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DE272" w14:textId="3782BEB6" w:rsidR="00ED37B7" w:rsidRPr="00333CF8" w:rsidRDefault="00DF6F77" w:rsidP="002C2EC2">
      <w:pPr>
        <w:tabs>
          <w:tab w:val="left" w:pos="567"/>
        </w:tabs>
        <w:ind w:left="567" w:hanging="567"/>
        <w:rPr>
          <w:sz w:val="26"/>
          <w:szCs w:val="26"/>
        </w:rPr>
      </w:pPr>
      <w:r w:rsidRPr="00333CF8">
        <w:rPr>
          <w:noProof/>
          <w:sz w:val="26"/>
          <w:szCs w:val="26"/>
          <w:lang w:val="es-MX" w:eastAsia="es-MX"/>
        </w:rPr>
        <mc:AlternateContent>
          <mc:Choice Requires="wps">
            <w:drawing>
              <wp:anchor distT="0" distB="0" distL="114300" distR="114300" simplePos="0" relativeHeight="251658240" behindDoc="0" locked="0" layoutInCell="1" allowOverlap="1" wp14:anchorId="00ABFC74" wp14:editId="47AAD023">
                <wp:simplePos x="0" y="0"/>
                <wp:positionH relativeFrom="margin">
                  <wp:posOffset>1848485</wp:posOffset>
                </wp:positionH>
                <wp:positionV relativeFrom="margin">
                  <wp:posOffset>-535305</wp:posOffset>
                </wp:positionV>
                <wp:extent cx="2969895" cy="4476750"/>
                <wp:effectExtent l="0" t="0" r="2095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9895" cy="4476750"/>
                        </a:xfrm>
                        <a:prstGeom prst="rect">
                          <a:avLst/>
                        </a:prstGeom>
                        <a:solidFill>
                          <a:srgbClr val="FFFFFF"/>
                        </a:solidFill>
                        <a:ln w="9525">
                          <a:solidFill>
                            <a:srgbClr val="FFFFFF"/>
                          </a:solidFill>
                          <a:miter lim="800000"/>
                          <a:headEnd/>
                          <a:tailEnd/>
                        </a:ln>
                      </wps:spPr>
                      <wps:txbx>
                        <w:txbxContent>
                          <w:p w14:paraId="66013180" w14:textId="17906350" w:rsidR="002A4FCB" w:rsidRPr="00D4418F" w:rsidRDefault="002A4FCB" w:rsidP="00BF5545">
                            <w:pPr>
                              <w:pStyle w:val="Default"/>
                              <w:spacing w:after="100" w:afterAutospacing="1"/>
                              <w:jc w:val="center"/>
                              <w:rPr>
                                <w:b/>
                                <w:sz w:val="22"/>
                                <w:szCs w:val="22"/>
                              </w:rPr>
                            </w:pPr>
                            <w:r w:rsidRPr="00D4418F">
                              <w:rPr>
                                <w:b/>
                                <w:sz w:val="22"/>
                                <w:szCs w:val="22"/>
                              </w:rPr>
                              <w:t xml:space="preserve">JUICIO </w:t>
                            </w:r>
                            <w:r w:rsidR="00D2323D" w:rsidRPr="00D4418F">
                              <w:rPr>
                                <w:b/>
                                <w:sz w:val="22"/>
                                <w:szCs w:val="22"/>
                              </w:rPr>
                              <w:t>PARA LA PROTECCIÓN DE LOS DERECHOS POLÍTICO-ELECTORALES DEL CIUDADANO</w:t>
                            </w:r>
                          </w:p>
                          <w:p w14:paraId="56D4FA5A" w14:textId="14E80D4B" w:rsidR="002A4FCB" w:rsidRPr="00D4418F" w:rsidRDefault="002A4FCB" w:rsidP="00B841B0">
                            <w:pPr>
                              <w:pStyle w:val="Default"/>
                              <w:spacing w:after="100" w:afterAutospacing="1"/>
                              <w:jc w:val="both"/>
                              <w:rPr>
                                <w:sz w:val="22"/>
                                <w:szCs w:val="22"/>
                              </w:rPr>
                            </w:pPr>
                            <w:r w:rsidRPr="00D4418F">
                              <w:rPr>
                                <w:b/>
                                <w:sz w:val="22"/>
                                <w:szCs w:val="22"/>
                              </w:rPr>
                              <w:t xml:space="preserve">EXPEDIENTE: </w:t>
                            </w:r>
                            <w:r w:rsidR="006503E1" w:rsidRPr="00D4418F">
                              <w:rPr>
                                <w:sz w:val="22"/>
                                <w:szCs w:val="22"/>
                              </w:rPr>
                              <w:t>TEEM-J</w:t>
                            </w:r>
                            <w:r w:rsidR="00D2323D" w:rsidRPr="00D4418F">
                              <w:rPr>
                                <w:sz w:val="22"/>
                                <w:szCs w:val="22"/>
                              </w:rPr>
                              <w:t>DC</w:t>
                            </w:r>
                            <w:r w:rsidR="006503E1" w:rsidRPr="00D4418F">
                              <w:rPr>
                                <w:sz w:val="22"/>
                                <w:szCs w:val="22"/>
                              </w:rPr>
                              <w:t>-</w:t>
                            </w:r>
                            <w:r w:rsidR="002F0C72">
                              <w:rPr>
                                <w:sz w:val="22"/>
                                <w:szCs w:val="22"/>
                              </w:rPr>
                              <w:t>0</w:t>
                            </w:r>
                            <w:r w:rsidR="00964AEC">
                              <w:rPr>
                                <w:sz w:val="22"/>
                                <w:szCs w:val="22"/>
                              </w:rPr>
                              <w:t>40</w:t>
                            </w:r>
                            <w:r w:rsidR="006503E1" w:rsidRPr="00D4418F">
                              <w:rPr>
                                <w:sz w:val="22"/>
                                <w:szCs w:val="22"/>
                              </w:rPr>
                              <w:t>/202</w:t>
                            </w:r>
                            <w:r w:rsidR="009E2BE6">
                              <w:rPr>
                                <w:sz w:val="22"/>
                                <w:szCs w:val="22"/>
                              </w:rPr>
                              <w:t>6</w:t>
                            </w:r>
                          </w:p>
                          <w:p w14:paraId="4F3A9F2B" w14:textId="0DE2E12B" w:rsidR="002A4FCB" w:rsidRPr="00D4418F" w:rsidRDefault="00B53AFA" w:rsidP="00B841B0">
                            <w:pPr>
                              <w:pStyle w:val="Default"/>
                              <w:spacing w:after="100" w:afterAutospacing="1"/>
                              <w:jc w:val="both"/>
                              <w:rPr>
                                <w:sz w:val="22"/>
                                <w:szCs w:val="22"/>
                              </w:rPr>
                            </w:pPr>
                            <w:r w:rsidRPr="00D4418F">
                              <w:rPr>
                                <w:b/>
                                <w:sz w:val="22"/>
                                <w:szCs w:val="22"/>
                              </w:rPr>
                              <w:t xml:space="preserve">PARTE </w:t>
                            </w:r>
                            <w:r w:rsidR="00B57181" w:rsidRPr="00D4418F">
                              <w:rPr>
                                <w:b/>
                                <w:sz w:val="22"/>
                                <w:szCs w:val="22"/>
                              </w:rPr>
                              <w:t>ACTOR</w:t>
                            </w:r>
                            <w:r w:rsidRPr="00D4418F">
                              <w:rPr>
                                <w:b/>
                                <w:sz w:val="22"/>
                                <w:szCs w:val="22"/>
                              </w:rPr>
                              <w:t>A</w:t>
                            </w:r>
                            <w:r w:rsidR="002A4FCB" w:rsidRPr="00D4418F">
                              <w:rPr>
                                <w:b/>
                                <w:sz w:val="22"/>
                                <w:szCs w:val="22"/>
                              </w:rPr>
                              <w:t xml:space="preserve">: </w:t>
                            </w:r>
                            <w:r w:rsidR="00964AEC">
                              <w:rPr>
                                <w:sz w:val="22"/>
                                <w:szCs w:val="22"/>
                              </w:rPr>
                              <w:t>VIDAL RODRÍGUEZ PASCUAL</w:t>
                            </w:r>
                            <w:r w:rsidR="00964AEC" w:rsidRPr="006723AE">
                              <w:rPr>
                                <w:sz w:val="22"/>
                                <w:szCs w:val="22"/>
                              </w:rPr>
                              <w:t xml:space="preserve"> </w:t>
                            </w:r>
                            <w:r w:rsidR="002F0C72">
                              <w:rPr>
                                <w:sz w:val="22"/>
                                <w:szCs w:val="22"/>
                              </w:rPr>
                              <w:t>Y OTRO</w:t>
                            </w:r>
                          </w:p>
                          <w:p w14:paraId="16F92278" w14:textId="13CEE3A1" w:rsidR="002A4FCB" w:rsidRDefault="002A4FCB" w:rsidP="00B841B0">
                            <w:pPr>
                              <w:pStyle w:val="Default"/>
                              <w:spacing w:after="100" w:afterAutospacing="1"/>
                              <w:jc w:val="both"/>
                              <w:rPr>
                                <w:sz w:val="22"/>
                                <w:szCs w:val="22"/>
                              </w:rPr>
                            </w:pPr>
                            <w:r w:rsidRPr="00D4418F">
                              <w:rPr>
                                <w:b/>
                                <w:sz w:val="22"/>
                                <w:szCs w:val="22"/>
                              </w:rPr>
                              <w:t>AUTORIDAD RESPONSABLE:</w:t>
                            </w:r>
                            <w:r w:rsidRPr="00D4418F">
                              <w:rPr>
                                <w:sz w:val="22"/>
                                <w:szCs w:val="22"/>
                              </w:rPr>
                              <w:t xml:space="preserve"> </w:t>
                            </w:r>
                            <w:r w:rsidR="00964AEC">
                              <w:rPr>
                                <w:sz w:val="22"/>
                                <w:szCs w:val="22"/>
                              </w:rPr>
                              <w:t xml:space="preserve">CONCEJO COMUNAL INDÍGENA DE SAN MATEO </w:t>
                            </w:r>
                            <w:r w:rsidR="002F1F2F">
                              <w:rPr>
                                <w:sz w:val="22"/>
                                <w:szCs w:val="22"/>
                              </w:rPr>
                              <w:t>AHUIRAN</w:t>
                            </w:r>
                            <w:r w:rsidR="00964AEC">
                              <w:rPr>
                                <w:sz w:val="22"/>
                                <w:szCs w:val="22"/>
                              </w:rPr>
                              <w:t>, PARACHO</w:t>
                            </w:r>
                          </w:p>
                          <w:p w14:paraId="6E05EB7F" w14:textId="18A6D66F" w:rsidR="00554F89" w:rsidRPr="00554F89" w:rsidRDefault="00554F89" w:rsidP="00B841B0">
                            <w:pPr>
                              <w:pStyle w:val="Default"/>
                              <w:spacing w:after="100" w:afterAutospacing="1"/>
                              <w:jc w:val="both"/>
                              <w:rPr>
                                <w:sz w:val="22"/>
                                <w:szCs w:val="22"/>
                              </w:rPr>
                            </w:pPr>
                            <w:r>
                              <w:rPr>
                                <w:b/>
                                <w:bCs/>
                                <w:sz w:val="22"/>
                                <w:szCs w:val="22"/>
                              </w:rPr>
                              <w:t xml:space="preserve">TERCEROS INTERESADOS: </w:t>
                            </w:r>
                            <w:r>
                              <w:rPr>
                                <w:sz w:val="22"/>
                                <w:szCs w:val="22"/>
                              </w:rPr>
                              <w:t>LUIS RAMOS APIO</w:t>
                            </w:r>
                            <w:r w:rsidR="00C11224">
                              <w:rPr>
                                <w:sz w:val="22"/>
                                <w:szCs w:val="22"/>
                              </w:rPr>
                              <w:t xml:space="preserve"> Y OTRAS PERSONAS</w:t>
                            </w:r>
                          </w:p>
                          <w:p w14:paraId="6EAC1402" w14:textId="77777777" w:rsidR="002A4FCB" w:rsidRPr="00D4418F" w:rsidRDefault="002A4FCB" w:rsidP="00B841B0">
                            <w:pPr>
                              <w:pStyle w:val="Default"/>
                              <w:spacing w:after="100" w:afterAutospacing="1"/>
                              <w:jc w:val="both"/>
                              <w:rPr>
                                <w:sz w:val="22"/>
                                <w:szCs w:val="22"/>
                              </w:rPr>
                            </w:pPr>
                            <w:r w:rsidRPr="00D4418F">
                              <w:rPr>
                                <w:b/>
                                <w:sz w:val="22"/>
                                <w:szCs w:val="22"/>
                              </w:rPr>
                              <w:t>MAGISTRADA:</w:t>
                            </w:r>
                            <w:r w:rsidRPr="00D4418F">
                              <w:rPr>
                                <w:sz w:val="22"/>
                                <w:szCs w:val="22"/>
                              </w:rPr>
                              <w:t xml:space="preserve"> ALMA ROSA BAHENA VILLALOBOS</w:t>
                            </w:r>
                          </w:p>
                          <w:p w14:paraId="5A887654" w14:textId="7CF09672" w:rsidR="002A4FCB" w:rsidRPr="00D4418F" w:rsidRDefault="002A4FCB" w:rsidP="00B841B0">
                            <w:pPr>
                              <w:pStyle w:val="Default"/>
                              <w:jc w:val="both"/>
                              <w:rPr>
                                <w:sz w:val="22"/>
                                <w:szCs w:val="22"/>
                              </w:rPr>
                            </w:pPr>
                            <w:r w:rsidRPr="00D4418F">
                              <w:rPr>
                                <w:b/>
                                <w:sz w:val="22"/>
                                <w:szCs w:val="22"/>
                              </w:rPr>
                              <w:t>SECRETARI</w:t>
                            </w:r>
                            <w:r w:rsidR="00860FF9" w:rsidRPr="00D4418F">
                              <w:rPr>
                                <w:b/>
                                <w:sz w:val="22"/>
                                <w:szCs w:val="22"/>
                              </w:rPr>
                              <w:t xml:space="preserve">A </w:t>
                            </w:r>
                            <w:r w:rsidRPr="00D4418F">
                              <w:rPr>
                                <w:b/>
                                <w:sz w:val="22"/>
                                <w:szCs w:val="22"/>
                              </w:rPr>
                              <w:t>INSTRUCTOR</w:t>
                            </w:r>
                            <w:r w:rsidR="003831F4" w:rsidRPr="00D4418F">
                              <w:rPr>
                                <w:b/>
                                <w:sz w:val="22"/>
                                <w:szCs w:val="22"/>
                              </w:rPr>
                              <w:t>A</w:t>
                            </w:r>
                            <w:r w:rsidRPr="00D4418F">
                              <w:rPr>
                                <w:b/>
                                <w:sz w:val="22"/>
                                <w:szCs w:val="22"/>
                              </w:rPr>
                              <w:t xml:space="preserve"> Y PROYECTISTA:</w:t>
                            </w:r>
                            <w:r w:rsidRPr="00D4418F">
                              <w:rPr>
                                <w:sz w:val="22"/>
                                <w:szCs w:val="22"/>
                              </w:rPr>
                              <w:t xml:space="preserve"> </w:t>
                            </w:r>
                            <w:r w:rsidR="00A5254D" w:rsidRPr="00D4418F">
                              <w:rPr>
                                <w:sz w:val="22"/>
                                <w:szCs w:val="22"/>
                              </w:rPr>
                              <w:t>ENYA SINEAD SEPÚLVEDA GUERRERO</w:t>
                            </w:r>
                          </w:p>
                          <w:p w14:paraId="23BE3524" w14:textId="77777777" w:rsidR="002857DA" w:rsidRPr="00D4418F" w:rsidRDefault="002857DA" w:rsidP="00B841B0">
                            <w:pPr>
                              <w:pStyle w:val="Default"/>
                              <w:jc w:val="both"/>
                              <w:rPr>
                                <w:sz w:val="22"/>
                                <w:szCs w:val="22"/>
                              </w:rPr>
                            </w:pPr>
                          </w:p>
                          <w:p w14:paraId="2C5B1B9F" w14:textId="0DE10CAA" w:rsidR="002857DA" w:rsidRPr="00D4418F" w:rsidRDefault="002857DA" w:rsidP="00B841B0">
                            <w:pPr>
                              <w:pStyle w:val="Default"/>
                              <w:jc w:val="both"/>
                              <w:rPr>
                                <w:sz w:val="22"/>
                                <w:szCs w:val="22"/>
                                <w:lang w:val="es-MX"/>
                              </w:rPr>
                            </w:pPr>
                            <w:r w:rsidRPr="00D4418F">
                              <w:rPr>
                                <w:b/>
                                <w:bCs/>
                                <w:sz w:val="22"/>
                                <w:szCs w:val="22"/>
                              </w:rPr>
                              <w:t>COLABO</w:t>
                            </w:r>
                            <w:r w:rsidR="00335962">
                              <w:rPr>
                                <w:b/>
                                <w:bCs/>
                                <w:sz w:val="22"/>
                                <w:szCs w:val="22"/>
                              </w:rPr>
                              <w:t>RACIÓN</w:t>
                            </w:r>
                            <w:r w:rsidRPr="00D4418F">
                              <w:rPr>
                                <w:b/>
                                <w:bCs/>
                                <w:sz w:val="22"/>
                                <w:szCs w:val="22"/>
                              </w:rPr>
                              <w:t>:</w:t>
                            </w:r>
                            <w:r w:rsidRPr="00D4418F">
                              <w:rPr>
                                <w:sz w:val="22"/>
                                <w:szCs w:val="22"/>
                              </w:rPr>
                              <w:t xml:space="preserve"> </w:t>
                            </w:r>
                            <w:r w:rsidR="00964AEC" w:rsidRPr="0036227A">
                              <w:rPr>
                                <w:sz w:val="22"/>
                                <w:szCs w:val="22"/>
                              </w:rPr>
                              <w:t>YAJAIRA LISSET CRUZ GUERRERO</w:t>
                            </w:r>
                            <w:r w:rsidR="00E70F6D">
                              <w:rPr>
                                <w:sz w:val="22"/>
                                <w:szCs w:val="22"/>
                              </w:rPr>
                              <w:t xml:space="preserve"> Y CÉSAR</w:t>
                            </w:r>
                            <w:r w:rsidR="00335962">
                              <w:rPr>
                                <w:sz w:val="22"/>
                                <w:szCs w:val="22"/>
                              </w:rPr>
                              <w:t xml:space="preserve"> ALEJANDRO PÉREZ PADILLA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ABFC74" id="_x0000_t202" coordsize="21600,21600" o:spt="202" path="m,l,21600r21600,l21600,xe">
                <v:stroke joinstyle="miter"/>
                <v:path gradientshapeok="t" o:connecttype="rect"/>
              </v:shapetype>
              <v:shape id="Text Box 2" o:spid="_x0000_s1026" type="#_x0000_t202" style="position:absolute;left:0;text-align:left;margin-left:145.55pt;margin-top:-42.15pt;width:233.85pt;height:35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vDIFAIAACwEAAAOAAAAZHJzL2Uyb0RvYy54bWysU9tu2zAMfR+wfxD0vjgJcmmMOEWXLsOA&#10;rhvQ7QNkWY6FyaJGKbGzrx8lp2nQvRXTg0CK1BF5eLS+7VvDjgq9BlvwyWjMmbISKm33Bf/5Y/fh&#10;hjMfhK2EAasKflKe327ev1t3LldTaMBUChmBWJ93ruBNCC7PMi8b1Qo/AqcsBWvAVgRycZ9VKDpC&#10;b002HY8XWQdYOQSpvKfT+yHINwm/rpUM3+raq8BMwam2kHZMexn3bLMW+R6Fa7Q8lyHeUEUrtKVH&#10;L1D3Igh2QP0PVKslgoc6jCS0GdS1lir1QN1Mxq+6eWqEU6kXIse7C03+/8HKx+OT+44s9B+hpwGm&#10;Jrx7APnLMwvbRti9ukOErlGioocnkbKscz4/X41U+9xHkLL7ChUNWRwCJKC+xjayQn0yQqcBnC6k&#10;qz4wSYfT1WJ1s5pzJik2my0Xy3kaSyby5+sOffisoGXRKDjSVBO8OD74EMsR+XNKfM2D0dVOG5Mc&#10;3Jdbg+woSAG7tFIHr9KMZV3BV/PpfGDgDRCtDiRlo9uC34zjGsQVeftkqyS0ILQZbCrZ2DORkbuB&#10;xdCXPSVGQkuoTkQpwiBZ+mJkNIB/OOtIrgX3vw8CFWfmi6WxrCazWdR3cmbz5ZQcvI6U1xFhJUEV&#10;PHA2mNsw/ImDQ71v6KVBCBbuaJS1TiS/VHWumySZuD9/n6j5az9lvXzyzV8AAAD//wMAUEsDBBQA&#10;BgAIAAAAIQDKJPAR4QAAAAsBAAAPAAAAZHJzL2Rvd25yZXYueG1sTI/BTsMwEETvSPyDtUhcUGvH&#10;QJumcaqqAnFu4cLNjbdJRGwnsdukfD3LCY6rfZp5k28m27ILDqHxTkEyF8DQld40rlLw8f46S4GF&#10;qJ3RrXeo4IoBNsXtTa4z40e3x8shVoxCXMi0gjrGLuM8lDVaHea+Q0e/kx+sjnQOFTeDHinctlwK&#10;seBWN44aat3hrsby63C2Cvz4crUeeyEfPr/t227b70+yV+r+btqugUWc4h8Mv/qkDgU5Hf3ZmcBa&#10;BXKVJIQqmKVPj8CIWD6nNOaoYCHFEniR8/8bih8AAAD//wMAUEsBAi0AFAAGAAgAAAAhALaDOJL+&#10;AAAA4QEAABMAAAAAAAAAAAAAAAAAAAAAAFtDb250ZW50X1R5cGVzXS54bWxQSwECLQAUAAYACAAA&#10;ACEAOP0h/9YAAACUAQAACwAAAAAAAAAAAAAAAAAvAQAAX3JlbHMvLnJlbHNQSwECLQAUAAYACAAA&#10;ACEA3BLwyBQCAAAsBAAADgAAAAAAAAAAAAAAAAAuAgAAZHJzL2Uyb0RvYy54bWxQSwECLQAUAAYA&#10;CAAAACEAyiTwEeEAAAALAQAADwAAAAAAAAAAAAAAAABuBAAAZHJzL2Rvd25yZXYueG1sUEsFBgAA&#10;AAAEAAQA8wAAAHwFAAAAAA==&#10;" strokecolor="white">
                <v:textbox>
                  <w:txbxContent>
                    <w:p w14:paraId="66013180" w14:textId="17906350" w:rsidR="002A4FCB" w:rsidRPr="00D4418F" w:rsidRDefault="002A4FCB" w:rsidP="00BF5545">
                      <w:pPr>
                        <w:pStyle w:val="Default"/>
                        <w:spacing w:after="100" w:afterAutospacing="1"/>
                        <w:jc w:val="center"/>
                        <w:rPr>
                          <w:b/>
                          <w:sz w:val="22"/>
                          <w:szCs w:val="22"/>
                        </w:rPr>
                      </w:pPr>
                      <w:r w:rsidRPr="00D4418F">
                        <w:rPr>
                          <w:b/>
                          <w:sz w:val="22"/>
                          <w:szCs w:val="22"/>
                        </w:rPr>
                        <w:t xml:space="preserve">JUICIO </w:t>
                      </w:r>
                      <w:r w:rsidR="00D2323D" w:rsidRPr="00D4418F">
                        <w:rPr>
                          <w:b/>
                          <w:sz w:val="22"/>
                          <w:szCs w:val="22"/>
                        </w:rPr>
                        <w:t>PARA LA PROTECCIÓN DE LOS DERECHOS POLÍTICO-ELECTORALES DEL CIUDADANO</w:t>
                      </w:r>
                    </w:p>
                    <w:p w14:paraId="56D4FA5A" w14:textId="14E80D4B" w:rsidR="002A4FCB" w:rsidRPr="00D4418F" w:rsidRDefault="002A4FCB" w:rsidP="00B841B0">
                      <w:pPr>
                        <w:pStyle w:val="Default"/>
                        <w:spacing w:after="100" w:afterAutospacing="1"/>
                        <w:jc w:val="both"/>
                        <w:rPr>
                          <w:sz w:val="22"/>
                          <w:szCs w:val="22"/>
                        </w:rPr>
                      </w:pPr>
                      <w:r w:rsidRPr="00D4418F">
                        <w:rPr>
                          <w:b/>
                          <w:sz w:val="22"/>
                          <w:szCs w:val="22"/>
                        </w:rPr>
                        <w:t xml:space="preserve">EXPEDIENTE: </w:t>
                      </w:r>
                      <w:r w:rsidR="006503E1" w:rsidRPr="00D4418F">
                        <w:rPr>
                          <w:sz w:val="22"/>
                          <w:szCs w:val="22"/>
                        </w:rPr>
                        <w:t>TEEM-J</w:t>
                      </w:r>
                      <w:r w:rsidR="00D2323D" w:rsidRPr="00D4418F">
                        <w:rPr>
                          <w:sz w:val="22"/>
                          <w:szCs w:val="22"/>
                        </w:rPr>
                        <w:t>DC</w:t>
                      </w:r>
                      <w:r w:rsidR="006503E1" w:rsidRPr="00D4418F">
                        <w:rPr>
                          <w:sz w:val="22"/>
                          <w:szCs w:val="22"/>
                        </w:rPr>
                        <w:t>-</w:t>
                      </w:r>
                      <w:r w:rsidR="002F0C72">
                        <w:rPr>
                          <w:sz w:val="22"/>
                          <w:szCs w:val="22"/>
                        </w:rPr>
                        <w:t>0</w:t>
                      </w:r>
                      <w:r w:rsidR="00964AEC">
                        <w:rPr>
                          <w:sz w:val="22"/>
                          <w:szCs w:val="22"/>
                        </w:rPr>
                        <w:t>40</w:t>
                      </w:r>
                      <w:r w:rsidR="006503E1" w:rsidRPr="00D4418F">
                        <w:rPr>
                          <w:sz w:val="22"/>
                          <w:szCs w:val="22"/>
                        </w:rPr>
                        <w:t>/202</w:t>
                      </w:r>
                      <w:r w:rsidR="009E2BE6">
                        <w:rPr>
                          <w:sz w:val="22"/>
                          <w:szCs w:val="22"/>
                        </w:rPr>
                        <w:t>6</w:t>
                      </w:r>
                    </w:p>
                    <w:p w14:paraId="4F3A9F2B" w14:textId="0DE2E12B" w:rsidR="002A4FCB" w:rsidRPr="00D4418F" w:rsidRDefault="00B53AFA" w:rsidP="00B841B0">
                      <w:pPr>
                        <w:pStyle w:val="Default"/>
                        <w:spacing w:after="100" w:afterAutospacing="1"/>
                        <w:jc w:val="both"/>
                        <w:rPr>
                          <w:sz w:val="22"/>
                          <w:szCs w:val="22"/>
                        </w:rPr>
                      </w:pPr>
                      <w:r w:rsidRPr="00D4418F">
                        <w:rPr>
                          <w:b/>
                          <w:sz w:val="22"/>
                          <w:szCs w:val="22"/>
                        </w:rPr>
                        <w:t xml:space="preserve">PARTE </w:t>
                      </w:r>
                      <w:r w:rsidR="00B57181" w:rsidRPr="00D4418F">
                        <w:rPr>
                          <w:b/>
                          <w:sz w:val="22"/>
                          <w:szCs w:val="22"/>
                        </w:rPr>
                        <w:t>ACTOR</w:t>
                      </w:r>
                      <w:r w:rsidRPr="00D4418F">
                        <w:rPr>
                          <w:b/>
                          <w:sz w:val="22"/>
                          <w:szCs w:val="22"/>
                        </w:rPr>
                        <w:t>A</w:t>
                      </w:r>
                      <w:r w:rsidR="002A4FCB" w:rsidRPr="00D4418F">
                        <w:rPr>
                          <w:b/>
                          <w:sz w:val="22"/>
                          <w:szCs w:val="22"/>
                        </w:rPr>
                        <w:t xml:space="preserve">: </w:t>
                      </w:r>
                      <w:r w:rsidR="00964AEC">
                        <w:rPr>
                          <w:sz w:val="22"/>
                          <w:szCs w:val="22"/>
                        </w:rPr>
                        <w:t>VIDAL RODRÍGUEZ PASCUAL</w:t>
                      </w:r>
                      <w:r w:rsidR="00964AEC" w:rsidRPr="006723AE">
                        <w:rPr>
                          <w:sz w:val="22"/>
                          <w:szCs w:val="22"/>
                        </w:rPr>
                        <w:t xml:space="preserve"> </w:t>
                      </w:r>
                      <w:r w:rsidR="002F0C72">
                        <w:rPr>
                          <w:sz w:val="22"/>
                          <w:szCs w:val="22"/>
                        </w:rPr>
                        <w:t>Y OTRO</w:t>
                      </w:r>
                    </w:p>
                    <w:p w14:paraId="16F92278" w14:textId="13CEE3A1" w:rsidR="002A4FCB" w:rsidRDefault="002A4FCB" w:rsidP="00B841B0">
                      <w:pPr>
                        <w:pStyle w:val="Default"/>
                        <w:spacing w:after="100" w:afterAutospacing="1"/>
                        <w:jc w:val="both"/>
                        <w:rPr>
                          <w:sz w:val="22"/>
                          <w:szCs w:val="22"/>
                        </w:rPr>
                      </w:pPr>
                      <w:r w:rsidRPr="00D4418F">
                        <w:rPr>
                          <w:b/>
                          <w:sz w:val="22"/>
                          <w:szCs w:val="22"/>
                        </w:rPr>
                        <w:t>AUTORIDAD RESPONSABLE:</w:t>
                      </w:r>
                      <w:r w:rsidRPr="00D4418F">
                        <w:rPr>
                          <w:sz w:val="22"/>
                          <w:szCs w:val="22"/>
                        </w:rPr>
                        <w:t xml:space="preserve"> </w:t>
                      </w:r>
                      <w:r w:rsidR="00964AEC">
                        <w:rPr>
                          <w:sz w:val="22"/>
                          <w:szCs w:val="22"/>
                        </w:rPr>
                        <w:t xml:space="preserve">CONCEJO COMUNAL INDÍGENA DE SAN MATEO </w:t>
                      </w:r>
                      <w:r w:rsidR="002F1F2F">
                        <w:rPr>
                          <w:sz w:val="22"/>
                          <w:szCs w:val="22"/>
                        </w:rPr>
                        <w:t>AHUIRAN</w:t>
                      </w:r>
                      <w:r w:rsidR="00964AEC">
                        <w:rPr>
                          <w:sz w:val="22"/>
                          <w:szCs w:val="22"/>
                        </w:rPr>
                        <w:t>, PARACHO</w:t>
                      </w:r>
                    </w:p>
                    <w:p w14:paraId="6E05EB7F" w14:textId="18A6D66F" w:rsidR="00554F89" w:rsidRPr="00554F89" w:rsidRDefault="00554F89" w:rsidP="00B841B0">
                      <w:pPr>
                        <w:pStyle w:val="Default"/>
                        <w:spacing w:after="100" w:afterAutospacing="1"/>
                        <w:jc w:val="both"/>
                        <w:rPr>
                          <w:sz w:val="22"/>
                          <w:szCs w:val="22"/>
                        </w:rPr>
                      </w:pPr>
                      <w:r>
                        <w:rPr>
                          <w:b/>
                          <w:bCs/>
                          <w:sz w:val="22"/>
                          <w:szCs w:val="22"/>
                        </w:rPr>
                        <w:t xml:space="preserve">TERCEROS INTERESADOS: </w:t>
                      </w:r>
                      <w:r>
                        <w:rPr>
                          <w:sz w:val="22"/>
                          <w:szCs w:val="22"/>
                        </w:rPr>
                        <w:t>LUIS RAMOS APIO</w:t>
                      </w:r>
                      <w:r w:rsidR="00C11224">
                        <w:rPr>
                          <w:sz w:val="22"/>
                          <w:szCs w:val="22"/>
                        </w:rPr>
                        <w:t xml:space="preserve"> Y OTRAS PERSONAS</w:t>
                      </w:r>
                    </w:p>
                    <w:p w14:paraId="6EAC1402" w14:textId="77777777" w:rsidR="002A4FCB" w:rsidRPr="00D4418F" w:rsidRDefault="002A4FCB" w:rsidP="00B841B0">
                      <w:pPr>
                        <w:pStyle w:val="Default"/>
                        <w:spacing w:after="100" w:afterAutospacing="1"/>
                        <w:jc w:val="both"/>
                        <w:rPr>
                          <w:sz w:val="22"/>
                          <w:szCs w:val="22"/>
                        </w:rPr>
                      </w:pPr>
                      <w:r w:rsidRPr="00D4418F">
                        <w:rPr>
                          <w:b/>
                          <w:sz w:val="22"/>
                          <w:szCs w:val="22"/>
                        </w:rPr>
                        <w:t>MAGISTRADA:</w:t>
                      </w:r>
                      <w:r w:rsidRPr="00D4418F">
                        <w:rPr>
                          <w:sz w:val="22"/>
                          <w:szCs w:val="22"/>
                        </w:rPr>
                        <w:t xml:space="preserve"> ALMA ROSA BAHENA VILLALOBOS</w:t>
                      </w:r>
                    </w:p>
                    <w:p w14:paraId="5A887654" w14:textId="7CF09672" w:rsidR="002A4FCB" w:rsidRPr="00D4418F" w:rsidRDefault="002A4FCB" w:rsidP="00B841B0">
                      <w:pPr>
                        <w:pStyle w:val="Default"/>
                        <w:jc w:val="both"/>
                        <w:rPr>
                          <w:sz w:val="22"/>
                          <w:szCs w:val="22"/>
                        </w:rPr>
                      </w:pPr>
                      <w:r w:rsidRPr="00D4418F">
                        <w:rPr>
                          <w:b/>
                          <w:sz w:val="22"/>
                          <w:szCs w:val="22"/>
                        </w:rPr>
                        <w:t>SECRETARI</w:t>
                      </w:r>
                      <w:r w:rsidR="00860FF9" w:rsidRPr="00D4418F">
                        <w:rPr>
                          <w:b/>
                          <w:sz w:val="22"/>
                          <w:szCs w:val="22"/>
                        </w:rPr>
                        <w:t xml:space="preserve">A </w:t>
                      </w:r>
                      <w:r w:rsidRPr="00D4418F">
                        <w:rPr>
                          <w:b/>
                          <w:sz w:val="22"/>
                          <w:szCs w:val="22"/>
                        </w:rPr>
                        <w:t>INSTRUCTOR</w:t>
                      </w:r>
                      <w:r w:rsidR="003831F4" w:rsidRPr="00D4418F">
                        <w:rPr>
                          <w:b/>
                          <w:sz w:val="22"/>
                          <w:szCs w:val="22"/>
                        </w:rPr>
                        <w:t>A</w:t>
                      </w:r>
                      <w:r w:rsidRPr="00D4418F">
                        <w:rPr>
                          <w:b/>
                          <w:sz w:val="22"/>
                          <w:szCs w:val="22"/>
                        </w:rPr>
                        <w:t xml:space="preserve"> Y PROYECTISTA:</w:t>
                      </w:r>
                      <w:r w:rsidRPr="00D4418F">
                        <w:rPr>
                          <w:sz w:val="22"/>
                          <w:szCs w:val="22"/>
                        </w:rPr>
                        <w:t xml:space="preserve"> </w:t>
                      </w:r>
                      <w:r w:rsidR="00A5254D" w:rsidRPr="00D4418F">
                        <w:rPr>
                          <w:sz w:val="22"/>
                          <w:szCs w:val="22"/>
                        </w:rPr>
                        <w:t>ENYA SINEAD SEPÚLVEDA GUERRERO</w:t>
                      </w:r>
                    </w:p>
                    <w:p w14:paraId="23BE3524" w14:textId="77777777" w:rsidR="002857DA" w:rsidRPr="00D4418F" w:rsidRDefault="002857DA" w:rsidP="00B841B0">
                      <w:pPr>
                        <w:pStyle w:val="Default"/>
                        <w:jc w:val="both"/>
                        <w:rPr>
                          <w:sz w:val="22"/>
                          <w:szCs w:val="22"/>
                        </w:rPr>
                      </w:pPr>
                    </w:p>
                    <w:p w14:paraId="2C5B1B9F" w14:textId="0DE10CAA" w:rsidR="002857DA" w:rsidRPr="00D4418F" w:rsidRDefault="002857DA" w:rsidP="00B841B0">
                      <w:pPr>
                        <w:pStyle w:val="Default"/>
                        <w:jc w:val="both"/>
                        <w:rPr>
                          <w:sz w:val="22"/>
                          <w:szCs w:val="22"/>
                          <w:lang w:val="es-MX"/>
                        </w:rPr>
                      </w:pPr>
                      <w:r w:rsidRPr="00D4418F">
                        <w:rPr>
                          <w:b/>
                          <w:bCs/>
                          <w:sz w:val="22"/>
                          <w:szCs w:val="22"/>
                        </w:rPr>
                        <w:t>COLABO</w:t>
                      </w:r>
                      <w:r w:rsidR="00335962">
                        <w:rPr>
                          <w:b/>
                          <w:bCs/>
                          <w:sz w:val="22"/>
                          <w:szCs w:val="22"/>
                        </w:rPr>
                        <w:t>RACIÓN</w:t>
                      </w:r>
                      <w:r w:rsidRPr="00D4418F">
                        <w:rPr>
                          <w:b/>
                          <w:bCs/>
                          <w:sz w:val="22"/>
                          <w:szCs w:val="22"/>
                        </w:rPr>
                        <w:t>:</w:t>
                      </w:r>
                      <w:r w:rsidRPr="00D4418F">
                        <w:rPr>
                          <w:sz w:val="22"/>
                          <w:szCs w:val="22"/>
                        </w:rPr>
                        <w:t xml:space="preserve"> </w:t>
                      </w:r>
                      <w:r w:rsidR="00964AEC" w:rsidRPr="0036227A">
                        <w:rPr>
                          <w:sz w:val="22"/>
                          <w:szCs w:val="22"/>
                        </w:rPr>
                        <w:t>YAJAIRA LISSET CRUZ GUERRERO</w:t>
                      </w:r>
                      <w:r w:rsidR="00E70F6D">
                        <w:rPr>
                          <w:sz w:val="22"/>
                          <w:szCs w:val="22"/>
                        </w:rPr>
                        <w:t xml:space="preserve"> Y CÉSAR</w:t>
                      </w:r>
                      <w:r w:rsidR="00335962">
                        <w:rPr>
                          <w:sz w:val="22"/>
                          <w:szCs w:val="22"/>
                        </w:rPr>
                        <w:t xml:space="preserve"> ALEJANDRO PÉREZ PADILLA</w:t>
                      </w:r>
                    </w:p>
                  </w:txbxContent>
                </v:textbox>
                <w10:wrap type="square" anchorx="margin" anchory="margin"/>
              </v:shape>
            </w:pict>
          </mc:Fallback>
        </mc:AlternateContent>
      </w:r>
      <w:r w:rsidR="00741942" w:rsidRPr="00333CF8">
        <w:rPr>
          <w:sz w:val="26"/>
          <w:szCs w:val="26"/>
        </w:rPr>
        <w:t xml:space="preserve"> </w:t>
      </w:r>
    </w:p>
    <w:p w14:paraId="2C2E1409" w14:textId="3629375E" w:rsidR="00416BB4" w:rsidRPr="00333CF8" w:rsidRDefault="005F6ADA" w:rsidP="00BB534E">
      <w:pPr>
        <w:tabs>
          <w:tab w:val="left" w:pos="567"/>
        </w:tabs>
        <w:rPr>
          <w:sz w:val="26"/>
          <w:szCs w:val="26"/>
        </w:rPr>
      </w:pPr>
      <w:r w:rsidRPr="00333CF8">
        <w:rPr>
          <w:sz w:val="26"/>
          <w:szCs w:val="26"/>
        </w:rPr>
        <w:t xml:space="preserve"> </w:t>
      </w:r>
    </w:p>
    <w:p w14:paraId="102EA5AB" w14:textId="7119E859" w:rsidR="00BB534E" w:rsidRPr="00333CF8" w:rsidRDefault="00BB534E" w:rsidP="00BB534E">
      <w:pPr>
        <w:tabs>
          <w:tab w:val="left" w:pos="567"/>
        </w:tabs>
        <w:rPr>
          <w:sz w:val="26"/>
          <w:szCs w:val="26"/>
        </w:rPr>
      </w:pPr>
    </w:p>
    <w:p w14:paraId="68965A06" w14:textId="77777777" w:rsidR="00BB534E" w:rsidRPr="00333CF8" w:rsidRDefault="00BB534E" w:rsidP="00BB534E">
      <w:pPr>
        <w:tabs>
          <w:tab w:val="left" w:pos="567"/>
        </w:tabs>
        <w:rPr>
          <w:sz w:val="26"/>
          <w:szCs w:val="26"/>
        </w:rPr>
      </w:pPr>
    </w:p>
    <w:p w14:paraId="6B088E44" w14:textId="77777777" w:rsidR="00BB534E" w:rsidRPr="00333CF8" w:rsidRDefault="00BB534E" w:rsidP="00BB534E">
      <w:pPr>
        <w:tabs>
          <w:tab w:val="left" w:pos="567"/>
        </w:tabs>
        <w:rPr>
          <w:sz w:val="26"/>
          <w:szCs w:val="26"/>
        </w:rPr>
      </w:pPr>
    </w:p>
    <w:p w14:paraId="4246AABC" w14:textId="77777777" w:rsidR="00BB534E" w:rsidRPr="00333CF8" w:rsidRDefault="00BB534E" w:rsidP="00BB534E">
      <w:pPr>
        <w:tabs>
          <w:tab w:val="left" w:pos="567"/>
        </w:tabs>
        <w:rPr>
          <w:sz w:val="26"/>
          <w:szCs w:val="26"/>
        </w:rPr>
      </w:pPr>
    </w:p>
    <w:p w14:paraId="2C10B4A8" w14:textId="77777777" w:rsidR="00BB534E" w:rsidRPr="00333CF8" w:rsidRDefault="00BB534E" w:rsidP="00BB534E">
      <w:pPr>
        <w:tabs>
          <w:tab w:val="left" w:pos="567"/>
        </w:tabs>
        <w:rPr>
          <w:sz w:val="26"/>
          <w:szCs w:val="26"/>
        </w:rPr>
      </w:pPr>
    </w:p>
    <w:p w14:paraId="17EF5A04" w14:textId="77777777" w:rsidR="00BB534E" w:rsidRPr="00333CF8" w:rsidRDefault="00BB534E" w:rsidP="00BB534E">
      <w:pPr>
        <w:tabs>
          <w:tab w:val="left" w:pos="567"/>
        </w:tabs>
        <w:rPr>
          <w:sz w:val="26"/>
          <w:szCs w:val="26"/>
        </w:rPr>
      </w:pPr>
    </w:p>
    <w:p w14:paraId="545CFBC8" w14:textId="77777777" w:rsidR="00BB534E" w:rsidRPr="00333CF8" w:rsidRDefault="00BB534E" w:rsidP="00BB534E">
      <w:pPr>
        <w:tabs>
          <w:tab w:val="left" w:pos="567"/>
        </w:tabs>
        <w:rPr>
          <w:sz w:val="26"/>
          <w:szCs w:val="26"/>
        </w:rPr>
      </w:pPr>
    </w:p>
    <w:p w14:paraId="0E340791" w14:textId="77777777" w:rsidR="00BB534E" w:rsidRPr="00333CF8" w:rsidRDefault="00BB534E" w:rsidP="00BB534E">
      <w:pPr>
        <w:tabs>
          <w:tab w:val="left" w:pos="567"/>
        </w:tabs>
        <w:rPr>
          <w:sz w:val="26"/>
          <w:szCs w:val="26"/>
        </w:rPr>
      </w:pPr>
    </w:p>
    <w:p w14:paraId="7D130C54" w14:textId="77777777" w:rsidR="00BB534E" w:rsidRPr="00333CF8" w:rsidRDefault="00BB534E" w:rsidP="00BB534E">
      <w:pPr>
        <w:tabs>
          <w:tab w:val="left" w:pos="567"/>
        </w:tabs>
        <w:rPr>
          <w:sz w:val="26"/>
          <w:szCs w:val="26"/>
        </w:rPr>
      </w:pPr>
    </w:p>
    <w:p w14:paraId="5ECCFDBB" w14:textId="77777777" w:rsidR="00BB534E" w:rsidRPr="00333CF8" w:rsidRDefault="00BB534E" w:rsidP="00BB534E">
      <w:pPr>
        <w:tabs>
          <w:tab w:val="left" w:pos="567"/>
        </w:tabs>
        <w:rPr>
          <w:sz w:val="26"/>
          <w:szCs w:val="26"/>
        </w:rPr>
      </w:pPr>
    </w:p>
    <w:p w14:paraId="792EDBA7" w14:textId="77777777" w:rsidR="00BB534E" w:rsidRPr="00333CF8" w:rsidRDefault="00BB534E" w:rsidP="00BB534E">
      <w:pPr>
        <w:tabs>
          <w:tab w:val="left" w:pos="567"/>
        </w:tabs>
        <w:rPr>
          <w:sz w:val="26"/>
          <w:szCs w:val="26"/>
        </w:rPr>
      </w:pPr>
    </w:p>
    <w:p w14:paraId="15AD8504" w14:textId="77777777" w:rsidR="00BB534E" w:rsidRPr="00333CF8" w:rsidRDefault="00BB534E" w:rsidP="00BB534E">
      <w:pPr>
        <w:tabs>
          <w:tab w:val="left" w:pos="567"/>
        </w:tabs>
        <w:rPr>
          <w:sz w:val="26"/>
          <w:szCs w:val="26"/>
        </w:rPr>
      </w:pPr>
    </w:p>
    <w:p w14:paraId="3CD49AEF" w14:textId="77777777" w:rsidR="00BB534E" w:rsidRPr="00333CF8" w:rsidRDefault="00BB534E" w:rsidP="00BB534E">
      <w:pPr>
        <w:tabs>
          <w:tab w:val="left" w:pos="567"/>
        </w:tabs>
        <w:rPr>
          <w:sz w:val="26"/>
          <w:szCs w:val="26"/>
        </w:rPr>
      </w:pPr>
    </w:p>
    <w:p w14:paraId="43488A4E" w14:textId="77777777" w:rsidR="00BB534E" w:rsidRPr="00333CF8" w:rsidRDefault="00BB534E" w:rsidP="00BB534E">
      <w:pPr>
        <w:tabs>
          <w:tab w:val="left" w:pos="567"/>
        </w:tabs>
        <w:rPr>
          <w:sz w:val="26"/>
          <w:szCs w:val="26"/>
        </w:rPr>
      </w:pPr>
    </w:p>
    <w:p w14:paraId="1652D1E8" w14:textId="77777777" w:rsidR="00573CC6" w:rsidRPr="00333CF8" w:rsidRDefault="00573CC6" w:rsidP="00C11224">
      <w:pPr>
        <w:pStyle w:val="NormalWeb"/>
        <w:spacing w:line="360" w:lineRule="auto"/>
        <w:rPr>
          <w:rFonts w:ascii="Arial" w:hAnsi="Arial" w:cs="Arial"/>
        </w:rPr>
      </w:pPr>
    </w:p>
    <w:p w14:paraId="1238ED84" w14:textId="704D3D04" w:rsidR="00A31EF8" w:rsidRPr="00333CF8" w:rsidRDefault="002A4FCB" w:rsidP="00422AAE">
      <w:pPr>
        <w:pStyle w:val="NormalWeb"/>
        <w:spacing w:line="360" w:lineRule="auto"/>
        <w:jc w:val="right"/>
        <w:rPr>
          <w:rFonts w:ascii="Arial" w:hAnsi="Arial" w:cs="Arial"/>
        </w:rPr>
      </w:pPr>
      <w:r w:rsidRPr="00333CF8">
        <w:rPr>
          <w:rFonts w:ascii="Arial" w:hAnsi="Arial" w:cs="Arial"/>
        </w:rPr>
        <w:t xml:space="preserve">Morelia, Michoacán, a </w:t>
      </w:r>
      <w:r w:rsidR="00D01258" w:rsidRPr="00333CF8">
        <w:rPr>
          <w:rFonts w:ascii="Arial" w:hAnsi="Arial" w:cs="Arial"/>
        </w:rPr>
        <w:t>veinticinco</w:t>
      </w:r>
      <w:r w:rsidR="00D13CAB" w:rsidRPr="00333CF8">
        <w:rPr>
          <w:rFonts w:ascii="Arial" w:hAnsi="Arial" w:cs="Arial"/>
        </w:rPr>
        <w:t xml:space="preserve"> </w:t>
      </w:r>
      <w:r w:rsidRPr="00333CF8">
        <w:rPr>
          <w:rFonts w:ascii="Arial" w:hAnsi="Arial" w:cs="Arial"/>
        </w:rPr>
        <w:t xml:space="preserve">de </w:t>
      </w:r>
      <w:r w:rsidR="00090979" w:rsidRPr="00333CF8">
        <w:rPr>
          <w:rFonts w:ascii="Arial" w:hAnsi="Arial" w:cs="Arial"/>
        </w:rPr>
        <w:t>junio</w:t>
      </w:r>
      <w:r w:rsidR="00A55CBD" w:rsidRPr="00333CF8">
        <w:rPr>
          <w:rFonts w:ascii="Arial" w:hAnsi="Arial" w:cs="Arial"/>
        </w:rPr>
        <w:t xml:space="preserve"> </w:t>
      </w:r>
      <w:r w:rsidR="00A31EF8" w:rsidRPr="00333CF8">
        <w:rPr>
          <w:rFonts w:ascii="Arial" w:hAnsi="Arial" w:cs="Arial"/>
        </w:rPr>
        <w:t xml:space="preserve">de dos mil </w:t>
      </w:r>
      <w:r w:rsidR="00767699" w:rsidRPr="00333CF8">
        <w:rPr>
          <w:rFonts w:ascii="Arial" w:hAnsi="Arial" w:cs="Arial"/>
        </w:rPr>
        <w:t>veinti</w:t>
      </w:r>
      <w:r w:rsidR="00E412FC" w:rsidRPr="00333CF8">
        <w:rPr>
          <w:rFonts w:ascii="Arial" w:hAnsi="Arial" w:cs="Arial"/>
        </w:rPr>
        <w:t>séis</w:t>
      </w:r>
      <w:r w:rsidR="00A31EF8" w:rsidRPr="00333CF8">
        <w:rPr>
          <w:rStyle w:val="Refdenotaalpie"/>
          <w:rFonts w:ascii="Arial" w:hAnsi="Arial" w:cs="Arial"/>
        </w:rPr>
        <w:footnoteReference w:id="2"/>
      </w:r>
      <w:r w:rsidR="00A31EF8" w:rsidRPr="00333CF8">
        <w:rPr>
          <w:rFonts w:ascii="Arial" w:hAnsi="Arial" w:cs="Arial"/>
        </w:rPr>
        <w:t>.</w:t>
      </w:r>
    </w:p>
    <w:p w14:paraId="3B153C2F" w14:textId="0F1051AC" w:rsidR="00DE132A" w:rsidRPr="00333CF8" w:rsidRDefault="00447CD5" w:rsidP="009C22CC">
      <w:pPr>
        <w:pStyle w:val="NormalWeb"/>
        <w:spacing w:line="360" w:lineRule="auto"/>
        <w:jc w:val="both"/>
        <w:rPr>
          <w:rFonts w:ascii="Arial" w:hAnsi="Arial" w:cs="Arial"/>
          <w:bCs/>
        </w:rPr>
      </w:pPr>
      <w:r w:rsidRPr="00333CF8">
        <w:rPr>
          <w:rFonts w:ascii="Arial" w:hAnsi="Arial" w:cs="Arial"/>
          <w:b/>
        </w:rPr>
        <w:t>Sentencia</w:t>
      </w:r>
      <w:r w:rsidR="000B0290" w:rsidRPr="00333CF8">
        <w:rPr>
          <w:rFonts w:ascii="Arial" w:hAnsi="Arial" w:cs="Arial"/>
          <w:bCs/>
        </w:rPr>
        <w:t xml:space="preserve"> que</w:t>
      </w:r>
      <w:r w:rsidR="0000189C" w:rsidRPr="00333CF8">
        <w:rPr>
          <w:rFonts w:ascii="Arial" w:hAnsi="Arial" w:cs="Arial"/>
          <w:bCs/>
        </w:rPr>
        <w:t>:</w:t>
      </w:r>
      <w:r w:rsidR="009C22CC" w:rsidRPr="00333CF8">
        <w:rPr>
          <w:rFonts w:ascii="Arial" w:hAnsi="Arial" w:cs="Arial"/>
          <w:bCs/>
        </w:rPr>
        <w:t xml:space="preserve"> i)</w:t>
      </w:r>
      <w:r w:rsidR="000B0290" w:rsidRPr="00333CF8">
        <w:rPr>
          <w:rFonts w:ascii="Arial" w:hAnsi="Arial" w:cs="Arial"/>
          <w:bCs/>
        </w:rPr>
        <w:t xml:space="preserve"> </w:t>
      </w:r>
      <w:r w:rsidR="009C22CC" w:rsidRPr="00333CF8">
        <w:rPr>
          <w:rFonts w:ascii="Arial" w:hAnsi="Arial" w:cs="Arial"/>
          <w:bCs/>
        </w:rPr>
        <w:t>De</w:t>
      </w:r>
      <w:r w:rsidR="00F45637" w:rsidRPr="00333CF8">
        <w:rPr>
          <w:rFonts w:ascii="Arial" w:hAnsi="Arial" w:cs="Arial"/>
          <w:bCs/>
        </w:rPr>
        <w:t>termina</w:t>
      </w:r>
      <w:r w:rsidR="00F45637" w:rsidRPr="00333CF8">
        <w:rPr>
          <w:rFonts w:ascii="Arial" w:hAnsi="Arial" w:cs="Arial"/>
          <w:b/>
        </w:rPr>
        <w:t xml:space="preserve"> inexistentes </w:t>
      </w:r>
      <w:r w:rsidR="00F45637" w:rsidRPr="00333CF8">
        <w:rPr>
          <w:rFonts w:ascii="Arial" w:hAnsi="Arial" w:cs="Arial"/>
          <w:bCs/>
        </w:rPr>
        <w:t xml:space="preserve">las </w:t>
      </w:r>
      <w:r w:rsidR="00F45637" w:rsidRPr="00333CF8">
        <w:rPr>
          <w:rFonts w:ascii="Arial" w:hAnsi="Arial" w:cs="Arial"/>
          <w:b/>
        </w:rPr>
        <w:t>omisiones</w:t>
      </w:r>
      <w:r w:rsidR="009A6CF5" w:rsidRPr="00333CF8">
        <w:rPr>
          <w:rFonts w:ascii="Arial" w:hAnsi="Arial" w:cs="Arial"/>
          <w:b/>
        </w:rPr>
        <w:t xml:space="preserve"> atri</w:t>
      </w:r>
      <w:r w:rsidR="004309D1" w:rsidRPr="00333CF8">
        <w:rPr>
          <w:rFonts w:ascii="Arial" w:hAnsi="Arial" w:cs="Arial"/>
          <w:b/>
        </w:rPr>
        <w:t>buidas a</w:t>
      </w:r>
      <w:r w:rsidR="0035408F" w:rsidRPr="00333CF8">
        <w:rPr>
          <w:rFonts w:ascii="Arial" w:hAnsi="Arial" w:cs="Arial"/>
          <w:b/>
        </w:rPr>
        <w:t xml:space="preserve">l </w:t>
      </w:r>
      <w:r w:rsidR="00AA0F88" w:rsidRPr="00333CF8">
        <w:rPr>
          <w:rFonts w:ascii="Arial" w:hAnsi="Arial" w:cs="Arial"/>
          <w:b/>
        </w:rPr>
        <w:t xml:space="preserve">Concejo comunal indígena de </w:t>
      </w:r>
      <w:proofErr w:type="spellStart"/>
      <w:r w:rsidR="00F0321C" w:rsidRPr="00333CF8">
        <w:rPr>
          <w:rFonts w:ascii="Arial" w:hAnsi="Arial" w:cs="Arial"/>
          <w:b/>
        </w:rPr>
        <w:t>A</w:t>
      </w:r>
      <w:r w:rsidR="00AA0F88" w:rsidRPr="00333CF8">
        <w:rPr>
          <w:rFonts w:ascii="Arial" w:hAnsi="Arial" w:cs="Arial"/>
          <w:b/>
        </w:rPr>
        <w:t>huir</w:t>
      </w:r>
      <w:r w:rsidR="00F0321C" w:rsidRPr="00333CF8">
        <w:rPr>
          <w:rFonts w:ascii="Arial" w:hAnsi="Arial" w:cs="Arial"/>
          <w:b/>
        </w:rPr>
        <w:t>a</w:t>
      </w:r>
      <w:r w:rsidR="00AA0F88" w:rsidRPr="00333CF8">
        <w:rPr>
          <w:rFonts w:ascii="Arial" w:hAnsi="Arial" w:cs="Arial"/>
          <w:b/>
        </w:rPr>
        <w:t>n</w:t>
      </w:r>
      <w:proofErr w:type="spellEnd"/>
      <w:r w:rsidR="009C22CC" w:rsidRPr="00333CF8">
        <w:rPr>
          <w:rFonts w:ascii="Arial" w:hAnsi="Arial" w:cs="Arial"/>
          <w:bCs/>
        </w:rPr>
        <w:t xml:space="preserve">; </w:t>
      </w:r>
      <w:proofErr w:type="spellStart"/>
      <w:r w:rsidR="009C22CC" w:rsidRPr="00333CF8">
        <w:rPr>
          <w:rFonts w:ascii="Arial" w:hAnsi="Arial" w:cs="Arial"/>
          <w:bCs/>
        </w:rPr>
        <w:t>ii</w:t>
      </w:r>
      <w:proofErr w:type="spellEnd"/>
      <w:r w:rsidR="009C22CC" w:rsidRPr="00333CF8">
        <w:rPr>
          <w:rFonts w:ascii="Arial" w:hAnsi="Arial" w:cs="Arial"/>
          <w:bCs/>
        </w:rPr>
        <w:t xml:space="preserve">) </w:t>
      </w:r>
      <w:r w:rsidR="009C22CC" w:rsidRPr="00333CF8">
        <w:rPr>
          <w:rFonts w:ascii="Arial" w:hAnsi="Arial" w:cs="Arial"/>
          <w:b/>
        </w:rPr>
        <w:t>Ordena al Concejo comunal indígena, así como al Representante de bienes comunales</w:t>
      </w:r>
      <w:r w:rsidR="009C22CC" w:rsidRPr="00333CF8">
        <w:rPr>
          <w:rFonts w:ascii="Arial" w:hAnsi="Arial" w:cs="Arial"/>
          <w:bCs/>
        </w:rPr>
        <w:t xml:space="preserve"> que, en el ámbito de sus atribuciones</w:t>
      </w:r>
      <w:r w:rsidR="00C0351F" w:rsidRPr="00333CF8">
        <w:rPr>
          <w:rFonts w:ascii="Arial" w:hAnsi="Arial" w:cs="Arial"/>
          <w:bCs/>
        </w:rPr>
        <w:t>,</w:t>
      </w:r>
      <w:r w:rsidR="009C22CC" w:rsidRPr="00333CF8">
        <w:rPr>
          <w:rFonts w:ascii="Arial" w:hAnsi="Arial" w:cs="Arial"/>
          <w:bCs/>
        </w:rPr>
        <w:t xml:space="preserve"> </w:t>
      </w:r>
      <w:r w:rsidR="009C22CC" w:rsidRPr="00333CF8">
        <w:rPr>
          <w:rFonts w:ascii="Arial" w:hAnsi="Arial" w:cs="Arial"/>
          <w:b/>
        </w:rPr>
        <w:t xml:space="preserve">realicen las acciones </w:t>
      </w:r>
      <w:r w:rsidR="00A87EDA" w:rsidRPr="00333CF8">
        <w:rPr>
          <w:rFonts w:ascii="Arial" w:hAnsi="Arial" w:cs="Arial"/>
          <w:b/>
        </w:rPr>
        <w:t>enlistadas</w:t>
      </w:r>
      <w:r w:rsidR="009C22CC" w:rsidRPr="00333CF8">
        <w:rPr>
          <w:rFonts w:ascii="Arial" w:hAnsi="Arial" w:cs="Arial"/>
          <w:b/>
        </w:rPr>
        <w:t xml:space="preserve"> en el apartado de efectos</w:t>
      </w:r>
      <w:r w:rsidR="00CC6A2B" w:rsidRPr="00333CF8">
        <w:rPr>
          <w:rFonts w:ascii="Arial" w:hAnsi="Arial" w:cs="Arial"/>
          <w:bCs/>
        </w:rPr>
        <w:t xml:space="preserve">; y, </w:t>
      </w:r>
      <w:proofErr w:type="spellStart"/>
      <w:r w:rsidR="00CC6A2B" w:rsidRPr="00333CF8">
        <w:rPr>
          <w:rFonts w:ascii="Arial" w:hAnsi="Arial" w:cs="Arial"/>
          <w:bCs/>
        </w:rPr>
        <w:t>iii</w:t>
      </w:r>
      <w:proofErr w:type="spellEnd"/>
      <w:r w:rsidR="00CC6A2B" w:rsidRPr="00333CF8">
        <w:rPr>
          <w:rFonts w:ascii="Arial" w:hAnsi="Arial" w:cs="Arial"/>
          <w:bCs/>
        </w:rPr>
        <w:t xml:space="preserve">) </w:t>
      </w:r>
      <w:r w:rsidR="00CC6A2B" w:rsidRPr="00333CF8">
        <w:rPr>
          <w:rFonts w:ascii="Arial" w:hAnsi="Arial" w:cs="Arial"/>
          <w:b/>
        </w:rPr>
        <w:t>V</w:t>
      </w:r>
      <w:r w:rsidR="009C22CC" w:rsidRPr="00333CF8">
        <w:rPr>
          <w:rFonts w:ascii="Arial" w:hAnsi="Arial" w:cs="Arial"/>
          <w:b/>
        </w:rPr>
        <w:t>incula</w:t>
      </w:r>
      <w:r w:rsidR="009C22CC" w:rsidRPr="00333CF8">
        <w:rPr>
          <w:rFonts w:ascii="Arial" w:hAnsi="Arial" w:cs="Arial"/>
          <w:bCs/>
        </w:rPr>
        <w:t xml:space="preserve"> a la Secretaría General de Acuerdos, al Sistema Michoacano de Radio y Televisión y al Ayuntamiento de Paracho, Michoacán, para que actúen conforme a lo ordenado</w:t>
      </w:r>
      <w:r w:rsidR="00CC6A2B" w:rsidRPr="00333CF8">
        <w:rPr>
          <w:rFonts w:ascii="Arial" w:hAnsi="Arial" w:cs="Arial"/>
          <w:bCs/>
        </w:rPr>
        <w:t xml:space="preserve"> </w:t>
      </w:r>
      <w:r w:rsidR="00CC6A2B" w:rsidRPr="00333CF8">
        <w:rPr>
          <w:rFonts w:ascii="Arial" w:hAnsi="Arial" w:cs="Arial"/>
          <w:b/>
        </w:rPr>
        <w:t>respecto de la difusión</w:t>
      </w:r>
      <w:r w:rsidR="00CC6A2B" w:rsidRPr="00333CF8">
        <w:rPr>
          <w:rFonts w:ascii="Arial" w:hAnsi="Arial" w:cs="Arial"/>
          <w:bCs/>
        </w:rPr>
        <w:t xml:space="preserve"> de</w:t>
      </w:r>
      <w:r w:rsidR="00B51F33" w:rsidRPr="00333CF8">
        <w:rPr>
          <w:rFonts w:ascii="Arial" w:hAnsi="Arial" w:cs="Arial"/>
          <w:bCs/>
        </w:rPr>
        <w:t xml:space="preserve"> </w:t>
      </w:r>
      <w:r w:rsidR="00CC6A2B" w:rsidRPr="00333CF8">
        <w:rPr>
          <w:rFonts w:ascii="Arial" w:hAnsi="Arial" w:cs="Arial"/>
          <w:bCs/>
        </w:rPr>
        <w:t xml:space="preserve">la </w:t>
      </w:r>
      <w:r w:rsidR="00B51F33" w:rsidRPr="00333CF8">
        <w:rPr>
          <w:rFonts w:ascii="Arial" w:hAnsi="Arial" w:cs="Arial"/>
          <w:bCs/>
        </w:rPr>
        <w:t xml:space="preserve">presente </w:t>
      </w:r>
      <w:r w:rsidR="00CC6A2B" w:rsidRPr="00333CF8">
        <w:rPr>
          <w:rFonts w:ascii="Arial" w:hAnsi="Arial" w:cs="Arial"/>
          <w:bCs/>
        </w:rPr>
        <w:t>sentencia</w:t>
      </w:r>
      <w:r w:rsidR="009C22CC" w:rsidRPr="00333CF8">
        <w:rPr>
          <w:rFonts w:ascii="Arial" w:hAnsi="Arial" w:cs="Arial"/>
          <w:bCs/>
        </w:rPr>
        <w:t>.</w:t>
      </w:r>
    </w:p>
    <w:sdt>
      <w:sdtPr>
        <w:rPr>
          <w:rFonts w:ascii="Times New Roman" w:eastAsia="Times New Roman" w:hAnsi="Times New Roman" w:cs="Times New Roman"/>
          <w:b w:val="0"/>
          <w:color w:val="auto"/>
          <w:szCs w:val="24"/>
          <w:lang w:val="es-ES" w:eastAsia="es-ES"/>
        </w:rPr>
        <w:id w:val="-2069182663"/>
        <w:docPartObj>
          <w:docPartGallery w:val="Table of Contents"/>
          <w:docPartUnique/>
        </w:docPartObj>
      </w:sdtPr>
      <w:sdtEndPr>
        <w:rPr>
          <w:b/>
          <w:bCs/>
        </w:rPr>
      </w:sdtEndPr>
      <w:sdtContent>
        <w:p w14:paraId="730D6DC6" w14:textId="5C1523B0" w:rsidR="009D7E22" w:rsidRPr="00333CF8" w:rsidRDefault="009D7E22" w:rsidP="001F7534">
          <w:pPr>
            <w:pStyle w:val="TtuloTDC"/>
            <w:rPr>
              <w:rFonts w:ascii="Arial Narrow" w:hAnsi="Arial Narrow"/>
              <w:sz w:val="20"/>
              <w:szCs w:val="20"/>
            </w:rPr>
          </w:pPr>
        </w:p>
        <w:p w14:paraId="7B6B564B" w14:textId="487AFD69" w:rsidR="00117138" w:rsidRPr="00333CF8" w:rsidRDefault="009D7E22" w:rsidP="00117138">
          <w:pPr>
            <w:pStyle w:val="TDC2"/>
            <w:tabs>
              <w:tab w:val="right" w:leader="dot" w:pos="7695"/>
            </w:tabs>
            <w:ind w:left="0"/>
            <w:rPr>
              <w:rFonts w:ascii="Arial Narrow" w:eastAsiaTheme="minorEastAsia" w:hAnsi="Arial Narrow" w:cstheme="minorBidi"/>
              <w:noProof/>
              <w:kern w:val="2"/>
              <w:sz w:val="20"/>
              <w:szCs w:val="20"/>
              <w:lang w:val="es-MX" w:eastAsia="es-MX"/>
              <w14:ligatures w14:val="standardContextual"/>
            </w:rPr>
          </w:pPr>
          <w:r w:rsidRPr="00333CF8">
            <w:rPr>
              <w:rFonts w:ascii="Arial Narrow" w:hAnsi="Arial Narrow"/>
              <w:sz w:val="20"/>
              <w:szCs w:val="20"/>
            </w:rPr>
            <w:fldChar w:fldCharType="begin"/>
          </w:r>
          <w:r w:rsidRPr="00333CF8">
            <w:rPr>
              <w:rFonts w:ascii="Arial Narrow" w:hAnsi="Arial Narrow"/>
              <w:sz w:val="20"/>
              <w:szCs w:val="20"/>
            </w:rPr>
            <w:instrText xml:space="preserve"> TOC \o "1-3" \h \z \u </w:instrText>
          </w:r>
          <w:r w:rsidRPr="00333CF8">
            <w:rPr>
              <w:rFonts w:ascii="Arial Narrow" w:hAnsi="Arial Narrow"/>
              <w:sz w:val="20"/>
              <w:szCs w:val="20"/>
            </w:rPr>
            <w:fldChar w:fldCharType="separate"/>
          </w:r>
          <w:hyperlink w:anchor="_Toc233204152" w:history="1">
            <w:r w:rsidR="00117138" w:rsidRPr="00333CF8">
              <w:rPr>
                <w:rStyle w:val="Hipervnculo"/>
                <w:rFonts w:ascii="Arial Narrow" w:hAnsi="Arial Narrow"/>
                <w:noProof/>
                <w:sz w:val="20"/>
                <w:szCs w:val="20"/>
              </w:rPr>
              <w:t>GLOSARIO</w:t>
            </w:r>
            <w:r w:rsidR="00117138" w:rsidRPr="00333CF8">
              <w:rPr>
                <w:rFonts w:ascii="Arial Narrow" w:hAnsi="Arial Narrow"/>
                <w:noProof/>
                <w:webHidden/>
                <w:sz w:val="20"/>
                <w:szCs w:val="20"/>
              </w:rPr>
              <w:tab/>
            </w:r>
            <w:r w:rsidR="00117138" w:rsidRPr="00333CF8">
              <w:rPr>
                <w:rFonts w:ascii="Arial Narrow" w:hAnsi="Arial Narrow"/>
                <w:noProof/>
                <w:webHidden/>
                <w:sz w:val="20"/>
                <w:szCs w:val="20"/>
              </w:rPr>
              <w:fldChar w:fldCharType="begin"/>
            </w:r>
            <w:r w:rsidR="00117138" w:rsidRPr="00333CF8">
              <w:rPr>
                <w:rFonts w:ascii="Arial Narrow" w:hAnsi="Arial Narrow"/>
                <w:noProof/>
                <w:webHidden/>
                <w:sz w:val="20"/>
                <w:szCs w:val="20"/>
              </w:rPr>
              <w:instrText xml:space="preserve"> PAGEREF _Toc233204152 \h </w:instrText>
            </w:r>
            <w:r w:rsidR="00117138" w:rsidRPr="00333CF8">
              <w:rPr>
                <w:rFonts w:ascii="Arial Narrow" w:hAnsi="Arial Narrow"/>
                <w:noProof/>
                <w:webHidden/>
                <w:sz w:val="20"/>
                <w:szCs w:val="20"/>
              </w:rPr>
            </w:r>
            <w:r w:rsidR="00117138" w:rsidRPr="00333CF8">
              <w:rPr>
                <w:rFonts w:ascii="Arial Narrow" w:hAnsi="Arial Narrow"/>
                <w:noProof/>
                <w:webHidden/>
                <w:sz w:val="20"/>
                <w:szCs w:val="20"/>
              </w:rPr>
              <w:fldChar w:fldCharType="separate"/>
            </w:r>
            <w:r w:rsidR="008D74C8">
              <w:rPr>
                <w:rFonts w:ascii="Arial Narrow" w:hAnsi="Arial Narrow"/>
                <w:noProof/>
                <w:webHidden/>
                <w:sz w:val="20"/>
                <w:szCs w:val="20"/>
              </w:rPr>
              <w:t>2</w:t>
            </w:r>
            <w:r w:rsidR="00117138" w:rsidRPr="00333CF8">
              <w:rPr>
                <w:rFonts w:ascii="Arial Narrow" w:hAnsi="Arial Narrow"/>
                <w:noProof/>
                <w:webHidden/>
                <w:sz w:val="20"/>
                <w:szCs w:val="20"/>
              </w:rPr>
              <w:fldChar w:fldCharType="end"/>
            </w:r>
          </w:hyperlink>
        </w:p>
        <w:p w14:paraId="5FDA79CC" w14:textId="28EF899F" w:rsidR="00117138" w:rsidRPr="00333CF8" w:rsidRDefault="00117138">
          <w:pPr>
            <w:pStyle w:val="TDC1"/>
            <w:tabs>
              <w:tab w:val="right" w:leader="dot" w:pos="7695"/>
            </w:tabs>
            <w:rPr>
              <w:rFonts w:ascii="Arial Narrow" w:eastAsiaTheme="minorEastAsia" w:hAnsi="Arial Narrow" w:cstheme="minorBidi"/>
              <w:noProof/>
              <w:kern w:val="2"/>
              <w:sz w:val="20"/>
              <w:szCs w:val="20"/>
              <w:lang w:val="es-MX" w:eastAsia="es-MX"/>
              <w14:ligatures w14:val="standardContextual"/>
            </w:rPr>
          </w:pPr>
          <w:hyperlink w:anchor="_Toc233204153" w:history="1">
            <w:r w:rsidRPr="00333CF8">
              <w:rPr>
                <w:rStyle w:val="Hipervnculo"/>
                <w:rFonts w:ascii="Arial Narrow" w:hAnsi="Arial Narrow"/>
                <w:noProof/>
                <w:sz w:val="20"/>
                <w:szCs w:val="20"/>
              </w:rPr>
              <w:t>I. ANTECEDENTES</w:t>
            </w:r>
            <w:r w:rsidRPr="00333CF8">
              <w:rPr>
                <w:rFonts w:ascii="Arial Narrow" w:hAnsi="Arial Narrow"/>
                <w:noProof/>
                <w:webHidden/>
                <w:sz w:val="20"/>
                <w:szCs w:val="20"/>
              </w:rPr>
              <w:tab/>
            </w:r>
            <w:r w:rsidRPr="00333CF8">
              <w:rPr>
                <w:rFonts w:ascii="Arial Narrow" w:hAnsi="Arial Narrow"/>
                <w:noProof/>
                <w:webHidden/>
                <w:sz w:val="20"/>
                <w:szCs w:val="20"/>
              </w:rPr>
              <w:fldChar w:fldCharType="begin"/>
            </w:r>
            <w:r w:rsidRPr="00333CF8">
              <w:rPr>
                <w:rFonts w:ascii="Arial Narrow" w:hAnsi="Arial Narrow"/>
                <w:noProof/>
                <w:webHidden/>
                <w:sz w:val="20"/>
                <w:szCs w:val="20"/>
              </w:rPr>
              <w:instrText xml:space="preserve"> PAGEREF _Toc233204153 \h </w:instrText>
            </w:r>
            <w:r w:rsidRPr="00333CF8">
              <w:rPr>
                <w:rFonts w:ascii="Arial Narrow" w:hAnsi="Arial Narrow"/>
                <w:noProof/>
                <w:webHidden/>
                <w:sz w:val="20"/>
                <w:szCs w:val="20"/>
              </w:rPr>
            </w:r>
            <w:r w:rsidRPr="00333CF8">
              <w:rPr>
                <w:rFonts w:ascii="Arial Narrow" w:hAnsi="Arial Narrow"/>
                <w:noProof/>
                <w:webHidden/>
                <w:sz w:val="20"/>
                <w:szCs w:val="20"/>
              </w:rPr>
              <w:fldChar w:fldCharType="separate"/>
            </w:r>
            <w:r w:rsidR="008D74C8">
              <w:rPr>
                <w:rFonts w:ascii="Arial Narrow" w:hAnsi="Arial Narrow"/>
                <w:noProof/>
                <w:webHidden/>
                <w:sz w:val="20"/>
                <w:szCs w:val="20"/>
              </w:rPr>
              <w:t>2</w:t>
            </w:r>
            <w:r w:rsidRPr="00333CF8">
              <w:rPr>
                <w:rFonts w:ascii="Arial Narrow" w:hAnsi="Arial Narrow"/>
                <w:noProof/>
                <w:webHidden/>
                <w:sz w:val="20"/>
                <w:szCs w:val="20"/>
              </w:rPr>
              <w:fldChar w:fldCharType="end"/>
            </w:r>
          </w:hyperlink>
        </w:p>
        <w:p w14:paraId="5B7F7F5E" w14:textId="72D094B2" w:rsidR="00117138" w:rsidRPr="00333CF8" w:rsidRDefault="00117138">
          <w:pPr>
            <w:pStyle w:val="TDC1"/>
            <w:tabs>
              <w:tab w:val="right" w:leader="dot" w:pos="7695"/>
            </w:tabs>
            <w:rPr>
              <w:rFonts w:ascii="Arial Narrow" w:eastAsiaTheme="minorEastAsia" w:hAnsi="Arial Narrow" w:cstheme="minorBidi"/>
              <w:noProof/>
              <w:kern w:val="2"/>
              <w:sz w:val="20"/>
              <w:szCs w:val="20"/>
              <w:lang w:val="es-MX" w:eastAsia="es-MX"/>
              <w14:ligatures w14:val="standardContextual"/>
            </w:rPr>
          </w:pPr>
          <w:hyperlink w:anchor="_Toc233204154" w:history="1">
            <w:r w:rsidRPr="00333CF8">
              <w:rPr>
                <w:rStyle w:val="Hipervnculo"/>
                <w:rFonts w:ascii="Arial Narrow" w:hAnsi="Arial Narrow"/>
                <w:noProof/>
                <w:sz w:val="20"/>
                <w:szCs w:val="20"/>
              </w:rPr>
              <w:t>II. TRÁMITE</w:t>
            </w:r>
            <w:r w:rsidRPr="00333CF8">
              <w:rPr>
                <w:rFonts w:ascii="Arial Narrow" w:hAnsi="Arial Narrow"/>
                <w:noProof/>
                <w:webHidden/>
                <w:sz w:val="20"/>
                <w:szCs w:val="20"/>
              </w:rPr>
              <w:tab/>
            </w:r>
            <w:r w:rsidRPr="00333CF8">
              <w:rPr>
                <w:rFonts w:ascii="Arial Narrow" w:hAnsi="Arial Narrow"/>
                <w:noProof/>
                <w:webHidden/>
                <w:sz w:val="20"/>
                <w:szCs w:val="20"/>
              </w:rPr>
              <w:fldChar w:fldCharType="begin"/>
            </w:r>
            <w:r w:rsidRPr="00333CF8">
              <w:rPr>
                <w:rFonts w:ascii="Arial Narrow" w:hAnsi="Arial Narrow"/>
                <w:noProof/>
                <w:webHidden/>
                <w:sz w:val="20"/>
                <w:szCs w:val="20"/>
              </w:rPr>
              <w:instrText xml:space="preserve"> PAGEREF _Toc233204154 \h </w:instrText>
            </w:r>
            <w:r w:rsidRPr="00333CF8">
              <w:rPr>
                <w:rFonts w:ascii="Arial Narrow" w:hAnsi="Arial Narrow"/>
                <w:noProof/>
                <w:webHidden/>
                <w:sz w:val="20"/>
                <w:szCs w:val="20"/>
              </w:rPr>
            </w:r>
            <w:r w:rsidRPr="00333CF8">
              <w:rPr>
                <w:rFonts w:ascii="Arial Narrow" w:hAnsi="Arial Narrow"/>
                <w:noProof/>
                <w:webHidden/>
                <w:sz w:val="20"/>
                <w:szCs w:val="20"/>
              </w:rPr>
              <w:fldChar w:fldCharType="separate"/>
            </w:r>
            <w:r w:rsidR="008D74C8">
              <w:rPr>
                <w:rFonts w:ascii="Arial Narrow" w:hAnsi="Arial Narrow"/>
                <w:noProof/>
                <w:webHidden/>
                <w:sz w:val="20"/>
                <w:szCs w:val="20"/>
              </w:rPr>
              <w:t>4</w:t>
            </w:r>
            <w:r w:rsidRPr="00333CF8">
              <w:rPr>
                <w:rFonts w:ascii="Arial Narrow" w:hAnsi="Arial Narrow"/>
                <w:noProof/>
                <w:webHidden/>
                <w:sz w:val="20"/>
                <w:szCs w:val="20"/>
              </w:rPr>
              <w:fldChar w:fldCharType="end"/>
            </w:r>
          </w:hyperlink>
        </w:p>
        <w:p w14:paraId="45462771" w14:textId="365B97C4" w:rsidR="00117138" w:rsidRPr="00333CF8" w:rsidRDefault="00117138">
          <w:pPr>
            <w:pStyle w:val="TDC1"/>
            <w:tabs>
              <w:tab w:val="right" w:leader="dot" w:pos="7695"/>
            </w:tabs>
            <w:rPr>
              <w:rFonts w:ascii="Arial Narrow" w:eastAsiaTheme="minorEastAsia" w:hAnsi="Arial Narrow" w:cstheme="minorBidi"/>
              <w:noProof/>
              <w:kern w:val="2"/>
              <w:sz w:val="20"/>
              <w:szCs w:val="20"/>
              <w:lang w:val="es-MX" w:eastAsia="es-MX"/>
              <w14:ligatures w14:val="standardContextual"/>
            </w:rPr>
          </w:pPr>
          <w:hyperlink w:anchor="_Toc233204155" w:history="1">
            <w:r w:rsidRPr="00333CF8">
              <w:rPr>
                <w:rStyle w:val="Hipervnculo"/>
                <w:rFonts w:ascii="Arial Narrow" w:hAnsi="Arial Narrow"/>
                <w:noProof/>
                <w:sz w:val="20"/>
                <w:szCs w:val="20"/>
              </w:rPr>
              <w:t>III. COMPETENCIA</w:t>
            </w:r>
            <w:r w:rsidRPr="00333CF8">
              <w:rPr>
                <w:rFonts w:ascii="Arial Narrow" w:hAnsi="Arial Narrow"/>
                <w:noProof/>
                <w:webHidden/>
                <w:sz w:val="20"/>
                <w:szCs w:val="20"/>
              </w:rPr>
              <w:tab/>
            </w:r>
            <w:r w:rsidRPr="00333CF8">
              <w:rPr>
                <w:rFonts w:ascii="Arial Narrow" w:hAnsi="Arial Narrow"/>
                <w:noProof/>
                <w:webHidden/>
                <w:sz w:val="20"/>
                <w:szCs w:val="20"/>
              </w:rPr>
              <w:fldChar w:fldCharType="begin"/>
            </w:r>
            <w:r w:rsidRPr="00333CF8">
              <w:rPr>
                <w:rFonts w:ascii="Arial Narrow" w:hAnsi="Arial Narrow"/>
                <w:noProof/>
                <w:webHidden/>
                <w:sz w:val="20"/>
                <w:szCs w:val="20"/>
              </w:rPr>
              <w:instrText xml:space="preserve"> PAGEREF _Toc233204155 \h </w:instrText>
            </w:r>
            <w:r w:rsidRPr="00333CF8">
              <w:rPr>
                <w:rFonts w:ascii="Arial Narrow" w:hAnsi="Arial Narrow"/>
                <w:noProof/>
                <w:webHidden/>
                <w:sz w:val="20"/>
                <w:szCs w:val="20"/>
              </w:rPr>
            </w:r>
            <w:r w:rsidRPr="00333CF8">
              <w:rPr>
                <w:rFonts w:ascii="Arial Narrow" w:hAnsi="Arial Narrow"/>
                <w:noProof/>
                <w:webHidden/>
                <w:sz w:val="20"/>
                <w:szCs w:val="20"/>
              </w:rPr>
              <w:fldChar w:fldCharType="separate"/>
            </w:r>
            <w:r w:rsidR="008D74C8">
              <w:rPr>
                <w:rFonts w:ascii="Arial Narrow" w:hAnsi="Arial Narrow"/>
                <w:noProof/>
                <w:webHidden/>
                <w:sz w:val="20"/>
                <w:szCs w:val="20"/>
              </w:rPr>
              <w:t>4</w:t>
            </w:r>
            <w:r w:rsidRPr="00333CF8">
              <w:rPr>
                <w:rFonts w:ascii="Arial Narrow" w:hAnsi="Arial Narrow"/>
                <w:noProof/>
                <w:webHidden/>
                <w:sz w:val="20"/>
                <w:szCs w:val="20"/>
              </w:rPr>
              <w:fldChar w:fldCharType="end"/>
            </w:r>
          </w:hyperlink>
        </w:p>
        <w:p w14:paraId="2F640247" w14:textId="6E1A2F26" w:rsidR="00117138" w:rsidRPr="00333CF8" w:rsidRDefault="00117138">
          <w:pPr>
            <w:pStyle w:val="TDC1"/>
            <w:tabs>
              <w:tab w:val="right" w:leader="dot" w:pos="7695"/>
            </w:tabs>
            <w:rPr>
              <w:rFonts w:ascii="Arial Narrow" w:eastAsiaTheme="minorEastAsia" w:hAnsi="Arial Narrow" w:cstheme="minorBidi"/>
              <w:noProof/>
              <w:kern w:val="2"/>
              <w:sz w:val="20"/>
              <w:szCs w:val="20"/>
              <w:lang w:val="es-MX" w:eastAsia="es-MX"/>
              <w14:ligatures w14:val="standardContextual"/>
            </w:rPr>
          </w:pPr>
          <w:hyperlink w:anchor="_Toc233204156" w:history="1">
            <w:r w:rsidRPr="00333CF8">
              <w:rPr>
                <w:rStyle w:val="Hipervnculo"/>
                <w:rFonts w:ascii="Arial Narrow" w:hAnsi="Arial Narrow"/>
                <w:noProof/>
                <w:sz w:val="20"/>
                <w:szCs w:val="20"/>
              </w:rPr>
              <w:t>IV. CAUSALES DE IMPROCEDENCIA</w:t>
            </w:r>
            <w:r w:rsidRPr="00333CF8">
              <w:rPr>
                <w:rFonts w:ascii="Arial Narrow" w:hAnsi="Arial Narrow"/>
                <w:noProof/>
                <w:webHidden/>
                <w:sz w:val="20"/>
                <w:szCs w:val="20"/>
              </w:rPr>
              <w:tab/>
            </w:r>
            <w:r w:rsidRPr="00333CF8">
              <w:rPr>
                <w:rFonts w:ascii="Arial Narrow" w:hAnsi="Arial Narrow"/>
                <w:noProof/>
                <w:webHidden/>
                <w:sz w:val="20"/>
                <w:szCs w:val="20"/>
              </w:rPr>
              <w:fldChar w:fldCharType="begin"/>
            </w:r>
            <w:r w:rsidRPr="00333CF8">
              <w:rPr>
                <w:rFonts w:ascii="Arial Narrow" w:hAnsi="Arial Narrow"/>
                <w:noProof/>
                <w:webHidden/>
                <w:sz w:val="20"/>
                <w:szCs w:val="20"/>
              </w:rPr>
              <w:instrText xml:space="preserve"> PAGEREF _Toc233204156 \h </w:instrText>
            </w:r>
            <w:r w:rsidRPr="00333CF8">
              <w:rPr>
                <w:rFonts w:ascii="Arial Narrow" w:hAnsi="Arial Narrow"/>
                <w:noProof/>
                <w:webHidden/>
                <w:sz w:val="20"/>
                <w:szCs w:val="20"/>
              </w:rPr>
            </w:r>
            <w:r w:rsidRPr="00333CF8">
              <w:rPr>
                <w:rFonts w:ascii="Arial Narrow" w:hAnsi="Arial Narrow"/>
                <w:noProof/>
                <w:webHidden/>
                <w:sz w:val="20"/>
                <w:szCs w:val="20"/>
              </w:rPr>
              <w:fldChar w:fldCharType="separate"/>
            </w:r>
            <w:r w:rsidR="008D74C8">
              <w:rPr>
                <w:rFonts w:ascii="Arial Narrow" w:hAnsi="Arial Narrow"/>
                <w:noProof/>
                <w:webHidden/>
                <w:sz w:val="20"/>
                <w:szCs w:val="20"/>
              </w:rPr>
              <w:t>6</w:t>
            </w:r>
            <w:r w:rsidRPr="00333CF8">
              <w:rPr>
                <w:rFonts w:ascii="Arial Narrow" w:hAnsi="Arial Narrow"/>
                <w:noProof/>
                <w:webHidden/>
                <w:sz w:val="20"/>
                <w:szCs w:val="20"/>
              </w:rPr>
              <w:fldChar w:fldCharType="end"/>
            </w:r>
          </w:hyperlink>
        </w:p>
        <w:p w14:paraId="2AB82AAC" w14:textId="16CA0849" w:rsidR="00117138" w:rsidRPr="00333CF8" w:rsidRDefault="00117138">
          <w:pPr>
            <w:pStyle w:val="TDC1"/>
            <w:tabs>
              <w:tab w:val="right" w:leader="dot" w:pos="7695"/>
            </w:tabs>
            <w:rPr>
              <w:rFonts w:ascii="Arial Narrow" w:eastAsiaTheme="minorEastAsia" w:hAnsi="Arial Narrow" w:cstheme="minorBidi"/>
              <w:noProof/>
              <w:kern w:val="2"/>
              <w:sz w:val="20"/>
              <w:szCs w:val="20"/>
              <w:lang w:val="es-MX" w:eastAsia="es-MX"/>
              <w14:ligatures w14:val="standardContextual"/>
            </w:rPr>
          </w:pPr>
          <w:hyperlink w:anchor="_Toc233204157" w:history="1">
            <w:r w:rsidRPr="00333CF8">
              <w:rPr>
                <w:rStyle w:val="Hipervnculo"/>
                <w:rFonts w:ascii="Arial Narrow" w:hAnsi="Arial Narrow"/>
                <w:noProof/>
                <w:sz w:val="20"/>
                <w:szCs w:val="20"/>
              </w:rPr>
              <w:t>V. COMPARECENCIA DE TERCEROS INTERESADOS</w:t>
            </w:r>
            <w:r w:rsidRPr="00333CF8">
              <w:rPr>
                <w:rFonts w:ascii="Arial Narrow" w:hAnsi="Arial Narrow"/>
                <w:noProof/>
                <w:webHidden/>
                <w:sz w:val="20"/>
                <w:szCs w:val="20"/>
              </w:rPr>
              <w:tab/>
            </w:r>
            <w:r w:rsidRPr="00333CF8">
              <w:rPr>
                <w:rFonts w:ascii="Arial Narrow" w:hAnsi="Arial Narrow"/>
                <w:noProof/>
                <w:webHidden/>
                <w:sz w:val="20"/>
                <w:szCs w:val="20"/>
              </w:rPr>
              <w:fldChar w:fldCharType="begin"/>
            </w:r>
            <w:r w:rsidRPr="00333CF8">
              <w:rPr>
                <w:rFonts w:ascii="Arial Narrow" w:hAnsi="Arial Narrow"/>
                <w:noProof/>
                <w:webHidden/>
                <w:sz w:val="20"/>
                <w:szCs w:val="20"/>
              </w:rPr>
              <w:instrText xml:space="preserve"> PAGEREF _Toc233204157 \h </w:instrText>
            </w:r>
            <w:r w:rsidRPr="00333CF8">
              <w:rPr>
                <w:rFonts w:ascii="Arial Narrow" w:hAnsi="Arial Narrow"/>
                <w:noProof/>
                <w:webHidden/>
                <w:sz w:val="20"/>
                <w:szCs w:val="20"/>
              </w:rPr>
            </w:r>
            <w:r w:rsidRPr="00333CF8">
              <w:rPr>
                <w:rFonts w:ascii="Arial Narrow" w:hAnsi="Arial Narrow"/>
                <w:noProof/>
                <w:webHidden/>
                <w:sz w:val="20"/>
                <w:szCs w:val="20"/>
              </w:rPr>
              <w:fldChar w:fldCharType="separate"/>
            </w:r>
            <w:r w:rsidR="008D74C8">
              <w:rPr>
                <w:rFonts w:ascii="Arial Narrow" w:hAnsi="Arial Narrow"/>
                <w:noProof/>
                <w:webHidden/>
                <w:sz w:val="20"/>
                <w:szCs w:val="20"/>
              </w:rPr>
              <w:t>6</w:t>
            </w:r>
            <w:r w:rsidRPr="00333CF8">
              <w:rPr>
                <w:rFonts w:ascii="Arial Narrow" w:hAnsi="Arial Narrow"/>
                <w:noProof/>
                <w:webHidden/>
                <w:sz w:val="20"/>
                <w:szCs w:val="20"/>
              </w:rPr>
              <w:fldChar w:fldCharType="end"/>
            </w:r>
          </w:hyperlink>
        </w:p>
        <w:p w14:paraId="7649C9E5" w14:textId="7B7EFA29" w:rsidR="00117138" w:rsidRPr="00333CF8" w:rsidRDefault="00117138">
          <w:pPr>
            <w:pStyle w:val="TDC1"/>
            <w:tabs>
              <w:tab w:val="right" w:leader="dot" w:pos="7695"/>
            </w:tabs>
            <w:rPr>
              <w:rFonts w:ascii="Arial Narrow" w:eastAsiaTheme="minorEastAsia" w:hAnsi="Arial Narrow" w:cstheme="minorBidi"/>
              <w:noProof/>
              <w:kern w:val="2"/>
              <w:sz w:val="20"/>
              <w:szCs w:val="20"/>
              <w:lang w:val="es-MX" w:eastAsia="es-MX"/>
              <w14:ligatures w14:val="standardContextual"/>
            </w:rPr>
          </w:pPr>
          <w:hyperlink w:anchor="_Toc233204158" w:history="1">
            <w:r w:rsidRPr="00333CF8">
              <w:rPr>
                <w:rStyle w:val="Hipervnculo"/>
                <w:rFonts w:ascii="Arial Narrow" w:hAnsi="Arial Narrow"/>
                <w:noProof/>
                <w:sz w:val="20"/>
                <w:szCs w:val="20"/>
              </w:rPr>
              <w:t>VI. PROCEDENCIA</w:t>
            </w:r>
            <w:r w:rsidRPr="00333CF8">
              <w:rPr>
                <w:rFonts w:ascii="Arial Narrow" w:hAnsi="Arial Narrow"/>
                <w:noProof/>
                <w:webHidden/>
                <w:sz w:val="20"/>
                <w:szCs w:val="20"/>
              </w:rPr>
              <w:tab/>
            </w:r>
            <w:r w:rsidRPr="00333CF8">
              <w:rPr>
                <w:rFonts w:ascii="Arial Narrow" w:hAnsi="Arial Narrow"/>
                <w:noProof/>
                <w:webHidden/>
                <w:sz w:val="20"/>
                <w:szCs w:val="20"/>
              </w:rPr>
              <w:fldChar w:fldCharType="begin"/>
            </w:r>
            <w:r w:rsidRPr="00333CF8">
              <w:rPr>
                <w:rFonts w:ascii="Arial Narrow" w:hAnsi="Arial Narrow"/>
                <w:noProof/>
                <w:webHidden/>
                <w:sz w:val="20"/>
                <w:szCs w:val="20"/>
              </w:rPr>
              <w:instrText xml:space="preserve"> PAGEREF _Toc233204158 \h </w:instrText>
            </w:r>
            <w:r w:rsidRPr="00333CF8">
              <w:rPr>
                <w:rFonts w:ascii="Arial Narrow" w:hAnsi="Arial Narrow"/>
                <w:noProof/>
                <w:webHidden/>
                <w:sz w:val="20"/>
                <w:szCs w:val="20"/>
              </w:rPr>
            </w:r>
            <w:r w:rsidRPr="00333CF8">
              <w:rPr>
                <w:rFonts w:ascii="Arial Narrow" w:hAnsi="Arial Narrow"/>
                <w:noProof/>
                <w:webHidden/>
                <w:sz w:val="20"/>
                <w:szCs w:val="20"/>
              </w:rPr>
              <w:fldChar w:fldCharType="separate"/>
            </w:r>
            <w:r w:rsidR="008D74C8">
              <w:rPr>
                <w:rFonts w:ascii="Arial Narrow" w:hAnsi="Arial Narrow"/>
                <w:noProof/>
                <w:webHidden/>
                <w:sz w:val="20"/>
                <w:szCs w:val="20"/>
              </w:rPr>
              <w:t>8</w:t>
            </w:r>
            <w:r w:rsidRPr="00333CF8">
              <w:rPr>
                <w:rFonts w:ascii="Arial Narrow" w:hAnsi="Arial Narrow"/>
                <w:noProof/>
                <w:webHidden/>
                <w:sz w:val="20"/>
                <w:szCs w:val="20"/>
              </w:rPr>
              <w:fldChar w:fldCharType="end"/>
            </w:r>
          </w:hyperlink>
        </w:p>
        <w:p w14:paraId="07D345FD" w14:textId="177B6BA1" w:rsidR="00117138" w:rsidRPr="00333CF8" w:rsidRDefault="00117138">
          <w:pPr>
            <w:pStyle w:val="TDC1"/>
            <w:tabs>
              <w:tab w:val="right" w:leader="dot" w:pos="7695"/>
            </w:tabs>
            <w:rPr>
              <w:rFonts w:ascii="Arial Narrow" w:eastAsiaTheme="minorEastAsia" w:hAnsi="Arial Narrow" w:cstheme="minorBidi"/>
              <w:noProof/>
              <w:kern w:val="2"/>
              <w:sz w:val="20"/>
              <w:szCs w:val="20"/>
              <w:lang w:val="es-MX" w:eastAsia="es-MX"/>
              <w14:ligatures w14:val="standardContextual"/>
            </w:rPr>
          </w:pPr>
          <w:hyperlink w:anchor="_Toc233204159" w:history="1">
            <w:r w:rsidRPr="00333CF8">
              <w:rPr>
                <w:rStyle w:val="Hipervnculo"/>
                <w:rFonts w:ascii="Arial Narrow" w:hAnsi="Arial Narrow"/>
                <w:noProof/>
                <w:sz w:val="20"/>
                <w:szCs w:val="20"/>
              </w:rPr>
              <w:t>VII</w:t>
            </w:r>
            <w:r w:rsidRPr="00333CF8">
              <w:rPr>
                <w:rStyle w:val="Hipervnculo"/>
                <w:rFonts w:ascii="Arial Narrow" w:eastAsia="Arial" w:hAnsi="Arial Narrow"/>
                <w:noProof/>
                <w:sz w:val="20"/>
                <w:szCs w:val="20"/>
              </w:rPr>
              <w:t>. JUZGAR CON PERSPECTIVA INTERCULTURAL</w:t>
            </w:r>
            <w:r w:rsidRPr="00333CF8">
              <w:rPr>
                <w:rFonts w:ascii="Arial Narrow" w:hAnsi="Arial Narrow"/>
                <w:noProof/>
                <w:webHidden/>
                <w:sz w:val="20"/>
                <w:szCs w:val="20"/>
              </w:rPr>
              <w:tab/>
            </w:r>
            <w:r w:rsidRPr="00333CF8">
              <w:rPr>
                <w:rFonts w:ascii="Arial Narrow" w:hAnsi="Arial Narrow"/>
                <w:noProof/>
                <w:webHidden/>
                <w:sz w:val="20"/>
                <w:szCs w:val="20"/>
              </w:rPr>
              <w:fldChar w:fldCharType="begin"/>
            </w:r>
            <w:r w:rsidRPr="00333CF8">
              <w:rPr>
                <w:rFonts w:ascii="Arial Narrow" w:hAnsi="Arial Narrow"/>
                <w:noProof/>
                <w:webHidden/>
                <w:sz w:val="20"/>
                <w:szCs w:val="20"/>
              </w:rPr>
              <w:instrText xml:space="preserve"> PAGEREF _Toc233204159 \h </w:instrText>
            </w:r>
            <w:r w:rsidRPr="00333CF8">
              <w:rPr>
                <w:rFonts w:ascii="Arial Narrow" w:hAnsi="Arial Narrow"/>
                <w:noProof/>
                <w:webHidden/>
                <w:sz w:val="20"/>
                <w:szCs w:val="20"/>
              </w:rPr>
            </w:r>
            <w:r w:rsidRPr="00333CF8">
              <w:rPr>
                <w:rFonts w:ascii="Arial Narrow" w:hAnsi="Arial Narrow"/>
                <w:noProof/>
                <w:webHidden/>
                <w:sz w:val="20"/>
                <w:szCs w:val="20"/>
              </w:rPr>
              <w:fldChar w:fldCharType="separate"/>
            </w:r>
            <w:r w:rsidR="008D74C8">
              <w:rPr>
                <w:rFonts w:ascii="Arial Narrow" w:hAnsi="Arial Narrow"/>
                <w:noProof/>
                <w:webHidden/>
                <w:sz w:val="20"/>
                <w:szCs w:val="20"/>
              </w:rPr>
              <w:t>9</w:t>
            </w:r>
            <w:r w:rsidRPr="00333CF8">
              <w:rPr>
                <w:rFonts w:ascii="Arial Narrow" w:hAnsi="Arial Narrow"/>
                <w:noProof/>
                <w:webHidden/>
                <w:sz w:val="20"/>
                <w:szCs w:val="20"/>
              </w:rPr>
              <w:fldChar w:fldCharType="end"/>
            </w:r>
          </w:hyperlink>
        </w:p>
        <w:p w14:paraId="4F30AEAF" w14:textId="1F6BAD9E" w:rsidR="00117138" w:rsidRPr="00333CF8" w:rsidRDefault="00117138">
          <w:pPr>
            <w:pStyle w:val="TDC1"/>
            <w:tabs>
              <w:tab w:val="right" w:leader="dot" w:pos="7695"/>
            </w:tabs>
            <w:rPr>
              <w:rFonts w:ascii="Arial Narrow" w:eastAsiaTheme="minorEastAsia" w:hAnsi="Arial Narrow" w:cstheme="minorBidi"/>
              <w:noProof/>
              <w:kern w:val="2"/>
              <w:sz w:val="20"/>
              <w:szCs w:val="20"/>
              <w:lang w:val="es-MX" w:eastAsia="es-MX"/>
              <w14:ligatures w14:val="standardContextual"/>
            </w:rPr>
          </w:pPr>
          <w:hyperlink w:anchor="_Toc233204160" w:history="1">
            <w:r w:rsidRPr="00333CF8">
              <w:rPr>
                <w:rStyle w:val="Hipervnculo"/>
                <w:rFonts w:ascii="Arial Narrow" w:hAnsi="Arial Narrow"/>
                <w:noProof/>
                <w:sz w:val="20"/>
                <w:szCs w:val="20"/>
              </w:rPr>
              <w:t xml:space="preserve">VIII. CONTEXTO DE LA </w:t>
            </w:r>
            <w:r w:rsidRPr="00333CF8">
              <w:rPr>
                <w:rStyle w:val="Hipervnculo"/>
                <w:rFonts w:ascii="Arial Narrow" w:hAnsi="Arial Narrow"/>
                <w:i/>
                <w:iCs/>
                <w:noProof/>
                <w:sz w:val="20"/>
                <w:szCs w:val="20"/>
              </w:rPr>
              <w:t>COMUNIDAD</w:t>
            </w:r>
            <w:r w:rsidRPr="00333CF8">
              <w:rPr>
                <w:rFonts w:ascii="Arial Narrow" w:hAnsi="Arial Narrow"/>
                <w:noProof/>
                <w:webHidden/>
                <w:sz w:val="20"/>
                <w:szCs w:val="20"/>
              </w:rPr>
              <w:tab/>
            </w:r>
            <w:r w:rsidRPr="00333CF8">
              <w:rPr>
                <w:rFonts w:ascii="Arial Narrow" w:hAnsi="Arial Narrow"/>
                <w:noProof/>
                <w:webHidden/>
                <w:sz w:val="20"/>
                <w:szCs w:val="20"/>
              </w:rPr>
              <w:fldChar w:fldCharType="begin"/>
            </w:r>
            <w:r w:rsidRPr="00333CF8">
              <w:rPr>
                <w:rFonts w:ascii="Arial Narrow" w:hAnsi="Arial Narrow"/>
                <w:noProof/>
                <w:webHidden/>
                <w:sz w:val="20"/>
                <w:szCs w:val="20"/>
              </w:rPr>
              <w:instrText xml:space="preserve"> PAGEREF _Toc233204160 \h </w:instrText>
            </w:r>
            <w:r w:rsidRPr="00333CF8">
              <w:rPr>
                <w:rFonts w:ascii="Arial Narrow" w:hAnsi="Arial Narrow"/>
                <w:noProof/>
                <w:webHidden/>
                <w:sz w:val="20"/>
                <w:szCs w:val="20"/>
              </w:rPr>
            </w:r>
            <w:r w:rsidRPr="00333CF8">
              <w:rPr>
                <w:rFonts w:ascii="Arial Narrow" w:hAnsi="Arial Narrow"/>
                <w:noProof/>
                <w:webHidden/>
                <w:sz w:val="20"/>
                <w:szCs w:val="20"/>
              </w:rPr>
              <w:fldChar w:fldCharType="separate"/>
            </w:r>
            <w:r w:rsidR="008D74C8">
              <w:rPr>
                <w:rFonts w:ascii="Arial Narrow" w:hAnsi="Arial Narrow"/>
                <w:noProof/>
                <w:webHidden/>
                <w:sz w:val="20"/>
                <w:szCs w:val="20"/>
              </w:rPr>
              <w:t>10</w:t>
            </w:r>
            <w:r w:rsidRPr="00333CF8">
              <w:rPr>
                <w:rFonts w:ascii="Arial Narrow" w:hAnsi="Arial Narrow"/>
                <w:noProof/>
                <w:webHidden/>
                <w:sz w:val="20"/>
                <w:szCs w:val="20"/>
              </w:rPr>
              <w:fldChar w:fldCharType="end"/>
            </w:r>
          </w:hyperlink>
        </w:p>
        <w:p w14:paraId="19AA5D1F" w14:textId="6C8DE39C" w:rsidR="00117138" w:rsidRPr="00333CF8" w:rsidRDefault="00117138">
          <w:pPr>
            <w:pStyle w:val="TDC1"/>
            <w:tabs>
              <w:tab w:val="right" w:leader="dot" w:pos="7695"/>
            </w:tabs>
            <w:rPr>
              <w:rFonts w:ascii="Arial Narrow" w:eastAsiaTheme="minorEastAsia" w:hAnsi="Arial Narrow" w:cstheme="minorBidi"/>
              <w:noProof/>
              <w:kern w:val="2"/>
              <w:sz w:val="20"/>
              <w:szCs w:val="20"/>
              <w:lang w:val="es-MX" w:eastAsia="es-MX"/>
              <w14:ligatures w14:val="standardContextual"/>
            </w:rPr>
          </w:pPr>
          <w:hyperlink w:anchor="_Toc233204161" w:history="1">
            <w:r w:rsidRPr="00333CF8">
              <w:rPr>
                <w:rStyle w:val="Hipervnculo"/>
                <w:rFonts w:ascii="Arial Narrow" w:hAnsi="Arial Narrow"/>
                <w:noProof/>
                <w:sz w:val="20"/>
                <w:szCs w:val="20"/>
              </w:rPr>
              <w:t>IX. PRECISIÓN DE LA IMPUGNACIÓN, PRETENSIÓN, AGRAVIOS Y METODOLOGÍA DE ESTUDIO</w:t>
            </w:r>
            <w:r w:rsidRPr="00333CF8">
              <w:rPr>
                <w:rFonts w:ascii="Arial Narrow" w:hAnsi="Arial Narrow"/>
                <w:noProof/>
                <w:webHidden/>
                <w:sz w:val="20"/>
                <w:szCs w:val="20"/>
              </w:rPr>
              <w:tab/>
            </w:r>
            <w:r w:rsidRPr="00333CF8">
              <w:rPr>
                <w:rFonts w:ascii="Arial Narrow" w:hAnsi="Arial Narrow"/>
                <w:noProof/>
                <w:webHidden/>
                <w:sz w:val="20"/>
                <w:szCs w:val="20"/>
              </w:rPr>
              <w:fldChar w:fldCharType="begin"/>
            </w:r>
            <w:r w:rsidRPr="00333CF8">
              <w:rPr>
                <w:rFonts w:ascii="Arial Narrow" w:hAnsi="Arial Narrow"/>
                <w:noProof/>
                <w:webHidden/>
                <w:sz w:val="20"/>
                <w:szCs w:val="20"/>
              </w:rPr>
              <w:instrText xml:space="preserve"> PAGEREF _Toc233204161 \h </w:instrText>
            </w:r>
            <w:r w:rsidRPr="00333CF8">
              <w:rPr>
                <w:rFonts w:ascii="Arial Narrow" w:hAnsi="Arial Narrow"/>
                <w:noProof/>
                <w:webHidden/>
                <w:sz w:val="20"/>
                <w:szCs w:val="20"/>
              </w:rPr>
            </w:r>
            <w:r w:rsidRPr="00333CF8">
              <w:rPr>
                <w:rFonts w:ascii="Arial Narrow" w:hAnsi="Arial Narrow"/>
                <w:noProof/>
                <w:webHidden/>
                <w:sz w:val="20"/>
                <w:szCs w:val="20"/>
              </w:rPr>
              <w:fldChar w:fldCharType="separate"/>
            </w:r>
            <w:r w:rsidR="008D74C8">
              <w:rPr>
                <w:rFonts w:ascii="Arial Narrow" w:hAnsi="Arial Narrow"/>
                <w:noProof/>
                <w:webHidden/>
                <w:sz w:val="20"/>
                <w:szCs w:val="20"/>
              </w:rPr>
              <w:t>14</w:t>
            </w:r>
            <w:r w:rsidRPr="00333CF8">
              <w:rPr>
                <w:rFonts w:ascii="Arial Narrow" w:hAnsi="Arial Narrow"/>
                <w:noProof/>
                <w:webHidden/>
                <w:sz w:val="20"/>
                <w:szCs w:val="20"/>
              </w:rPr>
              <w:fldChar w:fldCharType="end"/>
            </w:r>
          </w:hyperlink>
        </w:p>
        <w:p w14:paraId="37C3372B" w14:textId="74E3989A" w:rsidR="00117138" w:rsidRPr="00333CF8" w:rsidRDefault="00117138">
          <w:pPr>
            <w:pStyle w:val="TDC1"/>
            <w:tabs>
              <w:tab w:val="right" w:leader="dot" w:pos="7695"/>
            </w:tabs>
            <w:rPr>
              <w:rFonts w:ascii="Arial Narrow" w:eastAsiaTheme="minorEastAsia" w:hAnsi="Arial Narrow" w:cstheme="minorBidi"/>
              <w:noProof/>
              <w:kern w:val="2"/>
              <w:sz w:val="20"/>
              <w:szCs w:val="20"/>
              <w:lang w:val="es-MX" w:eastAsia="es-MX"/>
              <w14:ligatures w14:val="standardContextual"/>
            </w:rPr>
          </w:pPr>
          <w:hyperlink w:anchor="_Toc233204162" w:history="1">
            <w:r w:rsidRPr="00333CF8">
              <w:rPr>
                <w:rStyle w:val="Hipervnculo"/>
                <w:rFonts w:ascii="Arial Narrow" w:hAnsi="Arial Narrow"/>
                <w:noProof/>
                <w:sz w:val="20"/>
                <w:szCs w:val="20"/>
              </w:rPr>
              <w:t>X. ESTUDIO DE FONDO</w:t>
            </w:r>
            <w:r w:rsidRPr="00333CF8">
              <w:rPr>
                <w:rFonts w:ascii="Arial Narrow" w:hAnsi="Arial Narrow"/>
                <w:noProof/>
                <w:webHidden/>
                <w:sz w:val="20"/>
                <w:szCs w:val="20"/>
              </w:rPr>
              <w:tab/>
            </w:r>
            <w:r w:rsidRPr="00333CF8">
              <w:rPr>
                <w:rFonts w:ascii="Arial Narrow" w:hAnsi="Arial Narrow"/>
                <w:noProof/>
                <w:webHidden/>
                <w:sz w:val="20"/>
                <w:szCs w:val="20"/>
              </w:rPr>
              <w:fldChar w:fldCharType="begin"/>
            </w:r>
            <w:r w:rsidRPr="00333CF8">
              <w:rPr>
                <w:rFonts w:ascii="Arial Narrow" w:hAnsi="Arial Narrow"/>
                <w:noProof/>
                <w:webHidden/>
                <w:sz w:val="20"/>
                <w:szCs w:val="20"/>
              </w:rPr>
              <w:instrText xml:space="preserve"> PAGEREF _Toc233204162 \h </w:instrText>
            </w:r>
            <w:r w:rsidRPr="00333CF8">
              <w:rPr>
                <w:rFonts w:ascii="Arial Narrow" w:hAnsi="Arial Narrow"/>
                <w:noProof/>
                <w:webHidden/>
                <w:sz w:val="20"/>
                <w:szCs w:val="20"/>
              </w:rPr>
            </w:r>
            <w:r w:rsidRPr="00333CF8">
              <w:rPr>
                <w:rFonts w:ascii="Arial Narrow" w:hAnsi="Arial Narrow"/>
                <w:noProof/>
                <w:webHidden/>
                <w:sz w:val="20"/>
                <w:szCs w:val="20"/>
              </w:rPr>
              <w:fldChar w:fldCharType="separate"/>
            </w:r>
            <w:r w:rsidR="008D74C8">
              <w:rPr>
                <w:rFonts w:ascii="Arial Narrow" w:hAnsi="Arial Narrow"/>
                <w:noProof/>
                <w:webHidden/>
                <w:sz w:val="20"/>
                <w:szCs w:val="20"/>
              </w:rPr>
              <w:t>16</w:t>
            </w:r>
            <w:r w:rsidRPr="00333CF8">
              <w:rPr>
                <w:rFonts w:ascii="Arial Narrow" w:hAnsi="Arial Narrow"/>
                <w:noProof/>
                <w:webHidden/>
                <w:sz w:val="20"/>
                <w:szCs w:val="20"/>
              </w:rPr>
              <w:fldChar w:fldCharType="end"/>
            </w:r>
          </w:hyperlink>
        </w:p>
        <w:p w14:paraId="57283C58" w14:textId="6CBAEF17" w:rsidR="00117138" w:rsidRPr="00333CF8" w:rsidRDefault="00117138">
          <w:pPr>
            <w:pStyle w:val="TDC2"/>
            <w:tabs>
              <w:tab w:val="right" w:leader="dot" w:pos="7695"/>
            </w:tabs>
            <w:rPr>
              <w:rFonts w:ascii="Arial Narrow" w:eastAsiaTheme="minorEastAsia" w:hAnsi="Arial Narrow" w:cstheme="minorBidi"/>
              <w:noProof/>
              <w:kern w:val="2"/>
              <w:sz w:val="20"/>
              <w:szCs w:val="20"/>
              <w:lang w:val="es-MX" w:eastAsia="es-MX"/>
              <w14:ligatures w14:val="standardContextual"/>
            </w:rPr>
          </w:pPr>
          <w:hyperlink w:anchor="_Toc233204163" w:history="1">
            <w:r w:rsidRPr="00333CF8">
              <w:rPr>
                <w:rStyle w:val="Hipervnculo"/>
                <w:rFonts w:ascii="Arial Narrow" w:hAnsi="Arial Narrow"/>
                <w:noProof/>
                <w:sz w:val="20"/>
                <w:szCs w:val="20"/>
              </w:rPr>
              <w:t>10.1. Identificación de la controversia</w:t>
            </w:r>
            <w:r w:rsidRPr="00333CF8">
              <w:rPr>
                <w:rFonts w:ascii="Arial Narrow" w:hAnsi="Arial Narrow"/>
                <w:noProof/>
                <w:webHidden/>
                <w:sz w:val="20"/>
                <w:szCs w:val="20"/>
              </w:rPr>
              <w:tab/>
            </w:r>
            <w:r w:rsidRPr="00333CF8">
              <w:rPr>
                <w:rFonts w:ascii="Arial Narrow" w:hAnsi="Arial Narrow"/>
                <w:noProof/>
                <w:webHidden/>
                <w:sz w:val="20"/>
                <w:szCs w:val="20"/>
              </w:rPr>
              <w:fldChar w:fldCharType="begin"/>
            </w:r>
            <w:r w:rsidRPr="00333CF8">
              <w:rPr>
                <w:rFonts w:ascii="Arial Narrow" w:hAnsi="Arial Narrow"/>
                <w:noProof/>
                <w:webHidden/>
                <w:sz w:val="20"/>
                <w:szCs w:val="20"/>
              </w:rPr>
              <w:instrText xml:space="preserve"> PAGEREF _Toc233204163 \h </w:instrText>
            </w:r>
            <w:r w:rsidRPr="00333CF8">
              <w:rPr>
                <w:rFonts w:ascii="Arial Narrow" w:hAnsi="Arial Narrow"/>
                <w:noProof/>
                <w:webHidden/>
                <w:sz w:val="20"/>
                <w:szCs w:val="20"/>
              </w:rPr>
            </w:r>
            <w:r w:rsidRPr="00333CF8">
              <w:rPr>
                <w:rFonts w:ascii="Arial Narrow" w:hAnsi="Arial Narrow"/>
                <w:noProof/>
                <w:webHidden/>
                <w:sz w:val="20"/>
                <w:szCs w:val="20"/>
              </w:rPr>
              <w:fldChar w:fldCharType="separate"/>
            </w:r>
            <w:r w:rsidR="008D74C8">
              <w:rPr>
                <w:rFonts w:ascii="Arial Narrow" w:hAnsi="Arial Narrow"/>
                <w:noProof/>
                <w:webHidden/>
                <w:sz w:val="20"/>
                <w:szCs w:val="20"/>
              </w:rPr>
              <w:t>16</w:t>
            </w:r>
            <w:r w:rsidRPr="00333CF8">
              <w:rPr>
                <w:rFonts w:ascii="Arial Narrow" w:hAnsi="Arial Narrow"/>
                <w:noProof/>
                <w:webHidden/>
                <w:sz w:val="20"/>
                <w:szCs w:val="20"/>
              </w:rPr>
              <w:fldChar w:fldCharType="end"/>
            </w:r>
          </w:hyperlink>
        </w:p>
        <w:p w14:paraId="3D9FE000" w14:textId="773B54FA" w:rsidR="00117138" w:rsidRPr="00333CF8" w:rsidRDefault="00117138">
          <w:pPr>
            <w:pStyle w:val="TDC2"/>
            <w:tabs>
              <w:tab w:val="right" w:leader="dot" w:pos="7695"/>
            </w:tabs>
            <w:rPr>
              <w:rFonts w:ascii="Arial Narrow" w:eastAsiaTheme="minorEastAsia" w:hAnsi="Arial Narrow" w:cstheme="minorBidi"/>
              <w:noProof/>
              <w:kern w:val="2"/>
              <w:sz w:val="20"/>
              <w:szCs w:val="20"/>
              <w:lang w:val="es-MX" w:eastAsia="es-MX"/>
              <w14:ligatures w14:val="standardContextual"/>
            </w:rPr>
          </w:pPr>
          <w:hyperlink w:anchor="_Toc233204164" w:history="1">
            <w:r w:rsidRPr="00333CF8">
              <w:rPr>
                <w:rStyle w:val="Hipervnculo"/>
                <w:rFonts w:ascii="Arial Narrow" w:hAnsi="Arial Narrow"/>
                <w:noProof/>
                <w:sz w:val="20"/>
                <w:szCs w:val="20"/>
              </w:rPr>
              <w:t>10.2. Marco normativo</w:t>
            </w:r>
            <w:r w:rsidRPr="00333CF8">
              <w:rPr>
                <w:rFonts w:ascii="Arial Narrow" w:hAnsi="Arial Narrow"/>
                <w:noProof/>
                <w:webHidden/>
                <w:sz w:val="20"/>
                <w:szCs w:val="20"/>
              </w:rPr>
              <w:tab/>
            </w:r>
            <w:r w:rsidRPr="00333CF8">
              <w:rPr>
                <w:rFonts w:ascii="Arial Narrow" w:hAnsi="Arial Narrow"/>
                <w:noProof/>
                <w:webHidden/>
                <w:sz w:val="20"/>
                <w:szCs w:val="20"/>
              </w:rPr>
              <w:fldChar w:fldCharType="begin"/>
            </w:r>
            <w:r w:rsidRPr="00333CF8">
              <w:rPr>
                <w:rFonts w:ascii="Arial Narrow" w:hAnsi="Arial Narrow"/>
                <w:noProof/>
                <w:webHidden/>
                <w:sz w:val="20"/>
                <w:szCs w:val="20"/>
              </w:rPr>
              <w:instrText xml:space="preserve"> PAGEREF _Toc233204164 \h </w:instrText>
            </w:r>
            <w:r w:rsidRPr="00333CF8">
              <w:rPr>
                <w:rFonts w:ascii="Arial Narrow" w:hAnsi="Arial Narrow"/>
                <w:noProof/>
                <w:webHidden/>
                <w:sz w:val="20"/>
                <w:szCs w:val="20"/>
              </w:rPr>
            </w:r>
            <w:r w:rsidRPr="00333CF8">
              <w:rPr>
                <w:rFonts w:ascii="Arial Narrow" w:hAnsi="Arial Narrow"/>
                <w:noProof/>
                <w:webHidden/>
                <w:sz w:val="20"/>
                <w:szCs w:val="20"/>
              </w:rPr>
              <w:fldChar w:fldCharType="separate"/>
            </w:r>
            <w:r w:rsidR="008D74C8">
              <w:rPr>
                <w:rFonts w:ascii="Arial Narrow" w:hAnsi="Arial Narrow"/>
                <w:noProof/>
                <w:webHidden/>
                <w:sz w:val="20"/>
                <w:szCs w:val="20"/>
              </w:rPr>
              <w:t>17</w:t>
            </w:r>
            <w:r w:rsidRPr="00333CF8">
              <w:rPr>
                <w:rFonts w:ascii="Arial Narrow" w:hAnsi="Arial Narrow"/>
                <w:noProof/>
                <w:webHidden/>
                <w:sz w:val="20"/>
                <w:szCs w:val="20"/>
              </w:rPr>
              <w:fldChar w:fldCharType="end"/>
            </w:r>
          </w:hyperlink>
        </w:p>
        <w:p w14:paraId="39612649" w14:textId="6AE31C5B" w:rsidR="00117138" w:rsidRPr="00333CF8" w:rsidRDefault="00117138">
          <w:pPr>
            <w:pStyle w:val="TDC2"/>
            <w:tabs>
              <w:tab w:val="right" w:leader="dot" w:pos="7695"/>
            </w:tabs>
            <w:rPr>
              <w:rFonts w:ascii="Arial Narrow" w:eastAsiaTheme="minorEastAsia" w:hAnsi="Arial Narrow" w:cstheme="minorBidi"/>
              <w:noProof/>
              <w:kern w:val="2"/>
              <w:sz w:val="20"/>
              <w:szCs w:val="20"/>
              <w:lang w:val="es-MX" w:eastAsia="es-MX"/>
              <w14:ligatures w14:val="standardContextual"/>
            </w:rPr>
          </w:pPr>
          <w:hyperlink w:anchor="_Toc233204165" w:history="1">
            <w:r w:rsidRPr="00333CF8">
              <w:rPr>
                <w:rStyle w:val="Hipervnculo"/>
                <w:rFonts w:ascii="Arial Narrow" w:eastAsia="Arial" w:hAnsi="Arial Narrow"/>
                <w:noProof/>
                <w:sz w:val="20"/>
                <w:szCs w:val="20"/>
              </w:rPr>
              <w:t xml:space="preserve">10.3. Manifestaciones de la </w:t>
            </w:r>
            <w:r w:rsidRPr="00333CF8">
              <w:rPr>
                <w:rStyle w:val="Hipervnculo"/>
                <w:rFonts w:ascii="Arial Narrow" w:eastAsia="Arial" w:hAnsi="Arial Narrow"/>
                <w:i/>
                <w:iCs/>
                <w:noProof/>
                <w:sz w:val="20"/>
                <w:szCs w:val="20"/>
              </w:rPr>
              <w:t>autoridad responsable</w:t>
            </w:r>
            <w:r w:rsidRPr="00333CF8">
              <w:rPr>
                <w:rFonts w:ascii="Arial Narrow" w:hAnsi="Arial Narrow"/>
                <w:noProof/>
                <w:webHidden/>
                <w:sz w:val="20"/>
                <w:szCs w:val="20"/>
              </w:rPr>
              <w:tab/>
            </w:r>
            <w:r w:rsidRPr="00333CF8">
              <w:rPr>
                <w:rFonts w:ascii="Arial Narrow" w:hAnsi="Arial Narrow"/>
                <w:noProof/>
                <w:webHidden/>
                <w:sz w:val="20"/>
                <w:szCs w:val="20"/>
              </w:rPr>
              <w:fldChar w:fldCharType="begin"/>
            </w:r>
            <w:r w:rsidRPr="00333CF8">
              <w:rPr>
                <w:rFonts w:ascii="Arial Narrow" w:hAnsi="Arial Narrow"/>
                <w:noProof/>
                <w:webHidden/>
                <w:sz w:val="20"/>
                <w:szCs w:val="20"/>
              </w:rPr>
              <w:instrText xml:space="preserve"> PAGEREF _Toc233204165 \h </w:instrText>
            </w:r>
            <w:r w:rsidRPr="00333CF8">
              <w:rPr>
                <w:rFonts w:ascii="Arial Narrow" w:hAnsi="Arial Narrow"/>
                <w:noProof/>
                <w:webHidden/>
                <w:sz w:val="20"/>
                <w:szCs w:val="20"/>
              </w:rPr>
            </w:r>
            <w:r w:rsidRPr="00333CF8">
              <w:rPr>
                <w:rFonts w:ascii="Arial Narrow" w:hAnsi="Arial Narrow"/>
                <w:noProof/>
                <w:webHidden/>
                <w:sz w:val="20"/>
                <w:szCs w:val="20"/>
              </w:rPr>
              <w:fldChar w:fldCharType="separate"/>
            </w:r>
            <w:r w:rsidR="008D74C8">
              <w:rPr>
                <w:rFonts w:ascii="Arial Narrow" w:hAnsi="Arial Narrow"/>
                <w:noProof/>
                <w:webHidden/>
                <w:sz w:val="20"/>
                <w:szCs w:val="20"/>
              </w:rPr>
              <w:t>21</w:t>
            </w:r>
            <w:r w:rsidRPr="00333CF8">
              <w:rPr>
                <w:rFonts w:ascii="Arial Narrow" w:hAnsi="Arial Narrow"/>
                <w:noProof/>
                <w:webHidden/>
                <w:sz w:val="20"/>
                <w:szCs w:val="20"/>
              </w:rPr>
              <w:fldChar w:fldCharType="end"/>
            </w:r>
          </w:hyperlink>
        </w:p>
        <w:p w14:paraId="5F068088" w14:textId="21BF3A95" w:rsidR="00117138" w:rsidRPr="00333CF8" w:rsidRDefault="00117138">
          <w:pPr>
            <w:pStyle w:val="TDC2"/>
            <w:tabs>
              <w:tab w:val="right" w:leader="dot" w:pos="7695"/>
            </w:tabs>
            <w:rPr>
              <w:rFonts w:ascii="Arial Narrow" w:eastAsiaTheme="minorEastAsia" w:hAnsi="Arial Narrow" w:cstheme="minorBidi"/>
              <w:noProof/>
              <w:kern w:val="2"/>
              <w:sz w:val="20"/>
              <w:szCs w:val="20"/>
              <w:lang w:val="es-MX" w:eastAsia="es-MX"/>
              <w14:ligatures w14:val="standardContextual"/>
            </w:rPr>
          </w:pPr>
          <w:hyperlink w:anchor="_Toc233204166" w:history="1">
            <w:r w:rsidRPr="00333CF8">
              <w:rPr>
                <w:rStyle w:val="Hipervnculo"/>
                <w:rFonts w:ascii="Arial Narrow" w:eastAsia="Arial" w:hAnsi="Arial Narrow"/>
                <w:noProof/>
                <w:sz w:val="20"/>
                <w:szCs w:val="20"/>
              </w:rPr>
              <w:t>10.4. Manifestaciones de las personas terceras interesadas</w:t>
            </w:r>
            <w:r w:rsidRPr="00333CF8">
              <w:rPr>
                <w:rFonts w:ascii="Arial Narrow" w:hAnsi="Arial Narrow"/>
                <w:noProof/>
                <w:webHidden/>
                <w:sz w:val="20"/>
                <w:szCs w:val="20"/>
              </w:rPr>
              <w:tab/>
            </w:r>
            <w:r w:rsidRPr="00333CF8">
              <w:rPr>
                <w:rFonts w:ascii="Arial Narrow" w:hAnsi="Arial Narrow"/>
                <w:noProof/>
                <w:webHidden/>
                <w:sz w:val="20"/>
                <w:szCs w:val="20"/>
              </w:rPr>
              <w:fldChar w:fldCharType="begin"/>
            </w:r>
            <w:r w:rsidRPr="00333CF8">
              <w:rPr>
                <w:rFonts w:ascii="Arial Narrow" w:hAnsi="Arial Narrow"/>
                <w:noProof/>
                <w:webHidden/>
                <w:sz w:val="20"/>
                <w:szCs w:val="20"/>
              </w:rPr>
              <w:instrText xml:space="preserve"> PAGEREF _Toc233204166 \h </w:instrText>
            </w:r>
            <w:r w:rsidRPr="00333CF8">
              <w:rPr>
                <w:rFonts w:ascii="Arial Narrow" w:hAnsi="Arial Narrow"/>
                <w:noProof/>
                <w:webHidden/>
                <w:sz w:val="20"/>
                <w:szCs w:val="20"/>
              </w:rPr>
            </w:r>
            <w:r w:rsidRPr="00333CF8">
              <w:rPr>
                <w:rFonts w:ascii="Arial Narrow" w:hAnsi="Arial Narrow"/>
                <w:noProof/>
                <w:webHidden/>
                <w:sz w:val="20"/>
                <w:szCs w:val="20"/>
              </w:rPr>
              <w:fldChar w:fldCharType="separate"/>
            </w:r>
            <w:r w:rsidR="008D74C8">
              <w:rPr>
                <w:rFonts w:ascii="Arial Narrow" w:hAnsi="Arial Narrow"/>
                <w:noProof/>
                <w:webHidden/>
                <w:sz w:val="20"/>
                <w:szCs w:val="20"/>
              </w:rPr>
              <w:t>24</w:t>
            </w:r>
            <w:r w:rsidRPr="00333CF8">
              <w:rPr>
                <w:rFonts w:ascii="Arial Narrow" w:hAnsi="Arial Narrow"/>
                <w:noProof/>
                <w:webHidden/>
                <w:sz w:val="20"/>
                <w:szCs w:val="20"/>
              </w:rPr>
              <w:fldChar w:fldCharType="end"/>
            </w:r>
          </w:hyperlink>
        </w:p>
        <w:p w14:paraId="177DBC39" w14:textId="1F5B3421" w:rsidR="00117138" w:rsidRPr="00333CF8" w:rsidRDefault="00117138">
          <w:pPr>
            <w:pStyle w:val="TDC2"/>
            <w:tabs>
              <w:tab w:val="right" w:leader="dot" w:pos="7695"/>
            </w:tabs>
            <w:rPr>
              <w:rFonts w:ascii="Arial Narrow" w:eastAsiaTheme="minorEastAsia" w:hAnsi="Arial Narrow" w:cstheme="minorBidi"/>
              <w:noProof/>
              <w:kern w:val="2"/>
              <w:sz w:val="20"/>
              <w:szCs w:val="20"/>
              <w:lang w:val="es-MX" w:eastAsia="es-MX"/>
              <w14:ligatures w14:val="standardContextual"/>
            </w:rPr>
          </w:pPr>
          <w:hyperlink w:anchor="_Toc233204167" w:history="1">
            <w:r w:rsidRPr="00333CF8">
              <w:rPr>
                <w:rStyle w:val="Hipervnculo"/>
                <w:rFonts w:ascii="Arial Narrow" w:eastAsia="Arial" w:hAnsi="Arial Narrow"/>
                <w:noProof/>
                <w:sz w:val="20"/>
                <w:szCs w:val="20"/>
              </w:rPr>
              <w:t xml:space="preserve">10.5. Manifestaciones de la </w:t>
            </w:r>
            <w:r w:rsidRPr="00333CF8">
              <w:rPr>
                <w:rStyle w:val="Hipervnculo"/>
                <w:rFonts w:ascii="Arial Narrow" w:eastAsia="Arial" w:hAnsi="Arial Narrow"/>
                <w:i/>
                <w:iCs/>
                <w:noProof/>
                <w:sz w:val="20"/>
                <w:szCs w:val="20"/>
              </w:rPr>
              <w:t>parte actora</w:t>
            </w:r>
            <w:r w:rsidRPr="00333CF8">
              <w:rPr>
                <w:rFonts w:ascii="Arial Narrow" w:hAnsi="Arial Narrow"/>
                <w:noProof/>
                <w:webHidden/>
                <w:sz w:val="20"/>
                <w:szCs w:val="20"/>
              </w:rPr>
              <w:tab/>
            </w:r>
            <w:r w:rsidRPr="00333CF8">
              <w:rPr>
                <w:rFonts w:ascii="Arial Narrow" w:hAnsi="Arial Narrow"/>
                <w:noProof/>
                <w:webHidden/>
                <w:sz w:val="20"/>
                <w:szCs w:val="20"/>
              </w:rPr>
              <w:fldChar w:fldCharType="begin"/>
            </w:r>
            <w:r w:rsidRPr="00333CF8">
              <w:rPr>
                <w:rFonts w:ascii="Arial Narrow" w:hAnsi="Arial Narrow"/>
                <w:noProof/>
                <w:webHidden/>
                <w:sz w:val="20"/>
                <w:szCs w:val="20"/>
              </w:rPr>
              <w:instrText xml:space="preserve"> PAGEREF _Toc233204167 \h </w:instrText>
            </w:r>
            <w:r w:rsidRPr="00333CF8">
              <w:rPr>
                <w:rFonts w:ascii="Arial Narrow" w:hAnsi="Arial Narrow"/>
                <w:noProof/>
                <w:webHidden/>
                <w:sz w:val="20"/>
                <w:szCs w:val="20"/>
              </w:rPr>
            </w:r>
            <w:r w:rsidRPr="00333CF8">
              <w:rPr>
                <w:rFonts w:ascii="Arial Narrow" w:hAnsi="Arial Narrow"/>
                <w:noProof/>
                <w:webHidden/>
                <w:sz w:val="20"/>
                <w:szCs w:val="20"/>
              </w:rPr>
              <w:fldChar w:fldCharType="separate"/>
            </w:r>
            <w:r w:rsidR="008D74C8">
              <w:rPr>
                <w:rFonts w:ascii="Arial Narrow" w:hAnsi="Arial Narrow"/>
                <w:noProof/>
                <w:webHidden/>
                <w:sz w:val="20"/>
                <w:szCs w:val="20"/>
              </w:rPr>
              <w:t>24</w:t>
            </w:r>
            <w:r w:rsidRPr="00333CF8">
              <w:rPr>
                <w:rFonts w:ascii="Arial Narrow" w:hAnsi="Arial Narrow"/>
                <w:noProof/>
                <w:webHidden/>
                <w:sz w:val="20"/>
                <w:szCs w:val="20"/>
              </w:rPr>
              <w:fldChar w:fldCharType="end"/>
            </w:r>
          </w:hyperlink>
        </w:p>
        <w:p w14:paraId="4DAA8FE0" w14:textId="272B4698" w:rsidR="00117138" w:rsidRPr="00333CF8" w:rsidRDefault="00117138">
          <w:pPr>
            <w:pStyle w:val="TDC2"/>
            <w:tabs>
              <w:tab w:val="right" w:leader="dot" w:pos="7695"/>
            </w:tabs>
            <w:rPr>
              <w:rFonts w:ascii="Arial Narrow" w:eastAsiaTheme="minorEastAsia" w:hAnsi="Arial Narrow" w:cstheme="minorBidi"/>
              <w:noProof/>
              <w:kern w:val="2"/>
              <w:sz w:val="20"/>
              <w:szCs w:val="20"/>
              <w:lang w:val="es-MX" w:eastAsia="es-MX"/>
              <w14:ligatures w14:val="standardContextual"/>
            </w:rPr>
          </w:pPr>
          <w:hyperlink w:anchor="_Toc233204168" w:history="1">
            <w:r w:rsidRPr="00333CF8">
              <w:rPr>
                <w:rStyle w:val="Hipervnculo"/>
                <w:rFonts w:ascii="Arial Narrow" w:eastAsia="Arial" w:hAnsi="Arial Narrow"/>
                <w:noProof/>
                <w:sz w:val="20"/>
                <w:szCs w:val="20"/>
              </w:rPr>
              <w:t>10.6. Objeción de pruebas</w:t>
            </w:r>
            <w:r w:rsidRPr="00333CF8">
              <w:rPr>
                <w:rFonts w:ascii="Arial Narrow" w:hAnsi="Arial Narrow"/>
                <w:noProof/>
                <w:webHidden/>
                <w:sz w:val="20"/>
                <w:szCs w:val="20"/>
              </w:rPr>
              <w:tab/>
            </w:r>
            <w:r w:rsidRPr="00333CF8">
              <w:rPr>
                <w:rFonts w:ascii="Arial Narrow" w:hAnsi="Arial Narrow"/>
                <w:noProof/>
                <w:webHidden/>
                <w:sz w:val="20"/>
                <w:szCs w:val="20"/>
              </w:rPr>
              <w:fldChar w:fldCharType="begin"/>
            </w:r>
            <w:r w:rsidRPr="00333CF8">
              <w:rPr>
                <w:rFonts w:ascii="Arial Narrow" w:hAnsi="Arial Narrow"/>
                <w:noProof/>
                <w:webHidden/>
                <w:sz w:val="20"/>
                <w:szCs w:val="20"/>
              </w:rPr>
              <w:instrText xml:space="preserve"> PAGEREF _Toc233204168 \h </w:instrText>
            </w:r>
            <w:r w:rsidRPr="00333CF8">
              <w:rPr>
                <w:rFonts w:ascii="Arial Narrow" w:hAnsi="Arial Narrow"/>
                <w:noProof/>
                <w:webHidden/>
                <w:sz w:val="20"/>
                <w:szCs w:val="20"/>
              </w:rPr>
            </w:r>
            <w:r w:rsidRPr="00333CF8">
              <w:rPr>
                <w:rFonts w:ascii="Arial Narrow" w:hAnsi="Arial Narrow"/>
                <w:noProof/>
                <w:webHidden/>
                <w:sz w:val="20"/>
                <w:szCs w:val="20"/>
              </w:rPr>
              <w:fldChar w:fldCharType="separate"/>
            </w:r>
            <w:r w:rsidR="008D74C8">
              <w:rPr>
                <w:rFonts w:ascii="Arial Narrow" w:hAnsi="Arial Narrow"/>
                <w:noProof/>
                <w:webHidden/>
                <w:sz w:val="20"/>
                <w:szCs w:val="20"/>
              </w:rPr>
              <w:t>25</w:t>
            </w:r>
            <w:r w:rsidRPr="00333CF8">
              <w:rPr>
                <w:rFonts w:ascii="Arial Narrow" w:hAnsi="Arial Narrow"/>
                <w:noProof/>
                <w:webHidden/>
                <w:sz w:val="20"/>
                <w:szCs w:val="20"/>
              </w:rPr>
              <w:fldChar w:fldCharType="end"/>
            </w:r>
          </w:hyperlink>
        </w:p>
        <w:p w14:paraId="235E74EB" w14:textId="001EB2B6" w:rsidR="00117138" w:rsidRPr="00333CF8" w:rsidRDefault="00117138">
          <w:pPr>
            <w:pStyle w:val="TDC2"/>
            <w:tabs>
              <w:tab w:val="right" w:leader="dot" w:pos="7695"/>
            </w:tabs>
            <w:rPr>
              <w:rFonts w:ascii="Arial Narrow" w:eastAsiaTheme="minorEastAsia" w:hAnsi="Arial Narrow" w:cstheme="minorBidi"/>
              <w:noProof/>
              <w:kern w:val="2"/>
              <w:sz w:val="20"/>
              <w:szCs w:val="20"/>
              <w:lang w:val="es-MX" w:eastAsia="es-MX"/>
              <w14:ligatures w14:val="standardContextual"/>
            </w:rPr>
          </w:pPr>
          <w:hyperlink w:anchor="_Toc233204169" w:history="1">
            <w:r w:rsidRPr="00333CF8">
              <w:rPr>
                <w:rStyle w:val="Hipervnculo"/>
                <w:rFonts w:ascii="Arial Narrow" w:eastAsia="Arial" w:hAnsi="Arial Narrow"/>
                <w:noProof/>
                <w:sz w:val="20"/>
                <w:szCs w:val="20"/>
              </w:rPr>
              <w:t>10.7. Análisis de agravios</w:t>
            </w:r>
            <w:r w:rsidRPr="00333CF8">
              <w:rPr>
                <w:rFonts w:ascii="Arial Narrow" w:hAnsi="Arial Narrow"/>
                <w:noProof/>
                <w:webHidden/>
                <w:sz w:val="20"/>
                <w:szCs w:val="20"/>
              </w:rPr>
              <w:tab/>
            </w:r>
            <w:r w:rsidRPr="00333CF8">
              <w:rPr>
                <w:rFonts w:ascii="Arial Narrow" w:hAnsi="Arial Narrow"/>
                <w:noProof/>
                <w:webHidden/>
                <w:sz w:val="20"/>
                <w:szCs w:val="20"/>
              </w:rPr>
              <w:fldChar w:fldCharType="begin"/>
            </w:r>
            <w:r w:rsidRPr="00333CF8">
              <w:rPr>
                <w:rFonts w:ascii="Arial Narrow" w:hAnsi="Arial Narrow"/>
                <w:noProof/>
                <w:webHidden/>
                <w:sz w:val="20"/>
                <w:szCs w:val="20"/>
              </w:rPr>
              <w:instrText xml:space="preserve"> PAGEREF _Toc233204169 \h </w:instrText>
            </w:r>
            <w:r w:rsidRPr="00333CF8">
              <w:rPr>
                <w:rFonts w:ascii="Arial Narrow" w:hAnsi="Arial Narrow"/>
                <w:noProof/>
                <w:webHidden/>
                <w:sz w:val="20"/>
                <w:szCs w:val="20"/>
              </w:rPr>
            </w:r>
            <w:r w:rsidRPr="00333CF8">
              <w:rPr>
                <w:rFonts w:ascii="Arial Narrow" w:hAnsi="Arial Narrow"/>
                <w:noProof/>
                <w:webHidden/>
                <w:sz w:val="20"/>
                <w:szCs w:val="20"/>
              </w:rPr>
              <w:fldChar w:fldCharType="separate"/>
            </w:r>
            <w:r w:rsidR="008D74C8">
              <w:rPr>
                <w:rFonts w:ascii="Arial Narrow" w:hAnsi="Arial Narrow"/>
                <w:noProof/>
                <w:webHidden/>
                <w:sz w:val="20"/>
                <w:szCs w:val="20"/>
              </w:rPr>
              <w:t>26</w:t>
            </w:r>
            <w:r w:rsidRPr="00333CF8">
              <w:rPr>
                <w:rFonts w:ascii="Arial Narrow" w:hAnsi="Arial Narrow"/>
                <w:noProof/>
                <w:webHidden/>
                <w:sz w:val="20"/>
                <w:szCs w:val="20"/>
              </w:rPr>
              <w:fldChar w:fldCharType="end"/>
            </w:r>
          </w:hyperlink>
        </w:p>
        <w:p w14:paraId="79B82E77" w14:textId="3CFC0DA5" w:rsidR="00117138" w:rsidRPr="00333CF8" w:rsidRDefault="00117138">
          <w:pPr>
            <w:pStyle w:val="TDC1"/>
            <w:tabs>
              <w:tab w:val="right" w:leader="dot" w:pos="7695"/>
            </w:tabs>
            <w:rPr>
              <w:rFonts w:ascii="Arial Narrow" w:eastAsiaTheme="minorEastAsia" w:hAnsi="Arial Narrow" w:cstheme="minorBidi"/>
              <w:noProof/>
              <w:kern w:val="2"/>
              <w:sz w:val="20"/>
              <w:szCs w:val="20"/>
              <w:lang w:val="es-MX" w:eastAsia="es-MX"/>
              <w14:ligatures w14:val="standardContextual"/>
            </w:rPr>
          </w:pPr>
          <w:hyperlink w:anchor="_Toc233204170" w:history="1">
            <w:r w:rsidRPr="00333CF8">
              <w:rPr>
                <w:rStyle w:val="Hipervnculo"/>
                <w:rFonts w:ascii="Arial Narrow" w:hAnsi="Arial Narrow"/>
                <w:noProof/>
                <w:sz w:val="20"/>
                <w:szCs w:val="20"/>
                <w:lang w:val="es-MX"/>
              </w:rPr>
              <w:t>XI. EFECTOS</w:t>
            </w:r>
            <w:r w:rsidRPr="00333CF8">
              <w:rPr>
                <w:rFonts w:ascii="Arial Narrow" w:hAnsi="Arial Narrow"/>
                <w:noProof/>
                <w:webHidden/>
                <w:sz w:val="20"/>
                <w:szCs w:val="20"/>
              </w:rPr>
              <w:tab/>
            </w:r>
            <w:r w:rsidRPr="00333CF8">
              <w:rPr>
                <w:rFonts w:ascii="Arial Narrow" w:hAnsi="Arial Narrow"/>
                <w:noProof/>
                <w:webHidden/>
                <w:sz w:val="20"/>
                <w:szCs w:val="20"/>
              </w:rPr>
              <w:fldChar w:fldCharType="begin"/>
            </w:r>
            <w:r w:rsidRPr="00333CF8">
              <w:rPr>
                <w:rFonts w:ascii="Arial Narrow" w:hAnsi="Arial Narrow"/>
                <w:noProof/>
                <w:webHidden/>
                <w:sz w:val="20"/>
                <w:szCs w:val="20"/>
              </w:rPr>
              <w:instrText xml:space="preserve"> PAGEREF _Toc233204170 \h </w:instrText>
            </w:r>
            <w:r w:rsidRPr="00333CF8">
              <w:rPr>
                <w:rFonts w:ascii="Arial Narrow" w:hAnsi="Arial Narrow"/>
                <w:noProof/>
                <w:webHidden/>
                <w:sz w:val="20"/>
                <w:szCs w:val="20"/>
              </w:rPr>
            </w:r>
            <w:r w:rsidRPr="00333CF8">
              <w:rPr>
                <w:rFonts w:ascii="Arial Narrow" w:hAnsi="Arial Narrow"/>
                <w:noProof/>
                <w:webHidden/>
                <w:sz w:val="20"/>
                <w:szCs w:val="20"/>
              </w:rPr>
              <w:fldChar w:fldCharType="separate"/>
            </w:r>
            <w:r w:rsidR="008D74C8">
              <w:rPr>
                <w:rFonts w:ascii="Arial Narrow" w:hAnsi="Arial Narrow"/>
                <w:noProof/>
                <w:webHidden/>
                <w:sz w:val="20"/>
                <w:szCs w:val="20"/>
              </w:rPr>
              <w:t>40</w:t>
            </w:r>
            <w:r w:rsidRPr="00333CF8">
              <w:rPr>
                <w:rFonts w:ascii="Arial Narrow" w:hAnsi="Arial Narrow"/>
                <w:noProof/>
                <w:webHidden/>
                <w:sz w:val="20"/>
                <w:szCs w:val="20"/>
              </w:rPr>
              <w:fldChar w:fldCharType="end"/>
            </w:r>
          </w:hyperlink>
        </w:p>
        <w:p w14:paraId="29DB75EE" w14:textId="32FE2332" w:rsidR="00117138" w:rsidRPr="00333CF8" w:rsidRDefault="00117138">
          <w:pPr>
            <w:pStyle w:val="TDC1"/>
            <w:tabs>
              <w:tab w:val="right" w:leader="dot" w:pos="7695"/>
            </w:tabs>
            <w:rPr>
              <w:rFonts w:ascii="Arial Narrow" w:eastAsiaTheme="minorEastAsia" w:hAnsi="Arial Narrow" w:cstheme="minorBidi"/>
              <w:noProof/>
              <w:kern w:val="2"/>
              <w:sz w:val="20"/>
              <w:szCs w:val="20"/>
              <w:lang w:val="es-MX" w:eastAsia="es-MX"/>
              <w14:ligatures w14:val="standardContextual"/>
            </w:rPr>
          </w:pPr>
          <w:hyperlink w:anchor="_Toc233204171" w:history="1">
            <w:r w:rsidRPr="00333CF8">
              <w:rPr>
                <w:rStyle w:val="Hipervnculo"/>
                <w:rFonts w:ascii="Arial Narrow" w:eastAsia="Arial" w:hAnsi="Arial Narrow"/>
                <w:noProof/>
                <w:sz w:val="20"/>
                <w:szCs w:val="20"/>
              </w:rPr>
              <w:t>XII. RESUMEN Y DIFUSIÓN DE LA SENTENCIA</w:t>
            </w:r>
            <w:r w:rsidRPr="00333CF8">
              <w:rPr>
                <w:rFonts w:ascii="Arial Narrow" w:hAnsi="Arial Narrow"/>
                <w:noProof/>
                <w:webHidden/>
                <w:sz w:val="20"/>
                <w:szCs w:val="20"/>
              </w:rPr>
              <w:tab/>
            </w:r>
            <w:r w:rsidRPr="00333CF8">
              <w:rPr>
                <w:rFonts w:ascii="Arial Narrow" w:hAnsi="Arial Narrow"/>
                <w:noProof/>
                <w:webHidden/>
                <w:sz w:val="20"/>
                <w:szCs w:val="20"/>
              </w:rPr>
              <w:fldChar w:fldCharType="begin"/>
            </w:r>
            <w:r w:rsidRPr="00333CF8">
              <w:rPr>
                <w:rFonts w:ascii="Arial Narrow" w:hAnsi="Arial Narrow"/>
                <w:noProof/>
                <w:webHidden/>
                <w:sz w:val="20"/>
                <w:szCs w:val="20"/>
              </w:rPr>
              <w:instrText xml:space="preserve"> PAGEREF _Toc233204171 \h </w:instrText>
            </w:r>
            <w:r w:rsidRPr="00333CF8">
              <w:rPr>
                <w:rFonts w:ascii="Arial Narrow" w:hAnsi="Arial Narrow"/>
                <w:noProof/>
                <w:webHidden/>
                <w:sz w:val="20"/>
                <w:szCs w:val="20"/>
              </w:rPr>
            </w:r>
            <w:r w:rsidRPr="00333CF8">
              <w:rPr>
                <w:rFonts w:ascii="Arial Narrow" w:hAnsi="Arial Narrow"/>
                <w:noProof/>
                <w:webHidden/>
                <w:sz w:val="20"/>
                <w:szCs w:val="20"/>
              </w:rPr>
              <w:fldChar w:fldCharType="separate"/>
            </w:r>
            <w:r w:rsidR="008D74C8">
              <w:rPr>
                <w:rFonts w:ascii="Arial Narrow" w:hAnsi="Arial Narrow"/>
                <w:noProof/>
                <w:webHidden/>
                <w:sz w:val="20"/>
                <w:szCs w:val="20"/>
              </w:rPr>
              <w:t>43</w:t>
            </w:r>
            <w:r w:rsidRPr="00333CF8">
              <w:rPr>
                <w:rFonts w:ascii="Arial Narrow" w:hAnsi="Arial Narrow"/>
                <w:noProof/>
                <w:webHidden/>
                <w:sz w:val="20"/>
                <w:szCs w:val="20"/>
              </w:rPr>
              <w:fldChar w:fldCharType="end"/>
            </w:r>
          </w:hyperlink>
        </w:p>
        <w:p w14:paraId="6347F81C" w14:textId="1D997FF8" w:rsidR="00117138" w:rsidRPr="00333CF8" w:rsidRDefault="00117138">
          <w:pPr>
            <w:pStyle w:val="TDC1"/>
            <w:tabs>
              <w:tab w:val="right" w:leader="dot" w:pos="7695"/>
            </w:tabs>
            <w:rPr>
              <w:rFonts w:ascii="Arial Narrow" w:eastAsiaTheme="minorEastAsia" w:hAnsi="Arial Narrow" w:cstheme="minorBidi"/>
              <w:noProof/>
              <w:kern w:val="2"/>
              <w:sz w:val="20"/>
              <w:szCs w:val="20"/>
              <w:lang w:val="es-MX" w:eastAsia="es-MX"/>
              <w14:ligatures w14:val="standardContextual"/>
            </w:rPr>
          </w:pPr>
          <w:hyperlink w:anchor="_Toc233204172" w:history="1">
            <w:r w:rsidRPr="00333CF8">
              <w:rPr>
                <w:rStyle w:val="Hipervnculo"/>
                <w:rFonts w:ascii="Arial Narrow" w:hAnsi="Arial Narrow"/>
                <w:noProof/>
                <w:sz w:val="20"/>
                <w:szCs w:val="20"/>
              </w:rPr>
              <w:t>XIII. RESOLUTIVOS</w:t>
            </w:r>
            <w:r w:rsidRPr="00333CF8">
              <w:rPr>
                <w:rFonts w:ascii="Arial Narrow" w:hAnsi="Arial Narrow"/>
                <w:noProof/>
                <w:webHidden/>
                <w:sz w:val="20"/>
                <w:szCs w:val="20"/>
              </w:rPr>
              <w:tab/>
            </w:r>
            <w:r w:rsidRPr="00333CF8">
              <w:rPr>
                <w:rFonts w:ascii="Arial Narrow" w:hAnsi="Arial Narrow"/>
                <w:noProof/>
                <w:webHidden/>
                <w:sz w:val="20"/>
                <w:szCs w:val="20"/>
              </w:rPr>
              <w:fldChar w:fldCharType="begin"/>
            </w:r>
            <w:r w:rsidRPr="00333CF8">
              <w:rPr>
                <w:rFonts w:ascii="Arial Narrow" w:hAnsi="Arial Narrow"/>
                <w:noProof/>
                <w:webHidden/>
                <w:sz w:val="20"/>
                <w:szCs w:val="20"/>
              </w:rPr>
              <w:instrText xml:space="preserve"> PAGEREF _Toc233204172 \h </w:instrText>
            </w:r>
            <w:r w:rsidRPr="00333CF8">
              <w:rPr>
                <w:rFonts w:ascii="Arial Narrow" w:hAnsi="Arial Narrow"/>
                <w:noProof/>
                <w:webHidden/>
                <w:sz w:val="20"/>
                <w:szCs w:val="20"/>
              </w:rPr>
            </w:r>
            <w:r w:rsidRPr="00333CF8">
              <w:rPr>
                <w:rFonts w:ascii="Arial Narrow" w:hAnsi="Arial Narrow"/>
                <w:noProof/>
                <w:webHidden/>
                <w:sz w:val="20"/>
                <w:szCs w:val="20"/>
              </w:rPr>
              <w:fldChar w:fldCharType="separate"/>
            </w:r>
            <w:r w:rsidR="008D74C8">
              <w:rPr>
                <w:rFonts w:ascii="Arial Narrow" w:hAnsi="Arial Narrow"/>
                <w:noProof/>
                <w:webHidden/>
                <w:sz w:val="20"/>
                <w:szCs w:val="20"/>
              </w:rPr>
              <w:t>45</w:t>
            </w:r>
            <w:r w:rsidRPr="00333CF8">
              <w:rPr>
                <w:rFonts w:ascii="Arial Narrow" w:hAnsi="Arial Narrow"/>
                <w:noProof/>
                <w:webHidden/>
                <w:sz w:val="20"/>
                <w:szCs w:val="20"/>
              </w:rPr>
              <w:fldChar w:fldCharType="end"/>
            </w:r>
          </w:hyperlink>
        </w:p>
        <w:p w14:paraId="78B9502C" w14:textId="5B064368" w:rsidR="000F18B6" w:rsidRPr="00333CF8" w:rsidRDefault="009D7E22" w:rsidP="00860FF9">
          <w:pPr>
            <w:jc w:val="both"/>
          </w:pPr>
          <w:r w:rsidRPr="00333CF8">
            <w:rPr>
              <w:rFonts w:ascii="Arial Narrow" w:hAnsi="Arial Narrow"/>
              <w:sz w:val="20"/>
              <w:szCs w:val="20"/>
            </w:rPr>
            <w:fldChar w:fldCharType="end"/>
          </w:r>
        </w:p>
      </w:sdtContent>
    </w:sdt>
    <w:p w14:paraId="79AF71BE" w14:textId="258EF77D" w:rsidR="003773A2" w:rsidRPr="00333CF8" w:rsidRDefault="00DC4B3B" w:rsidP="004A0038">
      <w:pPr>
        <w:pStyle w:val="Ttulo2"/>
        <w:rPr>
          <w:rFonts w:cs="Arial"/>
        </w:rPr>
      </w:pPr>
      <w:bookmarkStart w:id="0" w:name="_Toc233204152"/>
      <w:r w:rsidRPr="00333CF8">
        <w:rPr>
          <w:rFonts w:cs="Arial"/>
        </w:rPr>
        <w:t>GLOSARIO</w:t>
      </w:r>
      <w:bookmarkEnd w:id="0"/>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5290"/>
      </w:tblGrid>
      <w:tr w:rsidR="00553F32" w:rsidRPr="00333CF8" w14:paraId="60A07460" w14:textId="77777777" w:rsidTr="003E4A30">
        <w:trPr>
          <w:trHeight w:val="261"/>
        </w:trPr>
        <w:tc>
          <w:tcPr>
            <w:tcW w:w="2405" w:type="dxa"/>
            <w:vAlign w:val="center"/>
          </w:tcPr>
          <w:p w14:paraId="7C43B53F" w14:textId="0F2EF24F" w:rsidR="00FE77B7" w:rsidRPr="00333CF8" w:rsidRDefault="00484589" w:rsidP="0099441F">
            <w:pPr>
              <w:pStyle w:val="Sinespaciado"/>
              <w:spacing w:before="100" w:beforeAutospacing="1"/>
              <w:rPr>
                <w:rFonts w:ascii="Arial Narrow" w:hAnsi="Arial Narrow" w:cs="Arial"/>
                <w:b/>
                <w:bCs/>
                <w:i/>
                <w:color w:val="000000"/>
              </w:rPr>
            </w:pPr>
            <w:r w:rsidRPr="00333CF8">
              <w:rPr>
                <w:rFonts w:ascii="Arial Narrow" w:hAnsi="Arial Narrow" w:cs="Arial"/>
                <w:b/>
                <w:bCs/>
                <w:i/>
                <w:color w:val="000000"/>
              </w:rPr>
              <w:t>actor</w:t>
            </w:r>
            <w:r w:rsidR="00BE1A2D" w:rsidRPr="00333CF8">
              <w:rPr>
                <w:rFonts w:ascii="Arial Narrow" w:hAnsi="Arial Narrow" w:cs="Arial"/>
                <w:b/>
                <w:bCs/>
                <w:i/>
                <w:color w:val="000000"/>
              </w:rPr>
              <w:t>es</w:t>
            </w:r>
            <w:r w:rsidRPr="00333CF8">
              <w:rPr>
                <w:rFonts w:ascii="Arial Narrow" w:hAnsi="Arial Narrow" w:cs="Arial"/>
                <w:b/>
                <w:bCs/>
                <w:i/>
                <w:color w:val="000000"/>
              </w:rPr>
              <w:t xml:space="preserve"> </w:t>
            </w:r>
            <w:r w:rsidRPr="00333CF8">
              <w:rPr>
                <w:rFonts w:ascii="Arial Narrow" w:hAnsi="Arial Narrow" w:cs="Arial"/>
                <w:color w:val="000000"/>
              </w:rPr>
              <w:t xml:space="preserve">o </w:t>
            </w:r>
            <w:r w:rsidR="00332136" w:rsidRPr="00333CF8">
              <w:rPr>
                <w:rFonts w:ascii="Arial Narrow" w:hAnsi="Arial Narrow" w:cs="Arial"/>
                <w:b/>
                <w:bCs/>
                <w:i/>
                <w:color w:val="000000"/>
              </w:rPr>
              <w:t>p</w:t>
            </w:r>
            <w:r w:rsidR="009E2BE6" w:rsidRPr="00333CF8">
              <w:rPr>
                <w:rFonts w:ascii="Arial Narrow" w:hAnsi="Arial Narrow" w:cs="Arial"/>
                <w:b/>
                <w:bCs/>
                <w:i/>
                <w:color w:val="000000"/>
              </w:rPr>
              <w:t xml:space="preserve">arte </w:t>
            </w:r>
            <w:r w:rsidR="00FE77B7" w:rsidRPr="00333CF8">
              <w:rPr>
                <w:rFonts w:ascii="Arial Narrow" w:hAnsi="Arial Narrow" w:cs="Arial"/>
                <w:b/>
                <w:bCs/>
                <w:i/>
                <w:color w:val="000000"/>
              </w:rPr>
              <w:t>actora:</w:t>
            </w:r>
          </w:p>
        </w:tc>
        <w:tc>
          <w:tcPr>
            <w:tcW w:w="5290" w:type="dxa"/>
            <w:vAlign w:val="center"/>
          </w:tcPr>
          <w:p w14:paraId="4C8D37BF" w14:textId="572C6013" w:rsidR="00FE77B7" w:rsidRPr="00333CF8" w:rsidRDefault="006B4E46" w:rsidP="0099441F">
            <w:pPr>
              <w:pStyle w:val="Sinespaciado"/>
              <w:spacing w:before="100" w:beforeAutospacing="1" w:after="100" w:afterAutospacing="1"/>
              <w:jc w:val="both"/>
              <w:rPr>
                <w:rFonts w:ascii="Arial Narrow" w:hAnsi="Arial Narrow" w:cs="Arial"/>
                <w:color w:val="000000"/>
                <w:lang w:val="es-ES"/>
              </w:rPr>
            </w:pPr>
            <w:r w:rsidRPr="00333CF8">
              <w:rPr>
                <w:rFonts w:ascii="Arial Narrow" w:hAnsi="Arial Narrow" w:cs="Arial"/>
                <w:color w:val="000000"/>
                <w:lang w:val="es-ES"/>
              </w:rPr>
              <w:t>Vidal Rodríguez Pascual y Félix Martínez Álvarez.</w:t>
            </w:r>
          </w:p>
        </w:tc>
      </w:tr>
      <w:tr w:rsidR="00483CB4" w:rsidRPr="00333CF8" w14:paraId="13A31EF5" w14:textId="77777777" w:rsidTr="003E4A30">
        <w:trPr>
          <w:trHeight w:val="261"/>
        </w:trPr>
        <w:tc>
          <w:tcPr>
            <w:tcW w:w="2405" w:type="dxa"/>
            <w:vAlign w:val="center"/>
          </w:tcPr>
          <w:p w14:paraId="53A99F1F" w14:textId="399089DB" w:rsidR="00483CB4" w:rsidRPr="00333CF8" w:rsidRDefault="001C69EB" w:rsidP="0099441F">
            <w:pPr>
              <w:pStyle w:val="Sinespaciado"/>
              <w:spacing w:before="100" w:beforeAutospacing="1"/>
              <w:rPr>
                <w:rFonts w:ascii="Arial Narrow" w:hAnsi="Arial Narrow" w:cs="Arial"/>
                <w:b/>
                <w:bCs/>
                <w:i/>
                <w:color w:val="000000"/>
              </w:rPr>
            </w:pPr>
            <w:r w:rsidRPr="00333CF8">
              <w:rPr>
                <w:rFonts w:ascii="Arial Narrow" w:hAnsi="Arial Narrow" w:cs="Arial"/>
                <w:b/>
                <w:bCs/>
                <w:i/>
                <w:color w:val="000000"/>
              </w:rPr>
              <w:t>a</w:t>
            </w:r>
            <w:r w:rsidR="00483CB4" w:rsidRPr="00333CF8">
              <w:rPr>
                <w:rFonts w:ascii="Arial Narrow" w:hAnsi="Arial Narrow" w:cs="Arial"/>
                <w:b/>
                <w:bCs/>
                <w:i/>
                <w:color w:val="000000"/>
              </w:rPr>
              <w:t>samblea general:</w:t>
            </w:r>
          </w:p>
        </w:tc>
        <w:tc>
          <w:tcPr>
            <w:tcW w:w="5290" w:type="dxa"/>
            <w:vAlign w:val="center"/>
          </w:tcPr>
          <w:p w14:paraId="2D4A3A16" w14:textId="7A353F63" w:rsidR="00483CB4" w:rsidRPr="00333CF8" w:rsidRDefault="00706BBD" w:rsidP="0099441F">
            <w:pPr>
              <w:pStyle w:val="Sinespaciado"/>
              <w:spacing w:before="100" w:beforeAutospacing="1" w:after="100" w:afterAutospacing="1"/>
              <w:jc w:val="both"/>
              <w:rPr>
                <w:rFonts w:ascii="Arial Narrow" w:hAnsi="Arial Narrow" w:cs="Arial"/>
                <w:color w:val="000000"/>
                <w:lang w:val="es-ES"/>
              </w:rPr>
            </w:pPr>
            <w:r w:rsidRPr="00333CF8">
              <w:rPr>
                <w:rFonts w:ascii="Arial Narrow" w:hAnsi="Arial Narrow" w:cs="Arial"/>
                <w:color w:val="000000"/>
                <w:lang w:val="es-ES"/>
              </w:rPr>
              <w:t xml:space="preserve">Asamblea de treinta de abril, convocada </w:t>
            </w:r>
            <w:r w:rsidRPr="00333CF8">
              <w:rPr>
                <w:rFonts w:ascii="Arial Narrow" w:eastAsia="Arial" w:hAnsi="Arial Narrow" w:cs="Arial"/>
                <w:color w:val="000000"/>
              </w:rPr>
              <w:t xml:space="preserve">el veintitrés de abril por el Representante de bienes comunales de la comunidad de San Mateo </w:t>
            </w:r>
            <w:proofErr w:type="spellStart"/>
            <w:r w:rsidR="002F1F2F" w:rsidRPr="00333CF8">
              <w:rPr>
                <w:rFonts w:ascii="Arial Narrow" w:eastAsia="Arial" w:hAnsi="Arial Narrow" w:cs="Arial"/>
                <w:color w:val="000000"/>
              </w:rPr>
              <w:t>Ahuiran</w:t>
            </w:r>
            <w:proofErr w:type="spellEnd"/>
            <w:r w:rsidRPr="00333CF8">
              <w:rPr>
                <w:rFonts w:ascii="Arial Narrow" w:eastAsia="Arial" w:hAnsi="Arial Narrow" w:cs="Arial"/>
                <w:color w:val="000000"/>
              </w:rPr>
              <w:t>.</w:t>
            </w:r>
          </w:p>
        </w:tc>
      </w:tr>
      <w:tr w:rsidR="009329D8" w:rsidRPr="00333CF8" w14:paraId="6F52ADAD" w14:textId="77777777" w:rsidTr="003E4A30">
        <w:trPr>
          <w:trHeight w:val="261"/>
        </w:trPr>
        <w:tc>
          <w:tcPr>
            <w:tcW w:w="2405" w:type="dxa"/>
            <w:vAlign w:val="center"/>
          </w:tcPr>
          <w:p w14:paraId="71C8A186" w14:textId="3BFD6A3C" w:rsidR="009329D8" w:rsidRPr="00333CF8" w:rsidRDefault="009329D8" w:rsidP="009329D8">
            <w:pPr>
              <w:pStyle w:val="Sinespaciado"/>
              <w:spacing w:before="100" w:beforeAutospacing="1"/>
              <w:rPr>
                <w:rFonts w:ascii="Arial Narrow" w:hAnsi="Arial Narrow" w:cs="Arial"/>
                <w:b/>
                <w:bCs/>
                <w:i/>
                <w:color w:val="000000"/>
              </w:rPr>
            </w:pPr>
            <w:r w:rsidRPr="00333CF8">
              <w:rPr>
                <w:rFonts w:ascii="Arial Narrow" w:hAnsi="Arial Narrow" w:cs="Arial"/>
                <w:b/>
                <w:bCs/>
                <w:i/>
                <w:color w:val="000000"/>
              </w:rPr>
              <w:t xml:space="preserve">autoridad responsable </w:t>
            </w:r>
            <w:r w:rsidRPr="00333CF8">
              <w:rPr>
                <w:rFonts w:ascii="Arial Narrow" w:hAnsi="Arial Narrow" w:cs="Arial"/>
                <w:iCs/>
                <w:color w:val="000000"/>
              </w:rPr>
              <w:t xml:space="preserve">o </w:t>
            </w:r>
            <w:r w:rsidRPr="00333CF8">
              <w:rPr>
                <w:rFonts w:ascii="Arial Narrow" w:hAnsi="Arial Narrow" w:cs="Arial"/>
                <w:b/>
                <w:bCs/>
                <w:i/>
                <w:color w:val="000000"/>
              </w:rPr>
              <w:t>Concejo comunal:</w:t>
            </w:r>
          </w:p>
        </w:tc>
        <w:tc>
          <w:tcPr>
            <w:tcW w:w="5290" w:type="dxa"/>
            <w:vAlign w:val="center"/>
          </w:tcPr>
          <w:p w14:paraId="38E975A3" w14:textId="21A36E1B" w:rsidR="009329D8" w:rsidRPr="00333CF8" w:rsidRDefault="009329D8" w:rsidP="009329D8">
            <w:pPr>
              <w:pStyle w:val="Sinespaciado"/>
              <w:spacing w:before="100" w:beforeAutospacing="1" w:after="100" w:afterAutospacing="1"/>
              <w:jc w:val="both"/>
              <w:rPr>
                <w:rFonts w:ascii="Arial Narrow" w:hAnsi="Arial Narrow" w:cs="Arial"/>
                <w:color w:val="000000"/>
                <w:lang w:val="es-ES"/>
              </w:rPr>
            </w:pPr>
            <w:r w:rsidRPr="00333CF8">
              <w:rPr>
                <w:rFonts w:ascii="Arial Narrow" w:eastAsia="Arial" w:hAnsi="Arial Narrow" w:cs="Arial"/>
                <w:color w:val="000000" w:themeColor="text1"/>
                <w:lang w:val="es-ES"/>
              </w:rPr>
              <w:t xml:space="preserve">Concejo comunal Indígena de San Mateo </w:t>
            </w:r>
            <w:proofErr w:type="spellStart"/>
            <w:r w:rsidRPr="00333CF8">
              <w:rPr>
                <w:rFonts w:ascii="Arial Narrow" w:eastAsia="Arial" w:hAnsi="Arial Narrow" w:cs="Arial"/>
                <w:color w:val="000000" w:themeColor="text1"/>
                <w:lang w:val="es-ES"/>
              </w:rPr>
              <w:t>Ahuiran</w:t>
            </w:r>
            <w:proofErr w:type="spellEnd"/>
            <w:r w:rsidRPr="00333CF8">
              <w:rPr>
                <w:rFonts w:ascii="Arial Narrow" w:eastAsia="Arial" w:hAnsi="Arial Narrow" w:cs="Arial"/>
                <w:color w:val="000000" w:themeColor="text1"/>
                <w:lang w:val="es-ES"/>
              </w:rPr>
              <w:t>.</w:t>
            </w:r>
          </w:p>
        </w:tc>
      </w:tr>
      <w:tr w:rsidR="00553F32" w:rsidRPr="00333CF8" w14:paraId="0B0DDF98" w14:textId="77777777" w:rsidTr="003E4A30">
        <w:trPr>
          <w:trHeight w:val="261"/>
        </w:trPr>
        <w:tc>
          <w:tcPr>
            <w:tcW w:w="2405" w:type="dxa"/>
            <w:vAlign w:val="center"/>
          </w:tcPr>
          <w:p w14:paraId="28EE6CB1" w14:textId="62152934" w:rsidR="00FE77B7" w:rsidRPr="00333CF8" w:rsidRDefault="008C4B3A" w:rsidP="00FE77B7">
            <w:pPr>
              <w:pStyle w:val="Sinespaciado"/>
              <w:spacing w:before="100" w:beforeAutospacing="1" w:after="100" w:afterAutospacing="1"/>
              <w:rPr>
                <w:rFonts w:ascii="Arial Narrow" w:hAnsi="Arial Narrow" w:cs="Arial"/>
                <w:b/>
                <w:bCs/>
                <w:i/>
                <w:color w:val="000000"/>
              </w:rPr>
            </w:pPr>
            <w:r w:rsidRPr="00333CF8">
              <w:rPr>
                <w:rFonts w:ascii="Arial Narrow" w:hAnsi="Arial Narrow" w:cs="Arial"/>
                <w:b/>
                <w:bCs/>
                <w:i/>
                <w:color w:val="000000"/>
              </w:rPr>
              <w:t>Ayuntamiento</w:t>
            </w:r>
            <w:r w:rsidR="00693855" w:rsidRPr="00333CF8">
              <w:rPr>
                <w:rFonts w:ascii="Arial Narrow" w:hAnsi="Arial Narrow" w:cs="Arial"/>
                <w:b/>
                <w:bCs/>
                <w:i/>
                <w:color w:val="000000"/>
              </w:rPr>
              <w:t>:</w:t>
            </w:r>
            <w:r w:rsidR="00FE77B7" w:rsidRPr="00333CF8">
              <w:rPr>
                <w:rFonts w:ascii="Arial Narrow" w:hAnsi="Arial Narrow" w:cs="Arial"/>
                <w:b/>
                <w:bCs/>
                <w:i/>
                <w:color w:val="000000"/>
              </w:rPr>
              <w:t xml:space="preserve"> </w:t>
            </w:r>
          </w:p>
        </w:tc>
        <w:tc>
          <w:tcPr>
            <w:tcW w:w="5290" w:type="dxa"/>
            <w:vAlign w:val="center"/>
          </w:tcPr>
          <w:p w14:paraId="5DCC8B6E" w14:textId="70C0FECE" w:rsidR="00FE77B7" w:rsidRPr="00333CF8" w:rsidRDefault="008C4B3A" w:rsidP="00FE77B7">
            <w:pPr>
              <w:pStyle w:val="Sinespaciado"/>
              <w:spacing w:before="100" w:beforeAutospacing="1" w:after="100" w:afterAutospacing="1"/>
              <w:rPr>
                <w:rFonts w:ascii="Arial Narrow" w:hAnsi="Arial Narrow" w:cs="Arial"/>
                <w:bCs/>
                <w:color w:val="000000"/>
              </w:rPr>
            </w:pPr>
            <w:r w:rsidRPr="00333CF8">
              <w:rPr>
                <w:rFonts w:ascii="Arial Narrow" w:hAnsi="Arial Narrow" w:cs="Arial"/>
                <w:bCs/>
                <w:color w:val="000000"/>
              </w:rPr>
              <w:t xml:space="preserve">Ayuntamiento de </w:t>
            </w:r>
            <w:r w:rsidR="006B4E46" w:rsidRPr="00333CF8">
              <w:rPr>
                <w:rFonts w:ascii="Arial Narrow" w:hAnsi="Arial Narrow" w:cs="Arial"/>
                <w:bCs/>
                <w:color w:val="000000"/>
              </w:rPr>
              <w:t>Paracho</w:t>
            </w:r>
            <w:r w:rsidRPr="00333CF8">
              <w:rPr>
                <w:rFonts w:ascii="Arial Narrow" w:hAnsi="Arial Narrow" w:cs="Arial"/>
                <w:bCs/>
                <w:color w:val="000000"/>
              </w:rPr>
              <w:t>, Michoacán.</w:t>
            </w:r>
          </w:p>
        </w:tc>
      </w:tr>
      <w:tr w:rsidR="00553F32" w:rsidRPr="00333CF8" w14:paraId="04571B50" w14:textId="77777777" w:rsidTr="003E4A30">
        <w:tc>
          <w:tcPr>
            <w:tcW w:w="2405" w:type="dxa"/>
            <w:vAlign w:val="center"/>
          </w:tcPr>
          <w:p w14:paraId="1D2D4875" w14:textId="5C52E08C" w:rsidR="00FE77B7" w:rsidRPr="00333CF8" w:rsidRDefault="00FE77B7" w:rsidP="00FE77B7">
            <w:pPr>
              <w:pStyle w:val="Sinespaciado"/>
              <w:rPr>
                <w:rFonts w:ascii="Arial Narrow" w:hAnsi="Arial Narrow" w:cs="Arial"/>
                <w:b/>
                <w:bCs/>
                <w:i/>
                <w:color w:val="000000"/>
              </w:rPr>
            </w:pPr>
            <w:r w:rsidRPr="00333CF8">
              <w:rPr>
                <w:rFonts w:ascii="Arial Narrow" w:hAnsi="Arial Narrow" w:cs="Arial"/>
                <w:b/>
                <w:bCs/>
                <w:i/>
                <w:color w:val="000000"/>
              </w:rPr>
              <w:t>Código Electoral:</w:t>
            </w:r>
          </w:p>
        </w:tc>
        <w:tc>
          <w:tcPr>
            <w:tcW w:w="5290" w:type="dxa"/>
            <w:vAlign w:val="center"/>
          </w:tcPr>
          <w:p w14:paraId="6D417CA1" w14:textId="21E54FEF" w:rsidR="00FE77B7" w:rsidRPr="00333CF8" w:rsidRDefault="00FE77B7" w:rsidP="00FE77B7">
            <w:pPr>
              <w:pStyle w:val="Sinespaciado"/>
              <w:jc w:val="both"/>
              <w:rPr>
                <w:rFonts w:ascii="Arial Narrow" w:hAnsi="Arial Narrow" w:cs="Arial"/>
                <w:bCs/>
                <w:color w:val="000000"/>
              </w:rPr>
            </w:pPr>
            <w:r w:rsidRPr="00333CF8">
              <w:rPr>
                <w:rFonts w:ascii="Arial Narrow" w:hAnsi="Arial Narrow" w:cs="Arial"/>
                <w:bCs/>
                <w:color w:val="000000"/>
              </w:rPr>
              <w:t>Código Electoral del Estado de Michoacán de Ocampo.</w:t>
            </w:r>
          </w:p>
        </w:tc>
      </w:tr>
      <w:tr w:rsidR="00553F32" w:rsidRPr="00333CF8" w14:paraId="72EFD7E3" w14:textId="77777777" w:rsidTr="003E4A30">
        <w:tc>
          <w:tcPr>
            <w:tcW w:w="2405" w:type="dxa"/>
            <w:vAlign w:val="center"/>
          </w:tcPr>
          <w:p w14:paraId="17AFA085" w14:textId="2C34C877" w:rsidR="008A5453" w:rsidRPr="00333CF8" w:rsidRDefault="008A5453" w:rsidP="00FE77B7">
            <w:pPr>
              <w:pStyle w:val="Sinespaciado"/>
              <w:rPr>
                <w:rFonts w:ascii="Arial Narrow" w:hAnsi="Arial Narrow" w:cs="Arial"/>
                <w:b/>
                <w:bCs/>
                <w:i/>
                <w:color w:val="000000"/>
              </w:rPr>
            </w:pPr>
            <w:r w:rsidRPr="00333CF8">
              <w:rPr>
                <w:rFonts w:ascii="Arial Narrow" w:hAnsi="Arial Narrow" w:cs="Arial"/>
                <w:b/>
                <w:bCs/>
                <w:i/>
                <w:color w:val="000000"/>
              </w:rPr>
              <w:t>comunidad:</w:t>
            </w:r>
          </w:p>
        </w:tc>
        <w:tc>
          <w:tcPr>
            <w:tcW w:w="5290" w:type="dxa"/>
            <w:vAlign w:val="center"/>
          </w:tcPr>
          <w:p w14:paraId="47ADD5CC" w14:textId="588ACC48" w:rsidR="00665078" w:rsidRPr="00333CF8" w:rsidRDefault="008A5453" w:rsidP="00FE77B7">
            <w:pPr>
              <w:pStyle w:val="Sinespaciado"/>
              <w:jc w:val="both"/>
              <w:rPr>
                <w:rFonts w:ascii="Arial Narrow" w:hAnsi="Arial Narrow" w:cs="Arial"/>
                <w:color w:val="000000"/>
                <w:lang w:val="es-ES"/>
              </w:rPr>
            </w:pPr>
            <w:r w:rsidRPr="00333CF8">
              <w:rPr>
                <w:rFonts w:ascii="Arial Narrow" w:hAnsi="Arial Narrow" w:cs="Arial"/>
                <w:color w:val="000000" w:themeColor="text1"/>
                <w:lang w:val="es-ES"/>
              </w:rPr>
              <w:t xml:space="preserve">Comunidad de </w:t>
            </w:r>
            <w:r w:rsidR="006B4E46" w:rsidRPr="00333CF8">
              <w:rPr>
                <w:rFonts w:ascii="Arial Narrow" w:hAnsi="Arial Narrow" w:cs="Arial"/>
                <w:color w:val="000000" w:themeColor="text1"/>
                <w:lang w:val="es-ES"/>
              </w:rPr>
              <w:t xml:space="preserve">San Mateo </w:t>
            </w:r>
            <w:r w:rsidR="002F1F2F" w:rsidRPr="00333CF8">
              <w:rPr>
                <w:rFonts w:ascii="Arial Narrow" w:hAnsi="Arial Narrow" w:cs="Arial"/>
                <w:color w:val="000000" w:themeColor="text1"/>
                <w:lang w:val="es-ES"/>
              </w:rPr>
              <w:t>Ahuiran</w:t>
            </w:r>
            <w:r w:rsidR="006B4E46" w:rsidRPr="00333CF8">
              <w:rPr>
                <w:rFonts w:ascii="Arial Narrow" w:hAnsi="Arial Narrow" w:cs="Arial"/>
                <w:color w:val="000000" w:themeColor="text1"/>
                <w:lang w:val="es-ES"/>
              </w:rPr>
              <w:t>, Paracho</w:t>
            </w:r>
            <w:r w:rsidR="00796EED" w:rsidRPr="00333CF8">
              <w:rPr>
                <w:rFonts w:ascii="Arial Narrow" w:hAnsi="Arial Narrow" w:cs="Arial"/>
                <w:color w:val="000000" w:themeColor="text1"/>
                <w:lang w:val="es-ES"/>
              </w:rPr>
              <w:t>.</w:t>
            </w:r>
          </w:p>
        </w:tc>
      </w:tr>
      <w:tr w:rsidR="00553F32" w:rsidRPr="00333CF8" w14:paraId="0C295EAC" w14:textId="77777777" w:rsidTr="003E4A30">
        <w:tc>
          <w:tcPr>
            <w:tcW w:w="2405" w:type="dxa"/>
            <w:vAlign w:val="center"/>
          </w:tcPr>
          <w:p w14:paraId="2BB8CD2D" w14:textId="7B29DF4D" w:rsidR="00DA66E0" w:rsidRPr="00333CF8" w:rsidRDefault="00DA66E0" w:rsidP="00DA66E0">
            <w:pPr>
              <w:pStyle w:val="Sinespaciado"/>
              <w:rPr>
                <w:rFonts w:ascii="Arial Narrow" w:hAnsi="Arial Narrow" w:cs="Arial"/>
                <w:b/>
                <w:bCs/>
                <w:i/>
                <w:color w:val="000000"/>
              </w:rPr>
            </w:pPr>
            <w:r w:rsidRPr="00333CF8">
              <w:rPr>
                <w:rFonts w:ascii="Arial Narrow" w:hAnsi="Arial Narrow" w:cs="Arial"/>
                <w:b/>
                <w:bCs/>
                <w:i/>
                <w:color w:val="000000"/>
              </w:rPr>
              <w:t>Constitución Federal:</w:t>
            </w:r>
          </w:p>
        </w:tc>
        <w:tc>
          <w:tcPr>
            <w:tcW w:w="5290" w:type="dxa"/>
            <w:vAlign w:val="center"/>
          </w:tcPr>
          <w:p w14:paraId="6BA3F636" w14:textId="7E693D3A" w:rsidR="00DA66E0" w:rsidRPr="00333CF8" w:rsidRDefault="00DA66E0" w:rsidP="00DA66E0">
            <w:pPr>
              <w:pStyle w:val="Sinespaciado"/>
              <w:jc w:val="both"/>
              <w:rPr>
                <w:rFonts w:ascii="Arial Narrow" w:hAnsi="Arial Narrow" w:cs="Arial"/>
                <w:bCs/>
                <w:color w:val="000000"/>
              </w:rPr>
            </w:pPr>
            <w:r w:rsidRPr="00333CF8">
              <w:rPr>
                <w:rFonts w:ascii="Arial Narrow" w:eastAsia="Arial" w:hAnsi="Arial Narrow" w:cs="Arial"/>
                <w:color w:val="000000"/>
              </w:rPr>
              <w:t>Constitución Política de los Estados Unidos Mexicanos.</w:t>
            </w:r>
          </w:p>
        </w:tc>
      </w:tr>
      <w:tr w:rsidR="00553F32" w:rsidRPr="00333CF8" w14:paraId="22D32D12" w14:textId="77777777" w:rsidTr="003E4A30">
        <w:tc>
          <w:tcPr>
            <w:tcW w:w="2405" w:type="dxa"/>
            <w:vAlign w:val="center"/>
          </w:tcPr>
          <w:p w14:paraId="4C8E9DD4" w14:textId="5E399DA9" w:rsidR="00DA66E0" w:rsidRPr="00333CF8" w:rsidRDefault="00DA66E0" w:rsidP="00DA66E0">
            <w:pPr>
              <w:pStyle w:val="Sinespaciado"/>
              <w:rPr>
                <w:rFonts w:ascii="Arial Narrow" w:hAnsi="Arial Narrow" w:cs="Arial"/>
                <w:b/>
                <w:bCs/>
                <w:i/>
                <w:color w:val="000000"/>
              </w:rPr>
            </w:pPr>
            <w:r w:rsidRPr="00333CF8">
              <w:rPr>
                <w:rFonts w:ascii="Arial Narrow" w:hAnsi="Arial Narrow" w:cs="Arial"/>
                <w:b/>
                <w:bCs/>
                <w:i/>
                <w:color w:val="000000"/>
              </w:rPr>
              <w:t>Constitución Local:</w:t>
            </w:r>
          </w:p>
        </w:tc>
        <w:tc>
          <w:tcPr>
            <w:tcW w:w="5290" w:type="dxa"/>
            <w:vAlign w:val="center"/>
          </w:tcPr>
          <w:p w14:paraId="1649A888" w14:textId="265ED601" w:rsidR="00DA66E0" w:rsidRPr="00333CF8" w:rsidRDefault="00DA66E0" w:rsidP="00DA66E0">
            <w:pPr>
              <w:pStyle w:val="Sinespaciado"/>
              <w:jc w:val="both"/>
              <w:rPr>
                <w:rFonts w:ascii="Arial Narrow" w:hAnsi="Arial Narrow" w:cs="Arial"/>
                <w:bCs/>
                <w:color w:val="000000"/>
              </w:rPr>
            </w:pPr>
            <w:r w:rsidRPr="00333CF8">
              <w:rPr>
                <w:rFonts w:ascii="Arial Narrow" w:eastAsia="Arial" w:hAnsi="Arial Narrow" w:cs="Arial"/>
                <w:color w:val="000000"/>
              </w:rPr>
              <w:t>Constitución Política del Estado Libre y Soberano de Michoacán de Ocampo.</w:t>
            </w:r>
          </w:p>
        </w:tc>
      </w:tr>
      <w:tr w:rsidR="009C7FCB" w:rsidRPr="00333CF8" w14:paraId="74B92F15" w14:textId="77777777" w:rsidTr="003E4A30">
        <w:tc>
          <w:tcPr>
            <w:tcW w:w="2405" w:type="dxa"/>
            <w:vAlign w:val="center"/>
          </w:tcPr>
          <w:p w14:paraId="23F96397" w14:textId="21DCEA39" w:rsidR="009C7FCB" w:rsidRPr="00333CF8" w:rsidRDefault="009C7FCB" w:rsidP="00DA66E0">
            <w:pPr>
              <w:pStyle w:val="Sinespaciado"/>
              <w:rPr>
                <w:rFonts w:ascii="Arial Narrow" w:hAnsi="Arial Narrow" w:cs="Arial"/>
                <w:b/>
                <w:bCs/>
                <w:i/>
                <w:color w:val="000000"/>
              </w:rPr>
            </w:pPr>
            <w:r w:rsidRPr="00333CF8">
              <w:rPr>
                <w:rFonts w:ascii="Arial Narrow" w:hAnsi="Arial Narrow" w:cs="Arial"/>
                <w:b/>
                <w:bCs/>
                <w:i/>
                <w:color w:val="000000"/>
              </w:rPr>
              <w:t>convocatoria:</w:t>
            </w:r>
          </w:p>
        </w:tc>
        <w:tc>
          <w:tcPr>
            <w:tcW w:w="5290" w:type="dxa"/>
            <w:vAlign w:val="center"/>
          </w:tcPr>
          <w:p w14:paraId="316E6F86" w14:textId="4A228D97" w:rsidR="009C7FCB" w:rsidRPr="00333CF8" w:rsidRDefault="009C7FCB" w:rsidP="00DA66E0">
            <w:pPr>
              <w:pStyle w:val="Sinespaciado"/>
              <w:jc w:val="both"/>
              <w:rPr>
                <w:rFonts w:ascii="Arial Narrow" w:eastAsia="Arial" w:hAnsi="Arial Narrow" w:cs="Arial"/>
                <w:color w:val="000000"/>
                <w:lang w:val="es-ES"/>
              </w:rPr>
            </w:pPr>
            <w:r w:rsidRPr="00333CF8">
              <w:rPr>
                <w:rFonts w:ascii="Arial Narrow" w:eastAsia="Arial" w:hAnsi="Arial Narrow" w:cs="Arial"/>
                <w:color w:val="000000" w:themeColor="text1"/>
                <w:lang w:val="es-ES"/>
              </w:rPr>
              <w:t xml:space="preserve">Convocatoria de veintitrés de abril, expedida por el Representante de bienes comunales de la comunidad de San Mateo </w:t>
            </w:r>
            <w:proofErr w:type="spellStart"/>
            <w:r w:rsidR="002F1F2F" w:rsidRPr="00333CF8">
              <w:rPr>
                <w:rFonts w:ascii="Arial Narrow" w:eastAsia="Arial" w:hAnsi="Arial Narrow" w:cs="Arial"/>
                <w:color w:val="000000" w:themeColor="text1"/>
                <w:lang w:val="es-ES"/>
              </w:rPr>
              <w:t>Ahuiran</w:t>
            </w:r>
            <w:proofErr w:type="spellEnd"/>
            <w:r w:rsidRPr="00333CF8">
              <w:rPr>
                <w:rFonts w:ascii="Arial Narrow" w:eastAsia="Arial" w:hAnsi="Arial Narrow" w:cs="Arial"/>
                <w:color w:val="000000" w:themeColor="text1"/>
                <w:lang w:val="es-ES"/>
              </w:rPr>
              <w:t>.</w:t>
            </w:r>
          </w:p>
        </w:tc>
      </w:tr>
      <w:tr w:rsidR="00553F32" w:rsidRPr="00333CF8" w14:paraId="6069797A" w14:textId="77777777" w:rsidTr="003E4A30">
        <w:tc>
          <w:tcPr>
            <w:tcW w:w="2405" w:type="dxa"/>
            <w:vAlign w:val="center"/>
          </w:tcPr>
          <w:p w14:paraId="534FB590" w14:textId="53DE0BC0" w:rsidR="00EF3CAA" w:rsidRPr="00333CF8" w:rsidRDefault="00EF3CAA" w:rsidP="00DA66E0">
            <w:pPr>
              <w:pStyle w:val="Sinespaciado"/>
              <w:rPr>
                <w:rFonts w:ascii="Arial Narrow" w:hAnsi="Arial Narrow" w:cs="Arial"/>
                <w:b/>
                <w:bCs/>
                <w:i/>
                <w:color w:val="000000"/>
              </w:rPr>
            </w:pPr>
            <w:r w:rsidRPr="00333CF8">
              <w:rPr>
                <w:rFonts w:ascii="Arial Narrow" w:hAnsi="Arial Narrow" w:cs="Arial"/>
                <w:b/>
                <w:i/>
                <w:color w:val="000000"/>
              </w:rPr>
              <w:t>IEM</w:t>
            </w:r>
            <w:r w:rsidRPr="00333CF8">
              <w:rPr>
                <w:rFonts w:ascii="Arial Narrow" w:hAnsi="Arial Narrow" w:cs="Arial"/>
                <w:b/>
                <w:bCs/>
                <w:i/>
                <w:color w:val="000000"/>
              </w:rPr>
              <w:t>:</w:t>
            </w:r>
          </w:p>
        </w:tc>
        <w:tc>
          <w:tcPr>
            <w:tcW w:w="5290" w:type="dxa"/>
            <w:vAlign w:val="center"/>
          </w:tcPr>
          <w:p w14:paraId="33F5311A" w14:textId="136E1781" w:rsidR="00EF3CAA" w:rsidRPr="00333CF8" w:rsidRDefault="00EF3CAA" w:rsidP="00DA66E0">
            <w:pPr>
              <w:pStyle w:val="Sinespaciado"/>
              <w:jc w:val="both"/>
              <w:rPr>
                <w:rFonts w:ascii="Arial Narrow" w:eastAsia="Arial" w:hAnsi="Arial Narrow" w:cs="Arial"/>
                <w:color w:val="000000"/>
              </w:rPr>
            </w:pPr>
            <w:r w:rsidRPr="00333CF8">
              <w:rPr>
                <w:rFonts w:ascii="Arial Narrow" w:eastAsia="Arial" w:hAnsi="Arial Narrow" w:cs="Arial"/>
                <w:color w:val="000000"/>
              </w:rPr>
              <w:t>Instituto Electoral de Michoacán.</w:t>
            </w:r>
          </w:p>
        </w:tc>
      </w:tr>
      <w:tr w:rsidR="00553F32" w:rsidRPr="00333CF8" w14:paraId="0912C634" w14:textId="77777777" w:rsidTr="003E4A30">
        <w:tc>
          <w:tcPr>
            <w:tcW w:w="2405" w:type="dxa"/>
            <w:vAlign w:val="center"/>
          </w:tcPr>
          <w:p w14:paraId="69207006" w14:textId="100FC469" w:rsidR="00DA66E0" w:rsidRPr="00333CF8" w:rsidRDefault="00DA66E0" w:rsidP="00DA66E0">
            <w:pPr>
              <w:pStyle w:val="Sinespaciado"/>
              <w:rPr>
                <w:rFonts w:ascii="Arial Narrow" w:hAnsi="Arial Narrow" w:cs="Arial"/>
                <w:b/>
                <w:i/>
                <w:color w:val="000000"/>
              </w:rPr>
            </w:pPr>
            <w:r w:rsidRPr="00333CF8">
              <w:rPr>
                <w:rFonts w:ascii="Arial Narrow" w:hAnsi="Arial Narrow" w:cs="Arial"/>
                <w:b/>
                <w:i/>
                <w:color w:val="000000"/>
              </w:rPr>
              <w:t xml:space="preserve">juicio de la ciudadanía: </w:t>
            </w:r>
          </w:p>
        </w:tc>
        <w:tc>
          <w:tcPr>
            <w:tcW w:w="5290" w:type="dxa"/>
            <w:vAlign w:val="center"/>
          </w:tcPr>
          <w:p w14:paraId="1C767FD5" w14:textId="72325CA4" w:rsidR="00DA66E0" w:rsidRPr="00333CF8" w:rsidRDefault="00DA66E0" w:rsidP="00DA66E0">
            <w:pPr>
              <w:pStyle w:val="Sinespaciado"/>
              <w:jc w:val="both"/>
              <w:rPr>
                <w:rFonts w:ascii="Arial Narrow" w:hAnsi="Arial Narrow" w:cs="Arial"/>
                <w:color w:val="000000"/>
              </w:rPr>
            </w:pPr>
            <w:r w:rsidRPr="00333CF8">
              <w:rPr>
                <w:rFonts w:ascii="Arial Narrow" w:hAnsi="Arial Narrow" w:cs="Arial"/>
                <w:color w:val="000000"/>
              </w:rPr>
              <w:t>Juicio para la Protección de los Derechos Político-Electorales del Ciudadano.</w:t>
            </w:r>
          </w:p>
        </w:tc>
      </w:tr>
      <w:tr w:rsidR="00553F32" w:rsidRPr="00333CF8" w14:paraId="1A2ADC1B" w14:textId="77777777" w:rsidTr="003E4A30">
        <w:tc>
          <w:tcPr>
            <w:tcW w:w="2405" w:type="dxa"/>
            <w:vAlign w:val="center"/>
          </w:tcPr>
          <w:p w14:paraId="1615B2F0" w14:textId="77777777" w:rsidR="00DA66E0" w:rsidRPr="00333CF8" w:rsidRDefault="00DA66E0" w:rsidP="00DA66E0">
            <w:pPr>
              <w:pStyle w:val="Sinespaciado"/>
              <w:rPr>
                <w:rFonts w:ascii="Arial Narrow" w:hAnsi="Arial Narrow" w:cs="Arial"/>
                <w:b/>
                <w:bCs/>
                <w:i/>
                <w:color w:val="000000"/>
              </w:rPr>
            </w:pPr>
            <w:r w:rsidRPr="00333CF8">
              <w:rPr>
                <w:rFonts w:ascii="Arial Narrow" w:hAnsi="Arial Narrow" w:cs="Arial"/>
                <w:b/>
                <w:bCs/>
                <w:i/>
                <w:color w:val="000000"/>
              </w:rPr>
              <w:t>Ley de Justicia Electoral:</w:t>
            </w:r>
          </w:p>
        </w:tc>
        <w:tc>
          <w:tcPr>
            <w:tcW w:w="5290" w:type="dxa"/>
            <w:vAlign w:val="center"/>
          </w:tcPr>
          <w:p w14:paraId="5FC4C0F2" w14:textId="4B96B2F5" w:rsidR="00DA66E0" w:rsidRPr="00333CF8" w:rsidRDefault="00DA66E0" w:rsidP="00DA66E0">
            <w:pPr>
              <w:pStyle w:val="Sinespaciado"/>
              <w:jc w:val="both"/>
              <w:rPr>
                <w:rFonts w:ascii="Arial Narrow" w:hAnsi="Arial Narrow" w:cs="Arial"/>
                <w:bCs/>
                <w:color w:val="000000"/>
              </w:rPr>
            </w:pPr>
            <w:r w:rsidRPr="00333CF8">
              <w:rPr>
                <w:rFonts w:ascii="Arial Narrow" w:hAnsi="Arial Narrow" w:cs="Arial"/>
                <w:bCs/>
                <w:color w:val="000000"/>
              </w:rPr>
              <w:t>Ley de Justicia en Materia Electoral y de Participación Ciudadana del Estado de Michoacán de Ocampo.</w:t>
            </w:r>
          </w:p>
        </w:tc>
      </w:tr>
      <w:tr w:rsidR="00553F32" w:rsidRPr="00333CF8" w14:paraId="5CC540B9" w14:textId="77777777" w:rsidTr="003E4A30">
        <w:tc>
          <w:tcPr>
            <w:tcW w:w="2405" w:type="dxa"/>
            <w:vAlign w:val="center"/>
          </w:tcPr>
          <w:p w14:paraId="54E0D92B" w14:textId="0F0C4EE0" w:rsidR="00DA66E0" w:rsidRPr="00333CF8" w:rsidRDefault="00DA66E0" w:rsidP="00DA66E0">
            <w:pPr>
              <w:pStyle w:val="Sinespaciado"/>
              <w:rPr>
                <w:rFonts w:ascii="Arial Narrow" w:hAnsi="Arial Narrow" w:cs="Arial"/>
                <w:b/>
                <w:bCs/>
                <w:i/>
                <w:color w:val="000000"/>
              </w:rPr>
            </w:pPr>
            <w:r w:rsidRPr="00333CF8">
              <w:rPr>
                <w:rFonts w:ascii="Arial Narrow" w:hAnsi="Arial Narrow" w:cs="Arial"/>
                <w:b/>
                <w:bCs/>
                <w:i/>
                <w:color w:val="000000"/>
              </w:rPr>
              <w:t>Ley Orgánica Municipal:</w:t>
            </w:r>
          </w:p>
        </w:tc>
        <w:tc>
          <w:tcPr>
            <w:tcW w:w="5290" w:type="dxa"/>
            <w:vAlign w:val="center"/>
          </w:tcPr>
          <w:p w14:paraId="50F832E4" w14:textId="2D6ED2AC" w:rsidR="00DA66E0" w:rsidRPr="00333CF8" w:rsidRDefault="00DA66E0" w:rsidP="00DA66E0">
            <w:pPr>
              <w:pStyle w:val="Sinespaciado"/>
              <w:jc w:val="both"/>
              <w:rPr>
                <w:rFonts w:ascii="Arial Narrow" w:hAnsi="Arial Narrow" w:cs="Arial"/>
                <w:bCs/>
                <w:color w:val="000000"/>
              </w:rPr>
            </w:pPr>
            <w:r w:rsidRPr="00333CF8">
              <w:rPr>
                <w:rFonts w:ascii="Arial Narrow" w:hAnsi="Arial Narrow" w:cs="Arial"/>
                <w:bCs/>
                <w:color w:val="000000"/>
              </w:rPr>
              <w:t>Ley Orgánica Municipal del Estado de Michoacán de Ocampo.</w:t>
            </w:r>
          </w:p>
        </w:tc>
      </w:tr>
      <w:tr w:rsidR="00553F32" w:rsidRPr="00333CF8" w14:paraId="6B0086A3" w14:textId="77777777" w:rsidTr="003E4A30">
        <w:tc>
          <w:tcPr>
            <w:tcW w:w="2405" w:type="dxa"/>
            <w:vAlign w:val="center"/>
          </w:tcPr>
          <w:p w14:paraId="71011196" w14:textId="4134EEE6" w:rsidR="00DA66E0" w:rsidRPr="00333CF8" w:rsidRDefault="00DA66E0" w:rsidP="00DA66E0">
            <w:pPr>
              <w:pStyle w:val="Sinespaciado"/>
              <w:rPr>
                <w:rFonts w:ascii="Arial Narrow" w:hAnsi="Arial Narrow" w:cs="Arial"/>
                <w:b/>
                <w:bCs/>
                <w:i/>
                <w:color w:val="000000"/>
              </w:rPr>
            </w:pPr>
            <w:r w:rsidRPr="00333CF8">
              <w:rPr>
                <w:rFonts w:ascii="Arial Narrow" w:hAnsi="Arial Narrow" w:cs="Arial"/>
                <w:b/>
                <w:bCs/>
                <w:i/>
                <w:color w:val="000000"/>
              </w:rPr>
              <w:t>órgano jurisdiccional</w:t>
            </w:r>
            <w:r w:rsidRPr="00333CF8">
              <w:rPr>
                <w:rFonts w:ascii="Arial Narrow" w:hAnsi="Arial Narrow" w:cs="Arial"/>
                <w:i/>
                <w:color w:val="000000"/>
              </w:rPr>
              <w:t xml:space="preserve"> </w:t>
            </w:r>
            <w:r w:rsidRPr="00333CF8">
              <w:rPr>
                <w:rFonts w:ascii="Arial Narrow" w:hAnsi="Arial Narrow" w:cs="Arial"/>
                <w:iCs/>
                <w:color w:val="000000"/>
              </w:rPr>
              <w:t>o</w:t>
            </w:r>
            <w:r w:rsidRPr="00333CF8">
              <w:rPr>
                <w:rFonts w:ascii="Arial Narrow" w:hAnsi="Arial Narrow" w:cs="Arial"/>
                <w:b/>
                <w:bCs/>
                <w:iCs/>
                <w:color w:val="000000"/>
              </w:rPr>
              <w:t xml:space="preserve"> </w:t>
            </w:r>
            <w:r w:rsidRPr="00333CF8">
              <w:rPr>
                <w:rFonts w:ascii="Arial Narrow" w:hAnsi="Arial Narrow" w:cs="Arial"/>
                <w:b/>
                <w:bCs/>
                <w:i/>
                <w:color w:val="000000"/>
              </w:rPr>
              <w:t>Tribunal Electoral:</w:t>
            </w:r>
          </w:p>
        </w:tc>
        <w:tc>
          <w:tcPr>
            <w:tcW w:w="5290" w:type="dxa"/>
            <w:vAlign w:val="center"/>
          </w:tcPr>
          <w:p w14:paraId="510C96C3" w14:textId="4429715B" w:rsidR="00DA66E0" w:rsidRPr="00333CF8" w:rsidRDefault="00DA66E0" w:rsidP="00DA66E0">
            <w:pPr>
              <w:pStyle w:val="Sinespaciado"/>
              <w:jc w:val="both"/>
              <w:rPr>
                <w:rFonts w:ascii="Arial Narrow" w:hAnsi="Arial Narrow" w:cs="Arial"/>
                <w:bCs/>
                <w:color w:val="000000"/>
              </w:rPr>
            </w:pPr>
            <w:r w:rsidRPr="00333CF8">
              <w:rPr>
                <w:rFonts w:ascii="Arial Narrow" w:hAnsi="Arial Narrow" w:cs="Arial"/>
                <w:bCs/>
                <w:color w:val="000000"/>
              </w:rPr>
              <w:t>Tribunal Electoral del Estado.</w:t>
            </w:r>
          </w:p>
        </w:tc>
      </w:tr>
      <w:tr w:rsidR="00553F32" w:rsidRPr="00333CF8" w14:paraId="77FD6C2B" w14:textId="77777777" w:rsidTr="003E4A30">
        <w:tc>
          <w:tcPr>
            <w:tcW w:w="2405" w:type="dxa"/>
            <w:vAlign w:val="center"/>
          </w:tcPr>
          <w:p w14:paraId="52F16A1E" w14:textId="35F4D5E0" w:rsidR="000C36D2" w:rsidRPr="00333CF8" w:rsidRDefault="00FF1923" w:rsidP="00DA66E0">
            <w:pPr>
              <w:pStyle w:val="Sinespaciado"/>
              <w:rPr>
                <w:rFonts w:ascii="Arial Narrow" w:hAnsi="Arial Narrow" w:cs="Arial"/>
                <w:b/>
                <w:i/>
                <w:color w:val="000000"/>
              </w:rPr>
            </w:pPr>
            <w:r w:rsidRPr="00333CF8">
              <w:rPr>
                <w:rFonts w:ascii="Arial Narrow" w:hAnsi="Arial Narrow" w:cs="Arial"/>
                <w:b/>
                <w:i/>
                <w:color w:val="000000"/>
              </w:rPr>
              <w:t>Periódico Oficial:</w:t>
            </w:r>
          </w:p>
        </w:tc>
        <w:tc>
          <w:tcPr>
            <w:tcW w:w="5290" w:type="dxa"/>
            <w:vAlign w:val="center"/>
          </w:tcPr>
          <w:p w14:paraId="1280F32B" w14:textId="41115291" w:rsidR="000C36D2" w:rsidRPr="00333CF8" w:rsidRDefault="00626686" w:rsidP="00DA66E0">
            <w:pPr>
              <w:pStyle w:val="Sinespaciado"/>
              <w:jc w:val="both"/>
              <w:rPr>
                <w:rFonts w:ascii="Arial Narrow" w:hAnsi="Arial Narrow" w:cs="Arial"/>
                <w:color w:val="000000"/>
              </w:rPr>
            </w:pPr>
            <w:r w:rsidRPr="00333CF8">
              <w:rPr>
                <w:rFonts w:ascii="Arial Narrow" w:hAnsi="Arial Narrow" w:cs="Arial"/>
                <w:color w:val="000000"/>
              </w:rPr>
              <w:t xml:space="preserve">Periódico Oficial del </w:t>
            </w:r>
            <w:r w:rsidR="00FF6E78" w:rsidRPr="00333CF8">
              <w:rPr>
                <w:rFonts w:ascii="Arial Narrow" w:hAnsi="Arial Narrow" w:cs="Arial"/>
                <w:bCs/>
                <w:color w:val="000000"/>
              </w:rPr>
              <w:t>G</w:t>
            </w:r>
            <w:r w:rsidR="002F23DA" w:rsidRPr="00333CF8">
              <w:rPr>
                <w:rFonts w:ascii="Arial Narrow" w:hAnsi="Arial Narrow" w:cs="Arial"/>
                <w:bCs/>
                <w:color w:val="000000"/>
              </w:rPr>
              <w:t>obierno</w:t>
            </w:r>
            <w:r w:rsidR="002F23DA" w:rsidRPr="00333CF8">
              <w:rPr>
                <w:rFonts w:ascii="Arial Narrow" w:hAnsi="Arial Narrow" w:cs="Arial"/>
                <w:color w:val="000000"/>
              </w:rPr>
              <w:t xml:space="preserve"> del </w:t>
            </w:r>
            <w:r w:rsidRPr="00333CF8">
              <w:rPr>
                <w:rFonts w:ascii="Arial Narrow" w:hAnsi="Arial Narrow" w:cs="Arial"/>
                <w:color w:val="000000"/>
              </w:rPr>
              <w:t xml:space="preserve">Estado de </w:t>
            </w:r>
            <w:r w:rsidR="00FF6E78" w:rsidRPr="00333CF8">
              <w:rPr>
                <w:rFonts w:ascii="Arial Narrow" w:hAnsi="Arial Narrow" w:cs="Arial"/>
                <w:bCs/>
                <w:color w:val="000000"/>
              </w:rPr>
              <w:t>Michoacán.</w:t>
            </w:r>
          </w:p>
        </w:tc>
      </w:tr>
      <w:tr w:rsidR="00483CB4" w:rsidRPr="00333CF8" w14:paraId="4E735D66" w14:textId="77777777" w:rsidTr="003E4A30">
        <w:tc>
          <w:tcPr>
            <w:tcW w:w="2405" w:type="dxa"/>
            <w:vAlign w:val="center"/>
          </w:tcPr>
          <w:p w14:paraId="1EE7E097" w14:textId="7710FC89" w:rsidR="00483CB4" w:rsidRPr="00333CF8" w:rsidRDefault="00483CB4" w:rsidP="00DA66E0">
            <w:pPr>
              <w:pStyle w:val="Sinespaciado"/>
              <w:rPr>
                <w:rFonts w:ascii="Arial Narrow" w:hAnsi="Arial Narrow" w:cs="Arial"/>
                <w:b/>
                <w:i/>
                <w:color w:val="000000"/>
              </w:rPr>
            </w:pPr>
            <w:r w:rsidRPr="00333CF8">
              <w:rPr>
                <w:rFonts w:ascii="Arial Narrow" w:hAnsi="Arial Narrow" w:cs="Arial"/>
                <w:b/>
                <w:i/>
                <w:color w:val="000000"/>
              </w:rPr>
              <w:t>Representante de bienes comunales:</w:t>
            </w:r>
          </w:p>
        </w:tc>
        <w:tc>
          <w:tcPr>
            <w:tcW w:w="5290" w:type="dxa"/>
            <w:vAlign w:val="center"/>
          </w:tcPr>
          <w:p w14:paraId="409FD321" w14:textId="261E3CCD" w:rsidR="00483CB4" w:rsidRPr="00333CF8" w:rsidRDefault="00483CB4" w:rsidP="00DA66E0">
            <w:pPr>
              <w:pStyle w:val="Sinespaciado"/>
              <w:jc w:val="both"/>
              <w:rPr>
                <w:rFonts w:ascii="Arial Narrow" w:hAnsi="Arial Narrow" w:cs="Arial"/>
                <w:color w:val="000000"/>
                <w:lang w:val="es-ES"/>
              </w:rPr>
            </w:pPr>
            <w:r w:rsidRPr="00333CF8">
              <w:rPr>
                <w:rFonts w:ascii="Arial Narrow" w:hAnsi="Arial Narrow" w:cs="Arial"/>
                <w:color w:val="000000" w:themeColor="text1"/>
                <w:lang w:val="es-ES"/>
              </w:rPr>
              <w:t xml:space="preserve">Representante de bienes comunales de la comunidad de San Mateo </w:t>
            </w:r>
            <w:proofErr w:type="spellStart"/>
            <w:r w:rsidR="002F1F2F" w:rsidRPr="00333CF8">
              <w:rPr>
                <w:rFonts w:ascii="Arial Narrow" w:hAnsi="Arial Narrow" w:cs="Arial"/>
                <w:color w:val="000000" w:themeColor="text1"/>
                <w:lang w:val="es-ES"/>
              </w:rPr>
              <w:t>Ahuiran</w:t>
            </w:r>
            <w:proofErr w:type="spellEnd"/>
            <w:r w:rsidRPr="00333CF8">
              <w:rPr>
                <w:rFonts w:ascii="Arial Narrow" w:hAnsi="Arial Narrow" w:cs="Arial"/>
                <w:color w:val="000000" w:themeColor="text1"/>
                <w:lang w:val="es-ES"/>
              </w:rPr>
              <w:t>.</w:t>
            </w:r>
          </w:p>
        </w:tc>
      </w:tr>
      <w:tr w:rsidR="00553F32" w:rsidRPr="00333CF8" w14:paraId="2EBE7A11" w14:textId="77777777" w:rsidTr="003E4A30">
        <w:tc>
          <w:tcPr>
            <w:tcW w:w="2405" w:type="dxa"/>
            <w:vAlign w:val="center"/>
          </w:tcPr>
          <w:p w14:paraId="235F505A" w14:textId="0914E2E8" w:rsidR="00DA66E0" w:rsidRPr="00333CF8" w:rsidRDefault="00DA66E0" w:rsidP="00DA66E0">
            <w:pPr>
              <w:pStyle w:val="Sinespaciado"/>
              <w:rPr>
                <w:rFonts w:ascii="Arial Narrow" w:hAnsi="Arial Narrow" w:cs="Arial"/>
                <w:b/>
                <w:bCs/>
                <w:i/>
                <w:color w:val="000000"/>
              </w:rPr>
            </w:pPr>
            <w:r w:rsidRPr="00333CF8">
              <w:rPr>
                <w:rFonts w:ascii="Arial Narrow" w:hAnsi="Arial Narrow" w:cs="Arial"/>
                <w:b/>
                <w:bCs/>
                <w:i/>
                <w:color w:val="000000"/>
              </w:rPr>
              <w:t xml:space="preserve">Sala Superior: </w:t>
            </w:r>
          </w:p>
        </w:tc>
        <w:tc>
          <w:tcPr>
            <w:tcW w:w="5290" w:type="dxa"/>
            <w:vAlign w:val="center"/>
          </w:tcPr>
          <w:p w14:paraId="1A9A5BBF" w14:textId="74455F95" w:rsidR="00DA66E0" w:rsidRPr="00333CF8" w:rsidRDefault="00DA66E0" w:rsidP="00DA66E0">
            <w:pPr>
              <w:pStyle w:val="Sinespaciado"/>
              <w:jc w:val="both"/>
              <w:rPr>
                <w:rFonts w:ascii="Arial Narrow" w:hAnsi="Arial Narrow" w:cs="Arial"/>
                <w:bCs/>
                <w:color w:val="000000"/>
              </w:rPr>
            </w:pPr>
            <w:r w:rsidRPr="00333CF8">
              <w:rPr>
                <w:rFonts w:ascii="Arial Narrow" w:hAnsi="Arial Narrow" w:cs="Arial"/>
                <w:bCs/>
                <w:color w:val="000000"/>
              </w:rPr>
              <w:t>Sala Superior del Tribunal Electoral del Poder Judicial de la Federación.</w:t>
            </w:r>
          </w:p>
        </w:tc>
      </w:tr>
      <w:tr w:rsidR="00553F32" w:rsidRPr="00333CF8" w14:paraId="6EBDE918" w14:textId="77777777" w:rsidTr="003E4A30">
        <w:tc>
          <w:tcPr>
            <w:tcW w:w="2405" w:type="dxa"/>
            <w:vAlign w:val="center"/>
          </w:tcPr>
          <w:p w14:paraId="15C52DEF" w14:textId="6DFD2232" w:rsidR="00B63B8A" w:rsidRPr="00333CF8" w:rsidRDefault="00B63B8A" w:rsidP="00DA66E0">
            <w:pPr>
              <w:pStyle w:val="Sinespaciado"/>
              <w:rPr>
                <w:rFonts w:ascii="Arial Narrow" w:hAnsi="Arial Narrow" w:cs="Arial"/>
                <w:b/>
                <w:bCs/>
                <w:i/>
                <w:color w:val="000000"/>
              </w:rPr>
            </w:pPr>
            <w:r w:rsidRPr="00333CF8">
              <w:rPr>
                <w:rFonts w:ascii="Arial Narrow" w:hAnsi="Arial Narrow" w:cs="Arial"/>
                <w:b/>
                <w:bCs/>
                <w:i/>
                <w:color w:val="000000"/>
              </w:rPr>
              <w:t>Sala Toluca:</w:t>
            </w:r>
          </w:p>
        </w:tc>
        <w:tc>
          <w:tcPr>
            <w:tcW w:w="5290" w:type="dxa"/>
            <w:vAlign w:val="center"/>
          </w:tcPr>
          <w:p w14:paraId="487FED42" w14:textId="1AE6184D" w:rsidR="00B63B8A" w:rsidRPr="00333CF8" w:rsidRDefault="00C500EF" w:rsidP="00DA66E0">
            <w:pPr>
              <w:pStyle w:val="Sinespaciado"/>
              <w:jc w:val="both"/>
              <w:rPr>
                <w:rFonts w:ascii="Arial Narrow" w:hAnsi="Arial Narrow" w:cs="Arial"/>
                <w:bCs/>
                <w:color w:val="000000"/>
              </w:rPr>
            </w:pPr>
            <w:r w:rsidRPr="00333CF8">
              <w:rPr>
                <w:rFonts w:ascii="Arial Narrow" w:eastAsia="Arial" w:hAnsi="Arial Narrow" w:cs="Arial"/>
                <w:color w:val="000000"/>
              </w:rPr>
              <w:t>Sala Regional del Tribunal Electoral del Poder Judicial de la Federación, correspondiente a la Quinta Circunscripción Plurinominal, con sede en Toluca de Lerdo, Estado de México.</w:t>
            </w:r>
          </w:p>
        </w:tc>
      </w:tr>
      <w:tr w:rsidR="00D46013" w:rsidRPr="00333CF8" w14:paraId="7BA92E6E" w14:textId="77777777" w:rsidTr="003E4A30">
        <w:tc>
          <w:tcPr>
            <w:tcW w:w="2405" w:type="dxa"/>
            <w:vAlign w:val="center"/>
          </w:tcPr>
          <w:p w14:paraId="0C755C74" w14:textId="726CD350" w:rsidR="00D46013" w:rsidRPr="00333CF8" w:rsidRDefault="00D46013" w:rsidP="00DA66E0">
            <w:pPr>
              <w:pStyle w:val="Sinespaciado"/>
              <w:rPr>
                <w:rFonts w:ascii="Arial Narrow" w:hAnsi="Arial Narrow" w:cs="Arial"/>
                <w:b/>
                <w:bCs/>
                <w:i/>
                <w:color w:val="000000"/>
              </w:rPr>
            </w:pPr>
            <w:r w:rsidRPr="00333CF8">
              <w:rPr>
                <w:rFonts w:ascii="Arial Narrow" w:hAnsi="Arial Narrow" w:cs="Arial"/>
                <w:b/>
                <w:bCs/>
                <w:i/>
                <w:color w:val="000000"/>
              </w:rPr>
              <w:t>SMRT:</w:t>
            </w:r>
          </w:p>
        </w:tc>
        <w:tc>
          <w:tcPr>
            <w:tcW w:w="5290" w:type="dxa"/>
            <w:vAlign w:val="center"/>
          </w:tcPr>
          <w:p w14:paraId="0D6876FB" w14:textId="23A7DF2B" w:rsidR="00D46013" w:rsidRPr="00333CF8" w:rsidRDefault="00D46013" w:rsidP="00DA66E0">
            <w:pPr>
              <w:pStyle w:val="Sinespaciado"/>
              <w:jc w:val="both"/>
              <w:rPr>
                <w:rFonts w:ascii="Arial Narrow" w:hAnsi="Arial Narrow" w:cs="Arial"/>
                <w:color w:val="000000" w:themeColor="text1"/>
                <w:lang w:val="es-ES"/>
              </w:rPr>
            </w:pPr>
            <w:r w:rsidRPr="00333CF8">
              <w:rPr>
                <w:rFonts w:ascii="Arial Narrow" w:hAnsi="Arial Narrow" w:cs="Arial"/>
                <w:color w:val="000000" w:themeColor="text1"/>
                <w:lang w:val="es-ES"/>
              </w:rPr>
              <w:t>Sistema Michoacano de Radio y Televisión.</w:t>
            </w:r>
          </w:p>
        </w:tc>
      </w:tr>
      <w:tr w:rsidR="00553F32" w:rsidRPr="00333CF8" w14:paraId="73BB24A2" w14:textId="77777777" w:rsidTr="003E4A30">
        <w:tc>
          <w:tcPr>
            <w:tcW w:w="2405" w:type="dxa"/>
            <w:vAlign w:val="center"/>
          </w:tcPr>
          <w:p w14:paraId="05C109F0" w14:textId="00EE7B6A" w:rsidR="00861124" w:rsidRPr="00333CF8" w:rsidRDefault="00861124" w:rsidP="00DA66E0">
            <w:pPr>
              <w:pStyle w:val="Sinespaciado"/>
              <w:rPr>
                <w:rFonts w:ascii="Arial Narrow" w:hAnsi="Arial Narrow" w:cs="Arial"/>
                <w:b/>
                <w:bCs/>
                <w:i/>
                <w:color w:val="000000"/>
              </w:rPr>
            </w:pPr>
            <w:r w:rsidRPr="00333CF8">
              <w:rPr>
                <w:rFonts w:ascii="Arial Narrow" w:hAnsi="Arial Narrow" w:cs="Arial"/>
                <w:b/>
                <w:bCs/>
                <w:i/>
                <w:color w:val="000000"/>
              </w:rPr>
              <w:t>Suprema Corte</w:t>
            </w:r>
            <w:r w:rsidR="00D46013" w:rsidRPr="00333CF8">
              <w:rPr>
                <w:rFonts w:ascii="Arial Narrow" w:hAnsi="Arial Narrow" w:cs="Arial"/>
                <w:b/>
                <w:bCs/>
                <w:i/>
                <w:color w:val="000000"/>
              </w:rPr>
              <w:t xml:space="preserve"> </w:t>
            </w:r>
            <w:r w:rsidR="00D46013" w:rsidRPr="00333CF8">
              <w:rPr>
                <w:rFonts w:ascii="Arial Narrow" w:hAnsi="Arial Narrow" w:cs="Arial"/>
                <w:iCs/>
                <w:color w:val="000000"/>
              </w:rPr>
              <w:t>o</w:t>
            </w:r>
            <w:r w:rsidR="00D46013" w:rsidRPr="00333CF8">
              <w:rPr>
                <w:rFonts w:ascii="Arial Narrow" w:hAnsi="Arial Narrow" w:cs="Arial"/>
                <w:b/>
                <w:bCs/>
                <w:iCs/>
                <w:color w:val="000000"/>
              </w:rPr>
              <w:t xml:space="preserve"> </w:t>
            </w:r>
            <w:r w:rsidR="00D46013" w:rsidRPr="00333CF8">
              <w:rPr>
                <w:rFonts w:ascii="Arial Narrow" w:hAnsi="Arial Narrow" w:cs="Arial"/>
                <w:b/>
                <w:bCs/>
                <w:i/>
                <w:color w:val="000000"/>
              </w:rPr>
              <w:t>SCJN</w:t>
            </w:r>
            <w:r w:rsidR="00EE1D24" w:rsidRPr="00333CF8">
              <w:rPr>
                <w:rFonts w:ascii="Arial Narrow" w:hAnsi="Arial Narrow" w:cs="Arial"/>
                <w:b/>
                <w:bCs/>
                <w:i/>
                <w:color w:val="000000"/>
              </w:rPr>
              <w:t>:</w:t>
            </w:r>
          </w:p>
        </w:tc>
        <w:tc>
          <w:tcPr>
            <w:tcW w:w="5290" w:type="dxa"/>
            <w:vAlign w:val="center"/>
          </w:tcPr>
          <w:p w14:paraId="59A6EC11" w14:textId="33097472" w:rsidR="00861124" w:rsidRPr="00333CF8" w:rsidRDefault="00EE1D24" w:rsidP="00DA66E0">
            <w:pPr>
              <w:pStyle w:val="Sinespaciado"/>
              <w:jc w:val="both"/>
              <w:rPr>
                <w:rFonts w:ascii="Arial Narrow" w:hAnsi="Arial Narrow" w:cs="Arial"/>
                <w:color w:val="000000" w:themeColor="text1"/>
                <w:lang w:val="es-ES"/>
              </w:rPr>
            </w:pPr>
            <w:r w:rsidRPr="00333CF8">
              <w:rPr>
                <w:rFonts w:ascii="Arial Narrow" w:hAnsi="Arial Narrow" w:cs="Arial"/>
                <w:color w:val="000000" w:themeColor="text1"/>
                <w:lang w:val="es-ES"/>
              </w:rPr>
              <w:t>Suprema Corte de Justicia de la Nación.</w:t>
            </w:r>
          </w:p>
        </w:tc>
      </w:tr>
    </w:tbl>
    <w:p w14:paraId="616B04F2" w14:textId="5B5664FA" w:rsidR="0017095F" w:rsidRPr="00333CF8" w:rsidRDefault="00296993" w:rsidP="00343C6B">
      <w:pPr>
        <w:pStyle w:val="Ttulo1"/>
        <w:jc w:val="center"/>
      </w:pPr>
      <w:bookmarkStart w:id="1" w:name="_Toc233204153"/>
      <w:r w:rsidRPr="00333CF8">
        <w:t>I</w:t>
      </w:r>
      <w:r w:rsidR="00A31EF8" w:rsidRPr="00333CF8">
        <w:t>. ANTECEDENTES</w:t>
      </w:r>
      <w:bookmarkEnd w:id="1"/>
    </w:p>
    <w:p w14:paraId="660BB4CF" w14:textId="0E1CF5B7" w:rsidR="009100F4" w:rsidRPr="00333CF8" w:rsidRDefault="009B7A3B" w:rsidP="009100F4">
      <w:pPr>
        <w:pStyle w:val="Sinespaciado"/>
        <w:spacing w:before="100" w:beforeAutospacing="1" w:after="100" w:afterAutospacing="1" w:line="360" w:lineRule="auto"/>
        <w:jc w:val="both"/>
        <w:rPr>
          <w:rFonts w:ascii="Arial" w:hAnsi="Arial" w:cs="Arial"/>
          <w:bCs/>
          <w:sz w:val="24"/>
          <w:szCs w:val="24"/>
        </w:rPr>
      </w:pPr>
      <w:r w:rsidRPr="00333CF8">
        <w:rPr>
          <w:rFonts w:ascii="Arial" w:hAnsi="Arial" w:cs="Arial"/>
          <w:b/>
          <w:sz w:val="24"/>
          <w:szCs w:val="24"/>
        </w:rPr>
        <w:t xml:space="preserve">1.1. </w:t>
      </w:r>
      <w:r w:rsidR="009100F4" w:rsidRPr="00333CF8">
        <w:rPr>
          <w:rFonts w:ascii="Arial" w:hAnsi="Arial" w:cs="Arial"/>
          <w:b/>
          <w:sz w:val="24"/>
          <w:szCs w:val="24"/>
        </w:rPr>
        <w:t>Proceso de autodeterminación.</w:t>
      </w:r>
      <w:r w:rsidR="009100F4" w:rsidRPr="00333CF8">
        <w:rPr>
          <w:rFonts w:ascii="Arial" w:hAnsi="Arial" w:cs="Arial"/>
          <w:bCs/>
          <w:sz w:val="24"/>
          <w:szCs w:val="24"/>
        </w:rPr>
        <w:t xml:space="preserve"> En marzo de dos mil veintitrés, la </w:t>
      </w:r>
      <w:r w:rsidR="009100F4" w:rsidRPr="00333CF8">
        <w:rPr>
          <w:rFonts w:ascii="Arial" w:hAnsi="Arial" w:cs="Arial"/>
          <w:bCs/>
          <w:i/>
          <w:iCs/>
          <w:sz w:val="24"/>
          <w:szCs w:val="24"/>
        </w:rPr>
        <w:t>comunidad</w:t>
      </w:r>
      <w:r w:rsidR="009100F4" w:rsidRPr="00333CF8">
        <w:rPr>
          <w:rFonts w:ascii="Arial" w:hAnsi="Arial" w:cs="Arial"/>
          <w:bCs/>
          <w:sz w:val="24"/>
          <w:szCs w:val="24"/>
        </w:rPr>
        <w:t xml:space="preserve"> acordó dar inicio al proceso de autodeterminación para ejercer su autogobierno y presupuesto directo.</w:t>
      </w:r>
    </w:p>
    <w:p w14:paraId="7499E9CE" w14:textId="05954C8A" w:rsidR="005B642D" w:rsidRPr="00333CF8" w:rsidRDefault="005B642D" w:rsidP="009100F4">
      <w:pPr>
        <w:pStyle w:val="Sinespaciado"/>
        <w:spacing w:before="100" w:beforeAutospacing="1" w:after="100" w:afterAutospacing="1" w:line="360" w:lineRule="auto"/>
        <w:jc w:val="both"/>
        <w:rPr>
          <w:rFonts w:ascii="Arial" w:hAnsi="Arial" w:cs="Arial"/>
          <w:bCs/>
          <w:sz w:val="24"/>
          <w:szCs w:val="24"/>
        </w:rPr>
      </w:pPr>
      <w:r w:rsidRPr="00333CF8">
        <w:rPr>
          <w:rFonts w:ascii="Arial" w:hAnsi="Arial" w:cs="Arial"/>
          <w:bCs/>
          <w:sz w:val="24"/>
          <w:szCs w:val="24"/>
          <w:lang w:val="es-ES"/>
        </w:rPr>
        <w:t>El diecisiete de julio siguiente</w:t>
      </w:r>
      <w:r w:rsidR="009C7FCB" w:rsidRPr="00333CF8">
        <w:rPr>
          <w:rFonts w:ascii="Arial" w:hAnsi="Arial" w:cs="Arial"/>
          <w:bCs/>
          <w:sz w:val="24"/>
          <w:szCs w:val="24"/>
          <w:lang w:val="es-ES"/>
        </w:rPr>
        <w:t>,</w:t>
      </w:r>
      <w:r w:rsidRPr="00333CF8">
        <w:rPr>
          <w:rFonts w:ascii="Arial" w:hAnsi="Arial" w:cs="Arial"/>
          <w:bCs/>
          <w:sz w:val="24"/>
          <w:szCs w:val="24"/>
          <w:lang w:val="es-ES"/>
        </w:rPr>
        <w:t xml:space="preserve"> se publicó en el </w:t>
      </w:r>
      <w:r w:rsidRPr="00333CF8">
        <w:rPr>
          <w:rFonts w:ascii="Arial" w:hAnsi="Arial" w:cs="Arial"/>
          <w:bCs/>
          <w:i/>
          <w:iCs/>
          <w:sz w:val="24"/>
          <w:szCs w:val="24"/>
          <w:lang w:val="es-ES"/>
        </w:rPr>
        <w:t>Periódico Oficial</w:t>
      </w:r>
      <w:r w:rsidRPr="00333CF8">
        <w:rPr>
          <w:rFonts w:ascii="Arial" w:hAnsi="Arial" w:cs="Arial"/>
          <w:bCs/>
          <w:sz w:val="24"/>
          <w:szCs w:val="24"/>
          <w:lang w:val="es-ES"/>
        </w:rPr>
        <w:t xml:space="preserve">, la aprobación de la solicitud que realizó la </w:t>
      </w:r>
      <w:r w:rsidRPr="00333CF8">
        <w:rPr>
          <w:rFonts w:ascii="Arial" w:hAnsi="Arial" w:cs="Arial"/>
          <w:bCs/>
          <w:i/>
          <w:iCs/>
          <w:sz w:val="24"/>
          <w:szCs w:val="24"/>
          <w:lang w:val="es-ES"/>
        </w:rPr>
        <w:t>comunidad</w:t>
      </w:r>
      <w:r w:rsidRPr="00333CF8">
        <w:rPr>
          <w:rFonts w:ascii="Arial" w:hAnsi="Arial" w:cs="Arial"/>
          <w:bCs/>
          <w:sz w:val="24"/>
          <w:szCs w:val="24"/>
          <w:lang w:val="es-ES"/>
        </w:rPr>
        <w:t xml:space="preserve"> y se protocolizó el </w:t>
      </w:r>
      <w:r w:rsidRPr="00333CF8">
        <w:rPr>
          <w:rFonts w:ascii="Arial" w:hAnsi="Arial" w:cs="Arial"/>
          <w:bCs/>
          <w:sz w:val="24"/>
          <w:szCs w:val="24"/>
          <w:lang w:val="es-ES"/>
        </w:rPr>
        <w:lastRenderedPageBreak/>
        <w:t xml:space="preserve">acta de asamblea general </w:t>
      </w:r>
      <w:r w:rsidR="009C7FCB" w:rsidRPr="00333CF8">
        <w:rPr>
          <w:rFonts w:ascii="Arial" w:hAnsi="Arial" w:cs="Arial"/>
          <w:bCs/>
          <w:sz w:val="24"/>
          <w:szCs w:val="24"/>
          <w:lang w:val="es-ES"/>
        </w:rPr>
        <w:t xml:space="preserve">por la que se determinó la integración </w:t>
      </w:r>
      <w:r w:rsidRPr="00333CF8">
        <w:rPr>
          <w:rFonts w:ascii="Arial" w:hAnsi="Arial" w:cs="Arial"/>
          <w:bCs/>
          <w:sz w:val="24"/>
          <w:szCs w:val="24"/>
          <w:lang w:val="es-ES"/>
        </w:rPr>
        <w:t xml:space="preserve">del </w:t>
      </w:r>
      <w:r w:rsidRPr="00333CF8">
        <w:rPr>
          <w:rFonts w:ascii="Arial" w:hAnsi="Arial" w:cs="Arial"/>
          <w:bCs/>
          <w:i/>
          <w:iCs/>
          <w:sz w:val="24"/>
          <w:szCs w:val="24"/>
          <w:lang w:val="es-ES"/>
        </w:rPr>
        <w:t>Concejo comunal.</w:t>
      </w:r>
    </w:p>
    <w:p w14:paraId="6A246474" w14:textId="6892B60A" w:rsidR="009100F4" w:rsidRPr="00333CF8" w:rsidRDefault="005B642D" w:rsidP="009100F4">
      <w:pPr>
        <w:pStyle w:val="Sinespaciado"/>
        <w:spacing w:before="100" w:beforeAutospacing="1" w:after="100" w:afterAutospacing="1" w:line="360" w:lineRule="auto"/>
        <w:jc w:val="both"/>
        <w:rPr>
          <w:rFonts w:ascii="Arial" w:hAnsi="Arial" w:cs="Arial"/>
          <w:bCs/>
          <w:sz w:val="24"/>
          <w:szCs w:val="24"/>
        </w:rPr>
      </w:pPr>
      <w:r w:rsidRPr="00333CF8">
        <w:rPr>
          <w:rFonts w:ascii="Arial" w:hAnsi="Arial" w:cs="Arial"/>
          <w:b/>
          <w:sz w:val="24"/>
          <w:szCs w:val="24"/>
        </w:rPr>
        <w:t xml:space="preserve">1.2. Elección del </w:t>
      </w:r>
      <w:r w:rsidRPr="00333CF8">
        <w:rPr>
          <w:rFonts w:ascii="Arial" w:hAnsi="Arial" w:cs="Arial"/>
          <w:b/>
          <w:i/>
          <w:iCs/>
          <w:sz w:val="24"/>
          <w:szCs w:val="24"/>
        </w:rPr>
        <w:t xml:space="preserve">Concejo comunal. </w:t>
      </w:r>
      <w:r w:rsidRPr="00333CF8">
        <w:rPr>
          <w:rFonts w:ascii="Arial" w:hAnsi="Arial" w:cs="Arial"/>
          <w:bCs/>
          <w:sz w:val="24"/>
          <w:szCs w:val="24"/>
        </w:rPr>
        <w:t xml:space="preserve">En marzo de dos mil veinticuatro, la </w:t>
      </w:r>
      <w:r w:rsidRPr="00333CF8">
        <w:rPr>
          <w:rFonts w:ascii="Arial" w:hAnsi="Arial" w:cs="Arial"/>
          <w:bCs/>
          <w:i/>
          <w:iCs/>
          <w:sz w:val="24"/>
          <w:szCs w:val="24"/>
        </w:rPr>
        <w:t xml:space="preserve">comunidad </w:t>
      </w:r>
      <w:r w:rsidRPr="00333CF8">
        <w:rPr>
          <w:rFonts w:ascii="Arial" w:hAnsi="Arial" w:cs="Arial"/>
          <w:bCs/>
          <w:sz w:val="24"/>
          <w:szCs w:val="24"/>
        </w:rPr>
        <w:t xml:space="preserve">eligió la integración de su </w:t>
      </w:r>
      <w:r w:rsidRPr="00333CF8">
        <w:rPr>
          <w:rFonts w:ascii="Arial" w:hAnsi="Arial" w:cs="Arial"/>
          <w:bCs/>
          <w:i/>
          <w:iCs/>
          <w:sz w:val="24"/>
          <w:szCs w:val="24"/>
        </w:rPr>
        <w:t>Concejo comunal</w:t>
      </w:r>
      <w:r w:rsidRPr="00333CF8">
        <w:rPr>
          <w:rFonts w:ascii="Arial" w:hAnsi="Arial" w:cs="Arial"/>
          <w:bCs/>
          <w:sz w:val="24"/>
          <w:szCs w:val="24"/>
        </w:rPr>
        <w:t xml:space="preserve"> para el periodo 2024-2027, lo cual fue calificado y declarado legalmente válido por el </w:t>
      </w:r>
      <w:r w:rsidRPr="00333CF8">
        <w:rPr>
          <w:rFonts w:ascii="Arial" w:hAnsi="Arial" w:cs="Arial"/>
          <w:bCs/>
          <w:i/>
          <w:iCs/>
          <w:sz w:val="24"/>
          <w:szCs w:val="24"/>
        </w:rPr>
        <w:t>IEM</w:t>
      </w:r>
      <w:r w:rsidR="008B3B61" w:rsidRPr="00333CF8">
        <w:rPr>
          <w:rStyle w:val="Refdenotaalpie"/>
          <w:rFonts w:ascii="Arial" w:hAnsi="Arial" w:cs="Arial"/>
          <w:bCs/>
          <w:i/>
          <w:iCs/>
          <w:sz w:val="24"/>
          <w:szCs w:val="24"/>
        </w:rPr>
        <w:footnoteReference w:id="3"/>
      </w:r>
      <w:r w:rsidRPr="00333CF8">
        <w:rPr>
          <w:rFonts w:ascii="Arial" w:hAnsi="Arial" w:cs="Arial"/>
          <w:bCs/>
          <w:sz w:val="24"/>
          <w:szCs w:val="24"/>
        </w:rPr>
        <w:t>.</w:t>
      </w:r>
    </w:p>
    <w:p w14:paraId="112EAEA1" w14:textId="08FB83E1" w:rsidR="009100F4" w:rsidRPr="00333CF8" w:rsidRDefault="00815C74" w:rsidP="009100F4">
      <w:pPr>
        <w:pStyle w:val="Sinespaciado"/>
        <w:spacing w:before="100" w:beforeAutospacing="1" w:after="100" w:afterAutospacing="1" w:line="360" w:lineRule="auto"/>
        <w:jc w:val="both"/>
        <w:rPr>
          <w:rFonts w:ascii="Arial" w:hAnsi="Arial" w:cs="Arial"/>
          <w:bCs/>
          <w:sz w:val="24"/>
          <w:szCs w:val="24"/>
        </w:rPr>
      </w:pPr>
      <w:r w:rsidRPr="00333CF8">
        <w:rPr>
          <w:rFonts w:ascii="Arial" w:hAnsi="Arial" w:cs="Arial"/>
          <w:b/>
          <w:sz w:val="24"/>
          <w:szCs w:val="24"/>
        </w:rPr>
        <w:t xml:space="preserve">1.3. Emisión de la </w:t>
      </w:r>
      <w:r w:rsidRPr="00333CF8">
        <w:rPr>
          <w:rFonts w:ascii="Arial" w:hAnsi="Arial" w:cs="Arial"/>
          <w:b/>
          <w:i/>
          <w:iCs/>
          <w:sz w:val="24"/>
          <w:szCs w:val="24"/>
        </w:rPr>
        <w:t>convocatoria</w:t>
      </w:r>
      <w:r w:rsidR="009C7FCB" w:rsidRPr="00333CF8">
        <w:rPr>
          <w:rFonts w:ascii="Arial" w:hAnsi="Arial" w:cs="Arial"/>
          <w:b/>
          <w:i/>
          <w:iCs/>
          <w:sz w:val="24"/>
          <w:szCs w:val="24"/>
        </w:rPr>
        <w:t>.</w:t>
      </w:r>
      <w:r w:rsidR="00706BBD" w:rsidRPr="00333CF8">
        <w:rPr>
          <w:rFonts w:ascii="Arial" w:hAnsi="Arial" w:cs="Arial"/>
          <w:b/>
          <w:i/>
          <w:iCs/>
          <w:sz w:val="24"/>
          <w:szCs w:val="24"/>
        </w:rPr>
        <w:t xml:space="preserve"> </w:t>
      </w:r>
      <w:r w:rsidR="00706BBD" w:rsidRPr="00333CF8">
        <w:rPr>
          <w:rFonts w:ascii="Arial" w:hAnsi="Arial" w:cs="Arial"/>
          <w:bCs/>
          <w:sz w:val="24"/>
          <w:szCs w:val="24"/>
        </w:rPr>
        <w:t xml:space="preserve">Derivado de diversas </w:t>
      </w:r>
      <w:r w:rsidR="009C7FCB" w:rsidRPr="00333CF8">
        <w:rPr>
          <w:rFonts w:ascii="Arial" w:hAnsi="Arial" w:cs="Arial"/>
          <w:bCs/>
          <w:sz w:val="24"/>
          <w:szCs w:val="24"/>
        </w:rPr>
        <w:t xml:space="preserve">inconformidades de comuneros y habitantes de la </w:t>
      </w:r>
      <w:r w:rsidR="009C7FCB" w:rsidRPr="00333CF8">
        <w:rPr>
          <w:rFonts w:ascii="Arial" w:hAnsi="Arial" w:cs="Arial"/>
          <w:bCs/>
          <w:i/>
          <w:iCs/>
          <w:sz w:val="24"/>
          <w:szCs w:val="24"/>
        </w:rPr>
        <w:t xml:space="preserve">comunidad, </w:t>
      </w:r>
      <w:r w:rsidR="009C7FCB" w:rsidRPr="00333CF8">
        <w:rPr>
          <w:rFonts w:ascii="Arial" w:hAnsi="Arial" w:cs="Arial"/>
          <w:bCs/>
          <w:sz w:val="24"/>
          <w:szCs w:val="24"/>
        </w:rPr>
        <w:t xml:space="preserve">el veintitrés de abril, el </w:t>
      </w:r>
      <w:r w:rsidR="009C7FCB" w:rsidRPr="00333CF8">
        <w:rPr>
          <w:rFonts w:ascii="Arial" w:hAnsi="Arial" w:cs="Arial"/>
          <w:bCs/>
          <w:i/>
          <w:iCs/>
          <w:sz w:val="24"/>
          <w:szCs w:val="24"/>
        </w:rPr>
        <w:t>Representante de bienes comunales</w:t>
      </w:r>
      <w:r w:rsidR="009C7FCB" w:rsidRPr="00333CF8">
        <w:rPr>
          <w:rFonts w:ascii="Arial" w:hAnsi="Arial" w:cs="Arial"/>
          <w:bCs/>
          <w:sz w:val="24"/>
          <w:szCs w:val="24"/>
        </w:rPr>
        <w:t xml:space="preserve"> emitió </w:t>
      </w:r>
      <w:r w:rsidR="009C7FCB" w:rsidRPr="00333CF8">
        <w:rPr>
          <w:rFonts w:ascii="Arial" w:hAnsi="Arial" w:cs="Arial"/>
          <w:bCs/>
          <w:i/>
          <w:iCs/>
          <w:sz w:val="24"/>
          <w:szCs w:val="24"/>
        </w:rPr>
        <w:t xml:space="preserve">convocatoria </w:t>
      </w:r>
      <w:r w:rsidR="009C7FCB" w:rsidRPr="00333CF8">
        <w:rPr>
          <w:rFonts w:ascii="Arial" w:hAnsi="Arial" w:cs="Arial"/>
          <w:bCs/>
          <w:sz w:val="24"/>
          <w:szCs w:val="24"/>
        </w:rPr>
        <w:t xml:space="preserve">a </w:t>
      </w:r>
      <w:r w:rsidR="009C7FCB" w:rsidRPr="00333CF8">
        <w:rPr>
          <w:rFonts w:ascii="Arial" w:hAnsi="Arial" w:cs="Arial"/>
          <w:bCs/>
          <w:i/>
          <w:iCs/>
          <w:sz w:val="24"/>
          <w:szCs w:val="24"/>
        </w:rPr>
        <w:t>asamblea general</w:t>
      </w:r>
      <w:r w:rsidR="00FD3EDC" w:rsidRPr="00333CF8">
        <w:rPr>
          <w:rFonts w:ascii="Arial" w:hAnsi="Arial" w:cs="Arial"/>
          <w:bCs/>
          <w:i/>
          <w:iCs/>
          <w:sz w:val="24"/>
          <w:szCs w:val="24"/>
        </w:rPr>
        <w:t xml:space="preserve"> </w:t>
      </w:r>
      <w:r w:rsidR="009C7FCB" w:rsidRPr="00333CF8">
        <w:rPr>
          <w:rFonts w:ascii="Arial" w:hAnsi="Arial" w:cs="Arial"/>
          <w:bCs/>
          <w:sz w:val="24"/>
          <w:szCs w:val="24"/>
        </w:rPr>
        <w:t xml:space="preserve">con el objetivo de que las personas integrantes del </w:t>
      </w:r>
      <w:r w:rsidR="009C7FCB" w:rsidRPr="00333CF8">
        <w:rPr>
          <w:rFonts w:ascii="Arial" w:hAnsi="Arial" w:cs="Arial"/>
          <w:bCs/>
          <w:i/>
          <w:iCs/>
          <w:sz w:val="24"/>
          <w:szCs w:val="24"/>
        </w:rPr>
        <w:t>Concejo comunal</w:t>
      </w:r>
      <w:r w:rsidR="00483CB4" w:rsidRPr="00333CF8">
        <w:rPr>
          <w:rFonts w:ascii="Arial" w:hAnsi="Arial" w:cs="Arial"/>
          <w:bCs/>
          <w:sz w:val="24"/>
          <w:szCs w:val="24"/>
        </w:rPr>
        <w:t xml:space="preserve"> que administran el presupuesto rindieran cuentas y la asamblea decidiera sobre su permanencia </w:t>
      </w:r>
      <w:r w:rsidR="00FD3EDC" w:rsidRPr="00333CF8">
        <w:rPr>
          <w:rFonts w:ascii="Arial" w:hAnsi="Arial" w:cs="Arial"/>
          <w:bCs/>
          <w:sz w:val="24"/>
          <w:szCs w:val="24"/>
        </w:rPr>
        <w:t xml:space="preserve">o no </w:t>
      </w:r>
      <w:r w:rsidR="00483CB4" w:rsidRPr="00333CF8">
        <w:rPr>
          <w:rFonts w:ascii="Arial" w:hAnsi="Arial" w:cs="Arial"/>
          <w:bCs/>
          <w:sz w:val="24"/>
          <w:szCs w:val="24"/>
        </w:rPr>
        <w:t>en el cargo</w:t>
      </w:r>
      <w:r w:rsidR="00446384" w:rsidRPr="00333CF8">
        <w:rPr>
          <w:rStyle w:val="Refdenotaalpie"/>
          <w:rFonts w:ascii="Arial" w:hAnsi="Arial" w:cs="Arial"/>
          <w:bCs/>
          <w:sz w:val="24"/>
          <w:szCs w:val="24"/>
        </w:rPr>
        <w:footnoteReference w:id="4"/>
      </w:r>
      <w:r w:rsidR="00483CB4" w:rsidRPr="00333CF8">
        <w:rPr>
          <w:rFonts w:ascii="Arial" w:hAnsi="Arial" w:cs="Arial"/>
          <w:bCs/>
          <w:sz w:val="24"/>
          <w:szCs w:val="24"/>
        </w:rPr>
        <w:t>.</w:t>
      </w:r>
    </w:p>
    <w:p w14:paraId="13315985" w14:textId="676AC983" w:rsidR="00483CB4" w:rsidRPr="00333CF8" w:rsidRDefault="00483CB4" w:rsidP="009100F4">
      <w:pPr>
        <w:pStyle w:val="Sinespaciado"/>
        <w:spacing w:before="100" w:beforeAutospacing="1" w:after="100" w:afterAutospacing="1" w:line="360" w:lineRule="auto"/>
        <w:jc w:val="both"/>
        <w:rPr>
          <w:rFonts w:ascii="Arial" w:hAnsi="Arial" w:cs="Arial"/>
          <w:sz w:val="24"/>
          <w:szCs w:val="24"/>
          <w:lang w:val="es-ES"/>
        </w:rPr>
      </w:pPr>
      <w:r w:rsidRPr="00333CF8">
        <w:rPr>
          <w:rFonts w:ascii="Arial" w:hAnsi="Arial" w:cs="Arial"/>
          <w:b/>
          <w:sz w:val="24"/>
          <w:szCs w:val="24"/>
          <w:lang w:val="es-ES"/>
        </w:rPr>
        <w:t xml:space="preserve">1.4. </w:t>
      </w:r>
      <w:r w:rsidRPr="00333CF8">
        <w:rPr>
          <w:rFonts w:ascii="Arial" w:hAnsi="Arial" w:cs="Arial"/>
          <w:b/>
          <w:i/>
          <w:sz w:val="24"/>
          <w:szCs w:val="24"/>
          <w:lang w:val="es-ES"/>
        </w:rPr>
        <w:t>Asamblea general.</w:t>
      </w:r>
      <w:r w:rsidRPr="00333CF8">
        <w:rPr>
          <w:rFonts w:ascii="Arial" w:hAnsi="Arial" w:cs="Arial"/>
          <w:b/>
          <w:sz w:val="24"/>
          <w:szCs w:val="24"/>
          <w:lang w:val="es-ES"/>
        </w:rPr>
        <w:t xml:space="preserve"> </w:t>
      </w:r>
      <w:r w:rsidR="00706BBD" w:rsidRPr="00333CF8">
        <w:rPr>
          <w:rFonts w:ascii="Arial" w:hAnsi="Arial" w:cs="Arial"/>
          <w:sz w:val="24"/>
          <w:szCs w:val="24"/>
          <w:lang w:val="es-ES"/>
        </w:rPr>
        <w:t xml:space="preserve">El treinta de abril, se realizó la </w:t>
      </w:r>
      <w:r w:rsidR="001C69EB" w:rsidRPr="00333CF8">
        <w:rPr>
          <w:rFonts w:ascii="Arial" w:hAnsi="Arial" w:cs="Arial"/>
          <w:i/>
          <w:sz w:val="24"/>
          <w:szCs w:val="24"/>
          <w:lang w:val="es-ES"/>
        </w:rPr>
        <w:t>a</w:t>
      </w:r>
      <w:r w:rsidR="00706BBD" w:rsidRPr="00333CF8">
        <w:rPr>
          <w:rFonts w:ascii="Arial" w:hAnsi="Arial" w:cs="Arial"/>
          <w:i/>
          <w:sz w:val="24"/>
          <w:szCs w:val="24"/>
          <w:lang w:val="es-ES"/>
        </w:rPr>
        <w:t>samblea general</w:t>
      </w:r>
      <w:r w:rsidR="00706BBD" w:rsidRPr="00333CF8">
        <w:rPr>
          <w:rFonts w:ascii="Arial" w:hAnsi="Arial" w:cs="Arial"/>
          <w:sz w:val="24"/>
          <w:szCs w:val="24"/>
          <w:lang w:val="es-ES"/>
        </w:rPr>
        <w:t xml:space="preserve"> sin la asistencia de las personas integrantes del </w:t>
      </w:r>
      <w:r w:rsidR="00706BBD" w:rsidRPr="00333CF8">
        <w:rPr>
          <w:rFonts w:ascii="Arial" w:hAnsi="Arial" w:cs="Arial"/>
          <w:i/>
          <w:sz w:val="24"/>
          <w:szCs w:val="24"/>
          <w:lang w:val="es-ES"/>
        </w:rPr>
        <w:t xml:space="preserve">Concejo comunal, </w:t>
      </w:r>
      <w:r w:rsidR="00706BBD" w:rsidRPr="00333CF8">
        <w:rPr>
          <w:rFonts w:ascii="Arial" w:hAnsi="Arial" w:cs="Arial"/>
          <w:sz w:val="24"/>
          <w:szCs w:val="24"/>
          <w:lang w:val="es-ES"/>
        </w:rPr>
        <w:t xml:space="preserve">por lo que se les tuvo por no rindiendo el informe solicitado y se acordó por unanimidad revocarlos; asimismo, se nombró nuevos concejales a partir del uno de mayo, entre quienes se encuentra la </w:t>
      </w:r>
      <w:r w:rsidR="00706BBD" w:rsidRPr="00333CF8">
        <w:rPr>
          <w:rFonts w:ascii="Arial" w:hAnsi="Arial" w:cs="Arial"/>
          <w:i/>
          <w:sz w:val="24"/>
          <w:szCs w:val="24"/>
          <w:lang w:val="es-ES"/>
        </w:rPr>
        <w:t>parte actora</w:t>
      </w:r>
      <w:r w:rsidR="008F5064" w:rsidRPr="00333CF8">
        <w:rPr>
          <w:rStyle w:val="Refdenotaalpie"/>
          <w:rFonts w:ascii="Arial" w:hAnsi="Arial" w:cs="Arial"/>
          <w:iCs/>
          <w:sz w:val="24"/>
          <w:szCs w:val="24"/>
          <w:lang w:val="es-ES"/>
        </w:rPr>
        <w:footnoteReference w:id="5"/>
      </w:r>
      <w:r w:rsidR="00706BBD" w:rsidRPr="00333CF8">
        <w:rPr>
          <w:rFonts w:ascii="Arial" w:hAnsi="Arial" w:cs="Arial"/>
          <w:iCs/>
          <w:sz w:val="24"/>
          <w:szCs w:val="24"/>
          <w:lang w:val="es-ES"/>
        </w:rPr>
        <w:t>.</w:t>
      </w:r>
    </w:p>
    <w:p w14:paraId="4ABF304A" w14:textId="5C251B84" w:rsidR="00731C5F" w:rsidRPr="00333CF8" w:rsidRDefault="00FB24B3" w:rsidP="005765A3">
      <w:pPr>
        <w:pStyle w:val="Sinespaciado"/>
        <w:spacing w:before="100" w:beforeAutospacing="1" w:after="100" w:afterAutospacing="1" w:line="360" w:lineRule="auto"/>
        <w:jc w:val="both"/>
        <w:rPr>
          <w:rFonts w:ascii="Arial" w:hAnsi="Arial" w:cs="Arial"/>
          <w:sz w:val="24"/>
          <w:szCs w:val="24"/>
        </w:rPr>
      </w:pPr>
      <w:r w:rsidRPr="00333CF8">
        <w:rPr>
          <w:rFonts w:ascii="Arial" w:hAnsi="Arial" w:cs="Arial"/>
          <w:b/>
          <w:bCs/>
          <w:sz w:val="24"/>
          <w:szCs w:val="24"/>
        </w:rPr>
        <w:t>1.5.</w:t>
      </w:r>
      <w:r w:rsidRPr="00333CF8">
        <w:rPr>
          <w:rFonts w:ascii="Arial" w:hAnsi="Arial" w:cs="Arial"/>
          <w:sz w:val="24"/>
          <w:szCs w:val="24"/>
        </w:rPr>
        <w:t xml:space="preserve"> </w:t>
      </w:r>
      <w:r w:rsidRPr="00333CF8">
        <w:rPr>
          <w:rFonts w:ascii="Arial" w:hAnsi="Arial" w:cs="Arial"/>
          <w:b/>
          <w:bCs/>
          <w:sz w:val="24"/>
          <w:szCs w:val="24"/>
        </w:rPr>
        <w:t xml:space="preserve">Solicitud de entrega. </w:t>
      </w:r>
      <w:r w:rsidR="00105A0B" w:rsidRPr="00333CF8">
        <w:rPr>
          <w:rFonts w:ascii="Arial" w:hAnsi="Arial" w:cs="Arial"/>
          <w:sz w:val="24"/>
          <w:szCs w:val="24"/>
        </w:rPr>
        <w:t xml:space="preserve">A decir de la </w:t>
      </w:r>
      <w:r w:rsidR="00105A0B" w:rsidRPr="00333CF8">
        <w:rPr>
          <w:rFonts w:ascii="Arial" w:hAnsi="Arial" w:cs="Arial"/>
          <w:i/>
          <w:iCs/>
          <w:sz w:val="24"/>
          <w:szCs w:val="24"/>
        </w:rPr>
        <w:t xml:space="preserve">parte actora, </w:t>
      </w:r>
      <w:r w:rsidR="00105A0B" w:rsidRPr="00333CF8">
        <w:rPr>
          <w:rFonts w:ascii="Arial" w:hAnsi="Arial" w:cs="Arial"/>
          <w:sz w:val="24"/>
          <w:szCs w:val="24"/>
        </w:rPr>
        <w:t>e</w:t>
      </w:r>
      <w:r w:rsidRPr="00333CF8">
        <w:rPr>
          <w:rFonts w:ascii="Arial" w:hAnsi="Arial" w:cs="Arial"/>
          <w:sz w:val="24"/>
          <w:szCs w:val="24"/>
        </w:rPr>
        <w:t xml:space="preserve">l cuatro de mayo, uno de los </w:t>
      </w:r>
      <w:r w:rsidRPr="00333CF8">
        <w:rPr>
          <w:rFonts w:ascii="Arial" w:hAnsi="Arial" w:cs="Arial"/>
          <w:i/>
          <w:iCs/>
          <w:sz w:val="24"/>
          <w:szCs w:val="24"/>
        </w:rPr>
        <w:t xml:space="preserve">actores </w:t>
      </w:r>
      <w:r w:rsidR="00105A0B" w:rsidRPr="00333CF8">
        <w:rPr>
          <w:rFonts w:ascii="Arial" w:hAnsi="Arial" w:cs="Arial"/>
          <w:sz w:val="24"/>
          <w:szCs w:val="24"/>
        </w:rPr>
        <w:t xml:space="preserve">trató de entregar </w:t>
      </w:r>
      <w:r w:rsidRPr="00333CF8">
        <w:rPr>
          <w:rFonts w:ascii="Arial" w:hAnsi="Arial" w:cs="Arial"/>
          <w:sz w:val="24"/>
          <w:szCs w:val="24"/>
        </w:rPr>
        <w:t xml:space="preserve">un oficio </w:t>
      </w:r>
      <w:r w:rsidR="00105A0B" w:rsidRPr="00333CF8">
        <w:rPr>
          <w:rFonts w:ascii="Arial" w:hAnsi="Arial" w:cs="Arial"/>
          <w:sz w:val="24"/>
          <w:szCs w:val="24"/>
        </w:rPr>
        <w:t>para solicitar</w:t>
      </w:r>
      <w:r w:rsidRPr="00333CF8">
        <w:rPr>
          <w:rFonts w:ascii="Arial" w:hAnsi="Arial" w:cs="Arial"/>
          <w:sz w:val="24"/>
          <w:szCs w:val="24"/>
        </w:rPr>
        <w:t xml:space="preserve"> al </w:t>
      </w:r>
      <w:r w:rsidRPr="00333CF8">
        <w:rPr>
          <w:rFonts w:ascii="Arial" w:hAnsi="Arial" w:cs="Arial"/>
          <w:i/>
          <w:iCs/>
          <w:sz w:val="24"/>
          <w:szCs w:val="24"/>
        </w:rPr>
        <w:t>Concejo</w:t>
      </w:r>
      <w:r w:rsidR="00F61B0C" w:rsidRPr="00333CF8">
        <w:rPr>
          <w:rFonts w:ascii="Arial" w:hAnsi="Arial" w:cs="Arial"/>
          <w:i/>
          <w:iCs/>
          <w:sz w:val="24"/>
          <w:szCs w:val="24"/>
        </w:rPr>
        <w:t xml:space="preserve"> comunal</w:t>
      </w:r>
      <w:r w:rsidRPr="00333CF8">
        <w:rPr>
          <w:rFonts w:ascii="Arial" w:hAnsi="Arial" w:cs="Arial"/>
          <w:sz w:val="24"/>
          <w:szCs w:val="24"/>
        </w:rPr>
        <w:t xml:space="preserve"> revocado que</w:t>
      </w:r>
      <w:r w:rsidR="00F27CCE" w:rsidRPr="00333CF8">
        <w:rPr>
          <w:rFonts w:ascii="Arial" w:hAnsi="Arial" w:cs="Arial"/>
          <w:sz w:val="24"/>
          <w:szCs w:val="24"/>
        </w:rPr>
        <w:t>,</w:t>
      </w:r>
      <w:r w:rsidRPr="00333CF8">
        <w:rPr>
          <w:rFonts w:ascii="Arial" w:hAnsi="Arial" w:cs="Arial"/>
          <w:sz w:val="24"/>
          <w:szCs w:val="24"/>
        </w:rPr>
        <w:t xml:space="preserve"> el siete de mayo </w:t>
      </w:r>
      <w:r w:rsidR="00133077" w:rsidRPr="00333CF8">
        <w:rPr>
          <w:rFonts w:ascii="Arial" w:hAnsi="Arial" w:cs="Arial"/>
          <w:sz w:val="24"/>
          <w:szCs w:val="24"/>
        </w:rPr>
        <w:t xml:space="preserve">hiciera </w:t>
      </w:r>
      <w:r w:rsidRPr="00333CF8">
        <w:rPr>
          <w:rFonts w:ascii="Arial" w:hAnsi="Arial" w:cs="Arial"/>
          <w:sz w:val="24"/>
          <w:szCs w:val="24"/>
        </w:rPr>
        <w:t xml:space="preserve">entrega </w:t>
      </w:r>
      <w:r w:rsidR="00133077" w:rsidRPr="00333CF8">
        <w:rPr>
          <w:rFonts w:ascii="Arial" w:hAnsi="Arial" w:cs="Arial"/>
          <w:sz w:val="24"/>
          <w:szCs w:val="24"/>
        </w:rPr>
        <w:t xml:space="preserve">de </w:t>
      </w:r>
      <w:r w:rsidRPr="00333CF8">
        <w:rPr>
          <w:rFonts w:ascii="Arial" w:hAnsi="Arial" w:cs="Arial"/>
          <w:sz w:val="24"/>
          <w:szCs w:val="24"/>
        </w:rPr>
        <w:t>las instalaciones de</w:t>
      </w:r>
      <w:r w:rsidR="00133077" w:rsidRPr="00333CF8">
        <w:rPr>
          <w:rFonts w:ascii="Arial" w:hAnsi="Arial" w:cs="Arial"/>
          <w:sz w:val="24"/>
          <w:szCs w:val="24"/>
        </w:rPr>
        <w:t>l Concejo</w:t>
      </w:r>
      <w:r w:rsidRPr="00333CF8">
        <w:rPr>
          <w:rFonts w:ascii="Arial" w:hAnsi="Arial" w:cs="Arial"/>
          <w:sz w:val="24"/>
          <w:szCs w:val="24"/>
        </w:rPr>
        <w:t xml:space="preserve">, así como </w:t>
      </w:r>
      <w:r w:rsidR="00CD4BF6" w:rsidRPr="00333CF8">
        <w:rPr>
          <w:rFonts w:ascii="Arial" w:hAnsi="Arial" w:cs="Arial"/>
          <w:sz w:val="24"/>
          <w:szCs w:val="24"/>
        </w:rPr>
        <w:t xml:space="preserve">de la </w:t>
      </w:r>
      <w:r w:rsidRPr="00333CF8">
        <w:rPr>
          <w:rFonts w:ascii="Arial" w:hAnsi="Arial" w:cs="Arial"/>
          <w:sz w:val="24"/>
          <w:szCs w:val="24"/>
        </w:rPr>
        <w:t>documentación y bienes muebles</w:t>
      </w:r>
      <w:r w:rsidR="00F97248" w:rsidRPr="00333CF8">
        <w:rPr>
          <w:rStyle w:val="Refdenotaalpie"/>
          <w:rFonts w:ascii="Arial" w:hAnsi="Arial" w:cs="Arial"/>
          <w:sz w:val="24"/>
          <w:szCs w:val="24"/>
        </w:rPr>
        <w:footnoteReference w:id="6"/>
      </w:r>
      <w:r w:rsidR="00E93611" w:rsidRPr="00333CF8">
        <w:rPr>
          <w:rFonts w:ascii="Arial" w:hAnsi="Arial" w:cs="Arial"/>
          <w:sz w:val="24"/>
          <w:szCs w:val="24"/>
        </w:rPr>
        <w:t>;</w:t>
      </w:r>
      <w:r w:rsidRPr="00333CF8">
        <w:rPr>
          <w:rFonts w:ascii="Arial" w:hAnsi="Arial" w:cs="Arial"/>
          <w:sz w:val="24"/>
          <w:szCs w:val="24"/>
        </w:rPr>
        <w:t xml:space="preserve"> no obstante, </w:t>
      </w:r>
      <w:r w:rsidR="009C6CD4" w:rsidRPr="00333CF8">
        <w:rPr>
          <w:rFonts w:ascii="Arial" w:hAnsi="Arial" w:cs="Arial"/>
          <w:sz w:val="24"/>
          <w:szCs w:val="24"/>
        </w:rPr>
        <w:t xml:space="preserve">las personas integrantes de la </w:t>
      </w:r>
      <w:r w:rsidR="009C6CD4" w:rsidRPr="00333CF8">
        <w:rPr>
          <w:rFonts w:ascii="Arial" w:hAnsi="Arial" w:cs="Arial"/>
          <w:i/>
          <w:iCs/>
          <w:sz w:val="24"/>
          <w:szCs w:val="24"/>
        </w:rPr>
        <w:t xml:space="preserve">autoridad responsable </w:t>
      </w:r>
      <w:r w:rsidRPr="00333CF8">
        <w:rPr>
          <w:rFonts w:ascii="Arial" w:hAnsi="Arial" w:cs="Arial"/>
          <w:sz w:val="24"/>
          <w:szCs w:val="24"/>
        </w:rPr>
        <w:t xml:space="preserve">se negaron a firmar de recibido el oficio y han continuado usando el recurso público y los bienes de la </w:t>
      </w:r>
      <w:r w:rsidRPr="00333CF8">
        <w:rPr>
          <w:rFonts w:ascii="Arial" w:hAnsi="Arial" w:cs="Arial"/>
          <w:i/>
          <w:iCs/>
          <w:sz w:val="24"/>
          <w:szCs w:val="24"/>
        </w:rPr>
        <w:t>comunidad.</w:t>
      </w:r>
    </w:p>
    <w:p w14:paraId="556701CA" w14:textId="488DA567" w:rsidR="008D7DE0" w:rsidRPr="00333CF8" w:rsidRDefault="00904772" w:rsidP="005765A3">
      <w:pPr>
        <w:pStyle w:val="Sinespaciado"/>
        <w:spacing w:before="100" w:beforeAutospacing="1" w:after="100" w:afterAutospacing="1" w:line="360" w:lineRule="auto"/>
        <w:jc w:val="both"/>
        <w:rPr>
          <w:rFonts w:ascii="Arial" w:hAnsi="Arial" w:cs="Arial"/>
          <w:sz w:val="24"/>
          <w:szCs w:val="24"/>
        </w:rPr>
      </w:pPr>
      <w:r w:rsidRPr="00333CF8">
        <w:rPr>
          <w:rFonts w:ascii="Arial" w:hAnsi="Arial" w:cs="Arial"/>
          <w:b/>
          <w:bCs/>
          <w:sz w:val="24"/>
          <w:szCs w:val="24"/>
        </w:rPr>
        <w:t xml:space="preserve">1.6. Presentación del </w:t>
      </w:r>
      <w:r w:rsidRPr="00333CF8">
        <w:rPr>
          <w:rFonts w:ascii="Arial" w:hAnsi="Arial" w:cs="Arial"/>
          <w:b/>
          <w:bCs/>
          <w:i/>
          <w:iCs/>
          <w:sz w:val="24"/>
          <w:szCs w:val="24"/>
        </w:rPr>
        <w:t>juicio de la ciudadanía</w:t>
      </w:r>
      <w:r w:rsidRPr="00333CF8">
        <w:rPr>
          <w:rFonts w:ascii="Arial" w:hAnsi="Arial" w:cs="Arial"/>
          <w:b/>
          <w:bCs/>
          <w:sz w:val="24"/>
          <w:szCs w:val="24"/>
        </w:rPr>
        <w:t xml:space="preserve">. </w:t>
      </w:r>
      <w:r w:rsidR="00EB1E3B" w:rsidRPr="00333CF8">
        <w:rPr>
          <w:rFonts w:ascii="Arial" w:hAnsi="Arial" w:cs="Arial"/>
          <w:sz w:val="24"/>
          <w:szCs w:val="24"/>
        </w:rPr>
        <w:t>Inconforme</w:t>
      </w:r>
      <w:r w:rsidR="00FB24B3" w:rsidRPr="00333CF8">
        <w:rPr>
          <w:rFonts w:ascii="Arial" w:hAnsi="Arial" w:cs="Arial"/>
          <w:sz w:val="24"/>
          <w:szCs w:val="24"/>
        </w:rPr>
        <w:t>s</w:t>
      </w:r>
      <w:r w:rsidR="00EB1E3B" w:rsidRPr="00333CF8">
        <w:rPr>
          <w:rFonts w:ascii="Arial" w:hAnsi="Arial" w:cs="Arial"/>
          <w:sz w:val="24"/>
          <w:szCs w:val="24"/>
        </w:rPr>
        <w:t>, e</w:t>
      </w:r>
      <w:r w:rsidR="00FA26F1" w:rsidRPr="00333CF8">
        <w:rPr>
          <w:rFonts w:ascii="Arial" w:hAnsi="Arial" w:cs="Arial"/>
          <w:sz w:val="24"/>
          <w:szCs w:val="24"/>
        </w:rPr>
        <w:t xml:space="preserve">l </w:t>
      </w:r>
      <w:r w:rsidR="00FB24B3" w:rsidRPr="00333CF8">
        <w:rPr>
          <w:rFonts w:ascii="Arial" w:hAnsi="Arial" w:cs="Arial"/>
          <w:sz w:val="24"/>
          <w:szCs w:val="24"/>
        </w:rPr>
        <w:t>catorce</w:t>
      </w:r>
      <w:r w:rsidR="004D12D7" w:rsidRPr="00333CF8">
        <w:rPr>
          <w:rFonts w:ascii="Arial" w:hAnsi="Arial" w:cs="Arial"/>
          <w:sz w:val="24"/>
          <w:szCs w:val="24"/>
        </w:rPr>
        <w:t xml:space="preserve"> de </w:t>
      </w:r>
      <w:r w:rsidR="00FB24B3" w:rsidRPr="00333CF8">
        <w:rPr>
          <w:rFonts w:ascii="Arial" w:hAnsi="Arial" w:cs="Arial"/>
          <w:sz w:val="24"/>
          <w:szCs w:val="24"/>
        </w:rPr>
        <w:t>mayo</w:t>
      </w:r>
      <w:r w:rsidR="00456DE6" w:rsidRPr="00333CF8">
        <w:rPr>
          <w:rFonts w:ascii="Arial" w:hAnsi="Arial" w:cs="Arial"/>
          <w:sz w:val="24"/>
          <w:szCs w:val="24"/>
        </w:rPr>
        <w:t>,</w:t>
      </w:r>
      <w:r w:rsidR="00FA26F1" w:rsidRPr="00333CF8">
        <w:rPr>
          <w:rFonts w:ascii="Arial" w:hAnsi="Arial" w:cs="Arial"/>
          <w:sz w:val="24"/>
          <w:szCs w:val="24"/>
        </w:rPr>
        <w:t xml:space="preserve"> </w:t>
      </w:r>
      <w:r w:rsidR="00D22048" w:rsidRPr="00333CF8">
        <w:rPr>
          <w:rFonts w:ascii="Arial" w:hAnsi="Arial" w:cs="Arial"/>
          <w:sz w:val="24"/>
          <w:szCs w:val="24"/>
        </w:rPr>
        <w:t>l</w:t>
      </w:r>
      <w:r w:rsidR="00FB24B3" w:rsidRPr="00333CF8">
        <w:rPr>
          <w:rFonts w:ascii="Arial" w:hAnsi="Arial" w:cs="Arial"/>
          <w:sz w:val="24"/>
          <w:szCs w:val="24"/>
        </w:rPr>
        <w:t>os</w:t>
      </w:r>
      <w:r w:rsidR="00D22048" w:rsidRPr="00333CF8">
        <w:rPr>
          <w:rFonts w:ascii="Arial" w:hAnsi="Arial" w:cs="Arial"/>
          <w:sz w:val="24"/>
          <w:szCs w:val="24"/>
        </w:rPr>
        <w:t xml:space="preserve"> </w:t>
      </w:r>
      <w:r w:rsidR="00D22048" w:rsidRPr="00333CF8">
        <w:rPr>
          <w:rFonts w:ascii="Arial" w:hAnsi="Arial" w:cs="Arial"/>
          <w:i/>
          <w:sz w:val="24"/>
          <w:szCs w:val="24"/>
        </w:rPr>
        <w:t>actor</w:t>
      </w:r>
      <w:r w:rsidR="00FB24B3" w:rsidRPr="00333CF8">
        <w:rPr>
          <w:rFonts w:ascii="Arial" w:hAnsi="Arial" w:cs="Arial"/>
          <w:i/>
          <w:sz w:val="24"/>
          <w:szCs w:val="24"/>
        </w:rPr>
        <w:t>es</w:t>
      </w:r>
      <w:r w:rsidR="00D22048" w:rsidRPr="00333CF8">
        <w:rPr>
          <w:rFonts w:ascii="Arial" w:hAnsi="Arial" w:cs="Arial"/>
          <w:sz w:val="24"/>
          <w:szCs w:val="24"/>
        </w:rPr>
        <w:t xml:space="preserve"> </w:t>
      </w:r>
      <w:r w:rsidR="00FA26F1" w:rsidRPr="00333CF8">
        <w:rPr>
          <w:rFonts w:ascii="Arial" w:hAnsi="Arial" w:cs="Arial"/>
          <w:sz w:val="24"/>
          <w:szCs w:val="24"/>
        </w:rPr>
        <w:t>present</w:t>
      </w:r>
      <w:r w:rsidR="00FB24B3" w:rsidRPr="00333CF8">
        <w:rPr>
          <w:rFonts w:ascii="Arial" w:hAnsi="Arial" w:cs="Arial"/>
          <w:sz w:val="24"/>
          <w:szCs w:val="24"/>
        </w:rPr>
        <w:t>aron</w:t>
      </w:r>
      <w:r w:rsidR="00FA26F1" w:rsidRPr="00333CF8">
        <w:rPr>
          <w:rFonts w:ascii="Arial" w:hAnsi="Arial" w:cs="Arial"/>
          <w:sz w:val="24"/>
          <w:szCs w:val="24"/>
        </w:rPr>
        <w:t xml:space="preserve"> </w:t>
      </w:r>
      <w:r w:rsidR="000A2AA0" w:rsidRPr="00333CF8">
        <w:rPr>
          <w:rFonts w:ascii="Arial" w:hAnsi="Arial" w:cs="Arial"/>
          <w:sz w:val="24"/>
          <w:szCs w:val="24"/>
        </w:rPr>
        <w:t xml:space="preserve">ante </w:t>
      </w:r>
      <w:r w:rsidR="00E1669D" w:rsidRPr="00333CF8">
        <w:rPr>
          <w:rFonts w:ascii="Arial" w:hAnsi="Arial" w:cs="Arial"/>
          <w:sz w:val="24"/>
          <w:szCs w:val="24"/>
        </w:rPr>
        <w:t xml:space="preserve">la Oficialía de Partes de este </w:t>
      </w:r>
      <w:r w:rsidR="00E1669D" w:rsidRPr="00333CF8">
        <w:rPr>
          <w:rFonts w:ascii="Arial" w:hAnsi="Arial" w:cs="Arial"/>
          <w:i/>
          <w:iCs/>
          <w:sz w:val="24"/>
          <w:szCs w:val="24"/>
        </w:rPr>
        <w:t>órgano jurisdiccional</w:t>
      </w:r>
      <w:r w:rsidR="00E1669D" w:rsidRPr="00333CF8">
        <w:rPr>
          <w:rFonts w:ascii="Arial" w:hAnsi="Arial" w:cs="Arial"/>
          <w:sz w:val="24"/>
          <w:szCs w:val="24"/>
        </w:rPr>
        <w:t xml:space="preserve">, </w:t>
      </w:r>
      <w:r w:rsidR="00CC3229" w:rsidRPr="00333CF8">
        <w:rPr>
          <w:rFonts w:ascii="Arial" w:hAnsi="Arial" w:cs="Arial"/>
          <w:sz w:val="24"/>
          <w:szCs w:val="24"/>
        </w:rPr>
        <w:t>un</w:t>
      </w:r>
      <w:r w:rsidR="00E1669D" w:rsidRPr="00333CF8">
        <w:rPr>
          <w:rFonts w:ascii="Arial" w:hAnsi="Arial" w:cs="Arial"/>
          <w:sz w:val="24"/>
          <w:szCs w:val="24"/>
        </w:rPr>
        <w:t xml:space="preserve"> </w:t>
      </w:r>
      <w:r w:rsidR="00E1669D" w:rsidRPr="00333CF8">
        <w:rPr>
          <w:rFonts w:ascii="Arial" w:hAnsi="Arial" w:cs="Arial"/>
          <w:i/>
          <w:iCs/>
          <w:sz w:val="24"/>
          <w:szCs w:val="24"/>
        </w:rPr>
        <w:t>juicio de la ciudadanía</w:t>
      </w:r>
      <w:r w:rsidR="00E1669D" w:rsidRPr="00333CF8">
        <w:rPr>
          <w:rFonts w:ascii="Arial" w:hAnsi="Arial" w:cs="Arial"/>
          <w:sz w:val="24"/>
          <w:szCs w:val="24"/>
        </w:rPr>
        <w:t xml:space="preserve"> </w:t>
      </w:r>
      <w:r w:rsidR="00BB486E" w:rsidRPr="00333CF8">
        <w:rPr>
          <w:rFonts w:ascii="Arial" w:hAnsi="Arial" w:cs="Arial"/>
          <w:sz w:val="24"/>
          <w:szCs w:val="24"/>
        </w:rPr>
        <w:t xml:space="preserve">en contra de la </w:t>
      </w:r>
      <w:r w:rsidR="00BB486E" w:rsidRPr="00333CF8">
        <w:rPr>
          <w:rFonts w:ascii="Arial" w:hAnsi="Arial" w:cs="Arial"/>
          <w:i/>
          <w:iCs/>
          <w:sz w:val="24"/>
          <w:szCs w:val="24"/>
        </w:rPr>
        <w:t>autoridad responsable</w:t>
      </w:r>
      <w:r w:rsidR="00E63518" w:rsidRPr="00333CF8">
        <w:rPr>
          <w:rStyle w:val="Refdenotaalpie"/>
          <w:rFonts w:ascii="Arial" w:hAnsi="Arial" w:cs="Arial"/>
          <w:sz w:val="24"/>
          <w:szCs w:val="24"/>
        </w:rPr>
        <w:footnoteReference w:id="7"/>
      </w:r>
      <w:r w:rsidR="00FA26F1" w:rsidRPr="00333CF8">
        <w:rPr>
          <w:rFonts w:ascii="Arial" w:hAnsi="Arial" w:cs="Arial"/>
          <w:sz w:val="24"/>
          <w:szCs w:val="24"/>
        </w:rPr>
        <w:t>.</w:t>
      </w:r>
    </w:p>
    <w:p w14:paraId="77B490FE" w14:textId="5325510E" w:rsidR="006A241B" w:rsidRPr="00333CF8" w:rsidRDefault="00296993" w:rsidP="00343C6B">
      <w:pPr>
        <w:pStyle w:val="Ttulo1"/>
        <w:jc w:val="center"/>
      </w:pPr>
      <w:bookmarkStart w:id="2" w:name="_Toc233204154"/>
      <w:r w:rsidRPr="00333CF8">
        <w:lastRenderedPageBreak/>
        <w:t>II</w:t>
      </w:r>
      <w:r w:rsidR="006A241B" w:rsidRPr="00333CF8">
        <w:t>. TRÁMITE</w:t>
      </w:r>
      <w:bookmarkEnd w:id="2"/>
    </w:p>
    <w:p w14:paraId="1B582D71" w14:textId="5890A547" w:rsidR="00A31EF8" w:rsidRPr="00333CF8" w:rsidRDefault="00C808A5" w:rsidP="0018569E">
      <w:pPr>
        <w:pStyle w:val="NormalWeb"/>
        <w:spacing w:line="360" w:lineRule="auto"/>
        <w:jc w:val="both"/>
        <w:rPr>
          <w:rFonts w:ascii="Arial" w:hAnsi="Arial" w:cs="Arial"/>
        </w:rPr>
      </w:pPr>
      <w:r w:rsidRPr="00333CF8">
        <w:rPr>
          <w:rFonts w:ascii="Arial" w:hAnsi="Arial" w:cs="Arial"/>
          <w:b/>
        </w:rPr>
        <w:t>2.1</w:t>
      </w:r>
      <w:r w:rsidR="001E782E" w:rsidRPr="00333CF8">
        <w:rPr>
          <w:rFonts w:ascii="Arial" w:hAnsi="Arial" w:cs="Arial"/>
          <w:b/>
        </w:rPr>
        <w:t>.</w:t>
      </w:r>
      <w:r w:rsidRPr="00333CF8">
        <w:rPr>
          <w:rFonts w:ascii="Arial" w:hAnsi="Arial" w:cs="Arial"/>
          <w:b/>
        </w:rPr>
        <w:t xml:space="preserve"> </w:t>
      </w:r>
      <w:r w:rsidR="00F3412F" w:rsidRPr="00333CF8">
        <w:rPr>
          <w:rFonts w:ascii="Arial" w:hAnsi="Arial" w:cs="Arial"/>
          <w:b/>
        </w:rPr>
        <w:t>Recepción y turno a ponencia</w:t>
      </w:r>
      <w:r w:rsidR="00863F33" w:rsidRPr="00333CF8">
        <w:rPr>
          <w:rFonts w:ascii="Arial" w:hAnsi="Arial" w:cs="Arial"/>
          <w:b/>
        </w:rPr>
        <w:t>.</w:t>
      </w:r>
      <w:r w:rsidR="00863F33" w:rsidRPr="00333CF8">
        <w:rPr>
          <w:rFonts w:ascii="Arial" w:hAnsi="Arial" w:cs="Arial"/>
        </w:rPr>
        <w:t xml:space="preserve"> </w:t>
      </w:r>
      <w:r w:rsidR="000F04D5" w:rsidRPr="00333CF8">
        <w:rPr>
          <w:rFonts w:ascii="Arial" w:hAnsi="Arial" w:cs="Arial"/>
        </w:rPr>
        <w:t>E</w:t>
      </w:r>
      <w:r w:rsidR="00CA65E2" w:rsidRPr="00333CF8">
        <w:rPr>
          <w:rFonts w:ascii="Arial" w:hAnsi="Arial" w:cs="Arial"/>
        </w:rPr>
        <w:t xml:space="preserve">n </w:t>
      </w:r>
      <w:r w:rsidR="00EB1E3B" w:rsidRPr="00333CF8">
        <w:rPr>
          <w:rFonts w:ascii="Arial" w:hAnsi="Arial" w:cs="Arial"/>
        </w:rPr>
        <w:t xml:space="preserve">la </w:t>
      </w:r>
      <w:r w:rsidR="00CA65E2" w:rsidRPr="00333CF8">
        <w:rPr>
          <w:rFonts w:ascii="Arial" w:hAnsi="Arial" w:cs="Arial"/>
        </w:rPr>
        <w:t>misma fecha,</w:t>
      </w:r>
      <w:r w:rsidR="00D00EFA" w:rsidRPr="00333CF8">
        <w:rPr>
          <w:rFonts w:ascii="Arial" w:hAnsi="Arial" w:cs="Arial"/>
        </w:rPr>
        <w:t xml:space="preserve"> </w:t>
      </w:r>
      <w:r w:rsidR="00501805" w:rsidRPr="00333CF8">
        <w:rPr>
          <w:rFonts w:ascii="Arial" w:hAnsi="Arial" w:cs="Arial"/>
        </w:rPr>
        <w:t xml:space="preserve">la </w:t>
      </w:r>
      <w:r w:rsidR="00CA65E2" w:rsidRPr="00333CF8">
        <w:rPr>
          <w:rFonts w:ascii="Arial" w:hAnsi="Arial" w:cs="Arial"/>
        </w:rPr>
        <w:t xml:space="preserve">Magistrada </w:t>
      </w:r>
      <w:proofErr w:type="gramStart"/>
      <w:r w:rsidR="00CA65E2" w:rsidRPr="00333CF8">
        <w:rPr>
          <w:rFonts w:ascii="Arial" w:hAnsi="Arial" w:cs="Arial"/>
        </w:rPr>
        <w:t>Presidenta</w:t>
      </w:r>
      <w:proofErr w:type="gramEnd"/>
      <w:r w:rsidR="00CA65E2" w:rsidRPr="00333CF8">
        <w:rPr>
          <w:rFonts w:ascii="Arial" w:hAnsi="Arial" w:cs="Arial"/>
        </w:rPr>
        <w:t xml:space="preserve"> </w:t>
      </w:r>
      <w:r w:rsidR="00E01164" w:rsidRPr="00333CF8">
        <w:rPr>
          <w:rFonts w:ascii="Arial" w:hAnsi="Arial" w:cs="Arial"/>
        </w:rPr>
        <w:t xml:space="preserve">de este </w:t>
      </w:r>
      <w:r w:rsidR="00033300" w:rsidRPr="00333CF8">
        <w:rPr>
          <w:rFonts w:ascii="Arial" w:hAnsi="Arial" w:cs="Arial"/>
          <w:i/>
          <w:iCs/>
        </w:rPr>
        <w:t>Tribunal Electoral</w:t>
      </w:r>
      <w:r w:rsidR="00E01164" w:rsidRPr="00333CF8">
        <w:rPr>
          <w:rFonts w:ascii="Arial" w:hAnsi="Arial" w:cs="Arial"/>
        </w:rPr>
        <w:t xml:space="preserve"> </w:t>
      </w:r>
      <w:r w:rsidR="00CA65E2" w:rsidRPr="00333CF8">
        <w:rPr>
          <w:rFonts w:ascii="Arial" w:hAnsi="Arial" w:cs="Arial"/>
        </w:rPr>
        <w:t xml:space="preserve">acordó integrar el expediente y turnarlo </w:t>
      </w:r>
      <w:r w:rsidR="00602625" w:rsidRPr="00333CF8">
        <w:rPr>
          <w:rFonts w:ascii="Arial" w:hAnsi="Arial" w:cs="Arial"/>
        </w:rPr>
        <w:t>a</w:t>
      </w:r>
      <w:r w:rsidR="00D00EFA" w:rsidRPr="00333CF8">
        <w:rPr>
          <w:rFonts w:ascii="Arial" w:hAnsi="Arial" w:cs="Arial"/>
        </w:rPr>
        <w:t xml:space="preserve"> la </w:t>
      </w:r>
      <w:r w:rsidR="00052877" w:rsidRPr="00333CF8">
        <w:rPr>
          <w:rFonts w:ascii="Arial" w:hAnsi="Arial" w:cs="Arial"/>
        </w:rPr>
        <w:t>P</w:t>
      </w:r>
      <w:r w:rsidR="00602625" w:rsidRPr="00333CF8">
        <w:rPr>
          <w:rFonts w:ascii="Arial" w:hAnsi="Arial" w:cs="Arial"/>
        </w:rPr>
        <w:t>onencia a cargo</w:t>
      </w:r>
      <w:r w:rsidR="00033300" w:rsidRPr="00333CF8">
        <w:rPr>
          <w:rFonts w:ascii="Arial" w:hAnsi="Arial" w:cs="Arial"/>
        </w:rPr>
        <w:t xml:space="preserve"> de la Magistrada Alma Rosa Bahena Villalobos</w:t>
      </w:r>
      <w:r w:rsidR="00CA65E2" w:rsidRPr="00333CF8">
        <w:rPr>
          <w:rFonts w:ascii="Arial" w:hAnsi="Arial" w:cs="Arial"/>
        </w:rPr>
        <w:t xml:space="preserve">, para los efectos </w:t>
      </w:r>
      <w:r w:rsidR="00033300" w:rsidRPr="00333CF8">
        <w:rPr>
          <w:rFonts w:ascii="Arial" w:hAnsi="Arial" w:cs="Arial"/>
        </w:rPr>
        <w:t>correspondientes</w:t>
      </w:r>
      <w:r w:rsidR="00977BDC" w:rsidRPr="00333CF8">
        <w:rPr>
          <w:rStyle w:val="Refdenotaalpie"/>
          <w:rFonts w:ascii="Arial" w:hAnsi="Arial" w:cs="Arial"/>
        </w:rPr>
        <w:footnoteReference w:id="8"/>
      </w:r>
      <w:r w:rsidR="00B15F62" w:rsidRPr="00333CF8">
        <w:rPr>
          <w:rFonts w:ascii="Arial" w:hAnsi="Arial" w:cs="Arial"/>
        </w:rPr>
        <w:t>.</w:t>
      </w:r>
    </w:p>
    <w:p w14:paraId="459EEB0A" w14:textId="38B154E0" w:rsidR="00716BFF" w:rsidRPr="00333CF8" w:rsidRDefault="0062379F" w:rsidP="0018569E">
      <w:pPr>
        <w:pStyle w:val="Sinespaciado"/>
        <w:spacing w:before="100" w:beforeAutospacing="1" w:after="100" w:afterAutospacing="1" w:line="360" w:lineRule="auto"/>
        <w:jc w:val="both"/>
        <w:rPr>
          <w:rFonts w:ascii="Arial" w:hAnsi="Arial" w:cs="Arial"/>
          <w:sz w:val="24"/>
          <w:szCs w:val="24"/>
        </w:rPr>
      </w:pPr>
      <w:r w:rsidRPr="00333CF8">
        <w:rPr>
          <w:rFonts w:ascii="Arial" w:hAnsi="Arial" w:cs="Arial"/>
          <w:b/>
          <w:sz w:val="24"/>
          <w:szCs w:val="24"/>
        </w:rPr>
        <w:t>2.</w:t>
      </w:r>
      <w:r w:rsidR="007F12C2" w:rsidRPr="00333CF8">
        <w:rPr>
          <w:rFonts w:ascii="Arial" w:hAnsi="Arial" w:cs="Arial"/>
          <w:b/>
          <w:sz w:val="24"/>
          <w:szCs w:val="24"/>
        </w:rPr>
        <w:t>2</w:t>
      </w:r>
      <w:r w:rsidR="001E782E" w:rsidRPr="00333CF8">
        <w:rPr>
          <w:rFonts w:ascii="Arial" w:hAnsi="Arial" w:cs="Arial"/>
          <w:b/>
          <w:sz w:val="24"/>
          <w:szCs w:val="24"/>
        </w:rPr>
        <w:t>.</w:t>
      </w:r>
      <w:r w:rsidR="00762813" w:rsidRPr="00333CF8">
        <w:rPr>
          <w:rFonts w:ascii="Arial" w:hAnsi="Arial" w:cs="Arial"/>
          <w:b/>
          <w:sz w:val="24"/>
          <w:szCs w:val="24"/>
        </w:rPr>
        <w:t xml:space="preserve"> </w:t>
      </w:r>
      <w:r w:rsidR="00A31EF8" w:rsidRPr="00333CF8">
        <w:rPr>
          <w:rFonts w:ascii="Arial" w:hAnsi="Arial" w:cs="Arial"/>
          <w:b/>
          <w:sz w:val="24"/>
          <w:szCs w:val="24"/>
        </w:rPr>
        <w:t>Radicación</w:t>
      </w:r>
      <w:r w:rsidR="00152B63" w:rsidRPr="00333CF8">
        <w:rPr>
          <w:rFonts w:ascii="Arial" w:hAnsi="Arial" w:cs="Arial"/>
          <w:b/>
          <w:sz w:val="24"/>
          <w:szCs w:val="24"/>
        </w:rPr>
        <w:t xml:space="preserve"> y requerimiento</w:t>
      </w:r>
      <w:r w:rsidR="007A086C" w:rsidRPr="00333CF8">
        <w:rPr>
          <w:rFonts w:ascii="Arial" w:hAnsi="Arial" w:cs="Arial"/>
          <w:b/>
          <w:sz w:val="24"/>
          <w:szCs w:val="24"/>
        </w:rPr>
        <w:t xml:space="preserve"> de trámite de ley</w:t>
      </w:r>
      <w:r w:rsidR="00A31EF8" w:rsidRPr="00333CF8">
        <w:rPr>
          <w:rFonts w:ascii="Arial" w:hAnsi="Arial" w:cs="Arial"/>
          <w:b/>
          <w:sz w:val="24"/>
          <w:szCs w:val="24"/>
        </w:rPr>
        <w:t>.</w:t>
      </w:r>
      <w:r w:rsidR="00A31EF8" w:rsidRPr="00333CF8">
        <w:rPr>
          <w:rFonts w:ascii="Arial" w:hAnsi="Arial" w:cs="Arial"/>
          <w:sz w:val="24"/>
          <w:szCs w:val="24"/>
        </w:rPr>
        <w:t xml:space="preserve"> El </w:t>
      </w:r>
      <w:r w:rsidR="00FB24B3" w:rsidRPr="00333CF8">
        <w:rPr>
          <w:rFonts w:ascii="Arial" w:hAnsi="Arial" w:cs="Arial"/>
          <w:sz w:val="24"/>
          <w:szCs w:val="24"/>
        </w:rPr>
        <w:t>quince</w:t>
      </w:r>
      <w:r w:rsidR="007C3F0B" w:rsidRPr="00333CF8">
        <w:rPr>
          <w:rFonts w:ascii="Arial" w:hAnsi="Arial" w:cs="Arial"/>
          <w:sz w:val="24"/>
          <w:szCs w:val="24"/>
        </w:rPr>
        <w:t xml:space="preserve"> </w:t>
      </w:r>
      <w:r w:rsidR="00023394" w:rsidRPr="00333CF8">
        <w:rPr>
          <w:rFonts w:ascii="Arial" w:hAnsi="Arial" w:cs="Arial"/>
          <w:sz w:val="24"/>
          <w:szCs w:val="24"/>
        </w:rPr>
        <w:t>siguiente</w:t>
      </w:r>
      <w:r w:rsidR="00A31EF8" w:rsidRPr="00333CF8">
        <w:rPr>
          <w:rFonts w:ascii="Arial" w:hAnsi="Arial" w:cs="Arial"/>
          <w:sz w:val="24"/>
          <w:szCs w:val="24"/>
        </w:rPr>
        <w:t xml:space="preserve">, </w:t>
      </w:r>
      <w:r w:rsidR="007F5195" w:rsidRPr="00333CF8">
        <w:rPr>
          <w:rFonts w:ascii="Arial" w:hAnsi="Arial" w:cs="Arial"/>
          <w:sz w:val="24"/>
          <w:szCs w:val="24"/>
        </w:rPr>
        <w:t>se</w:t>
      </w:r>
      <w:r w:rsidR="00A31EF8" w:rsidRPr="00333CF8">
        <w:rPr>
          <w:rFonts w:ascii="Arial" w:hAnsi="Arial" w:cs="Arial"/>
          <w:sz w:val="24"/>
          <w:szCs w:val="24"/>
        </w:rPr>
        <w:t xml:space="preserve"> radicó</w:t>
      </w:r>
      <w:r w:rsidR="00365C47" w:rsidRPr="00333CF8">
        <w:rPr>
          <w:rFonts w:ascii="Arial" w:hAnsi="Arial" w:cs="Arial"/>
          <w:sz w:val="24"/>
          <w:szCs w:val="24"/>
        </w:rPr>
        <w:t xml:space="preserve"> el </w:t>
      </w:r>
      <w:r w:rsidR="00365C47" w:rsidRPr="00333CF8">
        <w:rPr>
          <w:rFonts w:ascii="Arial" w:hAnsi="Arial" w:cs="Arial"/>
          <w:i/>
          <w:iCs/>
          <w:sz w:val="24"/>
          <w:szCs w:val="24"/>
        </w:rPr>
        <w:t>juicio</w:t>
      </w:r>
      <w:r w:rsidR="00440FF8" w:rsidRPr="00333CF8">
        <w:rPr>
          <w:rFonts w:ascii="Arial" w:hAnsi="Arial" w:cs="Arial"/>
          <w:i/>
          <w:iCs/>
          <w:sz w:val="24"/>
          <w:szCs w:val="24"/>
        </w:rPr>
        <w:t xml:space="preserve"> de la ciudadanía</w:t>
      </w:r>
      <w:r w:rsidR="002E1FA0" w:rsidRPr="00333CF8">
        <w:rPr>
          <w:rFonts w:ascii="Arial" w:hAnsi="Arial" w:cs="Arial"/>
          <w:sz w:val="24"/>
          <w:szCs w:val="24"/>
        </w:rPr>
        <w:t xml:space="preserve"> y </w:t>
      </w:r>
      <w:r w:rsidR="00440FF8" w:rsidRPr="00333CF8">
        <w:rPr>
          <w:rFonts w:ascii="Arial" w:hAnsi="Arial" w:cs="Arial"/>
          <w:sz w:val="24"/>
          <w:szCs w:val="24"/>
        </w:rPr>
        <w:t xml:space="preserve">se requirió </w:t>
      </w:r>
      <w:r w:rsidR="005E2A64" w:rsidRPr="00333CF8">
        <w:rPr>
          <w:rFonts w:ascii="Arial" w:hAnsi="Arial" w:cs="Arial"/>
          <w:sz w:val="24"/>
          <w:szCs w:val="24"/>
        </w:rPr>
        <w:t xml:space="preserve">a la </w:t>
      </w:r>
      <w:r w:rsidR="005E2A64" w:rsidRPr="00333CF8">
        <w:rPr>
          <w:rFonts w:ascii="Arial" w:hAnsi="Arial" w:cs="Arial"/>
          <w:i/>
          <w:iCs/>
          <w:sz w:val="24"/>
          <w:szCs w:val="24"/>
        </w:rPr>
        <w:t xml:space="preserve">autoridad responsable </w:t>
      </w:r>
      <w:r w:rsidR="000D3469" w:rsidRPr="00333CF8">
        <w:rPr>
          <w:rFonts w:ascii="Arial" w:hAnsi="Arial" w:cs="Arial"/>
          <w:sz w:val="24"/>
          <w:szCs w:val="24"/>
        </w:rPr>
        <w:t xml:space="preserve">para </w:t>
      </w:r>
      <w:r w:rsidR="00845282" w:rsidRPr="00333CF8">
        <w:rPr>
          <w:rFonts w:ascii="Arial" w:hAnsi="Arial" w:cs="Arial"/>
          <w:sz w:val="24"/>
          <w:szCs w:val="24"/>
        </w:rPr>
        <w:t xml:space="preserve">que realizara </w:t>
      </w:r>
      <w:r w:rsidR="000A3204" w:rsidRPr="00333CF8">
        <w:rPr>
          <w:rFonts w:ascii="Arial" w:hAnsi="Arial" w:cs="Arial"/>
          <w:sz w:val="24"/>
          <w:szCs w:val="24"/>
        </w:rPr>
        <w:t>el trámite de ley</w:t>
      </w:r>
      <w:r w:rsidR="000B3922" w:rsidRPr="00333CF8">
        <w:rPr>
          <w:rStyle w:val="Refdenotaalpie"/>
          <w:rFonts w:ascii="Arial" w:hAnsi="Arial" w:cs="Arial"/>
          <w:sz w:val="24"/>
          <w:szCs w:val="24"/>
        </w:rPr>
        <w:footnoteReference w:id="9"/>
      </w:r>
      <w:r w:rsidR="00A31EF8" w:rsidRPr="00333CF8">
        <w:rPr>
          <w:rFonts w:ascii="Arial" w:hAnsi="Arial" w:cs="Arial"/>
          <w:sz w:val="24"/>
          <w:szCs w:val="24"/>
        </w:rPr>
        <w:t>.</w:t>
      </w:r>
      <w:r w:rsidR="00B07F4C" w:rsidRPr="00333CF8">
        <w:rPr>
          <w:rFonts w:ascii="Arial" w:hAnsi="Arial" w:cs="Arial"/>
          <w:sz w:val="24"/>
          <w:szCs w:val="24"/>
        </w:rPr>
        <w:t xml:space="preserve"> </w:t>
      </w:r>
    </w:p>
    <w:p w14:paraId="724C60E3" w14:textId="09FC634C" w:rsidR="005979C5" w:rsidRPr="00333CF8" w:rsidRDefault="005136BE" w:rsidP="0018569E">
      <w:pPr>
        <w:pStyle w:val="Sinespaciado"/>
        <w:spacing w:before="100" w:beforeAutospacing="1" w:after="100" w:afterAutospacing="1" w:line="360" w:lineRule="auto"/>
        <w:jc w:val="both"/>
        <w:rPr>
          <w:rFonts w:ascii="Arial" w:hAnsi="Arial" w:cs="Arial"/>
          <w:sz w:val="24"/>
          <w:szCs w:val="24"/>
          <w:lang w:val="es-ES"/>
        </w:rPr>
      </w:pPr>
      <w:r w:rsidRPr="00333CF8">
        <w:rPr>
          <w:rFonts w:ascii="Arial" w:hAnsi="Arial" w:cs="Arial"/>
          <w:b/>
          <w:sz w:val="24"/>
          <w:szCs w:val="24"/>
          <w:lang w:val="es-ES"/>
        </w:rPr>
        <w:t xml:space="preserve">2.3. </w:t>
      </w:r>
      <w:r w:rsidR="00556EB5" w:rsidRPr="00333CF8">
        <w:rPr>
          <w:rFonts w:ascii="Arial" w:hAnsi="Arial" w:cs="Arial"/>
          <w:b/>
          <w:sz w:val="24"/>
          <w:szCs w:val="24"/>
          <w:lang w:val="es-ES"/>
        </w:rPr>
        <w:t>Cumplimie</w:t>
      </w:r>
      <w:r w:rsidR="00A04DF7" w:rsidRPr="00333CF8">
        <w:rPr>
          <w:rFonts w:ascii="Arial" w:hAnsi="Arial" w:cs="Arial"/>
          <w:b/>
          <w:sz w:val="24"/>
          <w:szCs w:val="24"/>
          <w:lang w:val="es-ES"/>
        </w:rPr>
        <w:t>nto</w:t>
      </w:r>
      <w:r w:rsidR="00DA3799" w:rsidRPr="00333CF8">
        <w:rPr>
          <w:rFonts w:ascii="Arial" w:hAnsi="Arial" w:cs="Arial"/>
          <w:b/>
          <w:sz w:val="24"/>
          <w:szCs w:val="24"/>
          <w:lang w:val="es-ES"/>
        </w:rPr>
        <w:t xml:space="preserve"> y </w:t>
      </w:r>
      <w:r w:rsidR="00682767" w:rsidRPr="00333CF8">
        <w:rPr>
          <w:rFonts w:ascii="Arial" w:hAnsi="Arial" w:cs="Arial"/>
          <w:b/>
          <w:sz w:val="24"/>
          <w:szCs w:val="24"/>
          <w:lang w:val="es-ES"/>
        </w:rPr>
        <w:t>requerimiento</w:t>
      </w:r>
      <w:r w:rsidR="003C2E4B" w:rsidRPr="00333CF8">
        <w:rPr>
          <w:rFonts w:ascii="Arial" w:hAnsi="Arial" w:cs="Arial"/>
          <w:b/>
          <w:sz w:val="24"/>
          <w:szCs w:val="24"/>
          <w:lang w:val="es-ES"/>
        </w:rPr>
        <w:t>.</w:t>
      </w:r>
      <w:r w:rsidR="003C2E4B" w:rsidRPr="00333CF8">
        <w:rPr>
          <w:rFonts w:ascii="Arial" w:hAnsi="Arial" w:cs="Arial"/>
          <w:sz w:val="24"/>
          <w:szCs w:val="24"/>
          <w:lang w:val="es-ES"/>
        </w:rPr>
        <w:t xml:space="preserve"> </w:t>
      </w:r>
      <w:r w:rsidR="00C4676C" w:rsidRPr="00333CF8">
        <w:rPr>
          <w:rFonts w:ascii="Arial" w:hAnsi="Arial" w:cs="Arial"/>
          <w:sz w:val="24"/>
          <w:szCs w:val="24"/>
          <w:lang w:val="es-ES"/>
        </w:rPr>
        <w:t>Mediante acuerdo de</w:t>
      </w:r>
      <w:r w:rsidR="007D313D" w:rsidRPr="00333CF8">
        <w:rPr>
          <w:rFonts w:ascii="Arial" w:hAnsi="Arial" w:cs="Arial"/>
          <w:sz w:val="24"/>
          <w:szCs w:val="24"/>
          <w:lang w:val="es-ES"/>
        </w:rPr>
        <w:t xml:space="preserve"> </w:t>
      </w:r>
      <w:r w:rsidR="00BE5122" w:rsidRPr="00333CF8">
        <w:rPr>
          <w:rFonts w:ascii="Arial" w:hAnsi="Arial" w:cs="Arial"/>
          <w:sz w:val="24"/>
          <w:szCs w:val="24"/>
          <w:lang w:val="es-ES"/>
        </w:rPr>
        <w:t xml:space="preserve">veintiocho de </w:t>
      </w:r>
      <w:r w:rsidR="00FB24B3" w:rsidRPr="00333CF8">
        <w:rPr>
          <w:rFonts w:ascii="Arial" w:hAnsi="Arial" w:cs="Arial"/>
          <w:sz w:val="24"/>
          <w:szCs w:val="24"/>
          <w:lang w:val="es-ES"/>
        </w:rPr>
        <w:t>mayo</w:t>
      </w:r>
      <w:r w:rsidR="3B1E5399" w:rsidRPr="00333CF8">
        <w:rPr>
          <w:rFonts w:ascii="Arial" w:hAnsi="Arial" w:cs="Arial"/>
          <w:sz w:val="24"/>
          <w:szCs w:val="24"/>
          <w:lang w:val="es-ES"/>
        </w:rPr>
        <w:t>,</w:t>
      </w:r>
      <w:r w:rsidR="00C4676C" w:rsidRPr="00333CF8">
        <w:rPr>
          <w:rFonts w:ascii="Arial" w:hAnsi="Arial" w:cs="Arial"/>
          <w:sz w:val="24"/>
          <w:szCs w:val="24"/>
          <w:lang w:val="es-ES"/>
        </w:rPr>
        <w:t xml:space="preserve"> se tuvo a</w:t>
      </w:r>
      <w:r w:rsidR="001068F1" w:rsidRPr="00333CF8">
        <w:rPr>
          <w:rFonts w:ascii="Arial" w:hAnsi="Arial" w:cs="Arial"/>
          <w:sz w:val="24"/>
          <w:szCs w:val="24"/>
          <w:lang w:val="es-ES"/>
        </w:rPr>
        <w:t xml:space="preserve"> </w:t>
      </w:r>
      <w:r w:rsidR="00412309" w:rsidRPr="00333CF8">
        <w:rPr>
          <w:rFonts w:ascii="Arial" w:hAnsi="Arial" w:cs="Arial"/>
          <w:sz w:val="24"/>
          <w:szCs w:val="24"/>
          <w:lang w:val="es-ES"/>
        </w:rPr>
        <w:t>l</w:t>
      </w:r>
      <w:r w:rsidR="001068F1" w:rsidRPr="00333CF8">
        <w:rPr>
          <w:rFonts w:ascii="Arial" w:hAnsi="Arial" w:cs="Arial"/>
          <w:sz w:val="24"/>
          <w:szCs w:val="24"/>
          <w:lang w:val="es-ES"/>
        </w:rPr>
        <w:t xml:space="preserve">a </w:t>
      </w:r>
      <w:r w:rsidR="001068F1" w:rsidRPr="00333CF8">
        <w:rPr>
          <w:rFonts w:ascii="Arial" w:hAnsi="Arial" w:cs="Arial"/>
          <w:i/>
          <w:sz w:val="24"/>
          <w:szCs w:val="24"/>
          <w:lang w:val="es-ES"/>
        </w:rPr>
        <w:t>autoridad responsable</w:t>
      </w:r>
      <w:r w:rsidR="001068F1" w:rsidRPr="00333CF8">
        <w:rPr>
          <w:rFonts w:ascii="Arial" w:hAnsi="Arial" w:cs="Arial"/>
          <w:sz w:val="24"/>
          <w:szCs w:val="24"/>
          <w:lang w:val="es-ES"/>
        </w:rPr>
        <w:t xml:space="preserve"> cumpliendo con </w:t>
      </w:r>
      <w:r w:rsidR="00CE54B6" w:rsidRPr="00333CF8">
        <w:rPr>
          <w:rFonts w:ascii="Arial" w:hAnsi="Arial" w:cs="Arial"/>
          <w:sz w:val="24"/>
          <w:szCs w:val="24"/>
          <w:lang w:val="es-ES"/>
        </w:rPr>
        <w:t xml:space="preserve">dicho </w:t>
      </w:r>
      <w:r w:rsidR="0070147C" w:rsidRPr="00333CF8">
        <w:rPr>
          <w:rFonts w:ascii="Arial" w:hAnsi="Arial" w:cs="Arial"/>
          <w:sz w:val="24"/>
          <w:szCs w:val="24"/>
          <w:lang w:val="es-ES"/>
        </w:rPr>
        <w:t>trámite</w:t>
      </w:r>
      <w:r w:rsidR="00D005E2" w:rsidRPr="00333CF8">
        <w:rPr>
          <w:rFonts w:ascii="Arial" w:hAnsi="Arial" w:cs="Arial"/>
          <w:sz w:val="24"/>
          <w:szCs w:val="24"/>
          <w:lang w:val="es-ES"/>
        </w:rPr>
        <w:t xml:space="preserve"> y </w:t>
      </w:r>
      <w:r w:rsidR="008C2EF6" w:rsidRPr="00333CF8">
        <w:rPr>
          <w:rFonts w:ascii="Arial" w:hAnsi="Arial" w:cs="Arial"/>
          <w:sz w:val="24"/>
          <w:szCs w:val="24"/>
          <w:lang w:val="es-ES"/>
        </w:rPr>
        <w:t>a fin de contar con mayores elementos, se orden</w:t>
      </w:r>
      <w:r w:rsidR="00BE5122" w:rsidRPr="00333CF8">
        <w:rPr>
          <w:rFonts w:ascii="Arial" w:hAnsi="Arial" w:cs="Arial"/>
          <w:sz w:val="24"/>
          <w:szCs w:val="24"/>
          <w:lang w:val="es-ES"/>
        </w:rPr>
        <w:t>ó requerir al</w:t>
      </w:r>
      <w:r w:rsidR="00C76208" w:rsidRPr="00333CF8">
        <w:rPr>
          <w:rFonts w:ascii="Arial" w:hAnsi="Arial" w:cs="Arial"/>
          <w:sz w:val="24"/>
          <w:szCs w:val="24"/>
          <w:lang w:val="es-ES"/>
        </w:rPr>
        <w:t xml:space="preserve"> </w:t>
      </w:r>
      <w:r w:rsidR="00C76208" w:rsidRPr="00333CF8">
        <w:rPr>
          <w:rFonts w:ascii="Arial" w:hAnsi="Arial" w:cs="Arial"/>
          <w:i/>
          <w:iCs/>
          <w:sz w:val="24"/>
          <w:szCs w:val="24"/>
          <w:lang w:val="es-ES"/>
        </w:rPr>
        <w:t>Representante de bienes comunales</w:t>
      </w:r>
      <w:r w:rsidR="00C76208" w:rsidRPr="00333CF8">
        <w:rPr>
          <w:rFonts w:ascii="Arial" w:hAnsi="Arial" w:cs="Arial"/>
          <w:sz w:val="24"/>
          <w:szCs w:val="24"/>
          <w:lang w:val="es-ES"/>
        </w:rPr>
        <w:t xml:space="preserve"> y </w:t>
      </w:r>
      <w:r w:rsidR="00BB73CB" w:rsidRPr="00333CF8">
        <w:rPr>
          <w:rFonts w:ascii="Arial" w:hAnsi="Arial" w:cs="Arial"/>
          <w:sz w:val="24"/>
          <w:szCs w:val="24"/>
          <w:lang w:val="es-ES"/>
        </w:rPr>
        <w:t>realizar</w:t>
      </w:r>
      <w:r w:rsidR="00C76208" w:rsidRPr="00333CF8">
        <w:rPr>
          <w:rFonts w:ascii="Arial" w:hAnsi="Arial" w:cs="Arial"/>
          <w:sz w:val="24"/>
          <w:szCs w:val="24"/>
          <w:lang w:val="es-ES"/>
        </w:rPr>
        <w:t xml:space="preserve"> la certificación de las pruebas técnicas remitidas por las partes</w:t>
      </w:r>
      <w:r w:rsidRPr="00333CF8">
        <w:rPr>
          <w:rStyle w:val="Refdenotaalpie"/>
          <w:rFonts w:ascii="Arial" w:hAnsi="Arial" w:cs="Arial"/>
          <w:sz w:val="24"/>
          <w:szCs w:val="24"/>
          <w:lang w:val="es-ES"/>
        </w:rPr>
        <w:footnoteReference w:id="10"/>
      </w:r>
      <w:r w:rsidR="008C72C3" w:rsidRPr="00333CF8">
        <w:rPr>
          <w:rFonts w:ascii="Arial" w:hAnsi="Arial" w:cs="Arial"/>
          <w:sz w:val="24"/>
          <w:szCs w:val="24"/>
          <w:lang w:val="es-ES"/>
        </w:rPr>
        <w:t>.</w:t>
      </w:r>
    </w:p>
    <w:p w14:paraId="7E11E2FE" w14:textId="4C0C0C71" w:rsidR="00F85D61" w:rsidRPr="00333CF8" w:rsidRDefault="00B8184E" w:rsidP="0018569E">
      <w:pPr>
        <w:pStyle w:val="Sinespaciado"/>
        <w:spacing w:before="100" w:beforeAutospacing="1" w:after="100" w:afterAutospacing="1" w:line="360" w:lineRule="auto"/>
        <w:jc w:val="both"/>
        <w:rPr>
          <w:rFonts w:ascii="Arial" w:hAnsi="Arial" w:cs="Arial"/>
          <w:sz w:val="24"/>
          <w:szCs w:val="24"/>
          <w:lang w:val="es-ES"/>
        </w:rPr>
      </w:pPr>
      <w:r w:rsidRPr="00333CF8">
        <w:rPr>
          <w:rFonts w:ascii="Arial" w:hAnsi="Arial" w:cs="Arial"/>
          <w:b/>
          <w:bCs/>
          <w:sz w:val="24"/>
          <w:szCs w:val="24"/>
          <w:lang w:val="es-ES"/>
        </w:rPr>
        <w:t>2.4</w:t>
      </w:r>
      <w:r w:rsidR="001E5F93" w:rsidRPr="00333CF8">
        <w:rPr>
          <w:rFonts w:ascii="Arial" w:hAnsi="Arial" w:cs="Arial"/>
          <w:b/>
          <w:bCs/>
          <w:sz w:val="24"/>
          <w:szCs w:val="24"/>
          <w:lang w:val="es-ES"/>
        </w:rPr>
        <w:t>.</w:t>
      </w:r>
      <w:r w:rsidR="008C72C3" w:rsidRPr="00333CF8">
        <w:rPr>
          <w:rFonts w:ascii="Arial" w:hAnsi="Arial" w:cs="Arial"/>
          <w:b/>
          <w:bCs/>
          <w:sz w:val="24"/>
          <w:szCs w:val="24"/>
          <w:lang w:val="es-ES"/>
        </w:rPr>
        <w:t xml:space="preserve"> </w:t>
      </w:r>
      <w:r w:rsidR="002816FE" w:rsidRPr="00333CF8">
        <w:rPr>
          <w:rFonts w:ascii="Arial" w:hAnsi="Arial" w:cs="Arial"/>
          <w:b/>
          <w:bCs/>
          <w:sz w:val="24"/>
          <w:szCs w:val="24"/>
          <w:lang w:val="es-ES"/>
        </w:rPr>
        <w:t xml:space="preserve">Recepción de </w:t>
      </w:r>
      <w:r w:rsidR="006766E8" w:rsidRPr="00333CF8">
        <w:rPr>
          <w:rFonts w:ascii="Arial" w:hAnsi="Arial" w:cs="Arial"/>
          <w:b/>
          <w:bCs/>
          <w:sz w:val="24"/>
          <w:szCs w:val="24"/>
          <w:lang w:val="es-ES"/>
        </w:rPr>
        <w:t xml:space="preserve">requerimientos y </w:t>
      </w:r>
      <w:r w:rsidR="002816FE" w:rsidRPr="00333CF8">
        <w:rPr>
          <w:rFonts w:ascii="Arial" w:hAnsi="Arial" w:cs="Arial"/>
          <w:b/>
          <w:bCs/>
          <w:sz w:val="24"/>
          <w:szCs w:val="24"/>
          <w:lang w:val="es-ES"/>
        </w:rPr>
        <w:t xml:space="preserve">vista. </w:t>
      </w:r>
      <w:r w:rsidR="002816FE" w:rsidRPr="00333CF8">
        <w:rPr>
          <w:rFonts w:ascii="Arial" w:hAnsi="Arial" w:cs="Arial"/>
          <w:sz w:val="24"/>
          <w:szCs w:val="24"/>
          <w:lang w:val="es-ES"/>
        </w:rPr>
        <w:t xml:space="preserve">El </w:t>
      </w:r>
      <w:r w:rsidR="00093FE9" w:rsidRPr="00333CF8">
        <w:rPr>
          <w:rFonts w:ascii="Arial" w:hAnsi="Arial" w:cs="Arial"/>
          <w:sz w:val="24"/>
          <w:szCs w:val="24"/>
          <w:lang w:val="es-ES"/>
        </w:rPr>
        <w:t>cuatro</w:t>
      </w:r>
      <w:r w:rsidR="00412303" w:rsidRPr="00333CF8">
        <w:rPr>
          <w:rFonts w:ascii="Arial" w:hAnsi="Arial" w:cs="Arial"/>
          <w:sz w:val="24"/>
          <w:szCs w:val="24"/>
          <w:lang w:val="es-ES"/>
        </w:rPr>
        <w:t xml:space="preserve"> </w:t>
      </w:r>
      <w:r w:rsidR="003667A6" w:rsidRPr="00333CF8">
        <w:rPr>
          <w:rFonts w:ascii="Arial" w:hAnsi="Arial" w:cs="Arial"/>
          <w:sz w:val="24"/>
          <w:szCs w:val="24"/>
          <w:lang w:val="es-ES"/>
        </w:rPr>
        <w:t xml:space="preserve">de junio </w:t>
      </w:r>
      <w:r w:rsidR="00980846" w:rsidRPr="00333CF8">
        <w:rPr>
          <w:rFonts w:ascii="Arial" w:hAnsi="Arial" w:cs="Arial"/>
          <w:sz w:val="24"/>
          <w:szCs w:val="24"/>
          <w:lang w:val="es-ES"/>
        </w:rPr>
        <w:t xml:space="preserve">se </w:t>
      </w:r>
      <w:r w:rsidR="00081F6D" w:rsidRPr="00333CF8">
        <w:rPr>
          <w:rFonts w:ascii="Arial" w:hAnsi="Arial" w:cs="Arial"/>
          <w:sz w:val="24"/>
          <w:szCs w:val="24"/>
          <w:lang w:val="es-ES"/>
        </w:rPr>
        <w:t>tuvo cumpliendo a la autoridad requerida y se ordenó dar vista</w:t>
      </w:r>
      <w:r w:rsidR="00822027" w:rsidRPr="00333CF8">
        <w:rPr>
          <w:rFonts w:ascii="Arial" w:hAnsi="Arial" w:cs="Arial"/>
          <w:sz w:val="24"/>
          <w:szCs w:val="24"/>
          <w:lang w:val="es-ES"/>
        </w:rPr>
        <w:t xml:space="preserve"> </w:t>
      </w:r>
      <w:r w:rsidR="004F0143" w:rsidRPr="00333CF8">
        <w:rPr>
          <w:rFonts w:ascii="Arial" w:hAnsi="Arial" w:cs="Arial"/>
          <w:sz w:val="24"/>
          <w:szCs w:val="24"/>
          <w:lang w:val="es-ES"/>
        </w:rPr>
        <w:t xml:space="preserve">a las partes </w:t>
      </w:r>
      <w:r w:rsidR="00822027" w:rsidRPr="00333CF8">
        <w:rPr>
          <w:rFonts w:ascii="Arial" w:hAnsi="Arial" w:cs="Arial"/>
          <w:sz w:val="24"/>
          <w:szCs w:val="24"/>
          <w:lang w:val="es-ES"/>
        </w:rPr>
        <w:t xml:space="preserve">con las certificaciones de pruebas técnicas aportadas por </w:t>
      </w:r>
      <w:r w:rsidR="004F0143" w:rsidRPr="00333CF8">
        <w:rPr>
          <w:rFonts w:ascii="Arial" w:hAnsi="Arial" w:cs="Arial"/>
          <w:sz w:val="24"/>
          <w:szCs w:val="24"/>
          <w:lang w:val="es-ES"/>
        </w:rPr>
        <w:t>ellas</w:t>
      </w:r>
      <w:r w:rsidR="00081F6D" w:rsidRPr="00333CF8">
        <w:rPr>
          <w:rFonts w:ascii="Arial" w:hAnsi="Arial" w:cs="Arial"/>
          <w:sz w:val="24"/>
          <w:szCs w:val="24"/>
          <w:lang w:val="es-ES"/>
        </w:rPr>
        <w:t>, a fin de que</w:t>
      </w:r>
      <w:r w:rsidR="00822027" w:rsidRPr="00333CF8">
        <w:rPr>
          <w:rFonts w:ascii="Arial" w:hAnsi="Arial" w:cs="Arial"/>
          <w:sz w:val="24"/>
          <w:szCs w:val="24"/>
          <w:lang w:val="es-ES"/>
        </w:rPr>
        <w:t xml:space="preserve"> en su caso</w:t>
      </w:r>
      <w:r w:rsidR="00081F6D" w:rsidRPr="00333CF8">
        <w:rPr>
          <w:rFonts w:ascii="Arial" w:hAnsi="Arial" w:cs="Arial"/>
          <w:sz w:val="24"/>
          <w:szCs w:val="24"/>
          <w:lang w:val="es-ES"/>
        </w:rPr>
        <w:t xml:space="preserve"> manifestara</w:t>
      </w:r>
      <w:r w:rsidR="00822027" w:rsidRPr="00333CF8">
        <w:rPr>
          <w:rFonts w:ascii="Arial" w:hAnsi="Arial" w:cs="Arial"/>
          <w:sz w:val="24"/>
          <w:szCs w:val="24"/>
          <w:lang w:val="es-ES"/>
        </w:rPr>
        <w:t>n</w:t>
      </w:r>
      <w:r w:rsidR="00081F6D" w:rsidRPr="00333CF8">
        <w:rPr>
          <w:rFonts w:ascii="Arial" w:hAnsi="Arial" w:cs="Arial"/>
          <w:sz w:val="24"/>
          <w:szCs w:val="24"/>
          <w:lang w:val="es-ES"/>
        </w:rPr>
        <w:t xml:space="preserve"> lo que a su derecho</w:t>
      </w:r>
      <w:r w:rsidR="001D798A" w:rsidRPr="00333CF8">
        <w:rPr>
          <w:rFonts w:ascii="Arial" w:hAnsi="Arial" w:cs="Arial"/>
          <w:sz w:val="24"/>
          <w:szCs w:val="24"/>
          <w:lang w:val="es-ES"/>
        </w:rPr>
        <w:t xml:space="preserve"> correspondiera</w:t>
      </w:r>
      <w:r w:rsidR="002816FE" w:rsidRPr="00333CF8">
        <w:rPr>
          <w:rStyle w:val="Refdenotaalpie"/>
          <w:rFonts w:ascii="Arial" w:hAnsi="Arial" w:cs="Arial"/>
          <w:sz w:val="24"/>
          <w:szCs w:val="24"/>
          <w:lang w:val="es-ES"/>
        </w:rPr>
        <w:footnoteReference w:id="11"/>
      </w:r>
      <w:r w:rsidR="008B6B66" w:rsidRPr="00333CF8">
        <w:rPr>
          <w:rFonts w:ascii="Arial" w:hAnsi="Arial" w:cs="Arial"/>
          <w:sz w:val="24"/>
          <w:szCs w:val="24"/>
          <w:lang w:val="es-ES"/>
        </w:rPr>
        <w:t xml:space="preserve">, lo que se tuvo por </w:t>
      </w:r>
      <w:r w:rsidR="00072C90" w:rsidRPr="00333CF8">
        <w:rPr>
          <w:rFonts w:ascii="Arial" w:hAnsi="Arial" w:cs="Arial"/>
          <w:sz w:val="24"/>
          <w:szCs w:val="24"/>
          <w:lang w:val="es-ES"/>
        </w:rPr>
        <w:t>recibido</w:t>
      </w:r>
      <w:r w:rsidR="008B6B66" w:rsidRPr="00333CF8">
        <w:rPr>
          <w:rFonts w:ascii="Arial" w:hAnsi="Arial" w:cs="Arial"/>
          <w:sz w:val="24"/>
          <w:szCs w:val="24"/>
          <w:lang w:val="es-ES"/>
        </w:rPr>
        <w:t xml:space="preserve"> el </w:t>
      </w:r>
      <w:r w:rsidR="00465114" w:rsidRPr="00333CF8">
        <w:rPr>
          <w:rFonts w:ascii="Arial" w:hAnsi="Arial" w:cs="Arial"/>
          <w:sz w:val="24"/>
          <w:szCs w:val="24"/>
          <w:lang w:val="es-ES"/>
        </w:rPr>
        <w:t>diez</w:t>
      </w:r>
      <w:r w:rsidR="008B6B66" w:rsidRPr="00333CF8">
        <w:rPr>
          <w:rFonts w:ascii="Arial" w:hAnsi="Arial" w:cs="Arial"/>
          <w:sz w:val="24"/>
          <w:szCs w:val="24"/>
          <w:lang w:val="es-ES"/>
        </w:rPr>
        <w:t xml:space="preserve"> siguiente</w:t>
      </w:r>
      <w:r w:rsidR="00D8487C" w:rsidRPr="00333CF8">
        <w:rPr>
          <w:rFonts w:ascii="Arial" w:hAnsi="Arial" w:cs="Arial"/>
          <w:sz w:val="24"/>
          <w:szCs w:val="24"/>
          <w:lang w:val="es-ES"/>
        </w:rPr>
        <w:t xml:space="preserve"> respecto de la </w:t>
      </w:r>
      <w:r w:rsidR="00D8487C" w:rsidRPr="00333CF8">
        <w:rPr>
          <w:rFonts w:ascii="Arial" w:hAnsi="Arial" w:cs="Arial"/>
          <w:i/>
          <w:iCs/>
          <w:sz w:val="24"/>
          <w:szCs w:val="24"/>
          <w:lang w:val="es-ES"/>
        </w:rPr>
        <w:t>parte actora</w:t>
      </w:r>
      <w:r w:rsidR="00A111E2" w:rsidRPr="00333CF8">
        <w:rPr>
          <w:rStyle w:val="Refdenotaalpie"/>
          <w:rFonts w:ascii="Arial" w:hAnsi="Arial" w:cs="Arial"/>
          <w:sz w:val="24"/>
          <w:szCs w:val="24"/>
          <w:lang w:val="es-ES"/>
        </w:rPr>
        <w:footnoteReference w:id="12"/>
      </w:r>
      <w:r w:rsidR="006032B7" w:rsidRPr="00333CF8">
        <w:rPr>
          <w:rFonts w:ascii="Arial" w:hAnsi="Arial" w:cs="Arial"/>
          <w:sz w:val="24"/>
          <w:szCs w:val="24"/>
          <w:lang w:val="es-ES"/>
        </w:rPr>
        <w:t>.</w:t>
      </w:r>
    </w:p>
    <w:p w14:paraId="7B7DCC57" w14:textId="5371F3EF" w:rsidR="00D005E2" w:rsidRPr="00333CF8" w:rsidRDefault="00F85D61" w:rsidP="0018569E">
      <w:pPr>
        <w:pStyle w:val="Sinespaciado"/>
        <w:spacing w:before="100" w:beforeAutospacing="1" w:after="100" w:afterAutospacing="1" w:line="360" w:lineRule="auto"/>
        <w:jc w:val="both"/>
        <w:rPr>
          <w:rFonts w:ascii="Arial" w:hAnsi="Arial" w:cs="Arial"/>
          <w:sz w:val="24"/>
          <w:szCs w:val="24"/>
          <w:lang w:val="es-ES"/>
        </w:rPr>
      </w:pPr>
      <w:r w:rsidRPr="00333CF8">
        <w:rPr>
          <w:rFonts w:ascii="Arial" w:hAnsi="Arial" w:cs="Arial"/>
          <w:b/>
          <w:bCs/>
          <w:sz w:val="24"/>
          <w:szCs w:val="24"/>
          <w:lang w:val="es-ES"/>
        </w:rPr>
        <w:t>2.</w:t>
      </w:r>
      <w:r w:rsidR="00AD05F8" w:rsidRPr="00333CF8">
        <w:rPr>
          <w:rFonts w:ascii="Arial" w:hAnsi="Arial" w:cs="Arial"/>
          <w:b/>
          <w:bCs/>
          <w:sz w:val="24"/>
          <w:szCs w:val="24"/>
          <w:lang w:val="es-ES"/>
        </w:rPr>
        <w:t>5</w:t>
      </w:r>
      <w:r w:rsidR="00A111E2" w:rsidRPr="00333CF8">
        <w:rPr>
          <w:rFonts w:ascii="Arial" w:hAnsi="Arial" w:cs="Arial"/>
          <w:b/>
          <w:bCs/>
          <w:sz w:val="24"/>
          <w:szCs w:val="24"/>
          <w:lang w:val="es-ES"/>
        </w:rPr>
        <w:t xml:space="preserve">. </w:t>
      </w:r>
      <w:r w:rsidR="00AD05F8" w:rsidRPr="00333CF8">
        <w:rPr>
          <w:rFonts w:ascii="Arial" w:hAnsi="Arial" w:cs="Arial"/>
          <w:b/>
          <w:bCs/>
          <w:sz w:val="24"/>
          <w:szCs w:val="24"/>
          <w:lang w:val="es-ES"/>
        </w:rPr>
        <w:t>A</w:t>
      </w:r>
      <w:r w:rsidR="00B8184E" w:rsidRPr="00333CF8">
        <w:rPr>
          <w:rFonts w:ascii="Arial" w:hAnsi="Arial" w:cs="Arial"/>
          <w:b/>
          <w:bCs/>
          <w:sz w:val="24"/>
          <w:szCs w:val="24"/>
          <w:lang w:val="es-ES"/>
        </w:rPr>
        <w:t>dmisión y cierre de instrucción.</w:t>
      </w:r>
      <w:r w:rsidR="00B8184E" w:rsidRPr="00333CF8">
        <w:rPr>
          <w:rFonts w:ascii="Arial" w:hAnsi="Arial" w:cs="Arial"/>
          <w:sz w:val="24"/>
          <w:szCs w:val="24"/>
          <w:lang w:val="es-ES"/>
        </w:rPr>
        <w:t xml:space="preserve"> En su oportunidad</w:t>
      </w:r>
      <w:r w:rsidR="00FB24B3" w:rsidRPr="00333CF8">
        <w:rPr>
          <w:rFonts w:ascii="Arial" w:hAnsi="Arial" w:cs="Arial"/>
          <w:sz w:val="24"/>
          <w:szCs w:val="24"/>
          <w:lang w:val="es-ES"/>
        </w:rPr>
        <w:t>,</w:t>
      </w:r>
      <w:r w:rsidR="007153D5" w:rsidRPr="00333CF8">
        <w:rPr>
          <w:rFonts w:ascii="Arial" w:hAnsi="Arial" w:cs="Arial"/>
          <w:sz w:val="24"/>
          <w:szCs w:val="24"/>
          <w:lang w:val="es-ES"/>
        </w:rPr>
        <w:t xml:space="preserve"> </w:t>
      </w:r>
      <w:r w:rsidR="00B8184E" w:rsidRPr="00333CF8">
        <w:rPr>
          <w:rFonts w:ascii="Arial" w:hAnsi="Arial" w:cs="Arial"/>
          <w:sz w:val="24"/>
          <w:szCs w:val="24"/>
          <w:lang w:val="es-ES"/>
        </w:rPr>
        <w:t xml:space="preserve">se admitió a trámite el </w:t>
      </w:r>
      <w:r w:rsidR="001E5F93" w:rsidRPr="00333CF8">
        <w:rPr>
          <w:rFonts w:ascii="Arial" w:hAnsi="Arial" w:cs="Arial"/>
          <w:i/>
          <w:iCs/>
          <w:sz w:val="24"/>
          <w:szCs w:val="24"/>
          <w:lang w:val="es-ES"/>
        </w:rPr>
        <w:t xml:space="preserve">juicio de la ciudadanía </w:t>
      </w:r>
      <w:r w:rsidR="00B8184E" w:rsidRPr="00333CF8">
        <w:rPr>
          <w:rFonts w:ascii="Arial" w:hAnsi="Arial" w:cs="Arial"/>
          <w:sz w:val="24"/>
          <w:szCs w:val="24"/>
          <w:lang w:val="es-ES"/>
        </w:rPr>
        <w:t>y al no existir diligencia pendiente por desahogar se declaró cerrada la instrucción, quedando el expediente en estado de dictar sentencia</w:t>
      </w:r>
      <w:r w:rsidR="003113A5" w:rsidRPr="00333CF8">
        <w:rPr>
          <w:rStyle w:val="Refdenotaalpie"/>
          <w:rFonts w:ascii="Arial" w:hAnsi="Arial" w:cs="Arial"/>
          <w:sz w:val="24"/>
          <w:szCs w:val="24"/>
          <w:lang w:val="es-ES"/>
        </w:rPr>
        <w:footnoteReference w:id="13"/>
      </w:r>
      <w:r w:rsidR="00F0704D" w:rsidRPr="00333CF8">
        <w:rPr>
          <w:rFonts w:ascii="Arial" w:hAnsi="Arial" w:cs="Arial"/>
          <w:sz w:val="24"/>
          <w:szCs w:val="24"/>
          <w:lang w:val="es-ES"/>
        </w:rPr>
        <w:t>.</w:t>
      </w:r>
    </w:p>
    <w:p w14:paraId="5C72AA50" w14:textId="1A70AE1B" w:rsidR="00872951" w:rsidRPr="00333CF8" w:rsidRDefault="00E42776" w:rsidP="00343C6B">
      <w:pPr>
        <w:pStyle w:val="Ttulo1"/>
        <w:jc w:val="center"/>
      </w:pPr>
      <w:bookmarkStart w:id="3" w:name="_Toc233204155"/>
      <w:r w:rsidRPr="00333CF8">
        <w:rPr>
          <w:sz w:val="26"/>
          <w:szCs w:val="26"/>
        </w:rPr>
        <w:t xml:space="preserve">III. </w:t>
      </w:r>
      <w:r w:rsidR="00872951" w:rsidRPr="00333CF8">
        <w:t>COMPETENCIA</w:t>
      </w:r>
      <w:bookmarkEnd w:id="3"/>
    </w:p>
    <w:p w14:paraId="4CC6F0E5" w14:textId="36EE51EF" w:rsidR="004355ED" w:rsidRPr="00333CF8" w:rsidRDefault="00A81DB4" w:rsidP="00A81DB4">
      <w:pPr>
        <w:pStyle w:val="NormalWeb"/>
        <w:spacing w:line="360" w:lineRule="auto"/>
        <w:jc w:val="both"/>
        <w:rPr>
          <w:rFonts w:ascii="Arial" w:hAnsi="Arial" w:cs="Arial"/>
        </w:rPr>
      </w:pPr>
      <w:r w:rsidRPr="00333CF8">
        <w:rPr>
          <w:rFonts w:ascii="Arial" w:hAnsi="Arial" w:cs="Arial"/>
        </w:rPr>
        <w:t xml:space="preserve">Este </w:t>
      </w:r>
      <w:r w:rsidR="007A086C" w:rsidRPr="00333CF8">
        <w:rPr>
          <w:rFonts w:ascii="Arial" w:hAnsi="Arial" w:cs="Arial"/>
          <w:i/>
          <w:iCs/>
        </w:rPr>
        <w:t>Tribunal</w:t>
      </w:r>
      <w:r w:rsidRPr="00333CF8">
        <w:rPr>
          <w:rFonts w:ascii="Arial" w:hAnsi="Arial" w:cs="Arial"/>
        </w:rPr>
        <w:t xml:space="preserve"> </w:t>
      </w:r>
      <w:r w:rsidR="00CE54B6" w:rsidRPr="00333CF8">
        <w:rPr>
          <w:rFonts w:ascii="Arial" w:hAnsi="Arial" w:cs="Arial"/>
          <w:i/>
          <w:iCs/>
        </w:rPr>
        <w:t xml:space="preserve">Electoral </w:t>
      </w:r>
      <w:r w:rsidR="00BD3772" w:rsidRPr="00333CF8">
        <w:rPr>
          <w:rFonts w:ascii="Arial" w:hAnsi="Arial" w:cs="Arial"/>
        </w:rPr>
        <w:t>cuenta con competencia</w:t>
      </w:r>
      <w:r w:rsidR="00BD3772" w:rsidRPr="00333CF8">
        <w:rPr>
          <w:rFonts w:ascii="Arial" w:hAnsi="Arial" w:cs="Arial"/>
          <w:b/>
          <w:bCs/>
        </w:rPr>
        <w:t xml:space="preserve"> </w:t>
      </w:r>
      <w:r w:rsidRPr="00333CF8">
        <w:rPr>
          <w:rFonts w:ascii="Arial" w:hAnsi="Arial" w:cs="Arial"/>
        </w:rPr>
        <w:t xml:space="preserve">para conocer y resolver el presente </w:t>
      </w:r>
      <w:r w:rsidR="00C42A97" w:rsidRPr="00333CF8">
        <w:rPr>
          <w:rFonts w:ascii="Arial" w:hAnsi="Arial" w:cs="Arial"/>
        </w:rPr>
        <w:t xml:space="preserve">medio de impugnación, </w:t>
      </w:r>
      <w:r w:rsidR="00E924B1" w:rsidRPr="00333CF8">
        <w:rPr>
          <w:rFonts w:ascii="Arial" w:hAnsi="Arial" w:cs="Arial"/>
        </w:rPr>
        <w:t xml:space="preserve">ya que se trata de un </w:t>
      </w:r>
      <w:r w:rsidR="00ED7896" w:rsidRPr="00333CF8">
        <w:rPr>
          <w:rFonts w:ascii="Arial" w:hAnsi="Arial" w:cs="Arial"/>
          <w:i/>
          <w:iCs/>
        </w:rPr>
        <w:t>j</w:t>
      </w:r>
      <w:r w:rsidRPr="00333CF8">
        <w:rPr>
          <w:rFonts w:ascii="Arial" w:hAnsi="Arial" w:cs="Arial"/>
          <w:i/>
          <w:iCs/>
        </w:rPr>
        <w:t xml:space="preserve">uicio de </w:t>
      </w:r>
      <w:r w:rsidR="00735D7E" w:rsidRPr="00333CF8">
        <w:rPr>
          <w:rFonts w:ascii="Arial" w:hAnsi="Arial" w:cs="Arial"/>
          <w:i/>
          <w:iCs/>
        </w:rPr>
        <w:t>la ciudadanía</w:t>
      </w:r>
      <w:r w:rsidR="00E924B1" w:rsidRPr="00333CF8">
        <w:rPr>
          <w:rFonts w:ascii="Arial" w:hAnsi="Arial" w:cs="Arial"/>
        </w:rPr>
        <w:t xml:space="preserve"> </w:t>
      </w:r>
      <w:r w:rsidR="00146321" w:rsidRPr="00333CF8">
        <w:rPr>
          <w:rFonts w:ascii="Arial" w:hAnsi="Arial" w:cs="Arial"/>
        </w:rPr>
        <w:t xml:space="preserve">promovido </w:t>
      </w:r>
      <w:r w:rsidR="006E0D91" w:rsidRPr="00333CF8">
        <w:rPr>
          <w:rFonts w:ascii="Arial" w:hAnsi="Arial" w:cs="Arial"/>
        </w:rPr>
        <w:t>por</w:t>
      </w:r>
      <w:r w:rsidR="00FD62FD" w:rsidRPr="00333CF8">
        <w:rPr>
          <w:rFonts w:ascii="Arial" w:hAnsi="Arial" w:cs="Arial"/>
        </w:rPr>
        <w:t xml:space="preserve"> </w:t>
      </w:r>
      <w:r w:rsidR="00AB56B8" w:rsidRPr="00333CF8">
        <w:rPr>
          <w:rFonts w:ascii="Arial" w:hAnsi="Arial" w:cs="Arial"/>
        </w:rPr>
        <w:t>ciudadan</w:t>
      </w:r>
      <w:r w:rsidR="009C21FE" w:rsidRPr="00333CF8">
        <w:rPr>
          <w:rFonts w:ascii="Arial" w:hAnsi="Arial" w:cs="Arial"/>
        </w:rPr>
        <w:t xml:space="preserve">os </w:t>
      </w:r>
      <w:r w:rsidR="0033035D" w:rsidRPr="00333CF8">
        <w:rPr>
          <w:rFonts w:ascii="Arial" w:hAnsi="Arial" w:cs="Arial"/>
        </w:rPr>
        <w:t xml:space="preserve">originarios </w:t>
      </w:r>
      <w:r w:rsidR="009C21FE" w:rsidRPr="00333CF8">
        <w:rPr>
          <w:rFonts w:ascii="Arial" w:hAnsi="Arial" w:cs="Arial"/>
        </w:rPr>
        <w:t xml:space="preserve">de la </w:t>
      </w:r>
      <w:r w:rsidR="0033035D" w:rsidRPr="00333CF8">
        <w:rPr>
          <w:rFonts w:ascii="Arial" w:hAnsi="Arial" w:cs="Arial"/>
          <w:i/>
          <w:iCs/>
        </w:rPr>
        <w:t>comunidad</w:t>
      </w:r>
      <w:r w:rsidR="005C274C" w:rsidRPr="00333CF8">
        <w:rPr>
          <w:rFonts w:ascii="Arial" w:hAnsi="Arial" w:cs="Arial"/>
          <w:i/>
          <w:iCs/>
        </w:rPr>
        <w:t>,</w:t>
      </w:r>
      <w:r w:rsidR="0033035D" w:rsidRPr="00333CF8">
        <w:rPr>
          <w:rFonts w:ascii="Arial" w:hAnsi="Arial" w:cs="Arial"/>
        </w:rPr>
        <w:t xml:space="preserve"> por su propio derecho</w:t>
      </w:r>
      <w:r w:rsidR="0031587D" w:rsidRPr="00333CF8">
        <w:rPr>
          <w:rFonts w:ascii="Arial" w:hAnsi="Arial" w:cs="Arial"/>
          <w:i/>
          <w:iCs/>
        </w:rPr>
        <w:t>,</w:t>
      </w:r>
      <w:r w:rsidR="00DF6CAE" w:rsidRPr="00333CF8">
        <w:rPr>
          <w:rFonts w:ascii="Arial" w:hAnsi="Arial" w:cs="Arial"/>
        </w:rPr>
        <w:t xml:space="preserve"> </w:t>
      </w:r>
      <w:r w:rsidR="00945777" w:rsidRPr="00333CF8">
        <w:rPr>
          <w:rFonts w:ascii="Arial" w:hAnsi="Arial" w:cs="Arial"/>
        </w:rPr>
        <w:t>quien</w:t>
      </w:r>
      <w:r w:rsidR="008F3E67" w:rsidRPr="00333CF8">
        <w:rPr>
          <w:rFonts w:ascii="Arial" w:hAnsi="Arial" w:cs="Arial"/>
        </w:rPr>
        <w:t>es</w:t>
      </w:r>
      <w:r w:rsidR="00945777" w:rsidRPr="00333CF8">
        <w:rPr>
          <w:rFonts w:ascii="Arial" w:hAnsi="Arial" w:cs="Arial"/>
        </w:rPr>
        <w:t xml:space="preserve"> </w:t>
      </w:r>
      <w:r w:rsidR="004E7963" w:rsidRPr="00333CF8">
        <w:rPr>
          <w:rFonts w:ascii="Arial" w:hAnsi="Arial" w:cs="Arial"/>
        </w:rPr>
        <w:t>demandan</w:t>
      </w:r>
      <w:r w:rsidR="005C274C" w:rsidRPr="00333CF8">
        <w:rPr>
          <w:rFonts w:ascii="Arial" w:hAnsi="Arial" w:cs="Arial"/>
        </w:rPr>
        <w:t xml:space="preserve"> de</w:t>
      </w:r>
      <w:r w:rsidR="004E7963" w:rsidRPr="00333CF8">
        <w:rPr>
          <w:rFonts w:ascii="Arial" w:hAnsi="Arial" w:cs="Arial"/>
        </w:rPr>
        <w:t xml:space="preserve"> la </w:t>
      </w:r>
      <w:r w:rsidR="005C274C" w:rsidRPr="00333CF8">
        <w:rPr>
          <w:rFonts w:ascii="Arial" w:hAnsi="Arial" w:cs="Arial"/>
          <w:i/>
          <w:iCs/>
        </w:rPr>
        <w:t>autoridad responsable</w:t>
      </w:r>
      <w:r w:rsidR="005C274C" w:rsidRPr="00333CF8">
        <w:rPr>
          <w:rFonts w:ascii="Arial" w:hAnsi="Arial" w:cs="Arial"/>
        </w:rPr>
        <w:t xml:space="preserve"> la omisión de acatar la decisión de la </w:t>
      </w:r>
      <w:r w:rsidR="005C274C" w:rsidRPr="00333CF8">
        <w:rPr>
          <w:rFonts w:ascii="Arial" w:hAnsi="Arial" w:cs="Arial"/>
          <w:i/>
          <w:iCs/>
        </w:rPr>
        <w:t xml:space="preserve">asamblea general </w:t>
      </w:r>
      <w:r w:rsidR="005C274C" w:rsidRPr="00333CF8">
        <w:rPr>
          <w:rFonts w:ascii="Arial" w:hAnsi="Arial" w:cs="Arial"/>
        </w:rPr>
        <w:t xml:space="preserve">de removerlos de </w:t>
      </w:r>
      <w:r w:rsidR="005C274C" w:rsidRPr="00333CF8">
        <w:rPr>
          <w:rFonts w:ascii="Arial" w:hAnsi="Arial" w:cs="Arial"/>
        </w:rPr>
        <w:lastRenderedPageBreak/>
        <w:t xml:space="preserve">sus funciones, </w:t>
      </w:r>
      <w:r w:rsidR="00DC0CA0" w:rsidRPr="00333CF8">
        <w:rPr>
          <w:rFonts w:ascii="Arial" w:hAnsi="Arial" w:cs="Arial"/>
        </w:rPr>
        <w:t xml:space="preserve">así como de cumplir con los estatutos de la </w:t>
      </w:r>
      <w:r w:rsidR="00DC0CA0" w:rsidRPr="00333CF8">
        <w:rPr>
          <w:rFonts w:ascii="Arial" w:hAnsi="Arial" w:cs="Arial"/>
          <w:i/>
          <w:iCs/>
        </w:rPr>
        <w:t xml:space="preserve">comunidad, </w:t>
      </w:r>
      <w:r w:rsidR="005C274C" w:rsidRPr="00333CF8">
        <w:rPr>
          <w:rFonts w:ascii="Arial" w:hAnsi="Arial" w:cs="Arial"/>
        </w:rPr>
        <w:t xml:space="preserve">cuestión </w:t>
      </w:r>
      <w:r w:rsidR="00CF17FE" w:rsidRPr="00333CF8">
        <w:rPr>
          <w:rFonts w:ascii="Arial" w:hAnsi="Arial" w:cs="Arial"/>
        </w:rPr>
        <w:t>que</w:t>
      </w:r>
      <w:r w:rsidR="00CD3938" w:rsidRPr="00333CF8">
        <w:rPr>
          <w:rFonts w:ascii="Arial" w:hAnsi="Arial" w:cs="Arial"/>
        </w:rPr>
        <w:t>,</w:t>
      </w:r>
      <w:r w:rsidR="00CF17FE" w:rsidRPr="00333CF8">
        <w:rPr>
          <w:rFonts w:ascii="Arial" w:hAnsi="Arial" w:cs="Arial"/>
        </w:rPr>
        <w:t xml:space="preserve"> a su juicio</w:t>
      </w:r>
      <w:r w:rsidR="006B3C42" w:rsidRPr="00333CF8">
        <w:rPr>
          <w:rFonts w:ascii="Arial" w:hAnsi="Arial" w:cs="Arial"/>
        </w:rPr>
        <w:t>,</w:t>
      </w:r>
      <w:r w:rsidR="00CF17FE" w:rsidRPr="00333CF8">
        <w:rPr>
          <w:rFonts w:ascii="Arial" w:hAnsi="Arial" w:cs="Arial"/>
        </w:rPr>
        <w:t xml:space="preserve"> </w:t>
      </w:r>
      <w:r w:rsidR="00957415" w:rsidRPr="00333CF8">
        <w:rPr>
          <w:rFonts w:ascii="Arial" w:hAnsi="Arial" w:cs="Arial"/>
        </w:rPr>
        <w:t xml:space="preserve">vulnera </w:t>
      </w:r>
      <w:r w:rsidR="004C402C" w:rsidRPr="00333CF8">
        <w:rPr>
          <w:rFonts w:ascii="Arial" w:hAnsi="Arial" w:cs="Arial"/>
        </w:rPr>
        <w:t xml:space="preserve">su </w:t>
      </w:r>
      <w:r w:rsidR="000A6760" w:rsidRPr="00333CF8">
        <w:rPr>
          <w:rFonts w:ascii="Arial" w:hAnsi="Arial" w:cs="Arial"/>
        </w:rPr>
        <w:t xml:space="preserve">derecho a </w:t>
      </w:r>
      <w:r w:rsidR="00957415" w:rsidRPr="00333CF8">
        <w:rPr>
          <w:rFonts w:ascii="Arial" w:hAnsi="Arial" w:cs="Arial"/>
        </w:rPr>
        <w:t>la autonomía y libre determinación</w:t>
      </w:r>
      <w:r w:rsidR="00B01992" w:rsidRPr="00333CF8">
        <w:rPr>
          <w:rFonts w:ascii="Arial" w:hAnsi="Arial" w:cs="Arial"/>
        </w:rPr>
        <w:t>.</w:t>
      </w:r>
    </w:p>
    <w:p w14:paraId="45AD1BD8" w14:textId="15F1010F" w:rsidR="00B013D3" w:rsidRPr="00333CF8" w:rsidRDefault="00B013D3" w:rsidP="00A81DB4">
      <w:pPr>
        <w:pStyle w:val="NormalWeb"/>
        <w:spacing w:line="360" w:lineRule="auto"/>
        <w:jc w:val="both"/>
        <w:rPr>
          <w:rFonts w:ascii="Arial" w:hAnsi="Arial" w:cs="Arial"/>
        </w:rPr>
      </w:pPr>
      <w:r w:rsidRPr="00333CF8">
        <w:rPr>
          <w:rFonts w:ascii="Arial" w:hAnsi="Arial" w:cs="Arial"/>
        </w:rPr>
        <w:t xml:space="preserve">Lo anterior, conforme a los artículos 98 A, de la </w:t>
      </w:r>
      <w:r w:rsidRPr="00333CF8">
        <w:rPr>
          <w:rFonts w:ascii="Arial" w:hAnsi="Arial" w:cs="Arial"/>
          <w:i/>
          <w:iCs/>
        </w:rPr>
        <w:t>Constitución Local</w:t>
      </w:r>
      <w:r w:rsidRPr="00333CF8">
        <w:rPr>
          <w:rFonts w:ascii="Arial" w:hAnsi="Arial" w:cs="Arial"/>
        </w:rPr>
        <w:t>; 60, 64, fracci</w:t>
      </w:r>
      <w:r w:rsidR="00DC24C3" w:rsidRPr="00333CF8">
        <w:rPr>
          <w:rFonts w:ascii="Arial" w:hAnsi="Arial" w:cs="Arial"/>
        </w:rPr>
        <w:t>ones</w:t>
      </w:r>
      <w:r w:rsidRPr="00333CF8">
        <w:rPr>
          <w:rFonts w:ascii="Arial" w:hAnsi="Arial" w:cs="Arial"/>
        </w:rPr>
        <w:t xml:space="preserve"> XIII</w:t>
      </w:r>
      <w:r w:rsidR="00191AAC" w:rsidRPr="00333CF8">
        <w:rPr>
          <w:rFonts w:ascii="Arial" w:hAnsi="Arial" w:cs="Arial"/>
        </w:rPr>
        <w:t xml:space="preserve"> y XVI</w:t>
      </w:r>
      <w:r w:rsidRPr="00333CF8">
        <w:rPr>
          <w:rFonts w:ascii="Arial" w:hAnsi="Arial" w:cs="Arial"/>
        </w:rPr>
        <w:t xml:space="preserve">, y 66, fracciones II y III del </w:t>
      </w:r>
      <w:r w:rsidRPr="00333CF8">
        <w:rPr>
          <w:rFonts w:ascii="Arial" w:hAnsi="Arial" w:cs="Arial"/>
          <w:i/>
          <w:iCs/>
        </w:rPr>
        <w:t>Código Electoral</w:t>
      </w:r>
      <w:r w:rsidRPr="00333CF8">
        <w:rPr>
          <w:rFonts w:ascii="Arial" w:hAnsi="Arial" w:cs="Arial"/>
        </w:rPr>
        <w:t xml:space="preserve">; 4, fracción II, inciso d); 73, 74, inciso c) y 76, fracción V de la </w:t>
      </w:r>
      <w:r w:rsidRPr="00333CF8">
        <w:rPr>
          <w:rFonts w:ascii="Arial" w:hAnsi="Arial" w:cs="Arial"/>
          <w:i/>
          <w:iCs/>
        </w:rPr>
        <w:t>Ley de Justicia Electoral</w:t>
      </w:r>
      <w:r w:rsidRPr="00333CF8">
        <w:rPr>
          <w:rFonts w:ascii="Arial" w:hAnsi="Arial" w:cs="Arial"/>
        </w:rPr>
        <w:t>.</w:t>
      </w:r>
    </w:p>
    <w:p w14:paraId="1E97996A" w14:textId="09677D44" w:rsidR="00191AAC" w:rsidRPr="00333CF8" w:rsidRDefault="00191AAC" w:rsidP="00A81DB4">
      <w:pPr>
        <w:pStyle w:val="NormalWeb"/>
        <w:spacing w:line="360" w:lineRule="auto"/>
        <w:jc w:val="both"/>
        <w:rPr>
          <w:rFonts w:ascii="Arial" w:hAnsi="Arial" w:cs="Arial"/>
          <w:lang w:val="es-ES"/>
        </w:rPr>
      </w:pPr>
      <w:r w:rsidRPr="00333CF8">
        <w:rPr>
          <w:rFonts w:ascii="Arial" w:hAnsi="Arial" w:cs="Arial"/>
        </w:rPr>
        <w:t>Al respecto, no pasa inadvertid</w:t>
      </w:r>
      <w:r w:rsidR="00F25896" w:rsidRPr="00333CF8">
        <w:rPr>
          <w:rFonts w:ascii="Arial" w:hAnsi="Arial" w:cs="Arial"/>
        </w:rPr>
        <w:t xml:space="preserve">o lo señalado por la </w:t>
      </w:r>
      <w:r w:rsidR="00F25896" w:rsidRPr="00333CF8">
        <w:rPr>
          <w:rFonts w:ascii="Arial" w:hAnsi="Arial" w:cs="Arial"/>
          <w:i/>
          <w:iCs/>
        </w:rPr>
        <w:t>autoridad responsable</w:t>
      </w:r>
      <w:r w:rsidR="00F25896" w:rsidRPr="00333CF8">
        <w:rPr>
          <w:rFonts w:ascii="Arial" w:hAnsi="Arial" w:cs="Arial"/>
        </w:rPr>
        <w:t xml:space="preserve"> de que parte de los agravios</w:t>
      </w:r>
      <w:r w:rsidR="00CC5DE1" w:rsidRPr="00333CF8">
        <w:rPr>
          <w:rFonts w:ascii="Arial" w:hAnsi="Arial" w:cs="Arial"/>
        </w:rPr>
        <w:t xml:space="preserve"> giran en torno a acciones que se encuentran fuera del ámbito competencial de este </w:t>
      </w:r>
      <w:r w:rsidR="00CC5DE1" w:rsidRPr="00333CF8">
        <w:rPr>
          <w:rFonts w:ascii="Arial" w:hAnsi="Arial" w:cs="Arial"/>
          <w:i/>
          <w:iCs/>
        </w:rPr>
        <w:t>Tribunal</w:t>
      </w:r>
      <w:r w:rsidR="00AD0640" w:rsidRPr="00333CF8">
        <w:rPr>
          <w:rFonts w:ascii="Arial" w:hAnsi="Arial" w:cs="Arial"/>
          <w:i/>
          <w:iCs/>
        </w:rPr>
        <w:t xml:space="preserve"> Electoral</w:t>
      </w:r>
      <w:r w:rsidR="00CC5DE1" w:rsidRPr="00333CF8">
        <w:rPr>
          <w:rFonts w:ascii="Arial" w:hAnsi="Arial" w:cs="Arial"/>
          <w:i/>
          <w:iCs/>
        </w:rPr>
        <w:t xml:space="preserve">, </w:t>
      </w:r>
      <w:r w:rsidR="00CC5DE1" w:rsidRPr="00333CF8">
        <w:rPr>
          <w:rFonts w:ascii="Arial" w:hAnsi="Arial" w:cs="Arial"/>
        </w:rPr>
        <w:t xml:space="preserve">cuestión que se desestima, porque de conformidad con el artículo 64, fracción XVI del </w:t>
      </w:r>
      <w:r w:rsidR="00CC5DE1" w:rsidRPr="00333CF8">
        <w:rPr>
          <w:rFonts w:ascii="Arial" w:hAnsi="Arial" w:cs="Arial"/>
          <w:i/>
          <w:iCs/>
        </w:rPr>
        <w:t>Código Electoral,</w:t>
      </w:r>
      <w:r w:rsidR="001467A6" w:rsidRPr="00333CF8">
        <w:rPr>
          <w:rFonts w:ascii="Arial" w:hAnsi="Arial" w:cs="Arial"/>
          <w:i/>
          <w:iCs/>
        </w:rPr>
        <w:t xml:space="preserve"> </w:t>
      </w:r>
      <w:r w:rsidR="001467A6" w:rsidRPr="00333CF8">
        <w:rPr>
          <w:rFonts w:ascii="Arial" w:hAnsi="Arial" w:cs="Arial"/>
        </w:rPr>
        <w:t xml:space="preserve">este </w:t>
      </w:r>
      <w:r w:rsidR="001467A6" w:rsidRPr="00333CF8">
        <w:rPr>
          <w:rFonts w:ascii="Arial" w:hAnsi="Arial" w:cs="Arial"/>
          <w:i/>
          <w:iCs/>
        </w:rPr>
        <w:t xml:space="preserve">órgano jurisdiccional </w:t>
      </w:r>
      <w:r w:rsidR="001467A6" w:rsidRPr="00333CF8">
        <w:rPr>
          <w:rFonts w:ascii="Arial" w:hAnsi="Arial" w:cs="Arial"/>
        </w:rPr>
        <w:t>cuenta con la facultad de</w:t>
      </w:r>
      <w:r w:rsidR="00CC5DE1" w:rsidRPr="00333CF8">
        <w:rPr>
          <w:rFonts w:ascii="Arial" w:hAnsi="Arial" w:cs="Arial"/>
          <w:i/>
          <w:iCs/>
        </w:rPr>
        <w:t xml:space="preserve"> </w:t>
      </w:r>
      <w:r w:rsidR="001467A6" w:rsidRPr="00333CF8">
        <w:rPr>
          <w:rFonts w:ascii="Arial" w:hAnsi="Arial" w:cs="Arial"/>
          <w:lang w:val="es-ES"/>
        </w:rPr>
        <w:t>conocer y resolver sobre la asignación del presupuesto directo, el consentimiento y consulta previa, libre e informada por parte de las comunidades indígenas</w:t>
      </w:r>
      <w:r w:rsidR="00F41530" w:rsidRPr="00333CF8">
        <w:rPr>
          <w:rFonts w:ascii="Arial" w:hAnsi="Arial" w:cs="Arial"/>
          <w:lang w:val="es-ES"/>
        </w:rPr>
        <w:t>.</w:t>
      </w:r>
    </w:p>
    <w:p w14:paraId="60840E9A" w14:textId="55A9BC49" w:rsidR="00A8237F" w:rsidRPr="00333CF8" w:rsidRDefault="00396C05" w:rsidP="00A81DB4">
      <w:pPr>
        <w:pStyle w:val="NormalWeb"/>
        <w:spacing w:line="360" w:lineRule="auto"/>
        <w:jc w:val="both"/>
        <w:rPr>
          <w:rFonts w:ascii="Arial" w:hAnsi="Arial" w:cs="Arial"/>
          <w:lang w:val="es-ES"/>
        </w:rPr>
      </w:pPr>
      <w:r w:rsidRPr="00333CF8">
        <w:rPr>
          <w:rFonts w:ascii="Arial" w:hAnsi="Arial" w:cs="Arial"/>
          <w:lang w:val="es-ES"/>
        </w:rPr>
        <w:t>Pues</w:t>
      </w:r>
      <w:r w:rsidR="00AF69BB" w:rsidRPr="00333CF8">
        <w:rPr>
          <w:rFonts w:ascii="Arial" w:hAnsi="Arial" w:cs="Arial"/>
          <w:lang w:val="es-ES"/>
        </w:rPr>
        <w:t xml:space="preserve"> se encuentran reconocidos los derechos políticos de los pueblos y comunidades indígenas, conforme a la composición pluricultural del Estado, mismos que se </w:t>
      </w:r>
      <w:r w:rsidR="005F2916" w:rsidRPr="00333CF8">
        <w:rPr>
          <w:rFonts w:ascii="Arial" w:hAnsi="Arial" w:cs="Arial"/>
          <w:lang w:val="es-ES"/>
        </w:rPr>
        <w:t xml:space="preserve">pueden materializar conforme a </w:t>
      </w:r>
      <w:r w:rsidR="00AF69BB" w:rsidRPr="00333CF8">
        <w:rPr>
          <w:rFonts w:ascii="Arial" w:hAnsi="Arial" w:cs="Arial"/>
          <w:lang w:val="es-ES"/>
        </w:rPr>
        <w:t>los diferentes sistemas, principios, normas, instituciones y prácticas democráticas y de gobierno de los pueblos y de las comunidades indígena</w:t>
      </w:r>
      <w:r w:rsidR="005F2916" w:rsidRPr="00333CF8">
        <w:rPr>
          <w:rFonts w:ascii="Arial" w:hAnsi="Arial" w:cs="Arial"/>
          <w:lang w:val="es-ES"/>
        </w:rPr>
        <w:t>s</w:t>
      </w:r>
      <w:r w:rsidR="00B425E8" w:rsidRPr="00333CF8">
        <w:rPr>
          <w:rFonts w:ascii="Arial" w:hAnsi="Arial" w:cs="Arial"/>
          <w:lang w:val="es-ES"/>
        </w:rPr>
        <w:t xml:space="preserve"> y que derivado de los derechos a la libre determinación, a la autonomía y autogobierno</w:t>
      </w:r>
      <w:r w:rsidR="00A8237F" w:rsidRPr="00333CF8">
        <w:rPr>
          <w:rFonts w:ascii="Arial" w:hAnsi="Arial" w:cs="Arial"/>
          <w:lang w:val="es-ES"/>
        </w:rPr>
        <w:t>, comprenden</w:t>
      </w:r>
      <w:r w:rsidR="00A14474" w:rsidRPr="00333CF8">
        <w:rPr>
          <w:rFonts w:ascii="Arial" w:hAnsi="Arial" w:cs="Arial"/>
          <w:lang w:val="es-ES"/>
        </w:rPr>
        <w:t>,</w:t>
      </w:r>
      <w:r w:rsidR="00A8237F" w:rsidRPr="00333CF8">
        <w:rPr>
          <w:rFonts w:ascii="Arial" w:hAnsi="Arial" w:cs="Arial"/>
          <w:lang w:val="es-ES"/>
        </w:rPr>
        <w:t xml:space="preserve"> entre otros:</w:t>
      </w:r>
    </w:p>
    <w:p w14:paraId="157906A2" w14:textId="06BCD61F" w:rsidR="00320EB2" w:rsidRPr="00333CF8" w:rsidRDefault="00B425E8" w:rsidP="00A8237F">
      <w:pPr>
        <w:pStyle w:val="NormalWeb"/>
        <w:numPr>
          <w:ilvl w:val="0"/>
          <w:numId w:val="42"/>
        </w:numPr>
        <w:spacing w:line="360" w:lineRule="auto"/>
        <w:jc w:val="both"/>
        <w:rPr>
          <w:rFonts w:ascii="Arial" w:hAnsi="Arial" w:cs="Arial"/>
        </w:rPr>
      </w:pPr>
      <w:r w:rsidRPr="00333CF8">
        <w:rPr>
          <w:rFonts w:ascii="Arial" w:hAnsi="Arial" w:cs="Arial"/>
          <w:lang w:val="es-ES"/>
        </w:rPr>
        <w:t>La elección por usos y costumbres de sus autoridades y gobiernos comunales;</w:t>
      </w:r>
      <w:r w:rsidR="00F01384" w:rsidRPr="00333CF8">
        <w:rPr>
          <w:rFonts w:ascii="Arial" w:hAnsi="Arial" w:cs="Arial"/>
          <w:lang w:val="es-ES"/>
        </w:rPr>
        <w:t xml:space="preserve"> y,</w:t>
      </w:r>
    </w:p>
    <w:p w14:paraId="7671C0C1" w14:textId="05B52AF9" w:rsidR="00E57CD7" w:rsidRPr="00333CF8" w:rsidRDefault="00880C4F">
      <w:pPr>
        <w:pStyle w:val="NormalWeb"/>
        <w:numPr>
          <w:ilvl w:val="0"/>
          <w:numId w:val="42"/>
        </w:numPr>
        <w:spacing w:line="360" w:lineRule="auto"/>
        <w:jc w:val="both"/>
        <w:rPr>
          <w:rFonts w:ascii="Arial" w:hAnsi="Arial" w:cs="Arial"/>
        </w:rPr>
      </w:pPr>
      <w:r w:rsidRPr="00333CF8">
        <w:rPr>
          <w:rFonts w:ascii="Arial" w:hAnsi="Arial" w:cs="Arial"/>
          <w:lang w:val="es-ES"/>
        </w:rPr>
        <w:t>La integración de gobiernos comunales que son la manifestación de las formas de gobierno y organización política propias de las comunidade</w:t>
      </w:r>
      <w:r w:rsidR="00E57CD7" w:rsidRPr="00333CF8">
        <w:rPr>
          <w:rFonts w:ascii="Arial" w:hAnsi="Arial" w:cs="Arial"/>
          <w:lang w:val="es-ES"/>
        </w:rPr>
        <w:t>s</w:t>
      </w:r>
      <w:r w:rsidR="00BD5C12" w:rsidRPr="00333CF8">
        <w:rPr>
          <w:rStyle w:val="Refdenotaalpie"/>
          <w:rFonts w:ascii="Arial" w:hAnsi="Arial" w:cs="Arial"/>
          <w:lang w:val="es-ES"/>
        </w:rPr>
        <w:footnoteReference w:id="14"/>
      </w:r>
      <w:r w:rsidR="00F01384" w:rsidRPr="00333CF8">
        <w:rPr>
          <w:rFonts w:ascii="Arial" w:hAnsi="Arial" w:cs="Arial"/>
          <w:lang w:val="es-ES"/>
        </w:rPr>
        <w:t>.</w:t>
      </w:r>
    </w:p>
    <w:p w14:paraId="2F82C705" w14:textId="0025C104" w:rsidR="005E2A8B" w:rsidRPr="00333CF8" w:rsidRDefault="00ED6E2D" w:rsidP="00D9134D">
      <w:pPr>
        <w:pStyle w:val="NormalWeb"/>
        <w:spacing w:line="360" w:lineRule="auto"/>
        <w:jc w:val="both"/>
        <w:rPr>
          <w:rFonts w:ascii="Arial" w:hAnsi="Arial" w:cs="Arial"/>
        </w:rPr>
      </w:pPr>
      <w:r w:rsidRPr="00333CF8">
        <w:rPr>
          <w:rFonts w:ascii="Arial" w:hAnsi="Arial" w:cs="Arial"/>
          <w:lang w:val="es-ES"/>
        </w:rPr>
        <w:t>Cuestiones que se encuentran relacionadas con</w:t>
      </w:r>
      <w:r w:rsidR="00947321" w:rsidRPr="00333CF8">
        <w:rPr>
          <w:rFonts w:ascii="Arial" w:hAnsi="Arial" w:cs="Arial"/>
          <w:lang w:val="es-ES"/>
        </w:rPr>
        <w:t xml:space="preserve"> </w:t>
      </w:r>
      <w:r w:rsidR="0028056A" w:rsidRPr="00333CF8">
        <w:rPr>
          <w:rFonts w:ascii="Arial" w:hAnsi="Arial" w:cs="Arial"/>
          <w:lang w:val="es-ES"/>
        </w:rPr>
        <w:t xml:space="preserve">el presente </w:t>
      </w:r>
      <w:r w:rsidR="0028056A" w:rsidRPr="00333CF8">
        <w:rPr>
          <w:rFonts w:ascii="Arial" w:hAnsi="Arial" w:cs="Arial"/>
          <w:i/>
          <w:iCs/>
          <w:lang w:val="es-ES"/>
        </w:rPr>
        <w:t xml:space="preserve">juicio de la ciudadanía, </w:t>
      </w:r>
      <w:r w:rsidR="00A718B4" w:rsidRPr="00333CF8">
        <w:rPr>
          <w:rFonts w:ascii="Arial" w:hAnsi="Arial" w:cs="Arial"/>
          <w:lang w:val="es-ES"/>
        </w:rPr>
        <w:t xml:space="preserve">en el que </w:t>
      </w:r>
      <w:r w:rsidR="00D72EA9" w:rsidRPr="00333CF8">
        <w:rPr>
          <w:rFonts w:ascii="Arial" w:hAnsi="Arial" w:cs="Arial"/>
          <w:lang w:val="es-ES"/>
        </w:rPr>
        <w:t xml:space="preserve">debe revisarse la </w:t>
      </w:r>
      <w:r w:rsidR="00D9134D" w:rsidRPr="00333CF8">
        <w:rPr>
          <w:rFonts w:ascii="Arial" w:hAnsi="Arial" w:cs="Arial"/>
          <w:lang w:val="es-ES"/>
        </w:rPr>
        <w:t xml:space="preserve">legalidad de la remoción de un gobierno comunal. </w:t>
      </w:r>
    </w:p>
    <w:p w14:paraId="299664B5" w14:textId="3F6C0EDB" w:rsidR="00513C34" w:rsidRPr="00333CF8" w:rsidRDefault="00343C6B" w:rsidP="004D7DB6">
      <w:pPr>
        <w:pStyle w:val="Ttulo1"/>
        <w:jc w:val="center"/>
        <w:rPr>
          <w:rFonts w:cs="Arial"/>
          <w:i/>
          <w:iCs/>
          <w:lang w:val="es-MX"/>
        </w:rPr>
      </w:pPr>
      <w:bookmarkStart w:id="4" w:name="_Toc233204156"/>
      <w:r w:rsidRPr="00333CF8">
        <w:lastRenderedPageBreak/>
        <w:t>I</w:t>
      </w:r>
      <w:r w:rsidR="00296993" w:rsidRPr="00333CF8">
        <w:t>V</w:t>
      </w:r>
      <w:r w:rsidR="00907905" w:rsidRPr="00333CF8">
        <w:t>.</w:t>
      </w:r>
      <w:r w:rsidR="00872951" w:rsidRPr="00333CF8">
        <w:t xml:space="preserve"> </w:t>
      </w:r>
      <w:r w:rsidR="00994C41" w:rsidRPr="00333CF8">
        <w:t xml:space="preserve">CAUSALES DE </w:t>
      </w:r>
      <w:r w:rsidR="00D5413E" w:rsidRPr="00333CF8">
        <w:t>IMPROCEDENCIA</w:t>
      </w:r>
      <w:bookmarkEnd w:id="4"/>
    </w:p>
    <w:p w14:paraId="1E081D49" w14:textId="4A72A3B1" w:rsidR="007031D5" w:rsidRPr="00333CF8" w:rsidRDefault="007031D5" w:rsidP="007031D5">
      <w:pPr>
        <w:spacing w:before="240" w:after="240" w:line="360" w:lineRule="auto"/>
        <w:jc w:val="both"/>
        <w:rPr>
          <w:rFonts w:ascii="Arial" w:eastAsia="Arial" w:hAnsi="Arial" w:cs="Arial"/>
        </w:rPr>
      </w:pPr>
      <w:r w:rsidRPr="00333CF8">
        <w:rPr>
          <w:rFonts w:ascii="Arial" w:eastAsia="Arial" w:hAnsi="Arial" w:cs="Arial"/>
        </w:rPr>
        <w:t>El estudio de las causales de improcedencia es de orden público y de estudio preferente, por ello debe ser examinad</w:t>
      </w:r>
      <w:r w:rsidR="00A14474" w:rsidRPr="00333CF8">
        <w:rPr>
          <w:rFonts w:ascii="Arial" w:eastAsia="Arial" w:hAnsi="Arial" w:cs="Arial"/>
        </w:rPr>
        <w:t>o</w:t>
      </w:r>
      <w:r w:rsidRPr="00333CF8">
        <w:rPr>
          <w:rFonts w:ascii="Arial" w:eastAsia="Arial" w:hAnsi="Arial" w:cs="Arial"/>
        </w:rPr>
        <w:t xml:space="preserve"> incluso de oficio si en el caso se actualiza alguna, pues de resultar fundada, haría innecesario analizar el fondo de la cuestión planteada</w:t>
      </w:r>
      <w:r w:rsidRPr="00333CF8">
        <w:rPr>
          <w:rFonts w:ascii="Arial" w:eastAsia="Arial" w:hAnsi="Arial" w:cs="Arial"/>
          <w:vertAlign w:val="superscript"/>
        </w:rPr>
        <w:footnoteReference w:id="15"/>
      </w:r>
      <w:r w:rsidRPr="00333CF8">
        <w:rPr>
          <w:rFonts w:ascii="Arial" w:eastAsia="Arial" w:hAnsi="Arial" w:cs="Arial"/>
        </w:rPr>
        <w:t>.</w:t>
      </w:r>
    </w:p>
    <w:p w14:paraId="50B27795" w14:textId="2AFE9BC9" w:rsidR="7348CDB8" w:rsidRPr="00333CF8" w:rsidRDefault="00322362" w:rsidP="004F5845">
      <w:pPr>
        <w:spacing w:after="240" w:line="360" w:lineRule="auto"/>
        <w:jc w:val="both"/>
        <w:rPr>
          <w:rFonts w:ascii="Arial" w:hAnsi="Arial" w:cs="Arial"/>
        </w:rPr>
      </w:pPr>
      <w:r w:rsidRPr="00333CF8">
        <w:rPr>
          <w:rFonts w:ascii="Arial" w:eastAsia="Arial" w:hAnsi="Arial" w:cs="Arial"/>
        </w:rPr>
        <w:t xml:space="preserve">En el caso </w:t>
      </w:r>
      <w:r w:rsidR="008F0E93" w:rsidRPr="00333CF8">
        <w:rPr>
          <w:rFonts w:ascii="Arial" w:eastAsia="Arial" w:hAnsi="Arial" w:cs="Arial"/>
        </w:rPr>
        <w:t>concreto</w:t>
      </w:r>
      <w:r w:rsidRPr="00333CF8">
        <w:rPr>
          <w:rFonts w:ascii="Arial" w:eastAsia="Arial" w:hAnsi="Arial" w:cs="Arial"/>
        </w:rPr>
        <w:t xml:space="preserve">, la </w:t>
      </w:r>
      <w:r w:rsidRPr="00333CF8">
        <w:rPr>
          <w:rFonts w:ascii="Arial" w:eastAsia="Arial" w:hAnsi="Arial" w:cs="Arial"/>
          <w:i/>
        </w:rPr>
        <w:t>autoridad responsable</w:t>
      </w:r>
      <w:r w:rsidR="008F0E93" w:rsidRPr="00333CF8">
        <w:rPr>
          <w:rFonts w:ascii="Arial" w:eastAsia="Arial" w:hAnsi="Arial" w:cs="Arial"/>
          <w:i/>
        </w:rPr>
        <w:t xml:space="preserve">, </w:t>
      </w:r>
      <w:r w:rsidR="00E4176B" w:rsidRPr="00333CF8">
        <w:rPr>
          <w:rFonts w:ascii="Arial" w:hAnsi="Arial" w:cs="Arial"/>
        </w:rPr>
        <w:t>al rendir su informe circunstanciado</w:t>
      </w:r>
      <w:r w:rsidR="00A14474" w:rsidRPr="00333CF8">
        <w:rPr>
          <w:rFonts w:ascii="Arial" w:hAnsi="Arial" w:cs="Arial"/>
        </w:rPr>
        <w:t>,</w:t>
      </w:r>
      <w:r w:rsidR="00BE6657" w:rsidRPr="00333CF8">
        <w:rPr>
          <w:rFonts w:ascii="Arial" w:hAnsi="Arial" w:cs="Arial"/>
        </w:rPr>
        <w:t xml:space="preserve"> </w:t>
      </w:r>
      <w:r w:rsidR="00F97048" w:rsidRPr="00333CF8">
        <w:rPr>
          <w:rFonts w:ascii="Arial" w:hAnsi="Arial" w:cs="Arial"/>
        </w:rPr>
        <w:t>s</w:t>
      </w:r>
      <w:r w:rsidR="00E4176B" w:rsidRPr="00333CF8">
        <w:rPr>
          <w:rFonts w:ascii="Arial" w:hAnsi="Arial" w:cs="Arial"/>
        </w:rPr>
        <w:t xml:space="preserve">eñala </w:t>
      </w:r>
      <w:r w:rsidR="00F97048" w:rsidRPr="00333CF8">
        <w:rPr>
          <w:rFonts w:ascii="Arial" w:hAnsi="Arial" w:cs="Arial"/>
        </w:rPr>
        <w:t xml:space="preserve">que </w:t>
      </w:r>
      <w:r w:rsidR="00F5091B" w:rsidRPr="00333CF8">
        <w:rPr>
          <w:rFonts w:ascii="Arial" w:hAnsi="Arial" w:cs="Arial"/>
        </w:rPr>
        <w:t xml:space="preserve">se acredita la causal de </w:t>
      </w:r>
      <w:r w:rsidR="00801F4D" w:rsidRPr="00333CF8">
        <w:rPr>
          <w:rFonts w:ascii="Arial" w:hAnsi="Arial" w:cs="Arial"/>
        </w:rPr>
        <w:t>im</w:t>
      </w:r>
      <w:r w:rsidR="00F5091B" w:rsidRPr="00333CF8">
        <w:rPr>
          <w:rFonts w:ascii="Arial" w:hAnsi="Arial" w:cs="Arial"/>
        </w:rPr>
        <w:t>procedencia</w:t>
      </w:r>
      <w:r w:rsidR="22EF2DB6" w:rsidRPr="00333CF8">
        <w:rPr>
          <w:rFonts w:ascii="Arial" w:hAnsi="Arial" w:cs="Arial"/>
        </w:rPr>
        <w:t xml:space="preserve"> por </w:t>
      </w:r>
      <w:r w:rsidR="22EF2DB6" w:rsidRPr="00333CF8">
        <w:rPr>
          <w:rFonts w:ascii="Arial" w:hAnsi="Arial" w:cs="Arial"/>
          <w:b/>
        </w:rPr>
        <w:t xml:space="preserve">prescripción </w:t>
      </w:r>
      <w:r w:rsidR="0781DD03" w:rsidRPr="00333CF8">
        <w:rPr>
          <w:rFonts w:ascii="Arial" w:hAnsi="Arial" w:cs="Arial"/>
        </w:rPr>
        <w:t>debido a</w:t>
      </w:r>
      <w:r w:rsidR="22EF2DB6" w:rsidRPr="00333CF8">
        <w:rPr>
          <w:rFonts w:ascii="Arial" w:hAnsi="Arial" w:cs="Arial"/>
        </w:rPr>
        <w:t xml:space="preserve"> que</w:t>
      </w:r>
      <w:r w:rsidR="00B14915" w:rsidRPr="00333CF8">
        <w:rPr>
          <w:rFonts w:ascii="Arial" w:hAnsi="Arial" w:cs="Arial"/>
        </w:rPr>
        <w:t>, a su decir,</w:t>
      </w:r>
      <w:r w:rsidR="00800E5C" w:rsidRPr="00333CF8">
        <w:rPr>
          <w:rFonts w:ascii="Arial" w:hAnsi="Arial" w:cs="Arial"/>
        </w:rPr>
        <w:t xml:space="preserve"> </w:t>
      </w:r>
      <w:r w:rsidR="11532AE6" w:rsidRPr="00333CF8">
        <w:rPr>
          <w:rFonts w:ascii="Arial" w:hAnsi="Arial" w:cs="Arial"/>
        </w:rPr>
        <w:t xml:space="preserve">el acto de autoridad que impugna </w:t>
      </w:r>
      <w:r w:rsidR="74679A85" w:rsidRPr="00333CF8">
        <w:rPr>
          <w:rFonts w:ascii="Arial" w:hAnsi="Arial" w:cs="Arial"/>
        </w:rPr>
        <w:t xml:space="preserve">la </w:t>
      </w:r>
      <w:r w:rsidR="74679A85" w:rsidRPr="00333CF8">
        <w:rPr>
          <w:rFonts w:ascii="Arial" w:hAnsi="Arial" w:cs="Arial"/>
          <w:i/>
        </w:rPr>
        <w:t>parte actora</w:t>
      </w:r>
      <w:r w:rsidR="11532AE6" w:rsidRPr="00333CF8">
        <w:rPr>
          <w:rFonts w:ascii="Arial" w:hAnsi="Arial" w:cs="Arial"/>
        </w:rPr>
        <w:t xml:space="preserve"> </w:t>
      </w:r>
      <w:r w:rsidR="7F8E3603" w:rsidRPr="00333CF8">
        <w:rPr>
          <w:rFonts w:ascii="Arial" w:hAnsi="Arial" w:cs="Arial"/>
        </w:rPr>
        <w:t>es la</w:t>
      </w:r>
      <w:r w:rsidR="7F8E3603" w:rsidRPr="00333CF8">
        <w:rPr>
          <w:rFonts w:ascii="Arial" w:hAnsi="Arial" w:cs="Arial"/>
          <w:i/>
        </w:rPr>
        <w:t xml:space="preserve"> </w:t>
      </w:r>
      <w:r w:rsidR="7F8E3603" w:rsidRPr="00333CF8">
        <w:rPr>
          <w:rFonts w:ascii="Arial" w:hAnsi="Arial" w:cs="Arial"/>
          <w:i/>
          <w:iCs/>
        </w:rPr>
        <w:t>asamblea general</w:t>
      </w:r>
      <w:r w:rsidR="7F8E3603" w:rsidRPr="00333CF8">
        <w:rPr>
          <w:rFonts w:ascii="Arial" w:hAnsi="Arial" w:cs="Arial"/>
        </w:rPr>
        <w:t xml:space="preserve"> </w:t>
      </w:r>
      <w:r w:rsidR="00225924" w:rsidRPr="00333CF8">
        <w:rPr>
          <w:rFonts w:ascii="Arial" w:hAnsi="Arial" w:cs="Arial"/>
        </w:rPr>
        <w:t>celebrada el treinta de abril</w:t>
      </w:r>
      <w:r w:rsidR="1FFABE72" w:rsidRPr="00333CF8">
        <w:rPr>
          <w:rFonts w:ascii="Arial" w:hAnsi="Arial" w:cs="Arial"/>
          <w:i/>
          <w:iCs/>
        </w:rPr>
        <w:t xml:space="preserve">, </w:t>
      </w:r>
      <w:r w:rsidR="00E35DBA" w:rsidRPr="00333CF8">
        <w:rPr>
          <w:rFonts w:ascii="Arial" w:hAnsi="Arial" w:cs="Arial"/>
        </w:rPr>
        <w:t xml:space="preserve">mientras </w:t>
      </w:r>
      <w:r w:rsidR="1FFABE72" w:rsidRPr="00333CF8">
        <w:rPr>
          <w:rFonts w:ascii="Arial" w:hAnsi="Arial" w:cs="Arial"/>
        </w:rPr>
        <w:t xml:space="preserve">que </w:t>
      </w:r>
      <w:r w:rsidR="00DD55C4" w:rsidRPr="00333CF8">
        <w:rPr>
          <w:rFonts w:ascii="Arial" w:hAnsi="Arial" w:cs="Arial"/>
        </w:rPr>
        <w:t xml:space="preserve">los </w:t>
      </w:r>
      <w:r w:rsidR="00DD55C4" w:rsidRPr="00333CF8">
        <w:rPr>
          <w:rFonts w:ascii="Arial" w:hAnsi="Arial" w:cs="Arial"/>
          <w:i/>
          <w:iCs/>
        </w:rPr>
        <w:t xml:space="preserve">actores </w:t>
      </w:r>
      <w:r w:rsidR="1FFABE72" w:rsidRPr="00333CF8">
        <w:rPr>
          <w:rFonts w:ascii="Arial" w:hAnsi="Arial" w:cs="Arial"/>
        </w:rPr>
        <w:t>interpus</w:t>
      </w:r>
      <w:r w:rsidR="00DD55C4" w:rsidRPr="00333CF8">
        <w:rPr>
          <w:rFonts w:ascii="Arial" w:hAnsi="Arial" w:cs="Arial"/>
        </w:rPr>
        <w:t>ieron</w:t>
      </w:r>
      <w:r w:rsidR="00E35DBA" w:rsidRPr="00333CF8">
        <w:rPr>
          <w:rFonts w:ascii="Arial" w:hAnsi="Arial" w:cs="Arial"/>
        </w:rPr>
        <w:t xml:space="preserve"> el</w:t>
      </w:r>
      <w:r w:rsidR="1FFABE72" w:rsidRPr="00333CF8">
        <w:rPr>
          <w:rFonts w:ascii="Arial" w:hAnsi="Arial" w:cs="Arial"/>
        </w:rPr>
        <w:t xml:space="preserve"> </w:t>
      </w:r>
      <w:r w:rsidR="1FA49753" w:rsidRPr="00333CF8">
        <w:rPr>
          <w:rFonts w:ascii="Arial" w:hAnsi="Arial" w:cs="Arial"/>
          <w:i/>
        </w:rPr>
        <w:t>juicio de la ciudadanía</w:t>
      </w:r>
      <w:r w:rsidR="1FA49753" w:rsidRPr="00333CF8">
        <w:rPr>
          <w:rFonts w:ascii="Arial" w:hAnsi="Arial" w:cs="Arial"/>
        </w:rPr>
        <w:t xml:space="preserve"> </w:t>
      </w:r>
      <w:r w:rsidR="00E35DBA" w:rsidRPr="00333CF8">
        <w:rPr>
          <w:rFonts w:ascii="Arial" w:hAnsi="Arial" w:cs="Arial"/>
        </w:rPr>
        <w:t xml:space="preserve">hasta </w:t>
      </w:r>
      <w:r w:rsidR="1FA49753" w:rsidRPr="00333CF8">
        <w:rPr>
          <w:rFonts w:ascii="Arial" w:hAnsi="Arial" w:cs="Arial"/>
        </w:rPr>
        <w:t xml:space="preserve">el </w:t>
      </w:r>
      <w:r w:rsidR="00E35DBA" w:rsidRPr="00333CF8">
        <w:rPr>
          <w:rFonts w:ascii="Arial" w:hAnsi="Arial" w:cs="Arial"/>
        </w:rPr>
        <w:t xml:space="preserve">catorce </w:t>
      </w:r>
      <w:r w:rsidR="1FA49753" w:rsidRPr="00333CF8">
        <w:rPr>
          <w:rFonts w:ascii="Arial" w:hAnsi="Arial" w:cs="Arial"/>
        </w:rPr>
        <w:t>de mayo,</w:t>
      </w:r>
      <w:r w:rsidR="1FFABE72" w:rsidRPr="00333CF8">
        <w:rPr>
          <w:rFonts w:ascii="Arial" w:hAnsi="Arial" w:cs="Arial"/>
        </w:rPr>
        <w:t xml:space="preserve"> </w:t>
      </w:r>
      <w:r w:rsidR="1FA49753" w:rsidRPr="00333CF8">
        <w:rPr>
          <w:rFonts w:ascii="Arial" w:hAnsi="Arial" w:cs="Arial"/>
        </w:rPr>
        <w:t xml:space="preserve">excediendo </w:t>
      </w:r>
      <w:r w:rsidR="6A242961" w:rsidRPr="00333CF8">
        <w:rPr>
          <w:rFonts w:ascii="Arial" w:hAnsi="Arial" w:cs="Arial"/>
        </w:rPr>
        <w:t>el plazo</w:t>
      </w:r>
      <w:r w:rsidR="1FFABE72" w:rsidRPr="00333CF8">
        <w:rPr>
          <w:rFonts w:ascii="Arial" w:hAnsi="Arial" w:cs="Arial"/>
        </w:rPr>
        <w:t xml:space="preserve"> </w:t>
      </w:r>
      <w:r w:rsidR="6A242961" w:rsidRPr="00333CF8">
        <w:rPr>
          <w:rFonts w:ascii="Arial" w:hAnsi="Arial" w:cs="Arial"/>
        </w:rPr>
        <w:t>de cinco días</w:t>
      </w:r>
      <w:r w:rsidR="1FFABE72" w:rsidRPr="00333CF8">
        <w:rPr>
          <w:rFonts w:ascii="Arial" w:hAnsi="Arial" w:cs="Arial"/>
        </w:rPr>
        <w:t xml:space="preserve"> </w:t>
      </w:r>
      <w:r w:rsidR="6A242961" w:rsidRPr="00333CF8">
        <w:rPr>
          <w:rFonts w:ascii="Arial" w:hAnsi="Arial" w:cs="Arial"/>
        </w:rPr>
        <w:t xml:space="preserve">para interponer el mismo, </w:t>
      </w:r>
      <w:r w:rsidR="00DB1C57" w:rsidRPr="00333CF8">
        <w:rPr>
          <w:rFonts w:ascii="Arial" w:hAnsi="Arial" w:cs="Arial"/>
        </w:rPr>
        <w:t>conforme a</w:t>
      </w:r>
      <w:r w:rsidR="6A242961" w:rsidRPr="00333CF8">
        <w:rPr>
          <w:rFonts w:ascii="Arial" w:hAnsi="Arial" w:cs="Arial"/>
        </w:rPr>
        <w:t xml:space="preserve">l artículo 9 de la </w:t>
      </w:r>
      <w:r w:rsidR="6A242961" w:rsidRPr="00333CF8">
        <w:rPr>
          <w:rFonts w:ascii="Arial" w:hAnsi="Arial" w:cs="Arial"/>
          <w:i/>
          <w:iCs/>
        </w:rPr>
        <w:t xml:space="preserve">Ley de </w:t>
      </w:r>
      <w:r w:rsidR="47D05A61" w:rsidRPr="00333CF8">
        <w:rPr>
          <w:rFonts w:ascii="Arial" w:hAnsi="Arial" w:cs="Arial"/>
          <w:i/>
          <w:iCs/>
        </w:rPr>
        <w:t>Justicia Electoral</w:t>
      </w:r>
      <w:r w:rsidR="47D05A61" w:rsidRPr="00333CF8">
        <w:rPr>
          <w:rFonts w:ascii="Arial" w:hAnsi="Arial" w:cs="Arial"/>
        </w:rPr>
        <w:t>.</w:t>
      </w:r>
    </w:p>
    <w:p w14:paraId="7FCB30C8" w14:textId="3C810172" w:rsidR="00111191" w:rsidRPr="00333CF8" w:rsidRDefault="001D4C22" w:rsidP="1BAD5E5A">
      <w:pPr>
        <w:spacing w:after="240" w:line="360" w:lineRule="auto"/>
        <w:jc w:val="both"/>
        <w:rPr>
          <w:rFonts w:ascii="Arial" w:hAnsi="Arial" w:cs="Arial"/>
          <w:i/>
          <w:iCs/>
        </w:rPr>
      </w:pPr>
      <w:r w:rsidRPr="00333CF8">
        <w:rPr>
          <w:rFonts w:ascii="Arial" w:hAnsi="Arial" w:cs="Arial"/>
        </w:rPr>
        <w:t xml:space="preserve">Se </w:t>
      </w:r>
      <w:r w:rsidRPr="00333CF8">
        <w:rPr>
          <w:rFonts w:ascii="Arial" w:hAnsi="Arial" w:cs="Arial"/>
          <w:b/>
          <w:bCs/>
        </w:rPr>
        <w:t xml:space="preserve">desestima </w:t>
      </w:r>
      <w:r w:rsidR="7B21E372" w:rsidRPr="00333CF8">
        <w:rPr>
          <w:rFonts w:ascii="Arial" w:hAnsi="Arial" w:cs="Arial"/>
        </w:rPr>
        <w:t>la causal de improcedencia</w:t>
      </w:r>
      <w:r w:rsidR="2AF1389E" w:rsidRPr="00333CF8">
        <w:rPr>
          <w:rFonts w:ascii="Arial" w:hAnsi="Arial" w:cs="Arial"/>
        </w:rPr>
        <w:t xml:space="preserve">, </w:t>
      </w:r>
      <w:r w:rsidR="76E42ACC" w:rsidRPr="00333CF8">
        <w:rPr>
          <w:rFonts w:ascii="Arial" w:hAnsi="Arial" w:cs="Arial"/>
        </w:rPr>
        <w:t>toda vez que</w:t>
      </w:r>
      <w:r w:rsidRPr="00333CF8">
        <w:rPr>
          <w:rFonts w:ascii="Arial" w:hAnsi="Arial" w:cs="Arial"/>
        </w:rPr>
        <w:t xml:space="preserve">, a diferencia de lo que la </w:t>
      </w:r>
      <w:r w:rsidRPr="00333CF8">
        <w:rPr>
          <w:rFonts w:ascii="Arial" w:hAnsi="Arial" w:cs="Arial"/>
          <w:i/>
          <w:iCs/>
        </w:rPr>
        <w:t xml:space="preserve">autoridad responsable </w:t>
      </w:r>
      <w:r w:rsidRPr="00333CF8">
        <w:rPr>
          <w:rFonts w:ascii="Arial" w:hAnsi="Arial" w:cs="Arial"/>
        </w:rPr>
        <w:t>plantea, lo que</w:t>
      </w:r>
      <w:r w:rsidR="76E42ACC" w:rsidRPr="00333CF8">
        <w:rPr>
          <w:rFonts w:ascii="Arial" w:hAnsi="Arial" w:cs="Arial"/>
        </w:rPr>
        <w:t xml:space="preserve"> la </w:t>
      </w:r>
      <w:r w:rsidR="76E42ACC" w:rsidRPr="00333CF8">
        <w:rPr>
          <w:rFonts w:ascii="Arial" w:hAnsi="Arial" w:cs="Arial"/>
          <w:i/>
          <w:iCs/>
        </w:rPr>
        <w:t>parte actora</w:t>
      </w:r>
      <w:r w:rsidR="7B21E372" w:rsidRPr="00333CF8">
        <w:rPr>
          <w:rFonts w:ascii="Arial" w:hAnsi="Arial" w:cs="Arial"/>
        </w:rPr>
        <w:t xml:space="preserve"> </w:t>
      </w:r>
      <w:r w:rsidR="526B6DB7" w:rsidRPr="00333CF8">
        <w:rPr>
          <w:rFonts w:ascii="Arial" w:hAnsi="Arial" w:cs="Arial"/>
        </w:rPr>
        <w:t>impugna</w:t>
      </w:r>
      <w:r w:rsidR="1AEFBAD9" w:rsidRPr="00333CF8">
        <w:rPr>
          <w:rFonts w:ascii="Arial" w:hAnsi="Arial" w:cs="Arial"/>
        </w:rPr>
        <w:t xml:space="preserve"> </w:t>
      </w:r>
      <w:r w:rsidRPr="00333CF8">
        <w:rPr>
          <w:rFonts w:ascii="Arial" w:hAnsi="Arial" w:cs="Arial"/>
        </w:rPr>
        <w:t xml:space="preserve">es precisamente </w:t>
      </w:r>
      <w:r w:rsidR="784BC184" w:rsidRPr="00333CF8">
        <w:rPr>
          <w:rFonts w:ascii="Arial" w:hAnsi="Arial" w:cs="Arial"/>
        </w:rPr>
        <w:t xml:space="preserve">la omisión </w:t>
      </w:r>
      <w:r w:rsidR="784BC184" w:rsidRPr="00333CF8" w:rsidDel="001D4C22">
        <w:rPr>
          <w:rFonts w:ascii="Arial" w:hAnsi="Arial" w:cs="Arial"/>
        </w:rPr>
        <w:t xml:space="preserve">de </w:t>
      </w:r>
      <w:r w:rsidR="784BC184" w:rsidRPr="00333CF8">
        <w:rPr>
          <w:rFonts w:ascii="Arial" w:hAnsi="Arial" w:cs="Arial"/>
        </w:rPr>
        <w:t>acatar la</w:t>
      </w:r>
      <w:r w:rsidRPr="00333CF8">
        <w:rPr>
          <w:rFonts w:ascii="Arial" w:hAnsi="Arial" w:cs="Arial"/>
        </w:rPr>
        <w:t>s</w:t>
      </w:r>
      <w:r w:rsidR="784BC184" w:rsidRPr="00333CF8">
        <w:rPr>
          <w:rFonts w:ascii="Arial" w:hAnsi="Arial" w:cs="Arial"/>
        </w:rPr>
        <w:t xml:space="preserve"> </w:t>
      </w:r>
      <w:r w:rsidR="1AEFBAD9" w:rsidRPr="00333CF8">
        <w:rPr>
          <w:rFonts w:ascii="Arial" w:hAnsi="Arial" w:cs="Arial"/>
        </w:rPr>
        <w:t>determinaci</w:t>
      </w:r>
      <w:r w:rsidRPr="00333CF8">
        <w:rPr>
          <w:rFonts w:ascii="Arial" w:hAnsi="Arial" w:cs="Arial"/>
        </w:rPr>
        <w:t xml:space="preserve">ones tomadas en </w:t>
      </w:r>
      <w:r w:rsidR="1AEFBAD9" w:rsidRPr="00333CF8">
        <w:rPr>
          <w:rFonts w:ascii="Arial" w:hAnsi="Arial" w:cs="Arial"/>
        </w:rPr>
        <w:t xml:space="preserve">la </w:t>
      </w:r>
      <w:r w:rsidR="1AEFBAD9" w:rsidRPr="00333CF8">
        <w:rPr>
          <w:rFonts w:ascii="Arial" w:hAnsi="Arial" w:cs="Arial"/>
          <w:i/>
        </w:rPr>
        <w:t>asamblea general</w:t>
      </w:r>
      <w:r w:rsidR="1AEFBAD9" w:rsidRPr="00333CF8">
        <w:rPr>
          <w:rFonts w:ascii="Arial" w:hAnsi="Arial" w:cs="Arial"/>
        </w:rPr>
        <w:t xml:space="preserve">, </w:t>
      </w:r>
      <w:r w:rsidRPr="00333CF8">
        <w:rPr>
          <w:rFonts w:ascii="Arial" w:hAnsi="Arial" w:cs="Arial"/>
        </w:rPr>
        <w:t xml:space="preserve">concretamente </w:t>
      </w:r>
      <w:r w:rsidR="00111191" w:rsidRPr="00333CF8">
        <w:rPr>
          <w:rFonts w:ascii="Arial" w:hAnsi="Arial" w:cs="Arial"/>
        </w:rPr>
        <w:t xml:space="preserve">respecto de la remoción </w:t>
      </w:r>
      <w:r w:rsidR="1AEFBAD9" w:rsidRPr="00333CF8">
        <w:rPr>
          <w:rFonts w:ascii="Arial" w:hAnsi="Arial" w:cs="Arial"/>
        </w:rPr>
        <w:t xml:space="preserve">de </w:t>
      </w:r>
      <w:r w:rsidR="00111191" w:rsidRPr="00333CF8">
        <w:rPr>
          <w:rFonts w:ascii="Arial" w:hAnsi="Arial" w:cs="Arial"/>
        </w:rPr>
        <w:t>las</w:t>
      </w:r>
      <w:r w:rsidR="1AEFBAD9" w:rsidRPr="00333CF8">
        <w:rPr>
          <w:rFonts w:ascii="Arial" w:hAnsi="Arial" w:cs="Arial"/>
        </w:rPr>
        <w:t xml:space="preserve"> funciones como integrantes del </w:t>
      </w:r>
      <w:r w:rsidR="1AEFBAD9" w:rsidRPr="00333CF8">
        <w:rPr>
          <w:rFonts w:ascii="Arial" w:hAnsi="Arial" w:cs="Arial"/>
          <w:i/>
          <w:iCs/>
        </w:rPr>
        <w:t>Con</w:t>
      </w:r>
      <w:r w:rsidR="00111191" w:rsidRPr="00333CF8">
        <w:rPr>
          <w:rFonts w:ascii="Arial" w:hAnsi="Arial" w:cs="Arial"/>
          <w:i/>
          <w:iCs/>
        </w:rPr>
        <w:t>c</w:t>
      </w:r>
      <w:r w:rsidR="1AEFBAD9" w:rsidRPr="00333CF8">
        <w:rPr>
          <w:rFonts w:ascii="Arial" w:hAnsi="Arial" w:cs="Arial"/>
          <w:i/>
          <w:iCs/>
        </w:rPr>
        <w:t>ejo</w:t>
      </w:r>
      <w:r w:rsidR="1AEFBAD9" w:rsidRPr="00333CF8">
        <w:rPr>
          <w:rFonts w:ascii="Arial" w:hAnsi="Arial" w:cs="Arial"/>
          <w:i/>
        </w:rPr>
        <w:t xml:space="preserve"> comunal</w:t>
      </w:r>
      <w:r w:rsidR="74A3B2AB" w:rsidRPr="00333CF8">
        <w:rPr>
          <w:rFonts w:ascii="Arial" w:hAnsi="Arial" w:cs="Arial"/>
        </w:rPr>
        <w:t xml:space="preserve">, así como </w:t>
      </w:r>
      <w:r w:rsidR="00111191" w:rsidRPr="00333CF8">
        <w:rPr>
          <w:rFonts w:ascii="Arial" w:hAnsi="Arial" w:cs="Arial"/>
        </w:rPr>
        <w:t xml:space="preserve">de </w:t>
      </w:r>
      <w:r w:rsidR="74A3B2AB" w:rsidRPr="00333CF8">
        <w:rPr>
          <w:rFonts w:ascii="Arial" w:hAnsi="Arial" w:cs="Arial"/>
        </w:rPr>
        <w:t>atender</w:t>
      </w:r>
      <w:r w:rsidR="00111191" w:rsidRPr="00333CF8">
        <w:rPr>
          <w:rFonts w:ascii="Arial" w:hAnsi="Arial" w:cs="Arial"/>
        </w:rPr>
        <w:t xml:space="preserve"> los</w:t>
      </w:r>
      <w:r w:rsidR="74A3B2AB" w:rsidRPr="00333CF8">
        <w:rPr>
          <w:rFonts w:ascii="Arial" w:hAnsi="Arial" w:cs="Arial"/>
        </w:rPr>
        <w:t xml:space="preserve"> estatutos</w:t>
      </w:r>
      <w:r w:rsidR="00111191" w:rsidRPr="00333CF8">
        <w:rPr>
          <w:rFonts w:ascii="Arial" w:hAnsi="Arial" w:cs="Arial"/>
        </w:rPr>
        <w:t xml:space="preserve"> de la </w:t>
      </w:r>
      <w:r w:rsidR="00111191" w:rsidRPr="00333CF8">
        <w:rPr>
          <w:rFonts w:ascii="Arial" w:hAnsi="Arial" w:cs="Arial"/>
          <w:i/>
          <w:iCs/>
        </w:rPr>
        <w:t>comunidad.</w:t>
      </w:r>
    </w:p>
    <w:p w14:paraId="0F2667C5" w14:textId="03B3082B" w:rsidR="004E3BBB" w:rsidRPr="00333CF8" w:rsidRDefault="00111191" w:rsidP="00D8146A">
      <w:pPr>
        <w:spacing w:after="240" w:line="360" w:lineRule="auto"/>
        <w:jc w:val="both"/>
        <w:rPr>
          <w:rFonts w:ascii="Arial" w:hAnsi="Arial" w:cs="Arial"/>
        </w:rPr>
      </w:pPr>
      <w:r w:rsidRPr="00333CF8">
        <w:rPr>
          <w:rFonts w:ascii="Arial" w:hAnsi="Arial" w:cs="Arial"/>
        </w:rPr>
        <w:t xml:space="preserve">Cuestiones tales que </w:t>
      </w:r>
      <w:r w:rsidR="7AFCB40F" w:rsidRPr="00333CF8">
        <w:rPr>
          <w:rFonts w:ascii="Arial" w:hAnsi="Arial" w:cs="Arial"/>
        </w:rPr>
        <w:t xml:space="preserve">son de tracto sucesivo, </w:t>
      </w:r>
      <w:r w:rsidRPr="00333CF8">
        <w:rPr>
          <w:rFonts w:ascii="Arial" w:hAnsi="Arial" w:cs="Arial"/>
        </w:rPr>
        <w:t>esto es, que</w:t>
      </w:r>
      <w:r w:rsidR="00374E38" w:rsidRPr="00333CF8">
        <w:rPr>
          <w:rFonts w:ascii="Arial" w:hAnsi="Arial" w:cs="Arial"/>
        </w:rPr>
        <w:t xml:space="preserve"> se</w:t>
      </w:r>
      <w:r w:rsidR="7AFCB40F" w:rsidRPr="00333CF8">
        <w:rPr>
          <w:rFonts w:ascii="Arial" w:hAnsi="Arial" w:cs="Arial"/>
        </w:rPr>
        <w:t xml:space="preserve"> actualizan cada día que transcurre</w:t>
      </w:r>
      <w:r w:rsidR="00FB25AE" w:rsidRPr="00333CF8">
        <w:rPr>
          <w:rStyle w:val="Refdenotaalpie"/>
          <w:rFonts w:ascii="Arial" w:hAnsi="Arial" w:cs="Arial"/>
        </w:rPr>
        <w:footnoteReference w:id="16"/>
      </w:r>
      <w:r w:rsidR="7AFCB40F" w:rsidRPr="00333CF8">
        <w:rPr>
          <w:rFonts w:ascii="Arial" w:hAnsi="Arial" w:cs="Arial"/>
        </w:rPr>
        <w:t>,</w:t>
      </w:r>
      <w:r w:rsidR="29C38E51" w:rsidRPr="00333CF8">
        <w:rPr>
          <w:rFonts w:ascii="Arial" w:hAnsi="Arial" w:cs="Arial"/>
        </w:rPr>
        <w:t xml:space="preserve"> </w:t>
      </w:r>
      <w:r w:rsidR="428E8212" w:rsidRPr="00333CF8">
        <w:rPr>
          <w:rFonts w:ascii="Arial" w:hAnsi="Arial" w:cs="Arial"/>
        </w:rPr>
        <w:t xml:space="preserve">razón por la cual no prospera la </w:t>
      </w:r>
      <w:r w:rsidR="60464064" w:rsidRPr="00333CF8">
        <w:rPr>
          <w:rFonts w:ascii="Arial" w:hAnsi="Arial" w:cs="Arial"/>
        </w:rPr>
        <w:t>causal</w:t>
      </w:r>
      <w:r w:rsidR="428E8212" w:rsidRPr="00333CF8">
        <w:rPr>
          <w:rFonts w:ascii="Arial" w:hAnsi="Arial" w:cs="Arial"/>
        </w:rPr>
        <w:t xml:space="preserve"> de improcedencia</w:t>
      </w:r>
      <w:r w:rsidR="00374E38" w:rsidRPr="00333CF8">
        <w:rPr>
          <w:rFonts w:ascii="Arial" w:hAnsi="Arial" w:cs="Arial"/>
        </w:rPr>
        <w:t xml:space="preserve"> invocada</w:t>
      </w:r>
      <w:r w:rsidR="2EE6B9FB" w:rsidRPr="00333CF8">
        <w:rPr>
          <w:rFonts w:ascii="Arial" w:hAnsi="Arial" w:cs="Arial"/>
          <w:i/>
          <w:iCs/>
        </w:rPr>
        <w:t>.</w:t>
      </w:r>
    </w:p>
    <w:p w14:paraId="2ED945B0" w14:textId="561A36AE" w:rsidR="00F97048" w:rsidRPr="00333CF8" w:rsidRDefault="00792FFE" w:rsidP="00AA43DC">
      <w:pPr>
        <w:pStyle w:val="Ttulo1"/>
        <w:spacing w:after="240"/>
        <w:jc w:val="center"/>
        <w:rPr>
          <w:bCs/>
        </w:rPr>
      </w:pPr>
      <w:bookmarkStart w:id="5" w:name="_Toc233204157"/>
      <w:r w:rsidRPr="00333CF8">
        <w:t xml:space="preserve">V. </w:t>
      </w:r>
      <w:r w:rsidR="00EF724D" w:rsidRPr="00333CF8">
        <w:t>COMPARECENCIA DE TERCEROS INTERESADOS</w:t>
      </w:r>
      <w:bookmarkEnd w:id="5"/>
    </w:p>
    <w:p w14:paraId="1869FE34" w14:textId="021534F7" w:rsidR="00554BE2" w:rsidRPr="00333CF8" w:rsidRDefault="001C1CCC" w:rsidP="00C04212">
      <w:pPr>
        <w:spacing w:after="240" w:line="360" w:lineRule="auto"/>
        <w:jc w:val="both"/>
        <w:rPr>
          <w:rFonts w:ascii="Arial" w:hAnsi="Arial" w:cs="Arial"/>
        </w:rPr>
      </w:pPr>
      <w:r w:rsidRPr="00333CF8">
        <w:rPr>
          <w:rFonts w:ascii="Arial" w:hAnsi="Arial" w:cs="Arial"/>
        </w:rPr>
        <w:t>Luis Ramos Apio, Margarita Tomás Rodríguez e Israel Silva Pérez, en cuanto comuneras y comuneros</w:t>
      </w:r>
      <w:r w:rsidR="00611649" w:rsidRPr="00333CF8">
        <w:rPr>
          <w:rFonts w:ascii="Arial" w:hAnsi="Arial" w:cs="Arial"/>
        </w:rPr>
        <w:t xml:space="preserve"> indígenas</w:t>
      </w:r>
      <w:r w:rsidRPr="00333CF8">
        <w:rPr>
          <w:rFonts w:ascii="Arial" w:hAnsi="Arial" w:cs="Arial"/>
          <w:i/>
          <w:iCs/>
        </w:rPr>
        <w:t xml:space="preserve">, </w:t>
      </w:r>
      <w:r w:rsidRPr="00333CF8">
        <w:rPr>
          <w:rFonts w:ascii="Arial" w:hAnsi="Arial" w:cs="Arial"/>
        </w:rPr>
        <w:t xml:space="preserve">comparecieron </w:t>
      </w:r>
      <w:r w:rsidR="004E3BBB" w:rsidRPr="00333CF8">
        <w:rPr>
          <w:rFonts w:ascii="Arial" w:hAnsi="Arial" w:cs="Arial"/>
        </w:rPr>
        <w:t xml:space="preserve">al </w:t>
      </w:r>
      <w:r w:rsidRPr="00333CF8">
        <w:rPr>
          <w:rFonts w:ascii="Arial" w:hAnsi="Arial" w:cs="Arial"/>
        </w:rPr>
        <w:t xml:space="preserve">presente </w:t>
      </w:r>
      <w:r w:rsidRPr="00333CF8">
        <w:rPr>
          <w:rFonts w:ascii="Arial" w:hAnsi="Arial" w:cs="Arial"/>
          <w:i/>
          <w:iCs/>
        </w:rPr>
        <w:t>juicio de la ciudadanía</w:t>
      </w:r>
      <w:r w:rsidR="004E3BBB" w:rsidRPr="00333CF8">
        <w:rPr>
          <w:rFonts w:ascii="Arial" w:hAnsi="Arial" w:cs="Arial"/>
          <w:i/>
          <w:iCs/>
        </w:rPr>
        <w:t xml:space="preserve"> </w:t>
      </w:r>
      <w:r w:rsidR="004E3BBB" w:rsidRPr="00333CF8">
        <w:rPr>
          <w:rFonts w:ascii="Arial" w:hAnsi="Arial" w:cs="Arial"/>
        </w:rPr>
        <w:t>para que se les reconozca el</w:t>
      </w:r>
      <w:r w:rsidR="00CF323D" w:rsidRPr="00333CF8">
        <w:rPr>
          <w:rFonts w:ascii="Arial" w:hAnsi="Arial" w:cs="Arial"/>
          <w:i/>
          <w:iCs/>
        </w:rPr>
        <w:t xml:space="preserve"> </w:t>
      </w:r>
      <w:r w:rsidR="009501E3" w:rsidRPr="00333CF8">
        <w:rPr>
          <w:rFonts w:ascii="Arial" w:hAnsi="Arial" w:cs="Arial"/>
        </w:rPr>
        <w:t xml:space="preserve">carácter </w:t>
      </w:r>
      <w:r w:rsidR="004E3BBB" w:rsidRPr="00333CF8">
        <w:rPr>
          <w:rFonts w:ascii="Arial" w:hAnsi="Arial" w:cs="Arial"/>
        </w:rPr>
        <w:t>de t</w:t>
      </w:r>
      <w:r w:rsidR="00554BE2" w:rsidRPr="00333CF8">
        <w:rPr>
          <w:rFonts w:ascii="Arial" w:hAnsi="Arial" w:cs="Arial"/>
        </w:rPr>
        <w:t>erceros interesados.</w:t>
      </w:r>
    </w:p>
    <w:p w14:paraId="46438EFB" w14:textId="587951E6" w:rsidR="00C04212" w:rsidRPr="00333CF8" w:rsidRDefault="00A96D69" w:rsidP="00C04212">
      <w:pPr>
        <w:spacing w:after="240" w:line="360" w:lineRule="auto"/>
        <w:jc w:val="both"/>
        <w:rPr>
          <w:rFonts w:ascii="Arial" w:hAnsi="Arial" w:cs="Arial"/>
          <w:i/>
          <w:iCs/>
        </w:rPr>
      </w:pPr>
      <w:r w:rsidRPr="00333CF8">
        <w:rPr>
          <w:rFonts w:ascii="Arial" w:hAnsi="Arial" w:cs="Arial"/>
        </w:rPr>
        <w:t>E</w:t>
      </w:r>
      <w:r w:rsidR="009501E3" w:rsidRPr="00333CF8">
        <w:rPr>
          <w:rFonts w:ascii="Arial" w:hAnsi="Arial" w:cs="Arial"/>
        </w:rPr>
        <w:t xml:space="preserve">ste </w:t>
      </w:r>
      <w:r w:rsidR="009501E3" w:rsidRPr="00333CF8">
        <w:rPr>
          <w:rFonts w:ascii="Arial" w:hAnsi="Arial" w:cs="Arial"/>
          <w:i/>
          <w:iCs/>
        </w:rPr>
        <w:t>Tribunal Electoral</w:t>
      </w:r>
      <w:r w:rsidR="009501E3" w:rsidRPr="00333CF8">
        <w:rPr>
          <w:rFonts w:ascii="Arial" w:hAnsi="Arial" w:cs="Arial"/>
        </w:rPr>
        <w:t xml:space="preserve"> l</w:t>
      </w:r>
      <w:r w:rsidRPr="00333CF8">
        <w:rPr>
          <w:rFonts w:ascii="Arial" w:hAnsi="Arial" w:cs="Arial"/>
        </w:rPr>
        <w:t>os</w:t>
      </w:r>
      <w:r w:rsidR="009501E3" w:rsidRPr="00333CF8">
        <w:rPr>
          <w:rFonts w:ascii="Arial" w:hAnsi="Arial" w:cs="Arial"/>
        </w:rPr>
        <w:t xml:space="preserve"> reconoce</w:t>
      </w:r>
      <w:r w:rsidRPr="00333CF8">
        <w:rPr>
          <w:rFonts w:ascii="Arial" w:hAnsi="Arial" w:cs="Arial"/>
        </w:rPr>
        <w:t xml:space="preserve"> como tal</w:t>
      </w:r>
      <w:r w:rsidR="009501E3" w:rsidRPr="00333CF8">
        <w:rPr>
          <w:rFonts w:ascii="Arial" w:hAnsi="Arial" w:cs="Arial"/>
        </w:rPr>
        <w:t>, ya que su escrito cumple con los requisitos de procedencia previstos en los artículos 13</w:t>
      </w:r>
      <w:r w:rsidR="00320EA2" w:rsidRPr="00333CF8">
        <w:rPr>
          <w:rFonts w:ascii="Arial" w:hAnsi="Arial" w:cs="Arial"/>
        </w:rPr>
        <w:t>,</w:t>
      </w:r>
      <w:r w:rsidR="009501E3" w:rsidRPr="00333CF8">
        <w:rPr>
          <w:rFonts w:ascii="Arial" w:hAnsi="Arial" w:cs="Arial"/>
        </w:rPr>
        <w:t xml:space="preserve"> fracción III</w:t>
      </w:r>
      <w:r w:rsidR="00E91FF3" w:rsidRPr="00333CF8">
        <w:rPr>
          <w:rFonts w:ascii="Arial" w:hAnsi="Arial" w:cs="Arial"/>
        </w:rPr>
        <w:t>,</w:t>
      </w:r>
      <w:r w:rsidR="009501E3" w:rsidRPr="00333CF8">
        <w:rPr>
          <w:rFonts w:ascii="Arial" w:hAnsi="Arial" w:cs="Arial"/>
        </w:rPr>
        <w:t xml:space="preserve"> y 24 de la </w:t>
      </w:r>
      <w:r w:rsidR="009501E3" w:rsidRPr="00333CF8">
        <w:rPr>
          <w:rFonts w:ascii="Arial" w:hAnsi="Arial" w:cs="Arial"/>
          <w:i/>
          <w:iCs/>
        </w:rPr>
        <w:t>Ley de Justicia Electoral</w:t>
      </w:r>
      <w:r w:rsidR="009501E3" w:rsidRPr="00333CF8">
        <w:rPr>
          <w:rFonts w:ascii="Arial" w:hAnsi="Arial" w:cs="Arial"/>
        </w:rPr>
        <w:t>, de conformidad con lo siguiente:</w:t>
      </w:r>
      <w:r w:rsidR="00C04212" w:rsidRPr="00333CF8">
        <w:rPr>
          <w:rFonts w:ascii="Arial" w:hAnsi="Arial" w:cs="Arial"/>
        </w:rPr>
        <w:t xml:space="preserve"> </w:t>
      </w:r>
    </w:p>
    <w:p w14:paraId="629B11C5" w14:textId="64B4A3FF" w:rsidR="00C04212" w:rsidRPr="00333CF8" w:rsidRDefault="00C04212" w:rsidP="06F0DE67">
      <w:pPr>
        <w:tabs>
          <w:tab w:val="left" w:pos="426"/>
        </w:tabs>
        <w:suppressAutoHyphens/>
        <w:spacing w:after="240" w:line="360" w:lineRule="auto"/>
        <w:jc w:val="both"/>
        <w:rPr>
          <w:rFonts w:ascii="Arial" w:hAnsi="Arial" w:cs="Arial"/>
        </w:rPr>
      </w:pPr>
      <w:r w:rsidRPr="00333CF8">
        <w:rPr>
          <w:rFonts w:ascii="Arial" w:hAnsi="Arial" w:cs="Arial"/>
          <w:b/>
        </w:rPr>
        <w:lastRenderedPageBreak/>
        <w:t>5.1. Oportunidad.</w:t>
      </w:r>
      <w:r w:rsidR="1936E914" w:rsidRPr="00333CF8">
        <w:rPr>
          <w:rFonts w:ascii="Arial" w:hAnsi="Arial" w:cs="Arial"/>
          <w:b/>
        </w:rPr>
        <w:t xml:space="preserve"> </w:t>
      </w:r>
      <w:r w:rsidR="1936E914" w:rsidRPr="00333CF8">
        <w:rPr>
          <w:rFonts w:ascii="Arial" w:hAnsi="Arial" w:cs="Arial"/>
        </w:rPr>
        <w:t>Se tiene colmado el presente requisito por las razones que se exponen a continuación:</w:t>
      </w:r>
    </w:p>
    <w:p w14:paraId="753E3D76" w14:textId="5B66789C" w:rsidR="00973325" w:rsidRPr="00333CF8" w:rsidRDefault="7BC3F362" w:rsidP="01E310D0">
      <w:pPr>
        <w:tabs>
          <w:tab w:val="left" w:pos="426"/>
        </w:tabs>
        <w:spacing w:after="240" w:line="360" w:lineRule="auto"/>
        <w:jc w:val="both"/>
        <w:rPr>
          <w:rFonts w:ascii="Arial" w:hAnsi="Arial" w:cs="Arial"/>
        </w:rPr>
      </w:pPr>
      <w:r w:rsidRPr="00333CF8">
        <w:rPr>
          <w:rFonts w:ascii="Arial" w:hAnsi="Arial" w:cs="Arial"/>
        </w:rPr>
        <w:t xml:space="preserve">La publicitación del presente </w:t>
      </w:r>
      <w:r w:rsidRPr="00333CF8">
        <w:rPr>
          <w:rFonts w:ascii="Arial" w:hAnsi="Arial" w:cs="Arial"/>
          <w:i/>
          <w:iCs/>
        </w:rPr>
        <w:t>juicio de la ciudadanía</w:t>
      </w:r>
      <w:r w:rsidRPr="00333CF8">
        <w:rPr>
          <w:rFonts w:ascii="Arial" w:hAnsi="Arial" w:cs="Arial"/>
        </w:rPr>
        <w:t xml:space="preserve"> inició</w:t>
      </w:r>
      <w:r w:rsidR="0C9A9582" w:rsidRPr="00333CF8">
        <w:rPr>
          <w:rFonts w:ascii="Arial" w:hAnsi="Arial" w:cs="Arial"/>
        </w:rPr>
        <w:t xml:space="preserve"> a las veintidós horas del veintiuno de mayo</w:t>
      </w:r>
      <w:r w:rsidR="00143DCF" w:rsidRPr="00333CF8">
        <w:rPr>
          <w:rStyle w:val="Refdenotaalpie"/>
          <w:rFonts w:ascii="Arial" w:hAnsi="Arial" w:cs="Arial"/>
        </w:rPr>
        <w:footnoteReference w:id="17"/>
      </w:r>
      <w:r w:rsidR="0C9A9582" w:rsidRPr="00333CF8">
        <w:rPr>
          <w:rFonts w:ascii="Arial" w:hAnsi="Arial" w:cs="Arial"/>
        </w:rPr>
        <w:t xml:space="preserve"> y concluyó </w:t>
      </w:r>
      <w:r w:rsidR="5185E977" w:rsidRPr="00333CF8">
        <w:rPr>
          <w:rFonts w:ascii="Arial" w:hAnsi="Arial" w:cs="Arial"/>
        </w:rPr>
        <w:t>a la</w:t>
      </w:r>
      <w:r w:rsidR="004421FA" w:rsidRPr="00333CF8">
        <w:rPr>
          <w:rFonts w:ascii="Arial" w:hAnsi="Arial" w:cs="Arial"/>
        </w:rPr>
        <w:t xml:space="preserve">s nueve </w:t>
      </w:r>
      <w:r w:rsidR="005163E3" w:rsidRPr="00333CF8">
        <w:rPr>
          <w:rFonts w:ascii="Arial" w:hAnsi="Arial" w:cs="Arial"/>
        </w:rPr>
        <w:t xml:space="preserve">horas </w:t>
      </w:r>
      <w:r w:rsidR="00BD6AF8" w:rsidRPr="00333CF8">
        <w:rPr>
          <w:rFonts w:ascii="Arial" w:hAnsi="Arial" w:cs="Arial"/>
        </w:rPr>
        <w:t xml:space="preserve">con </w:t>
      </w:r>
      <w:r w:rsidR="00AE51BA" w:rsidRPr="00333CF8">
        <w:rPr>
          <w:rFonts w:ascii="Arial" w:hAnsi="Arial" w:cs="Arial"/>
        </w:rPr>
        <w:t xml:space="preserve">treinta </w:t>
      </w:r>
      <w:r w:rsidR="00BD6AF8" w:rsidRPr="00333CF8">
        <w:rPr>
          <w:rFonts w:ascii="Arial" w:hAnsi="Arial" w:cs="Arial"/>
        </w:rPr>
        <w:t>minutos</w:t>
      </w:r>
      <w:r w:rsidR="00AE51BA" w:rsidRPr="00333CF8">
        <w:rPr>
          <w:rFonts w:ascii="Arial" w:hAnsi="Arial" w:cs="Arial"/>
        </w:rPr>
        <w:t xml:space="preserve"> del veintisiete siguiente</w:t>
      </w:r>
      <w:r w:rsidR="00AE51BA" w:rsidRPr="00333CF8">
        <w:rPr>
          <w:rStyle w:val="Refdenotaalpie"/>
          <w:rFonts w:ascii="Arial" w:hAnsi="Arial" w:cs="Arial"/>
        </w:rPr>
        <w:footnoteReference w:id="18"/>
      </w:r>
      <w:r w:rsidR="37FBDB88" w:rsidRPr="00333CF8">
        <w:rPr>
          <w:rFonts w:ascii="Arial" w:hAnsi="Arial" w:cs="Arial"/>
        </w:rPr>
        <w:t xml:space="preserve">, esto es, </w:t>
      </w:r>
      <w:r w:rsidR="00E9251C" w:rsidRPr="00333CF8">
        <w:rPr>
          <w:rFonts w:ascii="Arial" w:hAnsi="Arial" w:cs="Arial"/>
        </w:rPr>
        <w:t xml:space="preserve">la </w:t>
      </w:r>
      <w:r w:rsidR="00E9251C" w:rsidRPr="00333CF8">
        <w:rPr>
          <w:rFonts w:ascii="Arial" w:hAnsi="Arial" w:cs="Arial"/>
          <w:i/>
          <w:iCs/>
        </w:rPr>
        <w:t xml:space="preserve">autoridad responsable </w:t>
      </w:r>
      <w:r w:rsidR="00E9251C" w:rsidRPr="00333CF8">
        <w:rPr>
          <w:rFonts w:ascii="Arial" w:hAnsi="Arial" w:cs="Arial"/>
        </w:rPr>
        <w:t>realizó la p</w:t>
      </w:r>
      <w:r w:rsidR="00F063EA" w:rsidRPr="00333CF8">
        <w:rPr>
          <w:rFonts w:ascii="Arial" w:hAnsi="Arial" w:cs="Arial"/>
        </w:rPr>
        <w:t>ublicitación en la parte exterior de</w:t>
      </w:r>
      <w:r w:rsidR="00512975" w:rsidRPr="00333CF8">
        <w:rPr>
          <w:rFonts w:ascii="Arial" w:hAnsi="Arial" w:cs="Arial"/>
        </w:rPr>
        <w:t xml:space="preserve"> </w:t>
      </w:r>
      <w:r w:rsidR="00F063EA" w:rsidRPr="00333CF8">
        <w:rPr>
          <w:rFonts w:ascii="Arial" w:hAnsi="Arial" w:cs="Arial"/>
        </w:rPr>
        <w:t>l</w:t>
      </w:r>
      <w:r w:rsidR="00512975" w:rsidRPr="00333CF8">
        <w:rPr>
          <w:rFonts w:ascii="Arial" w:hAnsi="Arial" w:cs="Arial"/>
        </w:rPr>
        <w:t>as oficinas del</w:t>
      </w:r>
      <w:r w:rsidR="00F063EA" w:rsidRPr="00333CF8">
        <w:rPr>
          <w:rFonts w:ascii="Arial" w:hAnsi="Arial" w:cs="Arial"/>
        </w:rPr>
        <w:t xml:space="preserve"> </w:t>
      </w:r>
      <w:r w:rsidR="00F063EA" w:rsidRPr="00333CF8">
        <w:rPr>
          <w:rFonts w:ascii="Arial" w:hAnsi="Arial" w:cs="Arial"/>
          <w:i/>
          <w:iCs/>
        </w:rPr>
        <w:t xml:space="preserve">Concejo comunal </w:t>
      </w:r>
      <w:r w:rsidR="00F063EA" w:rsidRPr="00333CF8">
        <w:rPr>
          <w:rFonts w:ascii="Arial" w:hAnsi="Arial" w:cs="Arial"/>
        </w:rPr>
        <w:t>por más de</w:t>
      </w:r>
      <w:r w:rsidR="00512975" w:rsidRPr="00333CF8">
        <w:rPr>
          <w:rFonts w:ascii="Arial" w:hAnsi="Arial" w:cs="Arial"/>
        </w:rPr>
        <w:t xml:space="preserve"> </w:t>
      </w:r>
      <w:r w:rsidR="00800E5C" w:rsidRPr="00333CF8" w:rsidDel="00F063EA">
        <w:rPr>
          <w:rFonts w:ascii="Arial" w:hAnsi="Arial" w:cs="Arial"/>
        </w:rPr>
        <w:t>las</w:t>
      </w:r>
      <w:r w:rsidR="00800E5C" w:rsidRPr="00333CF8">
        <w:rPr>
          <w:rFonts w:ascii="Arial" w:hAnsi="Arial" w:cs="Arial"/>
        </w:rPr>
        <w:t xml:space="preserve"> setenta</w:t>
      </w:r>
      <w:r w:rsidR="37FBDB88" w:rsidRPr="00333CF8">
        <w:rPr>
          <w:rFonts w:ascii="Arial" w:hAnsi="Arial" w:cs="Arial"/>
        </w:rPr>
        <w:t xml:space="preserve"> y dos horas</w:t>
      </w:r>
      <w:r w:rsidR="00CB5B62" w:rsidRPr="00333CF8">
        <w:rPr>
          <w:rFonts w:ascii="Arial" w:hAnsi="Arial" w:cs="Arial"/>
        </w:rPr>
        <w:t xml:space="preserve"> previstas</w:t>
      </w:r>
      <w:r w:rsidR="003E5B75" w:rsidRPr="00333CF8">
        <w:rPr>
          <w:rFonts w:ascii="Arial" w:hAnsi="Arial" w:cs="Arial"/>
        </w:rPr>
        <w:t xml:space="preserve"> en el artículo</w:t>
      </w:r>
      <w:r w:rsidR="00973325" w:rsidRPr="00333CF8">
        <w:rPr>
          <w:rFonts w:ascii="Arial" w:hAnsi="Arial" w:cs="Arial"/>
        </w:rPr>
        <w:t xml:space="preserve"> 23, inciso b) de la </w:t>
      </w:r>
      <w:r w:rsidR="00973325" w:rsidRPr="00333CF8">
        <w:rPr>
          <w:rFonts w:ascii="Arial" w:hAnsi="Arial" w:cs="Arial"/>
          <w:i/>
          <w:iCs/>
        </w:rPr>
        <w:t>Ley de Justicia Electoral</w:t>
      </w:r>
      <w:r w:rsidR="00F063EA" w:rsidRPr="00333CF8">
        <w:rPr>
          <w:rFonts w:ascii="Arial" w:hAnsi="Arial" w:cs="Arial"/>
        </w:rPr>
        <w:t>, tal como lo refieren en su propio informe circunstanciado</w:t>
      </w:r>
      <w:r w:rsidR="003B3549" w:rsidRPr="00333CF8">
        <w:rPr>
          <w:rStyle w:val="Refdenotaalpie"/>
          <w:rFonts w:ascii="Arial" w:hAnsi="Arial" w:cs="Arial"/>
        </w:rPr>
        <w:footnoteReference w:id="19"/>
      </w:r>
      <w:r w:rsidR="003B3549" w:rsidRPr="00333CF8">
        <w:rPr>
          <w:rFonts w:ascii="Arial" w:hAnsi="Arial" w:cs="Arial"/>
        </w:rPr>
        <w:t>.</w:t>
      </w:r>
      <w:r w:rsidR="37FBDB88" w:rsidRPr="00333CF8">
        <w:rPr>
          <w:rFonts w:ascii="Arial" w:hAnsi="Arial" w:cs="Arial"/>
        </w:rPr>
        <w:t xml:space="preserve"> </w:t>
      </w:r>
    </w:p>
    <w:p w14:paraId="10B4AAF3" w14:textId="28DEE62F" w:rsidR="01E310D0" w:rsidRPr="00333CF8" w:rsidRDefault="00656A40" w:rsidP="008E45F4">
      <w:pPr>
        <w:tabs>
          <w:tab w:val="left" w:pos="426"/>
        </w:tabs>
        <w:spacing w:after="240" w:line="360" w:lineRule="auto"/>
        <w:jc w:val="both"/>
        <w:rPr>
          <w:rFonts w:ascii="Arial" w:hAnsi="Arial" w:cs="Arial"/>
        </w:rPr>
      </w:pPr>
      <w:r w:rsidRPr="00333CF8">
        <w:rPr>
          <w:rFonts w:ascii="Arial" w:hAnsi="Arial" w:cs="Arial"/>
        </w:rPr>
        <w:t>Así las cosas, la publicitación debió realizarse de</w:t>
      </w:r>
      <w:r w:rsidR="0045528F" w:rsidRPr="00333CF8">
        <w:rPr>
          <w:rFonts w:ascii="Arial" w:hAnsi="Arial" w:cs="Arial"/>
        </w:rPr>
        <w:t xml:space="preserve"> las veintidós horas del veintiuno de mayo, hasta </w:t>
      </w:r>
      <w:r w:rsidR="00FE41C9" w:rsidRPr="00333CF8">
        <w:rPr>
          <w:rFonts w:ascii="Arial" w:hAnsi="Arial" w:cs="Arial"/>
        </w:rPr>
        <w:t>las veintidós horas del próximo veintiséis</w:t>
      </w:r>
      <w:r w:rsidR="00FE41C9" w:rsidRPr="00333CF8">
        <w:rPr>
          <w:rStyle w:val="Refdenotaalpie"/>
          <w:rFonts w:ascii="Arial" w:hAnsi="Arial" w:cs="Arial"/>
        </w:rPr>
        <w:footnoteReference w:id="20"/>
      </w:r>
      <w:r w:rsidR="0039213A" w:rsidRPr="00333CF8">
        <w:rPr>
          <w:rFonts w:ascii="Arial" w:hAnsi="Arial" w:cs="Arial"/>
        </w:rPr>
        <w:t>.</w:t>
      </w:r>
    </w:p>
    <w:p w14:paraId="2E63F8B4" w14:textId="2DD318E6" w:rsidR="0050607E" w:rsidRPr="00333CF8" w:rsidRDefault="00567B88" w:rsidP="3E79B344">
      <w:pPr>
        <w:spacing w:after="240" w:line="360" w:lineRule="auto"/>
        <w:jc w:val="both"/>
        <w:rPr>
          <w:rFonts w:ascii="Arial" w:hAnsi="Arial" w:cs="Arial"/>
        </w:rPr>
      </w:pPr>
      <w:r w:rsidRPr="00333CF8">
        <w:rPr>
          <w:rFonts w:ascii="Arial" w:hAnsi="Arial" w:cs="Arial"/>
        </w:rPr>
        <w:t>Por otro lado, c</w:t>
      </w:r>
      <w:r w:rsidR="2201B0EC" w:rsidRPr="00333CF8">
        <w:rPr>
          <w:rFonts w:ascii="Arial" w:hAnsi="Arial" w:cs="Arial"/>
        </w:rPr>
        <w:t xml:space="preserve">omo </w:t>
      </w:r>
      <w:r w:rsidR="77426D5C" w:rsidRPr="00333CF8">
        <w:rPr>
          <w:rFonts w:ascii="Arial" w:hAnsi="Arial" w:cs="Arial"/>
        </w:rPr>
        <w:t xml:space="preserve">se observa, </w:t>
      </w:r>
      <w:r w:rsidR="4ADB124D" w:rsidRPr="00333CF8">
        <w:rPr>
          <w:rFonts w:ascii="Arial" w:hAnsi="Arial" w:cs="Arial"/>
        </w:rPr>
        <w:t>el escrito</w:t>
      </w:r>
      <w:r w:rsidR="6A0DE4B3" w:rsidRPr="00333CF8">
        <w:rPr>
          <w:rFonts w:ascii="Arial" w:hAnsi="Arial" w:cs="Arial"/>
        </w:rPr>
        <w:t xml:space="preserve"> </w:t>
      </w:r>
      <w:r w:rsidR="002E267F" w:rsidRPr="00333CF8">
        <w:rPr>
          <w:rFonts w:ascii="Arial" w:hAnsi="Arial" w:cs="Arial"/>
        </w:rPr>
        <w:t xml:space="preserve">presentado por la comunera y los comuneros fue recibido por la </w:t>
      </w:r>
      <w:r w:rsidR="002E267F" w:rsidRPr="00333CF8">
        <w:rPr>
          <w:rFonts w:ascii="Arial" w:hAnsi="Arial" w:cs="Arial"/>
          <w:i/>
          <w:iCs/>
        </w:rPr>
        <w:t>autoridad responsable</w:t>
      </w:r>
      <w:r w:rsidR="00E33CFC" w:rsidRPr="00333CF8">
        <w:rPr>
          <w:rFonts w:ascii="Arial" w:hAnsi="Arial" w:cs="Arial"/>
          <w:i/>
          <w:iCs/>
        </w:rPr>
        <w:t xml:space="preserve"> </w:t>
      </w:r>
      <w:r w:rsidR="6A0DE4B3" w:rsidRPr="00333CF8">
        <w:rPr>
          <w:rFonts w:ascii="Arial" w:hAnsi="Arial" w:cs="Arial"/>
        </w:rPr>
        <w:t>el veintiséis de mayo,</w:t>
      </w:r>
      <w:r w:rsidR="0050607E" w:rsidRPr="00333CF8">
        <w:rPr>
          <w:rFonts w:ascii="Arial" w:hAnsi="Arial" w:cs="Arial"/>
        </w:rPr>
        <w:t xml:space="preserve"> sin que se haya estipulado la hora</w:t>
      </w:r>
      <w:r w:rsidR="00187EBE" w:rsidRPr="00333CF8">
        <w:rPr>
          <w:rStyle w:val="Refdenotaalpie"/>
          <w:rFonts w:ascii="Arial" w:hAnsi="Arial" w:cs="Arial"/>
        </w:rPr>
        <w:footnoteReference w:id="21"/>
      </w:r>
      <w:r w:rsidR="0050607E" w:rsidRPr="00333CF8">
        <w:rPr>
          <w:rFonts w:ascii="Arial" w:hAnsi="Arial" w:cs="Arial"/>
        </w:rPr>
        <w:t>.</w:t>
      </w:r>
    </w:p>
    <w:p w14:paraId="6B52F783" w14:textId="0A315B04" w:rsidR="120B379C" w:rsidRPr="00333CF8" w:rsidRDefault="00E517C1" w:rsidP="008F6906">
      <w:pPr>
        <w:spacing w:after="240" w:line="360" w:lineRule="auto"/>
        <w:jc w:val="both"/>
        <w:rPr>
          <w:rFonts w:ascii="Arial" w:hAnsi="Arial" w:cs="Arial"/>
        </w:rPr>
      </w:pPr>
      <w:r w:rsidRPr="00333CF8">
        <w:rPr>
          <w:rFonts w:ascii="Arial" w:hAnsi="Arial" w:cs="Arial"/>
        </w:rPr>
        <w:t>No obstante</w:t>
      </w:r>
      <w:r w:rsidR="00F71A5E" w:rsidRPr="00333CF8">
        <w:rPr>
          <w:rFonts w:ascii="Arial" w:hAnsi="Arial" w:cs="Arial"/>
        </w:rPr>
        <w:t xml:space="preserve">, este </w:t>
      </w:r>
      <w:r w:rsidR="00F71A5E" w:rsidRPr="00333CF8">
        <w:rPr>
          <w:rFonts w:ascii="Arial" w:hAnsi="Arial" w:cs="Arial"/>
          <w:i/>
          <w:iCs/>
        </w:rPr>
        <w:t xml:space="preserve">Tribunal Electoral </w:t>
      </w:r>
      <w:r w:rsidR="00F71A5E" w:rsidRPr="00333CF8">
        <w:rPr>
          <w:rFonts w:ascii="Arial" w:hAnsi="Arial" w:cs="Arial"/>
        </w:rPr>
        <w:t>tiene por acreditada la oportunidad,</w:t>
      </w:r>
      <w:r w:rsidR="008E45F4" w:rsidRPr="00333CF8">
        <w:rPr>
          <w:rFonts w:ascii="Arial" w:hAnsi="Arial" w:cs="Arial"/>
        </w:rPr>
        <w:t xml:space="preserve"> </w:t>
      </w:r>
      <w:r w:rsidR="6A0DE4B3" w:rsidRPr="00333CF8">
        <w:rPr>
          <w:rFonts w:ascii="Arial" w:hAnsi="Arial" w:cs="Arial"/>
        </w:rPr>
        <w:t xml:space="preserve">en la inteligencia de que </w:t>
      </w:r>
      <w:r w:rsidR="008F6906" w:rsidRPr="00333CF8">
        <w:rPr>
          <w:rFonts w:ascii="Arial" w:hAnsi="Arial" w:cs="Arial"/>
        </w:rPr>
        <w:t>comparecieron</w:t>
      </w:r>
      <w:r w:rsidR="00800E5C" w:rsidRPr="00333CF8">
        <w:rPr>
          <w:rFonts w:ascii="Arial" w:hAnsi="Arial" w:cs="Arial"/>
        </w:rPr>
        <w:t xml:space="preserve"> </w:t>
      </w:r>
      <w:r w:rsidR="34A7AC06" w:rsidRPr="00333CF8">
        <w:rPr>
          <w:rFonts w:ascii="Arial" w:hAnsi="Arial" w:cs="Arial"/>
        </w:rPr>
        <w:t>oportunamente</w:t>
      </w:r>
      <w:r w:rsidR="008F6906" w:rsidRPr="00333CF8">
        <w:rPr>
          <w:rFonts w:ascii="Arial" w:hAnsi="Arial" w:cs="Arial"/>
        </w:rPr>
        <w:t>, al no existir prueba en contrario</w:t>
      </w:r>
      <w:r w:rsidR="003237A6" w:rsidRPr="00333CF8">
        <w:rPr>
          <w:rFonts w:ascii="Arial" w:hAnsi="Arial" w:cs="Arial"/>
        </w:rPr>
        <w:t xml:space="preserve"> y conforme al deber de establecer protecciones jurídicas especiales en favor de las comunidades indígenas</w:t>
      </w:r>
      <w:r w:rsidR="003237A6" w:rsidRPr="00333CF8">
        <w:rPr>
          <w:rStyle w:val="Refdenotaalpie"/>
          <w:rFonts w:ascii="Arial" w:hAnsi="Arial" w:cs="Arial"/>
        </w:rPr>
        <w:footnoteReference w:id="22"/>
      </w:r>
      <w:r w:rsidR="00194631" w:rsidRPr="00333CF8">
        <w:rPr>
          <w:rFonts w:ascii="Arial" w:hAnsi="Arial" w:cs="Arial"/>
        </w:rPr>
        <w:t>.</w:t>
      </w:r>
      <w:r w:rsidR="44F03E7B" w:rsidRPr="00333CF8">
        <w:rPr>
          <w:rFonts w:ascii="Arial" w:hAnsi="Arial" w:cs="Arial"/>
          <w:i/>
          <w:iCs/>
        </w:rPr>
        <w:t xml:space="preserve"> </w:t>
      </w:r>
    </w:p>
    <w:p w14:paraId="75C55E2B" w14:textId="64600ACE" w:rsidR="00C04212" w:rsidRPr="00333CF8" w:rsidRDefault="00C04212" w:rsidP="00C04212">
      <w:pPr>
        <w:suppressAutoHyphens/>
        <w:spacing w:after="240" w:line="360" w:lineRule="auto"/>
        <w:jc w:val="both"/>
        <w:rPr>
          <w:rFonts w:ascii="Arial" w:hAnsi="Arial" w:cs="Arial"/>
        </w:rPr>
      </w:pPr>
      <w:r w:rsidRPr="00333CF8">
        <w:rPr>
          <w:rFonts w:ascii="Arial" w:hAnsi="Arial" w:cs="Arial"/>
          <w:b/>
          <w:bCs/>
        </w:rPr>
        <w:t>5.2. Forma.</w:t>
      </w:r>
      <w:r w:rsidRPr="00333CF8">
        <w:rPr>
          <w:rFonts w:ascii="Arial" w:hAnsi="Arial" w:cs="Arial"/>
        </w:rPr>
        <w:t xml:space="preserve"> </w:t>
      </w:r>
      <w:r w:rsidR="79BA2142" w:rsidRPr="00333CF8">
        <w:rPr>
          <w:rFonts w:ascii="Arial" w:hAnsi="Arial" w:cs="Arial"/>
        </w:rPr>
        <w:t xml:space="preserve">El requisito se tiene satisfecho, pues en el </w:t>
      </w:r>
      <w:r w:rsidR="00C21209" w:rsidRPr="00333CF8">
        <w:rPr>
          <w:rFonts w:ascii="Arial" w:hAnsi="Arial" w:cs="Arial"/>
        </w:rPr>
        <w:t xml:space="preserve">escrito </w:t>
      </w:r>
      <w:r w:rsidR="79BA2142" w:rsidRPr="00333CF8">
        <w:rPr>
          <w:rFonts w:ascii="Arial" w:hAnsi="Arial" w:cs="Arial"/>
        </w:rPr>
        <w:t>consta</w:t>
      </w:r>
      <w:r w:rsidR="00C21209" w:rsidRPr="00333CF8">
        <w:rPr>
          <w:rFonts w:ascii="Arial" w:hAnsi="Arial" w:cs="Arial"/>
        </w:rPr>
        <w:t>n</w:t>
      </w:r>
      <w:r w:rsidR="79BA2142" w:rsidRPr="00333CF8">
        <w:rPr>
          <w:rFonts w:ascii="Arial" w:hAnsi="Arial" w:cs="Arial"/>
        </w:rPr>
        <w:t xml:space="preserve"> los nombres y firmas aut</w:t>
      </w:r>
      <w:r w:rsidR="00C21209" w:rsidRPr="00333CF8">
        <w:rPr>
          <w:rFonts w:ascii="Arial" w:hAnsi="Arial" w:cs="Arial"/>
        </w:rPr>
        <w:t>ó</w:t>
      </w:r>
      <w:r w:rsidR="79BA2142" w:rsidRPr="00333CF8">
        <w:rPr>
          <w:rFonts w:ascii="Arial" w:hAnsi="Arial" w:cs="Arial"/>
        </w:rPr>
        <w:t>grafas de quienes pretenden se les reconozca el carácter de terceros interesados, expresando las razones en que funda</w:t>
      </w:r>
      <w:r w:rsidR="00D50964" w:rsidRPr="00333CF8">
        <w:rPr>
          <w:rFonts w:ascii="Arial" w:hAnsi="Arial" w:cs="Arial"/>
        </w:rPr>
        <w:t>n</w:t>
      </w:r>
      <w:r w:rsidR="79BA2142" w:rsidRPr="00333CF8">
        <w:rPr>
          <w:rFonts w:ascii="Arial" w:hAnsi="Arial" w:cs="Arial"/>
        </w:rPr>
        <w:t xml:space="preserve"> su inter</w:t>
      </w:r>
      <w:r w:rsidR="7E94CC9E" w:rsidRPr="00333CF8">
        <w:rPr>
          <w:rFonts w:ascii="Arial" w:hAnsi="Arial" w:cs="Arial"/>
        </w:rPr>
        <w:t xml:space="preserve">és incompatible con el de los </w:t>
      </w:r>
      <w:r w:rsidR="7E94CC9E" w:rsidRPr="00333CF8">
        <w:rPr>
          <w:rFonts w:ascii="Arial" w:hAnsi="Arial" w:cs="Arial"/>
          <w:i/>
          <w:iCs/>
        </w:rPr>
        <w:t>actores</w:t>
      </w:r>
      <w:r w:rsidR="7E94CC9E" w:rsidRPr="00333CF8">
        <w:rPr>
          <w:rFonts w:ascii="Arial" w:hAnsi="Arial" w:cs="Arial"/>
        </w:rPr>
        <w:t xml:space="preserve">. </w:t>
      </w:r>
    </w:p>
    <w:p w14:paraId="2C646E4A" w14:textId="166EF9F6" w:rsidR="00A623EE" w:rsidRPr="00333CF8" w:rsidRDefault="00C04212" w:rsidP="215B28A7">
      <w:pPr>
        <w:spacing w:after="240" w:line="360" w:lineRule="auto"/>
        <w:jc w:val="both"/>
        <w:rPr>
          <w:rFonts w:ascii="Arial" w:hAnsi="Arial" w:cs="Arial"/>
          <w:i/>
          <w:iCs/>
        </w:rPr>
      </w:pPr>
      <w:r w:rsidRPr="00333CF8">
        <w:rPr>
          <w:rFonts w:ascii="Arial" w:hAnsi="Arial" w:cs="Arial"/>
          <w:b/>
          <w:bCs/>
        </w:rPr>
        <w:t>5.3. Legitimación e interés incompatible.</w:t>
      </w:r>
      <w:r w:rsidR="00FE776A" w:rsidRPr="00333CF8">
        <w:rPr>
          <w:rFonts w:ascii="Arial" w:hAnsi="Arial" w:cs="Arial"/>
          <w:b/>
          <w:bCs/>
        </w:rPr>
        <w:t xml:space="preserve"> </w:t>
      </w:r>
      <w:r w:rsidR="00800E5C" w:rsidRPr="00333CF8">
        <w:rPr>
          <w:rFonts w:ascii="Arial" w:hAnsi="Arial" w:cs="Arial"/>
        </w:rPr>
        <w:t>Estos requisitos se cumplen</w:t>
      </w:r>
      <w:r w:rsidR="00FE776A" w:rsidRPr="00333CF8">
        <w:rPr>
          <w:rFonts w:ascii="Arial" w:hAnsi="Arial" w:cs="Arial"/>
        </w:rPr>
        <w:t xml:space="preserve">, toda vez que el escrito a </w:t>
      </w:r>
      <w:r w:rsidR="6958F517" w:rsidRPr="00333CF8">
        <w:rPr>
          <w:rFonts w:ascii="Arial" w:hAnsi="Arial" w:cs="Arial"/>
        </w:rPr>
        <w:t>través</w:t>
      </w:r>
      <w:r w:rsidR="00FE776A" w:rsidRPr="00333CF8">
        <w:rPr>
          <w:rFonts w:ascii="Arial" w:hAnsi="Arial" w:cs="Arial"/>
        </w:rPr>
        <w:t xml:space="preserve"> del cual </w:t>
      </w:r>
      <w:r w:rsidR="38413D1E" w:rsidRPr="00333CF8">
        <w:rPr>
          <w:rFonts w:ascii="Arial" w:hAnsi="Arial" w:cs="Arial"/>
        </w:rPr>
        <w:t xml:space="preserve">comparecen </w:t>
      </w:r>
      <w:r w:rsidR="743876BD" w:rsidRPr="00333CF8">
        <w:rPr>
          <w:rFonts w:ascii="Arial" w:hAnsi="Arial" w:cs="Arial"/>
        </w:rPr>
        <w:t xml:space="preserve">fue presentado por </w:t>
      </w:r>
      <w:r w:rsidR="62E33EAA" w:rsidRPr="00333CF8">
        <w:rPr>
          <w:rFonts w:ascii="Arial" w:hAnsi="Arial" w:cs="Arial"/>
        </w:rPr>
        <w:t xml:space="preserve">integrantes de la </w:t>
      </w:r>
      <w:r w:rsidR="62E33EAA" w:rsidRPr="00333CF8">
        <w:rPr>
          <w:rFonts w:ascii="Arial" w:hAnsi="Arial" w:cs="Arial"/>
          <w:i/>
        </w:rPr>
        <w:t>comunidad</w:t>
      </w:r>
      <w:r w:rsidR="2285EC32" w:rsidRPr="00333CF8">
        <w:rPr>
          <w:rFonts w:ascii="Arial" w:hAnsi="Arial" w:cs="Arial"/>
        </w:rPr>
        <w:t xml:space="preserve">, como consta en </w:t>
      </w:r>
      <w:r w:rsidR="00800E5C" w:rsidRPr="00333CF8">
        <w:rPr>
          <w:rFonts w:ascii="Arial" w:hAnsi="Arial" w:cs="Arial"/>
        </w:rPr>
        <w:t>las copias simples</w:t>
      </w:r>
      <w:r w:rsidR="2285EC32" w:rsidRPr="00333CF8">
        <w:rPr>
          <w:rFonts w:ascii="Arial" w:hAnsi="Arial" w:cs="Arial"/>
        </w:rPr>
        <w:t xml:space="preserve"> de sus credenciales para votar,</w:t>
      </w:r>
      <w:r w:rsidR="4729277F" w:rsidRPr="00333CF8">
        <w:rPr>
          <w:rFonts w:ascii="Arial" w:hAnsi="Arial" w:cs="Arial"/>
        </w:rPr>
        <w:t xml:space="preserve"> además de que, en su propio escrito hacen menc</w:t>
      </w:r>
      <w:r w:rsidR="53344D89" w:rsidRPr="00333CF8">
        <w:rPr>
          <w:rFonts w:ascii="Arial" w:hAnsi="Arial" w:cs="Arial"/>
        </w:rPr>
        <w:t xml:space="preserve">ión </w:t>
      </w:r>
      <w:r w:rsidR="005C7FC8" w:rsidRPr="00333CF8">
        <w:rPr>
          <w:rFonts w:ascii="Arial" w:hAnsi="Arial" w:cs="Arial"/>
        </w:rPr>
        <w:t>de que desconocen sus nombres y firmas</w:t>
      </w:r>
      <w:r w:rsidR="00A623EE" w:rsidRPr="00333CF8">
        <w:rPr>
          <w:rFonts w:ascii="Arial" w:hAnsi="Arial" w:cs="Arial"/>
        </w:rPr>
        <w:t xml:space="preserve"> en uno de los anexos de la demanda</w:t>
      </w:r>
      <w:r w:rsidR="00A623EE" w:rsidRPr="00333CF8">
        <w:rPr>
          <w:rFonts w:ascii="Arial" w:hAnsi="Arial" w:cs="Arial"/>
          <w:i/>
          <w:iCs/>
        </w:rPr>
        <w:t>.</w:t>
      </w:r>
    </w:p>
    <w:p w14:paraId="389905C9" w14:textId="38CBF91F" w:rsidR="00C04212" w:rsidRPr="00333CF8" w:rsidRDefault="00A623EE" w:rsidP="00A357EE">
      <w:pPr>
        <w:spacing w:after="240" w:line="360" w:lineRule="auto"/>
        <w:jc w:val="both"/>
        <w:rPr>
          <w:rFonts w:ascii="Arial" w:hAnsi="Arial" w:cs="Arial"/>
        </w:rPr>
      </w:pPr>
      <w:r w:rsidRPr="00333CF8">
        <w:rPr>
          <w:rFonts w:ascii="Arial" w:hAnsi="Arial" w:cs="Arial"/>
        </w:rPr>
        <w:lastRenderedPageBreak/>
        <w:t xml:space="preserve">Esto es, </w:t>
      </w:r>
      <w:r w:rsidR="00C0570A" w:rsidRPr="00333CF8">
        <w:rPr>
          <w:rFonts w:ascii="Arial" w:hAnsi="Arial" w:cs="Arial"/>
        </w:rPr>
        <w:t>mencionan desconocer e</w:t>
      </w:r>
      <w:r w:rsidR="6F1B6881" w:rsidRPr="00333CF8">
        <w:rPr>
          <w:rFonts w:ascii="Arial" w:hAnsi="Arial" w:cs="Arial"/>
        </w:rPr>
        <w:t xml:space="preserve">l contenido </w:t>
      </w:r>
      <w:r w:rsidR="005A0ABC" w:rsidRPr="00333CF8">
        <w:rPr>
          <w:rFonts w:ascii="Arial" w:hAnsi="Arial" w:cs="Arial"/>
        </w:rPr>
        <w:t>del acta</w:t>
      </w:r>
      <w:r w:rsidR="6F1B6881" w:rsidRPr="00333CF8">
        <w:rPr>
          <w:rFonts w:ascii="Arial" w:hAnsi="Arial" w:cs="Arial"/>
        </w:rPr>
        <w:t xml:space="preserve"> de</w:t>
      </w:r>
      <w:r w:rsidR="00C0570A" w:rsidRPr="00333CF8">
        <w:rPr>
          <w:rFonts w:ascii="Arial" w:hAnsi="Arial" w:cs="Arial"/>
        </w:rPr>
        <w:t xml:space="preserve"> la</w:t>
      </w:r>
      <w:r w:rsidR="6F1B6881" w:rsidRPr="00333CF8">
        <w:rPr>
          <w:rFonts w:ascii="Arial" w:hAnsi="Arial" w:cs="Arial"/>
        </w:rPr>
        <w:t xml:space="preserve"> </w:t>
      </w:r>
      <w:r w:rsidR="6F1B6881" w:rsidRPr="00333CF8">
        <w:rPr>
          <w:rFonts w:ascii="Arial" w:hAnsi="Arial" w:cs="Arial"/>
          <w:i/>
          <w:iCs/>
        </w:rPr>
        <w:t>asamblea general</w:t>
      </w:r>
      <w:r w:rsidR="6F1B6881" w:rsidRPr="00333CF8">
        <w:rPr>
          <w:rFonts w:ascii="Arial" w:hAnsi="Arial" w:cs="Arial"/>
        </w:rPr>
        <w:t>,</w:t>
      </w:r>
      <w:r w:rsidR="00D92114" w:rsidRPr="00333CF8">
        <w:rPr>
          <w:rFonts w:ascii="Arial" w:hAnsi="Arial" w:cs="Arial"/>
        </w:rPr>
        <w:t xml:space="preserve"> con el argumento de que</w:t>
      </w:r>
      <w:r w:rsidR="00800E5C" w:rsidRPr="00333CF8">
        <w:rPr>
          <w:rFonts w:ascii="Arial" w:hAnsi="Arial" w:cs="Arial"/>
        </w:rPr>
        <w:t xml:space="preserve"> </w:t>
      </w:r>
      <w:r w:rsidR="6F1B6881" w:rsidRPr="00333CF8">
        <w:rPr>
          <w:rFonts w:ascii="Arial" w:hAnsi="Arial" w:cs="Arial"/>
        </w:rPr>
        <w:t>sus nombres y firmas no f</w:t>
      </w:r>
      <w:r w:rsidR="5B0A6CF4" w:rsidRPr="00333CF8">
        <w:rPr>
          <w:rFonts w:ascii="Arial" w:hAnsi="Arial" w:cs="Arial"/>
        </w:rPr>
        <w:t xml:space="preserve">ueron plasmadas por </w:t>
      </w:r>
      <w:r w:rsidR="50715A3C" w:rsidRPr="00333CF8">
        <w:rPr>
          <w:rFonts w:ascii="Arial" w:hAnsi="Arial" w:cs="Arial"/>
        </w:rPr>
        <w:t>ellos mismos</w:t>
      </w:r>
      <w:r w:rsidR="5B0A6CF4" w:rsidRPr="00333CF8">
        <w:rPr>
          <w:rFonts w:ascii="Arial" w:hAnsi="Arial" w:cs="Arial"/>
        </w:rPr>
        <w:t>,</w:t>
      </w:r>
      <w:r w:rsidR="00247D54" w:rsidRPr="00333CF8">
        <w:rPr>
          <w:rFonts w:ascii="Arial" w:hAnsi="Arial" w:cs="Arial"/>
        </w:rPr>
        <w:t xml:space="preserve"> sino</w:t>
      </w:r>
      <w:r w:rsidR="5B0A6CF4" w:rsidRPr="00333CF8">
        <w:rPr>
          <w:rFonts w:ascii="Arial" w:hAnsi="Arial" w:cs="Arial"/>
        </w:rPr>
        <w:t xml:space="preserve"> </w:t>
      </w:r>
      <w:r w:rsidR="00247D54" w:rsidRPr="00333CF8">
        <w:rPr>
          <w:rFonts w:ascii="Arial" w:hAnsi="Arial" w:cs="Arial"/>
        </w:rPr>
        <w:t xml:space="preserve">que fueron falsificadas, por lo que </w:t>
      </w:r>
      <w:r w:rsidR="5870E63D" w:rsidRPr="00333CF8">
        <w:rPr>
          <w:rFonts w:ascii="Arial" w:hAnsi="Arial" w:cs="Arial"/>
        </w:rPr>
        <w:t>tienen</w:t>
      </w:r>
      <w:r w:rsidR="00247D54" w:rsidRPr="00333CF8">
        <w:rPr>
          <w:rFonts w:ascii="Arial" w:hAnsi="Arial" w:cs="Arial"/>
        </w:rPr>
        <w:t xml:space="preserve"> un</w:t>
      </w:r>
      <w:r w:rsidR="5870E63D" w:rsidRPr="00333CF8">
        <w:rPr>
          <w:rFonts w:ascii="Arial" w:hAnsi="Arial" w:cs="Arial"/>
        </w:rPr>
        <w:t xml:space="preserve"> interés jurídico </w:t>
      </w:r>
      <w:r w:rsidR="00247D54" w:rsidRPr="00333CF8">
        <w:rPr>
          <w:rFonts w:ascii="Arial" w:hAnsi="Arial" w:cs="Arial"/>
        </w:rPr>
        <w:t xml:space="preserve">incompatible con la </w:t>
      </w:r>
      <w:r w:rsidR="00247D54" w:rsidRPr="00333CF8">
        <w:rPr>
          <w:rFonts w:ascii="Arial" w:hAnsi="Arial" w:cs="Arial"/>
          <w:i/>
          <w:iCs/>
        </w:rPr>
        <w:t>parte actora</w:t>
      </w:r>
      <w:r w:rsidR="5870E63D" w:rsidRPr="00333CF8">
        <w:rPr>
          <w:rFonts w:ascii="Arial" w:hAnsi="Arial" w:cs="Arial"/>
        </w:rPr>
        <w:t>.</w:t>
      </w:r>
      <w:r w:rsidR="44EC296C" w:rsidRPr="00333CF8">
        <w:rPr>
          <w:rFonts w:ascii="Arial" w:hAnsi="Arial" w:cs="Arial"/>
        </w:rPr>
        <w:t xml:space="preserve"> </w:t>
      </w:r>
      <w:r w:rsidR="2C79A40E" w:rsidRPr="00333CF8">
        <w:rPr>
          <w:rFonts w:ascii="Arial" w:hAnsi="Arial" w:cs="Arial"/>
        </w:rPr>
        <w:t xml:space="preserve"> </w:t>
      </w:r>
    </w:p>
    <w:p w14:paraId="58574B27" w14:textId="50EA8534" w:rsidR="00792FFE" w:rsidRPr="00333CF8" w:rsidRDefault="00F97048" w:rsidP="00AA43DC">
      <w:pPr>
        <w:pStyle w:val="Ttulo1"/>
        <w:spacing w:after="240"/>
        <w:jc w:val="center"/>
      </w:pPr>
      <w:bookmarkStart w:id="6" w:name="_Toc233204158"/>
      <w:r w:rsidRPr="00333CF8">
        <w:t xml:space="preserve">VI. </w:t>
      </w:r>
      <w:r w:rsidR="00792FFE" w:rsidRPr="00333CF8">
        <w:t>PROCEDENCIA</w:t>
      </w:r>
      <w:bookmarkEnd w:id="6"/>
    </w:p>
    <w:p w14:paraId="04A111EF" w14:textId="55089A06" w:rsidR="00B7492F" w:rsidRPr="00333CF8" w:rsidRDefault="00792FFE" w:rsidP="005269C1">
      <w:pPr>
        <w:spacing w:after="240" w:line="360" w:lineRule="auto"/>
        <w:jc w:val="both"/>
        <w:rPr>
          <w:rFonts w:ascii="Arial" w:hAnsi="Arial" w:cs="Arial"/>
        </w:rPr>
      </w:pPr>
      <w:r w:rsidRPr="00333CF8">
        <w:rPr>
          <w:rFonts w:ascii="Arial" w:hAnsi="Arial" w:cs="Arial"/>
        </w:rPr>
        <w:t xml:space="preserve">El presente </w:t>
      </w:r>
      <w:r w:rsidRPr="00333CF8">
        <w:rPr>
          <w:rFonts w:ascii="Arial" w:hAnsi="Arial" w:cs="Arial"/>
          <w:i/>
        </w:rPr>
        <w:t>juicio de la ciudadanía</w:t>
      </w:r>
      <w:r w:rsidRPr="00333CF8">
        <w:rPr>
          <w:rFonts w:ascii="Arial" w:hAnsi="Arial" w:cs="Arial"/>
        </w:rPr>
        <w:t xml:space="preserve"> reúne los requisitos de procedencia previstos</w:t>
      </w:r>
      <w:r w:rsidR="00994C41" w:rsidRPr="00333CF8">
        <w:rPr>
          <w:rStyle w:val="Refdenotaalpie"/>
          <w:rFonts w:ascii="Arial" w:hAnsi="Arial" w:cs="Arial"/>
        </w:rPr>
        <w:footnoteReference w:id="23"/>
      </w:r>
      <w:r w:rsidR="00994C41" w:rsidRPr="00333CF8">
        <w:rPr>
          <w:rFonts w:ascii="Arial" w:hAnsi="Arial" w:cs="Arial"/>
        </w:rPr>
        <w:t>, conforme a lo siguiente</w:t>
      </w:r>
      <w:r w:rsidRPr="00333CF8">
        <w:rPr>
          <w:rFonts w:ascii="Arial" w:hAnsi="Arial" w:cs="Arial"/>
        </w:rPr>
        <w:t xml:space="preserve">: </w:t>
      </w:r>
    </w:p>
    <w:p w14:paraId="2B6256F3" w14:textId="4F3A239A" w:rsidR="00792FFE" w:rsidRPr="00333CF8" w:rsidRDefault="00EF724D" w:rsidP="005269C1">
      <w:pPr>
        <w:tabs>
          <w:tab w:val="left" w:pos="426"/>
        </w:tabs>
        <w:suppressAutoHyphens/>
        <w:spacing w:after="240" w:line="360" w:lineRule="auto"/>
        <w:jc w:val="both"/>
        <w:rPr>
          <w:rFonts w:ascii="Arial" w:hAnsi="Arial" w:cs="Arial"/>
        </w:rPr>
      </w:pPr>
      <w:r w:rsidRPr="00333CF8">
        <w:rPr>
          <w:rFonts w:ascii="Arial" w:hAnsi="Arial" w:cs="Arial"/>
          <w:b/>
        </w:rPr>
        <w:t>6</w:t>
      </w:r>
      <w:r w:rsidR="00CC5C7E" w:rsidRPr="00333CF8">
        <w:rPr>
          <w:rFonts w:ascii="Arial" w:hAnsi="Arial" w:cs="Arial"/>
          <w:b/>
        </w:rPr>
        <w:t xml:space="preserve">.1. </w:t>
      </w:r>
      <w:r w:rsidR="00792FFE" w:rsidRPr="00333CF8">
        <w:rPr>
          <w:rFonts w:ascii="Arial" w:hAnsi="Arial" w:cs="Arial"/>
          <w:b/>
        </w:rPr>
        <w:t xml:space="preserve">Oportunidad. </w:t>
      </w:r>
      <w:r w:rsidR="00792FFE" w:rsidRPr="00333CF8">
        <w:rPr>
          <w:rFonts w:ascii="Arial" w:eastAsia="Arial" w:hAnsi="Arial" w:cs="Arial"/>
        </w:rPr>
        <w:t xml:space="preserve">Se estima que la presentación de la demanda es oportuna, ya que </w:t>
      </w:r>
      <w:r w:rsidR="004D4466" w:rsidRPr="00333CF8">
        <w:rPr>
          <w:rFonts w:ascii="Arial" w:eastAsia="Arial" w:hAnsi="Arial" w:cs="Arial"/>
        </w:rPr>
        <w:t>se impugna</w:t>
      </w:r>
      <w:r w:rsidR="00CD3938" w:rsidRPr="00333CF8">
        <w:rPr>
          <w:rFonts w:ascii="Arial" w:eastAsia="Arial" w:hAnsi="Arial" w:cs="Arial"/>
        </w:rPr>
        <w:t xml:space="preserve"> la</w:t>
      </w:r>
      <w:r w:rsidR="004D4466" w:rsidRPr="00333CF8">
        <w:rPr>
          <w:rFonts w:ascii="Arial" w:eastAsia="Arial" w:hAnsi="Arial" w:cs="Arial"/>
        </w:rPr>
        <w:t xml:space="preserve"> </w:t>
      </w:r>
      <w:r w:rsidR="00EF668B" w:rsidRPr="00333CF8">
        <w:rPr>
          <w:rFonts w:ascii="Arial" w:eastAsia="Arial" w:hAnsi="Arial" w:cs="Arial"/>
        </w:rPr>
        <w:t>omisi</w:t>
      </w:r>
      <w:r w:rsidR="00CD3938" w:rsidRPr="00333CF8">
        <w:rPr>
          <w:rFonts w:ascii="Arial" w:eastAsia="Arial" w:hAnsi="Arial" w:cs="Arial"/>
        </w:rPr>
        <w:t>ón</w:t>
      </w:r>
      <w:r w:rsidR="00EF668B" w:rsidRPr="00333CF8">
        <w:rPr>
          <w:rFonts w:ascii="Arial" w:eastAsia="Arial" w:hAnsi="Arial" w:cs="Arial"/>
        </w:rPr>
        <w:t xml:space="preserve"> </w:t>
      </w:r>
      <w:r w:rsidR="00FF2ABB" w:rsidRPr="00333CF8">
        <w:rPr>
          <w:rFonts w:ascii="Arial" w:eastAsia="Arial" w:hAnsi="Arial" w:cs="Arial"/>
        </w:rPr>
        <w:t xml:space="preserve">de la </w:t>
      </w:r>
      <w:r w:rsidR="00FF2ABB" w:rsidRPr="00333CF8">
        <w:rPr>
          <w:rFonts w:ascii="Arial" w:eastAsia="Arial" w:hAnsi="Arial" w:cs="Arial"/>
          <w:i/>
        </w:rPr>
        <w:t xml:space="preserve">autoridad responsable </w:t>
      </w:r>
      <w:r w:rsidR="00CD3938" w:rsidRPr="00333CF8">
        <w:rPr>
          <w:rFonts w:ascii="Arial" w:hAnsi="Arial" w:cs="Arial"/>
        </w:rPr>
        <w:t xml:space="preserve">de acatar la decisión de la </w:t>
      </w:r>
      <w:r w:rsidR="00CD3938" w:rsidRPr="00333CF8">
        <w:rPr>
          <w:rFonts w:ascii="Arial" w:hAnsi="Arial" w:cs="Arial"/>
          <w:i/>
          <w:iCs/>
        </w:rPr>
        <w:t xml:space="preserve">asamblea general </w:t>
      </w:r>
      <w:r w:rsidR="00CD3938" w:rsidRPr="00333CF8">
        <w:rPr>
          <w:rFonts w:ascii="Arial" w:hAnsi="Arial" w:cs="Arial"/>
        </w:rPr>
        <w:t xml:space="preserve">de removerlos de sus funciones como integrantes del </w:t>
      </w:r>
      <w:r w:rsidR="00CD3938" w:rsidRPr="00333CF8">
        <w:rPr>
          <w:rFonts w:ascii="Arial" w:hAnsi="Arial" w:cs="Arial"/>
          <w:i/>
          <w:iCs/>
        </w:rPr>
        <w:t>Concejo comunal</w:t>
      </w:r>
      <w:r w:rsidR="00B951A9" w:rsidRPr="00333CF8">
        <w:rPr>
          <w:rFonts w:ascii="Arial" w:eastAsia="Arial" w:hAnsi="Arial" w:cs="Arial"/>
          <w:i/>
        </w:rPr>
        <w:t xml:space="preserve">, </w:t>
      </w:r>
      <w:r w:rsidR="00DC0CA0" w:rsidRPr="00333CF8">
        <w:rPr>
          <w:rFonts w:ascii="Arial" w:eastAsia="Arial" w:hAnsi="Arial" w:cs="Arial"/>
          <w:iCs/>
        </w:rPr>
        <w:t xml:space="preserve">así como de acatar sus estatutos, </w:t>
      </w:r>
      <w:r w:rsidR="00CD3938" w:rsidRPr="00333CF8">
        <w:rPr>
          <w:rFonts w:ascii="Arial" w:eastAsia="Arial" w:hAnsi="Arial" w:cs="Arial"/>
          <w:iCs/>
        </w:rPr>
        <w:t>misma</w:t>
      </w:r>
      <w:r w:rsidR="00DC0CA0" w:rsidRPr="00333CF8">
        <w:rPr>
          <w:rFonts w:ascii="Arial" w:eastAsia="Arial" w:hAnsi="Arial" w:cs="Arial"/>
          <w:iCs/>
        </w:rPr>
        <w:t>s</w:t>
      </w:r>
      <w:r w:rsidR="00CD3938" w:rsidRPr="00333CF8">
        <w:rPr>
          <w:rFonts w:ascii="Arial" w:eastAsia="Arial" w:hAnsi="Arial" w:cs="Arial"/>
          <w:iCs/>
        </w:rPr>
        <w:t xml:space="preserve"> que </w:t>
      </w:r>
      <w:r w:rsidR="00DC0CA0" w:rsidRPr="00333CF8">
        <w:rPr>
          <w:rFonts w:ascii="Arial" w:eastAsia="Arial" w:hAnsi="Arial" w:cs="Arial"/>
          <w:iCs/>
        </w:rPr>
        <w:t>son</w:t>
      </w:r>
      <w:r w:rsidR="004D4466" w:rsidRPr="00333CF8">
        <w:rPr>
          <w:rFonts w:ascii="Arial" w:eastAsia="Arial" w:hAnsi="Arial" w:cs="Arial"/>
          <w:i/>
        </w:rPr>
        <w:t xml:space="preserve"> </w:t>
      </w:r>
      <w:r w:rsidR="004D4466" w:rsidRPr="00333CF8">
        <w:rPr>
          <w:rFonts w:ascii="Arial" w:eastAsia="Arial" w:hAnsi="Arial" w:cs="Arial"/>
        </w:rPr>
        <w:t xml:space="preserve">de tracto sucesivo, es decir, que </w:t>
      </w:r>
      <w:r w:rsidR="00792FFE" w:rsidRPr="00333CF8">
        <w:rPr>
          <w:rFonts w:ascii="Arial" w:eastAsia="Arial" w:hAnsi="Arial" w:cs="Arial"/>
        </w:rPr>
        <w:t>se actualiza</w:t>
      </w:r>
      <w:r w:rsidR="00F70F9E" w:rsidRPr="00333CF8">
        <w:rPr>
          <w:rFonts w:ascii="Arial" w:eastAsia="Arial" w:hAnsi="Arial" w:cs="Arial"/>
        </w:rPr>
        <w:t>n</w:t>
      </w:r>
      <w:r w:rsidR="00792FFE" w:rsidRPr="00333CF8">
        <w:rPr>
          <w:rFonts w:ascii="Arial" w:eastAsia="Arial" w:hAnsi="Arial" w:cs="Arial"/>
        </w:rPr>
        <w:t xml:space="preserve"> cada día que transcurre</w:t>
      </w:r>
      <w:r w:rsidR="00792FFE" w:rsidRPr="00333CF8">
        <w:rPr>
          <w:rFonts w:ascii="Arial" w:eastAsia="Arial" w:hAnsi="Arial" w:cs="Arial"/>
          <w:vertAlign w:val="superscript"/>
        </w:rPr>
        <w:footnoteReference w:id="24"/>
      </w:r>
      <w:r w:rsidR="00792FFE" w:rsidRPr="00333CF8">
        <w:rPr>
          <w:rFonts w:ascii="Arial" w:hAnsi="Arial" w:cs="Arial"/>
          <w:shd w:val="clear" w:color="auto" w:fill="FFFFFF"/>
        </w:rPr>
        <w:t>.</w:t>
      </w:r>
    </w:p>
    <w:p w14:paraId="1DC001B9" w14:textId="5CA8032B" w:rsidR="00792FFE" w:rsidRPr="00333CF8" w:rsidRDefault="00EF724D" w:rsidP="005269C1">
      <w:pPr>
        <w:suppressAutoHyphens/>
        <w:spacing w:after="240" w:line="360" w:lineRule="auto"/>
        <w:jc w:val="both"/>
        <w:rPr>
          <w:rFonts w:ascii="Arial" w:hAnsi="Arial" w:cs="Arial"/>
        </w:rPr>
      </w:pPr>
      <w:r w:rsidRPr="00333CF8">
        <w:rPr>
          <w:rFonts w:ascii="Arial" w:hAnsi="Arial" w:cs="Arial"/>
          <w:b/>
        </w:rPr>
        <w:t>6</w:t>
      </w:r>
      <w:r w:rsidR="00D335EF" w:rsidRPr="00333CF8">
        <w:rPr>
          <w:rFonts w:ascii="Arial" w:hAnsi="Arial" w:cs="Arial"/>
          <w:b/>
        </w:rPr>
        <w:t>.2</w:t>
      </w:r>
      <w:r w:rsidR="00DD7417" w:rsidRPr="00333CF8">
        <w:rPr>
          <w:rFonts w:ascii="Arial" w:hAnsi="Arial" w:cs="Arial"/>
          <w:b/>
        </w:rPr>
        <w:t xml:space="preserve">. </w:t>
      </w:r>
      <w:r w:rsidR="00792FFE" w:rsidRPr="00333CF8">
        <w:rPr>
          <w:rFonts w:ascii="Arial" w:hAnsi="Arial" w:cs="Arial"/>
          <w:b/>
        </w:rPr>
        <w:t>Forma.</w:t>
      </w:r>
      <w:r w:rsidR="00792FFE" w:rsidRPr="00333CF8">
        <w:rPr>
          <w:rFonts w:ascii="Arial" w:hAnsi="Arial" w:cs="Arial"/>
        </w:rPr>
        <w:t xml:space="preserve"> </w:t>
      </w:r>
      <w:r w:rsidR="00792FFE" w:rsidRPr="00333CF8">
        <w:rPr>
          <w:rFonts w:ascii="Arial" w:eastAsia="Arial" w:hAnsi="Arial" w:cs="Arial"/>
        </w:rPr>
        <w:t>Se satisface, debido a que la demanda</w:t>
      </w:r>
      <w:r w:rsidR="00792FFE" w:rsidRPr="00333CF8">
        <w:rPr>
          <w:rFonts w:ascii="Arial" w:eastAsia="Arial" w:hAnsi="Arial" w:cs="Arial"/>
          <w:b/>
        </w:rPr>
        <w:t xml:space="preserve"> </w:t>
      </w:r>
      <w:r w:rsidR="00792FFE" w:rsidRPr="00333CF8">
        <w:rPr>
          <w:rFonts w:ascii="Arial" w:eastAsia="Arial" w:hAnsi="Arial" w:cs="Arial"/>
        </w:rPr>
        <w:t>se presentó por escrito y se precis</w:t>
      </w:r>
      <w:r w:rsidR="008139E6" w:rsidRPr="00333CF8">
        <w:rPr>
          <w:rFonts w:ascii="Arial" w:eastAsia="Arial" w:hAnsi="Arial" w:cs="Arial"/>
        </w:rPr>
        <w:t>aron los</w:t>
      </w:r>
      <w:r w:rsidR="00792FFE" w:rsidRPr="00333CF8">
        <w:rPr>
          <w:rFonts w:ascii="Arial" w:eastAsia="Arial" w:hAnsi="Arial" w:cs="Arial"/>
        </w:rPr>
        <w:t xml:space="preserve"> nombre</w:t>
      </w:r>
      <w:r w:rsidR="008139E6" w:rsidRPr="00333CF8">
        <w:rPr>
          <w:rFonts w:ascii="Arial" w:eastAsia="Arial" w:hAnsi="Arial" w:cs="Arial"/>
        </w:rPr>
        <w:t>s</w:t>
      </w:r>
      <w:r w:rsidR="00792FFE" w:rsidRPr="00333CF8">
        <w:rPr>
          <w:rFonts w:ascii="Arial" w:eastAsia="Arial" w:hAnsi="Arial" w:cs="Arial"/>
        </w:rPr>
        <w:t>, firma</w:t>
      </w:r>
      <w:r w:rsidR="008139E6" w:rsidRPr="00333CF8">
        <w:rPr>
          <w:rFonts w:ascii="Arial" w:eastAsia="Arial" w:hAnsi="Arial" w:cs="Arial"/>
        </w:rPr>
        <w:t>s</w:t>
      </w:r>
      <w:r w:rsidR="00792FFE" w:rsidRPr="00333CF8">
        <w:rPr>
          <w:rFonts w:ascii="Arial" w:eastAsia="Arial" w:hAnsi="Arial" w:cs="Arial"/>
        </w:rPr>
        <w:t xml:space="preserve"> y carácter con que comparece</w:t>
      </w:r>
      <w:r w:rsidR="00E623C8" w:rsidRPr="00333CF8">
        <w:rPr>
          <w:rFonts w:ascii="Arial" w:eastAsia="Arial" w:hAnsi="Arial" w:cs="Arial"/>
        </w:rPr>
        <w:t>n</w:t>
      </w:r>
      <w:r w:rsidR="00792FFE" w:rsidRPr="00333CF8">
        <w:rPr>
          <w:rFonts w:ascii="Arial" w:eastAsia="Arial" w:hAnsi="Arial" w:cs="Arial"/>
        </w:rPr>
        <w:t xml:space="preserve"> l</w:t>
      </w:r>
      <w:r w:rsidR="00E623C8" w:rsidRPr="00333CF8">
        <w:rPr>
          <w:rFonts w:ascii="Arial" w:eastAsia="Arial" w:hAnsi="Arial" w:cs="Arial"/>
        </w:rPr>
        <w:t>os</w:t>
      </w:r>
      <w:r w:rsidR="00792FFE" w:rsidRPr="00333CF8">
        <w:rPr>
          <w:rFonts w:ascii="Arial" w:eastAsia="Arial" w:hAnsi="Arial" w:cs="Arial"/>
        </w:rPr>
        <w:t xml:space="preserve"> </w:t>
      </w:r>
      <w:r w:rsidR="00792FFE" w:rsidRPr="00333CF8">
        <w:rPr>
          <w:rFonts w:ascii="Arial" w:eastAsia="Arial" w:hAnsi="Arial" w:cs="Arial"/>
          <w:i/>
        </w:rPr>
        <w:t>actor</w:t>
      </w:r>
      <w:r w:rsidR="00E623C8" w:rsidRPr="00333CF8">
        <w:rPr>
          <w:rFonts w:ascii="Arial" w:eastAsia="Arial" w:hAnsi="Arial" w:cs="Arial"/>
          <w:i/>
        </w:rPr>
        <w:t>es</w:t>
      </w:r>
      <w:r w:rsidR="002164B8" w:rsidRPr="00333CF8">
        <w:rPr>
          <w:rStyle w:val="Refdenotaalpie"/>
          <w:rFonts w:ascii="Arial" w:eastAsia="Arial" w:hAnsi="Arial" w:cs="Arial"/>
          <w:i/>
        </w:rPr>
        <w:footnoteReference w:id="25"/>
      </w:r>
      <w:r w:rsidR="00CD3938" w:rsidRPr="00333CF8">
        <w:rPr>
          <w:rFonts w:ascii="Arial" w:eastAsia="Arial" w:hAnsi="Arial" w:cs="Arial"/>
        </w:rPr>
        <w:t>, e</w:t>
      </w:r>
      <w:r w:rsidR="00792FFE" w:rsidRPr="00333CF8">
        <w:rPr>
          <w:rFonts w:ascii="Arial" w:eastAsia="Arial" w:hAnsi="Arial" w:cs="Arial"/>
        </w:rPr>
        <w:t xml:space="preserve">l </w:t>
      </w:r>
      <w:r w:rsidR="00C106BA" w:rsidRPr="00333CF8">
        <w:rPr>
          <w:rFonts w:ascii="Arial" w:eastAsia="Arial" w:hAnsi="Arial" w:cs="Arial"/>
        </w:rPr>
        <w:t xml:space="preserve">medio </w:t>
      </w:r>
      <w:r w:rsidR="00792FFE" w:rsidRPr="00333CF8">
        <w:rPr>
          <w:rFonts w:ascii="Arial" w:eastAsia="Arial" w:hAnsi="Arial" w:cs="Arial"/>
        </w:rPr>
        <w:t>para recibir notificaciones; se identificó el acto impugnado</w:t>
      </w:r>
      <w:r w:rsidR="008D7F89" w:rsidRPr="00333CF8">
        <w:rPr>
          <w:rFonts w:ascii="Arial" w:eastAsia="Arial" w:hAnsi="Arial" w:cs="Arial"/>
        </w:rPr>
        <w:t xml:space="preserve"> y a</w:t>
      </w:r>
      <w:r w:rsidR="00792FFE" w:rsidRPr="00333CF8">
        <w:rPr>
          <w:rFonts w:ascii="Arial" w:eastAsia="Arial" w:hAnsi="Arial" w:cs="Arial"/>
        </w:rPr>
        <w:t xml:space="preserve"> la </w:t>
      </w:r>
      <w:r w:rsidR="00792FFE" w:rsidRPr="00333CF8">
        <w:rPr>
          <w:rFonts w:ascii="Arial" w:eastAsia="Arial" w:hAnsi="Arial" w:cs="Arial"/>
          <w:i/>
        </w:rPr>
        <w:t>autoridad responsable</w:t>
      </w:r>
      <w:r w:rsidR="008D7F89" w:rsidRPr="00333CF8">
        <w:rPr>
          <w:rFonts w:ascii="Arial" w:eastAsia="Arial" w:hAnsi="Arial" w:cs="Arial"/>
        </w:rPr>
        <w:t xml:space="preserve">; </w:t>
      </w:r>
      <w:r w:rsidR="00792FFE" w:rsidRPr="00333CF8">
        <w:rPr>
          <w:rFonts w:ascii="Arial" w:eastAsia="Arial" w:hAnsi="Arial" w:cs="Arial"/>
        </w:rPr>
        <w:t>se expusieron los hechos en los que se basa la impugnación, los agravios y preceptos presuntamente violados y se ofrecieron pruebas.</w:t>
      </w:r>
    </w:p>
    <w:p w14:paraId="559E01C3" w14:textId="6F4A15C7" w:rsidR="00792FFE" w:rsidRPr="00333CF8" w:rsidRDefault="00EF724D" w:rsidP="001A242D">
      <w:pPr>
        <w:suppressAutoHyphens/>
        <w:spacing w:after="240" w:line="360" w:lineRule="auto"/>
        <w:jc w:val="both"/>
        <w:rPr>
          <w:rFonts w:ascii="Arial" w:hAnsi="Arial" w:cs="Arial"/>
          <w:b/>
        </w:rPr>
      </w:pPr>
      <w:r w:rsidRPr="00333CF8">
        <w:rPr>
          <w:rFonts w:ascii="Arial" w:hAnsi="Arial" w:cs="Arial"/>
          <w:b/>
        </w:rPr>
        <w:t>6</w:t>
      </w:r>
      <w:r w:rsidR="00B65555" w:rsidRPr="00333CF8">
        <w:rPr>
          <w:rFonts w:ascii="Arial" w:hAnsi="Arial" w:cs="Arial"/>
          <w:b/>
        </w:rPr>
        <w:t xml:space="preserve">.3. </w:t>
      </w:r>
      <w:r w:rsidR="00792FFE" w:rsidRPr="00333CF8">
        <w:rPr>
          <w:rFonts w:ascii="Arial" w:hAnsi="Arial" w:cs="Arial"/>
          <w:b/>
        </w:rPr>
        <w:t xml:space="preserve">Legitimación e </w:t>
      </w:r>
      <w:r w:rsidR="00C04212" w:rsidRPr="00333CF8">
        <w:rPr>
          <w:rFonts w:ascii="Arial" w:hAnsi="Arial" w:cs="Arial"/>
          <w:b/>
        </w:rPr>
        <w:t>i</w:t>
      </w:r>
      <w:r w:rsidR="00792FFE" w:rsidRPr="00333CF8">
        <w:rPr>
          <w:rFonts w:ascii="Arial" w:hAnsi="Arial" w:cs="Arial"/>
          <w:b/>
        </w:rPr>
        <w:t xml:space="preserve">nterés </w:t>
      </w:r>
      <w:r w:rsidR="00C04212" w:rsidRPr="00333CF8">
        <w:rPr>
          <w:rFonts w:ascii="Arial" w:hAnsi="Arial" w:cs="Arial"/>
          <w:b/>
        </w:rPr>
        <w:t>j</w:t>
      </w:r>
      <w:r w:rsidR="00792FFE" w:rsidRPr="00333CF8">
        <w:rPr>
          <w:rFonts w:ascii="Arial" w:hAnsi="Arial" w:cs="Arial"/>
          <w:b/>
        </w:rPr>
        <w:t>urídico.</w:t>
      </w:r>
      <w:r w:rsidR="00792FFE" w:rsidRPr="00333CF8">
        <w:rPr>
          <w:rFonts w:ascii="Arial" w:hAnsi="Arial" w:cs="Arial"/>
        </w:rPr>
        <w:t xml:space="preserve"> </w:t>
      </w:r>
      <w:r w:rsidR="00792FFE" w:rsidRPr="00333CF8">
        <w:rPr>
          <w:rFonts w:ascii="Arial" w:eastAsia="Arial" w:hAnsi="Arial" w:cs="Arial"/>
        </w:rPr>
        <w:t xml:space="preserve">El </w:t>
      </w:r>
      <w:r w:rsidR="00792FFE" w:rsidRPr="00333CF8">
        <w:rPr>
          <w:rFonts w:ascii="Arial" w:eastAsia="Arial" w:hAnsi="Arial" w:cs="Arial"/>
          <w:i/>
        </w:rPr>
        <w:t xml:space="preserve">juicio de la ciudadanía </w:t>
      </w:r>
      <w:r w:rsidR="00792FFE" w:rsidRPr="00333CF8">
        <w:rPr>
          <w:rFonts w:ascii="Arial" w:eastAsia="Arial" w:hAnsi="Arial" w:cs="Arial"/>
        </w:rPr>
        <w:t xml:space="preserve">fue promovido por parte legítima, pues se trata de </w:t>
      </w:r>
      <w:r w:rsidR="00D33225" w:rsidRPr="00333CF8">
        <w:rPr>
          <w:rFonts w:ascii="Arial" w:eastAsia="Arial" w:hAnsi="Arial" w:cs="Arial"/>
        </w:rPr>
        <w:t>d</w:t>
      </w:r>
      <w:r w:rsidR="00CD3938" w:rsidRPr="00333CF8">
        <w:rPr>
          <w:rFonts w:ascii="Arial" w:eastAsia="Arial" w:hAnsi="Arial" w:cs="Arial"/>
        </w:rPr>
        <w:t>os</w:t>
      </w:r>
      <w:r w:rsidR="00792FFE" w:rsidRPr="00333CF8">
        <w:rPr>
          <w:rFonts w:ascii="Arial" w:eastAsia="Arial" w:hAnsi="Arial" w:cs="Arial"/>
        </w:rPr>
        <w:t xml:space="preserve"> ciudadan</w:t>
      </w:r>
      <w:r w:rsidR="00D33225" w:rsidRPr="00333CF8">
        <w:rPr>
          <w:rFonts w:ascii="Arial" w:eastAsia="Arial" w:hAnsi="Arial" w:cs="Arial"/>
        </w:rPr>
        <w:t>os</w:t>
      </w:r>
      <w:r w:rsidR="004B0CD9" w:rsidRPr="00333CF8">
        <w:rPr>
          <w:rFonts w:ascii="Arial" w:eastAsia="Arial" w:hAnsi="Arial" w:cs="Arial"/>
        </w:rPr>
        <w:t xml:space="preserve"> originarios de la </w:t>
      </w:r>
      <w:r w:rsidR="004B0CD9" w:rsidRPr="00333CF8">
        <w:rPr>
          <w:rFonts w:ascii="Arial" w:eastAsia="Arial" w:hAnsi="Arial" w:cs="Arial"/>
          <w:i/>
        </w:rPr>
        <w:t>com</w:t>
      </w:r>
      <w:r w:rsidR="008C06B7" w:rsidRPr="00333CF8">
        <w:rPr>
          <w:rFonts w:ascii="Arial" w:eastAsia="Arial" w:hAnsi="Arial" w:cs="Arial"/>
          <w:i/>
        </w:rPr>
        <w:t>unidad</w:t>
      </w:r>
      <w:r w:rsidR="003E4BF9" w:rsidRPr="00333CF8">
        <w:rPr>
          <w:rStyle w:val="Refdenotaalpie"/>
          <w:rFonts w:ascii="Arial" w:eastAsia="Arial" w:hAnsi="Arial" w:cs="Arial"/>
          <w:iCs/>
        </w:rPr>
        <w:footnoteReference w:id="26"/>
      </w:r>
      <w:r w:rsidR="00792FFE" w:rsidRPr="00333CF8">
        <w:rPr>
          <w:rFonts w:ascii="Arial" w:eastAsia="Arial" w:hAnsi="Arial" w:cs="Arial"/>
          <w:iCs/>
        </w:rPr>
        <w:t>,</w:t>
      </w:r>
      <w:r w:rsidR="00792FFE" w:rsidRPr="00333CF8">
        <w:rPr>
          <w:rFonts w:ascii="Arial" w:eastAsia="Arial" w:hAnsi="Arial" w:cs="Arial"/>
        </w:rPr>
        <w:t xml:space="preserve"> quien</w:t>
      </w:r>
      <w:r w:rsidR="004B68F3" w:rsidRPr="00333CF8">
        <w:rPr>
          <w:rFonts w:ascii="Arial" w:eastAsia="Arial" w:hAnsi="Arial" w:cs="Arial"/>
        </w:rPr>
        <w:t>es</w:t>
      </w:r>
      <w:r w:rsidR="00792FFE" w:rsidRPr="00333CF8">
        <w:rPr>
          <w:rFonts w:ascii="Arial" w:eastAsia="Arial" w:hAnsi="Arial" w:cs="Arial"/>
        </w:rPr>
        <w:t xml:space="preserve"> acude</w:t>
      </w:r>
      <w:r w:rsidR="004B68F3" w:rsidRPr="00333CF8">
        <w:rPr>
          <w:rFonts w:ascii="Arial" w:eastAsia="Arial" w:hAnsi="Arial" w:cs="Arial"/>
        </w:rPr>
        <w:t>n</w:t>
      </w:r>
      <w:r w:rsidR="00792FFE" w:rsidRPr="00333CF8">
        <w:rPr>
          <w:rFonts w:ascii="Arial" w:eastAsia="Arial" w:hAnsi="Arial" w:cs="Arial"/>
        </w:rPr>
        <w:t xml:space="preserve"> en defensa de</w:t>
      </w:r>
      <w:r w:rsidR="00E547A9" w:rsidRPr="00333CF8">
        <w:rPr>
          <w:rFonts w:ascii="Arial" w:eastAsia="Arial" w:hAnsi="Arial" w:cs="Arial"/>
        </w:rPr>
        <w:t xml:space="preserve"> su derecho a </w:t>
      </w:r>
      <w:r w:rsidR="003A7847" w:rsidRPr="00333CF8">
        <w:rPr>
          <w:rFonts w:ascii="Arial" w:eastAsia="Arial" w:hAnsi="Arial" w:cs="Arial"/>
        </w:rPr>
        <w:t>la autonomía</w:t>
      </w:r>
      <w:r w:rsidR="000502B2" w:rsidRPr="00333CF8">
        <w:rPr>
          <w:rFonts w:ascii="Arial" w:eastAsia="Arial" w:hAnsi="Arial" w:cs="Arial"/>
        </w:rPr>
        <w:t xml:space="preserve"> y a la libre determinación</w:t>
      </w:r>
      <w:r w:rsidR="00792FFE" w:rsidRPr="00333CF8">
        <w:rPr>
          <w:rFonts w:ascii="Arial" w:eastAsia="Arial" w:hAnsi="Arial" w:cs="Arial"/>
        </w:rPr>
        <w:t>, por lo que se considera que también cuenta</w:t>
      </w:r>
      <w:r w:rsidR="008A10D8" w:rsidRPr="00333CF8">
        <w:rPr>
          <w:rFonts w:ascii="Arial" w:eastAsia="Arial" w:hAnsi="Arial" w:cs="Arial"/>
        </w:rPr>
        <w:t>n</w:t>
      </w:r>
      <w:r w:rsidR="00792FFE" w:rsidRPr="00333CF8">
        <w:rPr>
          <w:rFonts w:ascii="Arial" w:eastAsia="Arial" w:hAnsi="Arial" w:cs="Arial"/>
        </w:rPr>
        <w:t xml:space="preserve"> con interés jurídico para acudir ante este </w:t>
      </w:r>
      <w:r w:rsidR="00792FFE" w:rsidRPr="00333CF8">
        <w:rPr>
          <w:rFonts w:ascii="Arial" w:eastAsia="Arial" w:hAnsi="Arial" w:cs="Arial"/>
          <w:i/>
        </w:rPr>
        <w:t>Tribunal Electoral</w:t>
      </w:r>
      <w:r w:rsidR="00792FFE" w:rsidRPr="00333CF8">
        <w:rPr>
          <w:rFonts w:ascii="Arial" w:eastAsia="Arial" w:hAnsi="Arial" w:cs="Arial"/>
          <w:vertAlign w:val="superscript"/>
        </w:rPr>
        <w:footnoteReference w:id="27"/>
      </w:r>
      <w:r w:rsidR="00792FFE" w:rsidRPr="00333CF8">
        <w:rPr>
          <w:rFonts w:ascii="Arial" w:eastAsia="Arial" w:hAnsi="Arial" w:cs="Arial"/>
        </w:rPr>
        <w:t>.</w:t>
      </w:r>
    </w:p>
    <w:p w14:paraId="5CE6D4E9" w14:textId="5030F78E" w:rsidR="007E6A66" w:rsidRPr="00333CF8" w:rsidRDefault="00EF724D" w:rsidP="005269C1">
      <w:pPr>
        <w:suppressAutoHyphens/>
        <w:spacing w:after="240" w:line="360" w:lineRule="auto"/>
        <w:jc w:val="both"/>
        <w:rPr>
          <w:rFonts w:ascii="Arial" w:hAnsi="Arial" w:cs="Arial"/>
        </w:rPr>
      </w:pPr>
      <w:r w:rsidRPr="00333CF8">
        <w:rPr>
          <w:rFonts w:ascii="Arial" w:hAnsi="Arial" w:cs="Arial"/>
          <w:b/>
        </w:rPr>
        <w:t>6</w:t>
      </w:r>
      <w:r w:rsidR="00B65555" w:rsidRPr="00333CF8">
        <w:rPr>
          <w:rFonts w:ascii="Arial" w:hAnsi="Arial" w:cs="Arial"/>
          <w:b/>
        </w:rPr>
        <w:t xml:space="preserve">.4. </w:t>
      </w:r>
      <w:r w:rsidR="00792FFE" w:rsidRPr="00333CF8">
        <w:rPr>
          <w:rFonts w:ascii="Arial" w:hAnsi="Arial" w:cs="Arial"/>
          <w:b/>
        </w:rPr>
        <w:t>Definitividad.</w:t>
      </w:r>
      <w:r w:rsidR="00792FFE" w:rsidRPr="00333CF8">
        <w:rPr>
          <w:rFonts w:ascii="Arial" w:hAnsi="Arial" w:cs="Arial"/>
        </w:rPr>
        <w:t xml:space="preserve"> </w:t>
      </w:r>
      <w:r w:rsidR="00792FFE" w:rsidRPr="00333CF8">
        <w:rPr>
          <w:rFonts w:ascii="Arial" w:eastAsia="Arial" w:hAnsi="Arial" w:cs="Arial"/>
        </w:rPr>
        <w:t xml:space="preserve">Se tiene por cumplido, </w:t>
      </w:r>
      <w:r w:rsidR="007C2E05" w:rsidRPr="00333CF8">
        <w:rPr>
          <w:rFonts w:ascii="Arial" w:eastAsia="Arial" w:hAnsi="Arial" w:cs="Arial"/>
        </w:rPr>
        <w:t>ya que</w:t>
      </w:r>
      <w:r w:rsidR="00792FFE" w:rsidRPr="00333CF8">
        <w:rPr>
          <w:rFonts w:ascii="Arial" w:eastAsia="Arial" w:hAnsi="Arial" w:cs="Arial"/>
        </w:rPr>
        <w:t xml:space="preserve"> no existe medio de defensa que </w:t>
      </w:r>
      <w:r w:rsidR="007C2E05" w:rsidRPr="00333CF8">
        <w:rPr>
          <w:rFonts w:ascii="Arial" w:eastAsia="Arial" w:hAnsi="Arial" w:cs="Arial"/>
        </w:rPr>
        <w:t xml:space="preserve">la </w:t>
      </w:r>
      <w:r w:rsidR="00F32607" w:rsidRPr="00333CF8">
        <w:rPr>
          <w:rFonts w:ascii="Arial" w:eastAsia="Arial" w:hAnsi="Arial" w:cs="Arial"/>
          <w:i/>
        </w:rPr>
        <w:t>parte</w:t>
      </w:r>
      <w:r w:rsidR="00F32607" w:rsidRPr="00333CF8">
        <w:rPr>
          <w:rFonts w:ascii="Arial" w:eastAsia="Arial" w:hAnsi="Arial" w:cs="Arial"/>
        </w:rPr>
        <w:t xml:space="preserve"> </w:t>
      </w:r>
      <w:r w:rsidR="007C2E05" w:rsidRPr="00333CF8">
        <w:rPr>
          <w:rFonts w:ascii="Arial" w:eastAsia="Arial" w:hAnsi="Arial" w:cs="Arial"/>
          <w:i/>
        </w:rPr>
        <w:t xml:space="preserve">actora </w:t>
      </w:r>
      <w:r w:rsidR="00792FFE" w:rsidRPr="00333CF8">
        <w:rPr>
          <w:rFonts w:ascii="Arial" w:eastAsia="Arial" w:hAnsi="Arial" w:cs="Arial"/>
        </w:rPr>
        <w:t>deba agotar previo a acudir a esta instancia.</w:t>
      </w:r>
    </w:p>
    <w:p w14:paraId="13B89C7B" w14:textId="0195DEC0" w:rsidR="00542831" w:rsidRPr="00333CF8" w:rsidRDefault="00C71A8A" w:rsidP="007D5F6C">
      <w:pPr>
        <w:pStyle w:val="Ttulo1"/>
        <w:jc w:val="center"/>
        <w:rPr>
          <w:rFonts w:cs="Arial"/>
          <w:i/>
          <w:iCs/>
          <w:lang w:val="es-MX"/>
        </w:rPr>
      </w:pPr>
      <w:bookmarkStart w:id="7" w:name="_Toc233204159"/>
      <w:r w:rsidRPr="00333CF8">
        <w:lastRenderedPageBreak/>
        <w:t>V</w:t>
      </w:r>
      <w:r w:rsidR="00EF724D" w:rsidRPr="00333CF8">
        <w:t>I</w:t>
      </w:r>
      <w:r w:rsidRPr="00333CF8">
        <w:t>I</w:t>
      </w:r>
      <w:r w:rsidR="004D7DB6" w:rsidRPr="00333CF8">
        <w:rPr>
          <w:rFonts w:eastAsia="Arial" w:cs="Arial"/>
          <w:color w:val="000000"/>
          <w:szCs w:val="24"/>
        </w:rPr>
        <w:t xml:space="preserve">. </w:t>
      </w:r>
      <w:r w:rsidR="00542831" w:rsidRPr="00333CF8">
        <w:rPr>
          <w:rFonts w:eastAsia="Arial" w:cs="Arial"/>
          <w:color w:val="000000"/>
          <w:szCs w:val="24"/>
        </w:rPr>
        <w:t>JUZGAR CON PERSPECTIVA INTERCULTURAL</w:t>
      </w:r>
      <w:bookmarkEnd w:id="7"/>
    </w:p>
    <w:p w14:paraId="2C57C731" w14:textId="295BB5CD" w:rsidR="00542831" w:rsidRPr="00333CF8" w:rsidRDefault="00CB05F4" w:rsidP="00542831">
      <w:pPr>
        <w:spacing w:before="240" w:line="360" w:lineRule="auto"/>
        <w:jc w:val="both"/>
        <w:rPr>
          <w:rFonts w:ascii="Arial" w:eastAsia="Arial" w:hAnsi="Arial" w:cs="Arial"/>
        </w:rPr>
      </w:pPr>
      <w:r w:rsidRPr="00333CF8">
        <w:rPr>
          <w:rFonts w:ascii="Arial" w:eastAsia="Arial" w:hAnsi="Arial" w:cs="Arial"/>
        </w:rPr>
        <w:t>J</w:t>
      </w:r>
      <w:r w:rsidR="00542831" w:rsidRPr="00333CF8">
        <w:rPr>
          <w:rFonts w:ascii="Arial" w:eastAsia="Arial" w:hAnsi="Arial" w:cs="Arial"/>
        </w:rPr>
        <w:t xml:space="preserve">uzgar con perspectiva intercultural exige reconocer la legitimidad del sistema normativo interno de la </w:t>
      </w:r>
      <w:r w:rsidR="00832D0C" w:rsidRPr="00333CF8">
        <w:rPr>
          <w:rFonts w:ascii="Arial" w:eastAsia="Arial" w:hAnsi="Arial" w:cs="Arial"/>
          <w:i/>
          <w:iCs/>
        </w:rPr>
        <w:t>c</w:t>
      </w:r>
      <w:r w:rsidR="00542831" w:rsidRPr="00333CF8">
        <w:rPr>
          <w:rFonts w:ascii="Arial" w:eastAsia="Arial" w:hAnsi="Arial" w:cs="Arial"/>
          <w:i/>
          <w:iCs/>
        </w:rPr>
        <w:t>omunidad</w:t>
      </w:r>
      <w:r w:rsidR="00542831" w:rsidRPr="00333CF8">
        <w:rPr>
          <w:rFonts w:ascii="Arial" w:eastAsia="Arial" w:hAnsi="Arial" w:cs="Arial"/>
        </w:rPr>
        <w:t xml:space="preserve">, coordinar cualquier intervención con las autoridades tradicionales y evitar imponer decisiones que desconozcan su propia organización, pues ello podría agravar el conflicto en lugar de resolverlo.    </w:t>
      </w:r>
    </w:p>
    <w:p w14:paraId="3E817898" w14:textId="77777777" w:rsidR="00542831" w:rsidRPr="00333CF8" w:rsidRDefault="00542831" w:rsidP="00542831">
      <w:pPr>
        <w:spacing w:before="240" w:line="360" w:lineRule="auto"/>
        <w:jc w:val="both"/>
        <w:rPr>
          <w:rFonts w:ascii="Arial" w:eastAsia="Arial" w:hAnsi="Arial" w:cs="Arial"/>
        </w:rPr>
      </w:pPr>
      <w:r w:rsidRPr="00333CF8">
        <w:rPr>
          <w:rFonts w:ascii="Arial" w:eastAsia="Arial" w:hAnsi="Arial" w:cs="Arial"/>
        </w:rPr>
        <w:t xml:space="preserve">Lo anterior, representa una circunstancia suficiente conforme a la jurisprudencia de la </w:t>
      </w:r>
      <w:r w:rsidRPr="00333CF8">
        <w:rPr>
          <w:rFonts w:ascii="Arial" w:eastAsia="Arial" w:hAnsi="Arial" w:cs="Arial"/>
          <w:i/>
          <w:iCs/>
        </w:rPr>
        <w:t>Sala Superior</w:t>
      </w:r>
      <w:r w:rsidRPr="00333CF8">
        <w:rPr>
          <w:rStyle w:val="Refdenotaalpie"/>
          <w:rFonts w:ascii="Arial" w:eastAsia="Arial" w:hAnsi="Arial" w:cs="Arial"/>
        </w:rPr>
        <w:footnoteReference w:id="28"/>
      </w:r>
      <w:r w:rsidRPr="00333CF8">
        <w:rPr>
          <w:rFonts w:ascii="Arial" w:eastAsia="Arial" w:hAnsi="Arial" w:cs="Arial"/>
        </w:rPr>
        <w:t xml:space="preserve">, para activar la protección reforzada prevista en los artículos 1 y 2 de la </w:t>
      </w:r>
      <w:r w:rsidRPr="00333CF8">
        <w:rPr>
          <w:rFonts w:ascii="Arial" w:eastAsia="Arial" w:hAnsi="Arial" w:cs="Arial"/>
          <w:i/>
          <w:iCs/>
        </w:rPr>
        <w:t xml:space="preserve">Constitución Federal; </w:t>
      </w:r>
      <w:r w:rsidRPr="00333CF8">
        <w:rPr>
          <w:rFonts w:ascii="Arial" w:eastAsia="Arial" w:hAnsi="Arial" w:cs="Arial"/>
        </w:rPr>
        <w:t>1.2 y 27 del Convenio 169 de la Organización Internacional del Trabajo sobre Pueblos Indígenas y Tribales en Países Independientes; así como el artículo 26 de la Declaración de las Naciones Unidas sobre los Derechos de los Pueblos Indígenas</w:t>
      </w:r>
      <w:r w:rsidRPr="00333CF8">
        <w:rPr>
          <w:rStyle w:val="Refdenotaalpie"/>
          <w:rFonts w:ascii="Arial" w:eastAsia="Arial" w:hAnsi="Arial" w:cs="Arial"/>
        </w:rPr>
        <w:footnoteReference w:id="29"/>
      </w:r>
      <w:r w:rsidRPr="00333CF8">
        <w:rPr>
          <w:rFonts w:ascii="Arial" w:eastAsia="Arial" w:hAnsi="Arial" w:cs="Arial"/>
        </w:rPr>
        <w:t>.</w:t>
      </w:r>
    </w:p>
    <w:p w14:paraId="07FC383D" w14:textId="77777777" w:rsidR="00542831" w:rsidRPr="00333CF8" w:rsidRDefault="00542831" w:rsidP="00542831">
      <w:pPr>
        <w:spacing w:before="240" w:line="360" w:lineRule="auto"/>
        <w:jc w:val="both"/>
        <w:rPr>
          <w:rFonts w:ascii="Arial" w:eastAsia="Arial" w:hAnsi="Arial" w:cs="Arial"/>
        </w:rPr>
      </w:pPr>
      <w:r w:rsidRPr="00333CF8">
        <w:rPr>
          <w:rFonts w:ascii="Arial" w:eastAsia="Arial" w:hAnsi="Arial" w:cs="Arial"/>
        </w:rPr>
        <w:t xml:space="preserve">Aunado a lo anterior, juzgar con perspectiva intercultural es indispensable para no desarticular el tejido comunitario, implica reconocer que los roles, jerarquías y formas de resolver disputas se rigen por usos y costumbres propios. </w:t>
      </w:r>
    </w:p>
    <w:p w14:paraId="7206278A" w14:textId="1CFFF253" w:rsidR="00542831" w:rsidRPr="00333CF8" w:rsidRDefault="00542831" w:rsidP="00542831">
      <w:pPr>
        <w:spacing w:before="240" w:line="360" w:lineRule="auto"/>
        <w:jc w:val="both"/>
        <w:rPr>
          <w:rFonts w:ascii="Arial" w:eastAsia="Arial" w:hAnsi="Arial" w:cs="Arial"/>
        </w:rPr>
      </w:pPr>
      <w:r w:rsidRPr="00333CF8">
        <w:rPr>
          <w:rFonts w:ascii="Arial" w:eastAsia="Arial" w:hAnsi="Arial" w:cs="Arial"/>
        </w:rPr>
        <w:t>Bajo esta óptica, las autoridades deben garantizar</w:t>
      </w:r>
      <w:r w:rsidR="005F0A32" w:rsidRPr="00333CF8">
        <w:rPr>
          <w:rFonts w:ascii="Arial" w:eastAsia="Arial" w:hAnsi="Arial" w:cs="Arial"/>
        </w:rPr>
        <w:t xml:space="preserve"> que</w:t>
      </w:r>
      <w:r w:rsidRPr="00333CF8">
        <w:rPr>
          <w:rFonts w:ascii="Arial" w:eastAsia="Arial" w:hAnsi="Arial" w:cs="Arial"/>
        </w:rPr>
        <w:t>:</w:t>
      </w:r>
    </w:p>
    <w:p w14:paraId="7127DFDA" w14:textId="77777777" w:rsidR="00542831" w:rsidRPr="00333CF8" w:rsidRDefault="00542831" w:rsidP="00542831">
      <w:pPr>
        <w:pStyle w:val="Prrafodelista"/>
        <w:numPr>
          <w:ilvl w:val="0"/>
          <w:numId w:val="35"/>
        </w:numPr>
        <w:spacing w:before="240" w:line="360" w:lineRule="auto"/>
        <w:jc w:val="both"/>
        <w:rPr>
          <w:rFonts w:ascii="Arial" w:eastAsia="Arial" w:hAnsi="Arial" w:cs="Arial"/>
        </w:rPr>
      </w:pPr>
      <w:r w:rsidRPr="00333CF8">
        <w:rPr>
          <w:rFonts w:ascii="Arial" w:eastAsia="Arial" w:hAnsi="Arial" w:cs="Arial"/>
        </w:rPr>
        <w:t xml:space="preserve">La investigación y la valoración de pruebas ponderen usos y costumbres, evitando estereotipos etnocéntricos; y </w:t>
      </w:r>
    </w:p>
    <w:p w14:paraId="21C39ED1" w14:textId="77777777" w:rsidR="00542831" w:rsidRPr="00333CF8" w:rsidRDefault="00542831" w:rsidP="00542831">
      <w:pPr>
        <w:pStyle w:val="Prrafodelista"/>
        <w:numPr>
          <w:ilvl w:val="0"/>
          <w:numId w:val="35"/>
        </w:numPr>
        <w:spacing w:before="240" w:line="360" w:lineRule="auto"/>
        <w:jc w:val="both"/>
        <w:rPr>
          <w:rFonts w:ascii="Arial" w:eastAsia="Arial" w:hAnsi="Arial" w:cs="Arial"/>
        </w:rPr>
      </w:pPr>
      <w:r w:rsidRPr="00333CF8">
        <w:rPr>
          <w:rFonts w:ascii="Arial" w:eastAsia="Arial" w:hAnsi="Arial" w:cs="Arial"/>
        </w:rPr>
        <w:t xml:space="preserve">Se respete el principio de libre determinación comunitaria, sin abdicar de la obligación estatal de proteger los derechos humanos de la </w:t>
      </w:r>
      <w:r w:rsidRPr="00333CF8">
        <w:rPr>
          <w:rFonts w:ascii="Arial" w:eastAsia="Arial" w:hAnsi="Arial" w:cs="Arial"/>
          <w:i/>
          <w:iCs/>
        </w:rPr>
        <w:t>parte actora</w:t>
      </w:r>
      <w:r w:rsidRPr="00333CF8">
        <w:rPr>
          <w:rFonts w:ascii="Arial" w:eastAsia="Arial" w:hAnsi="Arial" w:cs="Arial"/>
        </w:rPr>
        <w:t>.</w:t>
      </w:r>
    </w:p>
    <w:p w14:paraId="0923BEE9" w14:textId="0A373370" w:rsidR="000C60EA" w:rsidRPr="00333CF8" w:rsidRDefault="00542831" w:rsidP="00F718AA">
      <w:pPr>
        <w:spacing w:before="280" w:after="280" w:line="360" w:lineRule="auto"/>
        <w:jc w:val="both"/>
        <w:rPr>
          <w:rFonts w:ascii="Arial" w:eastAsia="Arial" w:hAnsi="Arial" w:cs="Arial"/>
        </w:rPr>
      </w:pPr>
      <w:r w:rsidRPr="00333CF8">
        <w:rPr>
          <w:rFonts w:ascii="Arial" w:eastAsia="Arial" w:hAnsi="Arial" w:cs="Arial"/>
        </w:rPr>
        <w:t xml:space="preserve">Asimismo, este </w:t>
      </w:r>
      <w:r w:rsidRPr="00333CF8">
        <w:rPr>
          <w:rFonts w:ascii="Arial" w:eastAsia="Arial" w:hAnsi="Arial" w:cs="Arial"/>
          <w:i/>
        </w:rPr>
        <w:t xml:space="preserve">Tribunal Electoral </w:t>
      </w:r>
      <w:r w:rsidRPr="00333CF8">
        <w:rPr>
          <w:rFonts w:ascii="Arial" w:eastAsia="Arial" w:hAnsi="Arial" w:cs="Arial"/>
        </w:rPr>
        <w:t xml:space="preserve">suplirá la deficiencia de la queja a fin de proteger el derecho de la </w:t>
      </w:r>
      <w:r w:rsidR="005D59CE" w:rsidRPr="00333CF8">
        <w:rPr>
          <w:rFonts w:ascii="Arial" w:eastAsia="Arial" w:hAnsi="Arial" w:cs="Arial"/>
          <w:i/>
          <w:iCs/>
        </w:rPr>
        <w:t>c</w:t>
      </w:r>
      <w:r w:rsidRPr="00333CF8">
        <w:rPr>
          <w:rFonts w:ascii="Arial" w:eastAsia="Arial" w:hAnsi="Arial" w:cs="Arial"/>
          <w:i/>
          <w:iCs/>
        </w:rPr>
        <w:t xml:space="preserve">omunidad </w:t>
      </w:r>
      <w:r w:rsidRPr="00333CF8">
        <w:rPr>
          <w:rFonts w:ascii="Arial" w:eastAsia="Arial" w:hAnsi="Arial" w:cs="Arial"/>
        </w:rPr>
        <w:t>a la tutela jurisdiccional efectiva previsto en el artículo 17 constitucional</w:t>
      </w:r>
      <w:r w:rsidR="00060546" w:rsidRPr="00333CF8">
        <w:rPr>
          <w:rFonts w:ascii="Arial" w:eastAsia="Arial" w:hAnsi="Arial" w:cs="Arial"/>
        </w:rPr>
        <w:t xml:space="preserve">, </w:t>
      </w:r>
      <w:r w:rsidR="005A16E7" w:rsidRPr="00333CF8">
        <w:rPr>
          <w:rFonts w:ascii="Arial" w:eastAsia="Arial" w:hAnsi="Arial" w:cs="Arial"/>
        </w:rPr>
        <w:t>con el fin de</w:t>
      </w:r>
      <w:r w:rsidR="00060546" w:rsidRPr="00333CF8">
        <w:rPr>
          <w:rFonts w:ascii="Arial" w:eastAsia="Arial" w:hAnsi="Arial" w:cs="Arial"/>
        </w:rPr>
        <w:t xml:space="preserve"> </w:t>
      </w:r>
      <w:r w:rsidRPr="00333CF8">
        <w:rPr>
          <w:rFonts w:ascii="Arial" w:eastAsia="Arial" w:hAnsi="Arial" w:cs="Arial"/>
        </w:rPr>
        <w:t>superar las desventajas procesales en que se puedan encontrar por sus circunstancias culturales, económicas o sociales</w:t>
      </w:r>
      <w:r w:rsidRPr="00333CF8">
        <w:rPr>
          <w:rFonts w:ascii="Arial" w:eastAsia="Arial" w:hAnsi="Arial" w:cs="Arial"/>
          <w:vertAlign w:val="superscript"/>
        </w:rPr>
        <w:footnoteReference w:id="30"/>
      </w:r>
      <w:r w:rsidR="005A16E7" w:rsidRPr="00333CF8">
        <w:rPr>
          <w:rFonts w:ascii="Arial" w:eastAsia="Arial" w:hAnsi="Arial" w:cs="Arial"/>
        </w:rPr>
        <w:t xml:space="preserve">, así como de </w:t>
      </w:r>
      <w:r w:rsidR="005A16E7" w:rsidRPr="00333CF8">
        <w:rPr>
          <w:rFonts w:ascii="Arial" w:eastAsia="Arial" w:hAnsi="Arial" w:cs="Arial"/>
        </w:rPr>
        <w:lastRenderedPageBreak/>
        <w:t>privilegiar</w:t>
      </w:r>
      <w:r w:rsidRPr="00333CF8">
        <w:rPr>
          <w:rFonts w:ascii="Arial" w:eastAsia="Arial" w:hAnsi="Arial" w:cs="Arial"/>
        </w:rPr>
        <w:t xml:space="preserve"> los pronunciamientos de fondo</w:t>
      </w:r>
      <w:r w:rsidR="005A16E7" w:rsidRPr="00333CF8">
        <w:rPr>
          <w:rFonts w:ascii="Arial" w:eastAsia="Arial" w:hAnsi="Arial" w:cs="Arial"/>
        </w:rPr>
        <w:t>,</w:t>
      </w:r>
      <w:r w:rsidRPr="00333CF8">
        <w:rPr>
          <w:rFonts w:ascii="Arial" w:eastAsia="Arial" w:hAnsi="Arial" w:cs="Arial"/>
        </w:rPr>
        <w:t xml:space="preserve"> evitando obstáculos procesales que podrían traer como consecuencia la dilación de los procesos jurisdiccionales</w:t>
      </w:r>
      <w:r w:rsidRPr="00333CF8">
        <w:rPr>
          <w:rFonts w:ascii="Arial" w:eastAsia="Arial" w:hAnsi="Arial" w:cs="Arial"/>
          <w:vertAlign w:val="superscript"/>
        </w:rPr>
        <w:footnoteReference w:id="31"/>
      </w:r>
      <w:r w:rsidRPr="00333CF8">
        <w:rPr>
          <w:rFonts w:ascii="Arial" w:eastAsia="Arial" w:hAnsi="Arial" w:cs="Arial"/>
        </w:rPr>
        <w:t>.</w:t>
      </w:r>
    </w:p>
    <w:p w14:paraId="24DCF583" w14:textId="5F530B56" w:rsidR="00354E5C" w:rsidRPr="00333CF8" w:rsidRDefault="00354E5C" w:rsidP="00354E5C">
      <w:pPr>
        <w:pStyle w:val="Ttulo1"/>
        <w:spacing w:after="240"/>
        <w:jc w:val="center"/>
        <w:rPr>
          <w:i/>
          <w:iCs/>
        </w:rPr>
      </w:pPr>
      <w:bookmarkStart w:id="8" w:name="_Toc233204160"/>
      <w:r w:rsidRPr="00333CF8">
        <w:t>VI</w:t>
      </w:r>
      <w:r w:rsidR="004D7DB6" w:rsidRPr="00333CF8">
        <w:t>I</w:t>
      </w:r>
      <w:r w:rsidR="00D31A11" w:rsidRPr="00333CF8">
        <w:t>I</w:t>
      </w:r>
      <w:r w:rsidRPr="00333CF8">
        <w:t xml:space="preserve">. CONTEXTO DE LA </w:t>
      </w:r>
      <w:r w:rsidRPr="00333CF8">
        <w:rPr>
          <w:i/>
          <w:iCs/>
        </w:rPr>
        <w:t>COMUNIDAD</w:t>
      </w:r>
      <w:bookmarkEnd w:id="8"/>
    </w:p>
    <w:p w14:paraId="2B22791A" w14:textId="2232F6BC" w:rsidR="00831249" w:rsidRPr="00333CF8" w:rsidRDefault="00831249" w:rsidP="003B01BD">
      <w:pPr>
        <w:spacing w:before="240" w:after="240" w:line="360" w:lineRule="auto"/>
        <w:jc w:val="both"/>
        <w:rPr>
          <w:rFonts w:ascii="Arial" w:hAnsi="Arial" w:cs="Arial"/>
        </w:rPr>
      </w:pPr>
      <w:r w:rsidRPr="00333CF8">
        <w:rPr>
          <w:rFonts w:ascii="Arial" w:hAnsi="Arial" w:cs="Arial"/>
        </w:rPr>
        <w:t xml:space="preserve">Acorde a lo determinado en el artículo 3º de la </w:t>
      </w:r>
      <w:r w:rsidRPr="00333CF8">
        <w:rPr>
          <w:rFonts w:ascii="Arial" w:hAnsi="Arial" w:cs="Arial"/>
          <w:i/>
          <w:iCs/>
        </w:rPr>
        <w:t>Constitución Local</w:t>
      </w:r>
      <w:r w:rsidRPr="00333CF8">
        <w:rPr>
          <w:rFonts w:ascii="Arial" w:hAnsi="Arial" w:cs="Arial"/>
        </w:rPr>
        <w:t xml:space="preserve">, el Estado de Michoacán tiene una composición multicultural, pluriétnica y multilingüe sustentada originalmente en sus pueblos y comunidades indígenas </w:t>
      </w:r>
      <w:proofErr w:type="spellStart"/>
      <w:r w:rsidRPr="00333CF8">
        <w:rPr>
          <w:rFonts w:ascii="Arial" w:hAnsi="Arial" w:cs="Arial"/>
        </w:rPr>
        <w:t>P’urhépecha</w:t>
      </w:r>
      <w:proofErr w:type="spellEnd"/>
      <w:r w:rsidRPr="00333CF8">
        <w:rPr>
          <w:rFonts w:ascii="Arial" w:hAnsi="Arial" w:cs="Arial"/>
        </w:rPr>
        <w:t xml:space="preserve">, Nahua, </w:t>
      </w:r>
      <w:proofErr w:type="spellStart"/>
      <w:r w:rsidRPr="00333CF8">
        <w:rPr>
          <w:rFonts w:ascii="Arial" w:hAnsi="Arial" w:cs="Arial"/>
        </w:rPr>
        <w:t>Hñahñú</w:t>
      </w:r>
      <w:proofErr w:type="spellEnd"/>
      <w:r w:rsidRPr="00333CF8">
        <w:rPr>
          <w:rFonts w:ascii="Arial" w:hAnsi="Arial" w:cs="Arial"/>
        </w:rPr>
        <w:t xml:space="preserve"> u Otomí, </w:t>
      </w:r>
      <w:proofErr w:type="spellStart"/>
      <w:r w:rsidRPr="00333CF8">
        <w:rPr>
          <w:rFonts w:ascii="Arial" w:hAnsi="Arial" w:cs="Arial"/>
        </w:rPr>
        <w:t>Jñatjo</w:t>
      </w:r>
      <w:proofErr w:type="spellEnd"/>
      <w:r w:rsidRPr="00333CF8">
        <w:rPr>
          <w:rFonts w:ascii="Arial" w:hAnsi="Arial" w:cs="Arial"/>
        </w:rPr>
        <w:t xml:space="preserve"> o Mazahua, Matlatzinca o </w:t>
      </w:r>
      <w:proofErr w:type="spellStart"/>
      <w:r w:rsidRPr="00333CF8">
        <w:rPr>
          <w:rFonts w:ascii="Arial" w:hAnsi="Arial" w:cs="Arial"/>
        </w:rPr>
        <w:t>Pirinda</w:t>
      </w:r>
      <w:proofErr w:type="spellEnd"/>
      <w:r w:rsidRPr="00333CF8">
        <w:rPr>
          <w:rFonts w:ascii="Arial" w:hAnsi="Arial" w:cs="Arial"/>
        </w:rPr>
        <w:t xml:space="preserve"> y a todos aquellos que preservan todas o parte de sus instituciones económicas, sociales, culturales, políticas y territoriales, debiendo de garantizárseles los derechos consagrados en la </w:t>
      </w:r>
      <w:r w:rsidRPr="00333CF8">
        <w:rPr>
          <w:rFonts w:ascii="Arial" w:hAnsi="Arial" w:cs="Arial"/>
          <w:i/>
          <w:iCs/>
        </w:rPr>
        <w:t xml:space="preserve">Constitución Federal </w:t>
      </w:r>
      <w:r w:rsidRPr="00333CF8">
        <w:rPr>
          <w:rFonts w:ascii="Arial" w:hAnsi="Arial" w:cs="Arial"/>
        </w:rPr>
        <w:t>y los instrumentos internacionales relacionados con la materia.</w:t>
      </w:r>
    </w:p>
    <w:p w14:paraId="518DB25E" w14:textId="6C1CE974" w:rsidR="00831249" w:rsidRPr="00333CF8" w:rsidRDefault="00831249" w:rsidP="003B01BD">
      <w:pPr>
        <w:spacing w:before="240" w:after="240" w:line="360" w:lineRule="auto"/>
        <w:jc w:val="both"/>
        <w:rPr>
          <w:rFonts w:ascii="Arial" w:hAnsi="Arial" w:cs="Arial"/>
        </w:rPr>
      </w:pPr>
      <w:r w:rsidRPr="00333CF8">
        <w:rPr>
          <w:rFonts w:ascii="Arial" w:hAnsi="Arial" w:cs="Arial"/>
        </w:rPr>
        <w:t>Asimismo, reconoce a los pueblos y comunidades indígenas como personas morales, con personalidad jurídica y patrimonio propio, para ejercer derechos y contraer obligaciones.</w:t>
      </w:r>
    </w:p>
    <w:p w14:paraId="2C565457" w14:textId="7AEA8A0B" w:rsidR="003B6B15" w:rsidRPr="00333CF8" w:rsidRDefault="00D05C8C" w:rsidP="003B6B15">
      <w:pPr>
        <w:spacing w:before="240" w:after="240" w:line="360" w:lineRule="auto"/>
        <w:jc w:val="both"/>
        <w:rPr>
          <w:rFonts w:ascii="Arial" w:hAnsi="Arial" w:cs="Arial"/>
          <w:b/>
          <w:bCs/>
          <w:iCs/>
        </w:rPr>
      </w:pPr>
      <w:r w:rsidRPr="00333CF8">
        <w:rPr>
          <w:rFonts w:ascii="Arial" w:hAnsi="Arial" w:cs="Arial"/>
        </w:rPr>
        <w:t>E</w:t>
      </w:r>
      <w:r w:rsidR="00BB2818" w:rsidRPr="00333CF8">
        <w:rPr>
          <w:rFonts w:ascii="Arial" w:hAnsi="Arial" w:cs="Arial"/>
        </w:rPr>
        <w:t>l Estado</w:t>
      </w:r>
      <w:r w:rsidRPr="00333CF8">
        <w:rPr>
          <w:rFonts w:ascii="Arial" w:hAnsi="Arial" w:cs="Arial"/>
        </w:rPr>
        <w:t xml:space="preserve"> se encuentra </w:t>
      </w:r>
      <w:r w:rsidR="00BB2818" w:rsidRPr="00333CF8">
        <w:rPr>
          <w:rFonts w:ascii="Arial" w:hAnsi="Arial" w:cs="Arial"/>
        </w:rPr>
        <w:t xml:space="preserve">conformado por </w:t>
      </w:r>
      <w:r w:rsidRPr="00333CF8">
        <w:rPr>
          <w:rFonts w:ascii="Arial" w:hAnsi="Arial" w:cs="Arial"/>
        </w:rPr>
        <w:t xml:space="preserve">113 </w:t>
      </w:r>
      <w:r w:rsidR="00BB2818" w:rsidRPr="00333CF8">
        <w:rPr>
          <w:rFonts w:ascii="Arial" w:hAnsi="Arial" w:cs="Arial"/>
        </w:rPr>
        <w:t xml:space="preserve">municipios, entre los que se encuentra </w:t>
      </w:r>
      <w:r w:rsidR="00CD3938" w:rsidRPr="00333CF8">
        <w:rPr>
          <w:rFonts w:ascii="Arial" w:hAnsi="Arial" w:cs="Arial"/>
        </w:rPr>
        <w:t>Paracho</w:t>
      </w:r>
      <w:r w:rsidR="00BB2818" w:rsidRPr="00333CF8">
        <w:rPr>
          <w:rFonts w:ascii="Arial" w:hAnsi="Arial" w:cs="Arial"/>
        </w:rPr>
        <w:t>, el cual tiene su cabecera en</w:t>
      </w:r>
      <w:r w:rsidR="006C7411" w:rsidRPr="00333CF8">
        <w:rPr>
          <w:rFonts w:ascii="Arial" w:hAnsi="Arial" w:cs="Arial"/>
        </w:rPr>
        <w:t xml:space="preserve"> </w:t>
      </w:r>
      <w:r w:rsidR="00831249" w:rsidRPr="00333CF8">
        <w:rPr>
          <w:rFonts w:ascii="Arial" w:hAnsi="Arial" w:cs="Arial"/>
        </w:rPr>
        <w:t>Paracho de Verduzco</w:t>
      </w:r>
      <w:r w:rsidR="00BB2818" w:rsidRPr="00333CF8">
        <w:rPr>
          <w:rFonts w:ascii="Arial" w:hAnsi="Arial" w:cs="Arial"/>
        </w:rPr>
        <w:t xml:space="preserve">, de conformidad con el artículo 3 de la </w:t>
      </w:r>
      <w:r w:rsidR="00BB2818" w:rsidRPr="00333CF8">
        <w:rPr>
          <w:rFonts w:ascii="Arial" w:hAnsi="Arial" w:cs="Arial"/>
          <w:i/>
        </w:rPr>
        <w:t>Ley Orgánica Municipal</w:t>
      </w:r>
      <w:r w:rsidR="00402064" w:rsidRPr="00333CF8">
        <w:rPr>
          <w:rFonts w:ascii="Arial" w:hAnsi="Arial" w:cs="Arial"/>
          <w:i/>
        </w:rPr>
        <w:t xml:space="preserve"> </w:t>
      </w:r>
      <w:r w:rsidR="00402064" w:rsidRPr="00333CF8">
        <w:rPr>
          <w:rFonts w:ascii="Arial" w:hAnsi="Arial" w:cs="Arial"/>
          <w:iCs/>
        </w:rPr>
        <w:t>y</w:t>
      </w:r>
      <w:r w:rsidR="00696E1D" w:rsidRPr="00333CF8">
        <w:rPr>
          <w:rFonts w:ascii="Arial" w:hAnsi="Arial" w:cs="Arial"/>
          <w:iCs/>
        </w:rPr>
        <w:t xml:space="preserve"> 11</w:t>
      </w:r>
      <w:r w:rsidR="00402064" w:rsidRPr="00333CF8">
        <w:rPr>
          <w:rFonts w:ascii="Arial" w:hAnsi="Arial" w:cs="Arial"/>
          <w:iCs/>
        </w:rPr>
        <w:t xml:space="preserve"> de la Ley </w:t>
      </w:r>
      <w:r w:rsidR="000B4F24" w:rsidRPr="00333CF8">
        <w:rPr>
          <w:rFonts w:ascii="Arial" w:hAnsi="Arial" w:cs="Arial"/>
          <w:iCs/>
        </w:rPr>
        <w:t>O</w:t>
      </w:r>
      <w:r w:rsidR="00402064" w:rsidRPr="00333CF8">
        <w:rPr>
          <w:rFonts w:ascii="Arial" w:hAnsi="Arial" w:cs="Arial"/>
          <w:iCs/>
        </w:rPr>
        <w:t>rgánica de División Territorial de Michoacán</w:t>
      </w:r>
      <w:r w:rsidR="00282B87" w:rsidRPr="00333CF8">
        <w:rPr>
          <w:rFonts w:ascii="Arial" w:hAnsi="Arial" w:cs="Arial"/>
          <w:iCs/>
        </w:rPr>
        <w:t xml:space="preserve">, mismo que incluye las tenencias de Aranza, </w:t>
      </w:r>
      <w:proofErr w:type="spellStart"/>
      <w:r w:rsidR="00282B87" w:rsidRPr="00333CF8">
        <w:rPr>
          <w:rFonts w:ascii="Arial" w:hAnsi="Arial" w:cs="Arial"/>
          <w:iCs/>
        </w:rPr>
        <w:t>Tanaco</w:t>
      </w:r>
      <w:proofErr w:type="spellEnd"/>
      <w:r w:rsidR="00282B87" w:rsidRPr="00333CF8">
        <w:rPr>
          <w:rFonts w:ascii="Arial" w:hAnsi="Arial" w:cs="Arial"/>
          <w:iCs/>
        </w:rPr>
        <w:t xml:space="preserve">, Quinceo, </w:t>
      </w:r>
      <w:proofErr w:type="spellStart"/>
      <w:r w:rsidR="00282B87" w:rsidRPr="00333CF8">
        <w:rPr>
          <w:rFonts w:ascii="Arial" w:hAnsi="Arial" w:cs="Arial"/>
          <w:iCs/>
        </w:rPr>
        <w:t>Pomacuaran</w:t>
      </w:r>
      <w:proofErr w:type="spellEnd"/>
      <w:r w:rsidR="00282B87" w:rsidRPr="00333CF8">
        <w:rPr>
          <w:rFonts w:ascii="Arial" w:hAnsi="Arial" w:cs="Arial"/>
          <w:iCs/>
        </w:rPr>
        <w:t xml:space="preserve">, </w:t>
      </w:r>
      <w:proofErr w:type="spellStart"/>
      <w:r w:rsidR="00282B87" w:rsidRPr="00333CF8">
        <w:rPr>
          <w:rFonts w:ascii="Arial" w:hAnsi="Arial" w:cs="Arial"/>
          <w:iCs/>
        </w:rPr>
        <w:t>Nurío</w:t>
      </w:r>
      <w:proofErr w:type="spellEnd"/>
      <w:r w:rsidR="00282B87" w:rsidRPr="00333CF8">
        <w:rPr>
          <w:rFonts w:ascii="Arial" w:hAnsi="Arial" w:cs="Arial"/>
          <w:iCs/>
        </w:rPr>
        <w:t xml:space="preserve">, Urapicho y </w:t>
      </w:r>
      <w:proofErr w:type="spellStart"/>
      <w:r w:rsidR="00282B87" w:rsidRPr="00333CF8">
        <w:rPr>
          <w:rFonts w:ascii="Arial" w:hAnsi="Arial" w:cs="Arial"/>
          <w:b/>
          <w:bCs/>
          <w:iCs/>
        </w:rPr>
        <w:t>Ahuiran</w:t>
      </w:r>
      <w:proofErr w:type="spellEnd"/>
      <w:r w:rsidR="00282B87" w:rsidRPr="00333CF8">
        <w:rPr>
          <w:rFonts w:ascii="Arial" w:hAnsi="Arial" w:cs="Arial"/>
          <w:b/>
          <w:bCs/>
          <w:iCs/>
        </w:rPr>
        <w:t>.</w:t>
      </w:r>
    </w:p>
    <w:p w14:paraId="5AF61F1C" w14:textId="77777777" w:rsidR="003B6B15" w:rsidRPr="00333CF8" w:rsidRDefault="003B6B15" w:rsidP="003B6B15">
      <w:pPr>
        <w:spacing w:before="240" w:after="240" w:line="360" w:lineRule="auto"/>
        <w:jc w:val="both"/>
        <w:rPr>
          <w:rFonts w:ascii="Arial" w:hAnsi="Arial" w:cs="Arial"/>
          <w:iCs/>
        </w:rPr>
      </w:pPr>
      <w:r w:rsidRPr="00333CF8">
        <w:rPr>
          <w:rFonts w:ascii="Arial" w:hAnsi="Arial" w:cs="Arial"/>
          <w:iCs/>
        </w:rPr>
        <w:t xml:space="preserve">Su nombre deriva del vocablo </w:t>
      </w:r>
      <w:proofErr w:type="spellStart"/>
      <w:r w:rsidRPr="00333CF8">
        <w:rPr>
          <w:rFonts w:ascii="Arial" w:hAnsi="Arial" w:cs="Arial"/>
          <w:i/>
        </w:rPr>
        <w:t>jauíri</w:t>
      </w:r>
      <w:proofErr w:type="spellEnd"/>
      <w:r w:rsidRPr="00333CF8">
        <w:rPr>
          <w:rFonts w:ascii="Arial" w:hAnsi="Arial" w:cs="Arial"/>
          <w:iCs/>
        </w:rPr>
        <w:t xml:space="preserve"> de significado cabello, es decir, significa lugar de concentración de cabelleras.</w:t>
      </w:r>
    </w:p>
    <w:p w14:paraId="02037D9A" w14:textId="31125865" w:rsidR="003B6B15" w:rsidRPr="00333CF8" w:rsidRDefault="003B6B15" w:rsidP="003B6B15">
      <w:pPr>
        <w:spacing w:before="240" w:after="240" w:line="360" w:lineRule="auto"/>
        <w:jc w:val="both"/>
        <w:rPr>
          <w:rFonts w:ascii="Arial" w:hAnsi="Arial" w:cs="Arial"/>
          <w:i/>
        </w:rPr>
      </w:pPr>
      <w:r w:rsidRPr="00333CF8">
        <w:rPr>
          <w:rFonts w:ascii="Arial" w:hAnsi="Arial" w:cs="Arial"/>
          <w:iCs/>
        </w:rPr>
        <w:t>Y se registró en el Catálogo Nacional de Pueblos y Comunidades Indígenas y Afromexicanas del Instituto Nacional de Pueblos Indígenas</w:t>
      </w:r>
      <w:r w:rsidR="006F40D7" w:rsidRPr="00333CF8">
        <w:rPr>
          <w:rFonts w:ascii="Arial" w:hAnsi="Arial" w:cs="Arial"/>
          <w:iCs/>
        </w:rPr>
        <w:t xml:space="preserve"> con número de cédula 89-009, desde el once de enero de dos mil veintitrés</w:t>
      </w:r>
      <w:r w:rsidRPr="00333CF8">
        <w:rPr>
          <w:rStyle w:val="Refdenotaalpie"/>
          <w:rFonts w:ascii="Arial" w:hAnsi="Arial" w:cs="Arial"/>
          <w:iCs/>
        </w:rPr>
        <w:footnoteReference w:id="32"/>
      </w:r>
      <w:r w:rsidRPr="00333CF8">
        <w:rPr>
          <w:rFonts w:ascii="Arial" w:hAnsi="Arial" w:cs="Arial"/>
          <w:iCs/>
        </w:rPr>
        <w:t>.</w:t>
      </w:r>
    </w:p>
    <w:p w14:paraId="25005DC3" w14:textId="0293A01F" w:rsidR="005E0FF4" w:rsidRPr="00333CF8" w:rsidRDefault="00D31A11" w:rsidP="003B01BD">
      <w:pPr>
        <w:spacing w:before="240" w:after="240" w:line="360" w:lineRule="auto"/>
        <w:jc w:val="both"/>
        <w:rPr>
          <w:rFonts w:ascii="Arial" w:hAnsi="Arial" w:cs="Arial"/>
          <w:b/>
          <w:bCs/>
        </w:rPr>
      </w:pPr>
      <w:r w:rsidRPr="00333CF8">
        <w:rPr>
          <w:rFonts w:ascii="Arial" w:hAnsi="Arial" w:cs="Arial"/>
          <w:b/>
          <w:bCs/>
        </w:rPr>
        <w:t>8</w:t>
      </w:r>
      <w:r w:rsidR="005E0FF4" w:rsidRPr="00333CF8">
        <w:rPr>
          <w:rFonts w:ascii="Arial" w:hAnsi="Arial" w:cs="Arial"/>
          <w:b/>
          <w:bCs/>
        </w:rPr>
        <w:t xml:space="preserve">.1. Ubicación </w:t>
      </w:r>
    </w:p>
    <w:p w14:paraId="150D8E8A" w14:textId="60A95CB5" w:rsidR="00BD6130" w:rsidRPr="00333CF8" w:rsidRDefault="00BD6130" w:rsidP="00A91648">
      <w:pPr>
        <w:spacing w:before="240" w:after="240" w:line="360" w:lineRule="auto"/>
        <w:jc w:val="both"/>
        <w:rPr>
          <w:rFonts w:ascii="Arial" w:hAnsi="Arial" w:cs="Arial"/>
          <w:lang w:val="es-MX"/>
        </w:rPr>
      </w:pPr>
      <w:r w:rsidRPr="00333CF8">
        <w:rPr>
          <w:rFonts w:ascii="Arial" w:hAnsi="Arial" w:cs="Arial"/>
          <w:lang w:val="es-MX"/>
        </w:rPr>
        <w:lastRenderedPageBreak/>
        <w:t xml:space="preserve">La </w:t>
      </w:r>
      <w:r w:rsidRPr="00333CF8">
        <w:rPr>
          <w:rFonts w:ascii="Arial" w:hAnsi="Arial" w:cs="Arial"/>
          <w:i/>
          <w:iCs/>
          <w:lang w:val="es-MX"/>
        </w:rPr>
        <w:t xml:space="preserve">comunidad </w:t>
      </w:r>
      <w:r w:rsidRPr="00333CF8">
        <w:rPr>
          <w:rFonts w:ascii="Arial" w:hAnsi="Arial" w:cs="Arial"/>
          <w:lang w:val="es-MX"/>
        </w:rPr>
        <w:t xml:space="preserve">está situada a 4.7 km de Paracho de Verduzco, Michoacán, siendo </w:t>
      </w:r>
      <w:r w:rsidR="00343DDC" w:rsidRPr="00333CF8">
        <w:rPr>
          <w:rFonts w:ascii="Arial" w:hAnsi="Arial" w:cs="Arial"/>
          <w:lang w:val="es-MX"/>
        </w:rPr>
        <w:t>e</w:t>
      </w:r>
      <w:r w:rsidRPr="00333CF8">
        <w:rPr>
          <w:rFonts w:ascii="Arial" w:hAnsi="Arial" w:cs="Arial"/>
          <w:lang w:val="es-MX"/>
        </w:rPr>
        <w:t>ste el lugar más cercano a dicha localidad.</w:t>
      </w:r>
    </w:p>
    <w:p w14:paraId="2DD5336E" w14:textId="4D8C9F6D" w:rsidR="00A5781E" w:rsidRPr="00333CF8" w:rsidRDefault="002F1F2F" w:rsidP="00831249">
      <w:pPr>
        <w:spacing w:before="240" w:after="240" w:line="360" w:lineRule="auto"/>
        <w:jc w:val="both"/>
        <w:rPr>
          <w:rFonts w:ascii="Arial" w:hAnsi="Arial" w:cs="Arial"/>
          <w:lang w:val="es-MX"/>
        </w:rPr>
      </w:pPr>
      <w:proofErr w:type="spellStart"/>
      <w:r w:rsidRPr="00333CF8">
        <w:rPr>
          <w:rFonts w:ascii="Arial" w:hAnsi="Arial" w:cs="Arial"/>
          <w:lang w:val="es-MX"/>
        </w:rPr>
        <w:t>Ahuiran</w:t>
      </w:r>
      <w:proofErr w:type="spellEnd"/>
      <w:r w:rsidR="007C1DA7" w:rsidRPr="00333CF8">
        <w:rPr>
          <w:rFonts w:ascii="Arial" w:hAnsi="Arial" w:cs="Arial"/>
          <w:lang w:val="es-MX"/>
        </w:rPr>
        <w:t xml:space="preserve"> es una comunidad indígena</w:t>
      </w:r>
      <w:r w:rsidR="00014140" w:rsidRPr="00333CF8">
        <w:rPr>
          <w:rFonts w:ascii="Arial" w:hAnsi="Arial" w:cs="Arial"/>
          <w:lang w:val="es-MX"/>
        </w:rPr>
        <w:t>,</w:t>
      </w:r>
      <w:r w:rsidR="007C1DA7" w:rsidRPr="00333CF8">
        <w:rPr>
          <w:rFonts w:ascii="Arial" w:hAnsi="Arial" w:cs="Arial"/>
          <w:lang w:val="es-MX"/>
        </w:rPr>
        <w:t xml:space="preserve"> asentada en la porción central de la Meseta</w:t>
      </w:r>
      <w:r w:rsidR="00B37A5E" w:rsidRPr="00333CF8">
        <w:rPr>
          <w:rFonts w:ascii="Arial" w:hAnsi="Arial" w:cs="Arial"/>
          <w:lang w:val="es-MX"/>
        </w:rPr>
        <w:t xml:space="preserve"> </w:t>
      </w:r>
      <w:r w:rsidR="007C1DA7" w:rsidRPr="00333CF8">
        <w:rPr>
          <w:rFonts w:ascii="Arial" w:hAnsi="Arial" w:cs="Arial"/>
          <w:lang w:val="es-MX"/>
        </w:rPr>
        <w:t>Tarasca</w:t>
      </w:r>
      <w:r w:rsidR="00B37A5E" w:rsidRPr="00333CF8">
        <w:rPr>
          <w:rFonts w:ascii="Arial" w:hAnsi="Arial" w:cs="Arial"/>
          <w:lang w:val="es-MX"/>
        </w:rPr>
        <w:t xml:space="preserve">, </w:t>
      </w:r>
      <w:r w:rsidR="00831249" w:rsidRPr="00333CF8">
        <w:rPr>
          <w:rFonts w:ascii="Arial" w:hAnsi="Arial" w:cs="Arial"/>
          <w:lang w:val="es-MX"/>
        </w:rPr>
        <w:t>situada a 4.7 km de Paracho de Verduzco, Michoacán</w:t>
      </w:r>
      <w:r w:rsidR="00B37A5E" w:rsidRPr="00333CF8">
        <w:rPr>
          <w:rFonts w:ascii="Arial" w:hAnsi="Arial" w:cs="Arial"/>
          <w:lang w:val="es-MX"/>
        </w:rPr>
        <w:t>.</w:t>
      </w:r>
    </w:p>
    <w:p w14:paraId="4E8D4715" w14:textId="27E26D10" w:rsidR="00DC504A" w:rsidRPr="00333CF8" w:rsidRDefault="00DC504A" w:rsidP="007E7FC8">
      <w:pPr>
        <w:spacing w:before="240" w:after="240" w:line="360" w:lineRule="auto"/>
        <w:jc w:val="center"/>
        <w:rPr>
          <w:rFonts w:ascii="Arial" w:hAnsi="Arial" w:cs="Arial"/>
          <w:lang w:val="es-MX"/>
        </w:rPr>
      </w:pPr>
      <w:r w:rsidRPr="00333CF8">
        <w:rPr>
          <w:rFonts w:ascii="Arial" w:hAnsi="Arial" w:cs="Arial"/>
          <w:noProof/>
          <w:lang w:val="es-MX"/>
        </w:rPr>
        <w:drawing>
          <wp:inline distT="0" distB="0" distL="0" distR="0" wp14:anchorId="6263852F" wp14:editId="72ACBF9A">
            <wp:extent cx="2440863" cy="1695450"/>
            <wp:effectExtent l="0" t="0" r="0" b="0"/>
            <wp:docPr id="17232598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259845" name=""/>
                    <pic:cNvPicPr/>
                  </pic:nvPicPr>
                  <pic:blipFill>
                    <a:blip r:embed="rId11"/>
                    <a:stretch>
                      <a:fillRect/>
                    </a:stretch>
                  </pic:blipFill>
                  <pic:spPr>
                    <a:xfrm>
                      <a:off x="0" y="0"/>
                      <a:ext cx="2446869" cy="1699622"/>
                    </a:xfrm>
                    <a:prstGeom prst="rect">
                      <a:avLst/>
                    </a:prstGeom>
                  </pic:spPr>
                </pic:pic>
              </a:graphicData>
            </a:graphic>
          </wp:inline>
        </w:drawing>
      </w:r>
      <w:r w:rsidR="00AD7344" w:rsidRPr="00333CF8">
        <w:rPr>
          <w:rFonts w:ascii="Arial" w:hAnsi="Arial" w:cs="Arial"/>
          <w:noProof/>
          <w:lang w:val="es-MX"/>
        </w:rPr>
        <w:drawing>
          <wp:inline distT="0" distB="0" distL="0" distR="0" wp14:anchorId="47797546" wp14:editId="2CD5BCB3">
            <wp:extent cx="2296836" cy="1695284"/>
            <wp:effectExtent l="0" t="0" r="8255" b="635"/>
            <wp:docPr id="11897329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732931" name=""/>
                    <pic:cNvPicPr/>
                  </pic:nvPicPr>
                  <pic:blipFill>
                    <a:blip r:embed="rId12"/>
                    <a:stretch>
                      <a:fillRect/>
                    </a:stretch>
                  </pic:blipFill>
                  <pic:spPr>
                    <a:xfrm>
                      <a:off x="0" y="0"/>
                      <a:ext cx="2304408" cy="1700873"/>
                    </a:xfrm>
                    <a:prstGeom prst="rect">
                      <a:avLst/>
                    </a:prstGeom>
                  </pic:spPr>
                </pic:pic>
              </a:graphicData>
            </a:graphic>
          </wp:inline>
        </w:drawing>
      </w:r>
    </w:p>
    <w:p w14:paraId="7948DE2A" w14:textId="219DEB7A" w:rsidR="007354FE" w:rsidRPr="00333CF8" w:rsidRDefault="00CC311C" w:rsidP="00316E3D">
      <w:pPr>
        <w:spacing w:before="240" w:after="240" w:line="360" w:lineRule="auto"/>
        <w:jc w:val="center"/>
        <w:rPr>
          <w:rFonts w:ascii="Arial" w:hAnsi="Arial" w:cs="Arial"/>
          <w:lang w:val="es-MX"/>
        </w:rPr>
      </w:pPr>
      <w:r w:rsidRPr="00333CF8">
        <w:rPr>
          <w:rFonts w:ascii="Arial" w:hAnsi="Arial" w:cs="Arial"/>
          <w:noProof/>
          <w:lang w:val="es-MX"/>
        </w:rPr>
        <w:drawing>
          <wp:inline distT="0" distB="0" distL="0" distR="0" wp14:anchorId="3539109A" wp14:editId="16949BF7">
            <wp:extent cx="3571875" cy="2360080"/>
            <wp:effectExtent l="0" t="0" r="0" b="2540"/>
            <wp:docPr id="8837171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717127" name=""/>
                    <pic:cNvPicPr/>
                  </pic:nvPicPr>
                  <pic:blipFill>
                    <a:blip r:embed="rId13"/>
                    <a:stretch>
                      <a:fillRect/>
                    </a:stretch>
                  </pic:blipFill>
                  <pic:spPr>
                    <a:xfrm>
                      <a:off x="0" y="0"/>
                      <a:ext cx="3587239" cy="2370232"/>
                    </a:xfrm>
                    <a:prstGeom prst="rect">
                      <a:avLst/>
                    </a:prstGeom>
                  </pic:spPr>
                </pic:pic>
              </a:graphicData>
            </a:graphic>
          </wp:inline>
        </w:drawing>
      </w:r>
    </w:p>
    <w:p w14:paraId="5BC4DA4A" w14:textId="7D9A9AD0" w:rsidR="00FD0A34" w:rsidRPr="00333CF8" w:rsidRDefault="00D32C98" w:rsidP="005E6D52">
      <w:pPr>
        <w:spacing w:before="240" w:after="240" w:line="360" w:lineRule="auto"/>
        <w:jc w:val="both"/>
        <w:rPr>
          <w:rFonts w:ascii="Arial" w:hAnsi="Arial" w:cs="Arial"/>
          <w:lang w:val="es-MX"/>
        </w:rPr>
      </w:pPr>
      <w:r w:rsidRPr="00333CF8">
        <w:rPr>
          <w:rFonts w:ascii="Arial" w:hAnsi="Arial" w:cs="Arial"/>
          <w:lang w:val="es-MX"/>
        </w:rPr>
        <w:t xml:space="preserve">La </w:t>
      </w:r>
      <w:r w:rsidRPr="00333CF8">
        <w:rPr>
          <w:rFonts w:ascii="Arial" w:hAnsi="Arial" w:cs="Arial"/>
          <w:i/>
          <w:iCs/>
          <w:lang w:val="es-MX"/>
        </w:rPr>
        <w:t xml:space="preserve">comunidad </w:t>
      </w:r>
      <w:r w:rsidRPr="00333CF8">
        <w:rPr>
          <w:rFonts w:ascii="Arial" w:hAnsi="Arial" w:cs="Arial"/>
          <w:lang w:val="es-MX"/>
        </w:rPr>
        <w:t>p</w:t>
      </w:r>
      <w:r w:rsidR="005E6D52" w:rsidRPr="00333CF8">
        <w:rPr>
          <w:rFonts w:ascii="Arial" w:hAnsi="Arial" w:cs="Arial"/>
          <w:lang w:val="es-MX"/>
        </w:rPr>
        <w:t xml:space="preserve">ertenece al pueblo </w:t>
      </w:r>
      <w:proofErr w:type="spellStart"/>
      <w:r w:rsidRPr="00333CF8">
        <w:rPr>
          <w:rFonts w:ascii="Arial" w:hAnsi="Arial" w:cs="Arial"/>
          <w:lang w:val="es-MX"/>
        </w:rPr>
        <w:t>P´urhépecha</w:t>
      </w:r>
      <w:proofErr w:type="spellEnd"/>
      <w:r w:rsidRPr="00333CF8">
        <w:rPr>
          <w:rFonts w:ascii="Arial" w:hAnsi="Arial" w:cs="Arial"/>
          <w:lang w:val="es-MX"/>
        </w:rPr>
        <w:t xml:space="preserve"> del Estado de Michoacán</w:t>
      </w:r>
      <w:r w:rsidR="00457709" w:rsidRPr="00333CF8">
        <w:rPr>
          <w:rFonts w:ascii="Arial" w:hAnsi="Arial" w:cs="Arial"/>
          <w:lang w:val="es-MX"/>
        </w:rPr>
        <w:t xml:space="preserve"> y se integra por su cabecera que corresponde al pueblo de </w:t>
      </w:r>
      <w:proofErr w:type="spellStart"/>
      <w:r w:rsidR="00457709" w:rsidRPr="00333CF8">
        <w:rPr>
          <w:rFonts w:ascii="Arial" w:hAnsi="Arial" w:cs="Arial"/>
          <w:lang w:val="es-MX"/>
        </w:rPr>
        <w:t>Ahuir</w:t>
      </w:r>
      <w:r w:rsidR="007F1D7D" w:rsidRPr="00333CF8">
        <w:rPr>
          <w:rFonts w:ascii="Arial" w:hAnsi="Arial" w:cs="Arial"/>
          <w:lang w:val="es-MX"/>
        </w:rPr>
        <w:t>an</w:t>
      </w:r>
      <w:proofErr w:type="spellEnd"/>
      <w:r w:rsidR="007F1D7D" w:rsidRPr="00333CF8">
        <w:rPr>
          <w:rFonts w:ascii="Arial" w:hAnsi="Arial" w:cs="Arial"/>
          <w:lang w:val="es-MX"/>
        </w:rPr>
        <w:t xml:space="preserve">, así como los </w:t>
      </w:r>
      <w:r w:rsidR="00343DDC" w:rsidRPr="00333CF8">
        <w:rPr>
          <w:rFonts w:ascii="Arial" w:hAnsi="Arial" w:cs="Arial"/>
          <w:lang w:val="es-MX"/>
        </w:rPr>
        <w:t>r</w:t>
      </w:r>
      <w:r w:rsidR="007F1D7D" w:rsidRPr="00333CF8">
        <w:rPr>
          <w:rFonts w:ascii="Arial" w:hAnsi="Arial" w:cs="Arial"/>
          <w:lang w:val="es-MX"/>
        </w:rPr>
        <w:t xml:space="preserve">anchos </w:t>
      </w:r>
      <w:r w:rsidR="00110AF0" w:rsidRPr="00333CF8">
        <w:rPr>
          <w:rFonts w:ascii="Arial" w:hAnsi="Arial" w:cs="Arial"/>
          <w:lang w:val="es-MX"/>
        </w:rPr>
        <w:t>de</w:t>
      </w:r>
      <w:r w:rsidR="00E307EA" w:rsidRPr="00333CF8">
        <w:rPr>
          <w:rFonts w:ascii="Arial" w:hAnsi="Arial" w:cs="Arial"/>
          <w:lang w:val="es-MX"/>
        </w:rPr>
        <w:t xml:space="preserve"> </w:t>
      </w:r>
      <w:proofErr w:type="spellStart"/>
      <w:r w:rsidR="00E307EA" w:rsidRPr="00333CF8">
        <w:rPr>
          <w:rFonts w:ascii="Arial" w:hAnsi="Arial" w:cs="Arial"/>
          <w:lang w:val="es-MX"/>
        </w:rPr>
        <w:t>Aráquen</w:t>
      </w:r>
      <w:proofErr w:type="spellEnd"/>
      <w:r w:rsidR="00E307EA" w:rsidRPr="00333CF8">
        <w:rPr>
          <w:rFonts w:ascii="Arial" w:hAnsi="Arial" w:cs="Arial"/>
          <w:lang w:val="es-MX"/>
        </w:rPr>
        <w:t xml:space="preserve"> y Los Pozos.</w:t>
      </w:r>
    </w:p>
    <w:p w14:paraId="35C914EA" w14:textId="677DF269" w:rsidR="00A25209" w:rsidRPr="00333CF8" w:rsidRDefault="00D31A11" w:rsidP="00A25209">
      <w:pPr>
        <w:spacing w:before="240" w:after="240" w:line="360" w:lineRule="auto"/>
        <w:rPr>
          <w:rFonts w:ascii="Arial" w:hAnsi="Arial" w:cs="Arial"/>
          <w:b/>
          <w:bCs/>
        </w:rPr>
      </w:pPr>
      <w:r w:rsidRPr="00333CF8">
        <w:rPr>
          <w:rFonts w:ascii="Arial" w:hAnsi="Arial" w:cs="Arial"/>
          <w:b/>
          <w:bCs/>
        </w:rPr>
        <w:t>8</w:t>
      </w:r>
      <w:r w:rsidR="00A25209" w:rsidRPr="00333CF8">
        <w:rPr>
          <w:rFonts w:ascii="Arial" w:hAnsi="Arial" w:cs="Arial"/>
          <w:b/>
          <w:bCs/>
        </w:rPr>
        <w:t>.2. Población</w:t>
      </w:r>
    </w:p>
    <w:p w14:paraId="7E343211" w14:textId="2F32196C" w:rsidR="00A25209" w:rsidRPr="00333CF8" w:rsidRDefault="00A25209" w:rsidP="00A25209">
      <w:pPr>
        <w:spacing w:before="240" w:after="240" w:line="360" w:lineRule="auto"/>
        <w:jc w:val="both"/>
        <w:rPr>
          <w:rFonts w:ascii="Arial" w:hAnsi="Arial" w:cs="Arial"/>
          <w:lang w:val="es-MX"/>
        </w:rPr>
      </w:pPr>
      <w:r w:rsidRPr="00333CF8">
        <w:rPr>
          <w:rFonts w:ascii="Arial" w:hAnsi="Arial" w:cs="Arial"/>
          <w:lang w:val="es-MX"/>
        </w:rPr>
        <w:t>De acuerdo con el Censo de Población y Vivienda de dos mil veinte</w:t>
      </w:r>
      <w:r w:rsidR="00343DDC" w:rsidRPr="00333CF8">
        <w:rPr>
          <w:rFonts w:ascii="Arial" w:hAnsi="Arial" w:cs="Arial"/>
          <w:lang w:val="es-MX"/>
        </w:rPr>
        <w:t>,</w:t>
      </w:r>
      <w:r w:rsidRPr="00333CF8">
        <w:rPr>
          <w:rFonts w:ascii="Arial" w:hAnsi="Arial" w:cs="Arial"/>
          <w:lang w:val="es-MX"/>
        </w:rPr>
        <w:t xml:space="preserve"> efectuado por el Instituto Nacional de Estadística y Geografía (INEGI), su población total es de 2,147 (dos mil ciento cuarenta y siete personas), de las cuales 1,101 (mil ciento una) son mujeres y 1,046 (mil cuarenta y seis) son hombres</w:t>
      </w:r>
      <w:r w:rsidRPr="00333CF8">
        <w:rPr>
          <w:rStyle w:val="Refdenotaalpie"/>
          <w:rFonts w:ascii="Arial" w:hAnsi="Arial" w:cs="Arial"/>
          <w:lang w:val="es-MX"/>
        </w:rPr>
        <w:footnoteReference w:id="33"/>
      </w:r>
      <w:r w:rsidRPr="00333CF8">
        <w:rPr>
          <w:rFonts w:ascii="Arial" w:hAnsi="Arial" w:cs="Arial"/>
          <w:lang w:val="es-MX"/>
        </w:rPr>
        <w:t xml:space="preserve">. </w:t>
      </w:r>
    </w:p>
    <w:p w14:paraId="1B44E8BE" w14:textId="3362C75C" w:rsidR="00110AF0" w:rsidRPr="00333CF8" w:rsidRDefault="00D31A11" w:rsidP="00110AF0">
      <w:pPr>
        <w:spacing w:before="240" w:after="240" w:line="360" w:lineRule="auto"/>
        <w:rPr>
          <w:rFonts w:ascii="Arial" w:hAnsi="Arial" w:cs="Arial"/>
          <w:b/>
          <w:bCs/>
        </w:rPr>
      </w:pPr>
      <w:r w:rsidRPr="00333CF8">
        <w:rPr>
          <w:rFonts w:ascii="Arial" w:hAnsi="Arial" w:cs="Arial"/>
          <w:b/>
          <w:bCs/>
        </w:rPr>
        <w:t>8</w:t>
      </w:r>
      <w:r w:rsidR="00110AF0" w:rsidRPr="00333CF8">
        <w:rPr>
          <w:rFonts w:ascii="Arial" w:hAnsi="Arial" w:cs="Arial"/>
          <w:b/>
          <w:bCs/>
        </w:rPr>
        <w:t>.3. Lengua originaria</w:t>
      </w:r>
    </w:p>
    <w:p w14:paraId="15DA5547" w14:textId="196E703F" w:rsidR="003F16C9" w:rsidRPr="00333CF8" w:rsidRDefault="00110AF0" w:rsidP="003F16C9">
      <w:pPr>
        <w:spacing w:before="240" w:after="240" w:line="360" w:lineRule="auto"/>
        <w:jc w:val="both"/>
        <w:rPr>
          <w:rFonts w:ascii="Arial" w:hAnsi="Arial" w:cs="Arial"/>
        </w:rPr>
      </w:pPr>
      <w:r w:rsidRPr="00333CF8">
        <w:rPr>
          <w:rFonts w:ascii="Arial" w:hAnsi="Arial" w:cs="Arial"/>
          <w:lang w:val="es-MX"/>
        </w:rPr>
        <w:lastRenderedPageBreak/>
        <w:t xml:space="preserve">Conforme al censo de población ya mencionado, </w:t>
      </w:r>
      <w:r w:rsidR="00D32C98" w:rsidRPr="00333CF8">
        <w:rPr>
          <w:rFonts w:ascii="Arial" w:hAnsi="Arial" w:cs="Arial"/>
        </w:rPr>
        <w:t>d</w:t>
      </w:r>
      <w:r w:rsidR="003F16C9" w:rsidRPr="00333CF8">
        <w:rPr>
          <w:rFonts w:ascii="Arial" w:hAnsi="Arial" w:cs="Arial"/>
        </w:rPr>
        <w:t xml:space="preserve">el total de la población </w:t>
      </w:r>
      <w:r w:rsidR="00EF6DBB" w:rsidRPr="00333CF8">
        <w:rPr>
          <w:rFonts w:ascii="Arial" w:hAnsi="Arial" w:cs="Arial"/>
        </w:rPr>
        <w:t>2,133</w:t>
      </w:r>
      <w:r w:rsidR="004A3847" w:rsidRPr="00333CF8">
        <w:rPr>
          <w:rFonts w:ascii="Arial" w:hAnsi="Arial" w:cs="Arial"/>
        </w:rPr>
        <w:t xml:space="preserve"> (dos mil ciento treinta y tres</w:t>
      </w:r>
      <w:r w:rsidR="003F16C9" w:rsidRPr="00333CF8">
        <w:rPr>
          <w:rFonts w:ascii="Arial" w:hAnsi="Arial" w:cs="Arial"/>
        </w:rPr>
        <w:t xml:space="preserve"> personas</w:t>
      </w:r>
      <w:r w:rsidR="004A3847" w:rsidRPr="00333CF8">
        <w:rPr>
          <w:rFonts w:ascii="Arial" w:hAnsi="Arial" w:cs="Arial"/>
        </w:rPr>
        <w:t>)</w:t>
      </w:r>
      <w:r w:rsidR="003F16C9" w:rsidRPr="00333CF8">
        <w:rPr>
          <w:rFonts w:ascii="Arial" w:hAnsi="Arial" w:cs="Arial"/>
        </w:rPr>
        <w:t xml:space="preserve"> </w:t>
      </w:r>
      <w:r w:rsidR="004A3847" w:rsidRPr="00333CF8">
        <w:rPr>
          <w:rFonts w:ascii="Arial" w:hAnsi="Arial" w:cs="Arial"/>
        </w:rPr>
        <w:t>a partir de los tres años</w:t>
      </w:r>
      <w:r w:rsidR="003F16C9" w:rsidRPr="00333CF8">
        <w:rPr>
          <w:rFonts w:ascii="Arial" w:hAnsi="Arial" w:cs="Arial"/>
        </w:rPr>
        <w:t xml:space="preserve"> hablan la lengua indígena</w:t>
      </w:r>
      <w:r w:rsidR="00646B28" w:rsidRPr="00333CF8">
        <w:rPr>
          <w:rFonts w:ascii="Arial" w:hAnsi="Arial" w:cs="Arial"/>
        </w:rPr>
        <w:t xml:space="preserve"> </w:t>
      </w:r>
      <w:r w:rsidR="00EF6DBB" w:rsidRPr="00333CF8">
        <w:rPr>
          <w:rFonts w:ascii="Arial" w:hAnsi="Arial" w:cs="Arial"/>
        </w:rPr>
        <w:t>purépecha</w:t>
      </w:r>
      <w:r w:rsidR="003F16C9" w:rsidRPr="00333CF8">
        <w:rPr>
          <w:rFonts w:ascii="Arial" w:hAnsi="Arial" w:cs="Arial"/>
        </w:rPr>
        <w:t xml:space="preserve">, esto es aproximadamente un </w:t>
      </w:r>
      <w:r w:rsidR="00D013DC" w:rsidRPr="00333CF8">
        <w:rPr>
          <w:rFonts w:ascii="Arial" w:hAnsi="Arial" w:cs="Arial"/>
        </w:rPr>
        <w:t>99</w:t>
      </w:r>
      <w:r w:rsidR="003F16C9" w:rsidRPr="00333CF8">
        <w:rPr>
          <w:rFonts w:ascii="Arial" w:hAnsi="Arial" w:cs="Arial"/>
        </w:rPr>
        <w:t>% de su población</w:t>
      </w:r>
      <w:r w:rsidR="003F16C9" w:rsidRPr="00333CF8">
        <w:rPr>
          <w:rStyle w:val="Refdenotaalpie"/>
          <w:rFonts w:ascii="Arial" w:hAnsi="Arial" w:cs="Arial"/>
        </w:rPr>
        <w:footnoteReference w:id="34"/>
      </w:r>
      <w:r w:rsidR="003F16C9" w:rsidRPr="00333CF8">
        <w:rPr>
          <w:rFonts w:ascii="Arial" w:hAnsi="Arial" w:cs="Arial"/>
        </w:rPr>
        <w:t>.</w:t>
      </w:r>
    </w:p>
    <w:p w14:paraId="7FA9240C" w14:textId="3755DBC2" w:rsidR="00105A62" w:rsidRPr="00333CF8" w:rsidRDefault="00D31A11" w:rsidP="003F16C9">
      <w:pPr>
        <w:spacing w:before="240" w:after="240" w:line="360" w:lineRule="auto"/>
        <w:jc w:val="both"/>
        <w:rPr>
          <w:rFonts w:ascii="Arial" w:hAnsi="Arial" w:cs="Arial"/>
          <w:b/>
          <w:bCs/>
        </w:rPr>
      </w:pPr>
      <w:r w:rsidRPr="00333CF8">
        <w:rPr>
          <w:rFonts w:ascii="Arial" w:hAnsi="Arial" w:cs="Arial"/>
          <w:b/>
          <w:bCs/>
        </w:rPr>
        <w:t>8</w:t>
      </w:r>
      <w:r w:rsidR="00105A62" w:rsidRPr="00333CF8">
        <w:rPr>
          <w:rFonts w:ascii="Arial" w:hAnsi="Arial" w:cs="Arial"/>
          <w:b/>
          <w:bCs/>
        </w:rPr>
        <w:t>.4.</w:t>
      </w:r>
      <w:r w:rsidR="00B66550" w:rsidRPr="00333CF8">
        <w:rPr>
          <w:rFonts w:ascii="Arial" w:hAnsi="Arial" w:cs="Arial"/>
          <w:b/>
          <w:bCs/>
        </w:rPr>
        <w:t xml:space="preserve"> </w:t>
      </w:r>
      <w:r w:rsidR="0037297B" w:rsidRPr="00333CF8">
        <w:rPr>
          <w:rFonts w:ascii="Arial" w:hAnsi="Arial" w:cs="Arial"/>
          <w:b/>
        </w:rPr>
        <w:t>Situación</w:t>
      </w:r>
      <w:r w:rsidR="00B66550" w:rsidRPr="00333CF8">
        <w:rPr>
          <w:rFonts w:ascii="Arial" w:hAnsi="Arial" w:cs="Arial"/>
          <w:b/>
          <w:bCs/>
        </w:rPr>
        <w:t xml:space="preserve"> política</w:t>
      </w:r>
      <w:r w:rsidR="0092718F" w:rsidRPr="00333CF8">
        <w:rPr>
          <w:rFonts w:ascii="Arial" w:hAnsi="Arial" w:cs="Arial"/>
          <w:b/>
          <w:bCs/>
        </w:rPr>
        <w:t xml:space="preserve"> y administrativa</w:t>
      </w:r>
    </w:p>
    <w:p w14:paraId="5743E713" w14:textId="21E0EABA" w:rsidR="001E072E" w:rsidRPr="00333CF8" w:rsidRDefault="0092718F" w:rsidP="003F16C9">
      <w:pPr>
        <w:spacing w:before="240" w:after="240" w:line="360" w:lineRule="auto"/>
        <w:jc w:val="both"/>
        <w:rPr>
          <w:rFonts w:ascii="Arial" w:hAnsi="Arial" w:cs="Arial"/>
        </w:rPr>
      </w:pPr>
      <w:r w:rsidRPr="00333CF8">
        <w:rPr>
          <w:rFonts w:ascii="Arial" w:hAnsi="Arial" w:cs="Arial"/>
        </w:rPr>
        <w:t xml:space="preserve">En el Bando de Gobierno Municipal del </w:t>
      </w:r>
      <w:r w:rsidRPr="00333CF8">
        <w:rPr>
          <w:rFonts w:ascii="Arial" w:hAnsi="Arial" w:cs="Arial"/>
          <w:i/>
        </w:rPr>
        <w:t>Ayuntamiento</w:t>
      </w:r>
      <w:r w:rsidRPr="00333CF8">
        <w:rPr>
          <w:rFonts w:ascii="Arial" w:hAnsi="Arial" w:cs="Arial"/>
        </w:rPr>
        <w:t xml:space="preserve">, se reconoce a </w:t>
      </w:r>
      <w:r w:rsidR="00ED00A6" w:rsidRPr="00333CF8">
        <w:rPr>
          <w:rFonts w:ascii="Arial" w:hAnsi="Arial" w:cs="Arial"/>
        </w:rPr>
        <w:t xml:space="preserve">la </w:t>
      </w:r>
      <w:r w:rsidR="00ED00A6" w:rsidRPr="00333CF8">
        <w:rPr>
          <w:rFonts w:ascii="Arial" w:hAnsi="Arial" w:cs="Arial"/>
          <w:i/>
          <w:iCs/>
        </w:rPr>
        <w:t xml:space="preserve">comunidad </w:t>
      </w:r>
      <w:r w:rsidRPr="00333CF8">
        <w:rPr>
          <w:rFonts w:ascii="Arial" w:hAnsi="Arial" w:cs="Arial"/>
        </w:rPr>
        <w:t>como una de las siete Tenencias</w:t>
      </w:r>
      <w:r w:rsidR="00E8592F" w:rsidRPr="00333CF8">
        <w:rPr>
          <w:rFonts w:ascii="Arial" w:hAnsi="Arial" w:cs="Arial"/>
        </w:rPr>
        <w:t>,</w:t>
      </w:r>
      <w:r w:rsidRPr="00333CF8">
        <w:rPr>
          <w:rFonts w:ascii="Arial" w:hAnsi="Arial" w:cs="Arial"/>
        </w:rPr>
        <w:t xml:space="preserve"> en las que se divide para efectos de su organización política y administrativa.</w:t>
      </w:r>
    </w:p>
    <w:p w14:paraId="1AB025D7" w14:textId="5FA1DA2E" w:rsidR="00C45957" w:rsidRPr="00333CF8" w:rsidRDefault="001D1EEC" w:rsidP="00AC1FB8">
      <w:pPr>
        <w:spacing w:before="240" w:after="240" w:line="360" w:lineRule="auto"/>
        <w:jc w:val="both"/>
        <w:rPr>
          <w:rFonts w:ascii="Arial" w:hAnsi="Arial" w:cs="Arial"/>
          <w:lang w:val="es-MX"/>
        </w:rPr>
      </w:pPr>
      <w:r w:rsidRPr="00333CF8">
        <w:rPr>
          <w:rFonts w:ascii="Arial" w:hAnsi="Arial" w:cs="Arial"/>
        </w:rPr>
        <w:t>Como se refirió en el apartado de antecedentes, en</w:t>
      </w:r>
      <w:r w:rsidR="00AC1FB8" w:rsidRPr="00333CF8">
        <w:rPr>
          <w:rFonts w:ascii="Arial" w:hAnsi="Arial" w:cs="Arial"/>
          <w:lang w:val="es-MX"/>
        </w:rPr>
        <w:t xml:space="preserve"> marzo de dos mil veintitrés, la</w:t>
      </w:r>
      <w:r w:rsidR="00406AF5" w:rsidRPr="00333CF8">
        <w:rPr>
          <w:rFonts w:ascii="Arial" w:hAnsi="Arial" w:cs="Arial"/>
          <w:lang w:val="es-MX"/>
        </w:rPr>
        <w:t xml:space="preserve"> </w:t>
      </w:r>
      <w:r w:rsidR="00B668FE" w:rsidRPr="00333CF8">
        <w:rPr>
          <w:rFonts w:ascii="Arial" w:hAnsi="Arial" w:cs="Arial"/>
          <w:i/>
          <w:iCs/>
          <w:lang w:val="es-MX"/>
        </w:rPr>
        <w:t>c</w:t>
      </w:r>
      <w:r w:rsidR="00AC1FB8" w:rsidRPr="00333CF8">
        <w:rPr>
          <w:rFonts w:ascii="Arial" w:hAnsi="Arial" w:cs="Arial"/>
          <w:i/>
          <w:iCs/>
          <w:lang w:val="es-MX"/>
        </w:rPr>
        <w:t>omunidad</w:t>
      </w:r>
      <w:r w:rsidR="00AC1FB8" w:rsidRPr="00333CF8">
        <w:rPr>
          <w:rFonts w:ascii="Arial" w:hAnsi="Arial" w:cs="Arial"/>
          <w:lang w:val="es-MX"/>
        </w:rPr>
        <w:t xml:space="preserve"> acordó dar inicio al proceso </w:t>
      </w:r>
      <w:r w:rsidRPr="00333CF8">
        <w:rPr>
          <w:rFonts w:ascii="Arial" w:hAnsi="Arial" w:cs="Arial"/>
          <w:lang w:val="es-MX"/>
        </w:rPr>
        <w:t>para transitar hacia el autogobierno y la administrac</w:t>
      </w:r>
      <w:r w:rsidR="00077459" w:rsidRPr="00333CF8">
        <w:rPr>
          <w:rFonts w:ascii="Arial" w:hAnsi="Arial" w:cs="Arial"/>
          <w:lang w:val="es-MX"/>
        </w:rPr>
        <w:t xml:space="preserve">ión de su presupuesto directo.  </w:t>
      </w:r>
    </w:p>
    <w:p w14:paraId="7CCC389C" w14:textId="42410142" w:rsidR="00AC1FB8" w:rsidRPr="00333CF8" w:rsidRDefault="00AC1FB8" w:rsidP="00AC1FB8">
      <w:pPr>
        <w:spacing w:before="240" w:after="240" w:line="360" w:lineRule="auto"/>
        <w:jc w:val="both"/>
        <w:rPr>
          <w:rFonts w:ascii="Arial" w:hAnsi="Arial" w:cs="Arial"/>
          <w:lang w:val="es-MX"/>
        </w:rPr>
      </w:pPr>
      <w:r w:rsidRPr="00333CF8">
        <w:rPr>
          <w:rFonts w:ascii="Arial" w:hAnsi="Arial" w:cs="Arial"/>
          <w:lang w:val="es-MX"/>
        </w:rPr>
        <w:t xml:space="preserve">Asimismo, acordó </w:t>
      </w:r>
      <w:r w:rsidR="00EC5A4C" w:rsidRPr="00333CF8">
        <w:rPr>
          <w:rFonts w:ascii="Arial" w:hAnsi="Arial" w:cs="Arial"/>
          <w:lang w:val="es-MX"/>
        </w:rPr>
        <w:t xml:space="preserve">los estatutos y </w:t>
      </w:r>
      <w:r w:rsidRPr="00333CF8">
        <w:rPr>
          <w:rFonts w:ascii="Arial" w:hAnsi="Arial" w:cs="Arial"/>
          <w:lang w:val="es-MX"/>
        </w:rPr>
        <w:t xml:space="preserve">la integración de un </w:t>
      </w:r>
      <w:r w:rsidRPr="00333CF8">
        <w:rPr>
          <w:rFonts w:ascii="Arial" w:hAnsi="Arial" w:cs="Arial"/>
          <w:i/>
          <w:iCs/>
          <w:lang w:val="es-MX"/>
        </w:rPr>
        <w:t>Con</w:t>
      </w:r>
      <w:r w:rsidR="00077459" w:rsidRPr="00333CF8">
        <w:rPr>
          <w:rFonts w:ascii="Arial" w:hAnsi="Arial" w:cs="Arial"/>
          <w:i/>
          <w:iCs/>
          <w:lang w:val="es-MX"/>
        </w:rPr>
        <w:t>c</w:t>
      </w:r>
      <w:r w:rsidRPr="00333CF8">
        <w:rPr>
          <w:rFonts w:ascii="Arial" w:hAnsi="Arial" w:cs="Arial"/>
          <w:i/>
          <w:iCs/>
          <w:lang w:val="es-MX"/>
        </w:rPr>
        <w:t xml:space="preserve">ejo </w:t>
      </w:r>
      <w:r w:rsidR="00077459" w:rsidRPr="00333CF8">
        <w:rPr>
          <w:rFonts w:ascii="Arial" w:hAnsi="Arial" w:cs="Arial"/>
          <w:i/>
          <w:iCs/>
          <w:lang w:val="es-MX"/>
        </w:rPr>
        <w:t>c</w:t>
      </w:r>
      <w:r w:rsidRPr="00333CF8">
        <w:rPr>
          <w:rFonts w:ascii="Arial" w:hAnsi="Arial" w:cs="Arial"/>
          <w:i/>
          <w:iCs/>
          <w:lang w:val="es-MX"/>
        </w:rPr>
        <w:t>omunal </w:t>
      </w:r>
      <w:r w:rsidRPr="00333CF8">
        <w:rPr>
          <w:rFonts w:ascii="Arial" w:hAnsi="Arial" w:cs="Arial"/>
          <w:lang w:val="es-MX"/>
        </w:rPr>
        <w:t>como órgano de autogobierno, libre determinación y autonomía</w:t>
      </w:r>
      <w:r w:rsidR="001516B0" w:rsidRPr="00333CF8">
        <w:rPr>
          <w:rFonts w:ascii="Arial" w:hAnsi="Arial" w:cs="Arial"/>
          <w:lang w:val="es-MX"/>
        </w:rPr>
        <w:t xml:space="preserve"> conformad</w:t>
      </w:r>
      <w:r w:rsidR="00EC5A4C" w:rsidRPr="00333CF8">
        <w:rPr>
          <w:rFonts w:ascii="Arial" w:hAnsi="Arial" w:cs="Arial"/>
          <w:lang w:val="es-MX"/>
        </w:rPr>
        <w:t>o</w:t>
      </w:r>
      <w:r w:rsidR="001516B0" w:rsidRPr="00333CF8">
        <w:rPr>
          <w:rFonts w:ascii="Arial" w:hAnsi="Arial" w:cs="Arial"/>
          <w:lang w:val="es-MX"/>
        </w:rPr>
        <w:t xml:space="preserve"> por cinco conseje</w:t>
      </w:r>
      <w:r w:rsidR="00E95056" w:rsidRPr="00333CF8">
        <w:rPr>
          <w:rFonts w:ascii="Arial" w:hAnsi="Arial" w:cs="Arial"/>
          <w:lang w:val="es-MX"/>
        </w:rPr>
        <w:t xml:space="preserve">rías </w:t>
      </w:r>
      <w:r w:rsidR="00EC5A4C" w:rsidRPr="00333CF8">
        <w:rPr>
          <w:rFonts w:ascii="Arial" w:hAnsi="Arial" w:cs="Arial"/>
          <w:lang w:val="es-MX"/>
        </w:rPr>
        <w:t>que durarían en su encargo tres años</w:t>
      </w:r>
      <w:r w:rsidR="007F702E" w:rsidRPr="00333CF8">
        <w:rPr>
          <w:rFonts w:ascii="Arial" w:hAnsi="Arial" w:cs="Arial"/>
          <w:lang w:val="es-MX"/>
        </w:rPr>
        <w:t>,</w:t>
      </w:r>
      <w:r w:rsidR="003C5225" w:rsidRPr="00333CF8">
        <w:rPr>
          <w:rFonts w:ascii="Arial" w:hAnsi="Arial" w:cs="Arial"/>
          <w:lang w:val="es-MX"/>
        </w:rPr>
        <w:t xml:space="preserve"> concluyendo el treinta y uno de diciembre de dos mil </w:t>
      </w:r>
      <w:r w:rsidR="007D4834" w:rsidRPr="00333CF8">
        <w:rPr>
          <w:rFonts w:ascii="Arial" w:hAnsi="Arial" w:cs="Arial"/>
          <w:lang w:val="es-MX"/>
        </w:rPr>
        <w:t>veinticinco</w:t>
      </w:r>
      <w:r w:rsidR="00EC7197" w:rsidRPr="00333CF8">
        <w:rPr>
          <w:rFonts w:ascii="Arial" w:hAnsi="Arial" w:cs="Arial"/>
          <w:lang w:val="es-MX"/>
        </w:rPr>
        <w:t xml:space="preserve">; </w:t>
      </w:r>
      <w:r w:rsidR="007E7233" w:rsidRPr="00333CF8">
        <w:rPr>
          <w:rFonts w:ascii="Arial" w:hAnsi="Arial" w:cs="Arial"/>
          <w:lang w:val="es-MX"/>
        </w:rPr>
        <w:t>cuestiones</w:t>
      </w:r>
      <w:r w:rsidR="00EC7197" w:rsidRPr="00333CF8">
        <w:rPr>
          <w:rFonts w:ascii="Arial" w:hAnsi="Arial" w:cs="Arial"/>
          <w:lang w:val="es-MX"/>
        </w:rPr>
        <w:t xml:space="preserve"> que</w:t>
      </w:r>
      <w:r w:rsidR="007E7233" w:rsidRPr="00333CF8">
        <w:rPr>
          <w:rFonts w:ascii="Arial" w:hAnsi="Arial" w:cs="Arial"/>
          <w:lang w:val="es-MX"/>
        </w:rPr>
        <w:t xml:space="preserve"> fueron formalizadas</w:t>
      </w:r>
      <w:r w:rsidR="00960A97" w:rsidRPr="00333CF8">
        <w:rPr>
          <w:rFonts w:ascii="Arial" w:hAnsi="Arial" w:cs="Arial"/>
          <w:lang w:val="es-MX"/>
        </w:rPr>
        <w:t xml:space="preserve"> </w:t>
      </w:r>
      <w:r w:rsidR="00383228" w:rsidRPr="00333CF8">
        <w:rPr>
          <w:rFonts w:ascii="Arial" w:hAnsi="Arial" w:cs="Arial"/>
          <w:lang w:val="es-MX"/>
        </w:rPr>
        <w:t>mediante la</w:t>
      </w:r>
      <w:r w:rsidR="007E7233" w:rsidRPr="00333CF8">
        <w:rPr>
          <w:rFonts w:ascii="Arial" w:hAnsi="Arial" w:cs="Arial"/>
          <w:lang w:val="es-MX"/>
        </w:rPr>
        <w:t xml:space="preserve"> </w:t>
      </w:r>
      <w:r w:rsidRPr="00333CF8">
        <w:rPr>
          <w:rFonts w:ascii="Arial" w:hAnsi="Arial" w:cs="Arial"/>
          <w:lang w:val="es-MX"/>
        </w:rPr>
        <w:t xml:space="preserve">publicación </w:t>
      </w:r>
      <w:r w:rsidR="00A365A7" w:rsidRPr="00333CF8">
        <w:rPr>
          <w:rFonts w:ascii="Arial" w:hAnsi="Arial" w:cs="Arial"/>
          <w:lang w:val="es-MX"/>
        </w:rPr>
        <w:t xml:space="preserve">realizada en </w:t>
      </w:r>
      <w:r w:rsidRPr="00333CF8">
        <w:rPr>
          <w:rFonts w:ascii="Arial" w:hAnsi="Arial" w:cs="Arial"/>
          <w:lang w:val="es-MX"/>
        </w:rPr>
        <w:t>el </w:t>
      </w:r>
      <w:r w:rsidRPr="00333CF8">
        <w:rPr>
          <w:rFonts w:ascii="Arial" w:hAnsi="Arial" w:cs="Arial"/>
          <w:i/>
          <w:iCs/>
          <w:lang w:val="es-MX"/>
        </w:rPr>
        <w:t>Periódico Oficial </w:t>
      </w:r>
      <w:r w:rsidR="00FD1F9A" w:rsidRPr="00333CF8">
        <w:rPr>
          <w:rFonts w:ascii="Arial" w:hAnsi="Arial" w:cs="Arial"/>
          <w:lang w:val="es-MX"/>
        </w:rPr>
        <w:t>de diecisiete de julio de ese mismo año</w:t>
      </w:r>
      <w:r w:rsidR="001A1E9A" w:rsidRPr="00333CF8">
        <w:rPr>
          <w:rStyle w:val="Refdenotaalpie"/>
          <w:rFonts w:ascii="Arial" w:hAnsi="Arial" w:cs="Arial"/>
          <w:lang w:val="es-MX"/>
        </w:rPr>
        <w:footnoteReference w:id="35"/>
      </w:r>
      <w:r w:rsidR="001A1E9A" w:rsidRPr="00333CF8">
        <w:rPr>
          <w:rFonts w:ascii="Arial" w:hAnsi="Arial" w:cs="Arial"/>
          <w:lang w:val="es-MX"/>
        </w:rPr>
        <w:t>.</w:t>
      </w:r>
    </w:p>
    <w:p w14:paraId="41A4B3B4" w14:textId="19CF7309" w:rsidR="00AC1FB8" w:rsidRPr="00333CF8" w:rsidRDefault="00AC1FB8" w:rsidP="00AC1FB8">
      <w:pPr>
        <w:spacing w:before="240" w:after="240" w:line="360" w:lineRule="auto"/>
        <w:jc w:val="both"/>
        <w:rPr>
          <w:rFonts w:ascii="Arial" w:hAnsi="Arial" w:cs="Arial"/>
          <w:lang w:val="es-MX"/>
        </w:rPr>
      </w:pPr>
      <w:r w:rsidRPr="00333CF8">
        <w:rPr>
          <w:rFonts w:ascii="Arial" w:hAnsi="Arial" w:cs="Arial"/>
          <w:lang w:val="es-MX"/>
        </w:rPr>
        <w:t>Ahora bien,</w:t>
      </w:r>
      <w:r w:rsidR="00EF45C1" w:rsidRPr="00333CF8">
        <w:rPr>
          <w:rFonts w:ascii="Arial" w:hAnsi="Arial" w:cs="Arial"/>
          <w:lang w:val="es-MX"/>
        </w:rPr>
        <w:t xml:space="preserve"> </w:t>
      </w:r>
      <w:r w:rsidRPr="00333CF8">
        <w:rPr>
          <w:rFonts w:ascii="Arial" w:hAnsi="Arial" w:cs="Arial"/>
          <w:lang w:val="es-MX"/>
        </w:rPr>
        <w:t>el treinta y uno de agosto de dos mil veintitrés, s</w:t>
      </w:r>
      <w:r w:rsidR="004A04F9" w:rsidRPr="00333CF8">
        <w:rPr>
          <w:rFonts w:ascii="Arial" w:hAnsi="Arial" w:cs="Arial"/>
          <w:lang w:val="es-MX"/>
        </w:rPr>
        <w:t xml:space="preserve">e publicó en el </w:t>
      </w:r>
      <w:r w:rsidR="004A04F9" w:rsidRPr="00333CF8">
        <w:rPr>
          <w:rFonts w:ascii="Arial" w:hAnsi="Arial" w:cs="Arial"/>
          <w:i/>
          <w:iCs/>
          <w:lang w:val="es-MX"/>
        </w:rPr>
        <w:t xml:space="preserve">Periódico Oficial </w:t>
      </w:r>
      <w:r w:rsidRPr="00333CF8">
        <w:rPr>
          <w:rFonts w:ascii="Arial" w:hAnsi="Arial" w:cs="Arial"/>
          <w:lang w:val="es-MX"/>
        </w:rPr>
        <w:t>una modificación a los</w:t>
      </w:r>
      <w:r w:rsidR="008D7916" w:rsidRPr="00333CF8">
        <w:rPr>
          <w:rFonts w:ascii="Arial" w:hAnsi="Arial" w:cs="Arial"/>
          <w:lang w:val="es-MX"/>
        </w:rPr>
        <w:t xml:space="preserve"> </w:t>
      </w:r>
      <w:r w:rsidR="00E95056" w:rsidRPr="00333CF8">
        <w:rPr>
          <w:rFonts w:ascii="Arial" w:hAnsi="Arial" w:cs="Arial"/>
          <w:lang w:val="es-MX"/>
        </w:rPr>
        <w:t>e</w:t>
      </w:r>
      <w:r w:rsidRPr="00333CF8">
        <w:rPr>
          <w:rFonts w:ascii="Arial" w:hAnsi="Arial" w:cs="Arial"/>
          <w:lang w:val="es-MX"/>
        </w:rPr>
        <w:t>statutos</w:t>
      </w:r>
      <w:r w:rsidR="008D7916" w:rsidRPr="00333CF8">
        <w:rPr>
          <w:rFonts w:ascii="Arial" w:hAnsi="Arial" w:cs="Arial"/>
          <w:lang w:val="es-MX"/>
        </w:rPr>
        <w:t xml:space="preserve"> </w:t>
      </w:r>
      <w:r w:rsidRPr="00333CF8">
        <w:rPr>
          <w:rFonts w:ascii="Arial" w:hAnsi="Arial" w:cs="Arial"/>
          <w:lang w:val="es-MX"/>
        </w:rPr>
        <w:t xml:space="preserve">referente a la temporalidad del cargo de las consejerías, en la que se determinó que el </w:t>
      </w:r>
      <w:r w:rsidRPr="00333CF8">
        <w:rPr>
          <w:rFonts w:ascii="Arial" w:hAnsi="Arial" w:cs="Arial"/>
          <w:i/>
          <w:iCs/>
          <w:lang w:val="es-MX"/>
        </w:rPr>
        <w:t>Con</w:t>
      </w:r>
      <w:r w:rsidR="007468FC" w:rsidRPr="00333CF8">
        <w:rPr>
          <w:rFonts w:ascii="Arial" w:hAnsi="Arial" w:cs="Arial"/>
          <w:i/>
          <w:iCs/>
          <w:lang w:val="es-MX"/>
        </w:rPr>
        <w:t>c</w:t>
      </w:r>
      <w:r w:rsidRPr="00333CF8">
        <w:rPr>
          <w:rFonts w:ascii="Arial" w:hAnsi="Arial" w:cs="Arial"/>
          <w:i/>
          <w:iCs/>
          <w:lang w:val="es-MX"/>
        </w:rPr>
        <w:t xml:space="preserve">ejo </w:t>
      </w:r>
      <w:r w:rsidR="007468FC" w:rsidRPr="00333CF8">
        <w:rPr>
          <w:rFonts w:ascii="Arial" w:hAnsi="Arial" w:cs="Arial"/>
          <w:i/>
          <w:iCs/>
          <w:lang w:val="es-MX"/>
        </w:rPr>
        <w:t>c</w:t>
      </w:r>
      <w:r w:rsidRPr="00333CF8">
        <w:rPr>
          <w:rFonts w:ascii="Arial" w:hAnsi="Arial" w:cs="Arial"/>
          <w:i/>
          <w:iCs/>
          <w:lang w:val="es-MX"/>
        </w:rPr>
        <w:t>omunal</w:t>
      </w:r>
      <w:r w:rsidRPr="00333CF8">
        <w:rPr>
          <w:rFonts w:ascii="Arial" w:hAnsi="Arial" w:cs="Arial"/>
          <w:lang w:val="es-MX"/>
        </w:rPr>
        <w:t xml:space="preserve"> duraría en funciones tres años, </w:t>
      </w:r>
      <w:r w:rsidR="000C53A2" w:rsidRPr="00333CF8">
        <w:rPr>
          <w:rFonts w:ascii="Arial" w:hAnsi="Arial" w:cs="Arial"/>
          <w:lang w:val="es-MX"/>
        </w:rPr>
        <w:t xml:space="preserve">del uno </w:t>
      </w:r>
      <w:r w:rsidRPr="00333CF8">
        <w:rPr>
          <w:rFonts w:ascii="Arial" w:hAnsi="Arial" w:cs="Arial"/>
          <w:lang w:val="es-MX"/>
        </w:rPr>
        <w:t xml:space="preserve">de septiembre de dos mil veintitrés </w:t>
      </w:r>
      <w:r w:rsidR="000C53A2" w:rsidRPr="00333CF8">
        <w:rPr>
          <w:rFonts w:ascii="Arial" w:hAnsi="Arial" w:cs="Arial"/>
          <w:lang w:val="es-MX"/>
        </w:rPr>
        <w:t xml:space="preserve">al </w:t>
      </w:r>
      <w:r w:rsidRPr="00333CF8">
        <w:rPr>
          <w:rFonts w:ascii="Arial" w:hAnsi="Arial" w:cs="Arial"/>
          <w:lang w:val="es-MX"/>
        </w:rPr>
        <w:t>treinta y uno de agosto de dos mil veintiséis</w:t>
      </w:r>
      <w:r w:rsidR="007D4834" w:rsidRPr="00333CF8">
        <w:rPr>
          <w:rStyle w:val="Refdenotaalpie"/>
          <w:rFonts w:ascii="Arial" w:hAnsi="Arial" w:cs="Arial"/>
          <w:lang w:val="es-MX"/>
        </w:rPr>
        <w:footnoteReference w:id="36"/>
      </w:r>
      <w:r w:rsidRPr="00333CF8">
        <w:rPr>
          <w:rFonts w:ascii="Arial" w:hAnsi="Arial" w:cs="Arial"/>
          <w:lang w:val="es-MX"/>
        </w:rPr>
        <w:t>.</w:t>
      </w:r>
    </w:p>
    <w:p w14:paraId="476FF184" w14:textId="2B42B233" w:rsidR="00AC1FB8" w:rsidRPr="00333CF8" w:rsidRDefault="00C464D9" w:rsidP="00AC1FB8">
      <w:pPr>
        <w:spacing w:before="240" w:after="240" w:line="360" w:lineRule="auto"/>
        <w:jc w:val="both"/>
        <w:rPr>
          <w:rFonts w:ascii="Arial" w:hAnsi="Arial" w:cs="Arial"/>
          <w:lang w:val="es-MX"/>
        </w:rPr>
      </w:pPr>
      <w:r w:rsidRPr="00333CF8">
        <w:rPr>
          <w:rFonts w:ascii="Arial" w:hAnsi="Arial" w:cs="Arial"/>
          <w:lang w:val="es-MX"/>
        </w:rPr>
        <w:t>E</w:t>
      </w:r>
      <w:r w:rsidR="00AC1FB8" w:rsidRPr="00333CF8">
        <w:rPr>
          <w:rFonts w:ascii="Arial" w:hAnsi="Arial" w:cs="Arial"/>
          <w:lang w:val="es-MX"/>
        </w:rPr>
        <w:t>l</w:t>
      </w:r>
      <w:r w:rsidR="00117CBB" w:rsidRPr="00333CF8">
        <w:rPr>
          <w:rFonts w:ascii="Arial" w:hAnsi="Arial" w:cs="Arial"/>
          <w:lang w:val="es-MX"/>
        </w:rPr>
        <w:t xml:space="preserve"> </w:t>
      </w:r>
      <w:r w:rsidR="00AC1FB8" w:rsidRPr="00333CF8">
        <w:rPr>
          <w:rFonts w:ascii="Arial" w:hAnsi="Arial" w:cs="Arial"/>
          <w:lang w:val="es-MX"/>
        </w:rPr>
        <w:t xml:space="preserve">catorce de diciembre </w:t>
      </w:r>
      <w:r w:rsidR="00C02614" w:rsidRPr="00333CF8">
        <w:rPr>
          <w:rFonts w:ascii="Arial" w:hAnsi="Arial" w:cs="Arial"/>
          <w:lang w:val="es-MX"/>
        </w:rPr>
        <w:t xml:space="preserve">siguiente, la </w:t>
      </w:r>
      <w:r w:rsidR="00C02614" w:rsidRPr="00333CF8">
        <w:rPr>
          <w:rFonts w:ascii="Arial" w:hAnsi="Arial" w:cs="Arial"/>
          <w:i/>
          <w:iCs/>
          <w:lang w:val="es-MX"/>
        </w:rPr>
        <w:t>comunidad</w:t>
      </w:r>
      <w:r w:rsidR="00AC1FB8" w:rsidRPr="00333CF8">
        <w:rPr>
          <w:rFonts w:ascii="Arial" w:hAnsi="Arial" w:cs="Arial"/>
          <w:lang w:val="es-MX"/>
        </w:rPr>
        <w:t xml:space="preserve"> efectuó una </w:t>
      </w:r>
      <w:r w:rsidR="00C02614" w:rsidRPr="00333CF8">
        <w:rPr>
          <w:rFonts w:ascii="Arial" w:hAnsi="Arial" w:cs="Arial"/>
          <w:lang w:val="es-MX"/>
        </w:rPr>
        <w:t>a</w:t>
      </w:r>
      <w:r w:rsidR="00AC1FB8" w:rsidRPr="00333CF8">
        <w:rPr>
          <w:rFonts w:ascii="Arial" w:hAnsi="Arial" w:cs="Arial"/>
          <w:lang w:val="es-MX"/>
        </w:rPr>
        <w:t xml:space="preserve">samblea en la que se decidió terminar anticipadamente el cargo </w:t>
      </w:r>
      <w:r w:rsidR="00DC7BF4" w:rsidRPr="00333CF8">
        <w:rPr>
          <w:rFonts w:ascii="Arial" w:hAnsi="Arial" w:cs="Arial"/>
          <w:lang w:val="es-MX"/>
        </w:rPr>
        <w:t>del entonces</w:t>
      </w:r>
      <w:r w:rsidR="00C02614" w:rsidRPr="00333CF8">
        <w:rPr>
          <w:rFonts w:ascii="Arial" w:hAnsi="Arial" w:cs="Arial"/>
          <w:lang w:val="es-MX"/>
        </w:rPr>
        <w:t xml:space="preserve"> </w:t>
      </w:r>
      <w:proofErr w:type="gramStart"/>
      <w:r w:rsidR="00AC1FB8" w:rsidRPr="00333CF8">
        <w:rPr>
          <w:rFonts w:ascii="Arial" w:hAnsi="Arial" w:cs="Arial"/>
          <w:lang w:val="es-MX"/>
        </w:rPr>
        <w:t>Presidente</w:t>
      </w:r>
      <w:proofErr w:type="gramEnd"/>
      <w:r w:rsidR="00AC1FB8" w:rsidRPr="00333CF8">
        <w:rPr>
          <w:rFonts w:ascii="Arial" w:hAnsi="Arial" w:cs="Arial"/>
          <w:lang w:val="es-MX"/>
        </w:rPr>
        <w:t xml:space="preserve"> </w:t>
      </w:r>
      <w:r w:rsidR="00C02614" w:rsidRPr="00333CF8">
        <w:rPr>
          <w:rFonts w:ascii="Arial" w:hAnsi="Arial" w:cs="Arial"/>
          <w:lang w:val="es-MX"/>
        </w:rPr>
        <w:t xml:space="preserve">del </w:t>
      </w:r>
      <w:r w:rsidR="00C02614" w:rsidRPr="00333CF8">
        <w:rPr>
          <w:rFonts w:ascii="Arial" w:hAnsi="Arial" w:cs="Arial"/>
          <w:i/>
          <w:iCs/>
          <w:lang w:val="es-MX"/>
        </w:rPr>
        <w:t xml:space="preserve">Concejo comunal </w:t>
      </w:r>
      <w:r w:rsidR="00AC1FB8" w:rsidRPr="00333CF8">
        <w:rPr>
          <w:rFonts w:ascii="Arial" w:hAnsi="Arial" w:cs="Arial"/>
          <w:lang w:val="es-MX"/>
        </w:rPr>
        <w:t>y en su lugar el</w:t>
      </w:r>
      <w:r w:rsidR="00401150" w:rsidRPr="00333CF8">
        <w:rPr>
          <w:rFonts w:ascii="Arial" w:hAnsi="Arial" w:cs="Arial"/>
          <w:lang w:val="es-MX"/>
        </w:rPr>
        <w:t xml:space="preserve">egir a </w:t>
      </w:r>
      <w:r w:rsidR="00AC1FB8" w:rsidRPr="00333CF8">
        <w:rPr>
          <w:rFonts w:ascii="Arial" w:hAnsi="Arial" w:cs="Arial"/>
          <w:lang w:val="es-MX"/>
        </w:rPr>
        <w:t>Prisciliano Rodríguez Morales, quien fungiría en el cargo tres años.</w:t>
      </w:r>
    </w:p>
    <w:p w14:paraId="5BB3D146" w14:textId="031F125C" w:rsidR="00AC1FB8" w:rsidRPr="00333CF8" w:rsidRDefault="00DC7BF4" w:rsidP="00AC1FB8">
      <w:pPr>
        <w:spacing w:before="240" w:after="240" w:line="360" w:lineRule="auto"/>
        <w:jc w:val="both"/>
        <w:rPr>
          <w:rFonts w:ascii="Arial" w:hAnsi="Arial" w:cs="Arial"/>
          <w:lang w:val="es-MX"/>
        </w:rPr>
      </w:pPr>
      <w:r w:rsidRPr="00333CF8">
        <w:rPr>
          <w:rFonts w:ascii="Arial" w:hAnsi="Arial" w:cs="Arial"/>
          <w:lang w:val="es-MX"/>
        </w:rPr>
        <w:lastRenderedPageBreak/>
        <w:t xml:space="preserve">Inconformes con ello, </w:t>
      </w:r>
      <w:r w:rsidR="001E4EE0" w:rsidRPr="00333CF8">
        <w:rPr>
          <w:rFonts w:ascii="Arial" w:hAnsi="Arial" w:cs="Arial"/>
          <w:lang w:val="es-MX"/>
        </w:rPr>
        <w:t xml:space="preserve">al día siguiente </w:t>
      </w:r>
      <w:r w:rsidR="007B1334" w:rsidRPr="00333CF8">
        <w:rPr>
          <w:rFonts w:ascii="Arial" w:hAnsi="Arial" w:cs="Arial"/>
          <w:lang w:val="es-MX"/>
        </w:rPr>
        <w:t xml:space="preserve">dos ciudadanos presentaron ante este </w:t>
      </w:r>
      <w:r w:rsidR="007B1334" w:rsidRPr="00333CF8">
        <w:rPr>
          <w:rFonts w:ascii="Arial" w:hAnsi="Arial" w:cs="Arial"/>
          <w:i/>
          <w:iCs/>
          <w:lang w:val="es-MX"/>
        </w:rPr>
        <w:t>órgano jurisdiccional</w:t>
      </w:r>
      <w:r w:rsidR="007B1334" w:rsidRPr="00333CF8">
        <w:rPr>
          <w:rFonts w:ascii="Arial" w:hAnsi="Arial" w:cs="Arial"/>
          <w:lang w:val="es-MX"/>
        </w:rPr>
        <w:t xml:space="preserve"> </w:t>
      </w:r>
      <w:r w:rsidR="007B1334" w:rsidRPr="00333CF8">
        <w:rPr>
          <w:rFonts w:ascii="Arial" w:hAnsi="Arial" w:cs="Arial"/>
          <w:i/>
          <w:iCs/>
          <w:lang w:val="es-MX"/>
        </w:rPr>
        <w:t xml:space="preserve">juicio de la ciudadanía, </w:t>
      </w:r>
      <w:r w:rsidR="007B1334" w:rsidRPr="00333CF8">
        <w:rPr>
          <w:rFonts w:ascii="Arial" w:hAnsi="Arial" w:cs="Arial"/>
          <w:lang w:val="es-MX"/>
        </w:rPr>
        <w:t>mismo que</w:t>
      </w:r>
      <w:r w:rsidR="00AC1FB8" w:rsidRPr="00333CF8">
        <w:rPr>
          <w:rFonts w:ascii="Arial" w:hAnsi="Arial" w:cs="Arial"/>
          <w:lang w:val="es-MX"/>
        </w:rPr>
        <w:t xml:space="preserve"> fue registrado</w:t>
      </w:r>
      <w:r w:rsidR="007B1334" w:rsidRPr="00333CF8">
        <w:rPr>
          <w:rFonts w:ascii="Arial" w:hAnsi="Arial" w:cs="Arial"/>
          <w:lang w:val="es-MX"/>
        </w:rPr>
        <w:t xml:space="preserve"> como </w:t>
      </w:r>
      <w:r w:rsidR="00AC1FB8" w:rsidRPr="00333CF8">
        <w:rPr>
          <w:rFonts w:ascii="Arial" w:hAnsi="Arial" w:cs="Arial"/>
          <w:b/>
          <w:bCs/>
          <w:lang w:val="es-MX"/>
        </w:rPr>
        <w:t>TEEM-JDC-060/2023.</w:t>
      </w:r>
    </w:p>
    <w:p w14:paraId="1D957319" w14:textId="6F9171B5" w:rsidR="00F0585C" w:rsidRPr="00333CF8" w:rsidRDefault="007D7AEE" w:rsidP="00F0585C">
      <w:pPr>
        <w:spacing w:before="240" w:after="240" w:line="360" w:lineRule="auto"/>
        <w:jc w:val="both"/>
        <w:rPr>
          <w:rFonts w:ascii="Arial" w:hAnsi="Arial" w:cs="Arial"/>
          <w:lang w:val="es-MX"/>
        </w:rPr>
      </w:pPr>
      <w:r w:rsidRPr="00333CF8">
        <w:rPr>
          <w:rFonts w:ascii="Arial" w:hAnsi="Arial" w:cs="Arial"/>
          <w:lang w:val="es-MX"/>
        </w:rPr>
        <w:t>Del cual</w:t>
      </w:r>
      <w:r w:rsidR="00AC1FB8" w:rsidRPr="00333CF8">
        <w:rPr>
          <w:rFonts w:ascii="Arial" w:hAnsi="Arial" w:cs="Arial"/>
          <w:lang w:val="es-MX"/>
        </w:rPr>
        <w:t>, el seis de febrero de dos mil veinticuatro, el Pleno de este </w:t>
      </w:r>
      <w:r w:rsidRPr="00333CF8">
        <w:rPr>
          <w:rFonts w:ascii="Arial" w:hAnsi="Arial" w:cs="Arial"/>
          <w:i/>
          <w:iCs/>
          <w:lang w:val="es-MX"/>
        </w:rPr>
        <w:t>Tribunal Electoral</w:t>
      </w:r>
      <w:r w:rsidRPr="00333CF8">
        <w:rPr>
          <w:rFonts w:ascii="Arial" w:hAnsi="Arial" w:cs="Arial"/>
          <w:lang w:val="es-MX"/>
        </w:rPr>
        <w:t xml:space="preserve"> </w:t>
      </w:r>
      <w:r w:rsidR="00AC1FB8" w:rsidRPr="00333CF8">
        <w:rPr>
          <w:rFonts w:ascii="Arial" w:hAnsi="Arial" w:cs="Arial"/>
          <w:lang w:val="es-MX"/>
        </w:rPr>
        <w:t xml:space="preserve">dictó sentencia en la que determinó declarar la invalidez de la </w:t>
      </w:r>
      <w:r w:rsidRPr="00333CF8">
        <w:rPr>
          <w:rFonts w:ascii="Arial" w:hAnsi="Arial" w:cs="Arial"/>
          <w:lang w:val="es-MX"/>
        </w:rPr>
        <w:t>a</w:t>
      </w:r>
      <w:r w:rsidR="00AC1FB8" w:rsidRPr="00333CF8">
        <w:rPr>
          <w:rFonts w:ascii="Arial" w:hAnsi="Arial" w:cs="Arial"/>
          <w:lang w:val="es-MX"/>
        </w:rPr>
        <w:t>samblea de catorce de diciembre de dos mil veintitrés y, en consecuencia, la nulidad de la elección</w:t>
      </w:r>
      <w:r w:rsidR="00F0585C" w:rsidRPr="00333CF8">
        <w:rPr>
          <w:rFonts w:ascii="Arial" w:hAnsi="Arial" w:cs="Arial"/>
          <w:lang w:val="es-MX"/>
        </w:rPr>
        <w:t>.</w:t>
      </w:r>
    </w:p>
    <w:p w14:paraId="40905A3D" w14:textId="5A101655" w:rsidR="00AC1FB8" w:rsidRPr="00333CF8" w:rsidRDefault="00F0585C" w:rsidP="00AC1FB8">
      <w:pPr>
        <w:spacing w:before="240" w:after="240" w:line="360" w:lineRule="auto"/>
        <w:jc w:val="both"/>
        <w:rPr>
          <w:rFonts w:ascii="Arial" w:hAnsi="Arial" w:cs="Arial"/>
          <w:i/>
          <w:iCs/>
          <w:lang w:val="es-MX"/>
        </w:rPr>
      </w:pPr>
      <w:r w:rsidRPr="00333CF8">
        <w:rPr>
          <w:rFonts w:ascii="Arial" w:hAnsi="Arial" w:cs="Arial"/>
          <w:lang w:val="es-MX"/>
        </w:rPr>
        <w:t>De igual forma</w:t>
      </w:r>
      <w:r w:rsidR="00370B8B" w:rsidRPr="00333CF8">
        <w:rPr>
          <w:rFonts w:ascii="Arial" w:hAnsi="Arial" w:cs="Arial"/>
          <w:lang w:val="es-MX"/>
        </w:rPr>
        <w:t>,</w:t>
      </w:r>
      <w:r w:rsidRPr="00333CF8">
        <w:rPr>
          <w:rFonts w:ascii="Arial" w:hAnsi="Arial" w:cs="Arial"/>
          <w:lang w:val="es-MX"/>
        </w:rPr>
        <w:t xml:space="preserve"> </w:t>
      </w:r>
      <w:r w:rsidR="004B6403" w:rsidRPr="00333CF8">
        <w:rPr>
          <w:rFonts w:ascii="Arial" w:hAnsi="Arial" w:cs="Arial"/>
          <w:lang w:val="es-MX"/>
        </w:rPr>
        <w:t xml:space="preserve">se </w:t>
      </w:r>
      <w:r w:rsidRPr="00333CF8">
        <w:rPr>
          <w:rFonts w:ascii="Arial" w:hAnsi="Arial" w:cs="Arial"/>
          <w:lang w:val="es-MX"/>
        </w:rPr>
        <w:t xml:space="preserve">determinó </w:t>
      </w:r>
      <w:r w:rsidR="00C334EE" w:rsidRPr="00333CF8">
        <w:rPr>
          <w:rFonts w:ascii="Arial" w:hAnsi="Arial" w:cs="Arial"/>
          <w:lang w:val="es-MX"/>
        </w:rPr>
        <w:t xml:space="preserve">llevar </w:t>
      </w:r>
      <w:r w:rsidR="00AC1FB8" w:rsidRPr="00333CF8">
        <w:rPr>
          <w:rFonts w:ascii="Arial" w:hAnsi="Arial" w:cs="Arial"/>
          <w:lang w:val="es-MX"/>
        </w:rPr>
        <w:t xml:space="preserve">a cabo una nueva </w:t>
      </w:r>
      <w:r w:rsidR="00C334EE" w:rsidRPr="00333CF8">
        <w:rPr>
          <w:rFonts w:ascii="Arial" w:hAnsi="Arial" w:cs="Arial"/>
          <w:lang w:val="es-MX"/>
        </w:rPr>
        <w:t>a</w:t>
      </w:r>
      <w:r w:rsidR="00AC1FB8" w:rsidRPr="00333CF8">
        <w:rPr>
          <w:rFonts w:ascii="Arial" w:hAnsi="Arial" w:cs="Arial"/>
          <w:lang w:val="es-MX"/>
        </w:rPr>
        <w:t xml:space="preserve">samblea en donde se </w:t>
      </w:r>
      <w:proofErr w:type="gramStart"/>
      <w:r w:rsidR="00AC1FB8" w:rsidRPr="00333CF8">
        <w:rPr>
          <w:rFonts w:ascii="Arial" w:hAnsi="Arial" w:cs="Arial"/>
          <w:lang w:val="es-MX"/>
        </w:rPr>
        <w:t>consultara</w:t>
      </w:r>
      <w:proofErr w:type="gramEnd"/>
      <w:r w:rsidR="00AC1FB8" w:rsidRPr="00333CF8">
        <w:rPr>
          <w:rFonts w:ascii="Arial" w:hAnsi="Arial" w:cs="Arial"/>
          <w:lang w:val="es-MX"/>
        </w:rPr>
        <w:t xml:space="preserve"> a la </w:t>
      </w:r>
      <w:r w:rsidR="00C334EE" w:rsidRPr="00333CF8">
        <w:rPr>
          <w:rFonts w:ascii="Arial" w:hAnsi="Arial" w:cs="Arial"/>
          <w:i/>
          <w:iCs/>
          <w:lang w:val="es-MX"/>
        </w:rPr>
        <w:t>c</w:t>
      </w:r>
      <w:r w:rsidR="00AC1FB8" w:rsidRPr="00333CF8">
        <w:rPr>
          <w:rFonts w:ascii="Arial" w:hAnsi="Arial" w:cs="Arial"/>
          <w:i/>
          <w:iCs/>
          <w:lang w:val="es-MX"/>
        </w:rPr>
        <w:t>omunidad</w:t>
      </w:r>
      <w:r w:rsidR="00AC1FB8" w:rsidRPr="00333CF8">
        <w:rPr>
          <w:rFonts w:ascii="Arial" w:hAnsi="Arial" w:cs="Arial"/>
          <w:lang w:val="es-MX"/>
        </w:rPr>
        <w:t xml:space="preserve">, a efecto de que manifestara si era su deseo terminar de manera anticipada el ejercicio del cargo del entonces </w:t>
      </w:r>
      <w:proofErr w:type="gramStart"/>
      <w:r w:rsidR="00AC1FB8" w:rsidRPr="00333CF8">
        <w:rPr>
          <w:rFonts w:ascii="Arial" w:hAnsi="Arial" w:cs="Arial"/>
          <w:lang w:val="es-MX"/>
        </w:rPr>
        <w:t>Presidente</w:t>
      </w:r>
      <w:proofErr w:type="gramEnd"/>
      <w:r w:rsidR="00AC1FB8" w:rsidRPr="00333CF8">
        <w:rPr>
          <w:rFonts w:ascii="Arial" w:hAnsi="Arial" w:cs="Arial"/>
          <w:lang w:val="es-MX"/>
        </w:rPr>
        <w:t xml:space="preserve"> del </w:t>
      </w:r>
      <w:r w:rsidR="00AC1FB8" w:rsidRPr="00333CF8">
        <w:rPr>
          <w:rFonts w:ascii="Arial" w:hAnsi="Arial" w:cs="Arial"/>
          <w:i/>
          <w:iCs/>
          <w:lang w:val="es-MX"/>
        </w:rPr>
        <w:t>Con</w:t>
      </w:r>
      <w:r w:rsidR="00370B8B" w:rsidRPr="00333CF8">
        <w:rPr>
          <w:rFonts w:ascii="Arial" w:hAnsi="Arial" w:cs="Arial"/>
          <w:i/>
          <w:iCs/>
          <w:lang w:val="es-MX"/>
        </w:rPr>
        <w:t>c</w:t>
      </w:r>
      <w:r w:rsidR="00AC1FB8" w:rsidRPr="00333CF8">
        <w:rPr>
          <w:rFonts w:ascii="Arial" w:hAnsi="Arial" w:cs="Arial"/>
          <w:i/>
          <w:iCs/>
          <w:lang w:val="es-MX"/>
        </w:rPr>
        <w:t xml:space="preserve">ejo </w:t>
      </w:r>
      <w:r w:rsidR="0020753B" w:rsidRPr="00333CF8">
        <w:rPr>
          <w:rFonts w:ascii="Arial" w:hAnsi="Arial" w:cs="Arial"/>
          <w:i/>
          <w:iCs/>
          <w:lang w:val="es-MX"/>
        </w:rPr>
        <w:t>c</w:t>
      </w:r>
      <w:r w:rsidR="00AC1FB8" w:rsidRPr="00333CF8">
        <w:rPr>
          <w:rFonts w:ascii="Arial" w:hAnsi="Arial" w:cs="Arial"/>
          <w:i/>
          <w:iCs/>
          <w:lang w:val="es-MX"/>
        </w:rPr>
        <w:t>omunal</w:t>
      </w:r>
      <w:r w:rsidR="00370B8B" w:rsidRPr="00333CF8">
        <w:rPr>
          <w:rFonts w:ascii="Arial" w:hAnsi="Arial" w:cs="Arial"/>
          <w:i/>
          <w:iCs/>
          <w:lang w:val="es-MX"/>
        </w:rPr>
        <w:t xml:space="preserve">, </w:t>
      </w:r>
      <w:r w:rsidR="00370B8B" w:rsidRPr="00333CF8">
        <w:rPr>
          <w:rFonts w:ascii="Arial" w:hAnsi="Arial" w:cs="Arial"/>
          <w:lang w:val="es-MX"/>
        </w:rPr>
        <w:t xml:space="preserve">para lo cual se vinculó al </w:t>
      </w:r>
      <w:r w:rsidR="00370B8B" w:rsidRPr="00333CF8">
        <w:rPr>
          <w:rFonts w:ascii="Arial" w:hAnsi="Arial" w:cs="Arial"/>
          <w:i/>
          <w:iCs/>
          <w:lang w:val="es-MX"/>
        </w:rPr>
        <w:t>IEM</w:t>
      </w:r>
      <w:r w:rsidR="004D0FB6" w:rsidRPr="00333CF8">
        <w:rPr>
          <w:rStyle w:val="Refdenotaalpie"/>
          <w:rFonts w:ascii="Arial" w:hAnsi="Arial" w:cs="Arial"/>
          <w:lang w:val="es-MX"/>
        </w:rPr>
        <w:footnoteReference w:id="37"/>
      </w:r>
      <w:r w:rsidR="00370B8B" w:rsidRPr="00333CF8">
        <w:rPr>
          <w:rFonts w:ascii="Arial" w:hAnsi="Arial" w:cs="Arial"/>
          <w:lang w:val="es-MX"/>
        </w:rPr>
        <w:t>.</w:t>
      </w:r>
    </w:p>
    <w:p w14:paraId="6E3474B7" w14:textId="473CFBE4" w:rsidR="00AC1FB8" w:rsidRPr="00333CF8" w:rsidRDefault="00AC1FB8" w:rsidP="00AC1FB8">
      <w:pPr>
        <w:spacing w:before="240" w:after="240" w:line="360" w:lineRule="auto"/>
        <w:jc w:val="both"/>
        <w:rPr>
          <w:rFonts w:ascii="Arial" w:hAnsi="Arial" w:cs="Arial"/>
          <w:lang w:val="es-MX"/>
        </w:rPr>
      </w:pPr>
      <w:r w:rsidRPr="00333CF8">
        <w:rPr>
          <w:rFonts w:ascii="Arial" w:hAnsi="Arial" w:cs="Arial"/>
          <w:lang w:val="es-MX"/>
        </w:rPr>
        <w:t>En atención a lo anterior, el</w:t>
      </w:r>
      <w:r w:rsidR="0020753B" w:rsidRPr="00333CF8">
        <w:rPr>
          <w:rFonts w:ascii="Arial" w:hAnsi="Arial" w:cs="Arial"/>
          <w:lang w:val="es-MX"/>
        </w:rPr>
        <w:t xml:space="preserve"> </w:t>
      </w:r>
      <w:r w:rsidRPr="00333CF8">
        <w:rPr>
          <w:rFonts w:ascii="Arial" w:hAnsi="Arial" w:cs="Arial"/>
          <w:lang w:val="es-MX"/>
        </w:rPr>
        <w:t xml:space="preserve">dieciséis de marzo </w:t>
      </w:r>
      <w:r w:rsidR="0020753B" w:rsidRPr="00333CF8">
        <w:rPr>
          <w:rFonts w:ascii="Arial" w:hAnsi="Arial" w:cs="Arial"/>
          <w:lang w:val="es-MX"/>
        </w:rPr>
        <w:t>siguiente</w:t>
      </w:r>
      <w:r w:rsidRPr="00333CF8">
        <w:rPr>
          <w:rFonts w:ascii="Arial" w:hAnsi="Arial" w:cs="Arial"/>
          <w:lang w:val="es-MX"/>
        </w:rPr>
        <w:t xml:space="preserve">, se llevó a cabo la </w:t>
      </w:r>
      <w:r w:rsidR="0020753B" w:rsidRPr="00333CF8">
        <w:rPr>
          <w:rFonts w:ascii="Arial" w:hAnsi="Arial" w:cs="Arial"/>
          <w:lang w:val="es-MX"/>
        </w:rPr>
        <w:t>a</w:t>
      </w:r>
      <w:r w:rsidRPr="00333CF8">
        <w:rPr>
          <w:rFonts w:ascii="Arial" w:hAnsi="Arial" w:cs="Arial"/>
          <w:lang w:val="es-MX"/>
        </w:rPr>
        <w:t xml:space="preserve">samblea en la que se determinó la terminación de manera anticipada del entonces </w:t>
      </w:r>
      <w:proofErr w:type="gramStart"/>
      <w:r w:rsidRPr="00333CF8">
        <w:rPr>
          <w:rFonts w:ascii="Arial" w:hAnsi="Arial" w:cs="Arial"/>
          <w:lang w:val="es-MX"/>
        </w:rPr>
        <w:t>Presidente</w:t>
      </w:r>
      <w:proofErr w:type="gramEnd"/>
      <w:r w:rsidRPr="00333CF8">
        <w:rPr>
          <w:rFonts w:ascii="Arial" w:hAnsi="Arial" w:cs="Arial"/>
          <w:lang w:val="es-MX"/>
        </w:rPr>
        <w:t xml:space="preserve"> del </w:t>
      </w:r>
      <w:r w:rsidRPr="00333CF8">
        <w:rPr>
          <w:rFonts w:ascii="Arial" w:hAnsi="Arial" w:cs="Arial"/>
          <w:i/>
          <w:iCs/>
          <w:lang w:val="es-MX"/>
        </w:rPr>
        <w:t>Con</w:t>
      </w:r>
      <w:r w:rsidR="0020753B" w:rsidRPr="00333CF8">
        <w:rPr>
          <w:rFonts w:ascii="Arial" w:hAnsi="Arial" w:cs="Arial"/>
          <w:i/>
          <w:iCs/>
          <w:lang w:val="es-MX"/>
        </w:rPr>
        <w:t>c</w:t>
      </w:r>
      <w:r w:rsidRPr="00333CF8">
        <w:rPr>
          <w:rFonts w:ascii="Arial" w:hAnsi="Arial" w:cs="Arial"/>
          <w:i/>
          <w:iCs/>
          <w:lang w:val="es-MX"/>
        </w:rPr>
        <w:t xml:space="preserve">ejo </w:t>
      </w:r>
      <w:r w:rsidR="0020753B" w:rsidRPr="00333CF8">
        <w:rPr>
          <w:rFonts w:ascii="Arial" w:hAnsi="Arial" w:cs="Arial"/>
          <w:i/>
          <w:iCs/>
          <w:lang w:val="es-MX"/>
        </w:rPr>
        <w:t>c</w:t>
      </w:r>
      <w:r w:rsidRPr="00333CF8">
        <w:rPr>
          <w:rFonts w:ascii="Arial" w:hAnsi="Arial" w:cs="Arial"/>
          <w:i/>
          <w:iCs/>
          <w:lang w:val="es-MX"/>
        </w:rPr>
        <w:t>omunal</w:t>
      </w:r>
      <w:r w:rsidR="0020753B" w:rsidRPr="00333CF8">
        <w:rPr>
          <w:rFonts w:ascii="Arial" w:hAnsi="Arial" w:cs="Arial"/>
          <w:lang w:val="es-MX"/>
        </w:rPr>
        <w:t xml:space="preserve"> y se fijó como </w:t>
      </w:r>
      <w:r w:rsidRPr="00333CF8">
        <w:rPr>
          <w:rFonts w:ascii="Arial" w:hAnsi="Arial" w:cs="Arial"/>
          <w:lang w:val="es-MX"/>
        </w:rPr>
        <w:t xml:space="preserve">fecha para la elección del nuevo </w:t>
      </w:r>
      <w:proofErr w:type="gramStart"/>
      <w:r w:rsidRPr="00333CF8">
        <w:rPr>
          <w:rFonts w:ascii="Arial" w:hAnsi="Arial" w:cs="Arial"/>
          <w:lang w:val="es-MX"/>
        </w:rPr>
        <w:t>Presidente</w:t>
      </w:r>
      <w:proofErr w:type="gramEnd"/>
      <w:r w:rsidRPr="00333CF8">
        <w:rPr>
          <w:rFonts w:ascii="Arial" w:hAnsi="Arial" w:cs="Arial"/>
          <w:lang w:val="es-MX"/>
        </w:rPr>
        <w:t xml:space="preserve">, el veinte de marzo de </w:t>
      </w:r>
      <w:r w:rsidR="0020753B" w:rsidRPr="00333CF8">
        <w:rPr>
          <w:rFonts w:ascii="Arial" w:hAnsi="Arial" w:cs="Arial"/>
          <w:lang w:val="es-MX"/>
        </w:rPr>
        <w:t xml:space="preserve">ese mismo año. </w:t>
      </w:r>
    </w:p>
    <w:p w14:paraId="260B52C8" w14:textId="1CA59A00" w:rsidR="00AC1FB8" w:rsidRPr="00333CF8" w:rsidRDefault="00D44813" w:rsidP="00AC1FB8">
      <w:pPr>
        <w:spacing w:before="240" w:after="240" w:line="360" w:lineRule="auto"/>
        <w:jc w:val="both"/>
        <w:rPr>
          <w:rFonts w:ascii="Arial" w:hAnsi="Arial" w:cs="Arial"/>
          <w:i/>
          <w:iCs/>
          <w:lang w:val="es-MX"/>
        </w:rPr>
      </w:pPr>
      <w:r w:rsidRPr="00333CF8">
        <w:rPr>
          <w:rFonts w:ascii="Arial" w:hAnsi="Arial" w:cs="Arial"/>
          <w:lang w:val="es-MX"/>
        </w:rPr>
        <w:t xml:space="preserve">En </w:t>
      </w:r>
      <w:r w:rsidR="009B1EE4" w:rsidRPr="00333CF8">
        <w:rPr>
          <w:rFonts w:ascii="Arial" w:hAnsi="Arial" w:cs="Arial"/>
          <w:lang w:val="es-MX"/>
        </w:rPr>
        <w:t>dicha</w:t>
      </w:r>
      <w:r w:rsidRPr="00333CF8">
        <w:rPr>
          <w:rFonts w:ascii="Arial" w:hAnsi="Arial" w:cs="Arial"/>
          <w:lang w:val="es-MX"/>
        </w:rPr>
        <w:t xml:space="preserve"> asamblea </w:t>
      </w:r>
      <w:r w:rsidR="00AC1FB8" w:rsidRPr="00333CF8">
        <w:rPr>
          <w:rFonts w:ascii="Arial" w:hAnsi="Arial" w:cs="Arial"/>
          <w:lang w:val="es-MX"/>
        </w:rPr>
        <w:t>se aprobó realizar modificaciones a las cláusulas séptima y octava de los </w:t>
      </w:r>
      <w:r w:rsidRPr="00333CF8">
        <w:rPr>
          <w:rFonts w:ascii="Arial" w:hAnsi="Arial" w:cs="Arial"/>
          <w:lang w:val="es-MX"/>
        </w:rPr>
        <w:t>e</w:t>
      </w:r>
      <w:r w:rsidR="00AC1FB8" w:rsidRPr="00333CF8">
        <w:rPr>
          <w:rFonts w:ascii="Arial" w:hAnsi="Arial" w:cs="Arial"/>
          <w:lang w:val="es-MX"/>
        </w:rPr>
        <w:t xml:space="preserve">statutos, para </w:t>
      </w:r>
      <w:r w:rsidRPr="00333CF8">
        <w:rPr>
          <w:rFonts w:ascii="Arial" w:hAnsi="Arial" w:cs="Arial"/>
          <w:lang w:val="es-MX"/>
        </w:rPr>
        <w:t>agregar tres consejerías m</w:t>
      </w:r>
      <w:r w:rsidR="00261811" w:rsidRPr="00333CF8">
        <w:rPr>
          <w:rFonts w:ascii="Arial" w:hAnsi="Arial" w:cs="Arial"/>
          <w:lang w:val="es-MX"/>
        </w:rPr>
        <w:t xml:space="preserve">ás, la disposición del </w:t>
      </w:r>
      <w:r w:rsidR="00AC1FB8" w:rsidRPr="00333CF8">
        <w:rPr>
          <w:rFonts w:ascii="Arial" w:hAnsi="Arial" w:cs="Arial"/>
          <w:lang w:val="es-MX"/>
        </w:rPr>
        <w:t xml:space="preserve">criterio de paridad, </w:t>
      </w:r>
      <w:r w:rsidR="00CC2B83" w:rsidRPr="00333CF8">
        <w:rPr>
          <w:rFonts w:ascii="Arial" w:hAnsi="Arial" w:cs="Arial"/>
          <w:lang w:val="es-MX"/>
        </w:rPr>
        <w:t xml:space="preserve">así como que el nuevo </w:t>
      </w:r>
      <w:r w:rsidR="00CC2B83" w:rsidRPr="00333CF8">
        <w:rPr>
          <w:rFonts w:ascii="Arial" w:hAnsi="Arial" w:cs="Arial"/>
          <w:i/>
          <w:iCs/>
          <w:lang w:val="es-MX"/>
        </w:rPr>
        <w:t>Concejo comunal</w:t>
      </w:r>
      <w:r w:rsidR="00CC2B83" w:rsidRPr="00333CF8">
        <w:rPr>
          <w:rFonts w:ascii="Arial" w:hAnsi="Arial" w:cs="Arial"/>
          <w:lang w:val="es-MX"/>
        </w:rPr>
        <w:t xml:space="preserve"> duraría en su</w:t>
      </w:r>
      <w:r w:rsidR="00165F30" w:rsidRPr="00333CF8">
        <w:rPr>
          <w:rFonts w:ascii="Arial" w:hAnsi="Arial" w:cs="Arial"/>
          <w:lang w:val="es-MX"/>
        </w:rPr>
        <w:t xml:space="preserve"> encargo </w:t>
      </w:r>
      <w:r w:rsidR="00AC1FB8" w:rsidRPr="00333CF8">
        <w:rPr>
          <w:rFonts w:ascii="Arial" w:hAnsi="Arial" w:cs="Arial"/>
          <w:lang w:val="es-MX"/>
        </w:rPr>
        <w:t>tres años</w:t>
      </w:r>
      <w:r w:rsidR="003726D3" w:rsidRPr="00333CF8">
        <w:rPr>
          <w:rFonts w:ascii="Arial" w:hAnsi="Arial" w:cs="Arial"/>
          <w:lang w:val="es-MX"/>
        </w:rPr>
        <w:t>,</w:t>
      </w:r>
      <w:r w:rsidR="002E78EF" w:rsidRPr="00333CF8">
        <w:rPr>
          <w:rFonts w:ascii="Arial" w:hAnsi="Arial" w:cs="Arial"/>
          <w:lang w:val="es-MX"/>
        </w:rPr>
        <w:t xml:space="preserve"> </w:t>
      </w:r>
      <w:r w:rsidR="00165F30" w:rsidRPr="00333CF8">
        <w:rPr>
          <w:rFonts w:ascii="Arial" w:hAnsi="Arial" w:cs="Arial"/>
          <w:lang w:val="es-MX"/>
        </w:rPr>
        <w:t xml:space="preserve">de </w:t>
      </w:r>
      <w:r w:rsidR="00AC1FB8" w:rsidRPr="00333CF8">
        <w:rPr>
          <w:rFonts w:ascii="Arial" w:hAnsi="Arial" w:cs="Arial"/>
          <w:lang w:val="es-MX"/>
        </w:rPr>
        <w:t>marzo de dos mil veinticuatro a marzo de dos mil veintisiete</w:t>
      </w:r>
      <w:r w:rsidR="00AC1FB8" w:rsidRPr="00333CF8">
        <w:rPr>
          <w:rFonts w:ascii="Arial" w:hAnsi="Arial" w:cs="Arial"/>
          <w:i/>
          <w:iCs/>
          <w:lang w:val="es-MX"/>
        </w:rPr>
        <w:t>.</w:t>
      </w:r>
    </w:p>
    <w:p w14:paraId="0584E8CC" w14:textId="33CD444F" w:rsidR="00831249" w:rsidRPr="00333CF8" w:rsidRDefault="00AC1FB8" w:rsidP="00E53DE2">
      <w:pPr>
        <w:spacing w:before="240" w:after="240" w:line="360" w:lineRule="auto"/>
        <w:jc w:val="both"/>
        <w:rPr>
          <w:rFonts w:ascii="Arial" w:hAnsi="Arial" w:cs="Arial"/>
          <w:lang w:val="es-MX"/>
        </w:rPr>
      </w:pPr>
      <w:r w:rsidRPr="00333CF8">
        <w:rPr>
          <w:rFonts w:ascii="Arial" w:hAnsi="Arial" w:cs="Arial"/>
          <w:lang w:val="es-MX"/>
        </w:rPr>
        <w:t xml:space="preserve">Así pues, en cumplimiento </w:t>
      </w:r>
      <w:r w:rsidR="00A867AD" w:rsidRPr="00333CF8">
        <w:rPr>
          <w:rFonts w:ascii="Arial" w:hAnsi="Arial" w:cs="Arial"/>
          <w:lang w:val="es-MX"/>
        </w:rPr>
        <w:t xml:space="preserve">a </w:t>
      </w:r>
      <w:r w:rsidR="0025336E" w:rsidRPr="00333CF8">
        <w:rPr>
          <w:rFonts w:ascii="Arial" w:hAnsi="Arial" w:cs="Arial"/>
          <w:lang w:val="es-MX"/>
        </w:rPr>
        <w:t xml:space="preserve">estas </w:t>
      </w:r>
      <w:r w:rsidRPr="00333CF8">
        <w:rPr>
          <w:rFonts w:ascii="Arial" w:hAnsi="Arial" w:cs="Arial"/>
          <w:lang w:val="es-MX"/>
        </w:rPr>
        <w:t>determinaciones, el veinte de marzo de dos mil veinticuatro, se llevó a cabo</w:t>
      </w:r>
      <w:r w:rsidR="00F36532" w:rsidRPr="00333CF8">
        <w:rPr>
          <w:rFonts w:ascii="Arial" w:hAnsi="Arial" w:cs="Arial"/>
          <w:lang w:val="es-MX"/>
        </w:rPr>
        <w:t xml:space="preserve"> una nueva a</w:t>
      </w:r>
      <w:r w:rsidRPr="00333CF8">
        <w:rPr>
          <w:rFonts w:ascii="Arial" w:hAnsi="Arial" w:cs="Arial"/>
          <w:lang w:val="es-MX"/>
        </w:rPr>
        <w:t xml:space="preserve">samblea en la que se nombró una nueva integración del </w:t>
      </w:r>
      <w:r w:rsidRPr="00333CF8">
        <w:rPr>
          <w:rFonts w:ascii="Arial" w:hAnsi="Arial" w:cs="Arial"/>
          <w:i/>
          <w:iCs/>
          <w:lang w:val="es-MX"/>
        </w:rPr>
        <w:t>Con</w:t>
      </w:r>
      <w:r w:rsidR="00F36532" w:rsidRPr="00333CF8">
        <w:rPr>
          <w:rFonts w:ascii="Arial" w:hAnsi="Arial" w:cs="Arial"/>
          <w:i/>
          <w:iCs/>
          <w:lang w:val="es-MX"/>
        </w:rPr>
        <w:t>c</w:t>
      </w:r>
      <w:r w:rsidRPr="00333CF8">
        <w:rPr>
          <w:rFonts w:ascii="Arial" w:hAnsi="Arial" w:cs="Arial"/>
          <w:i/>
          <w:iCs/>
          <w:lang w:val="es-MX"/>
        </w:rPr>
        <w:t xml:space="preserve">ejo </w:t>
      </w:r>
      <w:r w:rsidR="00DB0360" w:rsidRPr="00333CF8">
        <w:rPr>
          <w:rFonts w:ascii="Arial" w:hAnsi="Arial" w:cs="Arial"/>
          <w:i/>
          <w:iCs/>
          <w:lang w:val="es-MX"/>
        </w:rPr>
        <w:t>c</w:t>
      </w:r>
      <w:r w:rsidRPr="00333CF8">
        <w:rPr>
          <w:rFonts w:ascii="Arial" w:hAnsi="Arial" w:cs="Arial"/>
          <w:i/>
          <w:iCs/>
          <w:lang w:val="es-MX"/>
        </w:rPr>
        <w:t>omunal</w:t>
      </w:r>
      <w:r w:rsidR="00F36532" w:rsidRPr="00333CF8">
        <w:rPr>
          <w:rFonts w:ascii="Arial" w:hAnsi="Arial" w:cs="Arial"/>
          <w:lang w:val="es-MX"/>
        </w:rPr>
        <w:t xml:space="preserve">, de la cual el </w:t>
      </w:r>
      <w:r w:rsidRPr="00333CF8">
        <w:rPr>
          <w:rFonts w:ascii="Arial" w:hAnsi="Arial" w:cs="Arial"/>
          <w:i/>
          <w:iCs/>
          <w:lang w:val="es-MX"/>
        </w:rPr>
        <w:t>IEM</w:t>
      </w:r>
      <w:r w:rsidRPr="00333CF8">
        <w:rPr>
          <w:rFonts w:ascii="Arial" w:hAnsi="Arial" w:cs="Arial"/>
          <w:lang w:val="es-MX"/>
        </w:rPr>
        <w:t xml:space="preserve">, aprobó la calificación y declaración de validez </w:t>
      </w:r>
      <w:r w:rsidR="00F36532" w:rsidRPr="00333CF8">
        <w:rPr>
          <w:rFonts w:ascii="Arial" w:hAnsi="Arial" w:cs="Arial"/>
          <w:lang w:val="es-MX"/>
        </w:rPr>
        <w:t xml:space="preserve">el </w:t>
      </w:r>
      <w:r w:rsidRPr="00333CF8">
        <w:rPr>
          <w:rFonts w:ascii="Arial" w:hAnsi="Arial" w:cs="Arial"/>
          <w:lang w:val="es-MX"/>
        </w:rPr>
        <w:t>veint</w:t>
      </w:r>
      <w:r w:rsidR="00EC3550" w:rsidRPr="00333CF8">
        <w:rPr>
          <w:rFonts w:ascii="Arial" w:hAnsi="Arial" w:cs="Arial"/>
          <w:lang w:val="es-MX"/>
        </w:rPr>
        <w:t>isiete</w:t>
      </w:r>
      <w:r w:rsidRPr="00333CF8">
        <w:rPr>
          <w:rFonts w:ascii="Arial" w:hAnsi="Arial" w:cs="Arial"/>
          <w:lang w:val="es-MX"/>
        </w:rPr>
        <w:t xml:space="preserve"> de marzo</w:t>
      </w:r>
      <w:r w:rsidR="00EC3550" w:rsidRPr="00333CF8">
        <w:rPr>
          <w:rFonts w:ascii="Arial" w:hAnsi="Arial" w:cs="Arial"/>
          <w:lang w:val="es-MX"/>
        </w:rPr>
        <w:t xml:space="preserve"> posterior</w:t>
      </w:r>
      <w:r w:rsidR="00F36532" w:rsidRPr="00333CF8">
        <w:rPr>
          <w:rStyle w:val="Refdenotaalpie"/>
          <w:rFonts w:ascii="Arial" w:hAnsi="Arial" w:cs="Arial"/>
          <w:lang w:val="es-MX"/>
        </w:rPr>
        <w:footnoteReference w:id="38"/>
      </w:r>
      <w:r w:rsidRPr="00333CF8">
        <w:rPr>
          <w:rFonts w:ascii="Arial" w:hAnsi="Arial" w:cs="Arial"/>
          <w:lang w:val="es-MX"/>
        </w:rPr>
        <w:t>.</w:t>
      </w:r>
    </w:p>
    <w:p w14:paraId="278E6719" w14:textId="3E80C1D1" w:rsidR="000B3A2E" w:rsidRPr="00333CF8" w:rsidRDefault="00470C04" w:rsidP="00E53DE2">
      <w:pPr>
        <w:spacing w:before="240" w:after="240" w:line="360" w:lineRule="auto"/>
        <w:jc w:val="both"/>
        <w:rPr>
          <w:rFonts w:ascii="Arial" w:hAnsi="Arial" w:cs="Arial"/>
        </w:rPr>
      </w:pPr>
      <w:r w:rsidRPr="00333CF8">
        <w:rPr>
          <w:rFonts w:ascii="Arial" w:hAnsi="Arial" w:cs="Arial"/>
          <w:lang w:val="es-MX"/>
        </w:rPr>
        <w:t xml:space="preserve">Posteriormente, el </w:t>
      </w:r>
      <w:r w:rsidR="00007AE4" w:rsidRPr="00333CF8">
        <w:rPr>
          <w:rFonts w:ascii="Arial" w:hAnsi="Arial" w:cs="Arial"/>
          <w:lang w:val="es-MX"/>
        </w:rPr>
        <w:t>once de febrero de dos mil veinticinco</w:t>
      </w:r>
      <w:r w:rsidR="008F000B" w:rsidRPr="00333CF8">
        <w:rPr>
          <w:rFonts w:ascii="Arial" w:hAnsi="Arial" w:cs="Arial"/>
          <w:lang w:val="es-MX"/>
        </w:rPr>
        <w:t xml:space="preserve">, un ciudadano promovió </w:t>
      </w:r>
      <w:r w:rsidR="008F000B" w:rsidRPr="00333CF8">
        <w:rPr>
          <w:rFonts w:ascii="Arial" w:hAnsi="Arial" w:cs="Arial"/>
          <w:i/>
          <w:iCs/>
          <w:lang w:val="es-MX"/>
        </w:rPr>
        <w:t xml:space="preserve">juicio de la ciudadanía, </w:t>
      </w:r>
      <w:r w:rsidR="00592EC9" w:rsidRPr="00333CF8">
        <w:rPr>
          <w:rFonts w:ascii="Arial" w:hAnsi="Arial" w:cs="Arial"/>
        </w:rPr>
        <w:t xml:space="preserve">en contra del </w:t>
      </w:r>
      <w:r w:rsidR="00592EC9" w:rsidRPr="00333CF8">
        <w:rPr>
          <w:rFonts w:ascii="Arial" w:hAnsi="Arial" w:cs="Arial"/>
          <w:i/>
          <w:iCs/>
        </w:rPr>
        <w:t>Concejo comunal</w:t>
      </w:r>
      <w:r w:rsidR="00273862" w:rsidRPr="00333CF8">
        <w:rPr>
          <w:rFonts w:ascii="Arial" w:hAnsi="Arial" w:cs="Arial"/>
        </w:rPr>
        <w:t xml:space="preserve"> </w:t>
      </w:r>
      <w:r w:rsidR="00592EC9" w:rsidRPr="00333CF8">
        <w:rPr>
          <w:rFonts w:ascii="Arial" w:hAnsi="Arial" w:cs="Arial"/>
        </w:rPr>
        <w:t>electo el veinte de marzo de dos mil veinticuatro,</w:t>
      </w:r>
      <w:r w:rsidR="00F729BD" w:rsidRPr="00333CF8">
        <w:rPr>
          <w:rFonts w:ascii="Arial" w:hAnsi="Arial" w:cs="Arial"/>
        </w:rPr>
        <w:t xml:space="preserve"> al estimar que</w:t>
      </w:r>
      <w:r w:rsidR="00E8617B" w:rsidRPr="00333CF8">
        <w:rPr>
          <w:rFonts w:ascii="Arial" w:hAnsi="Arial" w:cs="Arial"/>
        </w:rPr>
        <w:t xml:space="preserve"> dio </w:t>
      </w:r>
      <w:r w:rsidR="00592EC9" w:rsidRPr="00333CF8">
        <w:rPr>
          <w:rFonts w:ascii="Arial" w:hAnsi="Arial" w:cs="Arial"/>
        </w:rPr>
        <w:t xml:space="preserve">incumplimiento de los acuerdos aprobados en </w:t>
      </w:r>
      <w:r w:rsidR="00E8617B" w:rsidRPr="00333CF8">
        <w:rPr>
          <w:rFonts w:ascii="Arial" w:hAnsi="Arial" w:cs="Arial"/>
        </w:rPr>
        <w:t>una</w:t>
      </w:r>
      <w:r w:rsidR="00592EC9" w:rsidRPr="00333CF8">
        <w:rPr>
          <w:rFonts w:ascii="Arial" w:hAnsi="Arial" w:cs="Arial"/>
        </w:rPr>
        <w:t xml:space="preserve"> </w:t>
      </w:r>
      <w:r w:rsidR="00E8617B" w:rsidRPr="00333CF8">
        <w:rPr>
          <w:rFonts w:ascii="Arial" w:hAnsi="Arial" w:cs="Arial"/>
        </w:rPr>
        <w:t>a</w:t>
      </w:r>
      <w:r w:rsidR="00592EC9" w:rsidRPr="00333CF8">
        <w:rPr>
          <w:rFonts w:ascii="Arial" w:hAnsi="Arial" w:cs="Arial"/>
        </w:rPr>
        <w:t xml:space="preserve">samblea </w:t>
      </w:r>
      <w:r w:rsidR="00484524" w:rsidRPr="00333CF8">
        <w:rPr>
          <w:rFonts w:ascii="Arial" w:hAnsi="Arial" w:cs="Arial"/>
        </w:rPr>
        <w:t>realizada el</w:t>
      </w:r>
      <w:r w:rsidR="00592EC9" w:rsidRPr="00333CF8">
        <w:rPr>
          <w:rFonts w:ascii="Arial" w:hAnsi="Arial" w:cs="Arial"/>
        </w:rPr>
        <w:t xml:space="preserve"> </w:t>
      </w:r>
      <w:r w:rsidR="00592EC9" w:rsidRPr="00333CF8">
        <w:rPr>
          <w:rFonts w:ascii="Arial" w:hAnsi="Arial" w:cs="Arial"/>
        </w:rPr>
        <w:lastRenderedPageBreak/>
        <w:t>diecinueve de diciembre de dos mil veinticuatro</w:t>
      </w:r>
      <w:r w:rsidR="000B3A2E" w:rsidRPr="00333CF8">
        <w:rPr>
          <w:rFonts w:ascii="Arial" w:hAnsi="Arial" w:cs="Arial"/>
        </w:rPr>
        <w:t xml:space="preserve"> </w:t>
      </w:r>
      <w:r w:rsidR="000B3A2E" w:rsidRPr="00333CF8">
        <w:rPr>
          <w:rFonts w:ascii="Arial" w:hAnsi="Arial" w:cs="Arial"/>
          <w:lang w:val="es-MX"/>
        </w:rPr>
        <w:t xml:space="preserve">en la que </w:t>
      </w:r>
      <w:r w:rsidR="000B3A2E" w:rsidRPr="00333CF8">
        <w:rPr>
          <w:rFonts w:ascii="Arial" w:hAnsi="Arial" w:cs="Arial"/>
        </w:rPr>
        <w:t xml:space="preserve">se decidió terminar anticipadamente el cargo del </w:t>
      </w:r>
      <w:proofErr w:type="gramStart"/>
      <w:r w:rsidR="000B3A2E" w:rsidRPr="00333CF8">
        <w:rPr>
          <w:rFonts w:ascii="Arial" w:hAnsi="Arial" w:cs="Arial"/>
        </w:rPr>
        <w:t>Presidente</w:t>
      </w:r>
      <w:proofErr w:type="gramEnd"/>
      <w:r w:rsidR="00592EC9" w:rsidRPr="00333CF8">
        <w:rPr>
          <w:rFonts w:ascii="Arial" w:hAnsi="Arial" w:cs="Arial"/>
        </w:rPr>
        <w:t>.</w:t>
      </w:r>
      <w:r w:rsidR="00B87762" w:rsidRPr="00333CF8">
        <w:rPr>
          <w:rFonts w:ascii="Arial" w:hAnsi="Arial" w:cs="Arial"/>
        </w:rPr>
        <w:t xml:space="preserve"> </w:t>
      </w:r>
    </w:p>
    <w:p w14:paraId="75ED44AB" w14:textId="1E7CDA71" w:rsidR="00A855E5" w:rsidRPr="00333CF8" w:rsidRDefault="00B87762" w:rsidP="00A855E5">
      <w:pPr>
        <w:spacing w:before="240" w:after="240" w:line="360" w:lineRule="auto"/>
        <w:jc w:val="both"/>
        <w:rPr>
          <w:rFonts w:ascii="Arial" w:hAnsi="Arial" w:cs="Arial"/>
          <w:i/>
          <w:iCs/>
          <w:lang w:val="es-MX"/>
        </w:rPr>
      </w:pPr>
      <w:r w:rsidRPr="00333CF8">
        <w:rPr>
          <w:rFonts w:ascii="Arial" w:hAnsi="Arial" w:cs="Arial"/>
        </w:rPr>
        <w:t xml:space="preserve">Este medio de impugnación fue registrado como </w:t>
      </w:r>
      <w:r w:rsidRPr="00333CF8">
        <w:rPr>
          <w:rFonts w:ascii="Arial" w:hAnsi="Arial" w:cs="Arial"/>
          <w:b/>
          <w:bCs/>
        </w:rPr>
        <w:t>TEEM-JDC-036/2025</w:t>
      </w:r>
      <w:r w:rsidR="00184989" w:rsidRPr="00333CF8">
        <w:rPr>
          <w:rFonts w:ascii="Arial" w:hAnsi="Arial" w:cs="Arial"/>
          <w:b/>
          <w:bCs/>
        </w:rPr>
        <w:t xml:space="preserve"> </w:t>
      </w:r>
      <w:r w:rsidR="00184989" w:rsidRPr="00333CF8">
        <w:rPr>
          <w:rFonts w:ascii="Arial" w:hAnsi="Arial" w:cs="Arial"/>
        </w:rPr>
        <w:t xml:space="preserve">y </w:t>
      </w:r>
      <w:r w:rsidR="00EB3F50" w:rsidRPr="00333CF8">
        <w:rPr>
          <w:rFonts w:ascii="Arial" w:hAnsi="Arial" w:cs="Arial"/>
          <w:lang w:val="es-MX"/>
        </w:rPr>
        <w:t xml:space="preserve">el dos de abril </w:t>
      </w:r>
      <w:r w:rsidR="00017EE4" w:rsidRPr="00333CF8">
        <w:rPr>
          <w:rFonts w:ascii="Arial" w:hAnsi="Arial" w:cs="Arial"/>
          <w:lang w:val="es-MX"/>
        </w:rPr>
        <w:t>de dos mil veinticinco</w:t>
      </w:r>
      <w:r w:rsidR="007B5935" w:rsidRPr="00333CF8">
        <w:rPr>
          <w:rFonts w:ascii="Arial" w:hAnsi="Arial" w:cs="Arial"/>
          <w:lang w:val="es-MX"/>
        </w:rPr>
        <w:t>,</w:t>
      </w:r>
      <w:r w:rsidR="00EB3F50" w:rsidRPr="00333CF8">
        <w:rPr>
          <w:rFonts w:ascii="Arial" w:hAnsi="Arial" w:cs="Arial"/>
          <w:lang w:val="es-MX"/>
        </w:rPr>
        <w:t xml:space="preserve"> este </w:t>
      </w:r>
      <w:r w:rsidR="00EB3F50" w:rsidRPr="00333CF8">
        <w:rPr>
          <w:rFonts w:ascii="Arial" w:hAnsi="Arial" w:cs="Arial"/>
          <w:i/>
          <w:iCs/>
          <w:lang w:val="es-MX"/>
        </w:rPr>
        <w:t xml:space="preserve">órgano jurisdiccional </w:t>
      </w:r>
      <w:r w:rsidR="00A711E2" w:rsidRPr="00333CF8">
        <w:rPr>
          <w:rFonts w:ascii="Arial" w:hAnsi="Arial" w:cs="Arial"/>
          <w:lang w:val="es-MX"/>
        </w:rPr>
        <w:t>determinó la</w:t>
      </w:r>
      <w:r w:rsidR="00C91243" w:rsidRPr="00333CF8">
        <w:rPr>
          <w:rFonts w:ascii="Arial" w:hAnsi="Arial" w:cs="Arial"/>
          <w:lang w:val="es-MX"/>
        </w:rPr>
        <w:t xml:space="preserve"> invalidez de </w:t>
      </w:r>
      <w:r w:rsidR="00A855E5" w:rsidRPr="00333CF8">
        <w:rPr>
          <w:rFonts w:ascii="Arial" w:hAnsi="Arial" w:cs="Arial"/>
          <w:lang w:val="es-MX"/>
        </w:rPr>
        <w:t>dicha</w:t>
      </w:r>
      <w:r w:rsidR="00C91243" w:rsidRPr="00333CF8">
        <w:rPr>
          <w:rFonts w:ascii="Arial" w:hAnsi="Arial" w:cs="Arial"/>
          <w:lang w:val="es-MX"/>
        </w:rPr>
        <w:t xml:space="preserve"> </w:t>
      </w:r>
      <w:r w:rsidR="00A855E5" w:rsidRPr="00333CF8">
        <w:rPr>
          <w:rFonts w:ascii="Arial" w:hAnsi="Arial" w:cs="Arial"/>
          <w:lang w:val="es-MX"/>
        </w:rPr>
        <w:t xml:space="preserve">asamblea, </w:t>
      </w:r>
      <w:r w:rsidR="006F0406" w:rsidRPr="00333CF8">
        <w:rPr>
          <w:rFonts w:ascii="Arial" w:hAnsi="Arial" w:cs="Arial"/>
          <w:lang w:val="es-MX"/>
        </w:rPr>
        <w:t xml:space="preserve">al estimar que no se respetaron los estatutos, </w:t>
      </w:r>
      <w:r w:rsidR="00A4033C" w:rsidRPr="00333CF8">
        <w:rPr>
          <w:rFonts w:ascii="Arial" w:hAnsi="Arial" w:cs="Arial"/>
          <w:lang w:val="es-MX"/>
        </w:rPr>
        <w:t xml:space="preserve">el derecho de audiencia e información que deben regir este tipo de procedimientos, así como el principio de certeza. </w:t>
      </w:r>
      <w:r w:rsidR="008A2542" w:rsidRPr="00333CF8">
        <w:rPr>
          <w:rFonts w:ascii="Arial" w:hAnsi="Arial" w:cs="Arial"/>
          <w:lang w:val="es-MX"/>
        </w:rPr>
        <w:t xml:space="preserve">En consecuencia, también se </w:t>
      </w:r>
      <w:r w:rsidR="00911046" w:rsidRPr="00333CF8">
        <w:rPr>
          <w:rFonts w:ascii="Arial" w:hAnsi="Arial" w:cs="Arial"/>
          <w:lang w:val="es-MX"/>
        </w:rPr>
        <w:t xml:space="preserve">determinaron </w:t>
      </w:r>
      <w:r w:rsidR="00B244B7" w:rsidRPr="00333CF8">
        <w:rPr>
          <w:rFonts w:ascii="Arial" w:hAnsi="Arial" w:cs="Arial"/>
          <w:lang w:val="es-MX"/>
        </w:rPr>
        <w:t>in</w:t>
      </w:r>
      <w:r w:rsidR="00911046" w:rsidRPr="00333CF8">
        <w:rPr>
          <w:rFonts w:ascii="Arial" w:hAnsi="Arial" w:cs="Arial"/>
          <w:lang w:val="es-MX"/>
        </w:rPr>
        <w:t xml:space="preserve">existentes los actos atribuidos al </w:t>
      </w:r>
      <w:r w:rsidR="00911046" w:rsidRPr="00333CF8">
        <w:rPr>
          <w:rFonts w:ascii="Arial" w:hAnsi="Arial" w:cs="Arial"/>
          <w:i/>
          <w:iCs/>
          <w:lang w:val="es-MX"/>
        </w:rPr>
        <w:t>Concejo comunal</w:t>
      </w:r>
      <w:r w:rsidR="006E5880" w:rsidRPr="00333CF8">
        <w:rPr>
          <w:rStyle w:val="Refdenotaalpie"/>
          <w:rFonts w:ascii="Arial" w:hAnsi="Arial" w:cs="Arial"/>
          <w:i/>
          <w:iCs/>
          <w:lang w:val="es-MX"/>
        </w:rPr>
        <w:footnoteReference w:id="39"/>
      </w:r>
      <w:r w:rsidR="00D73495" w:rsidRPr="00333CF8">
        <w:rPr>
          <w:rFonts w:ascii="Arial" w:hAnsi="Arial" w:cs="Arial"/>
          <w:i/>
          <w:iCs/>
          <w:lang w:val="es-MX"/>
        </w:rPr>
        <w:t>.</w:t>
      </w:r>
    </w:p>
    <w:p w14:paraId="31DF82EE" w14:textId="01D01090" w:rsidR="0037297B" w:rsidRPr="00333CF8" w:rsidRDefault="0037297B" w:rsidP="0037297B">
      <w:pPr>
        <w:pStyle w:val="Sinespaciado"/>
        <w:spacing w:before="100" w:beforeAutospacing="1" w:after="100" w:afterAutospacing="1" w:line="360" w:lineRule="auto"/>
        <w:jc w:val="both"/>
        <w:rPr>
          <w:rFonts w:ascii="Arial" w:hAnsi="Arial" w:cs="Arial"/>
          <w:i/>
          <w:iCs/>
          <w:sz w:val="24"/>
          <w:szCs w:val="24"/>
        </w:rPr>
      </w:pPr>
      <w:r w:rsidRPr="00333CF8">
        <w:rPr>
          <w:rFonts w:ascii="Arial" w:hAnsi="Arial" w:cs="Arial"/>
          <w:sz w:val="24"/>
          <w:szCs w:val="24"/>
          <w:lang w:val="es-ES"/>
        </w:rPr>
        <w:t xml:space="preserve">El treinta de abril, se realizó </w:t>
      </w:r>
      <w:r w:rsidR="00EB75D3" w:rsidRPr="00333CF8">
        <w:rPr>
          <w:rFonts w:ascii="Arial" w:hAnsi="Arial" w:cs="Arial"/>
          <w:sz w:val="24"/>
          <w:szCs w:val="24"/>
          <w:lang w:val="es-ES"/>
        </w:rPr>
        <w:t xml:space="preserve">en la </w:t>
      </w:r>
      <w:r w:rsidR="00EB75D3" w:rsidRPr="00333CF8">
        <w:rPr>
          <w:rFonts w:ascii="Arial" w:hAnsi="Arial" w:cs="Arial"/>
          <w:i/>
          <w:sz w:val="24"/>
          <w:szCs w:val="24"/>
          <w:lang w:val="es-ES"/>
        </w:rPr>
        <w:t xml:space="preserve">comunidad </w:t>
      </w:r>
      <w:r w:rsidRPr="00333CF8">
        <w:rPr>
          <w:rFonts w:ascii="Arial" w:hAnsi="Arial" w:cs="Arial"/>
          <w:sz w:val="24"/>
          <w:szCs w:val="24"/>
          <w:lang w:val="es-ES"/>
        </w:rPr>
        <w:t xml:space="preserve">la </w:t>
      </w:r>
      <w:r w:rsidRPr="00333CF8">
        <w:rPr>
          <w:rFonts w:ascii="Arial" w:hAnsi="Arial" w:cs="Arial"/>
          <w:i/>
          <w:sz w:val="24"/>
          <w:szCs w:val="24"/>
          <w:lang w:val="es-ES"/>
        </w:rPr>
        <w:t>asamblea general</w:t>
      </w:r>
      <w:r w:rsidRPr="00333CF8">
        <w:rPr>
          <w:rFonts w:ascii="Arial" w:hAnsi="Arial" w:cs="Arial"/>
          <w:sz w:val="24"/>
          <w:szCs w:val="24"/>
          <w:lang w:val="es-ES"/>
        </w:rPr>
        <w:t xml:space="preserve"> y se acordó por unanimidad</w:t>
      </w:r>
      <w:r w:rsidR="00EB75D3" w:rsidRPr="00333CF8">
        <w:rPr>
          <w:rFonts w:ascii="Arial" w:hAnsi="Arial" w:cs="Arial"/>
          <w:sz w:val="24"/>
          <w:szCs w:val="24"/>
          <w:lang w:val="es-ES"/>
        </w:rPr>
        <w:t xml:space="preserve"> de los presentes revocar al </w:t>
      </w:r>
      <w:r w:rsidR="00EB75D3" w:rsidRPr="00333CF8">
        <w:rPr>
          <w:rFonts w:ascii="Arial" w:hAnsi="Arial" w:cs="Arial"/>
          <w:i/>
          <w:sz w:val="24"/>
          <w:szCs w:val="24"/>
          <w:lang w:val="es-ES"/>
        </w:rPr>
        <w:t>Concejo comunal</w:t>
      </w:r>
      <w:r w:rsidR="00EB75D3" w:rsidRPr="00333CF8">
        <w:rPr>
          <w:rFonts w:ascii="Arial" w:hAnsi="Arial" w:cs="Arial"/>
          <w:sz w:val="24"/>
          <w:szCs w:val="24"/>
          <w:lang w:val="es-ES"/>
        </w:rPr>
        <w:t>, nombrándose a</w:t>
      </w:r>
      <w:r w:rsidRPr="00333CF8">
        <w:rPr>
          <w:rFonts w:ascii="Arial" w:hAnsi="Arial" w:cs="Arial"/>
          <w:sz w:val="24"/>
          <w:szCs w:val="24"/>
          <w:lang w:val="es-ES"/>
        </w:rPr>
        <w:t xml:space="preserve"> nuevos </w:t>
      </w:r>
      <w:r w:rsidR="007E264A" w:rsidRPr="00333CF8">
        <w:rPr>
          <w:rFonts w:ascii="Arial" w:hAnsi="Arial" w:cs="Arial"/>
          <w:sz w:val="24"/>
          <w:szCs w:val="24"/>
          <w:lang w:val="es-ES"/>
        </w:rPr>
        <w:t xml:space="preserve">concejales. </w:t>
      </w:r>
      <w:r w:rsidRPr="00333CF8">
        <w:rPr>
          <w:rFonts w:ascii="Arial" w:hAnsi="Arial" w:cs="Arial"/>
          <w:sz w:val="24"/>
          <w:szCs w:val="24"/>
        </w:rPr>
        <w:t xml:space="preserve">A decir de la </w:t>
      </w:r>
      <w:r w:rsidRPr="00333CF8">
        <w:rPr>
          <w:rFonts w:ascii="Arial" w:hAnsi="Arial" w:cs="Arial"/>
          <w:i/>
          <w:sz w:val="24"/>
          <w:szCs w:val="24"/>
        </w:rPr>
        <w:t>parte actora,</w:t>
      </w:r>
      <w:r w:rsidR="007E264A" w:rsidRPr="00333CF8">
        <w:rPr>
          <w:rFonts w:ascii="Arial" w:hAnsi="Arial" w:cs="Arial"/>
          <w:i/>
          <w:sz w:val="24"/>
          <w:szCs w:val="24"/>
        </w:rPr>
        <w:t xml:space="preserve"> </w:t>
      </w:r>
      <w:r w:rsidR="007E264A" w:rsidRPr="00333CF8">
        <w:rPr>
          <w:rFonts w:ascii="Arial" w:hAnsi="Arial" w:cs="Arial"/>
          <w:sz w:val="24"/>
          <w:szCs w:val="24"/>
        </w:rPr>
        <w:t>cinco días después</w:t>
      </w:r>
      <w:r w:rsidR="006F1083" w:rsidRPr="00333CF8">
        <w:rPr>
          <w:rFonts w:ascii="Arial" w:hAnsi="Arial" w:cs="Arial"/>
          <w:sz w:val="24"/>
          <w:szCs w:val="24"/>
        </w:rPr>
        <w:t xml:space="preserve"> se solicitó a</w:t>
      </w:r>
      <w:r w:rsidRPr="00333CF8">
        <w:rPr>
          <w:rFonts w:ascii="Arial" w:hAnsi="Arial" w:cs="Arial"/>
          <w:sz w:val="24"/>
          <w:szCs w:val="24"/>
        </w:rPr>
        <w:t xml:space="preserve">l </w:t>
      </w:r>
      <w:r w:rsidRPr="00333CF8">
        <w:rPr>
          <w:rFonts w:ascii="Arial" w:hAnsi="Arial" w:cs="Arial"/>
          <w:i/>
          <w:sz w:val="24"/>
          <w:szCs w:val="24"/>
        </w:rPr>
        <w:t>Concejo comunal</w:t>
      </w:r>
      <w:r w:rsidRPr="00333CF8">
        <w:rPr>
          <w:rFonts w:ascii="Arial" w:hAnsi="Arial" w:cs="Arial"/>
          <w:sz w:val="24"/>
          <w:szCs w:val="24"/>
        </w:rPr>
        <w:t xml:space="preserve"> que hiciera entrega de las instalaciones, así como de la documentación y bienes muebles; no obstante, las personas integrantes de la </w:t>
      </w:r>
      <w:r w:rsidRPr="00333CF8">
        <w:rPr>
          <w:rFonts w:ascii="Arial" w:hAnsi="Arial" w:cs="Arial"/>
          <w:i/>
          <w:sz w:val="24"/>
          <w:szCs w:val="24"/>
        </w:rPr>
        <w:t xml:space="preserve">autoridad responsable </w:t>
      </w:r>
      <w:r w:rsidRPr="00333CF8">
        <w:rPr>
          <w:rFonts w:ascii="Arial" w:hAnsi="Arial" w:cs="Arial"/>
          <w:sz w:val="24"/>
          <w:szCs w:val="24"/>
        </w:rPr>
        <w:t xml:space="preserve">se negaron a firmar de recibido el oficio y han continuado usando el recurso público y los bienes de la </w:t>
      </w:r>
      <w:r w:rsidRPr="00333CF8">
        <w:rPr>
          <w:rFonts w:ascii="Arial" w:hAnsi="Arial" w:cs="Arial"/>
          <w:i/>
          <w:sz w:val="24"/>
          <w:szCs w:val="24"/>
        </w:rPr>
        <w:t>comunidad</w:t>
      </w:r>
      <w:r w:rsidR="009142A8" w:rsidRPr="00333CF8">
        <w:rPr>
          <w:rFonts w:ascii="Arial" w:hAnsi="Arial" w:cs="Arial"/>
          <w:i/>
          <w:sz w:val="24"/>
          <w:szCs w:val="24"/>
        </w:rPr>
        <w:t xml:space="preserve">, </w:t>
      </w:r>
      <w:r w:rsidR="009142A8" w:rsidRPr="00333CF8">
        <w:rPr>
          <w:rFonts w:ascii="Arial" w:hAnsi="Arial" w:cs="Arial"/>
          <w:sz w:val="24"/>
          <w:szCs w:val="24"/>
        </w:rPr>
        <w:t xml:space="preserve">omisión que se reclama en el presente </w:t>
      </w:r>
      <w:r w:rsidR="009142A8" w:rsidRPr="00333CF8">
        <w:rPr>
          <w:rFonts w:ascii="Arial" w:hAnsi="Arial" w:cs="Arial"/>
          <w:i/>
          <w:sz w:val="24"/>
          <w:szCs w:val="24"/>
        </w:rPr>
        <w:t>juicio de la ciudadanía.</w:t>
      </w:r>
    </w:p>
    <w:p w14:paraId="46AF72FB" w14:textId="1E945B0A" w:rsidR="007D5F6C" w:rsidRPr="00333CF8" w:rsidRDefault="007D5F6C" w:rsidP="007D5F6C">
      <w:pPr>
        <w:pStyle w:val="Ttulo1"/>
        <w:jc w:val="center"/>
      </w:pPr>
      <w:bookmarkStart w:id="9" w:name="_Toc233204161"/>
      <w:r w:rsidRPr="00333CF8">
        <w:t>I</w:t>
      </w:r>
      <w:r w:rsidR="005336D0" w:rsidRPr="00333CF8">
        <w:t>X</w:t>
      </w:r>
      <w:r w:rsidRPr="00333CF8">
        <w:t xml:space="preserve">. PRECISIÓN DE LA IMPUGNACIÓN, </w:t>
      </w:r>
      <w:r w:rsidR="001A37A1" w:rsidRPr="00333CF8">
        <w:t xml:space="preserve">PRETENSIÓN, </w:t>
      </w:r>
      <w:r w:rsidRPr="00333CF8">
        <w:t>AGRAVIOS Y METODOLOGÍA DE ESTUDIO</w:t>
      </w:r>
      <w:bookmarkEnd w:id="9"/>
    </w:p>
    <w:p w14:paraId="53DADB41" w14:textId="77777777" w:rsidR="007D5F6C" w:rsidRPr="00333CF8" w:rsidRDefault="007D5F6C" w:rsidP="007D5F6C">
      <w:pPr>
        <w:rPr>
          <w:rFonts w:ascii="Arial" w:hAnsi="Arial" w:cs="Arial"/>
          <w:lang w:val="es-MX"/>
        </w:rPr>
      </w:pPr>
    </w:p>
    <w:p w14:paraId="3B5C5165" w14:textId="69872AC6" w:rsidR="0009661B" w:rsidRPr="00333CF8" w:rsidRDefault="007D5F6C" w:rsidP="007D5F6C">
      <w:pPr>
        <w:spacing w:after="240" w:line="360" w:lineRule="auto"/>
        <w:jc w:val="both"/>
        <w:rPr>
          <w:rFonts w:ascii="Arial" w:hAnsi="Arial" w:cs="Arial"/>
          <w:lang w:val="es-MX"/>
        </w:rPr>
      </w:pPr>
      <w:r w:rsidRPr="00333CF8">
        <w:rPr>
          <w:rFonts w:ascii="Arial" w:hAnsi="Arial" w:cs="Arial"/>
          <w:lang w:val="es-MX"/>
        </w:rPr>
        <w:t xml:space="preserve">Tomando en consideración que en materia electoral los medios de impugnación deben considerarse como un todo y ser analizados de forma integral para determinar con mayor exactitud la auténtica pretensión de la </w:t>
      </w:r>
      <w:r w:rsidRPr="00333CF8">
        <w:rPr>
          <w:rFonts w:ascii="Arial" w:hAnsi="Arial" w:cs="Arial"/>
          <w:i/>
          <w:iCs/>
          <w:lang w:val="es-MX"/>
        </w:rPr>
        <w:t>parte actora</w:t>
      </w:r>
      <w:r w:rsidRPr="00333CF8">
        <w:rPr>
          <w:rStyle w:val="Refdenotaalpie"/>
          <w:rFonts w:ascii="Arial" w:hAnsi="Arial" w:cs="Arial"/>
          <w:lang w:val="es-MX"/>
        </w:rPr>
        <w:footnoteReference w:id="40"/>
      </w:r>
      <w:r w:rsidRPr="00333CF8">
        <w:rPr>
          <w:rFonts w:ascii="Arial" w:hAnsi="Arial" w:cs="Arial"/>
          <w:lang w:val="es-MX"/>
        </w:rPr>
        <w:t>, así como que en los juicios promovidos por integrantes de comunidades o pueblos indígenas, en los que se plantee el menoscabo de su autonomía política o de los derechos de sus integrantes para elegir sus autoridades, no s</w:t>
      </w:r>
      <w:r w:rsidR="006B50D6" w:rsidRPr="00333CF8">
        <w:rPr>
          <w:rFonts w:ascii="Arial" w:hAnsi="Arial" w:cs="Arial"/>
          <w:lang w:val="es-MX"/>
        </w:rPr>
        <w:t>o</w:t>
      </w:r>
      <w:r w:rsidRPr="00333CF8">
        <w:rPr>
          <w:rFonts w:ascii="Arial" w:hAnsi="Arial" w:cs="Arial"/>
          <w:lang w:val="es-MX"/>
        </w:rPr>
        <w:t xml:space="preserve">lo se debe suplir la deficiencia de los motivos de agravio, sino también su ausencia total y </w:t>
      </w:r>
      <w:r w:rsidRPr="00333CF8">
        <w:rPr>
          <w:rFonts w:ascii="Arial" w:hAnsi="Arial" w:cs="Arial"/>
          <w:lang w:val="es-MX"/>
        </w:rPr>
        <w:lastRenderedPageBreak/>
        <w:t>precisar el acto que realmente les afecta, se estima necesario precisar los agravios planteados</w:t>
      </w:r>
      <w:r w:rsidRPr="00333CF8">
        <w:rPr>
          <w:rStyle w:val="Refdenotaalpie"/>
          <w:rFonts w:ascii="Arial" w:hAnsi="Arial" w:cs="Arial"/>
          <w:lang w:val="es-MX"/>
        </w:rPr>
        <w:footnoteReference w:id="41"/>
      </w:r>
      <w:r w:rsidRPr="00333CF8">
        <w:rPr>
          <w:rFonts w:ascii="Arial" w:hAnsi="Arial" w:cs="Arial"/>
          <w:lang w:val="es-MX"/>
        </w:rPr>
        <w:t>.</w:t>
      </w:r>
    </w:p>
    <w:p w14:paraId="42715FCE" w14:textId="104A0413" w:rsidR="000C2F44" w:rsidRPr="00333CF8" w:rsidRDefault="007D5F6C" w:rsidP="00CD3938">
      <w:pPr>
        <w:spacing w:after="240" w:line="360" w:lineRule="auto"/>
        <w:jc w:val="both"/>
        <w:rPr>
          <w:rFonts w:ascii="Arial" w:hAnsi="Arial" w:cs="Arial"/>
          <w:lang w:val="es-MX"/>
        </w:rPr>
      </w:pPr>
      <w:r w:rsidRPr="00333CF8">
        <w:rPr>
          <w:rFonts w:ascii="Arial" w:hAnsi="Arial" w:cs="Arial"/>
          <w:lang w:val="es-MX"/>
        </w:rPr>
        <w:t xml:space="preserve">Al respecto, </w:t>
      </w:r>
      <w:r w:rsidR="00260E0F" w:rsidRPr="00333CF8">
        <w:rPr>
          <w:rFonts w:ascii="Arial" w:hAnsi="Arial" w:cs="Arial"/>
          <w:lang w:val="es-MX"/>
        </w:rPr>
        <w:t xml:space="preserve">una vez suplida la deficiencia de la queja, se estima que </w:t>
      </w:r>
      <w:r w:rsidRPr="00333CF8">
        <w:rPr>
          <w:rFonts w:ascii="Arial" w:hAnsi="Arial" w:cs="Arial"/>
          <w:lang w:val="es-MX"/>
        </w:rPr>
        <w:t xml:space="preserve">la </w:t>
      </w:r>
      <w:r w:rsidRPr="00333CF8">
        <w:rPr>
          <w:rFonts w:ascii="Arial" w:hAnsi="Arial" w:cs="Arial"/>
          <w:i/>
          <w:iCs/>
          <w:lang w:val="es-MX"/>
        </w:rPr>
        <w:t xml:space="preserve">parte actora </w:t>
      </w:r>
      <w:r w:rsidRPr="00333CF8">
        <w:rPr>
          <w:rFonts w:ascii="Arial" w:hAnsi="Arial" w:cs="Arial"/>
          <w:lang w:val="es-MX"/>
        </w:rPr>
        <w:t xml:space="preserve">impugna </w:t>
      </w:r>
      <w:r w:rsidR="00905139" w:rsidRPr="00333CF8">
        <w:rPr>
          <w:rFonts w:ascii="Arial" w:hAnsi="Arial" w:cs="Arial"/>
          <w:lang w:val="es-MX"/>
        </w:rPr>
        <w:t xml:space="preserve">la omisión de la </w:t>
      </w:r>
      <w:r w:rsidR="00905139" w:rsidRPr="00333CF8">
        <w:rPr>
          <w:rFonts w:ascii="Arial" w:hAnsi="Arial" w:cs="Arial"/>
          <w:i/>
          <w:iCs/>
          <w:lang w:val="es-MX"/>
        </w:rPr>
        <w:t>autoridad responsable</w:t>
      </w:r>
      <w:r w:rsidR="00905139" w:rsidRPr="00333CF8">
        <w:rPr>
          <w:rFonts w:ascii="Arial" w:hAnsi="Arial" w:cs="Arial"/>
          <w:lang w:val="es-MX"/>
        </w:rPr>
        <w:t xml:space="preserve"> de acatar la decisión de la </w:t>
      </w:r>
      <w:r w:rsidR="00FC6EDF" w:rsidRPr="00333CF8">
        <w:rPr>
          <w:rFonts w:ascii="Arial" w:hAnsi="Arial" w:cs="Arial"/>
          <w:i/>
          <w:iCs/>
          <w:lang w:val="es-MX"/>
        </w:rPr>
        <w:t>comunidad</w:t>
      </w:r>
      <w:r w:rsidR="00FC6EDF" w:rsidRPr="00333CF8">
        <w:rPr>
          <w:rFonts w:ascii="Arial" w:hAnsi="Arial" w:cs="Arial"/>
          <w:lang w:val="es-MX"/>
        </w:rPr>
        <w:t xml:space="preserve"> en la</w:t>
      </w:r>
      <w:r w:rsidR="00905139" w:rsidRPr="00333CF8">
        <w:rPr>
          <w:rFonts w:ascii="Arial" w:hAnsi="Arial" w:cs="Arial"/>
          <w:lang w:val="es-MX"/>
        </w:rPr>
        <w:t xml:space="preserve"> </w:t>
      </w:r>
      <w:r w:rsidR="00905139" w:rsidRPr="00333CF8">
        <w:rPr>
          <w:rFonts w:ascii="Arial" w:hAnsi="Arial" w:cs="Arial"/>
          <w:i/>
          <w:lang w:val="es-MX"/>
        </w:rPr>
        <w:t>asamblea general</w:t>
      </w:r>
      <w:r w:rsidR="00905139" w:rsidRPr="00333CF8">
        <w:rPr>
          <w:rFonts w:ascii="Arial" w:hAnsi="Arial" w:cs="Arial"/>
          <w:lang w:val="es-MX"/>
        </w:rPr>
        <w:t xml:space="preserve"> de removerlos de sus funciones como integrantes del </w:t>
      </w:r>
      <w:r w:rsidR="00905139" w:rsidRPr="00333CF8">
        <w:rPr>
          <w:rFonts w:ascii="Arial" w:hAnsi="Arial" w:cs="Arial"/>
          <w:i/>
          <w:iCs/>
          <w:lang w:val="es-MX"/>
        </w:rPr>
        <w:t>Concejo comunal,</w:t>
      </w:r>
      <w:r w:rsidR="00905139" w:rsidRPr="00333CF8">
        <w:rPr>
          <w:rFonts w:ascii="Arial" w:hAnsi="Arial" w:cs="Arial"/>
          <w:lang w:val="es-MX"/>
        </w:rPr>
        <w:t xml:space="preserve"> </w:t>
      </w:r>
      <w:r w:rsidR="005B6344" w:rsidRPr="00333CF8">
        <w:rPr>
          <w:rFonts w:ascii="Arial" w:hAnsi="Arial" w:cs="Arial"/>
          <w:lang w:val="es-MX"/>
        </w:rPr>
        <w:t>lo que</w:t>
      </w:r>
      <w:r w:rsidR="00B50176" w:rsidRPr="00333CF8">
        <w:rPr>
          <w:rFonts w:ascii="Arial" w:hAnsi="Arial" w:cs="Arial"/>
          <w:lang w:val="es-MX"/>
        </w:rPr>
        <w:t>,</w:t>
      </w:r>
      <w:r w:rsidR="005B6344" w:rsidRPr="00333CF8">
        <w:rPr>
          <w:rFonts w:ascii="Arial" w:hAnsi="Arial" w:cs="Arial"/>
          <w:lang w:val="es-MX"/>
        </w:rPr>
        <w:t xml:space="preserve"> a su decir, </w:t>
      </w:r>
      <w:r w:rsidR="0038161A" w:rsidRPr="00333CF8">
        <w:rPr>
          <w:rFonts w:ascii="Arial" w:hAnsi="Arial" w:cs="Arial"/>
          <w:lang w:val="es-MX"/>
        </w:rPr>
        <w:t>vulnera su autonomía comunitaria.</w:t>
      </w:r>
    </w:p>
    <w:p w14:paraId="4EA843A5" w14:textId="44EE8F1B" w:rsidR="00105B94" w:rsidRPr="00333CF8" w:rsidRDefault="00105B94" w:rsidP="00CD3938">
      <w:pPr>
        <w:spacing w:after="240" w:line="360" w:lineRule="auto"/>
        <w:jc w:val="both"/>
        <w:rPr>
          <w:rFonts w:ascii="Arial" w:hAnsi="Arial" w:cs="Arial"/>
          <w:lang w:val="es-MX"/>
        </w:rPr>
      </w:pPr>
      <w:r w:rsidRPr="00333CF8">
        <w:rPr>
          <w:rFonts w:ascii="Arial" w:hAnsi="Arial" w:cs="Arial"/>
          <w:lang w:val="es-MX"/>
        </w:rPr>
        <w:t>Sostiene que la revocación de mandato</w:t>
      </w:r>
      <w:r w:rsidR="00DA158D" w:rsidRPr="00333CF8">
        <w:rPr>
          <w:rFonts w:ascii="Arial" w:hAnsi="Arial" w:cs="Arial"/>
          <w:lang w:val="es-MX"/>
        </w:rPr>
        <w:t xml:space="preserve"> es una forma de democracia directa que existe</w:t>
      </w:r>
      <w:r w:rsidR="003617AC" w:rsidRPr="00333CF8">
        <w:rPr>
          <w:rFonts w:ascii="Arial" w:hAnsi="Arial" w:cs="Arial"/>
          <w:lang w:val="es-MX"/>
        </w:rPr>
        <w:t xml:space="preserve"> desde tiempos inmemoria</w:t>
      </w:r>
      <w:r w:rsidR="00A874DB" w:rsidRPr="00333CF8">
        <w:rPr>
          <w:rFonts w:ascii="Arial" w:hAnsi="Arial" w:cs="Arial"/>
          <w:lang w:val="es-MX"/>
        </w:rPr>
        <w:t>les en los pueblos indígenas</w:t>
      </w:r>
      <w:r w:rsidR="005B1EF3" w:rsidRPr="00333CF8">
        <w:rPr>
          <w:rFonts w:ascii="Arial" w:hAnsi="Arial" w:cs="Arial"/>
          <w:lang w:val="es-MX"/>
        </w:rPr>
        <w:t>, como figura para garantizar la armonía y la paz social</w:t>
      </w:r>
      <w:r w:rsidR="00260E0F" w:rsidRPr="00333CF8">
        <w:rPr>
          <w:rFonts w:ascii="Arial" w:hAnsi="Arial" w:cs="Arial"/>
          <w:lang w:val="es-MX"/>
        </w:rPr>
        <w:t>.</w:t>
      </w:r>
    </w:p>
    <w:p w14:paraId="155D8307" w14:textId="77777777" w:rsidR="003F64E5" w:rsidRPr="00333CF8" w:rsidRDefault="00081DC9" w:rsidP="00CD3938">
      <w:pPr>
        <w:spacing w:after="240" w:line="360" w:lineRule="auto"/>
        <w:jc w:val="both"/>
        <w:rPr>
          <w:rFonts w:ascii="Arial" w:eastAsia="Arial" w:hAnsi="Arial" w:cs="Arial"/>
        </w:rPr>
      </w:pPr>
      <w:r w:rsidRPr="00333CF8">
        <w:rPr>
          <w:rFonts w:ascii="Arial" w:eastAsia="Arial" w:hAnsi="Arial" w:cs="Arial"/>
        </w:rPr>
        <w:t>Igualmente, s</w:t>
      </w:r>
      <w:r w:rsidR="00481F34" w:rsidRPr="00333CF8">
        <w:rPr>
          <w:rFonts w:ascii="Arial" w:eastAsia="Arial" w:hAnsi="Arial" w:cs="Arial"/>
        </w:rPr>
        <w:t xml:space="preserve">ostiene que </w:t>
      </w:r>
      <w:r w:rsidR="005B45A8" w:rsidRPr="00333CF8">
        <w:rPr>
          <w:rFonts w:ascii="Arial" w:eastAsia="Arial" w:hAnsi="Arial" w:cs="Arial"/>
        </w:rPr>
        <w:t>incumplen con lo establecido en sus estatutos,</w:t>
      </w:r>
      <w:r w:rsidR="006053BD" w:rsidRPr="00333CF8">
        <w:rPr>
          <w:rFonts w:ascii="Arial" w:eastAsia="Arial" w:hAnsi="Arial" w:cs="Arial"/>
        </w:rPr>
        <w:t xml:space="preserve"> específicamente con la rendición de cuentas </w:t>
      </w:r>
      <w:r w:rsidR="00285EF1" w:rsidRPr="00333CF8">
        <w:rPr>
          <w:rFonts w:ascii="Arial" w:eastAsia="Arial" w:hAnsi="Arial" w:cs="Arial"/>
        </w:rPr>
        <w:t>que puede hacer que se pierda la calidad de conceje</w:t>
      </w:r>
      <w:r w:rsidR="00A32AC9" w:rsidRPr="00333CF8">
        <w:rPr>
          <w:rFonts w:ascii="Arial" w:eastAsia="Arial" w:hAnsi="Arial" w:cs="Arial"/>
        </w:rPr>
        <w:t>ro</w:t>
      </w:r>
      <w:r w:rsidR="003F64E5" w:rsidRPr="00333CF8">
        <w:rPr>
          <w:rFonts w:ascii="Arial" w:eastAsia="Arial" w:hAnsi="Arial" w:cs="Arial"/>
        </w:rPr>
        <w:t>.</w:t>
      </w:r>
    </w:p>
    <w:p w14:paraId="63B7B800" w14:textId="0180E6A5" w:rsidR="00260E0F" w:rsidRPr="00333CF8" w:rsidRDefault="003F64E5" w:rsidP="00CD3938">
      <w:pPr>
        <w:spacing w:after="240" w:line="360" w:lineRule="auto"/>
        <w:jc w:val="both"/>
        <w:rPr>
          <w:rFonts w:ascii="Arial" w:eastAsia="Arial" w:hAnsi="Arial" w:cs="Arial"/>
        </w:rPr>
      </w:pPr>
      <w:r w:rsidRPr="00333CF8">
        <w:rPr>
          <w:rFonts w:ascii="Arial" w:eastAsia="Arial" w:hAnsi="Arial" w:cs="Arial"/>
        </w:rPr>
        <w:t xml:space="preserve">Lo anterior, </w:t>
      </w:r>
      <w:r w:rsidR="002D7156" w:rsidRPr="00333CF8">
        <w:rPr>
          <w:rFonts w:ascii="Arial" w:eastAsia="Arial" w:hAnsi="Arial" w:cs="Arial"/>
        </w:rPr>
        <w:t>ya que</w:t>
      </w:r>
      <w:r w:rsidRPr="00333CF8">
        <w:rPr>
          <w:rFonts w:ascii="Arial" w:eastAsia="Arial" w:hAnsi="Arial" w:cs="Arial"/>
        </w:rPr>
        <w:t>, desde su óptica</w:t>
      </w:r>
      <w:r w:rsidR="006B50D6" w:rsidRPr="00333CF8">
        <w:rPr>
          <w:rFonts w:ascii="Arial" w:eastAsia="Arial" w:hAnsi="Arial" w:cs="Arial"/>
        </w:rPr>
        <w:t>,</w:t>
      </w:r>
      <w:r w:rsidR="002D7156" w:rsidRPr="00333CF8">
        <w:rPr>
          <w:rFonts w:ascii="Arial" w:eastAsia="Arial" w:hAnsi="Arial" w:cs="Arial"/>
        </w:rPr>
        <w:t xml:space="preserve"> el </w:t>
      </w:r>
      <w:r w:rsidR="002D7156" w:rsidRPr="00333CF8">
        <w:rPr>
          <w:rFonts w:ascii="Arial" w:eastAsia="Arial" w:hAnsi="Arial" w:cs="Arial"/>
          <w:i/>
          <w:iCs/>
        </w:rPr>
        <w:t xml:space="preserve">Concejo comunal </w:t>
      </w:r>
      <w:r w:rsidR="002D7156" w:rsidRPr="00333CF8">
        <w:rPr>
          <w:rFonts w:ascii="Arial" w:eastAsia="Arial" w:hAnsi="Arial" w:cs="Arial"/>
        </w:rPr>
        <w:t xml:space="preserve">no ha rendido cuentas, ni </w:t>
      </w:r>
      <w:r w:rsidRPr="00333CF8">
        <w:rPr>
          <w:rFonts w:ascii="Arial" w:eastAsia="Arial" w:hAnsi="Arial" w:cs="Arial"/>
        </w:rPr>
        <w:t xml:space="preserve">sus integrantes </w:t>
      </w:r>
      <w:r w:rsidR="006C4334" w:rsidRPr="00333CF8">
        <w:rPr>
          <w:rFonts w:ascii="Arial" w:eastAsia="Arial" w:hAnsi="Arial" w:cs="Arial"/>
        </w:rPr>
        <w:t xml:space="preserve">asistieron a la </w:t>
      </w:r>
      <w:r w:rsidR="006C4334" w:rsidRPr="00333CF8">
        <w:rPr>
          <w:rFonts w:ascii="Arial" w:eastAsia="Arial" w:hAnsi="Arial" w:cs="Arial"/>
          <w:i/>
        </w:rPr>
        <w:t>asamblea</w:t>
      </w:r>
      <w:r w:rsidR="003E47C0" w:rsidRPr="00333CF8">
        <w:rPr>
          <w:rFonts w:ascii="Arial" w:eastAsia="Arial" w:hAnsi="Arial" w:cs="Arial"/>
          <w:i/>
        </w:rPr>
        <w:t xml:space="preserve"> </w:t>
      </w:r>
      <w:r w:rsidR="001E565E" w:rsidRPr="00333CF8">
        <w:rPr>
          <w:rFonts w:ascii="Arial" w:eastAsia="Arial" w:hAnsi="Arial" w:cs="Arial"/>
          <w:i/>
          <w:iCs/>
        </w:rPr>
        <w:t>general</w:t>
      </w:r>
      <w:r w:rsidR="003E47C0" w:rsidRPr="00333CF8">
        <w:rPr>
          <w:rFonts w:ascii="Arial" w:eastAsia="Arial" w:hAnsi="Arial" w:cs="Arial"/>
        </w:rPr>
        <w:t xml:space="preserve"> convocada por </w:t>
      </w:r>
      <w:r w:rsidR="003E47C0" w:rsidRPr="00333CF8">
        <w:rPr>
          <w:rFonts w:ascii="Arial" w:eastAsia="Arial" w:hAnsi="Arial" w:cs="Arial"/>
          <w:i/>
          <w:iCs/>
        </w:rPr>
        <w:t>el Representante de bienes comunales</w:t>
      </w:r>
      <w:r w:rsidRPr="00333CF8">
        <w:rPr>
          <w:rFonts w:ascii="Arial" w:eastAsia="Arial" w:hAnsi="Arial" w:cs="Arial"/>
          <w:i/>
          <w:iCs/>
        </w:rPr>
        <w:t xml:space="preserve">, </w:t>
      </w:r>
      <w:r w:rsidRPr="00333CF8">
        <w:rPr>
          <w:rFonts w:ascii="Arial" w:eastAsia="Arial" w:hAnsi="Arial" w:cs="Arial"/>
        </w:rPr>
        <w:t>misma que se originó a partir de las diversas inconformidades que le fueron manifestadas.</w:t>
      </w:r>
    </w:p>
    <w:p w14:paraId="0C6342FC" w14:textId="51A51BAF" w:rsidR="003F64E5" w:rsidRPr="00333CF8" w:rsidRDefault="00370DF9" w:rsidP="00CD3938">
      <w:pPr>
        <w:spacing w:after="240" w:line="360" w:lineRule="auto"/>
        <w:jc w:val="both"/>
        <w:rPr>
          <w:rFonts w:ascii="Arial" w:eastAsia="Arial" w:hAnsi="Arial" w:cs="Arial"/>
          <w:i/>
          <w:iCs/>
        </w:rPr>
      </w:pPr>
      <w:r w:rsidRPr="00333CF8">
        <w:rPr>
          <w:rFonts w:ascii="Arial" w:eastAsia="Arial" w:hAnsi="Arial" w:cs="Arial"/>
        </w:rPr>
        <w:t>Menciona que dicha convocatoria fue debidamente difundida</w:t>
      </w:r>
      <w:r w:rsidR="0096263B" w:rsidRPr="00333CF8">
        <w:rPr>
          <w:rFonts w:ascii="Arial" w:eastAsia="Arial" w:hAnsi="Arial" w:cs="Arial"/>
        </w:rPr>
        <w:t xml:space="preserve"> y la </w:t>
      </w:r>
      <w:r w:rsidR="0096263B" w:rsidRPr="00333CF8">
        <w:rPr>
          <w:rFonts w:ascii="Arial" w:eastAsia="Arial" w:hAnsi="Arial" w:cs="Arial"/>
          <w:i/>
        </w:rPr>
        <w:t xml:space="preserve">asamblea </w:t>
      </w:r>
      <w:r w:rsidR="00981C08" w:rsidRPr="00333CF8">
        <w:rPr>
          <w:rFonts w:ascii="Arial" w:eastAsia="Arial" w:hAnsi="Arial" w:cs="Arial"/>
          <w:i/>
          <w:iCs/>
        </w:rPr>
        <w:t>general</w:t>
      </w:r>
      <w:r w:rsidR="0096263B" w:rsidRPr="00333CF8">
        <w:rPr>
          <w:rFonts w:ascii="Arial" w:eastAsia="Arial" w:hAnsi="Arial" w:cs="Arial"/>
        </w:rPr>
        <w:t xml:space="preserve"> se realizó cumpliendo con el orden del día</w:t>
      </w:r>
      <w:r w:rsidR="00391F96" w:rsidRPr="00333CF8">
        <w:rPr>
          <w:rFonts w:ascii="Arial" w:eastAsia="Arial" w:hAnsi="Arial" w:cs="Arial"/>
        </w:rPr>
        <w:t xml:space="preserve"> citado</w:t>
      </w:r>
      <w:r w:rsidR="0036287F" w:rsidRPr="00333CF8">
        <w:rPr>
          <w:rFonts w:ascii="Arial" w:eastAsia="Arial" w:hAnsi="Arial" w:cs="Arial"/>
        </w:rPr>
        <w:t>,</w:t>
      </w:r>
      <w:r w:rsidR="00391F96" w:rsidRPr="00333CF8">
        <w:rPr>
          <w:rFonts w:ascii="Arial" w:eastAsia="Arial" w:hAnsi="Arial" w:cs="Arial"/>
        </w:rPr>
        <w:t xml:space="preserve"> con la asistencia de más de trescientas treinta personas</w:t>
      </w:r>
      <w:r w:rsidR="00B54EAE" w:rsidRPr="00333CF8">
        <w:rPr>
          <w:rFonts w:ascii="Arial" w:eastAsia="Arial" w:hAnsi="Arial" w:cs="Arial"/>
        </w:rPr>
        <w:t xml:space="preserve"> que decidieron remover</w:t>
      </w:r>
      <w:r w:rsidR="0036287F" w:rsidRPr="00333CF8">
        <w:rPr>
          <w:rFonts w:ascii="Arial" w:eastAsia="Arial" w:hAnsi="Arial" w:cs="Arial"/>
        </w:rPr>
        <w:t xml:space="preserve"> al </w:t>
      </w:r>
      <w:r w:rsidR="0036287F" w:rsidRPr="00333CF8">
        <w:rPr>
          <w:rFonts w:ascii="Arial" w:eastAsia="Arial" w:hAnsi="Arial" w:cs="Arial"/>
          <w:i/>
          <w:iCs/>
        </w:rPr>
        <w:t>Concejo comunal.</w:t>
      </w:r>
    </w:p>
    <w:p w14:paraId="50A4C4C9" w14:textId="21D19FA8" w:rsidR="0036287F" w:rsidRPr="00333CF8" w:rsidRDefault="00C025A7" w:rsidP="00CD3938">
      <w:pPr>
        <w:spacing w:after="240" w:line="360" w:lineRule="auto"/>
        <w:jc w:val="both"/>
        <w:rPr>
          <w:rFonts w:ascii="Arial" w:eastAsia="Arial" w:hAnsi="Arial" w:cs="Arial"/>
        </w:rPr>
      </w:pPr>
      <w:r w:rsidRPr="00333CF8">
        <w:rPr>
          <w:rFonts w:ascii="Arial" w:eastAsia="Arial" w:hAnsi="Arial" w:cs="Arial"/>
        </w:rPr>
        <w:t>Derivado de lo anterior, se presentaron oficios</w:t>
      </w:r>
      <w:r w:rsidR="000A6776" w:rsidRPr="00333CF8">
        <w:rPr>
          <w:rFonts w:ascii="Arial" w:eastAsia="Arial" w:hAnsi="Arial" w:cs="Arial"/>
        </w:rPr>
        <w:t xml:space="preserve"> al </w:t>
      </w:r>
      <w:r w:rsidR="000A6776" w:rsidRPr="00333CF8">
        <w:rPr>
          <w:rFonts w:ascii="Arial" w:eastAsia="Arial" w:hAnsi="Arial" w:cs="Arial"/>
          <w:i/>
          <w:iCs/>
        </w:rPr>
        <w:t xml:space="preserve">Concejo comunal </w:t>
      </w:r>
      <w:r w:rsidR="000A6776" w:rsidRPr="00333CF8">
        <w:rPr>
          <w:rFonts w:ascii="Arial" w:eastAsia="Arial" w:hAnsi="Arial" w:cs="Arial"/>
        </w:rPr>
        <w:t xml:space="preserve">para que </w:t>
      </w:r>
      <w:r w:rsidR="00401A92" w:rsidRPr="00333CF8">
        <w:rPr>
          <w:rFonts w:ascii="Arial" w:eastAsia="Arial" w:hAnsi="Arial" w:cs="Arial"/>
        </w:rPr>
        <w:t>entregara las instalaciones</w:t>
      </w:r>
      <w:r w:rsidR="00DC633F" w:rsidRPr="00333CF8">
        <w:rPr>
          <w:rFonts w:ascii="Arial" w:eastAsia="Arial" w:hAnsi="Arial" w:cs="Arial"/>
        </w:rPr>
        <w:t xml:space="preserve">, así como documentación </w:t>
      </w:r>
      <w:r w:rsidR="00425A6B" w:rsidRPr="00333CF8">
        <w:rPr>
          <w:rFonts w:ascii="Arial" w:eastAsia="Arial" w:hAnsi="Arial" w:cs="Arial"/>
        </w:rPr>
        <w:t>y bienes</w:t>
      </w:r>
      <w:r w:rsidR="00A5268D" w:rsidRPr="00333CF8">
        <w:rPr>
          <w:rFonts w:ascii="Arial" w:eastAsia="Arial" w:hAnsi="Arial" w:cs="Arial"/>
        </w:rPr>
        <w:t xml:space="preserve">. </w:t>
      </w:r>
      <w:r w:rsidR="0036287F" w:rsidRPr="00333CF8">
        <w:rPr>
          <w:rFonts w:ascii="Arial" w:eastAsia="Arial" w:hAnsi="Arial" w:cs="Arial"/>
        </w:rPr>
        <w:t xml:space="preserve">No obstante, </w:t>
      </w:r>
      <w:r w:rsidR="0069701C" w:rsidRPr="00333CF8">
        <w:rPr>
          <w:rFonts w:ascii="Arial" w:eastAsia="Arial" w:hAnsi="Arial" w:cs="Arial"/>
        </w:rPr>
        <w:t>se negaron a firmar de recibido</w:t>
      </w:r>
      <w:r w:rsidR="0000442A" w:rsidRPr="00333CF8">
        <w:rPr>
          <w:rFonts w:ascii="Arial" w:eastAsia="Arial" w:hAnsi="Arial" w:cs="Arial"/>
        </w:rPr>
        <w:t>, desoyeron el</w:t>
      </w:r>
      <w:r w:rsidR="008C566C" w:rsidRPr="00333CF8">
        <w:rPr>
          <w:rFonts w:ascii="Arial" w:eastAsia="Arial" w:hAnsi="Arial" w:cs="Arial"/>
        </w:rPr>
        <w:t xml:space="preserve"> oficio y se han </w:t>
      </w:r>
      <w:r w:rsidR="00C37932" w:rsidRPr="00333CF8">
        <w:rPr>
          <w:rFonts w:ascii="Arial" w:eastAsia="Arial" w:hAnsi="Arial" w:cs="Arial"/>
        </w:rPr>
        <w:t>dedicado a continuar usando el recurso públ</w:t>
      </w:r>
      <w:r w:rsidR="00E94DFD" w:rsidRPr="00333CF8">
        <w:rPr>
          <w:rFonts w:ascii="Arial" w:eastAsia="Arial" w:hAnsi="Arial" w:cs="Arial"/>
        </w:rPr>
        <w:t>ico y bienes de la comunidad, aun cuando ya se encuentran fuera de sus funciones.</w:t>
      </w:r>
    </w:p>
    <w:p w14:paraId="0B579352" w14:textId="57A89E54" w:rsidR="00DF574C" w:rsidRPr="00333CF8" w:rsidRDefault="00DF574C" w:rsidP="00CD3938">
      <w:pPr>
        <w:spacing w:after="240" w:line="360" w:lineRule="auto"/>
        <w:jc w:val="both"/>
        <w:rPr>
          <w:rFonts w:ascii="Arial" w:eastAsia="Arial" w:hAnsi="Arial" w:cs="Arial"/>
        </w:rPr>
      </w:pPr>
      <w:r w:rsidRPr="00333CF8">
        <w:rPr>
          <w:rFonts w:ascii="Arial" w:eastAsia="Arial" w:hAnsi="Arial" w:cs="Arial"/>
        </w:rPr>
        <w:t xml:space="preserve">Por lo que la </w:t>
      </w:r>
      <w:r w:rsidRPr="00333CF8">
        <w:rPr>
          <w:rFonts w:ascii="Arial" w:eastAsia="Arial" w:hAnsi="Arial" w:cs="Arial"/>
          <w:b/>
          <w:bCs/>
        </w:rPr>
        <w:t xml:space="preserve">pretensión de los </w:t>
      </w:r>
      <w:r w:rsidRPr="00333CF8">
        <w:rPr>
          <w:rFonts w:ascii="Arial" w:eastAsia="Arial" w:hAnsi="Arial" w:cs="Arial"/>
          <w:b/>
          <w:bCs/>
          <w:i/>
          <w:iCs/>
        </w:rPr>
        <w:t>actores</w:t>
      </w:r>
      <w:r w:rsidRPr="00333CF8">
        <w:rPr>
          <w:rFonts w:ascii="Arial" w:eastAsia="Arial" w:hAnsi="Arial" w:cs="Arial"/>
          <w:i/>
          <w:iCs/>
        </w:rPr>
        <w:t xml:space="preserve"> </w:t>
      </w:r>
      <w:r w:rsidRPr="00333CF8">
        <w:rPr>
          <w:rFonts w:ascii="Arial" w:eastAsia="Arial" w:hAnsi="Arial" w:cs="Arial"/>
        </w:rPr>
        <w:t>es que se</w:t>
      </w:r>
      <w:r w:rsidR="00B0566E" w:rsidRPr="00333CF8">
        <w:rPr>
          <w:rFonts w:ascii="Arial" w:eastAsia="Arial" w:hAnsi="Arial" w:cs="Arial"/>
        </w:rPr>
        <w:t xml:space="preserve"> declare que las personas integrantes del </w:t>
      </w:r>
      <w:r w:rsidR="00B0566E" w:rsidRPr="00333CF8">
        <w:rPr>
          <w:rFonts w:ascii="Arial" w:eastAsia="Arial" w:hAnsi="Arial" w:cs="Arial"/>
          <w:i/>
          <w:iCs/>
        </w:rPr>
        <w:t>concejo comunal</w:t>
      </w:r>
      <w:r w:rsidR="00853515" w:rsidRPr="00333CF8">
        <w:rPr>
          <w:rFonts w:ascii="Arial" w:eastAsia="Arial" w:hAnsi="Arial" w:cs="Arial"/>
          <w:i/>
          <w:iCs/>
        </w:rPr>
        <w:t xml:space="preserve"> </w:t>
      </w:r>
      <w:r w:rsidR="00853515" w:rsidRPr="00333CF8">
        <w:rPr>
          <w:rFonts w:ascii="Arial" w:eastAsia="Arial" w:hAnsi="Arial" w:cs="Arial"/>
        </w:rPr>
        <w:t>se encuentran fuera de su periodo al haber sido revocados</w:t>
      </w:r>
      <w:r w:rsidR="003052AE" w:rsidRPr="00333CF8">
        <w:rPr>
          <w:rFonts w:ascii="Arial" w:eastAsia="Arial" w:hAnsi="Arial" w:cs="Arial"/>
        </w:rPr>
        <w:t xml:space="preserve"> y se declare la validez de la </w:t>
      </w:r>
      <w:r w:rsidR="003052AE" w:rsidRPr="00333CF8">
        <w:rPr>
          <w:rFonts w:ascii="Arial" w:eastAsia="Arial" w:hAnsi="Arial" w:cs="Arial"/>
          <w:i/>
        </w:rPr>
        <w:t>asamblea</w:t>
      </w:r>
      <w:r w:rsidR="009A7B5E" w:rsidRPr="00333CF8">
        <w:rPr>
          <w:rFonts w:ascii="Arial" w:eastAsia="Arial" w:hAnsi="Arial" w:cs="Arial"/>
          <w:i/>
        </w:rPr>
        <w:t xml:space="preserve"> </w:t>
      </w:r>
      <w:r w:rsidR="00981C08" w:rsidRPr="00333CF8">
        <w:rPr>
          <w:rFonts w:ascii="Arial" w:eastAsia="Arial" w:hAnsi="Arial" w:cs="Arial"/>
          <w:i/>
          <w:iCs/>
        </w:rPr>
        <w:lastRenderedPageBreak/>
        <w:t>gen</w:t>
      </w:r>
      <w:r w:rsidR="000065AE" w:rsidRPr="00333CF8">
        <w:rPr>
          <w:rFonts w:ascii="Arial" w:eastAsia="Arial" w:hAnsi="Arial" w:cs="Arial"/>
          <w:i/>
          <w:iCs/>
        </w:rPr>
        <w:t>e</w:t>
      </w:r>
      <w:r w:rsidR="00981C08" w:rsidRPr="00333CF8">
        <w:rPr>
          <w:rFonts w:ascii="Arial" w:eastAsia="Arial" w:hAnsi="Arial" w:cs="Arial"/>
          <w:i/>
          <w:iCs/>
        </w:rPr>
        <w:t>ral</w:t>
      </w:r>
      <w:r w:rsidR="009A7B5E" w:rsidRPr="00333CF8">
        <w:rPr>
          <w:rFonts w:ascii="Arial" w:eastAsia="Arial" w:hAnsi="Arial" w:cs="Arial"/>
          <w:i/>
          <w:iCs/>
        </w:rPr>
        <w:t xml:space="preserve"> </w:t>
      </w:r>
      <w:r w:rsidR="00A10DD1" w:rsidRPr="00333CF8">
        <w:rPr>
          <w:rFonts w:ascii="Arial" w:eastAsia="Arial" w:hAnsi="Arial" w:cs="Arial"/>
        </w:rPr>
        <w:t>y de su nombramiento</w:t>
      </w:r>
      <w:r w:rsidR="00897BD2" w:rsidRPr="00333CF8">
        <w:rPr>
          <w:rFonts w:ascii="Arial" w:eastAsia="Arial" w:hAnsi="Arial" w:cs="Arial"/>
        </w:rPr>
        <w:t xml:space="preserve"> por tres años, haciéndolo del conocimiento de las instancias correspondientes.</w:t>
      </w:r>
    </w:p>
    <w:p w14:paraId="2D8262A6" w14:textId="59CB858C" w:rsidR="004A522D" w:rsidRPr="00333CF8" w:rsidRDefault="00C812E8" w:rsidP="00CD3938">
      <w:pPr>
        <w:spacing w:after="240" w:line="360" w:lineRule="auto"/>
        <w:jc w:val="both"/>
        <w:rPr>
          <w:rFonts w:ascii="Arial" w:eastAsia="Arial" w:hAnsi="Arial" w:cs="Arial"/>
        </w:rPr>
      </w:pPr>
      <w:r w:rsidRPr="00333CF8">
        <w:rPr>
          <w:rFonts w:ascii="Arial" w:eastAsia="Arial" w:hAnsi="Arial" w:cs="Arial"/>
        </w:rPr>
        <w:t>En atención a lo antes expuesto</w:t>
      </w:r>
      <w:r w:rsidR="00392D1A" w:rsidRPr="00333CF8">
        <w:rPr>
          <w:rFonts w:ascii="Arial" w:eastAsia="Arial" w:hAnsi="Arial" w:cs="Arial"/>
        </w:rPr>
        <w:t xml:space="preserve">, aun cuando en su demanda la </w:t>
      </w:r>
      <w:r w:rsidR="00392D1A" w:rsidRPr="00333CF8">
        <w:rPr>
          <w:rFonts w:ascii="Arial" w:eastAsia="Arial" w:hAnsi="Arial" w:cs="Arial"/>
          <w:i/>
        </w:rPr>
        <w:t>parte actora</w:t>
      </w:r>
      <w:r w:rsidR="00AE7D6E" w:rsidRPr="00333CF8">
        <w:rPr>
          <w:rFonts w:ascii="Arial" w:eastAsia="Arial" w:hAnsi="Arial" w:cs="Arial"/>
          <w:i/>
        </w:rPr>
        <w:t xml:space="preserve"> </w:t>
      </w:r>
      <w:r w:rsidR="00AE7D6E" w:rsidRPr="00333CF8">
        <w:rPr>
          <w:rFonts w:ascii="Arial" w:eastAsia="Arial" w:hAnsi="Arial" w:cs="Arial"/>
        </w:rPr>
        <w:t>únicamente expresa un único agravio,</w:t>
      </w:r>
      <w:r w:rsidRPr="00333CF8">
        <w:rPr>
          <w:rFonts w:ascii="Arial" w:eastAsia="Arial" w:hAnsi="Arial" w:cs="Arial"/>
        </w:rPr>
        <w:t xml:space="preserve"> se identifican </w:t>
      </w:r>
      <w:r w:rsidR="003C2350" w:rsidRPr="00333CF8">
        <w:rPr>
          <w:rFonts w:ascii="Arial" w:eastAsia="Arial" w:hAnsi="Arial" w:cs="Arial"/>
        </w:rPr>
        <w:t xml:space="preserve">en su totalidad </w:t>
      </w:r>
      <w:r w:rsidRPr="00333CF8">
        <w:rPr>
          <w:rFonts w:ascii="Arial" w:eastAsia="Arial" w:hAnsi="Arial" w:cs="Arial"/>
        </w:rPr>
        <w:t xml:space="preserve">los siguientes </w:t>
      </w:r>
      <w:r w:rsidRPr="00333CF8">
        <w:rPr>
          <w:rFonts w:ascii="Arial" w:eastAsia="Arial" w:hAnsi="Arial" w:cs="Arial"/>
          <w:b/>
          <w:bCs/>
        </w:rPr>
        <w:t>agravios</w:t>
      </w:r>
      <w:r w:rsidRPr="00333CF8">
        <w:rPr>
          <w:rFonts w:ascii="Arial" w:eastAsia="Arial" w:hAnsi="Arial" w:cs="Arial"/>
        </w:rPr>
        <w:t>:</w:t>
      </w:r>
    </w:p>
    <w:p w14:paraId="5E19823C" w14:textId="3B33A0DB" w:rsidR="00C812E8" w:rsidRPr="00333CF8" w:rsidRDefault="00326360" w:rsidP="00C812E8">
      <w:pPr>
        <w:pStyle w:val="Prrafodelista"/>
        <w:numPr>
          <w:ilvl w:val="0"/>
          <w:numId w:val="41"/>
        </w:numPr>
        <w:spacing w:after="240" w:line="360" w:lineRule="auto"/>
        <w:jc w:val="both"/>
        <w:rPr>
          <w:rFonts w:ascii="Arial" w:eastAsia="Arial" w:hAnsi="Arial" w:cs="Arial"/>
        </w:rPr>
      </w:pPr>
      <w:r w:rsidRPr="00333CF8">
        <w:rPr>
          <w:rFonts w:ascii="Arial" w:eastAsia="Arial" w:hAnsi="Arial" w:cs="Arial"/>
        </w:rPr>
        <w:t xml:space="preserve">La omisión del </w:t>
      </w:r>
      <w:r w:rsidRPr="00333CF8">
        <w:rPr>
          <w:rFonts w:ascii="Arial" w:eastAsia="Arial" w:hAnsi="Arial" w:cs="Arial"/>
          <w:i/>
          <w:iCs/>
        </w:rPr>
        <w:t xml:space="preserve">Concejo comunal </w:t>
      </w:r>
      <w:r w:rsidRPr="00333CF8">
        <w:rPr>
          <w:rFonts w:ascii="Arial" w:eastAsia="Arial" w:hAnsi="Arial" w:cs="Arial"/>
        </w:rPr>
        <w:t xml:space="preserve">de dar cumplimiento con los estatutos de la </w:t>
      </w:r>
      <w:r w:rsidRPr="00333CF8">
        <w:rPr>
          <w:rFonts w:ascii="Arial" w:eastAsia="Arial" w:hAnsi="Arial" w:cs="Arial"/>
          <w:i/>
          <w:iCs/>
        </w:rPr>
        <w:t>comunidad</w:t>
      </w:r>
      <w:r w:rsidR="00392D1A" w:rsidRPr="00333CF8">
        <w:rPr>
          <w:rFonts w:ascii="Arial" w:eastAsia="Arial" w:hAnsi="Arial" w:cs="Arial"/>
          <w:i/>
          <w:iCs/>
        </w:rPr>
        <w:t xml:space="preserve"> </w:t>
      </w:r>
      <w:r w:rsidR="00392D1A" w:rsidRPr="00333CF8">
        <w:rPr>
          <w:rFonts w:ascii="Arial" w:eastAsia="Arial" w:hAnsi="Arial" w:cs="Arial"/>
        </w:rPr>
        <w:t>en relación con la rendición de cuentas</w:t>
      </w:r>
      <w:r w:rsidRPr="00333CF8">
        <w:rPr>
          <w:rFonts w:ascii="Arial" w:eastAsia="Arial" w:hAnsi="Arial" w:cs="Arial"/>
        </w:rPr>
        <w:t>; y,</w:t>
      </w:r>
    </w:p>
    <w:p w14:paraId="40BA117F" w14:textId="7C3AF438" w:rsidR="00326360" w:rsidRPr="00333CF8" w:rsidRDefault="001078DF" w:rsidP="00C812E8">
      <w:pPr>
        <w:pStyle w:val="Prrafodelista"/>
        <w:numPr>
          <w:ilvl w:val="0"/>
          <w:numId w:val="41"/>
        </w:numPr>
        <w:spacing w:after="240" w:line="360" w:lineRule="auto"/>
        <w:jc w:val="both"/>
        <w:rPr>
          <w:rFonts w:ascii="Arial" w:eastAsia="Arial" w:hAnsi="Arial" w:cs="Arial"/>
        </w:rPr>
      </w:pPr>
      <w:r w:rsidRPr="00333CF8">
        <w:rPr>
          <w:rFonts w:ascii="Arial" w:eastAsia="Arial" w:hAnsi="Arial" w:cs="Arial"/>
        </w:rPr>
        <w:t xml:space="preserve">La omisión de </w:t>
      </w:r>
      <w:r w:rsidRPr="00333CF8">
        <w:rPr>
          <w:rFonts w:ascii="Arial" w:eastAsia="Arial" w:hAnsi="Arial" w:cs="Arial"/>
          <w:i/>
          <w:iCs/>
        </w:rPr>
        <w:t>la autoridad responsable</w:t>
      </w:r>
      <w:r w:rsidRPr="00333CF8">
        <w:rPr>
          <w:rFonts w:ascii="Arial" w:eastAsia="Arial" w:hAnsi="Arial" w:cs="Arial"/>
        </w:rPr>
        <w:t xml:space="preserve"> de acatar la decisión de la </w:t>
      </w:r>
      <w:r w:rsidRPr="00333CF8">
        <w:rPr>
          <w:rFonts w:ascii="Arial" w:eastAsia="Arial" w:hAnsi="Arial" w:cs="Arial"/>
          <w:i/>
        </w:rPr>
        <w:t>asamblea general</w:t>
      </w:r>
      <w:r w:rsidRPr="00333CF8">
        <w:rPr>
          <w:rFonts w:ascii="Arial" w:eastAsia="Arial" w:hAnsi="Arial" w:cs="Arial"/>
        </w:rPr>
        <w:t xml:space="preserve"> de remover</w:t>
      </w:r>
      <w:r w:rsidR="00772AD6" w:rsidRPr="00333CF8">
        <w:rPr>
          <w:rFonts w:ascii="Arial" w:eastAsia="Arial" w:hAnsi="Arial" w:cs="Arial"/>
        </w:rPr>
        <w:t xml:space="preserve"> al </w:t>
      </w:r>
      <w:r w:rsidRPr="00333CF8">
        <w:rPr>
          <w:rFonts w:ascii="Arial" w:eastAsia="Arial" w:hAnsi="Arial" w:cs="Arial"/>
          <w:i/>
          <w:iCs/>
        </w:rPr>
        <w:t xml:space="preserve">Concejo comunal </w:t>
      </w:r>
      <w:r w:rsidRPr="00333CF8">
        <w:rPr>
          <w:rFonts w:ascii="Arial" w:eastAsia="Arial" w:hAnsi="Arial" w:cs="Arial"/>
        </w:rPr>
        <w:t>y</w:t>
      </w:r>
      <w:r w:rsidR="00555553" w:rsidRPr="00333CF8">
        <w:rPr>
          <w:rFonts w:ascii="Arial" w:eastAsia="Arial" w:hAnsi="Arial" w:cs="Arial"/>
        </w:rPr>
        <w:t>,</w:t>
      </w:r>
      <w:r w:rsidRPr="00333CF8">
        <w:rPr>
          <w:rFonts w:ascii="Arial" w:eastAsia="Arial" w:hAnsi="Arial" w:cs="Arial"/>
        </w:rPr>
        <w:t xml:space="preserve"> en consecuencia, </w:t>
      </w:r>
      <w:r w:rsidR="008D6BE0" w:rsidRPr="00333CF8">
        <w:rPr>
          <w:rFonts w:ascii="Arial" w:eastAsia="Arial" w:hAnsi="Arial" w:cs="Arial"/>
        </w:rPr>
        <w:t>la omisión de entrega</w:t>
      </w:r>
      <w:r w:rsidR="004F7ABE" w:rsidRPr="00333CF8">
        <w:rPr>
          <w:rFonts w:ascii="Arial" w:eastAsia="Arial" w:hAnsi="Arial" w:cs="Arial"/>
        </w:rPr>
        <w:t>r las funciones que ello conlleva al nuevo Concejo electo.</w:t>
      </w:r>
    </w:p>
    <w:p w14:paraId="45E0B7CC" w14:textId="31C34790" w:rsidR="001F74FC" w:rsidRPr="00333CF8" w:rsidRDefault="007D7362" w:rsidP="001F74FC">
      <w:pPr>
        <w:spacing w:after="240" w:line="360" w:lineRule="auto"/>
        <w:jc w:val="both"/>
        <w:rPr>
          <w:rFonts w:ascii="Arial" w:eastAsia="Arial" w:hAnsi="Arial" w:cs="Arial"/>
        </w:rPr>
      </w:pPr>
      <w:r w:rsidRPr="00333CF8">
        <w:rPr>
          <w:rFonts w:ascii="Arial" w:eastAsia="Arial" w:hAnsi="Arial" w:cs="Arial"/>
        </w:rPr>
        <w:t xml:space="preserve">Al respecto, </w:t>
      </w:r>
      <w:r w:rsidR="006978EB" w:rsidRPr="00333CF8">
        <w:rPr>
          <w:rFonts w:ascii="Arial" w:eastAsia="Arial" w:hAnsi="Arial" w:cs="Arial"/>
        </w:rPr>
        <w:t>tomando en consideración que</w:t>
      </w:r>
      <w:r w:rsidR="001C2814" w:rsidRPr="00333CF8">
        <w:rPr>
          <w:rFonts w:ascii="Arial" w:eastAsia="Arial" w:hAnsi="Arial" w:cs="Arial"/>
        </w:rPr>
        <w:t xml:space="preserve"> la </w:t>
      </w:r>
      <w:r w:rsidR="001C2814" w:rsidRPr="00333CF8">
        <w:rPr>
          <w:rFonts w:ascii="Arial" w:eastAsia="Arial" w:hAnsi="Arial" w:cs="Arial"/>
          <w:i/>
        </w:rPr>
        <w:t>asamblea general</w:t>
      </w:r>
      <w:r w:rsidR="008B63C8" w:rsidRPr="00333CF8">
        <w:rPr>
          <w:rFonts w:ascii="Arial" w:eastAsia="Arial" w:hAnsi="Arial" w:cs="Arial"/>
          <w:i/>
        </w:rPr>
        <w:t>,</w:t>
      </w:r>
      <w:r w:rsidR="001C2814" w:rsidRPr="00333CF8">
        <w:rPr>
          <w:rFonts w:ascii="Arial" w:eastAsia="Arial" w:hAnsi="Arial" w:cs="Arial"/>
          <w:i/>
        </w:rPr>
        <w:t xml:space="preserve"> </w:t>
      </w:r>
      <w:r w:rsidR="001C2814" w:rsidRPr="00333CF8">
        <w:rPr>
          <w:rFonts w:ascii="Arial" w:eastAsia="Arial" w:hAnsi="Arial" w:cs="Arial"/>
        </w:rPr>
        <w:t xml:space="preserve">a decir de la </w:t>
      </w:r>
      <w:r w:rsidR="001C2814" w:rsidRPr="00333CF8">
        <w:rPr>
          <w:rFonts w:ascii="Arial" w:eastAsia="Arial" w:hAnsi="Arial" w:cs="Arial"/>
          <w:i/>
        </w:rPr>
        <w:t>parte actora</w:t>
      </w:r>
      <w:r w:rsidR="008B63C8" w:rsidRPr="00333CF8">
        <w:rPr>
          <w:rFonts w:ascii="Arial" w:eastAsia="Arial" w:hAnsi="Arial" w:cs="Arial"/>
          <w:i/>
        </w:rPr>
        <w:t>,</w:t>
      </w:r>
      <w:r w:rsidR="001C2814" w:rsidRPr="00333CF8">
        <w:rPr>
          <w:rFonts w:ascii="Arial" w:eastAsia="Arial" w:hAnsi="Arial" w:cs="Arial"/>
          <w:i/>
        </w:rPr>
        <w:t xml:space="preserve"> </w:t>
      </w:r>
      <w:r w:rsidR="001C2814" w:rsidRPr="00333CF8">
        <w:rPr>
          <w:rFonts w:ascii="Arial" w:eastAsia="Arial" w:hAnsi="Arial" w:cs="Arial"/>
        </w:rPr>
        <w:t>se realizó debido a la falta de rendición de cuentas</w:t>
      </w:r>
      <w:r w:rsidR="008B63C8" w:rsidRPr="00333CF8">
        <w:rPr>
          <w:rFonts w:ascii="Arial" w:eastAsia="Arial" w:hAnsi="Arial" w:cs="Arial"/>
        </w:rPr>
        <w:t xml:space="preserve"> del </w:t>
      </w:r>
      <w:r w:rsidR="008B63C8" w:rsidRPr="00333CF8">
        <w:rPr>
          <w:rFonts w:ascii="Arial" w:eastAsia="Arial" w:hAnsi="Arial" w:cs="Arial"/>
          <w:i/>
        </w:rPr>
        <w:t>Concejo comunal</w:t>
      </w:r>
      <w:r w:rsidR="00527E77" w:rsidRPr="00333CF8">
        <w:rPr>
          <w:rFonts w:ascii="Arial" w:eastAsia="Arial" w:hAnsi="Arial" w:cs="Arial"/>
          <w:i/>
        </w:rPr>
        <w:t xml:space="preserve"> </w:t>
      </w:r>
      <w:r w:rsidR="00527E77" w:rsidRPr="00333CF8">
        <w:rPr>
          <w:rFonts w:ascii="Arial" w:eastAsia="Arial" w:hAnsi="Arial" w:cs="Arial"/>
        </w:rPr>
        <w:t xml:space="preserve">y </w:t>
      </w:r>
      <w:r w:rsidR="007868D4" w:rsidRPr="00333CF8">
        <w:rPr>
          <w:rFonts w:ascii="Arial" w:eastAsia="Arial" w:hAnsi="Arial" w:cs="Arial"/>
        </w:rPr>
        <w:t>en dicho acto se nombró a nuevas personas integrantes de este órgano</w:t>
      </w:r>
      <w:r w:rsidR="00231979" w:rsidRPr="00333CF8">
        <w:rPr>
          <w:rFonts w:ascii="Arial" w:eastAsia="Arial" w:hAnsi="Arial" w:cs="Arial"/>
        </w:rPr>
        <w:t xml:space="preserve">, de quienes se reclama que continúan ocupando las funciones que les fueron removidas, </w:t>
      </w:r>
      <w:r w:rsidR="00377542" w:rsidRPr="00333CF8">
        <w:rPr>
          <w:rFonts w:ascii="Arial" w:eastAsia="Arial" w:hAnsi="Arial" w:cs="Arial"/>
        </w:rPr>
        <w:t>se estudiará</w:t>
      </w:r>
      <w:r w:rsidR="00C36DE2" w:rsidRPr="00333CF8">
        <w:rPr>
          <w:rFonts w:ascii="Arial" w:eastAsia="Arial" w:hAnsi="Arial" w:cs="Arial"/>
        </w:rPr>
        <w:t xml:space="preserve"> primero el agravio identificado como a) y</w:t>
      </w:r>
      <w:r w:rsidR="007F3C54" w:rsidRPr="00333CF8">
        <w:rPr>
          <w:rFonts w:ascii="Arial" w:eastAsia="Arial" w:hAnsi="Arial" w:cs="Arial"/>
        </w:rPr>
        <w:t xml:space="preserve"> posteriormente </w:t>
      </w:r>
      <w:r w:rsidR="00231979" w:rsidRPr="00333CF8">
        <w:rPr>
          <w:rFonts w:ascii="Arial" w:eastAsia="Arial" w:hAnsi="Arial" w:cs="Arial"/>
        </w:rPr>
        <w:t>el agravio b)</w:t>
      </w:r>
      <w:r w:rsidR="00E74FC3" w:rsidRPr="00333CF8">
        <w:rPr>
          <w:rStyle w:val="Refdenotaalpie"/>
          <w:rFonts w:ascii="Arial" w:eastAsia="Arial" w:hAnsi="Arial" w:cs="Arial"/>
        </w:rPr>
        <w:footnoteReference w:id="42"/>
      </w:r>
      <w:r w:rsidR="00555553" w:rsidRPr="00333CF8">
        <w:rPr>
          <w:rFonts w:ascii="Arial" w:eastAsia="Arial" w:hAnsi="Arial" w:cs="Arial"/>
        </w:rPr>
        <w:t>.</w:t>
      </w:r>
    </w:p>
    <w:p w14:paraId="61632F9C" w14:textId="523FD914" w:rsidR="007744B6" w:rsidRPr="00333CF8" w:rsidRDefault="004D7DB6" w:rsidP="007A4DA0">
      <w:pPr>
        <w:pStyle w:val="Ttulo1"/>
        <w:spacing w:after="240"/>
        <w:jc w:val="center"/>
      </w:pPr>
      <w:bookmarkStart w:id="10" w:name="_Toc233204162"/>
      <w:r w:rsidRPr="00333CF8">
        <w:t>X</w:t>
      </w:r>
      <w:r w:rsidR="00A25C83" w:rsidRPr="00333CF8">
        <w:t xml:space="preserve">. </w:t>
      </w:r>
      <w:r w:rsidR="00075E96" w:rsidRPr="00333CF8">
        <w:t>ESTUDIO DE FONDO</w:t>
      </w:r>
      <w:bookmarkEnd w:id="10"/>
    </w:p>
    <w:p w14:paraId="4925FA38" w14:textId="3F7F009C" w:rsidR="009B6C6B" w:rsidRPr="00333CF8" w:rsidRDefault="00232F90" w:rsidP="007A4DA0">
      <w:pPr>
        <w:pStyle w:val="Ttulo2"/>
        <w:spacing w:after="240"/>
        <w:ind w:firstLine="0"/>
        <w:jc w:val="both"/>
      </w:pPr>
      <w:bookmarkStart w:id="11" w:name="_Toc233204163"/>
      <w:bookmarkStart w:id="12" w:name="_Toc192842486"/>
      <w:bookmarkStart w:id="13" w:name="_Toc192856292"/>
      <w:bookmarkStart w:id="14" w:name="_Toc199761320"/>
      <w:r w:rsidRPr="00333CF8">
        <w:t>10</w:t>
      </w:r>
      <w:r w:rsidR="0048476A" w:rsidRPr="00333CF8">
        <w:t xml:space="preserve">.1. </w:t>
      </w:r>
      <w:r w:rsidR="009B6C6B" w:rsidRPr="00333CF8">
        <w:t>Identificación de la controversia</w:t>
      </w:r>
      <w:bookmarkEnd w:id="11"/>
    </w:p>
    <w:p w14:paraId="7580BD5D" w14:textId="77777777" w:rsidR="003A46FF" w:rsidRPr="00333CF8" w:rsidRDefault="003A46FF" w:rsidP="002B5ED8">
      <w:pPr>
        <w:spacing w:before="360" w:after="40" w:line="360" w:lineRule="auto"/>
        <w:jc w:val="both"/>
        <w:rPr>
          <w:rFonts w:ascii="Arial" w:eastAsia="Arial" w:hAnsi="Arial" w:cs="Arial"/>
        </w:rPr>
      </w:pPr>
      <w:r w:rsidRPr="00333CF8">
        <w:rPr>
          <w:rFonts w:ascii="Arial" w:eastAsia="Arial" w:hAnsi="Arial" w:cs="Arial"/>
        </w:rPr>
        <w:t xml:space="preserve">La </w:t>
      </w:r>
      <w:r w:rsidRPr="00333CF8">
        <w:rPr>
          <w:rFonts w:ascii="Arial" w:eastAsia="Arial" w:hAnsi="Arial" w:cs="Arial"/>
          <w:i/>
        </w:rPr>
        <w:t xml:space="preserve">Sala Superior </w:t>
      </w:r>
      <w:r w:rsidRPr="00333CF8">
        <w:rPr>
          <w:rFonts w:ascii="Arial" w:eastAsia="Arial" w:hAnsi="Arial" w:cs="Arial"/>
        </w:rPr>
        <w:t>ha señalado la importancia de identificar el tipo de conflicto para poder resolver la controversia atendiendo a su origen real, analizando correctamente los derechos y cuestiones involucradas</w:t>
      </w:r>
      <w:r w:rsidRPr="00333CF8">
        <w:rPr>
          <w:rFonts w:ascii="Arial" w:eastAsia="Arial" w:hAnsi="Arial" w:cs="Arial"/>
          <w:vertAlign w:val="superscript"/>
        </w:rPr>
        <w:footnoteReference w:id="43"/>
      </w:r>
      <w:r w:rsidRPr="00333CF8">
        <w:rPr>
          <w:rFonts w:ascii="Arial" w:eastAsia="Arial" w:hAnsi="Arial" w:cs="Arial"/>
        </w:rPr>
        <w:t>.</w:t>
      </w:r>
    </w:p>
    <w:p w14:paraId="66ED9BFC" w14:textId="3D6E7728" w:rsidR="003A46FF" w:rsidRPr="00333CF8" w:rsidRDefault="003A46FF" w:rsidP="002B5ED8">
      <w:pPr>
        <w:spacing w:before="100" w:beforeAutospacing="1" w:after="100" w:afterAutospacing="1" w:line="360" w:lineRule="auto"/>
        <w:jc w:val="both"/>
        <w:rPr>
          <w:rFonts w:ascii="Arial" w:hAnsi="Arial" w:cs="Arial"/>
          <w:lang w:val="es-ES_tradnl"/>
        </w:rPr>
      </w:pPr>
      <w:r w:rsidRPr="00333CF8">
        <w:rPr>
          <w:rFonts w:ascii="Arial" w:hAnsi="Arial" w:cs="Arial"/>
          <w:lang w:val="es-ES_tradnl"/>
        </w:rPr>
        <w:t xml:space="preserve">Ya que, </w:t>
      </w:r>
      <w:r w:rsidR="00CC2F57" w:rsidRPr="00333CF8">
        <w:rPr>
          <w:rFonts w:ascii="Arial" w:hAnsi="Arial" w:cs="Arial"/>
          <w:lang w:val="es-ES_tradnl"/>
        </w:rPr>
        <w:t>los</w:t>
      </w:r>
      <w:r w:rsidRPr="00333CF8">
        <w:rPr>
          <w:rFonts w:ascii="Arial" w:hAnsi="Arial" w:cs="Arial"/>
          <w:lang w:val="es-ES_tradnl"/>
        </w:rPr>
        <w:t xml:space="preserve"> derecho</w:t>
      </w:r>
      <w:r w:rsidR="00CC2F57" w:rsidRPr="00333CF8">
        <w:rPr>
          <w:rFonts w:ascii="Arial" w:hAnsi="Arial" w:cs="Arial"/>
          <w:lang w:val="es-ES_tradnl"/>
        </w:rPr>
        <w:t>s</w:t>
      </w:r>
      <w:r w:rsidRPr="00333CF8">
        <w:rPr>
          <w:rFonts w:ascii="Arial" w:hAnsi="Arial" w:cs="Arial"/>
          <w:lang w:val="es-ES_tradnl"/>
        </w:rPr>
        <w:t xml:space="preserve"> de autonomía, de autodeterminación y de autogobierno de las comunidades indígenas puede</w:t>
      </w:r>
      <w:r w:rsidR="00CC2F57" w:rsidRPr="00333CF8">
        <w:rPr>
          <w:rFonts w:ascii="Arial" w:hAnsi="Arial" w:cs="Arial"/>
          <w:lang w:val="es-ES_tradnl"/>
        </w:rPr>
        <w:t>n</w:t>
      </w:r>
      <w:r w:rsidRPr="00333CF8">
        <w:rPr>
          <w:rFonts w:ascii="Arial" w:hAnsi="Arial" w:cs="Arial"/>
          <w:lang w:val="es-ES_tradnl"/>
        </w:rPr>
        <w:t xml:space="preserve"> ser oponible</w:t>
      </w:r>
      <w:r w:rsidR="00CC2F57" w:rsidRPr="00333CF8">
        <w:rPr>
          <w:rFonts w:ascii="Arial" w:hAnsi="Arial" w:cs="Arial"/>
          <w:lang w:val="es-ES_tradnl"/>
        </w:rPr>
        <w:t>s</w:t>
      </w:r>
      <w:r w:rsidRPr="00333CF8">
        <w:rPr>
          <w:rFonts w:ascii="Arial" w:hAnsi="Arial" w:cs="Arial"/>
          <w:lang w:val="es-ES_tradnl"/>
        </w:rPr>
        <w:t xml:space="preserve"> a diversos sujetos, según el orden jurídico en el que se relacionen con la propia comunidad, tales como frente a las autoridades del Estado, a otras comunidades o a la ciudadanía de la propia comunidad en lo individual.</w:t>
      </w:r>
    </w:p>
    <w:p w14:paraId="4485EE7C" w14:textId="77777777" w:rsidR="003A46FF" w:rsidRPr="00333CF8" w:rsidRDefault="003A46FF" w:rsidP="002B5ED8">
      <w:pPr>
        <w:spacing w:before="100" w:beforeAutospacing="1" w:after="100" w:afterAutospacing="1" w:line="360" w:lineRule="auto"/>
        <w:jc w:val="both"/>
        <w:rPr>
          <w:rFonts w:ascii="Arial" w:hAnsi="Arial" w:cs="Arial"/>
          <w:lang w:val="es-ES_tradnl"/>
        </w:rPr>
      </w:pPr>
      <w:r w:rsidRPr="00333CF8">
        <w:rPr>
          <w:rFonts w:ascii="Arial" w:hAnsi="Arial" w:cs="Arial"/>
          <w:lang w:val="es-ES_tradnl"/>
        </w:rPr>
        <w:lastRenderedPageBreak/>
        <w:t xml:space="preserve">Así, la </w:t>
      </w:r>
      <w:r w:rsidRPr="00333CF8">
        <w:rPr>
          <w:rFonts w:ascii="Arial" w:hAnsi="Arial" w:cs="Arial"/>
          <w:i/>
          <w:iCs/>
          <w:lang w:val="es-ES_tradnl"/>
        </w:rPr>
        <w:t>Sala Superior</w:t>
      </w:r>
      <w:r w:rsidRPr="00333CF8">
        <w:rPr>
          <w:rFonts w:ascii="Arial" w:hAnsi="Arial" w:cs="Arial"/>
          <w:lang w:val="es-ES_tradnl"/>
        </w:rPr>
        <w:t xml:space="preserve"> ha señalado que este tipo de conflictos se pueden clasificar en los siguientes tipos</w:t>
      </w:r>
      <w:r w:rsidRPr="00333CF8">
        <w:rPr>
          <w:rStyle w:val="Refdenotaalpie"/>
          <w:rFonts w:ascii="Arial" w:hAnsi="Arial" w:cs="Arial"/>
          <w:lang w:val="es-ES_tradnl"/>
        </w:rPr>
        <w:footnoteReference w:id="44"/>
      </w:r>
      <w:r w:rsidRPr="00333CF8">
        <w:rPr>
          <w:rFonts w:ascii="Arial" w:hAnsi="Arial" w:cs="Arial"/>
          <w:lang w:val="es-ES_tradnl"/>
        </w:rPr>
        <w:t xml:space="preserve">: </w:t>
      </w:r>
    </w:p>
    <w:p w14:paraId="611AE004" w14:textId="77777777" w:rsidR="003A46FF" w:rsidRPr="00333CF8" w:rsidRDefault="003A46FF" w:rsidP="002B5ED8">
      <w:pPr>
        <w:pStyle w:val="Prrafodelista"/>
        <w:numPr>
          <w:ilvl w:val="0"/>
          <w:numId w:val="38"/>
        </w:numPr>
        <w:spacing w:before="240" w:line="360" w:lineRule="auto"/>
        <w:jc w:val="both"/>
        <w:rPr>
          <w:rFonts w:ascii="Arial" w:hAnsi="Arial" w:cs="Arial"/>
          <w:lang w:val="es-ES_tradnl"/>
        </w:rPr>
      </w:pPr>
      <w:r w:rsidRPr="00333CF8">
        <w:rPr>
          <w:rFonts w:ascii="Arial" w:hAnsi="Arial" w:cs="Arial"/>
          <w:b/>
          <w:bCs/>
          <w:lang w:val="es-ES_tradnl"/>
        </w:rPr>
        <w:t xml:space="preserve">Intracomunitarios. </w:t>
      </w:r>
      <w:r w:rsidRPr="00333CF8">
        <w:rPr>
          <w:rFonts w:ascii="Arial" w:hAnsi="Arial" w:cs="Arial"/>
          <w:lang w:val="es-ES_tradnl"/>
        </w:rPr>
        <w:t>Se materializan cuando la autonomía de las comunidades se refleja en “restricciones internas” a sus propios integrantes; conflictos en los que se deben ponderar los derechos de la comunidad frente a los derechos de las personas en lo individual o grupos que cuestionen la aplicación de las normas consuetudinarias.</w:t>
      </w:r>
    </w:p>
    <w:p w14:paraId="5F10D28B" w14:textId="77777777" w:rsidR="003A46FF" w:rsidRPr="00333CF8" w:rsidRDefault="003A46FF" w:rsidP="002B5ED8">
      <w:pPr>
        <w:pStyle w:val="Prrafodelista"/>
        <w:numPr>
          <w:ilvl w:val="0"/>
          <w:numId w:val="38"/>
        </w:numPr>
        <w:spacing w:before="240" w:line="360" w:lineRule="auto"/>
        <w:jc w:val="both"/>
        <w:rPr>
          <w:rFonts w:ascii="Arial" w:hAnsi="Arial" w:cs="Arial"/>
          <w:lang w:val="es-ES_tradnl"/>
        </w:rPr>
      </w:pPr>
      <w:r w:rsidRPr="00333CF8">
        <w:rPr>
          <w:rFonts w:ascii="Arial" w:hAnsi="Arial" w:cs="Arial"/>
          <w:b/>
          <w:bCs/>
          <w:lang w:val="es-ES_tradnl"/>
        </w:rPr>
        <w:t xml:space="preserve">Intercomunitarios. </w:t>
      </w:r>
      <w:r w:rsidRPr="00333CF8">
        <w:rPr>
          <w:rFonts w:ascii="Arial" w:hAnsi="Arial" w:cs="Arial"/>
          <w:lang w:val="es-ES_tradnl"/>
        </w:rPr>
        <w:t>Se presentan cuando los derechos colectivos de autonomía y autodeterminación de dos o más comunidades se encuentran en situaciones de tensión o conflicto entre sí. En estos casos, las autoridades estatales, destacadamente los órganos jurisdiccionales, deben proteger a las comunidades de interferencias o violaciones a su autodeterminación frente a otras.</w:t>
      </w:r>
    </w:p>
    <w:p w14:paraId="2369F737" w14:textId="77777777" w:rsidR="003A46FF" w:rsidRPr="00333CF8" w:rsidRDefault="003A46FF" w:rsidP="002B5ED8">
      <w:pPr>
        <w:pStyle w:val="Prrafodelista"/>
        <w:numPr>
          <w:ilvl w:val="0"/>
          <w:numId w:val="38"/>
        </w:numPr>
        <w:spacing w:before="240" w:line="360" w:lineRule="auto"/>
        <w:jc w:val="both"/>
        <w:rPr>
          <w:rFonts w:ascii="Arial" w:hAnsi="Arial" w:cs="Arial"/>
          <w:lang w:val="es-ES_tradnl"/>
        </w:rPr>
      </w:pPr>
      <w:r w:rsidRPr="00333CF8">
        <w:rPr>
          <w:rFonts w:ascii="Arial" w:hAnsi="Arial" w:cs="Arial"/>
          <w:b/>
          <w:bCs/>
          <w:lang w:val="es-ES_tradnl"/>
        </w:rPr>
        <w:t>Extracomunitarios. </w:t>
      </w:r>
      <w:r w:rsidRPr="00333CF8">
        <w:rPr>
          <w:rFonts w:ascii="Arial" w:hAnsi="Arial" w:cs="Arial"/>
          <w:lang w:val="es-ES_tradnl"/>
        </w:rPr>
        <w:t>Aparecen cuando los derechos de las comunidades se encuentran en tensión o conflicto con normas de origen estatal o respecto de grupos de la sociedad que no pertenecen a la comunidad. En estos casos, se analiza y pondera la necesidad de cualquier interferencia o decisión externa, y se privilegia la adopción de “protecciones externas” a favor de la autonomía de la comunidad.</w:t>
      </w:r>
    </w:p>
    <w:p w14:paraId="5264864B" w14:textId="1D0B18AD" w:rsidR="003A46FF" w:rsidRPr="00333CF8" w:rsidRDefault="003A46FF" w:rsidP="06F0DE67">
      <w:pPr>
        <w:spacing w:before="100" w:beforeAutospacing="1" w:after="240" w:line="360" w:lineRule="auto"/>
        <w:jc w:val="both"/>
        <w:rPr>
          <w:rFonts w:ascii="Arial" w:hAnsi="Arial" w:cs="Arial"/>
          <w:b/>
        </w:rPr>
      </w:pPr>
      <w:r w:rsidRPr="00333CF8">
        <w:rPr>
          <w:rFonts w:ascii="Arial" w:hAnsi="Arial" w:cs="Arial"/>
        </w:rPr>
        <w:t xml:space="preserve">En el caso, este </w:t>
      </w:r>
      <w:r w:rsidRPr="00333CF8">
        <w:rPr>
          <w:rFonts w:ascii="Arial" w:hAnsi="Arial" w:cs="Arial"/>
          <w:i/>
        </w:rPr>
        <w:t>órgano jurisdiccional</w:t>
      </w:r>
      <w:r w:rsidRPr="00333CF8">
        <w:rPr>
          <w:rFonts w:ascii="Arial" w:hAnsi="Arial" w:cs="Arial"/>
        </w:rPr>
        <w:t xml:space="preserve"> considera que el </w:t>
      </w:r>
      <w:r w:rsidRPr="00333CF8">
        <w:rPr>
          <w:rFonts w:ascii="Arial" w:hAnsi="Arial" w:cs="Arial"/>
          <w:b/>
          <w:bCs/>
        </w:rPr>
        <w:t xml:space="preserve">conflicto </w:t>
      </w:r>
      <w:r w:rsidRPr="00333CF8">
        <w:rPr>
          <w:rFonts w:ascii="Arial" w:hAnsi="Arial" w:cs="Arial"/>
        </w:rPr>
        <w:t xml:space="preserve">que se presenta es de tipo </w:t>
      </w:r>
      <w:r w:rsidRPr="00333CF8">
        <w:rPr>
          <w:rFonts w:ascii="Arial" w:hAnsi="Arial" w:cs="Arial"/>
          <w:b/>
        </w:rPr>
        <w:t xml:space="preserve">intracomunitario, </w:t>
      </w:r>
      <w:r w:rsidRPr="00333CF8">
        <w:rPr>
          <w:rFonts w:ascii="Arial" w:hAnsi="Arial" w:cs="Arial"/>
        </w:rPr>
        <w:t>puesto que</w:t>
      </w:r>
      <w:r w:rsidR="003177BF" w:rsidRPr="00333CF8">
        <w:rPr>
          <w:rFonts w:ascii="Arial" w:hAnsi="Arial" w:cs="Arial"/>
        </w:rPr>
        <w:t>,</w:t>
      </w:r>
      <w:r w:rsidRPr="00333CF8">
        <w:rPr>
          <w:rFonts w:ascii="Arial" w:hAnsi="Arial" w:cs="Arial"/>
        </w:rPr>
        <w:t xml:space="preserve"> como se advierte de los hechos y agravios </w:t>
      </w:r>
      <w:r w:rsidR="007E365E" w:rsidRPr="00333CF8">
        <w:rPr>
          <w:rFonts w:ascii="Arial" w:hAnsi="Arial" w:cs="Arial"/>
        </w:rPr>
        <w:t>expuestos</w:t>
      </w:r>
      <w:r w:rsidRPr="00333CF8">
        <w:rPr>
          <w:rFonts w:ascii="Arial" w:hAnsi="Arial" w:cs="Arial"/>
        </w:rPr>
        <w:t xml:space="preserve">, dentro de la </w:t>
      </w:r>
      <w:r w:rsidR="00EF1111" w:rsidRPr="00333CF8">
        <w:rPr>
          <w:rFonts w:ascii="Arial" w:hAnsi="Arial" w:cs="Arial"/>
          <w:i/>
        </w:rPr>
        <w:t>c</w:t>
      </w:r>
      <w:r w:rsidRPr="00333CF8">
        <w:rPr>
          <w:rFonts w:ascii="Arial" w:hAnsi="Arial" w:cs="Arial"/>
          <w:i/>
        </w:rPr>
        <w:t xml:space="preserve">omunidad </w:t>
      </w:r>
      <w:r w:rsidRPr="00333CF8">
        <w:rPr>
          <w:rFonts w:ascii="Arial" w:hAnsi="Arial" w:cs="Arial"/>
        </w:rPr>
        <w:t xml:space="preserve">existen </w:t>
      </w:r>
      <w:r w:rsidR="008C6171" w:rsidRPr="00333CF8">
        <w:rPr>
          <w:rFonts w:ascii="Arial" w:hAnsi="Arial" w:cs="Arial"/>
        </w:rPr>
        <w:t>dos grupos</w:t>
      </w:r>
      <w:r w:rsidR="00A97E28" w:rsidRPr="00333CF8">
        <w:rPr>
          <w:rFonts w:ascii="Arial" w:hAnsi="Arial" w:cs="Arial"/>
        </w:rPr>
        <w:t xml:space="preserve">: la </w:t>
      </w:r>
      <w:r w:rsidR="00A97E28" w:rsidRPr="00333CF8">
        <w:rPr>
          <w:rFonts w:ascii="Arial" w:hAnsi="Arial" w:cs="Arial"/>
          <w:i/>
        </w:rPr>
        <w:t xml:space="preserve">parte actora </w:t>
      </w:r>
      <w:r w:rsidR="00A97E28" w:rsidRPr="00333CF8">
        <w:rPr>
          <w:rFonts w:ascii="Arial" w:hAnsi="Arial" w:cs="Arial"/>
        </w:rPr>
        <w:t xml:space="preserve">que </w:t>
      </w:r>
      <w:r w:rsidR="00335E25" w:rsidRPr="00333CF8">
        <w:rPr>
          <w:rFonts w:ascii="Arial" w:hAnsi="Arial" w:cs="Arial"/>
        </w:rPr>
        <w:t xml:space="preserve">argumenta </w:t>
      </w:r>
      <w:r w:rsidR="003218B9" w:rsidRPr="00333CF8">
        <w:rPr>
          <w:rFonts w:ascii="Arial" w:hAnsi="Arial" w:cs="Arial"/>
        </w:rPr>
        <w:t xml:space="preserve">que </w:t>
      </w:r>
      <w:r w:rsidR="00335E25" w:rsidRPr="00333CF8">
        <w:rPr>
          <w:rFonts w:ascii="Arial" w:hAnsi="Arial" w:cs="Arial"/>
        </w:rPr>
        <w:t>las personas</w:t>
      </w:r>
      <w:r w:rsidR="003218B9" w:rsidRPr="00333CF8">
        <w:rPr>
          <w:rFonts w:ascii="Arial" w:hAnsi="Arial" w:cs="Arial"/>
        </w:rPr>
        <w:t xml:space="preserve"> integrantes </w:t>
      </w:r>
      <w:r w:rsidR="00335E25" w:rsidRPr="00333CF8">
        <w:rPr>
          <w:rFonts w:ascii="Arial" w:hAnsi="Arial" w:cs="Arial"/>
        </w:rPr>
        <w:t xml:space="preserve">del </w:t>
      </w:r>
      <w:r w:rsidR="00335E25" w:rsidRPr="00333CF8">
        <w:rPr>
          <w:rFonts w:ascii="Arial" w:hAnsi="Arial" w:cs="Arial"/>
          <w:i/>
          <w:iCs/>
        </w:rPr>
        <w:t xml:space="preserve">Concejo comunal </w:t>
      </w:r>
      <w:r w:rsidR="003218B9" w:rsidRPr="00333CF8">
        <w:rPr>
          <w:rFonts w:ascii="Arial" w:hAnsi="Arial" w:cs="Arial"/>
        </w:rPr>
        <w:t xml:space="preserve">fueron </w:t>
      </w:r>
      <w:r w:rsidR="00110E14" w:rsidRPr="00333CF8">
        <w:rPr>
          <w:rFonts w:ascii="Arial" w:hAnsi="Arial" w:cs="Arial"/>
        </w:rPr>
        <w:t>removidas</w:t>
      </w:r>
      <w:r w:rsidR="003218B9" w:rsidRPr="00333CF8">
        <w:rPr>
          <w:rFonts w:ascii="Arial" w:hAnsi="Arial" w:cs="Arial"/>
        </w:rPr>
        <w:t xml:space="preserve"> de su cargo</w:t>
      </w:r>
      <w:r w:rsidR="00CB4DBE" w:rsidRPr="00333CF8">
        <w:rPr>
          <w:rFonts w:ascii="Arial" w:hAnsi="Arial" w:cs="Arial"/>
        </w:rPr>
        <w:t xml:space="preserve"> en </w:t>
      </w:r>
      <w:r w:rsidR="0074484C" w:rsidRPr="00333CF8">
        <w:rPr>
          <w:rFonts w:ascii="Arial" w:hAnsi="Arial" w:cs="Arial"/>
        </w:rPr>
        <w:t xml:space="preserve">la </w:t>
      </w:r>
      <w:r w:rsidR="00CB4DBE" w:rsidRPr="00333CF8">
        <w:rPr>
          <w:rFonts w:ascii="Arial" w:hAnsi="Arial" w:cs="Arial"/>
          <w:i/>
          <w:iCs/>
        </w:rPr>
        <w:t>asamblea</w:t>
      </w:r>
      <w:r w:rsidR="00BE3DC3" w:rsidRPr="00333CF8">
        <w:rPr>
          <w:rFonts w:ascii="Arial" w:hAnsi="Arial" w:cs="Arial"/>
          <w:i/>
          <w:iCs/>
        </w:rPr>
        <w:t xml:space="preserve"> general</w:t>
      </w:r>
      <w:r w:rsidR="00A439CD" w:rsidRPr="00333CF8">
        <w:rPr>
          <w:rFonts w:ascii="Arial" w:hAnsi="Arial" w:cs="Arial"/>
        </w:rPr>
        <w:t xml:space="preserve">, </w:t>
      </w:r>
      <w:r w:rsidR="0074484C" w:rsidRPr="00333CF8">
        <w:rPr>
          <w:rFonts w:ascii="Arial" w:hAnsi="Arial" w:cs="Arial"/>
        </w:rPr>
        <w:t xml:space="preserve">en tanto que </w:t>
      </w:r>
      <w:r w:rsidR="00A439CD" w:rsidRPr="00333CF8">
        <w:rPr>
          <w:rFonts w:ascii="Arial" w:hAnsi="Arial" w:cs="Arial"/>
        </w:rPr>
        <w:t xml:space="preserve">la </w:t>
      </w:r>
      <w:r w:rsidR="00A439CD" w:rsidRPr="00333CF8">
        <w:rPr>
          <w:rFonts w:ascii="Arial" w:hAnsi="Arial" w:cs="Arial"/>
          <w:i/>
        </w:rPr>
        <w:t>autoridad responsable</w:t>
      </w:r>
      <w:r w:rsidR="00BF40E4" w:rsidRPr="00333CF8">
        <w:rPr>
          <w:rFonts w:ascii="Arial" w:hAnsi="Arial" w:cs="Arial"/>
        </w:rPr>
        <w:t xml:space="preserve"> </w:t>
      </w:r>
      <w:r w:rsidR="005A41A2" w:rsidRPr="00333CF8">
        <w:rPr>
          <w:rFonts w:ascii="Arial" w:hAnsi="Arial" w:cs="Arial"/>
        </w:rPr>
        <w:t xml:space="preserve">cuestiona </w:t>
      </w:r>
      <w:r w:rsidR="008C6171" w:rsidRPr="00333CF8">
        <w:rPr>
          <w:rFonts w:ascii="Arial" w:hAnsi="Arial" w:cs="Arial"/>
          <w:bCs/>
          <w:lang w:val="es-ES_tradnl"/>
        </w:rPr>
        <w:t>su</w:t>
      </w:r>
      <w:r w:rsidR="008C6171" w:rsidRPr="00333CF8">
        <w:rPr>
          <w:rFonts w:ascii="Arial" w:hAnsi="Arial" w:cs="Arial"/>
        </w:rPr>
        <w:t xml:space="preserve"> </w:t>
      </w:r>
      <w:r w:rsidR="005A41A2" w:rsidRPr="00333CF8">
        <w:rPr>
          <w:rFonts w:ascii="Arial" w:hAnsi="Arial" w:cs="Arial"/>
        </w:rPr>
        <w:t>validez</w:t>
      </w:r>
      <w:r w:rsidR="00696991" w:rsidRPr="00333CF8">
        <w:rPr>
          <w:rFonts w:ascii="Arial" w:hAnsi="Arial" w:cs="Arial"/>
        </w:rPr>
        <w:t xml:space="preserve"> y</w:t>
      </w:r>
      <w:r w:rsidR="00232F90" w:rsidRPr="00333CF8">
        <w:rPr>
          <w:rFonts w:ascii="Arial" w:hAnsi="Arial" w:cs="Arial"/>
        </w:rPr>
        <w:t>,</w:t>
      </w:r>
      <w:r w:rsidR="007A30CC" w:rsidRPr="00333CF8">
        <w:rPr>
          <w:rFonts w:ascii="Arial" w:hAnsi="Arial" w:cs="Arial"/>
        </w:rPr>
        <w:t xml:space="preserve"> en consecuencia, la conformación de un supuesto Concejo comunal nuevo. </w:t>
      </w:r>
    </w:p>
    <w:p w14:paraId="28C266C7" w14:textId="541986B6" w:rsidR="0048476A" w:rsidRPr="00333CF8" w:rsidRDefault="00232F90" w:rsidP="007A4DA0">
      <w:pPr>
        <w:pStyle w:val="Ttulo2"/>
        <w:spacing w:after="240"/>
        <w:ind w:firstLine="0"/>
        <w:jc w:val="both"/>
      </w:pPr>
      <w:bookmarkStart w:id="15" w:name="_Toc233204164"/>
      <w:r w:rsidRPr="00333CF8">
        <w:t>10</w:t>
      </w:r>
      <w:r w:rsidR="009B6C6B" w:rsidRPr="00333CF8">
        <w:t>.2</w:t>
      </w:r>
      <w:r w:rsidR="008A4E69" w:rsidRPr="00333CF8">
        <w:t>.</w:t>
      </w:r>
      <w:r w:rsidR="009B6C6B" w:rsidRPr="00333CF8">
        <w:t xml:space="preserve"> </w:t>
      </w:r>
      <w:r w:rsidR="0048476A" w:rsidRPr="00333CF8">
        <w:t>Marco normativo</w:t>
      </w:r>
      <w:bookmarkEnd w:id="12"/>
      <w:bookmarkEnd w:id="13"/>
      <w:bookmarkEnd w:id="14"/>
      <w:bookmarkEnd w:id="15"/>
    </w:p>
    <w:p w14:paraId="0EDF0AAE" w14:textId="71EF5FF8" w:rsidR="00F01D7E" w:rsidRPr="00333CF8" w:rsidRDefault="00F01D7E" w:rsidP="00F01D7E">
      <w:pPr>
        <w:tabs>
          <w:tab w:val="left" w:pos="426"/>
        </w:tabs>
        <w:spacing w:before="280" w:after="280" w:line="360" w:lineRule="auto"/>
        <w:jc w:val="both"/>
        <w:rPr>
          <w:rFonts w:ascii="Arial" w:hAnsi="Arial" w:cs="Arial"/>
        </w:rPr>
      </w:pPr>
      <w:r w:rsidRPr="00333CF8">
        <w:rPr>
          <w:rFonts w:ascii="Arial" w:hAnsi="Arial" w:cs="Arial"/>
        </w:rPr>
        <w:t>El artículo 2</w:t>
      </w:r>
      <w:r w:rsidR="007A30CC" w:rsidRPr="00333CF8">
        <w:rPr>
          <w:rFonts w:ascii="Arial" w:hAnsi="Arial" w:cs="Arial"/>
        </w:rPr>
        <w:t>º</w:t>
      </w:r>
      <w:r w:rsidRPr="00333CF8">
        <w:rPr>
          <w:rFonts w:ascii="Arial" w:hAnsi="Arial" w:cs="Arial"/>
        </w:rPr>
        <w:t xml:space="preserve"> de la</w:t>
      </w:r>
      <w:r w:rsidRPr="00333CF8">
        <w:rPr>
          <w:rFonts w:ascii="Arial" w:hAnsi="Arial" w:cs="Arial"/>
          <w:i/>
        </w:rPr>
        <w:t xml:space="preserve"> Constitución Federal</w:t>
      </w:r>
      <w:r w:rsidRPr="00333CF8">
        <w:rPr>
          <w:rFonts w:ascii="Arial" w:hAnsi="Arial" w:cs="Arial"/>
        </w:rPr>
        <w:t xml:space="preserve"> señala que la Nación Mexicana tiene una composición pluricultural sustentada originalmente en sus pueblos indígenas, que son aquellas colectividades con una continuidad </w:t>
      </w:r>
      <w:r w:rsidRPr="00333CF8">
        <w:rPr>
          <w:rFonts w:ascii="Arial" w:hAnsi="Arial" w:cs="Arial"/>
        </w:rPr>
        <w:lastRenderedPageBreak/>
        <w:t>histórica de las sociedades precoloniales establecidas en el territorio nacional, que conservan y desarrollan sus propias instituciones sociales, normativas, económicas, culturales y políticas, o parte de ellas.</w:t>
      </w:r>
    </w:p>
    <w:p w14:paraId="1DA9623F" w14:textId="221F2443" w:rsidR="00F01D7E" w:rsidRPr="00333CF8" w:rsidRDefault="00EB45D6" w:rsidP="00F01D7E">
      <w:pPr>
        <w:tabs>
          <w:tab w:val="left" w:pos="426"/>
        </w:tabs>
        <w:spacing w:before="280" w:after="280" w:line="360" w:lineRule="auto"/>
        <w:jc w:val="both"/>
        <w:rPr>
          <w:rFonts w:ascii="Arial" w:hAnsi="Arial" w:cs="Arial"/>
        </w:rPr>
      </w:pPr>
      <w:r w:rsidRPr="00333CF8">
        <w:rPr>
          <w:rFonts w:ascii="Arial" w:hAnsi="Arial" w:cs="Arial"/>
        </w:rPr>
        <w:t>P</w:t>
      </w:r>
      <w:r w:rsidR="00F01D7E" w:rsidRPr="00333CF8">
        <w:rPr>
          <w:rFonts w:ascii="Arial" w:hAnsi="Arial" w:cs="Arial"/>
        </w:rPr>
        <w:t>recisa que se considera como comunidades integrantes de un pueblo indígena, a aquellas que formen una unidad social, económica y cultural, asentadas en un territorio y que reconocen autoridades propias de acuerdo con sus sistemas normativos.</w:t>
      </w:r>
    </w:p>
    <w:p w14:paraId="31CA1C77" w14:textId="2BBA47AB" w:rsidR="00F01D7E" w:rsidRPr="00333CF8" w:rsidRDefault="00F01D7E" w:rsidP="00F01D7E">
      <w:pPr>
        <w:tabs>
          <w:tab w:val="left" w:pos="426"/>
        </w:tabs>
        <w:spacing w:before="280" w:after="280" w:line="360" w:lineRule="auto"/>
        <w:jc w:val="both"/>
        <w:rPr>
          <w:rFonts w:ascii="Arial" w:eastAsia="Arial" w:hAnsi="Arial" w:cs="Arial"/>
        </w:rPr>
      </w:pPr>
      <w:r w:rsidRPr="00333CF8">
        <w:rPr>
          <w:rFonts w:ascii="Arial" w:hAnsi="Arial" w:cs="Arial"/>
        </w:rPr>
        <w:t xml:space="preserve">Esto es, </w:t>
      </w:r>
      <w:r w:rsidRPr="00333CF8">
        <w:rPr>
          <w:rFonts w:ascii="Arial" w:eastAsia="Arial" w:hAnsi="Arial" w:cs="Arial"/>
        </w:rPr>
        <w:t>reconoce y garantiza el derecho de los pueblos y las comunidades indígenas a la libre determinación y, en consecuencia, a la autonomía para:</w:t>
      </w:r>
    </w:p>
    <w:p w14:paraId="31B2D59A" w14:textId="57A45A83" w:rsidR="00F01D7E" w:rsidRPr="00333CF8" w:rsidRDefault="00F01D7E" w:rsidP="00F01D7E">
      <w:pPr>
        <w:numPr>
          <w:ilvl w:val="0"/>
          <w:numId w:val="37"/>
        </w:numPr>
        <w:tabs>
          <w:tab w:val="left" w:pos="426"/>
        </w:tabs>
        <w:spacing w:before="280" w:line="360" w:lineRule="auto"/>
        <w:jc w:val="both"/>
        <w:rPr>
          <w:rFonts w:ascii="Arial" w:eastAsia="Arial" w:hAnsi="Arial" w:cs="Arial"/>
        </w:rPr>
      </w:pPr>
      <w:r w:rsidRPr="00333CF8">
        <w:rPr>
          <w:rFonts w:ascii="Arial" w:eastAsia="Arial" w:hAnsi="Arial" w:cs="Arial"/>
        </w:rPr>
        <w:t>Decidir sus formas internas de convivencia y organización social, económica, política y cultural</w:t>
      </w:r>
      <w:r w:rsidR="008C0D44" w:rsidRPr="00333CF8">
        <w:rPr>
          <w:rFonts w:ascii="Arial" w:eastAsia="Arial" w:hAnsi="Arial" w:cs="Arial"/>
        </w:rPr>
        <w:t>.</w:t>
      </w:r>
    </w:p>
    <w:p w14:paraId="34B93CA7" w14:textId="77777777" w:rsidR="00F01D7E" w:rsidRPr="00333CF8" w:rsidRDefault="00F01D7E" w:rsidP="00F01D7E">
      <w:pPr>
        <w:numPr>
          <w:ilvl w:val="0"/>
          <w:numId w:val="37"/>
        </w:numPr>
        <w:tabs>
          <w:tab w:val="left" w:pos="426"/>
        </w:tabs>
        <w:spacing w:line="360" w:lineRule="auto"/>
        <w:jc w:val="both"/>
        <w:rPr>
          <w:rFonts w:ascii="Arial" w:eastAsia="Arial" w:hAnsi="Arial" w:cs="Arial"/>
        </w:rPr>
      </w:pPr>
      <w:r w:rsidRPr="00333CF8">
        <w:rPr>
          <w:rFonts w:ascii="Arial" w:eastAsia="Arial" w:hAnsi="Arial" w:cs="Arial"/>
        </w:rPr>
        <w:t>Aplicar sus propios sistemas normativos en la regulación y solución de sus conflictos internos.</w:t>
      </w:r>
    </w:p>
    <w:p w14:paraId="4158A5FD" w14:textId="77777777" w:rsidR="00F01D7E" w:rsidRPr="00333CF8" w:rsidRDefault="00F01D7E" w:rsidP="00F01D7E">
      <w:pPr>
        <w:numPr>
          <w:ilvl w:val="0"/>
          <w:numId w:val="37"/>
        </w:numPr>
        <w:tabs>
          <w:tab w:val="left" w:pos="426"/>
        </w:tabs>
        <w:spacing w:line="360" w:lineRule="auto"/>
        <w:jc w:val="both"/>
        <w:rPr>
          <w:rFonts w:ascii="Arial" w:eastAsia="Arial" w:hAnsi="Arial" w:cs="Arial"/>
        </w:rPr>
      </w:pPr>
      <w:r w:rsidRPr="00333CF8">
        <w:rPr>
          <w:rFonts w:ascii="Arial" w:eastAsia="Arial" w:hAnsi="Arial" w:cs="Arial"/>
        </w:rPr>
        <w:t>Elegir, de acuerdo con sus normas, procedimientos y prácticas tradicionales, a las autoridades o representantes para el ejercicio de sus formas propias de gobierno interno.</w:t>
      </w:r>
    </w:p>
    <w:p w14:paraId="00E4B427" w14:textId="77777777" w:rsidR="00F01D7E" w:rsidRPr="00333CF8" w:rsidRDefault="00F01D7E" w:rsidP="00F01D7E">
      <w:pPr>
        <w:numPr>
          <w:ilvl w:val="0"/>
          <w:numId w:val="37"/>
        </w:numPr>
        <w:tabs>
          <w:tab w:val="left" w:pos="426"/>
        </w:tabs>
        <w:spacing w:after="280" w:line="360" w:lineRule="auto"/>
        <w:jc w:val="both"/>
        <w:rPr>
          <w:rFonts w:ascii="Arial" w:eastAsia="Arial" w:hAnsi="Arial" w:cs="Arial"/>
        </w:rPr>
      </w:pPr>
      <w:r w:rsidRPr="00333CF8">
        <w:rPr>
          <w:rFonts w:ascii="Arial" w:eastAsia="Arial" w:hAnsi="Arial" w:cs="Arial"/>
        </w:rPr>
        <w:t xml:space="preserve">Elegir, en los municipios con población indígena, representantes ante los ayuntamientos. </w:t>
      </w:r>
    </w:p>
    <w:p w14:paraId="0BE4E881" w14:textId="4EF8F8AC" w:rsidR="00F01D7E" w:rsidRPr="00333CF8" w:rsidRDefault="00F01D7E" w:rsidP="00F01D7E">
      <w:pPr>
        <w:tabs>
          <w:tab w:val="left" w:pos="426"/>
        </w:tabs>
        <w:spacing w:after="280" w:line="360" w:lineRule="auto"/>
        <w:jc w:val="both"/>
        <w:rPr>
          <w:rFonts w:ascii="Arial" w:eastAsia="Arial" w:hAnsi="Arial" w:cs="Arial"/>
        </w:rPr>
      </w:pPr>
      <w:r w:rsidRPr="00333CF8">
        <w:rPr>
          <w:rFonts w:ascii="Arial" w:eastAsia="Arial" w:hAnsi="Arial" w:cs="Arial"/>
        </w:rPr>
        <w:t>A su vez, el apartado B, del artículo 2</w:t>
      </w:r>
      <w:r w:rsidR="00DE1AB9" w:rsidRPr="00333CF8">
        <w:rPr>
          <w:rFonts w:ascii="Arial" w:eastAsia="Arial" w:hAnsi="Arial" w:cs="Arial"/>
        </w:rPr>
        <w:t>º</w:t>
      </w:r>
      <w:r w:rsidRPr="00333CF8">
        <w:rPr>
          <w:rFonts w:ascii="Arial" w:eastAsia="Arial" w:hAnsi="Arial" w:cs="Arial"/>
        </w:rPr>
        <w:t xml:space="preserve">, de la </w:t>
      </w:r>
      <w:r w:rsidRPr="00333CF8">
        <w:rPr>
          <w:rFonts w:ascii="Arial" w:eastAsia="Arial" w:hAnsi="Arial" w:cs="Arial"/>
          <w:i/>
        </w:rPr>
        <w:t xml:space="preserve">Constitución Federal, </w:t>
      </w:r>
      <w:r w:rsidRPr="00333CF8">
        <w:rPr>
          <w:rFonts w:ascii="Arial" w:eastAsia="Arial" w:hAnsi="Arial" w:cs="Arial"/>
        </w:rPr>
        <w:t xml:space="preserve">precisa que la Federación, las entidades federativas y los municipios, para promover la igualdad de oportunidades de los indígenas y eliminar cualquier práctica discriminatoria, establecerán instituciones y determinarán las políticas necesarias para garantizar la vigencia de sus derechos y el desarrollo integral de sus pueblos y comunidades. </w:t>
      </w:r>
    </w:p>
    <w:p w14:paraId="1CBA9CC9" w14:textId="613C3B64" w:rsidR="00F01D7E" w:rsidRPr="00333CF8" w:rsidRDefault="00F01D7E" w:rsidP="00F01D7E">
      <w:pPr>
        <w:tabs>
          <w:tab w:val="left" w:pos="426"/>
        </w:tabs>
        <w:spacing w:after="280" w:line="360" w:lineRule="auto"/>
        <w:jc w:val="both"/>
        <w:rPr>
          <w:rFonts w:ascii="Arial" w:eastAsia="Arial" w:hAnsi="Arial" w:cs="Arial"/>
        </w:rPr>
      </w:pPr>
      <w:r w:rsidRPr="00333CF8">
        <w:rPr>
          <w:rFonts w:ascii="Arial" w:eastAsia="Arial" w:hAnsi="Arial" w:cs="Arial"/>
        </w:rPr>
        <w:t xml:space="preserve">La </w:t>
      </w:r>
      <w:r w:rsidRPr="00333CF8">
        <w:rPr>
          <w:rFonts w:ascii="Arial" w:eastAsia="Arial" w:hAnsi="Arial" w:cs="Arial"/>
          <w:i/>
        </w:rPr>
        <w:t>Sala Superior</w:t>
      </w:r>
      <w:r w:rsidRPr="00333CF8">
        <w:rPr>
          <w:rFonts w:ascii="Arial" w:eastAsia="Arial" w:hAnsi="Arial" w:cs="Arial"/>
        </w:rPr>
        <w:t xml:space="preserve"> estableció que el artículo 115 de la </w:t>
      </w:r>
      <w:r w:rsidRPr="00333CF8">
        <w:rPr>
          <w:rFonts w:ascii="Arial" w:eastAsia="Arial" w:hAnsi="Arial" w:cs="Arial"/>
          <w:i/>
        </w:rPr>
        <w:t xml:space="preserve">Constitución Federal </w:t>
      </w:r>
      <w:r w:rsidRPr="00333CF8">
        <w:rPr>
          <w:rFonts w:ascii="Arial" w:eastAsia="Arial" w:hAnsi="Arial" w:cs="Arial"/>
        </w:rPr>
        <w:t>debe interpretarse de manera sistemática y, por ende, armónica con el numeral 2</w:t>
      </w:r>
      <w:r w:rsidR="00DE1AB9" w:rsidRPr="00333CF8">
        <w:rPr>
          <w:rFonts w:ascii="Arial" w:eastAsia="Arial" w:hAnsi="Arial" w:cs="Arial"/>
        </w:rPr>
        <w:t>º</w:t>
      </w:r>
      <w:r w:rsidRPr="00333CF8">
        <w:rPr>
          <w:rFonts w:ascii="Arial" w:eastAsia="Arial" w:hAnsi="Arial" w:cs="Arial"/>
        </w:rPr>
        <w:t xml:space="preserve"> de la propia Constitución. Así, consideró que el reconocimiento de los pueblos y comunidades indígenas supone garantizar un mínimo de derechos, entre ellos, determinar su condición política y perseguir libremente su desarrollo integral, así como administrar directamente las asignaciones presupuestales que las </w:t>
      </w:r>
      <w:r w:rsidRPr="00333CF8">
        <w:rPr>
          <w:rFonts w:ascii="Arial" w:eastAsia="Arial" w:hAnsi="Arial" w:cs="Arial"/>
        </w:rPr>
        <w:lastRenderedPageBreak/>
        <w:t>autoridades municipales deberán determinar equitativamente, en el contexto de la legislación estatal aplicable</w:t>
      </w:r>
      <w:r w:rsidRPr="00333CF8">
        <w:rPr>
          <w:rFonts w:ascii="Arial" w:eastAsia="Arial" w:hAnsi="Arial" w:cs="Arial"/>
          <w:vertAlign w:val="superscript"/>
        </w:rPr>
        <w:footnoteReference w:id="45"/>
      </w:r>
      <w:r w:rsidRPr="00333CF8">
        <w:rPr>
          <w:rFonts w:ascii="Arial" w:eastAsia="Arial" w:hAnsi="Arial" w:cs="Arial"/>
        </w:rPr>
        <w:t xml:space="preserve">. </w:t>
      </w:r>
    </w:p>
    <w:p w14:paraId="3E1D913A" w14:textId="7736CB51" w:rsidR="00F01D7E" w:rsidRPr="00333CF8" w:rsidRDefault="00F01D7E" w:rsidP="00F01D7E">
      <w:pPr>
        <w:tabs>
          <w:tab w:val="left" w:pos="426"/>
        </w:tabs>
        <w:spacing w:after="280" w:line="360" w:lineRule="auto"/>
        <w:jc w:val="both"/>
        <w:rPr>
          <w:rFonts w:ascii="Arial" w:eastAsia="Arial" w:hAnsi="Arial" w:cs="Arial"/>
        </w:rPr>
      </w:pPr>
      <w:r w:rsidRPr="00333CF8">
        <w:rPr>
          <w:rFonts w:ascii="Arial" w:eastAsia="Arial" w:hAnsi="Arial" w:cs="Arial"/>
        </w:rPr>
        <w:t>Por su parte, el artículo 3</w:t>
      </w:r>
      <w:r w:rsidR="00FF298B" w:rsidRPr="00333CF8">
        <w:rPr>
          <w:rFonts w:ascii="Arial" w:eastAsia="Arial" w:hAnsi="Arial" w:cs="Arial"/>
        </w:rPr>
        <w:t>º</w:t>
      </w:r>
      <w:r w:rsidRPr="00333CF8">
        <w:rPr>
          <w:rFonts w:ascii="Arial" w:eastAsia="Arial" w:hAnsi="Arial" w:cs="Arial"/>
        </w:rPr>
        <w:t xml:space="preserve"> de la </w:t>
      </w:r>
      <w:r w:rsidRPr="00333CF8">
        <w:rPr>
          <w:rFonts w:ascii="Arial" w:eastAsia="Arial" w:hAnsi="Arial" w:cs="Arial"/>
          <w:i/>
        </w:rPr>
        <w:t xml:space="preserve">Constitución Local </w:t>
      </w:r>
      <w:r w:rsidRPr="00333CF8">
        <w:rPr>
          <w:rFonts w:ascii="Arial" w:eastAsia="Arial" w:hAnsi="Arial" w:cs="Arial"/>
        </w:rPr>
        <w:t xml:space="preserve">prevé que el Estado de Michoacán tiene una composición multicultural, pluriétnica y multilingüe sustentada originalmente en sus pueblos y comunidades indígenas y les garantiza los derechos consagrados en la </w:t>
      </w:r>
      <w:r w:rsidRPr="00333CF8">
        <w:rPr>
          <w:rFonts w:ascii="Arial" w:eastAsia="Arial" w:hAnsi="Arial" w:cs="Arial"/>
          <w:i/>
        </w:rPr>
        <w:t xml:space="preserve">Constitución Federal </w:t>
      </w:r>
      <w:r w:rsidRPr="00333CF8">
        <w:rPr>
          <w:rFonts w:ascii="Arial" w:eastAsia="Arial" w:hAnsi="Arial" w:cs="Arial"/>
        </w:rPr>
        <w:t xml:space="preserve">y en los instrumentos internacionales relacionados con la materia. </w:t>
      </w:r>
    </w:p>
    <w:p w14:paraId="0F593F7B" w14:textId="03D546E7" w:rsidR="00F01D7E" w:rsidRPr="00333CF8" w:rsidRDefault="00A25B3E" w:rsidP="00F01D7E">
      <w:pPr>
        <w:tabs>
          <w:tab w:val="left" w:pos="426"/>
        </w:tabs>
        <w:spacing w:after="280" w:line="360" w:lineRule="auto"/>
        <w:jc w:val="both"/>
        <w:rPr>
          <w:rFonts w:ascii="Arial" w:eastAsia="Arial" w:hAnsi="Arial" w:cs="Arial"/>
        </w:rPr>
      </w:pPr>
      <w:r w:rsidRPr="00333CF8">
        <w:rPr>
          <w:rFonts w:ascii="Arial" w:eastAsia="Arial" w:hAnsi="Arial" w:cs="Arial"/>
        </w:rPr>
        <w:t>Establece,</w:t>
      </w:r>
      <w:r w:rsidR="00F01D7E" w:rsidRPr="00333CF8">
        <w:rPr>
          <w:rFonts w:ascii="Arial" w:eastAsia="Arial" w:hAnsi="Arial" w:cs="Arial"/>
        </w:rPr>
        <w:t xml:space="preserve"> además, que el derecho a la libre determinación de los pueblos indígenas, asentados en el Estado de Michoacán, se ejercerá en un marco constitucional de autonomía en sus ámbitos comunal, regional y como pueblo indígena. Asimismo, indica que los pueblos y las comunidades indígenas tendrán, entre otros, el derecho a decidir y ejercer sus formas internas de gobierno, sus propios sistemas de participación, elección y organización social, económica, política y cultural, a través de las diversas formas y ámbitos de autonomía comunal, regional y como pueblo indígena.</w:t>
      </w:r>
    </w:p>
    <w:p w14:paraId="6DE50A41" w14:textId="77777777" w:rsidR="00F01D7E" w:rsidRPr="00333CF8" w:rsidRDefault="00F01D7E" w:rsidP="00F01D7E">
      <w:pPr>
        <w:tabs>
          <w:tab w:val="left" w:pos="426"/>
        </w:tabs>
        <w:spacing w:after="280" w:line="360" w:lineRule="auto"/>
        <w:jc w:val="both"/>
        <w:rPr>
          <w:rFonts w:ascii="Arial" w:eastAsia="Arial" w:hAnsi="Arial" w:cs="Arial"/>
        </w:rPr>
      </w:pPr>
      <w:r w:rsidRPr="00333CF8">
        <w:rPr>
          <w:rFonts w:ascii="Arial" w:eastAsia="Arial" w:hAnsi="Arial" w:cs="Arial"/>
        </w:rPr>
        <w:t xml:space="preserve">De igual forma, el artículo 114 de la </w:t>
      </w:r>
      <w:r w:rsidRPr="00333CF8">
        <w:rPr>
          <w:rFonts w:ascii="Arial" w:eastAsia="Arial" w:hAnsi="Arial" w:cs="Arial"/>
          <w:i/>
        </w:rPr>
        <w:t xml:space="preserve">Constitución Local </w:t>
      </w:r>
      <w:r w:rsidRPr="00333CF8">
        <w:rPr>
          <w:rFonts w:ascii="Arial" w:eastAsia="Arial" w:hAnsi="Arial" w:cs="Arial"/>
        </w:rPr>
        <w:t xml:space="preserve">señala que la ley establecerá los mecanismos para que, en los municipios con presencia de comunidades indígenas, se instituyan órganos colegiados de autoridades representantes de las comunidades indígenas, garantizando su participación y pleno respeto a la autonomía y personalidad jurídica comunal. </w:t>
      </w:r>
    </w:p>
    <w:p w14:paraId="74C46AED" w14:textId="181AAAB5" w:rsidR="00F01D7E" w:rsidRPr="00333CF8" w:rsidRDefault="00F01D7E" w:rsidP="00F01D7E">
      <w:pPr>
        <w:tabs>
          <w:tab w:val="left" w:pos="426"/>
        </w:tabs>
        <w:spacing w:after="280" w:line="360" w:lineRule="auto"/>
        <w:jc w:val="both"/>
        <w:rPr>
          <w:rFonts w:ascii="Arial" w:eastAsia="Arial" w:hAnsi="Arial" w:cs="Arial"/>
        </w:rPr>
      </w:pPr>
      <w:r w:rsidRPr="00333CF8">
        <w:rPr>
          <w:rFonts w:ascii="Arial" w:eastAsia="Arial" w:hAnsi="Arial" w:cs="Arial"/>
        </w:rPr>
        <w:t xml:space="preserve">Ahora bien, tanto el artículo 117, de la </w:t>
      </w:r>
      <w:r w:rsidR="004224A0" w:rsidRPr="00333CF8">
        <w:rPr>
          <w:rFonts w:ascii="Arial" w:eastAsia="Arial" w:hAnsi="Arial" w:cs="Arial"/>
          <w:i/>
          <w:iCs/>
        </w:rPr>
        <w:t>Ley Orgánica Municipal</w:t>
      </w:r>
      <w:r w:rsidRPr="00333CF8">
        <w:rPr>
          <w:rFonts w:ascii="Arial" w:eastAsia="Arial" w:hAnsi="Arial" w:cs="Arial"/>
        </w:rPr>
        <w:t xml:space="preserve">, como el 330 del </w:t>
      </w:r>
      <w:r w:rsidRPr="00333CF8">
        <w:rPr>
          <w:rFonts w:ascii="Arial" w:eastAsia="Arial" w:hAnsi="Arial" w:cs="Arial"/>
          <w:i/>
        </w:rPr>
        <w:t xml:space="preserve">Código Electoral, </w:t>
      </w:r>
      <w:r w:rsidRPr="00333CF8">
        <w:rPr>
          <w:rFonts w:ascii="Arial" w:eastAsia="Arial" w:hAnsi="Arial" w:cs="Arial"/>
        </w:rPr>
        <w:t xml:space="preserve">a partir de la reforma publicada en el </w:t>
      </w:r>
      <w:r w:rsidRPr="00333CF8">
        <w:rPr>
          <w:rFonts w:ascii="Arial" w:eastAsia="Arial" w:hAnsi="Arial" w:cs="Arial"/>
          <w:i/>
        </w:rPr>
        <w:t>Periódico Oficial</w:t>
      </w:r>
      <w:r w:rsidRPr="00333CF8">
        <w:rPr>
          <w:rFonts w:ascii="Arial" w:eastAsia="Arial" w:hAnsi="Arial" w:cs="Arial"/>
        </w:rPr>
        <w:t xml:space="preserve"> el doce de junio de dos mil veintitrés, prevén el procedimiento que deben seguir las comunidades indígenas para hacer efectivo su derecho al autogobierno y a la administración directa de los recursos presupuestales.</w:t>
      </w:r>
    </w:p>
    <w:p w14:paraId="2E470D0B" w14:textId="77777777" w:rsidR="00F01D7E" w:rsidRPr="00333CF8" w:rsidRDefault="00F01D7E" w:rsidP="00F01D7E">
      <w:pPr>
        <w:tabs>
          <w:tab w:val="left" w:pos="426"/>
        </w:tabs>
        <w:spacing w:after="280" w:line="360" w:lineRule="auto"/>
        <w:jc w:val="both"/>
        <w:rPr>
          <w:rFonts w:ascii="Arial" w:eastAsia="Arial" w:hAnsi="Arial" w:cs="Arial"/>
        </w:rPr>
      </w:pPr>
      <w:r w:rsidRPr="00333CF8">
        <w:rPr>
          <w:rFonts w:ascii="Arial" w:eastAsia="Arial" w:hAnsi="Arial" w:cs="Arial"/>
        </w:rPr>
        <w:t xml:space="preserve">Además, existen diversos instrumentos internacionales que, de acuerdo con lo previsto en la </w:t>
      </w:r>
      <w:r w:rsidRPr="00333CF8">
        <w:rPr>
          <w:rFonts w:ascii="Arial" w:eastAsia="Arial" w:hAnsi="Arial" w:cs="Arial"/>
          <w:i/>
          <w:iCs/>
        </w:rPr>
        <w:t>Constitución Federal</w:t>
      </w:r>
      <w:r w:rsidRPr="00333CF8">
        <w:rPr>
          <w:rFonts w:ascii="Arial" w:eastAsia="Arial" w:hAnsi="Arial" w:cs="Arial"/>
        </w:rPr>
        <w:t xml:space="preserve">, vinculan al Estado Mexicano </w:t>
      </w:r>
      <w:r w:rsidRPr="00333CF8">
        <w:rPr>
          <w:rFonts w:ascii="Arial" w:eastAsia="Arial" w:hAnsi="Arial" w:cs="Arial"/>
        </w:rPr>
        <w:lastRenderedPageBreak/>
        <w:t>a tutelar el derecho a la libre determinación de las comunidades indígenas y pueblos originarios. Al efecto, se destacan los siguientes:</w:t>
      </w:r>
    </w:p>
    <w:p w14:paraId="76CC3E14" w14:textId="05045B7B" w:rsidR="00F01D7E" w:rsidRPr="00333CF8" w:rsidRDefault="00F01D7E" w:rsidP="00F01D7E">
      <w:pPr>
        <w:tabs>
          <w:tab w:val="left" w:pos="426"/>
        </w:tabs>
        <w:spacing w:after="280" w:line="360" w:lineRule="auto"/>
        <w:jc w:val="both"/>
        <w:rPr>
          <w:rFonts w:ascii="Arial" w:eastAsia="Arial" w:hAnsi="Arial" w:cs="Arial"/>
        </w:rPr>
      </w:pPr>
      <w:r w:rsidRPr="00333CF8">
        <w:rPr>
          <w:rFonts w:ascii="Arial" w:eastAsia="Arial" w:hAnsi="Arial" w:cs="Arial"/>
        </w:rPr>
        <w:t>El Convenio 169 de la Organización Internacional del Trabajo establece en su artículo 8, párrafo 2, que los pueblos indígenas tienen el derecho de conservar sus costumbres e instituciones propias, siempre que éstas no sean incompatibles con los derechos fundamentales definidos por el sistema jurídico nacional</w:t>
      </w:r>
      <w:r w:rsidR="00780C53" w:rsidRPr="00333CF8">
        <w:rPr>
          <w:rFonts w:ascii="Arial" w:eastAsia="Arial" w:hAnsi="Arial" w:cs="Arial"/>
        </w:rPr>
        <w:t>,</w:t>
      </w:r>
      <w:r w:rsidRPr="00333CF8">
        <w:rPr>
          <w:rFonts w:ascii="Arial" w:eastAsia="Arial" w:hAnsi="Arial" w:cs="Arial"/>
        </w:rPr>
        <w:t xml:space="preserve"> ni con los derechos internacionalmente reconocidos.</w:t>
      </w:r>
    </w:p>
    <w:p w14:paraId="1476725D" w14:textId="77777777" w:rsidR="00F01D7E" w:rsidRPr="00333CF8" w:rsidRDefault="00F01D7E" w:rsidP="00F01D7E">
      <w:pPr>
        <w:spacing w:before="240" w:after="240" w:line="360" w:lineRule="auto"/>
        <w:jc w:val="both"/>
        <w:rPr>
          <w:rFonts w:ascii="Arial" w:eastAsia="Arial" w:hAnsi="Arial" w:cs="Arial"/>
        </w:rPr>
      </w:pPr>
      <w:r w:rsidRPr="00333CF8">
        <w:rPr>
          <w:rFonts w:ascii="Arial" w:eastAsia="Arial" w:hAnsi="Arial" w:cs="Arial"/>
        </w:rPr>
        <w:t>Por su parte, la Declaración de las Naciones Unidas sobre los Derechos de los Pueblos Indígenas, dispone en sus numerales 3, 4, 5, 33, párrafo 2, 34 y 40, que los pueblos indígenas tienen derecho, en lo que nos interesa, a:</w:t>
      </w:r>
    </w:p>
    <w:p w14:paraId="1F0E1F3F" w14:textId="77777777" w:rsidR="00F01D7E" w:rsidRPr="00333CF8" w:rsidRDefault="00F01D7E" w:rsidP="00F01D7E">
      <w:pPr>
        <w:numPr>
          <w:ilvl w:val="0"/>
          <w:numId w:val="36"/>
        </w:numPr>
        <w:spacing w:before="240" w:line="360" w:lineRule="auto"/>
        <w:jc w:val="both"/>
        <w:rPr>
          <w:rFonts w:ascii="Arial" w:eastAsia="Arial" w:hAnsi="Arial" w:cs="Arial"/>
        </w:rPr>
      </w:pPr>
      <w:r w:rsidRPr="00333CF8">
        <w:rPr>
          <w:rFonts w:ascii="Arial" w:eastAsia="Arial" w:hAnsi="Arial" w:cs="Arial"/>
        </w:rPr>
        <w:t>La libre determinación y, en virtud de ese derecho, a buscar configurar su condición política y a definir libremente su desarrollo económico, social y cultural.</w:t>
      </w:r>
    </w:p>
    <w:p w14:paraId="7BD175F8" w14:textId="77777777" w:rsidR="00F01D7E" w:rsidRPr="00333CF8" w:rsidRDefault="00F01D7E" w:rsidP="00F01D7E">
      <w:pPr>
        <w:numPr>
          <w:ilvl w:val="0"/>
          <w:numId w:val="36"/>
        </w:numPr>
        <w:spacing w:line="360" w:lineRule="auto"/>
        <w:jc w:val="both"/>
        <w:rPr>
          <w:rFonts w:ascii="Arial" w:eastAsia="Arial" w:hAnsi="Arial" w:cs="Arial"/>
        </w:rPr>
      </w:pPr>
      <w:r w:rsidRPr="00333CF8">
        <w:rPr>
          <w:rFonts w:ascii="Arial" w:eastAsia="Arial" w:hAnsi="Arial" w:cs="Arial"/>
        </w:rPr>
        <w:t>En ejercicio de su libre determinación, a la autonomía o al autogobierno en las cuestiones relacionadas con sus asuntos internos y locales, así como a disponer de los medios para financiar sus funciones autónomas.</w:t>
      </w:r>
    </w:p>
    <w:p w14:paraId="2DA7B33D" w14:textId="77777777" w:rsidR="00F01D7E" w:rsidRPr="00333CF8" w:rsidRDefault="00F01D7E" w:rsidP="00F01D7E">
      <w:pPr>
        <w:numPr>
          <w:ilvl w:val="0"/>
          <w:numId w:val="36"/>
        </w:numPr>
        <w:spacing w:line="360" w:lineRule="auto"/>
        <w:jc w:val="both"/>
        <w:rPr>
          <w:rFonts w:ascii="Arial" w:eastAsia="Arial" w:hAnsi="Arial" w:cs="Arial"/>
        </w:rPr>
      </w:pPr>
      <w:r w:rsidRPr="00333CF8">
        <w:rPr>
          <w:rFonts w:ascii="Arial" w:eastAsia="Arial" w:hAnsi="Arial" w:cs="Arial"/>
        </w:rPr>
        <w:t>Conservar y reforzar sus propias instituciones políticas, jurídicas, económicas, sociales y culturales, manteniendo a la vez su derecho a participar plenamente, si lo desean, en la vida política, económica, social y cultural de su Estado.</w:t>
      </w:r>
    </w:p>
    <w:p w14:paraId="159406A7" w14:textId="77777777" w:rsidR="00F01D7E" w:rsidRPr="00333CF8" w:rsidRDefault="00F01D7E" w:rsidP="00F01D7E">
      <w:pPr>
        <w:numPr>
          <w:ilvl w:val="0"/>
          <w:numId w:val="36"/>
        </w:numPr>
        <w:spacing w:line="360" w:lineRule="auto"/>
        <w:jc w:val="both"/>
        <w:rPr>
          <w:rFonts w:ascii="Arial" w:eastAsia="Arial" w:hAnsi="Arial" w:cs="Arial"/>
        </w:rPr>
      </w:pPr>
      <w:r w:rsidRPr="00333CF8">
        <w:rPr>
          <w:rFonts w:ascii="Arial" w:eastAsia="Arial" w:hAnsi="Arial" w:cs="Arial"/>
        </w:rPr>
        <w:t>Determinar las estructuras y elegir la composición de sus instituciones de conformidad con sus propios procedimientos.</w:t>
      </w:r>
    </w:p>
    <w:p w14:paraId="6ACFDFD3" w14:textId="413DA4FF" w:rsidR="00F01D7E" w:rsidRPr="00333CF8" w:rsidRDefault="00F01D7E" w:rsidP="00F01D7E">
      <w:pPr>
        <w:numPr>
          <w:ilvl w:val="0"/>
          <w:numId w:val="36"/>
        </w:numPr>
        <w:spacing w:line="360" w:lineRule="auto"/>
        <w:jc w:val="both"/>
        <w:rPr>
          <w:rFonts w:ascii="Arial" w:eastAsia="Arial" w:hAnsi="Arial" w:cs="Arial"/>
        </w:rPr>
      </w:pPr>
      <w:r w:rsidRPr="00333CF8">
        <w:rPr>
          <w:rFonts w:ascii="Arial" w:eastAsia="Arial" w:hAnsi="Arial" w:cs="Arial"/>
        </w:rPr>
        <w:t xml:space="preserve">Promover, desarrollar y mantener sus estructuras institucionales y sus propias costumbres, espiritualidad, tradiciones, procedimientos, prácticas y, cuando existan, costumbres o sistemas jurídicos, </w:t>
      </w:r>
      <w:r w:rsidR="00540DF6" w:rsidRPr="00333CF8">
        <w:rPr>
          <w:rFonts w:ascii="Arial" w:eastAsia="Arial" w:hAnsi="Arial" w:cs="Arial"/>
        </w:rPr>
        <w:t xml:space="preserve">que </w:t>
      </w:r>
      <w:r w:rsidRPr="00333CF8">
        <w:rPr>
          <w:rFonts w:ascii="Arial" w:eastAsia="Arial" w:hAnsi="Arial" w:cs="Arial"/>
        </w:rPr>
        <w:t>sean de conformidad con las normas internacionales de derechos humanos.</w:t>
      </w:r>
    </w:p>
    <w:p w14:paraId="432C2047" w14:textId="50C75B46" w:rsidR="00F01D7E" w:rsidRPr="00333CF8" w:rsidRDefault="00F01D7E" w:rsidP="00F01D7E">
      <w:pPr>
        <w:numPr>
          <w:ilvl w:val="0"/>
          <w:numId w:val="36"/>
        </w:numPr>
        <w:spacing w:after="240" w:line="360" w:lineRule="auto"/>
        <w:jc w:val="both"/>
        <w:rPr>
          <w:rFonts w:ascii="Arial" w:eastAsia="Arial" w:hAnsi="Arial" w:cs="Arial"/>
        </w:rPr>
      </w:pPr>
      <w:r w:rsidRPr="00333CF8">
        <w:rPr>
          <w:rFonts w:ascii="Arial" w:eastAsia="Arial" w:hAnsi="Arial" w:cs="Arial"/>
        </w:rPr>
        <w:t xml:space="preserve">Acceder a procedimientos equitativos y justos para el arreglo de controversias con los Estados u otras partes, y a una pronta decisión sobre esas controversias, así como a una reparación efectiva de toda lesión en sus derechos individuales y colectivos. </w:t>
      </w:r>
    </w:p>
    <w:p w14:paraId="3CE38BB1" w14:textId="1B3B3505" w:rsidR="004C0E1B" w:rsidRPr="00333CF8" w:rsidRDefault="00FE483A" w:rsidP="004C0E1B">
      <w:pPr>
        <w:spacing w:after="240" w:line="360" w:lineRule="auto"/>
        <w:jc w:val="both"/>
        <w:rPr>
          <w:rFonts w:ascii="Arial" w:eastAsia="Arial" w:hAnsi="Arial" w:cs="Arial"/>
        </w:rPr>
      </w:pPr>
      <w:r w:rsidRPr="00333CF8">
        <w:rPr>
          <w:rFonts w:ascii="Arial" w:eastAsia="Arial" w:hAnsi="Arial" w:cs="Arial"/>
        </w:rPr>
        <w:lastRenderedPageBreak/>
        <w:t xml:space="preserve">La </w:t>
      </w:r>
      <w:r w:rsidRPr="00333CF8">
        <w:rPr>
          <w:rFonts w:ascii="Arial" w:eastAsia="Arial" w:hAnsi="Arial" w:cs="Arial"/>
          <w:i/>
          <w:iCs/>
        </w:rPr>
        <w:t>Sala Superior</w:t>
      </w:r>
      <w:r w:rsidRPr="00333CF8">
        <w:rPr>
          <w:rFonts w:ascii="Arial" w:eastAsia="Arial" w:hAnsi="Arial" w:cs="Arial"/>
        </w:rPr>
        <w:t> en diversas ocasiones ha sustentado que la asamblea general comunitaria es la máxima autoridad en una comunidad indígena, como una expresión o manifestación de la maximización del principio de autonomía, y sus determinaciones tienen validez, no obstante, los acuerdos que de ella deriven deben respetar los derechos fundamentales de sus integrantes, ya que éstos constituyen, en definitiva, derechos humanos</w:t>
      </w:r>
      <w:r w:rsidR="00EF3D3A" w:rsidRPr="00333CF8">
        <w:rPr>
          <w:rStyle w:val="Refdenotaalpie"/>
          <w:rFonts w:ascii="Arial" w:eastAsia="Arial" w:hAnsi="Arial" w:cs="Arial"/>
        </w:rPr>
        <w:footnoteReference w:id="46"/>
      </w:r>
      <w:r w:rsidRPr="00333CF8">
        <w:rPr>
          <w:rFonts w:ascii="Arial" w:eastAsia="Arial" w:hAnsi="Arial" w:cs="Arial"/>
        </w:rPr>
        <w:t>.</w:t>
      </w:r>
    </w:p>
    <w:p w14:paraId="06405F3A" w14:textId="6293A465" w:rsidR="003D0ECA" w:rsidRPr="00333CF8" w:rsidRDefault="00232F90" w:rsidP="00486A6F">
      <w:pPr>
        <w:pStyle w:val="Ttulo2"/>
        <w:spacing w:after="240"/>
        <w:ind w:firstLine="0"/>
        <w:jc w:val="both"/>
        <w:rPr>
          <w:rFonts w:eastAsia="Arial"/>
          <w:i/>
          <w:iCs/>
        </w:rPr>
      </w:pPr>
      <w:bookmarkStart w:id="16" w:name="_Toc233204165"/>
      <w:bookmarkStart w:id="17" w:name="_Toc192842490"/>
      <w:bookmarkStart w:id="18" w:name="_Toc192856293"/>
      <w:bookmarkStart w:id="19" w:name="_Toc199761321"/>
      <w:r w:rsidRPr="00333CF8">
        <w:rPr>
          <w:rFonts w:eastAsia="Arial"/>
        </w:rPr>
        <w:t>10.</w:t>
      </w:r>
      <w:r w:rsidR="004E5B3E" w:rsidRPr="00333CF8">
        <w:rPr>
          <w:rFonts w:eastAsia="Arial"/>
        </w:rPr>
        <w:t>3</w:t>
      </w:r>
      <w:r w:rsidR="00A03F7E" w:rsidRPr="00333CF8">
        <w:rPr>
          <w:rFonts w:eastAsia="Arial"/>
        </w:rPr>
        <w:t xml:space="preserve">. </w:t>
      </w:r>
      <w:r w:rsidR="003D0ECA" w:rsidRPr="00333CF8">
        <w:rPr>
          <w:rFonts w:eastAsia="Arial"/>
        </w:rPr>
        <w:t xml:space="preserve">Manifestaciones de la </w:t>
      </w:r>
      <w:r w:rsidR="003D0ECA" w:rsidRPr="00333CF8">
        <w:rPr>
          <w:rFonts w:eastAsia="Arial"/>
          <w:i/>
          <w:iCs/>
        </w:rPr>
        <w:t>autoridad responsable</w:t>
      </w:r>
      <w:bookmarkEnd w:id="16"/>
    </w:p>
    <w:p w14:paraId="1558523D" w14:textId="4DBE649C" w:rsidR="004877C4" w:rsidRPr="00333CF8" w:rsidRDefault="004877C4" w:rsidP="00CD40A6">
      <w:pPr>
        <w:spacing w:after="240" w:line="360" w:lineRule="auto"/>
        <w:jc w:val="both"/>
        <w:rPr>
          <w:rFonts w:ascii="Arial" w:hAnsi="Arial" w:cs="Arial"/>
          <w:lang w:val="es-MX"/>
        </w:rPr>
      </w:pPr>
      <w:r w:rsidRPr="00333CF8">
        <w:rPr>
          <w:rFonts w:ascii="Arial" w:hAnsi="Arial" w:cs="Arial"/>
          <w:lang w:val="es-MX"/>
        </w:rPr>
        <w:t>Si bien es cierto que</w:t>
      </w:r>
      <w:r w:rsidR="00AB7112" w:rsidRPr="00333CF8">
        <w:rPr>
          <w:rFonts w:ascii="Arial" w:hAnsi="Arial" w:cs="Arial"/>
          <w:lang w:val="es-MX"/>
        </w:rPr>
        <w:t>,</w:t>
      </w:r>
      <w:r w:rsidRPr="00333CF8">
        <w:rPr>
          <w:rFonts w:ascii="Arial" w:hAnsi="Arial" w:cs="Arial"/>
          <w:lang w:val="es-MX"/>
        </w:rPr>
        <w:t xml:space="preserve"> el informe circunstanciado no forma parte de la </w:t>
      </w:r>
      <w:r w:rsidRPr="00333CF8">
        <w:rPr>
          <w:rFonts w:ascii="Arial" w:hAnsi="Arial" w:cs="Arial"/>
          <w:i/>
          <w:iCs/>
          <w:lang w:val="es-MX"/>
        </w:rPr>
        <w:t>litis</w:t>
      </w:r>
      <w:r w:rsidR="00A93052" w:rsidRPr="00333CF8">
        <w:rPr>
          <w:rStyle w:val="Refdenotaalpie"/>
          <w:rFonts w:ascii="Arial" w:hAnsi="Arial" w:cs="Arial"/>
          <w:i/>
          <w:iCs/>
          <w:lang w:val="es-MX"/>
        </w:rPr>
        <w:footnoteReference w:id="47"/>
      </w:r>
      <w:r w:rsidRPr="00333CF8">
        <w:rPr>
          <w:rFonts w:ascii="Arial" w:hAnsi="Arial" w:cs="Arial"/>
          <w:i/>
          <w:iCs/>
          <w:lang w:val="es-MX"/>
        </w:rPr>
        <w:t>,</w:t>
      </w:r>
      <w:r w:rsidRPr="00333CF8">
        <w:rPr>
          <w:rFonts w:ascii="Arial" w:hAnsi="Arial" w:cs="Arial"/>
          <w:lang w:val="es-MX"/>
        </w:rPr>
        <w:t xml:space="preserve"> también lo es que la </w:t>
      </w:r>
      <w:r w:rsidR="00AE1B49" w:rsidRPr="00333CF8">
        <w:rPr>
          <w:rFonts w:ascii="Arial" w:hAnsi="Arial" w:cs="Arial"/>
          <w:i/>
          <w:iCs/>
          <w:lang w:val="es-MX"/>
        </w:rPr>
        <w:t>a</w:t>
      </w:r>
      <w:r w:rsidRPr="00333CF8">
        <w:rPr>
          <w:rFonts w:ascii="Arial" w:hAnsi="Arial" w:cs="Arial"/>
          <w:i/>
          <w:iCs/>
          <w:lang w:val="es-MX"/>
        </w:rPr>
        <w:t>utoridad responsable</w:t>
      </w:r>
      <w:r w:rsidRPr="00333CF8">
        <w:rPr>
          <w:rFonts w:ascii="Arial" w:hAnsi="Arial" w:cs="Arial"/>
          <w:lang w:val="es-MX"/>
        </w:rPr>
        <w:t xml:space="preserve"> </w:t>
      </w:r>
      <w:r w:rsidR="00E31648" w:rsidRPr="00333CF8">
        <w:rPr>
          <w:rFonts w:ascii="Arial" w:hAnsi="Arial" w:cs="Arial"/>
          <w:lang w:val="es-MX"/>
        </w:rPr>
        <w:t>lo emite para</w:t>
      </w:r>
      <w:r w:rsidR="00FC60FF" w:rsidRPr="00333CF8">
        <w:rPr>
          <w:rFonts w:ascii="Arial" w:hAnsi="Arial" w:cs="Arial"/>
          <w:lang w:val="es-MX"/>
        </w:rPr>
        <w:t xml:space="preserve"> sustentar en su caso</w:t>
      </w:r>
      <w:r w:rsidR="003177BF" w:rsidRPr="00333CF8">
        <w:rPr>
          <w:rFonts w:ascii="Arial" w:hAnsi="Arial" w:cs="Arial"/>
          <w:lang w:val="es-MX"/>
        </w:rPr>
        <w:t>,</w:t>
      </w:r>
      <w:r w:rsidR="00FC60FF" w:rsidRPr="00333CF8">
        <w:rPr>
          <w:rFonts w:ascii="Arial" w:hAnsi="Arial" w:cs="Arial"/>
          <w:lang w:val="es-MX"/>
        </w:rPr>
        <w:t xml:space="preserve"> la legalidad de su actuar, </w:t>
      </w:r>
      <w:r w:rsidR="00552EEB" w:rsidRPr="00333CF8">
        <w:rPr>
          <w:rFonts w:ascii="Arial" w:hAnsi="Arial" w:cs="Arial"/>
          <w:lang w:val="es-MX"/>
        </w:rPr>
        <w:t xml:space="preserve">por lo que </w:t>
      </w:r>
      <w:r w:rsidR="00552EEB" w:rsidRPr="00333CF8">
        <w:rPr>
          <w:rFonts w:ascii="Arial" w:hAnsi="Arial" w:cs="Arial"/>
        </w:rPr>
        <w:t>puede determinar la existencia de elementos indiciarios o hasta de una presunción sobre el aspecto particular en análisis</w:t>
      </w:r>
      <w:r w:rsidR="00935063" w:rsidRPr="00333CF8">
        <w:rPr>
          <w:rStyle w:val="Refdenotaalpie"/>
          <w:rFonts w:ascii="Arial" w:hAnsi="Arial" w:cs="Arial"/>
        </w:rPr>
        <w:footnoteReference w:id="48"/>
      </w:r>
      <w:r w:rsidR="00935063" w:rsidRPr="00333CF8">
        <w:rPr>
          <w:rFonts w:ascii="Arial" w:hAnsi="Arial" w:cs="Arial"/>
        </w:rPr>
        <w:t>.</w:t>
      </w:r>
    </w:p>
    <w:p w14:paraId="59ECCFC9" w14:textId="1C26A49E" w:rsidR="00CD40A6" w:rsidRPr="00333CF8" w:rsidRDefault="0068379E" w:rsidP="00CD40A6">
      <w:pPr>
        <w:spacing w:after="240" w:line="360" w:lineRule="auto"/>
        <w:jc w:val="both"/>
        <w:rPr>
          <w:rFonts w:ascii="Arial" w:hAnsi="Arial" w:cs="Arial"/>
          <w:lang w:val="es-MX"/>
        </w:rPr>
      </w:pPr>
      <w:r w:rsidRPr="00333CF8">
        <w:rPr>
          <w:rFonts w:ascii="Arial" w:hAnsi="Arial" w:cs="Arial"/>
          <w:lang w:val="es-MX"/>
        </w:rPr>
        <w:t>Así, en su informe</w:t>
      </w:r>
      <w:r w:rsidR="003177BF" w:rsidRPr="00333CF8">
        <w:rPr>
          <w:rFonts w:ascii="Arial" w:hAnsi="Arial" w:cs="Arial"/>
          <w:lang w:val="es-MX"/>
        </w:rPr>
        <w:t>,</w:t>
      </w:r>
      <w:r w:rsidRPr="00333CF8">
        <w:rPr>
          <w:rFonts w:ascii="Arial" w:hAnsi="Arial" w:cs="Arial"/>
          <w:lang w:val="es-MX"/>
        </w:rPr>
        <w:t xml:space="preserve"> l</w:t>
      </w:r>
      <w:r w:rsidR="006215E1" w:rsidRPr="00333CF8">
        <w:rPr>
          <w:rFonts w:ascii="Arial" w:hAnsi="Arial" w:cs="Arial"/>
          <w:lang w:val="es-MX"/>
        </w:rPr>
        <w:t xml:space="preserve">as personas integrantes del </w:t>
      </w:r>
      <w:r w:rsidR="006215E1" w:rsidRPr="00333CF8">
        <w:rPr>
          <w:rFonts w:ascii="Arial" w:hAnsi="Arial" w:cs="Arial"/>
          <w:i/>
          <w:iCs/>
          <w:lang w:val="es-MX"/>
        </w:rPr>
        <w:t>Concejo comunal</w:t>
      </w:r>
      <w:r w:rsidR="00CD40A6" w:rsidRPr="00333CF8">
        <w:rPr>
          <w:rFonts w:ascii="Arial" w:hAnsi="Arial" w:cs="Arial"/>
          <w:i/>
          <w:iCs/>
          <w:lang w:val="es-MX"/>
        </w:rPr>
        <w:t xml:space="preserve"> </w:t>
      </w:r>
      <w:r w:rsidR="00C70F99" w:rsidRPr="00333CF8">
        <w:rPr>
          <w:rFonts w:ascii="Arial" w:hAnsi="Arial" w:cs="Arial"/>
          <w:lang w:val="es-MX"/>
        </w:rPr>
        <w:t>expresan que</w:t>
      </w:r>
      <w:r w:rsidR="006215E1" w:rsidRPr="00333CF8">
        <w:rPr>
          <w:rFonts w:ascii="Arial" w:hAnsi="Arial" w:cs="Arial"/>
          <w:lang w:val="es-MX"/>
        </w:rPr>
        <w:t xml:space="preserve"> han </w:t>
      </w:r>
      <w:r w:rsidR="00036DE3" w:rsidRPr="00333CF8">
        <w:rPr>
          <w:rFonts w:ascii="Arial" w:hAnsi="Arial" w:cs="Arial"/>
          <w:lang w:val="es-MX"/>
        </w:rPr>
        <w:t xml:space="preserve">rendido informes en repetidas ocasiones a petición de la </w:t>
      </w:r>
      <w:r w:rsidR="00036DE3" w:rsidRPr="00333CF8">
        <w:rPr>
          <w:rFonts w:ascii="Arial" w:hAnsi="Arial" w:cs="Arial"/>
          <w:i/>
          <w:iCs/>
          <w:lang w:val="es-MX"/>
        </w:rPr>
        <w:t>comunidad</w:t>
      </w:r>
      <w:r w:rsidR="00CD40A6" w:rsidRPr="00333CF8">
        <w:rPr>
          <w:rFonts w:ascii="Arial" w:hAnsi="Arial" w:cs="Arial"/>
          <w:i/>
          <w:iCs/>
          <w:lang w:val="es-MX"/>
        </w:rPr>
        <w:t xml:space="preserve">, </w:t>
      </w:r>
      <w:r w:rsidR="00CD40A6" w:rsidRPr="00333CF8">
        <w:rPr>
          <w:rFonts w:ascii="Arial" w:hAnsi="Arial" w:cs="Arial"/>
          <w:lang w:val="es-MX"/>
        </w:rPr>
        <w:t>los cuales han sido publicados en su página oficial</w:t>
      </w:r>
      <w:r w:rsidR="00122AF8" w:rsidRPr="00333CF8">
        <w:rPr>
          <w:rFonts w:ascii="Arial" w:hAnsi="Arial" w:cs="Arial"/>
          <w:lang w:val="es-MX"/>
        </w:rPr>
        <w:t xml:space="preserve">, tal fue el caso de la asamblea de </w:t>
      </w:r>
      <w:r w:rsidR="00C4636C" w:rsidRPr="00333CF8">
        <w:rPr>
          <w:rFonts w:ascii="Arial" w:hAnsi="Arial" w:cs="Arial"/>
          <w:lang w:val="es-MX"/>
        </w:rPr>
        <w:t xml:space="preserve">rendición de cuentas del dieciocho de abril y de aprobación del plan de desarrollo comunal del </w:t>
      </w:r>
      <w:r w:rsidR="00BE64DA" w:rsidRPr="00333CF8">
        <w:rPr>
          <w:rFonts w:ascii="Arial" w:hAnsi="Arial" w:cs="Arial"/>
          <w:lang w:val="es-MX"/>
        </w:rPr>
        <w:t>veintiocho siguiente.</w:t>
      </w:r>
    </w:p>
    <w:p w14:paraId="300A6F86" w14:textId="431CAA79" w:rsidR="00CD40A6" w:rsidRPr="00333CF8" w:rsidRDefault="00CD40A6" w:rsidP="00B815EC">
      <w:pPr>
        <w:spacing w:after="240" w:line="360" w:lineRule="auto"/>
        <w:jc w:val="both"/>
        <w:rPr>
          <w:rFonts w:ascii="Arial" w:hAnsi="Arial" w:cs="Arial"/>
          <w:lang w:val="es-MX"/>
        </w:rPr>
      </w:pPr>
      <w:r w:rsidRPr="00333CF8">
        <w:rPr>
          <w:rFonts w:ascii="Arial" w:hAnsi="Arial" w:cs="Arial"/>
          <w:lang w:val="es-MX"/>
        </w:rPr>
        <w:t>Deses</w:t>
      </w:r>
      <w:r w:rsidR="00C70F99" w:rsidRPr="00333CF8">
        <w:rPr>
          <w:rFonts w:ascii="Arial" w:hAnsi="Arial" w:cs="Arial"/>
          <w:lang w:val="es-MX"/>
        </w:rPr>
        <w:t xml:space="preserve">timan que el </w:t>
      </w:r>
      <w:proofErr w:type="gramStart"/>
      <w:r w:rsidR="00C70F99" w:rsidRPr="00333CF8">
        <w:rPr>
          <w:rFonts w:ascii="Arial" w:hAnsi="Arial" w:cs="Arial"/>
          <w:lang w:val="es-MX"/>
        </w:rPr>
        <w:t>Presidente</w:t>
      </w:r>
      <w:proofErr w:type="gramEnd"/>
      <w:r w:rsidR="00EC3436" w:rsidRPr="00333CF8">
        <w:rPr>
          <w:rFonts w:ascii="Arial" w:hAnsi="Arial" w:cs="Arial"/>
          <w:lang w:val="es-MX"/>
        </w:rPr>
        <w:t xml:space="preserve"> haya actuado de manera prepotente</w:t>
      </w:r>
      <w:r w:rsidR="00B815EC" w:rsidRPr="00333CF8">
        <w:rPr>
          <w:rFonts w:ascii="Arial" w:hAnsi="Arial" w:cs="Arial"/>
          <w:lang w:val="es-MX"/>
        </w:rPr>
        <w:t xml:space="preserve"> y autoritaria</w:t>
      </w:r>
      <w:r w:rsidR="00BE64DA" w:rsidRPr="00333CF8">
        <w:rPr>
          <w:rFonts w:ascii="Arial" w:hAnsi="Arial" w:cs="Arial"/>
          <w:lang w:val="es-MX"/>
        </w:rPr>
        <w:t>, e</w:t>
      </w:r>
      <w:r w:rsidR="0022514B" w:rsidRPr="00333CF8">
        <w:rPr>
          <w:rFonts w:ascii="Arial" w:hAnsi="Arial" w:cs="Arial"/>
          <w:lang w:val="es-MX"/>
        </w:rPr>
        <w:t>,</w:t>
      </w:r>
      <w:r w:rsidR="00BE64DA" w:rsidRPr="00333CF8">
        <w:rPr>
          <w:rFonts w:ascii="Arial" w:hAnsi="Arial" w:cs="Arial"/>
          <w:lang w:val="es-MX"/>
        </w:rPr>
        <w:t xml:space="preserve"> incluso</w:t>
      </w:r>
      <w:r w:rsidR="0022514B" w:rsidRPr="00333CF8">
        <w:rPr>
          <w:rFonts w:ascii="Arial" w:hAnsi="Arial" w:cs="Arial"/>
          <w:lang w:val="es-MX"/>
        </w:rPr>
        <w:t>,</w:t>
      </w:r>
      <w:r w:rsidR="00BE64DA" w:rsidRPr="00333CF8">
        <w:rPr>
          <w:rFonts w:ascii="Arial" w:hAnsi="Arial" w:cs="Arial"/>
          <w:lang w:val="es-MX"/>
        </w:rPr>
        <w:t xml:space="preserve"> haya mandado golpear a una persona de la tercera edad,</w:t>
      </w:r>
      <w:r w:rsidR="004057F9" w:rsidRPr="00333CF8">
        <w:rPr>
          <w:rFonts w:ascii="Arial" w:hAnsi="Arial" w:cs="Arial"/>
          <w:lang w:val="es-MX"/>
        </w:rPr>
        <w:t xml:space="preserve"> </w:t>
      </w:r>
      <w:r w:rsidR="003263DD" w:rsidRPr="00333CF8">
        <w:rPr>
          <w:rFonts w:ascii="Arial" w:hAnsi="Arial" w:cs="Arial"/>
          <w:lang w:val="es-MX"/>
        </w:rPr>
        <w:t xml:space="preserve">lo que </w:t>
      </w:r>
      <w:r w:rsidR="004057F9" w:rsidRPr="00333CF8">
        <w:rPr>
          <w:rFonts w:ascii="Arial" w:hAnsi="Arial" w:cs="Arial"/>
          <w:lang w:val="es-MX"/>
        </w:rPr>
        <w:t>no ha sucedido en su periodo.</w:t>
      </w:r>
    </w:p>
    <w:p w14:paraId="17155998" w14:textId="2F67E494" w:rsidR="00B928FC" w:rsidRPr="00333CF8" w:rsidRDefault="006E1BBC" w:rsidP="00B815EC">
      <w:pPr>
        <w:spacing w:after="240" w:line="360" w:lineRule="auto"/>
        <w:jc w:val="both"/>
        <w:rPr>
          <w:rFonts w:ascii="Arial" w:hAnsi="Arial" w:cs="Arial"/>
          <w:lang w:val="es-MX"/>
        </w:rPr>
      </w:pPr>
      <w:r w:rsidRPr="00333CF8">
        <w:rPr>
          <w:rFonts w:ascii="Arial" w:hAnsi="Arial" w:cs="Arial"/>
          <w:lang w:val="es-MX"/>
        </w:rPr>
        <w:t xml:space="preserve">La convocatoria que presenta la </w:t>
      </w:r>
      <w:r w:rsidRPr="00333CF8">
        <w:rPr>
          <w:rFonts w:ascii="Arial" w:hAnsi="Arial" w:cs="Arial"/>
          <w:i/>
          <w:iCs/>
          <w:lang w:val="es-MX"/>
        </w:rPr>
        <w:t xml:space="preserve">parte actora </w:t>
      </w:r>
      <w:r w:rsidRPr="00333CF8">
        <w:rPr>
          <w:rFonts w:ascii="Arial" w:hAnsi="Arial" w:cs="Arial"/>
          <w:lang w:val="es-MX"/>
        </w:rPr>
        <w:t xml:space="preserve">no fue emitida por la </w:t>
      </w:r>
      <w:r w:rsidRPr="00333CF8">
        <w:rPr>
          <w:rFonts w:ascii="Arial" w:hAnsi="Arial" w:cs="Arial"/>
          <w:i/>
          <w:iCs/>
          <w:lang w:val="es-MX"/>
        </w:rPr>
        <w:t xml:space="preserve">autoridad responsable, </w:t>
      </w:r>
      <w:r w:rsidRPr="00333CF8">
        <w:rPr>
          <w:rFonts w:ascii="Arial" w:hAnsi="Arial" w:cs="Arial"/>
          <w:lang w:val="es-MX"/>
        </w:rPr>
        <w:t xml:space="preserve">sino por la autoridad agraria, esto es, </w:t>
      </w:r>
      <w:r w:rsidR="00570CDA" w:rsidRPr="00333CF8">
        <w:rPr>
          <w:rFonts w:ascii="Arial" w:hAnsi="Arial" w:cs="Arial"/>
          <w:lang w:val="es-MX"/>
        </w:rPr>
        <w:t xml:space="preserve">el </w:t>
      </w:r>
      <w:r w:rsidR="00570CDA" w:rsidRPr="00333CF8">
        <w:rPr>
          <w:rFonts w:ascii="Arial" w:hAnsi="Arial" w:cs="Arial"/>
          <w:i/>
          <w:iCs/>
          <w:lang w:val="es-MX"/>
        </w:rPr>
        <w:t>Representante de bienes comunales</w:t>
      </w:r>
      <w:r w:rsidR="0022514B" w:rsidRPr="00333CF8">
        <w:rPr>
          <w:rFonts w:ascii="Arial" w:hAnsi="Arial" w:cs="Arial"/>
          <w:i/>
          <w:iCs/>
          <w:lang w:val="es-MX"/>
        </w:rPr>
        <w:t xml:space="preserve">, </w:t>
      </w:r>
      <w:r w:rsidR="0022514B" w:rsidRPr="00333CF8">
        <w:rPr>
          <w:rFonts w:ascii="Arial" w:hAnsi="Arial" w:cs="Arial"/>
          <w:lang w:val="es-MX"/>
        </w:rPr>
        <w:t>que</w:t>
      </w:r>
      <w:r w:rsidR="00570CDA" w:rsidRPr="00333CF8">
        <w:rPr>
          <w:rFonts w:ascii="Arial" w:hAnsi="Arial" w:cs="Arial"/>
          <w:i/>
          <w:iCs/>
          <w:lang w:val="es-MX"/>
        </w:rPr>
        <w:t xml:space="preserve"> </w:t>
      </w:r>
      <w:r w:rsidR="00570CDA" w:rsidRPr="00333CF8">
        <w:rPr>
          <w:rFonts w:ascii="Arial" w:hAnsi="Arial" w:cs="Arial"/>
          <w:lang w:val="es-MX"/>
        </w:rPr>
        <w:t xml:space="preserve">es una autoridad </w:t>
      </w:r>
      <w:r w:rsidR="00E516E7" w:rsidRPr="00333CF8">
        <w:rPr>
          <w:rFonts w:ascii="Arial" w:hAnsi="Arial" w:cs="Arial"/>
          <w:lang w:val="es-MX"/>
        </w:rPr>
        <w:t xml:space="preserve">agraria que se rige por </w:t>
      </w:r>
      <w:r w:rsidRPr="00333CF8">
        <w:rPr>
          <w:rFonts w:ascii="Arial" w:hAnsi="Arial" w:cs="Arial"/>
          <w:lang w:val="es-MX"/>
        </w:rPr>
        <w:t xml:space="preserve">la </w:t>
      </w:r>
      <w:r w:rsidR="00E516E7" w:rsidRPr="00333CF8">
        <w:rPr>
          <w:rFonts w:ascii="Arial" w:hAnsi="Arial" w:cs="Arial"/>
          <w:lang w:val="es-MX"/>
        </w:rPr>
        <w:t xml:space="preserve">normativa </w:t>
      </w:r>
      <w:r w:rsidRPr="00333CF8">
        <w:rPr>
          <w:rFonts w:ascii="Arial" w:hAnsi="Arial" w:cs="Arial"/>
          <w:lang w:val="es-MX"/>
        </w:rPr>
        <w:t xml:space="preserve">de esta naturaleza </w:t>
      </w:r>
      <w:r w:rsidR="00E516E7" w:rsidRPr="00333CF8">
        <w:rPr>
          <w:rFonts w:ascii="Arial" w:hAnsi="Arial" w:cs="Arial"/>
          <w:lang w:val="es-MX"/>
        </w:rPr>
        <w:t>y del cual sus convocatorias se encuentran dirigidas a comuneras</w:t>
      </w:r>
      <w:r w:rsidR="0041337C" w:rsidRPr="00333CF8">
        <w:rPr>
          <w:rFonts w:ascii="Arial" w:hAnsi="Arial" w:cs="Arial"/>
          <w:lang w:val="es-MX"/>
        </w:rPr>
        <w:t xml:space="preserve"> y comuneros inscritos en e</w:t>
      </w:r>
      <w:r w:rsidRPr="00333CF8">
        <w:rPr>
          <w:rFonts w:ascii="Arial" w:hAnsi="Arial" w:cs="Arial"/>
          <w:lang w:val="es-MX"/>
        </w:rPr>
        <w:t>l</w:t>
      </w:r>
      <w:r w:rsidR="0041337C" w:rsidRPr="00333CF8">
        <w:rPr>
          <w:rFonts w:ascii="Arial" w:hAnsi="Arial" w:cs="Arial"/>
          <w:lang w:val="es-MX"/>
        </w:rPr>
        <w:t xml:space="preserve"> padrón</w:t>
      </w:r>
      <w:r w:rsidRPr="00333CF8">
        <w:rPr>
          <w:rFonts w:ascii="Arial" w:hAnsi="Arial" w:cs="Arial"/>
          <w:lang w:val="es-MX"/>
        </w:rPr>
        <w:t xml:space="preserve"> agrario</w:t>
      </w:r>
      <w:r w:rsidR="00B4633F" w:rsidRPr="00333CF8">
        <w:rPr>
          <w:rFonts w:ascii="Arial" w:hAnsi="Arial" w:cs="Arial"/>
          <w:lang w:val="es-MX"/>
        </w:rPr>
        <w:t>.</w:t>
      </w:r>
    </w:p>
    <w:p w14:paraId="3B0A5E10" w14:textId="23E1087A" w:rsidR="00B4633F" w:rsidRPr="00333CF8" w:rsidRDefault="008914C9" w:rsidP="00B815EC">
      <w:pPr>
        <w:spacing w:after="240" w:line="360" w:lineRule="auto"/>
        <w:jc w:val="both"/>
        <w:rPr>
          <w:rFonts w:ascii="Arial" w:hAnsi="Arial" w:cs="Arial"/>
          <w:lang w:val="es-MX"/>
        </w:rPr>
      </w:pPr>
      <w:r w:rsidRPr="00333CF8">
        <w:rPr>
          <w:rFonts w:ascii="Arial" w:hAnsi="Arial" w:cs="Arial"/>
          <w:lang w:val="es-MX"/>
        </w:rPr>
        <w:t>Sostienen que</w:t>
      </w:r>
      <w:r w:rsidR="006E1BBC" w:rsidRPr="00333CF8">
        <w:rPr>
          <w:rFonts w:ascii="Arial" w:hAnsi="Arial" w:cs="Arial"/>
          <w:lang w:val="es-MX"/>
        </w:rPr>
        <w:t>,</w:t>
      </w:r>
      <w:r w:rsidRPr="00333CF8">
        <w:rPr>
          <w:rFonts w:ascii="Arial" w:hAnsi="Arial" w:cs="Arial"/>
          <w:lang w:val="es-MX"/>
        </w:rPr>
        <w:t xml:space="preserve"> l</w:t>
      </w:r>
      <w:r w:rsidR="00B4633F" w:rsidRPr="00333CF8">
        <w:rPr>
          <w:rFonts w:ascii="Arial" w:hAnsi="Arial" w:cs="Arial"/>
          <w:lang w:val="es-MX"/>
        </w:rPr>
        <w:t xml:space="preserve">as asambleas del </w:t>
      </w:r>
      <w:r w:rsidR="00B4633F" w:rsidRPr="00333CF8">
        <w:rPr>
          <w:rFonts w:ascii="Arial" w:hAnsi="Arial" w:cs="Arial"/>
          <w:i/>
          <w:iCs/>
          <w:lang w:val="es-MX"/>
        </w:rPr>
        <w:t>Concejo comunal</w:t>
      </w:r>
      <w:r w:rsidR="00653D88" w:rsidRPr="00333CF8">
        <w:rPr>
          <w:rFonts w:ascii="Arial" w:hAnsi="Arial" w:cs="Arial"/>
          <w:lang w:val="es-MX"/>
        </w:rPr>
        <w:t xml:space="preserve"> </w:t>
      </w:r>
      <w:r w:rsidRPr="00333CF8">
        <w:rPr>
          <w:rFonts w:ascii="Arial" w:hAnsi="Arial" w:cs="Arial"/>
          <w:lang w:val="es-MX"/>
        </w:rPr>
        <w:t xml:space="preserve">deben ser convocadas únicamente por el </w:t>
      </w:r>
      <w:proofErr w:type="gramStart"/>
      <w:r w:rsidRPr="00333CF8">
        <w:rPr>
          <w:rFonts w:ascii="Arial" w:hAnsi="Arial" w:cs="Arial"/>
          <w:lang w:val="es-MX"/>
        </w:rPr>
        <w:t>Presidente</w:t>
      </w:r>
      <w:proofErr w:type="gramEnd"/>
      <w:r w:rsidRPr="00333CF8">
        <w:rPr>
          <w:rFonts w:ascii="Arial" w:hAnsi="Arial" w:cs="Arial"/>
          <w:lang w:val="es-MX"/>
        </w:rPr>
        <w:t xml:space="preserve"> de este</w:t>
      </w:r>
      <w:r w:rsidR="00FE5243" w:rsidRPr="00333CF8">
        <w:rPr>
          <w:rFonts w:ascii="Arial" w:hAnsi="Arial" w:cs="Arial"/>
          <w:lang w:val="es-MX"/>
        </w:rPr>
        <w:t>, previa aprobación de las personas integrantes de dicho Concejo</w:t>
      </w:r>
      <w:r w:rsidR="0066088D" w:rsidRPr="00333CF8">
        <w:rPr>
          <w:rFonts w:ascii="Arial" w:hAnsi="Arial" w:cs="Arial"/>
          <w:lang w:val="es-MX"/>
        </w:rPr>
        <w:t xml:space="preserve"> y que la convocatoria debe </w:t>
      </w:r>
      <w:r w:rsidR="0066088D" w:rsidRPr="00333CF8">
        <w:rPr>
          <w:rFonts w:ascii="Arial" w:hAnsi="Arial" w:cs="Arial"/>
          <w:lang w:val="es-MX"/>
        </w:rPr>
        <w:lastRenderedPageBreak/>
        <w:t xml:space="preserve">ser pegada por tres días y perifoneada, </w:t>
      </w:r>
      <w:r w:rsidR="00653D88" w:rsidRPr="00333CF8">
        <w:rPr>
          <w:rFonts w:ascii="Arial" w:hAnsi="Arial" w:cs="Arial"/>
          <w:lang w:val="es-MX"/>
        </w:rPr>
        <w:t>conforme a los estatutos</w:t>
      </w:r>
      <w:r w:rsidR="0066088D" w:rsidRPr="00333CF8">
        <w:rPr>
          <w:rFonts w:ascii="Arial" w:hAnsi="Arial" w:cs="Arial"/>
          <w:lang w:val="es-MX"/>
        </w:rPr>
        <w:t xml:space="preserve"> de la </w:t>
      </w:r>
      <w:r w:rsidR="0066088D" w:rsidRPr="00333CF8">
        <w:rPr>
          <w:rFonts w:ascii="Arial" w:hAnsi="Arial" w:cs="Arial"/>
          <w:i/>
          <w:iCs/>
          <w:lang w:val="es-MX"/>
        </w:rPr>
        <w:t xml:space="preserve">comunidad, </w:t>
      </w:r>
      <w:r w:rsidR="0066088D" w:rsidRPr="00333CF8">
        <w:rPr>
          <w:rFonts w:ascii="Arial" w:hAnsi="Arial" w:cs="Arial"/>
          <w:lang w:val="es-MX"/>
        </w:rPr>
        <w:t>específicamente la cláusula décima octava.</w:t>
      </w:r>
    </w:p>
    <w:p w14:paraId="5A0E63B0" w14:textId="53815CC0" w:rsidR="006E1BBC" w:rsidRPr="00333CF8" w:rsidRDefault="006E1BBC" w:rsidP="00B815EC">
      <w:pPr>
        <w:spacing w:after="240" w:line="360" w:lineRule="auto"/>
        <w:jc w:val="both"/>
        <w:rPr>
          <w:rFonts w:ascii="Arial" w:hAnsi="Arial" w:cs="Arial"/>
          <w:lang w:val="es-MX"/>
        </w:rPr>
      </w:pPr>
      <w:r w:rsidRPr="00333CF8">
        <w:rPr>
          <w:rFonts w:ascii="Arial" w:hAnsi="Arial" w:cs="Arial"/>
          <w:lang w:val="es-MX"/>
        </w:rPr>
        <w:t>Respecto de</w:t>
      </w:r>
      <w:r w:rsidR="003F4317" w:rsidRPr="00333CF8">
        <w:rPr>
          <w:rFonts w:ascii="Arial" w:hAnsi="Arial" w:cs="Arial"/>
          <w:lang w:val="es-MX"/>
        </w:rPr>
        <w:t xml:space="preserve"> la </w:t>
      </w:r>
      <w:r w:rsidR="003F4317" w:rsidRPr="00333CF8">
        <w:rPr>
          <w:rFonts w:ascii="Arial" w:hAnsi="Arial" w:cs="Arial"/>
          <w:i/>
          <w:iCs/>
          <w:lang w:val="es-MX"/>
        </w:rPr>
        <w:t xml:space="preserve">asamblea general, </w:t>
      </w:r>
      <w:r w:rsidR="006F486E" w:rsidRPr="00333CF8">
        <w:rPr>
          <w:rFonts w:ascii="Arial" w:hAnsi="Arial" w:cs="Arial"/>
          <w:lang w:val="es-MX"/>
        </w:rPr>
        <w:t xml:space="preserve">se niega su celebración y sobre todo que se haya revocado al </w:t>
      </w:r>
      <w:r w:rsidR="006F486E" w:rsidRPr="00333CF8">
        <w:rPr>
          <w:rFonts w:ascii="Arial" w:hAnsi="Arial" w:cs="Arial"/>
          <w:i/>
          <w:iCs/>
          <w:lang w:val="es-MX"/>
        </w:rPr>
        <w:t xml:space="preserve">Concejo comunal </w:t>
      </w:r>
      <w:r w:rsidR="006F486E" w:rsidRPr="00333CF8">
        <w:rPr>
          <w:rFonts w:ascii="Arial" w:hAnsi="Arial" w:cs="Arial"/>
          <w:lang w:val="es-MX"/>
        </w:rPr>
        <w:t>en su totalidad</w:t>
      </w:r>
      <w:r w:rsidR="002C6E08" w:rsidRPr="00333CF8">
        <w:rPr>
          <w:rFonts w:ascii="Arial" w:hAnsi="Arial" w:cs="Arial"/>
          <w:lang w:val="es-MX"/>
        </w:rPr>
        <w:t xml:space="preserve"> porque lo que se estaba celebrando ese día era el evento conmemorativo del día del niño</w:t>
      </w:r>
      <w:r w:rsidR="007A42A4" w:rsidRPr="00333CF8">
        <w:rPr>
          <w:rFonts w:ascii="Arial" w:hAnsi="Arial" w:cs="Arial"/>
          <w:lang w:val="es-MX"/>
        </w:rPr>
        <w:t xml:space="preserve"> y la niña.</w:t>
      </w:r>
    </w:p>
    <w:p w14:paraId="638F101C" w14:textId="284D4741" w:rsidR="00AA6181" w:rsidRPr="00333CF8" w:rsidRDefault="00B84BFE" w:rsidP="00B815EC">
      <w:pPr>
        <w:spacing w:after="240" w:line="360" w:lineRule="auto"/>
        <w:jc w:val="both"/>
        <w:rPr>
          <w:rFonts w:ascii="Arial" w:hAnsi="Arial" w:cs="Arial"/>
          <w:lang w:val="es-MX"/>
        </w:rPr>
      </w:pPr>
      <w:r w:rsidRPr="00333CF8">
        <w:rPr>
          <w:rFonts w:ascii="Arial" w:hAnsi="Arial" w:cs="Arial"/>
          <w:lang w:val="es-MX"/>
        </w:rPr>
        <w:t xml:space="preserve">Refieren desconocer </w:t>
      </w:r>
      <w:r w:rsidR="007D468C" w:rsidRPr="00333CF8">
        <w:rPr>
          <w:rFonts w:ascii="Arial" w:hAnsi="Arial" w:cs="Arial"/>
          <w:lang w:val="es-MX"/>
        </w:rPr>
        <w:t xml:space="preserve">el oficio por el que la </w:t>
      </w:r>
      <w:r w:rsidR="007D468C" w:rsidRPr="00333CF8">
        <w:rPr>
          <w:rFonts w:ascii="Arial" w:hAnsi="Arial" w:cs="Arial"/>
          <w:i/>
          <w:iCs/>
          <w:lang w:val="es-MX"/>
        </w:rPr>
        <w:t xml:space="preserve">parte actora </w:t>
      </w:r>
      <w:r w:rsidR="007D468C" w:rsidRPr="00333CF8">
        <w:rPr>
          <w:rFonts w:ascii="Arial" w:hAnsi="Arial" w:cs="Arial"/>
          <w:lang w:val="es-MX"/>
        </w:rPr>
        <w:t xml:space="preserve">les solicitó que </w:t>
      </w:r>
      <w:r w:rsidR="002119C3" w:rsidRPr="00333CF8">
        <w:rPr>
          <w:rFonts w:ascii="Arial" w:hAnsi="Arial" w:cs="Arial"/>
          <w:lang w:val="es-MX"/>
        </w:rPr>
        <w:t xml:space="preserve">entregaran las instalaciones y los bienes propiedad del </w:t>
      </w:r>
      <w:r w:rsidR="002119C3" w:rsidRPr="00333CF8">
        <w:rPr>
          <w:rFonts w:ascii="Arial" w:hAnsi="Arial" w:cs="Arial"/>
          <w:i/>
          <w:iCs/>
          <w:lang w:val="es-MX"/>
        </w:rPr>
        <w:t xml:space="preserve">Concejo comunal </w:t>
      </w:r>
      <w:r w:rsidR="002119C3" w:rsidRPr="00333CF8">
        <w:rPr>
          <w:rFonts w:ascii="Arial" w:hAnsi="Arial" w:cs="Arial"/>
          <w:lang w:val="es-MX"/>
        </w:rPr>
        <w:t xml:space="preserve">y señalan que </w:t>
      </w:r>
      <w:r w:rsidR="004C5764" w:rsidRPr="00333CF8">
        <w:rPr>
          <w:rFonts w:ascii="Arial" w:hAnsi="Arial" w:cs="Arial"/>
          <w:lang w:val="es-MX"/>
        </w:rPr>
        <w:t>cuando han asistido se les ha recibido como comuneros e invitado a participar en las actividades que se realizan, no obstante, lo han hecho</w:t>
      </w:r>
      <w:r w:rsidR="000C3765" w:rsidRPr="00333CF8">
        <w:rPr>
          <w:rFonts w:ascii="Arial" w:hAnsi="Arial" w:cs="Arial"/>
          <w:lang w:val="es-MX"/>
        </w:rPr>
        <w:t xml:space="preserve"> de forma violenta, tal como lo acreditan con la prueba técnica correspondiente.</w:t>
      </w:r>
    </w:p>
    <w:p w14:paraId="5530B991" w14:textId="6A75E1BF" w:rsidR="000C3765" w:rsidRPr="00333CF8" w:rsidRDefault="000C3765" w:rsidP="00B815EC">
      <w:pPr>
        <w:spacing w:after="240" w:line="360" w:lineRule="auto"/>
        <w:jc w:val="both"/>
        <w:rPr>
          <w:rFonts w:ascii="Arial" w:hAnsi="Arial" w:cs="Arial"/>
          <w:lang w:val="es-MX"/>
        </w:rPr>
      </w:pPr>
      <w:r w:rsidRPr="00333CF8">
        <w:rPr>
          <w:rFonts w:ascii="Arial" w:hAnsi="Arial" w:cs="Arial"/>
          <w:lang w:val="es-MX"/>
        </w:rPr>
        <w:t xml:space="preserve">Señalan que es falso que </w:t>
      </w:r>
      <w:r w:rsidR="006B4EEC" w:rsidRPr="00333CF8">
        <w:rPr>
          <w:rFonts w:ascii="Arial" w:hAnsi="Arial" w:cs="Arial"/>
          <w:lang w:val="es-MX"/>
        </w:rPr>
        <w:t>se encuentran usurpando funciones del gobierno comunal, porque no hubo procedimiento legal y legítimo para su destitución</w:t>
      </w:r>
      <w:r w:rsidR="009A6AA6" w:rsidRPr="00333CF8">
        <w:rPr>
          <w:rFonts w:ascii="Arial" w:hAnsi="Arial" w:cs="Arial"/>
          <w:lang w:val="es-MX"/>
        </w:rPr>
        <w:t xml:space="preserve"> por lo que han seguido desempeñando su función con las obligaciones y atribuciones que ello conlleva.</w:t>
      </w:r>
    </w:p>
    <w:p w14:paraId="1E84D836" w14:textId="55E0A0F3" w:rsidR="009A6AA6" w:rsidRPr="00333CF8" w:rsidRDefault="00AC41DF" w:rsidP="00B815EC">
      <w:pPr>
        <w:spacing w:after="240" w:line="360" w:lineRule="auto"/>
        <w:jc w:val="both"/>
        <w:rPr>
          <w:rFonts w:ascii="Arial" w:hAnsi="Arial" w:cs="Arial"/>
          <w:lang w:val="es-MX"/>
        </w:rPr>
      </w:pPr>
      <w:r w:rsidRPr="00333CF8">
        <w:rPr>
          <w:rFonts w:ascii="Arial" w:hAnsi="Arial" w:cs="Arial"/>
          <w:lang w:val="es-MX"/>
        </w:rPr>
        <w:t xml:space="preserve">Controvierten que los </w:t>
      </w:r>
      <w:r w:rsidRPr="00333CF8">
        <w:rPr>
          <w:rFonts w:ascii="Arial" w:hAnsi="Arial" w:cs="Arial"/>
          <w:i/>
          <w:iCs/>
          <w:lang w:val="es-MX"/>
        </w:rPr>
        <w:t xml:space="preserve">actores </w:t>
      </w:r>
      <w:r w:rsidRPr="00333CF8">
        <w:rPr>
          <w:rFonts w:ascii="Arial" w:hAnsi="Arial" w:cs="Arial"/>
          <w:lang w:val="es-MX"/>
        </w:rPr>
        <w:t>no aportan medios de convicción para demostrar</w:t>
      </w:r>
      <w:r w:rsidR="00D86B48" w:rsidRPr="00333CF8">
        <w:rPr>
          <w:rFonts w:ascii="Arial" w:hAnsi="Arial" w:cs="Arial"/>
          <w:lang w:val="es-MX"/>
        </w:rPr>
        <w:t xml:space="preserve"> que mediante un procedimiento interno apegado a sus usos y costumbres y a los estatutos el </w:t>
      </w:r>
      <w:r w:rsidR="00D86B48" w:rsidRPr="00333CF8">
        <w:rPr>
          <w:rFonts w:ascii="Arial" w:hAnsi="Arial" w:cs="Arial"/>
          <w:i/>
          <w:iCs/>
          <w:lang w:val="es-MX"/>
        </w:rPr>
        <w:t>Concejo comunal</w:t>
      </w:r>
      <w:r w:rsidR="00D86B48" w:rsidRPr="00333CF8">
        <w:rPr>
          <w:rFonts w:ascii="Arial" w:hAnsi="Arial" w:cs="Arial"/>
          <w:lang w:val="es-MX"/>
        </w:rPr>
        <w:t xml:space="preserve"> haya incurrido en alguna falta </w:t>
      </w:r>
      <w:r w:rsidR="002F2156" w:rsidRPr="00333CF8">
        <w:rPr>
          <w:rFonts w:ascii="Arial" w:hAnsi="Arial" w:cs="Arial"/>
          <w:lang w:val="es-MX"/>
        </w:rPr>
        <w:t>que sea sancionada con la separación anticipada del cargo, por lo que no existe agravio, al no actualizarse</w:t>
      </w:r>
      <w:r w:rsidR="00866D47" w:rsidRPr="00333CF8">
        <w:rPr>
          <w:rFonts w:ascii="Arial" w:hAnsi="Arial" w:cs="Arial"/>
          <w:lang w:val="es-MX"/>
        </w:rPr>
        <w:t xml:space="preserve"> la cláusula del estatuto que regula los casos en que se pierde la calidad de concejero.</w:t>
      </w:r>
    </w:p>
    <w:p w14:paraId="7A7B9798" w14:textId="035441C6" w:rsidR="004110F6" w:rsidRPr="00333CF8" w:rsidRDefault="004110F6" w:rsidP="00B815EC">
      <w:pPr>
        <w:spacing w:after="240" w:line="360" w:lineRule="auto"/>
        <w:jc w:val="both"/>
        <w:rPr>
          <w:rFonts w:ascii="Arial" w:hAnsi="Arial" w:cs="Arial"/>
          <w:lang w:val="es-MX"/>
        </w:rPr>
      </w:pPr>
      <w:r w:rsidRPr="00333CF8">
        <w:rPr>
          <w:rFonts w:ascii="Arial" w:hAnsi="Arial" w:cs="Arial"/>
          <w:lang w:val="es-MX"/>
        </w:rPr>
        <w:t>Máxime que no existió un proceso de audiencia, debido proceso, certeza y seguridad jurídica</w:t>
      </w:r>
      <w:r w:rsidR="00D20FC5" w:rsidRPr="00333CF8">
        <w:rPr>
          <w:rFonts w:ascii="Arial" w:hAnsi="Arial" w:cs="Arial"/>
          <w:lang w:val="es-MX"/>
        </w:rPr>
        <w:t xml:space="preserve">, es decir, las garantías procedimentales para una remoción como autoridades comunales, tal como este </w:t>
      </w:r>
      <w:r w:rsidR="00D20FC5" w:rsidRPr="00333CF8">
        <w:rPr>
          <w:rFonts w:ascii="Arial" w:hAnsi="Arial" w:cs="Arial"/>
          <w:i/>
          <w:iCs/>
          <w:lang w:val="es-MX"/>
        </w:rPr>
        <w:t xml:space="preserve">Tribunal Electoral </w:t>
      </w:r>
      <w:r w:rsidR="00D20FC5" w:rsidRPr="00333CF8">
        <w:rPr>
          <w:rFonts w:ascii="Arial" w:hAnsi="Arial" w:cs="Arial"/>
          <w:lang w:val="es-MX"/>
        </w:rPr>
        <w:t>lo decidió en las sentencias TEEM-JDC-227/2025 y TEEM-JDC-244/</w:t>
      </w:r>
      <w:r w:rsidR="002A0492" w:rsidRPr="00333CF8">
        <w:rPr>
          <w:rFonts w:ascii="Arial" w:hAnsi="Arial" w:cs="Arial"/>
          <w:lang w:val="es-MX"/>
        </w:rPr>
        <w:t>2025.</w:t>
      </w:r>
    </w:p>
    <w:p w14:paraId="15799F8B" w14:textId="40B1F22E" w:rsidR="002A0492" w:rsidRPr="00333CF8" w:rsidRDefault="00DD15AF" w:rsidP="00B815EC">
      <w:pPr>
        <w:spacing w:after="240" w:line="360" w:lineRule="auto"/>
        <w:jc w:val="both"/>
        <w:rPr>
          <w:rFonts w:ascii="Arial" w:hAnsi="Arial" w:cs="Arial"/>
          <w:lang w:val="es-MX"/>
        </w:rPr>
      </w:pPr>
      <w:r w:rsidRPr="00333CF8">
        <w:rPr>
          <w:rFonts w:ascii="Arial" w:hAnsi="Arial" w:cs="Arial"/>
          <w:lang w:val="es-MX"/>
        </w:rPr>
        <w:t xml:space="preserve">Que la </w:t>
      </w:r>
      <w:r w:rsidRPr="00333CF8">
        <w:rPr>
          <w:rFonts w:ascii="Arial" w:hAnsi="Arial" w:cs="Arial"/>
          <w:i/>
          <w:iCs/>
          <w:lang w:val="es-MX"/>
        </w:rPr>
        <w:t xml:space="preserve">parte actora </w:t>
      </w:r>
      <w:r w:rsidRPr="00333CF8">
        <w:rPr>
          <w:rFonts w:ascii="Arial" w:hAnsi="Arial" w:cs="Arial"/>
          <w:lang w:val="es-MX"/>
        </w:rPr>
        <w:t xml:space="preserve">busca sorprender a este </w:t>
      </w:r>
      <w:r w:rsidRPr="00333CF8">
        <w:rPr>
          <w:rFonts w:ascii="Arial" w:hAnsi="Arial" w:cs="Arial"/>
          <w:i/>
          <w:iCs/>
          <w:lang w:val="es-MX"/>
        </w:rPr>
        <w:t xml:space="preserve">órgano jurisdiccional </w:t>
      </w:r>
      <w:r w:rsidR="001D749E" w:rsidRPr="00333CF8">
        <w:rPr>
          <w:rFonts w:ascii="Arial" w:hAnsi="Arial" w:cs="Arial"/>
          <w:lang w:val="es-MX"/>
        </w:rPr>
        <w:t xml:space="preserve">presentando un acta de la </w:t>
      </w:r>
      <w:r w:rsidR="001D749E" w:rsidRPr="00333CF8">
        <w:rPr>
          <w:rFonts w:ascii="Arial" w:hAnsi="Arial" w:cs="Arial"/>
          <w:i/>
          <w:iCs/>
          <w:lang w:val="es-MX"/>
        </w:rPr>
        <w:t xml:space="preserve">asamblea general </w:t>
      </w:r>
      <w:r w:rsidR="001D749E" w:rsidRPr="00333CF8">
        <w:rPr>
          <w:rFonts w:ascii="Arial" w:hAnsi="Arial" w:cs="Arial"/>
          <w:lang w:val="es-MX"/>
        </w:rPr>
        <w:t xml:space="preserve">que además de no haber sido convocada por la autoridad competente, presenta inconsistencias, tales como </w:t>
      </w:r>
      <w:r w:rsidR="0026739F" w:rsidRPr="00333CF8">
        <w:rPr>
          <w:rFonts w:ascii="Arial" w:hAnsi="Arial" w:cs="Arial"/>
          <w:lang w:val="es-MX"/>
        </w:rPr>
        <w:t>la fecha de emisión, la hora de desarrollo</w:t>
      </w:r>
      <w:r w:rsidR="00E449F6" w:rsidRPr="00333CF8">
        <w:rPr>
          <w:rFonts w:ascii="Arial" w:hAnsi="Arial" w:cs="Arial"/>
          <w:lang w:val="es-MX"/>
        </w:rPr>
        <w:t xml:space="preserve"> (se encontraba la conmemoración del día del niño y la niña)</w:t>
      </w:r>
      <w:r w:rsidR="00C66B2A" w:rsidRPr="00333CF8">
        <w:rPr>
          <w:rFonts w:ascii="Arial" w:hAnsi="Arial" w:cs="Arial"/>
          <w:lang w:val="es-MX"/>
        </w:rPr>
        <w:t xml:space="preserve"> y que se precisó que se hizo </w:t>
      </w:r>
      <w:r w:rsidR="00C66B2A" w:rsidRPr="00333CF8">
        <w:rPr>
          <w:rFonts w:ascii="Arial" w:hAnsi="Arial" w:cs="Arial"/>
          <w:lang w:val="es-MX"/>
        </w:rPr>
        <w:lastRenderedPageBreak/>
        <w:t xml:space="preserve">llamar a </w:t>
      </w:r>
      <w:r w:rsidR="006C73F3" w:rsidRPr="00333CF8">
        <w:rPr>
          <w:rFonts w:ascii="Arial" w:hAnsi="Arial" w:cs="Arial"/>
          <w:lang w:val="es-MX"/>
        </w:rPr>
        <w:t xml:space="preserve">las personas integrantes del </w:t>
      </w:r>
      <w:r w:rsidR="006C73F3" w:rsidRPr="00333CF8">
        <w:rPr>
          <w:rFonts w:ascii="Arial" w:hAnsi="Arial" w:cs="Arial"/>
          <w:i/>
          <w:iCs/>
          <w:lang w:val="es-MX"/>
        </w:rPr>
        <w:t xml:space="preserve">Concejo comunal, </w:t>
      </w:r>
      <w:r w:rsidR="006C73F3" w:rsidRPr="00333CF8">
        <w:rPr>
          <w:rFonts w:ascii="Arial" w:hAnsi="Arial" w:cs="Arial"/>
          <w:lang w:val="es-MX"/>
        </w:rPr>
        <w:t>quienes no acudieron</w:t>
      </w:r>
      <w:r w:rsidR="001F61AF" w:rsidRPr="00333CF8">
        <w:rPr>
          <w:rFonts w:ascii="Arial" w:hAnsi="Arial" w:cs="Arial"/>
          <w:lang w:val="es-MX"/>
        </w:rPr>
        <w:t>.</w:t>
      </w:r>
    </w:p>
    <w:p w14:paraId="162B5A32" w14:textId="1C752305" w:rsidR="001F61AF" w:rsidRPr="00333CF8" w:rsidRDefault="001F61AF" w:rsidP="00B815EC">
      <w:pPr>
        <w:spacing w:after="240" w:line="360" w:lineRule="auto"/>
        <w:jc w:val="both"/>
        <w:rPr>
          <w:rFonts w:ascii="Arial" w:hAnsi="Arial" w:cs="Arial"/>
          <w:lang w:val="es-MX"/>
        </w:rPr>
      </w:pPr>
      <w:r w:rsidRPr="00333CF8">
        <w:rPr>
          <w:rFonts w:ascii="Arial" w:hAnsi="Arial" w:cs="Arial"/>
          <w:lang w:val="es-MX"/>
        </w:rPr>
        <w:t>Señalan que a las asambleas generales que se celebran generalmente una vez al mes</w:t>
      </w:r>
      <w:r w:rsidR="00E80AC6" w:rsidRPr="00333CF8">
        <w:rPr>
          <w:rFonts w:ascii="Arial" w:hAnsi="Arial" w:cs="Arial"/>
          <w:lang w:val="es-MX"/>
        </w:rPr>
        <w:t xml:space="preserve"> acuden alrededor de doscientas personas</w:t>
      </w:r>
      <w:r w:rsidR="00AC43B9" w:rsidRPr="00333CF8">
        <w:rPr>
          <w:rFonts w:ascii="Arial" w:hAnsi="Arial" w:cs="Arial"/>
          <w:lang w:val="es-MX"/>
        </w:rPr>
        <w:t>, por lo que es poco creíble que hayan juntado trescientas, por lo que es un hecho notorio que existen firmas falsificadas</w:t>
      </w:r>
      <w:r w:rsidR="007859F7" w:rsidRPr="00333CF8">
        <w:rPr>
          <w:rFonts w:ascii="Arial" w:hAnsi="Arial" w:cs="Arial"/>
          <w:lang w:val="es-MX"/>
        </w:rPr>
        <w:t xml:space="preserve">, inclusión de ciudadanos residentes en el extranjero, personas ajenas a la </w:t>
      </w:r>
      <w:r w:rsidR="007859F7" w:rsidRPr="00333CF8">
        <w:rPr>
          <w:rFonts w:ascii="Arial" w:hAnsi="Arial" w:cs="Arial"/>
          <w:i/>
          <w:iCs/>
          <w:lang w:val="es-MX"/>
        </w:rPr>
        <w:t>comunidad</w:t>
      </w:r>
      <w:r w:rsidR="00162854" w:rsidRPr="00333CF8">
        <w:rPr>
          <w:rFonts w:ascii="Arial" w:hAnsi="Arial" w:cs="Arial"/>
          <w:i/>
          <w:iCs/>
          <w:lang w:val="es-MX"/>
        </w:rPr>
        <w:t xml:space="preserve"> </w:t>
      </w:r>
      <w:r w:rsidR="00162854" w:rsidRPr="00333CF8">
        <w:rPr>
          <w:rFonts w:ascii="Arial" w:hAnsi="Arial" w:cs="Arial"/>
          <w:lang w:val="es-MX"/>
        </w:rPr>
        <w:t>e inclusión de menores de edad</w:t>
      </w:r>
      <w:r w:rsidR="00564949" w:rsidRPr="00333CF8">
        <w:rPr>
          <w:rFonts w:ascii="Arial" w:hAnsi="Arial" w:cs="Arial"/>
          <w:lang w:val="es-MX"/>
        </w:rPr>
        <w:t>.</w:t>
      </w:r>
    </w:p>
    <w:p w14:paraId="43C8070C" w14:textId="7F4566AB" w:rsidR="00564949" w:rsidRPr="00333CF8" w:rsidRDefault="005744F7" w:rsidP="00B815EC">
      <w:pPr>
        <w:spacing w:after="240" w:line="360" w:lineRule="auto"/>
        <w:jc w:val="both"/>
        <w:rPr>
          <w:rFonts w:ascii="Arial" w:hAnsi="Arial" w:cs="Arial"/>
          <w:lang w:val="es-MX"/>
        </w:rPr>
      </w:pPr>
      <w:r w:rsidRPr="00333CF8">
        <w:rPr>
          <w:rFonts w:ascii="Arial" w:hAnsi="Arial" w:cs="Arial"/>
          <w:lang w:val="es-MX"/>
        </w:rPr>
        <w:t>Precisan que alrededor de las veintiún horas del treinta de abril</w:t>
      </w:r>
      <w:r w:rsidR="00DC3845" w:rsidRPr="00333CF8">
        <w:rPr>
          <w:rFonts w:ascii="Arial" w:hAnsi="Arial" w:cs="Arial"/>
          <w:lang w:val="es-MX"/>
        </w:rPr>
        <w:t>,</w:t>
      </w:r>
      <w:r w:rsidRPr="00333CF8">
        <w:rPr>
          <w:rFonts w:ascii="Arial" w:hAnsi="Arial" w:cs="Arial"/>
          <w:lang w:val="es-MX"/>
        </w:rPr>
        <w:t xml:space="preserve"> la policía comunal les informó</w:t>
      </w:r>
      <w:r w:rsidR="00590F61" w:rsidRPr="00333CF8">
        <w:rPr>
          <w:rFonts w:ascii="Arial" w:hAnsi="Arial" w:cs="Arial"/>
          <w:lang w:val="es-MX"/>
        </w:rPr>
        <w:t xml:space="preserve"> que un grupo minoritario de personas transportaron mesas rectangulares a una esquina de la cancha, sin saber el motivo</w:t>
      </w:r>
      <w:r w:rsidR="004E2AB7" w:rsidRPr="00333CF8">
        <w:rPr>
          <w:rFonts w:ascii="Arial" w:hAnsi="Arial" w:cs="Arial"/>
          <w:lang w:val="es-MX"/>
        </w:rPr>
        <w:t xml:space="preserve"> de esa reunión.</w:t>
      </w:r>
    </w:p>
    <w:p w14:paraId="106517B0" w14:textId="114A81F9" w:rsidR="00704513" w:rsidRPr="00333CF8" w:rsidRDefault="000111C7" w:rsidP="00CF54A0">
      <w:pPr>
        <w:spacing w:after="240" w:line="360" w:lineRule="auto"/>
        <w:jc w:val="both"/>
        <w:rPr>
          <w:rFonts w:ascii="Arial" w:hAnsi="Arial" w:cs="Arial"/>
          <w:lang w:val="es-MX"/>
        </w:rPr>
      </w:pPr>
      <w:r w:rsidRPr="00333CF8">
        <w:rPr>
          <w:rFonts w:ascii="Arial" w:hAnsi="Arial" w:cs="Arial"/>
          <w:lang w:val="es-MX"/>
        </w:rPr>
        <w:t xml:space="preserve">La pretensión de revocar al </w:t>
      </w:r>
      <w:r w:rsidRPr="00333CF8">
        <w:rPr>
          <w:rFonts w:ascii="Arial" w:hAnsi="Arial" w:cs="Arial"/>
          <w:i/>
          <w:iCs/>
          <w:lang w:val="es-MX"/>
        </w:rPr>
        <w:t xml:space="preserve">Concejo comunal </w:t>
      </w:r>
      <w:r w:rsidRPr="00333CF8">
        <w:rPr>
          <w:rFonts w:ascii="Arial" w:hAnsi="Arial" w:cs="Arial"/>
          <w:lang w:val="es-MX"/>
        </w:rPr>
        <w:t xml:space="preserve">y que sean los </w:t>
      </w:r>
      <w:r w:rsidRPr="00333CF8">
        <w:rPr>
          <w:rFonts w:ascii="Arial" w:hAnsi="Arial" w:cs="Arial"/>
          <w:i/>
          <w:iCs/>
          <w:lang w:val="es-MX"/>
        </w:rPr>
        <w:t xml:space="preserve">actores </w:t>
      </w:r>
      <w:r w:rsidRPr="00333CF8">
        <w:rPr>
          <w:rFonts w:ascii="Arial" w:hAnsi="Arial" w:cs="Arial"/>
          <w:lang w:val="es-MX"/>
        </w:rPr>
        <w:t>quienes lo integren, ha sido un</w:t>
      </w:r>
      <w:r w:rsidR="00E35362" w:rsidRPr="00333CF8">
        <w:rPr>
          <w:rFonts w:ascii="Arial" w:hAnsi="Arial" w:cs="Arial"/>
          <w:lang w:val="es-MX"/>
        </w:rPr>
        <w:t xml:space="preserve"> ejercicio constante de abuso</w:t>
      </w:r>
      <w:r w:rsidR="001D0AFF" w:rsidRPr="00333CF8">
        <w:rPr>
          <w:rFonts w:ascii="Arial" w:hAnsi="Arial" w:cs="Arial"/>
          <w:lang w:val="es-MX"/>
        </w:rPr>
        <w:t xml:space="preserve"> de los derechos colectivos enmascarando una pretensión individual</w:t>
      </w:r>
      <w:r w:rsidR="00141FF4" w:rsidRPr="00333CF8">
        <w:rPr>
          <w:rFonts w:ascii="Arial" w:hAnsi="Arial" w:cs="Arial"/>
          <w:lang w:val="es-MX"/>
        </w:rPr>
        <w:t>, como se puede constatar en el juicio de la ciudadanía TEEM-JDC-036/2025</w:t>
      </w:r>
      <w:r w:rsidR="00704513" w:rsidRPr="00333CF8">
        <w:rPr>
          <w:rFonts w:ascii="Arial" w:hAnsi="Arial" w:cs="Arial"/>
          <w:lang w:val="es-MX"/>
        </w:rPr>
        <w:t>.</w:t>
      </w:r>
    </w:p>
    <w:p w14:paraId="5D58CFB6" w14:textId="196C1422" w:rsidR="00F0163C" w:rsidRPr="00333CF8" w:rsidRDefault="00F0163C" w:rsidP="00CF54A0">
      <w:pPr>
        <w:spacing w:after="240" w:line="360" w:lineRule="auto"/>
        <w:jc w:val="both"/>
        <w:rPr>
          <w:rFonts w:ascii="Arial" w:hAnsi="Arial" w:cs="Arial"/>
          <w:lang w:val="es-MX"/>
        </w:rPr>
      </w:pPr>
      <w:r w:rsidRPr="00333CF8">
        <w:rPr>
          <w:rFonts w:ascii="Arial" w:hAnsi="Arial" w:cs="Arial"/>
          <w:lang w:val="es-MX"/>
        </w:rPr>
        <w:t xml:space="preserve">Mencionan como antecedente que el </w:t>
      </w:r>
      <w:r w:rsidRPr="00333CF8">
        <w:rPr>
          <w:rFonts w:ascii="Arial" w:hAnsi="Arial" w:cs="Arial"/>
          <w:i/>
          <w:iCs/>
          <w:lang w:val="es-MX"/>
        </w:rPr>
        <w:t xml:space="preserve">Representante de bienes comunales </w:t>
      </w:r>
      <w:r w:rsidRPr="00333CF8">
        <w:rPr>
          <w:rFonts w:ascii="Arial" w:hAnsi="Arial" w:cs="Arial"/>
          <w:lang w:val="es-MX"/>
        </w:rPr>
        <w:t>fue denunciado por falsificación de firmas en dos mil veinticuatro, como ocurre con Plácida Ramos Morales</w:t>
      </w:r>
      <w:r w:rsidR="00B95C96" w:rsidRPr="00333CF8">
        <w:rPr>
          <w:rFonts w:ascii="Arial" w:hAnsi="Arial" w:cs="Arial"/>
          <w:lang w:val="es-MX"/>
        </w:rPr>
        <w:t>.</w:t>
      </w:r>
    </w:p>
    <w:p w14:paraId="4D78912C" w14:textId="716BA25E" w:rsidR="00671E22" w:rsidRPr="00333CF8" w:rsidRDefault="00671E22" w:rsidP="00CF54A0">
      <w:pPr>
        <w:spacing w:after="240" w:line="360" w:lineRule="auto"/>
        <w:jc w:val="both"/>
        <w:rPr>
          <w:rFonts w:ascii="Arial" w:hAnsi="Arial" w:cs="Arial"/>
          <w:b/>
          <w:bCs/>
          <w:lang w:val="es-MX"/>
        </w:rPr>
      </w:pPr>
      <w:r w:rsidRPr="00333CF8">
        <w:rPr>
          <w:rFonts w:ascii="Arial" w:hAnsi="Arial" w:cs="Arial"/>
          <w:b/>
          <w:bCs/>
          <w:lang w:val="es-MX"/>
        </w:rPr>
        <w:t xml:space="preserve">Particularidad </w:t>
      </w:r>
      <w:r w:rsidR="0096738C" w:rsidRPr="00333CF8">
        <w:rPr>
          <w:rFonts w:ascii="Arial" w:hAnsi="Arial" w:cs="Arial"/>
          <w:b/>
          <w:bCs/>
          <w:lang w:val="es-MX"/>
        </w:rPr>
        <w:t xml:space="preserve">respecto </w:t>
      </w:r>
      <w:r w:rsidRPr="00333CF8">
        <w:rPr>
          <w:rFonts w:ascii="Arial" w:hAnsi="Arial" w:cs="Arial"/>
          <w:b/>
          <w:bCs/>
          <w:lang w:val="es-MX"/>
        </w:rPr>
        <w:t>de Plácida Ramos Morales</w:t>
      </w:r>
    </w:p>
    <w:p w14:paraId="6D211B5C" w14:textId="497AD3F6" w:rsidR="002C0044" w:rsidRPr="00333CF8" w:rsidRDefault="005250FC" w:rsidP="002C0044">
      <w:pPr>
        <w:spacing w:after="240" w:line="360" w:lineRule="auto"/>
        <w:jc w:val="both"/>
        <w:rPr>
          <w:rFonts w:ascii="Arial" w:hAnsi="Arial" w:cs="Arial"/>
          <w:lang w:val="es-MX"/>
        </w:rPr>
      </w:pPr>
      <w:r w:rsidRPr="00333CF8">
        <w:rPr>
          <w:rFonts w:ascii="Arial" w:hAnsi="Arial" w:cs="Arial"/>
          <w:lang w:val="es-MX"/>
        </w:rPr>
        <w:t xml:space="preserve">Mención especial </w:t>
      </w:r>
      <w:r w:rsidR="00EC194C" w:rsidRPr="00333CF8">
        <w:rPr>
          <w:rFonts w:ascii="Arial" w:hAnsi="Arial" w:cs="Arial"/>
          <w:lang w:val="es-MX"/>
        </w:rPr>
        <w:t>requiere</w:t>
      </w:r>
      <w:r w:rsidR="004A00B1" w:rsidRPr="00333CF8">
        <w:rPr>
          <w:rFonts w:ascii="Arial" w:hAnsi="Arial" w:cs="Arial"/>
          <w:lang w:val="es-MX"/>
        </w:rPr>
        <w:t xml:space="preserve"> el caso de </w:t>
      </w:r>
      <w:r w:rsidR="00EC194C" w:rsidRPr="00333CF8">
        <w:rPr>
          <w:rFonts w:ascii="Arial" w:hAnsi="Arial" w:cs="Arial"/>
          <w:lang w:val="es-MX"/>
        </w:rPr>
        <w:t>Plácida Ramos Morales</w:t>
      </w:r>
      <w:r w:rsidR="004A75A3" w:rsidRPr="00333CF8">
        <w:rPr>
          <w:rFonts w:ascii="Arial" w:hAnsi="Arial" w:cs="Arial"/>
          <w:lang w:val="es-MX"/>
        </w:rPr>
        <w:t xml:space="preserve">, </w:t>
      </w:r>
      <w:r w:rsidR="004C4838" w:rsidRPr="00333CF8">
        <w:rPr>
          <w:rFonts w:ascii="Arial" w:hAnsi="Arial" w:cs="Arial"/>
          <w:lang w:val="es-MX"/>
        </w:rPr>
        <w:t xml:space="preserve">en cuanto Concejera del DIF del </w:t>
      </w:r>
      <w:r w:rsidR="004C4838" w:rsidRPr="00333CF8">
        <w:rPr>
          <w:rFonts w:ascii="Arial" w:hAnsi="Arial" w:cs="Arial"/>
          <w:i/>
          <w:iCs/>
          <w:lang w:val="es-MX"/>
        </w:rPr>
        <w:t xml:space="preserve">Concejo comunal, </w:t>
      </w:r>
      <w:r w:rsidR="002C0044" w:rsidRPr="00333CF8">
        <w:rPr>
          <w:rFonts w:ascii="Arial" w:hAnsi="Arial" w:cs="Arial"/>
          <w:lang w:val="es-MX"/>
        </w:rPr>
        <w:t xml:space="preserve">de </w:t>
      </w:r>
      <w:r w:rsidR="00072873" w:rsidRPr="00333CF8">
        <w:rPr>
          <w:rFonts w:ascii="Arial" w:hAnsi="Arial" w:cs="Arial"/>
          <w:lang w:val="es-MX"/>
        </w:rPr>
        <w:t xml:space="preserve">quien </w:t>
      </w:r>
      <w:r w:rsidR="002C0044" w:rsidRPr="00333CF8">
        <w:rPr>
          <w:rFonts w:ascii="Arial" w:hAnsi="Arial" w:cs="Arial"/>
          <w:lang w:val="es-MX"/>
        </w:rPr>
        <w:t>en un primer momento acompañó a la demanda</w:t>
      </w:r>
      <w:r w:rsidR="00B6162A" w:rsidRPr="00333CF8">
        <w:rPr>
          <w:rFonts w:ascii="Arial" w:hAnsi="Arial" w:cs="Arial"/>
          <w:lang w:val="es-MX"/>
        </w:rPr>
        <w:t xml:space="preserve"> un </w:t>
      </w:r>
      <w:r w:rsidR="00B82F6E" w:rsidRPr="00333CF8">
        <w:rPr>
          <w:rFonts w:ascii="Arial" w:hAnsi="Arial" w:cs="Arial"/>
          <w:lang w:val="es-MX"/>
        </w:rPr>
        <w:t>escrito de</w:t>
      </w:r>
      <w:r w:rsidR="00080ACF" w:rsidRPr="00333CF8">
        <w:rPr>
          <w:rFonts w:ascii="Arial" w:hAnsi="Arial" w:cs="Arial"/>
          <w:lang w:val="es-MX"/>
        </w:rPr>
        <w:t xml:space="preserve"> catorce de mayo</w:t>
      </w:r>
      <w:r w:rsidR="00F265A6" w:rsidRPr="00333CF8">
        <w:rPr>
          <w:rFonts w:ascii="Arial" w:hAnsi="Arial" w:cs="Arial"/>
          <w:lang w:val="es-MX"/>
        </w:rPr>
        <w:t>,</w:t>
      </w:r>
      <w:r w:rsidR="00B6162A" w:rsidRPr="00333CF8">
        <w:rPr>
          <w:rFonts w:ascii="Arial" w:hAnsi="Arial" w:cs="Arial"/>
          <w:lang w:val="es-MX"/>
        </w:rPr>
        <w:t xml:space="preserve"> </w:t>
      </w:r>
      <w:r w:rsidR="002D44A5" w:rsidRPr="00333CF8">
        <w:rPr>
          <w:rFonts w:ascii="Arial" w:hAnsi="Arial" w:cs="Arial"/>
          <w:lang w:val="es-MX"/>
        </w:rPr>
        <w:t xml:space="preserve">donde mencionaba </w:t>
      </w:r>
      <w:r w:rsidR="0005273F" w:rsidRPr="00333CF8">
        <w:rPr>
          <w:rFonts w:ascii="Arial" w:hAnsi="Arial" w:cs="Arial"/>
          <w:lang w:val="es-MX"/>
        </w:rPr>
        <w:t>estar enterada de haber sido revocada de su cargo</w:t>
      </w:r>
      <w:r w:rsidR="008435A2" w:rsidRPr="00333CF8">
        <w:rPr>
          <w:rFonts w:ascii="Arial" w:hAnsi="Arial" w:cs="Arial"/>
          <w:lang w:val="es-MX"/>
        </w:rPr>
        <w:t xml:space="preserve">, derivado de </w:t>
      </w:r>
      <w:r w:rsidR="00080ACF" w:rsidRPr="00333CF8">
        <w:rPr>
          <w:rFonts w:ascii="Arial" w:hAnsi="Arial" w:cs="Arial"/>
          <w:lang w:val="es-MX"/>
        </w:rPr>
        <w:t>la</w:t>
      </w:r>
      <w:r w:rsidR="008435A2" w:rsidRPr="00333CF8">
        <w:rPr>
          <w:rFonts w:ascii="Arial" w:hAnsi="Arial" w:cs="Arial"/>
          <w:lang w:val="es-MX"/>
        </w:rPr>
        <w:t xml:space="preserve"> </w:t>
      </w:r>
      <w:r w:rsidR="0019332E" w:rsidRPr="00333CF8">
        <w:rPr>
          <w:rFonts w:ascii="Arial" w:hAnsi="Arial" w:cs="Arial"/>
          <w:lang w:val="es-MX"/>
        </w:rPr>
        <w:t xml:space="preserve">voluntad de la </w:t>
      </w:r>
      <w:r w:rsidR="009D2A40" w:rsidRPr="00333CF8">
        <w:rPr>
          <w:rFonts w:ascii="Arial" w:hAnsi="Arial" w:cs="Arial"/>
          <w:i/>
          <w:iCs/>
          <w:lang w:val="es-MX"/>
        </w:rPr>
        <w:t>c</w:t>
      </w:r>
      <w:r w:rsidR="00D51704" w:rsidRPr="00333CF8">
        <w:rPr>
          <w:rFonts w:ascii="Arial" w:hAnsi="Arial" w:cs="Arial"/>
          <w:i/>
          <w:iCs/>
          <w:lang w:val="es-MX"/>
        </w:rPr>
        <w:t>omunidad</w:t>
      </w:r>
      <w:r w:rsidR="004E1A73" w:rsidRPr="00333CF8">
        <w:rPr>
          <w:rFonts w:ascii="Arial" w:hAnsi="Arial" w:cs="Arial"/>
          <w:i/>
          <w:iCs/>
          <w:lang w:val="es-MX"/>
        </w:rPr>
        <w:t xml:space="preserve"> </w:t>
      </w:r>
      <w:r w:rsidR="009D2A40" w:rsidRPr="00333CF8">
        <w:rPr>
          <w:rFonts w:ascii="Arial" w:hAnsi="Arial" w:cs="Arial"/>
          <w:lang w:val="es-MX"/>
        </w:rPr>
        <w:t xml:space="preserve">en </w:t>
      </w:r>
      <w:r w:rsidR="0019332E" w:rsidRPr="00333CF8">
        <w:rPr>
          <w:rFonts w:ascii="Arial" w:hAnsi="Arial" w:cs="Arial"/>
          <w:i/>
          <w:iCs/>
          <w:lang w:val="es-MX"/>
        </w:rPr>
        <w:t>asamblea</w:t>
      </w:r>
      <w:r w:rsidR="006774F6" w:rsidRPr="00333CF8">
        <w:rPr>
          <w:rFonts w:ascii="Arial" w:hAnsi="Arial" w:cs="Arial"/>
          <w:i/>
          <w:iCs/>
          <w:lang w:val="es-MX"/>
        </w:rPr>
        <w:t xml:space="preserve"> general</w:t>
      </w:r>
      <w:r w:rsidR="0019332E" w:rsidRPr="00333CF8">
        <w:rPr>
          <w:rFonts w:ascii="Arial" w:hAnsi="Arial" w:cs="Arial"/>
          <w:lang w:val="es-MX"/>
        </w:rPr>
        <w:t xml:space="preserve"> </w:t>
      </w:r>
      <w:r w:rsidR="00080ACF" w:rsidRPr="00333CF8">
        <w:rPr>
          <w:rFonts w:ascii="Arial" w:hAnsi="Arial" w:cs="Arial"/>
          <w:lang w:val="es-MX"/>
        </w:rPr>
        <w:t xml:space="preserve">de </w:t>
      </w:r>
      <w:r w:rsidR="0019332E" w:rsidRPr="00333CF8">
        <w:rPr>
          <w:rFonts w:ascii="Arial" w:hAnsi="Arial" w:cs="Arial"/>
          <w:lang w:val="es-MX"/>
        </w:rPr>
        <w:t>remo</w:t>
      </w:r>
      <w:r w:rsidR="00A67B7A" w:rsidRPr="00333CF8">
        <w:rPr>
          <w:rFonts w:ascii="Arial" w:hAnsi="Arial" w:cs="Arial"/>
          <w:lang w:val="es-MX"/>
        </w:rPr>
        <w:t xml:space="preserve">verla, aceptando </w:t>
      </w:r>
      <w:r w:rsidR="00217826" w:rsidRPr="00333CF8">
        <w:rPr>
          <w:rFonts w:ascii="Arial" w:hAnsi="Arial" w:cs="Arial"/>
          <w:lang w:val="es-MX"/>
        </w:rPr>
        <w:t xml:space="preserve">tal determinación </w:t>
      </w:r>
      <w:r w:rsidR="00CA3093" w:rsidRPr="00333CF8">
        <w:rPr>
          <w:rFonts w:ascii="Arial" w:hAnsi="Arial" w:cs="Arial"/>
          <w:lang w:val="es-MX"/>
        </w:rPr>
        <w:t>y entregando su puesto</w:t>
      </w:r>
      <w:r w:rsidR="00CA3093" w:rsidRPr="00333CF8">
        <w:rPr>
          <w:rStyle w:val="Refdenotaalpie"/>
          <w:rFonts w:ascii="Arial" w:hAnsi="Arial" w:cs="Arial"/>
          <w:lang w:val="es-MX"/>
        </w:rPr>
        <w:footnoteReference w:id="49"/>
      </w:r>
      <w:r w:rsidR="00CA3093" w:rsidRPr="00333CF8">
        <w:rPr>
          <w:rFonts w:ascii="Arial" w:hAnsi="Arial" w:cs="Arial"/>
          <w:lang w:val="es-MX"/>
        </w:rPr>
        <w:t>.</w:t>
      </w:r>
    </w:p>
    <w:p w14:paraId="4C5BD0F1" w14:textId="44D1808A" w:rsidR="00417051" w:rsidRPr="00333CF8" w:rsidRDefault="00EF27F5" w:rsidP="002C0044">
      <w:pPr>
        <w:spacing w:after="240" w:line="360" w:lineRule="auto"/>
        <w:jc w:val="both"/>
        <w:rPr>
          <w:rFonts w:ascii="Arial" w:hAnsi="Arial" w:cs="Arial"/>
          <w:lang w:val="es-MX"/>
        </w:rPr>
      </w:pPr>
      <w:r w:rsidRPr="00333CF8">
        <w:rPr>
          <w:rFonts w:ascii="Arial" w:hAnsi="Arial" w:cs="Arial"/>
          <w:lang w:val="es-MX"/>
        </w:rPr>
        <w:t>C</w:t>
      </w:r>
      <w:r w:rsidR="00072873" w:rsidRPr="00333CF8">
        <w:rPr>
          <w:rFonts w:ascii="Arial" w:hAnsi="Arial" w:cs="Arial"/>
          <w:lang w:val="es-MX"/>
        </w:rPr>
        <w:t>on posterioridad</w:t>
      </w:r>
      <w:r w:rsidRPr="00333CF8">
        <w:rPr>
          <w:rFonts w:ascii="Arial" w:hAnsi="Arial" w:cs="Arial"/>
          <w:lang w:val="es-MX"/>
        </w:rPr>
        <w:t xml:space="preserve">, </w:t>
      </w:r>
      <w:r w:rsidR="007E5F8C" w:rsidRPr="00333CF8">
        <w:rPr>
          <w:rFonts w:ascii="Arial" w:hAnsi="Arial" w:cs="Arial"/>
          <w:lang w:val="es-MX"/>
        </w:rPr>
        <w:t xml:space="preserve">aparentemente </w:t>
      </w:r>
      <w:r w:rsidR="00822CDF" w:rsidRPr="00333CF8">
        <w:rPr>
          <w:rFonts w:ascii="Arial" w:hAnsi="Arial" w:cs="Arial"/>
          <w:lang w:val="es-MX"/>
        </w:rPr>
        <w:t xml:space="preserve">firmó </w:t>
      </w:r>
      <w:r w:rsidR="007E5F8C" w:rsidRPr="00333CF8">
        <w:rPr>
          <w:rFonts w:ascii="Arial" w:hAnsi="Arial" w:cs="Arial"/>
          <w:lang w:val="es-MX"/>
        </w:rPr>
        <w:t xml:space="preserve">el informe circunstanciado rendido por la </w:t>
      </w:r>
      <w:r w:rsidR="007E5F8C" w:rsidRPr="00333CF8">
        <w:rPr>
          <w:rFonts w:ascii="Arial" w:hAnsi="Arial" w:cs="Arial"/>
          <w:i/>
          <w:iCs/>
          <w:lang w:val="es-MX"/>
        </w:rPr>
        <w:t xml:space="preserve">autoridad responsable, </w:t>
      </w:r>
      <w:r w:rsidR="007E5F8C" w:rsidRPr="00333CF8">
        <w:rPr>
          <w:rFonts w:ascii="Arial" w:hAnsi="Arial" w:cs="Arial"/>
          <w:lang w:val="es-MX"/>
        </w:rPr>
        <w:t>en donde se mencion</w:t>
      </w:r>
      <w:r w:rsidR="00822CDF" w:rsidRPr="00333CF8">
        <w:rPr>
          <w:rFonts w:ascii="Arial" w:hAnsi="Arial" w:cs="Arial"/>
          <w:lang w:val="es-MX"/>
        </w:rPr>
        <w:t>ó incluso</w:t>
      </w:r>
      <w:r w:rsidR="007E5F8C" w:rsidRPr="00333CF8">
        <w:rPr>
          <w:rFonts w:ascii="Arial" w:hAnsi="Arial" w:cs="Arial"/>
          <w:lang w:val="es-MX"/>
        </w:rPr>
        <w:t xml:space="preserve"> que desconocía</w:t>
      </w:r>
      <w:r w:rsidR="0050217C" w:rsidRPr="00333CF8">
        <w:rPr>
          <w:rFonts w:ascii="Arial" w:hAnsi="Arial" w:cs="Arial"/>
          <w:lang w:val="es-MX"/>
        </w:rPr>
        <w:t xml:space="preserve"> haber firmado el escrito de </w:t>
      </w:r>
      <w:r w:rsidR="00031EF1" w:rsidRPr="00333CF8">
        <w:rPr>
          <w:rFonts w:ascii="Arial" w:hAnsi="Arial" w:cs="Arial"/>
          <w:lang w:val="es-MX"/>
        </w:rPr>
        <w:t>catorce</w:t>
      </w:r>
      <w:r w:rsidR="00364811" w:rsidRPr="00333CF8">
        <w:rPr>
          <w:rFonts w:ascii="Arial" w:hAnsi="Arial" w:cs="Arial"/>
          <w:lang w:val="es-MX"/>
        </w:rPr>
        <w:t xml:space="preserve"> de mayo</w:t>
      </w:r>
      <w:r w:rsidR="00B0678F" w:rsidRPr="00333CF8">
        <w:rPr>
          <w:rFonts w:ascii="Arial" w:hAnsi="Arial" w:cs="Arial"/>
          <w:lang w:val="es-MX"/>
        </w:rPr>
        <w:t>,</w:t>
      </w:r>
      <w:r w:rsidR="005C0CBE" w:rsidRPr="00333CF8">
        <w:rPr>
          <w:rFonts w:ascii="Arial" w:hAnsi="Arial" w:cs="Arial"/>
          <w:lang w:val="es-MX"/>
        </w:rPr>
        <w:t xml:space="preserve"> por lo que su </w:t>
      </w:r>
      <w:r w:rsidR="005C0CBE" w:rsidRPr="00333CF8">
        <w:rPr>
          <w:rFonts w:ascii="Arial" w:hAnsi="Arial" w:cs="Arial"/>
          <w:lang w:val="es-MX"/>
        </w:rPr>
        <w:lastRenderedPageBreak/>
        <w:t>firma fue falsificada</w:t>
      </w:r>
      <w:r w:rsidR="00D01634" w:rsidRPr="00333CF8">
        <w:rPr>
          <w:rFonts w:ascii="Arial" w:hAnsi="Arial" w:cs="Arial"/>
          <w:lang w:val="es-MX"/>
        </w:rPr>
        <w:t xml:space="preserve"> y se reservaba a acudir ante las instancias penales correspondientes</w:t>
      </w:r>
      <w:r w:rsidR="00BA2A18" w:rsidRPr="00333CF8">
        <w:rPr>
          <w:rStyle w:val="Refdenotaalpie"/>
          <w:rFonts w:ascii="Arial" w:hAnsi="Arial" w:cs="Arial"/>
          <w:lang w:val="es-MX"/>
        </w:rPr>
        <w:footnoteReference w:id="50"/>
      </w:r>
      <w:r w:rsidR="00D01634" w:rsidRPr="00333CF8">
        <w:rPr>
          <w:rFonts w:ascii="Arial" w:hAnsi="Arial" w:cs="Arial"/>
          <w:lang w:val="es-MX"/>
        </w:rPr>
        <w:t>.</w:t>
      </w:r>
    </w:p>
    <w:p w14:paraId="4BEE8AD0" w14:textId="45266B79" w:rsidR="002F55DD" w:rsidRPr="00333CF8" w:rsidRDefault="00D01634" w:rsidP="00F11ACF">
      <w:pPr>
        <w:spacing w:after="240" w:line="360" w:lineRule="auto"/>
        <w:jc w:val="both"/>
        <w:rPr>
          <w:rFonts w:ascii="Arial" w:hAnsi="Arial" w:cs="Arial"/>
          <w:lang w:val="es-MX"/>
        </w:rPr>
      </w:pPr>
      <w:r w:rsidRPr="00333CF8">
        <w:rPr>
          <w:rFonts w:ascii="Arial" w:hAnsi="Arial" w:cs="Arial"/>
          <w:lang w:val="es-MX"/>
        </w:rPr>
        <w:t>No obstante,</w:t>
      </w:r>
      <w:r w:rsidR="00042AA3" w:rsidRPr="00333CF8">
        <w:rPr>
          <w:rFonts w:ascii="Arial" w:hAnsi="Arial" w:cs="Arial"/>
          <w:lang w:val="es-MX"/>
        </w:rPr>
        <w:t xml:space="preserve"> el ocho de junio siguiente, </w:t>
      </w:r>
      <w:r w:rsidR="00C853B3" w:rsidRPr="00333CF8">
        <w:rPr>
          <w:rFonts w:ascii="Arial" w:hAnsi="Arial" w:cs="Arial"/>
          <w:lang w:val="es-MX"/>
        </w:rPr>
        <w:t>compareció</w:t>
      </w:r>
      <w:r w:rsidR="006B419D" w:rsidRPr="00333CF8">
        <w:rPr>
          <w:rFonts w:ascii="Arial" w:hAnsi="Arial" w:cs="Arial"/>
          <w:lang w:val="es-MX"/>
        </w:rPr>
        <w:t xml:space="preserve"> personalmente</w:t>
      </w:r>
      <w:r w:rsidR="00C853B3" w:rsidRPr="00333CF8">
        <w:rPr>
          <w:rFonts w:ascii="Arial" w:hAnsi="Arial" w:cs="Arial"/>
          <w:lang w:val="es-MX"/>
        </w:rPr>
        <w:t xml:space="preserve"> ante este </w:t>
      </w:r>
      <w:r w:rsidR="00C853B3" w:rsidRPr="00333CF8">
        <w:rPr>
          <w:rFonts w:ascii="Arial" w:hAnsi="Arial" w:cs="Arial"/>
          <w:i/>
          <w:iCs/>
          <w:lang w:val="es-MX"/>
        </w:rPr>
        <w:t xml:space="preserve">Tribunal Electoral </w:t>
      </w:r>
      <w:r w:rsidR="00C853B3" w:rsidRPr="00333CF8">
        <w:rPr>
          <w:rFonts w:ascii="Arial" w:hAnsi="Arial" w:cs="Arial"/>
          <w:lang w:val="es-MX"/>
        </w:rPr>
        <w:t xml:space="preserve">para </w:t>
      </w:r>
      <w:r w:rsidR="00FE0E4E" w:rsidRPr="00333CF8">
        <w:rPr>
          <w:rFonts w:ascii="Arial" w:hAnsi="Arial" w:cs="Arial"/>
          <w:lang w:val="es-MX"/>
        </w:rPr>
        <w:t>reiterar que su renuncia al cargo</w:t>
      </w:r>
      <w:r w:rsidR="001A37EB" w:rsidRPr="00333CF8">
        <w:rPr>
          <w:rFonts w:ascii="Arial" w:hAnsi="Arial" w:cs="Arial"/>
          <w:lang w:val="es-MX"/>
        </w:rPr>
        <w:t xml:space="preserve"> fue derivado de la re</w:t>
      </w:r>
      <w:r w:rsidR="00F81803" w:rsidRPr="00333CF8">
        <w:rPr>
          <w:rFonts w:ascii="Arial" w:hAnsi="Arial" w:cs="Arial"/>
          <w:lang w:val="es-MX"/>
        </w:rPr>
        <w:t xml:space="preserve">vocación de la </w:t>
      </w:r>
      <w:r w:rsidR="00F81803" w:rsidRPr="00333CF8">
        <w:rPr>
          <w:rFonts w:ascii="Arial" w:hAnsi="Arial" w:cs="Arial"/>
          <w:i/>
          <w:lang w:val="es-MX"/>
        </w:rPr>
        <w:t>asamblea</w:t>
      </w:r>
      <w:r w:rsidR="00CA552C" w:rsidRPr="00333CF8">
        <w:rPr>
          <w:rFonts w:ascii="Arial" w:hAnsi="Arial" w:cs="Arial"/>
          <w:i/>
          <w:iCs/>
          <w:lang w:val="es-MX"/>
        </w:rPr>
        <w:t xml:space="preserve"> general</w:t>
      </w:r>
      <w:r w:rsidR="004E1673" w:rsidRPr="00333CF8">
        <w:rPr>
          <w:rStyle w:val="Refdenotaalpie"/>
          <w:rFonts w:ascii="Arial" w:hAnsi="Arial" w:cs="Arial"/>
          <w:lang w:val="es-MX"/>
        </w:rPr>
        <w:footnoteReference w:id="51"/>
      </w:r>
      <w:r w:rsidR="002D782D" w:rsidRPr="00333CF8">
        <w:rPr>
          <w:rFonts w:ascii="Arial" w:hAnsi="Arial" w:cs="Arial"/>
          <w:lang w:val="es-MX"/>
        </w:rPr>
        <w:t xml:space="preserve"> y entregó un escrito </w:t>
      </w:r>
      <w:r w:rsidR="00C403BA" w:rsidRPr="00333CF8">
        <w:rPr>
          <w:rFonts w:ascii="Arial" w:hAnsi="Arial" w:cs="Arial"/>
          <w:lang w:val="es-MX"/>
        </w:rPr>
        <w:t xml:space="preserve">donde manifestó que en efecto firmó un escrito </w:t>
      </w:r>
      <w:r w:rsidR="006B11A9" w:rsidRPr="00333CF8">
        <w:rPr>
          <w:rFonts w:ascii="Arial" w:hAnsi="Arial" w:cs="Arial"/>
          <w:lang w:val="es-MX"/>
        </w:rPr>
        <w:t xml:space="preserve">a los </w:t>
      </w:r>
      <w:r w:rsidR="006B11A9" w:rsidRPr="00333CF8">
        <w:rPr>
          <w:rFonts w:ascii="Arial" w:hAnsi="Arial" w:cs="Arial"/>
          <w:i/>
          <w:iCs/>
          <w:lang w:val="es-MX"/>
        </w:rPr>
        <w:t xml:space="preserve">actores </w:t>
      </w:r>
      <w:r w:rsidR="006B11A9" w:rsidRPr="00333CF8">
        <w:rPr>
          <w:rFonts w:ascii="Arial" w:hAnsi="Arial" w:cs="Arial"/>
          <w:lang w:val="es-MX"/>
        </w:rPr>
        <w:t>donde</w:t>
      </w:r>
      <w:r w:rsidR="00467C59" w:rsidRPr="00333CF8">
        <w:rPr>
          <w:rFonts w:ascii="Arial" w:hAnsi="Arial" w:cs="Arial"/>
          <w:lang w:val="es-MX"/>
        </w:rPr>
        <w:t xml:space="preserve"> entregó su cargo</w:t>
      </w:r>
      <w:r w:rsidR="00C403BA" w:rsidRPr="00333CF8">
        <w:rPr>
          <w:rFonts w:ascii="Arial" w:hAnsi="Arial" w:cs="Arial"/>
          <w:lang w:val="es-MX"/>
        </w:rPr>
        <w:t>, que desconocía</w:t>
      </w:r>
      <w:r w:rsidR="00E65479" w:rsidRPr="00333CF8">
        <w:rPr>
          <w:rFonts w:ascii="Arial" w:hAnsi="Arial" w:cs="Arial"/>
          <w:lang w:val="es-MX"/>
        </w:rPr>
        <w:t xml:space="preserve"> el contenido de los documentos presentados por la </w:t>
      </w:r>
      <w:r w:rsidR="00E65479" w:rsidRPr="00333CF8">
        <w:rPr>
          <w:rFonts w:ascii="Arial" w:hAnsi="Arial" w:cs="Arial"/>
          <w:i/>
          <w:iCs/>
          <w:lang w:val="es-MX"/>
        </w:rPr>
        <w:t xml:space="preserve">autoridad responsable </w:t>
      </w:r>
      <w:r w:rsidR="00E65479" w:rsidRPr="00333CF8">
        <w:rPr>
          <w:rFonts w:ascii="Arial" w:hAnsi="Arial" w:cs="Arial"/>
          <w:lang w:val="es-MX"/>
        </w:rPr>
        <w:t xml:space="preserve">al haber firmado en blanco al Presidente del </w:t>
      </w:r>
      <w:r w:rsidR="00E65479" w:rsidRPr="00333CF8">
        <w:rPr>
          <w:rFonts w:ascii="Arial" w:hAnsi="Arial" w:cs="Arial"/>
          <w:i/>
          <w:iCs/>
          <w:lang w:val="es-MX"/>
        </w:rPr>
        <w:t>Concejo comunal</w:t>
      </w:r>
      <w:r w:rsidR="00BD2A65" w:rsidRPr="00333CF8">
        <w:rPr>
          <w:rFonts w:ascii="Arial" w:hAnsi="Arial" w:cs="Arial"/>
          <w:i/>
          <w:iCs/>
          <w:lang w:val="es-MX"/>
        </w:rPr>
        <w:t xml:space="preserve"> </w:t>
      </w:r>
      <w:r w:rsidR="00BD2A65" w:rsidRPr="00333CF8">
        <w:rPr>
          <w:rFonts w:ascii="Arial" w:hAnsi="Arial" w:cs="Arial"/>
          <w:lang w:val="es-MX"/>
        </w:rPr>
        <w:t xml:space="preserve">y además expresó que </w:t>
      </w:r>
      <w:r w:rsidR="006D5FD7" w:rsidRPr="00333CF8">
        <w:rPr>
          <w:rFonts w:ascii="Arial" w:hAnsi="Arial" w:cs="Arial"/>
          <w:lang w:val="es-MX"/>
        </w:rPr>
        <w:t>es la conducta de</w:t>
      </w:r>
      <w:r w:rsidR="008D0472" w:rsidRPr="00333CF8">
        <w:rPr>
          <w:rFonts w:ascii="Arial" w:hAnsi="Arial" w:cs="Arial"/>
          <w:lang w:val="es-MX"/>
        </w:rPr>
        <w:t xml:space="preserve"> dicho Presidente la que ha llevado a que el pueblo los haya revocado</w:t>
      </w:r>
      <w:r w:rsidR="00AD5466" w:rsidRPr="00333CF8">
        <w:rPr>
          <w:rFonts w:ascii="Arial" w:hAnsi="Arial" w:cs="Arial"/>
          <w:lang w:val="es-MX"/>
        </w:rPr>
        <w:t>, pues aunque algunas personas quisieron hacer un buen trabajo es s</w:t>
      </w:r>
      <w:r w:rsidR="004E1673" w:rsidRPr="00333CF8">
        <w:rPr>
          <w:rFonts w:ascii="Arial" w:hAnsi="Arial" w:cs="Arial"/>
          <w:lang w:val="es-MX"/>
        </w:rPr>
        <w:t>u prepotencia y falta de transparencia en los recursos lo que ha llevado a ello</w:t>
      </w:r>
      <w:r w:rsidR="006F3BC6" w:rsidRPr="00333CF8">
        <w:rPr>
          <w:rStyle w:val="Refdenotaalpie"/>
          <w:rFonts w:ascii="Arial" w:hAnsi="Arial" w:cs="Arial"/>
          <w:lang w:val="es-MX"/>
        </w:rPr>
        <w:footnoteReference w:id="52"/>
      </w:r>
      <w:r w:rsidR="004E1673" w:rsidRPr="00333CF8">
        <w:rPr>
          <w:rFonts w:ascii="Arial" w:hAnsi="Arial" w:cs="Arial"/>
          <w:lang w:val="es-MX"/>
        </w:rPr>
        <w:t>.</w:t>
      </w:r>
    </w:p>
    <w:p w14:paraId="3C2F09E3" w14:textId="39A413DB" w:rsidR="006B2F2D" w:rsidRPr="00333CF8" w:rsidRDefault="002D2ECF" w:rsidP="00581C0A">
      <w:pPr>
        <w:pStyle w:val="Ttulo2"/>
        <w:spacing w:after="240"/>
        <w:ind w:firstLine="0"/>
        <w:jc w:val="both"/>
        <w:rPr>
          <w:rFonts w:eastAsia="Arial"/>
        </w:rPr>
      </w:pPr>
      <w:bookmarkStart w:id="20" w:name="_Toc233204166"/>
      <w:r w:rsidRPr="00333CF8">
        <w:rPr>
          <w:rFonts w:eastAsia="Arial"/>
        </w:rPr>
        <w:t>10</w:t>
      </w:r>
      <w:r w:rsidR="000F55C7" w:rsidRPr="00333CF8">
        <w:rPr>
          <w:rFonts w:eastAsia="Arial"/>
        </w:rPr>
        <w:t>.</w:t>
      </w:r>
      <w:r w:rsidR="004E5B3E" w:rsidRPr="00333CF8">
        <w:rPr>
          <w:rFonts w:eastAsia="Arial"/>
        </w:rPr>
        <w:t>4</w:t>
      </w:r>
      <w:r w:rsidR="000F55C7" w:rsidRPr="00333CF8">
        <w:rPr>
          <w:rFonts w:eastAsia="Arial"/>
        </w:rPr>
        <w:t xml:space="preserve">. </w:t>
      </w:r>
      <w:r w:rsidR="00F57DA2" w:rsidRPr="00333CF8">
        <w:rPr>
          <w:rFonts w:eastAsia="Arial"/>
        </w:rPr>
        <w:t>Manifestaciones de las personas terceras interesadas</w:t>
      </w:r>
      <w:bookmarkEnd w:id="20"/>
    </w:p>
    <w:p w14:paraId="128BBF2E" w14:textId="704CA664" w:rsidR="0017103C" w:rsidRPr="00333CF8" w:rsidRDefault="001201B5" w:rsidP="00F0773A">
      <w:pPr>
        <w:spacing w:after="240" w:line="360" w:lineRule="auto"/>
        <w:jc w:val="both"/>
        <w:rPr>
          <w:rFonts w:ascii="Arial" w:hAnsi="Arial" w:cs="Arial"/>
          <w:lang w:val="es-MX"/>
        </w:rPr>
      </w:pPr>
      <w:r w:rsidRPr="00333CF8">
        <w:rPr>
          <w:rFonts w:ascii="Arial" w:hAnsi="Arial" w:cs="Arial"/>
          <w:lang w:val="es-MX"/>
        </w:rPr>
        <w:t xml:space="preserve">Las personas </w:t>
      </w:r>
      <w:r w:rsidR="00F0773A" w:rsidRPr="00333CF8">
        <w:rPr>
          <w:rFonts w:ascii="Arial" w:hAnsi="Arial" w:cs="Arial"/>
          <w:lang w:val="es-MX"/>
        </w:rPr>
        <w:t xml:space="preserve">terceras interesadas mencionan que los </w:t>
      </w:r>
      <w:r w:rsidR="00990F92" w:rsidRPr="00333CF8">
        <w:rPr>
          <w:rFonts w:ascii="Arial" w:hAnsi="Arial" w:cs="Arial"/>
          <w:i/>
          <w:iCs/>
          <w:lang w:val="es-MX"/>
        </w:rPr>
        <w:t xml:space="preserve">actores </w:t>
      </w:r>
      <w:r w:rsidR="00F0773A" w:rsidRPr="00333CF8">
        <w:rPr>
          <w:rFonts w:ascii="Arial" w:hAnsi="Arial" w:cs="Arial"/>
          <w:lang w:val="es-MX"/>
        </w:rPr>
        <w:t xml:space="preserve">presentaron </w:t>
      </w:r>
      <w:r w:rsidR="00F54486" w:rsidRPr="00333CF8">
        <w:rPr>
          <w:rFonts w:ascii="Arial" w:hAnsi="Arial" w:cs="Arial"/>
          <w:lang w:val="es-MX"/>
        </w:rPr>
        <w:t>el</w:t>
      </w:r>
      <w:r w:rsidR="00F0773A" w:rsidRPr="00333CF8">
        <w:rPr>
          <w:rFonts w:ascii="Arial" w:hAnsi="Arial" w:cs="Arial"/>
          <w:lang w:val="es-MX"/>
        </w:rPr>
        <w:t xml:space="preserve"> acta de </w:t>
      </w:r>
      <w:r w:rsidR="00F54486" w:rsidRPr="00333CF8">
        <w:rPr>
          <w:rFonts w:ascii="Arial" w:hAnsi="Arial" w:cs="Arial"/>
          <w:lang w:val="es-MX"/>
        </w:rPr>
        <w:t xml:space="preserve">la </w:t>
      </w:r>
      <w:r w:rsidR="00F0773A" w:rsidRPr="00333CF8">
        <w:rPr>
          <w:rFonts w:ascii="Arial" w:hAnsi="Arial" w:cs="Arial"/>
          <w:i/>
          <w:iCs/>
          <w:lang w:val="es-MX"/>
        </w:rPr>
        <w:t xml:space="preserve">asamblea </w:t>
      </w:r>
      <w:r w:rsidR="00F54486" w:rsidRPr="00333CF8">
        <w:rPr>
          <w:rFonts w:ascii="Arial" w:hAnsi="Arial" w:cs="Arial"/>
          <w:i/>
          <w:iCs/>
          <w:lang w:val="es-MX"/>
        </w:rPr>
        <w:t>general</w:t>
      </w:r>
      <w:r w:rsidR="00F54486" w:rsidRPr="00333CF8">
        <w:rPr>
          <w:rFonts w:ascii="Arial" w:hAnsi="Arial" w:cs="Arial"/>
          <w:lang w:val="es-MX"/>
        </w:rPr>
        <w:t xml:space="preserve"> </w:t>
      </w:r>
      <w:r w:rsidR="00F0773A" w:rsidRPr="00333CF8">
        <w:rPr>
          <w:rFonts w:ascii="Arial" w:hAnsi="Arial" w:cs="Arial"/>
          <w:lang w:val="es-MX"/>
        </w:rPr>
        <w:t>con un listado de personas en la que</w:t>
      </w:r>
      <w:r w:rsidR="00D63D72" w:rsidRPr="00333CF8">
        <w:rPr>
          <w:rFonts w:ascii="Arial" w:hAnsi="Arial" w:cs="Arial"/>
          <w:lang w:val="es-MX"/>
        </w:rPr>
        <w:t xml:space="preserve"> se incluyen</w:t>
      </w:r>
      <w:r w:rsidR="00F0773A" w:rsidRPr="00333CF8">
        <w:rPr>
          <w:rFonts w:ascii="Arial" w:hAnsi="Arial" w:cs="Arial"/>
          <w:lang w:val="es-MX"/>
        </w:rPr>
        <w:t xml:space="preserve"> </w:t>
      </w:r>
      <w:r w:rsidR="005D4CAE" w:rsidRPr="00333CF8">
        <w:rPr>
          <w:rFonts w:ascii="Arial" w:hAnsi="Arial" w:cs="Arial"/>
          <w:lang w:val="es-MX"/>
        </w:rPr>
        <w:t>sus</w:t>
      </w:r>
      <w:r w:rsidR="00F0773A" w:rsidRPr="00333CF8">
        <w:rPr>
          <w:rFonts w:ascii="Arial" w:hAnsi="Arial" w:cs="Arial"/>
          <w:lang w:val="es-MX"/>
        </w:rPr>
        <w:t xml:space="preserve"> nombres </w:t>
      </w:r>
      <w:r w:rsidR="005D4CAE" w:rsidRPr="00333CF8">
        <w:rPr>
          <w:rFonts w:ascii="Arial" w:hAnsi="Arial" w:cs="Arial"/>
          <w:lang w:val="es-MX"/>
        </w:rPr>
        <w:t xml:space="preserve">y </w:t>
      </w:r>
      <w:r w:rsidR="00F0773A" w:rsidRPr="00333CF8">
        <w:rPr>
          <w:rFonts w:ascii="Arial" w:hAnsi="Arial" w:cs="Arial"/>
          <w:lang w:val="es-MX"/>
        </w:rPr>
        <w:t>firmas</w:t>
      </w:r>
      <w:r w:rsidR="005D4CAE" w:rsidRPr="00333CF8">
        <w:rPr>
          <w:rFonts w:ascii="Arial" w:hAnsi="Arial" w:cs="Arial"/>
          <w:lang w:val="es-MX"/>
        </w:rPr>
        <w:t>, si</w:t>
      </w:r>
      <w:r w:rsidR="00382040" w:rsidRPr="00333CF8">
        <w:rPr>
          <w:rFonts w:ascii="Arial" w:hAnsi="Arial" w:cs="Arial"/>
          <w:lang w:val="es-MX"/>
        </w:rPr>
        <w:t>n</w:t>
      </w:r>
      <w:r w:rsidR="005D4CAE" w:rsidRPr="00333CF8">
        <w:rPr>
          <w:rFonts w:ascii="Arial" w:hAnsi="Arial" w:cs="Arial"/>
          <w:lang w:val="es-MX"/>
        </w:rPr>
        <w:t xml:space="preserve"> </w:t>
      </w:r>
      <w:r w:rsidR="00BF3B98" w:rsidRPr="00333CF8">
        <w:rPr>
          <w:rFonts w:ascii="Arial" w:hAnsi="Arial" w:cs="Arial"/>
          <w:lang w:val="es-MX"/>
        </w:rPr>
        <w:t>embargo,</w:t>
      </w:r>
      <w:r w:rsidR="005D4CAE" w:rsidRPr="00333CF8">
        <w:rPr>
          <w:rFonts w:ascii="Arial" w:hAnsi="Arial" w:cs="Arial"/>
          <w:lang w:val="es-MX"/>
        </w:rPr>
        <w:t xml:space="preserve"> estas </w:t>
      </w:r>
      <w:r w:rsidR="00F0773A" w:rsidRPr="00333CF8">
        <w:rPr>
          <w:rFonts w:ascii="Arial" w:hAnsi="Arial" w:cs="Arial"/>
          <w:lang w:val="es-MX"/>
        </w:rPr>
        <w:t>fueron falsificadas</w:t>
      </w:r>
      <w:r w:rsidR="00E75A9B" w:rsidRPr="00333CF8">
        <w:rPr>
          <w:rFonts w:ascii="Arial" w:hAnsi="Arial" w:cs="Arial"/>
          <w:lang w:val="es-MX"/>
        </w:rPr>
        <w:t xml:space="preserve"> porque </w:t>
      </w:r>
      <w:r w:rsidR="00F31840" w:rsidRPr="00333CF8">
        <w:rPr>
          <w:rFonts w:ascii="Arial" w:hAnsi="Arial" w:cs="Arial"/>
          <w:lang w:val="es-MX"/>
        </w:rPr>
        <w:t>en la misma se tomaron decisiones con las que incluso no están de acuerdo</w:t>
      </w:r>
      <w:r w:rsidR="00BC49C0" w:rsidRPr="00333CF8">
        <w:rPr>
          <w:rFonts w:ascii="Arial" w:hAnsi="Arial" w:cs="Arial"/>
          <w:lang w:val="es-MX"/>
        </w:rPr>
        <w:t>,</w:t>
      </w:r>
      <w:r w:rsidR="00F31840" w:rsidRPr="00333CF8">
        <w:rPr>
          <w:rFonts w:ascii="Arial" w:hAnsi="Arial" w:cs="Arial"/>
          <w:lang w:val="es-MX"/>
        </w:rPr>
        <w:t xml:space="preserve"> porque afectan el desarrollo comunal.</w:t>
      </w:r>
    </w:p>
    <w:p w14:paraId="3672E201" w14:textId="1E8B3254" w:rsidR="00BF3B98" w:rsidRPr="00333CF8" w:rsidRDefault="00D10BB7" w:rsidP="00F0773A">
      <w:pPr>
        <w:spacing w:after="240" w:line="360" w:lineRule="auto"/>
        <w:jc w:val="both"/>
        <w:rPr>
          <w:rFonts w:ascii="Arial" w:hAnsi="Arial" w:cs="Arial"/>
        </w:rPr>
      </w:pPr>
      <w:r w:rsidRPr="00333CF8">
        <w:rPr>
          <w:rFonts w:ascii="Arial" w:hAnsi="Arial" w:cs="Arial"/>
        </w:rPr>
        <w:t xml:space="preserve">Relatan que lo sustentado por la </w:t>
      </w:r>
      <w:r w:rsidRPr="00333CF8">
        <w:rPr>
          <w:rFonts w:ascii="Arial" w:hAnsi="Arial" w:cs="Arial"/>
          <w:i/>
          <w:iCs/>
        </w:rPr>
        <w:t xml:space="preserve">parte actora </w:t>
      </w:r>
      <w:r w:rsidRPr="00333CF8">
        <w:rPr>
          <w:rFonts w:ascii="Arial" w:hAnsi="Arial" w:cs="Arial"/>
        </w:rPr>
        <w:t xml:space="preserve">no representa la voluntad de la </w:t>
      </w:r>
      <w:r w:rsidRPr="00333CF8">
        <w:rPr>
          <w:rFonts w:ascii="Arial" w:hAnsi="Arial" w:cs="Arial"/>
          <w:i/>
          <w:iCs/>
        </w:rPr>
        <w:t>comunidad</w:t>
      </w:r>
      <w:r w:rsidRPr="00333CF8">
        <w:rPr>
          <w:rFonts w:ascii="Arial" w:hAnsi="Arial" w:cs="Arial"/>
        </w:rPr>
        <w:t>, y que presenta</w:t>
      </w:r>
      <w:r w:rsidR="00CC7819" w:rsidRPr="00333CF8">
        <w:rPr>
          <w:rFonts w:ascii="Arial" w:hAnsi="Arial" w:cs="Arial"/>
        </w:rPr>
        <w:t>n</w:t>
      </w:r>
      <w:r w:rsidRPr="00333CF8">
        <w:rPr>
          <w:rFonts w:ascii="Arial" w:hAnsi="Arial" w:cs="Arial"/>
        </w:rPr>
        <w:t xml:space="preserve"> </w:t>
      </w:r>
      <w:r w:rsidR="00CC7819" w:rsidRPr="00333CF8">
        <w:rPr>
          <w:rFonts w:ascii="Arial" w:hAnsi="Arial" w:cs="Arial"/>
        </w:rPr>
        <w:t>un acta</w:t>
      </w:r>
      <w:r w:rsidRPr="00333CF8">
        <w:rPr>
          <w:rFonts w:ascii="Arial" w:hAnsi="Arial" w:cs="Arial"/>
        </w:rPr>
        <w:t xml:space="preserve"> de asamblea que no tuvo lugar</w:t>
      </w:r>
      <w:r w:rsidR="004516A8" w:rsidRPr="00333CF8">
        <w:rPr>
          <w:rFonts w:ascii="Arial" w:hAnsi="Arial" w:cs="Arial"/>
        </w:rPr>
        <w:t>, además de que</w:t>
      </w:r>
      <w:r w:rsidR="002013BF" w:rsidRPr="00333CF8">
        <w:rPr>
          <w:rFonts w:ascii="Arial" w:hAnsi="Arial" w:cs="Arial"/>
        </w:rPr>
        <w:t>,</w:t>
      </w:r>
      <w:r w:rsidR="004516A8" w:rsidRPr="00333CF8">
        <w:rPr>
          <w:rFonts w:ascii="Arial" w:hAnsi="Arial" w:cs="Arial"/>
        </w:rPr>
        <w:t xml:space="preserve"> en su caso</w:t>
      </w:r>
      <w:r w:rsidR="00DC0125" w:rsidRPr="00333CF8">
        <w:rPr>
          <w:rFonts w:ascii="Arial" w:hAnsi="Arial" w:cs="Arial"/>
        </w:rPr>
        <w:t xml:space="preserve">, no cumpliría con los requisitos </w:t>
      </w:r>
      <w:r w:rsidR="000A1455" w:rsidRPr="00333CF8">
        <w:rPr>
          <w:rFonts w:ascii="Arial" w:hAnsi="Arial" w:cs="Arial"/>
        </w:rPr>
        <w:t>de los estatutos.</w:t>
      </w:r>
    </w:p>
    <w:p w14:paraId="16752913" w14:textId="5B209657" w:rsidR="004E5B3E" w:rsidRPr="00333CF8" w:rsidRDefault="002D2ECF" w:rsidP="004E5B3E">
      <w:pPr>
        <w:pStyle w:val="Ttulo2"/>
        <w:spacing w:after="240"/>
        <w:ind w:firstLine="0"/>
        <w:jc w:val="both"/>
        <w:rPr>
          <w:rFonts w:eastAsia="Arial"/>
          <w:i/>
          <w:iCs/>
        </w:rPr>
      </w:pPr>
      <w:bookmarkStart w:id="21" w:name="_Toc233204167"/>
      <w:r w:rsidRPr="00333CF8">
        <w:rPr>
          <w:rFonts w:eastAsia="Arial"/>
        </w:rPr>
        <w:t>10</w:t>
      </w:r>
      <w:r w:rsidR="004E5B3E" w:rsidRPr="00333CF8">
        <w:rPr>
          <w:rFonts w:eastAsia="Arial"/>
        </w:rPr>
        <w:t>.</w:t>
      </w:r>
      <w:r w:rsidR="00A26852" w:rsidRPr="00333CF8">
        <w:rPr>
          <w:rFonts w:eastAsia="Arial"/>
        </w:rPr>
        <w:t>5</w:t>
      </w:r>
      <w:r w:rsidR="004E5B3E" w:rsidRPr="00333CF8">
        <w:rPr>
          <w:rFonts w:eastAsia="Arial"/>
        </w:rPr>
        <w:t xml:space="preserve">. Manifestaciones de la </w:t>
      </w:r>
      <w:r w:rsidR="004E5B3E" w:rsidRPr="00333CF8">
        <w:rPr>
          <w:rFonts w:eastAsia="Arial"/>
          <w:i/>
          <w:iCs/>
        </w:rPr>
        <w:t>parte actora</w:t>
      </w:r>
      <w:bookmarkEnd w:id="21"/>
    </w:p>
    <w:p w14:paraId="77BC8632" w14:textId="67EA4509" w:rsidR="004E5B3E" w:rsidRPr="00333CF8" w:rsidRDefault="00F73979" w:rsidP="00BB4150">
      <w:pPr>
        <w:spacing w:after="240" w:line="360" w:lineRule="auto"/>
        <w:jc w:val="both"/>
        <w:rPr>
          <w:rFonts w:ascii="Arial" w:hAnsi="Arial" w:cs="Arial"/>
          <w:lang w:val="es-MX"/>
        </w:rPr>
      </w:pPr>
      <w:r w:rsidRPr="00333CF8">
        <w:rPr>
          <w:rFonts w:ascii="Arial" w:hAnsi="Arial" w:cs="Arial"/>
          <w:lang w:val="es-MX"/>
        </w:rPr>
        <w:t xml:space="preserve">Además de lo </w:t>
      </w:r>
      <w:r w:rsidR="008B72F8" w:rsidRPr="00333CF8">
        <w:rPr>
          <w:rFonts w:ascii="Arial" w:hAnsi="Arial" w:cs="Arial"/>
          <w:lang w:val="es-MX"/>
        </w:rPr>
        <w:t>reseñado en la precisión de agravios, e</w:t>
      </w:r>
      <w:r w:rsidR="004E5B3E" w:rsidRPr="00333CF8">
        <w:rPr>
          <w:rFonts w:ascii="Arial" w:hAnsi="Arial" w:cs="Arial"/>
          <w:lang w:val="es-MX"/>
        </w:rPr>
        <w:t xml:space="preserve">n la vista concedida por la Ponencia instructora, </w:t>
      </w:r>
      <w:r w:rsidR="00BB4150" w:rsidRPr="00333CF8">
        <w:rPr>
          <w:rFonts w:ascii="Arial" w:hAnsi="Arial" w:cs="Arial"/>
          <w:lang w:val="es-MX"/>
        </w:rPr>
        <w:t xml:space="preserve">uno de los </w:t>
      </w:r>
      <w:r w:rsidR="00BB4150" w:rsidRPr="00333CF8">
        <w:rPr>
          <w:rFonts w:ascii="Arial" w:hAnsi="Arial" w:cs="Arial"/>
          <w:i/>
          <w:iCs/>
          <w:lang w:val="es-MX"/>
        </w:rPr>
        <w:t xml:space="preserve">actores </w:t>
      </w:r>
      <w:r w:rsidR="00BB4150" w:rsidRPr="00333CF8">
        <w:rPr>
          <w:rFonts w:ascii="Arial" w:hAnsi="Arial" w:cs="Arial"/>
          <w:lang w:val="es-MX"/>
        </w:rPr>
        <w:t xml:space="preserve">expresó que </w:t>
      </w:r>
      <w:r w:rsidR="00E36F65" w:rsidRPr="00333CF8">
        <w:rPr>
          <w:rFonts w:ascii="Arial" w:hAnsi="Arial" w:cs="Arial"/>
          <w:lang w:val="es-MX"/>
        </w:rPr>
        <w:t xml:space="preserve">dos de los terceros interesados le hicieron saber que el </w:t>
      </w:r>
      <w:proofErr w:type="gramStart"/>
      <w:r w:rsidR="00E36F65" w:rsidRPr="00333CF8">
        <w:rPr>
          <w:rFonts w:ascii="Arial" w:hAnsi="Arial" w:cs="Arial"/>
          <w:lang w:val="es-MX"/>
        </w:rPr>
        <w:t>Presidente</w:t>
      </w:r>
      <w:proofErr w:type="gramEnd"/>
      <w:r w:rsidR="00E36F65" w:rsidRPr="00333CF8">
        <w:rPr>
          <w:rFonts w:ascii="Arial" w:hAnsi="Arial" w:cs="Arial"/>
          <w:lang w:val="es-MX"/>
        </w:rPr>
        <w:t xml:space="preserve"> del </w:t>
      </w:r>
      <w:r w:rsidR="00E36F65" w:rsidRPr="00333CF8">
        <w:rPr>
          <w:rFonts w:ascii="Arial" w:hAnsi="Arial" w:cs="Arial"/>
          <w:i/>
          <w:iCs/>
          <w:lang w:val="es-MX"/>
        </w:rPr>
        <w:t xml:space="preserve">Concejo comunal </w:t>
      </w:r>
      <w:r w:rsidR="002A711F" w:rsidRPr="00333CF8">
        <w:rPr>
          <w:rFonts w:ascii="Arial" w:hAnsi="Arial" w:cs="Arial"/>
          <w:lang w:val="es-MX"/>
        </w:rPr>
        <w:t>les pidió credencial y firmas</w:t>
      </w:r>
      <w:r w:rsidR="00911D21" w:rsidRPr="00333CF8">
        <w:rPr>
          <w:rFonts w:ascii="Arial" w:hAnsi="Arial" w:cs="Arial"/>
          <w:lang w:val="es-MX"/>
        </w:rPr>
        <w:t xml:space="preserve"> para un supuesto apoyo, pero se </w:t>
      </w:r>
      <w:r w:rsidR="006C387A" w:rsidRPr="00333CF8">
        <w:rPr>
          <w:rFonts w:ascii="Arial" w:hAnsi="Arial" w:cs="Arial"/>
          <w:lang w:val="es-MX"/>
        </w:rPr>
        <w:t>negaron a aclararlo</w:t>
      </w:r>
      <w:r w:rsidR="0045657B" w:rsidRPr="00333CF8">
        <w:rPr>
          <w:rFonts w:ascii="Arial" w:hAnsi="Arial" w:cs="Arial"/>
          <w:lang w:val="es-MX"/>
        </w:rPr>
        <w:t xml:space="preserve"> porque le tienen miedo, ya que se </w:t>
      </w:r>
      <w:r w:rsidR="007556E0" w:rsidRPr="00333CF8">
        <w:rPr>
          <w:rFonts w:ascii="Arial" w:hAnsi="Arial" w:cs="Arial"/>
          <w:lang w:val="es-MX"/>
        </w:rPr>
        <w:t xml:space="preserve">ha </w:t>
      </w:r>
      <w:r w:rsidR="0055222C" w:rsidRPr="00333CF8">
        <w:rPr>
          <w:rFonts w:ascii="Arial" w:hAnsi="Arial" w:cs="Arial"/>
          <w:lang w:val="es-MX"/>
        </w:rPr>
        <w:t>conducido amenazando y golpeando a la gente</w:t>
      </w:r>
      <w:r w:rsidR="00BC0D46" w:rsidRPr="00333CF8">
        <w:rPr>
          <w:rFonts w:ascii="Arial" w:hAnsi="Arial" w:cs="Arial"/>
          <w:lang w:val="es-MX"/>
        </w:rPr>
        <w:t>.</w:t>
      </w:r>
    </w:p>
    <w:p w14:paraId="2E060F10" w14:textId="56602336" w:rsidR="00BC0D46" w:rsidRPr="00333CF8" w:rsidRDefault="00BC0D46" w:rsidP="00BB4150">
      <w:pPr>
        <w:spacing w:after="240" w:line="360" w:lineRule="auto"/>
        <w:jc w:val="both"/>
        <w:rPr>
          <w:rFonts w:ascii="Arial" w:hAnsi="Arial" w:cs="Arial"/>
          <w:lang w:val="es-MX"/>
        </w:rPr>
      </w:pPr>
      <w:r w:rsidRPr="00333CF8">
        <w:rPr>
          <w:rFonts w:ascii="Arial" w:hAnsi="Arial" w:cs="Arial"/>
          <w:lang w:val="es-MX"/>
        </w:rPr>
        <w:lastRenderedPageBreak/>
        <w:t xml:space="preserve">Asimismo, señaló que </w:t>
      </w:r>
      <w:r w:rsidR="006B6DB7" w:rsidRPr="00333CF8">
        <w:rPr>
          <w:rFonts w:ascii="Arial" w:hAnsi="Arial" w:cs="Arial"/>
          <w:lang w:val="es-MX"/>
        </w:rPr>
        <w:t xml:space="preserve">es falso que la </w:t>
      </w:r>
      <w:r w:rsidR="006B6DB7" w:rsidRPr="00333CF8">
        <w:rPr>
          <w:rFonts w:ascii="Arial" w:hAnsi="Arial" w:cs="Arial"/>
          <w:i/>
          <w:iCs/>
          <w:lang w:val="es-MX"/>
        </w:rPr>
        <w:t xml:space="preserve">parte actora </w:t>
      </w:r>
      <w:r w:rsidR="006B6DB7" w:rsidRPr="00333CF8">
        <w:rPr>
          <w:rFonts w:ascii="Arial" w:hAnsi="Arial" w:cs="Arial"/>
          <w:lang w:val="es-MX"/>
        </w:rPr>
        <w:t>haya</w:t>
      </w:r>
      <w:r w:rsidR="00EE04C7" w:rsidRPr="00333CF8">
        <w:rPr>
          <w:rFonts w:ascii="Arial" w:hAnsi="Arial" w:cs="Arial"/>
          <w:lang w:val="es-MX"/>
        </w:rPr>
        <w:t xml:space="preserve"> alterado firmas o documentos</w:t>
      </w:r>
      <w:r w:rsidR="00C5110A" w:rsidRPr="00333CF8">
        <w:rPr>
          <w:rFonts w:ascii="Arial" w:hAnsi="Arial" w:cs="Arial"/>
          <w:lang w:val="es-MX"/>
        </w:rPr>
        <w:t xml:space="preserve"> y la denuncia tendría que ser interpuesta por las supuestas víctimas</w:t>
      </w:r>
      <w:r w:rsidR="00CF49F7" w:rsidRPr="00333CF8">
        <w:rPr>
          <w:rFonts w:ascii="Arial" w:hAnsi="Arial" w:cs="Arial"/>
          <w:lang w:val="es-MX"/>
        </w:rPr>
        <w:t>.</w:t>
      </w:r>
    </w:p>
    <w:p w14:paraId="778FEE21" w14:textId="07323376" w:rsidR="00CF49F7" w:rsidRPr="00333CF8" w:rsidRDefault="00CF49F7" w:rsidP="00BB4150">
      <w:pPr>
        <w:spacing w:after="240" w:line="360" w:lineRule="auto"/>
        <w:jc w:val="both"/>
        <w:rPr>
          <w:rFonts w:ascii="Arial" w:hAnsi="Arial" w:cs="Arial"/>
          <w:lang w:val="es-MX"/>
        </w:rPr>
      </w:pPr>
      <w:r w:rsidRPr="00333CF8">
        <w:rPr>
          <w:rFonts w:ascii="Arial" w:hAnsi="Arial" w:cs="Arial"/>
          <w:lang w:val="es-MX"/>
        </w:rPr>
        <w:t xml:space="preserve">Reiteró que la </w:t>
      </w:r>
      <w:r w:rsidRPr="00333CF8">
        <w:rPr>
          <w:rFonts w:ascii="Arial" w:hAnsi="Arial" w:cs="Arial"/>
          <w:i/>
          <w:iCs/>
          <w:lang w:val="es-MX"/>
        </w:rPr>
        <w:t>convocatoria</w:t>
      </w:r>
      <w:r w:rsidRPr="00333CF8">
        <w:rPr>
          <w:rFonts w:ascii="Arial" w:hAnsi="Arial" w:cs="Arial"/>
          <w:lang w:val="es-MX"/>
        </w:rPr>
        <w:t xml:space="preserve"> fue debidamente difundida</w:t>
      </w:r>
      <w:r w:rsidR="00E574DF" w:rsidRPr="00333CF8">
        <w:rPr>
          <w:rFonts w:ascii="Arial" w:hAnsi="Arial" w:cs="Arial"/>
          <w:lang w:val="es-MX"/>
        </w:rPr>
        <w:t xml:space="preserve">, que la </w:t>
      </w:r>
      <w:r w:rsidR="00E574DF" w:rsidRPr="00333CF8">
        <w:rPr>
          <w:rFonts w:ascii="Arial" w:hAnsi="Arial" w:cs="Arial"/>
          <w:i/>
          <w:iCs/>
          <w:lang w:val="es-MX"/>
        </w:rPr>
        <w:t xml:space="preserve">autoridad responsable </w:t>
      </w:r>
      <w:r w:rsidR="00E574DF" w:rsidRPr="00333CF8">
        <w:rPr>
          <w:rFonts w:ascii="Arial" w:hAnsi="Arial" w:cs="Arial"/>
          <w:lang w:val="es-MX"/>
        </w:rPr>
        <w:t xml:space="preserve">se </w:t>
      </w:r>
      <w:r w:rsidR="001B4A64" w:rsidRPr="00333CF8">
        <w:rPr>
          <w:rFonts w:ascii="Arial" w:hAnsi="Arial" w:cs="Arial"/>
          <w:lang w:val="es-MX"/>
        </w:rPr>
        <w:t>negó a firmar las notificaciones</w:t>
      </w:r>
      <w:r w:rsidR="00D647D1" w:rsidRPr="00333CF8">
        <w:rPr>
          <w:rFonts w:ascii="Arial" w:hAnsi="Arial" w:cs="Arial"/>
          <w:lang w:val="es-MX"/>
        </w:rPr>
        <w:t xml:space="preserve"> y mencionó que la </w:t>
      </w:r>
      <w:r w:rsidR="00D647D1" w:rsidRPr="00333CF8">
        <w:rPr>
          <w:rFonts w:ascii="Arial" w:hAnsi="Arial" w:cs="Arial"/>
          <w:i/>
          <w:iCs/>
          <w:lang w:val="es-MX"/>
        </w:rPr>
        <w:t xml:space="preserve">asamblea general </w:t>
      </w:r>
      <w:r w:rsidR="00D647D1" w:rsidRPr="00333CF8">
        <w:rPr>
          <w:rFonts w:ascii="Arial" w:hAnsi="Arial" w:cs="Arial"/>
          <w:lang w:val="es-MX"/>
        </w:rPr>
        <w:t>contó con una asistencia</w:t>
      </w:r>
      <w:r w:rsidR="00E574DF" w:rsidRPr="00333CF8">
        <w:rPr>
          <w:rFonts w:ascii="Arial" w:hAnsi="Arial" w:cs="Arial"/>
          <w:lang w:val="es-MX"/>
        </w:rPr>
        <w:t xml:space="preserve"> superior a lo habitual</w:t>
      </w:r>
      <w:r w:rsidR="000831A6" w:rsidRPr="00333CF8">
        <w:rPr>
          <w:rFonts w:ascii="Arial" w:hAnsi="Arial" w:cs="Arial"/>
          <w:lang w:val="es-MX"/>
        </w:rPr>
        <w:t>.</w:t>
      </w:r>
    </w:p>
    <w:p w14:paraId="0E0E6400" w14:textId="649E2150" w:rsidR="000C5B16" w:rsidRPr="00333CF8" w:rsidRDefault="002D2ECF" w:rsidP="000C02D2">
      <w:pPr>
        <w:pStyle w:val="Ttulo2"/>
        <w:spacing w:after="240"/>
        <w:ind w:firstLine="0"/>
        <w:jc w:val="both"/>
        <w:rPr>
          <w:rFonts w:eastAsia="Arial"/>
        </w:rPr>
      </w:pPr>
      <w:bookmarkStart w:id="22" w:name="_Toc233204168"/>
      <w:r w:rsidRPr="00333CF8">
        <w:rPr>
          <w:rFonts w:eastAsia="Arial"/>
        </w:rPr>
        <w:t>10</w:t>
      </w:r>
      <w:r w:rsidR="00F57DA2" w:rsidRPr="00333CF8">
        <w:rPr>
          <w:rFonts w:eastAsia="Arial"/>
        </w:rPr>
        <w:t>.</w:t>
      </w:r>
      <w:r w:rsidR="00A03F7E" w:rsidRPr="00333CF8">
        <w:rPr>
          <w:rFonts w:eastAsia="Arial"/>
        </w:rPr>
        <w:t>6</w:t>
      </w:r>
      <w:r w:rsidR="00F57DA2" w:rsidRPr="00333CF8">
        <w:rPr>
          <w:rFonts w:eastAsia="Arial"/>
        </w:rPr>
        <w:t xml:space="preserve">. </w:t>
      </w:r>
      <w:r w:rsidR="000C5B16" w:rsidRPr="00333CF8">
        <w:rPr>
          <w:rFonts w:eastAsia="Arial"/>
        </w:rPr>
        <w:t>Objeción de pruebas</w:t>
      </w:r>
      <w:bookmarkEnd w:id="22"/>
    </w:p>
    <w:p w14:paraId="20377C23" w14:textId="77777777" w:rsidR="006C09F4" w:rsidRPr="00333CF8" w:rsidRDefault="006C09F4" w:rsidP="006C09F4">
      <w:pPr>
        <w:spacing w:after="240" w:line="360" w:lineRule="auto"/>
        <w:jc w:val="both"/>
        <w:rPr>
          <w:rFonts w:ascii="Arial" w:hAnsi="Arial" w:cs="Arial"/>
          <w:lang w:val="es-MX"/>
        </w:rPr>
      </w:pPr>
      <w:r w:rsidRPr="00333CF8">
        <w:rPr>
          <w:rFonts w:ascii="Arial" w:hAnsi="Arial" w:cs="Arial"/>
          <w:lang w:val="es-MX"/>
        </w:rPr>
        <w:t xml:space="preserve">No pasa inadvertido por este </w:t>
      </w:r>
      <w:r w:rsidRPr="00333CF8">
        <w:rPr>
          <w:rFonts w:ascii="Arial" w:hAnsi="Arial" w:cs="Arial"/>
          <w:i/>
          <w:iCs/>
          <w:lang w:val="es-MX"/>
        </w:rPr>
        <w:t>órgano jurisdiccional</w:t>
      </w:r>
      <w:r w:rsidRPr="00333CF8">
        <w:rPr>
          <w:rFonts w:ascii="Arial" w:hAnsi="Arial" w:cs="Arial"/>
          <w:lang w:val="es-MX"/>
        </w:rPr>
        <w:t xml:space="preserve"> que tanto la </w:t>
      </w:r>
      <w:r w:rsidRPr="00333CF8">
        <w:rPr>
          <w:rFonts w:ascii="Arial" w:hAnsi="Arial" w:cs="Arial"/>
          <w:i/>
          <w:iCs/>
          <w:lang w:val="es-MX"/>
        </w:rPr>
        <w:t>autoridad responsable</w:t>
      </w:r>
      <w:r w:rsidRPr="00333CF8">
        <w:rPr>
          <w:rFonts w:ascii="Arial" w:hAnsi="Arial" w:cs="Arial"/>
          <w:lang w:val="es-MX"/>
        </w:rPr>
        <w:t xml:space="preserve"> como la </w:t>
      </w:r>
      <w:r w:rsidRPr="00333CF8">
        <w:rPr>
          <w:rFonts w:ascii="Arial" w:hAnsi="Arial" w:cs="Arial"/>
          <w:i/>
          <w:iCs/>
          <w:lang w:val="es-MX"/>
        </w:rPr>
        <w:t xml:space="preserve">parte actora </w:t>
      </w:r>
      <w:r w:rsidRPr="00333CF8">
        <w:rPr>
          <w:rFonts w:ascii="Arial" w:hAnsi="Arial" w:cs="Arial"/>
          <w:lang w:val="es-MX"/>
        </w:rPr>
        <w:t>realizaron manifestaciones para objetar las pruebas presentadas por su contraparte.</w:t>
      </w:r>
    </w:p>
    <w:p w14:paraId="6D584816" w14:textId="594E9E82" w:rsidR="001F000A" w:rsidRPr="00333CF8" w:rsidRDefault="006C09F4" w:rsidP="00D60A3C">
      <w:pPr>
        <w:spacing w:after="240" w:line="360" w:lineRule="auto"/>
        <w:jc w:val="both"/>
        <w:rPr>
          <w:rFonts w:ascii="Arial" w:hAnsi="Arial" w:cs="Arial"/>
          <w:lang w:val="es-MX"/>
        </w:rPr>
      </w:pPr>
      <w:r w:rsidRPr="00333CF8">
        <w:rPr>
          <w:rFonts w:ascii="Arial" w:hAnsi="Arial" w:cs="Arial"/>
          <w:lang w:val="es-MX"/>
        </w:rPr>
        <w:t xml:space="preserve">Al respecto, este </w:t>
      </w:r>
      <w:r w:rsidRPr="00333CF8">
        <w:rPr>
          <w:rFonts w:ascii="Arial" w:hAnsi="Arial" w:cs="Arial"/>
          <w:i/>
          <w:lang w:val="es-MX"/>
        </w:rPr>
        <w:t>Tribunal Electoral</w:t>
      </w:r>
      <w:r w:rsidRPr="00333CF8">
        <w:rPr>
          <w:rFonts w:ascii="Arial" w:hAnsi="Arial" w:cs="Arial"/>
          <w:lang w:val="es-MX"/>
        </w:rPr>
        <w:t xml:space="preserve"> considera que deben desestimarse dichos planteamientos, porque no basta </w:t>
      </w:r>
      <w:r w:rsidR="008A43FE" w:rsidRPr="00333CF8">
        <w:rPr>
          <w:rFonts w:ascii="Arial" w:hAnsi="Arial" w:cs="Arial"/>
          <w:lang w:val="es-MX"/>
        </w:rPr>
        <w:t>con</w:t>
      </w:r>
      <w:r w:rsidR="00AB14B0" w:rsidRPr="00333CF8">
        <w:rPr>
          <w:rFonts w:ascii="Arial" w:hAnsi="Arial" w:cs="Arial"/>
          <w:lang w:val="es-MX"/>
        </w:rPr>
        <w:t xml:space="preserve"> indicar que se</w:t>
      </w:r>
      <w:r w:rsidR="005F79DB" w:rsidRPr="00333CF8">
        <w:rPr>
          <w:rFonts w:ascii="Arial" w:hAnsi="Arial" w:cs="Arial"/>
          <w:lang w:val="es-MX"/>
        </w:rPr>
        <w:t xml:space="preserve"> o</w:t>
      </w:r>
      <w:r w:rsidR="00F84BFC" w:rsidRPr="00333CF8">
        <w:rPr>
          <w:rFonts w:ascii="Arial" w:hAnsi="Arial" w:cs="Arial"/>
          <w:lang w:val="es-MX"/>
        </w:rPr>
        <w:t xml:space="preserve">bjetan </w:t>
      </w:r>
      <w:r w:rsidR="007421BE" w:rsidRPr="00333CF8">
        <w:rPr>
          <w:rFonts w:ascii="Arial" w:hAnsi="Arial" w:cs="Arial"/>
          <w:lang w:val="es-MX"/>
        </w:rPr>
        <w:t xml:space="preserve">las pruebas, </w:t>
      </w:r>
      <w:r w:rsidR="001F000A" w:rsidRPr="00333CF8">
        <w:rPr>
          <w:rFonts w:ascii="Arial" w:eastAsia="Arial" w:hAnsi="Arial" w:cs="Arial"/>
        </w:rPr>
        <w:t xml:space="preserve">sino que es necesario señalar las razones </w:t>
      </w:r>
      <w:r w:rsidR="00850395" w:rsidRPr="00333CF8">
        <w:rPr>
          <w:rFonts w:ascii="Arial" w:eastAsia="Arial" w:hAnsi="Arial" w:cs="Arial"/>
        </w:rPr>
        <w:t>por</w:t>
      </w:r>
      <w:r w:rsidR="001F000A" w:rsidRPr="00333CF8">
        <w:rPr>
          <w:rFonts w:ascii="Arial" w:eastAsia="Arial" w:hAnsi="Arial" w:cs="Arial"/>
        </w:rPr>
        <w:t xml:space="preserve"> las </w:t>
      </w:r>
      <w:r w:rsidR="00850395" w:rsidRPr="00333CF8">
        <w:rPr>
          <w:rFonts w:ascii="Arial" w:eastAsia="Arial" w:hAnsi="Arial" w:cs="Arial"/>
        </w:rPr>
        <w:t xml:space="preserve">cuales </w:t>
      </w:r>
      <w:r w:rsidR="0089089C" w:rsidRPr="00333CF8">
        <w:rPr>
          <w:rFonts w:ascii="Arial" w:eastAsia="Arial" w:hAnsi="Arial" w:cs="Arial"/>
        </w:rPr>
        <w:t xml:space="preserve">considera </w:t>
      </w:r>
      <w:r w:rsidR="00594DA0" w:rsidRPr="00333CF8">
        <w:rPr>
          <w:rFonts w:ascii="Arial" w:eastAsia="Arial" w:hAnsi="Arial" w:cs="Arial"/>
        </w:rPr>
        <w:t xml:space="preserve">que </w:t>
      </w:r>
      <w:r w:rsidR="00850395" w:rsidRPr="00333CF8">
        <w:rPr>
          <w:rFonts w:ascii="Arial" w:eastAsia="Arial" w:hAnsi="Arial" w:cs="Arial"/>
        </w:rPr>
        <w:t>no</w:t>
      </w:r>
      <w:r w:rsidR="001F000A" w:rsidRPr="00333CF8">
        <w:rPr>
          <w:rFonts w:ascii="Arial" w:eastAsia="Arial" w:hAnsi="Arial" w:cs="Arial"/>
        </w:rPr>
        <w:t xml:space="preserve"> se </w:t>
      </w:r>
      <w:r w:rsidR="00850395" w:rsidRPr="00333CF8">
        <w:rPr>
          <w:rFonts w:ascii="Arial" w:eastAsia="Arial" w:hAnsi="Arial" w:cs="Arial"/>
        </w:rPr>
        <w:t>les debe otorgar valor probatorio</w:t>
      </w:r>
      <w:r w:rsidR="00D60A3C" w:rsidRPr="00333CF8">
        <w:rPr>
          <w:rStyle w:val="Refdenotaalpie"/>
          <w:rFonts w:ascii="Arial" w:eastAsia="Arial" w:hAnsi="Arial" w:cs="Arial"/>
        </w:rPr>
        <w:footnoteReference w:id="53"/>
      </w:r>
      <w:r w:rsidR="001F000A" w:rsidRPr="00333CF8">
        <w:rPr>
          <w:rFonts w:ascii="Arial" w:eastAsia="Arial" w:hAnsi="Arial" w:cs="Arial"/>
        </w:rPr>
        <w:t>.</w:t>
      </w:r>
    </w:p>
    <w:p w14:paraId="1386AA18" w14:textId="79E147F9" w:rsidR="00B232A0" w:rsidRPr="00333CF8" w:rsidRDefault="006D4279" w:rsidP="00D60A3C">
      <w:pPr>
        <w:spacing w:before="240" w:line="360" w:lineRule="auto"/>
        <w:jc w:val="both"/>
        <w:rPr>
          <w:rFonts w:ascii="Arial" w:eastAsia="Arial" w:hAnsi="Arial" w:cs="Arial"/>
        </w:rPr>
      </w:pPr>
      <w:r w:rsidRPr="00333CF8">
        <w:rPr>
          <w:rFonts w:ascii="Arial" w:eastAsia="Arial" w:hAnsi="Arial" w:cs="Arial"/>
        </w:rPr>
        <w:t>Supuesto que</w:t>
      </w:r>
      <w:r w:rsidR="001F000A" w:rsidRPr="00333CF8">
        <w:rPr>
          <w:rFonts w:ascii="Arial" w:eastAsia="Arial" w:hAnsi="Arial" w:cs="Arial"/>
        </w:rPr>
        <w:t xml:space="preserve"> </w:t>
      </w:r>
      <w:r w:rsidR="009A0C6D" w:rsidRPr="00333CF8">
        <w:rPr>
          <w:rFonts w:ascii="Arial" w:eastAsia="Arial" w:hAnsi="Arial" w:cs="Arial"/>
        </w:rPr>
        <w:t>la</w:t>
      </w:r>
      <w:r w:rsidR="009A0C6D" w:rsidRPr="00333CF8">
        <w:rPr>
          <w:rFonts w:ascii="Arial" w:eastAsia="Arial" w:hAnsi="Arial" w:cs="Arial"/>
          <w:i/>
        </w:rPr>
        <w:t xml:space="preserve"> autoridad responsable</w:t>
      </w:r>
      <w:r w:rsidR="001F000A" w:rsidRPr="00333CF8">
        <w:rPr>
          <w:rFonts w:ascii="Arial" w:eastAsia="Arial" w:hAnsi="Arial" w:cs="Arial"/>
        </w:rPr>
        <w:t xml:space="preserve"> </w:t>
      </w:r>
      <w:r w:rsidRPr="00333CF8">
        <w:rPr>
          <w:rFonts w:ascii="Arial" w:eastAsia="Arial" w:hAnsi="Arial" w:cs="Arial"/>
        </w:rPr>
        <w:t xml:space="preserve">no cumple, ya que </w:t>
      </w:r>
      <w:r w:rsidR="001F000A" w:rsidRPr="00333CF8">
        <w:rPr>
          <w:rFonts w:ascii="Arial" w:eastAsia="Arial" w:hAnsi="Arial" w:cs="Arial"/>
        </w:rPr>
        <w:t>se limita a cuestionar el contenido de las pruebas</w:t>
      </w:r>
      <w:r w:rsidR="00F32E95" w:rsidRPr="00333CF8">
        <w:rPr>
          <w:rFonts w:ascii="Arial" w:eastAsia="Arial" w:hAnsi="Arial" w:cs="Arial"/>
        </w:rPr>
        <w:t xml:space="preserve"> de manera </w:t>
      </w:r>
      <w:r w:rsidR="00E1288B" w:rsidRPr="00333CF8">
        <w:rPr>
          <w:rFonts w:ascii="Arial" w:eastAsia="Arial" w:hAnsi="Arial" w:cs="Arial"/>
        </w:rPr>
        <w:t>genérica</w:t>
      </w:r>
      <w:r w:rsidR="001F000A" w:rsidRPr="00333CF8">
        <w:rPr>
          <w:rFonts w:ascii="Arial" w:eastAsia="Arial" w:hAnsi="Arial" w:cs="Arial"/>
        </w:rPr>
        <w:t>, sin especificar las razones para desvirtuar su valor, ni aportar elementos para acreditar su dicho, razón por la cual se estima que su objeción no es susceptible de restarles valor.</w:t>
      </w:r>
    </w:p>
    <w:p w14:paraId="55DA4169" w14:textId="396E1471" w:rsidR="005725C1" w:rsidRPr="00333CF8" w:rsidRDefault="006C09F4" w:rsidP="00743D3D">
      <w:pPr>
        <w:spacing w:before="240" w:line="360" w:lineRule="auto"/>
        <w:jc w:val="both"/>
        <w:rPr>
          <w:rFonts w:ascii="Arial" w:hAnsi="Arial" w:cs="Arial"/>
          <w:lang w:val="es-MX"/>
        </w:rPr>
      </w:pPr>
      <w:r w:rsidRPr="00333CF8">
        <w:rPr>
          <w:rFonts w:ascii="Arial" w:hAnsi="Arial" w:cs="Arial"/>
          <w:lang w:val="es-MX"/>
        </w:rPr>
        <w:t xml:space="preserve">Aunado a que, la valoración de los medios de convicción que integran el </w:t>
      </w:r>
      <w:r w:rsidR="00812333" w:rsidRPr="00333CF8">
        <w:rPr>
          <w:rFonts w:ascii="Arial" w:hAnsi="Arial" w:cs="Arial"/>
          <w:lang w:val="es-MX"/>
        </w:rPr>
        <w:t xml:space="preserve">presente </w:t>
      </w:r>
      <w:r w:rsidR="00812333" w:rsidRPr="00333CF8">
        <w:rPr>
          <w:rFonts w:ascii="Arial" w:hAnsi="Arial" w:cs="Arial"/>
          <w:i/>
          <w:iCs/>
          <w:lang w:val="es-MX"/>
        </w:rPr>
        <w:t xml:space="preserve">juicio de la ciudadanía </w:t>
      </w:r>
      <w:r w:rsidR="00972BF3" w:rsidRPr="00333CF8">
        <w:rPr>
          <w:rFonts w:ascii="Arial" w:hAnsi="Arial" w:cs="Arial"/>
          <w:lang w:val="es-MX"/>
        </w:rPr>
        <w:t>da</w:t>
      </w:r>
      <w:r w:rsidRPr="00333CF8">
        <w:rPr>
          <w:rFonts w:ascii="Arial" w:hAnsi="Arial" w:cs="Arial"/>
          <w:lang w:val="es-MX"/>
        </w:rPr>
        <w:t xml:space="preserve"> cuenta de la problemática comunal </w:t>
      </w:r>
      <w:r w:rsidR="00812333" w:rsidRPr="00333CF8">
        <w:rPr>
          <w:rFonts w:ascii="Arial" w:hAnsi="Arial" w:cs="Arial"/>
          <w:lang w:val="es-MX"/>
        </w:rPr>
        <w:t xml:space="preserve">actual, misma </w:t>
      </w:r>
      <w:r w:rsidR="00ED5322" w:rsidRPr="00333CF8">
        <w:rPr>
          <w:rFonts w:ascii="Arial" w:hAnsi="Arial" w:cs="Arial"/>
          <w:lang w:val="es-MX"/>
        </w:rPr>
        <w:t xml:space="preserve">que refuerza </w:t>
      </w:r>
      <w:r w:rsidRPr="00333CF8">
        <w:rPr>
          <w:rFonts w:ascii="Arial" w:hAnsi="Arial" w:cs="Arial"/>
          <w:lang w:val="es-MX"/>
        </w:rPr>
        <w:t>el deber de juzgar con perspectiva intercultural, por lo que, los medios de prueba allegados se</w:t>
      </w:r>
      <w:r w:rsidR="00D11F6C" w:rsidRPr="00333CF8">
        <w:rPr>
          <w:rFonts w:ascii="Arial" w:hAnsi="Arial" w:cs="Arial"/>
          <w:lang w:val="es-MX"/>
        </w:rPr>
        <w:t>rá</w:t>
      </w:r>
      <w:r w:rsidRPr="00333CF8">
        <w:rPr>
          <w:rFonts w:ascii="Arial" w:hAnsi="Arial" w:cs="Arial"/>
          <w:lang w:val="es-MX"/>
        </w:rPr>
        <w:t>n analizados atendiendo a su naturaleza y características específicas</w:t>
      </w:r>
      <w:r w:rsidR="00D11F6C" w:rsidRPr="00333CF8">
        <w:rPr>
          <w:rFonts w:ascii="Arial" w:hAnsi="Arial" w:cs="Arial"/>
          <w:lang w:val="es-MX"/>
        </w:rPr>
        <w:t>.</w:t>
      </w:r>
    </w:p>
    <w:p w14:paraId="71AA5B3B" w14:textId="3E77D28A" w:rsidR="00463F0D" w:rsidRPr="00333CF8" w:rsidRDefault="000D12DC" w:rsidP="00A10E9D">
      <w:pPr>
        <w:spacing w:before="240" w:after="240" w:line="360" w:lineRule="auto"/>
        <w:jc w:val="both"/>
        <w:rPr>
          <w:rFonts w:ascii="Arial" w:hAnsi="Arial" w:cs="Arial"/>
          <w:lang w:val="es-MX"/>
        </w:rPr>
      </w:pPr>
      <w:r w:rsidRPr="00333CF8">
        <w:rPr>
          <w:rFonts w:ascii="Arial" w:hAnsi="Arial" w:cs="Arial"/>
          <w:lang w:val="es-MX"/>
        </w:rPr>
        <w:t xml:space="preserve">En lo referente a </w:t>
      </w:r>
      <w:r w:rsidR="008309E5" w:rsidRPr="00333CF8">
        <w:rPr>
          <w:rFonts w:ascii="Arial" w:hAnsi="Arial" w:cs="Arial"/>
          <w:lang w:val="es-MX"/>
        </w:rPr>
        <w:t xml:space="preserve">las manifestaciones que se relacionan con falsificaciones de firmas, </w:t>
      </w:r>
      <w:r w:rsidR="000D3B87" w:rsidRPr="00333CF8">
        <w:rPr>
          <w:rFonts w:ascii="Arial" w:hAnsi="Arial" w:cs="Arial"/>
          <w:lang w:val="es-MX"/>
        </w:rPr>
        <w:t xml:space="preserve">dado que para este </w:t>
      </w:r>
      <w:r w:rsidR="000D3B87" w:rsidRPr="00333CF8">
        <w:rPr>
          <w:rFonts w:ascii="Arial" w:hAnsi="Arial" w:cs="Arial"/>
          <w:i/>
          <w:iCs/>
          <w:lang w:val="es-MX"/>
        </w:rPr>
        <w:t xml:space="preserve">órgano jurisdiccional </w:t>
      </w:r>
      <w:r w:rsidR="000D3B87" w:rsidRPr="00333CF8">
        <w:rPr>
          <w:rFonts w:ascii="Arial" w:hAnsi="Arial" w:cs="Arial"/>
          <w:lang w:val="es-MX"/>
        </w:rPr>
        <w:t>es</w:t>
      </w:r>
      <w:r w:rsidR="006312AC" w:rsidRPr="00333CF8">
        <w:rPr>
          <w:rFonts w:ascii="Arial" w:hAnsi="Arial" w:cs="Arial"/>
          <w:lang w:val="es-MX"/>
        </w:rPr>
        <w:t xml:space="preserve"> imposible </w:t>
      </w:r>
      <w:r w:rsidR="00CB706D" w:rsidRPr="00333CF8">
        <w:rPr>
          <w:rFonts w:ascii="Arial" w:hAnsi="Arial" w:cs="Arial"/>
          <w:lang w:val="es-MX"/>
        </w:rPr>
        <w:t>evidenciar la ilegalidad aducid</w:t>
      </w:r>
      <w:r w:rsidR="00110ACC" w:rsidRPr="00333CF8">
        <w:rPr>
          <w:rFonts w:ascii="Arial" w:hAnsi="Arial" w:cs="Arial"/>
          <w:lang w:val="es-MX"/>
        </w:rPr>
        <w:t>a</w:t>
      </w:r>
      <w:r w:rsidR="00E63111" w:rsidRPr="00333CF8">
        <w:rPr>
          <w:rFonts w:ascii="Arial" w:hAnsi="Arial" w:cs="Arial"/>
          <w:lang w:val="es-MX"/>
        </w:rPr>
        <w:t xml:space="preserve"> y</w:t>
      </w:r>
      <w:r w:rsidR="00110ACC" w:rsidRPr="00333CF8">
        <w:rPr>
          <w:rFonts w:ascii="Arial" w:hAnsi="Arial" w:cs="Arial"/>
          <w:lang w:val="es-MX"/>
        </w:rPr>
        <w:t xml:space="preserve"> la</w:t>
      </w:r>
      <w:r w:rsidR="006312AC" w:rsidRPr="00333CF8">
        <w:rPr>
          <w:rFonts w:ascii="Arial" w:hAnsi="Arial" w:cs="Arial"/>
          <w:lang w:val="es-MX"/>
        </w:rPr>
        <w:t xml:space="preserve"> investigaci</w:t>
      </w:r>
      <w:r w:rsidR="00E63111" w:rsidRPr="00333CF8">
        <w:rPr>
          <w:rFonts w:ascii="Arial" w:hAnsi="Arial" w:cs="Arial"/>
          <w:lang w:val="es-MX"/>
        </w:rPr>
        <w:t>ón</w:t>
      </w:r>
      <w:r w:rsidR="006312AC" w:rsidRPr="00333CF8">
        <w:rPr>
          <w:rFonts w:ascii="Arial" w:hAnsi="Arial" w:cs="Arial"/>
          <w:lang w:val="es-MX"/>
        </w:rPr>
        <w:t xml:space="preserve"> que se acompaña como prueba se encuentra en curso, no se</w:t>
      </w:r>
      <w:r w:rsidR="00A41F25" w:rsidRPr="00333CF8">
        <w:rPr>
          <w:rFonts w:ascii="Arial" w:hAnsi="Arial" w:cs="Arial"/>
          <w:lang w:val="es-MX"/>
        </w:rPr>
        <w:t xml:space="preserve"> </w:t>
      </w:r>
      <w:r w:rsidR="00CB706D" w:rsidRPr="00333CF8">
        <w:rPr>
          <w:rFonts w:ascii="Arial" w:hAnsi="Arial" w:cs="Arial"/>
          <w:lang w:val="es-MX"/>
        </w:rPr>
        <w:t>prejuzgar</w:t>
      </w:r>
      <w:r w:rsidR="00A41F25" w:rsidRPr="00333CF8">
        <w:rPr>
          <w:rFonts w:ascii="Arial" w:hAnsi="Arial" w:cs="Arial"/>
          <w:lang w:val="es-MX"/>
        </w:rPr>
        <w:t>á</w:t>
      </w:r>
      <w:r w:rsidR="00CB706D" w:rsidRPr="00333CF8">
        <w:rPr>
          <w:rFonts w:ascii="Arial" w:hAnsi="Arial" w:cs="Arial"/>
          <w:lang w:val="es-MX"/>
        </w:rPr>
        <w:t xml:space="preserve"> </w:t>
      </w:r>
      <w:r w:rsidR="00062DF9" w:rsidRPr="00333CF8">
        <w:rPr>
          <w:rFonts w:ascii="Arial" w:hAnsi="Arial" w:cs="Arial"/>
          <w:lang w:val="es-MX"/>
        </w:rPr>
        <w:t xml:space="preserve">si esta </w:t>
      </w:r>
      <w:r w:rsidR="00A26CF5" w:rsidRPr="00333CF8">
        <w:rPr>
          <w:rFonts w:ascii="Arial" w:hAnsi="Arial" w:cs="Arial"/>
          <w:lang w:val="es-MX"/>
        </w:rPr>
        <w:lastRenderedPageBreak/>
        <w:t>resulta contraria al ordenamiento jurídic</w:t>
      </w:r>
      <w:r w:rsidR="0002213A" w:rsidRPr="00333CF8">
        <w:rPr>
          <w:rFonts w:ascii="Arial" w:hAnsi="Arial" w:cs="Arial"/>
          <w:lang w:val="es-MX"/>
        </w:rPr>
        <w:t>o</w:t>
      </w:r>
      <w:r w:rsidR="00785267" w:rsidRPr="00333CF8">
        <w:rPr>
          <w:rFonts w:ascii="Arial" w:hAnsi="Arial" w:cs="Arial"/>
          <w:lang w:val="es-MX"/>
        </w:rPr>
        <w:t xml:space="preserve">, sino que se tomará en cuenta únicamente respecto de las </w:t>
      </w:r>
      <w:r w:rsidR="00690511" w:rsidRPr="00333CF8">
        <w:rPr>
          <w:rFonts w:ascii="Arial" w:hAnsi="Arial" w:cs="Arial"/>
          <w:lang w:val="es-MX"/>
        </w:rPr>
        <w:t>expresiones</w:t>
      </w:r>
      <w:r w:rsidR="00785267" w:rsidRPr="00333CF8">
        <w:rPr>
          <w:rFonts w:ascii="Arial" w:hAnsi="Arial" w:cs="Arial"/>
          <w:lang w:val="es-MX"/>
        </w:rPr>
        <w:t xml:space="preserve"> realizadas</w:t>
      </w:r>
      <w:r w:rsidR="00690511" w:rsidRPr="00333CF8">
        <w:rPr>
          <w:rFonts w:ascii="Arial" w:hAnsi="Arial" w:cs="Arial"/>
          <w:lang w:val="es-MX"/>
        </w:rPr>
        <w:t>.</w:t>
      </w:r>
    </w:p>
    <w:p w14:paraId="36473035" w14:textId="571C6FE9" w:rsidR="007A5385" w:rsidRPr="00333CF8" w:rsidRDefault="002D2ECF" w:rsidP="007A5385">
      <w:pPr>
        <w:pStyle w:val="Ttulo2"/>
        <w:spacing w:after="240"/>
        <w:ind w:firstLine="0"/>
        <w:jc w:val="both"/>
        <w:rPr>
          <w:rFonts w:eastAsia="Arial"/>
        </w:rPr>
      </w:pPr>
      <w:bookmarkStart w:id="23" w:name="_Toc233204169"/>
      <w:r w:rsidRPr="00333CF8">
        <w:rPr>
          <w:rFonts w:eastAsia="Arial"/>
        </w:rPr>
        <w:t>10</w:t>
      </w:r>
      <w:r w:rsidR="000C5B16" w:rsidRPr="00333CF8">
        <w:rPr>
          <w:rFonts w:eastAsia="Arial"/>
        </w:rPr>
        <w:t xml:space="preserve">.7. </w:t>
      </w:r>
      <w:r w:rsidR="0048476A" w:rsidRPr="00333CF8">
        <w:rPr>
          <w:rFonts w:eastAsia="Arial"/>
        </w:rPr>
        <w:t>Análisis de agravios</w:t>
      </w:r>
      <w:bookmarkEnd w:id="17"/>
      <w:bookmarkEnd w:id="18"/>
      <w:bookmarkEnd w:id="19"/>
      <w:bookmarkEnd w:id="23"/>
      <w:r w:rsidR="0048476A" w:rsidRPr="00333CF8">
        <w:rPr>
          <w:rFonts w:eastAsia="Arial"/>
        </w:rPr>
        <w:t xml:space="preserve"> </w:t>
      </w:r>
    </w:p>
    <w:p w14:paraId="69AF24F9" w14:textId="143BC0DE" w:rsidR="007A5385" w:rsidRPr="00333CF8" w:rsidRDefault="007A5385" w:rsidP="007A5385">
      <w:pPr>
        <w:spacing w:after="240" w:line="360" w:lineRule="auto"/>
        <w:jc w:val="both"/>
        <w:rPr>
          <w:rFonts w:ascii="Arial" w:eastAsia="Arial" w:hAnsi="Arial" w:cs="Arial"/>
          <w:b/>
          <w:bCs/>
        </w:rPr>
      </w:pPr>
      <w:r w:rsidRPr="00333CF8">
        <w:rPr>
          <w:rFonts w:ascii="Arial" w:eastAsia="Arial" w:hAnsi="Arial" w:cs="Arial"/>
          <w:b/>
        </w:rPr>
        <w:t xml:space="preserve">a) Omisión del </w:t>
      </w:r>
      <w:r w:rsidRPr="00333CF8">
        <w:rPr>
          <w:rFonts w:ascii="Arial" w:eastAsia="Arial" w:hAnsi="Arial" w:cs="Arial"/>
          <w:b/>
          <w:i/>
        </w:rPr>
        <w:t xml:space="preserve">Concejo comunal </w:t>
      </w:r>
      <w:r w:rsidRPr="00333CF8">
        <w:rPr>
          <w:rFonts w:ascii="Arial" w:eastAsia="Arial" w:hAnsi="Arial" w:cs="Arial"/>
          <w:b/>
        </w:rPr>
        <w:t xml:space="preserve">de dar cumplimiento con los estatutos de la </w:t>
      </w:r>
      <w:r w:rsidRPr="00333CF8">
        <w:rPr>
          <w:rFonts w:ascii="Arial" w:eastAsia="Arial" w:hAnsi="Arial" w:cs="Arial"/>
          <w:b/>
          <w:i/>
        </w:rPr>
        <w:t>comunidad</w:t>
      </w:r>
      <w:r w:rsidR="00392D1A" w:rsidRPr="00333CF8">
        <w:rPr>
          <w:rFonts w:ascii="Arial" w:eastAsia="Arial" w:hAnsi="Arial" w:cs="Arial"/>
          <w:b/>
          <w:i/>
        </w:rPr>
        <w:t xml:space="preserve"> en relación con la rendición de cuentas</w:t>
      </w:r>
    </w:p>
    <w:p w14:paraId="6E497240" w14:textId="5B45D033" w:rsidR="0009009F" w:rsidRPr="00333CF8" w:rsidRDefault="00AC7872" w:rsidP="00AC7872">
      <w:pPr>
        <w:spacing w:after="240" w:line="360" w:lineRule="auto"/>
        <w:jc w:val="both"/>
        <w:rPr>
          <w:rFonts w:ascii="Arial" w:hAnsi="Arial" w:cs="Arial"/>
          <w:b/>
        </w:rPr>
      </w:pPr>
      <w:r w:rsidRPr="00333CF8">
        <w:rPr>
          <w:rFonts w:ascii="Arial" w:hAnsi="Arial" w:cs="Arial"/>
        </w:rPr>
        <w:t>E</w:t>
      </w:r>
      <w:r w:rsidR="00BB0646" w:rsidRPr="00333CF8">
        <w:rPr>
          <w:rFonts w:ascii="Arial" w:hAnsi="Arial" w:cs="Arial"/>
        </w:rPr>
        <w:t xml:space="preserve">s </w:t>
      </w:r>
      <w:r w:rsidR="00BB0646" w:rsidRPr="00333CF8">
        <w:rPr>
          <w:rFonts w:ascii="Arial" w:hAnsi="Arial" w:cs="Arial"/>
          <w:b/>
        </w:rPr>
        <w:t xml:space="preserve">inexistente </w:t>
      </w:r>
      <w:r w:rsidRPr="00333CF8">
        <w:rPr>
          <w:rFonts w:ascii="Arial" w:hAnsi="Arial" w:cs="Arial"/>
        </w:rPr>
        <w:t>l</w:t>
      </w:r>
      <w:r w:rsidR="00BB0646" w:rsidRPr="00333CF8">
        <w:rPr>
          <w:rFonts w:ascii="Arial" w:hAnsi="Arial" w:cs="Arial"/>
        </w:rPr>
        <w:t>a omisión alegada, en tanto el</w:t>
      </w:r>
      <w:r w:rsidRPr="00333CF8">
        <w:rPr>
          <w:rFonts w:ascii="Arial" w:hAnsi="Arial" w:cs="Arial"/>
        </w:rPr>
        <w:t xml:space="preserve"> agravio se considera</w:t>
      </w:r>
      <w:r w:rsidR="006E2CC2" w:rsidRPr="00333CF8">
        <w:rPr>
          <w:rFonts w:ascii="Arial" w:hAnsi="Arial" w:cs="Arial"/>
        </w:rPr>
        <w:t>,</w:t>
      </w:r>
      <w:r w:rsidRPr="00333CF8">
        <w:rPr>
          <w:rFonts w:ascii="Arial" w:hAnsi="Arial" w:cs="Arial"/>
        </w:rPr>
        <w:t xml:space="preserve"> </w:t>
      </w:r>
      <w:r w:rsidR="00BB0646" w:rsidRPr="00333CF8">
        <w:rPr>
          <w:rFonts w:ascii="Arial" w:hAnsi="Arial" w:cs="Arial"/>
        </w:rPr>
        <w:t>por una parte</w:t>
      </w:r>
      <w:r w:rsidR="006E2CC2" w:rsidRPr="00333CF8">
        <w:rPr>
          <w:rFonts w:ascii="Arial" w:hAnsi="Arial" w:cs="Arial"/>
        </w:rPr>
        <w:t>,</w:t>
      </w:r>
      <w:r w:rsidR="00BB0646" w:rsidRPr="00333CF8">
        <w:rPr>
          <w:rFonts w:ascii="Arial" w:hAnsi="Arial" w:cs="Arial"/>
        </w:rPr>
        <w:t xml:space="preserve"> </w:t>
      </w:r>
      <w:r w:rsidR="0009009F" w:rsidRPr="00333CF8">
        <w:rPr>
          <w:rFonts w:ascii="Arial" w:hAnsi="Arial" w:cs="Arial"/>
          <w:b/>
        </w:rPr>
        <w:t>infundado</w:t>
      </w:r>
      <w:r w:rsidR="006E2CC2" w:rsidRPr="00333CF8">
        <w:rPr>
          <w:rFonts w:ascii="Arial" w:hAnsi="Arial" w:cs="Arial"/>
          <w:b/>
        </w:rPr>
        <w:t>,</w:t>
      </w:r>
      <w:r w:rsidR="0009009F" w:rsidRPr="00333CF8">
        <w:rPr>
          <w:rFonts w:ascii="Arial" w:hAnsi="Arial" w:cs="Arial"/>
          <w:b/>
        </w:rPr>
        <w:t xml:space="preserve"> </w:t>
      </w:r>
      <w:r w:rsidR="0009009F" w:rsidRPr="00333CF8">
        <w:rPr>
          <w:rFonts w:ascii="Arial" w:hAnsi="Arial" w:cs="Arial"/>
        </w:rPr>
        <w:t>y por otra</w:t>
      </w:r>
      <w:r w:rsidR="006E2CC2" w:rsidRPr="00333CF8">
        <w:rPr>
          <w:rFonts w:ascii="Arial" w:hAnsi="Arial" w:cs="Arial"/>
        </w:rPr>
        <w:t>,</w:t>
      </w:r>
      <w:r w:rsidR="0009009F" w:rsidRPr="00333CF8">
        <w:rPr>
          <w:rFonts w:ascii="Arial" w:hAnsi="Arial" w:cs="Arial"/>
        </w:rPr>
        <w:t xml:space="preserve"> </w:t>
      </w:r>
      <w:r w:rsidRPr="00333CF8">
        <w:rPr>
          <w:rFonts w:ascii="Arial" w:hAnsi="Arial" w:cs="Arial"/>
          <w:b/>
        </w:rPr>
        <w:t>inoperant</w:t>
      </w:r>
      <w:r w:rsidR="00E508B2" w:rsidRPr="00333CF8">
        <w:rPr>
          <w:rFonts w:ascii="Arial" w:hAnsi="Arial" w:cs="Arial"/>
          <w:b/>
        </w:rPr>
        <w:t xml:space="preserve">e, </w:t>
      </w:r>
      <w:r w:rsidR="00E508B2" w:rsidRPr="00333CF8">
        <w:rPr>
          <w:rFonts w:ascii="Arial" w:hAnsi="Arial" w:cs="Arial"/>
        </w:rPr>
        <w:t>por las razones que se expresan a continuación.</w:t>
      </w:r>
    </w:p>
    <w:p w14:paraId="5D42AAD1" w14:textId="4F12FC54" w:rsidR="009C080E" w:rsidRPr="00333CF8" w:rsidRDefault="0009009F" w:rsidP="00AC7872">
      <w:pPr>
        <w:spacing w:after="240" w:line="360" w:lineRule="auto"/>
        <w:jc w:val="both"/>
        <w:rPr>
          <w:rFonts w:ascii="Arial" w:hAnsi="Arial" w:cs="Arial"/>
        </w:rPr>
      </w:pPr>
      <w:r w:rsidRPr="00333CF8">
        <w:rPr>
          <w:rFonts w:ascii="Arial" w:hAnsi="Arial" w:cs="Arial"/>
        </w:rPr>
        <w:t xml:space="preserve">Lo </w:t>
      </w:r>
      <w:r w:rsidRPr="00333CF8">
        <w:rPr>
          <w:rFonts w:ascii="Arial" w:hAnsi="Arial" w:cs="Arial"/>
          <w:b/>
        </w:rPr>
        <w:t xml:space="preserve">infundado, </w:t>
      </w:r>
      <w:r w:rsidRPr="00333CF8">
        <w:rPr>
          <w:rFonts w:ascii="Arial" w:hAnsi="Arial" w:cs="Arial"/>
        </w:rPr>
        <w:t>radica</w:t>
      </w:r>
      <w:r w:rsidR="00167D93" w:rsidRPr="00333CF8">
        <w:rPr>
          <w:rFonts w:ascii="Arial" w:hAnsi="Arial" w:cs="Arial"/>
        </w:rPr>
        <w:t xml:space="preserve"> </w:t>
      </w:r>
      <w:r w:rsidR="00F50873" w:rsidRPr="00333CF8">
        <w:rPr>
          <w:rFonts w:ascii="Arial" w:hAnsi="Arial" w:cs="Arial"/>
        </w:rPr>
        <w:t xml:space="preserve">en </w:t>
      </w:r>
      <w:r w:rsidR="00E87517" w:rsidRPr="00333CF8">
        <w:rPr>
          <w:rFonts w:ascii="Arial" w:hAnsi="Arial" w:cs="Arial"/>
        </w:rPr>
        <w:t>que</w:t>
      </w:r>
      <w:r w:rsidR="00EF0707" w:rsidRPr="00333CF8">
        <w:rPr>
          <w:rFonts w:ascii="Arial" w:hAnsi="Arial" w:cs="Arial"/>
        </w:rPr>
        <w:t xml:space="preserve"> los </w:t>
      </w:r>
      <w:r w:rsidR="00EF0707" w:rsidRPr="00333CF8">
        <w:rPr>
          <w:rFonts w:ascii="Arial" w:hAnsi="Arial" w:cs="Arial"/>
          <w:i/>
        </w:rPr>
        <w:t>actores</w:t>
      </w:r>
      <w:r w:rsidR="00353A3D" w:rsidRPr="00333CF8">
        <w:rPr>
          <w:rFonts w:ascii="Arial" w:hAnsi="Arial" w:cs="Arial"/>
          <w:i/>
        </w:rPr>
        <w:t xml:space="preserve"> </w:t>
      </w:r>
      <w:r w:rsidR="00353A3D" w:rsidRPr="00333CF8">
        <w:rPr>
          <w:rFonts w:ascii="Arial" w:hAnsi="Arial" w:cs="Arial"/>
        </w:rPr>
        <w:t>sostienen que</w:t>
      </w:r>
      <w:r w:rsidR="00FD59DA" w:rsidRPr="00333CF8">
        <w:rPr>
          <w:rFonts w:ascii="Arial" w:hAnsi="Arial" w:cs="Arial"/>
        </w:rPr>
        <w:t xml:space="preserve"> </w:t>
      </w:r>
      <w:r w:rsidR="00167D93" w:rsidRPr="00333CF8">
        <w:rPr>
          <w:rFonts w:ascii="Arial" w:hAnsi="Arial" w:cs="Arial"/>
        </w:rPr>
        <w:t>durante</w:t>
      </w:r>
      <w:r w:rsidR="00FD59DA" w:rsidRPr="00333CF8">
        <w:rPr>
          <w:rFonts w:ascii="Arial" w:hAnsi="Arial" w:cs="Arial"/>
        </w:rPr>
        <w:t xml:space="preserve"> el</w:t>
      </w:r>
      <w:r w:rsidR="00167D93" w:rsidRPr="00333CF8">
        <w:rPr>
          <w:rFonts w:ascii="Arial" w:hAnsi="Arial" w:cs="Arial"/>
        </w:rPr>
        <w:t xml:space="preserve"> periodo </w:t>
      </w:r>
      <w:r w:rsidR="00FD59DA" w:rsidRPr="00333CF8">
        <w:rPr>
          <w:rFonts w:ascii="Arial" w:hAnsi="Arial" w:cs="Arial"/>
        </w:rPr>
        <w:t xml:space="preserve">de las funciones del </w:t>
      </w:r>
      <w:r w:rsidR="00FD59DA" w:rsidRPr="00333CF8">
        <w:rPr>
          <w:rFonts w:ascii="Arial" w:hAnsi="Arial" w:cs="Arial"/>
          <w:i/>
        </w:rPr>
        <w:t xml:space="preserve">Concejo comunal </w:t>
      </w:r>
      <w:r w:rsidR="00FD59DA" w:rsidRPr="00333CF8">
        <w:rPr>
          <w:rFonts w:ascii="Arial" w:hAnsi="Arial" w:cs="Arial"/>
        </w:rPr>
        <w:t>nunca ha</w:t>
      </w:r>
      <w:r w:rsidR="00E5539C" w:rsidRPr="00333CF8">
        <w:rPr>
          <w:rFonts w:ascii="Arial" w:hAnsi="Arial" w:cs="Arial"/>
        </w:rPr>
        <w:t xml:space="preserve"> rendido informes</w:t>
      </w:r>
      <w:r w:rsidR="002414AA" w:rsidRPr="00333CF8">
        <w:rPr>
          <w:rFonts w:ascii="Arial" w:hAnsi="Arial" w:cs="Arial"/>
        </w:rPr>
        <w:t xml:space="preserve">; </w:t>
      </w:r>
      <w:r w:rsidR="00E5539C" w:rsidRPr="00333CF8">
        <w:rPr>
          <w:rFonts w:ascii="Arial" w:hAnsi="Arial" w:cs="Arial"/>
        </w:rPr>
        <w:t>contrario a lo señalado</w:t>
      </w:r>
      <w:r w:rsidR="00CD5CA1" w:rsidRPr="00333CF8">
        <w:rPr>
          <w:rFonts w:ascii="Arial" w:hAnsi="Arial" w:cs="Arial"/>
        </w:rPr>
        <w:t xml:space="preserve">, </w:t>
      </w:r>
      <w:r w:rsidR="00950732" w:rsidRPr="00333CF8">
        <w:rPr>
          <w:rFonts w:ascii="Arial" w:hAnsi="Arial" w:cs="Arial"/>
        </w:rPr>
        <w:t xml:space="preserve">al momento de rendir su informe circunstanciado, la </w:t>
      </w:r>
      <w:r w:rsidR="00950732" w:rsidRPr="00333CF8">
        <w:rPr>
          <w:rFonts w:ascii="Arial" w:hAnsi="Arial" w:cs="Arial"/>
          <w:i/>
        </w:rPr>
        <w:t xml:space="preserve">autoridad responsable </w:t>
      </w:r>
      <w:r w:rsidR="00950732" w:rsidRPr="00333CF8">
        <w:rPr>
          <w:rFonts w:ascii="Arial" w:hAnsi="Arial" w:cs="Arial"/>
        </w:rPr>
        <w:t>remitió</w:t>
      </w:r>
      <w:r w:rsidR="0043318A" w:rsidRPr="00333CF8">
        <w:rPr>
          <w:rFonts w:ascii="Arial" w:hAnsi="Arial" w:cs="Arial"/>
        </w:rPr>
        <w:t xml:space="preserve"> </w:t>
      </w:r>
      <w:r w:rsidR="00DF2792" w:rsidRPr="00333CF8">
        <w:rPr>
          <w:rFonts w:ascii="Arial" w:hAnsi="Arial" w:cs="Arial"/>
        </w:rPr>
        <w:t>copia simple d</w:t>
      </w:r>
      <w:r w:rsidR="0043318A" w:rsidRPr="00333CF8">
        <w:rPr>
          <w:rFonts w:ascii="Arial" w:hAnsi="Arial" w:cs="Arial"/>
        </w:rPr>
        <w:t>el acta de asamblea del informe anual de actividades de dos mil veinticinco</w:t>
      </w:r>
      <w:r w:rsidR="00DF2792" w:rsidRPr="00333CF8">
        <w:rPr>
          <w:rFonts w:ascii="Arial" w:hAnsi="Arial" w:cs="Arial"/>
        </w:rPr>
        <w:t>, que se celebró el dieciocho de abril</w:t>
      </w:r>
      <w:r w:rsidR="008567F2" w:rsidRPr="00333CF8">
        <w:rPr>
          <w:rFonts w:ascii="Arial" w:hAnsi="Arial" w:cs="Arial"/>
        </w:rPr>
        <w:t>, a la cual acompañó fotografías relativas a tal informe</w:t>
      </w:r>
      <w:r w:rsidR="00CE7DBF" w:rsidRPr="00333CF8">
        <w:rPr>
          <w:rStyle w:val="Refdenotaalpie"/>
          <w:rFonts w:ascii="Arial" w:hAnsi="Arial" w:cs="Arial"/>
        </w:rPr>
        <w:footnoteReference w:id="54"/>
      </w:r>
      <w:r w:rsidR="008567F2" w:rsidRPr="00333CF8">
        <w:rPr>
          <w:rFonts w:ascii="Arial" w:hAnsi="Arial" w:cs="Arial"/>
        </w:rPr>
        <w:t>.</w:t>
      </w:r>
    </w:p>
    <w:p w14:paraId="63CEFEED" w14:textId="14C6CE57" w:rsidR="008567F2" w:rsidRPr="00333CF8" w:rsidRDefault="00B45F78" w:rsidP="00AC7872">
      <w:pPr>
        <w:spacing w:after="240" w:line="360" w:lineRule="auto"/>
        <w:jc w:val="both"/>
        <w:rPr>
          <w:rFonts w:ascii="Arial" w:hAnsi="Arial" w:cs="Arial"/>
        </w:rPr>
      </w:pPr>
      <w:r w:rsidRPr="00333CF8">
        <w:rPr>
          <w:rFonts w:ascii="Arial" w:hAnsi="Arial" w:cs="Arial"/>
        </w:rPr>
        <w:t xml:space="preserve">De la misma manera, </w:t>
      </w:r>
      <w:r w:rsidR="00380B9C" w:rsidRPr="00333CF8">
        <w:rPr>
          <w:rFonts w:ascii="Arial" w:hAnsi="Arial" w:cs="Arial"/>
        </w:rPr>
        <w:t>remitió</w:t>
      </w:r>
      <w:r w:rsidR="001F08B5" w:rsidRPr="00333CF8">
        <w:rPr>
          <w:rFonts w:ascii="Arial" w:hAnsi="Arial" w:cs="Arial"/>
        </w:rPr>
        <w:t xml:space="preserve"> el original del</w:t>
      </w:r>
      <w:r w:rsidR="00B91894" w:rsidRPr="00333CF8">
        <w:rPr>
          <w:rFonts w:ascii="Arial" w:hAnsi="Arial" w:cs="Arial"/>
        </w:rPr>
        <w:t xml:space="preserve"> acta de </w:t>
      </w:r>
      <w:r w:rsidR="008451AF" w:rsidRPr="00333CF8">
        <w:rPr>
          <w:rFonts w:ascii="Arial" w:hAnsi="Arial" w:cs="Arial"/>
        </w:rPr>
        <w:t>a</w:t>
      </w:r>
      <w:r w:rsidR="00B91894" w:rsidRPr="00333CF8">
        <w:rPr>
          <w:rFonts w:ascii="Arial" w:hAnsi="Arial" w:cs="Arial"/>
        </w:rPr>
        <w:t>sa</w:t>
      </w:r>
      <w:r w:rsidR="00887B2C" w:rsidRPr="00333CF8">
        <w:rPr>
          <w:rFonts w:ascii="Arial" w:hAnsi="Arial" w:cs="Arial"/>
        </w:rPr>
        <w:t>mblea de</w:t>
      </w:r>
      <w:r w:rsidR="008451AF" w:rsidRPr="00333CF8">
        <w:rPr>
          <w:rFonts w:ascii="Arial" w:hAnsi="Arial" w:cs="Arial"/>
        </w:rPr>
        <w:t xml:space="preserve"> veintiocho de abril en la que se tomaron determinaciones tales como la construcción de una cancha de basquetbol, de la que se acompañó la </w:t>
      </w:r>
      <w:r w:rsidR="002D7026" w:rsidRPr="00333CF8">
        <w:rPr>
          <w:rFonts w:ascii="Arial" w:hAnsi="Arial" w:cs="Arial"/>
        </w:rPr>
        <w:t xml:space="preserve">lista de los asambleístas asistentes y </w:t>
      </w:r>
      <w:r w:rsidR="0097311B" w:rsidRPr="00333CF8">
        <w:rPr>
          <w:rFonts w:ascii="Arial" w:hAnsi="Arial" w:cs="Arial"/>
        </w:rPr>
        <w:t>fotografías</w:t>
      </w:r>
      <w:r w:rsidR="00EB28FC" w:rsidRPr="00333CF8">
        <w:rPr>
          <w:rFonts w:ascii="Arial" w:hAnsi="Arial" w:cs="Arial"/>
        </w:rPr>
        <w:t xml:space="preserve"> de </w:t>
      </w:r>
      <w:r w:rsidR="00CE7DBF" w:rsidRPr="00333CF8">
        <w:rPr>
          <w:rFonts w:ascii="Arial" w:hAnsi="Arial" w:cs="Arial"/>
        </w:rPr>
        <w:t>esta</w:t>
      </w:r>
      <w:r w:rsidR="00CE7DBF" w:rsidRPr="00333CF8">
        <w:rPr>
          <w:rStyle w:val="Refdenotaalpie"/>
          <w:rFonts w:ascii="Arial" w:hAnsi="Arial" w:cs="Arial"/>
        </w:rPr>
        <w:footnoteReference w:id="55"/>
      </w:r>
      <w:r w:rsidR="00EB28FC" w:rsidRPr="00333CF8">
        <w:rPr>
          <w:rFonts w:ascii="Arial" w:hAnsi="Arial" w:cs="Arial"/>
        </w:rPr>
        <w:t>.</w:t>
      </w:r>
    </w:p>
    <w:p w14:paraId="0E5A9816" w14:textId="14756FE0" w:rsidR="00595158" w:rsidRPr="00333CF8" w:rsidRDefault="003C6997" w:rsidP="00AC7872">
      <w:pPr>
        <w:spacing w:after="240" w:line="360" w:lineRule="auto"/>
        <w:jc w:val="both"/>
        <w:rPr>
          <w:rFonts w:ascii="Arial" w:hAnsi="Arial" w:cs="Arial"/>
        </w:rPr>
      </w:pPr>
      <w:r w:rsidRPr="00333CF8">
        <w:rPr>
          <w:rFonts w:ascii="Arial" w:hAnsi="Arial" w:cs="Arial"/>
        </w:rPr>
        <w:t>Al respecto</w:t>
      </w:r>
      <w:r w:rsidR="00556763" w:rsidRPr="00333CF8">
        <w:rPr>
          <w:rFonts w:ascii="Arial" w:hAnsi="Arial" w:cs="Arial"/>
        </w:rPr>
        <w:t xml:space="preserve">, se concede </w:t>
      </w:r>
      <w:r w:rsidR="0065410F" w:rsidRPr="00333CF8">
        <w:rPr>
          <w:rFonts w:ascii="Arial" w:hAnsi="Arial" w:cs="Arial"/>
        </w:rPr>
        <w:t xml:space="preserve">valor probatorio pleno </w:t>
      </w:r>
      <w:r w:rsidR="008172F5" w:rsidRPr="00333CF8">
        <w:rPr>
          <w:rFonts w:ascii="Arial" w:hAnsi="Arial" w:cs="Arial"/>
        </w:rPr>
        <w:t>a</w:t>
      </w:r>
      <w:r w:rsidR="00FC7CD2" w:rsidRPr="00333CF8">
        <w:rPr>
          <w:rFonts w:ascii="Arial" w:hAnsi="Arial" w:cs="Arial"/>
        </w:rPr>
        <w:t xml:space="preserve"> tales pruebas</w:t>
      </w:r>
      <w:r w:rsidR="0017089B" w:rsidRPr="00333CF8">
        <w:rPr>
          <w:rFonts w:ascii="Arial" w:hAnsi="Arial" w:cs="Arial"/>
        </w:rPr>
        <w:t xml:space="preserve"> adminiculadas entre sí</w:t>
      </w:r>
      <w:r w:rsidR="00D46A8E" w:rsidRPr="00333CF8">
        <w:rPr>
          <w:rFonts w:ascii="Arial" w:hAnsi="Arial" w:cs="Arial"/>
        </w:rPr>
        <w:t xml:space="preserve">, al tratarse de </w:t>
      </w:r>
      <w:r w:rsidR="00D96759" w:rsidRPr="00333CF8">
        <w:rPr>
          <w:rFonts w:ascii="Arial" w:hAnsi="Arial" w:cs="Arial"/>
        </w:rPr>
        <w:t xml:space="preserve">documentales </w:t>
      </w:r>
      <w:r w:rsidR="00D46A8E" w:rsidRPr="00333CF8">
        <w:rPr>
          <w:rFonts w:ascii="Arial" w:hAnsi="Arial" w:cs="Arial"/>
        </w:rPr>
        <w:t>una</w:t>
      </w:r>
      <w:r w:rsidR="008172F5" w:rsidRPr="00333CF8">
        <w:rPr>
          <w:rFonts w:ascii="Arial" w:hAnsi="Arial" w:cs="Arial"/>
        </w:rPr>
        <w:t xml:space="preserve"> pública </w:t>
      </w:r>
      <w:r w:rsidR="00AF0A7E" w:rsidRPr="00333CF8">
        <w:rPr>
          <w:rFonts w:ascii="Arial" w:hAnsi="Arial" w:cs="Arial"/>
        </w:rPr>
        <w:t xml:space="preserve">y </w:t>
      </w:r>
      <w:r w:rsidR="00D96759" w:rsidRPr="00333CF8">
        <w:rPr>
          <w:rFonts w:ascii="Arial" w:hAnsi="Arial" w:cs="Arial"/>
        </w:rPr>
        <w:t xml:space="preserve">una </w:t>
      </w:r>
      <w:r w:rsidR="00AF0A7E" w:rsidRPr="00333CF8">
        <w:rPr>
          <w:rFonts w:ascii="Arial" w:hAnsi="Arial" w:cs="Arial"/>
        </w:rPr>
        <w:t xml:space="preserve">privada (copia simple) </w:t>
      </w:r>
      <w:r w:rsidR="00886559" w:rsidRPr="00333CF8">
        <w:rPr>
          <w:rFonts w:ascii="Arial" w:hAnsi="Arial" w:cs="Arial"/>
        </w:rPr>
        <w:t>—</w:t>
      </w:r>
      <w:r w:rsidR="00D96759" w:rsidRPr="00333CF8">
        <w:rPr>
          <w:rFonts w:ascii="Arial" w:hAnsi="Arial" w:cs="Arial"/>
        </w:rPr>
        <w:t xml:space="preserve">las cuales fueron </w:t>
      </w:r>
      <w:r w:rsidR="00AF0A7E" w:rsidRPr="00333CF8">
        <w:rPr>
          <w:rFonts w:ascii="Arial" w:hAnsi="Arial" w:cs="Arial"/>
        </w:rPr>
        <w:t>expedida</w:t>
      </w:r>
      <w:r w:rsidR="00D96759" w:rsidRPr="00333CF8">
        <w:rPr>
          <w:rFonts w:ascii="Arial" w:hAnsi="Arial" w:cs="Arial"/>
        </w:rPr>
        <w:t>s</w:t>
      </w:r>
      <w:r w:rsidR="00AF0A7E" w:rsidRPr="00333CF8">
        <w:rPr>
          <w:rFonts w:ascii="Arial" w:hAnsi="Arial" w:cs="Arial"/>
        </w:rPr>
        <w:t xml:space="preserve"> por el </w:t>
      </w:r>
      <w:r w:rsidR="00AF0A7E" w:rsidRPr="00333CF8">
        <w:rPr>
          <w:rFonts w:ascii="Arial" w:hAnsi="Arial" w:cs="Arial"/>
          <w:i/>
        </w:rPr>
        <w:t xml:space="preserve">Concejo comunal </w:t>
      </w:r>
      <w:r w:rsidR="008172F5" w:rsidRPr="00333CF8">
        <w:rPr>
          <w:rFonts w:ascii="Arial" w:hAnsi="Arial" w:cs="Arial"/>
        </w:rPr>
        <w:t>en ejercicio de sus atribuciones</w:t>
      </w:r>
      <w:r w:rsidR="00886559" w:rsidRPr="00333CF8">
        <w:rPr>
          <w:rFonts w:ascii="Arial" w:hAnsi="Arial" w:cs="Arial"/>
        </w:rPr>
        <w:t>—</w:t>
      </w:r>
      <w:r w:rsidR="0080313E" w:rsidRPr="00333CF8">
        <w:rPr>
          <w:rFonts w:ascii="Arial" w:hAnsi="Arial" w:cs="Arial"/>
        </w:rPr>
        <w:t xml:space="preserve"> y de pruebas técnicas</w:t>
      </w:r>
      <w:r w:rsidR="00121535" w:rsidRPr="00333CF8">
        <w:rPr>
          <w:rFonts w:ascii="Arial" w:hAnsi="Arial" w:cs="Arial"/>
        </w:rPr>
        <w:t xml:space="preserve"> que generan convicción sobre la veracidad de los</w:t>
      </w:r>
      <w:r w:rsidR="00AC3A83" w:rsidRPr="00333CF8">
        <w:rPr>
          <w:rFonts w:ascii="Arial" w:hAnsi="Arial" w:cs="Arial"/>
        </w:rPr>
        <w:t xml:space="preserve"> hechos afirmados</w:t>
      </w:r>
      <w:r w:rsidR="008172F5" w:rsidRPr="00333CF8">
        <w:rPr>
          <w:rFonts w:ascii="Arial" w:hAnsi="Arial" w:cs="Arial"/>
        </w:rPr>
        <w:t>, en términos del artículo 22, fracción II</w:t>
      </w:r>
      <w:r w:rsidR="00AF0A7E" w:rsidRPr="00333CF8">
        <w:rPr>
          <w:rFonts w:ascii="Arial" w:hAnsi="Arial" w:cs="Arial"/>
        </w:rPr>
        <w:t xml:space="preserve"> y IV</w:t>
      </w:r>
      <w:r w:rsidR="008172F5" w:rsidRPr="00333CF8">
        <w:rPr>
          <w:rFonts w:ascii="Arial" w:hAnsi="Arial" w:cs="Arial"/>
        </w:rPr>
        <w:t xml:space="preserve"> de la </w:t>
      </w:r>
      <w:r w:rsidR="008172F5" w:rsidRPr="00333CF8">
        <w:rPr>
          <w:rFonts w:ascii="Arial" w:hAnsi="Arial" w:cs="Arial"/>
          <w:i/>
        </w:rPr>
        <w:t>Ley de Justicia</w:t>
      </w:r>
      <w:r w:rsidR="00AD05B5" w:rsidRPr="00333CF8">
        <w:rPr>
          <w:rFonts w:ascii="Arial" w:hAnsi="Arial" w:cs="Arial"/>
          <w:i/>
        </w:rPr>
        <w:t xml:space="preserve"> Electoral</w:t>
      </w:r>
      <w:r w:rsidR="00E67DBA" w:rsidRPr="00333CF8">
        <w:rPr>
          <w:rFonts w:ascii="Arial" w:hAnsi="Arial" w:cs="Arial"/>
          <w:i/>
        </w:rPr>
        <w:t>,</w:t>
      </w:r>
      <w:r w:rsidR="00CF3BC7" w:rsidRPr="00333CF8">
        <w:rPr>
          <w:rFonts w:ascii="Arial" w:hAnsi="Arial" w:cs="Arial"/>
        </w:rPr>
        <w:t xml:space="preserve"> </w:t>
      </w:r>
      <w:r w:rsidR="008172F5" w:rsidRPr="00333CF8">
        <w:rPr>
          <w:rFonts w:ascii="Arial" w:hAnsi="Arial" w:cs="Arial"/>
        </w:rPr>
        <w:t>sin que obre en el expediente elemento alguno que desvirtúe su autenticidad o la veracidad de los hechos que en ellas se consignan.</w:t>
      </w:r>
    </w:p>
    <w:p w14:paraId="5E5593FD" w14:textId="26671515" w:rsidR="00AC7872" w:rsidRPr="00333CF8" w:rsidRDefault="0009009F" w:rsidP="00AC7872">
      <w:pPr>
        <w:spacing w:after="240" w:line="360" w:lineRule="auto"/>
        <w:jc w:val="both"/>
        <w:rPr>
          <w:rFonts w:ascii="Arial" w:hAnsi="Arial" w:cs="Arial"/>
        </w:rPr>
      </w:pPr>
      <w:r w:rsidRPr="00333CF8">
        <w:rPr>
          <w:rFonts w:ascii="Arial" w:hAnsi="Arial" w:cs="Arial"/>
        </w:rPr>
        <w:t xml:space="preserve">Mientras que lo </w:t>
      </w:r>
      <w:r w:rsidRPr="00333CF8">
        <w:rPr>
          <w:rFonts w:ascii="Arial" w:hAnsi="Arial" w:cs="Arial"/>
          <w:b/>
        </w:rPr>
        <w:t xml:space="preserve">inoperante </w:t>
      </w:r>
      <w:r w:rsidR="00AC3A83" w:rsidRPr="00333CF8">
        <w:rPr>
          <w:rFonts w:ascii="Arial" w:hAnsi="Arial" w:cs="Arial"/>
        </w:rPr>
        <w:t xml:space="preserve">del agravio </w:t>
      </w:r>
      <w:r w:rsidR="00A72FA9" w:rsidRPr="00333CF8">
        <w:rPr>
          <w:rFonts w:ascii="Arial" w:hAnsi="Arial" w:cs="Arial"/>
        </w:rPr>
        <w:t>s</w:t>
      </w:r>
      <w:r w:rsidR="00C14C41" w:rsidRPr="00333CF8">
        <w:rPr>
          <w:rFonts w:ascii="Arial" w:hAnsi="Arial" w:cs="Arial"/>
        </w:rPr>
        <w:t>e sustenta en</w:t>
      </w:r>
      <w:r w:rsidR="00A72FA9" w:rsidRPr="00333CF8">
        <w:rPr>
          <w:rFonts w:ascii="Arial" w:hAnsi="Arial" w:cs="Arial"/>
        </w:rPr>
        <w:t xml:space="preserve"> que </w:t>
      </w:r>
      <w:r w:rsidR="00AC7872" w:rsidRPr="00333CF8">
        <w:rPr>
          <w:rFonts w:ascii="Arial" w:hAnsi="Arial" w:cs="Arial"/>
        </w:rPr>
        <w:t xml:space="preserve">la </w:t>
      </w:r>
      <w:r w:rsidR="00F02513" w:rsidRPr="00333CF8">
        <w:rPr>
          <w:rFonts w:ascii="Arial" w:hAnsi="Arial" w:cs="Arial"/>
          <w:i/>
        </w:rPr>
        <w:t>parte actora</w:t>
      </w:r>
      <w:r w:rsidR="00AC7872" w:rsidRPr="00333CF8">
        <w:rPr>
          <w:rFonts w:ascii="Arial" w:hAnsi="Arial" w:cs="Arial"/>
        </w:rPr>
        <w:t xml:space="preserve"> </w:t>
      </w:r>
      <w:r w:rsidR="007873FA" w:rsidRPr="00333CF8">
        <w:rPr>
          <w:rFonts w:ascii="Arial" w:hAnsi="Arial" w:cs="Arial"/>
        </w:rPr>
        <w:t xml:space="preserve">solo se limita a expresar que </w:t>
      </w:r>
      <w:r w:rsidR="005C45E9" w:rsidRPr="00333CF8">
        <w:rPr>
          <w:rFonts w:ascii="Arial" w:hAnsi="Arial" w:cs="Arial"/>
        </w:rPr>
        <w:t>en el estatuto</w:t>
      </w:r>
      <w:r w:rsidR="00201D8D" w:rsidRPr="00333CF8">
        <w:rPr>
          <w:rFonts w:ascii="Arial" w:hAnsi="Arial" w:cs="Arial"/>
        </w:rPr>
        <w:t xml:space="preserve"> se establece el deber de rendición de cuentas</w:t>
      </w:r>
      <w:r w:rsidR="00A027FA" w:rsidRPr="00333CF8">
        <w:rPr>
          <w:rFonts w:ascii="Arial" w:hAnsi="Arial" w:cs="Arial"/>
        </w:rPr>
        <w:t>, lo que es un mal manejo de los fondos públicos</w:t>
      </w:r>
      <w:r w:rsidR="00FE3C59" w:rsidRPr="00333CF8">
        <w:rPr>
          <w:rFonts w:ascii="Arial" w:hAnsi="Arial" w:cs="Arial"/>
        </w:rPr>
        <w:t xml:space="preserve">, sin expresar con </w:t>
      </w:r>
      <w:r w:rsidR="00AC7872" w:rsidRPr="00333CF8">
        <w:rPr>
          <w:rFonts w:ascii="Arial" w:hAnsi="Arial" w:cs="Arial"/>
        </w:rPr>
        <w:t xml:space="preserve">claridad </w:t>
      </w:r>
      <w:r w:rsidR="00357DE1" w:rsidRPr="00333CF8">
        <w:rPr>
          <w:rFonts w:ascii="Arial" w:hAnsi="Arial" w:cs="Arial"/>
        </w:rPr>
        <w:t xml:space="preserve">en </w:t>
      </w:r>
      <w:r w:rsidR="00AC7872" w:rsidRPr="00333CF8">
        <w:rPr>
          <w:rFonts w:ascii="Arial" w:hAnsi="Arial" w:cs="Arial"/>
        </w:rPr>
        <w:t xml:space="preserve">qué </w:t>
      </w:r>
      <w:r w:rsidR="00297159" w:rsidRPr="00333CF8">
        <w:rPr>
          <w:rFonts w:ascii="Arial" w:hAnsi="Arial" w:cs="Arial"/>
        </w:rPr>
        <w:t>razones basa su dicho</w:t>
      </w:r>
      <w:r w:rsidR="00BA116C" w:rsidRPr="00333CF8">
        <w:rPr>
          <w:rFonts w:ascii="Arial" w:hAnsi="Arial" w:cs="Arial"/>
        </w:rPr>
        <w:t xml:space="preserve"> o si con</w:t>
      </w:r>
      <w:r w:rsidR="00AC7872" w:rsidRPr="00333CF8">
        <w:rPr>
          <w:rFonts w:ascii="Arial" w:hAnsi="Arial" w:cs="Arial"/>
        </w:rPr>
        <w:t xml:space="preserve">taba con </w:t>
      </w:r>
      <w:r w:rsidR="00AC7872" w:rsidRPr="00333CF8">
        <w:rPr>
          <w:rFonts w:ascii="Arial" w:hAnsi="Arial" w:cs="Arial"/>
        </w:rPr>
        <w:lastRenderedPageBreak/>
        <w:t xml:space="preserve">información </w:t>
      </w:r>
      <w:r w:rsidR="009C2F92" w:rsidRPr="00333CF8">
        <w:rPr>
          <w:rFonts w:ascii="Arial" w:hAnsi="Arial" w:cs="Arial"/>
        </w:rPr>
        <w:t>diversa que haga suponer la supuesta malversación</w:t>
      </w:r>
      <w:r w:rsidR="00AC7872" w:rsidRPr="00333CF8">
        <w:rPr>
          <w:rFonts w:ascii="Arial" w:hAnsi="Arial" w:cs="Arial"/>
        </w:rPr>
        <w:t>, ni tampoco acompaña</w:t>
      </w:r>
      <w:r w:rsidR="001F66F5" w:rsidRPr="00333CF8">
        <w:rPr>
          <w:rFonts w:ascii="Arial" w:hAnsi="Arial" w:cs="Arial"/>
        </w:rPr>
        <w:t>n</w:t>
      </w:r>
      <w:r w:rsidR="00AC7872" w:rsidRPr="00333CF8">
        <w:rPr>
          <w:rFonts w:ascii="Arial" w:hAnsi="Arial" w:cs="Arial"/>
        </w:rPr>
        <w:t xml:space="preserve"> pruebas</w:t>
      </w:r>
      <w:r w:rsidR="00AC7872" w:rsidRPr="00333CF8">
        <w:rPr>
          <w:rStyle w:val="Refdenotaalpie"/>
          <w:rFonts w:ascii="Arial" w:hAnsi="Arial" w:cs="Arial"/>
        </w:rPr>
        <w:footnoteReference w:id="56"/>
      </w:r>
      <w:r w:rsidR="00AC7872" w:rsidRPr="00333CF8">
        <w:rPr>
          <w:rFonts w:ascii="Arial" w:hAnsi="Arial" w:cs="Arial"/>
        </w:rPr>
        <w:t>.</w:t>
      </w:r>
    </w:p>
    <w:p w14:paraId="141B402F" w14:textId="3052466D" w:rsidR="00AC7872" w:rsidRPr="00333CF8" w:rsidRDefault="00AC7872" w:rsidP="00AC7872">
      <w:pPr>
        <w:spacing w:after="240" w:line="360" w:lineRule="auto"/>
        <w:jc w:val="both"/>
        <w:rPr>
          <w:rFonts w:ascii="Arial" w:hAnsi="Arial" w:cs="Arial"/>
        </w:rPr>
      </w:pPr>
      <w:r w:rsidRPr="00333CF8">
        <w:rPr>
          <w:rFonts w:ascii="Arial" w:hAnsi="Arial" w:cs="Arial"/>
        </w:rPr>
        <w:t>Esto es, se trata de expresiones genéricas y ambiguas</w:t>
      </w:r>
      <w:r w:rsidR="002763F1" w:rsidRPr="00333CF8">
        <w:rPr>
          <w:rFonts w:ascii="Arial" w:hAnsi="Arial" w:cs="Arial"/>
        </w:rPr>
        <w:t xml:space="preserve"> que se realizan sin sustento</w:t>
      </w:r>
      <w:r w:rsidR="002763F1" w:rsidRPr="00333CF8">
        <w:rPr>
          <w:rStyle w:val="Refdenotaalpie"/>
          <w:rFonts w:ascii="Arial" w:hAnsi="Arial" w:cs="Arial"/>
        </w:rPr>
        <w:footnoteReference w:id="57"/>
      </w:r>
      <w:r w:rsidRPr="00333CF8">
        <w:rPr>
          <w:rFonts w:ascii="Arial" w:hAnsi="Arial" w:cs="Arial"/>
        </w:rPr>
        <w:t xml:space="preserve"> tomando en consideración que la </w:t>
      </w:r>
      <w:r w:rsidR="008C25BA" w:rsidRPr="00333CF8">
        <w:rPr>
          <w:rFonts w:ascii="Arial" w:hAnsi="Arial" w:cs="Arial"/>
          <w:i/>
          <w:iCs/>
        </w:rPr>
        <w:t>parte</w:t>
      </w:r>
      <w:r w:rsidR="008C25BA" w:rsidRPr="00333CF8">
        <w:rPr>
          <w:rFonts w:ascii="Arial" w:hAnsi="Arial" w:cs="Arial"/>
        </w:rPr>
        <w:t xml:space="preserve"> </w:t>
      </w:r>
      <w:r w:rsidRPr="00333CF8">
        <w:rPr>
          <w:rFonts w:ascii="Arial" w:hAnsi="Arial" w:cs="Arial"/>
          <w:i/>
        </w:rPr>
        <w:t xml:space="preserve">actora </w:t>
      </w:r>
      <w:r w:rsidRPr="00333CF8">
        <w:rPr>
          <w:rFonts w:ascii="Arial" w:hAnsi="Arial" w:cs="Arial"/>
        </w:rPr>
        <w:t xml:space="preserve">fue omisa en expresar los argumentos para evidenciar </w:t>
      </w:r>
      <w:r w:rsidR="001A2541" w:rsidRPr="00333CF8">
        <w:rPr>
          <w:rFonts w:ascii="Arial" w:hAnsi="Arial" w:cs="Arial"/>
        </w:rPr>
        <w:t xml:space="preserve">esta supuesta malversación de la </w:t>
      </w:r>
      <w:r w:rsidR="001A2541" w:rsidRPr="00333CF8">
        <w:rPr>
          <w:rFonts w:ascii="Arial" w:hAnsi="Arial" w:cs="Arial"/>
          <w:i/>
        </w:rPr>
        <w:t>autoridad responsable</w:t>
      </w:r>
      <w:r w:rsidRPr="00333CF8">
        <w:rPr>
          <w:rFonts w:ascii="Arial" w:hAnsi="Arial" w:cs="Arial"/>
        </w:rPr>
        <w:t>.</w:t>
      </w:r>
    </w:p>
    <w:p w14:paraId="7E5C5A93" w14:textId="3D71312B" w:rsidR="009307B3" w:rsidRPr="00333CF8" w:rsidRDefault="0032468B" w:rsidP="00AC7872">
      <w:pPr>
        <w:spacing w:after="240" w:line="360" w:lineRule="auto"/>
        <w:jc w:val="both"/>
        <w:rPr>
          <w:rFonts w:ascii="Arial" w:eastAsia="Arial" w:hAnsi="Arial" w:cs="Arial"/>
          <w:b/>
        </w:rPr>
      </w:pPr>
      <w:r w:rsidRPr="00333CF8">
        <w:rPr>
          <w:rFonts w:ascii="Arial" w:eastAsia="Arial" w:hAnsi="Arial" w:cs="Arial"/>
          <w:b/>
        </w:rPr>
        <w:t>b) O</w:t>
      </w:r>
      <w:r w:rsidR="009307B3" w:rsidRPr="00333CF8">
        <w:rPr>
          <w:rFonts w:ascii="Arial" w:eastAsia="Arial" w:hAnsi="Arial" w:cs="Arial"/>
          <w:b/>
        </w:rPr>
        <w:t xml:space="preserve">misión de </w:t>
      </w:r>
      <w:r w:rsidR="009307B3" w:rsidRPr="00333CF8">
        <w:rPr>
          <w:rFonts w:ascii="Arial" w:eastAsia="Arial" w:hAnsi="Arial" w:cs="Arial"/>
          <w:b/>
          <w:i/>
        </w:rPr>
        <w:t>la autoridad responsable</w:t>
      </w:r>
      <w:r w:rsidR="009307B3" w:rsidRPr="00333CF8">
        <w:rPr>
          <w:rFonts w:ascii="Arial" w:eastAsia="Arial" w:hAnsi="Arial" w:cs="Arial"/>
          <w:b/>
        </w:rPr>
        <w:t xml:space="preserve"> de acatar la decisión de la </w:t>
      </w:r>
      <w:r w:rsidR="009307B3" w:rsidRPr="00333CF8">
        <w:rPr>
          <w:rFonts w:ascii="Arial" w:eastAsia="Arial" w:hAnsi="Arial" w:cs="Arial"/>
          <w:b/>
          <w:i/>
        </w:rPr>
        <w:t>asamblea general</w:t>
      </w:r>
      <w:r w:rsidR="009307B3" w:rsidRPr="00333CF8">
        <w:rPr>
          <w:rFonts w:ascii="Arial" w:eastAsia="Arial" w:hAnsi="Arial" w:cs="Arial"/>
          <w:b/>
        </w:rPr>
        <w:t xml:space="preserve"> de remover</w:t>
      </w:r>
      <w:r w:rsidR="00CF78DC" w:rsidRPr="00333CF8">
        <w:rPr>
          <w:rFonts w:ascii="Arial" w:eastAsia="Arial" w:hAnsi="Arial" w:cs="Arial"/>
          <w:b/>
        </w:rPr>
        <w:t xml:space="preserve"> al</w:t>
      </w:r>
      <w:r w:rsidR="009307B3" w:rsidRPr="00333CF8">
        <w:rPr>
          <w:rFonts w:ascii="Arial" w:eastAsia="Arial" w:hAnsi="Arial" w:cs="Arial"/>
          <w:b/>
        </w:rPr>
        <w:t xml:space="preserve"> </w:t>
      </w:r>
      <w:r w:rsidR="009307B3" w:rsidRPr="00333CF8">
        <w:rPr>
          <w:rFonts w:ascii="Arial" w:eastAsia="Arial" w:hAnsi="Arial" w:cs="Arial"/>
          <w:b/>
          <w:i/>
        </w:rPr>
        <w:t xml:space="preserve">Concejo comunal </w:t>
      </w:r>
      <w:r w:rsidR="009307B3" w:rsidRPr="00333CF8">
        <w:rPr>
          <w:rFonts w:ascii="Arial" w:eastAsia="Arial" w:hAnsi="Arial" w:cs="Arial"/>
          <w:b/>
        </w:rPr>
        <w:t>y, en consecuencia, la omisión de entregar las funciones que ello conlleva al nuevo Concejo electo</w:t>
      </w:r>
    </w:p>
    <w:p w14:paraId="296A5F49" w14:textId="06FDBFED" w:rsidR="00CB0A8A" w:rsidRPr="00333CF8" w:rsidRDefault="00574777" w:rsidP="00CB0A8A">
      <w:pPr>
        <w:spacing w:after="240" w:line="360" w:lineRule="auto"/>
        <w:jc w:val="both"/>
        <w:rPr>
          <w:rFonts w:ascii="Arial" w:hAnsi="Arial" w:cs="Arial"/>
          <w:lang w:val="es-MX"/>
        </w:rPr>
      </w:pPr>
      <w:r w:rsidRPr="00333CF8">
        <w:rPr>
          <w:rFonts w:ascii="Arial" w:hAnsi="Arial" w:cs="Arial"/>
          <w:lang w:val="es-MX"/>
        </w:rPr>
        <w:t xml:space="preserve">En primer término, conviene hacer mención </w:t>
      </w:r>
      <w:r w:rsidR="004359EE" w:rsidRPr="00333CF8">
        <w:rPr>
          <w:rFonts w:ascii="Arial" w:hAnsi="Arial" w:cs="Arial"/>
          <w:lang w:val="es-MX"/>
        </w:rPr>
        <w:t xml:space="preserve">que la </w:t>
      </w:r>
      <w:r w:rsidR="004359EE" w:rsidRPr="00333CF8">
        <w:rPr>
          <w:rFonts w:ascii="Arial" w:hAnsi="Arial" w:cs="Arial"/>
          <w:i/>
          <w:iCs/>
          <w:lang w:val="es-MX"/>
        </w:rPr>
        <w:t xml:space="preserve">parte actora </w:t>
      </w:r>
      <w:r w:rsidR="004359EE" w:rsidRPr="00333CF8">
        <w:rPr>
          <w:rFonts w:ascii="Arial" w:hAnsi="Arial" w:cs="Arial"/>
          <w:lang w:val="es-MX"/>
        </w:rPr>
        <w:t xml:space="preserve">sostiene como base para su impugnación, </w:t>
      </w:r>
      <w:r w:rsidR="00054F3B" w:rsidRPr="00333CF8">
        <w:rPr>
          <w:rFonts w:ascii="Arial" w:hAnsi="Arial" w:cs="Arial"/>
          <w:lang w:val="es-MX"/>
        </w:rPr>
        <w:t xml:space="preserve">que la </w:t>
      </w:r>
      <w:r w:rsidR="00054F3B" w:rsidRPr="00333CF8">
        <w:rPr>
          <w:rFonts w:ascii="Arial" w:hAnsi="Arial" w:cs="Arial"/>
          <w:i/>
          <w:iCs/>
          <w:lang w:val="es-MX"/>
        </w:rPr>
        <w:t xml:space="preserve">asamblea general </w:t>
      </w:r>
      <w:r w:rsidR="00CB0A8A" w:rsidRPr="00333CF8">
        <w:rPr>
          <w:rFonts w:ascii="Arial" w:hAnsi="Arial" w:cs="Arial"/>
          <w:lang w:val="es-MX"/>
        </w:rPr>
        <w:t xml:space="preserve">no </w:t>
      </w:r>
      <w:r w:rsidR="004359EE" w:rsidRPr="00333CF8">
        <w:rPr>
          <w:rFonts w:ascii="Arial" w:hAnsi="Arial" w:cs="Arial"/>
          <w:lang w:val="es-MX"/>
        </w:rPr>
        <w:t>fue</w:t>
      </w:r>
      <w:r w:rsidR="00CB0A8A" w:rsidRPr="00333CF8">
        <w:rPr>
          <w:rFonts w:ascii="Arial" w:hAnsi="Arial" w:cs="Arial"/>
          <w:lang w:val="es-MX"/>
        </w:rPr>
        <w:t xml:space="preserve"> propiciada por la culminación de</w:t>
      </w:r>
      <w:r w:rsidR="004359EE" w:rsidRPr="00333CF8">
        <w:rPr>
          <w:rFonts w:ascii="Arial" w:hAnsi="Arial" w:cs="Arial"/>
          <w:lang w:val="es-MX"/>
        </w:rPr>
        <w:t xml:space="preserve">l </w:t>
      </w:r>
      <w:r w:rsidR="00CB0A8A" w:rsidRPr="00333CF8">
        <w:rPr>
          <w:rFonts w:ascii="Arial" w:hAnsi="Arial" w:cs="Arial"/>
          <w:lang w:val="es-MX"/>
        </w:rPr>
        <w:t xml:space="preserve">periodo </w:t>
      </w:r>
      <w:r w:rsidR="004359EE" w:rsidRPr="00333CF8">
        <w:rPr>
          <w:rFonts w:ascii="Arial" w:hAnsi="Arial" w:cs="Arial"/>
          <w:lang w:val="es-MX"/>
        </w:rPr>
        <w:t xml:space="preserve">para el que el </w:t>
      </w:r>
      <w:r w:rsidR="004359EE" w:rsidRPr="00333CF8">
        <w:rPr>
          <w:rFonts w:ascii="Arial" w:hAnsi="Arial" w:cs="Arial"/>
          <w:i/>
          <w:iCs/>
          <w:lang w:val="es-MX"/>
        </w:rPr>
        <w:t xml:space="preserve">Concejo comunal </w:t>
      </w:r>
      <w:r w:rsidR="004359EE" w:rsidRPr="00333CF8">
        <w:rPr>
          <w:rFonts w:ascii="Arial" w:hAnsi="Arial" w:cs="Arial"/>
          <w:lang w:val="es-MX"/>
        </w:rPr>
        <w:t xml:space="preserve">fue electo como </w:t>
      </w:r>
      <w:r w:rsidR="00CB0A8A" w:rsidRPr="00333CF8">
        <w:rPr>
          <w:rFonts w:ascii="Arial" w:hAnsi="Arial" w:cs="Arial"/>
          <w:lang w:val="es-MX"/>
        </w:rPr>
        <w:t>autoridad tradicional, lo que ordinariamente tendría como consecuencia llevar a cabo la elección correspondiente.</w:t>
      </w:r>
    </w:p>
    <w:p w14:paraId="6343CF11" w14:textId="7F358F79" w:rsidR="00CB0A8A" w:rsidRPr="00333CF8" w:rsidRDefault="00CB0A8A" w:rsidP="00CB0A8A">
      <w:pPr>
        <w:spacing w:after="240" w:line="360" w:lineRule="auto"/>
        <w:jc w:val="both"/>
        <w:rPr>
          <w:rFonts w:ascii="Arial" w:hAnsi="Arial" w:cs="Arial"/>
          <w:lang w:val="es-MX"/>
        </w:rPr>
      </w:pPr>
      <w:r w:rsidRPr="00333CF8">
        <w:rPr>
          <w:rFonts w:ascii="Arial" w:hAnsi="Arial" w:cs="Arial"/>
          <w:lang w:val="es-MX"/>
        </w:rPr>
        <w:t>Por el contrario, se</w:t>
      </w:r>
      <w:r w:rsidR="00F473A7" w:rsidRPr="00333CF8">
        <w:rPr>
          <w:rFonts w:ascii="Arial" w:hAnsi="Arial" w:cs="Arial"/>
          <w:lang w:val="es-MX"/>
        </w:rPr>
        <w:t xml:space="preserve">gún lo manifestado por la </w:t>
      </w:r>
      <w:r w:rsidR="00F473A7" w:rsidRPr="00333CF8">
        <w:rPr>
          <w:rFonts w:ascii="Arial" w:hAnsi="Arial" w:cs="Arial"/>
          <w:i/>
          <w:iCs/>
          <w:lang w:val="es-MX"/>
        </w:rPr>
        <w:t xml:space="preserve">parte actora, </w:t>
      </w:r>
      <w:r w:rsidR="00F473A7" w:rsidRPr="00333CF8">
        <w:rPr>
          <w:rFonts w:ascii="Arial" w:hAnsi="Arial" w:cs="Arial"/>
          <w:lang w:val="es-MX"/>
        </w:rPr>
        <w:t>se</w:t>
      </w:r>
      <w:r w:rsidRPr="00333CF8">
        <w:rPr>
          <w:rFonts w:ascii="Arial" w:hAnsi="Arial" w:cs="Arial"/>
          <w:lang w:val="es-MX"/>
        </w:rPr>
        <w:t xml:space="preserve"> observa que </w:t>
      </w:r>
      <w:r w:rsidR="00E835F0" w:rsidRPr="00333CF8">
        <w:rPr>
          <w:rFonts w:ascii="Arial" w:hAnsi="Arial" w:cs="Arial"/>
          <w:lang w:val="es-MX"/>
        </w:rPr>
        <w:t xml:space="preserve">dicha </w:t>
      </w:r>
      <w:r w:rsidR="00E835F0" w:rsidRPr="00333CF8">
        <w:rPr>
          <w:rFonts w:ascii="Arial" w:hAnsi="Arial" w:cs="Arial"/>
          <w:i/>
          <w:iCs/>
          <w:lang w:val="es-MX"/>
        </w:rPr>
        <w:t xml:space="preserve">asamblea general </w:t>
      </w:r>
      <w:r w:rsidR="00E835F0" w:rsidRPr="00333CF8">
        <w:rPr>
          <w:rFonts w:ascii="Arial" w:hAnsi="Arial" w:cs="Arial"/>
          <w:lang w:val="es-MX"/>
        </w:rPr>
        <w:t xml:space="preserve">se suscitó con la finalidad de </w:t>
      </w:r>
      <w:r w:rsidR="00F473A7" w:rsidRPr="00333CF8">
        <w:rPr>
          <w:rFonts w:ascii="Arial" w:hAnsi="Arial" w:cs="Arial"/>
          <w:lang w:val="es-MX"/>
        </w:rPr>
        <w:t xml:space="preserve">que el </w:t>
      </w:r>
      <w:r w:rsidR="00F473A7" w:rsidRPr="00333CF8">
        <w:rPr>
          <w:rFonts w:ascii="Arial" w:hAnsi="Arial" w:cs="Arial"/>
          <w:i/>
          <w:iCs/>
          <w:lang w:val="es-MX"/>
        </w:rPr>
        <w:t xml:space="preserve">Concejo comunal </w:t>
      </w:r>
      <w:r w:rsidR="00F473A7" w:rsidRPr="00333CF8">
        <w:rPr>
          <w:rFonts w:ascii="Arial" w:hAnsi="Arial" w:cs="Arial"/>
          <w:lang w:val="es-MX"/>
        </w:rPr>
        <w:t xml:space="preserve">rindiera </w:t>
      </w:r>
      <w:r w:rsidR="00E835F0" w:rsidRPr="00333CF8">
        <w:rPr>
          <w:rFonts w:ascii="Arial" w:hAnsi="Arial" w:cs="Arial"/>
          <w:lang w:val="es-MX"/>
        </w:rPr>
        <w:t xml:space="preserve">cuentas </w:t>
      </w:r>
      <w:r w:rsidR="00F473A7" w:rsidRPr="00333CF8">
        <w:rPr>
          <w:rFonts w:ascii="Arial" w:hAnsi="Arial" w:cs="Arial"/>
          <w:lang w:val="es-MX"/>
        </w:rPr>
        <w:t>respect</w:t>
      </w:r>
      <w:r w:rsidR="00D62F97" w:rsidRPr="00333CF8">
        <w:rPr>
          <w:rFonts w:ascii="Arial" w:hAnsi="Arial" w:cs="Arial"/>
          <w:lang w:val="es-MX"/>
        </w:rPr>
        <w:t xml:space="preserve">o de la administración de los recursos </w:t>
      </w:r>
      <w:r w:rsidR="007572EB" w:rsidRPr="00333CF8">
        <w:rPr>
          <w:rFonts w:ascii="Arial" w:hAnsi="Arial" w:cs="Arial"/>
          <w:lang w:val="es-MX"/>
        </w:rPr>
        <w:t>y</w:t>
      </w:r>
      <w:r w:rsidR="00D62F97" w:rsidRPr="00333CF8">
        <w:rPr>
          <w:rFonts w:ascii="Arial" w:hAnsi="Arial" w:cs="Arial"/>
          <w:lang w:val="es-MX"/>
        </w:rPr>
        <w:t>,</w:t>
      </w:r>
      <w:r w:rsidR="007572EB" w:rsidRPr="00333CF8">
        <w:rPr>
          <w:rFonts w:ascii="Arial" w:hAnsi="Arial" w:cs="Arial"/>
          <w:lang w:val="es-MX"/>
        </w:rPr>
        <w:t xml:space="preserve"> en su caso,</w:t>
      </w:r>
      <w:r w:rsidR="00AE208D" w:rsidRPr="00333CF8">
        <w:rPr>
          <w:rFonts w:ascii="Arial" w:hAnsi="Arial" w:cs="Arial"/>
          <w:lang w:val="es-MX"/>
        </w:rPr>
        <w:t xml:space="preserve"> se</w:t>
      </w:r>
      <w:r w:rsidR="007572EB" w:rsidRPr="00333CF8">
        <w:rPr>
          <w:rFonts w:ascii="Arial" w:hAnsi="Arial" w:cs="Arial"/>
          <w:lang w:val="es-MX"/>
        </w:rPr>
        <w:t xml:space="preserve"> </w:t>
      </w:r>
      <w:r w:rsidRPr="00333CF8">
        <w:rPr>
          <w:rFonts w:ascii="Arial" w:hAnsi="Arial" w:cs="Arial"/>
          <w:lang w:val="es-MX"/>
        </w:rPr>
        <w:t>llevar</w:t>
      </w:r>
      <w:r w:rsidR="00AE208D" w:rsidRPr="00333CF8">
        <w:rPr>
          <w:rFonts w:ascii="Arial" w:hAnsi="Arial" w:cs="Arial"/>
          <w:lang w:val="es-MX"/>
        </w:rPr>
        <w:t>a</w:t>
      </w:r>
      <w:r w:rsidRPr="00333CF8">
        <w:rPr>
          <w:rFonts w:ascii="Arial" w:hAnsi="Arial" w:cs="Arial"/>
          <w:lang w:val="es-MX"/>
        </w:rPr>
        <w:t xml:space="preserve"> a cabo un proceso de terminación anticipada del ejercicio </w:t>
      </w:r>
      <w:r w:rsidR="00667967" w:rsidRPr="00333CF8">
        <w:rPr>
          <w:rFonts w:ascii="Arial" w:hAnsi="Arial" w:cs="Arial"/>
          <w:lang w:val="es-MX"/>
        </w:rPr>
        <w:t>del cargo</w:t>
      </w:r>
      <w:r w:rsidRPr="00333CF8">
        <w:rPr>
          <w:rFonts w:ascii="Arial" w:hAnsi="Arial" w:cs="Arial"/>
          <w:lang w:val="es-MX"/>
        </w:rPr>
        <w:t xml:space="preserve"> </w:t>
      </w:r>
      <w:r w:rsidR="001513FB" w:rsidRPr="00333CF8">
        <w:rPr>
          <w:rFonts w:ascii="Arial" w:hAnsi="Arial" w:cs="Arial"/>
          <w:lang w:val="es-MX"/>
        </w:rPr>
        <w:t xml:space="preserve">para el que fueron </w:t>
      </w:r>
      <w:r w:rsidRPr="00333CF8">
        <w:rPr>
          <w:rFonts w:ascii="Arial" w:hAnsi="Arial" w:cs="Arial"/>
          <w:lang w:val="es-MX"/>
        </w:rPr>
        <w:t>elect</w:t>
      </w:r>
      <w:r w:rsidR="001513FB" w:rsidRPr="00333CF8">
        <w:rPr>
          <w:rFonts w:ascii="Arial" w:hAnsi="Arial" w:cs="Arial"/>
          <w:lang w:val="es-MX"/>
        </w:rPr>
        <w:t>as</w:t>
      </w:r>
      <w:r w:rsidR="00D43B4B" w:rsidRPr="00333CF8">
        <w:rPr>
          <w:rFonts w:ascii="Arial" w:hAnsi="Arial" w:cs="Arial"/>
          <w:lang w:val="es-MX"/>
        </w:rPr>
        <w:t xml:space="preserve"> las personas integrantes</w:t>
      </w:r>
      <w:r w:rsidRPr="00333CF8">
        <w:rPr>
          <w:rFonts w:ascii="Arial" w:hAnsi="Arial" w:cs="Arial"/>
          <w:lang w:val="es-MX"/>
        </w:rPr>
        <w:t>.</w:t>
      </w:r>
    </w:p>
    <w:p w14:paraId="0D79A17B" w14:textId="097D8FE8" w:rsidR="00E30028" w:rsidRPr="00333CF8" w:rsidRDefault="007A03C2" w:rsidP="00CB0A8A">
      <w:pPr>
        <w:spacing w:after="240" w:line="360" w:lineRule="auto"/>
        <w:jc w:val="both"/>
        <w:rPr>
          <w:rFonts w:ascii="Arial" w:hAnsi="Arial" w:cs="Arial"/>
          <w:lang w:val="es-MX"/>
        </w:rPr>
      </w:pPr>
      <w:r w:rsidRPr="00333CF8">
        <w:rPr>
          <w:rFonts w:ascii="Arial" w:eastAsia="Arial" w:hAnsi="Arial" w:cs="Arial"/>
        </w:rPr>
        <w:t>Así</w:t>
      </w:r>
      <w:r w:rsidR="002C2F75" w:rsidRPr="00333CF8">
        <w:rPr>
          <w:rFonts w:ascii="Arial" w:eastAsia="Arial" w:hAnsi="Arial" w:cs="Arial"/>
        </w:rPr>
        <w:t>, t</w:t>
      </w:r>
      <w:r w:rsidRPr="00333CF8">
        <w:rPr>
          <w:rFonts w:ascii="Arial" w:eastAsia="Arial" w:hAnsi="Arial" w:cs="Arial"/>
        </w:rPr>
        <w:t xml:space="preserve">omando en consideración que la omisión que se hace valer como agravio, depende necesariamente de la validez y eficacia jurídica de la decisión comunitaria que supuestamente generó su remoción, </w:t>
      </w:r>
      <w:r w:rsidR="008B10FB" w:rsidRPr="00333CF8">
        <w:rPr>
          <w:rFonts w:ascii="Arial" w:eastAsia="Arial" w:hAnsi="Arial" w:cs="Arial"/>
        </w:rPr>
        <w:t>resulta</w:t>
      </w:r>
      <w:r w:rsidRPr="00333CF8">
        <w:rPr>
          <w:rFonts w:ascii="Arial" w:eastAsia="Arial" w:hAnsi="Arial" w:cs="Arial"/>
        </w:rPr>
        <w:t xml:space="preserve"> necesario analizar </w:t>
      </w:r>
      <w:r w:rsidR="008B10FB" w:rsidRPr="00333CF8">
        <w:rPr>
          <w:rFonts w:ascii="Arial" w:eastAsia="Arial" w:hAnsi="Arial" w:cs="Arial"/>
        </w:rPr>
        <w:t xml:space="preserve">la validez de la </w:t>
      </w:r>
      <w:r w:rsidRPr="00333CF8">
        <w:rPr>
          <w:rFonts w:ascii="Arial" w:eastAsia="Arial" w:hAnsi="Arial" w:cs="Arial"/>
        </w:rPr>
        <w:t xml:space="preserve">asamblea </w:t>
      </w:r>
      <w:r w:rsidR="008B10FB" w:rsidRPr="00333CF8">
        <w:rPr>
          <w:rFonts w:ascii="Arial" w:eastAsia="Arial" w:hAnsi="Arial" w:cs="Arial"/>
        </w:rPr>
        <w:t>conforme al</w:t>
      </w:r>
      <w:r w:rsidR="008B10FB" w:rsidRPr="00333CF8">
        <w:rPr>
          <w:rFonts w:ascii="Arial" w:hAnsi="Arial" w:cs="Arial"/>
        </w:rPr>
        <w:t xml:space="preserve"> </w:t>
      </w:r>
      <w:r w:rsidR="00E30028" w:rsidRPr="00333CF8">
        <w:rPr>
          <w:rFonts w:ascii="Arial" w:hAnsi="Arial" w:cs="Arial"/>
          <w:lang w:val="es-MX"/>
        </w:rPr>
        <w:t xml:space="preserve">marco normativo interno de la </w:t>
      </w:r>
      <w:r w:rsidR="00E30028" w:rsidRPr="00333CF8">
        <w:rPr>
          <w:rFonts w:ascii="Arial" w:hAnsi="Arial" w:cs="Arial"/>
          <w:i/>
          <w:iCs/>
          <w:lang w:val="es-MX"/>
        </w:rPr>
        <w:t>comunidad</w:t>
      </w:r>
      <w:r w:rsidR="00455D79" w:rsidRPr="00333CF8">
        <w:rPr>
          <w:rFonts w:ascii="Arial" w:hAnsi="Arial" w:cs="Arial"/>
          <w:i/>
          <w:iCs/>
          <w:lang w:val="es-MX"/>
        </w:rPr>
        <w:t xml:space="preserve">, </w:t>
      </w:r>
      <w:r w:rsidR="00D60BDE" w:rsidRPr="00333CF8">
        <w:rPr>
          <w:rFonts w:ascii="Arial" w:hAnsi="Arial" w:cs="Arial"/>
          <w:lang w:val="es-MX"/>
        </w:rPr>
        <w:t>a fin de verificar si el caso concreto</w:t>
      </w:r>
      <w:r w:rsidR="008B69EA" w:rsidRPr="00333CF8">
        <w:rPr>
          <w:rFonts w:ascii="Arial" w:hAnsi="Arial" w:cs="Arial"/>
          <w:lang w:val="es-MX"/>
        </w:rPr>
        <w:t xml:space="preserve"> </w:t>
      </w:r>
      <w:r w:rsidR="001E5025" w:rsidRPr="00333CF8">
        <w:rPr>
          <w:rFonts w:ascii="Arial" w:hAnsi="Arial" w:cs="Arial"/>
          <w:lang w:val="es-MX"/>
        </w:rPr>
        <w:t>se ajusta al mode</w:t>
      </w:r>
      <w:r w:rsidR="00D043D9" w:rsidRPr="00333CF8">
        <w:rPr>
          <w:rFonts w:ascii="Arial" w:hAnsi="Arial" w:cs="Arial"/>
          <w:lang w:val="es-MX"/>
        </w:rPr>
        <w:t>lo comunal que se ha determinado conforme a sus derechos de autonomía y libre organización.</w:t>
      </w:r>
    </w:p>
    <w:p w14:paraId="5A83C703" w14:textId="2773B80E" w:rsidR="001E26EC" w:rsidRPr="00333CF8" w:rsidRDefault="008B69EA" w:rsidP="001E26EC">
      <w:pPr>
        <w:spacing w:after="240" w:line="360" w:lineRule="auto"/>
        <w:jc w:val="both"/>
        <w:rPr>
          <w:rFonts w:ascii="Arial" w:hAnsi="Arial" w:cs="Arial"/>
          <w:lang w:val="es-MX"/>
        </w:rPr>
      </w:pPr>
      <w:r w:rsidRPr="00333CF8">
        <w:rPr>
          <w:rFonts w:ascii="Arial" w:hAnsi="Arial" w:cs="Arial"/>
          <w:lang w:val="es-MX"/>
        </w:rPr>
        <w:lastRenderedPageBreak/>
        <w:t xml:space="preserve">En consideración de este </w:t>
      </w:r>
      <w:r w:rsidRPr="00333CF8">
        <w:rPr>
          <w:rFonts w:ascii="Arial" w:hAnsi="Arial" w:cs="Arial"/>
          <w:i/>
          <w:iCs/>
          <w:lang w:val="es-MX"/>
        </w:rPr>
        <w:t xml:space="preserve">Tribunal Electoral, </w:t>
      </w:r>
      <w:r w:rsidR="00F23698" w:rsidRPr="00333CF8">
        <w:rPr>
          <w:rFonts w:ascii="Arial" w:hAnsi="Arial" w:cs="Arial"/>
          <w:b/>
          <w:lang w:val="es-MX"/>
        </w:rPr>
        <w:t>el</w:t>
      </w:r>
      <w:r w:rsidRPr="00333CF8">
        <w:rPr>
          <w:rFonts w:ascii="Arial" w:hAnsi="Arial" w:cs="Arial"/>
          <w:b/>
          <w:lang w:val="es-MX"/>
        </w:rPr>
        <w:t xml:space="preserve"> agravio resulta</w:t>
      </w:r>
      <w:r w:rsidRPr="00333CF8">
        <w:rPr>
          <w:rFonts w:ascii="Arial" w:hAnsi="Arial" w:cs="Arial"/>
          <w:lang w:val="es-MX"/>
        </w:rPr>
        <w:t xml:space="preserve"> </w:t>
      </w:r>
      <w:r w:rsidRPr="00333CF8">
        <w:rPr>
          <w:rFonts w:ascii="Arial" w:hAnsi="Arial" w:cs="Arial"/>
          <w:b/>
          <w:lang w:val="es-MX"/>
        </w:rPr>
        <w:t>infundado</w:t>
      </w:r>
      <w:r w:rsidRPr="00333CF8">
        <w:rPr>
          <w:rFonts w:ascii="Arial" w:hAnsi="Arial" w:cs="Arial"/>
          <w:b/>
          <w:bCs/>
          <w:lang w:val="es-MX"/>
        </w:rPr>
        <w:t xml:space="preserve"> </w:t>
      </w:r>
      <w:r w:rsidR="004E3C34" w:rsidRPr="00333CF8">
        <w:rPr>
          <w:rFonts w:ascii="Arial" w:hAnsi="Arial" w:cs="Arial"/>
          <w:lang w:val="es-MX"/>
        </w:rPr>
        <w:t xml:space="preserve">porque </w:t>
      </w:r>
      <w:r w:rsidR="004E3C34" w:rsidRPr="00333CF8">
        <w:rPr>
          <w:rFonts w:ascii="Arial" w:hAnsi="Arial" w:cs="Arial"/>
          <w:b/>
          <w:bCs/>
          <w:lang w:val="es-MX"/>
        </w:rPr>
        <w:t xml:space="preserve">la </w:t>
      </w:r>
      <w:r w:rsidR="004E3C34" w:rsidRPr="00333CF8">
        <w:rPr>
          <w:rFonts w:ascii="Arial" w:hAnsi="Arial" w:cs="Arial"/>
          <w:b/>
          <w:bCs/>
          <w:i/>
          <w:iCs/>
          <w:lang w:val="es-MX"/>
        </w:rPr>
        <w:t xml:space="preserve">asamblea general </w:t>
      </w:r>
      <w:r w:rsidR="004E3C34" w:rsidRPr="00333CF8">
        <w:rPr>
          <w:rFonts w:ascii="Arial" w:hAnsi="Arial" w:cs="Arial"/>
          <w:b/>
          <w:bCs/>
          <w:lang w:val="es-MX"/>
        </w:rPr>
        <w:t xml:space="preserve">no se ajustó a lo determinado por los estatutos </w:t>
      </w:r>
      <w:r w:rsidR="004E3C34" w:rsidRPr="00333CF8">
        <w:rPr>
          <w:rFonts w:ascii="Arial" w:hAnsi="Arial" w:cs="Arial"/>
          <w:lang w:val="es-MX"/>
        </w:rPr>
        <w:t xml:space="preserve">de la </w:t>
      </w:r>
      <w:r w:rsidR="004E3C34" w:rsidRPr="00333CF8">
        <w:rPr>
          <w:rFonts w:ascii="Arial" w:hAnsi="Arial" w:cs="Arial"/>
          <w:i/>
          <w:iCs/>
          <w:lang w:val="es-MX"/>
        </w:rPr>
        <w:t xml:space="preserve">comunidad, </w:t>
      </w:r>
      <w:r w:rsidR="004E3C34" w:rsidRPr="00333CF8">
        <w:rPr>
          <w:rFonts w:ascii="Arial" w:hAnsi="Arial" w:cs="Arial"/>
          <w:lang w:val="es-MX"/>
        </w:rPr>
        <w:t xml:space="preserve">los cuales </w:t>
      </w:r>
      <w:r w:rsidR="001E26EC" w:rsidRPr="00333CF8">
        <w:rPr>
          <w:rFonts w:ascii="Arial" w:hAnsi="Arial" w:cs="Arial"/>
          <w:lang w:val="es-MX"/>
        </w:rPr>
        <w:t>contempla</w:t>
      </w:r>
      <w:r w:rsidR="004E3C34" w:rsidRPr="00333CF8">
        <w:rPr>
          <w:rFonts w:ascii="Arial" w:hAnsi="Arial" w:cs="Arial"/>
          <w:lang w:val="es-MX"/>
        </w:rPr>
        <w:t>n</w:t>
      </w:r>
      <w:r w:rsidR="001E26EC" w:rsidRPr="00333CF8">
        <w:rPr>
          <w:rFonts w:ascii="Arial" w:hAnsi="Arial" w:cs="Arial"/>
          <w:lang w:val="es-MX"/>
        </w:rPr>
        <w:t xml:space="preserve"> </w:t>
      </w:r>
      <w:r w:rsidR="007078AB" w:rsidRPr="00333CF8">
        <w:rPr>
          <w:rFonts w:ascii="Arial" w:hAnsi="Arial" w:cs="Arial"/>
          <w:lang w:val="es-MX"/>
        </w:rPr>
        <w:t>esencialmente que:</w:t>
      </w:r>
    </w:p>
    <w:p w14:paraId="3F10BBB7" w14:textId="5C5E7B40" w:rsidR="001E26EC" w:rsidRPr="00333CF8" w:rsidRDefault="001E26EC" w:rsidP="001E26EC">
      <w:pPr>
        <w:spacing w:after="240" w:line="360" w:lineRule="auto"/>
        <w:jc w:val="both"/>
        <w:rPr>
          <w:rFonts w:ascii="Arial" w:hAnsi="Arial" w:cs="Arial"/>
          <w:lang w:val="es-MX"/>
        </w:rPr>
      </w:pPr>
      <w:r w:rsidRPr="00333CF8">
        <w:rPr>
          <w:rFonts w:ascii="Arial" w:hAnsi="Arial" w:cs="Arial"/>
          <w:lang w:val="es-MX"/>
        </w:rPr>
        <w:t xml:space="preserve">El </w:t>
      </w:r>
      <w:r w:rsidRPr="00333CF8">
        <w:rPr>
          <w:rFonts w:ascii="Arial" w:hAnsi="Arial" w:cs="Arial"/>
          <w:i/>
          <w:iCs/>
          <w:lang w:val="es-MX"/>
        </w:rPr>
        <w:t>Con</w:t>
      </w:r>
      <w:r w:rsidR="007C1422" w:rsidRPr="00333CF8">
        <w:rPr>
          <w:rFonts w:ascii="Arial" w:hAnsi="Arial" w:cs="Arial"/>
          <w:i/>
          <w:iCs/>
          <w:lang w:val="es-MX"/>
        </w:rPr>
        <w:t>c</w:t>
      </w:r>
      <w:r w:rsidRPr="00333CF8">
        <w:rPr>
          <w:rFonts w:ascii="Arial" w:hAnsi="Arial" w:cs="Arial"/>
          <w:i/>
          <w:iCs/>
          <w:lang w:val="es-MX"/>
        </w:rPr>
        <w:t xml:space="preserve">ejo </w:t>
      </w:r>
      <w:r w:rsidR="007C1422" w:rsidRPr="00333CF8">
        <w:rPr>
          <w:rFonts w:ascii="Arial" w:hAnsi="Arial" w:cs="Arial"/>
          <w:i/>
          <w:iCs/>
          <w:lang w:val="es-MX"/>
        </w:rPr>
        <w:t>c</w:t>
      </w:r>
      <w:r w:rsidRPr="00333CF8">
        <w:rPr>
          <w:rFonts w:ascii="Arial" w:hAnsi="Arial" w:cs="Arial"/>
          <w:i/>
          <w:iCs/>
          <w:lang w:val="es-MX"/>
        </w:rPr>
        <w:t xml:space="preserve">omunal </w:t>
      </w:r>
      <w:r w:rsidRPr="00333CF8">
        <w:rPr>
          <w:rFonts w:ascii="Arial" w:hAnsi="Arial" w:cs="Arial"/>
          <w:lang w:val="es-MX"/>
        </w:rPr>
        <w:t>se conforma por cuatro hombres y cuatro mujeres</w:t>
      </w:r>
      <w:r w:rsidR="007C1422" w:rsidRPr="00333CF8">
        <w:rPr>
          <w:rFonts w:ascii="Arial" w:hAnsi="Arial" w:cs="Arial"/>
          <w:lang w:val="es-MX"/>
        </w:rPr>
        <w:t>, quienes desempeñan de forma individual los cargos de</w:t>
      </w:r>
      <w:r w:rsidRPr="00333CF8">
        <w:rPr>
          <w:rFonts w:ascii="Arial" w:hAnsi="Arial" w:cs="Arial"/>
          <w:lang w:val="es-MX"/>
        </w:rPr>
        <w:t xml:space="preserve"> </w:t>
      </w:r>
      <w:proofErr w:type="gramStart"/>
      <w:r w:rsidRPr="00333CF8">
        <w:rPr>
          <w:rFonts w:ascii="Arial" w:hAnsi="Arial" w:cs="Arial"/>
          <w:lang w:val="es-MX"/>
        </w:rPr>
        <w:t>Presidente</w:t>
      </w:r>
      <w:proofErr w:type="gramEnd"/>
      <w:r w:rsidRPr="00333CF8">
        <w:rPr>
          <w:rFonts w:ascii="Arial" w:hAnsi="Arial" w:cs="Arial"/>
          <w:lang w:val="es-MX"/>
        </w:rPr>
        <w:t xml:space="preserve">, </w:t>
      </w:r>
      <w:proofErr w:type="gramStart"/>
      <w:r w:rsidRPr="00333CF8">
        <w:rPr>
          <w:rFonts w:ascii="Arial" w:hAnsi="Arial" w:cs="Arial"/>
          <w:lang w:val="es-MX"/>
        </w:rPr>
        <w:t>Secretario</w:t>
      </w:r>
      <w:proofErr w:type="gramEnd"/>
      <w:r w:rsidRPr="00333CF8">
        <w:rPr>
          <w:rFonts w:ascii="Arial" w:hAnsi="Arial" w:cs="Arial"/>
          <w:lang w:val="es-MX"/>
        </w:rPr>
        <w:t xml:space="preserve">, Tesorero, </w:t>
      </w:r>
      <w:proofErr w:type="gramStart"/>
      <w:r w:rsidRPr="00333CF8">
        <w:rPr>
          <w:rFonts w:ascii="Arial" w:hAnsi="Arial" w:cs="Arial"/>
          <w:lang w:val="es-MX"/>
        </w:rPr>
        <w:t>Consejero</w:t>
      </w:r>
      <w:proofErr w:type="gramEnd"/>
      <w:r w:rsidR="007C1422" w:rsidRPr="00333CF8">
        <w:rPr>
          <w:rFonts w:ascii="Arial" w:hAnsi="Arial" w:cs="Arial"/>
          <w:lang w:val="es-MX"/>
        </w:rPr>
        <w:t xml:space="preserve"> </w:t>
      </w:r>
      <w:r w:rsidRPr="00333CF8">
        <w:rPr>
          <w:rFonts w:ascii="Arial" w:hAnsi="Arial" w:cs="Arial"/>
          <w:lang w:val="es-MX"/>
        </w:rPr>
        <w:t xml:space="preserve">de Educación y Deporte, </w:t>
      </w:r>
      <w:proofErr w:type="gramStart"/>
      <w:r w:rsidRPr="00333CF8">
        <w:rPr>
          <w:rFonts w:ascii="Arial" w:hAnsi="Arial" w:cs="Arial"/>
          <w:lang w:val="es-MX"/>
        </w:rPr>
        <w:t>Consejero</w:t>
      </w:r>
      <w:proofErr w:type="gramEnd"/>
      <w:r w:rsidRPr="00333CF8">
        <w:rPr>
          <w:rFonts w:ascii="Arial" w:hAnsi="Arial" w:cs="Arial"/>
          <w:lang w:val="es-MX"/>
        </w:rPr>
        <w:t xml:space="preserve"> de Cultura, </w:t>
      </w:r>
      <w:proofErr w:type="gramStart"/>
      <w:r w:rsidRPr="00333CF8">
        <w:rPr>
          <w:rFonts w:ascii="Arial" w:hAnsi="Arial" w:cs="Arial"/>
          <w:lang w:val="es-MX"/>
        </w:rPr>
        <w:t>Consejero</w:t>
      </w:r>
      <w:proofErr w:type="gramEnd"/>
      <w:r w:rsidRPr="00333CF8">
        <w:rPr>
          <w:rFonts w:ascii="Arial" w:hAnsi="Arial" w:cs="Arial"/>
          <w:lang w:val="es-MX"/>
        </w:rPr>
        <w:t xml:space="preserve"> de Seguridad</w:t>
      </w:r>
      <w:r w:rsidR="007C1422" w:rsidRPr="00333CF8">
        <w:rPr>
          <w:rFonts w:ascii="Arial" w:hAnsi="Arial" w:cs="Arial"/>
          <w:lang w:val="es-MX"/>
        </w:rPr>
        <w:t>,</w:t>
      </w:r>
      <w:r w:rsidRPr="00333CF8">
        <w:rPr>
          <w:rFonts w:ascii="Arial" w:hAnsi="Arial" w:cs="Arial"/>
          <w:lang w:val="es-MX"/>
        </w:rPr>
        <w:t xml:space="preserve"> </w:t>
      </w:r>
      <w:proofErr w:type="gramStart"/>
      <w:r w:rsidRPr="00333CF8">
        <w:rPr>
          <w:rFonts w:ascii="Arial" w:hAnsi="Arial" w:cs="Arial"/>
          <w:lang w:val="es-MX"/>
        </w:rPr>
        <w:t>Consejero</w:t>
      </w:r>
      <w:proofErr w:type="gramEnd"/>
      <w:r w:rsidRPr="00333CF8">
        <w:rPr>
          <w:rFonts w:ascii="Arial" w:hAnsi="Arial" w:cs="Arial"/>
          <w:lang w:val="es-MX"/>
        </w:rPr>
        <w:t xml:space="preserve"> del DIF y </w:t>
      </w:r>
      <w:proofErr w:type="gramStart"/>
      <w:r w:rsidRPr="00333CF8">
        <w:rPr>
          <w:rFonts w:ascii="Arial" w:hAnsi="Arial" w:cs="Arial"/>
          <w:lang w:val="es-MX"/>
        </w:rPr>
        <w:t>Consejero</w:t>
      </w:r>
      <w:proofErr w:type="gramEnd"/>
      <w:r w:rsidRPr="00333CF8">
        <w:rPr>
          <w:rFonts w:ascii="Arial" w:hAnsi="Arial" w:cs="Arial"/>
          <w:lang w:val="es-MX"/>
        </w:rPr>
        <w:t xml:space="preserve"> de Bienestar</w:t>
      </w:r>
      <w:r w:rsidR="006B45B5" w:rsidRPr="00333CF8">
        <w:rPr>
          <w:rStyle w:val="Refdenotaalpie"/>
          <w:rFonts w:ascii="Arial" w:hAnsi="Arial" w:cs="Arial"/>
          <w:lang w:val="es-MX"/>
        </w:rPr>
        <w:footnoteReference w:id="58"/>
      </w:r>
      <w:r w:rsidRPr="00333CF8">
        <w:rPr>
          <w:rFonts w:ascii="Arial" w:hAnsi="Arial" w:cs="Arial"/>
          <w:lang w:val="es-MX"/>
        </w:rPr>
        <w:t xml:space="preserve">, </w:t>
      </w:r>
      <w:r w:rsidR="007C1422" w:rsidRPr="00333CF8">
        <w:rPr>
          <w:rFonts w:ascii="Arial" w:hAnsi="Arial" w:cs="Arial"/>
          <w:lang w:val="es-MX"/>
        </w:rPr>
        <w:t xml:space="preserve">respectivamente, </w:t>
      </w:r>
      <w:r w:rsidRPr="00333CF8">
        <w:rPr>
          <w:rFonts w:ascii="Arial" w:hAnsi="Arial" w:cs="Arial"/>
          <w:lang w:val="es-MX"/>
        </w:rPr>
        <w:t xml:space="preserve">quienes </w:t>
      </w:r>
      <w:r w:rsidR="00826FC9" w:rsidRPr="00333CF8">
        <w:rPr>
          <w:rFonts w:ascii="Arial" w:hAnsi="Arial" w:cs="Arial"/>
          <w:lang w:val="es-MX"/>
        </w:rPr>
        <w:t xml:space="preserve">estarán sujetos a los usos y costumbres de la </w:t>
      </w:r>
      <w:r w:rsidR="00826FC9" w:rsidRPr="00333CF8">
        <w:rPr>
          <w:rFonts w:ascii="Arial" w:hAnsi="Arial" w:cs="Arial"/>
          <w:i/>
          <w:iCs/>
          <w:lang w:val="es-MX"/>
        </w:rPr>
        <w:t>comunidad</w:t>
      </w:r>
      <w:r w:rsidR="00826FC9" w:rsidRPr="00333CF8">
        <w:rPr>
          <w:rFonts w:ascii="Arial" w:hAnsi="Arial" w:cs="Arial"/>
          <w:lang w:val="es-MX"/>
        </w:rPr>
        <w:t xml:space="preserve">, así como </w:t>
      </w:r>
      <w:r w:rsidR="00A751CD" w:rsidRPr="00333CF8">
        <w:rPr>
          <w:rFonts w:ascii="Arial" w:hAnsi="Arial" w:cs="Arial"/>
          <w:lang w:val="es-MX"/>
        </w:rPr>
        <w:t>a</w:t>
      </w:r>
      <w:r w:rsidR="00826FC9" w:rsidRPr="00333CF8">
        <w:rPr>
          <w:rFonts w:ascii="Arial" w:hAnsi="Arial" w:cs="Arial"/>
          <w:lang w:val="es-MX"/>
        </w:rPr>
        <w:t xml:space="preserve"> </w:t>
      </w:r>
      <w:r w:rsidRPr="00333CF8">
        <w:rPr>
          <w:rFonts w:ascii="Arial" w:hAnsi="Arial" w:cs="Arial"/>
          <w:lang w:val="es-MX"/>
        </w:rPr>
        <w:t>cumplir con los requisitos</w:t>
      </w:r>
      <w:r w:rsidR="00826FC9" w:rsidRPr="00333CF8">
        <w:rPr>
          <w:rFonts w:ascii="Arial" w:hAnsi="Arial" w:cs="Arial"/>
          <w:lang w:val="es-MX"/>
        </w:rPr>
        <w:t xml:space="preserve"> que se contemplen</w:t>
      </w:r>
      <w:r w:rsidR="006B45B5" w:rsidRPr="00333CF8">
        <w:rPr>
          <w:rStyle w:val="Refdenotaalpie"/>
          <w:rFonts w:ascii="Arial" w:hAnsi="Arial" w:cs="Arial"/>
          <w:lang w:val="es-MX"/>
        </w:rPr>
        <w:footnoteReference w:id="59"/>
      </w:r>
      <w:r w:rsidRPr="00333CF8">
        <w:rPr>
          <w:rFonts w:ascii="Arial" w:hAnsi="Arial" w:cs="Arial"/>
          <w:lang w:val="es-MX"/>
        </w:rPr>
        <w:t>.</w:t>
      </w:r>
    </w:p>
    <w:p w14:paraId="7FFE3D8F" w14:textId="0549B580" w:rsidR="001E26EC" w:rsidRPr="00333CF8" w:rsidRDefault="00E328E5" w:rsidP="001E26EC">
      <w:pPr>
        <w:spacing w:after="240" w:line="360" w:lineRule="auto"/>
        <w:jc w:val="both"/>
        <w:rPr>
          <w:rFonts w:ascii="Arial" w:hAnsi="Arial" w:cs="Arial"/>
          <w:lang w:val="es-MX"/>
        </w:rPr>
      </w:pPr>
      <w:r w:rsidRPr="00333CF8">
        <w:rPr>
          <w:rFonts w:ascii="Arial" w:hAnsi="Arial" w:cs="Arial"/>
          <w:lang w:val="es-MX"/>
        </w:rPr>
        <w:t xml:space="preserve">El </w:t>
      </w:r>
      <w:r w:rsidRPr="00333CF8">
        <w:rPr>
          <w:rFonts w:ascii="Arial" w:hAnsi="Arial" w:cs="Arial"/>
          <w:i/>
          <w:iCs/>
          <w:lang w:val="es-MX"/>
        </w:rPr>
        <w:t>Concejo comunal</w:t>
      </w:r>
      <w:r w:rsidR="001E26EC" w:rsidRPr="00333CF8">
        <w:rPr>
          <w:rFonts w:ascii="Arial" w:hAnsi="Arial" w:cs="Arial"/>
          <w:lang w:val="es-MX"/>
        </w:rPr>
        <w:t xml:space="preserve"> dura</w:t>
      </w:r>
      <w:r w:rsidRPr="00333CF8">
        <w:rPr>
          <w:rFonts w:ascii="Arial" w:hAnsi="Arial" w:cs="Arial"/>
          <w:lang w:val="es-MX"/>
        </w:rPr>
        <w:t xml:space="preserve"> en </w:t>
      </w:r>
      <w:r w:rsidR="00F45945" w:rsidRPr="00333CF8">
        <w:rPr>
          <w:rFonts w:ascii="Arial" w:hAnsi="Arial" w:cs="Arial"/>
          <w:lang w:val="es-MX"/>
        </w:rPr>
        <w:t xml:space="preserve">funciones </w:t>
      </w:r>
      <w:r w:rsidR="001E26EC" w:rsidRPr="00333CF8">
        <w:rPr>
          <w:rFonts w:ascii="Arial" w:hAnsi="Arial" w:cs="Arial"/>
          <w:lang w:val="es-MX"/>
        </w:rPr>
        <w:t>tres años</w:t>
      </w:r>
      <w:r w:rsidR="00F45945" w:rsidRPr="00333CF8">
        <w:rPr>
          <w:rStyle w:val="Refdenotaalpie"/>
          <w:rFonts w:ascii="Arial" w:hAnsi="Arial" w:cs="Arial"/>
          <w:lang w:val="es-MX"/>
        </w:rPr>
        <w:footnoteReference w:id="60"/>
      </w:r>
      <w:r w:rsidR="009E339B" w:rsidRPr="00333CF8">
        <w:rPr>
          <w:rFonts w:ascii="Arial" w:hAnsi="Arial" w:cs="Arial"/>
          <w:lang w:val="es-MX"/>
        </w:rPr>
        <w:t xml:space="preserve">, siendo el inicio del </w:t>
      </w:r>
      <w:r w:rsidR="009E2C43" w:rsidRPr="00333CF8">
        <w:rPr>
          <w:rFonts w:ascii="Arial" w:hAnsi="Arial" w:cs="Arial"/>
          <w:lang w:val="es-MX"/>
        </w:rPr>
        <w:t xml:space="preserve">periodo </w:t>
      </w:r>
      <w:r w:rsidR="004470A4" w:rsidRPr="00333CF8">
        <w:rPr>
          <w:rFonts w:ascii="Arial" w:hAnsi="Arial" w:cs="Arial"/>
          <w:lang w:val="es-MX"/>
        </w:rPr>
        <w:t xml:space="preserve">de este </w:t>
      </w:r>
      <w:r w:rsidR="00512277" w:rsidRPr="00333CF8">
        <w:rPr>
          <w:rFonts w:ascii="Arial" w:hAnsi="Arial" w:cs="Arial"/>
          <w:lang w:val="es-MX"/>
        </w:rPr>
        <w:t xml:space="preserve">en </w:t>
      </w:r>
      <w:r w:rsidR="009E339B" w:rsidRPr="00333CF8">
        <w:rPr>
          <w:rFonts w:ascii="Arial" w:hAnsi="Arial" w:cs="Arial"/>
          <w:lang w:val="es-MX"/>
        </w:rPr>
        <w:t xml:space="preserve">marzo de dos mil veinticuatro </w:t>
      </w:r>
      <w:r w:rsidR="00726818" w:rsidRPr="00333CF8">
        <w:rPr>
          <w:rFonts w:ascii="Arial" w:hAnsi="Arial" w:cs="Arial"/>
          <w:lang w:val="es-MX"/>
        </w:rPr>
        <w:t xml:space="preserve">y su conclusión </w:t>
      </w:r>
      <w:r w:rsidR="008F6DBC" w:rsidRPr="00333CF8">
        <w:rPr>
          <w:rFonts w:ascii="Arial" w:hAnsi="Arial" w:cs="Arial"/>
          <w:lang w:val="es-MX"/>
        </w:rPr>
        <w:t xml:space="preserve">en </w:t>
      </w:r>
      <w:r w:rsidR="009E339B" w:rsidRPr="00333CF8">
        <w:rPr>
          <w:rFonts w:ascii="Arial" w:hAnsi="Arial" w:cs="Arial"/>
          <w:lang w:val="es-MX"/>
        </w:rPr>
        <w:t>marzo de dos mil veintisiete.</w:t>
      </w:r>
    </w:p>
    <w:p w14:paraId="5985E258" w14:textId="0F129982" w:rsidR="00B71F4B" w:rsidRPr="00333CF8" w:rsidRDefault="00B71F4B" w:rsidP="001E26EC">
      <w:pPr>
        <w:spacing w:after="240" w:line="360" w:lineRule="auto"/>
        <w:jc w:val="both"/>
        <w:rPr>
          <w:rFonts w:ascii="Arial" w:hAnsi="Arial" w:cs="Arial"/>
          <w:i/>
          <w:iCs/>
          <w:lang w:val="es-MX"/>
        </w:rPr>
      </w:pPr>
      <w:r w:rsidRPr="00333CF8">
        <w:rPr>
          <w:rFonts w:ascii="Arial" w:hAnsi="Arial" w:cs="Arial"/>
          <w:lang w:val="es-MX"/>
        </w:rPr>
        <w:t xml:space="preserve">Las asambleas generales relacionadas con el funcionamiento del </w:t>
      </w:r>
      <w:r w:rsidRPr="00333CF8">
        <w:rPr>
          <w:rFonts w:ascii="Arial" w:hAnsi="Arial" w:cs="Arial"/>
          <w:i/>
          <w:iCs/>
          <w:lang w:val="es-MX"/>
        </w:rPr>
        <w:t xml:space="preserve">Concejo </w:t>
      </w:r>
      <w:r w:rsidR="0011065A" w:rsidRPr="00333CF8">
        <w:rPr>
          <w:rFonts w:ascii="Arial" w:hAnsi="Arial" w:cs="Arial"/>
          <w:i/>
          <w:iCs/>
          <w:lang w:val="es-MX"/>
        </w:rPr>
        <w:t>c</w:t>
      </w:r>
      <w:r w:rsidRPr="00333CF8">
        <w:rPr>
          <w:rFonts w:ascii="Arial" w:hAnsi="Arial" w:cs="Arial"/>
          <w:i/>
          <w:iCs/>
          <w:lang w:val="es-MX"/>
        </w:rPr>
        <w:t>omunal</w:t>
      </w:r>
      <w:r w:rsidRPr="00333CF8">
        <w:rPr>
          <w:rFonts w:ascii="Arial" w:hAnsi="Arial" w:cs="Arial"/>
          <w:lang w:val="es-MX"/>
        </w:rPr>
        <w:t xml:space="preserve"> serán citadas mediante convocatoria que deberá contener el Orden del Día, además de señalar el lugar, fecha y hora de la reunión y la emisión de esta a la </w:t>
      </w:r>
      <w:r w:rsidR="00C344C0" w:rsidRPr="00333CF8">
        <w:rPr>
          <w:rFonts w:ascii="Arial" w:hAnsi="Arial" w:cs="Arial"/>
          <w:i/>
          <w:iCs/>
          <w:lang w:val="es-MX"/>
        </w:rPr>
        <w:t>c</w:t>
      </w:r>
      <w:r w:rsidRPr="00333CF8">
        <w:rPr>
          <w:rFonts w:ascii="Arial" w:hAnsi="Arial" w:cs="Arial"/>
          <w:i/>
          <w:iCs/>
          <w:lang w:val="es-MX"/>
        </w:rPr>
        <w:t>omunidad</w:t>
      </w:r>
      <w:r w:rsidRPr="00333CF8">
        <w:rPr>
          <w:rFonts w:ascii="Arial" w:hAnsi="Arial" w:cs="Arial"/>
          <w:lang w:val="es-MX"/>
        </w:rPr>
        <w:t xml:space="preserve">. Se convocarán con tres días naturales de anticipación, mediante respectivo documento y también a través del altavoz del pueblo, </w:t>
      </w:r>
      <w:r w:rsidR="00C344C0" w:rsidRPr="00333CF8">
        <w:rPr>
          <w:rFonts w:ascii="Arial" w:hAnsi="Arial" w:cs="Arial"/>
          <w:lang w:val="es-MX"/>
        </w:rPr>
        <w:t>lo</w:t>
      </w:r>
      <w:r w:rsidRPr="00333CF8">
        <w:rPr>
          <w:rFonts w:ascii="Arial" w:hAnsi="Arial" w:cs="Arial"/>
          <w:lang w:val="es-MX"/>
        </w:rPr>
        <w:t xml:space="preserve"> cual hará el</w:t>
      </w:r>
      <w:r w:rsidR="00C344C0" w:rsidRPr="00333CF8">
        <w:rPr>
          <w:rFonts w:ascii="Arial" w:hAnsi="Arial" w:cs="Arial"/>
          <w:lang w:val="es-MX"/>
        </w:rPr>
        <w:t xml:space="preserve"> </w:t>
      </w:r>
      <w:proofErr w:type="gramStart"/>
      <w:r w:rsidR="00C344C0" w:rsidRPr="00333CF8">
        <w:rPr>
          <w:rFonts w:ascii="Arial" w:hAnsi="Arial" w:cs="Arial"/>
          <w:lang w:val="es-MX"/>
        </w:rPr>
        <w:t>P</w:t>
      </w:r>
      <w:r w:rsidRPr="00333CF8">
        <w:rPr>
          <w:rFonts w:ascii="Arial" w:hAnsi="Arial" w:cs="Arial"/>
          <w:lang w:val="es-MX"/>
        </w:rPr>
        <w:t>residente</w:t>
      </w:r>
      <w:proofErr w:type="gramEnd"/>
      <w:r w:rsidRPr="00333CF8">
        <w:rPr>
          <w:rFonts w:ascii="Arial" w:hAnsi="Arial" w:cs="Arial"/>
          <w:lang w:val="es-MX"/>
        </w:rPr>
        <w:t xml:space="preserve">, previo acuerdo con los integrantes del </w:t>
      </w:r>
      <w:r w:rsidRPr="00333CF8">
        <w:rPr>
          <w:rFonts w:ascii="Arial" w:hAnsi="Arial" w:cs="Arial"/>
          <w:i/>
          <w:iCs/>
          <w:lang w:val="es-MX"/>
        </w:rPr>
        <w:t xml:space="preserve">Concejo </w:t>
      </w:r>
      <w:r w:rsidR="00D64F6E" w:rsidRPr="00333CF8">
        <w:rPr>
          <w:rFonts w:ascii="Arial" w:hAnsi="Arial" w:cs="Arial"/>
          <w:i/>
          <w:iCs/>
          <w:lang w:val="es-MX"/>
        </w:rPr>
        <w:t>c</w:t>
      </w:r>
      <w:r w:rsidRPr="00333CF8">
        <w:rPr>
          <w:rFonts w:ascii="Arial" w:hAnsi="Arial" w:cs="Arial"/>
          <w:i/>
          <w:iCs/>
          <w:lang w:val="es-MX"/>
        </w:rPr>
        <w:t>omunal</w:t>
      </w:r>
      <w:r w:rsidR="00C344C0" w:rsidRPr="00333CF8">
        <w:rPr>
          <w:rStyle w:val="Refdenotaalpie"/>
          <w:rFonts w:ascii="Arial" w:hAnsi="Arial" w:cs="Arial"/>
          <w:lang w:val="es-MX"/>
        </w:rPr>
        <w:footnoteReference w:id="61"/>
      </w:r>
      <w:r w:rsidRPr="00333CF8">
        <w:rPr>
          <w:rFonts w:ascii="Arial" w:hAnsi="Arial" w:cs="Arial"/>
          <w:i/>
          <w:iCs/>
          <w:lang w:val="es-MX"/>
        </w:rPr>
        <w:t>.</w:t>
      </w:r>
    </w:p>
    <w:p w14:paraId="7EF4EFD1" w14:textId="77777777" w:rsidR="00AD73E1" w:rsidRPr="00333CF8" w:rsidRDefault="00C06790" w:rsidP="00904885">
      <w:pPr>
        <w:spacing w:after="240" w:line="360" w:lineRule="auto"/>
        <w:jc w:val="both"/>
        <w:rPr>
          <w:rFonts w:ascii="Arial" w:hAnsi="Arial" w:cs="Arial"/>
          <w:i/>
          <w:iCs/>
          <w:lang w:val="es-MX"/>
        </w:rPr>
      </w:pPr>
      <w:r w:rsidRPr="00333CF8">
        <w:rPr>
          <w:rFonts w:ascii="Arial" w:hAnsi="Arial" w:cs="Arial"/>
          <w:lang w:val="es-MX"/>
        </w:rPr>
        <w:lastRenderedPageBreak/>
        <w:t xml:space="preserve">Es </w:t>
      </w:r>
      <w:r w:rsidR="00132E35" w:rsidRPr="00333CF8">
        <w:rPr>
          <w:rFonts w:ascii="Arial" w:hAnsi="Arial" w:cs="Arial"/>
          <w:lang w:val="es-MX"/>
        </w:rPr>
        <w:t xml:space="preserve">competencia exclusiva de la </w:t>
      </w:r>
      <w:r w:rsidRPr="00333CF8">
        <w:rPr>
          <w:rFonts w:ascii="Arial" w:hAnsi="Arial" w:cs="Arial"/>
          <w:lang w:val="es-MX"/>
        </w:rPr>
        <w:t>a</w:t>
      </w:r>
      <w:r w:rsidR="00132E35" w:rsidRPr="00333CF8">
        <w:rPr>
          <w:rFonts w:ascii="Arial" w:hAnsi="Arial" w:cs="Arial"/>
          <w:lang w:val="es-MX"/>
        </w:rPr>
        <w:t xml:space="preserve">samblea </w:t>
      </w:r>
      <w:r w:rsidRPr="00333CF8">
        <w:rPr>
          <w:rFonts w:ascii="Arial" w:hAnsi="Arial" w:cs="Arial"/>
          <w:lang w:val="es-MX"/>
        </w:rPr>
        <w:t>g</w:t>
      </w:r>
      <w:r w:rsidR="00132E35" w:rsidRPr="00333CF8">
        <w:rPr>
          <w:rFonts w:ascii="Arial" w:hAnsi="Arial" w:cs="Arial"/>
          <w:lang w:val="es-MX"/>
        </w:rPr>
        <w:t>eneral</w:t>
      </w:r>
      <w:r w:rsidR="002464D3" w:rsidRPr="00333CF8">
        <w:rPr>
          <w:rFonts w:ascii="Arial" w:hAnsi="Arial" w:cs="Arial"/>
          <w:lang w:val="es-MX"/>
        </w:rPr>
        <w:t xml:space="preserve"> el nombramiento y remo</w:t>
      </w:r>
      <w:r w:rsidR="00D64F6E" w:rsidRPr="00333CF8">
        <w:rPr>
          <w:rFonts w:ascii="Arial" w:hAnsi="Arial" w:cs="Arial"/>
          <w:lang w:val="es-MX"/>
        </w:rPr>
        <w:t xml:space="preserve">ción de las personas integrantes del </w:t>
      </w:r>
      <w:r w:rsidR="00D64F6E" w:rsidRPr="00333CF8">
        <w:rPr>
          <w:rFonts w:ascii="Arial" w:hAnsi="Arial" w:cs="Arial"/>
          <w:i/>
          <w:iCs/>
          <w:lang w:val="es-MX"/>
        </w:rPr>
        <w:t>Concejo comunal</w:t>
      </w:r>
      <w:r w:rsidR="00D64F6E" w:rsidRPr="00333CF8">
        <w:rPr>
          <w:rStyle w:val="Refdenotaalpie"/>
          <w:rFonts w:ascii="Arial" w:hAnsi="Arial" w:cs="Arial"/>
          <w:lang w:val="es-MX"/>
        </w:rPr>
        <w:footnoteReference w:id="62"/>
      </w:r>
      <w:r w:rsidR="00206302" w:rsidRPr="00333CF8">
        <w:rPr>
          <w:rFonts w:ascii="Arial" w:hAnsi="Arial" w:cs="Arial"/>
          <w:i/>
          <w:iCs/>
          <w:lang w:val="es-MX"/>
        </w:rPr>
        <w:t xml:space="preserve">. </w:t>
      </w:r>
    </w:p>
    <w:p w14:paraId="6BE7C5EE" w14:textId="6ED809AA" w:rsidR="00132E35" w:rsidRPr="00333CF8" w:rsidRDefault="00206302" w:rsidP="00904885">
      <w:pPr>
        <w:spacing w:after="240" w:line="360" w:lineRule="auto"/>
        <w:jc w:val="both"/>
        <w:rPr>
          <w:rFonts w:ascii="Arial" w:hAnsi="Arial" w:cs="Arial"/>
          <w:i/>
          <w:iCs/>
          <w:lang w:val="es-MX"/>
        </w:rPr>
      </w:pPr>
      <w:r w:rsidRPr="00333CF8">
        <w:rPr>
          <w:rFonts w:ascii="Arial" w:hAnsi="Arial" w:cs="Arial"/>
          <w:lang w:val="es-MX"/>
        </w:rPr>
        <w:t>Para que una asamblea se considere legalmente instalada será</w:t>
      </w:r>
      <w:r w:rsidR="002F17E9" w:rsidRPr="00333CF8">
        <w:rPr>
          <w:rFonts w:ascii="Arial" w:hAnsi="Arial" w:cs="Arial"/>
          <w:lang w:val="es-MX"/>
        </w:rPr>
        <w:t xml:space="preserve"> necesario que estén presentes más de treinta comuner</w:t>
      </w:r>
      <w:r w:rsidR="00EA0DF7" w:rsidRPr="00333CF8">
        <w:rPr>
          <w:rFonts w:ascii="Arial" w:hAnsi="Arial" w:cs="Arial"/>
          <w:lang w:val="es-MX"/>
        </w:rPr>
        <w:t>as y comuneros</w:t>
      </w:r>
      <w:r w:rsidR="007C21AD" w:rsidRPr="00333CF8">
        <w:rPr>
          <w:rStyle w:val="Refdenotaalpie"/>
          <w:rFonts w:ascii="Arial" w:hAnsi="Arial" w:cs="Arial"/>
          <w:lang w:val="es-MX"/>
        </w:rPr>
        <w:footnoteReference w:id="63"/>
      </w:r>
      <w:r w:rsidR="002F17E9" w:rsidRPr="00333CF8">
        <w:rPr>
          <w:rFonts w:ascii="Arial" w:hAnsi="Arial" w:cs="Arial"/>
          <w:lang w:val="es-MX"/>
        </w:rPr>
        <w:t xml:space="preserve">, sus acuerdos </w:t>
      </w:r>
      <w:r w:rsidR="00904885" w:rsidRPr="00333CF8">
        <w:rPr>
          <w:rFonts w:ascii="Arial" w:hAnsi="Arial" w:cs="Arial"/>
          <w:lang w:val="es-MX"/>
        </w:rPr>
        <w:t>se tomarán por mayoría de votos</w:t>
      </w:r>
      <w:r w:rsidR="00256FCD" w:rsidRPr="00333CF8">
        <w:rPr>
          <w:rStyle w:val="Refdenotaalpie"/>
          <w:rFonts w:ascii="Arial" w:hAnsi="Arial" w:cs="Arial"/>
          <w:lang w:val="es-MX"/>
        </w:rPr>
        <w:footnoteReference w:id="64"/>
      </w:r>
      <w:r w:rsidR="002F17E9" w:rsidRPr="00333CF8">
        <w:rPr>
          <w:rFonts w:ascii="Arial" w:hAnsi="Arial" w:cs="Arial"/>
          <w:lang w:val="es-MX"/>
        </w:rPr>
        <w:t xml:space="preserve"> y</w:t>
      </w:r>
      <w:r w:rsidR="00256FCD" w:rsidRPr="00333CF8">
        <w:rPr>
          <w:rFonts w:ascii="Arial" w:hAnsi="Arial" w:cs="Arial"/>
          <w:lang w:val="es-MX"/>
        </w:rPr>
        <w:t>,</w:t>
      </w:r>
      <w:r w:rsidR="002F17E9" w:rsidRPr="00333CF8">
        <w:rPr>
          <w:rFonts w:ascii="Arial" w:hAnsi="Arial" w:cs="Arial"/>
          <w:lang w:val="es-MX"/>
        </w:rPr>
        <w:t xml:space="preserve"> de </w:t>
      </w:r>
      <w:r w:rsidR="00904885" w:rsidRPr="00333CF8">
        <w:rPr>
          <w:rFonts w:ascii="Arial" w:hAnsi="Arial" w:cs="Arial"/>
          <w:lang w:val="es-MX"/>
        </w:rPr>
        <w:t xml:space="preserve">cada </w:t>
      </w:r>
      <w:r w:rsidR="002F17E9" w:rsidRPr="00333CF8">
        <w:rPr>
          <w:rFonts w:ascii="Arial" w:hAnsi="Arial" w:cs="Arial"/>
          <w:lang w:val="es-MX"/>
        </w:rPr>
        <w:t>a</w:t>
      </w:r>
      <w:r w:rsidR="00904885" w:rsidRPr="00333CF8">
        <w:rPr>
          <w:rFonts w:ascii="Arial" w:hAnsi="Arial" w:cs="Arial"/>
          <w:lang w:val="es-MX"/>
        </w:rPr>
        <w:t xml:space="preserve">samblea se levantará un acta que deberá ser firmada por todos los integrantes del </w:t>
      </w:r>
      <w:r w:rsidR="00904885" w:rsidRPr="00333CF8">
        <w:rPr>
          <w:rFonts w:ascii="Arial" w:hAnsi="Arial" w:cs="Arial"/>
          <w:i/>
          <w:iCs/>
          <w:lang w:val="es-MX"/>
        </w:rPr>
        <w:t>Con</w:t>
      </w:r>
      <w:r w:rsidR="002F17E9" w:rsidRPr="00333CF8">
        <w:rPr>
          <w:rFonts w:ascii="Arial" w:hAnsi="Arial" w:cs="Arial"/>
          <w:i/>
          <w:iCs/>
          <w:lang w:val="es-MX"/>
        </w:rPr>
        <w:t>c</w:t>
      </w:r>
      <w:r w:rsidR="00904885" w:rsidRPr="00333CF8">
        <w:rPr>
          <w:rFonts w:ascii="Arial" w:hAnsi="Arial" w:cs="Arial"/>
          <w:i/>
          <w:iCs/>
          <w:lang w:val="es-MX"/>
        </w:rPr>
        <w:t xml:space="preserve">ejo </w:t>
      </w:r>
      <w:r w:rsidR="005027AB" w:rsidRPr="00333CF8">
        <w:rPr>
          <w:rFonts w:ascii="Arial" w:hAnsi="Arial" w:cs="Arial"/>
          <w:i/>
          <w:iCs/>
          <w:lang w:val="es-MX"/>
        </w:rPr>
        <w:t>c</w:t>
      </w:r>
      <w:r w:rsidR="00904885" w:rsidRPr="00333CF8">
        <w:rPr>
          <w:rFonts w:ascii="Arial" w:hAnsi="Arial" w:cs="Arial"/>
          <w:i/>
          <w:iCs/>
          <w:lang w:val="es-MX"/>
        </w:rPr>
        <w:t xml:space="preserve">omunal </w:t>
      </w:r>
      <w:r w:rsidR="00904885" w:rsidRPr="00333CF8">
        <w:rPr>
          <w:rFonts w:ascii="Arial" w:hAnsi="Arial" w:cs="Arial"/>
          <w:lang w:val="es-MX"/>
        </w:rPr>
        <w:t>y l</w:t>
      </w:r>
      <w:r w:rsidR="00EA0DF7" w:rsidRPr="00333CF8">
        <w:rPr>
          <w:rFonts w:ascii="Arial" w:hAnsi="Arial" w:cs="Arial"/>
          <w:lang w:val="es-MX"/>
        </w:rPr>
        <w:t>a</w:t>
      </w:r>
      <w:r w:rsidR="00904885" w:rsidRPr="00333CF8">
        <w:rPr>
          <w:rFonts w:ascii="Arial" w:hAnsi="Arial" w:cs="Arial"/>
          <w:lang w:val="es-MX"/>
        </w:rPr>
        <w:t>s comuner</w:t>
      </w:r>
      <w:r w:rsidR="00EA0DF7" w:rsidRPr="00333CF8">
        <w:rPr>
          <w:rFonts w:ascii="Arial" w:hAnsi="Arial" w:cs="Arial"/>
          <w:lang w:val="es-MX"/>
        </w:rPr>
        <w:t>as y comuner</w:t>
      </w:r>
      <w:r w:rsidR="00904885" w:rsidRPr="00333CF8">
        <w:rPr>
          <w:rFonts w:ascii="Arial" w:hAnsi="Arial" w:cs="Arial"/>
          <w:lang w:val="es-MX"/>
        </w:rPr>
        <w:t>os asistentes</w:t>
      </w:r>
      <w:r w:rsidR="00256FCD" w:rsidRPr="00333CF8">
        <w:rPr>
          <w:rStyle w:val="Refdenotaalpie"/>
          <w:rFonts w:ascii="Arial" w:hAnsi="Arial" w:cs="Arial"/>
          <w:lang w:val="es-MX"/>
        </w:rPr>
        <w:footnoteReference w:id="65"/>
      </w:r>
      <w:r w:rsidR="00904885" w:rsidRPr="00333CF8">
        <w:rPr>
          <w:rFonts w:ascii="Arial" w:hAnsi="Arial" w:cs="Arial"/>
          <w:lang w:val="es-MX"/>
        </w:rPr>
        <w:t>.</w:t>
      </w:r>
    </w:p>
    <w:p w14:paraId="29FD2F7D" w14:textId="26B0D651" w:rsidR="00A8380F" w:rsidRPr="00333CF8" w:rsidRDefault="001E26EC" w:rsidP="00CB0A8A">
      <w:pPr>
        <w:spacing w:after="240" w:line="360" w:lineRule="auto"/>
        <w:jc w:val="both"/>
        <w:rPr>
          <w:rFonts w:ascii="Arial" w:hAnsi="Arial" w:cs="Arial"/>
          <w:lang w:val="es-MX"/>
        </w:rPr>
      </w:pPr>
      <w:r w:rsidRPr="00333CF8">
        <w:rPr>
          <w:rFonts w:ascii="Arial" w:hAnsi="Arial" w:cs="Arial"/>
          <w:lang w:val="es-MX"/>
        </w:rPr>
        <w:t>Las</w:t>
      </w:r>
      <w:r w:rsidR="00635011" w:rsidRPr="00333CF8">
        <w:rPr>
          <w:rFonts w:ascii="Arial" w:hAnsi="Arial" w:cs="Arial"/>
          <w:lang w:val="es-MX"/>
        </w:rPr>
        <w:t xml:space="preserve"> personas integrantes del </w:t>
      </w:r>
      <w:r w:rsidR="00635011" w:rsidRPr="00333CF8">
        <w:rPr>
          <w:rFonts w:ascii="Arial" w:hAnsi="Arial" w:cs="Arial"/>
          <w:i/>
          <w:iCs/>
          <w:lang w:val="es-MX"/>
        </w:rPr>
        <w:t xml:space="preserve">Concejo comunal </w:t>
      </w:r>
      <w:r w:rsidRPr="00333CF8">
        <w:rPr>
          <w:rFonts w:ascii="Arial" w:hAnsi="Arial" w:cs="Arial"/>
          <w:lang w:val="es-MX"/>
        </w:rPr>
        <w:t xml:space="preserve">perderán su calidad de manera anticipada cuando renuncien o se separen voluntariamente, </w:t>
      </w:r>
      <w:r w:rsidR="00042850" w:rsidRPr="00333CF8">
        <w:rPr>
          <w:rFonts w:ascii="Arial" w:hAnsi="Arial" w:cs="Arial"/>
          <w:lang w:val="es-MX"/>
        </w:rPr>
        <w:t xml:space="preserve">ante la asamblea general o el </w:t>
      </w:r>
      <w:r w:rsidRPr="00333CF8">
        <w:rPr>
          <w:rFonts w:ascii="Arial" w:hAnsi="Arial" w:cs="Arial"/>
          <w:i/>
          <w:iCs/>
          <w:lang w:val="es-MX"/>
        </w:rPr>
        <w:t>Con</w:t>
      </w:r>
      <w:r w:rsidR="004F6A0C" w:rsidRPr="00333CF8">
        <w:rPr>
          <w:rFonts w:ascii="Arial" w:hAnsi="Arial" w:cs="Arial"/>
          <w:i/>
          <w:iCs/>
          <w:lang w:val="es-MX"/>
        </w:rPr>
        <w:t>c</w:t>
      </w:r>
      <w:r w:rsidRPr="00333CF8">
        <w:rPr>
          <w:rFonts w:ascii="Arial" w:hAnsi="Arial" w:cs="Arial"/>
          <w:i/>
          <w:iCs/>
          <w:lang w:val="es-MX"/>
        </w:rPr>
        <w:t xml:space="preserve">ejo </w:t>
      </w:r>
      <w:r w:rsidR="004F6A0C" w:rsidRPr="00333CF8">
        <w:rPr>
          <w:rFonts w:ascii="Arial" w:hAnsi="Arial" w:cs="Arial"/>
          <w:i/>
          <w:iCs/>
          <w:lang w:val="es-MX"/>
        </w:rPr>
        <w:t>c</w:t>
      </w:r>
      <w:r w:rsidRPr="00333CF8">
        <w:rPr>
          <w:rFonts w:ascii="Arial" w:hAnsi="Arial" w:cs="Arial"/>
          <w:i/>
          <w:iCs/>
          <w:lang w:val="es-MX"/>
        </w:rPr>
        <w:t>omunal</w:t>
      </w:r>
      <w:r w:rsidRPr="00333CF8">
        <w:rPr>
          <w:rFonts w:ascii="Arial" w:hAnsi="Arial" w:cs="Arial"/>
          <w:lang w:val="es-MX"/>
        </w:rPr>
        <w:t>; por exclusión</w:t>
      </w:r>
      <w:r w:rsidR="00FE32E9" w:rsidRPr="00333CF8">
        <w:rPr>
          <w:rFonts w:ascii="Arial" w:hAnsi="Arial" w:cs="Arial"/>
          <w:lang w:val="es-MX"/>
        </w:rPr>
        <w:t xml:space="preserve"> a cargo de la asamblea general</w:t>
      </w:r>
      <w:r w:rsidRPr="00333CF8">
        <w:rPr>
          <w:rFonts w:ascii="Arial" w:hAnsi="Arial" w:cs="Arial"/>
          <w:lang w:val="es-MX"/>
        </w:rPr>
        <w:t>; o</w:t>
      </w:r>
      <w:r w:rsidR="00FE32E9" w:rsidRPr="00333CF8">
        <w:rPr>
          <w:rFonts w:ascii="Arial" w:hAnsi="Arial" w:cs="Arial"/>
          <w:lang w:val="es-MX"/>
        </w:rPr>
        <w:t>,</w:t>
      </w:r>
      <w:r w:rsidRPr="00333CF8">
        <w:rPr>
          <w:rFonts w:ascii="Arial" w:hAnsi="Arial" w:cs="Arial"/>
          <w:lang w:val="es-MX"/>
        </w:rPr>
        <w:t xml:space="preserve"> por defunción</w:t>
      </w:r>
      <w:r w:rsidR="00EA0DF7" w:rsidRPr="00333CF8">
        <w:rPr>
          <w:rStyle w:val="Refdenotaalpie"/>
          <w:rFonts w:ascii="Arial" w:hAnsi="Arial" w:cs="Arial"/>
          <w:lang w:val="es-MX"/>
        </w:rPr>
        <w:footnoteReference w:id="66"/>
      </w:r>
      <w:r w:rsidRPr="00333CF8">
        <w:rPr>
          <w:rFonts w:ascii="Arial" w:hAnsi="Arial" w:cs="Arial"/>
          <w:lang w:val="es-MX"/>
        </w:rPr>
        <w:t>.</w:t>
      </w:r>
    </w:p>
    <w:p w14:paraId="281E1080" w14:textId="6F72E9EC" w:rsidR="00F57A81" w:rsidRPr="00333CF8" w:rsidRDefault="00771700" w:rsidP="005047AF">
      <w:pPr>
        <w:spacing w:after="240" w:line="360" w:lineRule="auto"/>
        <w:jc w:val="both"/>
        <w:rPr>
          <w:rFonts w:ascii="Arial" w:hAnsi="Arial" w:cs="Arial"/>
          <w:i/>
          <w:iCs/>
          <w:lang w:val="es-MX"/>
        </w:rPr>
      </w:pPr>
      <w:r w:rsidRPr="00333CF8">
        <w:rPr>
          <w:rFonts w:ascii="Arial" w:hAnsi="Arial" w:cs="Arial"/>
          <w:lang w:val="es-MX"/>
        </w:rPr>
        <w:t xml:space="preserve">Se podrá renunciar al </w:t>
      </w:r>
      <w:r w:rsidR="005047AF" w:rsidRPr="00333CF8">
        <w:rPr>
          <w:rFonts w:ascii="Arial" w:hAnsi="Arial" w:cs="Arial"/>
          <w:i/>
          <w:iCs/>
          <w:lang w:val="es-MX"/>
        </w:rPr>
        <w:t xml:space="preserve">Concejo </w:t>
      </w:r>
      <w:r w:rsidR="00CE276C" w:rsidRPr="00333CF8">
        <w:rPr>
          <w:rFonts w:ascii="Arial" w:hAnsi="Arial" w:cs="Arial"/>
          <w:i/>
          <w:iCs/>
          <w:lang w:val="es-MX"/>
        </w:rPr>
        <w:t>c</w:t>
      </w:r>
      <w:r w:rsidR="005047AF" w:rsidRPr="00333CF8">
        <w:rPr>
          <w:rFonts w:ascii="Arial" w:hAnsi="Arial" w:cs="Arial"/>
          <w:i/>
          <w:iCs/>
          <w:lang w:val="es-MX"/>
        </w:rPr>
        <w:t>omunal</w:t>
      </w:r>
      <w:r w:rsidR="005047AF" w:rsidRPr="00333CF8">
        <w:rPr>
          <w:rFonts w:ascii="Arial" w:hAnsi="Arial" w:cs="Arial"/>
          <w:lang w:val="es-MX"/>
        </w:rPr>
        <w:t xml:space="preserve"> mediante comunicación por escrito en cualquier</w:t>
      </w:r>
      <w:r w:rsidRPr="00333CF8">
        <w:rPr>
          <w:rFonts w:ascii="Arial" w:hAnsi="Arial" w:cs="Arial"/>
          <w:lang w:val="es-MX"/>
        </w:rPr>
        <w:t xml:space="preserve"> </w:t>
      </w:r>
      <w:r w:rsidR="005047AF" w:rsidRPr="00333CF8">
        <w:rPr>
          <w:rFonts w:ascii="Arial" w:hAnsi="Arial" w:cs="Arial"/>
          <w:lang w:val="es-MX"/>
        </w:rPr>
        <w:t>momento</w:t>
      </w:r>
      <w:r w:rsidRPr="00333CF8">
        <w:rPr>
          <w:rFonts w:ascii="Arial" w:hAnsi="Arial" w:cs="Arial"/>
          <w:lang w:val="es-MX"/>
        </w:rPr>
        <w:t xml:space="preserve"> y se podrá </w:t>
      </w:r>
      <w:r w:rsidR="00574D94" w:rsidRPr="00333CF8">
        <w:rPr>
          <w:rFonts w:ascii="Arial" w:hAnsi="Arial" w:cs="Arial"/>
          <w:lang w:val="es-MX"/>
        </w:rPr>
        <w:t xml:space="preserve">excluir </w:t>
      </w:r>
      <w:r w:rsidR="005047AF" w:rsidRPr="00333CF8">
        <w:rPr>
          <w:rFonts w:ascii="Arial" w:hAnsi="Arial" w:cs="Arial"/>
          <w:lang w:val="es-MX"/>
        </w:rPr>
        <w:t>de</w:t>
      </w:r>
      <w:r w:rsidR="00CE276C" w:rsidRPr="00333CF8">
        <w:rPr>
          <w:rFonts w:ascii="Arial" w:hAnsi="Arial" w:cs="Arial"/>
          <w:lang w:val="es-MX"/>
        </w:rPr>
        <w:t xml:space="preserve"> este órgano </w:t>
      </w:r>
      <w:r w:rsidR="005047AF" w:rsidRPr="00333CF8">
        <w:rPr>
          <w:rFonts w:ascii="Arial" w:hAnsi="Arial" w:cs="Arial"/>
          <w:lang w:val="es-MX"/>
        </w:rPr>
        <w:t xml:space="preserve">por la </w:t>
      </w:r>
      <w:r w:rsidR="00574D94" w:rsidRPr="00333CF8">
        <w:rPr>
          <w:rFonts w:ascii="Arial" w:hAnsi="Arial" w:cs="Arial"/>
          <w:lang w:val="es-MX"/>
        </w:rPr>
        <w:t>a</w:t>
      </w:r>
      <w:r w:rsidR="005047AF" w:rsidRPr="00333CF8">
        <w:rPr>
          <w:rFonts w:ascii="Arial" w:hAnsi="Arial" w:cs="Arial"/>
          <w:lang w:val="es-MX"/>
        </w:rPr>
        <w:t xml:space="preserve">samblea </w:t>
      </w:r>
      <w:r w:rsidR="00574D94" w:rsidRPr="00333CF8">
        <w:rPr>
          <w:rFonts w:ascii="Arial" w:hAnsi="Arial" w:cs="Arial"/>
          <w:lang w:val="es-MX"/>
        </w:rPr>
        <w:t>g</w:t>
      </w:r>
      <w:r w:rsidR="005047AF" w:rsidRPr="00333CF8">
        <w:rPr>
          <w:rFonts w:ascii="Arial" w:hAnsi="Arial" w:cs="Arial"/>
          <w:lang w:val="es-MX"/>
        </w:rPr>
        <w:t>eneral o en su caso, por</w:t>
      </w:r>
      <w:r w:rsidR="008F4ECE" w:rsidRPr="00333CF8">
        <w:rPr>
          <w:rFonts w:ascii="Arial" w:hAnsi="Arial" w:cs="Arial"/>
          <w:lang w:val="es-MX"/>
        </w:rPr>
        <w:t xml:space="preserve"> </w:t>
      </w:r>
      <w:r w:rsidR="005047AF" w:rsidRPr="00333CF8">
        <w:rPr>
          <w:rFonts w:ascii="Arial" w:hAnsi="Arial" w:cs="Arial"/>
          <w:lang w:val="es-MX"/>
        </w:rPr>
        <w:t>falta de ética en el cumplimiento de los fines del</w:t>
      </w:r>
      <w:r w:rsidR="008F4ECE" w:rsidRPr="00333CF8">
        <w:rPr>
          <w:rFonts w:ascii="Arial" w:hAnsi="Arial" w:cs="Arial"/>
          <w:lang w:val="es-MX"/>
        </w:rPr>
        <w:t xml:space="preserve"> </w:t>
      </w:r>
      <w:r w:rsidR="005047AF" w:rsidRPr="00333CF8">
        <w:rPr>
          <w:rFonts w:ascii="Arial" w:hAnsi="Arial" w:cs="Arial"/>
          <w:lang w:val="es-MX"/>
        </w:rPr>
        <w:t>Gobierno Comunal</w:t>
      </w:r>
      <w:r w:rsidR="008F4ECE" w:rsidRPr="00333CF8">
        <w:rPr>
          <w:rFonts w:ascii="Arial" w:hAnsi="Arial" w:cs="Arial"/>
          <w:lang w:val="es-MX"/>
        </w:rPr>
        <w:t xml:space="preserve">; </w:t>
      </w:r>
      <w:r w:rsidR="005047AF" w:rsidRPr="00333CF8">
        <w:rPr>
          <w:rFonts w:ascii="Arial" w:hAnsi="Arial" w:cs="Arial"/>
          <w:lang w:val="es-MX"/>
        </w:rPr>
        <w:t>obstruir la realización de los fines del Gobierno</w:t>
      </w:r>
      <w:r w:rsidR="008F4ECE" w:rsidRPr="00333CF8">
        <w:rPr>
          <w:rFonts w:ascii="Arial" w:hAnsi="Arial" w:cs="Arial"/>
          <w:lang w:val="es-MX"/>
        </w:rPr>
        <w:t xml:space="preserve"> </w:t>
      </w:r>
      <w:r w:rsidR="005047AF" w:rsidRPr="00333CF8">
        <w:rPr>
          <w:rFonts w:ascii="Arial" w:hAnsi="Arial" w:cs="Arial"/>
          <w:lang w:val="es-MX"/>
        </w:rPr>
        <w:t>Comunal</w:t>
      </w:r>
      <w:r w:rsidR="00CE276C" w:rsidRPr="00333CF8">
        <w:rPr>
          <w:rFonts w:ascii="Arial" w:hAnsi="Arial" w:cs="Arial"/>
          <w:lang w:val="es-MX"/>
        </w:rPr>
        <w:t>; p</w:t>
      </w:r>
      <w:r w:rsidR="005047AF" w:rsidRPr="00333CF8">
        <w:rPr>
          <w:rFonts w:ascii="Arial" w:hAnsi="Arial" w:cs="Arial"/>
          <w:lang w:val="es-MX"/>
        </w:rPr>
        <w:t xml:space="preserve">or no cumplir con los estatutos del </w:t>
      </w:r>
      <w:r w:rsidR="005047AF" w:rsidRPr="00333CF8">
        <w:rPr>
          <w:rFonts w:ascii="Arial" w:hAnsi="Arial" w:cs="Arial"/>
          <w:i/>
          <w:iCs/>
          <w:lang w:val="es-MX"/>
        </w:rPr>
        <w:t>Concejo</w:t>
      </w:r>
      <w:r w:rsidR="00CE276C" w:rsidRPr="00333CF8">
        <w:rPr>
          <w:rFonts w:ascii="Arial" w:hAnsi="Arial" w:cs="Arial"/>
          <w:i/>
          <w:iCs/>
          <w:lang w:val="es-MX"/>
        </w:rPr>
        <w:t xml:space="preserve"> comunal</w:t>
      </w:r>
      <w:r w:rsidR="00F86C3E" w:rsidRPr="00333CF8">
        <w:rPr>
          <w:rFonts w:ascii="Arial" w:hAnsi="Arial" w:cs="Arial"/>
          <w:lang w:val="es-MX"/>
        </w:rPr>
        <w:t xml:space="preserve">; </w:t>
      </w:r>
      <w:r w:rsidR="00F86C3E" w:rsidRPr="00333CF8">
        <w:rPr>
          <w:rFonts w:ascii="Arial" w:hAnsi="Arial" w:cs="Arial"/>
        </w:rPr>
        <w:t xml:space="preserve">por incumplir con los acuerdos de la </w:t>
      </w:r>
      <w:r w:rsidR="00306DAE" w:rsidRPr="00333CF8">
        <w:rPr>
          <w:rFonts w:ascii="Arial" w:hAnsi="Arial" w:cs="Arial"/>
        </w:rPr>
        <w:t>a</w:t>
      </w:r>
      <w:r w:rsidR="00F86C3E" w:rsidRPr="00333CF8">
        <w:rPr>
          <w:rFonts w:ascii="Arial" w:hAnsi="Arial" w:cs="Arial"/>
        </w:rPr>
        <w:t>samblea General</w:t>
      </w:r>
      <w:r w:rsidR="003D4D81" w:rsidRPr="00333CF8">
        <w:rPr>
          <w:rFonts w:ascii="Arial" w:hAnsi="Arial" w:cs="Arial"/>
        </w:rPr>
        <w:t>; p</w:t>
      </w:r>
      <w:r w:rsidR="00F86C3E" w:rsidRPr="00333CF8">
        <w:rPr>
          <w:rFonts w:ascii="Arial" w:hAnsi="Arial" w:cs="Arial"/>
        </w:rPr>
        <w:t xml:space="preserve">or disponer indebidamente de los recursos materiales, humanos o financieros de la </w:t>
      </w:r>
      <w:r w:rsidR="003D4D81" w:rsidRPr="00333CF8">
        <w:rPr>
          <w:rFonts w:ascii="Arial" w:hAnsi="Arial" w:cs="Arial"/>
          <w:i/>
          <w:iCs/>
        </w:rPr>
        <w:t>c</w:t>
      </w:r>
      <w:r w:rsidR="00F86C3E" w:rsidRPr="00333CF8">
        <w:rPr>
          <w:rFonts w:ascii="Arial" w:hAnsi="Arial" w:cs="Arial"/>
          <w:i/>
          <w:iCs/>
        </w:rPr>
        <w:t>omunidad</w:t>
      </w:r>
      <w:r w:rsidR="00F86C3E" w:rsidRPr="00333CF8">
        <w:rPr>
          <w:rFonts w:ascii="Arial" w:hAnsi="Arial" w:cs="Arial"/>
        </w:rPr>
        <w:t xml:space="preserve"> o del </w:t>
      </w:r>
      <w:r w:rsidR="00F86C3E" w:rsidRPr="00333CF8">
        <w:rPr>
          <w:rFonts w:ascii="Arial" w:hAnsi="Arial" w:cs="Arial"/>
          <w:i/>
          <w:iCs/>
        </w:rPr>
        <w:t xml:space="preserve">Concejo </w:t>
      </w:r>
      <w:r w:rsidR="0013322C" w:rsidRPr="00333CF8">
        <w:rPr>
          <w:rFonts w:ascii="Arial" w:hAnsi="Arial" w:cs="Arial"/>
          <w:i/>
          <w:iCs/>
        </w:rPr>
        <w:t>c</w:t>
      </w:r>
      <w:r w:rsidR="00F86C3E" w:rsidRPr="00333CF8">
        <w:rPr>
          <w:rFonts w:ascii="Arial" w:hAnsi="Arial" w:cs="Arial"/>
          <w:i/>
          <w:iCs/>
        </w:rPr>
        <w:t>omunal</w:t>
      </w:r>
      <w:r w:rsidR="003D4D81" w:rsidRPr="00333CF8">
        <w:rPr>
          <w:rFonts w:ascii="Arial" w:hAnsi="Arial" w:cs="Arial"/>
          <w:i/>
          <w:iCs/>
        </w:rPr>
        <w:t xml:space="preserve">; </w:t>
      </w:r>
      <w:r w:rsidR="003D4D81" w:rsidRPr="00333CF8">
        <w:rPr>
          <w:rFonts w:ascii="Arial" w:hAnsi="Arial" w:cs="Arial"/>
        </w:rPr>
        <w:t>p</w:t>
      </w:r>
      <w:r w:rsidR="00F86C3E" w:rsidRPr="00333CF8">
        <w:rPr>
          <w:rFonts w:ascii="Arial" w:hAnsi="Arial" w:cs="Arial"/>
        </w:rPr>
        <w:t>or falta de probidad y honestidad en el desempeño de su cargo o funciones</w:t>
      </w:r>
      <w:r w:rsidR="00232E52" w:rsidRPr="00333CF8">
        <w:rPr>
          <w:rFonts w:ascii="Arial" w:hAnsi="Arial" w:cs="Arial"/>
        </w:rPr>
        <w:t>; p</w:t>
      </w:r>
      <w:r w:rsidR="00F86C3E" w:rsidRPr="00333CF8">
        <w:rPr>
          <w:rFonts w:ascii="Arial" w:hAnsi="Arial" w:cs="Arial"/>
        </w:rPr>
        <w:t>or</w:t>
      </w:r>
      <w:r w:rsidR="00F86C3E" w:rsidRPr="00333CF8">
        <w:rPr>
          <w:rFonts w:ascii="Arial" w:hAnsi="Arial" w:cs="Arial"/>
          <w:i/>
          <w:iCs/>
        </w:rPr>
        <w:t xml:space="preserve"> </w:t>
      </w:r>
      <w:r w:rsidR="00F86C3E" w:rsidRPr="00333CF8">
        <w:rPr>
          <w:rFonts w:ascii="Arial" w:hAnsi="Arial" w:cs="Arial"/>
        </w:rPr>
        <w:t xml:space="preserve">no cumplir con las atribuciones que le sean propias y con las tareas o encargos que le sean encomendados por la </w:t>
      </w:r>
      <w:r w:rsidR="00C76937" w:rsidRPr="00333CF8">
        <w:rPr>
          <w:rFonts w:ascii="Arial" w:hAnsi="Arial" w:cs="Arial"/>
        </w:rPr>
        <w:t>as</w:t>
      </w:r>
      <w:r w:rsidR="00F86C3E" w:rsidRPr="00333CF8">
        <w:rPr>
          <w:rFonts w:ascii="Arial" w:hAnsi="Arial" w:cs="Arial"/>
        </w:rPr>
        <w:t xml:space="preserve">amblea </w:t>
      </w:r>
      <w:r w:rsidR="00C76937" w:rsidRPr="00333CF8">
        <w:rPr>
          <w:rFonts w:ascii="Arial" w:hAnsi="Arial" w:cs="Arial"/>
        </w:rPr>
        <w:t>g</w:t>
      </w:r>
      <w:r w:rsidR="00F86C3E" w:rsidRPr="00333CF8">
        <w:rPr>
          <w:rFonts w:ascii="Arial" w:hAnsi="Arial" w:cs="Arial"/>
        </w:rPr>
        <w:t xml:space="preserve">eneral o por el </w:t>
      </w:r>
      <w:r w:rsidR="00F86C3E" w:rsidRPr="00333CF8">
        <w:rPr>
          <w:rFonts w:ascii="Arial" w:hAnsi="Arial" w:cs="Arial"/>
          <w:i/>
          <w:iCs/>
        </w:rPr>
        <w:t xml:space="preserve">Concejo </w:t>
      </w:r>
      <w:r w:rsidR="00C76937" w:rsidRPr="00333CF8">
        <w:rPr>
          <w:rFonts w:ascii="Arial" w:hAnsi="Arial" w:cs="Arial"/>
          <w:i/>
          <w:iCs/>
        </w:rPr>
        <w:t>c</w:t>
      </w:r>
      <w:r w:rsidR="00F86C3E" w:rsidRPr="00333CF8">
        <w:rPr>
          <w:rFonts w:ascii="Arial" w:hAnsi="Arial" w:cs="Arial"/>
          <w:i/>
          <w:iCs/>
        </w:rPr>
        <w:t>omunal</w:t>
      </w:r>
      <w:r w:rsidR="0068003A" w:rsidRPr="00333CF8">
        <w:rPr>
          <w:rStyle w:val="Refdenotaalpie"/>
          <w:rFonts w:ascii="Arial" w:hAnsi="Arial" w:cs="Arial"/>
          <w:i/>
          <w:iCs/>
        </w:rPr>
        <w:footnoteReference w:id="67"/>
      </w:r>
      <w:r w:rsidR="00C76937" w:rsidRPr="00333CF8">
        <w:rPr>
          <w:rFonts w:ascii="Arial" w:hAnsi="Arial" w:cs="Arial"/>
          <w:i/>
          <w:iCs/>
        </w:rPr>
        <w:t>.</w:t>
      </w:r>
    </w:p>
    <w:p w14:paraId="0DC855F7" w14:textId="08C7BBD4" w:rsidR="007C5BF6" w:rsidRPr="00333CF8" w:rsidRDefault="003E0476" w:rsidP="004A3616">
      <w:pPr>
        <w:spacing w:after="240" w:line="360" w:lineRule="auto"/>
        <w:jc w:val="both"/>
        <w:rPr>
          <w:rFonts w:ascii="Arial" w:hAnsi="Arial" w:cs="Arial"/>
        </w:rPr>
      </w:pPr>
      <w:r w:rsidRPr="00333CF8">
        <w:rPr>
          <w:rFonts w:ascii="Arial" w:hAnsi="Arial" w:cs="Arial"/>
          <w:lang w:val="es-MX"/>
        </w:rPr>
        <w:t xml:space="preserve">Al respecto, </w:t>
      </w:r>
      <w:r w:rsidR="00A76D39" w:rsidRPr="00333CF8">
        <w:rPr>
          <w:rFonts w:ascii="Arial" w:hAnsi="Arial" w:cs="Arial"/>
          <w:lang w:val="es-MX"/>
        </w:rPr>
        <w:t>con las pruebas que existen en autos</w:t>
      </w:r>
      <w:r w:rsidR="00E2454D" w:rsidRPr="00333CF8">
        <w:rPr>
          <w:rFonts w:ascii="Arial" w:hAnsi="Arial" w:cs="Arial"/>
          <w:lang w:val="es-MX"/>
        </w:rPr>
        <w:t>,</w:t>
      </w:r>
      <w:r w:rsidR="003C22D7" w:rsidRPr="00333CF8">
        <w:rPr>
          <w:rFonts w:ascii="Arial" w:hAnsi="Arial" w:cs="Arial"/>
          <w:lang w:val="es-MX"/>
        </w:rPr>
        <w:t xml:space="preserve"> no puede tenerse en consideración que se respetó el principio de certeza</w:t>
      </w:r>
      <w:r w:rsidR="000A18B7" w:rsidRPr="00333CF8">
        <w:rPr>
          <w:rFonts w:ascii="Arial" w:hAnsi="Arial" w:cs="Arial"/>
          <w:lang w:val="es-MX"/>
        </w:rPr>
        <w:t xml:space="preserve"> al interior de la </w:t>
      </w:r>
      <w:r w:rsidR="000A18B7" w:rsidRPr="00333CF8">
        <w:rPr>
          <w:rFonts w:ascii="Arial" w:hAnsi="Arial" w:cs="Arial"/>
          <w:i/>
          <w:iCs/>
          <w:lang w:val="es-MX"/>
        </w:rPr>
        <w:t>comunidad</w:t>
      </w:r>
      <w:r w:rsidR="007C5BF6" w:rsidRPr="00333CF8">
        <w:rPr>
          <w:rFonts w:ascii="Arial" w:hAnsi="Arial" w:cs="Arial"/>
        </w:rPr>
        <w:t>,</w:t>
      </w:r>
      <w:r w:rsidR="007757EF" w:rsidRPr="00333CF8">
        <w:rPr>
          <w:rFonts w:ascii="Arial" w:hAnsi="Arial" w:cs="Arial"/>
        </w:rPr>
        <w:t xml:space="preserve"> porque si se realiza</w:t>
      </w:r>
      <w:r w:rsidR="001100FB" w:rsidRPr="00333CF8">
        <w:rPr>
          <w:rFonts w:ascii="Arial" w:hAnsi="Arial" w:cs="Arial"/>
        </w:rPr>
        <w:t xml:space="preserve"> un análisis de los actos llevados</w:t>
      </w:r>
      <w:r w:rsidR="00E56107" w:rsidRPr="00333CF8">
        <w:rPr>
          <w:rFonts w:ascii="Arial" w:hAnsi="Arial" w:cs="Arial"/>
        </w:rPr>
        <w:t xml:space="preserve"> a cabo</w:t>
      </w:r>
      <w:r w:rsidR="001100FB" w:rsidRPr="00333CF8">
        <w:rPr>
          <w:rFonts w:ascii="Arial" w:hAnsi="Arial" w:cs="Arial"/>
        </w:rPr>
        <w:t xml:space="preserve"> para el desarrollo de</w:t>
      </w:r>
      <w:r w:rsidR="00E2454D" w:rsidRPr="00333CF8">
        <w:rPr>
          <w:rFonts w:ascii="Arial" w:hAnsi="Arial" w:cs="Arial"/>
        </w:rPr>
        <w:t xml:space="preserve"> la</w:t>
      </w:r>
      <w:r w:rsidR="001100FB" w:rsidRPr="00333CF8">
        <w:rPr>
          <w:rFonts w:ascii="Arial" w:hAnsi="Arial" w:cs="Arial"/>
        </w:rPr>
        <w:t xml:space="preserve"> </w:t>
      </w:r>
      <w:r w:rsidR="00E56107" w:rsidRPr="00333CF8">
        <w:rPr>
          <w:rFonts w:ascii="Arial" w:hAnsi="Arial" w:cs="Arial"/>
          <w:i/>
          <w:iCs/>
        </w:rPr>
        <w:t>a</w:t>
      </w:r>
      <w:r w:rsidR="001100FB" w:rsidRPr="00333CF8">
        <w:rPr>
          <w:rFonts w:ascii="Arial" w:hAnsi="Arial" w:cs="Arial"/>
          <w:i/>
          <w:iCs/>
        </w:rPr>
        <w:t xml:space="preserve">samblea </w:t>
      </w:r>
      <w:r w:rsidR="00E56107" w:rsidRPr="00333CF8">
        <w:rPr>
          <w:rFonts w:ascii="Arial" w:hAnsi="Arial" w:cs="Arial"/>
          <w:i/>
          <w:iCs/>
        </w:rPr>
        <w:t>g</w:t>
      </w:r>
      <w:r w:rsidR="001100FB" w:rsidRPr="00333CF8">
        <w:rPr>
          <w:rFonts w:ascii="Arial" w:hAnsi="Arial" w:cs="Arial"/>
          <w:i/>
          <w:iCs/>
        </w:rPr>
        <w:t>enera</w:t>
      </w:r>
      <w:r w:rsidR="0013621D" w:rsidRPr="00333CF8">
        <w:rPr>
          <w:rFonts w:ascii="Arial" w:hAnsi="Arial" w:cs="Arial"/>
          <w:i/>
          <w:iCs/>
        </w:rPr>
        <w:t>l</w:t>
      </w:r>
      <w:r w:rsidR="001100FB" w:rsidRPr="00333CF8">
        <w:rPr>
          <w:rFonts w:ascii="Arial" w:hAnsi="Arial" w:cs="Arial"/>
        </w:rPr>
        <w:t xml:space="preserve">, se puede observar que los mismos carecen de validez estatutaria </w:t>
      </w:r>
      <w:r w:rsidR="00367174" w:rsidRPr="00333CF8">
        <w:rPr>
          <w:rFonts w:ascii="Arial" w:hAnsi="Arial" w:cs="Arial"/>
        </w:rPr>
        <w:t>al incumplir con l</w:t>
      </w:r>
      <w:r w:rsidR="00BE6AEC" w:rsidRPr="00333CF8">
        <w:rPr>
          <w:rFonts w:ascii="Arial" w:hAnsi="Arial" w:cs="Arial"/>
        </w:rPr>
        <w:t>os requisitos estipulados en la</w:t>
      </w:r>
      <w:r w:rsidR="007B2631" w:rsidRPr="00333CF8">
        <w:rPr>
          <w:rFonts w:ascii="Arial" w:hAnsi="Arial" w:cs="Arial"/>
        </w:rPr>
        <w:t xml:space="preserve"> </w:t>
      </w:r>
      <w:r w:rsidR="00DF6FAC" w:rsidRPr="00333CF8">
        <w:rPr>
          <w:rFonts w:ascii="Arial" w:hAnsi="Arial" w:cs="Arial"/>
        </w:rPr>
        <w:t xml:space="preserve">propia </w:t>
      </w:r>
      <w:r w:rsidR="007B2631" w:rsidRPr="00333CF8">
        <w:rPr>
          <w:rFonts w:ascii="Arial" w:hAnsi="Arial" w:cs="Arial"/>
        </w:rPr>
        <w:t>normativa interna.</w:t>
      </w:r>
    </w:p>
    <w:p w14:paraId="2AD69EF5" w14:textId="76871C2C" w:rsidR="0043559C" w:rsidRPr="00333CF8" w:rsidRDefault="00913A1F" w:rsidP="00CB0A8A">
      <w:pPr>
        <w:spacing w:after="240" w:line="360" w:lineRule="auto"/>
        <w:jc w:val="both"/>
        <w:rPr>
          <w:rFonts w:ascii="Arial" w:hAnsi="Arial" w:cs="Arial"/>
        </w:rPr>
      </w:pPr>
      <w:r w:rsidRPr="00333CF8">
        <w:rPr>
          <w:rFonts w:ascii="Arial" w:hAnsi="Arial" w:cs="Arial"/>
        </w:rPr>
        <w:lastRenderedPageBreak/>
        <w:t xml:space="preserve">De lo narrado por los </w:t>
      </w:r>
      <w:r w:rsidRPr="00333CF8">
        <w:rPr>
          <w:rFonts w:ascii="Arial" w:hAnsi="Arial" w:cs="Arial"/>
          <w:i/>
          <w:iCs/>
        </w:rPr>
        <w:t xml:space="preserve">actores </w:t>
      </w:r>
      <w:r w:rsidRPr="00333CF8">
        <w:rPr>
          <w:rFonts w:ascii="Arial" w:hAnsi="Arial" w:cs="Arial"/>
        </w:rPr>
        <w:t xml:space="preserve">se tiene que </w:t>
      </w:r>
      <w:r w:rsidR="001F4889" w:rsidRPr="00333CF8">
        <w:rPr>
          <w:rFonts w:ascii="Arial" w:hAnsi="Arial" w:cs="Arial"/>
        </w:rPr>
        <w:t>manifiestan</w:t>
      </w:r>
      <w:r w:rsidR="00D477AF" w:rsidRPr="00333CF8">
        <w:rPr>
          <w:rFonts w:ascii="Arial" w:hAnsi="Arial" w:cs="Arial"/>
        </w:rPr>
        <w:t xml:space="preserve"> la inconformidad con el </w:t>
      </w:r>
      <w:r w:rsidRPr="00333CF8">
        <w:rPr>
          <w:rFonts w:ascii="Arial" w:hAnsi="Arial" w:cs="Arial"/>
          <w:i/>
          <w:iCs/>
        </w:rPr>
        <w:t>Con</w:t>
      </w:r>
      <w:r w:rsidR="00AA3A26" w:rsidRPr="00333CF8">
        <w:rPr>
          <w:rFonts w:ascii="Arial" w:hAnsi="Arial" w:cs="Arial"/>
          <w:i/>
          <w:iCs/>
        </w:rPr>
        <w:t>c</w:t>
      </w:r>
      <w:r w:rsidRPr="00333CF8">
        <w:rPr>
          <w:rFonts w:ascii="Arial" w:hAnsi="Arial" w:cs="Arial"/>
          <w:i/>
          <w:iCs/>
        </w:rPr>
        <w:t xml:space="preserve">ejo </w:t>
      </w:r>
      <w:r w:rsidR="00A82882" w:rsidRPr="00333CF8">
        <w:rPr>
          <w:rFonts w:ascii="Arial" w:hAnsi="Arial" w:cs="Arial"/>
          <w:i/>
          <w:iCs/>
        </w:rPr>
        <w:t>c</w:t>
      </w:r>
      <w:r w:rsidRPr="00333CF8">
        <w:rPr>
          <w:rFonts w:ascii="Arial" w:hAnsi="Arial" w:cs="Arial"/>
          <w:i/>
          <w:iCs/>
        </w:rPr>
        <w:t>omunal</w:t>
      </w:r>
      <w:r w:rsidR="00A62045" w:rsidRPr="00333CF8">
        <w:rPr>
          <w:rFonts w:ascii="Arial" w:hAnsi="Arial" w:cs="Arial"/>
          <w:i/>
          <w:iCs/>
        </w:rPr>
        <w:t xml:space="preserve"> </w:t>
      </w:r>
      <w:r w:rsidR="00A62045" w:rsidRPr="00333CF8">
        <w:rPr>
          <w:rFonts w:ascii="Arial" w:hAnsi="Arial" w:cs="Arial"/>
        </w:rPr>
        <w:t>porque no existe transparencia en el ejercicio de sus funciones</w:t>
      </w:r>
      <w:r w:rsidR="002A26B4" w:rsidRPr="00333CF8">
        <w:rPr>
          <w:rFonts w:ascii="Arial" w:hAnsi="Arial" w:cs="Arial"/>
        </w:rPr>
        <w:t xml:space="preserve"> al no entregar las cuentas y respecto de la actitud de su </w:t>
      </w:r>
      <w:proofErr w:type="gramStart"/>
      <w:r w:rsidR="002A26B4" w:rsidRPr="00333CF8">
        <w:rPr>
          <w:rFonts w:ascii="Arial" w:hAnsi="Arial" w:cs="Arial"/>
        </w:rPr>
        <w:t>Presidente</w:t>
      </w:r>
      <w:proofErr w:type="gramEnd"/>
      <w:r w:rsidR="004A3616" w:rsidRPr="00333CF8">
        <w:rPr>
          <w:rFonts w:ascii="Arial" w:hAnsi="Arial" w:cs="Arial"/>
        </w:rPr>
        <w:t>, p</w:t>
      </w:r>
      <w:r w:rsidR="00FE761F" w:rsidRPr="00333CF8">
        <w:rPr>
          <w:rFonts w:ascii="Arial" w:hAnsi="Arial" w:cs="Arial"/>
        </w:rPr>
        <w:t>or lo que</w:t>
      </w:r>
      <w:r w:rsidR="00A86467" w:rsidRPr="00333CF8">
        <w:rPr>
          <w:rFonts w:ascii="Arial" w:hAnsi="Arial" w:cs="Arial"/>
        </w:rPr>
        <w:t>,</w:t>
      </w:r>
      <w:r w:rsidR="00FE761F" w:rsidRPr="00333CF8">
        <w:rPr>
          <w:rFonts w:ascii="Arial" w:hAnsi="Arial" w:cs="Arial"/>
        </w:rPr>
        <w:t xml:space="preserve"> el </w:t>
      </w:r>
      <w:r w:rsidR="00FE761F" w:rsidRPr="00333CF8">
        <w:rPr>
          <w:rFonts w:ascii="Arial" w:hAnsi="Arial" w:cs="Arial"/>
          <w:i/>
          <w:iCs/>
        </w:rPr>
        <w:t>Representante de bienes comunales</w:t>
      </w:r>
      <w:r w:rsidR="00FE761F" w:rsidRPr="00333CF8">
        <w:rPr>
          <w:rFonts w:ascii="Arial" w:hAnsi="Arial" w:cs="Arial"/>
        </w:rPr>
        <w:t xml:space="preserve"> solicitó una reunión</w:t>
      </w:r>
      <w:r w:rsidR="00A570DD" w:rsidRPr="00333CF8">
        <w:rPr>
          <w:rFonts w:ascii="Arial" w:hAnsi="Arial" w:cs="Arial"/>
        </w:rPr>
        <w:t xml:space="preserve"> y el </w:t>
      </w:r>
      <w:proofErr w:type="gramStart"/>
      <w:r w:rsidR="00A570DD" w:rsidRPr="00333CF8">
        <w:rPr>
          <w:rFonts w:ascii="Arial" w:hAnsi="Arial" w:cs="Arial"/>
        </w:rPr>
        <w:t>Presidente</w:t>
      </w:r>
      <w:proofErr w:type="gramEnd"/>
      <w:r w:rsidR="00A570DD" w:rsidRPr="00333CF8">
        <w:rPr>
          <w:rFonts w:ascii="Arial" w:hAnsi="Arial" w:cs="Arial"/>
        </w:rPr>
        <w:t xml:space="preserve"> del </w:t>
      </w:r>
      <w:r w:rsidR="00A570DD" w:rsidRPr="00333CF8">
        <w:rPr>
          <w:rFonts w:ascii="Arial" w:hAnsi="Arial" w:cs="Arial"/>
          <w:i/>
          <w:iCs/>
        </w:rPr>
        <w:t xml:space="preserve">Concejo comunal </w:t>
      </w:r>
      <w:r w:rsidR="00A570DD" w:rsidRPr="00333CF8">
        <w:rPr>
          <w:rFonts w:ascii="Arial" w:hAnsi="Arial" w:cs="Arial"/>
        </w:rPr>
        <w:t>simuló una reunión</w:t>
      </w:r>
      <w:r w:rsidR="00C81466" w:rsidRPr="00333CF8">
        <w:rPr>
          <w:rFonts w:ascii="Arial" w:hAnsi="Arial" w:cs="Arial"/>
        </w:rPr>
        <w:t xml:space="preserve">, lo que generó más molestia y que se pidiera al </w:t>
      </w:r>
      <w:r w:rsidR="00C81466" w:rsidRPr="00333CF8">
        <w:rPr>
          <w:rFonts w:ascii="Arial" w:hAnsi="Arial" w:cs="Arial"/>
          <w:i/>
          <w:iCs/>
        </w:rPr>
        <w:t>Representante de bienes comunales</w:t>
      </w:r>
      <w:r w:rsidR="00AA3A26" w:rsidRPr="00333CF8">
        <w:rPr>
          <w:rFonts w:ascii="Arial" w:hAnsi="Arial" w:cs="Arial"/>
          <w:i/>
          <w:iCs/>
        </w:rPr>
        <w:t xml:space="preserve"> </w:t>
      </w:r>
      <w:r w:rsidRPr="00333CF8">
        <w:rPr>
          <w:rFonts w:ascii="Arial" w:hAnsi="Arial" w:cs="Arial"/>
        </w:rPr>
        <w:t xml:space="preserve">que </w:t>
      </w:r>
      <w:r w:rsidR="0043559C" w:rsidRPr="00333CF8">
        <w:rPr>
          <w:rFonts w:ascii="Arial" w:hAnsi="Arial" w:cs="Arial"/>
        </w:rPr>
        <w:t xml:space="preserve">emitiera una </w:t>
      </w:r>
      <w:r w:rsidRPr="00333CF8">
        <w:rPr>
          <w:rFonts w:ascii="Arial" w:hAnsi="Arial" w:cs="Arial"/>
        </w:rPr>
        <w:t>convoca</w:t>
      </w:r>
      <w:r w:rsidR="0043559C" w:rsidRPr="00333CF8">
        <w:rPr>
          <w:rFonts w:ascii="Arial" w:hAnsi="Arial" w:cs="Arial"/>
        </w:rPr>
        <w:t>toria.</w:t>
      </w:r>
    </w:p>
    <w:p w14:paraId="3AFC7893" w14:textId="170CE6CB" w:rsidR="0043559C" w:rsidRPr="00333CF8" w:rsidRDefault="0043559C" w:rsidP="00CB0A8A">
      <w:pPr>
        <w:spacing w:after="240" w:line="360" w:lineRule="auto"/>
        <w:jc w:val="both"/>
        <w:rPr>
          <w:rFonts w:ascii="Arial" w:hAnsi="Arial" w:cs="Arial"/>
          <w:i/>
          <w:iCs/>
        </w:rPr>
      </w:pPr>
      <w:r w:rsidRPr="00333CF8">
        <w:rPr>
          <w:rFonts w:ascii="Arial" w:hAnsi="Arial" w:cs="Arial"/>
        </w:rPr>
        <w:t xml:space="preserve">Así, </w:t>
      </w:r>
      <w:r w:rsidR="00AD54C4" w:rsidRPr="00333CF8">
        <w:rPr>
          <w:rFonts w:ascii="Arial" w:hAnsi="Arial" w:cs="Arial"/>
        </w:rPr>
        <w:t xml:space="preserve">el </w:t>
      </w:r>
      <w:r w:rsidR="00AD54C4" w:rsidRPr="00333CF8">
        <w:rPr>
          <w:rFonts w:ascii="Arial" w:hAnsi="Arial" w:cs="Arial"/>
          <w:i/>
          <w:iCs/>
        </w:rPr>
        <w:t>Represen</w:t>
      </w:r>
      <w:r w:rsidR="000F157E" w:rsidRPr="00333CF8">
        <w:rPr>
          <w:rFonts w:ascii="Arial" w:hAnsi="Arial" w:cs="Arial"/>
          <w:i/>
          <w:iCs/>
        </w:rPr>
        <w:t xml:space="preserve">tante de bienes comunales </w:t>
      </w:r>
      <w:r w:rsidR="000F157E" w:rsidRPr="00333CF8">
        <w:rPr>
          <w:rFonts w:ascii="Arial" w:hAnsi="Arial" w:cs="Arial"/>
        </w:rPr>
        <w:t xml:space="preserve">emitió la </w:t>
      </w:r>
      <w:r w:rsidR="000F157E" w:rsidRPr="00333CF8">
        <w:rPr>
          <w:rFonts w:ascii="Arial" w:hAnsi="Arial" w:cs="Arial"/>
          <w:i/>
          <w:iCs/>
        </w:rPr>
        <w:t>convocatoria</w:t>
      </w:r>
      <w:r w:rsidR="000F157E" w:rsidRPr="00333CF8">
        <w:rPr>
          <w:rFonts w:ascii="Arial" w:hAnsi="Arial" w:cs="Arial"/>
        </w:rPr>
        <w:t xml:space="preserve"> para realizar la </w:t>
      </w:r>
      <w:r w:rsidR="000F157E" w:rsidRPr="00333CF8">
        <w:rPr>
          <w:rFonts w:ascii="Arial" w:hAnsi="Arial" w:cs="Arial"/>
          <w:i/>
          <w:iCs/>
        </w:rPr>
        <w:t>asamblea general.</w:t>
      </w:r>
    </w:p>
    <w:p w14:paraId="5AACD534" w14:textId="7D1292E7" w:rsidR="00F62F9B" w:rsidRPr="00333CF8" w:rsidRDefault="00F62F9B" w:rsidP="00F62F9B">
      <w:pPr>
        <w:spacing w:after="240" w:line="360" w:lineRule="auto"/>
        <w:jc w:val="center"/>
        <w:rPr>
          <w:rFonts w:ascii="Arial" w:hAnsi="Arial" w:cs="Arial"/>
          <w:lang w:val="es-MX"/>
        </w:rPr>
      </w:pPr>
      <w:r w:rsidRPr="00333CF8">
        <w:rPr>
          <w:rFonts w:ascii="Arial" w:hAnsi="Arial" w:cs="Arial"/>
          <w:noProof/>
        </w:rPr>
        <w:drawing>
          <wp:inline distT="0" distB="0" distL="0" distR="0" wp14:anchorId="4C9AAB91" wp14:editId="1E98BAE0">
            <wp:extent cx="2419350" cy="4086676"/>
            <wp:effectExtent l="0" t="0" r="0" b="9525"/>
            <wp:docPr id="4141400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140018" name=""/>
                    <pic:cNvPicPr/>
                  </pic:nvPicPr>
                  <pic:blipFill>
                    <a:blip r:embed="rId14"/>
                    <a:stretch>
                      <a:fillRect/>
                    </a:stretch>
                  </pic:blipFill>
                  <pic:spPr>
                    <a:xfrm>
                      <a:off x="0" y="0"/>
                      <a:ext cx="2428321" cy="4101830"/>
                    </a:xfrm>
                    <a:prstGeom prst="rect">
                      <a:avLst/>
                    </a:prstGeom>
                  </pic:spPr>
                </pic:pic>
              </a:graphicData>
            </a:graphic>
          </wp:inline>
        </w:drawing>
      </w:r>
    </w:p>
    <w:p w14:paraId="09ED04BA" w14:textId="0685EE8E" w:rsidR="00EE234E" w:rsidRPr="00333CF8" w:rsidRDefault="00EE234E" w:rsidP="00EE234E">
      <w:pPr>
        <w:spacing w:after="240" w:line="360" w:lineRule="auto"/>
        <w:jc w:val="both"/>
        <w:rPr>
          <w:rFonts w:ascii="Arial" w:hAnsi="Arial" w:cs="Arial"/>
          <w:lang w:val="es-MX"/>
        </w:rPr>
      </w:pPr>
      <w:r w:rsidRPr="00333CF8">
        <w:rPr>
          <w:rFonts w:ascii="Arial" w:hAnsi="Arial" w:cs="Arial"/>
          <w:lang w:val="es-MX"/>
        </w:rPr>
        <w:t xml:space="preserve">No obstante, tal documento no fue </w:t>
      </w:r>
      <w:r w:rsidR="00A6037F" w:rsidRPr="00333CF8">
        <w:rPr>
          <w:rFonts w:ascii="Arial" w:hAnsi="Arial" w:cs="Arial"/>
          <w:lang w:val="es-MX"/>
        </w:rPr>
        <w:t xml:space="preserve">expedido por la autoridad que la misma </w:t>
      </w:r>
      <w:r w:rsidR="00A6037F" w:rsidRPr="00333CF8">
        <w:rPr>
          <w:rFonts w:ascii="Arial" w:hAnsi="Arial" w:cs="Arial"/>
          <w:i/>
          <w:iCs/>
          <w:lang w:val="es-MX"/>
        </w:rPr>
        <w:t xml:space="preserve">comunidad </w:t>
      </w:r>
      <w:r w:rsidR="00A6037F" w:rsidRPr="00333CF8">
        <w:rPr>
          <w:rFonts w:ascii="Arial" w:hAnsi="Arial" w:cs="Arial"/>
          <w:lang w:val="es-MX"/>
        </w:rPr>
        <w:t>determinó como la facultada para ello</w:t>
      </w:r>
      <w:r w:rsidR="00254CC8" w:rsidRPr="00333CF8">
        <w:rPr>
          <w:rFonts w:ascii="Arial" w:hAnsi="Arial" w:cs="Arial"/>
          <w:lang w:val="es-MX"/>
        </w:rPr>
        <w:t>, ni existe prueba válida por la que se demuestre que la misma se publicitó debidamente.</w:t>
      </w:r>
    </w:p>
    <w:p w14:paraId="1BF8A9B7" w14:textId="151CD529" w:rsidR="00416EA8" w:rsidRPr="00333CF8" w:rsidRDefault="006F0EDE" w:rsidP="00EE234E">
      <w:pPr>
        <w:spacing w:after="240" w:line="360" w:lineRule="auto"/>
        <w:jc w:val="both"/>
        <w:rPr>
          <w:rFonts w:ascii="Arial" w:hAnsi="Arial" w:cs="Arial"/>
        </w:rPr>
      </w:pPr>
      <w:r w:rsidRPr="00333CF8">
        <w:rPr>
          <w:rFonts w:ascii="Arial" w:hAnsi="Arial" w:cs="Arial"/>
          <w:lang w:val="es-MX"/>
        </w:rPr>
        <w:t xml:space="preserve">Esto, </w:t>
      </w:r>
      <w:r w:rsidR="00B561B2" w:rsidRPr="00333CF8">
        <w:rPr>
          <w:rFonts w:ascii="Arial" w:hAnsi="Arial" w:cs="Arial"/>
          <w:lang w:val="es-MX"/>
        </w:rPr>
        <w:t>ya que,</w:t>
      </w:r>
      <w:r w:rsidRPr="00333CF8">
        <w:rPr>
          <w:rFonts w:ascii="Arial" w:hAnsi="Arial" w:cs="Arial"/>
          <w:lang w:val="es-MX"/>
        </w:rPr>
        <w:t xml:space="preserve"> si bien la </w:t>
      </w:r>
      <w:r w:rsidRPr="00333CF8">
        <w:rPr>
          <w:rFonts w:ascii="Arial" w:hAnsi="Arial" w:cs="Arial"/>
          <w:i/>
          <w:iCs/>
          <w:lang w:val="es-MX"/>
        </w:rPr>
        <w:t xml:space="preserve">parte actora </w:t>
      </w:r>
      <w:r w:rsidRPr="00333CF8">
        <w:rPr>
          <w:rFonts w:ascii="Arial" w:hAnsi="Arial" w:cs="Arial"/>
          <w:lang w:val="es-MX"/>
        </w:rPr>
        <w:t xml:space="preserve">presentó pruebas técnicas </w:t>
      </w:r>
      <w:r w:rsidR="00802801" w:rsidRPr="00333CF8">
        <w:rPr>
          <w:rFonts w:ascii="Arial" w:hAnsi="Arial" w:cs="Arial"/>
          <w:lang w:val="es-MX"/>
        </w:rPr>
        <w:t xml:space="preserve">con las que pretende acreditar que se realizó la difusión de esta convocatoria, </w:t>
      </w:r>
      <w:r w:rsidR="00437AE6" w:rsidRPr="00333CF8">
        <w:rPr>
          <w:rFonts w:ascii="Arial" w:hAnsi="Arial" w:cs="Arial"/>
          <w:lang w:val="es-MX"/>
        </w:rPr>
        <w:t>mismas que fueron debidamente certificadas por la Ponencia instructora</w:t>
      </w:r>
      <w:r w:rsidR="00B561B2" w:rsidRPr="00333CF8">
        <w:rPr>
          <w:rStyle w:val="Refdenotaalpie"/>
          <w:rFonts w:ascii="Arial" w:hAnsi="Arial" w:cs="Arial"/>
          <w:lang w:val="es-MX"/>
        </w:rPr>
        <w:footnoteReference w:id="68"/>
      </w:r>
      <w:r w:rsidR="00437AE6" w:rsidRPr="00333CF8">
        <w:rPr>
          <w:rFonts w:ascii="Arial" w:hAnsi="Arial" w:cs="Arial"/>
          <w:lang w:val="es-MX"/>
        </w:rPr>
        <w:t>, lo cierto es que</w:t>
      </w:r>
      <w:r w:rsidR="0061637F" w:rsidRPr="00333CF8">
        <w:rPr>
          <w:rFonts w:ascii="Arial" w:hAnsi="Arial" w:cs="Arial"/>
          <w:lang w:val="es-MX"/>
        </w:rPr>
        <w:t>,</w:t>
      </w:r>
      <w:r w:rsidR="00437AE6" w:rsidRPr="00333CF8">
        <w:rPr>
          <w:rFonts w:ascii="Arial" w:hAnsi="Arial" w:cs="Arial"/>
          <w:lang w:val="es-MX"/>
        </w:rPr>
        <w:t xml:space="preserve"> </w:t>
      </w:r>
      <w:r w:rsidR="00E6468D" w:rsidRPr="00333CF8">
        <w:rPr>
          <w:rFonts w:ascii="Arial" w:hAnsi="Arial" w:cs="Arial"/>
          <w:lang w:val="es-MX"/>
        </w:rPr>
        <w:t>con</w:t>
      </w:r>
      <w:r w:rsidRPr="00333CF8">
        <w:rPr>
          <w:rFonts w:ascii="Arial" w:hAnsi="Arial" w:cs="Arial"/>
          <w:lang w:val="es-MX"/>
        </w:rPr>
        <w:t xml:space="preserve"> las </w:t>
      </w:r>
      <w:r w:rsidR="00437AE6" w:rsidRPr="00333CF8">
        <w:rPr>
          <w:rFonts w:ascii="Arial" w:hAnsi="Arial" w:cs="Arial"/>
          <w:lang w:val="es-MX"/>
        </w:rPr>
        <w:t xml:space="preserve">mismas </w:t>
      </w:r>
      <w:r w:rsidR="00E36F1A" w:rsidRPr="00333CF8">
        <w:rPr>
          <w:rFonts w:ascii="Arial" w:hAnsi="Arial" w:cs="Arial"/>
          <w:lang w:val="es-MX"/>
        </w:rPr>
        <w:t xml:space="preserve">no es posible acreditar </w:t>
      </w:r>
      <w:r w:rsidR="00E36F1A" w:rsidRPr="00333CF8">
        <w:rPr>
          <w:rFonts w:ascii="Arial" w:hAnsi="Arial" w:cs="Arial"/>
        </w:rPr>
        <w:t xml:space="preserve">los lugares, así como las circunstancias de modo y tiempo en que </w:t>
      </w:r>
      <w:r w:rsidR="00E36F1A" w:rsidRPr="00333CF8">
        <w:rPr>
          <w:rFonts w:ascii="Arial" w:hAnsi="Arial" w:cs="Arial"/>
        </w:rPr>
        <w:lastRenderedPageBreak/>
        <w:t xml:space="preserve">supuestamente se </w:t>
      </w:r>
      <w:r w:rsidR="00527F11" w:rsidRPr="00333CF8">
        <w:rPr>
          <w:rFonts w:ascii="Arial" w:hAnsi="Arial" w:cs="Arial"/>
        </w:rPr>
        <w:t xml:space="preserve">hizo del conocimiento de la </w:t>
      </w:r>
      <w:r w:rsidR="00527F11" w:rsidRPr="00333CF8">
        <w:rPr>
          <w:rFonts w:ascii="Arial" w:hAnsi="Arial" w:cs="Arial"/>
          <w:i/>
        </w:rPr>
        <w:t xml:space="preserve">comunidad </w:t>
      </w:r>
      <w:r w:rsidR="00527F11" w:rsidRPr="00333CF8">
        <w:rPr>
          <w:rFonts w:ascii="Arial" w:hAnsi="Arial" w:cs="Arial"/>
          <w:iCs/>
        </w:rPr>
        <w:t xml:space="preserve">que se llevaría a cabo la </w:t>
      </w:r>
      <w:r w:rsidR="00527F11" w:rsidRPr="00333CF8">
        <w:rPr>
          <w:rFonts w:ascii="Arial" w:hAnsi="Arial" w:cs="Arial"/>
          <w:i/>
        </w:rPr>
        <w:t>asamblea general</w:t>
      </w:r>
      <w:r w:rsidR="00D43EAE" w:rsidRPr="00333CF8">
        <w:rPr>
          <w:rFonts w:ascii="Arial" w:hAnsi="Arial" w:cs="Arial"/>
        </w:rPr>
        <w:t>, por lo que al no encontrarse relacionad</w:t>
      </w:r>
      <w:r w:rsidR="004A3616" w:rsidRPr="00333CF8">
        <w:rPr>
          <w:rFonts w:ascii="Arial" w:hAnsi="Arial" w:cs="Arial"/>
        </w:rPr>
        <w:t>as</w:t>
      </w:r>
      <w:r w:rsidR="00D43EAE" w:rsidRPr="00333CF8">
        <w:rPr>
          <w:rFonts w:ascii="Arial" w:hAnsi="Arial" w:cs="Arial"/>
        </w:rPr>
        <w:t xml:space="preserve"> con algún otro </w:t>
      </w:r>
      <w:r w:rsidR="00527F11" w:rsidRPr="00333CF8">
        <w:rPr>
          <w:rFonts w:ascii="Arial" w:hAnsi="Arial" w:cs="Arial"/>
        </w:rPr>
        <w:t xml:space="preserve">elemento </w:t>
      </w:r>
      <w:r w:rsidR="00D43EAE" w:rsidRPr="00333CF8">
        <w:rPr>
          <w:rFonts w:ascii="Arial" w:hAnsi="Arial" w:cs="Arial"/>
        </w:rPr>
        <w:t>probatorio, no puede</w:t>
      </w:r>
      <w:r w:rsidR="004A3616" w:rsidRPr="00333CF8">
        <w:rPr>
          <w:rFonts w:ascii="Arial" w:hAnsi="Arial" w:cs="Arial"/>
        </w:rPr>
        <w:t>n</w:t>
      </w:r>
      <w:r w:rsidR="00D43EAE" w:rsidRPr="00333CF8">
        <w:rPr>
          <w:rFonts w:ascii="Arial" w:hAnsi="Arial" w:cs="Arial"/>
        </w:rPr>
        <w:t xml:space="preserve"> generar</w:t>
      </w:r>
      <w:r w:rsidR="001B575A" w:rsidRPr="00333CF8">
        <w:rPr>
          <w:rFonts w:ascii="Arial" w:hAnsi="Arial" w:cs="Arial"/>
        </w:rPr>
        <w:t xml:space="preserve"> convicción sobre los hechos afirmados</w:t>
      </w:r>
      <w:r w:rsidR="00377461" w:rsidRPr="00333CF8">
        <w:rPr>
          <w:rFonts w:ascii="Arial" w:hAnsi="Arial" w:cs="Arial"/>
        </w:rPr>
        <w:t xml:space="preserve">, ni mucho menos </w:t>
      </w:r>
      <w:r w:rsidR="00043A55" w:rsidRPr="00333CF8">
        <w:rPr>
          <w:rFonts w:ascii="Arial" w:hAnsi="Arial" w:cs="Arial"/>
        </w:rPr>
        <w:t xml:space="preserve">demostrar </w:t>
      </w:r>
      <w:r w:rsidR="00377461" w:rsidRPr="00333CF8">
        <w:rPr>
          <w:rFonts w:ascii="Arial" w:hAnsi="Arial" w:cs="Arial"/>
        </w:rPr>
        <w:t>que se realiz</w:t>
      </w:r>
      <w:r w:rsidR="00A90C4A" w:rsidRPr="00333CF8">
        <w:rPr>
          <w:rFonts w:ascii="Arial" w:hAnsi="Arial" w:cs="Arial"/>
        </w:rPr>
        <w:t>ó con la anticipación debida</w:t>
      </w:r>
      <w:r w:rsidR="001B575A" w:rsidRPr="00333CF8">
        <w:rPr>
          <w:rStyle w:val="Refdenotaalpie"/>
          <w:rFonts w:ascii="Arial" w:hAnsi="Arial" w:cs="Arial"/>
        </w:rPr>
        <w:footnoteReference w:id="69"/>
      </w:r>
      <w:r w:rsidR="001B575A" w:rsidRPr="00333CF8">
        <w:rPr>
          <w:rFonts w:ascii="Arial" w:hAnsi="Arial" w:cs="Arial"/>
        </w:rPr>
        <w:t>.</w:t>
      </w:r>
    </w:p>
    <w:p w14:paraId="73984769" w14:textId="5824C18D" w:rsidR="00527F11" w:rsidRPr="00333CF8" w:rsidRDefault="00CF713B" w:rsidP="00EE234E">
      <w:pPr>
        <w:spacing w:after="240" w:line="360" w:lineRule="auto"/>
        <w:jc w:val="both"/>
        <w:rPr>
          <w:rFonts w:ascii="Arial" w:hAnsi="Arial" w:cs="Arial"/>
        </w:rPr>
      </w:pPr>
      <w:r w:rsidRPr="00333CF8">
        <w:rPr>
          <w:rFonts w:ascii="Arial" w:hAnsi="Arial" w:cs="Arial"/>
        </w:rPr>
        <w:t xml:space="preserve">Ahora, no pasa inadvertido lo narrado por la </w:t>
      </w:r>
      <w:r w:rsidRPr="00333CF8">
        <w:rPr>
          <w:rFonts w:ascii="Arial" w:hAnsi="Arial" w:cs="Arial"/>
          <w:i/>
          <w:iCs/>
        </w:rPr>
        <w:t xml:space="preserve">parte actora </w:t>
      </w:r>
      <w:r w:rsidR="004A3616" w:rsidRPr="00333CF8">
        <w:rPr>
          <w:rFonts w:ascii="Arial" w:hAnsi="Arial" w:cs="Arial"/>
        </w:rPr>
        <w:t>co</w:t>
      </w:r>
      <w:r w:rsidRPr="00333CF8">
        <w:rPr>
          <w:rFonts w:ascii="Arial" w:hAnsi="Arial" w:cs="Arial"/>
        </w:rPr>
        <w:t xml:space="preserve">n relación </w:t>
      </w:r>
      <w:r w:rsidR="004A3616" w:rsidRPr="00333CF8">
        <w:rPr>
          <w:rFonts w:ascii="Arial" w:hAnsi="Arial" w:cs="Arial"/>
        </w:rPr>
        <w:t>a</w:t>
      </w:r>
      <w:r w:rsidRPr="00333CF8">
        <w:rPr>
          <w:rFonts w:ascii="Arial" w:hAnsi="Arial" w:cs="Arial"/>
        </w:rPr>
        <w:t xml:space="preserve"> que </w:t>
      </w:r>
      <w:r w:rsidR="007C5B4B" w:rsidRPr="00333CF8">
        <w:rPr>
          <w:rFonts w:ascii="Arial" w:hAnsi="Arial" w:cs="Arial"/>
        </w:rPr>
        <w:t xml:space="preserve">las personas integrantes del </w:t>
      </w:r>
      <w:r w:rsidR="007C5B4B" w:rsidRPr="00333CF8">
        <w:rPr>
          <w:rFonts w:ascii="Arial" w:hAnsi="Arial" w:cs="Arial"/>
          <w:i/>
          <w:iCs/>
        </w:rPr>
        <w:t xml:space="preserve">Concejo comunal </w:t>
      </w:r>
      <w:r w:rsidR="007C5B4B" w:rsidRPr="00333CF8">
        <w:rPr>
          <w:rFonts w:ascii="Arial" w:hAnsi="Arial" w:cs="Arial"/>
        </w:rPr>
        <w:t xml:space="preserve">y su personal se negaron a firmar de recibido la </w:t>
      </w:r>
      <w:r w:rsidR="007C5B4B" w:rsidRPr="00333CF8">
        <w:rPr>
          <w:rFonts w:ascii="Arial" w:hAnsi="Arial" w:cs="Arial"/>
          <w:i/>
          <w:iCs/>
        </w:rPr>
        <w:t>convocat</w:t>
      </w:r>
      <w:r w:rsidR="00F72B4C" w:rsidRPr="00333CF8">
        <w:rPr>
          <w:rFonts w:ascii="Arial" w:hAnsi="Arial" w:cs="Arial"/>
          <w:i/>
          <w:iCs/>
        </w:rPr>
        <w:t>or</w:t>
      </w:r>
      <w:r w:rsidR="007C5B4B" w:rsidRPr="00333CF8">
        <w:rPr>
          <w:rFonts w:ascii="Arial" w:hAnsi="Arial" w:cs="Arial"/>
          <w:i/>
          <w:iCs/>
        </w:rPr>
        <w:t>ia</w:t>
      </w:r>
      <w:r w:rsidR="007C5B4B" w:rsidRPr="00333CF8">
        <w:rPr>
          <w:rFonts w:ascii="Arial" w:hAnsi="Arial" w:cs="Arial"/>
        </w:rPr>
        <w:t xml:space="preserve">, </w:t>
      </w:r>
      <w:r w:rsidR="002A39C5" w:rsidRPr="00333CF8">
        <w:rPr>
          <w:rFonts w:ascii="Arial" w:hAnsi="Arial" w:cs="Arial"/>
        </w:rPr>
        <w:t>sin embargo, en autos no obra prueba alguna que acredite su dicho, razón por la cual dicha manifestación no puede ser tomada en consideración como justificante y menos aún como fundamento para considerar la validez de la misma.</w:t>
      </w:r>
    </w:p>
    <w:p w14:paraId="546C0691" w14:textId="1D167637" w:rsidR="008F40A5" w:rsidRPr="00333CF8" w:rsidRDefault="009E3747" w:rsidP="00EE234E">
      <w:pPr>
        <w:spacing w:after="240" w:line="360" w:lineRule="auto"/>
        <w:jc w:val="both"/>
        <w:rPr>
          <w:rFonts w:ascii="Arial" w:hAnsi="Arial" w:cs="Arial"/>
          <w:i/>
          <w:iCs/>
        </w:rPr>
      </w:pPr>
      <w:r w:rsidRPr="00333CF8">
        <w:rPr>
          <w:rFonts w:ascii="Arial" w:hAnsi="Arial" w:cs="Arial"/>
          <w:lang w:val="es-MX"/>
        </w:rPr>
        <w:t xml:space="preserve">Es decir, tal afirmación no </w:t>
      </w:r>
      <w:r w:rsidR="008008A8" w:rsidRPr="00333CF8">
        <w:rPr>
          <w:rFonts w:ascii="Arial" w:hAnsi="Arial" w:cs="Arial"/>
          <w:lang w:val="es-MX"/>
        </w:rPr>
        <w:t xml:space="preserve">es suficiente para pretender que </w:t>
      </w:r>
      <w:r w:rsidR="00866E3B" w:rsidRPr="00333CF8">
        <w:rPr>
          <w:rFonts w:ascii="Arial" w:hAnsi="Arial" w:cs="Arial"/>
          <w:lang w:val="es-MX"/>
        </w:rPr>
        <w:t xml:space="preserve">este </w:t>
      </w:r>
      <w:r w:rsidR="00866E3B" w:rsidRPr="00333CF8">
        <w:rPr>
          <w:rFonts w:ascii="Arial" w:hAnsi="Arial" w:cs="Arial"/>
          <w:i/>
          <w:iCs/>
          <w:lang w:val="es-MX"/>
        </w:rPr>
        <w:t xml:space="preserve">Tribunal Electoral </w:t>
      </w:r>
      <w:r w:rsidR="00866E3B" w:rsidRPr="00333CF8">
        <w:rPr>
          <w:rFonts w:ascii="Arial" w:hAnsi="Arial" w:cs="Arial"/>
          <w:lang w:val="es-MX"/>
        </w:rPr>
        <w:t xml:space="preserve">determine </w:t>
      </w:r>
      <w:r w:rsidR="00821D7B" w:rsidRPr="00333CF8">
        <w:rPr>
          <w:rFonts w:ascii="Arial" w:hAnsi="Arial" w:cs="Arial"/>
          <w:lang w:val="es-MX"/>
        </w:rPr>
        <w:t xml:space="preserve">que </w:t>
      </w:r>
      <w:r w:rsidR="00866E3B" w:rsidRPr="00333CF8">
        <w:rPr>
          <w:rFonts w:ascii="Arial" w:hAnsi="Arial" w:cs="Arial"/>
          <w:lang w:val="es-MX"/>
        </w:rPr>
        <w:t xml:space="preserve">se </w:t>
      </w:r>
      <w:r w:rsidR="008008A8" w:rsidRPr="00333CF8">
        <w:rPr>
          <w:rFonts w:ascii="Arial" w:hAnsi="Arial" w:cs="Arial"/>
          <w:lang w:val="es-MX"/>
        </w:rPr>
        <w:t xml:space="preserve">respetaron </w:t>
      </w:r>
      <w:r w:rsidR="008F40A5" w:rsidRPr="00333CF8">
        <w:rPr>
          <w:rFonts w:ascii="Arial" w:hAnsi="Arial" w:cs="Arial"/>
          <w:lang w:val="es-MX"/>
        </w:rPr>
        <w:t>los derechos de audiencia y debido proceso que rigen este tipo de procedimientos de participación política</w:t>
      </w:r>
      <w:r w:rsidR="008F04C6" w:rsidRPr="00333CF8">
        <w:rPr>
          <w:rFonts w:ascii="Arial" w:hAnsi="Arial" w:cs="Arial"/>
          <w:lang w:val="es-MX"/>
        </w:rPr>
        <w:t xml:space="preserve">, al </w:t>
      </w:r>
      <w:r w:rsidR="000A7F4B" w:rsidRPr="00333CF8">
        <w:rPr>
          <w:rFonts w:ascii="Arial" w:hAnsi="Arial" w:cs="Arial"/>
          <w:lang w:val="es-MX"/>
        </w:rPr>
        <w:t>observar que se incumplieron</w:t>
      </w:r>
      <w:r w:rsidR="008F40A5" w:rsidRPr="00333CF8">
        <w:rPr>
          <w:rFonts w:ascii="Arial" w:hAnsi="Arial" w:cs="Arial"/>
        </w:rPr>
        <w:t xml:space="preserve"> las garantías mínimas para que las personas que pudieran revocarse o dar por terminado sus mandatos, expongan su postura y la expresen frente a la </w:t>
      </w:r>
      <w:r w:rsidR="008F40A5" w:rsidRPr="00333CF8">
        <w:rPr>
          <w:rFonts w:ascii="Arial" w:hAnsi="Arial" w:cs="Arial"/>
          <w:i/>
          <w:iCs/>
        </w:rPr>
        <w:t>comunidad</w:t>
      </w:r>
      <w:r w:rsidR="008F04C6" w:rsidRPr="00333CF8">
        <w:rPr>
          <w:rFonts w:ascii="Arial" w:hAnsi="Arial" w:cs="Arial"/>
          <w:i/>
          <w:iCs/>
        </w:rPr>
        <w:t>.</w:t>
      </w:r>
    </w:p>
    <w:p w14:paraId="47B34046" w14:textId="4A5F9DC3" w:rsidR="004857CF" w:rsidRPr="00333CF8" w:rsidRDefault="004857CF" w:rsidP="00EE234E">
      <w:pPr>
        <w:spacing w:after="240" w:line="360" w:lineRule="auto"/>
        <w:jc w:val="both"/>
        <w:rPr>
          <w:rFonts w:ascii="Arial" w:hAnsi="Arial" w:cs="Arial"/>
        </w:rPr>
      </w:pPr>
      <w:r w:rsidRPr="00333CF8">
        <w:rPr>
          <w:rFonts w:ascii="Arial" w:hAnsi="Arial" w:cs="Arial"/>
        </w:rPr>
        <w:t xml:space="preserve">Por lo que en este tipo de procesos de revocación o terminación anticipada de mandato es indispensable que se garantice el derecho de audiencia de las autoridades que se pretende destituir, a efecto de que puedan ser escuchadas por la comunidad y tengan la oportunidad de dar a conocer </w:t>
      </w:r>
      <w:r w:rsidR="00D9006A" w:rsidRPr="00333CF8">
        <w:rPr>
          <w:rFonts w:ascii="Arial" w:hAnsi="Arial" w:cs="Arial"/>
        </w:rPr>
        <w:t>sus</w:t>
      </w:r>
      <w:r w:rsidRPr="00333CF8">
        <w:rPr>
          <w:rFonts w:ascii="Arial" w:hAnsi="Arial" w:cs="Arial"/>
        </w:rPr>
        <w:t xml:space="preserve"> razones y fundamentos</w:t>
      </w:r>
      <w:r w:rsidRPr="00333CF8">
        <w:rPr>
          <w:rStyle w:val="Refdenotaalpie"/>
          <w:rFonts w:ascii="Arial" w:hAnsi="Arial" w:cs="Arial"/>
        </w:rPr>
        <w:footnoteReference w:id="70"/>
      </w:r>
      <w:r w:rsidRPr="00333CF8">
        <w:rPr>
          <w:rFonts w:ascii="Arial" w:hAnsi="Arial" w:cs="Arial"/>
        </w:rPr>
        <w:t>, esto es, deben ser convocad</w:t>
      </w:r>
      <w:r w:rsidR="00D9006A" w:rsidRPr="00333CF8">
        <w:rPr>
          <w:rFonts w:ascii="Arial" w:hAnsi="Arial" w:cs="Arial"/>
        </w:rPr>
        <w:t>a</w:t>
      </w:r>
      <w:r w:rsidRPr="00333CF8">
        <w:rPr>
          <w:rFonts w:ascii="Arial" w:hAnsi="Arial" w:cs="Arial"/>
        </w:rPr>
        <w:t xml:space="preserve">s </w:t>
      </w:r>
      <w:r w:rsidR="009C398F" w:rsidRPr="00333CF8">
        <w:rPr>
          <w:rFonts w:ascii="Arial" w:hAnsi="Arial" w:cs="Arial"/>
        </w:rPr>
        <w:t>para</w:t>
      </w:r>
      <w:r w:rsidRPr="00333CF8">
        <w:rPr>
          <w:rFonts w:ascii="Arial" w:hAnsi="Arial" w:cs="Arial"/>
        </w:rPr>
        <w:t xml:space="preserve"> conocer l</w:t>
      </w:r>
      <w:r w:rsidR="009C398F" w:rsidRPr="00333CF8">
        <w:rPr>
          <w:rFonts w:ascii="Arial" w:hAnsi="Arial" w:cs="Arial"/>
        </w:rPr>
        <w:t xml:space="preserve">os motivos </w:t>
      </w:r>
      <w:r w:rsidRPr="00333CF8">
        <w:rPr>
          <w:rFonts w:ascii="Arial" w:hAnsi="Arial" w:cs="Arial"/>
        </w:rPr>
        <w:t>por l</w:t>
      </w:r>
      <w:r w:rsidR="00C86356" w:rsidRPr="00333CF8">
        <w:rPr>
          <w:rFonts w:ascii="Arial" w:hAnsi="Arial" w:cs="Arial"/>
        </w:rPr>
        <w:t>o</w:t>
      </w:r>
      <w:r w:rsidRPr="00333CF8">
        <w:rPr>
          <w:rFonts w:ascii="Arial" w:hAnsi="Arial" w:cs="Arial"/>
        </w:rPr>
        <w:t>s cuales se les pretende remover del cargo; garantizarles la oportunidad de ofrecer pruebas y alegatos, a fin de desvirtuar los hechos por los cuales se les pretende remover y</w:t>
      </w:r>
      <w:r w:rsidR="00C86356" w:rsidRPr="00333CF8">
        <w:rPr>
          <w:rFonts w:ascii="Arial" w:hAnsi="Arial" w:cs="Arial"/>
        </w:rPr>
        <w:t>,</w:t>
      </w:r>
      <w:r w:rsidRPr="00333CF8">
        <w:rPr>
          <w:rFonts w:ascii="Arial" w:hAnsi="Arial" w:cs="Arial"/>
        </w:rPr>
        <w:t xml:space="preserve"> en consecuencia</w:t>
      </w:r>
      <w:r w:rsidR="00C86356" w:rsidRPr="00333CF8">
        <w:rPr>
          <w:rFonts w:ascii="Arial" w:hAnsi="Arial" w:cs="Arial"/>
        </w:rPr>
        <w:t>,</w:t>
      </w:r>
      <w:r w:rsidRPr="00333CF8">
        <w:rPr>
          <w:rFonts w:ascii="Arial" w:hAnsi="Arial" w:cs="Arial"/>
        </w:rPr>
        <w:t xml:space="preserve"> lograr </w:t>
      </w:r>
      <w:r w:rsidR="001274CE" w:rsidRPr="00333CF8">
        <w:rPr>
          <w:rFonts w:ascii="Arial" w:hAnsi="Arial" w:cs="Arial"/>
        </w:rPr>
        <w:t>su</w:t>
      </w:r>
      <w:r w:rsidRPr="00333CF8">
        <w:rPr>
          <w:rFonts w:ascii="Arial" w:hAnsi="Arial" w:cs="Arial"/>
        </w:rPr>
        <w:t xml:space="preserve"> ratificación</w:t>
      </w:r>
      <w:r w:rsidR="001274CE" w:rsidRPr="00333CF8">
        <w:rPr>
          <w:rFonts w:ascii="Arial" w:hAnsi="Arial" w:cs="Arial"/>
        </w:rPr>
        <w:t xml:space="preserve"> o legal remoción</w:t>
      </w:r>
      <w:r w:rsidRPr="00333CF8">
        <w:rPr>
          <w:rFonts w:ascii="Arial" w:hAnsi="Arial" w:cs="Arial"/>
        </w:rPr>
        <w:t>.</w:t>
      </w:r>
    </w:p>
    <w:p w14:paraId="5A95A4B8" w14:textId="68535439" w:rsidR="00E35482" w:rsidRPr="00333CF8" w:rsidRDefault="00E35482" w:rsidP="00E35482">
      <w:pPr>
        <w:spacing w:after="240" w:line="360" w:lineRule="auto"/>
        <w:jc w:val="both"/>
        <w:rPr>
          <w:rFonts w:ascii="Arial" w:hAnsi="Arial" w:cs="Arial"/>
          <w:lang w:val="es-MX"/>
        </w:rPr>
      </w:pPr>
      <w:r w:rsidRPr="00333CF8">
        <w:rPr>
          <w:rFonts w:ascii="Arial" w:hAnsi="Arial" w:cs="Arial"/>
          <w:lang w:val="es-MX"/>
        </w:rPr>
        <w:t xml:space="preserve">Se enfatiza la forma y modo de convocar a la </w:t>
      </w:r>
      <w:r w:rsidRPr="00333CF8">
        <w:rPr>
          <w:rFonts w:ascii="Arial" w:hAnsi="Arial" w:cs="Arial"/>
          <w:i/>
          <w:iCs/>
          <w:lang w:val="es-MX"/>
        </w:rPr>
        <w:t>comunidad</w:t>
      </w:r>
      <w:r w:rsidRPr="00333CF8">
        <w:rPr>
          <w:rFonts w:ascii="Arial" w:hAnsi="Arial" w:cs="Arial"/>
          <w:lang w:val="es-MX"/>
        </w:rPr>
        <w:t xml:space="preserve"> en este tipo de </w:t>
      </w:r>
      <w:r w:rsidR="00F35C8E" w:rsidRPr="00333CF8">
        <w:rPr>
          <w:rFonts w:ascii="Arial" w:hAnsi="Arial" w:cs="Arial"/>
          <w:lang w:val="es-MX"/>
        </w:rPr>
        <w:t>actos</w:t>
      </w:r>
      <w:r w:rsidRPr="00333CF8">
        <w:rPr>
          <w:rFonts w:ascii="Arial" w:hAnsi="Arial" w:cs="Arial"/>
          <w:lang w:val="es-MX"/>
        </w:rPr>
        <w:t>, pues la </w:t>
      </w:r>
      <w:r w:rsidRPr="00333CF8">
        <w:rPr>
          <w:rFonts w:ascii="Arial" w:hAnsi="Arial" w:cs="Arial"/>
          <w:i/>
          <w:iCs/>
          <w:lang w:val="es-MX"/>
        </w:rPr>
        <w:t>Sala Superior</w:t>
      </w:r>
      <w:r w:rsidRPr="00333CF8">
        <w:rPr>
          <w:rFonts w:ascii="Arial" w:hAnsi="Arial" w:cs="Arial"/>
          <w:lang w:val="es-MX"/>
        </w:rPr>
        <w:t xml:space="preserve"> considera que las convocatorias a las asambleas que tiene como propósito la votación de la terminación anticipada del mandato de las autoridades y la elección de unas nuevas debe respetar las garantías de certeza en los procedimientos, </w:t>
      </w:r>
      <w:r w:rsidRPr="00333CF8">
        <w:rPr>
          <w:rFonts w:ascii="Arial" w:hAnsi="Arial" w:cs="Arial"/>
          <w:lang w:val="es-MX"/>
        </w:rPr>
        <w:lastRenderedPageBreak/>
        <w:t>específicamente ser convocadas idóneamente, es decir explícita y específicamente para ello</w:t>
      </w:r>
      <w:r w:rsidR="005C119E" w:rsidRPr="00333CF8">
        <w:rPr>
          <w:rStyle w:val="Refdenotaalpie"/>
          <w:rFonts w:ascii="Arial" w:hAnsi="Arial" w:cs="Arial"/>
          <w:lang w:val="es-MX"/>
        </w:rPr>
        <w:footnoteReference w:id="71"/>
      </w:r>
      <w:r w:rsidRPr="00333CF8">
        <w:rPr>
          <w:rFonts w:ascii="Arial" w:hAnsi="Arial" w:cs="Arial"/>
          <w:lang w:val="es-MX"/>
        </w:rPr>
        <w:t>.</w:t>
      </w:r>
    </w:p>
    <w:p w14:paraId="39DD0D45" w14:textId="6D5537C6" w:rsidR="00E35482" w:rsidRPr="00333CF8" w:rsidRDefault="00E35482" w:rsidP="00E35482">
      <w:pPr>
        <w:spacing w:after="240" w:line="360" w:lineRule="auto"/>
        <w:jc w:val="both"/>
        <w:rPr>
          <w:rFonts w:ascii="Arial" w:hAnsi="Arial" w:cs="Arial"/>
          <w:lang w:val="es-MX"/>
        </w:rPr>
      </w:pPr>
      <w:r w:rsidRPr="00333CF8">
        <w:rPr>
          <w:rFonts w:ascii="Arial" w:hAnsi="Arial" w:cs="Arial"/>
          <w:lang w:val="es-MX"/>
        </w:rPr>
        <w:t xml:space="preserve">Pues de no ser así, se vulnera el derecho de </w:t>
      </w:r>
      <w:r w:rsidR="0044053D" w:rsidRPr="00333CF8">
        <w:rPr>
          <w:rFonts w:ascii="Arial" w:hAnsi="Arial" w:cs="Arial"/>
          <w:lang w:val="es-MX"/>
        </w:rPr>
        <w:t>la ciudadanía</w:t>
      </w:r>
      <w:r w:rsidRPr="00333CF8">
        <w:rPr>
          <w:rFonts w:ascii="Arial" w:hAnsi="Arial" w:cs="Arial"/>
          <w:lang w:val="es-MX"/>
        </w:rPr>
        <w:t xml:space="preserve"> integrante de la </w:t>
      </w:r>
      <w:r w:rsidRPr="00333CF8">
        <w:rPr>
          <w:rFonts w:ascii="Arial" w:hAnsi="Arial" w:cs="Arial"/>
          <w:i/>
          <w:iCs/>
          <w:lang w:val="es-MX"/>
        </w:rPr>
        <w:t>comunidad</w:t>
      </w:r>
      <w:r w:rsidRPr="00333CF8">
        <w:rPr>
          <w:rFonts w:ascii="Arial" w:hAnsi="Arial" w:cs="Arial"/>
          <w:lang w:val="es-MX"/>
        </w:rPr>
        <w:t xml:space="preserve"> a participar de manera informada y las formalidades mínimas para garantizar los derechos de las autoridades </w:t>
      </w:r>
      <w:r w:rsidR="00D85B6C" w:rsidRPr="00333CF8">
        <w:rPr>
          <w:rFonts w:ascii="Arial" w:hAnsi="Arial" w:cs="Arial"/>
          <w:lang w:val="es-MX"/>
        </w:rPr>
        <w:t>que en su caso se pretende remover</w:t>
      </w:r>
      <w:r w:rsidRPr="00333CF8">
        <w:rPr>
          <w:rFonts w:ascii="Arial" w:hAnsi="Arial" w:cs="Arial"/>
          <w:lang w:val="es-MX"/>
        </w:rPr>
        <w:t>.</w:t>
      </w:r>
    </w:p>
    <w:p w14:paraId="47C824B2" w14:textId="7C318EED" w:rsidR="00250BF9" w:rsidRPr="00333CF8" w:rsidRDefault="00A901FE" w:rsidP="00956351">
      <w:pPr>
        <w:spacing w:after="240" w:line="360" w:lineRule="auto"/>
        <w:jc w:val="both"/>
        <w:rPr>
          <w:rFonts w:ascii="Arial" w:hAnsi="Arial" w:cs="Arial"/>
          <w:lang w:val="es-MX"/>
        </w:rPr>
      </w:pPr>
      <w:r w:rsidRPr="00333CF8">
        <w:rPr>
          <w:rFonts w:ascii="Arial" w:hAnsi="Arial" w:cs="Arial"/>
          <w:lang w:val="es-MX"/>
        </w:rPr>
        <w:t>Por otra parte, no se deja de lado que</w:t>
      </w:r>
      <w:r w:rsidR="000338DD" w:rsidRPr="00333CF8">
        <w:rPr>
          <w:rFonts w:ascii="Arial" w:hAnsi="Arial" w:cs="Arial"/>
          <w:lang w:val="es-MX"/>
        </w:rPr>
        <w:t xml:space="preserve"> en la convocatoria </w:t>
      </w:r>
      <w:r w:rsidR="001629B3" w:rsidRPr="00333CF8">
        <w:rPr>
          <w:rFonts w:ascii="Arial" w:hAnsi="Arial" w:cs="Arial"/>
          <w:lang w:val="es-MX"/>
        </w:rPr>
        <w:t xml:space="preserve">de </w:t>
      </w:r>
      <w:r w:rsidR="00FC3487" w:rsidRPr="00333CF8">
        <w:rPr>
          <w:rFonts w:ascii="Arial" w:hAnsi="Arial" w:cs="Arial"/>
          <w:lang w:val="es-MX"/>
        </w:rPr>
        <w:t>referencia se enlist</w:t>
      </w:r>
      <w:r w:rsidR="00561DC7" w:rsidRPr="00333CF8">
        <w:rPr>
          <w:rFonts w:ascii="Arial" w:hAnsi="Arial" w:cs="Arial"/>
          <w:lang w:val="es-MX"/>
        </w:rPr>
        <w:t>aron</w:t>
      </w:r>
      <w:r w:rsidR="00FC3487" w:rsidRPr="00333CF8">
        <w:rPr>
          <w:rFonts w:ascii="Arial" w:hAnsi="Arial" w:cs="Arial"/>
          <w:lang w:val="es-MX"/>
        </w:rPr>
        <w:t xml:space="preserve"> como </w:t>
      </w:r>
      <w:r w:rsidR="008A7792" w:rsidRPr="00333CF8">
        <w:rPr>
          <w:rFonts w:ascii="Arial" w:hAnsi="Arial" w:cs="Arial"/>
          <w:lang w:val="es-MX"/>
        </w:rPr>
        <w:t xml:space="preserve">puntos del orden del día lo relativo a </w:t>
      </w:r>
      <w:r w:rsidR="00FD0752" w:rsidRPr="00333CF8">
        <w:rPr>
          <w:rFonts w:ascii="Arial" w:hAnsi="Arial" w:cs="Arial"/>
          <w:lang w:val="es-MX"/>
        </w:rPr>
        <w:t>l</w:t>
      </w:r>
      <w:r w:rsidR="001C72A2" w:rsidRPr="00333CF8">
        <w:rPr>
          <w:rFonts w:ascii="Arial" w:hAnsi="Arial" w:cs="Arial"/>
          <w:lang w:val="es-MX"/>
        </w:rPr>
        <w:t>a exposición de la administración del presupuesto, seguido de que la asamblea</w:t>
      </w:r>
      <w:r w:rsidR="0084043A" w:rsidRPr="00333CF8">
        <w:rPr>
          <w:rFonts w:ascii="Arial" w:hAnsi="Arial" w:cs="Arial"/>
          <w:lang w:val="es-MX"/>
        </w:rPr>
        <w:t xml:space="preserve"> decidiera si aproba</w:t>
      </w:r>
      <w:r w:rsidR="006302CF" w:rsidRPr="00333CF8">
        <w:rPr>
          <w:rFonts w:ascii="Arial" w:hAnsi="Arial" w:cs="Arial"/>
          <w:lang w:val="es-MX"/>
        </w:rPr>
        <w:t>ba</w:t>
      </w:r>
      <w:r w:rsidR="0084043A" w:rsidRPr="00333CF8">
        <w:rPr>
          <w:rFonts w:ascii="Arial" w:hAnsi="Arial" w:cs="Arial"/>
          <w:lang w:val="es-MX"/>
        </w:rPr>
        <w:t xml:space="preserve"> o desap</w:t>
      </w:r>
      <w:r w:rsidR="006302CF" w:rsidRPr="00333CF8">
        <w:rPr>
          <w:rFonts w:ascii="Arial" w:hAnsi="Arial" w:cs="Arial"/>
          <w:lang w:val="es-MX"/>
        </w:rPr>
        <w:t xml:space="preserve">robaba la cuenta presentada por el </w:t>
      </w:r>
      <w:r w:rsidR="006302CF" w:rsidRPr="00333CF8">
        <w:rPr>
          <w:rFonts w:ascii="Arial" w:hAnsi="Arial" w:cs="Arial"/>
          <w:i/>
          <w:iCs/>
          <w:lang w:val="es-MX"/>
        </w:rPr>
        <w:t>Concejo comun</w:t>
      </w:r>
      <w:r w:rsidR="00B573ED" w:rsidRPr="00333CF8">
        <w:rPr>
          <w:rFonts w:ascii="Arial" w:hAnsi="Arial" w:cs="Arial"/>
          <w:i/>
          <w:iCs/>
          <w:lang w:val="es-MX"/>
        </w:rPr>
        <w:t xml:space="preserve">al, </w:t>
      </w:r>
      <w:r w:rsidR="00B573ED" w:rsidRPr="00333CF8">
        <w:rPr>
          <w:rFonts w:ascii="Arial" w:hAnsi="Arial" w:cs="Arial"/>
          <w:lang w:val="es-MX"/>
        </w:rPr>
        <w:t xml:space="preserve">así como </w:t>
      </w:r>
      <w:r w:rsidR="00E136B7" w:rsidRPr="00333CF8">
        <w:rPr>
          <w:rFonts w:ascii="Arial" w:hAnsi="Arial" w:cs="Arial"/>
          <w:lang w:val="es-MX"/>
        </w:rPr>
        <w:t>que decidiera si revoca a los concejales o permanecen en su encargo y si se nombra a nuevos concejales</w:t>
      </w:r>
      <w:r w:rsidR="00956351" w:rsidRPr="00333CF8">
        <w:rPr>
          <w:rFonts w:ascii="Arial" w:hAnsi="Arial" w:cs="Arial"/>
          <w:lang w:val="es-MX"/>
        </w:rPr>
        <w:t xml:space="preserve"> en ese momento o con posterioridad. </w:t>
      </w:r>
    </w:p>
    <w:p w14:paraId="43EE4E1F" w14:textId="051B6D2A" w:rsidR="00183AB1" w:rsidRPr="00333CF8" w:rsidRDefault="00183AB1" w:rsidP="00956351">
      <w:pPr>
        <w:spacing w:after="240" w:line="360" w:lineRule="auto"/>
        <w:jc w:val="both"/>
        <w:rPr>
          <w:rFonts w:ascii="Arial" w:hAnsi="Arial" w:cs="Arial"/>
          <w:lang w:val="es-MX"/>
        </w:rPr>
      </w:pPr>
      <w:r w:rsidRPr="00333CF8">
        <w:rPr>
          <w:rFonts w:ascii="Arial" w:hAnsi="Arial" w:cs="Arial"/>
          <w:lang w:val="es-MX"/>
        </w:rPr>
        <w:t xml:space="preserve">Así como que en el acta de la </w:t>
      </w:r>
      <w:r w:rsidRPr="00333CF8">
        <w:rPr>
          <w:rFonts w:ascii="Arial" w:hAnsi="Arial" w:cs="Arial"/>
          <w:i/>
          <w:iCs/>
          <w:lang w:val="es-MX"/>
        </w:rPr>
        <w:t xml:space="preserve">asamblea </w:t>
      </w:r>
      <w:r w:rsidR="001864A9" w:rsidRPr="00333CF8">
        <w:rPr>
          <w:rFonts w:ascii="Arial" w:hAnsi="Arial" w:cs="Arial"/>
          <w:i/>
          <w:iCs/>
          <w:lang w:val="es-MX"/>
        </w:rPr>
        <w:t>general</w:t>
      </w:r>
      <w:r w:rsidR="001864A9" w:rsidRPr="00333CF8">
        <w:rPr>
          <w:rFonts w:ascii="Arial" w:hAnsi="Arial" w:cs="Arial"/>
          <w:lang w:val="es-MX"/>
        </w:rPr>
        <w:t xml:space="preserve"> </w:t>
      </w:r>
      <w:r w:rsidR="00E4134C" w:rsidRPr="00333CF8">
        <w:rPr>
          <w:rFonts w:ascii="Arial" w:hAnsi="Arial" w:cs="Arial"/>
          <w:lang w:val="es-MX"/>
        </w:rPr>
        <w:t xml:space="preserve">se </w:t>
      </w:r>
      <w:r w:rsidR="00306DAE" w:rsidRPr="00333CF8">
        <w:rPr>
          <w:rFonts w:ascii="Arial" w:hAnsi="Arial" w:cs="Arial"/>
          <w:lang w:val="es-MX"/>
        </w:rPr>
        <w:t>dio</w:t>
      </w:r>
      <w:r w:rsidR="00E4134C" w:rsidRPr="00333CF8">
        <w:rPr>
          <w:rFonts w:ascii="Arial" w:hAnsi="Arial" w:cs="Arial"/>
          <w:lang w:val="es-MX"/>
        </w:rPr>
        <w:t xml:space="preserve"> cuenta de llamar a los miembros del </w:t>
      </w:r>
      <w:r w:rsidR="00E4134C" w:rsidRPr="00333CF8">
        <w:rPr>
          <w:rFonts w:ascii="Arial" w:hAnsi="Arial" w:cs="Arial"/>
          <w:i/>
          <w:iCs/>
          <w:lang w:val="es-MX"/>
        </w:rPr>
        <w:t>Concejo comunal</w:t>
      </w:r>
      <w:r w:rsidR="00467E30" w:rsidRPr="00333CF8">
        <w:rPr>
          <w:rFonts w:ascii="Arial" w:hAnsi="Arial" w:cs="Arial"/>
          <w:i/>
          <w:iCs/>
          <w:lang w:val="es-MX"/>
        </w:rPr>
        <w:t xml:space="preserve"> </w:t>
      </w:r>
      <w:r w:rsidR="00467E30" w:rsidRPr="00333CF8">
        <w:rPr>
          <w:rFonts w:ascii="Arial" w:hAnsi="Arial" w:cs="Arial"/>
          <w:lang w:val="es-MX"/>
        </w:rPr>
        <w:t>para que entreguen las cuentas</w:t>
      </w:r>
      <w:r w:rsidR="000021AC" w:rsidRPr="00333CF8">
        <w:rPr>
          <w:rFonts w:ascii="Arial" w:hAnsi="Arial" w:cs="Arial"/>
          <w:lang w:val="es-MX"/>
        </w:rPr>
        <w:t>,</w:t>
      </w:r>
      <w:r w:rsidR="00467E30" w:rsidRPr="00333CF8">
        <w:rPr>
          <w:rFonts w:ascii="Arial" w:hAnsi="Arial" w:cs="Arial"/>
          <w:lang w:val="es-MX"/>
        </w:rPr>
        <w:t xml:space="preserve"> certificándose que no se encontraban presentes</w:t>
      </w:r>
      <w:r w:rsidR="00886409" w:rsidRPr="00333CF8">
        <w:rPr>
          <w:rFonts w:ascii="Arial" w:hAnsi="Arial" w:cs="Arial"/>
          <w:lang w:val="es-MX"/>
        </w:rPr>
        <w:t xml:space="preserve"> y siendo que no se presentaron se les tuvo rindiendo el informe y se pasó al siguiente punto</w:t>
      </w:r>
      <w:r w:rsidR="007B0658" w:rsidRPr="00333CF8">
        <w:rPr>
          <w:rFonts w:ascii="Arial" w:hAnsi="Arial" w:cs="Arial"/>
          <w:lang w:val="es-MX"/>
        </w:rPr>
        <w:t>.</w:t>
      </w:r>
    </w:p>
    <w:p w14:paraId="0701794E" w14:textId="22B41F4B" w:rsidR="00A901FE" w:rsidRPr="00333CF8" w:rsidRDefault="00A901FE" w:rsidP="00E35482">
      <w:pPr>
        <w:spacing w:after="240" w:line="360" w:lineRule="auto"/>
        <w:jc w:val="both"/>
        <w:rPr>
          <w:rFonts w:ascii="Arial" w:hAnsi="Arial" w:cs="Arial"/>
          <w:lang w:val="es-MX"/>
        </w:rPr>
      </w:pPr>
      <w:r w:rsidRPr="00333CF8">
        <w:rPr>
          <w:rFonts w:ascii="Arial" w:hAnsi="Arial" w:cs="Arial"/>
          <w:lang w:val="es-MX"/>
        </w:rPr>
        <w:t xml:space="preserve">Del análisis de los puntos de orden del día, se enseña con claridad que dicha convocatoria fue emitida fundamentalmente con la finalidad de </w:t>
      </w:r>
      <w:r w:rsidR="00B75C64" w:rsidRPr="00333CF8">
        <w:rPr>
          <w:rFonts w:ascii="Arial" w:hAnsi="Arial" w:cs="Arial"/>
          <w:lang w:val="es-MX"/>
        </w:rPr>
        <w:t xml:space="preserve">que </w:t>
      </w:r>
      <w:r w:rsidRPr="00333CF8">
        <w:rPr>
          <w:rFonts w:ascii="Arial" w:hAnsi="Arial" w:cs="Arial"/>
          <w:lang w:val="es-MX"/>
        </w:rPr>
        <w:t>el </w:t>
      </w:r>
      <w:r w:rsidRPr="00333CF8">
        <w:rPr>
          <w:rFonts w:ascii="Arial" w:hAnsi="Arial" w:cs="Arial"/>
          <w:i/>
          <w:iCs/>
          <w:lang w:val="es-MX"/>
        </w:rPr>
        <w:t xml:space="preserve">Concejo </w:t>
      </w:r>
      <w:r w:rsidR="00050376" w:rsidRPr="00333CF8">
        <w:rPr>
          <w:rFonts w:ascii="Arial" w:hAnsi="Arial" w:cs="Arial"/>
          <w:i/>
          <w:iCs/>
          <w:lang w:val="es-MX"/>
        </w:rPr>
        <w:t>c</w:t>
      </w:r>
      <w:r w:rsidRPr="00333CF8">
        <w:rPr>
          <w:rFonts w:ascii="Arial" w:hAnsi="Arial" w:cs="Arial"/>
          <w:i/>
          <w:iCs/>
          <w:lang w:val="es-MX"/>
        </w:rPr>
        <w:t>omunal</w:t>
      </w:r>
      <w:r w:rsidRPr="00333CF8">
        <w:rPr>
          <w:rFonts w:ascii="Arial" w:hAnsi="Arial" w:cs="Arial"/>
          <w:lang w:val="es-MX"/>
        </w:rPr>
        <w:t> </w:t>
      </w:r>
      <w:r w:rsidR="00B75C64" w:rsidRPr="00333CF8">
        <w:rPr>
          <w:rFonts w:ascii="Arial" w:hAnsi="Arial" w:cs="Arial"/>
          <w:lang w:val="es-MX"/>
        </w:rPr>
        <w:t>pudiera rendir cuentas respecto de la administración de los recursos</w:t>
      </w:r>
      <w:r w:rsidR="00F567AC" w:rsidRPr="00333CF8">
        <w:rPr>
          <w:rFonts w:ascii="Arial" w:hAnsi="Arial" w:cs="Arial"/>
          <w:lang w:val="es-MX"/>
        </w:rPr>
        <w:t xml:space="preserve"> y como consecuencia de ello se decidiera su posible aprobación, </w:t>
      </w:r>
      <w:r w:rsidR="00243761" w:rsidRPr="00333CF8">
        <w:rPr>
          <w:rFonts w:ascii="Arial" w:hAnsi="Arial" w:cs="Arial"/>
          <w:lang w:val="es-MX"/>
        </w:rPr>
        <w:t>la ratificación de las personas integrantes de este órgano comunal o su remoción y en caso de removerl</w:t>
      </w:r>
      <w:r w:rsidR="00561DC7" w:rsidRPr="00333CF8">
        <w:rPr>
          <w:rFonts w:ascii="Arial" w:hAnsi="Arial" w:cs="Arial"/>
          <w:lang w:val="es-MX"/>
        </w:rPr>
        <w:t>a</w:t>
      </w:r>
      <w:r w:rsidR="00243761" w:rsidRPr="00333CF8">
        <w:rPr>
          <w:rFonts w:ascii="Arial" w:hAnsi="Arial" w:cs="Arial"/>
          <w:lang w:val="es-MX"/>
        </w:rPr>
        <w:t>s se decidiera si se elegía a nuevas personas; no obstante</w:t>
      </w:r>
      <w:r w:rsidR="007044BD" w:rsidRPr="00333CF8">
        <w:rPr>
          <w:rFonts w:ascii="Arial" w:hAnsi="Arial" w:cs="Arial"/>
          <w:lang w:val="es-MX"/>
        </w:rPr>
        <w:t>,</w:t>
      </w:r>
      <w:r w:rsidR="00947849" w:rsidRPr="00333CF8">
        <w:rPr>
          <w:rFonts w:ascii="Arial" w:hAnsi="Arial" w:cs="Arial"/>
          <w:lang w:val="es-MX"/>
        </w:rPr>
        <w:t xml:space="preserve"> aun cuando se estipuló expresamente que pudiera</w:t>
      </w:r>
      <w:r w:rsidR="004A26DB" w:rsidRPr="00333CF8">
        <w:rPr>
          <w:rFonts w:ascii="Arial" w:hAnsi="Arial" w:cs="Arial"/>
          <w:lang w:val="es-MX"/>
        </w:rPr>
        <w:t xml:space="preserve"> preverse la terminación anticipada del </w:t>
      </w:r>
      <w:r w:rsidR="004A26DB" w:rsidRPr="00333CF8">
        <w:rPr>
          <w:rFonts w:ascii="Arial" w:hAnsi="Arial" w:cs="Arial"/>
          <w:i/>
          <w:iCs/>
          <w:lang w:val="es-MX"/>
        </w:rPr>
        <w:t xml:space="preserve">Concejo comunal, </w:t>
      </w:r>
      <w:r w:rsidR="00243761" w:rsidRPr="00333CF8">
        <w:rPr>
          <w:rFonts w:ascii="Arial" w:hAnsi="Arial" w:cs="Arial"/>
          <w:lang w:val="es-MX"/>
        </w:rPr>
        <w:t>se dejó</w:t>
      </w:r>
      <w:r w:rsidRPr="00333CF8">
        <w:rPr>
          <w:rFonts w:ascii="Arial" w:hAnsi="Arial" w:cs="Arial"/>
          <w:lang w:val="es-MX"/>
        </w:rPr>
        <w:t xml:space="preserve"> de considerar una fase en la que se diera la oportunidad a las personas que se pretendía </w:t>
      </w:r>
      <w:r w:rsidR="004A26DB" w:rsidRPr="00333CF8">
        <w:rPr>
          <w:rFonts w:ascii="Arial" w:hAnsi="Arial" w:cs="Arial"/>
          <w:lang w:val="es-MX"/>
        </w:rPr>
        <w:t>remover</w:t>
      </w:r>
      <w:r w:rsidRPr="00333CF8">
        <w:rPr>
          <w:rFonts w:ascii="Arial" w:hAnsi="Arial" w:cs="Arial"/>
          <w:lang w:val="es-MX"/>
        </w:rPr>
        <w:t xml:space="preserve"> de expresarse ante la </w:t>
      </w:r>
      <w:r w:rsidRPr="00333CF8">
        <w:rPr>
          <w:rFonts w:ascii="Arial" w:hAnsi="Arial" w:cs="Arial"/>
          <w:i/>
          <w:iCs/>
          <w:lang w:val="es-MX"/>
        </w:rPr>
        <w:t>comunidad</w:t>
      </w:r>
      <w:r w:rsidRPr="00333CF8">
        <w:rPr>
          <w:rFonts w:ascii="Arial" w:hAnsi="Arial" w:cs="Arial"/>
          <w:lang w:val="es-MX"/>
        </w:rPr>
        <w:t>, en uso de su garantía de audiencia.</w:t>
      </w:r>
    </w:p>
    <w:p w14:paraId="6F113BCE" w14:textId="2E7C7C3C" w:rsidR="00804CB8" w:rsidRPr="00333CF8" w:rsidRDefault="004A26DB" w:rsidP="00E35482">
      <w:pPr>
        <w:spacing w:after="240" w:line="360" w:lineRule="auto"/>
        <w:jc w:val="both"/>
        <w:rPr>
          <w:rFonts w:ascii="Arial" w:hAnsi="Arial" w:cs="Arial"/>
        </w:rPr>
      </w:pPr>
      <w:r w:rsidRPr="00333CF8">
        <w:rPr>
          <w:rFonts w:ascii="Arial" w:hAnsi="Arial" w:cs="Arial"/>
          <w:lang w:val="es-MX"/>
        </w:rPr>
        <w:t>R</w:t>
      </w:r>
      <w:r w:rsidR="00F05CD2" w:rsidRPr="00333CF8">
        <w:rPr>
          <w:rFonts w:ascii="Arial" w:hAnsi="Arial" w:cs="Arial"/>
          <w:lang w:val="es-MX"/>
        </w:rPr>
        <w:t>esulta</w:t>
      </w:r>
      <w:r w:rsidR="00F05CD2" w:rsidRPr="00333CF8">
        <w:rPr>
          <w:rFonts w:ascii="Arial" w:hAnsi="Arial" w:cs="Arial"/>
        </w:rPr>
        <w:t xml:space="preserve"> indispensable que se garantice una modalidad de audiencia de las autoridades que se pretende destituir, a efecto de que puedan ser escuchados por la </w:t>
      </w:r>
      <w:r w:rsidR="00F05CD2" w:rsidRPr="00333CF8">
        <w:rPr>
          <w:rFonts w:ascii="Arial" w:hAnsi="Arial" w:cs="Arial"/>
          <w:i/>
          <w:iCs/>
        </w:rPr>
        <w:t>comunidad</w:t>
      </w:r>
      <w:r w:rsidR="00F05CD2" w:rsidRPr="00333CF8">
        <w:rPr>
          <w:rFonts w:ascii="Arial" w:hAnsi="Arial" w:cs="Arial"/>
        </w:rPr>
        <w:t xml:space="preserve"> y tengan la oportunidad de dar a conocer las razones y fundamentos por las que manifiesten su opinión.</w:t>
      </w:r>
    </w:p>
    <w:p w14:paraId="18101E3E" w14:textId="36A7368A" w:rsidR="00D22C27" w:rsidRPr="00333CF8" w:rsidRDefault="00D22C27" w:rsidP="00E35482">
      <w:pPr>
        <w:spacing w:after="240" w:line="360" w:lineRule="auto"/>
        <w:jc w:val="both"/>
        <w:rPr>
          <w:rFonts w:ascii="Arial" w:hAnsi="Arial" w:cs="Arial"/>
          <w:lang w:val="es-MX"/>
        </w:rPr>
      </w:pPr>
      <w:r w:rsidRPr="00333CF8">
        <w:rPr>
          <w:rFonts w:ascii="Arial" w:hAnsi="Arial" w:cs="Arial"/>
        </w:rPr>
        <w:lastRenderedPageBreak/>
        <w:t>Esto es, en la aplicación de esta figura propia de los sistemas normativos internos, es indispensable que se garanticen los derechos de los integrantes de la comunidad que deciden a través de su voto, así como los de las autoridades que pueden ser cesadas, para asegurar que la terminación anticipada de mandato pueda contribuir a mejorar los medios por los que una comunidad indígena decide un cambio de gobierno anticipadamente y que ese cambio tienda a ser pacífico y de común acuerdo</w:t>
      </w:r>
      <w:r w:rsidR="004C26AB" w:rsidRPr="00333CF8">
        <w:rPr>
          <w:rStyle w:val="Refdenotaalpie"/>
          <w:rFonts w:ascii="Arial" w:hAnsi="Arial" w:cs="Arial"/>
        </w:rPr>
        <w:footnoteReference w:id="72"/>
      </w:r>
      <w:r w:rsidRPr="00333CF8">
        <w:rPr>
          <w:rFonts w:ascii="Arial" w:hAnsi="Arial" w:cs="Arial"/>
        </w:rPr>
        <w:t>.</w:t>
      </w:r>
    </w:p>
    <w:p w14:paraId="37052733" w14:textId="06CCFEFF" w:rsidR="004309C5" w:rsidRPr="00333CF8" w:rsidRDefault="00E35482" w:rsidP="00E35482">
      <w:pPr>
        <w:spacing w:after="240" w:line="360" w:lineRule="auto"/>
        <w:jc w:val="both"/>
        <w:rPr>
          <w:rFonts w:ascii="Arial" w:hAnsi="Arial" w:cs="Arial"/>
          <w:i/>
          <w:iCs/>
          <w:lang w:val="es-MX"/>
        </w:rPr>
      </w:pPr>
      <w:r w:rsidRPr="00333CF8">
        <w:rPr>
          <w:rFonts w:ascii="Arial" w:hAnsi="Arial" w:cs="Arial"/>
          <w:lang w:val="es-MX"/>
        </w:rPr>
        <w:t xml:space="preserve">En tales condiciones, es decir, sin la existencia de elementos mínimos </w:t>
      </w:r>
      <w:r w:rsidR="000E5736" w:rsidRPr="00333CF8">
        <w:rPr>
          <w:rFonts w:ascii="Arial" w:hAnsi="Arial" w:cs="Arial"/>
          <w:lang w:val="es-MX"/>
        </w:rPr>
        <w:t>de la</w:t>
      </w:r>
      <w:r w:rsidR="000E5736" w:rsidRPr="00333CF8">
        <w:rPr>
          <w:rFonts w:ascii="Arial" w:hAnsi="Arial" w:cs="Arial"/>
          <w:i/>
          <w:iCs/>
          <w:lang w:val="es-MX"/>
        </w:rPr>
        <w:t xml:space="preserve"> </w:t>
      </w:r>
      <w:r w:rsidRPr="00333CF8">
        <w:rPr>
          <w:rFonts w:ascii="Arial" w:hAnsi="Arial" w:cs="Arial"/>
          <w:i/>
          <w:iCs/>
          <w:lang w:val="es-MX"/>
        </w:rPr>
        <w:t>convocatoria</w:t>
      </w:r>
      <w:r w:rsidR="00971FC4" w:rsidRPr="00333CF8">
        <w:rPr>
          <w:rFonts w:ascii="Arial" w:hAnsi="Arial" w:cs="Arial"/>
          <w:lang w:val="es-MX"/>
        </w:rPr>
        <w:t xml:space="preserve"> </w:t>
      </w:r>
      <w:r w:rsidR="004C594D" w:rsidRPr="00333CF8">
        <w:rPr>
          <w:rFonts w:ascii="Arial" w:hAnsi="Arial" w:cs="Arial"/>
          <w:lang w:val="es-MX"/>
        </w:rPr>
        <w:t xml:space="preserve">se determina que la </w:t>
      </w:r>
      <w:r w:rsidR="004C594D" w:rsidRPr="00333CF8">
        <w:rPr>
          <w:rFonts w:ascii="Arial" w:hAnsi="Arial" w:cs="Arial"/>
          <w:i/>
          <w:iCs/>
          <w:lang w:val="es-MX"/>
        </w:rPr>
        <w:t xml:space="preserve">asamblea general </w:t>
      </w:r>
      <w:r w:rsidR="004C594D" w:rsidRPr="00333CF8">
        <w:rPr>
          <w:rFonts w:ascii="Arial" w:hAnsi="Arial" w:cs="Arial"/>
          <w:lang w:val="es-MX"/>
        </w:rPr>
        <w:t xml:space="preserve">es </w:t>
      </w:r>
      <w:r w:rsidR="00971FC4" w:rsidRPr="00333CF8">
        <w:rPr>
          <w:rFonts w:ascii="Arial" w:hAnsi="Arial" w:cs="Arial"/>
          <w:lang w:val="es-MX"/>
        </w:rPr>
        <w:t>un procedimiento de participación política comunal que se encuentra viciado de origen</w:t>
      </w:r>
      <w:r w:rsidR="004C594D" w:rsidRPr="00333CF8">
        <w:rPr>
          <w:rFonts w:ascii="Arial" w:hAnsi="Arial" w:cs="Arial"/>
          <w:lang w:val="es-MX"/>
        </w:rPr>
        <w:t xml:space="preserve"> y </w:t>
      </w:r>
      <w:r w:rsidR="00DB49E0" w:rsidRPr="00333CF8">
        <w:rPr>
          <w:rFonts w:ascii="Arial" w:hAnsi="Arial" w:cs="Arial"/>
          <w:lang w:val="es-MX"/>
        </w:rPr>
        <w:t>que,</w:t>
      </w:r>
      <w:r w:rsidR="004C594D" w:rsidRPr="00333CF8">
        <w:rPr>
          <w:rFonts w:ascii="Arial" w:hAnsi="Arial" w:cs="Arial"/>
          <w:lang w:val="es-MX"/>
        </w:rPr>
        <w:t xml:space="preserve"> por lo tanto</w:t>
      </w:r>
      <w:r w:rsidR="00971FC4" w:rsidRPr="00333CF8">
        <w:rPr>
          <w:rFonts w:ascii="Arial" w:hAnsi="Arial" w:cs="Arial"/>
          <w:lang w:val="es-MX"/>
        </w:rPr>
        <w:t>,</w:t>
      </w:r>
      <w:r w:rsidR="003C3140" w:rsidRPr="00333CF8">
        <w:rPr>
          <w:rFonts w:ascii="Arial" w:hAnsi="Arial" w:cs="Arial"/>
          <w:lang w:val="es-MX"/>
        </w:rPr>
        <w:t xml:space="preserve"> </w:t>
      </w:r>
      <w:r w:rsidR="00DB49E0" w:rsidRPr="00333CF8">
        <w:rPr>
          <w:rFonts w:ascii="Arial" w:hAnsi="Arial" w:cs="Arial"/>
          <w:lang w:val="es-MX"/>
        </w:rPr>
        <w:t xml:space="preserve">no puede causar </w:t>
      </w:r>
      <w:r w:rsidR="00B533EF" w:rsidRPr="00333CF8">
        <w:rPr>
          <w:rFonts w:ascii="Arial" w:hAnsi="Arial" w:cs="Arial"/>
          <w:lang w:val="es-MX"/>
        </w:rPr>
        <w:t>ningún efecto jurídico</w:t>
      </w:r>
      <w:r w:rsidR="004309C5" w:rsidRPr="00333CF8">
        <w:rPr>
          <w:rFonts w:ascii="Arial" w:hAnsi="Arial" w:cs="Arial"/>
          <w:lang w:val="es-MX"/>
        </w:rPr>
        <w:t xml:space="preserve"> en la </w:t>
      </w:r>
      <w:r w:rsidR="004309C5" w:rsidRPr="00333CF8">
        <w:rPr>
          <w:rFonts w:ascii="Arial" w:hAnsi="Arial" w:cs="Arial"/>
          <w:i/>
          <w:iCs/>
          <w:lang w:val="es-MX"/>
        </w:rPr>
        <w:t>comunidad</w:t>
      </w:r>
      <w:r w:rsidR="00D76330" w:rsidRPr="00333CF8">
        <w:rPr>
          <w:rFonts w:ascii="Arial" w:hAnsi="Arial" w:cs="Arial"/>
          <w:i/>
          <w:iCs/>
          <w:lang w:val="es-MX"/>
        </w:rPr>
        <w:t>.</w:t>
      </w:r>
    </w:p>
    <w:p w14:paraId="3A10ADDD" w14:textId="1C21FB44" w:rsidR="00D76330" w:rsidRPr="00333CF8" w:rsidRDefault="00D76330" w:rsidP="00E35482">
      <w:pPr>
        <w:spacing w:after="240" w:line="360" w:lineRule="auto"/>
        <w:jc w:val="both"/>
        <w:rPr>
          <w:rFonts w:ascii="Arial" w:hAnsi="Arial" w:cs="Arial"/>
          <w:lang w:val="es-MX"/>
        </w:rPr>
      </w:pPr>
      <w:r w:rsidRPr="00333CF8">
        <w:rPr>
          <w:rFonts w:ascii="Arial" w:hAnsi="Arial" w:cs="Arial"/>
          <w:lang w:val="es-MX"/>
        </w:rPr>
        <w:t xml:space="preserve">Por </w:t>
      </w:r>
      <w:r w:rsidR="008B2329" w:rsidRPr="00333CF8">
        <w:rPr>
          <w:rFonts w:ascii="Arial" w:hAnsi="Arial" w:cs="Arial"/>
          <w:lang w:val="es-MX"/>
        </w:rPr>
        <w:t xml:space="preserve">lo antes expuesto, </w:t>
      </w:r>
      <w:r w:rsidR="008B2329" w:rsidRPr="00333CF8">
        <w:rPr>
          <w:rFonts w:ascii="Arial" w:hAnsi="Arial" w:cs="Arial"/>
          <w:b/>
          <w:bCs/>
          <w:lang w:val="es-MX"/>
        </w:rPr>
        <w:t>se determina inexistente la omisión</w:t>
      </w:r>
      <w:r w:rsidR="00F03EF7" w:rsidRPr="00333CF8">
        <w:rPr>
          <w:rFonts w:ascii="Arial" w:hAnsi="Arial" w:cs="Arial"/>
          <w:b/>
          <w:bCs/>
          <w:lang w:val="es-MX"/>
        </w:rPr>
        <w:t xml:space="preserve"> </w:t>
      </w:r>
      <w:r w:rsidR="004019F3" w:rsidRPr="00333CF8">
        <w:rPr>
          <w:rFonts w:ascii="Arial" w:hAnsi="Arial" w:cs="Arial"/>
          <w:b/>
          <w:bCs/>
          <w:lang w:val="es-MX"/>
        </w:rPr>
        <w:t>de</w:t>
      </w:r>
      <w:r w:rsidR="008B2329" w:rsidRPr="00333CF8">
        <w:rPr>
          <w:rFonts w:ascii="Arial" w:hAnsi="Arial" w:cs="Arial"/>
          <w:b/>
          <w:bCs/>
          <w:lang w:val="es-MX"/>
        </w:rPr>
        <w:t xml:space="preserve"> la </w:t>
      </w:r>
      <w:r w:rsidR="008B2329" w:rsidRPr="00333CF8">
        <w:rPr>
          <w:rFonts w:ascii="Arial" w:hAnsi="Arial" w:cs="Arial"/>
          <w:b/>
          <w:bCs/>
          <w:i/>
          <w:iCs/>
          <w:lang w:val="es-MX"/>
        </w:rPr>
        <w:t>autoridad responsable</w:t>
      </w:r>
      <w:r w:rsidR="008B2329" w:rsidRPr="00333CF8">
        <w:rPr>
          <w:rFonts w:ascii="Arial" w:hAnsi="Arial" w:cs="Arial"/>
          <w:b/>
          <w:bCs/>
          <w:lang w:val="es-MX"/>
        </w:rPr>
        <w:t xml:space="preserve"> </w:t>
      </w:r>
      <w:r w:rsidR="008B2329" w:rsidRPr="00333CF8">
        <w:rPr>
          <w:rFonts w:ascii="Arial" w:hAnsi="Arial" w:cs="Arial"/>
          <w:lang w:val="es-MX"/>
        </w:rPr>
        <w:t xml:space="preserve">de acatar la decisión de la </w:t>
      </w:r>
      <w:r w:rsidR="008B2329" w:rsidRPr="00333CF8">
        <w:rPr>
          <w:rFonts w:ascii="Arial" w:hAnsi="Arial" w:cs="Arial"/>
          <w:i/>
          <w:iCs/>
          <w:lang w:val="es-MX"/>
        </w:rPr>
        <w:t xml:space="preserve">asamblea general </w:t>
      </w:r>
      <w:r w:rsidR="008B2329" w:rsidRPr="00333CF8">
        <w:rPr>
          <w:rFonts w:ascii="Arial" w:hAnsi="Arial" w:cs="Arial"/>
          <w:lang w:val="es-MX"/>
        </w:rPr>
        <w:t>de remover</w:t>
      </w:r>
      <w:r w:rsidR="00496537" w:rsidRPr="00333CF8">
        <w:rPr>
          <w:rFonts w:ascii="Arial" w:hAnsi="Arial" w:cs="Arial"/>
          <w:lang w:val="es-MX"/>
        </w:rPr>
        <w:t>les</w:t>
      </w:r>
      <w:r w:rsidR="00BA7860" w:rsidRPr="00333CF8">
        <w:rPr>
          <w:rFonts w:ascii="Arial" w:hAnsi="Arial" w:cs="Arial"/>
          <w:lang w:val="es-MX"/>
        </w:rPr>
        <w:t xml:space="preserve"> del cargo </w:t>
      </w:r>
      <w:r w:rsidR="008B2329" w:rsidRPr="00333CF8">
        <w:rPr>
          <w:rFonts w:ascii="Arial" w:hAnsi="Arial" w:cs="Arial"/>
          <w:lang w:val="es-MX"/>
        </w:rPr>
        <w:t>y, en consecuencia, la omisión de entregar las funciones al nuevo Concejo electo</w:t>
      </w:r>
      <w:r w:rsidR="00BA7860" w:rsidRPr="00333CF8">
        <w:rPr>
          <w:rFonts w:ascii="Arial" w:hAnsi="Arial" w:cs="Arial"/>
          <w:lang w:val="es-MX"/>
        </w:rPr>
        <w:t>.</w:t>
      </w:r>
    </w:p>
    <w:p w14:paraId="5606AF67" w14:textId="0C3DBA65" w:rsidR="00374590" w:rsidRPr="00333CF8" w:rsidRDefault="00036E58" w:rsidP="00E35482">
      <w:pPr>
        <w:spacing w:after="240" w:line="360" w:lineRule="auto"/>
        <w:jc w:val="both"/>
        <w:rPr>
          <w:rFonts w:ascii="Arial" w:hAnsi="Arial" w:cs="Arial"/>
        </w:rPr>
      </w:pPr>
      <w:r w:rsidRPr="00333CF8">
        <w:rPr>
          <w:rFonts w:ascii="Arial" w:hAnsi="Arial" w:cs="Arial"/>
          <w:lang w:val="es-MX"/>
        </w:rPr>
        <w:t xml:space="preserve">Ahora, tomando en consideración que las personas terceras interesadas tenían como </w:t>
      </w:r>
      <w:r w:rsidR="006E4295" w:rsidRPr="00333CF8">
        <w:rPr>
          <w:rFonts w:ascii="Arial" w:hAnsi="Arial" w:cs="Arial"/>
        </w:rPr>
        <w:t xml:space="preserve">pretensión </w:t>
      </w:r>
      <w:r w:rsidRPr="00333CF8">
        <w:rPr>
          <w:rFonts w:ascii="Arial" w:hAnsi="Arial" w:cs="Arial"/>
        </w:rPr>
        <w:t>que no se tomara</w:t>
      </w:r>
      <w:r w:rsidR="0092437F" w:rsidRPr="00333CF8">
        <w:rPr>
          <w:rFonts w:ascii="Arial" w:hAnsi="Arial" w:cs="Arial"/>
        </w:rPr>
        <w:t>n</w:t>
      </w:r>
      <w:r w:rsidRPr="00333CF8">
        <w:rPr>
          <w:rFonts w:ascii="Arial" w:hAnsi="Arial" w:cs="Arial"/>
        </w:rPr>
        <w:t xml:space="preserve"> en cuenta sus firmas en el acta de asamblea</w:t>
      </w:r>
      <w:r w:rsidR="001E367B" w:rsidRPr="00333CF8">
        <w:rPr>
          <w:rFonts w:ascii="Arial" w:hAnsi="Arial" w:cs="Arial"/>
        </w:rPr>
        <w:t xml:space="preserve">, </w:t>
      </w:r>
      <w:r w:rsidR="00264D24" w:rsidRPr="00333CF8">
        <w:rPr>
          <w:rFonts w:ascii="Arial" w:hAnsi="Arial" w:cs="Arial"/>
        </w:rPr>
        <w:t xml:space="preserve">esta </w:t>
      </w:r>
      <w:r w:rsidR="001E367B" w:rsidRPr="00333CF8">
        <w:rPr>
          <w:rFonts w:ascii="Arial" w:hAnsi="Arial" w:cs="Arial"/>
        </w:rPr>
        <w:t xml:space="preserve">ha sido </w:t>
      </w:r>
      <w:r w:rsidR="006E4295" w:rsidRPr="00333CF8">
        <w:rPr>
          <w:rFonts w:ascii="Arial" w:hAnsi="Arial" w:cs="Arial"/>
        </w:rPr>
        <w:t>satisfecha</w:t>
      </w:r>
      <w:r w:rsidR="001E367B" w:rsidRPr="00333CF8">
        <w:rPr>
          <w:rFonts w:ascii="Arial" w:hAnsi="Arial" w:cs="Arial"/>
        </w:rPr>
        <w:t xml:space="preserve"> al dejarla sin efectos</w:t>
      </w:r>
      <w:r w:rsidR="006E4295" w:rsidRPr="00333CF8">
        <w:rPr>
          <w:rFonts w:ascii="Arial" w:hAnsi="Arial" w:cs="Arial"/>
        </w:rPr>
        <w:t xml:space="preserve">, </w:t>
      </w:r>
      <w:r w:rsidR="00561DC7" w:rsidRPr="00333CF8">
        <w:rPr>
          <w:rFonts w:ascii="Arial" w:hAnsi="Arial" w:cs="Arial"/>
        </w:rPr>
        <w:t xml:space="preserve">por lo que </w:t>
      </w:r>
      <w:r w:rsidR="006E4295" w:rsidRPr="00333CF8">
        <w:rPr>
          <w:rFonts w:ascii="Arial" w:hAnsi="Arial" w:cs="Arial"/>
        </w:rPr>
        <w:t>no se</w:t>
      </w:r>
      <w:r w:rsidR="009D0BB4" w:rsidRPr="00333CF8">
        <w:rPr>
          <w:rFonts w:ascii="Arial" w:hAnsi="Arial" w:cs="Arial"/>
        </w:rPr>
        <w:t xml:space="preserve"> considera</w:t>
      </w:r>
      <w:r w:rsidR="006E4295" w:rsidRPr="00333CF8">
        <w:rPr>
          <w:rFonts w:ascii="Arial" w:hAnsi="Arial" w:cs="Arial"/>
        </w:rPr>
        <w:t xml:space="preserve"> necesario realizar el estudio pormenorizado de sus alegaciones</w:t>
      </w:r>
      <w:r w:rsidR="009D0BB4" w:rsidRPr="00333CF8">
        <w:rPr>
          <w:rStyle w:val="Refdenotaalpie"/>
          <w:rFonts w:ascii="Arial" w:hAnsi="Arial" w:cs="Arial"/>
        </w:rPr>
        <w:footnoteReference w:id="73"/>
      </w:r>
      <w:r w:rsidR="006E4295" w:rsidRPr="00333CF8">
        <w:rPr>
          <w:rFonts w:ascii="Arial" w:hAnsi="Arial" w:cs="Arial"/>
        </w:rPr>
        <w:t>.</w:t>
      </w:r>
    </w:p>
    <w:p w14:paraId="53DCBE24" w14:textId="435ED305" w:rsidR="00D77A5F" w:rsidRPr="00333CF8" w:rsidRDefault="00D77A5F" w:rsidP="00E35482">
      <w:pPr>
        <w:spacing w:after="240" w:line="360" w:lineRule="auto"/>
        <w:jc w:val="both"/>
        <w:rPr>
          <w:rFonts w:ascii="Arial" w:hAnsi="Arial" w:cs="Arial"/>
          <w:b/>
          <w:bCs/>
          <w:i/>
          <w:iCs/>
          <w:lang w:val="es-MX"/>
        </w:rPr>
      </w:pPr>
      <w:r w:rsidRPr="00333CF8">
        <w:rPr>
          <w:rFonts w:ascii="Arial" w:hAnsi="Arial" w:cs="Arial"/>
          <w:b/>
          <w:bCs/>
          <w:lang w:val="es-MX"/>
        </w:rPr>
        <w:t xml:space="preserve">Papel del </w:t>
      </w:r>
      <w:r w:rsidRPr="00333CF8">
        <w:rPr>
          <w:rFonts w:ascii="Arial" w:hAnsi="Arial" w:cs="Arial"/>
          <w:b/>
          <w:bCs/>
          <w:i/>
          <w:iCs/>
          <w:lang w:val="es-MX"/>
        </w:rPr>
        <w:t xml:space="preserve">Representante de bienes comunales </w:t>
      </w:r>
      <w:r w:rsidRPr="00333CF8">
        <w:rPr>
          <w:rFonts w:ascii="Arial" w:hAnsi="Arial" w:cs="Arial"/>
          <w:b/>
          <w:bCs/>
          <w:lang w:val="es-MX"/>
        </w:rPr>
        <w:t xml:space="preserve">en la </w:t>
      </w:r>
      <w:r w:rsidRPr="00333CF8">
        <w:rPr>
          <w:rFonts w:ascii="Arial" w:hAnsi="Arial" w:cs="Arial"/>
          <w:b/>
          <w:bCs/>
          <w:i/>
          <w:iCs/>
          <w:lang w:val="es-MX"/>
        </w:rPr>
        <w:t>comunidad</w:t>
      </w:r>
    </w:p>
    <w:p w14:paraId="17A35667" w14:textId="372470EF" w:rsidR="00F51F02" w:rsidRPr="00333CF8" w:rsidRDefault="00D77A5F" w:rsidP="00E35482">
      <w:pPr>
        <w:spacing w:after="240" w:line="360" w:lineRule="auto"/>
        <w:jc w:val="both"/>
        <w:rPr>
          <w:rFonts w:ascii="Arial" w:hAnsi="Arial" w:cs="Arial"/>
          <w:i/>
          <w:iCs/>
        </w:rPr>
      </w:pPr>
      <w:r w:rsidRPr="00333CF8">
        <w:rPr>
          <w:rFonts w:ascii="Arial" w:hAnsi="Arial" w:cs="Arial"/>
        </w:rPr>
        <w:t>Con independencia de</w:t>
      </w:r>
      <w:r w:rsidR="00F51F02" w:rsidRPr="00333CF8">
        <w:rPr>
          <w:rFonts w:ascii="Arial" w:hAnsi="Arial" w:cs="Arial"/>
        </w:rPr>
        <w:t xml:space="preserve"> lo antes</w:t>
      </w:r>
      <w:r w:rsidR="00B95FC4" w:rsidRPr="00333CF8">
        <w:rPr>
          <w:rFonts w:ascii="Arial" w:hAnsi="Arial" w:cs="Arial"/>
        </w:rPr>
        <w:t xml:space="preserve"> descrito</w:t>
      </w:r>
      <w:r w:rsidR="0047082A" w:rsidRPr="00333CF8">
        <w:rPr>
          <w:rFonts w:ascii="Arial" w:hAnsi="Arial" w:cs="Arial"/>
        </w:rPr>
        <w:t xml:space="preserve">, resulta de especial relevancia para este </w:t>
      </w:r>
      <w:r w:rsidR="0047082A" w:rsidRPr="00333CF8">
        <w:rPr>
          <w:rFonts w:ascii="Arial" w:hAnsi="Arial" w:cs="Arial"/>
          <w:i/>
          <w:iCs/>
        </w:rPr>
        <w:t xml:space="preserve">órgano jurisdiccional </w:t>
      </w:r>
      <w:r w:rsidR="0047082A" w:rsidRPr="00333CF8">
        <w:rPr>
          <w:rFonts w:ascii="Arial" w:hAnsi="Arial" w:cs="Arial"/>
        </w:rPr>
        <w:t xml:space="preserve">analizar el papel del </w:t>
      </w:r>
      <w:r w:rsidR="0047082A" w:rsidRPr="00333CF8">
        <w:rPr>
          <w:rFonts w:ascii="Arial" w:hAnsi="Arial" w:cs="Arial"/>
          <w:i/>
          <w:iCs/>
        </w:rPr>
        <w:t>Representante de bienes comunales</w:t>
      </w:r>
      <w:r w:rsidR="001B5A1C" w:rsidRPr="00333CF8">
        <w:rPr>
          <w:rFonts w:ascii="Arial" w:hAnsi="Arial" w:cs="Arial"/>
          <w:i/>
          <w:iCs/>
        </w:rPr>
        <w:t xml:space="preserve"> </w:t>
      </w:r>
      <w:r w:rsidR="001B5A1C" w:rsidRPr="00333CF8">
        <w:rPr>
          <w:rFonts w:ascii="Arial" w:hAnsi="Arial" w:cs="Arial"/>
        </w:rPr>
        <w:t>y determinar</w:t>
      </w:r>
      <w:r w:rsidR="00561DC7" w:rsidRPr="00333CF8">
        <w:rPr>
          <w:rFonts w:ascii="Arial" w:hAnsi="Arial" w:cs="Arial"/>
        </w:rPr>
        <w:t>,</w:t>
      </w:r>
      <w:r w:rsidR="001B5A1C" w:rsidRPr="00333CF8">
        <w:rPr>
          <w:rFonts w:ascii="Arial" w:hAnsi="Arial" w:cs="Arial"/>
        </w:rPr>
        <w:t xml:space="preserve"> en su caso, los </w:t>
      </w:r>
      <w:r w:rsidR="002E4E3E" w:rsidRPr="00333CF8">
        <w:rPr>
          <w:rFonts w:ascii="Arial" w:hAnsi="Arial" w:cs="Arial"/>
        </w:rPr>
        <w:t>alcances</w:t>
      </w:r>
      <w:r w:rsidR="001B5A1C" w:rsidRPr="00333CF8">
        <w:rPr>
          <w:rFonts w:ascii="Arial" w:hAnsi="Arial" w:cs="Arial"/>
        </w:rPr>
        <w:t xml:space="preserve"> que pueda ocasionar</w:t>
      </w:r>
      <w:r w:rsidR="002E4E3E" w:rsidRPr="00333CF8">
        <w:rPr>
          <w:rFonts w:ascii="Arial" w:hAnsi="Arial" w:cs="Arial"/>
        </w:rPr>
        <w:t xml:space="preserve"> su representación en la emisión de la </w:t>
      </w:r>
      <w:r w:rsidR="002E4E3E" w:rsidRPr="00333CF8">
        <w:rPr>
          <w:rFonts w:ascii="Arial" w:hAnsi="Arial" w:cs="Arial"/>
          <w:i/>
          <w:iCs/>
        </w:rPr>
        <w:t>convocatoria</w:t>
      </w:r>
      <w:r w:rsidR="001B5A1C" w:rsidRPr="00333CF8">
        <w:rPr>
          <w:rFonts w:ascii="Arial" w:hAnsi="Arial" w:cs="Arial"/>
        </w:rPr>
        <w:t xml:space="preserve">, en relación con la controversia </w:t>
      </w:r>
      <w:r w:rsidR="00D73051" w:rsidRPr="00333CF8">
        <w:rPr>
          <w:rFonts w:ascii="Arial" w:hAnsi="Arial" w:cs="Arial"/>
        </w:rPr>
        <w:t xml:space="preserve">identificada </w:t>
      </w:r>
      <w:r w:rsidR="001B5A1C" w:rsidRPr="00333CF8">
        <w:rPr>
          <w:rFonts w:ascii="Arial" w:hAnsi="Arial" w:cs="Arial"/>
        </w:rPr>
        <w:t xml:space="preserve">en la </w:t>
      </w:r>
      <w:r w:rsidR="001B5A1C" w:rsidRPr="00333CF8">
        <w:rPr>
          <w:rFonts w:ascii="Arial" w:hAnsi="Arial" w:cs="Arial"/>
          <w:i/>
          <w:iCs/>
        </w:rPr>
        <w:t>comunidad.</w:t>
      </w:r>
    </w:p>
    <w:p w14:paraId="473B5265" w14:textId="5FCA2BAC" w:rsidR="00965C7D" w:rsidRPr="00333CF8" w:rsidRDefault="008E39F9" w:rsidP="0021600F">
      <w:pPr>
        <w:spacing w:after="240" w:line="360" w:lineRule="auto"/>
        <w:jc w:val="both"/>
        <w:rPr>
          <w:rFonts w:ascii="Arial" w:hAnsi="Arial" w:cs="Arial"/>
          <w:lang w:val="es-MX"/>
        </w:rPr>
      </w:pPr>
      <w:r w:rsidRPr="00333CF8">
        <w:rPr>
          <w:rFonts w:ascii="Arial" w:hAnsi="Arial" w:cs="Arial"/>
          <w:lang w:val="es-MX"/>
        </w:rPr>
        <w:t xml:space="preserve">Lo anterior, </w:t>
      </w:r>
      <w:r w:rsidR="0075260C" w:rsidRPr="00333CF8">
        <w:rPr>
          <w:rFonts w:ascii="Arial" w:hAnsi="Arial" w:cs="Arial"/>
          <w:lang w:val="es-MX"/>
        </w:rPr>
        <w:t xml:space="preserve">al reconocerse </w:t>
      </w:r>
      <w:r w:rsidR="004E2F27" w:rsidRPr="00333CF8">
        <w:rPr>
          <w:rFonts w:ascii="Arial" w:hAnsi="Arial" w:cs="Arial"/>
          <w:lang w:val="es-MX"/>
        </w:rPr>
        <w:t>que,</w:t>
      </w:r>
      <w:r w:rsidR="008830C5" w:rsidRPr="00333CF8">
        <w:rPr>
          <w:rFonts w:ascii="Arial" w:hAnsi="Arial" w:cs="Arial"/>
          <w:lang w:val="es-MX"/>
        </w:rPr>
        <w:t xml:space="preserve"> con independencia de lo ya </w:t>
      </w:r>
      <w:r w:rsidR="00D72ECF" w:rsidRPr="00333CF8">
        <w:rPr>
          <w:rFonts w:ascii="Arial" w:hAnsi="Arial" w:cs="Arial"/>
          <w:lang w:val="es-MX"/>
        </w:rPr>
        <w:t>examinad</w:t>
      </w:r>
      <w:r w:rsidR="008830C5" w:rsidRPr="00333CF8">
        <w:rPr>
          <w:rFonts w:ascii="Arial" w:hAnsi="Arial" w:cs="Arial"/>
          <w:lang w:val="es-MX"/>
        </w:rPr>
        <w:t xml:space="preserve">o respecto de la rendición de cuentas y </w:t>
      </w:r>
      <w:r w:rsidR="00B73A49" w:rsidRPr="00333CF8">
        <w:rPr>
          <w:rFonts w:ascii="Arial" w:hAnsi="Arial" w:cs="Arial"/>
          <w:lang w:val="es-MX"/>
        </w:rPr>
        <w:t>la</w:t>
      </w:r>
      <w:r w:rsidR="009E5F0C" w:rsidRPr="00333CF8">
        <w:rPr>
          <w:rFonts w:ascii="Arial" w:hAnsi="Arial" w:cs="Arial"/>
          <w:lang w:val="es-MX"/>
        </w:rPr>
        <w:t xml:space="preserve"> celebración de la </w:t>
      </w:r>
      <w:r w:rsidR="009E5F0C" w:rsidRPr="00333CF8">
        <w:rPr>
          <w:rFonts w:ascii="Arial" w:hAnsi="Arial" w:cs="Arial"/>
          <w:i/>
          <w:lang w:val="es-MX"/>
        </w:rPr>
        <w:t xml:space="preserve">asamblea </w:t>
      </w:r>
      <w:r w:rsidR="009E5F0C" w:rsidRPr="00333CF8">
        <w:rPr>
          <w:rFonts w:ascii="Arial" w:hAnsi="Arial" w:cs="Arial"/>
          <w:i/>
          <w:lang w:val="es-MX"/>
        </w:rPr>
        <w:lastRenderedPageBreak/>
        <w:t>general,</w:t>
      </w:r>
      <w:r w:rsidR="0075260C" w:rsidRPr="00333CF8">
        <w:rPr>
          <w:rFonts w:ascii="Arial" w:hAnsi="Arial" w:cs="Arial"/>
          <w:lang w:val="es-MX"/>
        </w:rPr>
        <w:t xml:space="preserve"> la</w:t>
      </w:r>
      <w:r w:rsidR="009E5F0C" w:rsidRPr="00333CF8">
        <w:rPr>
          <w:rFonts w:ascii="Arial" w:hAnsi="Arial" w:cs="Arial"/>
          <w:lang w:val="es-MX"/>
        </w:rPr>
        <w:t xml:space="preserve"> terminaci</w:t>
      </w:r>
      <w:r w:rsidR="00C25FD0" w:rsidRPr="00333CF8">
        <w:rPr>
          <w:rFonts w:ascii="Arial" w:hAnsi="Arial" w:cs="Arial"/>
          <w:lang w:val="es-MX"/>
        </w:rPr>
        <w:t>ón anticipada de mandato en pueblos y comunidades indígenas</w:t>
      </w:r>
      <w:r w:rsidR="00E67CED" w:rsidRPr="00333CF8">
        <w:rPr>
          <w:rFonts w:ascii="Arial" w:hAnsi="Arial" w:cs="Arial"/>
          <w:lang w:val="es-MX"/>
        </w:rPr>
        <w:t xml:space="preserve"> es un derecho de las comunidades amparado por el principio de autodeterminación</w:t>
      </w:r>
      <w:r w:rsidR="004E2F27" w:rsidRPr="00333CF8">
        <w:rPr>
          <w:rFonts w:ascii="Arial" w:hAnsi="Arial" w:cs="Arial"/>
          <w:lang w:val="es-MX"/>
        </w:rPr>
        <w:t xml:space="preserve">, mismo que </w:t>
      </w:r>
      <w:r w:rsidR="004E2F27" w:rsidRPr="00333CF8">
        <w:rPr>
          <w:rFonts w:ascii="Arial" w:hAnsi="Arial" w:cs="Arial"/>
        </w:rPr>
        <w:t xml:space="preserve">no requiere de una vigilancia estatal ni de formalismos ociosos al contar la </w:t>
      </w:r>
      <w:r w:rsidR="004E2F27" w:rsidRPr="00333CF8">
        <w:rPr>
          <w:rFonts w:ascii="Arial" w:hAnsi="Arial" w:cs="Arial"/>
          <w:i/>
        </w:rPr>
        <w:t xml:space="preserve">comunidad </w:t>
      </w:r>
      <w:r w:rsidR="004E2F27" w:rsidRPr="00333CF8">
        <w:rPr>
          <w:rFonts w:ascii="Arial" w:hAnsi="Arial" w:cs="Arial"/>
        </w:rPr>
        <w:t>con una estructura política e instituciones que le dan identidad cultural.</w:t>
      </w:r>
    </w:p>
    <w:p w14:paraId="7A41EACD" w14:textId="1919CFF0" w:rsidR="004063F6" w:rsidRPr="00333CF8" w:rsidRDefault="0075260C" w:rsidP="0021600F">
      <w:pPr>
        <w:spacing w:after="240" w:line="360" w:lineRule="auto"/>
        <w:jc w:val="both"/>
        <w:rPr>
          <w:rFonts w:ascii="Arial" w:hAnsi="Arial" w:cs="Arial"/>
        </w:rPr>
      </w:pPr>
      <w:r w:rsidRPr="00333CF8">
        <w:rPr>
          <w:rFonts w:ascii="Arial" w:hAnsi="Arial" w:cs="Arial"/>
          <w:lang w:val="es-MX"/>
        </w:rPr>
        <w:t>Y</w:t>
      </w:r>
      <w:r w:rsidR="00A470A6" w:rsidRPr="00333CF8">
        <w:rPr>
          <w:rFonts w:ascii="Arial" w:hAnsi="Arial" w:cs="Arial"/>
          <w:lang w:val="es-MX"/>
        </w:rPr>
        <w:t xml:space="preserve">, </w:t>
      </w:r>
      <w:r w:rsidRPr="00333CF8">
        <w:rPr>
          <w:rFonts w:ascii="Arial" w:hAnsi="Arial" w:cs="Arial"/>
          <w:lang w:val="es-MX"/>
        </w:rPr>
        <w:t>ser</w:t>
      </w:r>
      <w:r w:rsidR="008E39F9" w:rsidRPr="00333CF8">
        <w:rPr>
          <w:rFonts w:ascii="Arial" w:hAnsi="Arial" w:cs="Arial"/>
          <w:lang w:val="es-MX"/>
        </w:rPr>
        <w:t xml:space="preserve"> </w:t>
      </w:r>
      <w:r w:rsidR="004905D3" w:rsidRPr="00333CF8">
        <w:rPr>
          <w:rFonts w:ascii="Arial" w:hAnsi="Arial" w:cs="Arial"/>
          <w:lang w:val="es-MX"/>
        </w:rPr>
        <w:t xml:space="preserve">de gran importancia el análisis del carácter representativo </w:t>
      </w:r>
      <w:r w:rsidR="004063F6" w:rsidRPr="00333CF8">
        <w:rPr>
          <w:rFonts w:ascii="Arial" w:hAnsi="Arial" w:cs="Arial"/>
          <w:lang w:val="es-MX"/>
        </w:rPr>
        <w:t>que,</w:t>
      </w:r>
      <w:r w:rsidR="002B1A08" w:rsidRPr="00333CF8">
        <w:rPr>
          <w:rFonts w:ascii="Arial" w:hAnsi="Arial" w:cs="Arial"/>
          <w:lang w:val="es-MX"/>
        </w:rPr>
        <w:t xml:space="preserve"> en su caso, pueda tener el </w:t>
      </w:r>
      <w:r w:rsidR="002B1A08" w:rsidRPr="00333CF8">
        <w:rPr>
          <w:rFonts w:ascii="Arial" w:hAnsi="Arial" w:cs="Arial"/>
          <w:i/>
          <w:iCs/>
          <w:lang w:val="es-MX"/>
        </w:rPr>
        <w:t xml:space="preserve">Representante de bienes comunales </w:t>
      </w:r>
      <w:r w:rsidR="002B1A08" w:rsidRPr="00333CF8">
        <w:rPr>
          <w:rFonts w:ascii="Arial" w:hAnsi="Arial" w:cs="Arial"/>
          <w:lang w:val="es-MX"/>
        </w:rPr>
        <w:t xml:space="preserve">al interior de la </w:t>
      </w:r>
      <w:r w:rsidR="002B1A08" w:rsidRPr="00333CF8">
        <w:rPr>
          <w:rFonts w:ascii="Arial" w:hAnsi="Arial" w:cs="Arial"/>
          <w:i/>
          <w:iCs/>
          <w:lang w:val="es-MX"/>
        </w:rPr>
        <w:t>comunidad</w:t>
      </w:r>
      <w:r w:rsidR="004063F6" w:rsidRPr="00333CF8">
        <w:rPr>
          <w:rFonts w:ascii="Arial" w:hAnsi="Arial" w:cs="Arial"/>
          <w:i/>
          <w:iCs/>
          <w:lang w:val="es-MX"/>
        </w:rPr>
        <w:t xml:space="preserve">, </w:t>
      </w:r>
      <w:r w:rsidR="00BE7103" w:rsidRPr="00333CF8">
        <w:rPr>
          <w:rFonts w:ascii="Arial" w:hAnsi="Arial" w:cs="Arial"/>
        </w:rPr>
        <w:t>cuestión</w:t>
      </w:r>
      <w:r w:rsidR="002B1A08" w:rsidRPr="00333CF8">
        <w:rPr>
          <w:rFonts w:ascii="Arial" w:hAnsi="Arial" w:cs="Arial"/>
        </w:rPr>
        <w:t xml:space="preserve"> que surge </w:t>
      </w:r>
      <w:r w:rsidR="001D6145" w:rsidRPr="00333CF8">
        <w:rPr>
          <w:rFonts w:ascii="Arial" w:hAnsi="Arial" w:cs="Arial"/>
        </w:rPr>
        <w:t xml:space="preserve">en atención al principio del pluralismo cultural y </w:t>
      </w:r>
      <w:r w:rsidR="002B1A08" w:rsidRPr="00333CF8">
        <w:rPr>
          <w:rFonts w:ascii="Arial" w:hAnsi="Arial" w:cs="Arial"/>
        </w:rPr>
        <w:t>a la</w:t>
      </w:r>
      <w:r w:rsidR="001D6145" w:rsidRPr="00333CF8">
        <w:rPr>
          <w:rFonts w:ascii="Arial" w:hAnsi="Arial" w:cs="Arial"/>
        </w:rPr>
        <w:t xml:space="preserve"> maximización de la autonomía indígena,</w:t>
      </w:r>
      <w:r w:rsidR="006D1EEB" w:rsidRPr="00333CF8">
        <w:rPr>
          <w:rFonts w:ascii="Arial" w:hAnsi="Arial" w:cs="Arial"/>
        </w:rPr>
        <w:t xml:space="preserve"> </w:t>
      </w:r>
      <w:r w:rsidR="001D6145" w:rsidRPr="00333CF8">
        <w:rPr>
          <w:rFonts w:ascii="Arial" w:hAnsi="Arial" w:cs="Arial"/>
        </w:rPr>
        <w:t xml:space="preserve">para </w:t>
      </w:r>
      <w:r w:rsidR="004063F6" w:rsidRPr="00333CF8">
        <w:rPr>
          <w:rFonts w:ascii="Arial" w:hAnsi="Arial" w:cs="Arial"/>
        </w:rPr>
        <w:t xml:space="preserve">lo cual debe </w:t>
      </w:r>
      <w:r w:rsidR="001D6145" w:rsidRPr="00333CF8">
        <w:rPr>
          <w:rFonts w:ascii="Arial" w:hAnsi="Arial" w:cs="Arial"/>
        </w:rPr>
        <w:t>a</w:t>
      </w:r>
      <w:r w:rsidR="004063F6" w:rsidRPr="00333CF8">
        <w:rPr>
          <w:rFonts w:ascii="Arial" w:hAnsi="Arial" w:cs="Arial"/>
        </w:rPr>
        <w:t>tenderse a</w:t>
      </w:r>
      <w:r w:rsidR="001D6145" w:rsidRPr="00333CF8">
        <w:rPr>
          <w:rFonts w:ascii="Arial" w:hAnsi="Arial" w:cs="Arial"/>
        </w:rPr>
        <w:t xml:space="preserve"> las circunstancias y especificidades de la propia </w:t>
      </w:r>
      <w:r w:rsidR="001D6145" w:rsidRPr="00333CF8">
        <w:rPr>
          <w:rFonts w:ascii="Arial" w:hAnsi="Arial" w:cs="Arial"/>
          <w:i/>
          <w:iCs/>
        </w:rPr>
        <w:t>comunidad</w:t>
      </w:r>
      <w:r w:rsidR="002E3891" w:rsidRPr="00333CF8">
        <w:rPr>
          <w:rStyle w:val="Refdenotaalpie"/>
          <w:rFonts w:ascii="Arial" w:hAnsi="Arial" w:cs="Arial"/>
        </w:rPr>
        <w:footnoteReference w:id="74"/>
      </w:r>
      <w:r w:rsidR="004063F6" w:rsidRPr="00333CF8">
        <w:rPr>
          <w:rFonts w:ascii="Arial" w:hAnsi="Arial" w:cs="Arial"/>
        </w:rPr>
        <w:t>.</w:t>
      </w:r>
    </w:p>
    <w:p w14:paraId="1A61B2A3" w14:textId="64D48743" w:rsidR="00DC24D5" w:rsidRPr="00333CF8" w:rsidRDefault="00813B35" w:rsidP="00813B35">
      <w:pPr>
        <w:spacing w:after="240" w:line="360" w:lineRule="auto"/>
        <w:jc w:val="both"/>
        <w:rPr>
          <w:rFonts w:ascii="Arial" w:hAnsi="Arial" w:cs="Arial"/>
        </w:rPr>
      </w:pPr>
      <w:r w:rsidRPr="00333CF8">
        <w:rPr>
          <w:rFonts w:ascii="Arial" w:hAnsi="Arial" w:cs="Arial"/>
        </w:rPr>
        <w:t xml:space="preserve">Se considera de esta forma porque </w:t>
      </w:r>
      <w:r w:rsidR="00DC24D5" w:rsidRPr="00333CF8">
        <w:rPr>
          <w:rFonts w:ascii="Arial" w:hAnsi="Arial" w:cs="Arial"/>
        </w:rPr>
        <w:t>las instituciones indígenas son aquellas que los pueblos y comunidades indígenas reconocen como tales, con base en sus sistemas normativos internos, las cuales pueden o no coincidir con otras instituciones del Estado mexican</w:t>
      </w:r>
      <w:r w:rsidR="006671CF" w:rsidRPr="00333CF8">
        <w:rPr>
          <w:rFonts w:ascii="Arial" w:hAnsi="Arial" w:cs="Arial"/>
        </w:rPr>
        <w:t>o.</w:t>
      </w:r>
    </w:p>
    <w:p w14:paraId="042A2F72" w14:textId="3478DE0F" w:rsidR="00C83DF4" w:rsidRPr="00333CF8" w:rsidRDefault="00912402" w:rsidP="00813B35">
      <w:pPr>
        <w:spacing w:after="240" w:line="360" w:lineRule="auto"/>
        <w:jc w:val="both"/>
        <w:rPr>
          <w:rFonts w:ascii="Arial" w:hAnsi="Arial" w:cs="Arial"/>
        </w:rPr>
      </w:pPr>
      <w:r w:rsidRPr="00333CF8">
        <w:rPr>
          <w:rFonts w:ascii="Arial" w:hAnsi="Arial" w:cs="Arial"/>
        </w:rPr>
        <w:t>L</w:t>
      </w:r>
      <w:r w:rsidR="00C83DF4" w:rsidRPr="00333CF8">
        <w:rPr>
          <w:rFonts w:ascii="Arial" w:hAnsi="Arial" w:cs="Arial"/>
        </w:rPr>
        <w:t>os mecanismos para la representatividad política trae</w:t>
      </w:r>
      <w:r w:rsidR="007A735C" w:rsidRPr="00333CF8">
        <w:rPr>
          <w:rFonts w:ascii="Arial" w:hAnsi="Arial" w:cs="Arial"/>
        </w:rPr>
        <w:t>n</w:t>
      </w:r>
      <w:r w:rsidR="00C83DF4" w:rsidRPr="00333CF8">
        <w:rPr>
          <w:rFonts w:ascii="Arial" w:hAnsi="Arial" w:cs="Arial"/>
        </w:rPr>
        <w:t xml:space="preserve"> consigo que la aplicación del derecho indígena no se limite únicamente a la elección de las personas que fungirán como autoridades directas de la comunidad, sino también que el ejercicio de tal autoridad se realice con base en los usos y costumbres aplicables</w:t>
      </w:r>
      <w:r w:rsidR="00442FCE" w:rsidRPr="00333CF8">
        <w:rPr>
          <w:rFonts w:ascii="Arial" w:hAnsi="Arial" w:cs="Arial"/>
        </w:rPr>
        <w:t>.</w:t>
      </w:r>
    </w:p>
    <w:p w14:paraId="0981B284" w14:textId="576F55C5" w:rsidR="00C60F24" w:rsidRPr="00333CF8" w:rsidRDefault="006671CF" w:rsidP="00813B35">
      <w:pPr>
        <w:spacing w:after="240" w:line="360" w:lineRule="auto"/>
        <w:jc w:val="both"/>
        <w:rPr>
          <w:rFonts w:ascii="Arial" w:hAnsi="Arial" w:cs="Arial"/>
        </w:rPr>
      </w:pPr>
      <w:r w:rsidRPr="00333CF8">
        <w:rPr>
          <w:rFonts w:ascii="Arial" w:hAnsi="Arial" w:cs="Arial"/>
        </w:rPr>
        <w:t xml:space="preserve">Así, por </w:t>
      </w:r>
      <w:r w:rsidR="00C60F24" w:rsidRPr="00333CF8">
        <w:rPr>
          <w:rFonts w:ascii="Arial" w:hAnsi="Arial" w:cs="Arial"/>
        </w:rPr>
        <w:t>ejemplo, se</w:t>
      </w:r>
      <w:r w:rsidR="008136DC" w:rsidRPr="00333CF8">
        <w:rPr>
          <w:rFonts w:ascii="Arial" w:hAnsi="Arial" w:cs="Arial"/>
        </w:rPr>
        <w:t xml:space="preserve"> tiene a las autoridades tradicionales, </w:t>
      </w:r>
      <w:r w:rsidR="00813B35" w:rsidRPr="00333CF8">
        <w:rPr>
          <w:rFonts w:ascii="Arial" w:hAnsi="Arial" w:cs="Arial"/>
        </w:rPr>
        <w:t xml:space="preserve">basada en el derecho consuetudinario, </w:t>
      </w:r>
      <w:r w:rsidR="008136DC" w:rsidRPr="00333CF8">
        <w:rPr>
          <w:rFonts w:ascii="Arial" w:hAnsi="Arial" w:cs="Arial"/>
        </w:rPr>
        <w:t>en la</w:t>
      </w:r>
      <w:r w:rsidR="00C60F24" w:rsidRPr="00333CF8">
        <w:rPr>
          <w:rFonts w:ascii="Arial" w:hAnsi="Arial" w:cs="Arial"/>
        </w:rPr>
        <w:t xml:space="preserve">s que </w:t>
      </w:r>
      <w:r w:rsidR="00813B35" w:rsidRPr="00333CF8">
        <w:rPr>
          <w:rFonts w:ascii="Arial" w:hAnsi="Arial" w:cs="Arial"/>
        </w:rPr>
        <w:t>las personas electas tienen un papel altamente relevante en la vida cotidiana de una comunidad.</w:t>
      </w:r>
      <w:r w:rsidR="00C60F24" w:rsidRPr="00333CF8">
        <w:rPr>
          <w:rFonts w:ascii="Arial" w:hAnsi="Arial" w:cs="Arial"/>
          <w:i/>
          <w:iCs/>
        </w:rPr>
        <w:t xml:space="preserve"> </w:t>
      </w:r>
      <w:r w:rsidR="00C60F24" w:rsidRPr="00333CF8">
        <w:rPr>
          <w:rFonts w:ascii="Arial" w:hAnsi="Arial" w:cs="Arial"/>
        </w:rPr>
        <w:t xml:space="preserve">Entre sus funciones se encuentran </w:t>
      </w:r>
      <w:r w:rsidR="00813B35" w:rsidRPr="00333CF8">
        <w:rPr>
          <w:rFonts w:ascii="Arial" w:hAnsi="Arial" w:cs="Arial"/>
        </w:rPr>
        <w:t xml:space="preserve">la resolución de conflictos territoriales, la coordinación entre la comunidad y la iglesia para llevar a cabo las fiestas patronales, la consulta sobre asuntos personales y públicos de la comunidad, entre otras. </w:t>
      </w:r>
    </w:p>
    <w:p w14:paraId="73E3CF42" w14:textId="7C660FF6" w:rsidR="00813B35" w:rsidRPr="00333CF8" w:rsidRDefault="00813B35" w:rsidP="00813B35">
      <w:pPr>
        <w:spacing w:after="240" w:line="360" w:lineRule="auto"/>
        <w:jc w:val="both"/>
        <w:rPr>
          <w:rFonts w:ascii="Arial" w:hAnsi="Arial" w:cs="Arial"/>
          <w:i/>
          <w:iCs/>
        </w:rPr>
      </w:pPr>
      <w:r w:rsidRPr="00333CF8">
        <w:rPr>
          <w:rFonts w:ascii="Arial" w:hAnsi="Arial" w:cs="Arial"/>
        </w:rPr>
        <w:t>En ese orden, el actual sistema político de los pueblos originarios se caracteriza por rasgos fundamentales del sistema tradicional representado por cargos basados en derechos consuetudinarios o de usos y costumbres, en las que se observa la existencia de autoridades tradicionales</w:t>
      </w:r>
      <w:r w:rsidR="00956DF4" w:rsidRPr="00333CF8">
        <w:rPr>
          <w:rFonts w:ascii="Arial" w:hAnsi="Arial" w:cs="Arial"/>
        </w:rPr>
        <w:t>.</w:t>
      </w:r>
    </w:p>
    <w:p w14:paraId="7E05694C" w14:textId="43578A2E" w:rsidR="00247942" w:rsidRPr="00333CF8" w:rsidRDefault="005F55C0" w:rsidP="0021600F">
      <w:pPr>
        <w:spacing w:after="240" w:line="360" w:lineRule="auto"/>
        <w:jc w:val="both"/>
        <w:rPr>
          <w:rFonts w:ascii="Arial" w:hAnsi="Arial" w:cs="Arial"/>
        </w:rPr>
      </w:pPr>
      <w:r w:rsidRPr="00333CF8">
        <w:rPr>
          <w:rFonts w:ascii="Arial" w:hAnsi="Arial" w:cs="Arial"/>
        </w:rPr>
        <w:lastRenderedPageBreak/>
        <w:t>A su vez</w:t>
      </w:r>
      <w:r w:rsidR="004230AF" w:rsidRPr="00333CF8">
        <w:rPr>
          <w:rFonts w:ascii="Arial" w:hAnsi="Arial" w:cs="Arial"/>
        </w:rPr>
        <w:t>,</w:t>
      </w:r>
      <w:r w:rsidR="00637587" w:rsidRPr="00333CF8">
        <w:rPr>
          <w:rFonts w:ascii="Arial" w:hAnsi="Arial" w:cs="Arial"/>
        </w:rPr>
        <w:t xml:space="preserve"> la </w:t>
      </w:r>
      <w:r w:rsidR="00637587" w:rsidRPr="00333CF8">
        <w:rPr>
          <w:rFonts w:ascii="Arial" w:hAnsi="Arial" w:cs="Arial"/>
          <w:i/>
          <w:iCs/>
        </w:rPr>
        <w:t xml:space="preserve">Sala Superior </w:t>
      </w:r>
      <w:r w:rsidR="004230AF" w:rsidRPr="00333CF8">
        <w:rPr>
          <w:rFonts w:ascii="Arial" w:hAnsi="Arial" w:cs="Arial"/>
        </w:rPr>
        <w:t>ha determinado en diversos precedentes</w:t>
      </w:r>
      <w:r w:rsidR="00D06FAC" w:rsidRPr="00333CF8">
        <w:rPr>
          <w:rStyle w:val="Refdenotaalpie"/>
          <w:rFonts w:ascii="Arial" w:hAnsi="Arial" w:cs="Arial"/>
        </w:rPr>
        <w:footnoteReference w:id="75"/>
      </w:r>
      <w:r w:rsidR="004230AF" w:rsidRPr="00333CF8">
        <w:rPr>
          <w:rFonts w:ascii="Arial" w:hAnsi="Arial" w:cs="Arial"/>
        </w:rPr>
        <w:t xml:space="preserve"> que resulta válido consultar a las autoridades representativas de la comunidad para definir elementos relevantes</w:t>
      </w:r>
      <w:r w:rsidR="00D06FAC" w:rsidRPr="00333CF8">
        <w:rPr>
          <w:rFonts w:ascii="Arial" w:hAnsi="Arial" w:cs="Arial"/>
        </w:rPr>
        <w:t xml:space="preserve"> e incluir a quienes cuenten con representatividad al interior para definir elementos dentro de ellas.</w:t>
      </w:r>
    </w:p>
    <w:p w14:paraId="1E44CF78" w14:textId="07A3D838" w:rsidR="00DA0273" w:rsidRPr="00333CF8" w:rsidRDefault="00247942" w:rsidP="0021600F">
      <w:pPr>
        <w:spacing w:after="240" w:line="360" w:lineRule="auto"/>
        <w:jc w:val="both"/>
        <w:rPr>
          <w:rFonts w:ascii="Arial" w:hAnsi="Arial" w:cs="Arial"/>
        </w:rPr>
      </w:pPr>
      <w:r w:rsidRPr="00333CF8">
        <w:rPr>
          <w:rFonts w:ascii="Arial" w:hAnsi="Arial" w:cs="Arial"/>
        </w:rPr>
        <w:t>Asimismo</w:t>
      </w:r>
      <w:r w:rsidR="00DA0273" w:rsidRPr="00333CF8">
        <w:rPr>
          <w:rFonts w:ascii="Arial" w:hAnsi="Arial" w:cs="Arial"/>
        </w:rPr>
        <w:t>, la Corte Interamericana</w:t>
      </w:r>
      <w:r w:rsidR="00CF5FAF" w:rsidRPr="00333CF8">
        <w:rPr>
          <w:rFonts w:ascii="Arial" w:hAnsi="Arial" w:cs="Arial"/>
        </w:rPr>
        <w:t xml:space="preserve"> de Derecho</w:t>
      </w:r>
      <w:r w:rsidR="00DF7B46" w:rsidRPr="00333CF8">
        <w:rPr>
          <w:rFonts w:ascii="Arial" w:hAnsi="Arial" w:cs="Arial"/>
        </w:rPr>
        <w:t>s Humanos</w:t>
      </w:r>
      <w:r w:rsidR="00DA0273" w:rsidRPr="00333CF8">
        <w:rPr>
          <w:rFonts w:ascii="Arial" w:hAnsi="Arial" w:cs="Arial"/>
        </w:rPr>
        <w:t xml:space="preserve"> ha destacado el vínculo entre representados y representantes de forma tal que</w:t>
      </w:r>
      <w:r w:rsidR="00062925" w:rsidRPr="00333CF8">
        <w:rPr>
          <w:rFonts w:ascii="Arial" w:hAnsi="Arial" w:cs="Arial"/>
        </w:rPr>
        <w:t>,</w:t>
      </w:r>
      <w:r w:rsidR="00DA0273" w:rsidRPr="00333CF8">
        <w:rPr>
          <w:rFonts w:ascii="Arial" w:hAnsi="Arial" w:cs="Arial"/>
        </w:rPr>
        <w:t xml:space="preserve"> en el desarrollo de la participación política representativa, los elegidos ejercen su función por mandato o designación y en representación de una colectividad</w:t>
      </w:r>
      <w:r w:rsidR="00DE0F8A" w:rsidRPr="00333CF8">
        <w:rPr>
          <w:rFonts w:ascii="Arial" w:hAnsi="Arial" w:cs="Arial"/>
        </w:rPr>
        <w:t>; dualidad que</w:t>
      </w:r>
      <w:r w:rsidR="008D4A27" w:rsidRPr="00333CF8">
        <w:rPr>
          <w:rFonts w:ascii="Arial" w:hAnsi="Arial" w:cs="Arial"/>
        </w:rPr>
        <w:t xml:space="preserve"> recae tanto en el derecho de</w:t>
      </w:r>
      <w:r w:rsidR="00DE0F8A" w:rsidRPr="00333CF8">
        <w:rPr>
          <w:rFonts w:ascii="Arial" w:hAnsi="Arial" w:cs="Arial"/>
        </w:rPr>
        <w:t xml:space="preserve"> quien </w:t>
      </w:r>
      <w:r w:rsidR="008D4A27" w:rsidRPr="00333CF8">
        <w:rPr>
          <w:rFonts w:ascii="Arial" w:hAnsi="Arial" w:cs="Arial"/>
        </w:rPr>
        <w:t>ejerce el mandato como en el derecho de la colectividad a ser representada</w:t>
      </w:r>
      <w:r w:rsidR="007B0255" w:rsidRPr="00333CF8">
        <w:rPr>
          <w:rStyle w:val="Refdenotaalpie"/>
          <w:rFonts w:ascii="Arial" w:hAnsi="Arial" w:cs="Arial"/>
        </w:rPr>
        <w:footnoteReference w:id="76"/>
      </w:r>
      <w:r w:rsidR="00DA0273" w:rsidRPr="00333CF8">
        <w:rPr>
          <w:rFonts w:ascii="Arial" w:hAnsi="Arial" w:cs="Arial"/>
        </w:rPr>
        <w:t>. </w:t>
      </w:r>
    </w:p>
    <w:p w14:paraId="3FC8C32A" w14:textId="2097ED47" w:rsidR="0020276F" w:rsidRPr="00333CF8" w:rsidRDefault="0020276F" w:rsidP="00D23CCF">
      <w:pPr>
        <w:spacing w:after="240" w:line="360" w:lineRule="auto"/>
        <w:jc w:val="both"/>
        <w:rPr>
          <w:rFonts w:ascii="Arial" w:hAnsi="Arial" w:cs="Arial"/>
        </w:rPr>
      </w:pPr>
      <w:r w:rsidRPr="00333CF8">
        <w:rPr>
          <w:rFonts w:ascii="Arial" w:hAnsi="Arial" w:cs="Arial"/>
        </w:rPr>
        <w:t xml:space="preserve">En el caso concreto, el </w:t>
      </w:r>
      <w:r w:rsidRPr="00333CF8">
        <w:rPr>
          <w:rFonts w:ascii="Arial" w:hAnsi="Arial" w:cs="Arial"/>
          <w:i/>
          <w:iCs/>
        </w:rPr>
        <w:t>Representante de bienes comunales</w:t>
      </w:r>
      <w:r w:rsidR="00D23CCF" w:rsidRPr="00333CF8">
        <w:rPr>
          <w:rFonts w:ascii="Arial" w:hAnsi="Arial" w:cs="Arial"/>
          <w:i/>
          <w:iCs/>
        </w:rPr>
        <w:t xml:space="preserve">, </w:t>
      </w:r>
      <w:r w:rsidR="00D23CCF" w:rsidRPr="00333CF8">
        <w:rPr>
          <w:rFonts w:ascii="Arial" w:hAnsi="Arial" w:cs="Arial"/>
        </w:rPr>
        <w:t>como representante del comisariado, se encarga de la</w:t>
      </w:r>
      <w:r w:rsidR="00D23CCF" w:rsidRPr="00333CF8">
        <w:t xml:space="preserve"> </w:t>
      </w:r>
      <w:r w:rsidR="00D23CCF" w:rsidRPr="00333CF8">
        <w:rPr>
          <w:rFonts w:ascii="Arial" w:hAnsi="Arial" w:cs="Arial"/>
        </w:rPr>
        <w:t xml:space="preserve">representación y gestión administrativa de la asamblea de comuneros de </w:t>
      </w:r>
      <w:r w:rsidR="00583E63" w:rsidRPr="00333CF8">
        <w:rPr>
          <w:rFonts w:ascii="Arial" w:hAnsi="Arial" w:cs="Arial"/>
        </w:rPr>
        <w:t>la</w:t>
      </w:r>
      <w:r w:rsidR="00D23CCF" w:rsidRPr="00333CF8">
        <w:rPr>
          <w:rFonts w:ascii="Arial" w:hAnsi="Arial" w:cs="Arial"/>
        </w:rPr>
        <w:t xml:space="preserve"> comunidad, en términos de sus estatutos y de la costumbre</w:t>
      </w:r>
      <w:r w:rsidR="00A07FAE" w:rsidRPr="00333CF8">
        <w:rPr>
          <w:rStyle w:val="Refdenotaalpie"/>
          <w:rFonts w:ascii="Arial" w:hAnsi="Arial" w:cs="Arial"/>
        </w:rPr>
        <w:footnoteReference w:id="77"/>
      </w:r>
      <w:r w:rsidR="009904E9" w:rsidRPr="00333CF8">
        <w:rPr>
          <w:rFonts w:ascii="Arial" w:hAnsi="Arial" w:cs="Arial"/>
        </w:rPr>
        <w:t>.</w:t>
      </w:r>
    </w:p>
    <w:p w14:paraId="42DC5611" w14:textId="0E870AFA" w:rsidR="009704C2" w:rsidRPr="00333CF8" w:rsidRDefault="009704C2" w:rsidP="00D23CCF">
      <w:pPr>
        <w:spacing w:after="240" w:line="360" w:lineRule="auto"/>
        <w:jc w:val="both"/>
        <w:rPr>
          <w:rFonts w:ascii="Arial" w:hAnsi="Arial" w:cs="Arial"/>
        </w:rPr>
      </w:pPr>
      <w:r w:rsidRPr="00333CF8">
        <w:rPr>
          <w:rFonts w:ascii="Arial" w:hAnsi="Arial" w:cs="Arial"/>
        </w:rPr>
        <w:t>Esta representación, deriva de la</w:t>
      </w:r>
      <w:r w:rsidR="009A2062" w:rsidRPr="00333CF8">
        <w:rPr>
          <w:rFonts w:ascii="Arial" w:hAnsi="Arial" w:cs="Arial"/>
        </w:rPr>
        <w:t xml:space="preserve">s comunidades que han sido reconocidas </w:t>
      </w:r>
      <w:r w:rsidR="00A07FAE" w:rsidRPr="00333CF8">
        <w:rPr>
          <w:rFonts w:ascii="Arial" w:hAnsi="Arial" w:cs="Arial"/>
        </w:rPr>
        <w:t>como núcleo</w:t>
      </w:r>
      <w:r w:rsidR="009A2062" w:rsidRPr="00333CF8">
        <w:rPr>
          <w:rFonts w:ascii="Arial" w:hAnsi="Arial" w:cs="Arial"/>
        </w:rPr>
        <w:t>s</w:t>
      </w:r>
      <w:r w:rsidR="00A07FAE" w:rsidRPr="00333CF8">
        <w:rPr>
          <w:rFonts w:ascii="Arial" w:hAnsi="Arial" w:cs="Arial"/>
        </w:rPr>
        <w:t xml:space="preserve"> agrario</w:t>
      </w:r>
      <w:r w:rsidR="009A2062" w:rsidRPr="00333CF8">
        <w:rPr>
          <w:rFonts w:ascii="Arial" w:hAnsi="Arial" w:cs="Arial"/>
        </w:rPr>
        <w:t>s</w:t>
      </w:r>
      <w:r w:rsidR="00337CBD" w:rsidRPr="00333CF8">
        <w:rPr>
          <w:rFonts w:ascii="Arial" w:hAnsi="Arial" w:cs="Arial"/>
        </w:rPr>
        <w:t xml:space="preserve"> y entre sus facultades tienen precisamente </w:t>
      </w:r>
      <w:r w:rsidR="00A07FAE" w:rsidRPr="00333CF8">
        <w:rPr>
          <w:rFonts w:ascii="Arial" w:hAnsi="Arial" w:cs="Arial"/>
        </w:rPr>
        <w:t>la ejecución de los acuerdos de la asamblea</w:t>
      </w:r>
      <w:r w:rsidR="009E5550" w:rsidRPr="00333CF8">
        <w:rPr>
          <w:rFonts w:ascii="Arial" w:hAnsi="Arial" w:cs="Arial"/>
        </w:rPr>
        <w:t xml:space="preserve"> </w:t>
      </w:r>
      <w:r w:rsidR="00A07FAE" w:rsidRPr="00333CF8">
        <w:rPr>
          <w:rFonts w:ascii="Arial" w:hAnsi="Arial" w:cs="Arial"/>
        </w:rPr>
        <w:t>y la gestión administrativa de</w:t>
      </w:r>
      <w:r w:rsidR="009E5550" w:rsidRPr="00333CF8">
        <w:rPr>
          <w:rFonts w:ascii="Arial" w:hAnsi="Arial" w:cs="Arial"/>
        </w:rPr>
        <w:t xml:space="preserve"> </w:t>
      </w:r>
      <w:r w:rsidR="00A07FAE" w:rsidRPr="00333CF8">
        <w:rPr>
          <w:rFonts w:ascii="Arial" w:hAnsi="Arial" w:cs="Arial"/>
        </w:rPr>
        <w:t>la comunidad</w:t>
      </w:r>
      <w:r w:rsidR="000F2C95" w:rsidRPr="00333CF8">
        <w:rPr>
          <w:rStyle w:val="Refdenotaalpie"/>
          <w:rFonts w:ascii="Arial" w:hAnsi="Arial" w:cs="Arial"/>
        </w:rPr>
        <w:footnoteReference w:id="78"/>
      </w:r>
      <w:r w:rsidR="009E5550" w:rsidRPr="00333CF8">
        <w:rPr>
          <w:rFonts w:ascii="Arial" w:hAnsi="Arial" w:cs="Arial"/>
        </w:rPr>
        <w:t xml:space="preserve">, es decir, tal como lo sostiene la </w:t>
      </w:r>
      <w:r w:rsidR="009E5550" w:rsidRPr="00333CF8">
        <w:rPr>
          <w:rFonts w:ascii="Arial" w:hAnsi="Arial" w:cs="Arial"/>
          <w:i/>
          <w:iCs/>
        </w:rPr>
        <w:t xml:space="preserve">autoridad responsable, </w:t>
      </w:r>
      <w:r w:rsidR="009E5550" w:rsidRPr="00333CF8">
        <w:rPr>
          <w:rFonts w:ascii="Arial" w:hAnsi="Arial" w:cs="Arial"/>
        </w:rPr>
        <w:t xml:space="preserve">su figura es propia del </w:t>
      </w:r>
      <w:r w:rsidR="002A466B" w:rsidRPr="00333CF8">
        <w:rPr>
          <w:rFonts w:ascii="Arial" w:hAnsi="Arial" w:cs="Arial"/>
        </w:rPr>
        <w:t>Derecho agrario</w:t>
      </w:r>
      <w:r w:rsidR="00590705" w:rsidRPr="00333CF8">
        <w:rPr>
          <w:rFonts w:ascii="Arial" w:hAnsi="Arial" w:cs="Arial"/>
        </w:rPr>
        <w:t>, sin que se haya objetado su personería como representante comunal</w:t>
      </w:r>
      <w:r w:rsidR="00636DBD" w:rsidRPr="00333CF8">
        <w:rPr>
          <w:rStyle w:val="Refdenotaalpie"/>
          <w:rFonts w:ascii="Arial" w:hAnsi="Arial" w:cs="Arial"/>
        </w:rPr>
        <w:footnoteReference w:id="79"/>
      </w:r>
      <w:r w:rsidR="00636DBD" w:rsidRPr="00333CF8">
        <w:rPr>
          <w:rFonts w:ascii="Arial" w:hAnsi="Arial" w:cs="Arial"/>
        </w:rPr>
        <w:t>.</w:t>
      </w:r>
    </w:p>
    <w:p w14:paraId="51588FBE" w14:textId="44B29351" w:rsidR="00A7495B" w:rsidRPr="00333CF8" w:rsidRDefault="00156ABC" w:rsidP="00D23CCF">
      <w:pPr>
        <w:spacing w:after="240" w:line="360" w:lineRule="auto"/>
        <w:jc w:val="both"/>
        <w:rPr>
          <w:rFonts w:ascii="Arial" w:hAnsi="Arial" w:cs="Arial"/>
          <w:iCs/>
        </w:rPr>
      </w:pPr>
      <w:r w:rsidRPr="00333CF8">
        <w:rPr>
          <w:rFonts w:ascii="Arial" w:hAnsi="Arial" w:cs="Arial"/>
        </w:rPr>
        <w:t xml:space="preserve">Ahora, constituye un hecho notorio para este </w:t>
      </w:r>
      <w:r w:rsidRPr="00333CF8">
        <w:rPr>
          <w:rFonts w:ascii="Arial" w:hAnsi="Arial" w:cs="Arial"/>
          <w:i/>
          <w:iCs/>
        </w:rPr>
        <w:t xml:space="preserve">Tribunal Electoral </w:t>
      </w:r>
      <w:r w:rsidRPr="00333CF8">
        <w:rPr>
          <w:rFonts w:ascii="Arial" w:hAnsi="Arial" w:cs="Arial"/>
          <w:iCs/>
        </w:rPr>
        <w:t xml:space="preserve">que las personas que integran </w:t>
      </w:r>
      <w:r w:rsidR="00C17DD8" w:rsidRPr="00333CF8">
        <w:rPr>
          <w:rFonts w:ascii="Arial" w:hAnsi="Arial" w:cs="Arial"/>
          <w:iCs/>
        </w:rPr>
        <w:t xml:space="preserve">el Comisariado de Bienes Comunales </w:t>
      </w:r>
      <w:r w:rsidR="006127EA" w:rsidRPr="00333CF8">
        <w:rPr>
          <w:rFonts w:ascii="Arial" w:hAnsi="Arial" w:cs="Arial"/>
          <w:iCs/>
        </w:rPr>
        <w:t xml:space="preserve">son electas mediante un ejercicio democrático a través de una </w:t>
      </w:r>
      <w:r w:rsidRPr="00333CF8">
        <w:rPr>
          <w:rFonts w:ascii="Arial" w:hAnsi="Arial" w:cs="Arial"/>
          <w:iCs/>
        </w:rPr>
        <w:t>asamblea</w:t>
      </w:r>
      <w:r w:rsidR="006127EA" w:rsidRPr="00333CF8">
        <w:rPr>
          <w:rFonts w:ascii="Arial" w:hAnsi="Arial" w:cs="Arial"/>
          <w:iCs/>
        </w:rPr>
        <w:t xml:space="preserve"> en la que l</w:t>
      </w:r>
      <w:r w:rsidR="00E2372A" w:rsidRPr="00333CF8">
        <w:rPr>
          <w:rFonts w:ascii="Arial" w:hAnsi="Arial" w:cs="Arial"/>
          <w:iCs/>
        </w:rPr>
        <w:t xml:space="preserve">as personas comuneras expresan su voto, razón por la cual, como su nombre lo dice, en principio </w:t>
      </w:r>
      <w:r w:rsidR="00062925" w:rsidRPr="00333CF8">
        <w:rPr>
          <w:rFonts w:ascii="Arial" w:hAnsi="Arial" w:cs="Arial"/>
          <w:iCs/>
        </w:rPr>
        <w:t xml:space="preserve">puede sostenerse que el </w:t>
      </w:r>
      <w:r w:rsidR="00062925" w:rsidRPr="00333CF8">
        <w:rPr>
          <w:rFonts w:ascii="Arial" w:hAnsi="Arial" w:cs="Arial"/>
          <w:i/>
        </w:rPr>
        <w:t xml:space="preserve">Representante de bienes comunales </w:t>
      </w:r>
      <w:r w:rsidR="00062925" w:rsidRPr="00333CF8">
        <w:rPr>
          <w:rFonts w:ascii="Arial" w:hAnsi="Arial" w:cs="Arial"/>
          <w:iCs/>
        </w:rPr>
        <w:t xml:space="preserve">tiene representación </w:t>
      </w:r>
      <w:r w:rsidR="00AE2D15" w:rsidRPr="00333CF8">
        <w:rPr>
          <w:rFonts w:ascii="Arial" w:hAnsi="Arial" w:cs="Arial"/>
          <w:iCs/>
        </w:rPr>
        <w:t>al interior</w:t>
      </w:r>
      <w:r w:rsidR="00062925" w:rsidRPr="00333CF8">
        <w:rPr>
          <w:rFonts w:ascii="Arial" w:hAnsi="Arial" w:cs="Arial"/>
          <w:iCs/>
        </w:rPr>
        <w:t xml:space="preserve"> de la comunidad.</w:t>
      </w:r>
    </w:p>
    <w:p w14:paraId="008FBF82" w14:textId="02F024A2" w:rsidR="002570AE" w:rsidRPr="00333CF8" w:rsidRDefault="00FF5591" w:rsidP="0021600F">
      <w:pPr>
        <w:spacing w:after="240" w:line="360" w:lineRule="auto"/>
        <w:jc w:val="both"/>
        <w:rPr>
          <w:rFonts w:ascii="Arial" w:hAnsi="Arial" w:cs="Arial"/>
          <w:i/>
          <w:iCs/>
        </w:rPr>
      </w:pPr>
      <w:r w:rsidRPr="00333CF8">
        <w:rPr>
          <w:rFonts w:ascii="Arial" w:hAnsi="Arial" w:cs="Arial"/>
        </w:rPr>
        <w:t>En la</w:t>
      </w:r>
      <w:r w:rsidR="00EF6D6E" w:rsidRPr="00333CF8">
        <w:rPr>
          <w:rFonts w:ascii="Arial" w:hAnsi="Arial" w:cs="Arial"/>
        </w:rPr>
        <w:t xml:space="preserve"> instrucción del expediente</w:t>
      </w:r>
      <w:r w:rsidR="00675592" w:rsidRPr="00333CF8">
        <w:rPr>
          <w:rFonts w:ascii="Arial" w:hAnsi="Arial" w:cs="Arial"/>
        </w:rPr>
        <w:t xml:space="preserve">, </w:t>
      </w:r>
      <w:r w:rsidR="0041117C" w:rsidRPr="00333CF8">
        <w:rPr>
          <w:rFonts w:ascii="Arial" w:hAnsi="Arial" w:cs="Arial"/>
        </w:rPr>
        <w:t xml:space="preserve">la Magistratura </w:t>
      </w:r>
      <w:r w:rsidR="00245D47" w:rsidRPr="00333CF8">
        <w:rPr>
          <w:rFonts w:ascii="Arial" w:hAnsi="Arial" w:cs="Arial"/>
        </w:rPr>
        <w:t>correspondiente,</w:t>
      </w:r>
      <w:r w:rsidR="0041117C" w:rsidRPr="00333CF8">
        <w:rPr>
          <w:rFonts w:ascii="Arial" w:hAnsi="Arial" w:cs="Arial"/>
        </w:rPr>
        <w:t xml:space="preserve"> </w:t>
      </w:r>
      <w:r w:rsidR="00837A4D" w:rsidRPr="00333CF8">
        <w:rPr>
          <w:rFonts w:ascii="Arial" w:hAnsi="Arial" w:cs="Arial"/>
        </w:rPr>
        <w:t xml:space="preserve">a fin de contar con </w:t>
      </w:r>
      <w:r w:rsidR="00EF6D6E" w:rsidRPr="00333CF8">
        <w:rPr>
          <w:rFonts w:ascii="Arial" w:hAnsi="Arial" w:cs="Arial"/>
        </w:rPr>
        <w:t>mayores</w:t>
      </w:r>
      <w:r w:rsidR="00837A4D" w:rsidRPr="00333CF8">
        <w:rPr>
          <w:rFonts w:ascii="Arial" w:hAnsi="Arial" w:cs="Arial"/>
        </w:rPr>
        <w:t xml:space="preserve"> elementos para resolver</w:t>
      </w:r>
      <w:r w:rsidR="007C0188" w:rsidRPr="00333CF8">
        <w:rPr>
          <w:rFonts w:ascii="Arial" w:hAnsi="Arial" w:cs="Arial"/>
        </w:rPr>
        <w:t xml:space="preserve">, requirió al </w:t>
      </w:r>
      <w:r w:rsidR="007C0188" w:rsidRPr="00333CF8">
        <w:rPr>
          <w:rFonts w:ascii="Arial" w:hAnsi="Arial" w:cs="Arial"/>
          <w:i/>
          <w:iCs/>
        </w:rPr>
        <w:t>R</w:t>
      </w:r>
      <w:r w:rsidR="00837A4D" w:rsidRPr="00333CF8">
        <w:rPr>
          <w:rFonts w:ascii="Arial" w:hAnsi="Arial" w:cs="Arial"/>
          <w:i/>
          <w:iCs/>
        </w:rPr>
        <w:t xml:space="preserve">epresentante </w:t>
      </w:r>
      <w:r w:rsidR="00837A4D" w:rsidRPr="00333CF8">
        <w:rPr>
          <w:rFonts w:ascii="Arial" w:hAnsi="Arial" w:cs="Arial"/>
          <w:i/>
          <w:iCs/>
        </w:rPr>
        <w:lastRenderedPageBreak/>
        <w:t>de bienes comunales</w:t>
      </w:r>
      <w:r w:rsidR="00837A4D" w:rsidRPr="00333CF8">
        <w:rPr>
          <w:rFonts w:ascii="Arial" w:hAnsi="Arial" w:cs="Arial"/>
        </w:rPr>
        <w:t xml:space="preserve">, para que, </w:t>
      </w:r>
      <w:r w:rsidR="00F91DBA" w:rsidRPr="00333CF8">
        <w:rPr>
          <w:rFonts w:ascii="Arial" w:hAnsi="Arial" w:cs="Arial"/>
        </w:rPr>
        <w:t>informara</w:t>
      </w:r>
      <w:r w:rsidR="00837A4D" w:rsidRPr="00333CF8">
        <w:rPr>
          <w:rFonts w:ascii="Arial" w:hAnsi="Arial" w:cs="Arial"/>
        </w:rPr>
        <w:t xml:space="preserve"> si recibió solicitudes para realizar una reunión o asamblea para la remoción del </w:t>
      </w:r>
      <w:r w:rsidR="00837A4D" w:rsidRPr="00333CF8">
        <w:rPr>
          <w:rFonts w:ascii="Arial" w:hAnsi="Arial" w:cs="Arial"/>
          <w:i/>
          <w:iCs/>
        </w:rPr>
        <w:t>Concejo comunal</w:t>
      </w:r>
      <w:r w:rsidR="00837A4D" w:rsidRPr="00333CF8">
        <w:rPr>
          <w:rFonts w:ascii="Arial" w:hAnsi="Arial" w:cs="Arial"/>
        </w:rPr>
        <w:t xml:space="preserve"> y, en su caso las remit</w:t>
      </w:r>
      <w:r w:rsidR="007C0188" w:rsidRPr="00333CF8">
        <w:rPr>
          <w:rFonts w:ascii="Arial" w:hAnsi="Arial" w:cs="Arial"/>
        </w:rPr>
        <w:t>iera</w:t>
      </w:r>
      <w:r w:rsidR="00837A4D" w:rsidRPr="00333CF8">
        <w:rPr>
          <w:rFonts w:ascii="Arial" w:hAnsi="Arial" w:cs="Arial"/>
        </w:rPr>
        <w:t xml:space="preserve"> a este </w:t>
      </w:r>
      <w:r w:rsidR="00837A4D" w:rsidRPr="00333CF8">
        <w:rPr>
          <w:rFonts w:ascii="Arial" w:hAnsi="Arial" w:cs="Arial"/>
          <w:i/>
          <w:iCs/>
        </w:rPr>
        <w:t>Tribunal</w:t>
      </w:r>
      <w:r w:rsidR="007C0188" w:rsidRPr="00333CF8">
        <w:rPr>
          <w:rFonts w:ascii="Arial" w:hAnsi="Arial" w:cs="Arial"/>
          <w:i/>
          <w:iCs/>
        </w:rPr>
        <w:t xml:space="preserve"> Electoral</w:t>
      </w:r>
      <w:r w:rsidR="00F1559C" w:rsidRPr="00333CF8">
        <w:rPr>
          <w:rStyle w:val="Refdenotaalpie"/>
          <w:rFonts w:ascii="Arial" w:hAnsi="Arial" w:cs="Arial"/>
        </w:rPr>
        <w:footnoteReference w:id="80"/>
      </w:r>
      <w:r w:rsidR="00837A4D" w:rsidRPr="00333CF8">
        <w:rPr>
          <w:rFonts w:ascii="Arial" w:hAnsi="Arial" w:cs="Arial"/>
        </w:rPr>
        <w:t>.</w:t>
      </w:r>
    </w:p>
    <w:p w14:paraId="33973179" w14:textId="51BA0602" w:rsidR="00F1559C" w:rsidRPr="00333CF8" w:rsidRDefault="00850F1E" w:rsidP="0021600F">
      <w:pPr>
        <w:spacing w:after="240" w:line="360" w:lineRule="auto"/>
        <w:jc w:val="both"/>
        <w:rPr>
          <w:rFonts w:ascii="Arial" w:hAnsi="Arial" w:cs="Arial"/>
        </w:rPr>
      </w:pPr>
      <w:r w:rsidRPr="00333CF8">
        <w:rPr>
          <w:rFonts w:ascii="Arial" w:hAnsi="Arial" w:cs="Arial"/>
        </w:rPr>
        <w:t xml:space="preserve">En cumplimiento, el </w:t>
      </w:r>
      <w:r w:rsidRPr="00333CF8">
        <w:rPr>
          <w:rFonts w:ascii="Arial" w:hAnsi="Arial" w:cs="Arial"/>
          <w:i/>
          <w:iCs/>
        </w:rPr>
        <w:t xml:space="preserve">Representante de bienes comunales </w:t>
      </w:r>
      <w:r w:rsidR="00355A45" w:rsidRPr="00333CF8">
        <w:rPr>
          <w:rFonts w:ascii="Arial" w:hAnsi="Arial" w:cs="Arial"/>
        </w:rPr>
        <w:t xml:space="preserve">declaró </w:t>
      </w:r>
      <w:r w:rsidR="007C0C3C" w:rsidRPr="00333CF8">
        <w:rPr>
          <w:rFonts w:ascii="Arial" w:hAnsi="Arial" w:cs="Arial"/>
        </w:rPr>
        <w:t>que no recibió solicitudes por escrito, puesto que en sus usos las peticiones se hacen verbalmente</w:t>
      </w:r>
      <w:r w:rsidR="00423B30" w:rsidRPr="00333CF8">
        <w:rPr>
          <w:rFonts w:ascii="Arial" w:hAnsi="Arial" w:cs="Arial"/>
        </w:rPr>
        <w:t xml:space="preserve"> y fue que diversas personas acudieron ante él para referirle la necesidad de realizar tal acto ante diversas molestias, especialmente la falta de transparencia.</w:t>
      </w:r>
    </w:p>
    <w:p w14:paraId="6A26BAF2" w14:textId="1F0D08EC" w:rsidR="00C80EA2" w:rsidRPr="00333CF8" w:rsidRDefault="00C80EA2" w:rsidP="0021600F">
      <w:pPr>
        <w:spacing w:after="240" w:line="360" w:lineRule="auto"/>
        <w:jc w:val="both"/>
        <w:rPr>
          <w:rFonts w:ascii="Arial" w:hAnsi="Arial" w:cs="Arial"/>
        </w:rPr>
      </w:pPr>
      <w:r w:rsidRPr="00333CF8">
        <w:rPr>
          <w:rFonts w:ascii="Arial" w:hAnsi="Arial" w:cs="Arial"/>
        </w:rPr>
        <w:t xml:space="preserve">De igual forma, refirió que la costumbre le confiere más facultades que </w:t>
      </w:r>
      <w:r w:rsidR="003B5332" w:rsidRPr="00333CF8">
        <w:rPr>
          <w:rFonts w:ascii="Arial" w:hAnsi="Arial" w:cs="Arial"/>
        </w:rPr>
        <w:t xml:space="preserve">solamente </w:t>
      </w:r>
      <w:r w:rsidRPr="00333CF8">
        <w:rPr>
          <w:rFonts w:ascii="Arial" w:hAnsi="Arial" w:cs="Arial"/>
        </w:rPr>
        <w:t xml:space="preserve">las agrarias, por lo que le corresponde velar por la armonía y la paz social de la </w:t>
      </w:r>
      <w:r w:rsidRPr="00333CF8">
        <w:rPr>
          <w:rFonts w:ascii="Arial" w:hAnsi="Arial" w:cs="Arial"/>
          <w:i/>
          <w:iCs/>
        </w:rPr>
        <w:t xml:space="preserve">comunidad, </w:t>
      </w:r>
      <w:r w:rsidR="00B04AB8" w:rsidRPr="00333CF8">
        <w:rPr>
          <w:rFonts w:ascii="Arial" w:hAnsi="Arial" w:cs="Arial"/>
        </w:rPr>
        <w:t>así como ser un freno y contrapeso</w:t>
      </w:r>
      <w:r w:rsidR="00C825B1" w:rsidRPr="00333CF8">
        <w:rPr>
          <w:rFonts w:ascii="Arial" w:hAnsi="Arial" w:cs="Arial"/>
        </w:rPr>
        <w:t xml:space="preserve"> frente a las autoridades civiles.</w:t>
      </w:r>
    </w:p>
    <w:p w14:paraId="2A595E44" w14:textId="2047FCCC" w:rsidR="00C825B1" w:rsidRPr="00333CF8" w:rsidRDefault="00C825B1" w:rsidP="0021600F">
      <w:pPr>
        <w:spacing w:after="240" w:line="360" w:lineRule="auto"/>
        <w:jc w:val="both"/>
        <w:rPr>
          <w:rFonts w:ascii="Arial" w:hAnsi="Arial" w:cs="Arial"/>
        </w:rPr>
      </w:pPr>
      <w:r w:rsidRPr="00333CF8">
        <w:rPr>
          <w:rFonts w:ascii="Arial" w:hAnsi="Arial" w:cs="Arial"/>
        </w:rPr>
        <w:t xml:space="preserve">Y, que finalmente omitía dar los nombres de las personas que le pidieron la realización de la </w:t>
      </w:r>
      <w:r w:rsidRPr="00333CF8">
        <w:rPr>
          <w:rFonts w:ascii="Arial" w:hAnsi="Arial" w:cs="Arial"/>
          <w:i/>
          <w:iCs/>
        </w:rPr>
        <w:t>asamblea general</w:t>
      </w:r>
      <w:r w:rsidR="00A94A0D" w:rsidRPr="00333CF8">
        <w:rPr>
          <w:rFonts w:ascii="Arial" w:hAnsi="Arial" w:cs="Arial"/>
        </w:rPr>
        <w:t xml:space="preserve">, por la persecución del </w:t>
      </w:r>
      <w:proofErr w:type="gramStart"/>
      <w:r w:rsidR="008D7285" w:rsidRPr="00333CF8">
        <w:rPr>
          <w:rFonts w:ascii="Arial" w:hAnsi="Arial" w:cs="Arial"/>
        </w:rPr>
        <w:t>Presidente</w:t>
      </w:r>
      <w:proofErr w:type="gramEnd"/>
      <w:r w:rsidR="008D7285" w:rsidRPr="00333CF8">
        <w:rPr>
          <w:rFonts w:ascii="Arial" w:hAnsi="Arial" w:cs="Arial"/>
        </w:rPr>
        <w:t xml:space="preserve"> del </w:t>
      </w:r>
      <w:r w:rsidR="008D7285" w:rsidRPr="00333CF8">
        <w:rPr>
          <w:rFonts w:ascii="Arial" w:hAnsi="Arial" w:cs="Arial"/>
          <w:i/>
          <w:iCs/>
        </w:rPr>
        <w:t xml:space="preserve">Concejo comunal </w:t>
      </w:r>
      <w:r w:rsidR="00C02AF6" w:rsidRPr="00333CF8">
        <w:rPr>
          <w:rFonts w:ascii="Arial" w:hAnsi="Arial" w:cs="Arial"/>
        </w:rPr>
        <w:t xml:space="preserve">que se ha suscitado </w:t>
      </w:r>
      <w:r w:rsidR="008D7285" w:rsidRPr="00333CF8">
        <w:rPr>
          <w:rFonts w:ascii="Arial" w:hAnsi="Arial" w:cs="Arial"/>
        </w:rPr>
        <w:t>contra quienes participaron</w:t>
      </w:r>
      <w:r w:rsidR="00AD31E9" w:rsidRPr="00333CF8">
        <w:rPr>
          <w:rFonts w:ascii="Arial" w:hAnsi="Arial" w:cs="Arial"/>
        </w:rPr>
        <w:t xml:space="preserve"> en la consulta</w:t>
      </w:r>
      <w:r w:rsidR="001143E0" w:rsidRPr="00333CF8">
        <w:rPr>
          <w:rFonts w:ascii="Arial" w:hAnsi="Arial" w:cs="Arial"/>
        </w:rPr>
        <w:t xml:space="preserve">, manifestando bajo protesta de decir verdad que la </w:t>
      </w:r>
      <w:r w:rsidR="001143E0" w:rsidRPr="00333CF8">
        <w:rPr>
          <w:rFonts w:ascii="Arial" w:hAnsi="Arial" w:cs="Arial"/>
          <w:i/>
          <w:iCs/>
        </w:rPr>
        <w:t>convocatoria</w:t>
      </w:r>
      <w:r w:rsidR="001143E0" w:rsidRPr="00333CF8">
        <w:rPr>
          <w:rFonts w:ascii="Arial" w:hAnsi="Arial" w:cs="Arial"/>
        </w:rPr>
        <w:t xml:space="preserve"> fue resultado de peticiones orales</w:t>
      </w:r>
      <w:r w:rsidR="009656AD" w:rsidRPr="00333CF8">
        <w:rPr>
          <w:rFonts w:ascii="Arial" w:hAnsi="Arial" w:cs="Arial"/>
        </w:rPr>
        <w:t xml:space="preserve">, lo que </w:t>
      </w:r>
      <w:r w:rsidR="00753689" w:rsidRPr="00333CF8">
        <w:rPr>
          <w:rFonts w:ascii="Arial" w:hAnsi="Arial" w:cs="Arial"/>
        </w:rPr>
        <w:t xml:space="preserve">se </w:t>
      </w:r>
      <w:r w:rsidR="009656AD" w:rsidRPr="00333CF8">
        <w:rPr>
          <w:rFonts w:ascii="Arial" w:hAnsi="Arial" w:cs="Arial"/>
        </w:rPr>
        <w:t xml:space="preserve">denota </w:t>
      </w:r>
      <w:r w:rsidR="00753689" w:rsidRPr="00333CF8">
        <w:rPr>
          <w:rFonts w:ascii="Arial" w:hAnsi="Arial" w:cs="Arial"/>
        </w:rPr>
        <w:t xml:space="preserve">en </w:t>
      </w:r>
      <w:r w:rsidR="009656AD" w:rsidRPr="00333CF8">
        <w:rPr>
          <w:rFonts w:ascii="Arial" w:hAnsi="Arial" w:cs="Arial"/>
        </w:rPr>
        <w:t>lo nutrido de la asamblea</w:t>
      </w:r>
      <w:r w:rsidR="009656AD" w:rsidRPr="00333CF8">
        <w:rPr>
          <w:rStyle w:val="Refdenotaalpie"/>
          <w:rFonts w:ascii="Arial" w:hAnsi="Arial" w:cs="Arial"/>
        </w:rPr>
        <w:footnoteReference w:id="81"/>
      </w:r>
      <w:r w:rsidR="009656AD" w:rsidRPr="00333CF8">
        <w:rPr>
          <w:rFonts w:ascii="Arial" w:hAnsi="Arial" w:cs="Arial"/>
        </w:rPr>
        <w:t>.</w:t>
      </w:r>
    </w:p>
    <w:p w14:paraId="1AC67C99" w14:textId="3F3B43F6" w:rsidR="00DE41CD" w:rsidRPr="00333CF8" w:rsidRDefault="00092354" w:rsidP="0021600F">
      <w:pPr>
        <w:spacing w:after="240" w:line="360" w:lineRule="auto"/>
        <w:jc w:val="both"/>
        <w:rPr>
          <w:rFonts w:ascii="Arial" w:hAnsi="Arial" w:cs="Arial"/>
          <w:b/>
          <w:bCs/>
        </w:rPr>
      </w:pPr>
      <w:r w:rsidRPr="00333CF8">
        <w:rPr>
          <w:rFonts w:ascii="Arial" w:hAnsi="Arial" w:cs="Arial"/>
        </w:rPr>
        <w:t xml:space="preserve">Ahora, </w:t>
      </w:r>
      <w:r w:rsidR="00387183" w:rsidRPr="00333CF8">
        <w:rPr>
          <w:rFonts w:ascii="Arial" w:hAnsi="Arial" w:cs="Arial"/>
        </w:rPr>
        <w:t xml:space="preserve">lo manifestado por el </w:t>
      </w:r>
      <w:r w:rsidR="00387183" w:rsidRPr="00333CF8">
        <w:rPr>
          <w:rFonts w:ascii="Arial" w:hAnsi="Arial" w:cs="Arial"/>
          <w:i/>
          <w:iCs/>
        </w:rPr>
        <w:t xml:space="preserve">Representante de bienes comunales </w:t>
      </w:r>
      <w:r w:rsidR="00387183" w:rsidRPr="00333CF8">
        <w:rPr>
          <w:rFonts w:ascii="Arial" w:hAnsi="Arial" w:cs="Arial"/>
        </w:rPr>
        <w:t>es coincidente con lo registrado por el Instituto Nacional de Pueblos Indígenas, en cuyo catálogo se establece que</w:t>
      </w:r>
      <w:r w:rsidR="00C21904" w:rsidRPr="00333CF8">
        <w:rPr>
          <w:rFonts w:ascii="Arial" w:hAnsi="Arial" w:cs="Arial"/>
        </w:rPr>
        <w:t>,</w:t>
      </w:r>
      <w:r w:rsidR="00387183" w:rsidRPr="00333CF8">
        <w:rPr>
          <w:rFonts w:ascii="Arial" w:hAnsi="Arial" w:cs="Arial"/>
        </w:rPr>
        <w:t xml:space="preserve"> </w:t>
      </w:r>
      <w:r w:rsidR="00D60928" w:rsidRPr="00333CF8">
        <w:rPr>
          <w:rFonts w:ascii="Arial" w:hAnsi="Arial" w:cs="Arial"/>
          <w:b/>
          <w:bCs/>
        </w:rPr>
        <w:t xml:space="preserve">en </w:t>
      </w:r>
      <w:r w:rsidR="00387183" w:rsidRPr="00333CF8">
        <w:rPr>
          <w:rFonts w:ascii="Arial" w:hAnsi="Arial" w:cs="Arial"/>
          <w:b/>
          <w:bCs/>
        </w:rPr>
        <w:t xml:space="preserve">la </w:t>
      </w:r>
      <w:r w:rsidR="00387183" w:rsidRPr="00333CF8">
        <w:rPr>
          <w:rFonts w:ascii="Arial" w:hAnsi="Arial" w:cs="Arial"/>
          <w:b/>
          <w:bCs/>
          <w:i/>
          <w:iCs/>
        </w:rPr>
        <w:t>comunidad</w:t>
      </w:r>
      <w:r w:rsidR="008B7600" w:rsidRPr="00333CF8">
        <w:rPr>
          <w:rFonts w:ascii="Arial" w:hAnsi="Arial" w:cs="Arial"/>
          <w:b/>
          <w:bCs/>
          <w:i/>
          <w:iCs/>
        </w:rPr>
        <w:t>,</w:t>
      </w:r>
      <w:r w:rsidR="00933EEB" w:rsidRPr="00333CF8">
        <w:rPr>
          <w:rFonts w:ascii="Arial" w:hAnsi="Arial" w:cs="Arial"/>
          <w:b/>
          <w:bCs/>
          <w:i/>
          <w:iCs/>
        </w:rPr>
        <w:t xml:space="preserve"> </w:t>
      </w:r>
      <w:r w:rsidR="00D60928" w:rsidRPr="00333CF8">
        <w:rPr>
          <w:rFonts w:ascii="Arial" w:hAnsi="Arial" w:cs="Arial"/>
          <w:b/>
          <w:bCs/>
        </w:rPr>
        <w:t>un</w:t>
      </w:r>
      <w:r w:rsidR="00782E9C" w:rsidRPr="00333CF8">
        <w:rPr>
          <w:rFonts w:ascii="Arial" w:hAnsi="Arial" w:cs="Arial"/>
          <w:b/>
          <w:bCs/>
        </w:rPr>
        <w:t>a</w:t>
      </w:r>
      <w:r w:rsidR="00D60928" w:rsidRPr="00333CF8">
        <w:rPr>
          <w:rFonts w:ascii="Arial" w:hAnsi="Arial" w:cs="Arial"/>
          <w:b/>
          <w:bCs/>
        </w:rPr>
        <w:t xml:space="preserve"> de sus autoridades</w:t>
      </w:r>
      <w:r w:rsidR="00782E9C" w:rsidRPr="00333CF8">
        <w:rPr>
          <w:rFonts w:ascii="Arial" w:hAnsi="Arial" w:cs="Arial"/>
          <w:b/>
          <w:bCs/>
        </w:rPr>
        <w:t xml:space="preserve"> representativas es precisamente el </w:t>
      </w:r>
      <w:r w:rsidR="00933EEB" w:rsidRPr="00333CF8">
        <w:rPr>
          <w:rFonts w:ascii="Arial" w:hAnsi="Arial" w:cs="Arial"/>
          <w:b/>
          <w:bCs/>
          <w:i/>
          <w:iCs/>
        </w:rPr>
        <w:t xml:space="preserve">Representante de </w:t>
      </w:r>
      <w:r w:rsidR="00414ABF" w:rsidRPr="00333CF8">
        <w:rPr>
          <w:rFonts w:ascii="Arial" w:hAnsi="Arial" w:cs="Arial"/>
          <w:b/>
          <w:bCs/>
          <w:i/>
          <w:iCs/>
        </w:rPr>
        <w:t>b</w:t>
      </w:r>
      <w:r w:rsidR="00933EEB" w:rsidRPr="00333CF8">
        <w:rPr>
          <w:rFonts w:ascii="Arial" w:hAnsi="Arial" w:cs="Arial"/>
          <w:b/>
          <w:bCs/>
          <w:i/>
          <w:iCs/>
        </w:rPr>
        <w:t xml:space="preserve">ienes </w:t>
      </w:r>
      <w:r w:rsidR="00414ABF" w:rsidRPr="00333CF8">
        <w:rPr>
          <w:rFonts w:ascii="Arial" w:hAnsi="Arial" w:cs="Arial"/>
          <w:b/>
          <w:bCs/>
          <w:i/>
          <w:iCs/>
        </w:rPr>
        <w:t>c</w:t>
      </w:r>
      <w:r w:rsidR="00933EEB" w:rsidRPr="00333CF8">
        <w:rPr>
          <w:rFonts w:ascii="Arial" w:hAnsi="Arial" w:cs="Arial"/>
          <w:b/>
          <w:bCs/>
          <w:i/>
          <w:iCs/>
        </w:rPr>
        <w:t>omunales</w:t>
      </w:r>
      <w:r w:rsidR="00933EEB" w:rsidRPr="00333CF8">
        <w:rPr>
          <w:rFonts w:ascii="Arial" w:hAnsi="Arial" w:cs="Arial"/>
          <w:b/>
          <w:bCs/>
        </w:rPr>
        <w:t>.</w:t>
      </w:r>
    </w:p>
    <w:p w14:paraId="76B81A04" w14:textId="77777777" w:rsidR="00744498" w:rsidRPr="00333CF8" w:rsidRDefault="00DE41CD" w:rsidP="0021600F">
      <w:pPr>
        <w:spacing w:after="240" w:line="360" w:lineRule="auto"/>
        <w:jc w:val="both"/>
        <w:rPr>
          <w:rFonts w:ascii="Arial" w:hAnsi="Arial" w:cs="Arial"/>
        </w:rPr>
      </w:pPr>
      <w:r w:rsidRPr="00333CF8">
        <w:rPr>
          <w:rFonts w:ascii="Arial" w:hAnsi="Arial" w:cs="Arial"/>
        </w:rPr>
        <w:t>Así como que existen dos tipos de asambleas:</w:t>
      </w:r>
    </w:p>
    <w:p w14:paraId="58D2C4C3" w14:textId="77777777" w:rsidR="00744498" w:rsidRPr="00333CF8" w:rsidRDefault="00933EEB" w:rsidP="00744498">
      <w:pPr>
        <w:pStyle w:val="Prrafodelista"/>
        <w:numPr>
          <w:ilvl w:val="0"/>
          <w:numId w:val="45"/>
        </w:numPr>
        <w:spacing w:after="240" w:line="360" w:lineRule="auto"/>
        <w:jc w:val="both"/>
        <w:rPr>
          <w:rFonts w:ascii="Arial" w:hAnsi="Arial" w:cs="Arial"/>
        </w:rPr>
      </w:pPr>
      <w:r w:rsidRPr="00333CF8">
        <w:rPr>
          <w:rFonts w:ascii="Arial" w:hAnsi="Arial" w:cs="Arial"/>
        </w:rPr>
        <w:t xml:space="preserve">La </w:t>
      </w:r>
      <w:r w:rsidR="00744498" w:rsidRPr="00333CF8">
        <w:rPr>
          <w:rFonts w:ascii="Arial" w:hAnsi="Arial" w:cs="Arial"/>
        </w:rPr>
        <w:t>a</w:t>
      </w:r>
      <w:r w:rsidRPr="00333CF8">
        <w:rPr>
          <w:rFonts w:ascii="Arial" w:hAnsi="Arial" w:cs="Arial"/>
        </w:rPr>
        <w:t xml:space="preserve">samblea </w:t>
      </w:r>
      <w:r w:rsidR="00744498" w:rsidRPr="00333CF8">
        <w:rPr>
          <w:rFonts w:ascii="Arial" w:hAnsi="Arial" w:cs="Arial"/>
        </w:rPr>
        <w:t>g</w:t>
      </w:r>
      <w:r w:rsidRPr="00333CF8">
        <w:rPr>
          <w:rFonts w:ascii="Arial" w:hAnsi="Arial" w:cs="Arial"/>
        </w:rPr>
        <w:t xml:space="preserve">eneral de </w:t>
      </w:r>
      <w:r w:rsidR="00744498" w:rsidRPr="00333CF8">
        <w:rPr>
          <w:rFonts w:ascii="Arial" w:hAnsi="Arial" w:cs="Arial"/>
        </w:rPr>
        <w:t>p</w:t>
      </w:r>
      <w:r w:rsidRPr="00333CF8">
        <w:rPr>
          <w:rFonts w:ascii="Arial" w:hAnsi="Arial" w:cs="Arial"/>
        </w:rPr>
        <w:t xml:space="preserve">obladores de la </w:t>
      </w:r>
      <w:r w:rsidRPr="00333CF8">
        <w:rPr>
          <w:rFonts w:ascii="Arial" w:hAnsi="Arial" w:cs="Arial"/>
          <w:i/>
          <w:iCs/>
        </w:rPr>
        <w:t>comunidad</w:t>
      </w:r>
      <w:r w:rsidR="00744498" w:rsidRPr="00333CF8">
        <w:rPr>
          <w:rFonts w:ascii="Arial" w:hAnsi="Arial" w:cs="Arial"/>
          <w:i/>
          <w:iCs/>
        </w:rPr>
        <w:t xml:space="preserve">, </w:t>
      </w:r>
      <w:r w:rsidR="00744498" w:rsidRPr="00333CF8">
        <w:rPr>
          <w:rFonts w:ascii="Arial" w:hAnsi="Arial" w:cs="Arial"/>
        </w:rPr>
        <w:t>para</w:t>
      </w:r>
      <w:r w:rsidRPr="00333CF8">
        <w:rPr>
          <w:rFonts w:ascii="Arial" w:hAnsi="Arial" w:cs="Arial"/>
        </w:rPr>
        <w:t xml:space="preserve"> atender asuntos civiles como obras públicas, servicio de agua, educación entre otros</w:t>
      </w:r>
      <w:r w:rsidR="00744498" w:rsidRPr="00333CF8">
        <w:rPr>
          <w:rFonts w:ascii="Arial" w:hAnsi="Arial" w:cs="Arial"/>
        </w:rPr>
        <w:t>; y,</w:t>
      </w:r>
    </w:p>
    <w:p w14:paraId="7126A3EB" w14:textId="77777777" w:rsidR="001E3E35" w:rsidRPr="00333CF8" w:rsidRDefault="001E3E35" w:rsidP="00744498">
      <w:pPr>
        <w:pStyle w:val="Prrafodelista"/>
        <w:numPr>
          <w:ilvl w:val="0"/>
          <w:numId w:val="45"/>
        </w:numPr>
        <w:spacing w:after="240" w:line="360" w:lineRule="auto"/>
        <w:jc w:val="both"/>
        <w:rPr>
          <w:rFonts w:ascii="Arial" w:hAnsi="Arial" w:cs="Arial"/>
        </w:rPr>
      </w:pPr>
      <w:r w:rsidRPr="00333CF8">
        <w:rPr>
          <w:rFonts w:ascii="Arial" w:hAnsi="Arial" w:cs="Arial"/>
        </w:rPr>
        <w:t>La a</w:t>
      </w:r>
      <w:r w:rsidR="00933EEB" w:rsidRPr="00333CF8">
        <w:rPr>
          <w:rFonts w:ascii="Arial" w:hAnsi="Arial" w:cs="Arial"/>
        </w:rPr>
        <w:t xml:space="preserve">samblea </w:t>
      </w:r>
      <w:r w:rsidRPr="00333CF8">
        <w:rPr>
          <w:rFonts w:ascii="Arial" w:hAnsi="Arial" w:cs="Arial"/>
        </w:rPr>
        <w:t>g</w:t>
      </w:r>
      <w:r w:rsidR="00933EEB" w:rsidRPr="00333CF8">
        <w:rPr>
          <w:rFonts w:ascii="Arial" w:hAnsi="Arial" w:cs="Arial"/>
        </w:rPr>
        <w:t xml:space="preserve">eneral de </w:t>
      </w:r>
      <w:r w:rsidRPr="00333CF8">
        <w:rPr>
          <w:rFonts w:ascii="Arial" w:hAnsi="Arial" w:cs="Arial"/>
        </w:rPr>
        <w:t>c</w:t>
      </w:r>
      <w:r w:rsidR="00933EEB" w:rsidRPr="00333CF8">
        <w:rPr>
          <w:rFonts w:ascii="Arial" w:hAnsi="Arial" w:cs="Arial"/>
        </w:rPr>
        <w:t xml:space="preserve">omuneros empadronados conforme a la Ley Agraria. </w:t>
      </w:r>
    </w:p>
    <w:p w14:paraId="27844852" w14:textId="355E1456" w:rsidR="00092354" w:rsidRPr="00333CF8" w:rsidRDefault="00933EEB" w:rsidP="001E3E35">
      <w:pPr>
        <w:spacing w:after="240" w:line="360" w:lineRule="auto"/>
        <w:jc w:val="both"/>
        <w:rPr>
          <w:rFonts w:ascii="Arial" w:hAnsi="Arial" w:cs="Arial"/>
        </w:rPr>
      </w:pPr>
      <w:r w:rsidRPr="00333CF8">
        <w:rPr>
          <w:rFonts w:ascii="Arial" w:hAnsi="Arial" w:cs="Arial"/>
        </w:rPr>
        <w:lastRenderedPageBreak/>
        <w:t xml:space="preserve">Estas autoridades para su gobierno atienden las </w:t>
      </w:r>
      <w:r w:rsidR="001E3E35" w:rsidRPr="00333CF8">
        <w:rPr>
          <w:rFonts w:ascii="Arial" w:hAnsi="Arial" w:cs="Arial"/>
        </w:rPr>
        <w:t xml:space="preserve">leyes estatales; municipales o agrarias, </w:t>
      </w:r>
      <w:r w:rsidRPr="00333CF8">
        <w:rPr>
          <w:rFonts w:ascii="Arial" w:hAnsi="Arial" w:cs="Arial"/>
        </w:rPr>
        <w:t xml:space="preserve">pero también sus sistemas normativos internos para todo tipo de asuntos civiles, </w:t>
      </w:r>
      <w:r w:rsidR="001E3E35" w:rsidRPr="00333CF8">
        <w:rPr>
          <w:rFonts w:ascii="Arial" w:hAnsi="Arial" w:cs="Arial"/>
        </w:rPr>
        <w:t>a</w:t>
      </w:r>
      <w:r w:rsidRPr="00333CF8">
        <w:rPr>
          <w:rFonts w:ascii="Arial" w:hAnsi="Arial" w:cs="Arial"/>
        </w:rPr>
        <w:t xml:space="preserve">grarios o </w:t>
      </w:r>
      <w:r w:rsidR="001E3E35" w:rsidRPr="00333CF8">
        <w:rPr>
          <w:rFonts w:ascii="Arial" w:hAnsi="Arial" w:cs="Arial"/>
        </w:rPr>
        <w:t>r</w:t>
      </w:r>
      <w:r w:rsidRPr="00333CF8">
        <w:rPr>
          <w:rFonts w:ascii="Arial" w:hAnsi="Arial" w:cs="Arial"/>
        </w:rPr>
        <w:t>eligiosos</w:t>
      </w:r>
      <w:r w:rsidR="005D3A49" w:rsidRPr="00333CF8">
        <w:rPr>
          <w:rStyle w:val="Refdenotaalpie"/>
          <w:rFonts w:ascii="Arial" w:hAnsi="Arial" w:cs="Arial"/>
        </w:rPr>
        <w:footnoteReference w:id="82"/>
      </w:r>
      <w:r w:rsidRPr="00333CF8">
        <w:rPr>
          <w:rFonts w:ascii="Arial" w:hAnsi="Arial" w:cs="Arial"/>
        </w:rPr>
        <w:t>.</w:t>
      </w:r>
    </w:p>
    <w:p w14:paraId="7AEF3F78" w14:textId="142EFBA9" w:rsidR="005F1CDA" w:rsidRPr="00333CF8" w:rsidRDefault="004750D5" w:rsidP="0021600F">
      <w:pPr>
        <w:spacing w:after="240" w:line="360" w:lineRule="auto"/>
        <w:jc w:val="both"/>
        <w:rPr>
          <w:rFonts w:ascii="Arial" w:hAnsi="Arial" w:cs="Arial"/>
          <w:b/>
          <w:bCs/>
          <w:i/>
          <w:iCs/>
        </w:rPr>
      </w:pPr>
      <w:r w:rsidRPr="00333CF8">
        <w:rPr>
          <w:rFonts w:ascii="Arial" w:hAnsi="Arial" w:cs="Arial"/>
        </w:rPr>
        <w:t xml:space="preserve">Por lo que, tomando en consideración </w:t>
      </w:r>
      <w:r w:rsidR="0092124B" w:rsidRPr="00333CF8">
        <w:rPr>
          <w:rFonts w:ascii="Arial" w:hAnsi="Arial" w:cs="Arial"/>
        </w:rPr>
        <w:t xml:space="preserve">que es obligación de este </w:t>
      </w:r>
      <w:r w:rsidR="0092124B" w:rsidRPr="00333CF8">
        <w:rPr>
          <w:rFonts w:ascii="Arial" w:hAnsi="Arial" w:cs="Arial"/>
          <w:i/>
          <w:iCs/>
        </w:rPr>
        <w:t>órgano jurisdiccional</w:t>
      </w:r>
      <w:r w:rsidR="0092124B" w:rsidRPr="00333CF8">
        <w:rPr>
          <w:rFonts w:ascii="Arial" w:hAnsi="Arial" w:cs="Arial"/>
        </w:rPr>
        <w:t xml:space="preserve"> evitar la imposición de determinaciones que resulten ajenas a la </w:t>
      </w:r>
      <w:r w:rsidR="0092124B" w:rsidRPr="00333CF8">
        <w:rPr>
          <w:rFonts w:ascii="Arial" w:hAnsi="Arial" w:cs="Arial"/>
          <w:i/>
          <w:iCs/>
        </w:rPr>
        <w:t>comunidad</w:t>
      </w:r>
      <w:r w:rsidR="0092124B" w:rsidRPr="00333CF8">
        <w:rPr>
          <w:rFonts w:ascii="Arial" w:hAnsi="Arial" w:cs="Arial"/>
        </w:rPr>
        <w:t xml:space="preserve"> o que no consideren al conjunto de autoridades tradicionales o miembros relevantes de la misma en la toma de decisiones y que pueden resultar un factor agravante o desencadenante de otros escenarios de conflicto dentro de las propias comunidades</w:t>
      </w:r>
      <w:r w:rsidR="00940EDB" w:rsidRPr="00333CF8">
        <w:rPr>
          <w:rStyle w:val="Refdenotaalpie"/>
          <w:rFonts w:ascii="Arial" w:hAnsi="Arial" w:cs="Arial"/>
        </w:rPr>
        <w:footnoteReference w:id="83"/>
      </w:r>
      <w:r w:rsidR="009E34BA" w:rsidRPr="00333CF8">
        <w:rPr>
          <w:rFonts w:ascii="Arial" w:hAnsi="Arial" w:cs="Arial"/>
        </w:rPr>
        <w:t xml:space="preserve">, </w:t>
      </w:r>
      <w:r w:rsidR="009E34BA" w:rsidRPr="00333CF8">
        <w:rPr>
          <w:rFonts w:ascii="Arial" w:hAnsi="Arial" w:cs="Arial"/>
          <w:b/>
          <w:bCs/>
        </w:rPr>
        <w:t xml:space="preserve">resulta necesario reconocer al </w:t>
      </w:r>
      <w:r w:rsidR="009E34BA" w:rsidRPr="00333CF8">
        <w:rPr>
          <w:rFonts w:ascii="Arial" w:hAnsi="Arial" w:cs="Arial"/>
          <w:b/>
          <w:bCs/>
          <w:i/>
          <w:iCs/>
        </w:rPr>
        <w:t xml:space="preserve">Representante de bienes comunales </w:t>
      </w:r>
      <w:r w:rsidR="009E34BA" w:rsidRPr="00333CF8">
        <w:rPr>
          <w:rFonts w:ascii="Arial" w:hAnsi="Arial" w:cs="Arial"/>
          <w:b/>
          <w:bCs/>
        </w:rPr>
        <w:t>como autoridad tradicional</w:t>
      </w:r>
      <w:r w:rsidR="00940EDB" w:rsidRPr="00333CF8">
        <w:rPr>
          <w:rFonts w:ascii="Arial" w:hAnsi="Arial" w:cs="Arial"/>
          <w:b/>
          <w:bCs/>
        </w:rPr>
        <w:t xml:space="preserve"> de representación y persona relevante al interior de la </w:t>
      </w:r>
      <w:r w:rsidR="00940EDB" w:rsidRPr="00333CF8">
        <w:rPr>
          <w:rFonts w:ascii="Arial" w:hAnsi="Arial" w:cs="Arial"/>
          <w:b/>
          <w:bCs/>
          <w:i/>
          <w:iCs/>
        </w:rPr>
        <w:t>comunidad.</w:t>
      </w:r>
    </w:p>
    <w:p w14:paraId="126C2CD8" w14:textId="6D623077" w:rsidR="003D0054" w:rsidRPr="00333CF8" w:rsidRDefault="001414EA" w:rsidP="006735CF">
      <w:pPr>
        <w:spacing w:after="240" w:line="360" w:lineRule="auto"/>
        <w:jc w:val="both"/>
        <w:rPr>
          <w:rFonts w:ascii="Arial" w:hAnsi="Arial" w:cs="Arial"/>
        </w:rPr>
      </w:pPr>
      <w:r w:rsidRPr="00333CF8">
        <w:rPr>
          <w:rFonts w:ascii="Arial" w:hAnsi="Arial" w:cs="Arial"/>
        </w:rPr>
        <w:t xml:space="preserve">Con la finalidad de </w:t>
      </w:r>
      <w:r w:rsidR="0049766E" w:rsidRPr="00333CF8">
        <w:rPr>
          <w:rFonts w:ascii="Arial" w:hAnsi="Arial" w:cs="Arial"/>
        </w:rPr>
        <w:t>realizar un estudio integral de la controversia</w:t>
      </w:r>
      <w:r w:rsidR="00136397" w:rsidRPr="00333CF8">
        <w:rPr>
          <w:rFonts w:ascii="Arial" w:hAnsi="Arial" w:cs="Arial"/>
        </w:rPr>
        <w:t xml:space="preserve"> y</w:t>
      </w:r>
      <w:r w:rsidR="006735CF" w:rsidRPr="00333CF8">
        <w:rPr>
          <w:rFonts w:ascii="Arial" w:hAnsi="Arial" w:cs="Arial"/>
        </w:rPr>
        <w:t xml:space="preserve"> a fin de contribuir a una solución efectiva de</w:t>
      </w:r>
      <w:r w:rsidR="00136397" w:rsidRPr="00333CF8">
        <w:rPr>
          <w:rFonts w:ascii="Arial" w:hAnsi="Arial" w:cs="Arial"/>
        </w:rPr>
        <w:t xml:space="preserve">l conflicto </w:t>
      </w:r>
      <w:r w:rsidR="00871CB5" w:rsidRPr="00333CF8">
        <w:rPr>
          <w:rFonts w:ascii="Arial" w:hAnsi="Arial" w:cs="Arial"/>
        </w:rPr>
        <w:t>al interior</w:t>
      </w:r>
      <w:r w:rsidR="00136397" w:rsidRPr="00333CF8">
        <w:rPr>
          <w:rFonts w:ascii="Arial" w:hAnsi="Arial" w:cs="Arial"/>
        </w:rPr>
        <w:t xml:space="preserve"> de la </w:t>
      </w:r>
      <w:r w:rsidR="00136397" w:rsidRPr="00333CF8">
        <w:rPr>
          <w:rFonts w:ascii="Arial" w:hAnsi="Arial" w:cs="Arial"/>
          <w:i/>
          <w:iCs/>
        </w:rPr>
        <w:t>comunidad</w:t>
      </w:r>
      <w:r w:rsidR="0049766E" w:rsidRPr="00333CF8">
        <w:rPr>
          <w:rFonts w:ascii="Arial" w:hAnsi="Arial" w:cs="Arial"/>
          <w:i/>
          <w:iCs/>
        </w:rPr>
        <w:t>,</w:t>
      </w:r>
      <w:r w:rsidR="002D198D" w:rsidRPr="00333CF8">
        <w:rPr>
          <w:rFonts w:ascii="Arial" w:hAnsi="Arial" w:cs="Arial"/>
        </w:rPr>
        <w:t xml:space="preserve"> </w:t>
      </w:r>
      <w:r w:rsidR="0041759A" w:rsidRPr="00333CF8">
        <w:rPr>
          <w:rFonts w:ascii="Arial" w:hAnsi="Arial" w:cs="Arial"/>
          <w:b/>
          <w:bCs/>
        </w:rPr>
        <w:t>resulta pertinente</w:t>
      </w:r>
      <w:r w:rsidR="00F22E50" w:rsidRPr="00333CF8">
        <w:rPr>
          <w:rFonts w:ascii="Arial" w:hAnsi="Arial" w:cs="Arial"/>
          <w:b/>
          <w:bCs/>
        </w:rPr>
        <w:t xml:space="preserve"> </w:t>
      </w:r>
      <w:r w:rsidR="00425A40" w:rsidRPr="00333CF8">
        <w:rPr>
          <w:rFonts w:ascii="Arial" w:hAnsi="Arial" w:cs="Arial"/>
          <w:b/>
          <w:bCs/>
        </w:rPr>
        <w:t>conceder valor indiciar</w:t>
      </w:r>
      <w:r w:rsidR="00754E2B" w:rsidRPr="00333CF8">
        <w:rPr>
          <w:rFonts w:ascii="Arial" w:hAnsi="Arial" w:cs="Arial"/>
          <w:b/>
          <w:bCs/>
        </w:rPr>
        <w:t>i</w:t>
      </w:r>
      <w:r w:rsidR="00425A40" w:rsidRPr="00333CF8">
        <w:rPr>
          <w:rFonts w:ascii="Arial" w:hAnsi="Arial" w:cs="Arial"/>
          <w:b/>
          <w:bCs/>
        </w:rPr>
        <w:t xml:space="preserve">o a las </w:t>
      </w:r>
      <w:r w:rsidR="00F22E50" w:rsidRPr="00333CF8">
        <w:rPr>
          <w:rFonts w:ascii="Arial" w:hAnsi="Arial" w:cs="Arial"/>
          <w:b/>
          <w:bCs/>
        </w:rPr>
        <w:t>afirmaciones realizadas por tal autoridad</w:t>
      </w:r>
      <w:r w:rsidR="001F468F" w:rsidRPr="00333CF8">
        <w:rPr>
          <w:rFonts w:ascii="Arial" w:hAnsi="Arial" w:cs="Arial"/>
          <w:b/>
          <w:bCs/>
        </w:rPr>
        <w:t xml:space="preserve"> representativa</w:t>
      </w:r>
      <w:r w:rsidR="00F22E50" w:rsidRPr="00333CF8">
        <w:rPr>
          <w:rFonts w:ascii="Arial" w:hAnsi="Arial" w:cs="Arial"/>
          <w:b/>
          <w:bCs/>
        </w:rPr>
        <w:t xml:space="preserve">, </w:t>
      </w:r>
      <w:r w:rsidR="00D532FE" w:rsidRPr="00333CF8">
        <w:rPr>
          <w:rFonts w:ascii="Arial" w:hAnsi="Arial" w:cs="Arial"/>
          <w:b/>
          <w:bCs/>
        </w:rPr>
        <w:t xml:space="preserve">es decir, </w:t>
      </w:r>
      <w:r w:rsidR="0049766E" w:rsidRPr="00333CF8">
        <w:rPr>
          <w:rFonts w:ascii="Arial" w:hAnsi="Arial" w:cs="Arial"/>
          <w:b/>
          <w:bCs/>
        </w:rPr>
        <w:t xml:space="preserve">que ha recibido diversas solicitudes verbales que le solicitan se analice </w:t>
      </w:r>
      <w:r w:rsidR="005A2A62" w:rsidRPr="00333CF8">
        <w:rPr>
          <w:rFonts w:ascii="Arial" w:hAnsi="Arial" w:cs="Arial"/>
          <w:b/>
          <w:bCs/>
        </w:rPr>
        <w:t xml:space="preserve">en asamblea </w:t>
      </w:r>
      <w:r w:rsidR="0049766E" w:rsidRPr="00333CF8">
        <w:rPr>
          <w:rFonts w:ascii="Arial" w:hAnsi="Arial" w:cs="Arial"/>
          <w:b/>
          <w:bCs/>
        </w:rPr>
        <w:t>la</w:t>
      </w:r>
      <w:r w:rsidR="0004360D" w:rsidRPr="00333CF8">
        <w:rPr>
          <w:rFonts w:ascii="Arial" w:hAnsi="Arial" w:cs="Arial"/>
          <w:b/>
          <w:bCs/>
        </w:rPr>
        <w:t xml:space="preserve"> rendición de cuentas</w:t>
      </w:r>
      <w:r w:rsidR="00880E79" w:rsidRPr="00333CF8">
        <w:rPr>
          <w:rFonts w:ascii="Arial" w:hAnsi="Arial" w:cs="Arial"/>
          <w:b/>
          <w:bCs/>
        </w:rPr>
        <w:t xml:space="preserve"> y la</w:t>
      </w:r>
      <w:r w:rsidR="0049766E" w:rsidRPr="00333CF8">
        <w:rPr>
          <w:rFonts w:ascii="Arial" w:hAnsi="Arial" w:cs="Arial"/>
          <w:b/>
          <w:bCs/>
        </w:rPr>
        <w:t xml:space="preserve"> terminación anticipada del </w:t>
      </w:r>
      <w:r w:rsidR="0049766E" w:rsidRPr="00333CF8">
        <w:rPr>
          <w:rFonts w:ascii="Arial" w:hAnsi="Arial" w:cs="Arial"/>
          <w:b/>
          <w:bCs/>
          <w:i/>
          <w:iCs/>
        </w:rPr>
        <w:t>Concejo comunal.</w:t>
      </w:r>
      <w:r w:rsidR="00F22E50" w:rsidRPr="00333CF8">
        <w:rPr>
          <w:rFonts w:ascii="Arial" w:hAnsi="Arial" w:cs="Arial"/>
        </w:rPr>
        <w:t xml:space="preserve"> </w:t>
      </w:r>
    </w:p>
    <w:p w14:paraId="3DCA7E35" w14:textId="77777777" w:rsidR="00952A33" w:rsidRPr="00333CF8" w:rsidRDefault="00A36AE6" w:rsidP="006735CF">
      <w:pPr>
        <w:spacing w:after="240" w:line="360" w:lineRule="auto"/>
        <w:jc w:val="both"/>
        <w:rPr>
          <w:rFonts w:ascii="Arial" w:hAnsi="Arial" w:cs="Arial"/>
        </w:rPr>
      </w:pPr>
      <w:r w:rsidRPr="00333CF8">
        <w:rPr>
          <w:rFonts w:ascii="Arial" w:hAnsi="Arial" w:cs="Arial"/>
        </w:rPr>
        <w:t xml:space="preserve">Ello, pues al emitir la </w:t>
      </w:r>
      <w:r w:rsidRPr="00333CF8">
        <w:rPr>
          <w:rFonts w:ascii="Arial" w:hAnsi="Arial" w:cs="Arial"/>
          <w:i/>
          <w:iCs/>
        </w:rPr>
        <w:t xml:space="preserve">convocatoria </w:t>
      </w:r>
      <w:r w:rsidR="00C137FE" w:rsidRPr="00333CF8">
        <w:rPr>
          <w:rFonts w:ascii="Arial" w:hAnsi="Arial" w:cs="Arial"/>
        </w:rPr>
        <w:t xml:space="preserve">el </w:t>
      </w:r>
      <w:r w:rsidR="00C137FE" w:rsidRPr="00333CF8">
        <w:rPr>
          <w:rFonts w:ascii="Arial" w:hAnsi="Arial" w:cs="Arial"/>
          <w:i/>
          <w:iCs/>
        </w:rPr>
        <w:t xml:space="preserve">Representante de bienes comunales </w:t>
      </w:r>
      <w:r w:rsidR="00C137FE" w:rsidRPr="00333CF8">
        <w:rPr>
          <w:rFonts w:ascii="Arial" w:hAnsi="Arial" w:cs="Arial"/>
        </w:rPr>
        <w:t xml:space="preserve">expresó </w:t>
      </w:r>
      <w:r w:rsidR="00952A33" w:rsidRPr="00333CF8">
        <w:rPr>
          <w:rFonts w:ascii="Arial" w:hAnsi="Arial" w:cs="Arial"/>
        </w:rPr>
        <w:t xml:space="preserve">entre otras cuestiones </w:t>
      </w:r>
      <w:r w:rsidR="00C137FE" w:rsidRPr="00333CF8">
        <w:rPr>
          <w:rFonts w:ascii="Arial" w:hAnsi="Arial" w:cs="Arial"/>
        </w:rPr>
        <w:t xml:space="preserve">que: </w:t>
      </w:r>
    </w:p>
    <w:p w14:paraId="633D8197" w14:textId="0E0AF1B2" w:rsidR="00A36AE6" w:rsidRPr="00333CF8" w:rsidRDefault="00C137FE" w:rsidP="006735CF">
      <w:pPr>
        <w:spacing w:after="240" w:line="360" w:lineRule="auto"/>
        <w:jc w:val="both"/>
        <w:rPr>
          <w:rFonts w:ascii="Arial" w:hAnsi="Arial" w:cs="Arial"/>
          <w:i/>
          <w:iCs/>
        </w:rPr>
      </w:pPr>
      <w:r w:rsidRPr="00333CF8">
        <w:rPr>
          <w:rFonts w:ascii="Arial" w:hAnsi="Arial" w:cs="Arial"/>
        </w:rPr>
        <w:t>“</w:t>
      </w:r>
      <w:r w:rsidRPr="00333CF8">
        <w:rPr>
          <w:rFonts w:ascii="Arial" w:hAnsi="Arial" w:cs="Arial"/>
          <w:i/>
          <w:iCs/>
        </w:rPr>
        <w:t>surge</w:t>
      </w:r>
      <w:r w:rsidR="00080BCE" w:rsidRPr="00333CF8">
        <w:rPr>
          <w:rFonts w:ascii="Arial" w:hAnsi="Arial" w:cs="Arial"/>
          <w:i/>
          <w:iCs/>
        </w:rPr>
        <w:t xml:space="preserve"> a petición de numerosos comuneros y habitantes que han expresado que las autoridades civiles que administran el recurso directo no han rendido cuentas de manera correcta a la comunida</w:t>
      </w:r>
      <w:r w:rsidR="00952A33" w:rsidRPr="00333CF8">
        <w:rPr>
          <w:rFonts w:ascii="Arial" w:hAnsi="Arial" w:cs="Arial"/>
          <w:i/>
          <w:iCs/>
        </w:rPr>
        <w:t>d…</w:t>
      </w:r>
    </w:p>
    <w:p w14:paraId="6D89C1C0" w14:textId="0E85FD35" w:rsidR="00952A33" w:rsidRPr="00333CF8" w:rsidRDefault="0044261E" w:rsidP="006735CF">
      <w:pPr>
        <w:spacing w:after="240" w:line="360" w:lineRule="auto"/>
        <w:jc w:val="both"/>
        <w:rPr>
          <w:rFonts w:ascii="Arial" w:hAnsi="Arial" w:cs="Arial"/>
          <w:i/>
          <w:iCs/>
        </w:rPr>
      </w:pPr>
      <w:r w:rsidRPr="00333CF8">
        <w:rPr>
          <w:rFonts w:ascii="Arial" w:hAnsi="Arial" w:cs="Arial"/>
          <w:i/>
          <w:iCs/>
        </w:rPr>
        <w:t>…” Resulta</w:t>
      </w:r>
      <w:r w:rsidR="00390F6A" w:rsidRPr="00333CF8">
        <w:rPr>
          <w:rFonts w:ascii="Arial" w:hAnsi="Arial" w:cs="Arial"/>
          <w:i/>
          <w:iCs/>
        </w:rPr>
        <w:t xml:space="preserve"> evidente un malestar e inconformidad con el concejo de autogobierno</w:t>
      </w:r>
      <w:r w:rsidR="00E73BD0" w:rsidRPr="00333CF8">
        <w:rPr>
          <w:rFonts w:ascii="Arial" w:hAnsi="Arial" w:cs="Arial"/>
          <w:i/>
          <w:iCs/>
        </w:rPr>
        <w:t xml:space="preserve"> y por esta razón pretendemos resolver la situación de manera pacífica y salvaguardando la integridad y armonía </w:t>
      </w:r>
      <w:r w:rsidRPr="00333CF8">
        <w:rPr>
          <w:rFonts w:ascii="Arial" w:hAnsi="Arial" w:cs="Arial"/>
          <w:i/>
          <w:iCs/>
        </w:rPr>
        <w:t>social” …</w:t>
      </w:r>
      <w:r w:rsidR="00AA0169" w:rsidRPr="00333CF8">
        <w:rPr>
          <w:rFonts w:ascii="Arial" w:hAnsi="Arial" w:cs="Arial"/>
          <w:i/>
          <w:iCs/>
        </w:rPr>
        <w:t>.</w:t>
      </w:r>
    </w:p>
    <w:p w14:paraId="068605F0" w14:textId="6AEA27FC" w:rsidR="00425A40" w:rsidRPr="00333CF8" w:rsidRDefault="00C137FE" w:rsidP="006735CF">
      <w:pPr>
        <w:spacing w:after="240" w:line="360" w:lineRule="auto"/>
        <w:jc w:val="both"/>
        <w:rPr>
          <w:rFonts w:ascii="Arial" w:hAnsi="Arial" w:cs="Arial"/>
        </w:rPr>
      </w:pPr>
      <w:r w:rsidRPr="00333CF8">
        <w:rPr>
          <w:rFonts w:ascii="Arial" w:hAnsi="Arial" w:cs="Arial"/>
        </w:rPr>
        <w:t>Estas manifestaciones también</w:t>
      </w:r>
      <w:r w:rsidR="00425A40" w:rsidRPr="00333CF8">
        <w:rPr>
          <w:rFonts w:ascii="Arial" w:hAnsi="Arial" w:cs="Arial"/>
        </w:rPr>
        <w:t xml:space="preserve"> que se encuentran corroboradas con </w:t>
      </w:r>
      <w:r w:rsidR="004E4692" w:rsidRPr="00333CF8">
        <w:rPr>
          <w:rFonts w:ascii="Arial" w:hAnsi="Arial" w:cs="Arial"/>
        </w:rPr>
        <w:t xml:space="preserve">lo manifestado en </w:t>
      </w:r>
      <w:r w:rsidR="00425A40" w:rsidRPr="00333CF8">
        <w:rPr>
          <w:rFonts w:ascii="Arial" w:hAnsi="Arial" w:cs="Arial"/>
        </w:rPr>
        <w:t>el escrito de demanda</w:t>
      </w:r>
      <w:r w:rsidR="000A05D0" w:rsidRPr="00333CF8">
        <w:rPr>
          <w:rFonts w:ascii="Arial" w:hAnsi="Arial" w:cs="Arial"/>
        </w:rPr>
        <w:t xml:space="preserve"> </w:t>
      </w:r>
      <w:r w:rsidR="0057115B" w:rsidRPr="00333CF8">
        <w:rPr>
          <w:rFonts w:ascii="Arial" w:hAnsi="Arial" w:cs="Arial"/>
        </w:rPr>
        <w:t xml:space="preserve">en la que </w:t>
      </w:r>
      <w:r w:rsidR="000A05D0" w:rsidRPr="00333CF8">
        <w:rPr>
          <w:rFonts w:ascii="Arial" w:hAnsi="Arial" w:cs="Arial"/>
        </w:rPr>
        <w:t xml:space="preserve">la </w:t>
      </w:r>
      <w:r w:rsidR="000A05D0" w:rsidRPr="00333CF8">
        <w:rPr>
          <w:rFonts w:ascii="Arial" w:hAnsi="Arial" w:cs="Arial"/>
          <w:i/>
          <w:iCs/>
        </w:rPr>
        <w:t xml:space="preserve">parte actora </w:t>
      </w:r>
      <w:r w:rsidR="0057115B" w:rsidRPr="00333CF8">
        <w:rPr>
          <w:rFonts w:ascii="Arial" w:hAnsi="Arial" w:cs="Arial"/>
        </w:rPr>
        <w:t>expon</w:t>
      </w:r>
      <w:r w:rsidR="000A05D0" w:rsidRPr="00333CF8">
        <w:rPr>
          <w:rFonts w:ascii="Arial" w:hAnsi="Arial" w:cs="Arial"/>
        </w:rPr>
        <w:t>e</w:t>
      </w:r>
      <w:r w:rsidR="008C1B63" w:rsidRPr="00333CF8">
        <w:rPr>
          <w:rFonts w:ascii="Arial" w:hAnsi="Arial" w:cs="Arial"/>
        </w:rPr>
        <w:t xml:space="preserve"> que el </w:t>
      </w:r>
      <w:r w:rsidR="008C1B63" w:rsidRPr="00333CF8">
        <w:rPr>
          <w:rFonts w:ascii="Arial" w:hAnsi="Arial" w:cs="Arial"/>
          <w:i/>
          <w:iCs/>
        </w:rPr>
        <w:t>Representante de bienes comunales</w:t>
      </w:r>
      <w:r w:rsidR="00EA5336" w:rsidRPr="00333CF8">
        <w:rPr>
          <w:rFonts w:ascii="Arial" w:hAnsi="Arial" w:cs="Arial"/>
          <w:i/>
          <w:iCs/>
        </w:rPr>
        <w:t xml:space="preserve"> </w:t>
      </w:r>
      <w:r w:rsidR="00EA5336" w:rsidRPr="00333CF8">
        <w:rPr>
          <w:rFonts w:ascii="Arial" w:hAnsi="Arial" w:cs="Arial"/>
        </w:rPr>
        <w:t xml:space="preserve">se vio en la necesidad de </w:t>
      </w:r>
      <w:r w:rsidR="00EA5336" w:rsidRPr="00333CF8">
        <w:rPr>
          <w:rFonts w:ascii="Arial" w:hAnsi="Arial" w:cs="Arial"/>
        </w:rPr>
        <w:lastRenderedPageBreak/>
        <w:t xml:space="preserve">emitir la </w:t>
      </w:r>
      <w:r w:rsidR="00622E11" w:rsidRPr="00333CF8">
        <w:rPr>
          <w:rFonts w:ascii="Arial" w:hAnsi="Arial" w:cs="Arial"/>
          <w:i/>
          <w:iCs/>
        </w:rPr>
        <w:t xml:space="preserve">convocatoria </w:t>
      </w:r>
      <w:r w:rsidR="00622E11" w:rsidRPr="00333CF8">
        <w:rPr>
          <w:rFonts w:ascii="Arial" w:hAnsi="Arial" w:cs="Arial"/>
        </w:rPr>
        <w:t>para que</w:t>
      </w:r>
      <w:r w:rsidR="00701B66" w:rsidRPr="00333CF8">
        <w:rPr>
          <w:rFonts w:ascii="Arial" w:hAnsi="Arial" w:cs="Arial"/>
        </w:rPr>
        <w:t xml:space="preserve"> el pueblo</w:t>
      </w:r>
      <w:r w:rsidR="00647C4F" w:rsidRPr="00333CF8">
        <w:rPr>
          <w:rFonts w:ascii="Arial" w:hAnsi="Arial" w:cs="Arial"/>
        </w:rPr>
        <w:t xml:space="preserve"> ejerciera</w:t>
      </w:r>
      <w:r w:rsidR="00106F1C" w:rsidRPr="00333CF8">
        <w:rPr>
          <w:rFonts w:ascii="Arial" w:hAnsi="Arial" w:cs="Arial"/>
        </w:rPr>
        <w:t xml:space="preserve"> en asamblea la forma de democracia directa, así como para garantizar</w:t>
      </w:r>
      <w:r w:rsidR="001B7C30" w:rsidRPr="00333CF8">
        <w:rPr>
          <w:rFonts w:ascii="Arial" w:hAnsi="Arial" w:cs="Arial"/>
        </w:rPr>
        <w:t xml:space="preserve"> la armonía.</w:t>
      </w:r>
    </w:p>
    <w:p w14:paraId="3943D426" w14:textId="54E47DF9" w:rsidR="00425A40" w:rsidRPr="00333CF8" w:rsidRDefault="00425A40" w:rsidP="006735CF">
      <w:pPr>
        <w:spacing w:after="240" w:line="360" w:lineRule="auto"/>
        <w:jc w:val="both"/>
        <w:rPr>
          <w:rFonts w:ascii="Arial" w:hAnsi="Arial" w:cs="Arial"/>
        </w:rPr>
      </w:pPr>
      <w:r w:rsidRPr="00333CF8">
        <w:rPr>
          <w:rFonts w:ascii="Arial" w:hAnsi="Arial" w:cs="Arial"/>
        </w:rPr>
        <w:t>Además de la constancia de participación de un gran n</w:t>
      </w:r>
      <w:r w:rsidR="0057115B" w:rsidRPr="00333CF8">
        <w:rPr>
          <w:rFonts w:ascii="Arial" w:hAnsi="Arial" w:cs="Arial"/>
        </w:rPr>
        <w:t>ú</w:t>
      </w:r>
      <w:r w:rsidRPr="00333CF8">
        <w:rPr>
          <w:rFonts w:ascii="Arial" w:hAnsi="Arial" w:cs="Arial"/>
        </w:rPr>
        <w:t xml:space="preserve">mero de personas en la </w:t>
      </w:r>
      <w:r w:rsidRPr="00333CF8">
        <w:rPr>
          <w:rFonts w:ascii="Arial" w:hAnsi="Arial" w:cs="Arial"/>
          <w:i/>
          <w:iCs/>
        </w:rPr>
        <w:t>asamble</w:t>
      </w:r>
      <w:r w:rsidR="001B7C30" w:rsidRPr="00333CF8">
        <w:rPr>
          <w:rFonts w:ascii="Arial" w:hAnsi="Arial" w:cs="Arial"/>
          <w:i/>
          <w:iCs/>
        </w:rPr>
        <w:t>a general,</w:t>
      </w:r>
      <w:r w:rsidR="0057115B" w:rsidRPr="00333CF8">
        <w:rPr>
          <w:rFonts w:ascii="Arial" w:hAnsi="Arial" w:cs="Arial"/>
        </w:rPr>
        <w:t xml:space="preserve"> la cual, si bien se ha determinado que no fue convocada por autoridad competente, s</w:t>
      </w:r>
      <w:r w:rsidR="008C01DD" w:rsidRPr="00333CF8">
        <w:rPr>
          <w:rFonts w:ascii="Arial" w:hAnsi="Arial" w:cs="Arial"/>
        </w:rPr>
        <w:t>í</w:t>
      </w:r>
      <w:r w:rsidR="0057115B" w:rsidRPr="00333CF8">
        <w:rPr>
          <w:rFonts w:ascii="Arial" w:hAnsi="Arial" w:cs="Arial"/>
        </w:rPr>
        <w:t xml:space="preserve"> proporciona elementos para robustecer lo expuesto por el </w:t>
      </w:r>
      <w:r w:rsidR="0057115B" w:rsidRPr="00333CF8">
        <w:rPr>
          <w:rFonts w:ascii="Arial" w:hAnsi="Arial" w:cs="Arial"/>
          <w:i/>
          <w:iCs/>
        </w:rPr>
        <w:t>Representante de bienes comunales</w:t>
      </w:r>
      <w:r w:rsidR="0057115B" w:rsidRPr="00333CF8">
        <w:rPr>
          <w:rFonts w:ascii="Arial" w:hAnsi="Arial" w:cs="Arial"/>
        </w:rPr>
        <w:t xml:space="preserve"> respecto</w:t>
      </w:r>
      <w:r w:rsidR="008C01DD" w:rsidRPr="00333CF8">
        <w:rPr>
          <w:rFonts w:ascii="Arial" w:hAnsi="Arial" w:cs="Arial"/>
        </w:rPr>
        <w:t xml:space="preserve"> de qu</w:t>
      </w:r>
      <w:r w:rsidR="002911AC" w:rsidRPr="00333CF8">
        <w:rPr>
          <w:rFonts w:ascii="Arial" w:hAnsi="Arial" w:cs="Arial"/>
        </w:rPr>
        <w:t>e</w:t>
      </w:r>
      <w:r w:rsidR="0044261E" w:rsidRPr="00333CF8">
        <w:rPr>
          <w:rFonts w:ascii="Arial" w:hAnsi="Arial" w:cs="Arial"/>
        </w:rPr>
        <w:t xml:space="preserve"> existe una necesidad de que el </w:t>
      </w:r>
      <w:r w:rsidR="0044261E" w:rsidRPr="00333CF8">
        <w:rPr>
          <w:rFonts w:ascii="Arial" w:hAnsi="Arial" w:cs="Arial"/>
          <w:i/>
          <w:iCs/>
        </w:rPr>
        <w:t>Concejo comunal</w:t>
      </w:r>
      <w:r w:rsidR="0044261E" w:rsidRPr="00333CF8">
        <w:rPr>
          <w:rFonts w:ascii="Arial" w:hAnsi="Arial" w:cs="Arial"/>
        </w:rPr>
        <w:t xml:space="preserve"> rinda cuentas, así como un malestar generalizado que</w:t>
      </w:r>
      <w:r w:rsidR="000B2344" w:rsidRPr="00333CF8">
        <w:rPr>
          <w:rFonts w:ascii="Arial" w:hAnsi="Arial" w:cs="Arial"/>
        </w:rPr>
        <w:t xml:space="preserve"> pretende en su caso, se analice sobre la terminación anticipada de mandato.</w:t>
      </w:r>
    </w:p>
    <w:p w14:paraId="59E0FED2" w14:textId="3D96F273" w:rsidR="00B16D85" w:rsidRPr="00333CF8" w:rsidRDefault="002063A7" w:rsidP="0021600F">
      <w:pPr>
        <w:spacing w:after="240" w:line="360" w:lineRule="auto"/>
        <w:jc w:val="both"/>
        <w:rPr>
          <w:rFonts w:ascii="Arial" w:hAnsi="Arial" w:cs="Arial"/>
          <w:i/>
          <w:iCs/>
        </w:rPr>
      </w:pPr>
      <w:r w:rsidRPr="00333CF8">
        <w:rPr>
          <w:rFonts w:ascii="Arial" w:hAnsi="Arial" w:cs="Arial"/>
        </w:rPr>
        <w:t>Se sostiene de esta forma</w:t>
      </w:r>
      <w:r w:rsidR="006136D0" w:rsidRPr="00333CF8">
        <w:rPr>
          <w:rFonts w:ascii="Arial" w:hAnsi="Arial" w:cs="Arial"/>
        </w:rPr>
        <w:t xml:space="preserve"> ante la falta de disposición expresa en sus </w:t>
      </w:r>
      <w:r w:rsidR="00DC7237" w:rsidRPr="00333CF8">
        <w:rPr>
          <w:rFonts w:ascii="Arial" w:hAnsi="Arial" w:cs="Arial"/>
        </w:rPr>
        <w:t>e</w:t>
      </w:r>
      <w:r w:rsidR="006136D0" w:rsidRPr="00333CF8">
        <w:rPr>
          <w:rFonts w:ascii="Arial" w:hAnsi="Arial" w:cs="Arial"/>
        </w:rPr>
        <w:t xml:space="preserve">statutos respecto del procedimiento de solicitud de convocatoria a </w:t>
      </w:r>
      <w:r w:rsidR="00B16D85" w:rsidRPr="00333CF8">
        <w:rPr>
          <w:rFonts w:ascii="Arial" w:hAnsi="Arial" w:cs="Arial"/>
        </w:rPr>
        <w:t xml:space="preserve">asamblea general de la </w:t>
      </w:r>
      <w:r w:rsidR="00B16D85" w:rsidRPr="00333CF8">
        <w:rPr>
          <w:rFonts w:ascii="Arial" w:hAnsi="Arial" w:cs="Arial"/>
          <w:i/>
        </w:rPr>
        <w:t>comunidad</w:t>
      </w:r>
      <w:r w:rsidR="005D51DD" w:rsidRPr="00333CF8">
        <w:rPr>
          <w:rFonts w:ascii="Arial" w:hAnsi="Arial" w:cs="Arial"/>
          <w:i/>
        </w:rPr>
        <w:t xml:space="preserve">, </w:t>
      </w:r>
      <w:r w:rsidR="005D51DD" w:rsidRPr="00333CF8">
        <w:rPr>
          <w:rFonts w:ascii="Arial" w:hAnsi="Arial" w:cs="Arial"/>
        </w:rPr>
        <w:t xml:space="preserve">lo que no puede </w:t>
      </w:r>
      <w:r w:rsidR="008A04AE" w:rsidRPr="00333CF8">
        <w:rPr>
          <w:rFonts w:ascii="Arial" w:hAnsi="Arial" w:cs="Arial"/>
        </w:rPr>
        <w:t xml:space="preserve">tomarse como </w:t>
      </w:r>
      <w:r w:rsidR="00460FD3" w:rsidRPr="00333CF8">
        <w:rPr>
          <w:rFonts w:ascii="Arial" w:hAnsi="Arial" w:cs="Arial"/>
        </w:rPr>
        <w:t xml:space="preserve">justificación para que en su caso </w:t>
      </w:r>
      <w:r w:rsidR="00F32C7E" w:rsidRPr="00333CF8">
        <w:rPr>
          <w:rFonts w:ascii="Arial" w:hAnsi="Arial" w:cs="Arial"/>
        </w:rPr>
        <w:t xml:space="preserve">pueda negársele a </w:t>
      </w:r>
      <w:r w:rsidR="00FD4F2C" w:rsidRPr="00333CF8">
        <w:rPr>
          <w:rFonts w:ascii="Arial" w:hAnsi="Arial" w:cs="Arial"/>
        </w:rPr>
        <w:t xml:space="preserve">sus integrantes </w:t>
      </w:r>
      <w:r w:rsidR="005172E1" w:rsidRPr="00333CF8">
        <w:rPr>
          <w:rFonts w:ascii="Arial" w:hAnsi="Arial" w:cs="Arial"/>
        </w:rPr>
        <w:t xml:space="preserve">la realización de una asamblea </w:t>
      </w:r>
      <w:r w:rsidR="00F32C7E" w:rsidRPr="00333CF8">
        <w:rPr>
          <w:rFonts w:ascii="Arial" w:hAnsi="Arial" w:cs="Arial"/>
        </w:rPr>
        <w:t>en la que decidan s</w:t>
      </w:r>
      <w:r w:rsidR="00644200" w:rsidRPr="00333CF8">
        <w:rPr>
          <w:rFonts w:ascii="Arial" w:hAnsi="Arial" w:cs="Arial"/>
        </w:rPr>
        <w:t xml:space="preserve">obre la </w:t>
      </w:r>
      <w:r w:rsidR="005172E1" w:rsidRPr="00333CF8">
        <w:rPr>
          <w:rFonts w:ascii="Arial" w:hAnsi="Arial" w:cs="Arial"/>
        </w:rPr>
        <w:t xml:space="preserve">solicitud de </w:t>
      </w:r>
      <w:r w:rsidR="00644200" w:rsidRPr="00333CF8">
        <w:rPr>
          <w:rFonts w:ascii="Arial" w:hAnsi="Arial" w:cs="Arial"/>
        </w:rPr>
        <w:t>terminación anticipada</w:t>
      </w:r>
      <w:r w:rsidR="00841A4F" w:rsidRPr="00333CF8">
        <w:rPr>
          <w:rFonts w:ascii="Arial" w:hAnsi="Arial" w:cs="Arial"/>
        </w:rPr>
        <w:t xml:space="preserve"> de la gestión de su </w:t>
      </w:r>
      <w:r w:rsidR="00841A4F" w:rsidRPr="00333CF8">
        <w:rPr>
          <w:rFonts w:ascii="Arial" w:hAnsi="Arial" w:cs="Arial"/>
          <w:i/>
        </w:rPr>
        <w:t>Concejo comunal.</w:t>
      </w:r>
    </w:p>
    <w:p w14:paraId="307DCA2D" w14:textId="2EEE696F" w:rsidR="002063A7" w:rsidRPr="00333CF8" w:rsidRDefault="001A5C88" w:rsidP="0021600F">
      <w:pPr>
        <w:spacing w:after="240" w:line="360" w:lineRule="auto"/>
        <w:jc w:val="both"/>
        <w:rPr>
          <w:rFonts w:ascii="Arial" w:hAnsi="Arial" w:cs="Arial"/>
        </w:rPr>
      </w:pPr>
      <w:r w:rsidRPr="00333CF8">
        <w:rPr>
          <w:rFonts w:ascii="Arial" w:hAnsi="Arial" w:cs="Arial"/>
        </w:rPr>
        <w:t>M</w:t>
      </w:r>
      <w:r w:rsidR="002063A7" w:rsidRPr="00333CF8">
        <w:rPr>
          <w:rFonts w:ascii="Arial" w:hAnsi="Arial" w:cs="Arial"/>
        </w:rPr>
        <w:t xml:space="preserve">áxime porque </w:t>
      </w:r>
      <w:r w:rsidR="000F3B6E" w:rsidRPr="00333CF8">
        <w:rPr>
          <w:rFonts w:ascii="Arial" w:hAnsi="Arial" w:cs="Arial"/>
        </w:rPr>
        <w:t>en el estatuto de la</w:t>
      </w:r>
      <w:r w:rsidR="002063A7" w:rsidRPr="00333CF8">
        <w:rPr>
          <w:rFonts w:ascii="Arial" w:hAnsi="Arial" w:cs="Arial"/>
        </w:rPr>
        <w:t xml:space="preserve"> </w:t>
      </w:r>
      <w:r w:rsidR="002063A7" w:rsidRPr="00333CF8">
        <w:rPr>
          <w:rFonts w:ascii="Arial" w:hAnsi="Arial" w:cs="Arial"/>
          <w:i/>
          <w:iCs/>
        </w:rPr>
        <w:t xml:space="preserve">comunidad, </w:t>
      </w:r>
      <w:r w:rsidR="002063A7" w:rsidRPr="00333CF8">
        <w:rPr>
          <w:rFonts w:ascii="Arial" w:hAnsi="Arial" w:cs="Arial"/>
        </w:rPr>
        <w:t>la regulación de la terminación anticipada del mandato</w:t>
      </w:r>
      <w:r w:rsidR="0032502B" w:rsidRPr="00333CF8">
        <w:rPr>
          <w:rFonts w:ascii="Arial" w:hAnsi="Arial" w:cs="Arial"/>
        </w:rPr>
        <w:t xml:space="preserve"> se encuentra supeditada a la convocatoria que emita la misma autoridad </w:t>
      </w:r>
      <w:r w:rsidR="00773ADB" w:rsidRPr="00333CF8">
        <w:rPr>
          <w:rFonts w:ascii="Arial" w:hAnsi="Arial" w:cs="Arial"/>
        </w:rPr>
        <w:t xml:space="preserve">de la que se plantea </w:t>
      </w:r>
      <w:r w:rsidR="00DC1A5A" w:rsidRPr="00333CF8">
        <w:rPr>
          <w:rFonts w:ascii="Arial" w:hAnsi="Arial" w:cs="Arial"/>
        </w:rPr>
        <w:t>examin</w:t>
      </w:r>
      <w:r w:rsidR="00773ADB" w:rsidRPr="00333CF8">
        <w:rPr>
          <w:rFonts w:ascii="Arial" w:hAnsi="Arial" w:cs="Arial"/>
        </w:rPr>
        <w:t xml:space="preserve">ar </w:t>
      </w:r>
      <w:r w:rsidR="0032502B" w:rsidRPr="00333CF8">
        <w:rPr>
          <w:rFonts w:ascii="Arial" w:hAnsi="Arial" w:cs="Arial"/>
        </w:rPr>
        <w:t>su permanencia o no en el cargo —</w:t>
      </w:r>
      <w:r w:rsidR="0032502B" w:rsidRPr="00333CF8">
        <w:rPr>
          <w:rFonts w:ascii="Arial" w:hAnsi="Arial" w:cs="Arial"/>
          <w:i/>
          <w:iCs/>
        </w:rPr>
        <w:t>Concejo comunal—</w:t>
      </w:r>
      <w:r w:rsidR="002A6B53" w:rsidRPr="00333CF8">
        <w:rPr>
          <w:rFonts w:ascii="Arial" w:hAnsi="Arial" w:cs="Arial"/>
          <w:i/>
          <w:iCs/>
        </w:rPr>
        <w:t xml:space="preserve">, </w:t>
      </w:r>
      <w:r w:rsidR="002A6B53" w:rsidRPr="00333CF8">
        <w:rPr>
          <w:rFonts w:ascii="Arial" w:hAnsi="Arial" w:cs="Arial"/>
        </w:rPr>
        <w:t xml:space="preserve">lo que en términos reales puede representar un obstáculo </w:t>
      </w:r>
      <w:r w:rsidR="00773ADB" w:rsidRPr="00333CF8">
        <w:rPr>
          <w:rFonts w:ascii="Arial" w:hAnsi="Arial" w:cs="Arial"/>
        </w:rPr>
        <w:t>o desventaja</w:t>
      </w:r>
      <w:r w:rsidR="00A5119F" w:rsidRPr="00333CF8">
        <w:rPr>
          <w:rFonts w:ascii="Arial" w:hAnsi="Arial" w:cs="Arial"/>
        </w:rPr>
        <w:t xml:space="preserve"> </w:t>
      </w:r>
      <w:r w:rsidR="002A6B53" w:rsidRPr="00333CF8">
        <w:rPr>
          <w:rFonts w:ascii="Arial" w:hAnsi="Arial" w:cs="Arial"/>
        </w:rPr>
        <w:t>para la ciudadanía</w:t>
      </w:r>
      <w:r w:rsidR="00D31B6A" w:rsidRPr="00333CF8">
        <w:rPr>
          <w:rFonts w:ascii="Arial" w:hAnsi="Arial" w:cs="Arial"/>
        </w:rPr>
        <w:t xml:space="preserve"> </w:t>
      </w:r>
      <w:r w:rsidR="00A5119F" w:rsidRPr="00333CF8">
        <w:rPr>
          <w:rFonts w:ascii="Arial" w:hAnsi="Arial" w:cs="Arial"/>
        </w:rPr>
        <w:t>que pretende ejerc</w:t>
      </w:r>
      <w:r w:rsidR="00321A09" w:rsidRPr="00333CF8">
        <w:rPr>
          <w:rFonts w:ascii="Arial" w:hAnsi="Arial" w:cs="Arial"/>
        </w:rPr>
        <w:t>er</w:t>
      </w:r>
      <w:r w:rsidR="00A5119F" w:rsidRPr="00333CF8">
        <w:rPr>
          <w:rFonts w:ascii="Arial" w:hAnsi="Arial" w:cs="Arial"/>
        </w:rPr>
        <w:t xml:space="preserve"> esta forma de participación ciudadana.</w:t>
      </w:r>
    </w:p>
    <w:p w14:paraId="6DA94978" w14:textId="6E60CC08" w:rsidR="00432FCF" w:rsidRPr="00333CF8" w:rsidRDefault="00432FCF" w:rsidP="005A5F12">
      <w:pPr>
        <w:spacing w:after="240" w:line="360" w:lineRule="auto"/>
        <w:jc w:val="both"/>
        <w:rPr>
          <w:rFonts w:ascii="Arial" w:hAnsi="Arial" w:cs="Arial"/>
          <w:i/>
          <w:iCs/>
        </w:rPr>
      </w:pPr>
      <w:r w:rsidRPr="00333CF8">
        <w:rPr>
          <w:rFonts w:ascii="Arial" w:hAnsi="Arial" w:cs="Arial"/>
        </w:rPr>
        <w:t>Lo que se robustece</w:t>
      </w:r>
      <w:r w:rsidR="00D879B2" w:rsidRPr="00333CF8">
        <w:rPr>
          <w:rFonts w:ascii="Arial" w:hAnsi="Arial" w:cs="Arial"/>
        </w:rPr>
        <w:t xml:space="preserve"> </w:t>
      </w:r>
      <w:r w:rsidR="00B04C5E" w:rsidRPr="00333CF8">
        <w:rPr>
          <w:rFonts w:ascii="Arial" w:hAnsi="Arial" w:cs="Arial"/>
        </w:rPr>
        <w:t>al realizar un análisis contextual,</w:t>
      </w:r>
      <w:r w:rsidR="009B208D" w:rsidRPr="00333CF8">
        <w:rPr>
          <w:rFonts w:ascii="Arial" w:hAnsi="Arial" w:cs="Arial"/>
        </w:rPr>
        <w:t xml:space="preserve"> </w:t>
      </w:r>
      <w:r w:rsidR="00321A09" w:rsidRPr="00333CF8">
        <w:rPr>
          <w:rFonts w:ascii="Arial" w:hAnsi="Arial" w:cs="Arial"/>
        </w:rPr>
        <w:t xml:space="preserve">en el que </w:t>
      </w:r>
      <w:r w:rsidR="00B04C5E" w:rsidRPr="00333CF8">
        <w:rPr>
          <w:rFonts w:ascii="Arial" w:hAnsi="Arial" w:cs="Arial"/>
        </w:rPr>
        <w:t xml:space="preserve">puede verificarse que </w:t>
      </w:r>
      <w:r w:rsidR="00D879B2" w:rsidRPr="00333CF8">
        <w:rPr>
          <w:rFonts w:ascii="Arial" w:hAnsi="Arial" w:cs="Arial"/>
        </w:rPr>
        <w:t xml:space="preserve">en la misma </w:t>
      </w:r>
      <w:r w:rsidR="00D879B2" w:rsidRPr="00333CF8">
        <w:rPr>
          <w:rFonts w:ascii="Arial" w:hAnsi="Arial" w:cs="Arial"/>
          <w:i/>
        </w:rPr>
        <w:t>comunidad</w:t>
      </w:r>
      <w:r w:rsidR="00F24287" w:rsidRPr="00333CF8">
        <w:rPr>
          <w:rFonts w:ascii="Arial" w:hAnsi="Arial" w:cs="Arial"/>
          <w:i/>
        </w:rPr>
        <w:t xml:space="preserve"> </w:t>
      </w:r>
      <w:r w:rsidR="00F24287" w:rsidRPr="00333CF8">
        <w:rPr>
          <w:rFonts w:ascii="Arial" w:hAnsi="Arial" w:cs="Arial"/>
          <w:iCs/>
        </w:rPr>
        <w:t>se ha</w:t>
      </w:r>
      <w:r w:rsidR="00CA1E4A" w:rsidRPr="00333CF8">
        <w:rPr>
          <w:rFonts w:ascii="Arial" w:hAnsi="Arial" w:cs="Arial"/>
          <w:iCs/>
        </w:rPr>
        <w:t xml:space="preserve"> </w:t>
      </w:r>
      <w:r w:rsidR="00C24FD7" w:rsidRPr="00333CF8">
        <w:rPr>
          <w:rFonts w:ascii="Arial" w:hAnsi="Arial" w:cs="Arial"/>
          <w:iCs/>
        </w:rPr>
        <w:t xml:space="preserve">dificultado la </w:t>
      </w:r>
      <w:r w:rsidR="00983429" w:rsidRPr="00333CF8">
        <w:rPr>
          <w:rFonts w:ascii="Arial" w:hAnsi="Arial" w:cs="Arial"/>
          <w:iCs/>
        </w:rPr>
        <w:t>convocatoria para</w:t>
      </w:r>
      <w:r w:rsidR="001E6040" w:rsidRPr="00333CF8">
        <w:rPr>
          <w:rFonts w:ascii="Arial" w:hAnsi="Arial" w:cs="Arial"/>
          <w:iCs/>
        </w:rPr>
        <w:t xml:space="preserve"> otras asambleas</w:t>
      </w:r>
      <w:r w:rsidR="00BB5CC2" w:rsidRPr="00333CF8">
        <w:rPr>
          <w:rFonts w:ascii="Arial" w:hAnsi="Arial" w:cs="Arial"/>
          <w:iCs/>
        </w:rPr>
        <w:t xml:space="preserve"> donde diversas ciudadanas y ciudadanos </w:t>
      </w:r>
      <w:r w:rsidR="00C24FD7" w:rsidRPr="00333CF8">
        <w:rPr>
          <w:rFonts w:ascii="Arial" w:hAnsi="Arial" w:cs="Arial"/>
          <w:iCs/>
        </w:rPr>
        <w:t>han</w:t>
      </w:r>
      <w:r w:rsidR="00C45D5A" w:rsidRPr="00333CF8">
        <w:rPr>
          <w:rFonts w:ascii="Arial" w:hAnsi="Arial" w:cs="Arial"/>
          <w:iCs/>
        </w:rPr>
        <w:t xml:space="preserve"> tenido la intención de que se analice en su caso, </w:t>
      </w:r>
      <w:r w:rsidR="00444DD0" w:rsidRPr="00333CF8">
        <w:rPr>
          <w:rFonts w:ascii="Arial" w:hAnsi="Arial" w:cs="Arial"/>
          <w:iCs/>
        </w:rPr>
        <w:t>la</w:t>
      </w:r>
      <w:r w:rsidR="00D13E6A" w:rsidRPr="00333CF8">
        <w:rPr>
          <w:rFonts w:ascii="Arial" w:hAnsi="Arial" w:cs="Arial"/>
          <w:iCs/>
        </w:rPr>
        <w:t xml:space="preserve"> terminación anticipada de</w:t>
      </w:r>
      <w:r w:rsidR="00C45D5A" w:rsidRPr="00333CF8">
        <w:rPr>
          <w:rFonts w:ascii="Arial" w:hAnsi="Arial" w:cs="Arial"/>
          <w:iCs/>
        </w:rPr>
        <w:t>l Concejo comunal, no únicamente respecto de esta integración sino de una anterior</w:t>
      </w:r>
      <w:r w:rsidR="00BB5CC2" w:rsidRPr="00333CF8">
        <w:rPr>
          <w:rFonts w:ascii="Arial" w:hAnsi="Arial" w:cs="Arial"/>
          <w:i/>
          <w:iCs/>
        </w:rPr>
        <w:t>.</w:t>
      </w:r>
    </w:p>
    <w:p w14:paraId="1DCB83F4" w14:textId="0839E481" w:rsidR="003D05BF" w:rsidRPr="00333CF8" w:rsidRDefault="003D05BF" w:rsidP="006C4C59">
      <w:pPr>
        <w:spacing w:after="240" w:line="360" w:lineRule="auto"/>
        <w:jc w:val="both"/>
        <w:rPr>
          <w:rFonts w:ascii="Arial" w:hAnsi="Arial" w:cs="Arial"/>
        </w:rPr>
      </w:pPr>
      <w:r w:rsidRPr="00333CF8">
        <w:rPr>
          <w:rFonts w:ascii="Arial" w:hAnsi="Arial" w:cs="Arial"/>
        </w:rPr>
        <w:t>E inclusive</w:t>
      </w:r>
      <w:r w:rsidR="00B605FB" w:rsidRPr="00333CF8">
        <w:rPr>
          <w:rFonts w:ascii="Arial" w:hAnsi="Arial" w:cs="Arial"/>
        </w:rPr>
        <w:t>,</w:t>
      </w:r>
      <w:r w:rsidRPr="00333CF8">
        <w:rPr>
          <w:rFonts w:ascii="Arial" w:hAnsi="Arial" w:cs="Arial"/>
        </w:rPr>
        <w:t xml:space="preserve"> con las afirmaciones </w:t>
      </w:r>
      <w:r w:rsidR="003A0814" w:rsidRPr="00333CF8">
        <w:rPr>
          <w:rFonts w:ascii="Arial" w:hAnsi="Arial" w:cs="Arial"/>
        </w:rPr>
        <w:t>hechas</w:t>
      </w:r>
      <w:r w:rsidRPr="00333CF8">
        <w:rPr>
          <w:rFonts w:ascii="Arial" w:hAnsi="Arial" w:cs="Arial"/>
        </w:rPr>
        <w:t xml:space="preserve"> en el informe circunstanciado </w:t>
      </w:r>
      <w:r w:rsidR="00081D1E" w:rsidRPr="00333CF8">
        <w:rPr>
          <w:rFonts w:ascii="Arial" w:hAnsi="Arial" w:cs="Arial"/>
        </w:rPr>
        <w:t>por</w:t>
      </w:r>
      <w:r w:rsidRPr="00333CF8">
        <w:rPr>
          <w:rFonts w:ascii="Arial" w:hAnsi="Arial" w:cs="Arial"/>
        </w:rPr>
        <w:t xml:space="preserve"> la </w:t>
      </w:r>
      <w:r w:rsidRPr="00333CF8">
        <w:rPr>
          <w:rFonts w:ascii="Arial" w:hAnsi="Arial" w:cs="Arial"/>
          <w:i/>
        </w:rPr>
        <w:t>autoridad responsable</w:t>
      </w:r>
      <w:r w:rsidR="00081D1E" w:rsidRPr="00333CF8">
        <w:rPr>
          <w:rFonts w:ascii="Arial" w:hAnsi="Arial" w:cs="Arial"/>
          <w:i/>
        </w:rPr>
        <w:t>,</w:t>
      </w:r>
      <w:r w:rsidRPr="00333CF8">
        <w:rPr>
          <w:rFonts w:ascii="Arial" w:hAnsi="Arial" w:cs="Arial"/>
          <w:i/>
        </w:rPr>
        <w:t xml:space="preserve"> </w:t>
      </w:r>
      <w:r w:rsidRPr="00333CF8">
        <w:rPr>
          <w:rFonts w:ascii="Arial" w:hAnsi="Arial" w:cs="Arial"/>
        </w:rPr>
        <w:t xml:space="preserve">de que </w:t>
      </w:r>
      <w:r w:rsidR="0057321A" w:rsidRPr="00333CF8">
        <w:rPr>
          <w:rFonts w:ascii="Arial" w:hAnsi="Arial" w:cs="Arial"/>
        </w:rPr>
        <w:t xml:space="preserve">la designación del </w:t>
      </w:r>
      <w:r w:rsidR="0057321A" w:rsidRPr="00333CF8">
        <w:rPr>
          <w:rFonts w:ascii="Arial" w:hAnsi="Arial" w:cs="Arial"/>
          <w:i/>
        </w:rPr>
        <w:t xml:space="preserve">Concejo comunal </w:t>
      </w:r>
      <w:r w:rsidR="0057321A" w:rsidRPr="00333CF8">
        <w:rPr>
          <w:rFonts w:ascii="Arial" w:hAnsi="Arial" w:cs="Arial"/>
        </w:rPr>
        <w:t xml:space="preserve">fue realizada por un periodo determinado; lo que </w:t>
      </w:r>
      <w:r w:rsidR="00B605FB" w:rsidRPr="00333CF8">
        <w:rPr>
          <w:rFonts w:ascii="Arial" w:hAnsi="Arial" w:cs="Arial"/>
        </w:rPr>
        <w:t xml:space="preserve">este </w:t>
      </w:r>
      <w:r w:rsidR="00B605FB" w:rsidRPr="00333CF8">
        <w:rPr>
          <w:rFonts w:ascii="Arial" w:hAnsi="Arial" w:cs="Arial"/>
          <w:i/>
        </w:rPr>
        <w:t>órgano jurisdiccional</w:t>
      </w:r>
      <w:r w:rsidR="0057321A" w:rsidRPr="00333CF8">
        <w:rPr>
          <w:rFonts w:ascii="Arial" w:hAnsi="Arial" w:cs="Arial"/>
        </w:rPr>
        <w:t xml:space="preserve"> no </w:t>
      </w:r>
      <w:r w:rsidR="00B605FB" w:rsidRPr="00333CF8">
        <w:rPr>
          <w:rFonts w:ascii="Arial" w:hAnsi="Arial" w:cs="Arial"/>
        </w:rPr>
        <w:t>considera</w:t>
      </w:r>
      <w:r w:rsidR="0057321A" w:rsidRPr="00333CF8">
        <w:rPr>
          <w:rFonts w:ascii="Arial" w:hAnsi="Arial" w:cs="Arial"/>
        </w:rPr>
        <w:t xml:space="preserve"> contrario a </w:t>
      </w:r>
      <w:r w:rsidR="00543A8C" w:rsidRPr="00333CF8">
        <w:rPr>
          <w:rFonts w:ascii="Arial" w:hAnsi="Arial" w:cs="Arial"/>
        </w:rPr>
        <w:t xml:space="preserve">la solicitud </w:t>
      </w:r>
      <w:r w:rsidR="00652CA5" w:rsidRPr="00333CF8">
        <w:rPr>
          <w:rFonts w:ascii="Arial" w:hAnsi="Arial" w:cs="Arial"/>
        </w:rPr>
        <w:t>para analizar su terminación anticipada,</w:t>
      </w:r>
      <w:r w:rsidR="00B35760" w:rsidRPr="00333CF8">
        <w:rPr>
          <w:rFonts w:ascii="Arial" w:hAnsi="Arial" w:cs="Arial"/>
        </w:rPr>
        <w:t xml:space="preserve"> </w:t>
      </w:r>
      <w:r w:rsidR="00652CA5" w:rsidRPr="00333CF8">
        <w:rPr>
          <w:rFonts w:ascii="Arial" w:hAnsi="Arial" w:cs="Arial"/>
        </w:rPr>
        <w:t xml:space="preserve">decisión que </w:t>
      </w:r>
      <w:r w:rsidR="00B35760" w:rsidRPr="00333CF8">
        <w:rPr>
          <w:rFonts w:ascii="Arial" w:hAnsi="Arial" w:cs="Arial"/>
        </w:rPr>
        <w:t xml:space="preserve">en todo caso será tomada por </w:t>
      </w:r>
      <w:r w:rsidR="006C4C59" w:rsidRPr="00333CF8">
        <w:rPr>
          <w:rFonts w:ascii="Arial" w:hAnsi="Arial" w:cs="Arial"/>
        </w:rPr>
        <w:t>la</w:t>
      </w:r>
      <w:r w:rsidR="0051036F" w:rsidRPr="00333CF8">
        <w:rPr>
          <w:rFonts w:ascii="Arial" w:hAnsi="Arial" w:cs="Arial"/>
        </w:rPr>
        <w:t xml:space="preserve"> asamblea general</w:t>
      </w:r>
      <w:r w:rsidR="00B35760" w:rsidRPr="00333CF8">
        <w:rPr>
          <w:rFonts w:ascii="Arial" w:hAnsi="Arial" w:cs="Arial"/>
        </w:rPr>
        <w:t xml:space="preserve"> como máxima autoridad de la comunidad.</w:t>
      </w:r>
    </w:p>
    <w:p w14:paraId="7BBA8251" w14:textId="02626DB7" w:rsidR="0078735C" w:rsidRPr="00333CF8" w:rsidRDefault="0078735C" w:rsidP="0078735C">
      <w:pPr>
        <w:spacing w:after="240" w:line="360" w:lineRule="auto"/>
        <w:jc w:val="both"/>
        <w:rPr>
          <w:rFonts w:ascii="Arial" w:hAnsi="Arial" w:cs="Arial"/>
        </w:rPr>
      </w:pPr>
      <w:r w:rsidRPr="00333CF8">
        <w:rPr>
          <w:rFonts w:ascii="Arial" w:hAnsi="Arial" w:cs="Arial"/>
        </w:rPr>
        <w:lastRenderedPageBreak/>
        <w:t xml:space="preserve">Lo anterior, </w:t>
      </w:r>
      <w:r w:rsidR="00D42EC0" w:rsidRPr="00333CF8">
        <w:rPr>
          <w:rFonts w:ascii="Arial" w:hAnsi="Arial" w:cs="Arial"/>
        </w:rPr>
        <w:t xml:space="preserve">al haberse </w:t>
      </w:r>
      <w:r w:rsidRPr="00333CF8">
        <w:rPr>
          <w:rFonts w:ascii="Arial" w:hAnsi="Arial" w:cs="Arial"/>
        </w:rPr>
        <w:t>evidencia</w:t>
      </w:r>
      <w:r w:rsidR="00D42EC0" w:rsidRPr="00333CF8">
        <w:rPr>
          <w:rFonts w:ascii="Arial" w:hAnsi="Arial" w:cs="Arial"/>
        </w:rPr>
        <w:t>do</w:t>
      </w:r>
      <w:r w:rsidRPr="00333CF8">
        <w:rPr>
          <w:rFonts w:ascii="Arial" w:hAnsi="Arial" w:cs="Arial"/>
        </w:rPr>
        <w:t xml:space="preserve"> </w:t>
      </w:r>
      <w:r w:rsidR="00805BC6" w:rsidRPr="00333CF8">
        <w:rPr>
          <w:rFonts w:ascii="Arial" w:hAnsi="Arial" w:cs="Arial"/>
        </w:rPr>
        <w:t xml:space="preserve">que, </w:t>
      </w:r>
      <w:r w:rsidR="0049158F" w:rsidRPr="00333CF8">
        <w:rPr>
          <w:rFonts w:ascii="Arial" w:hAnsi="Arial" w:cs="Arial"/>
        </w:rPr>
        <w:t>ante esta laguna</w:t>
      </w:r>
      <w:r w:rsidR="0041723D" w:rsidRPr="00333CF8">
        <w:rPr>
          <w:rFonts w:ascii="Arial" w:hAnsi="Arial" w:cs="Arial"/>
        </w:rPr>
        <w:t xml:space="preserve"> o vacío dentro de sus estatutos, </w:t>
      </w:r>
      <w:r w:rsidR="00A46504" w:rsidRPr="00333CF8">
        <w:rPr>
          <w:rFonts w:ascii="Arial" w:hAnsi="Arial" w:cs="Arial"/>
        </w:rPr>
        <w:t xml:space="preserve">en el presente </w:t>
      </w:r>
      <w:r w:rsidR="00A46504" w:rsidRPr="00333CF8">
        <w:rPr>
          <w:rFonts w:ascii="Arial" w:hAnsi="Arial" w:cs="Arial"/>
          <w:i/>
          <w:iCs/>
        </w:rPr>
        <w:t xml:space="preserve">juicio de la ciudadanía </w:t>
      </w:r>
      <w:r w:rsidR="0041723D" w:rsidRPr="00333CF8">
        <w:rPr>
          <w:rFonts w:ascii="Arial" w:hAnsi="Arial" w:cs="Arial"/>
        </w:rPr>
        <w:t>l</w:t>
      </w:r>
      <w:r w:rsidR="004163BC" w:rsidRPr="00333CF8">
        <w:rPr>
          <w:rFonts w:ascii="Arial" w:hAnsi="Arial" w:cs="Arial"/>
        </w:rPr>
        <w:t>os peticionarios</w:t>
      </w:r>
      <w:r w:rsidR="007B1601" w:rsidRPr="00333CF8">
        <w:rPr>
          <w:rFonts w:ascii="Arial" w:hAnsi="Arial" w:cs="Arial"/>
        </w:rPr>
        <w:t xml:space="preserve"> </w:t>
      </w:r>
      <w:r w:rsidRPr="00333CF8">
        <w:rPr>
          <w:rFonts w:ascii="Arial" w:hAnsi="Arial" w:cs="Arial"/>
        </w:rPr>
        <w:t>intent</w:t>
      </w:r>
      <w:r w:rsidR="00A46504" w:rsidRPr="00333CF8">
        <w:rPr>
          <w:rFonts w:ascii="Arial" w:hAnsi="Arial" w:cs="Arial"/>
        </w:rPr>
        <w:t>aron</w:t>
      </w:r>
      <w:r w:rsidRPr="00333CF8">
        <w:rPr>
          <w:rFonts w:ascii="Arial" w:hAnsi="Arial" w:cs="Arial"/>
        </w:rPr>
        <w:t xml:space="preserve"> realizar un procedimiento lo más similar posible</w:t>
      </w:r>
      <w:r w:rsidR="007B1601" w:rsidRPr="00333CF8">
        <w:rPr>
          <w:rFonts w:ascii="Arial" w:hAnsi="Arial" w:cs="Arial"/>
        </w:rPr>
        <w:t xml:space="preserve"> acercándose a otra de sus autoridades representativas</w:t>
      </w:r>
      <w:r w:rsidR="000C0C01" w:rsidRPr="00333CF8">
        <w:rPr>
          <w:rFonts w:ascii="Arial" w:hAnsi="Arial" w:cs="Arial"/>
        </w:rPr>
        <w:t xml:space="preserve"> para que emitiera la convocatoria</w:t>
      </w:r>
      <w:r w:rsidR="007B1601" w:rsidRPr="00333CF8">
        <w:rPr>
          <w:rFonts w:ascii="Arial" w:hAnsi="Arial" w:cs="Arial"/>
        </w:rPr>
        <w:t>.</w:t>
      </w:r>
    </w:p>
    <w:p w14:paraId="2C3CEF09" w14:textId="3FCAA05C" w:rsidR="007523DB" w:rsidRPr="00333CF8" w:rsidRDefault="007523DB" w:rsidP="007523DB">
      <w:pPr>
        <w:spacing w:after="240" w:line="360" w:lineRule="auto"/>
        <w:jc w:val="both"/>
        <w:rPr>
          <w:rFonts w:ascii="Arial" w:hAnsi="Arial" w:cs="Arial"/>
        </w:rPr>
      </w:pPr>
      <w:r w:rsidRPr="00333CF8">
        <w:rPr>
          <w:rFonts w:ascii="Arial" w:hAnsi="Arial" w:cs="Arial"/>
        </w:rPr>
        <w:t xml:space="preserve">Esto es, pese a las irregularidades ya relatadas en el desarrollo de la </w:t>
      </w:r>
      <w:r w:rsidRPr="00333CF8">
        <w:rPr>
          <w:rFonts w:ascii="Arial" w:hAnsi="Arial" w:cs="Arial"/>
          <w:i/>
        </w:rPr>
        <w:t>asamblea general</w:t>
      </w:r>
      <w:r w:rsidRPr="00333CF8">
        <w:rPr>
          <w:rFonts w:ascii="Arial" w:hAnsi="Arial" w:cs="Arial"/>
        </w:rPr>
        <w:t xml:space="preserve">, lo cierto es que la asistencia de </w:t>
      </w:r>
      <w:r w:rsidR="00957D5B" w:rsidRPr="00333CF8">
        <w:rPr>
          <w:rFonts w:ascii="Arial" w:hAnsi="Arial" w:cs="Arial"/>
        </w:rPr>
        <w:t xml:space="preserve">asambleístas </w:t>
      </w:r>
      <w:r w:rsidRPr="00333CF8">
        <w:rPr>
          <w:rFonts w:ascii="Arial" w:hAnsi="Arial" w:cs="Arial"/>
        </w:rPr>
        <w:t>evidencia que la</w:t>
      </w:r>
      <w:r w:rsidR="002A741C" w:rsidRPr="00333CF8">
        <w:rPr>
          <w:rFonts w:ascii="Arial" w:hAnsi="Arial" w:cs="Arial"/>
        </w:rPr>
        <w:t xml:space="preserve"> convocatoria expedida por </w:t>
      </w:r>
      <w:r w:rsidR="00957D5B" w:rsidRPr="00333CF8">
        <w:rPr>
          <w:rFonts w:ascii="Arial" w:hAnsi="Arial" w:cs="Arial"/>
        </w:rPr>
        <w:t xml:space="preserve">el </w:t>
      </w:r>
      <w:r w:rsidR="00957D5B" w:rsidRPr="00333CF8">
        <w:rPr>
          <w:rFonts w:ascii="Arial" w:hAnsi="Arial" w:cs="Arial"/>
          <w:i/>
        </w:rPr>
        <w:t xml:space="preserve">Representante de bienes comunales </w:t>
      </w:r>
      <w:r w:rsidR="00551C08" w:rsidRPr="00333CF8">
        <w:rPr>
          <w:rFonts w:ascii="Arial" w:hAnsi="Arial" w:cs="Arial"/>
        </w:rPr>
        <w:t>par</w:t>
      </w:r>
      <w:r w:rsidR="00957D5B" w:rsidRPr="00333CF8">
        <w:rPr>
          <w:rFonts w:ascii="Arial" w:hAnsi="Arial" w:cs="Arial"/>
        </w:rPr>
        <w:t xml:space="preserve">a que se analicen estas temáticas </w:t>
      </w:r>
      <w:r w:rsidRPr="00333CF8">
        <w:rPr>
          <w:rFonts w:ascii="Arial" w:hAnsi="Arial" w:cs="Arial"/>
        </w:rPr>
        <w:t>cuenta con un respaldo significativo</w:t>
      </w:r>
      <w:r w:rsidR="00957D5B" w:rsidRPr="00333CF8">
        <w:rPr>
          <w:rFonts w:ascii="Arial" w:hAnsi="Arial" w:cs="Arial"/>
        </w:rPr>
        <w:t xml:space="preserve"> que</w:t>
      </w:r>
      <w:r w:rsidR="006B6F36" w:rsidRPr="00333CF8">
        <w:rPr>
          <w:rFonts w:ascii="Arial" w:hAnsi="Arial" w:cs="Arial"/>
        </w:rPr>
        <w:t>,</w:t>
      </w:r>
      <w:r w:rsidR="00F177D4" w:rsidRPr="00333CF8">
        <w:rPr>
          <w:rFonts w:ascii="Arial" w:hAnsi="Arial" w:cs="Arial"/>
        </w:rPr>
        <w:t xml:space="preserve"> si bien no</w:t>
      </w:r>
      <w:r w:rsidR="00957D5B" w:rsidRPr="00333CF8">
        <w:rPr>
          <w:rFonts w:ascii="Arial" w:hAnsi="Arial" w:cs="Arial"/>
        </w:rPr>
        <w:t xml:space="preserve"> justifica</w:t>
      </w:r>
      <w:r w:rsidR="002A741C" w:rsidRPr="00333CF8">
        <w:rPr>
          <w:rFonts w:ascii="Arial" w:hAnsi="Arial" w:cs="Arial"/>
        </w:rPr>
        <w:t xml:space="preserve"> la determinación que tomó</w:t>
      </w:r>
      <w:r w:rsidR="00F177D4" w:rsidRPr="00333CF8">
        <w:rPr>
          <w:rFonts w:ascii="Arial" w:hAnsi="Arial" w:cs="Arial"/>
        </w:rPr>
        <w:t xml:space="preserve">, sí estima necesario que este </w:t>
      </w:r>
      <w:r w:rsidR="00F177D4" w:rsidRPr="00333CF8">
        <w:rPr>
          <w:rFonts w:ascii="Arial" w:hAnsi="Arial" w:cs="Arial"/>
          <w:i/>
        </w:rPr>
        <w:t xml:space="preserve">Tribunal Electoral </w:t>
      </w:r>
      <w:r w:rsidR="00F177D4" w:rsidRPr="00333CF8">
        <w:rPr>
          <w:rFonts w:ascii="Arial" w:hAnsi="Arial" w:cs="Arial"/>
        </w:rPr>
        <w:t>al juzgar con una perspectiva intercultural, realice un pronunciamiento al respecto</w:t>
      </w:r>
      <w:r w:rsidR="002A741C" w:rsidRPr="00333CF8">
        <w:rPr>
          <w:rFonts w:ascii="Arial" w:hAnsi="Arial" w:cs="Arial"/>
        </w:rPr>
        <w:t>.</w:t>
      </w:r>
    </w:p>
    <w:p w14:paraId="2023B0F3" w14:textId="1626EFCD" w:rsidR="000C6DD4" w:rsidRPr="00333CF8" w:rsidRDefault="00025997" w:rsidP="0021600F">
      <w:pPr>
        <w:spacing w:after="240" w:line="360" w:lineRule="auto"/>
        <w:jc w:val="both"/>
        <w:rPr>
          <w:rFonts w:ascii="Arial" w:hAnsi="Arial" w:cs="Arial"/>
        </w:rPr>
      </w:pPr>
      <w:r w:rsidRPr="00333CF8">
        <w:rPr>
          <w:rFonts w:ascii="Arial" w:hAnsi="Arial" w:cs="Arial"/>
        </w:rPr>
        <w:t>S</w:t>
      </w:r>
      <w:r w:rsidR="00035D64" w:rsidRPr="00333CF8">
        <w:rPr>
          <w:rFonts w:ascii="Arial" w:hAnsi="Arial" w:cs="Arial"/>
        </w:rPr>
        <w:t xml:space="preserve">i bien </w:t>
      </w:r>
      <w:r w:rsidR="000C6DD4" w:rsidRPr="00333CF8">
        <w:rPr>
          <w:rFonts w:ascii="Arial" w:hAnsi="Arial" w:cs="Arial"/>
        </w:rPr>
        <w:t>las comunidades son las titulares del derecho de decidir con parámetros razonables y objetivos cuáles serán las condiciones de la terminación anticipada del mandato</w:t>
      </w:r>
      <w:r w:rsidR="00035D64" w:rsidRPr="00333CF8">
        <w:rPr>
          <w:rStyle w:val="Refdenotaalpie"/>
          <w:rFonts w:ascii="Arial" w:hAnsi="Arial" w:cs="Arial"/>
        </w:rPr>
        <w:footnoteReference w:id="84"/>
      </w:r>
      <w:r w:rsidR="00940EE1" w:rsidRPr="00333CF8">
        <w:rPr>
          <w:rFonts w:ascii="Arial" w:hAnsi="Arial" w:cs="Arial"/>
        </w:rPr>
        <w:t>, lo cierto es que en el presente caso</w:t>
      </w:r>
      <w:r w:rsidR="00C570C3" w:rsidRPr="00333CF8">
        <w:rPr>
          <w:rFonts w:ascii="Arial" w:hAnsi="Arial" w:cs="Arial"/>
        </w:rPr>
        <w:t xml:space="preserve"> existe el testimonio de una autoridad representativa de la </w:t>
      </w:r>
      <w:r w:rsidR="00C570C3" w:rsidRPr="00333CF8">
        <w:rPr>
          <w:rFonts w:ascii="Arial" w:hAnsi="Arial" w:cs="Arial"/>
          <w:i/>
          <w:iCs/>
        </w:rPr>
        <w:t xml:space="preserve">comunidad, </w:t>
      </w:r>
      <w:r w:rsidR="00C570C3" w:rsidRPr="00333CF8">
        <w:rPr>
          <w:rFonts w:ascii="Arial" w:hAnsi="Arial" w:cs="Arial"/>
        </w:rPr>
        <w:t>quien conforme a las atribuciones que por costumbre tiene manifiesta que existen diversas solicitudes de la ciudadanía de que se r</w:t>
      </w:r>
      <w:r w:rsidR="002978DB" w:rsidRPr="00333CF8">
        <w:rPr>
          <w:rFonts w:ascii="Arial" w:hAnsi="Arial" w:cs="Arial"/>
        </w:rPr>
        <w:t>inda cuentas y en su caso, se r</w:t>
      </w:r>
      <w:r w:rsidR="00C570C3" w:rsidRPr="00333CF8">
        <w:rPr>
          <w:rFonts w:ascii="Arial" w:hAnsi="Arial" w:cs="Arial"/>
        </w:rPr>
        <w:t>ealice una asamblea</w:t>
      </w:r>
      <w:r w:rsidR="00C55E9F" w:rsidRPr="00333CF8">
        <w:rPr>
          <w:rFonts w:ascii="Arial" w:hAnsi="Arial" w:cs="Arial"/>
        </w:rPr>
        <w:t xml:space="preserve"> para analizar esta petición.</w:t>
      </w:r>
    </w:p>
    <w:p w14:paraId="56CDD24A" w14:textId="47068560" w:rsidR="0017486B" w:rsidRPr="00333CF8" w:rsidRDefault="0055785F" w:rsidP="0021600F">
      <w:pPr>
        <w:spacing w:after="240" w:line="360" w:lineRule="auto"/>
        <w:jc w:val="both"/>
        <w:rPr>
          <w:rFonts w:ascii="Arial" w:hAnsi="Arial" w:cs="Arial"/>
        </w:rPr>
      </w:pPr>
      <w:r w:rsidRPr="00333CF8">
        <w:rPr>
          <w:rFonts w:ascii="Arial" w:hAnsi="Arial" w:cs="Arial"/>
        </w:rPr>
        <w:t xml:space="preserve">En consecuencia, </w:t>
      </w:r>
      <w:r w:rsidRPr="00333CF8">
        <w:rPr>
          <w:rFonts w:ascii="Arial" w:hAnsi="Arial" w:cs="Arial"/>
          <w:b/>
          <w:bCs/>
        </w:rPr>
        <w:t xml:space="preserve">resulta procedente ordenar al </w:t>
      </w:r>
      <w:r w:rsidRPr="00333CF8">
        <w:rPr>
          <w:rFonts w:ascii="Arial" w:hAnsi="Arial" w:cs="Arial"/>
          <w:b/>
          <w:bCs/>
          <w:i/>
          <w:iCs/>
        </w:rPr>
        <w:t>Concejo</w:t>
      </w:r>
      <w:r w:rsidR="00195809" w:rsidRPr="00333CF8">
        <w:rPr>
          <w:rFonts w:ascii="Arial" w:hAnsi="Arial" w:cs="Arial"/>
          <w:b/>
          <w:bCs/>
          <w:i/>
          <w:iCs/>
        </w:rPr>
        <w:t xml:space="preserve"> comunal</w:t>
      </w:r>
      <w:r w:rsidRPr="00333CF8">
        <w:rPr>
          <w:rFonts w:ascii="Arial" w:hAnsi="Arial" w:cs="Arial"/>
          <w:b/>
          <w:bCs/>
          <w:i/>
          <w:iCs/>
        </w:rPr>
        <w:t xml:space="preserve"> </w:t>
      </w:r>
      <w:r w:rsidRPr="00333CF8">
        <w:rPr>
          <w:rFonts w:ascii="Arial" w:hAnsi="Arial" w:cs="Arial"/>
          <w:b/>
          <w:bCs/>
        </w:rPr>
        <w:t xml:space="preserve">que emita una nueva convocatoria en la que </w:t>
      </w:r>
      <w:r w:rsidR="00DF290D" w:rsidRPr="00333CF8">
        <w:rPr>
          <w:rFonts w:ascii="Arial" w:hAnsi="Arial" w:cs="Arial"/>
          <w:b/>
          <w:bCs/>
        </w:rPr>
        <w:t>en asamblea general</w:t>
      </w:r>
      <w:r w:rsidRPr="00333CF8">
        <w:rPr>
          <w:rFonts w:ascii="Arial" w:hAnsi="Arial" w:cs="Arial"/>
          <w:b/>
          <w:bCs/>
        </w:rPr>
        <w:t xml:space="preserve"> analice</w:t>
      </w:r>
      <w:r w:rsidR="008E4117" w:rsidRPr="00333CF8">
        <w:rPr>
          <w:rFonts w:ascii="Arial" w:hAnsi="Arial" w:cs="Arial"/>
          <w:b/>
          <w:bCs/>
        </w:rPr>
        <w:t xml:space="preserve"> en su caso</w:t>
      </w:r>
      <w:r w:rsidR="00ED0D55" w:rsidRPr="00333CF8">
        <w:rPr>
          <w:rFonts w:ascii="Arial" w:hAnsi="Arial" w:cs="Arial"/>
          <w:b/>
          <w:bCs/>
        </w:rPr>
        <w:t>,</w:t>
      </w:r>
      <w:r w:rsidRPr="00333CF8">
        <w:rPr>
          <w:rFonts w:ascii="Arial" w:hAnsi="Arial" w:cs="Arial"/>
          <w:b/>
          <w:bCs/>
        </w:rPr>
        <w:t xml:space="preserve"> las solicitudes de la ciudadanía</w:t>
      </w:r>
      <w:r w:rsidR="0017486B" w:rsidRPr="00333CF8">
        <w:rPr>
          <w:rFonts w:ascii="Arial" w:hAnsi="Arial" w:cs="Arial"/>
          <w:b/>
          <w:bCs/>
        </w:rPr>
        <w:t xml:space="preserve"> respecto de su </w:t>
      </w:r>
      <w:r w:rsidR="008E4117" w:rsidRPr="00333CF8">
        <w:rPr>
          <w:rFonts w:ascii="Arial" w:hAnsi="Arial" w:cs="Arial"/>
          <w:b/>
          <w:bCs/>
        </w:rPr>
        <w:t xml:space="preserve">rendición de cuentas y </w:t>
      </w:r>
      <w:r w:rsidR="0017486B" w:rsidRPr="00333CF8">
        <w:rPr>
          <w:rFonts w:ascii="Arial" w:hAnsi="Arial" w:cs="Arial"/>
          <w:b/>
          <w:bCs/>
        </w:rPr>
        <w:t>terminación anticipada</w:t>
      </w:r>
      <w:r w:rsidR="0017486B" w:rsidRPr="00333CF8">
        <w:rPr>
          <w:rFonts w:ascii="Arial" w:hAnsi="Arial" w:cs="Arial"/>
        </w:rPr>
        <w:t>.</w:t>
      </w:r>
    </w:p>
    <w:p w14:paraId="4AFE242C" w14:textId="7833F60E" w:rsidR="00C24E70" w:rsidRPr="00333CF8" w:rsidRDefault="00025997" w:rsidP="0021600F">
      <w:pPr>
        <w:spacing w:after="240" w:line="360" w:lineRule="auto"/>
        <w:jc w:val="both"/>
        <w:rPr>
          <w:rFonts w:ascii="Arial" w:hAnsi="Arial" w:cs="Arial"/>
        </w:rPr>
      </w:pPr>
      <w:r w:rsidRPr="00333CF8">
        <w:rPr>
          <w:rFonts w:ascii="Arial" w:hAnsi="Arial" w:cs="Arial"/>
        </w:rPr>
        <w:t>Esto es,</w:t>
      </w:r>
      <w:r w:rsidR="008C413E" w:rsidRPr="00333CF8">
        <w:rPr>
          <w:rFonts w:ascii="Arial" w:hAnsi="Arial" w:cs="Arial"/>
        </w:rPr>
        <w:t xml:space="preserve"> se garantiza</w:t>
      </w:r>
      <w:r w:rsidRPr="00333CF8">
        <w:rPr>
          <w:rFonts w:ascii="Arial" w:hAnsi="Arial" w:cs="Arial"/>
        </w:rPr>
        <w:t xml:space="preserve"> la aplicación de su sistema normativo, permitiendo </w:t>
      </w:r>
      <w:r w:rsidR="008C413E" w:rsidRPr="00333CF8">
        <w:rPr>
          <w:rFonts w:ascii="Arial" w:hAnsi="Arial" w:cs="Arial"/>
        </w:rPr>
        <w:t xml:space="preserve">al mismo tiempo </w:t>
      </w:r>
      <w:r w:rsidRPr="00333CF8">
        <w:rPr>
          <w:rFonts w:ascii="Arial" w:hAnsi="Arial" w:cs="Arial"/>
        </w:rPr>
        <w:t>la vigencia tanto del derecho de autodeterminación como el derecho de participación política</w:t>
      </w:r>
      <w:r w:rsidR="00551C08" w:rsidRPr="00333CF8">
        <w:rPr>
          <w:rFonts w:ascii="Arial" w:hAnsi="Arial" w:cs="Arial"/>
        </w:rPr>
        <w:t>; o</w:t>
      </w:r>
      <w:r w:rsidR="00C24E70" w:rsidRPr="00333CF8">
        <w:rPr>
          <w:rFonts w:ascii="Arial" w:hAnsi="Arial" w:cs="Arial"/>
        </w:rPr>
        <w:t>rganización para la cual deberá de permitirse la participación de autoridades representativas y de personas relevantes</w:t>
      </w:r>
      <w:r w:rsidR="00DF290D" w:rsidRPr="00333CF8">
        <w:rPr>
          <w:rFonts w:ascii="Arial" w:hAnsi="Arial" w:cs="Arial"/>
        </w:rPr>
        <w:t xml:space="preserve">, tales como el </w:t>
      </w:r>
      <w:r w:rsidR="00DF290D" w:rsidRPr="00333CF8">
        <w:rPr>
          <w:rFonts w:ascii="Arial" w:hAnsi="Arial" w:cs="Arial"/>
          <w:i/>
          <w:iCs/>
        </w:rPr>
        <w:t>Representante de bienes comunales</w:t>
      </w:r>
      <w:r w:rsidR="005C132D" w:rsidRPr="00333CF8">
        <w:rPr>
          <w:rFonts w:ascii="Arial" w:hAnsi="Arial" w:cs="Arial"/>
        </w:rPr>
        <w:t>.</w:t>
      </w:r>
    </w:p>
    <w:p w14:paraId="6B5B1616" w14:textId="3BBED583" w:rsidR="004F1B55" w:rsidRPr="00333CF8" w:rsidRDefault="00DF290D" w:rsidP="0021600F">
      <w:pPr>
        <w:spacing w:after="240" w:line="360" w:lineRule="auto"/>
        <w:jc w:val="both"/>
        <w:rPr>
          <w:rFonts w:ascii="Arial" w:hAnsi="Arial" w:cs="Arial"/>
        </w:rPr>
      </w:pPr>
      <w:r w:rsidRPr="00333CF8">
        <w:rPr>
          <w:rFonts w:ascii="Arial" w:hAnsi="Arial" w:cs="Arial"/>
        </w:rPr>
        <w:lastRenderedPageBreak/>
        <w:t>Esta medida</w:t>
      </w:r>
      <w:r w:rsidR="004F1B55" w:rsidRPr="00333CF8">
        <w:rPr>
          <w:rFonts w:ascii="Arial" w:hAnsi="Arial" w:cs="Arial"/>
        </w:rPr>
        <w:t xml:space="preserve"> reconoce el derecho a la libre determinación de los pueblos y las comunidades indígenas, buscando su máxima protección y permanencia</w:t>
      </w:r>
      <w:r w:rsidR="004F1B55" w:rsidRPr="00333CF8">
        <w:rPr>
          <w:rStyle w:val="Refdenotaalpie"/>
          <w:rFonts w:ascii="Arial" w:hAnsi="Arial" w:cs="Arial"/>
        </w:rPr>
        <w:footnoteReference w:id="85"/>
      </w:r>
      <w:r w:rsidR="004F1B55" w:rsidRPr="00333CF8">
        <w:rPr>
          <w:rFonts w:ascii="Arial" w:hAnsi="Arial" w:cs="Arial"/>
        </w:rPr>
        <w:t>.</w:t>
      </w:r>
    </w:p>
    <w:p w14:paraId="26AD10CA" w14:textId="4B22076E" w:rsidR="009446EE" w:rsidRPr="00333CF8" w:rsidRDefault="004F1B55" w:rsidP="0021600F">
      <w:pPr>
        <w:spacing w:after="240" w:line="360" w:lineRule="auto"/>
        <w:jc w:val="both"/>
        <w:rPr>
          <w:rFonts w:ascii="Arial" w:hAnsi="Arial" w:cs="Arial"/>
        </w:rPr>
      </w:pPr>
      <w:r w:rsidRPr="00333CF8">
        <w:rPr>
          <w:rFonts w:ascii="Arial" w:hAnsi="Arial" w:cs="Arial"/>
        </w:rPr>
        <w:t xml:space="preserve">Y se dicta con el objetivo de </w:t>
      </w:r>
      <w:r w:rsidR="00DF290D" w:rsidRPr="00333CF8">
        <w:rPr>
          <w:rFonts w:ascii="Arial" w:hAnsi="Arial" w:cs="Arial"/>
        </w:rPr>
        <w:t>privilegia</w:t>
      </w:r>
      <w:r w:rsidRPr="00333CF8">
        <w:rPr>
          <w:rFonts w:ascii="Arial" w:hAnsi="Arial" w:cs="Arial"/>
        </w:rPr>
        <w:t>r</w:t>
      </w:r>
      <w:r w:rsidR="00DF290D" w:rsidRPr="00333CF8">
        <w:rPr>
          <w:rFonts w:ascii="Arial" w:hAnsi="Arial" w:cs="Arial"/>
        </w:rPr>
        <w:t xml:space="preserve"> que mediante el diálogo entre las personas que integran la comunidad se busquen soluciones de manera interna</w:t>
      </w:r>
      <w:r w:rsidR="00AC0417" w:rsidRPr="00333CF8">
        <w:rPr>
          <w:rFonts w:ascii="Arial" w:hAnsi="Arial" w:cs="Arial"/>
        </w:rPr>
        <w:t xml:space="preserve">, a fin de hacer vigentes </w:t>
      </w:r>
      <w:r w:rsidR="00A10D1F" w:rsidRPr="00333CF8">
        <w:rPr>
          <w:rFonts w:ascii="Arial" w:hAnsi="Arial" w:cs="Arial"/>
        </w:rPr>
        <w:t xml:space="preserve">los derechos de los pueblos y comunidades indígenas previstos en el artículo 2º de la </w:t>
      </w:r>
      <w:r w:rsidR="00A10D1F" w:rsidRPr="00333CF8">
        <w:rPr>
          <w:rFonts w:ascii="Arial" w:hAnsi="Arial" w:cs="Arial"/>
          <w:i/>
          <w:iCs/>
        </w:rPr>
        <w:t>Constitución Federal</w:t>
      </w:r>
      <w:r w:rsidR="00A10D1F" w:rsidRPr="00333CF8">
        <w:rPr>
          <w:rFonts w:ascii="Arial" w:hAnsi="Arial" w:cs="Arial"/>
        </w:rPr>
        <w:t xml:space="preserve"> y en el Convenio 169 de la Organización Internacional del Trabajo, </w:t>
      </w:r>
      <w:r w:rsidR="00AC0417" w:rsidRPr="00333CF8">
        <w:rPr>
          <w:rFonts w:ascii="Arial" w:hAnsi="Arial" w:cs="Arial"/>
        </w:rPr>
        <w:t xml:space="preserve">los cuales establecen que </w:t>
      </w:r>
      <w:r w:rsidR="00A10D1F" w:rsidRPr="00333CF8">
        <w:rPr>
          <w:rFonts w:ascii="Arial" w:hAnsi="Arial" w:cs="Arial"/>
        </w:rPr>
        <w:t>cuando se trate de resolver conflictos intracomunitarios, se deben evitar determinaciones que no consideren al conjunto de autoridades tradicionales o personas relevantes de la comunidad en la toma de decisiones</w:t>
      </w:r>
      <w:r w:rsidR="008A7477" w:rsidRPr="00333CF8">
        <w:rPr>
          <w:rStyle w:val="Refdenotaalpie"/>
          <w:rFonts w:ascii="Arial" w:hAnsi="Arial" w:cs="Arial"/>
        </w:rPr>
        <w:footnoteReference w:id="86"/>
      </w:r>
      <w:r w:rsidR="00A10D1F" w:rsidRPr="00333CF8">
        <w:rPr>
          <w:rFonts w:ascii="Arial" w:hAnsi="Arial" w:cs="Arial"/>
        </w:rPr>
        <w:t>.</w:t>
      </w:r>
    </w:p>
    <w:p w14:paraId="4EB75B05" w14:textId="7E650DED" w:rsidR="0021600F" w:rsidRPr="00333CF8" w:rsidRDefault="00957531" w:rsidP="00363B5F">
      <w:pPr>
        <w:spacing w:after="240" w:line="360" w:lineRule="auto"/>
        <w:jc w:val="both"/>
        <w:rPr>
          <w:rFonts w:ascii="Arial" w:hAnsi="Arial" w:cs="Arial"/>
          <w:lang w:val="es-MX"/>
        </w:rPr>
      </w:pPr>
      <w:r w:rsidRPr="00333CF8">
        <w:rPr>
          <w:rFonts w:ascii="Arial" w:hAnsi="Arial" w:cs="Arial"/>
          <w:lang w:val="es-MX"/>
        </w:rPr>
        <w:t>Tomando en consideración las cuestiones analizadas, se estima necesario dictar las siguientes consecuencias jurídicas:</w:t>
      </w:r>
    </w:p>
    <w:p w14:paraId="161BAC32" w14:textId="57A1C8AC" w:rsidR="00C16357" w:rsidRPr="00333CF8" w:rsidRDefault="00FF3BC8" w:rsidP="00D31BDC">
      <w:pPr>
        <w:pStyle w:val="Ttulo1"/>
        <w:jc w:val="center"/>
        <w:rPr>
          <w:lang w:val="es-MX"/>
        </w:rPr>
      </w:pPr>
      <w:bookmarkStart w:id="24" w:name="_Toc233204170"/>
      <w:r w:rsidRPr="00333CF8">
        <w:rPr>
          <w:lang w:val="es-MX"/>
        </w:rPr>
        <w:t>X</w:t>
      </w:r>
      <w:r w:rsidR="00825A6D" w:rsidRPr="00333CF8">
        <w:rPr>
          <w:lang w:val="es-MX"/>
        </w:rPr>
        <w:t>I</w:t>
      </w:r>
      <w:r w:rsidRPr="00333CF8">
        <w:rPr>
          <w:lang w:val="es-MX"/>
        </w:rPr>
        <w:t>. EFECTOS</w:t>
      </w:r>
      <w:bookmarkEnd w:id="24"/>
    </w:p>
    <w:p w14:paraId="58C267C0" w14:textId="77777777" w:rsidR="00FF3BC8" w:rsidRPr="00333CF8" w:rsidRDefault="00FF3BC8" w:rsidP="00FF3BC8">
      <w:pPr>
        <w:rPr>
          <w:lang w:val="es-MX"/>
        </w:rPr>
      </w:pPr>
    </w:p>
    <w:p w14:paraId="2059AF33" w14:textId="2A1E92B1" w:rsidR="009D51FE" w:rsidRPr="00333CF8" w:rsidRDefault="00AE11AC" w:rsidP="00AE11AC">
      <w:pPr>
        <w:spacing w:after="240" w:line="360" w:lineRule="auto"/>
        <w:jc w:val="both"/>
        <w:rPr>
          <w:rFonts w:ascii="Arial" w:hAnsi="Arial" w:cs="Arial"/>
          <w:b/>
          <w:bCs/>
          <w:lang w:val="es-MX"/>
        </w:rPr>
      </w:pPr>
      <w:r w:rsidRPr="00333CF8">
        <w:rPr>
          <w:rFonts w:ascii="Arial" w:hAnsi="Arial" w:cs="Arial"/>
          <w:b/>
          <w:bCs/>
          <w:lang w:val="es-MX"/>
        </w:rPr>
        <w:t xml:space="preserve">1. </w:t>
      </w:r>
      <w:r w:rsidR="003D78C2" w:rsidRPr="00333CF8">
        <w:rPr>
          <w:rFonts w:ascii="Arial" w:hAnsi="Arial" w:cs="Arial"/>
          <w:b/>
          <w:bCs/>
          <w:lang w:val="es-MX"/>
        </w:rPr>
        <w:t xml:space="preserve">Se vincula </w:t>
      </w:r>
      <w:r w:rsidR="00C16357" w:rsidRPr="00333CF8">
        <w:rPr>
          <w:rFonts w:ascii="Arial" w:hAnsi="Arial" w:cs="Arial"/>
          <w:b/>
          <w:bCs/>
          <w:lang w:val="es-MX"/>
        </w:rPr>
        <w:t xml:space="preserve">al </w:t>
      </w:r>
      <w:r w:rsidR="00C16357" w:rsidRPr="00333CF8">
        <w:rPr>
          <w:rFonts w:ascii="Arial" w:hAnsi="Arial" w:cs="Arial"/>
          <w:b/>
          <w:bCs/>
          <w:i/>
          <w:iCs/>
          <w:lang w:val="es-MX"/>
        </w:rPr>
        <w:t xml:space="preserve">Concejo </w:t>
      </w:r>
      <w:r w:rsidR="00001000" w:rsidRPr="00333CF8">
        <w:rPr>
          <w:rFonts w:ascii="Arial" w:hAnsi="Arial" w:cs="Arial"/>
          <w:b/>
          <w:bCs/>
          <w:i/>
          <w:iCs/>
          <w:lang w:val="es-MX"/>
        </w:rPr>
        <w:t>comunal</w:t>
      </w:r>
      <w:r w:rsidR="00C16357" w:rsidRPr="00333CF8">
        <w:rPr>
          <w:rFonts w:ascii="Arial" w:hAnsi="Arial" w:cs="Arial"/>
          <w:lang w:val="es-MX"/>
        </w:rPr>
        <w:t xml:space="preserve"> para que, </w:t>
      </w:r>
      <w:r w:rsidR="000D5F6B" w:rsidRPr="00333CF8">
        <w:rPr>
          <w:rFonts w:ascii="Arial" w:hAnsi="Arial" w:cs="Arial"/>
          <w:lang w:val="es-MX"/>
        </w:rPr>
        <w:t xml:space="preserve">tomando en consideración las manifestaciones </w:t>
      </w:r>
      <w:r w:rsidR="000F5B21" w:rsidRPr="00333CF8">
        <w:rPr>
          <w:rFonts w:ascii="Arial" w:hAnsi="Arial" w:cs="Arial"/>
          <w:lang w:val="es-MX"/>
        </w:rPr>
        <w:t xml:space="preserve">de </w:t>
      </w:r>
      <w:r w:rsidR="000D5F6B" w:rsidRPr="00333CF8">
        <w:rPr>
          <w:rFonts w:ascii="Arial" w:hAnsi="Arial" w:cs="Arial"/>
          <w:lang w:val="es-MX"/>
        </w:rPr>
        <w:t xml:space="preserve">que </w:t>
      </w:r>
      <w:r w:rsidR="008F03D6" w:rsidRPr="00333CF8">
        <w:rPr>
          <w:rFonts w:ascii="Arial" w:hAnsi="Arial" w:cs="Arial"/>
          <w:lang w:val="es-MX"/>
        </w:rPr>
        <w:t xml:space="preserve">el </w:t>
      </w:r>
      <w:r w:rsidR="008F03D6" w:rsidRPr="00333CF8">
        <w:rPr>
          <w:rFonts w:ascii="Arial" w:hAnsi="Arial" w:cs="Arial"/>
          <w:i/>
          <w:iCs/>
          <w:lang w:val="es-MX"/>
        </w:rPr>
        <w:t xml:space="preserve">Representante de bienes comunales </w:t>
      </w:r>
      <w:r w:rsidR="006F0DCB" w:rsidRPr="00333CF8">
        <w:rPr>
          <w:rFonts w:ascii="Arial" w:hAnsi="Arial" w:cs="Arial"/>
          <w:lang w:val="es-MX"/>
        </w:rPr>
        <w:t xml:space="preserve">ha recibido </w:t>
      </w:r>
      <w:r w:rsidR="00797053" w:rsidRPr="00333CF8">
        <w:rPr>
          <w:rFonts w:ascii="Arial" w:hAnsi="Arial" w:cs="Arial"/>
          <w:lang w:val="es-MX"/>
        </w:rPr>
        <w:t xml:space="preserve">de diversas personas integrantes de la </w:t>
      </w:r>
      <w:r w:rsidR="00797053" w:rsidRPr="00333CF8">
        <w:rPr>
          <w:rFonts w:ascii="Arial" w:hAnsi="Arial" w:cs="Arial"/>
          <w:i/>
          <w:lang w:val="es-MX"/>
        </w:rPr>
        <w:t>comunidad</w:t>
      </w:r>
      <w:r w:rsidR="006F0DCB" w:rsidRPr="00333CF8">
        <w:rPr>
          <w:rFonts w:ascii="Arial" w:hAnsi="Arial" w:cs="Arial"/>
          <w:lang w:val="es-MX"/>
        </w:rPr>
        <w:t xml:space="preserve"> la solicitud de </w:t>
      </w:r>
      <w:r w:rsidR="000F5B21" w:rsidRPr="00333CF8">
        <w:rPr>
          <w:rFonts w:ascii="Arial" w:hAnsi="Arial" w:cs="Arial"/>
          <w:lang w:val="es-MX"/>
        </w:rPr>
        <w:t xml:space="preserve">rendición de cuentas y </w:t>
      </w:r>
      <w:r w:rsidR="00532E2E" w:rsidRPr="00333CF8">
        <w:rPr>
          <w:rFonts w:ascii="Arial" w:hAnsi="Arial" w:cs="Arial"/>
          <w:lang w:val="es-MX"/>
        </w:rPr>
        <w:t xml:space="preserve">terminación anticipada de sus cargos, </w:t>
      </w:r>
      <w:r w:rsidR="00C16357" w:rsidRPr="00333CF8">
        <w:rPr>
          <w:rFonts w:ascii="Arial" w:hAnsi="Arial" w:cs="Arial"/>
          <w:lang w:val="es-MX"/>
        </w:rPr>
        <w:t xml:space="preserve">conforme a su sistema normativo interno, </w:t>
      </w:r>
      <w:r w:rsidR="00532E2E" w:rsidRPr="00333CF8">
        <w:rPr>
          <w:rFonts w:ascii="Arial" w:hAnsi="Arial" w:cs="Arial"/>
          <w:b/>
          <w:bCs/>
          <w:lang w:val="es-MX"/>
        </w:rPr>
        <w:t>emita</w:t>
      </w:r>
      <w:r w:rsidR="00A4557F" w:rsidRPr="00333CF8">
        <w:rPr>
          <w:rFonts w:ascii="Arial" w:hAnsi="Arial" w:cs="Arial"/>
          <w:b/>
          <w:bCs/>
          <w:lang w:val="es-MX"/>
        </w:rPr>
        <w:t xml:space="preserve"> en el término de</w:t>
      </w:r>
      <w:r w:rsidR="00D16333" w:rsidRPr="00333CF8">
        <w:rPr>
          <w:rFonts w:ascii="Arial" w:hAnsi="Arial" w:cs="Arial"/>
          <w:b/>
          <w:bCs/>
          <w:lang w:val="es-MX"/>
        </w:rPr>
        <w:t xml:space="preserve"> máximo</w:t>
      </w:r>
      <w:r w:rsidR="00A4557F" w:rsidRPr="00333CF8">
        <w:rPr>
          <w:rFonts w:ascii="Arial" w:hAnsi="Arial" w:cs="Arial"/>
          <w:b/>
          <w:bCs/>
          <w:lang w:val="es-MX"/>
        </w:rPr>
        <w:t xml:space="preserve"> </w:t>
      </w:r>
      <w:r w:rsidR="003151EB" w:rsidRPr="00333CF8">
        <w:rPr>
          <w:rFonts w:ascii="Arial" w:hAnsi="Arial" w:cs="Arial"/>
          <w:b/>
          <w:bCs/>
          <w:lang w:val="es-MX"/>
        </w:rPr>
        <w:t xml:space="preserve">15 </w:t>
      </w:r>
      <w:r w:rsidR="00A4557F" w:rsidRPr="00333CF8">
        <w:rPr>
          <w:rFonts w:ascii="Arial" w:hAnsi="Arial" w:cs="Arial"/>
          <w:b/>
          <w:bCs/>
          <w:lang w:val="es-MX"/>
        </w:rPr>
        <w:t>quince días hábiles</w:t>
      </w:r>
      <w:r w:rsidR="00532E2E" w:rsidRPr="00333CF8">
        <w:rPr>
          <w:rFonts w:ascii="Arial" w:hAnsi="Arial" w:cs="Arial"/>
          <w:b/>
          <w:bCs/>
          <w:lang w:val="es-MX"/>
        </w:rPr>
        <w:t xml:space="preserve"> </w:t>
      </w:r>
      <w:r w:rsidR="00D74278" w:rsidRPr="00333CF8">
        <w:rPr>
          <w:rFonts w:ascii="Arial" w:hAnsi="Arial" w:cs="Arial"/>
          <w:b/>
          <w:bCs/>
          <w:lang w:val="es-MX"/>
        </w:rPr>
        <w:t>contados a partir de la notificación de la presente sentencia</w:t>
      </w:r>
      <w:r w:rsidR="00EB19FA" w:rsidRPr="00333CF8">
        <w:rPr>
          <w:rFonts w:ascii="Arial" w:hAnsi="Arial" w:cs="Arial"/>
          <w:b/>
          <w:bCs/>
          <w:lang w:val="es-MX"/>
        </w:rPr>
        <w:t xml:space="preserve">, una </w:t>
      </w:r>
      <w:r w:rsidR="00532E2E" w:rsidRPr="00333CF8">
        <w:rPr>
          <w:rFonts w:ascii="Arial" w:hAnsi="Arial" w:cs="Arial"/>
          <w:b/>
          <w:bCs/>
          <w:lang w:val="es-MX"/>
        </w:rPr>
        <w:t xml:space="preserve">convocatoria a asamblea </w:t>
      </w:r>
      <w:r w:rsidR="000B7C0E" w:rsidRPr="00333CF8">
        <w:rPr>
          <w:rFonts w:ascii="Arial" w:hAnsi="Arial" w:cs="Arial"/>
          <w:b/>
          <w:bCs/>
          <w:lang w:val="es-MX"/>
        </w:rPr>
        <w:t xml:space="preserve">general </w:t>
      </w:r>
      <w:r w:rsidRPr="00333CF8">
        <w:rPr>
          <w:rFonts w:ascii="Arial" w:hAnsi="Arial" w:cs="Arial"/>
          <w:b/>
          <w:bCs/>
          <w:lang w:val="es-MX"/>
        </w:rPr>
        <w:t xml:space="preserve">en la </w:t>
      </w:r>
      <w:r w:rsidR="007107FB" w:rsidRPr="00333CF8">
        <w:rPr>
          <w:rFonts w:ascii="Arial" w:hAnsi="Arial" w:cs="Arial"/>
          <w:b/>
          <w:bCs/>
          <w:lang w:val="es-MX"/>
        </w:rPr>
        <w:t xml:space="preserve">que la </w:t>
      </w:r>
      <w:r w:rsidR="00983823" w:rsidRPr="00333CF8">
        <w:rPr>
          <w:rFonts w:ascii="Arial" w:hAnsi="Arial" w:cs="Arial"/>
          <w:b/>
          <w:i/>
          <w:lang w:val="es-MX"/>
        </w:rPr>
        <w:t>comunidad</w:t>
      </w:r>
      <w:r w:rsidR="00D84338" w:rsidRPr="00333CF8">
        <w:rPr>
          <w:rFonts w:ascii="Arial" w:hAnsi="Arial" w:cs="Arial"/>
          <w:b/>
          <w:bCs/>
          <w:lang w:val="es-MX"/>
        </w:rPr>
        <w:t xml:space="preserve"> </w:t>
      </w:r>
      <w:r w:rsidR="006C40EC" w:rsidRPr="00333CF8">
        <w:rPr>
          <w:rFonts w:ascii="Arial" w:hAnsi="Arial" w:cs="Arial"/>
          <w:b/>
          <w:bCs/>
          <w:lang w:val="es-MX"/>
        </w:rPr>
        <w:t>det</w:t>
      </w:r>
      <w:r w:rsidR="00D361C8" w:rsidRPr="00333CF8">
        <w:rPr>
          <w:rFonts w:ascii="Arial" w:hAnsi="Arial" w:cs="Arial"/>
          <w:b/>
          <w:bCs/>
          <w:lang w:val="es-MX"/>
        </w:rPr>
        <w:t>ermine</w:t>
      </w:r>
      <w:r w:rsidR="006C40EC" w:rsidRPr="00333CF8">
        <w:rPr>
          <w:rFonts w:ascii="Arial" w:hAnsi="Arial" w:cs="Arial"/>
          <w:b/>
          <w:bCs/>
          <w:lang w:val="es-MX"/>
        </w:rPr>
        <w:t xml:space="preserve"> si existen</w:t>
      </w:r>
      <w:r w:rsidR="00BA6E6E" w:rsidRPr="00333CF8">
        <w:rPr>
          <w:rFonts w:ascii="Arial" w:hAnsi="Arial" w:cs="Arial"/>
          <w:b/>
          <w:bCs/>
          <w:lang w:val="es-MX"/>
        </w:rPr>
        <w:t xml:space="preserve"> las mencionadas solicitudes y en su caso, </w:t>
      </w:r>
      <w:r w:rsidR="00D84338" w:rsidRPr="00333CF8">
        <w:rPr>
          <w:rFonts w:ascii="Arial" w:hAnsi="Arial" w:cs="Arial"/>
          <w:b/>
          <w:bCs/>
          <w:lang w:val="es-MX"/>
        </w:rPr>
        <w:t xml:space="preserve">analice el tratamiento que </w:t>
      </w:r>
      <w:r w:rsidR="00BA6E6E" w:rsidRPr="00333CF8">
        <w:rPr>
          <w:rFonts w:ascii="Arial" w:hAnsi="Arial" w:cs="Arial"/>
          <w:b/>
          <w:bCs/>
          <w:lang w:val="es-MX"/>
        </w:rPr>
        <w:t xml:space="preserve">les </w:t>
      </w:r>
      <w:r w:rsidR="00D84338" w:rsidRPr="00333CF8">
        <w:rPr>
          <w:rFonts w:ascii="Arial" w:hAnsi="Arial" w:cs="Arial"/>
          <w:b/>
          <w:bCs/>
          <w:lang w:val="es-MX"/>
        </w:rPr>
        <w:t>dará.</w:t>
      </w:r>
    </w:p>
    <w:p w14:paraId="74E4D8B1" w14:textId="559A5109" w:rsidR="003D78C2" w:rsidRPr="00333CF8" w:rsidRDefault="003D78C2" w:rsidP="00AE11AC">
      <w:pPr>
        <w:spacing w:after="240" w:line="360" w:lineRule="auto"/>
        <w:jc w:val="both"/>
        <w:rPr>
          <w:rFonts w:ascii="Arial" w:hAnsi="Arial" w:cs="Arial"/>
          <w:lang w:val="es-MX"/>
        </w:rPr>
      </w:pPr>
      <w:r w:rsidRPr="00333CF8">
        <w:rPr>
          <w:rFonts w:ascii="Arial" w:hAnsi="Arial" w:cs="Arial"/>
          <w:lang w:val="es-MX"/>
        </w:rPr>
        <w:t xml:space="preserve">Dicha convocatoria deberá ser difundida conforme a sus estatutos. </w:t>
      </w:r>
    </w:p>
    <w:p w14:paraId="38B48038" w14:textId="018E5BD5" w:rsidR="00127C8D" w:rsidRPr="00333CF8" w:rsidRDefault="003D78C2" w:rsidP="00AE11AC">
      <w:pPr>
        <w:spacing w:after="240" w:line="360" w:lineRule="auto"/>
        <w:jc w:val="both"/>
        <w:rPr>
          <w:rFonts w:ascii="Arial" w:hAnsi="Arial" w:cs="Arial"/>
          <w:b/>
          <w:bCs/>
          <w:lang w:val="es-MX"/>
        </w:rPr>
      </w:pPr>
      <w:r w:rsidRPr="00333CF8">
        <w:rPr>
          <w:rFonts w:ascii="Arial" w:hAnsi="Arial" w:cs="Arial"/>
          <w:lang w:val="es-MX"/>
        </w:rPr>
        <w:t xml:space="preserve">2. </w:t>
      </w:r>
      <w:r w:rsidR="00127C8D" w:rsidRPr="00333CF8">
        <w:rPr>
          <w:rFonts w:ascii="Arial" w:hAnsi="Arial" w:cs="Arial"/>
          <w:lang w:val="es-MX"/>
        </w:rPr>
        <w:t xml:space="preserve">Con la finalidad de que se materialicen los derechos de las personas integrantes de la </w:t>
      </w:r>
      <w:r w:rsidR="00127C8D" w:rsidRPr="00333CF8">
        <w:rPr>
          <w:rFonts w:ascii="Arial" w:hAnsi="Arial" w:cs="Arial"/>
          <w:i/>
          <w:iCs/>
          <w:lang w:val="es-MX"/>
        </w:rPr>
        <w:t xml:space="preserve">comunidad, </w:t>
      </w:r>
      <w:r w:rsidR="00127C8D" w:rsidRPr="00333CF8">
        <w:rPr>
          <w:rFonts w:ascii="Arial" w:hAnsi="Arial" w:cs="Arial"/>
          <w:lang w:val="es-MX"/>
        </w:rPr>
        <w:t xml:space="preserve">conforme al procedimiento comunitario regulado, así como para dotarlo de certeza, sin que ello implique intromisión alguna en la autonomía de la </w:t>
      </w:r>
      <w:r w:rsidR="00127C8D" w:rsidRPr="00333CF8">
        <w:rPr>
          <w:rFonts w:ascii="Arial" w:hAnsi="Arial" w:cs="Arial"/>
          <w:i/>
          <w:iCs/>
          <w:lang w:val="es-MX"/>
        </w:rPr>
        <w:t xml:space="preserve">comunidad, </w:t>
      </w:r>
      <w:r w:rsidR="00127C8D" w:rsidRPr="00333CF8">
        <w:rPr>
          <w:rFonts w:ascii="Arial" w:hAnsi="Arial" w:cs="Arial"/>
          <w:lang w:val="es-MX"/>
        </w:rPr>
        <w:t xml:space="preserve">ni la sustitución de las decisiones que corresponden exclusivamente a la asamblea, </w:t>
      </w:r>
      <w:r w:rsidR="007E59CC" w:rsidRPr="00333CF8">
        <w:rPr>
          <w:rFonts w:ascii="Arial" w:hAnsi="Arial" w:cs="Arial"/>
          <w:b/>
          <w:bCs/>
          <w:lang w:val="es-MX"/>
        </w:rPr>
        <w:t xml:space="preserve">podrá </w:t>
      </w:r>
      <w:r w:rsidR="007E59CC" w:rsidRPr="00333CF8">
        <w:rPr>
          <w:rFonts w:ascii="Arial" w:hAnsi="Arial" w:cs="Arial"/>
          <w:b/>
          <w:bCs/>
          <w:lang w:val="es-MX"/>
        </w:rPr>
        <w:lastRenderedPageBreak/>
        <w:t xml:space="preserve">permitirse </w:t>
      </w:r>
      <w:r w:rsidR="00127C8D" w:rsidRPr="00333CF8">
        <w:rPr>
          <w:rFonts w:ascii="Arial" w:hAnsi="Arial" w:cs="Arial"/>
          <w:b/>
          <w:bCs/>
          <w:lang w:val="es-MX"/>
        </w:rPr>
        <w:t>que</w:t>
      </w:r>
      <w:r w:rsidR="00222435" w:rsidRPr="00333CF8">
        <w:rPr>
          <w:rFonts w:ascii="Arial" w:hAnsi="Arial" w:cs="Arial"/>
          <w:b/>
          <w:bCs/>
          <w:lang w:val="es-MX"/>
        </w:rPr>
        <w:t xml:space="preserve"> conforme a sus usos y costumbres</w:t>
      </w:r>
      <w:r w:rsidR="00127C8D" w:rsidRPr="00333CF8">
        <w:rPr>
          <w:rFonts w:ascii="Arial" w:hAnsi="Arial" w:cs="Arial"/>
          <w:b/>
          <w:bCs/>
          <w:lang w:val="es-MX"/>
        </w:rPr>
        <w:t xml:space="preserve"> participe en la planeación</w:t>
      </w:r>
      <w:r w:rsidR="00CE0AB1" w:rsidRPr="00333CF8">
        <w:rPr>
          <w:rFonts w:ascii="Arial" w:hAnsi="Arial" w:cs="Arial"/>
          <w:b/>
          <w:bCs/>
          <w:lang w:val="es-MX"/>
        </w:rPr>
        <w:t xml:space="preserve"> y desarrollo</w:t>
      </w:r>
      <w:r w:rsidR="00127C8D" w:rsidRPr="00333CF8">
        <w:rPr>
          <w:rFonts w:ascii="Arial" w:hAnsi="Arial" w:cs="Arial"/>
          <w:b/>
          <w:bCs/>
          <w:lang w:val="es-MX"/>
        </w:rPr>
        <w:t xml:space="preserve"> de la asamblea </w:t>
      </w:r>
      <w:r w:rsidR="00CC4C7F" w:rsidRPr="00333CF8">
        <w:rPr>
          <w:rFonts w:ascii="Arial" w:hAnsi="Arial" w:cs="Arial"/>
          <w:b/>
          <w:bCs/>
          <w:lang w:val="es-MX"/>
        </w:rPr>
        <w:t xml:space="preserve">el </w:t>
      </w:r>
      <w:r w:rsidR="00CC4C7F" w:rsidRPr="00333CF8">
        <w:rPr>
          <w:rFonts w:ascii="Arial" w:hAnsi="Arial" w:cs="Arial"/>
          <w:b/>
          <w:bCs/>
          <w:i/>
          <w:iCs/>
          <w:lang w:val="es-MX"/>
        </w:rPr>
        <w:t xml:space="preserve">Representante de bienes comunales, </w:t>
      </w:r>
      <w:r w:rsidR="00CC4C7F" w:rsidRPr="00333CF8">
        <w:rPr>
          <w:rFonts w:ascii="Arial" w:hAnsi="Arial" w:cs="Arial"/>
          <w:b/>
          <w:bCs/>
          <w:lang w:val="es-MX"/>
        </w:rPr>
        <w:t xml:space="preserve">así como otras </w:t>
      </w:r>
      <w:r w:rsidR="00127C8D" w:rsidRPr="00333CF8">
        <w:rPr>
          <w:rFonts w:ascii="Arial" w:hAnsi="Arial" w:cs="Arial"/>
          <w:b/>
          <w:bCs/>
          <w:lang w:val="es-MX"/>
        </w:rPr>
        <w:t>autoridades tradicionales</w:t>
      </w:r>
      <w:r w:rsidR="00CC4C7F" w:rsidRPr="00333CF8">
        <w:rPr>
          <w:rFonts w:ascii="Arial" w:hAnsi="Arial" w:cs="Arial"/>
          <w:b/>
          <w:bCs/>
          <w:lang w:val="es-MX"/>
        </w:rPr>
        <w:t xml:space="preserve">, </w:t>
      </w:r>
      <w:r w:rsidR="00127C8D" w:rsidRPr="00333CF8">
        <w:rPr>
          <w:rFonts w:ascii="Arial" w:hAnsi="Arial" w:cs="Arial"/>
          <w:b/>
          <w:bCs/>
          <w:lang w:val="es-MX"/>
        </w:rPr>
        <w:t xml:space="preserve">representativas y las personas relevantes de la </w:t>
      </w:r>
      <w:r w:rsidR="00127C8D" w:rsidRPr="00333CF8">
        <w:rPr>
          <w:rFonts w:ascii="Arial" w:hAnsi="Arial" w:cs="Arial"/>
          <w:b/>
          <w:bCs/>
          <w:i/>
          <w:iCs/>
          <w:lang w:val="es-MX"/>
        </w:rPr>
        <w:t>comunidad</w:t>
      </w:r>
      <w:r w:rsidR="00127C8D" w:rsidRPr="00333CF8">
        <w:rPr>
          <w:rFonts w:ascii="Arial" w:hAnsi="Arial" w:cs="Arial"/>
          <w:b/>
          <w:bCs/>
          <w:lang w:val="es-MX"/>
        </w:rPr>
        <w:t>.</w:t>
      </w:r>
    </w:p>
    <w:p w14:paraId="0178C929" w14:textId="1CE1A13F" w:rsidR="002F0DD7" w:rsidRPr="00333CF8" w:rsidRDefault="002F0DD7" w:rsidP="00AE11AC">
      <w:pPr>
        <w:spacing w:after="240" w:line="360" w:lineRule="auto"/>
        <w:jc w:val="both"/>
        <w:rPr>
          <w:rFonts w:ascii="Arial" w:hAnsi="Arial" w:cs="Arial"/>
          <w:i/>
          <w:iCs/>
          <w:lang w:val="es-MX"/>
        </w:rPr>
      </w:pPr>
      <w:r w:rsidRPr="00333CF8">
        <w:rPr>
          <w:rFonts w:ascii="Arial" w:hAnsi="Arial" w:cs="Arial"/>
          <w:lang w:val="es-MX"/>
        </w:rPr>
        <w:t xml:space="preserve">Sin interferir en la autonomía de la </w:t>
      </w:r>
      <w:r w:rsidRPr="00333CF8">
        <w:rPr>
          <w:rFonts w:ascii="Arial" w:hAnsi="Arial" w:cs="Arial"/>
          <w:i/>
          <w:iCs/>
          <w:lang w:val="es-MX"/>
        </w:rPr>
        <w:t>comunidad,</w:t>
      </w:r>
      <w:r w:rsidRPr="00333CF8">
        <w:rPr>
          <w:rFonts w:ascii="Arial" w:hAnsi="Arial" w:cs="Arial"/>
          <w:lang w:val="es-MX"/>
        </w:rPr>
        <w:t xml:space="preserve"> ni en el desarrollo de sus procedimientos internos, </w:t>
      </w:r>
      <w:r w:rsidRPr="00333CF8">
        <w:rPr>
          <w:rFonts w:ascii="Arial" w:hAnsi="Arial" w:cs="Arial"/>
          <w:b/>
          <w:lang w:val="es-MX"/>
        </w:rPr>
        <w:t xml:space="preserve">podrán solicitar, en caso de considerarlo, el acompañamiento del </w:t>
      </w:r>
      <w:r w:rsidRPr="00333CF8">
        <w:rPr>
          <w:rFonts w:ascii="Arial" w:hAnsi="Arial" w:cs="Arial"/>
          <w:b/>
          <w:i/>
          <w:lang w:val="es-MX"/>
        </w:rPr>
        <w:t xml:space="preserve">IEM </w:t>
      </w:r>
      <w:r w:rsidRPr="00333CF8">
        <w:rPr>
          <w:rFonts w:ascii="Arial" w:hAnsi="Arial" w:cs="Arial"/>
          <w:b/>
          <w:lang w:val="es-MX"/>
        </w:rPr>
        <w:t>y</w:t>
      </w:r>
      <w:r w:rsidRPr="00333CF8">
        <w:rPr>
          <w:rFonts w:ascii="Arial" w:hAnsi="Arial" w:cs="Arial"/>
          <w:b/>
          <w:i/>
          <w:lang w:val="es-MX"/>
        </w:rPr>
        <w:t xml:space="preserve"> </w:t>
      </w:r>
      <w:r w:rsidRPr="00333CF8">
        <w:rPr>
          <w:rFonts w:ascii="Arial" w:hAnsi="Arial" w:cs="Arial"/>
          <w:b/>
          <w:iCs/>
          <w:lang w:val="es-MX"/>
        </w:rPr>
        <w:t>d</w:t>
      </w:r>
      <w:r w:rsidRPr="00333CF8">
        <w:rPr>
          <w:rFonts w:ascii="Arial" w:hAnsi="Arial" w:cs="Arial"/>
          <w:b/>
          <w:lang w:val="es-MX"/>
        </w:rPr>
        <w:t xml:space="preserve">el Instituto Nacional de Pueblos Indígenas, lo cual deberán de informar a este </w:t>
      </w:r>
      <w:r w:rsidRPr="00333CF8">
        <w:rPr>
          <w:rFonts w:ascii="Arial" w:hAnsi="Arial" w:cs="Arial"/>
          <w:b/>
          <w:i/>
          <w:lang w:val="es-MX"/>
        </w:rPr>
        <w:t>Tribunal Electoral</w:t>
      </w:r>
      <w:r w:rsidRPr="00333CF8">
        <w:rPr>
          <w:rFonts w:ascii="Arial" w:hAnsi="Arial" w:cs="Arial"/>
          <w:i/>
          <w:iCs/>
          <w:lang w:val="es-MX"/>
        </w:rPr>
        <w:t>.</w:t>
      </w:r>
    </w:p>
    <w:p w14:paraId="63594F99" w14:textId="0CB6ADC9" w:rsidR="00AA7838" w:rsidRPr="00333CF8" w:rsidRDefault="00127C8D" w:rsidP="00AE11AC">
      <w:pPr>
        <w:spacing w:after="240" w:line="360" w:lineRule="auto"/>
        <w:jc w:val="both"/>
        <w:rPr>
          <w:rFonts w:ascii="Arial" w:hAnsi="Arial" w:cs="Arial"/>
          <w:lang w:val="es-MX"/>
        </w:rPr>
      </w:pPr>
      <w:r w:rsidRPr="00333CF8">
        <w:rPr>
          <w:rFonts w:ascii="Arial" w:hAnsi="Arial" w:cs="Arial"/>
          <w:lang w:val="es-MX"/>
        </w:rPr>
        <w:t xml:space="preserve">3. </w:t>
      </w:r>
      <w:r w:rsidR="003D78C2" w:rsidRPr="00333CF8">
        <w:rPr>
          <w:rFonts w:ascii="Arial" w:hAnsi="Arial" w:cs="Arial"/>
          <w:lang w:val="es-MX"/>
        </w:rPr>
        <w:t>S</w:t>
      </w:r>
      <w:r w:rsidR="00AA7838" w:rsidRPr="00333CF8">
        <w:rPr>
          <w:rFonts w:ascii="Arial" w:hAnsi="Arial" w:cs="Arial"/>
          <w:lang w:val="es-MX"/>
        </w:rPr>
        <w:t xml:space="preserve">e </w:t>
      </w:r>
      <w:r w:rsidR="00AA7838" w:rsidRPr="00333CF8">
        <w:rPr>
          <w:rFonts w:ascii="Arial" w:hAnsi="Arial" w:cs="Arial"/>
          <w:b/>
          <w:bCs/>
          <w:lang w:val="es-MX"/>
        </w:rPr>
        <w:t xml:space="preserve">vincula al </w:t>
      </w:r>
      <w:r w:rsidR="00AA7838" w:rsidRPr="00333CF8">
        <w:rPr>
          <w:rFonts w:ascii="Arial" w:hAnsi="Arial" w:cs="Arial"/>
          <w:b/>
          <w:bCs/>
          <w:i/>
          <w:iCs/>
          <w:lang w:val="es-MX"/>
        </w:rPr>
        <w:t>Concejo comunal</w:t>
      </w:r>
      <w:r w:rsidR="00AA7838" w:rsidRPr="00333CF8">
        <w:rPr>
          <w:rFonts w:ascii="Arial" w:hAnsi="Arial" w:cs="Arial"/>
          <w:b/>
          <w:bCs/>
          <w:lang w:val="es-MX"/>
        </w:rPr>
        <w:t xml:space="preserve"> y al </w:t>
      </w:r>
      <w:r w:rsidR="00AA7838" w:rsidRPr="00333CF8">
        <w:rPr>
          <w:rFonts w:ascii="Arial" w:hAnsi="Arial" w:cs="Arial"/>
          <w:b/>
          <w:bCs/>
          <w:i/>
          <w:iCs/>
          <w:lang w:val="es-MX"/>
        </w:rPr>
        <w:t>Representante de bienes comunales</w:t>
      </w:r>
      <w:r w:rsidR="00AA7838" w:rsidRPr="00333CF8">
        <w:rPr>
          <w:rFonts w:ascii="Arial" w:hAnsi="Arial" w:cs="Arial"/>
          <w:b/>
          <w:bCs/>
          <w:lang w:val="es-MX"/>
        </w:rPr>
        <w:t xml:space="preserve"> como autoridades de la comunidad, </w:t>
      </w:r>
      <w:r w:rsidR="00BA6E6E" w:rsidRPr="00333CF8">
        <w:rPr>
          <w:rFonts w:ascii="Arial" w:hAnsi="Arial" w:cs="Arial"/>
          <w:b/>
          <w:bCs/>
          <w:lang w:val="es-MX"/>
        </w:rPr>
        <w:t xml:space="preserve">para que conforme a sus atribuciones </w:t>
      </w:r>
      <w:r w:rsidR="00AA7838" w:rsidRPr="00333CF8">
        <w:rPr>
          <w:rFonts w:ascii="Arial" w:hAnsi="Arial" w:cs="Arial"/>
          <w:b/>
          <w:bCs/>
          <w:lang w:val="es-MX"/>
        </w:rPr>
        <w:t>realicen las gestiones necesarias para el desarrollo de la asamblea</w:t>
      </w:r>
      <w:r w:rsidR="007B64FC" w:rsidRPr="00333CF8">
        <w:rPr>
          <w:rFonts w:ascii="Arial" w:hAnsi="Arial" w:cs="Arial"/>
          <w:b/>
          <w:bCs/>
          <w:lang w:val="es-MX"/>
        </w:rPr>
        <w:t>, con las condiciones de libertad y seguridad</w:t>
      </w:r>
      <w:r w:rsidR="00A66A53" w:rsidRPr="00333CF8">
        <w:rPr>
          <w:rFonts w:ascii="Arial" w:hAnsi="Arial" w:cs="Arial"/>
          <w:b/>
          <w:bCs/>
          <w:lang w:val="es-MX"/>
        </w:rPr>
        <w:t xml:space="preserve"> de quienes integran la comunidad</w:t>
      </w:r>
      <w:r w:rsidR="00CE6714" w:rsidRPr="00333CF8">
        <w:rPr>
          <w:rFonts w:ascii="Arial" w:hAnsi="Arial" w:cs="Arial"/>
          <w:b/>
          <w:bCs/>
          <w:lang w:val="es-MX"/>
        </w:rPr>
        <w:t xml:space="preserve"> y deseen participar en ella</w:t>
      </w:r>
      <w:r w:rsidR="00AA7838" w:rsidRPr="00333CF8">
        <w:rPr>
          <w:rFonts w:ascii="Arial" w:hAnsi="Arial" w:cs="Arial"/>
          <w:lang w:val="es-MX"/>
        </w:rPr>
        <w:t>.</w:t>
      </w:r>
    </w:p>
    <w:p w14:paraId="50097F21" w14:textId="7C6BA8F0" w:rsidR="00DC641B" w:rsidRPr="00333CF8" w:rsidRDefault="00EF1896" w:rsidP="004C7C44">
      <w:pPr>
        <w:spacing w:after="240" w:line="360" w:lineRule="auto"/>
        <w:jc w:val="both"/>
        <w:rPr>
          <w:rFonts w:ascii="Arial" w:hAnsi="Arial" w:cs="Arial"/>
          <w:lang w:val="es-MX"/>
        </w:rPr>
      </w:pPr>
      <w:r w:rsidRPr="00333CF8">
        <w:rPr>
          <w:rFonts w:ascii="Arial" w:hAnsi="Arial" w:cs="Arial"/>
          <w:lang w:val="es-MX"/>
        </w:rPr>
        <w:t xml:space="preserve">Lo anterior, a efecto de que la asamblea general de la </w:t>
      </w:r>
      <w:r w:rsidRPr="00333CF8">
        <w:rPr>
          <w:rFonts w:ascii="Arial" w:hAnsi="Arial" w:cs="Arial"/>
          <w:i/>
          <w:iCs/>
          <w:lang w:val="es-MX"/>
        </w:rPr>
        <w:t>comunidad</w:t>
      </w:r>
      <w:r w:rsidRPr="00333CF8">
        <w:rPr>
          <w:rFonts w:ascii="Arial" w:hAnsi="Arial" w:cs="Arial"/>
          <w:lang w:val="es-MX"/>
        </w:rPr>
        <w:t xml:space="preserve">, como máxima autoridad, conozca, analice y determine lo que en derecho y conforme a los usos y costumbres corresponda. </w:t>
      </w:r>
      <w:r w:rsidR="00DC641B" w:rsidRPr="00333CF8">
        <w:rPr>
          <w:rFonts w:ascii="Arial" w:hAnsi="Arial" w:cs="Arial"/>
          <w:lang w:val="es-MX"/>
        </w:rPr>
        <w:t xml:space="preserve">Con ello, se privilegia que mediante el diálogo entre las personas integrantes de la </w:t>
      </w:r>
      <w:r w:rsidR="00DC641B" w:rsidRPr="00333CF8">
        <w:rPr>
          <w:rFonts w:ascii="Arial" w:hAnsi="Arial" w:cs="Arial"/>
          <w:i/>
          <w:iCs/>
          <w:lang w:val="es-MX"/>
        </w:rPr>
        <w:t xml:space="preserve">comunidad </w:t>
      </w:r>
      <w:r w:rsidR="00DC641B" w:rsidRPr="00333CF8">
        <w:rPr>
          <w:rFonts w:ascii="Arial" w:hAnsi="Arial" w:cs="Arial"/>
          <w:lang w:val="es-MX"/>
        </w:rPr>
        <w:t>se busquen soluciones de manera interna, y mediante la aplicación de su propio sistema normativo</w:t>
      </w:r>
      <w:r w:rsidR="00DC641B" w:rsidRPr="00333CF8">
        <w:rPr>
          <w:rStyle w:val="Refdenotaalpie"/>
          <w:rFonts w:ascii="Arial" w:hAnsi="Arial" w:cs="Arial"/>
          <w:lang w:val="es-MX"/>
        </w:rPr>
        <w:footnoteReference w:id="87"/>
      </w:r>
      <w:r w:rsidR="00DC641B" w:rsidRPr="00333CF8">
        <w:rPr>
          <w:rFonts w:ascii="Arial" w:hAnsi="Arial" w:cs="Arial"/>
          <w:lang w:val="es-MX"/>
        </w:rPr>
        <w:t xml:space="preserve">.  </w:t>
      </w:r>
    </w:p>
    <w:p w14:paraId="785F802B" w14:textId="0F188A9E" w:rsidR="004C1505" w:rsidRPr="00333CF8" w:rsidRDefault="00BA6E6E" w:rsidP="00BD2C5A">
      <w:pPr>
        <w:spacing w:after="240" w:line="360" w:lineRule="auto"/>
        <w:jc w:val="both"/>
        <w:rPr>
          <w:rFonts w:ascii="Arial" w:hAnsi="Arial" w:cs="Arial"/>
          <w:lang w:val="es-MX"/>
        </w:rPr>
      </w:pPr>
      <w:r w:rsidRPr="00333CF8">
        <w:rPr>
          <w:rFonts w:ascii="Arial" w:hAnsi="Arial" w:cs="Arial"/>
          <w:lang w:val="es-MX"/>
        </w:rPr>
        <w:t>Al respecto</w:t>
      </w:r>
      <w:r w:rsidR="004C7C44" w:rsidRPr="00333CF8">
        <w:rPr>
          <w:rFonts w:ascii="Arial" w:hAnsi="Arial" w:cs="Arial"/>
          <w:lang w:val="es-MX"/>
        </w:rPr>
        <w:t xml:space="preserve">, </w:t>
      </w:r>
      <w:r w:rsidR="004C7C44" w:rsidRPr="00333CF8">
        <w:rPr>
          <w:rFonts w:ascii="Arial" w:hAnsi="Arial" w:cs="Arial"/>
          <w:b/>
          <w:bCs/>
          <w:lang w:val="es-MX"/>
        </w:rPr>
        <w:t xml:space="preserve">se insta al </w:t>
      </w:r>
      <w:r w:rsidR="004C7C44" w:rsidRPr="00333CF8">
        <w:rPr>
          <w:rFonts w:ascii="Arial" w:hAnsi="Arial" w:cs="Arial"/>
          <w:b/>
          <w:bCs/>
          <w:i/>
          <w:iCs/>
          <w:lang w:val="es-MX"/>
        </w:rPr>
        <w:t xml:space="preserve">Concejo comunal </w:t>
      </w:r>
      <w:r w:rsidR="004C7C44" w:rsidRPr="00333CF8">
        <w:rPr>
          <w:rFonts w:ascii="Arial" w:hAnsi="Arial" w:cs="Arial"/>
          <w:b/>
          <w:bCs/>
          <w:lang w:val="es-MX"/>
        </w:rPr>
        <w:t xml:space="preserve">y al </w:t>
      </w:r>
      <w:r w:rsidR="004C7C44" w:rsidRPr="00333CF8">
        <w:rPr>
          <w:rFonts w:ascii="Arial" w:hAnsi="Arial" w:cs="Arial"/>
          <w:b/>
          <w:bCs/>
          <w:i/>
          <w:iCs/>
          <w:lang w:val="es-MX"/>
        </w:rPr>
        <w:t>Representante de bienes comunales</w:t>
      </w:r>
      <w:r w:rsidR="004C7C44" w:rsidRPr="00333CF8">
        <w:rPr>
          <w:rFonts w:ascii="Arial" w:hAnsi="Arial" w:cs="Arial"/>
          <w:b/>
          <w:bCs/>
          <w:lang w:val="es-MX"/>
        </w:rPr>
        <w:t xml:space="preserve"> que </w:t>
      </w:r>
      <w:r w:rsidR="008C3430" w:rsidRPr="00333CF8">
        <w:rPr>
          <w:rFonts w:ascii="Arial" w:hAnsi="Arial" w:cs="Arial"/>
          <w:b/>
          <w:bCs/>
          <w:lang w:val="es-MX"/>
        </w:rPr>
        <w:t>garanticen</w:t>
      </w:r>
      <w:r w:rsidR="004C7C44" w:rsidRPr="00333CF8">
        <w:rPr>
          <w:rFonts w:ascii="Arial" w:hAnsi="Arial" w:cs="Arial"/>
          <w:b/>
          <w:bCs/>
          <w:lang w:val="es-MX"/>
        </w:rPr>
        <w:t xml:space="preserve"> las medidas seguridad y acompañamiento que estimen necesarias</w:t>
      </w:r>
      <w:r w:rsidR="004C7C44" w:rsidRPr="00333CF8">
        <w:rPr>
          <w:rFonts w:ascii="Arial" w:hAnsi="Arial" w:cs="Arial"/>
          <w:lang w:val="es-MX"/>
        </w:rPr>
        <w:t xml:space="preserve"> para</w:t>
      </w:r>
      <w:r w:rsidR="008C3430" w:rsidRPr="00333CF8">
        <w:rPr>
          <w:rFonts w:ascii="Arial" w:hAnsi="Arial" w:cs="Arial"/>
          <w:lang w:val="es-MX"/>
        </w:rPr>
        <w:t xml:space="preserve"> </w:t>
      </w:r>
      <w:r w:rsidR="004C7C44" w:rsidRPr="00333CF8">
        <w:rPr>
          <w:rFonts w:ascii="Arial" w:hAnsi="Arial" w:cs="Arial"/>
          <w:lang w:val="es-MX"/>
        </w:rPr>
        <w:t xml:space="preserve">que las personas integrantes de la </w:t>
      </w:r>
      <w:r w:rsidR="004C7C44" w:rsidRPr="00333CF8">
        <w:rPr>
          <w:rFonts w:ascii="Arial" w:hAnsi="Arial" w:cs="Arial"/>
          <w:i/>
          <w:iCs/>
          <w:lang w:val="es-MX"/>
        </w:rPr>
        <w:t>comunidad</w:t>
      </w:r>
      <w:r w:rsidR="004C7C44" w:rsidRPr="00333CF8">
        <w:rPr>
          <w:rFonts w:ascii="Arial" w:hAnsi="Arial" w:cs="Arial"/>
          <w:lang w:val="es-MX"/>
        </w:rPr>
        <w:t xml:space="preserve"> puedan comparecer y exponer de manera directa en la asamblea</w:t>
      </w:r>
      <w:r w:rsidR="00576ED6" w:rsidRPr="00333CF8">
        <w:rPr>
          <w:rFonts w:ascii="Arial" w:hAnsi="Arial" w:cs="Arial"/>
          <w:lang w:val="es-MX"/>
        </w:rPr>
        <w:t xml:space="preserve"> sus opiniones</w:t>
      </w:r>
      <w:r w:rsidR="004C7C44" w:rsidRPr="00333CF8">
        <w:rPr>
          <w:rFonts w:ascii="Arial" w:hAnsi="Arial" w:cs="Arial"/>
          <w:lang w:val="es-MX"/>
        </w:rPr>
        <w:t xml:space="preserve"> en condiciones</w:t>
      </w:r>
      <w:r w:rsidRPr="00333CF8">
        <w:rPr>
          <w:rFonts w:ascii="Arial" w:hAnsi="Arial" w:cs="Arial"/>
          <w:lang w:val="es-MX"/>
        </w:rPr>
        <w:t xml:space="preserve"> de libertad</w:t>
      </w:r>
      <w:r w:rsidR="004C7C44" w:rsidRPr="00333CF8">
        <w:rPr>
          <w:rFonts w:ascii="Arial" w:hAnsi="Arial" w:cs="Arial"/>
          <w:lang w:val="es-MX"/>
        </w:rPr>
        <w:t xml:space="preserve">, </w:t>
      </w:r>
      <w:r w:rsidR="004C7C44" w:rsidRPr="00333CF8">
        <w:rPr>
          <w:rFonts w:ascii="Arial" w:hAnsi="Arial" w:cs="Arial"/>
          <w:lang w:val="es-MX"/>
        </w:rPr>
        <w:lastRenderedPageBreak/>
        <w:t>procurando</w:t>
      </w:r>
      <w:r w:rsidR="005E2627" w:rsidRPr="00333CF8">
        <w:rPr>
          <w:rFonts w:ascii="Arial" w:hAnsi="Arial" w:cs="Arial"/>
          <w:lang w:val="es-MX"/>
        </w:rPr>
        <w:t xml:space="preserve"> la seguridad de las personas asistentes,</w:t>
      </w:r>
      <w:r w:rsidR="004C7C44" w:rsidRPr="00333CF8">
        <w:rPr>
          <w:rFonts w:ascii="Arial" w:hAnsi="Arial" w:cs="Arial"/>
          <w:lang w:val="es-MX"/>
        </w:rPr>
        <w:t xml:space="preserve"> el respeto y orden comunitario.</w:t>
      </w:r>
    </w:p>
    <w:p w14:paraId="5B38CC18" w14:textId="7518B4C2" w:rsidR="00253786" w:rsidRPr="00333CF8" w:rsidRDefault="00253786" w:rsidP="00253786">
      <w:pPr>
        <w:spacing w:after="240" w:line="360" w:lineRule="auto"/>
        <w:jc w:val="both"/>
        <w:rPr>
          <w:rFonts w:ascii="Arial" w:hAnsi="Arial" w:cs="Arial"/>
          <w:lang w:val="es-MX"/>
        </w:rPr>
      </w:pPr>
      <w:r w:rsidRPr="00333CF8">
        <w:rPr>
          <w:rFonts w:ascii="Arial" w:hAnsi="Arial" w:cs="Arial"/>
          <w:lang w:val="es-MX"/>
        </w:rPr>
        <w:t xml:space="preserve">4. Toda vez que este </w:t>
      </w:r>
      <w:r w:rsidRPr="00333CF8">
        <w:rPr>
          <w:rFonts w:ascii="Arial" w:hAnsi="Arial" w:cs="Arial"/>
          <w:i/>
          <w:lang w:val="es-MX"/>
        </w:rPr>
        <w:t xml:space="preserve">órgano jurisdiccional </w:t>
      </w:r>
      <w:r w:rsidRPr="00333CF8">
        <w:rPr>
          <w:rFonts w:ascii="Arial" w:hAnsi="Arial" w:cs="Arial"/>
          <w:lang w:val="es-MX"/>
        </w:rPr>
        <w:t xml:space="preserve">recibió la comparecencia personal de Plácida Ramos Morales, quien expresamente manifestó su deseo de renunciar al cargo, al haber sido removida por la asamblea, </w:t>
      </w:r>
      <w:r w:rsidR="0083427A" w:rsidRPr="00333CF8">
        <w:rPr>
          <w:rFonts w:ascii="Arial" w:hAnsi="Arial" w:cs="Arial"/>
          <w:b/>
          <w:lang w:val="es-MX"/>
        </w:rPr>
        <w:t>se</w:t>
      </w:r>
      <w:r w:rsidRPr="00333CF8">
        <w:rPr>
          <w:rFonts w:ascii="Arial" w:hAnsi="Arial" w:cs="Arial"/>
          <w:b/>
          <w:lang w:val="es-MX"/>
        </w:rPr>
        <w:t xml:space="preserve"> vincula</w:t>
      </w:r>
      <w:r w:rsidRPr="00333CF8">
        <w:rPr>
          <w:rFonts w:ascii="Arial" w:hAnsi="Arial" w:cs="Arial"/>
          <w:lang w:val="es-MX"/>
        </w:rPr>
        <w:t xml:space="preserve"> </w:t>
      </w:r>
      <w:r w:rsidRPr="00333CF8">
        <w:rPr>
          <w:rFonts w:ascii="Arial" w:hAnsi="Arial" w:cs="Arial"/>
          <w:b/>
          <w:lang w:val="es-MX"/>
        </w:rPr>
        <w:t xml:space="preserve">al </w:t>
      </w:r>
      <w:r w:rsidRPr="00333CF8">
        <w:rPr>
          <w:rFonts w:ascii="Arial" w:hAnsi="Arial" w:cs="Arial"/>
          <w:b/>
          <w:i/>
          <w:lang w:val="es-MX"/>
        </w:rPr>
        <w:t>Concejo comunal</w:t>
      </w:r>
      <w:r w:rsidRPr="00333CF8">
        <w:rPr>
          <w:rFonts w:ascii="Arial" w:hAnsi="Arial" w:cs="Arial"/>
          <w:i/>
          <w:lang w:val="es-MX"/>
        </w:rPr>
        <w:t xml:space="preserve"> </w:t>
      </w:r>
      <w:r w:rsidRPr="00333CF8">
        <w:rPr>
          <w:rFonts w:ascii="Arial" w:hAnsi="Arial" w:cs="Arial"/>
          <w:lang w:val="es-MX"/>
        </w:rPr>
        <w:t xml:space="preserve">para que previo a la celebración de la asamblea </w:t>
      </w:r>
      <w:r w:rsidR="0083427A" w:rsidRPr="00333CF8">
        <w:rPr>
          <w:rFonts w:ascii="Arial" w:hAnsi="Arial" w:cs="Arial"/>
          <w:lang w:val="es-MX"/>
        </w:rPr>
        <w:t>ordenada</w:t>
      </w:r>
      <w:r w:rsidR="00351EAC" w:rsidRPr="00333CF8">
        <w:rPr>
          <w:rFonts w:ascii="Arial" w:hAnsi="Arial" w:cs="Arial"/>
          <w:lang w:val="es-MX"/>
        </w:rPr>
        <w:t>, pregunte</w:t>
      </w:r>
      <w:r w:rsidR="0080742A" w:rsidRPr="00333CF8">
        <w:rPr>
          <w:rFonts w:ascii="Arial" w:hAnsi="Arial" w:cs="Arial"/>
          <w:lang w:val="es-MX"/>
        </w:rPr>
        <w:t xml:space="preserve"> a la ciudadana </w:t>
      </w:r>
      <w:r w:rsidRPr="00333CF8">
        <w:rPr>
          <w:rFonts w:ascii="Arial" w:hAnsi="Arial" w:cs="Arial"/>
          <w:lang w:val="es-MX"/>
        </w:rPr>
        <w:t xml:space="preserve">si persiste su intención de </w:t>
      </w:r>
      <w:r w:rsidR="0080742A" w:rsidRPr="00333CF8">
        <w:rPr>
          <w:rFonts w:ascii="Arial" w:hAnsi="Arial" w:cs="Arial"/>
          <w:lang w:val="es-MX"/>
        </w:rPr>
        <w:t>dejar el</w:t>
      </w:r>
      <w:r w:rsidRPr="00333CF8">
        <w:rPr>
          <w:rFonts w:ascii="Arial" w:hAnsi="Arial" w:cs="Arial"/>
          <w:lang w:val="es-MX"/>
        </w:rPr>
        <w:t xml:space="preserve"> cargo.</w:t>
      </w:r>
    </w:p>
    <w:p w14:paraId="173B5BAD" w14:textId="6FCDEC37" w:rsidR="00253786" w:rsidRPr="00333CF8" w:rsidRDefault="00253786" w:rsidP="00BD2C5A">
      <w:pPr>
        <w:spacing w:after="240" w:line="360" w:lineRule="auto"/>
        <w:jc w:val="both"/>
        <w:rPr>
          <w:rFonts w:ascii="Arial" w:hAnsi="Arial" w:cs="Arial"/>
          <w:lang w:val="es-MX"/>
        </w:rPr>
      </w:pPr>
      <w:r w:rsidRPr="00333CF8">
        <w:rPr>
          <w:rFonts w:ascii="Arial" w:hAnsi="Arial" w:cs="Arial"/>
          <w:lang w:val="es-MX"/>
        </w:rPr>
        <w:t xml:space="preserve">Ello, en el entendido de que, de no manifestar cuestión alguna, se entenderá que ratifica su deseo de ya no continuar en el cargo para el que fue electa, por lo que, deberá elegirse mediante la misma asamblea </w:t>
      </w:r>
      <w:r w:rsidR="0038482A" w:rsidRPr="00333CF8">
        <w:rPr>
          <w:rFonts w:ascii="Arial" w:hAnsi="Arial" w:cs="Arial"/>
          <w:lang w:val="es-MX"/>
        </w:rPr>
        <w:t>ordenada</w:t>
      </w:r>
      <w:r w:rsidRPr="00333CF8">
        <w:rPr>
          <w:rFonts w:ascii="Arial" w:hAnsi="Arial" w:cs="Arial"/>
          <w:lang w:val="es-MX"/>
        </w:rPr>
        <w:t xml:space="preserve"> a la persona que se desempeñará con las atribuciones del DIF</w:t>
      </w:r>
      <w:r w:rsidR="00912EBA" w:rsidRPr="00333CF8">
        <w:rPr>
          <w:rFonts w:ascii="Arial" w:hAnsi="Arial" w:cs="Arial"/>
          <w:lang w:val="es-MX"/>
        </w:rPr>
        <w:t>, conforme a sus estatutos</w:t>
      </w:r>
      <w:r w:rsidRPr="00333CF8">
        <w:rPr>
          <w:rFonts w:ascii="Arial" w:hAnsi="Arial" w:cs="Arial"/>
          <w:lang w:val="es-MX"/>
        </w:rPr>
        <w:t>.</w:t>
      </w:r>
    </w:p>
    <w:p w14:paraId="63D56757" w14:textId="77777777" w:rsidR="00CE4D73" w:rsidRPr="00333CF8" w:rsidRDefault="00CE4D73" w:rsidP="00CE4D73">
      <w:pPr>
        <w:spacing w:after="240" w:line="360" w:lineRule="auto"/>
        <w:jc w:val="both"/>
        <w:rPr>
          <w:rFonts w:ascii="Arial" w:hAnsi="Arial" w:cs="Arial"/>
          <w:lang w:val="es-MX"/>
        </w:rPr>
      </w:pPr>
      <w:r w:rsidRPr="00333CF8">
        <w:rPr>
          <w:rFonts w:ascii="Arial" w:hAnsi="Arial" w:cs="Arial"/>
          <w:color w:val="000000"/>
        </w:rPr>
        <w:t xml:space="preserve">Una vez realizados los actos para dar cumplimiento lo anterior, el </w:t>
      </w:r>
      <w:r w:rsidRPr="00333CF8">
        <w:rPr>
          <w:rFonts w:ascii="Arial" w:hAnsi="Arial" w:cs="Arial"/>
          <w:i/>
          <w:iCs/>
          <w:color w:val="000000"/>
        </w:rPr>
        <w:t>Concejo comunal</w:t>
      </w:r>
      <w:r w:rsidRPr="00333CF8">
        <w:rPr>
          <w:rFonts w:ascii="Arial" w:hAnsi="Arial" w:cs="Arial"/>
          <w:color w:val="000000"/>
        </w:rPr>
        <w:t xml:space="preserve"> deberá informarlo a este </w:t>
      </w:r>
      <w:r w:rsidRPr="00333CF8">
        <w:rPr>
          <w:rFonts w:ascii="Arial" w:hAnsi="Arial" w:cs="Arial"/>
          <w:i/>
          <w:color w:val="000000"/>
        </w:rPr>
        <w:t>Tribunal Electoral,</w:t>
      </w:r>
      <w:r w:rsidRPr="00333CF8">
        <w:rPr>
          <w:rFonts w:ascii="Arial" w:hAnsi="Arial" w:cs="Arial"/>
          <w:color w:val="000000"/>
        </w:rPr>
        <w:t xml:space="preserve"> dentro del plazo de </w:t>
      </w:r>
      <w:r w:rsidRPr="00333CF8">
        <w:rPr>
          <w:rFonts w:ascii="Arial" w:hAnsi="Arial" w:cs="Arial"/>
          <w:b/>
          <w:color w:val="000000"/>
        </w:rPr>
        <w:t>tres días hábiles</w:t>
      </w:r>
      <w:r w:rsidRPr="00333CF8">
        <w:rPr>
          <w:rFonts w:ascii="Arial" w:hAnsi="Arial" w:cs="Arial"/>
          <w:color w:val="000000"/>
        </w:rPr>
        <w:t xml:space="preserve"> siguientes a que ello ocurra, debiendo remitir las constancias que acrediten el cumplimiento de lo ordenado. </w:t>
      </w:r>
    </w:p>
    <w:p w14:paraId="6380CE5B" w14:textId="3084CA08" w:rsidR="00CE4D73" w:rsidRPr="00333CF8" w:rsidRDefault="00CE4D73" w:rsidP="00CE4D73">
      <w:pPr>
        <w:spacing w:before="360" w:after="240" w:line="360" w:lineRule="auto"/>
        <w:jc w:val="both"/>
        <w:rPr>
          <w:rFonts w:ascii="Arial" w:hAnsi="Arial" w:cs="Arial"/>
          <w:color w:val="000000"/>
        </w:rPr>
      </w:pPr>
      <w:r w:rsidRPr="00333CF8">
        <w:rPr>
          <w:rFonts w:ascii="Arial" w:hAnsi="Arial" w:cs="Arial"/>
          <w:color w:val="000000"/>
        </w:rPr>
        <w:t xml:space="preserve">Lo anterior, bajo apercibimiento de que, de no cumplir en tiempo y forma con lo que le fue ordenado, se les podría imponer a cada una de las personas integrantes la medida de apremio contemplada en el artículo 44, fracción I, de la </w:t>
      </w:r>
      <w:r w:rsidRPr="00333CF8">
        <w:rPr>
          <w:rFonts w:ascii="Arial" w:hAnsi="Arial" w:cs="Arial"/>
          <w:i/>
          <w:iCs/>
          <w:color w:val="000000"/>
        </w:rPr>
        <w:t>Ley de Justicia Electoral</w:t>
      </w:r>
      <w:r w:rsidRPr="00333CF8">
        <w:rPr>
          <w:rFonts w:ascii="Arial" w:hAnsi="Arial" w:cs="Arial"/>
          <w:color w:val="000000"/>
        </w:rPr>
        <w:t xml:space="preserve"> consistente en multa de hasta 100 cien Unidades de Medida de Actualización.</w:t>
      </w:r>
    </w:p>
    <w:p w14:paraId="59923F3F" w14:textId="03E9C642" w:rsidR="00144FAB" w:rsidRPr="00333CF8" w:rsidRDefault="00BF0D5A" w:rsidP="00BD2C5A">
      <w:pPr>
        <w:spacing w:after="240" w:line="360" w:lineRule="auto"/>
        <w:jc w:val="both"/>
        <w:rPr>
          <w:rFonts w:ascii="Arial" w:hAnsi="Arial" w:cs="Arial"/>
        </w:rPr>
      </w:pPr>
      <w:r w:rsidRPr="00333CF8">
        <w:rPr>
          <w:rFonts w:ascii="Arial" w:hAnsi="Arial" w:cs="Arial"/>
          <w:lang w:val="es-MX"/>
        </w:rPr>
        <w:t>Finalmente, n</w:t>
      </w:r>
      <w:r w:rsidR="00051C74" w:rsidRPr="00333CF8">
        <w:rPr>
          <w:rFonts w:ascii="Arial" w:hAnsi="Arial" w:cs="Arial"/>
          <w:lang w:val="es-MX"/>
        </w:rPr>
        <w:t>o se omite manifestar que</w:t>
      </w:r>
      <w:r w:rsidR="00667A76" w:rsidRPr="00333CF8">
        <w:rPr>
          <w:rFonts w:ascii="Arial" w:hAnsi="Arial" w:cs="Arial"/>
          <w:lang w:val="es-MX"/>
        </w:rPr>
        <w:t>,</w:t>
      </w:r>
      <w:r w:rsidR="00051C74" w:rsidRPr="00333CF8">
        <w:rPr>
          <w:rFonts w:ascii="Arial" w:hAnsi="Arial" w:cs="Arial"/>
          <w:lang w:val="es-MX"/>
        </w:rPr>
        <w:t xml:space="preserve"> en caso de que la asamblea decida dar inicio al procedimiento de terminación anticipada del mandato de</w:t>
      </w:r>
      <w:r w:rsidR="00326AA7" w:rsidRPr="00333CF8">
        <w:rPr>
          <w:rFonts w:ascii="Arial" w:hAnsi="Arial" w:cs="Arial"/>
          <w:lang w:val="es-MX"/>
        </w:rPr>
        <w:t xml:space="preserve"> </w:t>
      </w:r>
      <w:r w:rsidR="002202E3" w:rsidRPr="00333CF8">
        <w:rPr>
          <w:rFonts w:ascii="Arial" w:hAnsi="Arial" w:cs="Arial"/>
          <w:lang w:val="es-MX"/>
        </w:rPr>
        <w:t xml:space="preserve">algunas o todas </w:t>
      </w:r>
      <w:r w:rsidR="00326AA7" w:rsidRPr="00333CF8">
        <w:rPr>
          <w:rFonts w:ascii="Arial" w:hAnsi="Arial" w:cs="Arial"/>
          <w:lang w:val="es-MX"/>
        </w:rPr>
        <w:t xml:space="preserve">las personas integrantes del </w:t>
      </w:r>
      <w:r w:rsidR="00326AA7" w:rsidRPr="00333CF8">
        <w:rPr>
          <w:rFonts w:ascii="Arial" w:hAnsi="Arial" w:cs="Arial"/>
          <w:i/>
          <w:iCs/>
          <w:lang w:val="es-MX"/>
        </w:rPr>
        <w:t xml:space="preserve">Concejo comunal, </w:t>
      </w:r>
      <w:r w:rsidR="00326AA7" w:rsidRPr="00333CF8">
        <w:rPr>
          <w:rFonts w:ascii="Arial" w:hAnsi="Arial" w:cs="Arial"/>
          <w:lang w:val="es-MX"/>
        </w:rPr>
        <w:t>conforme a su normativa interna</w:t>
      </w:r>
      <w:r w:rsidR="00204450" w:rsidRPr="00333CF8">
        <w:rPr>
          <w:rFonts w:ascii="Arial" w:hAnsi="Arial" w:cs="Arial"/>
          <w:lang w:val="es-MX"/>
        </w:rPr>
        <w:t>,</w:t>
      </w:r>
      <w:r w:rsidR="00326AA7" w:rsidRPr="00333CF8">
        <w:rPr>
          <w:rFonts w:ascii="Arial" w:hAnsi="Arial" w:cs="Arial"/>
          <w:lang w:val="es-MX"/>
        </w:rPr>
        <w:t xml:space="preserve"> se deberá emitir nueva convocatoria</w:t>
      </w:r>
      <w:r w:rsidR="00144FAB" w:rsidRPr="00333CF8">
        <w:rPr>
          <w:rFonts w:ascii="Arial" w:hAnsi="Arial" w:cs="Arial"/>
          <w:lang w:val="es-MX"/>
        </w:rPr>
        <w:t xml:space="preserve"> en un plazo </w:t>
      </w:r>
      <w:r w:rsidR="00144FAB" w:rsidRPr="00333CF8">
        <w:rPr>
          <w:rFonts w:ascii="Arial" w:hAnsi="Arial" w:cs="Arial"/>
        </w:rPr>
        <w:t xml:space="preserve">máximo 15 quince días hábiles contados a partir de </w:t>
      </w:r>
      <w:r w:rsidR="002F1A30" w:rsidRPr="00333CF8">
        <w:rPr>
          <w:rFonts w:ascii="Arial" w:hAnsi="Arial" w:cs="Arial"/>
        </w:rPr>
        <w:t xml:space="preserve">la </w:t>
      </w:r>
      <w:r w:rsidR="00144FAB" w:rsidRPr="00333CF8">
        <w:rPr>
          <w:rFonts w:ascii="Arial" w:hAnsi="Arial" w:cs="Arial"/>
        </w:rPr>
        <w:t>asamblea ordenada</w:t>
      </w:r>
      <w:r w:rsidR="002F1A30" w:rsidRPr="00333CF8">
        <w:rPr>
          <w:rFonts w:ascii="Arial" w:hAnsi="Arial" w:cs="Arial"/>
        </w:rPr>
        <w:t xml:space="preserve"> en esta sentencia</w:t>
      </w:r>
      <w:r w:rsidR="00653E72" w:rsidRPr="00333CF8">
        <w:rPr>
          <w:rFonts w:ascii="Arial" w:hAnsi="Arial" w:cs="Arial"/>
        </w:rPr>
        <w:t>.</w:t>
      </w:r>
    </w:p>
    <w:p w14:paraId="42898B49" w14:textId="20922104" w:rsidR="00532E2E" w:rsidRPr="00333CF8" w:rsidRDefault="00F2395B" w:rsidP="00BD2C5A">
      <w:pPr>
        <w:spacing w:after="240" w:line="360" w:lineRule="auto"/>
        <w:jc w:val="both"/>
        <w:rPr>
          <w:rFonts w:ascii="Arial" w:hAnsi="Arial" w:cs="Arial"/>
        </w:rPr>
      </w:pPr>
      <w:r w:rsidRPr="00333CF8">
        <w:rPr>
          <w:rFonts w:ascii="Arial" w:hAnsi="Arial" w:cs="Arial"/>
        </w:rPr>
        <w:t>Misma en la que</w:t>
      </w:r>
      <w:r w:rsidR="002F1A30" w:rsidRPr="00333CF8">
        <w:rPr>
          <w:rFonts w:ascii="Arial" w:hAnsi="Arial" w:cs="Arial"/>
        </w:rPr>
        <w:t>,</w:t>
      </w:r>
      <w:r w:rsidRPr="00333CF8">
        <w:rPr>
          <w:rFonts w:ascii="Arial" w:hAnsi="Arial" w:cs="Arial"/>
        </w:rPr>
        <w:t xml:space="preserve"> en su caso</w:t>
      </w:r>
      <w:r w:rsidR="002F1A30" w:rsidRPr="00333CF8">
        <w:rPr>
          <w:rFonts w:ascii="Arial" w:hAnsi="Arial" w:cs="Arial"/>
        </w:rPr>
        <w:t>,</w:t>
      </w:r>
      <w:r w:rsidRPr="00333CF8">
        <w:rPr>
          <w:rFonts w:ascii="Arial" w:hAnsi="Arial" w:cs="Arial"/>
        </w:rPr>
        <w:t xml:space="preserve"> deberá establecerse </w:t>
      </w:r>
      <w:r w:rsidR="00144FAB" w:rsidRPr="00333CF8">
        <w:rPr>
          <w:rFonts w:ascii="Arial" w:hAnsi="Arial" w:cs="Arial"/>
        </w:rPr>
        <w:t>claramente que, el objeto para el cual se convoca es la solicitud de ratificación o terminación anticipada de</w:t>
      </w:r>
      <w:r w:rsidR="009B124A" w:rsidRPr="00333CF8">
        <w:rPr>
          <w:rFonts w:ascii="Arial" w:hAnsi="Arial" w:cs="Arial"/>
        </w:rPr>
        <w:t xml:space="preserve">l </w:t>
      </w:r>
      <w:r w:rsidR="009B124A" w:rsidRPr="00333CF8">
        <w:rPr>
          <w:rFonts w:ascii="Arial" w:hAnsi="Arial" w:cs="Arial"/>
          <w:i/>
          <w:iCs/>
        </w:rPr>
        <w:t>Concejo</w:t>
      </w:r>
      <w:r w:rsidR="004D45DE" w:rsidRPr="00333CF8">
        <w:rPr>
          <w:rFonts w:ascii="Arial" w:hAnsi="Arial" w:cs="Arial"/>
          <w:i/>
          <w:iCs/>
        </w:rPr>
        <w:t xml:space="preserve"> comunal</w:t>
      </w:r>
      <w:r w:rsidR="009B124A" w:rsidRPr="00333CF8">
        <w:rPr>
          <w:rFonts w:ascii="Arial" w:hAnsi="Arial" w:cs="Arial"/>
          <w:i/>
          <w:iCs/>
        </w:rPr>
        <w:t xml:space="preserve"> </w:t>
      </w:r>
      <w:r w:rsidR="00144FAB" w:rsidRPr="00333CF8">
        <w:rPr>
          <w:rFonts w:ascii="Arial" w:hAnsi="Arial" w:cs="Arial"/>
        </w:rPr>
        <w:t>y, en</w:t>
      </w:r>
      <w:r w:rsidR="004D45DE" w:rsidRPr="00333CF8">
        <w:rPr>
          <w:rFonts w:ascii="Arial" w:hAnsi="Arial" w:cs="Arial"/>
        </w:rPr>
        <w:t xml:space="preserve"> </w:t>
      </w:r>
      <w:r w:rsidR="00144FAB" w:rsidRPr="00333CF8">
        <w:rPr>
          <w:rFonts w:ascii="Arial" w:hAnsi="Arial" w:cs="Arial"/>
        </w:rPr>
        <w:t>caso</w:t>
      </w:r>
      <w:r w:rsidR="004D45DE" w:rsidRPr="00333CF8">
        <w:rPr>
          <w:rFonts w:ascii="Arial" w:hAnsi="Arial" w:cs="Arial"/>
        </w:rPr>
        <w:t xml:space="preserve"> de removerse</w:t>
      </w:r>
      <w:r w:rsidR="00E352D8" w:rsidRPr="00333CF8">
        <w:rPr>
          <w:rFonts w:ascii="Arial" w:hAnsi="Arial" w:cs="Arial"/>
        </w:rPr>
        <w:t>,</w:t>
      </w:r>
      <w:r w:rsidR="00144FAB" w:rsidRPr="00333CF8">
        <w:rPr>
          <w:rFonts w:ascii="Arial" w:hAnsi="Arial" w:cs="Arial"/>
        </w:rPr>
        <w:t xml:space="preserve"> la elección de nuevas autoridades. </w:t>
      </w:r>
    </w:p>
    <w:p w14:paraId="50459D33" w14:textId="55C516E4" w:rsidR="00C12F30" w:rsidRPr="00333CF8" w:rsidRDefault="00E352D8" w:rsidP="000B1C2E">
      <w:pPr>
        <w:spacing w:after="240" w:line="360" w:lineRule="auto"/>
        <w:jc w:val="both"/>
        <w:rPr>
          <w:rFonts w:ascii="Arial" w:hAnsi="Arial" w:cs="Arial"/>
          <w:lang w:val="es-MX"/>
        </w:rPr>
      </w:pPr>
      <w:r w:rsidRPr="00333CF8">
        <w:rPr>
          <w:rFonts w:ascii="Arial" w:hAnsi="Arial" w:cs="Arial"/>
          <w:lang w:val="es-MX"/>
        </w:rPr>
        <w:lastRenderedPageBreak/>
        <w:t>De igual forma, se deberán</w:t>
      </w:r>
      <w:r w:rsidR="004D45DE" w:rsidRPr="00333CF8">
        <w:rPr>
          <w:rFonts w:ascii="Arial" w:hAnsi="Arial" w:cs="Arial"/>
          <w:lang w:val="es-MX"/>
        </w:rPr>
        <w:t xml:space="preserve"> especificar los nombres y cargos de las personas integrantes del </w:t>
      </w:r>
      <w:r w:rsidR="004D45DE" w:rsidRPr="00333CF8">
        <w:rPr>
          <w:rFonts w:ascii="Arial" w:hAnsi="Arial" w:cs="Arial"/>
          <w:i/>
          <w:iCs/>
          <w:lang w:val="es-MX"/>
        </w:rPr>
        <w:t xml:space="preserve">Concejo comunal </w:t>
      </w:r>
      <w:r w:rsidR="004D45DE" w:rsidRPr="00333CF8">
        <w:rPr>
          <w:rFonts w:ascii="Arial" w:hAnsi="Arial" w:cs="Arial"/>
          <w:lang w:val="es-MX"/>
        </w:rPr>
        <w:t>que se planea remover</w:t>
      </w:r>
      <w:r w:rsidR="00B85AC6" w:rsidRPr="00333CF8">
        <w:rPr>
          <w:rFonts w:ascii="Arial" w:hAnsi="Arial" w:cs="Arial"/>
          <w:lang w:val="es-MX"/>
        </w:rPr>
        <w:t xml:space="preserve"> y con el </w:t>
      </w:r>
      <w:r w:rsidR="006052EA" w:rsidRPr="00333CF8">
        <w:rPr>
          <w:rFonts w:ascii="Arial" w:hAnsi="Arial" w:cs="Arial"/>
          <w:lang w:val="es-MX"/>
        </w:rPr>
        <w:t xml:space="preserve">objeto de garantizar de manera efectiva </w:t>
      </w:r>
      <w:r w:rsidR="00B85AC6" w:rsidRPr="00333CF8">
        <w:rPr>
          <w:rFonts w:ascii="Arial" w:hAnsi="Arial" w:cs="Arial"/>
          <w:lang w:val="es-MX"/>
        </w:rPr>
        <w:t>su</w:t>
      </w:r>
      <w:r w:rsidR="006052EA" w:rsidRPr="00333CF8">
        <w:rPr>
          <w:rFonts w:ascii="Arial" w:hAnsi="Arial" w:cs="Arial"/>
          <w:lang w:val="es-MX"/>
        </w:rPr>
        <w:t xml:space="preserve"> derecho de audiencia</w:t>
      </w:r>
      <w:r w:rsidR="00B85AC6" w:rsidRPr="00333CF8">
        <w:rPr>
          <w:rFonts w:ascii="Arial" w:hAnsi="Arial" w:cs="Arial"/>
          <w:lang w:val="es-MX"/>
        </w:rPr>
        <w:t xml:space="preserve">, </w:t>
      </w:r>
      <w:r w:rsidR="00F91880" w:rsidRPr="00333CF8">
        <w:rPr>
          <w:rFonts w:ascii="Arial" w:hAnsi="Arial" w:cs="Arial"/>
          <w:lang w:val="es-MX"/>
        </w:rPr>
        <w:t xml:space="preserve">prever un punto en el orden del día donde </w:t>
      </w:r>
      <w:r w:rsidR="00B85AC6" w:rsidRPr="00333CF8">
        <w:rPr>
          <w:rFonts w:ascii="Arial" w:hAnsi="Arial" w:cs="Arial"/>
          <w:lang w:val="es-MX"/>
        </w:rPr>
        <w:t xml:space="preserve">dichas personas </w:t>
      </w:r>
      <w:r w:rsidR="00F91880" w:rsidRPr="00333CF8">
        <w:rPr>
          <w:rFonts w:ascii="Arial" w:hAnsi="Arial" w:cs="Arial"/>
          <w:lang w:val="es-MX"/>
        </w:rPr>
        <w:t>pueda</w:t>
      </w:r>
      <w:r w:rsidR="00B85AC6" w:rsidRPr="00333CF8">
        <w:rPr>
          <w:rFonts w:ascii="Arial" w:hAnsi="Arial" w:cs="Arial"/>
          <w:lang w:val="es-MX"/>
        </w:rPr>
        <w:t>n</w:t>
      </w:r>
      <w:r w:rsidR="00F91880" w:rsidRPr="00333CF8">
        <w:rPr>
          <w:rFonts w:ascii="Arial" w:hAnsi="Arial" w:cs="Arial"/>
          <w:lang w:val="es-MX"/>
        </w:rPr>
        <w:t xml:space="preserve"> hacer del conocimiento de la </w:t>
      </w:r>
      <w:r w:rsidR="00F91880" w:rsidRPr="00333CF8">
        <w:rPr>
          <w:rFonts w:ascii="Arial" w:hAnsi="Arial" w:cs="Arial"/>
          <w:i/>
          <w:iCs/>
          <w:lang w:val="es-MX"/>
        </w:rPr>
        <w:t xml:space="preserve">comunidad </w:t>
      </w:r>
      <w:r w:rsidR="00386C89" w:rsidRPr="00333CF8">
        <w:rPr>
          <w:rFonts w:ascii="Arial" w:hAnsi="Arial" w:cs="Arial"/>
          <w:lang w:val="es-MX"/>
        </w:rPr>
        <w:t>sus argumentos y medios de defensa</w:t>
      </w:r>
      <w:r w:rsidR="00386C89" w:rsidRPr="00333CF8">
        <w:rPr>
          <w:rFonts w:ascii="Arial" w:hAnsi="Arial" w:cs="Arial"/>
          <w:b/>
          <w:bCs/>
          <w:lang w:val="es-MX"/>
        </w:rPr>
        <w:t>.</w:t>
      </w:r>
    </w:p>
    <w:p w14:paraId="1EE4B16F" w14:textId="174A716C" w:rsidR="00CB05F4" w:rsidRPr="00333CF8" w:rsidRDefault="00CB05F4" w:rsidP="006F4BC2">
      <w:pPr>
        <w:pStyle w:val="Ttulo1"/>
        <w:spacing w:after="240"/>
        <w:jc w:val="center"/>
        <w:rPr>
          <w:rFonts w:eastAsia="Arial" w:cs="Arial"/>
          <w:b w:val="0"/>
          <w:szCs w:val="24"/>
        </w:rPr>
      </w:pPr>
      <w:bookmarkStart w:id="25" w:name="_Toc212467447"/>
      <w:bookmarkStart w:id="26" w:name="_Toc233204171"/>
      <w:r w:rsidRPr="00333CF8">
        <w:rPr>
          <w:rFonts w:eastAsia="Arial" w:cs="Arial"/>
          <w:szCs w:val="24"/>
        </w:rPr>
        <w:t>X</w:t>
      </w:r>
      <w:r w:rsidR="00825A6D" w:rsidRPr="00333CF8">
        <w:rPr>
          <w:rFonts w:eastAsia="Arial" w:cs="Arial"/>
          <w:szCs w:val="24"/>
        </w:rPr>
        <w:t>II</w:t>
      </w:r>
      <w:r w:rsidRPr="00333CF8">
        <w:rPr>
          <w:rFonts w:eastAsia="Arial" w:cs="Arial"/>
          <w:szCs w:val="24"/>
        </w:rPr>
        <w:t>. RESUMEN Y DIFUSIÓN DE LA SENTENCIA</w:t>
      </w:r>
      <w:bookmarkEnd w:id="25"/>
      <w:bookmarkEnd w:id="26"/>
    </w:p>
    <w:p w14:paraId="39377BDE" w14:textId="36D02E4B" w:rsidR="00934910" w:rsidRPr="00333CF8" w:rsidRDefault="006F4BC2" w:rsidP="00EA7BB3">
      <w:pPr>
        <w:pBdr>
          <w:top w:val="nil"/>
          <w:left w:val="nil"/>
          <w:bottom w:val="nil"/>
          <w:right w:val="nil"/>
          <w:between w:val="nil"/>
        </w:pBdr>
        <w:spacing w:before="240" w:after="240" w:line="360" w:lineRule="auto"/>
        <w:jc w:val="both"/>
        <w:rPr>
          <w:rFonts w:ascii="Arial" w:hAnsi="Arial" w:cs="Arial"/>
          <w:color w:val="000000"/>
        </w:rPr>
      </w:pPr>
      <w:r w:rsidRPr="00333CF8">
        <w:rPr>
          <w:rFonts w:ascii="Arial" w:hAnsi="Arial" w:cs="Arial"/>
          <w:color w:val="000000"/>
        </w:rPr>
        <w:t xml:space="preserve">Para el efecto de comunicar a la </w:t>
      </w:r>
      <w:r w:rsidR="008078D5" w:rsidRPr="00333CF8">
        <w:rPr>
          <w:rFonts w:ascii="Arial" w:hAnsi="Arial" w:cs="Arial"/>
          <w:i/>
          <w:color w:val="000000"/>
        </w:rPr>
        <w:t>c</w:t>
      </w:r>
      <w:r w:rsidRPr="00333CF8">
        <w:rPr>
          <w:rFonts w:ascii="Arial" w:hAnsi="Arial" w:cs="Arial"/>
          <w:i/>
          <w:color w:val="000000"/>
        </w:rPr>
        <w:t>omunidad</w:t>
      </w:r>
      <w:r w:rsidRPr="00333CF8">
        <w:rPr>
          <w:rFonts w:ascii="Arial" w:hAnsi="Arial" w:cs="Arial"/>
          <w:color w:val="000000"/>
        </w:rPr>
        <w:t xml:space="preserve"> el sentido y alcance de la presente sentencia, este </w:t>
      </w:r>
      <w:r w:rsidRPr="00333CF8">
        <w:rPr>
          <w:rFonts w:ascii="Arial" w:hAnsi="Arial" w:cs="Arial"/>
          <w:i/>
          <w:color w:val="000000"/>
        </w:rPr>
        <w:t>Tribunal</w:t>
      </w:r>
      <w:r w:rsidRPr="00333CF8">
        <w:rPr>
          <w:rFonts w:ascii="Arial" w:hAnsi="Arial" w:cs="Arial"/>
          <w:color w:val="000000"/>
        </w:rPr>
        <w:t xml:space="preserve"> </w:t>
      </w:r>
      <w:r w:rsidRPr="00333CF8">
        <w:rPr>
          <w:rFonts w:ascii="Arial" w:hAnsi="Arial" w:cs="Arial"/>
          <w:i/>
          <w:color w:val="000000"/>
        </w:rPr>
        <w:t>Electoral</w:t>
      </w:r>
      <w:r w:rsidRPr="00333CF8">
        <w:rPr>
          <w:rFonts w:ascii="Arial" w:hAnsi="Arial" w:cs="Arial"/>
          <w:color w:val="000000"/>
        </w:rPr>
        <w:t xml:space="preserve"> estima procedente elaborar un resumen oficial a fin de que sea traducido a la lengua </w:t>
      </w:r>
      <w:r w:rsidR="00204B1F" w:rsidRPr="00333CF8">
        <w:rPr>
          <w:rFonts w:ascii="Arial" w:hAnsi="Arial" w:cs="Arial"/>
          <w:color w:val="000000"/>
        </w:rPr>
        <w:t>purépecha</w:t>
      </w:r>
      <w:r w:rsidRPr="00333CF8">
        <w:rPr>
          <w:rFonts w:ascii="Arial" w:hAnsi="Arial" w:cs="Arial"/>
          <w:color w:val="000000"/>
        </w:rPr>
        <w:t>, por ser la lengua predominante en la región</w:t>
      </w:r>
      <w:r w:rsidRPr="00333CF8">
        <w:rPr>
          <w:rStyle w:val="Refdenotaalpie"/>
          <w:rFonts w:ascii="Arial" w:hAnsi="Arial" w:cs="Arial"/>
          <w:color w:val="000000"/>
        </w:rPr>
        <w:footnoteReference w:id="88"/>
      </w:r>
      <w:r w:rsidRPr="00333CF8">
        <w:rPr>
          <w:rFonts w:ascii="Arial" w:hAnsi="Arial" w:cs="Arial"/>
          <w:color w:val="000000"/>
        </w:rPr>
        <w:t xml:space="preserve">. </w:t>
      </w:r>
    </w:p>
    <w:p w14:paraId="589A900D" w14:textId="5A63AB13" w:rsidR="00C44320" w:rsidRPr="00333CF8" w:rsidRDefault="006F4BC2" w:rsidP="00C44320">
      <w:pPr>
        <w:pBdr>
          <w:top w:val="nil"/>
          <w:left w:val="nil"/>
          <w:bottom w:val="nil"/>
          <w:right w:val="nil"/>
          <w:between w:val="nil"/>
        </w:pBdr>
        <w:spacing w:after="240" w:line="360" w:lineRule="auto"/>
        <w:jc w:val="both"/>
        <w:rPr>
          <w:rFonts w:ascii="Arial" w:hAnsi="Arial" w:cs="Arial"/>
          <w:i/>
          <w:color w:val="000000"/>
        </w:rPr>
      </w:pPr>
      <w:r w:rsidRPr="00333CF8">
        <w:rPr>
          <w:rFonts w:ascii="Arial" w:hAnsi="Arial" w:cs="Arial"/>
          <w:color w:val="000000"/>
        </w:rPr>
        <w:t xml:space="preserve">Por tanto, resulta necesario ordenar </w:t>
      </w:r>
      <w:r w:rsidR="00235075" w:rsidRPr="00333CF8">
        <w:rPr>
          <w:rFonts w:ascii="Arial" w:hAnsi="Arial" w:cs="Arial"/>
          <w:color w:val="000000"/>
        </w:rPr>
        <w:t xml:space="preserve">que </w:t>
      </w:r>
      <w:r w:rsidR="0012028A" w:rsidRPr="00333CF8">
        <w:rPr>
          <w:rFonts w:ascii="Arial" w:hAnsi="Arial" w:cs="Arial"/>
          <w:color w:val="000000"/>
        </w:rPr>
        <w:t>se</w:t>
      </w:r>
      <w:r w:rsidRPr="00333CF8">
        <w:rPr>
          <w:rFonts w:ascii="Arial" w:hAnsi="Arial" w:cs="Arial"/>
          <w:color w:val="000000"/>
        </w:rPr>
        <w:t xml:space="preserve"> realice la traducción del resumen oficial y de los puntos resolutivos, a fin de que, tanto la versión en español como la versión en lengua indígena, pueda difundirse entre la población de la </w:t>
      </w:r>
      <w:r w:rsidR="000E6A4E" w:rsidRPr="00333CF8">
        <w:rPr>
          <w:rFonts w:ascii="Arial" w:hAnsi="Arial" w:cs="Arial"/>
          <w:i/>
          <w:color w:val="000000"/>
        </w:rPr>
        <w:t>c</w:t>
      </w:r>
      <w:r w:rsidRPr="00333CF8">
        <w:rPr>
          <w:rFonts w:ascii="Arial" w:hAnsi="Arial" w:cs="Arial"/>
          <w:i/>
          <w:color w:val="000000"/>
        </w:rPr>
        <w:t xml:space="preserve">omunidad. </w:t>
      </w:r>
    </w:p>
    <w:p w14:paraId="67CB547E" w14:textId="4E2CFEAC" w:rsidR="006F4BC2" w:rsidRPr="00333CF8" w:rsidRDefault="006F4BC2" w:rsidP="00C44320">
      <w:pPr>
        <w:pBdr>
          <w:top w:val="nil"/>
          <w:left w:val="nil"/>
          <w:bottom w:val="nil"/>
          <w:right w:val="nil"/>
          <w:between w:val="nil"/>
        </w:pBdr>
        <w:spacing w:after="240" w:line="360" w:lineRule="auto"/>
        <w:jc w:val="both"/>
        <w:rPr>
          <w:rFonts w:ascii="Arial" w:hAnsi="Arial" w:cs="Arial"/>
          <w:i/>
          <w:color w:val="000000"/>
        </w:rPr>
      </w:pPr>
      <w:r w:rsidRPr="00333CF8">
        <w:rPr>
          <w:rFonts w:ascii="Arial" w:hAnsi="Arial" w:cs="Arial"/>
          <w:color w:val="000000"/>
        </w:rPr>
        <w:t xml:space="preserve">Por lo anterior, </w:t>
      </w:r>
      <w:r w:rsidRPr="00333CF8">
        <w:rPr>
          <w:rFonts w:ascii="Arial" w:hAnsi="Arial" w:cs="Arial"/>
          <w:b/>
          <w:color w:val="000000"/>
        </w:rPr>
        <w:t>se instruye a la</w:t>
      </w:r>
      <w:r w:rsidRPr="00333CF8">
        <w:rPr>
          <w:rFonts w:ascii="Arial" w:hAnsi="Arial" w:cs="Arial"/>
          <w:color w:val="000000"/>
        </w:rPr>
        <w:t xml:space="preserve"> </w:t>
      </w:r>
      <w:r w:rsidRPr="00333CF8">
        <w:rPr>
          <w:rFonts w:ascii="Arial" w:hAnsi="Arial" w:cs="Arial"/>
          <w:b/>
          <w:color w:val="000000"/>
        </w:rPr>
        <w:t xml:space="preserve">Secretaría General de Acuerdos de este </w:t>
      </w:r>
      <w:r w:rsidRPr="00333CF8">
        <w:rPr>
          <w:rFonts w:ascii="Arial" w:hAnsi="Arial" w:cs="Arial"/>
          <w:b/>
          <w:i/>
          <w:color w:val="000000"/>
        </w:rPr>
        <w:t>Tribunal Electoral</w:t>
      </w:r>
      <w:r w:rsidRPr="00333CF8">
        <w:rPr>
          <w:rFonts w:ascii="Arial" w:hAnsi="Arial" w:cs="Arial"/>
          <w:color w:val="000000"/>
        </w:rPr>
        <w:t xml:space="preserve">, para que a la </w:t>
      </w:r>
      <w:r w:rsidRPr="00333CF8">
        <w:rPr>
          <w:rFonts w:ascii="Arial" w:hAnsi="Arial" w:cs="Arial"/>
          <w:b/>
          <w:color w:val="000000"/>
        </w:rPr>
        <w:t>brevedad</w:t>
      </w:r>
      <w:r w:rsidRPr="00333CF8">
        <w:rPr>
          <w:rFonts w:ascii="Arial" w:hAnsi="Arial" w:cs="Arial"/>
          <w:color w:val="000000"/>
        </w:rPr>
        <w:t xml:space="preserve"> obtenga </w:t>
      </w:r>
      <w:r w:rsidR="00565993" w:rsidRPr="00333CF8">
        <w:rPr>
          <w:rFonts w:ascii="Arial" w:hAnsi="Arial" w:cs="Arial"/>
          <w:color w:val="000000"/>
        </w:rPr>
        <w:t xml:space="preserve">mediante perito calificado </w:t>
      </w:r>
      <w:r w:rsidRPr="00333CF8">
        <w:rPr>
          <w:rFonts w:ascii="Arial" w:hAnsi="Arial" w:cs="Arial"/>
          <w:color w:val="000000"/>
        </w:rPr>
        <w:t xml:space="preserve">la traducción del resumen y puntos resolutivos, la cual en su momento deberá adjuntarse a la sentencia; asimismo, para que el </w:t>
      </w:r>
      <w:r w:rsidRPr="00333CF8">
        <w:rPr>
          <w:rFonts w:ascii="Arial" w:hAnsi="Arial" w:cs="Arial"/>
          <w:i/>
          <w:color w:val="000000"/>
        </w:rPr>
        <w:t>SMRT</w:t>
      </w:r>
      <w:r w:rsidRPr="00333CF8">
        <w:rPr>
          <w:rFonts w:ascii="Arial" w:hAnsi="Arial" w:cs="Arial"/>
          <w:color w:val="000000"/>
        </w:rPr>
        <w:t xml:space="preserve">, así como el </w:t>
      </w:r>
      <w:r w:rsidRPr="00333CF8">
        <w:rPr>
          <w:rFonts w:ascii="Arial" w:hAnsi="Arial" w:cs="Arial"/>
          <w:i/>
          <w:color w:val="000000"/>
        </w:rPr>
        <w:t>Ayuntamiento</w:t>
      </w:r>
      <w:r w:rsidRPr="00333CF8">
        <w:rPr>
          <w:rFonts w:ascii="Arial" w:hAnsi="Arial" w:cs="Arial"/>
          <w:color w:val="000000"/>
        </w:rPr>
        <w:t>, coadyuven para su difusión tanto en español como en lengua indígena.</w:t>
      </w:r>
    </w:p>
    <w:p w14:paraId="7E754A79" w14:textId="65110EBE" w:rsidR="006F4BC2" w:rsidRPr="00333CF8" w:rsidRDefault="00C43366" w:rsidP="006F4BC2">
      <w:pPr>
        <w:spacing w:before="360" w:after="40" w:line="360" w:lineRule="auto"/>
        <w:jc w:val="both"/>
        <w:rPr>
          <w:rFonts w:ascii="Arial" w:hAnsi="Arial" w:cs="Arial"/>
          <w:color w:val="000000"/>
        </w:rPr>
      </w:pPr>
      <w:r w:rsidRPr="00333CF8">
        <w:rPr>
          <w:rFonts w:ascii="Arial" w:hAnsi="Arial" w:cs="Arial"/>
          <w:color w:val="000000"/>
        </w:rPr>
        <w:t>En este sentido</w:t>
      </w:r>
      <w:r w:rsidR="006F4BC2" w:rsidRPr="00333CF8">
        <w:rPr>
          <w:rFonts w:ascii="Arial" w:hAnsi="Arial" w:cs="Arial"/>
          <w:color w:val="000000"/>
        </w:rPr>
        <w:t xml:space="preserve">, </w:t>
      </w:r>
      <w:r w:rsidR="006F4BC2" w:rsidRPr="00333CF8">
        <w:rPr>
          <w:rFonts w:ascii="Arial" w:hAnsi="Arial" w:cs="Arial"/>
          <w:b/>
          <w:color w:val="000000"/>
        </w:rPr>
        <w:t xml:space="preserve">se vincula al </w:t>
      </w:r>
      <w:r w:rsidR="006F4BC2" w:rsidRPr="00333CF8">
        <w:rPr>
          <w:rFonts w:ascii="Arial" w:hAnsi="Arial" w:cs="Arial"/>
          <w:b/>
          <w:i/>
          <w:color w:val="000000"/>
        </w:rPr>
        <w:t>SMRT</w:t>
      </w:r>
      <w:r w:rsidR="006F4BC2" w:rsidRPr="00333CF8">
        <w:rPr>
          <w:rFonts w:ascii="Arial" w:hAnsi="Arial" w:cs="Arial"/>
          <w:b/>
          <w:color w:val="000000"/>
        </w:rPr>
        <w:t xml:space="preserve"> </w:t>
      </w:r>
      <w:r w:rsidR="006F4BC2" w:rsidRPr="00333CF8">
        <w:rPr>
          <w:rFonts w:ascii="Arial" w:hAnsi="Arial" w:cs="Arial"/>
          <w:color w:val="000000"/>
        </w:rPr>
        <w:t xml:space="preserve">para que, una vez notificado el resumen oficial y los puntos resolutivos de la presente sentencia, coadyuve con su difusión tanto en español como en </w:t>
      </w:r>
      <w:r w:rsidR="002C3829" w:rsidRPr="00333CF8">
        <w:rPr>
          <w:rFonts w:ascii="Arial" w:hAnsi="Arial" w:cs="Arial"/>
          <w:color w:val="000000"/>
        </w:rPr>
        <w:t>purépecha</w:t>
      </w:r>
      <w:r w:rsidR="006F4BC2" w:rsidRPr="00333CF8">
        <w:rPr>
          <w:rFonts w:ascii="Arial" w:hAnsi="Arial" w:cs="Arial"/>
          <w:color w:val="000000"/>
        </w:rPr>
        <w:t xml:space="preserve"> </w:t>
      </w:r>
      <w:r w:rsidR="006F4BC2" w:rsidRPr="00333CF8">
        <w:rPr>
          <w:rFonts w:ascii="Arial" w:hAnsi="Arial" w:cs="Arial"/>
          <w:b/>
          <w:color w:val="000000"/>
        </w:rPr>
        <w:t xml:space="preserve">por </w:t>
      </w:r>
      <w:r w:rsidR="00043F9C" w:rsidRPr="00333CF8">
        <w:rPr>
          <w:rFonts w:ascii="Arial" w:hAnsi="Arial" w:cs="Arial"/>
          <w:b/>
          <w:color w:val="000000"/>
        </w:rPr>
        <w:t>tres</w:t>
      </w:r>
      <w:r w:rsidR="006F4BC2" w:rsidRPr="00333CF8">
        <w:rPr>
          <w:rFonts w:ascii="Arial" w:hAnsi="Arial" w:cs="Arial"/>
          <w:b/>
          <w:color w:val="000000"/>
        </w:rPr>
        <w:t xml:space="preserve"> días </w:t>
      </w:r>
      <w:r w:rsidR="00D13CAB" w:rsidRPr="00333CF8">
        <w:rPr>
          <w:rFonts w:ascii="Arial" w:hAnsi="Arial" w:cs="Arial"/>
          <w:b/>
          <w:color w:val="000000"/>
        </w:rPr>
        <w:t>hábiles</w:t>
      </w:r>
      <w:r w:rsidR="006F4BC2" w:rsidRPr="00333CF8">
        <w:rPr>
          <w:rFonts w:ascii="Arial" w:hAnsi="Arial" w:cs="Arial"/>
          <w:color w:val="000000"/>
        </w:rPr>
        <w:t xml:space="preserve">, a los integrantes de la </w:t>
      </w:r>
      <w:r w:rsidR="000E6A4E" w:rsidRPr="00333CF8">
        <w:rPr>
          <w:rFonts w:ascii="Arial" w:hAnsi="Arial" w:cs="Arial"/>
          <w:i/>
          <w:color w:val="000000"/>
        </w:rPr>
        <w:t>c</w:t>
      </w:r>
      <w:r w:rsidR="006F4BC2" w:rsidRPr="00333CF8">
        <w:rPr>
          <w:rFonts w:ascii="Arial" w:hAnsi="Arial" w:cs="Arial"/>
          <w:i/>
          <w:color w:val="000000"/>
        </w:rPr>
        <w:t>omunidad</w:t>
      </w:r>
      <w:r w:rsidR="006F4BC2" w:rsidRPr="00333CF8">
        <w:rPr>
          <w:rFonts w:ascii="Arial" w:hAnsi="Arial" w:cs="Arial"/>
          <w:color w:val="000000"/>
        </w:rPr>
        <w:t xml:space="preserve">, mediante sus distintas frecuencias </w:t>
      </w:r>
      <w:r w:rsidR="006F4BC2" w:rsidRPr="00333CF8">
        <w:rPr>
          <w:rFonts w:ascii="Arial" w:hAnsi="Arial" w:cs="Arial"/>
          <w:iCs/>
          <w:color w:val="000000"/>
        </w:rPr>
        <w:t>de</w:t>
      </w:r>
      <w:r w:rsidR="006F4BC2" w:rsidRPr="00333CF8">
        <w:rPr>
          <w:rFonts w:ascii="Arial" w:hAnsi="Arial" w:cs="Arial"/>
          <w:color w:val="000000"/>
        </w:rPr>
        <w:t xml:space="preserve"> radio con cobertura en esa localidad</w:t>
      </w:r>
      <w:r w:rsidR="006F4BC2" w:rsidRPr="00333CF8">
        <w:rPr>
          <w:rStyle w:val="Refdenotaalpie"/>
          <w:rFonts w:ascii="Arial" w:hAnsi="Arial" w:cs="Arial"/>
          <w:color w:val="000000"/>
        </w:rPr>
        <w:footnoteReference w:id="89"/>
      </w:r>
      <w:r w:rsidR="006F4BC2" w:rsidRPr="00333CF8">
        <w:rPr>
          <w:rFonts w:ascii="Arial" w:hAnsi="Arial" w:cs="Arial"/>
          <w:color w:val="000000"/>
        </w:rPr>
        <w:t>.</w:t>
      </w:r>
    </w:p>
    <w:p w14:paraId="74B708F4" w14:textId="003FA024" w:rsidR="006F4BC2" w:rsidRPr="00333CF8" w:rsidRDefault="006F4BC2" w:rsidP="006F4BC2">
      <w:pPr>
        <w:spacing w:before="360" w:after="40" w:line="360" w:lineRule="auto"/>
        <w:jc w:val="both"/>
        <w:rPr>
          <w:rFonts w:ascii="Arial" w:hAnsi="Arial" w:cs="Arial"/>
          <w:color w:val="000000"/>
        </w:rPr>
      </w:pPr>
      <w:r w:rsidRPr="00333CF8">
        <w:rPr>
          <w:rFonts w:ascii="Arial" w:hAnsi="Arial" w:cs="Arial"/>
          <w:color w:val="000000"/>
        </w:rPr>
        <w:t xml:space="preserve">De igual forma, </w:t>
      </w:r>
      <w:r w:rsidRPr="00333CF8">
        <w:rPr>
          <w:rFonts w:ascii="Arial" w:hAnsi="Arial" w:cs="Arial"/>
          <w:b/>
          <w:color w:val="000000"/>
        </w:rPr>
        <w:t xml:space="preserve">se ordena al </w:t>
      </w:r>
      <w:r w:rsidRPr="00333CF8">
        <w:rPr>
          <w:rFonts w:ascii="Arial" w:hAnsi="Arial" w:cs="Arial"/>
          <w:b/>
          <w:i/>
          <w:color w:val="000000"/>
        </w:rPr>
        <w:t>Ayuntamiento</w:t>
      </w:r>
      <w:r w:rsidR="00043F9C" w:rsidRPr="00333CF8">
        <w:rPr>
          <w:rFonts w:ascii="Arial" w:hAnsi="Arial" w:cs="Arial"/>
          <w:b/>
          <w:iCs/>
          <w:color w:val="000000"/>
        </w:rPr>
        <w:t xml:space="preserve"> </w:t>
      </w:r>
      <w:r w:rsidRPr="00333CF8">
        <w:rPr>
          <w:rFonts w:ascii="Arial" w:hAnsi="Arial" w:cs="Arial"/>
          <w:color w:val="000000"/>
        </w:rPr>
        <w:t xml:space="preserve">que, por el </w:t>
      </w:r>
      <w:r w:rsidRPr="00333CF8">
        <w:rPr>
          <w:rFonts w:ascii="Arial" w:hAnsi="Arial" w:cs="Arial"/>
          <w:b/>
          <w:color w:val="000000"/>
        </w:rPr>
        <w:t>término de tres días naturales</w:t>
      </w:r>
      <w:r w:rsidRPr="00333CF8">
        <w:rPr>
          <w:rFonts w:ascii="Arial" w:hAnsi="Arial" w:cs="Arial"/>
          <w:color w:val="000000"/>
        </w:rPr>
        <w:t xml:space="preserve">, difunda el resumen oficial de la sentencia y los puntos resolutivos a la </w:t>
      </w:r>
      <w:r w:rsidR="00DE5D46" w:rsidRPr="00333CF8">
        <w:rPr>
          <w:rFonts w:ascii="Arial" w:hAnsi="Arial" w:cs="Arial"/>
          <w:i/>
          <w:color w:val="000000"/>
        </w:rPr>
        <w:t>c</w:t>
      </w:r>
      <w:r w:rsidRPr="00333CF8">
        <w:rPr>
          <w:rFonts w:ascii="Arial" w:hAnsi="Arial" w:cs="Arial"/>
          <w:i/>
          <w:color w:val="000000"/>
        </w:rPr>
        <w:t>omunidad</w:t>
      </w:r>
      <w:r w:rsidRPr="00333CF8">
        <w:rPr>
          <w:rFonts w:ascii="Arial" w:hAnsi="Arial" w:cs="Arial"/>
          <w:color w:val="000000"/>
        </w:rPr>
        <w:t xml:space="preserve">, tanto en español como en </w:t>
      </w:r>
      <w:r w:rsidR="002C3829" w:rsidRPr="00333CF8">
        <w:rPr>
          <w:rFonts w:ascii="Arial" w:hAnsi="Arial" w:cs="Arial"/>
          <w:color w:val="000000"/>
        </w:rPr>
        <w:t>purépecha</w:t>
      </w:r>
      <w:r w:rsidR="0081438C" w:rsidRPr="00333CF8">
        <w:rPr>
          <w:rFonts w:ascii="Arial" w:hAnsi="Arial" w:cs="Arial"/>
          <w:color w:val="000000"/>
        </w:rPr>
        <w:t>,</w:t>
      </w:r>
      <w:r w:rsidRPr="00333CF8">
        <w:rPr>
          <w:rFonts w:ascii="Arial" w:hAnsi="Arial" w:cs="Arial"/>
          <w:color w:val="000000"/>
        </w:rPr>
        <w:t xml:space="preserve"> lo que </w:t>
      </w:r>
      <w:r w:rsidR="002C3829" w:rsidRPr="00333CF8">
        <w:rPr>
          <w:rFonts w:ascii="Arial" w:hAnsi="Arial" w:cs="Arial"/>
          <w:color w:val="000000"/>
        </w:rPr>
        <w:t xml:space="preserve">deberá </w:t>
      </w:r>
      <w:r w:rsidRPr="00333CF8">
        <w:rPr>
          <w:rFonts w:ascii="Arial" w:hAnsi="Arial" w:cs="Arial"/>
          <w:color w:val="000000"/>
        </w:rPr>
        <w:t xml:space="preserve">efectuarse por los medios acostumbrados por la </w:t>
      </w:r>
      <w:r w:rsidR="00893EA6" w:rsidRPr="00333CF8">
        <w:rPr>
          <w:rFonts w:ascii="Arial" w:hAnsi="Arial" w:cs="Arial"/>
          <w:i/>
          <w:iCs/>
          <w:color w:val="000000"/>
        </w:rPr>
        <w:t xml:space="preserve">comunidad, </w:t>
      </w:r>
      <w:r w:rsidR="00893EA6" w:rsidRPr="00333CF8">
        <w:rPr>
          <w:rFonts w:ascii="Arial" w:hAnsi="Arial" w:cs="Arial"/>
          <w:color w:val="000000"/>
        </w:rPr>
        <w:t xml:space="preserve">tales </w:t>
      </w:r>
      <w:r w:rsidR="00893EA6" w:rsidRPr="00333CF8">
        <w:rPr>
          <w:rFonts w:ascii="Arial" w:hAnsi="Arial" w:cs="Arial"/>
          <w:color w:val="000000"/>
        </w:rPr>
        <w:lastRenderedPageBreak/>
        <w:t xml:space="preserve">como el perifoneo y </w:t>
      </w:r>
      <w:r w:rsidR="00752954" w:rsidRPr="00333CF8">
        <w:rPr>
          <w:rFonts w:ascii="Arial" w:hAnsi="Arial" w:cs="Arial"/>
          <w:color w:val="000000"/>
        </w:rPr>
        <w:t xml:space="preserve">la </w:t>
      </w:r>
      <w:r w:rsidR="00F615F0" w:rsidRPr="00333CF8">
        <w:rPr>
          <w:rFonts w:ascii="Arial" w:hAnsi="Arial" w:cs="Arial"/>
          <w:color w:val="000000"/>
        </w:rPr>
        <w:t>publicitación</w:t>
      </w:r>
      <w:r w:rsidR="00752954" w:rsidRPr="00333CF8">
        <w:rPr>
          <w:rFonts w:ascii="Arial" w:hAnsi="Arial" w:cs="Arial"/>
          <w:color w:val="000000"/>
        </w:rPr>
        <w:t xml:space="preserve"> en los inmuebles representativos de </w:t>
      </w:r>
      <w:r w:rsidR="00021997" w:rsidRPr="00333CF8">
        <w:rPr>
          <w:rFonts w:ascii="Arial" w:hAnsi="Arial" w:cs="Arial"/>
          <w:color w:val="000000"/>
        </w:rPr>
        <w:t>esta</w:t>
      </w:r>
      <w:r w:rsidR="000D2BFC" w:rsidRPr="00333CF8">
        <w:rPr>
          <w:rFonts w:ascii="Arial" w:hAnsi="Arial" w:cs="Arial"/>
          <w:color w:val="000000"/>
        </w:rPr>
        <w:t>, como mínimo</w:t>
      </w:r>
      <w:r w:rsidR="00021997" w:rsidRPr="00333CF8">
        <w:rPr>
          <w:rFonts w:ascii="Arial" w:hAnsi="Arial" w:cs="Arial"/>
          <w:color w:val="000000"/>
        </w:rPr>
        <w:t>.</w:t>
      </w:r>
    </w:p>
    <w:p w14:paraId="2CDF625E" w14:textId="77777777" w:rsidR="006F4BC2" w:rsidRPr="00333CF8" w:rsidRDefault="006F4BC2" w:rsidP="006F4BC2">
      <w:pPr>
        <w:spacing w:before="360" w:after="40" w:line="360" w:lineRule="auto"/>
        <w:jc w:val="both"/>
        <w:rPr>
          <w:rFonts w:ascii="Arial" w:hAnsi="Arial" w:cs="Arial"/>
        </w:rPr>
      </w:pPr>
      <w:r w:rsidRPr="00333CF8">
        <w:rPr>
          <w:rFonts w:ascii="Arial" w:hAnsi="Arial" w:cs="Arial"/>
          <w:color w:val="000000"/>
        </w:rPr>
        <w:t xml:space="preserve">Una vez realizado lo anterior, las autoridades vinculadas deberán informarlo a este </w:t>
      </w:r>
      <w:r w:rsidRPr="00333CF8">
        <w:rPr>
          <w:rFonts w:ascii="Arial" w:hAnsi="Arial" w:cs="Arial"/>
          <w:i/>
          <w:color w:val="000000"/>
        </w:rPr>
        <w:t>Tribunal Electoral,</w:t>
      </w:r>
      <w:r w:rsidRPr="00333CF8">
        <w:rPr>
          <w:rFonts w:ascii="Arial" w:hAnsi="Arial" w:cs="Arial"/>
          <w:color w:val="000000"/>
        </w:rPr>
        <w:t xml:space="preserve"> dentro del plazo de </w:t>
      </w:r>
      <w:r w:rsidRPr="00333CF8">
        <w:rPr>
          <w:rFonts w:ascii="Arial" w:hAnsi="Arial" w:cs="Arial"/>
          <w:b/>
          <w:color w:val="000000"/>
        </w:rPr>
        <w:t>tres días hábiles</w:t>
      </w:r>
      <w:r w:rsidRPr="00333CF8">
        <w:rPr>
          <w:rFonts w:ascii="Arial" w:hAnsi="Arial" w:cs="Arial"/>
          <w:color w:val="000000"/>
        </w:rPr>
        <w:t xml:space="preserve"> siguientes a que ello ocurra, debiendo remitir las constancias que acrediten el cumplimiento de lo ordenado. </w:t>
      </w:r>
    </w:p>
    <w:p w14:paraId="10CD6F04" w14:textId="77777777" w:rsidR="00126EBE" w:rsidRPr="00333CF8" w:rsidRDefault="006F4BC2" w:rsidP="00915B98">
      <w:pPr>
        <w:spacing w:before="360" w:after="240" w:line="360" w:lineRule="auto"/>
        <w:jc w:val="both"/>
        <w:rPr>
          <w:rFonts w:ascii="Arial" w:hAnsi="Arial" w:cs="Arial"/>
        </w:rPr>
      </w:pPr>
      <w:r w:rsidRPr="00333CF8">
        <w:rPr>
          <w:rFonts w:ascii="Arial" w:hAnsi="Arial" w:cs="Arial"/>
        </w:rPr>
        <w:t xml:space="preserve">El resumen oficial de la sentencia es el siguiente: </w:t>
      </w:r>
    </w:p>
    <w:p w14:paraId="6F9A41C1" w14:textId="11AE4767" w:rsidR="001A625E" w:rsidRPr="00333CF8" w:rsidRDefault="001A625E" w:rsidP="001A625E">
      <w:pPr>
        <w:pStyle w:val="Sinespaciado"/>
        <w:spacing w:after="240" w:line="360" w:lineRule="auto"/>
        <w:jc w:val="both"/>
        <w:rPr>
          <w:rFonts w:ascii="Arial" w:hAnsi="Arial" w:cs="Arial"/>
          <w:i/>
          <w:sz w:val="24"/>
          <w:szCs w:val="24"/>
        </w:rPr>
      </w:pPr>
      <w:r w:rsidRPr="00333CF8">
        <w:rPr>
          <w:rFonts w:ascii="Arial" w:hAnsi="Arial" w:cs="Arial"/>
          <w:i/>
          <w:sz w:val="24"/>
          <w:szCs w:val="24"/>
        </w:rPr>
        <w:t xml:space="preserve">En la comunidad indígena de San Mateo Ahuiran, </w:t>
      </w:r>
      <w:r w:rsidR="00146B26" w:rsidRPr="00333CF8">
        <w:rPr>
          <w:rFonts w:ascii="Arial" w:hAnsi="Arial" w:cs="Arial"/>
          <w:i/>
          <w:sz w:val="24"/>
          <w:szCs w:val="24"/>
        </w:rPr>
        <w:t>m</w:t>
      </w:r>
      <w:r w:rsidR="003C08C2" w:rsidRPr="00333CF8">
        <w:rPr>
          <w:rFonts w:ascii="Arial" w:hAnsi="Arial" w:cs="Arial"/>
          <w:i/>
          <w:sz w:val="24"/>
          <w:szCs w:val="24"/>
        </w:rPr>
        <w:t xml:space="preserve">unicipio de Paracho, </w:t>
      </w:r>
      <w:r w:rsidRPr="00333CF8">
        <w:rPr>
          <w:rFonts w:ascii="Arial" w:hAnsi="Arial" w:cs="Arial"/>
          <w:i/>
          <w:sz w:val="24"/>
          <w:szCs w:val="24"/>
        </w:rPr>
        <w:t>Michoacán, el treinta de abril de este año se realizó una asamblea general convocada por el Representante de bienes comunales. En esa reunión, los asistentes decidieron destituir al Concejo comunal en funciones porque no acudió a rendir cuentas, ni presentó informes sobre el manejo del presupuesto. En su lugar, nombraron a nuevos concejales.</w:t>
      </w:r>
    </w:p>
    <w:p w14:paraId="32C941EF" w14:textId="08181815" w:rsidR="001A625E" w:rsidRPr="00333CF8" w:rsidRDefault="001A625E" w:rsidP="001A625E">
      <w:pPr>
        <w:pStyle w:val="Sinespaciado"/>
        <w:spacing w:after="240" w:line="360" w:lineRule="auto"/>
        <w:jc w:val="both"/>
        <w:rPr>
          <w:rFonts w:ascii="Arial" w:hAnsi="Arial" w:cs="Arial"/>
          <w:i/>
          <w:sz w:val="24"/>
          <w:szCs w:val="24"/>
        </w:rPr>
      </w:pPr>
      <w:r w:rsidRPr="00333CF8">
        <w:rPr>
          <w:rFonts w:ascii="Arial" w:hAnsi="Arial" w:cs="Arial"/>
          <w:i/>
          <w:sz w:val="24"/>
          <w:szCs w:val="24"/>
        </w:rPr>
        <w:t>El Concejo comunal que fue destituido no acept</w:t>
      </w:r>
      <w:r w:rsidR="00D16333" w:rsidRPr="00333CF8">
        <w:rPr>
          <w:rFonts w:ascii="Arial" w:hAnsi="Arial" w:cs="Arial"/>
          <w:i/>
          <w:sz w:val="24"/>
          <w:szCs w:val="24"/>
        </w:rPr>
        <w:t>ó</w:t>
      </w:r>
      <w:r w:rsidRPr="00333CF8">
        <w:rPr>
          <w:rFonts w:ascii="Arial" w:hAnsi="Arial" w:cs="Arial"/>
          <w:i/>
          <w:sz w:val="24"/>
          <w:szCs w:val="24"/>
        </w:rPr>
        <w:t xml:space="preserve"> la decisión de la asamblea</w:t>
      </w:r>
      <w:r w:rsidR="00D16333" w:rsidRPr="00333CF8">
        <w:rPr>
          <w:rFonts w:ascii="Arial" w:hAnsi="Arial" w:cs="Arial"/>
          <w:i/>
          <w:sz w:val="24"/>
          <w:szCs w:val="24"/>
        </w:rPr>
        <w:t>, por lo que</w:t>
      </w:r>
      <w:r w:rsidRPr="00333CF8">
        <w:rPr>
          <w:rFonts w:ascii="Arial" w:hAnsi="Arial" w:cs="Arial"/>
          <w:i/>
          <w:sz w:val="24"/>
          <w:szCs w:val="24"/>
        </w:rPr>
        <w:t xml:space="preserve"> sigui</w:t>
      </w:r>
      <w:r w:rsidR="00D16333" w:rsidRPr="00333CF8">
        <w:rPr>
          <w:rFonts w:ascii="Arial" w:hAnsi="Arial" w:cs="Arial"/>
          <w:i/>
          <w:sz w:val="24"/>
          <w:szCs w:val="24"/>
        </w:rPr>
        <w:t>ó</w:t>
      </w:r>
      <w:r w:rsidRPr="00333CF8">
        <w:rPr>
          <w:rFonts w:ascii="Arial" w:hAnsi="Arial" w:cs="Arial"/>
          <w:i/>
          <w:sz w:val="24"/>
          <w:szCs w:val="24"/>
        </w:rPr>
        <w:t xml:space="preserve"> ocupando las instalaciones y usando los recursos de la comunidad. </w:t>
      </w:r>
      <w:r w:rsidR="00D16333" w:rsidRPr="00333CF8">
        <w:rPr>
          <w:rFonts w:ascii="Arial" w:hAnsi="Arial" w:cs="Arial"/>
          <w:i/>
          <w:sz w:val="24"/>
          <w:szCs w:val="24"/>
        </w:rPr>
        <w:t>Inconformes</w:t>
      </w:r>
      <w:r w:rsidRPr="00333CF8">
        <w:rPr>
          <w:rFonts w:ascii="Arial" w:hAnsi="Arial" w:cs="Arial"/>
          <w:i/>
          <w:sz w:val="24"/>
          <w:szCs w:val="24"/>
        </w:rPr>
        <w:t>, algunos ciudadanos presentaron un juicio ante el Tribunal Electoral para que se reconociera la decisión de la asamblea y se obligara al Concejo a entregar los bienes y documentos.</w:t>
      </w:r>
    </w:p>
    <w:p w14:paraId="66AA68EA" w14:textId="6E59ED48" w:rsidR="00D16333" w:rsidRPr="00333CF8" w:rsidRDefault="001A625E" w:rsidP="001A625E">
      <w:pPr>
        <w:pStyle w:val="Sinespaciado"/>
        <w:spacing w:after="240" w:line="360" w:lineRule="auto"/>
        <w:jc w:val="both"/>
        <w:rPr>
          <w:rFonts w:ascii="Arial" w:hAnsi="Arial" w:cs="Arial"/>
          <w:i/>
          <w:sz w:val="24"/>
          <w:szCs w:val="24"/>
        </w:rPr>
      </w:pPr>
      <w:r w:rsidRPr="00333CF8">
        <w:rPr>
          <w:rFonts w:ascii="Arial" w:hAnsi="Arial" w:cs="Arial"/>
          <w:i/>
          <w:sz w:val="24"/>
          <w:szCs w:val="24"/>
        </w:rPr>
        <w:t xml:space="preserve">El Tribunal Electoral revisó el caso y determinó </w:t>
      </w:r>
      <w:r w:rsidR="00D16333" w:rsidRPr="00333CF8">
        <w:rPr>
          <w:rFonts w:ascii="Arial" w:hAnsi="Arial" w:cs="Arial"/>
          <w:i/>
          <w:sz w:val="24"/>
          <w:szCs w:val="24"/>
        </w:rPr>
        <w:t xml:space="preserve">que la convocatoria no fue emitida conforme a los estatutos, no consta que haya sido difundida </w:t>
      </w:r>
      <w:r w:rsidR="00F0022E" w:rsidRPr="00333CF8">
        <w:rPr>
          <w:rFonts w:ascii="Arial" w:hAnsi="Arial" w:cs="Arial"/>
          <w:i/>
          <w:sz w:val="24"/>
          <w:szCs w:val="24"/>
        </w:rPr>
        <w:t>con la debida oportunidad</w:t>
      </w:r>
      <w:r w:rsidR="00D16333" w:rsidRPr="00333CF8">
        <w:rPr>
          <w:rFonts w:ascii="Arial" w:hAnsi="Arial" w:cs="Arial"/>
          <w:i/>
          <w:sz w:val="24"/>
          <w:szCs w:val="24"/>
        </w:rPr>
        <w:t xml:space="preserve"> en la comunidad, ni se garantizó el derecho de audiencia de las personas que se iban a destituir, </w:t>
      </w:r>
      <w:r w:rsidR="00F86B43" w:rsidRPr="00333CF8">
        <w:rPr>
          <w:rFonts w:ascii="Arial" w:hAnsi="Arial" w:cs="Arial"/>
          <w:i/>
          <w:sz w:val="24"/>
          <w:szCs w:val="24"/>
        </w:rPr>
        <w:t>por lo que no tiene efectos en la comunidad</w:t>
      </w:r>
      <w:r w:rsidR="00D16333" w:rsidRPr="00333CF8">
        <w:rPr>
          <w:rFonts w:ascii="Arial" w:hAnsi="Arial" w:cs="Arial"/>
          <w:i/>
          <w:sz w:val="24"/>
          <w:szCs w:val="24"/>
        </w:rPr>
        <w:t>.</w:t>
      </w:r>
    </w:p>
    <w:p w14:paraId="66393C44" w14:textId="37D2751E" w:rsidR="001A625E" w:rsidRPr="00333CF8" w:rsidRDefault="00D16333" w:rsidP="001A625E">
      <w:pPr>
        <w:pStyle w:val="Sinespaciado"/>
        <w:spacing w:after="240" w:line="360" w:lineRule="auto"/>
        <w:jc w:val="both"/>
        <w:rPr>
          <w:rFonts w:ascii="Arial" w:hAnsi="Arial" w:cs="Arial"/>
          <w:i/>
          <w:sz w:val="24"/>
          <w:szCs w:val="24"/>
          <w:lang w:val="es-ES"/>
        </w:rPr>
      </w:pPr>
      <w:r w:rsidRPr="00333CF8">
        <w:rPr>
          <w:rFonts w:ascii="Arial" w:hAnsi="Arial" w:cs="Arial"/>
          <w:i/>
          <w:sz w:val="24"/>
          <w:szCs w:val="24"/>
          <w:lang w:val="es-ES"/>
        </w:rPr>
        <w:t xml:space="preserve">No obstante, consideró que el Representante de bienes comunales de </w:t>
      </w:r>
      <w:proofErr w:type="spellStart"/>
      <w:r w:rsidRPr="00333CF8">
        <w:rPr>
          <w:rFonts w:ascii="Arial" w:hAnsi="Arial" w:cs="Arial"/>
          <w:i/>
          <w:sz w:val="24"/>
          <w:szCs w:val="24"/>
          <w:lang w:val="es-ES"/>
        </w:rPr>
        <w:t>Ahuiran</w:t>
      </w:r>
      <w:proofErr w:type="spellEnd"/>
      <w:r w:rsidRPr="00333CF8">
        <w:rPr>
          <w:rFonts w:ascii="Arial" w:hAnsi="Arial" w:cs="Arial"/>
          <w:i/>
          <w:sz w:val="24"/>
          <w:szCs w:val="24"/>
          <w:lang w:val="es-ES"/>
        </w:rPr>
        <w:t xml:space="preserve"> es una autoridad representativa que tiene funciones más allá del ámbito agrario, por lo que </w:t>
      </w:r>
      <w:r w:rsidR="00514591" w:rsidRPr="00333CF8">
        <w:rPr>
          <w:rFonts w:ascii="Arial" w:hAnsi="Arial" w:cs="Arial"/>
          <w:i/>
          <w:sz w:val="24"/>
          <w:szCs w:val="24"/>
          <w:lang w:val="es-ES"/>
        </w:rPr>
        <w:t>presumió</w:t>
      </w:r>
      <w:r w:rsidRPr="00333CF8">
        <w:rPr>
          <w:rFonts w:ascii="Arial" w:hAnsi="Arial" w:cs="Arial"/>
          <w:i/>
          <w:sz w:val="24"/>
          <w:szCs w:val="24"/>
          <w:lang w:val="es-ES"/>
        </w:rPr>
        <w:t xml:space="preserve"> que existe</w:t>
      </w:r>
      <w:r w:rsidR="002C2CEE" w:rsidRPr="00333CF8">
        <w:rPr>
          <w:rFonts w:ascii="Arial" w:hAnsi="Arial" w:cs="Arial"/>
          <w:i/>
          <w:sz w:val="24"/>
          <w:szCs w:val="24"/>
          <w:lang w:val="es-ES"/>
        </w:rPr>
        <w:t>n</w:t>
      </w:r>
      <w:r w:rsidRPr="00333CF8">
        <w:rPr>
          <w:rFonts w:ascii="Arial" w:hAnsi="Arial" w:cs="Arial"/>
          <w:i/>
          <w:sz w:val="24"/>
          <w:szCs w:val="24"/>
          <w:lang w:val="es-ES"/>
        </w:rPr>
        <w:t xml:space="preserve"> solicitud</w:t>
      </w:r>
      <w:r w:rsidR="002C2CEE" w:rsidRPr="00333CF8">
        <w:rPr>
          <w:rFonts w:ascii="Arial" w:hAnsi="Arial" w:cs="Arial"/>
          <w:i/>
          <w:sz w:val="24"/>
          <w:szCs w:val="24"/>
          <w:lang w:val="es-ES"/>
        </w:rPr>
        <w:t>es</w:t>
      </w:r>
      <w:r w:rsidRPr="00333CF8">
        <w:rPr>
          <w:rFonts w:ascii="Arial" w:hAnsi="Arial" w:cs="Arial"/>
          <w:i/>
          <w:sz w:val="24"/>
          <w:szCs w:val="24"/>
          <w:lang w:val="es-ES"/>
        </w:rPr>
        <w:t xml:space="preserve"> de ciudadanas y ciudadanos quienes quieren que </w:t>
      </w:r>
      <w:r w:rsidR="002C2CEE" w:rsidRPr="00333CF8">
        <w:rPr>
          <w:rFonts w:ascii="Arial" w:hAnsi="Arial" w:cs="Arial"/>
          <w:i/>
          <w:sz w:val="24"/>
          <w:szCs w:val="24"/>
          <w:lang w:val="es-ES"/>
        </w:rPr>
        <w:t>se convoque a</w:t>
      </w:r>
      <w:r w:rsidRPr="00333CF8">
        <w:rPr>
          <w:rFonts w:ascii="Arial" w:hAnsi="Arial" w:cs="Arial"/>
          <w:i/>
          <w:sz w:val="24"/>
          <w:szCs w:val="24"/>
          <w:lang w:val="es-ES"/>
        </w:rPr>
        <w:t xml:space="preserve"> asamblea general </w:t>
      </w:r>
      <w:r w:rsidR="00883075" w:rsidRPr="00333CF8">
        <w:rPr>
          <w:rFonts w:ascii="Arial" w:hAnsi="Arial" w:cs="Arial"/>
          <w:i/>
          <w:sz w:val="24"/>
          <w:szCs w:val="24"/>
          <w:lang w:val="es-ES"/>
        </w:rPr>
        <w:t>y analicen los temas planteados</w:t>
      </w:r>
      <w:r w:rsidRPr="00333CF8">
        <w:rPr>
          <w:rFonts w:ascii="Arial" w:hAnsi="Arial" w:cs="Arial"/>
          <w:i/>
          <w:sz w:val="24"/>
          <w:szCs w:val="24"/>
          <w:lang w:val="es-ES"/>
        </w:rPr>
        <w:t>.</w:t>
      </w:r>
    </w:p>
    <w:p w14:paraId="392BCA98" w14:textId="59038F2D" w:rsidR="00915B98" w:rsidRPr="00333CF8" w:rsidRDefault="00D16333" w:rsidP="001A625E">
      <w:pPr>
        <w:pStyle w:val="Sinespaciado"/>
        <w:spacing w:after="240" w:line="360" w:lineRule="auto"/>
        <w:jc w:val="both"/>
        <w:rPr>
          <w:rFonts w:ascii="Arial" w:hAnsi="Arial" w:cs="Arial"/>
          <w:i/>
          <w:sz w:val="24"/>
          <w:szCs w:val="24"/>
        </w:rPr>
      </w:pPr>
      <w:r w:rsidRPr="00333CF8">
        <w:rPr>
          <w:rFonts w:ascii="Arial" w:hAnsi="Arial" w:cs="Arial"/>
          <w:i/>
          <w:sz w:val="24"/>
          <w:szCs w:val="24"/>
        </w:rPr>
        <w:t>Por ello</w:t>
      </w:r>
      <w:r w:rsidR="001A625E" w:rsidRPr="00333CF8">
        <w:rPr>
          <w:rFonts w:ascii="Arial" w:hAnsi="Arial" w:cs="Arial"/>
          <w:i/>
          <w:sz w:val="24"/>
          <w:szCs w:val="24"/>
        </w:rPr>
        <w:t xml:space="preserve">, </w:t>
      </w:r>
      <w:r w:rsidRPr="00333CF8">
        <w:rPr>
          <w:rFonts w:ascii="Arial" w:hAnsi="Arial" w:cs="Arial"/>
          <w:i/>
          <w:sz w:val="24"/>
          <w:szCs w:val="24"/>
        </w:rPr>
        <w:t xml:space="preserve">el Tribunal </w:t>
      </w:r>
      <w:r w:rsidR="001A625E" w:rsidRPr="00333CF8">
        <w:rPr>
          <w:rFonts w:ascii="Arial" w:hAnsi="Arial" w:cs="Arial"/>
          <w:i/>
          <w:sz w:val="24"/>
          <w:szCs w:val="24"/>
        </w:rPr>
        <w:t xml:space="preserve">ordenó al Concejo comunal </w:t>
      </w:r>
      <w:r w:rsidRPr="00333CF8">
        <w:rPr>
          <w:rFonts w:ascii="Arial" w:hAnsi="Arial" w:cs="Arial"/>
          <w:i/>
          <w:sz w:val="24"/>
          <w:szCs w:val="24"/>
        </w:rPr>
        <w:t xml:space="preserve">que en </w:t>
      </w:r>
      <w:r w:rsidR="00D62C48" w:rsidRPr="00333CF8">
        <w:rPr>
          <w:rFonts w:ascii="Arial" w:hAnsi="Arial" w:cs="Arial"/>
          <w:i/>
          <w:sz w:val="24"/>
          <w:szCs w:val="24"/>
        </w:rPr>
        <w:t xml:space="preserve">máximo </w:t>
      </w:r>
      <w:r w:rsidR="00F33349" w:rsidRPr="00333CF8">
        <w:rPr>
          <w:rFonts w:ascii="Arial" w:hAnsi="Arial" w:cs="Arial"/>
          <w:i/>
          <w:sz w:val="24"/>
          <w:szCs w:val="24"/>
        </w:rPr>
        <w:t>15</w:t>
      </w:r>
      <w:r w:rsidR="00D62C48" w:rsidRPr="00333CF8">
        <w:rPr>
          <w:rFonts w:ascii="Arial" w:hAnsi="Arial" w:cs="Arial"/>
          <w:i/>
          <w:sz w:val="24"/>
          <w:szCs w:val="24"/>
        </w:rPr>
        <w:t xml:space="preserve"> quince</w:t>
      </w:r>
      <w:r w:rsidRPr="00333CF8">
        <w:rPr>
          <w:rFonts w:ascii="Arial" w:hAnsi="Arial" w:cs="Arial"/>
          <w:i/>
          <w:sz w:val="24"/>
          <w:szCs w:val="24"/>
        </w:rPr>
        <w:t xml:space="preserve"> días hábiles </w:t>
      </w:r>
      <w:r w:rsidR="00D62C48" w:rsidRPr="00333CF8">
        <w:rPr>
          <w:rFonts w:ascii="Arial" w:hAnsi="Arial" w:cs="Arial"/>
          <w:i/>
          <w:sz w:val="24"/>
          <w:szCs w:val="24"/>
        </w:rPr>
        <w:t xml:space="preserve">se emita una convocatoria a asamblea </w:t>
      </w:r>
      <w:r w:rsidR="002C2CEE" w:rsidRPr="00333CF8">
        <w:rPr>
          <w:rFonts w:ascii="Arial" w:hAnsi="Arial" w:cs="Arial"/>
          <w:i/>
          <w:sz w:val="24"/>
          <w:szCs w:val="24"/>
        </w:rPr>
        <w:t xml:space="preserve">para que </w:t>
      </w:r>
      <w:r w:rsidR="002D2B92" w:rsidRPr="00333CF8">
        <w:rPr>
          <w:rFonts w:ascii="Arial" w:hAnsi="Arial" w:cs="Arial"/>
          <w:i/>
          <w:sz w:val="24"/>
          <w:szCs w:val="24"/>
        </w:rPr>
        <w:t>como máximo órgano</w:t>
      </w:r>
      <w:r w:rsidR="0012185F" w:rsidRPr="00333CF8">
        <w:rPr>
          <w:rFonts w:ascii="Arial" w:hAnsi="Arial" w:cs="Arial"/>
          <w:i/>
          <w:sz w:val="24"/>
          <w:szCs w:val="24"/>
        </w:rPr>
        <w:t xml:space="preserve"> </w:t>
      </w:r>
      <w:r w:rsidR="00FA6B89" w:rsidRPr="00333CF8">
        <w:rPr>
          <w:rFonts w:ascii="Arial" w:hAnsi="Arial" w:cs="Arial"/>
          <w:i/>
          <w:sz w:val="24"/>
          <w:szCs w:val="24"/>
        </w:rPr>
        <w:t>esté en condiciones de conocer</w:t>
      </w:r>
      <w:r w:rsidR="0012185F" w:rsidRPr="00333CF8">
        <w:rPr>
          <w:rFonts w:ascii="Arial" w:hAnsi="Arial" w:cs="Arial"/>
          <w:i/>
          <w:sz w:val="24"/>
          <w:szCs w:val="24"/>
        </w:rPr>
        <w:t xml:space="preserve"> si hay solicitudes</w:t>
      </w:r>
      <w:r w:rsidR="00DD3592" w:rsidRPr="00333CF8">
        <w:rPr>
          <w:rFonts w:ascii="Arial" w:hAnsi="Arial" w:cs="Arial"/>
          <w:i/>
          <w:sz w:val="24"/>
          <w:szCs w:val="24"/>
        </w:rPr>
        <w:t xml:space="preserve"> </w:t>
      </w:r>
      <w:r w:rsidR="002F5174" w:rsidRPr="00333CF8">
        <w:rPr>
          <w:rFonts w:ascii="Arial" w:hAnsi="Arial" w:cs="Arial"/>
          <w:i/>
          <w:sz w:val="24"/>
          <w:szCs w:val="24"/>
        </w:rPr>
        <w:t>sobre rendición de cuentas</w:t>
      </w:r>
      <w:r w:rsidR="00D62C48" w:rsidRPr="00333CF8">
        <w:rPr>
          <w:rFonts w:ascii="Arial" w:hAnsi="Arial" w:cs="Arial"/>
          <w:i/>
          <w:sz w:val="24"/>
          <w:szCs w:val="24"/>
        </w:rPr>
        <w:t xml:space="preserve"> y </w:t>
      </w:r>
      <w:r w:rsidR="002F5174" w:rsidRPr="00333CF8">
        <w:rPr>
          <w:rFonts w:ascii="Arial" w:hAnsi="Arial" w:cs="Arial"/>
          <w:i/>
          <w:sz w:val="24"/>
          <w:szCs w:val="24"/>
        </w:rPr>
        <w:t xml:space="preserve">terminación anticipada del cargo del </w:t>
      </w:r>
      <w:r w:rsidR="00D62C48" w:rsidRPr="00333CF8">
        <w:rPr>
          <w:rFonts w:ascii="Arial" w:hAnsi="Arial" w:cs="Arial"/>
          <w:i/>
          <w:sz w:val="24"/>
          <w:szCs w:val="24"/>
        </w:rPr>
        <w:t xml:space="preserve">Concejo y </w:t>
      </w:r>
      <w:r w:rsidR="002F5174" w:rsidRPr="00333CF8">
        <w:rPr>
          <w:rFonts w:ascii="Arial" w:hAnsi="Arial" w:cs="Arial"/>
          <w:i/>
          <w:sz w:val="24"/>
          <w:szCs w:val="24"/>
        </w:rPr>
        <w:lastRenderedPageBreak/>
        <w:t>determine qué hacer con ellas</w:t>
      </w:r>
      <w:r w:rsidR="00F92595" w:rsidRPr="00333CF8">
        <w:rPr>
          <w:rFonts w:ascii="Arial" w:hAnsi="Arial" w:cs="Arial"/>
          <w:i/>
          <w:sz w:val="24"/>
          <w:szCs w:val="24"/>
        </w:rPr>
        <w:t>, para lo cual además</w:t>
      </w:r>
      <w:r w:rsidR="004F120B" w:rsidRPr="00333CF8">
        <w:rPr>
          <w:rFonts w:ascii="Arial" w:hAnsi="Arial" w:cs="Arial"/>
          <w:i/>
          <w:sz w:val="24"/>
          <w:szCs w:val="24"/>
        </w:rPr>
        <w:t>,</w:t>
      </w:r>
      <w:r w:rsidR="00F92595" w:rsidRPr="00333CF8">
        <w:rPr>
          <w:rFonts w:ascii="Arial" w:hAnsi="Arial" w:cs="Arial"/>
          <w:i/>
          <w:sz w:val="24"/>
          <w:szCs w:val="24"/>
        </w:rPr>
        <w:t xml:space="preserve"> </w:t>
      </w:r>
      <w:r w:rsidR="00D62C48" w:rsidRPr="00333CF8">
        <w:rPr>
          <w:rFonts w:ascii="Arial" w:hAnsi="Arial" w:cs="Arial"/>
          <w:i/>
          <w:sz w:val="24"/>
          <w:szCs w:val="24"/>
        </w:rPr>
        <w:t>vinculó al Representante de bienes comunales para que</w:t>
      </w:r>
      <w:r w:rsidR="00FA6B89" w:rsidRPr="00333CF8">
        <w:rPr>
          <w:rFonts w:ascii="Arial" w:hAnsi="Arial" w:cs="Arial"/>
          <w:i/>
          <w:sz w:val="24"/>
          <w:szCs w:val="24"/>
        </w:rPr>
        <w:t>,</w:t>
      </w:r>
      <w:r w:rsidR="00D62C48" w:rsidRPr="00333CF8">
        <w:rPr>
          <w:rFonts w:ascii="Arial" w:hAnsi="Arial" w:cs="Arial"/>
          <w:i/>
          <w:sz w:val="24"/>
          <w:szCs w:val="24"/>
        </w:rPr>
        <w:t xml:space="preserve"> </w:t>
      </w:r>
      <w:r w:rsidR="00F92595" w:rsidRPr="00333CF8">
        <w:rPr>
          <w:rFonts w:ascii="Arial" w:hAnsi="Arial" w:cs="Arial"/>
          <w:i/>
          <w:sz w:val="24"/>
          <w:szCs w:val="24"/>
        </w:rPr>
        <w:t>en conjunto</w:t>
      </w:r>
      <w:r w:rsidR="00FA6B89" w:rsidRPr="00333CF8">
        <w:rPr>
          <w:rFonts w:ascii="Arial" w:hAnsi="Arial" w:cs="Arial"/>
          <w:i/>
          <w:sz w:val="24"/>
          <w:szCs w:val="24"/>
        </w:rPr>
        <w:t>,</w:t>
      </w:r>
      <w:r w:rsidR="00D62C48" w:rsidRPr="00333CF8">
        <w:rPr>
          <w:rFonts w:ascii="Arial" w:hAnsi="Arial" w:cs="Arial"/>
          <w:i/>
          <w:sz w:val="24"/>
          <w:szCs w:val="24"/>
        </w:rPr>
        <w:t xml:space="preserve"> realicen las gestiones necesarias que garanticen</w:t>
      </w:r>
      <w:r w:rsidR="001A625E" w:rsidRPr="00333CF8">
        <w:rPr>
          <w:rFonts w:ascii="Arial" w:hAnsi="Arial" w:cs="Arial"/>
          <w:i/>
          <w:sz w:val="24"/>
          <w:szCs w:val="24"/>
        </w:rPr>
        <w:t xml:space="preserve"> </w:t>
      </w:r>
      <w:r w:rsidR="00D62C48" w:rsidRPr="00333CF8">
        <w:rPr>
          <w:rFonts w:ascii="Arial" w:hAnsi="Arial" w:cs="Arial"/>
          <w:i/>
          <w:sz w:val="24"/>
          <w:szCs w:val="24"/>
        </w:rPr>
        <w:t>su</w:t>
      </w:r>
      <w:r w:rsidR="001A625E" w:rsidRPr="00333CF8">
        <w:rPr>
          <w:rFonts w:ascii="Arial" w:hAnsi="Arial" w:cs="Arial"/>
          <w:i/>
          <w:sz w:val="24"/>
          <w:szCs w:val="24"/>
        </w:rPr>
        <w:t xml:space="preserve"> </w:t>
      </w:r>
      <w:r w:rsidR="00F92595" w:rsidRPr="00333CF8">
        <w:rPr>
          <w:rFonts w:ascii="Arial" w:hAnsi="Arial" w:cs="Arial"/>
          <w:i/>
          <w:sz w:val="24"/>
          <w:szCs w:val="24"/>
        </w:rPr>
        <w:t>desarrollo</w:t>
      </w:r>
      <w:r w:rsidR="004F120B" w:rsidRPr="00333CF8">
        <w:rPr>
          <w:rFonts w:ascii="Arial" w:hAnsi="Arial" w:cs="Arial"/>
          <w:i/>
          <w:sz w:val="24"/>
          <w:szCs w:val="24"/>
        </w:rPr>
        <w:t xml:space="preserve"> </w:t>
      </w:r>
      <w:r w:rsidR="00D62C48" w:rsidRPr="00333CF8">
        <w:rPr>
          <w:rFonts w:ascii="Arial" w:hAnsi="Arial" w:cs="Arial"/>
          <w:i/>
          <w:sz w:val="24"/>
          <w:szCs w:val="24"/>
        </w:rPr>
        <w:t xml:space="preserve">y </w:t>
      </w:r>
      <w:r w:rsidR="004F120B" w:rsidRPr="00333CF8">
        <w:rPr>
          <w:rFonts w:ascii="Arial" w:hAnsi="Arial" w:cs="Arial"/>
          <w:i/>
          <w:sz w:val="24"/>
          <w:szCs w:val="24"/>
        </w:rPr>
        <w:t>la pa</w:t>
      </w:r>
      <w:r w:rsidR="00BD5E91" w:rsidRPr="00333CF8">
        <w:rPr>
          <w:rFonts w:ascii="Arial" w:hAnsi="Arial" w:cs="Arial"/>
          <w:i/>
          <w:sz w:val="24"/>
          <w:szCs w:val="24"/>
        </w:rPr>
        <w:t>rticipación de la</w:t>
      </w:r>
      <w:r w:rsidR="00F759F7" w:rsidRPr="00333CF8">
        <w:rPr>
          <w:rFonts w:ascii="Arial" w:hAnsi="Arial" w:cs="Arial"/>
          <w:i/>
          <w:sz w:val="24"/>
          <w:szCs w:val="24"/>
        </w:rPr>
        <w:t xml:space="preserve"> comunidad</w:t>
      </w:r>
      <w:r w:rsidR="00FA6B89" w:rsidRPr="00333CF8">
        <w:rPr>
          <w:rFonts w:ascii="Arial" w:hAnsi="Arial" w:cs="Arial"/>
          <w:i/>
          <w:sz w:val="24"/>
          <w:szCs w:val="24"/>
        </w:rPr>
        <w:t xml:space="preserve"> en con</w:t>
      </w:r>
      <w:r w:rsidR="005B53D4" w:rsidRPr="00333CF8">
        <w:rPr>
          <w:rFonts w:ascii="Arial" w:hAnsi="Arial" w:cs="Arial"/>
          <w:i/>
          <w:sz w:val="24"/>
          <w:szCs w:val="24"/>
        </w:rPr>
        <w:t>diciones de libertad y seguridad</w:t>
      </w:r>
      <w:r w:rsidR="00D62C48" w:rsidRPr="00333CF8">
        <w:rPr>
          <w:rFonts w:ascii="Arial" w:hAnsi="Arial" w:cs="Arial"/>
          <w:i/>
          <w:sz w:val="24"/>
          <w:szCs w:val="24"/>
        </w:rPr>
        <w:t>.</w:t>
      </w:r>
    </w:p>
    <w:p w14:paraId="03685400" w14:textId="071A9EF0" w:rsidR="005B53D4" w:rsidRPr="00333CF8" w:rsidRDefault="005B53D4" w:rsidP="001A625E">
      <w:pPr>
        <w:pStyle w:val="Sinespaciado"/>
        <w:spacing w:after="240" w:line="360" w:lineRule="auto"/>
        <w:jc w:val="both"/>
        <w:rPr>
          <w:rFonts w:ascii="Arial" w:hAnsi="Arial" w:cs="Arial"/>
          <w:i/>
          <w:sz w:val="24"/>
          <w:szCs w:val="24"/>
        </w:rPr>
      </w:pPr>
      <w:r w:rsidRPr="00333CF8">
        <w:rPr>
          <w:rFonts w:ascii="Arial" w:hAnsi="Arial" w:cs="Arial"/>
          <w:i/>
          <w:sz w:val="24"/>
          <w:szCs w:val="24"/>
        </w:rPr>
        <w:t xml:space="preserve">Asimismo, </w:t>
      </w:r>
      <w:r w:rsidR="00110B1C" w:rsidRPr="00333CF8">
        <w:rPr>
          <w:rFonts w:ascii="Arial" w:hAnsi="Arial" w:cs="Arial"/>
          <w:i/>
          <w:sz w:val="24"/>
          <w:szCs w:val="24"/>
        </w:rPr>
        <w:t>que derivado de dicha asamblea, tanto el Concejo comunal como el Representante de bienes comunales,</w:t>
      </w:r>
      <w:r w:rsidR="00C84C4F" w:rsidRPr="00333CF8">
        <w:rPr>
          <w:rFonts w:ascii="Arial" w:hAnsi="Arial" w:cs="Arial"/>
          <w:i/>
          <w:sz w:val="24"/>
          <w:szCs w:val="24"/>
        </w:rPr>
        <w:t xml:space="preserve"> garanticen el cumplimiento de los acuerdos </w:t>
      </w:r>
      <w:r w:rsidR="00EA00CE" w:rsidRPr="00333CF8">
        <w:rPr>
          <w:rFonts w:ascii="Arial" w:hAnsi="Arial" w:cs="Arial"/>
          <w:i/>
          <w:sz w:val="24"/>
          <w:szCs w:val="24"/>
        </w:rPr>
        <w:t>a los que se arriben en la misma.</w:t>
      </w:r>
    </w:p>
    <w:p w14:paraId="028D6898" w14:textId="27E28C44" w:rsidR="008977E8" w:rsidRPr="00333CF8" w:rsidRDefault="008977E8" w:rsidP="00915B98">
      <w:pPr>
        <w:pStyle w:val="Sinespaciado"/>
        <w:spacing w:after="240" w:line="360" w:lineRule="auto"/>
        <w:jc w:val="both"/>
        <w:rPr>
          <w:rFonts w:ascii="Arial" w:hAnsi="Arial" w:cs="Arial"/>
          <w:sz w:val="24"/>
          <w:szCs w:val="24"/>
        </w:rPr>
      </w:pPr>
      <w:r w:rsidRPr="00333CF8">
        <w:rPr>
          <w:rFonts w:ascii="Arial" w:hAnsi="Arial" w:cs="Arial"/>
          <w:sz w:val="24"/>
          <w:szCs w:val="24"/>
        </w:rPr>
        <w:t xml:space="preserve">Por lo anteriormente expuesto, se emiten los </w:t>
      </w:r>
      <w:r w:rsidR="00D02917" w:rsidRPr="00333CF8">
        <w:rPr>
          <w:rFonts w:ascii="Arial" w:hAnsi="Arial" w:cs="Arial"/>
          <w:sz w:val="24"/>
          <w:szCs w:val="24"/>
        </w:rPr>
        <w:t>siguiente</w:t>
      </w:r>
      <w:r w:rsidRPr="00333CF8">
        <w:rPr>
          <w:rFonts w:ascii="Arial" w:hAnsi="Arial" w:cs="Arial"/>
          <w:sz w:val="24"/>
          <w:szCs w:val="24"/>
        </w:rPr>
        <w:t>s:</w:t>
      </w:r>
    </w:p>
    <w:p w14:paraId="351D65F4" w14:textId="48E888AA" w:rsidR="008A59B7" w:rsidRPr="00333CF8" w:rsidRDefault="007C430E" w:rsidP="00EF6653">
      <w:pPr>
        <w:pStyle w:val="Ttulo1"/>
        <w:spacing w:after="240"/>
        <w:jc w:val="center"/>
        <w:rPr>
          <w:rFonts w:cs="Arial"/>
        </w:rPr>
      </w:pPr>
      <w:bookmarkStart w:id="27" w:name="_heading=h.lnxbz9" w:colFirst="0" w:colLast="0"/>
      <w:bookmarkStart w:id="28" w:name="_Toc233204172"/>
      <w:bookmarkEnd w:id="27"/>
      <w:r w:rsidRPr="00333CF8">
        <w:t>X</w:t>
      </w:r>
      <w:r w:rsidR="004B53B6" w:rsidRPr="00333CF8">
        <w:t>I</w:t>
      </w:r>
      <w:r w:rsidR="00825A6D" w:rsidRPr="00333CF8">
        <w:t>II</w:t>
      </w:r>
      <w:r w:rsidRPr="00333CF8">
        <w:rPr>
          <w:rFonts w:cs="Arial"/>
        </w:rPr>
        <w:t xml:space="preserve">. </w:t>
      </w:r>
      <w:r w:rsidR="008A59B7" w:rsidRPr="00333CF8">
        <w:rPr>
          <w:rFonts w:cs="Arial"/>
        </w:rPr>
        <w:t>RESOLUTIVO</w:t>
      </w:r>
      <w:r w:rsidR="00FB5276" w:rsidRPr="00333CF8">
        <w:rPr>
          <w:rFonts w:cs="Arial"/>
        </w:rPr>
        <w:t>S</w:t>
      </w:r>
      <w:bookmarkEnd w:id="28"/>
    </w:p>
    <w:p w14:paraId="28957945" w14:textId="59276E89" w:rsidR="00C8636C" w:rsidRPr="00333CF8" w:rsidRDefault="00C8636C" w:rsidP="00C8636C">
      <w:pPr>
        <w:tabs>
          <w:tab w:val="left" w:pos="567"/>
        </w:tabs>
        <w:spacing w:before="240" w:line="360" w:lineRule="auto"/>
        <w:ind w:right="-40"/>
        <w:jc w:val="both"/>
        <w:rPr>
          <w:rFonts w:ascii="Arial" w:eastAsia="Arial" w:hAnsi="Arial" w:cs="Arial"/>
        </w:rPr>
      </w:pPr>
      <w:bookmarkStart w:id="29" w:name="_Hlk213838645"/>
      <w:r w:rsidRPr="00333CF8">
        <w:rPr>
          <w:rFonts w:ascii="Arial" w:eastAsia="Arial" w:hAnsi="Arial" w:cs="Arial"/>
          <w:b/>
        </w:rPr>
        <w:t>PRIMERO.</w:t>
      </w:r>
      <w:r w:rsidRPr="00333CF8">
        <w:rPr>
          <w:rFonts w:ascii="Arial" w:eastAsia="Arial" w:hAnsi="Arial" w:cs="Arial"/>
        </w:rPr>
        <w:t xml:space="preserve"> </w:t>
      </w:r>
      <w:r w:rsidR="006B7934" w:rsidRPr="00333CF8">
        <w:rPr>
          <w:rFonts w:ascii="Arial" w:eastAsia="Arial" w:hAnsi="Arial" w:cs="Arial"/>
        </w:rPr>
        <w:t>S</w:t>
      </w:r>
      <w:r w:rsidR="00DD0A41" w:rsidRPr="00333CF8">
        <w:rPr>
          <w:rFonts w:ascii="Arial" w:hAnsi="Arial" w:cs="Arial"/>
          <w:bCs/>
        </w:rPr>
        <w:t>on</w:t>
      </w:r>
      <w:r w:rsidR="00DD0A41" w:rsidRPr="00333CF8">
        <w:rPr>
          <w:rFonts w:ascii="Arial" w:hAnsi="Arial" w:cs="Arial"/>
          <w:b/>
        </w:rPr>
        <w:t xml:space="preserve"> inexistentes </w:t>
      </w:r>
      <w:r w:rsidR="00DD0A41" w:rsidRPr="00333CF8">
        <w:rPr>
          <w:rFonts w:ascii="Arial" w:hAnsi="Arial" w:cs="Arial"/>
          <w:bCs/>
        </w:rPr>
        <w:t xml:space="preserve">las </w:t>
      </w:r>
      <w:r w:rsidR="00DD0A41" w:rsidRPr="00333CF8">
        <w:rPr>
          <w:rFonts w:ascii="Arial" w:hAnsi="Arial" w:cs="Arial"/>
          <w:b/>
        </w:rPr>
        <w:t xml:space="preserve">omisiones atribuidas al Concejo comunal de </w:t>
      </w:r>
      <w:proofErr w:type="spellStart"/>
      <w:r w:rsidR="00DD0A41" w:rsidRPr="00333CF8">
        <w:rPr>
          <w:rFonts w:ascii="Arial" w:hAnsi="Arial" w:cs="Arial"/>
          <w:b/>
        </w:rPr>
        <w:t>Ahuiran</w:t>
      </w:r>
      <w:proofErr w:type="spellEnd"/>
      <w:r w:rsidR="00240A81" w:rsidRPr="00333CF8">
        <w:rPr>
          <w:rFonts w:ascii="Arial" w:hAnsi="Arial" w:cs="Arial"/>
          <w:bCs/>
        </w:rPr>
        <w:t>, municipio de Paracho, Michoacán.</w:t>
      </w:r>
    </w:p>
    <w:p w14:paraId="095A114E" w14:textId="258E013C" w:rsidR="00C8636C" w:rsidRPr="00333CF8" w:rsidRDefault="00C8636C" w:rsidP="00C8636C">
      <w:pPr>
        <w:tabs>
          <w:tab w:val="left" w:pos="567"/>
        </w:tabs>
        <w:spacing w:before="240" w:line="360" w:lineRule="auto"/>
        <w:ind w:right="-40"/>
        <w:jc w:val="both"/>
        <w:rPr>
          <w:rFonts w:ascii="Arial" w:eastAsia="Arial MT" w:hAnsi="Arial" w:cs="Arial"/>
          <w:b/>
          <w:bCs/>
        </w:rPr>
      </w:pPr>
      <w:r w:rsidRPr="00333CF8">
        <w:rPr>
          <w:rFonts w:ascii="Arial" w:eastAsia="Arial MT" w:hAnsi="Arial" w:cs="Arial"/>
          <w:b/>
          <w:bCs/>
        </w:rPr>
        <w:t xml:space="preserve">SEGUNDO. </w:t>
      </w:r>
      <w:r w:rsidR="009F1610" w:rsidRPr="00333CF8">
        <w:rPr>
          <w:rFonts w:ascii="Arial" w:eastAsia="Arial MT" w:hAnsi="Arial" w:cs="Arial"/>
        </w:rPr>
        <w:t xml:space="preserve">Se </w:t>
      </w:r>
      <w:r w:rsidR="003E260D" w:rsidRPr="00333CF8">
        <w:rPr>
          <w:rFonts w:ascii="Arial" w:eastAsia="Arial MT" w:hAnsi="Arial" w:cs="Arial"/>
        </w:rPr>
        <w:t>ordena</w:t>
      </w:r>
      <w:r w:rsidR="009F1610" w:rsidRPr="00333CF8">
        <w:rPr>
          <w:rFonts w:ascii="Arial" w:eastAsia="Arial MT" w:hAnsi="Arial" w:cs="Arial"/>
          <w:b/>
          <w:bCs/>
        </w:rPr>
        <w:t xml:space="preserve"> </w:t>
      </w:r>
      <w:r w:rsidR="009F1610" w:rsidRPr="00333CF8">
        <w:rPr>
          <w:rFonts w:ascii="Arial" w:eastAsia="Arial MT" w:hAnsi="Arial" w:cs="Arial"/>
        </w:rPr>
        <w:t xml:space="preserve">al Concejo </w:t>
      </w:r>
      <w:r w:rsidR="003E260D" w:rsidRPr="00333CF8">
        <w:rPr>
          <w:rFonts w:ascii="Arial" w:eastAsia="Arial MT" w:hAnsi="Arial" w:cs="Arial"/>
        </w:rPr>
        <w:t>comunal</w:t>
      </w:r>
      <w:r w:rsidR="00A87EDA" w:rsidRPr="00333CF8">
        <w:rPr>
          <w:rFonts w:ascii="Arial" w:eastAsia="Arial MT" w:hAnsi="Arial" w:cs="Arial"/>
        </w:rPr>
        <w:t xml:space="preserve">, así </w:t>
      </w:r>
      <w:r w:rsidR="003E260D" w:rsidRPr="00333CF8">
        <w:rPr>
          <w:rFonts w:ascii="Arial" w:eastAsia="Arial MT" w:hAnsi="Arial" w:cs="Arial"/>
        </w:rPr>
        <w:t xml:space="preserve">como al Representante de bienes comunales </w:t>
      </w:r>
      <w:r w:rsidR="009F1610" w:rsidRPr="00333CF8">
        <w:rPr>
          <w:rFonts w:ascii="Arial" w:eastAsia="Arial MT" w:hAnsi="Arial" w:cs="Arial"/>
        </w:rPr>
        <w:t>que, en el ámbito de sus atribuciones</w:t>
      </w:r>
      <w:r w:rsidR="007B7228" w:rsidRPr="00333CF8">
        <w:rPr>
          <w:rFonts w:ascii="Arial" w:eastAsia="Arial MT" w:hAnsi="Arial" w:cs="Arial"/>
        </w:rPr>
        <w:t>,</w:t>
      </w:r>
      <w:r w:rsidR="009F1610" w:rsidRPr="00333CF8">
        <w:rPr>
          <w:rFonts w:ascii="Arial" w:eastAsia="Arial MT" w:hAnsi="Arial" w:cs="Arial"/>
        </w:rPr>
        <w:t xml:space="preserve"> realice</w:t>
      </w:r>
      <w:r w:rsidR="003E260D" w:rsidRPr="00333CF8">
        <w:rPr>
          <w:rFonts w:ascii="Arial" w:eastAsia="Arial MT" w:hAnsi="Arial" w:cs="Arial"/>
        </w:rPr>
        <w:t>n</w:t>
      </w:r>
      <w:r w:rsidR="009F1610" w:rsidRPr="00333CF8">
        <w:rPr>
          <w:rFonts w:ascii="Arial" w:eastAsia="Arial MT" w:hAnsi="Arial" w:cs="Arial"/>
        </w:rPr>
        <w:t xml:space="preserve"> las acciones </w:t>
      </w:r>
      <w:r w:rsidR="00A87EDA" w:rsidRPr="00333CF8">
        <w:rPr>
          <w:rFonts w:ascii="Arial" w:eastAsia="Arial MT" w:hAnsi="Arial" w:cs="Arial"/>
        </w:rPr>
        <w:t>enlista</w:t>
      </w:r>
      <w:r w:rsidR="009F1610" w:rsidRPr="00333CF8">
        <w:rPr>
          <w:rFonts w:ascii="Arial" w:eastAsia="Arial MT" w:hAnsi="Arial" w:cs="Arial"/>
        </w:rPr>
        <w:t>das en</w:t>
      </w:r>
      <w:r w:rsidR="003E260D" w:rsidRPr="00333CF8">
        <w:rPr>
          <w:rFonts w:ascii="Arial" w:eastAsia="Arial MT" w:hAnsi="Arial" w:cs="Arial"/>
        </w:rPr>
        <w:t xml:space="preserve"> el apartado de efectos de</w:t>
      </w:r>
      <w:r w:rsidR="009F1610" w:rsidRPr="00333CF8">
        <w:rPr>
          <w:rFonts w:ascii="Arial" w:eastAsia="Arial MT" w:hAnsi="Arial" w:cs="Arial"/>
        </w:rPr>
        <w:t xml:space="preserve"> la presente sentencia.</w:t>
      </w:r>
    </w:p>
    <w:p w14:paraId="553ED08A" w14:textId="3C2642B9" w:rsidR="00FC08DA" w:rsidRPr="00333CF8" w:rsidRDefault="0023601F" w:rsidP="00FC08DA">
      <w:pPr>
        <w:spacing w:before="100" w:beforeAutospacing="1" w:after="100" w:afterAutospacing="1" w:line="360" w:lineRule="auto"/>
        <w:jc w:val="both"/>
        <w:rPr>
          <w:rFonts w:ascii="Arial" w:hAnsi="Arial" w:cs="Arial"/>
        </w:rPr>
      </w:pPr>
      <w:r w:rsidRPr="00333CF8">
        <w:rPr>
          <w:rFonts w:ascii="Arial" w:hAnsi="Arial" w:cs="Arial"/>
          <w:b/>
          <w:bCs/>
        </w:rPr>
        <w:t xml:space="preserve">TERCERO. </w:t>
      </w:r>
      <w:r w:rsidR="00043D67" w:rsidRPr="00333CF8">
        <w:rPr>
          <w:rFonts w:ascii="Arial" w:hAnsi="Arial" w:cs="Arial"/>
        </w:rPr>
        <w:t xml:space="preserve">Se vincula a la Secretaría General de Acuerdos, al Sistema Michoacano de Radio y Televisión y al Ayuntamiento de </w:t>
      </w:r>
      <w:r w:rsidR="00DC0D93" w:rsidRPr="00333CF8">
        <w:rPr>
          <w:rFonts w:ascii="Arial" w:hAnsi="Arial" w:cs="Arial"/>
        </w:rPr>
        <w:t>Paracho</w:t>
      </w:r>
      <w:r w:rsidR="00043D67" w:rsidRPr="00333CF8">
        <w:rPr>
          <w:rFonts w:ascii="Arial" w:hAnsi="Arial" w:cs="Arial"/>
        </w:rPr>
        <w:t>, Michoacán, para que actúen conforme a lo ordenado</w:t>
      </w:r>
      <w:r w:rsidR="00A87EDA" w:rsidRPr="00333CF8">
        <w:rPr>
          <w:rFonts w:ascii="Arial" w:hAnsi="Arial" w:cs="Arial"/>
        </w:rPr>
        <w:t xml:space="preserve"> en relación con la difusión de la presente sentencia</w:t>
      </w:r>
      <w:r w:rsidR="00043D67" w:rsidRPr="00333CF8">
        <w:rPr>
          <w:rFonts w:ascii="Arial" w:hAnsi="Arial" w:cs="Arial"/>
        </w:rPr>
        <w:t>.</w:t>
      </w:r>
    </w:p>
    <w:bookmarkEnd w:id="29"/>
    <w:p w14:paraId="630ED4C6" w14:textId="737B487E" w:rsidR="00DC0D93" w:rsidRPr="00333CF8" w:rsidRDefault="0070595D" w:rsidP="000C3FD3">
      <w:pPr>
        <w:pBdr>
          <w:top w:val="nil"/>
          <w:left w:val="nil"/>
          <w:bottom w:val="nil"/>
          <w:right w:val="nil"/>
          <w:between w:val="nil"/>
        </w:pBdr>
        <w:spacing w:after="240" w:line="360" w:lineRule="auto"/>
        <w:jc w:val="both"/>
        <w:rPr>
          <w:rFonts w:ascii="Arial" w:hAnsi="Arial" w:cs="Arial"/>
        </w:rPr>
      </w:pPr>
      <w:r w:rsidRPr="00333CF8">
        <w:rPr>
          <w:rFonts w:ascii="Arial" w:hAnsi="Arial" w:cs="Arial"/>
          <w:b/>
          <w:bCs/>
        </w:rPr>
        <w:t>NOTIFÍQUESE</w:t>
      </w:r>
      <w:r w:rsidRPr="00333CF8">
        <w:rPr>
          <w:rFonts w:ascii="Arial" w:hAnsi="Arial" w:cs="Arial"/>
          <w:b/>
        </w:rPr>
        <w:t xml:space="preserve">. </w:t>
      </w:r>
      <w:r w:rsidR="001274D8" w:rsidRPr="00333CF8">
        <w:rPr>
          <w:rFonts w:ascii="Arial" w:hAnsi="Arial" w:cs="Arial"/>
          <w:b/>
        </w:rPr>
        <w:t>P</w:t>
      </w:r>
      <w:r w:rsidR="00317187" w:rsidRPr="00333CF8">
        <w:rPr>
          <w:rFonts w:ascii="Arial" w:hAnsi="Arial" w:cs="Arial"/>
          <w:b/>
        </w:rPr>
        <w:t xml:space="preserve">ersonalmente </w:t>
      </w:r>
      <w:r w:rsidRPr="00333CF8">
        <w:rPr>
          <w:rFonts w:ascii="Arial" w:hAnsi="Arial" w:cs="Arial"/>
        </w:rPr>
        <w:t>a</w:t>
      </w:r>
      <w:r w:rsidR="00CB62B5" w:rsidRPr="00333CF8">
        <w:rPr>
          <w:rFonts w:ascii="Arial" w:hAnsi="Arial" w:cs="Arial"/>
        </w:rPr>
        <w:t xml:space="preserve"> </w:t>
      </w:r>
      <w:r w:rsidR="004C3C4F" w:rsidRPr="00333CF8">
        <w:rPr>
          <w:rFonts w:ascii="Arial" w:hAnsi="Arial" w:cs="Arial"/>
        </w:rPr>
        <w:t>l</w:t>
      </w:r>
      <w:r w:rsidR="00CB62B5" w:rsidRPr="00333CF8">
        <w:rPr>
          <w:rFonts w:ascii="Arial" w:hAnsi="Arial" w:cs="Arial"/>
        </w:rPr>
        <w:t>a</w:t>
      </w:r>
      <w:r w:rsidR="004C3C4F" w:rsidRPr="00333CF8">
        <w:rPr>
          <w:rFonts w:ascii="Arial" w:hAnsi="Arial" w:cs="Arial"/>
        </w:rPr>
        <w:t xml:space="preserve"> </w:t>
      </w:r>
      <w:r w:rsidR="00CB62B5" w:rsidRPr="00333CF8">
        <w:rPr>
          <w:rFonts w:ascii="Arial" w:hAnsi="Arial" w:cs="Arial"/>
        </w:rPr>
        <w:t xml:space="preserve">parte </w:t>
      </w:r>
      <w:r w:rsidR="004C3C4F" w:rsidRPr="00333CF8">
        <w:rPr>
          <w:rFonts w:ascii="Arial" w:hAnsi="Arial" w:cs="Arial"/>
        </w:rPr>
        <w:t>actor</w:t>
      </w:r>
      <w:r w:rsidR="00CB62B5" w:rsidRPr="00333CF8">
        <w:rPr>
          <w:rFonts w:ascii="Arial" w:hAnsi="Arial" w:cs="Arial"/>
        </w:rPr>
        <w:t>a</w:t>
      </w:r>
      <w:r w:rsidR="0081438C" w:rsidRPr="00333CF8">
        <w:rPr>
          <w:rFonts w:ascii="Arial" w:hAnsi="Arial" w:cs="Arial"/>
        </w:rPr>
        <w:t xml:space="preserve"> y a </w:t>
      </w:r>
      <w:r w:rsidR="00F26531" w:rsidRPr="00333CF8">
        <w:rPr>
          <w:rFonts w:ascii="Arial" w:hAnsi="Arial" w:cs="Arial"/>
        </w:rPr>
        <w:t>l</w:t>
      </w:r>
      <w:r w:rsidR="00DC0D93" w:rsidRPr="00333CF8">
        <w:rPr>
          <w:rFonts w:ascii="Arial" w:hAnsi="Arial" w:cs="Arial"/>
        </w:rPr>
        <w:t>as personas terceras</w:t>
      </w:r>
      <w:r w:rsidR="00F26531" w:rsidRPr="00333CF8">
        <w:rPr>
          <w:rFonts w:ascii="Arial" w:hAnsi="Arial" w:cs="Arial"/>
        </w:rPr>
        <w:t xml:space="preserve"> interesad</w:t>
      </w:r>
      <w:r w:rsidR="00DC0D93" w:rsidRPr="00333CF8">
        <w:rPr>
          <w:rFonts w:ascii="Arial" w:hAnsi="Arial" w:cs="Arial"/>
        </w:rPr>
        <w:t>a</w:t>
      </w:r>
      <w:r w:rsidR="00F26531" w:rsidRPr="00333CF8">
        <w:rPr>
          <w:rFonts w:ascii="Arial" w:hAnsi="Arial" w:cs="Arial"/>
        </w:rPr>
        <w:t>s</w:t>
      </w:r>
      <w:r w:rsidRPr="00333CF8">
        <w:rPr>
          <w:rFonts w:ascii="Arial" w:hAnsi="Arial" w:cs="Arial"/>
        </w:rPr>
        <w:t xml:space="preserve">; </w:t>
      </w:r>
      <w:r w:rsidRPr="00333CF8">
        <w:rPr>
          <w:rFonts w:ascii="Arial" w:hAnsi="Arial" w:cs="Arial"/>
          <w:b/>
        </w:rPr>
        <w:t>por oficio</w:t>
      </w:r>
      <w:r w:rsidRPr="00333CF8">
        <w:rPr>
          <w:rFonts w:ascii="Arial" w:hAnsi="Arial" w:cs="Arial"/>
        </w:rPr>
        <w:t xml:space="preserve"> a </w:t>
      </w:r>
      <w:r w:rsidR="00EA7BB3" w:rsidRPr="00333CF8">
        <w:rPr>
          <w:rFonts w:ascii="Arial" w:hAnsi="Arial" w:cs="Arial"/>
        </w:rPr>
        <w:t>cada una de las personas integrantes de la</w:t>
      </w:r>
      <w:r w:rsidRPr="00333CF8">
        <w:rPr>
          <w:rFonts w:ascii="Arial" w:hAnsi="Arial" w:cs="Arial"/>
        </w:rPr>
        <w:t xml:space="preserve"> autoridad responsable</w:t>
      </w:r>
      <w:r w:rsidR="00F26531" w:rsidRPr="00333CF8">
        <w:rPr>
          <w:rFonts w:ascii="Arial" w:hAnsi="Arial" w:cs="Arial"/>
        </w:rPr>
        <w:t xml:space="preserve">, al </w:t>
      </w:r>
      <w:r w:rsidR="00EA7BB3" w:rsidRPr="00333CF8">
        <w:rPr>
          <w:rFonts w:ascii="Arial" w:hAnsi="Arial" w:cs="Arial"/>
          <w:i/>
          <w:iCs/>
        </w:rPr>
        <w:t>Representante de bienes comunales</w:t>
      </w:r>
      <w:r w:rsidR="00EB7427" w:rsidRPr="00333CF8">
        <w:rPr>
          <w:rFonts w:ascii="Arial" w:hAnsi="Arial" w:cs="Arial"/>
          <w:i/>
          <w:iCs/>
        </w:rPr>
        <w:t>,</w:t>
      </w:r>
      <w:r w:rsidR="00124474" w:rsidRPr="00333CF8">
        <w:rPr>
          <w:rFonts w:ascii="Arial" w:hAnsi="Arial" w:cs="Arial"/>
          <w:i/>
          <w:iCs/>
        </w:rPr>
        <w:t xml:space="preserve"> </w:t>
      </w:r>
      <w:r w:rsidR="00124474" w:rsidRPr="00333CF8">
        <w:rPr>
          <w:rFonts w:ascii="Arial" w:hAnsi="Arial" w:cs="Arial"/>
        </w:rPr>
        <w:t xml:space="preserve">al </w:t>
      </w:r>
      <w:r w:rsidR="00124474" w:rsidRPr="00333CF8">
        <w:rPr>
          <w:rFonts w:ascii="Arial" w:hAnsi="Arial" w:cs="Arial"/>
          <w:i/>
        </w:rPr>
        <w:t>Ayuntamiento,</w:t>
      </w:r>
      <w:r w:rsidR="00124474" w:rsidRPr="00333CF8">
        <w:rPr>
          <w:rFonts w:ascii="Arial" w:hAnsi="Arial" w:cs="Arial"/>
        </w:rPr>
        <w:t xml:space="preserve"> al</w:t>
      </w:r>
      <w:r w:rsidR="00EB7427" w:rsidRPr="00333CF8">
        <w:rPr>
          <w:rFonts w:ascii="Arial" w:hAnsi="Arial" w:cs="Arial"/>
          <w:i/>
          <w:iCs/>
        </w:rPr>
        <w:t xml:space="preserve"> S</w:t>
      </w:r>
      <w:r w:rsidR="0036260B" w:rsidRPr="00333CF8">
        <w:rPr>
          <w:rFonts w:ascii="Arial" w:hAnsi="Arial" w:cs="Arial"/>
          <w:i/>
          <w:iCs/>
        </w:rPr>
        <w:t>MRT</w:t>
      </w:r>
      <w:r w:rsidR="0036260B" w:rsidRPr="00333CF8">
        <w:rPr>
          <w:rFonts w:ascii="Arial" w:hAnsi="Arial" w:cs="Arial"/>
        </w:rPr>
        <w:t xml:space="preserve"> </w:t>
      </w:r>
      <w:r w:rsidR="00EA7BB3" w:rsidRPr="00333CF8">
        <w:rPr>
          <w:rFonts w:ascii="Arial" w:hAnsi="Arial" w:cs="Arial"/>
        </w:rPr>
        <w:t xml:space="preserve">y al </w:t>
      </w:r>
      <w:r w:rsidR="00EA7BB3" w:rsidRPr="00333CF8">
        <w:rPr>
          <w:rFonts w:ascii="Arial" w:hAnsi="Arial" w:cs="Arial"/>
          <w:i/>
          <w:iCs/>
        </w:rPr>
        <w:t xml:space="preserve">IEM </w:t>
      </w:r>
      <w:r w:rsidR="00EA7BB3" w:rsidRPr="00333CF8">
        <w:rPr>
          <w:rFonts w:ascii="Arial" w:hAnsi="Arial" w:cs="Arial"/>
        </w:rPr>
        <w:t>para su conocimiento</w:t>
      </w:r>
      <w:r w:rsidRPr="00333CF8">
        <w:rPr>
          <w:rFonts w:ascii="Arial" w:hAnsi="Arial" w:cs="Arial"/>
        </w:rPr>
        <w:t xml:space="preserve">; y </w:t>
      </w:r>
      <w:r w:rsidRPr="00333CF8">
        <w:rPr>
          <w:rFonts w:ascii="Arial" w:hAnsi="Arial" w:cs="Arial"/>
          <w:b/>
        </w:rPr>
        <w:t>por estrados</w:t>
      </w:r>
      <w:r w:rsidRPr="00333CF8">
        <w:rPr>
          <w:rFonts w:ascii="Arial" w:hAnsi="Arial" w:cs="Arial"/>
        </w:rPr>
        <w:t>, a los demás interesados</w:t>
      </w:r>
      <w:r w:rsidR="008F0E93" w:rsidRPr="00333CF8">
        <w:rPr>
          <w:rFonts w:ascii="Arial" w:hAnsi="Arial" w:cs="Arial"/>
        </w:rPr>
        <w:t xml:space="preserve">. </w:t>
      </w:r>
    </w:p>
    <w:p w14:paraId="31A6E632" w14:textId="633E2B45" w:rsidR="008D76B4" w:rsidRPr="00333CF8" w:rsidRDefault="008F0E93" w:rsidP="000C3FD3">
      <w:pPr>
        <w:pBdr>
          <w:top w:val="nil"/>
          <w:left w:val="nil"/>
          <w:bottom w:val="nil"/>
          <w:right w:val="nil"/>
          <w:between w:val="nil"/>
        </w:pBdr>
        <w:spacing w:after="240" w:line="360" w:lineRule="auto"/>
        <w:jc w:val="both"/>
        <w:rPr>
          <w:rFonts w:ascii="Arial" w:hAnsi="Arial" w:cs="Arial"/>
        </w:rPr>
      </w:pPr>
      <w:r w:rsidRPr="00333CF8">
        <w:rPr>
          <w:rFonts w:ascii="Arial" w:hAnsi="Arial" w:cs="Arial"/>
        </w:rPr>
        <w:t>Lo anterior</w:t>
      </w:r>
      <w:r w:rsidR="0070595D" w:rsidRPr="00333CF8">
        <w:rPr>
          <w:rFonts w:ascii="Arial" w:hAnsi="Arial" w:cs="Arial"/>
        </w:rPr>
        <w:t xml:space="preserve">, de conformidad con lo previsto en los </w:t>
      </w:r>
      <w:r w:rsidRPr="00333CF8">
        <w:rPr>
          <w:rFonts w:ascii="Arial" w:hAnsi="Arial" w:cs="Arial"/>
        </w:rPr>
        <w:t>artículos</w:t>
      </w:r>
      <w:r w:rsidR="0070595D" w:rsidRPr="00333CF8">
        <w:rPr>
          <w:rFonts w:ascii="Arial" w:hAnsi="Arial" w:cs="Arial"/>
        </w:rPr>
        <w:t xml:space="preserve"> 37, fracciones I, II y III, 38 y 39, de la </w:t>
      </w:r>
      <w:r w:rsidR="0070595D" w:rsidRPr="00333CF8">
        <w:rPr>
          <w:rFonts w:ascii="Arial" w:hAnsi="Arial" w:cs="Arial"/>
          <w:i/>
        </w:rPr>
        <w:t>Ley de Justicia Electoral</w:t>
      </w:r>
      <w:r w:rsidR="0070595D" w:rsidRPr="00333CF8">
        <w:rPr>
          <w:rFonts w:ascii="Arial" w:hAnsi="Arial" w:cs="Arial"/>
        </w:rPr>
        <w:t xml:space="preserve">; </w:t>
      </w:r>
      <w:r w:rsidRPr="00333CF8">
        <w:rPr>
          <w:rFonts w:ascii="Arial" w:hAnsi="Arial" w:cs="Arial"/>
        </w:rPr>
        <w:t xml:space="preserve">así como </w:t>
      </w:r>
      <w:r w:rsidR="0070595D" w:rsidRPr="00333CF8">
        <w:rPr>
          <w:rFonts w:ascii="Arial" w:hAnsi="Arial" w:cs="Arial"/>
        </w:rPr>
        <w:t>137,</w:t>
      </w:r>
      <w:r w:rsidR="001154E5" w:rsidRPr="00333CF8">
        <w:rPr>
          <w:rFonts w:ascii="Arial" w:hAnsi="Arial" w:cs="Arial"/>
        </w:rPr>
        <w:t xml:space="preserve"> párrafo segundo,</w:t>
      </w:r>
      <w:r w:rsidR="00117DD3" w:rsidRPr="00333CF8">
        <w:rPr>
          <w:rFonts w:ascii="Arial" w:hAnsi="Arial" w:cs="Arial"/>
        </w:rPr>
        <w:t xml:space="preserve"> 139 y</w:t>
      </w:r>
      <w:r w:rsidR="0070595D" w:rsidRPr="00333CF8">
        <w:rPr>
          <w:rFonts w:ascii="Arial" w:hAnsi="Arial" w:cs="Arial"/>
        </w:rPr>
        <w:t xml:space="preserve"> 140 del Reglamento Interior d</w:t>
      </w:r>
      <w:r w:rsidR="00BD282E" w:rsidRPr="00333CF8">
        <w:rPr>
          <w:rFonts w:ascii="Arial" w:hAnsi="Arial" w:cs="Arial"/>
        </w:rPr>
        <w:t>el Tribunal Electoral del Estado</w:t>
      </w:r>
      <w:r w:rsidR="00CD3938" w:rsidRPr="00333CF8">
        <w:rPr>
          <w:rFonts w:ascii="Arial" w:hAnsi="Arial" w:cs="Arial"/>
        </w:rPr>
        <w:t>.</w:t>
      </w:r>
    </w:p>
    <w:p w14:paraId="752489E9" w14:textId="28467297" w:rsidR="0070595D" w:rsidRPr="00333CF8" w:rsidRDefault="0070595D" w:rsidP="000C3FD3">
      <w:pPr>
        <w:pBdr>
          <w:top w:val="nil"/>
          <w:left w:val="nil"/>
          <w:bottom w:val="nil"/>
          <w:right w:val="nil"/>
          <w:between w:val="nil"/>
        </w:pBdr>
        <w:spacing w:after="240" w:line="360" w:lineRule="auto"/>
        <w:jc w:val="both"/>
        <w:rPr>
          <w:rFonts w:ascii="Arial" w:eastAsia="Arial" w:hAnsi="Arial" w:cs="Arial"/>
        </w:rPr>
      </w:pPr>
      <w:r w:rsidRPr="00333CF8">
        <w:rPr>
          <w:rFonts w:ascii="Arial" w:hAnsi="Arial" w:cs="Arial"/>
          <w:lang w:val="es-ES_tradnl"/>
        </w:rPr>
        <w:t>En su oportunidad, archívese este expediente como asunto total y definitivamente concluido.</w:t>
      </w:r>
    </w:p>
    <w:p w14:paraId="2D72159D" w14:textId="2BA67B08" w:rsidR="000A6D0F" w:rsidRDefault="000A6D0F" w:rsidP="000A6D0F">
      <w:pPr>
        <w:spacing w:before="100" w:beforeAutospacing="1" w:after="100" w:afterAutospacing="1" w:line="360" w:lineRule="auto"/>
        <w:jc w:val="both"/>
        <w:rPr>
          <w:rFonts w:ascii="Arial" w:hAnsi="Arial" w:cs="Arial"/>
        </w:rPr>
      </w:pPr>
      <w:r w:rsidRPr="00C01353">
        <w:rPr>
          <w:rFonts w:ascii="Arial" w:hAnsi="Arial" w:cs="Arial"/>
        </w:rPr>
        <w:t xml:space="preserve">Así, </w:t>
      </w:r>
      <w:r>
        <w:rPr>
          <w:rFonts w:ascii="Arial" w:hAnsi="Arial" w:cs="Arial"/>
        </w:rPr>
        <w:t xml:space="preserve">en sesión pública </w:t>
      </w:r>
      <w:r w:rsidR="00AD1665">
        <w:rPr>
          <w:rFonts w:ascii="Arial" w:hAnsi="Arial" w:cs="Arial"/>
        </w:rPr>
        <w:t xml:space="preserve">celebrada </w:t>
      </w:r>
      <w:r>
        <w:rPr>
          <w:rFonts w:ascii="Arial" w:hAnsi="Arial" w:cs="Arial"/>
        </w:rPr>
        <w:t>el día de hoy</w:t>
      </w:r>
      <w:r w:rsidRPr="00C01353">
        <w:rPr>
          <w:rFonts w:ascii="Arial" w:hAnsi="Arial" w:cs="Arial"/>
        </w:rPr>
        <w:t xml:space="preserve">, </w:t>
      </w:r>
      <w:r w:rsidRPr="00BB1B6A">
        <w:rPr>
          <w:rFonts w:ascii="Arial" w:hAnsi="Arial" w:cs="Arial"/>
        </w:rPr>
        <w:t xml:space="preserve">a las </w:t>
      </w:r>
      <w:r>
        <w:rPr>
          <w:rFonts w:ascii="Arial" w:hAnsi="Arial" w:cs="Arial"/>
        </w:rPr>
        <w:t xml:space="preserve">quince </w:t>
      </w:r>
      <w:r w:rsidRPr="00853542">
        <w:rPr>
          <w:rFonts w:ascii="Arial" w:hAnsi="Arial" w:cs="Arial"/>
        </w:rPr>
        <w:t>horas</w:t>
      </w:r>
      <w:r w:rsidRPr="00BB1B6A">
        <w:rPr>
          <w:rFonts w:ascii="Arial" w:hAnsi="Arial" w:cs="Arial"/>
        </w:rPr>
        <w:t xml:space="preserve"> con </w:t>
      </w:r>
      <w:r>
        <w:rPr>
          <w:rFonts w:ascii="Arial" w:hAnsi="Arial" w:cs="Arial"/>
        </w:rPr>
        <w:t xml:space="preserve">cuarenta y seis </w:t>
      </w:r>
      <w:r w:rsidRPr="00853542">
        <w:rPr>
          <w:rFonts w:ascii="Arial" w:hAnsi="Arial" w:cs="Arial"/>
        </w:rPr>
        <w:t>minutos</w:t>
      </w:r>
      <w:r w:rsidRPr="00BB1B6A">
        <w:rPr>
          <w:rFonts w:ascii="Arial" w:hAnsi="Arial" w:cs="Arial"/>
        </w:rPr>
        <w:t xml:space="preserve">, por </w:t>
      </w:r>
      <w:r w:rsidRPr="001872E9">
        <w:rPr>
          <w:rFonts w:ascii="Arial" w:hAnsi="Arial" w:cs="Arial"/>
          <w:b/>
          <w:bCs/>
        </w:rPr>
        <w:t>mayoría</w:t>
      </w:r>
      <w:r>
        <w:rPr>
          <w:rFonts w:ascii="Arial" w:hAnsi="Arial" w:cs="Arial"/>
        </w:rPr>
        <w:t xml:space="preserve"> </w:t>
      </w:r>
      <w:r w:rsidRPr="00BB1B6A">
        <w:rPr>
          <w:rFonts w:ascii="Arial" w:hAnsi="Arial" w:cs="Arial"/>
        </w:rPr>
        <w:t>de votos,</w:t>
      </w:r>
      <w:r w:rsidRPr="00C01353">
        <w:rPr>
          <w:rFonts w:ascii="Arial" w:hAnsi="Arial" w:cs="Arial"/>
        </w:rPr>
        <w:t xml:space="preserve"> lo resolvieron y firma</w:t>
      </w:r>
      <w:r>
        <w:rPr>
          <w:rFonts w:ascii="Arial" w:hAnsi="Arial" w:cs="Arial"/>
        </w:rPr>
        <w:t>n</w:t>
      </w:r>
      <w:r w:rsidR="00AD1665">
        <w:rPr>
          <w:rFonts w:ascii="Arial" w:hAnsi="Arial" w:cs="Arial"/>
        </w:rPr>
        <w:t xml:space="preserve"> las </w:t>
      </w:r>
      <w:r w:rsidR="00AD1665">
        <w:rPr>
          <w:rFonts w:ascii="Arial" w:hAnsi="Arial" w:cs="Arial"/>
        </w:rPr>
        <w:lastRenderedPageBreak/>
        <w:t>Magistraturas que I</w:t>
      </w:r>
      <w:r w:rsidRPr="00C01353">
        <w:rPr>
          <w:rFonts w:ascii="Arial" w:hAnsi="Arial" w:cs="Arial"/>
        </w:rPr>
        <w:t>ntegran el Pleno del Tribunal Electoral del Estado</w:t>
      </w:r>
      <w:r w:rsidR="00AD1665">
        <w:rPr>
          <w:rFonts w:ascii="Arial" w:hAnsi="Arial" w:cs="Arial"/>
        </w:rPr>
        <w:t xml:space="preserve"> de Michoacán</w:t>
      </w:r>
      <w:r w:rsidR="007422EF">
        <w:rPr>
          <w:rFonts w:ascii="Arial" w:hAnsi="Arial" w:cs="Arial"/>
        </w:rPr>
        <w:t>;</w:t>
      </w:r>
      <w:r w:rsidRPr="00C01353">
        <w:rPr>
          <w:rFonts w:ascii="Arial" w:hAnsi="Arial" w:cs="Arial"/>
        </w:rPr>
        <w:t xml:space="preserve"> la Magistrada Presidenta </w:t>
      </w:r>
      <w:proofErr w:type="spellStart"/>
      <w:r>
        <w:rPr>
          <w:rFonts w:ascii="Arial" w:hAnsi="Arial" w:cs="Arial"/>
        </w:rPr>
        <w:t>Amelí</w:t>
      </w:r>
      <w:proofErr w:type="spellEnd"/>
      <w:r>
        <w:rPr>
          <w:rFonts w:ascii="Arial" w:hAnsi="Arial" w:cs="Arial"/>
        </w:rPr>
        <w:t xml:space="preserve"> Gissel Navarro Lepe</w:t>
      </w:r>
      <w:r w:rsidR="00E658D4">
        <w:rPr>
          <w:rFonts w:ascii="Arial" w:hAnsi="Arial" w:cs="Arial"/>
        </w:rPr>
        <w:t xml:space="preserve"> </w:t>
      </w:r>
      <w:r w:rsidR="00E658D4" w:rsidRPr="007422EF">
        <w:rPr>
          <w:rFonts w:ascii="Arial" w:hAnsi="Arial" w:cs="Arial"/>
        </w:rPr>
        <w:t>–</w:t>
      </w:r>
      <w:r w:rsidRPr="007422EF">
        <w:rPr>
          <w:rFonts w:ascii="Arial" w:hAnsi="Arial" w:cs="Arial"/>
        </w:rPr>
        <w:t>quien emite voto</w:t>
      </w:r>
      <w:r w:rsidR="00E658D4" w:rsidRPr="007422EF">
        <w:rPr>
          <w:rFonts w:ascii="Arial" w:hAnsi="Arial" w:cs="Arial"/>
        </w:rPr>
        <w:t xml:space="preserve"> razonado respecto del resolutivo primero y voto particular respecto </w:t>
      </w:r>
      <w:r w:rsidRPr="007422EF">
        <w:rPr>
          <w:rFonts w:ascii="Arial" w:hAnsi="Arial" w:cs="Arial"/>
        </w:rPr>
        <w:t>del resolutivo segundo</w:t>
      </w:r>
      <w:r w:rsidR="00E658D4" w:rsidRPr="007422EF">
        <w:rPr>
          <w:rFonts w:ascii="Arial" w:hAnsi="Arial" w:cs="Arial"/>
        </w:rPr>
        <w:t>–</w:t>
      </w:r>
      <w:r w:rsidRPr="007422EF">
        <w:rPr>
          <w:rFonts w:ascii="Arial" w:hAnsi="Arial" w:cs="Arial"/>
        </w:rPr>
        <w:t xml:space="preserve">, las Magistradas </w:t>
      </w:r>
      <w:proofErr w:type="spellStart"/>
      <w:r w:rsidRPr="007422EF">
        <w:rPr>
          <w:rFonts w:ascii="Arial" w:hAnsi="Arial" w:cs="Arial"/>
        </w:rPr>
        <w:t>Yurisha</w:t>
      </w:r>
      <w:proofErr w:type="spellEnd"/>
      <w:r w:rsidRPr="007422EF">
        <w:rPr>
          <w:rFonts w:ascii="Arial" w:hAnsi="Arial" w:cs="Arial"/>
        </w:rPr>
        <w:t xml:space="preserve"> Andrade Morales y Alma Rosa Bahena Villalobos</w:t>
      </w:r>
      <w:r w:rsidR="00E658D4" w:rsidRPr="007422EF">
        <w:rPr>
          <w:rFonts w:ascii="Arial" w:hAnsi="Arial" w:cs="Arial"/>
        </w:rPr>
        <w:t xml:space="preserve"> –</w:t>
      </w:r>
      <w:r w:rsidRPr="007422EF">
        <w:rPr>
          <w:rFonts w:ascii="Arial" w:hAnsi="Arial" w:cs="Arial"/>
        </w:rPr>
        <w:t>quien fue ponente</w:t>
      </w:r>
      <w:r w:rsidR="00E658D4" w:rsidRPr="007422EF">
        <w:rPr>
          <w:rFonts w:ascii="Arial" w:hAnsi="Arial" w:cs="Arial"/>
        </w:rPr>
        <w:t>–</w:t>
      </w:r>
      <w:r w:rsidR="00AD1665" w:rsidRPr="007422EF">
        <w:rPr>
          <w:rFonts w:ascii="Arial" w:hAnsi="Arial" w:cs="Arial"/>
        </w:rPr>
        <w:t>,</w:t>
      </w:r>
      <w:r w:rsidRPr="007422EF">
        <w:rPr>
          <w:rFonts w:ascii="Arial" w:hAnsi="Arial" w:cs="Arial"/>
        </w:rPr>
        <w:t>así como los Magistrados Adrián Hernández Pinedo y Eric López Villaseñor</w:t>
      </w:r>
      <w:r w:rsidR="00E658D4" w:rsidRPr="007422EF">
        <w:rPr>
          <w:rFonts w:ascii="Arial" w:hAnsi="Arial" w:cs="Arial"/>
        </w:rPr>
        <w:t xml:space="preserve"> –</w:t>
      </w:r>
      <w:r w:rsidRPr="007422EF">
        <w:rPr>
          <w:rFonts w:ascii="Arial" w:hAnsi="Arial" w:cs="Arial"/>
        </w:rPr>
        <w:t>quien emite voto particular</w:t>
      </w:r>
      <w:r w:rsidR="00E658D4" w:rsidRPr="007422EF">
        <w:rPr>
          <w:rFonts w:ascii="Arial" w:hAnsi="Arial" w:cs="Arial"/>
        </w:rPr>
        <w:t>–</w:t>
      </w:r>
      <w:r w:rsidRPr="007422EF">
        <w:rPr>
          <w:rFonts w:ascii="Arial" w:hAnsi="Arial" w:cs="Arial"/>
        </w:rPr>
        <w:t xml:space="preserve"> ante el Secretario General de Acuerdos, quien</w:t>
      </w:r>
      <w:r w:rsidRPr="00C01353">
        <w:rPr>
          <w:rFonts w:ascii="Arial" w:hAnsi="Arial" w:cs="Arial"/>
        </w:rPr>
        <w:t xml:space="preserve"> autoriza y da fe. </w:t>
      </w:r>
      <w:r>
        <w:rPr>
          <w:rFonts w:ascii="Arial" w:hAnsi="Arial" w:cs="Arial"/>
        </w:rPr>
        <w:t>Conste</w:t>
      </w:r>
      <w:r w:rsidRPr="00C01353">
        <w:rPr>
          <w:rFonts w:ascii="Arial" w:hAnsi="Arial" w:cs="Arial"/>
        </w:rPr>
        <w:t>.</w:t>
      </w:r>
    </w:p>
    <w:tbl>
      <w:tblPr>
        <w:tblW w:w="9214" w:type="dxa"/>
        <w:jc w:val="center"/>
        <w:tblLayout w:type="fixed"/>
        <w:tblLook w:val="0400" w:firstRow="0" w:lastRow="0" w:firstColumn="0" w:lastColumn="0" w:noHBand="0" w:noVBand="1"/>
      </w:tblPr>
      <w:tblGrid>
        <w:gridCol w:w="4253"/>
        <w:gridCol w:w="4961"/>
      </w:tblGrid>
      <w:tr w:rsidR="00982EBD" w:rsidRPr="00333CF8" w14:paraId="730DA5BE" w14:textId="77777777" w:rsidTr="00AD1665">
        <w:trPr>
          <w:jc w:val="center"/>
        </w:trPr>
        <w:tc>
          <w:tcPr>
            <w:tcW w:w="9214" w:type="dxa"/>
            <w:gridSpan w:val="2"/>
          </w:tcPr>
          <w:p w14:paraId="2914120A" w14:textId="77777777" w:rsidR="00982EBD" w:rsidRPr="00333CF8" w:rsidRDefault="00982EBD" w:rsidP="00982EBD">
            <w:pPr>
              <w:pBdr>
                <w:top w:val="nil"/>
                <w:left w:val="nil"/>
                <w:bottom w:val="nil"/>
                <w:right w:val="nil"/>
                <w:between w:val="nil"/>
              </w:pBdr>
              <w:jc w:val="center"/>
              <w:rPr>
                <w:rFonts w:ascii="Arial" w:eastAsia="Arial" w:hAnsi="Arial" w:cs="Arial"/>
                <w:b/>
                <w:color w:val="000000"/>
                <w:sz w:val="26"/>
                <w:szCs w:val="26"/>
                <w:lang w:val="it-IT" w:eastAsia="es-MX"/>
              </w:rPr>
            </w:pPr>
          </w:p>
          <w:p w14:paraId="0204C787" w14:textId="77777777" w:rsidR="00982EBD" w:rsidRPr="00333CF8" w:rsidRDefault="00982EBD" w:rsidP="00982EBD">
            <w:pPr>
              <w:pBdr>
                <w:top w:val="nil"/>
                <w:left w:val="nil"/>
                <w:bottom w:val="nil"/>
                <w:right w:val="nil"/>
                <w:between w:val="nil"/>
              </w:pBdr>
              <w:jc w:val="center"/>
              <w:rPr>
                <w:rFonts w:ascii="Arial" w:eastAsia="Arial" w:hAnsi="Arial" w:cs="Arial"/>
                <w:b/>
                <w:color w:val="000000"/>
                <w:sz w:val="26"/>
                <w:szCs w:val="26"/>
                <w:lang w:val="it-IT" w:eastAsia="es-MX"/>
              </w:rPr>
            </w:pPr>
            <w:r w:rsidRPr="00333CF8">
              <w:rPr>
                <w:rFonts w:ascii="Arial" w:eastAsia="Arial" w:hAnsi="Arial" w:cs="Arial"/>
                <w:b/>
                <w:color w:val="000000"/>
                <w:sz w:val="26"/>
                <w:szCs w:val="26"/>
                <w:lang w:val="it-IT" w:eastAsia="es-MX"/>
              </w:rPr>
              <w:t>MAGISTRADA PRESIDENTA</w:t>
            </w:r>
          </w:p>
          <w:p w14:paraId="6F4A32A9" w14:textId="77777777" w:rsidR="00982EBD" w:rsidRPr="00333CF8" w:rsidRDefault="00982EBD" w:rsidP="005272CF">
            <w:pPr>
              <w:pBdr>
                <w:top w:val="nil"/>
                <w:left w:val="nil"/>
                <w:bottom w:val="nil"/>
                <w:right w:val="nil"/>
                <w:between w:val="nil"/>
              </w:pBdr>
              <w:rPr>
                <w:rFonts w:ascii="Arial" w:eastAsia="Arial" w:hAnsi="Arial" w:cs="Arial"/>
                <w:b/>
                <w:color w:val="000000"/>
                <w:sz w:val="26"/>
                <w:szCs w:val="26"/>
                <w:lang w:val="it-IT" w:eastAsia="es-MX"/>
              </w:rPr>
            </w:pPr>
          </w:p>
          <w:p w14:paraId="0C867054" w14:textId="77777777" w:rsidR="00982EBD" w:rsidRPr="00333CF8" w:rsidRDefault="00982EBD" w:rsidP="00982EBD">
            <w:pPr>
              <w:pBdr>
                <w:top w:val="nil"/>
                <w:left w:val="nil"/>
                <w:bottom w:val="nil"/>
                <w:right w:val="nil"/>
                <w:between w:val="nil"/>
              </w:pBdr>
              <w:jc w:val="center"/>
              <w:rPr>
                <w:rFonts w:ascii="Arial" w:eastAsia="Arial" w:hAnsi="Arial" w:cs="Arial"/>
                <w:b/>
                <w:color w:val="000000"/>
                <w:sz w:val="26"/>
                <w:szCs w:val="26"/>
                <w:lang w:val="it-IT" w:eastAsia="es-MX"/>
              </w:rPr>
            </w:pPr>
          </w:p>
          <w:p w14:paraId="1C900349" w14:textId="77777777" w:rsidR="00982EBD" w:rsidRPr="00333CF8" w:rsidRDefault="00982EBD" w:rsidP="00982EBD">
            <w:pPr>
              <w:pBdr>
                <w:top w:val="nil"/>
                <w:left w:val="nil"/>
                <w:bottom w:val="nil"/>
                <w:right w:val="nil"/>
                <w:between w:val="nil"/>
              </w:pBdr>
              <w:jc w:val="center"/>
              <w:rPr>
                <w:rFonts w:ascii="Arial" w:eastAsia="Arial" w:hAnsi="Arial" w:cs="Arial"/>
                <w:b/>
                <w:color w:val="000000"/>
                <w:sz w:val="26"/>
                <w:szCs w:val="26"/>
                <w:lang w:val="it-IT" w:eastAsia="es-MX"/>
              </w:rPr>
            </w:pPr>
          </w:p>
          <w:p w14:paraId="4E920F6E" w14:textId="77777777" w:rsidR="001A625E" w:rsidRPr="00333CF8" w:rsidRDefault="001A625E" w:rsidP="00982EBD">
            <w:pPr>
              <w:pBdr>
                <w:top w:val="nil"/>
                <w:left w:val="nil"/>
                <w:bottom w:val="nil"/>
                <w:right w:val="nil"/>
                <w:between w:val="nil"/>
              </w:pBdr>
              <w:jc w:val="center"/>
              <w:rPr>
                <w:rFonts w:ascii="Arial" w:eastAsia="Arial" w:hAnsi="Arial" w:cs="Arial"/>
                <w:b/>
                <w:color w:val="000000"/>
                <w:sz w:val="26"/>
                <w:szCs w:val="26"/>
                <w:lang w:val="it-IT" w:eastAsia="es-MX"/>
              </w:rPr>
            </w:pPr>
          </w:p>
          <w:p w14:paraId="4A060DFB" w14:textId="77777777" w:rsidR="00982EBD" w:rsidRDefault="00010382" w:rsidP="00982EBD">
            <w:pPr>
              <w:pBdr>
                <w:top w:val="nil"/>
                <w:left w:val="nil"/>
                <w:bottom w:val="nil"/>
                <w:right w:val="nil"/>
                <w:between w:val="nil"/>
              </w:pBdr>
              <w:jc w:val="center"/>
              <w:rPr>
                <w:rFonts w:ascii="Arial" w:eastAsia="Arial" w:hAnsi="Arial" w:cs="Arial"/>
                <w:b/>
                <w:color w:val="000000"/>
                <w:sz w:val="26"/>
                <w:szCs w:val="26"/>
                <w:lang w:val="it-IT" w:eastAsia="es-MX"/>
              </w:rPr>
            </w:pPr>
            <w:r w:rsidRPr="00333CF8">
              <w:rPr>
                <w:rFonts w:ascii="Arial" w:eastAsia="Arial" w:hAnsi="Arial" w:cs="Arial"/>
                <w:b/>
                <w:color w:val="000000"/>
                <w:sz w:val="26"/>
                <w:szCs w:val="26"/>
                <w:lang w:val="it-IT" w:eastAsia="es-MX"/>
              </w:rPr>
              <w:t>AMELÍ GISSEL NAVARRO LEPE</w:t>
            </w:r>
          </w:p>
          <w:p w14:paraId="5BDAC6E8" w14:textId="2000BA72" w:rsidR="00AD1665" w:rsidRPr="00333CF8" w:rsidRDefault="00AD1665" w:rsidP="00982EBD">
            <w:pPr>
              <w:pBdr>
                <w:top w:val="nil"/>
                <w:left w:val="nil"/>
                <w:bottom w:val="nil"/>
                <w:right w:val="nil"/>
                <w:between w:val="nil"/>
              </w:pBdr>
              <w:jc w:val="center"/>
              <w:rPr>
                <w:rFonts w:ascii="Arial" w:eastAsia="Arial" w:hAnsi="Arial" w:cs="Arial"/>
                <w:b/>
                <w:color w:val="000000"/>
                <w:sz w:val="26"/>
                <w:szCs w:val="26"/>
                <w:lang w:val="it-IT" w:eastAsia="es-MX"/>
              </w:rPr>
            </w:pPr>
          </w:p>
        </w:tc>
      </w:tr>
      <w:tr w:rsidR="00982EBD" w:rsidRPr="00333CF8" w14:paraId="0E6703CC" w14:textId="77777777" w:rsidTr="00AD1665">
        <w:trPr>
          <w:jc w:val="center"/>
        </w:trPr>
        <w:tc>
          <w:tcPr>
            <w:tcW w:w="4253" w:type="dxa"/>
          </w:tcPr>
          <w:p w14:paraId="5B1EEC4C" w14:textId="77777777" w:rsidR="00982EBD" w:rsidRPr="00333CF8" w:rsidRDefault="00982EBD" w:rsidP="00671242">
            <w:pPr>
              <w:pBdr>
                <w:top w:val="nil"/>
                <w:left w:val="nil"/>
                <w:bottom w:val="nil"/>
                <w:right w:val="nil"/>
                <w:between w:val="nil"/>
              </w:pBdr>
              <w:rPr>
                <w:rFonts w:ascii="Arial" w:eastAsia="Arial" w:hAnsi="Arial" w:cs="Arial"/>
                <w:b/>
                <w:color w:val="000000"/>
                <w:sz w:val="26"/>
                <w:szCs w:val="26"/>
                <w:lang w:val="it-IT" w:eastAsia="es-MX"/>
              </w:rPr>
            </w:pPr>
          </w:p>
          <w:p w14:paraId="4C5C1805" w14:textId="77777777" w:rsidR="00982EBD" w:rsidRPr="00333CF8" w:rsidRDefault="00982EBD" w:rsidP="00982EBD">
            <w:pPr>
              <w:pBdr>
                <w:top w:val="nil"/>
                <w:left w:val="nil"/>
                <w:bottom w:val="nil"/>
                <w:right w:val="nil"/>
                <w:between w:val="nil"/>
              </w:pBdr>
              <w:jc w:val="center"/>
              <w:rPr>
                <w:rFonts w:ascii="Arial" w:eastAsia="Arial" w:hAnsi="Arial" w:cs="Arial"/>
                <w:b/>
                <w:color w:val="000000"/>
                <w:sz w:val="26"/>
                <w:szCs w:val="26"/>
                <w:lang w:eastAsia="es-MX"/>
              </w:rPr>
            </w:pPr>
            <w:r w:rsidRPr="00333CF8">
              <w:rPr>
                <w:rFonts w:ascii="Arial" w:eastAsia="Arial" w:hAnsi="Arial" w:cs="Arial"/>
                <w:b/>
                <w:color w:val="000000"/>
                <w:sz w:val="26"/>
                <w:szCs w:val="26"/>
                <w:lang w:eastAsia="es-MX"/>
              </w:rPr>
              <w:t>MAGISTRADA</w:t>
            </w:r>
          </w:p>
          <w:p w14:paraId="04124DB0" w14:textId="77777777" w:rsidR="00982EBD" w:rsidRPr="00333CF8" w:rsidRDefault="00982EBD" w:rsidP="00982EBD">
            <w:pPr>
              <w:pBdr>
                <w:top w:val="nil"/>
                <w:left w:val="nil"/>
                <w:bottom w:val="nil"/>
                <w:right w:val="nil"/>
                <w:between w:val="nil"/>
              </w:pBdr>
              <w:jc w:val="center"/>
              <w:rPr>
                <w:rFonts w:ascii="Arial" w:eastAsia="Arial" w:hAnsi="Arial" w:cs="Arial"/>
                <w:b/>
                <w:color w:val="000000"/>
                <w:sz w:val="26"/>
                <w:szCs w:val="26"/>
                <w:lang w:eastAsia="es-MX"/>
              </w:rPr>
            </w:pPr>
          </w:p>
          <w:p w14:paraId="6E43C593" w14:textId="77777777" w:rsidR="00982EBD" w:rsidRPr="00333CF8" w:rsidRDefault="00982EBD" w:rsidP="005272CF">
            <w:pPr>
              <w:pBdr>
                <w:top w:val="nil"/>
                <w:left w:val="nil"/>
                <w:bottom w:val="nil"/>
                <w:right w:val="nil"/>
                <w:between w:val="nil"/>
              </w:pBdr>
              <w:rPr>
                <w:rFonts w:ascii="Arial" w:eastAsia="Arial" w:hAnsi="Arial" w:cs="Arial"/>
                <w:b/>
                <w:color w:val="000000"/>
                <w:sz w:val="26"/>
                <w:szCs w:val="26"/>
                <w:lang w:eastAsia="es-MX"/>
              </w:rPr>
            </w:pPr>
          </w:p>
          <w:p w14:paraId="0457E77D" w14:textId="77777777" w:rsidR="001A625E" w:rsidRPr="00333CF8" w:rsidRDefault="001A625E" w:rsidP="005272CF">
            <w:pPr>
              <w:pBdr>
                <w:top w:val="nil"/>
                <w:left w:val="nil"/>
                <w:bottom w:val="nil"/>
                <w:right w:val="nil"/>
                <w:between w:val="nil"/>
              </w:pBdr>
              <w:rPr>
                <w:rFonts w:ascii="Arial" w:eastAsia="Arial" w:hAnsi="Arial" w:cs="Arial"/>
                <w:b/>
                <w:color w:val="000000"/>
                <w:sz w:val="26"/>
                <w:szCs w:val="26"/>
                <w:lang w:eastAsia="es-MX"/>
              </w:rPr>
            </w:pPr>
          </w:p>
          <w:p w14:paraId="38FF7923" w14:textId="77777777" w:rsidR="00982EBD" w:rsidRPr="00333CF8" w:rsidRDefault="00982EBD" w:rsidP="00982EBD">
            <w:pPr>
              <w:pBdr>
                <w:top w:val="nil"/>
                <w:left w:val="nil"/>
                <w:bottom w:val="nil"/>
                <w:right w:val="nil"/>
                <w:between w:val="nil"/>
              </w:pBdr>
              <w:jc w:val="center"/>
              <w:rPr>
                <w:rFonts w:ascii="Arial" w:eastAsia="Arial" w:hAnsi="Arial" w:cs="Arial"/>
                <w:b/>
                <w:color w:val="000000"/>
                <w:sz w:val="26"/>
                <w:szCs w:val="26"/>
                <w:lang w:eastAsia="es-MX"/>
              </w:rPr>
            </w:pPr>
          </w:p>
          <w:p w14:paraId="3BD6FA5F" w14:textId="77777777" w:rsidR="00982EBD" w:rsidRPr="00333CF8" w:rsidRDefault="00982EBD" w:rsidP="00982EBD">
            <w:pPr>
              <w:pBdr>
                <w:top w:val="nil"/>
                <w:left w:val="nil"/>
                <w:bottom w:val="nil"/>
                <w:right w:val="nil"/>
                <w:between w:val="nil"/>
              </w:pBdr>
              <w:jc w:val="center"/>
              <w:rPr>
                <w:rFonts w:ascii="Arial" w:eastAsia="Arial" w:hAnsi="Arial" w:cs="Arial"/>
                <w:b/>
                <w:color w:val="000000"/>
                <w:sz w:val="26"/>
                <w:szCs w:val="26"/>
                <w:lang w:eastAsia="es-MX"/>
              </w:rPr>
            </w:pPr>
            <w:r w:rsidRPr="00333CF8">
              <w:rPr>
                <w:rFonts w:ascii="Arial" w:eastAsia="Arial" w:hAnsi="Arial" w:cs="Arial"/>
                <w:b/>
                <w:color w:val="000000"/>
                <w:sz w:val="26"/>
                <w:szCs w:val="26"/>
                <w:lang w:eastAsia="es-MX"/>
              </w:rPr>
              <w:t>YURISHA ANDRADE MORALES</w:t>
            </w:r>
          </w:p>
        </w:tc>
        <w:tc>
          <w:tcPr>
            <w:tcW w:w="4961" w:type="dxa"/>
          </w:tcPr>
          <w:p w14:paraId="5CDC9392" w14:textId="77777777" w:rsidR="00982EBD" w:rsidRPr="00333CF8" w:rsidRDefault="00982EBD" w:rsidP="00671242">
            <w:pPr>
              <w:pBdr>
                <w:top w:val="nil"/>
                <w:left w:val="nil"/>
                <w:bottom w:val="nil"/>
                <w:right w:val="nil"/>
                <w:between w:val="nil"/>
              </w:pBdr>
              <w:rPr>
                <w:rFonts w:ascii="Arial" w:eastAsia="Arial" w:hAnsi="Arial" w:cs="Arial"/>
                <w:b/>
                <w:color w:val="000000"/>
                <w:sz w:val="26"/>
                <w:szCs w:val="26"/>
                <w:lang w:eastAsia="es-MX"/>
              </w:rPr>
            </w:pPr>
          </w:p>
          <w:p w14:paraId="15162FBE" w14:textId="544943D2" w:rsidR="00982EBD" w:rsidRPr="00333CF8" w:rsidRDefault="00982EBD" w:rsidP="00982EBD">
            <w:pPr>
              <w:pBdr>
                <w:top w:val="nil"/>
                <w:left w:val="nil"/>
                <w:bottom w:val="nil"/>
                <w:right w:val="nil"/>
                <w:between w:val="nil"/>
              </w:pBdr>
              <w:jc w:val="center"/>
              <w:rPr>
                <w:rFonts w:ascii="Arial" w:eastAsia="Arial" w:hAnsi="Arial" w:cs="Arial"/>
                <w:b/>
                <w:color w:val="000000"/>
                <w:sz w:val="26"/>
                <w:szCs w:val="26"/>
                <w:lang w:eastAsia="es-MX"/>
              </w:rPr>
            </w:pPr>
            <w:r w:rsidRPr="00333CF8">
              <w:rPr>
                <w:rFonts w:ascii="Arial" w:eastAsia="Arial" w:hAnsi="Arial" w:cs="Arial"/>
                <w:b/>
                <w:color w:val="000000"/>
                <w:sz w:val="26"/>
                <w:szCs w:val="26"/>
                <w:lang w:eastAsia="es-MX"/>
              </w:rPr>
              <w:t>MAGISTRAD</w:t>
            </w:r>
            <w:r w:rsidR="00010382" w:rsidRPr="00333CF8">
              <w:rPr>
                <w:rFonts w:ascii="Arial" w:eastAsia="Arial" w:hAnsi="Arial" w:cs="Arial"/>
                <w:b/>
                <w:color w:val="000000"/>
                <w:sz w:val="26"/>
                <w:szCs w:val="26"/>
                <w:lang w:eastAsia="es-MX"/>
              </w:rPr>
              <w:t>A</w:t>
            </w:r>
          </w:p>
          <w:p w14:paraId="17F9C94F" w14:textId="77777777" w:rsidR="00982EBD" w:rsidRPr="00333CF8" w:rsidRDefault="00982EBD" w:rsidP="005272CF">
            <w:pPr>
              <w:pBdr>
                <w:top w:val="nil"/>
                <w:left w:val="nil"/>
                <w:bottom w:val="nil"/>
                <w:right w:val="nil"/>
                <w:between w:val="nil"/>
              </w:pBdr>
              <w:rPr>
                <w:rFonts w:ascii="Arial" w:eastAsia="Arial" w:hAnsi="Arial" w:cs="Arial"/>
                <w:b/>
                <w:color w:val="000000"/>
                <w:sz w:val="26"/>
                <w:szCs w:val="26"/>
                <w:lang w:eastAsia="es-MX"/>
              </w:rPr>
            </w:pPr>
          </w:p>
          <w:p w14:paraId="64ACA281" w14:textId="77777777" w:rsidR="00982EBD" w:rsidRPr="00333CF8" w:rsidRDefault="00982EBD" w:rsidP="00982EBD">
            <w:pPr>
              <w:pBdr>
                <w:top w:val="nil"/>
                <w:left w:val="nil"/>
                <w:bottom w:val="nil"/>
                <w:right w:val="nil"/>
                <w:between w:val="nil"/>
              </w:pBdr>
              <w:jc w:val="center"/>
              <w:rPr>
                <w:rFonts w:ascii="Arial" w:eastAsia="Arial" w:hAnsi="Arial" w:cs="Arial"/>
                <w:b/>
                <w:color w:val="000000"/>
                <w:sz w:val="26"/>
                <w:szCs w:val="26"/>
                <w:lang w:eastAsia="es-MX"/>
              </w:rPr>
            </w:pPr>
          </w:p>
          <w:p w14:paraId="45D69E26" w14:textId="77777777" w:rsidR="001A625E" w:rsidRPr="00333CF8" w:rsidRDefault="001A625E" w:rsidP="00982EBD">
            <w:pPr>
              <w:pBdr>
                <w:top w:val="nil"/>
                <w:left w:val="nil"/>
                <w:bottom w:val="nil"/>
                <w:right w:val="nil"/>
                <w:between w:val="nil"/>
              </w:pBdr>
              <w:jc w:val="center"/>
              <w:rPr>
                <w:rFonts w:ascii="Arial" w:eastAsia="Arial" w:hAnsi="Arial" w:cs="Arial"/>
                <w:b/>
                <w:color w:val="000000"/>
                <w:sz w:val="26"/>
                <w:szCs w:val="26"/>
                <w:lang w:eastAsia="es-MX"/>
              </w:rPr>
            </w:pPr>
          </w:p>
          <w:p w14:paraId="4DE321A7" w14:textId="77777777" w:rsidR="00982EBD" w:rsidRPr="00333CF8" w:rsidRDefault="00982EBD" w:rsidP="00982EBD">
            <w:pPr>
              <w:pBdr>
                <w:top w:val="nil"/>
                <w:left w:val="nil"/>
                <w:bottom w:val="nil"/>
                <w:right w:val="nil"/>
                <w:between w:val="nil"/>
              </w:pBdr>
              <w:jc w:val="center"/>
              <w:rPr>
                <w:rFonts w:ascii="Arial" w:eastAsia="Arial" w:hAnsi="Arial" w:cs="Arial"/>
                <w:b/>
                <w:color w:val="000000"/>
                <w:sz w:val="26"/>
                <w:szCs w:val="26"/>
                <w:lang w:eastAsia="es-MX"/>
              </w:rPr>
            </w:pPr>
          </w:p>
          <w:p w14:paraId="39D7E241" w14:textId="77777777" w:rsidR="00982EBD" w:rsidRDefault="00982EBD" w:rsidP="00982EBD">
            <w:pPr>
              <w:pBdr>
                <w:top w:val="nil"/>
                <w:left w:val="nil"/>
                <w:bottom w:val="nil"/>
                <w:right w:val="nil"/>
                <w:between w:val="nil"/>
              </w:pBdr>
              <w:jc w:val="center"/>
              <w:rPr>
                <w:rFonts w:ascii="Arial" w:eastAsia="Arial" w:hAnsi="Arial" w:cs="Arial"/>
                <w:b/>
                <w:color w:val="000000"/>
                <w:sz w:val="26"/>
                <w:szCs w:val="26"/>
                <w:lang w:eastAsia="es-MX"/>
              </w:rPr>
            </w:pPr>
            <w:r w:rsidRPr="00333CF8">
              <w:rPr>
                <w:rFonts w:ascii="Arial" w:eastAsia="Arial" w:hAnsi="Arial" w:cs="Arial"/>
                <w:b/>
                <w:color w:val="000000"/>
                <w:sz w:val="26"/>
                <w:szCs w:val="26"/>
                <w:lang w:eastAsia="es-MX"/>
              </w:rPr>
              <w:t>A</w:t>
            </w:r>
            <w:r w:rsidR="00010382" w:rsidRPr="00333CF8">
              <w:rPr>
                <w:rFonts w:ascii="Arial" w:eastAsia="Arial" w:hAnsi="Arial" w:cs="Arial"/>
                <w:b/>
                <w:color w:val="000000"/>
                <w:sz w:val="26"/>
                <w:szCs w:val="26"/>
                <w:lang w:eastAsia="es-MX"/>
              </w:rPr>
              <w:t>LMA ROSA BAHENA VILLALOBOS</w:t>
            </w:r>
          </w:p>
          <w:p w14:paraId="35EF6E22" w14:textId="77777777" w:rsidR="00AD1665" w:rsidRDefault="00AD1665" w:rsidP="00982EBD">
            <w:pPr>
              <w:pBdr>
                <w:top w:val="nil"/>
                <w:left w:val="nil"/>
                <w:bottom w:val="nil"/>
                <w:right w:val="nil"/>
                <w:between w:val="nil"/>
              </w:pBdr>
              <w:jc w:val="center"/>
              <w:rPr>
                <w:rFonts w:ascii="Arial" w:eastAsia="Arial" w:hAnsi="Arial" w:cs="Arial"/>
                <w:b/>
                <w:color w:val="000000"/>
                <w:sz w:val="26"/>
                <w:szCs w:val="26"/>
                <w:lang w:eastAsia="es-MX"/>
              </w:rPr>
            </w:pPr>
          </w:p>
          <w:p w14:paraId="1D8EE800" w14:textId="6BF325BC" w:rsidR="00AD1665" w:rsidRPr="00333CF8" w:rsidRDefault="00AD1665" w:rsidP="00982EBD">
            <w:pPr>
              <w:pBdr>
                <w:top w:val="nil"/>
                <w:left w:val="nil"/>
                <w:bottom w:val="nil"/>
                <w:right w:val="nil"/>
                <w:between w:val="nil"/>
              </w:pBdr>
              <w:jc w:val="center"/>
              <w:rPr>
                <w:rFonts w:ascii="Arial" w:eastAsia="Arial" w:hAnsi="Arial" w:cs="Arial"/>
                <w:b/>
                <w:color w:val="000000"/>
                <w:sz w:val="26"/>
                <w:szCs w:val="26"/>
                <w:lang w:eastAsia="es-MX"/>
              </w:rPr>
            </w:pPr>
          </w:p>
        </w:tc>
      </w:tr>
      <w:tr w:rsidR="00982EBD" w:rsidRPr="00333CF8" w14:paraId="0EC2B616" w14:textId="77777777" w:rsidTr="00AD1665">
        <w:trPr>
          <w:jc w:val="center"/>
        </w:trPr>
        <w:tc>
          <w:tcPr>
            <w:tcW w:w="4253" w:type="dxa"/>
          </w:tcPr>
          <w:p w14:paraId="4D931555" w14:textId="77777777" w:rsidR="00982EBD" w:rsidRPr="00333CF8" w:rsidRDefault="00982EBD" w:rsidP="00671242">
            <w:pPr>
              <w:pBdr>
                <w:top w:val="nil"/>
                <w:left w:val="nil"/>
                <w:bottom w:val="nil"/>
                <w:right w:val="nil"/>
                <w:between w:val="nil"/>
              </w:pBdr>
              <w:rPr>
                <w:rFonts w:ascii="Arial" w:eastAsia="Arial" w:hAnsi="Arial" w:cs="Arial"/>
                <w:b/>
                <w:color w:val="000000"/>
                <w:sz w:val="26"/>
                <w:szCs w:val="26"/>
                <w:lang w:eastAsia="es-MX"/>
              </w:rPr>
            </w:pPr>
          </w:p>
          <w:p w14:paraId="1EA63F83" w14:textId="77777777" w:rsidR="00982EBD" w:rsidRPr="00333CF8" w:rsidRDefault="00982EBD" w:rsidP="00982EBD">
            <w:pPr>
              <w:pBdr>
                <w:top w:val="nil"/>
                <w:left w:val="nil"/>
                <w:bottom w:val="nil"/>
                <w:right w:val="nil"/>
                <w:between w:val="nil"/>
              </w:pBdr>
              <w:jc w:val="center"/>
              <w:rPr>
                <w:rFonts w:ascii="Arial" w:eastAsia="Arial" w:hAnsi="Arial" w:cs="Arial"/>
                <w:b/>
                <w:color w:val="000000"/>
                <w:sz w:val="26"/>
                <w:szCs w:val="26"/>
                <w:lang w:eastAsia="es-MX"/>
              </w:rPr>
            </w:pPr>
            <w:r w:rsidRPr="00333CF8">
              <w:rPr>
                <w:rFonts w:ascii="Arial" w:eastAsia="Arial" w:hAnsi="Arial" w:cs="Arial"/>
                <w:b/>
                <w:color w:val="000000"/>
                <w:sz w:val="26"/>
                <w:szCs w:val="26"/>
                <w:lang w:eastAsia="es-MX"/>
              </w:rPr>
              <w:t>MAGISTRADO</w:t>
            </w:r>
          </w:p>
          <w:p w14:paraId="6ADF5210" w14:textId="77777777" w:rsidR="00982EBD" w:rsidRPr="00333CF8" w:rsidRDefault="00982EBD" w:rsidP="00982EBD">
            <w:pPr>
              <w:pBdr>
                <w:top w:val="nil"/>
                <w:left w:val="nil"/>
                <w:bottom w:val="nil"/>
                <w:right w:val="nil"/>
                <w:between w:val="nil"/>
              </w:pBdr>
              <w:jc w:val="center"/>
              <w:rPr>
                <w:rFonts w:ascii="Arial" w:eastAsia="Arial" w:hAnsi="Arial" w:cs="Arial"/>
                <w:b/>
                <w:color w:val="000000"/>
                <w:sz w:val="26"/>
                <w:szCs w:val="26"/>
                <w:lang w:eastAsia="es-MX"/>
              </w:rPr>
            </w:pPr>
          </w:p>
          <w:p w14:paraId="4ACD322A" w14:textId="77777777" w:rsidR="00982EBD" w:rsidRPr="00333CF8" w:rsidRDefault="00982EBD" w:rsidP="006C1750">
            <w:pPr>
              <w:pBdr>
                <w:top w:val="nil"/>
                <w:left w:val="nil"/>
                <w:bottom w:val="nil"/>
                <w:right w:val="nil"/>
                <w:between w:val="nil"/>
              </w:pBdr>
              <w:rPr>
                <w:rFonts w:ascii="Arial" w:eastAsia="Arial" w:hAnsi="Arial" w:cs="Arial"/>
                <w:b/>
                <w:color w:val="000000"/>
                <w:sz w:val="26"/>
                <w:szCs w:val="26"/>
                <w:lang w:eastAsia="es-MX"/>
              </w:rPr>
            </w:pPr>
          </w:p>
          <w:p w14:paraId="5A67473A" w14:textId="77777777" w:rsidR="001A625E" w:rsidRPr="00333CF8" w:rsidRDefault="001A625E" w:rsidP="006C1750">
            <w:pPr>
              <w:pBdr>
                <w:top w:val="nil"/>
                <w:left w:val="nil"/>
                <w:bottom w:val="nil"/>
                <w:right w:val="nil"/>
                <w:between w:val="nil"/>
              </w:pBdr>
              <w:rPr>
                <w:rFonts w:ascii="Arial" w:eastAsia="Arial" w:hAnsi="Arial" w:cs="Arial"/>
                <w:b/>
                <w:color w:val="000000"/>
                <w:sz w:val="26"/>
                <w:szCs w:val="26"/>
                <w:lang w:eastAsia="es-MX"/>
              </w:rPr>
            </w:pPr>
          </w:p>
          <w:p w14:paraId="58BB74E9" w14:textId="77777777" w:rsidR="001A625E" w:rsidRPr="00333CF8" w:rsidRDefault="001A625E" w:rsidP="006C1750">
            <w:pPr>
              <w:pBdr>
                <w:top w:val="nil"/>
                <w:left w:val="nil"/>
                <w:bottom w:val="nil"/>
                <w:right w:val="nil"/>
                <w:between w:val="nil"/>
              </w:pBdr>
              <w:rPr>
                <w:rFonts w:ascii="Arial" w:eastAsia="Arial" w:hAnsi="Arial" w:cs="Arial"/>
                <w:b/>
                <w:color w:val="000000"/>
                <w:sz w:val="26"/>
                <w:szCs w:val="26"/>
                <w:lang w:eastAsia="es-MX"/>
              </w:rPr>
            </w:pPr>
          </w:p>
          <w:p w14:paraId="3D0A4282" w14:textId="3D2251B6" w:rsidR="00982EBD" w:rsidRPr="00333CF8" w:rsidRDefault="000A2E99" w:rsidP="00982EBD">
            <w:pPr>
              <w:pBdr>
                <w:top w:val="nil"/>
                <w:left w:val="nil"/>
                <w:bottom w:val="nil"/>
                <w:right w:val="nil"/>
                <w:between w:val="nil"/>
              </w:pBdr>
              <w:jc w:val="center"/>
              <w:rPr>
                <w:rFonts w:ascii="Arial" w:eastAsia="Arial" w:hAnsi="Arial" w:cs="Arial"/>
                <w:b/>
                <w:color w:val="000000"/>
                <w:sz w:val="26"/>
                <w:szCs w:val="26"/>
                <w:lang w:eastAsia="es-MX"/>
              </w:rPr>
            </w:pPr>
            <w:r w:rsidRPr="00333CF8">
              <w:rPr>
                <w:rFonts w:ascii="Arial" w:eastAsia="Arial" w:hAnsi="Arial" w:cs="Arial"/>
                <w:b/>
                <w:color w:val="000000"/>
                <w:sz w:val="26"/>
                <w:szCs w:val="26"/>
                <w:lang w:eastAsia="es-MX"/>
              </w:rPr>
              <w:t>ADRIÁN HERNÁNDEZ PINEDO</w:t>
            </w:r>
          </w:p>
        </w:tc>
        <w:tc>
          <w:tcPr>
            <w:tcW w:w="4961" w:type="dxa"/>
          </w:tcPr>
          <w:p w14:paraId="09A49B1F" w14:textId="77777777" w:rsidR="00982EBD" w:rsidRPr="00333CF8" w:rsidRDefault="00982EBD" w:rsidP="00671242">
            <w:pPr>
              <w:pBdr>
                <w:top w:val="nil"/>
                <w:left w:val="nil"/>
                <w:bottom w:val="nil"/>
                <w:right w:val="nil"/>
                <w:between w:val="nil"/>
              </w:pBdr>
              <w:rPr>
                <w:rFonts w:ascii="Arial" w:eastAsia="Arial" w:hAnsi="Arial" w:cs="Arial"/>
                <w:b/>
                <w:color w:val="000000"/>
                <w:sz w:val="26"/>
                <w:szCs w:val="26"/>
                <w:lang w:val="pt-PT" w:eastAsia="es-MX"/>
              </w:rPr>
            </w:pPr>
          </w:p>
          <w:p w14:paraId="0ADFB9E0" w14:textId="358C929A" w:rsidR="00982EBD" w:rsidRPr="00333CF8" w:rsidRDefault="00982EBD" w:rsidP="00982EBD">
            <w:pPr>
              <w:pBdr>
                <w:top w:val="nil"/>
                <w:left w:val="nil"/>
                <w:bottom w:val="nil"/>
                <w:right w:val="nil"/>
                <w:between w:val="nil"/>
              </w:pBdr>
              <w:jc w:val="center"/>
              <w:rPr>
                <w:rFonts w:ascii="Arial" w:eastAsia="Arial" w:hAnsi="Arial" w:cs="Arial"/>
                <w:b/>
                <w:color w:val="000000"/>
                <w:sz w:val="26"/>
                <w:szCs w:val="26"/>
                <w:lang w:val="pt-PT" w:eastAsia="es-MX"/>
              </w:rPr>
            </w:pPr>
            <w:r w:rsidRPr="00333CF8">
              <w:rPr>
                <w:rFonts w:ascii="Arial" w:eastAsia="Arial" w:hAnsi="Arial" w:cs="Arial"/>
                <w:b/>
                <w:color w:val="000000"/>
                <w:sz w:val="26"/>
                <w:szCs w:val="26"/>
                <w:lang w:val="pt-PT" w:eastAsia="es-MX"/>
              </w:rPr>
              <w:t>MAGISTRAD</w:t>
            </w:r>
            <w:r w:rsidR="000A2E99" w:rsidRPr="00333CF8">
              <w:rPr>
                <w:rFonts w:ascii="Arial" w:eastAsia="Arial" w:hAnsi="Arial" w:cs="Arial"/>
                <w:b/>
                <w:color w:val="000000"/>
                <w:sz w:val="26"/>
                <w:szCs w:val="26"/>
                <w:lang w:val="pt-PT" w:eastAsia="es-MX"/>
              </w:rPr>
              <w:t>O</w:t>
            </w:r>
          </w:p>
          <w:p w14:paraId="0281FB5D" w14:textId="77777777" w:rsidR="00982EBD" w:rsidRPr="00333CF8" w:rsidRDefault="00982EBD" w:rsidP="006C1750">
            <w:pPr>
              <w:pBdr>
                <w:top w:val="nil"/>
                <w:left w:val="nil"/>
                <w:bottom w:val="nil"/>
                <w:right w:val="nil"/>
                <w:between w:val="nil"/>
              </w:pBdr>
              <w:rPr>
                <w:rFonts w:ascii="Arial" w:eastAsia="Arial" w:hAnsi="Arial" w:cs="Arial"/>
                <w:b/>
                <w:color w:val="000000"/>
                <w:sz w:val="26"/>
                <w:szCs w:val="26"/>
                <w:lang w:val="pt-PT" w:eastAsia="es-MX"/>
              </w:rPr>
            </w:pPr>
          </w:p>
          <w:p w14:paraId="2E6C4E55" w14:textId="77777777" w:rsidR="001A625E" w:rsidRPr="00333CF8" w:rsidRDefault="001A625E" w:rsidP="006C1750">
            <w:pPr>
              <w:pBdr>
                <w:top w:val="nil"/>
                <w:left w:val="nil"/>
                <w:bottom w:val="nil"/>
                <w:right w:val="nil"/>
                <w:between w:val="nil"/>
              </w:pBdr>
              <w:rPr>
                <w:rFonts w:ascii="Arial" w:eastAsia="Arial" w:hAnsi="Arial" w:cs="Arial"/>
                <w:b/>
                <w:color w:val="000000"/>
                <w:sz w:val="26"/>
                <w:szCs w:val="26"/>
                <w:lang w:val="pt-PT" w:eastAsia="es-MX"/>
              </w:rPr>
            </w:pPr>
          </w:p>
          <w:p w14:paraId="586B96A1" w14:textId="77777777" w:rsidR="001A625E" w:rsidRPr="00333CF8" w:rsidRDefault="001A625E" w:rsidP="006C1750">
            <w:pPr>
              <w:pBdr>
                <w:top w:val="nil"/>
                <w:left w:val="nil"/>
                <w:bottom w:val="nil"/>
                <w:right w:val="nil"/>
                <w:between w:val="nil"/>
              </w:pBdr>
              <w:rPr>
                <w:rFonts w:ascii="Arial" w:eastAsia="Arial" w:hAnsi="Arial" w:cs="Arial"/>
                <w:b/>
                <w:color w:val="000000"/>
                <w:sz w:val="26"/>
                <w:szCs w:val="26"/>
                <w:lang w:val="pt-PT" w:eastAsia="es-MX"/>
              </w:rPr>
            </w:pPr>
          </w:p>
          <w:p w14:paraId="4F94E24C" w14:textId="77777777" w:rsidR="00982EBD" w:rsidRPr="00333CF8" w:rsidRDefault="00982EBD" w:rsidP="00982EBD">
            <w:pPr>
              <w:pBdr>
                <w:top w:val="nil"/>
                <w:left w:val="nil"/>
                <w:bottom w:val="nil"/>
                <w:right w:val="nil"/>
                <w:between w:val="nil"/>
              </w:pBdr>
              <w:jc w:val="center"/>
              <w:rPr>
                <w:rFonts w:ascii="Arial" w:eastAsia="Arial" w:hAnsi="Arial" w:cs="Arial"/>
                <w:b/>
                <w:color w:val="000000"/>
                <w:sz w:val="26"/>
                <w:szCs w:val="26"/>
                <w:lang w:val="pt-PT" w:eastAsia="es-MX"/>
              </w:rPr>
            </w:pPr>
          </w:p>
          <w:p w14:paraId="0ED1B990" w14:textId="77777777" w:rsidR="00982EBD" w:rsidRDefault="000A2E99" w:rsidP="00982EBD">
            <w:pPr>
              <w:pBdr>
                <w:top w:val="nil"/>
                <w:left w:val="nil"/>
                <w:bottom w:val="nil"/>
                <w:right w:val="nil"/>
                <w:between w:val="nil"/>
              </w:pBdr>
              <w:jc w:val="center"/>
              <w:rPr>
                <w:rFonts w:ascii="Arial" w:eastAsia="Arial" w:hAnsi="Arial" w:cs="Arial"/>
                <w:b/>
                <w:color w:val="000000"/>
                <w:sz w:val="26"/>
                <w:szCs w:val="26"/>
                <w:lang w:eastAsia="es-MX"/>
              </w:rPr>
            </w:pPr>
            <w:r w:rsidRPr="00333CF8">
              <w:rPr>
                <w:rFonts w:ascii="Arial" w:eastAsia="Arial" w:hAnsi="Arial" w:cs="Arial"/>
                <w:b/>
                <w:color w:val="000000"/>
                <w:sz w:val="26"/>
                <w:szCs w:val="26"/>
                <w:lang w:eastAsia="es-MX"/>
              </w:rPr>
              <w:t>ERIC LÓPEZ VILLASEÑOR</w:t>
            </w:r>
          </w:p>
          <w:p w14:paraId="0DB2B430" w14:textId="77777777" w:rsidR="00AD1665" w:rsidRDefault="00AD1665" w:rsidP="00982EBD">
            <w:pPr>
              <w:pBdr>
                <w:top w:val="nil"/>
                <w:left w:val="nil"/>
                <w:bottom w:val="nil"/>
                <w:right w:val="nil"/>
                <w:between w:val="nil"/>
              </w:pBdr>
              <w:jc w:val="center"/>
              <w:rPr>
                <w:rFonts w:ascii="Arial" w:eastAsia="Arial" w:hAnsi="Arial" w:cs="Arial"/>
                <w:b/>
                <w:color w:val="000000"/>
                <w:sz w:val="26"/>
                <w:szCs w:val="26"/>
                <w:lang w:eastAsia="es-MX"/>
              </w:rPr>
            </w:pPr>
          </w:p>
          <w:p w14:paraId="1DBA4A57" w14:textId="2C97F711" w:rsidR="00AD1665" w:rsidRPr="00333CF8" w:rsidRDefault="00AD1665" w:rsidP="00982EBD">
            <w:pPr>
              <w:pBdr>
                <w:top w:val="nil"/>
                <w:left w:val="nil"/>
                <w:bottom w:val="nil"/>
                <w:right w:val="nil"/>
                <w:between w:val="nil"/>
              </w:pBdr>
              <w:jc w:val="center"/>
              <w:rPr>
                <w:rFonts w:ascii="Arial" w:eastAsia="Arial" w:hAnsi="Arial" w:cs="Arial"/>
                <w:b/>
                <w:color w:val="000000"/>
                <w:sz w:val="26"/>
                <w:szCs w:val="26"/>
                <w:lang w:val="pt-PT" w:eastAsia="es-MX"/>
              </w:rPr>
            </w:pPr>
          </w:p>
        </w:tc>
      </w:tr>
      <w:tr w:rsidR="00982EBD" w:rsidRPr="00333CF8" w14:paraId="0CD801B7" w14:textId="77777777" w:rsidTr="00AD1665">
        <w:trPr>
          <w:jc w:val="center"/>
        </w:trPr>
        <w:tc>
          <w:tcPr>
            <w:tcW w:w="9214" w:type="dxa"/>
            <w:gridSpan w:val="2"/>
          </w:tcPr>
          <w:p w14:paraId="6B8E77FA" w14:textId="77777777" w:rsidR="00AD1665" w:rsidRPr="009F360B" w:rsidRDefault="00AD1665" w:rsidP="00671242">
            <w:pPr>
              <w:pBdr>
                <w:top w:val="nil"/>
                <w:left w:val="nil"/>
                <w:bottom w:val="nil"/>
                <w:right w:val="nil"/>
                <w:between w:val="nil"/>
              </w:pBdr>
              <w:rPr>
                <w:rFonts w:ascii="Arial" w:eastAsia="Arial" w:hAnsi="Arial" w:cs="Arial"/>
                <w:b/>
                <w:color w:val="000000"/>
                <w:lang w:val="es-MX" w:eastAsia="es-MX"/>
              </w:rPr>
            </w:pPr>
          </w:p>
          <w:p w14:paraId="61989AF6" w14:textId="77777777" w:rsidR="00AD1665" w:rsidRPr="009F360B" w:rsidRDefault="00AD1665" w:rsidP="00671242">
            <w:pPr>
              <w:pBdr>
                <w:top w:val="nil"/>
                <w:left w:val="nil"/>
                <w:bottom w:val="nil"/>
                <w:right w:val="nil"/>
                <w:between w:val="nil"/>
              </w:pBdr>
              <w:rPr>
                <w:rFonts w:ascii="Arial" w:eastAsia="Arial" w:hAnsi="Arial" w:cs="Arial"/>
                <w:b/>
                <w:color w:val="000000"/>
                <w:lang w:val="es-MX" w:eastAsia="es-MX"/>
              </w:rPr>
            </w:pPr>
          </w:p>
          <w:p w14:paraId="3C47C398" w14:textId="77777777" w:rsidR="00982EBD" w:rsidRPr="009F360B" w:rsidRDefault="00982EBD" w:rsidP="00982EBD">
            <w:pPr>
              <w:pBdr>
                <w:top w:val="nil"/>
                <w:left w:val="nil"/>
                <w:bottom w:val="nil"/>
                <w:right w:val="nil"/>
                <w:between w:val="nil"/>
              </w:pBdr>
              <w:jc w:val="center"/>
              <w:rPr>
                <w:rFonts w:ascii="Arial" w:eastAsia="Arial" w:hAnsi="Arial" w:cs="Arial"/>
                <w:b/>
                <w:color w:val="000000"/>
                <w:lang w:eastAsia="es-MX"/>
              </w:rPr>
            </w:pPr>
            <w:r w:rsidRPr="009F360B">
              <w:rPr>
                <w:rFonts w:ascii="Arial" w:eastAsia="Arial" w:hAnsi="Arial" w:cs="Arial"/>
                <w:b/>
                <w:color w:val="000000"/>
                <w:lang w:eastAsia="es-MX"/>
              </w:rPr>
              <w:t>SECRETARIO GENERAL DE ACUERDOS</w:t>
            </w:r>
          </w:p>
          <w:p w14:paraId="28277A9B" w14:textId="77777777" w:rsidR="00982EBD" w:rsidRPr="009F360B" w:rsidRDefault="00982EBD" w:rsidP="00982EBD">
            <w:pPr>
              <w:pBdr>
                <w:top w:val="nil"/>
                <w:left w:val="nil"/>
                <w:bottom w:val="nil"/>
                <w:right w:val="nil"/>
                <w:between w:val="nil"/>
              </w:pBdr>
              <w:jc w:val="center"/>
              <w:rPr>
                <w:rFonts w:ascii="Arial" w:eastAsia="Arial" w:hAnsi="Arial" w:cs="Arial"/>
                <w:b/>
                <w:color w:val="000000"/>
                <w:lang w:eastAsia="es-MX"/>
              </w:rPr>
            </w:pPr>
          </w:p>
          <w:p w14:paraId="6127419F" w14:textId="77777777" w:rsidR="000257B1" w:rsidRPr="009F360B" w:rsidRDefault="000257B1" w:rsidP="000257B1">
            <w:pPr>
              <w:pBdr>
                <w:top w:val="nil"/>
                <w:left w:val="nil"/>
                <w:bottom w:val="nil"/>
                <w:right w:val="nil"/>
                <w:between w:val="nil"/>
              </w:pBdr>
              <w:rPr>
                <w:rFonts w:ascii="Arial" w:eastAsia="Arial" w:hAnsi="Arial" w:cs="Arial"/>
                <w:b/>
                <w:color w:val="000000"/>
                <w:lang w:eastAsia="es-MX"/>
              </w:rPr>
            </w:pPr>
          </w:p>
          <w:p w14:paraId="3AE90885" w14:textId="77777777" w:rsidR="001A625E" w:rsidRPr="009F360B" w:rsidRDefault="001A625E" w:rsidP="000257B1">
            <w:pPr>
              <w:pBdr>
                <w:top w:val="nil"/>
                <w:left w:val="nil"/>
                <w:bottom w:val="nil"/>
                <w:right w:val="nil"/>
                <w:between w:val="nil"/>
              </w:pBdr>
              <w:rPr>
                <w:rFonts w:ascii="Arial" w:eastAsia="Arial" w:hAnsi="Arial" w:cs="Arial"/>
                <w:b/>
                <w:color w:val="000000"/>
                <w:lang w:eastAsia="es-MX"/>
              </w:rPr>
            </w:pPr>
          </w:p>
          <w:p w14:paraId="03FFF3F0" w14:textId="77777777" w:rsidR="00982EBD" w:rsidRPr="009F360B" w:rsidRDefault="00982EBD" w:rsidP="00982EBD">
            <w:pPr>
              <w:pBdr>
                <w:top w:val="nil"/>
                <w:left w:val="nil"/>
                <w:bottom w:val="nil"/>
                <w:right w:val="nil"/>
                <w:between w:val="nil"/>
              </w:pBdr>
              <w:jc w:val="center"/>
              <w:rPr>
                <w:rFonts w:ascii="Arial" w:eastAsia="Arial" w:hAnsi="Arial" w:cs="Arial"/>
                <w:b/>
                <w:color w:val="000000"/>
                <w:lang w:eastAsia="es-MX"/>
              </w:rPr>
            </w:pPr>
          </w:p>
          <w:p w14:paraId="23744CAB" w14:textId="77777777" w:rsidR="00982EBD" w:rsidRPr="009F360B" w:rsidRDefault="00553F32" w:rsidP="00982EBD">
            <w:pPr>
              <w:pBdr>
                <w:top w:val="nil"/>
                <w:left w:val="nil"/>
                <w:bottom w:val="nil"/>
                <w:right w:val="nil"/>
                <w:between w:val="nil"/>
              </w:pBdr>
              <w:jc w:val="center"/>
              <w:rPr>
                <w:rFonts w:ascii="Arial" w:eastAsia="Arial" w:hAnsi="Arial" w:cs="Arial"/>
                <w:b/>
                <w:color w:val="000000"/>
                <w:lang w:eastAsia="es-MX"/>
              </w:rPr>
            </w:pPr>
            <w:r w:rsidRPr="009F360B">
              <w:rPr>
                <w:rFonts w:ascii="Arial" w:eastAsia="Arial" w:hAnsi="Arial" w:cs="Arial"/>
                <w:b/>
                <w:color w:val="000000"/>
                <w:lang w:eastAsia="es-MX"/>
              </w:rPr>
              <w:t>VICTOR</w:t>
            </w:r>
            <w:r w:rsidR="000257B1" w:rsidRPr="009F360B">
              <w:rPr>
                <w:rFonts w:ascii="Arial" w:eastAsia="Arial" w:hAnsi="Arial" w:cs="Arial"/>
                <w:b/>
                <w:color w:val="000000"/>
                <w:lang w:eastAsia="es-MX"/>
              </w:rPr>
              <w:t xml:space="preserve"> HUGO ARROYO SANDOVAL</w:t>
            </w:r>
          </w:p>
          <w:p w14:paraId="72C01651" w14:textId="77777777" w:rsidR="006512B9" w:rsidRPr="009F360B" w:rsidRDefault="006512B9" w:rsidP="00982EBD">
            <w:pPr>
              <w:pBdr>
                <w:top w:val="nil"/>
                <w:left w:val="nil"/>
                <w:bottom w:val="nil"/>
                <w:right w:val="nil"/>
                <w:between w:val="nil"/>
              </w:pBdr>
              <w:jc w:val="center"/>
              <w:rPr>
                <w:rFonts w:ascii="Arial" w:eastAsia="Arial" w:hAnsi="Arial" w:cs="Arial"/>
                <w:b/>
                <w:color w:val="000000"/>
                <w:lang w:eastAsia="es-MX"/>
              </w:rPr>
            </w:pPr>
          </w:p>
          <w:p w14:paraId="265B9F56" w14:textId="77777777" w:rsidR="006512B9" w:rsidRPr="009F360B" w:rsidRDefault="006512B9" w:rsidP="00982EBD">
            <w:pPr>
              <w:pBdr>
                <w:top w:val="nil"/>
                <w:left w:val="nil"/>
                <w:bottom w:val="nil"/>
                <w:right w:val="nil"/>
                <w:between w:val="nil"/>
              </w:pBdr>
              <w:jc w:val="center"/>
              <w:rPr>
                <w:rFonts w:ascii="Arial" w:eastAsia="Arial" w:hAnsi="Arial" w:cs="Arial"/>
                <w:b/>
                <w:color w:val="000000"/>
                <w:lang w:eastAsia="es-MX"/>
              </w:rPr>
            </w:pPr>
          </w:p>
          <w:p w14:paraId="004BBD77" w14:textId="77777777" w:rsidR="006512B9" w:rsidRPr="009F360B" w:rsidRDefault="006512B9" w:rsidP="00982EBD">
            <w:pPr>
              <w:pBdr>
                <w:top w:val="nil"/>
                <w:left w:val="nil"/>
                <w:bottom w:val="nil"/>
                <w:right w:val="nil"/>
                <w:between w:val="nil"/>
              </w:pBdr>
              <w:jc w:val="center"/>
              <w:rPr>
                <w:rFonts w:ascii="Arial" w:eastAsia="Arial" w:hAnsi="Arial" w:cs="Arial"/>
                <w:b/>
                <w:color w:val="000000"/>
                <w:lang w:eastAsia="es-MX"/>
              </w:rPr>
            </w:pPr>
          </w:p>
          <w:p w14:paraId="5323EA9C" w14:textId="77777777" w:rsidR="001E52CB" w:rsidRPr="009F360B" w:rsidRDefault="001E52CB" w:rsidP="00982EBD">
            <w:pPr>
              <w:pBdr>
                <w:top w:val="nil"/>
                <w:left w:val="nil"/>
                <w:bottom w:val="nil"/>
                <w:right w:val="nil"/>
                <w:between w:val="nil"/>
              </w:pBdr>
              <w:jc w:val="center"/>
              <w:rPr>
                <w:rFonts w:ascii="Arial" w:eastAsia="Arial" w:hAnsi="Arial" w:cs="Arial"/>
                <w:b/>
                <w:color w:val="000000"/>
                <w:lang w:eastAsia="es-MX"/>
              </w:rPr>
            </w:pPr>
          </w:p>
          <w:p w14:paraId="625BA721" w14:textId="77777777" w:rsidR="009F360B" w:rsidRPr="009F360B" w:rsidRDefault="009F360B" w:rsidP="001E52CB">
            <w:pPr>
              <w:jc w:val="both"/>
              <w:rPr>
                <w:rFonts w:ascii="Arial" w:hAnsi="Arial" w:cs="Arial"/>
                <w:b/>
                <w:bCs/>
                <w:lang w:val="es-ES_tradnl"/>
              </w:rPr>
            </w:pPr>
          </w:p>
          <w:p w14:paraId="424A12D1" w14:textId="77777777" w:rsidR="009F360B" w:rsidRPr="009F360B" w:rsidRDefault="009F360B" w:rsidP="009F360B">
            <w:pPr>
              <w:jc w:val="both"/>
              <w:rPr>
                <w:rFonts w:ascii="Arial" w:hAnsi="Arial" w:cs="Arial"/>
                <w:b/>
                <w:bCs/>
              </w:rPr>
            </w:pPr>
            <w:r w:rsidRPr="009F360B">
              <w:rPr>
                <w:rFonts w:ascii="Arial" w:hAnsi="Arial" w:cs="Arial"/>
                <w:b/>
                <w:bCs/>
              </w:rPr>
              <w:lastRenderedPageBreak/>
              <w:t>VOTO PARTICULAR QUE FORMULA EL MAGISTRADO ERIC LÓPEZ VILLASEÑOR, RESPECTO DE LA SENTENCIA DICTADA DENTRO DEL JUICIO PARA LA PROTECCIÓN DE LOS DERECHOS POLÍTICO-ELECTORALES DEL CIUDADANO TEEM-JDC-40/2026.</w:t>
            </w:r>
          </w:p>
          <w:p w14:paraId="2EC0ABE0" w14:textId="77777777" w:rsidR="009F360B" w:rsidRPr="009F360B" w:rsidRDefault="009F360B" w:rsidP="009F360B">
            <w:pPr>
              <w:widowControl w:val="0"/>
              <w:autoSpaceDE w:val="0"/>
              <w:autoSpaceDN w:val="0"/>
              <w:spacing w:line="360" w:lineRule="auto"/>
              <w:jc w:val="both"/>
              <w:rPr>
                <w:rFonts w:ascii="Arial" w:hAnsi="Arial" w:cs="Arial"/>
              </w:rPr>
            </w:pPr>
            <w:bookmarkStart w:id="30" w:name="_Hlk165389327"/>
            <w:bookmarkStart w:id="31" w:name="_Hlk165390565"/>
          </w:p>
          <w:p w14:paraId="308E82F2" w14:textId="77777777" w:rsidR="009F360B" w:rsidRPr="009F360B" w:rsidRDefault="009F360B" w:rsidP="009F360B">
            <w:pPr>
              <w:widowControl w:val="0"/>
              <w:autoSpaceDE w:val="0"/>
              <w:autoSpaceDN w:val="0"/>
              <w:spacing w:line="360" w:lineRule="auto"/>
              <w:jc w:val="both"/>
              <w:rPr>
                <w:rFonts w:ascii="Arial" w:hAnsi="Arial" w:cs="Arial"/>
              </w:rPr>
            </w:pPr>
            <w:r w:rsidRPr="009F360B">
              <w:rPr>
                <w:rFonts w:ascii="Arial" w:hAnsi="Arial" w:cs="Arial"/>
              </w:rPr>
              <w:t>En virtud de lo dispuesto en los artículos 66, fracción VI del Código Electoral del Estado de Michoacán de Ocampo, 21 y 24, fracción III del Reglamento Interior del Tribunal del Estado, respetuosamente expreso el siguiente voto particular:</w:t>
            </w:r>
          </w:p>
          <w:p w14:paraId="66425E32" w14:textId="77777777" w:rsidR="009F360B" w:rsidRPr="009F360B" w:rsidRDefault="009F360B" w:rsidP="009F360B">
            <w:pPr>
              <w:widowControl w:val="0"/>
              <w:autoSpaceDE w:val="0"/>
              <w:autoSpaceDN w:val="0"/>
              <w:spacing w:line="360" w:lineRule="auto"/>
              <w:jc w:val="both"/>
              <w:rPr>
                <w:rFonts w:ascii="Arial" w:hAnsi="Arial" w:cs="Arial"/>
              </w:rPr>
            </w:pPr>
          </w:p>
          <w:p w14:paraId="1B248DAA" w14:textId="77777777" w:rsidR="009F360B" w:rsidRPr="009F360B" w:rsidRDefault="009F360B" w:rsidP="009F360B">
            <w:pPr>
              <w:widowControl w:val="0"/>
              <w:autoSpaceDE w:val="0"/>
              <w:autoSpaceDN w:val="0"/>
              <w:spacing w:line="360" w:lineRule="auto"/>
              <w:jc w:val="both"/>
              <w:rPr>
                <w:rFonts w:ascii="Arial" w:hAnsi="Arial" w:cs="Arial"/>
                <w:b/>
                <w:bCs/>
              </w:rPr>
            </w:pPr>
            <w:r w:rsidRPr="009F360B">
              <w:rPr>
                <w:rFonts w:ascii="Arial" w:hAnsi="Arial" w:cs="Arial"/>
                <w:b/>
                <w:bCs/>
              </w:rPr>
              <w:t>1.</w:t>
            </w:r>
            <w:r w:rsidRPr="009F360B">
              <w:rPr>
                <w:rFonts w:ascii="Arial" w:hAnsi="Arial" w:cs="Arial"/>
              </w:rPr>
              <w:t xml:space="preserve"> </w:t>
            </w:r>
            <w:r w:rsidRPr="009F360B">
              <w:rPr>
                <w:rFonts w:ascii="Arial" w:hAnsi="Arial" w:cs="Arial"/>
                <w:b/>
                <w:bCs/>
              </w:rPr>
              <w:t>Sentido de la determinación mayoritaria</w:t>
            </w:r>
          </w:p>
          <w:p w14:paraId="645B8301" w14:textId="77777777" w:rsidR="009F360B" w:rsidRPr="009F360B" w:rsidRDefault="009F360B" w:rsidP="009F360B">
            <w:pPr>
              <w:widowControl w:val="0"/>
              <w:autoSpaceDE w:val="0"/>
              <w:autoSpaceDN w:val="0"/>
              <w:spacing w:line="360" w:lineRule="auto"/>
              <w:jc w:val="both"/>
              <w:rPr>
                <w:rFonts w:ascii="Arial" w:hAnsi="Arial" w:cs="Arial"/>
                <w:b/>
                <w:bCs/>
              </w:rPr>
            </w:pPr>
          </w:p>
          <w:p w14:paraId="25BDABCF" w14:textId="77777777" w:rsidR="009F360B" w:rsidRPr="009F360B" w:rsidRDefault="009F360B" w:rsidP="009F360B">
            <w:pPr>
              <w:widowControl w:val="0"/>
              <w:autoSpaceDE w:val="0"/>
              <w:autoSpaceDN w:val="0"/>
              <w:spacing w:line="360" w:lineRule="auto"/>
              <w:jc w:val="both"/>
              <w:rPr>
                <w:rFonts w:ascii="Arial" w:hAnsi="Arial" w:cs="Arial"/>
              </w:rPr>
            </w:pPr>
            <w:r w:rsidRPr="009F360B">
              <w:rPr>
                <w:rFonts w:ascii="Arial" w:hAnsi="Arial" w:cs="Arial"/>
              </w:rPr>
              <w:t xml:space="preserve">En la presente sentencia, la mayoría de las magistraturas determinaron, en esencia, la inexistencia de las omisiones atribuidas al Concejo comunal indígena de </w:t>
            </w:r>
            <w:proofErr w:type="spellStart"/>
            <w:r w:rsidRPr="009F360B">
              <w:rPr>
                <w:rFonts w:ascii="Arial" w:hAnsi="Arial" w:cs="Arial"/>
              </w:rPr>
              <w:t>Ahuiran</w:t>
            </w:r>
            <w:proofErr w:type="spellEnd"/>
            <w:r w:rsidRPr="009F360B">
              <w:rPr>
                <w:rFonts w:ascii="Arial" w:hAnsi="Arial" w:cs="Arial"/>
              </w:rPr>
              <w:t xml:space="preserve"> y, como consecuencia, ordenar al Concejo comunal indígena, así como al Representante de bienes comunales que, en el ámbito de sus atribuciones, realicen, de manera medular, las acciones enlistadas en los efectos siguientes:</w:t>
            </w:r>
          </w:p>
          <w:p w14:paraId="7874F3FF" w14:textId="77777777" w:rsidR="009F360B" w:rsidRPr="009F360B" w:rsidRDefault="009F360B" w:rsidP="009F360B">
            <w:pPr>
              <w:widowControl w:val="0"/>
              <w:autoSpaceDE w:val="0"/>
              <w:autoSpaceDN w:val="0"/>
              <w:spacing w:line="360" w:lineRule="auto"/>
              <w:jc w:val="both"/>
              <w:rPr>
                <w:rFonts w:ascii="Arial" w:hAnsi="Arial" w:cs="Arial"/>
              </w:rPr>
            </w:pPr>
          </w:p>
          <w:p w14:paraId="39C168A3" w14:textId="77777777" w:rsidR="009F360B" w:rsidRPr="009F360B" w:rsidRDefault="009F360B" w:rsidP="009F360B">
            <w:pPr>
              <w:widowControl w:val="0"/>
              <w:autoSpaceDE w:val="0"/>
              <w:autoSpaceDN w:val="0"/>
              <w:spacing w:line="360" w:lineRule="auto"/>
              <w:jc w:val="both"/>
              <w:rPr>
                <w:rFonts w:ascii="Arial" w:hAnsi="Arial" w:cs="Arial"/>
              </w:rPr>
            </w:pPr>
            <w:r w:rsidRPr="009F360B">
              <w:rPr>
                <w:rFonts w:ascii="Arial" w:hAnsi="Arial" w:cs="Arial"/>
              </w:rPr>
              <w:t>[…]</w:t>
            </w:r>
          </w:p>
          <w:p w14:paraId="4BD7F760" w14:textId="77777777" w:rsidR="009F360B" w:rsidRPr="009F360B" w:rsidRDefault="009F360B" w:rsidP="009F360B">
            <w:pPr>
              <w:widowControl w:val="0"/>
              <w:autoSpaceDE w:val="0"/>
              <w:autoSpaceDN w:val="0"/>
              <w:spacing w:line="360" w:lineRule="auto"/>
              <w:jc w:val="both"/>
              <w:rPr>
                <w:rFonts w:ascii="Arial" w:hAnsi="Arial" w:cs="Arial"/>
              </w:rPr>
            </w:pPr>
            <w:r w:rsidRPr="009F360B">
              <w:rPr>
                <w:rFonts w:ascii="Arial" w:hAnsi="Arial" w:cs="Arial"/>
              </w:rPr>
              <w:t xml:space="preserve"> </w:t>
            </w:r>
          </w:p>
          <w:p w14:paraId="373A06A0" w14:textId="77777777" w:rsidR="009F360B" w:rsidRPr="009F360B" w:rsidRDefault="009F360B" w:rsidP="009F360B">
            <w:pPr>
              <w:pStyle w:val="Prrafodelista"/>
              <w:numPr>
                <w:ilvl w:val="0"/>
                <w:numId w:val="48"/>
              </w:numPr>
              <w:spacing w:after="240" w:line="360" w:lineRule="auto"/>
              <w:jc w:val="both"/>
              <w:rPr>
                <w:rFonts w:ascii="Arial" w:hAnsi="Arial" w:cs="Arial"/>
                <w:b/>
                <w:bCs/>
                <w:i/>
                <w:iCs/>
              </w:rPr>
            </w:pPr>
            <w:r w:rsidRPr="009F360B">
              <w:rPr>
                <w:rFonts w:ascii="Arial" w:hAnsi="Arial" w:cs="Arial"/>
                <w:b/>
                <w:bCs/>
                <w:i/>
                <w:iCs/>
              </w:rPr>
              <w:t>Se vincula al Concejo comunal</w:t>
            </w:r>
            <w:r w:rsidRPr="009F360B">
              <w:rPr>
                <w:rFonts w:ascii="Arial" w:hAnsi="Arial" w:cs="Arial"/>
                <w:i/>
                <w:iCs/>
              </w:rPr>
              <w:t xml:space="preserve"> para que, tomando en consideración las manifestaciones de que el Representante de bienes comunales ha recibido de diversas personas integrantes de la comunidad la solicitud de rendición de cuentas y terminación anticipada de sus cargos, conforme a su sistema normativo interno, </w:t>
            </w:r>
            <w:r w:rsidRPr="009F360B">
              <w:rPr>
                <w:rFonts w:ascii="Arial" w:hAnsi="Arial" w:cs="Arial"/>
                <w:b/>
                <w:bCs/>
                <w:i/>
                <w:iCs/>
              </w:rPr>
              <w:t xml:space="preserve">emita en el término de máximo 15 quince días hábiles contados a partir de la notificación de la presente sentencia, una convocatoria a asamblea general en la que la </w:t>
            </w:r>
            <w:r w:rsidRPr="009F360B">
              <w:rPr>
                <w:rFonts w:ascii="Arial" w:hAnsi="Arial" w:cs="Arial"/>
                <w:b/>
                <w:i/>
                <w:iCs/>
              </w:rPr>
              <w:t>comunidad</w:t>
            </w:r>
            <w:r w:rsidRPr="009F360B">
              <w:rPr>
                <w:rFonts w:ascii="Arial" w:hAnsi="Arial" w:cs="Arial"/>
                <w:b/>
                <w:bCs/>
                <w:i/>
                <w:iCs/>
              </w:rPr>
              <w:t xml:space="preserve"> determine si existen las mencionadas solicitudes y en su caso, analice el tratamiento que les dará.</w:t>
            </w:r>
          </w:p>
          <w:p w14:paraId="481CFF6B" w14:textId="77777777" w:rsidR="009F360B" w:rsidRPr="009F360B" w:rsidRDefault="009F360B" w:rsidP="009F360B">
            <w:pPr>
              <w:spacing w:after="240" w:line="360" w:lineRule="auto"/>
              <w:ind w:left="708" w:firstLine="360"/>
              <w:jc w:val="both"/>
              <w:rPr>
                <w:rFonts w:ascii="Arial" w:hAnsi="Arial" w:cs="Arial"/>
                <w:i/>
                <w:iCs/>
              </w:rPr>
            </w:pPr>
            <w:r w:rsidRPr="009F360B">
              <w:rPr>
                <w:rFonts w:ascii="Arial" w:hAnsi="Arial" w:cs="Arial"/>
                <w:i/>
                <w:iCs/>
              </w:rPr>
              <w:t xml:space="preserve">Dicha convocatoria deberá ser difundida conforme a sus estatutos. </w:t>
            </w:r>
          </w:p>
          <w:p w14:paraId="1B7F76CD" w14:textId="77777777" w:rsidR="009F360B" w:rsidRPr="009F360B" w:rsidRDefault="009F360B" w:rsidP="009F360B">
            <w:pPr>
              <w:pStyle w:val="Prrafodelista"/>
              <w:numPr>
                <w:ilvl w:val="0"/>
                <w:numId w:val="48"/>
              </w:numPr>
              <w:spacing w:after="240" w:line="360" w:lineRule="auto"/>
              <w:jc w:val="both"/>
              <w:rPr>
                <w:rFonts w:ascii="Arial" w:hAnsi="Arial" w:cs="Arial"/>
                <w:b/>
                <w:bCs/>
                <w:i/>
                <w:iCs/>
              </w:rPr>
            </w:pPr>
            <w:r w:rsidRPr="009F360B">
              <w:rPr>
                <w:rFonts w:ascii="Arial" w:hAnsi="Arial" w:cs="Arial"/>
                <w:i/>
                <w:iCs/>
              </w:rPr>
              <w:t xml:space="preserve"> Con la finalidad de que se materialicen los derechos de las personas integrantes de la comunidad, conforme al procedimiento comunitario regulado, así como para dotarlo de certeza, sin que ello implique intromisión alguna en la autonomía de la comunidad, ni la sustitución de las decisiones que corresponden exclusivamente a la asamblea, </w:t>
            </w:r>
            <w:r w:rsidRPr="009F360B">
              <w:rPr>
                <w:rFonts w:ascii="Arial" w:hAnsi="Arial" w:cs="Arial"/>
                <w:b/>
                <w:bCs/>
                <w:i/>
                <w:iCs/>
              </w:rPr>
              <w:t xml:space="preserve">podrá permitirse que conforme a sus usos y costumbres participe en la planeación y desarrollo de la asamblea el Representante de bienes comunales, así </w:t>
            </w:r>
            <w:r w:rsidRPr="009F360B">
              <w:rPr>
                <w:rFonts w:ascii="Arial" w:hAnsi="Arial" w:cs="Arial"/>
                <w:b/>
                <w:bCs/>
                <w:i/>
                <w:iCs/>
              </w:rPr>
              <w:lastRenderedPageBreak/>
              <w:t>como otras autoridades tradicionales, representativas y las personas relevantes de la comunidad.</w:t>
            </w:r>
          </w:p>
          <w:p w14:paraId="03FD6287" w14:textId="77777777" w:rsidR="009F360B" w:rsidRPr="009F360B" w:rsidRDefault="009F360B" w:rsidP="009F360B">
            <w:pPr>
              <w:spacing w:after="240" w:line="360" w:lineRule="auto"/>
              <w:ind w:left="1068"/>
              <w:jc w:val="both"/>
              <w:rPr>
                <w:rFonts w:ascii="Arial" w:hAnsi="Arial" w:cs="Arial"/>
                <w:i/>
                <w:iCs/>
              </w:rPr>
            </w:pPr>
            <w:r w:rsidRPr="009F360B">
              <w:rPr>
                <w:rFonts w:ascii="Arial" w:hAnsi="Arial" w:cs="Arial"/>
                <w:i/>
                <w:iCs/>
              </w:rPr>
              <w:t xml:space="preserve">Sin interferir en la autonomía de la comunidad, ni en el desarrollo de sus procedimientos internos, </w:t>
            </w:r>
            <w:r w:rsidRPr="009F360B">
              <w:rPr>
                <w:rFonts w:ascii="Arial" w:hAnsi="Arial" w:cs="Arial"/>
                <w:b/>
                <w:i/>
                <w:iCs/>
              </w:rPr>
              <w:t>podrán solicitar, en caso de considerarlo, el acompañamiento del IEM y del Instituto Nacional de Pueblos Indígenas, lo cual deberán de informar a este Tribunal Electoral</w:t>
            </w:r>
            <w:r w:rsidRPr="009F360B">
              <w:rPr>
                <w:rFonts w:ascii="Arial" w:hAnsi="Arial" w:cs="Arial"/>
                <w:i/>
                <w:iCs/>
              </w:rPr>
              <w:t>.</w:t>
            </w:r>
          </w:p>
          <w:p w14:paraId="2AB99688" w14:textId="77777777" w:rsidR="009F360B" w:rsidRPr="009F360B" w:rsidRDefault="009F360B" w:rsidP="009F360B">
            <w:pPr>
              <w:pStyle w:val="Prrafodelista"/>
              <w:numPr>
                <w:ilvl w:val="0"/>
                <w:numId w:val="48"/>
              </w:numPr>
              <w:spacing w:after="240" w:line="360" w:lineRule="auto"/>
              <w:jc w:val="both"/>
              <w:rPr>
                <w:rFonts w:ascii="Arial" w:hAnsi="Arial" w:cs="Arial"/>
                <w:i/>
                <w:iCs/>
              </w:rPr>
            </w:pPr>
            <w:r w:rsidRPr="009F360B">
              <w:rPr>
                <w:rFonts w:ascii="Arial" w:hAnsi="Arial" w:cs="Arial"/>
                <w:i/>
                <w:iCs/>
              </w:rPr>
              <w:t xml:space="preserve"> Se </w:t>
            </w:r>
            <w:r w:rsidRPr="009F360B">
              <w:rPr>
                <w:rFonts w:ascii="Arial" w:hAnsi="Arial" w:cs="Arial"/>
                <w:b/>
                <w:bCs/>
                <w:i/>
                <w:iCs/>
              </w:rPr>
              <w:t>vincula al Concejo comunal y al Representante de bienes comunales como autoridades de la comunidad, para que conforme a sus atribuciones realicen las gestiones necesarias para el desarrollo de la asamblea, con las condiciones de libertad y seguridad de quienes integran la comunidad y deseen participar en ella</w:t>
            </w:r>
            <w:r w:rsidRPr="009F360B">
              <w:rPr>
                <w:rFonts w:ascii="Arial" w:hAnsi="Arial" w:cs="Arial"/>
                <w:i/>
                <w:iCs/>
              </w:rPr>
              <w:t>.</w:t>
            </w:r>
          </w:p>
          <w:p w14:paraId="2CD0AFCE" w14:textId="77777777" w:rsidR="009F360B" w:rsidRPr="009F360B" w:rsidRDefault="009F360B" w:rsidP="009F360B">
            <w:pPr>
              <w:spacing w:after="240" w:line="360" w:lineRule="auto"/>
              <w:ind w:left="1068"/>
              <w:jc w:val="both"/>
              <w:rPr>
                <w:rFonts w:ascii="Arial" w:hAnsi="Arial" w:cs="Arial"/>
                <w:i/>
                <w:iCs/>
              </w:rPr>
            </w:pPr>
            <w:r w:rsidRPr="009F360B">
              <w:rPr>
                <w:rFonts w:ascii="Arial" w:hAnsi="Arial" w:cs="Arial"/>
                <w:i/>
                <w:iCs/>
              </w:rPr>
              <w:t xml:space="preserve">Lo anterior, a efecto de que la asamblea general de la comunidad, como máxima autoridad, conozca, analice y determine lo que en derecho y conforme a los usos y costumbres corresponda. Con ello, se privilegia que mediante el diálogo entre las personas integrantes de la comunidad se busquen soluciones de manera interna, y mediante la aplicación de su propio sistema normativo.  </w:t>
            </w:r>
          </w:p>
          <w:p w14:paraId="5CF547DA" w14:textId="77777777" w:rsidR="009F360B" w:rsidRPr="009F360B" w:rsidRDefault="009F360B" w:rsidP="009F360B">
            <w:pPr>
              <w:spacing w:after="240" w:line="360" w:lineRule="auto"/>
              <w:ind w:left="1068"/>
              <w:jc w:val="both"/>
              <w:rPr>
                <w:rFonts w:ascii="Arial" w:hAnsi="Arial" w:cs="Arial"/>
                <w:i/>
                <w:iCs/>
              </w:rPr>
            </w:pPr>
            <w:r w:rsidRPr="009F360B">
              <w:rPr>
                <w:rFonts w:ascii="Arial" w:hAnsi="Arial" w:cs="Arial"/>
                <w:i/>
                <w:iCs/>
              </w:rPr>
              <w:t xml:space="preserve">Al respecto, </w:t>
            </w:r>
            <w:r w:rsidRPr="009F360B">
              <w:rPr>
                <w:rFonts w:ascii="Arial" w:hAnsi="Arial" w:cs="Arial"/>
                <w:b/>
                <w:bCs/>
                <w:i/>
                <w:iCs/>
              </w:rPr>
              <w:t>se insta al Concejo comunal y al Representante de bienes comunales que garanticen las medidas seguridad y acompañamiento que estimen necesarias</w:t>
            </w:r>
            <w:r w:rsidRPr="009F360B">
              <w:rPr>
                <w:rFonts w:ascii="Arial" w:hAnsi="Arial" w:cs="Arial"/>
                <w:i/>
                <w:iCs/>
              </w:rPr>
              <w:t xml:space="preserve"> para que las personas integrantes de la comunidad puedan comparecer y exponer de manera directa en la asamblea sus opiniones en condiciones de libertad, procurando la seguridad de las personas asistentes, el respeto y orden comunitario.</w:t>
            </w:r>
          </w:p>
          <w:p w14:paraId="48D2641D" w14:textId="77777777" w:rsidR="009F360B" w:rsidRPr="009F360B" w:rsidRDefault="009F360B" w:rsidP="009F360B">
            <w:pPr>
              <w:pStyle w:val="Prrafodelista"/>
              <w:numPr>
                <w:ilvl w:val="0"/>
                <w:numId w:val="48"/>
              </w:numPr>
              <w:spacing w:after="240" w:line="360" w:lineRule="auto"/>
              <w:jc w:val="both"/>
              <w:rPr>
                <w:rFonts w:ascii="Arial" w:hAnsi="Arial" w:cs="Arial"/>
                <w:i/>
                <w:iCs/>
              </w:rPr>
            </w:pPr>
            <w:r w:rsidRPr="009F360B">
              <w:rPr>
                <w:rFonts w:ascii="Arial" w:hAnsi="Arial" w:cs="Arial"/>
                <w:i/>
                <w:iCs/>
              </w:rPr>
              <w:t xml:space="preserve"> Toda vez que este órgano jurisdiccional recibió la comparecencia personal de Plácida Ramos Morales, quien expresamente manifestó su deseo de renunciar al cargo, al haber sido removida por la asamblea, </w:t>
            </w:r>
            <w:r w:rsidRPr="009F360B">
              <w:rPr>
                <w:rFonts w:ascii="Arial" w:hAnsi="Arial" w:cs="Arial"/>
                <w:b/>
                <w:i/>
                <w:iCs/>
              </w:rPr>
              <w:t>se vincula</w:t>
            </w:r>
            <w:r w:rsidRPr="009F360B">
              <w:rPr>
                <w:rFonts w:ascii="Arial" w:hAnsi="Arial" w:cs="Arial"/>
                <w:i/>
                <w:iCs/>
              </w:rPr>
              <w:t xml:space="preserve"> </w:t>
            </w:r>
            <w:r w:rsidRPr="009F360B">
              <w:rPr>
                <w:rFonts w:ascii="Arial" w:hAnsi="Arial" w:cs="Arial"/>
                <w:b/>
                <w:i/>
                <w:iCs/>
              </w:rPr>
              <w:t>al Concejo comunal</w:t>
            </w:r>
            <w:r w:rsidRPr="009F360B">
              <w:rPr>
                <w:rFonts w:ascii="Arial" w:hAnsi="Arial" w:cs="Arial"/>
                <w:i/>
                <w:iCs/>
              </w:rPr>
              <w:t xml:space="preserve"> para que previo a la celebración de la asamblea ordenada, pregunte a la ciudadana si persiste su intención de dejar el cargo.</w:t>
            </w:r>
          </w:p>
          <w:p w14:paraId="4A579848" w14:textId="77777777" w:rsidR="009F360B" w:rsidRPr="009F360B" w:rsidRDefault="009F360B" w:rsidP="009F360B">
            <w:pPr>
              <w:spacing w:after="240" w:line="360" w:lineRule="auto"/>
              <w:ind w:left="1068"/>
              <w:jc w:val="both"/>
              <w:rPr>
                <w:rFonts w:ascii="Arial" w:hAnsi="Arial" w:cs="Arial"/>
              </w:rPr>
            </w:pPr>
            <w:r w:rsidRPr="009F360B">
              <w:rPr>
                <w:rFonts w:ascii="Arial" w:hAnsi="Arial" w:cs="Arial"/>
                <w:i/>
                <w:iCs/>
              </w:rPr>
              <w:t xml:space="preserve">Ello, en el entendido de que, de no manifestar cuestión alguna, se entenderá que ratifica su deseo de ya no continuar en el cargo para el que fue electa, por lo que, deberá elegirse mediante la misma asamblea </w:t>
            </w:r>
            <w:r w:rsidRPr="009F360B">
              <w:rPr>
                <w:rFonts w:ascii="Arial" w:hAnsi="Arial" w:cs="Arial"/>
                <w:i/>
                <w:iCs/>
              </w:rPr>
              <w:lastRenderedPageBreak/>
              <w:t>ordenada a la persona que se desempeñará con las atribuciones del DIF, conforme a sus estatutos.</w:t>
            </w:r>
          </w:p>
          <w:p w14:paraId="1D79E3A4" w14:textId="77777777" w:rsidR="009F360B" w:rsidRPr="009F360B" w:rsidRDefault="009F360B" w:rsidP="009F360B">
            <w:pPr>
              <w:widowControl w:val="0"/>
              <w:autoSpaceDE w:val="0"/>
              <w:autoSpaceDN w:val="0"/>
              <w:spacing w:line="360" w:lineRule="auto"/>
              <w:jc w:val="both"/>
              <w:rPr>
                <w:rFonts w:ascii="Arial" w:hAnsi="Arial" w:cs="Arial"/>
              </w:rPr>
            </w:pPr>
            <w:r w:rsidRPr="009F360B">
              <w:rPr>
                <w:rFonts w:ascii="Arial" w:hAnsi="Arial" w:cs="Arial"/>
              </w:rPr>
              <w:t>[…]</w:t>
            </w:r>
          </w:p>
          <w:p w14:paraId="681ECA1D" w14:textId="77777777" w:rsidR="009F360B" w:rsidRPr="009F360B" w:rsidRDefault="009F360B" w:rsidP="009F360B">
            <w:pPr>
              <w:widowControl w:val="0"/>
              <w:autoSpaceDE w:val="0"/>
              <w:autoSpaceDN w:val="0"/>
              <w:spacing w:line="360" w:lineRule="auto"/>
              <w:jc w:val="both"/>
              <w:rPr>
                <w:rFonts w:ascii="Arial" w:hAnsi="Arial" w:cs="Arial"/>
              </w:rPr>
            </w:pPr>
          </w:p>
          <w:p w14:paraId="003CBBF1" w14:textId="77777777" w:rsidR="009F360B" w:rsidRPr="009F360B" w:rsidRDefault="009F360B" w:rsidP="009F360B">
            <w:pPr>
              <w:widowControl w:val="0"/>
              <w:autoSpaceDE w:val="0"/>
              <w:autoSpaceDN w:val="0"/>
              <w:spacing w:line="360" w:lineRule="auto"/>
              <w:jc w:val="both"/>
              <w:rPr>
                <w:rFonts w:ascii="Arial" w:hAnsi="Arial" w:cs="Arial"/>
                <w:b/>
              </w:rPr>
            </w:pPr>
            <w:r w:rsidRPr="009F360B">
              <w:rPr>
                <w:rFonts w:ascii="Arial" w:hAnsi="Arial" w:cs="Arial"/>
                <w:b/>
              </w:rPr>
              <w:t>2. Razones de mi disenso</w:t>
            </w:r>
            <w:bookmarkEnd w:id="30"/>
          </w:p>
          <w:p w14:paraId="3502B444" w14:textId="77777777" w:rsidR="009F360B" w:rsidRPr="009F360B" w:rsidRDefault="009F360B" w:rsidP="009F360B">
            <w:pPr>
              <w:spacing w:line="360" w:lineRule="auto"/>
              <w:jc w:val="both"/>
              <w:rPr>
                <w:rFonts w:ascii="Arial" w:hAnsi="Arial" w:cs="Arial"/>
                <w:lang w:eastAsia="es-MX"/>
              </w:rPr>
            </w:pPr>
          </w:p>
          <w:p w14:paraId="43CA5285" w14:textId="77777777" w:rsidR="009F360B" w:rsidRPr="009F360B" w:rsidRDefault="009F360B" w:rsidP="009F360B">
            <w:pPr>
              <w:widowControl w:val="0"/>
              <w:autoSpaceDE w:val="0"/>
              <w:autoSpaceDN w:val="0"/>
              <w:spacing w:line="360" w:lineRule="auto"/>
              <w:jc w:val="both"/>
              <w:rPr>
                <w:rFonts w:ascii="Arial" w:hAnsi="Arial" w:cs="Arial"/>
              </w:rPr>
            </w:pPr>
            <w:r w:rsidRPr="009F360B">
              <w:rPr>
                <w:rFonts w:ascii="Arial" w:hAnsi="Arial" w:cs="Arial"/>
              </w:rPr>
              <w:t>De lo anterior, desde mi concepto, establecer parámetros o directrices al concejo comunal para que emitan una convocatoria a asamblea general, ex profeso para la rendición de cuentas y terminación anticipada de sus cargos, se traduce en una restricción de su potestad, contraria al principio de maximización de la autonomía de los pueblos y comunidades indígenas.</w:t>
            </w:r>
          </w:p>
          <w:p w14:paraId="43CC9AEC" w14:textId="77777777" w:rsidR="009F360B" w:rsidRPr="009F360B" w:rsidRDefault="009F360B" w:rsidP="009F360B">
            <w:pPr>
              <w:widowControl w:val="0"/>
              <w:autoSpaceDE w:val="0"/>
              <w:autoSpaceDN w:val="0"/>
              <w:spacing w:line="360" w:lineRule="auto"/>
              <w:jc w:val="both"/>
              <w:rPr>
                <w:rFonts w:ascii="Arial" w:hAnsi="Arial" w:cs="Arial"/>
              </w:rPr>
            </w:pPr>
          </w:p>
          <w:p w14:paraId="1B602B13" w14:textId="77777777" w:rsidR="009F360B" w:rsidRPr="009F360B" w:rsidRDefault="009F360B" w:rsidP="009F360B">
            <w:pPr>
              <w:widowControl w:val="0"/>
              <w:autoSpaceDE w:val="0"/>
              <w:autoSpaceDN w:val="0"/>
              <w:spacing w:line="360" w:lineRule="auto"/>
              <w:jc w:val="both"/>
              <w:rPr>
                <w:rFonts w:ascii="Arial" w:hAnsi="Arial" w:cs="Arial"/>
              </w:rPr>
            </w:pPr>
            <w:r w:rsidRPr="009F360B">
              <w:rPr>
                <w:rFonts w:ascii="Arial" w:hAnsi="Arial" w:cs="Arial"/>
              </w:rPr>
              <w:t>Al respecto, la Sala Superior del Tribunal Electoral del Poder Judicial de la Federación</w:t>
            </w:r>
            <w:r w:rsidRPr="009F360B">
              <w:rPr>
                <w:rStyle w:val="Refdenotaalpie"/>
                <w:rFonts w:ascii="Arial" w:hAnsi="Arial" w:cs="Arial"/>
              </w:rPr>
              <w:footnoteReference w:id="90"/>
            </w:r>
            <w:r w:rsidRPr="009F360B">
              <w:rPr>
                <w:rFonts w:ascii="Arial" w:hAnsi="Arial" w:cs="Arial"/>
              </w:rPr>
              <w:t>, ha establecido que</w:t>
            </w:r>
            <w:r w:rsidRPr="009F360B">
              <w:rPr>
                <w:rStyle w:val="Refdenotaalpie"/>
                <w:rFonts w:ascii="Arial" w:hAnsi="Arial" w:cs="Arial"/>
              </w:rPr>
              <w:footnoteReference w:id="91"/>
            </w:r>
            <w:r w:rsidRPr="009F360B">
              <w:rPr>
                <w:rFonts w:ascii="Arial" w:hAnsi="Arial" w:cs="Arial"/>
              </w:rPr>
              <w:t xml:space="preserve">, si bien el derecho a la autonomía y autogobierno no es absoluto, toda restricción o limitación debe ser estrictamente necesaria y razonable, considerando el contexto especifico de cada comunidad, a fin de que no se impongan condicionamientos que incidan desproporcionalmente en el derecho a la libre determinación de los pueblos y comunidades indígenas, situación que, desde mi concepto, en el caso concreto no ocurre. </w:t>
            </w:r>
          </w:p>
          <w:p w14:paraId="53613B7D" w14:textId="77777777" w:rsidR="009F360B" w:rsidRPr="009F360B" w:rsidRDefault="009F360B" w:rsidP="009F360B">
            <w:pPr>
              <w:widowControl w:val="0"/>
              <w:autoSpaceDE w:val="0"/>
              <w:autoSpaceDN w:val="0"/>
              <w:spacing w:line="360" w:lineRule="auto"/>
              <w:jc w:val="both"/>
              <w:rPr>
                <w:rFonts w:ascii="Arial" w:hAnsi="Arial" w:cs="Arial"/>
              </w:rPr>
            </w:pPr>
          </w:p>
          <w:p w14:paraId="5433FE1B" w14:textId="77777777" w:rsidR="009F360B" w:rsidRPr="009F360B" w:rsidRDefault="009F360B" w:rsidP="009F360B">
            <w:pPr>
              <w:widowControl w:val="0"/>
              <w:autoSpaceDE w:val="0"/>
              <w:autoSpaceDN w:val="0"/>
              <w:spacing w:line="360" w:lineRule="auto"/>
              <w:jc w:val="both"/>
              <w:rPr>
                <w:rFonts w:ascii="Arial" w:hAnsi="Arial" w:cs="Arial"/>
              </w:rPr>
            </w:pPr>
            <w:r w:rsidRPr="009F360B">
              <w:rPr>
                <w:rFonts w:ascii="Arial" w:hAnsi="Arial" w:cs="Arial"/>
              </w:rPr>
              <w:t xml:space="preserve">En efecto, comparto el análisis y la determinación de dejar sin efectos la convocatoria que nos ocupa, y por consecuencia determinar la inexistencia de las omisiones atribuidas al Concejo Comunal de </w:t>
            </w:r>
            <w:proofErr w:type="spellStart"/>
            <w:r w:rsidRPr="009F360B">
              <w:rPr>
                <w:rFonts w:ascii="Arial" w:hAnsi="Arial" w:cs="Arial"/>
              </w:rPr>
              <w:t>Ahuiran</w:t>
            </w:r>
            <w:proofErr w:type="spellEnd"/>
            <w:r w:rsidRPr="009F360B">
              <w:rPr>
                <w:rFonts w:ascii="Arial" w:hAnsi="Arial" w:cs="Arial"/>
              </w:rPr>
              <w:t>, sin embargo, considero que los efectos establecidos implica el desconocimiento de su normativa interna, es decir, como órgano jurisdiccional estamos obligados a privilegiar el principio de maximización de la autonomía salvaguardando el sistema de normas que rige a la comunidad que nos ocupa, siempre y cuando no se adviertan violaciones a derechos humanos</w:t>
            </w:r>
            <w:r w:rsidRPr="009F360B">
              <w:rPr>
                <w:rStyle w:val="Refdenotaalpie"/>
                <w:rFonts w:ascii="Arial" w:hAnsi="Arial" w:cs="Arial"/>
              </w:rPr>
              <w:footnoteReference w:id="92"/>
            </w:r>
            <w:r w:rsidRPr="009F360B">
              <w:rPr>
                <w:rFonts w:ascii="Arial" w:hAnsi="Arial" w:cs="Arial"/>
              </w:rPr>
              <w:t xml:space="preserve">, situación que, desde mi óptica, no acontece en el presente caso. </w:t>
            </w:r>
          </w:p>
          <w:p w14:paraId="69A82786" w14:textId="77777777" w:rsidR="009F360B" w:rsidRPr="009F360B" w:rsidRDefault="009F360B" w:rsidP="009F360B">
            <w:pPr>
              <w:widowControl w:val="0"/>
              <w:autoSpaceDE w:val="0"/>
              <w:autoSpaceDN w:val="0"/>
              <w:spacing w:line="360" w:lineRule="auto"/>
              <w:jc w:val="both"/>
              <w:rPr>
                <w:rFonts w:ascii="Arial" w:hAnsi="Arial" w:cs="Arial"/>
              </w:rPr>
            </w:pPr>
          </w:p>
          <w:p w14:paraId="73013816" w14:textId="77777777" w:rsidR="009F360B" w:rsidRPr="009F360B" w:rsidRDefault="009F360B" w:rsidP="009F360B">
            <w:pPr>
              <w:widowControl w:val="0"/>
              <w:autoSpaceDE w:val="0"/>
              <w:autoSpaceDN w:val="0"/>
              <w:spacing w:line="360" w:lineRule="auto"/>
              <w:jc w:val="both"/>
              <w:rPr>
                <w:rFonts w:ascii="Arial" w:hAnsi="Arial" w:cs="Arial"/>
              </w:rPr>
            </w:pPr>
            <w:r w:rsidRPr="009F360B">
              <w:rPr>
                <w:rFonts w:ascii="Arial" w:hAnsi="Arial" w:cs="Arial"/>
              </w:rPr>
              <w:t xml:space="preserve">Ahora bien, como se desprende del expediente y de la propia sentencia, la comunidad de </w:t>
            </w:r>
            <w:proofErr w:type="spellStart"/>
            <w:r w:rsidRPr="009F360B">
              <w:rPr>
                <w:rFonts w:ascii="Arial" w:hAnsi="Arial" w:cs="Arial"/>
              </w:rPr>
              <w:t>Ahurian</w:t>
            </w:r>
            <w:proofErr w:type="spellEnd"/>
            <w:r w:rsidRPr="009F360B">
              <w:rPr>
                <w:rFonts w:ascii="Arial" w:hAnsi="Arial" w:cs="Arial"/>
              </w:rPr>
              <w:t xml:space="preserve"> cuenta con la normativa que los rige conforme a sus usos y costumbres, es decir, tienen un estatuto del que se pueden advertir las reglas, pasos, </w:t>
            </w:r>
            <w:r w:rsidRPr="009F360B">
              <w:rPr>
                <w:rFonts w:ascii="Arial" w:hAnsi="Arial" w:cs="Arial"/>
              </w:rPr>
              <w:lastRenderedPageBreak/>
              <w:t>procedimientos y demás cuestiones relativas para emitir las convocatorias y las asambleas respectivas, y la forma y términos en que éstas deban llevarse a cabo, de ahí que no comparta el dictado de los efectos precisados en el presente fallo.</w:t>
            </w:r>
          </w:p>
          <w:p w14:paraId="10D1A03A" w14:textId="77777777" w:rsidR="009F360B" w:rsidRPr="009F360B" w:rsidRDefault="009F360B" w:rsidP="009F360B">
            <w:pPr>
              <w:widowControl w:val="0"/>
              <w:autoSpaceDE w:val="0"/>
              <w:autoSpaceDN w:val="0"/>
              <w:spacing w:line="360" w:lineRule="auto"/>
              <w:jc w:val="both"/>
              <w:rPr>
                <w:rFonts w:ascii="Arial" w:hAnsi="Arial" w:cs="Arial"/>
              </w:rPr>
            </w:pPr>
          </w:p>
          <w:p w14:paraId="54FC8AD7" w14:textId="77777777" w:rsidR="009F360B" w:rsidRPr="009F360B" w:rsidRDefault="009F360B" w:rsidP="009F360B">
            <w:pPr>
              <w:widowControl w:val="0"/>
              <w:autoSpaceDE w:val="0"/>
              <w:autoSpaceDN w:val="0"/>
              <w:spacing w:line="360" w:lineRule="auto"/>
              <w:jc w:val="both"/>
              <w:rPr>
                <w:rFonts w:ascii="Arial" w:hAnsi="Arial" w:cs="Arial"/>
              </w:rPr>
            </w:pPr>
            <w:r w:rsidRPr="009F360B">
              <w:rPr>
                <w:rFonts w:ascii="Arial" w:hAnsi="Arial" w:cs="Arial"/>
              </w:rPr>
              <w:t xml:space="preserve">Entonces, al considerarse sistemas normativos autónomos los que corresponden a cada comunidad o pueblo indígena, y bajo el criterio de la mínima intervención en el ejercicio del derecho a la autonomía y autogobierno, corresponde a cada comunidad la decisión de la forma y finalidad de sus convocatorias y, en su caso, las asambleas correspondientes. </w:t>
            </w:r>
          </w:p>
          <w:p w14:paraId="776735AA" w14:textId="77777777" w:rsidR="009F360B" w:rsidRPr="009F360B" w:rsidRDefault="009F360B" w:rsidP="009F360B">
            <w:pPr>
              <w:widowControl w:val="0"/>
              <w:autoSpaceDE w:val="0"/>
              <w:autoSpaceDN w:val="0"/>
              <w:spacing w:line="360" w:lineRule="auto"/>
              <w:jc w:val="both"/>
              <w:rPr>
                <w:rFonts w:ascii="Arial" w:hAnsi="Arial" w:cs="Arial"/>
              </w:rPr>
            </w:pPr>
            <w:r w:rsidRPr="009F360B">
              <w:rPr>
                <w:rFonts w:ascii="Arial" w:hAnsi="Arial" w:cs="Arial"/>
              </w:rPr>
              <w:t>Es decir, en el ejercicio de esos derechos de autonomía y autodeterminación, las comunidades indígenas pueden determinar válidamente las reglas que consideren pertinentes y conforme a sus intereses convenga.</w:t>
            </w:r>
          </w:p>
          <w:p w14:paraId="4D82B99C" w14:textId="77777777" w:rsidR="009F360B" w:rsidRPr="009F360B" w:rsidRDefault="009F360B" w:rsidP="009F360B">
            <w:pPr>
              <w:widowControl w:val="0"/>
              <w:autoSpaceDE w:val="0"/>
              <w:autoSpaceDN w:val="0"/>
              <w:spacing w:line="360" w:lineRule="auto"/>
              <w:jc w:val="both"/>
              <w:rPr>
                <w:rFonts w:ascii="Arial" w:hAnsi="Arial" w:cs="Arial"/>
              </w:rPr>
            </w:pPr>
          </w:p>
          <w:p w14:paraId="2B178372" w14:textId="77777777" w:rsidR="009F360B" w:rsidRPr="009F360B" w:rsidRDefault="009F360B" w:rsidP="009F360B">
            <w:pPr>
              <w:widowControl w:val="0"/>
              <w:autoSpaceDE w:val="0"/>
              <w:autoSpaceDN w:val="0"/>
              <w:spacing w:line="360" w:lineRule="auto"/>
              <w:jc w:val="both"/>
              <w:rPr>
                <w:rFonts w:ascii="Arial" w:hAnsi="Arial" w:cs="Arial"/>
              </w:rPr>
            </w:pPr>
            <w:r w:rsidRPr="009F360B">
              <w:rPr>
                <w:rFonts w:ascii="Arial" w:hAnsi="Arial" w:cs="Arial"/>
              </w:rPr>
              <w:t xml:space="preserve">En el caso particular, y hago especial énfasis, en el efecto precisado con el número 4 (cuatro) del presente fallo, mismo que es de donde parte de manera toral mi punto de divergencia, considero que nosotros como órgano jurisdiccional tenemos la obligación de hacer prevalecer la autodeterminación de la comunidad de </w:t>
            </w:r>
            <w:proofErr w:type="spellStart"/>
            <w:r w:rsidRPr="009F360B">
              <w:rPr>
                <w:rFonts w:ascii="Arial" w:hAnsi="Arial" w:cs="Arial"/>
              </w:rPr>
              <w:t>Ahuiran</w:t>
            </w:r>
            <w:proofErr w:type="spellEnd"/>
            <w:r w:rsidRPr="009F360B">
              <w:rPr>
                <w:rFonts w:ascii="Arial" w:hAnsi="Arial" w:cs="Arial"/>
              </w:rPr>
              <w:t>, es decir, la intervención debe ser mínima atendiendo a las características y circunstancias propias del asunto que se resolvió.</w:t>
            </w:r>
          </w:p>
          <w:p w14:paraId="401A63DC" w14:textId="77777777" w:rsidR="009F360B" w:rsidRPr="009F360B" w:rsidRDefault="009F360B" w:rsidP="009F360B">
            <w:pPr>
              <w:widowControl w:val="0"/>
              <w:autoSpaceDE w:val="0"/>
              <w:autoSpaceDN w:val="0"/>
              <w:spacing w:line="360" w:lineRule="auto"/>
              <w:jc w:val="both"/>
              <w:rPr>
                <w:rFonts w:ascii="Arial" w:hAnsi="Arial" w:cs="Arial"/>
              </w:rPr>
            </w:pPr>
          </w:p>
          <w:p w14:paraId="4F75D8A5" w14:textId="77777777" w:rsidR="009F360B" w:rsidRPr="009F360B" w:rsidRDefault="009F360B" w:rsidP="009F360B">
            <w:pPr>
              <w:widowControl w:val="0"/>
              <w:autoSpaceDE w:val="0"/>
              <w:autoSpaceDN w:val="0"/>
              <w:spacing w:line="360" w:lineRule="auto"/>
              <w:jc w:val="both"/>
              <w:rPr>
                <w:rFonts w:ascii="Arial" w:hAnsi="Arial" w:cs="Arial"/>
              </w:rPr>
            </w:pPr>
            <w:r w:rsidRPr="009F360B">
              <w:rPr>
                <w:rFonts w:ascii="Arial" w:hAnsi="Arial" w:cs="Arial"/>
              </w:rPr>
              <w:t>Estimo que en este caso no estamos en un momento en donde la comunidad no pueda todavía, mediante su propia normativa, solucionar sus diferencias, es decir, es claro que hay diferencias y opiniones distintas en relación con quienes integran el concejo comunal, sin embargo, considero que, a partir de la normatividad que la comunidad tiene establecida, de las cuales se pueden advertir muy claramente las causales y las formas para la revocación del mandato del concejo, siempre y cuando sea una determinación de la asamblea general en cuanto máxima autoridad de la propia comunidad.</w:t>
            </w:r>
          </w:p>
          <w:p w14:paraId="77051717" w14:textId="77777777" w:rsidR="009F360B" w:rsidRPr="009F360B" w:rsidRDefault="009F360B" w:rsidP="009F360B">
            <w:pPr>
              <w:widowControl w:val="0"/>
              <w:autoSpaceDE w:val="0"/>
              <w:autoSpaceDN w:val="0"/>
              <w:spacing w:line="360" w:lineRule="auto"/>
              <w:jc w:val="both"/>
              <w:rPr>
                <w:rFonts w:ascii="Arial" w:hAnsi="Arial" w:cs="Arial"/>
              </w:rPr>
            </w:pPr>
          </w:p>
          <w:p w14:paraId="1953D5CD" w14:textId="77777777" w:rsidR="009F360B" w:rsidRPr="009F360B" w:rsidRDefault="009F360B" w:rsidP="009F360B">
            <w:pPr>
              <w:widowControl w:val="0"/>
              <w:autoSpaceDE w:val="0"/>
              <w:autoSpaceDN w:val="0"/>
              <w:spacing w:line="360" w:lineRule="auto"/>
              <w:jc w:val="both"/>
              <w:rPr>
                <w:rFonts w:ascii="Arial" w:hAnsi="Arial" w:cs="Arial"/>
              </w:rPr>
            </w:pPr>
            <w:r w:rsidRPr="009F360B">
              <w:rPr>
                <w:rFonts w:ascii="Arial" w:hAnsi="Arial" w:cs="Arial"/>
              </w:rPr>
              <w:t xml:space="preserve">Sobre esta base, sin prejuzgar sobre quienes buscan la revocación, es decir, si tengan razón o no, tampoco sobre si las personas sujetas a revocación tengan algo reclamable en esta vía, pero hago especial pronunciamiento en que es un tema exclusivo de la comunidad y no de este Tribunal, al menos hasta este momento, insisto, considero que todavía la comunidad a través de su asamblea tiene la posibilidad de discutir si los integrantes del concejo cumplen o no con sus obligaciones, y éste de defender su postura, pero con base en la normativa que poseen para este tipo de procedimientos. </w:t>
            </w:r>
          </w:p>
          <w:p w14:paraId="403DEA78" w14:textId="77777777" w:rsidR="009F360B" w:rsidRPr="009F360B" w:rsidRDefault="009F360B" w:rsidP="009F360B">
            <w:pPr>
              <w:widowControl w:val="0"/>
              <w:autoSpaceDE w:val="0"/>
              <w:autoSpaceDN w:val="0"/>
              <w:spacing w:line="360" w:lineRule="auto"/>
              <w:jc w:val="both"/>
              <w:rPr>
                <w:rFonts w:ascii="Arial" w:hAnsi="Arial" w:cs="Arial"/>
              </w:rPr>
            </w:pPr>
          </w:p>
          <w:p w14:paraId="2258E4FF" w14:textId="77777777" w:rsidR="009F360B" w:rsidRPr="009F360B" w:rsidRDefault="009F360B" w:rsidP="009F360B">
            <w:pPr>
              <w:widowControl w:val="0"/>
              <w:autoSpaceDE w:val="0"/>
              <w:autoSpaceDN w:val="0"/>
              <w:spacing w:line="360" w:lineRule="auto"/>
              <w:jc w:val="both"/>
              <w:rPr>
                <w:rFonts w:ascii="Arial" w:hAnsi="Arial" w:cs="Arial"/>
              </w:rPr>
            </w:pPr>
            <w:r w:rsidRPr="009F360B">
              <w:rPr>
                <w:rFonts w:ascii="Arial" w:hAnsi="Arial" w:cs="Arial"/>
              </w:rPr>
              <w:t>Señalar una ruta distinta, como se determinó en la sentencia, implicaría, desde mi perspectiva, invadir la autodeterminación de la comunidad, pues ellos, insisto, tienen la posibilidad de asumir los cauces que los rigen y nosotros no marcar una ruta diversa a la que ya tienen establecida.</w:t>
            </w:r>
          </w:p>
          <w:p w14:paraId="4755D797" w14:textId="77777777" w:rsidR="009F360B" w:rsidRPr="009F360B" w:rsidRDefault="009F360B" w:rsidP="009F360B">
            <w:pPr>
              <w:widowControl w:val="0"/>
              <w:autoSpaceDE w:val="0"/>
              <w:autoSpaceDN w:val="0"/>
              <w:spacing w:line="360" w:lineRule="auto"/>
              <w:jc w:val="both"/>
              <w:rPr>
                <w:rFonts w:ascii="Arial" w:hAnsi="Arial" w:cs="Arial"/>
              </w:rPr>
            </w:pPr>
          </w:p>
          <w:p w14:paraId="433C843D" w14:textId="77777777" w:rsidR="009F360B" w:rsidRPr="009F360B" w:rsidRDefault="009F360B" w:rsidP="009F360B">
            <w:pPr>
              <w:widowControl w:val="0"/>
              <w:autoSpaceDE w:val="0"/>
              <w:autoSpaceDN w:val="0"/>
              <w:spacing w:line="360" w:lineRule="auto"/>
              <w:jc w:val="both"/>
              <w:rPr>
                <w:rFonts w:ascii="Arial" w:hAnsi="Arial" w:cs="Arial"/>
              </w:rPr>
            </w:pPr>
            <w:r w:rsidRPr="009F360B">
              <w:rPr>
                <w:rFonts w:ascii="Arial" w:hAnsi="Arial" w:cs="Arial"/>
              </w:rPr>
              <w:t>No paso por alto que la asamblea tenga opiniones y/o inquietudes que decir sobre su concejo comunal, pero ello debe ser a través de su normativa, y que nosotros como Tribunal, en todo caso, no haga a un lado el estatuto que ya tienen y nosotros tracemos la ruta que deben seguir para los efectos ya precisados.</w:t>
            </w:r>
          </w:p>
          <w:p w14:paraId="03A9DD79" w14:textId="77777777" w:rsidR="009F360B" w:rsidRPr="009F360B" w:rsidRDefault="009F360B" w:rsidP="009F360B">
            <w:pPr>
              <w:widowControl w:val="0"/>
              <w:autoSpaceDE w:val="0"/>
              <w:autoSpaceDN w:val="0"/>
              <w:spacing w:line="360" w:lineRule="auto"/>
              <w:jc w:val="both"/>
              <w:rPr>
                <w:rFonts w:ascii="Arial" w:hAnsi="Arial" w:cs="Arial"/>
              </w:rPr>
            </w:pPr>
          </w:p>
          <w:p w14:paraId="26A21F1C" w14:textId="77777777" w:rsidR="009F360B" w:rsidRPr="009F360B" w:rsidRDefault="009F360B" w:rsidP="009F360B">
            <w:pPr>
              <w:widowControl w:val="0"/>
              <w:autoSpaceDE w:val="0"/>
              <w:autoSpaceDN w:val="0"/>
              <w:spacing w:line="360" w:lineRule="auto"/>
              <w:jc w:val="both"/>
              <w:rPr>
                <w:rFonts w:ascii="Arial" w:hAnsi="Arial" w:cs="Arial"/>
              </w:rPr>
            </w:pPr>
            <w:r w:rsidRPr="009F360B">
              <w:rPr>
                <w:rFonts w:ascii="Arial" w:hAnsi="Arial" w:cs="Arial"/>
              </w:rPr>
              <w:t xml:space="preserve">Lo anterior es acorde con el criterio establecido por la Sala Superior, en el sentido de que, uno de los elementos mínimos para juzgar con perspectiva intercultural en materia electoral, consiste en identificar, con base en el reconocimiento del pluralismo jurídico, el derecho indígena aplicable, esto es, identificar las normas, principios, instituciones y características propias de los pueblos y comunidades que no necesariamente corresponden al derecho legislado formalmente por los órganos estatales, circunstancia que, como ya mencioné en líneas precedentes, la comunidad de </w:t>
            </w:r>
            <w:proofErr w:type="spellStart"/>
            <w:r w:rsidRPr="009F360B">
              <w:rPr>
                <w:rFonts w:ascii="Arial" w:hAnsi="Arial" w:cs="Arial"/>
              </w:rPr>
              <w:t>Ahurian</w:t>
            </w:r>
            <w:proofErr w:type="spellEnd"/>
            <w:r w:rsidRPr="009F360B">
              <w:rPr>
                <w:rFonts w:ascii="Arial" w:hAnsi="Arial" w:cs="Arial"/>
              </w:rPr>
              <w:t xml:space="preserve"> cuenta con un estatuto para regular sus convocatorias y las asambleas respectivas, conforme a sus usos y costumbres.</w:t>
            </w:r>
          </w:p>
          <w:p w14:paraId="349038D5" w14:textId="77777777" w:rsidR="009F360B" w:rsidRPr="009F360B" w:rsidRDefault="009F360B" w:rsidP="009F360B">
            <w:pPr>
              <w:widowControl w:val="0"/>
              <w:autoSpaceDE w:val="0"/>
              <w:autoSpaceDN w:val="0"/>
              <w:spacing w:line="360" w:lineRule="auto"/>
              <w:jc w:val="both"/>
              <w:rPr>
                <w:rFonts w:ascii="Arial" w:hAnsi="Arial" w:cs="Arial"/>
              </w:rPr>
            </w:pPr>
          </w:p>
          <w:p w14:paraId="1BE11E0B" w14:textId="77777777" w:rsidR="009F360B" w:rsidRPr="009F360B" w:rsidRDefault="009F360B" w:rsidP="009F360B">
            <w:pPr>
              <w:pStyle w:val="NormalWeb"/>
              <w:spacing w:before="0" w:beforeAutospacing="0" w:after="0" w:afterAutospacing="0" w:line="360" w:lineRule="auto"/>
              <w:jc w:val="both"/>
              <w:rPr>
                <w:rFonts w:ascii="Arial" w:hAnsi="Arial" w:cs="Arial"/>
              </w:rPr>
            </w:pPr>
            <w:r w:rsidRPr="009F360B">
              <w:rPr>
                <w:rFonts w:ascii="Arial" w:hAnsi="Arial" w:cs="Arial"/>
              </w:rPr>
              <w:t>Por las razones expuestas, es que me aparto de las consideraciones expuestas en la Sentencia que nos ocupa, en el sentido de que, en mi consideración, se debe maximizar la autonomía de los pueblos y comunidades indígenas y, en consecuencia, minimizar la intervención externa de un órgano estatal, como es el caso de esta autoridad jurisdiccional.</w:t>
            </w:r>
          </w:p>
          <w:p w14:paraId="0DF562A5" w14:textId="77777777" w:rsidR="009F360B" w:rsidRPr="009F360B" w:rsidRDefault="009F360B" w:rsidP="009F360B">
            <w:pPr>
              <w:spacing w:line="360" w:lineRule="auto"/>
              <w:jc w:val="center"/>
              <w:rPr>
                <w:rFonts w:ascii="Arial" w:eastAsia="Arial" w:hAnsi="Arial" w:cs="Arial"/>
                <w:b/>
                <w:bCs/>
                <w:color w:val="000000"/>
              </w:rPr>
            </w:pPr>
          </w:p>
          <w:p w14:paraId="19D5FFED" w14:textId="77777777" w:rsidR="009F360B" w:rsidRPr="009F360B" w:rsidRDefault="009F360B" w:rsidP="009F360B">
            <w:pPr>
              <w:spacing w:line="360" w:lineRule="auto"/>
              <w:jc w:val="center"/>
              <w:rPr>
                <w:rFonts w:ascii="Arial" w:eastAsia="Arial" w:hAnsi="Arial" w:cs="Arial"/>
                <w:b/>
                <w:bCs/>
                <w:color w:val="000000"/>
              </w:rPr>
            </w:pPr>
            <w:r w:rsidRPr="009F360B">
              <w:rPr>
                <w:rFonts w:ascii="Arial" w:eastAsia="Arial" w:hAnsi="Arial" w:cs="Arial"/>
                <w:b/>
                <w:bCs/>
                <w:color w:val="000000"/>
              </w:rPr>
              <w:t>MAGISTRADO</w:t>
            </w:r>
          </w:p>
          <w:p w14:paraId="2EAE01D2" w14:textId="77777777" w:rsidR="009F360B" w:rsidRPr="009F360B" w:rsidRDefault="009F360B" w:rsidP="009F360B">
            <w:pPr>
              <w:spacing w:line="360" w:lineRule="auto"/>
              <w:rPr>
                <w:rFonts w:ascii="Arial" w:eastAsia="Arial" w:hAnsi="Arial" w:cs="Arial"/>
                <w:b/>
                <w:bCs/>
                <w:color w:val="000000"/>
              </w:rPr>
            </w:pPr>
          </w:p>
          <w:p w14:paraId="6488A469" w14:textId="77777777" w:rsidR="009F360B" w:rsidRPr="009F360B" w:rsidRDefault="009F360B" w:rsidP="009F360B">
            <w:pPr>
              <w:spacing w:line="360" w:lineRule="auto"/>
              <w:rPr>
                <w:rFonts w:ascii="Arial" w:eastAsia="Arial" w:hAnsi="Arial" w:cs="Arial"/>
                <w:b/>
                <w:bCs/>
                <w:color w:val="000000"/>
              </w:rPr>
            </w:pPr>
          </w:p>
          <w:bookmarkEnd w:id="31"/>
          <w:p w14:paraId="69184927" w14:textId="77777777" w:rsidR="009F360B" w:rsidRPr="009F360B" w:rsidRDefault="009F360B" w:rsidP="009F360B">
            <w:pPr>
              <w:spacing w:line="360" w:lineRule="auto"/>
              <w:jc w:val="center"/>
              <w:rPr>
                <w:rFonts w:ascii="Arial" w:eastAsia="Arial" w:hAnsi="Arial" w:cs="Arial"/>
                <w:b/>
                <w:bCs/>
                <w:color w:val="000000"/>
              </w:rPr>
            </w:pPr>
            <w:r w:rsidRPr="009F360B">
              <w:rPr>
                <w:rFonts w:ascii="Arial" w:eastAsia="Arial" w:hAnsi="Arial" w:cs="Arial"/>
                <w:b/>
                <w:bCs/>
                <w:color w:val="000000"/>
              </w:rPr>
              <w:t>ERIC LÓPEZ VILLASEÑOR</w:t>
            </w:r>
          </w:p>
          <w:p w14:paraId="63BB446B" w14:textId="77777777" w:rsidR="009F360B" w:rsidRPr="009F360B" w:rsidRDefault="009F360B" w:rsidP="009F360B">
            <w:pPr>
              <w:rPr>
                <w:rFonts w:ascii="Arial" w:hAnsi="Arial" w:cs="Arial"/>
              </w:rPr>
            </w:pPr>
          </w:p>
          <w:p w14:paraId="11A799A6" w14:textId="77777777" w:rsidR="007422EF" w:rsidRDefault="007422EF" w:rsidP="001E52CB">
            <w:pPr>
              <w:jc w:val="both"/>
              <w:rPr>
                <w:rFonts w:ascii="Arial" w:hAnsi="Arial" w:cs="Arial"/>
                <w:b/>
                <w:bCs/>
                <w:lang w:val="es-ES_tradnl"/>
              </w:rPr>
            </w:pPr>
          </w:p>
          <w:p w14:paraId="6E42C7D8" w14:textId="21DC0B3B" w:rsidR="001E52CB" w:rsidRPr="009F360B" w:rsidRDefault="001E52CB" w:rsidP="001E52CB">
            <w:pPr>
              <w:jc w:val="both"/>
              <w:rPr>
                <w:rFonts w:ascii="Arial" w:hAnsi="Arial" w:cs="Arial"/>
                <w:b/>
                <w:bCs/>
                <w:lang w:val="es-ES_tradnl"/>
              </w:rPr>
            </w:pPr>
            <w:r w:rsidRPr="009F360B">
              <w:rPr>
                <w:rFonts w:ascii="Arial" w:hAnsi="Arial" w:cs="Arial"/>
                <w:b/>
                <w:bCs/>
                <w:lang w:val="es-ES_tradnl"/>
              </w:rPr>
              <w:t>VOTO RAZONADO RESPECTO DEL PUNTO RESOLUTIVO PRIMERO Y VOTO PARTICULAR EN EL RESOLUTIVO SEGUNDO QUE FORMULA LA MAGISTRADA AMELÍ GISSEL NAVARRO LEPE, CON RELACIÓN A LA SENTENCIA DEL JUICIO PARA LA PROTECCIÓN DE LOS DERECHOS POLÍTICO ELECTORALES DE LA CIUDADANÍA TEEM-JDC-040/2026</w:t>
            </w:r>
          </w:p>
          <w:p w14:paraId="12F998E4" w14:textId="77777777" w:rsidR="001E52CB" w:rsidRPr="009F360B" w:rsidRDefault="001E52CB" w:rsidP="001E52CB">
            <w:pPr>
              <w:jc w:val="both"/>
              <w:rPr>
                <w:rFonts w:ascii="Arial" w:hAnsi="Arial" w:cs="Arial"/>
                <w:b/>
                <w:bCs/>
                <w:lang w:val="es-ES_tradnl"/>
              </w:rPr>
            </w:pPr>
          </w:p>
          <w:p w14:paraId="0C6B1A34" w14:textId="77777777" w:rsidR="001E52CB" w:rsidRPr="009F360B" w:rsidRDefault="001E52CB" w:rsidP="001E52CB">
            <w:pPr>
              <w:spacing w:line="360" w:lineRule="auto"/>
              <w:jc w:val="both"/>
              <w:rPr>
                <w:rFonts w:ascii="Arial" w:hAnsi="Arial" w:cs="Arial"/>
                <w:lang w:val="es-ES_tradnl"/>
              </w:rPr>
            </w:pPr>
            <w:r w:rsidRPr="009F360B">
              <w:rPr>
                <w:rFonts w:ascii="Arial" w:hAnsi="Arial" w:cs="Arial"/>
                <w:lang w:val="es-ES_tradnl"/>
              </w:rPr>
              <w:lastRenderedPageBreak/>
              <w:t>Con fundamento en los artículos 66, fracción VI, del Código Electoral del Estado de Michoacán; así como 21 y 24, fracción III, del Reglamento Interior del Tribunal Electoral del Estado, formulo el presente voto en la sentencia del juicio de la ciudadanía TEEM-JDC-040/2026, en los términos y en atención a las razones que se exponen a continuación.</w:t>
            </w:r>
          </w:p>
          <w:p w14:paraId="18DFC96C" w14:textId="77777777" w:rsidR="001E52CB" w:rsidRPr="009F360B" w:rsidRDefault="001E52CB" w:rsidP="001E52CB">
            <w:pPr>
              <w:spacing w:line="360" w:lineRule="auto"/>
              <w:jc w:val="both"/>
              <w:rPr>
                <w:rFonts w:ascii="Arial" w:hAnsi="Arial" w:cs="Arial"/>
                <w:lang w:val="es-ES_tradnl"/>
              </w:rPr>
            </w:pPr>
          </w:p>
          <w:p w14:paraId="03D8F949" w14:textId="77777777" w:rsidR="001E52CB" w:rsidRPr="009F360B" w:rsidRDefault="001E52CB" w:rsidP="001E52CB">
            <w:pPr>
              <w:spacing w:line="360" w:lineRule="auto"/>
              <w:jc w:val="both"/>
              <w:rPr>
                <w:rFonts w:ascii="Arial" w:hAnsi="Arial" w:cs="Arial"/>
                <w:lang w:val="es-MX"/>
              </w:rPr>
            </w:pPr>
            <w:r w:rsidRPr="009F360B">
              <w:rPr>
                <w:rFonts w:ascii="Arial" w:hAnsi="Arial" w:cs="Arial"/>
                <w:lang w:val="es-MX"/>
              </w:rPr>
              <w:t xml:space="preserve">En primer término, comparto el sentido del proyecto en cuanto a la determinación que resuelve la litis planteada y que se refleja en el resolutivo primero, al determinar que son inexistentes las omisiones atribuidas al Consejo Comunal de </w:t>
            </w:r>
            <w:proofErr w:type="spellStart"/>
            <w:r w:rsidRPr="009F360B">
              <w:rPr>
                <w:rFonts w:ascii="Arial" w:hAnsi="Arial" w:cs="Arial"/>
                <w:lang w:val="es-MX"/>
              </w:rPr>
              <w:t>Ahuiran</w:t>
            </w:r>
            <w:proofErr w:type="spellEnd"/>
            <w:r w:rsidRPr="009F360B">
              <w:rPr>
                <w:rFonts w:ascii="Arial" w:hAnsi="Arial" w:cs="Arial"/>
                <w:lang w:val="es-MX"/>
              </w:rPr>
              <w:t xml:space="preserve">, municipio de Paracho, Michoacán. </w:t>
            </w:r>
          </w:p>
          <w:p w14:paraId="7357ADC7" w14:textId="77777777" w:rsidR="001E52CB" w:rsidRPr="009F360B" w:rsidRDefault="001E52CB" w:rsidP="001E52CB">
            <w:pPr>
              <w:spacing w:line="360" w:lineRule="auto"/>
              <w:jc w:val="both"/>
              <w:rPr>
                <w:rFonts w:ascii="Arial" w:hAnsi="Arial" w:cs="Arial"/>
                <w:lang w:val="es-MX"/>
              </w:rPr>
            </w:pPr>
          </w:p>
          <w:p w14:paraId="35E0286E" w14:textId="77777777" w:rsidR="001E52CB" w:rsidRPr="009F360B" w:rsidRDefault="001E52CB" w:rsidP="001E52CB">
            <w:pPr>
              <w:spacing w:line="360" w:lineRule="auto"/>
              <w:jc w:val="both"/>
              <w:rPr>
                <w:rFonts w:ascii="Arial" w:hAnsi="Arial" w:cs="Arial"/>
                <w:lang w:val="es-MX"/>
              </w:rPr>
            </w:pPr>
            <w:r w:rsidRPr="009F360B">
              <w:rPr>
                <w:rFonts w:ascii="Arial" w:hAnsi="Arial" w:cs="Arial"/>
                <w:lang w:val="es-MX"/>
              </w:rPr>
              <w:t xml:space="preserve">En cuanto al primer agravio, referente a la </w:t>
            </w:r>
            <w:r w:rsidRPr="009F360B">
              <w:rPr>
                <w:rFonts w:ascii="Arial" w:hAnsi="Arial" w:cs="Arial"/>
                <w:i/>
                <w:iCs/>
                <w:lang w:val="es-MX"/>
              </w:rPr>
              <w:t xml:space="preserve">inexistencia de la omisión </w:t>
            </w:r>
            <w:r w:rsidRPr="009F360B">
              <w:rPr>
                <w:rFonts w:ascii="Arial" w:hAnsi="Arial" w:cs="Arial"/>
                <w:i/>
                <w:iCs/>
              </w:rPr>
              <w:t>del Concejo comunal de dar cumplimiento con los estatutos de la comunidad en relación con la rendición de cuentas</w:t>
            </w:r>
            <w:r w:rsidRPr="009F360B">
              <w:rPr>
                <w:rFonts w:ascii="Arial" w:hAnsi="Arial" w:cs="Arial"/>
                <w:lang w:val="es-MX"/>
              </w:rPr>
              <w:t>, lo comparto, pero con la aclaración que se señala a continuación; de ahí lo razonado del presente voto.</w:t>
            </w:r>
          </w:p>
          <w:p w14:paraId="71DF4B58" w14:textId="77777777" w:rsidR="001E52CB" w:rsidRPr="009F360B" w:rsidRDefault="001E52CB" w:rsidP="001E52CB">
            <w:pPr>
              <w:spacing w:line="360" w:lineRule="auto"/>
              <w:jc w:val="both"/>
              <w:rPr>
                <w:rFonts w:ascii="Arial" w:hAnsi="Arial" w:cs="Arial"/>
                <w:lang w:val="es-MX"/>
              </w:rPr>
            </w:pPr>
          </w:p>
          <w:p w14:paraId="737BE5AA" w14:textId="77777777" w:rsidR="001E52CB" w:rsidRPr="009F360B" w:rsidRDefault="001E52CB" w:rsidP="001E52CB">
            <w:pPr>
              <w:spacing w:line="360" w:lineRule="auto"/>
              <w:jc w:val="both"/>
              <w:rPr>
                <w:rFonts w:ascii="Arial" w:hAnsi="Arial" w:cs="Arial"/>
                <w:lang w:val="es-MX"/>
              </w:rPr>
            </w:pPr>
            <w:r w:rsidRPr="009F360B">
              <w:rPr>
                <w:rFonts w:ascii="Arial" w:hAnsi="Arial" w:cs="Arial"/>
                <w:lang w:val="es-MX"/>
              </w:rPr>
              <w:t xml:space="preserve">El estudio que se realiza en el agravio es de manera formal, que equivale a la identificación en las constancias probatorias de un acto en el que se advierte tal temática, esto es un acta de asamblea de un informe anual de actividades del Concejo Comunal y otra acta de asamblea en la que se tomaron determinaciones de ejecución para la comunidad, de ahí que con ello se desvirtúa la omisión alegada. </w:t>
            </w:r>
          </w:p>
          <w:p w14:paraId="7326A590" w14:textId="77777777" w:rsidR="001E52CB" w:rsidRPr="009F360B" w:rsidRDefault="001E52CB" w:rsidP="001E52CB">
            <w:pPr>
              <w:spacing w:line="360" w:lineRule="auto"/>
              <w:jc w:val="both"/>
              <w:rPr>
                <w:rFonts w:ascii="Arial" w:hAnsi="Arial" w:cs="Arial"/>
              </w:rPr>
            </w:pPr>
            <w:r w:rsidRPr="009F360B">
              <w:rPr>
                <w:rFonts w:ascii="Arial" w:hAnsi="Arial" w:cs="Arial"/>
                <w:lang w:val="es-MX"/>
              </w:rPr>
              <w:t>No obstante, se considera hacer la aclaración de que el estudio y determinación del agravio, no constituye un juicio valorativo de que se satisfaga o no la obligación de rendición de cuentas del Concejo; porque tal determinación constituye</w:t>
            </w:r>
            <w:r w:rsidRPr="009F360B">
              <w:rPr>
                <w:rFonts w:ascii="Arial" w:hAnsi="Arial" w:cs="Arial"/>
              </w:rPr>
              <w:t xml:space="preserve"> una materia que corresponde valorar y determinar a la propia comunidad.</w:t>
            </w:r>
          </w:p>
          <w:p w14:paraId="0B23424B" w14:textId="77777777" w:rsidR="001E52CB" w:rsidRPr="009F360B" w:rsidRDefault="001E52CB" w:rsidP="001E52CB">
            <w:pPr>
              <w:spacing w:line="360" w:lineRule="auto"/>
              <w:jc w:val="both"/>
              <w:rPr>
                <w:rFonts w:ascii="Arial" w:hAnsi="Arial" w:cs="Arial"/>
              </w:rPr>
            </w:pPr>
          </w:p>
          <w:p w14:paraId="2CAA7A6D" w14:textId="77777777" w:rsidR="001E52CB" w:rsidRPr="009F360B" w:rsidRDefault="001E52CB" w:rsidP="001E52CB">
            <w:pPr>
              <w:spacing w:line="360" w:lineRule="auto"/>
              <w:jc w:val="both"/>
              <w:rPr>
                <w:rFonts w:ascii="Arial" w:hAnsi="Arial" w:cs="Arial"/>
              </w:rPr>
            </w:pPr>
            <w:r w:rsidRPr="009F360B">
              <w:rPr>
                <w:rFonts w:ascii="Arial" w:hAnsi="Arial" w:cs="Arial"/>
              </w:rPr>
              <w:t xml:space="preserve">A quien, en ejercicio de su autonomía y libre determinación, le compete revisar, analizar y decidir si existe o no una adecuada rendición de cuentas, o en su caso, es deficiente, así como determinar las consecuencias que de ello deriven. </w:t>
            </w:r>
          </w:p>
          <w:p w14:paraId="06509C75" w14:textId="77777777" w:rsidR="001E52CB" w:rsidRPr="009F360B" w:rsidRDefault="001E52CB" w:rsidP="001E52CB">
            <w:pPr>
              <w:spacing w:line="360" w:lineRule="auto"/>
              <w:jc w:val="both"/>
              <w:rPr>
                <w:rFonts w:ascii="Arial" w:hAnsi="Arial" w:cs="Arial"/>
              </w:rPr>
            </w:pPr>
          </w:p>
          <w:p w14:paraId="23277DD8" w14:textId="77777777" w:rsidR="001E52CB" w:rsidRPr="009F360B" w:rsidRDefault="001E52CB" w:rsidP="001E52CB">
            <w:pPr>
              <w:spacing w:line="360" w:lineRule="auto"/>
              <w:jc w:val="both"/>
              <w:rPr>
                <w:rFonts w:ascii="Arial" w:hAnsi="Arial" w:cs="Arial"/>
                <w:lang w:val="es-MX"/>
              </w:rPr>
            </w:pPr>
            <w:r w:rsidRPr="009F360B">
              <w:rPr>
                <w:rFonts w:ascii="Arial" w:hAnsi="Arial" w:cs="Arial"/>
                <w:lang w:val="es-MX"/>
              </w:rPr>
              <w:t xml:space="preserve">En cuanto al segundo agravio, referente a la determinación </w:t>
            </w:r>
            <w:r w:rsidRPr="009F360B">
              <w:rPr>
                <w:rFonts w:ascii="Arial" w:hAnsi="Arial" w:cs="Arial"/>
                <w:i/>
                <w:iCs/>
                <w:lang w:val="es-MX"/>
              </w:rPr>
              <w:t>de inexistencia de la omisión atribuida a la autoridad responsable de no acatar la supuesta remoción del cargo en el Concejo Comunal y de no entregar las funciones que conlleva</w:t>
            </w:r>
            <w:r w:rsidRPr="009F360B">
              <w:rPr>
                <w:rFonts w:ascii="Arial" w:hAnsi="Arial" w:cs="Arial"/>
                <w:lang w:val="es-MX"/>
              </w:rPr>
              <w:t xml:space="preserve">, se comparte en sus términos. </w:t>
            </w:r>
          </w:p>
          <w:p w14:paraId="506322F7" w14:textId="77777777" w:rsidR="001E52CB" w:rsidRPr="009F360B" w:rsidRDefault="001E52CB" w:rsidP="001E52CB">
            <w:pPr>
              <w:spacing w:line="360" w:lineRule="auto"/>
              <w:jc w:val="both"/>
              <w:rPr>
                <w:rFonts w:ascii="Arial" w:hAnsi="Arial" w:cs="Arial"/>
                <w:lang w:val="es-MX"/>
              </w:rPr>
            </w:pPr>
          </w:p>
          <w:p w14:paraId="3D137D91" w14:textId="77777777" w:rsidR="001E52CB" w:rsidRPr="009F360B" w:rsidRDefault="001E52CB" w:rsidP="001E52CB">
            <w:pPr>
              <w:spacing w:line="360" w:lineRule="auto"/>
              <w:jc w:val="both"/>
              <w:rPr>
                <w:rFonts w:ascii="Arial" w:hAnsi="Arial" w:cs="Arial"/>
                <w:lang w:val="es-MX"/>
              </w:rPr>
            </w:pPr>
            <w:r w:rsidRPr="009F360B">
              <w:rPr>
                <w:rFonts w:ascii="Arial" w:hAnsi="Arial" w:cs="Arial"/>
                <w:lang w:val="es-MX"/>
              </w:rPr>
              <w:t xml:space="preserve">Ello, porque tal como lo analiza y razona la sentencia, la asamblea que se efectuó carece de la eficacia jurídica para originar la remoción del cargo de los integrantes </w:t>
            </w:r>
            <w:r w:rsidRPr="009F360B">
              <w:rPr>
                <w:rFonts w:ascii="Arial" w:hAnsi="Arial" w:cs="Arial"/>
                <w:lang w:val="es-MX"/>
              </w:rPr>
              <w:lastRenderedPageBreak/>
              <w:t>del concejo comunal, al no cumplir con los parámetros requeridos por su propio sistema normativo interno y con las garantías básicas del debido proceso, como el derecho de audiencia de los involucrados, la debida convocatoria por autoridad competente y su publicitación.</w:t>
            </w:r>
          </w:p>
          <w:p w14:paraId="0ED84F65" w14:textId="77777777" w:rsidR="001E52CB" w:rsidRPr="009F360B" w:rsidRDefault="001E52CB" w:rsidP="001E52CB">
            <w:pPr>
              <w:spacing w:line="360" w:lineRule="auto"/>
              <w:jc w:val="both"/>
              <w:rPr>
                <w:rFonts w:ascii="Arial" w:hAnsi="Arial" w:cs="Arial"/>
                <w:lang w:val="es-MX"/>
              </w:rPr>
            </w:pPr>
          </w:p>
          <w:p w14:paraId="2FC50310" w14:textId="77777777" w:rsidR="001E52CB" w:rsidRPr="009F360B" w:rsidRDefault="001E52CB" w:rsidP="001E52CB">
            <w:pPr>
              <w:spacing w:line="360" w:lineRule="auto"/>
              <w:jc w:val="both"/>
              <w:rPr>
                <w:rFonts w:ascii="Arial" w:hAnsi="Arial" w:cs="Arial"/>
                <w:lang w:val="es-ES_tradnl"/>
              </w:rPr>
            </w:pPr>
            <w:r w:rsidRPr="009F360B">
              <w:rPr>
                <w:rFonts w:ascii="Arial" w:hAnsi="Arial" w:cs="Arial"/>
                <w:lang w:val="es-ES_tradnl"/>
              </w:rPr>
              <w:t xml:space="preserve">Ahora bien, respetuosamente, no comparto algunas determinaciones del apartado de efectos de la sentencia; y es en esta parte que se emite voto particular, correspondiendo al resolutivo segundo. </w:t>
            </w:r>
          </w:p>
          <w:p w14:paraId="63534ED0" w14:textId="77777777" w:rsidR="001E52CB" w:rsidRPr="009F360B" w:rsidRDefault="001E52CB" w:rsidP="001E52CB">
            <w:pPr>
              <w:spacing w:line="360" w:lineRule="auto"/>
              <w:jc w:val="both"/>
              <w:rPr>
                <w:rFonts w:ascii="Arial" w:hAnsi="Arial" w:cs="Arial"/>
                <w:lang w:val="es-ES_tradnl"/>
              </w:rPr>
            </w:pPr>
          </w:p>
          <w:p w14:paraId="3413390E" w14:textId="77777777" w:rsidR="001E52CB" w:rsidRPr="009F360B" w:rsidRDefault="001E52CB" w:rsidP="001E52CB">
            <w:pPr>
              <w:spacing w:line="360" w:lineRule="auto"/>
              <w:jc w:val="both"/>
              <w:rPr>
                <w:rFonts w:ascii="Arial" w:hAnsi="Arial" w:cs="Arial"/>
                <w:lang w:val="es-ES_tradnl"/>
              </w:rPr>
            </w:pPr>
            <w:r w:rsidRPr="009F360B">
              <w:rPr>
                <w:rFonts w:ascii="Arial" w:hAnsi="Arial" w:cs="Arial"/>
                <w:lang w:val="es-ES_tradnl"/>
              </w:rPr>
              <w:t>Desde mi perspectiva, también considero que en el caso está justificado establecer efectos vinculantes para la comunidad a través de sus órganos deliberativos, la discrepancia o diferencia es en el cómo se plantea y en los alcances de esa medida de intervención.</w:t>
            </w:r>
          </w:p>
          <w:p w14:paraId="36963963" w14:textId="77777777" w:rsidR="001E52CB" w:rsidRPr="009F360B" w:rsidRDefault="001E52CB" w:rsidP="001E52CB">
            <w:pPr>
              <w:spacing w:line="360" w:lineRule="auto"/>
              <w:jc w:val="both"/>
              <w:rPr>
                <w:rFonts w:ascii="Arial" w:hAnsi="Arial" w:cs="Arial"/>
                <w:lang w:val="es-ES_tradnl"/>
              </w:rPr>
            </w:pPr>
          </w:p>
          <w:p w14:paraId="6080A96C" w14:textId="77777777" w:rsidR="001E52CB" w:rsidRPr="009F360B" w:rsidRDefault="001E52CB" w:rsidP="001E52CB">
            <w:pPr>
              <w:spacing w:line="360" w:lineRule="auto"/>
              <w:jc w:val="both"/>
              <w:rPr>
                <w:rFonts w:ascii="Arial" w:hAnsi="Arial" w:cs="Arial"/>
                <w:lang w:val="es-ES_tradnl"/>
              </w:rPr>
            </w:pPr>
            <w:r w:rsidRPr="009F360B">
              <w:rPr>
                <w:rFonts w:ascii="Arial" w:hAnsi="Arial" w:cs="Arial"/>
                <w:lang w:val="es-ES_tradnl"/>
              </w:rPr>
              <w:t>Desde mi perspectiva, en atención al principio de maximización de la autonomía de los pueblos y comunidades indígenas y de minimizar la intervención externa de autoridades estatales, incluidas las jurisdiccionales;</w:t>
            </w:r>
            <w:r w:rsidRPr="009F360B">
              <w:rPr>
                <w:rStyle w:val="Refdenotaalpie"/>
                <w:rFonts w:ascii="Arial" w:hAnsi="Arial" w:cs="Arial"/>
                <w:lang w:val="es-ES_tradnl"/>
              </w:rPr>
              <w:footnoteReference w:id="93"/>
            </w:r>
            <w:r w:rsidRPr="009F360B">
              <w:rPr>
                <w:rFonts w:ascii="Arial" w:hAnsi="Arial" w:cs="Arial"/>
                <w:lang w:val="es-ES_tradnl"/>
              </w:rPr>
              <w:t xml:space="preserve"> así como de la función de las autoridades electorales frente a las comunidades indígenas, considero lo siguiente:</w:t>
            </w:r>
          </w:p>
          <w:p w14:paraId="42F07E2F" w14:textId="77777777" w:rsidR="001E52CB" w:rsidRPr="009F360B" w:rsidRDefault="001E52CB" w:rsidP="001E52CB">
            <w:pPr>
              <w:spacing w:line="360" w:lineRule="auto"/>
              <w:jc w:val="both"/>
              <w:rPr>
                <w:rFonts w:ascii="Arial" w:hAnsi="Arial" w:cs="Arial"/>
                <w:lang w:val="es-MX"/>
              </w:rPr>
            </w:pPr>
            <w:r w:rsidRPr="009F360B">
              <w:rPr>
                <w:rFonts w:ascii="Arial" w:hAnsi="Arial" w:cs="Arial"/>
                <w:lang w:val="es-ES_tradnl"/>
              </w:rPr>
              <w:t>Este</w:t>
            </w:r>
            <w:r w:rsidRPr="009F360B">
              <w:rPr>
                <w:rFonts w:ascii="Arial" w:hAnsi="Arial" w:cs="Arial"/>
                <w:lang w:val="es-MX"/>
              </w:rPr>
              <w:t xml:space="preserve"> Tribunal, en su competencia de garantizar derechos político electorales de las comunidades indígenas y sus integrantes, no puede permanecer indiferente frente a elementos que se encontraron en autos y que constituyen indicios de la existencia de inconformidades de diversos integrantes de la comunidad respecto del desempeño del Concejo Comunal; particularmente advierto que dichas inconformidades giran en torno a la rendición de cuentas sobre el ejercicio del presupuesto comunal y no infiriendo como solicitudes específicas de destitución o remoción de las autoridades de la comunidad.</w:t>
            </w:r>
          </w:p>
          <w:p w14:paraId="58A40262" w14:textId="77777777" w:rsidR="001E52CB" w:rsidRPr="009F360B" w:rsidRDefault="001E52CB" w:rsidP="001E52CB">
            <w:pPr>
              <w:spacing w:line="360" w:lineRule="auto"/>
              <w:jc w:val="both"/>
              <w:rPr>
                <w:rFonts w:ascii="Arial" w:hAnsi="Arial" w:cs="Arial"/>
                <w:lang w:val="es-MX"/>
              </w:rPr>
            </w:pPr>
          </w:p>
          <w:p w14:paraId="1F25A4C5" w14:textId="77777777" w:rsidR="001E52CB" w:rsidRPr="009F360B" w:rsidRDefault="001E52CB" w:rsidP="001E52CB">
            <w:pPr>
              <w:spacing w:line="360" w:lineRule="auto"/>
              <w:jc w:val="both"/>
              <w:rPr>
                <w:rFonts w:ascii="Arial" w:hAnsi="Arial" w:cs="Arial"/>
                <w:lang w:val="es-MX"/>
              </w:rPr>
            </w:pPr>
            <w:r w:rsidRPr="009F360B">
              <w:rPr>
                <w:rFonts w:ascii="Arial" w:hAnsi="Arial" w:cs="Arial"/>
                <w:lang w:val="es-MX"/>
              </w:rPr>
              <w:t>Por ello, estimo que la vinculación como medida de intervención, debe formularse en términos más generales, con la precisión de vincular al Concejo Comunal para que, en ejercicio de las atribuciones que le confiere el propio sistema normativo interno, convoque a la asamblea general de la comunidad, y sea este órgano quien colectivamente conozca la situación y los indicios de las inconformidades de integrantes de la comunidad.</w:t>
            </w:r>
          </w:p>
          <w:p w14:paraId="3591C4C9" w14:textId="77777777" w:rsidR="001E52CB" w:rsidRPr="009F360B" w:rsidRDefault="001E52CB" w:rsidP="001E52CB">
            <w:pPr>
              <w:spacing w:line="360" w:lineRule="auto"/>
              <w:jc w:val="both"/>
              <w:rPr>
                <w:rFonts w:ascii="Arial" w:hAnsi="Arial" w:cs="Arial"/>
                <w:lang w:val="es-MX"/>
              </w:rPr>
            </w:pPr>
          </w:p>
          <w:p w14:paraId="022EEF4A" w14:textId="77777777" w:rsidR="001E52CB" w:rsidRPr="009F360B" w:rsidRDefault="001E52CB" w:rsidP="001E52CB">
            <w:pPr>
              <w:spacing w:line="360" w:lineRule="auto"/>
              <w:jc w:val="both"/>
              <w:rPr>
                <w:rFonts w:ascii="Arial" w:hAnsi="Arial" w:cs="Arial"/>
                <w:lang w:val="es-MX"/>
              </w:rPr>
            </w:pPr>
            <w:r w:rsidRPr="009F360B">
              <w:rPr>
                <w:rFonts w:ascii="Arial" w:hAnsi="Arial" w:cs="Arial"/>
                <w:lang w:val="es-MX"/>
              </w:rPr>
              <w:lastRenderedPageBreak/>
              <w:t>Correspondiendo exclusivamente al máximo órgano de decisión de la comunidad, definir los asuntos que estime pertinentes tratar y el trámite que, conforme a su normativa interna, usos y costumbres consideren pertinente.</w:t>
            </w:r>
          </w:p>
          <w:p w14:paraId="42D23054" w14:textId="77777777" w:rsidR="001E52CB" w:rsidRPr="009F360B" w:rsidRDefault="001E52CB" w:rsidP="001E52CB">
            <w:pPr>
              <w:spacing w:line="360" w:lineRule="auto"/>
              <w:jc w:val="both"/>
              <w:rPr>
                <w:rFonts w:ascii="Arial" w:hAnsi="Arial" w:cs="Arial"/>
                <w:lang w:val="es-MX"/>
              </w:rPr>
            </w:pPr>
          </w:p>
          <w:p w14:paraId="5D9E9591" w14:textId="77777777" w:rsidR="001E52CB" w:rsidRPr="009F360B" w:rsidRDefault="001E52CB" w:rsidP="001E52CB">
            <w:pPr>
              <w:spacing w:line="360" w:lineRule="auto"/>
              <w:jc w:val="both"/>
              <w:rPr>
                <w:rFonts w:ascii="Arial" w:hAnsi="Arial" w:cs="Arial"/>
                <w:lang w:val="es-MX"/>
              </w:rPr>
            </w:pPr>
            <w:r w:rsidRPr="009F360B">
              <w:rPr>
                <w:rFonts w:ascii="Arial" w:hAnsi="Arial" w:cs="Arial"/>
                <w:lang w:val="es-MX"/>
              </w:rPr>
              <w:t>Ello, sin que en la sentencia se señale a manera de muestra u orientación, las decisiones que eventualmente podrían adoptarse por la comunidad, como la permanencia o no de las autoridades comunitarias.</w:t>
            </w:r>
          </w:p>
          <w:p w14:paraId="2DE2FB12" w14:textId="77777777" w:rsidR="001E52CB" w:rsidRPr="009F360B" w:rsidRDefault="001E52CB" w:rsidP="001E52CB">
            <w:pPr>
              <w:spacing w:line="360" w:lineRule="auto"/>
              <w:jc w:val="both"/>
              <w:rPr>
                <w:rFonts w:ascii="Arial" w:hAnsi="Arial" w:cs="Arial"/>
                <w:lang w:val="es-MX"/>
              </w:rPr>
            </w:pPr>
          </w:p>
          <w:p w14:paraId="27DCB18C" w14:textId="77777777" w:rsidR="001E52CB" w:rsidRPr="009F360B" w:rsidRDefault="001E52CB" w:rsidP="001E52CB">
            <w:pPr>
              <w:spacing w:line="360" w:lineRule="auto"/>
              <w:jc w:val="both"/>
              <w:rPr>
                <w:rFonts w:ascii="Arial" w:hAnsi="Arial" w:cs="Arial"/>
                <w:lang w:val="es-MX"/>
              </w:rPr>
            </w:pPr>
            <w:r w:rsidRPr="009F360B">
              <w:rPr>
                <w:rFonts w:ascii="Arial" w:hAnsi="Arial" w:cs="Arial"/>
                <w:lang w:val="es-MX"/>
              </w:rPr>
              <w:t>De esta manera, con una medida necesaria y suficiente, se cumple con el deber de accionar los mecanismos comunitarios de participación de la comunidad y garantizar el acceso efectivo, sin orientar el contenido de las decisiones que únicamente corresponde a la comunidad en asamblea determinar.</w:t>
            </w:r>
          </w:p>
          <w:p w14:paraId="5894187B" w14:textId="77777777" w:rsidR="001E52CB" w:rsidRPr="009F360B" w:rsidRDefault="001E52CB" w:rsidP="001E52CB">
            <w:pPr>
              <w:spacing w:before="100" w:beforeAutospacing="1" w:after="100" w:afterAutospacing="1" w:line="360" w:lineRule="auto"/>
              <w:jc w:val="both"/>
              <w:rPr>
                <w:rFonts w:ascii="Arial" w:hAnsi="Arial" w:cs="Arial"/>
                <w:bCs/>
                <w:color w:val="000000"/>
                <w:lang w:val="es-MX" w:eastAsia="es-MX"/>
              </w:rPr>
            </w:pPr>
            <w:r w:rsidRPr="009F360B">
              <w:rPr>
                <w:rFonts w:ascii="Arial" w:hAnsi="Arial" w:cs="Arial"/>
                <w:bCs/>
                <w:color w:val="000000"/>
                <w:lang w:val="es-MX" w:eastAsia="es-MX"/>
              </w:rPr>
              <w:t>Siendo acordes a los criterios que señalan que</w:t>
            </w:r>
            <w:r w:rsidRPr="009F360B">
              <w:rPr>
                <w:rFonts w:ascii="Arial" w:hAnsi="Arial" w:cs="Arial"/>
                <w:b/>
                <w:color w:val="000000"/>
                <w:lang w:val="es-MX" w:eastAsia="es-MX"/>
              </w:rPr>
              <w:t xml:space="preserve">, </w:t>
            </w:r>
            <w:r w:rsidRPr="009F360B">
              <w:rPr>
                <w:rFonts w:ascii="Arial" w:hAnsi="Arial" w:cs="Arial"/>
                <w:bCs/>
                <w:color w:val="000000"/>
                <w:lang w:val="es-MX" w:eastAsia="es-MX"/>
              </w:rPr>
              <w:t xml:space="preserve">las autoridades jurisdiccionales que conozcan controversias deberán adoptar las medidas </w:t>
            </w:r>
            <w:r w:rsidRPr="009F360B">
              <w:rPr>
                <w:rFonts w:ascii="Arial" w:hAnsi="Arial" w:cs="Arial"/>
                <w:bCs/>
                <w:i/>
                <w:iCs/>
                <w:color w:val="000000"/>
                <w:lang w:val="es-MX" w:eastAsia="es-MX"/>
              </w:rPr>
              <w:t>necesarias y suficientes</w:t>
            </w:r>
            <w:r w:rsidRPr="009F360B">
              <w:rPr>
                <w:rFonts w:ascii="Arial" w:hAnsi="Arial" w:cs="Arial"/>
                <w:bCs/>
                <w:color w:val="000000"/>
                <w:lang w:val="es-MX" w:eastAsia="es-MX"/>
              </w:rPr>
              <w:t xml:space="preserve"> para garantizar la efectividad de los derechos de las personas miembros de comunidades indígenas, tomando en cuenta las circunstancias específicas de cada controversia y realizando las actuaciones pertinentes al contexto del conflicto comunitario que corresponda.</w:t>
            </w:r>
            <w:r w:rsidRPr="009F360B">
              <w:rPr>
                <w:rFonts w:ascii="Arial" w:hAnsi="Arial" w:cs="Arial"/>
                <w:bCs/>
                <w:color w:val="000000"/>
                <w:vertAlign w:val="superscript"/>
                <w:lang w:val="es-MX" w:eastAsia="es-MX"/>
              </w:rPr>
              <w:footnoteReference w:id="94"/>
            </w:r>
          </w:p>
          <w:p w14:paraId="447C119B" w14:textId="77777777" w:rsidR="001E52CB" w:rsidRPr="009F360B" w:rsidRDefault="001E52CB" w:rsidP="001E52CB">
            <w:pPr>
              <w:spacing w:line="360" w:lineRule="auto"/>
              <w:jc w:val="both"/>
              <w:rPr>
                <w:rFonts w:ascii="Arial" w:hAnsi="Arial" w:cs="Arial"/>
                <w:lang w:val="es-MX"/>
              </w:rPr>
            </w:pPr>
            <w:r w:rsidRPr="009F360B">
              <w:rPr>
                <w:rFonts w:ascii="Arial" w:hAnsi="Arial" w:cs="Arial"/>
                <w:lang w:val="es-MX"/>
              </w:rPr>
              <w:t xml:space="preserve">Así, en el contexto de la postura que sostengo, lo que no comparto de la sentencia aprobada del presente juicio ciudadano, es la reiteración de señalamientos de presuntas solicitudes de destitución de las autoridades comunales; así como el establecimiento en el apartado de efectos de que pueden iniciar el procedimiento de terminación anticipada del mandato de los integrantes del Concejo Comunal, así como los parámetros, pasos y elementos que deben cumplir para ello. </w:t>
            </w:r>
          </w:p>
          <w:p w14:paraId="19C25B72" w14:textId="77777777" w:rsidR="001E52CB" w:rsidRPr="009F360B" w:rsidRDefault="001E52CB" w:rsidP="001E52CB">
            <w:pPr>
              <w:spacing w:line="360" w:lineRule="auto"/>
              <w:jc w:val="both"/>
              <w:rPr>
                <w:rFonts w:ascii="Arial" w:hAnsi="Arial" w:cs="Arial"/>
                <w:lang w:val="es-MX"/>
              </w:rPr>
            </w:pPr>
          </w:p>
          <w:p w14:paraId="66BC48DD" w14:textId="77777777" w:rsidR="001E52CB" w:rsidRPr="009F360B" w:rsidRDefault="001E52CB" w:rsidP="001E52CB">
            <w:pPr>
              <w:spacing w:line="360" w:lineRule="auto"/>
              <w:jc w:val="both"/>
              <w:rPr>
                <w:rFonts w:ascii="Arial" w:hAnsi="Arial" w:cs="Arial"/>
                <w:lang w:val="es-MX"/>
              </w:rPr>
            </w:pPr>
            <w:r w:rsidRPr="009F360B">
              <w:rPr>
                <w:rFonts w:ascii="Arial" w:hAnsi="Arial" w:cs="Arial"/>
                <w:lang w:val="es-MX"/>
              </w:rPr>
              <w:t>En el entendido de que, en efecto, pueden hacerlo; pero corresponde a ellos mismos externarlo y determinar lo que consideren.</w:t>
            </w:r>
          </w:p>
          <w:p w14:paraId="60443328" w14:textId="77777777" w:rsidR="001E52CB" w:rsidRPr="009F360B" w:rsidRDefault="001E52CB" w:rsidP="001E52CB">
            <w:pPr>
              <w:spacing w:line="360" w:lineRule="auto"/>
              <w:jc w:val="both"/>
              <w:rPr>
                <w:rFonts w:ascii="Arial" w:hAnsi="Arial" w:cs="Arial"/>
                <w:lang w:val="es-MX"/>
              </w:rPr>
            </w:pPr>
            <w:r w:rsidRPr="009F360B">
              <w:rPr>
                <w:rFonts w:ascii="Arial" w:hAnsi="Arial" w:cs="Arial"/>
                <w:lang w:val="es-MX"/>
              </w:rPr>
              <w:t xml:space="preserve">Aunado a ello, tampoco comparto que se ordenen parámetros de a quienes se permitirá que participen en la planeación de la asamblea señalando además de las autoridades tradicionales, a las representativas y a personas relevantes de la comunidad. </w:t>
            </w:r>
          </w:p>
          <w:p w14:paraId="336B5C73" w14:textId="77777777" w:rsidR="001E52CB" w:rsidRPr="009F360B" w:rsidRDefault="001E52CB" w:rsidP="001E52CB">
            <w:pPr>
              <w:spacing w:before="100" w:beforeAutospacing="1" w:after="100" w:afterAutospacing="1" w:line="360" w:lineRule="auto"/>
              <w:jc w:val="both"/>
              <w:rPr>
                <w:rFonts w:ascii="Arial" w:hAnsi="Arial" w:cs="Arial"/>
              </w:rPr>
            </w:pPr>
            <w:r w:rsidRPr="009F360B">
              <w:rPr>
                <w:rFonts w:ascii="Arial" w:hAnsi="Arial" w:cs="Arial"/>
              </w:rPr>
              <w:t xml:space="preserve">Lo anterior, de conformidad con el deber de juzgar perspectiva intercultural que de manera esencial, refiere que las autoridades jurisdiccionales tienen, entre otros, el </w:t>
            </w:r>
            <w:r w:rsidRPr="009F360B">
              <w:rPr>
                <w:rFonts w:ascii="Arial" w:hAnsi="Arial" w:cs="Arial"/>
              </w:rPr>
              <w:lastRenderedPageBreak/>
              <w:t>deber de propiciar que la controversia se resuelva, en la medida de lo posible, por las propias comunidades y privilegiando el consenso comunitario, así como maximizar la autonomía de los pueblos y comunidades indígenas y, en consecuencia, minimizar la intervención externa de autoridades estatales locales y federales, incluidas las jurisdiccionales.</w:t>
            </w:r>
            <w:r w:rsidRPr="009F360B">
              <w:rPr>
                <w:rStyle w:val="Refdenotaalpie"/>
                <w:rFonts w:ascii="Arial" w:hAnsi="Arial" w:cs="Arial"/>
              </w:rPr>
              <w:footnoteReference w:id="95"/>
            </w:r>
          </w:p>
          <w:p w14:paraId="38C6763A" w14:textId="77777777" w:rsidR="001E52CB" w:rsidRPr="009F360B" w:rsidRDefault="001E52CB" w:rsidP="001E52CB">
            <w:pPr>
              <w:spacing w:before="100" w:beforeAutospacing="1" w:after="100" w:afterAutospacing="1" w:line="360" w:lineRule="auto"/>
              <w:jc w:val="both"/>
              <w:rPr>
                <w:rFonts w:ascii="Arial" w:hAnsi="Arial" w:cs="Arial"/>
              </w:rPr>
            </w:pPr>
            <w:r w:rsidRPr="009F360B">
              <w:rPr>
                <w:rFonts w:ascii="Arial" w:hAnsi="Arial" w:cs="Arial"/>
              </w:rPr>
              <w:t xml:space="preserve">Lo que implica que el deber de maximizar la autonomía de las comunidades indígenas y el principio de mínima intervención debe reflejarse también en el alcance de las resoluciones jurisdiccionales, no solo en el contenido, sino también en la forma de expresar y determinar la medida de intervención a la comunidad, que debe ser justificada, necesaria y suficiente. </w:t>
            </w:r>
          </w:p>
          <w:p w14:paraId="30B26FBB" w14:textId="77777777" w:rsidR="001E52CB" w:rsidRPr="009F360B" w:rsidRDefault="001E52CB" w:rsidP="001E52CB">
            <w:pPr>
              <w:spacing w:line="360" w:lineRule="auto"/>
              <w:jc w:val="both"/>
              <w:rPr>
                <w:rFonts w:ascii="Arial" w:hAnsi="Arial" w:cs="Arial"/>
                <w:lang w:val="es-MX"/>
              </w:rPr>
            </w:pPr>
            <w:r w:rsidRPr="009F360B">
              <w:rPr>
                <w:rFonts w:ascii="Arial" w:hAnsi="Arial" w:cs="Arial"/>
                <w:lang w:val="es-MX"/>
              </w:rPr>
              <w:t>En consecuencia, si bien se comparte el contenido sustancial de la sentencia aprobada, en los términos precisados se emite el presente voto.</w:t>
            </w:r>
          </w:p>
          <w:p w14:paraId="4F3B94DD" w14:textId="77777777" w:rsidR="001E52CB" w:rsidRPr="009F360B" w:rsidRDefault="001E52CB" w:rsidP="001E52CB">
            <w:pPr>
              <w:spacing w:before="240" w:after="240" w:line="360" w:lineRule="auto"/>
              <w:jc w:val="center"/>
              <w:rPr>
                <w:rFonts w:ascii="Arial" w:hAnsi="Arial" w:cs="Arial"/>
                <w:b/>
                <w:bCs/>
              </w:rPr>
            </w:pPr>
            <w:r w:rsidRPr="009F360B">
              <w:rPr>
                <w:rFonts w:ascii="Arial" w:hAnsi="Arial" w:cs="Arial"/>
                <w:b/>
                <w:bCs/>
              </w:rPr>
              <w:t>MAGISTRADA</w:t>
            </w:r>
          </w:p>
          <w:p w14:paraId="3BCAD29A" w14:textId="77777777" w:rsidR="001E52CB" w:rsidRPr="009F360B" w:rsidRDefault="001E52CB" w:rsidP="001E52CB">
            <w:pPr>
              <w:spacing w:before="240" w:after="240" w:line="360" w:lineRule="auto"/>
              <w:jc w:val="center"/>
              <w:rPr>
                <w:rFonts w:ascii="Arial" w:hAnsi="Arial" w:cs="Arial"/>
                <w:b/>
                <w:bCs/>
              </w:rPr>
            </w:pPr>
          </w:p>
          <w:p w14:paraId="6EFE427F" w14:textId="77777777" w:rsidR="001E52CB" w:rsidRDefault="001E52CB" w:rsidP="001E52CB">
            <w:pPr>
              <w:spacing w:before="240" w:after="240" w:line="360" w:lineRule="auto"/>
              <w:jc w:val="center"/>
              <w:rPr>
                <w:rFonts w:ascii="Arial" w:hAnsi="Arial" w:cs="Arial"/>
                <w:b/>
                <w:bCs/>
              </w:rPr>
            </w:pPr>
            <w:r w:rsidRPr="009F360B">
              <w:rPr>
                <w:rFonts w:ascii="Arial" w:hAnsi="Arial" w:cs="Arial"/>
                <w:b/>
                <w:bCs/>
              </w:rPr>
              <w:t>AMELÍ GISSEL NAVARRO LEPE</w:t>
            </w:r>
          </w:p>
          <w:p w14:paraId="1372F82D" w14:textId="7360D456" w:rsidR="00AD1665" w:rsidRPr="00BE78BB" w:rsidRDefault="00AD1665" w:rsidP="00AD1665">
            <w:pPr>
              <w:pBdr>
                <w:top w:val="nil"/>
                <w:left w:val="nil"/>
                <w:bottom w:val="nil"/>
                <w:right w:val="nil"/>
                <w:between w:val="nil"/>
              </w:pBdr>
              <w:jc w:val="both"/>
              <w:rPr>
                <w:rFonts w:ascii="Arial" w:eastAsia="Arial" w:hAnsi="Arial" w:cs="Arial"/>
                <w:bCs/>
                <w:color w:val="000000"/>
                <w:sz w:val="22"/>
                <w:szCs w:val="22"/>
                <w:lang w:val="es-MX" w:eastAsia="es-MX"/>
              </w:rPr>
            </w:pPr>
            <w:r w:rsidRPr="00BE78BB">
              <w:rPr>
                <w:rFonts w:ascii="Arial" w:eastAsia="Arial" w:hAnsi="Arial" w:cs="Arial"/>
                <w:bCs/>
                <w:color w:val="000000"/>
                <w:sz w:val="22"/>
                <w:szCs w:val="22"/>
                <w:lang w:val="es-MX" w:eastAsia="es-MX"/>
              </w:rPr>
              <w:t>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hago constar que las firmas electrónicas que obran en el presente documento corresponden a</w:t>
            </w:r>
            <w:r w:rsidR="00E658D4" w:rsidRPr="00BE78BB">
              <w:rPr>
                <w:rFonts w:ascii="Arial" w:eastAsia="Arial" w:hAnsi="Arial" w:cs="Arial"/>
                <w:bCs/>
                <w:color w:val="000000"/>
                <w:sz w:val="22"/>
                <w:szCs w:val="22"/>
                <w:lang w:val="es-MX" w:eastAsia="es-MX"/>
              </w:rPr>
              <w:t xml:space="preserve"> </w:t>
            </w:r>
            <w:r w:rsidRPr="00BE78BB">
              <w:rPr>
                <w:rFonts w:ascii="Arial" w:eastAsia="Arial" w:hAnsi="Arial" w:cs="Arial"/>
                <w:bCs/>
                <w:color w:val="000000"/>
                <w:sz w:val="22"/>
                <w:szCs w:val="22"/>
                <w:lang w:val="es-MX" w:eastAsia="es-MX"/>
              </w:rPr>
              <w:t>l</w:t>
            </w:r>
            <w:r w:rsidR="00E658D4" w:rsidRPr="00BE78BB">
              <w:rPr>
                <w:rFonts w:ascii="Arial" w:eastAsia="Arial" w:hAnsi="Arial" w:cs="Arial"/>
                <w:bCs/>
                <w:color w:val="000000"/>
                <w:sz w:val="22"/>
                <w:szCs w:val="22"/>
                <w:lang w:val="es-MX" w:eastAsia="es-MX"/>
              </w:rPr>
              <w:t>a</w:t>
            </w:r>
            <w:r w:rsidRPr="00BE78BB">
              <w:rPr>
                <w:rFonts w:ascii="Arial" w:eastAsia="Arial" w:hAnsi="Arial" w:cs="Arial"/>
                <w:bCs/>
                <w:color w:val="000000"/>
                <w:sz w:val="22"/>
                <w:szCs w:val="22"/>
                <w:lang w:val="es-MX" w:eastAsia="es-MX"/>
              </w:rPr>
              <w:t xml:space="preserve"> sentencia emitid</w:t>
            </w:r>
            <w:r w:rsidR="00E658D4" w:rsidRPr="00BE78BB">
              <w:rPr>
                <w:rFonts w:ascii="Arial" w:eastAsia="Arial" w:hAnsi="Arial" w:cs="Arial"/>
                <w:bCs/>
                <w:color w:val="000000"/>
                <w:sz w:val="22"/>
                <w:szCs w:val="22"/>
                <w:lang w:val="es-MX" w:eastAsia="es-MX"/>
              </w:rPr>
              <w:t>a</w:t>
            </w:r>
            <w:r w:rsidRPr="00BE78BB">
              <w:rPr>
                <w:rFonts w:ascii="Arial" w:eastAsia="Arial" w:hAnsi="Arial" w:cs="Arial"/>
                <w:bCs/>
                <w:color w:val="000000"/>
                <w:sz w:val="22"/>
                <w:szCs w:val="22"/>
                <w:lang w:val="es-MX" w:eastAsia="es-MX"/>
              </w:rPr>
              <w:t xml:space="preserve"> por el Pleno del Tribunal Electoral del Estado, en sesión pública celebrada el veinticinco de junio de dos mil veintiséis, dentro del Juicio para la Protección de los Derechos Políticos-Electorales del Ciudadano identificado con la clave </w:t>
            </w:r>
            <w:r w:rsidRPr="00BE78BB">
              <w:rPr>
                <w:rFonts w:ascii="Arial" w:eastAsia="Arial" w:hAnsi="Arial" w:cs="Arial"/>
                <w:b/>
                <w:color w:val="000000"/>
                <w:sz w:val="22"/>
                <w:szCs w:val="22"/>
                <w:lang w:val="es-MX" w:eastAsia="es-MX"/>
              </w:rPr>
              <w:t>TEEM-JDC-040/202</w:t>
            </w:r>
            <w:r w:rsidR="00E658D4" w:rsidRPr="00BE78BB">
              <w:rPr>
                <w:rFonts w:ascii="Arial" w:eastAsia="Arial" w:hAnsi="Arial" w:cs="Arial"/>
                <w:b/>
                <w:color w:val="000000"/>
                <w:sz w:val="22"/>
                <w:szCs w:val="22"/>
                <w:lang w:val="es-MX" w:eastAsia="es-MX"/>
              </w:rPr>
              <w:t>6</w:t>
            </w:r>
            <w:r w:rsidRPr="00BE78BB">
              <w:rPr>
                <w:rFonts w:ascii="Arial" w:eastAsia="Arial" w:hAnsi="Arial" w:cs="Arial"/>
                <w:bCs/>
                <w:color w:val="000000"/>
                <w:sz w:val="22"/>
                <w:szCs w:val="22"/>
                <w:lang w:val="es-MX" w:eastAsia="es-MX"/>
              </w:rPr>
              <w:t xml:space="preserve">; </w:t>
            </w:r>
            <w:r w:rsidR="00E658D4" w:rsidRPr="00BE78BB">
              <w:rPr>
                <w:rFonts w:ascii="Arial" w:eastAsia="Arial" w:hAnsi="Arial" w:cs="Arial"/>
                <w:bCs/>
                <w:color w:val="000000"/>
                <w:sz w:val="22"/>
                <w:szCs w:val="22"/>
                <w:lang w:val="es-MX" w:eastAsia="es-MX"/>
              </w:rPr>
              <w:t xml:space="preserve">la cual </w:t>
            </w:r>
            <w:r w:rsidR="00450B91" w:rsidRPr="00BE78BB">
              <w:rPr>
                <w:rFonts w:ascii="Arial" w:eastAsia="Arial" w:hAnsi="Arial" w:cs="Arial"/>
                <w:bCs/>
                <w:color w:val="000000"/>
                <w:sz w:val="22"/>
                <w:szCs w:val="22"/>
                <w:lang w:eastAsia="es-MX"/>
              </w:rPr>
              <w:t>fue aprobad</w:t>
            </w:r>
            <w:r w:rsidR="00E658D4" w:rsidRPr="00BE78BB">
              <w:rPr>
                <w:rFonts w:ascii="Arial" w:eastAsia="Arial" w:hAnsi="Arial" w:cs="Arial"/>
                <w:bCs/>
                <w:color w:val="000000"/>
                <w:sz w:val="22"/>
                <w:szCs w:val="22"/>
                <w:lang w:eastAsia="es-MX"/>
              </w:rPr>
              <w:t>a</w:t>
            </w:r>
            <w:r w:rsidR="00450B91" w:rsidRPr="00BE78BB">
              <w:rPr>
                <w:rFonts w:ascii="Arial" w:eastAsia="Arial" w:hAnsi="Arial" w:cs="Arial"/>
                <w:bCs/>
                <w:color w:val="000000"/>
                <w:sz w:val="22"/>
                <w:szCs w:val="22"/>
                <w:lang w:eastAsia="es-MX"/>
              </w:rPr>
              <w:t xml:space="preserve"> por mayoría de votos</w:t>
            </w:r>
            <w:r w:rsidR="00063B87" w:rsidRPr="00BE78BB">
              <w:rPr>
                <w:rFonts w:ascii="Arial" w:eastAsia="Arial" w:hAnsi="Arial" w:cs="Arial"/>
                <w:bCs/>
                <w:color w:val="000000"/>
                <w:sz w:val="22"/>
                <w:szCs w:val="22"/>
                <w:lang w:eastAsia="es-MX"/>
              </w:rPr>
              <w:t>;</w:t>
            </w:r>
            <w:r w:rsidR="00450B91" w:rsidRPr="00BE78BB">
              <w:rPr>
                <w:rFonts w:ascii="Arial" w:eastAsia="Arial" w:hAnsi="Arial" w:cs="Arial"/>
                <w:bCs/>
                <w:color w:val="000000"/>
                <w:sz w:val="22"/>
                <w:szCs w:val="22"/>
                <w:lang w:eastAsia="es-MX"/>
              </w:rPr>
              <w:t xml:space="preserve"> con voto</w:t>
            </w:r>
            <w:r w:rsidR="00BE78BB" w:rsidRPr="00BE78BB">
              <w:rPr>
                <w:rFonts w:ascii="Arial" w:eastAsia="Arial" w:hAnsi="Arial" w:cs="Arial"/>
                <w:bCs/>
                <w:color w:val="000000"/>
                <w:sz w:val="22"/>
                <w:szCs w:val="22"/>
                <w:lang w:eastAsia="es-MX"/>
              </w:rPr>
              <w:t xml:space="preserve"> el voto en contra del Magistrado Eric López Villaseñor -quien anunció voto particular-</w:t>
            </w:r>
            <w:r w:rsidR="00BE78BB">
              <w:rPr>
                <w:rFonts w:ascii="Arial" w:eastAsia="Arial" w:hAnsi="Arial" w:cs="Arial"/>
                <w:bCs/>
                <w:color w:val="000000"/>
                <w:sz w:val="22"/>
                <w:szCs w:val="22"/>
                <w:lang w:eastAsia="es-MX"/>
              </w:rPr>
              <w:t xml:space="preserve">, así como con el voto </w:t>
            </w:r>
            <w:r w:rsidR="00E658D4" w:rsidRPr="00BE78BB">
              <w:rPr>
                <w:rFonts w:ascii="Arial" w:eastAsia="Arial" w:hAnsi="Arial" w:cs="Arial"/>
                <w:bCs/>
                <w:color w:val="000000"/>
                <w:sz w:val="22"/>
                <w:szCs w:val="22"/>
                <w:lang w:eastAsia="es-MX"/>
              </w:rPr>
              <w:t>en contra</w:t>
            </w:r>
            <w:r w:rsidR="00450B91" w:rsidRPr="00BE78BB">
              <w:rPr>
                <w:rFonts w:ascii="Arial" w:eastAsia="Arial" w:hAnsi="Arial" w:cs="Arial"/>
                <w:bCs/>
                <w:color w:val="000000"/>
                <w:sz w:val="22"/>
                <w:szCs w:val="22"/>
                <w:lang w:eastAsia="es-MX"/>
              </w:rPr>
              <w:t xml:space="preserve"> </w:t>
            </w:r>
            <w:r w:rsidR="00E658D4" w:rsidRPr="00BE78BB">
              <w:rPr>
                <w:rFonts w:ascii="Arial" w:eastAsia="Arial" w:hAnsi="Arial" w:cs="Arial"/>
                <w:bCs/>
                <w:color w:val="000000"/>
                <w:sz w:val="22"/>
                <w:szCs w:val="22"/>
                <w:lang w:eastAsia="es-MX"/>
              </w:rPr>
              <w:t xml:space="preserve">de la </w:t>
            </w:r>
            <w:r w:rsidR="00450B91" w:rsidRPr="00BE78BB">
              <w:rPr>
                <w:rFonts w:ascii="Arial" w:eastAsia="Arial" w:hAnsi="Arial" w:cs="Arial"/>
                <w:bCs/>
                <w:color w:val="000000"/>
                <w:sz w:val="22"/>
                <w:szCs w:val="22"/>
                <w:lang w:eastAsia="es-MX"/>
              </w:rPr>
              <w:t xml:space="preserve">Magistrada </w:t>
            </w:r>
            <w:proofErr w:type="spellStart"/>
            <w:r w:rsidR="00450B91" w:rsidRPr="00BE78BB">
              <w:rPr>
                <w:rFonts w:ascii="Arial" w:eastAsia="Arial" w:hAnsi="Arial" w:cs="Arial"/>
                <w:bCs/>
                <w:color w:val="000000"/>
                <w:sz w:val="22"/>
                <w:szCs w:val="22"/>
                <w:lang w:eastAsia="es-MX"/>
              </w:rPr>
              <w:t>Amelí</w:t>
            </w:r>
            <w:proofErr w:type="spellEnd"/>
            <w:r w:rsidR="00450B91" w:rsidRPr="00BE78BB">
              <w:rPr>
                <w:rFonts w:ascii="Arial" w:eastAsia="Arial" w:hAnsi="Arial" w:cs="Arial"/>
                <w:bCs/>
                <w:color w:val="000000"/>
                <w:sz w:val="22"/>
                <w:szCs w:val="22"/>
                <w:lang w:eastAsia="es-MX"/>
              </w:rPr>
              <w:t xml:space="preserve"> Gissel Navarro Lepe</w:t>
            </w:r>
            <w:r w:rsidR="00E658D4" w:rsidRPr="00BE78BB">
              <w:rPr>
                <w:rFonts w:ascii="Arial" w:eastAsia="Arial" w:hAnsi="Arial" w:cs="Arial"/>
                <w:bCs/>
                <w:color w:val="000000"/>
                <w:sz w:val="22"/>
                <w:szCs w:val="22"/>
                <w:lang w:eastAsia="es-MX"/>
              </w:rPr>
              <w:t xml:space="preserve">, respecto </w:t>
            </w:r>
            <w:r w:rsidR="00063B87" w:rsidRPr="00BE78BB">
              <w:rPr>
                <w:rFonts w:ascii="Arial" w:eastAsia="Arial" w:hAnsi="Arial" w:cs="Arial"/>
                <w:bCs/>
                <w:color w:val="000000"/>
                <w:sz w:val="22"/>
                <w:szCs w:val="22"/>
                <w:lang w:eastAsia="es-MX"/>
              </w:rPr>
              <w:t>del resolutivo segundo -anunciando voto particular respecto de ése resolutivo y voto razonado respecto del resolutivo primero-</w:t>
            </w:r>
            <w:r w:rsidR="00885D6F" w:rsidRPr="00BE78BB">
              <w:rPr>
                <w:rFonts w:ascii="Arial" w:eastAsia="Arial" w:hAnsi="Arial" w:cs="Arial"/>
                <w:bCs/>
                <w:color w:val="000000"/>
                <w:sz w:val="22"/>
                <w:szCs w:val="22"/>
                <w:lang w:eastAsia="es-MX"/>
              </w:rPr>
              <w:t>; documento que</w:t>
            </w:r>
            <w:r w:rsidR="00450B91" w:rsidRPr="00BE78BB">
              <w:rPr>
                <w:rFonts w:ascii="Arial" w:eastAsia="Arial" w:hAnsi="Arial" w:cs="Arial"/>
                <w:bCs/>
                <w:color w:val="000000"/>
                <w:sz w:val="22"/>
                <w:szCs w:val="22"/>
                <w:lang w:eastAsia="es-MX"/>
              </w:rPr>
              <w:t xml:space="preserve"> consta de </w:t>
            </w:r>
            <w:r w:rsidR="009F360B" w:rsidRPr="00BE78BB">
              <w:rPr>
                <w:rFonts w:ascii="Arial" w:eastAsia="Arial" w:hAnsi="Arial" w:cs="Arial"/>
                <w:bCs/>
                <w:color w:val="000000"/>
                <w:sz w:val="22"/>
                <w:szCs w:val="22"/>
                <w:lang w:eastAsia="es-MX"/>
              </w:rPr>
              <w:t xml:space="preserve">cincuenta y </w:t>
            </w:r>
            <w:r w:rsidR="008D74C8">
              <w:rPr>
                <w:rFonts w:ascii="Arial" w:eastAsia="Arial" w:hAnsi="Arial" w:cs="Arial"/>
                <w:bCs/>
                <w:color w:val="000000"/>
                <w:sz w:val="22"/>
                <w:szCs w:val="22"/>
                <w:lang w:eastAsia="es-MX"/>
              </w:rPr>
              <w:t>cinco</w:t>
            </w:r>
            <w:r w:rsidR="009F360B" w:rsidRPr="00BE78BB">
              <w:rPr>
                <w:rFonts w:ascii="Arial" w:eastAsia="Arial" w:hAnsi="Arial" w:cs="Arial"/>
                <w:bCs/>
                <w:color w:val="000000"/>
                <w:sz w:val="22"/>
                <w:szCs w:val="22"/>
                <w:lang w:eastAsia="es-MX"/>
              </w:rPr>
              <w:t xml:space="preserve"> </w:t>
            </w:r>
            <w:r w:rsidR="00450B91" w:rsidRPr="00BE78BB">
              <w:rPr>
                <w:rFonts w:ascii="Arial" w:eastAsia="Arial" w:hAnsi="Arial" w:cs="Arial"/>
                <w:bCs/>
                <w:color w:val="000000"/>
                <w:sz w:val="22"/>
                <w:szCs w:val="22"/>
                <w:lang w:eastAsia="es-MX"/>
              </w:rPr>
              <w:t>páginas, incluida la presente, y se firma electrónicamente.</w:t>
            </w:r>
            <w:r w:rsidRPr="00BE78BB">
              <w:rPr>
                <w:rFonts w:ascii="Arial" w:eastAsia="Arial" w:hAnsi="Arial" w:cs="Arial"/>
                <w:bCs/>
                <w:color w:val="000000"/>
                <w:sz w:val="22"/>
                <w:szCs w:val="22"/>
                <w:lang w:val="es-MX" w:eastAsia="es-MX"/>
              </w:rPr>
              <w:t xml:space="preserve"> </w:t>
            </w:r>
            <w:r w:rsidRPr="00BE78BB">
              <w:rPr>
                <w:rFonts w:ascii="Arial" w:eastAsia="Arial" w:hAnsi="Arial" w:cs="Arial"/>
                <w:b/>
                <w:color w:val="000000"/>
                <w:sz w:val="22"/>
                <w:szCs w:val="22"/>
                <w:lang w:val="es-MX" w:eastAsia="es-MX"/>
              </w:rPr>
              <w:t>Doy fe.</w:t>
            </w:r>
          </w:p>
          <w:p w14:paraId="01FA99DB" w14:textId="77777777" w:rsidR="00AD1665" w:rsidRPr="009F360B" w:rsidRDefault="00AD1665" w:rsidP="00AD1665">
            <w:pPr>
              <w:pBdr>
                <w:top w:val="nil"/>
                <w:left w:val="nil"/>
                <w:bottom w:val="nil"/>
                <w:right w:val="nil"/>
                <w:between w:val="nil"/>
              </w:pBdr>
              <w:jc w:val="both"/>
              <w:rPr>
                <w:rFonts w:ascii="Arial" w:eastAsia="Arial" w:hAnsi="Arial" w:cs="Arial"/>
                <w:bCs/>
                <w:color w:val="000000"/>
                <w:lang w:val="es-MX" w:eastAsia="es-MX"/>
              </w:rPr>
            </w:pPr>
          </w:p>
          <w:p w14:paraId="7299CDA0" w14:textId="77777777" w:rsidR="00AD1665" w:rsidRDefault="00AD1665" w:rsidP="00AD1665">
            <w:pPr>
              <w:pBdr>
                <w:top w:val="nil"/>
                <w:left w:val="nil"/>
                <w:bottom w:val="nil"/>
                <w:right w:val="nil"/>
                <w:between w:val="nil"/>
              </w:pBdr>
              <w:jc w:val="both"/>
              <w:rPr>
                <w:rFonts w:ascii="Arial" w:eastAsia="Arial" w:hAnsi="Arial" w:cs="Arial"/>
                <w:bCs/>
                <w:color w:val="000000"/>
                <w:lang w:val="es-MX" w:eastAsia="es-MX"/>
              </w:rPr>
            </w:pPr>
          </w:p>
          <w:p w14:paraId="07329B3C" w14:textId="77777777" w:rsidR="008D74C8" w:rsidRPr="009F360B" w:rsidRDefault="008D74C8" w:rsidP="00AD1665">
            <w:pPr>
              <w:pBdr>
                <w:top w:val="nil"/>
                <w:left w:val="nil"/>
                <w:bottom w:val="nil"/>
                <w:right w:val="nil"/>
                <w:between w:val="nil"/>
              </w:pBdr>
              <w:jc w:val="both"/>
              <w:rPr>
                <w:rFonts w:ascii="Arial" w:eastAsia="Arial" w:hAnsi="Arial" w:cs="Arial"/>
                <w:bCs/>
                <w:color w:val="000000"/>
                <w:lang w:val="es-MX" w:eastAsia="es-MX"/>
              </w:rPr>
            </w:pPr>
          </w:p>
          <w:p w14:paraId="1C97F67E" w14:textId="6C295068" w:rsidR="00AD1665" w:rsidRPr="007422EF" w:rsidRDefault="00AD1665" w:rsidP="007422EF">
            <w:pPr>
              <w:pBdr>
                <w:top w:val="nil"/>
                <w:left w:val="nil"/>
                <w:bottom w:val="nil"/>
                <w:right w:val="nil"/>
                <w:between w:val="nil"/>
              </w:pBdr>
              <w:jc w:val="both"/>
              <w:rPr>
                <w:rFonts w:ascii="Arial" w:eastAsia="Arial" w:hAnsi="Arial" w:cs="Arial"/>
                <w:b/>
                <w:color w:val="000000"/>
                <w:sz w:val="22"/>
                <w:szCs w:val="22"/>
                <w:lang w:eastAsia="es-MX"/>
              </w:rPr>
            </w:pPr>
            <w:r w:rsidRPr="007422EF">
              <w:rPr>
                <w:rFonts w:ascii="Arial" w:eastAsia="Arial" w:hAnsi="Arial" w:cs="Arial"/>
                <w:b/>
                <w:color w:val="000000"/>
                <w:sz w:val="22"/>
                <w:szCs w:val="22"/>
                <w:lang w:val="es-MX" w:eastAsia="es-MX"/>
              </w:rPr>
              <w:t xml:space="preserve">Este documento es una representación gráfica autorizada mediante firmas electrónicas certificadas, el cual tiene plena validez jurídica de conformidad con el numeral tercero y cuarto del </w:t>
            </w:r>
            <w:r w:rsidRPr="007422EF">
              <w:rPr>
                <w:rFonts w:ascii="Arial" w:eastAsia="Arial" w:hAnsi="Arial" w:cs="Arial"/>
                <w:b/>
                <w:i/>
                <w:iCs/>
                <w:color w:val="000000"/>
                <w:sz w:val="22"/>
                <w:szCs w:val="22"/>
                <w:lang w:val="es-MX" w:eastAsia="es-MX"/>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tc>
      </w:tr>
    </w:tbl>
    <w:p w14:paraId="3A979423" w14:textId="158B3FC6" w:rsidR="0070595D" w:rsidRPr="00671242" w:rsidRDefault="0070595D" w:rsidP="007422EF">
      <w:pPr>
        <w:pStyle w:val="Sinespaciado"/>
        <w:spacing w:line="276" w:lineRule="auto"/>
        <w:jc w:val="both"/>
        <w:rPr>
          <w:rFonts w:ascii="Arial" w:hAnsi="Arial" w:cs="Arial"/>
          <w:sz w:val="20"/>
          <w:szCs w:val="20"/>
        </w:rPr>
      </w:pPr>
    </w:p>
    <w:sectPr w:rsidR="0070595D" w:rsidRPr="00671242" w:rsidSect="00422AAE">
      <w:headerReference w:type="default" r:id="rId15"/>
      <w:footerReference w:type="even" r:id="rId16"/>
      <w:footerReference w:type="default" r:id="rId17"/>
      <w:headerReference w:type="first" r:id="rId18"/>
      <w:pgSz w:w="12242" w:h="19295" w:code="305"/>
      <w:pgMar w:top="2268" w:right="1418" w:bottom="1701" w:left="3119" w:header="0"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7DA1B" w14:textId="77777777" w:rsidR="003C408E" w:rsidRDefault="003C408E">
      <w:r>
        <w:separator/>
      </w:r>
    </w:p>
  </w:endnote>
  <w:endnote w:type="continuationSeparator" w:id="0">
    <w:p w14:paraId="4063F541" w14:textId="77777777" w:rsidR="003C408E" w:rsidRDefault="003C408E">
      <w:r>
        <w:continuationSeparator/>
      </w:r>
    </w:p>
  </w:endnote>
  <w:endnote w:type="continuationNotice" w:id="1">
    <w:p w14:paraId="746C710A" w14:textId="77777777" w:rsidR="003C408E" w:rsidRDefault="003C40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20007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9F371" w14:textId="77777777" w:rsidR="002A4FCB" w:rsidRDefault="002A4FCB" w:rsidP="00F26E4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5AD1967" w14:textId="77777777" w:rsidR="002A4FCB" w:rsidRDefault="002A4FC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9256418"/>
      <w:docPartObj>
        <w:docPartGallery w:val="Page Numbers (Bottom of Page)"/>
        <w:docPartUnique/>
      </w:docPartObj>
    </w:sdtPr>
    <w:sdtEndPr>
      <w:rPr>
        <w:rFonts w:ascii="Arial Narrow" w:hAnsi="Arial Narrow"/>
        <w:sz w:val="20"/>
        <w:szCs w:val="20"/>
      </w:rPr>
    </w:sdtEndPr>
    <w:sdtContent>
      <w:p w14:paraId="6C36D2AC" w14:textId="7F8EB0DE" w:rsidR="00C171E6" w:rsidRPr="00C171E6" w:rsidRDefault="00C171E6" w:rsidP="00C171E6">
        <w:pPr>
          <w:pStyle w:val="Piedepgina"/>
          <w:jc w:val="center"/>
          <w:rPr>
            <w:rFonts w:ascii="Arial Narrow" w:hAnsi="Arial Narrow"/>
            <w:sz w:val="20"/>
            <w:szCs w:val="20"/>
          </w:rPr>
        </w:pPr>
        <w:r w:rsidRPr="00C171E6">
          <w:rPr>
            <w:rFonts w:ascii="Arial Narrow" w:hAnsi="Arial Narrow"/>
            <w:sz w:val="20"/>
            <w:szCs w:val="20"/>
          </w:rPr>
          <w:fldChar w:fldCharType="begin"/>
        </w:r>
        <w:r w:rsidRPr="00C171E6">
          <w:rPr>
            <w:rFonts w:ascii="Arial Narrow" w:hAnsi="Arial Narrow"/>
            <w:sz w:val="20"/>
            <w:szCs w:val="20"/>
          </w:rPr>
          <w:instrText>PAGE   \* MERGEFORMAT</w:instrText>
        </w:r>
        <w:r w:rsidRPr="00C171E6">
          <w:rPr>
            <w:rFonts w:ascii="Arial Narrow" w:hAnsi="Arial Narrow"/>
            <w:sz w:val="20"/>
            <w:szCs w:val="20"/>
          </w:rPr>
          <w:fldChar w:fldCharType="separate"/>
        </w:r>
        <w:r w:rsidRPr="00C171E6">
          <w:rPr>
            <w:rFonts w:ascii="Arial Narrow" w:hAnsi="Arial Narrow"/>
            <w:sz w:val="20"/>
            <w:szCs w:val="20"/>
          </w:rPr>
          <w:t>2</w:t>
        </w:r>
        <w:r w:rsidRPr="00C171E6">
          <w:rPr>
            <w:rFonts w:ascii="Arial Narrow" w:hAnsi="Arial Narrow"/>
            <w:sz w:val="20"/>
            <w:szCs w:val="20"/>
          </w:rPr>
          <w:fldChar w:fldCharType="end"/>
        </w:r>
      </w:p>
    </w:sdtContent>
  </w:sdt>
  <w:p w14:paraId="4F4D4896" w14:textId="77777777" w:rsidR="002A4FCB" w:rsidRDefault="002A4FC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102DB" w14:textId="77777777" w:rsidR="003C408E" w:rsidRDefault="003C408E">
      <w:r>
        <w:separator/>
      </w:r>
    </w:p>
  </w:footnote>
  <w:footnote w:type="continuationSeparator" w:id="0">
    <w:p w14:paraId="01F9D622" w14:textId="77777777" w:rsidR="003C408E" w:rsidRDefault="003C408E">
      <w:r>
        <w:continuationSeparator/>
      </w:r>
    </w:p>
  </w:footnote>
  <w:footnote w:type="continuationNotice" w:id="1">
    <w:p w14:paraId="3F343875" w14:textId="77777777" w:rsidR="003C408E" w:rsidRDefault="003C408E"/>
  </w:footnote>
  <w:footnote w:id="2">
    <w:p w14:paraId="1C3D0827" w14:textId="661A88AC" w:rsidR="002A4FCB" w:rsidRPr="008837AB" w:rsidRDefault="002A4FCB" w:rsidP="00821E75">
      <w:pPr>
        <w:pStyle w:val="Textonotapie"/>
        <w:jc w:val="both"/>
        <w:rPr>
          <w:rFonts w:ascii="Arial Narrow" w:hAnsi="Arial Narrow" w:cs="Arial"/>
        </w:rPr>
      </w:pPr>
      <w:r w:rsidRPr="008837AB">
        <w:rPr>
          <w:rStyle w:val="Refdenotaalpie"/>
          <w:rFonts w:ascii="Arial Narrow" w:hAnsi="Arial Narrow" w:cs="Arial"/>
        </w:rPr>
        <w:footnoteRef/>
      </w:r>
      <w:r w:rsidRPr="008837AB">
        <w:rPr>
          <w:rFonts w:ascii="Arial Narrow" w:hAnsi="Arial Narrow" w:cs="Arial"/>
        </w:rPr>
        <w:t xml:space="preserve"> Todas las fechas corresponden a dos mil </w:t>
      </w:r>
      <w:r w:rsidR="00E412FC">
        <w:rPr>
          <w:rFonts w:ascii="Arial Narrow" w:hAnsi="Arial Narrow" w:cs="Arial"/>
        </w:rPr>
        <w:t>veintiséis</w:t>
      </w:r>
      <w:r w:rsidRPr="008837AB">
        <w:rPr>
          <w:rFonts w:ascii="Arial Narrow" w:hAnsi="Arial Narrow" w:cs="Arial"/>
        </w:rPr>
        <w:t>, salvo señalamiento expreso.</w:t>
      </w:r>
    </w:p>
  </w:footnote>
  <w:footnote w:id="3">
    <w:p w14:paraId="5F5E8B40" w14:textId="76016E70" w:rsidR="008B3B61" w:rsidRPr="00446384" w:rsidRDefault="008B3B61">
      <w:pPr>
        <w:pStyle w:val="Textonotapie"/>
        <w:rPr>
          <w:rFonts w:ascii="Arial Narrow" w:hAnsi="Arial Narrow"/>
          <w:lang w:val="es-MX"/>
        </w:rPr>
      </w:pPr>
      <w:r w:rsidRPr="00446384">
        <w:rPr>
          <w:rStyle w:val="Refdenotaalpie"/>
          <w:rFonts w:ascii="Arial Narrow" w:hAnsi="Arial Narrow"/>
        </w:rPr>
        <w:footnoteRef/>
      </w:r>
      <w:r w:rsidRPr="00446384">
        <w:rPr>
          <w:rFonts w:ascii="Arial Narrow" w:hAnsi="Arial Narrow"/>
        </w:rPr>
        <w:t xml:space="preserve"> </w:t>
      </w:r>
      <w:r w:rsidR="00446384" w:rsidRPr="00446384">
        <w:rPr>
          <w:rFonts w:ascii="Arial Narrow" w:hAnsi="Arial Narrow"/>
          <w:lang w:val="es-MX"/>
        </w:rPr>
        <w:t>Fojas 115 a 128.</w:t>
      </w:r>
    </w:p>
  </w:footnote>
  <w:footnote w:id="4">
    <w:p w14:paraId="33FEF3E7" w14:textId="704A2498" w:rsidR="00446384" w:rsidRPr="0006081E" w:rsidRDefault="00446384">
      <w:pPr>
        <w:pStyle w:val="Textonotapie"/>
        <w:rPr>
          <w:rFonts w:ascii="Arial Narrow" w:hAnsi="Arial Narrow"/>
        </w:rPr>
      </w:pPr>
      <w:r w:rsidRPr="0006081E">
        <w:rPr>
          <w:rStyle w:val="Refdenotaalpie"/>
          <w:rFonts w:ascii="Arial Narrow" w:hAnsi="Arial Narrow"/>
        </w:rPr>
        <w:footnoteRef/>
      </w:r>
      <w:r w:rsidRPr="0006081E">
        <w:rPr>
          <w:rFonts w:ascii="Arial Narrow" w:hAnsi="Arial Narrow"/>
        </w:rPr>
        <w:t xml:space="preserve"> </w:t>
      </w:r>
      <w:r w:rsidR="008F5064" w:rsidRPr="0006081E">
        <w:rPr>
          <w:rFonts w:ascii="Arial Narrow" w:hAnsi="Arial Narrow"/>
        </w:rPr>
        <w:t>Foja 07.</w:t>
      </w:r>
    </w:p>
  </w:footnote>
  <w:footnote w:id="5">
    <w:p w14:paraId="06C18ED2" w14:textId="29278B0F" w:rsidR="008F5064" w:rsidRPr="0006081E" w:rsidRDefault="008F5064">
      <w:pPr>
        <w:pStyle w:val="Textonotapie"/>
        <w:rPr>
          <w:rFonts w:ascii="Arial Narrow" w:hAnsi="Arial Narrow"/>
        </w:rPr>
      </w:pPr>
      <w:r w:rsidRPr="0006081E">
        <w:rPr>
          <w:rStyle w:val="Refdenotaalpie"/>
          <w:rFonts w:ascii="Arial Narrow" w:hAnsi="Arial Narrow"/>
        </w:rPr>
        <w:footnoteRef/>
      </w:r>
      <w:r w:rsidRPr="0006081E">
        <w:rPr>
          <w:rFonts w:ascii="Arial Narrow" w:hAnsi="Arial Narrow"/>
        </w:rPr>
        <w:t xml:space="preserve"> </w:t>
      </w:r>
      <w:r w:rsidR="00214072" w:rsidRPr="0006081E">
        <w:rPr>
          <w:rFonts w:ascii="Arial Narrow" w:hAnsi="Arial Narrow"/>
        </w:rPr>
        <w:t>Fojas 08 a 26.</w:t>
      </w:r>
    </w:p>
  </w:footnote>
  <w:footnote w:id="6">
    <w:p w14:paraId="4C51F609" w14:textId="459D30F2" w:rsidR="00F97248" w:rsidRPr="0006081E" w:rsidRDefault="00F97248">
      <w:pPr>
        <w:pStyle w:val="Textonotapie"/>
        <w:rPr>
          <w:rFonts w:ascii="Arial Narrow" w:hAnsi="Arial Narrow"/>
        </w:rPr>
      </w:pPr>
      <w:r w:rsidRPr="0006081E">
        <w:rPr>
          <w:rStyle w:val="Refdenotaalpie"/>
          <w:rFonts w:ascii="Arial Narrow" w:hAnsi="Arial Narrow"/>
        </w:rPr>
        <w:footnoteRef/>
      </w:r>
      <w:r w:rsidRPr="0006081E">
        <w:rPr>
          <w:rFonts w:ascii="Arial Narrow" w:hAnsi="Arial Narrow"/>
        </w:rPr>
        <w:t xml:space="preserve"> Foja 27.</w:t>
      </w:r>
    </w:p>
  </w:footnote>
  <w:footnote w:id="7">
    <w:p w14:paraId="01835914" w14:textId="496FB639" w:rsidR="00E63518" w:rsidRPr="0006081E" w:rsidRDefault="00E63518" w:rsidP="00821E75">
      <w:pPr>
        <w:pStyle w:val="Textonotapie"/>
        <w:jc w:val="both"/>
        <w:rPr>
          <w:rFonts w:ascii="Arial Narrow" w:hAnsi="Arial Narrow"/>
          <w:lang w:val="es-MX"/>
        </w:rPr>
      </w:pPr>
      <w:r w:rsidRPr="0006081E">
        <w:rPr>
          <w:rStyle w:val="Refdenotaalpie"/>
          <w:rFonts w:ascii="Arial Narrow" w:hAnsi="Arial Narrow"/>
        </w:rPr>
        <w:footnoteRef/>
      </w:r>
      <w:r w:rsidRPr="0006081E">
        <w:rPr>
          <w:rFonts w:ascii="Arial Narrow" w:hAnsi="Arial Narrow"/>
        </w:rPr>
        <w:t xml:space="preserve"> </w:t>
      </w:r>
      <w:r w:rsidR="00EE6179" w:rsidRPr="0006081E">
        <w:rPr>
          <w:rFonts w:ascii="Arial Narrow" w:hAnsi="Arial Narrow"/>
        </w:rPr>
        <w:t>Foja</w:t>
      </w:r>
      <w:r w:rsidR="005E329E" w:rsidRPr="0006081E">
        <w:rPr>
          <w:rFonts w:ascii="Arial Narrow" w:hAnsi="Arial Narrow"/>
        </w:rPr>
        <w:t xml:space="preserve">s </w:t>
      </w:r>
      <w:r w:rsidR="00F943FE" w:rsidRPr="0006081E">
        <w:rPr>
          <w:rFonts w:ascii="Arial Narrow" w:hAnsi="Arial Narrow"/>
        </w:rPr>
        <w:t>3</w:t>
      </w:r>
      <w:r w:rsidR="00D41F02" w:rsidRPr="0006081E">
        <w:rPr>
          <w:rFonts w:ascii="Arial Narrow" w:hAnsi="Arial Narrow"/>
        </w:rPr>
        <w:t>6 a 38</w:t>
      </w:r>
      <w:r w:rsidR="00346D33" w:rsidRPr="0006081E">
        <w:rPr>
          <w:rFonts w:ascii="Arial Narrow" w:hAnsi="Arial Narrow"/>
        </w:rPr>
        <w:t>.</w:t>
      </w:r>
    </w:p>
  </w:footnote>
  <w:footnote w:id="8">
    <w:p w14:paraId="364D5625" w14:textId="0F7C0D37" w:rsidR="00977BDC" w:rsidRPr="0006081E" w:rsidRDefault="00977BDC" w:rsidP="00821E75">
      <w:pPr>
        <w:pStyle w:val="Textonotapie"/>
        <w:jc w:val="both"/>
        <w:rPr>
          <w:rFonts w:ascii="Arial Narrow" w:hAnsi="Arial Narrow"/>
          <w:lang w:val="es-MX"/>
        </w:rPr>
      </w:pPr>
      <w:r w:rsidRPr="0006081E">
        <w:rPr>
          <w:rStyle w:val="Refdenotaalpie"/>
          <w:rFonts w:ascii="Arial Narrow" w:hAnsi="Arial Narrow"/>
        </w:rPr>
        <w:footnoteRef/>
      </w:r>
      <w:r w:rsidRPr="0006081E">
        <w:rPr>
          <w:rFonts w:ascii="Arial Narrow" w:hAnsi="Arial Narrow"/>
        </w:rPr>
        <w:t xml:space="preserve"> </w:t>
      </w:r>
      <w:r w:rsidRPr="0006081E">
        <w:rPr>
          <w:rFonts w:ascii="Arial Narrow" w:hAnsi="Arial Narrow"/>
          <w:lang w:val="es-MX"/>
        </w:rPr>
        <w:t>Foja</w:t>
      </w:r>
      <w:r w:rsidR="00402EF1" w:rsidRPr="0006081E">
        <w:rPr>
          <w:rFonts w:ascii="Arial Narrow" w:hAnsi="Arial Narrow"/>
          <w:lang w:val="es-MX"/>
        </w:rPr>
        <w:t>s</w:t>
      </w:r>
      <w:r w:rsidRPr="0006081E">
        <w:rPr>
          <w:rFonts w:ascii="Arial Narrow" w:hAnsi="Arial Narrow"/>
          <w:lang w:val="es-MX"/>
        </w:rPr>
        <w:t xml:space="preserve"> </w:t>
      </w:r>
      <w:r w:rsidR="00402EF1" w:rsidRPr="0006081E">
        <w:rPr>
          <w:rFonts w:ascii="Arial Narrow" w:hAnsi="Arial Narrow"/>
          <w:lang w:val="es-MX"/>
        </w:rPr>
        <w:t>49 y 50.</w:t>
      </w:r>
    </w:p>
  </w:footnote>
  <w:footnote w:id="9">
    <w:p w14:paraId="02DE9FAE" w14:textId="1A474F44" w:rsidR="000B3922" w:rsidRPr="00FB24B3" w:rsidRDefault="000B3922" w:rsidP="003A1FCE">
      <w:pPr>
        <w:pStyle w:val="Textonotapie"/>
        <w:jc w:val="both"/>
        <w:rPr>
          <w:rFonts w:ascii="Arial Narrow" w:hAnsi="Arial Narrow"/>
          <w:highlight w:val="yellow"/>
        </w:rPr>
      </w:pPr>
      <w:r w:rsidRPr="0006081E">
        <w:rPr>
          <w:rStyle w:val="Refdenotaalpie"/>
          <w:rFonts w:ascii="Arial Narrow" w:hAnsi="Arial Narrow"/>
        </w:rPr>
        <w:footnoteRef/>
      </w:r>
      <w:r w:rsidRPr="0006081E">
        <w:rPr>
          <w:rFonts w:ascii="Arial Narrow" w:hAnsi="Arial Narrow"/>
        </w:rPr>
        <w:t xml:space="preserve"> Fojas </w:t>
      </w:r>
      <w:r w:rsidR="765CC132" w:rsidRPr="0006081E">
        <w:rPr>
          <w:rFonts w:ascii="Arial Narrow" w:hAnsi="Arial Narrow"/>
        </w:rPr>
        <w:t>51</w:t>
      </w:r>
      <w:r w:rsidRPr="0006081E">
        <w:rPr>
          <w:rFonts w:ascii="Arial Narrow" w:hAnsi="Arial Narrow"/>
        </w:rPr>
        <w:t xml:space="preserve"> y </w:t>
      </w:r>
      <w:r w:rsidR="765CC132" w:rsidRPr="0006081E">
        <w:rPr>
          <w:rFonts w:ascii="Arial Narrow" w:hAnsi="Arial Narrow"/>
        </w:rPr>
        <w:t>52</w:t>
      </w:r>
      <w:r w:rsidRPr="0006081E">
        <w:rPr>
          <w:rFonts w:ascii="Arial Narrow" w:hAnsi="Arial Narrow"/>
        </w:rPr>
        <w:t>.</w:t>
      </w:r>
    </w:p>
  </w:footnote>
  <w:footnote w:id="10">
    <w:p w14:paraId="0E340272" w14:textId="643C5BAC" w:rsidR="002516C9" w:rsidRPr="00AD05F8" w:rsidRDefault="002516C9" w:rsidP="008D7A7E">
      <w:pPr>
        <w:pStyle w:val="Textonotapie"/>
        <w:jc w:val="both"/>
        <w:rPr>
          <w:rFonts w:ascii="Arial Narrow" w:hAnsi="Arial Narrow"/>
        </w:rPr>
      </w:pPr>
      <w:r w:rsidRPr="00AD05F8">
        <w:rPr>
          <w:rStyle w:val="Refdenotaalpie"/>
          <w:rFonts w:ascii="Arial Narrow" w:hAnsi="Arial Narrow"/>
        </w:rPr>
        <w:footnoteRef/>
      </w:r>
      <w:r w:rsidRPr="00AD05F8">
        <w:rPr>
          <w:rFonts w:ascii="Arial Narrow" w:hAnsi="Arial Narrow"/>
        </w:rPr>
        <w:t xml:space="preserve"> </w:t>
      </w:r>
      <w:r w:rsidRPr="00AD05F8">
        <w:rPr>
          <w:rFonts w:ascii="Arial Narrow" w:hAnsi="Arial Narrow"/>
          <w:lang w:val="es-MX"/>
        </w:rPr>
        <w:t>Foja</w:t>
      </w:r>
      <w:r w:rsidR="0006081E" w:rsidRPr="00AD05F8">
        <w:rPr>
          <w:rFonts w:ascii="Arial Narrow" w:hAnsi="Arial Narrow"/>
          <w:lang w:val="es-MX"/>
        </w:rPr>
        <w:t>s 252 y 253.</w:t>
      </w:r>
    </w:p>
  </w:footnote>
  <w:footnote w:id="11">
    <w:p w14:paraId="5F5B8F76" w14:textId="1DDC9449" w:rsidR="002816FE" w:rsidRPr="00FB24B3" w:rsidRDefault="002816FE" w:rsidP="00F0704D">
      <w:pPr>
        <w:pStyle w:val="Textonotapie"/>
        <w:jc w:val="both"/>
        <w:rPr>
          <w:rFonts w:ascii="Arial Narrow" w:hAnsi="Arial Narrow"/>
          <w:highlight w:val="yellow"/>
          <w:lang w:val="es-MX"/>
        </w:rPr>
      </w:pPr>
      <w:r w:rsidRPr="00AD05F8">
        <w:rPr>
          <w:rStyle w:val="Refdenotaalpie"/>
          <w:rFonts w:ascii="Arial Narrow" w:hAnsi="Arial Narrow"/>
        </w:rPr>
        <w:footnoteRef/>
      </w:r>
      <w:r w:rsidRPr="00AD05F8">
        <w:rPr>
          <w:rFonts w:ascii="Arial Narrow" w:hAnsi="Arial Narrow"/>
        </w:rPr>
        <w:t xml:space="preserve"> </w:t>
      </w:r>
      <w:r w:rsidRPr="00AD05F8">
        <w:rPr>
          <w:rFonts w:ascii="Arial Narrow" w:hAnsi="Arial Narrow"/>
          <w:lang w:val="es-MX"/>
        </w:rPr>
        <w:t>Foja</w:t>
      </w:r>
      <w:r w:rsidR="00412303" w:rsidRPr="00AD05F8">
        <w:rPr>
          <w:rFonts w:ascii="Arial Narrow" w:hAnsi="Arial Narrow"/>
          <w:lang w:val="es-MX"/>
        </w:rPr>
        <w:t>s 269 y 270.</w:t>
      </w:r>
    </w:p>
  </w:footnote>
  <w:footnote w:id="12">
    <w:p w14:paraId="37E5A801" w14:textId="325742C8" w:rsidR="00A111E2" w:rsidRPr="00FB24B3" w:rsidRDefault="00A111E2" w:rsidP="00A111E2">
      <w:pPr>
        <w:pStyle w:val="Textonotapie"/>
        <w:jc w:val="both"/>
        <w:rPr>
          <w:rFonts w:ascii="Arial Narrow" w:hAnsi="Arial Narrow"/>
          <w:highlight w:val="yellow"/>
          <w:lang w:val="es-MX"/>
        </w:rPr>
      </w:pPr>
      <w:r w:rsidRPr="003C2D81">
        <w:rPr>
          <w:rStyle w:val="Refdenotaalpie"/>
          <w:rFonts w:ascii="Arial Narrow" w:hAnsi="Arial Narrow"/>
        </w:rPr>
        <w:footnoteRef/>
      </w:r>
      <w:r w:rsidRPr="003C2D81">
        <w:rPr>
          <w:rFonts w:ascii="Arial Narrow" w:hAnsi="Arial Narrow"/>
        </w:rPr>
        <w:t xml:space="preserve"> </w:t>
      </w:r>
      <w:r w:rsidR="00BB699D" w:rsidRPr="003C2D81">
        <w:rPr>
          <w:rFonts w:ascii="Arial Narrow" w:hAnsi="Arial Narrow"/>
          <w:lang w:val="es-MX"/>
        </w:rPr>
        <w:t>Foja</w:t>
      </w:r>
      <w:r w:rsidR="003C2D81">
        <w:rPr>
          <w:rFonts w:ascii="Arial Narrow" w:hAnsi="Arial Narrow"/>
          <w:lang w:val="es-MX"/>
        </w:rPr>
        <w:t>s</w:t>
      </w:r>
      <w:r w:rsidR="003C2D81" w:rsidRPr="003C2D81">
        <w:rPr>
          <w:rFonts w:ascii="Arial Narrow" w:hAnsi="Arial Narrow"/>
          <w:lang w:val="es-MX"/>
        </w:rPr>
        <w:t xml:space="preserve"> 290</w:t>
      </w:r>
      <w:r w:rsidR="003C2D81">
        <w:rPr>
          <w:rFonts w:ascii="Arial Narrow" w:hAnsi="Arial Narrow"/>
          <w:lang w:val="es-MX"/>
        </w:rPr>
        <w:t xml:space="preserve"> y 291.</w:t>
      </w:r>
    </w:p>
  </w:footnote>
  <w:footnote w:id="13">
    <w:p w14:paraId="2EACC456" w14:textId="0AF5AB67" w:rsidR="003113A5" w:rsidRPr="00F0704D" w:rsidRDefault="003113A5" w:rsidP="00F0704D">
      <w:pPr>
        <w:pStyle w:val="Textonotapie"/>
        <w:jc w:val="both"/>
        <w:rPr>
          <w:rFonts w:ascii="Arial Narrow" w:hAnsi="Arial Narrow"/>
          <w:lang w:val="es-MX"/>
        </w:rPr>
      </w:pPr>
      <w:r w:rsidRPr="00333CF8">
        <w:rPr>
          <w:rStyle w:val="Refdenotaalpie"/>
          <w:rFonts w:ascii="Arial Narrow" w:hAnsi="Arial Narrow"/>
        </w:rPr>
        <w:footnoteRef/>
      </w:r>
      <w:r w:rsidRPr="00333CF8">
        <w:rPr>
          <w:rFonts w:ascii="Arial Narrow" w:hAnsi="Arial Narrow"/>
        </w:rPr>
        <w:t xml:space="preserve"> </w:t>
      </w:r>
      <w:r w:rsidR="00BB699D" w:rsidRPr="00333CF8">
        <w:rPr>
          <w:rFonts w:ascii="Arial Narrow" w:hAnsi="Arial Narrow"/>
          <w:lang w:val="es-MX"/>
        </w:rPr>
        <w:t>Foja</w:t>
      </w:r>
      <w:r w:rsidR="00684008" w:rsidRPr="00333CF8">
        <w:rPr>
          <w:rFonts w:ascii="Arial Narrow" w:hAnsi="Arial Narrow"/>
          <w:lang w:val="es-MX"/>
        </w:rPr>
        <w:t xml:space="preserve"> 320</w:t>
      </w:r>
      <w:r w:rsidR="00BB699D" w:rsidRPr="00333CF8">
        <w:rPr>
          <w:rFonts w:ascii="Arial Narrow" w:hAnsi="Arial Narrow"/>
          <w:lang w:val="es-MX"/>
        </w:rPr>
        <w:t>.</w:t>
      </w:r>
    </w:p>
  </w:footnote>
  <w:footnote w:id="14">
    <w:p w14:paraId="68F1F1EF" w14:textId="625508BB" w:rsidR="00BD5C12" w:rsidRPr="00800E5C" w:rsidRDefault="00BD5C12">
      <w:pPr>
        <w:pStyle w:val="Textonotapie"/>
        <w:rPr>
          <w:rFonts w:ascii="Arial Narrow" w:hAnsi="Arial Narrow"/>
          <w:i/>
          <w:iCs/>
        </w:rPr>
      </w:pPr>
      <w:r w:rsidRPr="00800E5C">
        <w:rPr>
          <w:rStyle w:val="Refdenotaalpie"/>
          <w:rFonts w:ascii="Arial Narrow" w:hAnsi="Arial Narrow"/>
        </w:rPr>
        <w:footnoteRef/>
      </w:r>
      <w:r w:rsidRPr="00BD5C12">
        <w:rPr>
          <w:rFonts w:ascii="Arial Narrow" w:hAnsi="Arial Narrow"/>
        </w:rPr>
        <w:t xml:space="preserve"> Artículo 330 del </w:t>
      </w:r>
      <w:r w:rsidRPr="4E57B5B8">
        <w:rPr>
          <w:rFonts w:ascii="Arial Narrow" w:hAnsi="Arial Narrow"/>
          <w:i/>
        </w:rPr>
        <w:t>Código Electoral.</w:t>
      </w:r>
    </w:p>
  </w:footnote>
  <w:footnote w:id="15">
    <w:p w14:paraId="38584A71" w14:textId="6EFB5274" w:rsidR="007031D5" w:rsidRPr="009451D2" w:rsidRDefault="007031D5" w:rsidP="006E3A1B">
      <w:pPr>
        <w:pBdr>
          <w:top w:val="nil"/>
          <w:left w:val="nil"/>
          <w:bottom w:val="nil"/>
          <w:right w:val="nil"/>
          <w:between w:val="nil"/>
        </w:pBdr>
        <w:jc w:val="both"/>
        <w:rPr>
          <w:rFonts w:ascii="Arial Narrow" w:eastAsia="Arial Narrow" w:hAnsi="Arial Narrow" w:cs="Arial Narrow"/>
          <w:color w:val="000000"/>
          <w:sz w:val="20"/>
          <w:szCs w:val="20"/>
        </w:rPr>
      </w:pPr>
      <w:r w:rsidRPr="009451D2">
        <w:rPr>
          <w:rFonts w:ascii="Arial Narrow" w:hAnsi="Arial Narrow"/>
          <w:sz w:val="20"/>
          <w:szCs w:val="20"/>
          <w:vertAlign w:val="superscript"/>
        </w:rPr>
        <w:footnoteRef/>
      </w:r>
      <w:r w:rsidRPr="009451D2">
        <w:rPr>
          <w:rFonts w:ascii="Arial Narrow" w:eastAsia="Arial Narrow" w:hAnsi="Arial Narrow" w:cs="Arial Narrow"/>
          <w:color w:val="000000"/>
          <w:sz w:val="20"/>
          <w:szCs w:val="20"/>
        </w:rPr>
        <w:t xml:space="preserve"> Jurisprudencia de rubro: </w:t>
      </w:r>
      <w:r w:rsidR="007A5D5B">
        <w:rPr>
          <w:rFonts w:ascii="Arial Narrow" w:eastAsia="Arial Narrow" w:hAnsi="Arial Narrow" w:cs="Arial Narrow"/>
          <w:color w:val="000000"/>
          <w:sz w:val="20"/>
          <w:szCs w:val="20"/>
        </w:rPr>
        <w:t>“</w:t>
      </w:r>
      <w:r w:rsidRPr="002D31D2">
        <w:rPr>
          <w:rFonts w:ascii="Arial Narrow" w:eastAsia="Arial Narrow" w:hAnsi="Arial Narrow" w:cs="Arial Narrow"/>
          <w:b/>
          <w:iCs/>
          <w:color w:val="000000"/>
          <w:sz w:val="20"/>
          <w:szCs w:val="20"/>
        </w:rPr>
        <w:t>IMPROCEDENCIA, CAUSALES DE. EN EL JUICIO DE AMPARO</w:t>
      </w:r>
      <w:r w:rsidR="007A5D5B">
        <w:rPr>
          <w:rFonts w:ascii="Arial Narrow" w:eastAsia="Arial Narrow" w:hAnsi="Arial Narrow" w:cs="Arial Narrow"/>
          <w:b/>
          <w:iCs/>
          <w:color w:val="000000"/>
          <w:sz w:val="20"/>
          <w:szCs w:val="20"/>
        </w:rPr>
        <w:t>”</w:t>
      </w:r>
      <w:r w:rsidRPr="002D31D2">
        <w:rPr>
          <w:rFonts w:ascii="Arial Narrow" w:eastAsia="Arial Narrow" w:hAnsi="Arial Narrow" w:cs="Arial Narrow"/>
          <w:iCs/>
          <w:color w:val="000000"/>
          <w:sz w:val="20"/>
          <w:szCs w:val="20"/>
        </w:rPr>
        <w:t>.</w:t>
      </w:r>
    </w:p>
  </w:footnote>
  <w:footnote w:id="16">
    <w:p w14:paraId="064CFA38" w14:textId="27F9C5C3" w:rsidR="00FB25AE" w:rsidRPr="00FE786F" w:rsidRDefault="00FB25AE" w:rsidP="00FB25AE">
      <w:pPr>
        <w:pStyle w:val="Textonotapie"/>
        <w:jc w:val="both"/>
        <w:rPr>
          <w:rFonts w:ascii="Arial Narrow" w:hAnsi="Arial Narrow" w:cs="Arial"/>
        </w:rPr>
      </w:pPr>
      <w:r w:rsidRPr="00FE786F">
        <w:rPr>
          <w:rStyle w:val="Refdenotaalpie"/>
          <w:rFonts w:ascii="Arial Narrow" w:hAnsi="Arial Narrow" w:cs="Arial"/>
        </w:rPr>
        <w:footnoteRef/>
      </w:r>
      <w:r w:rsidRPr="00FE786F">
        <w:rPr>
          <w:rFonts w:ascii="Arial Narrow" w:hAnsi="Arial Narrow" w:cs="Arial"/>
        </w:rPr>
        <w:t xml:space="preserve"> Jurisprudencia 15/2011, emitida por la </w:t>
      </w:r>
      <w:r w:rsidRPr="00CC4CD2">
        <w:rPr>
          <w:rFonts w:ascii="Arial Narrow" w:hAnsi="Arial Narrow" w:cs="Arial"/>
          <w:i/>
          <w:iCs/>
        </w:rPr>
        <w:t>Sala Superior</w:t>
      </w:r>
      <w:r w:rsidRPr="00FE786F">
        <w:rPr>
          <w:rFonts w:ascii="Arial Narrow" w:hAnsi="Arial Narrow" w:cs="Arial"/>
        </w:rPr>
        <w:t xml:space="preserve">, bajo el rubro: </w:t>
      </w:r>
      <w:r w:rsidR="007A5D5B">
        <w:rPr>
          <w:rFonts w:ascii="Arial Narrow" w:hAnsi="Arial Narrow" w:cs="Arial"/>
        </w:rPr>
        <w:t>“</w:t>
      </w:r>
      <w:r w:rsidRPr="00FE786F">
        <w:rPr>
          <w:rFonts w:ascii="Arial Narrow" w:hAnsi="Arial Narrow" w:cs="Arial"/>
          <w:b/>
          <w:bCs/>
        </w:rPr>
        <w:t xml:space="preserve">PLAZO PARA PRESENTAR UN MEDIO DE IMPUGNACIÓN, TRATÁNDOSE DE OMISIONES </w:t>
      </w:r>
      <w:r w:rsidRPr="00FE786F">
        <w:rPr>
          <w:rFonts w:ascii="Arial Narrow" w:hAnsi="Arial Narrow" w:cs="Arial"/>
        </w:rPr>
        <w:t>y 41/2002, de rubro:</w:t>
      </w:r>
      <w:r w:rsidRPr="00FE786F">
        <w:rPr>
          <w:rFonts w:ascii="Arial Narrow" w:hAnsi="Arial Narrow" w:cs="Arial"/>
          <w:b/>
          <w:bCs/>
        </w:rPr>
        <w:t xml:space="preserve"> OMISIONES EN MATERIA ELECTORAL. SON IMPUGNABLES</w:t>
      </w:r>
      <w:r w:rsidR="007A5D5B">
        <w:rPr>
          <w:rFonts w:ascii="Arial Narrow" w:hAnsi="Arial Narrow" w:cs="Arial"/>
          <w:b/>
          <w:bCs/>
        </w:rPr>
        <w:t>”</w:t>
      </w:r>
      <w:r w:rsidRPr="00FE786F">
        <w:rPr>
          <w:rFonts w:ascii="Arial Narrow" w:hAnsi="Arial Narrow" w:cs="Arial"/>
          <w:b/>
          <w:bCs/>
        </w:rPr>
        <w:t>.</w:t>
      </w:r>
    </w:p>
  </w:footnote>
  <w:footnote w:id="17">
    <w:p w14:paraId="41F74D8D" w14:textId="6031ECA8" w:rsidR="00143DCF" w:rsidRPr="00800E5C" w:rsidRDefault="00143DCF">
      <w:pPr>
        <w:pStyle w:val="Textonotapie"/>
        <w:rPr>
          <w:rFonts w:ascii="Arial Narrow" w:hAnsi="Arial Narrow"/>
        </w:rPr>
      </w:pPr>
      <w:r w:rsidRPr="00800E5C">
        <w:rPr>
          <w:rStyle w:val="Refdenotaalpie"/>
          <w:rFonts w:ascii="Arial Narrow" w:hAnsi="Arial Narrow"/>
        </w:rPr>
        <w:footnoteRef/>
      </w:r>
      <w:r w:rsidRPr="00AE51BA">
        <w:rPr>
          <w:rFonts w:ascii="Arial Narrow" w:hAnsi="Arial Narrow"/>
        </w:rPr>
        <w:t xml:space="preserve"> </w:t>
      </w:r>
      <w:r w:rsidR="00C03145" w:rsidRPr="00AE51BA">
        <w:rPr>
          <w:rFonts w:ascii="Arial Narrow" w:hAnsi="Arial Narrow"/>
        </w:rPr>
        <w:t>Foja 079.</w:t>
      </w:r>
    </w:p>
  </w:footnote>
  <w:footnote w:id="18">
    <w:p w14:paraId="772EF252" w14:textId="5F92B46F" w:rsidR="00AE51BA" w:rsidRPr="00800E5C" w:rsidRDefault="00AE51BA">
      <w:pPr>
        <w:pStyle w:val="Textonotapie"/>
        <w:rPr>
          <w:rFonts w:ascii="Arial Narrow" w:hAnsi="Arial Narrow"/>
        </w:rPr>
      </w:pPr>
      <w:r w:rsidRPr="00800E5C">
        <w:rPr>
          <w:rStyle w:val="Refdenotaalpie"/>
          <w:rFonts w:ascii="Arial Narrow" w:hAnsi="Arial Narrow"/>
        </w:rPr>
        <w:footnoteRef/>
      </w:r>
      <w:r>
        <w:t xml:space="preserve"> </w:t>
      </w:r>
      <w:r>
        <w:rPr>
          <w:rFonts w:ascii="Arial Narrow" w:hAnsi="Arial Narrow"/>
        </w:rPr>
        <w:t>Foja 080.</w:t>
      </w:r>
    </w:p>
  </w:footnote>
  <w:footnote w:id="19">
    <w:p w14:paraId="096028BD" w14:textId="74BD5064" w:rsidR="003B3549" w:rsidRPr="00800E5C" w:rsidRDefault="003B3549">
      <w:pPr>
        <w:pStyle w:val="Textonotapie"/>
        <w:rPr>
          <w:rFonts w:ascii="Arial Narrow" w:hAnsi="Arial Narrow"/>
        </w:rPr>
      </w:pPr>
      <w:r w:rsidRPr="00800E5C">
        <w:rPr>
          <w:rStyle w:val="Refdenotaalpie"/>
          <w:rFonts w:ascii="Arial Narrow" w:hAnsi="Arial Narrow"/>
        </w:rPr>
        <w:footnoteRef/>
      </w:r>
      <w:r w:rsidRPr="003B3549">
        <w:rPr>
          <w:rFonts w:ascii="Arial Narrow" w:hAnsi="Arial Narrow"/>
        </w:rPr>
        <w:t xml:space="preserve"> Foja 055.</w:t>
      </w:r>
    </w:p>
  </w:footnote>
  <w:footnote w:id="20">
    <w:p w14:paraId="2B59F279" w14:textId="0CF2D805" w:rsidR="00FE41C9" w:rsidRPr="00800E5C" w:rsidRDefault="00FE41C9">
      <w:pPr>
        <w:pStyle w:val="Textonotapie"/>
        <w:rPr>
          <w:rFonts w:ascii="Arial Narrow" w:hAnsi="Arial Narrow"/>
        </w:rPr>
      </w:pPr>
      <w:r w:rsidRPr="00800E5C">
        <w:rPr>
          <w:rStyle w:val="Refdenotaalpie"/>
          <w:rFonts w:ascii="Arial Narrow" w:hAnsi="Arial Narrow"/>
        </w:rPr>
        <w:footnoteRef/>
      </w:r>
      <w:r w:rsidRPr="0039213A">
        <w:rPr>
          <w:rFonts w:ascii="Arial Narrow" w:hAnsi="Arial Narrow"/>
        </w:rPr>
        <w:t xml:space="preserve"> </w:t>
      </w:r>
      <w:r w:rsidR="0039213A" w:rsidRPr="0039213A">
        <w:rPr>
          <w:rFonts w:ascii="Arial Narrow" w:hAnsi="Arial Narrow"/>
        </w:rPr>
        <w:t>Descontando el veintitrés y veinticuatro de mayo al ser inhábiles, por tratarse de sábado y domingo.</w:t>
      </w:r>
    </w:p>
  </w:footnote>
  <w:footnote w:id="21">
    <w:p w14:paraId="12685B11" w14:textId="5632816F" w:rsidR="00187EBE" w:rsidRPr="00800E5C" w:rsidRDefault="00187EBE">
      <w:pPr>
        <w:pStyle w:val="Textonotapie"/>
        <w:rPr>
          <w:rFonts w:ascii="Arial Narrow" w:hAnsi="Arial Narrow"/>
        </w:rPr>
      </w:pPr>
      <w:r w:rsidRPr="00800E5C">
        <w:rPr>
          <w:rStyle w:val="Refdenotaalpie"/>
          <w:rFonts w:ascii="Arial Narrow" w:hAnsi="Arial Narrow"/>
        </w:rPr>
        <w:footnoteRef/>
      </w:r>
      <w:r w:rsidRPr="00187EBE">
        <w:rPr>
          <w:rFonts w:ascii="Arial Narrow" w:hAnsi="Arial Narrow"/>
        </w:rPr>
        <w:t xml:space="preserve"> Foja 243.</w:t>
      </w:r>
    </w:p>
  </w:footnote>
  <w:footnote w:id="22">
    <w:p w14:paraId="75952C76" w14:textId="2907C4D6" w:rsidR="003237A6" w:rsidRPr="00800E5C" w:rsidRDefault="003237A6" w:rsidP="12F5E504">
      <w:pPr>
        <w:pStyle w:val="Textonotapie"/>
        <w:jc w:val="both"/>
        <w:rPr>
          <w:rFonts w:ascii="Arial Narrow" w:hAnsi="Arial Narrow"/>
        </w:rPr>
      </w:pPr>
      <w:r w:rsidRPr="00800E5C">
        <w:rPr>
          <w:rStyle w:val="Refdenotaalpie"/>
          <w:rFonts w:ascii="Arial Narrow" w:hAnsi="Arial Narrow"/>
        </w:rPr>
        <w:footnoteRef/>
      </w:r>
      <w:r w:rsidRPr="003237A6">
        <w:rPr>
          <w:rFonts w:ascii="Arial Narrow" w:hAnsi="Arial Narrow"/>
        </w:rPr>
        <w:t xml:space="preserve"> </w:t>
      </w:r>
      <w:r>
        <w:rPr>
          <w:rFonts w:ascii="Arial Narrow" w:hAnsi="Arial Narrow"/>
        </w:rPr>
        <w:t>Conforme a la jurisprudencia</w:t>
      </w:r>
      <w:r w:rsidR="00CA626C">
        <w:rPr>
          <w:rFonts w:ascii="Arial Narrow" w:hAnsi="Arial Narrow"/>
        </w:rPr>
        <w:t xml:space="preserve"> 28/2011 de rubro: “</w:t>
      </w:r>
      <w:r w:rsidR="00F33A20" w:rsidRPr="009408A6">
        <w:rPr>
          <w:rFonts w:ascii="Arial Narrow" w:hAnsi="Arial Narrow"/>
          <w:b/>
        </w:rPr>
        <w:t>COMUNIDADES INDÍGENAS. LAS NORMAS PROCESALES DEBEN INTERPRETARSE DE LA FORMA QUE LES RESULTE MÁS FAVORABLE</w:t>
      </w:r>
      <w:r w:rsidR="009408A6" w:rsidRPr="009408A6">
        <w:rPr>
          <w:rFonts w:ascii="Arial Narrow" w:hAnsi="Arial Narrow"/>
          <w:b/>
        </w:rPr>
        <w:t>”</w:t>
      </w:r>
      <w:r w:rsidR="00F33A20" w:rsidRPr="009408A6">
        <w:rPr>
          <w:rFonts w:ascii="Arial Narrow" w:hAnsi="Arial Narrow"/>
          <w:b/>
        </w:rPr>
        <w:t>.</w:t>
      </w:r>
    </w:p>
  </w:footnote>
  <w:footnote w:id="23">
    <w:p w14:paraId="706E9FDA" w14:textId="62D9645A" w:rsidR="00591889" w:rsidRPr="006E4C39" w:rsidRDefault="00994C41" w:rsidP="00C71862">
      <w:pPr>
        <w:pStyle w:val="Textonotapie"/>
        <w:jc w:val="both"/>
        <w:rPr>
          <w:rFonts w:ascii="Arial Narrow" w:hAnsi="Arial Narrow" w:cs="Arial"/>
        </w:rPr>
      </w:pPr>
      <w:r w:rsidRPr="00994C41">
        <w:rPr>
          <w:rStyle w:val="Refdenotaalpie"/>
          <w:rFonts w:ascii="Arial Narrow" w:hAnsi="Arial Narrow"/>
        </w:rPr>
        <w:footnoteRef/>
      </w:r>
      <w:r w:rsidRPr="00994C41">
        <w:rPr>
          <w:rFonts w:ascii="Arial Narrow" w:hAnsi="Arial Narrow"/>
        </w:rPr>
        <w:t xml:space="preserve"> </w:t>
      </w:r>
      <w:r>
        <w:rPr>
          <w:rFonts w:ascii="Arial Narrow" w:hAnsi="Arial Narrow" w:cs="Arial"/>
        </w:rPr>
        <w:t>E</w:t>
      </w:r>
      <w:r w:rsidRPr="00994C41">
        <w:rPr>
          <w:rFonts w:ascii="Arial Narrow" w:hAnsi="Arial Narrow" w:cs="Arial"/>
        </w:rPr>
        <w:t xml:space="preserve">n los artículos 9, 10, 15 fracción IV, 73 y 74 inciso c) de la </w:t>
      </w:r>
      <w:r w:rsidRPr="00994C41">
        <w:rPr>
          <w:rFonts w:ascii="Arial Narrow" w:hAnsi="Arial Narrow" w:cs="Arial"/>
          <w:i/>
          <w:iCs/>
        </w:rPr>
        <w:t>Ley de Justicia Electoral</w:t>
      </w:r>
      <w:r w:rsidR="003700CC">
        <w:rPr>
          <w:rFonts w:ascii="Arial Narrow" w:hAnsi="Arial Narrow" w:cs="Arial"/>
        </w:rPr>
        <w:t>.</w:t>
      </w:r>
    </w:p>
  </w:footnote>
  <w:footnote w:id="24">
    <w:p w14:paraId="56A7FABA" w14:textId="0362F4C5" w:rsidR="00792FFE" w:rsidRPr="0070116C" w:rsidRDefault="00792FFE" w:rsidP="00424AF3">
      <w:pPr>
        <w:pBdr>
          <w:top w:val="nil"/>
          <w:left w:val="nil"/>
          <w:bottom w:val="nil"/>
          <w:right w:val="nil"/>
          <w:between w:val="nil"/>
        </w:pBdr>
        <w:jc w:val="both"/>
        <w:rPr>
          <w:rFonts w:ascii="Arial Narrow" w:eastAsia="Arial Narrow" w:hAnsi="Arial Narrow" w:cs="Arial"/>
          <w:color w:val="000000"/>
          <w:sz w:val="20"/>
          <w:szCs w:val="20"/>
        </w:rPr>
      </w:pPr>
      <w:r w:rsidRPr="0070116C">
        <w:rPr>
          <w:rFonts w:ascii="Arial Narrow" w:hAnsi="Arial Narrow" w:cs="Arial"/>
          <w:sz w:val="20"/>
          <w:szCs w:val="20"/>
          <w:vertAlign w:val="superscript"/>
        </w:rPr>
        <w:footnoteRef/>
      </w:r>
      <w:r w:rsidRPr="0070116C">
        <w:rPr>
          <w:rFonts w:ascii="Arial Narrow" w:eastAsia="Arial Narrow" w:hAnsi="Arial Narrow" w:cs="Arial"/>
          <w:color w:val="000000"/>
          <w:sz w:val="20"/>
          <w:szCs w:val="20"/>
        </w:rPr>
        <w:t xml:space="preserve"> De conformidad con la Jurisprudencia 15/2011, emitida por la </w:t>
      </w:r>
      <w:r w:rsidRPr="0070116C">
        <w:rPr>
          <w:rFonts w:ascii="Arial Narrow" w:eastAsia="Arial Narrow" w:hAnsi="Arial Narrow" w:cs="Arial"/>
          <w:i/>
          <w:iCs/>
          <w:color w:val="000000"/>
          <w:sz w:val="20"/>
          <w:szCs w:val="20"/>
        </w:rPr>
        <w:t>Sala Superior,</w:t>
      </w:r>
      <w:r w:rsidRPr="0070116C">
        <w:rPr>
          <w:rFonts w:ascii="Arial Narrow" w:eastAsia="Arial Narrow" w:hAnsi="Arial Narrow" w:cs="Arial"/>
          <w:color w:val="000000"/>
          <w:sz w:val="20"/>
          <w:szCs w:val="20"/>
        </w:rPr>
        <w:t xml:space="preserve"> de rubro: </w:t>
      </w:r>
      <w:r w:rsidR="00F45966" w:rsidRPr="0070116C">
        <w:rPr>
          <w:rFonts w:ascii="Arial Narrow" w:eastAsia="Arial Narrow" w:hAnsi="Arial Narrow" w:cs="Arial"/>
          <w:color w:val="000000"/>
          <w:sz w:val="20"/>
          <w:szCs w:val="20"/>
        </w:rPr>
        <w:t>“</w:t>
      </w:r>
      <w:r w:rsidRPr="0070116C">
        <w:rPr>
          <w:rFonts w:ascii="Arial Narrow" w:eastAsia="Arial Narrow" w:hAnsi="Arial Narrow" w:cs="Arial"/>
          <w:b/>
          <w:color w:val="000000"/>
          <w:sz w:val="20"/>
          <w:szCs w:val="20"/>
        </w:rPr>
        <w:t>PLAZO PARA PRESENTAR UN MEDIO DE IMPUGNACIÓN, TRATÁNDOSE DE OMISIONES</w:t>
      </w:r>
      <w:r w:rsidR="00F45966" w:rsidRPr="0070116C">
        <w:rPr>
          <w:rFonts w:ascii="Arial Narrow" w:eastAsia="Arial Narrow" w:hAnsi="Arial Narrow" w:cs="Arial"/>
          <w:b/>
          <w:color w:val="000000"/>
          <w:sz w:val="20"/>
          <w:szCs w:val="20"/>
        </w:rPr>
        <w:t>”.</w:t>
      </w:r>
      <w:r w:rsidRPr="0070116C">
        <w:rPr>
          <w:rFonts w:ascii="Arial Narrow" w:eastAsia="Arial Narrow" w:hAnsi="Arial Narrow" w:cs="Arial"/>
          <w:b/>
          <w:color w:val="000000"/>
          <w:sz w:val="20"/>
          <w:szCs w:val="20"/>
        </w:rPr>
        <w:t xml:space="preserve"> </w:t>
      </w:r>
    </w:p>
  </w:footnote>
  <w:footnote w:id="25">
    <w:p w14:paraId="21674716" w14:textId="51FE0848" w:rsidR="002164B8" w:rsidRPr="003E4BF9" w:rsidRDefault="002164B8" w:rsidP="00424AF3">
      <w:pPr>
        <w:pStyle w:val="Textonotapie"/>
        <w:jc w:val="both"/>
        <w:rPr>
          <w:rFonts w:ascii="Arial Narrow" w:hAnsi="Arial Narrow"/>
          <w:i/>
          <w:iCs/>
        </w:rPr>
      </w:pPr>
      <w:r w:rsidRPr="002164B8">
        <w:rPr>
          <w:rStyle w:val="Refdenotaalpie"/>
          <w:rFonts w:ascii="Arial Narrow" w:hAnsi="Arial Narrow"/>
        </w:rPr>
        <w:footnoteRef/>
      </w:r>
      <w:r w:rsidRPr="002164B8">
        <w:rPr>
          <w:rFonts w:ascii="Arial Narrow" w:hAnsi="Arial Narrow"/>
        </w:rPr>
        <w:t xml:space="preserve"> </w:t>
      </w:r>
      <w:r w:rsidR="00E96202">
        <w:rPr>
          <w:rFonts w:ascii="Arial Narrow" w:hAnsi="Arial Narrow"/>
        </w:rPr>
        <w:t>Si bien en el proemio de la demanda únicamente se mencio</w:t>
      </w:r>
      <w:r w:rsidR="005A29EF">
        <w:rPr>
          <w:rFonts w:ascii="Arial Narrow" w:hAnsi="Arial Narrow"/>
        </w:rPr>
        <w:t xml:space="preserve">na Anastacio Hernández López y Abel Medina </w:t>
      </w:r>
      <w:r w:rsidR="005A29EF" w:rsidRPr="003E4BF9">
        <w:rPr>
          <w:rFonts w:ascii="Arial Narrow" w:hAnsi="Arial Narrow"/>
        </w:rPr>
        <w:t>Martínez, de los anexos puede</w:t>
      </w:r>
      <w:r w:rsidR="005A3F77" w:rsidRPr="003E4BF9">
        <w:rPr>
          <w:rFonts w:ascii="Arial Narrow" w:hAnsi="Arial Narrow"/>
        </w:rPr>
        <w:t xml:space="preserve"> concluirse que es suscrita </w:t>
      </w:r>
      <w:r w:rsidR="00405D7B" w:rsidRPr="003E4BF9">
        <w:rPr>
          <w:rFonts w:ascii="Arial Narrow" w:hAnsi="Arial Narrow"/>
        </w:rPr>
        <w:t xml:space="preserve">y presentada </w:t>
      </w:r>
      <w:r w:rsidR="005A3F77" w:rsidRPr="003E4BF9">
        <w:rPr>
          <w:rFonts w:ascii="Arial Narrow" w:hAnsi="Arial Narrow"/>
        </w:rPr>
        <w:t xml:space="preserve">por los demás </w:t>
      </w:r>
      <w:r w:rsidR="005A3F77" w:rsidRPr="003E4BF9">
        <w:rPr>
          <w:rFonts w:ascii="Arial Narrow" w:hAnsi="Arial Narrow"/>
          <w:i/>
          <w:iCs/>
        </w:rPr>
        <w:t>actores.</w:t>
      </w:r>
    </w:p>
  </w:footnote>
  <w:footnote w:id="26">
    <w:p w14:paraId="083264BD" w14:textId="4A4B22C9" w:rsidR="003E4BF9" w:rsidRPr="003E4BF9" w:rsidRDefault="003E4BF9" w:rsidP="00424AF3">
      <w:pPr>
        <w:pStyle w:val="Textonotapie"/>
        <w:jc w:val="both"/>
      </w:pPr>
      <w:r w:rsidRPr="003E4BF9">
        <w:rPr>
          <w:rStyle w:val="Refdenotaalpie"/>
          <w:rFonts w:ascii="Arial Narrow" w:hAnsi="Arial Narrow"/>
        </w:rPr>
        <w:footnoteRef/>
      </w:r>
      <w:r w:rsidRPr="003E4BF9">
        <w:rPr>
          <w:rFonts w:ascii="Arial Narrow" w:hAnsi="Arial Narrow"/>
        </w:rPr>
        <w:t xml:space="preserve"> Tal como se encuentra reconocido por la propia </w:t>
      </w:r>
      <w:r w:rsidRPr="003E4BF9">
        <w:rPr>
          <w:rFonts w:ascii="Arial Narrow" w:hAnsi="Arial Narrow"/>
          <w:i/>
          <w:iCs/>
        </w:rPr>
        <w:t>autoridad responsable</w:t>
      </w:r>
      <w:r w:rsidRPr="003E4BF9">
        <w:rPr>
          <w:rFonts w:ascii="Arial Narrow" w:hAnsi="Arial Narrow"/>
        </w:rPr>
        <w:t xml:space="preserve"> en su informe circunstanciado.</w:t>
      </w:r>
    </w:p>
  </w:footnote>
  <w:footnote w:id="27">
    <w:p w14:paraId="054A98E6" w14:textId="77777777" w:rsidR="00792FFE" w:rsidRPr="007F601E" w:rsidRDefault="00792FFE" w:rsidP="00424AF3">
      <w:pPr>
        <w:pBdr>
          <w:top w:val="nil"/>
          <w:left w:val="nil"/>
          <w:bottom w:val="nil"/>
          <w:right w:val="nil"/>
          <w:between w:val="nil"/>
        </w:pBdr>
        <w:contextualSpacing/>
        <w:jc w:val="both"/>
        <w:rPr>
          <w:rFonts w:ascii="Arial Narrow" w:eastAsia="Arial Narrow" w:hAnsi="Arial Narrow" w:cs="Arial"/>
          <w:i/>
          <w:iCs/>
          <w:color w:val="000000"/>
          <w:sz w:val="20"/>
          <w:szCs w:val="20"/>
        </w:rPr>
      </w:pPr>
      <w:r w:rsidRPr="0070116C">
        <w:rPr>
          <w:rFonts w:ascii="Arial Narrow" w:hAnsi="Arial Narrow" w:cs="Arial"/>
          <w:sz w:val="20"/>
          <w:szCs w:val="20"/>
          <w:vertAlign w:val="superscript"/>
        </w:rPr>
        <w:footnoteRef/>
      </w:r>
      <w:r w:rsidRPr="0070116C">
        <w:rPr>
          <w:rFonts w:ascii="Arial Narrow" w:eastAsia="Arial Narrow" w:hAnsi="Arial Narrow" w:cs="Arial"/>
          <w:color w:val="000000"/>
          <w:sz w:val="20"/>
          <w:szCs w:val="20"/>
        </w:rPr>
        <w:t xml:space="preserve"> De conformidad con lo previsto en los artículos 13, fracción I, 15, fracción IV, 73 y 74 de la </w:t>
      </w:r>
      <w:r w:rsidRPr="007F601E">
        <w:rPr>
          <w:rFonts w:ascii="Arial Narrow" w:eastAsia="Arial Narrow" w:hAnsi="Arial Narrow" w:cs="Arial"/>
          <w:i/>
          <w:iCs/>
          <w:color w:val="000000"/>
          <w:sz w:val="20"/>
          <w:szCs w:val="20"/>
        </w:rPr>
        <w:t>Ley de Justicia Electoral.</w:t>
      </w:r>
    </w:p>
  </w:footnote>
  <w:footnote w:id="28">
    <w:p w14:paraId="1C9E0D6D" w14:textId="36DAAC3E" w:rsidR="00542831" w:rsidRPr="00056437" w:rsidRDefault="00542831" w:rsidP="006E3A1B">
      <w:pPr>
        <w:pStyle w:val="Textonotapie"/>
        <w:jc w:val="both"/>
        <w:rPr>
          <w:rFonts w:ascii="Arial Narrow" w:hAnsi="Arial Narrow"/>
        </w:rPr>
      </w:pPr>
      <w:r w:rsidRPr="006A7E56">
        <w:rPr>
          <w:rStyle w:val="Refdenotaalpie"/>
          <w:rFonts w:ascii="Arial Narrow" w:hAnsi="Arial Narrow"/>
        </w:rPr>
        <w:footnoteRef/>
      </w:r>
      <w:r w:rsidRPr="006A7E56">
        <w:rPr>
          <w:rFonts w:ascii="Arial Narrow" w:hAnsi="Arial Narrow"/>
        </w:rPr>
        <w:t xml:space="preserve"> 4/2012, de </w:t>
      </w:r>
      <w:r w:rsidRPr="00056437">
        <w:rPr>
          <w:rFonts w:ascii="Arial Narrow" w:hAnsi="Arial Narrow"/>
        </w:rPr>
        <w:t xml:space="preserve">rubro: </w:t>
      </w:r>
      <w:r w:rsidR="003B1C1E">
        <w:rPr>
          <w:rFonts w:ascii="Arial Narrow" w:hAnsi="Arial Narrow"/>
        </w:rPr>
        <w:t>“</w:t>
      </w:r>
      <w:r w:rsidRPr="00056437">
        <w:rPr>
          <w:rFonts w:ascii="Arial Narrow" w:hAnsi="Arial Narrow"/>
          <w:b/>
          <w:bCs/>
        </w:rPr>
        <w:t>COMUNIDADES INDÍGENAS. LA CONCIENCIA DE IDENTIDAD ES SUFICIENTE PARA LEGITIMAR LA PROCEDENCIA DEL JUICIO PARA LA PROTECCIÓN DE LOS DERECHOS POLÍTICO-ELECTORALES DEL CIUDADANO</w:t>
      </w:r>
      <w:r w:rsidR="003B1C1E">
        <w:rPr>
          <w:rFonts w:ascii="Arial Narrow" w:hAnsi="Arial Narrow"/>
          <w:b/>
          <w:bCs/>
        </w:rPr>
        <w:t>”</w:t>
      </w:r>
      <w:r w:rsidRPr="00056437">
        <w:rPr>
          <w:rFonts w:ascii="Arial Narrow" w:hAnsi="Arial Narrow"/>
          <w:b/>
          <w:bCs/>
        </w:rPr>
        <w:t xml:space="preserve">. </w:t>
      </w:r>
      <w:r w:rsidRPr="00056437">
        <w:rPr>
          <w:rFonts w:ascii="Arial Narrow" w:hAnsi="Arial Narrow"/>
        </w:rPr>
        <w:t xml:space="preserve"> </w:t>
      </w:r>
    </w:p>
  </w:footnote>
  <w:footnote w:id="29">
    <w:p w14:paraId="7675CC43" w14:textId="20500C7A" w:rsidR="00542831" w:rsidRPr="006A7E56" w:rsidRDefault="00542831" w:rsidP="006E3A1B">
      <w:pPr>
        <w:pStyle w:val="Textonotapie"/>
        <w:jc w:val="both"/>
        <w:rPr>
          <w:rFonts w:ascii="Arial Narrow" w:hAnsi="Arial Narrow"/>
        </w:rPr>
      </w:pPr>
      <w:r w:rsidRPr="00056437">
        <w:rPr>
          <w:rStyle w:val="Refdenotaalpie"/>
          <w:rFonts w:ascii="Arial Narrow" w:hAnsi="Arial Narrow"/>
        </w:rPr>
        <w:footnoteRef/>
      </w:r>
      <w:r w:rsidRPr="00056437">
        <w:rPr>
          <w:rFonts w:ascii="Arial Narrow" w:hAnsi="Arial Narrow"/>
        </w:rPr>
        <w:t xml:space="preserve"> </w:t>
      </w:r>
      <w:r w:rsidRPr="00056437">
        <w:rPr>
          <w:rFonts w:ascii="Arial Narrow" w:eastAsia="Arial Narrow" w:hAnsi="Arial Narrow" w:cs="Arial Narrow"/>
        </w:rPr>
        <w:t xml:space="preserve">Jurisprudencia 19/2018, emitida por la </w:t>
      </w:r>
      <w:r w:rsidRPr="00343DDC">
        <w:rPr>
          <w:rFonts w:ascii="Arial Narrow" w:eastAsia="Arial Narrow" w:hAnsi="Arial Narrow" w:cs="Arial Narrow"/>
          <w:i/>
          <w:iCs/>
        </w:rPr>
        <w:t>Sala Superior,</w:t>
      </w:r>
      <w:r w:rsidRPr="00056437">
        <w:rPr>
          <w:rFonts w:ascii="Arial Narrow" w:eastAsia="Arial Narrow" w:hAnsi="Arial Narrow" w:cs="Arial Narrow"/>
        </w:rPr>
        <w:t xml:space="preserve"> de rubro: </w:t>
      </w:r>
      <w:r w:rsidR="003B1C1E">
        <w:rPr>
          <w:rFonts w:ascii="Arial Narrow" w:eastAsia="Arial Narrow" w:hAnsi="Arial Narrow" w:cs="Arial Narrow"/>
        </w:rPr>
        <w:t>“</w:t>
      </w:r>
      <w:r w:rsidRPr="00056437">
        <w:rPr>
          <w:rFonts w:ascii="Arial Narrow" w:eastAsia="Arial Narrow" w:hAnsi="Arial Narrow" w:cs="Arial Narrow"/>
          <w:b/>
        </w:rPr>
        <w:t>JUZGAR CON PERSPECTIVA INTERCULTURAL. ELEMENTOS MÍNIMOS PARA SU APLICACIÓN EN MATERIA ELECTORAL</w:t>
      </w:r>
      <w:r w:rsidR="003B1C1E">
        <w:rPr>
          <w:rFonts w:ascii="Arial Narrow" w:eastAsia="Arial Narrow" w:hAnsi="Arial Narrow" w:cs="Arial Narrow"/>
          <w:b/>
        </w:rPr>
        <w:t>”</w:t>
      </w:r>
      <w:r w:rsidRPr="00056437">
        <w:rPr>
          <w:rFonts w:ascii="Arial Narrow" w:eastAsia="Arial Narrow" w:hAnsi="Arial Narrow" w:cs="Arial Narrow"/>
          <w:b/>
        </w:rPr>
        <w:t>.</w:t>
      </w:r>
    </w:p>
  </w:footnote>
  <w:footnote w:id="30">
    <w:p w14:paraId="202A12FD" w14:textId="12C81044" w:rsidR="00542831" w:rsidRPr="00056437" w:rsidRDefault="00542831" w:rsidP="00056437">
      <w:pPr>
        <w:jc w:val="both"/>
        <w:rPr>
          <w:rFonts w:ascii="Arial Narrow" w:eastAsia="Arial Narrow" w:hAnsi="Arial Narrow" w:cs="Arial Narrow"/>
          <w:sz w:val="20"/>
          <w:szCs w:val="20"/>
        </w:rPr>
      </w:pPr>
      <w:r w:rsidRPr="00056437">
        <w:rPr>
          <w:rFonts w:ascii="Arial Narrow" w:hAnsi="Arial Narrow"/>
          <w:sz w:val="20"/>
          <w:szCs w:val="20"/>
          <w:vertAlign w:val="superscript"/>
        </w:rPr>
        <w:footnoteRef/>
      </w:r>
      <w:r w:rsidRPr="00056437">
        <w:rPr>
          <w:rFonts w:ascii="Arial Narrow" w:eastAsia="Arial Narrow" w:hAnsi="Arial Narrow" w:cs="Arial Narrow"/>
          <w:sz w:val="20"/>
          <w:szCs w:val="20"/>
        </w:rPr>
        <w:t xml:space="preserve"> Jurisprudencia 13/2008, emitida por la </w:t>
      </w:r>
      <w:r w:rsidRPr="00056437">
        <w:rPr>
          <w:rFonts w:ascii="Arial Narrow" w:eastAsia="Arial Narrow" w:hAnsi="Arial Narrow" w:cs="Arial Narrow"/>
          <w:i/>
          <w:sz w:val="20"/>
          <w:szCs w:val="20"/>
        </w:rPr>
        <w:t xml:space="preserve">Sala Superior, </w:t>
      </w:r>
      <w:r w:rsidRPr="00056437">
        <w:rPr>
          <w:rFonts w:ascii="Arial Narrow" w:eastAsia="Arial Narrow" w:hAnsi="Arial Narrow" w:cs="Arial Narrow"/>
          <w:sz w:val="20"/>
          <w:szCs w:val="20"/>
        </w:rPr>
        <w:t>de ru</w:t>
      </w:r>
      <w:r w:rsidRPr="00056437">
        <w:rPr>
          <w:rFonts w:ascii="Arial Narrow" w:eastAsia="Arial Narrow" w:hAnsi="Arial Narrow" w:cs="Arial Narrow"/>
          <w:i/>
          <w:sz w:val="20"/>
          <w:szCs w:val="20"/>
        </w:rPr>
        <w:t>bro:</w:t>
      </w:r>
      <w:r w:rsidRPr="00056437">
        <w:rPr>
          <w:rFonts w:ascii="Arial Narrow" w:eastAsia="Arial Narrow" w:hAnsi="Arial Narrow" w:cs="Arial Narrow"/>
          <w:sz w:val="20"/>
          <w:szCs w:val="20"/>
        </w:rPr>
        <w:t xml:space="preserve"> </w:t>
      </w:r>
      <w:r w:rsidR="000049B3">
        <w:rPr>
          <w:rFonts w:ascii="Arial Narrow" w:eastAsia="Arial Narrow" w:hAnsi="Arial Narrow" w:cs="Arial Narrow"/>
          <w:sz w:val="20"/>
          <w:szCs w:val="20"/>
        </w:rPr>
        <w:t>“</w:t>
      </w:r>
      <w:r w:rsidRPr="00056437">
        <w:rPr>
          <w:rFonts w:ascii="Arial Narrow" w:eastAsia="Arial Narrow" w:hAnsi="Arial Narrow" w:cs="Arial Narrow"/>
          <w:b/>
          <w:iCs/>
          <w:sz w:val="20"/>
          <w:szCs w:val="20"/>
        </w:rPr>
        <w:t>COMUNIDADES INDÍGENAS. SUPLENCIA DE LA QUEJA EN LOS JUICIOS ELECTORALES PROMOVIDOS POR SUS INTEGRANTES</w:t>
      </w:r>
      <w:r w:rsidR="000049B3">
        <w:rPr>
          <w:rFonts w:ascii="Arial Narrow" w:eastAsia="Arial Narrow" w:hAnsi="Arial Narrow" w:cs="Arial Narrow"/>
          <w:b/>
          <w:iCs/>
          <w:sz w:val="20"/>
          <w:szCs w:val="20"/>
        </w:rPr>
        <w:t>”</w:t>
      </w:r>
      <w:r w:rsidRPr="00056437">
        <w:rPr>
          <w:rFonts w:ascii="Arial Narrow" w:eastAsia="Arial Narrow" w:hAnsi="Arial Narrow" w:cs="Arial Narrow"/>
          <w:b/>
          <w:iCs/>
          <w:sz w:val="20"/>
          <w:szCs w:val="20"/>
        </w:rPr>
        <w:t>.</w:t>
      </w:r>
      <w:r w:rsidRPr="00056437">
        <w:rPr>
          <w:rFonts w:ascii="Arial Narrow" w:eastAsia="Arial Narrow" w:hAnsi="Arial Narrow" w:cs="Arial Narrow"/>
          <w:iCs/>
          <w:sz w:val="20"/>
          <w:szCs w:val="20"/>
        </w:rPr>
        <w:t xml:space="preserve"> </w:t>
      </w:r>
    </w:p>
  </w:footnote>
  <w:footnote w:id="31">
    <w:p w14:paraId="09273613" w14:textId="77777777" w:rsidR="00542831" w:rsidRPr="00056437" w:rsidRDefault="00542831" w:rsidP="00056437">
      <w:pPr>
        <w:jc w:val="both"/>
        <w:rPr>
          <w:rFonts w:ascii="Arial Narrow" w:eastAsia="Arial Narrow" w:hAnsi="Arial Narrow" w:cs="Arial Narrow"/>
          <w:sz w:val="20"/>
          <w:szCs w:val="20"/>
        </w:rPr>
      </w:pPr>
      <w:r w:rsidRPr="00056437">
        <w:rPr>
          <w:rFonts w:ascii="Arial Narrow" w:hAnsi="Arial Narrow"/>
          <w:sz w:val="20"/>
          <w:szCs w:val="20"/>
          <w:vertAlign w:val="superscript"/>
        </w:rPr>
        <w:footnoteRef/>
      </w:r>
      <w:r w:rsidRPr="00056437">
        <w:rPr>
          <w:rFonts w:ascii="Arial Narrow" w:eastAsia="Arial Narrow" w:hAnsi="Arial Narrow" w:cs="Arial Narrow"/>
          <w:sz w:val="20"/>
          <w:szCs w:val="20"/>
        </w:rPr>
        <w:t xml:space="preserve"> Véase la sentencia emitida por la Sala Regional Guadalajara del Tribunal Electoral del Poder Judicial de la Federación, en el expediente SG-JDC-35/2019.</w:t>
      </w:r>
    </w:p>
  </w:footnote>
  <w:footnote w:id="32">
    <w:p w14:paraId="3DEAD7EE" w14:textId="77777777" w:rsidR="003B6B15" w:rsidRPr="004E1983" w:rsidRDefault="003B6B15" w:rsidP="003B6B15">
      <w:pPr>
        <w:pStyle w:val="Textonotapie"/>
        <w:rPr>
          <w:rFonts w:ascii="Arial Narrow" w:hAnsi="Arial Narrow"/>
        </w:rPr>
      </w:pPr>
      <w:r w:rsidRPr="004E1983">
        <w:rPr>
          <w:rStyle w:val="Refdenotaalpie"/>
          <w:rFonts w:ascii="Arial Narrow" w:hAnsi="Arial Narrow"/>
        </w:rPr>
        <w:footnoteRef/>
      </w:r>
      <w:r w:rsidRPr="004E1983">
        <w:rPr>
          <w:rFonts w:ascii="Arial Narrow" w:hAnsi="Arial Narrow"/>
        </w:rPr>
        <w:t xml:space="preserve"> </w:t>
      </w:r>
      <w:r>
        <w:rPr>
          <w:rFonts w:ascii="Arial Narrow" w:hAnsi="Arial Narrow"/>
        </w:rPr>
        <w:t xml:space="preserve">Conforme al Catálogo del INPI, ubicado en el enlace: </w:t>
      </w:r>
      <w:r w:rsidRPr="004E1983">
        <w:rPr>
          <w:rFonts w:ascii="Arial Narrow" w:hAnsi="Arial Narrow"/>
        </w:rPr>
        <w:t>https://catalogo.inpi.gob.mx/cedulas/</w:t>
      </w:r>
      <w:r>
        <w:rPr>
          <w:rFonts w:ascii="Arial Narrow" w:hAnsi="Arial Narrow"/>
        </w:rPr>
        <w:t xml:space="preserve"> </w:t>
      </w:r>
    </w:p>
  </w:footnote>
  <w:footnote w:id="33">
    <w:p w14:paraId="3371A6F2" w14:textId="6876FA5F" w:rsidR="00A25209" w:rsidRPr="001A1E9A" w:rsidRDefault="00A25209" w:rsidP="00A25209">
      <w:pPr>
        <w:pStyle w:val="Textonotapie"/>
        <w:rPr>
          <w:rFonts w:ascii="Arial Narrow" w:hAnsi="Arial Narrow"/>
        </w:rPr>
      </w:pPr>
      <w:r w:rsidRPr="001A1E9A">
        <w:rPr>
          <w:rStyle w:val="Refdenotaalpie"/>
          <w:rFonts w:ascii="Arial Narrow" w:hAnsi="Arial Narrow"/>
        </w:rPr>
        <w:footnoteRef/>
      </w:r>
      <w:r w:rsidRPr="001A1E9A">
        <w:rPr>
          <w:rFonts w:ascii="Arial Narrow" w:hAnsi="Arial Narrow"/>
        </w:rPr>
        <w:t xml:space="preserve"> </w:t>
      </w:r>
      <w:r w:rsidR="000912D7">
        <w:rPr>
          <w:rFonts w:ascii="Arial Narrow" w:hAnsi="Arial Narrow"/>
        </w:rPr>
        <w:t xml:space="preserve">Contenido en el enlace: </w:t>
      </w:r>
      <w:r w:rsidRPr="001A1E9A">
        <w:rPr>
          <w:rFonts w:ascii="Arial Narrow" w:hAnsi="Arial Narrow"/>
        </w:rPr>
        <w:t>https://www.inegi.org.mx/programas/ccpv/2020/#datos_abiertos</w:t>
      </w:r>
    </w:p>
  </w:footnote>
  <w:footnote w:id="34">
    <w:p w14:paraId="74064EBF" w14:textId="77777777" w:rsidR="003F16C9" w:rsidRPr="001A1E9A" w:rsidRDefault="003F16C9" w:rsidP="003F16C9">
      <w:pPr>
        <w:pStyle w:val="Textonotapie"/>
        <w:rPr>
          <w:rFonts w:ascii="Arial Narrow" w:hAnsi="Arial Narrow"/>
          <w:i/>
          <w:iCs/>
        </w:rPr>
      </w:pPr>
      <w:r w:rsidRPr="001A1E9A">
        <w:rPr>
          <w:rStyle w:val="Refdenotaalpie"/>
          <w:rFonts w:ascii="Arial Narrow" w:hAnsi="Arial Narrow"/>
        </w:rPr>
        <w:footnoteRef/>
      </w:r>
      <w:r w:rsidRPr="001A1E9A">
        <w:rPr>
          <w:rFonts w:ascii="Arial Narrow" w:hAnsi="Arial Narrow"/>
        </w:rPr>
        <w:t xml:space="preserve"> </w:t>
      </w:r>
      <w:r w:rsidRPr="001A1E9A">
        <w:rPr>
          <w:rFonts w:ascii="Arial Narrow" w:hAnsi="Arial Narrow"/>
          <w:i/>
          <w:iCs/>
        </w:rPr>
        <w:t>Ídem.</w:t>
      </w:r>
    </w:p>
  </w:footnote>
  <w:footnote w:id="35">
    <w:p w14:paraId="03C51E24" w14:textId="3BDB17AF" w:rsidR="001A1E9A" w:rsidRPr="001A1E9A" w:rsidRDefault="001A1E9A">
      <w:pPr>
        <w:pStyle w:val="Textonotapie"/>
      </w:pPr>
      <w:r w:rsidRPr="001A1E9A">
        <w:rPr>
          <w:rStyle w:val="Refdenotaalpie"/>
          <w:rFonts w:ascii="Arial Narrow" w:hAnsi="Arial Narrow"/>
        </w:rPr>
        <w:footnoteRef/>
      </w:r>
      <w:r w:rsidR="00154A8F">
        <w:rPr>
          <w:rFonts w:ascii="Arial Narrow" w:hAnsi="Arial Narrow"/>
        </w:rPr>
        <w:t xml:space="preserve"> Contenido disponible en: </w:t>
      </w:r>
      <w:r w:rsidRPr="001A1E9A">
        <w:rPr>
          <w:rFonts w:ascii="Arial Narrow" w:hAnsi="Arial Narrow"/>
        </w:rPr>
        <w:t>https://periodicooficial.segob.michoacan.gob.mx/periodico/verificar/ver_periodico.php?r4taNECvVkyWZnycKbOIxSvLY+T0QTlAqRAa84rJGPBKPzkqvOF1gVOTnPCGqNyc</w:t>
      </w:r>
    </w:p>
  </w:footnote>
  <w:footnote w:id="36">
    <w:p w14:paraId="675C35D4" w14:textId="58843FAD" w:rsidR="007D4834" w:rsidRPr="00845B09" w:rsidRDefault="007D4834">
      <w:pPr>
        <w:pStyle w:val="Textonotapie"/>
        <w:rPr>
          <w:rFonts w:ascii="Arial Narrow" w:hAnsi="Arial Narrow"/>
          <w:lang w:val="es-MX"/>
        </w:rPr>
      </w:pPr>
      <w:r w:rsidRPr="00845B09">
        <w:rPr>
          <w:rStyle w:val="Refdenotaalpie"/>
          <w:rFonts w:ascii="Arial Narrow" w:hAnsi="Arial Narrow"/>
        </w:rPr>
        <w:footnoteRef/>
      </w:r>
      <w:r w:rsidRPr="00845B09">
        <w:rPr>
          <w:rFonts w:ascii="Arial Narrow" w:hAnsi="Arial Narrow"/>
        </w:rPr>
        <w:t xml:space="preserve"> </w:t>
      </w:r>
      <w:r w:rsidR="00172FEA">
        <w:rPr>
          <w:rFonts w:ascii="Arial Narrow" w:hAnsi="Arial Narrow"/>
        </w:rPr>
        <w:t xml:space="preserve">Disponible en: </w:t>
      </w:r>
      <w:r w:rsidR="00CF6E0B" w:rsidRPr="00845B09">
        <w:rPr>
          <w:rFonts w:ascii="Arial Narrow" w:hAnsi="Arial Narrow"/>
        </w:rPr>
        <w:t>http://congresomich.gob.mx/file/10a-7123cl.pdf</w:t>
      </w:r>
    </w:p>
  </w:footnote>
  <w:footnote w:id="37">
    <w:p w14:paraId="6360DF72" w14:textId="7F0D6F16" w:rsidR="004D0FB6" w:rsidRPr="00493EBE" w:rsidRDefault="004D0FB6">
      <w:pPr>
        <w:pStyle w:val="Textonotapie"/>
        <w:rPr>
          <w:rFonts w:ascii="Arial Narrow" w:hAnsi="Arial Narrow"/>
        </w:rPr>
      </w:pPr>
      <w:r w:rsidRPr="00845B09">
        <w:rPr>
          <w:rStyle w:val="Refdenotaalpie"/>
          <w:rFonts w:ascii="Arial Narrow" w:hAnsi="Arial Narrow"/>
        </w:rPr>
        <w:footnoteRef/>
      </w:r>
      <w:r w:rsidR="00493EBE" w:rsidRPr="00493EBE">
        <w:rPr>
          <w:rFonts w:ascii="Arial Narrow" w:hAnsi="Arial Narrow"/>
        </w:rPr>
        <w:t xml:space="preserve"> Consultable en</w:t>
      </w:r>
      <w:r w:rsidR="00493EBE">
        <w:rPr>
          <w:rFonts w:ascii="Arial Narrow" w:hAnsi="Arial Narrow"/>
        </w:rPr>
        <w:t>:</w:t>
      </w:r>
      <w:r w:rsidRPr="00493EBE">
        <w:rPr>
          <w:rFonts w:ascii="Arial Narrow" w:hAnsi="Arial Narrow"/>
        </w:rPr>
        <w:t xml:space="preserve"> </w:t>
      </w:r>
      <w:r w:rsidR="00845B09" w:rsidRPr="00493EBE">
        <w:rPr>
          <w:rFonts w:ascii="Arial Narrow" w:hAnsi="Arial Narrow"/>
        </w:rPr>
        <w:t>https://teemich.org.mx/document/teem-jdc-060-2023/</w:t>
      </w:r>
    </w:p>
  </w:footnote>
  <w:footnote w:id="38">
    <w:p w14:paraId="015D7BA8" w14:textId="38932FCD" w:rsidR="00F36532" w:rsidRPr="00F728BC" w:rsidRDefault="00F36532" w:rsidP="00F728BC">
      <w:pPr>
        <w:pStyle w:val="Textonotapie"/>
        <w:jc w:val="both"/>
        <w:rPr>
          <w:rFonts w:ascii="Arial Narrow" w:hAnsi="Arial Narrow"/>
        </w:rPr>
      </w:pPr>
      <w:r w:rsidRPr="00F728BC">
        <w:rPr>
          <w:rStyle w:val="Refdenotaalpie"/>
          <w:rFonts w:ascii="Arial Narrow" w:hAnsi="Arial Narrow"/>
        </w:rPr>
        <w:footnoteRef/>
      </w:r>
      <w:r w:rsidRPr="00F728BC">
        <w:rPr>
          <w:rFonts w:ascii="Arial Narrow" w:hAnsi="Arial Narrow"/>
        </w:rPr>
        <w:t xml:space="preserve"> </w:t>
      </w:r>
      <w:r w:rsidR="0061745B" w:rsidRPr="00F728BC">
        <w:rPr>
          <w:rFonts w:ascii="Arial Narrow" w:hAnsi="Arial Narrow"/>
        </w:rPr>
        <w:t>Mediante acuerdo</w:t>
      </w:r>
      <w:r w:rsidR="00E22214" w:rsidRPr="00F728BC">
        <w:rPr>
          <w:rFonts w:ascii="Arial Narrow" w:hAnsi="Arial Narrow"/>
        </w:rPr>
        <w:t xml:space="preserve"> IEM-CG</w:t>
      </w:r>
      <w:r w:rsidR="001A659E" w:rsidRPr="00F728BC">
        <w:rPr>
          <w:rFonts w:ascii="Arial Narrow" w:hAnsi="Arial Narrow"/>
        </w:rPr>
        <w:t xml:space="preserve">-75/2024 disponible en: </w:t>
      </w:r>
      <w:r w:rsidR="00F728BC" w:rsidRPr="00F728BC">
        <w:rPr>
          <w:rFonts w:ascii="Arial Narrow" w:hAnsi="Arial Narrow"/>
        </w:rPr>
        <w:t>https://iem.org.mx/public/uploads/docs_cg_acuerdos/iem-cg-75-2024_aprueba-la-calificaci%C3%B3n-y-declaratoria-de-validez-de-la-asamblea_698c9f688f590.pdf</w:t>
      </w:r>
    </w:p>
  </w:footnote>
  <w:footnote w:id="39">
    <w:p w14:paraId="4F3323C0" w14:textId="6F0EA80D" w:rsidR="006E5880" w:rsidRPr="006E5880" w:rsidRDefault="006E5880">
      <w:pPr>
        <w:pStyle w:val="Textonotapie"/>
        <w:rPr>
          <w:rFonts w:ascii="Arial Narrow" w:hAnsi="Arial Narrow"/>
        </w:rPr>
      </w:pPr>
      <w:r w:rsidRPr="006E5880">
        <w:rPr>
          <w:rStyle w:val="Refdenotaalpie"/>
          <w:rFonts w:ascii="Arial Narrow" w:hAnsi="Arial Narrow"/>
        </w:rPr>
        <w:footnoteRef/>
      </w:r>
      <w:r w:rsidRPr="006E5880">
        <w:rPr>
          <w:rFonts w:ascii="Arial Narrow" w:hAnsi="Arial Narrow"/>
        </w:rPr>
        <w:t xml:space="preserve"> </w:t>
      </w:r>
      <w:r w:rsidR="00327AE9">
        <w:rPr>
          <w:rFonts w:ascii="Arial Narrow" w:hAnsi="Arial Narrow"/>
        </w:rPr>
        <w:t xml:space="preserve">Disponible en el enlace: </w:t>
      </w:r>
      <w:r w:rsidRPr="006E5880">
        <w:rPr>
          <w:rFonts w:ascii="Arial Narrow" w:hAnsi="Arial Narrow"/>
        </w:rPr>
        <w:t>https://teemich.org.mx/document/teem-jdc-036-2025/</w:t>
      </w:r>
    </w:p>
  </w:footnote>
  <w:footnote w:id="40">
    <w:p w14:paraId="6D908FC3" w14:textId="77777777" w:rsidR="007D5F6C" w:rsidRPr="00644E5E" w:rsidRDefault="007D5F6C" w:rsidP="007D5F6C">
      <w:pPr>
        <w:pStyle w:val="Textonotapie"/>
        <w:jc w:val="both"/>
        <w:rPr>
          <w:rFonts w:ascii="Arial Narrow" w:hAnsi="Arial Narrow"/>
          <w:b/>
          <w:bCs/>
        </w:rPr>
      </w:pPr>
      <w:r w:rsidRPr="008B5BDB">
        <w:rPr>
          <w:rStyle w:val="Refdenotaalpie"/>
          <w:rFonts w:ascii="Arial Narrow" w:hAnsi="Arial Narrow"/>
        </w:rPr>
        <w:footnoteRef/>
      </w:r>
      <w:r w:rsidRPr="008B5BDB">
        <w:rPr>
          <w:rFonts w:ascii="Arial Narrow" w:hAnsi="Arial Narrow"/>
        </w:rPr>
        <w:t xml:space="preserve"> Acorde con la jurisprudencia 4/99 de la </w:t>
      </w:r>
      <w:r w:rsidRPr="008B5BDB">
        <w:rPr>
          <w:rFonts w:ascii="Arial Narrow" w:hAnsi="Arial Narrow"/>
          <w:i/>
          <w:iCs/>
        </w:rPr>
        <w:t>Sala Superior,</w:t>
      </w:r>
      <w:r w:rsidRPr="008B5BDB">
        <w:rPr>
          <w:rFonts w:ascii="Arial Narrow" w:hAnsi="Arial Narrow"/>
        </w:rPr>
        <w:t xml:space="preserve"> de rubro: </w:t>
      </w:r>
      <w:r w:rsidRPr="00644E5E">
        <w:rPr>
          <w:rFonts w:ascii="Arial Narrow" w:hAnsi="Arial Narrow"/>
          <w:b/>
          <w:bCs/>
        </w:rPr>
        <w:t>“MEDIOS DE IMPUGNACIÓN EN MATERIA ELECTORAL. EL RESOLUTOR DEBE INTERPRETAR EL OCURSO QUE LOS CONTENGA PARA DETERMINAR LA VERDADERA INTENCIÓN DEL ACTOR”</w:t>
      </w:r>
      <w:r>
        <w:rPr>
          <w:rFonts w:ascii="Arial Narrow" w:hAnsi="Arial Narrow"/>
          <w:b/>
          <w:bCs/>
        </w:rPr>
        <w:t>.</w:t>
      </w:r>
    </w:p>
  </w:footnote>
  <w:footnote w:id="41">
    <w:p w14:paraId="5DE815F0" w14:textId="77777777" w:rsidR="007D5F6C" w:rsidRPr="00644E5E" w:rsidRDefault="007D5F6C" w:rsidP="007D5F6C">
      <w:pPr>
        <w:pStyle w:val="Textonotapie"/>
        <w:jc w:val="both"/>
        <w:rPr>
          <w:rFonts w:ascii="Arial Narrow" w:hAnsi="Arial Narrow"/>
        </w:rPr>
      </w:pPr>
      <w:r w:rsidRPr="00644E5E">
        <w:rPr>
          <w:rStyle w:val="Refdenotaalpie"/>
          <w:rFonts w:ascii="Arial Narrow" w:hAnsi="Arial Narrow"/>
        </w:rPr>
        <w:footnoteRef/>
      </w:r>
      <w:r w:rsidRPr="00644E5E">
        <w:rPr>
          <w:rFonts w:ascii="Arial Narrow" w:hAnsi="Arial Narrow"/>
        </w:rPr>
        <w:t xml:space="preserve"> De acuerdo con la Jurisprudencia 13/2008 de la </w:t>
      </w:r>
      <w:r w:rsidRPr="005336D0">
        <w:rPr>
          <w:rFonts w:ascii="Arial Narrow" w:hAnsi="Arial Narrow"/>
          <w:i/>
        </w:rPr>
        <w:t>Sala Superior</w:t>
      </w:r>
      <w:r w:rsidRPr="00644E5E">
        <w:rPr>
          <w:rFonts w:ascii="Arial Narrow" w:hAnsi="Arial Narrow"/>
        </w:rPr>
        <w:t>, de rubro: “</w:t>
      </w:r>
      <w:r w:rsidRPr="00644E5E">
        <w:rPr>
          <w:rFonts w:ascii="Arial Narrow" w:hAnsi="Arial Narrow"/>
          <w:b/>
          <w:bCs/>
        </w:rPr>
        <w:t>COMUNIDADES INDÍGENAS. SUPLENCIA DE LA QUEJA EN LOS JUICIOS ELECTORALES PROMOVIDOS POR SUS INTEGRANTES</w:t>
      </w:r>
      <w:r>
        <w:rPr>
          <w:rFonts w:ascii="Arial Narrow" w:hAnsi="Arial Narrow"/>
        </w:rPr>
        <w:t>”</w:t>
      </w:r>
      <w:r w:rsidRPr="00644E5E">
        <w:rPr>
          <w:rFonts w:ascii="Arial Narrow" w:hAnsi="Arial Narrow"/>
        </w:rPr>
        <w:t>.</w:t>
      </w:r>
    </w:p>
  </w:footnote>
  <w:footnote w:id="42">
    <w:p w14:paraId="6457D832" w14:textId="0CF1B633" w:rsidR="00E74FC3" w:rsidRPr="005F3861" w:rsidRDefault="00E74FC3">
      <w:pPr>
        <w:pStyle w:val="Textonotapie"/>
        <w:rPr>
          <w:rFonts w:ascii="Arial Narrow" w:hAnsi="Arial Narrow"/>
          <w:b/>
          <w:bCs/>
        </w:rPr>
      </w:pPr>
      <w:r w:rsidRPr="005F3861">
        <w:rPr>
          <w:rStyle w:val="Refdenotaalpie"/>
          <w:rFonts w:ascii="Arial Narrow" w:hAnsi="Arial Narrow"/>
        </w:rPr>
        <w:footnoteRef/>
      </w:r>
      <w:r w:rsidRPr="005F3861">
        <w:rPr>
          <w:rFonts w:ascii="Arial Narrow" w:hAnsi="Arial Narrow"/>
        </w:rPr>
        <w:t xml:space="preserve"> </w:t>
      </w:r>
      <w:r w:rsidR="005F3861" w:rsidRPr="005F3861">
        <w:rPr>
          <w:rFonts w:ascii="Arial Narrow" w:hAnsi="Arial Narrow"/>
        </w:rPr>
        <w:t xml:space="preserve">De conformidad a la Jurisprudencia 4/2000 de la </w:t>
      </w:r>
      <w:r w:rsidR="005F3861" w:rsidRPr="005F3861">
        <w:rPr>
          <w:rFonts w:ascii="Arial Narrow" w:hAnsi="Arial Narrow"/>
          <w:i/>
          <w:iCs/>
        </w:rPr>
        <w:t>Sala Superior</w:t>
      </w:r>
      <w:r w:rsidR="005F3861" w:rsidRPr="005F3861">
        <w:rPr>
          <w:rFonts w:ascii="Arial Narrow" w:hAnsi="Arial Narrow"/>
        </w:rPr>
        <w:t xml:space="preserve"> de rubro</w:t>
      </w:r>
      <w:r w:rsidR="005F3861" w:rsidRPr="005F3861">
        <w:rPr>
          <w:rFonts w:ascii="Arial Narrow" w:hAnsi="Arial Narrow"/>
          <w:b/>
          <w:bCs/>
        </w:rPr>
        <w:t>: “AGRAVIO, SU EXAMEN EN CONJUNTO O SEPARADO, NO CAUSA LESIÓN”.</w:t>
      </w:r>
    </w:p>
  </w:footnote>
  <w:footnote w:id="43">
    <w:p w14:paraId="6069D209" w14:textId="38F20CA0" w:rsidR="003A46FF" w:rsidRPr="00276083" w:rsidRDefault="003A46FF" w:rsidP="00276083">
      <w:pPr>
        <w:jc w:val="both"/>
        <w:rPr>
          <w:rFonts w:ascii="Arial Narrow" w:eastAsia="Arial Narrow" w:hAnsi="Arial Narrow" w:cs="Arial Narrow"/>
          <w:iCs/>
          <w:sz w:val="20"/>
          <w:szCs w:val="20"/>
        </w:rPr>
      </w:pPr>
      <w:r w:rsidRPr="00BF6306">
        <w:rPr>
          <w:rFonts w:ascii="Arial Narrow" w:hAnsi="Arial Narrow"/>
          <w:sz w:val="20"/>
          <w:szCs w:val="20"/>
          <w:vertAlign w:val="superscript"/>
        </w:rPr>
        <w:footnoteRef/>
      </w:r>
      <w:r w:rsidRPr="00BF6306">
        <w:rPr>
          <w:rFonts w:ascii="Arial Narrow" w:eastAsia="Arial Narrow" w:hAnsi="Arial Narrow" w:cs="Arial Narrow"/>
          <w:sz w:val="20"/>
          <w:szCs w:val="20"/>
        </w:rPr>
        <w:t xml:space="preserve"> Es aplicable la jurisprudencia 19/2018, emitida por la </w:t>
      </w:r>
      <w:r w:rsidRPr="00BF6306">
        <w:rPr>
          <w:rFonts w:ascii="Arial Narrow" w:eastAsia="Arial Narrow" w:hAnsi="Arial Narrow" w:cs="Arial Narrow"/>
          <w:i/>
          <w:sz w:val="20"/>
          <w:szCs w:val="20"/>
        </w:rPr>
        <w:t xml:space="preserve">Sala Superior, </w:t>
      </w:r>
      <w:r w:rsidRPr="00BF6306">
        <w:rPr>
          <w:rFonts w:ascii="Arial Narrow" w:eastAsia="Arial Narrow" w:hAnsi="Arial Narrow" w:cs="Arial Narrow"/>
          <w:sz w:val="20"/>
          <w:szCs w:val="20"/>
        </w:rPr>
        <w:t>de ru</w:t>
      </w:r>
      <w:r w:rsidRPr="00BF6306">
        <w:rPr>
          <w:rFonts w:ascii="Arial Narrow" w:eastAsia="Arial Narrow" w:hAnsi="Arial Narrow" w:cs="Arial Narrow"/>
          <w:i/>
          <w:sz w:val="20"/>
          <w:szCs w:val="20"/>
        </w:rPr>
        <w:t xml:space="preserve">bro: </w:t>
      </w:r>
      <w:r w:rsidR="00EA3E62">
        <w:rPr>
          <w:rFonts w:ascii="Arial Narrow" w:eastAsia="Arial Narrow" w:hAnsi="Arial Narrow" w:cs="Arial Narrow"/>
          <w:i/>
          <w:sz w:val="20"/>
          <w:szCs w:val="20"/>
        </w:rPr>
        <w:t>“</w:t>
      </w:r>
      <w:r w:rsidRPr="00276083">
        <w:rPr>
          <w:rFonts w:ascii="Arial Narrow" w:eastAsia="Arial Narrow" w:hAnsi="Arial Narrow" w:cs="Arial Narrow"/>
          <w:b/>
          <w:iCs/>
          <w:sz w:val="20"/>
          <w:szCs w:val="20"/>
        </w:rPr>
        <w:t>JUZGAR CON PERSPECTIVA INTERCULTURAL. ELEMENTOS MÍNIMOS PARA SU APLICACIÓN EN MATERIA ELECTORAL</w:t>
      </w:r>
      <w:r w:rsidR="00EA3E62">
        <w:rPr>
          <w:rFonts w:ascii="Arial Narrow" w:eastAsia="Arial Narrow" w:hAnsi="Arial Narrow" w:cs="Arial Narrow"/>
          <w:b/>
          <w:iCs/>
          <w:sz w:val="20"/>
          <w:szCs w:val="20"/>
        </w:rPr>
        <w:t>”</w:t>
      </w:r>
      <w:r w:rsidRPr="00276083">
        <w:rPr>
          <w:rFonts w:ascii="Arial Narrow" w:eastAsia="Arial Narrow" w:hAnsi="Arial Narrow" w:cs="Arial Narrow"/>
          <w:b/>
          <w:iCs/>
          <w:sz w:val="20"/>
          <w:szCs w:val="20"/>
          <w:highlight w:val="white"/>
        </w:rPr>
        <w:t>.</w:t>
      </w:r>
    </w:p>
  </w:footnote>
  <w:footnote w:id="44">
    <w:p w14:paraId="56AB923D" w14:textId="67C02B10" w:rsidR="003A46FF" w:rsidRPr="006A7E56" w:rsidRDefault="003A46FF" w:rsidP="00276083">
      <w:pPr>
        <w:pStyle w:val="Textonotapie"/>
        <w:jc w:val="both"/>
        <w:rPr>
          <w:rFonts w:ascii="Arial Narrow" w:hAnsi="Arial Narrow" w:cs="Arial"/>
          <w:lang w:val="es-ES_tradnl"/>
        </w:rPr>
      </w:pPr>
      <w:r w:rsidRPr="006A7E56">
        <w:rPr>
          <w:rStyle w:val="Refdenotaalpie"/>
          <w:rFonts w:ascii="Arial Narrow" w:hAnsi="Arial Narrow" w:cs="Arial"/>
          <w:lang w:val="es-ES_tradnl"/>
        </w:rPr>
        <w:footnoteRef/>
      </w:r>
      <w:r w:rsidRPr="006A7E56">
        <w:rPr>
          <w:rFonts w:ascii="Arial Narrow" w:hAnsi="Arial Narrow" w:cs="Arial"/>
          <w:lang w:val="es-ES_tradnl"/>
        </w:rPr>
        <w:t xml:space="preserve"> Jurisprudencia 18/2018, emitida por la </w:t>
      </w:r>
      <w:r w:rsidRPr="006A7E56">
        <w:rPr>
          <w:rFonts w:ascii="Arial Narrow" w:hAnsi="Arial Narrow" w:cs="Arial"/>
          <w:i/>
          <w:lang w:val="es-ES_tradnl"/>
        </w:rPr>
        <w:t>Sala Superior</w:t>
      </w:r>
      <w:r w:rsidRPr="006A7E56">
        <w:rPr>
          <w:rFonts w:ascii="Arial Narrow" w:hAnsi="Arial Narrow" w:cs="Arial"/>
          <w:lang w:val="es-ES_tradnl"/>
        </w:rPr>
        <w:t xml:space="preserve">, bajo el rubro: </w:t>
      </w:r>
      <w:r w:rsidR="00045EF5">
        <w:rPr>
          <w:rFonts w:ascii="Arial Narrow" w:hAnsi="Arial Narrow" w:cs="Arial"/>
          <w:lang w:val="es-ES_tradnl"/>
        </w:rPr>
        <w:t>“</w:t>
      </w:r>
      <w:r w:rsidRPr="00276083">
        <w:rPr>
          <w:rFonts w:ascii="Arial Narrow" w:hAnsi="Arial Narrow" w:cs="Arial"/>
          <w:b/>
          <w:iCs/>
          <w:lang w:val="es-ES_tradnl"/>
        </w:rPr>
        <w:t>COMUNIDADES INDÍGENAS. DEBER DE IDENTIFICAR EL TIPO DE LA CONTROVERSIA PARA JUZGAR CON PERSPECTIVA INTERCULTURAL, A FIN DE MAXIMIZAR O PONDERAR LOS DERCHOS QUE CORRESPONDAN</w:t>
      </w:r>
      <w:r w:rsidR="00045EF5">
        <w:rPr>
          <w:rFonts w:ascii="Arial Narrow" w:hAnsi="Arial Narrow" w:cs="Arial"/>
          <w:b/>
          <w:iCs/>
          <w:lang w:val="es-ES_tradnl"/>
        </w:rPr>
        <w:t>”</w:t>
      </w:r>
      <w:r w:rsidRPr="006A7E56">
        <w:rPr>
          <w:rFonts w:ascii="Arial Narrow" w:hAnsi="Arial Narrow" w:cs="Arial"/>
          <w:i/>
          <w:iCs/>
          <w:lang w:val="es-ES_tradnl"/>
        </w:rPr>
        <w:t>.</w:t>
      </w:r>
    </w:p>
  </w:footnote>
  <w:footnote w:id="45">
    <w:p w14:paraId="4D883923" w14:textId="77777777" w:rsidR="00F01D7E" w:rsidRPr="006A7E56" w:rsidRDefault="00F01D7E" w:rsidP="00F01D7E">
      <w:pPr>
        <w:rPr>
          <w:rFonts w:ascii="Arial Narrow" w:eastAsia="Arial Narrow" w:hAnsi="Arial Narrow" w:cs="Arial Narrow"/>
          <w:sz w:val="20"/>
          <w:szCs w:val="20"/>
        </w:rPr>
      </w:pPr>
      <w:r w:rsidRPr="006A7E56">
        <w:rPr>
          <w:rFonts w:ascii="Arial Narrow" w:hAnsi="Arial Narrow"/>
          <w:sz w:val="20"/>
          <w:szCs w:val="20"/>
          <w:vertAlign w:val="superscript"/>
        </w:rPr>
        <w:footnoteRef/>
      </w:r>
      <w:r w:rsidRPr="006A7E56">
        <w:rPr>
          <w:rFonts w:ascii="Arial Narrow" w:eastAsia="Arial Narrow" w:hAnsi="Arial Narrow" w:cs="Arial Narrow"/>
          <w:sz w:val="20"/>
          <w:szCs w:val="20"/>
        </w:rPr>
        <w:t xml:space="preserve"> SUP-REC-682/2018.</w:t>
      </w:r>
    </w:p>
  </w:footnote>
  <w:footnote w:id="46">
    <w:p w14:paraId="496DB0D8" w14:textId="33959599" w:rsidR="00EF3D3A" w:rsidRPr="00EF3D3A" w:rsidRDefault="00EF3D3A">
      <w:pPr>
        <w:pStyle w:val="Textonotapie"/>
        <w:rPr>
          <w:rFonts w:ascii="Arial Narrow" w:hAnsi="Arial Narrow"/>
        </w:rPr>
      </w:pPr>
      <w:r w:rsidRPr="00EF3D3A">
        <w:rPr>
          <w:rStyle w:val="Refdenotaalpie"/>
          <w:rFonts w:ascii="Arial Narrow" w:hAnsi="Arial Narrow"/>
        </w:rPr>
        <w:footnoteRef/>
      </w:r>
      <w:r w:rsidRPr="00EF3D3A">
        <w:rPr>
          <w:rFonts w:ascii="Arial Narrow" w:hAnsi="Arial Narrow"/>
        </w:rPr>
        <w:t xml:space="preserve"> SUP-REC-60/2022.</w:t>
      </w:r>
    </w:p>
  </w:footnote>
  <w:footnote w:id="47">
    <w:p w14:paraId="1B44A0C0" w14:textId="68F37E01" w:rsidR="00A93052" w:rsidRPr="0068379E" w:rsidRDefault="00A93052" w:rsidP="0068379E">
      <w:pPr>
        <w:pStyle w:val="Textonotapie"/>
        <w:jc w:val="both"/>
        <w:rPr>
          <w:rFonts w:ascii="Arial Narrow" w:hAnsi="Arial Narrow"/>
          <w:lang w:val="es-MX"/>
        </w:rPr>
      </w:pPr>
      <w:r w:rsidRPr="0068379E">
        <w:rPr>
          <w:rStyle w:val="Refdenotaalpie"/>
          <w:rFonts w:ascii="Arial Narrow" w:hAnsi="Arial Narrow"/>
        </w:rPr>
        <w:footnoteRef/>
      </w:r>
      <w:r w:rsidRPr="0068379E">
        <w:rPr>
          <w:rFonts w:ascii="Arial Narrow" w:hAnsi="Arial Narrow"/>
        </w:rPr>
        <w:t xml:space="preserve"> </w:t>
      </w:r>
      <w:r w:rsidR="00DA56D3" w:rsidRPr="0068379E">
        <w:rPr>
          <w:rFonts w:ascii="Arial Narrow" w:hAnsi="Arial Narrow"/>
          <w:lang w:val="es-MX"/>
        </w:rPr>
        <w:t xml:space="preserve">Conforme a la Tesis XLIV/98 de </w:t>
      </w:r>
      <w:r w:rsidR="00DA56D3" w:rsidRPr="0068379E">
        <w:rPr>
          <w:rFonts w:ascii="Arial Narrow" w:hAnsi="Arial Narrow"/>
          <w:i/>
          <w:iCs/>
          <w:lang w:val="es-MX"/>
        </w:rPr>
        <w:t xml:space="preserve">Sala Superior, </w:t>
      </w:r>
      <w:r w:rsidR="00DA56D3" w:rsidRPr="0068379E">
        <w:rPr>
          <w:rFonts w:ascii="Arial Narrow" w:hAnsi="Arial Narrow"/>
          <w:lang w:val="es-MX"/>
        </w:rPr>
        <w:t>de rubro: “</w:t>
      </w:r>
      <w:r w:rsidR="00DA56D3" w:rsidRPr="0068379E">
        <w:rPr>
          <w:rFonts w:ascii="Arial Narrow" w:hAnsi="Arial Narrow"/>
          <w:b/>
          <w:bCs/>
          <w:lang w:val="es-MX"/>
        </w:rPr>
        <w:t>INFORME CIRCUNSTANCIADO. NO FORMA PARTE DE LA LITIS</w:t>
      </w:r>
      <w:r w:rsidR="00DA56D3" w:rsidRPr="0068379E">
        <w:rPr>
          <w:rFonts w:ascii="Arial Narrow" w:hAnsi="Arial Narrow"/>
          <w:lang w:val="es-MX"/>
        </w:rPr>
        <w:t>”.</w:t>
      </w:r>
    </w:p>
  </w:footnote>
  <w:footnote w:id="48">
    <w:p w14:paraId="1CD10AD3" w14:textId="65E2A27E" w:rsidR="00935063" w:rsidRPr="00935063" w:rsidRDefault="00935063" w:rsidP="0068379E">
      <w:pPr>
        <w:pStyle w:val="Textonotapie"/>
        <w:jc w:val="both"/>
        <w:rPr>
          <w:lang w:val="es-MX"/>
        </w:rPr>
      </w:pPr>
      <w:r w:rsidRPr="0068379E">
        <w:rPr>
          <w:rStyle w:val="Refdenotaalpie"/>
          <w:rFonts w:ascii="Arial Narrow" w:hAnsi="Arial Narrow"/>
        </w:rPr>
        <w:footnoteRef/>
      </w:r>
      <w:r w:rsidRPr="0068379E">
        <w:rPr>
          <w:rFonts w:ascii="Arial Narrow" w:hAnsi="Arial Narrow"/>
        </w:rPr>
        <w:t xml:space="preserve"> </w:t>
      </w:r>
      <w:r w:rsidRPr="0068379E">
        <w:rPr>
          <w:rFonts w:ascii="Arial Narrow" w:hAnsi="Arial Narrow"/>
          <w:lang w:val="es-MX"/>
        </w:rPr>
        <w:t xml:space="preserve">Conforme a la Tesis XLV/98 de </w:t>
      </w:r>
      <w:r w:rsidRPr="0068379E">
        <w:rPr>
          <w:rFonts w:ascii="Arial Narrow" w:hAnsi="Arial Narrow"/>
          <w:i/>
          <w:iCs/>
          <w:lang w:val="es-MX"/>
        </w:rPr>
        <w:t xml:space="preserve">Sala Superior, </w:t>
      </w:r>
      <w:r w:rsidRPr="0068379E">
        <w:rPr>
          <w:rFonts w:ascii="Arial Narrow" w:hAnsi="Arial Narrow"/>
          <w:lang w:val="es-MX"/>
        </w:rPr>
        <w:t>de rubro: “</w:t>
      </w:r>
      <w:r w:rsidR="0068379E" w:rsidRPr="0068379E">
        <w:rPr>
          <w:rFonts w:ascii="Arial Narrow" w:hAnsi="Arial Narrow"/>
          <w:b/>
          <w:bCs/>
          <w:lang w:val="es-MX"/>
        </w:rPr>
        <w:t>INFORME CIRCUNSTANCIADO. SU CONTENIDO PUEDE GENERAR UNA PRESUNCIÓN</w:t>
      </w:r>
      <w:r w:rsidR="0068379E" w:rsidRPr="0068379E">
        <w:rPr>
          <w:rFonts w:ascii="Arial Narrow" w:hAnsi="Arial Narrow"/>
          <w:lang w:val="es-MX"/>
        </w:rPr>
        <w:t>.</w:t>
      </w:r>
      <w:r w:rsidRPr="0068379E">
        <w:rPr>
          <w:rFonts w:ascii="Arial Narrow" w:hAnsi="Arial Narrow"/>
          <w:lang w:val="es-MX"/>
        </w:rPr>
        <w:t>”.</w:t>
      </w:r>
    </w:p>
  </w:footnote>
  <w:footnote w:id="49">
    <w:p w14:paraId="07E2BCB7" w14:textId="03B67F1A" w:rsidR="00CA3093" w:rsidRPr="001C368F" w:rsidRDefault="00CA3093">
      <w:pPr>
        <w:pStyle w:val="Textonotapie"/>
        <w:rPr>
          <w:rFonts w:ascii="Arial Narrow" w:hAnsi="Arial Narrow"/>
          <w:lang w:val="es-MX"/>
        </w:rPr>
      </w:pPr>
      <w:r w:rsidRPr="001C368F">
        <w:rPr>
          <w:rStyle w:val="Refdenotaalpie"/>
          <w:rFonts w:ascii="Arial Narrow" w:hAnsi="Arial Narrow"/>
        </w:rPr>
        <w:footnoteRef/>
      </w:r>
      <w:r w:rsidRPr="001C368F">
        <w:rPr>
          <w:rFonts w:ascii="Arial Narrow" w:hAnsi="Arial Narrow"/>
        </w:rPr>
        <w:t xml:space="preserve"> </w:t>
      </w:r>
      <w:r w:rsidR="001C368F" w:rsidRPr="001C368F">
        <w:rPr>
          <w:rFonts w:ascii="Arial Narrow" w:hAnsi="Arial Narrow"/>
        </w:rPr>
        <w:t>Foja 028.</w:t>
      </w:r>
    </w:p>
  </w:footnote>
  <w:footnote w:id="50">
    <w:p w14:paraId="5F670597" w14:textId="31EA179B" w:rsidR="00BA2A18" w:rsidRPr="00BA2A18" w:rsidRDefault="00BA2A18">
      <w:pPr>
        <w:pStyle w:val="Textonotapie"/>
        <w:rPr>
          <w:rFonts w:ascii="Arial Narrow" w:hAnsi="Arial Narrow"/>
        </w:rPr>
      </w:pPr>
      <w:r w:rsidRPr="00BA2A18">
        <w:rPr>
          <w:rStyle w:val="Refdenotaalpie"/>
          <w:rFonts w:ascii="Arial Narrow" w:hAnsi="Arial Narrow"/>
        </w:rPr>
        <w:footnoteRef/>
      </w:r>
      <w:r w:rsidRPr="00BA2A18">
        <w:rPr>
          <w:rFonts w:ascii="Arial Narrow" w:hAnsi="Arial Narrow"/>
        </w:rPr>
        <w:t xml:space="preserve"> Foja 069.</w:t>
      </w:r>
    </w:p>
  </w:footnote>
  <w:footnote w:id="51">
    <w:p w14:paraId="1217334F" w14:textId="12CE9EF0" w:rsidR="004E1673" w:rsidRPr="006F3BC6" w:rsidRDefault="004E1673">
      <w:pPr>
        <w:pStyle w:val="Textonotapie"/>
        <w:rPr>
          <w:rFonts w:ascii="Arial Narrow" w:hAnsi="Arial Narrow"/>
        </w:rPr>
      </w:pPr>
      <w:r w:rsidRPr="006F3BC6">
        <w:rPr>
          <w:rStyle w:val="Refdenotaalpie"/>
          <w:rFonts w:ascii="Arial Narrow" w:hAnsi="Arial Narrow"/>
        </w:rPr>
        <w:footnoteRef/>
      </w:r>
      <w:r w:rsidRPr="006F3BC6">
        <w:rPr>
          <w:rFonts w:ascii="Arial Narrow" w:hAnsi="Arial Narrow"/>
        </w:rPr>
        <w:t xml:space="preserve"> </w:t>
      </w:r>
      <w:r w:rsidR="006F3BC6" w:rsidRPr="006F3BC6">
        <w:rPr>
          <w:rFonts w:ascii="Arial Narrow" w:hAnsi="Arial Narrow"/>
        </w:rPr>
        <w:t>Foja 281.</w:t>
      </w:r>
    </w:p>
  </w:footnote>
  <w:footnote w:id="52">
    <w:p w14:paraId="64FEA64B" w14:textId="0179D32D" w:rsidR="006F3BC6" w:rsidRPr="006F3BC6" w:rsidRDefault="006F3BC6">
      <w:pPr>
        <w:pStyle w:val="Textonotapie"/>
        <w:rPr>
          <w:rFonts w:ascii="Arial Narrow" w:hAnsi="Arial Narrow"/>
        </w:rPr>
      </w:pPr>
      <w:r w:rsidRPr="006F3BC6">
        <w:rPr>
          <w:rStyle w:val="Refdenotaalpie"/>
          <w:rFonts w:ascii="Arial Narrow" w:hAnsi="Arial Narrow"/>
        </w:rPr>
        <w:footnoteRef/>
      </w:r>
      <w:r w:rsidRPr="006F3BC6">
        <w:rPr>
          <w:rFonts w:ascii="Arial Narrow" w:hAnsi="Arial Narrow"/>
        </w:rPr>
        <w:t xml:space="preserve"> Foja 280.</w:t>
      </w:r>
    </w:p>
  </w:footnote>
  <w:footnote w:id="53">
    <w:p w14:paraId="5A9C9C3C" w14:textId="21FC691D" w:rsidR="00D60A3C" w:rsidRPr="00F93F51" w:rsidRDefault="00D60A3C" w:rsidP="00254B3F">
      <w:pPr>
        <w:pStyle w:val="Textonotapie"/>
        <w:jc w:val="both"/>
        <w:rPr>
          <w:rFonts w:ascii="Arial Narrow" w:hAnsi="Arial Narrow"/>
        </w:rPr>
      </w:pPr>
      <w:r w:rsidRPr="00254B3F">
        <w:rPr>
          <w:rStyle w:val="Refdenotaalpie"/>
          <w:rFonts w:ascii="Arial Narrow" w:hAnsi="Arial Narrow"/>
        </w:rPr>
        <w:footnoteRef/>
      </w:r>
      <w:r w:rsidRPr="00254B3F">
        <w:rPr>
          <w:rFonts w:ascii="Arial Narrow" w:hAnsi="Arial Narrow"/>
        </w:rPr>
        <w:t xml:space="preserve"> </w:t>
      </w:r>
      <w:r w:rsidR="00254B3F" w:rsidRPr="00254B3F">
        <w:rPr>
          <w:rFonts w:ascii="Arial Narrow" w:hAnsi="Arial Narrow"/>
        </w:rPr>
        <w:t>Conforme a la</w:t>
      </w:r>
      <w:r w:rsidR="00385F7E">
        <w:rPr>
          <w:rFonts w:ascii="Arial Narrow" w:hAnsi="Arial Narrow"/>
        </w:rPr>
        <w:t>s</w:t>
      </w:r>
      <w:r w:rsidR="00254B3F" w:rsidRPr="00254B3F">
        <w:rPr>
          <w:rFonts w:ascii="Arial Narrow" w:hAnsi="Arial Narrow"/>
        </w:rPr>
        <w:t xml:space="preserve"> Jurisprudencia</w:t>
      </w:r>
      <w:r w:rsidR="00385F7E">
        <w:rPr>
          <w:rFonts w:ascii="Arial Narrow" w:hAnsi="Arial Narrow"/>
        </w:rPr>
        <w:t>s</w:t>
      </w:r>
      <w:r w:rsidR="00254B3F" w:rsidRPr="00254B3F">
        <w:rPr>
          <w:rFonts w:ascii="Arial Narrow" w:hAnsi="Arial Narrow"/>
        </w:rPr>
        <w:t xml:space="preserve"> de la </w:t>
      </w:r>
      <w:r w:rsidR="00254B3F" w:rsidRPr="00254B3F">
        <w:rPr>
          <w:rFonts w:ascii="Arial Narrow" w:hAnsi="Arial Narrow"/>
          <w:i/>
          <w:iCs/>
        </w:rPr>
        <w:t xml:space="preserve">SCJN </w:t>
      </w:r>
      <w:r w:rsidR="00254B3F" w:rsidRPr="00254B3F">
        <w:rPr>
          <w:rFonts w:ascii="Arial Narrow" w:hAnsi="Arial Narrow"/>
        </w:rPr>
        <w:t xml:space="preserve">de rubro: </w:t>
      </w:r>
      <w:r w:rsidR="00254B3F" w:rsidRPr="00254B3F">
        <w:rPr>
          <w:rFonts w:ascii="Arial Narrow" w:hAnsi="Arial Narrow"/>
          <w:b/>
          <w:bCs/>
        </w:rPr>
        <w:t>“OBJECIÓN DE DOCUMENTOS. NO BASTA QUE EL INTERESADO OBJETE UN DOCUMENTO PROVENIENTE DE UN TERCERO, PARA QUE POR ESE SOLO HECHO PIERDA VALOR PROBATORIO, EL CUAL DEPENDERÁ DE QUE ESTÉN O NO ROBUSTECIDOS CON OTROS MEDIOS (CÓDIGO FEDERAL DE PROCEDIMIENTOS CIVILES)”</w:t>
      </w:r>
      <w:r w:rsidR="00F93F51">
        <w:rPr>
          <w:rFonts w:ascii="Arial Narrow" w:hAnsi="Arial Narrow"/>
          <w:b/>
          <w:bCs/>
        </w:rPr>
        <w:t xml:space="preserve"> </w:t>
      </w:r>
      <w:r w:rsidR="00F93F51">
        <w:rPr>
          <w:rFonts w:ascii="Arial Narrow" w:hAnsi="Arial Narrow"/>
        </w:rPr>
        <w:t>y “</w:t>
      </w:r>
      <w:r w:rsidR="00F93F51">
        <w:rPr>
          <w:rFonts w:ascii="Arial Narrow" w:eastAsia="Arial Narrow" w:hAnsi="Arial Narrow" w:cs="Arial Narrow"/>
        </w:rPr>
        <w:t>“</w:t>
      </w:r>
      <w:r w:rsidR="00F93F51" w:rsidRPr="00A44F26">
        <w:rPr>
          <w:rFonts w:ascii="Arial Narrow" w:eastAsia="Arial Narrow" w:hAnsi="Arial Narrow" w:cs="Arial Narrow"/>
          <w:b/>
          <w:iCs/>
        </w:rPr>
        <w:t>DOCUMENTOS. SU OBJECIÓN NO BASTA PARA RESTARLES EFICACIA PROBATORIA PORQUE CORRESPONDE AL JUZGADOR DETERMINAR SU IDONEIDAD</w:t>
      </w:r>
      <w:r w:rsidR="00F93F51">
        <w:rPr>
          <w:rFonts w:ascii="Arial Narrow" w:eastAsia="Arial Narrow" w:hAnsi="Arial Narrow" w:cs="Arial Narrow"/>
          <w:b/>
          <w:iCs/>
        </w:rPr>
        <w:t>”</w:t>
      </w:r>
      <w:r w:rsidR="00F93F51" w:rsidRPr="00A44F26">
        <w:rPr>
          <w:rFonts w:ascii="Arial Narrow" w:eastAsia="Arial Narrow" w:hAnsi="Arial Narrow" w:cs="Arial Narrow"/>
          <w:iCs/>
        </w:rPr>
        <w:t>.</w:t>
      </w:r>
    </w:p>
  </w:footnote>
  <w:footnote w:id="54">
    <w:p w14:paraId="684F0A71" w14:textId="2BC1B665" w:rsidR="00CE7DBF" w:rsidRPr="00B35BBA" w:rsidRDefault="00CE7DBF">
      <w:pPr>
        <w:pStyle w:val="Textonotapie"/>
        <w:rPr>
          <w:rFonts w:ascii="Arial Narrow" w:hAnsi="Arial Narrow"/>
        </w:rPr>
      </w:pPr>
      <w:r w:rsidRPr="00B35BBA">
        <w:rPr>
          <w:rStyle w:val="Refdenotaalpie"/>
          <w:rFonts w:ascii="Arial Narrow" w:hAnsi="Arial Narrow"/>
        </w:rPr>
        <w:footnoteRef/>
      </w:r>
      <w:r w:rsidRPr="00B35BBA">
        <w:rPr>
          <w:rFonts w:ascii="Arial Narrow" w:hAnsi="Arial Narrow"/>
        </w:rPr>
        <w:t xml:space="preserve"> Fojas 177 a 184.</w:t>
      </w:r>
    </w:p>
  </w:footnote>
  <w:footnote w:id="55">
    <w:p w14:paraId="29E6A8BD" w14:textId="18CD4121" w:rsidR="00CE7DBF" w:rsidRPr="00CE7DBF" w:rsidRDefault="00CE7DBF">
      <w:pPr>
        <w:pStyle w:val="Textonotapie"/>
      </w:pPr>
      <w:r w:rsidRPr="00B35BBA">
        <w:rPr>
          <w:rStyle w:val="Refdenotaalpie"/>
          <w:rFonts w:ascii="Arial Narrow" w:hAnsi="Arial Narrow"/>
        </w:rPr>
        <w:footnoteRef/>
      </w:r>
      <w:r w:rsidRPr="00B35BBA">
        <w:rPr>
          <w:rFonts w:ascii="Arial Narrow" w:hAnsi="Arial Narrow"/>
        </w:rPr>
        <w:t xml:space="preserve"> </w:t>
      </w:r>
      <w:r w:rsidR="00B35BBA" w:rsidRPr="00B35BBA">
        <w:rPr>
          <w:rFonts w:ascii="Arial Narrow" w:hAnsi="Arial Narrow"/>
        </w:rPr>
        <w:t>Fojas 185 a 202.</w:t>
      </w:r>
    </w:p>
  </w:footnote>
  <w:footnote w:id="56">
    <w:p w14:paraId="05A32A5B" w14:textId="77777777" w:rsidR="00AC7872" w:rsidRPr="00853D61" w:rsidRDefault="00AC7872" w:rsidP="00AC7872">
      <w:pPr>
        <w:pStyle w:val="Textonotapie"/>
        <w:jc w:val="both"/>
        <w:rPr>
          <w:rFonts w:ascii="Arial Narrow" w:hAnsi="Arial Narrow"/>
        </w:rPr>
      </w:pPr>
      <w:r w:rsidRPr="00853D61">
        <w:rPr>
          <w:rStyle w:val="Refdenotaalpie"/>
          <w:rFonts w:ascii="Arial Narrow" w:hAnsi="Arial Narrow"/>
        </w:rPr>
        <w:footnoteRef/>
      </w:r>
      <w:r w:rsidRPr="00853D61">
        <w:rPr>
          <w:rFonts w:ascii="Arial Narrow" w:hAnsi="Arial Narrow"/>
        </w:rPr>
        <w:t xml:space="preserve"> </w:t>
      </w:r>
      <w:r>
        <w:rPr>
          <w:rFonts w:ascii="Arial Narrow" w:hAnsi="Arial Narrow"/>
        </w:rPr>
        <w:t xml:space="preserve">Jurisprudencia de rubro: </w:t>
      </w:r>
      <w:r w:rsidRPr="005829F6">
        <w:rPr>
          <w:rFonts w:ascii="Arial Narrow" w:hAnsi="Arial Narrow"/>
          <w:b/>
          <w:bCs/>
        </w:rPr>
        <w:t>“CONCEPTOS DE VIOLACIÓN O AGRAVIOS. SON INOPERANTES CUANDO LOS ARGUMENTOS EXPUESTOS POR EL QUEJOSO O EL RECURRENTE SON AMBIGUOS Y SUPERFICIALES”</w:t>
      </w:r>
      <w:r>
        <w:rPr>
          <w:rFonts w:ascii="Arial Narrow" w:hAnsi="Arial Narrow"/>
          <w:b/>
          <w:bCs/>
        </w:rPr>
        <w:t>.</w:t>
      </w:r>
    </w:p>
  </w:footnote>
  <w:footnote w:id="57">
    <w:p w14:paraId="3C266F19" w14:textId="056A1062" w:rsidR="002763F1" w:rsidRPr="00A614CE" w:rsidRDefault="002763F1" w:rsidP="00A614CE">
      <w:pPr>
        <w:pStyle w:val="Textonotapie"/>
        <w:jc w:val="both"/>
        <w:rPr>
          <w:rFonts w:ascii="Arial Narrow" w:hAnsi="Arial Narrow" w:cs="Arial"/>
          <w:lang w:val="es-MX"/>
        </w:rPr>
      </w:pPr>
      <w:r w:rsidRPr="00A614CE">
        <w:rPr>
          <w:rStyle w:val="Refdenotaalpie"/>
          <w:rFonts w:ascii="Arial Narrow" w:hAnsi="Arial Narrow" w:cs="Arial"/>
        </w:rPr>
        <w:footnoteRef/>
      </w:r>
      <w:r w:rsidRPr="00A614CE">
        <w:rPr>
          <w:rFonts w:ascii="Arial Narrow" w:hAnsi="Arial Narrow" w:cs="Arial"/>
        </w:rPr>
        <w:t xml:space="preserve"> </w:t>
      </w:r>
      <w:r w:rsidR="00A614CE" w:rsidRPr="00A614CE">
        <w:rPr>
          <w:rFonts w:ascii="Arial Narrow" w:hAnsi="Arial Narrow" w:cs="Arial"/>
        </w:rPr>
        <w:t xml:space="preserve">Conforme a la Jurisprudencia de la </w:t>
      </w:r>
      <w:r w:rsidR="00A614CE" w:rsidRPr="00A614CE">
        <w:rPr>
          <w:rFonts w:ascii="Arial Narrow" w:hAnsi="Arial Narrow" w:cs="Arial"/>
          <w:i/>
          <w:iCs/>
        </w:rPr>
        <w:t>SCJN</w:t>
      </w:r>
      <w:r w:rsidR="008C25BA">
        <w:rPr>
          <w:rFonts w:ascii="Arial Narrow" w:hAnsi="Arial Narrow" w:cs="Arial"/>
          <w:i/>
          <w:iCs/>
        </w:rPr>
        <w:t>,</w:t>
      </w:r>
      <w:r w:rsidR="00A614CE" w:rsidRPr="00A614CE">
        <w:rPr>
          <w:rFonts w:ascii="Arial Narrow" w:hAnsi="Arial Narrow" w:cs="Arial"/>
          <w:i/>
          <w:iCs/>
        </w:rPr>
        <w:t xml:space="preserve"> </w:t>
      </w:r>
      <w:r w:rsidR="00A614CE" w:rsidRPr="00A614CE">
        <w:rPr>
          <w:rFonts w:ascii="Arial Narrow" w:hAnsi="Arial Narrow" w:cs="Arial"/>
        </w:rPr>
        <w:t>de rubro</w:t>
      </w:r>
      <w:r w:rsidR="00A614CE" w:rsidRPr="00753D25">
        <w:rPr>
          <w:rFonts w:ascii="Arial Narrow" w:hAnsi="Arial Narrow" w:cs="Arial"/>
          <w:b/>
          <w:bCs/>
        </w:rPr>
        <w:t>: "CONCEPTOS DE VIOLACIÓN O AGRAVIOS. AUN CUANDO PARA LA PROCEDENCIA DE SU ESTUDIO BASTA CON EXPRESAR LA CAUSA DE PEDIR, ELLO NO IMPLICA QUE LOS QUEJOSOS O RECURRENTES SE LIMITEN A REALIZAR MERAS AFIRMACIONES SIN FUNDAMENTO”.</w:t>
      </w:r>
    </w:p>
  </w:footnote>
  <w:footnote w:id="58">
    <w:p w14:paraId="10B1375F" w14:textId="3545323F" w:rsidR="006B45B5" w:rsidRPr="006B45B5" w:rsidRDefault="006B45B5">
      <w:pPr>
        <w:pStyle w:val="Textonotapie"/>
        <w:rPr>
          <w:rFonts w:ascii="Arial Narrow" w:hAnsi="Arial Narrow"/>
        </w:rPr>
      </w:pPr>
      <w:r w:rsidRPr="006B45B5">
        <w:rPr>
          <w:rStyle w:val="Refdenotaalpie"/>
          <w:rFonts w:ascii="Arial Narrow" w:hAnsi="Arial Narrow"/>
        </w:rPr>
        <w:footnoteRef/>
      </w:r>
      <w:r w:rsidRPr="006B45B5">
        <w:rPr>
          <w:rFonts w:ascii="Arial Narrow" w:hAnsi="Arial Narrow"/>
        </w:rPr>
        <w:t xml:space="preserve"> Cláusula </w:t>
      </w:r>
      <w:r w:rsidR="009F5FB3">
        <w:rPr>
          <w:rFonts w:ascii="Arial Narrow" w:hAnsi="Arial Narrow"/>
        </w:rPr>
        <w:t>S</w:t>
      </w:r>
      <w:r w:rsidRPr="006B45B5">
        <w:rPr>
          <w:rFonts w:ascii="Arial Narrow" w:hAnsi="Arial Narrow"/>
        </w:rPr>
        <w:t>éptima.</w:t>
      </w:r>
    </w:p>
  </w:footnote>
  <w:footnote w:id="59">
    <w:p w14:paraId="358CFCD3" w14:textId="108F0E10" w:rsidR="006B45B5" w:rsidRDefault="006B45B5" w:rsidP="006B45B5">
      <w:pPr>
        <w:pStyle w:val="Textonotapie"/>
        <w:jc w:val="both"/>
        <w:rPr>
          <w:rFonts w:ascii="Arial Narrow" w:hAnsi="Arial Narrow"/>
        </w:rPr>
      </w:pPr>
      <w:r w:rsidRPr="006B45B5">
        <w:rPr>
          <w:rStyle w:val="Refdenotaalpie"/>
          <w:rFonts w:ascii="Arial Narrow" w:hAnsi="Arial Narrow"/>
        </w:rPr>
        <w:footnoteRef/>
      </w:r>
      <w:r w:rsidRPr="006B45B5">
        <w:rPr>
          <w:rFonts w:ascii="Arial Narrow" w:hAnsi="Arial Narrow"/>
        </w:rPr>
        <w:t xml:space="preserve"> </w:t>
      </w:r>
      <w:r>
        <w:rPr>
          <w:rFonts w:ascii="Arial Narrow" w:hAnsi="Arial Narrow"/>
        </w:rPr>
        <w:t xml:space="preserve">Que conforme a la Cláusula </w:t>
      </w:r>
      <w:r w:rsidR="00CE1F9A">
        <w:rPr>
          <w:rFonts w:ascii="Arial Narrow" w:hAnsi="Arial Narrow"/>
        </w:rPr>
        <w:t>N</w:t>
      </w:r>
      <w:r>
        <w:rPr>
          <w:rFonts w:ascii="Arial Narrow" w:hAnsi="Arial Narrow"/>
        </w:rPr>
        <w:t xml:space="preserve">ovena especifican: </w:t>
      </w:r>
    </w:p>
    <w:p w14:paraId="2FA4A272" w14:textId="417B62E0" w:rsidR="006B45B5" w:rsidRPr="006B45B5" w:rsidRDefault="006B45B5" w:rsidP="006B45B5">
      <w:pPr>
        <w:pStyle w:val="Textonotapie"/>
        <w:jc w:val="both"/>
        <w:rPr>
          <w:rFonts w:ascii="Arial Narrow" w:hAnsi="Arial Narrow"/>
        </w:rPr>
      </w:pPr>
      <w:r w:rsidRPr="006B45B5">
        <w:rPr>
          <w:rFonts w:ascii="Arial Narrow" w:hAnsi="Arial Narrow"/>
        </w:rPr>
        <w:t>1. Ser originario de la Comunidad y con residencia en la misma, permanente en los últimos 5 cinco años.</w:t>
      </w:r>
    </w:p>
    <w:p w14:paraId="367EC91C" w14:textId="77777777" w:rsidR="006B45B5" w:rsidRPr="006B45B5" w:rsidRDefault="006B45B5" w:rsidP="006B45B5">
      <w:pPr>
        <w:pStyle w:val="Textonotapie"/>
        <w:jc w:val="both"/>
        <w:rPr>
          <w:rFonts w:ascii="Arial Narrow" w:hAnsi="Arial Narrow"/>
        </w:rPr>
      </w:pPr>
      <w:r w:rsidRPr="006B45B5">
        <w:rPr>
          <w:rFonts w:ascii="Arial Narrow" w:hAnsi="Arial Narrow"/>
        </w:rPr>
        <w:t>2. Presentar un escrito de postulación o manifestación voluntaria y por escrito identificando el nombre, apellidos, cédula de identidad y comprobante de domicilio.</w:t>
      </w:r>
    </w:p>
    <w:p w14:paraId="4ED88139" w14:textId="77777777" w:rsidR="006B45B5" w:rsidRPr="006B45B5" w:rsidRDefault="006B45B5" w:rsidP="006B45B5">
      <w:pPr>
        <w:pStyle w:val="Textonotapie"/>
        <w:jc w:val="both"/>
        <w:rPr>
          <w:rFonts w:ascii="Arial Narrow" w:hAnsi="Arial Narrow"/>
        </w:rPr>
      </w:pPr>
      <w:r w:rsidRPr="006B45B5">
        <w:rPr>
          <w:rFonts w:ascii="Arial Narrow" w:hAnsi="Arial Narrow"/>
        </w:rPr>
        <w:t>3. Ser mayor de edad.</w:t>
      </w:r>
    </w:p>
    <w:p w14:paraId="1F57EE3F" w14:textId="77777777" w:rsidR="006B45B5" w:rsidRPr="006B45B5" w:rsidRDefault="006B45B5" w:rsidP="006B45B5">
      <w:pPr>
        <w:pStyle w:val="Textonotapie"/>
        <w:jc w:val="both"/>
        <w:rPr>
          <w:rFonts w:ascii="Arial Narrow" w:hAnsi="Arial Narrow"/>
        </w:rPr>
      </w:pPr>
      <w:r w:rsidRPr="006B45B5">
        <w:rPr>
          <w:rFonts w:ascii="Arial Narrow" w:hAnsi="Arial Narrow"/>
        </w:rPr>
        <w:t>4. Ser de reconocida solvencia moral y honorabilidad.</w:t>
      </w:r>
    </w:p>
    <w:p w14:paraId="5617FE1E" w14:textId="77777777" w:rsidR="006B45B5" w:rsidRPr="006B45B5" w:rsidRDefault="006B45B5" w:rsidP="006B45B5">
      <w:pPr>
        <w:pStyle w:val="Textonotapie"/>
        <w:jc w:val="both"/>
        <w:rPr>
          <w:rFonts w:ascii="Arial Narrow" w:hAnsi="Arial Narrow"/>
        </w:rPr>
      </w:pPr>
      <w:r w:rsidRPr="006B45B5">
        <w:rPr>
          <w:rFonts w:ascii="Arial Narrow" w:hAnsi="Arial Narrow"/>
        </w:rPr>
        <w:t>5. Tener capacidad de servicio y de trabajo comunal, con disposición de tiempo para las labores comunitarias.</w:t>
      </w:r>
    </w:p>
    <w:p w14:paraId="566698DF" w14:textId="77777777" w:rsidR="006B45B5" w:rsidRPr="006B45B5" w:rsidRDefault="006B45B5" w:rsidP="006B45B5">
      <w:pPr>
        <w:pStyle w:val="Textonotapie"/>
        <w:jc w:val="both"/>
        <w:rPr>
          <w:rFonts w:ascii="Arial Narrow" w:hAnsi="Arial Narrow"/>
        </w:rPr>
      </w:pPr>
      <w:r w:rsidRPr="006B45B5">
        <w:rPr>
          <w:rFonts w:ascii="Arial Narrow" w:hAnsi="Arial Narrow"/>
        </w:rPr>
        <w:t>6. Contar con un espíritu solidario y comprometido con los intereses de la Comunidad. 7. No ocupar cargos de elección popular o de alguna dependencia gubernamental o de empresa privada.</w:t>
      </w:r>
    </w:p>
    <w:p w14:paraId="58A82889" w14:textId="77777777" w:rsidR="006B45B5" w:rsidRPr="006B45B5" w:rsidRDefault="006B45B5" w:rsidP="006B45B5">
      <w:pPr>
        <w:pStyle w:val="Textonotapie"/>
        <w:jc w:val="both"/>
        <w:rPr>
          <w:rFonts w:ascii="Arial Narrow" w:hAnsi="Arial Narrow"/>
        </w:rPr>
      </w:pPr>
      <w:r w:rsidRPr="006B45B5">
        <w:rPr>
          <w:rFonts w:ascii="Arial Narrow" w:hAnsi="Arial Narrow"/>
        </w:rPr>
        <w:t>8. No estar sujeto a interdicción civil o inhabilitación política.</w:t>
      </w:r>
    </w:p>
    <w:p w14:paraId="04FD4E8E" w14:textId="77777777" w:rsidR="006B45B5" w:rsidRPr="006B45B5" w:rsidRDefault="006B45B5" w:rsidP="006B45B5">
      <w:pPr>
        <w:pStyle w:val="Textonotapie"/>
        <w:jc w:val="both"/>
        <w:rPr>
          <w:rFonts w:ascii="Arial Narrow" w:hAnsi="Arial Narrow"/>
        </w:rPr>
      </w:pPr>
      <w:r w:rsidRPr="006B45B5">
        <w:rPr>
          <w:rFonts w:ascii="Arial Narrow" w:hAnsi="Arial Narrow"/>
        </w:rPr>
        <w:t>9. No tener antecedentes penales.</w:t>
      </w:r>
    </w:p>
    <w:p w14:paraId="1F4FF970" w14:textId="77777777" w:rsidR="006B45B5" w:rsidRPr="006B45B5" w:rsidRDefault="006B45B5" w:rsidP="006B45B5">
      <w:pPr>
        <w:pStyle w:val="Textonotapie"/>
        <w:jc w:val="both"/>
        <w:rPr>
          <w:rFonts w:ascii="Arial Narrow" w:hAnsi="Arial Narrow"/>
        </w:rPr>
      </w:pPr>
      <w:r w:rsidRPr="006B45B5">
        <w:rPr>
          <w:rFonts w:ascii="Arial Narrow" w:hAnsi="Arial Narrow"/>
        </w:rPr>
        <w:t>10. Haber participado en algún proyecto en beneficio de la Comunidad.</w:t>
      </w:r>
    </w:p>
    <w:p w14:paraId="3F473942" w14:textId="3F0F9011" w:rsidR="006B45B5" w:rsidRPr="006B45B5" w:rsidRDefault="006B45B5" w:rsidP="006B45B5">
      <w:pPr>
        <w:pStyle w:val="Textonotapie"/>
        <w:jc w:val="both"/>
      </w:pPr>
      <w:r w:rsidRPr="006B45B5">
        <w:rPr>
          <w:rFonts w:ascii="Arial Narrow" w:hAnsi="Arial Narrow"/>
        </w:rPr>
        <w:t>11. Haber desempeñado con honestidad algún cargo o comisión en la Comunidad. 12. No tener alguna causal grave que le impida ser electo.</w:t>
      </w:r>
    </w:p>
  </w:footnote>
  <w:footnote w:id="60">
    <w:p w14:paraId="0AB3BEFE" w14:textId="137D9450" w:rsidR="00F45945" w:rsidRPr="00F45945" w:rsidRDefault="00F45945">
      <w:pPr>
        <w:pStyle w:val="Textonotapie"/>
        <w:rPr>
          <w:rFonts w:ascii="Arial Narrow" w:hAnsi="Arial Narrow"/>
        </w:rPr>
      </w:pPr>
      <w:r w:rsidRPr="00F45945">
        <w:rPr>
          <w:rStyle w:val="Refdenotaalpie"/>
          <w:rFonts w:ascii="Arial Narrow" w:hAnsi="Arial Narrow"/>
        </w:rPr>
        <w:footnoteRef/>
      </w:r>
      <w:r w:rsidRPr="00F45945">
        <w:rPr>
          <w:rFonts w:ascii="Arial Narrow" w:hAnsi="Arial Narrow"/>
        </w:rPr>
        <w:t xml:space="preserve"> Cláusula </w:t>
      </w:r>
      <w:r w:rsidR="009F5FB3">
        <w:rPr>
          <w:rFonts w:ascii="Arial Narrow" w:hAnsi="Arial Narrow"/>
        </w:rPr>
        <w:t>O</w:t>
      </w:r>
      <w:r w:rsidRPr="00F45945">
        <w:rPr>
          <w:rFonts w:ascii="Arial Narrow" w:hAnsi="Arial Narrow"/>
        </w:rPr>
        <w:t>ctava.</w:t>
      </w:r>
    </w:p>
  </w:footnote>
  <w:footnote w:id="61">
    <w:p w14:paraId="0575899B" w14:textId="5186ACBB" w:rsidR="00C344C0" w:rsidRPr="00256FCD" w:rsidRDefault="00C344C0">
      <w:pPr>
        <w:pStyle w:val="Textonotapie"/>
        <w:rPr>
          <w:rFonts w:ascii="Arial Narrow" w:hAnsi="Arial Narrow"/>
        </w:rPr>
      </w:pPr>
      <w:r w:rsidRPr="00256FCD">
        <w:rPr>
          <w:rStyle w:val="Refdenotaalpie"/>
          <w:rFonts w:ascii="Arial Narrow" w:hAnsi="Arial Narrow"/>
        </w:rPr>
        <w:footnoteRef/>
      </w:r>
      <w:r w:rsidRPr="00256FCD">
        <w:rPr>
          <w:rFonts w:ascii="Arial Narrow" w:hAnsi="Arial Narrow"/>
        </w:rPr>
        <w:t xml:space="preserve"> Cláusula Décimo Octava.</w:t>
      </w:r>
    </w:p>
  </w:footnote>
  <w:footnote w:id="62">
    <w:p w14:paraId="47FA5A23" w14:textId="19049C4E" w:rsidR="00D64F6E" w:rsidRPr="00256FCD" w:rsidRDefault="00D64F6E">
      <w:pPr>
        <w:pStyle w:val="Textonotapie"/>
        <w:rPr>
          <w:rFonts w:ascii="Arial Narrow" w:hAnsi="Arial Narrow"/>
        </w:rPr>
      </w:pPr>
      <w:r w:rsidRPr="00256FCD">
        <w:rPr>
          <w:rStyle w:val="Refdenotaalpie"/>
          <w:rFonts w:ascii="Arial Narrow" w:hAnsi="Arial Narrow"/>
        </w:rPr>
        <w:footnoteRef/>
      </w:r>
      <w:r w:rsidRPr="00256FCD">
        <w:rPr>
          <w:rFonts w:ascii="Arial Narrow" w:hAnsi="Arial Narrow"/>
        </w:rPr>
        <w:t xml:space="preserve"> </w:t>
      </w:r>
      <w:r w:rsidR="002F2C78" w:rsidRPr="00256FCD">
        <w:rPr>
          <w:rFonts w:ascii="Arial Narrow" w:hAnsi="Arial Narrow"/>
        </w:rPr>
        <w:t>Cláusula Vigésima.</w:t>
      </w:r>
    </w:p>
  </w:footnote>
  <w:footnote w:id="63">
    <w:p w14:paraId="2AA6BB3E" w14:textId="3E683CC6" w:rsidR="007C21AD" w:rsidRPr="00256FCD" w:rsidRDefault="007C21AD">
      <w:pPr>
        <w:pStyle w:val="Textonotapie"/>
        <w:rPr>
          <w:rFonts w:ascii="Arial Narrow" w:hAnsi="Arial Narrow"/>
        </w:rPr>
      </w:pPr>
      <w:r w:rsidRPr="00256FCD">
        <w:rPr>
          <w:rStyle w:val="Refdenotaalpie"/>
          <w:rFonts w:ascii="Arial Narrow" w:hAnsi="Arial Narrow"/>
        </w:rPr>
        <w:footnoteRef/>
      </w:r>
      <w:r w:rsidRPr="00256FCD">
        <w:rPr>
          <w:rFonts w:ascii="Arial Narrow" w:hAnsi="Arial Narrow"/>
        </w:rPr>
        <w:t xml:space="preserve"> Cláusula Vigésima Segunda.</w:t>
      </w:r>
    </w:p>
  </w:footnote>
  <w:footnote w:id="64">
    <w:p w14:paraId="2BBDDC3D" w14:textId="19B731AD" w:rsidR="00256FCD" w:rsidRPr="00256FCD" w:rsidRDefault="00256FCD">
      <w:pPr>
        <w:pStyle w:val="Textonotapie"/>
        <w:rPr>
          <w:rFonts w:ascii="Arial Narrow" w:hAnsi="Arial Narrow"/>
        </w:rPr>
      </w:pPr>
      <w:r w:rsidRPr="00256FCD">
        <w:rPr>
          <w:rStyle w:val="Refdenotaalpie"/>
          <w:rFonts w:ascii="Arial Narrow" w:hAnsi="Arial Narrow"/>
        </w:rPr>
        <w:footnoteRef/>
      </w:r>
      <w:r w:rsidRPr="00256FCD">
        <w:rPr>
          <w:rFonts w:ascii="Arial Narrow" w:hAnsi="Arial Narrow"/>
        </w:rPr>
        <w:t xml:space="preserve"> Cláusula Vigésima Tercera.</w:t>
      </w:r>
    </w:p>
  </w:footnote>
  <w:footnote w:id="65">
    <w:p w14:paraId="3702CB5D" w14:textId="4CBB1AAD" w:rsidR="00256FCD" w:rsidRPr="00256FCD" w:rsidRDefault="00256FCD">
      <w:pPr>
        <w:pStyle w:val="Textonotapie"/>
      </w:pPr>
      <w:r w:rsidRPr="00256FCD">
        <w:rPr>
          <w:rStyle w:val="Refdenotaalpie"/>
          <w:rFonts w:ascii="Arial Narrow" w:hAnsi="Arial Narrow"/>
        </w:rPr>
        <w:footnoteRef/>
      </w:r>
      <w:r w:rsidRPr="00256FCD">
        <w:rPr>
          <w:rFonts w:ascii="Arial Narrow" w:hAnsi="Arial Narrow"/>
        </w:rPr>
        <w:t xml:space="preserve"> Cláusula Vigésima Cuarta.</w:t>
      </w:r>
    </w:p>
  </w:footnote>
  <w:footnote w:id="66">
    <w:p w14:paraId="691AB9D7" w14:textId="2449C546" w:rsidR="00EA0DF7" w:rsidRPr="00EA0DF7" w:rsidRDefault="00EA0DF7">
      <w:pPr>
        <w:pStyle w:val="Textonotapie"/>
      </w:pPr>
      <w:r>
        <w:rPr>
          <w:rStyle w:val="Refdenotaalpie"/>
        </w:rPr>
        <w:footnoteRef/>
      </w:r>
      <w:r>
        <w:t xml:space="preserve"> </w:t>
      </w:r>
      <w:r w:rsidRPr="00256FCD">
        <w:rPr>
          <w:rFonts w:ascii="Arial Narrow" w:hAnsi="Arial Narrow"/>
        </w:rPr>
        <w:t xml:space="preserve">Cláusula </w:t>
      </w:r>
      <w:r>
        <w:rPr>
          <w:rFonts w:ascii="Arial Narrow" w:hAnsi="Arial Narrow"/>
        </w:rPr>
        <w:t>Décimo Primera</w:t>
      </w:r>
      <w:r w:rsidRPr="00256FCD">
        <w:rPr>
          <w:rFonts w:ascii="Arial Narrow" w:hAnsi="Arial Narrow"/>
        </w:rPr>
        <w:t>.</w:t>
      </w:r>
    </w:p>
  </w:footnote>
  <w:footnote w:id="67">
    <w:p w14:paraId="4A8762F7" w14:textId="6AAC340F" w:rsidR="0068003A" w:rsidRPr="0068003A" w:rsidRDefault="0068003A">
      <w:pPr>
        <w:pStyle w:val="Textonotapie"/>
        <w:rPr>
          <w:lang w:val="es-MX"/>
        </w:rPr>
      </w:pPr>
      <w:r>
        <w:rPr>
          <w:rStyle w:val="Refdenotaalpie"/>
        </w:rPr>
        <w:footnoteRef/>
      </w:r>
      <w:r>
        <w:t xml:space="preserve"> </w:t>
      </w:r>
      <w:r w:rsidRPr="00256FCD">
        <w:rPr>
          <w:rFonts w:ascii="Arial Narrow" w:hAnsi="Arial Narrow"/>
        </w:rPr>
        <w:t xml:space="preserve">Cláusula </w:t>
      </w:r>
      <w:r>
        <w:rPr>
          <w:rFonts w:ascii="Arial Narrow" w:hAnsi="Arial Narrow"/>
        </w:rPr>
        <w:t>Décimo Segunda</w:t>
      </w:r>
      <w:r w:rsidRPr="00256FCD">
        <w:rPr>
          <w:rFonts w:ascii="Arial Narrow" w:hAnsi="Arial Narrow"/>
        </w:rPr>
        <w:t>.</w:t>
      </w:r>
    </w:p>
  </w:footnote>
  <w:footnote w:id="68">
    <w:p w14:paraId="0696925B" w14:textId="4717CEB9" w:rsidR="00B561B2" w:rsidRPr="00C06C0D" w:rsidRDefault="00B561B2">
      <w:pPr>
        <w:pStyle w:val="Textonotapie"/>
        <w:rPr>
          <w:rFonts w:ascii="Arial Narrow" w:hAnsi="Arial Narrow"/>
        </w:rPr>
      </w:pPr>
      <w:r w:rsidRPr="00C06C0D">
        <w:rPr>
          <w:rStyle w:val="Refdenotaalpie"/>
          <w:rFonts w:ascii="Arial Narrow" w:hAnsi="Arial Narrow"/>
        </w:rPr>
        <w:footnoteRef/>
      </w:r>
      <w:r w:rsidRPr="00C06C0D">
        <w:rPr>
          <w:rFonts w:ascii="Arial Narrow" w:hAnsi="Arial Narrow"/>
        </w:rPr>
        <w:t xml:space="preserve"> </w:t>
      </w:r>
      <w:r w:rsidR="00C06C0D" w:rsidRPr="00C06C0D">
        <w:rPr>
          <w:rFonts w:ascii="Arial Narrow" w:hAnsi="Arial Narrow"/>
        </w:rPr>
        <w:t>Fojas 261 a 264.</w:t>
      </w:r>
    </w:p>
  </w:footnote>
  <w:footnote w:id="69">
    <w:p w14:paraId="1E6D8E59" w14:textId="527B692F" w:rsidR="001B575A" w:rsidRPr="001B575A" w:rsidRDefault="001B575A">
      <w:pPr>
        <w:pStyle w:val="Textonotapie"/>
        <w:rPr>
          <w:rFonts w:ascii="Arial Narrow" w:hAnsi="Arial Narrow"/>
          <w:i/>
          <w:iCs/>
        </w:rPr>
      </w:pPr>
      <w:r w:rsidRPr="001B575A">
        <w:rPr>
          <w:rStyle w:val="Refdenotaalpie"/>
          <w:rFonts w:ascii="Arial Narrow" w:hAnsi="Arial Narrow"/>
        </w:rPr>
        <w:footnoteRef/>
      </w:r>
      <w:r w:rsidRPr="001B575A">
        <w:rPr>
          <w:rFonts w:ascii="Arial Narrow" w:hAnsi="Arial Narrow"/>
        </w:rPr>
        <w:t xml:space="preserve"> Artículo 22, inciso IV de la </w:t>
      </w:r>
      <w:r w:rsidRPr="001B575A">
        <w:rPr>
          <w:rFonts w:ascii="Arial Narrow" w:hAnsi="Arial Narrow"/>
          <w:i/>
          <w:iCs/>
        </w:rPr>
        <w:t>Ley de Justicia Electoral.</w:t>
      </w:r>
    </w:p>
  </w:footnote>
  <w:footnote w:id="70">
    <w:p w14:paraId="42951C6A" w14:textId="28BAD619" w:rsidR="004857CF" w:rsidRPr="00AD1665" w:rsidRDefault="004857CF">
      <w:pPr>
        <w:pStyle w:val="Textonotapie"/>
        <w:rPr>
          <w:rFonts w:ascii="Arial Narrow" w:hAnsi="Arial Narrow"/>
        </w:rPr>
      </w:pPr>
      <w:r w:rsidRPr="000A6D0F">
        <w:rPr>
          <w:rStyle w:val="Refdenotaalpie"/>
          <w:rFonts w:ascii="Arial Narrow" w:hAnsi="Arial Narrow"/>
        </w:rPr>
        <w:footnoteRef/>
      </w:r>
      <w:r w:rsidRPr="00AD1665">
        <w:rPr>
          <w:rFonts w:ascii="Arial Narrow" w:hAnsi="Arial Narrow"/>
        </w:rPr>
        <w:t xml:space="preserve"> </w:t>
      </w:r>
      <w:r w:rsidR="00F23DB9" w:rsidRPr="00AD1665">
        <w:rPr>
          <w:rFonts w:ascii="Arial Narrow" w:hAnsi="Arial Narrow"/>
        </w:rPr>
        <w:t>SX-JDC-579/2024</w:t>
      </w:r>
      <w:r w:rsidR="004E2F98" w:rsidRPr="00AD1665">
        <w:rPr>
          <w:rFonts w:ascii="Arial Narrow" w:hAnsi="Arial Narrow"/>
        </w:rPr>
        <w:t>.</w:t>
      </w:r>
    </w:p>
  </w:footnote>
  <w:footnote w:id="71">
    <w:p w14:paraId="5FD2F67B" w14:textId="7FDAC29C" w:rsidR="005C119E" w:rsidRPr="00AD1665" w:rsidRDefault="005C119E">
      <w:pPr>
        <w:pStyle w:val="Textonotapie"/>
        <w:rPr>
          <w:rFonts w:ascii="Arial Narrow" w:hAnsi="Arial Narrow"/>
        </w:rPr>
      </w:pPr>
      <w:r w:rsidRPr="00CB3033">
        <w:rPr>
          <w:rStyle w:val="Refdenotaalpie"/>
          <w:rFonts w:ascii="Arial Narrow" w:hAnsi="Arial Narrow"/>
        </w:rPr>
        <w:footnoteRef/>
      </w:r>
      <w:r w:rsidRPr="00AD1665">
        <w:rPr>
          <w:rFonts w:ascii="Arial Narrow" w:hAnsi="Arial Narrow"/>
        </w:rPr>
        <w:t xml:space="preserve"> </w:t>
      </w:r>
      <w:r w:rsidR="00CB3033" w:rsidRPr="00AD1665">
        <w:rPr>
          <w:rFonts w:ascii="Arial Narrow" w:hAnsi="Arial Narrow"/>
        </w:rPr>
        <w:t>SUP-REC-55/2018.</w:t>
      </w:r>
    </w:p>
  </w:footnote>
  <w:footnote w:id="72">
    <w:p w14:paraId="47E41B55" w14:textId="2DF2257A" w:rsidR="004C26AB" w:rsidRPr="00AD1665" w:rsidRDefault="004C26AB" w:rsidP="002D38F1">
      <w:pPr>
        <w:pStyle w:val="Textonotapie"/>
        <w:rPr>
          <w:rFonts w:ascii="Arial Narrow" w:hAnsi="Arial Narrow" w:cs="Arial"/>
          <w:i/>
          <w:iCs/>
        </w:rPr>
      </w:pPr>
      <w:r w:rsidRPr="002D38F1">
        <w:rPr>
          <w:rStyle w:val="Refdenotaalpie"/>
          <w:rFonts w:ascii="Arial Narrow" w:hAnsi="Arial Narrow" w:cs="Arial"/>
        </w:rPr>
        <w:footnoteRef/>
      </w:r>
      <w:r w:rsidRPr="00AD1665">
        <w:rPr>
          <w:rFonts w:ascii="Arial Narrow" w:hAnsi="Arial Narrow" w:cs="Arial"/>
        </w:rPr>
        <w:t xml:space="preserve"> </w:t>
      </w:r>
      <w:r w:rsidR="0009546B" w:rsidRPr="00AD1665">
        <w:rPr>
          <w:rFonts w:ascii="Arial Narrow" w:hAnsi="Arial Narrow" w:cs="Arial"/>
          <w:i/>
          <w:iCs/>
        </w:rPr>
        <w:t>Ídem</w:t>
      </w:r>
      <w:r w:rsidRPr="00AD1665">
        <w:rPr>
          <w:rFonts w:ascii="Arial Narrow" w:hAnsi="Arial Narrow" w:cs="Arial"/>
          <w:i/>
          <w:iCs/>
        </w:rPr>
        <w:t>.</w:t>
      </w:r>
    </w:p>
  </w:footnote>
  <w:footnote w:id="73">
    <w:p w14:paraId="6CDC30B3" w14:textId="3D948167" w:rsidR="009D0BB4" w:rsidRPr="002D38F1" w:rsidRDefault="009D0BB4" w:rsidP="002D38F1">
      <w:pPr>
        <w:pStyle w:val="Textonotapie"/>
        <w:jc w:val="both"/>
        <w:rPr>
          <w:rFonts w:ascii="Arial Narrow" w:hAnsi="Arial Narrow" w:cs="Arial"/>
        </w:rPr>
      </w:pPr>
      <w:r w:rsidRPr="002D38F1">
        <w:rPr>
          <w:rStyle w:val="Refdenotaalpie"/>
          <w:rFonts w:ascii="Arial Narrow" w:hAnsi="Arial Narrow" w:cs="Arial"/>
        </w:rPr>
        <w:footnoteRef/>
      </w:r>
      <w:r w:rsidRPr="002D38F1">
        <w:rPr>
          <w:rFonts w:ascii="Arial Narrow" w:hAnsi="Arial Narrow" w:cs="Arial"/>
        </w:rPr>
        <w:t xml:space="preserve"> </w:t>
      </w:r>
      <w:r w:rsidR="002D38F1" w:rsidRPr="002D38F1">
        <w:rPr>
          <w:rFonts w:ascii="Arial Narrow" w:hAnsi="Arial Narrow" w:cs="Arial"/>
        </w:rPr>
        <w:t>Tesis VIII/2016</w:t>
      </w:r>
      <w:r w:rsidR="002D38F1">
        <w:rPr>
          <w:rFonts w:ascii="Arial Narrow" w:hAnsi="Arial Narrow" w:cs="Arial"/>
        </w:rPr>
        <w:t xml:space="preserve"> de </w:t>
      </w:r>
      <w:r w:rsidR="002D38F1">
        <w:rPr>
          <w:rFonts w:ascii="Arial Narrow" w:hAnsi="Arial Narrow" w:cs="Arial"/>
          <w:i/>
          <w:iCs/>
        </w:rPr>
        <w:t>Sala Superior</w:t>
      </w:r>
      <w:r w:rsidR="0009546B">
        <w:rPr>
          <w:rFonts w:ascii="Arial Narrow" w:hAnsi="Arial Narrow" w:cs="Arial"/>
          <w:i/>
          <w:iCs/>
        </w:rPr>
        <w:t>,</w:t>
      </w:r>
      <w:r w:rsidR="002D38F1">
        <w:rPr>
          <w:rFonts w:ascii="Arial Narrow" w:hAnsi="Arial Narrow" w:cs="Arial"/>
          <w:i/>
          <w:iCs/>
        </w:rPr>
        <w:t xml:space="preserve"> </w:t>
      </w:r>
      <w:r w:rsidR="002D38F1">
        <w:rPr>
          <w:rFonts w:ascii="Arial Narrow" w:hAnsi="Arial Narrow" w:cs="Arial"/>
        </w:rPr>
        <w:t>de rubro:</w:t>
      </w:r>
      <w:r w:rsidR="002D38F1" w:rsidRPr="002D38F1">
        <w:rPr>
          <w:rFonts w:ascii="Arial Narrow" w:hAnsi="Arial Narrow" w:cs="Arial"/>
        </w:rPr>
        <w:t xml:space="preserve"> </w:t>
      </w:r>
      <w:r w:rsidR="002D38F1" w:rsidRPr="002D38F1">
        <w:rPr>
          <w:rFonts w:ascii="Arial Narrow" w:hAnsi="Arial Narrow" w:cs="Arial"/>
          <w:b/>
          <w:bCs/>
        </w:rPr>
        <w:t>“COMUNIDADES INDÍGENAS. LAS ALEGACIONES DE SUS INTEGRANTES, QUE COMPAREZCAN COMO TERCEROS INTERESADOS, DEBEN ANALIZARSE INTERDEPENDIENTEMENTE CON SUS DERECHOS FUNDAMENTALES”.</w:t>
      </w:r>
    </w:p>
  </w:footnote>
  <w:footnote w:id="74">
    <w:p w14:paraId="3E1B26B9" w14:textId="77777777" w:rsidR="002E3891" w:rsidRPr="00C1401E" w:rsidRDefault="002E3891">
      <w:pPr>
        <w:pStyle w:val="Textonotapie"/>
        <w:rPr>
          <w:rFonts w:ascii="Arial Narrow" w:hAnsi="Arial Narrow"/>
        </w:rPr>
      </w:pPr>
      <w:r w:rsidRPr="00C1401E">
        <w:rPr>
          <w:rStyle w:val="Refdenotaalpie"/>
          <w:rFonts w:ascii="Arial Narrow" w:hAnsi="Arial Narrow"/>
        </w:rPr>
        <w:footnoteRef/>
      </w:r>
      <w:r w:rsidRPr="00C1401E">
        <w:rPr>
          <w:rFonts w:ascii="Arial Narrow" w:hAnsi="Arial Narrow"/>
        </w:rPr>
        <w:t xml:space="preserve"> </w:t>
      </w:r>
      <w:r w:rsidR="002C2704" w:rsidRPr="00C1401E">
        <w:rPr>
          <w:rFonts w:ascii="Arial Narrow" w:hAnsi="Arial Narrow"/>
        </w:rPr>
        <w:t>SUP-REC-19/2014</w:t>
      </w:r>
      <w:r w:rsidR="00C1401E">
        <w:rPr>
          <w:rFonts w:ascii="Arial Narrow" w:hAnsi="Arial Narrow"/>
        </w:rPr>
        <w:t>.</w:t>
      </w:r>
    </w:p>
  </w:footnote>
  <w:footnote w:id="75">
    <w:p w14:paraId="326CCE53" w14:textId="4F8DAA7C" w:rsidR="00D06FAC" w:rsidRPr="00522B9C" w:rsidRDefault="00D06FAC">
      <w:pPr>
        <w:pStyle w:val="Textonotapie"/>
        <w:rPr>
          <w:rFonts w:ascii="Arial Narrow" w:hAnsi="Arial Narrow"/>
        </w:rPr>
      </w:pPr>
      <w:r w:rsidRPr="00522B9C">
        <w:rPr>
          <w:rStyle w:val="Refdenotaalpie"/>
          <w:rFonts w:ascii="Arial Narrow" w:hAnsi="Arial Narrow"/>
        </w:rPr>
        <w:footnoteRef/>
      </w:r>
      <w:r w:rsidRPr="00522B9C">
        <w:rPr>
          <w:rFonts w:ascii="Arial Narrow" w:hAnsi="Arial Narrow"/>
        </w:rPr>
        <w:t xml:space="preserve"> Por </w:t>
      </w:r>
      <w:r w:rsidR="00522B9C" w:rsidRPr="00522B9C">
        <w:rPr>
          <w:rFonts w:ascii="Arial Narrow" w:hAnsi="Arial Narrow"/>
        </w:rPr>
        <w:t>ejemplo,</w:t>
      </w:r>
      <w:r w:rsidRPr="00522B9C">
        <w:rPr>
          <w:rFonts w:ascii="Arial Narrow" w:hAnsi="Arial Narrow"/>
        </w:rPr>
        <w:t xml:space="preserve"> en el SUP-RE</w:t>
      </w:r>
      <w:r w:rsidR="00522B9C" w:rsidRPr="00522B9C">
        <w:rPr>
          <w:rFonts w:ascii="Arial Narrow" w:hAnsi="Arial Narrow"/>
        </w:rPr>
        <w:t>C-830/2014 y SUP-JDC-1966/2016.</w:t>
      </w:r>
    </w:p>
  </w:footnote>
  <w:footnote w:id="76">
    <w:p w14:paraId="531733F5" w14:textId="29663536" w:rsidR="007B0255" w:rsidRPr="007B0255" w:rsidRDefault="007B0255">
      <w:pPr>
        <w:pStyle w:val="Textonotapie"/>
      </w:pPr>
      <w:r w:rsidRPr="00C1401E">
        <w:rPr>
          <w:rStyle w:val="Refdenotaalpie"/>
          <w:rFonts w:ascii="Arial Narrow" w:hAnsi="Arial Narrow"/>
        </w:rPr>
        <w:footnoteRef/>
      </w:r>
      <w:r w:rsidRPr="00C1401E">
        <w:rPr>
          <w:rFonts w:ascii="Arial Narrow" w:hAnsi="Arial Narrow"/>
        </w:rPr>
        <w:t xml:space="preserve"> </w:t>
      </w:r>
      <w:r w:rsidR="0097452F" w:rsidRPr="00C1401E">
        <w:rPr>
          <w:rFonts w:ascii="Arial Narrow" w:hAnsi="Arial Narrow"/>
          <w:i/>
          <w:iCs/>
        </w:rPr>
        <w:t>Caso Chitay Nech y otros vs. Guatemala</w:t>
      </w:r>
      <w:r w:rsidR="0097452F" w:rsidRPr="00C1401E">
        <w:rPr>
          <w:rFonts w:ascii="Arial Narrow" w:hAnsi="Arial Narrow"/>
        </w:rPr>
        <w:t>. Excepciones Preliminares, Fondo, Reparaciones y Costas. Sentencia de 25 de mayo de 2010. Serie C No. 212, pár. 115.</w:t>
      </w:r>
    </w:p>
  </w:footnote>
  <w:footnote w:id="77">
    <w:p w14:paraId="6BFE85E2" w14:textId="0A24A327" w:rsidR="00A07FAE" w:rsidRPr="009A2062" w:rsidRDefault="00A07FAE">
      <w:pPr>
        <w:pStyle w:val="Textonotapie"/>
        <w:rPr>
          <w:rFonts w:ascii="Arial Narrow" w:hAnsi="Arial Narrow"/>
          <w:i/>
          <w:iCs/>
        </w:rPr>
      </w:pPr>
      <w:r w:rsidRPr="009A2062">
        <w:rPr>
          <w:rStyle w:val="Refdenotaalpie"/>
          <w:rFonts w:ascii="Arial Narrow" w:hAnsi="Arial Narrow"/>
        </w:rPr>
        <w:footnoteRef/>
      </w:r>
      <w:r w:rsidRPr="009A2062">
        <w:rPr>
          <w:rFonts w:ascii="Arial Narrow" w:hAnsi="Arial Narrow"/>
        </w:rPr>
        <w:t xml:space="preserve"> Artículo 99, fracción II de la Ley Agraria.</w:t>
      </w:r>
    </w:p>
  </w:footnote>
  <w:footnote w:id="78">
    <w:p w14:paraId="0D7001B7" w14:textId="15D5BA32" w:rsidR="000F2C95" w:rsidRPr="000F2C95" w:rsidRDefault="000F2C95">
      <w:pPr>
        <w:pStyle w:val="Textonotapie"/>
        <w:rPr>
          <w:rFonts w:ascii="Arial Narrow" w:hAnsi="Arial Narrow"/>
        </w:rPr>
      </w:pPr>
      <w:r w:rsidRPr="000F2C95">
        <w:rPr>
          <w:rStyle w:val="Refdenotaalpie"/>
          <w:rFonts w:ascii="Arial Narrow" w:hAnsi="Arial Narrow"/>
        </w:rPr>
        <w:footnoteRef/>
      </w:r>
      <w:r w:rsidRPr="000F2C95">
        <w:rPr>
          <w:rFonts w:ascii="Arial Narrow" w:hAnsi="Arial Narrow"/>
        </w:rPr>
        <w:t xml:space="preserve"> Artículos 33 y 98 de la Ley Agraria.</w:t>
      </w:r>
    </w:p>
  </w:footnote>
  <w:footnote w:id="79">
    <w:p w14:paraId="6DBCDC54" w14:textId="06406BFF" w:rsidR="00636DBD" w:rsidRPr="008A287E" w:rsidRDefault="00636DBD" w:rsidP="00756EB9">
      <w:pPr>
        <w:pStyle w:val="Textonotapie"/>
        <w:jc w:val="both"/>
        <w:rPr>
          <w:rFonts w:ascii="Arial Narrow" w:hAnsi="Arial Narrow"/>
        </w:rPr>
      </w:pPr>
      <w:r w:rsidRPr="008A287E">
        <w:rPr>
          <w:rStyle w:val="Refdenotaalpie"/>
          <w:rFonts w:ascii="Arial Narrow" w:hAnsi="Arial Narrow"/>
        </w:rPr>
        <w:footnoteRef/>
      </w:r>
      <w:r w:rsidRPr="008A287E">
        <w:rPr>
          <w:rFonts w:ascii="Arial Narrow" w:hAnsi="Arial Narrow"/>
        </w:rPr>
        <w:t xml:space="preserve"> </w:t>
      </w:r>
      <w:r w:rsidR="00806361" w:rsidRPr="008A287E">
        <w:rPr>
          <w:rFonts w:ascii="Arial Narrow" w:hAnsi="Arial Narrow"/>
        </w:rPr>
        <w:t xml:space="preserve">Por lo que </w:t>
      </w:r>
      <w:r w:rsidR="008A287E" w:rsidRPr="008A287E">
        <w:rPr>
          <w:rFonts w:ascii="Arial Narrow" w:hAnsi="Arial Narrow"/>
        </w:rPr>
        <w:t xml:space="preserve">al no haber duda de ello, </w:t>
      </w:r>
      <w:r w:rsidR="00806361" w:rsidRPr="008A287E">
        <w:rPr>
          <w:rFonts w:ascii="Arial Narrow" w:hAnsi="Arial Narrow"/>
        </w:rPr>
        <w:t xml:space="preserve">se le tiene acreditado dicho cargo, de conformidad con lo </w:t>
      </w:r>
      <w:r w:rsidR="004D003F" w:rsidRPr="008A287E">
        <w:rPr>
          <w:rFonts w:ascii="Arial Narrow" w:hAnsi="Arial Narrow"/>
        </w:rPr>
        <w:t xml:space="preserve">contemplado en la tesis de </w:t>
      </w:r>
      <w:r w:rsidR="004D003F" w:rsidRPr="008A287E">
        <w:rPr>
          <w:rFonts w:ascii="Arial Narrow" w:hAnsi="Arial Narrow"/>
          <w:i/>
          <w:iCs/>
        </w:rPr>
        <w:t xml:space="preserve">Sala Superior </w:t>
      </w:r>
      <w:r w:rsidR="004D003F" w:rsidRPr="008A287E">
        <w:rPr>
          <w:rFonts w:ascii="Arial Narrow" w:hAnsi="Arial Narrow"/>
        </w:rPr>
        <w:t xml:space="preserve">de rubro: </w:t>
      </w:r>
      <w:r w:rsidR="004D003F" w:rsidRPr="008A287E">
        <w:rPr>
          <w:rFonts w:ascii="Arial Narrow" w:hAnsi="Arial Narrow"/>
          <w:b/>
          <w:bCs/>
        </w:rPr>
        <w:t>“</w:t>
      </w:r>
      <w:r w:rsidR="00756EB9" w:rsidRPr="008A287E">
        <w:rPr>
          <w:rFonts w:ascii="Arial Narrow" w:hAnsi="Arial Narrow"/>
          <w:b/>
          <w:bCs/>
        </w:rPr>
        <w:t>COMUNIDADES INDÍGENAS. DILIGENCIAS PARA ACREDITAR LA REPRESENTATIVIDAD DE QUIEN SE OSTENTA COMO AUTORIDAD TRADICIONAL ANTE LOS ÓRGANOS JURISDICCIONALES ELECTORALES”</w:t>
      </w:r>
      <w:r w:rsidR="008A287E" w:rsidRPr="008A287E">
        <w:rPr>
          <w:rFonts w:ascii="Arial Narrow" w:hAnsi="Arial Narrow"/>
          <w:b/>
          <w:bCs/>
        </w:rPr>
        <w:t>.</w:t>
      </w:r>
    </w:p>
  </w:footnote>
  <w:footnote w:id="80">
    <w:p w14:paraId="03E4ABB7" w14:textId="769299A1" w:rsidR="00F1559C" w:rsidRPr="00F1559C" w:rsidRDefault="00F1559C">
      <w:pPr>
        <w:pStyle w:val="Textonotapie"/>
        <w:rPr>
          <w:rFonts w:ascii="Arial Narrow" w:hAnsi="Arial Narrow"/>
        </w:rPr>
      </w:pPr>
      <w:r w:rsidRPr="00F1559C">
        <w:rPr>
          <w:rStyle w:val="Refdenotaalpie"/>
          <w:rFonts w:ascii="Arial Narrow" w:hAnsi="Arial Narrow"/>
        </w:rPr>
        <w:footnoteRef/>
      </w:r>
      <w:r w:rsidRPr="00F1559C">
        <w:rPr>
          <w:rFonts w:ascii="Arial Narrow" w:hAnsi="Arial Narrow"/>
        </w:rPr>
        <w:t xml:space="preserve"> </w:t>
      </w:r>
      <w:r>
        <w:rPr>
          <w:rFonts w:ascii="Arial Narrow" w:hAnsi="Arial Narrow"/>
        </w:rPr>
        <w:t>Foj</w:t>
      </w:r>
      <w:r w:rsidR="00642654">
        <w:rPr>
          <w:rFonts w:ascii="Arial Narrow" w:hAnsi="Arial Narrow"/>
        </w:rPr>
        <w:t>as 252 y 253.</w:t>
      </w:r>
    </w:p>
  </w:footnote>
  <w:footnote w:id="81">
    <w:p w14:paraId="6A86DFC4" w14:textId="65B70E37" w:rsidR="009656AD" w:rsidRPr="009656AD" w:rsidRDefault="009656AD">
      <w:pPr>
        <w:pStyle w:val="Textonotapie"/>
        <w:rPr>
          <w:rFonts w:ascii="Arial Narrow" w:hAnsi="Arial Narrow"/>
        </w:rPr>
      </w:pPr>
      <w:r w:rsidRPr="009656AD">
        <w:rPr>
          <w:rStyle w:val="Refdenotaalpie"/>
          <w:rFonts w:ascii="Arial Narrow" w:hAnsi="Arial Narrow"/>
        </w:rPr>
        <w:footnoteRef/>
      </w:r>
      <w:r w:rsidRPr="009656AD">
        <w:rPr>
          <w:rFonts w:ascii="Arial Narrow" w:hAnsi="Arial Narrow"/>
        </w:rPr>
        <w:t xml:space="preserve"> Foja 268.</w:t>
      </w:r>
    </w:p>
  </w:footnote>
  <w:footnote w:id="82">
    <w:p w14:paraId="753EF65D" w14:textId="72C11032" w:rsidR="005D3A49" w:rsidRPr="001C7F4A" w:rsidRDefault="005D3A49">
      <w:pPr>
        <w:pStyle w:val="Textonotapie"/>
        <w:rPr>
          <w:rFonts w:ascii="Arial Narrow" w:hAnsi="Arial Narrow"/>
        </w:rPr>
      </w:pPr>
      <w:r w:rsidRPr="001C7F4A">
        <w:rPr>
          <w:rStyle w:val="Refdenotaalpie"/>
          <w:rFonts w:ascii="Arial Narrow" w:hAnsi="Arial Narrow"/>
        </w:rPr>
        <w:footnoteRef/>
      </w:r>
      <w:r w:rsidRPr="001C7F4A">
        <w:rPr>
          <w:rFonts w:ascii="Arial Narrow" w:hAnsi="Arial Narrow"/>
        </w:rPr>
        <w:t xml:space="preserve"> </w:t>
      </w:r>
      <w:r w:rsidR="00346B19">
        <w:rPr>
          <w:rFonts w:ascii="Arial Narrow" w:hAnsi="Arial Narrow"/>
        </w:rPr>
        <w:t xml:space="preserve">Consultable en el enlace: </w:t>
      </w:r>
      <w:r w:rsidR="001C7F4A" w:rsidRPr="001C7F4A">
        <w:rPr>
          <w:rFonts w:ascii="Arial Narrow" w:hAnsi="Arial Narrow"/>
        </w:rPr>
        <w:t>https://catalogo.inpi.gob.mx/cedulas/</w:t>
      </w:r>
    </w:p>
  </w:footnote>
  <w:footnote w:id="83">
    <w:p w14:paraId="69793B30" w14:textId="1982F99A" w:rsidR="00940EDB" w:rsidRPr="00115343" w:rsidRDefault="00940EDB" w:rsidP="00115343">
      <w:pPr>
        <w:pStyle w:val="Textonotapie"/>
        <w:jc w:val="both"/>
        <w:rPr>
          <w:rFonts w:ascii="Arial Narrow" w:hAnsi="Arial Narrow" w:cs="Arial"/>
        </w:rPr>
      </w:pPr>
      <w:r w:rsidRPr="00115343">
        <w:rPr>
          <w:rStyle w:val="Refdenotaalpie"/>
          <w:rFonts w:ascii="Arial Narrow" w:hAnsi="Arial Narrow" w:cs="Arial"/>
        </w:rPr>
        <w:footnoteRef/>
      </w:r>
      <w:r w:rsidRPr="00115343">
        <w:rPr>
          <w:rFonts w:ascii="Arial Narrow" w:hAnsi="Arial Narrow" w:cs="Arial"/>
        </w:rPr>
        <w:t xml:space="preserve"> Conforme a la jurisprudencia </w:t>
      </w:r>
      <w:r w:rsidR="00B269ED" w:rsidRPr="00115343">
        <w:rPr>
          <w:rFonts w:ascii="Arial Narrow" w:hAnsi="Arial Narrow" w:cs="Arial"/>
        </w:rPr>
        <w:t xml:space="preserve">9/2014 de rubro: </w:t>
      </w:r>
      <w:r w:rsidR="00B269ED" w:rsidRPr="00115343">
        <w:rPr>
          <w:rFonts w:ascii="Arial Narrow" w:hAnsi="Arial Narrow" w:cs="Arial"/>
          <w:b/>
          <w:bCs/>
        </w:rPr>
        <w:t>“</w:t>
      </w:r>
      <w:r w:rsidR="00115343" w:rsidRPr="00115343">
        <w:rPr>
          <w:rFonts w:ascii="Arial Narrow" w:hAnsi="Arial Narrow" w:cs="Arial"/>
          <w:b/>
          <w:bCs/>
        </w:rPr>
        <w:t>COMUNIDADES INDÍGENAS. LAS AUTORIDADES DEBEN RESOLVER LAS CONTROVERSIAS INTRACOMUNITARIAS A PARTIR DEL ANÁLISIS INTEGRAL DE SU CONTEXTO (LEGISLACIÓN DE OAXACA)”</w:t>
      </w:r>
      <w:r w:rsidR="00115343" w:rsidRPr="00115343">
        <w:rPr>
          <w:rFonts w:ascii="Arial Narrow" w:hAnsi="Arial Narrow" w:cs="Arial"/>
        </w:rPr>
        <w:t>.</w:t>
      </w:r>
    </w:p>
  </w:footnote>
  <w:footnote w:id="84">
    <w:p w14:paraId="581F969E" w14:textId="0E8BEA37" w:rsidR="00035D64" w:rsidRPr="00FE14C5" w:rsidRDefault="00035D64">
      <w:pPr>
        <w:pStyle w:val="Textonotapie"/>
        <w:rPr>
          <w:rFonts w:ascii="Arial Narrow" w:hAnsi="Arial Narrow"/>
          <w:lang w:val="es-MX"/>
        </w:rPr>
      </w:pPr>
      <w:r w:rsidRPr="006C6646">
        <w:rPr>
          <w:rStyle w:val="Refdenotaalpie"/>
          <w:rFonts w:ascii="Arial Narrow" w:hAnsi="Arial Narrow"/>
        </w:rPr>
        <w:footnoteRef/>
      </w:r>
      <w:r w:rsidRPr="00FE14C5">
        <w:rPr>
          <w:rFonts w:ascii="Arial Narrow" w:hAnsi="Arial Narrow"/>
          <w:lang w:val="es-MX"/>
        </w:rPr>
        <w:t xml:space="preserve"> SUP-REC-55/201</w:t>
      </w:r>
      <w:r w:rsidR="006C6646" w:rsidRPr="00FE14C5">
        <w:rPr>
          <w:rFonts w:ascii="Arial Narrow" w:hAnsi="Arial Narrow"/>
          <w:lang w:val="es-MX"/>
        </w:rPr>
        <w:t>8.</w:t>
      </w:r>
    </w:p>
  </w:footnote>
  <w:footnote w:id="85">
    <w:p w14:paraId="2311DEE7" w14:textId="185EF861" w:rsidR="004F1B55" w:rsidRPr="00A16154" w:rsidRDefault="004F1B55" w:rsidP="00A16154">
      <w:pPr>
        <w:pStyle w:val="Textonotapie"/>
        <w:jc w:val="both"/>
        <w:rPr>
          <w:rFonts w:ascii="Arial Narrow" w:hAnsi="Arial Narrow"/>
          <w:lang w:val="es-MX"/>
        </w:rPr>
      </w:pPr>
      <w:r w:rsidRPr="00A16154">
        <w:rPr>
          <w:rStyle w:val="Refdenotaalpie"/>
          <w:rFonts w:ascii="Arial Narrow" w:hAnsi="Arial Narrow"/>
        </w:rPr>
        <w:footnoteRef/>
      </w:r>
      <w:r w:rsidRPr="00A16154">
        <w:rPr>
          <w:rFonts w:ascii="Arial Narrow" w:hAnsi="Arial Narrow"/>
          <w:lang w:val="es-MX"/>
        </w:rPr>
        <w:t xml:space="preserve"> Conforme a la jurisprudencia 37/2016 de </w:t>
      </w:r>
      <w:r w:rsidR="00A16154">
        <w:rPr>
          <w:rFonts w:ascii="Arial Narrow" w:hAnsi="Arial Narrow"/>
          <w:i/>
          <w:iCs/>
          <w:lang w:val="es-MX"/>
        </w:rPr>
        <w:t xml:space="preserve">Sala Superior </w:t>
      </w:r>
      <w:r w:rsidR="00A16154">
        <w:rPr>
          <w:rFonts w:ascii="Arial Narrow" w:hAnsi="Arial Narrow"/>
          <w:lang w:val="es-MX"/>
        </w:rPr>
        <w:t xml:space="preserve">de </w:t>
      </w:r>
      <w:r w:rsidRPr="00A16154">
        <w:rPr>
          <w:rFonts w:ascii="Arial Narrow" w:hAnsi="Arial Narrow"/>
          <w:lang w:val="es-MX"/>
        </w:rPr>
        <w:t xml:space="preserve">rubro: </w:t>
      </w:r>
      <w:r w:rsidRPr="00A16154">
        <w:rPr>
          <w:rFonts w:ascii="Arial Narrow" w:hAnsi="Arial Narrow"/>
          <w:b/>
          <w:bCs/>
          <w:lang w:val="es-MX"/>
        </w:rPr>
        <w:t>“</w:t>
      </w:r>
      <w:r w:rsidR="00A16154" w:rsidRPr="00A16154">
        <w:rPr>
          <w:rFonts w:ascii="Arial Narrow" w:hAnsi="Arial Narrow"/>
          <w:b/>
          <w:bCs/>
          <w:lang w:val="es-MX"/>
        </w:rPr>
        <w:t>COMUNIDADES INDÍGENAS. EL PRINCIPIO DE MAXIMIZACIÓN DE LA AUTONOMÍA IMPLICA LA SALVAGUARDA Y PROTECCIÓN DEL SISTEMA NORMATIVO INTERNO”.</w:t>
      </w:r>
    </w:p>
  </w:footnote>
  <w:footnote w:id="86">
    <w:p w14:paraId="023226AA" w14:textId="4457BD4D" w:rsidR="008A7477" w:rsidRPr="004F1B55" w:rsidRDefault="008A7477">
      <w:pPr>
        <w:pStyle w:val="Textonotapie"/>
        <w:rPr>
          <w:rFonts w:ascii="Arial Narrow" w:hAnsi="Arial Narrow"/>
          <w:lang w:val="es-MX"/>
        </w:rPr>
      </w:pPr>
      <w:r w:rsidRPr="006C6646">
        <w:rPr>
          <w:rStyle w:val="Refdenotaalpie"/>
          <w:rFonts w:ascii="Arial Narrow" w:hAnsi="Arial Narrow"/>
        </w:rPr>
        <w:footnoteRef/>
      </w:r>
      <w:r w:rsidRPr="004F1B55">
        <w:rPr>
          <w:rFonts w:ascii="Arial Narrow" w:hAnsi="Arial Narrow"/>
          <w:lang w:val="es-MX"/>
        </w:rPr>
        <w:t xml:space="preserve"> SUP-REC-19/2014.</w:t>
      </w:r>
    </w:p>
  </w:footnote>
  <w:footnote w:id="87">
    <w:p w14:paraId="6B434ED4" w14:textId="37ABFC9B" w:rsidR="00DC641B" w:rsidRPr="00331AEF" w:rsidRDefault="00DC641B" w:rsidP="00DC641B">
      <w:pPr>
        <w:pStyle w:val="Textonotapie"/>
        <w:jc w:val="both"/>
        <w:rPr>
          <w:rFonts w:ascii="Arial Narrow" w:hAnsi="Arial Narrow"/>
        </w:rPr>
      </w:pPr>
      <w:r w:rsidRPr="000A6D0F">
        <w:rPr>
          <w:rStyle w:val="Refdenotaalpie"/>
          <w:rFonts w:ascii="Arial Narrow" w:hAnsi="Arial Narrow"/>
        </w:rPr>
        <w:footnoteRef/>
      </w:r>
      <w:r w:rsidRPr="000A6D0F">
        <w:rPr>
          <w:rFonts w:ascii="Arial Narrow" w:hAnsi="Arial Narrow"/>
        </w:rPr>
        <w:t xml:space="preserve"> Conforme a</w:t>
      </w:r>
      <w:r w:rsidR="000904D1" w:rsidRPr="000A6D0F">
        <w:rPr>
          <w:rFonts w:ascii="Arial Narrow" w:hAnsi="Arial Narrow"/>
        </w:rPr>
        <w:t>l artículo 2</w:t>
      </w:r>
      <w:r w:rsidR="00831802" w:rsidRPr="000A6D0F">
        <w:rPr>
          <w:rFonts w:ascii="Arial Narrow" w:hAnsi="Arial Narrow"/>
        </w:rPr>
        <w:t>º</w:t>
      </w:r>
      <w:r w:rsidR="00144F7B" w:rsidRPr="000A6D0F">
        <w:rPr>
          <w:rFonts w:ascii="Arial Narrow" w:hAnsi="Arial Narrow"/>
        </w:rPr>
        <w:t xml:space="preserve"> apartado</w:t>
      </w:r>
      <w:r w:rsidRPr="000A6D0F">
        <w:rPr>
          <w:rFonts w:ascii="Arial Narrow" w:hAnsi="Arial Narrow"/>
        </w:rPr>
        <w:t xml:space="preserve"> </w:t>
      </w:r>
      <w:r w:rsidR="000904D1" w:rsidRPr="000A6D0F">
        <w:rPr>
          <w:rFonts w:ascii="Arial Narrow" w:hAnsi="Arial Narrow"/>
        </w:rPr>
        <w:t>A</w:t>
      </w:r>
      <w:r w:rsidR="00144F7B" w:rsidRPr="000A6D0F">
        <w:rPr>
          <w:rFonts w:ascii="Arial Narrow" w:hAnsi="Arial Narrow"/>
        </w:rPr>
        <w:t xml:space="preserve">, </w:t>
      </w:r>
      <w:r w:rsidR="00831802" w:rsidRPr="000A6D0F">
        <w:rPr>
          <w:rFonts w:ascii="Arial Narrow" w:hAnsi="Arial Narrow"/>
        </w:rPr>
        <w:t xml:space="preserve">de la </w:t>
      </w:r>
      <w:r w:rsidR="00831802" w:rsidRPr="000A6D0F">
        <w:rPr>
          <w:rFonts w:ascii="Arial Narrow" w:hAnsi="Arial Narrow"/>
          <w:i/>
          <w:iCs/>
        </w:rPr>
        <w:t>Constituci</w:t>
      </w:r>
      <w:r w:rsidR="00146B26" w:rsidRPr="000A6D0F">
        <w:rPr>
          <w:rFonts w:ascii="Arial Narrow" w:hAnsi="Arial Narrow"/>
          <w:i/>
          <w:iCs/>
        </w:rPr>
        <w:t xml:space="preserve">ón Federal </w:t>
      </w:r>
      <w:r w:rsidR="00144F7B" w:rsidRPr="000A6D0F">
        <w:rPr>
          <w:rFonts w:ascii="Arial Narrow" w:hAnsi="Arial Narrow"/>
        </w:rPr>
        <w:t>que prevé lo siguiente: “</w:t>
      </w:r>
      <w:r w:rsidR="000904D1" w:rsidRPr="000A6D0F">
        <w:rPr>
          <w:rFonts w:ascii="Arial Narrow" w:hAnsi="Arial Narrow"/>
        </w:rPr>
        <w:t>Esta Constitución reconoce y garantiza el derecho de los pueblos y las comunidades indígenas a la libre determinación y, en consecuencia, a la autonomía para: I. Decidir, conforme a sus sistemas normativos y de acuerdo con esta Constitución, sus formas internas de gobierno, de convivencia y de organización social, económica, política y cultural. II. Aplicar y desarrollar sus propios sistemas normativos en la regulación y solución de sus conflictos internos, sujetándose a los principios generales de esta Constitución, respetando las garantías individuales, los derechos humanos y, de manera relevante, la dignidad e integridad de las mujeres. La ley establecerá los casos y procedimientos de validación por los jueces o tribunales correspondientes. La jurisdicción indígena se ejercerá por las autoridades comunitarias de acuerdo con los sistemas normativos de los pueblos y comunidades indígenas, dentro del marco del orden jurídico vigente, en los términos de esta Constitución y leyes aplicables</w:t>
      </w:r>
      <w:r w:rsidR="00BD5CE9" w:rsidRPr="000A6D0F">
        <w:rPr>
          <w:rFonts w:ascii="Arial Narrow" w:hAnsi="Arial Narrow"/>
        </w:rPr>
        <w:t>, así como conforme a</w:t>
      </w:r>
      <w:r w:rsidR="000904D1" w:rsidRPr="000A6D0F">
        <w:rPr>
          <w:rFonts w:ascii="Arial Narrow" w:hAnsi="Arial Narrow"/>
        </w:rPr>
        <w:t xml:space="preserve"> </w:t>
      </w:r>
      <w:r w:rsidRPr="000A6D0F">
        <w:rPr>
          <w:rFonts w:ascii="Arial Narrow" w:hAnsi="Arial Narrow"/>
        </w:rPr>
        <w:t xml:space="preserve">la jurisprudencia 11/2014 de </w:t>
      </w:r>
      <w:r w:rsidRPr="000A6D0F">
        <w:rPr>
          <w:rFonts w:ascii="Arial Narrow" w:hAnsi="Arial Narrow"/>
          <w:i/>
          <w:iCs/>
        </w:rPr>
        <w:t xml:space="preserve">Sala Superior </w:t>
      </w:r>
      <w:r w:rsidRPr="000A6D0F">
        <w:rPr>
          <w:rFonts w:ascii="Arial Narrow" w:hAnsi="Arial Narrow"/>
        </w:rPr>
        <w:t xml:space="preserve">de rubro: </w:t>
      </w:r>
      <w:r w:rsidRPr="000A6D0F">
        <w:rPr>
          <w:rFonts w:ascii="Arial Narrow" w:hAnsi="Arial Narrow"/>
          <w:b/>
          <w:bCs/>
        </w:rPr>
        <w:t>“SISTEMAS NORMATIVOS INDÍGENAS. MEDIDAS ALTERNATIVAS DE SOLUCIÓN DE CONFLICTOS ELECTORALES (LEGISLACIÓN DE OAXACA)”</w:t>
      </w:r>
      <w:r w:rsidRPr="000A6D0F">
        <w:rPr>
          <w:rFonts w:ascii="Arial Narrow" w:hAnsi="Arial Narrow"/>
        </w:rPr>
        <w:t>.</w:t>
      </w:r>
    </w:p>
  </w:footnote>
  <w:footnote w:id="88">
    <w:p w14:paraId="3428AF24" w14:textId="77777777" w:rsidR="006F4BC2" w:rsidRPr="00934910" w:rsidRDefault="006F4BC2" w:rsidP="00D87C5C">
      <w:pPr>
        <w:pStyle w:val="Textonotapie"/>
        <w:jc w:val="both"/>
        <w:rPr>
          <w:rFonts w:ascii="Arial Narrow" w:hAnsi="Arial Narrow"/>
          <w:i/>
          <w:iCs/>
        </w:rPr>
      </w:pPr>
      <w:r w:rsidRPr="00977C81">
        <w:rPr>
          <w:rStyle w:val="Refdenotaalpie"/>
          <w:rFonts w:ascii="Arial Narrow" w:hAnsi="Arial Narrow"/>
        </w:rPr>
        <w:footnoteRef/>
      </w:r>
      <w:r w:rsidRPr="00977C81">
        <w:rPr>
          <w:rFonts w:ascii="Arial Narrow" w:hAnsi="Arial Narrow"/>
        </w:rPr>
        <w:t xml:space="preserve"> De conformidad con</w:t>
      </w:r>
      <w:r w:rsidRPr="00934910">
        <w:rPr>
          <w:rFonts w:ascii="Arial Narrow" w:hAnsi="Arial Narrow"/>
        </w:rPr>
        <w:t xml:space="preserve"> el Catálogo Nacional de Pueblos y Comunidades Indígenas y Afromexicanas, disponible en: </w:t>
      </w:r>
      <w:hyperlink r:id="rId1" w:history="1">
        <w:r w:rsidRPr="00934910">
          <w:rPr>
            <w:rStyle w:val="Hipervnculo"/>
            <w:rFonts w:ascii="Arial Narrow" w:eastAsia="Calibri" w:hAnsi="Arial Narrow"/>
            <w:sz w:val="20"/>
            <w:szCs w:val="20"/>
          </w:rPr>
          <w:t>https://catalogo.inpi.gob.mx/cedulas/</w:t>
        </w:r>
      </w:hyperlink>
      <w:r w:rsidRPr="00934910">
        <w:rPr>
          <w:rFonts w:ascii="Arial Narrow" w:hAnsi="Arial Narrow"/>
          <w:i/>
          <w:iCs/>
        </w:rPr>
        <w:t>.</w:t>
      </w:r>
    </w:p>
  </w:footnote>
  <w:footnote w:id="89">
    <w:p w14:paraId="17D3C4E2" w14:textId="77777777" w:rsidR="006F4BC2" w:rsidRPr="00B115FE" w:rsidRDefault="006F4BC2" w:rsidP="00D87C5C">
      <w:pPr>
        <w:pStyle w:val="Textonotapie"/>
        <w:jc w:val="both"/>
        <w:rPr>
          <w:rFonts w:ascii="Arial Narrow" w:hAnsi="Arial Narrow"/>
        </w:rPr>
      </w:pPr>
      <w:r w:rsidRPr="00CB522E">
        <w:rPr>
          <w:rStyle w:val="Refdenotaalpie"/>
          <w:rFonts w:ascii="Arial Narrow" w:hAnsi="Arial Narrow"/>
        </w:rPr>
        <w:footnoteRef/>
      </w:r>
      <w:r w:rsidRPr="00CB522E">
        <w:rPr>
          <w:rFonts w:ascii="Arial Narrow" w:hAnsi="Arial Narrow"/>
        </w:rPr>
        <w:t xml:space="preserve"> Conforme lo dispuesto en el apartado tercero, fracción X, del Manual de Organización del </w:t>
      </w:r>
      <w:r w:rsidRPr="00CB522E">
        <w:rPr>
          <w:rFonts w:ascii="Arial Narrow" w:hAnsi="Arial Narrow"/>
          <w:i/>
        </w:rPr>
        <w:t>SMRT</w:t>
      </w:r>
      <w:r w:rsidRPr="00CB522E">
        <w:rPr>
          <w:rFonts w:ascii="Arial Narrow" w:hAnsi="Arial Narrow"/>
        </w:rPr>
        <w:t>, dado el carácter que tiene como organismo público descentralizado del Gobierno del Estado, en el que se prevé, dentro de sus atribuciones, difundir una programación que fortalezca una identidad cultural y social de los michoacanos.</w:t>
      </w:r>
      <w:r>
        <w:rPr>
          <w:rFonts w:ascii="Arial Narrow" w:hAnsi="Arial Narrow"/>
        </w:rPr>
        <w:t xml:space="preserve">  </w:t>
      </w:r>
    </w:p>
  </w:footnote>
  <w:footnote w:id="90">
    <w:p w14:paraId="48D0F2EF" w14:textId="77777777" w:rsidR="009F360B" w:rsidRDefault="009F360B" w:rsidP="009F360B">
      <w:pPr>
        <w:pStyle w:val="Textonotapie"/>
      </w:pPr>
      <w:r>
        <w:rPr>
          <w:rStyle w:val="Refdenotaalpie"/>
        </w:rPr>
        <w:footnoteRef/>
      </w:r>
      <w:r>
        <w:t xml:space="preserve"> En adelante, Sala Superior.</w:t>
      </w:r>
    </w:p>
  </w:footnote>
  <w:footnote w:id="91">
    <w:p w14:paraId="13049C62" w14:textId="77777777" w:rsidR="009F360B" w:rsidRPr="009F0F8E" w:rsidRDefault="009F360B" w:rsidP="009F360B">
      <w:pPr>
        <w:pStyle w:val="Textonotapie"/>
        <w:jc w:val="both"/>
        <w:rPr>
          <w:rFonts w:ascii="Arial Narrow" w:hAnsi="Arial Narrow"/>
        </w:rPr>
      </w:pPr>
      <w:r w:rsidRPr="009F0F8E">
        <w:rPr>
          <w:rStyle w:val="Refdenotaalpie"/>
          <w:rFonts w:ascii="Arial Narrow" w:hAnsi="Arial Narrow"/>
        </w:rPr>
        <w:footnoteRef/>
      </w:r>
      <w:r w:rsidRPr="009F0F8E">
        <w:rPr>
          <w:rFonts w:ascii="Arial Narrow" w:hAnsi="Arial Narrow"/>
        </w:rPr>
        <w:t xml:space="preserve"> </w:t>
      </w:r>
      <w:r>
        <w:rPr>
          <w:rFonts w:ascii="Arial Narrow" w:hAnsi="Arial Narrow"/>
        </w:rPr>
        <w:t>En la j</w:t>
      </w:r>
      <w:r w:rsidRPr="009F0F8E">
        <w:rPr>
          <w:rFonts w:ascii="Arial Narrow" w:hAnsi="Arial Narrow"/>
        </w:rPr>
        <w:t xml:space="preserve">urisprudencia 4/2024 de rubro: “COMUNIDADES INDÍGENAS. TODA RESTRICCIÓN DE SU AUTONOMÍA DEBE SER ESTRICTAMENTE NECESARIA Y RAZONABLE”. </w:t>
      </w:r>
    </w:p>
  </w:footnote>
  <w:footnote w:id="92">
    <w:p w14:paraId="32F0221C" w14:textId="77777777" w:rsidR="009F360B" w:rsidRDefault="009F360B" w:rsidP="009F360B">
      <w:pPr>
        <w:pStyle w:val="Textonotapie"/>
        <w:jc w:val="both"/>
      </w:pPr>
      <w:r w:rsidRPr="009F0F8E">
        <w:rPr>
          <w:rStyle w:val="Refdenotaalpie"/>
          <w:rFonts w:ascii="Arial Narrow" w:hAnsi="Arial Narrow"/>
        </w:rPr>
        <w:footnoteRef/>
      </w:r>
      <w:r w:rsidRPr="009F0F8E">
        <w:rPr>
          <w:rFonts w:ascii="Arial Narrow" w:hAnsi="Arial Narrow"/>
        </w:rPr>
        <w:t xml:space="preserve"> Jurisprudencia 37/2016 de la Sala Superior, de rubro: </w:t>
      </w:r>
      <w:r>
        <w:rPr>
          <w:rFonts w:ascii="Arial Narrow" w:hAnsi="Arial Narrow"/>
        </w:rPr>
        <w:t>“</w:t>
      </w:r>
      <w:r w:rsidRPr="009F0F8E">
        <w:rPr>
          <w:rFonts w:ascii="Arial Narrow" w:hAnsi="Arial Narrow"/>
        </w:rPr>
        <w:t>COMUNIDADES INDÍGENAS. EL PRINCIPIO DE MAXIMIZACIÓN DE LA AUTONOMÍA IMPLICA LA SALVAGUARDA Y PROTECCIÓN DEL SISTEMA NORMATIVO INTERNO</w:t>
      </w:r>
      <w:r>
        <w:rPr>
          <w:rFonts w:ascii="Arial Narrow" w:hAnsi="Arial Narrow"/>
        </w:rPr>
        <w:t>”</w:t>
      </w:r>
      <w:r w:rsidRPr="009F0F8E">
        <w:rPr>
          <w:rFonts w:ascii="Arial Narrow" w:hAnsi="Arial Narrow"/>
        </w:rPr>
        <w:t>.</w:t>
      </w:r>
    </w:p>
  </w:footnote>
  <w:footnote w:id="93">
    <w:p w14:paraId="4FE9E521" w14:textId="77777777" w:rsidR="001E52CB" w:rsidRPr="0033576F" w:rsidRDefault="001E52CB" w:rsidP="001E52CB">
      <w:pPr>
        <w:pStyle w:val="Textonotapie"/>
        <w:jc w:val="both"/>
        <w:rPr>
          <w:rFonts w:ascii="Arial Narrow" w:hAnsi="Arial Narrow" w:cs="Arial"/>
        </w:rPr>
      </w:pPr>
      <w:r w:rsidRPr="0033576F">
        <w:rPr>
          <w:rStyle w:val="Refdenotaalpie"/>
          <w:rFonts w:ascii="Arial Narrow" w:hAnsi="Arial Narrow" w:cs="Arial"/>
          <w:sz w:val="18"/>
          <w:szCs w:val="18"/>
        </w:rPr>
        <w:footnoteRef/>
      </w:r>
      <w:r w:rsidRPr="0033576F">
        <w:rPr>
          <w:rFonts w:ascii="Arial Narrow" w:hAnsi="Arial Narrow" w:cs="Arial"/>
          <w:sz w:val="18"/>
          <w:szCs w:val="18"/>
        </w:rPr>
        <w:t xml:space="preserve"> </w:t>
      </w:r>
      <w:r w:rsidRPr="0033576F">
        <w:rPr>
          <w:rFonts w:ascii="Arial Narrow" w:hAnsi="Arial Narrow" w:cs="Arial"/>
          <w:sz w:val="18"/>
          <w:szCs w:val="18"/>
          <w:lang w:val="es-MX"/>
        </w:rPr>
        <w:t>Jurisprudencia 19/2018, “</w:t>
      </w:r>
      <w:r w:rsidRPr="0033576F">
        <w:rPr>
          <w:rFonts w:ascii="Arial Narrow" w:hAnsi="Arial Narrow" w:cs="Arial"/>
          <w:sz w:val="18"/>
          <w:szCs w:val="16"/>
          <w:lang w:val="es-MX"/>
        </w:rPr>
        <w:t>JUZGAR CON PERSPECTIVA INTERCULTURAL. ELEMENTOS MINÍMOS PARA SU APLICACIÓN EN MATERIA ELECTORAL” y Jurisprudencia 4/2024, “</w:t>
      </w:r>
      <w:r w:rsidRPr="0033576F">
        <w:rPr>
          <w:rFonts w:ascii="Arial Narrow" w:hAnsi="Arial Narrow" w:cs="Arial"/>
          <w:sz w:val="18"/>
          <w:szCs w:val="16"/>
        </w:rPr>
        <w:t>COMUNIDADES INDÍGENAS. TODA RESTRICCIÓN DE SU AUTONOMÍA DEBE SER ESTRICTAMENTE NECESARIA Y RAZONABLE”.</w:t>
      </w:r>
    </w:p>
  </w:footnote>
  <w:footnote w:id="94">
    <w:p w14:paraId="5B080764" w14:textId="77777777" w:rsidR="001E52CB" w:rsidRPr="0033576F" w:rsidRDefault="001E52CB" w:rsidP="001E52CB">
      <w:pPr>
        <w:pStyle w:val="Textonotapie"/>
        <w:jc w:val="both"/>
        <w:rPr>
          <w:rFonts w:ascii="Arial Narrow" w:hAnsi="Arial Narrow"/>
        </w:rPr>
      </w:pPr>
      <w:r w:rsidRPr="0033576F">
        <w:rPr>
          <w:rStyle w:val="Refdenotaalpie"/>
          <w:rFonts w:ascii="Arial Narrow" w:hAnsi="Arial Narrow"/>
        </w:rPr>
        <w:footnoteRef/>
      </w:r>
      <w:r w:rsidRPr="0033576F">
        <w:rPr>
          <w:rFonts w:ascii="Arial Narrow" w:hAnsi="Arial Narrow" w:cs="Arial"/>
          <w:sz w:val="18"/>
          <w:szCs w:val="18"/>
        </w:rPr>
        <w:t xml:space="preserve"> Jurisprudencia 10/2014,</w:t>
      </w:r>
      <w:r>
        <w:rPr>
          <w:rFonts w:ascii="Arial Narrow" w:hAnsi="Arial Narrow" w:cs="Arial"/>
          <w:sz w:val="18"/>
          <w:szCs w:val="18"/>
        </w:rPr>
        <w:t xml:space="preserve"> “</w:t>
      </w:r>
      <w:r w:rsidRPr="0033576F">
        <w:rPr>
          <w:rFonts w:ascii="Arial Narrow" w:hAnsi="Arial Narrow" w:cs="Arial"/>
          <w:color w:val="000000"/>
          <w:sz w:val="18"/>
          <w:szCs w:val="18"/>
          <w:lang w:eastAsia="es-MX"/>
        </w:rPr>
        <w:t>COMUNIDADES INDÍGENAS. DEBERES ESPECÍFICOS DE LAS AUTORIDADES JURISDICCIONALES EN CONTEXTOS DE CONFLICTOS COMUNITARIOS (LEGISLACION DE OAXACA)</w:t>
      </w:r>
      <w:r>
        <w:rPr>
          <w:rFonts w:ascii="Arial Narrow" w:hAnsi="Arial Narrow" w:cs="Arial"/>
          <w:color w:val="000000"/>
          <w:sz w:val="18"/>
          <w:szCs w:val="18"/>
          <w:lang w:eastAsia="es-MX"/>
        </w:rPr>
        <w:t>”.</w:t>
      </w:r>
    </w:p>
  </w:footnote>
  <w:footnote w:id="95">
    <w:p w14:paraId="5E107073" w14:textId="77777777" w:rsidR="001E52CB" w:rsidRPr="00A67023" w:rsidRDefault="001E52CB" w:rsidP="001E52CB">
      <w:pPr>
        <w:pStyle w:val="Textonotapie"/>
        <w:rPr>
          <w:rFonts w:ascii="Arial Narrow" w:hAnsi="Arial Narrow"/>
          <w:lang w:val="es-MX"/>
        </w:rPr>
      </w:pPr>
      <w:r w:rsidRPr="00A67023">
        <w:rPr>
          <w:rStyle w:val="Refdenotaalpie"/>
          <w:rFonts w:ascii="Arial Narrow" w:hAnsi="Arial Narrow"/>
        </w:rPr>
        <w:footnoteRef/>
      </w:r>
      <w:r w:rsidRPr="00A67023">
        <w:rPr>
          <w:rFonts w:ascii="Arial Narrow" w:hAnsi="Arial Narrow"/>
        </w:rPr>
        <w:t xml:space="preserve"> Jurisprudencia </w:t>
      </w:r>
      <w:r w:rsidRPr="00A67023">
        <w:rPr>
          <w:rFonts w:ascii="Arial Narrow" w:hAnsi="Arial Narrow" w:cs="Arial"/>
          <w:sz w:val="18"/>
          <w:szCs w:val="18"/>
          <w:lang w:val="es-MX"/>
        </w:rPr>
        <w:t>19/2018, “</w:t>
      </w:r>
      <w:r w:rsidRPr="00A67023">
        <w:rPr>
          <w:rFonts w:ascii="Arial Narrow" w:hAnsi="Arial Narrow" w:cs="Arial"/>
          <w:sz w:val="18"/>
          <w:szCs w:val="18"/>
          <w:shd w:val="clear" w:color="auto" w:fill="FFFFFF"/>
        </w:rPr>
        <w:t>JUZGAR CON PERSPECTIVA INTERCULTURAL. ELEMENTOS MÍNIMOS PARA SU APLICACIÓN EN MATERIA ELECTORAL”.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A1949" w14:textId="746F9386" w:rsidR="002A4FCB" w:rsidRDefault="002A4FCB" w:rsidP="00F26E41">
    <w:pPr>
      <w:jc w:val="right"/>
      <w:rPr>
        <w:rFonts w:ascii="Arial Narrow" w:hAnsi="Arial Narrow" w:cs="Arial"/>
        <w:sz w:val="20"/>
        <w:szCs w:val="20"/>
      </w:rPr>
    </w:pPr>
  </w:p>
  <w:p w14:paraId="00C8CF7A" w14:textId="66A5473E" w:rsidR="002A4FCB" w:rsidRDefault="002A4FCB" w:rsidP="00F26E41">
    <w:pPr>
      <w:jc w:val="right"/>
      <w:rPr>
        <w:rFonts w:ascii="Arial Narrow" w:hAnsi="Arial Narrow" w:cs="Arial"/>
        <w:sz w:val="20"/>
        <w:szCs w:val="20"/>
      </w:rPr>
    </w:pPr>
  </w:p>
  <w:p w14:paraId="32CC3983" w14:textId="4BDE94BE" w:rsidR="002A4FCB" w:rsidRPr="00A6668E" w:rsidRDefault="00DE48B2" w:rsidP="00DE48B2">
    <w:pPr>
      <w:tabs>
        <w:tab w:val="left" w:pos="6990"/>
      </w:tabs>
      <w:rPr>
        <w:rFonts w:ascii="Arial Narrow" w:hAnsi="Arial Narrow" w:cs="Arial"/>
        <w:sz w:val="20"/>
        <w:szCs w:val="20"/>
      </w:rPr>
    </w:pPr>
    <w:r>
      <w:rPr>
        <w:rFonts w:ascii="Arial Narrow" w:hAnsi="Arial Narrow" w:cs="Arial"/>
        <w:sz w:val="20"/>
        <w:szCs w:val="20"/>
      </w:rPr>
      <w:tab/>
    </w:r>
  </w:p>
  <w:p w14:paraId="4FFEDE40" w14:textId="34FD0F98" w:rsidR="00510CA1" w:rsidRDefault="00422AAE" w:rsidP="00510CA1">
    <w:pPr>
      <w:jc w:val="right"/>
      <w:rPr>
        <w:rFonts w:ascii="Arial Narrow" w:hAnsi="Arial Narrow" w:cs="Arial"/>
        <w:b/>
        <w:sz w:val="20"/>
        <w:szCs w:val="20"/>
        <w:lang w:val="en-US"/>
      </w:rPr>
    </w:pPr>
    <w:r w:rsidRPr="00095C22">
      <w:rPr>
        <w:noProof/>
      </w:rPr>
      <w:drawing>
        <wp:anchor distT="0" distB="0" distL="114300" distR="114300" simplePos="0" relativeHeight="251658241" behindDoc="0" locked="0" layoutInCell="1" allowOverlap="1" wp14:anchorId="3F0B83AE" wp14:editId="1A4C641F">
          <wp:simplePos x="0" y="0"/>
          <wp:positionH relativeFrom="margin">
            <wp:posOffset>-99636</wp:posOffset>
          </wp:positionH>
          <wp:positionV relativeFrom="margin">
            <wp:posOffset>-882015</wp:posOffset>
          </wp:positionV>
          <wp:extent cx="1897380" cy="719455"/>
          <wp:effectExtent l="0" t="0" r="7620" b="4445"/>
          <wp:wrapSquare wrapText="bothSides"/>
          <wp:docPr id="405247714"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97380" cy="719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9BFD01" w14:textId="28CD0852" w:rsidR="007765F5" w:rsidRDefault="007765F5" w:rsidP="00510CA1">
    <w:pPr>
      <w:jc w:val="right"/>
      <w:rPr>
        <w:rFonts w:ascii="Arial Narrow" w:hAnsi="Arial Narrow" w:cs="Arial"/>
        <w:bCs/>
        <w:sz w:val="20"/>
        <w:szCs w:val="20"/>
        <w:lang w:val="en-US"/>
      </w:rPr>
    </w:pPr>
  </w:p>
  <w:p w14:paraId="2FE444CF" w14:textId="77777777" w:rsidR="007765F5" w:rsidRDefault="00DE48B2" w:rsidP="00510CA1">
    <w:pPr>
      <w:jc w:val="right"/>
      <w:rPr>
        <w:rFonts w:ascii="Arial Narrow" w:hAnsi="Arial Narrow" w:cs="Arial"/>
        <w:bCs/>
        <w:sz w:val="20"/>
        <w:szCs w:val="20"/>
        <w:lang w:val="en-US"/>
      </w:rPr>
    </w:pPr>
    <w:r w:rsidRPr="007765F5">
      <w:rPr>
        <w:rFonts w:ascii="Arial Narrow" w:hAnsi="Arial Narrow" w:cs="Arial"/>
        <w:bCs/>
        <w:sz w:val="20"/>
        <w:szCs w:val="20"/>
        <w:lang w:val="en-US"/>
      </w:rPr>
      <w:t xml:space="preserve"> </w:t>
    </w:r>
  </w:p>
  <w:p w14:paraId="1D65F4C7" w14:textId="72F33615" w:rsidR="007765F5" w:rsidRPr="000F18B6" w:rsidRDefault="002A4FCB" w:rsidP="000F18B6">
    <w:pPr>
      <w:jc w:val="right"/>
      <w:rPr>
        <w:bCs/>
        <w:sz w:val="20"/>
        <w:szCs w:val="20"/>
      </w:rPr>
    </w:pPr>
    <w:r w:rsidRPr="007765F5">
      <w:rPr>
        <w:rFonts w:ascii="Arial Narrow" w:hAnsi="Arial Narrow" w:cs="Arial"/>
        <w:bCs/>
        <w:sz w:val="20"/>
        <w:szCs w:val="20"/>
        <w:lang w:val="en-US"/>
      </w:rPr>
      <w:t>TEEM-J</w:t>
    </w:r>
    <w:r w:rsidR="00746ECF">
      <w:rPr>
        <w:rFonts w:ascii="Arial Narrow" w:hAnsi="Arial Narrow" w:cs="Arial"/>
        <w:bCs/>
        <w:sz w:val="20"/>
        <w:szCs w:val="20"/>
        <w:lang w:val="en-US"/>
      </w:rPr>
      <w:t>DC</w:t>
    </w:r>
    <w:r w:rsidRPr="007765F5">
      <w:rPr>
        <w:rFonts w:ascii="Arial Narrow" w:hAnsi="Arial Narrow" w:cs="Arial"/>
        <w:bCs/>
        <w:sz w:val="20"/>
        <w:szCs w:val="20"/>
        <w:lang w:val="en-US"/>
      </w:rPr>
      <w:t>-</w:t>
    </w:r>
    <w:r w:rsidR="009E2BE6">
      <w:rPr>
        <w:rFonts w:ascii="Arial Narrow" w:hAnsi="Arial Narrow" w:cs="Arial"/>
        <w:bCs/>
        <w:sz w:val="20"/>
        <w:szCs w:val="20"/>
        <w:lang w:val="en-US"/>
      </w:rPr>
      <w:t>0</w:t>
    </w:r>
    <w:r w:rsidR="00CD3938">
      <w:rPr>
        <w:rFonts w:ascii="Arial Narrow" w:hAnsi="Arial Narrow" w:cs="Arial"/>
        <w:bCs/>
        <w:sz w:val="20"/>
        <w:szCs w:val="20"/>
        <w:lang w:val="en-US"/>
      </w:rPr>
      <w:t>40</w:t>
    </w:r>
    <w:r w:rsidRPr="007765F5">
      <w:rPr>
        <w:rFonts w:ascii="Arial Narrow" w:hAnsi="Arial Narrow" w:cs="Arial"/>
        <w:bCs/>
        <w:sz w:val="20"/>
        <w:szCs w:val="20"/>
        <w:lang w:val="en-US"/>
      </w:rPr>
      <w:t>/</w:t>
    </w:r>
    <w:r w:rsidR="00510CA1" w:rsidRPr="007765F5">
      <w:rPr>
        <w:rFonts w:ascii="Arial Narrow" w:hAnsi="Arial Narrow" w:cs="Arial"/>
        <w:bCs/>
        <w:sz w:val="20"/>
        <w:szCs w:val="20"/>
        <w:lang w:val="en-US"/>
      </w:rPr>
      <w:t>202</w:t>
    </w:r>
    <w:r w:rsidR="009E2BE6">
      <w:rPr>
        <w:rFonts w:ascii="Arial Narrow" w:hAnsi="Arial Narrow" w:cs="Arial"/>
        <w:bCs/>
        <w:sz w:val="20"/>
        <w:szCs w:val="20"/>
        <w:lang w:val="en-US"/>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6DACF" w14:textId="1D323504" w:rsidR="002A4FCB" w:rsidRDefault="002A4FCB" w:rsidP="00F26E41">
    <w:pPr>
      <w:rPr>
        <w:b/>
        <w:sz w:val="20"/>
        <w:szCs w:val="20"/>
      </w:rPr>
    </w:pPr>
  </w:p>
  <w:p w14:paraId="367518D5" w14:textId="35527D12" w:rsidR="002A4FCB" w:rsidRDefault="002A4FCB" w:rsidP="00F26E41">
    <w:pPr>
      <w:rPr>
        <w:b/>
        <w:sz w:val="20"/>
        <w:szCs w:val="20"/>
      </w:rPr>
    </w:pPr>
  </w:p>
  <w:p w14:paraId="454670DB" w14:textId="78578BF3" w:rsidR="002A4FCB" w:rsidRPr="008B4DB8" w:rsidRDefault="002A4FCB" w:rsidP="00F26E41">
    <w:pPr>
      <w:rPr>
        <w:b/>
        <w:sz w:val="20"/>
        <w:szCs w:val="20"/>
      </w:rPr>
    </w:pPr>
  </w:p>
  <w:p w14:paraId="3A64545B" w14:textId="52A40A36" w:rsidR="002A4FCB" w:rsidRDefault="00541B2D" w:rsidP="00F26E41">
    <w:pPr>
      <w:pStyle w:val="Encabezado"/>
    </w:pPr>
    <w:r w:rsidRPr="00095C22">
      <w:rPr>
        <w:noProof/>
      </w:rPr>
      <w:drawing>
        <wp:anchor distT="0" distB="0" distL="114300" distR="114300" simplePos="0" relativeHeight="251658240" behindDoc="0" locked="0" layoutInCell="1" allowOverlap="1" wp14:anchorId="24EF5A44" wp14:editId="1948BB6F">
          <wp:simplePos x="0" y="0"/>
          <wp:positionH relativeFrom="margin">
            <wp:posOffset>-619760</wp:posOffset>
          </wp:positionH>
          <wp:positionV relativeFrom="margin">
            <wp:posOffset>-533400</wp:posOffset>
          </wp:positionV>
          <wp:extent cx="2466975" cy="935355"/>
          <wp:effectExtent l="0" t="0" r="9525" b="0"/>
          <wp:wrapSquare wrapText="bothSides"/>
          <wp:docPr id="1462030556"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66975" cy="935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4FC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F2BCC"/>
    <w:multiLevelType w:val="multilevel"/>
    <w:tmpl w:val="DB781206"/>
    <w:lvl w:ilvl="0">
      <w:start w:val="7"/>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6E40A8"/>
    <w:multiLevelType w:val="multilevel"/>
    <w:tmpl w:val="6DBA170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A825E0"/>
    <w:multiLevelType w:val="hybridMultilevel"/>
    <w:tmpl w:val="6E7E71B2"/>
    <w:lvl w:ilvl="0" w:tplc="080A0017">
      <w:start w:val="1"/>
      <w:numFmt w:val="lowerLetter"/>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 w15:restartNumberingAfterBreak="0">
    <w:nsid w:val="0E6B4481"/>
    <w:multiLevelType w:val="multilevel"/>
    <w:tmpl w:val="9C04E4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AA1286"/>
    <w:multiLevelType w:val="hybridMultilevel"/>
    <w:tmpl w:val="7A466B52"/>
    <w:lvl w:ilvl="0" w:tplc="DF7ACF68">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14B81D71"/>
    <w:multiLevelType w:val="hybridMultilevel"/>
    <w:tmpl w:val="5E22DA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1614B9"/>
    <w:multiLevelType w:val="hybridMultilevel"/>
    <w:tmpl w:val="59068DBA"/>
    <w:lvl w:ilvl="0" w:tplc="2CFC36DE">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64344E4"/>
    <w:multiLevelType w:val="hybridMultilevel"/>
    <w:tmpl w:val="5EB234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64F7C97"/>
    <w:multiLevelType w:val="multilevel"/>
    <w:tmpl w:val="FCD64BCC"/>
    <w:lvl w:ilvl="0">
      <w:start w:val="5"/>
      <w:numFmt w:val="decimal"/>
      <w:lvlText w:val="%1."/>
      <w:lvlJc w:val="left"/>
      <w:pPr>
        <w:ind w:left="390" w:hanging="39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9" w15:restartNumberingAfterBreak="0">
    <w:nsid w:val="1E916A81"/>
    <w:multiLevelType w:val="hybridMultilevel"/>
    <w:tmpl w:val="3F9E0BD8"/>
    <w:lvl w:ilvl="0" w:tplc="E1B0B676">
      <w:start w:val="1"/>
      <w:numFmt w:val="decimal"/>
      <w:lvlText w:val="%1."/>
      <w:lvlJc w:val="left"/>
      <w:pPr>
        <w:ind w:left="720" w:hanging="360"/>
      </w:pPr>
      <w:rPr>
        <w:rFonts w:ascii="Arial" w:eastAsia="Calibri" w:hAnsi="Arial" w:cs="Arial"/>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14E5738"/>
    <w:multiLevelType w:val="hybridMultilevel"/>
    <w:tmpl w:val="69AC60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8337544"/>
    <w:multiLevelType w:val="hybridMultilevel"/>
    <w:tmpl w:val="F6B8758E"/>
    <w:lvl w:ilvl="0" w:tplc="2CFC36DE">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A512734"/>
    <w:multiLevelType w:val="multilevel"/>
    <w:tmpl w:val="8410FC6C"/>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BA51F99"/>
    <w:multiLevelType w:val="hybridMultilevel"/>
    <w:tmpl w:val="74B4B52E"/>
    <w:lvl w:ilvl="0" w:tplc="0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E163A76"/>
    <w:multiLevelType w:val="hybridMultilevel"/>
    <w:tmpl w:val="8452C060"/>
    <w:lvl w:ilvl="0" w:tplc="FFFFFFFF">
      <w:start w:val="1"/>
      <w:numFmt w:val="decimal"/>
      <w:lvlText w:val="%1)"/>
      <w:lvlJc w:val="left"/>
      <w:pPr>
        <w:ind w:left="382" w:hanging="360"/>
      </w:pPr>
      <w:rPr>
        <w:rFonts w:hint="default"/>
      </w:rPr>
    </w:lvl>
    <w:lvl w:ilvl="1" w:tplc="FFFFFFFF" w:tentative="1">
      <w:start w:val="1"/>
      <w:numFmt w:val="lowerLetter"/>
      <w:lvlText w:val="%2."/>
      <w:lvlJc w:val="left"/>
      <w:pPr>
        <w:ind w:left="1102" w:hanging="360"/>
      </w:pPr>
    </w:lvl>
    <w:lvl w:ilvl="2" w:tplc="FFFFFFFF" w:tentative="1">
      <w:start w:val="1"/>
      <w:numFmt w:val="lowerRoman"/>
      <w:lvlText w:val="%3."/>
      <w:lvlJc w:val="right"/>
      <w:pPr>
        <w:ind w:left="1822" w:hanging="180"/>
      </w:pPr>
    </w:lvl>
    <w:lvl w:ilvl="3" w:tplc="FFFFFFFF" w:tentative="1">
      <w:start w:val="1"/>
      <w:numFmt w:val="decimal"/>
      <w:lvlText w:val="%4."/>
      <w:lvlJc w:val="left"/>
      <w:pPr>
        <w:ind w:left="2542" w:hanging="360"/>
      </w:pPr>
    </w:lvl>
    <w:lvl w:ilvl="4" w:tplc="FFFFFFFF" w:tentative="1">
      <w:start w:val="1"/>
      <w:numFmt w:val="lowerLetter"/>
      <w:lvlText w:val="%5."/>
      <w:lvlJc w:val="left"/>
      <w:pPr>
        <w:ind w:left="3262" w:hanging="360"/>
      </w:pPr>
    </w:lvl>
    <w:lvl w:ilvl="5" w:tplc="FFFFFFFF" w:tentative="1">
      <w:start w:val="1"/>
      <w:numFmt w:val="lowerRoman"/>
      <w:lvlText w:val="%6."/>
      <w:lvlJc w:val="right"/>
      <w:pPr>
        <w:ind w:left="3982" w:hanging="180"/>
      </w:pPr>
    </w:lvl>
    <w:lvl w:ilvl="6" w:tplc="FFFFFFFF" w:tentative="1">
      <w:start w:val="1"/>
      <w:numFmt w:val="decimal"/>
      <w:lvlText w:val="%7."/>
      <w:lvlJc w:val="left"/>
      <w:pPr>
        <w:ind w:left="4702" w:hanging="360"/>
      </w:pPr>
    </w:lvl>
    <w:lvl w:ilvl="7" w:tplc="FFFFFFFF" w:tentative="1">
      <w:start w:val="1"/>
      <w:numFmt w:val="lowerLetter"/>
      <w:lvlText w:val="%8."/>
      <w:lvlJc w:val="left"/>
      <w:pPr>
        <w:ind w:left="5422" w:hanging="360"/>
      </w:pPr>
    </w:lvl>
    <w:lvl w:ilvl="8" w:tplc="FFFFFFFF" w:tentative="1">
      <w:start w:val="1"/>
      <w:numFmt w:val="lowerRoman"/>
      <w:lvlText w:val="%9."/>
      <w:lvlJc w:val="right"/>
      <w:pPr>
        <w:ind w:left="6142" w:hanging="180"/>
      </w:pPr>
    </w:lvl>
  </w:abstractNum>
  <w:abstractNum w:abstractNumId="15" w15:restartNumberingAfterBreak="0">
    <w:nsid w:val="37894DAA"/>
    <w:multiLevelType w:val="hybridMultilevel"/>
    <w:tmpl w:val="9DF0690A"/>
    <w:lvl w:ilvl="0" w:tplc="E3DAD3C4">
      <w:start w:val="1"/>
      <w:numFmt w:val="lowerLetter"/>
      <w:lvlText w:val="%1."/>
      <w:lvlJc w:val="left"/>
      <w:pPr>
        <w:ind w:left="382" w:hanging="360"/>
      </w:pPr>
      <w:rPr>
        <w:rFonts w:hint="default"/>
      </w:rPr>
    </w:lvl>
    <w:lvl w:ilvl="1" w:tplc="080A0019" w:tentative="1">
      <w:start w:val="1"/>
      <w:numFmt w:val="lowerLetter"/>
      <w:lvlText w:val="%2."/>
      <w:lvlJc w:val="left"/>
      <w:pPr>
        <w:ind w:left="1102" w:hanging="360"/>
      </w:pPr>
    </w:lvl>
    <w:lvl w:ilvl="2" w:tplc="080A001B" w:tentative="1">
      <w:start w:val="1"/>
      <w:numFmt w:val="lowerRoman"/>
      <w:lvlText w:val="%3."/>
      <w:lvlJc w:val="right"/>
      <w:pPr>
        <w:ind w:left="1822" w:hanging="180"/>
      </w:pPr>
    </w:lvl>
    <w:lvl w:ilvl="3" w:tplc="080A000F" w:tentative="1">
      <w:start w:val="1"/>
      <w:numFmt w:val="decimal"/>
      <w:lvlText w:val="%4."/>
      <w:lvlJc w:val="left"/>
      <w:pPr>
        <w:ind w:left="2542" w:hanging="360"/>
      </w:pPr>
    </w:lvl>
    <w:lvl w:ilvl="4" w:tplc="080A0019" w:tentative="1">
      <w:start w:val="1"/>
      <w:numFmt w:val="lowerLetter"/>
      <w:lvlText w:val="%5."/>
      <w:lvlJc w:val="left"/>
      <w:pPr>
        <w:ind w:left="3262" w:hanging="360"/>
      </w:pPr>
    </w:lvl>
    <w:lvl w:ilvl="5" w:tplc="080A001B" w:tentative="1">
      <w:start w:val="1"/>
      <w:numFmt w:val="lowerRoman"/>
      <w:lvlText w:val="%6."/>
      <w:lvlJc w:val="right"/>
      <w:pPr>
        <w:ind w:left="3982" w:hanging="180"/>
      </w:pPr>
    </w:lvl>
    <w:lvl w:ilvl="6" w:tplc="080A000F" w:tentative="1">
      <w:start w:val="1"/>
      <w:numFmt w:val="decimal"/>
      <w:lvlText w:val="%7."/>
      <w:lvlJc w:val="left"/>
      <w:pPr>
        <w:ind w:left="4702" w:hanging="360"/>
      </w:pPr>
    </w:lvl>
    <w:lvl w:ilvl="7" w:tplc="080A0019" w:tentative="1">
      <w:start w:val="1"/>
      <w:numFmt w:val="lowerLetter"/>
      <w:lvlText w:val="%8."/>
      <w:lvlJc w:val="left"/>
      <w:pPr>
        <w:ind w:left="5422" w:hanging="360"/>
      </w:pPr>
    </w:lvl>
    <w:lvl w:ilvl="8" w:tplc="080A001B" w:tentative="1">
      <w:start w:val="1"/>
      <w:numFmt w:val="lowerRoman"/>
      <w:lvlText w:val="%9."/>
      <w:lvlJc w:val="right"/>
      <w:pPr>
        <w:ind w:left="6142" w:hanging="180"/>
      </w:pPr>
    </w:lvl>
  </w:abstractNum>
  <w:abstractNum w:abstractNumId="16" w15:restartNumberingAfterBreak="0">
    <w:nsid w:val="3A562319"/>
    <w:multiLevelType w:val="hybridMultilevel"/>
    <w:tmpl w:val="1682C0AE"/>
    <w:lvl w:ilvl="0" w:tplc="36C6A6C4">
      <w:start w:val="1"/>
      <w:numFmt w:val="lowerLetter"/>
      <w:lvlText w:val="%1."/>
      <w:lvlJc w:val="left"/>
      <w:pPr>
        <w:ind w:left="382" w:hanging="360"/>
      </w:pPr>
      <w:rPr>
        <w:rFonts w:hint="default"/>
      </w:rPr>
    </w:lvl>
    <w:lvl w:ilvl="1" w:tplc="080A0019" w:tentative="1">
      <w:start w:val="1"/>
      <w:numFmt w:val="lowerLetter"/>
      <w:lvlText w:val="%2."/>
      <w:lvlJc w:val="left"/>
      <w:pPr>
        <w:ind w:left="1102" w:hanging="360"/>
      </w:pPr>
    </w:lvl>
    <w:lvl w:ilvl="2" w:tplc="080A001B" w:tentative="1">
      <w:start w:val="1"/>
      <w:numFmt w:val="lowerRoman"/>
      <w:lvlText w:val="%3."/>
      <w:lvlJc w:val="right"/>
      <w:pPr>
        <w:ind w:left="1822" w:hanging="180"/>
      </w:pPr>
    </w:lvl>
    <w:lvl w:ilvl="3" w:tplc="080A000F" w:tentative="1">
      <w:start w:val="1"/>
      <w:numFmt w:val="decimal"/>
      <w:lvlText w:val="%4."/>
      <w:lvlJc w:val="left"/>
      <w:pPr>
        <w:ind w:left="2542" w:hanging="360"/>
      </w:pPr>
    </w:lvl>
    <w:lvl w:ilvl="4" w:tplc="080A0019" w:tentative="1">
      <w:start w:val="1"/>
      <w:numFmt w:val="lowerLetter"/>
      <w:lvlText w:val="%5."/>
      <w:lvlJc w:val="left"/>
      <w:pPr>
        <w:ind w:left="3262" w:hanging="360"/>
      </w:pPr>
    </w:lvl>
    <w:lvl w:ilvl="5" w:tplc="080A001B" w:tentative="1">
      <w:start w:val="1"/>
      <w:numFmt w:val="lowerRoman"/>
      <w:lvlText w:val="%6."/>
      <w:lvlJc w:val="right"/>
      <w:pPr>
        <w:ind w:left="3982" w:hanging="180"/>
      </w:pPr>
    </w:lvl>
    <w:lvl w:ilvl="6" w:tplc="080A000F" w:tentative="1">
      <w:start w:val="1"/>
      <w:numFmt w:val="decimal"/>
      <w:lvlText w:val="%7."/>
      <w:lvlJc w:val="left"/>
      <w:pPr>
        <w:ind w:left="4702" w:hanging="360"/>
      </w:pPr>
    </w:lvl>
    <w:lvl w:ilvl="7" w:tplc="080A0019" w:tentative="1">
      <w:start w:val="1"/>
      <w:numFmt w:val="lowerLetter"/>
      <w:lvlText w:val="%8."/>
      <w:lvlJc w:val="left"/>
      <w:pPr>
        <w:ind w:left="5422" w:hanging="360"/>
      </w:pPr>
    </w:lvl>
    <w:lvl w:ilvl="8" w:tplc="080A001B" w:tentative="1">
      <w:start w:val="1"/>
      <w:numFmt w:val="lowerRoman"/>
      <w:lvlText w:val="%9."/>
      <w:lvlJc w:val="right"/>
      <w:pPr>
        <w:ind w:left="6142" w:hanging="180"/>
      </w:pPr>
    </w:lvl>
  </w:abstractNum>
  <w:abstractNum w:abstractNumId="17" w15:restartNumberingAfterBreak="0">
    <w:nsid w:val="3B253429"/>
    <w:multiLevelType w:val="hybridMultilevel"/>
    <w:tmpl w:val="9B3A9224"/>
    <w:lvl w:ilvl="0" w:tplc="2CFC36DE">
      <w:start w:val="1"/>
      <w:numFmt w:val="bullet"/>
      <w:lvlText w:val=""/>
      <w:lvlJc w:val="left"/>
      <w:pPr>
        <w:ind w:left="855" w:hanging="360"/>
      </w:pPr>
      <w:rPr>
        <w:rFonts w:ascii="Symbol" w:hAnsi="Symbol" w:hint="default"/>
      </w:rPr>
    </w:lvl>
    <w:lvl w:ilvl="1" w:tplc="080A0003" w:tentative="1">
      <w:start w:val="1"/>
      <w:numFmt w:val="bullet"/>
      <w:lvlText w:val="o"/>
      <w:lvlJc w:val="left"/>
      <w:pPr>
        <w:ind w:left="1575" w:hanging="360"/>
      </w:pPr>
      <w:rPr>
        <w:rFonts w:ascii="Courier New" w:hAnsi="Courier New" w:cs="Courier New" w:hint="default"/>
      </w:rPr>
    </w:lvl>
    <w:lvl w:ilvl="2" w:tplc="080A0005" w:tentative="1">
      <w:start w:val="1"/>
      <w:numFmt w:val="bullet"/>
      <w:lvlText w:val=""/>
      <w:lvlJc w:val="left"/>
      <w:pPr>
        <w:ind w:left="2295" w:hanging="360"/>
      </w:pPr>
      <w:rPr>
        <w:rFonts w:ascii="Wingdings" w:hAnsi="Wingdings" w:hint="default"/>
      </w:rPr>
    </w:lvl>
    <w:lvl w:ilvl="3" w:tplc="080A0001" w:tentative="1">
      <w:start w:val="1"/>
      <w:numFmt w:val="bullet"/>
      <w:lvlText w:val=""/>
      <w:lvlJc w:val="left"/>
      <w:pPr>
        <w:ind w:left="3015" w:hanging="360"/>
      </w:pPr>
      <w:rPr>
        <w:rFonts w:ascii="Symbol" w:hAnsi="Symbol" w:hint="default"/>
      </w:rPr>
    </w:lvl>
    <w:lvl w:ilvl="4" w:tplc="080A0003" w:tentative="1">
      <w:start w:val="1"/>
      <w:numFmt w:val="bullet"/>
      <w:lvlText w:val="o"/>
      <w:lvlJc w:val="left"/>
      <w:pPr>
        <w:ind w:left="3735" w:hanging="360"/>
      </w:pPr>
      <w:rPr>
        <w:rFonts w:ascii="Courier New" w:hAnsi="Courier New" w:cs="Courier New" w:hint="default"/>
      </w:rPr>
    </w:lvl>
    <w:lvl w:ilvl="5" w:tplc="080A0005" w:tentative="1">
      <w:start w:val="1"/>
      <w:numFmt w:val="bullet"/>
      <w:lvlText w:val=""/>
      <w:lvlJc w:val="left"/>
      <w:pPr>
        <w:ind w:left="4455" w:hanging="360"/>
      </w:pPr>
      <w:rPr>
        <w:rFonts w:ascii="Wingdings" w:hAnsi="Wingdings" w:hint="default"/>
      </w:rPr>
    </w:lvl>
    <w:lvl w:ilvl="6" w:tplc="080A0001" w:tentative="1">
      <w:start w:val="1"/>
      <w:numFmt w:val="bullet"/>
      <w:lvlText w:val=""/>
      <w:lvlJc w:val="left"/>
      <w:pPr>
        <w:ind w:left="5175" w:hanging="360"/>
      </w:pPr>
      <w:rPr>
        <w:rFonts w:ascii="Symbol" w:hAnsi="Symbol" w:hint="default"/>
      </w:rPr>
    </w:lvl>
    <w:lvl w:ilvl="7" w:tplc="080A0003" w:tentative="1">
      <w:start w:val="1"/>
      <w:numFmt w:val="bullet"/>
      <w:lvlText w:val="o"/>
      <w:lvlJc w:val="left"/>
      <w:pPr>
        <w:ind w:left="5895" w:hanging="360"/>
      </w:pPr>
      <w:rPr>
        <w:rFonts w:ascii="Courier New" w:hAnsi="Courier New" w:cs="Courier New" w:hint="default"/>
      </w:rPr>
    </w:lvl>
    <w:lvl w:ilvl="8" w:tplc="080A0005" w:tentative="1">
      <w:start w:val="1"/>
      <w:numFmt w:val="bullet"/>
      <w:lvlText w:val=""/>
      <w:lvlJc w:val="left"/>
      <w:pPr>
        <w:ind w:left="6615" w:hanging="360"/>
      </w:pPr>
      <w:rPr>
        <w:rFonts w:ascii="Wingdings" w:hAnsi="Wingdings" w:hint="default"/>
      </w:rPr>
    </w:lvl>
  </w:abstractNum>
  <w:abstractNum w:abstractNumId="18" w15:restartNumberingAfterBreak="0">
    <w:nsid w:val="40652724"/>
    <w:multiLevelType w:val="hybridMultilevel"/>
    <w:tmpl w:val="7BB409D8"/>
    <w:lvl w:ilvl="0" w:tplc="FFFFFFFF">
      <w:start w:val="1"/>
      <w:numFmt w:val="lowerLetter"/>
      <w:lvlText w:val="%1."/>
      <w:lvlJc w:val="left"/>
      <w:pPr>
        <w:ind w:left="382" w:hanging="360"/>
      </w:pPr>
      <w:rPr>
        <w:rFonts w:hint="default"/>
      </w:rPr>
    </w:lvl>
    <w:lvl w:ilvl="1" w:tplc="FFFFFFFF" w:tentative="1">
      <w:start w:val="1"/>
      <w:numFmt w:val="lowerLetter"/>
      <w:lvlText w:val="%2."/>
      <w:lvlJc w:val="left"/>
      <w:pPr>
        <w:ind w:left="1102" w:hanging="360"/>
      </w:pPr>
    </w:lvl>
    <w:lvl w:ilvl="2" w:tplc="FFFFFFFF" w:tentative="1">
      <w:start w:val="1"/>
      <w:numFmt w:val="lowerRoman"/>
      <w:lvlText w:val="%3."/>
      <w:lvlJc w:val="right"/>
      <w:pPr>
        <w:ind w:left="1822" w:hanging="180"/>
      </w:pPr>
    </w:lvl>
    <w:lvl w:ilvl="3" w:tplc="FFFFFFFF" w:tentative="1">
      <w:start w:val="1"/>
      <w:numFmt w:val="decimal"/>
      <w:lvlText w:val="%4."/>
      <w:lvlJc w:val="left"/>
      <w:pPr>
        <w:ind w:left="2542" w:hanging="360"/>
      </w:pPr>
    </w:lvl>
    <w:lvl w:ilvl="4" w:tplc="FFFFFFFF" w:tentative="1">
      <w:start w:val="1"/>
      <w:numFmt w:val="lowerLetter"/>
      <w:lvlText w:val="%5."/>
      <w:lvlJc w:val="left"/>
      <w:pPr>
        <w:ind w:left="3262" w:hanging="360"/>
      </w:pPr>
    </w:lvl>
    <w:lvl w:ilvl="5" w:tplc="FFFFFFFF" w:tentative="1">
      <w:start w:val="1"/>
      <w:numFmt w:val="lowerRoman"/>
      <w:lvlText w:val="%6."/>
      <w:lvlJc w:val="right"/>
      <w:pPr>
        <w:ind w:left="3982" w:hanging="180"/>
      </w:pPr>
    </w:lvl>
    <w:lvl w:ilvl="6" w:tplc="FFFFFFFF" w:tentative="1">
      <w:start w:val="1"/>
      <w:numFmt w:val="decimal"/>
      <w:lvlText w:val="%7."/>
      <w:lvlJc w:val="left"/>
      <w:pPr>
        <w:ind w:left="4702" w:hanging="360"/>
      </w:pPr>
    </w:lvl>
    <w:lvl w:ilvl="7" w:tplc="FFFFFFFF" w:tentative="1">
      <w:start w:val="1"/>
      <w:numFmt w:val="lowerLetter"/>
      <w:lvlText w:val="%8."/>
      <w:lvlJc w:val="left"/>
      <w:pPr>
        <w:ind w:left="5422" w:hanging="360"/>
      </w:pPr>
    </w:lvl>
    <w:lvl w:ilvl="8" w:tplc="FFFFFFFF" w:tentative="1">
      <w:start w:val="1"/>
      <w:numFmt w:val="lowerRoman"/>
      <w:lvlText w:val="%9."/>
      <w:lvlJc w:val="right"/>
      <w:pPr>
        <w:ind w:left="6142" w:hanging="180"/>
      </w:pPr>
    </w:lvl>
  </w:abstractNum>
  <w:abstractNum w:abstractNumId="19" w15:restartNumberingAfterBreak="0">
    <w:nsid w:val="422D7C8E"/>
    <w:multiLevelType w:val="hybridMultilevel"/>
    <w:tmpl w:val="5E22DA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8300DD3"/>
    <w:multiLevelType w:val="hybridMultilevel"/>
    <w:tmpl w:val="B870468C"/>
    <w:lvl w:ilvl="0" w:tplc="FFFFFFFF">
      <w:start w:val="6"/>
      <w:numFmt w:val="bullet"/>
      <w:lvlText w:val="-"/>
      <w:lvlJc w:val="left"/>
      <w:pPr>
        <w:ind w:left="720" w:hanging="360"/>
      </w:pPr>
      <w:rPr>
        <w:rFonts w:ascii="Arial" w:eastAsia="Arial" w:hAnsi="Arial" w:cs="Arial" w:hint="default"/>
      </w:rPr>
    </w:lvl>
    <w:lvl w:ilvl="1" w:tplc="080A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D0E4E7A"/>
    <w:multiLevelType w:val="hybridMultilevel"/>
    <w:tmpl w:val="9DF0690A"/>
    <w:lvl w:ilvl="0" w:tplc="FFFFFFFF">
      <w:start w:val="1"/>
      <w:numFmt w:val="lowerLetter"/>
      <w:lvlText w:val="%1."/>
      <w:lvlJc w:val="left"/>
      <w:pPr>
        <w:ind w:left="382" w:hanging="360"/>
      </w:pPr>
      <w:rPr>
        <w:rFonts w:hint="default"/>
      </w:rPr>
    </w:lvl>
    <w:lvl w:ilvl="1" w:tplc="FFFFFFFF" w:tentative="1">
      <w:start w:val="1"/>
      <w:numFmt w:val="lowerLetter"/>
      <w:lvlText w:val="%2."/>
      <w:lvlJc w:val="left"/>
      <w:pPr>
        <w:ind w:left="1102" w:hanging="360"/>
      </w:pPr>
    </w:lvl>
    <w:lvl w:ilvl="2" w:tplc="FFFFFFFF" w:tentative="1">
      <w:start w:val="1"/>
      <w:numFmt w:val="lowerRoman"/>
      <w:lvlText w:val="%3."/>
      <w:lvlJc w:val="right"/>
      <w:pPr>
        <w:ind w:left="1822" w:hanging="180"/>
      </w:pPr>
    </w:lvl>
    <w:lvl w:ilvl="3" w:tplc="FFFFFFFF" w:tentative="1">
      <w:start w:val="1"/>
      <w:numFmt w:val="decimal"/>
      <w:lvlText w:val="%4."/>
      <w:lvlJc w:val="left"/>
      <w:pPr>
        <w:ind w:left="2542" w:hanging="360"/>
      </w:pPr>
    </w:lvl>
    <w:lvl w:ilvl="4" w:tplc="FFFFFFFF" w:tentative="1">
      <w:start w:val="1"/>
      <w:numFmt w:val="lowerLetter"/>
      <w:lvlText w:val="%5."/>
      <w:lvlJc w:val="left"/>
      <w:pPr>
        <w:ind w:left="3262" w:hanging="360"/>
      </w:pPr>
    </w:lvl>
    <w:lvl w:ilvl="5" w:tplc="FFFFFFFF" w:tentative="1">
      <w:start w:val="1"/>
      <w:numFmt w:val="lowerRoman"/>
      <w:lvlText w:val="%6."/>
      <w:lvlJc w:val="right"/>
      <w:pPr>
        <w:ind w:left="3982" w:hanging="180"/>
      </w:pPr>
    </w:lvl>
    <w:lvl w:ilvl="6" w:tplc="FFFFFFFF" w:tentative="1">
      <w:start w:val="1"/>
      <w:numFmt w:val="decimal"/>
      <w:lvlText w:val="%7."/>
      <w:lvlJc w:val="left"/>
      <w:pPr>
        <w:ind w:left="4702" w:hanging="360"/>
      </w:pPr>
    </w:lvl>
    <w:lvl w:ilvl="7" w:tplc="FFFFFFFF" w:tentative="1">
      <w:start w:val="1"/>
      <w:numFmt w:val="lowerLetter"/>
      <w:lvlText w:val="%8."/>
      <w:lvlJc w:val="left"/>
      <w:pPr>
        <w:ind w:left="5422" w:hanging="360"/>
      </w:pPr>
    </w:lvl>
    <w:lvl w:ilvl="8" w:tplc="FFFFFFFF" w:tentative="1">
      <w:start w:val="1"/>
      <w:numFmt w:val="lowerRoman"/>
      <w:lvlText w:val="%9."/>
      <w:lvlJc w:val="right"/>
      <w:pPr>
        <w:ind w:left="6142" w:hanging="180"/>
      </w:pPr>
    </w:lvl>
  </w:abstractNum>
  <w:abstractNum w:abstractNumId="22" w15:restartNumberingAfterBreak="0">
    <w:nsid w:val="4F32775C"/>
    <w:multiLevelType w:val="hybridMultilevel"/>
    <w:tmpl w:val="1FB23F30"/>
    <w:lvl w:ilvl="0" w:tplc="A7EECF6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1625CCD"/>
    <w:multiLevelType w:val="hybridMultilevel"/>
    <w:tmpl w:val="C060A70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2B3740F"/>
    <w:multiLevelType w:val="hybridMultilevel"/>
    <w:tmpl w:val="F392DEC2"/>
    <w:lvl w:ilvl="0" w:tplc="556699E8">
      <w:start w:val="1"/>
      <w:numFmt w:val="lowerLetter"/>
      <w:lvlText w:val="%1."/>
      <w:lvlJc w:val="left"/>
      <w:pPr>
        <w:ind w:left="382" w:hanging="360"/>
      </w:pPr>
      <w:rPr>
        <w:rFonts w:hint="default"/>
      </w:rPr>
    </w:lvl>
    <w:lvl w:ilvl="1" w:tplc="080A0019" w:tentative="1">
      <w:start w:val="1"/>
      <w:numFmt w:val="lowerLetter"/>
      <w:lvlText w:val="%2."/>
      <w:lvlJc w:val="left"/>
      <w:pPr>
        <w:ind w:left="1102" w:hanging="360"/>
      </w:pPr>
    </w:lvl>
    <w:lvl w:ilvl="2" w:tplc="080A001B" w:tentative="1">
      <w:start w:val="1"/>
      <w:numFmt w:val="lowerRoman"/>
      <w:lvlText w:val="%3."/>
      <w:lvlJc w:val="right"/>
      <w:pPr>
        <w:ind w:left="1822" w:hanging="180"/>
      </w:pPr>
    </w:lvl>
    <w:lvl w:ilvl="3" w:tplc="080A000F" w:tentative="1">
      <w:start w:val="1"/>
      <w:numFmt w:val="decimal"/>
      <w:lvlText w:val="%4."/>
      <w:lvlJc w:val="left"/>
      <w:pPr>
        <w:ind w:left="2542" w:hanging="360"/>
      </w:pPr>
    </w:lvl>
    <w:lvl w:ilvl="4" w:tplc="080A0019" w:tentative="1">
      <w:start w:val="1"/>
      <w:numFmt w:val="lowerLetter"/>
      <w:lvlText w:val="%5."/>
      <w:lvlJc w:val="left"/>
      <w:pPr>
        <w:ind w:left="3262" w:hanging="360"/>
      </w:pPr>
    </w:lvl>
    <w:lvl w:ilvl="5" w:tplc="080A001B" w:tentative="1">
      <w:start w:val="1"/>
      <w:numFmt w:val="lowerRoman"/>
      <w:lvlText w:val="%6."/>
      <w:lvlJc w:val="right"/>
      <w:pPr>
        <w:ind w:left="3982" w:hanging="180"/>
      </w:pPr>
    </w:lvl>
    <w:lvl w:ilvl="6" w:tplc="080A000F" w:tentative="1">
      <w:start w:val="1"/>
      <w:numFmt w:val="decimal"/>
      <w:lvlText w:val="%7."/>
      <w:lvlJc w:val="left"/>
      <w:pPr>
        <w:ind w:left="4702" w:hanging="360"/>
      </w:pPr>
    </w:lvl>
    <w:lvl w:ilvl="7" w:tplc="080A0019" w:tentative="1">
      <w:start w:val="1"/>
      <w:numFmt w:val="lowerLetter"/>
      <w:lvlText w:val="%8."/>
      <w:lvlJc w:val="left"/>
      <w:pPr>
        <w:ind w:left="5422" w:hanging="360"/>
      </w:pPr>
    </w:lvl>
    <w:lvl w:ilvl="8" w:tplc="080A001B" w:tentative="1">
      <w:start w:val="1"/>
      <w:numFmt w:val="lowerRoman"/>
      <w:lvlText w:val="%9."/>
      <w:lvlJc w:val="right"/>
      <w:pPr>
        <w:ind w:left="6142" w:hanging="180"/>
      </w:pPr>
    </w:lvl>
  </w:abstractNum>
  <w:abstractNum w:abstractNumId="25" w15:restartNumberingAfterBreak="0">
    <w:nsid w:val="58045C8C"/>
    <w:multiLevelType w:val="hybridMultilevel"/>
    <w:tmpl w:val="6D0023E6"/>
    <w:lvl w:ilvl="0" w:tplc="2CFC36DE">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D9A19E8"/>
    <w:multiLevelType w:val="hybridMultilevel"/>
    <w:tmpl w:val="0F3E1A56"/>
    <w:lvl w:ilvl="0" w:tplc="2CFC36DE">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E193A64"/>
    <w:multiLevelType w:val="hybridMultilevel"/>
    <w:tmpl w:val="9F5AB6BA"/>
    <w:lvl w:ilvl="0" w:tplc="52C49BA6">
      <w:start w:val="1"/>
      <w:numFmt w:val="lowerRoman"/>
      <w:lvlText w:val="%1)"/>
      <w:lvlJc w:val="left"/>
      <w:pPr>
        <w:ind w:left="742" w:hanging="720"/>
      </w:pPr>
      <w:rPr>
        <w:rFonts w:hint="default"/>
      </w:rPr>
    </w:lvl>
    <w:lvl w:ilvl="1" w:tplc="080A0019" w:tentative="1">
      <w:start w:val="1"/>
      <w:numFmt w:val="lowerLetter"/>
      <w:lvlText w:val="%2."/>
      <w:lvlJc w:val="left"/>
      <w:pPr>
        <w:ind w:left="1102" w:hanging="360"/>
      </w:pPr>
    </w:lvl>
    <w:lvl w:ilvl="2" w:tplc="080A001B" w:tentative="1">
      <w:start w:val="1"/>
      <w:numFmt w:val="lowerRoman"/>
      <w:lvlText w:val="%3."/>
      <w:lvlJc w:val="right"/>
      <w:pPr>
        <w:ind w:left="1822" w:hanging="180"/>
      </w:pPr>
    </w:lvl>
    <w:lvl w:ilvl="3" w:tplc="080A000F" w:tentative="1">
      <w:start w:val="1"/>
      <w:numFmt w:val="decimal"/>
      <w:lvlText w:val="%4."/>
      <w:lvlJc w:val="left"/>
      <w:pPr>
        <w:ind w:left="2542" w:hanging="360"/>
      </w:pPr>
    </w:lvl>
    <w:lvl w:ilvl="4" w:tplc="080A0019" w:tentative="1">
      <w:start w:val="1"/>
      <w:numFmt w:val="lowerLetter"/>
      <w:lvlText w:val="%5."/>
      <w:lvlJc w:val="left"/>
      <w:pPr>
        <w:ind w:left="3262" w:hanging="360"/>
      </w:pPr>
    </w:lvl>
    <w:lvl w:ilvl="5" w:tplc="080A001B" w:tentative="1">
      <w:start w:val="1"/>
      <w:numFmt w:val="lowerRoman"/>
      <w:lvlText w:val="%6."/>
      <w:lvlJc w:val="right"/>
      <w:pPr>
        <w:ind w:left="3982" w:hanging="180"/>
      </w:pPr>
    </w:lvl>
    <w:lvl w:ilvl="6" w:tplc="080A000F" w:tentative="1">
      <w:start w:val="1"/>
      <w:numFmt w:val="decimal"/>
      <w:lvlText w:val="%7."/>
      <w:lvlJc w:val="left"/>
      <w:pPr>
        <w:ind w:left="4702" w:hanging="360"/>
      </w:pPr>
    </w:lvl>
    <w:lvl w:ilvl="7" w:tplc="080A0019" w:tentative="1">
      <w:start w:val="1"/>
      <w:numFmt w:val="lowerLetter"/>
      <w:lvlText w:val="%8."/>
      <w:lvlJc w:val="left"/>
      <w:pPr>
        <w:ind w:left="5422" w:hanging="360"/>
      </w:pPr>
    </w:lvl>
    <w:lvl w:ilvl="8" w:tplc="080A001B" w:tentative="1">
      <w:start w:val="1"/>
      <w:numFmt w:val="lowerRoman"/>
      <w:lvlText w:val="%9."/>
      <w:lvlJc w:val="right"/>
      <w:pPr>
        <w:ind w:left="6142" w:hanging="180"/>
      </w:pPr>
    </w:lvl>
  </w:abstractNum>
  <w:abstractNum w:abstractNumId="28" w15:restartNumberingAfterBreak="0">
    <w:nsid w:val="62CF7702"/>
    <w:multiLevelType w:val="hybridMultilevel"/>
    <w:tmpl w:val="A12A74F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7CB2D37"/>
    <w:multiLevelType w:val="multilevel"/>
    <w:tmpl w:val="C7F6AB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8C47CAE"/>
    <w:multiLevelType w:val="multilevel"/>
    <w:tmpl w:val="CCE89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4547FB"/>
    <w:multiLevelType w:val="multilevel"/>
    <w:tmpl w:val="4D2E4130"/>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96A5E34"/>
    <w:multiLevelType w:val="hybridMultilevel"/>
    <w:tmpl w:val="BDFE530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A5C1A31"/>
    <w:multiLevelType w:val="multilevel"/>
    <w:tmpl w:val="6DBA170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A811200"/>
    <w:multiLevelType w:val="hybridMultilevel"/>
    <w:tmpl w:val="6AF81B1C"/>
    <w:lvl w:ilvl="0" w:tplc="9C2CDDB8">
      <w:start w:val="4"/>
      <w:numFmt w:val="bullet"/>
      <w:lvlText w:val="-"/>
      <w:lvlJc w:val="left"/>
      <w:pPr>
        <w:ind w:left="720" w:hanging="360"/>
      </w:pPr>
      <w:rPr>
        <w:rFonts w:ascii="Arial" w:eastAsia="Arial" w:hAnsi="Arial" w:cs="Arial" w:hint="default"/>
        <w:color w:val="000000" w:themeColor="text1"/>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D5D639C"/>
    <w:multiLevelType w:val="hybridMultilevel"/>
    <w:tmpl w:val="8988A476"/>
    <w:lvl w:ilvl="0" w:tplc="5DCCF410">
      <w:start w:val="1"/>
      <w:numFmt w:val="lowerLetter"/>
      <w:lvlText w:val="%1."/>
      <w:lvlJc w:val="left"/>
      <w:pPr>
        <w:ind w:left="382" w:hanging="360"/>
      </w:pPr>
      <w:rPr>
        <w:rFonts w:hint="default"/>
      </w:rPr>
    </w:lvl>
    <w:lvl w:ilvl="1" w:tplc="080A0019" w:tentative="1">
      <w:start w:val="1"/>
      <w:numFmt w:val="lowerLetter"/>
      <w:lvlText w:val="%2."/>
      <w:lvlJc w:val="left"/>
      <w:pPr>
        <w:ind w:left="1102" w:hanging="360"/>
      </w:pPr>
    </w:lvl>
    <w:lvl w:ilvl="2" w:tplc="080A001B" w:tentative="1">
      <w:start w:val="1"/>
      <w:numFmt w:val="lowerRoman"/>
      <w:lvlText w:val="%3."/>
      <w:lvlJc w:val="right"/>
      <w:pPr>
        <w:ind w:left="1822" w:hanging="180"/>
      </w:pPr>
    </w:lvl>
    <w:lvl w:ilvl="3" w:tplc="080A000F" w:tentative="1">
      <w:start w:val="1"/>
      <w:numFmt w:val="decimal"/>
      <w:lvlText w:val="%4."/>
      <w:lvlJc w:val="left"/>
      <w:pPr>
        <w:ind w:left="2542" w:hanging="360"/>
      </w:pPr>
    </w:lvl>
    <w:lvl w:ilvl="4" w:tplc="080A0019" w:tentative="1">
      <w:start w:val="1"/>
      <w:numFmt w:val="lowerLetter"/>
      <w:lvlText w:val="%5."/>
      <w:lvlJc w:val="left"/>
      <w:pPr>
        <w:ind w:left="3262" w:hanging="360"/>
      </w:pPr>
    </w:lvl>
    <w:lvl w:ilvl="5" w:tplc="080A001B" w:tentative="1">
      <w:start w:val="1"/>
      <w:numFmt w:val="lowerRoman"/>
      <w:lvlText w:val="%6."/>
      <w:lvlJc w:val="right"/>
      <w:pPr>
        <w:ind w:left="3982" w:hanging="180"/>
      </w:pPr>
    </w:lvl>
    <w:lvl w:ilvl="6" w:tplc="080A000F" w:tentative="1">
      <w:start w:val="1"/>
      <w:numFmt w:val="decimal"/>
      <w:lvlText w:val="%7."/>
      <w:lvlJc w:val="left"/>
      <w:pPr>
        <w:ind w:left="4702" w:hanging="360"/>
      </w:pPr>
    </w:lvl>
    <w:lvl w:ilvl="7" w:tplc="080A0019" w:tentative="1">
      <w:start w:val="1"/>
      <w:numFmt w:val="lowerLetter"/>
      <w:lvlText w:val="%8."/>
      <w:lvlJc w:val="left"/>
      <w:pPr>
        <w:ind w:left="5422" w:hanging="360"/>
      </w:pPr>
    </w:lvl>
    <w:lvl w:ilvl="8" w:tplc="080A001B" w:tentative="1">
      <w:start w:val="1"/>
      <w:numFmt w:val="lowerRoman"/>
      <w:lvlText w:val="%9."/>
      <w:lvlJc w:val="right"/>
      <w:pPr>
        <w:ind w:left="6142" w:hanging="180"/>
      </w:pPr>
    </w:lvl>
  </w:abstractNum>
  <w:abstractNum w:abstractNumId="36" w15:restartNumberingAfterBreak="0">
    <w:nsid w:val="6E51622C"/>
    <w:multiLevelType w:val="hybridMultilevel"/>
    <w:tmpl w:val="A994305A"/>
    <w:lvl w:ilvl="0" w:tplc="2CFC36D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EC55364"/>
    <w:multiLevelType w:val="hybridMultilevel"/>
    <w:tmpl w:val="F392DEC2"/>
    <w:lvl w:ilvl="0" w:tplc="FFFFFFFF">
      <w:start w:val="1"/>
      <w:numFmt w:val="lowerLetter"/>
      <w:lvlText w:val="%1."/>
      <w:lvlJc w:val="left"/>
      <w:pPr>
        <w:ind w:left="382" w:hanging="360"/>
      </w:pPr>
      <w:rPr>
        <w:rFonts w:hint="default"/>
      </w:rPr>
    </w:lvl>
    <w:lvl w:ilvl="1" w:tplc="FFFFFFFF" w:tentative="1">
      <w:start w:val="1"/>
      <w:numFmt w:val="lowerLetter"/>
      <w:lvlText w:val="%2."/>
      <w:lvlJc w:val="left"/>
      <w:pPr>
        <w:ind w:left="1102" w:hanging="360"/>
      </w:pPr>
    </w:lvl>
    <w:lvl w:ilvl="2" w:tplc="FFFFFFFF" w:tentative="1">
      <w:start w:val="1"/>
      <w:numFmt w:val="lowerRoman"/>
      <w:lvlText w:val="%3."/>
      <w:lvlJc w:val="right"/>
      <w:pPr>
        <w:ind w:left="1822" w:hanging="180"/>
      </w:pPr>
    </w:lvl>
    <w:lvl w:ilvl="3" w:tplc="FFFFFFFF" w:tentative="1">
      <w:start w:val="1"/>
      <w:numFmt w:val="decimal"/>
      <w:lvlText w:val="%4."/>
      <w:lvlJc w:val="left"/>
      <w:pPr>
        <w:ind w:left="2542" w:hanging="360"/>
      </w:pPr>
    </w:lvl>
    <w:lvl w:ilvl="4" w:tplc="FFFFFFFF" w:tentative="1">
      <w:start w:val="1"/>
      <w:numFmt w:val="lowerLetter"/>
      <w:lvlText w:val="%5."/>
      <w:lvlJc w:val="left"/>
      <w:pPr>
        <w:ind w:left="3262" w:hanging="360"/>
      </w:pPr>
    </w:lvl>
    <w:lvl w:ilvl="5" w:tplc="FFFFFFFF" w:tentative="1">
      <w:start w:val="1"/>
      <w:numFmt w:val="lowerRoman"/>
      <w:lvlText w:val="%6."/>
      <w:lvlJc w:val="right"/>
      <w:pPr>
        <w:ind w:left="3982" w:hanging="180"/>
      </w:pPr>
    </w:lvl>
    <w:lvl w:ilvl="6" w:tplc="FFFFFFFF" w:tentative="1">
      <w:start w:val="1"/>
      <w:numFmt w:val="decimal"/>
      <w:lvlText w:val="%7."/>
      <w:lvlJc w:val="left"/>
      <w:pPr>
        <w:ind w:left="4702" w:hanging="360"/>
      </w:pPr>
    </w:lvl>
    <w:lvl w:ilvl="7" w:tplc="FFFFFFFF" w:tentative="1">
      <w:start w:val="1"/>
      <w:numFmt w:val="lowerLetter"/>
      <w:lvlText w:val="%8."/>
      <w:lvlJc w:val="left"/>
      <w:pPr>
        <w:ind w:left="5422" w:hanging="360"/>
      </w:pPr>
    </w:lvl>
    <w:lvl w:ilvl="8" w:tplc="FFFFFFFF" w:tentative="1">
      <w:start w:val="1"/>
      <w:numFmt w:val="lowerRoman"/>
      <w:lvlText w:val="%9."/>
      <w:lvlJc w:val="right"/>
      <w:pPr>
        <w:ind w:left="6142" w:hanging="180"/>
      </w:pPr>
    </w:lvl>
  </w:abstractNum>
  <w:abstractNum w:abstractNumId="38" w15:restartNumberingAfterBreak="0">
    <w:nsid w:val="73BE7E77"/>
    <w:multiLevelType w:val="hybridMultilevel"/>
    <w:tmpl w:val="5E22DA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44C5A4C"/>
    <w:multiLevelType w:val="hybridMultilevel"/>
    <w:tmpl w:val="CF36F6D6"/>
    <w:lvl w:ilvl="0" w:tplc="2CFC36DE">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5BC775A"/>
    <w:multiLevelType w:val="multilevel"/>
    <w:tmpl w:val="047A01C6"/>
    <w:lvl w:ilvl="0">
      <w:start w:val="5"/>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41" w15:restartNumberingAfterBreak="0">
    <w:nsid w:val="77762FE8"/>
    <w:multiLevelType w:val="hybridMultilevel"/>
    <w:tmpl w:val="1F6CFBC4"/>
    <w:lvl w:ilvl="0" w:tplc="2CFC36DE">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8570613"/>
    <w:multiLevelType w:val="hybridMultilevel"/>
    <w:tmpl w:val="1FB23F3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AF00A1F"/>
    <w:multiLevelType w:val="hybridMultilevel"/>
    <w:tmpl w:val="7C2628E0"/>
    <w:lvl w:ilvl="0" w:tplc="294A802C">
      <w:start w:val="1"/>
      <w:numFmt w:val="lowerLetter"/>
      <w:lvlText w:val="%1."/>
      <w:lvlJc w:val="left"/>
      <w:pPr>
        <w:ind w:left="382" w:hanging="360"/>
      </w:pPr>
      <w:rPr>
        <w:rFonts w:hint="default"/>
      </w:rPr>
    </w:lvl>
    <w:lvl w:ilvl="1" w:tplc="080A0019" w:tentative="1">
      <w:start w:val="1"/>
      <w:numFmt w:val="lowerLetter"/>
      <w:lvlText w:val="%2."/>
      <w:lvlJc w:val="left"/>
      <w:pPr>
        <w:ind w:left="1102" w:hanging="360"/>
      </w:pPr>
    </w:lvl>
    <w:lvl w:ilvl="2" w:tplc="080A001B" w:tentative="1">
      <w:start w:val="1"/>
      <w:numFmt w:val="lowerRoman"/>
      <w:lvlText w:val="%3."/>
      <w:lvlJc w:val="right"/>
      <w:pPr>
        <w:ind w:left="1822" w:hanging="180"/>
      </w:pPr>
    </w:lvl>
    <w:lvl w:ilvl="3" w:tplc="080A000F" w:tentative="1">
      <w:start w:val="1"/>
      <w:numFmt w:val="decimal"/>
      <w:lvlText w:val="%4."/>
      <w:lvlJc w:val="left"/>
      <w:pPr>
        <w:ind w:left="2542" w:hanging="360"/>
      </w:pPr>
    </w:lvl>
    <w:lvl w:ilvl="4" w:tplc="080A0019" w:tentative="1">
      <w:start w:val="1"/>
      <w:numFmt w:val="lowerLetter"/>
      <w:lvlText w:val="%5."/>
      <w:lvlJc w:val="left"/>
      <w:pPr>
        <w:ind w:left="3262" w:hanging="360"/>
      </w:pPr>
    </w:lvl>
    <w:lvl w:ilvl="5" w:tplc="080A001B" w:tentative="1">
      <w:start w:val="1"/>
      <w:numFmt w:val="lowerRoman"/>
      <w:lvlText w:val="%6."/>
      <w:lvlJc w:val="right"/>
      <w:pPr>
        <w:ind w:left="3982" w:hanging="180"/>
      </w:pPr>
    </w:lvl>
    <w:lvl w:ilvl="6" w:tplc="080A000F" w:tentative="1">
      <w:start w:val="1"/>
      <w:numFmt w:val="decimal"/>
      <w:lvlText w:val="%7."/>
      <w:lvlJc w:val="left"/>
      <w:pPr>
        <w:ind w:left="4702" w:hanging="360"/>
      </w:pPr>
    </w:lvl>
    <w:lvl w:ilvl="7" w:tplc="080A0019" w:tentative="1">
      <w:start w:val="1"/>
      <w:numFmt w:val="lowerLetter"/>
      <w:lvlText w:val="%8."/>
      <w:lvlJc w:val="left"/>
      <w:pPr>
        <w:ind w:left="5422" w:hanging="360"/>
      </w:pPr>
    </w:lvl>
    <w:lvl w:ilvl="8" w:tplc="080A001B" w:tentative="1">
      <w:start w:val="1"/>
      <w:numFmt w:val="lowerRoman"/>
      <w:lvlText w:val="%9."/>
      <w:lvlJc w:val="right"/>
      <w:pPr>
        <w:ind w:left="6142" w:hanging="180"/>
      </w:pPr>
    </w:lvl>
  </w:abstractNum>
  <w:abstractNum w:abstractNumId="44" w15:restartNumberingAfterBreak="0">
    <w:nsid w:val="7C33025A"/>
    <w:multiLevelType w:val="hybridMultilevel"/>
    <w:tmpl w:val="7BB409D8"/>
    <w:lvl w:ilvl="0" w:tplc="520042F8">
      <w:start w:val="1"/>
      <w:numFmt w:val="lowerLetter"/>
      <w:lvlText w:val="%1."/>
      <w:lvlJc w:val="left"/>
      <w:pPr>
        <w:ind w:left="382" w:hanging="360"/>
      </w:pPr>
      <w:rPr>
        <w:rFonts w:hint="default"/>
      </w:rPr>
    </w:lvl>
    <w:lvl w:ilvl="1" w:tplc="080A0019" w:tentative="1">
      <w:start w:val="1"/>
      <w:numFmt w:val="lowerLetter"/>
      <w:lvlText w:val="%2."/>
      <w:lvlJc w:val="left"/>
      <w:pPr>
        <w:ind w:left="1102" w:hanging="360"/>
      </w:pPr>
    </w:lvl>
    <w:lvl w:ilvl="2" w:tplc="080A001B" w:tentative="1">
      <w:start w:val="1"/>
      <w:numFmt w:val="lowerRoman"/>
      <w:lvlText w:val="%3."/>
      <w:lvlJc w:val="right"/>
      <w:pPr>
        <w:ind w:left="1822" w:hanging="180"/>
      </w:pPr>
    </w:lvl>
    <w:lvl w:ilvl="3" w:tplc="080A000F" w:tentative="1">
      <w:start w:val="1"/>
      <w:numFmt w:val="decimal"/>
      <w:lvlText w:val="%4."/>
      <w:lvlJc w:val="left"/>
      <w:pPr>
        <w:ind w:left="2542" w:hanging="360"/>
      </w:pPr>
    </w:lvl>
    <w:lvl w:ilvl="4" w:tplc="080A0019" w:tentative="1">
      <w:start w:val="1"/>
      <w:numFmt w:val="lowerLetter"/>
      <w:lvlText w:val="%5."/>
      <w:lvlJc w:val="left"/>
      <w:pPr>
        <w:ind w:left="3262" w:hanging="360"/>
      </w:pPr>
    </w:lvl>
    <w:lvl w:ilvl="5" w:tplc="080A001B" w:tentative="1">
      <w:start w:val="1"/>
      <w:numFmt w:val="lowerRoman"/>
      <w:lvlText w:val="%6."/>
      <w:lvlJc w:val="right"/>
      <w:pPr>
        <w:ind w:left="3982" w:hanging="180"/>
      </w:pPr>
    </w:lvl>
    <w:lvl w:ilvl="6" w:tplc="080A000F" w:tentative="1">
      <w:start w:val="1"/>
      <w:numFmt w:val="decimal"/>
      <w:lvlText w:val="%7."/>
      <w:lvlJc w:val="left"/>
      <w:pPr>
        <w:ind w:left="4702" w:hanging="360"/>
      </w:pPr>
    </w:lvl>
    <w:lvl w:ilvl="7" w:tplc="080A0019" w:tentative="1">
      <w:start w:val="1"/>
      <w:numFmt w:val="lowerLetter"/>
      <w:lvlText w:val="%8."/>
      <w:lvlJc w:val="left"/>
      <w:pPr>
        <w:ind w:left="5422" w:hanging="360"/>
      </w:pPr>
    </w:lvl>
    <w:lvl w:ilvl="8" w:tplc="080A001B" w:tentative="1">
      <w:start w:val="1"/>
      <w:numFmt w:val="lowerRoman"/>
      <w:lvlText w:val="%9."/>
      <w:lvlJc w:val="right"/>
      <w:pPr>
        <w:ind w:left="6142" w:hanging="180"/>
      </w:pPr>
    </w:lvl>
  </w:abstractNum>
  <w:abstractNum w:abstractNumId="45" w15:restartNumberingAfterBreak="0">
    <w:nsid w:val="7CAD49FF"/>
    <w:multiLevelType w:val="multilevel"/>
    <w:tmpl w:val="0B1ED626"/>
    <w:lvl w:ilvl="0">
      <w:start w:val="4"/>
      <w:numFmt w:val="decimal"/>
      <w:lvlText w:val="%1."/>
      <w:lvlJc w:val="left"/>
      <w:pPr>
        <w:ind w:left="420" w:hanging="42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880" w:hanging="144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46" w15:restartNumberingAfterBreak="0">
    <w:nsid w:val="7E41455F"/>
    <w:multiLevelType w:val="hybridMultilevel"/>
    <w:tmpl w:val="7BD87A70"/>
    <w:lvl w:ilvl="0" w:tplc="2AB84B8A">
      <w:start w:val="6"/>
      <w:numFmt w:val="bullet"/>
      <w:lvlText w:val="-"/>
      <w:lvlJc w:val="left"/>
      <w:pPr>
        <w:ind w:left="720" w:hanging="360"/>
      </w:pPr>
      <w:rPr>
        <w:rFonts w:ascii="Arial" w:eastAsia="Arial"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F9F52FC"/>
    <w:multiLevelType w:val="multilevel"/>
    <w:tmpl w:val="BBD8E9DC"/>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52509445">
    <w:abstractNumId w:val="45"/>
  </w:num>
  <w:num w:numId="2" w16cid:durableId="699009020">
    <w:abstractNumId w:val="29"/>
  </w:num>
  <w:num w:numId="3" w16cid:durableId="1661495739">
    <w:abstractNumId w:val="34"/>
  </w:num>
  <w:num w:numId="4" w16cid:durableId="1210649664">
    <w:abstractNumId w:val="46"/>
  </w:num>
  <w:num w:numId="5" w16cid:durableId="178549882">
    <w:abstractNumId w:val="20"/>
  </w:num>
  <w:num w:numId="6" w16cid:durableId="1443719686">
    <w:abstractNumId w:val="47"/>
  </w:num>
  <w:num w:numId="7" w16cid:durableId="2031447281">
    <w:abstractNumId w:val="8"/>
  </w:num>
  <w:num w:numId="8" w16cid:durableId="712655059">
    <w:abstractNumId w:val="40"/>
  </w:num>
  <w:num w:numId="9" w16cid:durableId="161706291">
    <w:abstractNumId w:val="31"/>
  </w:num>
  <w:num w:numId="10" w16cid:durableId="577709755">
    <w:abstractNumId w:val="0"/>
  </w:num>
  <w:num w:numId="11" w16cid:durableId="594559460">
    <w:abstractNumId w:val="23"/>
  </w:num>
  <w:num w:numId="12" w16cid:durableId="1904752994">
    <w:abstractNumId w:val="28"/>
  </w:num>
  <w:num w:numId="13" w16cid:durableId="1413426196">
    <w:abstractNumId w:val="22"/>
  </w:num>
  <w:num w:numId="14" w16cid:durableId="261189559">
    <w:abstractNumId w:val="43"/>
  </w:num>
  <w:num w:numId="15" w16cid:durableId="1581790563">
    <w:abstractNumId w:val="14"/>
  </w:num>
  <w:num w:numId="16" w16cid:durableId="1783838422">
    <w:abstractNumId w:val="15"/>
  </w:num>
  <w:num w:numId="17" w16cid:durableId="620113258">
    <w:abstractNumId w:val="24"/>
  </w:num>
  <w:num w:numId="18" w16cid:durableId="1993637750">
    <w:abstractNumId w:val="44"/>
  </w:num>
  <w:num w:numId="19" w16cid:durableId="1761103536">
    <w:abstractNumId w:val="16"/>
  </w:num>
  <w:num w:numId="20" w16cid:durableId="1948846561">
    <w:abstractNumId w:val="27"/>
  </w:num>
  <w:num w:numId="21" w16cid:durableId="200292454">
    <w:abstractNumId w:val="35"/>
  </w:num>
  <w:num w:numId="22" w16cid:durableId="2000309415">
    <w:abstractNumId w:val="42"/>
  </w:num>
  <w:num w:numId="23" w16cid:durableId="443886140">
    <w:abstractNumId w:val="21"/>
  </w:num>
  <w:num w:numId="24" w16cid:durableId="1042096222">
    <w:abstractNumId w:val="37"/>
  </w:num>
  <w:num w:numId="25" w16cid:durableId="269893687">
    <w:abstractNumId w:val="18"/>
  </w:num>
  <w:num w:numId="26" w16cid:durableId="1488548348">
    <w:abstractNumId w:val="26"/>
  </w:num>
  <w:num w:numId="27" w16cid:durableId="1104151121">
    <w:abstractNumId w:val="6"/>
  </w:num>
  <w:num w:numId="28" w16cid:durableId="947657826">
    <w:abstractNumId w:val="36"/>
  </w:num>
  <w:num w:numId="29" w16cid:durableId="901716845">
    <w:abstractNumId w:val="7"/>
  </w:num>
  <w:num w:numId="30" w16cid:durableId="464661831">
    <w:abstractNumId w:val="41"/>
  </w:num>
  <w:num w:numId="31" w16cid:durableId="1046224035">
    <w:abstractNumId w:val="25"/>
  </w:num>
  <w:num w:numId="32" w16cid:durableId="471023397">
    <w:abstractNumId w:val="39"/>
  </w:num>
  <w:num w:numId="33" w16cid:durableId="1527912778">
    <w:abstractNumId w:val="13"/>
  </w:num>
  <w:num w:numId="34" w16cid:durableId="1308631063">
    <w:abstractNumId w:val="11"/>
  </w:num>
  <w:num w:numId="35" w16cid:durableId="1517187801">
    <w:abstractNumId w:val="10"/>
  </w:num>
  <w:num w:numId="36" w16cid:durableId="347683110">
    <w:abstractNumId w:val="3"/>
  </w:num>
  <w:num w:numId="37" w16cid:durableId="519507892">
    <w:abstractNumId w:val="1"/>
  </w:num>
  <w:num w:numId="38" w16cid:durableId="1171027110">
    <w:abstractNumId w:val="9"/>
  </w:num>
  <w:num w:numId="39" w16cid:durableId="1741783033">
    <w:abstractNumId w:val="33"/>
  </w:num>
  <w:num w:numId="40" w16cid:durableId="328557691">
    <w:abstractNumId w:val="12"/>
  </w:num>
  <w:num w:numId="41" w16cid:durableId="1815634967">
    <w:abstractNumId w:val="5"/>
  </w:num>
  <w:num w:numId="42" w16cid:durableId="1058358487">
    <w:abstractNumId w:val="17"/>
  </w:num>
  <w:num w:numId="43" w16cid:durableId="702557906">
    <w:abstractNumId w:val="32"/>
  </w:num>
  <w:num w:numId="44" w16cid:durableId="336421139">
    <w:abstractNumId w:val="30"/>
  </w:num>
  <w:num w:numId="45" w16cid:durableId="513114023">
    <w:abstractNumId w:val="2"/>
  </w:num>
  <w:num w:numId="46" w16cid:durableId="1905530411">
    <w:abstractNumId w:val="38"/>
  </w:num>
  <w:num w:numId="47" w16cid:durableId="386759254">
    <w:abstractNumId w:val="19"/>
  </w:num>
  <w:num w:numId="48" w16cid:durableId="95147210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es-ES_tradnl" w:vendorID="64" w:dllVersion="4096" w:nlCheck="1" w:checkStyle="0"/>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it-IT" w:vendorID="64" w:dllVersion="0" w:nlCheck="1" w:checkStyle="0"/>
  <w:activeWritingStyle w:appName="MSWord" w:lang="es-MX" w:vendorID="64" w:dllVersion="4096" w:nlCheck="1" w:checkStyle="0"/>
  <w:activeWritingStyle w:appName="MSWord" w:lang="es-ES"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34E"/>
    <w:rsid w:val="00000027"/>
    <w:rsid w:val="000001B1"/>
    <w:rsid w:val="0000031D"/>
    <w:rsid w:val="00000362"/>
    <w:rsid w:val="00000438"/>
    <w:rsid w:val="00000467"/>
    <w:rsid w:val="0000047C"/>
    <w:rsid w:val="00000655"/>
    <w:rsid w:val="00000BD1"/>
    <w:rsid w:val="00000CCC"/>
    <w:rsid w:val="00000CDF"/>
    <w:rsid w:val="00000EE4"/>
    <w:rsid w:val="00000F30"/>
    <w:rsid w:val="00001000"/>
    <w:rsid w:val="00001035"/>
    <w:rsid w:val="00001393"/>
    <w:rsid w:val="00001453"/>
    <w:rsid w:val="0000189C"/>
    <w:rsid w:val="000018B6"/>
    <w:rsid w:val="00001B58"/>
    <w:rsid w:val="00001C15"/>
    <w:rsid w:val="00001CB0"/>
    <w:rsid w:val="00001D7D"/>
    <w:rsid w:val="00001F0F"/>
    <w:rsid w:val="00001F26"/>
    <w:rsid w:val="00002011"/>
    <w:rsid w:val="00002091"/>
    <w:rsid w:val="000021AC"/>
    <w:rsid w:val="00002245"/>
    <w:rsid w:val="00002630"/>
    <w:rsid w:val="00002698"/>
    <w:rsid w:val="0000299E"/>
    <w:rsid w:val="00002BBE"/>
    <w:rsid w:val="00003430"/>
    <w:rsid w:val="0000346A"/>
    <w:rsid w:val="000037A1"/>
    <w:rsid w:val="00003829"/>
    <w:rsid w:val="00003831"/>
    <w:rsid w:val="00003DEC"/>
    <w:rsid w:val="000041FD"/>
    <w:rsid w:val="0000442A"/>
    <w:rsid w:val="000046E8"/>
    <w:rsid w:val="00004788"/>
    <w:rsid w:val="000049B3"/>
    <w:rsid w:val="000049FB"/>
    <w:rsid w:val="00004CE5"/>
    <w:rsid w:val="00004E4B"/>
    <w:rsid w:val="000058E0"/>
    <w:rsid w:val="00005B27"/>
    <w:rsid w:val="00006158"/>
    <w:rsid w:val="00006193"/>
    <w:rsid w:val="000061B6"/>
    <w:rsid w:val="00006326"/>
    <w:rsid w:val="000065AE"/>
    <w:rsid w:val="00006C8F"/>
    <w:rsid w:val="00006D66"/>
    <w:rsid w:val="00007034"/>
    <w:rsid w:val="000075E0"/>
    <w:rsid w:val="000077FB"/>
    <w:rsid w:val="00007AE4"/>
    <w:rsid w:val="00007BF1"/>
    <w:rsid w:val="00007C19"/>
    <w:rsid w:val="00007C50"/>
    <w:rsid w:val="00007DAB"/>
    <w:rsid w:val="00007FBC"/>
    <w:rsid w:val="00007FEB"/>
    <w:rsid w:val="00007FFB"/>
    <w:rsid w:val="00010229"/>
    <w:rsid w:val="00010283"/>
    <w:rsid w:val="00010382"/>
    <w:rsid w:val="0001050A"/>
    <w:rsid w:val="00010896"/>
    <w:rsid w:val="000108F5"/>
    <w:rsid w:val="00010AF5"/>
    <w:rsid w:val="00010AFD"/>
    <w:rsid w:val="00010C5E"/>
    <w:rsid w:val="00010CD0"/>
    <w:rsid w:val="00010D93"/>
    <w:rsid w:val="00010F3C"/>
    <w:rsid w:val="00011013"/>
    <w:rsid w:val="00011046"/>
    <w:rsid w:val="000111B6"/>
    <w:rsid w:val="000111C7"/>
    <w:rsid w:val="0001130B"/>
    <w:rsid w:val="00011955"/>
    <w:rsid w:val="000119BB"/>
    <w:rsid w:val="00011A6B"/>
    <w:rsid w:val="00011E20"/>
    <w:rsid w:val="00011E88"/>
    <w:rsid w:val="00012163"/>
    <w:rsid w:val="000127DB"/>
    <w:rsid w:val="00012A41"/>
    <w:rsid w:val="00012D96"/>
    <w:rsid w:val="00012ED6"/>
    <w:rsid w:val="0001300A"/>
    <w:rsid w:val="00013023"/>
    <w:rsid w:val="000130EC"/>
    <w:rsid w:val="000136F8"/>
    <w:rsid w:val="000137FE"/>
    <w:rsid w:val="00013BAD"/>
    <w:rsid w:val="00013BD1"/>
    <w:rsid w:val="00013C1F"/>
    <w:rsid w:val="00013DEA"/>
    <w:rsid w:val="00013DF5"/>
    <w:rsid w:val="00013F2C"/>
    <w:rsid w:val="00014140"/>
    <w:rsid w:val="0001418D"/>
    <w:rsid w:val="0001420A"/>
    <w:rsid w:val="0001434F"/>
    <w:rsid w:val="00014568"/>
    <w:rsid w:val="00014659"/>
    <w:rsid w:val="000146F0"/>
    <w:rsid w:val="0001474E"/>
    <w:rsid w:val="0001483F"/>
    <w:rsid w:val="00014D5A"/>
    <w:rsid w:val="0001521E"/>
    <w:rsid w:val="00015492"/>
    <w:rsid w:val="0001551C"/>
    <w:rsid w:val="0001557C"/>
    <w:rsid w:val="000159BF"/>
    <w:rsid w:val="00015A5D"/>
    <w:rsid w:val="00015A62"/>
    <w:rsid w:val="00015C43"/>
    <w:rsid w:val="00015C60"/>
    <w:rsid w:val="00015DF3"/>
    <w:rsid w:val="00015ED2"/>
    <w:rsid w:val="0001635D"/>
    <w:rsid w:val="00016390"/>
    <w:rsid w:val="000164B5"/>
    <w:rsid w:val="000167A5"/>
    <w:rsid w:val="00016A99"/>
    <w:rsid w:val="00016AE2"/>
    <w:rsid w:val="00016BA7"/>
    <w:rsid w:val="00016C1A"/>
    <w:rsid w:val="00016C31"/>
    <w:rsid w:val="0001711B"/>
    <w:rsid w:val="00017228"/>
    <w:rsid w:val="00017263"/>
    <w:rsid w:val="0001727D"/>
    <w:rsid w:val="00017384"/>
    <w:rsid w:val="00017695"/>
    <w:rsid w:val="000179D3"/>
    <w:rsid w:val="00017EE4"/>
    <w:rsid w:val="00020074"/>
    <w:rsid w:val="000200A1"/>
    <w:rsid w:val="00020198"/>
    <w:rsid w:val="00020272"/>
    <w:rsid w:val="000206A7"/>
    <w:rsid w:val="0002093B"/>
    <w:rsid w:val="000209A8"/>
    <w:rsid w:val="00020AC5"/>
    <w:rsid w:val="00020E81"/>
    <w:rsid w:val="00020EAD"/>
    <w:rsid w:val="00021789"/>
    <w:rsid w:val="0002181A"/>
    <w:rsid w:val="00021859"/>
    <w:rsid w:val="00021915"/>
    <w:rsid w:val="00021997"/>
    <w:rsid w:val="000219BC"/>
    <w:rsid w:val="00021AEB"/>
    <w:rsid w:val="00021AF3"/>
    <w:rsid w:val="00021B1F"/>
    <w:rsid w:val="00021B3C"/>
    <w:rsid w:val="00021F28"/>
    <w:rsid w:val="00021F9A"/>
    <w:rsid w:val="00022104"/>
    <w:rsid w:val="0002213A"/>
    <w:rsid w:val="00022384"/>
    <w:rsid w:val="00022403"/>
    <w:rsid w:val="0002255E"/>
    <w:rsid w:val="000228D7"/>
    <w:rsid w:val="00022928"/>
    <w:rsid w:val="00022C2E"/>
    <w:rsid w:val="00022D1C"/>
    <w:rsid w:val="00022D40"/>
    <w:rsid w:val="00022F78"/>
    <w:rsid w:val="00023335"/>
    <w:rsid w:val="00023394"/>
    <w:rsid w:val="0002397C"/>
    <w:rsid w:val="00023A46"/>
    <w:rsid w:val="00023D04"/>
    <w:rsid w:val="00023E20"/>
    <w:rsid w:val="00023F19"/>
    <w:rsid w:val="00024109"/>
    <w:rsid w:val="00024183"/>
    <w:rsid w:val="00024221"/>
    <w:rsid w:val="00024336"/>
    <w:rsid w:val="00024791"/>
    <w:rsid w:val="0002489E"/>
    <w:rsid w:val="000248E3"/>
    <w:rsid w:val="0002497D"/>
    <w:rsid w:val="00024A92"/>
    <w:rsid w:val="00024CE8"/>
    <w:rsid w:val="00024D6B"/>
    <w:rsid w:val="00024DA0"/>
    <w:rsid w:val="000250B3"/>
    <w:rsid w:val="000251D4"/>
    <w:rsid w:val="00025402"/>
    <w:rsid w:val="000255B6"/>
    <w:rsid w:val="000255E7"/>
    <w:rsid w:val="00025634"/>
    <w:rsid w:val="000257B1"/>
    <w:rsid w:val="000258D7"/>
    <w:rsid w:val="00025997"/>
    <w:rsid w:val="00025E74"/>
    <w:rsid w:val="00025EF7"/>
    <w:rsid w:val="000264A0"/>
    <w:rsid w:val="000267C9"/>
    <w:rsid w:val="00026A45"/>
    <w:rsid w:val="00026B09"/>
    <w:rsid w:val="00026B68"/>
    <w:rsid w:val="00026FEF"/>
    <w:rsid w:val="000273CC"/>
    <w:rsid w:val="00027444"/>
    <w:rsid w:val="00027553"/>
    <w:rsid w:val="00027850"/>
    <w:rsid w:val="000278D7"/>
    <w:rsid w:val="00027D91"/>
    <w:rsid w:val="00027DA7"/>
    <w:rsid w:val="000301DF"/>
    <w:rsid w:val="0003027C"/>
    <w:rsid w:val="000303A2"/>
    <w:rsid w:val="0003051F"/>
    <w:rsid w:val="00030557"/>
    <w:rsid w:val="00030825"/>
    <w:rsid w:val="0003105A"/>
    <w:rsid w:val="0003124F"/>
    <w:rsid w:val="0003125E"/>
    <w:rsid w:val="0003133E"/>
    <w:rsid w:val="00031620"/>
    <w:rsid w:val="00031702"/>
    <w:rsid w:val="00031872"/>
    <w:rsid w:val="0003198C"/>
    <w:rsid w:val="00031A0D"/>
    <w:rsid w:val="00031C6B"/>
    <w:rsid w:val="00031CE7"/>
    <w:rsid w:val="00031E11"/>
    <w:rsid w:val="00031EF1"/>
    <w:rsid w:val="0003264A"/>
    <w:rsid w:val="00032AC2"/>
    <w:rsid w:val="00032C77"/>
    <w:rsid w:val="00032E32"/>
    <w:rsid w:val="00032EE7"/>
    <w:rsid w:val="00033124"/>
    <w:rsid w:val="00033300"/>
    <w:rsid w:val="000335DC"/>
    <w:rsid w:val="00033742"/>
    <w:rsid w:val="000337DA"/>
    <w:rsid w:val="000338DD"/>
    <w:rsid w:val="00033B8A"/>
    <w:rsid w:val="00033C82"/>
    <w:rsid w:val="00033D14"/>
    <w:rsid w:val="00033E8C"/>
    <w:rsid w:val="00033E9F"/>
    <w:rsid w:val="000340DD"/>
    <w:rsid w:val="00034190"/>
    <w:rsid w:val="000341B0"/>
    <w:rsid w:val="00034277"/>
    <w:rsid w:val="000342B9"/>
    <w:rsid w:val="00034606"/>
    <w:rsid w:val="0003461F"/>
    <w:rsid w:val="0003471C"/>
    <w:rsid w:val="00034A0A"/>
    <w:rsid w:val="00034F3A"/>
    <w:rsid w:val="00035001"/>
    <w:rsid w:val="00035576"/>
    <w:rsid w:val="0003569B"/>
    <w:rsid w:val="00035783"/>
    <w:rsid w:val="00035D64"/>
    <w:rsid w:val="00036214"/>
    <w:rsid w:val="000365EF"/>
    <w:rsid w:val="000368BB"/>
    <w:rsid w:val="00036DE3"/>
    <w:rsid w:val="00036E58"/>
    <w:rsid w:val="00036F6D"/>
    <w:rsid w:val="00037533"/>
    <w:rsid w:val="000375C6"/>
    <w:rsid w:val="000378A3"/>
    <w:rsid w:val="0003797C"/>
    <w:rsid w:val="0003797E"/>
    <w:rsid w:val="00037F1E"/>
    <w:rsid w:val="00040058"/>
    <w:rsid w:val="000400BF"/>
    <w:rsid w:val="000403E3"/>
    <w:rsid w:val="0004085F"/>
    <w:rsid w:val="0004088B"/>
    <w:rsid w:val="00040C53"/>
    <w:rsid w:val="00040D67"/>
    <w:rsid w:val="000412CB"/>
    <w:rsid w:val="000412D9"/>
    <w:rsid w:val="000412FF"/>
    <w:rsid w:val="000413F3"/>
    <w:rsid w:val="0004164B"/>
    <w:rsid w:val="000416B8"/>
    <w:rsid w:val="00041821"/>
    <w:rsid w:val="00041B0E"/>
    <w:rsid w:val="00041B51"/>
    <w:rsid w:val="00041D43"/>
    <w:rsid w:val="000421C9"/>
    <w:rsid w:val="000421D7"/>
    <w:rsid w:val="00042820"/>
    <w:rsid w:val="00042850"/>
    <w:rsid w:val="00042949"/>
    <w:rsid w:val="00042AA3"/>
    <w:rsid w:val="00042D27"/>
    <w:rsid w:val="00042F32"/>
    <w:rsid w:val="00043530"/>
    <w:rsid w:val="00043603"/>
    <w:rsid w:val="0004360D"/>
    <w:rsid w:val="0004370A"/>
    <w:rsid w:val="00043A55"/>
    <w:rsid w:val="00043A87"/>
    <w:rsid w:val="00043BCF"/>
    <w:rsid w:val="00043D67"/>
    <w:rsid w:val="00043F9C"/>
    <w:rsid w:val="00043FA8"/>
    <w:rsid w:val="0004427A"/>
    <w:rsid w:val="00044289"/>
    <w:rsid w:val="000446FF"/>
    <w:rsid w:val="00044A06"/>
    <w:rsid w:val="00044B75"/>
    <w:rsid w:val="00044CA4"/>
    <w:rsid w:val="00044E1C"/>
    <w:rsid w:val="00044E57"/>
    <w:rsid w:val="00044EC0"/>
    <w:rsid w:val="00044F15"/>
    <w:rsid w:val="0004556B"/>
    <w:rsid w:val="00045677"/>
    <w:rsid w:val="00045A5A"/>
    <w:rsid w:val="00045A94"/>
    <w:rsid w:val="00045C2A"/>
    <w:rsid w:val="00045C2F"/>
    <w:rsid w:val="00045CA6"/>
    <w:rsid w:val="00045EF5"/>
    <w:rsid w:val="000461BC"/>
    <w:rsid w:val="00046605"/>
    <w:rsid w:val="000466F1"/>
    <w:rsid w:val="0004677D"/>
    <w:rsid w:val="000467B3"/>
    <w:rsid w:val="000468DC"/>
    <w:rsid w:val="00046DE9"/>
    <w:rsid w:val="00046E7C"/>
    <w:rsid w:val="00047000"/>
    <w:rsid w:val="000471AE"/>
    <w:rsid w:val="000471D6"/>
    <w:rsid w:val="0004741D"/>
    <w:rsid w:val="000477F6"/>
    <w:rsid w:val="00047878"/>
    <w:rsid w:val="00047A13"/>
    <w:rsid w:val="00047C7B"/>
    <w:rsid w:val="00047D55"/>
    <w:rsid w:val="00047F3B"/>
    <w:rsid w:val="00047F69"/>
    <w:rsid w:val="00047F82"/>
    <w:rsid w:val="00050065"/>
    <w:rsid w:val="00050134"/>
    <w:rsid w:val="000502B2"/>
    <w:rsid w:val="000502DB"/>
    <w:rsid w:val="00050376"/>
    <w:rsid w:val="0005052E"/>
    <w:rsid w:val="0005059B"/>
    <w:rsid w:val="00050ED6"/>
    <w:rsid w:val="00051147"/>
    <w:rsid w:val="0005139B"/>
    <w:rsid w:val="000513E0"/>
    <w:rsid w:val="000514E4"/>
    <w:rsid w:val="00051533"/>
    <w:rsid w:val="00051C74"/>
    <w:rsid w:val="00051D4B"/>
    <w:rsid w:val="000522B5"/>
    <w:rsid w:val="0005237F"/>
    <w:rsid w:val="00052672"/>
    <w:rsid w:val="000526E6"/>
    <w:rsid w:val="0005273F"/>
    <w:rsid w:val="0005277C"/>
    <w:rsid w:val="00052877"/>
    <w:rsid w:val="00052A4C"/>
    <w:rsid w:val="00052BC2"/>
    <w:rsid w:val="00052BCC"/>
    <w:rsid w:val="00052D16"/>
    <w:rsid w:val="00053090"/>
    <w:rsid w:val="000533BB"/>
    <w:rsid w:val="000534B4"/>
    <w:rsid w:val="000537E1"/>
    <w:rsid w:val="0005380F"/>
    <w:rsid w:val="00053841"/>
    <w:rsid w:val="00053B34"/>
    <w:rsid w:val="00053B92"/>
    <w:rsid w:val="00053CA4"/>
    <w:rsid w:val="00053DC8"/>
    <w:rsid w:val="0005407B"/>
    <w:rsid w:val="00054095"/>
    <w:rsid w:val="000542EF"/>
    <w:rsid w:val="00054AFB"/>
    <w:rsid w:val="00054F3B"/>
    <w:rsid w:val="0005515A"/>
    <w:rsid w:val="00055311"/>
    <w:rsid w:val="0005587E"/>
    <w:rsid w:val="00055AC5"/>
    <w:rsid w:val="00055E34"/>
    <w:rsid w:val="00055FC3"/>
    <w:rsid w:val="000560FD"/>
    <w:rsid w:val="00056216"/>
    <w:rsid w:val="00056437"/>
    <w:rsid w:val="000564CC"/>
    <w:rsid w:val="0005650F"/>
    <w:rsid w:val="00056D6C"/>
    <w:rsid w:val="00056FCD"/>
    <w:rsid w:val="000573A9"/>
    <w:rsid w:val="00057511"/>
    <w:rsid w:val="000575C7"/>
    <w:rsid w:val="000576F5"/>
    <w:rsid w:val="000577BA"/>
    <w:rsid w:val="0005780C"/>
    <w:rsid w:val="00057A5F"/>
    <w:rsid w:val="00057D02"/>
    <w:rsid w:val="00057F34"/>
    <w:rsid w:val="00060227"/>
    <w:rsid w:val="0006029A"/>
    <w:rsid w:val="00060495"/>
    <w:rsid w:val="000604CA"/>
    <w:rsid w:val="000604DE"/>
    <w:rsid w:val="00060546"/>
    <w:rsid w:val="0006081E"/>
    <w:rsid w:val="00060AF0"/>
    <w:rsid w:val="00061192"/>
    <w:rsid w:val="000612C5"/>
    <w:rsid w:val="000615E0"/>
    <w:rsid w:val="00061612"/>
    <w:rsid w:val="0006165C"/>
    <w:rsid w:val="00061670"/>
    <w:rsid w:val="00061671"/>
    <w:rsid w:val="00061AB5"/>
    <w:rsid w:val="00061CDD"/>
    <w:rsid w:val="00061DAA"/>
    <w:rsid w:val="00061E07"/>
    <w:rsid w:val="0006200F"/>
    <w:rsid w:val="00062097"/>
    <w:rsid w:val="00062144"/>
    <w:rsid w:val="0006288A"/>
    <w:rsid w:val="00062925"/>
    <w:rsid w:val="00062A25"/>
    <w:rsid w:val="00062DF9"/>
    <w:rsid w:val="000634D5"/>
    <w:rsid w:val="00063546"/>
    <w:rsid w:val="00063902"/>
    <w:rsid w:val="00063B87"/>
    <w:rsid w:val="00063C58"/>
    <w:rsid w:val="00063D34"/>
    <w:rsid w:val="00063DCE"/>
    <w:rsid w:val="00063DF0"/>
    <w:rsid w:val="000640A3"/>
    <w:rsid w:val="000640B5"/>
    <w:rsid w:val="000642D8"/>
    <w:rsid w:val="00064617"/>
    <w:rsid w:val="000646EA"/>
    <w:rsid w:val="000649C5"/>
    <w:rsid w:val="00064BF2"/>
    <w:rsid w:val="000650E4"/>
    <w:rsid w:val="000650E7"/>
    <w:rsid w:val="00065115"/>
    <w:rsid w:val="0006519C"/>
    <w:rsid w:val="000652A0"/>
    <w:rsid w:val="000652BE"/>
    <w:rsid w:val="0006554D"/>
    <w:rsid w:val="00065767"/>
    <w:rsid w:val="000657A1"/>
    <w:rsid w:val="0006586A"/>
    <w:rsid w:val="000659E6"/>
    <w:rsid w:val="00065A11"/>
    <w:rsid w:val="00065ADB"/>
    <w:rsid w:val="00065B0E"/>
    <w:rsid w:val="00065B15"/>
    <w:rsid w:val="00065C70"/>
    <w:rsid w:val="00065D35"/>
    <w:rsid w:val="00065DF1"/>
    <w:rsid w:val="00065E51"/>
    <w:rsid w:val="00065FED"/>
    <w:rsid w:val="000662DE"/>
    <w:rsid w:val="00066398"/>
    <w:rsid w:val="0006688F"/>
    <w:rsid w:val="000668B5"/>
    <w:rsid w:val="00066AC1"/>
    <w:rsid w:val="00066B26"/>
    <w:rsid w:val="00066D68"/>
    <w:rsid w:val="00066F1C"/>
    <w:rsid w:val="00066F2B"/>
    <w:rsid w:val="00067024"/>
    <w:rsid w:val="0006787B"/>
    <w:rsid w:val="0006798B"/>
    <w:rsid w:val="00067A17"/>
    <w:rsid w:val="00070027"/>
    <w:rsid w:val="00070156"/>
    <w:rsid w:val="000701B3"/>
    <w:rsid w:val="0007055F"/>
    <w:rsid w:val="00070A8D"/>
    <w:rsid w:val="00070E8B"/>
    <w:rsid w:val="00070FA5"/>
    <w:rsid w:val="0007124E"/>
    <w:rsid w:val="000714ED"/>
    <w:rsid w:val="00071638"/>
    <w:rsid w:val="00071884"/>
    <w:rsid w:val="0007193F"/>
    <w:rsid w:val="00071B55"/>
    <w:rsid w:val="00071F9B"/>
    <w:rsid w:val="00071FD9"/>
    <w:rsid w:val="00072122"/>
    <w:rsid w:val="000724D2"/>
    <w:rsid w:val="0007277E"/>
    <w:rsid w:val="00072873"/>
    <w:rsid w:val="000728EC"/>
    <w:rsid w:val="000729A9"/>
    <w:rsid w:val="00072C90"/>
    <w:rsid w:val="00072CB7"/>
    <w:rsid w:val="00072F10"/>
    <w:rsid w:val="0007306B"/>
    <w:rsid w:val="00073117"/>
    <w:rsid w:val="00073298"/>
    <w:rsid w:val="00073453"/>
    <w:rsid w:val="00073702"/>
    <w:rsid w:val="00073754"/>
    <w:rsid w:val="00073771"/>
    <w:rsid w:val="000738CE"/>
    <w:rsid w:val="00073908"/>
    <w:rsid w:val="00073955"/>
    <w:rsid w:val="00073AE5"/>
    <w:rsid w:val="00073B7A"/>
    <w:rsid w:val="00073CF9"/>
    <w:rsid w:val="00073F77"/>
    <w:rsid w:val="00073F9B"/>
    <w:rsid w:val="00073FF7"/>
    <w:rsid w:val="0007405F"/>
    <w:rsid w:val="0007410D"/>
    <w:rsid w:val="0007428E"/>
    <w:rsid w:val="000743C8"/>
    <w:rsid w:val="00074801"/>
    <w:rsid w:val="0007492D"/>
    <w:rsid w:val="00074B23"/>
    <w:rsid w:val="00074BDD"/>
    <w:rsid w:val="00074C32"/>
    <w:rsid w:val="00074D21"/>
    <w:rsid w:val="00074E87"/>
    <w:rsid w:val="00074ECA"/>
    <w:rsid w:val="00074ED0"/>
    <w:rsid w:val="000751D0"/>
    <w:rsid w:val="000752BD"/>
    <w:rsid w:val="000752DD"/>
    <w:rsid w:val="00075551"/>
    <w:rsid w:val="00075603"/>
    <w:rsid w:val="00075864"/>
    <w:rsid w:val="00075C20"/>
    <w:rsid w:val="00075DA9"/>
    <w:rsid w:val="00075E7B"/>
    <w:rsid w:val="00075E96"/>
    <w:rsid w:val="0007610D"/>
    <w:rsid w:val="0007614D"/>
    <w:rsid w:val="00076C84"/>
    <w:rsid w:val="00076E18"/>
    <w:rsid w:val="00076E8C"/>
    <w:rsid w:val="00076FAE"/>
    <w:rsid w:val="00077098"/>
    <w:rsid w:val="000770CF"/>
    <w:rsid w:val="00077100"/>
    <w:rsid w:val="00077459"/>
    <w:rsid w:val="000774E1"/>
    <w:rsid w:val="0007753E"/>
    <w:rsid w:val="0007769A"/>
    <w:rsid w:val="000776E5"/>
    <w:rsid w:val="00077895"/>
    <w:rsid w:val="00077B0D"/>
    <w:rsid w:val="00077BB1"/>
    <w:rsid w:val="00077C42"/>
    <w:rsid w:val="00077D4E"/>
    <w:rsid w:val="00077ED5"/>
    <w:rsid w:val="00080055"/>
    <w:rsid w:val="000801CC"/>
    <w:rsid w:val="000804C0"/>
    <w:rsid w:val="00080776"/>
    <w:rsid w:val="00080895"/>
    <w:rsid w:val="00080ACF"/>
    <w:rsid w:val="00080BCE"/>
    <w:rsid w:val="00080CCF"/>
    <w:rsid w:val="0008112E"/>
    <w:rsid w:val="0008121C"/>
    <w:rsid w:val="00081508"/>
    <w:rsid w:val="000816BC"/>
    <w:rsid w:val="00081A1F"/>
    <w:rsid w:val="00081A39"/>
    <w:rsid w:val="00081D0E"/>
    <w:rsid w:val="00081D1E"/>
    <w:rsid w:val="00081DC9"/>
    <w:rsid w:val="00081F6D"/>
    <w:rsid w:val="00082238"/>
    <w:rsid w:val="000822EB"/>
    <w:rsid w:val="0008237D"/>
    <w:rsid w:val="000823D1"/>
    <w:rsid w:val="0008257A"/>
    <w:rsid w:val="000825EC"/>
    <w:rsid w:val="00082A88"/>
    <w:rsid w:val="00082C29"/>
    <w:rsid w:val="00082D6E"/>
    <w:rsid w:val="00082DAD"/>
    <w:rsid w:val="00082EDE"/>
    <w:rsid w:val="0008313B"/>
    <w:rsid w:val="000831A6"/>
    <w:rsid w:val="000831E2"/>
    <w:rsid w:val="000833A7"/>
    <w:rsid w:val="00083503"/>
    <w:rsid w:val="00083652"/>
    <w:rsid w:val="000836C6"/>
    <w:rsid w:val="00083766"/>
    <w:rsid w:val="00083D14"/>
    <w:rsid w:val="00083ECA"/>
    <w:rsid w:val="00083F73"/>
    <w:rsid w:val="0008429E"/>
    <w:rsid w:val="000842CE"/>
    <w:rsid w:val="000842F5"/>
    <w:rsid w:val="0008432B"/>
    <w:rsid w:val="000844C1"/>
    <w:rsid w:val="000846FE"/>
    <w:rsid w:val="0008484E"/>
    <w:rsid w:val="00084DC7"/>
    <w:rsid w:val="00084DE0"/>
    <w:rsid w:val="00084E9B"/>
    <w:rsid w:val="0008508C"/>
    <w:rsid w:val="00085839"/>
    <w:rsid w:val="00085994"/>
    <w:rsid w:val="00085AED"/>
    <w:rsid w:val="00085C59"/>
    <w:rsid w:val="00085F5D"/>
    <w:rsid w:val="00085F6C"/>
    <w:rsid w:val="00086094"/>
    <w:rsid w:val="0008622E"/>
    <w:rsid w:val="0008623C"/>
    <w:rsid w:val="00086344"/>
    <w:rsid w:val="00086519"/>
    <w:rsid w:val="00086594"/>
    <w:rsid w:val="00086803"/>
    <w:rsid w:val="0008691C"/>
    <w:rsid w:val="00086B1F"/>
    <w:rsid w:val="00086C1A"/>
    <w:rsid w:val="00086E16"/>
    <w:rsid w:val="00086E55"/>
    <w:rsid w:val="00087387"/>
    <w:rsid w:val="00087398"/>
    <w:rsid w:val="00087494"/>
    <w:rsid w:val="00087662"/>
    <w:rsid w:val="00087975"/>
    <w:rsid w:val="00087B78"/>
    <w:rsid w:val="00087D36"/>
    <w:rsid w:val="00087E48"/>
    <w:rsid w:val="0009007E"/>
    <w:rsid w:val="0009009F"/>
    <w:rsid w:val="00090190"/>
    <w:rsid w:val="00090227"/>
    <w:rsid w:val="000904C5"/>
    <w:rsid w:val="000904D1"/>
    <w:rsid w:val="000905C0"/>
    <w:rsid w:val="000906D2"/>
    <w:rsid w:val="000906DB"/>
    <w:rsid w:val="0009085F"/>
    <w:rsid w:val="00090979"/>
    <w:rsid w:val="00090AC4"/>
    <w:rsid w:val="00090CD3"/>
    <w:rsid w:val="00090E0C"/>
    <w:rsid w:val="00090E2F"/>
    <w:rsid w:val="00090E39"/>
    <w:rsid w:val="00090E8F"/>
    <w:rsid w:val="00091031"/>
    <w:rsid w:val="0009122B"/>
    <w:rsid w:val="000912D7"/>
    <w:rsid w:val="0009147D"/>
    <w:rsid w:val="000914DF"/>
    <w:rsid w:val="00091823"/>
    <w:rsid w:val="0009186C"/>
    <w:rsid w:val="00091C82"/>
    <w:rsid w:val="00091CB8"/>
    <w:rsid w:val="00091D8C"/>
    <w:rsid w:val="00091E3E"/>
    <w:rsid w:val="00092354"/>
    <w:rsid w:val="00092489"/>
    <w:rsid w:val="00092501"/>
    <w:rsid w:val="00092598"/>
    <w:rsid w:val="000925F4"/>
    <w:rsid w:val="0009273D"/>
    <w:rsid w:val="00092A4D"/>
    <w:rsid w:val="00092B03"/>
    <w:rsid w:val="00092EE0"/>
    <w:rsid w:val="000930D3"/>
    <w:rsid w:val="000935D1"/>
    <w:rsid w:val="000936B3"/>
    <w:rsid w:val="0009389F"/>
    <w:rsid w:val="00093BEF"/>
    <w:rsid w:val="00093FE9"/>
    <w:rsid w:val="00094162"/>
    <w:rsid w:val="0009426C"/>
    <w:rsid w:val="00094276"/>
    <w:rsid w:val="000942B5"/>
    <w:rsid w:val="0009466C"/>
    <w:rsid w:val="000947BB"/>
    <w:rsid w:val="00094932"/>
    <w:rsid w:val="00094956"/>
    <w:rsid w:val="00094EE9"/>
    <w:rsid w:val="0009546B"/>
    <w:rsid w:val="000954B1"/>
    <w:rsid w:val="0009574A"/>
    <w:rsid w:val="0009582D"/>
    <w:rsid w:val="00095A8A"/>
    <w:rsid w:val="00095AAB"/>
    <w:rsid w:val="00095BB6"/>
    <w:rsid w:val="00095D6A"/>
    <w:rsid w:val="00096035"/>
    <w:rsid w:val="000961EB"/>
    <w:rsid w:val="0009634F"/>
    <w:rsid w:val="00096419"/>
    <w:rsid w:val="00096437"/>
    <w:rsid w:val="00096609"/>
    <w:rsid w:val="0009661B"/>
    <w:rsid w:val="000968BB"/>
    <w:rsid w:val="00096A92"/>
    <w:rsid w:val="00096B6A"/>
    <w:rsid w:val="00096D15"/>
    <w:rsid w:val="00096D75"/>
    <w:rsid w:val="00096E7E"/>
    <w:rsid w:val="00096F33"/>
    <w:rsid w:val="00097131"/>
    <w:rsid w:val="000971C3"/>
    <w:rsid w:val="00097430"/>
    <w:rsid w:val="000974AB"/>
    <w:rsid w:val="000978BD"/>
    <w:rsid w:val="00097AED"/>
    <w:rsid w:val="00097B35"/>
    <w:rsid w:val="000A00C2"/>
    <w:rsid w:val="000A05D0"/>
    <w:rsid w:val="000A0736"/>
    <w:rsid w:val="000A0A5E"/>
    <w:rsid w:val="000A0AAE"/>
    <w:rsid w:val="000A0B21"/>
    <w:rsid w:val="000A0BF9"/>
    <w:rsid w:val="000A0C34"/>
    <w:rsid w:val="000A0CC7"/>
    <w:rsid w:val="000A1455"/>
    <w:rsid w:val="000A147F"/>
    <w:rsid w:val="000A1507"/>
    <w:rsid w:val="000A18B7"/>
    <w:rsid w:val="000A1CD3"/>
    <w:rsid w:val="000A1D27"/>
    <w:rsid w:val="000A2138"/>
    <w:rsid w:val="000A2150"/>
    <w:rsid w:val="000A218C"/>
    <w:rsid w:val="000A22A3"/>
    <w:rsid w:val="000A2426"/>
    <w:rsid w:val="000A2528"/>
    <w:rsid w:val="000A2AA0"/>
    <w:rsid w:val="000A2ACF"/>
    <w:rsid w:val="000A2B16"/>
    <w:rsid w:val="000A2E82"/>
    <w:rsid w:val="000A2E99"/>
    <w:rsid w:val="000A3204"/>
    <w:rsid w:val="000A357E"/>
    <w:rsid w:val="000A39C2"/>
    <w:rsid w:val="000A3A41"/>
    <w:rsid w:val="000A3BB6"/>
    <w:rsid w:val="000A3BB8"/>
    <w:rsid w:val="000A3EAA"/>
    <w:rsid w:val="000A40FD"/>
    <w:rsid w:val="000A43C9"/>
    <w:rsid w:val="000A43CA"/>
    <w:rsid w:val="000A4630"/>
    <w:rsid w:val="000A486E"/>
    <w:rsid w:val="000A4A24"/>
    <w:rsid w:val="000A4ABA"/>
    <w:rsid w:val="000A4B0D"/>
    <w:rsid w:val="000A532B"/>
    <w:rsid w:val="000A535A"/>
    <w:rsid w:val="000A5EEF"/>
    <w:rsid w:val="000A5EF3"/>
    <w:rsid w:val="000A5FC0"/>
    <w:rsid w:val="000A604B"/>
    <w:rsid w:val="000A64ED"/>
    <w:rsid w:val="000A6760"/>
    <w:rsid w:val="000A6776"/>
    <w:rsid w:val="000A6902"/>
    <w:rsid w:val="000A6CF5"/>
    <w:rsid w:val="000A6D0F"/>
    <w:rsid w:val="000A6E72"/>
    <w:rsid w:val="000A6F5A"/>
    <w:rsid w:val="000A7011"/>
    <w:rsid w:val="000A71EC"/>
    <w:rsid w:val="000A7361"/>
    <w:rsid w:val="000A7377"/>
    <w:rsid w:val="000A7663"/>
    <w:rsid w:val="000A77DF"/>
    <w:rsid w:val="000A7A7C"/>
    <w:rsid w:val="000A7CF6"/>
    <w:rsid w:val="000A7D64"/>
    <w:rsid w:val="000A7E14"/>
    <w:rsid w:val="000A7F4B"/>
    <w:rsid w:val="000A7FA9"/>
    <w:rsid w:val="000B008C"/>
    <w:rsid w:val="000B00A7"/>
    <w:rsid w:val="000B0130"/>
    <w:rsid w:val="000B0290"/>
    <w:rsid w:val="000B0355"/>
    <w:rsid w:val="000B060C"/>
    <w:rsid w:val="000B0799"/>
    <w:rsid w:val="000B0ADD"/>
    <w:rsid w:val="000B0D50"/>
    <w:rsid w:val="000B11D2"/>
    <w:rsid w:val="000B1409"/>
    <w:rsid w:val="000B165D"/>
    <w:rsid w:val="000B176B"/>
    <w:rsid w:val="000B1782"/>
    <w:rsid w:val="000B1AA1"/>
    <w:rsid w:val="000B1AEC"/>
    <w:rsid w:val="000B1B7A"/>
    <w:rsid w:val="000B1BB7"/>
    <w:rsid w:val="000B1C1B"/>
    <w:rsid w:val="000B1C2E"/>
    <w:rsid w:val="000B1E84"/>
    <w:rsid w:val="000B22D3"/>
    <w:rsid w:val="000B2344"/>
    <w:rsid w:val="000B23EB"/>
    <w:rsid w:val="000B2671"/>
    <w:rsid w:val="000B2850"/>
    <w:rsid w:val="000B2A6A"/>
    <w:rsid w:val="000B2C7B"/>
    <w:rsid w:val="000B2D07"/>
    <w:rsid w:val="000B2E6C"/>
    <w:rsid w:val="000B30E0"/>
    <w:rsid w:val="000B320F"/>
    <w:rsid w:val="000B326E"/>
    <w:rsid w:val="000B353A"/>
    <w:rsid w:val="000B3922"/>
    <w:rsid w:val="000B3A2E"/>
    <w:rsid w:val="000B3EBA"/>
    <w:rsid w:val="000B41C0"/>
    <w:rsid w:val="000B42B7"/>
    <w:rsid w:val="000B483A"/>
    <w:rsid w:val="000B4D86"/>
    <w:rsid w:val="000B4E84"/>
    <w:rsid w:val="000B4F24"/>
    <w:rsid w:val="000B4F83"/>
    <w:rsid w:val="000B4FC6"/>
    <w:rsid w:val="000B4FF0"/>
    <w:rsid w:val="000B506E"/>
    <w:rsid w:val="000B5210"/>
    <w:rsid w:val="000B567A"/>
    <w:rsid w:val="000B575A"/>
    <w:rsid w:val="000B596B"/>
    <w:rsid w:val="000B5D4B"/>
    <w:rsid w:val="000B5D7C"/>
    <w:rsid w:val="000B5FC4"/>
    <w:rsid w:val="000B6500"/>
    <w:rsid w:val="000B6AE3"/>
    <w:rsid w:val="000B6BA3"/>
    <w:rsid w:val="000B6C1A"/>
    <w:rsid w:val="000B6C58"/>
    <w:rsid w:val="000B6DBF"/>
    <w:rsid w:val="000B717F"/>
    <w:rsid w:val="000B7239"/>
    <w:rsid w:val="000B7401"/>
    <w:rsid w:val="000B745A"/>
    <w:rsid w:val="000B76D5"/>
    <w:rsid w:val="000B77BD"/>
    <w:rsid w:val="000B7950"/>
    <w:rsid w:val="000B7C0E"/>
    <w:rsid w:val="000B7F7C"/>
    <w:rsid w:val="000B7FC1"/>
    <w:rsid w:val="000C02D2"/>
    <w:rsid w:val="000C07FE"/>
    <w:rsid w:val="000C0A14"/>
    <w:rsid w:val="000C0C01"/>
    <w:rsid w:val="000C0D3B"/>
    <w:rsid w:val="000C0D7E"/>
    <w:rsid w:val="000C0E25"/>
    <w:rsid w:val="000C11A8"/>
    <w:rsid w:val="000C12D1"/>
    <w:rsid w:val="000C133B"/>
    <w:rsid w:val="000C14A0"/>
    <w:rsid w:val="000C16AC"/>
    <w:rsid w:val="000C16E0"/>
    <w:rsid w:val="000C1772"/>
    <w:rsid w:val="000C1C54"/>
    <w:rsid w:val="000C1D38"/>
    <w:rsid w:val="000C1F61"/>
    <w:rsid w:val="000C2322"/>
    <w:rsid w:val="000C240D"/>
    <w:rsid w:val="000C2447"/>
    <w:rsid w:val="000C2458"/>
    <w:rsid w:val="000C2466"/>
    <w:rsid w:val="000C2765"/>
    <w:rsid w:val="000C2B5A"/>
    <w:rsid w:val="000C2F44"/>
    <w:rsid w:val="000C31AE"/>
    <w:rsid w:val="000C36D2"/>
    <w:rsid w:val="000C3765"/>
    <w:rsid w:val="000C3A30"/>
    <w:rsid w:val="000C3D16"/>
    <w:rsid w:val="000C3D3C"/>
    <w:rsid w:val="000C3FD3"/>
    <w:rsid w:val="000C41A2"/>
    <w:rsid w:val="000C420B"/>
    <w:rsid w:val="000C4976"/>
    <w:rsid w:val="000C4A61"/>
    <w:rsid w:val="000C4B64"/>
    <w:rsid w:val="000C4CDB"/>
    <w:rsid w:val="000C4EAA"/>
    <w:rsid w:val="000C4ECB"/>
    <w:rsid w:val="000C4F63"/>
    <w:rsid w:val="000C511F"/>
    <w:rsid w:val="000C5350"/>
    <w:rsid w:val="000C5398"/>
    <w:rsid w:val="000C53A2"/>
    <w:rsid w:val="000C53C7"/>
    <w:rsid w:val="000C54B1"/>
    <w:rsid w:val="000C5570"/>
    <w:rsid w:val="000C56D8"/>
    <w:rsid w:val="000C5791"/>
    <w:rsid w:val="000C59DD"/>
    <w:rsid w:val="000C5B16"/>
    <w:rsid w:val="000C5B33"/>
    <w:rsid w:val="000C60EA"/>
    <w:rsid w:val="000C6116"/>
    <w:rsid w:val="000C634C"/>
    <w:rsid w:val="000C64E5"/>
    <w:rsid w:val="000C6547"/>
    <w:rsid w:val="000C65FF"/>
    <w:rsid w:val="000C672A"/>
    <w:rsid w:val="000C689B"/>
    <w:rsid w:val="000C6B4E"/>
    <w:rsid w:val="000C6C79"/>
    <w:rsid w:val="000C6DD4"/>
    <w:rsid w:val="000C6F3A"/>
    <w:rsid w:val="000C6FA0"/>
    <w:rsid w:val="000C701E"/>
    <w:rsid w:val="000C771A"/>
    <w:rsid w:val="000C778A"/>
    <w:rsid w:val="000C77AA"/>
    <w:rsid w:val="000C7998"/>
    <w:rsid w:val="000C7CA3"/>
    <w:rsid w:val="000C7F81"/>
    <w:rsid w:val="000D01A9"/>
    <w:rsid w:val="000D024C"/>
    <w:rsid w:val="000D042F"/>
    <w:rsid w:val="000D0510"/>
    <w:rsid w:val="000D06D5"/>
    <w:rsid w:val="000D0946"/>
    <w:rsid w:val="000D0B93"/>
    <w:rsid w:val="000D0BBC"/>
    <w:rsid w:val="000D0C8D"/>
    <w:rsid w:val="000D0CB5"/>
    <w:rsid w:val="000D0CFE"/>
    <w:rsid w:val="000D10A4"/>
    <w:rsid w:val="000D12DC"/>
    <w:rsid w:val="000D137D"/>
    <w:rsid w:val="000D1538"/>
    <w:rsid w:val="000D17E6"/>
    <w:rsid w:val="000D1860"/>
    <w:rsid w:val="000D1932"/>
    <w:rsid w:val="000D1C3B"/>
    <w:rsid w:val="000D202F"/>
    <w:rsid w:val="000D21F4"/>
    <w:rsid w:val="000D2330"/>
    <w:rsid w:val="000D24F6"/>
    <w:rsid w:val="000D252E"/>
    <w:rsid w:val="000D29BA"/>
    <w:rsid w:val="000D2BFC"/>
    <w:rsid w:val="000D2D4D"/>
    <w:rsid w:val="000D2E68"/>
    <w:rsid w:val="000D2E75"/>
    <w:rsid w:val="000D2FE7"/>
    <w:rsid w:val="000D3253"/>
    <w:rsid w:val="000D337D"/>
    <w:rsid w:val="000D3469"/>
    <w:rsid w:val="000D368B"/>
    <w:rsid w:val="000D381E"/>
    <w:rsid w:val="000D38F0"/>
    <w:rsid w:val="000D3A03"/>
    <w:rsid w:val="000D3A6A"/>
    <w:rsid w:val="000D3A9D"/>
    <w:rsid w:val="000D3B87"/>
    <w:rsid w:val="000D3C5B"/>
    <w:rsid w:val="000D3F88"/>
    <w:rsid w:val="000D4013"/>
    <w:rsid w:val="000D4083"/>
    <w:rsid w:val="000D40C4"/>
    <w:rsid w:val="000D427E"/>
    <w:rsid w:val="000D43BF"/>
    <w:rsid w:val="000D43FC"/>
    <w:rsid w:val="000D44E2"/>
    <w:rsid w:val="000D46FB"/>
    <w:rsid w:val="000D47B5"/>
    <w:rsid w:val="000D4829"/>
    <w:rsid w:val="000D4891"/>
    <w:rsid w:val="000D4AA8"/>
    <w:rsid w:val="000D4BB7"/>
    <w:rsid w:val="000D502A"/>
    <w:rsid w:val="000D53D5"/>
    <w:rsid w:val="000D54AE"/>
    <w:rsid w:val="000D5705"/>
    <w:rsid w:val="000D57D1"/>
    <w:rsid w:val="000D58AC"/>
    <w:rsid w:val="000D5BD2"/>
    <w:rsid w:val="000D5D52"/>
    <w:rsid w:val="000D5F1A"/>
    <w:rsid w:val="000D5F6B"/>
    <w:rsid w:val="000D6007"/>
    <w:rsid w:val="000D6184"/>
    <w:rsid w:val="000D6330"/>
    <w:rsid w:val="000D661E"/>
    <w:rsid w:val="000D676C"/>
    <w:rsid w:val="000D6870"/>
    <w:rsid w:val="000D6887"/>
    <w:rsid w:val="000D6AB5"/>
    <w:rsid w:val="000D6CB2"/>
    <w:rsid w:val="000D6F6A"/>
    <w:rsid w:val="000D71E8"/>
    <w:rsid w:val="000D7289"/>
    <w:rsid w:val="000D747D"/>
    <w:rsid w:val="000D7506"/>
    <w:rsid w:val="000D78CF"/>
    <w:rsid w:val="000D78D2"/>
    <w:rsid w:val="000D78D8"/>
    <w:rsid w:val="000D78FE"/>
    <w:rsid w:val="000D7B3B"/>
    <w:rsid w:val="000D7FCA"/>
    <w:rsid w:val="000E019C"/>
    <w:rsid w:val="000E026A"/>
    <w:rsid w:val="000E0339"/>
    <w:rsid w:val="000E03FC"/>
    <w:rsid w:val="000E0686"/>
    <w:rsid w:val="000E070A"/>
    <w:rsid w:val="000E07DD"/>
    <w:rsid w:val="000E0DB4"/>
    <w:rsid w:val="000E0EEB"/>
    <w:rsid w:val="000E0F01"/>
    <w:rsid w:val="000E13DC"/>
    <w:rsid w:val="000E16F7"/>
    <w:rsid w:val="000E174B"/>
    <w:rsid w:val="000E17C5"/>
    <w:rsid w:val="000E1CA3"/>
    <w:rsid w:val="000E1F8E"/>
    <w:rsid w:val="000E20A1"/>
    <w:rsid w:val="000E20E3"/>
    <w:rsid w:val="000E26D0"/>
    <w:rsid w:val="000E270B"/>
    <w:rsid w:val="000E2BBC"/>
    <w:rsid w:val="000E2BBD"/>
    <w:rsid w:val="000E2E05"/>
    <w:rsid w:val="000E2FFF"/>
    <w:rsid w:val="000E3027"/>
    <w:rsid w:val="000E30E7"/>
    <w:rsid w:val="000E3136"/>
    <w:rsid w:val="000E328F"/>
    <w:rsid w:val="000E355E"/>
    <w:rsid w:val="000E370F"/>
    <w:rsid w:val="000E3765"/>
    <w:rsid w:val="000E3BCB"/>
    <w:rsid w:val="000E3D43"/>
    <w:rsid w:val="000E40C7"/>
    <w:rsid w:val="000E41CA"/>
    <w:rsid w:val="000E43F0"/>
    <w:rsid w:val="000E4452"/>
    <w:rsid w:val="000E45F1"/>
    <w:rsid w:val="000E465B"/>
    <w:rsid w:val="000E4694"/>
    <w:rsid w:val="000E4993"/>
    <w:rsid w:val="000E500F"/>
    <w:rsid w:val="000E53E6"/>
    <w:rsid w:val="000E54BE"/>
    <w:rsid w:val="000E5736"/>
    <w:rsid w:val="000E57F3"/>
    <w:rsid w:val="000E5D0F"/>
    <w:rsid w:val="000E5D4D"/>
    <w:rsid w:val="000E5E9F"/>
    <w:rsid w:val="000E6123"/>
    <w:rsid w:val="000E64C7"/>
    <w:rsid w:val="000E655F"/>
    <w:rsid w:val="000E6564"/>
    <w:rsid w:val="000E692B"/>
    <w:rsid w:val="000E6962"/>
    <w:rsid w:val="000E6A23"/>
    <w:rsid w:val="000E6A4E"/>
    <w:rsid w:val="000E6A5A"/>
    <w:rsid w:val="000E6A8E"/>
    <w:rsid w:val="000E6B0E"/>
    <w:rsid w:val="000E6B8B"/>
    <w:rsid w:val="000E6C86"/>
    <w:rsid w:val="000E6CEF"/>
    <w:rsid w:val="000E7100"/>
    <w:rsid w:val="000E7149"/>
    <w:rsid w:val="000E7392"/>
    <w:rsid w:val="000E73A6"/>
    <w:rsid w:val="000E740A"/>
    <w:rsid w:val="000E78E0"/>
    <w:rsid w:val="000E7A6A"/>
    <w:rsid w:val="000E7DCB"/>
    <w:rsid w:val="000E7E2D"/>
    <w:rsid w:val="000E7EF8"/>
    <w:rsid w:val="000F04D5"/>
    <w:rsid w:val="000F05A6"/>
    <w:rsid w:val="000F05BE"/>
    <w:rsid w:val="000F0657"/>
    <w:rsid w:val="000F09BF"/>
    <w:rsid w:val="000F0AFA"/>
    <w:rsid w:val="000F0C16"/>
    <w:rsid w:val="000F0CF3"/>
    <w:rsid w:val="000F1373"/>
    <w:rsid w:val="000F157E"/>
    <w:rsid w:val="000F18B6"/>
    <w:rsid w:val="000F1940"/>
    <w:rsid w:val="000F1DE6"/>
    <w:rsid w:val="000F20A8"/>
    <w:rsid w:val="000F2184"/>
    <w:rsid w:val="000F219E"/>
    <w:rsid w:val="000F23AB"/>
    <w:rsid w:val="000F245B"/>
    <w:rsid w:val="000F25CD"/>
    <w:rsid w:val="000F26C0"/>
    <w:rsid w:val="000F29B9"/>
    <w:rsid w:val="000F2C95"/>
    <w:rsid w:val="000F2EE1"/>
    <w:rsid w:val="000F2F0C"/>
    <w:rsid w:val="000F3191"/>
    <w:rsid w:val="000F33BA"/>
    <w:rsid w:val="000F3462"/>
    <w:rsid w:val="000F34FD"/>
    <w:rsid w:val="000F3653"/>
    <w:rsid w:val="000F3934"/>
    <w:rsid w:val="000F395F"/>
    <w:rsid w:val="000F3B6E"/>
    <w:rsid w:val="000F3BC6"/>
    <w:rsid w:val="000F3BFC"/>
    <w:rsid w:val="000F3D30"/>
    <w:rsid w:val="000F3DD4"/>
    <w:rsid w:val="000F409C"/>
    <w:rsid w:val="000F41C7"/>
    <w:rsid w:val="000F45E8"/>
    <w:rsid w:val="000F49EC"/>
    <w:rsid w:val="000F49FF"/>
    <w:rsid w:val="000F4F8C"/>
    <w:rsid w:val="000F51EA"/>
    <w:rsid w:val="000F527B"/>
    <w:rsid w:val="000F538A"/>
    <w:rsid w:val="000F55C7"/>
    <w:rsid w:val="000F5623"/>
    <w:rsid w:val="000F5B21"/>
    <w:rsid w:val="000F5C96"/>
    <w:rsid w:val="000F5DC6"/>
    <w:rsid w:val="000F5DF8"/>
    <w:rsid w:val="000F6244"/>
    <w:rsid w:val="000F67AD"/>
    <w:rsid w:val="000F6ABD"/>
    <w:rsid w:val="000F6CAF"/>
    <w:rsid w:val="000F6F57"/>
    <w:rsid w:val="000F6F77"/>
    <w:rsid w:val="000F701C"/>
    <w:rsid w:val="000F727E"/>
    <w:rsid w:val="000F73D5"/>
    <w:rsid w:val="000F7536"/>
    <w:rsid w:val="000F7647"/>
    <w:rsid w:val="000F76F1"/>
    <w:rsid w:val="000F7709"/>
    <w:rsid w:val="000F7766"/>
    <w:rsid w:val="00100007"/>
    <w:rsid w:val="0010003C"/>
    <w:rsid w:val="00100049"/>
    <w:rsid w:val="001003D6"/>
    <w:rsid w:val="0010105A"/>
    <w:rsid w:val="001011E1"/>
    <w:rsid w:val="00101323"/>
    <w:rsid w:val="001013E7"/>
    <w:rsid w:val="001017CE"/>
    <w:rsid w:val="0010184B"/>
    <w:rsid w:val="00101BE2"/>
    <w:rsid w:val="00101BF9"/>
    <w:rsid w:val="00101DF0"/>
    <w:rsid w:val="0010236F"/>
    <w:rsid w:val="0010286C"/>
    <w:rsid w:val="00102A88"/>
    <w:rsid w:val="00102B69"/>
    <w:rsid w:val="00102C1C"/>
    <w:rsid w:val="00102F02"/>
    <w:rsid w:val="00103011"/>
    <w:rsid w:val="00103324"/>
    <w:rsid w:val="0010345A"/>
    <w:rsid w:val="0010347A"/>
    <w:rsid w:val="00103494"/>
    <w:rsid w:val="00103636"/>
    <w:rsid w:val="0010379F"/>
    <w:rsid w:val="00103BC4"/>
    <w:rsid w:val="00103E2E"/>
    <w:rsid w:val="001040E3"/>
    <w:rsid w:val="0010441F"/>
    <w:rsid w:val="00104964"/>
    <w:rsid w:val="00104D17"/>
    <w:rsid w:val="0010505F"/>
    <w:rsid w:val="00105310"/>
    <w:rsid w:val="001055A1"/>
    <w:rsid w:val="001059AA"/>
    <w:rsid w:val="00105A0B"/>
    <w:rsid w:val="00105A62"/>
    <w:rsid w:val="00105AE1"/>
    <w:rsid w:val="00105B94"/>
    <w:rsid w:val="00105EB4"/>
    <w:rsid w:val="00105FF4"/>
    <w:rsid w:val="00106096"/>
    <w:rsid w:val="00106176"/>
    <w:rsid w:val="001063B0"/>
    <w:rsid w:val="00106512"/>
    <w:rsid w:val="001068F1"/>
    <w:rsid w:val="001069E1"/>
    <w:rsid w:val="00106ACC"/>
    <w:rsid w:val="00106DAC"/>
    <w:rsid w:val="00106F1C"/>
    <w:rsid w:val="001070B0"/>
    <w:rsid w:val="001074C0"/>
    <w:rsid w:val="00107705"/>
    <w:rsid w:val="00107781"/>
    <w:rsid w:val="001078DF"/>
    <w:rsid w:val="00107B9B"/>
    <w:rsid w:val="00107C81"/>
    <w:rsid w:val="00107D95"/>
    <w:rsid w:val="00107E94"/>
    <w:rsid w:val="00107F60"/>
    <w:rsid w:val="00107FA4"/>
    <w:rsid w:val="00107FBB"/>
    <w:rsid w:val="001100FB"/>
    <w:rsid w:val="0011029F"/>
    <w:rsid w:val="00110444"/>
    <w:rsid w:val="001104DE"/>
    <w:rsid w:val="0011051D"/>
    <w:rsid w:val="00110522"/>
    <w:rsid w:val="0011065A"/>
    <w:rsid w:val="00110A71"/>
    <w:rsid w:val="00110A8D"/>
    <w:rsid w:val="00110ACC"/>
    <w:rsid w:val="00110AF0"/>
    <w:rsid w:val="00110B1C"/>
    <w:rsid w:val="00110E14"/>
    <w:rsid w:val="00111015"/>
    <w:rsid w:val="00111191"/>
    <w:rsid w:val="00111256"/>
    <w:rsid w:val="001113ED"/>
    <w:rsid w:val="00111430"/>
    <w:rsid w:val="0011189D"/>
    <w:rsid w:val="00111ACF"/>
    <w:rsid w:val="00111BB6"/>
    <w:rsid w:val="00111CE1"/>
    <w:rsid w:val="00112055"/>
    <w:rsid w:val="00112192"/>
    <w:rsid w:val="0011226F"/>
    <w:rsid w:val="0011235A"/>
    <w:rsid w:val="0011253B"/>
    <w:rsid w:val="0011264A"/>
    <w:rsid w:val="00112A5A"/>
    <w:rsid w:val="00112AA8"/>
    <w:rsid w:val="00112ABC"/>
    <w:rsid w:val="00112D59"/>
    <w:rsid w:val="00112D5B"/>
    <w:rsid w:val="00112F18"/>
    <w:rsid w:val="001130AB"/>
    <w:rsid w:val="001130E1"/>
    <w:rsid w:val="00113170"/>
    <w:rsid w:val="00113356"/>
    <w:rsid w:val="00113478"/>
    <w:rsid w:val="00113625"/>
    <w:rsid w:val="00113664"/>
    <w:rsid w:val="00113B3C"/>
    <w:rsid w:val="00113BB5"/>
    <w:rsid w:val="00113BF8"/>
    <w:rsid w:val="00113E52"/>
    <w:rsid w:val="0011411B"/>
    <w:rsid w:val="001141BF"/>
    <w:rsid w:val="0011430A"/>
    <w:rsid w:val="001143C8"/>
    <w:rsid w:val="001143E0"/>
    <w:rsid w:val="0011443D"/>
    <w:rsid w:val="0011480F"/>
    <w:rsid w:val="00114ACE"/>
    <w:rsid w:val="00114C5C"/>
    <w:rsid w:val="00114D88"/>
    <w:rsid w:val="00114E3B"/>
    <w:rsid w:val="00115242"/>
    <w:rsid w:val="00115343"/>
    <w:rsid w:val="001154E5"/>
    <w:rsid w:val="00115583"/>
    <w:rsid w:val="001156DB"/>
    <w:rsid w:val="0011590A"/>
    <w:rsid w:val="00115A71"/>
    <w:rsid w:val="00115A99"/>
    <w:rsid w:val="00115EA3"/>
    <w:rsid w:val="00115FE6"/>
    <w:rsid w:val="00116043"/>
    <w:rsid w:val="00116154"/>
    <w:rsid w:val="00116767"/>
    <w:rsid w:val="00116AEA"/>
    <w:rsid w:val="00116DAF"/>
    <w:rsid w:val="00117138"/>
    <w:rsid w:val="001171D6"/>
    <w:rsid w:val="00117213"/>
    <w:rsid w:val="001172F3"/>
    <w:rsid w:val="0011734F"/>
    <w:rsid w:val="00117513"/>
    <w:rsid w:val="001175D6"/>
    <w:rsid w:val="00117786"/>
    <w:rsid w:val="00117CBB"/>
    <w:rsid w:val="00117DD3"/>
    <w:rsid w:val="001201B5"/>
    <w:rsid w:val="0012028A"/>
    <w:rsid w:val="001205F4"/>
    <w:rsid w:val="00120846"/>
    <w:rsid w:val="001208DE"/>
    <w:rsid w:val="00120BD7"/>
    <w:rsid w:val="00120BFB"/>
    <w:rsid w:val="00120CAC"/>
    <w:rsid w:val="00120ECB"/>
    <w:rsid w:val="00121535"/>
    <w:rsid w:val="0012185F"/>
    <w:rsid w:val="00121AAC"/>
    <w:rsid w:val="00121DC8"/>
    <w:rsid w:val="00121E03"/>
    <w:rsid w:val="00121E51"/>
    <w:rsid w:val="00122152"/>
    <w:rsid w:val="00122180"/>
    <w:rsid w:val="001225C8"/>
    <w:rsid w:val="00122AF8"/>
    <w:rsid w:val="00122AFD"/>
    <w:rsid w:val="00122D28"/>
    <w:rsid w:val="00122E06"/>
    <w:rsid w:val="001230F5"/>
    <w:rsid w:val="0012344B"/>
    <w:rsid w:val="00123752"/>
    <w:rsid w:val="001238D5"/>
    <w:rsid w:val="00123980"/>
    <w:rsid w:val="00123AC4"/>
    <w:rsid w:val="00124147"/>
    <w:rsid w:val="001241B3"/>
    <w:rsid w:val="001241F5"/>
    <w:rsid w:val="0012429F"/>
    <w:rsid w:val="001242A7"/>
    <w:rsid w:val="001242CF"/>
    <w:rsid w:val="00124381"/>
    <w:rsid w:val="00124474"/>
    <w:rsid w:val="00124570"/>
    <w:rsid w:val="00124BED"/>
    <w:rsid w:val="00124C08"/>
    <w:rsid w:val="00124CCB"/>
    <w:rsid w:val="00124E5A"/>
    <w:rsid w:val="001250B3"/>
    <w:rsid w:val="001252DD"/>
    <w:rsid w:val="001254A2"/>
    <w:rsid w:val="0012550B"/>
    <w:rsid w:val="00125578"/>
    <w:rsid w:val="00125646"/>
    <w:rsid w:val="00125790"/>
    <w:rsid w:val="0012589E"/>
    <w:rsid w:val="00125DFC"/>
    <w:rsid w:val="00126345"/>
    <w:rsid w:val="00126463"/>
    <w:rsid w:val="001264A1"/>
    <w:rsid w:val="00126522"/>
    <w:rsid w:val="001268FB"/>
    <w:rsid w:val="00126B37"/>
    <w:rsid w:val="00126D86"/>
    <w:rsid w:val="00126EBE"/>
    <w:rsid w:val="00126F6C"/>
    <w:rsid w:val="00127389"/>
    <w:rsid w:val="001274CE"/>
    <w:rsid w:val="001274D8"/>
    <w:rsid w:val="001274DE"/>
    <w:rsid w:val="00127554"/>
    <w:rsid w:val="001275EE"/>
    <w:rsid w:val="00127756"/>
    <w:rsid w:val="00127916"/>
    <w:rsid w:val="00127AA0"/>
    <w:rsid w:val="00127B2A"/>
    <w:rsid w:val="00127B3F"/>
    <w:rsid w:val="00127B97"/>
    <w:rsid w:val="00127C8D"/>
    <w:rsid w:val="00127CA7"/>
    <w:rsid w:val="00127E40"/>
    <w:rsid w:val="0013045C"/>
    <w:rsid w:val="0013071A"/>
    <w:rsid w:val="001307B0"/>
    <w:rsid w:val="00130D02"/>
    <w:rsid w:val="0013104E"/>
    <w:rsid w:val="00131617"/>
    <w:rsid w:val="00131620"/>
    <w:rsid w:val="00131894"/>
    <w:rsid w:val="00131899"/>
    <w:rsid w:val="00131975"/>
    <w:rsid w:val="00131A0F"/>
    <w:rsid w:val="00132252"/>
    <w:rsid w:val="001322E5"/>
    <w:rsid w:val="0013272A"/>
    <w:rsid w:val="001328CE"/>
    <w:rsid w:val="00132919"/>
    <w:rsid w:val="00132C49"/>
    <w:rsid w:val="00132E28"/>
    <w:rsid w:val="00132E35"/>
    <w:rsid w:val="00133077"/>
    <w:rsid w:val="00133089"/>
    <w:rsid w:val="0013322C"/>
    <w:rsid w:val="001333ED"/>
    <w:rsid w:val="00133477"/>
    <w:rsid w:val="001335AF"/>
    <w:rsid w:val="001337CA"/>
    <w:rsid w:val="00133EC7"/>
    <w:rsid w:val="00133F1E"/>
    <w:rsid w:val="00134C2C"/>
    <w:rsid w:val="00134C82"/>
    <w:rsid w:val="00134C9A"/>
    <w:rsid w:val="00134CED"/>
    <w:rsid w:val="001354CB"/>
    <w:rsid w:val="001355C9"/>
    <w:rsid w:val="001356FA"/>
    <w:rsid w:val="0013581C"/>
    <w:rsid w:val="00135971"/>
    <w:rsid w:val="00135D83"/>
    <w:rsid w:val="00135F2B"/>
    <w:rsid w:val="00135F50"/>
    <w:rsid w:val="00136210"/>
    <w:rsid w:val="0013621D"/>
    <w:rsid w:val="00136397"/>
    <w:rsid w:val="001365DF"/>
    <w:rsid w:val="00136683"/>
    <w:rsid w:val="00136684"/>
    <w:rsid w:val="00136963"/>
    <w:rsid w:val="00136A21"/>
    <w:rsid w:val="00136AFF"/>
    <w:rsid w:val="00136C40"/>
    <w:rsid w:val="00136F06"/>
    <w:rsid w:val="00137100"/>
    <w:rsid w:val="0013734C"/>
    <w:rsid w:val="00137476"/>
    <w:rsid w:val="00137489"/>
    <w:rsid w:val="0013756F"/>
    <w:rsid w:val="0013763A"/>
    <w:rsid w:val="00137673"/>
    <w:rsid w:val="001376AB"/>
    <w:rsid w:val="00137791"/>
    <w:rsid w:val="0013793B"/>
    <w:rsid w:val="00137BF9"/>
    <w:rsid w:val="00137C76"/>
    <w:rsid w:val="00137E04"/>
    <w:rsid w:val="0014005C"/>
    <w:rsid w:val="001401B9"/>
    <w:rsid w:val="0014039F"/>
    <w:rsid w:val="001405AE"/>
    <w:rsid w:val="001406B6"/>
    <w:rsid w:val="0014079F"/>
    <w:rsid w:val="001407B5"/>
    <w:rsid w:val="00140815"/>
    <w:rsid w:val="0014096E"/>
    <w:rsid w:val="001409AB"/>
    <w:rsid w:val="001409E2"/>
    <w:rsid w:val="00140BA2"/>
    <w:rsid w:val="00140CD1"/>
    <w:rsid w:val="00140D7F"/>
    <w:rsid w:val="00140DCB"/>
    <w:rsid w:val="00141173"/>
    <w:rsid w:val="001414EA"/>
    <w:rsid w:val="00141547"/>
    <w:rsid w:val="001416BA"/>
    <w:rsid w:val="00141726"/>
    <w:rsid w:val="001419B8"/>
    <w:rsid w:val="00141A12"/>
    <w:rsid w:val="00141EB1"/>
    <w:rsid w:val="00141EC8"/>
    <w:rsid w:val="00141FF4"/>
    <w:rsid w:val="0014207B"/>
    <w:rsid w:val="001422EF"/>
    <w:rsid w:val="0014239D"/>
    <w:rsid w:val="001423FF"/>
    <w:rsid w:val="00142426"/>
    <w:rsid w:val="0014281E"/>
    <w:rsid w:val="001429AB"/>
    <w:rsid w:val="00142A59"/>
    <w:rsid w:val="00142DB2"/>
    <w:rsid w:val="00142E7F"/>
    <w:rsid w:val="00142F78"/>
    <w:rsid w:val="0014317E"/>
    <w:rsid w:val="0014320A"/>
    <w:rsid w:val="001432A0"/>
    <w:rsid w:val="00143399"/>
    <w:rsid w:val="001434CC"/>
    <w:rsid w:val="00143698"/>
    <w:rsid w:val="001437AF"/>
    <w:rsid w:val="00143B87"/>
    <w:rsid w:val="00143CA7"/>
    <w:rsid w:val="00143DCF"/>
    <w:rsid w:val="00143E51"/>
    <w:rsid w:val="00143F3D"/>
    <w:rsid w:val="0014467E"/>
    <w:rsid w:val="00144899"/>
    <w:rsid w:val="00144C1D"/>
    <w:rsid w:val="00144F7B"/>
    <w:rsid w:val="00144F8A"/>
    <w:rsid w:val="00144FAB"/>
    <w:rsid w:val="00145088"/>
    <w:rsid w:val="00145114"/>
    <w:rsid w:val="00145254"/>
    <w:rsid w:val="001453A9"/>
    <w:rsid w:val="0014587C"/>
    <w:rsid w:val="00145A43"/>
    <w:rsid w:val="00145A73"/>
    <w:rsid w:val="00145A77"/>
    <w:rsid w:val="00145B92"/>
    <w:rsid w:val="00145BB3"/>
    <w:rsid w:val="00145F48"/>
    <w:rsid w:val="0014607C"/>
    <w:rsid w:val="0014614C"/>
    <w:rsid w:val="0014616E"/>
    <w:rsid w:val="001461D5"/>
    <w:rsid w:val="001461FE"/>
    <w:rsid w:val="001462B5"/>
    <w:rsid w:val="0014631B"/>
    <w:rsid w:val="00146321"/>
    <w:rsid w:val="0014645E"/>
    <w:rsid w:val="001464E9"/>
    <w:rsid w:val="001465AC"/>
    <w:rsid w:val="001466D6"/>
    <w:rsid w:val="001467A6"/>
    <w:rsid w:val="00146852"/>
    <w:rsid w:val="00146889"/>
    <w:rsid w:val="001469E7"/>
    <w:rsid w:val="00146AE6"/>
    <w:rsid w:val="00146B26"/>
    <w:rsid w:val="00146CFA"/>
    <w:rsid w:val="00147122"/>
    <w:rsid w:val="001472B0"/>
    <w:rsid w:val="0014738D"/>
    <w:rsid w:val="001473AC"/>
    <w:rsid w:val="001474C3"/>
    <w:rsid w:val="0014763D"/>
    <w:rsid w:val="00147ABC"/>
    <w:rsid w:val="00147C3D"/>
    <w:rsid w:val="00147D1C"/>
    <w:rsid w:val="00147E2A"/>
    <w:rsid w:val="0015030A"/>
    <w:rsid w:val="00150494"/>
    <w:rsid w:val="0015067E"/>
    <w:rsid w:val="00150926"/>
    <w:rsid w:val="00150960"/>
    <w:rsid w:val="00150A10"/>
    <w:rsid w:val="00150A95"/>
    <w:rsid w:val="00150AAB"/>
    <w:rsid w:val="00150CBE"/>
    <w:rsid w:val="00150F81"/>
    <w:rsid w:val="001510C2"/>
    <w:rsid w:val="00151153"/>
    <w:rsid w:val="001512AE"/>
    <w:rsid w:val="001513A2"/>
    <w:rsid w:val="001513FB"/>
    <w:rsid w:val="00151482"/>
    <w:rsid w:val="00151670"/>
    <w:rsid w:val="001516B0"/>
    <w:rsid w:val="00151718"/>
    <w:rsid w:val="0015189B"/>
    <w:rsid w:val="00151A11"/>
    <w:rsid w:val="00151A1A"/>
    <w:rsid w:val="00151AC1"/>
    <w:rsid w:val="00151D49"/>
    <w:rsid w:val="00151EAC"/>
    <w:rsid w:val="0015239D"/>
    <w:rsid w:val="001526A3"/>
    <w:rsid w:val="001529D7"/>
    <w:rsid w:val="00152A4E"/>
    <w:rsid w:val="00152B63"/>
    <w:rsid w:val="00152C1B"/>
    <w:rsid w:val="00152D94"/>
    <w:rsid w:val="00153214"/>
    <w:rsid w:val="001534C5"/>
    <w:rsid w:val="00153975"/>
    <w:rsid w:val="001539CC"/>
    <w:rsid w:val="00153EBF"/>
    <w:rsid w:val="00153FF2"/>
    <w:rsid w:val="0015408C"/>
    <w:rsid w:val="0015416B"/>
    <w:rsid w:val="001541A7"/>
    <w:rsid w:val="0015459E"/>
    <w:rsid w:val="00154729"/>
    <w:rsid w:val="0015482E"/>
    <w:rsid w:val="0015488A"/>
    <w:rsid w:val="00154A8F"/>
    <w:rsid w:val="00154B92"/>
    <w:rsid w:val="00154DF9"/>
    <w:rsid w:val="00155071"/>
    <w:rsid w:val="00155123"/>
    <w:rsid w:val="001553A7"/>
    <w:rsid w:val="001557A7"/>
    <w:rsid w:val="00155EC0"/>
    <w:rsid w:val="00155F31"/>
    <w:rsid w:val="001561E8"/>
    <w:rsid w:val="0015620E"/>
    <w:rsid w:val="0015673D"/>
    <w:rsid w:val="00156ABC"/>
    <w:rsid w:val="00157190"/>
    <w:rsid w:val="001573B3"/>
    <w:rsid w:val="001573E4"/>
    <w:rsid w:val="00157996"/>
    <w:rsid w:val="00157DD8"/>
    <w:rsid w:val="00157E47"/>
    <w:rsid w:val="00160437"/>
    <w:rsid w:val="0016049D"/>
    <w:rsid w:val="001606B6"/>
    <w:rsid w:val="00160856"/>
    <w:rsid w:val="00160C52"/>
    <w:rsid w:val="00161027"/>
    <w:rsid w:val="00161243"/>
    <w:rsid w:val="00161249"/>
    <w:rsid w:val="0016132A"/>
    <w:rsid w:val="00161730"/>
    <w:rsid w:val="00161FC2"/>
    <w:rsid w:val="0016207E"/>
    <w:rsid w:val="00162385"/>
    <w:rsid w:val="0016281D"/>
    <w:rsid w:val="00162854"/>
    <w:rsid w:val="001629B3"/>
    <w:rsid w:val="00162A11"/>
    <w:rsid w:val="00162AF0"/>
    <w:rsid w:val="00162F64"/>
    <w:rsid w:val="00162FB4"/>
    <w:rsid w:val="00163063"/>
    <w:rsid w:val="001631F8"/>
    <w:rsid w:val="00163666"/>
    <w:rsid w:val="00163728"/>
    <w:rsid w:val="0016372F"/>
    <w:rsid w:val="001638D5"/>
    <w:rsid w:val="00163D57"/>
    <w:rsid w:val="00163D89"/>
    <w:rsid w:val="00163E2B"/>
    <w:rsid w:val="001640A4"/>
    <w:rsid w:val="001645E8"/>
    <w:rsid w:val="00164751"/>
    <w:rsid w:val="00164872"/>
    <w:rsid w:val="0016487B"/>
    <w:rsid w:val="00164E76"/>
    <w:rsid w:val="0016523D"/>
    <w:rsid w:val="0016539A"/>
    <w:rsid w:val="00165ABC"/>
    <w:rsid w:val="00165D10"/>
    <w:rsid w:val="00165DF7"/>
    <w:rsid w:val="00165E85"/>
    <w:rsid w:val="00165EC4"/>
    <w:rsid w:val="00165F30"/>
    <w:rsid w:val="001660E4"/>
    <w:rsid w:val="001665B2"/>
    <w:rsid w:val="00166618"/>
    <w:rsid w:val="001668E1"/>
    <w:rsid w:val="00166A44"/>
    <w:rsid w:val="00166CFE"/>
    <w:rsid w:val="001674A6"/>
    <w:rsid w:val="001674CC"/>
    <w:rsid w:val="00167720"/>
    <w:rsid w:val="0016777D"/>
    <w:rsid w:val="00167BB3"/>
    <w:rsid w:val="00167C8A"/>
    <w:rsid w:val="00167CA1"/>
    <w:rsid w:val="00167D93"/>
    <w:rsid w:val="00167FC6"/>
    <w:rsid w:val="00170389"/>
    <w:rsid w:val="0017053C"/>
    <w:rsid w:val="00170674"/>
    <w:rsid w:val="00170689"/>
    <w:rsid w:val="001707A2"/>
    <w:rsid w:val="0017089B"/>
    <w:rsid w:val="00170926"/>
    <w:rsid w:val="0017095F"/>
    <w:rsid w:val="00170A5E"/>
    <w:rsid w:val="00170A8C"/>
    <w:rsid w:val="00170BC3"/>
    <w:rsid w:val="00170D7E"/>
    <w:rsid w:val="00170DAE"/>
    <w:rsid w:val="00170E71"/>
    <w:rsid w:val="00170F7C"/>
    <w:rsid w:val="0017103C"/>
    <w:rsid w:val="00171075"/>
    <w:rsid w:val="0017129A"/>
    <w:rsid w:val="001712DF"/>
    <w:rsid w:val="001713AB"/>
    <w:rsid w:val="00171426"/>
    <w:rsid w:val="001714AB"/>
    <w:rsid w:val="00171763"/>
    <w:rsid w:val="00171898"/>
    <w:rsid w:val="00171A4B"/>
    <w:rsid w:val="00171AA8"/>
    <w:rsid w:val="00172288"/>
    <w:rsid w:val="001722AB"/>
    <w:rsid w:val="0017242B"/>
    <w:rsid w:val="001728E1"/>
    <w:rsid w:val="00172991"/>
    <w:rsid w:val="0017299D"/>
    <w:rsid w:val="001729BB"/>
    <w:rsid w:val="00172A03"/>
    <w:rsid w:val="00172BE8"/>
    <w:rsid w:val="00172E6A"/>
    <w:rsid w:val="00172FEA"/>
    <w:rsid w:val="001732EE"/>
    <w:rsid w:val="00173300"/>
    <w:rsid w:val="00173394"/>
    <w:rsid w:val="0017358C"/>
    <w:rsid w:val="001735AD"/>
    <w:rsid w:val="00173823"/>
    <w:rsid w:val="0017385D"/>
    <w:rsid w:val="00173A07"/>
    <w:rsid w:val="00173A70"/>
    <w:rsid w:val="00173C30"/>
    <w:rsid w:val="00173D73"/>
    <w:rsid w:val="00173D81"/>
    <w:rsid w:val="00174113"/>
    <w:rsid w:val="0017429B"/>
    <w:rsid w:val="0017462D"/>
    <w:rsid w:val="001746AC"/>
    <w:rsid w:val="0017477B"/>
    <w:rsid w:val="0017486B"/>
    <w:rsid w:val="001748C7"/>
    <w:rsid w:val="00174D15"/>
    <w:rsid w:val="00174EA8"/>
    <w:rsid w:val="00175203"/>
    <w:rsid w:val="001753C2"/>
    <w:rsid w:val="00175557"/>
    <w:rsid w:val="00175937"/>
    <w:rsid w:val="00175B3F"/>
    <w:rsid w:val="00175BF9"/>
    <w:rsid w:val="00175E3D"/>
    <w:rsid w:val="00175EB3"/>
    <w:rsid w:val="00176148"/>
    <w:rsid w:val="00176245"/>
    <w:rsid w:val="00176292"/>
    <w:rsid w:val="00176383"/>
    <w:rsid w:val="00176437"/>
    <w:rsid w:val="0017657E"/>
    <w:rsid w:val="001767B9"/>
    <w:rsid w:val="00176BDA"/>
    <w:rsid w:val="00176DA7"/>
    <w:rsid w:val="001775D2"/>
    <w:rsid w:val="00177676"/>
    <w:rsid w:val="00177737"/>
    <w:rsid w:val="00177D01"/>
    <w:rsid w:val="00177D18"/>
    <w:rsid w:val="00177D82"/>
    <w:rsid w:val="00180058"/>
    <w:rsid w:val="001800C2"/>
    <w:rsid w:val="00180234"/>
    <w:rsid w:val="00180275"/>
    <w:rsid w:val="00180637"/>
    <w:rsid w:val="00180662"/>
    <w:rsid w:val="00180A8F"/>
    <w:rsid w:val="00180AE0"/>
    <w:rsid w:val="00180D72"/>
    <w:rsid w:val="00180D7A"/>
    <w:rsid w:val="00180DDE"/>
    <w:rsid w:val="00180E75"/>
    <w:rsid w:val="001811F5"/>
    <w:rsid w:val="001812AE"/>
    <w:rsid w:val="001812BE"/>
    <w:rsid w:val="001812D5"/>
    <w:rsid w:val="001813F8"/>
    <w:rsid w:val="001814CE"/>
    <w:rsid w:val="001815EF"/>
    <w:rsid w:val="00181815"/>
    <w:rsid w:val="00181FBB"/>
    <w:rsid w:val="0018205F"/>
    <w:rsid w:val="00182313"/>
    <w:rsid w:val="00182341"/>
    <w:rsid w:val="00182412"/>
    <w:rsid w:val="001826EB"/>
    <w:rsid w:val="00182707"/>
    <w:rsid w:val="00182BA4"/>
    <w:rsid w:val="00182C01"/>
    <w:rsid w:val="00182D9A"/>
    <w:rsid w:val="00182DAC"/>
    <w:rsid w:val="0018336E"/>
    <w:rsid w:val="0018337F"/>
    <w:rsid w:val="00183684"/>
    <w:rsid w:val="00183794"/>
    <w:rsid w:val="0018389D"/>
    <w:rsid w:val="00183AB1"/>
    <w:rsid w:val="00183CE2"/>
    <w:rsid w:val="00183E5D"/>
    <w:rsid w:val="001843A4"/>
    <w:rsid w:val="00184524"/>
    <w:rsid w:val="00184630"/>
    <w:rsid w:val="00184638"/>
    <w:rsid w:val="001846B4"/>
    <w:rsid w:val="0018475D"/>
    <w:rsid w:val="00184806"/>
    <w:rsid w:val="00184989"/>
    <w:rsid w:val="001849C1"/>
    <w:rsid w:val="00184BD8"/>
    <w:rsid w:val="00184CA3"/>
    <w:rsid w:val="00184EF3"/>
    <w:rsid w:val="00184FFA"/>
    <w:rsid w:val="00184FFF"/>
    <w:rsid w:val="00185179"/>
    <w:rsid w:val="001851A3"/>
    <w:rsid w:val="00185300"/>
    <w:rsid w:val="00185621"/>
    <w:rsid w:val="0018569E"/>
    <w:rsid w:val="00185DA0"/>
    <w:rsid w:val="00185EAD"/>
    <w:rsid w:val="00186117"/>
    <w:rsid w:val="0018619E"/>
    <w:rsid w:val="001862AD"/>
    <w:rsid w:val="001864A9"/>
    <w:rsid w:val="0018665B"/>
    <w:rsid w:val="0018676D"/>
    <w:rsid w:val="00186CC3"/>
    <w:rsid w:val="00186D28"/>
    <w:rsid w:val="00186D49"/>
    <w:rsid w:val="00186DC2"/>
    <w:rsid w:val="00187336"/>
    <w:rsid w:val="00187378"/>
    <w:rsid w:val="00187397"/>
    <w:rsid w:val="001873A8"/>
    <w:rsid w:val="001874A8"/>
    <w:rsid w:val="001876E7"/>
    <w:rsid w:val="0018782D"/>
    <w:rsid w:val="001878E4"/>
    <w:rsid w:val="00187EBE"/>
    <w:rsid w:val="0019045D"/>
    <w:rsid w:val="001904A3"/>
    <w:rsid w:val="001904BD"/>
    <w:rsid w:val="0019097E"/>
    <w:rsid w:val="00190AA8"/>
    <w:rsid w:val="00190D30"/>
    <w:rsid w:val="00190D89"/>
    <w:rsid w:val="00190DF2"/>
    <w:rsid w:val="00190F33"/>
    <w:rsid w:val="00191101"/>
    <w:rsid w:val="0019141B"/>
    <w:rsid w:val="001917AE"/>
    <w:rsid w:val="001918D5"/>
    <w:rsid w:val="001919B6"/>
    <w:rsid w:val="001919FB"/>
    <w:rsid w:val="00191AAC"/>
    <w:rsid w:val="00191BEC"/>
    <w:rsid w:val="00191E8F"/>
    <w:rsid w:val="00191FDF"/>
    <w:rsid w:val="001921C4"/>
    <w:rsid w:val="00192254"/>
    <w:rsid w:val="001923EA"/>
    <w:rsid w:val="001925AD"/>
    <w:rsid w:val="001927EF"/>
    <w:rsid w:val="0019282B"/>
    <w:rsid w:val="00192948"/>
    <w:rsid w:val="00192A01"/>
    <w:rsid w:val="00193132"/>
    <w:rsid w:val="0019332E"/>
    <w:rsid w:val="0019346D"/>
    <w:rsid w:val="00193587"/>
    <w:rsid w:val="00193810"/>
    <w:rsid w:val="0019396B"/>
    <w:rsid w:val="00193E8C"/>
    <w:rsid w:val="00193EE3"/>
    <w:rsid w:val="00194044"/>
    <w:rsid w:val="00194112"/>
    <w:rsid w:val="001941BD"/>
    <w:rsid w:val="0019450C"/>
    <w:rsid w:val="00194546"/>
    <w:rsid w:val="0019454C"/>
    <w:rsid w:val="00194631"/>
    <w:rsid w:val="00194844"/>
    <w:rsid w:val="00194E97"/>
    <w:rsid w:val="0019519F"/>
    <w:rsid w:val="00195390"/>
    <w:rsid w:val="0019549A"/>
    <w:rsid w:val="00195809"/>
    <w:rsid w:val="001959D2"/>
    <w:rsid w:val="00195A86"/>
    <w:rsid w:val="00195D89"/>
    <w:rsid w:val="0019601A"/>
    <w:rsid w:val="001960CA"/>
    <w:rsid w:val="001963DA"/>
    <w:rsid w:val="0019646E"/>
    <w:rsid w:val="00196922"/>
    <w:rsid w:val="00196B57"/>
    <w:rsid w:val="00196C15"/>
    <w:rsid w:val="00196D05"/>
    <w:rsid w:val="00197018"/>
    <w:rsid w:val="001973ED"/>
    <w:rsid w:val="001979C2"/>
    <w:rsid w:val="00197CCD"/>
    <w:rsid w:val="00197D86"/>
    <w:rsid w:val="00197F35"/>
    <w:rsid w:val="001A0165"/>
    <w:rsid w:val="001A0608"/>
    <w:rsid w:val="001A06F8"/>
    <w:rsid w:val="001A081C"/>
    <w:rsid w:val="001A09FC"/>
    <w:rsid w:val="001A0A9D"/>
    <w:rsid w:val="001A0F6E"/>
    <w:rsid w:val="001A134A"/>
    <w:rsid w:val="001A13A3"/>
    <w:rsid w:val="001A14E1"/>
    <w:rsid w:val="001A157B"/>
    <w:rsid w:val="001A16B2"/>
    <w:rsid w:val="001A1BBB"/>
    <w:rsid w:val="001A1D53"/>
    <w:rsid w:val="001A1E9A"/>
    <w:rsid w:val="001A1F12"/>
    <w:rsid w:val="001A1FB9"/>
    <w:rsid w:val="001A20BE"/>
    <w:rsid w:val="001A213F"/>
    <w:rsid w:val="001A232F"/>
    <w:rsid w:val="001A242D"/>
    <w:rsid w:val="001A2517"/>
    <w:rsid w:val="001A251F"/>
    <w:rsid w:val="001A2541"/>
    <w:rsid w:val="001A258A"/>
    <w:rsid w:val="001A2A89"/>
    <w:rsid w:val="001A2BED"/>
    <w:rsid w:val="001A2D01"/>
    <w:rsid w:val="001A2D56"/>
    <w:rsid w:val="001A2E6C"/>
    <w:rsid w:val="001A30D8"/>
    <w:rsid w:val="001A3131"/>
    <w:rsid w:val="001A34C7"/>
    <w:rsid w:val="001A37A1"/>
    <w:rsid w:val="001A37EB"/>
    <w:rsid w:val="001A399C"/>
    <w:rsid w:val="001A4264"/>
    <w:rsid w:val="001A44D6"/>
    <w:rsid w:val="001A4664"/>
    <w:rsid w:val="001A4788"/>
    <w:rsid w:val="001A491C"/>
    <w:rsid w:val="001A4AAF"/>
    <w:rsid w:val="001A51A2"/>
    <w:rsid w:val="001A51EB"/>
    <w:rsid w:val="001A52D0"/>
    <w:rsid w:val="001A54B4"/>
    <w:rsid w:val="001A54FA"/>
    <w:rsid w:val="001A5610"/>
    <w:rsid w:val="001A5C74"/>
    <w:rsid w:val="001A5C88"/>
    <w:rsid w:val="001A5FDC"/>
    <w:rsid w:val="001A60C6"/>
    <w:rsid w:val="001A61F3"/>
    <w:rsid w:val="001A625E"/>
    <w:rsid w:val="001A63A7"/>
    <w:rsid w:val="001A6509"/>
    <w:rsid w:val="001A659E"/>
    <w:rsid w:val="001A697C"/>
    <w:rsid w:val="001A6CD5"/>
    <w:rsid w:val="001A7386"/>
    <w:rsid w:val="001A74A1"/>
    <w:rsid w:val="001A7611"/>
    <w:rsid w:val="001A770B"/>
    <w:rsid w:val="001A771D"/>
    <w:rsid w:val="001A7723"/>
    <w:rsid w:val="001A7812"/>
    <w:rsid w:val="001A7AEB"/>
    <w:rsid w:val="001A7CCD"/>
    <w:rsid w:val="001A7E03"/>
    <w:rsid w:val="001A7E05"/>
    <w:rsid w:val="001A7F55"/>
    <w:rsid w:val="001B0385"/>
    <w:rsid w:val="001B03A8"/>
    <w:rsid w:val="001B098D"/>
    <w:rsid w:val="001B0AEE"/>
    <w:rsid w:val="001B11CD"/>
    <w:rsid w:val="001B1207"/>
    <w:rsid w:val="001B1272"/>
    <w:rsid w:val="001B1299"/>
    <w:rsid w:val="001B12AD"/>
    <w:rsid w:val="001B14E8"/>
    <w:rsid w:val="001B1537"/>
    <w:rsid w:val="001B1C46"/>
    <w:rsid w:val="001B1C5D"/>
    <w:rsid w:val="001B1CE5"/>
    <w:rsid w:val="001B1E2E"/>
    <w:rsid w:val="001B1F0A"/>
    <w:rsid w:val="001B1F1D"/>
    <w:rsid w:val="001B1F2D"/>
    <w:rsid w:val="001B2002"/>
    <w:rsid w:val="001B244E"/>
    <w:rsid w:val="001B26A0"/>
    <w:rsid w:val="001B28DD"/>
    <w:rsid w:val="001B29DB"/>
    <w:rsid w:val="001B2A62"/>
    <w:rsid w:val="001B2ADB"/>
    <w:rsid w:val="001B2D36"/>
    <w:rsid w:val="001B2EDE"/>
    <w:rsid w:val="001B3055"/>
    <w:rsid w:val="001B30C7"/>
    <w:rsid w:val="001B347D"/>
    <w:rsid w:val="001B3639"/>
    <w:rsid w:val="001B37E0"/>
    <w:rsid w:val="001B3AD0"/>
    <w:rsid w:val="001B3C43"/>
    <w:rsid w:val="001B3F6E"/>
    <w:rsid w:val="001B4507"/>
    <w:rsid w:val="001B45E2"/>
    <w:rsid w:val="001B496A"/>
    <w:rsid w:val="001B4A64"/>
    <w:rsid w:val="001B4BC8"/>
    <w:rsid w:val="001B4EFC"/>
    <w:rsid w:val="001B52C6"/>
    <w:rsid w:val="001B575A"/>
    <w:rsid w:val="001B57B6"/>
    <w:rsid w:val="001B5831"/>
    <w:rsid w:val="001B5A1C"/>
    <w:rsid w:val="001B5FDC"/>
    <w:rsid w:val="001B64BB"/>
    <w:rsid w:val="001B6626"/>
    <w:rsid w:val="001B662D"/>
    <w:rsid w:val="001B6862"/>
    <w:rsid w:val="001B6CBF"/>
    <w:rsid w:val="001B6CCE"/>
    <w:rsid w:val="001B6DA1"/>
    <w:rsid w:val="001B71EF"/>
    <w:rsid w:val="001B746F"/>
    <w:rsid w:val="001B7512"/>
    <w:rsid w:val="001B7C30"/>
    <w:rsid w:val="001B7CF1"/>
    <w:rsid w:val="001B7D42"/>
    <w:rsid w:val="001C018C"/>
    <w:rsid w:val="001C029D"/>
    <w:rsid w:val="001C08DC"/>
    <w:rsid w:val="001C0AD7"/>
    <w:rsid w:val="001C0B65"/>
    <w:rsid w:val="001C0B76"/>
    <w:rsid w:val="001C0BDA"/>
    <w:rsid w:val="001C0CCA"/>
    <w:rsid w:val="001C0CE6"/>
    <w:rsid w:val="001C12F2"/>
    <w:rsid w:val="001C137A"/>
    <w:rsid w:val="001C1CCC"/>
    <w:rsid w:val="001C1CD7"/>
    <w:rsid w:val="001C1E78"/>
    <w:rsid w:val="001C1FAF"/>
    <w:rsid w:val="001C20E5"/>
    <w:rsid w:val="001C2232"/>
    <w:rsid w:val="001C23F9"/>
    <w:rsid w:val="001C249F"/>
    <w:rsid w:val="001C2814"/>
    <w:rsid w:val="001C2A18"/>
    <w:rsid w:val="001C2A92"/>
    <w:rsid w:val="001C2B06"/>
    <w:rsid w:val="001C2C01"/>
    <w:rsid w:val="001C2E6F"/>
    <w:rsid w:val="001C2F64"/>
    <w:rsid w:val="001C30AC"/>
    <w:rsid w:val="001C30B7"/>
    <w:rsid w:val="001C3118"/>
    <w:rsid w:val="001C326E"/>
    <w:rsid w:val="001C3367"/>
    <w:rsid w:val="001C33E5"/>
    <w:rsid w:val="001C368F"/>
    <w:rsid w:val="001C3961"/>
    <w:rsid w:val="001C397D"/>
    <w:rsid w:val="001C3BF0"/>
    <w:rsid w:val="001C3CCE"/>
    <w:rsid w:val="001C3E23"/>
    <w:rsid w:val="001C3EB0"/>
    <w:rsid w:val="001C3ED1"/>
    <w:rsid w:val="001C4008"/>
    <w:rsid w:val="001C404F"/>
    <w:rsid w:val="001C4351"/>
    <w:rsid w:val="001C44CD"/>
    <w:rsid w:val="001C468A"/>
    <w:rsid w:val="001C4AC3"/>
    <w:rsid w:val="001C4BA8"/>
    <w:rsid w:val="001C4BFF"/>
    <w:rsid w:val="001C4CC9"/>
    <w:rsid w:val="001C4D70"/>
    <w:rsid w:val="001C5060"/>
    <w:rsid w:val="001C5185"/>
    <w:rsid w:val="001C52D3"/>
    <w:rsid w:val="001C540F"/>
    <w:rsid w:val="001C5919"/>
    <w:rsid w:val="001C5AF9"/>
    <w:rsid w:val="001C5AFB"/>
    <w:rsid w:val="001C5C48"/>
    <w:rsid w:val="001C5CA4"/>
    <w:rsid w:val="001C5F2F"/>
    <w:rsid w:val="001C602D"/>
    <w:rsid w:val="001C60DF"/>
    <w:rsid w:val="001C610F"/>
    <w:rsid w:val="001C66BD"/>
    <w:rsid w:val="001C69EB"/>
    <w:rsid w:val="001C6B81"/>
    <w:rsid w:val="001C6EFE"/>
    <w:rsid w:val="001C7099"/>
    <w:rsid w:val="001C72A2"/>
    <w:rsid w:val="001C73A7"/>
    <w:rsid w:val="001C7479"/>
    <w:rsid w:val="001C7574"/>
    <w:rsid w:val="001C77B1"/>
    <w:rsid w:val="001C78E8"/>
    <w:rsid w:val="001C7A51"/>
    <w:rsid w:val="001C7AAA"/>
    <w:rsid w:val="001C7E81"/>
    <w:rsid w:val="001C7F41"/>
    <w:rsid w:val="001C7F4A"/>
    <w:rsid w:val="001C7FA3"/>
    <w:rsid w:val="001D0007"/>
    <w:rsid w:val="001D00C7"/>
    <w:rsid w:val="001D04B6"/>
    <w:rsid w:val="001D04D4"/>
    <w:rsid w:val="001D0713"/>
    <w:rsid w:val="001D0717"/>
    <w:rsid w:val="001D0832"/>
    <w:rsid w:val="001D0956"/>
    <w:rsid w:val="001D0AF7"/>
    <w:rsid w:val="001D0AFF"/>
    <w:rsid w:val="001D0B3F"/>
    <w:rsid w:val="001D0D58"/>
    <w:rsid w:val="001D0DA2"/>
    <w:rsid w:val="001D0DB1"/>
    <w:rsid w:val="001D0DC6"/>
    <w:rsid w:val="001D0F24"/>
    <w:rsid w:val="001D1305"/>
    <w:rsid w:val="001D1498"/>
    <w:rsid w:val="001D14AA"/>
    <w:rsid w:val="001D14B7"/>
    <w:rsid w:val="001D19A5"/>
    <w:rsid w:val="001D1DFF"/>
    <w:rsid w:val="001D1EEC"/>
    <w:rsid w:val="001D200B"/>
    <w:rsid w:val="001D208A"/>
    <w:rsid w:val="001D2494"/>
    <w:rsid w:val="001D2704"/>
    <w:rsid w:val="001D297F"/>
    <w:rsid w:val="001D2DBA"/>
    <w:rsid w:val="001D2E7B"/>
    <w:rsid w:val="001D2FEE"/>
    <w:rsid w:val="001D3062"/>
    <w:rsid w:val="001D32D5"/>
    <w:rsid w:val="001D33BC"/>
    <w:rsid w:val="001D3805"/>
    <w:rsid w:val="001D3ACE"/>
    <w:rsid w:val="001D3EEA"/>
    <w:rsid w:val="001D4206"/>
    <w:rsid w:val="001D480E"/>
    <w:rsid w:val="001D4C22"/>
    <w:rsid w:val="001D4D15"/>
    <w:rsid w:val="001D501A"/>
    <w:rsid w:val="001D5247"/>
    <w:rsid w:val="001D53FE"/>
    <w:rsid w:val="001D549C"/>
    <w:rsid w:val="001D580A"/>
    <w:rsid w:val="001D5C15"/>
    <w:rsid w:val="001D5D76"/>
    <w:rsid w:val="001D5DCE"/>
    <w:rsid w:val="001D6145"/>
    <w:rsid w:val="001D625B"/>
    <w:rsid w:val="001D6938"/>
    <w:rsid w:val="001D6A05"/>
    <w:rsid w:val="001D6D2E"/>
    <w:rsid w:val="001D6E53"/>
    <w:rsid w:val="001D7159"/>
    <w:rsid w:val="001D71F4"/>
    <w:rsid w:val="001D7482"/>
    <w:rsid w:val="001D749E"/>
    <w:rsid w:val="001D74AC"/>
    <w:rsid w:val="001D74DA"/>
    <w:rsid w:val="001D77E3"/>
    <w:rsid w:val="001D798A"/>
    <w:rsid w:val="001D7EEF"/>
    <w:rsid w:val="001E0011"/>
    <w:rsid w:val="001E0056"/>
    <w:rsid w:val="001E00B4"/>
    <w:rsid w:val="001E0169"/>
    <w:rsid w:val="001E01BF"/>
    <w:rsid w:val="001E025C"/>
    <w:rsid w:val="001E0278"/>
    <w:rsid w:val="001E02EF"/>
    <w:rsid w:val="001E03E3"/>
    <w:rsid w:val="001E047C"/>
    <w:rsid w:val="001E04AC"/>
    <w:rsid w:val="001E06B9"/>
    <w:rsid w:val="001E0728"/>
    <w:rsid w:val="001E072E"/>
    <w:rsid w:val="001E083C"/>
    <w:rsid w:val="001E08EC"/>
    <w:rsid w:val="001E0A63"/>
    <w:rsid w:val="001E0EBA"/>
    <w:rsid w:val="001E0FB2"/>
    <w:rsid w:val="001E0FCF"/>
    <w:rsid w:val="001E1090"/>
    <w:rsid w:val="001E12B7"/>
    <w:rsid w:val="001E157B"/>
    <w:rsid w:val="001E16AF"/>
    <w:rsid w:val="001E195A"/>
    <w:rsid w:val="001E1A91"/>
    <w:rsid w:val="001E1B32"/>
    <w:rsid w:val="001E1C44"/>
    <w:rsid w:val="001E1E8C"/>
    <w:rsid w:val="001E21F4"/>
    <w:rsid w:val="001E235F"/>
    <w:rsid w:val="001E238B"/>
    <w:rsid w:val="001E239F"/>
    <w:rsid w:val="001E26B7"/>
    <w:rsid w:val="001E26EC"/>
    <w:rsid w:val="001E2818"/>
    <w:rsid w:val="001E2999"/>
    <w:rsid w:val="001E2C47"/>
    <w:rsid w:val="001E2CB7"/>
    <w:rsid w:val="001E2DF4"/>
    <w:rsid w:val="001E2E2C"/>
    <w:rsid w:val="001E3314"/>
    <w:rsid w:val="001E3364"/>
    <w:rsid w:val="001E3437"/>
    <w:rsid w:val="001E367B"/>
    <w:rsid w:val="001E3BE3"/>
    <w:rsid w:val="001E3E35"/>
    <w:rsid w:val="001E416D"/>
    <w:rsid w:val="001E42DE"/>
    <w:rsid w:val="001E439E"/>
    <w:rsid w:val="001E4596"/>
    <w:rsid w:val="001E4B38"/>
    <w:rsid w:val="001E4D0E"/>
    <w:rsid w:val="001E4EE0"/>
    <w:rsid w:val="001E4F6F"/>
    <w:rsid w:val="001E5025"/>
    <w:rsid w:val="001E5121"/>
    <w:rsid w:val="001E52CB"/>
    <w:rsid w:val="001E53D7"/>
    <w:rsid w:val="001E565E"/>
    <w:rsid w:val="001E57B7"/>
    <w:rsid w:val="001E5837"/>
    <w:rsid w:val="001E5A8B"/>
    <w:rsid w:val="001E5ACA"/>
    <w:rsid w:val="001E5B03"/>
    <w:rsid w:val="001E5B21"/>
    <w:rsid w:val="001E5DE2"/>
    <w:rsid w:val="001E5E27"/>
    <w:rsid w:val="001E5E40"/>
    <w:rsid w:val="001E5F90"/>
    <w:rsid w:val="001E5F93"/>
    <w:rsid w:val="001E6040"/>
    <w:rsid w:val="001E619D"/>
    <w:rsid w:val="001E6592"/>
    <w:rsid w:val="001E6B5D"/>
    <w:rsid w:val="001E6D82"/>
    <w:rsid w:val="001E6DE9"/>
    <w:rsid w:val="001E6EF2"/>
    <w:rsid w:val="001E7111"/>
    <w:rsid w:val="001E717D"/>
    <w:rsid w:val="001E7526"/>
    <w:rsid w:val="001E754E"/>
    <w:rsid w:val="001E7821"/>
    <w:rsid w:val="001E782E"/>
    <w:rsid w:val="001E79C1"/>
    <w:rsid w:val="001E79EB"/>
    <w:rsid w:val="001E7CD9"/>
    <w:rsid w:val="001E7D18"/>
    <w:rsid w:val="001E7E05"/>
    <w:rsid w:val="001E7EC4"/>
    <w:rsid w:val="001E7F66"/>
    <w:rsid w:val="001E7FEC"/>
    <w:rsid w:val="001F000A"/>
    <w:rsid w:val="001F0077"/>
    <w:rsid w:val="001F0100"/>
    <w:rsid w:val="001F062F"/>
    <w:rsid w:val="001F06F9"/>
    <w:rsid w:val="001F07F0"/>
    <w:rsid w:val="001F08B5"/>
    <w:rsid w:val="001F08D7"/>
    <w:rsid w:val="001F09C8"/>
    <w:rsid w:val="001F0A98"/>
    <w:rsid w:val="001F0AF4"/>
    <w:rsid w:val="001F0B1A"/>
    <w:rsid w:val="001F0B38"/>
    <w:rsid w:val="001F0C16"/>
    <w:rsid w:val="001F0FE8"/>
    <w:rsid w:val="001F114E"/>
    <w:rsid w:val="001F1166"/>
    <w:rsid w:val="001F1671"/>
    <w:rsid w:val="001F173F"/>
    <w:rsid w:val="001F1A09"/>
    <w:rsid w:val="001F1A32"/>
    <w:rsid w:val="001F1AB0"/>
    <w:rsid w:val="001F1AB9"/>
    <w:rsid w:val="001F1AEA"/>
    <w:rsid w:val="001F1E4D"/>
    <w:rsid w:val="001F1FF1"/>
    <w:rsid w:val="001F20A6"/>
    <w:rsid w:val="001F235A"/>
    <w:rsid w:val="001F2668"/>
    <w:rsid w:val="001F2928"/>
    <w:rsid w:val="001F2A79"/>
    <w:rsid w:val="001F2CAE"/>
    <w:rsid w:val="001F2CB8"/>
    <w:rsid w:val="001F2FD9"/>
    <w:rsid w:val="001F3469"/>
    <w:rsid w:val="001F356F"/>
    <w:rsid w:val="001F3896"/>
    <w:rsid w:val="001F3AEF"/>
    <w:rsid w:val="001F3D55"/>
    <w:rsid w:val="001F404D"/>
    <w:rsid w:val="001F4235"/>
    <w:rsid w:val="001F45D9"/>
    <w:rsid w:val="001F468F"/>
    <w:rsid w:val="001F46BA"/>
    <w:rsid w:val="001F4879"/>
    <w:rsid w:val="001F4889"/>
    <w:rsid w:val="001F4A30"/>
    <w:rsid w:val="001F4C4E"/>
    <w:rsid w:val="001F5009"/>
    <w:rsid w:val="001F560C"/>
    <w:rsid w:val="001F585E"/>
    <w:rsid w:val="001F59D7"/>
    <w:rsid w:val="001F5E9A"/>
    <w:rsid w:val="001F61AF"/>
    <w:rsid w:val="001F6567"/>
    <w:rsid w:val="001F66DB"/>
    <w:rsid w:val="001F66F5"/>
    <w:rsid w:val="001F6982"/>
    <w:rsid w:val="001F6C1F"/>
    <w:rsid w:val="001F6C9E"/>
    <w:rsid w:val="001F7088"/>
    <w:rsid w:val="001F71A7"/>
    <w:rsid w:val="001F74FC"/>
    <w:rsid w:val="001F7534"/>
    <w:rsid w:val="001F7A5C"/>
    <w:rsid w:val="002004F4"/>
    <w:rsid w:val="002005ED"/>
    <w:rsid w:val="0020064B"/>
    <w:rsid w:val="002007E6"/>
    <w:rsid w:val="00200864"/>
    <w:rsid w:val="0020097C"/>
    <w:rsid w:val="00200D90"/>
    <w:rsid w:val="00200FC9"/>
    <w:rsid w:val="002013BF"/>
    <w:rsid w:val="00201432"/>
    <w:rsid w:val="0020177B"/>
    <w:rsid w:val="002018C1"/>
    <w:rsid w:val="00201AC1"/>
    <w:rsid w:val="00201D8D"/>
    <w:rsid w:val="00201E4D"/>
    <w:rsid w:val="0020276F"/>
    <w:rsid w:val="00202994"/>
    <w:rsid w:val="002029BA"/>
    <w:rsid w:val="002030F3"/>
    <w:rsid w:val="002031DB"/>
    <w:rsid w:val="002034CC"/>
    <w:rsid w:val="0020354F"/>
    <w:rsid w:val="0020366A"/>
    <w:rsid w:val="002038A4"/>
    <w:rsid w:val="0020390F"/>
    <w:rsid w:val="00203A66"/>
    <w:rsid w:val="00203BD1"/>
    <w:rsid w:val="00203F57"/>
    <w:rsid w:val="00203FCA"/>
    <w:rsid w:val="0020424A"/>
    <w:rsid w:val="00204450"/>
    <w:rsid w:val="002044CF"/>
    <w:rsid w:val="002046CB"/>
    <w:rsid w:val="00204A5B"/>
    <w:rsid w:val="00204B1F"/>
    <w:rsid w:val="00204B5F"/>
    <w:rsid w:val="00204D2E"/>
    <w:rsid w:val="002052EC"/>
    <w:rsid w:val="00205414"/>
    <w:rsid w:val="002055E5"/>
    <w:rsid w:val="0020578F"/>
    <w:rsid w:val="00205A7C"/>
    <w:rsid w:val="00205B34"/>
    <w:rsid w:val="00205B8C"/>
    <w:rsid w:val="00205E4D"/>
    <w:rsid w:val="00205EC2"/>
    <w:rsid w:val="00206211"/>
    <w:rsid w:val="00206302"/>
    <w:rsid w:val="0020634E"/>
    <w:rsid w:val="0020635C"/>
    <w:rsid w:val="002063A7"/>
    <w:rsid w:val="002066CC"/>
    <w:rsid w:val="002069E2"/>
    <w:rsid w:val="00206B63"/>
    <w:rsid w:val="00206B8A"/>
    <w:rsid w:val="00206BE3"/>
    <w:rsid w:val="0020717D"/>
    <w:rsid w:val="002073D9"/>
    <w:rsid w:val="0020748B"/>
    <w:rsid w:val="0020753B"/>
    <w:rsid w:val="0020774A"/>
    <w:rsid w:val="00207A8E"/>
    <w:rsid w:val="00207D17"/>
    <w:rsid w:val="00207DC4"/>
    <w:rsid w:val="002101BD"/>
    <w:rsid w:val="002107A9"/>
    <w:rsid w:val="00210923"/>
    <w:rsid w:val="00210976"/>
    <w:rsid w:val="00210AD9"/>
    <w:rsid w:val="00210D94"/>
    <w:rsid w:val="00211000"/>
    <w:rsid w:val="002110CC"/>
    <w:rsid w:val="002110CD"/>
    <w:rsid w:val="00211180"/>
    <w:rsid w:val="00211395"/>
    <w:rsid w:val="002113F0"/>
    <w:rsid w:val="00211408"/>
    <w:rsid w:val="0021147E"/>
    <w:rsid w:val="00211506"/>
    <w:rsid w:val="00211654"/>
    <w:rsid w:val="00211984"/>
    <w:rsid w:val="002119C3"/>
    <w:rsid w:val="002119D9"/>
    <w:rsid w:val="00211BF9"/>
    <w:rsid w:val="00211D45"/>
    <w:rsid w:val="00211DAD"/>
    <w:rsid w:val="00211FF7"/>
    <w:rsid w:val="0021217A"/>
    <w:rsid w:val="002124F2"/>
    <w:rsid w:val="00212505"/>
    <w:rsid w:val="00212515"/>
    <w:rsid w:val="0021264A"/>
    <w:rsid w:val="0021275D"/>
    <w:rsid w:val="00212ADC"/>
    <w:rsid w:val="00212CB9"/>
    <w:rsid w:val="00212E01"/>
    <w:rsid w:val="002133C6"/>
    <w:rsid w:val="00213538"/>
    <w:rsid w:val="00213FF3"/>
    <w:rsid w:val="00214072"/>
    <w:rsid w:val="002144ED"/>
    <w:rsid w:val="002145F2"/>
    <w:rsid w:val="002147AC"/>
    <w:rsid w:val="00214BC1"/>
    <w:rsid w:val="00214FE8"/>
    <w:rsid w:val="0021507B"/>
    <w:rsid w:val="002153B5"/>
    <w:rsid w:val="00215670"/>
    <w:rsid w:val="00215694"/>
    <w:rsid w:val="00215B40"/>
    <w:rsid w:val="00215B82"/>
    <w:rsid w:val="00215C1A"/>
    <w:rsid w:val="00215F38"/>
    <w:rsid w:val="0021600F"/>
    <w:rsid w:val="00216110"/>
    <w:rsid w:val="00216237"/>
    <w:rsid w:val="0021625D"/>
    <w:rsid w:val="002164B8"/>
    <w:rsid w:val="0021658C"/>
    <w:rsid w:val="002165F9"/>
    <w:rsid w:val="0021662E"/>
    <w:rsid w:val="00216DC3"/>
    <w:rsid w:val="00216DD4"/>
    <w:rsid w:val="00216E00"/>
    <w:rsid w:val="00216EA3"/>
    <w:rsid w:val="00216FCA"/>
    <w:rsid w:val="002170A3"/>
    <w:rsid w:val="002170BB"/>
    <w:rsid w:val="00217258"/>
    <w:rsid w:val="0021732D"/>
    <w:rsid w:val="002173D9"/>
    <w:rsid w:val="00217475"/>
    <w:rsid w:val="00217826"/>
    <w:rsid w:val="0021795C"/>
    <w:rsid w:val="00217F2C"/>
    <w:rsid w:val="00220158"/>
    <w:rsid w:val="00220185"/>
    <w:rsid w:val="002201E0"/>
    <w:rsid w:val="002202E3"/>
    <w:rsid w:val="0022035A"/>
    <w:rsid w:val="0022046A"/>
    <w:rsid w:val="002206BC"/>
    <w:rsid w:val="00220863"/>
    <w:rsid w:val="00220927"/>
    <w:rsid w:val="00220AFB"/>
    <w:rsid w:val="00220B81"/>
    <w:rsid w:val="00220DAC"/>
    <w:rsid w:val="00220F9F"/>
    <w:rsid w:val="002210A5"/>
    <w:rsid w:val="002214C5"/>
    <w:rsid w:val="00221915"/>
    <w:rsid w:val="00221A38"/>
    <w:rsid w:val="00221C9C"/>
    <w:rsid w:val="002222BF"/>
    <w:rsid w:val="00222412"/>
    <w:rsid w:val="00222435"/>
    <w:rsid w:val="00222450"/>
    <w:rsid w:val="002226B4"/>
    <w:rsid w:val="00222A36"/>
    <w:rsid w:val="00222D0B"/>
    <w:rsid w:val="00222DC8"/>
    <w:rsid w:val="00222EA3"/>
    <w:rsid w:val="00223052"/>
    <w:rsid w:val="002230E9"/>
    <w:rsid w:val="00223201"/>
    <w:rsid w:val="00223323"/>
    <w:rsid w:val="002233F7"/>
    <w:rsid w:val="0022346D"/>
    <w:rsid w:val="002234F5"/>
    <w:rsid w:val="002235DA"/>
    <w:rsid w:val="002236B0"/>
    <w:rsid w:val="002236C1"/>
    <w:rsid w:val="00223909"/>
    <w:rsid w:val="00223C34"/>
    <w:rsid w:val="00223C8E"/>
    <w:rsid w:val="00223FAC"/>
    <w:rsid w:val="002243EE"/>
    <w:rsid w:val="00224407"/>
    <w:rsid w:val="00224410"/>
    <w:rsid w:val="002244DF"/>
    <w:rsid w:val="00224710"/>
    <w:rsid w:val="00224833"/>
    <w:rsid w:val="0022490F"/>
    <w:rsid w:val="00224927"/>
    <w:rsid w:val="002249E1"/>
    <w:rsid w:val="00224A77"/>
    <w:rsid w:val="00224AB8"/>
    <w:rsid w:val="00224C48"/>
    <w:rsid w:val="00224D40"/>
    <w:rsid w:val="00224ECA"/>
    <w:rsid w:val="0022514B"/>
    <w:rsid w:val="00225359"/>
    <w:rsid w:val="0022537C"/>
    <w:rsid w:val="00225924"/>
    <w:rsid w:val="00225951"/>
    <w:rsid w:val="00225D63"/>
    <w:rsid w:val="00225EC4"/>
    <w:rsid w:val="00225F35"/>
    <w:rsid w:val="00225FF9"/>
    <w:rsid w:val="002262D4"/>
    <w:rsid w:val="00226327"/>
    <w:rsid w:val="0022639F"/>
    <w:rsid w:val="00226636"/>
    <w:rsid w:val="00226735"/>
    <w:rsid w:val="00226AF5"/>
    <w:rsid w:val="00226C53"/>
    <w:rsid w:val="00226E23"/>
    <w:rsid w:val="00226FE6"/>
    <w:rsid w:val="00227077"/>
    <w:rsid w:val="002273BD"/>
    <w:rsid w:val="002273EF"/>
    <w:rsid w:val="0022743C"/>
    <w:rsid w:val="00227546"/>
    <w:rsid w:val="00227553"/>
    <w:rsid w:val="002276A2"/>
    <w:rsid w:val="00227B9F"/>
    <w:rsid w:val="00227C3B"/>
    <w:rsid w:val="00227F53"/>
    <w:rsid w:val="00230043"/>
    <w:rsid w:val="00230168"/>
    <w:rsid w:val="002302B3"/>
    <w:rsid w:val="0023043F"/>
    <w:rsid w:val="002304E0"/>
    <w:rsid w:val="002305A4"/>
    <w:rsid w:val="002305C4"/>
    <w:rsid w:val="00230AD6"/>
    <w:rsid w:val="002313B1"/>
    <w:rsid w:val="00231475"/>
    <w:rsid w:val="00231538"/>
    <w:rsid w:val="002315BA"/>
    <w:rsid w:val="00231790"/>
    <w:rsid w:val="00231979"/>
    <w:rsid w:val="00231F60"/>
    <w:rsid w:val="00232066"/>
    <w:rsid w:val="0023219A"/>
    <w:rsid w:val="00232311"/>
    <w:rsid w:val="00232664"/>
    <w:rsid w:val="002328CD"/>
    <w:rsid w:val="002328FB"/>
    <w:rsid w:val="00232AD7"/>
    <w:rsid w:val="00232DD6"/>
    <w:rsid w:val="00232E52"/>
    <w:rsid w:val="00232F74"/>
    <w:rsid w:val="00232F90"/>
    <w:rsid w:val="0023319A"/>
    <w:rsid w:val="002331CB"/>
    <w:rsid w:val="0023367E"/>
    <w:rsid w:val="00233714"/>
    <w:rsid w:val="00233978"/>
    <w:rsid w:val="00233AF7"/>
    <w:rsid w:val="00233E23"/>
    <w:rsid w:val="00233E9C"/>
    <w:rsid w:val="00233F95"/>
    <w:rsid w:val="0023401C"/>
    <w:rsid w:val="002340A1"/>
    <w:rsid w:val="00234115"/>
    <w:rsid w:val="00234150"/>
    <w:rsid w:val="002341A7"/>
    <w:rsid w:val="00234387"/>
    <w:rsid w:val="002343D3"/>
    <w:rsid w:val="00234496"/>
    <w:rsid w:val="00234805"/>
    <w:rsid w:val="00234CFB"/>
    <w:rsid w:val="00234F3E"/>
    <w:rsid w:val="00234FA7"/>
    <w:rsid w:val="00235050"/>
    <w:rsid w:val="00235075"/>
    <w:rsid w:val="0023535A"/>
    <w:rsid w:val="002354F5"/>
    <w:rsid w:val="00235501"/>
    <w:rsid w:val="00235A29"/>
    <w:rsid w:val="00235D33"/>
    <w:rsid w:val="00235E96"/>
    <w:rsid w:val="0023601F"/>
    <w:rsid w:val="0023619C"/>
    <w:rsid w:val="002363A2"/>
    <w:rsid w:val="002363B3"/>
    <w:rsid w:val="002364AF"/>
    <w:rsid w:val="00236824"/>
    <w:rsid w:val="00236A3C"/>
    <w:rsid w:val="00236F33"/>
    <w:rsid w:val="00236FFD"/>
    <w:rsid w:val="002371B6"/>
    <w:rsid w:val="002373BF"/>
    <w:rsid w:val="0023778A"/>
    <w:rsid w:val="00237997"/>
    <w:rsid w:val="002379D8"/>
    <w:rsid w:val="00237AB7"/>
    <w:rsid w:val="00237E0B"/>
    <w:rsid w:val="00237E9A"/>
    <w:rsid w:val="00237F1B"/>
    <w:rsid w:val="00240018"/>
    <w:rsid w:val="002403AF"/>
    <w:rsid w:val="0024049C"/>
    <w:rsid w:val="00240587"/>
    <w:rsid w:val="0024075A"/>
    <w:rsid w:val="002407BC"/>
    <w:rsid w:val="00240A81"/>
    <w:rsid w:val="0024123A"/>
    <w:rsid w:val="0024124E"/>
    <w:rsid w:val="002414AA"/>
    <w:rsid w:val="0024159E"/>
    <w:rsid w:val="002417FA"/>
    <w:rsid w:val="0024183D"/>
    <w:rsid w:val="002418A4"/>
    <w:rsid w:val="002418B7"/>
    <w:rsid w:val="00241B11"/>
    <w:rsid w:val="00241B1E"/>
    <w:rsid w:val="00241C0B"/>
    <w:rsid w:val="00241C6E"/>
    <w:rsid w:val="002421BF"/>
    <w:rsid w:val="00242A36"/>
    <w:rsid w:val="00242DF1"/>
    <w:rsid w:val="002432CA"/>
    <w:rsid w:val="002435A7"/>
    <w:rsid w:val="00243761"/>
    <w:rsid w:val="00243DEA"/>
    <w:rsid w:val="00244409"/>
    <w:rsid w:val="00244502"/>
    <w:rsid w:val="0024461C"/>
    <w:rsid w:val="002446C8"/>
    <w:rsid w:val="0024482D"/>
    <w:rsid w:val="00244B17"/>
    <w:rsid w:val="00244DDD"/>
    <w:rsid w:val="00245058"/>
    <w:rsid w:val="0024513F"/>
    <w:rsid w:val="00245266"/>
    <w:rsid w:val="00245B72"/>
    <w:rsid w:val="00245D47"/>
    <w:rsid w:val="00245DDF"/>
    <w:rsid w:val="00245F42"/>
    <w:rsid w:val="00246060"/>
    <w:rsid w:val="002461E8"/>
    <w:rsid w:val="002464D3"/>
    <w:rsid w:val="002466CA"/>
    <w:rsid w:val="0024694A"/>
    <w:rsid w:val="00246B93"/>
    <w:rsid w:val="00246CEF"/>
    <w:rsid w:val="00246D98"/>
    <w:rsid w:val="0024746E"/>
    <w:rsid w:val="00247575"/>
    <w:rsid w:val="00247626"/>
    <w:rsid w:val="0024772E"/>
    <w:rsid w:val="002477D4"/>
    <w:rsid w:val="00247942"/>
    <w:rsid w:val="00247B99"/>
    <w:rsid w:val="00247BE0"/>
    <w:rsid w:val="00247D54"/>
    <w:rsid w:val="00250633"/>
    <w:rsid w:val="00250AF5"/>
    <w:rsid w:val="00250B9A"/>
    <w:rsid w:val="00250BF9"/>
    <w:rsid w:val="00250C4D"/>
    <w:rsid w:val="00250D51"/>
    <w:rsid w:val="00250DAC"/>
    <w:rsid w:val="00250E12"/>
    <w:rsid w:val="002516C9"/>
    <w:rsid w:val="0025178D"/>
    <w:rsid w:val="002518F3"/>
    <w:rsid w:val="00251DAE"/>
    <w:rsid w:val="002524DC"/>
    <w:rsid w:val="002529BE"/>
    <w:rsid w:val="00252C58"/>
    <w:rsid w:val="00252DA5"/>
    <w:rsid w:val="00252E04"/>
    <w:rsid w:val="00252E53"/>
    <w:rsid w:val="0025311D"/>
    <w:rsid w:val="0025334B"/>
    <w:rsid w:val="0025336E"/>
    <w:rsid w:val="00253493"/>
    <w:rsid w:val="00253763"/>
    <w:rsid w:val="00253786"/>
    <w:rsid w:val="00253902"/>
    <w:rsid w:val="00253925"/>
    <w:rsid w:val="002539B6"/>
    <w:rsid w:val="00253A6E"/>
    <w:rsid w:val="00253A94"/>
    <w:rsid w:val="00253BA2"/>
    <w:rsid w:val="00253F4F"/>
    <w:rsid w:val="00254028"/>
    <w:rsid w:val="0025427F"/>
    <w:rsid w:val="00254664"/>
    <w:rsid w:val="00254B3F"/>
    <w:rsid w:val="00254CC8"/>
    <w:rsid w:val="00254EF9"/>
    <w:rsid w:val="002553B5"/>
    <w:rsid w:val="00255411"/>
    <w:rsid w:val="00255447"/>
    <w:rsid w:val="002555AB"/>
    <w:rsid w:val="0025562C"/>
    <w:rsid w:val="0025587A"/>
    <w:rsid w:val="00255B62"/>
    <w:rsid w:val="00255FC8"/>
    <w:rsid w:val="00255FFD"/>
    <w:rsid w:val="0025605A"/>
    <w:rsid w:val="002567DC"/>
    <w:rsid w:val="002568DE"/>
    <w:rsid w:val="0025694D"/>
    <w:rsid w:val="00256979"/>
    <w:rsid w:val="002569B3"/>
    <w:rsid w:val="00256A33"/>
    <w:rsid w:val="00256C1B"/>
    <w:rsid w:val="00256C9B"/>
    <w:rsid w:val="00256FCD"/>
    <w:rsid w:val="002570AE"/>
    <w:rsid w:val="002573F7"/>
    <w:rsid w:val="00257407"/>
    <w:rsid w:val="00257621"/>
    <w:rsid w:val="002577B8"/>
    <w:rsid w:val="002577CF"/>
    <w:rsid w:val="00257896"/>
    <w:rsid w:val="00257A25"/>
    <w:rsid w:val="00257A80"/>
    <w:rsid w:val="00257F53"/>
    <w:rsid w:val="002605CA"/>
    <w:rsid w:val="002606D1"/>
    <w:rsid w:val="002606E4"/>
    <w:rsid w:val="0026090F"/>
    <w:rsid w:val="00260AE2"/>
    <w:rsid w:val="00260BC9"/>
    <w:rsid w:val="00260E0F"/>
    <w:rsid w:val="00261063"/>
    <w:rsid w:val="0026121C"/>
    <w:rsid w:val="00261236"/>
    <w:rsid w:val="002617BC"/>
    <w:rsid w:val="00261811"/>
    <w:rsid w:val="002618BB"/>
    <w:rsid w:val="002618C6"/>
    <w:rsid w:val="00261925"/>
    <w:rsid w:val="00261A92"/>
    <w:rsid w:val="00261B1F"/>
    <w:rsid w:val="00261E5E"/>
    <w:rsid w:val="0026229F"/>
    <w:rsid w:val="002622BE"/>
    <w:rsid w:val="0026246A"/>
    <w:rsid w:val="00262B55"/>
    <w:rsid w:val="00262DCB"/>
    <w:rsid w:val="00262E86"/>
    <w:rsid w:val="00263375"/>
    <w:rsid w:val="002637D1"/>
    <w:rsid w:val="00263A85"/>
    <w:rsid w:val="00263B17"/>
    <w:rsid w:val="00263D04"/>
    <w:rsid w:val="0026402C"/>
    <w:rsid w:val="002644F9"/>
    <w:rsid w:val="002646AD"/>
    <w:rsid w:val="0026497D"/>
    <w:rsid w:val="00264C40"/>
    <w:rsid w:val="00264D24"/>
    <w:rsid w:val="00264D97"/>
    <w:rsid w:val="002650BC"/>
    <w:rsid w:val="00265180"/>
    <w:rsid w:val="002652A8"/>
    <w:rsid w:val="00265325"/>
    <w:rsid w:val="002654A8"/>
    <w:rsid w:val="002656B6"/>
    <w:rsid w:val="00265A4D"/>
    <w:rsid w:val="00265B0E"/>
    <w:rsid w:val="00265B82"/>
    <w:rsid w:val="00265E52"/>
    <w:rsid w:val="00265E88"/>
    <w:rsid w:val="00265EDB"/>
    <w:rsid w:val="00265FA7"/>
    <w:rsid w:val="00266332"/>
    <w:rsid w:val="00266378"/>
    <w:rsid w:val="00266449"/>
    <w:rsid w:val="002666AE"/>
    <w:rsid w:val="0026699B"/>
    <w:rsid w:val="00266AB6"/>
    <w:rsid w:val="00266D5E"/>
    <w:rsid w:val="00266FC3"/>
    <w:rsid w:val="00267115"/>
    <w:rsid w:val="002671AB"/>
    <w:rsid w:val="00267311"/>
    <w:rsid w:val="0026739F"/>
    <w:rsid w:val="0026746C"/>
    <w:rsid w:val="0026766A"/>
    <w:rsid w:val="0026769A"/>
    <w:rsid w:val="00267EF3"/>
    <w:rsid w:val="00267FE2"/>
    <w:rsid w:val="002700B6"/>
    <w:rsid w:val="00270457"/>
    <w:rsid w:val="002705C1"/>
    <w:rsid w:val="00270603"/>
    <w:rsid w:val="00270C7F"/>
    <w:rsid w:val="0027112A"/>
    <w:rsid w:val="002712F4"/>
    <w:rsid w:val="00271413"/>
    <w:rsid w:val="00271585"/>
    <w:rsid w:val="00271C03"/>
    <w:rsid w:val="00271CA7"/>
    <w:rsid w:val="00272124"/>
    <w:rsid w:val="0027219E"/>
    <w:rsid w:val="002723D5"/>
    <w:rsid w:val="00272512"/>
    <w:rsid w:val="002725C7"/>
    <w:rsid w:val="002728A7"/>
    <w:rsid w:val="0027298B"/>
    <w:rsid w:val="002729A0"/>
    <w:rsid w:val="00272A0C"/>
    <w:rsid w:val="00272AC1"/>
    <w:rsid w:val="00272B78"/>
    <w:rsid w:val="00272C62"/>
    <w:rsid w:val="00273373"/>
    <w:rsid w:val="00273862"/>
    <w:rsid w:val="00273A17"/>
    <w:rsid w:val="00273A69"/>
    <w:rsid w:val="00273B37"/>
    <w:rsid w:val="00273D53"/>
    <w:rsid w:val="00273E63"/>
    <w:rsid w:val="00274044"/>
    <w:rsid w:val="0027417A"/>
    <w:rsid w:val="002742E2"/>
    <w:rsid w:val="0027452F"/>
    <w:rsid w:val="00274BAC"/>
    <w:rsid w:val="00274FA5"/>
    <w:rsid w:val="0027504C"/>
    <w:rsid w:val="00275126"/>
    <w:rsid w:val="00275332"/>
    <w:rsid w:val="00275491"/>
    <w:rsid w:val="00275687"/>
    <w:rsid w:val="002758E4"/>
    <w:rsid w:val="00275C9F"/>
    <w:rsid w:val="00276083"/>
    <w:rsid w:val="00276180"/>
    <w:rsid w:val="0027619D"/>
    <w:rsid w:val="00276217"/>
    <w:rsid w:val="0027622B"/>
    <w:rsid w:val="002763F1"/>
    <w:rsid w:val="00276571"/>
    <w:rsid w:val="002767DF"/>
    <w:rsid w:val="00276890"/>
    <w:rsid w:val="00276A81"/>
    <w:rsid w:val="00276ADC"/>
    <w:rsid w:val="00276C34"/>
    <w:rsid w:val="00276C8D"/>
    <w:rsid w:val="00276D7E"/>
    <w:rsid w:val="00277040"/>
    <w:rsid w:val="0027725E"/>
    <w:rsid w:val="00277421"/>
    <w:rsid w:val="0027745F"/>
    <w:rsid w:val="0027746B"/>
    <w:rsid w:val="00277741"/>
    <w:rsid w:val="00277845"/>
    <w:rsid w:val="0027784F"/>
    <w:rsid w:val="00277AA3"/>
    <w:rsid w:val="00277DD3"/>
    <w:rsid w:val="00277FFE"/>
    <w:rsid w:val="002803A5"/>
    <w:rsid w:val="0028052A"/>
    <w:rsid w:val="0028056A"/>
    <w:rsid w:val="00280B13"/>
    <w:rsid w:val="00280EDF"/>
    <w:rsid w:val="00281239"/>
    <w:rsid w:val="0028123C"/>
    <w:rsid w:val="002814A1"/>
    <w:rsid w:val="002814A4"/>
    <w:rsid w:val="002814BE"/>
    <w:rsid w:val="00281572"/>
    <w:rsid w:val="002816FE"/>
    <w:rsid w:val="00281838"/>
    <w:rsid w:val="0028194E"/>
    <w:rsid w:val="00281A82"/>
    <w:rsid w:val="00281B6E"/>
    <w:rsid w:val="00281CBF"/>
    <w:rsid w:val="00281DA8"/>
    <w:rsid w:val="002820DC"/>
    <w:rsid w:val="002821BA"/>
    <w:rsid w:val="0028228D"/>
    <w:rsid w:val="002826CB"/>
    <w:rsid w:val="002828FF"/>
    <w:rsid w:val="00282906"/>
    <w:rsid w:val="00282A16"/>
    <w:rsid w:val="00282A66"/>
    <w:rsid w:val="00282A9D"/>
    <w:rsid w:val="00282B87"/>
    <w:rsid w:val="00282EBD"/>
    <w:rsid w:val="002830B4"/>
    <w:rsid w:val="0028319F"/>
    <w:rsid w:val="002833BC"/>
    <w:rsid w:val="00283616"/>
    <w:rsid w:val="002836B0"/>
    <w:rsid w:val="00283893"/>
    <w:rsid w:val="002839F4"/>
    <w:rsid w:val="00283B1B"/>
    <w:rsid w:val="00283C62"/>
    <w:rsid w:val="00283CF6"/>
    <w:rsid w:val="002842E9"/>
    <w:rsid w:val="0028456A"/>
    <w:rsid w:val="002845AA"/>
    <w:rsid w:val="00284611"/>
    <w:rsid w:val="00284615"/>
    <w:rsid w:val="00284715"/>
    <w:rsid w:val="00284835"/>
    <w:rsid w:val="00284ABD"/>
    <w:rsid w:val="00284B4F"/>
    <w:rsid w:val="00284C63"/>
    <w:rsid w:val="00284D54"/>
    <w:rsid w:val="00284E79"/>
    <w:rsid w:val="00285048"/>
    <w:rsid w:val="002852F6"/>
    <w:rsid w:val="00285311"/>
    <w:rsid w:val="00285614"/>
    <w:rsid w:val="00285674"/>
    <w:rsid w:val="002856F2"/>
    <w:rsid w:val="002857DA"/>
    <w:rsid w:val="00285907"/>
    <w:rsid w:val="0028594C"/>
    <w:rsid w:val="00285C4D"/>
    <w:rsid w:val="00285CE4"/>
    <w:rsid w:val="00285D3C"/>
    <w:rsid w:val="00285D92"/>
    <w:rsid w:val="00285EF1"/>
    <w:rsid w:val="00285F1C"/>
    <w:rsid w:val="00286BB4"/>
    <w:rsid w:val="00286D03"/>
    <w:rsid w:val="00286E4C"/>
    <w:rsid w:val="002871A0"/>
    <w:rsid w:val="00287373"/>
    <w:rsid w:val="002873D9"/>
    <w:rsid w:val="00287444"/>
    <w:rsid w:val="0028767A"/>
    <w:rsid w:val="00287869"/>
    <w:rsid w:val="00287967"/>
    <w:rsid w:val="00287C5B"/>
    <w:rsid w:val="0029014E"/>
    <w:rsid w:val="00290298"/>
    <w:rsid w:val="0029044F"/>
    <w:rsid w:val="002906BC"/>
    <w:rsid w:val="002906E7"/>
    <w:rsid w:val="00290A1F"/>
    <w:rsid w:val="00290A22"/>
    <w:rsid w:val="002911AC"/>
    <w:rsid w:val="00291A90"/>
    <w:rsid w:val="00291E66"/>
    <w:rsid w:val="00291F9F"/>
    <w:rsid w:val="00292371"/>
    <w:rsid w:val="002923C0"/>
    <w:rsid w:val="00292864"/>
    <w:rsid w:val="0029295B"/>
    <w:rsid w:val="002929E3"/>
    <w:rsid w:val="00292A85"/>
    <w:rsid w:val="00292C34"/>
    <w:rsid w:val="00292DBC"/>
    <w:rsid w:val="00292F7D"/>
    <w:rsid w:val="002933E1"/>
    <w:rsid w:val="0029353E"/>
    <w:rsid w:val="002936D2"/>
    <w:rsid w:val="00293923"/>
    <w:rsid w:val="00293A56"/>
    <w:rsid w:val="00293BA3"/>
    <w:rsid w:val="00293D95"/>
    <w:rsid w:val="00293DFF"/>
    <w:rsid w:val="002940F7"/>
    <w:rsid w:val="00294134"/>
    <w:rsid w:val="00294420"/>
    <w:rsid w:val="002945A3"/>
    <w:rsid w:val="002946BD"/>
    <w:rsid w:val="0029482A"/>
    <w:rsid w:val="00294C0F"/>
    <w:rsid w:val="00294D47"/>
    <w:rsid w:val="00294FCB"/>
    <w:rsid w:val="00294FD3"/>
    <w:rsid w:val="00295049"/>
    <w:rsid w:val="002953A2"/>
    <w:rsid w:val="002955C0"/>
    <w:rsid w:val="002956D3"/>
    <w:rsid w:val="00295761"/>
    <w:rsid w:val="0029576A"/>
    <w:rsid w:val="00295E58"/>
    <w:rsid w:val="002960AA"/>
    <w:rsid w:val="002961E2"/>
    <w:rsid w:val="002962BB"/>
    <w:rsid w:val="00296709"/>
    <w:rsid w:val="00296993"/>
    <w:rsid w:val="00296A2C"/>
    <w:rsid w:val="00296A5D"/>
    <w:rsid w:val="00296A8E"/>
    <w:rsid w:val="00296AAD"/>
    <w:rsid w:val="00296B7B"/>
    <w:rsid w:val="00296BC2"/>
    <w:rsid w:val="00296DF3"/>
    <w:rsid w:val="00296EC4"/>
    <w:rsid w:val="002970F7"/>
    <w:rsid w:val="00297135"/>
    <w:rsid w:val="00297159"/>
    <w:rsid w:val="002972B1"/>
    <w:rsid w:val="002974E1"/>
    <w:rsid w:val="002978D6"/>
    <w:rsid w:val="002978DB"/>
    <w:rsid w:val="0029796C"/>
    <w:rsid w:val="00297AA2"/>
    <w:rsid w:val="002A0435"/>
    <w:rsid w:val="002A0492"/>
    <w:rsid w:val="002A0657"/>
    <w:rsid w:val="002A06A2"/>
    <w:rsid w:val="002A078E"/>
    <w:rsid w:val="002A0994"/>
    <w:rsid w:val="002A0C26"/>
    <w:rsid w:val="002A0E06"/>
    <w:rsid w:val="002A1131"/>
    <w:rsid w:val="002A129E"/>
    <w:rsid w:val="002A1339"/>
    <w:rsid w:val="002A1449"/>
    <w:rsid w:val="002A1732"/>
    <w:rsid w:val="002A183C"/>
    <w:rsid w:val="002A1A08"/>
    <w:rsid w:val="002A1A6F"/>
    <w:rsid w:val="002A1A7B"/>
    <w:rsid w:val="002A1B3D"/>
    <w:rsid w:val="002A1DDD"/>
    <w:rsid w:val="002A1E1B"/>
    <w:rsid w:val="002A1E7C"/>
    <w:rsid w:val="002A1FF1"/>
    <w:rsid w:val="002A20D4"/>
    <w:rsid w:val="002A20D5"/>
    <w:rsid w:val="002A2349"/>
    <w:rsid w:val="002A23F5"/>
    <w:rsid w:val="002A26B4"/>
    <w:rsid w:val="002A2A4D"/>
    <w:rsid w:val="002A2A62"/>
    <w:rsid w:val="002A2B99"/>
    <w:rsid w:val="002A2D44"/>
    <w:rsid w:val="002A2EDB"/>
    <w:rsid w:val="002A2FC2"/>
    <w:rsid w:val="002A30B9"/>
    <w:rsid w:val="002A3275"/>
    <w:rsid w:val="002A3425"/>
    <w:rsid w:val="002A346C"/>
    <w:rsid w:val="002A39C5"/>
    <w:rsid w:val="002A3A9F"/>
    <w:rsid w:val="002A438E"/>
    <w:rsid w:val="002A43C6"/>
    <w:rsid w:val="002A460A"/>
    <w:rsid w:val="002A466B"/>
    <w:rsid w:val="002A46FC"/>
    <w:rsid w:val="002A47FE"/>
    <w:rsid w:val="002A488D"/>
    <w:rsid w:val="002A4A6A"/>
    <w:rsid w:val="002A4CCC"/>
    <w:rsid w:val="002A4E53"/>
    <w:rsid w:val="002A4FCB"/>
    <w:rsid w:val="002A507E"/>
    <w:rsid w:val="002A5201"/>
    <w:rsid w:val="002A530A"/>
    <w:rsid w:val="002A5389"/>
    <w:rsid w:val="002A55F8"/>
    <w:rsid w:val="002A57DE"/>
    <w:rsid w:val="002A58A8"/>
    <w:rsid w:val="002A58EB"/>
    <w:rsid w:val="002A59B4"/>
    <w:rsid w:val="002A5CC0"/>
    <w:rsid w:val="002A5D25"/>
    <w:rsid w:val="002A5E76"/>
    <w:rsid w:val="002A5F22"/>
    <w:rsid w:val="002A5F4C"/>
    <w:rsid w:val="002A6095"/>
    <w:rsid w:val="002A61DB"/>
    <w:rsid w:val="002A6231"/>
    <w:rsid w:val="002A627E"/>
    <w:rsid w:val="002A63F0"/>
    <w:rsid w:val="002A64D5"/>
    <w:rsid w:val="002A6628"/>
    <w:rsid w:val="002A6766"/>
    <w:rsid w:val="002A6913"/>
    <w:rsid w:val="002A6A2F"/>
    <w:rsid w:val="002A6A32"/>
    <w:rsid w:val="002A6B53"/>
    <w:rsid w:val="002A6C66"/>
    <w:rsid w:val="002A6CD3"/>
    <w:rsid w:val="002A6F60"/>
    <w:rsid w:val="002A6F8D"/>
    <w:rsid w:val="002A711F"/>
    <w:rsid w:val="002A732C"/>
    <w:rsid w:val="002A7330"/>
    <w:rsid w:val="002A73B8"/>
    <w:rsid w:val="002A741C"/>
    <w:rsid w:val="002A75C3"/>
    <w:rsid w:val="002A7689"/>
    <w:rsid w:val="002A76B2"/>
    <w:rsid w:val="002A7760"/>
    <w:rsid w:val="002A7CE8"/>
    <w:rsid w:val="002A7CFF"/>
    <w:rsid w:val="002A7D51"/>
    <w:rsid w:val="002A7DA1"/>
    <w:rsid w:val="002A7FF4"/>
    <w:rsid w:val="002B0001"/>
    <w:rsid w:val="002B00D5"/>
    <w:rsid w:val="002B028E"/>
    <w:rsid w:val="002B05B9"/>
    <w:rsid w:val="002B0709"/>
    <w:rsid w:val="002B0912"/>
    <w:rsid w:val="002B0A81"/>
    <w:rsid w:val="002B0D2D"/>
    <w:rsid w:val="002B1212"/>
    <w:rsid w:val="002B160A"/>
    <w:rsid w:val="002B1876"/>
    <w:rsid w:val="002B1886"/>
    <w:rsid w:val="002B1A08"/>
    <w:rsid w:val="002B1F31"/>
    <w:rsid w:val="002B21D1"/>
    <w:rsid w:val="002B22C1"/>
    <w:rsid w:val="002B2DA3"/>
    <w:rsid w:val="002B317A"/>
    <w:rsid w:val="002B3394"/>
    <w:rsid w:val="002B3847"/>
    <w:rsid w:val="002B39A7"/>
    <w:rsid w:val="002B39FC"/>
    <w:rsid w:val="002B40A3"/>
    <w:rsid w:val="002B439B"/>
    <w:rsid w:val="002B4561"/>
    <w:rsid w:val="002B4A89"/>
    <w:rsid w:val="002B4ADD"/>
    <w:rsid w:val="002B4FAF"/>
    <w:rsid w:val="002B508C"/>
    <w:rsid w:val="002B5320"/>
    <w:rsid w:val="002B5481"/>
    <w:rsid w:val="002B5511"/>
    <w:rsid w:val="002B559D"/>
    <w:rsid w:val="002B5676"/>
    <w:rsid w:val="002B57F1"/>
    <w:rsid w:val="002B588B"/>
    <w:rsid w:val="002B59C6"/>
    <w:rsid w:val="002B5A88"/>
    <w:rsid w:val="002B5A91"/>
    <w:rsid w:val="002B5DDC"/>
    <w:rsid w:val="002B5EA6"/>
    <w:rsid w:val="002B5ED8"/>
    <w:rsid w:val="002B5FD7"/>
    <w:rsid w:val="002B6004"/>
    <w:rsid w:val="002B602A"/>
    <w:rsid w:val="002B6199"/>
    <w:rsid w:val="002B66B1"/>
    <w:rsid w:val="002B6851"/>
    <w:rsid w:val="002B6BD0"/>
    <w:rsid w:val="002B6D2D"/>
    <w:rsid w:val="002B6E18"/>
    <w:rsid w:val="002B6EAE"/>
    <w:rsid w:val="002B7258"/>
    <w:rsid w:val="002B7580"/>
    <w:rsid w:val="002B7935"/>
    <w:rsid w:val="002B7B72"/>
    <w:rsid w:val="002B7B7C"/>
    <w:rsid w:val="002B7EA2"/>
    <w:rsid w:val="002B7EDF"/>
    <w:rsid w:val="002C0044"/>
    <w:rsid w:val="002C0252"/>
    <w:rsid w:val="002C036C"/>
    <w:rsid w:val="002C03F5"/>
    <w:rsid w:val="002C042B"/>
    <w:rsid w:val="002C070B"/>
    <w:rsid w:val="002C09AC"/>
    <w:rsid w:val="002C0B0E"/>
    <w:rsid w:val="002C0C2B"/>
    <w:rsid w:val="002C11CF"/>
    <w:rsid w:val="002C1763"/>
    <w:rsid w:val="002C18AA"/>
    <w:rsid w:val="002C1968"/>
    <w:rsid w:val="002C1A8F"/>
    <w:rsid w:val="002C1BA1"/>
    <w:rsid w:val="002C1C34"/>
    <w:rsid w:val="002C1E41"/>
    <w:rsid w:val="002C1EE7"/>
    <w:rsid w:val="002C1FE0"/>
    <w:rsid w:val="002C2006"/>
    <w:rsid w:val="002C242E"/>
    <w:rsid w:val="002C244F"/>
    <w:rsid w:val="002C24AC"/>
    <w:rsid w:val="002C2629"/>
    <w:rsid w:val="002C2704"/>
    <w:rsid w:val="002C2CEE"/>
    <w:rsid w:val="002C2EC2"/>
    <w:rsid w:val="002C2F75"/>
    <w:rsid w:val="002C34BA"/>
    <w:rsid w:val="002C3665"/>
    <w:rsid w:val="002C36C1"/>
    <w:rsid w:val="002C3829"/>
    <w:rsid w:val="002C38FB"/>
    <w:rsid w:val="002C3980"/>
    <w:rsid w:val="002C3CF7"/>
    <w:rsid w:val="002C4016"/>
    <w:rsid w:val="002C45DB"/>
    <w:rsid w:val="002C488A"/>
    <w:rsid w:val="002C4A4F"/>
    <w:rsid w:val="002C4B17"/>
    <w:rsid w:val="002C4B41"/>
    <w:rsid w:val="002C4BEE"/>
    <w:rsid w:val="002C4C0A"/>
    <w:rsid w:val="002C4C4D"/>
    <w:rsid w:val="002C4D10"/>
    <w:rsid w:val="002C4E6D"/>
    <w:rsid w:val="002C5049"/>
    <w:rsid w:val="002C50DE"/>
    <w:rsid w:val="002C52C0"/>
    <w:rsid w:val="002C580F"/>
    <w:rsid w:val="002C5945"/>
    <w:rsid w:val="002C59EA"/>
    <w:rsid w:val="002C5DA8"/>
    <w:rsid w:val="002C5DDF"/>
    <w:rsid w:val="002C5E6C"/>
    <w:rsid w:val="002C5F4E"/>
    <w:rsid w:val="002C5F57"/>
    <w:rsid w:val="002C5FAD"/>
    <w:rsid w:val="002C63B5"/>
    <w:rsid w:val="002C6474"/>
    <w:rsid w:val="002C64FD"/>
    <w:rsid w:val="002C6747"/>
    <w:rsid w:val="002C677B"/>
    <w:rsid w:val="002C6783"/>
    <w:rsid w:val="002C69C5"/>
    <w:rsid w:val="002C6C60"/>
    <w:rsid w:val="002C6E08"/>
    <w:rsid w:val="002C7956"/>
    <w:rsid w:val="002C7E8E"/>
    <w:rsid w:val="002D0203"/>
    <w:rsid w:val="002D04FD"/>
    <w:rsid w:val="002D0597"/>
    <w:rsid w:val="002D06A3"/>
    <w:rsid w:val="002D08DE"/>
    <w:rsid w:val="002D0AE4"/>
    <w:rsid w:val="002D0C04"/>
    <w:rsid w:val="002D1228"/>
    <w:rsid w:val="002D131B"/>
    <w:rsid w:val="002D190D"/>
    <w:rsid w:val="002D1946"/>
    <w:rsid w:val="002D198D"/>
    <w:rsid w:val="002D1A9F"/>
    <w:rsid w:val="002D1B8A"/>
    <w:rsid w:val="002D21C5"/>
    <w:rsid w:val="002D22CA"/>
    <w:rsid w:val="002D296B"/>
    <w:rsid w:val="002D2A74"/>
    <w:rsid w:val="002D2B92"/>
    <w:rsid w:val="002D2D64"/>
    <w:rsid w:val="002D2DA4"/>
    <w:rsid w:val="002D2E88"/>
    <w:rsid w:val="002D2ECF"/>
    <w:rsid w:val="002D31D2"/>
    <w:rsid w:val="002D33E0"/>
    <w:rsid w:val="002D33F6"/>
    <w:rsid w:val="002D3469"/>
    <w:rsid w:val="002D38F1"/>
    <w:rsid w:val="002D3A23"/>
    <w:rsid w:val="002D3FA8"/>
    <w:rsid w:val="002D4086"/>
    <w:rsid w:val="002D437A"/>
    <w:rsid w:val="002D44A5"/>
    <w:rsid w:val="002D44FE"/>
    <w:rsid w:val="002D4911"/>
    <w:rsid w:val="002D49A8"/>
    <w:rsid w:val="002D49E8"/>
    <w:rsid w:val="002D4AB4"/>
    <w:rsid w:val="002D51C3"/>
    <w:rsid w:val="002D53CB"/>
    <w:rsid w:val="002D54B6"/>
    <w:rsid w:val="002D57EC"/>
    <w:rsid w:val="002D5960"/>
    <w:rsid w:val="002D5961"/>
    <w:rsid w:val="002D5AB6"/>
    <w:rsid w:val="002D5C83"/>
    <w:rsid w:val="002D5EE8"/>
    <w:rsid w:val="002D5F15"/>
    <w:rsid w:val="002D5F8E"/>
    <w:rsid w:val="002D6084"/>
    <w:rsid w:val="002D64FC"/>
    <w:rsid w:val="002D657C"/>
    <w:rsid w:val="002D683B"/>
    <w:rsid w:val="002D6CDB"/>
    <w:rsid w:val="002D6D47"/>
    <w:rsid w:val="002D7026"/>
    <w:rsid w:val="002D7156"/>
    <w:rsid w:val="002D72FB"/>
    <w:rsid w:val="002D73F7"/>
    <w:rsid w:val="002D7574"/>
    <w:rsid w:val="002D77B5"/>
    <w:rsid w:val="002D77D9"/>
    <w:rsid w:val="002D782D"/>
    <w:rsid w:val="002D7968"/>
    <w:rsid w:val="002D7A75"/>
    <w:rsid w:val="002D7ACC"/>
    <w:rsid w:val="002D7BC2"/>
    <w:rsid w:val="002D7C52"/>
    <w:rsid w:val="002D7E4E"/>
    <w:rsid w:val="002E0131"/>
    <w:rsid w:val="002E0AA3"/>
    <w:rsid w:val="002E0BC7"/>
    <w:rsid w:val="002E0DD9"/>
    <w:rsid w:val="002E0E07"/>
    <w:rsid w:val="002E0F0A"/>
    <w:rsid w:val="002E10B4"/>
    <w:rsid w:val="002E11D3"/>
    <w:rsid w:val="002E148E"/>
    <w:rsid w:val="002E14A0"/>
    <w:rsid w:val="002E16EB"/>
    <w:rsid w:val="002E172E"/>
    <w:rsid w:val="002E1BB1"/>
    <w:rsid w:val="002E1C3F"/>
    <w:rsid w:val="002E1F7C"/>
    <w:rsid w:val="002E1F7F"/>
    <w:rsid w:val="002E1FA0"/>
    <w:rsid w:val="002E206F"/>
    <w:rsid w:val="002E230E"/>
    <w:rsid w:val="002E2315"/>
    <w:rsid w:val="002E259D"/>
    <w:rsid w:val="002E25A3"/>
    <w:rsid w:val="002E267F"/>
    <w:rsid w:val="002E269B"/>
    <w:rsid w:val="002E26D8"/>
    <w:rsid w:val="002E27B6"/>
    <w:rsid w:val="002E2842"/>
    <w:rsid w:val="002E2AC6"/>
    <w:rsid w:val="002E2BB9"/>
    <w:rsid w:val="002E2CEA"/>
    <w:rsid w:val="002E2D64"/>
    <w:rsid w:val="002E2D69"/>
    <w:rsid w:val="002E331C"/>
    <w:rsid w:val="002E388B"/>
    <w:rsid w:val="002E3891"/>
    <w:rsid w:val="002E39EE"/>
    <w:rsid w:val="002E3C91"/>
    <w:rsid w:val="002E3EB4"/>
    <w:rsid w:val="002E40D4"/>
    <w:rsid w:val="002E40DD"/>
    <w:rsid w:val="002E4136"/>
    <w:rsid w:val="002E41C8"/>
    <w:rsid w:val="002E44A1"/>
    <w:rsid w:val="002E47C6"/>
    <w:rsid w:val="002E49F2"/>
    <w:rsid w:val="002E4B68"/>
    <w:rsid w:val="002E4E3E"/>
    <w:rsid w:val="002E5063"/>
    <w:rsid w:val="002E5097"/>
    <w:rsid w:val="002E51A5"/>
    <w:rsid w:val="002E51FA"/>
    <w:rsid w:val="002E6007"/>
    <w:rsid w:val="002E6347"/>
    <w:rsid w:val="002E6997"/>
    <w:rsid w:val="002E6AD6"/>
    <w:rsid w:val="002E6B72"/>
    <w:rsid w:val="002E6BB5"/>
    <w:rsid w:val="002E6EB9"/>
    <w:rsid w:val="002E6EF2"/>
    <w:rsid w:val="002E717B"/>
    <w:rsid w:val="002E72BD"/>
    <w:rsid w:val="002E7382"/>
    <w:rsid w:val="002E7480"/>
    <w:rsid w:val="002E74C5"/>
    <w:rsid w:val="002E760E"/>
    <w:rsid w:val="002E77D8"/>
    <w:rsid w:val="002E7892"/>
    <w:rsid w:val="002E78EF"/>
    <w:rsid w:val="002E7A27"/>
    <w:rsid w:val="002E7CA4"/>
    <w:rsid w:val="002E7EA3"/>
    <w:rsid w:val="002F013D"/>
    <w:rsid w:val="002F04D6"/>
    <w:rsid w:val="002F064E"/>
    <w:rsid w:val="002F08BD"/>
    <w:rsid w:val="002F0A73"/>
    <w:rsid w:val="002F0BEB"/>
    <w:rsid w:val="002F0C72"/>
    <w:rsid w:val="002F0CF9"/>
    <w:rsid w:val="002F0DD7"/>
    <w:rsid w:val="002F0EC9"/>
    <w:rsid w:val="002F0F15"/>
    <w:rsid w:val="002F0FE6"/>
    <w:rsid w:val="002F10BE"/>
    <w:rsid w:val="002F17E9"/>
    <w:rsid w:val="002F1A0B"/>
    <w:rsid w:val="002F1A30"/>
    <w:rsid w:val="002F1DB6"/>
    <w:rsid w:val="002F1F2F"/>
    <w:rsid w:val="002F2156"/>
    <w:rsid w:val="002F222F"/>
    <w:rsid w:val="002F23DA"/>
    <w:rsid w:val="002F2726"/>
    <w:rsid w:val="002F2C78"/>
    <w:rsid w:val="002F2DDC"/>
    <w:rsid w:val="002F319C"/>
    <w:rsid w:val="002F325D"/>
    <w:rsid w:val="002F3394"/>
    <w:rsid w:val="002F33F1"/>
    <w:rsid w:val="002F367D"/>
    <w:rsid w:val="002F39E9"/>
    <w:rsid w:val="002F39F8"/>
    <w:rsid w:val="002F3C33"/>
    <w:rsid w:val="002F3DD0"/>
    <w:rsid w:val="002F3EB1"/>
    <w:rsid w:val="002F3F8C"/>
    <w:rsid w:val="002F4306"/>
    <w:rsid w:val="002F46C5"/>
    <w:rsid w:val="002F4CC0"/>
    <w:rsid w:val="002F4E62"/>
    <w:rsid w:val="002F4F6D"/>
    <w:rsid w:val="002F5174"/>
    <w:rsid w:val="002F55DD"/>
    <w:rsid w:val="002F58F2"/>
    <w:rsid w:val="002F5922"/>
    <w:rsid w:val="002F59CB"/>
    <w:rsid w:val="002F5B76"/>
    <w:rsid w:val="002F5B8C"/>
    <w:rsid w:val="002F5ED5"/>
    <w:rsid w:val="002F617F"/>
    <w:rsid w:val="002F62F2"/>
    <w:rsid w:val="002F6787"/>
    <w:rsid w:val="002F6847"/>
    <w:rsid w:val="002F6AA3"/>
    <w:rsid w:val="002F6BE4"/>
    <w:rsid w:val="002F6E91"/>
    <w:rsid w:val="002F6F9A"/>
    <w:rsid w:val="002F7247"/>
    <w:rsid w:val="002F73EB"/>
    <w:rsid w:val="002F771C"/>
    <w:rsid w:val="002F7879"/>
    <w:rsid w:val="002F7944"/>
    <w:rsid w:val="002F7EA3"/>
    <w:rsid w:val="00300159"/>
    <w:rsid w:val="00300310"/>
    <w:rsid w:val="00300321"/>
    <w:rsid w:val="0030035B"/>
    <w:rsid w:val="00300694"/>
    <w:rsid w:val="00300A37"/>
    <w:rsid w:val="00300DAE"/>
    <w:rsid w:val="0030117C"/>
    <w:rsid w:val="00301353"/>
    <w:rsid w:val="00301516"/>
    <w:rsid w:val="00301623"/>
    <w:rsid w:val="00301696"/>
    <w:rsid w:val="0030189B"/>
    <w:rsid w:val="00301CF0"/>
    <w:rsid w:val="00302479"/>
    <w:rsid w:val="00302580"/>
    <w:rsid w:val="00302841"/>
    <w:rsid w:val="00302A74"/>
    <w:rsid w:val="00302BB3"/>
    <w:rsid w:val="00302F9E"/>
    <w:rsid w:val="0030300E"/>
    <w:rsid w:val="00303036"/>
    <w:rsid w:val="003030F8"/>
    <w:rsid w:val="0030328A"/>
    <w:rsid w:val="003033C1"/>
    <w:rsid w:val="003035FB"/>
    <w:rsid w:val="003036C3"/>
    <w:rsid w:val="00303968"/>
    <w:rsid w:val="0030399D"/>
    <w:rsid w:val="003039D6"/>
    <w:rsid w:val="00303B12"/>
    <w:rsid w:val="00303B80"/>
    <w:rsid w:val="00303FEE"/>
    <w:rsid w:val="00304437"/>
    <w:rsid w:val="00304AC1"/>
    <w:rsid w:val="00304ADA"/>
    <w:rsid w:val="00304B64"/>
    <w:rsid w:val="00304B9B"/>
    <w:rsid w:val="00304BA9"/>
    <w:rsid w:val="00304DA1"/>
    <w:rsid w:val="00304DAF"/>
    <w:rsid w:val="00304EFA"/>
    <w:rsid w:val="00305104"/>
    <w:rsid w:val="0030529E"/>
    <w:rsid w:val="003052AE"/>
    <w:rsid w:val="0030576D"/>
    <w:rsid w:val="003057EB"/>
    <w:rsid w:val="0030595A"/>
    <w:rsid w:val="00305D64"/>
    <w:rsid w:val="00305F4A"/>
    <w:rsid w:val="00305FC5"/>
    <w:rsid w:val="00305FCB"/>
    <w:rsid w:val="00306166"/>
    <w:rsid w:val="0030627E"/>
    <w:rsid w:val="0030637A"/>
    <w:rsid w:val="00306548"/>
    <w:rsid w:val="003066CF"/>
    <w:rsid w:val="00306AC2"/>
    <w:rsid w:val="00306B7A"/>
    <w:rsid w:val="00306B8F"/>
    <w:rsid w:val="00306D63"/>
    <w:rsid w:val="00306DAE"/>
    <w:rsid w:val="00306F6C"/>
    <w:rsid w:val="00307026"/>
    <w:rsid w:val="0030723D"/>
    <w:rsid w:val="003072DD"/>
    <w:rsid w:val="0030752E"/>
    <w:rsid w:val="00307544"/>
    <w:rsid w:val="00307581"/>
    <w:rsid w:val="00307592"/>
    <w:rsid w:val="003075DC"/>
    <w:rsid w:val="0030761C"/>
    <w:rsid w:val="00307888"/>
    <w:rsid w:val="0030788C"/>
    <w:rsid w:val="00310021"/>
    <w:rsid w:val="003100D7"/>
    <w:rsid w:val="003101C2"/>
    <w:rsid w:val="00310262"/>
    <w:rsid w:val="003104E3"/>
    <w:rsid w:val="00310B29"/>
    <w:rsid w:val="00310C4F"/>
    <w:rsid w:val="00310F88"/>
    <w:rsid w:val="00311012"/>
    <w:rsid w:val="0031120F"/>
    <w:rsid w:val="003113A5"/>
    <w:rsid w:val="00311408"/>
    <w:rsid w:val="00311D04"/>
    <w:rsid w:val="00311F1E"/>
    <w:rsid w:val="00311F3F"/>
    <w:rsid w:val="00312106"/>
    <w:rsid w:val="00312321"/>
    <w:rsid w:val="0031247D"/>
    <w:rsid w:val="0031247F"/>
    <w:rsid w:val="00312499"/>
    <w:rsid w:val="00312872"/>
    <w:rsid w:val="00312F50"/>
    <w:rsid w:val="0031316B"/>
    <w:rsid w:val="003133A3"/>
    <w:rsid w:val="003133DD"/>
    <w:rsid w:val="003138A4"/>
    <w:rsid w:val="00313A5A"/>
    <w:rsid w:val="0031402F"/>
    <w:rsid w:val="003140C8"/>
    <w:rsid w:val="003140EC"/>
    <w:rsid w:val="003144A5"/>
    <w:rsid w:val="00314612"/>
    <w:rsid w:val="003146DA"/>
    <w:rsid w:val="00314785"/>
    <w:rsid w:val="003147AE"/>
    <w:rsid w:val="00314861"/>
    <w:rsid w:val="003148DD"/>
    <w:rsid w:val="00314953"/>
    <w:rsid w:val="00314AB2"/>
    <w:rsid w:val="00314ABF"/>
    <w:rsid w:val="00314CBF"/>
    <w:rsid w:val="00314F09"/>
    <w:rsid w:val="00314FCE"/>
    <w:rsid w:val="00315161"/>
    <w:rsid w:val="003151EB"/>
    <w:rsid w:val="003152DA"/>
    <w:rsid w:val="00315494"/>
    <w:rsid w:val="0031557A"/>
    <w:rsid w:val="0031577F"/>
    <w:rsid w:val="00315843"/>
    <w:rsid w:val="0031587D"/>
    <w:rsid w:val="00315884"/>
    <w:rsid w:val="00315BFF"/>
    <w:rsid w:val="00315CAF"/>
    <w:rsid w:val="00316056"/>
    <w:rsid w:val="00316097"/>
    <w:rsid w:val="0031654F"/>
    <w:rsid w:val="00316569"/>
    <w:rsid w:val="00316962"/>
    <w:rsid w:val="00316993"/>
    <w:rsid w:val="00316BA2"/>
    <w:rsid w:val="00316CA9"/>
    <w:rsid w:val="00316E3D"/>
    <w:rsid w:val="00316E3F"/>
    <w:rsid w:val="00317187"/>
    <w:rsid w:val="003171A6"/>
    <w:rsid w:val="00317234"/>
    <w:rsid w:val="0031731E"/>
    <w:rsid w:val="00317428"/>
    <w:rsid w:val="0031746D"/>
    <w:rsid w:val="00317536"/>
    <w:rsid w:val="00317720"/>
    <w:rsid w:val="003177BF"/>
    <w:rsid w:val="003178C5"/>
    <w:rsid w:val="00317906"/>
    <w:rsid w:val="00317951"/>
    <w:rsid w:val="00317A9A"/>
    <w:rsid w:val="00317BEF"/>
    <w:rsid w:val="00317DA4"/>
    <w:rsid w:val="00317EA4"/>
    <w:rsid w:val="00317F30"/>
    <w:rsid w:val="00317F7B"/>
    <w:rsid w:val="003200AE"/>
    <w:rsid w:val="00320161"/>
    <w:rsid w:val="003202F8"/>
    <w:rsid w:val="00320307"/>
    <w:rsid w:val="0032050B"/>
    <w:rsid w:val="00320567"/>
    <w:rsid w:val="003205D5"/>
    <w:rsid w:val="00320940"/>
    <w:rsid w:val="00320AB1"/>
    <w:rsid w:val="00320B9E"/>
    <w:rsid w:val="00320D7F"/>
    <w:rsid w:val="00320DBC"/>
    <w:rsid w:val="00320EA2"/>
    <w:rsid w:val="00320EB2"/>
    <w:rsid w:val="003211B0"/>
    <w:rsid w:val="003212BA"/>
    <w:rsid w:val="00321562"/>
    <w:rsid w:val="0032169B"/>
    <w:rsid w:val="003218B9"/>
    <w:rsid w:val="00321902"/>
    <w:rsid w:val="00321A09"/>
    <w:rsid w:val="00321D9C"/>
    <w:rsid w:val="00322220"/>
    <w:rsid w:val="00322362"/>
    <w:rsid w:val="00322752"/>
    <w:rsid w:val="003229AB"/>
    <w:rsid w:val="00322A51"/>
    <w:rsid w:val="00322E98"/>
    <w:rsid w:val="00322F73"/>
    <w:rsid w:val="003230EC"/>
    <w:rsid w:val="00323442"/>
    <w:rsid w:val="0032359C"/>
    <w:rsid w:val="003237A6"/>
    <w:rsid w:val="00323AB8"/>
    <w:rsid w:val="00323C07"/>
    <w:rsid w:val="00323C78"/>
    <w:rsid w:val="00323F22"/>
    <w:rsid w:val="00323F93"/>
    <w:rsid w:val="00324363"/>
    <w:rsid w:val="003243DA"/>
    <w:rsid w:val="003245F3"/>
    <w:rsid w:val="00324630"/>
    <w:rsid w:val="0032468B"/>
    <w:rsid w:val="00324793"/>
    <w:rsid w:val="003247D5"/>
    <w:rsid w:val="00324BB6"/>
    <w:rsid w:val="00324C80"/>
    <w:rsid w:val="0032502B"/>
    <w:rsid w:val="00325508"/>
    <w:rsid w:val="0032552A"/>
    <w:rsid w:val="00325564"/>
    <w:rsid w:val="00325658"/>
    <w:rsid w:val="00325801"/>
    <w:rsid w:val="00325ABC"/>
    <w:rsid w:val="00325D42"/>
    <w:rsid w:val="00325D69"/>
    <w:rsid w:val="003260AD"/>
    <w:rsid w:val="003260D6"/>
    <w:rsid w:val="0032633F"/>
    <w:rsid w:val="00326360"/>
    <w:rsid w:val="003263D9"/>
    <w:rsid w:val="003263DD"/>
    <w:rsid w:val="00326555"/>
    <w:rsid w:val="0032663A"/>
    <w:rsid w:val="003266B2"/>
    <w:rsid w:val="003267EE"/>
    <w:rsid w:val="003269B5"/>
    <w:rsid w:val="00326AA7"/>
    <w:rsid w:val="00326B0E"/>
    <w:rsid w:val="00326C3B"/>
    <w:rsid w:val="003272C0"/>
    <w:rsid w:val="003273A8"/>
    <w:rsid w:val="003273EA"/>
    <w:rsid w:val="003274EC"/>
    <w:rsid w:val="00327AE9"/>
    <w:rsid w:val="00327AFB"/>
    <w:rsid w:val="00327F7C"/>
    <w:rsid w:val="00327F91"/>
    <w:rsid w:val="00327FA5"/>
    <w:rsid w:val="00330247"/>
    <w:rsid w:val="0033027A"/>
    <w:rsid w:val="0033035D"/>
    <w:rsid w:val="003305F3"/>
    <w:rsid w:val="0033061D"/>
    <w:rsid w:val="00330623"/>
    <w:rsid w:val="00330637"/>
    <w:rsid w:val="00330DB5"/>
    <w:rsid w:val="00330FE1"/>
    <w:rsid w:val="00331007"/>
    <w:rsid w:val="0033114F"/>
    <w:rsid w:val="00331276"/>
    <w:rsid w:val="0033171F"/>
    <w:rsid w:val="00331A38"/>
    <w:rsid w:val="00331A4E"/>
    <w:rsid w:val="00331AEF"/>
    <w:rsid w:val="00331CB0"/>
    <w:rsid w:val="00331CF6"/>
    <w:rsid w:val="00332136"/>
    <w:rsid w:val="0033220B"/>
    <w:rsid w:val="0033242B"/>
    <w:rsid w:val="003328D5"/>
    <w:rsid w:val="0033297A"/>
    <w:rsid w:val="003329AE"/>
    <w:rsid w:val="00332A90"/>
    <w:rsid w:val="00332D8B"/>
    <w:rsid w:val="00332DE3"/>
    <w:rsid w:val="00332E52"/>
    <w:rsid w:val="00332FD5"/>
    <w:rsid w:val="0033339C"/>
    <w:rsid w:val="0033364B"/>
    <w:rsid w:val="0033365E"/>
    <w:rsid w:val="0033365F"/>
    <w:rsid w:val="00333712"/>
    <w:rsid w:val="00333BD9"/>
    <w:rsid w:val="00333C36"/>
    <w:rsid w:val="00333CF8"/>
    <w:rsid w:val="003342B0"/>
    <w:rsid w:val="0033434E"/>
    <w:rsid w:val="003345A3"/>
    <w:rsid w:val="00334693"/>
    <w:rsid w:val="0033481E"/>
    <w:rsid w:val="00334909"/>
    <w:rsid w:val="00334AAF"/>
    <w:rsid w:val="00334B1E"/>
    <w:rsid w:val="00334CEE"/>
    <w:rsid w:val="00334CF4"/>
    <w:rsid w:val="00334D4D"/>
    <w:rsid w:val="0033501A"/>
    <w:rsid w:val="00335111"/>
    <w:rsid w:val="00335233"/>
    <w:rsid w:val="00335962"/>
    <w:rsid w:val="00335C80"/>
    <w:rsid w:val="00335E25"/>
    <w:rsid w:val="00335E55"/>
    <w:rsid w:val="00335EF6"/>
    <w:rsid w:val="00336204"/>
    <w:rsid w:val="0033647C"/>
    <w:rsid w:val="003365AD"/>
    <w:rsid w:val="003365BB"/>
    <w:rsid w:val="0033678C"/>
    <w:rsid w:val="00336962"/>
    <w:rsid w:val="00336A59"/>
    <w:rsid w:val="00336CC0"/>
    <w:rsid w:val="00336D52"/>
    <w:rsid w:val="003370A0"/>
    <w:rsid w:val="003370A2"/>
    <w:rsid w:val="003371C7"/>
    <w:rsid w:val="003373A3"/>
    <w:rsid w:val="00337CBD"/>
    <w:rsid w:val="00337DD5"/>
    <w:rsid w:val="00337EC9"/>
    <w:rsid w:val="00337F2D"/>
    <w:rsid w:val="00337F81"/>
    <w:rsid w:val="00340054"/>
    <w:rsid w:val="003404B6"/>
    <w:rsid w:val="0034065C"/>
    <w:rsid w:val="00340991"/>
    <w:rsid w:val="00340B19"/>
    <w:rsid w:val="00340B5C"/>
    <w:rsid w:val="00340E2E"/>
    <w:rsid w:val="003410A8"/>
    <w:rsid w:val="00341183"/>
    <w:rsid w:val="00341222"/>
    <w:rsid w:val="0034132A"/>
    <w:rsid w:val="0034165F"/>
    <w:rsid w:val="0034168D"/>
    <w:rsid w:val="0034174F"/>
    <w:rsid w:val="0034186E"/>
    <w:rsid w:val="003418F5"/>
    <w:rsid w:val="00341998"/>
    <w:rsid w:val="00341BFB"/>
    <w:rsid w:val="00341D3D"/>
    <w:rsid w:val="00341D9F"/>
    <w:rsid w:val="00341E7E"/>
    <w:rsid w:val="0034212D"/>
    <w:rsid w:val="00342275"/>
    <w:rsid w:val="00342473"/>
    <w:rsid w:val="003424FA"/>
    <w:rsid w:val="00342A63"/>
    <w:rsid w:val="00342CEF"/>
    <w:rsid w:val="00343386"/>
    <w:rsid w:val="0034360A"/>
    <w:rsid w:val="00343B11"/>
    <w:rsid w:val="00343C6B"/>
    <w:rsid w:val="00343D22"/>
    <w:rsid w:val="00343DDC"/>
    <w:rsid w:val="00343DED"/>
    <w:rsid w:val="00344200"/>
    <w:rsid w:val="003443E2"/>
    <w:rsid w:val="00344408"/>
    <w:rsid w:val="003447EC"/>
    <w:rsid w:val="003447FB"/>
    <w:rsid w:val="003448AF"/>
    <w:rsid w:val="00344B55"/>
    <w:rsid w:val="00344D62"/>
    <w:rsid w:val="00344EE1"/>
    <w:rsid w:val="00344F9A"/>
    <w:rsid w:val="00344FCC"/>
    <w:rsid w:val="0034528D"/>
    <w:rsid w:val="003454E9"/>
    <w:rsid w:val="00345531"/>
    <w:rsid w:val="0034556E"/>
    <w:rsid w:val="0034560F"/>
    <w:rsid w:val="00345677"/>
    <w:rsid w:val="003457DD"/>
    <w:rsid w:val="00345BF3"/>
    <w:rsid w:val="003460D5"/>
    <w:rsid w:val="003461C5"/>
    <w:rsid w:val="003467D5"/>
    <w:rsid w:val="003467FA"/>
    <w:rsid w:val="003469C0"/>
    <w:rsid w:val="00346AF3"/>
    <w:rsid w:val="00346B19"/>
    <w:rsid w:val="00346D33"/>
    <w:rsid w:val="00346F49"/>
    <w:rsid w:val="0034702F"/>
    <w:rsid w:val="00347128"/>
    <w:rsid w:val="003472A9"/>
    <w:rsid w:val="0034734B"/>
    <w:rsid w:val="00347589"/>
    <w:rsid w:val="00347A85"/>
    <w:rsid w:val="00347B1E"/>
    <w:rsid w:val="0035001F"/>
    <w:rsid w:val="00350102"/>
    <w:rsid w:val="00350716"/>
    <w:rsid w:val="00350B5A"/>
    <w:rsid w:val="00351008"/>
    <w:rsid w:val="003512A0"/>
    <w:rsid w:val="003512A7"/>
    <w:rsid w:val="0035138E"/>
    <w:rsid w:val="0035166D"/>
    <w:rsid w:val="003519CC"/>
    <w:rsid w:val="00351B0A"/>
    <w:rsid w:val="00351DFB"/>
    <w:rsid w:val="00351EAC"/>
    <w:rsid w:val="0035203F"/>
    <w:rsid w:val="00352720"/>
    <w:rsid w:val="00352B49"/>
    <w:rsid w:val="00352D8D"/>
    <w:rsid w:val="00352ECA"/>
    <w:rsid w:val="00352F0A"/>
    <w:rsid w:val="003533E9"/>
    <w:rsid w:val="0035376E"/>
    <w:rsid w:val="00353985"/>
    <w:rsid w:val="00353A12"/>
    <w:rsid w:val="00353A3D"/>
    <w:rsid w:val="00353FB2"/>
    <w:rsid w:val="0035408F"/>
    <w:rsid w:val="003546D4"/>
    <w:rsid w:val="003546E2"/>
    <w:rsid w:val="003547C9"/>
    <w:rsid w:val="00354D6F"/>
    <w:rsid w:val="00354E5C"/>
    <w:rsid w:val="003553C5"/>
    <w:rsid w:val="0035560D"/>
    <w:rsid w:val="00355840"/>
    <w:rsid w:val="0035588F"/>
    <w:rsid w:val="00355A45"/>
    <w:rsid w:val="00355B58"/>
    <w:rsid w:val="00355DE7"/>
    <w:rsid w:val="00356104"/>
    <w:rsid w:val="0035628B"/>
    <w:rsid w:val="00356BF4"/>
    <w:rsid w:val="00356D59"/>
    <w:rsid w:val="00357101"/>
    <w:rsid w:val="0035733D"/>
    <w:rsid w:val="003573FB"/>
    <w:rsid w:val="003574BC"/>
    <w:rsid w:val="0035754C"/>
    <w:rsid w:val="003576DA"/>
    <w:rsid w:val="0035799B"/>
    <w:rsid w:val="00357C5C"/>
    <w:rsid w:val="00357DE1"/>
    <w:rsid w:val="00357E4B"/>
    <w:rsid w:val="00360230"/>
    <w:rsid w:val="00360273"/>
    <w:rsid w:val="00360CB3"/>
    <w:rsid w:val="0036152B"/>
    <w:rsid w:val="00361544"/>
    <w:rsid w:val="00361739"/>
    <w:rsid w:val="003617AC"/>
    <w:rsid w:val="0036187E"/>
    <w:rsid w:val="00361B99"/>
    <w:rsid w:val="00362165"/>
    <w:rsid w:val="0036260B"/>
    <w:rsid w:val="0036265C"/>
    <w:rsid w:val="00362744"/>
    <w:rsid w:val="00362787"/>
    <w:rsid w:val="003627F0"/>
    <w:rsid w:val="0036287F"/>
    <w:rsid w:val="00362906"/>
    <w:rsid w:val="00362941"/>
    <w:rsid w:val="00362A64"/>
    <w:rsid w:val="00362C6D"/>
    <w:rsid w:val="00362CF6"/>
    <w:rsid w:val="00362D20"/>
    <w:rsid w:val="00362D2B"/>
    <w:rsid w:val="00362E84"/>
    <w:rsid w:val="0036314A"/>
    <w:rsid w:val="003636E0"/>
    <w:rsid w:val="0036391B"/>
    <w:rsid w:val="0036396A"/>
    <w:rsid w:val="00363996"/>
    <w:rsid w:val="00363B5F"/>
    <w:rsid w:val="00363D97"/>
    <w:rsid w:val="0036426E"/>
    <w:rsid w:val="00364482"/>
    <w:rsid w:val="00364811"/>
    <w:rsid w:val="0036492F"/>
    <w:rsid w:val="00364B94"/>
    <w:rsid w:val="00364E27"/>
    <w:rsid w:val="003650EC"/>
    <w:rsid w:val="00365292"/>
    <w:rsid w:val="003652BF"/>
    <w:rsid w:val="00365304"/>
    <w:rsid w:val="00365341"/>
    <w:rsid w:val="00365730"/>
    <w:rsid w:val="00365A98"/>
    <w:rsid w:val="00365B59"/>
    <w:rsid w:val="00365C47"/>
    <w:rsid w:val="00365CC3"/>
    <w:rsid w:val="00365E78"/>
    <w:rsid w:val="003662D0"/>
    <w:rsid w:val="00366408"/>
    <w:rsid w:val="0036669F"/>
    <w:rsid w:val="003667A6"/>
    <w:rsid w:val="00366B45"/>
    <w:rsid w:val="00366B80"/>
    <w:rsid w:val="00366D71"/>
    <w:rsid w:val="00366E54"/>
    <w:rsid w:val="0036712A"/>
    <w:rsid w:val="00367174"/>
    <w:rsid w:val="00367416"/>
    <w:rsid w:val="00367504"/>
    <w:rsid w:val="00367534"/>
    <w:rsid w:val="00367878"/>
    <w:rsid w:val="00367A04"/>
    <w:rsid w:val="00367A63"/>
    <w:rsid w:val="00367A9A"/>
    <w:rsid w:val="00367B65"/>
    <w:rsid w:val="00367BD9"/>
    <w:rsid w:val="00367F33"/>
    <w:rsid w:val="00367FD2"/>
    <w:rsid w:val="00370006"/>
    <w:rsid w:val="00370039"/>
    <w:rsid w:val="003700CC"/>
    <w:rsid w:val="00370261"/>
    <w:rsid w:val="0037031F"/>
    <w:rsid w:val="00370330"/>
    <w:rsid w:val="00370447"/>
    <w:rsid w:val="0037048A"/>
    <w:rsid w:val="00370549"/>
    <w:rsid w:val="00370600"/>
    <w:rsid w:val="0037079E"/>
    <w:rsid w:val="00370B8B"/>
    <w:rsid w:val="00370BD3"/>
    <w:rsid w:val="00370DF9"/>
    <w:rsid w:val="0037127D"/>
    <w:rsid w:val="00371461"/>
    <w:rsid w:val="00371525"/>
    <w:rsid w:val="00371552"/>
    <w:rsid w:val="00371682"/>
    <w:rsid w:val="003717DD"/>
    <w:rsid w:val="00371FE7"/>
    <w:rsid w:val="00372217"/>
    <w:rsid w:val="003724F6"/>
    <w:rsid w:val="00372580"/>
    <w:rsid w:val="0037261E"/>
    <w:rsid w:val="003726D3"/>
    <w:rsid w:val="00372862"/>
    <w:rsid w:val="00372899"/>
    <w:rsid w:val="0037297B"/>
    <w:rsid w:val="00372B8E"/>
    <w:rsid w:val="00372B99"/>
    <w:rsid w:val="00372E59"/>
    <w:rsid w:val="0037309F"/>
    <w:rsid w:val="0037332E"/>
    <w:rsid w:val="0037333C"/>
    <w:rsid w:val="00373738"/>
    <w:rsid w:val="003737A9"/>
    <w:rsid w:val="0037389C"/>
    <w:rsid w:val="003738E9"/>
    <w:rsid w:val="003739FC"/>
    <w:rsid w:val="00373D9E"/>
    <w:rsid w:val="00373F82"/>
    <w:rsid w:val="0037422C"/>
    <w:rsid w:val="00374582"/>
    <w:rsid w:val="00374590"/>
    <w:rsid w:val="0037474B"/>
    <w:rsid w:val="00374D5C"/>
    <w:rsid w:val="00374E04"/>
    <w:rsid w:val="00374E38"/>
    <w:rsid w:val="00374F1B"/>
    <w:rsid w:val="00375020"/>
    <w:rsid w:val="003750EA"/>
    <w:rsid w:val="003754DF"/>
    <w:rsid w:val="0037562E"/>
    <w:rsid w:val="0037567B"/>
    <w:rsid w:val="00375864"/>
    <w:rsid w:val="00375899"/>
    <w:rsid w:val="00375B20"/>
    <w:rsid w:val="00375B4D"/>
    <w:rsid w:val="003761A2"/>
    <w:rsid w:val="00376280"/>
    <w:rsid w:val="00376423"/>
    <w:rsid w:val="0037655C"/>
    <w:rsid w:val="0037672E"/>
    <w:rsid w:val="00376A88"/>
    <w:rsid w:val="00376AB4"/>
    <w:rsid w:val="00376ADC"/>
    <w:rsid w:val="003772AE"/>
    <w:rsid w:val="003773A2"/>
    <w:rsid w:val="00377461"/>
    <w:rsid w:val="00377542"/>
    <w:rsid w:val="0037790A"/>
    <w:rsid w:val="00377A50"/>
    <w:rsid w:val="00377B48"/>
    <w:rsid w:val="00377CCC"/>
    <w:rsid w:val="00377DEF"/>
    <w:rsid w:val="00377FF6"/>
    <w:rsid w:val="003805B7"/>
    <w:rsid w:val="00380640"/>
    <w:rsid w:val="00380947"/>
    <w:rsid w:val="00380969"/>
    <w:rsid w:val="00380A6A"/>
    <w:rsid w:val="00380B9C"/>
    <w:rsid w:val="00380C1A"/>
    <w:rsid w:val="0038119A"/>
    <w:rsid w:val="003811A7"/>
    <w:rsid w:val="003812C4"/>
    <w:rsid w:val="00381581"/>
    <w:rsid w:val="0038161A"/>
    <w:rsid w:val="003816BF"/>
    <w:rsid w:val="003816C8"/>
    <w:rsid w:val="0038173B"/>
    <w:rsid w:val="00381783"/>
    <w:rsid w:val="003819F4"/>
    <w:rsid w:val="00381A23"/>
    <w:rsid w:val="00381A9B"/>
    <w:rsid w:val="00381D75"/>
    <w:rsid w:val="00381E58"/>
    <w:rsid w:val="00382040"/>
    <w:rsid w:val="003823FF"/>
    <w:rsid w:val="00382578"/>
    <w:rsid w:val="003825DC"/>
    <w:rsid w:val="003829FB"/>
    <w:rsid w:val="00382CF2"/>
    <w:rsid w:val="00382F18"/>
    <w:rsid w:val="003831D9"/>
    <w:rsid w:val="003831F4"/>
    <w:rsid w:val="00383228"/>
    <w:rsid w:val="00383230"/>
    <w:rsid w:val="00383571"/>
    <w:rsid w:val="00383762"/>
    <w:rsid w:val="003838AF"/>
    <w:rsid w:val="00383963"/>
    <w:rsid w:val="00383C36"/>
    <w:rsid w:val="00383CB5"/>
    <w:rsid w:val="00383D19"/>
    <w:rsid w:val="00383D2F"/>
    <w:rsid w:val="00383D71"/>
    <w:rsid w:val="00384053"/>
    <w:rsid w:val="003840B7"/>
    <w:rsid w:val="0038437B"/>
    <w:rsid w:val="0038444E"/>
    <w:rsid w:val="0038482A"/>
    <w:rsid w:val="003849FE"/>
    <w:rsid w:val="00384CB6"/>
    <w:rsid w:val="00384CD8"/>
    <w:rsid w:val="00384DD1"/>
    <w:rsid w:val="00384DD2"/>
    <w:rsid w:val="00384EC8"/>
    <w:rsid w:val="003851F6"/>
    <w:rsid w:val="00385456"/>
    <w:rsid w:val="00385675"/>
    <w:rsid w:val="003856FF"/>
    <w:rsid w:val="00385847"/>
    <w:rsid w:val="00385B5B"/>
    <w:rsid w:val="00385C0A"/>
    <w:rsid w:val="00385E6D"/>
    <w:rsid w:val="00385F7E"/>
    <w:rsid w:val="0038607C"/>
    <w:rsid w:val="00386302"/>
    <w:rsid w:val="0038670C"/>
    <w:rsid w:val="00386745"/>
    <w:rsid w:val="003867A9"/>
    <w:rsid w:val="00386A59"/>
    <w:rsid w:val="00386ADC"/>
    <w:rsid w:val="00386BF1"/>
    <w:rsid w:val="00386C89"/>
    <w:rsid w:val="00386E04"/>
    <w:rsid w:val="00386ECF"/>
    <w:rsid w:val="00386F3C"/>
    <w:rsid w:val="00387183"/>
    <w:rsid w:val="003872BE"/>
    <w:rsid w:val="003873B0"/>
    <w:rsid w:val="003873D6"/>
    <w:rsid w:val="0038757F"/>
    <w:rsid w:val="003876D7"/>
    <w:rsid w:val="00387730"/>
    <w:rsid w:val="0038792A"/>
    <w:rsid w:val="00387C7F"/>
    <w:rsid w:val="00387C8C"/>
    <w:rsid w:val="00387DD5"/>
    <w:rsid w:val="0039012E"/>
    <w:rsid w:val="00390301"/>
    <w:rsid w:val="00390411"/>
    <w:rsid w:val="00390B31"/>
    <w:rsid w:val="00390B5B"/>
    <w:rsid w:val="00390F6A"/>
    <w:rsid w:val="003915FE"/>
    <w:rsid w:val="00391959"/>
    <w:rsid w:val="00391D65"/>
    <w:rsid w:val="00391E17"/>
    <w:rsid w:val="00391EC4"/>
    <w:rsid w:val="00391F96"/>
    <w:rsid w:val="00392069"/>
    <w:rsid w:val="0039213A"/>
    <w:rsid w:val="00392265"/>
    <w:rsid w:val="003922FC"/>
    <w:rsid w:val="00392661"/>
    <w:rsid w:val="00392680"/>
    <w:rsid w:val="003928CE"/>
    <w:rsid w:val="00392A62"/>
    <w:rsid w:val="00392A73"/>
    <w:rsid w:val="00392B77"/>
    <w:rsid w:val="00392BA9"/>
    <w:rsid w:val="00392C9A"/>
    <w:rsid w:val="00392D1A"/>
    <w:rsid w:val="00392D26"/>
    <w:rsid w:val="00392D33"/>
    <w:rsid w:val="00392DC7"/>
    <w:rsid w:val="00392E5D"/>
    <w:rsid w:val="003936F4"/>
    <w:rsid w:val="00393798"/>
    <w:rsid w:val="00393839"/>
    <w:rsid w:val="003939B4"/>
    <w:rsid w:val="00393B1A"/>
    <w:rsid w:val="00393C6D"/>
    <w:rsid w:val="00393DD3"/>
    <w:rsid w:val="003942DD"/>
    <w:rsid w:val="003943F7"/>
    <w:rsid w:val="003947AA"/>
    <w:rsid w:val="00394DD3"/>
    <w:rsid w:val="00394E07"/>
    <w:rsid w:val="0039500C"/>
    <w:rsid w:val="00395062"/>
    <w:rsid w:val="00395118"/>
    <w:rsid w:val="00395315"/>
    <w:rsid w:val="0039532A"/>
    <w:rsid w:val="00395B96"/>
    <w:rsid w:val="00395C8E"/>
    <w:rsid w:val="00395D56"/>
    <w:rsid w:val="00395FAF"/>
    <w:rsid w:val="0039623F"/>
    <w:rsid w:val="00396402"/>
    <w:rsid w:val="00396712"/>
    <w:rsid w:val="0039699D"/>
    <w:rsid w:val="003969D3"/>
    <w:rsid w:val="00396AF3"/>
    <w:rsid w:val="00396BCE"/>
    <w:rsid w:val="00396BED"/>
    <w:rsid w:val="00396C05"/>
    <w:rsid w:val="00396C1B"/>
    <w:rsid w:val="00396CD0"/>
    <w:rsid w:val="00396D7B"/>
    <w:rsid w:val="00396FF5"/>
    <w:rsid w:val="0039714C"/>
    <w:rsid w:val="00397669"/>
    <w:rsid w:val="003977D9"/>
    <w:rsid w:val="003977DA"/>
    <w:rsid w:val="00397A03"/>
    <w:rsid w:val="00397FC0"/>
    <w:rsid w:val="003A03A2"/>
    <w:rsid w:val="003A047C"/>
    <w:rsid w:val="003A0505"/>
    <w:rsid w:val="003A05D5"/>
    <w:rsid w:val="003A0814"/>
    <w:rsid w:val="003A08B7"/>
    <w:rsid w:val="003A08BB"/>
    <w:rsid w:val="003A0B23"/>
    <w:rsid w:val="003A0BD4"/>
    <w:rsid w:val="003A0BE7"/>
    <w:rsid w:val="003A0C84"/>
    <w:rsid w:val="003A0CAA"/>
    <w:rsid w:val="003A13AC"/>
    <w:rsid w:val="003A1472"/>
    <w:rsid w:val="003A14C9"/>
    <w:rsid w:val="003A1A46"/>
    <w:rsid w:val="003A1BB7"/>
    <w:rsid w:val="003A1D71"/>
    <w:rsid w:val="003A1FCE"/>
    <w:rsid w:val="003A1FF3"/>
    <w:rsid w:val="003A2043"/>
    <w:rsid w:val="003A20D7"/>
    <w:rsid w:val="003A2137"/>
    <w:rsid w:val="003A21B3"/>
    <w:rsid w:val="003A22C6"/>
    <w:rsid w:val="003A23E8"/>
    <w:rsid w:val="003A2C15"/>
    <w:rsid w:val="003A2CE4"/>
    <w:rsid w:val="003A2DF0"/>
    <w:rsid w:val="003A2E4D"/>
    <w:rsid w:val="003A2F64"/>
    <w:rsid w:val="003A2F70"/>
    <w:rsid w:val="003A31D6"/>
    <w:rsid w:val="003A3447"/>
    <w:rsid w:val="003A37F1"/>
    <w:rsid w:val="003A399B"/>
    <w:rsid w:val="003A3F61"/>
    <w:rsid w:val="003A4183"/>
    <w:rsid w:val="003A41A3"/>
    <w:rsid w:val="003A4476"/>
    <w:rsid w:val="003A447B"/>
    <w:rsid w:val="003A46A9"/>
    <w:rsid w:val="003A46FF"/>
    <w:rsid w:val="003A47F1"/>
    <w:rsid w:val="003A4813"/>
    <w:rsid w:val="003A4A6C"/>
    <w:rsid w:val="003A4CB7"/>
    <w:rsid w:val="003A4E20"/>
    <w:rsid w:val="003A511B"/>
    <w:rsid w:val="003A53ED"/>
    <w:rsid w:val="003A53F2"/>
    <w:rsid w:val="003A545B"/>
    <w:rsid w:val="003A5848"/>
    <w:rsid w:val="003A589E"/>
    <w:rsid w:val="003A593F"/>
    <w:rsid w:val="003A5BA1"/>
    <w:rsid w:val="003A5FA8"/>
    <w:rsid w:val="003A5FE6"/>
    <w:rsid w:val="003A633A"/>
    <w:rsid w:val="003A66A6"/>
    <w:rsid w:val="003A67AE"/>
    <w:rsid w:val="003A69F5"/>
    <w:rsid w:val="003A71C9"/>
    <w:rsid w:val="003A7431"/>
    <w:rsid w:val="003A7847"/>
    <w:rsid w:val="003A78FD"/>
    <w:rsid w:val="003A7985"/>
    <w:rsid w:val="003A79C6"/>
    <w:rsid w:val="003A7BFD"/>
    <w:rsid w:val="003A7C65"/>
    <w:rsid w:val="003AB2B5"/>
    <w:rsid w:val="003B01BD"/>
    <w:rsid w:val="003B067B"/>
    <w:rsid w:val="003B08B9"/>
    <w:rsid w:val="003B0B0B"/>
    <w:rsid w:val="003B0F5B"/>
    <w:rsid w:val="003B0FB5"/>
    <w:rsid w:val="003B1135"/>
    <w:rsid w:val="003B116F"/>
    <w:rsid w:val="003B1552"/>
    <w:rsid w:val="003B180A"/>
    <w:rsid w:val="003B1882"/>
    <w:rsid w:val="003B1C1E"/>
    <w:rsid w:val="003B1DE4"/>
    <w:rsid w:val="003B1E71"/>
    <w:rsid w:val="003B2011"/>
    <w:rsid w:val="003B24D8"/>
    <w:rsid w:val="003B2631"/>
    <w:rsid w:val="003B2889"/>
    <w:rsid w:val="003B2937"/>
    <w:rsid w:val="003B29CD"/>
    <w:rsid w:val="003B2EE4"/>
    <w:rsid w:val="003B304D"/>
    <w:rsid w:val="003B31F3"/>
    <w:rsid w:val="003B3549"/>
    <w:rsid w:val="003B369E"/>
    <w:rsid w:val="003B391E"/>
    <w:rsid w:val="003B3D8C"/>
    <w:rsid w:val="003B3DA9"/>
    <w:rsid w:val="003B3E29"/>
    <w:rsid w:val="003B4382"/>
    <w:rsid w:val="003B462B"/>
    <w:rsid w:val="003B4843"/>
    <w:rsid w:val="003B489D"/>
    <w:rsid w:val="003B4B65"/>
    <w:rsid w:val="003B4BA3"/>
    <w:rsid w:val="003B4E98"/>
    <w:rsid w:val="003B4E9F"/>
    <w:rsid w:val="003B4F0E"/>
    <w:rsid w:val="003B509A"/>
    <w:rsid w:val="003B5332"/>
    <w:rsid w:val="003B5695"/>
    <w:rsid w:val="003B5799"/>
    <w:rsid w:val="003B593E"/>
    <w:rsid w:val="003B5953"/>
    <w:rsid w:val="003B59DB"/>
    <w:rsid w:val="003B5F14"/>
    <w:rsid w:val="003B6100"/>
    <w:rsid w:val="003B616E"/>
    <w:rsid w:val="003B62CE"/>
    <w:rsid w:val="003B64E2"/>
    <w:rsid w:val="003B6600"/>
    <w:rsid w:val="003B6738"/>
    <w:rsid w:val="003B674D"/>
    <w:rsid w:val="003B67DB"/>
    <w:rsid w:val="003B6B15"/>
    <w:rsid w:val="003B6C13"/>
    <w:rsid w:val="003B6F10"/>
    <w:rsid w:val="003B70C2"/>
    <w:rsid w:val="003B70CE"/>
    <w:rsid w:val="003B7132"/>
    <w:rsid w:val="003B72EB"/>
    <w:rsid w:val="003B7590"/>
    <w:rsid w:val="003B7618"/>
    <w:rsid w:val="003B76F7"/>
    <w:rsid w:val="003B7713"/>
    <w:rsid w:val="003B7755"/>
    <w:rsid w:val="003B783D"/>
    <w:rsid w:val="003B7A9F"/>
    <w:rsid w:val="003B7F4D"/>
    <w:rsid w:val="003C01DF"/>
    <w:rsid w:val="003C0475"/>
    <w:rsid w:val="003C0505"/>
    <w:rsid w:val="003C08C2"/>
    <w:rsid w:val="003C0B22"/>
    <w:rsid w:val="003C0BF9"/>
    <w:rsid w:val="003C10BA"/>
    <w:rsid w:val="003C1128"/>
    <w:rsid w:val="003C118E"/>
    <w:rsid w:val="003C12D9"/>
    <w:rsid w:val="003C1384"/>
    <w:rsid w:val="003C1400"/>
    <w:rsid w:val="003C1454"/>
    <w:rsid w:val="003C1880"/>
    <w:rsid w:val="003C1A63"/>
    <w:rsid w:val="003C1A94"/>
    <w:rsid w:val="003C1CA2"/>
    <w:rsid w:val="003C22D7"/>
    <w:rsid w:val="003C2350"/>
    <w:rsid w:val="003C2479"/>
    <w:rsid w:val="003C255B"/>
    <w:rsid w:val="003C2586"/>
    <w:rsid w:val="003C2AA1"/>
    <w:rsid w:val="003C2ADF"/>
    <w:rsid w:val="003C2D19"/>
    <w:rsid w:val="003C2D81"/>
    <w:rsid w:val="003C2E4B"/>
    <w:rsid w:val="003C3140"/>
    <w:rsid w:val="003C32B7"/>
    <w:rsid w:val="003C3300"/>
    <w:rsid w:val="003C3399"/>
    <w:rsid w:val="003C373E"/>
    <w:rsid w:val="003C3BAD"/>
    <w:rsid w:val="003C3C5F"/>
    <w:rsid w:val="003C3DF4"/>
    <w:rsid w:val="003C408E"/>
    <w:rsid w:val="003C40D6"/>
    <w:rsid w:val="003C419B"/>
    <w:rsid w:val="003C45DC"/>
    <w:rsid w:val="003C4683"/>
    <w:rsid w:val="003C4993"/>
    <w:rsid w:val="003C499D"/>
    <w:rsid w:val="003C5225"/>
    <w:rsid w:val="003C5351"/>
    <w:rsid w:val="003C5616"/>
    <w:rsid w:val="003C58AC"/>
    <w:rsid w:val="003C5DB1"/>
    <w:rsid w:val="003C60E6"/>
    <w:rsid w:val="003C6124"/>
    <w:rsid w:val="003C62B2"/>
    <w:rsid w:val="003C63AF"/>
    <w:rsid w:val="003C63B0"/>
    <w:rsid w:val="003C63FC"/>
    <w:rsid w:val="003C644C"/>
    <w:rsid w:val="003C65B8"/>
    <w:rsid w:val="003C65EF"/>
    <w:rsid w:val="003C66BD"/>
    <w:rsid w:val="003C68DE"/>
    <w:rsid w:val="003C6997"/>
    <w:rsid w:val="003C69A7"/>
    <w:rsid w:val="003C6A63"/>
    <w:rsid w:val="003C6AA3"/>
    <w:rsid w:val="003C6AD0"/>
    <w:rsid w:val="003C6B37"/>
    <w:rsid w:val="003C6CF1"/>
    <w:rsid w:val="003C6D55"/>
    <w:rsid w:val="003C6EEF"/>
    <w:rsid w:val="003C74E3"/>
    <w:rsid w:val="003C75BA"/>
    <w:rsid w:val="003C7941"/>
    <w:rsid w:val="003C7A2D"/>
    <w:rsid w:val="003C7B8D"/>
    <w:rsid w:val="003C7BE4"/>
    <w:rsid w:val="003C7D01"/>
    <w:rsid w:val="003C7D4E"/>
    <w:rsid w:val="003C7F94"/>
    <w:rsid w:val="003D004B"/>
    <w:rsid w:val="003D0054"/>
    <w:rsid w:val="003D006C"/>
    <w:rsid w:val="003D0207"/>
    <w:rsid w:val="003D0302"/>
    <w:rsid w:val="003D056D"/>
    <w:rsid w:val="003D05BF"/>
    <w:rsid w:val="003D0753"/>
    <w:rsid w:val="003D0836"/>
    <w:rsid w:val="003D0CF1"/>
    <w:rsid w:val="003D0D59"/>
    <w:rsid w:val="003D0DDD"/>
    <w:rsid w:val="003D0ECA"/>
    <w:rsid w:val="003D10F0"/>
    <w:rsid w:val="003D11F0"/>
    <w:rsid w:val="003D12E6"/>
    <w:rsid w:val="003D1328"/>
    <w:rsid w:val="003D1382"/>
    <w:rsid w:val="003D1449"/>
    <w:rsid w:val="003D149E"/>
    <w:rsid w:val="003D14FC"/>
    <w:rsid w:val="003D1685"/>
    <w:rsid w:val="003D1894"/>
    <w:rsid w:val="003D1D56"/>
    <w:rsid w:val="003D2239"/>
    <w:rsid w:val="003D2772"/>
    <w:rsid w:val="003D2821"/>
    <w:rsid w:val="003D2857"/>
    <w:rsid w:val="003D2A45"/>
    <w:rsid w:val="003D2AA0"/>
    <w:rsid w:val="003D2B8C"/>
    <w:rsid w:val="003D3B86"/>
    <w:rsid w:val="003D3C75"/>
    <w:rsid w:val="003D3E10"/>
    <w:rsid w:val="003D3F68"/>
    <w:rsid w:val="003D3F9C"/>
    <w:rsid w:val="003D43A6"/>
    <w:rsid w:val="003D4C0C"/>
    <w:rsid w:val="003D4D45"/>
    <w:rsid w:val="003D4D81"/>
    <w:rsid w:val="003D4DDF"/>
    <w:rsid w:val="003D4F28"/>
    <w:rsid w:val="003D5119"/>
    <w:rsid w:val="003D5318"/>
    <w:rsid w:val="003D55F7"/>
    <w:rsid w:val="003D5705"/>
    <w:rsid w:val="003D571E"/>
    <w:rsid w:val="003D57E1"/>
    <w:rsid w:val="003D5848"/>
    <w:rsid w:val="003D5A95"/>
    <w:rsid w:val="003D5BBB"/>
    <w:rsid w:val="003D5DB6"/>
    <w:rsid w:val="003D5F1A"/>
    <w:rsid w:val="003D609A"/>
    <w:rsid w:val="003D618A"/>
    <w:rsid w:val="003D662C"/>
    <w:rsid w:val="003D6854"/>
    <w:rsid w:val="003D6ABD"/>
    <w:rsid w:val="003D6C4F"/>
    <w:rsid w:val="003D6C7A"/>
    <w:rsid w:val="003D6F2C"/>
    <w:rsid w:val="003D6F71"/>
    <w:rsid w:val="003D72E2"/>
    <w:rsid w:val="003D771C"/>
    <w:rsid w:val="003D77F9"/>
    <w:rsid w:val="003D78C2"/>
    <w:rsid w:val="003D7BE5"/>
    <w:rsid w:val="003D7DE7"/>
    <w:rsid w:val="003D7DEE"/>
    <w:rsid w:val="003E0025"/>
    <w:rsid w:val="003E041D"/>
    <w:rsid w:val="003E0476"/>
    <w:rsid w:val="003E077F"/>
    <w:rsid w:val="003E088F"/>
    <w:rsid w:val="003E0B3D"/>
    <w:rsid w:val="003E0B4E"/>
    <w:rsid w:val="003E0BC2"/>
    <w:rsid w:val="003E0CA4"/>
    <w:rsid w:val="003E0CF4"/>
    <w:rsid w:val="003E0DE1"/>
    <w:rsid w:val="003E1135"/>
    <w:rsid w:val="003E146C"/>
    <w:rsid w:val="003E152A"/>
    <w:rsid w:val="003E1793"/>
    <w:rsid w:val="003E1838"/>
    <w:rsid w:val="003E18CE"/>
    <w:rsid w:val="003E18F4"/>
    <w:rsid w:val="003E1935"/>
    <w:rsid w:val="003E1B8F"/>
    <w:rsid w:val="003E1C0E"/>
    <w:rsid w:val="003E1DB9"/>
    <w:rsid w:val="003E1E24"/>
    <w:rsid w:val="003E1E6C"/>
    <w:rsid w:val="003E1E8B"/>
    <w:rsid w:val="003E20B1"/>
    <w:rsid w:val="003E2543"/>
    <w:rsid w:val="003E2573"/>
    <w:rsid w:val="003E25CC"/>
    <w:rsid w:val="003E260D"/>
    <w:rsid w:val="003E2A18"/>
    <w:rsid w:val="003E2C0A"/>
    <w:rsid w:val="003E2CA4"/>
    <w:rsid w:val="003E2DBB"/>
    <w:rsid w:val="003E3455"/>
    <w:rsid w:val="003E349C"/>
    <w:rsid w:val="003E390E"/>
    <w:rsid w:val="003E3B5B"/>
    <w:rsid w:val="003E3B83"/>
    <w:rsid w:val="003E3D25"/>
    <w:rsid w:val="003E3DFA"/>
    <w:rsid w:val="003E3E2C"/>
    <w:rsid w:val="003E4047"/>
    <w:rsid w:val="003E40DE"/>
    <w:rsid w:val="003E4382"/>
    <w:rsid w:val="003E455D"/>
    <w:rsid w:val="003E455F"/>
    <w:rsid w:val="003E45EC"/>
    <w:rsid w:val="003E4758"/>
    <w:rsid w:val="003E47C0"/>
    <w:rsid w:val="003E47C3"/>
    <w:rsid w:val="003E48AC"/>
    <w:rsid w:val="003E49E9"/>
    <w:rsid w:val="003E4A30"/>
    <w:rsid w:val="003E4BF9"/>
    <w:rsid w:val="003E4D60"/>
    <w:rsid w:val="003E4D88"/>
    <w:rsid w:val="003E4F4C"/>
    <w:rsid w:val="003E4FC3"/>
    <w:rsid w:val="003E5400"/>
    <w:rsid w:val="003E548E"/>
    <w:rsid w:val="003E5663"/>
    <w:rsid w:val="003E5681"/>
    <w:rsid w:val="003E57B9"/>
    <w:rsid w:val="003E58BD"/>
    <w:rsid w:val="003E5AC1"/>
    <w:rsid w:val="003E5B75"/>
    <w:rsid w:val="003E5E1D"/>
    <w:rsid w:val="003E5F3F"/>
    <w:rsid w:val="003E6113"/>
    <w:rsid w:val="003E636B"/>
    <w:rsid w:val="003E68D1"/>
    <w:rsid w:val="003E6AD9"/>
    <w:rsid w:val="003E6F15"/>
    <w:rsid w:val="003E6F68"/>
    <w:rsid w:val="003E707D"/>
    <w:rsid w:val="003E7115"/>
    <w:rsid w:val="003E747F"/>
    <w:rsid w:val="003E7503"/>
    <w:rsid w:val="003E7548"/>
    <w:rsid w:val="003E764A"/>
    <w:rsid w:val="003E7712"/>
    <w:rsid w:val="003E7776"/>
    <w:rsid w:val="003E7869"/>
    <w:rsid w:val="003E79DF"/>
    <w:rsid w:val="003E7CCE"/>
    <w:rsid w:val="003E7F94"/>
    <w:rsid w:val="003F0116"/>
    <w:rsid w:val="003F0697"/>
    <w:rsid w:val="003F06DC"/>
    <w:rsid w:val="003F07AA"/>
    <w:rsid w:val="003F07FA"/>
    <w:rsid w:val="003F0864"/>
    <w:rsid w:val="003F087E"/>
    <w:rsid w:val="003F1392"/>
    <w:rsid w:val="003F1540"/>
    <w:rsid w:val="003F16C9"/>
    <w:rsid w:val="003F16F1"/>
    <w:rsid w:val="003F1AB2"/>
    <w:rsid w:val="003F1CAD"/>
    <w:rsid w:val="003F1E1D"/>
    <w:rsid w:val="003F23A0"/>
    <w:rsid w:val="003F257F"/>
    <w:rsid w:val="003F2673"/>
    <w:rsid w:val="003F2689"/>
    <w:rsid w:val="003F27DF"/>
    <w:rsid w:val="003F27E9"/>
    <w:rsid w:val="003F2E4B"/>
    <w:rsid w:val="003F30F6"/>
    <w:rsid w:val="003F313D"/>
    <w:rsid w:val="003F3A25"/>
    <w:rsid w:val="003F3CC2"/>
    <w:rsid w:val="003F405E"/>
    <w:rsid w:val="003F42F6"/>
    <w:rsid w:val="003F4317"/>
    <w:rsid w:val="003F450F"/>
    <w:rsid w:val="003F4598"/>
    <w:rsid w:val="003F4742"/>
    <w:rsid w:val="003F4E44"/>
    <w:rsid w:val="003F4EB9"/>
    <w:rsid w:val="003F5056"/>
    <w:rsid w:val="003F50D0"/>
    <w:rsid w:val="003F558E"/>
    <w:rsid w:val="003F58A0"/>
    <w:rsid w:val="003F59C2"/>
    <w:rsid w:val="003F5ABC"/>
    <w:rsid w:val="003F5F1A"/>
    <w:rsid w:val="003F62BB"/>
    <w:rsid w:val="003F6375"/>
    <w:rsid w:val="003F64E5"/>
    <w:rsid w:val="003F65B1"/>
    <w:rsid w:val="003F65C9"/>
    <w:rsid w:val="003F69D6"/>
    <w:rsid w:val="003F6A4F"/>
    <w:rsid w:val="003F6C44"/>
    <w:rsid w:val="003F6D9D"/>
    <w:rsid w:val="003F6DA5"/>
    <w:rsid w:val="003F6DB7"/>
    <w:rsid w:val="003F6EAA"/>
    <w:rsid w:val="003F6F95"/>
    <w:rsid w:val="003F701E"/>
    <w:rsid w:val="003F7190"/>
    <w:rsid w:val="003F725F"/>
    <w:rsid w:val="003F7A59"/>
    <w:rsid w:val="003F7F14"/>
    <w:rsid w:val="004000EC"/>
    <w:rsid w:val="004003AB"/>
    <w:rsid w:val="004004A2"/>
    <w:rsid w:val="004004AD"/>
    <w:rsid w:val="00400570"/>
    <w:rsid w:val="00400819"/>
    <w:rsid w:val="00400827"/>
    <w:rsid w:val="00400964"/>
    <w:rsid w:val="004009AB"/>
    <w:rsid w:val="00400E20"/>
    <w:rsid w:val="00400E35"/>
    <w:rsid w:val="0040111B"/>
    <w:rsid w:val="00401150"/>
    <w:rsid w:val="0040128A"/>
    <w:rsid w:val="00401638"/>
    <w:rsid w:val="00401774"/>
    <w:rsid w:val="004019F3"/>
    <w:rsid w:val="00401A92"/>
    <w:rsid w:val="00401D45"/>
    <w:rsid w:val="00401D82"/>
    <w:rsid w:val="00401EBE"/>
    <w:rsid w:val="00401F59"/>
    <w:rsid w:val="00402024"/>
    <w:rsid w:val="00402064"/>
    <w:rsid w:val="00402140"/>
    <w:rsid w:val="004021D6"/>
    <w:rsid w:val="004025E3"/>
    <w:rsid w:val="00402746"/>
    <w:rsid w:val="00402747"/>
    <w:rsid w:val="00402D1A"/>
    <w:rsid w:val="00402EF1"/>
    <w:rsid w:val="00402F04"/>
    <w:rsid w:val="00403232"/>
    <w:rsid w:val="00403595"/>
    <w:rsid w:val="00403854"/>
    <w:rsid w:val="004038E1"/>
    <w:rsid w:val="00403A23"/>
    <w:rsid w:val="00403E5A"/>
    <w:rsid w:val="00403EC4"/>
    <w:rsid w:val="00403F8E"/>
    <w:rsid w:val="004040E3"/>
    <w:rsid w:val="00404109"/>
    <w:rsid w:val="00404161"/>
    <w:rsid w:val="00404245"/>
    <w:rsid w:val="00404385"/>
    <w:rsid w:val="0040441A"/>
    <w:rsid w:val="0040447D"/>
    <w:rsid w:val="0040453D"/>
    <w:rsid w:val="0040483C"/>
    <w:rsid w:val="00404B63"/>
    <w:rsid w:val="00405000"/>
    <w:rsid w:val="00405018"/>
    <w:rsid w:val="004050A2"/>
    <w:rsid w:val="00405211"/>
    <w:rsid w:val="004054D0"/>
    <w:rsid w:val="00405519"/>
    <w:rsid w:val="004055B8"/>
    <w:rsid w:val="004057F1"/>
    <w:rsid w:val="004057F9"/>
    <w:rsid w:val="00405822"/>
    <w:rsid w:val="00405939"/>
    <w:rsid w:val="00405AA0"/>
    <w:rsid w:val="00405AAC"/>
    <w:rsid w:val="00405D7B"/>
    <w:rsid w:val="00405E3C"/>
    <w:rsid w:val="004062EB"/>
    <w:rsid w:val="0040636C"/>
    <w:rsid w:val="004063F6"/>
    <w:rsid w:val="00406465"/>
    <w:rsid w:val="0040669C"/>
    <w:rsid w:val="00406713"/>
    <w:rsid w:val="004068C0"/>
    <w:rsid w:val="004069D6"/>
    <w:rsid w:val="00406AF5"/>
    <w:rsid w:val="00406DE1"/>
    <w:rsid w:val="00407126"/>
    <w:rsid w:val="00407523"/>
    <w:rsid w:val="00407588"/>
    <w:rsid w:val="004077D3"/>
    <w:rsid w:val="00407A44"/>
    <w:rsid w:val="00407C19"/>
    <w:rsid w:val="00407CD2"/>
    <w:rsid w:val="00410173"/>
    <w:rsid w:val="00410239"/>
    <w:rsid w:val="00410331"/>
    <w:rsid w:val="004103C9"/>
    <w:rsid w:val="004104A4"/>
    <w:rsid w:val="00410940"/>
    <w:rsid w:val="00410B94"/>
    <w:rsid w:val="00410CAB"/>
    <w:rsid w:val="00411072"/>
    <w:rsid w:val="004110F6"/>
    <w:rsid w:val="0041117C"/>
    <w:rsid w:val="00411646"/>
    <w:rsid w:val="00411BBD"/>
    <w:rsid w:val="00411D0F"/>
    <w:rsid w:val="00411E7B"/>
    <w:rsid w:val="00412179"/>
    <w:rsid w:val="00412205"/>
    <w:rsid w:val="0041221C"/>
    <w:rsid w:val="00412244"/>
    <w:rsid w:val="00412303"/>
    <w:rsid w:val="00412309"/>
    <w:rsid w:val="004124CD"/>
    <w:rsid w:val="0041265E"/>
    <w:rsid w:val="00412B21"/>
    <w:rsid w:val="00412D08"/>
    <w:rsid w:val="00412F22"/>
    <w:rsid w:val="00412F97"/>
    <w:rsid w:val="00413158"/>
    <w:rsid w:val="0041337C"/>
    <w:rsid w:val="004133C7"/>
    <w:rsid w:val="004133DA"/>
    <w:rsid w:val="00413521"/>
    <w:rsid w:val="00413594"/>
    <w:rsid w:val="00413657"/>
    <w:rsid w:val="004136CC"/>
    <w:rsid w:val="004139AE"/>
    <w:rsid w:val="00414152"/>
    <w:rsid w:val="00414304"/>
    <w:rsid w:val="004143A1"/>
    <w:rsid w:val="004143C9"/>
    <w:rsid w:val="0041458F"/>
    <w:rsid w:val="00414ABF"/>
    <w:rsid w:val="00414F35"/>
    <w:rsid w:val="00415002"/>
    <w:rsid w:val="00415110"/>
    <w:rsid w:val="00415327"/>
    <w:rsid w:val="004154F2"/>
    <w:rsid w:val="00415502"/>
    <w:rsid w:val="0041550B"/>
    <w:rsid w:val="0041553A"/>
    <w:rsid w:val="00415741"/>
    <w:rsid w:val="00415770"/>
    <w:rsid w:val="004158FE"/>
    <w:rsid w:val="004159B8"/>
    <w:rsid w:val="00415A10"/>
    <w:rsid w:val="00415B81"/>
    <w:rsid w:val="00415E1B"/>
    <w:rsid w:val="004160DE"/>
    <w:rsid w:val="004163BC"/>
    <w:rsid w:val="00416400"/>
    <w:rsid w:val="004165CD"/>
    <w:rsid w:val="00416665"/>
    <w:rsid w:val="00416739"/>
    <w:rsid w:val="00416752"/>
    <w:rsid w:val="00416A3C"/>
    <w:rsid w:val="00416B26"/>
    <w:rsid w:val="00416BB4"/>
    <w:rsid w:val="00416CF6"/>
    <w:rsid w:val="00416E38"/>
    <w:rsid w:val="00416EA8"/>
    <w:rsid w:val="00417051"/>
    <w:rsid w:val="0041706F"/>
    <w:rsid w:val="0041723D"/>
    <w:rsid w:val="0041759A"/>
    <w:rsid w:val="004175D3"/>
    <w:rsid w:val="0041787A"/>
    <w:rsid w:val="00417DBD"/>
    <w:rsid w:val="004203FD"/>
    <w:rsid w:val="0042049F"/>
    <w:rsid w:val="00420A7F"/>
    <w:rsid w:val="00420D24"/>
    <w:rsid w:val="00420D3A"/>
    <w:rsid w:val="00420EBF"/>
    <w:rsid w:val="00420FA9"/>
    <w:rsid w:val="00420FE0"/>
    <w:rsid w:val="0042108D"/>
    <w:rsid w:val="0042110A"/>
    <w:rsid w:val="00421137"/>
    <w:rsid w:val="0042125F"/>
    <w:rsid w:val="004212B4"/>
    <w:rsid w:val="00421330"/>
    <w:rsid w:val="00421CCF"/>
    <w:rsid w:val="00421D7A"/>
    <w:rsid w:val="00421FDD"/>
    <w:rsid w:val="004220A7"/>
    <w:rsid w:val="00422256"/>
    <w:rsid w:val="00422399"/>
    <w:rsid w:val="00422473"/>
    <w:rsid w:val="004224A0"/>
    <w:rsid w:val="00422AAE"/>
    <w:rsid w:val="004230AF"/>
    <w:rsid w:val="0042343A"/>
    <w:rsid w:val="004236DF"/>
    <w:rsid w:val="00423B17"/>
    <w:rsid w:val="00423B30"/>
    <w:rsid w:val="00423EA0"/>
    <w:rsid w:val="00423EBB"/>
    <w:rsid w:val="004240E6"/>
    <w:rsid w:val="004242AC"/>
    <w:rsid w:val="00424723"/>
    <w:rsid w:val="00424995"/>
    <w:rsid w:val="00424AF3"/>
    <w:rsid w:val="00424BAD"/>
    <w:rsid w:val="00424C7C"/>
    <w:rsid w:val="004252F7"/>
    <w:rsid w:val="00425486"/>
    <w:rsid w:val="0042556E"/>
    <w:rsid w:val="00425786"/>
    <w:rsid w:val="0042594C"/>
    <w:rsid w:val="00425A40"/>
    <w:rsid w:val="00425A6B"/>
    <w:rsid w:val="00425AA5"/>
    <w:rsid w:val="00425AD0"/>
    <w:rsid w:val="00425B00"/>
    <w:rsid w:val="00425D44"/>
    <w:rsid w:val="004260DB"/>
    <w:rsid w:val="004262F9"/>
    <w:rsid w:val="0042678E"/>
    <w:rsid w:val="004269C7"/>
    <w:rsid w:val="00426C79"/>
    <w:rsid w:val="00426F6C"/>
    <w:rsid w:val="0042712A"/>
    <w:rsid w:val="004272C3"/>
    <w:rsid w:val="004276DA"/>
    <w:rsid w:val="0042799A"/>
    <w:rsid w:val="00427B4B"/>
    <w:rsid w:val="00427DAE"/>
    <w:rsid w:val="00427F01"/>
    <w:rsid w:val="00430008"/>
    <w:rsid w:val="00430288"/>
    <w:rsid w:val="00430802"/>
    <w:rsid w:val="00430906"/>
    <w:rsid w:val="00430931"/>
    <w:rsid w:val="004309A7"/>
    <w:rsid w:val="004309C5"/>
    <w:rsid w:val="004309D1"/>
    <w:rsid w:val="00430ABA"/>
    <w:rsid w:val="00431245"/>
    <w:rsid w:val="0043136F"/>
    <w:rsid w:val="00431698"/>
    <w:rsid w:val="004316D1"/>
    <w:rsid w:val="0043190B"/>
    <w:rsid w:val="00431BB2"/>
    <w:rsid w:val="00431BFD"/>
    <w:rsid w:val="00431E24"/>
    <w:rsid w:val="00432167"/>
    <w:rsid w:val="004321BA"/>
    <w:rsid w:val="0043240B"/>
    <w:rsid w:val="004326FB"/>
    <w:rsid w:val="004327D0"/>
    <w:rsid w:val="004327DA"/>
    <w:rsid w:val="0043299D"/>
    <w:rsid w:val="00432ACD"/>
    <w:rsid w:val="00432BEC"/>
    <w:rsid w:val="00432E58"/>
    <w:rsid w:val="00432FA3"/>
    <w:rsid w:val="00432FCF"/>
    <w:rsid w:val="0043302B"/>
    <w:rsid w:val="0043318A"/>
    <w:rsid w:val="004331F6"/>
    <w:rsid w:val="00433430"/>
    <w:rsid w:val="004336FC"/>
    <w:rsid w:val="00433925"/>
    <w:rsid w:val="00433926"/>
    <w:rsid w:val="00433B1F"/>
    <w:rsid w:val="00434846"/>
    <w:rsid w:val="004348A2"/>
    <w:rsid w:val="0043510E"/>
    <w:rsid w:val="004353B5"/>
    <w:rsid w:val="0043559C"/>
    <w:rsid w:val="004355ED"/>
    <w:rsid w:val="00435741"/>
    <w:rsid w:val="004357FF"/>
    <w:rsid w:val="00435852"/>
    <w:rsid w:val="004358D7"/>
    <w:rsid w:val="004359AC"/>
    <w:rsid w:val="004359EE"/>
    <w:rsid w:val="00435DB1"/>
    <w:rsid w:val="00435F02"/>
    <w:rsid w:val="00436626"/>
    <w:rsid w:val="00436790"/>
    <w:rsid w:val="00436A20"/>
    <w:rsid w:val="00436C02"/>
    <w:rsid w:val="00436D82"/>
    <w:rsid w:val="00436D98"/>
    <w:rsid w:val="00436EC8"/>
    <w:rsid w:val="00436EE9"/>
    <w:rsid w:val="00437000"/>
    <w:rsid w:val="004371E2"/>
    <w:rsid w:val="0043736A"/>
    <w:rsid w:val="004377B5"/>
    <w:rsid w:val="004377F9"/>
    <w:rsid w:val="0043784D"/>
    <w:rsid w:val="004378CD"/>
    <w:rsid w:val="00437AE6"/>
    <w:rsid w:val="00437C80"/>
    <w:rsid w:val="00437ECA"/>
    <w:rsid w:val="00437EDC"/>
    <w:rsid w:val="00437FD7"/>
    <w:rsid w:val="004400A4"/>
    <w:rsid w:val="0044024F"/>
    <w:rsid w:val="004404D8"/>
    <w:rsid w:val="0044053D"/>
    <w:rsid w:val="00440F73"/>
    <w:rsid w:val="00440FF8"/>
    <w:rsid w:val="00441086"/>
    <w:rsid w:val="00441403"/>
    <w:rsid w:val="0044150A"/>
    <w:rsid w:val="00441666"/>
    <w:rsid w:val="00441722"/>
    <w:rsid w:val="0044172D"/>
    <w:rsid w:val="00441A50"/>
    <w:rsid w:val="00441D9A"/>
    <w:rsid w:val="00441DD8"/>
    <w:rsid w:val="00441E8B"/>
    <w:rsid w:val="00442014"/>
    <w:rsid w:val="004421FA"/>
    <w:rsid w:val="0044253B"/>
    <w:rsid w:val="0044261E"/>
    <w:rsid w:val="00442AFA"/>
    <w:rsid w:val="00442DCD"/>
    <w:rsid w:val="00442E68"/>
    <w:rsid w:val="00442FCE"/>
    <w:rsid w:val="00443177"/>
    <w:rsid w:val="0044340D"/>
    <w:rsid w:val="004439DF"/>
    <w:rsid w:val="00443BC5"/>
    <w:rsid w:val="00443F1B"/>
    <w:rsid w:val="00444157"/>
    <w:rsid w:val="00444DD0"/>
    <w:rsid w:val="00444EE9"/>
    <w:rsid w:val="00445227"/>
    <w:rsid w:val="00445481"/>
    <w:rsid w:val="004454AD"/>
    <w:rsid w:val="004457F4"/>
    <w:rsid w:val="00445807"/>
    <w:rsid w:val="004458C4"/>
    <w:rsid w:val="0044593C"/>
    <w:rsid w:val="00445960"/>
    <w:rsid w:val="00445996"/>
    <w:rsid w:val="00445A29"/>
    <w:rsid w:val="00445C3D"/>
    <w:rsid w:val="00445E66"/>
    <w:rsid w:val="00446210"/>
    <w:rsid w:val="00446379"/>
    <w:rsid w:val="00446384"/>
    <w:rsid w:val="004466F5"/>
    <w:rsid w:val="004467E7"/>
    <w:rsid w:val="0044687C"/>
    <w:rsid w:val="00446D78"/>
    <w:rsid w:val="00447076"/>
    <w:rsid w:val="004470A4"/>
    <w:rsid w:val="00447359"/>
    <w:rsid w:val="00447619"/>
    <w:rsid w:val="00447784"/>
    <w:rsid w:val="0044787A"/>
    <w:rsid w:val="004478F5"/>
    <w:rsid w:val="00447CA8"/>
    <w:rsid w:val="00447CD5"/>
    <w:rsid w:val="00447FA4"/>
    <w:rsid w:val="004502A6"/>
    <w:rsid w:val="004502DA"/>
    <w:rsid w:val="00450310"/>
    <w:rsid w:val="00450692"/>
    <w:rsid w:val="00450B18"/>
    <w:rsid w:val="00450B91"/>
    <w:rsid w:val="00450C38"/>
    <w:rsid w:val="00450DED"/>
    <w:rsid w:val="00450FF2"/>
    <w:rsid w:val="004511DC"/>
    <w:rsid w:val="004512DF"/>
    <w:rsid w:val="004515FE"/>
    <w:rsid w:val="004516A8"/>
    <w:rsid w:val="004517B3"/>
    <w:rsid w:val="004518FD"/>
    <w:rsid w:val="00451973"/>
    <w:rsid w:val="00451F26"/>
    <w:rsid w:val="00451F65"/>
    <w:rsid w:val="004521EF"/>
    <w:rsid w:val="00452396"/>
    <w:rsid w:val="00452617"/>
    <w:rsid w:val="00452678"/>
    <w:rsid w:val="00452838"/>
    <w:rsid w:val="00452B8F"/>
    <w:rsid w:val="00452BFC"/>
    <w:rsid w:val="00452D78"/>
    <w:rsid w:val="004531BE"/>
    <w:rsid w:val="0045347E"/>
    <w:rsid w:val="00453699"/>
    <w:rsid w:val="00453C76"/>
    <w:rsid w:val="00453DA6"/>
    <w:rsid w:val="00453EE8"/>
    <w:rsid w:val="004541ED"/>
    <w:rsid w:val="004542DA"/>
    <w:rsid w:val="0045433B"/>
    <w:rsid w:val="00454400"/>
    <w:rsid w:val="00454596"/>
    <w:rsid w:val="00454663"/>
    <w:rsid w:val="00454674"/>
    <w:rsid w:val="0045478D"/>
    <w:rsid w:val="004548CA"/>
    <w:rsid w:val="00454C05"/>
    <w:rsid w:val="00454CA6"/>
    <w:rsid w:val="00454CDF"/>
    <w:rsid w:val="00454FF3"/>
    <w:rsid w:val="0045516C"/>
    <w:rsid w:val="0045528F"/>
    <w:rsid w:val="0045532F"/>
    <w:rsid w:val="004553BD"/>
    <w:rsid w:val="004553C8"/>
    <w:rsid w:val="0045552E"/>
    <w:rsid w:val="004555CB"/>
    <w:rsid w:val="00455975"/>
    <w:rsid w:val="00455A02"/>
    <w:rsid w:val="00455A9D"/>
    <w:rsid w:val="00455D4B"/>
    <w:rsid w:val="00455D79"/>
    <w:rsid w:val="00456020"/>
    <w:rsid w:val="0045640D"/>
    <w:rsid w:val="0045641F"/>
    <w:rsid w:val="0045657B"/>
    <w:rsid w:val="004566BD"/>
    <w:rsid w:val="004567F8"/>
    <w:rsid w:val="004568B0"/>
    <w:rsid w:val="00456B78"/>
    <w:rsid w:val="00456DB3"/>
    <w:rsid w:val="00456DE6"/>
    <w:rsid w:val="00457175"/>
    <w:rsid w:val="0045718B"/>
    <w:rsid w:val="00457314"/>
    <w:rsid w:val="004573F9"/>
    <w:rsid w:val="004575E6"/>
    <w:rsid w:val="00457709"/>
    <w:rsid w:val="004579E4"/>
    <w:rsid w:val="00457C76"/>
    <w:rsid w:val="00457EC5"/>
    <w:rsid w:val="00460158"/>
    <w:rsid w:val="00460222"/>
    <w:rsid w:val="004603AD"/>
    <w:rsid w:val="0046065A"/>
    <w:rsid w:val="00460C55"/>
    <w:rsid w:val="00460CD4"/>
    <w:rsid w:val="00460D40"/>
    <w:rsid w:val="00460D5B"/>
    <w:rsid w:val="00460FD3"/>
    <w:rsid w:val="00461447"/>
    <w:rsid w:val="0046150E"/>
    <w:rsid w:val="00461812"/>
    <w:rsid w:val="00461866"/>
    <w:rsid w:val="00461D1D"/>
    <w:rsid w:val="00461D57"/>
    <w:rsid w:val="00461E0D"/>
    <w:rsid w:val="00461E4E"/>
    <w:rsid w:val="00461F26"/>
    <w:rsid w:val="00462211"/>
    <w:rsid w:val="00462545"/>
    <w:rsid w:val="00462602"/>
    <w:rsid w:val="004627E8"/>
    <w:rsid w:val="004628DC"/>
    <w:rsid w:val="0046294A"/>
    <w:rsid w:val="00462BAE"/>
    <w:rsid w:val="00462BE2"/>
    <w:rsid w:val="00462C07"/>
    <w:rsid w:val="00462D4F"/>
    <w:rsid w:val="00462DA0"/>
    <w:rsid w:val="00463097"/>
    <w:rsid w:val="004630A5"/>
    <w:rsid w:val="00463277"/>
    <w:rsid w:val="004632D4"/>
    <w:rsid w:val="0046333D"/>
    <w:rsid w:val="00463810"/>
    <w:rsid w:val="0046388C"/>
    <w:rsid w:val="0046390A"/>
    <w:rsid w:val="004639DD"/>
    <w:rsid w:val="00463A6D"/>
    <w:rsid w:val="00463CB1"/>
    <w:rsid w:val="00463F0D"/>
    <w:rsid w:val="0046401D"/>
    <w:rsid w:val="00464027"/>
    <w:rsid w:val="004642C7"/>
    <w:rsid w:val="00464752"/>
    <w:rsid w:val="00464998"/>
    <w:rsid w:val="00464AF8"/>
    <w:rsid w:val="00464D99"/>
    <w:rsid w:val="00464E6E"/>
    <w:rsid w:val="00464EB3"/>
    <w:rsid w:val="00464F41"/>
    <w:rsid w:val="00464FC5"/>
    <w:rsid w:val="00464FFE"/>
    <w:rsid w:val="0046504E"/>
    <w:rsid w:val="00465114"/>
    <w:rsid w:val="00465330"/>
    <w:rsid w:val="00465451"/>
    <w:rsid w:val="00465568"/>
    <w:rsid w:val="004655A5"/>
    <w:rsid w:val="004656D9"/>
    <w:rsid w:val="00465B4C"/>
    <w:rsid w:val="00465FA1"/>
    <w:rsid w:val="00466007"/>
    <w:rsid w:val="0046659D"/>
    <w:rsid w:val="00466B1D"/>
    <w:rsid w:val="00466C8A"/>
    <w:rsid w:val="00466FE8"/>
    <w:rsid w:val="004670EA"/>
    <w:rsid w:val="0046775B"/>
    <w:rsid w:val="00467761"/>
    <w:rsid w:val="00467B0A"/>
    <w:rsid w:val="00467B44"/>
    <w:rsid w:val="00467C59"/>
    <w:rsid w:val="00467DC7"/>
    <w:rsid w:val="00467E08"/>
    <w:rsid w:val="00467E30"/>
    <w:rsid w:val="00467EA3"/>
    <w:rsid w:val="00470008"/>
    <w:rsid w:val="0047082A"/>
    <w:rsid w:val="00470A27"/>
    <w:rsid w:val="00470AF5"/>
    <w:rsid w:val="00470C04"/>
    <w:rsid w:val="00470DC3"/>
    <w:rsid w:val="00470DF1"/>
    <w:rsid w:val="00470F9D"/>
    <w:rsid w:val="00470FDD"/>
    <w:rsid w:val="00471129"/>
    <w:rsid w:val="004712F0"/>
    <w:rsid w:val="004714A5"/>
    <w:rsid w:val="004716FB"/>
    <w:rsid w:val="0047174E"/>
    <w:rsid w:val="004717A9"/>
    <w:rsid w:val="004718A8"/>
    <w:rsid w:val="004719FC"/>
    <w:rsid w:val="00471ADC"/>
    <w:rsid w:val="00471BD4"/>
    <w:rsid w:val="00472210"/>
    <w:rsid w:val="0047222B"/>
    <w:rsid w:val="004722E6"/>
    <w:rsid w:val="004723F7"/>
    <w:rsid w:val="0047240E"/>
    <w:rsid w:val="0047254A"/>
    <w:rsid w:val="00472644"/>
    <w:rsid w:val="004729D8"/>
    <w:rsid w:val="00472A8E"/>
    <w:rsid w:val="00472AA5"/>
    <w:rsid w:val="00472BF5"/>
    <w:rsid w:val="00472CD4"/>
    <w:rsid w:val="00472ECA"/>
    <w:rsid w:val="00472F81"/>
    <w:rsid w:val="0047322A"/>
    <w:rsid w:val="00473301"/>
    <w:rsid w:val="004737BD"/>
    <w:rsid w:val="00474360"/>
    <w:rsid w:val="004743AD"/>
    <w:rsid w:val="00474795"/>
    <w:rsid w:val="00474AED"/>
    <w:rsid w:val="00474C7C"/>
    <w:rsid w:val="00474EC1"/>
    <w:rsid w:val="00474F49"/>
    <w:rsid w:val="00474F56"/>
    <w:rsid w:val="004750D5"/>
    <w:rsid w:val="0047516C"/>
    <w:rsid w:val="004751F9"/>
    <w:rsid w:val="004753AC"/>
    <w:rsid w:val="00475677"/>
    <w:rsid w:val="00475B3D"/>
    <w:rsid w:val="00475C3E"/>
    <w:rsid w:val="00475CD6"/>
    <w:rsid w:val="00475D26"/>
    <w:rsid w:val="00475F2F"/>
    <w:rsid w:val="00475FB7"/>
    <w:rsid w:val="00476706"/>
    <w:rsid w:val="004767C6"/>
    <w:rsid w:val="00476AB6"/>
    <w:rsid w:val="00476FD0"/>
    <w:rsid w:val="004770DA"/>
    <w:rsid w:val="004770EF"/>
    <w:rsid w:val="004771AF"/>
    <w:rsid w:val="004771E8"/>
    <w:rsid w:val="00477577"/>
    <w:rsid w:val="004776B9"/>
    <w:rsid w:val="00477749"/>
    <w:rsid w:val="0047786A"/>
    <w:rsid w:val="00477992"/>
    <w:rsid w:val="00477BE4"/>
    <w:rsid w:val="00477BF7"/>
    <w:rsid w:val="00477F0D"/>
    <w:rsid w:val="004806BD"/>
    <w:rsid w:val="0048073F"/>
    <w:rsid w:val="004807E5"/>
    <w:rsid w:val="00480881"/>
    <w:rsid w:val="00480939"/>
    <w:rsid w:val="00480973"/>
    <w:rsid w:val="00480977"/>
    <w:rsid w:val="00480BE7"/>
    <w:rsid w:val="00480DBE"/>
    <w:rsid w:val="00480EB4"/>
    <w:rsid w:val="00480F37"/>
    <w:rsid w:val="004811AB"/>
    <w:rsid w:val="004811DB"/>
    <w:rsid w:val="004817E4"/>
    <w:rsid w:val="00481A98"/>
    <w:rsid w:val="00481D2E"/>
    <w:rsid w:val="00481ECD"/>
    <w:rsid w:val="00481F34"/>
    <w:rsid w:val="0048236D"/>
    <w:rsid w:val="00482477"/>
    <w:rsid w:val="00482F7B"/>
    <w:rsid w:val="0048302A"/>
    <w:rsid w:val="00483374"/>
    <w:rsid w:val="004833AD"/>
    <w:rsid w:val="00483614"/>
    <w:rsid w:val="004836EA"/>
    <w:rsid w:val="00483977"/>
    <w:rsid w:val="00483A25"/>
    <w:rsid w:val="00483B4F"/>
    <w:rsid w:val="00483B58"/>
    <w:rsid w:val="00483CB4"/>
    <w:rsid w:val="00483D10"/>
    <w:rsid w:val="0048402C"/>
    <w:rsid w:val="004843E5"/>
    <w:rsid w:val="00484524"/>
    <w:rsid w:val="00484589"/>
    <w:rsid w:val="0048476A"/>
    <w:rsid w:val="004847E3"/>
    <w:rsid w:val="0048480E"/>
    <w:rsid w:val="0048498B"/>
    <w:rsid w:val="00484C2E"/>
    <w:rsid w:val="00484EAC"/>
    <w:rsid w:val="0048542C"/>
    <w:rsid w:val="0048569F"/>
    <w:rsid w:val="004857CF"/>
    <w:rsid w:val="00485B08"/>
    <w:rsid w:val="00485BB7"/>
    <w:rsid w:val="00485ECF"/>
    <w:rsid w:val="00485F04"/>
    <w:rsid w:val="00485F08"/>
    <w:rsid w:val="004864E1"/>
    <w:rsid w:val="00486791"/>
    <w:rsid w:val="00486923"/>
    <w:rsid w:val="00486A6F"/>
    <w:rsid w:val="00486CB9"/>
    <w:rsid w:val="00486DD9"/>
    <w:rsid w:val="00486DDC"/>
    <w:rsid w:val="00487444"/>
    <w:rsid w:val="00487582"/>
    <w:rsid w:val="00487648"/>
    <w:rsid w:val="004877C4"/>
    <w:rsid w:val="00487E3F"/>
    <w:rsid w:val="00487EBA"/>
    <w:rsid w:val="00487F24"/>
    <w:rsid w:val="00487F73"/>
    <w:rsid w:val="00487FAB"/>
    <w:rsid w:val="004901D4"/>
    <w:rsid w:val="00490290"/>
    <w:rsid w:val="00490391"/>
    <w:rsid w:val="004905D3"/>
    <w:rsid w:val="0049068B"/>
    <w:rsid w:val="00490B4F"/>
    <w:rsid w:val="00490E59"/>
    <w:rsid w:val="00490EBA"/>
    <w:rsid w:val="004910F4"/>
    <w:rsid w:val="0049112E"/>
    <w:rsid w:val="00491207"/>
    <w:rsid w:val="0049158F"/>
    <w:rsid w:val="00491734"/>
    <w:rsid w:val="004917F5"/>
    <w:rsid w:val="00491A1B"/>
    <w:rsid w:val="00491F05"/>
    <w:rsid w:val="00492172"/>
    <w:rsid w:val="00492187"/>
    <w:rsid w:val="004922AA"/>
    <w:rsid w:val="004923C6"/>
    <w:rsid w:val="0049240A"/>
    <w:rsid w:val="004924BE"/>
    <w:rsid w:val="00492707"/>
    <w:rsid w:val="00492ABB"/>
    <w:rsid w:val="004930A9"/>
    <w:rsid w:val="0049329F"/>
    <w:rsid w:val="0049333C"/>
    <w:rsid w:val="00493737"/>
    <w:rsid w:val="00493841"/>
    <w:rsid w:val="00493AB7"/>
    <w:rsid w:val="00493B90"/>
    <w:rsid w:val="00493CFF"/>
    <w:rsid w:val="00493EBE"/>
    <w:rsid w:val="00494135"/>
    <w:rsid w:val="0049441B"/>
    <w:rsid w:val="0049454E"/>
    <w:rsid w:val="00494571"/>
    <w:rsid w:val="004949A0"/>
    <w:rsid w:val="00494A45"/>
    <w:rsid w:val="00494BD2"/>
    <w:rsid w:val="00494D58"/>
    <w:rsid w:val="004951C5"/>
    <w:rsid w:val="0049528F"/>
    <w:rsid w:val="00495376"/>
    <w:rsid w:val="004956AC"/>
    <w:rsid w:val="00495857"/>
    <w:rsid w:val="004958F7"/>
    <w:rsid w:val="004959A9"/>
    <w:rsid w:val="00495AAE"/>
    <w:rsid w:val="00495AEB"/>
    <w:rsid w:val="00495B3A"/>
    <w:rsid w:val="00495D28"/>
    <w:rsid w:val="00495E1A"/>
    <w:rsid w:val="00495E24"/>
    <w:rsid w:val="00496279"/>
    <w:rsid w:val="004962D5"/>
    <w:rsid w:val="004963C7"/>
    <w:rsid w:val="00496537"/>
    <w:rsid w:val="0049656D"/>
    <w:rsid w:val="00496710"/>
    <w:rsid w:val="00496A29"/>
    <w:rsid w:val="00496B8F"/>
    <w:rsid w:val="00496BD8"/>
    <w:rsid w:val="00496E79"/>
    <w:rsid w:val="004971BA"/>
    <w:rsid w:val="004972C3"/>
    <w:rsid w:val="004972D2"/>
    <w:rsid w:val="00497348"/>
    <w:rsid w:val="00497504"/>
    <w:rsid w:val="0049766E"/>
    <w:rsid w:val="004979B6"/>
    <w:rsid w:val="00497B95"/>
    <w:rsid w:val="00497C7F"/>
    <w:rsid w:val="004A0038"/>
    <w:rsid w:val="004A00B1"/>
    <w:rsid w:val="004A00D5"/>
    <w:rsid w:val="004A01B2"/>
    <w:rsid w:val="004A02DB"/>
    <w:rsid w:val="004A02FE"/>
    <w:rsid w:val="004A03E6"/>
    <w:rsid w:val="004A04F9"/>
    <w:rsid w:val="004A0546"/>
    <w:rsid w:val="004A060C"/>
    <w:rsid w:val="004A063F"/>
    <w:rsid w:val="004A06A7"/>
    <w:rsid w:val="004A0894"/>
    <w:rsid w:val="004A08E6"/>
    <w:rsid w:val="004A09CF"/>
    <w:rsid w:val="004A0B9E"/>
    <w:rsid w:val="004A0C4A"/>
    <w:rsid w:val="004A0F82"/>
    <w:rsid w:val="004A0FFF"/>
    <w:rsid w:val="004A1759"/>
    <w:rsid w:val="004A17FA"/>
    <w:rsid w:val="004A191D"/>
    <w:rsid w:val="004A19C1"/>
    <w:rsid w:val="004A19EE"/>
    <w:rsid w:val="004A1C55"/>
    <w:rsid w:val="004A1D3B"/>
    <w:rsid w:val="004A1DC9"/>
    <w:rsid w:val="004A1F72"/>
    <w:rsid w:val="004A1FC0"/>
    <w:rsid w:val="004A1FFE"/>
    <w:rsid w:val="004A211A"/>
    <w:rsid w:val="004A22EB"/>
    <w:rsid w:val="004A2389"/>
    <w:rsid w:val="004A23F9"/>
    <w:rsid w:val="004A26DB"/>
    <w:rsid w:val="004A2717"/>
    <w:rsid w:val="004A2C71"/>
    <w:rsid w:val="004A2EA2"/>
    <w:rsid w:val="004A30A4"/>
    <w:rsid w:val="004A31CD"/>
    <w:rsid w:val="004A33C4"/>
    <w:rsid w:val="004A343B"/>
    <w:rsid w:val="004A34A1"/>
    <w:rsid w:val="004A3616"/>
    <w:rsid w:val="004A37CF"/>
    <w:rsid w:val="004A3809"/>
    <w:rsid w:val="004A3847"/>
    <w:rsid w:val="004A3A1E"/>
    <w:rsid w:val="004A3DC9"/>
    <w:rsid w:val="004A4206"/>
    <w:rsid w:val="004A42DC"/>
    <w:rsid w:val="004A4340"/>
    <w:rsid w:val="004A4368"/>
    <w:rsid w:val="004A44D3"/>
    <w:rsid w:val="004A4552"/>
    <w:rsid w:val="004A468C"/>
    <w:rsid w:val="004A4CC0"/>
    <w:rsid w:val="004A4D28"/>
    <w:rsid w:val="004A4E82"/>
    <w:rsid w:val="004A4FDE"/>
    <w:rsid w:val="004A5088"/>
    <w:rsid w:val="004A522D"/>
    <w:rsid w:val="004A53B4"/>
    <w:rsid w:val="004A5549"/>
    <w:rsid w:val="004A5608"/>
    <w:rsid w:val="004A5672"/>
    <w:rsid w:val="004A56ED"/>
    <w:rsid w:val="004A577C"/>
    <w:rsid w:val="004A5974"/>
    <w:rsid w:val="004A5D68"/>
    <w:rsid w:val="004A5E56"/>
    <w:rsid w:val="004A60FB"/>
    <w:rsid w:val="004A61BC"/>
    <w:rsid w:val="004A6328"/>
    <w:rsid w:val="004A64BD"/>
    <w:rsid w:val="004A6692"/>
    <w:rsid w:val="004A6C60"/>
    <w:rsid w:val="004A6E93"/>
    <w:rsid w:val="004A70AB"/>
    <w:rsid w:val="004A733C"/>
    <w:rsid w:val="004A75A3"/>
    <w:rsid w:val="004A75EC"/>
    <w:rsid w:val="004A79E1"/>
    <w:rsid w:val="004A7A17"/>
    <w:rsid w:val="004A7C16"/>
    <w:rsid w:val="004A7E7B"/>
    <w:rsid w:val="004A7FA6"/>
    <w:rsid w:val="004B010D"/>
    <w:rsid w:val="004B06D7"/>
    <w:rsid w:val="004B07A5"/>
    <w:rsid w:val="004B0CD9"/>
    <w:rsid w:val="004B0DDD"/>
    <w:rsid w:val="004B0ED0"/>
    <w:rsid w:val="004B104C"/>
    <w:rsid w:val="004B1098"/>
    <w:rsid w:val="004B18F9"/>
    <w:rsid w:val="004B1AAA"/>
    <w:rsid w:val="004B1D10"/>
    <w:rsid w:val="004B1D62"/>
    <w:rsid w:val="004B1E28"/>
    <w:rsid w:val="004B2123"/>
    <w:rsid w:val="004B217B"/>
    <w:rsid w:val="004B2229"/>
    <w:rsid w:val="004B25E2"/>
    <w:rsid w:val="004B278E"/>
    <w:rsid w:val="004B2814"/>
    <w:rsid w:val="004B2CA9"/>
    <w:rsid w:val="004B2FB2"/>
    <w:rsid w:val="004B3003"/>
    <w:rsid w:val="004B329B"/>
    <w:rsid w:val="004B35A4"/>
    <w:rsid w:val="004B37A1"/>
    <w:rsid w:val="004B3927"/>
    <w:rsid w:val="004B3AAA"/>
    <w:rsid w:val="004B4049"/>
    <w:rsid w:val="004B412C"/>
    <w:rsid w:val="004B4486"/>
    <w:rsid w:val="004B449F"/>
    <w:rsid w:val="004B44AB"/>
    <w:rsid w:val="004B4590"/>
    <w:rsid w:val="004B45F8"/>
    <w:rsid w:val="004B462B"/>
    <w:rsid w:val="004B4664"/>
    <w:rsid w:val="004B46A8"/>
    <w:rsid w:val="004B4AC2"/>
    <w:rsid w:val="004B4C10"/>
    <w:rsid w:val="004B4F61"/>
    <w:rsid w:val="004B5000"/>
    <w:rsid w:val="004B53B6"/>
    <w:rsid w:val="004B55B4"/>
    <w:rsid w:val="004B5BC2"/>
    <w:rsid w:val="004B5BC5"/>
    <w:rsid w:val="004B5D1C"/>
    <w:rsid w:val="004B5DFA"/>
    <w:rsid w:val="004B5F37"/>
    <w:rsid w:val="004B6048"/>
    <w:rsid w:val="004B6076"/>
    <w:rsid w:val="004B6199"/>
    <w:rsid w:val="004B6325"/>
    <w:rsid w:val="004B6403"/>
    <w:rsid w:val="004B6462"/>
    <w:rsid w:val="004B65EB"/>
    <w:rsid w:val="004B67FA"/>
    <w:rsid w:val="004B68F3"/>
    <w:rsid w:val="004B6A3B"/>
    <w:rsid w:val="004B6BE7"/>
    <w:rsid w:val="004B6C18"/>
    <w:rsid w:val="004B7181"/>
    <w:rsid w:val="004B741D"/>
    <w:rsid w:val="004B7879"/>
    <w:rsid w:val="004B79BC"/>
    <w:rsid w:val="004B7DD9"/>
    <w:rsid w:val="004B7E98"/>
    <w:rsid w:val="004B7FB5"/>
    <w:rsid w:val="004C0024"/>
    <w:rsid w:val="004C00B4"/>
    <w:rsid w:val="004C0177"/>
    <w:rsid w:val="004C01B2"/>
    <w:rsid w:val="004C039B"/>
    <w:rsid w:val="004C04C7"/>
    <w:rsid w:val="004C07A5"/>
    <w:rsid w:val="004C08D9"/>
    <w:rsid w:val="004C091E"/>
    <w:rsid w:val="004C0943"/>
    <w:rsid w:val="004C0BC4"/>
    <w:rsid w:val="004C0CAA"/>
    <w:rsid w:val="004C0D60"/>
    <w:rsid w:val="004C0DA2"/>
    <w:rsid w:val="004C0E1B"/>
    <w:rsid w:val="004C0EC3"/>
    <w:rsid w:val="004C104F"/>
    <w:rsid w:val="004C1120"/>
    <w:rsid w:val="004C113A"/>
    <w:rsid w:val="004C12CC"/>
    <w:rsid w:val="004C1505"/>
    <w:rsid w:val="004C1816"/>
    <w:rsid w:val="004C184B"/>
    <w:rsid w:val="004C18C3"/>
    <w:rsid w:val="004C18D0"/>
    <w:rsid w:val="004C1A43"/>
    <w:rsid w:val="004C1F71"/>
    <w:rsid w:val="004C207E"/>
    <w:rsid w:val="004C2250"/>
    <w:rsid w:val="004C2291"/>
    <w:rsid w:val="004C2388"/>
    <w:rsid w:val="004C255E"/>
    <w:rsid w:val="004C259E"/>
    <w:rsid w:val="004C2654"/>
    <w:rsid w:val="004C26AB"/>
    <w:rsid w:val="004C291A"/>
    <w:rsid w:val="004C2AB7"/>
    <w:rsid w:val="004C2B69"/>
    <w:rsid w:val="004C30FC"/>
    <w:rsid w:val="004C32A9"/>
    <w:rsid w:val="004C3646"/>
    <w:rsid w:val="004C3690"/>
    <w:rsid w:val="004C3C4F"/>
    <w:rsid w:val="004C3F25"/>
    <w:rsid w:val="004C402C"/>
    <w:rsid w:val="004C41FE"/>
    <w:rsid w:val="004C4275"/>
    <w:rsid w:val="004C446E"/>
    <w:rsid w:val="004C453B"/>
    <w:rsid w:val="004C45FC"/>
    <w:rsid w:val="004C45FF"/>
    <w:rsid w:val="004C466B"/>
    <w:rsid w:val="004C480A"/>
    <w:rsid w:val="004C4838"/>
    <w:rsid w:val="004C4844"/>
    <w:rsid w:val="004C4C20"/>
    <w:rsid w:val="004C4E96"/>
    <w:rsid w:val="004C519D"/>
    <w:rsid w:val="004C52F8"/>
    <w:rsid w:val="004C5558"/>
    <w:rsid w:val="004C5764"/>
    <w:rsid w:val="004C5776"/>
    <w:rsid w:val="004C58E3"/>
    <w:rsid w:val="004C594D"/>
    <w:rsid w:val="004C5999"/>
    <w:rsid w:val="004C59EE"/>
    <w:rsid w:val="004C5B61"/>
    <w:rsid w:val="004C5D1A"/>
    <w:rsid w:val="004C601C"/>
    <w:rsid w:val="004C6349"/>
    <w:rsid w:val="004C64E8"/>
    <w:rsid w:val="004C6519"/>
    <w:rsid w:val="004C659B"/>
    <w:rsid w:val="004C68FA"/>
    <w:rsid w:val="004C693D"/>
    <w:rsid w:val="004C6A53"/>
    <w:rsid w:val="004C6BBF"/>
    <w:rsid w:val="004C7071"/>
    <w:rsid w:val="004C7259"/>
    <w:rsid w:val="004C72E6"/>
    <w:rsid w:val="004C764B"/>
    <w:rsid w:val="004C7A87"/>
    <w:rsid w:val="004C7C44"/>
    <w:rsid w:val="004C7C90"/>
    <w:rsid w:val="004C7E90"/>
    <w:rsid w:val="004C7ECC"/>
    <w:rsid w:val="004C7FB6"/>
    <w:rsid w:val="004D003F"/>
    <w:rsid w:val="004D0423"/>
    <w:rsid w:val="004D070C"/>
    <w:rsid w:val="004D0925"/>
    <w:rsid w:val="004D0A18"/>
    <w:rsid w:val="004D0CE5"/>
    <w:rsid w:val="004D0ED0"/>
    <w:rsid w:val="004D0F7E"/>
    <w:rsid w:val="004D0FB6"/>
    <w:rsid w:val="004D0FD8"/>
    <w:rsid w:val="004D1190"/>
    <w:rsid w:val="004D12D7"/>
    <w:rsid w:val="004D137A"/>
    <w:rsid w:val="004D1512"/>
    <w:rsid w:val="004D1623"/>
    <w:rsid w:val="004D1764"/>
    <w:rsid w:val="004D17D0"/>
    <w:rsid w:val="004D19E0"/>
    <w:rsid w:val="004D1BDF"/>
    <w:rsid w:val="004D1F04"/>
    <w:rsid w:val="004D1F51"/>
    <w:rsid w:val="004D2361"/>
    <w:rsid w:val="004D2403"/>
    <w:rsid w:val="004D2880"/>
    <w:rsid w:val="004D2A3B"/>
    <w:rsid w:val="004D2BAC"/>
    <w:rsid w:val="004D3137"/>
    <w:rsid w:val="004D3186"/>
    <w:rsid w:val="004D32AC"/>
    <w:rsid w:val="004D32B7"/>
    <w:rsid w:val="004D3349"/>
    <w:rsid w:val="004D375B"/>
    <w:rsid w:val="004D3C91"/>
    <w:rsid w:val="004D3D3E"/>
    <w:rsid w:val="004D3F15"/>
    <w:rsid w:val="004D4466"/>
    <w:rsid w:val="004D455B"/>
    <w:rsid w:val="004D45DE"/>
    <w:rsid w:val="004D473A"/>
    <w:rsid w:val="004D4851"/>
    <w:rsid w:val="004D4F5F"/>
    <w:rsid w:val="004D5012"/>
    <w:rsid w:val="004D50C0"/>
    <w:rsid w:val="004D5114"/>
    <w:rsid w:val="004D51BC"/>
    <w:rsid w:val="004D5266"/>
    <w:rsid w:val="004D52C6"/>
    <w:rsid w:val="004D5407"/>
    <w:rsid w:val="004D54AD"/>
    <w:rsid w:val="004D556B"/>
    <w:rsid w:val="004D584D"/>
    <w:rsid w:val="004D5ABD"/>
    <w:rsid w:val="004D5D16"/>
    <w:rsid w:val="004D61FE"/>
    <w:rsid w:val="004D62DB"/>
    <w:rsid w:val="004D658C"/>
    <w:rsid w:val="004D65E1"/>
    <w:rsid w:val="004D67EE"/>
    <w:rsid w:val="004D6BBE"/>
    <w:rsid w:val="004D6EA1"/>
    <w:rsid w:val="004D6F6F"/>
    <w:rsid w:val="004D71F1"/>
    <w:rsid w:val="004D73A8"/>
    <w:rsid w:val="004D754F"/>
    <w:rsid w:val="004D7DB6"/>
    <w:rsid w:val="004D7DCC"/>
    <w:rsid w:val="004D7EB1"/>
    <w:rsid w:val="004E0000"/>
    <w:rsid w:val="004E01B5"/>
    <w:rsid w:val="004E0372"/>
    <w:rsid w:val="004E0478"/>
    <w:rsid w:val="004E04E1"/>
    <w:rsid w:val="004E0505"/>
    <w:rsid w:val="004E0578"/>
    <w:rsid w:val="004E05FC"/>
    <w:rsid w:val="004E069E"/>
    <w:rsid w:val="004E08D0"/>
    <w:rsid w:val="004E08EA"/>
    <w:rsid w:val="004E0D10"/>
    <w:rsid w:val="004E0D35"/>
    <w:rsid w:val="004E0DF6"/>
    <w:rsid w:val="004E0EC0"/>
    <w:rsid w:val="004E10B2"/>
    <w:rsid w:val="004E1120"/>
    <w:rsid w:val="004E114C"/>
    <w:rsid w:val="004E1219"/>
    <w:rsid w:val="004E14A3"/>
    <w:rsid w:val="004E14C8"/>
    <w:rsid w:val="004E1518"/>
    <w:rsid w:val="004E166D"/>
    <w:rsid w:val="004E1673"/>
    <w:rsid w:val="004E16B6"/>
    <w:rsid w:val="004E186F"/>
    <w:rsid w:val="004E1905"/>
    <w:rsid w:val="004E1983"/>
    <w:rsid w:val="004E1A73"/>
    <w:rsid w:val="004E1FBE"/>
    <w:rsid w:val="004E233B"/>
    <w:rsid w:val="004E244F"/>
    <w:rsid w:val="004E28E9"/>
    <w:rsid w:val="004E2962"/>
    <w:rsid w:val="004E2A2F"/>
    <w:rsid w:val="004E2A70"/>
    <w:rsid w:val="004E2AB7"/>
    <w:rsid w:val="004E2F00"/>
    <w:rsid w:val="004E2F27"/>
    <w:rsid w:val="004E2F98"/>
    <w:rsid w:val="004E3023"/>
    <w:rsid w:val="004E315A"/>
    <w:rsid w:val="004E369F"/>
    <w:rsid w:val="004E36B8"/>
    <w:rsid w:val="004E387C"/>
    <w:rsid w:val="004E3B51"/>
    <w:rsid w:val="004E3BBB"/>
    <w:rsid w:val="004E3C34"/>
    <w:rsid w:val="004E3DFC"/>
    <w:rsid w:val="004E4034"/>
    <w:rsid w:val="004E41C6"/>
    <w:rsid w:val="004E4290"/>
    <w:rsid w:val="004E4522"/>
    <w:rsid w:val="004E4532"/>
    <w:rsid w:val="004E4539"/>
    <w:rsid w:val="004E4586"/>
    <w:rsid w:val="004E4692"/>
    <w:rsid w:val="004E498A"/>
    <w:rsid w:val="004E4A99"/>
    <w:rsid w:val="004E4C00"/>
    <w:rsid w:val="004E4F0F"/>
    <w:rsid w:val="004E5124"/>
    <w:rsid w:val="004E5756"/>
    <w:rsid w:val="004E57B6"/>
    <w:rsid w:val="004E5827"/>
    <w:rsid w:val="004E598D"/>
    <w:rsid w:val="004E5B05"/>
    <w:rsid w:val="004E5B3E"/>
    <w:rsid w:val="004E61A8"/>
    <w:rsid w:val="004E6376"/>
    <w:rsid w:val="004E6430"/>
    <w:rsid w:val="004E648C"/>
    <w:rsid w:val="004E650B"/>
    <w:rsid w:val="004E67C7"/>
    <w:rsid w:val="004E6A67"/>
    <w:rsid w:val="004E6B3D"/>
    <w:rsid w:val="004E6F18"/>
    <w:rsid w:val="004E7078"/>
    <w:rsid w:val="004E723B"/>
    <w:rsid w:val="004E73A2"/>
    <w:rsid w:val="004E7546"/>
    <w:rsid w:val="004E7745"/>
    <w:rsid w:val="004E77C9"/>
    <w:rsid w:val="004E7963"/>
    <w:rsid w:val="004E7B5E"/>
    <w:rsid w:val="004E7E49"/>
    <w:rsid w:val="004F0143"/>
    <w:rsid w:val="004F018F"/>
    <w:rsid w:val="004F01EE"/>
    <w:rsid w:val="004F030C"/>
    <w:rsid w:val="004F0435"/>
    <w:rsid w:val="004F08AE"/>
    <w:rsid w:val="004F08DD"/>
    <w:rsid w:val="004F1051"/>
    <w:rsid w:val="004F120B"/>
    <w:rsid w:val="004F1427"/>
    <w:rsid w:val="004F1612"/>
    <w:rsid w:val="004F176A"/>
    <w:rsid w:val="004F1AE2"/>
    <w:rsid w:val="004F1B55"/>
    <w:rsid w:val="004F1BCF"/>
    <w:rsid w:val="004F1BF4"/>
    <w:rsid w:val="004F1C15"/>
    <w:rsid w:val="004F1C85"/>
    <w:rsid w:val="004F1D99"/>
    <w:rsid w:val="004F1EA1"/>
    <w:rsid w:val="004F203B"/>
    <w:rsid w:val="004F2283"/>
    <w:rsid w:val="004F272E"/>
    <w:rsid w:val="004F27A1"/>
    <w:rsid w:val="004F288B"/>
    <w:rsid w:val="004F2B92"/>
    <w:rsid w:val="004F338C"/>
    <w:rsid w:val="004F33C5"/>
    <w:rsid w:val="004F394D"/>
    <w:rsid w:val="004F421D"/>
    <w:rsid w:val="004F4303"/>
    <w:rsid w:val="004F43C2"/>
    <w:rsid w:val="004F4514"/>
    <w:rsid w:val="004F456D"/>
    <w:rsid w:val="004F46A8"/>
    <w:rsid w:val="004F47B3"/>
    <w:rsid w:val="004F48D4"/>
    <w:rsid w:val="004F49B5"/>
    <w:rsid w:val="004F4C67"/>
    <w:rsid w:val="004F4E41"/>
    <w:rsid w:val="004F5025"/>
    <w:rsid w:val="004F509A"/>
    <w:rsid w:val="004F5452"/>
    <w:rsid w:val="004F57C5"/>
    <w:rsid w:val="004F5845"/>
    <w:rsid w:val="004F5B17"/>
    <w:rsid w:val="004F5B96"/>
    <w:rsid w:val="004F5CAF"/>
    <w:rsid w:val="004F5DE1"/>
    <w:rsid w:val="004F5F02"/>
    <w:rsid w:val="004F61C6"/>
    <w:rsid w:val="004F61ED"/>
    <w:rsid w:val="004F6205"/>
    <w:rsid w:val="004F6390"/>
    <w:rsid w:val="004F6552"/>
    <w:rsid w:val="004F676E"/>
    <w:rsid w:val="004F6A0C"/>
    <w:rsid w:val="004F6A27"/>
    <w:rsid w:val="004F6B51"/>
    <w:rsid w:val="004F6C03"/>
    <w:rsid w:val="004F6EE4"/>
    <w:rsid w:val="004F708A"/>
    <w:rsid w:val="004F72F0"/>
    <w:rsid w:val="004F7423"/>
    <w:rsid w:val="004F74E2"/>
    <w:rsid w:val="004F7675"/>
    <w:rsid w:val="004F780A"/>
    <w:rsid w:val="004F7814"/>
    <w:rsid w:val="004F78B7"/>
    <w:rsid w:val="004F7ABE"/>
    <w:rsid w:val="004F7B5C"/>
    <w:rsid w:val="004F7D89"/>
    <w:rsid w:val="0050008B"/>
    <w:rsid w:val="0050024D"/>
    <w:rsid w:val="0050061F"/>
    <w:rsid w:val="00500631"/>
    <w:rsid w:val="0050069D"/>
    <w:rsid w:val="005007EE"/>
    <w:rsid w:val="005008FD"/>
    <w:rsid w:val="00500C19"/>
    <w:rsid w:val="00500D9E"/>
    <w:rsid w:val="00500EF9"/>
    <w:rsid w:val="00500F32"/>
    <w:rsid w:val="00501805"/>
    <w:rsid w:val="00501983"/>
    <w:rsid w:val="00501B35"/>
    <w:rsid w:val="00501B4F"/>
    <w:rsid w:val="00501BB8"/>
    <w:rsid w:val="00501EFB"/>
    <w:rsid w:val="0050217C"/>
    <w:rsid w:val="00502411"/>
    <w:rsid w:val="0050244A"/>
    <w:rsid w:val="0050261F"/>
    <w:rsid w:val="00502620"/>
    <w:rsid w:val="005027AB"/>
    <w:rsid w:val="00502846"/>
    <w:rsid w:val="00502B6D"/>
    <w:rsid w:val="00502F1D"/>
    <w:rsid w:val="005031CD"/>
    <w:rsid w:val="0050329B"/>
    <w:rsid w:val="005033D0"/>
    <w:rsid w:val="00503534"/>
    <w:rsid w:val="005038A9"/>
    <w:rsid w:val="00503BBA"/>
    <w:rsid w:val="00503D93"/>
    <w:rsid w:val="00504132"/>
    <w:rsid w:val="00504151"/>
    <w:rsid w:val="005044EE"/>
    <w:rsid w:val="005047AF"/>
    <w:rsid w:val="00504A19"/>
    <w:rsid w:val="00504C0C"/>
    <w:rsid w:val="00504DAA"/>
    <w:rsid w:val="00504E10"/>
    <w:rsid w:val="0050533D"/>
    <w:rsid w:val="0050536F"/>
    <w:rsid w:val="00505778"/>
    <w:rsid w:val="005059E8"/>
    <w:rsid w:val="00505A38"/>
    <w:rsid w:val="00505A8D"/>
    <w:rsid w:val="00505BC7"/>
    <w:rsid w:val="00505BD2"/>
    <w:rsid w:val="00505FD7"/>
    <w:rsid w:val="0050607E"/>
    <w:rsid w:val="0050612D"/>
    <w:rsid w:val="0050690C"/>
    <w:rsid w:val="0050690D"/>
    <w:rsid w:val="00506963"/>
    <w:rsid w:val="005069C7"/>
    <w:rsid w:val="00506B51"/>
    <w:rsid w:val="00506C69"/>
    <w:rsid w:val="00506C7D"/>
    <w:rsid w:val="00506C98"/>
    <w:rsid w:val="00506D7C"/>
    <w:rsid w:val="00506E4F"/>
    <w:rsid w:val="005071A4"/>
    <w:rsid w:val="005072F1"/>
    <w:rsid w:val="0050731C"/>
    <w:rsid w:val="0050752B"/>
    <w:rsid w:val="00507B6E"/>
    <w:rsid w:val="00510163"/>
    <w:rsid w:val="0051017E"/>
    <w:rsid w:val="00510232"/>
    <w:rsid w:val="00510311"/>
    <w:rsid w:val="0051036F"/>
    <w:rsid w:val="00510435"/>
    <w:rsid w:val="005106D5"/>
    <w:rsid w:val="005107C3"/>
    <w:rsid w:val="005107F6"/>
    <w:rsid w:val="00510861"/>
    <w:rsid w:val="00510914"/>
    <w:rsid w:val="00510AD9"/>
    <w:rsid w:val="00510C52"/>
    <w:rsid w:val="00510CA1"/>
    <w:rsid w:val="00510CDF"/>
    <w:rsid w:val="00510E7A"/>
    <w:rsid w:val="00510F81"/>
    <w:rsid w:val="00511076"/>
    <w:rsid w:val="005110C7"/>
    <w:rsid w:val="005114B0"/>
    <w:rsid w:val="005118D6"/>
    <w:rsid w:val="005119F7"/>
    <w:rsid w:val="00511AA3"/>
    <w:rsid w:val="00511F53"/>
    <w:rsid w:val="00511FA7"/>
    <w:rsid w:val="00512277"/>
    <w:rsid w:val="00512471"/>
    <w:rsid w:val="00512975"/>
    <w:rsid w:val="00512E2C"/>
    <w:rsid w:val="00512E2E"/>
    <w:rsid w:val="005136BE"/>
    <w:rsid w:val="00513954"/>
    <w:rsid w:val="00513A59"/>
    <w:rsid w:val="00513C34"/>
    <w:rsid w:val="00513FDE"/>
    <w:rsid w:val="00514265"/>
    <w:rsid w:val="00514395"/>
    <w:rsid w:val="005143CB"/>
    <w:rsid w:val="0051440E"/>
    <w:rsid w:val="00514472"/>
    <w:rsid w:val="00514591"/>
    <w:rsid w:val="005146AC"/>
    <w:rsid w:val="005148F4"/>
    <w:rsid w:val="00514B19"/>
    <w:rsid w:val="00514C11"/>
    <w:rsid w:val="00514D4A"/>
    <w:rsid w:val="00514F06"/>
    <w:rsid w:val="0051512A"/>
    <w:rsid w:val="00515142"/>
    <w:rsid w:val="005151D2"/>
    <w:rsid w:val="00515218"/>
    <w:rsid w:val="00515401"/>
    <w:rsid w:val="00515740"/>
    <w:rsid w:val="0051614B"/>
    <w:rsid w:val="005161AE"/>
    <w:rsid w:val="005161D9"/>
    <w:rsid w:val="0051630A"/>
    <w:rsid w:val="005163E3"/>
    <w:rsid w:val="005165A4"/>
    <w:rsid w:val="00516704"/>
    <w:rsid w:val="0051681E"/>
    <w:rsid w:val="0051699A"/>
    <w:rsid w:val="0051727E"/>
    <w:rsid w:val="005172E1"/>
    <w:rsid w:val="005177D9"/>
    <w:rsid w:val="0051793F"/>
    <w:rsid w:val="0051797A"/>
    <w:rsid w:val="00517A53"/>
    <w:rsid w:val="00517AD6"/>
    <w:rsid w:val="00517DAF"/>
    <w:rsid w:val="00517DE1"/>
    <w:rsid w:val="00517EEC"/>
    <w:rsid w:val="005200E3"/>
    <w:rsid w:val="005201A3"/>
    <w:rsid w:val="00520867"/>
    <w:rsid w:val="00520905"/>
    <w:rsid w:val="00520AF4"/>
    <w:rsid w:val="00520CA1"/>
    <w:rsid w:val="00520DF8"/>
    <w:rsid w:val="00520E58"/>
    <w:rsid w:val="00520FBC"/>
    <w:rsid w:val="0052106C"/>
    <w:rsid w:val="0052107D"/>
    <w:rsid w:val="005210B4"/>
    <w:rsid w:val="005210D5"/>
    <w:rsid w:val="005213F1"/>
    <w:rsid w:val="00521416"/>
    <w:rsid w:val="00521609"/>
    <w:rsid w:val="00521980"/>
    <w:rsid w:val="00521DD5"/>
    <w:rsid w:val="00521F97"/>
    <w:rsid w:val="00522317"/>
    <w:rsid w:val="00522A9F"/>
    <w:rsid w:val="00522B9C"/>
    <w:rsid w:val="00522C96"/>
    <w:rsid w:val="00522CBB"/>
    <w:rsid w:val="00522CE0"/>
    <w:rsid w:val="00522F91"/>
    <w:rsid w:val="00523257"/>
    <w:rsid w:val="005232C7"/>
    <w:rsid w:val="005232D2"/>
    <w:rsid w:val="005234BF"/>
    <w:rsid w:val="0052352E"/>
    <w:rsid w:val="00523586"/>
    <w:rsid w:val="00523BBB"/>
    <w:rsid w:val="00523D62"/>
    <w:rsid w:val="00523DAB"/>
    <w:rsid w:val="00523F95"/>
    <w:rsid w:val="0052419B"/>
    <w:rsid w:val="005242DA"/>
    <w:rsid w:val="005242ED"/>
    <w:rsid w:val="005248FB"/>
    <w:rsid w:val="00524ABD"/>
    <w:rsid w:val="00524AF0"/>
    <w:rsid w:val="00524B85"/>
    <w:rsid w:val="00524E4C"/>
    <w:rsid w:val="00524E8B"/>
    <w:rsid w:val="005250FC"/>
    <w:rsid w:val="005252A9"/>
    <w:rsid w:val="00525374"/>
    <w:rsid w:val="0052538E"/>
    <w:rsid w:val="005256A9"/>
    <w:rsid w:val="00525919"/>
    <w:rsid w:val="00525932"/>
    <w:rsid w:val="00525B06"/>
    <w:rsid w:val="00525B09"/>
    <w:rsid w:val="00525BB9"/>
    <w:rsid w:val="00525F4A"/>
    <w:rsid w:val="005261A8"/>
    <w:rsid w:val="0052659C"/>
    <w:rsid w:val="005269C1"/>
    <w:rsid w:val="00526C24"/>
    <w:rsid w:val="00526D88"/>
    <w:rsid w:val="00526FC9"/>
    <w:rsid w:val="00527164"/>
    <w:rsid w:val="00527205"/>
    <w:rsid w:val="005272CF"/>
    <w:rsid w:val="00527373"/>
    <w:rsid w:val="005278D4"/>
    <w:rsid w:val="00527E6B"/>
    <w:rsid w:val="00527E77"/>
    <w:rsid w:val="00527F11"/>
    <w:rsid w:val="00527F80"/>
    <w:rsid w:val="0053000C"/>
    <w:rsid w:val="00530099"/>
    <w:rsid w:val="00530322"/>
    <w:rsid w:val="0053039C"/>
    <w:rsid w:val="00530886"/>
    <w:rsid w:val="005309E2"/>
    <w:rsid w:val="00530E03"/>
    <w:rsid w:val="00530FF8"/>
    <w:rsid w:val="005312CE"/>
    <w:rsid w:val="0053139F"/>
    <w:rsid w:val="005315E8"/>
    <w:rsid w:val="005316F3"/>
    <w:rsid w:val="005317E5"/>
    <w:rsid w:val="005318C1"/>
    <w:rsid w:val="00531CA9"/>
    <w:rsid w:val="00531F05"/>
    <w:rsid w:val="00531FC0"/>
    <w:rsid w:val="00532674"/>
    <w:rsid w:val="00532696"/>
    <w:rsid w:val="00532933"/>
    <w:rsid w:val="00532C76"/>
    <w:rsid w:val="00532CDB"/>
    <w:rsid w:val="00532CE2"/>
    <w:rsid w:val="00532E2E"/>
    <w:rsid w:val="00532EFE"/>
    <w:rsid w:val="00533238"/>
    <w:rsid w:val="005334F3"/>
    <w:rsid w:val="00533636"/>
    <w:rsid w:val="005336D0"/>
    <w:rsid w:val="00533833"/>
    <w:rsid w:val="005338CF"/>
    <w:rsid w:val="00533902"/>
    <w:rsid w:val="00533AA0"/>
    <w:rsid w:val="00533B14"/>
    <w:rsid w:val="00533E7E"/>
    <w:rsid w:val="00533ED6"/>
    <w:rsid w:val="005343B5"/>
    <w:rsid w:val="0053441F"/>
    <w:rsid w:val="005344A7"/>
    <w:rsid w:val="0053484A"/>
    <w:rsid w:val="0053497E"/>
    <w:rsid w:val="0053498D"/>
    <w:rsid w:val="00534A9A"/>
    <w:rsid w:val="00534B9A"/>
    <w:rsid w:val="00534BBC"/>
    <w:rsid w:val="00534ECF"/>
    <w:rsid w:val="00534F19"/>
    <w:rsid w:val="00534F71"/>
    <w:rsid w:val="005355C4"/>
    <w:rsid w:val="00535A51"/>
    <w:rsid w:val="00535ADC"/>
    <w:rsid w:val="00535C6D"/>
    <w:rsid w:val="00535CE1"/>
    <w:rsid w:val="00535E3D"/>
    <w:rsid w:val="00536035"/>
    <w:rsid w:val="0053615C"/>
    <w:rsid w:val="005361EE"/>
    <w:rsid w:val="005362B2"/>
    <w:rsid w:val="005362B4"/>
    <w:rsid w:val="0053646A"/>
    <w:rsid w:val="00536B96"/>
    <w:rsid w:val="00536BBB"/>
    <w:rsid w:val="00536CB7"/>
    <w:rsid w:val="00536F2F"/>
    <w:rsid w:val="00536F60"/>
    <w:rsid w:val="00537052"/>
    <w:rsid w:val="005370FF"/>
    <w:rsid w:val="00537161"/>
    <w:rsid w:val="00537209"/>
    <w:rsid w:val="00537247"/>
    <w:rsid w:val="00537713"/>
    <w:rsid w:val="0053793E"/>
    <w:rsid w:val="00537950"/>
    <w:rsid w:val="00537AA9"/>
    <w:rsid w:val="00537B9E"/>
    <w:rsid w:val="00537D17"/>
    <w:rsid w:val="00537D1A"/>
    <w:rsid w:val="00537D97"/>
    <w:rsid w:val="00537DCD"/>
    <w:rsid w:val="00537EF4"/>
    <w:rsid w:val="0054014C"/>
    <w:rsid w:val="00540236"/>
    <w:rsid w:val="0054047F"/>
    <w:rsid w:val="00540633"/>
    <w:rsid w:val="00540700"/>
    <w:rsid w:val="00540A6B"/>
    <w:rsid w:val="00540ADD"/>
    <w:rsid w:val="00540B06"/>
    <w:rsid w:val="00540DF6"/>
    <w:rsid w:val="00540F95"/>
    <w:rsid w:val="0054102F"/>
    <w:rsid w:val="0054117C"/>
    <w:rsid w:val="005414BB"/>
    <w:rsid w:val="00541540"/>
    <w:rsid w:val="0054174A"/>
    <w:rsid w:val="005418E6"/>
    <w:rsid w:val="00541ADD"/>
    <w:rsid w:val="00541B2D"/>
    <w:rsid w:val="00541D3F"/>
    <w:rsid w:val="00541E32"/>
    <w:rsid w:val="0054204C"/>
    <w:rsid w:val="0054226E"/>
    <w:rsid w:val="00542537"/>
    <w:rsid w:val="00542556"/>
    <w:rsid w:val="00542769"/>
    <w:rsid w:val="00542831"/>
    <w:rsid w:val="00542ADB"/>
    <w:rsid w:val="00543044"/>
    <w:rsid w:val="0054304F"/>
    <w:rsid w:val="00543220"/>
    <w:rsid w:val="005432DF"/>
    <w:rsid w:val="0054341F"/>
    <w:rsid w:val="00543658"/>
    <w:rsid w:val="005436D8"/>
    <w:rsid w:val="0054376E"/>
    <w:rsid w:val="00543906"/>
    <w:rsid w:val="005439B5"/>
    <w:rsid w:val="00543A8C"/>
    <w:rsid w:val="00543AEB"/>
    <w:rsid w:val="00543DE3"/>
    <w:rsid w:val="00544272"/>
    <w:rsid w:val="00544469"/>
    <w:rsid w:val="005444F6"/>
    <w:rsid w:val="005445D2"/>
    <w:rsid w:val="00544794"/>
    <w:rsid w:val="00544A3E"/>
    <w:rsid w:val="00544BE4"/>
    <w:rsid w:val="00544D57"/>
    <w:rsid w:val="00544EBD"/>
    <w:rsid w:val="00545014"/>
    <w:rsid w:val="0054560C"/>
    <w:rsid w:val="005457DD"/>
    <w:rsid w:val="005457F4"/>
    <w:rsid w:val="0054593F"/>
    <w:rsid w:val="0054597B"/>
    <w:rsid w:val="00545A8C"/>
    <w:rsid w:val="00545F6D"/>
    <w:rsid w:val="00546590"/>
    <w:rsid w:val="005468B2"/>
    <w:rsid w:val="00546978"/>
    <w:rsid w:val="00546DA0"/>
    <w:rsid w:val="00546FA6"/>
    <w:rsid w:val="0054702E"/>
    <w:rsid w:val="005477E4"/>
    <w:rsid w:val="0054787C"/>
    <w:rsid w:val="00547D19"/>
    <w:rsid w:val="00547EAA"/>
    <w:rsid w:val="00547F4A"/>
    <w:rsid w:val="00547F55"/>
    <w:rsid w:val="00550064"/>
    <w:rsid w:val="00550068"/>
    <w:rsid w:val="005501DF"/>
    <w:rsid w:val="00550226"/>
    <w:rsid w:val="00550587"/>
    <w:rsid w:val="005505A3"/>
    <w:rsid w:val="00550601"/>
    <w:rsid w:val="00550766"/>
    <w:rsid w:val="005508CA"/>
    <w:rsid w:val="00550A06"/>
    <w:rsid w:val="00550E9E"/>
    <w:rsid w:val="00550ED6"/>
    <w:rsid w:val="00550ED9"/>
    <w:rsid w:val="00550F06"/>
    <w:rsid w:val="00550F49"/>
    <w:rsid w:val="00550FC1"/>
    <w:rsid w:val="00551207"/>
    <w:rsid w:val="005512B6"/>
    <w:rsid w:val="00551333"/>
    <w:rsid w:val="005513DF"/>
    <w:rsid w:val="005515D9"/>
    <w:rsid w:val="00551860"/>
    <w:rsid w:val="0055190B"/>
    <w:rsid w:val="00551AD8"/>
    <w:rsid w:val="00551C08"/>
    <w:rsid w:val="00551CAC"/>
    <w:rsid w:val="00551E5D"/>
    <w:rsid w:val="00551ED6"/>
    <w:rsid w:val="00551F7E"/>
    <w:rsid w:val="0055220B"/>
    <w:rsid w:val="0055222C"/>
    <w:rsid w:val="00552305"/>
    <w:rsid w:val="0055230D"/>
    <w:rsid w:val="005523D4"/>
    <w:rsid w:val="00552842"/>
    <w:rsid w:val="00552A33"/>
    <w:rsid w:val="00552D67"/>
    <w:rsid w:val="00552E43"/>
    <w:rsid w:val="00552EEB"/>
    <w:rsid w:val="005530CE"/>
    <w:rsid w:val="005530F8"/>
    <w:rsid w:val="005537C0"/>
    <w:rsid w:val="00553B78"/>
    <w:rsid w:val="00553C83"/>
    <w:rsid w:val="00553DB0"/>
    <w:rsid w:val="00553E00"/>
    <w:rsid w:val="00553F32"/>
    <w:rsid w:val="0055406F"/>
    <w:rsid w:val="0055411F"/>
    <w:rsid w:val="00554252"/>
    <w:rsid w:val="00554303"/>
    <w:rsid w:val="00554370"/>
    <w:rsid w:val="005544EB"/>
    <w:rsid w:val="005547E7"/>
    <w:rsid w:val="005547FC"/>
    <w:rsid w:val="00554BE2"/>
    <w:rsid w:val="00554C62"/>
    <w:rsid w:val="00554EAE"/>
    <w:rsid w:val="00554F89"/>
    <w:rsid w:val="0055523F"/>
    <w:rsid w:val="00555250"/>
    <w:rsid w:val="005553A3"/>
    <w:rsid w:val="005554CF"/>
    <w:rsid w:val="00555553"/>
    <w:rsid w:val="005555AC"/>
    <w:rsid w:val="005556A4"/>
    <w:rsid w:val="005558D4"/>
    <w:rsid w:val="00555A13"/>
    <w:rsid w:val="00555BEC"/>
    <w:rsid w:val="00555C63"/>
    <w:rsid w:val="00556170"/>
    <w:rsid w:val="00556196"/>
    <w:rsid w:val="00556311"/>
    <w:rsid w:val="00556596"/>
    <w:rsid w:val="005565AD"/>
    <w:rsid w:val="0055662D"/>
    <w:rsid w:val="00556763"/>
    <w:rsid w:val="005567FC"/>
    <w:rsid w:val="00556989"/>
    <w:rsid w:val="00556AC3"/>
    <w:rsid w:val="00556B27"/>
    <w:rsid w:val="00556CCC"/>
    <w:rsid w:val="00556E78"/>
    <w:rsid w:val="00556EB5"/>
    <w:rsid w:val="00556F56"/>
    <w:rsid w:val="005570AF"/>
    <w:rsid w:val="00557167"/>
    <w:rsid w:val="0055730E"/>
    <w:rsid w:val="005573F6"/>
    <w:rsid w:val="005574F1"/>
    <w:rsid w:val="0055785F"/>
    <w:rsid w:val="00557C9D"/>
    <w:rsid w:val="00557FDC"/>
    <w:rsid w:val="00557FDE"/>
    <w:rsid w:val="00560189"/>
    <w:rsid w:val="005602B5"/>
    <w:rsid w:val="00560561"/>
    <w:rsid w:val="0056058F"/>
    <w:rsid w:val="005606A9"/>
    <w:rsid w:val="0056080E"/>
    <w:rsid w:val="005609C8"/>
    <w:rsid w:val="00560DB8"/>
    <w:rsid w:val="00560F87"/>
    <w:rsid w:val="00560FDA"/>
    <w:rsid w:val="005612B7"/>
    <w:rsid w:val="0056171F"/>
    <w:rsid w:val="0056173B"/>
    <w:rsid w:val="00561A89"/>
    <w:rsid w:val="00561DC1"/>
    <w:rsid w:val="00561DC7"/>
    <w:rsid w:val="00561E9E"/>
    <w:rsid w:val="00561F4D"/>
    <w:rsid w:val="00561FE7"/>
    <w:rsid w:val="005621E2"/>
    <w:rsid w:val="0056245D"/>
    <w:rsid w:val="005625FE"/>
    <w:rsid w:val="005626BA"/>
    <w:rsid w:val="005628A8"/>
    <w:rsid w:val="00562914"/>
    <w:rsid w:val="00562929"/>
    <w:rsid w:val="0056311C"/>
    <w:rsid w:val="00563162"/>
    <w:rsid w:val="00563563"/>
    <w:rsid w:val="005635D4"/>
    <w:rsid w:val="005637E6"/>
    <w:rsid w:val="00563804"/>
    <w:rsid w:val="00563895"/>
    <w:rsid w:val="00563B57"/>
    <w:rsid w:val="00563C07"/>
    <w:rsid w:val="00563E15"/>
    <w:rsid w:val="00563F28"/>
    <w:rsid w:val="00563FD7"/>
    <w:rsid w:val="0056437F"/>
    <w:rsid w:val="005644B9"/>
    <w:rsid w:val="0056473A"/>
    <w:rsid w:val="00564949"/>
    <w:rsid w:val="00564BA7"/>
    <w:rsid w:val="00564C06"/>
    <w:rsid w:val="00564D52"/>
    <w:rsid w:val="00564D66"/>
    <w:rsid w:val="005651F8"/>
    <w:rsid w:val="0056556C"/>
    <w:rsid w:val="0056572B"/>
    <w:rsid w:val="005657E3"/>
    <w:rsid w:val="00565993"/>
    <w:rsid w:val="00565CE1"/>
    <w:rsid w:val="00565D5F"/>
    <w:rsid w:val="00565E4E"/>
    <w:rsid w:val="005661F8"/>
    <w:rsid w:val="0056623B"/>
    <w:rsid w:val="00566285"/>
    <w:rsid w:val="0056640A"/>
    <w:rsid w:val="0056641C"/>
    <w:rsid w:val="00566799"/>
    <w:rsid w:val="00566819"/>
    <w:rsid w:val="00566846"/>
    <w:rsid w:val="00566D31"/>
    <w:rsid w:val="00566D48"/>
    <w:rsid w:val="005674C9"/>
    <w:rsid w:val="00567631"/>
    <w:rsid w:val="00567680"/>
    <w:rsid w:val="00567B74"/>
    <w:rsid w:val="00567B88"/>
    <w:rsid w:val="00567E3D"/>
    <w:rsid w:val="005701A1"/>
    <w:rsid w:val="00570284"/>
    <w:rsid w:val="0057038D"/>
    <w:rsid w:val="00570742"/>
    <w:rsid w:val="005708E6"/>
    <w:rsid w:val="00570A6D"/>
    <w:rsid w:val="00570C72"/>
    <w:rsid w:val="00570CDA"/>
    <w:rsid w:val="00570D0F"/>
    <w:rsid w:val="00571061"/>
    <w:rsid w:val="0057115B"/>
    <w:rsid w:val="00571168"/>
    <w:rsid w:val="00571357"/>
    <w:rsid w:val="00571638"/>
    <w:rsid w:val="005717EA"/>
    <w:rsid w:val="005719B7"/>
    <w:rsid w:val="00571A54"/>
    <w:rsid w:val="00571BA0"/>
    <w:rsid w:val="00571FE2"/>
    <w:rsid w:val="00571FF5"/>
    <w:rsid w:val="005720AF"/>
    <w:rsid w:val="005720D8"/>
    <w:rsid w:val="0057251B"/>
    <w:rsid w:val="005725C1"/>
    <w:rsid w:val="0057264F"/>
    <w:rsid w:val="0057265A"/>
    <w:rsid w:val="005726A8"/>
    <w:rsid w:val="00572A28"/>
    <w:rsid w:val="00572BBC"/>
    <w:rsid w:val="005731AB"/>
    <w:rsid w:val="0057321A"/>
    <w:rsid w:val="005733C0"/>
    <w:rsid w:val="0057340C"/>
    <w:rsid w:val="005735E6"/>
    <w:rsid w:val="0057385B"/>
    <w:rsid w:val="00573B37"/>
    <w:rsid w:val="00573BB7"/>
    <w:rsid w:val="00573CC6"/>
    <w:rsid w:val="00573FB3"/>
    <w:rsid w:val="00574291"/>
    <w:rsid w:val="00574433"/>
    <w:rsid w:val="005744F7"/>
    <w:rsid w:val="00574633"/>
    <w:rsid w:val="00574648"/>
    <w:rsid w:val="00574777"/>
    <w:rsid w:val="00574AB0"/>
    <w:rsid w:val="00574D94"/>
    <w:rsid w:val="00574DC0"/>
    <w:rsid w:val="00574FC1"/>
    <w:rsid w:val="00574FF9"/>
    <w:rsid w:val="00575161"/>
    <w:rsid w:val="0057571A"/>
    <w:rsid w:val="00575871"/>
    <w:rsid w:val="005759D3"/>
    <w:rsid w:val="00575DF1"/>
    <w:rsid w:val="00575F1F"/>
    <w:rsid w:val="0057611A"/>
    <w:rsid w:val="005761F1"/>
    <w:rsid w:val="00576235"/>
    <w:rsid w:val="005765A3"/>
    <w:rsid w:val="00576ED6"/>
    <w:rsid w:val="00576FFA"/>
    <w:rsid w:val="0057706E"/>
    <w:rsid w:val="00577174"/>
    <w:rsid w:val="005771E2"/>
    <w:rsid w:val="00577250"/>
    <w:rsid w:val="00577557"/>
    <w:rsid w:val="00577D80"/>
    <w:rsid w:val="00577E5B"/>
    <w:rsid w:val="0058001D"/>
    <w:rsid w:val="00580080"/>
    <w:rsid w:val="00580166"/>
    <w:rsid w:val="00580671"/>
    <w:rsid w:val="00580A39"/>
    <w:rsid w:val="00580BDE"/>
    <w:rsid w:val="00581273"/>
    <w:rsid w:val="00581524"/>
    <w:rsid w:val="005817BB"/>
    <w:rsid w:val="00581BDF"/>
    <w:rsid w:val="00581C0A"/>
    <w:rsid w:val="00581C30"/>
    <w:rsid w:val="005825CE"/>
    <w:rsid w:val="005829F6"/>
    <w:rsid w:val="00582ECA"/>
    <w:rsid w:val="00582F88"/>
    <w:rsid w:val="005830CC"/>
    <w:rsid w:val="00583145"/>
    <w:rsid w:val="005839B1"/>
    <w:rsid w:val="00583B50"/>
    <w:rsid w:val="00583DF2"/>
    <w:rsid w:val="00583E63"/>
    <w:rsid w:val="00583FBC"/>
    <w:rsid w:val="00583FE2"/>
    <w:rsid w:val="0058407A"/>
    <w:rsid w:val="005843F6"/>
    <w:rsid w:val="00584832"/>
    <w:rsid w:val="005849BC"/>
    <w:rsid w:val="00584BD5"/>
    <w:rsid w:val="00584D53"/>
    <w:rsid w:val="00584DFC"/>
    <w:rsid w:val="00584E0D"/>
    <w:rsid w:val="00585135"/>
    <w:rsid w:val="00585343"/>
    <w:rsid w:val="00585490"/>
    <w:rsid w:val="0058555B"/>
    <w:rsid w:val="00585724"/>
    <w:rsid w:val="005858C2"/>
    <w:rsid w:val="00585A79"/>
    <w:rsid w:val="00585ADA"/>
    <w:rsid w:val="00585C90"/>
    <w:rsid w:val="00585CAF"/>
    <w:rsid w:val="00585D4A"/>
    <w:rsid w:val="00585E00"/>
    <w:rsid w:val="00586065"/>
    <w:rsid w:val="0058609C"/>
    <w:rsid w:val="005860C2"/>
    <w:rsid w:val="005861E1"/>
    <w:rsid w:val="00586493"/>
    <w:rsid w:val="005865BD"/>
    <w:rsid w:val="00586BBB"/>
    <w:rsid w:val="00586E15"/>
    <w:rsid w:val="00586E58"/>
    <w:rsid w:val="00587121"/>
    <w:rsid w:val="005872B7"/>
    <w:rsid w:val="0058730F"/>
    <w:rsid w:val="0058752C"/>
    <w:rsid w:val="00587BB5"/>
    <w:rsid w:val="0059002C"/>
    <w:rsid w:val="00590705"/>
    <w:rsid w:val="00590B09"/>
    <w:rsid w:val="00590C66"/>
    <w:rsid w:val="00590E83"/>
    <w:rsid w:val="00590F61"/>
    <w:rsid w:val="00590F6F"/>
    <w:rsid w:val="00590FAD"/>
    <w:rsid w:val="00590FAF"/>
    <w:rsid w:val="0059110C"/>
    <w:rsid w:val="005912A0"/>
    <w:rsid w:val="00591645"/>
    <w:rsid w:val="0059164E"/>
    <w:rsid w:val="00591692"/>
    <w:rsid w:val="005916BD"/>
    <w:rsid w:val="0059175E"/>
    <w:rsid w:val="00591889"/>
    <w:rsid w:val="0059194B"/>
    <w:rsid w:val="00592158"/>
    <w:rsid w:val="0059217D"/>
    <w:rsid w:val="005921C5"/>
    <w:rsid w:val="0059253F"/>
    <w:rsid w:val="005925C5"/>
    <w:rsid w:val="00592C39"/>
    <w:rsid w:val="00592C3C"/>
    <w:rsid w:val="00592DB9"/>
    <w:rsid w:val="00592E2B"/>
    <w:rsid w:val="00592EC9"/>
    <w:rsid w:val="00592FB7"/>
    <w:rsid w:val="0059309F"/>
    <w:rsid w:val="005931AA"/>
    <w:rsid w:val="005931AB"/>
    <w:rsid w:val="005931D4"/>
    <w:rsid w:val="00593280"/>
    <w:rsid w:val="005933F6"/>
    <w:rsid w:val="0059376C"/>
    <w:rsid w:val="0059385C"/>
    <w:rsid w:val="005939F0"/>
    <w:rsid w:val="00593A89"/>
    <w:rsid w:val="00593AFD"/>
    <w:rsid w:val="00593B03"/>
    <w:rsid w:val="00594016"/>
    <w:rsid w:val="0059415A"/>
    <w:rsid w:val="005942E4"/>
    <w:rsid w:val="00594473"/>
    <w:rsid w:val="00594561"/>
    <w:rsid w:val="005945F4"/>
    <w:rsid w:val="0059476D"/>
    <w:rsid w:val="00594818"/>
    <w:rsid w:val="00594A34"/>
    <w:rsid w:val="00594B8E"/>
    <w:rsid w:val="00594BE9"/>
    <w:rsid w:val="00594D0E"/>
    <w:rsid w:val="00594DA0"/>
    <w:rsid w:val="00594E1F"/>
    <w:rsid w:val="00595022"/>
    <w:rsid w:val="00595064"/>
    <w:rsid w:val="00595158"/>
    <w:rsid w:val="00595224"/>
    <w:rsid w:val="0059526F"/>
    <w:rsid w:val="005952DF"/>
    <w:rsid w:val="00595BB5"/>
    <w:rsid w:val="00595CD7"/>
    <w:rsid w:val="00595E01"/>
    <w:rsid w:val="00595EDE"/>
    <w:rsid w:val="0059622A"/>
    <w:rsid w:val="00596393"/>
    <w:rsid w:val="0059648C"/>
    <w:rsid w:val="005965A7"/>
    <w:rsid w:val="005966DA"/>
    <w:rsid w:val="00596832"/>
    <w:rsid w:val="00596AD0"/>
    <w:rsid w:val="00596BA0"/>
    <w:rsid w:val="00596BB5"/>
    <w:rsid w:val="005971DE"/>
    <w:rsid w:val="005972DF"/>
    <w:rsid w:val="00597645"/>
    <w:rsid w:val="005978E4"/>
    <w:rsid w:val="00597915"/>
    <w:rsid w:val="005979A0"/>
    <w:rsid w:val="005979C5"/>
    <w:rsid w:val="00597D27"/>
    <w:rsid w:val="005A00AC"/>
    <w:rsid w:val="005A018B"/>
    <w:rsid w:val="005A0291"/>
    <w:rsid w:val="005A03D3"/>
    <w:rsid w:val="005A0946"/>
    <w:rsid w:val="005A0ABC"/>
    <w:rsid w:val="005A0D9C"/>
    <w:rsid w:val="005A0ECC"/>
    <w:rsid w:val="005A13E7"/>
    <w:rsid w:val="005A16E7"/>
    <w:rsid w:val="005A1877"/>
    <w:rsid w:val="005A1908"/>
    <w:rsid w:val="005A1964"/>
    <w:rsid w:val="005A1E3C"/>
    <w:rsid w:val="005A1E7F"/>
    <w:rsid w:val="005A1F07"/>
    <w:rsid w:val="005A2252"/>
    <w:rsid w:val="005A2730"/>
    <w:rsid w:val="005A28A7"/>
    <w:rsid w:val="005A299E"/>
    <w:rsid w:val="005A29EF"/>
    <w:rsid w:val="005A2A62"/>
    <w:rsid w:val="005A2B44"/>
    <w:rsid w:val="005A2B87"/>
    <w:rsid w:val="005A30BC"/>
    <w:rsid w:val="005A3172"/>
    <w:rsid w:val="005A33D3"/>
    <w:rsid w:val="005A37F1"/>
    <w:rsid w:val="005A3919"/>
    <w:rsid w:val="005A3AF7"/>
    <w:rsid w:val="005A3BEA"/>
    <w:rsid w:val="005A3F77"/>
    <w:rsid w:val="005A41A2"/>
    <w:rsid w:val="005A4629"/>
    <w:rsid w:val="005A51C7"/>
    <w:rsid w:val="005A55A4"/>
    <w:rsid w:val="005A5883"/>
    <w:rsid w:val="005A5896"/>
    <w:rsid w:val="005A590E"/>
    <w:rsid w:val="005A59DF"/>
    <w:rsid w:val="005A5B69"/>
    <w:rsid w:val="005A5F12"/>
    <w:rsid w:val="005A61B1"/>
    <w:rsid w:val="005A6566"/>
    <w:rsid w:val="005A6599"/>
    <w:rsid w:val="005A667E"/>
    <w:rsid w:val="005A6680"/>
    <w:rsid w:val="005A67CC"/>
    <w:rsid w:val="005A694B"/>
    <w:rsid w:val="005A6990"/>
    <w:rsid w:val="005A6BA3"/>
    <w:rsid w:val="005A6D95"/>
    <w:rsid w:val="005A6E68"/>
    <w:rsid w:val="005A70AC"/>
    <w:rsid w:val="005A74ED"/>
    <w:rsid w:val="005A76E0"/>
    <w:rsid w:val="005A774B"/>
    <w:rsid w:val="005A7AFF"/>
    <w:rsid w:val="005B04FE"/>
    <w:rsid w:val="005B061F"/>
    <w:rsid w:val="005B0AF4"/>
    <w:rsid w:val="005B157D"/>
    <w:rsid w:val="005B15AC"/>
    <w:rsid w:val="005B15E6"/>
    <w:rsid w:val="005B1A93"/>
    <w:rsid w:val="005B1EF3"/>
    <w:rsid w:val="005B1FFA"/>
    <w:rsid w:val="005B2219"/>
    <w:rsid w:val="005B251C"/>
    <w:rsid w:val="005B276E"/>
    <w:rsid w:val="005B2780"/>
    <w:rsid w:val="005B27BD"/>
    <w:rsid w:val="005B299C"/>
    <w:rsid w:val="005B29C5"/>
    <w:rsid w:val="005B29D1"/>
    <w:rsid w:val="005B2B37"/>
    <w:rsid w:val="005B2CCE"/>
    <w:rsid w:val="005B2D2E"/>
    <w:rsid w:val="005B2E47"/>
    <w:rsid w:val="005B3058"/>
    <w:rsid w:val="005B317F"/>
    <w:rsid w:val="005B31D5"/>
    <w:rsid w:val="005B33F0"/>
    <w:rsid w:val="005B367D"/>
    <w:rsid w:val="005B3791"/>
    <w:rsid w:val="005B398C"/>
    <w:rsid w:val="005B3A17"/>
    <w:rsid w:val="005B3B96"/>
    <w:rsid w:val="005B3E86"/>
    <w:rsid w:val="005B3FD1"/>
    <w:rsid w:val="005B45A8"/>
    <w:rsid w:val="005B45C5"/>
    <w:rsid w:val="005B473B"/>
    <w:rsid w:val="005B47B9"/>
    <w:rsid w:val="005B4A89"/>
    <w:rsid w:val="005B4CCA"/>
    <w:rsid w:val="005B4E9D"/>
    <w:rsid w:val="005B4EBC"/>
    <w:rsid w:val="005B4F31"/>
    <w:rsid w:val="005B5084"/>
    <w:rsid w:val="005B50AE"/>
    <w:rsid w:val="005B5179"/>
    <w:rsid w:val="005B52B5"/>
    <w:rsid w:val="005B5303"/>
    <w:rsid w:val="005B53D4"/>
    <w:rsid w:val="005B54EA"/>
    <w:rsid w:val="005B554F"/>
    <w:rsid w:val="005B558F"/>
    <w:rsid w:val="005B5690"/>
    <w:rsid w:val="005B5713"/>
    <w:rsid w:val="005B58F6"/>
    <w:rsid w:val="005B6344"/>
    <w:rsid w:val="005B642D"/>
    <w:rsid w:val="005B652D"/>
    <w:rsid w:val="005B6638"/>
    <w:rsid w:val="005B66B2"/>
    <w:rsid w:val="005B679F"/>
    <w:rsid w:val="005B6846"/>
    <w:rsid w:val="005B6934"/>
    <w:rsid w:val="005B6C78"/>
    <w:rsid w:val="005B6CEA"/>
    <w:rsid w:val="005B6EF6"/>
    <w:rsid w:val="005B717C"/>
    <w:rsid w:val="005B72F1"/>
    <w:rsid w:val="005B7360"/>
    <w:rsid w:val="005B74F6"/>
    <w:rsid w:val="005B7582"/>
    <w:rsid w:val="005B787D"/>
    <w:rsid w:val="005B792D"/>
    <w:rsid w:val="005B7B6A"/>
    <w:rsid w:val="005B7F1D"/>
    <w:rsid w:val="005B7F23"/>
    <w:rsid w:val="005C05CE"/>
    <w:rsid w:val="005C060B"/>
    <w:rsid w:val="005C0617"/>
    <w:rsid w:val="005C06E1"/>
    <w:rsid w:val="005C093B"/>
    <w:rsid w:val="005C0A9A"/>
    <w:rsid w:val="005C0AB1"/>
    <w:rsid w:val="005C0CBE"/>
    <w:rsid w:val="005C0D92"/>
    <w:rsid w:val="005C10B9"/>
    <w:rsid w:val="005C112F"/>
    <w:rsid w:val="005C119E"/>
    <w:rsid w:val="005C132D"/>
    <w:rsid w:val="005C1361"/>
    <w:rsid w:val="005C148C"/>
    <w:rsid w:val="005C14A4"/>
    <w:rsid w:val="005C15C9"/>
    <w:rsid w:val="005C16DF"/>
    <w:rsid w:val="005C171B"/>
    <w:rsid w:val="005C1891"/>
    <w:rsid w:val="005C18AD"/>
    <w:rsid w:val="005C1C2F"/>
    <w:rsid w:val="005C20BB"/>
    <w:rsid w:val="005C20E3"/>
    <w:rsid w:val="005C2326"/>
    <w:rsid w:val="005C232F"/>
    <w:rsid w:val="005C23D8"/>
    <w:rsid w:val="005C274C"/>
    <w:rsid w:val="005C28B1"/>
    <w:rsid w:val="005C297B"/>
    <w:rsid w:val="005C2AC6"/>
    <w:rsid w:val="005C2B3E"/>
    <w:rsid w:val="005C2C19"/>
    <w:rsid w:val="005C2EF8"/>
    <w:rsid w:val="005C33CB"/>
    <w:rsid w:val="005C3412"/>
    <w:rsid w:val="005C36D0"/>
    <w:rsid w:val="005C36E1"/>
    <w:rsid w:val="005C37E8"/>
    <w:rsid w:val="005C3871"/>
    <w:rsid w:val="005C3A8B"/>
    <w:rsid w:val="005C3AD4"/>
    <w:rsid w:val="005C3BCE"/>
    <w:rsid w:val="005C4335"/>
    <w:rsid w:val="005C45E9"/>
    <w:rsid w:val="005C498A"/>
    <w:rsid w:val="005C4B06"/>
    <w:rsid w:val="005C4B73"/>
    <w:rsid w:val="005C51A5"/>
    <w:rsid w:val="005C58E1"/>
    <w:rsid w:val="005C59A4"/>
    <w:rsid w:val="005C5EA9"/>
    <w:rsid w:val="005C665D"/>
    <w:rsid w:val="005C690E"/>
    <w:rsid w:val="005C6AE0"/>
    <w:rsid w:val="005C6BE4"/>
    <w:rsid w:val="005C6E90"/>
    <w:rsid w:val="005C6F44"/>
    <w:rsid w:val="005C6FFC"/>
    <w:rsid w:val="005C72BC"/>
    <w:rsid w:val="005C73AD"/>
    <w:rsid w:val="005C74C8"/>
    <w:rsid w:val="005C74DB"/>
    <w:rsid w:val="005C76C1"/>
    <w:rsid w:val="005C793A"/>
    <w:rsid w:val="005C7B9F"/>
    <w:rsid w:val="005C7C6B"/>
    <w:rsid w:val="005C7F82"/>
    <w:rsid w:val="005C7FC8"/>
    <w:rsid w:val="005D0049"/>
    <w:rsid w:val="005D01DB"/>
    <w:rsid w:val="005D04C9"/>
    <w:rsid w:val="005D0917"/>
    <w:rsid w:val="005D0AA1"/>
    <w:rsid w:val="005D0DC6"/>
    <w:rsid w:val="005D1580"/>
    <w:rsid w:val="005D15BC"/>
    <w:rsid w:val="005D229D"/>
    <w:rsid w:val="005D22D7"/>
    <w:rsid w:val="005D23F6"/>
    <w:rsid w:val="005D25D0"/>
    <w:rsid w:val="005D28F1"/>
    <w:rsid w:val="005D290A"/>
    <w:rsid w:val="005D2BF2"/>
    <w:rsid w:val="005D2C0D"/>
    <w:rsid w:val="005D2DD5"/>
    <w:rsid w:val="005D2F22"/>
    <w:rsid w:val="005D2FBD"/>
    <w:rsid w:val="005D3113"/>
    <w:rsid w:val="005D32CF"/>
    <w:rsid w:val="005D3606"/>
    <w:rsid w:val="005D369B"/>
    <w:rsid w:val="005D387E"/>
    <w:rsid w:val="005D38A5"/>
    <w:rsid w:val="005D3A49"/>
    <w:rsid w:val="005D3BB2"/>
    <w:rsid w:val="005D3CA0"/>
    <w:rsid w:val="005D3CC9"/>
    <w:rsid w:val="005D3DEB"/>
    <w:rsid w:val="005D4120"/>
    <w:rsid w:val="005D480C"/>
    <w:rsid w:val="005D4BC8"/>
    <w:rsid w:val="005D4C16"/>
    <w:rsid w:val="005D4CAE"/>
    <w:rsid w:val="005D4FE6"/>
    <w:rsid w:val="005D5008"/>
    <w:rsid w:val="005D51DD"/>
    <w:rsid w:val="005D524D"/>
    <w:rsid w:val="005D54B1"/>
    <w:rsid w:val="005D5849"/>
    <w:rsid w:val="005D59CE"/>
    <w:rsid w:val="005D5A08"/>
    <w:rsid w:val="005D5A3B"/>
    <w:rsid w:val="005D5A77"/>
    <w:rsid w:val="005D5BB3"/>
    <w:rsid w:val="005D5CCE"/>
    <w:rsid w:val="005D5DF5"/>
    <w:rsid w:val="005D5E6F"/>
    <w:rsid w:val="005D6362"/>
    <w:rsid w:val="005D6F1C"/>
    <w:rsid w:val="005D71F6"/>
    <w:rsid w:val="005D78B4"/>
    <w:rsid w:val="005D7A74"/>
    <w:rsid w:val="005D7B9A"/>
    <w:rsid w:val="005D7D4B"/>
    <w:rsid w:val="005E009C"/>
    <w:rsid w:val="005E0574"/>
    <w:rsid w:val="005E06F4"/>
    <w:rsid w:val="005E0956"/>
    <w:rsid w:val="005E0A7D"/>
    <w:rsid w:val="005E0C70"/>
    <w:rsid w:val="005E0E86"/>
    <w:rsid w:val="005E0FF4"/>
    <w:rsid w:val="005E11C7"/>
    <w:rsid w:val="005E1500"/>
    <w:rsid w:val="005E150D"/>
    <w:rsid w:val="005E15E2"/>
    <w:rsid w:val="005E161D"/>
    <w:rsid w:val="005E17A3"/>
    <w:rsid w:val="005E17BD"/>
    <w:rsid w:val="005E1A03"/>
    <w:rsid w:val="005E1BD8"/>
    <w:rsid w:val="005E1C6A"/>
    <w:rsid w:val="005E1C98"/>
    <w:rsid w:val="005E1CE7"/>
    <w:rsid w:val="005E1CEE"/>
    <w:rsid w:val="005E1D5D"/>
    <w:rsid w:val="005E22AE"/>
    <w:rsid w:val="005E22C2"/>
    <w:rsid w:val="005E2323"/>
    <w:rsid w:val="005E2627"/>
    <w:rsid w:val="005E2A64"/>
    <w:rsid w:val="005E2A8B"/>
    <w:rsid w:val="005E329E"/>
    <w:rsid w:val="005E386D"/>
    <w:rsid w:val="005E3A4C"/>
    <w:rsid w:val="005E3B00"/>
    <w:rsid w:val="005E3B06"/>
    <w:rsid w:val="005E3BE2"/>
    <w:rsid w:val="005E3C03"/>
    <w:rsid w:val="005E4039"/>
    <w:rsid w:val="005E40A8"/>
    <w:rsid w:val="005E43EF"/>
    <w:rsid w:val="005E453C"/>
    <w:rsid w:val="005E4A9B"/>
    <w:rsid w:val="005E4B3C"/>
    <w:rsid w:val="005E4BB7"/>
    <w:rsid w:val="005E4D1B"/>
    <w:rsid w:val="005E5080"/>
    <w:rsid w:val="005E5162"/>
    <w:rsid w:val="005E54A5"/>
    <w:rsid w:val="005E5545"/>
    <w:rsid w:val="005E5D4C"/>
    <w:rsid w:val="005E5DF1"/>
    <w:rsid w:val="005E5EC0"/>
    <w:rsid w:val="005E5EFA"/>
    <w:rsid w:val="005E601E"/>
    <w:rsid w:val="005E6042"/>
    <w:rsid w:val="005E61C4"/>
    <w:rsid w:val="005E62F8"/>
    <w:rsid w:val="005E66F3"/>
    <w:rsid w:val="005E69E3"/>
    <w:rsid w:val="005E69F2"/>
    <w:rsid w:val="005E6A8A"/>
    <w:rsid w:val="005E6B7F"/>
    <w:rsid w:val="005E6BB7"/>
    <w:rsid w:val="005E6BBB"/>
    <w:rsid w:val="005E6CFE"/>
    <w:rsid w:val="005E6D52"/>
    <w:rsid w:val="005E6F1E"/>
    <w:rsid w:val="005E71CA"/>
    <w:rsid w:val="005E721C"/>
    <w:rsid w:val="005E73F1"/>
    <w:rsid w:val="005E7479"/>
    <w:rsid w:val="005E74E6"/>
    <w:rsid w:val="005E764E"/>
    <w:rsid w:val="005E7920"/>
    <w:rsid w:val="005E7C5C"/>
    <w:rsid w:val="005E7D28"/>
    <w:rsid w:val="005E7EF5"/>
    <w:rsid w:val="005F028E"/>
    <w:rsid w:val="005F02D1"/>
    <w:rsid w:val="005F0438"/>
    <w:rsid w:val="005F043C"/>
    <w:rsid w:val="005F091D"/>
    <w:rsid w:val="005F0A32"/>
    <w:rsid w:val="005F107D"/>
    <w:rsid w:val="005F139A"/>
    <w:rsid w:val="005F1492"/>
    <w:rsid w:val="005F1898"/>
    <w:rsid w:val="005F1BD5"/>
    <w:rsid w:val="005F1CDA"/>
    <w:rsid w:val="005F1DDE"/>
    <w:rsid w:val="005F1EBA"/>
    <w:rsid w:val="005F1F83"/>
    <w:rsid w:val="005F21A1"/>
    <w:rsid w:val="005F2916"/>
    <w:rsid w:val="005F298E"/>
    <w:rsid w:val="005F29B4"/>
    <w:rsid w:val="005F2B21"/>
    <w:rsid w:val="005F2DA7"/>
    <w:rsid w:val="005F3062"/>
    <w:rsid w:val="005F34FE"/>
    <w:rsid w:val="005F371A"/>
    <w:rsid w:val="005F3861"/>
    <w:rsid w:val="005F3B4E"/>
    <w:rsid w:val="005F3BF8"/>
    <w:rsid w:val="005F3DBF"/>
    <w:rsid w:val="005F3E70"/>
    <w:rsid w:val="005F4041"/>
    <w:rsid w:val="005F4221"/>
    <w:rsid w:val="005F4245"/>
    <w:rsid w:val="005F449C"/>
    <w:rsid w:val="005F457F"/>
    <w:rsid w:val="005F4BA2"/>
    <w:rsid w:val="005F4BF7"/>
    <w:rsid w:val="005F4D7D"/>
    <w:rsid w:val="005F4E5F"/>
    <w:rsid w:val="005F4F13"/>
    <w:rsid w:val="005F516A"/>
    <w:rsid w:val="005F51C8"/>
    <w:rsid w:val="005F5593"/>
    <w:rsid w:val="005F55C0"/>
    <w:rsid w:val="005F55E4"/>
    <w:rsid w:val="005F56C0"/>
    <w:rsid w:val="005F5A02"/>
    <w:rsid w:val="005F5A38"/>
    <w:rsid w:val="005F5CA3"/>
    <w:rsid w:val="005F5DAB"/>
    <w:rsid w:val="005F5F6A"/>
    <w:rsid w:val="005F5F98"/>
    <w:rsid w:val="005F6358"/>
    <w:rsid w:val="005F638A"/>
    <w:rsid w:val="005F6469"/>
    <w:rsid w:val="005F64BF"/>
    <w:rsid w:val="005F6A72"/>
    <w:rsid w:val="005F6ADA"/>
    <w:rsid w:val="005F6C7C"/>
    <w:rsid w:val="005F6DCD"/>
    <w:rsid w:val="005F710E"/>
    <w:rsid w:val="005F716A"/>
    <w:rsid w:val="005F71B7"/>
    <w:rsid w:val="005F7208"/>
    <w:rsid w:val="005F736B"/>
    <w:rsid w:val="005F74C1"/>
    <w:rsid w:val="005F7541"/>
    <w:rsid w:val="005F7929"/>
    <w:rsid w:val="005F79D2"/>
    <w:rsid w:val="005F79DB"/>
    <w:rsid w:val="005F7BE4"/>
    <w:rsid w:val="005F7C4D"/>
    <w:rsid w:val="005F7F64"/>
    <w:rsid w:val="0060005B"/>
    <w:rsid w:val="006002DF"/>
    <w:rsid w:val="006002E9"/>
    <w:rsid w:val="006003EC"/>
    <w:rsid w:val="00600422"/>
    <w:rsid w:val="006007EE"/>
    <w:rsid w:val="0060091C"/>
    <w:rsid w:val="00600937"/>
    <w:rsid w:val="00600A5B"/>
    <w:rsid w:val="00600C04"/>
    <w:rsid w:val="00600EE1"/>
    <w:rsid w:val="00601342"/>
    <w:rsid w:val="006013A8"/>
    <w:rsid w:val="0060158F"/>
    <w:rsid w:val="00601764"/>
    <w:rsid w:val="00601885"/>
    <w:rsid w:val="00601927"/>
    <w:rsid w:val="0060198B"/>
    <w:rsid w:val="00601ADB"/>
    <w:rsid w:val="00601F5A"/>
    <w:rsid w:val="00601FA3"/>
    <w:rsid w:val="00601FB2"/>
    <w:rsid w:val="006024E6"/>
    <w:rsid w:val="00602573"/>
    <w:rsid w:val="00602625"/>
    <w:rsid w:val="00602719"/>
    <w:rsid w:val="00602751"/>
    <w:rsid w:val="0060278E"/>
    <w:rsid w:val="006028A8"/>
    <w:rsid w:val="0060297C"/>
    <w:rsid w:val="00602B94"/>
    <w:rsid w:val="00602BA7"/>
    <w:rsid w:val="00602FF8"/>
    <w:rsid w:val="006031A6"/>
    <w:rsid w:val="006032B7"/>
    <w:rsid w:val="00603631"/>
    <w:rsid w:val="006036FF"/>
    <w:rsid w:val="00603717"/>
    <w:rsid w:val="00603A73"/>
    <w:rsid w:val="00603A78"/>
    <w:rsid w:val="00603EB7"/>
    <w:rsid w:val="00604034"/>
    <w:rsid w:val="006044D9"/>
    <w:rsid w:val="00604AE6"/>
    <w:rsid w:val="00604B3E"/>
    <w:rsid w:val="00604CA9"/>
    <w:rsid w:val="00604F5E"/>
    <w:rsid w:val="00604FB6"/>
    <w:rsid w:val="006052AD"/>
    <w:rsid w:val="006052EA"/>
    <w:rsid w:val="006053BD"/>
    <w:rsid w:val="0060542D"/>
    <w:rsid w:val="0060543C"/>
    <w:rsid w:val="006057E0"/>
    <w:rsid w:val="00605837"/>
    <w:rsid w:val="00605992"/>
    <w:rsid w:val="00605B96"/>
    <w:rsid w:val="006060D7"/>
    <w:rsid w:val="00606129"/>
    <w:rsid w:val="006061C9"/>
    <w:rsid w:val="0060634E"/>
    <w:rsid w:val="00606582"/>
    <w:rsid w:val="00606FDB"/>
    <w:rsid w:val="006072F2"/>
    <w:rsid w:val="0060749E"/>
    <w:rsid w:val="00607675"/>
    <w:rsid w:val="0060776F"/>
    <w:rsid w:val="00607905"/>
    <w:rsid w:val="00607952"/>
    <w:rsid w:val="006079AC"/>
    <w:rsid w:val="00607A8E"/>
    <w:rsid w:val="00607B3A"/>
    <w:rsid w:val="00607E5F"/>
    <w:rsid w:val="0061026A"/>
    <w:rsid w:val="0061039E"/>
    <w:rsid w:val="00610461"/>
    <w:rsid w:val="00610548"/>
    <w:rsid w:val="00610882"/>
    <w:rsid w:val="00610966"/>
    <w:rsid w:val="00610A92"/>
    <w:rsid w:val="00610BDA"/>
    <w:rsid w:val="00611093"/>
    <w:rsid w:val="0061149A"/>
    <w:rsid w:val="00611649"/>
    <w:rsid w:val="00611E35"/>
    <w:rsid w:val="00611F12"/>
    <w:rsid w:val="006122CB"/>
    <w:rsid w:val="006126DF"/>
    <w:rsid w:val="006127EA"/>
    <w:rsid w:val="006127FC"/>
    <w:rsid w:val="006128FA"/>
    <w:rsid w:val="006129C4"/>
    <w:rsid w:val="00612BA8"/>
    <w:rsid w:val="00612CD8"/>
    <w:rsid w:val="00613164"/>
    <w:rsid w:val="00613341"/>
    <w:rsid w:val="00613465"/>
    <w:rsid w:val="006134D8"/>
    <w:rsid w:val="00613508"/>
    <w:rsid w:val="006136D0"/>
    <w:rsid w:val="00613713"/>
    <w:rsid w:val="00613762"/>
    <w:rsid w:val="0061376D"/>
    <w:rsid w:val="00613A9D"/>
    <w:rsid w:val="00613B1F"/>
    <w:rsid w:val="00613C00"/>
    <w:rsid w:val="00613CE4"/>
    <w:rsid w:val="00613DBC"/>
    <w:rsid w:val="006142DC"/>
    <w:rsid w:val="006148F0"/>
    <w:rsid w:val="006149A0"/>
    <w:rsid w:val="0061552C"/>
    <w:rsid w:val="006155D9"/>
    <w:rsid w:val="0061562F"/>
    <w:rsid w:val="006158C0"/>
    <w:rsid w:val="006158D7"/>
    <w:rsid w:val="00615966"/>
    <w:rsid w:val="00615E8F"/>
    <w:rsid w:val="00615F4F"/>
    <w:rsid w:val="0061601E"/>
    <w:rsid w:val="0061612A"/>
    <w:rsid w:val="00616272"/>
    <w:rsid w:val="006162E8"/>
    <w:rsid w:val="0061637F"/>
    <w:rsid w:val="00616467"/>
    <w:rsid w:val="0061695D"/>
    <w:rsid w:val="006169A2"/>
    <w:rsid w:val="00616ABB"/>
    <w:rsid w:val="00616B17"/>
    <w:rsid w:val="00616DC0"/>
    <w:rsid w:val="00616F64"/>
    <w:rsid w:val="00617010"/>
    <w:rsid w:val="00617069"/>
    <w:rsid w:val="0061720E"/>
    <w:rsid w:val="00617247"/>
    <w:rsid w:val="006173BC"/>
    <w:rsid w:val="0061745B"/>
    <w:rsid w:val="006174A1"/>
    <w:rsid w:val="00617555"/>
    <w:rsid w:val="00617620"/>
    <w:rsid w:val="00617DAD"/>
    <w:rsid w:val="00617F56"/>
    <w:rsid w:val="00617FAF"/>
    <w:rsid w:val="00617FB7"/>
    <w:rsid w:val="0062038F"/>
    <w:rsid w:val="00620600"/>
    <w:rsid w:val="00620748"/>
    <w:rsid w:val="0062085D"/>
    <w:rsid w:val="00620A37"/>
    <w:rsid w:val="00620C5E"/>
    <w:rsid w:val="00620CF8"/>
    <w:rsid w:val="00620E76"/>
    <w:rsid w:val="00620EA7"/>
    <w:rsid w:val="00621016"/>
    <w:rsid w:val="0062128B"/>
    <w:rsid w:val="006215E1"/>
    <w:rsid w:val="006216EC"/>
    <w:rsid w:val="00621772"/>
    <w:rsid w:val="006217B8"/>
    <w:rsid w:val="00621998"/>
    <w:rsid w:val="00622172"/>
    <w:rsid w:val="0062224D"/>
    <w:rsid w:val="00622641"/>
    <w:rsid w:val="00622AE3"/>
    <w:rsid w:val="00622AFE"/>
    <w:rsid w:val="00622BAC"/>
    <w:rsid w:val="00622C31"/>
    <w:rsid w:val="00622C5F"/>
    <w:rsid w:val="00622E11"/>
    <w:rsid w:val="00622FC3"/>
    <w:rsid w:val="006232DC"/>
    <w:rsid w:val="00623796"/>
    <w:rsid w:val="0062379F"/>
    <w:rsid w:val="00623A61"/>
    <w:rsid w:val="00623AF9"/>
    <w:rsid w:val="00623C5D"/>
    <w:rsid w:val="00623DBE"/>
    <w:rsid w:val="00623EA8"/>
    <w:rsid w:val="006244A9"/>
    <w:rsid w:val="00624538"/>
    <w:rsid w:val="006246CC"/>
    <w:rsid w:val="006246D7"/>
    <w:rsid w:val="006247E6"/>
    <w:rsid w:val="00624B0C"/>
    <w:rsid w:val="00624B8F"/>
    <w:rsid w:val="00624E6E"/>
    <w:rsid w:val="00625078"/>
    <w:rsid w:val="00625595"/>
    <w:rsid w:val="00625B4A"/>
    <w:rsid w:val="00626148"/>
    <w:rsid w:val="006261C3"/>
    <w:rsid w:val="00626595"/>
    <w:rsid w:val="00626658"/>
    <w:rsid w:val="00626686"/>
    <w:rsid w:val="00626919"/>
    <w:rsid w:val="00626C61"/>
    <w:rsid w:val="00626CEC"/>
    <w:rsid w:val="00626F18"/>
    <w:rsid w:val="00626FDE"/>
    <w:rsid w:val="00626FF4"/>
    <w:rsid w:val="006272E5"/>
    <w:rsid w:val="006275DC"/>
    <w:rsid w:val="00627643"/>
    <w:rsid w:val="0062779A"/>
    <w:rsid w:val="00627895"/>
    <w:rsid w:val="0062798D"/>
    <w:rsid w:val="00627B8B"/>
    <w:rsid w:val="00627BA2"/>
    <w:rsid w:val="0063018C"/>
    <w:rsid w:val="006302CF"/>
    <w:rsid w:val="00630849"/>
    <w:rsid w:val="00630921"/>
    <w:rsid w:val="006309A5"/>
    <w:rsid w:val="00630C98"/>
    <w:rsid w:val="00630DF8"/>
    <w:rsid w:val="00630E11"/>
    <w:rsid w:val="00630EC7"/>
    <w:rsid w:val="00631138"/>
    <w:rsid w:val="006312AC"/>
    <w:rsid w:val="0063131F"/>
    <w:rsid w:val="00631537"/>
    <w:rsid w:val="006316BE"/>
    <w:rsid w:val="006317A3"/>
    <w:rsid w:val="00631C50"/>
    <w:rsid w:val="006320EC"/>
    <w:rsid w:val="006321A6"/>
    <w:rsid w:val="006321EB"/>
    <w:rsid w:val="00632200"/>
    <w:rsid w:val="00632374"/>
    <w:rsid w:val="00632416"/>
    <w:rsid w:val="00632504"/>
    <w:rsid w:val="006327AC"/>
    <w:rsid w:val="006327D0"/>
    <w:rsid w:val="00632869"/>
    <w:rsid w:val="006328CD"/>
    <w:rsid w:val="006329DF"/>
    <w:rsid w:val="00632A0A"/>
    <w:rsid w:val="00632A58"/>
    <w:rsid w:val="00632E2F"/>
    <w:rsid w:val="0063301E"/>
    <w:rsid w:val="0063307A"/>
    <w:rsid w:val="00633251"/>
    <w:rsid w:val="006333DB"/>
    <w:rsid w:val="0063344D"/>
    <w:rsid w:val="006335CB"/>
    <w:rsid w:val="00633A54"/>
    <w:rsid w:val="00633D74"/>
    <w:rsid w:val="006340C4"/>
    <w:rsid w:val="0063418F"/>
    <w:rsid w:val="006341D6"/>
    <w:rsid w:val="00634343"/>
    <w:rsid w:val="006344FF"/>
    <w:rsid w:val="00634707"/>
    <w:rsid w:val="00634C23"/>
    <w:rsid w:val="00634CC0"/>
    <w:rsid w:val="00634E67"/>
    <w:rsid w:val="00634FCD"/>
    <w:rsid w:val="00634FE1"/>
    <w:rsid w:val="00635011"/>
    <w:rsid w:val="0063547C"/>
    <w:rsid w:val="00635597"/>
    <w:rsid w:val="00635614"/>
    <w:rsid w:val="0063580D"/>
    <w:rsid w:val="00635C42"/>
    <w:rsid w:val="00635E4B"/>
    <w:rsid w:val="00635E73"/>
    <w:rsid w:val="00635E88"/>
    <w:rsid w:val="00635F5F"/>
    <w:rsid w:val="0063653B"/>
    <w:rsid w:val="00636809"/>
    <w:rsid w:val="00636B15"/>
    <w:rsid w:val="00636CB2"/>
    <w:rsid w:val="00636D9D"/>
    <w:rsid w:val="00636DBD"/>
    <w:rsid w:val="00637147"/>
    <w:rsid w:val="0063714D"/>
    <w:rsid w:val="00637382"/>
    <w:rsid w:val="0063743E"/>
    <w:rsid w:val="00637587"/>
    <w:rsid w:val="00637926"/>
    <w:rsid w:val="00637D91"/>
    <w:rsid w:val="00637E76"/>
    <w:rsid w:val="00637E8C"/>
    <w:rsid w:val="00637FCC"/>
    <w:rsid w:val="00637FD6"/>
    <w:rsid w:val="006403CC"/>
    <w:rsid w:val="00640401"/>
    <w:rsid w:val="00640688"/>
    <w:rsid w:val="006406D8"/>
    <w:rsid w:val="006408DA"/>
    <w:rsid w:val="00640923"/>
    <w:rsid w:val="006409E1"/>
    <w:rsid w:val="006409EB"/>
    <w:rsid w:val="00640A1F"/>
    <w:rsid w:val="00640C75"/>
    <w:rsid w:val="00640C8A"/>
    <w:rsid w:val="00640D10"/>
    <w:rsid w:val="00641079"/>
    <w:rsid w:val="006410AC"/>
    <w:rsid w:val="0064145E"/>
    <w:rsid w:val="0064150C"/>
    <w:rsid w:val="00641616"/>
    <w:rsid w:val="0064164C"/>
    <w:rsid w:val="006416E0"/>
    <w:rsid w:val="00641B59"/>
    <w:rsid w:val="00641BEC"/>
    <w:rsid w:val="00641CF5"/>
    <w:rsid w:val="00641E76"/>
    <w:rsid w:val="006422DE"/>
    <w:rsid w:val="00642654"/>
    <w:rsid w:val="0064286B"/>
    <w:rsid w:val="006429FC"/>
    <w:rsid w:val="00642BB6"/>
    <w:rsid w:val="00642D60"/>
    <w:rsid w:val="00642EDE"/>
    <w:rsid w:val="00642F6D"/>
    <w:rsid w:val="00642FA6"/>
    <w:rsid w:val="00643055"/>
    <w:rsid w:val="0064325C"/>
    <w:rsid w:val="0064331F"/>
    <w:rsid w:val="006433BE"/>
    <w:rsid w:val="0064356E"/>
    <w:rsid w:val="00643635"/>
    <w:rsid w:val="00643769"/>
    <w:rsid w:val="00643AD7"/>
    <w:rsid w:val="00643F29"/>
    <w:rsid w:val="00644200"/>
    <w:rsid w:val="0064464F"/>
    <w:rsid w:val="00644DA9"/>
    <w:rsid w:val="00644E5E"/>
    <w:rsid w:val="00644F13"/>
    <w:rsid w:val="0064546A"/>
    <w:rsid w:val="006455A6"/>
    <w:rsid w:val="006458E3"/>
    <w:rsid w:val="00646010"/>
    <w:rsid w:val="0064651B"/>
    <w:rsid w:val="006465A9"/>
    <w:rsid w:val="006467AF"/>
    <w:rsid w:val="006468B5"/>
    <w:rsid w:val="00646A7C"/>
    <w:rsid w:val="00646B28"/>
    <w:rsid w:val="00646F98"/>
    <w:rsid w:val="00647548"/>
    <w:rsid w:val="00647550"/>
    <w:rsid w:val="00647786"/>
    <w:rsid w:val="00647859"/>
    <w:rsid w:val="00647A74"/>
    <w:rsid w:val="00647B66"/>
    <w:rsid w:val="00647C4F"/>
    <w:rsid w:val="00647FA2"/>
    <w:rsid w:val="006501FD"/>
    <w:rsid w:val="006502AC"/>
    <w:rsid w:val="006503E1"/>
    <w:rsid w:val="006504A5"/>
    <w:rsid w:val="00650518"/>
    <w:rsid w:val="00650971"/>
    <w:rsid w:val="00650A4C"/>
    <w:rsid w:val="00650B62"/>
    <w:rsid w:val="00650C7B"/>
    <w:rsid w:val="006512B9"/>
    <w:rsid w:val="006515CA"/>
    <w:rsid w:val="00651607"/>
    <w:rsid w:val="00651A5E"/>
    <w:rsid w:val="00652047"/>
    <w:rsid w:val="006520E5"/>
    <w:rsid w:val="00652B13"/>
    <w:rsid w:val="00652C8B"/>
    <w:rsid w:val="00652CA5"/>
    <w:rsid w:val="00652CBB"/>
    <w:rsid w:val="006531B4"/>
    <w:rsid w:val="00653418"/>
    <w:rsid w:val="0065392B"/>
    <w:rsid w:val="00653A2C"/>
    <w:rsid w:val="00653A6F"/>
    <w:rsid w:val="00653BE9"/>
    <w:rsid w:val="00653D88"/>
    <w:rsid w:val="00653E72"/>
    <w:rsid w:val="0065410F"/>
    <w:rsid w:val="006541BC"/>
    <w:rsid w:val="006545BC"/>
    <w:rsid w:val="00654859"/>
    <w:rsid w:val="00654AD9"/>
    <w:rsid w:val="00654F72"/>
    <w:rsid w:val="00655022"/>
    <w:rsid w:val="006553A7"/>
    <w:rsid w:val="006558AB"/>
    <w:rsid w:val="00655B28"/>
    <w:rsid w:val="00655FFD"/>
    <w:rsid w:val="006562D6"/>
    <w:rsid w:val="006563C5"/>
    <w:rsid w:val="00656516"/>
    <w:rsid w:val="006567AA"/>
    <w:rsid w:val="00656970"/>
    <w:rsid w:val="00656A40"/>
    <w:rsid w:val="00656A52"/>
    <w:rsid w:val="00656B5E"/>
    <w:rsid w:val="00656BD3"/>
    <w:rsid w:val="00656C7E"/>
    <w:rsid w:val="00656ED1"/>
    <w:rsid w:val="006571EC"/>
    <w:rsid w:val="00657526"/>
    <w:rsid w:val="0065761F"/>
    <w:rsid w:val="0065778E"/>
    <w:rsid w:val="00657904"/>
    <w:rsid w:val="0065794D"/>
    <w:rsid w:val="006579AF"/>
    <w:rsid w:val="00657D26"/>
    <w:rsid w:val="00657D4E"/>
    <w:rsid w:val="00657EC2"/>
    <w:rsid w:val="0066021D"/>
    <w:rsid w:val="00660405"/>
    <w:rsid w:val="00660630"/>
    <w:rsid w:val="00660687"/>
    <w:rsid w:val="0066088D"/>
    <w:rsid w:val="00660A61"/>
    <w:rsid w:val="00660F89"/>
    <w:rsid w:val="0066128A"/>
    <w:rsid w:val="0066134D"/>
    <w:rsid w:val="006617E7"/>
    <w:rsid w:val="00661812"/>
    <w:rsid w:val="00661877"/>
    <w:rsid w:val="00661A8C"/>
    <w:rsid w:val="00661CF9"/>
    <w:rsid w:val="00661D39"/>
    <w:rsid w:val="00661EE3"/>
    <w:rsid w:val="0066216E"/>
    <w:rsid w:val="006622CD"/>
    <w:rsid w:val="00662507"/>
    <w:rsid w:val="006628EC"/>
    <w:rsid w:val="00662BC2"/>
    <w:rsid w:val="006636AB"/>
    <w:rsid w:val="00663A55"/>
    <w:rsid w:val="00664245"/>
    <w:rsid w:val="006644A7"/>
    <w:rsid w:val="006645AB"/>
    <w:rsid w:val="00664609"/>
    <w:rsid w:val="00664610"/>
    <w:rsid w:val="00664EA2"/>
    <w:rsid w:val="00664F05"/>
    <w:rsid w:val="00664FA3"/>
    <w:rsid w:val="00665078"/>
    <w:rsid w:val="00665499"/>
    <w:rsid w:val="00665504"/>
    <w:rsid w:val="00665AC3"/>
    <w:rsid w:val="00665D61"/>
    <w:rsid w:val="00665D65"/>
    <w:rsid w:val="00666238"/>
    <w:rsid w:val="00666368"/>
    <w:rsid w:val="0066636C"/>
    <w:rsid w:val="006663A4"/>
    <w:rsid w:val="00666436"/>
    <w:rsid w:val="0066648E"/>
    <w:rsid w:val="0066673D"/>
    <w:rsid w:val="00666849"/>
    <w:rsid w:val="0066685C"/>
    <w:rsid w:val="00666A52"/>
    <w:rsid w:val="00666CE7"/>
    <w:rsid w:val="00666F36"/>
    <w:rsid w:val="006671CF"/>
    <w:rsid w:val="006673FA"/>
    <w:rsid w:val="00667553"/>
    <w:rsid w:val="0066763A"/>
    <w:rsid w:val="00667895"/>
    <w:rsid w:val="006678E5"/>
    <w:rsid w:val="00667967"/>
    <w:rsid w:val="00667A76"/>
    <w:rsid w:val="00667CA2"/>
    <w:rsid w:val="00670248"/>
    <w:rsid w:val="006703BD"/>
    <w:rsid w:val="0067040D"/>
    <w:rsid w:val="0067062C"/>
    <w:rsid w:val="00670A74"/>
    <w:rsid w:val="00670BF2"/>
    <w:rsid w:val="00670C00"/>
    <w:rsid w:val="00670D53"/>
    <w:rsid w:val="00671242"/>
    <w:rsid w:val="006715AF"/>
    <w:rsid w:val="006715C6"/>
    <w:rsid w:val="0067160D"/>
    <w:rsid w:val="006719A1"/>
    <w:rsid w:val="00671B37"/>
    <w:rsid w:val="00671B81"/>
    <w:rsid w:val="00671BAA"/>
    <w:rsid w:val="00671D86"/>
    <w:rsid w:val="00671E22"/>
    <w:rsid w:val="006720A9"/>
    <w:rsid w:val="006720F2"/>
    <w:rsid w:val="006724D8"/>
    <w:rsid w:val="0067267E"/>
    <w:rsid w:val="00672891"/>
    <w:rsid w:val="00672B31"/>
    <w:rsid w:val="00672BF8"/>
    <w:rsid w:val="006731CD"/>
    <w:rsid w:val="006734D5"/>
    <w:rsid w:val="006735CF"/>
    <w:rsid w:val="0067369D"/>
    <w:rsid w:val="00673765"/>
    <w:rsid w:val="00673BF3"/>
    <w:rsid w:val="00673E04"/>
    <w:rsid w:val="00673FB5"/>
    <w:rsid w:val="00673FB7"/>
    <w:rsid w:val="00673FDA"/>
    <w:rsid w:val="00674016"/>
    <w:rsid w:val="0067412F"/>
    <w:rsid w:val="00674202"/>
    <w:rsid w:val="0067436C"/>
    <w:rsid w:val="0067483A"/>
    <w:rsid w:val="006749B1"/>
    <w:rsid w:val="00674C77"/>
    <w:rsid w:val="00674D83"/>
    <w:rsid w:val="00674E98"/>
    <w:rsid w:val="00675047"/>
    <w:rsid w:val="006750B4"/>
    <w:rsid w:val="0067515E"/>
    <w:rsid w:val="00675427"/>
    <w:rsid w:val="00675435"/>
    <w:rsid w:val="00675592"/>
    <w:rsid w:val="006755A2"/>
    <w:rsid w:val="0067562E"/>
    <w:rsid w:val="006756BE"/>
    <w:rsid w:val="006756F6"/>
    <w:rsid w:val="00675843"/>
    <w:rsid w:val="00675B28"/>
    <w:rsid w:val="00675BD2"/>
    <w:rsid w:val="00676304"/>
    <w:rsid w:val="00676489"/>
    <w:rsid w:val="006766BA"/>
    <w:rsid w:val="006766E8"/>
    <w:rsid w:val="006767A4"/>
    <w:rsid w:val="00676A34"/>
    <w:rsid w:val="00676AFA"/>
    <w:rsid w:val="00676C6C"/>
    <w:rsid w:val="00676DDF"/>
    <w:rsid w:val="006770A4"/>
    <w:rsid w:val="006770EC"/>
    <w:rsid w:val="00677346"/>
    <w:rsid w:val="00677463"/>
    <w:rsid w:val="006774F6"/>
    <w:rsid w:val="00677D58"/>
    <w:rsid w:val="00677D92"/>
    <w:rsid w:val="00677DDF"/>
    <w:rsid w:val="00677EC4"/>
    <w:rsid w:val="00680005"/>
    <w:rsid w:val="0068003A"/>
    <w:rsid w:val="006806BA"/>
    <w:rsid w:val="00680750"/>
    <w:rsid w:val="00680D37"/>
    <w:rsid w:val="00680FFA"/>
    <w:rsid w:val="00681106"/>
    <w:rsid w:val="00681901"/>
    <w:rsid w:val="00681936"/>
    <w:rsid w:val="00681937"/>
    <w:rsid w:val="0068194C"/>
    <w:rsid w:val="00681988"/>
    <w:rsid w:val="006819CE"/>
    <w:rsid w:val="00681B4A"/>
    <w:rsid w:val="00681F83"/>
    <w:rsid w:val="00682189"/>
    <w:rsid w:val="006821A4"/>
    <w:rsid w:val="006822B3"/>
    <w:rsid w:val="006824D6"/>
    <w:rsid w:val="00682629"/>
    <w:rsid w:val="00682767"/>
    <w:rsid w:val="006828D1"/>
    <w:rsid w:val="006828EF"/>
    <w:rsid w:val="00682B57"/>
    <w:rsid w:val="00682FBF"/>
    <w:rsid w:val="0068338E"/>
    <w:rsid w:val="0068342C"/>
    <w:rsid w:val="0068367F"/>
    <w:rsid w:val="00683709"/>
    <w:rsid w:val="0068379E"/>
    <w:rsid w:val="00683930"/>
    <w:rsid w:val="00683B8E"/>
    <w:rsid w:val="00683B97"/>
    <w:rsid w:val="00683CFD"/>
    <w:rsid w:val="00684008"/>
    <w:rsid w:val="0068418B"/>
    <w:rsid w:val="0068437A"/>
    <w:rsid w:val="006843F9"/>
    <w:rsid w:val="00684500"/>
    <w:rsid w:val="0068491A"/>
    <w:rsid w:val="00684B54"/>
    <w:rsid w:val="00684DC5"/>
    <w:rsid w:val="00684EB1"/>
    <w:rsid w:val="00684EE7"/>
    <w:rsid w:val="00684F14"/>
    <w:rsid w:val="006852D5"/>
    <w:rsid w:val="0068557C"/>
    <w:rsid w:val="006856EF"/>
    <w:rsid w:val="00685AED"/>
    <w:rsid w:val="00685FB6"/>
    <w:rsid w:val="00686326"/>
    <w:rsid w:val="00686474"/>
    <w:rsid w:val="006864EB"/>
    <w:rsid w:val="006865B3"/>
    <w:rsid w:val="006865EE"/>
    <w:rsid w:val="006867BD"/>
    <w:rsid w:val="00686967"/>
    <w:rsid w:val="00686C95"/>
    <w:rsid w:val="00686D36"/>
    <w:rsid w:val="00686E56"/>
    <w:rsid w:val="00686E78"/>
    <w:rsid w:val="00686EBC"/>
    <w:rsid w:val="00687334"/>
    <w:rsid w:val="00687697"/>
    <w:rsid w:val="00687785"/>
    <w:rsid w:val="00687A71"/>
    <w:rsid w:val="00687B1D"/>
    <w:rsid w:val="00687E8C"/>
    <w:rsid w:val="00687F9D"/>
    <w:rsid w:val="0069011A"/>
    <w:rsid w:val="00690366"/>
    <w:rsid w:val="00690511"/>
    <w:rsid w:val="00690658"/>
    <w:rsid w:val="006908F3"/>
    <w:rsid w:val="00690A9F"/>
    <w:rsid w:val="00690E35"/>
    <w:rsid w:val="00690F1F"/>
    <w:rsid w:val="006910D9"/>
    <w:rsid w:val="006912D5"/>
    <w:rsid w:val="00691363"/>
    <w:rsid w:val="0069158E"/>
    <w:rsid w:val="006917FF"/>
    <w:rsid w:val="0069192F"/>
    <w:rsid w:val="00691B0F"/>
    <w:rsid w:val="00691BE1"/>
    <w:rsid w:val="00691C52"/>
    <w:rsid w:val="00691EA5"/>
    <w:rsid w:val="00691F7D"/>
    <w:rsid w:val="0069200B"/>
    <w:rsid w:val="006924D0"/>
    <w:rsid w:val="00692871"/>
    <w:rsid w:val="006929D5"/>
    <w:rsid w:val="00692A82"/>
    <w:rsid w:val="00692B17"/>
    <w:rsid w:val="00692F7F"/>
    <w:rsid w:val="0069322C"/>
    <w:rsid w:val="006932E5"/>
    <w:rsid w:val="00693303"/>
    <w:rsid w:val="00693452"/>
    <w:rsid w:val="00693464"/>
    <w:rsid w:val="006934C3"/>
    <w:rsid w:val="00693647"/>
    <w:rsid w:val="0069370F"/>
    <w:rsid w:val="00693748"/>
    <w:rsid w:val="0069384C"/>
    <w:rsid w:val="00693855"/>
    <w:rsid w:val="0069396C"/>
    <w:rsid w:val="00693A30"/>
    <w:rsid w:val="00693B87"/>
    <w:rsid w:val="00693FE5"/>
    <w:rsid w:val="0069434B"/>
    <w:rsid w:val="0069438D"/>
    <w:rsid w:val="006944A4"/>
    <w:rsid w:val="006944F0"/>
    <w:rsid w:val="0069460B"/>
    <w:rsid w:val="00694B24"/>
    <w:rsid w:val="00694C60"/>
    <w:rsid w:val="00694D6A"/>
    <w:rsid w:val="00694FFD"/>
    <w:rsid w:val="00695016"/>
    <w:rsid w:val="00695073"/>
    <w:rsid w:val="0069517A"/>
    <w:rsid w:val="0069526A"/>
    <w:rsid w:val="006953A4"/>
    <w:rsid w:val="006955B1"/>
    <w:rsid w:val="00695A51"/>
    <w:rsid w:val="00695F8B"/>
    <w:rsid w:val="00695FE8"/>
    <w:rsid w:val="00696073"/>
    <w:rsid w:val="00696146"/>
    <w:rsid w:val="00696619"/>
    <w:rsid w:val="00696991"/>
    <w:rsid w:val="00696B5B"/>
    <w:rsid w:val="00696E1D"/>
    <w:rsid w:val="0069701C"/>
    <w:rsid w:val="0069716C"/>
    <w:rsid w:val="0069735B"/>
    <w:rsid w:val="00697448"/>
    <w:rsid w:val="006976B9"/>
    <w:rsid w:val="006978EB"/>
    <w:rsid w:val="00697949"/>
    <w:rsid w:val="00697B2C"/>
    <w:rsid w:val="00697DA7"/>
    <w:rsid w:val="00697F62"/>
    <w:rsid w:val="00697FF8"/>
    <w:rsid w:val="006A0579"/>
    <w:rsid w:val="006A0587"/>
    <w:rsid w:val="006A0811"/>
    <w:rsid w:val="006A0975"/>
    <w:rsid w:val="006A0A3E"/>
    <w:rsid w:val="006A0D5F"/>
    <w:rsid w:val="006A0F83"/>
    <w:rsid w:val="006A0F93"/>
    <w:rsid w:val="006A13A9"/>
    <w:rsid w:val="006A1766"/>
    <w:rsid w:val="006A19A7"/>
    <w:rsid w:val="006A1AC7"/>
    <w:rsid w:val="006A1BC3"/>
    <w:rsid w:val="006A1C7B"/>
    <w:rsid w:val="006A1E9D"/>
    <w:rsid w:val="006A2068"/>
    <w:rsid w:val="006A2187"/>
    <w:rsid w:val="006A22D3"/>
    <w:rsid w:val="006A2353"/>
    <w:rsid w:val="006A241B"/>
    <w:rsid w:val="006A2A90"/>
    <w:rsid w:val="006A31D4"/>
    <w:rsid w:val="006A3CDB"/>
    <w:rsid w:val="006A3EEA"/>
    <w:rsid w:val="006A480C"/>
    <w:rsid w:val="006A48B3"/>
    <w:rsid w:val="006A4DEC"/>
    <w:rsid w:val="006A4E30"/>
    <w:rsid w:val="006A4FC6"/>
    <w:rsid w:val="006A50B1"/>
    <w:rsid w:val="006A50F4"/>
    <w:rsid w:val="006A5101"/>
    <w:rsid w:val="006A53E8"/>
    <w:rsid w:val="006A5465"/>
    <w:rsid w:val="006A5944"/>
    <w:rsid w:val="006A5C0C"/>
    <w:rsid w:val="006A5CB7"/>
    <w:rsid w:val="006A5D04"/>
    <w:rsid w:val="006A5D1B"/>
    <w:rsid w:val="006A60E8"/>
    <w:rsid w:val="006A63D8"/>
    <w:rsid w:val="006A65E8"/>
    <w:rsid w:val="006A6BD5"/>
    <w:rsid w:val="006A6F49"/>
    <w:rsid w:val="006A754F"/>
    <w:rsid w:val="006A7554"/>
    <w:rsid w:val="006A7712"/>
    <w:rsid w:val="006A7820"/>
    <w:rsid w:val="006A78A1"/>
    <w:rsid w:val="006A798D"/>
    <w:rsid w:val="006A79D5"/>
    <w:rsid w:val="006A7A8A"/>
    <w:rsid w:val="006A7E5A"/>
    <w:rsid w:val="006A7F37"/>
    <w:rsid w:val="006A7F69"/>
    <w:rsid w:val="006A7F82"/>
    <w:rsid w:val="006A7FCB"/>
    <w:rsid w:val="006B0020"/>
    <w:rsid w:val="006B00A6"/>
    <w:rsid w:val="006B01EC"/>
    <w:rsid w:val="006B05B4"/>
    <w:rsid w:val="006B06C6"/>
    <w:rsid w:val="006B07C4"/>
    <w:rsid w:val="006B09B1"/>
    <w:rsid w:val="006B0A3B"/>
    <w:rsid w:val="006B0B1F"/>
    <w:rsid w:val="006B0C8C"/>
    <w:rsid w:val="006B0E35"/>
    <w:rsid w:val="006B0FE0"/>
    <w:rsid w:val="006B11A9"/>
    <w:rsid w:val="006B134E"/>
    <w:rsid w:val="006B15ED"/>
    <w:rsid w:val="006B1719"/>
    <w:rsid w:val="006B1BB9"/>
    <w:rsid w:val="006B1C99"/>
    <w:rsid w:val="006B1EAE"/>
    <w:rsid w:val="006B1F96"/>
    <w:rsid w:val="006B24C6"/>
    <w:rsid w:val="006B2A43"/>
    <w:rsid w:val="006B2AF3"/>
    <w:rsid w:val="006B2E83"/>
    <w:rsid w:val="006B2F2D"/>
    <w:rsid w:val="006B2FAB"/>
    <w:rsid w:val="006B31D9"/>
    <w:rsid w:val="006B31E0"/>
    <w:rsid w:val="006B331D"/>
    <w:rsid w:val="006B3361"/>
    <w:rsid w:val="006B34A8"/>
    <w:rsid w:val="006B3600"/>
    <w:rsid w:val="006B36BB"/>
    <w:rsid w:val="006B3875"/>
    <w:rsid w:val="006B3A71"/>
    <w:rsid w:val="006B3C42"/>
    <w:rsid w:val="006B3F4C"/>
    <w:rsid w:val="006B419D"/>
    <w:rsid w:val="006B4219"/>
    <w:rsid w:val="006B42C8"/>
    <w:rsid w:val="006B452F"/>
    <w:rsid w:val="006B45B5"/>
    <w:rsid w:val="006B4658"/>
    <w:rsid w:val="006B4A2E"/>
    <w:rsid w:val="006B4BEE"/>
    <w:rsid w:val="006B4E46"/>
    <w:rsid w:val="006B4EEC"/>
    <w:rsid w:val="006B50D6"/>
    <w:rsid w:val="006B525D"/>
    <w:rsid w:val="006B534E"/>
    <w:rsid w:val="006B5521"/>
    <w:rsid w:val="006B59CA"/>
    <w:rsid w:val="006B59E1"/>
    <w:rsid w:val="006B5C62"/>
    <w:rsid w:val="006B6255"/>
    <w:rsid w:val="006B62FC"/>
    <w:rsid w:val="006B6305"/>
    <w:rsid w:val="006B6322"/>
    <w:rsid w:val="006B6897"/>
    <w:rsid w:val="006B6A7E"/>
    <w:rsid w:val="006B6C0B"/>
    <w:rsid w:val="006B6C11"/>
    <w:rsid w:val="006B6DB7"/>
    <w:rsid w:val="006B6E4D"/>
    <w:rsid w:val="006B6F36"/>
    <w:rsid w:val="006B700D"/>
    <w:rsid w:val="006B7259"/>
    <w:rsid w:val="006B72A1"/>
    <w:rsid w:val="006B7424"/>
    <w:rsid w:val="006B7537"/>
    <w:rsid w:val="006B790B"/>
    <w:rsid w:val="006B7934"/>
    <w:rsid w:val="006B7C26"/>
    <w:rsid w:val="006B7C7F"/>
    <w:rsid w:val="006B7EFF"/>
    <w:rsid w:val="006C024C"/>
    <w:rsid w:val="006C0457"/>
    <w:rsid w:val="006C055B"/>
    <w:rsid w:val="006C063B"/>
    <w:rsid w:val="006C0927"/>
    <w:rsid w:val="006C09F4"/>
    <w:rsid w:val="006C0A77"/>
    <w:rsid w:val="006C0B2D"/>
    <w:rsid w:val="006C1223"/>
    <w:rsid w:val="006C12FC"/>
    <w:rsid w:val="006C1750"/>
    <w:rsid w:val="006C1831"/>
    <w:rsid w:val="006C1C1A"/>
    <w:rsid w:val="006C1C4F"/>
    <w:rsid w:val="006C1D08"/>
    <w:rsid w:val="006C1FA4"/>
    <w:rsid w:val="006C2133"/>
    <w:rsid w:val="006C2843"/>
    <w:rsid w:val="006C2985"/>
    <w:rsid w:val="006C2BD4"/>
    <w:rsid w:val="006C3024"/>
    <w:rsid w:val="006C321B"/>
    <w:rsid w:val="006C34BF"/>
    <w:rsid w:val="006C34CF"/>
    <w:rsid w:val="006C387A"/>
    <w:rsid w:val="006C3A28"/>
    <w:rsid w:val="006C3A3E"/>
    <w:rsid w:val="006C3C83"/>
    <w:rsid w:val="006C3CCE"/>
    <w:rsid w:val="006C3D0F"/>
    <w:rsid w:val="006C40EC"/>
    <w:rsid w:val="006C41FE"/>
    <w:rsid w:val="006C4334"/>
    <w:rsid w:val="006C434D"/>
    <w:rsid w:val="006C44A6"/>
    <w:rsid w:val="006C471B"/>
    <w:rsid w:val="006C4914"/>
    <w:rsid w:val="006C498C"/>
    <w:rsid w:val="006C4C59"/>
    <w:rsid w:val="006C4DBE"/>
    <w:rsid w:val="006C4FC1"/>
    <w:rsid w:val="006C5404"/>
    <w:rsid w:val="006C5426"/>
    <w:rsid w:val="006C573F"/>
    <w:rsid w:val="006C57DD"/>
    <w:rsid w:val="006C5AFA"/>
    <w:rsid w:val="006C5BCD"/>
    <w:rsid w:val="006C6102"/>
    <w:rsid w:val="006C62FA"/>
    <w:rsid w:val="006C63C0"/>
    <w:rsid w:val="006C63D6"/>
    <w:rsid w:val="006C6627"/>
    <w:rsid w:val="006C6646"/>
    <w:rsid w:val="006C68C9"/>
    <w:rsid w:val="006C6DC6"/>
    <w:rsid w:val="006C6F5E"/>
    <w:rsid w:val="006C7010"/>
    <w:rsid w:val="006C73F3"/>
    <w:rsid w:val="006C7411"/>
    <w:rsid w:val="006C765E"/>
    <w:rsid w:val="006C7839"/>
    <w:rsid w:val="006C7884"/>
    <w:rsid w:val="006C791F"/>
    <w:rsid w:val="006C7942"/>
    <w:rsid w:val="006C7CD6"/>
    <w:rsid w:val="006C7CDF"/>
    <w:rsid w:val="006C7E01"/>
    <w:rsid w:val="006C7E13"/>
    <w:rsid w:val="006D01F7"/>
    <w:rsid w:val="006D0314"/>
    <w:rsid w:val="006D0612"/>
    <w:rsid w:val="006D07BF"/>
    <w:rsid w:val="006D0B33"/>
    <w:rsid w:val="006D0D24"/>
    <w:rsid w:val="006D0ED7"/>
    <w:rsid w:val="006D0EDC"/>
    <w:rsid w:val="006D10B1"/>
    <w:rsid w:val="006D12E6"/>
    <w:rsid w:val="006D145D"/>
    <w:rsid w:val="006D16F1"/>
    <w:rsid w:val="006D1EEB"/>
    <w:rsid w:val="006D2007"/>
    <w:rsid w:val="006D210E"/>
    <w:rsid w:val="006D22B9"/>
    <w:rsid w:val="006D266F"/>
    <w:rsid w:val="006D272A"/>
    <w:rsid w:val="006D27E4"/>
    <w:rsid w:val="006D287A"/>
    <w:rsid w:val="006D2C26"/>
    <w:rsid w:val="006D2CB6"/>
    <w:rsid w:val="006D2F72"/>
    <w:rsid w:val="006D2F86"/>
    <w:rsid w:val="006D3265"/>
    <w:rsid w:val="006D329D"/>
    <w:rsid w:val="006D3395"/>
    <w:rsid w:val="006D343B"/>
    <w:rsid w:val="006D3608"/>
    <w:rsid w:val="006D3843"/>
    <w:rsid w:val="006D3C1C"/>
    <w:rsid w:val="006D3CEA"/>
    <w:rsid w:val="006D3E34"/>
    <w:rsid w:val="006D3F98"/>
    <w:rsid w:val="006D406C"/>
    <w:rsid w:val="006D4128"/>
    <w:rsid w:val="006D423C"/>
    <w:rsid w:val="006D4279"/>
    <w:rsid w:val="006D42B9"/>
    <w:rsid w:val="006D43BF"/>
    <w:rsid w:val="006D449B"/>
    <w:rsid w:val="006D44A9"/>
    <w:rsid w:val="006D489E"/>
    <w:rsid w:val="006D48CC"/>
    <w:rsid w:val="006D4976"/>
    <w:rsid w:val="006D4DE1"/>
    <w:rsid w:val="006D4E56"/>
    <w:rsid w:val="006D50F3"/>
    <w:rsid w:val="006D54D7"/>
    <w:rsid w:val="006D5618"/>
    <w:rsid w:val="006D5704"/>
    <w:rsid w:val="006D571A"/>
    <w:rsid w:val="006D5724"/>
    <w:rsid w:val="006D57B8"/>
    <w:rsid w:val="006D58E8"/>
    <w:rsid w:val="006D5AC9"/>
    <w:rsid w:val="006D5BC0"/>
    <w:rsid w:val="006D5FD7"/>
    <w:rsid w:val="006D6119"/>
    <w:rsid w:val="006D6154"/>
    <w:rsid w:val="006D61A3"/>
    <w:rsid w:val="006D6530"/>
    <w:rsid w:val="006D6641"/>
    <w:rsid w:val="006D6AAF"/>
    <w:rsid w:val="006D6AC2"/>
    <w:rsid w:val="006D6C07"/>
    <w:rsid w:val="006D7172"/>
    <w:rsid w:val="006D7209"/>
    <w:rsid w:val="006D7234"/>
    <w:rsid w:val="006D72DF"/>
    <w:rsid w:val="006D743C"/>
    <w:rsid w:val="006D7475"/>
    <w:rsid w:val="006D7524"/>
    <w:rsid w:val="006D7531"/>
    <w:rsid w:val="006D754B"/>
    <w:rsid w:val="006D771B"/>
    <w:rsid w:val="006D7F09"/>
    <w:rsid w:val="006E00EA"/>
    <w:rsid w:val="006E02BD"/>
    <w:rsid w:val="006E03AB"/>
    <w:rsid w:val="006E0C8A"/>
    <w:rsid w:val="006E0D64"/>
    <w:rsid w:val="006E0D91"/>
    <w:rsid w:val="006E1860"/>
    <w:rsid w:val="006E1BBC"/>
    <w:rsid w:val="006E1D4F"/>
    <w:rsid w:val="006E1D90"/>
    <w:rsid w:val="006E203B"/>
    <w:rsid w:val="006E2518"/>
    <w:rsid w:val="006E286E"/>
    <w:rsid w:val="006E2996"/>
    <w:rsid w:val="006E2BEC"/>
    <w:rsid w:val="006E2CC2"/>
    <w:rsid w:val="006E2EAA"/>
    <w:rsid w:val="006E32FB"/>
    <w:rsid w:val="006E335A"/>
    <w:rsid w:val="006E3916"/>
    <w:rsid w:val="006E3A1B"/>
    <w:rsid w:val="006E3BF5"/>
    <w:rsid w:val="006E3CC8"/>
    <w:rsid w:val="006E3D28"/>
    <w:rsid w:val="006E3E7C"/>
    <w:rsid w:val="006E4043"/>
    <w:rsid w:val="006E4295"/>
    <w:rsid w:val="006E42AE"/>
    <w:rsid w:val="006E43FB"/>
    <w:rsid w:val="006E4448"/>
    <w:rsid w:val="006E48D4"/>
    <w:rsid w:val="006E48E3"/>
    <w:rsid w:val="006E4A52"/>
    <w:rsid w:val="006E4C39"/>
    <w:rsid w:val="006E4D32"/>
    <w:rsid w:val="006E5282"/>
    <w:rsid w:val="006E52BE"/>
    <w:rsid w:val="006E5521"/>
    <w:rsid w:val="006E5552"/>
    <w:rsid w:val="006E56BA"/>
    <w:rsid w:val="006E581F"/>
    <w:rsid w:val="006E5880"/>
    <w:rsid w:val="006E58C2"/>
    <w:rsid w:val="006E5CB2"/>
    <w:rsid w:val="006E619B"/>
    <w:rsid w:val="006E61D4"/>
    <w:rsid w:val="006E63BE"/>
    <w:rsid w:val="006E65BF"/>
    <w:rsid w:val="006E6859"/>
    <w:rsid w:val="006E6A1F"/>
    <w:rsid w:val="006E6A90"/>
    <w:rsid w:val="006E6D13"/>
    <w:rsid w:val="006E6D5E"/>
    <w:rsid w:val="006E72F9"/>
    <w:rsid w:val="006E73F6"/>
    <w:rsid w:val="006E753E"/>
    <w:rsid w:val="006E77E9"/>
    <w:rsid w:val="006E7B5E"/>
    <w:rsid w:val="006E7E79"/>
    <w:rsid w:val="006E7F29"/>
    <w:rsid w:val="006E7FD0"/>
    <w:rsid w:val="006F00B4"/>
    <w:rsid w:val="006F0156"/>
    <w:rsid w:val="006F016F"/>
    <w:rsid w:val="006F02C8"/>
    <w:rsid w:val="006F0374"/>
    <w:rsid w:val="006F0406"/>
    <w:rsid w:val="006F0628"/>
    <w:rsid w:val="006F08B6"/>
    <w:rsid w:val="006F0B6E"/>
    <w:rsid w:val="006F0B7B"/>
    <w:rsid w:val="006F0D89"/>
    <w:rsid w:val="006F0DCB"/>
    <w:rsid w:val="006F0EDE"/>
    <w:rsid w:val="006F0F0E"/>
    <w:rsid w:val="006F1083"/>
    <w:rsid w:val="006F1104"/>
    <w:rsid w:val="006F11A8"/>
    <w:rsid w:val="006F1432"/>
    <w:rsid w:val="006F156D"/>
    <w:rsid w:val="006F1875"/>
    <w:rsid w:val="006F18FE"/>
    <w:rsid w:val="006F195B"/>
    <w:rsid w:val="006F1992"/>
    <w:rsid w:val="006F1B92"/>
    <w:rsid w:val="006F1CB3"/>
    <w:rsid w:val="006F1D3D"/>
    <w:rsid w:val="006F1E24"/>
    <w:rsid w:val="006F1FEF"/>
    <w:rsid w:val="006F20BF"/>
    <w:rsid w:val="006F20DC"/>
    <w:rsid w:val="006F21D5"/>
    <w:rsid w:val="006F21EE"/>
    <w:rsid w:val="006F2281"/>
    <w:rsid w:val="006F2369"/>
    <w:rsid w:val="006F242A"/>
    <w:rsid w:val="006F26FF"/>
    <w:rsid w:val="006F2B83"/>
    <w:rsid w:val="006F2CDA"/>
    <w:rsid w:val="006F2D05"/>
    <w:rsid w:val="006F3015"/>
    <w:rsid w:val="006F318F"/>
    <w:rsid w:val="006F3374"/>
    <w:rsid w:val="006F3467"/>
    <w:rsid w:val="006F34AE"/>
    <w:rsid w:val="006F357C"/>
    <w:rsid w:val="006F371E"/>
    <w:rsid w:val="006F3BC6"/>
    <w:rsid w:val="006F3D80"/>
    <w:rsid w:val="006F40D7"/>
    <w:rsid w:val="006F4159"/>
    <w:rsid w:val="006F45C4"/>
    <w:rsid w:val="006F465E"/>
    <w:rsid w:val="006F4678"/>
    <w:rsid w:val="006F486E"/>
    <w:rsid w:val="006F4931"/>
    <w:rsid w:val="006F4BC2"/>
    <w:rsid w:val="006F4C8F"/>
    <w:rsid w:val="006F4D89"/>
    <w:rsid w:val="006F502A"/>
    <w:rsid w:val="006F5439"/>
    <w:rsid w:val="006F54F4"/>
    <w:rsid w:val="006F55D2"/>
    <w:rsid w:val="006F58B2"/>
    <w:rsid w:val="006F5AB0"/>
    <w:rsid w:val="006F5EF6"/>
    <w:rsid w:val="006F6022"/>
    <w:rsid w:val="006F60BF"/>
    <w:rsid w:val="006F621A"/>
    <w:rsid w:val="006F6361"/>
    <w:rsid w:val="006F6363"/>
    <w:rsid w:val="006F645D"/>
    <w:rsid w:val="006F6734"/>
    <w:rsid w:val="006F684D"/>
    <w:rsid w:val="006F6917"/>
    <w:rsid w:val="006F6AF2"/>
    <w:rsid w:val="006F6B38"/>
    <w:rsid w:val="006F6B53"/>
    <w:rsid w:val="006F6C47"/>
    <w:rsid w:val="006F6F38"/>
    <w:rsid w:val="006F710D"/>
    <w:rsid w:val="006F7287"/>
    <w:rsid w:val="006F75AC"/>
    <w:rsid w:val="006F76F1"/>
    <w:rsid w:val="006F7867"/>
    <w:rsid w:val="006F79FC"/>
    <w:rsid w:val="006F7B55"/>
    <w:rsid w:val="006F7E92"/>
    <w:rsid w:val="00700523"/>
    <w:rsid w:val="0070079B"/>
    <w:rsid w:val="00700B3D"/>
    <w:rsid w:val="00700DA8"/>
    <w:rsid w:val="00700DFA"/>
    <w:rsid w:val="00700F40"/>
    <w:rsid w:val="00701095"/>
    <w:rsid w:val="0070116C"/>
    <w:rsid w:val="007012F0"/>
    <w:rsid w:val="00701395"/>
    <w:rsid w:val="0070147C"/>
    <w:rsid w:val="007018A0"/>
    <w:rsid w:val="007018E3"/>
    <w:rsid w:val="00701ABC"/>
    <w:rsid w:val="00701B66"/>
    <w:rsid w:val="00701D5F"/>
    <w:rsid w:val="00701F52"/>
    <w:rsid w:val="00701FC6"/>
    <w:rsid w:val="007020B5"/>
    <w:rsid w:val="00702372"/>
    <w:rsid w:val="00702736"/>
    <w:rsid w:val="007027F1"/>
    <w:rsid w:val="00702904"/>
    <w:rsid w:val="00702C98"/>
    <w:rsid w:val="00702D7E"/>
    <w:rsid w:val="00702E11"/>
    <w:rsid w:val="00702E4A"/>
    <w:rsid w:val="00702E55"/>
    <w:rsid w:val="007031D5"/>
    <w:rsid w:val="007032A7"/>
    <w:rsid w:val="0070336F"/>
    <w:rsid w:val="007033D8"/>
    <w:rsid w:val="0070342F"/>
    <w:rsid w:val="00703618"/>
    <w:rsid w:val="00703AC2"/>
    <w:rsid w:val="00703B1A"/>
    <w:rsid w:val="00703F50"/>
    <w:rsid w:val="00703F71"/>
    <w:rsid w:val="00704157"/>
    <w:rsid w:val="007044BD"/>
    <w:rsid w:val="00704513"/>
    <w:rsid w:val="00704808"/>
    <w:rsid w:val="007049FA"/>
    <w:rsid w:val="00704A5F"/>
    <w:rsid w:val="00704A60"/>
    <w:rsid w:val="00704AAB"/>
    <w:rsid w:val="00704C32"/>
    <w:rsid w:val="007054EF"/>
    <w:rsid w:val="00705690"/>
    <w:rsid w:val="0070595D"/>
    <w:rsid w:val="00705B3F"/>
    <w:rsid w:val="00705D3A"/>
    <w:rsid w:val="00705ED0"/>
    <w:rsid w:val="00705FFA"/>
    <w:rsid w:val="007061D8"/>
    <w:rsid w:val="007063D5"/>
    <w:rsid w:val="007065AB"/>
    <w:rsid w:val="00706B6E"/>
    <w:rsid w:val="00706BBD"/>
    <w:rsid w:val="00706BE5"/>
    <w:rsid w:val="00706D9A"/>
    <w:rsid w:val="00706E7E"/>
    <w:rsid w:val="00706EBC"/>
    <w:rsid w:val="007071CD"/>
    <w:rsid w:val="00707331"/>
    <w:rsid w:val="00707336"/>
    <w:rsid w:val="007078AB"/>
    <w:rsid w:val="007078B1"/>
    <w:rsid w:val="00707A81"/>
    <w:rsid w:val="00707AA7"/>
    <w:rsid w:val="00707AF9"/>
    <w:rsid w:val="00707B59"/>
    <w:rsid w:val="00707BB3"/>
    <w:rsid w:val="00707E20"/>
    <w:rsid w:val="0071009E"/>
    <w:rsid w:val="007100A4"/>
    <w:rsid w:val="00710188"/>
    <w:rsid w:val="007102A7"/>
    <w:rsid w:val="007102C7"/>
    <w:rsid w:val="00710620"/>
    <w:rsid w:val="007106C3"/>
    <w:rsid w:val="007107A9"/>
    <w:rsid w:val="007107C7"/>
    <w:rsid w:val="007107FB"/>
    <w:rsid w:val="00710A06"/>
    <w:rsid w:val="00710A2E"/>
    <w:rsid w:val="00710B48"/>
    <w:rsid w:val="00710CA0"/>
    <w:rsid w:val="00710E52"/>
    <w:rsid w:val="00711138"/>
    <w:rsid w:val="007112BA"/>
    <w:rsid w:val="0071139F"/>
    <w:rsid w:val="007114BE"/>
    <w:rsid w:val="00711807"/>
    <w:rsid w:val="00711B7D"/>
    <w:rsid w:val="00711DE1"/>
    <w:rsid w:val="00711FEB"/>
    <w:rsid w:val="00712060"/>
    <w:rsid w:val="007120ED"/>
    <w:rsid w:val="0071211E"/>
    <w:rsid w:val="007123B5"/>
    <w:rsid w:val="0071279B"/>
    <w:rsid w:val="00712A0B"/>
    <w:rsid w:val="00712AB3"/>
    <w:rsid w:val="00712B05"/>
    <w:rsid w:val="00712CD8"/>
    <w:rsid w:val="00712F15"/>
    <w:rsid w:val="00712F5C"/>
    <w:rsid w:val="00712F96"/>
    <w:rsid w:val="007130C2"/>
    <w:rsid w:val="00713179"/>
    <w:rsid w:val="007131D0"/>
    <w:rsid w:val="00713281"/>
    <w:rsid w:val="007138AF"/>
    <w:rsid w:val="00713A8F"/>
    <w:rsid w:val="00713F30"/>
    <w:rsid w:val="00713FFA"/>
    <w:rsid w:val="007143C0"/>
    <w:rsid w:val="0071450D"/>
    <w:rsid w:val="00714538"/>
    <w:rsid w:val="007146B5"/>
    <w:rsid w:val="00714844"/>
    <w:rsid w:val="007149E7"/>
    <w:rsid w:val="00714A08"/>
    <w:rsid w:val="00714E45"/>
    <w:rsid w:val="00714E50"/>
    <w:rsid w:val="00714E61"/>
    <w:rsid w:val="00714F78"/>
    <w:rsid w:val="0071503E"/>
    <w:rsid w:val="007153D5"/>
    <w:rsid w:val="007157CA"/>
    <w:rsid w:val="007159DD"/>
    <w:rsid w:val="00715C39"/>
    <w:rsid w:val="00715D1F"/>
    <w:rsid w:val="00715DD4"/>
    <w:rsid w:val="00715F2F"/>
    <w:rsid w:val="00716069"/>
    <w:rsid w:val="00716278"/>
    <w:rsid w:val="00716420"/>
    <w:rsid w:val="007164EB"/>
    <w:rsid w:val="0071684F"/>
    <w:rsid w:val="0071694F"/>
    <w:rsid w:val="00716A42"/>
    <w:rsid w:val="00716BFF"/>
    <w:rsid w:val="00716C09"/>
    <w:rsid w:val="00716DB2"/>
    <w:rsid w:val="00716E9C"/>
    <w:rsid w:val="007170DC"/>
    <w:rsid w:val="00717457"/>
    <w:rsid w:val="00717541"/>
    <w:rsid w:val="00717833"/>
    <w:rsid w:val="007201CB"/>
    <w:rsid w:val="0072077C"/>
    <w:rsid w:val="0072078A"/>
    <w:rsid w:val="007207C5"/>
    <w:rsid w:val="00720DCB"/>
    <w:rsid w:val="00720EB9"/>
    <w:rsid w:val="00720F2C"/>
    <w:rsid w:val="007211A4"/>
    <w:rsid w:val="007211BC"/>
    <w:rsid w:val="0072134E"/>
    <w:rsid w:val="007215B4"/>
    <w:rsid w:val="00721622"/>
    <w:rsid w:val="007217F2"/>
    <w:rsid w:val="007219B1"/>
    <w:rsid w:val="00721A83"/>
    <w:rsid w:val="00721B67"/>
    <w:rsid w:val="00721BBD"/>
    <w:rsid w:val="00721DE7"/>
    <w:rsid w:val="00722050"/>
    <w:rsid w:val="007226E7"/>
    <w:rsid w:val="00722A13"/>
    <w:rsid w:val="00722B67"/>
    <w:rsid w:val="00722C09"/>
    <w:rsid w:val="00722E64"/>
    <w:rsid w:val="00723554"/>
    <w:rsid w:val="00723697"/>
    <w:rsid w:val="0072369E"/>
    <w:rsid w:val="007237CC"/>
    <w:rsid w:val="00723A98"/>
    <w:rsid w:val="00723B84"/>
    <w:rsid w:val="00723DF1"/>
    <w:rsid w:val="00724407"/>
    <w:rsid w:val="0072489E"/>
    <w:rsid w:val="00724928"/>
    <w:rsid w:val="007249FC"/>
    <w:rsid w:val="00724A51"/>
    <w:rsid w:val="00724B0D"/>
    <w:rsid w:val="00724D91"/>
    <w:rsid w:val="00725056"/>
    <w:rsid w:val="00725080"/>
    <w:rsid w:val="00725178"/>
    <w:rsid w:val="00725216"/>
    <w:rsid w:val="0072540A"/>
    <w:rsid w:val="00725415"/>
    <w:rsid w:val="007255D8"/>
    <w:rsid w:val="00725777"/>
    <w:rsid w:val="007259CB"/>
    <w:rsid w:val="00725A88"/>
    <w:rsid w:val="00725AD3"/>
    <w:rsid w:val="00725B43"/>
    <w:rsid w:val="00726433"/>
    <w:rsid w:val="00726590"/>
    <w:rsid w:val="00726690"/>
    <w:rsid w:val="00726818"/>
    <w:rsid w:val="00726A85"/>
    <w:rsid w:val="00726BF8"/>
    <w:rsid w:val="00726C3D"/>
    <w:rsid w:val="00726D24"/>
    <w:rsid w:val="0072768D"/>
    <w:rsid w:val="00727696"/>
    <w:rsid w:val="007277D2"/>
    <w:rsid w:val="00727CA2"/>
    <w:rsid w:val="00727DB1"/>
    <w:rsid w:val="00727EA3"/>
    <w:rsid w:val="00730178"/>
    <w:rsid w:val="007301C5"/>
    <w:rsid w:val="00730863"/>
    <w:rsid w:val="00730C43"/>
    <w:rsid w:val="00730C5F"/>
    <w:rsid w:val="00730CFF"/>
    <w:rsid w:val="00730EC5"/>
    <w:rsid w:val="00731015"/>
    <w:rsid w:val="00731295"/>
    <w:rsid w:val="007313AC"/>
    <w:rsid w:val="0073183C"/>
    <w:rsid w:val="0073189F"/>
    <w:rsid w:val="00731AC3"/>
    <w:rsid w:val="00731AD2"/>
    <w:rsid w:val="00731B6F"/>
    <w:rsid w:val="00731C0F"/>
    <w:rsid w:val="00731C5F"/>
    <w:rsid w:val="00731E7A"/>
    <w:rsid w:val="00731ED4"/>
    <w:rsid w:val="00731F52"/>
    <w:rsid w:val="007321A6"/>
    <w:rsid w:val="007324C1"/>
    <w:rsid w:val="007324E2"/>
    <w:rsid w:val="00732535"/>
    <w:rsid w:val="007325D3"/>
    <w:rsid w:val="00732B56"/>
    <w:rsid w:val="00732C18"/>
    <w:rsid w:val="007336CB"/>
    <w:rsid w:val="0073398A"/>
    <w:rsid w:val="00733AA3"/>
    <w:rsid w:val="00733D56"/>
    <w:rsid w:val="0073418F"/>
    <w:rsid w:val="007341CC"/>
    <w:rsid w:val="0073430C"/>
    <w:rsid w:val="00734748"/>
    <w:rsid w:val="007348D4"/>
    <w:rsid w:val="00734B99"/>
    <w:rsid w:val="00734F8C"/>
    <w:rsid w:val="007354FE"/>
    <w:rsid w:val="0073556A"/>
    <w:rsid w:val="00735840"/>
    <w:rsid w:val="00735A1D"/>
    <w:rsid w:val="00735A52"/>
    <w:rsid w:val="00735D7E"/>
    <w:rsid w:val="00735EE3"/>
    <w:rsid w:val="0073601A"/>
    <w:rsid w:val="00736436"/>
    <w:rsid w:val="0073662B"/>
    <w:rsid w:val="00736B95"/>
    <w:rsid w:val="00736BB8"/>
    <w:rsid w:val="00736EA8"/>
    <w:rsid w:val="00736F6F"/>
    <w:rsid w:val="00736FF0"/>
    <w:rsid w:val="00737021"/>
    <w:rsid w:val="00737110"/>
    <w:rsid w:val="007376C0"/>
    <w:rsid w:val="00737775"/>
    <w:rsid w:val="0073783C"/>
    <w:rsid w:val="007379BB"/>
    <w:rsid w:val="00737CC6"/>
    <w:rsid w:val="00737D49"/>
    <w:rsid w:val="00737EB0"/>
    <w:rsid w:val="00737EFE"/>
    <w:rsid w:val="0074030A"/>
    <w:rsid w:val="00740668"/>
    <w:rsid w:val="00740B15"/>
    <w:rsid w:val="00740BBA"/>
    <w:rsid w:val="00740E70"/>
    <w:rsid w:val="00741118"/>
    <w:rsid w:val="00741695"/>
    <w:rsid w:val="00741942"/>
    <w:rsid w:val="007419E2"/>
    <w:rsid w:val="00741A7E"/>
    <w:rsid w:val="00741C76"/>
    <w:rsid w:val="00741CF9"/>
    <w:rsid w:val="00741DC3"/>
    <w:rsid w:val="007421BE"/>
    <w:rsid w:val="00742248"/>
    <w:rsid w:val="007422EF"/>
    <w:rsid w:val="00742484"/>
    <w:rsid w:val="007426FD"/>
    <w:rsid w:val="007428DE"/>
    <w:rsid w:val="0074290A"/>
    <w:rsid w:val="00742983"/>
    <w:rsid w:val="00742E60"/>
    <w:rsid w:val="00742F16"/>
    <w:rsid w:val="0074306B"/>
    <w:rsid w:val="007432AF"/>
    <w:rsid w:val="0074399F"/>
    <w:rsid w:val="00743B17"/>
    <w:rsid w:val="00743C6E"/>
    <w:rsid w:val="00743D3D"/>
    <w:rsid w:val="00743DCD"/>
    <w:rsid w:val="00744053"/>
    <w:rsid w:val="00744119"/>
    <w:rsid w:val="007443ED"/>
    <w:rsid w:val="00744498"/>
    <w:rsid w:val="007444CE"/>
    <w:rsid w:val="007446CA"/>
    <w:rsid w:val="00744731"/>
    <w:rsid w:val="00744824"/>
    <w:rsid w:val="0074484C"/>
    <w:rsid w:val="00744AC0"/>
    <w:rsid w:val="00744DD5"/>
    <w:rsid w:val="00745128"/>
    <w:rsid w:val="007452CD"/>
    <w:rsid w:val="0074533D"/>
    <w:rsid w:val="007454BA"/>
    <w:rsid w:val="0074565F"/>
    <w:rsid w:val="007456F4"/>
    <w:rsid w:val="00745A9C"/>
    <w:rsid w:val="007461C7"/>
    <w:rsid w:val="00746352"/>
    <w:rsid w:val="007468FC"/>
    <w:rsid w:val="007469A7"/>
    <w:rsid w:val="00746ACE"/>
    <w:rsid w:val="00746D29"/>
    <w:rsid w:val="00746ECF"/>
    <w:rsid w:val="00747370"/>
    <w:rsid w:val="00747575"/>
    <w:rsid w:val="00747C55"/>
    <w:rsid w:val="00747E9E"/>
    <w:rsid w:val="00747EF6"/>
    <w:rsid w:val="0075018F"/>
    <w:rsid w:val="007504C0"/>
    <w:rsid w:val="007504E7"/>
    <w:rsid w:val="0075075C"/>
    <w:rsid w:val="00750ACA"/>
    <w:rsid w:val="00750CEB"/>
    <w:rsid w:val="00750DD0"/>
    <w:rsid w:val="007512E5"/>
    <w:rsid w:val="007513CF"/>
    <w:rsid w:val="00751497"/>
    <w:rsid w:val="00751537"/>
    <w:rsid w:val="00751643"/>
    <w:rsid w:val="007519E0"/>
    <w:rsid w:val="00751B31"/>
    <w:rsid w:val="00751CF0"/>
    <w:rsid w:val="00751E37"/>
    <w:rsid w:val="00751FC3"/>
    <w:rsid w:val="007523DB"/>
    <w:rsid w:val="0075260C"/>
    <w:rsid w:val="007526AF"/>
    <w:rsid w:val="007527BC"/>
    <w:rsid w:val="00752801"/>
    <w:rsid w:val="007528C4"/>
    <w:rsid w:val="00752928"/>
    <w:rsid w:val="00752954"/>
    <w:rsid w:val="00752996"/>
    <w:rsid w:val="00752F54"/>
    <w:rsid w:val="00752F6F"/>
    <w:rsid w:val="007530B2"/>
    <w:rsid w:val="0075311E"/>
    <w:rsid w:val="007531F8"/>
    <w:rsid w:val="00753570"/>
    <w:rsid w:val="00753689"/>
    <w:rsid w:val="00753D25"/>
    <w:rsid w:val="00754090"/>
    <w:rsid w:val="007542B5"/>
    <w:rsid w:val="0075447C"/>
    <w:rsid w:val="0075451C"/>
    <w:rsid w:val="00754711"/>
    <w:rsid w:val="00754A2C"/>
    <w:rsid w:val="00754E2B"/>
    <w:rsid w:val="00754FAA"/>
    <w:rsid w:val="00755441"/>
    <w:rsid w:val="007555D0"/>
    <w:rsid w:val="007556E0"/>
    <w:rsid w:val="007558A8"/>
    <w:rsid w:val="00755B20"/>
    <w:rsid w:val="00755D49"/>
    <w:rsid w:val="00755EA4"/>
    <w:rsid w:val="00755F86"/>
    <w:rsid w:val="00756402"/>
    <w:rsid w:val="0075688A"/>
    <w:rsid w:val="00756A36"/>
    <w:rsid w:val="00756B33"/>
    <w:rsid w:val="00756EB9"/>
    <w:rsid w:val="00756FFF"/>
    <w:rsid w:val="00757093"/>
    <w:rsid w:val="007570CD"/>
    <w:rsid w:val="00757203"/>
    <w:rsid w:val="007572EB"/>
    <w:rsid w:val="00757D46"/>
    <w:rsid w:val="00757F04"/>
    <w:rsid w:val="007600A2"/>
    <w:rsid w:val="007602B2"/>
    <w:rsid w:val="007604D1"/>
    <w:rsid w:val="00760598"/>
    <w:rsid w:val="007606BB"/>
    <w:rsid w:val="007606E3"/>
    <w:rsid w:val="00760705"/>
    <w:rsid w:val="0076072C"/>
    <w:rsid w:val="00760773"/>
    <w:rsid w:val="0076089A"/>
    <w:rsid w:val="00760C54"/>
    <w:rsid w:val="00760DF5"/>
    <w:rsid w:val="00760E97"/>
    <w:rsid w:val="00760EF0"/>
    <w:rsid w:val="007611C5"/>
    <w:rsid w:val="007613F9"/>
    <w:rsid w:val="00761614"/>
    <w:rsid w:val="007617E2"/>
    <w:rsid w:val="0076194B"/>
    <w:rsid w:val="00761BF6"/>
    <w:rsid w:val="007624FB"/>
    <w:rsid w:val="00762528"/>
    <w:rsid w:val="0076269B"/>
    <w:rsid w:val="00762813"/>
    <w:rsid w:val="00762B06"/>
    <w:rsid w:val="00763006"/>
    <w:rsid w:val="007630C3"/>
    <w:rsid w:val="00763154"/>
    <w:rsid w:val="007631C5"/>
    <w:rsid w:val="007632BA"/>
    <w:rsid w:val="007633E7"/>
    <w:rsid w:val="00763665"/>
    <w:rsid w:val="00763996"/>
    <w:rsid w:val="00763A8C"/>
    <w:rsid w:val="00763AE0"/>
    <w:rsid w:val="0076452F"/>
    <w:rsid w:val="00764BDC"/>
    <w:rsid w:val="00764FAC"/>
    <w:rsid w:val="007651C2"/>
    <w:rsid w:val="00765296"/>
    <w:rsid w:val="007652CC"/>
    <w:rsid w:val="007654A0"/>
    <w:rsid w:val="007654E8"/>
    <w:rsid w:val="00765953"/>
    <w:rsid w:val="00765B33"/>
    <w:rsid w:val="00765EE8"/>
    <w:rsid w:val="00766108"/>
    <w:rsid w:val="0076621E"/>
    <w:rsid w:val="007665CE"/>
    <w:rsid w:val="007667B9"/>
    <w:rsid w:val="0076689B"/>
    <w:rsid w:val="00766BB5"/>
    <w:rsid w:val="00766DBA"/>
    <w:rsid w:val="00766FC6"/>
    <w:rsid w:val="00767270"/>
    <w:rsid w:val="007673FF"/>
    <w:rsid w:val="0076762E"/>
    <w:rsid w:val="00767699"/>
    <w:rsid w:val="00767CBD"/>
    <w:rsid w:val="00767DB9"/>
    <w:rsid w:val="00767FCD"/>
    <w:rsid w:val="0077007E"/>
    <w:rsid w:val="007701A5"/>
    <w:rsid w:val="007702F7"/>
    <w:rsid w:val="00770345"/>
    <w:rsid w:val="007704BF"/>
    <w:rsid w:val="00770520"/>
    <w:rsid w:val="007706AF"/>
    <w:rsid w:val="00770934"/>
    <w:rsid w:val="007709C2"/>
    <w:rsid w:val="00770D31"/>
    <w:rsid w:val="00771237"/>
    <w:rsid w:val="007716AE"/>
    <w:rsid w:val="00771700"/>
    <w:rsid w:val="0077189F"/>
    <w:rsid w:val="00771CDA"/>
    <w:rsid w:val="00771D3C"/>
    <w:rsid w:val="00771F11"/>
    <w:rsid w:val="00772034"/>
    <w:rsid w:val="007722E7"/>
    <w:rsid w:val="0077234B"/>
    <w:rsid w:val="0077248E"/>
    <w:rsid w:val="00772694"/>
    <w:rsid w:val="007727D2"/>
    <w:rsid w:val="00772A8E"/>
    <w:rsid w:val="00772AD6"/>
    <w:rsid w:val="00772C64"/>
    <w:rsid w:val="0077358E"/>
    <w:rsid w:val="007736C5"/>
    <w:rsid w:val="00773ADB"/>
    <w:rsid w:val="00773B4A"/>
    <w:rsid w:val="00773C47"/>
    <w:rsid w:val="00774215"/>
    <w:rsid w:val="007744B6"/>
    <w:rsid w:val="007744E4"/>
    <w:rsid w:val="007748FE"/>
    <w:rsid w:val="00774F7B"/>
    <w:rsid w:val="00774F94"/>
    <w:rsid w:val="00774FA5"/>
    <w:rsid w:val="00774FC2"/>
    <w:rsid w:val="007753C1"/>
    <w:rsid w:val="0077546D"/>
    <w:rsid w:val="0077574D"/>
    <w:rsid w:val="007757EF"/>
    <w:rsid w:val="007757F1"/>
    <w:rsid w:val="00775969"/>
    <w:rsid w:val="00775F2F"/>
    <w:rsid w:val="00776066"/>
    <w:rsid w:val="0077617B"/>
    <w:rsid w:val="007763C7"/>
    <w:rsid w:val="007765CF"/>
    <w:rsid w:val="007765F5"/>
    <w:rsid w:val="007768C7"/>
    <w:rsid w:val="00776FF4"/>
    <w:rsid w:val="007776E0"/>
    <w:rsid w:val="00777831"/>
    <w:rsid w:val="007779B6"/>
    <w:rsid w:val="00777A28"/>
    <w:rsid w:val="00777B77"/>
    <w:rsid w:val="00777BC9"/>
    <w:rsid w:val="00777E6E"/>
    <w:rsid w:val="00780286"/>
    <w:rsid w:val="00780348"/>
    <w:rsid w:val="007805EF"/>
    <w:rsid w:val="0078069E"/>
    <w:rsid w:val="00780C53"/>
    <w:rsid w:val="00780D88"/>
    <w:rsid w:val="00780F45"/>
    <w:rsid w:val="00780FEF"/>
    <w:rsid w:val="0078158F"/>
    <w:rsid w:val="007815FC"/>
    <w:rsid w:val="007816E7"/>
    <w:rsid w:val="00781934"/>
    <w:rsid w:val="00781D33"/>
    <w:rsid w:val="00781EDA"/>
    <w:rsid w:val="00782178"/>
    <w:rsid w:val="0078226C"/>
    <w:rsid w:val="007822CD"/>
    <w:rsid w:val="00782334"/>
    <w:rsid w:val="007823A8"/>
    <w:rsid w:val="00782A2A"/>
    <w:rsid w:val="00782B21"/>
    <w:rsid w:val="00782E9C"/>
    <w:rsid w:val="007830A9"/>
    <w:rsid w:val="0078347C"/>
    <w:rsid w:val="00783534"/>
    <w:rsid w:val="00783616"/>
    <w:rsid w:val="007836C5"/>
    <w:rsid w:val="00783857"/>
    <w:rsid w:val="007839CF"/>
    <w:rsid w:val="00783C05"/>
    <w:rsid w:val="00783C08"/>
    <w:rsid w:val="007841AF"/>
    <w:rsid w:val="00784C07"/>
    <w:rsid w:val="00784D69"/>
    <w:rsid w:val="00784DF7"/>
    <w:rsid w:val="00784EF1"/>
    <w:rsid w:val="00785267"/>
    <w:rsid w:val="00785526"/>
    <w:rsid w:val="0078590D"/>
    <w:rsid w:val="007859F7"/>
    <w:rsid w:val="00785A20"/>
    <w:rsid w:val="00785A26"/>
    <w:rsid w:val="00785C39"/>
    <w:rsid w:val="00785F36"/>
    <w:rsid w:val="0078600C"/>
    <w:rsid w:val="007863BE"/>
    <w:rsid w:val="007864D1"/>
    <w:rsid w:val="007866FE"/>
    <w:rsid w:val="0078674D"/>
    <w:rsid w:val="007867C6"/>
    <w:rsid w:val="007868D4"/>
    <w:rsid w:val="0078692A"/>
    <w:rsid w:val="00786CA6"/>
    <w:rsid w:val="007871BD"/>
    <w:rsid w:val="0078735C"/>
    <w:rsid w:val="007873FA"/>
    <w:rsid w:val="00787453"/>
    <w:rsid w:val="00787516"/>
    <w:rsid w:val="00787539"/>
    <w:rsid w:val="00787A41"/>
    <w:rsid w:val="00787B41"/>
    <w:rsid w:val="00787BA9"/>
    <w:rsid w:val="00787DAF"/>
    <w:rsid w:val="00787F35"/>
    <w:rsid w:val="00787FC8"/>
    <w:rsid w:val="007903CC"/>
    <w:rsid w:val="00790A2A"/>
    <w:rsid w:val="00790B6E"/>
    <w:rsid w:val="00790BE7"/>
    <w:rsid w:val="00790CE4"/>
    <w:rsid w:val="00790FAB"/>
    <w:rsid w:val="00791678"/>
    <w:rsid w:val="00791A62"/>
    <w:rsid w:val="00791D23"/>
    <w:rsid w:val="00791EE1"/>
    <w:rsid w:val="00792172"/>
    <w:rsid w:val="007921E1"/>
    <w:rsid w:val="00792249"/>
    <w:rsid w:val="00792638"/>
    <w:rsid w:val="0079274B"/>
    <w:rsid w:val="0079277F"/>
    <w:rsid w:val="00792A84"/>
    <w:rsid w:val="00792AB8"/>
    <w:rsid w:val="00792BCA"/>
    <w:rsid w:val="00792FFE"/>
    <w:rsid w:val="00793268"/>
    <w:rsid w:val="00793564"/>
    <w:rsid w:val="007937D6"/>
    <w:rsid w:val="007937ED"/>
    <w:rsid w:val="007940DC"/>
    <w:rsid w:val="0079415E"/>
    <w:rsid w:val="0079450F"/>
    <w:rsid w:val="00794840"/>
    <w:rsid w:val="00794A3E"/>
    <w:rsid w:val="00794B43"/>
    <w:rsid w:val="00794BBD"/>
    <w:rsid w:val="00794BC1"/>
    <w:rsid w:val="00794CC6"/>
    <w:rsid w:val="00794DC1"/>
    <w:rsid w:val="00794EE6"/>
    <w:rsid w:val="00794F7E"/>
    <w:rsid w:val="00794FAE"/>
    <w:rsid w:val="00795565"/>
    <w:rsid w:val="0079598C"/>
    <w:rsid w:val="00795991"/>
    <w:rsid w:val="00795D42"/>
    <w:rsid w:val="00795DC8"/>
    <w:rsid w:val="00796178"/>
    <w:rsid w:val="007962AB"/>
    <w:rsid w:val="007962B7"/>
    <w:rsid w:val="0079635B"/>
    <w:rsid w:val="007964C8"/>
    <w:rsid w:val="00796BFE"/>
    <w:rsid w:val="00796EED"/>
    <w:rsid w:val="00796F69"/>
    <w:rsid w:val="00796FFA"/>
    <w:rsid w:val="00797053"/>
    <w:rsid w:val="007970E5"/>
    <w:rsid w:val="007972FF"/>
    <w:rsid w:val="0079751E"/>
    <w:rsid w:val="0079763A"/>
    <w:rsid w:val="00797713"/>
    <w:rsid w:val="0079773E"/>
    <w:rsid w:val="00797AF4"/>
    <w:rsid w:val="00797CDE"/>
    <w:rsid w:val="00797DCB"/>
    <w:rsid w:val="007A035D"/>
    <w:rsid w:val="007A0393"/>
    <w:rsid w:val="007A03C2"/>
    <w:rsid w:val="007A048C"/>
    <w:rsid w:val="007A086C"/>
    <w:rsid w:val="007A0AD4"/>
    <w:rsid w:val="007A0D53"/>
    <w:rsid w:val="007A0E79"/>
    <w:rsid w:val="007A102B"/>
    <w:rsid w:val="007A106C"/>
    <w:rsid w:val="007A131B"/>
    <w:rsid w:val="007A1531"/>
    <w:rsid w:val="007A16C0"/>
    <w:rsid w:val="007A1756"/>
    <w:rsid w:val="007A19B2"/>
    <w:rsid w:val="007A1FA5"/>
    <w:rsid w:val="007A202F"/>
    <w:rsid w:val="007A2622"/>
    <w:rsid w:val="007A2940"/>
    <w:rsid w:val="007A29C2"/>
    <w:rsid w:val="007A2B5C"/>
    <w:rsid w:val="007A30CC"/>
    <w:rsid w:val="007A3102"/>
    <w:rsid w:val="007A3140"/>
    <w:rsid w:val="007A34FD"/>
    <w:rsid w:val="007A3563"/>
    <w:rsid w:val="007A39E1"/>
    <w:rsid w:val="007A3C62"/>
    <w:rsid w:val="007A3DB1"/>
    <w:rsid w:val="007A41AE"/>
    <w:rsid w:val="007A42A4"/>
    <w:rsid w:val="007A44B5"/>
    <w:rsid w:val="007A4941"/>
    <w:rsid w:val="007A49E2"/>
    <w:rsid w:val="007A4DA0"/>
    <w:rsid w:val="007A4E46"/>
    <w:rsid w:val="007A4E94"/>
    <w:rsid w:val="007A4F4F"/>
    <w:rsid w:val="007A503C"/>
    <w:rsid w:val="007A51A0"/>
    <w:rsid w:val="007A5385"/>
    <w:rsid w:val="007A5797"/>
    <w:rsid w:val="007A5D5B"/>
    <w:rsid w:val="007A5EA6"/>
    <w:rsid w:val="007A5EF3"/>
    <w:rsid w:val="007A6420"/>
    <w:rsid w:val="007A6573"/>
    <w:rsid w:val="007A6657"/>
    <w:rsid w:val="007A69C7"/>
    <w:rsid w:val="007A6A60"/>
    <w:rsid w:val="007A6C7C"/>
    <w:rsid w:val="007A6CA1"/>
    <w:rsid w:val="007A704F"/>
    <w:rsid w:val="007A7086"/>
    <w:rsid w:val="007A718E"/>
    <w:rsid w:val="007A735C"/>
    <w:rsid w:val="007A752D"/>
    <w:rsid w:val="007A7856"/>
    <w:rsid w:val="007A794E"/>
    <w:rsid w:val="007A799B"/>
    <w:rsid w:val="007A79E2"/>
    <w:rsid w:val="007A7D67"/>
    <w:rsid w:val="007B0255"/>
    <w:rsid w:val="007B0658"/>
    <w:rsid w:val="007B075B"/>
    <w:rsid w:val="007B0956"/>
    <w:rsid w:val="007B0973"/>
    <w:rsid w:val="007B0BA0"/>
    <w:rsid w:val="007B0BE5"/>
    <w:rsid w:val="007B0C8D"/>
    <w:rsid w:val="007B10D9"/>
    <w:rsid w:val="007B12DC"/>
    <w:rsid w:val="007B1334"/>
    <w:rsid w:val="007B1343"/>
    <w:rsid w:val="007B13CC"/>
    <w:rsid w:val="007B1403"/>
    <w:rsid w:val="007B1601"/>
    <w:rsid w:val="007B1B09"/>
    <w:rsid w:val="007B1C3C"/>
    <w:rsid w:val="007B1D3F"/>
    <w:rsid w:val="007B200A"/>
    <w:rsid w:val="007B2188"/>
    <w:rsid w:val="007B225B"/>
    <w:rsid w:val="007B2387"/>
    <w:rsid w:val="007B2631"/>
    <w:rsid w:val="007B2733"/>
    <w:rsid w:val="007B2DFE"/>
    <w:rsid w:val="007B2E0F"/>
    <w:rsid w:val="007B2E8E"/>
    <w:rsid w:val="007B31FF"/>
    <w:rsid w:val="007B341B"/>
    <w:rsid w:val="007B34E4"/>
    <w:rsid w:val="007B3688"/>
    <w:rsid w:val="007B392F"/>
    <w:rsid w:val="007B396A"/>
    <w:rsid w:val="007B3B68"/>
    <w:rsid w:val="007B3F23"/>
    <w:rsid w:val="007B4339"/>
    <w:rsid w:val="007B442C"/>
    <w:rsid w:val="007B4BAE"/>
    <w:rsid w:val="007B4DFB"/>
    <w:rsid w:val="007B514D"/>
    <w:rsid w:val="007B51B5"/>
    <w:rsid w:val="007B52CD"/>
    <w:rsid w:val="007B52FC"/>
    <w:rsid w:val="007B5935"/>
    <w:rsid w:val="007B5E69"/>
    <w:rsid w:val="007B5F7D"/>
    <w:rsid w:val="007B5FD3"/>
    <w:rsid w:val="007B603B"/>
    <w:rsid w:val="007B6166"/>
    <w:rsid w:val="007B61F4"/>
    <w:rsid w:val="007B6263"/>
    <w:rsid w:val="007B62FC"/>
    <w:rsid w:val="007B6355"/>
    <w:rsid w:val="007B6488"/>
    <w:rsid w:val="007B64FC"/>
    <w:rsid w:val="007B65D5"/>
    <w:rsid w:val="007B662B"/>
    <w:rsid w:val="007B670F"/>
    <w:rsid w:val="007B678B"/>
    <w:rsid w:val="007B68DD"/>
    <w:rsid w:val="007B6B8F"/>
    <w:rsid w:val="007B6FBC"/>
    <w:rsid w:val="007B7228"/>
    <w:rsid w:val="007B73E9"/>
    <w:rsid w:val="007B7753"/>
    <w:rsid w:val="007B7992"/>
    <w:rsid w:val="007B79D3"/>
    <w:rsid w:val="007B7C31"/>
    <w:rsid w:val="007B7C67"/>
    <w:rsid w:val="007B7ED0"/>
    <w:rsid w:val="007C00B8"/>
    <w:rsid w:val="007C00FC"/>
    <w:rsid w:val="007C0188"/>
    <w:rsid w:val="007C01D8"/>
    <w:rsid w:val="007C033D"/>
    <w:rsid w:val="007C05C7"/>
    <w:rsid w:val="007C05E9"/>
    <w:rsid w:val="007C0636"/>
    <w:rsid w:val="007C0948"/>
    <w:rsid w:val="007C09F0"/>
    <w:rsid w:val="007C09FA"/>
    <w:rsid w:val="007C0ACA"/>
    <w:rsid w:val="007C0C3C"/>
    <w:rsid w:val="007C0E3E"/>
    <w:rsid w:val="007C1422"/>
    <w:rsid w:val="007C1B00"/>
    <w:rsid w:val="007C1C6A"/>
    <w:rsid w:val="007C1D2B"/>
    <w:rsid w:val="007C1DA7"/>
    <w:rsid w:val="007C21AD"/>
    <w:rsid w:val="007C22E5"/>
    <w:rsid w:val="007C23A3"/>
    <w:rsid w:val="007C2568"/>
    <w:rsid w:val="007C260A"/>
    <w:rsid w:val="007C263D"/>
    <w:rsid w:val="007C2721"/>
    <w:rsid w:val="007C2C6F"/>
    <w:rsid w:val="007C2D41"/>
    <w:rsid w:val="007C2E05"/>
    <w:rsid w:val="007C3434"/>
    <w:rsid w:val="007C34CC"/>
    <w:rsid w:val="007C3757"/>
    <w:rsid w:val="007C37B0"/>
    <w:rsid w:val="007C3863"/>
    <w:rsid w:val="007C3939"/>
    <w:rsid w:val="007C3A1B"/>
    <w:rsid w:val="007C3A23"/>
    <w:rsid w:val="007C3BF2"/>
    <w:rsid w:val="007C3F0B"/>
    <w:rsid w:val="007C3FF6"/>
    <w:rsid w:val="007C42D1"/>
    <w:rsid w:val="007C42F8"/>
    <w:rsid w:val="007C430E"/>
    <w:rsid w:val="007C442F"/>
    <w:rsid w:val="007C448A"/>
    <w:rsid w:val="007C449C"/>
    <w:rsid w:val="007C47F9"/>
    <w:rsid w:val="007C4827"/>
    <w:rsid w:val="007C48B8"/>
    <w:rsid w:val="007C4D63"/>
    <w:rsid w:val="007C4EA1"/>
    <w:rsid w:val="007C532C"/>
    <w:rsid w:val="007C5463"/>
    <w:rsid w:val="007C548C"/>
    <w:rsid w:val="007C5741"/>
    <w:rsid w:val="007C5B4B"/>
    <w:rsid w:val="007C5BF6"/>
    <w:rsid w:val="007C65D9"/>
    <w:rsid w:val="007C6A2D"/>
    <w:rsid w:val="007C6BEE"/>
    <w:rsid w:val="007C6C2D"/>
    <w:rsid w:val="007C6F16"/>
    <w:rsid w:val="007C7397"/>
    <w:rsid w:val="007C7407"/>
    <w:rsid w:val="007C76E5"/>
    <w:rsid w:val="007C76E6"/>
    <w:rsid w:val="007C77A5"/>
    <w:rsid w:val="007C7A7E"/>
    <w:rsid w:val="007D00EA"/>
    <w:rsid w:val="007D01FE"/>
    <w:rsid w:val="007D0266"/>
    <w:rsid w:val="007D034B"/>
    <w:rsid w:val="007D0436"/>
    <w:rsid w:val="007D05B7"/>
    <w:rsid w:val="007D0667"/>
    <w:rsid w:val="007D086D"/>
    <w:rsid w:val="007D08EA"/>
    <w:rsid w:val="007D09E6"/>
    <w:rsid w:val="007D0B59"/>
    <w:rsid w:val="007D0C25"/>
    <w:rsid w:val="007D106F"/>
    <w:rsid w:val="007D10CA"/>
    <w:rsid w:val="007D14B1"/>
    <w:rsid w:val="007D15C3"/>
    <w:rsid w:val="007D1817"/>
    <w:rsid w:val="007D1BEF"/>
    <w:rsid w:val="007D1CE8"/>
    <w:rsid w:val="007D1D9F"/>
    <w:rsid w:val="007D1F3F"/>
    <w:rsid w:val="007D23DE"/>
    <w:rsid w:val="007D24EC"/>
    <w:rsid w:val="007D2618"/>
    <w:rsid w:val="007D2B94"/>
    <w:rsid w:val="007D2B98"/>
    <w:rsid w:val="007D2BB6"/>
    <w:rsid w:val="007D2C91"/>
    <w:rsid w:val="007D2CD3"/>
    <w:rsid w:val="007D2D6B"/>
    <w:rsid w:val="007D2F8A"/>
    <w:rsid w:val="007D30FC"/>
    <w:rsid w:val="007D313D"/>
    <w:rsid w:val="007D3693"/>
    <w:rsid w:val="007D3930"/>
    <w:rsid w:val="007D3948"/>
    <w:rsid w:val="007D39BC"/>
    <w:rsid w:val="007D39D4"/>
    <w:rsid w:val="007D3B09"/>
    <w:rsid w:val="007D3F58"/>
    <w:rsid w:val="007D3FFB"/>
    <w:rsid w:val="007D4066"/>
    <w:rsid w:val="007D44CE"/>
    <w:rsid w:val="007D468C"/>
    <w:rsid w:val="007D4756"/>
    <w:rsid w:val="007D47EF"/>
    <w:rsid w:val="007D4834"/>
    <w:rsid w:val="007D4982"/>
    <w:rsid w:val="007D4A1B"/>
    <w:rsid w:val="007D4B26"/>
    <w:rsid w:val="007D4B8B"/>
    <w:rsid w:val="007D4C0F"/>
    <w:rsid w:val="007D4FF6"/>
    <w:rsid w:val="007D5338"/>
    <w:rsid w:val="007D536E"/>
    <w:rsid w:val="007D58CA"/>
    <w:rsid w:val="007D5B34"/>
    <w:rsid w:val="007D5CE8"/>
    <w:rsid w:val="007D5D16"/>
    <w:rsid w:val="007D5F6C"/>
    <w:rsid w:val="007D6115"/>
    <w:rsid w:val="007D6229"/>
    <w:rsid w:val="007D6241"/>
    <w:rsid w:val="007D6440"/>
    <w:rsid w:val="007D65F7"/>
    <w:rsid w:val="007D67BB"/>
    <w:rsid w:val="007D6922"/>
    <w:rsid w:val="007D69AC"/>
    <w:rsid w:val="007D69C2"/>
    <w:rsid w:val="007D6A25"/>
    <w:rsid w:val="007D6C32"/>
    <w:rsid w:val="007D6CBD"/>
    <w:rsid w:val="007D6DC3"/>
    <w:rsid w:val="007D6F1D"/>
    <w:rsid w:val="007D70D0"/>
    <w:rsid w:val="007D7362"/>
    <w:rsid w:val="007D73C1"/>
    <w:rsid w:val="007D74F3"/>
    <w:rsid w:val="007D78F0"/>
    <w:rsid w:val="007D7A2D"/>
    <w:rsid w:val="007D7AEE"/>
    <w:rsid w:val="007D7BF1"/>
    <w:rsid w:val="007E003C"/>
    <w:rsid w:val="007E00B8"/>
    <w:rsid w:val="007E0345"/>
    <w:rsid w:val="007E0748"/>
    <w:rsid w:val="007E094F"/>
    <w:rsid w:val="007E09E2"/>
    <w:rsid w:val="007E0A97"/>
    <w:rsid w:val="007E0E36"/>
    <w:rsid w:val="007E10BA"/>
    <w:rsid w:val="007E12E0"/>
    <w:rsid w:val="007E1523"/>
    <w:rsid w:val="007E1881"/>
    <w:rsid w:val="007E196F"/>
    <w:rsid w:val="007E1985"/>
    <w:rsid w:val="007E1A70"/>
    <w:rsid w:val="007E1CDD"/>
    <w:rsid w:val="007E1F73"/>
    <w:rsid w:val="007E1FEC"/>
    <w:rsid w:val="007E21C3"/>
    <w:rsid w:val="007E2389"/>
    <w:rsid w:val="007E24FB"/>
    <w:rsid w:val="007E264A"/>
    <w:rsid w:val="007E297C"/>
    <w:rsid w:val="007E332D"/>
    <w:rsid w:val="007E365E"/>
    <w:rsid w:val="007E3914"/>
    <w:rsid w:val="007E3A2C"/>
    <w:rsid w:val="007E3B75"/>
    <w:rsid w:val="007E3BCC"/>
    <w:rsid w:val="007E3D8F"/>
    <w:rsid w:val="007E3E4D"/>
    <w:rsid w:val="007E4012"/>
    <w:rsid w:val="007E406E"/>
    <w:rsid w:val="007E43AF"/>
    <w:rsid w:val="007E43DE"/>
    <w:rsid w:val="007E4780"/>
    <w:rsid w:val="007E49F7"/>
    <w:rsid w:val="007E4A84"/>
    <w:rsid w:val="007E4CBD"/>
    <w:rsid w:val="007E4D9C"/>
    <w:rsid w:val="007E4F5C"/>
    <w:rsid w:val="007E50EC"/>
    <w:rsid w:val="007E50FC"/>
    <w:rsid w:val="007E5305"/>
    <w:rsid w:val="007E537C"/>
    <w:rsid w:val="007E542E"/>
    <w:rsid w:val="007E5487"/>
    <w:rsid w:val="007E59CC"/>
    <w:rsid w:val="007E5A2E"/>
    <w:rsid w:val="007E5E48"/>
    <w:rsid w:val="007E5E6C"/>
    <w:rsid w:val="007E5F8C"/>
    <w:rsid w:val="007E5F94"/>
    <w:rsid w:val="007E607F"/>
    <w:rsid w:val="007E62BD"/>
    <w:rsid w:val="007E646D"/>
    <w:rsid w:val="007E667E"/>
    <w:rsid w:val="007E69F0"/>
    <w:rsid w:val="007E6A66"/>
    <w:rsid w:val="007E6CA6"/>
    <w:rsid w:val="007E6FC0"/>
    <w:rsid w:val="007E701C"/>
    <w:rsid w:val="007E70C9"/>
    <w:rsid w:val="007E71BE"/>
    <w:rsid w:val="007E7233"/>
    <w:rsid w:val="007E73F1"/>
    <w:rsid w:val="007E74CC"/>
    <w:rsid w:val="007E7959"/>
    <w:rsid w:val="007E79F7"/>
    <w:rsid w:val="007E7D9B"/>
    <w:rsid w:val="007E7E47"/>
    <w:rsid w:val="007E7FC8"/>
    <w:rsid w:val="007E7FE6"/>
    <w:rsid w:val="007F013F"/>
    <w:rsid w:val="007F02F8"/>
    <w:rsid w:val="007F03A1"/>
    <w:rsid w:val="007F0405"/>
    <w:rsid w:val="007F0BAF"/>
    <w:rsid w:val="007F12C2"/>
    <w:rsid w:val="007F1547"/>
    <w:rsid w:val="007F1723"/>
    <w:rsid w:val="007F18ED"/>
    <w:rsid w:val="007F1B87"/>
    <w:rsid w:val="007F1D7D"/>
    <w:rsid w:val="007F2139"/>
    <w:rsid w:val="007F218B"/>
    <w:rsid w:val="007F276E"/>
    <w:rsid w:val="007F27A9"/>
    <w:rsid w:val="007F27EB"/>
    <w:rsid w:val="007F28FD"/>
    <w:rsid w:val="007F2976"/>
    <w:rsid w:val="007F2982"/>
    <w:rsid w:val="007F2A11"/>
    <w:rsid w:val="007F2A2A"/>
    <w:rsid w:val="007F2BC8"/>
    <w:rsid w:val="007F2E2E"/>
    <w:rsid w:val="007F2FC6"/>
    <w:rsid w:val="007F2FED"/>
    <w:rsid w:val="007F328A"/>
    <w:rsid w:val="007F3431"/>
    <w:rsid w:val="007F35B2"/>
    <w:rsid w:val="007F3702"/>
    <w:rsid w:val="007F3809"/>
    <w:rsid w:val="007F3AD1"/>
    <w:rsid w:val="007F3B6C"/>
    <w:rsid w:val="007F3C16"/>
    <w:rsid w:val="007F3C54"/>
    <w:rsid w:val="007F3EC4"/>
    <w:rsid w:val="007F3F20"/>
    <w:rsid w:val="007F3F69"/>
    <w:rsid w:val="007F40B8"/>
    <w:rsid w:val="007F40B9"/>
    <w:rsid w:val="007F40C1"/>
    <w:rsid w:val="007F414C"/>
    <w:rsid w:val="007F419A"/>
    <w:rsid w:val="007F42B6"/>
    <w:rsid w:val="007F43DF"/>
    <w:rsid w:val="007F4452"/>
    <w:rsid w:val="007F44F7"/>
    <w:rsid w:val="007F4534"/>
    <w:rsid w:val="007F4689"/>
    <w:rsid w:val="007F4D64"/>
    <w:rsid w:val="007F4D92"/>
    <w:rsid w:val="007F4DB3"/>
    <w:rsid w:val="007F4F47"/>
    <w:rsid w:val="007F4F78"/>
    <w:rsid w:val="007F4FE1"/>
    <w:rsid w:val="007F5195"/>
    <w:rsid w:val="007F531E"/>
    <w:rsid w:val="007F5AC7"/>
    <w:rsid w:val="007F5CBC"/>
    <w:rsid w:val="007F5D8B"/>
    <w:rsid w:val="007F5D91"/>
    <w:rsid w:val="007F5DA7"/>
    <w:rsid w:val="007F601E"/>
    <w:rsid w:val="007F6248"/>
    <w:rsid w:val="007F66E1"/>
    <w:rsid w:val="007F676B"/>
    <w:rsid w:val="007F6E44"/>
    <w:rsid w:val="007F702E"/>
    <w:rsid w:val="007F7120"/>
    <w:rsid w:val="007F73A2"/>
    <w:rsid w:val="007F7714"/>
    <w:rsid w:val="007F78AD"/>
    <w:rsid w:val="007F7A2F"/>
    <w:rsid w:val="007F7A74"/>
    <w:rsid w:val="007F7AD8"/>
    <w:rsid w:val="007F7BFE"/>
    <w:rsid w:val="007F7C6F"/>
    <w:rsid w:val="007F7D32"/>
    <w:rsid w:val="007F7EF9"/>
    <w:rsid w:val="0080000C"/>
    <w:rsid w:val="0080002C"/>
    <w:rsid w:val="0080038C"/>
    <w:rsid w:val="0080073B"/>
    <w:rsid w:val="008008A8"/>
    <w:rsid w:val="00800BDC"/>
    <w:rsid w:val="00800DE7"/>
    <w:rsid w:val="00800E23"/>
    <w:rsid w:val="00800E5C"/>
    <w:rsid w:val="00801233"/>
    <w:rsid w:val="008012B2"/>
    <w:rsid w:val="008012C0"/>
    <w:rsid w:val="00801AE4"/>
    <w:rsid w:val="00801C1C"/>
    <w:rsid w:val="00801EA9"/>
    <w:rsid w:val="00801F4D"/>
    <w:rsid w:val="00802671"/>
    <w:rsid w:val="008026D1"/>
    <w:rsid w:val="0080273B"/>
    <w:rsid w:val="00802801"/>
    <w:rsid w:val="00802833"/>
    <w:rsid w:val="00802A16"/>
    <w:rsid w:val="00802B3D"/>
    <w:rsid w:val="00802E29"/>
    <w:rsid w:val="00802F88"/>
    <w:rsid w:val="0080313E"/>
    <w:rsid w:val="00803303"/>
    <w:rsid w:val="00803326"/>
    <w:rsid w:val="0080336E"/>
    <w:rsid w:val="00803AD2"/>
    <w:rsid w:val="00803CD5"/>
    <w:rsid w:val="00803CD9"/>
    <w:rsid w:val="00803D96"/>
    <w:rsid w:val="00803F4B"/>
    <w:rsid w:val="008041C9"/>
    <w:rsid w:val="008041F9"/>
    <w:rsid w:val="0080461A"/>
    <w:rsid w:val="0080467E"/>
    <w:rsid w:val="008047FE"/>
    <w:rsid w:val="00804A25"/>
    <w:rsid w:val="00804A80"/>
    <w:rsid w:val="00804CB8"/>
    <w:rsid w:val="00805090"/>
    <w:rsid w:val="00805259"/>
    <w:rsid w:val="00805267"/>
    <w:rsid w:val="008052CB"/>
    <w:rsid w:val="008053BA"/>
    <w:rsid w:val="00805B51"/>
    <w:rsid w:val="00805BC6"/>
    <w:rsid w:val="00805D6F"/>
    <w:rsid w:val="00805F12"/>
    <w:rsid w:val="00805F3D"/>
    <w:rsid w:val="00805FBC"/>
    <w:rsid w:val="00806277"/>
    <w:rsid w:val="00806361"/>
    <w:rsid w:val="0080637F"/>
    <w:rsid w:val="008065DD"/>
    <w:rsid w:val="00806799"/>
    <w:rsid w:val="008069E9"/>
    <w:rsid w:val="00806E09"/>
    <w:rsid w:val="008071B2"/>
    <w:rsid w:val="00807305"/>
    <w:rsid w:val="008073B7"/>
    <w:rsid w:val="0080741A"/>
    <w:rsid w:val="0080742A"/>
    <w:rsid w:val="008077F5"/>
    <w:rsid w:val="008078D5"/>
    <w:rsid w:val="008079A0"/>
    <w:rsid w:val="00807A09"/>
    <w:rsid w:val="00807B46"/>
    <w:rsid w:val="00807B9C"/>
    <w:rsid w:val="00807CA4"/>
    <w:rsid w:val="00807CD3"/>
    <w:rsid w:val="008103C8"/>
    <w:rsid w:val="00810428"/>
    <w:rsid w:val="008106AA"/>
    <w:rsid w:val="008109EA"/>
    <w:rsid w:val="00810A9A"/>
    <w:rsid w:val="00810EFA"/>
    <w:rsid w:val="00810FEA"/>
    <w:rsid w:val="00811069"/>
    <w:rsid w:val="008112D3"/>
    <w:rsid w:val="0081138D"/>
    <w:rsid w:val="008113B5"/>
    <w:rsid w:val="008113C9"/>
    <w:rsid w:val="00811C60"/>
    <w:rsid w:val="00811FE2"/>
    <w:rsid w:val="008120BB"/>
    <w:rsid w:val="00812274"/>
    <w:rsid w:val="008122D4"/>
    <w:rsid w:val="00812333"/>
    <w:rsid w:val="0081239F"/>
    <w:rsid w:val="00812440"/>
    <w:rsid w:val="0081269B"/>
    <w:rsid w:val="00812769"/>
    <w:rsid w:val="00812AEF"/>
    <w:rsid w:val="00812B71"/>
    <w:rsid w:val="00812C11"/>
    <w:rsid w:val="00812CB0"/>
    <w:rsid w:val="00812F5A"/>
    <w:rsid w:val="008136DC"/>
    <w:rsid w:val="0081376D"/>
    <w:rsid w:val="008139E6"/>
    <w:rsid w:val="00813B33"/>
    <w:rsid w:val="00813B35"/>
    <w:rsid w:val="00813B9B"/>
    <w:rsid w:val="008140A9"/>
    <w:rsid w:val="008140D9"/>
    <w:rsid w:val="00814261"/>
    <w:rsid w:val="00814278"/>
    <w:rsid w:val="008142A0"/>
    <w:rsid w:val="00814327"/>
    <w:rsid w:val="0081438C"/>
    <w:rsid w:val="00814655"/>
    <w:rsid w:val="0081468B"/>
    <w:rsid w:val="008148C7"/>
    <w:rsid w:val="0081496F"/>
    <w:rsid w:val="008149FF"/>
    <w:rsid w:val="00814A1F"/>
    <w:rsid w:val="00814B68"/>
    <w:rsid w:val="00814D91"/>
    <w:rsid w:val="00814DE6"/>
    <w:rsid w:val="0081527A"/>
    <w:rsid w:val="00815445"/>
    <w:rsid w:val="0081563E"/>
    <w:rsid w:val="00815689"/>
    <w:rsid w:val="008157D5"/>
    <w:rsid w:val="008158C2"/>
    <w:rsid w:val="00815927"/>
    <w:rsid w:val="008159FF"/>
    <w:rsid w:val="00815A53"/>
    <w:rsid w:val="00815C74"/>
    <w:rsid w:val="00815D1E"/>
    <w:rsid w:val="00815D4A"/>
    <w:rsid w:val="00815D5C"/>
    <w:rsid w:val="00815F37"/>
    <w:rsid w:val="00816211"/>
    <w:rsid w:val="00816292"/>
    <w:rsid w:val="008163F8"/>
    <w:rsid w:val="008165B9"/>
    <w:rsid w:val="008165EE"/>
    <w:rsid w:val="008169CD"/>
    <w:rsid w:val="00816A98"/>
    <w:rsid w:val="00816C28"/>
    <w:rsid w:val="00816F4B"/>
    <w:rsid w:val="0081707F"/>
    <w:rsid w:val="008172F5"/>
    <w:rsid w:val="00817446"/>
    <w:rsid w:val="0081779E"/>
    <w:rsid w:val="00817829"/>
    <w:rsid w:val="00817850"/>
    <w:rsid w:val="008178FF"/>
    <w:rsid w:val="00817A89"/>
    <w:rsid w:val="00817BD8"/>
    <w:rsid w:val="00817C41"/>
    <w:rsid w:val="00817C52"/>
    <w:rsid w:val="00817DFA"/>
    <w:rsid w:val="008201FF"/>
    <w:rsid w:val="00820577"/>
    <w:rsid w:val="00820633"/>
    <w:rsid w:val="008207A2"/>
    <w:rsid w:val="00820972"/>
    <w:rsid w:val="00820B36"/>
    <w:rsid w:val="00821203"/>
    <w:rsid w:val="0082174B"/>
    <w:rsid w:val="00821B8A"/>
    <w:rsid w:val="00821D7B"/>
    <w:rsid w:val="00821D82"/>
    <w:rsid w:val="00821DBC"/>
    <w:rsid w:val="00821E40"/>
    <w:rsid w:val="00821E75"/>
    <w:rsid w:val="00821EA3"/>
    <w:rsid w:val="00822027"/>
    <w:rsid w:val="008220AF"/>
    <w:rsid w:val="00822107"/>
    <w:rsid w:val="008221AC"/>
    <w:rsid w:val="008221B2"/>
    <w:rsid w:val="00822415"/>
    <w:rsid w:val="0082247E"/>
    <w:rsid w:val="008224CE"/>
    <w:rsid w:val="008224D1"/>
    <w:rsid w:val="0082282D"/>
    <w:rsid w:val="008228FA"/>
    <w:rsid w:val="0082293C"/>
    <w:rsid w:val="0082294F"/>
    <w:rsid w:val="00822A87"/>
    <w:rsid w:val="00822CDF"/>
    <w:rsid w:val="00822E5B"/>
    <w:rsid w:val="00822EFF"/>
    <w:rsid w:val="00822FB6"/>
    <w:rsid w:val="0082383B"/>
    <w:rsid w:val="00823DF3"/>
    <w:rsid w:val="008246CF"/>
    <w:rsid w:val="00824A54"/>
    <w:rsid w:val="00824E80"/>
    <w:rsid w:val="00824F9A"/>
    <w:rsid w:val="00824FFD"/>
    <w:rsid w:val="00825213"/>
    <w:rsid w:val="00825288"/>
    <w:rsid w:val="00825440"/>
    <w:rsid w:val="00825513"/>
    <w:rsid w:val="008255B8"/>
    <w:rsid w:val="00825669"/>
    <w:rsid w:val="00825726"/>
    <w:rsid w:val="00825A04"/>
    <w:rsid w:val="00825A6D"/>
    <w:rsid w:val="00825D02"/>
    <w:rsid w:val="00825D57"/>
    <w:rsid w:val="00825E15"/>
    <w:rsid w:val="0082605C"/>
    <w:rsid w:val="0082605D"/>
    <w:rsid w:val="0082609E"/>
    <w:rsid w:val="0082613F"/>
    <w:rsid w:val="00826232"/>
    <w:rsid w:val="008263F3"/>
    <w:rsid w:val="00826493"/>
    <w:rsid w:val="00826560"/>
    <w:rsid w:val="00826659"/>
    <w:rsid w:val="00826AFE"/>
    <w:rsid w:val="00826B65"/>
    <w:rsid w:val="00826ED3"/>
    <w:rsid w:val="00826FC9"/>
    <w:rsid w:val="00827107"/>
    <w:rsid w:val="008272C0"/>
    <w:rsid w:val="00827302"/>
    <w:rsid w:val="00827D30"/>
    <w:rsid w:val="00827E64"/>
    <w:rsid w:val="00830103"/>
    <w:rsid w:val="008301F7"/>
    <w:rsid w:val="00830355"/>
    <w:rsid w:val="008303A0"/>
    <w:rsid w:val="00830716"/>
    <w:rsid w:val="008307F1"/>
    <w:rsid w:val="008309CB"/>
    <w:rsid w:val="008309E5"/>
    <w:rsid w:val="00830A04"/>
    <w:rsid w:val="00830A06"/>
    <w:rsid w:val="00830C1E"/>
    <w:rsid w:val="00830E75"/>
    <w:rsid w:val="00830E8C"/>
    <w:rsid w:val="00830FCB"/>
    <w:rsid w:val="00830FEF"/>
    <w:rsid w:val="00831247"/>
    <w:rsid w:val="00831249"/>
    <w:rsid w:val="0083152F"/>
    <w:rsid w:val="00831802"/>
    <w:rsid w:val="00831950"/>
    <w:rsid w:val="008319BD"/>
    <w:rsid w:val="00831CFF"/>
    <w:rsid w:val="0083207F"/>
    <w:rsid w:val="008321C8"/>
    <w:rsid w:val="00832265"/>
    <w:rsid w:val="008323C2"/>
    <w:rsid w:val="008325CF"/>
    <w:rsid w:val="008325E3"/>
    <w:rsid w:val="0083271E"/>
    <w:rsid w:val="008327F7"/>
    <w:rsid w:val="008328ED"/>
    <w:rsid w:val="00832972"/>
    <w:rsid w:val="00832B1A"/>
    <w:rsid w:val="00832B34"/>
    <w:rsid w:val="00832D0C"/>
    <w:rsid w:val="00833089"/>
    <w:rsid w:val="008331B8"/>
    <w:rsid w:val="008331DE"/>
    <w:rsid w:val="0083371E"/>
    <w:rsid w:val="00833A14"/>
    <w:rsid w:val="00834036"/>
    <w:rsid w:val="0083427A"/>
    <w:rsid w:val="00834293"/>
    <w:rsid w:val="00834685"/>
    <w:rsid w:val="00834A05"/>
    <w:rsid w:val="00834B5C"/>
    <w:rsid w:val="008350CE"/>
    <w:rsid w:val="008351DE"/>
    <w:rsid w:val="0083583D"/>
    <w:rsid w:val="00835999"/>
    <w:rsid w:val="008359DF"/>
    <w:rsid w:val="00835DA5"/>
    <w:rsid w:val="00835E94"/>
    <w:rsid w:val="00835F39"/>
    <w:rsid w:val="00835F43"/>
    <w:rsid w:val="008360B3"/>
    <w:rsid w:val="008361BB"/>
    <w:rsid w:val="008366B3"/>
    <w:rsid w:val="00836A15"/>
    <w:rsid w:val="00836BF7"/>
    <w:rsid w:val="00836FE6"/>
    <w:rsid w:val="00837363"/>
    <w:rsid w:val="00837407"/>
    <w:rsid w:val="00837866"/>
    <w:rsid w:val="008379BA"/>
    <w:rsid w:val="00837A4D"/>
    <w:rsid w:val="00837C88"/>
    <w:rsid w:val="00837D92"/>
    <w:rsid w:val="00837E60"/>
    <w:rsid w:val="00837FD1"/>
    <w:rsid w:val="008401B7"/>
    <w:rsid w:val="0084025B"/>
    <w:rsid w:val="008403BC"/>
    <w:rsid w:val="0084043A"/>
    <w:rsid w:val="0084055F"/>
    <w:rsid w:val="00840836"/>
    <w:rsid w:val="00840912"/>
    <w:rsid w:val="00840A05"/>
    <w:rsid w:val="00840CF5"/>
    <w:rsid w:val="00840D65"/>
    <w:rsid w:val="0084144D"/>
    <w:rsid w:val="008414C4"/>
    <w:rsid w:val="0084164D"/>
    <w:rsid w:val="00841785"/>
    <w:rsid w:val="008417BC"/>
    <w:rsid w:val="00841A1E"/>
    <w:rsid w:val="00841A4A"/>
    <w:rsid w:val="00841A4F"/>
    <w:rsid w:val="00841B29"/>
    <w:rsid w:val="0084201D"/>
    <w:rsid w:val="00842096"/>
    <w:rsid w:val="0084218B"/>
    <w:rsid w:val="008421D3"/>
    <w:rsid w:val="008423C1"/>
    <w:rsid w:val="00842442"/>
    <w:rsid w:val="008424C0"/>
    <w:rsid w:val="00842BA2"/>
    <w:rsid w:val="00842C78"/>
    <w:rsid w:val="00842D56"/>
    <w:rsid w:val="00842DD8"/>
    <w:rsid w:val="00842FB3"/>
    <w:rsid w:val="008430D2"/>
    <w:rsid w:val="00843376"/>
    <w:rsid w:val="00843404"/>
    <w:rsid w:val="0084345F"/>
    <w:rsid w:val="008435A2"/>
    <w:rsid w:val="0084364A"/>
    <w:rsid w:val="008436EC"/>
    <w:rsid w:val="0084375E"/>
    <w:rsid w:val="00843C58"/>
    <w:rsid w:val="00843E47"/>
    <w:rsid w:val="00844073"/>
    <w:rsid w:val="00844354"/>
    <w:rsid w:val="00844600"/>
    <w:rsid w:val="008446D7"/>
    <w:rsid w:val="008447D5"/>
    <w:rsid w:val="00844B2A"/>
    <w:rsid w:val="00844E9E"/>
    <w:rsid w:val="00844FE2"/>
    <w:rsid w:val="008451A2"/>
    <w:rsid w:val="008451AF"/>
    <w:rsid w:val="00845282"/>
    <w:rsid w:val="0084544F"/>
    <w:rsid w:val="008455F0"/>
    <w:rsid w:val="008456CF"/>
    <w:rsid w:val="008456F2"/>
    <w:rsid w:val="0084579D"/>
    <w:rsid w:val="008457A6"/>
    <w:rsid w:val="0084584B"/>
    <w:rsid w:val="00845AD0"/>
    <w:rsid w:val="00845AED"/>
    <w:rsid w:val="00845B09"/>
    <w:rsid w:val="00845C33"/>
    <w:rsid w:val="00845C45"/>
    <w:rsid w:val="00845D0B"/>
    <w:rsid w:val="00845D39"/>
    <w:rsid w:val="00846262"/>
    <w:rsid w:val="0084627B"/>
    <w:rsid w:val="008462BC"/>
    <w:rsid w:val="00846389"/>
    <w:rsid w:val="008464F7"/>
    <w:rsid w:val="00846547"/>
    <w:rsid w:val="00846643"/>
    <w:rsid w:val="0084673B"/>
    <w:rsid w:val="00846D9E"/>
    <w:rsid w:val="00846DAD"/>
    <w:rsid w:val="00846EF8"/>
    <w:rsid w:val="008473F6"/>
    <w:rsid w:val="00847C72"/>
    <w:rsid w:val="00847EC4"/>
    <w:rsid w:val="00850274"/>
    <w:rsid w:val="0085030C"/>
    <w:rsid w:val="00850395"/>
    <w:rsid w:val="008503B5"/>
    <w:rsid w:val="008506E6"/>
    <w:rsid w:val="008507AC"/>
    <w:rsid w:val="0085080B"/>
    <w:rsid w:val="00850884"/>
    <w:rsid w:val="0085089D"/>
    <w:rsid w:val="00850921"/>
    <w:rsid w:val="00850C8E"/>
    <w:rsid w:val="00850D2D"/>
    <w:rsid w:val="00850F1E"/>
    <w:rsid w:val="0085110C"/>
    <w:rsid w:val="0085125F"/>
    <w:rsid w:val="0085156E"/>
    <w:rsid w:val="00851589"/>
    <w:rsid w:val="0085186C"/>
    <w:rsid w:val="00851886"/>
    <w:rsid w:val="00851ACB"/>
    <w:rsid w:val="00851B32"/>
    <w:rsid w:val="00851BAB"/>
    <w:rsid w:val="00851FCB"/>
    <w:rsid w:val="00851FE1"/>
    <w:rsid w:val="0085203A"/>
    <w:rsid w:val="00852266"/>
    <w:rsid w:val="00852422"/>
    <w:rsid w:val="008524D4"/>
    <w:rsid w:val="00852622"/>
    <w:rsid w:val="0085276E"/>
    <w:rsid w:val="0085285B"/>
    <w:rsid w:val="00852A94"/>
    <w:rsid w:val="00852AD5"/>
    <w:rsid w:val="00852E2F"/>
    <w:rsid w:val="0085303A"/>
    <w:rsid w:val="0085342F"/>
    <w:rsid w:val="00853515"/>
    <w:rsid w:val="00853519"/>
    <w:rsid w:val="00853542"/>
    <w:rsid w:val="008536B1"/>
    <w:rsid w:val="00853850"/>
    <w:rsid w:val="00853893"/>
    <w:rsid w:val="008538BF"/>
    <w:rsid w:val="00853B73"/>
    <w:rsid w:val="00853BA7"/>
    <w:rsid w:val="00853CE8"/>
    <w:rsid w:val="00853D61"/>
    <w:rsid w:val="0085408E"/>
    <w:rsid w:val="00854386"/>
    <w:rsid w:val="008545CE"/>
    <w:rsid w:val="00854626"/>
    <w:rsid w:val="0085480E"/>
    <w:rsid w:val="00854840"/>
    <w:rsid w:val="0085497C"/>
    <w:rsid w:val="00854B9D"/>
    <w:rsid w:val="00854CF0"/>
    <w:rsid w:val="008551AC"/>
    <w:rsid w:val="008554A8"/>
    <w:rsid w:val="008557D7"/>
    <w:rsid w:val="00855810"/>
    <w:rsid w:val="00855C08"/>
    <w:rsid w:val="00855E7B"/>
    <w:rsid w:val="008560CC"/>
    <w:rsid w:val="008563ED"/>
    <w:rsid w:val="00856797"/>
    <w:rsid w:val="008567F2"/>
    <w:rsid w:val="008567FB"/>
    <w:rsid w:val="008569DC"/>
    <w:rsid w:val="00856BBC"/>
    <w:rsid w:val="00856C85"/>
    <w:rsid w:val="00856C9A"/>
    <w:rsid w:val="00856EE1"/>
    <w:rsid w:val="00857028"/>
    <w:rsid w:val="008573EF"/>
    <w:rsid w:val="00857598"/>
    <w:rsid w:val="00860183"/>
    <w:rsid w:val="00860399"/>
    <w:rsid w:val="008607D1"/>
    <w:rsid w:val="0086095C"/>
    <w:rsid w:val="00860A37"/>
    <w:rsid w:val="00860F46"/>
    <w:rsid w:val="00860FF9"/>
    <w:rsid w:val="00861094"/>
    <w:rsid w:val="00861124"/>
    <w:rsid w:val="008611B1"/>
    <w:rsid w:val="008612D3"/>
    <w:rsid w:val="008615A4"/>
    <w:rsid w:val="008617CB"/>
    <w:rsid w:val="00861D3A"/>
    <w:rsid w:val="00861D7B"/>
    <w:rsid w:val="00861F32"/>
    <w:rsid w:val="00862294"/>
    <w:rsid w:val="008623CB"/>
    <w:rsid w:val="00862568"/>
    <w:rsid w:val="0086258C"/>
    <w:rsid w:val="00862ABB"/>
    <w:rsid w:val="00862B7A"/>
    <w:rsid w:val="00862BF8"/>
    <w:rsid w:val="00863369"/>
    <w:rsid w:val="008636B5"/>
    <w:rsid w:val="0086380B"/>
    <w:rsid w:val="008638B9"/>
    <w:rsid w:val="00863AD7"/>
    <w:rsid w:val="00863F33"/>
    <w:rsid w:val="00863F57"/>
    <w:rsid w:val="00864347"/>
    <w:rsid w:val="008643CD"/>
    <w:rsid w:val="00864447"/>
    <w:rsid w:val="0086461A"/>
    <w:rsid w:val="00864644"/>
    <w:rsid w:val="008649FB"/>
    <w:rsid w:val="00864AC3"/>
    <w:rsid w:val="00864AF7"/>
    <w:rsid w:val="00864B00"/>
    <w:rsid w:val="00864C19"/>
    <w:rsid w:val="0086531A"/>
    <w:rsid w:val="00865384"/>
    <w:rsid w:val="0086547D"/>
    <w:rsid w:val="008655AD"/>
    <w:rsid w:val="0086576C"/>
    <w:rsid w:val="008657BE"/>
    <w:rsid w:val="00865865"/>
    <w:rsid w:val="00865AD5"/>
    <w:rsid w:val="00865BE9"/>
    <w:rsid w:val="00865CD1"/>
    <w:rsid w:val="00865E69"/>
    <w:rsid w:val="00865FF6"/>
    <w:rsid w:val="008661CB"/>
    <w:rsid w:val="00866367"/>
    <w:rsid w:val="00866402"/>
    <w:rsid w:val="00866B05"/>
    <w:rsid w:val="00866D09"/>
    <w:rsid w:val="00866D47"/>
    <w:rsid w:val="00866E3B"/>
    <w:rsid w:val="00866F0A"/>
    <w:rsid w:val="0086744A"/>
    <w:rsid w:val="00867C6C"/>
    <w:rsid w:val="0087000F"/>
    <w:rsid w:val="00870371"/>
    <w:rsid w:val="008703AC"/>
    <w:rsid w:val="00870526"/>
    <w:rsid w:val="00870550"/>
    <w:rsid w:val="00870AA7"/>
    <w:rsid w:val="00870C43"/>
    <w:rsid w:val="00870CDC"/>
    <w:rsid w:val="00870D42"/>
    <w:rsid w:val="0087130C"/>
    <w:rsid w:val="008715FE"/>
    <w:rsid w:val="008718E0"/>
    <w:rsid w:val="00871C29"/>
    <w:rsid w:val="00871CB5"/>
    <w:rsid w:val="00872445"/>
    <w:rsid w:val="008726AB"/>
    <w:rsid w:val="008727EF"/>
    <w:rsid w:val="00872844"/>
    <w:rsid w:val="0087292C"/>
    <w:rsid w:val="00872951"/>
    <w:rsid w:val="00872B16"/>
    <w:rsid w:val="00872C26"/>
    <w:rsid w:val="00872DD1"/>
    <w:rsid w:val="00872EC4"/>
    <w:rsid w:val="008738FE"/>
    <w:rsid w:val="00873CC9"/>
    <w:rsid w:val="00873DA8"/>
    <w:rsid w:val="00873E18"/>
    <w:rsid w:val="00873F5D"/>
    <w:rsid w:val="008741F0"/>
    <w:rsid w:val="0087421D"/>
    <w:rsid w:val="0087439E"/>
    <w:rsid w:val="008743E0"/>
    <w:rsid w:val="008747D5"/>
    <w:rsid w:val="00874981"/>
    <w:rsid w:val="00874CC8"/>
    <w:rsid w:val="00874D45"/>
    <w:rsid w:val="00874F3A"/>
    <w:rsid w:val="00875605"/>
    <w:rsid w:val="008756AE"/>
    <w:rsid w:val="008759BD"/>
    <w:rsid w:val="00875ACB"/>
    <w:rsid w:val="00875C9D"/>
    <w:rsid w:val="00875E65"/>
    <w:rsid w:val="00875EB3"/>
    <w:rsid w:val="00875FA5"/>
    <w:rsid w:val="00876291"/>
    <w:rsid w:val="00876547"/>
    <w:rsid w:val="0087680C"/>
    <w:rsid w:val="008768DA"/>
    <w:rsid w:val="00876AED"/>
    <w:rsid w:val="00876C04"/>
    <w:rsid w:val="00876E0E"/>
    <w:rsid w:val="00876F36"/>
    <w:rsid w:val="00876FCB"/>
    <w:rsid w:val="00877538"/>
    <w:rsid w:val="008775C4"/>
    <w:rsid w:val="0087792C"/>
    <w:rsid w:val="00877996"/>
    <w:rsid w:val="00877BB0"/>
    <w:rsid w:val="00877CA8"/>
    <w:rsid w:val="00877D26"/>
    <w:rsid w:val="00877F26"/>
    <w:rsid w:val="00880005"/>
    <w:rsid w:val="00880384"/>
    <w:rsid w:val="008805B2"/>
    <w:rsid w:val="00880656"/>
    <w:rsid w:val="008806D0"/>
    <w:rsid w:val="008806EA"/>
    <w:rsid w:val="00880C4F"/>
    <w:rsid w:val="00880E79"/>
    <w:rsid w:val="00880F40"/>
    <w:rsid w:val="00880F67"/>
    <w:rsid w:val="0088130F"/>
    <w:rsid w:val="008813D0"/>
    <w:rsid w:val="00881840"/>
    <w:rsid w:val="0088190A"/>
    <w:rsid w:val="00881EBC"/>
    <w:rsid w:val="00881F56"/>
    <w:rsid w:val="008820C8"/>
    <w:rsid w:val="00882313"/>
    <w:rsid w:val="00882623"/>
    <w:rsid w:val="00882895"/>
    <w:rsid w:val="00882AC9"/>
    <w:rsid w:val="00882AD9"/>
    <w:rsid w:val="00882BCE"/>
    <w:rsid w:val="00882C99"/>
    <w:rsid w:val="00882D19"/>
    <w:rsid w:val="00882D1A"/>
    <w:rsid w:val="00882D93"/>
    <w:rsid w:val="00882E63"/>
    <w:rsid w:val="00882ED2"/>
    <w:rsid w:val="00883075"/>
    <w:rsid w:val="008830C5"/>
    <w:rsid w:val="008834BD"/>
    <w:rsid w:val="00883584"/>
    <w:rsid w:val="008837AB"/>
    <w:rsid w:val="008837EC"/>
    <w:rsid w:val="00883823"/>
    <w:rsid w:val="008838A1"/>
    <w:rsid w:val="00883958"/>
    <w:rsid w:val="00883A3F"/>
    <w:rsid w:val="00883C88"/>
    <w:rsid w:val="00883E19"/>
    <w:rsid w:val="00883F94"/>
    <w:rsid w:val="008841E6"/>
    <w:rsid w:val="0088429D"/>
    <w:rsid w:val="008842DC"/>
    <w:rsid w:val="0088434D"/>
    <w:rsid w:val="00884452"/>
    <w:rsid w:val="008844E5"/>
    <w:rsid w:val="008845C0"/>
    <w:rsid w:val="00884705"/>
    <w:rsid w:val="00884753"/>
    <w:rsid w:val="00884768"/>
    <w:rsid w:val="00884798"/>
    <w:rsid w:val="00884866"/>
    <w:rsid w:val="008849CE"/>
    <w:rsid w:val="00884D37"/>
    <w:rsid w:val="00884DC9"/>
    <w:rsid w:val="00884DF4"/>
    <w:rsid w:val="008852A8"/>
    <w:rsid w:val="008854FB"/>
    <w:rsid w:val="00885631"/>
    <w:rsid w:val="008857AD"/>
    <w:rsid w:val="00885AD7"/>
    <w:rsid w:val="00885B30"/>
    <w:rsid w:val="00885CAF"/>
    <w:rsid w:val="00885CC1"/>
    <w:rsid w:val="00885D6F"/>
    <w:rsid w:val="00885F28"/>
    <w:rsid w:val="00885F3D"/>
    <w:rsid w:val="008862B5"/>
    <w:rsid w:val="008862B9"/>
    <w:rsid w:val="00886409"/>
    <w:rsid w:val="00886559"/>
    <w:rsid w:val="008865DB"/>
    <w:rsid w:val="008866EB"/>
    <w:rsid w:val="00886724"/>
    <w:rsid w:val="008868F2"/>
    <w:rsid w:val="00886901"/>
    <w:rsid w:val="008869A6"/>
    <w:rsid w:val="00886BD8"/>
    <w:rsid w:val="00886C6C"/>
    <w:rsid w:val="00887087"/>
    <w:rsid w:val="008870BB"/>
    <w:rsid w:val="008872F9"/>
    <w:rsid w:val="00887350"/>
    <w:rsid w:val="00887503"/>
    <w:rsid w:val="00887B27"/>
    <w:rsid w:val="00887B2C"/>
    <w:rsid w:val="00887E66"/>
    <w:rsid w:val="0089016E"/>
    <w:rsid w:val="00890387"/>
    <w:rsid w:val="008904CB"/>
    <w:rsid w:val="00890514"/>
    <w:rsid w:val="008905AA"/>
    <w:rsid w:val="008906DF"/>
    <w:rsid w:val="008907CD"/>
    <w:rsid w:val="0089089C"/>
    <w:rsid w:val="00890C92"/>
    <w:rsid w:val="00891216"/>
    <w:rsid w:val="00891374"/>
    <w:rsid w:val="008914C9"/>
    <w:rsid w:val="0089168B"/>
    <w:rsid w:val="008916B2"/>
    <w:rsid w:val="00891919"/>
    <w:rsid w:val="00891A7B"/>
    <w:rsid w:val="00891AAB"/>
    <w:rsid w:val="00891BF6"/>
    <w:rsid w:val="00891E17"/>
    <w:rsid w:val="00891EB7"/>
    <w:rsid w:val="00891F30"/>
    <w:rsid w:val="00892141"/>
    <w:rsid w:val="008921D0"/>
    <w:rsid w:val="00892340"/>
    <w:rsid w:val="008925D8"/>
    <w:rsid w:val="008927E3"/>
    <w:rsid w:val="0089288B"/>
    <w:rsid w:val="00892A88"/>
    <w:rsid w:val="00892C6B"/>
    <w:rsid w:val="00892CA9"/>
    <w:rsid w:val="00892D04"/>
    <w:rsid w:val="00892E37"/>
    <w:rsid w:val="00892E46"/>
    <w:rsid w:val="00892EDF"/>
    <w:rsid w:val="008933EA"/>
    <w:rsid w:val="008935AB"/>
    <w:rsid w:val="008938E3"/>
    <w:rsid w:val="008938EF"/>
    <w:rsid w:val="00893EA6"/>
    <w:rsid w:val="00893F22"/>
    <w:rsid w:val="00894091"/>
    <w:rsid w:val="00894186"/>
    <w:rsid w:val="008941A2"/>
    <w:rsid w:val="00894212"/>
    <w:rsid w:val="00894584"/>
    <w:rsid w:val="008945FA"/>
    <w:rsid w:val="00894652"/>
    <w:rsid w:val="00894728"/>
    <w:rsid w:val="008949B3"/>
    <w:rsid w:val="00894BF4"/>
    <w:rsid w:val="00894D04"/>
    <w:rsid w:val="00894E12"/>
    <w:rsid w:val="00895079"/>
    <w:rsid w:val="008951D9"/>
    <w:rsid w:val="00895211"/>
    <w:rsid w:val="00895356"/>
    <w:rsid w:val="0089547C"/>
    <w:rsid w:val="008954C0"/>
    <w:rsid w:val="0089575E"/>
    <w:rsid w:val="00895786"/>
    <w:rsid w:val="00895B73"/>
    <w:rsid w:val="00895DF9"/>
    <w:rsid w:val="00895E58"/>
    <w:rsid w:val="00895E5C"/>
    <w:rsid w:val="00895E86"/>
    <w:rsid w:val="00895EFE"/>
    <w:rsid w:val="00895FB6"/>
    <w:rsid w:val="00896016"/>
    <w:rsid w:val="0089609E"/>
    <w:rsid w:val="0089614A"/>
    <w:rsid w:val="008961B3"/>
    <w:rsid w:val="0089639E"/>
    <w:rsid w:val="008963F0"/>
    <w:rsid w:val="0089669E"/>
    <w:rsid w:val="00896E0B"/>
    <w:rsid w:val="0089715D"/>
    <w:rsid w:val="008971FA"/>
    <w:rsid w:val="00897224"/>
    <w:rsid w:val="0089724D"/>
    <w:rsid w:val="00897347"/>
    <w:rsid w:val="0089750D"/>
    <w:rsid w:val="0089768B"/>
    <w:rsid w:val="0089773C"/>
    <w:rsid w:val="008977E8"/>
    <w:rsid w:val="0089783A"/>
    <w:rsid w:val="00897BA1"/>
    <w:rsid w:val="00897BD2"/>
    <w:rsid w:val="00897C8E"/>
    <w:rsid w:val="00897CCD"/>
    <w:rsid w:val="00897E44"/>
    <w:rsid w:val="008A002B"/>
    <w:rsid w:val="008A02E0"/>
    <w:rsid w:val="008A0428"/>
    <w:rsid w:val="008A04AE"/>
    <w:rsid w:val="008A0581"/>
    <w:rsid w:val="008A067C"/>
    <w:rsid w:val="008A088A"/>
    <w:rsid w:val="008A0994"/>
    <w:rsid w:val="008A0B56"/>
    <w:rsid w:val="008A0BFB"/>
    <w:rsid w:val="008A1009"/>
    <w:rsid w:val="008A10D8"/>
    <w:rsid w:val="008A1193"/>
    <w:rsid w:val="008A1326"/>
    <w:rsid w:val="008A1490"/>
    <w:rsid w:val="008A158F"/>
    <w:rsid w:val="008A16AE"/>
    <w:rsid w:val="008A1755"/>
    <w:rsid w:val="008A1C0C"/>
    <w:rsid w:val="008A206D"/>
    <w:rsid w:val="008A20E9"/>
    <w:rsid w:val="008A2145"/>
    <w:rsid w:val="008A21F8"/>
    <w:rsid w:val="008A2542"/>
    <w:rsid w:val="008A27C0"/>
    <w:rsid w:val="008A287E"/>
    <w:rsid w:val="008A2B97"/>
    <w:rsid w:val="008A2D16"/>
    <w:rsid w:val="008A2D2F"/>
    <w:rsid w:val="008A2DED"/>
    <w:rsid w:val="008A32FF"/>
    <w:rsid w:val="008A336C"/>
    <w:rsid w:val="008A33FC"/>
    <w:rsid w:val="008A3B04"/>
    <w:rsid w:val="008A3C9D"/>
    <w:rsid w:val="008A3D27"/>
    <w:rsid w:val="008A3D9B"/>
    <w:rsid w:val="008A3ECE"/>
    <w:rsid w:val="008A420F"/>
    <w:rsid w:val="008A43FE"/>
    <w:rsid w:val="008A4514"/>
    <w:rsid w:val="008A45AA"/>
    <w:rsid w:val="008A47F4"/>
    <w:rsid w:val="008A4907"/>
    <w:rsid w:val="008A4955"/>
    <w:rsid w:val="008A4A51"/>
    <w:rsid w:val="008A4B5C"/>
    <w:rsid w:val="008A4BBE"/>
    <w:rsid w:val="008A4CA7"/>
    <w:rsid w:val="008A4E69"/>
    <w:rsid w:val="008A4F35"/>
    <w:rsid w:val="008A50D4"/>
    <w:rsid w:val="008A51C2"/>
    <w:rsid w:val="008A52A6"/>
    <w:rsid w:val="008A52D4"/>
    <w:rsid w:val="008A5360"/>
    <w:rsid w:val="008A5453"/>
    <w:rsid w:val="008A55C8"/>
    <w:rsid w:val="008A57DA"/>
    <w:rsid w:val="008A5922"/>
    <w:rsid w:val="008A59B7"/>
    <w:rsid w:val="008A5A35"/>
    <w:rsid w:val="008A5DE8"/>
    <w:rsid w:val="008A604B"/>
    <w:rsid w:val="008A643B"/>
    <w:rsid w:val="008A66BD"/>
    <w:rsid w:val="008A67E1"/>
    <w:rsid w:val="008A682E"/>
    <w:rsid w:val="008A68F9"/>
    <w:rsid w:val="008A6922"/>
    <w:rsid w:val="008A69B3"/>
    <w:rsid w:val="008A69D6"/>
    <w:rsid w:val="008A69FD"/>
    <w:rsid w:val="008A70A4"/>
    <w:rsid w:val="008A70B3"/>
    <w:rsid w:val="008A736E"/>
    <w:rsid w:val="008A7477"/>
    <w:rsid w:val="008A76E5"/>
    <w:rsid w:val="008A7792"/>
    <w:rsid w:val="008A7B6D"/>
    <w:rsid w:val="008A7C7C"/>
    <w:rsid w:val="008A7E31"/>
    <w:rsid w:val="008B0006"/>
    <w:rsid w:val="008B03D0"/>
    <w:rsid w:val="008B08E9"/>
    <w:rsid w:val="008B0927"/>
    <w:rsid w:val="008B0BE4"/>
    <w:rsid w:val="008B0C9E"/>
    <w:rsid w:val="008B0EB5"/>
    <w:rsid w:val="008B0FB9"/>
    <w:rsid w:val="008B109C"/>
    <w:rsid w:val="008B10FB"/>
    <w:rsid w:val="008B11FE"/>
    <w:rsid w:val="008B12D2"/>
    <w:rsid w:val="008B1782"/>
    <w:rsid w:val="008B1D69"/>
    <w:rsid w:val="008B1DD5"/>
    <w:rsid w:val="008B1E81"/>
    <w:rsid w:val="008B1E86"/>
    <w:rsid w:val="008B221A"/>
    <w:rsid w:val="008B2329"/>
    <w:rsid w:val="008B2396"/>
    <w:rsid w:val="008B27F8"/>
    <w:rsid w:val="008B2A10"/>
    <w:rsid w:val="008B2DBC"/>
    <w:rsid w:val="008B3616"/>
    <w:rsid w:val="008B39E8"/>
    <w:rsid w:val="008B3B61"/>
    <w:rsid w:val="008B3BA7"/>
    <w:rsid w:val="008B405C"/>
    <w:rsid w:val="008B40DB"/>
    <w:rsid w:val="008B410B"/>
    <w:rsid w:val="008B41AB"/>
    <w:rsid w:val="008B41F6"/>
    <w:rsid w:val="008B4212"/>
    <w:rsid w:val="008B4228"/>
    <w:rsid w:val="008B4295"/>
    <w:rsid w:val="008B43A7"/>
    <w:rsid w:val="008B459F"/>
    <w:rsid w:val="008B4752"/>
    <w:rsid w:val="008B47A2"/>
    <w:rsid w:val="008B4BA2"/>
    <w:rsid w:val="008B4E6E"/>
    <w:rsid w:val="008B4F1E"/>
    <w:rsid w:val="008B4FC0"/>
    <w:rsid w:val="008B528D"/>
    <w:rsid w:val="008B5404"/>
    <w:rsid w:val="008B56B5"/>
    <w:rsid w:val="008B56C9"/>
    <w:rsid w:val="008B5BDB"/>
    <w:rsid w:val="008B5D2A"/>
    <w:rsid w:val="008B5FD1"/>
    <w:rsid w:val="008B60EB"/>
    <w:rsid w:val="008B622F"/>
    <w:rsid w:val="008B62FD"/>
    <w:rsid w:val="008B6318"/>
    <w:rsid w:val="008B63C8"/>
    <w:rsid w:val="008B64EB"/>
    <w:rsid w:val="008B650A"/>
    <w:rsid w:val="008B65A6"/>
    <w:rsid w:val="008B69EA"/>
    <w:rsid w:val="008B6A10"/>
    <w:rsid w:val="008B6B66"/>
    <w:rsid w:val="008B6DC2"/>
    <w:rsid w:val="008B723C"/>
    <w:rsid w:val="008B72F8"/>
    <w:rsid w:val="008B750F"/>
    <w:rsid w:val="008B7600"/>
    <w:rsid w:val="008B79C6"/>
    <w:rsid w:val="008B7BDD"/>
    <w:rsid w:val="008B7D48"/>
    <w:rsid w:val="008C0080"/>
    <w:rsid w:val="008C0161"/>
    <w:rsid w:val="008C01DD"/>
    <w:rsid w:val="008C06B7"/>
    <w:rsid w:val="008C07E2"/>
    <w:rsid w:val="008C0831"/>
    <w:rsid w:val="008C0D44"/>
    <w:rsid w:val="008C0E00"/>
    <w:rsid w:val="008C0EEE"/>
    <w:rsid w:val="008C158F"/>
    <w:rsid w:val="008C1880"/>
    <w:rsid w:val="008C1A12"/>
    <w:rsid w:val="008C1A22"/>
    <w:rsid w:val="008C1B54"/>
    <w:rsid w:val="008C1B63"/>
    <w:rsid w:val="008C1B89"/>
    <w:rsid w:val="008C1B92"/>
    <w:rsid w:val="008C1CD1"/>
    <w:rsid w:val="008C1D40"/>
    <w:rsid w:val="008C1D61"/>
    <w:rsid w:val="008C2314"/>
    <w:rsid w:val="008C25BA"/>
    <w:rsid w:val="008C264E"/>
    <w:rsid w:val="008C26B0"/>
    <w:rsid w:val="008C286D"/>
    <w:rsid w:val="008C2889"/>
    <w:rsid w:val="008C299E"/>
    <w:rsid w:val="008C2BB2"/>
    <w:rsid w:val="008C2D13"/>
    <w:rsid w:val="008C2EF6"/>
    <w:rsid w:val="008C306D"/>
    <w:rsid w:val="008C30A8"/>
    <w:rsid w:val="008C30FB"/>
    <w:rsid w:val="008C31C7"/>
    <w:rsid w:val="008C3430"/>
    <w:rsid w:val="008C3908"/>
    <w:rsid w:val="008C390C"/>
    <w:rsid w:val="008C3BDE"/>
    <w:rsid w:val="008C3CA3"/>
    <w:rsid w:val="008C3DCA"/>
    <w:rsid w:val="008C3E2E"/>
    <w:rsid w:val="008C413E"/>
    <w:rsid w:val="008C487D"/>
    <w:rsid w:val="008C48DD"/>
    <w:rsid w:val="008C4A19"/>
    <w:rsid w:val="008C4ABC"/>
    <w:rsid w:val="008C4AE7"/>
    <w:rsid w:val="008C4B3A"/>
    <w:rsid w:val="008C4FD2"/>
    <w:rsid w:val="008C55D9"/>
    <w:rsid w:val="008C566C"/>
    <w:rsid w:val="008C5875"/>
    <w:rsid w:val="008C5D2D"/>
    <w:rsid w:val="008C5FC6"/>
    <w:rsid w:val="008C6120"/>
    <w:rsid w:val="008C6171"/>
    <w:rsid w:val="008C66DA"/>
    <w:rsid w:val="008C66F1"/>
    <w:rsid w:val="008C678A"/>
    <w:rsid w:val="008C6814"/>
    <w:rsid w:val="008C6933"/>
    <w:rsid w:val="008C69D1"/>
    <w:rsid w:val="008C6C9D"/>
    <w:rsid w:val="008C6E2E"/>
    <w:rsid w:val="008C6EA3"/>
    <w:rsid w:val="008C70C9"/>
    <w:rsid w:val="008C70F7"/>
    <w:rsid w:val="008C713D"/>
    <w:rsid w:val="008C71EE"/>
    <w:rsid w:val="008C72C3"/>
    <w:rsid w:val="008C74B2"/>
    <w:rsid w:val="008C77BB"/>
    <w:rsid w:val="008C7903"/>
    <w:rsid w:val="008C7D57"/>
    <w:rsid w:val="008D029A"/>
    <w:rsid w:val="008D045D"/>
    <w:rsid w:val="008D0472"/>
    <w:rsid w:val="008D04C6"/>
    <w:rsid w:val="008D04EB"/>
    <w:rsid w:val="008D0661"/>
    <w:rsid w:val="008D0791"/>
    <w:rsid w:val="008D0799"/>
    <w:rsid w:val="008D07C1"/>
    <w:rsid w:val="008D0A5B"/>
    <w:rsid w:val="008D0D41"/>
    <w:rsid w:val="008D0D99"/>
    <w:rsid w:val="008D1165"/>
    <w:rsid w:val="008D1305"/>
    <w:rsid w:val="008D153D"/>
    <w:rsid w:val="008D171D"/>
    <w:rsid w:val="008D1747"/>
    <w:rsid w:val="008D1C45"/>
    <w:rsid w:val="008D1CAE"/>
    <w:rsid w:val="008D2125"/>
    <w:rsid w:val="008D24A8"/>
    <w:rsid w:val="008D269C"/>
    <w:rsid w:val="008D2778"/>
    <w:rsid w:val="008D299F"/>
    <w:rsid w:val="008D2B22"/>
    <w:rsid w:val="008D2B3D"/>
    <w:rsid w:val="008D2D59"/>
    <w:rsid w:val="008D301D"/>
    <w:rsid w:val="008D3125"/>
    <w:rsid w:val="008D3328"/>
    <w:rsid w:val="008D33A3"/>
    <w:rsid w:val="008D351D"/>
    <w:rsid w:val="008D37D9"/>
    <w:rsid w:val="008D38EC"/>
    <w:rsid w:val="008D398E"/>
    <w:rsid w:val="008D3C70"/>
    <w:rsid w:val="008D40BB"/>
    <w:rsid w:val="008D4589"/>
    <w:rsid w:val="008D49F7"/>
    <w:rsid w:val="008D4A27"/>
    <w:rsid w:val="008D4D4E"/>
    <w:rsid w:val="008D4EA5"/>
    <w:rsid w:val="008D51C3"/>
    <w:rsid w:val="008D51F4"/>
    <w:rsid w:val="008D5304"/>
    <w:rsid w:val="008D5552"/>
    <w:rsid w:val="008D57EC"/>
    <w:rsid w:val="008D589F"/>
    <w:rsid w:val="008D58C1"/>
    <w:rsid w:val="008D5940"/>
    <w:rsid w:val="008D5CCF"/>
    <w:rsid w:val="008D5D2B"/>
    <w:rsid w:val="008D5E96"/>
    <w:rsid w:val="008D6364"/>
    <w:rsid w:val="008D64BF"/>
    <w:rsid w:val="008D6A92"/>
    <w:rsid w:val="008D6BE0"/>
    <w:rsid w:val="008D7067"/>
    <w:rsid w:val="008D7285"/>
    <w:rsid w:val="008D72CA"/>
    <w:rsid w:val="008D738C"/>
    <w:rsid w:val="008D74C8"/>
    <w:rsid w:val="008D75ED"/>
    <w:rsid w:val="008D76B4"/>
    <w:rsid w:val="008D7916"/>
    <w:rsid w:val="008D7961"/>
    <w:rsid w:val="008D79E7"/>
    <w:rsid w:val="008D7A7E"/>
    <w:rsid w:val="008D7DE0"/>
    <w:rsid w:val="008D7E44"/>
    <w:rsid w:val="008D7F89"/>
    <w:rsid w:val="008D7FDB"/>
    <w:rsid w:val="008E012A"/>
    <w:rsid w:val="008E06D6"/>
    <w:rsid w:val="008E0992"/>
    <w:rsid w:val="008E0A9A"/>
    <w:rsid w:val="008E1048"/>
    <w:rsid w:val="008E11A3"/>
    <w:rsid w:val="008E1650"/>
    <w:rsid w:val="008E1691"/>
    <w:rsid w:val="008E16DA"/>
    <w:rsid w:val="008E171D"/>
    <w:rsid w:val="008E1DA7"/>
    <w:rsid w:val="008E1DF4"/>
    <w:rsid w:val="008E1EE1"/>
    <w:rsid w:val="008E1F85"/>
    <w:rsid w:val="008E213D"/>
    <w:rsid w:val="008E2600"/>
    <w:rsid w:val="008E27C5"/>
    <w:rsid w:val="008E29AC"/>
    <w:rsid w:val="008E2AEF"/>
    <w:rsid w:val="008E317C"/>
    <w:rsid w:val="008E3375"/>
    <w:rsid w:val="008E3428"/>
    <w:rsid w:val="008E36D5"/>
    <w:rsid w:val="008E3745"/>
    <w:rsid w:val="008E3858"/>
    <w:rsid w:val="008E3930"/>
    <w:rsid w:val="008E39C1"/>
    <w:rsid w:val="008E39D9"/>
    <w:rsid w:val="008E39F9"/>
    <w:rsid w:val="008E39FB"/>
    <w:rsid w:val="008E3C45"/>
    <w:rsid w:val="008E3E00"/>
    <w:rsid w:val="008E3F73"/>
    <w:rsid w:val="008E40E4"/>
    <w:rsid w:val="008E40FE"/>
    <w:rsid w:val="008E4117"/>
    <w:rsid w:val="008E4250"/>
    <w:rsid w:val="008E45F4"/>
    <w:rsid w:val="008E4745"/>
    <w:rsid w:val="008E47E5"/>
    <w:rsid w:val="008E4D3C"/>
    <w:rsid w:val="008E4D63"/>
    <w:rsid w:val="008E4F0C"/>
    <w:rsid w:val="008E522B"/>
    <w:rsid w:val="008E5689"/>
    <w:rsid w:val="008E5AE2"/>
    <w:rsid w:val="008E5BE6"/>
    <w:rsid w:val="008E5C53"/>
    <w:rsid w:val="008E5D02"/>
    <w:rsid w:val="008E60CF"/>
    <w:rsid w:val="008E6214"/>
    <w:rsid w:val="008E6226"/>
    <w:rsid w:val="008E62C3"/>
    <w:rsid w:val="008E6360"/>
    <w:rsid w:val="008E6527"/>
    <w:rsid w:val="008E6575"/>
    <w:rsid w:val="008E66BE"/>
    <w:rsid w:val="008E68E5"/>
    <w:rsid w:val="008E6991"/>
    <w:rsid w:val="008E6E07"/>
    <w:rsid w:val="008E701C"/>
    <w:rsid w:val="008E7178"/>
    <w:rsid w:val="008E724A"/>
    <w:rsid w:val="008E745A"/>
    <w:rsid w:val="008E7634"/>
    <w:rsid w:val="008E7676"/>
    <w:rsid w:val="008E7851"/>
    <w:rsid w:val="008E786C"/>
    <w:rsid w:val="008E7A0F"/>
    <w:rsid w:val="008E7B09"/>
    <w:rsid w:val="008E7B6E"/>
    <w:rsid w:val="008F000B"/>
    <w:rsid w:val="008F03D6"/>
    <w:rsid w:val="008F044D"/>
    <w:rsid w:val="008F04C6"/>
    <w:rsid w:val="008F0816"/>
    <w:rsid w:val="008F087B"/>
    <w:rsid w:val="008F0A92"/>
    <w:rsid w:val="008F0B54"/>
    <w:rsid w:val="008F0CD8"/>
    <w:rsid w:val="008F0DB7"/>
    <w:rsid w:val="008F0E93"/>
    <w:rsid w:val="008F10F5"/>
    <w:rsid w:val="008F133D"/>
    <w:rsid w:val="008F1520"/>
    <w:rsid w:val="008F15CE"/>
    <w:rsid w:val="008F1C89"/>
    <w:rsid w:val="008F1FFA"/>
    <w:rsid w:val="008F2051"/>
    <w:rsid w:val="008F2401"/>
    <w:rsid w:val="008F2470"/>
    <w:rsid w:val="008F2495"/>
    <w:rsid w:val="008F2687"/>
    <w:rsid w:val="008F2859"/>
    <w:rsid w:val="008F2B0C"/>
    <w:rsid w:val="008F2B9E"/>
    <w:rsid w:val="008F2F56"/>
    <w:rsid w:val="008F314D"/>
    <w:rsid w:val="008F3331"/>
    <w:rsid w:val="008F35E3"/>
    <w:rsid w:val="008F38C2"/>
    <w:rsid w:val="008F38E0"/>
    <w:rsid w:val="008F3B13"/>
    <w:rsid w:val="008F3B28"/>
    <w:rsid w:val="008F3E67"/>
    <w:rsid w:val="008F3F51"/>
    <w:rsid w:val="008F40A5"/>
    <w:rsid w:val="008F423B"/>
    <w:rsid w:val="008F4247"/>
    <w:rsid w:val="008F4313"/>
    <w:rsid w:val="008F4815"/>
    <w:rsid w:val="008F492A"/>
    <w:rsid w:val="008F4B1B"/>
    <w:rsid w:val="008F4D77"/>
    <w:rsid w:val="008F4E4B"/>
    <w:rsid w:val="008F4E5C"/>
    <w:rsid w:val="008F4ECE"/>
    <w:rsid w:val="008F4F04"/>
    <w:rsid w:val="008F4FD9"/>
    <w:rsid w:val="008F5064"/>
    <w:rsid w:val="008F5192"/>
    <w:rsid w:val="008F5377"/>
    <w:rsid w:val="008F5411"/>
    <w:rsid w:val="008F55B9"/>
    <w:rsid w:val="008F55C5"/>
    <w:rsid w:val="008F575F"/>
    <w:rsid w:val="008F5875"/>
    <w:rsid w:val="008F59A5"/>
    <w:rsid w:val="008F59C0"/>
    <w:rsid w:val="008F59E3"/>
    <w:rsid w:val="008F5B81"/>
    <w:rsid w:val="008F5B97"/>
    <w:rsid w:val="008F5D5A"/>
    <w:rsid w:val="008F5E00"/>
    <w:rsid w:val="008F61AF"/>
    <w:rsid w:val="008F63D5"/>
    <w:rsid w:val="008F644A"/>
    <w:rsid w:val="008F6498"/>
    <w:rsid w:val="008F6654"/>
    <w:rsid w:val="008F66C4"/>
    <w:rsid w:val="008F671A"/>
    <w:rsid w:val="008F676D"/>
    <w:rsid w:val="008F6906"/>
    <w:rsid w:val="008F6ABD"/>
    <w:rsid w:val="008F6B14"/>
    <w:rsid w:val="008F6DBC"/>
    <w:rsid w:val="008F6FC1"/>
    <w:rsid w:val="008F70D2"/>
    <w:rsid w:val="008F7227"/>
    <w:rsid w:val="008F7242"/>
    <w:rsid w:val="008F730B"/>
    <w:rsid w:val="008F748E"/>
    <w:rsid w:val="008F7768"/>
    <w:rsid w:val="008F7827"/>
    <w:rsid w:val="008F78A1"/>
    <w:rsid w:val="008F79FF"/>
    <w:rsid w:val="008F7BC3"/>
    <w:rsid w:val="008F7C88"/>
    <w:rsid w:val="008F7F98"/>
    <w:rsid w:val="009003C4"/>
    <w:rsid w:val="009005AE"/>
    <w:rsid w:val="009007FC"/>
    <w:rsid w:val="00900871"/>
    <w:rsid w:val="00900BE3"/>
    <w:rsid w:val="00900F07"/>
    <w:rsid w:val="00900F5C"/>
    <w:rsid w:val="0090123A"/>
    <w:rsid w:val="00901353"/>
    <w:rsid w:val="0090159D"/>
    <w:rsid w:val="00901677"/>
    <w:rsid w:val="00901D0E"/>
    <w:rsid w:val="0090233F"/>
    <w:rsid w:val="009024EC"/>
    <w:rsid w:val="00902833"/>
    <w:rsid w:val="00902B02"/>
    <w:rsid w:val="00902B31"/>
    <w:rsid w:val="00902CC2"/>
    <w:rsid w:val="00902F10"/>
    <w:rsid w:val="009034DC"/>
    <w:rsid w:val="009034EA"/>
    <w:rsid w:val="00903555"/>
    <w:rsid w:val="009036BA"/>
    <w:rsid w:val="00903726"/>
    <w:rsid w:val="009037C0"/>
    <w:rsid w:val="0090390E"/>
    <w:rsid w:val="00903930"/>
    <w:rsid w:val="00903A6D"/>
    <w:rsid w:val="00903AE6"/>
    <w:rsid w:val="00903E39"/>
    <w:rsid w:val="00903E86"/>
    <w:rsid w:val="00904066"/>
    <w:rsid w:val="009042E0"/>
    <w:rsid w:val="0090436F"/>
    <w:rsid w:val="0090460A"/>
    <w:rsid w:val="00904772"/>
    <w:rsid w:val="009047EE"/>
    <w:rsid w:val="00904885"/>
    <w:rsid w:val="009048E9"/>
    <w:rsid w:val="00904C20"/>
    <w:rsid w:val="00904C54"/>
    <w:rsid w:val="00904DB0"/>
    <w:rsid w:val="00904FAC"/>
    <w:rsid w:val="00905042"/>
    <w:rsid w:val="00905050"/>
    <w:rsid w:val="009050CF"/>
    <w:rsid w:val="009050E3"/>
    <w:rsid w:val="00905130"/>
    <w:rsid w:val="00905139"/>
    <w:rsid w:val="009051A6"/>
    <w:rsid w:val="009051D7"/>
    <w:rsid w:val="009051EE"/>
    <w:rsid w:val="0090556B"/>
    <w:rsid w:val="0090558A"/>
    <w:rsid w:val="00905782"/>
    <w:rsid w:val="0090594E"/>
    <w:rsid w:val="00905B7C"/>
    <w:rsid w:val="00905D0B"/>
    <w:rsid w:val="00905E8A"/>
    <w:rsid w:val="00906244"/>
    <w:rsid w:val="0090682D"/>
    <w:rsid w:val="00906BDC"/>
    <w:rsid w:val="00906CF3"/>
    <w:rsid w:val="00906E18"/>
    <w:rsid w:val="00906E41"/>
    <w:rsid w:val="00906E4C"/>
    <w:rsid w:val="00907594"/>
    <w:rsid w:val="00907686"/>
    <w:rsid w:val="0090773D"/>
    <w:rsid w:val="0090783F"/>
    <w:rsid w:val="00907905"/>
    <w:rsid w:val="00907F82"/>
    <w:rsid w:val="00907F98"/>
    <w:rsid w:val="009100F4"/>
    <w:rsid w:val="0091079E"/>
    <w:rsid w:val="00911046"/>
    <w:rsid w:val="00911C1D"/>
    <w:rsid w:val="00911CA3"/>
    <w:rsid w:val="00911D21"/>
    <w:rsid w:val="00911F5B"/>
    <w:rsid w:val="00911FFC"/>
    <w:rsid w:val="009122FC"/>
    <w:rsid w:val="00912395"/>
    <w:rsid w:val="00912402"/>
    <w:rsid w:val="00912936"/>
    <w:rsid w:val="00912BC6"/>
    <w:rsid w:val="00912DE3"/>
    <w:rsid w:val="00912DF5"/>
    <w:rsid w:val="00912E44"/>
    <w:rsid w:val="00912EBA"/>
    <w:rsid w:val="00912F67"/>
    <w:rsid w:val="0091359E"/>
    <w:rsid w:val="00913898"/>
    <w:rsid w:val="00913A1F"/>
    <w:rsid w:val="00913B2B"/>
    <w:rsid w:val="00913B79"/>
    <w:rsid w:val="00913E13"/>
    <w:rsid w:val="00913FF1"/>
    <w:rsid w:val="00914069"/>
    <w:rsid w:val="00914177"/>
    <w:rsid w:val="009142A8"/>
    <w:rsid w:val="00914415"/>
    <w:rsid w:val="009144FF"/>
    <w:rsid w:val="0091498C"/>
    <w:rsid w:val="00914BA6"/>
    <w:rsid w:val="00914CA7"/>
    <w:rsid w:val="00914CE5"/>
    <w:rsid w:val="00915397"/>
    <w:rsid w:val="009158E0"/>
    <w:rsid w:val="00915B98"/>
    <w:rsid w:val="009163CF"/>
    <w:rsid w:val="00916440"/>
    <w:rsid w:val="00916485"/>
    <w:rsid w:val="0091653E"/>
    <w:rsid w:val="009166C2"/>
    <w:rsid w:val="009167DD"/>
    <w:rsid w:val="0091695C"/>
    <w:rsid w:val="00916B44"/>
    <w:rsid w:val="00916BEF"/>
    <w:rsid w:val="00916E68"/>
    <w:rsid w:val="00916FE7"/>
    <w:rsid w:val="0091742C"/>
    <w:rsid w:val="00917572"/>
    <w:rsid w:val="009175CD"/>
    <w:rsid w:val="009177D8"/>
    <w:rsid w:val="0091793A"/>
    <w:rsid w:val="00917A1E"/>
    <w:rsid w:val="00917EDA"/>
    <w:rsid w:val="0092012E"/>
    <w:rsid w:val="00920375"/>
    <w:rsid w:val="0092070F"/>
    <w:rsid w:val="009209AD"/>
    <w:rsid w:val="00921178"/>
    <w:rsid w:val="0092124B"/>
    <w:rsid w:val="00921309"/>
    <w:rsid w:val="009213ED"/>
    <w:rsid w:val="00921ABD"/>
    <w:rsid w:val="00921EB0"/>
    <w:rsid w:val="00921EFE"/>
    <w:rsid w:val="00922024"/>
    <w:rsid w:val="00922169"/>
    <w:rsid w:val="009229D9"/>
    <w:rsid w:val="00922C5D"/>
    <w:rsid w:val="009231A4"/>
    <w:rsid w:val="00923A7F"/>
    <w:rsid w:val="00923C2F"/>
    <w:rsid w:val="00923F21"/>
    <w:rsid w:val="00923F99"/>
    <w:rsid w:val="009240DD"/>
    <w:rsid w:val="00924183"/>
    <w:rsid w:val="0092437F"/>
    <w:rsid w:val="009246E9"/>
    <w:rsid w:val="00924844"/>
    <w:rsid w:val="00924852"/>
    <w:rsid w:val="00924890"/>
    <w:rsid w:val="009249AF"/>
    <w:rsid w:val="00924CAE"/>
    <w:rsid w:val="00924DD0"/>
    <w:rsid w:val="00924DEB"/>
    <w:rsid w:val="00924E19"/>
    <w:rsid w:val="0092520D"/>
    <w:rsid w:val="0092538C"/>
    <w:rsid w:val="00925480"/>
    <w:rsid w:val="00925887"/>
    <w:rsid w:val="00925B23"/>
    <w:rsid w:val="00925CAD"/>
    <w:rsid w:val="00925DFD"/>
    <w:rsid w:val="00925EA2"/>
    <w:rsid w:val="00925EB7"/>
    <w:rsid w:val="00925F9B"/>
    <w:rsid w:val="009260B5"/>
    <w:rsid w:val="00926264"/>
    <w:rsid w:val="009263DA"/>
    <w:rsid w:val="0092653E"/>
    <w:rsid w:val="0092673E"/>
    <w:rsid w:val="009269C0"/>
    <w:rsid w:val="00926A9F"/>
    <w:rsid w:val="00926BD2"/>
    <w:rsid w:val="00926C63"/>
    <w:rsid w:val="00926DEE"/>
    <w:rsid w:val="00926EB0"/>
    <w:rsid w:val="00926EEC"/>
    <w:rsid w:val="00926FA9"/>
    <w:rsid w:val="00927028"/>
    <w:rsid w:val="0092703C"/>
    <w:rsid w:val="00927067"/>
    <w:rsid w:val="0092708D"/>
    <w:rsid w:val="0092718F"/>
    <w:rsid w:val="009271DE"/>
    <w:rsid w:val="00927504"/>
    <w:rsid w:val="0092751D"/>
    <w:rsid w:val="00927933"/>
    <w:rsid w:val="009279E0"/>
    <w:rsid w:val="009279ED"/>
    <w:rsid w:val="00927AA5"/>
    <w:rsid w:val="00927D9A"/>
    <w:rsid w:val="00927E4E"/>
    <w:rsid w:val="00927FA1"/>
    <w:rsid w:val="009300D4"/>
    <w:rsid w:val="009300D7"/>
    <w:rsid w:val="009303A3"/>
    <w:rsid w:val="009304A3"/>
    <w:rsid w:val="009305FF"/>
    <w:rsid w:val="009306AA"/>
    <w:rsid w:val="009307B3"/>
    <w:rsid w:val="0093089A"/>
    <w:rsid w:val="00930B0C"/>
    <w:rsid w:val="00930E25"/>
    <w:rsid w:val="00930F5C"/>
    <w:rsid w:val="0093168E"/>
    <w:rsid w:val="009319DA"/>
    <w:rsid w:val="00931BB8"/>
    <w:rsid w:val="00931CAE"/>
    <w:rsid w:val="0093270F"/>
    <w:rsid w:val="009327B5"/>
    <w:rsid w:val="009328F7"/>
    <w:rsid w:val="0093298B"/>
    <w:rsid w:val="009329D8"/>
    <w:rsid w:val="00932A07"/>
    <w:rsid w:val="00932D49"/>
    <w:rsid w:val="00932D53"/>
    <w:rsid w:val="00932E69"/>
    <w:rsid w:val="00932EF5"/>
    <w:rsid w:val="00932F1D"/>
    <w:rsid w:val="00933060"/>
    <w:rsid w:val="00933138"/>
    <w:rsid w:val="00933378"/>
    <w:rsid w:val="009333F1"/>
    <w:rsid w:val="00933431"/>
    <w:rsid w:val="009334C5"/>
    <w:rsid w:val="00933723"/>
    <w:rsid w:val="00933981"/>
    <w:rsid w:val="00933AA0"/>
    <w:rsid w:val="00933EEB"/>
    <w:rsid w:val="00934682"/>
    <w:rsid w:val="00934910"/>
    <w:rsid w:val="00934B66"/>
    <w:rsid w:val="00934F1D"/>
    <w:rsid w:val="0093505C"/>
    <w:rsid w:val="00935063"/>
    <w:rsid w:val="009354AE"/>
    <w:rsid w:val="009359CE"/>
    <w:rsid w:val="00935A7B"/>
    <w:rsid w:val="00935B10"/>
    <w:rsid w:val="00936372"/>
    <w:rsid w:val="009363D6"/>
    <w:rsid w:val="009364A4"/>
    <w:rsid w:val="00936668"/>
    <w:rsid w:val="00936905"/>
    <w:rsid w:val="00936AFC"/>
    <w:rsid w:val="00936BA8"/>
    <w:rsid w:val="00936DC9"/>
    <w:rsid w:val="00936E60"/>
    <w:rsid w:val="009371AD"/>
    <w:rsid w:val="0093720D"/>
    <w:rsid w:val="009378D2"/>
    <w:rsid w:val="00937DC7"/>
    <w:rsid w:val="00937E70"/>
    <w:rsid w:val="0094012F"/>
    <w:rsid w:val="009402F0"/>
    <w:rsid w:val="00940309"/>
    <w:rsid w:val="00940406"/>
    <w:rsid w:val="0094069F"/>
    <w:rsid w:val="00940713"/>
    <w:rsid w:val="009408A6"/>
    <w:rsid w:val="009408AD"/>
    <w:rsid w:val="00940A2F"/>
    <w:rsid w:val="00940B0D"/>
    <w:rsid w:val="00940C70"/>
    <w:rsid w:val="00940EDB"/>
    <w:rsid w:val="00940EE1"/>
    <w:rsid w:val="00940F40"/>
    <w:rsid w:val="00940F43"/>
    <w:rsid w:val="00940F90"/>
    <w:rsid w:val="009413CD"/>
    <w:rsid w:val="009414FE"/>
    <w:rsid w:val="00941752"/>
    <w:rsid w:val="009417E5"/>
    <w:rsid w:val="00941A9A"/>
    <w:rsid w:val="00941B04"/>
    <w:rsid w:val="00941C81"/>
    <w:rsid w:val="00941C9E"/>
    <w:rsid w:val="00941D79"/>
    <w:rsid w:val="00941E2C"/>
    <w:rsid w:val="00942324"/>
    <w:rsid w:val="00942484"/>
    <w:rsid w:val="009426C1"/>
    <w:rsid w:val="009427F3"/>
    <w:rsid w:val="00942DE5"/>
    <w:rsid w:val="00942DF0"/>
    <w:rsid w:val="00942EB7"/>
    <w:rsid w:val="00942F38"/>
    <w:rsid w:val="00943248"/>
    <w:rsid w:val="00943275"/>
    <w:rsid w:val="009432B4"/>
    <w:rsid w:val="009432F6"/>
    <w:rsid w:val="009433D4"/>
    <w:rsid w:val="009434C5"/>
    <w:rsid w:val="0094382A"/>
    <w:rsid w:val="00943A22"/>
    <w:rsid w:val="00943C21"/>
    <w:rsid w:val="00943F7E"/>
    <w:rsid w:val="00943FE9"/>
    <w:rsid w:val="009446EE"/>
    <w:rsid w:val="0094476E"/>
    <w:rsid w:val="00944872"/>
    <w:rsid w:val="00944CC1"/>
    <w:rsid w:val="00944D84"/>
    <w:rsid w:val="00944DCA"/>
    <w:rsid w:val="00944E86"/>
    <w:rsid w:val="00944EC8"/>
    <w:rsid w:val="00944F86"/>
    <w:rsid w:val="00945028"/>
    <w:rsid w:val="00945175"/>
    <w:rsid w:val="009451B8"/>
    <w:rsid w:val="009451D2"/>
    <w:rsid w:val="009451DC"/>
    <w:rsid w:val="00945227"/>
    <w:rsid w:val="009452AC"/>
    <w:rsid w:val="00945532"/>
    <w:rsid w:val="0094563F"/>
    <w:rsid w:val="00945714"/>
    <w:rsid w:val="00945777"/>
    <w:rsid w:val="0094588F"/>
    <w:rsid w:val="00945C3E"/>
    <w:rsid w:val="00945DAB"/>
    <w:rsid w:val="00945E0E"/>
    <w:rsid w:val="00945EE8"/>
    <w:rsid w:val="00945FCD"/>
    <w:rsid w:val="009461E9"/>
    <w:rsid w:val="00946662"/>
    <w:rsid w:val="009467D6"/>
    <w:rsid w:val="00946A47"/>
    <w:rsid w:val="00946A71"/>
    <w:rsid w:val="00946ADB"/>
    <w:rsid w:val="00946BB6"/>
    <w:rsid w:val="00946BD2"/>
    <w:rsid w:val="00946BEF"/>
    <w:rsid w:val="00946C08"/>
    <w:rsid w:val="00946CF0"/>
    <w:rsid w:val="00946D9F"/>
    <w:rsid w:val="00946DA8"/>
    <w:rsid w:val="00946FA4"/>
    <w:rsid w:val="009472A3"/>
    <w:rsid w:val="00947321"/>
    <w:rsid w:val="009473D9"/>
    <w:rsid w:val="00947849"/>
    <w:rsid w:val="0094786B"/>
    <w:rsid w:val="00947A6C"/>
    <w:rsid w:val="00947A84"/>
    <w:rsid w:val="00947B04"/>
    <w:rsid w:val="00947B4D"/>
    <w:rsid w:val="00947C7D"/>
    <w:rsid w:val="009500A8"/>
    <w:rsid w:val="009501E3"/>
    <w:rsid w:val="0095027E"/>
    <w:rsid w:val="009504F6"/>
    <w:rsid w:val="00950732"/>
    <w:rsid w:val="00950A51"/>
    <w:rsid w:val="00950ADF"/>
    <w:rsid w:val="00950F20"/>
    <w:rsid w:val="0095115C"/>
    <w:rsid w:val="00951485"/>
    <w:rsid w:val="009514D4"/>
    <w:rsid w:val="009518B8"/>
    <w:rsid w:val="00951A8C"/>
    <w:rsid w:val="00951B13"/>
    <w:rsid w:val="00951B67"/>
    <w:rsid w:val="00951E81"/>
    <w:rsid w:val="0095249B"/>
    <w:rsid w:val="009525D9"/>
    <w:rsid w:val="00952613"/>
    <w:rsid w:val="0095271E"/>
    <w:rsid w:val="009528E7"/>
    <w:rsid w:val="009528F7"/>
    <w:rsid w:val="00952A00"/>
    <w:rsid w:val="00952A11"/>
    <w:rsid w:val="00952A33"/>
    <w:rsid w:val="00952A50"/>
    <w:rsid w:val="00952BCC"/>
    <w:rsid w:val="00952CF1"/>
    <w:rsid w:val="00952F79"/>
    <w:rsid w:val="00953403"/>
    <w:rsid w:val="0095366D"/>
    <w:rsid w:val="0095378C"/>
    <w:rsid w:val="0095387C"/>
    <w:rsid w:val="00953AE4"/>
    <w:rsid w:val="00953BAC"/>
    <w:rsid w:val="00953BDB"/>
    <w:rsid w:val="00953CCA"/>
    <w:rsid w:val="00953D67"/>
    <w:rsid w:val="00953F06"/>
    <w:rsid w:val="00954613"/>
    <w:rsid w:val="00954B73"/>
    <w:rsid w:val="00954CF1"/>
    <w:rsid w:val="009550B3"/>
    <w:rsid w:val="00955371"/>
    <w:rsid w:val="00955441"/>
    <w:rsid w:val="0095554D"/>
    <w:rsid w:val="0095557F"/>
    <w:rsid w:val="009556D6"/>
    <w:rsid w:val="0095588F"/>
    <w:rsid w:val="009559E6"/>
    <w:rsid w:val="00955B74"/>
    <w:rsid w:val="00955D8E"/>
    <w:rsid w:val="00955E0D"/>
    <w:rsid w:val="0095604B"/>
    <w:rsid w:val="0095604C"/>
    <w:rsid w:val="00956127"/>
    <w:rsid w:val="00956276"/>
    <w:rsid w:val="00956333"/>
    <w:rsid w:val="00956351"/>
    <w:rsid w:val="009564F1"/>
    <w:rsid w:val="009566B8"/>
    <w:rsid w:val="00956963"/>
    <w:rsid w:val="00956D9A"/>
    <w:rsid w:val="00956DF4"/>
    <w:rsid w:val="0095713A"/>
    <w:rsid w:val="0095718E"/>
    <w:rsid w:val="00957415"/>
    <w:rsid w:val="0095748D"/>
    <w:rsid w:val="0095749B"/>
    <w:rsid w:val="00957531"/>
    <w:rsid w:val="00957846"/>
    <w:rsid w:val="00957B0B"/>
    <w:rsid w:val="00957BD8"/>
    <w:rsid w:val="00957D24"/>
    <w:rsid w:val="00957D5B"/>
    <w:rsid w:val="009605C3"/>
    <w:rsid w:val="009606EC"/>
    <w:rsid w:val="00960739"/>
    <w:rsid w:val="009607FB"/>
    <w:rsid w:val="0096091F"/>
    <w:rsid w:val="00960A97"/>
    <w:rsid w:val="00960AD9"/>
    <w:rsid w:val="00960BAB"/>
    <w:rsid w:val="00960CB0"/>
    <w:rsid w:val="009611CE"/>
    <w:rsid w:val="00961312"/>
    <w:rsid w:val="0096189E"/>
    <w:rsid w:val="00961A28"/>
    <w:rsid w:val="00961A89"/>
    <w:rsid w:val="00961EF2"/>
    <w:rsid w:val="00961F49"/>
    <w:rsid w:val="0096262C"/>
    <w:rsid w:val="0096263B"/>
    <w:rsid w:val="00962689"/>
    <w:rsid w:val="009629AC"/>
    <w:rsid w:val="00962B59"/>
    <w:rsid w:val="00962F1B"/>
    <w:rsid w:val="00962FDF"/>
    <w:rsid w:val="009630A5"/>
    <w:rsid w:val="009632AB"/>
    <w:rsid w:val="0096356A"/>
    <w:rsid w:val="0096367C"/>
    <w:rsid w:val="00963831"/>
    <w:rsid w:val="009638FD"/>
    <w:rsid w:val="00963B8F"/>
    <w:rsid w:val="00963DE0"/>
    <w:rsid w:val="00964037"/>
    <w:rsid w:val="0096406F"/>
    <w:rsid w:val="009641C1"/>
    <w:rsid w:val="0096437B"/>
    <w:rsid w:val="009645BB"/>
    <w:rsid w:val="00964728"/>
    <w:rsid w:val="00964AEC"/>
    <w:rsid w:val="00964D02"/>
    <w:rsid w:val="00964EE5"/>
    <w:rsid w:val="00965125"/>
    <w:rsid w:val="00965272"/>
    <w:rsid w:val="00965383"/>
    <w:rsid w:val="009656AD"/>
    <w:rsid w:val="009656BB"/>
    <w:rsid w:val="009656F4"/>
    <w:rsid w:val="00965714"/>
    <w:rsid w:val="009657FC"/>
    <w:rsid w:val="00965B8D"/>
    <w:rsid w:val="00965C7D"/>
    <w:rsid w:val="00966274"/>
    <w:rsid w:val="00966506"/>
    <w:rsid w:val="00966510"/>
    <w:rsid w:val="00966A38"/>
    <w:rsid w:val="00966AF2"/>
    <w:rsid w:val="00966E53"/>
    <w:rsid w:val="00966FF8"/>
    <w:rsid w:val="0096718C"/>
    <w:rsid w:val="00967304"/>
    <w:rsid w:val="0096738C"/>
    <w:rsid w:val="0096782B"/>
    <w:rsid w:val="00967C86"/>
    <w:rsid w:val="00967EC3"/>
    <w:rsid w:val="00967F13"/>
    <w:rsid w:val="0097028E"/>
    <w:rsid w:val="009704C2"/>
    <w:rsid w:val="00970608"/>
    <w:rsid w:val="009706F7"/>
    <w:rsid w:val="009706FF"/>
    <w:rsid w:val="00970E83"/>
    <w:rsid w:val="00970F30"/>
    <w:rsid w:val="00970FA1"/>
    <w:rsid w:val="00971180"/>
    <w:rsid w:val="009711D0"/>
    <w:rsid w:val="00971397"/>
    <w:rsid w:val="00971425"/>
    <w:rsid w:val="009715AF"/>
    <w:rsid w:val="009716C1"/>
    <w:rsid w:val="00971966"/>
    <w:rsid w:val="00971C6B"/>
    <w:rsid w:val="00971FC4"/>
    <w:rsid w:val="00972661"/>
    <w:rsid w:val="009727DA"/>
    <w:rsid w:val="009728F9"/>
    <w:rsid w:val="00972B39"/>
    <w:rsid w:val="00972BAC"/>
    <w:rsid w:val="00972BF3"/>
    <w:rsid w:val="00972CEA"/>
    <w:rsid w:val="0097311B"/>
    <w:rsid w:val="00973325"/>
    <w:rsid w:val="009733A4"/>
    <w:rsid w:val="009734CE"/>
    <w:rsid w:val="009736F1"/>
    <w:rsid w:val="009737DE"/>
    <w:rsid w:val="00973830"/>
    <w:rsid w:val="009738F3"/>
    <w:rsid w:val="00973A3C"/>
    <w:rsid w:val="00973C26"/>
    <w:rsid w:val="00973CF9"/>
    <w:rsid w:val="00973F09"/>
    <w:rsid w:val="00973F28"/>
    <w:rsid w:val="00974390"/>
    <w:rsid w:val="0097452F"/>
    <w:rsid w:val="00974642"/>
    <w:rsid w:val="009746D1"/>
    <w:rsid w:val="009749FC"/>
    <w:rsid w:val="00974AE4"/>
    <w:rsid w:val="00974CCB"/>
    <w:rsid w:val="009750E9"/>
    <w:rsid w:val="00975119"/>
    <w:rsid w:val="0097513B"/>
    <w:rsid w:val="009752FE"/>
    <w:rsid w:val="009754E4"/>
    <w:rsid w:val="0097577C"/>
    <w:rsid w:val="00975D90"/>
    <w:rsid w:val="00975E0E"/>
    <w:rsid w:val="00975EC3"/>
    <w:rsid w:val="00975EF5"/>
    <w:rsid w:val="009761C8"/>
    <w:rsid w:val="00976475"/>
    <w:rsid w:val="00976606"/>
    <w:rsid w:val="00976BAA"/>
    <w:rsid w:val="00976F1B"/>
    <w:rsid w:val="00977039"/>
    <w:rsid w:val="009774AA"/>
    <w:rsid w:val="0097773E"/>
    <w:rsid w:val="009777BA"/>
    <w:rsid w:val="009779BC"/>
    <w:rsid w:val="00977A36"/>
    <w:rsid w:val="00977B66"/>
    <w:rsid w:val="00977BCA"/>
    <w:rsid w:val="00977BDC"/>
    <w:rsid w:val="00977C28"/>
    <w:rsid w:val="00977C81"/>
    <w:rsid w:val="00977D26"/>
    <w:rsid w:val="00977ECB"/>
    <w:rsid w:val="00977F06"/>
    <w:rsid w:val="00980076"/>
    <w:rsid w:val="0098007D"/>
    <w:rsid w:val="009801FB"/>
    <w:rsid w:val="0098021F"/>
    <w:rsid w:val="00980811"/>
    <w:rsid w:val="00980846"/>
    <w:rsid w:val="009809BB"/>
    <w:rsid w:val="00980A32"/>
    <w:rsid w:val="00980B09"/>
    <w:rsid w:val="00980F0A"/>
    <w:rsid w:val="00980F6C"/>
    <w:rsid w:val="00981380"/>
    <w:rsid w:val="009815FE"/>
    <w:rsid w:val="00981931"/>
    <w:rsid w:val="00981C08"/>
    <w:rsid w:val="00982323"/>
    <w:rsid w:val="0098249D"/>
    <w:rsid w:val="009824EA"/>
    <w:rsid w:val="009829EC"/>
    <w:rsid w:val="00982BF3"/>
    <w:rsid w:val="00982C14"/>
    <w:rsid w:val="00982DE4"/>
    <w:rsid w:val="00982EBD"/>
    <w:rsid w:val="009830B6"/>
    <w:rsid w:val="00983429"/>
    <w:rsid w:val="00983460"/>
    <w:rsid w:val="0098347C"/>
    <w:rsid w:val="00983539"/>
    <w:rsid w:val="009835EC"/>
    <w:rsid w:val="00983801"/>
    <w:rsid w:val="00983823"/>
    <w:rsid w:val="009839B9"/>
    <w:rsid w:val="00983DA3"/>
    <w:rsid w:val="00983DB4"/>
    <w:rsid w:val="00983E22"/>
    <w:rsid w:val="00983EA9"/>
    <w:rsid w:val="00983F0A"/>
    <w:rsid w:val="0098420C"/>
    <w:rsid w:val="009842E7"/>
    <w:rsid w:val="009844BD"/>
    <w:rsid w:val="0098471F"/>
    <w:rsid w:val="00984B42"/>
    <w:rsid w:val="00984D14"/>
    <w:rsid w:val="00984D8C"/>
    <w:rsid w:val="00984ED6"/>
    <w:rsid w:val="00984EE9"/>
    <w:rsid w:val="00984FBB"/>
    <w:rsid w:val="0098515A"/>
    <w:rsid w:val="0098523C"/>
    <w:rsid w:val="009852B4"/>
    <w:rsid w:val="009853CE"/>
    <w:rsid w:val="009853D0"/>
    <w:rsid w:val="00985601"/>
    <w:rsid w:val="0098593B"/>
    <w:rsid w:val="00985996"/>
    <w:rsid w:val="00985AD5"/>
    <w:rsid w:val="009865CE"/>
    <w:rsid w:val="00986705"/>
    <w:rsid w:val="009867FF"/>
    <w:rsid w:val="00986E22"/>
    <w:rsid w:val="00986F1F"/>
    <w:rsid w:val="00987031"/>
    <w:rsid w:val="009870AF"/>
    <w:rsid w:val="0098749B"/>
    <w:rsid w:val="009874FF"/>
    <w:rsid w:val="009875CB"/>
    <w:rsid w:val="009876B7"/>
    <w:rsid w:val="00987809"/>
    <w:rsid w:val="00987894"/>
    <w:rsid w:val="0098793F"/>
    <w:rsid w:val="0098796A"/>
    <w:rsid w:val="00987A83"/>
    <w:rsid w:val="00987BDE"/>
    <w:rsid w:val="00987CC9"/>
    <w:rsid w:val="00987D30"/>
    <w:rsid w:val="00987E95"/>
    <w:rsid w:val="00987EFC"/>
    <w:rsid w:val="00990069"/>
    <w:rsid w:val="0099028A"/>
    <w:rsid w:val="0099032D"/>
    <w:rsid w:val="009903C0"/>
    <w:rsid w:val="0099044C"/>
    <w:rsid w:val="009904E9"/>
    <w:rsid w:val="0099050E"/>
    <w:rsid w:val="0099052C"/>
    <w:rsid w:val="00990591"/>
    <w:rsid w:val="00990718"/>
    <w:rsid w:val="00990730"/>
    <w:rsid w:val="00990996"/>
    <w:rsid w:val="00990F63"/>
    <w:rsid w:val="00990F92"/>
    <w:rsid w:val="00990FA4"/>
    <w:rsid w:val="00990FBA"/>
    <w:rsid w:val="009911C1"/>
    <w:rsid w:val="009912A8"/>
    <w:rsid w:val="0099151E"/>
    <w:rsid w:val="0099158E"/>
    <w:rsid w:val="00991823"/>
    <w:rsid w:val="00991A73"/>
    <w:rsid w:val="00991C7E"/>
    <w:rsid w:val="00991D3C"/>
    <w:rsid w:val="00991EC2"/>
    <w:rsid w:val="00992229"/>
    <w:rsid w:val="00992432"/>
    <w:rsid w:val="0099263F"/>
    <w:rsid w:val="0099269C"/>
    <w:rsid w:val="0099279F"/>
    <w:rsid w:val="0099286F"/>
    <w:rsid w:val="00992893"/>
    <w:rsid w:val="00992A27"/>
    <w:rsid w:val="00992C18"/>
    <w:rsid w:val="00992C35"/>
    <w:rsid w:val="00992DBF"/>
    <w:rsid w:val="00992F34"/>
    <w:rsid w:val="00993011"/>
    <w:rsid w:val="0099305C"/>
    <w:rsid w:val="009930AC"/>
    <w:rsid w:val="00993221"/>
    <w:rsid w:val="0099357F"/>
    <w:rsid w:val="0099373F"/>
    <w:rsid w:val="00993894"/>
    <w:rsid w:val="00993E45"/>
    <w:rsid w:val="00994395"/>
    <w:rsid w:val="0099441F"/>
    <w:rsid w:val="00994C41"/>
    <w:rsid w:val="00994EE5"/>
    <w:rsid w:val="0099537B"/>
    <w:rsid w:val="00995B78"/>
    <w:rsid w:val="00995C74"/>
    <w:rsid w:val="00995CDD"/>
    <w:rsid w:val="00995D59"/>
    <w:rsid w:val="00995DF2"/>
    <w:rsid w:val="00995EA7"/>
    <w:rsid w:val="0099609C"/>
    <w:rsid w:val="009960FA"/>
    <w:rsid w:val="009964FE"/>
    <w:rsid w:val="00996A83"/>
    <w:rsid w:val="00996B1E"/>
    <w:rsid w:val="00996CB0"/>
    <w:rsid w:val="00996CD5"/>
    <w:rsid w:val="00996E58"/>
    <w:rsid w:val="0099740B"/>
    <w:rsid w:val="00997705"/>
    <w:rsid w:val="00997901"/>
    <w:rsid w:val="00997F1D"/>
    <w:rsid w:val="00997F5C"/>
    <w:rsid w:val="009A05CE"/>
    <w:rsid w:val="009A0886"/>
    <w:rsid w:val="009A0C6D"/>
    <w:rsid w:val="009A0FB4"/>
    <w:rsid w:val="009A105C"/>
    <w:rsid w:val="009A10D7"/>
    <w:rsid w:val="009A142E"/>
    <w:rsid w:val="009A144A"/>
    <w:rsid w:val="009A1634"/>
    <w:rsid w:val="009A1742"/>
    <w:rsid w:val="009A175B"/>
    <w:rsid w:val="009A181D"/>
    <w:rsid w:val="009A1879"/>
    <w:rsid w:val="009A19ED"/>
    <w:rsid w:val="009A1C46"/>
    <w:rsid w:val="009A2062"/>
    <w:rsid w:val="009A22BF"/>
    <w:rsid w:val="009A23FF"/>
    <w:rsid w:val="009A24D9"/>
    <w:rsid w:val="009A25B6"/>
    <w:rsid w:val="009A25E9"/>
    <w:rsid w:val="009A2798"/>
    <w:rsid w:val="009A28F3"/>
    <w:rsid w:val="009A29D5"/>
    <w:rsid w:val="009A2AAE"/>
    <w:rsid w:val="009A2D49"/>
    <w:rsid w:val="009A2DA8"/>
    <w:rsid w:val="009A300E"/>
    <w:rsid w:val="009A309E"/>
    <w:rsid w:val="009A3793"/>
    <w:rsid w:val="009A3D1B"/>
    <w:rsid w:val="009A3DF1"/>
    <w:rsid w:val="009A3E29"/>
    <w:rsid w:val="009A3F98"/>
    <w:rsid w:val="009A45B2"/>
    <w:rsid w:val="009A48E7"/>
    <w:rsid w:val="009A4972"/>
    <w:rsid w:val="009A4A54"/>
    <w:rsid w:val="009A4D6E"/>
    <w:rsid w:val="009A4F02"/>
    <w:rsid w:val="009A56BB"/>
    <w:rsid w:val="009A5971"/>
    <w:rsid w:val="009A5B0E"/>
    <w:rsid w:val="009A5D00"/>
    <w:rsid w:val="009A5D28"/>
    <w:rsid w:val="009A5FB5"/>
    <w:rsid w:val="009A61E1"/>
    <w:rsid w:val="009A652D"/>
    <w:rsid w:val="009A6602"/>
    <w:rsid w:val="009A6AA6"/>
    <w:rsid w:val="009A6AF2"/>
    <w:rsid w:val="009A6CF5"/>
    <w:rsid w:val="009A709C"/>
    <w:rsid w:val="009A7647"/>
    <w:rsid w:val="009A7AC9"/>
    <w:rsid w:val="009A7B5E"/>
    <w:rsid w:val="009A7C74"/>
    <w:rsid w:val="009A7C95"/>
    <w:rsid w:val="009A7D88"/>
    <w:rsid w:val="009B008D"/>
    <w:rsid w:val="009B0101"/>
    <w:rsid w:val="009B05EF"/>
    <w:rsid w:val="009B0BF9"/>
    <w:rsid w:val="009B0C7E"/>
    <w:rsid w:val="009B0FC1"/>
    <w:rsid w:val="009B0FFF"/>
    <w:rsid w:val="009B110E"/>
    <w:rsid w:val="009B124A"/>
    <w:rsid w:val="009B1433"/>
    <w:rsid w:val="009B14ED"/>
    <w:rsid w:val="009B15AE"/>
    <w:rsid w:val="009B17AF"/>
    <w:rsid w:val="009B185C"/>
    <w:rsid w:val="009B1914"/>
    <w:rsid w:val="009B1B97"/>
    <w:rsid w:val="009B1BAB"/>
    <w:rsid w:val="009B1DE7"/>
    <w:rsid w:val="009B1E12"/>
    <w:rsid w:val="009B1EE4"/>
    <w:rsid w:val="009B208D"/>
    <w:rsid w:val="009B23AE"/>
    <w:rsid w:val="009B2987"/>
    <w:rsid w:val="009B2A6A"/>
    <w:rsid w:val="009B2CC2"/>
    <w:rsid w:val="009B2D97"/>
    <w:rsid w:val="009B2E7A"/>
    <w:rsid w:val="009B2F3F"/>
    <w:rsid w:val="009B309E"/>
    <w:rsid w:val="009B309F"/>
    <w:rsid w:val="009B312E"/>
    <w:rsid w:val="009B3297"/>
    <w:rsid w:val="009B32AE"/>
    <w:rsid w:val="009B32ED"/>
    <w:rsid w:val="009B35D7"/>
    <w:rsid w:val="009B3660"/>
    <w:rsid w:val="009B3B20"/>
    <w:rsid w:val="009B41E5"/>
    <w:rsid w:val="009B41F3"/>
    <w:rsid w:val="009B4545"/>
    <w:rsid w:val="009B48E9"/>
    <w:rsid w:val="009B4A6E"/>
    <w:rsid w:val="009B4B98"/>
    <w:rsid w:val="009B4EEA"/>
    <w:rsid w:val="009B514F"/>
    <w:rsid w:val="009B5183"/>
    <w:rsid w:val="009B52A3"/>
    <w:rsid w:val="009B535B"/>
    <w:rsid w:val="009B5372"/>
    <w:rsid w:val="009B55E1"/>
    <w:rsid w:val="009B5730"/>
    <w:rsid w:val="009B5783"/>
    <w:rsid w:val="009B5896"/>
    <w:rsid w:val="009B5BF7"/>
    <w:rsid w:val="009B5C02"/>
    <w:rsid w:val="009B5C04"/>
    <w:rsid w:val="009B5C45"/>
    <w:rsid w:val="009B5CB0"/>
    <w:rsid w:val="009B5FB3"/>
    <w:rsid w:val="009B5FE6"/>
    <w:rsid w:val="009B60F6"/>
    <w:rsid w:val="009B63E5"/>
    <w:rsid w:val="009B6967"/>
    <w:rsid w:val="009B6C6B"/>
    <w:rsid w:val="009B7081"/>
    <w:rsid w:val="009B71CA"/>
    <w:rsid w:val="009B73FA"/>
    <w:rsid w:val="009B74B8"/>
    <w:rsid w:val="009B7599"/>
    <w:rsid w:val="009B7703"/>
    <w:rsid w:val="009B7830"/>
    <w:rsid w:val="009B787D"/>
    <w:rsid w:val="009B78A8"/>
    <w:rsid w:val="009B799A"/>
    <w:rsid w:val="009B79A7"/>
    <w:rsid w:val="009B7A3B"/>
    <w:rsid w:val="009B7B84"/>
    <w:rsid w:val="009B7BD5"/>
    <w:rsid w:val="009B7F33"/>
    <w:rsid w:val="009C0090"/>
    <w:rsid w:val="009C0099"/>
    <w:rsid w:val="009C0178"/>
    <w:rsid w:val="009C042D"/>
    <w:rsid w:val="009C06C9"/>
    <w:rsid w:val="009C080E"/>
    <w:rsid w:val="009C095B"/>
    <w:rsid w:val="009C0AD2"/>
    <w:rsid w:val="009C0AE2"/>
    <w:rsid w:val="009C0B13"/>
    <w:rsid w:val="009C0E41"/>
    <w:rsid w:val="009C0E4E"/>
    <w:rsid w:val="009C116F"/>
    <w:rsid w:val="009C1188"/>
    <w:rsid w:val="009C132C"/>
    <w:rsid w:val="009C1446"/>
    <w:rsid w:val="009C15F6"/>
    <w:rsid w:val="009C17FE"/>
    <w:rsid w:val="009C1A4C"/>
    <w:rsid w:val="009C1B84"/>
    <w:rsid w:val="009C1F44"/>
    <w:rsid w:val="009C210B"/>
    <w:rsid w:val="009C21FE"/>
    <w:rsid w:val="009C22CC"/>
    <w:rsid w:val="009C23BC"/>
    <w:rsid w:val="009C25AA"/>
    <w:rsid w:val="009C264C"/>
    <w:rsid w:val="009C284B"/>
    <w:rsid w:val="009C2A0D"/>
    <w:rsid w:val="009C2B05"/>
    <w:rsid w:val="009C2C28"/>
    <w:rsid w:val="009C2C58"/>
    <w:rsid w:val="009C2C6F"/>
    <w:rsid w:val="009C2D5E"/>
    <w:rsid w:val="009C2E78"/>
    <w:rsid w:val="009C2F92"/>
    <w:rsid w:val="009C2F9D"/>
    <w:rsid w:val="009C3054"/>
    <w:rsid w:val="009C33B7"/>
    <w:rsid w:val="009C3597"/>
    <w:rsid w:val="009C3645"/>
    <w:rsid w:val="009C398F"/>
    <w:rsid w:val="009C3BC9"/>
    <w:rsid w:val="009C3D42"/>
    <w:rsid w:val="009C3D46"/>
    <w:rsid w:val="009C3D89"/>
    <w:rsid w:val="009C42DD"/>
    <w:rsid w:val="009C46B4"/>
    <w:rsid w:val="009C491C"/>
    <w:rsid w:val="009C49AE"/>
    <w:rsid w:val="009C4AC8"/>
    <w:rsid w:val="009C4D13"/>
    <w:rsid w:val="009C5306"/>
    <w:rsid w:val="009C53C6"/>
    <w:rsid w:val="009C5529"/>
    <w:rsid w:val="009C56AB"/>
    <w:rsid w:val="009C5851"/>
    <w:rsid w:val="009C5936"/>
    <w:rsid w:val="009C5BBD"/>
    <w:rsid w:val="009C5F53"/>
    <w:rsid w:val="009C6039"/>
    <w:rsid w:val="009C6126"/>
    <w:rsid w:val="009C65C2"/>
    <w:rsid w:val="009C6723"/>
    <w:rsid w:val="009C69EB"/>
    <w:rsid w:val="009C6B26"/>
    <w:rsid w:val="009C6B48"/>
    <w:rsid w:val="009C6B79"/>
    <w:rsid w:val="009C6CD4"/>
    <w:rsid w:val="009C6E0C"/>
    <w:rsid w:val="009C7202"/>
    <w:rsid w:val="009C72A3"/>
    <w:rsid w:val="009C7576"/>
    <w:rsid w:val="009C76AD"/>
    <w:rsid w:val="009C7811"/>
    <w:rsid w:val="009C78A0"/>
    <w:rsid w:val="009C78D7"/>
    <w:rsid w:val="009C7960"/>
    <w:rsid w:val="009C7A2F"/>
    <w:rsid w:val="009C7A80"/>
    <w:rsid w:val="009C7AA8"/>
    <w:rsid w:val="009C7BAA"/>
    <w:rsid w:val="009C7FCB"/>
    <w:rsid w:val="009D0091"/>
    <w:rsid w:val="009D0418"/>
    <w:rsid w:val="009D096B"/>
    <w:rsid w:val="009D09F2"/>
    <w:rsid w:val="009D0AEE"/>
    <w:rsid w:val="009D0BB4"/>
    <w:rsid w:val="009D1064"/>
    <w:rsid w:val="009D107E"/>
    <w:rsid w:val="009D121F"/>
    <w:rsid w:val="009D1560"/>
    <w:rsid w:val="009D1590"/>
    <w:rsid w:val="009D176E"/>
    <w:rsid w:val="009D1874"/>
    <w:rsid w:val="009D18F5"/>
    <w:rsid w:val="009D1AA3"/>
    <w:rsid w:val="009D1C6D"/>
    <w:rsid w:val="009D1FEA"/>
    <w:rsid w:val="009D2055"/>
    <w:rsid w:val="009D2061"/>
    <w:rsid w:val="009D2823"/>
    <w:rsid w:val="009D2A40"/>
    <w:rsid w:val="009D2AE0"/>
    <w:rsid w:val="009D2D1C"/>
    <w:rsid w:val="009D2D3C"/>
    <w:rsid w:val="009D35A3"/>
    <w:rsid w:val="009D36BD"/>
    <w:rsid w:val="009D378B"/>
    <w:rsid w:val="009D3A3C"/>
    <w:rsid w:val="009D3A66"/>
    <w:rsid w:val="009D3D8C"/>
    <w:rsid w:val="009D3FC5"/>
    <w:rsid w:val="009D4210"/>
    <w:rsid w:val="009D4425"/>
    <w:rsid w:val="009D4737"/>
    <w:rsid w:val="009D4748"/>
    <w:rsid w:val="009D47B1"/>
    <w:rsid w:val="009D4929"/>
    <w:rsid w:val="009D4933"/>
    <w:rsid w:val="009D4C16"/>
    <w:rsid w:val="009D4D1D"/>
    <w:rsid w:val="009D4ECB"/>
    <w:rsid w:val="009D4F76"/>
    <w:rsid w:val="009D51FE"/>
    <w:rsid w:val="009D52F0"/>
    <w:rsid w:val="009D5441"/>
    <w:rsid w:val="009D59C5"/>
    <w:rsid w:val="009D5A0C"/>
    <w:rsid w:val="009D5A85"/>
    <w:rsid w:val="009D5EAE"/>
    <w:rsid w:val="009D5EF1"/>
    <w:rsid w:val="009D5F67"/>
    <w:rsid w:val="009D60BC"/>
    <w:rsid w:val="009D6308"/>
    <w:rsid w:val="009D6409"/>
    <w:rsid w:val="009D6486"/>
    <w:rsid w:val="009D6655"/>
    <w:rsid w:val="009D6893"/>
    <w:rsid w:val="009D69D0"/>
    <w:rsid w:val="009D6A6C"/>
    <w:rsid w:val="009D6D66"/>
    <w:rsid w:val="009D6DCE"/>
    <w:rsid w:val="009D7226"/>
    <w:rsid w:val="009D7427"/>
    <w:rsid w:val="009D7613"/>
    <w:rsid w:val="009D7619"/>
    <w:rsid w:val="009D763D"/>
    <w:rsid w:val="009D7680"/>
    <w:rsid w:val="009D7924"/>
    <w:rsid w:val="009D7CC4"/>
    <w:rsid w:val="009D7CE7"/>
    <w:rsid w:val="009D7DE2"/>
    <w:rsid w:val="009D7E22"/>
    <w:rsid w:val="009D7F44"/>
    <w:rsid w:val="009D7FEC"/>
    <w:rsid w:val="009E00A4"/>
    <w:rsid w:val="009E0133"/>
    <w:rsid w:val="009E02F1"/>
    <w:rsid w:val="009E0334"/>
    <w:rsid w:val="009E03A4"/>
    <w:rsid w:val="009E03EA"/>
    <w:rsid w:val="009E0524"/>
    <w:rsid w:val="009E05AF"/>
    <w:rsid w:val="009E06A0"/>
    <w:rsid w:val="009E0862"/>
    <w:rsid w:val="009E0A1C"/>
    <w:rsid w:val="009E0A58"/>
    <w:rsid w:val="009E0AD8"/>
    <w:rsid w:val="009E0AEB"/>
    <w:rsid w:val="009E10EC"/>
    <w:rsid w:val="009E13B7"/>
    <w:rsid w:val="009E1F23"/>
    <w:rsid w:val="009E1F3B"/>
    <w:rsid w:val="009E25B5"/>
    <w:rsid w:val="009E2743"/>
    <w:rsid w:val="009E2767"/>
    <w:rsid w:val="009E299D"/>
    <w:rsid w:val="009E2BE6"/>
    <w:rsid w:val="009E2C43"/>
    <w:rsid w:val="009E3381"/>
    <w:rsid w:val="009E339B"/>
    <w:rsid w:val="009E3454"/>
    <w:rsid w:val="009E34BA"/>
    <w:rsid w:val="009E35CD"/>
    <w:rsid w:val="009E3747"/>
    <w:rsid w:val="009E3870"/>
    <w:rsid w:val="009E3BD4"/>
    <w:rsid w:val="009E3C7F"/>
    <w:rsid w:val="009E3E0A"/>
    <w:rsid w:val="009E3ED6"/>
    <w:rsid w:val="009E3EE4"/>
    <w:rsid w:val="009E3F23"/>
    <w:rsid w:val="009E41ED"/>
    <w:rsid w:val="009E42FC"/>
    <w:rsid w:val="009E4445"/>
    <w:rsid w:val="009E45A5"/>
    <w:rsid w:val="009E4A46"/>
    <w:rsid w:val="009E4C58"/>
    <w:rsid w:val="009E4D7B"/>
    <w:rsid w:val="009E5104"/>
    <w:rsid w:val="009E53B0"/>
    <w:rsid w:val="009E5550"/>
    <w:rsid w:val="009E55EA"/>
    <w:rsid w:val="009E5601"/>
    <w:rsid w:val="009E57A1"/>
    <w:rsid w:val="009E57CA"/>
    <w:rsid w:val="009E59D7"/>
    <w:rsid w:val="009E5ABF"/>
    <w:rsid w:val="009E5B58"/>
    <w:rsid w:val="009E5C48"/>
    <w:rsid w:val="009E5C4B"/>
    <w:rsid w:val="009E5D5D"/>
    <w:rsid w:val="009E5E32"/>
    <w:rsid w:val="009E5E3E"/>
    <w:rsid w:val="009E5F0C"/>
    <w:rsid w:val="009E6212"/>
    <w:rsid w:val="009E634E"/>
    <w:rsid w:val="009E63FA"/>
    <w:rsid w:val="009E6452"/>
    <w:rsid w:val="009E6462"/>
    <w:rsid w:val="009E648A"/>
    <w:rsid w:val="009E66DB"/>
    <w:rsid w:val="009E6A28"/>
    <w:rsid w:val="009E6A7D"/>
    <w:rsid w:val="009E747D"/>
    <w:rsid w:val="009E79C0"/>
    <w:rsid w:val="009E79D9"/>
    <w:rsid w:val="009E7D00"/>
    <w:rsid w:val="009E7D78"/>
    <w:rsid w:val="009E7ECD"/>
    <w:rsid w:val="009E7FD8"/>
    <w:rsid w:val="009F01E8"/>
    <w:rsid w:val="009F01FE"/>
    <w:rsid w:val="009F02E7"/>
    <w:rsid w:val="009F05CD"/>
    <w:rsid w:val="009F073C"/>
    <w:rsid w:val="009F076B"/>
    <w:rsid w:val="009F0822"/>
    <w:rsid w:val="009F0A70"/>
    <w:rsid w:val="009F0AB6"/>
    <w:rsid w:val="009F1556"/>
    <w:rsid w:val="009F1610"/>
    <w:rsid w:val="009F176F"/>
    <w:rsid w:val="009F1A02"/>
    <w:rsid w:val="009F1BFB"/>
    <w:rsid w:val="009F1C33"/>
    <w:rsid w:val="009F2276"/>
    <w:rsid w:val="009F2517"/>
    <w:rsid w:val="009F270F"/>
    <w:rsid w:val="009F28D8"/>
    <w:rsid w:val="009F2A55"/>
    <w:rsid w:val="009F2B87"/>
    <w:rsid w:val="009F2BA1"/>
    <w:rsid w:val="009F2BD7"/>
    <w:rsid w:val="009F2F4B"/>
    <w:rsid w:val="009F3251"/>
    <w:rsid w:val="009F349E"/>
    <w:rsid w:val="009F3555"/>
    <w:rsid w:val="009F360B"/>
    <w:rsid w:val="009F381B"/>
    <w:rsid w:val="009F3947"/>
    <w:rsid w:val="009F3CAD"/>
    <w:rsid w:val="009F3E94"/>
    <w:rsid w:val="009F3EAC"/>
    <w:rsid w:val="009F4244"/>
    <w:rsid w:val="009F4470"/>
    <w:rsid w:val="009F4585"/>
    <w:rsid w:val="009F4865"/>
    <w:rsid w:val="009F4A1F"/>
    <w:rsid w:val="009F4B8C"/>
    <w:rsid w:val="009F4D6C"/>
    <w:rsid w:val="009F4F94"/>
    <w:rsid w:val="009F5439"/>
    <w:rsid w:val="009F5627"/>
    <w:rsid w:val="009F5639"/>
    <w:rsid w:val="009F5ADA"/>
    <w:rsid w:val="009F5AF0"/>
    <w:rsid w:val="009F5B22"/>
    <w:rsid w:val="009F5FA3"/>
    <w:rsid w:val="009F5FB3"/>
    <w:rsid w:val="009F6107"/>
    <w:rsid w:val="009F61ED"/>
    <w:rsid w:val="009F6461"/>
    <w:rsid w:val="009F6659"/>
    <w:rsid w:val="009F699F"/>
    <w:rsid w:val="009F6A78"/>
    <w:rsid w:val="009F6AF5"/>
    <w:rsid w:val="009F6B78"/>
    <w:rsid w:val="009F7415"/>
    <w:rsid w:val="009F7534"/>
    <w:rsid w:val="009F7666"/>
    <w:rsid w:val="009F791F"/>
    <w:rsid w:val="009F7A0C"/>
    <w:rsid w:val="009F7C1D"/>
    <w:rsid w:val="009F7D2F"/>
    <w:rsid w:val="00A0001B"/>
    <w:rsid w:val="00A00554"/>
    <w:rsid w:val="00A0055B"/>
    <w:rsid w:val="00A006A1"/>
    <w:rsid w:val="00A00827"/>
    <w:rsid w:val="00A008C5"/>
    <w:rsid w:val="00A00995"/>
    <w:rsid w:val="00A00A6C"/>
    <w:rsid w:val="00A00C0A"/>
    <w:rsid w:val="00A011E4"/>
    <w:rsid w:val="00A0150E"/>
    <w:rsid w:val="00A015C7"/>
    <w:rsid w:val="00A016BF"/>
    <w:rsid w:val="00A018C9"/>
    <w:rsid w:val="00A01A3D"/>
    <w:rsid w:val="00A01B0C"/>
    <w:rsid w:val="00A01B38"/>
    <w:rsid w:val="00A01C64"/>
    <w:rsid w:val="00A01FF8"/>
    <w:rsid w:val="00A0225C"/>
    <w:rsid w:val="00A02469"/>
    <w:rsid w:val="00A027FA"/>
    <w:rsid w:val="00A028DD"/>
    <w:rsid w:val="00A02A8F"/>
    <w:rsid w:val="00A0349F"/>
    <w:rsid w:val="00A03550"/>
    <w:rsid w:val="00A038B6"/>
    <w:rsid w:val="00A03CF6"/>
    <w:rsid w:val="00A03E02"/>
    <w:rsid w:val="00A03E36"/>
    <w:rsid w:val="00A03F7E"/>
    <w:rsid w:val="00A0434F"/>
    <w:rsid w:val="00A047FA"/>
    <w:rsid w:val="00A04896"/>
    <w:rsid w:val="00A049E9"/>
    <w:rsid w:val="00A04A97"/>
    <w:rsid w:val="00A04AA6"/>
    <w:rsid w:val="00A04B50"/>
    <w:rsid w:val="00A04B81"/>
    <w:rsid w:val="00A04DF7"/>
    <w:rsid w:val="00A04E85"/>
    <w:rsid w:val="00A05413"/>
    <w:rsid w:val="00A05473"/>
    <w:rsid w:val="00A054CA"/>
    <w:rsid w:val="00A05502"/>
    <w:rsid w:val="00A0561F"/>
    <w:rsid w:val="00A05B44"/>
    <w:rsid w:val="00A05E88"/>
    <w:rsid w:val="00A05FFF"/>
    <w:rsid w:val="00A06021"/>
    <w:rsid w:val="00A06141"/>
    <w:rsid w:val="00A0628C"/>
    <w:rsid w:val="00A062BC"/>
    <w:rsid w:val="00A06320"/>
    <w:rsid w:val="00A066E4"/>
    <w:rsid w:val="00A06812"/>
    <w:rsid w:val="00A06C0E"/>
    <w:rsid w:val="00A06D36"/>
    <w:rsid w:val="00A06F4E"/>
    <w:rsid w:val="00A0741A"/>
    <w:rsid w:val="00A074E8"/>
    <w:rsid w:val="00A074FF"/>
    <w:rsid w:val="00A07584"/>
    <w:rsid w:val="00A078BE"/>
    <w:rsid w:val="00A07AED"/>
    <w:rsid w:val="00A07AF5"/>
    <w:rsid w:val="00A07DF8"/>
    <w:rsid w:val="00A07FAE"/>
    <w:rsid w:val="00A100CC"/>
    <w:rsid w:val="00A101E1"/>
    <w:rsid w:val="00A1051A"/>
    <w:rsid w:val="00A1088F"/>
    <w:rsid w:val="00A10AC0"/>
    <w:rsid w:val="00A10ADC"/>
    <w:rsid w:val="00A10D1F"/>
    <w:rsid w:val="00A10DD1"/>
    <w:rsid w:val="00A10E9D"/>
    <w:rsid w:val="00A11152"/>
    <w:rsid w:val="00A111B1"/>
    <w:rsid w:val="00A111E2"/>
    <w:rsid w:val="00A11815"/>
    <w:rsid w:val="00A11855"/>
    <w:rsid w:val="00A11948"/>
    <w:rsid w:val="00A11DC9"/>
    <w:rsid w:val="00A121AA"/>
    <w:rsid w:val="00A12427"/>
    <w:rsid w:val="00A12A21"/>
    <w:rsid w:val="00A12B05"/>
    <w:rsid w:val="00A12D69"/>
    <w:rsid w:val="00A12FF9"/>
    <w:rsid w:val="00A13149"/>
    <w:rsid w:val="00A13B0E"/>
    <w:rsid w:val="00A13B3D"/>
    <w:rsid w:val="00A13B45"/>
    <w:rsid w:val="00A13E2C"/>
    <w:rsid w:val="00A13EA4"/>
    <w:rsid w:val="00A13F36"/>
    <w:rsid w:val="00A1437C"/>
    <w:rsid w:val="00A14474"/>
    <w:rsid w:val="00A144AF"/>
    <w:rsid w:val="00A14660"/>
    <w:rsid w:val="00A14784"/>
    <w:rsid w:val="00A14906"/>
    <w:rsid w:val="00A14A82"/>
    <w:rsid w:val="00A14AB0"/>
    <w:rsid w:val="00A14E25"/>
    <w:rsid w:val="00A14EB5"/>
    <w:rsid w:val="00A15420"/>
    <w:rsid w:val="00A155B5"/>
    <w:rsid w:val="00A15AAD"/>
    <w:rsid w:val="00A15BE7"/>
    <w:rsid w:val="00A15E00"/>
    <w:rsid w:val="00A15E8F"/>
    <w:rsid w:val="00A15EC3"/>
    <w:rsid w:val="00A15EFD"/>
    <w:rsid w:val="00A16154"/>
    <w:rsid w:val="00A1631F"/>
    <w:rsid w:val="00A166CD"/>
    <w:rsid w:val="00A167F8"/>
    <w:rsid w:val="00A16881"/>
    <w:rsid w:val="00A16CBE"/>
    <w:rsid w:val="00A16DE4"/>
    <w:rsid w:val="00A16E9D"/>
    <w:rsid w:val="00A16F24"/>
    <w:rsid w:val="00A171DE"/>
    <w:rsid w:val="00A1737B"/>
    <w:rsid w:val="00A176D3"/>
    <w:rsid w:val="00A178EF"/>
    <w:rsid w:val="00A179B1"/>
    <w:rsid w:val="00A17A37"/>
    <w:rsid w:val="00A17ADE"/>
    <w:rsid w:val="00A17C7E"/>
    <w:rsid w:val="00A17D72"/>
    <w:rsid w:val="00A17FE6"/>
    <w:rsid w:val="00A20009"/>
    <w:rsid w:val="00A20123"/>
    <w:rsid w:val="00A202D0"/>
    <w:rsid w:val="00A20424"/>
    <w:rsid w:val="00A204E8"/>
    <w:rsid w:val="00A20500"/>
    <w:rsid w:val="00A205CD"/>
    <w:rsid w:val="00A205E8"/>
    <w:rsid w:val="00A20683"/>
    <w:rsid w:val="00A20970"/>
    <w:rsid w:val="00A20977"/>
    <w:rsid w:val="00A20A62"/>
    <w:rsid w:val="00A2118C"/>
    <w:rsid w:val="00A21466"/>
    <w:rsid w:val="00A215FD"/>
    <w:rsid w:val="00A21ADC"/>
    <w:rsid w:val="00A21FF5"/>
    <w:rsid w:val="00A2210B"/>
    <w:rsid w:val="00A221E5"/>
    <w:rsid w:val="00A223D7"/>
    <w:rsid w:val="00A2258C"/>
    <w:rsid w:val="00A225B2"/>
    <w:rsid w:val="00A22671"/>
    <w:rsid w:val="00A229FD"/>
    <w:rsid w:val="00A22A00"/>
    <w:rsid w:val="00A22BD0"/>
    <w:rsid w:val="00A22C61"/>
    <w:rsid w:val="00A22D19"/>
    <w:rsid w:val="00A2300E"/>
    <w:rsid w:val="00A23059"/>
    <w:rsid w:val="00A230AB"/>
    <w:rsid w:val="00A2316C"/>
    <w:rsid w:val="00A232B3"/>
    <w:rsid w:val="00A23333"/>
    <w:rsid w:val="00A2338E"/>
    <w:rsid w:val="00A237BF"/>
    <w:rsid w:val="00A23A11"/>
    <w:rsid w:val="00A23ECF"/>
    <w:rsid w:val="00A2417D"/>
    <w:rsid w:val="00A24323"/>
    <w:rsid w:val="00A24372"/>
    <w:rsid w:val="00A24418"/>
    <w:rsid w:val="00A245F4"/>
    <w:rsid w:val="00A249B0"/>
    <w:rsid w:val="00A24BC6"/>
    <w:rsid w:val="00A24C77"/>
    <w:rsid w:val="00A24DDB"/>
    <w:rsid w:val="00A24F68"/>
    <w:rsid w:val="00A25105"/>
    <w:rsid w:val="00A25209"/>
    <w:rsid w:val="00A25258"/>
    <w:rsid w:val="00A2532A"/>
    <w:rsid w:val="00A2539F"/>
    <w:rsid w:val="00A254B1"/>
    <w:rsid w:val="00A2553C"/>
    <w:rsid w:val="00A257E0"/>
    <w:rsid w:val="00A258E3"/>
    <w:rsid w:val="00A25B3E"/>
    <w:rsid w:val="00A25B9A"/>
    <w:rsid w:val="00A25C83"/>
    <w:rsid w:val="00A25EA4"/>
    <w:rsid w:val="00A2600F"/>
    <w:rsid w:val="00A26271"/>
    <w:rsid w:val="00A26341"/>
    <w:rsid w:val="00A264B1"/>
    <w:rsid w:val="00A265E3"/>
    <w:rsid w:val="00A266CF"/>
    <w:rsid w:val="00A26852"/>
    <w:rsid w:val="00A26C05"/>
    <w:rsid w:val="00A26C42"/>
    <w:rsid w:val="00A26CF5"/>
    <w:rsid w:val="00A26EB5"/>
    <w:rsid w:val="00A27CCA"/>
    <w:rsid w:val="00A27F56"/>
    <w:rsid w:val="00A30152"/>
    <w:rsid w:val="00A3016A"/>
    <w:rsid w:val="00A3019F"/>
    <w:rsid w:val="00A3038B"/>
    <w:rsid w:val="00A303F2"/>
    <w:rsid w:val="00A30A03"/>
    <w:rsid w:val="00A30DA6"/>
    <w:rsid w:val="00A30DB1"/>
    <w:rsid w:val="00A3114B"/>
    <w:rsid w:val="00A31249"/>
    <w:rsid w:val="00A31331"/>
    <w:rsid w:val="00A315F2"/>
    <w:rsid w:val="00A316F5"/>
    <w:rsid w:val="00A31875"/>
    <w:rsid w:val="00A31A94"/>
    <w:rsid w:val="00A31B15"/>
    <w:rsid w:val="00A31B34"/>
    <w:rsid w:val="00A31CB5"/>
    <w:rsid w:val="00A31EF8"/>
    <w:rsid w:val="00A32555"/>
    <w:rsid w:val="00A3274A"/>
    <w:rsid w:val="00A32814"/>
    <w:rsid w:val="00A328F6"/>
    <w:rsid w:val="00A32952"/>
    <w:rsid w:val="00A329CA"/>
    <w:rsid w:val="00A32AC9"/>
    <w:rsid w:val="00A32CF9"/>
    <w:rsid w:val="00A32EDB"/>
    <w:rsid w:val="00A332A1"/>
    <w:rsid w:val="00A337AD"/>
    <w:rsid w:val="00A33B90"/>
    <w:rsid w:val="00A33DFE"/>
    <w:rsid w:val="00A33F22"/>
    <w:rsid w:val="00A34067"/>
    <w:rsid w:val="00A34394"/>
    <w:rsid w:val="00A346BC"/>
    <w:rsid w:val="00A3478A"/>
    <w:rsid w:val="00A34B7E"/>
    <w:rsid w:val="00A34C74"/>
    <w:rsid w:val="00A34EE8"/>
    <w:rsid w:val="00A34F23"/>
    <w:rsid w:val="00A34FB9"/>
    <w:rsid w:val="00A350BD"/>
    <w:rsid w:val="00A350D8"/>
    <w:rsid w:val="00A35588"/>
    <w:rsid w:val="00A357EE"/>
    <w:rsid w:val="00A35908"/>
    <w:rsid w:val="00A35A1D"/>
    <w:rsid w:val="00A35AF1"/>
    <w:rsid w:val="00A35B18"/>
    <w:rsid w:val="00A35B89"/>
    <w:rsid w:val="00A35FAA"/>
    <w:rsid w:val="00A36073"/>
    <w:rsid w:val="00A363E5"/>
    <w:rsid w:val="00A365A7"/>
    <w:rsid w:val="00A36AE6"/>
    <w:rsid w:val="00A36BE0"/>
    <w:rsid w:val="00A36CD0"/>
    <w:rsid w:val="00A36CED"/>
    <w:rsid w:val="00A36E35"/>
    <w:rsid w:val="00A37011"/>
    <w:rsid w:val="00A3710C"/>
    <w:rsid w:val="00A371A3"/>
    <w:rsid w:val="00A371ED"/>
    <w:rsid w:val="00A372E5"/>
    <w:rsid w:val="00A372F0"/>
    <w:rsid w:val="00A37343"/>
    <w:rsid w:val="00A37405"/>
    <w:rsid w:val="00A37793"/>
    <w:rsid w:val="00A37798"/>
    <w:rsid w:val="00A37AC6"/>
    <w:rsid w:val="00A37D71"/>
    <w:rsid w:val="00A40268"/>
    <w:rsid w:val="00A4033C"/>
    <w:rsid w:val="00A40387"/>
    <w:rsid w:val="00A40391"/>
    <w:rsid w:val="00A40486"/>
    <w:rsid w:val="00A4063F"/>
    <w:rsid w:val="00A40780"/>
    <w:rsid w:val="00A4080E"/>
    <w:rsid w:val="00A40890"/>
    <w:rsid w:val="00A40923"/>
    <w:rsid w:val="00A40973"/>
    <w:rsid w:val="00A40A41"/>
    <w:rsid w:val="00A40A43"/>
    <w:rsid w:val="00A40AD1"/>
    <w:rsid w:val="00A40C4F"/>
    <w:rsid w:val="00A40CCF"/>
    <w:rsid w:val="00A40D3B"/>
    <w:rsid w:val="00A40E7B"/>
    <w:rsid w:val="00A40FD9"/>
    <w:rsid w:val="00A411C4"/>
    <w:rsid w:val="00A411D2"/>
    <w:rsid w:val="00A41483"/>
    <w:rsid w:val="00A417D7"/>
    <w:rsid w:val="00A41BEB"/>
    <w:rsid w:val="00A41C52"/>
    <w:rsid w:val="00A41D7C"/>
    <w:rsid w:val="00A41F25"/>
    <w:rsid w:val="00A41F95"/>
    <w:rsid w:val="00A41FB6"/>
    <w:rsid w:val="00A4239A"/>
    <w:rsid w:val="00A4249E"/>
    <w:rsid w:val="00A425FC"/>
    <w:rsid w:val="00A42C56"/>
    <w:rsid w:val="00A42E32"/>
    <w:rsid w:val="00A42ED5"/>
    <w:rsid w:val="00A42F0D"/>
    <w:rsid w:val="00A4315E"/>
    <w:rsid w:val="00A43279"/>
    <w:rsid w:val="00A433A1"/>
    <w:rsid w:val="00A434CA"/>
    <w:rsid w:val="00A43519"/>
    <w:rsid w:val="00A436B1"/>
    <w:rsid w:val="00A439CD"/>
    <w:rsid w:val="00A43CD3"/>
    <w:rsid w:val="00A43D51"/>
    <w:rsid w:val="00A443B7"/>
    <w:rsid w:val="00A443DD"/>
    <w:rsid w:val="00A4449B"/>
    <w:rsid w:val="00A4462B"/>
    <w:rsid w:val="00A44A96"/>
    <w:rsid w:val="00A44B62"/>
    <w:rsid w:val="00A44EAD"/>
    <w:rsid w:val="00A44F26"/>
    <w:rsid w:val="00A44F9F"/>
    <w:rsid w:val="00A45084"/>
    <w:rsid w:val="00A4515D"/>
    <w:rsid w:val="00A4529A"/>
    <w:rsid w:val="00A4557F"/>
    <w:rsid w:val="00A45640"/>
    <w:rsid w:val="00A458E3"/>
    <w:rsid w:val="00A459E5"/>
    <w:rsid w:val="00A45E56"/>
    <w:rsid w:val="00A46137"/>
    <w:rsid w:val="00A46409"/>
    <w:rsid w:val="00A46417"/>
    <w:rsid w:val="00A46504"/>
    <w:rsid w:val="00A46569"/>
    <w:rsid w:val="00A46AFF"/>
    <w:rsid w:val="00A46B7A"/>
    <w:rsid w:val="00A46B84"/>
    <w:rsid w:val="00A46E51"/>
    <w:rsid w:val="00A46E90"/>
    <w:rsid w:val="00A46EBD"/>
    <w:rsid w:val="00A46F71"/>
    <w:rsid w:val="00A470A6"/>
    <w:rsid w:val="00A470AD"/>
    <w:rsid w:val="00A472D4"/>
    <w:rsid w:val="00A477F1"/>
    <w:rsid w:val="00A47A5F"/>
    <w:rsid w:val="00A47B4B"/>
    <w:rsid w:val="00A47C03"/>
    <w:rsid w:val="00A47C44"/>
    <w:rsid w:val="00A47D64"/>
    <w:rsid w:val="00A47E8C"/>
    <w:rsid w:val="00A50097"/>
    <w:rsid w:val="00A50252"/>
    <w:rsid w:val="00A50389"/>
    <w:rsid w:val="00A5062A"/>
    <w:rsid w:val="00A50681"/>
    <w:rsid w:val="00A50A99"/>
    <w:rsid w:val="00A50AD1"/>
    <w:rsid w:val="00A50B44"/>
    <w:rsid w:val="00A50C05"/>
    <w:rsid w:val="00A50FE1"/>
    <w:rsid w:val="00A5119B"/>
    <w:rsid w:val="00A5119F"/>
    <w:rsid w:val="00A51292"/>
    <w:rsid w:val="00A51329"/>
    <w:rsid w:val="00A51561"/>
    <w:rsid w:val="00A51662"/>
    <w:rsid w:val="00A516BC"/>
    <w:rsid w:val="00A5182F"/>
    <w:rsid w:val="00A51AD6"/>
    <w:rsid w:val="00A51C73"/>
    <w:rsid w:val="00A51E6D"/>
    <w:rsid w:val="00A51F33"/>
    <w:rsid w:val="00A51FC0"/>
    <w:rsid w:val="00A520FA"/>
    <w:rsid w:val="00A522DB"/>
    <w:rsid w:val="00A5254D"/>
    <w:rsid w:val="00A5268D"/>
    <w:rsid w:val="00A52AC7"/>
    <w:rsid w:val="00A52C2F"/>
    <w:rsid w:val="00A52D82"/>
    <w:rsid w:val="00A52DC9"/>
    <w:rsid w:val="00A52EB8"/>
    <w:rsid w:val="00A52EDF"/>
    <w:rsid w:val="00A530B8"/>
    <w:rsid w:val="00A531BE"/>
    <w:rsid w:val="00A532C1"/>
    <w:rsid w:val="00A5330E"/>
    <w:rsid w:val="00A5370F"/>
    <w:rsid w:val="00A53B0C"/>
    <w:rsid w:val="00A53DB4"/>
    <w:rsid w:val="00A53FAD"/>
    <w:rsid w:val="00A541DA"/>
    <w:rsid w:val="00A54322"/>
    <w:rsid w:val="00A5493F"/>
    <w:rsid w:val="00A54FE8"/>
    <w:rsid w:val="00A55150"/>
    <w:rsid w:val="00A555FE"/>
    <w:rsid w:val="00A556D5"/>
    <w:rsid w:val="00A55BE5"/>
    <w:rsid w:val="00A55CBD"/>
    <w:rsid w:val="00A55E69"/>
    <w:rsid w:val="00A55F88"/>
    <w:rsid w:val="00A561AD"/>
    <w:rsid w:val="00A56281"/>
    <w:rsid w:val="00A565D3"/>
    <w:rsid w:val="00A567B4"/>
    <w:rsid w:val="00A56849"/>
    <w:rsid w:val="00A56B14"/>
    <w:rsid w:val="00A56C18"/>
    <w:rsid w:val="00A56D1C"/>
    <w:rsid w:val="00A56D3A"/>
    <w:rsid w:val="00A56E6F"/>
    <w:rsid w:val="00A56FB8"/>
    <w:rsid w:val="00A57029"/>
    <w:rsid w:val="00A570DD"/>
    <w:rsid w:val="00A571B0"/>
    <w:rsid w:val="00A573C8"/>
    <w:rsid w:val="00A573ED"/>
    <w:rsid w:val="00A574AE"/>
    <w:rsid w:val="00A5781E"/>
    <w:rsid w:val="00A57873"/>
    <w:rsid w:val="00A57BF9"/>
    <w:rsid w:val="00A57FF7"/>
    <w:rsid w:val="00A6037F"/>
    <w:rsid w:val="00A603B0"/>
    <w:rsid w:val="00A605A7"/>
    <w:rsid w:val="00A60795"/>
    <w:rsid w:val="00A60804"/>
    <w:rsid w:val="00A60B62"/>
    <w:rsid w:val="00A60E50"/>
    <w:rsid w:val="00A610D9"/>
    <w:rsid w:val="00A6123B"/>
    <w:rsid w:val="00A614CE"/>
    <w:rsid w:val="00A6160F"/>
    <w:rsid w:val="00A61813"/>
    <w:rsid w:val="00A618FB"/>
    <w:rsid w:val="00A619F3"/>
    <w:rsid w:val="00A61A20"/>
    <w:rsid w:val="00A61D9B"/>
    <w:rsid w:val="00A62045"/>
    <w:rsid w:val="00A6233A"/>
    <w:rsid w:val="00A62391"/>
    <w:rsid w:val="00A623EE"/>
    <w:rsid w:val="00A62525"/>
    <w:rsid w:val="00A6266C"/>
    <w:rsid w:val="00A627D7"/>
    <w:rsid w:val="00A62866"/>
    <w:rsid w:val="00A629B1"/>
    <w:rsid w:val="00A62B50"/>
    <w:rsid w:val="00A62C42"/>
    <w:rsid w:val="00A62E7C"/>
    <w:rsid w:val="00A62F2B"/>
    <w:rsid w:val="00A63083"/>
    <w:rsid w:val="00A63174"/>
    <w:rsid w:val="00A631F9"/>
    <w:rsid w:val="00A63416"/>
    <w:rsid w:val="00A63435"/>
    <w:rsid w:val="00A634F9"/>
    <w:rsid w:val="00A63637"/>
    <w:rsid w:val="00A63722"/>
    <w:rsid w:val="00A638BA"/>
    <w:rsid w:val="00A638E2"/>
    <w:rsid w:val="00A6398F"/>
    <w:rsid w:val="00A63A19"/>
    <w:rsid w:val="00A63CA7"/>
    <w:rsid w:val="00A63EA1"/>
    <w:rsid w:val="00A63F0E"/>
    <w:rsid w:val="00A64071"/>
    <w:rsid w:val="00A642BD"/>
    <w:rsid w:val="00A64339"/>
    <w:rsid w:val="00A645A2"/>
    <w:rsid w:val="00A647E6"/>
    <w:rsid w:val="00A647EA"/>
    <w:rsid w:val="00A64910"/>
    <w:rsid w:val="00A64C53"/>
    <w:rsid w:val="00A64CF9"/>
    <w:rsid w:val="00A64EDA"/>
    <w:rsid w:val="00A64F04"/>
    <w:rsid w:val="00A64FC4"/>
    <w:rsid w:val="00A65016"/>
    <w:rsid w:val="00A65261"/>
    <w:rsid w:val="00A65288"/>
    <w:rsid w:val="00A655F3"/>
    <w:rsid w:val="00A6582A"/>
    <w:rsid w:val="00A658CC"/>
    <w:rsid w:val="00A659BF"/>
    <w:rsid w:val="00A65EA3"/>
    <w:rsid w:val="00A65EE7"/>
    <w:rsid w:val="00A66206"/>
    <w:rsid w:val="00A6625F"/>
    <w:rsid w:val="00A66339"/>
    <w:rsid w:val="00A66381"/>
    <w:rsid w:val="00A66531"/>
    <w:rsid w:val="00A666B2"/>
    <w:rsid w:val="00A66798"/>
    <w:rsid w:val="00A66878"/>
    <w:rsid w:val="00A669E5"/>
    <w:rsid w:val="00A66A53"/>
    <w:rsid w:val="00A66B1A"/>
    <w:rsid w:val="00A66C28"/>
    <w:rsid w:val="00A67093"/>
    <w:rsid w:val="00A671BB"/>
    <w:rsid w:val="00A67219"/>
    <w:rsid w:val="00A67333"/>
    <w:rsid w:val="00A67389"/>
    <w:rsid w:val="00A674BE"/>
    <w:rsid w:val="00A6769B"/>
    <w:rsid w:val="00A6770A"/>
    <w:rsid w:val="00A679E3"/>
    <w:rsid w:val="00A67A92"/>
    <w:rsid w:val="00A67B7A"/>
    <w:rsid w:val="00A67BF7"/>
    <w:rsid w:val="00A67CA4"/>
    <w:rsid w:val="00A67D4C"/>
    <w:rsid w:val="00A70146"/>
    <w:rsid w:val="00A701C0"/>
    <w:rsid w:val="00A70217"/>
    <w:rsid w:val="00A705D8"/>
    <w:rsid w:val="00A70602"/>
    <w:rsid w:val="00A710A7"/>
    <w:rsid w:val="00A710FC"/>
    <w:rsid w:val="00A711E2"/>
    <w:rsid w:val="00A7129D"/>
    <w:rsid w:val="00A7142A"/>
    <w:rsid w:val="00A714CE"/>
    <w:rsid w:val="00A71736"/>
    <w:rsid w:val="00A7174B"/>
    <w:rsid w:val="00A718B4"/>
    <w:rsid w:val="00A718DE"/>
    <w:rsid w:val="00A71AFB"/>
    <w:rsid w:val="00A71C47"/>
    <w:rsid w:val="00A71D3B"/>
    <w:rsid w:val="00A71FCF"/>
    <w:rsid w:val="00A72130"/>
    <w:rsid w:val="00A7247D"/>
    <w:rsid w:val="00A72504"/>
    <w:rsid w:val="00A7259E"/>
    <w:rsid w:val="00A727FB"/>
    <w:rsid w:val="00A72979"/>
    <w:rsid w:val="00A72B42"/>
    <w:rsid w:val="00A72CCB"/>
    <w:rsid w:val="00A72D4E"/>
    <w:rsid w:val="00A72DA1"/>
    <w:rsid w:val="00A72E9D"/>
    <w:rsid w:val="00A72FA9"/>
    <w:rsid w:val="00A731A7"/>
    <w:rsid w:val="00A731BC"/>
    <w:rsid w:val="00A73400"/>
    <w:rsid w:val="00A73551"/>
    <w:rsid w:val="00A735BD"/>
    <w:rsid w:val="00A737E9"/>
    <w:rsid w:val="00A73927"/>
    <w:rsid w:val="00A73BE4"/>
    <w:rsid w:val="00A73CAD"/>
    <w:rsid w:val="00A73F07"/>
    <w:rsid w:val="00A7403F"/>
    <w:rsid w:val="00A740A9"/>
    <w:rsid w:val="00A743BA"/>
    <w:rsid w:val="00A74422"/>
    <w:rsid w:val="00A74543"/>
    <w:rsid w:val="00A74785"/>
    <w:rsid w:val="00A748B9"/>
    <w:rsid w:val="00A7495B"/>
    <w:rsid w:val="00A74A60"/>
    <w:rsid w:val="00A74BDD"/>
    <w:rsid w:val="00A74BE2"/>
    <w:rsid w:val="00A74C3B"/>
    <w:rsid w:val="00A74E55"/>
    <w:rsid w:val="00A751CD"/>
    <w:rsid w:val="00A75385"/>
    <w:rsid w:val="00A75700"/>
    <w:rsid w:val="00A7575C"/>
    <w:rsid w:val="00A758DA"/>
    <w:rsid w:val="00A75C18"/>
    <w:rsid w:val="00A760EC"/>
    <w:rsid w:val="00A7629A"/>
    <w:rsid w:val="00A76384"/>
    <w:rsid w:val="00A7639C"/>
    <w:rsid w:val="00A766DE"/>
    <w:rsid w:val="00A76AC0"/>
    <w:rsid w:val="00A76AEB"/>
    <w:rsid w:val="00A76D39"/>
    <w:rsid w:val="00A76E6E"/>
    <w:rsid w:val="00A76F95"/>
    <w:rsid w:val="00A77A83"/>
    <w:rsid w:val="00A77C39"/>
    <w:rsid w:val="00A77F1F"/>
    <w:rsid w:val="00A77FB8"/>
    <w:rsid w:val="00A8015F"/>
    <w:rsid w:val="00A80429"/>
    <w:rsid w:val="00A8042A"/>
    <w:rsid w:val="00A807AE"/>
    <w:rsid w:val="00A8081F"/>
    <w:rsid w:val="00A80D81"/>
    <w:rsid w:val="00A8115B"/>
    <w:rsid w:val="00A81558"/>
    <w:rsid w:val="00A81643"/>
    <w:rsid w:val="00A819DB"/>
    <w:rsid w:val="00A81B61"/>
    <w:rsid w:val="00A81B83"/>
    <w:rsid w:val="00A81DB4"/>
    <w:rsid w:val="00A821DF"/>
    <w:rsid w:val="00A8237F"/>
    <w:rsid w:val="00A823BA"/>
    <w:rsid w:val="00A82882"/>
    <w:rsid w:val="00A82A34"/>
    <w:rsid w:val="00A82AE4"/>
    <w:rsid w:val="00A82DA2"/>
    <w:rsid w:val="00A82ED5"/>
    <w:rsid w:val="00A8315B"/>
    <w:rsid w:val="00A83350"/>
    <w:rsid w:val="00A83396"/>
    <w:rsid w:val="00A8342F"/>
    <w:rsid w:val="00A8380F"/>
    <w:rsid w:val="00A839A9"/>
    <w:rsid w:val="00A83AA2"/>
    <w:rsid w:val="00A83DE0"/>
    <w:rsid w:val="00A8496C"/>
    <w:rsid w:val="00A84BD4"/>
    <w:rsid w:val="00A84BEC"/>
    <w:rsid w:val="00A84F7B"/>
    <w:rsid w:val="00A84FB6"/>
    <w:rsid w:val="00A84FFB"/>
    <w:rsid w:val="00A85159"/>
    <w:rsid w:val="00A851E9"/>
    <w:rsid w:val="00A85252"/>
    <w:rsid w:val="00A855BA"/>
    <w:rsid w:val="00A855E5"/>
    <w:rsid w:val="00A856B6"/>
    <w:rsid w:val="00A8580B"/>
    <w:rsid w:val="00A85A9F"/>
    <w:rsid w:val="00A85AD7"/>
    <w:rsid w:val="00A85C1D"/>
    <w:rsid w:val="00A85C69"/>
    <w:rsid w:val="00A85EDC"/>
    <w:rsid w:val="00A85F62"/>
    <w:rsid w:val="00A860DB"/>
    <w:rsid w:val="00A860DD"/>
    <w:rsid w:val="00A860F2"/>
    <w:rsid w:val="00A8611B"/>
    <w:rsid w:val="00A86176"/>
    <w:rsid w:val="00A8632A"/>
    <w:rsid w:val="00A86467"/>
    <w:rsid w:val="00A8649F"/>
    <w:rsid w:val="00A86617"/>
    <w:rsid w:val="00A866AD"/>
    <w:rsid w:val="00A867AD"/>
    <w:rsid w:val="00A867D7"/>
    <w:rsid w:val="00A86A73"/>
    <w:rsid w:val="00A86CF5"/>
    <w:rsid w:val="00A8720A"/>
    <w:rsid w:val="00A87341"/>
    <w:rsid w:val="00A874DB"/>
    <w:rsid w:val="00A875C2"/>
    <w:rsid w:val="00A876CE"/>
    <w:rsid w:val="00A876E4"/>
    <w:rsid w:val="00A879E6"/>
    <w:rsid w:val="00A87D0B"/>
    <w:rsid w:val="00A87E67"/>
    <w:rsid w:val="00A87EDA"/>
    <w:rsid w:val="00A87F06"/>
    <w:rsid w:val="00A87FC2"/>
    <w:rsid w:val="00A90070"/>
    <w:rsid w:val="00A901FE"/>
    <w:rsid w:val="00A9021F"/>
    <w:rsid w:val="00A90632"/>
    <w:rsid w:val="00A906FC"/>
    <w:rsid w:val="00A906FF"/>
    <w:rsid w:val="00A90B37"/>
    <w:rsid w:val="00A90B69"/>
    <w:rsid w:val="00A90C4A"/>
    <w:rsid w:val="00A911B1"/>
    <w:rsid w:val="00A9153D"/>
    <w:rsid w:val="00A915B9"/>
    <w:rsid w:val="00A91648"/>
    <w:rsid w:val="00A9167F"/>
    <w:rsid w:val="00A91A27"/>
    <w:rsid w:val="00A91F9C"/>
    <w:rsid w:val="00A92034"/>
    <w:rsid w:val="00A925D7"/>
    <w:rsid w:val="00A92617"/>
    <w:rsid w:val="00A92A64"/>
    <w:rsid w:val="00A92B32"/>
    <w:rsid w:val="00A92D05"/>
    <w:rsid w:val="00A92D5E"/>
    <w:rsid w:val="00A93052"/>
    <w:rsid w:val="00A93429"/>
    <w:rsid w:val="00A9395A"/>
    <w:rsid w:val="00A93CB9"/>
    <w:rsid w:val="00A93D57"/>
    <w:rsid w:val="00A93DA1"/>
    <w:rsid w:val="00A93F9B"/>
    <w:rsid w:val="00A93FF7"/>
    <w:rsid w:val="00A942B2"/>
    <w:rsid w:val="00A944B9"/>
    <w:rsid w:val="00A94974"/>
    <w:rsid w:val="00A94A0D"/>
    <w:rsid w:val="00A94A30"/>
    <w:rsid w:val="00A94D55"/>
    <w:rsid w:val="00A94E6E"/>
    <w:rsid w:val="00A94F30"/>
    <w:rsid w:val="00A95002"/>
    <w:rsid w:val="00A951E7"/>
    <w:rsid w:val="00A95521"/>
    <w:rsid w:val="00A955E5"/>
    <w:rsid w:val="00A956C3"/>
    <w:rsid w:val="00A95722"/>
    <w:rsid w:val="00A958D4"/>
    <w:rsid w:val="00A959CD"/>
    <w:rsid w:val="00A95AAB"/>
    <w:rsid w:val="00A95BB9"/>
    <w:rsid w:val="00A95C6F"/>
    <w:rsid w:val="00A95D94"/>
    <w:rsid w:val="00A95EEF"/>
    <w:rsid w:val="00A96168"/>
    <w:rsid w:val="00A962B2"/>
    <w:rsid w:val="00A964E4"/>
    <w:rsid w:val="00A965D0"/>
    <w:rsid w:val="00A96791"/>
    <w:rsid w:val="00A96AC4"/>
    <w:rsid w:val="00A96D69"/>
    <w:rsid w:val="00A96F62"/>
    <w:rsid w:val="00A96FF4"/>
    <w:rsid w:val="00A97024"/>
    <w:rsid w:val="00A9719B"/>
    <w:rsid w:val="00A97314"/>
    <w:rsid w:val="00A97387"/>
    <w:rsid w:val="00A97619"/>
    <w:rsid w:val="00A97C13"/>
    <w:rsid w:val="00A97C9D"/>
    <w:rsid w:val="00A97E28"/>
    <w:rsid w:val="00A97E85"/>
    <w:rsid w:val="00AA0169"/>
    <w:rsid w:val="00AA03A8"/>
    <w:rsid w:val="00AA0857"/>
    <w:rsid w:val="00AA0F0D"/>
    <w:rsid w:val="00AA0F88"/>
    <w:rsid w:val="00AA1086"/>
    <w:rsid w:val="00AA1283"/>
    <w:rsid w:val="00AA1766"/>
    <w:rsid w:val="00AA265F"/>
    <w:rsid w:val="00AA26A8"/>
    <w:rsid w:val="00AA295A"/>
    <w:rsid w:val="00AA29D7"/>
    <w:rsid w:val="00AA2BE2"/>
    <w:rsid w:val="00AA2C2F"/>
    <w:rsid w:val="00AA2D35"/>
    <w:rsid w:val="00AA3365"/>
    <w:rsid w:val="00AA3A26"/>
    <w:rsid w:val="00AA3D4B"/>
    <w:rsid w:val="00AA3FE6"/>
    <w:rsid w:val="00AA43DC"/>
    <w:rsid w:val="00AA44ED"/>
    <w:rsid w:val="00AA49C3"/>
    <w:rsid w:val="00AA4A4D"/>
    <w:rsid w:val="00AA4A87"/>
    <w:rsid w:val="00AA4DEA"/>
    <w:rsid w:val="00AA52FA"/>
    <w:rsid w:val="00AA573E"/>
    <w:rsid w:val="00AA59FE"/>
    <w:rsid w:val="00AA5E2A"/>
    <w:rsid w:val="00AA5E2C"/>
    <w:rsid w:val="00AA5ECA"/>
    <w:rsid w:val="00AA5EE5"/>
    <w:rsid w:val="00AA6181"/>
    <w:rsid w:val="00AA6446"/>
    <w:rsid w:val="00AA6A29"/>
    <w:rsid w:val="00AA6D08"/>
    <w:rsid w:val="00AA721D"/>
    <w:rsid w:val="00AA723F"/>
    <w:rsid w:val="00AA758E"/>
    <w:rsid w:val="00AA7838"/>
    <w:rsid w:val="00AA78D1"/>
    <w:rsid w:val="00AA7A8F"/>
    <w:rsid w:val="00AA7DA6"/>
    <w:rsid w:val="00AA7DCD"/>
    <w:rsid w:val="00AB0097"/>
    <w:rsid w:val="00AB0322"/>
    <w:rsid w:val="00AB059E"/>
    <w:rsid w:val="00AB06C6"/>
    <w:rsid w:val="00AB07D8"/>
    <w:rsid w:val="00AB0AEB"/>
    <w:rsid w:val="00AB0B8C"/>
    <w:rsid w:val="00AB0C3B"/>
    <w:rsid w:val="00AB0E10"/>
    <w:rsid w:val="00AB11B8"/>
    <w:rsid w:val="00AB1402"/>
    <w:rsid w:val="00AB14B0"/>
    <w:rsid w:val="00AB1594"/>
    <w:rsid w:val="00AB18CD"/>
    <w:rsid w:val="00AB1B1D"/>
    <w:rsid w:val="00AB1B9D"/>
    <w:rsid w:val="00AB1D83"/>
    <w:rsid w:val="00AB1E66"/>
    <w:rsid w:val="00AB227B"/>
    <w:rsid w:val="00AB24A2"/>
    <w:rsid w:val="00AB24D0"/>
    <w:rsid w:val="00AB2B02"/>
    <w:rsid w:val="00AB2BFF"/>
    <w:rsid w:val="00AB2DEA"/>
    <w:rsid w:val="00AB3094"/>
    <w:rsid w:val="00AB30BB"/>
    <w:rsid w:val="00AB31E7"/>
    <w:rsid w:val="00AB3225"/>
    <w:rsid w:val="00AB3238"/>
    <w:rsid w:val="00AB326D"/>
    <w:rsid w:val="00AB36DA"/>
    <w:rsid w:val="00AB3860"/>
    <w:rsid w:val="00AB38D6"/>
    <w:rsid w:val="00AB3E2C"/>
    <w:rsid w:val="00AB3FC0"/>
    <w:rsid w:val="00AB4207"/>
    <w:rsid w:val="00AB427B"/>
    <w:rsid w:val="00AB431B"/>
    <w:rsid w:val="00AB45C9"/>
    <w:rsid w:val="00AB4724"/>
    <w:rsid w:val="00AB47E0"/>
    <w:rsid w:val="00AB4924"/>
    <w:rsid w:val="00AB49C8"/>
    <w:rsid w:val="00AB4A30"/>
    <w:rsid w:val="00AB5065"/>
    <w:rsid w:val="00AB51EE"/>
    <w:rsid w:val="00AB5355"/>
    <w:rsid w:val="00AB55AA"/>
    <w:rsid w:val="00AB5608"/>
    <w:rsid w:val="00AB56B8"/>
    <w:rsid w:val="00AB56C1"/>
    <w:rsid w:val="00AB59A3"/>
    <w:rsid w:val="00AB59E5"/>
    <w:rsid w:val="00AB59F2"/>
    <w:rsid w:val="00AB5A60"/>
    <w:rsid w:val="00AB5A9F"/>
    <w:rsid w:val="00AB5B7B"/>
    <w:rsid w:val="00AB5D81"/>
    <w:rsid w:val="00AB5DDD"/>
    <w:rsid w:val="00AB5E2C"/>
    <w:rsid w:val="00AB5E2F"/>
    <w:rsid w:val="00AB5E7B"/>
    <w:rsid w:val="00AB643A"/>
    <w:rsid w:val="00AB676E"/>
    <w:rsid w:val="00AB6795"/>
    <w:rsid w:val="00AB689D"/>
    <w:rsid w:val="00AB6FE6"/>
    <w:rsid w:val="00AB70C4"/>
    <w:rsid w:val="00AB7112"/>
    <w:rsid w:val="00AB75B3"/>
    <w:rsid w:val="00AB766A"/>
    <w:rsid w:val="00AB77CA"/>
    <w:rsid w:val="00AB7997"/>
    <w:rsid w:val="00AB7CD6"/>
    <w:rsid w:val="00AB7EDF"/>
    <w:rsid w:val="00AB7F98"/>
    <w:rsid w:val="00AC0417"/>
    <w:rsid w:val="00AC08FC"/>
    <w:rsid w:val="00AC0A12"/>
    <w:rsid w:val="00AC0C10"/>
    <w:rsid w:val="00AC0D22"/>
    <w:rsid w:val="00AC0D52"/>
    <w:rsid w:val="00AC0F6E"/>
    <w:rsid w:val="00AC1124"/>
    <w:rsid w:val="00AC12E7"/>
    <w:rsid w:val="00AC14AD"/>
    <w:rsid w:val="00AC154C"/>
    <w:rsid w:val="00AC159B"/>
    <w:rsid w:val="00AC15D6"/>
    <w:rsid w:val="00AC15EA"/>
    <w:rsid w:val="00AC18D5"/>
    <w:rsid w:val="00AC1AAA"/>
    <w:rsid w:val="00AC1DD3"/>
    <w:rsid w:val="00AC1FB8"/>
    <w:rsid w:val="00AC22E3"/>
    <w:rsid w:val="00AC2668"/>
    <w:rsid w:val="00AC2914"/>
    <w:rsid w:val="00AC2BB2"/>
    <w:rsid w:val="00AC2E1A"/>
    <w:rsid w:val="00AC34B2"/>
    <w:rsid w:val="00AC3A83"/>
    <w:rsid w:val="00AC3CCB"/>
    <w:rsid w:val="00AC3DEC"/>
    <w:rsid w:val="00AC3E9B"/>
    <w:rsid w:val="00AC402F"/>
    <w:rsid w:val="00AC40CA"/>
    <w:rsid w:val="00AC4127"/>
    <w:rsid w:val="00AC41DF"/>
    <w:rsid w:val="00AC4208"/>
    <w:rsid w:val="00AC433F"/>
    <w:rsid w:val="00AC43B9"/>
    <w:rsid w:val="00AC4782"/>
    <w:rsid w:val="00AC4ADF"/>
    <w:rsid w:val="00AC4CC2"/>
    <w:rsid w:val="00AC4D3A"/>
    <w:rsid w:val="00AC4F88"/>
    <w:rsid w:val="00AC502D"/>
    <w:rsid w:val="00AC5230"/>
    <w:rsid w:val="00AC5248"/>
    <w:rsid w:val="00AC52FC"/>
    <w:rsid w:val="00AC559F"/>
    <w:rsid w:val="00AC562C"/>
    <w:rsid w:val="00AC56E5"/>
    <w:rsid w:val="00AC59A1"/>
    <w:rsid w:val="00AC5BDC"/>
    <w:rsid w:val="00AC606B"/>
    <w:rsid w:val="00AC606D"/>
    <w:rsid w:val="00AC61A9"/>
    <w:rsid w:val="00AC636A"/>
    <w:rsid w:val="00AC64C3"/>
    <w:rsid w:val="00AC655D"/>
    <w:rsid w:val="00AC6600"/>
    <w:rsid w:val="00AC66FA"/>
    <w:rsid w:val="00AC68DF"/>
    <w:rsid w:val="00AC6B90"/>
    <w:rsid w:val="00AC6C6F"/>
    <w:rsid w:val="00AC6D1F"/>
    <w:rsid w:val="00AC6EC6"/>
    <w:rsid w:val="00AC7872"/>
    <w:rsid w:val="00AC7957"/>
    <w:rsid w:val="00AC7AC8"/>
    <w:rsid w:val="00AC7D95"/>
    <w:rsid w:val="00AC7E37"/>
    <w:rsid w:val="00AD0085"/>
    <w:rsid w:val="00AD017A"/>
    <w:rsid w:val="00AD01A8"/>
    <w:rsid w:val="00AD039E"/>
    <w:rsid w:val="00AD03CF"/>
    <w:rsid w:val="00AD05B5"/>
    <w:rsid w:val="00AD05BA"/>
    <w:rsid w:val="00AD05F3"/>
    <w:rsid w:val="00AD05F8"/>
    <w:rsid w:val="00AD0640"/>
    <w:rsid w:val="00AD0653"/>
    <w:rsid w:val="00AD09B9"/>
    <w:rsid w:val="00AD0A50"/>
    <w:rsid w:val="00AD0D28"/>
    <w:rsid w:val="00AD0D3F"/>
    <w:rsid w:val="00AD1285"/>
    <w:rsid w:val="00AD1665"/>
    <w:rsid w:val="00AD1862"/>
    <w:rsid w:val="00AD186D"/>
    <w:rsid w:val="00AD1928"/>
    <w:rsid w:val="00AD19E2"/>
    <w:rsid w:val="00AD1C7D"/>
    <w:rsid w:val="00AD2340"/>
    <w:rsid w:val="00AD25B6"/>
    <w:rsid w:val="00AD292B"/>
    <w:rsid w:val="00AD2959"/>
    <w:rsid w:val="00AD2DF6"/>
    <w:rsid w:val="00AD2F63"/>
    <w:rsid w:val="00AD30C3"/>
    <w:rsid w:val="00AD31E9"/>
    <w:rsid w:val="00AD3304"/>
    <w:rsid w:val="00AD33A2"/>
    <w:rsid w:val="00AD3671"/>
    <w:rsid w:val="00AD3752"/>
    <w:rsid w:val="00AD3986"/>
    <w:rsid w:val="00AD39C6"/>
    <w:rsid w:val="00AD39C7"/>
    <w:rsid w:val="00AD3C01"/>
    <w:rsid w:val="00AD4268"/>
    <w:rsid w:val="00AD428D"/>
    <w:rsid w:val="00AD47FA"/>
    <w:rsid w:val="00AD4DA8"/>
    <w:rsid w:val="00AD51F9"/>
    <w:rsid w:val="00AD5268"/>
    <w:rsid w:val="00AD5298"/>
    <w:rsid w:val="00AD5466"/>
    <w:rsid w:val="00AD547B"/>
    <w:rsid w:val="00AD54C4"/>
    <w:rsid w:val="00AD55B0"/>
    <w:rsid w:val="00AD57BD"/>
    <w:rsid w:val="00AD5B2B"/>
    <w:rsid w:val="00AD631C"/>
    <w:rsid w:val="00AD647B"/>
    <w:rsid w:val="00AD64FE"/>
    <w:rsid w:val="00AD6AD1"/>
    <w:rsid w:val="00AD6D13"/>
    <w:rsid w:val="00AD6D4B"/>
    <w:rsid w:val="00AD6F96"/>
    <w:rsid w:val="00AD700C"/>
    <w:rsid w:val="00AD71EC"/>
    <w:rsid w:val="00AD7344"/>
    <w:rsid w:val="00AD73E1"/>
    <w:rsid w:val="00AD73FB"/>
    <w:rsid w:val="00AD75DE"/>
    <w:rsid w:val="00AD761E"/>
    <w:rsid w:val="00AD76C4"/>
    <w:rsid w:val="00AD77EB"/>
    <w:rsid w:val="00AD7899"/>
    <w:rsid w:val="00AD7CB7"/>
    <w:rsid w:val="00AD7D04"/>
    <w:rsid w:val="00AD7D7C"/>
    <w:rsid w:val="00AD7EA8"/>
    <w:rsid w:val="00AD7FE6"/>
    <w:rsid w:val="00AE0053"/>
    <w:rsid w:val="00AE011C"/>
    <w:rsid w:val="00AE06A6"/>
    <w:rsid w:val="00AE06DD"/>
    <w:rsid w:val="00AE0788"/>
    <w:rsid w:val="00AE0AE5"/>
    <w:rsid w:val="00AE0E66"/>
    <w:rsid w:val="00AE11AC"/>
    <w:rsid w:val="00AE1602"/>
    <w:rsid w:val="00AE176F"/>
    <w:rsid w:val="00AE180D"/>
    <w:rsid w:val="00AE18DB"/>
    <w:rsid w:val="00AE1AA9"/>
    <w:rsid w:val="00AE1AB0"/>
    <w:rsid w:val="00AE1B3D"/>
    <w:rsid w:val="00AE1B49"/>
    <w:rsid w:val="00AE1F25"/>
    <w:rsid w:val="00AE208D"/>
    <w:rsid w:val="00AE226C"/>
    <w:rsid w:val="00AE27E3"/>
    <w:rsid w:val="00AE2D15"/>
    <w:rsid w:val="00AE2F35"/>
    <w:rsid w:val="00AE330D"/>
    <w:rsid w:val="00AE372F"/>
    <w:rsid w:val="00AE3A99"/>
    <w:rsid w:val="00AE3CC6"/>
    <w:rsid w:val="00AE40BB"/>
    <w:rsid w:val="00AE4234"/>
    <w:rsid w:val="00AE436E"/>
    <w:rsid w:val="00AE4404"/>
    <w:rsid w:val="00AE45A0"/>
    <w:rsid w:val="00AE45AF"/>
    <w:rsid w:val="00AE464D"/>
    <w:rsid w:val="00AE497F"/>
    <w:rsid w:val="00AE49FF"/>
    <w:rsid w:val="00AE4B6E"/>
    <w:rsid w:val="00AE4CC7"/>
    <w:rsid w:val="00AE4E11"/>
    <w:rsid w:val="00AE4FB5"/>
    <w:rsid w:val="00AE5148"/>
    <w:rsid w:val="00AE51BA"/>
    <w:rsid w:val="00AE53B9"/>
    <w:rsid w:val="00AE56FC"/>
    <w:rsid w:val="00AE5AD5"/>
    <w:rsid w:val="00AE5C00"/>
    <w:rsid w:val="00AE5C99"/>
    <w:rsid w:val="00AE5FAB"/>
    <w:rsid w:val="00AE634A"/>
    <w:rsid w:val="00AE6684"/>
    <w:rsid w:val="00AE6B42"/>
    <w:rsid w:val="00AE77C7"/>
    <w:rsid w:val="00AE7858"/>
    <w:rsid w:val="00AE7A6C"/>
    <w:rsid w:val="00AE7C84"/>
    <w:rsid w:val="00AE7CE4"/>
    <w:rsid w:val="00AE7D3B"/>
    <w:rsid w:val="00AE7D6E"/>
    <w:rsid w:val="00AE7DFC"/>
    <w:rsid w:val="00AE7E17"/>
    <w:rsid w:val="00AE7FF6"/>
    <w:rsid w:val="00AF0115"/>
    <w:rsid w:val="00AF0146"/>
    <w:rsid w:val="00AF03FC"/>
    <w:rsid w:val="00AF04F1"/>
    <w:rsid w:val="00AF0537"/>
    <w:rsid w:val="00AF06C5"/>
    <w:rsid w:val="00AF07A4"/>
    <w:rsid w:val="00AF0803"/>
    <w:rsid w:val="00AF0A7E"/>
    <w:rsid w:val="00AF0D1E"/>
    <w:rsid w:val="00AF144C"/>
    <w:rsid w:val="00AF148B"/>
    <w:rsid w:val="00AF1716"/>
    <w:rsid w:val="00AF1802"/>
    <w:rsid w:val="00AF19A2"/>
    <w:rsid w:val="00AF1C6A"/>
    <w:rsid w:val="00AF24CD"/>
    <w:rsid w:val="00AF2619"/>
    <w:rsid w:val="00AF2629"/>
    <w:rsid w:val="00AF27E7"/>
    <w:rsid w:val="00AF2827"/>
    <w:rsid w:val="00AF2921"/>
    <w:rsid w:val="00AF2A6A"/>
    <w:rsid w:val="00AF2B68"/>
    <w:rsid w:val="00AF2DDF"/>
    <w:rsid w:val="00AF30FB"/>
    <w:rsid w:val="00AF3444"/>
    <w:rsid w:val="00AF34C2"/>
    <w:rsid w:val="00AF3577"/>
    <w:rsid w:val="00AF3836"/>
    <w:rsid w:val="00AF384A"/>
    <w:rsid w:val="00AF3AB7"/>
    <w:rsid w:val="00AF3CE7"/>
    <w:rsid w:val="00AF3F59"/>
    <w:rsid w:val="00AF3FE3"/>
    <w:rsid w:val="00AF3FFB"/>
    <w:rsid w:val="00AF4062"/>
    <w:rsid w:val="00AF409D"/>
    <w:rsid w:val="00AF42B4"/>
    <w:rsid w:val="00AF475D"/>
    <w:rsid w:val="00AF4886"/>
    <w:rsid w:val="00AF48BF"/>
    <w:rsid w:val="00AF4969"/>
    <w:rsid w:val="00AF4991"/>
    <w:rsid w:val="00AF4BC9"/>
    <w:rsid w:val="00AF4C8D"/>
    <w:rsid w:val="00AF4D8D"/>
    <w:rsid w:val="00AF5A27"/>
    <w:rsid w:val="00AF5A7D"/>
    <w:rsid w:val="00AF5E56"/>
    <w:rsid w:val="00AF6271"/>
    <w:rsid w:val="00AF62EA"/>
    <w:rsid w:val="00AF6326"/>
    <w:rsid w:val="00AF638B"/>
    <w:rsid w:val="00AF63B7"/>
    <w:rsid w:val="00AF6798"/>
    <w:rsid w:val="00AF69BB"/>
    <w:rsid w:val="00AF6B0A"/>
    <w:rsid w:val="00AF6CEC"/>
    <w:rsid w:val="00AF6D69"/>
    <w:rsid w:val="00AF6DCD"/>
    <w:rsid w:val="00AF6E85"/>
    <w:rsid w:val="00AF6EE8"/>
    <w:rsid w:val="00AF7039"/>
    <w:rsid w:val="00AF7159"/>
    <w:rsid w:val="00AF72CE"/>
    <w:rsid w:val="00AF752E"/>
    <w:rsid w:val="00AF768F"/>
    <w:rsid w:val="00AF76EE"/>
    <w:rsid w:val="00AF798C"/>
    <w:rsid w:val="00AF79F5"/>
    <w:rsid w:val="00AF7B01"/>
    <w:rsid w:val="00AF7DE7"/>
    <w:rsid w:val="00AF7E71"/>
    <w:rsid w:val="00AF7F6C"/>
    <w:rsid w:val="00B00156"/>
    <w:rsid w:val="00B00442"/>
    <w:rsid w:val="00B006BE"/>
    <w:rsid w:val="00B00BAE"/>
    <w:rsid w:val="00B010AA"/>
    <w:rsid w:val="00B011A1"/>
    <w:rsid w:val="00B0134F"/>
    <w:rsid w:val="00B013D3"/>
    <w:rsid w:val="00B0151E"/>
    <w:rsid w:val="00B017CF"/>
    <w:rsid w:val="00B01992"/>
    <w:rsid w:val="00B01AC1"/>
    <w:rsid w:val="00B01BD6"/>
    <w:rsid w:val="00B01F1E"/>
    <w:rsid w:val="00B01FEE"/>
    <w:rsid w:val="00B0200E"/>
    <w:rsid w:val="00B022DA"/>
    <w:rsid w:val="00B02747"/>
    <w:rsid w:val="00B02910"/>
    <w:rsid w:val="00B02B83"/>
    <w:rsid w:val="00B02BBA"/>
    <w:rsid w:val="00B02CBD"/>
    <w:rsid w:val="00B02D47"/>
    <w:rsid w:val="00B02FAB"/>
    <w:rsid w:val="00B03047"/>
    <w:rsid w:val="00B032FB"/>
    <w:rsid w:val="00B03371"/>
    <w:rsid w:val="00B034F0"/>
    <w:rsid w:val="00B034F8"/>
    <w:rsid w:val="00B039E1"/>
    <w:rsid w:val="00B03CC1"/>
    <w:rsid w:val="00B04069"/>
    <w:rsid w:val="00B0408E"/>
    <w:rsid w:val="00B04A29"/>
    <w:rsid w:val="00B04AB8"/>
    <w:rsid w:val="00B04C5E"/>
    <w:rsid w:val="00B052AD"/>
    <w:rsid w:val="00B05556"/>
    <w:rsid w:val="00B0566E"/>
    <w:rsid w:val="00B05716"/>
    <w:rsid w:val="00B058E6"/>
    <w:rsid w:val="00B05AF3"/>
    <w:rsid w:val="00B05DC9"/>
    <w:rsid w:val="00B06321"/>
    <w:rsid w:val="00B06395"/>
    <w:rsid w:val="00B06604"/>
    <w:rsid w:val="00B0662F"/>
    <w:rsid w:val="00B0672E"/>
    <w:rsid w:val="00B0678F"/>
    <w:rsid w:val="00B06833"/>
    <w:rsid w:val="00B06B25"/>
    <w:rsid w:val="00B06B6C"/>
    <w:rsid w:val="00B06BB0"/>
    <w:rsid w:val="00B06C8F"/>
    <w:rsid w:val="00B06E25"/>
    <w:rsid w:val="00B06E90"/>
    <w:rsid w:val="00B07156"/>
    <w:rsid w:val="00B071D2"/>
    <w:rsid w:val="00B0739E"/>
    <w:rsid w:val="00B07443"/>
    <w:rsid w:val="00B076BD"/>
    <w:rsid w:val="00B076E3"/>
    <w:rsid w:val="00B079C8"/>
    <w:rsid w:val="00B07BFD"/>
    <w:rsid w:val="00B07C04"/>
    <w:rsid w:val="00B07C29"/>
    <w:rsid w:val="00B07F4C"/>
    <w:rsid w:val="00B100B8"/>
    <w:rsid w:val="00B10762"/>
    <w:rsid w:val="00B1081B"/>
    <w:rsid w:val="00B1085A"/>
    <w:rsid w:val="00B10A2B"/>
    <w:rsid w:val="00B10D8A"/>
    <w:rsid w:val="00B10F94"/>
    <w:rsid w:val="00B11056"/>
    <w:rsid w:val="00B11110"/>
    <w:rsid w:val="00B11185"/>
    <w:rsid w:val="00B1192A"/>
    <w:rsid w:val="00B11F49"/>
    <w:rsid w:val="00B120E9"/>
    <w:rsid w:val="00B121C7"/>
    <w:rsid w:val="00B1228D"/>
    <w:rsid w:val="00B122F0"/>
    <w:rsid w:val="00B12665"/>
    <w:rsid w:val="00B126C1"/>
    <w:rsid w:val="00B126CA"/>
    <w:rsid w:val="00B12859"/>
    <w:rsid w:val="00B12CBC"/>
    <w:rsid w:val="00B12CC2"/>
    <w:rsid w:val="00B1313E"/>
    <w:rsid w:val="00B13217"/>
    <w:rsid w:val="00B1355C"/>
    <w:rsid w:val="00B136D3"/>
    <w:rsid w:val="00B138E4"/>
    <w:rsid w:val="00B13A9C"/>
    <w:rsid w:val="00B13D74"/>
    <w:rsid w:val="00B13E83"/>
    <w:rsid w:val="00B13F3D"/>
    <w:rsid w:val="00B14049"/>
    <w:rsid w:val="00B14125"/>
    <w:rsid w:val="00B14542"/>
    <w:rsid w:val="00B14643"/>
    <w:rsid w:val="00B14915"/>
    <w:rsid w:val="00B14CDB"/>
    <w:rsid w:val="00B14DA3"/>
    <w:rsid w:val="00B14E1D"/>
    <w:rsid w:val="00B1503D"/>
    <w:rsid w:val="00B150C0"/>
    <w:rsid w:val="00B1562F"/>
    <w:rsid w:val="00B1576A"/>
    <w:rsid w:val="00B15C3A"/>
    <w:rsid w:val="00B15CD0"/>
    <w:rsid w:val="00B15EAE"/>
    <w:rsid w:val="00B15F62"/>
    <w:rsid w:val="00B1604A"/>
    <w:rsid w:val="00B1612D"/>
    <w:rsid w:val="00B163D1"/>
    <w:rsid w:val="00B16465"/>
    <w:rsid w:val="00B164EA"/>
    <w:rsid w:val="00B16533"/>
    <w:rsid w:val="00B1658B"/>
    <w:rsid w:val="00B16954"/>
    <w:rsid w:val="00B16979"/>
    <w:rsid w:val="00B169EC"/>
    <w:rsid w:val="00B16CDB"/>
    <w:rsid w:val="00B16D3E"/>
    <w:rsid w:val="00B16D85"/>
    <w:rsid w:val="00B16E2B"/>
    <w:rsid w:val="00B16E7C"/>
    <w:rsid w:val="00B16E83"/>
    <w:rsid w:val="00B17181"/>
    <w:rsid w:val="00B173CF"/>
    <w:rsid w:val="00B17922"/>
    <w:rsid w:val="00B179C1"/>
    <w:rsid w:val="00B17C52"/>
    <w:rsid w:val="00B17CC4"/>
    <w:rsid w:val="00B17D2A"/>
    <w:rsid w:val="00B17DBA"/>
    <w:rsid w:val="00B17E0E"/>
    <w:rsid w:val="00B17E61"/>
    <w:rsid w:val="00B17E82"/>
    <w:rsid w:val="00B17FB4"/>
    <w:rsid w:val="00B2015B"/>
    <w:rsid w:val="00B203C2"/>
    <w:rsid w:val="00B203D1"/>
    <w:rsid w:val="00B2048E"/>
    <w:rsid w:val="00B207CB"/>
    <w:rsid w:val="00B208CF"/>
    <w:rsid w:val="00B20938"/>
    <w:rsid w:val="00B20955"/>
    <w:rsid w:val="00B20B48"/>
    <w:rsid w:val="00B20C40"/>
    <w:rsid w:val="00B20C72"/>
    <w:rsid w:val="00B210AD"/>
    <w:rsid w:val="00B21289"/>
    <w:rsid w:val="00B21394"/>
    <w:rsid w:val="00B2166E"/>
    <w:rsid w:val="00B217D8"/>
    <w:rsid w:val="00B21A6D"/>
    <w:rsid w:val="00B21B3A"/>
    <w:rsid w:val="00B21B75"/>
    <w:rsid w:val="00B21C97"/>
    <w:rsid w:val="00B21DB8"/>
    <w:rsid w:val="00B21DE2"/>
    <w:rsid w:val="00B21F9C"/>
    <w:rsid w:val="00B22126"/>
    <w:rsid w:val="00B22139"/>
    <w:rsid w:val="00B225C5"/>
    <w:rsid w:val="00B2267D"/>
    <w:rsid w:val="00B2281C"/>
    <w:rsid w:val="00B22912"/>
    <w:rsid w:val="00B22DF0"/>
    <w:rsid w:val="00B22FB8"/>
    <w:rsid w:val="00B22FCD"/>
    <w:rsid w:val="00B23090"/>
    <w:rsid w:val="00B231E8"/>
    <w:rsid w:val="00B232A0"/>
    <w:rsid w:val="00B23615"/>
    <w:rsid w:val="00B23988"/>
    <w:rsid w:val="00B23B79"/>
    <w:rsid w:val="00B23C09"/>
    <w:rsid w:val="00B23E1C"/>
    <w:rsid w:val="00B240EF"/>
    <w:rsid w:val="00B2431A"/>
    <w:rsid w:val="00B24374"/>
    <w:rsid w:val="00B244B7"/>
    <w:rsid w:val="00B24784"/>
    <w:rsid w:val="00B24889"/>
    <w:rsid w:val="00B24BD1"/>
    <w:rsid w:val="00B25079"/>
    <w:rsid w:val="00B254CF"/>
    <w:rsid w:val="00B25519"/>
    <w:rsid w:val="00B25656"/>
    <w:rsid w:val="00B25726"/>
    <w:rsid w:val="00B25961"/>
    <w:rsid w:val="00B25965"/>
    <w:rsid w:val="00B25984"/>
    <w:rsid w:val="00B25C97"/>
    <w:rsid w:val="00B25D19"/>
    <w:rsid w:val="00B25D85"/>
    <w:rsid w:val="00B2647C"/>
    <w:rsid w:val="00B26575"/>
    <w:rsid w:val="00B26888"/>
    <w:rsid w:val="00B268DD"/>
    <w:rsid w:val="00B2691F"/>
    <w:rsid w:val="00B269ED"/>
    <w:rsid w:val="00B26C3E"/>
    <w:rsid w:val="00B272DA"/>
    <w:rsid w:val="00B2751E"/>
    <w:rsid w:val="00B276EF"/>
    <w:rsid w:val="00B2787B"/>
    <w:rsid w:val="00B27A0D"/>
    <w:rsid w:val="00B27BEF"/>
    <w:rsid w:val="00B30337"/>
    <w:rsid w:val="00B305FB"/>
    <w:rsid w:val="00B3064A"/>
    <w:rsid w:val="00B30807"/>
    <w:rsid w:val="00B30855"/>
    <w:rsid w:val="00B30943"/>
    <w:rsid w:val="00B30E1A"/>
    <w:rsid w:val="00B30ED6"/>
    <w:rsid w:val="00B31093"/>
    <w:rsid w:val="00B312FD"/>
    <w:rsid w:val="00B31368"/>
    <w:rsid w:val="00B3155F"/>
    <w:rsid w:val="00B317B1"/>
    <w:rsid w:val="00B317B5"/>
    <w:rsid w:val="00B3196D"/>
    <w:rsid w:val="00B31A4C"/>
    <w:rsid w:val="00B31A4F"/>
    <w:rsid w:val="00B31BCB"/>
    <w:rsid w:val="00B31D87"/>
    <w:rsid w:val="00B31F68"/>
    <w:rsid w:val="00B3202B"/>
    <w:rsid w:val="00B32346"/>
    <w:rsid w:val="00B3254C"/>
    <w:rsid w:val="00B32855"/>
    <w:rsid w:val="00B32AD3"/>
    <w:rsid w:val="00B331B0"/>
    <w:rsid w:val="00B33320"/>
    <w:rsid w:val="00B3341A"/>
    <w:rsid w:val="00B33474"/>
    <w:rsid w:val="00B33487"/>
    <w:rsid w:val="00B334FD"/>
    <w:rsid w:val="00B3358B"/>
    <w:rsid w:val="00B3386C"/>
    <w:rsid w:val="00B33C06"/>
    <w:rsid w:val="00B33CDC"/>
    <w:rsid w:val="00B33EEA"/>
    <w:rsid w:val="00B33FD0"/>
    <w:rsid w:val="00B3419B"/>
    <w:rsid w:val="00B343AD"/>
    <w:rsid w:val="00B349F3"/>
    <w:rsid w:val="00B34B37"/>
    <w:rsid w:val="00B34ECB"/>
    <w:rsid w:val="00B35323"/>
    <w:rsid w:val="00B354A1"/>
    <w:rsid w:val="00B355E0"/>
    <w:rsid w:val="00B35760"/>
    <w:rsid w:val="00B359CC"/>
    <w:rsid w:val="00B35AEA"/>
    <w:rsid w:val="00B35BBA"/>
    <w:rsid w:val="00B35E1F"/>
    <w:rsid w:val="00B36428"/>
    <w:rsid w:val="00B3651C"/>
    <w:rsid w:val="00B3686A"/>
    <w:rsid w:val="00B36AB5"/>
    <w:rsid w:val="00B36D17"/>
    <w:rsid w:val="00B36F03"/>
    <w:rsid w:val="00B3730D"/>
    <w:rsid w:val="00B3730F"/>
    <w:rsid w:val="00B37698"/>
    <w:rsid w:val="00B377D6"/>
    <w:rsid w:val="00B3798F"/>
    <w:rsid w:val="00B37A5E"/>
    <w:rsid w:val="00B400A6"/>
    <w:rsid w:val="00B40257"/>
    <w:rsid w:val="00B40276"/>
    <w:rsid w:val="00B405A8"/>
    <w:rsid w:val="00B40795"/>
    <w:rsid w:val="00B4090E"/>
    <w:rsid w:val="00B40B1F"/>
    <w:rsid w:val="00B40C1A"/>
    <w:rsid w:val="00B40F18"/>
    <w:rsid w:val="00B412AE"/>
    <w:rsid w:val="00B413A7"/>
    <w:rsid w:val="00B4146F"/>
    <w:rsid w:val="00B4163C"/>
    <w:rsid w:val="00B4186D"/>
    <w:rsid w:val="00B419C5"/>
    <w:rsid w:val="00B41B8A"/>
    <w:rsid w:val="00B41C79"/>
    <w:rsid w:val="00B41CAB"/>
    <w:rsid w:val="00B41E23"/>
    <w:rsid w:val="00B41EFA"/>
    <w:rsid w:val="00B42058"/>
    <w:rsid w:val="00B420A4"/>
    <w:rsid w:val="00B42363"/>
    <w:rsid w:val="00B425E8"/>
    <w:rsid w:val="00B42705"/>
    <w:rsid w:val="00B4274F"/>
    <w:rsid w:val="00B42A95"/>
    <w:rsid w:val="00B42DA6"/>
    <w:rsid w:val="00B42EBA"/>
    <w:rsid w:val="00B42EC2"/>
    <w:rsid w:val="00B430DB"/>
    <w:rsid w:val="00B43249"/>
    <w:rsid w:val="00B437FB"/>
    <w:rsid w:val="00B43E3E"/>
    <w:rsid w:val="00B43EAC"/>
    <w:rsid w:val="00B43FE4"/>
    <w:rsid w:val="00B44025"/>
    <w:rsid w:val="00B441E5"/>
    <w:rsid w:val="00B4424B"/>
    <w:rsid w:val="00B443E4"/>
    <w:rsid w:val="00B4447C"/>
    <w:rsid w:val="00B444AB"/>
    <w:rsid w:val="00B44582"/>
    <w:rsid w:val="00B44678"/>
    <w:rsid w:val="00B446BD"/>
    <w:rsid w:val="00B44C13"/>
    <w:rsid w:val="00B44DD9"/>
    <w:rsid w:val="00B44F39"/>
    <w:rsid w:val="00B45701"/>
    <w:rsid w:val="00B45AD2"/>
    <w:rsid w:val="00B45F32"/>
    <w:rsid w:val="00B45F78"/>
    <w:rsid w:val="00B4633F"/>
    <w:rsid w:val="00B4655F"/>
    <w:rsid w:val="00B468C5"/>
    <w:rsid w:val="00B468F7"/>
    <w:rsid w:val="00B46B91"/>
    <w:rsid w:val="00B46F0F"/>
    <w:rsid w:val="00B474C9"/>
    <w:rsid w:val="00B47548"/>
    <w:rsid w:val="00B4760C"/>
    <w:rsid w:val="00B477E5"/>
    <w:rsid w:val="00B47A6A"/>
    <w:rsid w:val="00B47B0C"/>
    <w:rsid w:val="00B5015F"/>
    <w:rsid w:val="00B50176"/>
    <w:rsid w:val="00B501B6"/>
    <w:rsid w:val="00B503AC"/>
    <w:rsid w:val="00B50417"/>
    <w:rsid w:val="00B50517"/>
    <w:rsid w:val="00B5053B"/>
    <w:rsid w:val="00B50723"/>
    <w:rsid w:val="00B509C9"/>
    <w:rsid w:val="00B50AA1"/>
    <w:rsid w:val="00B50E04"/>
    <w:rsid w:val="00B50F1A"/>
    <w:rsid w:val="00B510DB"/>
    <w:rsid w:val="00B51199"/>
    <w:rsid w:val="00B512CB"/>
    <w:rsid w:val="00B51374"/>
    <w:rsid w:val="00B51749"/>
    <w:rsid w:val="00B51F33"/>
    <w:rsid w:val="00B51FDD"/>
    <w:rsid w:val="00B52047"/>
    <w:rsid w:val="00B522CF"/>
    <w:rsid w:val="00B5235B"/>
    <w:rsid w:val="00B525F3"/>
    <w:rsid w:val="00B52740"/>
    <w:rsid w:val="00B52ADF"/>
    <w:rsid w:val="00B52B79"/>
    <w:rsid w:val="00B52F51"/>
    <w:rsid w:val="00B53065"/>
    <w:rsid w:val="00B53136"/>
    <w:rsid w:val="00B5314B"/>
    <w:rsid w:val="00B53150"/>
    <w:rsid w:val="00B53320"/>
    <w:rsid w:val="00B533EF"/>
    <w:rsid w:val="00B53693"/>
    <w:rsid w:val="00B53AFA"/>
    <w:rsid w:val="00B53E5D"/>
    <w:rsid w:val="00B54017"/>
    <w:rsid w:val="00B54273"/>
    <w:rsid w:val="00B543FB"/>
    <w:rsid w:val="00B5469A"/>
    <w:rsid w:val="00B54AA3"/>
    <w:rsid w:val="00B54AF9"/>
    <w:rsid w:val="00B54EAE"/>
    <w:rsid w:val="00B54F4C"/>
    <w:rsid w:val="00B550EF"/>
    <w:rsid w:val="00B5512F"/>
    <w:rsid w:val="00B5562C"/>
    <w:rsid w:val="00B558BB"/>
    <w:rsid w:val="00B55922"/>
    <w:rsid w:val="00B55953"/>
    <w:rsid w:val="00B55B5F"/>
    <w:rsid w:val="00B55BE2"/>
    <w:rsid w:val="00B560DC"/>
    <w:rsid w:val="00B561B2"/>
    <w:rsid w:val="00B56425"/>
    <w:rsid w:val="00B566F7"/>
    <w:rsid w:val="00B56A42"/>
    <w:rsid w:val="00B56AFD"/>
    <w:rsid w:val="00B56BB2"/>
    <w:rsid w:val="00B56BFF"/>
    <w:rsid w:val="00B57160"/>
    <w:rsid w:val="00B57181"/>
    <w:rsid w:val="00B571C7"/>
    <w:rsid w:val="00B57263"/>
    <w:rsid w:val="00B5737B"/>
    <w:rsid w:val="00B573ED"/>
    <w:rsid w:val="00B5745F"/>
    <w:rsid w:val="00B5754C"/>
    <w:rsid w:val="00B5757A"/>
    <w:rsid w:val="00B577E1"/>
    <w:rsid w:val="00B57B67"/>
    <w:rsid w:val="00B57DDD"/>
    <w:rsid w:val="00B57ED9"/>
    <w:rsid w:val="00B57F2D"/>
    <w:rsid w:val="00B60429"/>
    <w:rsid w:val="00B604C2"/>
    <w:rsid w:val="00B60586"/>
    <w:rsid w:val="00B605FB"/>
    <w:rsid w:val="00B60DC5"/>
    <w:rsid w:val="00B60E21"/>
    <w:rsid w:val="00B60EE1"/>
    <w:rsid w:val="00B6139F"/>
    <w:rsid w:val="00B6162A"/>
    <w:rsid w:val="00B61918"/>
    <w:rsid w:val="00B61987"/>
    <w:rsid w:val="00B61B48"/>
    <w:rsid w:val="00B61B85"/>
    <w:rsid w:val="00B61BEF"/>
    <w:rsid w:val="00B6200C"/>
    <w:rsid w:val="00B620A9"/>
    <w:rsid w:val="00B62166"/>
    <w:rsid w:val="00B623AD"/>
    <w:rsid w:val="00B62675"/>
    <w:rsid w:val="00B627E1"/>
    <w:rsid w:val="00B628CF"/>
    <w:rsid w:val="00B62962"/>
    <w:rsid w:val="00B629D0"/>
    <w:rsid w:val="00B62A13"/>
    <w:rsid w:val="00B62B6E"/>
    <w:rsid w:val="00B62D1A"/>
    <w:rsid w:val="00B6303A"/>
    <w:rsid w:val="00B6320D"/>
    <w:rsid w:val="00B63415"/>
    <w:rsid w:val="00B63495"/>
    <w:rsid w:val="00B63715"/>
    <w:rsid w:val="00B63858"/>
    <w:rsid w:val="00B63921"/>
    <w:rsid w:val="00B63AB6"/>
    <w:rsid w:val="00B63B8A"/>
    <w:rsid w:val="00B63C7E"/>
    <w:rsid w:val="00B63E4D"/>
    <w:rsid w:val="00B64023"/>
    <w:rsid w:val="00B64158"/>
    <w:rsid w:val="00B641CA"/>
    <w:rsid w:val="00B64275"/>
    <w:rsid w:val="00B646E9"/>
    <w:rsid w:val="00B6473C"/>
    <w:rsid w:val="00B64948"/>
    <w:rsid w:val="00B64F30"/>
    <w:rsid w:val="00B65128"/>
    <w:rsid w:val="00B65133"/>
    <w:rsid w:val="00B65156"/>
    <w:rsid w:val="00B65507"/>
    <w:rsid w:val="00B65555"/>
    <w:rsid w:val="00B65592"/>
    <w:rsid w:val="00B65832"/>
    <w:rsid w:val="00B658C8"/>
    <w:rsid w:val="00B65B57"/>
    <w:rsid w:val="00B65CA1"/>
    <w:rsid w:val="00B65D5A"/>
    <w:rsid w:val="00B6613C"/>
    <w:rsid w:val="00B66550"/>
    <w:rsid w:val="00B6657F"/>
    <w:rsid w:val="00B668FE"/>
    <w:rsid w:val="00B6692E"/>
    <w:rsid w:val="00B66A71"/>
    <w:rsid w:val="00B6704A"/>
    <w:rsid w:val="00B670C9"/>
    <w:rsid w:val="00B6716F"/>
    <w:rsid w:val="00B671AF"/>
    <w:rsid w:val="00B67614"/>
    <w:rsid w:val="00B6769C"/>
    <w:rsid w:val="00B677FA"/>
    <w:rsid w:val="00B678FE"/>
    <w:rsid w:val="00B67B62"/>
    <w:rsid w:val="00B67C03"/>
    <w:rsid w:val="00B67C06"/>
    <w:rsid w:val="00B67CAC"/>
    <w:rsid w:val="00B67E29"/>
    <w:rsid w:val="00B67FF5"/>
    <w:rsid w:val="00B7043D"/>
    <w:rsid w:val="00B704DA"/>
    <w:rsid w:val="00B708C7"/>
    <w:rsid w:val="00B70C29"/>
    <w:rsid w:val="00B70E1A"/>
    <w:rsid w:val="00B70E26"/>
    <w:rsid w:val="00B70E56"/>
    <w:rsid w:val="00B710E7"/>
    <w:rsid w:val="00B713E3"/>
    <w:rsid w:val="00B7163B"/>
    <w:rsid w:val="00B71C00"/>
    <w:rsid w:val="00B71CF7"/>
    <w:rsid w:val="00B71F4B"/>
    <w:rsid w:val="00B720B5"/>
    <w:rsid w:val="00B721B9"/>
    <w:rsid w:val="00B7267A"/>
    <w:rsid w:val="00B726CE"/>
    <w:rsid w:val="00B726FB"/>
    <w:rsid w:val="00B72895"/>
    <w:rsid w:val="00B729FB"/>
    <w:rsid w:val="00B72A11"/>
    <w:rsid w:val="00B72A36"/>
    <w:rsid w:val="00B72C69"/>
    <w:rsid w:val="00B72D1D"/>
    <w:rsid w:val="00B72E26"/>
    <w:rsid w:val="00B7327E"/>
    <w:rsid w:val="00B73A49"/>
    <w:rsid w:val="00B73AEB"/>
    <w:rsid w:val="00B73B50"/>
    <w:rsid w:val="00B73D69"/>
    <w:rsid w:val="00B73EC9"/>
    <w:rsid w:val="00B73EE9"/>
    <w:rsid w:val="00B73FA6"/>
    <w:rsid w:val="00B7421B"/>
    <w:rsid w:val="00B74228"/>
    <w:rsid w:val="00B74349"/>
    <w:rsid w:val="00B74420"/>
    <w:rsid w:val="00B745A6"/>
    <w:rsid w:val="00B746F0"/>
    <w:rsid w:val="00B74926"/>
    <w:rsid w:val="00B7492F"/>
    <w:rsid w:val="00B74C70"/>
    <w:rsid w:val="00B74EC3"/>
    <w:rsid w:val="00B7507D"/>
    <w:rsid w:val="00B751EF"/>
    <w:rsid w:val="00B75276"/>
    <w:rsid w:val="00B75617"/>
    <w:rsid w:val="00B75A45"/>
    <w:rsid w:val="00B75B07"/>
    <w:rsid w:val="00B75C64"/>
    <w:rsid w:val="00B75CFD"/>
    <w:rsid w:val="00B75D24"/>
    <w:rsid w:val="00B75DF9"/>
    <w:rsid w:val="00B75FA5"/>
    <w:rsid w:val="00B76565"/>
    <w:rsid w:val="00B76685"/>
    <w:rsid w:val="00B76DE8"/>
    <w:rsid w:val="00B76FD2"/>
    <w:rsid w:val="00B77109"/>
    <w:rsid w:val="00B771BB"/>
    <w:rsid w:val="00B77266"/>
    <w:rsid w:val="00B773A0"/>
    <w:rsid w:val="00B7749D"/>
    <w:rsid w:val="00B7780A"/>
    <w:rsid w:val="00B7781D"/>
    <w:rsid w:val="00B77905"/>
    <w:rsid w:val="00B77977"/>
    <w:rsid w:val="00B77A0F"/>
    <w:rsid w:val="00B77A36"/>
    <w:rsid w:val="00B77B19"/>
    <w:rsid w:val="00B77B20"/>
    <w:rsid w:val="00B77BB9"/>
    <w:rsid w:val="00B77BE5"/>
    <w:rsid w:val="00B77C42"/>
    <w:rsid w:val="00B77F28"/>
    <w:rsid w:val="00B77F3E"/>
    <w:rsid w:val="00B77F9A"/>
    <w:rsid w:val="00B77FD6"/>
    <w:rsid w:val="00B80090"/>
    <w:rsid w:val="00B80172"/>
    <w:rsid w:val="00B804F3"/>
    <w:rsid w:val="00B805FA"/>
    <w:rsid w:val="00B80622"/>
    <w:rsid w:val="00B809EF"/>
    <w:rsid w:val="00B80B09"/>
    <w:rsid w:val="00B80BA2"/>
    <w:rsid w:val="00B812BA"/>
    <w:rsid w:val="00B81407"/>
    <w:rsid w:val="00B8141E"/>
    <w:rsid w:val="00B815EC"/>
    <w:rsid w:val="00B817AC"/>
    <w:rsid w:val="00B8184E"/>
    <w:rsid w:val="00B81B9D"/>
    <w:rsid w:val="00B81CD8"/>
    <w:rsid w:val="00B81E42"/>
    <w:rsid w:val="00B820F8"/>
    <w:rsid w:val="00B8227C"/>
    <w:rsid w:val="00B8246E"/>
    <w:rsid w:val="00B825D4"/>
    <w:rsid w:val="00B82686"/>
    <w:rsid w:val="00B828DE"/>
    <w:rsid w:val="00B82AAD"/>
    <w:rsid w:val="00B82D34"/>
    <w:rsid w:val="00B82E07"/>
    <w:rsid w:val="00B82ED1"/>
    <w:rsid w:val="00B82F09"/>
    <w:rsid w:val="00B82F6E"/>
    <w:rsid w:val="00B832AF"/>
    <w:rsid w:val="00B83A31"/>
    <w:rsid w:val="00B83AEF"/>
    <w:rsid w:val="00B83D9E"/>
    <w:rsid w:val="00B83DF7"/>
    <w:rsid w:val="00B8401F"/>
    <w:rsid w:val="00B84107"/>
    <w:rsid w:val="00B841B0"/>
    <w:rsid w:val="00B841EC"/>
    <w:rsid w:val="00B846DB"/>
    <w:rsid w:val="00B846F1"/>
    <w:rsid w:val="00B8470D"/>
    <w:rsid w:val="00B84957"/>
    <w:rsid w:val="00B84A31"/>
    <w:rsid w:val="00B84BFE"/>
    <w:rsid w:val="00B84D4E"/>
    <w:rsid w:val="00B84DCE"/>
    <w:rsid w:val="00B84E2F"/>
    <w:rsid w:val="00B851E8"/>
    <w:rsid w:val="00B856F9"/>
    <w:rsid w:val="00B8572F"/>
    <w:rsid w:val="00B8585E"/>
    <w:rsid w:val="00B8594A"/>
    <w:rsid w:val="00B85A36"/>
    <w:rsid w:val="00B85AC6"/>
    <w:rsid w:val="00B85BC0"/>
    <w:rsid w:val="00B85CD6"/>
    <w:rsid w:val="00B85D4D"/>
    <w:rsid w:val="00B8664E"/>
    <w:rsid w:val="00B86E59"/>
    <w:rsid w:val="00B86F4C"/>
    <w:rsid w:val="00B87042"/>
    <w:rsid w:val="00B87152"/>
    <w:rsid w:val="00B871C6"/>
    <w:rsid w:val="00B876D4"/>
    <w:rsid w:val="00B87730"/>
    <w:rsid w:val="00B87762"/>
    <w:rsid w:val="00B8790E"/>
    <w:rsid w:val="00B87E27"/>
    <w:rsid w:val="00B902FB"/>
    <w:rsid w:val="00B9042E"/>
    <w:rsid w:val="00B904F3"/>
    <w:rsid w:val="00B90549"/>
    <w:rsid w:val="00B90699"/>
    <w:rsid w:val="00B90824"/>
    <w:rsid w:val="00B90C53"/>
    <w:rsid w:val="00B90E08"/>
    <w:rsid w:val="00B913F1"/>
    <w:rsid w:val="00B9144D"/>
    <w:rsid w:val="00B914C0"/>
    <w:rsid w:val="00B91894"/>
    <w:rsid w:val="00B918C5"/>
    <w:rsid w:val="00B91948"/>
    <w:rsid w:val="00B9197C"/>
    <w:rsid w:val="00B91A6E"/>
    <w:rsid w:val="00B91A98"/>
    <w:rsid w:val="00B91AC4"/>
    <w:rsid w:val="00B91B6A"/>
    <w:rsid w:val="00B92095"/>
    <w:rsid w:val="00B920AF"/>
    <w:rsid w:val="00B92109"/>
    <w:rsid w:val="00B922B9"/>
    <w:rsid w:val="00B92373"/>
    <w:rsid w:val="00B923E6"/>
    <w:rsid w:val="00B923F2"/>
    <w:rsid w:val="00B92468"/>
    <w:rsid w:val="00B92469"/>
    <w:rsid w:val="00B9252B"/>
    <w:rsid w:val="00B92666"/>
    <w:rsid w:val="00B928FC"/>
    <w:rsid w:val="00B92B4D"/>
    <w:rsid w:val="00B92C7E"/>
    <w:rsid w:val="00B92DB8"/>
    <w:rsid w:val="00B9321F"/>
    <w:rsid w:val="00B9331B"/>
    <w:rsid w:val="00B933AE"/>
    <w:rsid w:val="00B93595"/>
    <w:rsid w:val="00B935A4"/>
    <w:rsid w:val="00B9364E"/>
    <w:rsid w:val="00B93A02"/>
    <w:rsid w:val="00B93E8F"/>
    <w:rsid w:val="00B93FAD"/>
    <w:rsid w:val="00B9408E"/>
    <w:rsid w:val="00B940DE"/>
    <w:rsid w:val="00B941BE"/>
    <w:rsid w:val="00B94AE5"/>
    <w:rsid w:val="00B94EB0"/>
    <w:rsid w:val="00B950ED"/>
    <w:rsid w:val="00B9517F"/>
    <w:rsid w:val="00B951A9"/>
    <w:rsid w:val="00B95294"/>
    <w:rsid w:val="00B95613"/>
    <w:rsid w:val="00B95635"/>
    <w:rsid w:val="00B95C96"/>
    <w:rsid w:val="00B95E53"/>
    <w:rsid w:val="00B95E73"/>
    <w:rsid w:val="00B95FC4"/>
    <w:rsid w:val="00B96206"/>
    <w:rsid w:val="00B96482"/>
    <w:rsid w:val="00B9648E"/>
    <w:rsid w:val="00B96B2B"/>
    <w:rsid w:val="00B96F13"/>
    <w:rsid w:val="00B9751D"/>
    <w:rsid w:val="00B97531"/>
    <w:rsid w:val="00B97579"/>
    <w:rsid w:val="00B975BF"/>
    <w:rsid w:val="00B97778"/>
    <w:rsid w:val="00B97A47"/>
    <w:rsid w:val="00B97BE5"/>
    <w:rsid w:val="00B97CC6"/>
    <w:rsid w:val="00B97D60"/>
    <w:rsid w:val="00BA0005"/>
    <w:rsid w:val="00BA002E"/>
    <w:rsid w:val="00BA01FA"/>
    <w:rsid w:val="00BA0583"/>
    <w:rsid w:val="00BA06FB"/>
    <w:rsid w:val="00BA0702"/>
    <w:rsid w:val="00BA0823"/>
    <w:rsid w:val="00BA08C5"/>
    <w:rsid w:val="00BA0B34"/>
    <w:rsid w:val="00BA0EB6"/>
    <w:rsid w:val="00BA0EE4"/>
    <w:rsid w:val="00BA0EEC"/>
    <w:rsid w:val="00BA0EFE"/>
    <w:rsid w:val="00BA1007"/>
    <w:rsid w:val="00BA101A"/>
    <w:rsid w:val="00BA116C"/>
    <w:rsid w:val="00BA14E9"/>
    <w:rsid w:val="00BA1D05"/>
    <w:rsid w:val="00BA1F93"/>
    <w:rsid w:val="00BA218D"/>
    <w:rsid w:val="00BA2210"/>
    <w:rsid w:val="00BA2381"/>
    <w:rsid w:val="00BA239F"/>
    <w:rsid w:val="00BA2813"/>
    <w:rsid w:val="00BA2897"/>
    <w:rsid w:val="00BA2919"/>
    <w:rsid w:val="00BA2A18"/>
    <w:rsid w:val="00BA2A4F"/>
    <w:rsid w:val="00BA2C7A"/>
    <w:rsid w:val="00BA2E8C"/>
    <w:rsid w:val="00BA2F57"/>
    <w:rsid w:val="00BA3247"/>
    <w:rsid w:val="00BA334A"/>
    <w:rsid w:val="00BA3659"/>
    <w:rsid w:val="00BA38D5"/>
    <w:rsid w:val="00BA3B18"/>
    <w:rsid w:val="00BA3B64"/>
    <w:rsid w:val="00BA3BF7"/>
    <w:rsid w:val="00BA3D3E"/>
    <w:rsid w:val="00BA3DB6"/>
    <w:rsid w:val="00BA3F2F"/>
    <w:rsid w:val="00BA4082"/>
    <w:rsid w:val="00BA44A6"/>
    <w:rsid w:val="00BA44FE"/>
    <w:rsid w:val="00BA47D5"/>
    <w:rsid w:val="00BA4994"/>
    <w:rsid w:val="00BA4CDB"/>
    <w:rsid w:val="00BA4DB5"/>
    <w:rsid w:val="00BA4E34"/>
    <w:rsid w:val="00BA4F33"/>
    <w:rsid w:val="00BA50E7"/>
    <w:rsid w:val="00BA5432"/>
    <w:rsid w:val="00BA5855"/>
    <w:rsid w:val="00BA5BB4"/>
    <w:rsid w:val="00BA5C32"/>
    <w:rsid w:val="00BA6194"/>
    <w:rsid w:val="00BA6243"/>
    <w:rsid w:val="00BA62FF"/>
    <w:rsid w:val="00BA6441"/>
    <w:rsid w:val="00BA6556"/>
    <w:rsid w:val="00BA6665"/>
    <w:rsid w:val="00BA66AF"/>
    <w:rsid w:val="00BA6754"/>
    <w:rsid w:val="00BA6801"/>
    <w:rsid w:val="00BA6835"/>
    <w:rsid w:val="00BA68A2"/>
    <w:rsid w:val="00BA6A7B"/>
    <w:rsid w:val="00BA6AD9"/>
    <w:rsid w:val="00BA6B64"/>
    <w:rsid w:val="00BA6B9C"/>
    <w:rsid w:val="00BA6C67"/>
    <w:rsid w:val="00BA6E6E"/>
    <w:rsid w:val="00BA7244"/>
    <w:rsid w:val="00BA73FA"/>
    <w:rsid w:val="00BA7631"/>
    <w:rsid w:val="00BA76CE"/>
    <w:rsid w:val="00BA7788"/>
    <w:rsid w:val="00BA77CF"/>
    <w:rsid w:val="00BA7860"/>
    <w:rsid w:val="00BA7975"/>
    <w:rsid w:val="00BA7AB8"/>
    <w:rsid w:val="00BA7BE3"/>
    <w:rsid w:val="00BA7C2E"/>
    <w:rsid w:val="00BB0267"/>
    <w:rsid w:val="00BB02E5"/>
    <w:rsid w:val="00BB0607"/>
    <w:rsid w:val="00BB0646"/>
    <w:rsid w:val="00BB0753"/>
    <w:rsid w:val="00BB07BA"/>
    <w:rsid w:val="00BB0881"/>
    <w:rsid w:val="00BB0C0A"/>
    <w:rsid w:val="00BB0CA2"/>
    <w:rsid w:val="00BB0EA0"/>
    <w:rsid w:val="00BB0EAA"/>
    <w:rsid w:val="00BB0F6D"/>
    <w:rsid w:val="00BB1238"/>
    <w:rsid w:val="00BB131E"/>
    <w:rsid w:val="00BB1496"/>
    <w:rsid w:val="00BB1672"/>
    <w:rsid w:val="00BB188A"/>
    <w:rsid w:val="00BB1B6A"/>
    <w:rsid w:val="00BB1FB3"/>
    <w:rsid w:val="00BB2680"/>
    <w:rsid w:val="00BB274E"/>
    <w:rsid w:val="00BB2818"/>
    <w:rsid w:val="00BB2839"/>
    <w:rsid w:val="00BB2952"/>
    <w:rsid w:val="00BB2A1C"/>
    <w:rsid w:val="00BB2A87"/>
    <w:rsid w:val="00BB2A8E"/>
    <w:rsid w:val="00BB2E8E"/>
    <w:rsid w:val="00BB301E"/>
    <w:rsid w:val="00BB3048"/>
    <w:rsid w:val="00BB3164"/>
    <w:rsid w:val="00BB360B"/>
    <w:rsid w:val="00BB3710"/>
    <w:rsid w:val="00BB37B1"/>
    <w:rsid w:val="00BB37B4"/>
    <w:rsid w:val="00BB38A0"/>
    <w:rsid w:val="00BB39D7"/>
    <w:rsid w:val="00BB3ABB"/>
    <w:rsid w:val="00BB3EDB"/>
    <w:rsid w:val="00BB3EFA"/>
    <w:rsid w:val="00BB414B"/>
    <w:rsid w:val="00BB4150"/>
    <w:rsid w:val="00BB42AA"/>
    <w:rsid w:val="00BB43B4"/>
    <w:rsid w:val="00BB45DF"/>
    <w:rsid w:val="00BB4850"/>
    <w:rsid w:val="00BB486E"/>
    <w:rsid w:val="00BB488C"/>
    <w:rsid w:val="00BB48F7"/>
    <w:rsid w:val="00BB4BAF"/>
    <w:rsid w:val="00BB4DB9"/>
    <w:rsid w:val="00BB4DE1"/>
    <w:rsid w:val="00BB4E8E"/>
    <w:rsid w:val="00BB534E"/>
    <w:rsid w:val="00BB53C9"/>
    <w:rsid w:val="00BB55EF"/>
    <w:rsid w:val="00BB55F3"/>
    <w:rsid w:val="00BB5754"/>
    <w:rsid w:val="00BB57CC"/>
    <w:rsid w:val="00BB5CC2"/>
    <w:rsid w:val="00BB5D07"/>
    <w:rsid w:val="00BB5E6C"/>
    <w:rsid w:val="00BB5EBA"/>
    <w:rsid w:val="00BB5FE9"/>
    <w:rsid w:val="00BB62CF"/>
    <w:rsid w:val="00BB64AD"/>
    <w:rsid w:val="00BB68DB"/>
    <w:rsid w:val="00BB691A"/>
    <w:rsid w:val="00BB699D"/>
    <w:rsid w:val="00BB6A9E"/>
    <w:rsid w:val="00BB6B32"/>
    <w:rsid w:val="00BB6B86"/>
    <w:rsid w:val="00BB6BF3"/>
    <w:rsid w:val="00BB7185"/>
    <w:rsid w:val="00BB7251"/>
    <w:rsid w:val="00BB735D"/>
    <w:rsid w:val="00BB73CB"/>
    <w:rsid w:val="00BB742C"/>
    <w:rsid w:val="00BB746A"/>
    <w:rsid w:val="00BB7525"/>
    <w:rsid w:val="00BB76DF"/>
    <w:rsid w:val="00BB79D3"/>
    <w:rsid w:val="00BB7E03"/>
    <w:rsid w:val="00BC009F"/>
    <w:rsid w:val="00BC00B9"/>
    <w:rsid w:val="00BC0263"/>
    <w:rsid w:val="00BC03C5"/>
    <w:rsid w:val="00BC040F"/>
    <w:rsid w:val="00BC0495"/>
    <w:rsid w:val="00BC05E4"/>
    <w:rsid w:val="00BC098B"/>
    <w:rsid w:val="00BC0D30"/>
    <w:rsid w:val="00BC0D46"/>
    <w:rsid w:val="00BC0FED"/>
    <w:rsid w:val="00BC1140"/>
    <w:rsid w:val="00BC1273"/>
    <w:rsid w:val="00BC1398"/>
    <w:rsid w:val="00BC192F"/>
    <w:rsid w:val="00BC19B0"/>
    <w:rsid w:val="00BC1E6F"/>
    <w:rsid w:val="00BC1F05"/>
    <w:rsid w:val="00BC222A"/>
    <w:rsid w:val="00BC23C8"/>
    <w:rsid w:val="00BC2428"/>
    <w:rsid w:val="00BC25A0"/>
    <w:rsid w:val="00BC2A65"/>
    <w:rsid w:val="00BC2D68"/>
    <w:rsid w:val="00BC2E29"/>
    <w:rsid w:val="00BC2ED8"/>
    <w:rsid w:val="00BC390A"/>
    <w:rsid w:val="00BC3C79"/>
    <w:rsid w:val="00BC3D39"/>
    <w:rsid w:val="00BC3D46"/>
    <w:rsid w:val="00BC3DD2"/>
    <w:rsid w:val="00BC3F8B"/>
    <w:rsid w:val="00BC45EF"/>
    <w:rsid w:val="00BC4639"/>
    <w:rsid w:val="00BC47D9"/>
    <w:rsid w:val="00BC49C0"/>
    <w:rsid w:val="00BC4AA2"/>
    <w:rsid w:val="00BC4BB9"/>
    <w:rsid w:val="00BC4C87"/>
    <w:rsid w:val="00BC4CE5"/>
    <w:rsid w:val="00BC4CF0"/>
    <w:rsid w:val="00BC4D94"/>
    <w:rsid w:val="00BC4FA8"/>
    <w:rsid w:val="00BC5207"/>
    <w:rsid w:val="00BC53A2"/>
    <w:rsid w:val="00BC54B2"/>
    <w:rsid w:val="00BC5819"/>
    <w:rsid w:val="00BC5A4A"/>
    <w:rsid w:val="00BC5B35"/>
    <w:rsid w:val="00BC5D9E"/>
    <w:rsid w:val="00BC5F38"/>
    <w:rsid w:val="00BC6013"/>
    <w:rsid w:val="00BC6021"/>
    <w:rsid w:val="00BC632F"/>
    <w:rsid w:val="00BC642F"/>
    <w:rsid w:val="00BC6604"/>
    <w:rsid w:val="00BC666D"/>
    <w:rsid w:val="00BC6702"/>
    <w:rsid w:val="00BC74AA"/>
    <w:rsid w:val="00BC7645"/>
    <w:rsid w:val="00BC76E7"/>
    <w:rsid w:val="00BC7741"/>
    <w:rsid w:val="00BC7817"/>
    <w:rsid w:val="00BC783B"/>
    <w:rsid w:val="00BC7934"/>
    <w:rsid w:val="00BC7A70"/>
    <w:rsid w:val="00BC7AE2"/>
    <w:rsid w:val="00BC7C42"/>
    <w:rsid w:val="00BC7D12"/>
    <w:rsid w:val="00BC7D24"/>
    <w:rsid w:val="00BC7E66"/>
    <w:rsid w:val="00BC7E91"/>
    <w:rsid w:val="00BC7FE4"/>
    <w:rsid w:val="00BD0306"/>
    <w:rsid w:val="00BD044C"/>
    <w:rsid w:val="00BD04BD"/>
    <w:rsid w:val="00BD073A"/>
    <w:rsid w:val="00BD0A78"/>
    <w:rsid w:val="00BD0E09"/>
    <w:rsid w:val="00BD0E84"/>
    <w:rsid w:val="00BD0E9C"/>
    <w:rsid w:val="00BD0EEB"/>
    <w:rsid w:val="00BD0F03"/>
    <w:rsid w:val="00BD0FF3"/>
    <w:rsid w:val="00BD10D3"/>
    <w:rsid w:val="00BD115F"/>
    <w:rsid w:val="00BD16CB"/>
    <w:rsid w:val="00BD179D"/>
    <w:rsid w:val="00BD18F3"/>
    <w:rsid w:val="00BD1A7F"/>
    <w:rsid w:val="00BD1BD4"/>
    <w:rsid w:val="00BD1DF1"/>
    <w:rsid w:val="00BD223E"/>
    <w:rsid w:val="00BD22EA"/>
    <w:rsid w:val="00BD23A3"/>
    <w:rsid w:val="00BD23BF"/>
    <w:rsid w:val="00BD2429"/>
    <w:rsid w:val="00BD271A"/>
    <w:rsid w:val="00BD282E"/>
    <w:rsid w:val="00BD29DC"/>
    <w:rsid w:val="00BD2A65"/>
    <w:rsid w:val="00BD2C5A"/>
    <w:rsid w:val="00BD31E1"/>
    <w:rsid w:val="00BD3772"/>
    <w:rsid w:val="00BD3B0A"/>
    <w:rsid w:val="00BD3C04"/>
    <w:rsid w:val="00BD3F3C"/>
    <w:rsid w:val="00BD4373"/>
    <w:rsid w:val="00BD485E"/>
    <w:rsid w:val="00BD4902"/>
    <w:rsid w:val="00BD4A8E"/>
    <w:rsid w:val="00BD4D59"/>
    <w:rsid w:val="00BD4DE1"/>
    <w:rsid w:val="00BD50EF"/>
    <w:rsid w:val="00BD5257"/>
    <w:rsid w:val="00BD538E"/>
    <w:rsid w:val="00BD5716"/>
    <w:rsid w:val="00BD579B"/>
    <w:rsid w:val="00BD599C"/>
    <w:rsid w:val="00BD5C12"/>
    <w:rsid w:val="00BD5CE9"/>
    <w:rsid w:val="00BD5E91"/>
    <w:rsid w:val="00BD5F86"/>
    <w:rsid w:val="00BD6099"/>
    <w:rsid w:val="00BD6130"/>
    <w:rsid w:val="00BD6413"/>
    <w:rsid w:val="00BD6455"/>
    <w:rsid w:val="00BD64E8"/>
    <w:rsid w:val="00BD6696"/>
    <w:rsid w:val="00BD682B"/>
    <w:rsid w:val="00BD6968"/>
    <w:rsid w:val="00BD6AF8"/>
    <w:rsid w:val="00BD6EF4"/>
    <w:rsid w:val="00BD7034"/>
    <w:rsid w:val="00BD7715"/>
    <w:rsid w:val="00BD787B"/>
    <w:rsid w:val="00BD7A70"/>
    <w:rsid w:val="00BD7B4D"/>
    <w:rsid w:val="00BD7CA8"/>
    <w:rsid w:val="00BD7DB8"/>
    <w:rsid w:val="00BE02C2"/>
    <w:rsid w:val="00BE0399"/>
    <w:rsid w:val="00BE0408"/>
    <w:rsid w:val="00BE05D7"/>
    <w:rsid w:val="00BE0945"/>
    <w:rsid w:val="00BE09A4"/>
    <w:rsid w:val="00BE0B73"/>
    <w:rsid w:val="00BE0C0E"/>
    <w:rsid w:val="00BE0E53"/>
    <w:rsid w:val="00BE106C"/>
    <w:rsid w:val="00BE1272"/>
    <w:rsid w:val="00BE1295"/>
    <w:rsid w:val="00BE1610"/>
    <w:rsid w:val="00BE163E"/>
    <w:rsid w:val="00BE165A"/>
    <w:rsid w:val="00BE169A"/>
    <w:rsid w:val="00BE18D2"/>
    <w:rsid w:val="00BE1A2D"/>
    <w:rsid w:val="00BE1EA2"/>
    <w:rsid w:val="00BE1FC2"/>
    <w:rsid w:val="00BE20D3"/>
    <w:rsid w:val="00BE21CE"/>
    <w:rsid w:val="00BE23FE"/>
    <w:rsid w:val="00BE2819"/>
    <w:rsid w:val="00BE28A5"/>
    <w:rsid w:val="00BE2D17"/>
    <w:rsid w:val="00BE2D9F"/>
    <w:rsid w:val="00BE2E0C"/>
    <w:rsid w:val="00BE2F5D"/>
    <w:rsid w:val="00BE2F71"/>
    <w:rsid w:val="00BE320D"/>
    <w:rsid w:val="00BE324E"/>
    <w:rsid w:val="00BE3356"/>
    <w:rsid w:val="00BE33CF"/>
    <w:rsid w:val="00BE35B7"/>
    <w:rsid w:val="00BE36B7"/>
    <w:rsid w:val="00BE372E"/>
    <w:rsid w:val="00BE3857"/>
    <w:rsid w:val="00BE39BE"/>
    <w:rsid w:val="00BE3AE3"/>
    <w:rsid w:val="00BE3DC3"/>
    <w:rsid w:val="00BE3E1F"/>
    <w:rsid w:val="00BE42E1"/>
    <w:rsid w:val="00BE474A"/>
    <w:rsid w:val="00BE4849"/>
    <w:rsid w:val="00BE4DCE"/>
    <w:rsid w:val="00BE4E4F"/>
    <w:rsid w:val="00BE4E53"/>
    <w:rsid w:val="00BE4FA0"/>
    <w:rsid w:val="00BE4FFF"/>
    <w:rsid w:val="00BE5122"/>
    <w:rsid w:val="00BE5668"/>
    <w:rsid w:val="00BE5DA7"/>
    <w:rsid w:val="00BE5DF4"/>
    <w:rsid w:val="00BE5FE5"/>
    <w:rsid w:val="00BE64DA"/>
    <w:rsid w:val="00BE65F1"/>
    <w:rsid w:val="00BE6657"/>
    <w:rsid w:val="00BE6855"/>
    <w:rsid w:val="00BE68C3"/>
    <w:rsid w:val="00BE6987"/>
    <w:rsid w:val="00BE699B"/>
    <w:rsid w:val="00BE69D8"/>
    <w:rsid w:val="00BE6AEC"/>
    <w:rsid w:val="00BE6C56"/>
    <w:rsid w:val="00BE7058"/>
    <w:rsid w:val="00BE7103"/>
    <w:rsid w:val="00BE75FD"/>
    <w:rsid w:val="00BE78BB"/>
    <w:rsid w:val="00BE78E6"/>
    <w:rsid w:val="00BE799A"/>
    <w:rsid w:val="00BE7CED"/>
    <w:rsid w:val="00BE7D1A"/>
    <w:rsid w:val="00BE7D6D"/>
    <w:rsid w:val="00BF04EF"/>
    <w:rsid w:val="00BF0550"/>
    <w:rsid w:val="00BF05C6"/>
    <w:rsid w:val="00BF0B36"/>
    <w:rsid w:val="00BF0BC5"/>
    <w:rsid w:val="00BF0BD5"/>
    <w:rsid w:val="00BF0D5A"/>
    <w:rsid w:val="00BF0E6D"/>
    <w:rsid w:val="00BF1596"/>
    <w:rsid w:val="00BF1650"/>
    <w:rsid w:val="00BF1A25"/>
    <w:rsid w:val="00BF1AFC"/>
    <w:rsid w:val="00BF1DD2"/>
    <w:rsid w:val="00BF2173"/>
    <w:rsid w:val="00BF2228"/>
    <w:rsid w:val="00BF2266"/>
    <w:rsid w:val="00BF2339"/>
    <w:rsid w:val="00BF240D"/>
    <w:rsid w:val="00BF256C"/>
    <w:rsid w:val="00BF2A69"/>
    <w:rsid w:val="00BF2C35"/>
    <w:rsid w:val="00BF2C84"/>
    <w:rsid w:val="00BF2E1B"/>
    <w:rsid w:val="00BF2ECC"/>
    <w:rsid w:val="00BF2F3B"/>
    <w:rsid w:val="00BF3054"/>
    <w:rsid w:val="00BF30FA"/>
    <w:rsid w:val="00BF39C7"/>
    <w:rsid w:val="00BF3B98"/>
    <w:rsid w:val="00BF3DA1"/>
    <w:rsid w:val="00BF3E3C"/>
    <w:rsid w:val="00BF3E50"/>
    <w:rsid w:val="00BF3F8B"/>
    <w:rsid w:val="00BF40E4"/>
    <w:rsid w:val="00BF41D0"/>
    <w:rsid w:val="00BF4A59"/>
    <w:rsid w:val="00BF5120"/>
    <w:rsid w:val="00BF514E"/>
    <w:rsid w:val="00BF519B"/>
    <w:rsid w:val="00BF54B0"/>
    <w:rsid w:val="00BF54BF"/>
    <w:rsid w:val="00BF5545"/>
    <w:rsid w:val="00BF571D"/>
    <w:rsid w:val="00BF5852"/>
    <w:rsid w:val="00BF58D7"/>
    <w:rsid w:val="00BF598B"/>
    <w:rsid w:val="00BF5B2D"/>
    <w:rsid w:val="00BF5F4C"/>
    <w:rsid w:val="00BF5FAF"/>
    <w:rsid w:val="00BF6306"/>
    <w:rsid w:val="00BF637A"/>
    <w:rsid w:val="00BF6393"/>
    <w:rsid w:val="00BF6526"/>
    <w:rsid w:val="00BF65E8"/>
    <w:rsid w:val="00BF6A45"/>
    <w:rsid w:val="00BF6AF3"/>
    <w:rsid w:val="00BF6BDB"/>
    <w:rsid w:val="00BF6DCF"/>
    <w:rsid w:val="00BF6E57"/>
    <w:rsid w:val="00BF6E98"/>
    <w:rsid w:val="00BF70A8"/>
    <w:rsid w:val="00BF70CC"/>
    <w:rsid w:val="00BF70CD"/>
    <w:rsid w:val="00BF7BEB"/>
    <w:rsid w:val="00BF7D0C"/>
    <w:rsid w:val="00BF7D49"/>
    <w:rsid w:val="00C000C7"/>
    <w:rsid w:val="00C0035E"/>
    <w:rsid w:val="00C0092E"/>
    <w:rsid w:val="00C00C3B"/>
    <w:rsid w:val="00C0106C"/>
    <w:rsid w:val="00C01353"/>
    <w:rsid w:val="00C01378"/>
    <w:rsid w:val="00C01667"/>
    <w:rsid w:val="00C016B4"/>
    <w:rsid w:val="00C01AC6"/>
    <w:rsid w:val="00C01D0B"/>
    <w:rsid w:val="00C01E4C"/>
    <w:rsid w:val="00C020E2"/>
    <w:rsid w:val="00C0251C"/>
    <w:rsid w:val="00C025A7"/>
    <w:rsid w:val="00C025AA"/>
    <w:rsid w:val="00C02614"/>
    <w:rsid w:val="00C0265F"/>
    <w:rsid w:val="00C02889"/>
    <w:rsid w:val="00C02AF6"/>
    <w:rsid w:val="00C03018"/>
    <w:rsid w:val="00C03145"/>
    <w:rsid w:val="00C0325F"/>
    <w:rsid w:val="00C034A9"/>
    <w:rsid w:val="00C034CA"/>
    <w:rsid w:val="00C0351F"/>
    <w:rsid w:val="00C0395C"/>
    <w:rsid w:val="00C039A6"/>
    <w:rsid w:val="00C03CCB"/>
    <w:rsid w:val="00C03D50"/>
    <w:rsid w:val="00C03DF4"/>
    <w:rsid w:val="00C0415E"/>
    <w:rsid w:val="00C04212"/>
    <w:rsid w:val="00C04695"/>
    <w:rsid w:val="00C04A39"/>
    <w:rsid w:val="00C04AAD"/>
    <w:rsid w:val="00C04DBB"/>
    <w:rsid w:val="00C04F9F"/>
    <w:rsid w:val="00C05082"/>
    <w:rsid w:val="00C052A0"/>
    <w:rsid w:val="00C054FF"/>
    <w:rsid w:val="00C0570A"/>
    <w:rsid w:val="00C0591D"/>
    <w:rsid w:val="00C05E54"/>
    <w:rsid w:val="00C060ED"/>
    <w:rsid w:val="00C0627E"/>
    <w:rsid w:val="00C06695"/>
    <w:rsid w:val="00C066E3"/>
    <w:rsid w:val="00C06790"/>
    <w:rsid w:val="00C06A45"/>
    <w:rsid w:val="00C06C0D"/>
    <w:rsid w:val="00C06F80"/>
    <w:rsid w:val="00C070C8"/>
    <w:rsid w:val="00C074DB"/>
    <w:rsid w:val="00C075E4"/>
    <w:rsid w:val="00C077DF"/>
    <w:rsid w:val="00C07A7A"/>
    <w:rsid w:val="00C07EA2"/>
    <w:rsid w:val="00C07ECE"/>
    <w:rsid w:val="00C103B2"/>
    <w:rsid w:val="00C103FE"/>
    <w:rsid w:val="00C1045F"/>
    <w:rsid w:val="00C1062D"/>
    <w:rsid w:val="00C10682"/>
    <w:rsid w:val="00C106BA"/>
    <w:rsid w:val="00C10828"/>
    <w:rsid w:val="00C1089B"/>
    <w:rsid w:val="00C11224"/>
    <w:rsid w:val="00C11368"/>
    <w:rsid w:val="00C1160C"/>
    <w:rsid w:val="00C1160D"/>
    <w:rsid w:val="00C11AD3"/>
    <w:rsid w:val="00C11F9B"/>
    <w:rsid w:val="00C12026"/>
    <w:rsid w:val="00C120C1"/>
    <w:rsid w:val="00C12233"/>
    <w:rsid w:val="00C123AC"/>
    <w:rsid w:val="00C123DA"/>
    <w:rsid w:val="00C12AC9"/>
    <w:rsid w:val="00C12B34"/>
    <w:rsid w:val="00C12BD6"/>
    <w:rsid w:val="00C12C82"/>
    <w:rsid w:val="00C12F30"/>
    <w:rsid w:val="00C130D2"/>
    <w:rsid w:val="00C13640"/>
    <w:rsid w:val="00C13739"/>
    <w:rsid w:val="00C137FE"/>
    <w:rsid w:val="00C1386B"/>
    <w:rsid w:val="00C13883"/>
    <w:rsid w:val="00C13AC7"/>
    <w:rsid w:val="00C13D71"/>
    <w:rsid w:val="00C13FC0"/>
    <w:rsid w:val="00C1401E"/>
    <w:rsid w:val="00C14251"/>
    <w:rsid w:val="00C14276"/>
    <w:rsid w:val="00C143AC"/>
    <w:rsid w:val="00C1463A"/>
    <w:rsid w:val="00C14756"/>
    <w:rsid w:val="00C1484A"/>
    <w:rsid w:val="00C148E5"/>
    <w:rsid w:val="00C149C2"/>
    <w:rsid w:val="00C14ADD"/>
    <w:rsid w:val="00C14B02"/>
    <w:rsid w:val="00C14C41"/>
    <w:rsid w:val="00C14DA5"/>
    <w:rsid w:val="00C14E25"/>
    <w:rsid w:val="00C1530B"/>
    <w:rsid w:val="00C15361"/>
    <w:rsid w:val="00C154B1"/>
    <w:rsid w:val="00C1565C"/>
    <w:rsid w:val="00C1599D"/>
    <w:rsid w:val="00C15E95"/>
    <w:rsid w:val="00C16191"/>
    <w:rsid w:val="00C1619C"/>
    <w:rsid w:val="00C16232"/>
    <w:rsid w:val="00C1629E"/>
    <w:rsid w:val="00C162E8"/>
    <w:rsid w:val="00C16321"/>
    <w:rsid w:val="00C16357"/>
    <w:rsid w:val="00C16462"/>
    <w:rsid w:val="00C16567"/>
    <w:rsid w:val="00C1666B"/>
    <w:rsid w:val="00C16698"/>
    <w:rsid w:val="00C16992"/>
    <w:rsid w:val="00C16DCD"/>
    <w:rsid w:val="00C16E23"/>
    <w:rsid w:val="00C16EF5"/>
    <w:rsid w:val="00C171E6"/>
    <w:rsid w:val="00C172EB"/>
    <w:rsid w:val="00C1741F"/>
    <w:rsid w:val="00C17643"/>
    <w:rsid w:val="00C178D8"/>
    <w:rsid w:val="00C1790D"/>
    <w:rsid w:val="00C17A03"/>
    <w:rsid w:val="00C17A13"/>
    <w:rsid w:val="00C17C12"/>
    <w:rsid w:val="00C17CF0"/>
    <w:rsid w:val="00C17DD8"/>
    <w:rsid w:val="00C17EC1"/>
    <w:rsid w:val="00C17EC6"/>
    <w:rsid w:val="00C205E2"/>
    <w:rsid w:val="00C20958"/>
    <w:rsid w:val="00C20A84"/>
    <w:rsid w:val="00C20AB2"/>
    <w:rsid w:val="00C20DA4"/>
    <w:rsid w:val="00C20F6B"/>
    <w:rsid w:val="00C20FBE"/>
    <w:rsid w:val="00C2117E"/>
    <w:rsid w:val="00C21209"/>
    <w:rsid w:val="00C21352"/>
    <w:rsid w:val="00C21465"/>
    <w:rsid w:val="00C2154A"/>
    <w:rsid w:val="00C215DE"/>
    <w:rsid w:val="00C21904"/>
    <w:rsid w:val="00C21AE7"/>
    <w:rsid w:val="00C21E8B"/>
    <w:rsid w:val="00C21F8E"/>
    <w:rsid w:val="00C21F9B"/>
    <w:rsid w:val="00C22048"/>
    <w:rsid w:val="00C222E5"/>
    <w:rsid w:val="00C22583"/>
    <w:rsid w:val="00C2269F"/>
    <w:rsid w:val="00C226C3"/>
    <w:rsid w:val="00C2282C"/>
    <w:rsid w:val="00C22D49"/>
    <w:rsid w:val="00C22DCB"/>
    <w:rsid w:val="00C230E3"/>
    <w:rsid w:val="00C2328B"/>
    <w:rsid w:val="00C2328D"/>
    <w:rsid w:val="00C232FB"/>
    <w:rsid w:val="00C23389"/>
    <w:rsid w:val="00C2372F"/>
    <w:rsid w:val="00C23860"/>
    <w:rsid w:val="00C238BD"/>
    <w:rsid w:val="00C23B3D"/>
    <w:rsid w:val="00C2404D"/>
    <w:rsid w:val="00C241CA"/>
    <w:rsid w:val="00C24345"/>
    <w:rsid w:val="00C246D0"/>
    <w:rsid w:val="00C246DA"/>
    <w:rsid w:val="00C24A82"/>
    <w:rsid w:val="00C24B0E"/>
    <w:rsid w:val="00C24BBC"/>
    <w:rsid w:val="00C24BFC"/>
    <w:rsid w:val="00C24C61"/>
    <w:rsid w:val="00C24E70"/>
    <w:rsid w:val="00C24FD7"/>
    <w:rsid w:val="00C25055"/>
    <w:rsid w:val="00C25056"/>
    <w:rsid w:val="00C25180"/>
    <w:rsid w:val="00C2532B"/>
    <w:rsid w:val="00C25471"/>
    <w:rsid w:val="00C254FE"/>
    <w:rsid w:val="00C2565C"/>
    <w:rsid w:val="00C257B4"/>
    <w:rsid w:val="00C25B50"/>
    <w:rsid w:val="00C25BAD"/>
    <w:rsid w:val="00C25D1F"/>
    <w:rsid w:val="00C25FD0"/>
    <w:rsid w:val="00C26069"/>
    <w:rsid w:val="00C2610F"/>
    <w:rsid w:val="00C261B9"/>
    <w:rsid w:val="00C2624C"/>
    <w:rsid w:val="00C265D9"/>
    <w:rsid w:val="00C268CB"/>
    <w:rsid w:val="00C26AF3"/>
    <w:rsid w:val="00C26C74"/>
    <w:rsid w:val="00C26D53"/>
    <w:rsid w:val="00C26EC2"/>
    <w:rsid w:val="00C26FB5"/>
    <w:rsid w:val="00C27165"/>
    <w:rsid w:val="00C27F03"/>
    <w:rsid w:val="00C27FA0"/>
    <w:rsid w:val="00C300AA"/>
    <w:rsid w:val="00C304CF"/>
    <w:rsid w:val="00C30627"/>
    <w:rsid w:val="00C30666"/>
    <w:rsid w:val="00C30770"/>
    <w:rsid w:val="00C30BEF"/>
    <w:rsid w:val="00C30FEA"/>
    <w:rsid w:val="00C312B5"/>
    <w:rsid w:val="00C313B2"/>
    <w:rsid w:val="00C3148B"/>
    <w:rsid w:val="00C315DF"/>
    <w:rsid w:val="00C318A1"/>
    <w:rsid w:val="00C31D52"/>
    <w:rsid w:val="00C31EA6"/>
    <w:rsid w:val="00C3206B"/>
    <w:rsid w:val="00C32334"/>
    <w:rsid w:val="00C32642"/>
    <w:rsid w:val="00C326FF"/>
    <w:rsid w:val="00C32F47"/>
    <w:rsid w:val="00C331F6"/>
    <w:rsid w:val="00C33225"/>
    <w:rsid w:val="00C334EE"/>
    <w:rsid w:val="00C335EA"/>
    <w:rsid w:val="00C33835"/>
    <w:rsid w:val="00C33A6E"/>
    <w:rsid w:val="00C33E16"/>
    <w:rsid w:val="00C33F81"/>
    <w:rsid w:val="00C340DE"/>
    <w:rsid w:val="00C34249"/>
    <w:rsid w:val="00C344C0"/>
    <w:rsid w:val="00C34541"/>
    <w:rsid w:val="00C34770"/>
    <w:rsid w:val="00C349BD"/>
    <w:rsid w:val="00C349DB"/>
    <w:rsid w:val="00C34FD2"/>
    <w:rsid w:val="00C35263"/>
    <w:rsid w:val="00C3536B"/>
    <w:rsid w:val="00C3539A"/>
    <w:rsid w:val="00C35B7D"/>
    <w:rsid w:val="00C35B81"/>
    <w:rsid w:val="00C3602F"/>
    <w:rsid w:val="00C3636C"/>
    <w:rsid w:val="00C36738"/>
    <w:rsid w:val="00C368B6"/>
    <w:rsid w:val="00C36AC9"/>
    <w:rsid w:val="00C36DA6"/>
    <w:rsid w:val="00C36DE2"/>
    <w:rsid w:val="00C36F7B"/>
    <w:rsid w:val="00C36F8C"/>
    <w:rsid w:val="00C3724E"/>
    <w:rsid w:val="00C37410"/>
    <w:rsid w:val="00C37932"/>
    <w:rsid w:val="00C37A23"/>
    <w:rsid w:val="00C37DA5"/>
    <w:rsid w:val="00C37EFB"/>
    <w:rsid w:val="00C400C9"/>
    <w:rsid w:val="00C403BA"/>
    <w:rsid w:val="00C4049E"/>
    <w:rsid w:val="00C4067D"/>
    <w:rsid w:val="00C40861"/>
    <w:rsid w:val="00C408A2"/>
    <w:rsid w:val="00C40DCE"/>
    <w:rsid w:val="00C40F3B"/>
    <w:rsid w:val="00C41044"/>
    <w:rsid w:val="00C412DC"/>
    <w:rsid w:val="00C41324"/>
    <w:rsid w:val="00C4137F"/>
    <w:rsid w:val="00C4140E"/>
    <w:rsid w:val="00C41F07"/>
    <w:rsid w:val="00C420D2"/>
    <w:rsid w:val="00C42155"/>
    <w:rsid w:val="00C421BB"/>
    <w:rsid w:val="00C42226"/>
    <w:rsid w:val="00C42559"/>
    <w:rsid w:val="00C42733"/>
    <w:rsid w:val="00C42A37"/>
    <w:rsid w:val="00C42A97"/>
    <w:rsid w:val="00C42C52"/>
    <w:rsid w:val="00C42DEB"/>
    <w:rsid w:val="00C42F08"/>
    <w:rsid w:val="00C42FDF"/>
    <w:rsid w:val="00C4311F"/>
    <w:rsid w:val="00C43366"/>
    <w:rsid w:val="00C4356E"/>
    <w:rsid w:val="00C43967"/>
    <w:rsid w:val="00C43B4A"/>
    <w:rsid w:val="00C43EA7"/>
    <w:rsid w:val="00C43FEC"/>
    <w:rsid w:val="00C440B5"/>
    <w:rsid w:val="00C441D3"/>
    <w:rsid w:val="00C44320"/>
    <w:rsid w:val="00C44437"/>
    <w:rsid w:val="00C447CA"/>
    <w:rsid w:val="00C44D4B"/>
    <w:rsid w:val="00C44DEB"/>
    <w:rsid w:val="00C44F06"/>
    <w:rsid w:val="00C45143"/>
    <w:rsid w:val="00C45329"/>
    <w:rsid w:val="00C45380"/>
    <w:rsid w:val="00C4539D"/>
    <w:rsid w:val="00C454CD"/>
    <w:rsid w:val="00C45634"/>
    <w:rsid w:val="00C45858"/>
    <w:rsid w:val="00C4586E"/>
    <w:rsid w:val="00C4590C"/>
    <w:rsid w:val="00C45957"/>
    <w:rsid w:val="00C45B85"/>
    <w:rsid w:val="00C45D5A"/>
    <w:rsid w:val="00C46036"/>
    <w:rsid w:val="00C4636C"/>
    <w:rsid w:val="00C46385"/>
    <w:rsid w:val="00C464CF"/>
    <w:rsid w:val="00C464D9"/>
    <w:rsid w:val="00C4676C"/>
    <w:rsid w:val="00C468CD"/>
    <w:rsid w:val="00C4696A"/>
    <w:rsid w:val="00C469C0"/>
    <w:rsid w:val="00C46A99"/>
    <w:rsid w:val="00C46B97"/>
    <w:rsid w:val="00C46D3C"/>
    <w:rsid w:val="00C46DCD"/>
    <w:rsid w:val="00C46E52"/>
    <w:rsid w:val="00C46F4C"/>
    <w:rsid w:val="00C46F5E"/>
    <w:rsid w:val="00C46FE2"/>
    <w:rsid w:val="00C4721E"/>
    <w:rsid w:val="00C47382"/>
    <w:rsid w:val="00C475C6"/>
    <w:rsid w:val="00C4789D"/>
    <w:rsid w:val="00C47D1D"/>
    <w:rsid w:val="00C500EF"/>
    <w:rsid w:val="00C502C0"/>
    <w:rsid w:val="00C503C6"/>
    <w:rsid w:val="00C50B45"/>
    <w:rsid w:val="00C50DF8"/>
    <w:rsid w:val="00C5110A"/>
    <w:rsid w:val="00C511DF"/>
    <w:rsid w:val="00C513C3"/>
    <w:rsid w:val="00C514BF"/>
    <w:rsid w:val="00C5166D"/>
    <w:rsid w:val="00C516B7"/>
    <w:rsid w:val="00C518E6"/>
    <w:rsid w:val="00C5198B"/>
    <w:rsid w:val="00C51B48"/>
    <w:rsid w:val="00C51C0B"/>
    <w:rsid w:val="00C52243"/>
    <w:rsid w:val="00C5265C"/>
    <w:rsid w:val="00C52723"/>
    <w:rsid w:val="00C52920"/>
    <w:rsid w:val="00C531F3"/>
    <w:rsid w:val="00C5351E"/>
    <w:rsid w:val="00C53647"/>
    <w:rsid w:val="00C53ADE"/>
    <w:rsid w:val="00C54B2F"/>
    <w:rsid w:val="00C54F92"/>
    <w:rsid w:val="00C55300"/>
    <w:rsid w:val="00C553AD"/>
    <w:rsid w:val="00C55726"/>
    <w:rsid w:val="00C55AE9"/>
    <w:rsid w:val="00C55BDE"/>
    <w:rsid w:val="00C55DFE"/>
    <w:rsid w:val="00C55E9F"/>
    <w:rsid w:val="00C56048"/>
    <w:rsid w:val="00C561D0"/>
    <w:rsid w:val="00C562EB"/>
    <w:rsid w:val="00C5659A"/>
    <w:rsid w:val="00C565D7"/>
    <w:rsid w:val="00C5670C"/>
    <w:rsid w:val="00C567A0"/>
    <w:rsid w:val="00C56883"/>
    <w:rsid w:val="00C568A0"/>
    <w:rsid w:val="00C56A77"/>
    <w:rsid w:val="00C56C3C"/>
    <w:rsid w:val="00C56D06"/>
    <w:rsid w:val="00C56E85"/>
    <w:rsid w:val="00C56FCD"/>
    <w:rsid w:val="00C56FEA"/>
    <w:rsid w:val="00C57090"/>
    <w:rsid w:val="00C570C3"/>
    <w:rsid w:val="00C571F4"/>
    <w:rsid w:val="00C5763B"/>
    <w:rsid w:val="00C57B50"/>
    <w:rsid w:val="00C57E1B"/>
    <w:rsid w:val="00C57F8B"/>
    <w:rsid w:val="00C6044C"/>
    <w:rsid w:val="00C604CD"/>
    <w:rsid w:val="00C608C9"/>
    <w:rsid w:val="00C608DB"/>
    <w:rsid w:val="00C60B64"/>
    <w:rsid w:val="00C60D84"/>
    <w:rsid w:val="00C60F24"/>
    <w:rsid w:val="00C61507"/>
    <w:rsid w:val="00C61725"/>
    <w:rsid w:val="00C6190C"/>
    <w:rsid w:val="00C61CC0"/>
    <w:rsid w:val="00C61DCB"/>
    <w:rsid w:val="00C62684"/>
    <w:rsid w:val="00C62808"/>
    <w:rsid w:val="00C628D9"/>
    <w:rsid w:val="00C62EFA"/>
    <w:rsid w:val="00C63139"/>
    <w:rsid w:val="00C63243"/>
    <w:rsid w:val="00C6343D"/>
    <w:rsid w:val="00C635CE"/>
    <w:rsid w:val="00C6378F"/>
    <w:rsid w:val="00C6387F"/>
    <w:rsid w:val="00C63D00"/>
    <w:rsid w:val="00C63F56"/>
    <w:rsid w:val="00C64420"/>
    <w:rsid w:val="00C64A3B"/>
    <w:rsid w:val="00C64D9F"/>
    <w:rsid w:val="00C64F09"/>
    <w:rsid w:val="00C65323"/>
    <w:rsid w:val="00C65544"/>
    <w:rsid w:val="00C65710"/>
    <w:rsid w:val="00C657F7"/>
    <w:rsid w:val="00C65E98"/>
    <w:rsid w:val="00C65F92"/>
    <w:rsid w:val="00C66048"/>
    <w:rsid w:val="00C663A2"/>
    <w:rsid w:val="00C66413"/>
    <w:rsid w:val="00C66526"/>
    <w:rsid w:val="00C66897"/>
    <w:rsid w:val="00C66953"/>
    <w:rsid w:val="00C66B2A"/>
    <w:rsid w:val="00C66E08"/>
    <w:rsid w:val="00C66F3A"/>
    <w:rsid w:val="00C66F44"/>
    <w:rsid w:val="00C6715C"/>
    <w:rsid w:val="00C6719C"/>
    <w:rsid w:val="00C67231"/>
    <w:rsid w:val="00C673F3"/>
    <w:rsid w:val="00C676E8"/>
    <w:rsid w:val="00C677D6"/>
    <w:rsid w:val="00C70180"/>
    <w:rsid w:val="00C7018C"/>
    <w:rsid w:val="00C70316"/>
    <w:rsid w:val="00C70323"/>
    <w:rsid w:val="00C7042D"/>
    <w:rsid w:val="00C706C3"/>
    <w:rsid w:val="00C70D64"/>
    <w:rsid w:val="00C70F99"/>
    <w:rsid w:val="00C7142D"/>
    <w:rsid w:val="00C7174A"/>
    <w:rsid w:val="00C71862"/>
    <w:rsid w:val="00C719C5"/>
    <w:rsid w:val="00C71A8A"/>
    <w:rsid w:val="00C71C50"/>
    <w:rsid w:val="00C71D67"/>
    <w:rsid w:val="00C71DB7"/>
    <w:rsid w:val="00C71F24"/>
    <w:rsid w:val="00C71FD8"/>
    <w:rsid w:val="00C72159"/>
    <w:rsid w:val="00C72440"/>
    <w:rsid w:val="00C724C8"/>
    <w:rsid w:val="00C72706"/>
    <w:rsid w:val="00C7295E"/>
    <w:rsid w:val="00C72C2C"/>
    <w:rsid w:val="00C72D64"/>
    <w:rsid w:val="00C72E8A"/>
    <w:rsid w:val="00C72FEE"/>
    <w:rsid w:val="00C73111"/>
    <w:rsid w:val="00C731BE"/>
    <w:rsid w:val="00C7323D"/>
    <w:rsid w:val="00C73272"/>
    <w:rsid w:val="00C732FB"/>
    <w:rsid w:val="00C733AF"/>
    <w:rsid w:val="00C736DA"/>
    <w:rsid w:val="00C73716"/>
    <w:rsid w:val="00C737E8"/>
    <w:rsid w:val="00C738E5"/>
    <w:rsid w:val="00C74691"/>
    <w:rsid w:val="00C7487C"/>
    <w:rsid w:val="00C74D31"/>
    <w:rsid w:val="00C74EA9"/>
    <w:rsid w:val="00C74F44"/>
    <w:rsid w:val="00C75089"/>
    <w:rsid w:val="00C75521"/>
    <w:rsid w:val="00C755BA"/>
    <w:rsid w:val="00C756F7"/>
    <w:rsid w:val="00C7578A"/>
    <w:rsid w:val="00C75CDA"/>
    <w:rsid w:val="00C75E1B"/>
    <w:rsid w:val="00C75E74"/>
    <w:rsid w:val="00C75E91"/>
    <w:rsid w:val="00C75EC4"/>
    <w:rsid w:val="00C761CE"/>
    <w:rsid w:val="00C76208"/>
    <w:rsid w:val="00C76870"/>
    <w:rsid w:val="00C76937"/>
    <w:rsid w:val="00C76A85"/>
    <w:rsid w:val="00C76C9C"/>
    <w:rsid w:val="00C76CB4"/>
    <w:rsid w:val="00C7712B"/>
    <w:rsid w:val="00C77403"/>
    <w:rsid w:val="00C774EB"/>
    <w:rsid w:val="00C77774"/>
    <w:rsid w:val="00C777D8"/>
    <w:rsid w:val="00C77856"/>
    <w:rsid w:val="00C778D2"/>
    <w:rsid w:val="00C779D1"/>
    <w:rsid w:val="00C77E83"/>
    <w:rsid w:val="00C77F32"/>
    <w:rsid w:val="00C80041"/>
    <w:rsid w:val="00C80107"/>
    <w:rsid w:val="00C8013D"/>
    <w:rsid w:val="00C801B9"/>
    <w:rsid w:val="00C802A2"/>
    <w:rsid w:val="00C808A5"/>
    <w:rsid w:val="00C809B4"/>
    <w:rsid w:val="00C80B8D"/>
    <w:rsid w:val="00C80EA2"/>
    <w:rsid w:val="00C812E8"/>
    <w:rsid w:val="00C8130C"/>
    <w:rsid w:val="00C81310"/>
    <w:rsid w:val="00C81466"/>
    <w:rsid w:val="00C81617"/>
    <w:rsid w:val="00C816BE"/>
    <w:rsid w:val="00C8174E"/>
    <w:rsid w:val="00C8177A"/>
    <w:rsid w:val="00C818B4"/>
    <w:rsid w:val="00C81A44"/>
    <w:rsid w:val="00C81E17"/>
    <w:rsid w:val="00C82166"/>
    <w:rsid w:val="00C8253B"/>
    <w:rsid w:val="00C825B1"/>
    <w:rsid w:val="00C825FD"/>
    <w:rsid w:val="00C826E3"/>
    <w:rsid w:val="00C82B2F"/>
    <w:rsid w:val="00C82C47"/>
    <w:rsid w:val="00C82F83"/>
    <w:rsid w:val="00C83161"/>
    <w:rsid w:val="00C83442"/>
    <w:rsid w:val="00C834B4"/>
    <w:rsid w:val="00C837F2"/>
    <w:rsid w:val="00C83ABC"/>
    <w:rsid w:val="00C83C0B"/>
    <w:rsid w:val="00C83DBA"/>
    <w:rsid w:val="00C83DF4"/>
    <w:rsid w:val="00C83E2D"/>
    <w:rsid w:val="00C83EE0"/>
    <w:rsid w:val="00C83FEE"/>
    <w:rsid w:val="00C84001"/>
    <w:rsid w:val="00C84198"/>
    <w:rsid w:val="00C848D4"/>
    <w:rsid w:val="00C84C4F"/>
    <w:rsid w:val="00C84D52"/>
    <w:rsid w:val="00C84E9D"/>
    <w:rsid w:val="00C84FC3"/>
    <w:rsid w:val="00C85390"/>
    <w:rsid w:val="00C853B3"/>
    <w:rsid w:val="00C85467"/>
    <w:rsid w:val="00C85518"/>
    <w:rsid w:val="00C85525"/>
    <w:rsid w:val="00C8555F"/>
    <w:rsid w:val="00C85630"/>
    <w:rsid w:val="00C85838"/>
    <w:rsid w:val="00C85B69"/>
    <w:rsid w:val="00C86044"/>
    <w:rsid w:val="00C86104"/>
    <w:rsid w:val="00C86112"/>
    <w:rsid w:val="00C86259"/>
    <w:rsid w:val="00C86267"/>
    <w:rsid w:val="00C86356"/>
    <w:rsid w:val="00C8636C"/>
    <w:rsid w:val="00C865FA"/>
    <w:rsid w:val="00C8676F"/>
    <w:rsid w:val="00C86779"/>
    <w:rsid w:val="00C867B9"/>
    <w:rsid w:val="00C869CD"/>
    <w:rsid w:val="00C869CF"/>
    <w:rsid w:val="00C869D0"/>
    <w:rsid w:val="00C86F9D"/>
    <w:rsid w:val="00C87074"/>
    <w:rsid w:val="00C87241"/>
    <w:rsid w:val="00C87257"/>
    <w:rsid w:val="00C87973"/>
    <w:rsid w:val="00C87ACE"/>
    <w:rsid w:val="00C87B02"/>
    <w:rsid w:val="00C87B56"/>
    <w:rsid w:val="00C87B65"/>
    <w:rsid w:val="00C87EB1"/>
    <w:rsid w:val="00C90211"/>
    <w:rsid w:val="00C903AC"/>
    <w:rsid w:val="00C90599"/>
    <w:rsid w:val="00C90BA2"/>
    <w:rsid w:val="00C90BEF"/>
    <w:rsid w:val="00C90C1E"/>
    <w:rsid w:val="00C90D7F"/>
    <w:rsid w:val="00C90DD2"/>
    <w:rsid w:val="00C91022"/>
    <w:rsid w:val="00C91243"/>
    <w:rsid w:val="00C91398"/>
    <w:rsid w:val="00C914AE"/>
    <w:rsid w:val="00C91557"/>
    <w:rsid w:val="00C91564"/>
    <w:rsid w:val="00C916C9"/>
    <w:rsid w:val="00C91A2A"/>
    <w:rsid w:val="00C91BAB"/>
    <w:rsid w:val="00C91BF2"/>
    <w:rsid w:val="00C92435"/>
    <w:rsid w:val="00C927DB"/>
    <w:rsid w:val="00C92977"/>
    <w:rsid w:val="00C92A90"/>
    <w:rsid w:val="00C92C78"/>
    <w:rsid w:val="00C92E6A"/>
    <w:rsid w:val="00C92F79"/>
    <w:rsid w:val="00C93112"/>
    <w:rsid w:val="00C931B3"/>
    <w:rsid w:val="00C93269"/>
    <w:rsid w:val="00C932C0"/>
    <w:rsid w:val="00C934AE"/>
    <w:rsid w:val="00C93543"/>
    <w:rsid w:val="00C9369C"/>
    <w:rsid w:val="00C937F0"/>
    <w:rsid w:val="00C93AF5"/>
    <w:rsid w:val="00C93CE9"/>
    <w:rsid w:val="00C93E2C"/>
    <w:rsid w:val="00C93F8E"/>
    <w:rsid w:val="00C93FCA"/>
    <w:rsid w:val="00C941B6"/>
    <w:rsid w:val="00C944BA"/>
    <w:rsid w:val="00C9452C"/>
    <w:rsid w:val="00C946CC"/>
    <w:rsid w:val="00C9481D"/>
    <w:rsid w:val="00C94826"/>
    <w:rsid w:val="00C9489D"/>
    <w:rsid w:val="00C94C5E"/>
    <w:rsid w:val="00C94DC2"/>
    <w:rsid w:val="00C94F38"/>
    <w:rsid w:val="00C95048"/>
    <w:rsid w:val="00C95693"/>
    <w:rsid w:val="00C9580B"/>
    <w:rsid w:val="00C95F7C"/>
    <w:rsid w:val="00C95FF3"/>
    <w:rsid w:val="00C96031"/>
    <w:rsid w:val="00C962D7"/>
    <w:rsid w:val="00C964A1"/>
    <w:rsid w:val="00C964A7"/>
    <w:rsid w:val="00C96951"/>
    <w:rsid w:val="00C96F93"/>
    <w:rsid w:val="00C970DD"/>
    <w:rsid w:val="00C9745E"/>
    <w:rsid w:val="00C974AB"/>
    <w:rsid w:val="00C9752C"/>
    <w:rsid w:val="00C979E0"/>
    <w:rsid w:val="00C97BB0"/>
    <w:rsid w:val="00C97D2B"/>
    <w:rsid w:val="00C97EDF"/>
    <w:rsid w:val="00CA02FC"/>
    <w:rsid w:val="00CA0557"/>
    <w:rsid w:val="00CA0559"/>
    <w:rsid w:val="00CA06F7"/>
    <w:rsid w:val="00CA085A"/>
    <w:rsid w:val="00CA0A79"/>
    <w:rsid w:val="00CA0B76"/>
    <w:rsid w:val="00CA0DD3"/>
    <w:rsid w:val="00CA0EA6"/>
    <w:rsid w:val="00CA0FD1"/>
    <w:rsid w:val="00CA10EB"/>
    <w:rsid w:val="00CA11AE"/>
    <w:rsid w:val="00CA18E5"/>
    <w:rsid w:val="00CA1DF8"/>
    <w:rsid w:val="00CA1E4A"/>
    <w:rsid w:val="00CA1FE8"/>
    <w:rsid w:val="00CA207E"/>
    <w:rsid w:val="00CA227B"/>
    <w:rsid w:val="00CA22A0"/>
    <w:rsid w:val="00CA2374"/>
    <w:rsid w:val="00CA254E"/>
    <w:rsid w:val="00CA258C"/>
    <w:rsid w:val="00CA28B1"/>
    <w:rsid w:val="00CA2EB4"/>
    <w:rsid w:val="00CA2ED5"/>
    <w:rsid w:val="00CA2F39"/>
    <w:rsid w:val="00CA2F71"/>
    <w:rsid w:val="00CA2F7B"/>
    <w:rsid w:val="00CA2FC5"/>
    <w:rsid w:val="00CA3093"/>
    <w:rsid w:val="00CA319B"/>
    <w:rsid w:val="00CA3239"/>
    <w:rsid w:val="00CA336B"/>
    <w:rsid w:val="00CA3631"/>
    <w:rsid w:val="00CA3BDA"/>
    <w:rsid w:val="00CA3C99"/>
    <w:rsid w:val="00CA3E6C"/>
    <w:rsid w:val="00CA3FE6"/>
    <w:rsid w:val="00CA420C"/>
    <w:rsid w:val="00CA448A"/>
    <w:rsid w:val="00CA4534"/>
    <w:rsid w:val="00CA458D"/>
    <w:rsid w:val="00CA48C8"/>
    <w:rsid w:val="00CA4A40"/>
    <w:rsid w:val="00CA4BA0"/>
    <w:rsid w:val="00CA4FB2"/>
    <w:rsid w:val="00CA5192"/>
    <w:rsid w:val="00CA51BB"/>
    <w:rsid w:val="00CA52AF"/>
    <w:rsid w:val="00CA5362"/>
    <w:rsid w:val="00CA539F"/>
    <w:rsid w:val="00CA552C"/>
    <w:rsid w:val="00CA5738"/>
    <w:rsid w:val="00CA5C14"/>
    <w:rsid w:val="00CA5CD3"/>
    <w:rsid w:val="00CA5F32"/>
    <w:rsid w:val="00CA5FD3"/>
    <w:rsid w:val="00CA6190"/>
    <w:rsid w:val="00CA626C"/>
    <w:rsid w:val="00CA6381"/>
    <w:rsid w:val="00CA6392"/>
    <w:rsid w:val="00CA63F8"/>
    <w:rsid w:val="00CA6455"/>
    <w:rsid w:val="00CA65E2"/>
    <w:rsid w:val="00CA6636"/>
    <w:rsid w:val="00CA6770"/>
    <w:rsid w:val="00CA6BAE"/>
    <w:rsid w:val="00CA6E3B"/>
    <w:rsid w:val="00CA70B3"/>
    <w:rsid w:val="00CA7181"/>
    <w:rsid w:val="00CA7462"/>
    <w:rsid w:val="00CA74B0"/>
    <w:rsid w:val="00CA78D5"/>
    <w:rsid w:val="00CA79BA"/>
    <w:rsid w:val="00CA7CC2"/>
    <w:rsid w:val="00CB00F4"/>
    <w:rsid w:val="00CB0162"/>
    <w:rsid w:val="00CB0190"/>
    <w:rsid w:val="00CB0490"/>
    <w:rsid w:val="00CB049D"/>
    <w:rsid w:val="00CB05F4"/>
    <w:rsid w:val="00CB0693"/>
    <w:rsid w:val="00CB0945"/>
    <w:rsid w:val="00CB094C"/>
    <w:rsid w:val="00CB0A8A"/>
    <w:rsid w:val="00CB0F9B"/>
    <w:rsid w:val="00CB11A3"/>
    <w:rsid w:val="00CB1305"/>
    <w:rsid w:val="00CB1540"/>
    <w:rsid w:val="00CB16E8"/>
    <w:rsid w:val="00CB1820"/>
    <w:rsid w:val="00CB183C"/>
    <w:rsid w:val="00CB1EB1"/>
    <w:rsid w:val="00CB1F6D"/>
    <w:rsid w:val="00CB2192"/>
    <w:rsid w:val="00CB21C0"/>
    <w:rsid w:val="00CB23FC"/>
    <w:rsid w:val="00CB24A0"/>
    <w:rsid w:val="00CB2556"/>
    <w:rsid w:val="00CB25CE"/>
    <w:rsid w:val="00CB2898"/>
    <w:rsid w:val="00CB3033"/>
    <w:rsid w:val="00CB3800"/>
    <w:rsid w:val="00CB38AF"/>
    <w:rsid w:val="00CB3BA8"/>
    <w:rsid w:val="00CB3C58"/>
    <w:rsid w:val="00CB3D1B"/>
    <w:rsid w:val="00CB4725"/>
    <w:rsid w:val="00CB49D6"/>
    <w:rsid w:val="00CB4B46"/>
    <w:rsid w:val="00CB4DBE"/>
    <w:rsid w:val="00CB4ECF"/>
    <w:rsid w:val="00CB4F37"/>
    <w:rsid w:val="00CB5291"/>
    <w:rsid w:val="00CB5476"/>
    <w:rsid w:val="00CB5949"/>
    <w:rsid w:val="00CB5B62"/>
    <w:rsid w:val="00CB5C13"/>
    <w:rsid w:val="00CB5E97"/>
    <w:rsid w:val="00CB5FB8"/>
    <w:rsid w:val="00CB611D"/>
    <w:rsid w:val="00CB62B5"/>
    <w:rsid w:val="00CB6389"/>
    <w:rsid w:val="00CB6511"/>
    <w:rsid w:val="00CB6518"/>
    <w:rsid w:val="00CB651C"/>
    <w:rsid w:val="00CB6679"/>
    <w:rsid w:val="00CB6CC7"/>
    <w:rsid w:val="00CB6D2F"/>
    <w:rsid w:val="00CB6F0E"/>
    <w:rsid w:val="00CB706D"/>
    <w:rsid w:val="00CB70D8"/>
    <w:rsid w:val="00CB76D9"/>
    <w:rsid w:val="00CB775F"/>
    <w:rsid w:val="00CB788F"/>
    <w:rsid w:val="00CB78E8"/>
    <w:rsid w:val="00CB7BBA"/>
    <w:rsid w:val="00CB7BE1"/>
    <w:rsid w:val="00CB7C60"/>
    <w:rsid w:val="00CB7F68"/>
    <w:rsid w:val="00CB7FFD"/>
    <w:rsid w:val="00CC01D5"/>
    <w:rsid w:val="00CC022D"/>
    <w:rsid w:val="00CC070F"/>
    <w:rsid w:val="00CC0B1C"/>
    <w:rsid w:val="00CC0B9A"/>
    <w:rsid w:val="00CC0EB8"/>
    <w:rsid w:val="00CC0ED4"/>
    <w:rsid w:val="00CC143E"/>
    <w:rsid w:val="00CC14FF"/>
    <w:rsid w:val="00CC1515"/>
    <w:rsid w:val="00CC175D"/>
    <w:rsid w:val="00CC1A3B"/>
    <w:rsid w:val="00CC1D58"/>
    <w:rsid w:val="00CC1DD9"/>
    <w:rsid w:val="00CC1F5A"/>
    <w:rsid w:val="00CC21C8"/>
    <w:rsid w:val="00CC249E"/>
    <w:rsid w:val="00CC26F0"/>
    <w:rsid w:val="00CC2968"/>
    <w:rsid w:val="00CC2A65"/>
    <w:rsid w:val="00CC2B83"/>
    <w:rsid w:val="00CC2BFD"/>
    <w:rsid w:val="00CC2CE9"/>
    <w:rsid w:val="00CC2F57"/>
    <w:rsid w:val="00CC2FD3"/>
    <w:rsid w:val="00CC2FF1"/>
    <w:rsid w:val="00CC3017"/>
    <w:rsid w:val="00CC30DE"/>
    <w:rsid w:val="00CC311C"/>
    <w:rsid w:val="00CC3153"/>
    <w:rsid w:val="00CC3229"/>
    <w:rsid w:val="00CC3426"/>
    <w:rsid w:val="00CC34AF"/>
    <w:rsid w:val="00CC362B"/>
    <w:rsid w:val="00CC3852"/>
    <w:rsid w:val="00CC3B96"/>
    <w:rsid w:val="00CC3F5C"/>
    <w:rsid w:val="00CC415B"/>
    <w:rsid w:val="00CC418C"/>
    <w:rsid w:val="00CC42AA"/>
    <w:rsid w:val="00CC43AA"/>
    <w:rsid w:val="00CC46B5"/>
    <w:rsid w:val="00CC47B2"/>
    <w:rsid w:val="00CC4801"/>
    <w:rsid w:val="00CC48CA"/>
    <w:rsid w:val="00CC49F4"/>
    <w:rsid w:val="00CC4AB6"/>
    <w:rsid w:val="00CC4B2C"/>
    <w:rsid w:val="00CC4B6E"/>
    <w:rsid w:val="00CC4C7F"/>
    <w:rsid w:val="00CC4DAE"/>
    <w:rsid w:val="00CC4DBA"/>
    <w:rsid w:val="00CC5210"/>
    <w:rsid w:val="00CC5B06"/>
    <w:rsid w:val="00CC5BAC"/>
    <w:rsid w:val="00CC5BD3"/>
    <w:rsid w:val="00CC5C7E"/>
    <w:rsid w:val="00CC5DE1"/>
    <w:rsid w:val="00CC5EFB"/>
    <w:rsid w:val="00CC6063"/>
    <w:rsid w:val="00CC6108"/>
    <w:rsid w:val="00CC661F"/>
    <w:rsid w:val="00CC67B2"/>
    <w:rsid w:val="00CC6A2B"/>
    <w:rsid w:val="00CC6AB4"/>
    <w:rsid w:val="00CC6B9A"/>
    <w:rsid w:val="00CC6D56"/>
    <w:rsid w:val="00CC7455"/>
    <w:rsid w:val="00CC75ED"/>
    <w:rsid w:val="00CC7666"/>
    <w:rsid w:val="00CC7819"/>
    <w:rsid w:val="00CC7C98"/>
    <w:rsid w:val="00CC7D9F"/>
    <w:rsid w:val="00CD04E1"/>
    <w:rsid w:val="00CD0627"/>
    <w:rsid w:val="00CD0A70"/>
    <w:rsid w:val="00CD0BBD"/>
    <w:rsid w:val="00CD0C0E"/>
    <w:rsid w:val="00CD0C58"/>
    <w:rsid w:val="00CD0D8A"/>
    <w:rsid w:val="00CD0F9E"/>
    <w:rsid w:val="00CD102C"/>
    <w:rsid w:val="00CD103D"/>
    <w:rsid w:val="00CD1259"/>
    <w:rsid w:val="00CD130A"/>
    <w:rsid w:val="00CD1651"/>
    <w:rsid w:val="00CD16B8"/>
    <w:rsid w:val="00CD1AE6"/>
    <w:rsid w:val="00CD1C4E"/>
    <w:rsid w:val="00CD1E23"/>
    <w:rsid w:val="00CD1E5E"/>
    <w:rsid w:val="00CD21D4"/>
    <w:rsid w:val="00CD230C"/>
    <w:rsid w:val="00CD23E2"/>
    <w:rsid w:val="00CD24EA"/>
    <w:rsid w:val="00CD259E"/>
    <w:rsid w:val="00CD27A9"/>
    <w:rsid w:val="00CD2EB9"/>
    <w:rsid w:val="00CD2EF9"/>
    <w:rsid w:val="00CD2EFA"/>
    <w:rsid w:val="00CD2FFC"/>
    <w:rsid w:val="00CD3057"/>
    <w:rsid w:val="00CD38CF"/>
    <w:rsid w:val="00CD3938"/>
    <w:rsid w:val="00CD3B9C"/>
    <w:rsid w:val="00CD3C8C"/>
    <w:rsid w:val="00CD3D03"/>
    <w:rsid w:val="00CD3D45"/>
    <w:rsid w:val="00CD3DF6"/>
    <w:rsid w:val="00CD3E27"/>
    <w:rsid w:val="00CD40A6"/>
    <w:rsid w:val="00CD42D3"/>
    <w:rsid w:val="00CD479A"/>
    <w:rsid w:val="00CD4A32"/>
    <w:rsid w:val="00CD4BF6"/>
    <w:rsid w:val="00CD4C5A"/>
    <w:rsid w:val="00CD4D77"/>
    <w:rsid w:val="00CD4EC8"/>
    <w:rsid w:val="00CD4FEC"/>
    <w:rsid w:val="00CD501A"/>
    <w:rsid w:val="00CD54E3"/>
    <w:rsid w:val="00CD55DB"/>
    <w:rsid w:val="00CD595B"/>
    <w:rsid w:val="00CD5CA1"/>
    <w:rsid w:val="00CD5D7C"/>
    <w:rsid w:val="00CD5DFD"/>
    <w:rsid w:val="00CD5F9F"/>
    <w:rsid w:val="00CD6009"/>
    <w:rsid w:val="00CD65F2"/>
    <w:rsid w:val="00CD6DDA"/>
    <w:rsid w:val="00CD71A3"/>
    <w:rsid w:val="00CD73A8"/>
    <w:rsid w:val="00CD7479"/>
    <w:rsid w:val="00CD750E"/>
    <w:rsid w:val="00CE0184"/>
    <w:rsid w:val="00CE02C0"/>
    <w:rsid w:val="00CE035F"/>
    <w:rsid w:val="00CE040E"/>
    <w:rsid w:val="00CE041A"/>
    <w:rsid w:val="00CE0429"/>
    <w:rsid w:val="00CE0790"/>
    <w:rsid w:val="00CE07A8"/>
    <w:rsid w:val="00CE08AC"/>
    <w:rsid w:val="00CE09A7"/>
    <w:rsid w:val="00CE09E0"/>
    <w:rsid w:val="00CE0A38"/>
    <w:rsid w:val="00CE0AB1"/>
    <w:rsid w:val="00CE0AE2"/>
    <w:rsid w:val="00CE0BAB"/>
    <w:rsid w:val="00CE0EAF"/>
    <w:rsid w:val="00CE119B"/>
    <w:rsid w:val="00CE121A"/>
    <w:rsid w:val="00CE12BA"/>
    <w:rsid w:val="00CE13F3"/>
    <w:rsid w:val="00CE14EA"/>
    <w:rsid w:val="00CE174C"/>
    <w:rsid w:val="00CE1B6E"/>
    <w:rsid w:val="00CE1BC8"/>
    <w:rsid w:val="00CE1E5D"/>
    <w:rsid w:val="00CE1F5E"/>
    <w:rsid w:val="00CE1F9A"/>
    <w:rsid w:val="00CE232C"/>
    <w:rsid w:val="00CE2673"/>
    <w:rsid w:val="00CE2748"/>
    <w:rsid w:val="00CE276C"/>
    <w:rsid w:val="00CE2998"/>
    <w:rsid w:val="00CE29F6"/>
    <w:rsid w:val="00CE2AAE"/>
    <w:rsid w:val="00CE2C3E"/>
    <w:rsid w:val="00CE2D8B"/>
    <w:rsid w:val="00CE2DA1"/>
    <w:rsid w:val="00CE2DD9"/>
    <w:rsid w:val="00CE2E90"/>
    <w:rsid w:val="00CE2FBA"/>
    <w:rsid w:val="00CE3070"/>
    <w:rsid w:val="00CE31C7"/>
    <w:rsid w:val="00CE35C8"/>
    <w:rsid w:val="00CE3ED7"/>
    <w:rsid w:val="00CE3FED"/>
    <w:rsid w:val="00CE41C0"/>
    <w:rsid w:val="00CE470F"/>
    <w:rsid w:val="00CE4A37"/>
    <w:rsid w:val="00CE4CCC"/>
    <w:rsid w:val="00CE4D73"/>
    <w:rsid w:val="00CE528E"/>
    <w:rsid w:val="00CE54B6"/>
    <w:rsid w:val="00CE5665"/>
    <w:rsid w:val="00CE570A"/>
    <w:rsid w:val="00CE581E"/>
    <w:rsid w:val="00CE58EC"/>
    <w:rsid w:val="00CE59AA"/>
    <w:rsid w:val="00CE5A97"/>
    <w:rsid w:val="00CE5D92"/>
    <w:rsid w:val="00CE6051"/>
    <w:rsid w:val="00CE6352"/>
    <w:rsid w:val="00CE667B"/>
    <w:rsid w:val="00CE6714"/>
    <w:rsid w:val="00CE67C6"/>
    <w:rsid w:val="00CE6865"/>
    <w:rsid w:val="00CE6B1C"/>
    <w:rsid w:val="00CE6EE2"/>
    <w:rsid w:val="00CE6F0C"/>
    <w:rsid w:val="00CE6F41"/>
    <w:rsid w:val="00CE6FB7"/>
    <w:rsid w:val="00CE7022"/>
    <w:rsid w:val="00CE70E7"/>
    <w:rsid w:val="00CE7144"/>
    <w:rsid w:val="00CE71BE"/>
    <w:rsid w:val="00CE7255"/>
    <w:rsid w:val="00CE7399"/>
    <w:rsid w:val="00CE73B8"/>
    <w:rsid w:val="00CE74B0"/>
    <w:rsid w:val="00CE74B4"/>
    <w:rsid w:val="00CE7795"/>
    <w:rsid w:val="00CE7A84"/>
    <w:rsid w:val="00CE7B8C"/>
    <w:rsid w:val="00CE7B9E"/>
    <w:rsid w:val="00CE7CA3"/>
    <w:rsid w:val="00CE7DBF"/>
    <w:rsid w:val="00CE7E29"/>
    <w:rsid w:val="00CF0057"/>
    <w:rsid w:val="00CF00F9"/>
    <w:rsid w:val="00CF0453"/>
    <w:rsid w:val="00CF0522"/>
    <w:rsid w:val="00CF06C2"/>
    <w:rsid w:val="00CF0993"/>
    <w:rsid w:val="00CF09B6"/>
    <w:rsid w:val="00CF09C2"/>
    <w:rsid w:val="00CF0B11"/>
    <w:rsid w:val="00CF0C90"/>
    <w:rsid w:val="00CF10C8"/>
    <w:rsid w:val="00CF17FE"/>
    <w:rsid w:val="00CF18F0"/>
    <w:rsid w:val="00CF1A13"/>
    <w:rsid w:val="00CF1BDF"/>
    <w:rsid w:val="00CF1E25"/>
    <w:rsid w:val="00CF1E3E"/>
    <w:rsid w:val="00CF1E51"/>
    <w:rsid w:val="00CF2026"/>
    <w:rsid w:val="00CF2181"/>
    <w:rsid w:val="00CF2448"/>
    <w:rsid w:val="00CF268E"/>
    <w:rsid w:val="00CF26C1"/>
    <w:rsid w:val="00CF2829"/>
    <w:rsid w:val="00CF294C"/>
    <w:rsid w:val="00CF2954"/>
    <w:rsid w:val="00CF2A84"/>
    <w:rsid w:val="00CF2B06"/>
    <w:rsid w:val="00CF2B42"/>
    <w:rsid w:val="00CF2D24"/>
    <w:rsid w:val="00CF2E10"/>
    <w:rsid w:val="00CF2E2E"/>
    <w:rsid w:val="00CF2EE3"/>
    <w:rsid w:val="00CF3048"/>
    <w:rsid w:val="00CF3208"/>
    <w:rsid w:val="00CF323D"/>
    <w:rsid w:val="00CF3353"/>
    <w:rsid w:val="00CF34E7"/>
    <w:rsid w:val="00CF3620"/>
    <w:rsid w:val="00CF3BC7"/>
    <w:rsid w:val="00CF3BFB"/>
    <w:rsid w:val="00CF3C01"/>
    <w:rsid w:val="00CF3DA5"/>
    <w:rsid w:val="00CF3EAF"/>
    <w:rsid w:val="00CF3F59"/>
    <w:rsid w:val="00CF4170"/>
    <w:rsid w:val="00CF422F"/>
    <w:rsid w:val="00CF43FD"/>
    <w:rsid w:val="00CF444C"/>
    <w:rsid w:val="00CF4649"/>
    <w:rsid w:val="00CF4670"/>
    <w:rsid w:val="00CF47CA"/>
    <w:rsid w:val="00CF49F7"/>
    <w:rsid w:val="00CF4C4A"/>
    <w:rsid w:val="00CF4C66"/>
    <w:rsid w:val="00CF4E85"/>
    <w:rsid w:val="00CF4EF7"/>
    <w:rsid w:val="00CF4F72"/>
    <w:rsid w:val="00CF4F7C"/>
    <w:rsid w:val="00CF4F93"/>
    <w:rsid w:val="00CF54A0"/>
    <w:rsid w:val="00CF5554"/>
    <w:rsid w:val="00CF58FA"/>
    <w:rsid w:val="00CF5BCA"/>
    <w:rsid w:val="00CF5BF5"/>
    <w:rsid w:val="00CF5D75"/>
    <w:rsid w:val="00CF5DBA"/>
    <w:rsid w:val="00CF5F23"/>
    <w:rsid w:val="00CF5FAF"/>
    <w:rsid w:val="00CF5FFC"/>
    <w:rsid w:val="00CF618C"/>
    <w:rsid w:val="00CF61D0"/>
    <w:rsid w:val="00CF669C"/>
    <w:rsid w:val="00CF6D43"/>
    <w:rsid w:val="00CF6E0B"/>
    <w:rsid w:val="00CF713B"/>
    <w:rsid w:val="00CF74AC"/>
    <w:rsid w:val="00CF753C"/>
    <w:rsid w:val="00CF78DC"/>
    <w:rsid w:val="00CF7946"/>
    <w:rsid w:val="00CF79F1"/>
    <w:rsid w:val="00CF7B5A"/>
    <w:rsid w:val="00D001C5"/>
    <w:rsid w:val="00D005E2"/>
    <w:rsid w:val="00D0083E"/>
    <w:rsid w:val="00D00A6F"/>
    <w:rsid w:val="00D00CD2"/>
    <w:rsid w:val="00D00CD5"/>
    <w:rsid w:val="00D00EFA"/>
    <w:rsid w:val="00D00FB2"/>
    <w:rsid w:val="00D01014"/>
    <w:rsid w:val="00D0107D"/>
    <w:rsid w:val="00D01093"/>
    <w:rsid w:val="00D010FD"/>
    <w:rsid w:val="00D01258"/>
    <w:rsid w:val="00D013DC"/>
    <w:rsid w:val="00D014CE"/>
    <w:rsid w:val="00D01634"/>
    <w:rsid w:val="00D016BC"/>
    <w:rsid w:val="00D01D25"/>
    <w:rsid w:val="00D01DA9"/>
    <w:rsid w:val="00D01F2F"/>
    <w:rsid w:val="00D01FAF"/>
    <w:rsid w:val="00D021CC"/>
    <w:rsid w:val="00D02236"/>
    <w:rsid w:val="00D0231C"/>
    <w:rsid w:val="00D023D2"/>
    <w:rsid w:val="00D02462"/>
    <w:rsid w:val="00D025F2"/>
    <w:rsid w:val="00D02917"/>
    <w:rsid w:val="00D02B32"/>
    <w:rsid w:val="00D02D3A"/>
    <w:rsid w:val="00D03118"/>
    <w:rsid w:val="00D03362"/>
    <w:rsid w:val="00D034D1"/>
    <w:rsid w:val="00D03A33"/>
    <w:rsid w:val="00D03BC7"/>
    <w:rsid w:val="00D03C0F"/>
    <w:rsid w:val="00D03E03"/>
    <w:rsid w:val="00D03E54"/>
    <w:rsid w:val="00D04247"/>
    <w:rsid w:val="00D0437B"/>
    <w:rsid w:val="00D043D9"/>
    <w:rsid w:val="00D04EE2"/>
    <w:rsid w:val="00D04FFA"/>
    <w:rsid w:val="00D053D0"/>
    <w:rsid w:val="00D054AD"/>
    <w:rsid w:val="00D0566D"/>
    <w:rsid w:val="00D0568C"/>
    <w:rsid w:val="00D05692"/>
    <w:rsid w:val="00D05861"/>
    <w:rsid w:val="00D0594E"/>
    <w:rsid w:val="00D0599B"/>
    <w:rsid w:val="00D05C8C"/>
    <w:rsid w:val="00D05CD2"/>
    <w:rsid w:val="00D05CF9"/>
    <w:rsid w:val="00D05E9F"/>
    <w:rsid w:val="00D060FF"/>
    <w:rsid w:val="00D06574"/>
    <w:rsid w:val="00D065DC"/>
    <w:rsid w:val="00D067ED"/>
    <w:rsid w:val="00D06C38"/>
    <w:rsid w:val="00D06C8A"/>
    <w:rsid w:val="00D06DAF"/>
    <w:rsid w:val="00D06FAC"/>
    <w:rsid w:val="00D0772F"/>
    <w:rsid w:val="00D0774B"/>
    <w:rsid w:val="00D0782A"/>
    <w:rsid w:val="00D07943"/>
    <w:rsid w:val="00D07B36"/>
    <w:rsid w:val="00D07C3D"/>
    <w:rsid w:val="00D07C44"/>
    <w:rsid w:val="00D07CB4"/>
    <w:rsid w:val="00D07DAB"/>
    <w:rsid w:val="00D07FF0"/>
    <w:rsid w:val="00D10092"/>
    <w:rsid w:val="00D10312"/>
    <w:rsid w:val="00D104A5"/>
    <w:rsid w:val="00D108CF"/>
    <w:rsid w:val="00D109E7"/>
    <w:rsid w:val="00D10BB7"/>
    <w:rsid w:val="00D10DB9"/>
    <w:rsid w:val="00D110F9"/>
    <w:rsid w:val="00D11174"/>
    <w:rsid w:val="00D111B0"/>
    <w:rsid w:val="00D1142E"/>
    <w:rsid w:val="00D11459"/>
    <w:rsid w:val="00D11A7B"/>
    <w:rsid w:val="00D11D13"/>
    <w:rsid w:val="00D11F6C"/>
    <w:rsid w:val="00D1202C"/>
    <w:rsid w:val="00D122A3"/>
    <w:rsid w:val="00D1231E"/>
    <w:rsid w:val="00D1238B"/>
    <w:rsid w:val="00D123EF"/>
    <w:rsid w:val="00D125AB"/>
    <w:rsid w:val="00D127BC"/>
    <w:rsid w:val="00D12850"/>
    <w:rsid w:val="00D12AC1"/>
    <w:rsid w:val="00D12BD5"/>
    <w:rsid w:val="00D12CAF"/>
    <w:rsid w:val="00D12EA0"/>
    <w:rsid w:val="00D1325F"/>
    <w:rsid w:val="00D1331A"/>
    <w:rsid w:val="00D13449"/>
    <w:rsid w:val="00D1357A"/>
    <w:rsid w:val="00D13609"/>
    <w:rsid w:val="00D13A02"/>
    <w:rsid w:val="00D13A09"/>
    <w:rsid w:val="00D13B13"/>
    <w:rsid w:val="00D13CAB"/>
    <w:rsid w:val="00D13E6A"/>
    <w:rsid w:val="00D140C7"/>
    <w:rsid w:val="00D1419A"/>
    <w:rsid w:val="00D14269"/>
    <w:rsid w:val="00D14310"/>
    <w:rsid w:val="00D1435E"/>
    <w:rsid w:val="00D1450C"/>
    <w:rsid w:val="00D14B98"/>
    <w:rsid w:val="00D14C94"/>
    <w:rsid w:val="00D14D8A"/>
    <w:rsid w:val="00D14F6E"/>
    <w:rsid w:val="00D15285"/>
    <w:rsid w:val="00D1540A"/>
    <w:rsid w:val="00D15B01"/>
    <w:rsid w:val="00D15B63"/>
    <w:rsid w:val="00D15C9B"/>
    <w:rsid w:val="00D15F0E"/>
    <w:rsid w:val="00D162B6"/>
    <w:rsid w:val="00D16333"/>
    <w:rsid w:val="00D164F6"/>
    <w:rsid w:val="00D1666C"/>
    <w:rsid w:val="00D16997"/>
    <w:rsid w:val="00D169A5"/>
    <w:rsid w:val="00D16B05"/>
    <w:rsid w:val="00D16B14"/>
    <w:rsid w:val="00D16C90"/>
    <w:rsid w:val="00D17146"/>
    <w:rsid w:val="00D171BE"/>
    <w:rsid w:val="00D1742B"/>
    <w:rsid w:val="00D17546"/>
    <w:rsid w:val="00D1768E"/>
    <w:rsid w:val="00D177AB"/>
    <w:rsid w:val="00D1784D"/>
    <w:rsid w:val="00D17950"/>
    <w:rsid w:val="00D179CB"/>
    <w:rsid w:val="00D17E74"/>
    <w:rsid w:val="00D2025A"/>
    <w:rsid w:val="00D2063D"/>
    <w:rsid w:val="00D206D1"/>
    <w:rsid w:val="00D20B6E"/>
    <w:rsid w:val="00D20C05"/>
    <w:rsid w:val="00D20C7D"/>
    <w:rsid w:val="00D20EDB"/>
    <w:rsid w:val="00D20FC5"/>
    <w:rsid w:val="00D2152B"/>
    <w:rsid w:val="00D21631"/>
    <w:rsid w:val="00D21791"/>
    <w:rsid w:val="00D217ED"/>
    <w:rsid w:val="00D21830"/>
    <w:rsid w:val="00D2188A"/>
    <w:rsid w:val="00D218FF"/>
    <w:rsid w:val="00D21B05"/>
    <w:rsid w:val="00D21B60"/>
    <w:rsid w:val="00D21BA5"/>
    <w:rsid w:val="00D21C9C"/>
    <w:rsid w:val="00D21D6D"/>
    <w:rsid w:val="00D21FA3"/>
    <w:rsid w:val="00D22048"/>
    <w:rsid w:val="00D221B8"/>
    <w:rsid w:val="00D222F1"/>
    <w:rsid w:val="00D223AB"/>
    <w:rsid w:val="00D223FF"/>
    <w:rsid w:val="00D224B2"/>
    <w:rsid w:val="00D22601"/>
    <w:rsid w:val="00D22784"/>
    <w:rsid w:val="00D22BE7"/>
    <w:rsid w:val="00D22C27"/>
    <w:rsid w:val="00D22E80"/>
    <w:rsid w:val="00D22F22"/>
    <w:rsid w:val="00D22F70"/>
    <w:rsid w:val="00D2307B"/>
    <w:rsid w:val="00D23138"/>
    <w:rsid w:val="00D2323D"/>
    <w:rsid w:val="00D23299"/>
    <w:rsid w:val="00D2342A"/>
    <w:rsid w:val="00D235D9"/>
    <w:rsid w:val="00D23666"/>
    <w:rsid w:val="00D239FE"/>
    <w:rsid w:val="00D23B1A"/>
    <w:rsid w:val="00D23B9B"/>
    <w:rsid w:val="00D23C01"/>
    <w:rsid w:val="00D23CCF"/>
    <w:rsid w:val="00D23CE2"/>
    <w:rsid w:val="00D23D44"/>
    <w:rsid w:val="00D24123"/>
    <w:rsid w:val="00D24A0C"/>
    <w:rsid w:val="00D24AAC"/>
    <w:rsid w:val="00D24AC6"/>
    <w:rsid w:val="00D24C04"/>
    <w:rsid w:val="00D24E20"/>
    <w:rsid w:val="00D24E77"/>
    <w:rsid w:val="00D24EED"/>
    <w:rsid w:val="00D25020"/>
    <w:rsid w:val="00D2504C"/>
    <w:rsid w:val="00D250AF"/>
    <w:rsid w:val="00D2517D"/>
    <w:rsid w:val="00D252B0"/>
    <w:rsid w:val="00D25562"/>
    <w:rsid w:val="00D256A9"/>
    <w:rsid w:val="00D25AC2"/>
    <w:rsid w:val="00D25B34"/>
    <w:rsid w:val="00D25B8C"/>
    <w:rsid w:val="00D25CE8"/>
    <w:rsid w:val="00D25D3D"/>
    <w:rsid w:val="00D25D7B"/>
    <w:rsid w:val="00D25E39"/>
    <w:rsid w:val="00D25E8C"/>
    <w:rsid w:val="00D25F62"/>
    <w:rsid w:val="00D26275"/>
    <w:rsid w:val="00D263CC"/>
    <w:rsid w:val="00D2643A"/>
    <w:rsid w:val="00D264D9"/>
    <w:rsid w:val="00D26BA8"/>
    <w:rsid w:val="00D26C7E"/>
    <w:rsid w:val="00D26CD0"/>
    <w:rsid w:val="00D26DEE"/>
    <w:rsid w:val="00D27061"/>
    <w:rsid w:val="00D27128"/>
    <w:rsid w:val="00D27640"/>
    <w:rsid w:val="00D27966"/>
    <w:rsid w:val="00D27B5B"/>
    <w:rsid w:val="00D303EB"/>
    <w:rsid w:val="00D305BE"/>
    <w:rsid w:val="00D3092F"/>
    <w:rsid w:val="00D309D2"/>
    <w:rsid w:val="00D30A18"/>
    <w:rsid w:val="00D30CBC"/>
    <w:rsid w:val="00D30D66"/>
    <w:rsid w:val="00D30DE4"/>
    <w:rsid w:val="00D31132"/>
    <w:rsid w:val="00D3120F"/>
    <w:rsid w:val="00D314A9"/>
    <w:rsid w:val="00D314E5"/>
    <w:rsid w:val="00D3162C"/>
    <w:rsid w:val="00D31667"/>
    <w:rsid w:val="00D3174B"/>
    <w:rsid w:val="00D31754"/>
    <w:rsid w:val="00D3175F"/>
    <w:rsid w:val="00D318E5"/>
    <w:rsid w:val="00D31A11"/>
    <w:rsid w:val="00D31A21"/>
    <w:rsid w:val="00D31A67"/>
    <w:rsid w:val="00D31A83"/>
    <w:rsid w:val="00D31B6A"/>
    <w:rsid w:val="00D31BDC"/>
    <w:rsid w:val="00D3210B"/>
    <w:rsid w:val="00D32336"/>
    <w:rsid w:val="00D32634"/>
    <w:rsid w:val="00D329B5"/>
    <w:rsid w:val="00D32B33"/>
    <w:rsid w:val="00D32C98"/>
    <w:rsid w:val="00D32DE2"/>
    <w:rsid w:val="00D33225"/>
    <w:rsid w:val="00D335EF"/>
    <w:rsid w:val="00D3392D"/>
    <w:rsid w:val="00D3392E"/>
    <w:rsid w:val="00D339C7"/>
    <w:rsid w:val="00D339D6"/>
    <w:rsid w:val="00D33B1A"/>
    <w:rsid w:val="00D33C17"/>
    <w:rsid w:val="00D33CB0"/>
    <w:rsid w:val="00D33EEA"/>
    <w:rsid w:val="00D34333"/>
    <w:rsid w:val="00D346D7"/>
    <w:rsid w:val="00D34791"/>
    <w:rsid w:val="00D348DB"/>
    <w:rsid w:val="00D3491D"/>
    <w:rsid w:val="00D34AFE"/>
    <w:rsid w:val="00D34BB7"/>
    <w:rsid w:val="00D34FB6"/>
    <w:rsid w:val="00D34FF8"/>
    <w:rsid w:val="00D3512E"/>
    <w:rsid w:val="00D351EE"/>
    <w:rsid w:val="00D3520F"/>
    <w:rsid w:val="00D3532F"/>
    <w:rsid w:val="00D3549A"/>
    <w:rsid w:val="00D3563E"/>
    <w:rsid w:val="00D35878"/>
    <w:rsid w:val="00D35919"/>
    <w:rsid w:val="00D359AF"/>
    <w:rsid w:val="00D35ADF"/>
    <w:rsid w:val="00D35D50"/>
    <w:rsid w:val="00D35EDA"/>
    <w:rsid w:val="00D35EE0"/>
    <w:rsid w:val="00D36077"/>
    <w:rsid w:val="00D361C8"/>
    <w:rsid w:val="00D3642A"/>
    <w:rsid w:val="00D36474"/>
    <w:rsid w:val="00D3665F"/>
    <w:rsid w:val="00D36776"/>
    <w:rsid w:val="00D36979"/>
    <w:rsid w:val="00D36A34"/>
    <w:rsid w:val="00D36AA5"/>
    <w:rsid w:val="00D36B98"/>
    <w:rsid w:val="00D36C35"/>
    <w:rsid w:val="00D37021"/>
    <w:rsid w:val="00D3707B"/>
    <w:rsid w:val="00D37244"/>
    <w:rsid w:val="00D37544"/>
    <w:rsid w:val="00D3768E"/>
    <w:rsid w:val="00D37724"/>
    <w:rsid w:val="00D378AA"/>
    <w:rsid w:val="00D37ABB"/>
    <w:rsid w:val="00D37BC7"/>
    <w:rsid w:val="00D37EB2"/>
    <w:rsid w:val="00D40107"/>
    <w:rsid w:val="00D40226"/>
    <w:rsid w:val="00D40236"/>
    <w:rsid w:val="00D4023B"/>
    <w:rsid w:val="00D403A2"/>
    <w:rsid w:val="00D40536"/>
    <w:rsid w:val="00D40677"/>
    <w:rsid w:val="00D40753"/>
    <w:rsid w:val="00D40888"/>
    <w:rsid w:val="00D40955"/>
    <w:rsid w:val="00D40B97"/>
    <w:rsid w:val="00D40D04"/>
    <w:rsid w:val="00D40D5A"/>
    <w:rsid w:val="00D40F0D"/>
    <w:rsid w:val="00D40FF5"/>
    <w:rsid w:val="00D41129"/>
    <w:rsid w:val="00D41212"/>
    <w:rsid w:val="00D41352"/>
    <w:rsid w:val="00D413D1"/>
    <w:rsid w:val="00D413E2"/>
    <w:rsid w:val="00D41420"/>
    <w:rsid w:val="00D417FE"/>
    <w:rsid w:val="00D41C22"/>
    <w:rsid w:val="00D41F02"/>
    <w:rsid w:val="00D42384"/>
    <w:rsid w:val="00D424C9"/>
    <w:rsid w:val="00D42631"/>
    <w:rsid w:val="00D42A1E"/>
    <w:rsid w:val="00D42A9D"/>
    <w:rsid w:val="00D42B23"/>
    <w:rsid w:val="00D42B74"/>
    <w:rsid w:val="00D42D61"/>
    <w:rsid w:val="00D42EC0"/>
    <w:rsid w:val="00D43100"/>
    <w:rsid w:val="00D433BD"/>
    <w:rsid w:val="00D43850"/>
    <w:rsid w:val="00D439DF"/>
    <w:rsid w:val="00D43B4B"/>
    <w:rsid w:val="00D43EAE"/>
    <w:rsid w:val="00D43ECE"/>
    <w:rsid w:val="00D43FE6"/>
    <w:rsid w:val="00D440D7"/>
    <w:rsid w:val="00D4418F"/>
    <w:rsid w:val="00D446A9"/>
    <w:rsid w:val="00D447DD"/>
    <w:rsid w:val="00D44813"/>
    <w:rsid w:val="00D44836"/>
    <w:rsid w:val="00D44949"/>
    <w:rsid w:val="00D44A16"/>
    <w:rsid w:val="00D44BEB"/>
    <w:rsid w:val="00D44BF1"/>
    <w:rsid w:val="00D44C69"/>
    <w:rsid w:val="00D44D3E"/>
    <w:rsid w:val="00D44DF9"/>
    <w:rsid w:val="00D44F0F"/>
    <w:rsid w:val="00D45274"/>
    <w:rsid w:val="00D45337"/>
    <w:rsid w:val="00D45363"/>
    <w:rsid w:val="00D457AC"/>
    <w:rsid w:val="00D45B6C"/>
    <w:rsid w:val="00D45BB6"/>
    <w:rsid w:val="00D45BDF"/>
    <w:rsid w:val="00D45D85"/>
    <w:rsid w:val="00D46013"/>
    <w:rsid w:val="00D462CD"/>
    <w:rsid w:val="00D4643F"/>
    <w:rsid w:val="00D4647F"/>
    <w:rsid w:val="00D464BA"/>
    <w:rsid w:val="00D4660C"/>
    <w:rsid w:val="00D466E0"/>
    <w:rsid w:val="00D466ED"/>
    <w:rsid w:val="00D467C3"/>
    <w:rsid w:val="00D46818"/>
    <w:rsid w:val="00D46A8D"/>
    <w:rsid w:val="00D46A8E"/>
    <w:rsid w:val="00D46F8A"/>
    <w:rsid w:val="00D4704A"/>
    <w:rsid w:val="00D47172"/>
    <w:rsid w:val="00D474D5"/>
    <w:rsid w:val="00D47635"/>
    <w:rsid w:val="00D47674"/>
    <w:rsid w:val="00D477AF"/>
    <w:rsid w:val="00D477BD"/>
    <w:rsid w:val="00D4787A"/>
    <w:rsid w:val="00D47A65"/>
    <w:rsid w:val="00D47C07"/>
    <w:rsid w:val="00D47C6C"/>
    <w:rsid w:val="00D47E77"/>
    <w:rsid w:val="00D500DA"/>
    <w:rsid w:val="00D50109"/>
    <w:rsid w:val="00D5016F"/>
    <w:rsid w:val="00D50293"/>
    <w:rsid w:val="00D50505"/>
    <w:rsid w:val="00D5065B"/>
    <w:rsid w:val="00D50903"/>
    <w:rsid w:val="00D50964"/>
    <w:rsid w:val="00D50A8C"/>
    <w:rsid w:val="00D50E06"/>
    <w:rsid w:val="00D50E43"/>
    <w:rsid w:val="00D50F5E"/>
    <w:rsid w:val="00D510C4"/>
    <w:rsid w:val="00D510D7"/>
    <w:rsid w:val="00D512BE"/>
    <w:rsid w:val="00D5135D"/>
    <w:rsid w:val="00D51704"/>
    <w:rsid w:val="00D518C2"/>
    <w:rsid w:val="00D518D7"/>
    <w:rsid w:val="00D51B2D"/>
    <w:rsid w:val="00D51DA7"/>
    <w:rsid w:val="00D51E45"/>
    <w:rsid w:val="00D51E4D"/>
    <w:rsid w:val="00D51FA8"/>
    <w:rsid w:val="00D51FFF"/>
    <w:rsid w:val="00D5222D"/>
    <w:rsid w:val="00D522B9"/>
    <w:rsid w:val="00D522DD"/>
    <w:rsid w:val="00D52323"/>
    <w:rsid w:val="00D52562"/>
    <w:rsid w:val="00D5280E"/>
    <w:rsid w:val="00D528F2"/>
    <w:rsid w:val="00D52A48"/>
    <w:rsid w:val="00D52DAD"/>
    <w:rsid w:val="00D52ECE"/>
    <w:rsid w:val="00D52FB7"/>
    <w:rsid w:val="00D53020"/>
    <w:rsid w:val="00D53085"/>
    <w:rsid w:val="00D532AF"/>
    <w:rsid w:val="00D532FE"/>
    <w:rsid w:val="00D534FA"/>
    <w:rsid w:val="00D5367C"/>
    <w:rsid w:val="00D538E2"/>
    <w:rsid w:val="00D53BA6"/>
    <w:rsid w:val="00D53D25"/>
    <w:rsid w:val="00D5413E"/>
    <w:rsid w:val="00D543BA"/>
    <w:rsid w:val="00D545DB"/>
    <w:rsid w:val="00D5477A"/>
    <w:rsid w:val="00D54A82"/>
    <w:rsid w:val="00D54B7E"/>
    <w:rsid w:val="00D54BF5"/>
    <w:rsid w:val="00D54C09"/>
    <w:rsid w:val="00D54C63"/>
    <w:rsid w:val="00D54CF1"/>
    <w:rsid w:val="00D54E11"/>
    <w:rsid w:val="00D55057"/>
    <w:rsid w:val="00D5510F"/>
    <w:rsid w:val="00D5512C"/>
    <w:rsid w:val="00D5533F"/>
    <w:rsid w:val="00D55440"/>
    <w:rsid w:val="00D55800"/>
    <w:rsid w:val="00D5594D"/>
    <w:rsid w:val="00D55995"/>
    <w:rsid w:val="00D55B94"/>
    <w:rsid w:val="00D55C24"/>
    <w:rsid w:val="00D55F94"/>
    <w:rsid w:val="00D566E2"/>
    <w:rsid w:val="00D56C1C"/>
    <w:rsid w:val="00D56C3E"/>
    <w:rsid w:val="00D56D68"/>
    <w:rsid w:val="00D56D74"/>
    <w:rsid w:val="00D56D86"/>
    <w:rsid w:val="00D56E19"/>
    <w:rsid w:val="00D56F18"/>
    <w:rsid w:val="00D57373"/>
    <w:rsid w:val="00D57831"/>
    <w:rsid w:val="00D578EB"/>
    <w:rsid w:val="00D57911"/>
    <w:rsid w:val="00D579BC"/>
    <w:rsid w:val="00D57BA2"/>
    <w:rsid w:val="00D57D76"/>
    <w:rsid w:val="00D57F6E"/>
    <w:rsid w:val="00D60149"/>
    <w:rsid w:val="00D601EE"/>
    <w:rsid w:val="00D60308"/>
    <w:rsid w:val="00D603AB"/>
    <w:rsid w:val="00D60585"/>
    <w:rsid w:val="00D60927"/>
    <w:rsid w:val="00D60928"/>
    <w:rsid w:val="00D60949"/>
    <w:rsid w:val="00D60A3C"/>
    <w:rsid w:val="00D60BDE"/>
    <w:rsid w:val="00D6137A"/>
    <w:rsid w:val="00D6151C"/>
    <w:rsid w:val="00D61702"/>
    <w:rsid w:val="00D61AED"/>
    <w:rsid w:val="00D61D8B"/>
    <w:rsid w:val="00D61E49"/>
    <w:rsid w:val="00D62431"/>
    <w:rsid w:val="00D6244E"/>
    <w:rsid w:val="00D62670"/>
    <w:rsid w:val="00D626A3"/>
    <w:rsid w:val="00D62A99"/>
    <w:rsid w:val="00D62AA2"/>
    <w:rsid w:val="00D62C48"/>
    <w:rsid w:val="00D62D4F"/>
    <w:rsid w:val="00D62F83"/>
    <w:rsid w:val="00D62F97"/>
    <w:rsid w:val="00D62FE6"/>
    <w:rsid w:val="00D63466"/>
    <w:rsid w:val="00D63514"/>
    <w:rsid w:val="00D63717"/>
    <w:rsid w:val="00D637A9"/>
    <w:rsid w:val="00D63975"/>
    <w:rsid w:val="00D63C7B"/>
    <w:rsid w:val="00D63D70"/>
    <w:rsid w:val="00D63D72"/>
    <w:rsid w:val="00D63E83"/>
    <w:rsid w:val="00D6432E"/>
    <w:rsid w:val="00D6443A"/>
    <w:rsid w:val="00D644B4"/>
    <w:rsid w:val="00D645A9"/>
    <w:rsid w:val="00D645D9"/>
    <w:rsid w:val="00D647D1"/>
    <w:rsid w:val="00D64B13"/>
    <w:rsid w:val="00D64BE4"/>
    <w:rsid w:val="00D64C99"/>
    <w:rsid w:val="00D64CB7"/>
    <w:rsid w:val="00D64D1E"/>
    <w:rsid w:val="00D64EFA"/>
    <w:rsid w:val="00D64F6E"/>
    <w:rsid w:val="00D65186"/>
    <w:rsid w:val="00D651B8"/>
    <w:rsid w:val="00D65339"/>
    <w:rsid w:val="00D6535C"/>
    <w:rsid w:val="00D653E4"/>
    <w:rsid w:val="00D65485"/>
    <w:rsid w:val="00D6557D"/>
    <w:rsid w:val="00D65791"/>
    <w:rsid w:val="00D65EB9"/>
    <w:rsid w:val="00D6618E"/>
    <w:rsid w:val="00D66433"/>
    <w:rsid w:val="00D66493"/>
    <w:rsid w:val="00D6650E"/>
    <w:rsid w:val="00D66927"/>
    <w:rsid w:val="00D669AC"/>
    <w:rsid w:val="00D66A45"/>
    <w:rsid w:val="00D66A82"/>
    <w:rsid w:val="00D66EEC"/>
    <w:rsid w:val="00D66FB1"/>
    <w:rsid w:val="00D67633"/>
    <w:rsid w:val="00D67CE7"/>
    <w:rsid w:val="00D67D71"/>
    <w:rsid w:val="00D67E39"/>
    <w:rsid w:val="00D67E82"/>
    <w:rsid w:val="00D67F36"/>
    <w:rsid w:val="00D67F65"/>
    <w:rsid w:val="00D67F77"/>
    <w:rsid w:val="00D67FA6"/>
    <w:rsid w:val="00D700E9"/>
    <w:rsid w:val="00D70778"/>
    <w:rsid w:val="00D70839"/>
    <w:rsid w:val="00D70841"/>
    <w:rsid w:val="00D709B9"/>
    <w:rsid w:val="00D70A6C"/>
    <w:rsid w:val="00D70B0C"/>
    <w:rsid w:val="00D70B39"/>
    <w:rsid w:val="00D70C23"/>
    <w:rsid w:val="00D70CAA"/>
    <w:rsid w:val="00D70E90"/>
    <w:rsid w:val="00D7130C"/>
    <w:rsid w:val="00D7210F"/>
    <w:rsid w:val="00D7212B"/>
    <w:rsid w:val="00D7221E"/>
    <w:rsid w:val="00D7227A"/>
    <w:rsid w:val="00D72297"/>
    <w:rsid w:val="00D72363"/>
    <w:rsid w:val="00D7242F"/>
    <w:rsid w:val="00D724CC"/>
    <w:rsid w:val="00D72595"/>
    <w:rsid w:val="00D72AE8"/>
    <w:rsid w:val="00D72BAE"/>
    <w:rsid w:val="00D72DA2"/>
    <w:rsid w:val="00D72EA9"/>
    <w:rsid w:val="00D72ECF"/>
    <w:rsid w:val="00D73051"/>
    <w:rsid w:val="00D7328F"/>
    <w:rsid w:val="00D73495"/>
    <w:rsid w:val="00D73575"/>
    <w:rsid w:val="00D7357B"/>
    <w:rsid w:val="00D73DA2"/>
    <w:rsid w:val="00D73FB5"/>
    <w:rsid w:val="00D74278"/>
    <w:rsid w:val="00D742C5"/>
    <w:rsid w:val="00D74323"/>
    <w:rsid w:val="00D748A1"/>
    <w:rsid w:val="00D7490F"/>
    <w:rsid w:val="00D74A24"/>
    <w:rsid w:val="00D74D77"/>
    <w:rsid w:val="00D74FDA"/>
    <w:rsid w:val="00D75048"/>
    <w:rsid w:val="00D752FB"/>
    <w:rsid w:val="00D753F0"/>
    <w:rsid w:val="00D75698"/>
    <w:rsid w:val="00D75945"/>
    <w:rsid w:val="00D75BBC"/>
    <w:rsid w:val="00D75E2B"/>
    <w:rsid w:val="00D760C7"/>
    <w:rsid w:val="00D760DD"/>
    <w:rsid w:val="00D761B5"/>
    <w:rsid w:val="00D762C9"/>
    <w:rsid w:val="00D76330"/>
    <w:rsid w:val="00D7648B"/>
    <w:rsid w:val="00D765C2"/>
    <w:rsid w:val="00D767AB"/>
    <w:rsid w:val="00D769CD"/>
    <w:rsid w:val="00D76B4C"/>
    <w:rsid w:val="00D76D13"/>
    <w:rsid w:val="00D76EAA"/>
    <w:rsid w:val="00D770C8"/>
    <w:rsid w:val="00D770CB"/>
    <w:rsid w:val="00D770EC"/>
    <w:rsid w:val="00D773D1"/>
    <w:rsid w:val="00D774C8"/>
    <w:rsid w:val="00D77611"/>
    <w:rsid w:val="00D77649"/>
    <w:rsid w:val="00D776DD"/>
    <w:rsid w:val="00D779AA"/>
    <w:rsid w:val="00D779C9"/>
    <w:rsid w:val="00D77A5F"/>
    <w:rsid w:val="00D77EB0"/>
    <w:rsid w:val="00D77EEA"/>
    <w:rsid w:val="00D801F3"/>
    <w:rsid w:val="00D80269"/>
    <w:rsid w:val="00D8026D"/>
    <w:rsid w:val="00D8059A"/>
    <w:rsid w:val="00D80875"/>
    <w:rsid w:val="00D808AC"/>
    <w:rsid w:val="00D8094D"/>
    <w:rsid w:val="00D80C32"/>
    <w:rsid w:val="00D80CE4"/>
    <w:rsid w:val="00D80DA5"/>
    <w:rsid w:val="00D81019"/>
    <w:rsid w:val="00D81319"/>
    <w:rsid w:val="00D8146A"/>
    <w:rsid w:val="00D8156E"/>
    <w:rsid w:val="00D81826"/>
    <w:rsid w:val="00D81899"/>
    <w:rsid w:val="00D81D21"/>
    <w:rsid w:val="00D81EB1"/>
    <w:rsid w:val="00D821BE"/>
    <w:rsid w:val="00D82226"/>
    <w:rsid w:val="00D822C5"/>
    <w:rsid w:val="00D823EF"/>
    <w:rsid w:val="00D8253F"/>
    <w:rsid w:val="00D82594"/>
    <w:rsid w:val="00D829BF"/>
    <w:rsid w:val="00D829CB"/>
    <w:rsid w:val="00D82D64"/>
    <w:rsid w:val="00D82D70"/>
    <w:rsid w:val="00D83186"/>
    <w:rsid w:val="00D83595"/>
    <w:rsid w:val="00D83772"/>
    <w:rsid w:val="00D838AF"/>
    <w:rsid w:val="00D838D7"/>
    <w:rsid w:val="00D839CE"/>
    <w:rsid w:val="00D83A46"/>
    <w:rsid w:val="00D83BA5"/>
    <w:rsid w:val="00D83CCA"/>
    <w:rsid w:val="00D83DD2"/>
    <w:rsid w:val="00D83F74"/>
    <w:rsid w:val="00D8408F"/>
    <w:rsid w:val="00D840A4"/>
    <w:rsid w:val="00D84338"/>
    <w:rsid w:val="00D843B5"/>
    <w:rsid w:val="00D8487C"/>
    <w:rsid w:val="00D84A22"/>
    <w:rsid w:val="00D84B15"/>
    <w:rsid w:val="00D84C61"/>
    <w:rsid w:val="00D850D4"/>
    <w:rsid w:val="00D852AE"/>
    <w:rsid w:val="00D853CC"/>
    <w:rsid w:val="00D856BB"/>
    <w:rsid w:val="00D858D7"/>
    <w:rsid w:val="00D85B6C"/>
    <w:rsid w:val="00D85C04"/>
    <w:rsid w:val="00D85C70"/>
    <w:rsid w:val="00D86515"/>
    <w:rsid w:val="00D865A8"/>
    <w:rsid w:val="00D86663"/>
    <w:rsid w:val="00D866A1"/>
    <w:rsid w:val="00D86874"/>
    <w:rsid w:val="00D8687A"/>
    <w:rsid w:val="00D868B0"/>
    <w:rsid w:val="00D869A5"/>
    <w:rsid w:val="00D86B48"/>
    <w:rsid w:val="00D86C91"/>
    <w:rsid w:val="00D86DF5"/>
    <w:rsid w:val="00D86FB3"/>
    <w:rsid w:val="00D87130"/>
    <w:rsid w:val="00D8744B"/>
    <w:rsid w:val="00D875FF"/>
    <w:rsid w:val="00D8760E"/>
    <w:rsid w:val="00D87829"/>
    <w:rsid w:val="00D879B2"/>
    <w:rsid w:val="00D87A47"/>
    <w:rsid w:val="00D87BDF"/>
    <w:rsid w:val="00D87C5C"/>
    <w:rsid w:val="00D87D7D"/>
    <w:rsid w:val="00D87F52"/>
    <w:rsid w:val="00D9003F"/>
    <w:rsid w:val="00D9006A"/>
    <w:rsid w:val="00D90A55"/>
    <w:rsid w:val="00D90C5E"/>
    <w:rsid w:val="00D90CA2"/>
    <w:rsid w:val="00D91116"/>
    <w:rsid w:val="00D911A1"/>
    <w:rsid w:val="00D911E6"/>
    <w:rsid w:val="00D912FC"/>
    <w:rsid w:val="00D9134D"/>
    <w:rsid w:val="00D913FE"/>
    <w:rsid w:val="00D91484"/>
    <w:rsid w:val="00D91B7E"/>
    <w:rsid w:val="00D91BF5"/>
    <w:rsid w:val="00D91C1E"/>
    <w:rsid w:val="00D91E50"/>
    <w:rsid w:val="00D91E70"/>
    <w:rsid w:val="00D91E7B"/>
    <w:rsid w:val="00D91FAB"/>
    <w:rsid w:val="00D92114"/>
    <w:rsid w:val="00D9253B"/>
    <w:rsid w:val="00D92746"/>
    <w:rsid w:val="00D929AF"/>
    <w:rsid w:val="00D934C5"/>
    <w:rsid w:val="00D93575"/>
    <w:rsid w:val="00D939A9"/>
    <w:rsid w:val="00D93DA3"/>
    <w:rsid w:val="00D93E54"/>
    <w:rsid w:val="00D93EC1"/>
    <w:rsid w:val="00D94053"/>
    <w:rsid w:val="00D94223"/>
    <w:rsid w:val="00D9434D"/>
    <w:rsid w:val="00D94459"/>
    <w:rsid w:val="00D944B7"/>
    <w:rsid w:val="00D944DF"/>
    <w:rsid w:val="00D947F5"/>
    <w:rsid w:val="00D94B82"/>
    <w:rsid w:val="00D94C9C"/>
    <w:rsid w:val="00D95054"/>
    <w:rsid w:val="00D95169"/>
    <w:rsid w:val="00D95260"/>
    <w:rsid w:val="00D953B8"/>
    <w:rsid w:val="00D95435"/>
    <w:rsid w:val="00D9550F"/>
    <w:rsid w:val="00D9567A"/>
    <w:rsid w:val="00D95BA4"/>
    <w:rsid w:val="00D95BDA"/>
    <w:rsid w:val="00D95E05"/>
    <w:rsid w:val="00D95E76"/>
    <w:rsid w:val="00D95F03"/>
    <w:rsid w:val="00D95F07"/>
    <w:rsid w:val="00D9600E"/>
    <w:rsid w:val="00D960EA"/>
    <w:rsid w:val="00D9620B"/>
    <w:rsid w:val="00D96699"/>
    <w:rsid w:val="00D96759"/>
    <w:rsid w:val="00D967BA"/>
    <w:rsid w:val="00D9699E"/>
    <w:rsid w:val="00D96A41"/>
    <w:rsid w:val="00D96A48"/>
    <w:rsid w:val="00D96B0F"/>
    <w:rsid w:val="00D96CAB"/>
    <w:rsid w:val="00D96D1D"/>
    <w:rsid w:val="00D97256"/>
    <w:rsid w:val="00D972DE"/>
    <w:rsid w:val="00D9756D"/>
    <w:rsid w:val="00D97696"/>
    <w:rsid w:val="00D97928"/>
    <w:rsid w:val="00D97C71"/>
    <w:rsid w:val="00DA0273"/>
    <w:rsid w:val="00DA036C"/>
    <w:rsid w:val="00DA05E2"/>
    <w:rsid w:val="00DA062A"/>
    <w:rsid w:val="00DA06E2"/>
    <w:rsid w:val="00DA0897"/>
    <w:rsid w:val="00DA0E43"/>
    <w:rsid w:val="00DA0FD4"/>
    <w:rsid w:val="00DA1043"/>
    <w:rsid w:val="00DA105D"/>
    <w:rsid w:val="00DA1189"/>
    <w:rsid w:val="00DA1286"/>
    <w:rsid w:val="00DA14CC"/>
    <w:rsid w:val="00DA158D"/>
    <w:rsid w:val="00DA160D"/>
    <w:rsid w:val="00DA16A3"/>
    <w:rsid w:val="00DA195F"/>
    <w:rsid w:val="00DA1A20"/>
    <w:rsid w:val="00DA1C01"/>
    <w:rsid w:val="00DA1D7A"/>
    <w:rsid w:val="00DA1DF2"/>
    <w:rsid w:val="00DA1FB0"/>
    <w:rsid w:val="00DA2034"/>
    <w:rsid w:val="00DA253D"/>
    <w:rsid w:val="00DA2701"/>
    <w:rsid w:val="00DA2A25"/>
    <w:rsid w:val="00DA2D4B"/>
    <w:rsid w:val="00DA2D72"/>
    <w:rsid w:val="00DA2DE4"/>
    <w:rsid w:val="00DA2EC4"/>
    <w:rsid w:val="00DA30A8"/>
    <w:rsid w:val="00DA3799"/>
    <w:rsid w:val="00DA39C0"/>
    <w:rsid w:val="00DA3C1C"/>
    <w:rsid w:val="00DA3C26"/>
    <w:rsid w:val="00DA3C6B"/>
    <w:rsid w:val="00DA3DE0"/>
    <w:rsid w:val="00DA3F18"/>
    <w:rsid w:val="00DA3F31"/>
    <w:rsid w:val="00DA40F5"/>
    <w:rsid w:val="00DA41A8"/>
    <w:rsid w:val="00DA429A"/>
    <w:rsid w:val="00DA429C"/>
    <w:rsid w:val="00DA4310"/>
    <w:rsid w:val="00DA43D6"/>
    <w:rsid w:val="00DA4447"/>
    <w:rsid w:val="00DA44A5"/>
    <w:rsid w:val="00DA478D"/>
    <w:rsid w:val="00DA47D8"/>
    <w:rsid w:val="00DA4813"/>
    <w:rsid w:val="00DA4B63"/>
    <w:rsid w:val="00DA4C13"/>
    <w:rsid w:val="00DA4FC6"/>
    <w:rsid w:val="00DA51D5"/>
    <w:rsid w:val="00DA5212"/>
    <w:rsid w:val="00DA52B9"/>
    <w:rsid w:val="00DA558A"/>
    <w:rsid w:val="00DA56D3"/>
    <w:rsid w:val="00DA5707"/>
    <w:rsid w:val="00DA596C"/>
    <w:rsid w:val="00DA59E8"/>
    <w:rsid w:val="00DA5B55"/>
    <w:rsid w:val="00DA5BC1"/>
    <w:rsid w:val="00DA5E7D"/>
    <w:rsid w:val="00DA6419"/>
    <w:rsid w:val="00DA66E0"/>
    <w:rsid w:val="00DA69E1"/>
    <w:rsid w:val="00DA6B6D"/>
    <w:rsid w:val="00DA6B90"/>
    <w:rsid w:val="00DA6E36"/>
    <w:rsid w:val="00DA7119"/>
    <w:rsid w:val="00DA716D"/>
    <w:rsid w:val="00DA7210"/>
    <w:rsid w:val="00DA7897"/>
    <w:rsid w:val="00DA78EB"/>
    <w:rsid w:val="00DA791B"/>
    <w:rsid w:val="00DA7A10"/>
    <w:rsid w:val="00DA7BCB"/>
    <w:rsid w:val="00DA7EA0"/>
    <w:rsid w:val="00DA7F6B"/>
    <w:rsid w:val="00DB003E"/>
    <w:rsid w:val="00DB0357"/>
    <w:rsid w:val="00DB0360"/>
    <w:rsid w:val="00DB041D"/>
    <w:rsid w:val="00DB0490"/>
    <w:rsid w:val="00DB0767"/>
    <w:rsid w:val="00DB0846"/>
    <w:rsid w:val="00DB0C24"/>
    <w:rsid w:val="00DB0EBC"/>
    <w:rsid w:val="00DB127B"/>
    <w:rsid w:val="00DB1296"/>
    <w:rsid w:val="00DB12B9"/>
    <w:rsid w:val="00DB156A"/>
    <w:rsid w:val="00DB15C1"/>
    <w:rsid w:val="00DB1763"/>
    <w:rsid w:val="00DB1A76"/>
    <w:rsid w:val="00DB1A89"/>
    <w:rsid w:val="00DB1C57"/>
    <w:rsid w:val="00DB1E3C"/>
    <w:rsid w:val="00DB1FB1"/>
    <w:rsid w:val="00DB20DE"/>
    <w:rsid w:val="00DB20F2"/>
    <w:rsid w:val="00DB2407"/>
    <w:rsid w:val="00DB2582"/>
    <w:rsid w:val="00DB2587"/>
    <w:rsid w:val="00DB269D"/>
    <w:rsid w:val="00DB27B7"/>
    <w:rsid w:val="00DB295C"/>
    <w:rsid w:val="00DB2C82"/>
    <w:rsid w:val="00DB2DEB"/>
    <w:rsid w:val="00DB304C"/>
    <w:rsid w:val="00DB31CD"/>
    <w:rsid w:val="00DB32B2"/>
    <w:rsid w:val="00DB32CB"/>
    <w:rsid w:val="00DB3760"/>
    <w:rsid w:val="00DB378D"/>
    <w:rsid w:val="00DB3A82"/>
    <w:rsid w:val="00DB3AEC"/>
    <w:rsid w:val="00DB3BE0"/>
    <w:rsid w:val="00DB3F32"/>
    <w:rsid w:val="00DB4262"/>
    <w:rsid w:val="00DB4770"/>
    <w:rsid w:val="00DB49E0"/>
    <w:rsid w:val="00DB4BA6"/>
    <w:rsid w:val="00DB4BBA"/>
    <w:rsid w:val="00DB4C53"/>
    <w:rsid w:val="00DB4E1A"/>
    <w:rsid w:val="00DB4E31"/>
    <w:rsid w:val="00DB4F11"/>
    <w:rsid w:val="00DB4FC2"/>
    <w:rsid w:val="00DB52C7"/>
    <w:rsid w:val="00DB52EF"/>
    <w:rsid w:val="00DB5A7E"/>
    <w:rsid w:val="00DB5B4D"/>
    <w:rsid w:val="00DB5E54"/>
    <w:rsid w:val="00DB5FBA"/>
    <w:rsid w:val="00DB60E4"/>
    <w:rsid w:val="00DB621B"/>
    <w:rsid w:val="00DB64F8"/>
    <w:rsid w:val="00DB65AC"/>
    <w:rsid w:val="00DB65D0"/>
    <w:rsid w:val="00DB66D9"/>
    <w:rsid w:val="00DB699B"/>
    <w:rsid w:val="00DB6B93"/>
    <w:rsid w:val="00DB6D91"/>
    <w:rsid w:val="00DB6F52"/>
    <w:rsid w:val="00DB6FF2"/>
    <w:rsid w:val="00DB74CF"/>
    <w:rsid w:val="00DB75C5"/>
    <w:rsid w:val="00DB75EA"/>
    <w:rsid w:val="00DB76A4"/>
    <w:rsid w:val="00DB76B5"/>
    <w:rsid w:val="00DB7750"/>
    <w:rsid w:val="00DB7BAC"/>
    <w:rsid w:val="00DB7FCB"/>
    <w:rsid w:val="00DC010C"/>
    <w:rsid w:val="00DC0125"/>
    <w:rsid w:val="00DC0210"/>
    <w:rsid w:val="00DC03F3"/>
    <w:rsid w:val="00DC0853"/>
    <w:rsid w:val="00DC08CB"/>
    <w:rsid w:val="00DC0B45"/>
    <w:rsid w:val="00DC0B96"/>
    <w:rsid w:val="00DC0BB5"/>
    <w:rsid w:val="00DC0CA0"/>
    <w:rsid w:val="00DC0D6B"/>
    <w:rsid w:val="00DC0D93"/>
    <w:rsid w:val="00DC0F30"/>
    <w:rsid w:val="00DC1456"/>
    <w:rsid w:val="00DC1592"/>
    <w:rsid w:val="00DC1627"/>
    <w:rsid w:val="00DC1673"/>
    <w:rsid w:val="00DC196B"/>
    <w:rsid w:val="00DC1A5A"/>
    <w:rsid w:val="00DC1F33"/>
    <w:rsid w:val="00DC1F56"/>
    <w:rsid w:val="00DC1F69"/>
    <w:rsid w:val="00DC1F85"/>
    <w:rsid w:val="00DC2297"/>
    <w:rsid w:val="00DC24C3"/>
    <w:rsid w:val="00DC24D5"/>
    <w:rsid w:val="00DC285D"/>
    <w:rsid w:val="00DC2CA7"/>
    <w:rsid w:val="00DC2DD8"/>
    <w:rsid w:val="00DC2E2A"/>
    <w:rsid w:val="00DC2ED6"/>
    <w:rsid w:val="00DC2EE2"/>
    <w:rsid w:val="00DC345E"/>
    <w:rsid w:val="00DC352F"/>
    <w:rsid w:val="00DC369C"/>
    <w:rsid w:val="00DC36B6"/>
    <w:rsid w:val="00DC3780"/>
    <w:rsid w:val="00DC3845"/>
    <w:rsid w:val="00DC3975"/>
    <w:rsid w:val="00DC3A72"/>
    <w:rsid w:val="00DC3A7E"/>
    <w:rsid w:val="00DC418F"/>
    <w:rsid w:val="00DC4227"/>
    <w:rsid w:val="00DC439F"/>
    <w:rsid w:val="00DC43CF"/>
    <w:rsid w:val="00DC4589"/>
    <w:rsid w:val="00DC4B26"/>
    <w:rsid w:val="00DC4B3B"/>
    <w:rsid w:val="00DC5000"/>
    <w:rsid w:val="00DC504A"/>
    <w:rsid w:val="00DC52B0"/>
    <w:rsid w:val="00DC5335"/>
    <w:rsid w:val="00DC53BE"/>
    <w:rsid w:val="00DC5498"/>
    <w:rsid w:val="00DC5D22"/>
    <w:rsid w:val="00DC5EA6"/>
    <w:rsid w:val="00DC5EEA"/>
    <w:rsid w:val="00DC5FFF"/>
    <w:rsid w:val="00DC6045"/>
    <w:rsid w:val="00DC6133"/>
    <w:rsid w:val="00DC6165"/>
    <w:rsid w:val="00DC633F"/>
    <w:rsid w:val="00DC639C"/>
    <w:rsid w:val="00DC63B5"/>
    <w:rsid w:val="00DC641B"/>
    <w:rsid w:val="00DC6606"/>
    <w:rsid w:val="00DC676C"/>
    <w:rsid w:val="00DC67C1"/>
    <w:rsid w:val="00DC6800"/>
    <w:rsid w:val="00DC6951"/>
    <w:rsid w:val="00DC6E12"/>
    <w:rsid w:val="00DC6E18"/>
    <w:rsid w:val="00DC6E9A"/>
    <w:rsid w:val="00DC6F37"/>
    <w:rsid w:val="00DC6F8D"/>
    <w:rsid w:val="00DC7022"/>
    <w:rsid w:val="00DC70A6"/>
    <w:rsid w:val="00DC7108"/>
    <w:rsid w:val="00DC7237"/>
    <w:rsid w:val="00DC7440"/>
    <w:rsid w:val="00DC7450"/>
    <w:rsid w:val="00DC74E4"/>
    <w:rsid w:val="00DC764D"/>
    <w:rsid w:val="00DC772C"/>
    <w:rsid w:val="00DC7BE4"/>
    <w:rsid w:val="00DC7BF4"/>
    <w:rsid w:val="00DC7D40"/>
    <w:rsid w:val="00DD0170"/>
    <w:rsid w:val="00DD03B2"/>
    <w:rsid w:val="00DD041D"/>
    <w:rsid w:val="00DD07D5"/>
    <w:rsid w:val="00DD097B"/>
    <w:rsid w:val="00DD0A03"/>
    <w:rsid w:val="00DD0A41"/>
    <w:rsid w:val="00DD0ADD"/>
    <w:rsid w:val="00DD0D51"/>
    <w:rsid w:val="00DD118B"/>
    <w:rsid w:val="00DD1559"/>
    <w:rsid w:val="00DD15AF"/>
    <w:rsid w:val="00DD17DA"/>
    <w:rsid w:val="00DD19D1"/>
    <w:rsid w:val="00DD1AB8"/>
    <w:rsid w:val="00DD1C38"/>
    <w:rsid w:val="00DD1D35"/>
    <w:rsid w:val="00DD2324"/>
    <w:rsid w:val="00DD2462"/>
    <w:rsid w:val="00DD2A18"/>
    <w:rsid w:val="00DD2D73"/>
    <w:rsid w:val="00DD2DD6"/>
    <w:rsid w:val="00DD2E26"/>
    <w:rsid w:val="00DD308F"/>
    <w:rsid w:val="00DD30E9"/>
    <w:rsid w:val="00DD3343"/>
    <w:rsid w:val="00DD3574"/>
    <w:rsid w:val="00DD358E"/>
    <w:rsid w:val="00DD3592"/>
    <w:rsid w:val="00DD3854"/>
    <w:rsid w:val="00DD3860"/>
    <w:rsid w:val="00DD387D"/>
    <w:rsid w:val="00DD38CD"/>
    <w:rsid w:val="00DD3CA5"/>
    <w:rsid w:val="00DD3CB8"/>
    <w:rsid w:val="00DD3E52"/>
    <w:rsid w:val="00DD3E67"/>
    <w:rsid w:val="00DD3F4E"/>
    <w:rsid w:val="00DD4036"/>
    <w:rsid w:val="00DD429E"/>
    <w:rsid w:val="00DD42FC"/>
    <w:rsid w:val="00DD4674"/>
    <w:rsid w:val="00DD4835"/>
    <w:rsid w:val="00DD4A1E"/>
    <w:rsid w:val="00DD4AC4"/>
    <w:rsid w:val="00DD4ADA"/>
    <w:rsid w:val="00DD4B62"/>
    <w:rsid w:val="00DD4C1F"/>
    <w:rsid w:val="00DD55B2"/>
    <w:rsid w:val="00DD55C4"/>
    <w:rsid w:val="00DD5649"/>
    <w:rsid w:val="00DD5740"/>
    <w:rsid w:val="00DD59E8"/>
    <w:rsid w:val="00DD5A67"/>
    <w:rsid w:val="00DD5C7A"/>
    <w:rsid w:val="00DD5E78"/>
    <w:rsid w:val="00DD6021"/>
    <w:rsid w:val="00DD64B3"/>
    <w:rsid w:val="00DD6707"/>
    <w:rsid w:val="00DD6874"/>
    <w:rsid w:val="00DD71F1"/>
    <w:rsid w:val="00DD7417"/>
    <w:rsid w:val="00DD75D7"/>
    <w:rsid w:val="00DD77F8"/>
    <w:rsid w:val="00DE04A9"/>
    <w:rsid w:val="00DE05A1"/>
    <w:rsid w:val="00DE0606"/>
    <w:rsid w:val="00DE06C1"/>
    <w:rsid w:val="00DE0785"/>
    <w:rsid w:val="00DE079B"/>
    <w:rsid w:val="00DE080E"/>
    <w:rsid w:val="00DE0980"/>
    <w:rsid w:val="00DE0D2C"/>
    <w:rsid w:val="00DE0F8A"/>
    <w:rsid w:val="00DE113E"/>
    <w:rsid w:val="00DE11EA"/>
    <w:rsid w:val="00DE131E"/>
    <w:rsid w:val="00DE132A"/>
    <w:rsid w:val="00DE13DE"/>
    <w:rsid w:val="00DE14A2"/>
    <w:rsid w:val="00DE14E3"/>
    <w:rsid w:val="00DE1AB9"/>
    <w:rsid w:val="00DE1C6D"/>
    <w:rsid w:val="00DE1D20"/>
    <w:rsid w:val="00DE1DB2"/>
    <w:rsid w:val="00DE1E58"/>
    <w:rsid w:val="00DE1FE0"/>
    <w:rsid w:val="00DE207D"/>
    <w:rsid w:val="00DE2485"/>
    <w:rsid w:val="00DE24B0"/>
    <w:rsid w:val="00DE25A9"/>
    <w:rsid w:val="00DE2866"/>
    <w:rsid w:val="00DE287A"/>
    <w:rsid w:val="00DE28B8"/>
    <w:rsid w:val="00DE2A41"/>
    <w:rsid w:val="00DE2B8F"/>
    <w:rsid w:val="00DE2CD6"/>
    <w:rsid w:val="00DE2DD5"/>
    <w:rsid w:val="00DE2DFE"/>
    <w:rsid w:val="00DE2EB9"/>
    <w:rsid w:val="00DE3000"/>
    <w:rsid w:val="00DE30B3"/>
    <w:rsid w:val="00DE30C6"/>
    <w:rsid w:val="00DE3400"/>
    <w:rsid w:val="00DE34DC"/>
    <w:rsid w:val="00DE3639"/>
    <w:rsid w:val="00DE36A7"/>
    <w:rsid w:val="00DE3921"/>
    <w:rsid w:val="00DE3AD5"/>
    <w:rsid w:val="00DE3D2F"/>
    <w:rsid w:val="00DE3D37"/>
    <w:rsid w:val="00DE3E18"/>
    <w:rsid w:val="00DE3E37"/>
    <w:rsid w:val="00DE3F00"/>
    <w:rsid w:val="00DE41CD"/>
    <w:rsid w:val="00DE427E"/>
    <w:rsid w:val="00DE42B6"/>
    <w:rsid w:val="00DE45DE"/>
    <w:rsid w:val="00DE466A"/>
    <w:rsid w:val="00DE481A"/>
    <w:rsid w:val="00DE48B2"/>
    <w:rsid w:val="00DE513D"/>
    <w:rsid w:val="00DE5482"/>
    <w:rsid w:val="00DE584C"/>
    <w:rsid w:val="00DE5D46"/>
    <w:rsid w:val="00DE5D6E"/>
    <w:rsid w:val="00DE5F27"/>
    <w:rsid w:val="00DE5FD5"/>
    <w:rsid w:val="00DE6026"/>
    <w:rsid w:val="00DE6A8D"/>
    <w:rsid w:val="00DE6B41"/>
    <w:rsid w:val="00DE6F35"/>
    <w:rsid w:val="00DE7230"/>
    <w:rsid w:val="00DE759F"/>
    <w:rsid w:val="00DE767D"/>
    <w:rsid w:val="00DE7682"/>
    <w:rsid w:val="00DF0213"/>
    <w:rsid w:val="00DF0868"/>
    <w:rsid w:val="00DF091D"/>
    <w:rsid w:val="00DF0974"/>
    <w:rsid w:val="00DF0DE0"/>
    <w:rsid w:val="00DF0FA1"/>
    <w:rsid w:val="00DF1370"/>
    <w:rsid w:val="00DF1475"/>
    <w:rsid w:val="00DF15D9"/>
    <w:rsid w:val="00DF1890"/>
    <w:rsid w:val="00DF18C0"/>
    <w:rsid w:val="00DF2146"/>
    <w:rsid w:val="00DF2320"/>
    <w:rsid w:val="00DF262F"/>
    <w:rsid w:val="00DF2792"/>
    <w:rsid w:val="00DF27E9"/>
    <w:rsid w:val="00DF290D"/>
    <w:rsid w:val="00DF2A7A"/>
    <w:rsid w:val="00DF2D56"/>
    <w:rsid w:val="00DF2FDE"/>
    <w:rsid w:val="00DF311D"/>
    <w:rsid w:val="00DF312A"/>
    <w:rsid w:val="00DF3149"/>
    <w:rsid w:val="00DF3151"/>
    <w:rsid w:val="00DF3178"/>
    <w:rsid w:val="00DF31A3"/>
    <w:rsid w:val="00DF3225"/>
    <w:rsid w:val="00DF353D"/>
    <w:rsid w:val="00DF3769"/>
    <w:rsid w:val="00DF3900"/>
    <w:rsid w:val="00DF3AB4"/>
    <w:rsid w:val="00DF3D6F"/>
    <w:rsid w:val="00DF3DF4"/>
    <w:rsid w:val="00DF3FE9"/>
    <w:rsid w:val="00DF4177"/>
    <w:rsid w:val="00DF4341"/>
    <w:rsid w:val="00DF4A2C"/>
    <w:rsid w:val="00DF4A89"/>
    <w:rsid w:val="00DF4E61"/>
    <w:rsid w:val="00DF52E4"/>
    <w:rsid w:val="00DF5315"/>
    <w:rsid w:val="00DF53CC"/>
    <w:rsid w:val="00DF5407"/>
    <w:rsid w:val="00DF54A9"/>
    <w:rsid w:val="00DF552D"/>
    <w:rsid w:val="00DF574C"/>
    <w:rsid w:val="00DF57AE"/>
    <w:rsid w:val="00DF588C"/>
    <w:rsid w:val="00DF5E8F"/>
    <w:rsid w:val="00DF610A"/>
    <w:rsid w:val="00DF6787"/>
    <w:rsid w:val="00DF6B89"/>
    <w:rsid w:val="00DF6CAE"/>
    <w:rsid w:val="00DF6F62"/>
    <w:rsid w:val="00DF6F77"/>
    <w:rsid w:val="00DF6FAC"/>
    <w:rsid w:val="00DF6FD3"/>
    <w:rsid w:val="00DF73D9"/>
    <w:rsid w:val="00DF7473"/>
    <w:rsid w:val="00DF76DE"/>
    <w:rsid w:val="00DF7969"/>
    <w:rsid w:val="00DF7AC0"/>
    <w:rsid w:val="00DF7B46"/>
    <w:rsid w:val="00DF7C00"/>
    <w:rsid w:val="00E00157"/>
    <w:rsid w:val="00E00161"/>
    <w:rsid w:val="00E0037C"/>
    <w:rsid w:val="00E00455"/>
    <w:rsid w:val="00E00697"/>
    <w:rsid w:val="00E006E2"/>
    <w:rsid w:val="00E009C0"/>
    <w:rsid w:val="00E00EA7"/>
    <w:rsid w:val="00E01164"/>
    <w:rsid w:val="00E01638"/>
    <w:rsid w:val="00E0195E"/>
    <w:rsid w:val="00E01997"/>
    <w:rsid w:val="00E019FE"/>
    <w:rsid w:val="00E01EFF"/>
    <w:rsid w:val="00E02132"/>
    <w:rsid w:val="00E02779"/>
    <w:rsid w:val="00E029FB"/>
    <w:rsid w:val="00E02AD8"/>
    <w:rsid w:val="00E02D60"/>
    <w:rsid w:val="00E032AF"/>
    <w:rsid w:val="00E03498"/>
    <w:rsid w:val="00E03A02"/>
    <w:rsid w:val="00E03C2E"/>
    <w:rsid w:val="00E03C77"/>
    <w:rsid w:val="00E03E87"/>
    <w:rsid w:val="00E0465C"/>
    <w:rsid w:val="00E047A5"/>
    <w:rsid w:val="00E049E3"/>
    <w:rsid w:val="00E04C00"/>
    <w:rsid w:val="00E04FEC"/>
    <w:rsid w:val="00E0512E"/>
    <w:rsid w:val="00E05457"/>
    <w:rsid w:val="00E0559B"/>
    <w:rsid w:val="00E05635"/>
    <w:rsid w:val="00E05AB1"/>
    <w:rsid w:val="00E05CA0"/>
    <w:rsid w:val="00E05D4A"/>
    <w:rsid w:val="00E06099"/>
    <w:rsid w:val="00E06247"/>
    <w:rsid w:val="00E065CD"/>
    <w:rsid w:val="00E06665"/>
    <w:rsid w:val="00E06769"/>
    <w:rsid w:val="00E068F4"/>
    <w:rsid w:val="00E069E4"/>
    <w:rsid w:val="00E06A59"/>
    <w:rsid w:val="00E070FD"/>
    <w:rsid w:val="00E072D3"/>
    <w:rsid w:val="00E073FC"/>
    <w:rsid w:val="00E07577"/>
    <w:rsid w:val="00E0775B"/>
    <w:rsid w:val="00E07890"/>
    <w:rsid w:val="00E07994"/>
    <w:rsid w:val="00E079C4"/>
    <w:rsid w:val="00E07CC7"/>
    <w:rsid w:val="00E07CFD"/>
    <w:rsid w:val="00E07D2F"/>
    <w:rsid w:val="00E07E8E"/>
    <w:rsid w:val="00E07F75"/>
    <w:rsid w:val="00E10298"/>
    <w:rsid w:val="00E1042E"/>
    <w:rsid w:val="00E105A3"/>
    <w:rsid w:val="00E106C0"/>
    <w:rsid w:val="00E108C6"/>
    <w:rsid w:val="00E10BC5"/>
    <w:rsid w:val="00E10D87"/>
    <w:rsid w:val="00E11050"/>
    <w:rsid w:val="00E110CF"/>
    <w:rsid w:val="00E11213"/>
    <w:rsid w:val="00E1128E"/>
    <w:rsid w:val="00E114B4"/>
    <w:rsid w:val="00E11786"/>
    <w:rsid w:val="00E11831"/>
    <w:rsid w:val="00E11970"/>
    <w:rsid w:val="00E11A9A"/>
    <w:rsid w:val="00E12192"/>
    <w:rsid w:val="00E122C7"/>
    <w:rsid w:val="00E1253F"/>
    <w:rsid w:val="00E12600"/>
    <w:rsid w:val="00E1288B"/>
    <w:rsid w:val="00E12A94"/>
    <w:rsid w:val="00E12C26"/>
    <w:rsid w:val="00E12DD3"/>
    <w:rsid w:val="00E132F7"/>
    <w:rsid w:val="00E13385"/>
    <w:rsid w:val="00E134A9"/>
    <w:rsid w:val="00E134EF"/>
    <w:rsid w:val="00E135D0"/>
    <w:rsid w:val="00E136B7"/>
    <w:rsid w:val="00E137E1"/>
    <w:rsid w:val="00E13BB3"/>
    <w:rsid w:val="00E13C2B"/>
    <w:rsid w:val="00E13D6F"/>
    <w:rsid w:val="00E13D85"/>
    <w:rsid w:val="00E13DB5"/>
    <w:rsid w:val="00E13F84"/>
    <w:rsid w:val="00E13FF6"/>
    <w:rsid w:val="00E14058"/>
    <w:rsid w:val="00E14103"/>
    <w:rsid w:val="00E145CA"/>
    <w:rsid w:val="00E145F6"/>
    <w:rsid w:val="00E146D1"/>
    <w:rsid w:val="00E149AA"/>
    <w:rsid w:val="00E14A85"/>
    <w:rsid w:val="00E14F5C"/>
    <w:rsid w:val="00E1518A"/>
    <w:rsid w:val="00E1521D"/>
    <w:rsid w:val="00E15394"/>
    <w:rsid w:val="00E15516"/>
    <w:rsid w:val="00E1595C"/>
    <w:rsid w:val="00E15B0F"/>
    <w:rsid w:val="00E15B17"/>
    <w:rsid w:val="00E15B2B"/>
    <w:rsid w:val="00E15F6A"/>
    <w:rsid w:val="00E15FCE"/>
    <w:rsid w:val="00E1613B"/>
    <w:rsid w:val="00E1616A"/>
    <w:rsid w:val="00E161B1"/>
    <w:rsid w:val="00E1662A"/>
    <w:rsid w:val="00E1669D"/>
    <w:rsid w:val="00E167A6"/>
    <w:rsid w:val="00E16958"/>
    <w:rsid w:val="00E16CF5"/>
    <w:rsid w:val="00E16E24"/>
    <w:rsid w:val="00E16E5F"/>
    <w:rsid w:val="00E16F3F"/>
    <w:rsid w:val="00E1756E"/>
    <w:rsid w:val="00E175DD"/>
    <w:rsid w:val="00E17686"/>
    <w:rsid w:val="00E176FE"/>
    <w:rsid w:val="00E17BB9"/>
    <w:rsid w:val="00E17C11"/>
    <w:rsid w:val="00E17D5D"/>
    <w:rsid w:val="00E2043D"/>
    <w:rsid w:val="00E20451"/>
    <w:rsid w:val="00E204A9"/>
    <w:rsid w:val="00E2057B"/>
    <w:rsid w:val="00E2068E"/>
    <w:rsid w:val="00E20775"/>
    <w:rsid w:val="00E209D2"/>
    <w:rsid w:val="00E20A93"/>
    <w:rsid w:val="00E20B37"/>
    <w:rsid w:val="00E20EF5"/>
    <w:rsid w:val="00E21046"/>
    <w:rsid w:val="00E21501"/>
    <w:rsid w:val="00E21707"/>
    <w:rsid w:val="00E218CB"/>
    <w:rsid w:val="00E21927"/>
    <w:rsid w:val="00E219DD"/>
    <w:rsid w:val="00E219EE"/>
    <w:rsid w:val="00E21BF5"/>
    <w:rsid w:val="00E21C14"/>
    <w:rsid w:val="00E220F2"/>
    <w:rsid w:val="00E2211B"/>
    <w:rsid w:val="00E22214"/>
    <w:rsid w:val="00E22646"/>
    <w:rsid w:val="00E226D7"/>
    <w:rsid w:val="00E22873"/>
    <w:rsid w:val="00E22874"/>
    <w:rsid w:val="00E230AF"/>
    <w:rsid w:val="00E236BC"/>
    <w:rsid w:val="00E2372A"/>
    <w:rsid w:val="00E23B01"/>
    <w:rsid w:val="00E23BEB"/>
    <w:rsid w:val="00E23C93"/>
    <w:rsid w:val="00E23CE8"/>
    <w:rsid w:val="00E23DAA"/>
    <w:rsid w:val="00E23DBC"/>
    <w:rsid w:val="00E240FA"/>
    <w:rsid w:val="00E24171"/>
    <w:rsid w:val="00E24332"/>
    <w:rsid w:val="00E243F6"/>
    <w:rsid w:val="00E2445E"/>
    <w:rsid w:val="00E24541"/>
    <w:rsid w:val="00E2454D"/>
    <w:rsid w:val="00E245CC"/>
    <w:rsid w:val="00E249E4"/>
    <w:rsid w:val="00E24B9A"/>
    <w:rsid w:val="00E24D2A"/>
    <w:rsid w:val="00E24DAA"/>
    <w:rsid w:val="00E24E06"/>
    <w:rsid w:val="00E251AF"/>
    <w:rsid w:val="00E25A95"/>
    <w:rsid w:val="00E25D18"/>
    <w:rsid w:val="00E25D43"/>
    <w:rsid w:val="00E25D51"/>
    <w:rsid w:val="00E25F48"/>
    <w:rsid w:val="00E26096"/>
    <w:rsid w:val="00E26379"/>
    <w:rsid w:val="00E26B2C"/>
    <w:rsid w:val="00E26B7F"/>
    <w:rsid w:val="00E26C66"/>
    <w:rsid w:val="00E26E6D"/>
    <w:rsid w:val="00E26EC9"/>
    <w:rsid w:val="00E26EDA"/>
    <w:rsid w:val="00E270EB"/>
    <w:rsid w:val="00E271AF"/>
    <w:rsid w:val="00E272F2"/>
    <w:rsid w:val="00E27468"/>
    <w:rsid w:val="00E27811"/>
    <w:rsid w:val="00E279B8"/>
    <w:rsid w:val="00E27BF2"/>
    <w:rsid w:val="00E27DA1"/>
    <w:rsid w:val="00E27F06"/>
    <w:rsid w:val="00E30028"/>
    <w:rsid w:val="00E301EF"/>
    <w:rsid w:val="00E307EA"/>
    <w:rsid w:val="00E3082E"/>
    <w:rsid w:val="00E30D94"/>
    <w:rsid w:val="00E30E63"/>
    <w:rsid w:val="00E3122B"/>
    <w:rsid w:val="00E3144F"/>
    <w:rsid w:val="00E31451"/>
    <w:rsid w:val="00E31648"/>
    <w:rsid w:val="00E316D3"/>
    <w:rsid w:val="00E31AB7"/>
    <w:rsid w:val="00E31E63"/>
    <w:rsid w:val="00E31F18"/>
    <w:rsid w:val="00E32098"/>
    <w:rsid w:val="00E3238A"/>
    <w:rsid w:val="00E3261C"/>
    <w:rsid w:val="00E326F8"/>
    <w:rsid w:val="00E328E5"/>
    <w:rsid w:val="00E32C1D"/>
    <w:rsid w:val="00E32E4D"/>
    <w:rsid w:val="00E33192"/>
    <w:rsid w:val="00E334A9"/>
    <w:rsid w:val="00E336E5"/>
    <w:rsid w:val="00E338A8"/>
    <w:rsid w:val="00E338CB"/>
    <w:rsid w:val="00E339D3"/>
    <w:rsid w:val="00E33CED"/>
    <w:rsid w:val="00E33CFC"/>
    <w:rsid w:val="00E33DEE"/>
    <w:rsid w:val="00E33EED"/>
    <w:rsid w:val="00E33F8D"/>
    <w:rsid w:val="00E34030"/>
    <w:rsid w:val="00E340F2"/>
    <w:rsid w:val="00E342E9"/>
    <w:rsid w:val="00E348AB"/>
    <w:rsid w:val="00E348F0"/>
    <w:rsid w:val="00E34970"/>
    <w:rsid w:val="00E34BE0"/>
    <w:rsid w:val="00E34C5B"/>
    <w:rsid w:val="00E34D78"/>
    <w:rsid w:val="00E34F6C"/>
    <w:rsid w:val="00E350BA"/>
    <w:rsid w:val="00E352B3"/>
    <w:rsid w:val="00E352C1"/>
    <w:rsid w:val="00E352D8"/>
    <w:rsid w:val="00E35362"/>
    <w:rsid w:val="00E35456"/>
    <w:rsid w:val="00E35482"/>
    <w:rsid w:val="00E354EC"/>
    <w:rsid w:val="00E356FE"/>
    <w:rsid w:val="00E35975"/>
    <w:rsid w:val="00E35A06"/>
    <w:rsid w:val="00E35BBB"/>
    <w:rsid w:val="00E35D4A"/>
    <w:rsid w:val="00E35D74"/>
    <w:rsid w:val="00E35DBA"/>
    <w:rsid w:val="00E36036"/>
    <w:rsid w:val="00E3615C"/>
    <w:rsid w:val="00E36906"/>
    <w:rsid w:val="00E36AB2"/>
    <w:rsid w:val="00E36D75"/>
    <w:rsid w:val="00E36D7A"/>
    <w:rsid w:val="00E36E90"/>
    <w:rsid w:val="00E36F1A"/>
    <w:rsid w:val="00E36F65"/>
    <w:rsid w:val="00E36FF4"/>
    <w:rsid w:val="00E3706F"/>
    <w:rsid w:val="00E374D0"/>
    <w:rsid w:val="00E375A2"/>
    <w:rsid w:val="00E37715"/>
    <w:rsid w:val="00E379DA"/>
    <w:rsid w:val="00E407C9"/>
    <w:rsid w:val="00E408AE"/>
    <w:rsid w:val="00E409E5"/>
    <w:rsid w:val="00E40C31"/>
    <w:rsid w:val="00E40E35"/>
    <w:rsid w:val="00E40F44"/>
    <w:rsid w:val="00E412FC"/>
    <w:rsid w:val="00E4134C"/>
    <w:rsid w:val="00E4138C"/>
    <w:rsid w:val="00E4176B"/>
    <w:rsid w:val="00E41CAF"/>
    <w:rsid w:val="00E41EAB"/>
    <w:rsid w:val="00E4204D"/>
    <w:rsid w:val="00E4208C"/>
    <w:rsid w:val="00E423D9"/>
    <w:rsid w:val="00E42428"/>
    <w:rsid w:val="00E426A0"/>
    <w:rsid w:val="00E42776"/>
    <w:rsid w:val="00E42A1D"/>
    <w:rsid w:val="00E4313E"/>
    <w:rsid w:val="00E43234"/>
    <w:rsid w:val="00E4335E"/>
    <w:rsid w:val="00E43457"/>
    <w:rsid w:val="00E43F2C"/>
    <w:rsid w:val="00E44097"/>
    <w:rsid w:val="00E44227"/>
    <w:rsid w:val="00E443ED"/>
    <w:rsid w:val="00E44809"/>
    <w:rsid w:val="00E449F6"/>
    <w:rsid w:val="00E44AAB"/>
    <w:rsid w:val="00E44D4B"/>
    <w:rsid w:val="00E44F3B"/>
    <w:rsid w:val="00E45107"/>
    <w:rsid w:val="00E454A4"/>
    <w:rsid w:val="00E45598"/>
    <w:rsid w:val="00E455C8"/>
    <w:rsid w:val="00E457F8"/>
    <w:rsid w:val="00E45859"/>
    <w:rsid w:val="00E45B1A"/>
    <w:rsid w:val="00E45CB1"/>
    <w:rsid w:val="00E45DBA"/>
    <w:rsid w:val="00E45E91"/>
    <w:rsid w:val="00E45EE5"/>
    <w:rsid w:val="00E46037"/>
    <w:rsid w:val="00E463C3"/>
    <w:rsid w:val="00E4651F"/>
    <w:rsid w:val="00E465C8"/>
    <w:rsid w:val="00E4661B"/>
    <w:rsid w:val="00E4697E"/>
    <w:rsid w:val="00E46992"/>
    <w:rsid w:val="00E46B28"/>
    <w:rsid w:val="00E46ECF"/>
    <w:rsid w:val="00E47139"/>
    <w:rsid w:val="00E47182"/>
    <w:rsid w:val="00E47984"/>
    <w:rsid w:val="00E47DA1"/>
    <w:rsid w:val="00E50249"/>
    <w:rsid w:val="00E5047D"/>
    <w:rsid w:val="00E504FF"/>
    <w:rsid w:val="00E508B2"/>
    <w:rsid w:val="00E50A2E"/>
    <w:rsid w:val="00E50D80"/>
    <w:rsid w:val="00E50D90"/>
    <w:rsid w:val="00E50E34"/>
    <w:rsid w:val="00E50ECD"/>
    <w:rsid w:val="00E50EEC"/>
    <w:rsid w:val="00E50F4E"/>
    <w:rsid w:val="00E514DE"/>
    <w:rsid w:val="00E5164E"/>
    <w:rsid w:val="00E516E2"/>
    <w:rsid w:val="00E516E7"/>
    <w:rsid w:val="00E517C1"/>
    <w:rsid w:val="00E51922"/>
    <w:rsid w:val="00E51DCB"/>
    <w:rsid w:val="00E52071"/>
    <w:rsid w:val="00E523DC"/>
    <w:rsid w:val="00E52499"/>
    <w:rsid w:val="00E525CE"/>
    <w:rsid w:val="00E528BC"/>
    <w:rsid w:val="00E52950"/>
    <w:rsid w:val="00E52B82"/>
    <w:rsid w:val="00E52FBA"/>
    <w:rsid w:val="00E53378"/>
    <w:rsid w:val="00E5345D"/>
    <w:rsid w:val="00E535E8"/>
    <w:rsid w:val="00E53AAC"/>
    <w:rsid w:val="00E53DE2"/>
    <w:rsid w:val="00E545F5"/>
    <w:rsid w:val="00E5475D"/>
    <w:rsid w:val="00E547A9"/>
    <w:rsid w:val="00E549CB"/>
    <w:rsid w:val="00E54E33"/>
    <w:rsid w:val="00E550DF"/>
    <w:rsid w:val="00E55156"/>
    <w:rsid w:val="00E5517E"/>
    <w:rsid w:val="00E5539C"/>
    <w:rsid w:val="00E553F8"/>
    <w:rsid w:val="00E554CC"/>
    <w:rsid w:val="00E55520"/>
    <w:rsid w:val="00E555A5"/>
    <w:rsid w:val="00E558FC"/>
    <w:rsid w:val="00E559F9"/>
    <w:rsid w:val="00E55C48"/>
    <w:rsid w:val="00E55CC4"/>
    <w:rsid w:val="00E55F0C"/>
    <w:rsid w:val="00E56107"/>
    <w:rsid w:val="00E563A1"/>
    <w:rsid w:val="00E56A28"/>
    <w:rsid w:val="00E57063"/>
    <w:rsid w:val="00E5707E"/>
    <w:rsid w:val="00E5734A"/>
    <w:rsid w:val="00E57369"/>
    <w:rsid w:val="00E574DF"/>
    <w:rsid w:val="00E57C65"/>
    <w:rsid w:val="00E57CD7"/>
    <w:rsid w:val="00E57F27"/>
    <w:rsid w:val="00E60214"/>
    <w:rsid w:val="00E60B28"/>
    <w:rsid w:val="00E60BE9"/>
    <w:rsid w:val="00E61133"/>
    <w:rsid w:val="00E61333"/>
    <w:rsid w:val="00E6163B"/>
    <w:rsid w:val="00E616B6"/>
    <w:rsid w:val="00E61813"/>
    <w:rsid w:val="00E619A7"/>
    <w:rsid w:val="00E61CA4"/>
    <w:rsid w:val="00E61DC9"/>
    <w:rsid w:val="00E62104"/>
    <w:rsid w:val="00E623C8"/>
    <w:rsid w:val="00E62AE2"/>
    <w:rsid w:val="00E62D6D"/>
    <w:rsid w:val="00E62FC4"/>
    <w:rsid w:val="00E63111"/>
    <w:rsid w:val="00E63518"/>
    <w:rsid w:val="00E636FF"/>
    <w:rsid w:val="00E63AC1"/>
    <w:rsid w:val="00E63BBD"/>
    <w:rsid w:val="00E6414C"/>
    <w:rsid w:val="00E64390"/>
    <w:rsid w:val="00E644B1"/>
    <w:rsid w:val="00E645B6"/>
    <w:rsid w:val="00E645E5"/>
    <w:rsid w:val="00E6468D"/>
    <w:rsid w:val="00E64B76"/>
    <w:rsid w:val="00E64D59"/>
    <w:rsid w:val="00E64E0F"/>
    <w:rsid w:val="00E64E70"/>
    <w:rsid w:val="00E64F32"/>
    <w:rsid w:val="00E64FA0"/>
    <w:rsid w:val="00E6520A"/>
    <w:rsid w:val="00E653F0"/>
    <w:rsid w:val="00E65479"/>
    <w:rsid w:val="00E6567C"/>
    <w:rsid w:val="00E656BD"/>
    <w:rsid w:val="00E658D4"/>
    <w:rsid w:val="00E659E8"/>
    <w:rsid w:val="00E65C87"/>
    <w:rsid w:val="00E65D4F"/>
    <w:rsid w:val="00E65D89"/>
    <w:rsid w:val="00E65E25"/>
    <w:rsid w:val="00E66047"/>
    <w:rsid w:val="00E6611C"/>
    <w:rsid w:val="00E661B3"/>
    <w:rsid w:val="00E6632A"/>
    <w:rsid w:val="00E6658D"/>
    <w:rsid w:val="00E666A0"/>
    <w:rsid w:val="00E66A2D"/>
    <w:rsid w:val="00E66AF8"/>
    <w:rsid w:val="00E66BDF"/>
    <w:rsid w:val="00E66DCB"/>
    <w:rsid w:val="00E66DDA"/>
    <w:rsid w:val="00E67234"/>
    <w:rsid w:val="00E676A7"/>
    <w:rsid w:val="00E677CF"/>
    <w:rsid w:val="00E67AFB"/>
    <w:rsid w:val="00E67CED"/>
    <w:rsid w:val="00E67DBA"/>
    <w:rsid w:val="00E67E62"/>
    <w:rsid w:val="00E67E70"/>
    <w:rsid w:val="00E67EAC"/>
    <w:rsid w:val="00E67ED1"/>
    <w:rsid w:val="00E7025D"/>
    <w:rsid w:val="00E705DA"/>
    <w:rsid w:val="00E70938"/>
    <w:rsid w:val="00E70998"/>
    <w:rsid w:val="00E70A12"/>
    <w:rsid w:val="00E70BB8"/>
    <w:rsid w:val="00E70F6D"/>
    <w:rsid w:val="00E70F85"/>
    <w:rsid w:val="00E71058"/>
    <w:rsid w:val="00E711BD"/>
    <w:rsid w:val="00E712BE"/>
    <w:rsid w:val="00E714A2"/>
    <w:rsid w:val="00E71594"/>
    <w:rsid w:val="00E71716"/>
    <w:rsid w:val="00E71786"/>
    <w:rsid w:val="00E71937"/>
    <w:rsid w:val="00E71A71"/>
    <w:rsid w:val="00E71B6B"/>
    <w:rsid w:val="00E71BE6"/>
    <w:rsid w:val="00E72519"/>
    <w:rsid w:val="00E72556"/>
    <w:rsid w:val="00E7281B"/>
    <w:rsid w:val="00E729CA"/>
    <w:rsid w:val="00E72BB1"/>
    <w:rsid w:val="00E72D40"/>
    <w:rsid w:val="00E72F9D"/>
    <w:rsid w:val="00E734A1"/>
    <w:rsid w:val="00E734A2"/>
    <w:rsid w:val="00E736E5"/>
    <w:rsid w:val="00E73739"/>
    <w:rsid w:val="00E73898"/>
    <w:rsid w:val="00E739C3"/>
    <w:rsid w:val="00E73A77"/>
    <w:rsid w:val="00E73BD0"/>
    <w:rsid w:val="00E73E7A"/>
    <w:rsid w:val="00E73EE9"/>
    <w:rsid w:val="00E73F67"/>
    <w:rsid w:val="00E74129"/>
    <w:rsid w:val="00E743FD"/>
    <w:rsid w:val="00E7446B"/>
    <w:rsid w:val="00E74915"/>
    <w:rsid w:val="00E74AE4"/>
    <w:rsid w:val="00E74DBF"/>
    <w:rsid w:val="00E74FC3"/>
    <w:rsid w:val="00E750BA"/>
    <w:rsid w:val="00E75438"/>
    <w:rsid w:val="00E75A9B"/>
    <w:rsid w:val="00E75C31"/>
    <w:rsid w:val="00E75C7B"/>
    <w:rsid w:val="00E762A1"/>
    <w:rsid w:val="00E76570"/>
    <w:rsid w:val="00E7665D"/>
    <w:rsid w:val="00E768FB"/>
    <w:rsid w:val="00E76B40"/>
    <w:rsid w:val="00E76C0F"/>
    <w:rsid w:val="00E76DA8"/>
    <w:rsid w:val="00E7740E"/>
    <w:rsid w:val="00E77594"/>
    <w:rsid w:val="00E777C6"/>
    <w:rsid w:val="00E777F6"/>
    <w:rsid w:val="00E77860"/>
    <w:rsid w:val="00E77967"/>
    <w:rsid w:val="00E779CC"/>
    <w:rsid w:val="00E77F40"/>
    <w:rsid w:val="00E80076"/>
    <w:rsid w:val="00E800EE"/>
    <w:rsid w:val="00E802CE"/>
    <w:rsid w:val="00E803B7"/>
    <w:rsid w:val="00E806B5"/>
    <w:rsid w:val="00E8071E"/>
    <w:rsid w:val="00E80819"/>
    <w:rsid w:val="00E8082C"/>
    <w:rsid w:val="00E80AC6"/>
    <w:rsid w:val="00E80FB2"/>
    <w:rsid w:val="00E80FF0"/>
    <w:rsid w:val="00E81430"/>
    <w:rsid w:val="00E8198B"/>
    <w:rsid w:val="00E81DE7"/>
    <w:rsid w:val="00E81F5F"/>
    <w:rsid w:val="00E81FA4"/>
    <w:rsid w:val="00E822FC"/>
    <w:rsid w:val="00E8240E"/>
    <w:rsid w:val="00E828C6"/>
    <w:rsid w:val="00E828E3"/>
    <w:rsid w:val="00E82BDD"/>
    <w:rsid w:val="00E83020"/>
    <w:rsid w:val="00E83181"/>
    <w:rsid w:val="00E832B5"/>
    <w:rsid w:val="00E834C7"/>
    <w:rsid w:val="00E834C9"/>
    <w:rsid w:val="00E8352F"/>
    <w:rsid w:val="00E835ED"/>
    <w:rsid w:val="00E835F0"/>
    <w:rsid w:val="00E839DB"/>
    <w:rsid w:val="00E83B48"/>
    <w:rsid w:val="00E83B6F"/>
    <w:rsid w:val="00E83E24"/>
    <w:rsid w:val="00E8418A"/>
    <w:rsid w:val="00E84284"/>
    <w:rsid w:val="00E84425"/>
    <w:rsid w:val="00E84951"/>
    <w:rsid w:val="00E84C9A"/>
    <w:rsid w:val="00E84EF1"/>
    <w:rsid w:val="00E8522B"/>
    <w:rsid w:val="00E85250"/>
    <w:rsid w:val="00E8592F"/>
    <w:rsid w:val="00E85B42"/>
    <w:rsid w:val="00E85B49"/>
    <w:rsid w:val="00E85CE0"/>
    <w:rsid w:val="00E85EDC"/>
    <w:rsid w:val="00E86008"/>
    <w:rsid w:val="00E8607A"/>
    <w:rsid w:val="00E860BB"/>
    <w:rsid w:val="00E86109"/>
    <w:rsid w:val="00E8615E"/>
    <w:rsid w:val="00E8617B"/>
    <w:rsid w:val="00E86815"/>
    <w:rsid w:val="00E8697E"/>
    <w:rsid w:val="00E869FB"/>
    <w:rsid w:val="00E86B34"/>
    <w:rsid w:val="00E86C2A"/>
    <w:rsid w:val="00E86CEC"/>
    <w:rsid w:val="00E86D46"/>
    <w:rsid w:val="00E87142"/>
    <w:rsid w:val="00E87218"/>
    <w:rsid w:val="00E87343"/>
    <w:rsid w:val="00E873E1"/>
    <w:rsid w:val="00E87466"/>
    <w:rsid w:val="00E87517"/>
    <w:rsid w:val="00E875F6"/>
    <w:rsid w:val="00E8776A"/>
    <w:rsid w:val="00E8777C"/>
    <w:rsid w:val="00E87BC5"/>
    <w:rsid w:val="00E87C56"/>
    <w:rsid w:val="00E87CF9"/>
    <w:rsid w:val="00E87F73"/>
    <w:rsid w:val="00E901EF"/>
    <w:rsid w:val="00E9045C"/>
    <w:rsid w:val="00E90470"/>
    <w:rsid w:val="00E904F9"/>
    <w:rsid w:val="00E9083D"/>
    <w:rsid w:val="00E90BE5"/>
    <w:rsid w:val="00E91258"/>
    <w:rsid w:val="00E91283"/>
    <w:rsid w:val="00E9166F"/>
    <w:rsid w:val="00E9191C"/>
    <w:rsid w:val="00E91A59"/>
    <w:rsid w:val="00E91BB6"/>
    <w:rsid w:val="00E91CA7"/>
    <w:rsid w:val="00E91DB2"/>
    <w:rsid w:val="00E91DEA"/>
    <w:rsid w:val="00E91E1B"/>
    <w:rsid w:val="00E91FF3"/>
    <w:rsid w:val="00E9205E"/>
    <w:rsid w:val="00E924B1"/>
    <w:rsid w:val="00E9251C"/>
    <w:rsid w:val="00E925AD"/>
    <w:rsid w:val="00E9284F"/>
    <w:rsid w:val="00E92B2F"/>
    <w:rsid w:val="00E92B44"/>
    <w:rsid w:val="00E92F8B"/>
    <w:rsid w:val="00E92F96"/>
    <w:rsid w:val="00E93068"/>
    <w:rsid w:val="00E9321E"/>
    <w:rsid w:val="00E933C8"/>
    <w:rsid w:val="00E933DA"/>
    <w:rsid w:val="00E9342C"/>
    <w:rsid w:val="00E93585"/>
    <w:rsid w:val="00E93611"/>
    <w:rsid w:val="00E93622"/>
    <w:rsid w:val="00E936F9"/>
    <w:rsid w:val="00E93959"/>
    <w:rsid w:val="00E93B82"/>
    <w:rsid w:val="00E93C72"/>
    <w:rsid w:val="00E93D69"/>
    <w:rsid w:val="00E93DC9"/>
    <w:rsid w:val="00E940E4"/>
    <w:rsid w:val="00E94481"/>
    <w:rsid w:val="00E948BA"/>
    <w:rsid w:val="00E949A6"/>
    <w:rsid w:val="00E94A65"/>
    <w:rsid w:val="00E94CEB"/>
    <w:rsid w:val="00E94DFD"/>
    <w:rsid w:val="00E94FBE"/>
    <w:rsid w:val="00E95056"/>
    <w:rsid w:val="00E95116"/>
    <w:rsid w:val="00E9521A"/>
    <w:rsid w:val="00E9596B"/>
    <w:rsid w:val="00E95C35"/>
    <w:rsid w:val="00E95E61"/>
    <w:rsid w:val="00E95F14"/>
    <w:rsid w:val="00E960E7"/>
    <w:rsid w:val="00E96202"/>
    <w:rsid w:val="00E963FC"/>
    <w:rsid w:val="00E9650B"/>
    <w:rsid w:val="00E96606"/>
    <w:rsid w:val="00E969A5"/>
    <w:rsid w:val="00E97031"/>
    <w:rsid w:val="00E97109"/>
    <w:rsid w:val="00E9755B"/>
    <w:rsid w:val="00E978D8"/>
    <w:rsid w:val="00E97FF7"/>
    <w:rsid w:val="00EA0021"/>
    <w:rsid w:val="00EA00CE"/>
    <w:rsid w:val="00EA0173"/>
    <w:rsid w:val="00EA020A"/>
    <w:rsid w:val="00EA0BD1"/>
    <w:rsid w:val="00EA0BD7"/>
    <w:rsid w:val="00EA0DF7"/>
    <w:rsid w:val="00EA1301"/>
    <w:rsid w:val="00EA1DBC"/>
    <w:rsid w:val="00EA1E4B"/>
    <w:rsid w:val="00EA2054"/>
    <w:rsid w:val="00EA217F"/>
    <w:rsid w:val="00EA21C4"/>
    <w:rsid w:val="00EA259A"/>
    <w:rsid w:val="00EA2726"/>
    <w:rsid w:val="00EA2753"/>
    <w:rsid w:val="00EA281A"/>
    <w:rsid w:val="00EA2988"/>
    <w:rsid w:val="00EA2D70"/>
    <w:rsid w:val="00EA2DE3"/>
    <w:rsid w:val="00EA30B9"/>
    <w:rsid w:val="00EA32B8"/>
    <w:rsid w:val="00EA36B3"/>
    <w:rsid w:val="00EA3805"/>
    <w:rsid w:val="00EA384E"/>
    <w:rsid w:val="00EA39F4"/>
    <w:rsid w:val="00EA3D71"/>
    <w:rsid w:val="00EA3DA0"/>
    <w:rsid w:val="00EA3E62"/>
    <w:rsid w:val="00EA4062"/>
    <w:rsid w:val="00EA41C7"/>
    <w:rsid w:val="00EA4366"/>
    <w:rsid w:val="00EA439A"/>
    <w:rsid w:val="00EA455F"/>
    <w:rsid w:val="00EA46A7"/>
    <w:rsid w:val="00EA46E4"/>
    <w:rsid w:val="00EA47F0"/>
    <w:rsid w:val="00EA4A47"/>
    <w:rsid w:val="00EA4AF2"/>
    <w:rsid w:val="00EA4B2E"/>
    <w:rsid w:val="00EA4CE7"/>
    <w:rsid w:val="00EA4FCC"/>
    <w:rsid w:val="00EA522C"/>
    <w:rsid w:val="00EA5336"/>
    <w:rsid w:val="00EA573D"/>
    <w:rsid w:val="00EA583C"/>
    <w:rsid w:val="00EA594F"/>
    <w:rsid w:val="00EA5A44"/>
    <w:rsid w:val="00EA5B02"/>
    <w:rsid w:val="00EA5FE2"/>
    <w:rsid w:val="00EA680E"/>
    <w:rsid w:val="00EA6B49"/>
    <w:rsid w:val="00EA6D76"/>
    <w:rsid w:val="00EA6E6B"/>
    <w:rsid w:val="00EA6E79"/>
    <w:rsid w:val="00EA6EF8"/>
    <w:rsid w:val="00EA6F86"/>
    <w:rsid w:val="00EA7181"/>
    <w:rsid w:val="00EA71A3"/>
    <w:rsid w:val="00EA730F"/>
    <w:rsid w:val="00EA74CC"/>
    <w:rsid w:val="00EA758F"/>
    <w:rsid w:val="00EA76EA"/>
    <w:rsid w:val="00EA772E"/>
    <w:rsid w:val="00EA7BB3"/>
    <w:rsid w:val="00EA7F02"/>
    <w:rsid w:val="00EB0092"/>
    <w:rsid w:val="00EB0126"/>
    <w:rsid w:val="00EB03C4"/>
    <w:rsid w:val="00EB0AB6"/>
    <w:rsid w:val="00EB0D1B"/>
    <w:rsid w:val="00EB0D84"/>
    <w:rsid w:val="00EB0E45"/>
    <w:rsid w:val="00EB0E82"/>
    <w:rsid w:val="00EB0EEC"/>
    <w:rsid w:val="00EB113E"/>
    <w:rsid w:val="00EB1185"/>
    <w:rsid w:val="00EB11D2"/>
    <w:rsid w:val="00EB1530"/>
    <w:rsid w:val="00EB16A6"/>
    <w:rsid w:val="00EB1918"/>
    <w:rsid w:val="00EB19FA"/>
    <w:rsid w:val="00EB1A33"/>
    <w:rsid w:val="00EB1DB6"/>
    <w:rsid w:val="00EB1E3B"/>
    <w:rsid w:val="00EB1EC3"/>
    <w:rsid w:val="00EB1F20"/>
    <w:rsid w:val="00EB2257"/>
    <w:rsid w:val="00EB22D5"/>
    <w:rsid w:val="00EB23D1"/>
    <w:rsid w:val="00EB28FC"/>
    <w:rsid w:val="00EB2A9C"/>
    <w:rsid w:val="00EB2AED"/>
    <w:rsid w:val="00EB2CFC"/>
    <w:rsid w:val="00EB2DD7"/>
    <w:rsid w:val="00EB3022"/>
    <w:rsid w:val="00EB33CB"/>
    <w:rsid w:val="00EB343E"/>
    <w:rsid w:val="00EB3767"/>
    <w:rsid w:val="00EB3F50"/>
    <w:rsid w:val="00EB3FE8"/>
    <w:rsid w:val="00EB4122"/>
    <w:rsid w:val="00EB439C"/>
    <w:rsid w:val="00EB43D5"/>
    <w:rsid w:val="00EB44DF"/>
    <w:rsid w:val="00EB45D6"/>
    <w:rsid w:val="00EB464F"/>
    <w:rsid w:val="00EB49E9"/>
    <w:rsid w:val="00EB4AD7"/>
    <w:rsid w:val="00EB4FAA"/>
    <w:rsid w:val="00EB4FB6"/>
    <w:rsid w:val="00EB53D8"/>
    <w:rsid w:val="00EB53DC"/>
    <w:rsid w:val="00EB558C"/>
    <w:rsid w:val="00EB55F0"/>
    <w:rsid w:val="00EB5693"/>
    <w:rsid w:val="00EB585B"/>
    <w:rsid w:val="00EB5B70"/>
    <w:rsid w:val="00EB5F34"/>
    <w:rsid w:val="00EB5F84"/>
    <w:rsid w:val="00EB5FCB"/>
    <w:rsid w:val="00EB6059"/>
    <w:rsid w:val="00EB6270"/>
    <w:rsid w:val="00EB6417"/>
    <w:rsid w:val="00EB65F1"/>
    <w:rsid w:val="00EB6928"/>
    <w:rsid w:val="00EB6C47"/>
    <w:rsid w:val="00EB700F"/>
    <w:rsid w:val="00EB7427"/>
    <w:rsid w:val="00EB74FF"/>
    <w:rsid w:val="00EB7540"/>
    <w:rsid w:val="00EB75D3"/>
    <w:rsid w:val="00EB7926"/>
    <w:rsid w:val="00EB7B8C"/>
    <w:rsid w:val="00EB7C50"/>
    <w:rsid w:val="00EC01EB"/>
    <w:rsid w:val="00EC027D"/>
    <w:rsid w:val="00EC0638"/>
    <w:rsid w:val="00EC0755"/>
    <w:rsid w:val="00EC08BC"/>
    <w:rsid w:val="00EC0C45"/>
    <w:rsid w:val="00EC0D42"/>
    <w:rsid w:val="00EC0D6E"/>
    <w:rsid w:val="00EC0DE6"/>
    <w:rsid w:val="00EC0F13"/>
    <w:rsid w:val="00EC103C"/>
    <w:rsid w:val="00EC1070"/>
    <w:rsid w:val="00EC10FD"/>
    <w:rsid w:val="00EC1124"/>
    <w:rsid w:val="00EC1486"/>
    <w:rsid w:val="00EC14FC"/>
    <w:rsid w:val="00EC15E7"/>
    <w:rsid w:val="00EC194C"/>
    <w:rsid w:val="00EC1DD6"/>
    <w:rsid w:val="00EC1E05"/>
    <w:rsid w:val="00EC1FF2"/>
    <w:rsid w:val="00EC21B5"/>
    <w:rsid w:val="00EC2300"/>
    <w:rsid w:val="00EC2429"/>
    <w:rsid w:val="00EC24F8"/>
    <w:rsid w:val="00EC25CA"/>
    <w:rsid w:val="00EC28DE"/>
    <w:rsid w:val="00EC294E"/>
    <w:rsid w:val="00EC2CAC"/>
    <w:rsid w:val="00EC2D76"/>
    <w:rsid w:val="00EC2E13"/>
    <w:rsid w:val="00EC2FA1"/>
    <w:rsid w:val="00EC3248"/>
    <w:rsid w:val="00EC3341"/>
    <w:rsid w:val="00EC3436"/>
    <w:rsid w:val="00EC349C"/>
    <w:rsid w:val="00EC34C1"/>
    <w:rsid w:val="00EC3550"/>
    <w:rsid w:val="00EC374C"/>
    <w:rsid w:val="00EC380C"/>
    <w:rsid w:val="00EC391C"/>
    <w:rsid w:val="00EC39D5"/>
    <w:rsid w:val="00EC4011"/>
    <w:rsid w:val="00EC4075"/>
    <w:rsid w:val="00EC416B"/>
    <w:rsid w:val="00EC4657"/>
    <w:rsid w:val="00EC4974"/>
    <w:rsid w:val="00EC4C32"/>
    <w:rsid w:val="00EC4E3E"/>
    <w:rsid w:val="00EC4FCD"/>
    <w:rsid w:val="00EC5398"/>
    <w:rsid w:val="00EC54E4"/>
    <w:rsid w:val="00EC5599"/>
    <w:rsid w:val="00EC55D9"/>
    <w:rsid w:val="00EC5A4C"/>
    <w:rsid w:val="00EC5D4C"/>
    <w:rsid w:val="00EC5EB5"/>
    <w:rsid w:val="00EC6090"/>
    <w:rsid w:val="00EC6503"/>
    <w:rsid w:val="00EC6523"/>
    <w:rsid w:val="00EC6736"/>
    <w:rsid w:val="00EC68B4"/>
    <w:rsid w:val="00EC699B"/>
    <w:rsid w:val="00EC69F3"/>
    <w:rsid w:val="00EC6B0E"/>
    <w:rsid w:val="00EC6B94"/>
    <w:rsid w:val="00EC6D77"/>
    <w:rsid w:val="00EC7197"/>
    <w:rsid w:val="00EC75B4"/>
    <w:rsid w:val="00EC7697"/>
    <w:rsid w:val="00EC788F"/>
    <w:rsid w:val="00EC7A1B"/>
    <w:rsid w:val="00EC7B2D"/>
    <w:rsid w:val="00EC7C18"/>
    <w:rsid w:val="00EC7D61"/>
    <w:rsid w:val="00ED00A6"/>
    <w:rsid w:val="00ED02E6"/>
    <w:rsid w:val="00ED0326"/>
    <w:rsid w:val="00ED0506"/>
    <w:rsid w:val="00ED0522"/>
    <w:rsid w:val="00ED087A"/>
    <w:rsid w:val="00ED0A31"/>
    <w:rsid w:val="00ED0A40"/>
    <w:rsid w:val="00ED0B50"/>
    <w:rsid w:val="00ED0D55"/>
    <w:rsid w:val="00ED0F44"/>
    <w:rsid w:val="00ED0FA4"/>
    <w:rsid w:val="00ED11B2"/>
    <w:rsid w:val="00ED1374"/>
    <w:rsid w:val="00ED1575"/>
    <w:rsid w:val="00ED1707"/>
    <w:rsid w:val="00ED19CA"/>
    <w:rsid w:val="00ED1AF3"/>
    <w:rsid w:val="00ED1BC0"/>
    <w:rsid w:val="00ED1C8C"/>
    <w:rsid w:val="00ED1DCF"/>
    <w:rsid w:val="00ED1DD4"/>
    <w:rsid w:val="00ED1F7B"/>
    <w:rsid w:val="00ED210B"/>
    <w:rsid w:val="00ED2118"/>
    <w:rsid w:val="00ED2340"/>
    <w:rsid w:val="00ED25D5"/>
    <w:rsid w:val="00ED2855"/>
    <w:rsid w:val="00ED291E"/>
    <w:rsid w:val="00ED29A8"/>
    <w:rsid w:val="00ED2B35"/>
    <w:rsid w:val="00ED3314"/>
    <w:rsid w:val="00ED3741"/>
    <w:rsid w:val="00ED37B7"/>
    <w:rsid w:val="00ED3BC6"/>
    <w:rsid w:val="00ED3E67"/>
    <w:rsid w:val="00ED3F00"/>
    <w:rsid w:val="00ED40D2"/>
    <w:rsid w:val="00ED4124"/>
    <w:rsid w:val="00ED418A"/>
    <w:rsid w:val="00ED4558"/>
    <w:rsid w:val="00ED4771"/>
    <w:rsid w:val="00ED4AB3"/>
    <w:rsid w:val="00ED4C0D"/>
    <w:rsid w:val="00ED4C9D"/>
    <w:rsid w:val="00ED4CAE"/>
    <w:rsid w:val="00ED5070"/>
    <w:rsid w:val="00ED51F6"/>
    <w:rsid w:val="00ED5322"/>
    <w:rsid w:val="00ED55FE"/>
    <w:rsid w:val="00ED571A"/>
    <w:rsid w:val="00ED597A"/>
    <w:rsid w:val="00ED59CD"/>
    <w:rsid w:val="00ED59D3"/>
    <w:rsid w:val="00ED5AE5"/>
    <w:rsid w:val="00ED5B55"/>
    <w:rsid w:val="00ED60FF"/>
    <w:rsid w:val="00ED6275"/>
    <w:rsid w:val="00ED6540"/>
    <w:rsid w:val="00ED6669"/>
    <w:rsid w:val="00ED6984"/>
    <w:rsid w:val="00ED6E2D"/>
    <w:rsid w:val="00ED6F36"/>
    <w:rsid w:val="00ED6F54"/>
    <w:rsid w:val="00ED70FA"/>
    <w:rsid w:val="00ED77AD"/>
    <w:rsid w:val="00ED782D"/>
    <w:rsid w:val="00ED7896"/>
    <w:rsid w:val="00ED7A2C"/>
    <w:rsid w:val="00ED7BB8"/>
    <w:rsid w:val="00ED7E90"/>
    <w:rsid w:val="00ED7F61"/>
    <w:rsid w:val="00EE00A1"/>
    <w:rsid w:val="00EE04C7"/>
    <w:rsid w:val="00EE0623"/>
    <w:rsid w:val="00EE0683"/>
    <w:rsid w:val="00EE08D8"/>
    <w:rsid w:val="00EE09C5"/>
    <w:rsid w:val="00EE0A19"/>
    <w:rsid w:val="00EE1117"/>
    <w:rsid w:val="00EE1372"/>
    <w:rsid w:val="00EE1569"/>
    <w:rsid w:val="00EE158D"/>
    <w:rsid w:val="00EE166E"/>
    <w:rsid w:val="00EE168E"/>
    <w:rsid w:val="00EE1845"/>
    <w:rsid w:val="00EE1D24"/>
    <w:rsid w:val="00EE1D28"/>
    <w:rsid w:val="00EE1F3C"/>
    <w:rsid w:val="00EE2177"/>
    <w:rsid w:val="00EE234E"/>
    <w:rsid w:val="00EE23DE"/>
    <w:rsid w:val="00EE24ED"/>
    <w:rsid w:val="00EE2693"/>
    <w:rsid w:val="00EE2EE3"/>
    <w:rsid w:val="00EE3007"/>
    <w:rsid w:val="00EE3091"/>
    <w:rsid w:val="00EE32CD"/>
    <w:rsid w:val="00EE33DD"/>
    <w:rsid w:val="00EE3753"/>
    <w:rsid w:val="00EE3A94"/>
    <w:rsid w:val="00EE3E9B"/>
    <w:rsid w:val="00EE3EF2"/>
    <w:rsid w:val="00EE4038"/>
    <w:rsid w:val="00EE4059"/>
    <w:rsid w:val="00EE4233"/>
    <w:rsid w:val="00EE42A3"/>
    <w:rsid w:val="00EE4AAB"/>
    <w:rsid w:val="00EE4CF6"/>
    <w:rsid w:val="00EE4F68"/>
    <w:rsid w:val="00EE50FE"/>
    <w:rsid w:val="00EE5290"/>
    <w:rsid w:val="00EE5472"/>
    <w:rsid w:val="00EE54A6"/>
    <w:rsid w:val="00EE54C7"/>
    <w:rsid w:val="00EE57CD"/>
    <w:rsid w:val="00EE597B"/>
    <w:rsid w:val="00EE59F0"/>
    <w:rsid w:val="00EE5B0F"/>
    <w:rsid w:val="00EE5DAE"/>
    <w:rsid w:val="00EE5F0F"/>
    <w:rsid w:val="00EE6179"/>
    <w:rsid w:val="00EE6240"/>
    <w:rsid w:val="00EE69BF"/>
    <w:rsid w:val="00EE6ED0"/>
    <w:rsid w:val="00EE71B0"/>
    <w:rsid w:val="00EE71EC"/>
    <w:rsid w:val="00EE79FC"/>
    <w:rsid w:val="00EE7DC7"/>
    <w:rsid w:val="00EE7F95"/>
    <w:rsid w:val="00EF0371"/>
    <w:rsid w:val="00EF03EF"/>
    <w:rsid w:val="00EF06D8"/>
    <w:rsid w:val="00EF0707"/>
    <w:rsid w:val="00EF0A77"/>
    <w:rsid w:val="00EF0D24"/>
    <w:rsid w:val="00EF0DB5"/>
    <w:rsid w:val="00EF0E5D"/>
    <w:rsid w:val="00EF100A"/>
    <w:rsid w:val="00EF1111"/>
    <w:rsid w:val="00EF1538"/>
    <w:rsid w:val="00EF1704"/>
    <w:rsid w:val="00EF1896"/>
    <w:rsid w:val="00EF1AB1"/>
    <w:rsid w:val="00EF1C17"/>
    <w:rsid w:val="00EF1EEE"/>
    <w:rsid w:val="00EF1F91"/>
    <w:rsid w:val="00EF2229"/>
    <w:rsid w:val="00EF22F5"/>
    <w:rsid w:val="00EF2330"/>
    <w:rsid w:val="00EF25F3"/>
    <w:rsid w:val="00EF27F5"/>
    <w:rsid w:val="00EF2B8D"/>
    <w:rsid w:val="00EF342D"/>
    <w:rsid w:val="00EF35AF"/>
    <w:rsid w:val="00EF3637"/>
    <w:rsid w:val="00EF3CAA"/>
    <w:rsid w:val="00EF3D3A"/>
    <w:rsid w:val="00EF3E74"/>
    <w:rsid w:val="00EF405D"/>
    <w:rsid w:val="00EF411E"/>
    <w:rsid w:val="00EF436B"/>
    <w:rsid w:val="00EF4575"/>
    <w:rsid w:val="00EF45C1"/>
    <w:rsid w:val="00EF4882"/>
    <w:rsid w:val="00EF4972"/>
    <w:rsid w:val="00EF49C1"/>
    <w:rsid w:val="00EF4CB6"/>
    <w:rsid w:val="00EF5064"/>
    <w:rsid w:val="00EF516D"/>
    <w:rsid w:val="00EF53FC"/>
    <w:rsid w:val="00EF5925"/>
    <w:rsid w:val="00EF5B12"/>
    <w:rsid w:val="00EF5C11"/>
    <w:rsid w:val="00EF5C37"/>
    <w:rsid w:val="00EF62D5"/>
    <w:rsid w:val="00EF6414"/>
    <w:rsid w:val="00EF6584"/>
    <w:rsid w:val="00EF65A6"/>
    <w:rsid w:val="00EF6618"/>
    <w:rsid w:val="00EF6653"/>
    <w:rsid w:val="00EF668B"/>
    <w:rsid w:val="00EF6752"/>
    <w:rsid w:val="00EF67BC"/>
    <w:rsid w:val="00EF689A"/>
    <w:rsid w:val="00EF6C52"/>
    <w:rsid w:val="00EF6CAE"/>
    <w:rsid w:val="00EF6D41"/>
    <w:rsid w:val="00EF6D6E"/>
    <w:rsid w:val="00EF6DBB"/>
    <w:rsid w:val="00EF7007"/>
    <w:rsid w:val="00EF71BB"/>
    <w:rsid w:val="00EF71EA"/>
    <w:rsid w:val="00EF724D"/>
    <w:rsid w:val="00EF75BA"/>
    <w:rsid w:val="00EF777C"/>
    <w:rsid w:val="00EF7C42"/>
    <w:rsid w:val="00EF7D40"/>
    <w:rsid w:val="00EF7DB9"/>
    <w:rsid w:val="00F00209"/>
    <w:rsid w:val="00F00213"/>
    <w:rsid w:val="00F0022E"/>
    <w:rsid w:val="00F00277"/>
    <w:rsid w:val="00F004AC"/>
    <w:rsid w:val="00F00EFF"/>
    <w:rsid w:val="00F0116A"/>
    <w:rsid w:val="00F01384"/>
    <w:rsid w:val="00F014B7"/>
    <w:rsid w:val="00F0163C"/>
    <w:rsid w:val="00F017E9"/>
    <w:rsid w:val="00F01820"/>
    <w:rsid w:val="00F01873"/>
    <w:rsid w:val="00F01946"/>
    <w:rsid w:val="00F01AE6"/>
    <w:rsid w:val="00F01CA9"/>
    <w:rsid w:val="00F01D0E"/>
    <w:rsid w:val="00F01D7E"/>
    <w:rsid w:val="00F01E41"/>
    <w:rsid w:val="00F01F1E"/>
    <w:rsid w:val="00F0200B"/>
    <w:rsid w:val="00F02258"/>
    <w:rsid w:val="00F024D1"/>
    <w:rsid w:val="00F02513"/>
    <w:rsid w:val="00F02910"/>
    <w:rsid w:val="00F02E52"/>
    <w:rsid w:val="00F02F47"/>
    <w:rsid w:val="00F0321C"/>
    <w:rsid w:val="00F03427"/>
    <w:rsid w:val="00F0346E"/>
    <w:rsid w:val="00F036FD"/>
    <w:rsid w:val="00F0376D"/>
    <w:rsid w:val="00F03BB4"/>
    <w:rsid w:val="00F03DCD"/>
    <w:rsid w:val="00F03E8A"/>
    <w:rsid w:val="00F03EF7"/>
    <w:rsid w:val="00F040AE"/>
    <w:rsid w:val="00F0410A"/>
    <w:rsid w:val="00F041A8"/>
    <w:rsid w:val="00F043A5"/>
    <w:rsid w:val="00F04605"/>
    <w:rsid w:val="00F048FE"/>
    <w:rsid w:val="00F04D6E"/>
    <w:rsid w:val="00F0504C"/>
    <w:rsid w:val="00F05110"/>
    <w:rsid w:val="00F0542C"/>
    <w:rsid w:val="00F054E0"/>
    <w:rsid w:val="00F057A7"/>
    <w:rsid w:val="00F0585C"/>
    <w:rsid w:val="00F05893"/>
    <w:rsid w:val="00F058BC"/>
    <w:rsid w:val="00F05A58"/>
    <w:rsid w:val="00F05A88"/>
    <w:rsid w:val="00F05AE2"/>
    <w:rsid w:val="00F05CD2"/>
    <w:rsid w:val="00F05EAA"/>
    <w:rsid w:val="00F05EC8"/>
    <w:rsid w:val="00F06125"/>
    <w:rsid w:val="00F06136"/>
    <w:rsid w:val="00F06218"/>
    <w:rsid w:val="00F06246"/>
    <w:rsid w:val="00F063EA"/>
    <w:rsid w:val="00F06A2F"/>
    <w:rsid w:val="00F06BF3"/>
    <w:rsid w:val="00F06E83"/>
    <w:rsid w:val="00F0704D"/>
    <w:rsid w:val="00F070B7"/>
    <w:rsid w:val="00F070EE"/>
    <w:rsid w:val="00F0718B"/>
    <w:rsid w:val="00F0773A"/>
    <w:rsid w:val="00F07883"/>
    <w:rsid w:val="00F07932"/>
    <w:rsid w:val="00F079A9"/>
    <w:rsid w:val="00F07AD7"/>
    <w:rsid w:val="00F07B28"/>
    <w:rsid w:val="00F07D19"/>
    <w:rsid w:val="00F07E73"/>
    <w:rsid w:val="00F07F58"/>
    <w:rsid w:val="00F1007F"/>
    <w:rsid w:val="00F10315"/>
    <w:rsid w:val="00F103DB"/>
    <w:rsid w:val="00F10659"/>
    <w:rsid w:val="00F10715"/>
    <w:rsid w:val="00F10B2D"/>
    <w:rsid w:val="00F10DC9"/>
    <w:rsid w:val="00F10E10"/>
    <w:rsid w:val="00F10F29"/>
    <w:rsid w:val="00F10F52"/>
    <w:rsid w:val="00F11021"/>
    <w:rsid w:val="00F11061"/>
    <w:rsid w:val="00F11127"/>
    <w:rsid w:val="00F1117B"/>
    <w:rsid w:val="00F112B7"/>
    <w:rsid w:val="00F116AC"/>
    <w:rsid w:val="00F117AF"/>
    <w:rsid w:val="00F118BC"/>
    <w:rsid w:val="00F11A7C"/>
    <w:rsid w:val="00F11AB3"/>
    <w:rsid w:val="00F11ACF"/>
    <w:rsid w:val="00F11C13"/>
    <w:rsid w:val="00F11D4D"/>
    <w:rsid w:val="00F11D59"/>
    <w:rsid w:val="00F12268"/>
    <w:rsid w:val="00F1237F"/>
    <w:rsid w:val="00F124CD"/>
    <w:rsid w:val="00F126B4"/>
    <w:rsid w:val="00F12799"/>
    <w:rsid w:val="00F127AF"/>
    <w:rsid w:val="00F128CB"/>
    <w:rsid w:val="00F12914"/>
    <w:rsid w:val="00F12A62"/>
    <w:rsid w:val="00F12B9F"/>
    <w:rsid w:val="00F12D1D"/>
    <w:rsid w:val="00F12ED0"/>
    <w:rsid w:val="00F12EFE"/>
    <w:rsid w:val="00F13522"/>
    <w:rsid w:val="00F13595"/>
    <w:rsid w:val="00F13607"/>
    <w:rsid w:val="00F13878"/>
    <w:rsid w:val="00F13A4B"/>
    <w:rsid w:val="00F13CEF"/>
    <w:rsid w:val="00F13F25"/>
    <w:rsid w:val="00F145E2"/>
    <w:rsid w:val="00F14678"/>
    <w:rsid w:val="00F147D0"/>
    <w:rsid w:val="00F1481F"/>
    <w:rsid w:val="00F14B49"/>
    <w:rsid w:val="00F14BB5"/>
    <w:rsid w:val="00F15125"/>
    <w:rsid w:val="00F1559C"/>
    <w:rsid w:val="00F156A0"/>
    <w:rsid w:val="00F15E3A"/>
    <w:rsid w:val="00F1625B"/>
    <w:rsid w:val="00F162D8"/>
    <w:rsid w:val="00F16481"/>
    <w:rsid w:val="00F1662C"/>
    <w:rsid w:val="00F16816"/>
    <w:rsid w:val="00F16980"/>
    <w:rsid w:val="00F16F41"/>
    <w:rsid w:val="00F170B2"/>
    <w:rsid w:val="00F1722B"/>
    <w:rsid w:val="00F172CE"/>
    <w:rsid w:val="00F173DB"/>
    <w:rsid w:val="00F177D4"/>
    <w:rsid w:val="00F17A36"/>
    <w:rsid w:val="00F17A72"/>
    <w:rsid w:val="00F17B46"/>
    <w:rsid w:val="00F17C04"/>
    <w:rsid w:val="00F17F97"/>
    <w:rsid w:val="00F202EA"/>
    <w:rsid w:val="00F2080E"/>
    <w:rsid w:val="00F208C8"/>
    <w:rsid w:val="00F209EB"/>
    <w:rsid w:val="00F20A37"/>
    <w:rsid w:val="00F20B1B"/>
    <w:rsid w:val="00F20B9C"/>
    <w:rsid w:val="00F20DCD"/>
    <w:rsid w:val="00F20EE1"/>
    <w:rsid w:val="00F21164"/>
    <w:rsid w:val="00F211EE"/>
    <w:rsid w:val="00F2121A"/>
    <w:rsid w:val="00F21291"/>
    <w:rsid w:val="00F2170A"/>
    <w:rsid w:val="00F2177B"/>
    <w:rsid w:val="00F21996"/>
    <w:rsid w:val="00F21ABC"/>
    <w:rsid w:val="00F21B65"/>
    <w:rsid w:val="00F21DDE"/>
    <w:rsid w:val="00F21E12"/>
    <w:rsid w:val="00F22657"/>
    <w:rsid w:val="00F22695"/>
    <w:rsid w:val="00F2283B"/>
    <w:rsid w:val="00F22A15"/>
    <w:rsid w:val="00F22E50"/>
    <w:rsid w:val="00F2307A"/>
    <w:rsid w:val="00F232CC"/>
    <w:rsid w:val="00F23698"/>
    <w:rsid w:val="00F2395B"/>
    <w:rsid w:val="00F239DA"/>
    <w:rsid w:val="00F23A32"/>
    <w:rsid w:val="00F23BAF"/>
    <w:rsid w:val="00F23DB9"/>
    <w:rsid w:val="00F23DE0"/>
    <w:rsid w:val="00F23FE7"/>
    <w:rsid w:val="00F241FB"/>
    <w:rsid w:val="00F24212"/>
    <w:rsid w:val="00F24287"/>
    <w:rsid w:val="00F24500"/>
    <w:rsid w:val="00F24A3C"/>
    <w:rsid w:val="00F24A9E"/>
    <w:rsid w:val="00F24BBB"/>
    <w:rsid w:val="00F24BFC"/>
    <w:rsid w:val="00F24C76"/>
    <w:rsid w:val="00F24D5C"/>
    <w:rsid w:val="00F24F10"/>
    <w:rsid w:val="00F2539D"/>
    <w:rsid w:val="00F253BF"/>
    <w:rsid w:val="00F254A0"/>
    <w:rsid w:val="00F25896"/>
    <w:rsid w:val="00F25909"/>
    <w:rsid w:val="00F25A87"/>
    <w:rsid w:val="00F25F68"/>
    <w:rsid w:val="00F25F85"/>
    <w:rsid w:val="00F25F9D"/>
    <w:rsid w:val="00F26531"/>
    <w:rsid w:val="00F265A6"/>
    <w:rsid w:val="00F266E8"/>
    <w:rsid w:val="00F2676F"/>
    <w:rsid w:val="00F2686A"/>
    <w:rsid w:val="00F26883"/>
    <w:rsid w:val="00F26C9A"/>
    <w:rsid w:val="00F26E41"/>
    <w:rsid w:val="00F27155"/>
    <w:rsid w:val="00F27326"/>
    <w:rsid w:val="00F27526"/>
    <w:rsid w:val="00F275C6"/>
    <w:rsid w:val="00F27748"/>
    <w:rsid w:val="00F27837"/>
    <w:rsid w:val="00F27985"/>
    <w:rsid w:val="00F27A5F"/>
    <w:rsid w:val="00F27A97"/>
    <w:rsid w:val="00F27C1D"/>
    <w:rsid w:val="00F27CAC"/>
    <w:rsid w:val="00F27CCE"/>
    <w:rsid w:val="00F27DF1"/>
    <w:rsid w:val="00F301F2"/>
    <w:rsid w:val="00F30207"/>
    <w:rsid w:val="00F306F9"/>
    <w:rsid w:val="00F3085B"/>
    <w:rsid w:val="00F3096A"/>
    <w:rsid w:val="00F30ADC"/>
    <w:rsid w:val="00F30B7C"/>
    <w:rsid w:val="00F30D4F"/>
    <w:rsid w:val="00F3112E"/>
    <w:rsid w:val="00F3124F"/>
    <w:rsid w:val="00F313FC"/>
    <w:rsid w:val="00F31840"/>
    <w:rsid w:val="00F31C64"/>
    <w:rsid w:val="00F31CCF"/>
    <w:rsid w:val="00F31D15"/>
    <w:rsid w:val="00F31D3B"/>
    <w:rsid w:val="00F31E76"/>
    <w:rsid w:val="00F31FEA"/>
    <w:rsid w:val="00F321F3"/>
    <w:rsid w:val="00F3235D"/>
    <w:rsid w:val="00F323C0"/>
    <w:rsid w:val="00F32607"/>
    <w:rsid w:val="00F326A2"/>
    <w:rsid w:val="00F32781"/>
    <w:rsid w:val="00F32989"/>
    <w:rsid w:val="00F32AC5"/>
    <w:rsid w:val="00F32C7E"/>
    <w:rsid w:val="00F32E95"/>
    <w:rsid w:val="00F33349"/>
    <w:rsid w:val="00F33358"/>
    <w:rsid w:val="00F3372D"/>
    <w:rsid w:val="00F33824"/>
    <w:rsid w:val="00F33A20"/>
    <w:rsid w:val="00F33D70"/>
    <w:rsid w:val="00F33EF5"/>
    <w:rsid w:val="00F33F6C"/>
    <w:rsid w:val="00F34055"/>
    <w:rsid w:val="00F3412F"/>
    <w:rsid w:val="00F3420E"/>
    <w:rsid w:val="00F34793"/>
    <w:rsid w:val="00F3498D"/>
    <w:rsid w:val="00F34DC2"/>
    <w:rsid w:val="00F34F35"/>
    <w:rsid w:val="00F350E6"/>
    <w:rsid w:val="00F353FA"/>
    <w:rsid w:val="00F35692"/>
    <w:rsid w:val="00F356EC"/>
    <w:rsid w:val="00F356F9"/>
    <w:rsid w:val="00F35A0E"/>
    <w:rsid w:val="00F35BA0"/>
    <w:rsid w:val="00F35C8E"/>
    <w:rsid w:val="00F35F31"/>
    <w:rsid w:val="00F35FB3"/>
    <w:rsid w:val="00F360D0"/>
    <w:rsid w:val="00F36515"/>
    <w:rsid w:val="00F36532"/>
    <w:rsid w:val="00F365B9"/>
    <w:rsid w:val="00F36709"/>
    <w:rsid w:val="00F36FA3"/>
    <w:rsid w:val="00F372B8"/>
    <w:rsid w:val="00F37692"/>
    <w:rsid w:val="00F37723"/>
    <w:rsid w:val="00F37C55"/>
    <w:rsid w:val="00F37DA2"/>
    <w:rsid w:val="00F4007A"/>
    <w:rsid w:val="00F403C6"/>
    <w:rsid w:val="00F406E5"/>
    <w:rsid w:val="00F407C8"/>
    <w:rsid w:val="00F408C3"/>
    <w:rsid w:val="00F40A1A"/>
    <w:rsid w:val="00F40A3C"/>
    <w:rsid w:val="00F40B2B"/>
    <w:rsid w:val="00F40B3C"/>
    <w:rsid w:val="00F40C07"/>
    <w:rsid w:val="00F4139D"/>
    <w:rsid w:val="00F413E8"/>
    <w:rsid w:val="00F4142C"/>
    <w:rsid w:val="00F414E3"/>
    <w:rsid w:val="00F41530"/>
    <w:rsid w:val="00F4161B"/>
    <w:rsid w:val="00F41735"/>
    <w:rsid w:val="00F418F4"/>
    <w:rsid w:val="00F41A4E"/>
    <w:rsid w:val="00F41C9C"/>
    <w:rsid w:val="00F41DD2"/>
    <w:rsid w:val="00F420AC"/>
    <w:rsid w:val="00F420B6"/>
    <w:rsid w:val="00F420DF"/>
    <w:rsid w:val="00F422C7"/>
    <w:rsid w:val="00F42471"/>
    <w:rsid w:val="00F425BF"/>
    <w:rsid w:val="00F42A8D"/>
    <w:rsid w:val="00F42F05"/>
    <w:rsid w:val="00F434DC"/>
    <w:rsid w:val="00F43872"/>
    <w:rsid w:val="00F4398F"/>
    <w:rsid w:val="00F43AB9"/>
    <w:rsid w:val="00F43E4C"/>
    <w:rsid w:val="00F43EB0"/>
    <w:rsid w:val="00F43FFA"/>
    <w:rsid w:val="00F44164"/>
    <w:rsid w:val="00F44544"/>
    <w:rsid w:val="00F4478D"/>
    <w:rsid w:val="00F447B9"/>
    <w:rsid w:val="00F4483B"/>
    <w:rsid w:val="00F44BCA"/>
    <w:rsid w:val="00F44F56"/>
    <w:rsid w:val="00F44FC3"/>
    <w:rsid w:val="00F450E9"/>
    <w:rsid w:val="00F4512C"/>
    <w:rsid w:val="00F454A9"/>
    <w:rsid w:val="00F45637"/>
    <w:rsid w:val="00F45700"/>
    <w:rsid w:val="00F45945"/>
    <w:rsid w:val="00F45966"/>
    <w:rsid w:val="00F45E32"/>
    <w:rsid w:val="00F45E9C"/>
    <w:rsid w:val="00F460F6"/>
    <w:rsid w:val="00F461AD"/>
    <w:rsid w:val="00F463FE"/>
    <w:rsid w:val="00F464F0"/>
    <w:rsid w:val="00F46774"/>
    <w:rsid w:val="00F468A6"/>
    <w:rsid w:val="00F46935"/>
    <w:rsid w:val="00F46FDF"/>
    <w:rsid w:val="00F4708A"/>
    <w:rsid w:val="00F47306"/>
    <w:rsid w:val="00F473A7"/>
    <w:rsid w:val="00F475A4"/>
    <w:rsid w:val="00F4769F"/>
    <w:rsid w:val="00F47A41"/>
    <w:rsid w:val="00F47BCC"/>
    <w:rsid w:val="00F47DB8"/>
    <w:rsid w:val="00F47DFF"/>
    <w:rsid w:val="00F47FE9"/>
    <w:rsid w:val="00F50098"/>
    <w:rsid w:val="00F50184"/>
    <w:rsid w:val="00F50340"/>
    <w:rsid w:val="00F50476"/>
    <w:rsid w:val="00F505BA"/>
    <w:rsid w:val="00F50873"/>
    <w:rsid w:val="00F5091B"/>
    <w:rsid w:val="00F509DD"/>
    <w:rsid w:val="00F50D64"/>
    <w:rsid w:val="00F50D94"/>
    <w:rsid w:val="00F5151C"/>
    <w:rsid w:val="00F515DF"/>
    <w:rsid w:val="00F51601"/>
    <w:rsid w:val="00F51700"/>
    <w:rsid w:val="00F51C08"/>
    <w:rsid w:val="00F51ED8"/>
    <w:rsid w:val="00F51F02"/>
    <w:rsid w:val="00F51F85"/>
    <w:rsid w:val="00F52163"/>
    <w:rsid w:val="00F52240"/>
    <w:rsid w:val="00F52282"/>
    <w:rsid w:val="00F523DB"/>
    <w:rsid w:val="00F52410"/>
    <w:rsid w:val="00F52496"/>
    <w:rsid w:val="00F527BB"/>
    <w:rsid w:val="00F52AD4"/>
    <w:rsid w:val="00F52D75"/>
    <w:rsid w:val="00F52DE3"/>
    <w:rsid w:val="00F52EF9"/>
    <w:rsid w:val="00F52F01"/>
    <w:rsid w:val="00F53236"/>
    <w:rsid w:val="00F53285"/>
    <w:rsid w:val="00F532CB"/>
    <w:rsid w:val="00F532FC"/>
    <w:rsid w:val="00F53635"/>
    <w:rsid w:val="00F538D1"/>
    <w:rsid w:val="00F53A14"/>
    <w:rsid w:val="00F53FA5"/>
    <w:rsid w:val="00F53FCB"/>
    <w:rsid w:val="00F54091"/>
    <w:rsid w:val="00F54381"/>
    <w:rsid w:val="00F54486"/>
    <w:rsid w:val="00F54956"/>
    <w:rsid w:val="00F54B06"/>
    <w:rsid w:val="00F54B4E"/>
    <w:rsid w:val="00F54B6D"/>
    <w:rsid w:val="00F54E08"/>
    <w:rsid w:val="00F553D4"/>
    <w:rsid w:val="00F553F3"/>
    <w:rsid w:val="00F5561C"/>
    <w:rsid w:val="00F55A05"/>
    <w:rsid w:val="00F55B9A"/>
    <w:rsid w:val="00F55BFE"/>
    <w:rsid w:val="00F55D9F"/>
    <w:rsid w:val="00F56173"/>
    <w:rsid w:val="00F56456"/>
    <w:rsid w:val="00F564EF"/>
    <w:rsid w:val="00F565B7"/>
    <w:rsid w:val="00F567AC"/>
    <w:rsid w:val="00F56810"/>
    <w:rsid w:val="00F568AE"/>
    <w:rsid w:val="00F56BB4"/>
    <w:rsid w:val="00F56CA7"/>
    <w:rsid w:val="00F56DE0"/>
    <w:rsid w:val="00F57508"/>
    <w:rsid w:val="00F57A81"/>
    <w:rsid w:val="00F57B71"/>
    <w:rsid w:val="00F57D33"/>
    <w:rsid w:val="00F57DA2"/>
    <w:rsid w:val="00F57E10"/>
    <w:rsid w:val="00F57F1D"/>
    <w:rsid w:val="00F60285"/>
    <w:rsid w:val="00F603A2"/>
    <w:rsid w:val="00F6061C"/>
    <w:rsid w:val="00F60637"/>
    <w:rsid w:val="00F609B1"/>
    <w:rsid w:val="00F612BF"/>
    <w:rsid w:val="00F613D6"/>
    <w:rsid w:val="00F61452"/>
    <w:rsid w:val="00F615F0"/>
    <w:rsid w:val="00F616FD"/>
    <w:rsid w:val="00F61813"/>
    <w:rsid w:val="00F61B0C"/>
    <w:rsid w:val="00F61C8B"/>
    <w:rsid w:val="00F61E33"/>
    <w:rsid w:val="00F61E48"/>
    <w:rsid w:val="00F61EBE"/>
    <w:rsid w:val="00F6207A"/>
    <w:rsid w:val="00F62434"/>
    <w:rsid w:val="00F62530"/>
    <w:rsid w:val="00F62635"/>
    <w:rsid w:val="00F6263F"/>
    <w:rsid w:val="00F626BB"/>
    <w:rsid w:val="00F628F0"/>
    <w:rsid w:val="00F6293B"/>
    <w:rsid w:val="00F62F55"/>
    <w:rsid w:val="00F62F75"/>
    <w:rsid w:val="00F62F9B"/>
    <w:rsid w:val="00F6315C"/>
    <w:rsid w:val="00F633C8"/>
    <w:rsid w:val="00F63959"/>
    <w:rsid w:val="00F63C9A"/>
    <w:rsid w:val="00F63D14"/>
    <w:rsid w:val="00F63E70"/>
    <w:rsid w:val="00F63F37"/>
    <w:rsid w:val="00F63FCD"/>
    <w:rsid w:val="00F64041"/>
    <w:rsid w:val="00F640FF"/>
    <w:rsid w:val="00F64144"/>
    <w:rsid w:val="00F642B1"/>
    <w:rsid w:val="00F64436"/>
    <w:rsid w:val="00F64689"/>
    <w:rsid w:val="00F6479D"/>
    <w:rsid w:val="00F64CE4"/>
    <w:rsid w:val="00F64D5A"/>
    <w:rsid w:val="00F64EE9"/>
    <w:rsid w:val="00F6545E"/>
    <w:rsid w:val="00F6571B"/>
    <w:rsid w:val="00F65878"/>
    <w:rsid w:val="00F6599E"/>
    <w:rsid w:val="00F65A5D"/>
    <w:rsid w:val="00F65AD1"/>
    <w:rsid w:val="00F65B99"/>
    <w:rsid w:val="00F65D4B"/>
    <w:rsid w:val="00F660DE"/>
    <w:rsid w:val="00F660F9"/>
    <w:rsid w:val="00F66129"/>
    <w:rsid w:val="00F66313"/>
    <w:rsid w:val="00F66370"/>
    <w:rsid w:val="00F6643E"/>
    <w:rsid w:val="00F66788"/>
    <w:rsid w:val="00F66C52"/>
    <w:rsid w:val="00F66C6F"/>
    <w:rsid w:val="00F66CC7"/>
    <w:rsid w:val="00F66EDF"/>
    <w:rsid w:val="00F66F3F"/>
    <w:rsid w:val="00F66F47"/>
    <w:rsid w:val="00F6701D"/>
    <w:rsid w:val="00F67026"/>
    <w:rsid w:val="00F67074"/>
    <w:rsid w:val="00F671C9"/>
    <w:rsid w:val="00F67512"/>
    <w:rsid w:val="00F6757A"/>
    <w:rsid w:val="00F67B53"/>
    <w:rsid w:val="00F67D01"/>
    <w:rsid w:val="00F701B3"/>
    <w:rsid w:val="00F7028A"/>
    <w:rsid w:val="00F7041E"/>
    <w:rsid w:val="00F707A9"/>
    <w:rsid w:val="00F70F9E"/>
    <w:rsid w:val="00F70FB2"/>
    <w:rsid w:val="00F71006"/>
    <w:rsid w:val="00F71507"/>
    <w:rsid w:val="00F715A9"/>
    <w:rsid w:val="00F71718"/>
    <w:rsid w:val="00F7181A"/>
    <w:rsid w:val="00F71857"/>
    <w:rsid w:val="00F71869"/>
    <w:rsid w:val="00F718AA"/>
    <w:rsid w:val="00F71A5E"/>
    <w:rsid w:val="00F71C0A"/>
    <w:rsid w:val="00F71C56"/>
    <w:rsid w:val="00F71CDE"/>
    <w:rsid w:val="00F7213E"/>
    <w:rsid w:val="00F7215D"/>
    <w:rsid w:val="00F7225E"/>
    <w:rsid w:val="00F72307"/>
    <w:rsid w:val="00F72707"/>
    <w:rsid w:val="00F727B7"/>
    <w:rsid w:val="00F728BC"/>
    <w:rsid w:val="00F729BD"/>
    <w:rsid w:val="00F72A7C"/>
    <w:rsid w:val="00F72B4C"/>
    <w:rsid w:val="00F72DF0"/>
    <w:rsid w:val="00F72EDC"/>
    <w:rsid w:val="00F72FBC"/>
    <w:rsid w:val="00F7303A"/>
    <w:rsid w:val="00F73099"/>
    <w:rsid w:val="00F73124"/>
    <w:rsid w:val="00F731FF"/>
    <w:rsid w:val="00F73582"/>
    <w:rsid w:val="00F735B3"/>
    <w:rsid w:val="00F73979"/>
    <w:rsid w:val="00F74490"/>
    <w:rsid w:val="00F744CF"/>
    <w:rsid w:val="00F74531"/>
    <w:rsid w:val="00F7483E"/>
    <w:rsid w:val="00F74849"/>
    <w:rsid w:val="00F74AA1"/>
    <w:rsid w:val="00F74B45"/>
    <w:rsid w:val="00F74BAE"/>
    <w:rsid w:val="00F74D12"/>
    <w:rsid w:val="00F74EB5"/>
    <w:rsid w:val="00F74F3D"/>
    <w:rsid w:val="00F75020"/>
    <w:rsid w:val="00F7507F"/>
    <w:rsid w:val="00F75246"/>
    <w:rsid w:val="00F752C9"/>
    <w:rsid w:val="00F75369"/>
    <w:rsid w:val="00F75493"/>
    <w:rsid w:val="00F754D6"/>
    <w:rsid w:val="00F75522"/>
    <w:rsid w:val="00F759D1"/>
    <w:rsid w:val="00F759E3"/>
    <w:rsid w:val="00F759F7"/>
    <w:rsid w:val="00F75A07"/>
    <w:rsid w:val="00F75B68"/>
    <w:rsid w:val="00F75B96"/>
    <w:rsid w:val="00F7621A"/>
    <w:rsid w:val="00F76222"/>
    <w:rsid w:val="00F762DF"/>
    <w:rsid w:val="00F7630D"/>
    <w:rsid w:val="00F7647D"/>
    <w:rsid w:val="00F76487"/>
    <w:rsid w:val="00F767F7"/>
    <w:rsid w:val="00F768E3"/>
    <w:rsid w:val="00F7692C"/>
    <w:rsid w:val="00F76A36"/>
    <w:rsid w:val="00F76B99"/>
    <w:rsid w:val="00F76BD2"/>
    <w:rsid w:val="00F76C77"/>
    <w:rsid w:val="00F76FD2"/>
    <w:rsid w:val="00F77177"/>
    <w:rsid w:val="00F77410"/>
    <w:rsid w:val="00F77449"/>
    <w:rsid w:val="00F776B9"/>
    <w:rsid w:val="00F779CA"/>
    <w:rsid w:val="00F77A6B"/>
    <w:rsid w:val="00F77EDC"/>
    <w:rsid w:val="00F77FA2"/>
    <w:rsid w:val="00F8011B"/>
    <w:rsid w:val="00F803C8"/>
    <w:rsid w:val="00F805BE"/>
    <w:rsid w:val="00F8068B"/>
    <w:rsid w:val="00F8068F"/>
    <w:rsid w:val="00F80AF5"/>
    <w:rsid w:val="00F80B38"/>
    <w:rsid w:val="00F80CC5"/>
    <w:rsid w:val="00F81353"/>
    <w:rsid w:val="00F8144A"/>
    <w:rsid w:val="00F8152F"/>
    <w:rsid w:val="00F81803"/>
    <w:rsid w:val="00F818E4"/>
    <w:rsid w:val="00F81925"/>
    <w:rsid w:val="00F81B2B"/>
    <w:rsid w:val="00F81C06"/>
    <w:rsid w:val="00F81C6A"/>
    <w:rsid w:val="00F81C9E"/>
    <w:rsid w:val="00F81CA9"/>
    <w:rsid w:val="00F81D87"/>
    <w:rsid w:val="00F81E00"/>
    <w:rsid w:val="00F81E40"/>
    <w:rsid w:val="00F826F3"/>
    <w:rsid w:val="00F8278F"/>
    <w:rsid w:val="00F828B4"/>
    <w:rsid w:val="00F82C42"/>
    <w:rsid w:val="00F82CB7"/>
    <w:rsid w:val="00F83168"/>
    <w:rsid w:val="00F83273"/>
    <w:rsid w:val="00F835CC"/>
    <w:rsid w:val="00F83701"/>
    <w:rsid w:val="00F8394E"/>
    <w:rsid w:val="00F83AA9"/>
    <w:rsid w:val="00F83C21"/>
    <w:rsid w:val="00F83DBE"/>
    <w:rsid w:val="00F8401B"/>
    <w:rsid w:val="00F841A5"/>
    <w:rsid w:val="00F84278"/>
    <w:rsid w:val="00F8427C"/>
    <w:rsid w:val="00F8442D"/>
    <w:rsid w:val="00F84499"/>
    <w:rsid w:val="00F84719"/>
    <w:rsid w:val="00F84748"/>
    <w:rsid w:val="00F847AF"/>
    <w:rsid w:val="00F84BFC"/>
    <w:rsid w:val="00F84CAD"/>
    <w:rsid w:val="00F8501B"/>
    <w:rsid w:val="00F85166"/>
    <w:rsid w:val="00F85366"/>
    <w:rsid w:val="00F8551D"/>
    <w:rsid w:val="00F85882"/>
    <w:rsid w:val="00F85A72"/>
    <w:rsid w:val="00F85B73"/>
    <w:rsid w:val="00F85C8F"/>
    <w:rsid w:val="00F85D61"/>
    <w:rsid w:val="00F85D83"/>
    <w:rsid w:val="00F85E10"/>
    <w:rsid w:val="00F85E3D"/>
    <w:rsid w:val="00F85F71"/>
    <w:rsid w:val="00F85F91"/>
    <w:rsid w:val="00F85FED"/>
    <w:rsid w:val="00F8666A"/>
    <w:rsid w:val="00F8695A"/>
    <w:rsid w:val="00F86B43"/>
    <w:rsid w:val="00F86B7F"/>
    <w:rsid w:val="00F86C3E"/>
    <w:rsid w:val="00F86C8F"/>
    <w:rsid w:val="00F86D7D"/>
    <w:rsid w:val="00F86DDA"/>
    <w:rsid w:val="00F86E81"/>
    <w:rsid w:val="00F8707B"/>
    <w:rsid w:val="00F87211"/>
    <w:rsid w:val="00F87474"/>
    <w:rsid w:val="00F8756C"/>
    <w:rsid w:val="00F87AB7"/>
    <w:rsid w:val="00F87B91"/>
    <w:rsid w:val="00F87CDE"/>
    <w:rsid w:val="00F906E8"/>
    <w:rsid w:val="00F90AD5"/>
    <w:rsid w:val="00F90BD4"/>
    <w:rsid w:val="00F90C5A"/>
    <w:rsid w:val="00F90E2A"/>
    <w:rsid w:val="00F913F2"/>
    <w:rsid w:val="00F91880"/>
    <w:rsid w:val="00F91972"/>
    <w:rsid w:val="00F91979"/>
    <w:rsid w:val="00F91A97"/>
    <w:rsid w:val="00F91DBA"/>
    <w:rsid w:val="00F92040"/>
    <w:rsid w:val="00F92071"/>
    <w:rsid w:val="00F920BB"/>
    <w:rsid w:val="00F921A8"/>
    <w:rsid w:val="00F92223"/>
    <w:rsid w:val="00F92386"/>
    <w:rsid w:val="00F92595"/>
    <w:rsid w:val="00F92826"/>
    <w:rsid w:val="00F92953"/>
    <w:rsid w:val="00F92C73"/>
    <w:rsid w:val="00F930AB"/>
    <w:rsid w:val="00F930D6"/>
    <w:rsid w:val="00F9319F"/>
    <w:rsid w:val="00F93286"/>
    <w:rsid w:val="00F9328C"/>
    <w:rsid w:val="00F935CD"/>
    <w:rsid w:val="00F9360F"/>
    <w:rsid w:val="00F93765"/>
    <w:rsid w:val="00F93771"/>
    <w:rsid w:val="00F9391F"/>
    <w:rsid w:val="00F93953"/>
    <w:rsid w:val="00F93ABC"/>
    <w:rsid w:val="00F93B7B"/>
    <w:rsid w:val="00F93F51"/>
    <w:rsid w:val="00F940B9"/>
    <w:rsid w:val="00F940FC"/>
    <w:rsid w:val="00F943FE"/>
    <w:rsid w:val="00F9449A"/>
    <w:rsid w:val="00F9473A"/>
    <w:rsid w:val="00F94A97"/>
    <w:rsid w:val="00F94BA5"/>
    <w:rsid w:val="00F94C22"/>
    <w:rsid w:val="00F94C94"/>
    <w:rsid w:val="00F952A4"/>
    <w:rsid w:val="00F9544D"/>
    <w:rsid w:val="00F9549D"/>
    <w:rsid w:val="00F95541"/>
    <w:rsid w:val="00F955C3"/>
    <w:rsid w:val="00F95636"/>
    <w:rsid w:val="00F9578F"/>
    <w:rsid w:val="00F95969"/>
    <w:rsid w:val="00F959E9"/>
    <w:rsid w:val="00F95D5F"/>
    <w:rsid w:val="00F95DAF"/>
    <w:rsid w:val="00F95DE0"/>
    <w:rsid w:val="00F95ED9"/>
    <w:rsid w:val="00F95F21"/>
    <w:rsid w:val="00F96178"/>
    <w:rsid w:val="00F96435"/>
    <w:rsid w:val="00F96AA5"/>
    <w:rsid w:val="00F96B41"/>
    <w:rsid w:val="00F96B83"/>
    <w:rsid w:val="00F96E51"/>
    <w:rsid w:val="00F96EEB"/>
    <w:rsid w:val="00F96F0C"/>
    <w:rsid w:val="00F97048"/>
    <w:rsid w:val="00F9707D"/>
    <w:rsid w:val="00F971A8"/>
    <w:rsid w:val="00F971F1"/>
    <w:rsid w:val="00F97216"/>
    <w:rsid w:val="00F97248"/>
    <w:rsid w:val="00F97253"/>
    <w:rsid w:val="00F974BB"/>
    <w:rsid w:val="00F976BE"/>
    <w:rsid w:val="00F977F4"/>
    <w:rsid w:val="00F978D4"/>
    <w:rsid w:val="00F978DA"/>
    <w:rsid w:val="00F978FB"/>
    <w:rsid w:val="00F97AA9"/>
    <w:rsid w:val="00F97D1A"/>
    <w:rsid w:val="00F97D3C"/>
    <w:rsid w:val="00F97D9E"/>
    <w:rsid w:val="00F97F50"/>
    <w:rsid w:val="00FA0157"/>
    <w:rsid w:val="00FA05FB"/>
    <w:rsid w:val="00FA06E2"/>
    <w:rsid w:val="00FA0CBB"/>
    <w:rsid w:val="00FA0EE8"/>
    <w:rsid w:val="00FA1029"/>
    <w:rsid w:val="00FA14FB"/>
    <w:rsid w:val="00FA174D"/>
    <w:rsid w:val="00FA1F08"/>
    <w:rsid w:val="00FA2117"/>
    <w:rsid w:val="00FA2262"/>
    <w:rsid w:val="00FA22B0"/>
    <w:rsid w:val="00FA2317"/>
    <w:rsid w:val="00FA237C"/>
    <w:rsid w:val="00FA2564"/>
    <w:rsid w:val="00FA257A"/>
    <w:rsid w:val="00FA259D"/>
    <w:rsid w:val="00FA26F1"/>
    <w:rsid w:val="00FA2979"/>
    <w:rsid w:val="00FA2AE0"/>
    <w:rsid w:val="00FA2B48"/>
    <w:rsid w:val="00FA2D24"/>
    <w:rsid w:val="00FA2E78"/>
    <w:rsid w:val="00FA2EAC"/>
    <w:rsid w:val="00FA2F5A"/>
    <w:rsid w:val="00FA2FD4"/>
    <w:rsid w:val="00FA3685"/>
    <w:rsid w:val="00FA3B77"/>
    <w:rsid w:val="00FA3BD9"/>
    <w:rsid w:val="00FA3D0E"/>
    <w:rsid w:val="00FA4A14"/>
    <w:rsid w:val="00FA4B60"/>
    <w:rsid w:val="00FA4BF2"/>
    <w:rsid w:val="00FA4DEC"/>
    <w:rsid w:val="00FA4EA5"/>
    <w:rsid w:val="00FA4F00"/>
    <w:rsid w:val="00FA4FE7"/>
    <w:rsid w:val="00FA55B2"/>
    <w:rsid w:val="00FA576C"/>
    <w:rsid w:val="00FA5B47"/>
    <w:rsid w:val="00FA5E64"/>
    <w:rsid w:val="00FA5E69"/>
    <w:rsid w:val="00FA5F3F"/>
    <w:rsid w:val="00FA5F4C"/>
    <w:rsid w:val="00FA5FB7"/>
    <w:rsid w:val="00FA60CC"/>
    <w:rsid w:val="00FA60FF"/>
    <w:rsid w:val="00FA6492"/>
    <w:rsid w:val="00FA69EE"/>
    <w:rsid w:val="00FA6B4A"/>
    <w:rsid w:val="00FA6B6D"/>
    <w:rsid w:val="00FA6B89"/>
    <w:rsid w:val="00FA6F75"/>
    <w:rsid w:val="00FA6FB7"/>
    <w:rsid w:val="00FA7156"/>
    <w:rsid w:val="00FA72C7"/>
    <w:rsid w:val="00FA736E"/>
    <w:rsid w:val="00FA7443"/>
    <w:rsid w:val="00FA78AD"/>
    <w:rsid w:val="00FA7BBD"/>
    <w:rsid w:val="00FA7CC1"/>
    <w:rsid w:val="00FA7CC7"/>
    <w:rsid w:val="00FA7E15"/>
    <w:rsid w:val="00FA7F08"/>
    <w:rsid w:val="00FB03A4"/>
    <w:rsid w:val="00FB0434"/>
    <w:rsid w:val="00FB0851"/>
    <w:rsid w:val="00FB0A19"/>
    <w:rsid w:val="00FB0A75"/>
    <w:rsid w:val="00FB0FFA"/>
    <w:rsid w:val="00FB145B"/>
    <w:rsid w:val="00FB1505"/>
    <w:rsid w:val="00FB15DE"/>
    <w:rsid w:val="00FB16D8"/>
    <w:rsid w:val="00FB17EB"/>
    <w:rsid w:val="00FB191F"/>
    <w:rsid w:val="00FB1C67"/>
    <w:rsid w:val="00FB1D29"/>
    <w:rsid w:val="00FB1DEA"/>
    <w:rsid w:val="00FB1FC0"/>
    <w:rsid w:val="00FB20A4"/>
    <w:rsid w:val="00FB2186"/>
    <w:rsid w:val="00FB24B3"/>
    <w:rsid w:val="00FB25AE"/>
    <w:rsid w:val="00FB26D5"/>
    <w:rsid w:val="00FB2C52"/>
    <w:rsid w:val="00FB2C94"/>
    <w:rsid w:val="00FB2E09"/>
    <w:rsid w:val="00FB2E3C"/>
    <w:rsid w:val="00FB331E"/>
    <w:rsid w:val="00FB3446"/>
    <w:rsid w:val="00FB376C"/>
    <w:rsid w:val="00FB38D7"/>
    <w:rsid w:val="00FB3C4C"/>
    <w:rsid w:val="00FB3D41"/>
    <w:rsid w:val="00FB3FD8"/>
    <w:rsid w:val="00FB413C"/>
    <w:rsid w:val="00FB438C"/>
    <w:rsid w:val="00FB4401"/>
    <w:rsid w:val="00FB4441"/>
    <w:rsid w:val="00FB4606"/>
    <w:rsid w:val="00FB4A97"/>
    <w:rsid w:val="00FB4BD9"/>
    <w:rsid w:val="00FB4C63"/>
    <w:rsid w:val="00FB4ECD"/>
    <w:rsid w:val="00FB4FF0"/>
    <w:rsid w:val="00FB5220"/>
    <w:rsid w:val="00FB5276"/>
    <w:rsid w:val="00FB54C5"/>
    <w:rsid w:val="00FB5F3A"/>
    <w:rsid w:val="00FB62F2"/>
    <w:rsid w:val="00FB6334"/>
    <w:rsid w:val="00FB6833"/>
    <w:rsid w:val="00FB6E7E"/>
    <w:rsid w:val="00FB7244"/>
    <w:rsid w:val="00FB7405"/>
    <w:rsid w:val="00FB74AD"/>
    <w:rsid w:val="00FB74E1"/>
    <w:rsid w:val="00FB7584"/>
    <w:rsid w:val="00FB75FF"/>
    <w:rsid w:val="00FB7637"/>
    <w:rsid w:val="00FB763C"/>
    <w:rsid w:val="00FB7C62"/>
    <w:rsid w:val="00FB7D46"/>
    <w:rsid w:val="00FB7FFB"/>
    <w:rsid w:val="00FC02FA"/>
    <w:rsid w:val="00FC0738"/>
    <w:rsid w:val="00FC080E"/>
    <w:rsid w:val="00FC08DA"/>
    <w:rsid w:val="00FC0B49"/>
    <w:rsid w:val="00FC0B60"/>
    <w:rsid w:val="00FC0C74"/>
    <w:rsid w:val="00FC0D5D"/>
    <w:rsid w:val="00FC0D6B"/>
    <w:rsid w:val="00FC0DA9"/>
    <w:rsid w:val="00FC0DFF"/>
    <w:rsid w:val="00FC125D"/>
    <w:rsid w:val="00FC1788"/>
    <w:rsid w:val="00FC1B98"/>
    <w:rsid w:val="00FC1DC1"/>
    <w:rsid w:val="00FC1F85"/>
    <w:rsid w:val="00FC1FA7"/>
    <w:rsid w:val="00FC20E7"/>
    <w:rsid w:val="00FC2130"/>
    <w:rsid w:val="00FC213B"/>
    <w:rsid w:val="00FC240E"/>
    <w:rsid w:val="00FC2495"/>
    <w:rsid w:val="00FC2560"/>
    <w:rsid w:val="00FC2648"/>
    <w:rsid w:val="00FC2795"/>
    <w:rsid w:val="00FC27D5"/>
    <w:rsid w:val="00FC27DB"/>
    <w:rsid w:val="00FC2B85"/>
    <w:rsid w:val="00FC2D9E"/>
    <w:rsid w:val="00FC2FCC"/>
    <w:rsid w:val="00FC314A"/>
    <w:rsid w:val="00FC3184"/>
    <w:rsid w:val="00FC3285"/>
    <w:rsid w:val="00FC3364"/>
    <w:rsid w:val="00FC3487"/>
    <w:rsid w:val="00FC35D2"/>
    <w:rsid w:val="00FC360A"/>
    <w:rsid w:val="00FC3775"/>
    <w:rsid w:val="00FC37F9"/>
    <w:rsid w:val="00FC3961"/>
    <w:rsid w:val="00FC3A71"/>
    <w:rsid w:val="00FC3B9D"/>
    <w:rsid w:val="00FC3BB9"/>
    <w:rsid w:val="00FC3D5B"/>
    <w:rsid w:val="00FC3F82"/>
    <w:rsid w:val="00FC4064"/>
    <w:rsid w:val="00FC43F4"/>
    <w:rsid w:val="00FC448E"/>
    <w:rsid w:val="00FC450E"/>
    <w:rsid w:val="00FC45BA"/>
    <w:rsid w:val="00FC45D6"/>
    <w:rsid w:val="00FC47F7"/>
    <w:rsid w:val="00FC4D62"/>
    <w:rsid w:val="00FC4D65"/>
    <w:rsid w:val="00FC50DA"/>
    <w:rsid w:val="00FC5171"/>
    <w:rsid w:val="00FC5326"/>
    <w:rsid w:val="00FC5512"/>
    <w:rsid w:val="00FC5859"/>
    <w:rsid w:val="00FC5978"/>
    <w:rsid w:val="00FC5A13"/>
    <w:rsid w:val="00FC5C86"/>
    <w:rsid w:val="00FC60FF"/>
    <w:rsid w:val="00FC6285"/>
    <w:rsid w:val="00FC63A6"/>
    <w:rsid w:val="00FC63EC"/>
    <w:rsid w:val="00FC665B"/>
    <w:rsid w:val="00FC6E0B"/>
    <w:rsid w:val="00FC6EDF"/>
    <w:rsid w:val="00FC741F"/>
    <w:rsid w:val="00FC7476"/>
    <w:rsid w:val="00FC7868"/>
    <w:rsid w:val="00FC7CD2"/>
    <w:rsid w:val="00FD0103"/>
    <w:rsid w:val="00FD06B0"/>
    <w:rsid w:val="00FD0752"/>
    <w:rsid w:val="00FD0769"/>
    <w:rsid w:val="00FD0815"/>
    <w:rsid w:val="00FD08B2"/>
    <w:rsid w:val="00FD08C3"/>
    <w:rsid w:val="00FD0A34"/>
    <w:rsid w:val="00FD0AE2"/>
    <w:rsid w:val="00FD0BBB"/>
    <w:rsid w:val="00FD0E25"/>
    <w:rsid w:val="00FD0F21"/>
    <w:rsid w:val="00FD1184"/>
    <w:rsid w:val="00FD130C"/>
    <w:rsid w:val="00FD167D"/>
    <w:rsid w:val="00FD171F"/>
    <w:rsid w:val="00FD1768"/>
    <w:rsid w:val="00FD19AF"/>
    <w:rsid w:val="00FD1BD3"/>
    <w:rsid w:val="00FD1C3B"/>
    <w:rsid w:val="00FD1CD3"/>
    <w:rsid w:val="00FD1DC8"/>
    <w:rsid w:val="00FD1E26"/>
    <w:rsid w:val="00FD1F9A"/>
    <w:rsid w:val="00FD2512"/>
    <w:rsid w:val="00FD2548"/>
    <w:rsid w:val="00FD27AB"/>
    <w:rsid w:val="00FD297F"/>
    <w:rsid w:val="00FD29A1"/>
    <w:rsid w:val="00FD2B41"/>
    <w:rsid w:val="00FD2C1F"/>
    <w:rsid w:val="00FD3695"/>
    <w:rsid w:val="00FD3739"/>
    <w:rsid w:val="00FD3784"/>
    <w:rsid w:val="00FD3864"/>
    <w:rsid w:val="00FD3874"/>
    <w:rsid w:val="00FD3C4A"/>
    <w:rsid w:val="00FD3E18"/>
    <w:rsid w:val="00FD3EDC"/>
    <w:rsid w:val="00FD4049"/>
    <w:rsid w:val="00FD40D9"/>
    <w:rsid w:val="00FD433E"/>
    <w:rsid w:val="00FD46D9"/>
    <w:rsid w:val="00FD4BFD"/>
    <w:rsid w:val="00FD4C8F"/>
    <w:rsid w:val="00FD4D2F"/>
    <w:rsid w:val="00FD4F2C"/>
    <w:rsid w:val="00FD5128"/>
    <w:rsid w:val="00FD54BD"/>
    <w:rsid w:val="00FD55EC"/>
    <w:rsid w:val="00FD56BB"/>
    <w:rsid w:val="00FD56C6"/>
    <w:rsid w:val="00FD573F"/>
    <w:rsid w:val="00FD57F4"/>
    <w:rsid w:val="00FD59DA"/>
    <w:rsid w:val="00FD5BF0"/>
    <w:rsid w:val="00FD5CB6"/>
    <w:rsid w:val="00FD61B9"/>
    <w:rsid w:val="00FD6259"/>
    <w:rsid w:val="00FD6296"/>
    <w:rsid w:val="00FD62FD"/>
    <w:rsid w:val="00FD6310"/>
    <w:rsid w:val="00FD641B"/>
    <w:rsid w:val="00FD65C3"/>
    <w:rsid w:val="00FD664B"/>
    <w:rsid w:val="00FD697E"/>
    <w:rsid w:val="00FD69BD"/>
    <w:rsid w:val="00FD6AA8"/>
    <w:rsid w:val="00FD6D75"/>
    <w:rsid w:val="00FD6E77"/>
    <w:rsid w:val="00FD6F36"/>
    <w:rsid w:val="00FD6FED"/>
    <w:rsid w:val="00FD703C"/>
    <w:rsid w:val="00FD724B"/>
    <w:rsid w:val="00FD76C5"/>
    <w:rsid w:val="00FD7765"/>
    <w:rsid w:val="00FD7792"/>
    <w:rsid w:val="00FD77DB"/>
    <w:rsid w:val="00FD785B"/>
    <w:rsid w:val="00FD79C8"/>
    <w:rsid w:val="00FD7C34"/>
    <w:rsid w:val="00FD7EE5"/>
    <w:rsid w:val="00FE0650"/>
    <w:rsid w:val="00FE0770"/>
    <w:rsid w:val="00FE0E0A"/>
    <w:rsid w:val="00FE0E4E"/>
    <w:rsid w:val="00FE0EA5"/>
    <w:rsid w:val="00FE0FDC"/>
    <w:rsid w:val="00FE10A1"/>
    <w:rsid w:val="00FE110F"/>
    <w:rsid w:val="00FE144F"/>
    <w:rsid w:val="00FE146D"/>
    <w:rsid w:val="00FE14C5"/>
    <w:rsid w:val="00FE1A31"/>
    <w:rsid w:val="00FE1C01"/>
    <w:rsid w:val="00FE1D16"/>
    <w:rsid w:val="00FE20B1"/>
    <w:rsid w:val="00FE247B"/>
    <w:rsid w:val="00FE27C7"/>
    <w:rsid w:val="00FE285C"/>
    <w:rsid w:val="00FE2975"/>
    <w:rsid w:val="00FE29B0"/>
    <w:rsid w:val="00FE2E58"/>
    <w:rsid w:val="00FE32E9"/>
    <w:rsid w:val="00FE3529"/>
    <w:rsid w:val="00FE3B6B"/>
    <w:rsid w:val="00FE3C59"/>
    <w:rsid w:val="00FE3DC3"/>
    <w:rsid w:val="00FE40F4"/>
    <w:rsid w:val="00FE4104"/>
    <w:rsid w:val="00FE41C9"/>
    <w:rsid w:val="00FE4213"/>
    <w:rsid w:val="00FE427B"/>
    <w:rsid w:val="00FE435F"/>
    <w:rsid w:val="00FE4408"/>
    <w:rsid w:val="00FE4496"/>
    <w:rsid w:val="00FE45DD"/>
    <w:rsid w:val="00FE483A"/>
    <w:rsid w:val="00FE48C7"/>
    <w:rsid w:val="00FE4C48"/>
    <w:rsid w:val="00FE4CCB"/>
    <w:rsid w:val="00FE4D08"/>
    <w:rsid w:val="00FE4D78"/>
    <w:rsid w:val="00FE4EEB"/>
    <w:rsid w:val="00FE4FF1"/>
    <w:rsid w:val="00FE5061"/>
    <w:rsid w:val="00FE5243"/>
    <w:rsid w:val="00FE55B0"/>
    <w:rsid w:val="00FE56C9"/>
    <w:rsid w:val="00FE56CD"/>
    <w:rsid w:val="00FE5727"/>
    <w:rsid w:val="00FE5762"/>
    <w:rsid w:val="00FE585E"/>
    <w:rsid w:val="00FE5980"/>
    <w:rsid w:val="00FE5A76"/>
    <w:rsid w:val="00FE5D32"/>
    <w:rsid w:val="00FE6014"/>
    <w:rsid w:val="00FE62D5"/>
    <w:rsid w:val="00FE6312"/>
    <w:rsid w:val="00FE6319"/>
    <w:rsid w:val="00FE66E8"/>
    <w:rsid w:val="00FE67D0"/>
    <w:rsid w:val="00FE6932"/>
    <w:rsid w:val="00FE693E"/>
    <w:rsid w:val="00FE694A"/>
    <w:rsid w:val="00FE6A92"/>
    <w:rsid w:val="00FE6F7E"/>
    <w:rsid w:val="00FE7050"/>
    <w:rsid w:val="00FE7158"/>
    <w:rsid w:val="00FE722F"/>
    <w:rsid w:val="00FE753B"/>
    <w:rsid w:val="00FE75F4"/>
    <w:rsid w:val="00FE761F"/>
    <w:rsid w:val="00FE776A"/>
    <w:rsid w:val="00FE77B7"/>
    <w:rsid w:val="00FE7888"/>
    <w:rsid w:val="00FE7A1F"/>
    <w:rsid w:val="00FE7AFB"/>
    <w:rsid w:val="00FE7EE9"/>
    <w:rsid w:val="00FE7FD8"/>
    <w:rsid w:val="00FF000E"/>
    <w:rsid w:val="00FF00C5"/>
    <w:rsid w:val="00FF040F"/>
    <w:rsid w:val="00FF0545"/>
    <w:rsid w:val="00FF0A9C"/>
    <w:rsid w:val="00FF0B01"/>
    <w:rsid w:val="00FF140E"/>
    <w:rsid w:val="00FF14BB"/>
    <w:rsid w:val="00FF14F1"/>
    <w:rsid w:val="00FF16A2"/>
    <w:rsid w:val="00FF1891"/>
    <w:rsid w:val="00FF18B3"/>
    <w:rsid w:val="00FF1923"/>
    <w:rsid w:val="00FF1D30"/>
    <w:rsid w:val="00FF1DE4"/>
    <w:rsid w:val="00FF1F41"/>
    <w:rsid w:val="00FF2291"/>
    <w:rsid w:val="00FF2817"/>
    <w:rsid w:val="00FF289F"/>
    <w:rsid w:val="00FF2976"/>
    <w:rsid w:val="00FF298B"/>
    <w:rsid w:val="00FF29FF"/>
    <w:rsid w:val="00FF2A9F"/>
    <w:rsid w:val="00FF2ABB"/>
    <w:rsid w:val="00FF2C7E"/>
    <w:rsid w:val="00FF2DEC"/>
    <w:rsid w:val="00FF2EC0"/>
    <w:rsid w:val="00FF2FDE"/>
    <w:rsid w:val="00FF3184"/>
    <w:rsid w:val="00FF31CA"/>
    <w:rsid w:val="00FF3617"/>
    <w:rsid w:val="00FF37BD"/>
    <w:rsid w:val="00FF3BC8"/>
    <w:rsid w:val="00FF3CA6"/>
    <w:rsid w:val="00FF4285"/>
    <w:rsid w:val="00FF4737"/>
    <w:rsid w:val="00FF4BF8"/>
    <w:rsid w:val="00FF4DB5"/>
    <w:rsid w:val="00FF4E83"/>
    <w:rsid w:val="00FF507F"/>
    <w:rsid w:val="00FF5133"/>
    <w:rsid w:val="00FF54E1"/>
    <w:rsid w:val="00FF5558"/>
    <w:rsid w:val="00FF5591"/>
    <w:rsid w:val="00FF55CB"/>
    <w:rsid w:val="00FF585E"/>
    <w:rsid w:val="00FF59D4"/>
    <w:rsid w:val="00FF5AF2"/>
    <w:rsid w:val="00FF5C3F"/>
    <w:rsid w:val="00FF5CF0"/>
    <w:rsid w:val="00FF5DC2"/>
    <w:rsid w:val="00FF646B"/>
    <w:rsid w:val="00FF66D1"/>
    <w:rsid w:val="00FF67C2"/>
    <w:rsid w:val="00FF6CA7"/>
    <w:rsid w:val="00FF6E78"/>
    <w:rsid w:val="00FF72AF"/>
    <w:rsid w:val="00FF73AA"/>
    <w:rsid w:val="00FF7500"/>
    <w:rsid w:val="00FF77D1"/>
    <w:rsid w:val="00FF780F"/>
    <w:rsid w:val="00FF7830"/>
    <w:rsid w:val="00FF79C5"/>
    <w:rsid w:val="0143B5AB"/>
    <w:rsid w:val="01C1224D"/>
    <w:rsid w:val="01E310D0"/>
    <w:rsid w:val="021BAD1B"/>
    <w:rsid w:val="02BD3413"/>
    <w:rsid w:val="02C5A80E"/>
    <w:rsid w:val="037455D0"/>
    <w:rsid w:val="038E2B69"/>
    <w:rsid w:val="03DF336F"/>
    <w:rsid w:val="03EB5D18"/>
    <w:rsid w:val="041A9470"/>
    <w:rsid w:val="0438610B"/>
    <w:rsid w:val="05567888"/>
    <w:rsid w:val="055F6EF6"/>
    <w:rsid w:val="067E4287"/>
    <w:rsid w:val="06A004A5"/>
    <w:rsid w:val="06F0DE67"/>
    <w:rsid w:val="072474B1"/>
    <w:rsid w:val="0750E481"/>
    <w:rsid w:val="0771123C"/>
    <w:rsid w:val="0781DD03"/>
    <w:rsid w:val="078EBB96"/>
    <w:rsid w:val="079B2559"/>
    <w:rsid w:val="08147A8F"/>
    <w:rsid w:val="08150980"/>
    <w:rsid w:val="0872520F"/>
    <w:rsid w:val="091264DA"/>
    <w:rsid w:val="092CAA3E"/>
    <w:rsid w:val="09C9483B"/>
    <w:rsid w:val="0A04D970"/>
    <w:rsid w:val="0A1197D7"/>
    <w:rsid w:val="0AA3D428"/>
    <w:rsid w:val="0AE7649C"/>
    <w:rsid w:val="0B8B96E5"/>
    <w:rsid w:val="0BCCBD8C"/>
    <w:rsid w:val="0BE5431C"/>
    <w:rsid w:val="0C9A9582"/>
    <w:rsid w:val="0CAF6590"/>
    <w:rsid w:val="0E452414"/>
    <w:rsid w:val="0E9E9D3A"/>
    <w:rsid w:val="0EFE2E7F"/>
    <w:rsid w:val="0F7E4415"/>
    <w:rsid w:val="0F97B03D"/>
    <w:rsid w:val="0FD03C3E"/>
    <w:rsid w:val="106D281B"/>
    <w:rsid w:val="10B00FEF"/>
    <w:rsid w:val="11532AE6"/>
    <w:rsid w:val="11624EDC"/>
    <w:rsid w:val="120B379C"/>
    <w:rsid w:val="1286D75B"/>
    <w:rsid w:val="129DB339"/>
    <w:rsid w:val="12F5E504"/>
    <w:rsid w:val="133A2E05"/>
    <w:rsid w:val="133C1F2C"/>
    <w:rsid w:val="13613916"/>
    <w:rsid w:val="13F404C2"/>
    <w:rsid w:val="144B681D"/>
    <w:rsid w:val="147F9B1D"/>
    <w:rsid w:val="1527F282"/>
    <w:rsid w:val="1570CF8D"/>
    <w:rsid w:val="15749EAB"/>
    <w:rsid w:val="1625C28F"/>
    <w:rsid w:val="1670E5CF"/>
    <w:rsid w:val="16CA904A"/>
    <w:rsid w:val="16D5ABB1"/>
    <w:rsid w:val="16F55BE3"/>
    <w:rsid w:val="17125728"/>
    <w:rsid w:val="175E0775"/>
    <w:rsid w:val="18280FE2"/>
    <w:rsid w:val="185B36D6"/>
    <w:rsid w:val="18887D7E"/>
    <w:rsid w:val="1936E914"/>
    <w:rsid w:val="1959F211"/>
    <w:rsid w:val="1996C713"/>
    <w:rsid w:val="1A3BE048"/>
    <w:rsid w:val="1A60D4DB"/>
    <w:rsid w:val="1AEFBAD9"/>
    <w:rsid w:val="1B047770"/>
    <w:rsid w:val="1B67CE2D"/>
    <w:rsid w:val="1BAD5E5A"/>
    <w:rsid w:val="1BF86A9C"/>
    <w:rsid w:val="1CB64293"/>
    <w:rsid w:val="1D36CA05"/>
    <w:rsid w:val="1D82E2C6"/>
    <w:rsid w:val="1DD3EE2E"/>
    <w:rsid w:val="1E6C3BD1"/>
    <w:rsid w:val="1F085C9F"/>
    <w:rsid w:val="1F76FECB"/>
    <w:rsid w:val="1FA49753"/>
    <w:rsid w:val="1FBACD23"/>
    <w:rsid w:val="1FC24C9D"/>
    <w:rsid w:val="1FFABE72"/>
    <w:rsid w:val="200849C9"/>
    <w:rsid w:val="200F9640"/>
    <w:rsid w:val="20685602"/>
    <w:rsid w:val="206907FC"/>
    <w:rsid w:val="206BEA46"/>
    <w:rsid w:val="20DB092F"/>
    <w:rsid w:val="20E7966A"/>
    <w:rsid w:val="210CF17E"/>
    <w:rsid w:val="211032CA"/>
    <w:rsid w:val="2139D101"/>
    <w:rsid w:val="215B28A7"/>
    <w:rsid w:val="21A1F0BC"/>
    <w:rsid w:val="2201B0EC"/>
    <w:rsid w:val="2202ADE2"/>
    <w:rsid w:val="2285EC32"/>
    <w:rsid w:val="22C45F1F"/>
    <w:rsid w:val="22EF2DB6"/>
    <w:rsid w:val="23023214"/>
    <w:rsid w:val="233ADF38"/>
    <w:rsid w:val="23E924F0"/>
    <w:rsid w:val="24473968"/>
    <w:rsid w:val="2469F197"/>
    <w:rsid w:val="24A61616"/>
    <w:rsid w:val="24DA9E81"/>
    <w:rsid w:val="250992C5"/>
    <w:rsid w:val="25159EFF"/>
    <w:rsid w:val="25366766"/>
    <w:rsid w:val="255D76E2"/>
    <w:rsid w:val="257E8681"/>
    <w:rsid w:val="25D87959"/>
    <w:rsid w:val="2648DBCF"/>
    <w:rsid w:val="265DAA71"/>
    <w:rsid w:val="266699DB"/>
    <w:rsid w:val="26A199DA"/>
    <w:rsid w:val="26EFE1E0"/>
    <w:rsid w:val="276C43FE"/>
    <w:rsid w:val="27EAB702"/>
    <w:rsid w:val="292B11A5"/>
    <w:rsid w:val="299A1A7A"/>
    <w:rsid w:val="299C3281"/>
    <w:rsid w:val="29C38E51"/>
    <w:rsid w:val="29D6EE6C"/>
    <w:rsid w:val="2A275224"/>
    <w:rsid w:val="2A35172B"/>
    <w:rsid w:val="2A529597"/>
    <w:rsid w:val="2AB99DB8"/>
    <w:rsid w:val="2AF1389E"/>
    <w:rsid w:val="2AF239D3"/>
    <w:rsid w:val="2B016B85"/>
    <w:rsid w:val="2B1583D7"/>
    <w:rsid w:val="2B2B57CE"/>
    <w:rsid w:val="2B8CD95E"/>
    <w:rsid w:val="2BABC377"/>
    <w:rsid w:val="2C373EC0"/>
    <w:rsid w:val="2C6EE6E5"/>
    <w:rsid w:val="2C79A40E"/>
    <w:rsid w:val="2CE4ECAB"/>
    <w:rsid w:val="2D4D075A"/>
    <w:rsid w:val="2DAD665B"/>
    <w:rsid w:val="2E146F46"/>
    <w:rsid w:val="2E9D0EC2"/>
    <w:rsid w:val="2EA2E60C"/>
    <w:rsid w:val="2EDF0F4C"/>
    <w:rsid w:val="2EE6B9FB"/>
    <w:rsid w:val="2F55BC04"/>
    <w:rsid w:val="2F72F05F"/>
    <w:rsid w:val="2FB015E1"/>
    <w:rsid w:val="31A236F6"/>
    <w:rsid w:val="31A6B4CC"/>
    <w:rsid w:val="31BF8F0D"/>
    <w:rsid w:val="31E1D47C"/>
    <w:rsid w:val="32759B4A"/>
    <w:rsid w:val="32D80E02"/>
    <w:rsid w:val="330C7146"/>
    <w:rsid w:val="330D1669"/>
    <w:rsid w:val="3322BD60"/>
    <w:rsid w:val="3357228C"/>
    <w:rsid w:val="335CF9DD"/>
    <w:rsid w:val="335FF771"/>
    <w:rsid w:val="339ECBB0"/>
    <w:rsid w:val="340DDAB2"/>
    <w:rsid w:val="3439691F"/>
    <w:rsid w:val="34446720"/>
    <w:rsid w:val="3447ED5F"/>
    <w:rsid w:val="3466503F"/>
    <w:rsid w:val="34A7AC06"/>
    <w:rsid w:val="35528C43"/>
    <w:rsid w:val="3552C7D9"/>
    <w:rsid w:val="3597497D"/>
    <w:rsid w:val="364ECF03"/>
    <w:rsid w:val="3650BA63"/>
    <w:rsid w:val="36845B30"/>
    <w:rsid w:val="3685B08D"/>
    <w:rsid w:val="371820EC"/>
    <w:rsid w:val="373721BA"/>
    <w:rsid w:val="377CF9FB"/>
    <w:rsid w:val="37D4ACD9"/>
    <w:rsid w:val="37F6A5CF"/>
    <w:rsid w:val="37FBDB88"/>
    <w:rsid w:val="3820CC5C"/>
    <w:rsid w:val="3838B6E4"/>
    <w:rsid w:val="38413D1E"/>
    <w:rsid w:val="387CD43B"/>
    <w:rsid w:val="388F5833"/>
    <w:rsid w:val="38F42ECC"/>
    <w:rsid w:val="3919CF08"/>
    <w:rsid w:val="39EAA0E2"/>
    <w:rsid w:val="3A3C6165"/>
    <w:rsid w:val="3B1E5399"/>
    <w:rsid w:val="3B5E9679"/>
    <w:rsid w:val="3C67A9BF"/>
    <w:rsid w:val="3CAEB023"/>
    <w:rsid w:val="3D2CF833"/>
    <w:rsid w:val="3E502E72"/>
    <w:rsid w:val="3E79B344"/>
    <w:rsid w:val="3E92E5F8"/>
    <w:rsid w:val="3EAB443B"/>
    <w:rsid w:val="3EFA4192"/>
    <w:rsid w:val="3F270BA5"/>
    <w:rsid w:val="3F65A98F"/>
    <w:rsid w:val="3FA63666"/>
    <w:rsid w:val="408855BC"/>
    <w:rsid w:val="40F68C90"/>
    <w:rsid w:val="4104CE85"/>
    <w:rsid w:val="411F031F"/>
    <w:rsid w:val="41B7DAB3"/>
    <w:rsid w:val="41CDE017"/>
    <w:rsid w:val="41EBAE12"/>
    <w:rsid w:val="42175DCC"/>
    <w:rsid w:val="428E8212"/>
    <w:rsid w:val="42CCC383"/>
    <w:rsid w:val="43960C09"/>
    <w:rsid w:val="43B573AC"/>
    <w:rsid w:val="43CCC312"/>
    <w:rsid w:val="43D905F6"/>
    <w:rsid w:val="43DEC4AD"/>
    <w:rsid w:val="441A682C"/>
    <w:rsid w:val="4422521B"/>
    <w:rsid w:val="44EC296C"/>
    <w:rsid w:val="44EE753E"/>
    <w:rsid w:val="44F03E7B"/>
    <w:rsid w:val="453EF3D0"/>
    <w:rsid w:val="4559C94F"/>
    <w:rsid w:val="456AA8E5"/>
    <w:rsid w:val="45C0404F"/>
    <w:rsid w:val="46470F12"/>
    <w:rsid w:val="465DD315"/>
    <w:rsid w:val="46B1A392"/>
    <w:rsid w:val="4729277F"/>
    <w:rsid w:val="473E71B4"/>
    <w:rsid w:val="47737453"/>
    <w:rsid w:val="47D05A61"/>
    <w:rsid w:val="47F2A3DE"/>
    <w:rsid w:val="48FED8C2"/>
    <w:rsid w:val="49046ED1"/>
    <w:rsid w:val="499E8DBB"/>
    <w:rsid w:val="4A121240"/>
    <w:rsid w:val="4A2B386E"/>
    <w:rsid w:val="4A3D0BC3"/>
    <w:rsid w:val="4ABA1D55"/>
    <w:rsid w:val="4ADB124D"/>
    <w:rsid w:val="4AEEBE09"/>
    <w:rsid w:val="4BCD2788"/>
    <w:rsid w:val="4BCF9769"/>
    <w:rsid w:val="4BD68E22"/>
    <w:rsid w:val="4C1E2A7F"/>
    <w:rsid w:val="4C505BF6"/>
    <w:rsid w:val="4C8F418C"/>
    <w:rsid w:val="4CF46FB4"/>
    <w:rsid w:val="4D163637"/>
    <w:rsid w:val="4D2BA97D"/>
    <w:rsid w:val="4D411835"/>
    <w:rsid w:val="4D834BFE"/>
    <w:rsid w:val="4DB1C4BF"/>
    <w:rsid w:val="4DB97FA8"/>
    <w:rsid w:val="4DD5A366"/>
    <w:rsid w:val="4E57B5B8"/>
    <w:rsid w:val="4EE3CD13"/>
    <w:rsid w:val="4F35C4DC"/>
    <w:rsid w:val="4F42E763"/>
    <w:rsid w:val="4F877510"/>
    <w:rsid w:val="4FA41448"/>
    <w:rsid w:val="4FAD7451"/>
    <w:rsid w:val="501B2360"/>
    <w:rsid w:val="5039C0CA"/>
    <w:rsid w:val="50715A3C"/>
    <w:rsid w:val="50E44227"/>
    <w:rsid w:val="5142A177"/>
    <w:rsid w:val="51589DFC"/>
    <w:rsid w:val="51679A0C"/>
    <w:rsid w:val="5185E977"/>
    <w:rsid w:val="5195B19A"/>
    <w:rsid w:val="526B6DB7"/>
    <w:rsid w:val="531B5535"/>
    <w:rsid w:val="532CB4EC"/>
    <w:rsid w:val="53344D89"/>
    <w:rsid w:val="534C3E1D"/>
    <w:rsid w:val="53B19D43"/>
    <w:rsid w:val="540444B2"/>
    <w:rsid w:val="547E1B95"/>
    <w:rsid w:val="54ED12B7"/>
    <w:rsid w:val="5557E355"/>
    <w:rsid w:val="5664B9FE"/>
    <w:rsid w:val="57010D92"/>
    <w:rsid w:val="5726B4A7"/>
    <w:rsid w:val="573A285E"/>
    <w:rsid w:val="576A595E"/>
    <w:rsid w:val="57787459"/>
    <w:rsid w:val="577D4B34"/>
    <w:rsid w:val="57A06483"/>
    <w:rsid w:val="5870E63D"/>
    <w:rsid w:val="58847831"/>
    <w:rsid w:val="58A38583"/>
    <w:rsid w:val="58A4AC33"/>
    <w:rsid w:val="595DDB24"/>
    <w:rsid w:val="59F9F772"/>
    <w:rsid w:val="5A01DDBB"/>
    <w:rsid w:val="5A582E7E"/>
    <w:rsid w:val="5B0A6CF4"/>
    <w:rsid w:val="5B2D6E8E"/>
    <w:rsid w:val="5BB8E855"/>
    <w:rsid w:val="5C04A5A3"/>
    <w:rsid w:val="5C34E46E"/>
    <w:rsid w:val="5C511EE4"/>
    <w:rsid w:val="5C5DF391"/>
    <w:rsid w:val="5CDC8376"/>
    <w:rsid w:val="5CF4D27E"/>
    <w:rsid w:val="5CF6CED9"/>
    <w:rsid w:val="5D08EF6D"/>
    <w:rsid w:val="5D2E3AC4"/>
    <w:rsid w:val="5D2EA262"/>
    <w:rsid w:val="5D465500"/>
    <w:rsid w:val="5DC59618"/>
    <w:rsid w:val="5DEBE292"/>
    <w:rsid w:val="5E1890E1"/>
    <w:rsid w:val="5E1CD601"/>
    <w:rsid w:val="5E3E0CC7"/>
    <w:rsid w:val="5E9C9ACC"/>
    <w:rsid w:val="5EB1CF77"/>
    <w:rsid w:val="5ED79FBC"/>
    <w:rsid w:val="5F3A0815"/>
    <w:rsid w:val="5F4BA096"/>
    <w:rsid w:val="5F4EEFCE"/>
    <w:rsid w:val="5F7C2E50"/>
    <w:rsid w:val="5F854D69"/>
    <w:rsid w:val="6029353E"/>
    <w:rsid w:val="60464064"/>
    <w:rsid w:val="60FC5856"/>
    <w:rsid w:val="6105707F"/>
    <w:rsid w:val="61C8BC03"/>
    <w:rsid w:val="6265E103"/>
    <w:rsid w:val="62822B1B"/>
    <w:rsid w:val="62C27201"/>
    <w:rsid w:val="62D52F5B"/>
    <w:rsid w:val="62E33EAA"/>
    <w:rsid w:val="638C606F"/>
    <w:rsid w:val="638DBC69"/>
    <w:rsid w:val="63C02C72"/>
    <w:rsid w:val="64E032B1"/>
    <w:rsid w:val="65A3DFBB"/>
    <w:rsid w:val="66A138AD"/>
    <w:rsid w:val="66C9F3BD"/>
    <w:rsid w:val="672214D7"/>
    <w:rsid w:val="67D14D0D"/>
    <w:rsid w:val="68AA8EA9"/>
    <w:rsid w:val="6938CCDF"/>
    <w:rsid w:val="6958F517"/>
    <w:rsid w:val="695978F1"/>
    <w:rsid w:val="69ABCA32"/>
    <w:rsid w:val="69DACA13"/>
    <w:rsid w:val="69E62898"/>
    <w:rsid w:val="69E87E86"/>
    <w:rsid w:val="6A0DE4B3"/>
    <w:rsid w:val="6A242961"/>
    <w:rsid w:val="6A627898"/>
    <w:rsid w:val="6AE9849F"/>
    <w:rsid w:val="6AFA076C"/>
    <w:rsid w:val="6B68B2E5"/>
    <w:rsid w:val="6B7C52B6"/>
    <w:rsid w:val="6BA7A3B7"/>
    <w:rsid w:val="6BBA05B9"/>
    <w:rsid w:val="6BC339BE"/>
    <w:rsid w:val="6C024962"/>
    <w:rsid w:val="6C046E05"/>
    <w:rsid w:val="6C9DBAC2"/>
    <w:rsid w:val="6D3613E5"/>
    <w:rsid w:val="6D401163"/>
    <w:rsid w:val="6D5707E8"/>
    <w:rsid w:val="6D9C7324"/>
    <w:rsid w:val="6DD812C5"/>
    <w:rsid w:val="6E5B54E6"/>
    <w:rsid w:val="6E85668F"/>
    <w:rsid w:val="6ECBAEAC"/>
    <w:rsid w:val="6EF76964"/>
    <w:rsid w:val="6F1B6881"/>
    <w:rsid w:val="6F6B419F"/>
    <w:rsid w:val="6F7071F4"/>
    <w:rsid w:val="6FAA63E9"/>
    <w:rsid w:val="6FD43F29"/>
    <w:rsid w:val="701760D7"/>
    <w:rsid w:val="70945609"/>
    <w:rsid w:val="712A2893"/>
    <w:rsid w:val="716F3A71"/>
    <w:rsid w:val="719909C7"/>
    <w:rsid w:val="71FB6AC1"/>
    <w:rsid w:val="72A91DDC"/>
    <w:rsid w:val="72F2C90A"/>
    <w:rsid w:val="73317F5C"/>
    <w:rsid w:val="7348CDB8"/>
    <w:rsid w:val="7395E9CD"/>
    <w:rsid w:val="73E92EDF"/>
    <w:rsid w:val="73E9E4D6"/>
    <w:rsid w:val="73FD0179"/>
    <w:rsid w:val="743876BD"/>
    <w:rsid w:val="7448D43B"/>
    <w:rsid w:val="74518E3C"/>
    <w:rsid w:val="74663C1B"/>
    <w:rsid w:val="74679A85"/>
    <w:rsid w:val="7484BC2D"/>
    <w:rsid w:val="748A07AD"/>
    <w:rsid w:val="74A3B2AB"/>
    <w:rsid w:val="7508A107"/>
    <w:rsid w:val="752920AF"/>
    <w:rsid w:val="75F090D4"/>
    <w:rsid w:val="7602EA4F"/>
    <w:rsid w:val="765CC132"/>
    <w:rsid w:val="765F2580"/>
    <w:rsid w:val="76E42ACC"/>
    <w:rsid w:val="77206530"/>
    <w:rsid w:val="77426D5C"/>
    <w:rsid w:val="77FF40B4"/>
    <w:rsid w:val="7843C368"/>
    <w:rsid w:val="784BC184"/>
    <w:rsid w:val="784BCFFE"/>
    <w:rsid w:val="78A5CCB4"/>
    <w:rsid w:val="796BE02C"/>
    <w:rsid w:val="79BA2142"/>
    <w:rsid w:val="79C45856"/>
    <w:rsid w:val="79DEC965"/>
    <w:rsid w:val="7A793471"/>
    <w:rsid w:val="7A8D32DA"/>
    <w:rsid w:val="7AD8952E"/>
    <w:rsid w:val="7AEC2506"/>
    <w:rsid w:val="7AFCB40F"/>
    <w:rsid w:val="7B21E372"/>
    <w:rsid w:val="7B5A4658"/>
    <w:rsid w:val="7BC3F362"/>
    <w:rsid w:val="7BD14E43"/>
    <w:rsid w:val="7C439322"/>
    <w:rsid w:val="7C9AD81C"/>
    <w:rsid w:val="7DA7DED2"/>
    <w:rsid w:val="7DBB365A"/>
    <w:rsid w:val="7E2BC39F"/>
    <w:rsid w:val="7E32C217"/>
    <w:rsid w:val="7E94CC9E"/>
    <w:rsid w:val="7EA07890"/>
    <w:rsid w:val="7F05441B"/>
    <w:rsid w:val="7F8E3603"/>
    <w:rsid w:val="7FFF703E"/>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7BB03"/>
  <w15:chartTrackingRefBased/>
  <w15:docId w15:val="{79C8652E-0990-4A53-BE62-9AFE8A613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D08"/>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343C6B"/>
    <w:pPr>
      <w:keepNext/>
      <w:keepLines/>
      <w:spacing w:before="240"/>
      <w:outlineLvl w:val="0"/>
    </w:pPr>
    <w:rPr>
      <w:rFonts w:ascii="Arial" w:eastAsiaTheme="majorEastAsia" w:hAnsi="Arial" w:cstheme="majorBidi"/>
      <w:b/>
      <w:color w:val="000000" w:themeColor="text1"/>
      <w:szCs w:val="32"/>
    </w:rPr>
  </w:style>
  <w:style w:type="paragraph" w:styleId="Ttulo2">
    <w:name w:val="heading 2"/>
    <w:basedOn w:val="Normal"/>
    <w:next w:val="Normal"/>
    <w:link w:val="Ttulo2Car"/>
    <w:qFormat/>
    <w:rsid w:val="007A4DA0"/>
    <w:pPr>
      <w:keepNext/>
      <w:spacing w:line="360" w:lineRule="auto"/>
      <w:ind w:firstLine="709"/>
      <w:jc w:val="center"/>
      <w:outlineLvl w:val="1"/>
    </w:pPr>
    <w:rPr>
      <w:rFonts w:ascii="Arial" w:hAnsi="Arial"/>
      <w:b/>
      <w:bCs/>
      <w:lang w:val="es-MX"/>
    </w:rPr>
  </w:style>
  <w:style w:type="paragraph" w:styleId="Ttulo3">
    <w:name w:val="heading 3"/>
    <w:basedOn w:val="Normal"/>
    <w:next w:val="Normal"/>
    <w:link w:val="Ttulo3Car"/>
    <w:uiPriority w:val="9"/>
    <w:unhideWhenUsed/>
    <w:qFormat/>
    <w:rsid w:val="00882BCE"/>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BB534E"/>
    <w:pPr>
      <w:tabs>
        <w:tab w:val="center" w:pos="4252"/>
        <w:tab w:val="right" w:pos="8504"/>
      </w:tabs>
    </w:pPr>
  </w:style>
  <w:style w:type="character" w:customStyle="1" w:styleId="PiedepginaCar">
    <w:name w:val="Pie de página Car"/>
    <w:basedOn w:val="Fuentedeprrafopredeter"/>
    <w:link w:val="Piedepgina"/>
    <w:uiPriority w:val="99"/>
    <w:rsid w:val="00BB534E"/>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BB534E"/>
  </w:style>
  <w:style w:type="paragraph" w:styleId="Encabezado">
    <w:name w:val="header"/>
    <w:basedOn w:val="Normal"/>
    <w:link w:val="EncabezadoCar"/>
    <w:rsid w:val="00BB534E"/>
    <w:pPr>
      <w:tabs>
        <w:tab w:val="center" w:pos="4252"/>
        <w:tab w:val="right" w:pos="8504"/>
      </w:tabs>
    </w:pPr>
  </w:style>
  <w:style w:type="character" w:customStyle="1" w:styleId="EncabezadoCar">
    <w:name w:val="Encabezado Car"/>
    <w:basedOn w:val="Fuentedeprrafopredeter"/>
    <w:link w:val="Encabezado"/>
    <w:uiPriority w:val="99"/>
    <w:rsid w:val="00BB534E"/>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rsid w:val="00BB534E"/>
    <w:pPr>
      <w:spacing w:after="120"/>
      <w:ind w:left="283"/>
    </w:pPr>
  </w:style>
  <w:style w:type="character" w:customStyle="1" w:styleId="SangradetextonormalCar">
    <w:name w:val="Sangría de texto normal Car"/>
    <w:basedOn w:val="Fuentedeprrafopredeter"/>
    <w:link w:val="Sangradetextonormal"/>
    <w:rsid w:val="00BB534E"/>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BB534E"/>
    <w:pPr>
      <w:spacing w:after="0" w:line="240" w:lineRule="auto"/>
    </w:pPr>
    <w:rPr>
      <w:rFonts w:ascii="Times New Roman" w:eastAsia="Times New Roman" w:hAnsi="Times New Roman" w:cs="Times New Roman"/>
      <w:sz w:val="20"/>
      <w:szCs w:val="20"/>
      <w:lang w:eastAsia="es-MX"/>
    </w:rPr>
    <w:tblPr/>
  </w:style>
  <w:style w:type="paragraph" w:customStyle="1" w:styleId="Default">
    <w:name w:val="Default"/>
    <w:rsid w:val="00BB534E"/>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Prrafodelista">
    <w:name w:val="List Paragraph"/>
    <w:aliases w:val="CNBV Parrafo1,Parrafo 1,Lista multicolor - Énfasis 11,Cuadrícula media 1 - Énfasis 21,List Paragraph-Thesis,Listas,Lista vistosa - Énfasis 11,Cita texto,Footnote,List Paragraph2,List Paragraph1,AB List 1,Bullet Points,Cita text"/>
    <w:basedOn w:val="Normal"/>
    <w:link w:val="PrrafodelistaCar"/>
    <w:uiPriority w:val="34"/>
    <w:qFormat/>
    <w:rsid w:val="00BB534E"/>
    <w:pPr>
      <w:ind w:left="720"/>
      <w:contextualSpacing/>
    </w:pPr>
  </w:style>
  <w:style w:type="paragraph" w:styleId="Sinespaciado">
    <w:name w:val="No Spacing"/>
    <w:aliases w:val="RESOLUTIVOS"/>
    <w:link w:val="SinespaciadoCar"/>
    <w:uiPriority w:val="1"/>
    <w:qFormat/>
    <w:rsid w:val="00BB534E"/>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D869A5"/>
    <w:rPr>
      <w:rFonts w:ascii="Segoe UI" w:hAnsi="Segoe UI" w:cs="Segoe UI"/>
      <w:sz w:val="18"/>
      <w:szCs w:val="18"/>
    </w:rPr>
  </w:style>
  <w:style w:type="character" w:customStyle="1" w:styleId="TextodegloboCar">
    <w:name w:val="Texto de globo Car"/>
    <w:basedOn w:val="Fuentedeprrafopredeter"/>
    <w:link w:val="Textodeglobo"/>
    <w:semiHidden/>
    <w:rsid w:val="00D869A5"/>
    <w:rPr>
      <w:rFonts w:ascii="Segoe UI" w:eastAsia="Times New Roman" w:hAnsi="Segoe UI" w:cs="Segoe UI"/>
      <w:sz w:val="18"/>
      <w:szCs w:val="18"/>
      <w:lang w:val="es-ES" w:eastAsia="es-ES"/>
    </w:r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FA Fu?notentext, Car,Ca,Ca1"/>
    <w:basedOn w:val="Normal"/>
    <w:link w:val="TextonotapieCar"/>
    <w:uiPriority w:val="99"/>
    <w:unhideWhenUsed/>
    <w:qFormat/>
    <w:rsid w:val="002B57F1"/>
    <w:rPr>
      <w:sz w:val="20"/>
      <w:szCs w:val="20"/>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 Car Car"/>
    <w:basedOn w:val="Fuentedeprrafopredeter"/>
    <w:link w:val="Textonotapie"/>
    <w:uiPriority w:val="99"/>
    <w:qFormat/>
    <w:rsid w:val="002B57F1"/>
    <w:rPr>
      <w:rFonts w:ascii="Times New Roman" w:eastAsia="Times New Roman" w:hAnsi="Times New Roman" w:cs="Times New Roman"/>
      <w:sz w:val="20"/>
      <w:szCs w:val="20"/>
      <w:lang w:val="es-ES" w:eastAsia="es-ES"/>
    </w:rPr>
  </w:style>
  <w:style w:type="character" w:styleId="Refdenotaalpie">
    <w:name w:val="footnote reference"/>
    <w:aliases w:val="Texto de nota al pie,Appel note de bas de page,Footnotes refss,Footnote number,referencia nota al pie,BVI fnr,f,4_G,16 Point,Superscript 6 Point,Texto nota al pie,Ref. de nota al pie 2,Footnote Reference Char3,ftre,julio,Ref,ftref,ju"/>
    <w:basedOn w:val="Fuentedeprrafopredeter"/>
    <w:link w:val="4GChar"/>
    <w:unhideWhenUsed/>
    <w:qFormat/>
    <w:rsid w:val="002B57F1"/>
    <w:rPr>
      <w:vertAlign w:val="superscript"/>
    </w:rPr>
  </w:style>
  <w:style w:type="paragraph" w:styleId="Textoindependiente">
    <w:name w:val="Body Text"/>
    <w:basedOn w:val="Normal"/>
    <w:link w:val="TextoindependienteCar"/>
    <w:unhideWhenUsed/>
    <w:rsid w:val="00A31EF8"/>
    <w:pPr>
      <w:spacing w:after="120"/>
    </w:pPr>
  </w:style>
  <w:style w:type="character" w:customStyle="1" w:styleId="TextoindependienteCar">
    <w:name w:val="Texto independiente Car"/>
    <w:basedOn w:val="Fuentedeprrafopredeter"/>
    <w:link w:val="Textoindependiente"/>
    <w:rsid w:val="00A31EF8"/>
    <w:rPr>
      <w:rFonts w:ascii="Times New Roman" w:eastAsia="Times New Roman" w:hAnsi="Times New Roman" w:cs="Times New Roman"/>
      <w:sz w:val="24"/>
      <w:szCs w:val="24"/>
      <w:lang w:val="es-ES" w:eastAsia="es-ES"/>
    </w:rPr>
  </w:style>
  <w:style w:type="character" w:customStyle="1" w:styleId="Ttulo2Car">
    <w:name w:val="Título 2 Car"/>
    <w:basedOn w:val="Fuentedeprrafopredeter"/>
    <w:link w:val="Ttulo2"/>
    <w:rsid w:val="00A31EF8"/>
    <w:rPr>
      <w:rFonts w:ascii="Arial" w:eastAsia="Times New Roman" w:hAnsi="Arial" w:cs="Times New Roman"/>
      <w:b/>
      <w:bCs/>
      <w:sz w:val="24"/>
      <w:szCs w:val="24"/>
      <w:lang w:eastAsia="es-ES"/>
    </w:rPr>
  </w:style>
  <w:style w:type="paragraph" w:styleId="NormalWeb">
    <w:name w:val="Normal (Web)"/>
    <w:aliases w:val="Normal (Web) Car1,Normal (Web) Car Car,Normal (Web) Car1 Car Car,Normal (Web) Car Car Car Car,Normal (Web) Car Car Car Car Car Car,Normal (Web) Car Car Car Car Car Car Car Car Car Car, Car Car Car, Car Car Car Car Car,Car,Car Car,Car Car Ca"/>
    <w:basedOn w:val="Normal"/>
    <w:link w:val="NormalWebCar"/>
    <w:uiPriority w:val="99"/>
    <w:unhideWhenUsed/>
    <w:qFormat/>
    <w:rsid w:val="00A31EF8"/>
    <w:pPr>
      <w:spacing w:before="100" w:beforeAutospacing="1" w:after="100" w:afterAutospacing="1"/>
    </w:pPr>
    <w:rPr>
      <w:lang w:val="es-MX" w:eastAsia="es-MX"/>
    </w:rPr>
  </w:style>
  <w:style w:type="paragraph" w:customStyle="1" w:styleId="Prrafodelista1">
    <w:name w:val="Párrafo de lista1"/>
    <w:basedOn w:val="Normal"/>
    <w:rsid w:val="00A31EF8"/>
    <w:pPr>
      <w:spacing w:after="200" w:line="276" w:lineRule="auto"/>
      <w:ind w:left="720"/>
      <w:contextualSpacing/>
    </w:pPr>
    <w:rPr>
      <w:rFonts w:ascii="Calibri" w:hAnsi="Calibri"/>
      <w:sz w:val="22"/>
      <w:szCs w:val="22"/>
      <w:lang w:val="es-MX" w:eastAsia="es-MX"/>
    </w:rPr>
  </w:style>
  <w:style w:type="character" w:styleId="Hipervnculo">
    <w:name w:val="Hyperlink"/>
    <w:basedOn w:val="Fuentedeprrafopredeter"/>
    <w:uiPriority w:val="99"/>
    <w:unhideWhenUsed/>
    <w:rsid w:val="00A31EF8"/>
    <w:rPr>
      <w:rFonts w:ascii="Arial" w:hAnsi="Arial" w:cs="Arial" w:hint="default"/>
      <w:strike w:val="0"/>
      <w:dstrike w:val="0"/>
      <w:color w:val="762123"/>
      <w:sz w:val="27"/>
      <w:szCs w:val="27"/>
      <w:u w:val="none"/>
      <w:effect w:val="none"/>
    </w:rPr>
  </w:style>
  <w:style w:type="paragraph" w:customStyle="1" w:styleId="titulo">
    <w:name w:val="titulo"/>
    <w:rsid w:val="00A31EF8"/>
    <w:pPr>
      <w:widowControl w:val="0"/>
      <w:tabs>
        <w:tab w:val="left" w:pos="0"/>
        <w:tab w:val="left" w:pos="424"/>
        <w:tab w:val="left" w:pos="720"/>
      </w:tabs>
      <w:suppressAutoHyphens/>
      <w:spacing w:after="0" w:line="240" w:lineRule="auto"/>
      <w:jc w:val="both"/>
    </w:pPr>
    <w:rPr>
      <w:rFonts w:ascii="Garamond" w:eastAsia="Times New Roman" w:hAnsi="Garamond" w:cs="Times New Roman"/>
      <w:snapToGrid w:val="0"/>
      <w:spacing w:val="-3"/>
      <w:sz w:val="28"/>
      <w:szCs w:val="20"/>
      <w:lang w:val="es-ES_tradnl" w:eastAsia="es-ES"/>
    </w:rPr>
  </w:style>
  <w:style w:type="paragraph" w:styleId="Textoindependiente2">
    <w:name w:val="Body Text 2"/>
    <w:basedOn w:val="Normal"/>
    <w:link w:val="Textoindependiente2Car"/>
    <w:rsid w:val="00A31EF8"/>
    <w:pPr>
      <w:spacing w:after="120" w:line="480" w:lineRule="auto"/>
    </w:pPr>
    <w:rPr>
      <w:lang w:val="es-MX"/>
    </w:rPr>
  </w:style>
  <w:style w:type="character" w:customStyle="1" w:styleId="Textoindependiente2Car">
    <w:name w:val="Texto independiente 2 Car"/>
    <w:basedOn w:val="Fuentedeprrafopredeter"/>
    <w:link w:val="Textoindependiente2"/>
    <w:rsid w:val="00A31EF8"/>
    <w:rPr>
      <w:rFonts w:ascii="Times New Roman" w:eastAsia="Times New Roman" w:hAnsi="Times New Roman" w:cs="Times New Roman"/>
      <w:sz w:val="24"/>
      <w:szCs w:val="24"/>
      <w:lang w:eastAsia="es-ES"/>
    </w:rPr>
  </w:style>
  <w:style w:type="character" w:customStyle="1" w:styleId="NormalWebCar">
    <w:name w:val="Normal (Web) Car"/>
    <w:aliases w:val="Normal (Web) Car1 Car,Normal (Web) Car Car Car,Normal (Web) Car1 Car Car Car,Normal (Web) Car Car Car Car Car,Normal (Web) Car Car Car Car Car Car Car,Normal (Web) Car Car Car Car Car Car Car Car Car Car Car, Car Car Car Car,Car Car1"/>
    <w:basedOn w:val="Fuentedeprrafopredeter"/>
    <w:link w:val="NormalWeb"/>
    <w:uiPriority w:val="99"/>
    <w:qFormat/>
    <w:rsid w:val="00A31EF8"/>
    <w:rPr>
      <w:rFonts w:ascii="Times New Roman" w:eastAsia="Times New Roman" w:hAnsi="Times New Roman" w:cs="Times New Roman"/>
      <w:sz w:val="24"/>
      <w:szCs w:val="24"/>
      <w:lang w:eastAsia="es-MX"/>
    </w:rPr>
  </w:style>
  <w:style w:type="paragraph" w:customStyle="1" w:styleId="capturadentrodecaptura">
    <w:name w:val="captura dentro de captura"/>
    <w:basedOn w:val="Normal"/>
    <w:rsid w:val="00A31EF8"/>
    <w:pPr>
      <w:ind w:left="851" w:right="851"/>
      <w:jc w:val="both"/>
    </w:pPr>
    <w:rPr>
      <w:rFonts w:ascii="CG Times" w:hAnsi="CG Times"/>
      <w:sz w:val="20"/>
      <w:lang w:val="es-MX"/>
    </w:rPr>
  </w:style>
  <w:style w:type="character" w:customStyle="1" w:styleId="b1">
    <w:name w:val="b1"/>
    <w:basedOn w:val="Fuentedeprrafopredeter"/>
    <w:rsid w:val="00A31EF8"/>
    <w:rPr>
      <w:color w:val="000000"/>
    </w:rPr>
  </w:style>
  <w:style w:type="paragraph" w:styleId="Textoindependiente3">
    <w:name w:val="Body Text 3"/>
    <w:basedOn w:val="Normal"/>
    <w:link w:val="Textoindependiente3Car"/>
    <w:uiPriority w:val="99"/>
    <w:semiHidden/>
    <w:unhideWhenUsed/>
    <w:rsid w:val="00A31EF8"/>
    <w:pPr>
      <w:spacing w:after="120" w:line="276" w:lineRule="auto"/>
    </w:pPr>
    <w:rPr>
      <w:rFonts w:asciiTheme="minorHAnsi" w:eastAsiaTheme="minorEastAsia" w:hAnsiTheme="minorHAnsi" w:cstheme="minorBidi"/>
      <w:sz w:val="16"/>
      <w:szCs w:val="16"/>
      <w:lang w:val="es-MX" w:eastAsia="es-MX"/>
    </w:rPr>
  </w:style>
  <w:style w:type="character" w:customStyle="1" w:styleId="Textoindependiente3Car">
    <w:name w:val="Texto independiente 3 Car"/>
    <w:basedOn w:val="Fuentedeprrafopredeter"/>
    <w:link w:val="Textoindependiente3"/>
    <w:uiPriority w:val="99"/>
    <w:semiHidden/>
    <w:rsid w:val="00A31EF8"/>
    <w:rPr>
      <w:rFonts w:eastAsiaTheme="minorEastAsia"/>
      <w:sz w:val="16"/>
      <w:szCs w:val="16"/>
      <w:lang w:eastAsia="es-MX"/>
    </w:rPr>
  </w:style>
  <w:style w:type="paragraph" w:styleId="Textosinformato">
    <w:name w:val="Plain Text"/>
    <w:basedOn w:val="Normal"/>
    <w:link w:val="TextosinformatoCar"/>
    <w:rsid w:val="00A31EF8"/>
    <w:rPr>
      <w:rFonts w:ascii="Courier New" w:hAnsi="Courier New"/>
      <w:sz w:val="20"/>
      <w:szCs w:val="20"/>
      <w:lang w:val="es-MX" w:eastAsia="es-MX"/>
    </w:rPr>
  </w:style>
  <w:style w:type="character" w:customStyle="1" w:styleId="TextosinformatoCar">
    <w:name w:val="Texto sin formato Car"/>
    <w:basedOn w:val="Fuentedeprrafopredeter"/>
    <w:link w:val="Textosinformato"/>
    <w:rsid w:val="00A31EF8"/>
    <w:rPr>
      <w:rFonts w:ascii="Courier New" w:eastAsia="Times New Roman" w:hAnsi="Courier New" w:cs="Times New Roman"/>
      <w:sz w:val="20"/>
      <w:szCs w:val="20"/>
      <w:lang w:eastAsia="es-MX"/>
    </w:rPr>
  </w:style>
  <w:style w:type="character" w:customStyle="1" w:styleId="apple-converted-space">
    <w:name w:val="apple-converted-space"/>
    <w:basedOn w:val="Fuentedeprrafopredeter"/>
    <w:rsid w:val="00A31EF8"/>
  </w:style>
  <w:style w:type="paragraph" w:customStyle="1" w:styleId="Texto">
    <w:name w:val="Texto"/>
    <w:basedOn w:val="Normal"/>
    <w:link w:val="TextoCar"/>
    <w:rsid w:val="00A31EF8"/>
    <w:pPr>
      <w:spacing w:after="101" w:line="216" w:lineRule="exact"/>
      <w:ind w:firstLine="288"/>
      <w:jc w:val="both"/>
    </w:pPr>
    <w:rPr>
      <w:rFonts w:ascii="Arial" w:hAnsi="Arial" w:cs="Arial"/>
      <w:sz w:val="18"/>
      <w:szCs w:val="18"/>
      <w:lang w:val="es-MX"/>
    </w:rPr>
  </w:style>
  <w:style w:type="character" w:customStyle="1" w:styleId="CarCar1Car">
    <w:name w:val="Car Car1 Car"/>
    <w:aliases w:val="Normal (Web) Car1 Car Car Car Car,Normal (Web) Car Car Car Car Car Car Car Car Car Car Car Car,Car Car Car Car1 Car,Car Car Car Car Car Car Car"/>
    <w:uiPriority w:val="99"/>
    <w:locked/>
    <w:rsid w:val="00A31EF8"/>
    <w:rPr>
      <w:rFonts w:ascii="Times New Roman" w:eastAsia="Times New Roman" w:hAnsi="Times New Roman" w:cs="Times New Roman"/>
      <w:lang w:val="es-MX"/>
    </w:rPr>
  </w:style>
  <w:style w:type="character" w:styleId="Fuerte">
    <w:name w:val="Strong"/>
    <w:basedOn w:val="Fuentedeprrafopredeter"/>
    <w:uiPriority w:val="22"/>
    <w:qFormat/>
    <w:rsid w:val="00A31EF8"/>
    <w:rPr>
      <w:b/>
      <w:bCs/>
    </w:rPr>
  </w:style>
  <w:style w:type="character" w:customStyle="1" w:styleId="CuerpodeltextoNegrita">
    <w:name w:val="Cuerpo del texto + Negrita"/>
    <w:basedOn w:val="Fuentedeprrafopredeter"/>
    <w:rsid w:val="00A31EF8"/>
    <w:rPr>
      <w:rFonts w:ascii="Microsoft Sans Serif" w:eastAsia="Microsoft Sans Serif" w:hAnsi="Microsoft Sans Serif" w:cs="Microsoft Sans Serif"/>
      <w:b/>
      <w:bCs/>
      <w:color w:val="000000"/>
      <w:spacing w:val="0"/>
      <w:w w:val="100"/>
      <w:position w:val="0"/>
      <w:sz w:val="26"/>
      <w:szCs w:val="26"/>
      <w:shd w:val="clear" w:color="auto" w:fill="FFFFFF"/>
      <w:lang w:val="es-ES"/>
    </w:rPr>
  </w:style>
  <w:style w:type="character" w:customStyle="1" w:styleId="Cuerpodeltexto">
    <w:name w:val="Cuerpo del texto_"/>
    <w:basedOn w:val="Fuentedeprrafopredeter"/>
    <w:link w:val="Cuerpodeltexto0"/>
    <w:rsid w:val="00A31EF8"/>
    <w:rPr>
      <w:rFonts w:ascii="Microsoft Sans Serif" w:eastAsia="Microsoft Sans Serif" w:hAnsi="Microsoft Sans Serif" w:cs="Microsoft Sans Serif"/>
      <w:sz w:val="26"/>
      <w:szCs w:val="26"/>
      <w:shd w:val="clear" w:color="auto" w:fill="FFFFFF"/>
    </w:rPr>
  </w:style>
  <w:style w:type="paragraph" w:customStyle="1" w:styleId="Cuerpodeltexto0">
    <w:name w:val="Cuerpo del texto"/>
    <w:basedOn w:val="Normal"/>
    <w:link w:val="Cuerpodeltexto"/>
    <w:rsid w:val="00A31EF8"/>
    <w:pPr>
      <w:widowControl w:val="0"/>
      <w:shd w:val="clear" w:color="auto" w:fill="FFFFFF"/>
      <w:spacing w:before="360" w:after="360" w:line="0" w:lineRule="atLeast"/>
      <w:jc w:val="both"/>
    </w:pPr>
    <w:rPr>
      <w:rFonts w:ascii="Microsoft Sans Serif" w:eastAsia="Microsoft Sans Serif" w:hAnsi="Microsoft Sans Serif" w:cs="Microsoft Sans Serif"/>
      <w:sz w:val="26"/>
      <w:szCs w:val="26"/>
      <w:lang w:val="es-MX" w:eastAsia="en-US"/>
    </w:rPr>
  </w:style>
  <w:style w:type="table" w:customStyle="1" w:styleId="Estilo3">
    <w:name w:val="Estilo3"/>
    <w:basedOn w:val="Tablaweb1"/>
    <w:rsid w:val="00A31EF8"/>
    <w:pPr>
      <w:spacing w:after="0" w:line="240" w:lineRule="auto"/>
    </w:pPr>
    <w:rPr>
      <w:rFonts w:ascii="Calibri" w:eastAsia="Calibri" w:hAnsi="Calibri" w:cs="Times New Roman"/>
      <w:sz w:val="20"/>
      <w:szCs w:val="20"/>
      <w:lang w:val="es-ES" w:eastAsia="es-ES"/>
    </w:rPr>
    <w:tblPr/>
    <w:tblStylePr w:type="firstRow">
      <w:rPr>
        <w:color w:val="auto"/>
      </w:rPr>
    </w:tblStylePr>
  </w:style>
  <w:style w:type="character" w:customStyle="1" w:styleId="TextoCar">
    <w:name w:val="Texto Car"/>
    <w:link w:val="Texto"/>
    <w:locked/>
    <w:rsid w:val="00A31EF8"/>
    <w:rPr>
      <w:rFonts w:ascii="Arial" w:eastAsia="Times New Roman" w:hAnsi="Arial" w:cs="Arial"/>
      <w:sz w:val="18"/>
      <w:szCs w:val="18"/>
      <w:lang w:eastAsia="es-ES"/>
    </w:rPr>
  </w:style>
  <w:style w:type="table" w:styleId="Tablaweb1">
    <w:name w:val="Table Web 1"/>
    <w:basedOn w:val="Tablanormal"/>
    <w:uiPriority w:val="99"/>
    <w:semiHidden/>
    <w:unhideWhenUsed/>
    <w:rsid w:val="00A31EF8"/>
    <w:pPr>
      <w:spacing w:after="200" w:line="276" w:lineRule="auto"/>
    </w:pPr>
    <w:rPr>
      <w:rFonts w:eastAsiaTheme="minorEastAsia"/>
      <w:lang w:eastAsia="es-MX"/>
    </w:rPr>
    <w:tblPr/>
    <w:tblStylePr w:type="firstRow">
      <w:rPr>
        <w:color w:val="auto"/>
      </w:rPr>
    </w:tblStylePr>
  </w:style>
  <w:style w:type="paragraph" w:customStyle="1" w:styleId="ArticuloCar">
    <w:name w:val="Articulo Car"/>
    <w:basedOn w:val="Normal"/>
    <w:link w:val="ArticuloCarCar"/>
    <w:rsid w:val="00A31EF8"/>
    <w:pPr>
      <w:jc w:val="both"/>
    </w:pPr>
    <w:rPr>
      <w:rFonts w:ascii="Helvetica" w:hAnsi="Helvetica"/>
      <w:b/>
      <w:i/>
      <w:sz w:val="22"/>
      <w:lang w:val="es-ES_tradnl"/>
    </w:rPr>
  </w:style>
  <w:style w:type="paragraph" w:customStyle="1" w:styleId="ContenidoArticulo">
    <w:name w:val="ContenidoArticulo"/>
    <w:basedOn w:val="Normal"/>
    <w:autoRedefine/>
    <w:rsid w:val="00A31EF8"/>
    <w:pPr>
      <w:jc w:val="both"/>
    </w:pPr>
    <w:rPr>
      <w:rFonts w:ascii="Arial (W1)" w:hAnsi="Arial (W1)"/>
      <w:sz w:val="22"/>
      <w:szCs w:val="22"/>
      <w:lang w:val="es-ES_tradnl"/>
    </w:rPr>
  </w:style>
  <w:style w:type="character" w:customStyle="1" w:styleId="ArticuloCarCar">
    <w:name w:val="Articulo Car Car"/>
    <w:link w:val="ArticuloCar"/>
    <w:rsid w:val="00A31EF8"/>
    <w:rPr>
      <w:rFonts w:ascii="Helvetica" w:eastAsia="Times New Roman" w:hAnsi="Helvetica" w:cs="Times New Roman"/>
      <w:b/>
      <w:i/>
      <w:szCs w:val="24"/>
      <w:lang w:val="es-ES_tradnl" w:eastAsia="es-ES"/>
    </w:rPr>
  </w:style>
  <w:style w:type="character" w:customStyle="1" w:styleId="SinespaciadoCar">
    <w:name w:val="Sin espaciado Car"/>
    <w:aliases w:val="RESOLUTIVOS Car"/>
    <w:basedOn w:val="Fuentedeprrafopredeter"/>
    <w:link w:val="Sinespaciado"/>
    <w:uiPriority w:val="1"/>
    <w:qFormat/>
    <w:rsid w:val="00A31EF8"/>
    <w:rPr>
      <w:rFonts w:ascii="Calibri" w:eastAsia="Calibri" w:hAnsi="Calibri" w:cs="Times New Roman"/>
    </w:rPr>
  </w:style>
  <w:style w:type="character" w:customStyle="1" w:styleId="PrrafodelistaCar">
    <w:name w:val="Párrafo de lista Car"/>
    <w:aliases w:val="CNBV Parrafo1 Car,Parrafo 1 Car,Lista multicolor - Énfasis 11 Car,Cuadrícula media 1 - Énfasis 21 Car,List Paragraph-Thesis Car,Listas Car,Lista vistosa - Énfasis 11 Car,Cita texto Car,Footnote Car,List Paragraph2 Car,AB List 1 Car"/>
    <w:basedOn w:val="Fuentedeprrafopredeter"/>
    <w:link w:val="Prrafodelista"/>
    <w:uiPriority w:val="34"/>
    <w:qFormat/>
    <w:locked/>
    <w:rsid w:val="00A31EF8"/>
    <w:rPr>
      <w:rFonts w:ascii="Times New Roman" w:eastAsia="Times New Roman" w:hAnsi="Times New Roman" w:cs="Times New Roman"/>
      <w:sz w:val="24"/>
      <w:szCs w:val="24"/>
      <w:lang w:val="es-ES" w:eastAsia="es-ES"/>
    </w:rPr>
  </w:style>
  <w:style w:type="character" w:customStyle="1" w:styleId="Ninguno">
    <w:name w:val="Ninguno"/>
    <w:rsid w:val="00A31EF8"/>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872951"/>
    <w:pPr>
      <w:spacing w:after="160" w:line="256" w:lineRule="auto"/>
      <w:jc w:val="both"/>
    </w:pPr>
    <w:rPr>
      <w:rFonts w:asciiTheme="minorHAnsi" w:eastAsiaTheme="minorHAnsi" w:hAnsiTheme="minorHAnsi" w:cstheme="minorBidi"/>
      <w:sz w:val="22"/>
      <w:szCs w:val="22"/>
      <w:vertAlign w:val="superscript"/>
      <w:lang w:val="es-MX" w:eastAsia="en-US"/>
    </w:rPr>
  </w:style>
  <w:style w:type="character" w:customStyle="1" w:styleId="Ttulo1Car">
    <w:name w:val="Título 1 Car"/>
    <w:basedOn w:val="Fuentedeprrafopredeter"/>
    <w:link w:val="Ttulo1"/>
    <w:uiPriority w:val="9"/>
    <w:rsid w:val="009D7E22"/>
    <w:rPr>
      <w:rFonts w:ascii="Arial" w:eastAsiaTheme="majorEastAsia" w:hAnsi="Arial" w:cstheme="majorBidi"/>
      <w:b/>
      <w:color w:val="000000" w:themeColor="text1"/>
      <w:sz w:val="24"/>
      <w:szCs w:val="32"/>
      <w:lang w:val="es-ES" w:eastAsia="es-ES"/>
    </w:rPr>
  </w:style>
  <w:style w:type="paragraph" w:styleId="TtuloTDC">
    <w:name w:val="TOC Heading"/>
    <w:basedOn w:val="Ttulo1"/>
    <w:next w:val="Normal"/>
    <w:uiPriority w:val="39"/>
    <w:unhideWhenUsed/>
    <w:qFormat/>
    <w:rsid w:val="009D7E22"/>
    <w:pPr>
      <w:spacing w:line="259" w:lineRule="auto"/>
      <w:outlineLvl w:val="9"/>
    </w:pPr>
    <w:rPr>
      <w:lang w:val="es-MX" w:eastAsia="es-MX"/>
    </w:rPr>
  </w:style>
  <w:style w:type="paragraph" w:styleId="TDC2">
    <w:name w:val="toc 2"/>
    <w:basedOn w:val="Normal"/>
    <w:next w:val="Normal"/>
    <w:autoRedefine/>
    <w:uiPriority w:val="39"/>
    <w:unhideWhenUsed/>
    <w:rsid w:val="009D7E22"/>
    <w:pPr>
      <w:spacing w:after="100"/>
      <w:ind w:left="240"/>
    </w:pPr>
  </w:style>
  <w:style w:type="character" w:styleId="Refdecomentario">
    <w:name w:val="annotation reference"/>
    <w:basedOn w:val="Fuentedeprrafopredeter"/>
    <w:uiPriority w:val="99"/>
    <w:semiHidden/>
    <w:unhideWhenUsed/>
    <w:rsid w:val="0040636C"/>
    <w:rPr>
      <w:sz w:val="16"/>
      <w:szCs w:val="16"/>
    </w:rPr>
  </w:style>
  <w:style w:type="paragraph" w:styleId="Textocomentario">
    <w:name w:val="annotation text"/>
    <w:basedOn w:val="Normal"/>
    <w:link w:val="TextocomentarioCar"/>
    <w:uiPriority w:val="99"/>
    <w:unhideWhenUsed/>
    <w:rsid w:val="0040636C"/>
    <w:rPr>
      <w:sz w:val="20"/>
      <w:szCs w:val="20"/>
    </w:rPr>
  </w:style>
  <w:style w:type="character" w:customStyle="1" w:styleId="TextocomentarioCar">
    <w:name w:val="Texto comentario Car"/>
    <w:basedOn w:val="Fuentedeprrafopredeter"/>
    <w:link w:val="Textocomentario"/>
    <w:uiPriority w:val="99"/>
    <w:rsid w:val="0040636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40636C"/>
    <w:rPr>
      <w:b/>
      <w:bCs/>
    </w:rPr>
  </w:style>
  <w:style w:type="character" w:customStyle="1" w:styleId="AsuntodelcomentarioCar">
    <w:name w:val="Asunto del comentario Car"/>
    <w:basedOn w:val="TextocomentarioCar"/>
    <w:link w:val="Asuntodelcomentario"/>
    <w:uiPriority w:val="99"/>
    <w:semiHidden/>
    <w:rsid w:val="0040636C"/>
    <w:rPr>
      <w:rFonts w:ascii="Times New Roman" w:eastAsia="Times New Roman" w:hAnsi="Times New Roman" w:cs="Times New Roman"/>
      <w:b/>
      <w:bCs/>
      <w:sz w:val="20"/>
      <w:szCs w:val="20"/>
      <w:lang w:val="es-ES" w:eastAsia="es-ES"/>
    </w:rPr>
  </w:style>
  <w:style w:type="paragraph" w:styleId="Revisin">
    <w:name w:val="Revision"/>
    <w:hidden/>
    <w:uiPriority w:val="99"/>
    <w:semiHidden/>
    <w:rsid w:val="00A72B42"/>
    <w:pPr>
      <w:spacing w:after="0"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1E5DE2"/>
    <w:rPr>
      <w:color w:val="605E5C"/>
      <w:shd w:val="clear" w:color="auto" w:fill="E1DFDD"/>
    </w:rPr>
  </w:style>
  <w:style w:type="character" w:customStyle="1" w:styleId="normaltextrun">
    <w:name w:val="normaltextrun"/>
    <w:basedOn w:val="Fuentedeprrafopredeter"/>
    <w:rsid w:val="00940F40"/>
  </w:style>
  <w:style w:type="paragraph" w:customStyle="1" w:styleId="paragraph">
    <w:name w:val="paragraph"/>
    <w:basedOn w:val="Normal"/>
    <w:rsid w:val="007744B6"/>
    <w:pPr>
      <w:spacing w:before="100" w:beforeAutospacing="1" w:after="100" w:afterAutospacing="1"/>
    </w:pPr>
    <w:rPr>
      <w:lang w:val="es-MX" w:eastAsia="es-MX"/>
    </w:rPr>
  </w:style>
  <w:style w:type="character" w:customStyle="1" w:styleId="eop">
    <w:name w:val="eop"/>
    <w:basedOn w:val="Fuentedeprrafopredeter"/>
    <w:rsid w:val="007744B6"/>
  </w:style>
  <w:style w:type="character" w:customStyle="1" w:styleId="Ttulo3Car">
    <w:name w:val="Título 3 Car"/>
    <w:basedOn w:val="Fuentedeprrafopredeter"/>
    <w:link w:val="Ttulo3"/>
    <w:uiPriority w:val="9"/>
    <w:rsid w:val="00882BCE"/>
    <w:rPr>
      <w:rFonts w:asciiTheme="majorHAnsi" w:eastAsiaTheme="majorEastAsia" w:hAnsiTheme="majorHAnsi" w:cstheme="majorBidi"/>
      <w:color w:val="1F4D78" w:themeColor="accent1" w:themeShade="7F"/>
      <w:sz w:val="24"/>
      <w:szCs w:val="24"/>
      <w:lang w:val="es-ES" w:eastAsia="es-ES"/>
    </w:rPr>
  </w:style>
  <w:style w:type="paragraph" w:styleId="Ttulo">
    <w:name w:val="Title"/>
    <w:basedOn w:val="Normal"/>
    <w:next w:val="Normal"/>
    <w:link w:val="TtuloCar"/>
    <w:uiPriority w:val="10"/>
    <w:qFormat/>
    <w:rsid w:val="00882BC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82BCE"/>
    <w:rPr>
      <w:rFonts w:asciiTheme="majorHAnsi" w:eastAsiaTheme="majorEastAsia" w:hAnsiTheme="majorHAnsi" w:cstheme="majorBidi"/>
      <w:spacing w:val="-10"/>
      <w:kern w:val="28"/>
      <w:sz w:val="56"/>
      <w:szCs w:val="56"/>
      <w:lang w:val="es-ES" w:eastAsia="es-ES"/>
    </w:rPr>
  </w:style>
  <w:style w:type="paragraph" w:styleId="TDC1">
    <w:name w:val="toc 1"/>
    <w:basedOn w:val="Normal"/>
    <w:next w:val="Normal"/>
    <w:autoRedefine/>
    <w:uiPriority w:val="39"/>
    <w:unhideWhenUsed/>
    <w:rsid w:val="00882BCE"/>
    <w:pPr>
      <w:spacing w:after="100"/>
    </w:pPr>
  </w:style>
  <w:style w:type="paragraph" w:styleId="TDC3">
    <w:name w:val="toc 3"/>
    <w:basedOn w:val="Normal"/>
    <w:next w:val="Normal"/>
    <w:autoRedefine/>
    <w:uiPriority w:val="39"/>
    <w:unhideWhenUsed/>
    <w:rsid w:val="00882BCE"/>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043224">
      <w:bodyDiv w:val="1"/>
      <w:marLeft w:val="0"/>
      <w:marRight w:val="0"/>
      <w:marTop w:val="0"/>
      <w:marBottom w:val="0"/>
      <w:divBdr>
        <w:top w:val="none" w:sz="0" w:space="0" w:color="auto"/>
        <w:left w:val="none" w:sz="0" w:space="0" w:color="auto"/>
        <w:bottom w:val="none" w:sz="0" w:space="0" w:color="auto"/>
        <w:right w:val="none" w:sz="0" w:space="0" w:color="auto"/>
      </w:divBdr>
    </w:div>
    <w:div w:id="216429699">
      <w:bodyDiv w:val="1"/>
      <w:marLeft w:val="0"/>
      <w:marRight w:val="0"/>
      <w:marTop w:val="0"/>
      <w:marBottom w:val="0"/>
      <w:divBdr>
        <w:top w:val="none" w:sz="0" w:space="0" w:color="auto"/>
        <w:left w:val="none" w:sz="0" w:space="0" w:color="auto"/>
        <w:bottom w:val="none" w:sz="0" w:space="0" w:color="auto"/>
        <w:right w:val="none" w:sz="0" w:space="0" w:color="auto"/>
      </w:divBdr>
    </w:div>
    <w:div w:id="1574702916">
      <w:bodyDiv w:val="1"/>
      <w:marLeft w:val="0"/>
      <w:marRight w:val="0"/>
      <w:marTop w:val="0"/>
      <w:marBottom w:val="0"/>
      <w:divBdr>
        <w:top w:val="none" w:sz="0" w:space="0" w:color="auto"/>
        <w:left w:val="none" w:sz="0" w:space="0" w:color="auto"/>
        <w:bottom w:val="none" w:sz="0" w:space="0" w:color="auto"/>
        <w:right w:val="none" w:sz="0" w:space="0" w:color="auto"/>
      </w:divBdr>
    </w:div>
    <w:div w:id="195435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catalogo.inpi.gob.mx/cedul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DDCBE396446FF4B932782A2BF18A253" ma:contentTypeVersion="12" ma:contentTypeDescription="Crear nuevo documento." ma:contentTypeScope="" ma:versionID="e8bba079635dd2d67990015db2bb6ede">
  <xsd:schema xmlns:xsd="http://www.w3.org/2001/XMLSchema" xmlns:xs="http://www.w3.org/2001/XMLSchema" xmlns:p="http://schemas.microsoft.com/office/2006/metadata/properties" xmlns:ns2="6d3da5a9-855d-4ba1-80f5-cf1644f7a7a6" xmlns:ns3="71e95884-59b0-4618-94b1-341346edf85d" targetNamespace="http://schemas.microsoft.com/office/2006/metadata/properties" ma:root="true" ma:fieldsID="501b7c8f4145e7c09d15bbcdcfc08a73" ns2:_="" ns3:_="">
    <xsd:import namespace="6d3da5a9-855d-4ba1-80f5-cf1644f7a7a6"/>
    <xsd:import namespace="71e95884-59b0-4618-94b1-341346edf8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da5a9-855d-4ba1-80f5-cf1644f7a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b649cc8-98d7-4f44-83eb-6248d1c073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e95884-59b0-4618-94b1-341346edf8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bb027b-5363-4b6f-8ad0-d34030820e6f}" ma:internalName="TaxCatchAll" ma:showField="CatchAllData" ma:web="71e95884-59b0-4618-94b1-341346edf8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e95884-59b0-4618-94b1-341346edf85d" xsi:nil="true"/>
    <lcf76f155ced4ddcb4097134ff3c332f xmlns="6d3da5a9-855d-4ba1-80f5-cf1644f7a7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3A143-389E-4E9F-8BCF-7FB684758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da5a9-855d-4ba1-80f5-cf1644f7a7a6"/>
    <ds:schemaRef ds:uri="71e95884-59b0-4618-94b1-341346ed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33385A-5EDD-4D85-AFCD-C6198293BE73}">
  <ds:schemaRefs>
    <ds:schemaRef ds:uri="http://schemas.microsoft.com/office/2006/metadata/properties"/>
    <ds:schemaRef ds:uri="http://schemas.microsoft.com/office/infopath/2007/PartnerControls"/>
    <ds:schemaRef ds:uri="71e95884-59b0-4618-94b1-341346edf85d"/>
    <ds:schemaRef ds:uri="6d3da5a9-855d-4ba1-80f5-cf1644f7a7a6"/>
  </ds:schemaRefs>
</ds:datastoreItem>
</file>

<file path=customXml/itemProps3.xml><?xml version="1.0" encoding="utf-8"?>
<ds:datastoreItem xmlns:ds="http://schemas.openxmlformats.org/officeDocument/2006/customXml" ds:itemID="{7FDF1387-E4C8-40ED-AC7D-679A77CBD547}">
  <ds:schemaRefs>
    <ds:schemaRef ds:uri="http://schemas.microsoft.com/sharepoint/v3/contenttype/forms"/>
  </ds:schemaRefs>
</ds:datastoreItem>
</file>

<file path=customXml/itemProps4.xml><?xml version="1.0" encoding="utf-8"?>
<ds:datastoreItem xmlns:ds="http://schemas.openxmlformats.org/officeDocument/2006/customXml" ds:itemID="{0655D1F1-0E73-435B-BCB5-185195DC9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55</Pages>
  <Words>15700</Words>
  <Characters>86355</Characters>
  <Application>Microsoft Office Word</Application>
  <DocSecurity>0</DocSecurity>
  <Lines>719</Lines>
  <Paragraphs>203</Paragraphs>
  <ScaleCrop>false</ScaleCrop>
  <Company/>
  <LinksUpToDate>false</LinksUpToDate>
  <CharactersWithSpaces>101852</CharactersWithSpaces>
  <SharedDoc>false</SharedDoc>
  <HLinks>
    <vt:vector size="132" baseType="variant">
      <vt:variant>
        <vt:i4>1376304</vt:i4>
      </vt:variant>
      <vt:variant>
        <vt:i4>122</vt:i4>
      </vt:variant>
      <vt:variant>
        <vt:i4>0</vt:i4>
      </vt:variant>
      <vt:variant>
        <vt:i4>5</vt:i4>
      </vt:variant>
      <vt:variant>
        <vt:lpwstr/>
      </vt:variant>
      <vt:variant>
        <vt:lpwstr>_Toc233204172</vt:lpwstr>
      </vt:variant>
      <vt:variant>
        <vt:i4>1376304</vt:i4>
      </vt:variant>
      <vt:variant>
        <vt:i4>116</vt:i4>
      </vt:variant>
      <vt:variant>
        <vt:i4>0</vt:i4>
      </vt:variant>
      <vt:variant>
        <vt:i4>5</vt:i4>
      </vt:variant>
      <vt:variant>
        <vt:lpwstr/>
      </vt:variant>
      <vt:variant>
        <vt:lpwstr>_Toc233204171</vt:lpwstr>
      </vt:variant>
      <vt:variant>
        <vt:i4>1376304</vt:i4>
      </vt:variant>
      <vt:variant>
        <vt:i4>110</vt:i4>
      </vt:variant>
      <vt:variant>
        <vt:i4>0</vt:i4>
      </vt:variant>
      <vt:variant>
        <vt:i4>5</vt:i4>
      </vt:variant>
      <vt:variant>
        <vt:lpwstr/>
      </vt:variant>
      <vt:variant>
        <vt:lpwstr>_Toc233204170</vt:lpwstr>
      </vt:variant>
      <vt:variant>
        <vt:i4>1310768</vt:i4>
      </vt:variant>
      <vt:variant>
        <vt:i4>104</vt:i4>
      </vt:variant>
      <vt:variant>
        <vt:i4>0</vt:i4>
      </vt:variant>
      <vt:variant>
        <vt:i4>5</vt:i4>
      </vt:variant>
      <vt:variant>
        <vt:lpwstr/>
      </vt:variant>
      <vt:variant>
        <vt:lpwstr>_Toc233204169</vt:lpwstr>
      </vt:variant>
      <vt:variant>
        <vt:i4>1310768</vt:i4>
      </vt:variant>
      <vt:variant>
        <vt:i4>98</vt:i4>
      </vt:variant>
      <vt:variant>
        <vt:i4>0</vt:i4>
      </vt:variant>
      <vt:variant>
        <vt:i4>5</vt:i4>
      </vt:variant>
      <vt:variant>
        <vt:lpwstr/>
      </vt:variant>
      <vt:variant>
        <vt:lpwstr>_Toc233204168</vt:lpwstr>
      </vt:variant>
      <vt:variant>
        <vt:i4>1310768</vt:i4>
      </vt:variant>
      <vt:variant>
        <vt:i4>92</vt:i4>
      </vt:variant>
      <vt:variant>
        <vt:i4>0</vt:i4>
      </vt:variant>
      <vt:variant>
        <vt:i4>5</vt:i4>
      </vt:variant>
      <vt:variant>
        <vt:lpwstr/>
      </vt:variant>
      <vt:variant>
        <vt:lpwstr>_Toc233204167</vt:lpwstr>
      </vt:variant>
      <vt:variant>
        <vt:i4>1310768</vt:i4>
      </vt:variant>
      <vt:variant>
        <vt:i4>86</vt:i4>
      </vt:variant>
      <vt:variant>
        <vt:i4>0</vt:i4>
      </vt:variant>
      <vt:variant>
        <vt:i4>5</vt:i4>
      </vt:variant>
      <vt:variant>
        <vt:lpwstr/>
      </vt:variant>
      <vt:variant>
        <vt:lpwstr>_Toc233204166</vt:lpwstr>
      </vt:variant>
      <vt:variant>
        <vt:i4>1310768</vt:i4>
      </vt:variant>
      <vt:variant>
        <vt:i4>80</vt:i4>
      </vt:variant>
      <vt:variant>
        <vt:i4>0</vt:i4>
      </vt:variant>
      <vt:variant>
        <vt:i4>5</vt:i4>
      </vt:variant>
      <vt:variant>
        <vt:lpwstr/>
      </vt:variant>
      <vt:variant>
        <vt:lpwstr>_Toc233204165</vt:lpwstr>
      </vt:variant>
      <vt:variant>
        <vt:i4>1310768</vt:i4>
      </vt:variant>
      <vt:variant>
        <vt:i4>74</vt:i4>
      </vt:variant>
      <vt:variant>
        <vt:i4>0</vt:i4>
      </vt:variant>
      <vt:variant>
        <vt:i4>5</vt:i4>
      </vt:variant>
      <vt:variant>
        <vt:lpwstr/>
      </vt:variant>
      <vt:variant>
        <vt:lpwstr>_Toc233204164</vt:lpwstr>
      </vt:variant>
      <vt:variant>
        <vt:i4>1310768</vt:i4>
      </vt:variant>
      <vt:variant>
        <vt:i4>68</vt:i4>
      </vt:variant>
      <vt:variant>
        <vt:i4>0</vt:i4>
      </vt:variant>
      <vt:variant>
        <vt:i4>5</vt:i4>
      </vt:variant>
      <vt:variant>
        <vt:lpwstr/>
      </vt:variant>
      <vt:variant>
        <vt:lpwstr>_Toc233204163</vt:lpwstr>
      </vt:variant>
      <vt:variant>
        <vt:i4>1310768</vt:i4>
      </vt:variant>
      <vt:variant>
        <vt:i4>62</vt:i4>
      </vt:variant>
      <vt:variant>
        <vt:i4>0</vt:i4>
      </vt:variant>
      <vt:variant>
        <vt:i4>5</vt:i4>
      </vt:variant>
      <vt:variant>
        <vt:lpwstr/>
      </vt:variant>
      <vt:variant>
        <vt:lpwstr>_Toc233204162</vt:lpwstr>
      </vt:variant>
      <vt:variant>
        <vt:i4>1310768</vt:i4>
      </vt:variant>
      <vt:variant>
        <vt:i4>56</vt:i4>
      </vt:variant>
      <vt:variant>
        <vt:i4>0</vt:i4>
      </vt:variant>
      <vt:variant>
        <vt:i4>5</vt:i4>
      </vt:variant>
      <vt:variant>
        <vt:lpwstr/>
      </vt:variant>
      <vt:variant>
        <vt:lpwstr>_Toc233204161</vt:lpwstr>
      </vt:variant>
      <vt:variant>
        <vt:i4>1310768</vt:i4>
      </vt:variant>
      <vt:variant>
        <vt:i4>50</vt:i4>
      </vt:variant>
      <vt:variant>
        <vt:i4>0</vt:i4>
      </vt:variant>
      <vt:variant>
        <vt:i4>5</vt:i4>
      </vt:variant>
      <vt:variant>
        <vt:lpwstr/>
      </vt:variant>
      <vt:variant>
        <vt:lpwstr>_Toc233204160</vt:lpwstr>
      </vt:variant>
      <vt:variant>
        <vt:i4>1507376</vt:i4>
      </vt:variant>
      <vt:variant>
        <vt:i4>44</vt:i4>
      </vt:variant>
      <vt:variant>
        <vt:i4>0</vt:i4>
      </vt:variant>
      <vt:variant>
        <vt:i4>5</vt:i4>
      </vt:variant>
      <vt:variant>
        <vt:lpwstr/>
      </vt:variant>
      <vt:variant>
        <vt:lpwstr>_Toc233204159</vt:lpwstr>
      </vt:variant>
      <vt:variant>
        <vt:i4>1507376</vt:i4>
      </vt:variant>
      <vt:variant>
        <vt:i4>38</vt:i4>
      </vt:variant>
      <vt:variant>
        <vt:i4>0</vt:i4>
      </vt:variant>
      <vt:variant>
        <vt:i4>5</vt:i4>
      </vt:variant>
      <vt:variant>
        <vt:lpwstr/>
      </vt:variant>
      <vt:variant>
        <vt:lpwstr>_Toc233204158</vt:lpwstr>
      </vt:variant>
      <vt:variant>
        <vt:i4>1507376</vt:i4>
      </vt:variant>
      <vt:variant>
        <vt:i4>32</vt:i4>
      </vt:variant>
      <vt:variant>
        <vt:i4>0</vt:i4>
      </vt:variant>
      <vt:variant>
        <vt:i4>5</vt:i4>
      </vt:variant>
      <vt:variant>
        <vt:lpwstr/>
      </vt:variant>
      <vt:variant>
        <vt:lpwstr>_Toc233204157</vt:lpwstr>
      </vt:variant>
      <vt:variant>
        <vt:i4>1507376</vt:i4>
      </vt:variant>
      <vt:variant>
        <vt:i4>26</vt:i4>
      </vt:variant>
      <vt:variant>
        <vt:i4>0</vt:i4>
      </vt:variant>
      <vt:variant>
        <vt:i4>5</vt:i4>
      </vt:variant>
      <vt:variant>
        <vt:lpwstr/>
      </vt:variant>
      <vt:variant>
        <vt:lpwstr>_Toc233204156</vt:lpwstr>
      </vt:variant>
      <vt:variant>
        <vt:i4>1507376</vt:i4>
      </vt:variant>
      <vt:variant>
        <vt:i4>20</vt:i4>
      </vt:variant>
      <vt:variant>
        <vt:i4>0</vt:i4>
      </vt:variant>
      <vt:variant>
        <vt:i4>5</vt:i4>
      </vt:variant>
      <vt:variant>
        <vt:lpwstr/>
      </vt:variant>
      <vt:variant>
        <vt:lpwstr>_Toc233204155</vt:lpwstr>
      </vt:variant>
      <vt:variant>
        <vt:i4>1507376</vt:i4>
      </vt:variant>
      <vt:variant>
        <vt:i4>14</vt:i4>
      </vt:variant>
      <vt:variant>
        <vt:i4>0</vt:i4>
      </vt:variant>
      <vt:variant>
        <vt:i4>5</vt:i4>
      </vt:variant>
      <vt:variant>
        <vt:lpwstr/>
      </vt:variant>
      <vt:variant>
        <vt:lpwstr>_Toc233204154</vt:lpwstr>
      </vt:variant>
      <vt:variant>
        <vt:i4>1507376</vt:i4>
      </vt:variant>
      <vt:variant>
        <vt:i4>8</vt:i4>
      </vt:variant>
      <vt:variant>
        <vt:i4>0</vt:i4>
      </vt:variant>
      <vt:variant>
        <vt:i4>5</vt:i4>
      </vt:variant>
      <vt:variant>
        <vt:lpwstr/>
      </vt:variant>
      <vt:variant>
        <vt:lpwstr>_Toc233204153</vt:lpwstr>
      </vt:variant>
      <vt:variant>
        <vt:i4>1507376</vt:i4>
      </vt:variant>
      <vt:variant>
        <vt:i4>2</vt:i4>
      </vt:variant>
      <vt:variant>
        <vt:i4>0</vt:i4>
      </vt:variant>
      <vt:variant>
        <vt:i4>5</vt:i4>
      </vt:variant>
      <vt:variant>
        <vt:lpwstr/>
      </vt:variant>
      <vt:variant>
        <vt:lpwstr>_Toc233204152</vt:lpwstr>
      </vt:variant>
      <vt:variant>
        <vt:i4>458819</vt:i4>
      </vt:variant>
      <vt:variant>
        <vt:i4>0</vt:i4>
      </vt:variant>
      <vt:variant>
        <vt:i4>0</vt:i4>
      </vt:variant>
      <vt:variant>
        <vt:i4>5</vt:i4>
      </vt:variant>
      <vt:variant>
        <vt:lpwstr>https://catalogo.inpi.gob.mx/cedulas/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Negra</dc:creator>
  <cp:keywords/>
  <dc:description/>
  <cp:lastModifiedBy>VICTOR HUGO ARROYO SANDOVAL</cp:lastModifiedBy>
  <cp:revision>14</cp:revision>
  <cp:lastPrinted>2024-06-27T10:54:00Z</cp:lastPrinted>
  <dcterms:created xsi:type="dcterms:W3CDTF">2026-06-25T22:19:00Z</dcterms:created>
  <dcterms:modified xsi:type="dcterms:W3CDTF">2026-06-26T03:31:00Z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0x010100BDDCBE396446FF4B932782A2BF18A253</vt:lpwstr>
  </property>
  <property fmtid="{D5CDD505-2E9C-101B-9397-08002B2CF9AE}" pid="3" name="MediaServiceImageTags">
    <vt:lpwstr/>
  </property>
</Properties>
</file>