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C9B" w14:textId="15447314" w:rsidR="008C79EC" w:rsidRPr="0017784A" w:rsidRDefault="00AC1B6A" w:rsidP="00B27DA4">
      <w:pPr>
        <w:spacing w:before="100" w:beforeAutospacing="1" w:after="100" w:afterAutospacing="1"/>
        <w:ind w:left="708" w:hanging="708"/>
      </w:pPr>
      <w:r w:rsidRPr="0017784A">
        <w:rPr>
          <w:noProof/>
        </w:rPr>
        <mc:AlternateContent>
          <mc:Choice Requires="wps">
            <w:drawing>
              <wp:anchor distT="0" distB="0" distL="114300" distR="114300" simplePos="0" relativeHeight="251659264" behindDoc="0" locked="0" layoutInCell="1" allowOverlap="1" wp14:anchorId="4FAA1136" wp14:editId="61BDE67D">
                <wp:simplePos x="0" y="0"/>
                <wp:positionH relativeFrom="margin">
                  <wp:align>right</wp:align>
                </wp:positionH>
                <wp:positionV relativeFrom="margin">
                  <wp:posOffset>-518160</wp:posOffset>
                </wp:positionV>
                <wp:extent cx="2562225" cy="3424555"/>
                <wp:effectExtent l="0" t="0" r="28575" b="23495"/>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424555"/>
                        </a:xfrm>
                        <a:prstGeom prst="rect">
                          <a:avLst/>
                        </a:prstGeom>
                        <a:solidFill>
                          <a:srgbClr val="FFFFFF"/>
                        </a:solidFill>
                        <a:ln w="9525">
                          <a:solidFill>
                            <a:srgbClr val="FFFFFF"/>
                          </a:solidFill>
                          <a:miter lim="800000"/>
                          <a:headEnd/>
                          <a:tailEnd/>
                        </a:ln>
                      </wps:spPr>
                      <wps:txbx>
                        <w:txbxContent>
                          <w:p w14:paraId="726E4D16" w14:textId="77777777" w:rsidR="00B83FF9" w:rsidRPr="00B3235A" w:rsidRDefault="00B83FF9" w:rsidP="009744C0">
                            <w:pPr>
                              <w:pStyle w:val="Default"/>
                              <w:spacing w:before="100" w:beforeAutospacing="1" w:after="100" w:afterAutospacing="1"/>
                              <w:jc w:val="both"/>
                              <w:rPr>
                                <w:rFonts w:ascii="Arial Narrow" w:hAnsi="Arial Narrow"/>
                                <w:b/>
                              </w:rPr>
                            </w:pPr>
                            <w:r w:rsidRPr="00026DFB">
                              <w:rPr>
                                <w:rFonts w:ascii="Arial Narrow" w:hAnsi="Arial Narrow"/>
                                <w:b/>
                              </w:rPr>
                              <w:t xml:space="preserve">JUICIO PARA LA PROTECCIÓN DE LOS DERECHOS POLÍTICO-ELECTORALES DEL </w:t>
                            </w:r>
                            <w:r w:rsidRPr="00B3235A">
                              <w:rPr>
                                <w:rFonts w:ascii="Arial Narrow" w:hAnsi="Arial Narrow"/>
                                <w:b/>
                              </w:rPr>
                              <w:t>CIUDADANO</w:t>
                            </w:r>
                          </w:p>
                          <w:p w14:paraId="0C903371" w14:textId="3DD2124E" w:rsidR="00B83FF9" w:rsidRPr="00B3235A" w:rsidRDefault="00B83FF9" w:rsidP="00B83FF9">
                            <w:pPr>
                              <w:pStyle w:val="Default"/>
                              <w:spacing w:before="100" w:beforeAutospacing="1" w:after="100" w:afterAutospacing="1"/>
                              <w:jc w:val="both"/>
                              <w:rPr>
                                <w:rFonts w:ascii="Arial Narrow" w:hAnsi="Arial Narrow"/>
                              </w:rPr>
                            </w:pPr>
                            <w:r w:rsidRPr="00B3235A">
                              <w:rPr>
                                <w:rFonts w:ascii="Arial Narrow" w:hAnsi="Arial Narrow"/>
                                <w:b/>
                              </w:rPr>
                              <w:t xml:space="preserve">EXPEDIENTE: </w:t>
                            </w:r>
                            <w:r w:rsidRPr="00B3235A">
                              <w:rPr>
                                <w:rFonts w:ascii="Arial Narrow" w:hAnsi="Arial Narrow"/>
                              </w:rPr>
                              <w:t>TEEM-JDC-</w:t>
                            </w:r>
                            <w:r w:rsidR="00391110">
                              <w:rPr>
                                <w:rFonts w:ascii="Arial Narrow" w:hAnsi="Arial Narrow"/>
                              </w:rPr>
                              <w:t>0</w:t>
                            </w:r>
                            <w:r w:rsidRPr="00B3235A">
                              <w:rPr>
                                <w:rFonts w:ascii="Arial Narrow" w:hAnsi="Arial Narrow"/>
                              </w:rPr>
                              <w:t>46/2026</w:t>
                            </w:r>
                          </w:p>
                          <w:p w14:paraId="13121FA4" w14:textId="3664B2A7" w:rsidR="00B83FF9" w:rsidRPr="00B3235A" w:rsidRDefault="007B38F2" w:rsidP="00B83FF9">
                            <w:pPr>
                              <w:pStyle w:val="Default"/>
                              <w:spacing w:before="100" w:beforeAutospacing="1" w:after="100" w:afterAutospacing="1"/>
                              <w:jc w:val="both"/>
                              <w:rPr>
                                <w:rFonts w:ascii="Arial Narrow" w:hAnsi="Arial Narrow"/>
                              </w:rPr>
                            </w:pPr>
                            <w:r w:rsidRPr="00B3235A">
                              <w:rPr>
                                <w:rFonts w:ascii="Arial Narrow" w:hAnsi="Arial Narrow"/>
                                <w:b/>
                              </w:rPr>
                              <w:t>PARTE A</w:t>
                            </w:r>
                            <w:r w:rsidR="00B83FF9" w:rsidRPr="00B3235A">
                              <w:rPr>
                                <w:rFonts w:ascii="Arial Narrow" w:hAnsi="Arial Narrow"/>
                                <w:b/>
                              </w:rPr>
                              <w:t>CTOR</w:t>
                            </w:r>
                            <w:r w:rsidRPr="00B3235A">
                              <w:rPr>
                                <w:rFonts w:ascii="Arial Narrow" w:hAnsi="Arial Narrow"/>
                                <w:b/>
                              </w:rPr>
                              <w:t>A</w:t>
                            </w:r>
                            <w:r w:rsidR="00B83FF9" w:rsidRPr="00B3235A">
                              <w:rPr>
                                <w:rFonts w:ascii="Arial Narrow" w:hAnsi="Arial Narrow"/>
                                <w:b/>
                              </w:rPr>
                              <w:t xml:space="preserve">: </w:t>
                            </w:r>
                            <w:r w:rsidR="00B83FF9" w:rsidRPr="00B3235A">
                              <w:rPr>
                                <w:rFonts w:ascii="Arial Narrow" w:hAnsi="Arial Narrow"/>
                              </w:rPr>
                              <w:t>ROLANDO CRUZ ANTONIO</w:t>
                            </w:r>
                          </w:p>
                          <w:p w14:paraId="395482C9" w14:textId="77777777" w:rsidR="00B83FF9" w:rsidRPr="00026DFB" w:rsidRDefault="00B83FF9" w:rsidP="00B83FF9">
                            <w:pPr>
                              <w:pStyle w:val="Default"/>
                              <w:spacing w:before="100" w:beforeAutospacing="1" w:after="100" w:afterAutospacing="1"/>
                              <w:jc w:val="both"/>
                              <w:rPr>
                                <w:rFonts w:ascii="Arial Narrow" w:hAnsi="Arial Narrow"/>
                                <w:bCs/>
                              </w:rPr>
                            </w:pPr>
                            <w:r w:rsidRPr="00B3235A">
                              <w:rPr>
                                <w:rFonts w:ascii="Arial Narrow" w:hAnsi="Arial Narrow"/>
                                <w:b/>
                              </w:rPr>
                              <w:t xml:space="preserve">AUTORIDAD RESPONSABLE: </w:t>
                            </w:r>
                            <w:r w:rsidRPr="00B3235A">
                              <w:rPr>
                                <w:rFonts w:ascii="Arial Narrow" w:hAnsi="Arial Narrow"/>
                                <w:bCs/>
                              </w:rPr>
                              <w:t>AYUNTAMIENTO</w:t>
                            </w:r>
                            <w:r w:rsidRPr="00026DFB">
                              <w:rPr>
                                <w:rFonts w:ascii="Arial Narrow" w:hAnsi="Arial Narrow"/>
                                <w:bCs/>
                              </w:rPr>
                              <w:t xml:space="preserve"> DE HIDALGO, MICHOACÁN</w:t>
                            </w:r>
                          </w:p>
                          <w:p w14:paraId="7A2A394D" w14:textId="77777777" w:rsidR="00B83FF9" w:rsidRPr="00026DFB" w:rsidRDefault="00B83FF9" w:rsidP="00B83FF9">
                            <w:pPr>
                              <w:pStyle w:val="Default"/>
                              <w:spacing w:before="100" w:beforeAutospacing="1" w:after="100" w:afterAutospacing="1"/>
                              <w:jc w:val="both"/>
                              <w:rPr>
                                <w:rFonts w:ascii="Arial Narrow" w:hAnsi="Arial Narrow"/>
                                <w:b/>
                              </w:rPr>
                            </w:pPr>
                            <w:r w:rsidRPr="00026DFB">
                              <w:rPr>
                                <w:rFonts w:ascii="Arial Narrow" w:hAnsi="Arial Narrow"/>
                                <w:b/>
                                <w:color w:val="auto"/>
                              </w:rPr>
                              <w:t>MAGISTRADO</w:t>
                            </w:r>
                            <w:r w:rsidRPr="00026DFB">
                              <w:rPr>
                                <w:rFonts w:ascii="Arial Narrow" w:hAnsi="Arial Narrow"/>
                                <w:b/>
                              </w:rPr>
                              <w:t>:</w:t>
                            </w:r>
                            <w:r w:rsidRPr="00026DFB">
                              <w:rPr>
                                <w:rFonts w:ascii="Arial Narrow" w:hAnsi="Arial Narrow"/>
                              </w:rPr>
                              <w:t xml:space="preserve">  ADRIÁN HERNÁNDEZ PINEDO</w:t>
                            </w:r>
                          </w:p>
                          <w:p w14:paraId="40E52879" w14:textId="77777777" w:rsidR="00B83FF9" w:rsidRPr="00026DFB" w:rsidRDefault="00B83FF9" w:rsidP="00B83FF9">
                            <w:pPr>
                              <w:pStyle w:val="Default"/>
                              <w:spacing w:before="100" w:beforeAutospacing="1" w:after="100" w:afterAutospacing="1"/>
                              <w:jc w:val="both"/>
                              <w:rPr>
                                <w:rFonts w:ascii="Arial Narrow" w:hAnsi="Arial Narrow"/>
                                <w:lang w:val="es-MX"/>
                              </w:rPr>
                            </w:pPr>
                            <w:r w:rsidRPr="00026DFB">
                              <w:rPr>
                                <w:rFonts w:ascii="Arial Narrow" w:hAnsi="Arial Narrow"/>
                                <w:b/>
                              </w:rPr>
                              <w:t>SECRETARIA INSTRUCTORA Y PROYECTISTA:</w:t>
                            </w:r>
                            <w:r w:rsidRPr="00026DFB">
                              <w:rPr>
                                <w:rFonts w:ascii="Arial Narrow" w:hAnsi="Arial Narrow"/>
                              </w:rPr>
                              <w:t xml:space="preserve"> ROXANA SOTO TORRES</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1136" id="_x0000_t202" coordsize="21600,21600" o:spt="202" path="m,l,21600r21600,l21600,xe">
                <v:stroke joinstyle="miter"/>
                <v:path gradientshapeok="t" o:connecttype="rect"/>
              </v:shapetype>
              <v:shape id="Cuadro de texto 1" o:spid="_x0000_s1026" type="#_x0000_t202" style="position:absolute;left:0;text-align:left;margin-left:150.55pt;margin-top:-40.8pt;width:201.75pt;height:269.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" strokecolor="white">
                <v:textbox>
                  <w:txbxContent>
                    <w:p w14:paraId="726E4D16" w14:textId="77777777" w:rsidR="00B83FF9" w:rsidRPr="00B3235A" w:rsidRDefault="00B83FF9" w:rsidP="009744C0">
                      <w:pPr>
                        <w:pStyle w:val="Default"/>
                        <w:spacing w:before="100" w:beforeAutospacing="1" w:after="100" w:afterAutospacing="1"/>
                        <w:jc w:val="both"/>
                        <w:rPr>
                          <w:rFonts w:ascii="Arial Narrow" w:hAnsi="Arial Narrow"/>
                          <w:b/>
                        </w:rPr>
                      </w:pPr>
                      <w:r w:rsidRPr="00026DFB">
                        <w:rPr>
                          <w:rFonts w:ascii="Arial Narrow" w:hAnsi="Arial Narrow"/>
                          <w:b/>
                        </w:rPr>
                        <w:t xml:space="preserve">JUICIO PARA LA PROTECCIÓN DE LOS DERECHOS POLÍTICO-ELECTORALES DEL </w:t>
                      </w:r>
                      <w:r w:rsidRPr="00B3235A">
                        <w:rPr>
                          <w:rFonts w:ascii="Arial Narrow" w:hAnsi="Arial Narrow"/>
                          <w:b/>
                        </w:rPr>
                        <w:t>CIUDADANO</w:t>
                      </w:r>
                    </w:p>
                    <w:p w14:paraId="0C903371" w14:textId="3DD2124E" w:rsidR="00B83FF9" w:rsidRPr="00B3235A" w:rsidRDefault="00B83FF9" w:rsidP="00B83FF9">
                      <w:pPr>
                        <w:pStyle w:val="Default"/>
                        <w:spacing w:before="100" w:beforeAutospacing="1" w:after="100" w:afterAutospacing="1"/>
                        <w:jc w:val="both"/>
                        <w:rPr>
                          <w:rFonts w:ascii="Arial Narrow" w:hAnsi="Arial Narrow"/>
                        </w:rPr>
                      </w:pPr>
                      <w:r w:rsidRPr="00B3235A">
                        <w:rPr>
                          <w:rFonts w:ascii="Arial Narrow" w:hAnsi="Arial Narrow"/>
                          <w:b/>
                        </w:rPr>
                        <w:t xml:space="preserve">EXPEDIENTE: </w:t>
                      </w:r>
                      <w:r w:rsidRPr="00B3235A">
                        <w:rPr>
                          <w:rFonts w:ascii="Arial Narrow" w:hAnsi="Arial Narrow"/>
                        </w:rPr>
                        <w:t>TEEM-JDC-</w:t>
                      </w:r>
                      <w:r w:rsidR="00391110">
                        <w:rPr>
                          <w:rFonts w:ascii="Arial Narrow" w:hAnsi="Arial Narrow"/>
                        </w:rPr>
                        <w:t>0</w:t>
                      </w:r>
                      <w:r w:rsidRPr="00B3235A">
                        <w:rPr>
                          <w:rFonts w:ascii="Arial Narrow" w:hAnsi="Arial Narrow"/>
                        </w:rPr>
                        <w:t>46/2026</w:t>
                      </w:r>
                    </w:p>
                    <w:p w14:paraId="13121FA4" w14:textId="3664B2A7" w:rsidR="00B83FF9" w:rsidRPr="00B3235A" w:rsidRDefault="007B38F2" w:rsidP="00B83FF9">
                      <w:pPr>
                        <w:pStyle w:val="Default"/>
                        <w:spacing w:before="100" w:beforeAutospacing="1" w:after="100" w:afterAutospacing="1"/>
                        <w:jc w:val="both"/>
                        <w:rPr>
                          <w:rFonts w:ascii="Arial Narrow" w:hAnsi="Arial Narrow"/>
                        </w:rPr>
                      </w:pPr>
                      <w:r w:rsidRPr="00B3235A">
                        <w:rPr>
                          <w:rFonts w:ascii="Arial Narrow" w:hAnsi="Arial Narrow"/>
                          <w:b/>
                        </w:rPr>
                        <w:t>PARTE A</w:t>
                      </w:r>
                      <w:r w:rsidR="00B83FF9" w:rsidRPr="00B3235A">
                        <w:rPr>
                          <w:rFonts w:ascii="Arial Narrow" w:hAnsi="Arial Narrow"/>
                          <w:b/>
                        </w:rPr>
                        <w:t>CTOR</w:t>
                      </w:r>
                      <w:r w:rsidRPr="00B3235A">
                        <w:rPr>
                          <w:rFonts w:ascii="Arial Narrow" w:hAnsi="Arial Narrow"/>
                          <w:b/>
                        </w:rPr>
                        <w:t>A</w:t>
                      </w:r>
                      <w:r w:rsidR="00B83FF9" w:rsidRPr="00B3235A">
                        <w:rPr>
                          <w:rFonts w:ascii="Arial Narrow" w:hAnsi="Arial Narrow"/>
                          <w:b/>
                        </w:rPr>
                        <w:t xml:space="preserve">: </w:t>
                      </w:r>
                      <w:r w:rsidR="00B83FF9" w:rsidRPr="00B3235A">
                        <w:rPr>
                          <w:rFonts w:ascii="Arial Narrow" w:hAnsi="Arial Narrow"/>
                        </w:rPr>
                        <w:t>ROLANDO CRUZ ANTONIO</w:t>
                      </w:r>
                    </w:p>
                    <w:p w14:paraId="395482C9" w14:textId="77777777" w:rsidR="00B83FF9" w:rsidRPr="00026DFB" w:rsidRDefault="00B83FF9" w:rsidP="00B83FF9">
                      <w:pPr>
                        <w:pStyle w:val="Default"/>
                        <w:spacing w:before="100" w:beforeAutospacing="1" w:after="100" w:afterAutospacing="1"/>
                        <w:jc w:val="both"/>
                        <w:rPr>
                          <w:rFonts w:ascii="Arial Narrow" w:hAnsi="Arial Narrow"/>
                          <w:bCs/>
                        </w:rPr>
                      </w:pPr>
                      <w:r w:rsidRPr="00B3235A">
                        <w:rPr>
                          <w:rFonts w:ascii="Arial Narrow" w:hAnsi="Arial Narrow"/>
                          <w:b/>
                        </w:rPr>
                        <w:t xml:space="preserve">AUTORIDAD RESPONSABLE: </w:t>
                      </w:r>
                      <w:r w:rsidRPr="00B3235A">
                        <w:rPr>
                          <w:rFonts w:ascii="Arial Narrow" w:hAnsi="Arial Narrow"/>
                          <w:bCs/>
                        </w:rPr>
                        <w:t>AYUNTAMIENTO</w:t>
                      </w:r>
                      <w:r w:rsidRPr="00026DFB">
                        <w:rPr>
                          <w:rFonts w:ascii="Arial Narrow" w:hAnsi="Arial Narrow"/>
                          <w:bCs/>
                        </w:rPr>
                        <w:t xml:space="preserve"> DE HIDALGO, MICHOACÁN</w:t>
                      </w:r>
                    </w:p>
                    <w:p w14:paraId="7A2A394D" w14:textId="77777777" w:rsidR="00B83FF9" w:rsidRPr="00026DFB" w:rsidRDefault="00B83FF9" w:rsidP="00B83FF9">
                      <w:pPr>
                        <w:pStyle w:val="Default"/>
                        <w:spacing w:before="100" w:beforeAutospacing="1" w:after="100" w:afterAutospacing="1"/>
                        <w:jc w:val="both"/>
                        <w:rPr>
                          <w:rFonts w:ascii="Arial Narrow" w:hAnsi="Arial Narrow"/>
                          <w:b/>
                        </w:rPr>
                      </w:pPr>
                      <w:r w:rsidRPr="00026DFB">
                        <w:rPr>
                          <w:rFonts w:ascii="Arial Narrow" w:hAnsi="Arial Narrow"/>
                          <w:b/>
                          <w:color w:val="auto"/>
                        </w:rPr>
                        <w:t>MAGISTRADO</w:t>
                      </w:r>
                      <w:r w:rsidRPr="00026DFB">
                        <w:rPr>
                          <w:rFonts w:ascii="Arial Narrow" w:hAnsi="Arial Narrow"/>
                          <w:b/>
                        </w:rPr>
                        <w:t>:</w:t>
                      </w:r>
                      <w:r w:rsidRPr="00026DFB">
                        <w:rPr>
                          <w:rFonts w:ascii="Arial Narrow" w:hAnsi="Arial Narrow"/>
                        </w:rPr>
                        <w:t xml:space="preserve">  ADRIÁN HERNÁNDEZ PINEDO</w:t>
                      </w:r>
                    </w:p>
                    <w:p w14:paraId="40E52879" w14:textId="77777777" w:rsidR="00B83FF9" w:rsidRPr="00026DFB" w:rsidRDefault="00B83FF9" w:rsidP="00B83FF9">
                      <w:pPr>
                        <w:pStyle w:val="Default"/>
                        <w:spacing w:before="100" w:beforeAutospacing="1" w:after="100" w:afterAutospacing="1"/>
                        <w:jc w:val="both"/>
                        <w:rPr>
                          <w:rFonts w:ascii="Arial Narrow" w:hAnsi="Arial Narrow"/>
                          <w:lang w:val="es-MX"/>
                        </w:rPr>
                      </w:pPr>
                      <w:r w:rsidRPr="00026DFB">
                        <w:rPr>
                          <w:rFonts w:ascii="Arial Narrow" w:hAnsi="Arial Narrow"/>
                          <w:b/>
                        </w:rPr>
                        <w:t>SECRETARIA INSTRUCTORA Y PROYECTISTA:</w:t>
                      </w:r>
                      <w:r w:rsidRPr="00026DFB">
                        <w:rPr>
                          <w:rFonts w:ascii="Arial Narrow" w:hAnsi="Arial Narrow"/>
                        </w:rPr>
                        <w:t xml:space="preserve"> ROXANA SOTO TORRES</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00A93CC3" w:rsidRPr="0017784A">
        <w:t xml:space="preserve"> </w:t>
      </w:r>
    </w:p>
    <w:p w14:paraId="662CDDBF" w14:textId="77777777" w:rsidR="008C79EC" w:rsidRPr="0017784A" w:rsidRDefault="008C79EC" w:rsidP="006971D6">
      <w:pPr>
        <w:spacing w:before="100" w:beforeAutospacing="1" w:after="100" w:afterAutospacing="1"/>
      </w:pPr>
    </w:p>
    <w:p w14:paraId="61E87E68" w14:textId="77777777" w:rsidR="008C79EC" w:rsidRPr="0017784A" w:rsidRDefault="008C79EC" w:rsidP="006971D6">
      <w:pPr>
        <w:spacing w:before="100" w:beforeAutospacing="1" w:after="100" w:afterAutospacing="1"/>
      </w:pPr>
    </w:p>
    <w:p w14:paraId="34BA5878" w14:textId="77777777" w:rsidR="008C79EC" w:rsidRPr="0017784A" w:rsidRDefault="008C79EC" w:rsidP="006971D6">
      <w:pPr>
        <w:spacing w:before="100" w:beforeAutospacing="1" w:after="100" w:afterAutospacing="1"/>
      </w:pPr>
    </w:p>
    <w:p w14:paraId="26AF559B" w14:textId="77777777" w:rsidR="008C79EC" w:rsidRPr="0017784A" w:rsidRDefault="008C79EC" w:rsidP="006971D6">
      <w:pPr>
        <w:spacing w:before="100" w:beforeAutospacing="1" w:after="100" w:afterAutospacing="1"/>
      </w:pPr>
    </w:p>
    <w:p w14:paraId="0CF2971A" w14:textId="77777777" w:rsidR="008C79EC" w:rsidRPr="0017784A" w:rsidRDefault="008C79EC" w:rsidP="006971D6">
      <w:pPr>
        <w:spacing w:before="100" w:beforeAutospacing="1" w:after="100" w:afterAutospacing="1"/>
      </w:pPr>
    </w:p>
    <w:p w14:paraId="099DB2D3" w14:textId="77777777" w:rsidR="009E3473" w:rsidRDefault="009E3473" w:rsidP="00EC7A95">
      <w:pPr>
        <w:autoSpaceDE w:val="0"/>
        <w:autoSpaceDN w:val="0"/>
        <w:adjustRightInd w:val="0"/>
        <w:spacing w:before="100" w:beforeAutospacing="1" w:after="100" w:afterAutospacing="1" w:line="360" w:lineRule="auto"/>
        <w:jc w:val="right"/>
      </w:pPr>
    </w:p>
    <w:p w14:paraId="789C8261" w14:textId="77777777" w:rsidR="009E3473" w:rsidRDefault="009E3473" w:rsidP="00EC7A95">
      <w:pPr>
        <w:autoSpaceDE w:val="0"/>
        <w:autoSpaceDN w:val="0"/>
        <w:adjustRightInd w:val="0"/>
        <w:spacing w:before="100" w:beforeAutospacing="1" w:after="100" w:afterAutospacing="1" w:line="360" w:lineRule="auto"/>
        <w:jc w:val="right"/>
        <w:rPr>
          <w:rFonts w:ascii="Arial" w:hAnsi="Arial" w:cs="Arial"/>
        </w:rPr>
      </w:pPr>
    </w:p>
    <w:p w14:paraId="52F698FB" w14:textId="2684C867" w:rsidR="008C79EC" w:rsidRPr="0017784A" w:rsidRDefault="008C79EC" w:rsidP="00EC7A95">
      <w:pPr>
        <w:autoSpaceDE w:val="0"/>
        <w:autoSpaceDN w:val="0"/>
        <w:adjustRightInd w:val="0"/>
        <w:spacing w:before="100" w:beforeAutospacing="1" w:after="100" w:afterAutospacing="1" w:line="360" w:lineRule="auto"/>
        <w:jc w:val="right"/>
        <w:rPr>
          <w:rFonts w:ascii="Arial" w:hAnsi="Arial" w:cs="Arial"/>
        </w:rPr>
      </w:pPr>
      <w:r w:rsidRPr="0017784A">
        <w:rPr>
          <w:rFonts w:ascii="Arial" w:hAnsi="Arial" w:cs="Arial"/>
        </w:rPr>
        <w:t>Morelia, Michoacán</w:t>
      </w:r>
      <w:r w:rsidR="008753A8" w:rsidRPr="0017784A">
        <w:rPr>
          <w:rFonts w:ascii="Arial" w:hAnsi="Arial" w:cs="Arial"/>
        </w:rPr>
        <w:t xml:space="preserve">, </w:t>
      </w:r>
      <w:r w:rsidRPr="0017784A">
        <w:rPr>
          <w:rFonts w:ascii="Arial" w:hAnsi="Arial" w:cs="Arial"/>
        </w:rPr>
        <w:t>a</w:t>
      </w:r>
      <w:r w:rsidR="002C6872" w:rsidRPr="0017784A">
        <w:rPr>
          <w:rFonts w:ascii="Arial" w:hAnsi="Arial" w:cs="Arial"/>
        </w:rPr>
        <w:t xml:space="preserve"> </w:t>
      </w:r>
      <w:r w:rsidR="00336A90">
        <w:rPr>
          <w:rFonts w:ascii="Arial" w:hAnsi="Arial" w:cs="Arial"/>
        </w:rPr>
        <w:t>dieciocho</w:t>
      </w:r>
      <w:r w:rsidR="00B83FF9">
        <w:rPr>
          <w:rFonts w:ascii="Arial" w:hAnsi="Arial" w:cs="Arial"/>
        </w:rPr>
        <w:t xml:space="preserve"> de junio</w:t>
      </w:r>
      <w:r w:rsidR="000A04C5" w:rsidRPr="0017784A">
        <w:rPr>
          <w:rFonts w:ascii="Arial" w:hAnsi="Arial" w:cs="Arial"/>
        </w:rPr>
        <w:t xml:space="preserve"> de dos mil veinti</w:t>
      </w:r>
      <w:r w:rsidR="00407987">
        <w:rPr>
          <w:rFonts w:ascii="Arial" w:hAnsi="Arial" w:cs="Arial"/>
        </w:rPr>
        <w:t>séis</w:t>
      </w:r>
      <w:r w:rsidR="00E10AC7">
        <w:rPr>
          <w:rStyle w:val="Refdenotaalpie"/>
          <w:rFonts w:ascii="Arial" w:hAnsi="Arial" w:cs="Arial"/>
        </w:rPr>
        <w:footnoteReference w:id="1"/>
      </w:r>
      <w:r w:rsidR="009443F1" w:rsidRPr="0017784A">
        <w:rPr>
          <w:rFonts w:ascii="Arial" w:hAnsi="Arial" w:cs="Arial"/>
        </w:rPr>
        <w:t>.</w:t>
      </w:r>
    </w:p>
    <w:p w14:paraId="679E85A2" w14:textId="1EAD50DA" w:rsidR="000953DF" w:rsidRPr="00ED5637" w:rsidRDefault="000953DF" w:rsidP="00EC7A95">
      <w:pPr>
        <w:spacing w:before="100" w:beforeAutospacing="1" w:after="100" w:afterAutospacing="1" w:line="360" w:lineRule="auto"/>
        <w:jc w:val="both"/>
        <w:rPr>
          <w:rFonts w:ascii="Arial" w:hAnsi="Arial" w:cs="Arial"/>
          <w:b/>
          <w:lang w:val="es-ES_tradnl"/>
        </w:rPr>
      </w:pPr>
      <w:bookmarkStart w:id="0" w:name="_Toc64578427"/>
      <w:r w:rsidRPr="00653ABE">
        <w:rPr>
          <w:rFonts w:ascii="Arial" w:hAnsi="Arial" w:cs="Arial"/>
          <w:b/>
          <w:lang w:val="es-ES_tradnl"/>
        </w:rPr>
        <w:t>Sentencia</w:t>
      </w:r>
      <w:r w:rsidRPr="00653ABE">
        <w:rPr>
          <w:rFonts w:ascii="Arial" w:hAnsi="Arial" w:cs="Arial"/>
          <w:bCs/>
          <w:lang w:val="es-ES_tradnl"/>
        </w:rPr>
        <w:t xml:space="preserve"> que</w:t>
      </w:r>
      <w:r w:rsidR="000B1DCB" w:rsidRPr="00653ABE">
        <w:rPr>
          <w:rFonts w:ascii="Arial" w:hAnsi="Arial" w:cs="Arial"/>
          <w:bCs/>
          <w:lang w:val="es-ES_tradnl"/>
        </w:rPr>
        <w:t xml:space="preserve"> </w:t>
      </w:r>
      <w:r w:rsidR="000B1DCB" w:rsidRPr="00EC0ADE">
        <w:rPr>
          <w:rFonts w:ascii="Arial" w:hAnsi="Arial" w:cs="Arial"/>
          <w:bCs/>
          <w:lang w:val="es-ES_tradnl"/>
        </w:rPr>
        <w:t>de</w:t>
      </w:r>
      <w:r w:rsidR="00345FEB" w:rsidRPr="00EC0ADE">
        <w:rPr>
          <w:rFonts w:ascii="Arial" w:hAnsi="Arial" w:cs="Arial"/>
          <w:bCs/>
          <w:lang w:val="es-ES_tradnl"/>
        </w:rPr>
        <w:t>termina</w:t>
      </w:r>
      <w:r w:rsidR="00FE537D" w:rsidRPr="00EC0ADE">
        <w:rPr>
          <w:rFonts w:ascii="Arial" w:hAnsi="Arial" w:cs="Arial"/>
          <w:bCs/>
          <w:lang w:val="es-ES_tradnl"/>
        </w:rPr>
        <w:t xml:space="preserve">: </w:t>
      </w:r>
      <w:r w:rsidR="00345FEB" w:rsidRPr="00EC0ADE">
        <w:rPr>
          <w:rFonts w:ascii="Arial" w:hAnsi="Arial" w:cs="Arial"/>
          <w:b/>
          <w:lang w:val="es-ES_tradnl"/>
        </w:rPr>
        <w:t>I.</w:t>
      </w:r>
      <w:r w:rsidR="00BD3B72" w:rsidRPr="00EC0ADE">
        <w:rPr>
          <w:rFonts w:ascii="Arial" w:hAnsi="Arial" w:cs="Arial"/>
          <w:b/>
          <w:lang w:val="es-ES_tradnl"/>
        </w:rPr>
        <w:t xml:space="preserve"> Parcialmente f</w:t>
      </w:r>
      <w:r w:rsidR="00E015CC" w:rsidRPr="00EC0ADE">
        <w:rPr>
          <w:rFonts w:ascii="Arial" w:hAnsi="Arial" w:cs="Arial"/>
          <w:b/>
          <w:lang w:val="es-ES_tradnl"/>
        </w:rPr>
        <w:t>undada</w:t>
      </w:r>
      <w:r w:rsidR="00CD6C73" w:rsidRPr="00EC0ADE">
        <w:rPr>
          <w:rFonts w:ascii="Arial" w:hAnsi="Arial" w:cs="Arial"/>
          <w:b/>
          <w:lang w:val="es-ES_tradnl"/>
        </w:rPr>
        <w:t xml:space="preserve"> </w:t>
      </w:r>
      <w:r w:rsidR="00CD6C73" w:rsidRPr="00EC0ADE">
        <w:rPr>
          <w:rFonts w:ascii="Arial" w:hAnsi="Arial" w:cs="Arial"/>
          <w:bCs/>
          <w:lang w:val="es-ES_tradnl"/>
        </w:rPr>
        <w:t>la omisión</w:t>
      </w:r>
      <w:r w:rsidR="002B7ED2" w:rsidRPr="00EC0ADE">
        <w:rPr>
          <w:rFonts w:ascii="Arial" w:hAnsi="Arial" w:cs="Arial"/>
          <w:bCs/>
          <w:lang w:val="es-ES_tradnl"/>
        </w:rPr>
        <w:t xml:space="preserve"> reclamada por</w:t>
      </w:r>
      <w:r w:rsidR="005A47EA" w:rsidRPr="00EC0ADE">
        <w:rPr>
          <w:rFonts w:ascii="Arial" w:hAnsi="Arial" w:cs="Arial"/>
          <w:bCs/>
          <w:lang w:val="es-ES_tradnl"/>
        </w:rPr>
        <w:t xml:space="preserve"> Rolando Cruz Antonio</w:t>
      </w:r>
      <w:r w:rsidR="002B7ED2" w:rsidRPr="00EC0ADE">
        <w:rPr>
          <w:rFonts w:ascii="Arial" w:hAnsi="Arial" w:cs="Arial"/>
          <w:bCs/>
          <w:lang w:val="es-ES_tradnl"/>
        </w:rPr>
        <w:t xml:space="preserve">, </w:t>
      </w:r>
      <w:r w:rsidR="005A47EA" w:rsidRPr="00EC0ADE">
        <w:rPr>
          <w:rFonts w:ascii="Arial" w:hAnsi="Arial" w:cs="Arial"/>
          <w:bCs/>
          <w:lang w:val="es-ES_tradnl"/>
        </w:rPr>
        <w:t>encargado del orden de</w:t>
      </w:r>
      <w:r w:rsidR="00AD3635" w:rsidRPr="00EC0ADE">
        <w:rPr>
          <w:rFonts w:ascii="Arial" w:hAnsi="Arial" w:cs="Arial"/>
          <w:bCs/>
          <w:lang w:val="es-ES_tradnl"/>
        </w:rPr>
        <w:t xml:space="preserve"> la comunidad indígena El Porvenir, perteneciente a la Tenencia de San Bartolo </w:t>
      </w:r>
      <w:proofErr w:type="spellStart"/>
      <w:r w:rsidR="00AD3635" w:rsidRPr="00EC0ADE">
        <w:rPr>
          <w:rFonts w:ascii="Arial" w:hAnsi="Arial" w:cs="Arial"/>
          <w:bCs/>
          <w:lang w:val="es-ES_tradnl"/>
        </w:rPr>
        <w:t>Cuitareo</w:t>
      </w:r>
      <w:proofErr w:type="spellEnd"/>
      <w:r w:rsidR="00AD3635" w:rsidRPr="00EC0ADE">
        <w:rPr>
          <w:rFonts w:ascii="Arial" w:hAnsi="Arial" w:cs="Arial"/>
          <w:bCs/>
          <w:lang w:val="es-ES_tradnl"/>
        </w:rPr>
        <w:t>, municipio de Hidalgo, Michoacán</w:t>
      </w:r>
      <w:r w:rsidR="00944AE9" w:rsidRPr="00EC0ADE">
        <w:rPr>
          <w:rFonts w:ascii="Arial" w:hAnsi="Arial" w:cs="Arial"/>
          <w:bCs/>
          <w:lang w:val="es-ES_tradnl"/>
        </w:rPr>
        <w:t>;</w:t>
      </w:r>
      <w:r w:rsidR="00834CB8" w:rsidRPr="00EC0ADE">
        <w:rPr>
          <w:rFonts w:ascii="Arial" w:hAnsi="Arial" w:cs="Arial"/>
          <w:bCs/>
          <w:lang w:val="es-ES_tradnl"/>
        </w:rPr>
        <w:t xml:space="preserve"> </w:t>
      </w:r>
      <w:r w:rsidR="00944AE9" w:rsidRPr="00EC0ADE">
        <w:rPr>
          <w:rFonts w:ascii="Arial" w:hAnsi="Arial" w:cs="Arial"/>
          <w:bCs/>
          <w:lang w:val="es-ES_tradnl"/>
        </w:rPr>
        <w:t>y</w:t>
      </w:r>
      <w:r w:rsidR="00944AE9" w:rsidRPr="00EC0ADE">
        <w:rPr>
          <w:rFonts w:ascii="Arial" w:hAnsi="Arial" w:cs="Arial"/>
          <w:b/>
          <w:lang w:val="es-ES_tradnl"/>
        </w:rPr>
        <w:t xml:space="preserve"> I</w:t>
      </w:r>
      <w:r w:rsidR="00B3235A" w:rsidRPr="00EC0ADE">
        <w:rPr>
          <w:rFonts w:ascii="Arial" w:hAnsi="Arial" w:cs="Arial"/>
          <w:b/>
          <w:lang w:val="es-ES_tradnl"/>
        </w:rPr>
        <w:t>I</w:t>
      </w:r>
      <w:r w:rsidR="00BD3B72" w:rsidRPr="00EC0ADE">
        <w:rPr>
          <w:rFonts w:ascii="Arial" w:hAnsi="Arial" w:cs="Arial"/>
          <w:b/>
          <w:lang w:val="es-ES_tradnl"/>
        </w:rPr>
        <w:t>.</w:t>
      </w:r>
      <w:r w:rsidR="00944AE9" w:rsidRPr="00EC0ADE">
        <w:rPr>
          <w:rFonts w:ascii="Arial" w:hAnsi="Arial" w:cs="Arial"/>
          <w:b/>
          <w:lang w:val="es-ES_tradnl"/>
        </w:rPr>
        <w:t xml:space="preserve"> </w:t>
      </w:r>
      <w:r w:rsidR="00FE537D" w:rsidRPr="00EC0ADE">
        <w:rPr>
          <w:rFonts w:ascii="Arial" w:hAnsi="Arial" w:cs="Arial"/>
          <w:b/>
          <w:lang w:val="es-ES_tradnl"/>
        </w:rPr>
        <w:t>Ordena</w:t>
      </w:r>
      <w:r w:rsidR="00345FEB" w:rsidRPr="00EC0ADE">
        <w:rPr>
          <w:rFonts w:ascii="Arial" w:hAnsi="Arial" w:cs="Arial"/>
          <w:b/>
          <w:lang w:val="es-ES_tradnl"/>
        </w:rPr>
        <w:t>r</w:t>
      </w:r>
      <w:r w:rsidR="00FE537D" w:rsidRPr="00B3235A">
        <w:rPr>
          <w:rFonts w:ascii="Arial" w:hAnsi="Arial" w:cs="Arial"/>
          <w:b/>
          <w:lang w:val="es-ES_tradnl"/>
        </w:rPr>
        <w:t xml:space="preserve"> </w:t>
      </w:r>
      <w:r w:rsidR="00F358F8" w:rsidRPr="00B3235A">
        <w:rPr>
          <w:rFonts w:ascii="Arial" w:hAnsi="Arial" w:cs="Arial"/>
          <w:bCs/>
          <w:lang w:val="es-ES_tradnl"/>
        </w:rPr>
        <w:t>a</w:t>
      </w:r>
      <w:r w:rsidR="009A7765" w:rsidRPr="00B3235A">
        <w:rPr>
          <w:rFonts w:ascii="Arial" w:hAnsi="Arial" w:cs="Arial"/>
          <w:bCs/>
          <w:lang w:val="es-ES_tradnl"/>
        </w:rPr>
        <w:t xml:space="preserve">l </w:t>
      </w:r>
      <w:r w:rsidR="006C4F20" w:rsidRPr="00B3235A">
        <w:rPr>
          <w:rFonts w:ascii="Arial" w:hAnsi="Arial" w:cs="Arial"/>
          <w:bCs/>
          <w:lang w:val="es-ES_tradnl"/>
        </w:rPr>
        <w:t>A</w:t>
      </w:r>
      <w:r w:rsidR="009A7765" w:rsidRPr="00B3235A">
        <w:rPr>
          <w:rFonts w:ascii="Arial" w:hAnsi="Arial" w:cs="Arial"/>
          <w:bCs/>
          <w:lang w:val="es-ES_tradnl"/>
        </w:rPr>
        <w:t>yuntamiento</w:t>
      </w:r>
      <w:r w:rsidR="00A434E0" w:rsidRPr="00B3235A">
        <w:rPr>
          <w:rFonts w:ascii="Arial" w:hAnsi="Arial" w:cs="Arial"/>
          <w:bCs/>
          <w:lang w:val="es-ES_tradnl"/>
        </w:rPr>
        <w:t xml:space="preserve"> y </w:t>
      </w:r>
      <w:r w:rsidR="007F661C" w:rsidRPr="00B3235A">
        <w:rPr>
          <w:rFonts w:ascii="Arial" w:hAnsi="Arial" w:cs="Arial"/>
          <w:bCs/>
          <w:lang w:val="es-ES_tradnl"/>
        </w:rPr>
        <w:t>t</w:t>
      </w:r>
      <w:r w:rsidR="00A434E0" w:rsidRPr="00B3235A">
        <w:rPr>
          <w:rFonts w:ascii="Arial" w:hAnsi="Arial" w:cs="Arial"/>
          <w:bCs/>
          <w:lang w:val="es-ES_tradnl"/>
        </w:rPr>
        <w:t>esorer</w:t>
      </w:r>
      <w:r w:rsidR="00C00DB3" w:rsidRPr="00B3235A">
        <w:rPr>
          <w:rFonts w:ascii="Arial" w:hAnsi="Arial" w:cs="Arial"/>
          <w:bCs/>
          <w:lang w:val="es-ES_tradnl"/>
        </w:rPr>
        <w:t>a</w:t>
      </w:r>
      <w:r w:rsidR="00A434E0" w:rsidRPr="00B3235A">
        <w:rPr>
          <w:rFonts w:ascii="Arial" w:hAnsi="Arial" w:cs="Arial"/>
          <w:bCs/>
          <w:lang w:val="es-ES_tradnl"/>
        </w:rPr>
        <w:t>, ambos</w:t>
      </w:r>
      <w:r w:rsidR="002B79BE" w:rsidRPr="00B3235A">
        <w:rPr>
          <w:rFonts w:ascii="Arial" w:hAnsi="Arial" w:cs="Arial"/>
          <w:bCs/>
          <w:lang w:val="es-ES_tradnl"/>
        </w:rPr>
        <w:t xml:space="preserve"> </w:t>
      </w:r>
      <w:r w:rsidR="006C4F20" w:rsidRPr="00B3235A">
        <w:rPr>
          <w:rFonts w:ascii="Arial" w:hAnsi="Arial" w:cs="Arial"/>
          <w:bCs/>
          <w:lang w:val="es-ES_tradnl"/>
        </w:rPr>
        <w:t>de</w:t>
      </w:r>
      <w:r w:rsidR="00873575" w:rsidRPr="00B3235A">
        <w:rPr>
          <w:rFonts w:ascii="Arial" w:hAnsi="Arial" w:cs="Arial"/>
          <w:bCs/>
          <w:lang w:val="es-ES_tradnl"/>
        </w:rPr>
        <w:t>l citado</w:t>
      </w:r>
      <w:r w:rsidR="00873575" w:rsidRPr="00ED5637">
        <w:rPr>
          <w:rFonts w:ascii="Arial" w:hAnsi="Arial" w:cs="Arial"/>
          <w:bCs/>
          <w:lang w:val="es-ES_tradnl"/>
        </w:rPr>
        <w:t xml:space="preserve"> municipio,</w:t>
      </w:r>
      <w:r w:rsidR="006C4F20" w:rsidRPr="00ED5637">
        <w:rPr>
          <w:rFonts w:ascii="Arial" w:hAnsi="Arial" w:cs="Arial"/>
          <w:bCs/>
          <w:lang w:val="es-ES_tradnl"/>
        </w:rPr>
        <w:t xml:space="preserve"> qu</w:t>
      </w:r>
      <w:r w:rsidR="00FE537D" w:rsidRPr="00ED5637">
        <w:rPr>
          <w:rFonts w:ascii="Arial" w:hAnsi="Arial" w:cs="Arial"/>
          <w:bCs/>
          <w:lang w:val="es-ES_tradnl"/>
        </w:rPr>
        <w:t>e actúe</w:t>
      </w:r>
      <w:r w:rsidR="008335FB" w:rsidRPr="00ED5637">
        <w:rPr>
          <w:rFonts w:ascii="Arial" w:hAnsi="Arial" w:cs="Arial"/>
          <w:bCs/>
          <w:lang w:val="es-ES_tradnl"/>
        </w:rPr>
        <w:t>n</w:t>
      </w:r>
      <w:r w:rsidR="00FE537D" w:rsidRPr="00ED5637">
        <w:rPr>
          <w:rFonts w:ascii="Arial" w:hAnsi="Arial" w:cs="Arial"/>
          <w:bCs/>
          <w:lang w:val="es-ES_tradnl"/>
        </w:rPr>
        <w:t xml:space="preserve"> conforme a lo</w:t>
      </w:r>
      <w:r w:rsidR="007F661C">
        <w:rPr>
          <w:rFonts w:ascii="Arial" w:hAnsi="Arial" w:cs="Arial"/>
          <w:bCs/>
          <w:lang w:val="es-ES_tradnl"/>
        </w:rPr>
        <w:t xml:space="preserve"> precisado</w:t>
      </w:r>
      <w:r w:rsidR="00FE537D" w:rsidRPr="00ED5637">
        <w:rPr>
          <w:rFonts w:ascii="Arial" w:hAnsi="Arial" w:cs="Arial"/>
          <w:bCs/>
          <w:lang w:val="es-ES_tradnl"/>
        </w:rPr>
        <w:t>.</w:t>
      </w:r>
    </w:p>
    <w:sdt>
      <w:sdtPr>
        <w:rPr>
          <w:rFonts w:ascii="Times New Roman" w:eastAsia="Times New Roman" w:hAnsi="Times New Roman" w:cs="Times New Roman"/>
          <w:color w:val="auto"/>
          <w:sz w:val="24"/>
          <w:szCs w:val="24"/>
          <w:lang w:val="es-ES" w:eastAsia="es-ES"/>
        </w:rPr>
        <w:id w:val="-1771384194"/>
        <w:docPartObj>
          <w:docPartGallery w:val="Table of Contents"/>
          <w:docPartUnique/>
        </w:docPartObj>
      </w:sdtPr>
      <w:sdtEndPr>
        <w:rPr>
          <w:b/>
          <w:bCs/>
        </w:rPr>
      </w:sdtEndPr>
      <w:sdtContent>
        <w:p w14:paraId="7F8C9480" w14:textId="5C3AF3A6" w:rsidR="00663F46" w:rsidRPr="00ED5637" w:rsidRDefault="00663F46" w:rsidP="00663F46">
          <w:pPr>
            <w:pStyle w:val="TtuloTDC"/>
            <w:jc w:val="center"/>
            <w:rPr>
              <w:rFonts w:ascii="Arial" w:hAnsi="Arial" w:cs="Arial"/>
              <w:b/>
              <w:bCs/>
              <w:color w:val="auto"/>
              <w:sz w:val="24"/>
              <w:szCs w:val="24"/>
            </w:rPr>
          </w:pPr>
          <w:r w:rsidRPr="00ED5637">
            <w:rPr>
              <w:rFonts w:ascii="Arial" w:hAnsi="Arial" w:cs="Arial"/>
              <w:b/>
              <w:bCs/>
              <w:color w:val="auto"/>
              <w:sz w:val="24"/>
              <w:szCs w:val="24"/>
              <w:lang w:val="es-ES"/>
            </w:rPr>
            <w:t>CONTENIDO</w:t>
          </w:r>
        </w:p>
        <w:p w14:paraId="264FBAAC" w14:textId="6931D007" w:rsidR="007073D8" w:rsidRPr="007073D8" w:rsidRDefault="00663F46" w:rsidP="007073D8">
          <w:pPr>
            <w:pStyle w:val="TDC2"/>
            <w:jc w:val="both"/>
            <w:rPr>
              <w:rFonts w:eastAsiaTheme="minorEastAsia" w:cstheme="minorBidi"/>
              <w:b w:val="0"/>
              <w:bCs w:val="0"/>
              <w:kern w:val="2"/>
              <w:sz w:val="24"/>
              <w:szCs w:val="24"/>
              <w:lang w:val="es-MX" w:eastAsia="es-MX"/>
              <w14:ligatures w14:val="standardContextual"/>
            </w:rPr>
          </w:pPr>
          <w:r w:rsidRPr="008B0EDB">
            <w:rPr>
              <w:b w:val="0"/>
              <w:bCs w:val="0"/>
            </w:rPr>
            <w:fldChar w:fldCharType="begin"/>
          </w:r>
          <w:r w:rsidRPr="008B0EDB">
            <w:rPr>
              <w:b w:val="0"/>
              <w:bCs w:val="0"/>
            </w:rPr>
            <w:instrText xml:space="preserve"> TOC \o "1-3" \h \z \u </w:instrText>
          </w:r>
          <w:r w:rsidRPr="008B0EDB">
            <w:rPr>
              <w:b w:val="0"/>
              <w:bCs w:val="0"/>
            </w:rPr>
            <w:fldChar w:fldCharType="separate"/>
          </w:r>
          <w:hyperlink w:anchor="_Toc232074178" w:history="1">
            <w:r w:rsidR="007073D8" w:rsidRPr="007073D8">
              <w:rPr>
                <w:rStyle w:val="Hipervnculo"/>
                <w:rFonts w:cs="Arial"/>
              </w:rPr>
              <w:t>GLOSARIO</w:t>
            </w:r>
            <w:r w:rsidR="007073D8" w:rsidRPr="007073D8">
              <w:rPr>
                <w:webHidden/>
              </w:rPr>
              <w:tab/>
            </w:r>
            <w:r w:rsidR="007073D8" w:rsidRPr="007073D8">
              <w:rPr>
                <w:webHidden/>
              </w:rPr>
              <w:fldChar w:fldCharType="begin"/>
            </w:r>
            <w:r w:rsidR="007073D8" w:rsidRPr="007073D8">
              <w:rPr>
                <w:webHidden/>
              </w:rPr>
              <w:instrText xml:space="preserve"> PAGEREF _Toc232074178 \h </w:instrText>
            </w:r>
            <w:r w:rsidR="007073D8" w:rsidRPr="007073D8">
              <w:rPr>
                <w:webHidden/>
              </w:rPr>
            </w:r>
            <w:r w:rsidR="007073D8" w:rsidRPr="007073D8">
              <w:rPr>
                <w:webHidden/>
              </w:rPr>
              <w:fldChar w:fldCharType="separate"/>
            </w:r>
            <w:r w:rsidR="007073D8" w:rsidRPr="007073D8">
              <w:rPr>
                <w:webHidden/>
              </w:rPr>
              <w:t>1</w:t>
            </w:r>
            <w:r w:rsidR="007073D8" w:rsidRPr="007073D8">
              <w:rPr>
                <w:webHidden/>
              </w:rPr>
              <w:fldChar w:fldCharType="end"/>
            </w:r>
          </w:hyperlink>
        </w:p>
        <w:p w14:paraId="5BB926B5" w14:textId="13C67C6A"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79" w:history="1">
            <w:r w:rsidRPr="007073D8">
              <w:rPr>
                <w:rStyle w:val="Hipervnculo"/>
                <w:rFonts w:cs="Arial"/>
              </w:rPr>
              <w:t>I. ANTECEDENTES</w:t>
            </w:r>
            <w:r w:rsidRPr="007073D8">
              <w:rPr>
                <w:webHidden/>
              </w:rPr>
              <w:tab/>
            </w:r>
            <w:r w:rsidRPr="007073D8">
              <w:rPr>
                <w:webHidden/>
              </w:rPr>
              <w:fldChar w:fldCharType="begin"/>
            </w:r>
            <w:r w:rsidRPr="007073D8">
              <w:rPr>
                <w:webHidden/>
              </w:rPr>
              <w:instrText xml:space="preserve"> PAGEREF _Toc232074179 \h </w:instrText>
            </w:r>
            <w:r w:rsidRPr="007073D8">
              <w:rPr>
                <w:webHidden/>
              </w:rPr>
            </w:r>
            <w:r w:rsidRPr="007073D8">
              <w:rPr>
                <w:webHidden/>
              </w:rPr>
              <w:fldChar w:fldCharType="separate"/>
            </w:r>
            <w:r w:rsidRPr="007073D8">
              <w:rPr>
                <w:webHidden/>
              </w:rPr>
              <w:t>2</w:t>
            </w:r>
            <w:r w:rsidRPr="007073D8">
              <w:rPr>
                <w:webHidden/>
              </w:rPr>
              <w:fldChar w:fldCharType="end"/>
            </w:r>
          </w:hyperlink>
        </w:p>
        <w:p w14:paraId="690EDFDE" w14:textId="49AE1458"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0" w:history="1">
            <w:r w:rsidRPr="007073D8">
              <w:rPr>
                <w:rStyle w:val="Hipervnculo"/>
                <w:rFonts w:cs="Arial"/>
              </w:rPr>
              <w:t>II. COMPETENCIA</w:t>
            </w:r>
            <w:r w:rsidRPr="007073D8">
              <w:rPr>
                <w:webHidden/>
              </w:rPr>
              <w:tab/>
            </w:r>
            <w:r w:rsidRPr="007073D8">
              <w:rPr>
                <w:webHidden/>
              </w:rPr>
              <w:fldChar w:fldCharType="begin"/>
            </w:r>
            <w:r w:rsidRPr="007073D8">
              <w:rPr>
                <w:webHidden/>
              </w:rPr>
              <w:instrText xml:space="preserve"> PAGEREF _Toc232074180 \h </w:instrText>
            </w:r>
            <w:r w:rsidRPr="007073D8">
              <w:rPr>
                <w:webHidden/>
              </w:rPr>
            </w:r>
            <w:r w:rsidRPr="007073D8">
              <w:rPr>
                <w:webHidden/>
              </w:rPr>
              <w:fldChar w:fldCharType="separate"/>
            </w:r>
            <w:r w:rsidRPr="007073D8">
              <w:rPr>
                <w:webHidden/>
              </w:rPr>
              <w:t>3</w:t>
            </w:r>
            <w:r w:rsidRPr="007073D8">
              <w:rPr>
                <w:webHidden/>
              </w:rPr>
              <w:fldChar w:fldCharType="end"/>
            </w:r>
          </w:hyperlink>
        </w:p>
        <w:p w14:paraId="7AAF39FC" w14:textId="1C68A45D"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1" w:history="1">
            <w:r w:rsidRPr="007073D8">
              <w:rPr>
                <w:rStyle w:val="Hipervnculo"/>
                <w:rFonts w:cs="Arial"/>
              </w:rPr>
              <w:t>III.</w:t>
            </w:r>
            <w:r w:rsidRPr="007073D8">
              <w:rPr>
                <w:rStyle w:val="Hipervnculo"/>
                <w:rFonts w:cs="Arial"/>
                <w:lang w:val="es-ES_tradnl"/>
              </w:rPr>
              <w:t xml:space="preserve"> CAUSAL DE IMPROCEDENCIA</w:t>
            </w:r>
            <w:r w:rsidRPr="007073D8">
              <w:rPr>
                <w:webHidden/>
              </w:rPr>
              <w:tab/>
            </w:r>
            <w:r w:rsidRPr="007073D8">
              <w:rPr>
                <w:webHidden/>
              </w:rPr>
              <w:fldChar w:fldCharType="begin"/>
            </w:r>
            <w:r w:rsidRPr="007073D8">
              <w:rPr>
                <w:webHidden/>
              </w:rPr>
              <w:instrText xml:space="preserve"> PAGEREF _Toc232074181 \h </w:instrText>
            </w:r>
            <w:r w:rsidRPr="007073D8">
              <w:rPr>
                <w:webHidden/>
              </w:rPr>
            </w:r>
            <w:r w:rsidRPr="007073D8">
              <w:rPr>
                <w:webHidden/>
              </w:rPr>
              <w:fldChar w:fldCharType="separate"/>
            </w:r>
            <w:r w:rsidRPr="007073D8">
              <w:rPr>
                <w:webHidden/>
              </w:rPr>
              <w:t>3</w:t>
            </w:r>
            <w:r w:rsidRPr="007073D8">
              <w:rPr>
                <w:webHidden/>
              </w:rPr>
              <w:fldChar w:fldCharType="end"/>
            </w:r>
          </w:hyperlink>
        </w:p>
        <w:p w14:paraId="2F507FCB" w14:textId="55A85AB0"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2" w:history="1">
            <w:r w:rsidRPr="007073D8">
              <w:rPr>
                <w:rStyle w:val="Hipervnculo"/>
                <w:rFonts w:cs="Arial"/>
              </w:rPr>
              <w:t>IV. PROCEDENCIA</w:t>
            </w:r>
            <w:r w:rsidRPr="007073D8">
              <w:rPr>
                <w:webHidden/>
              </w:rPr>
              <w:tab/>
            </w:r>
            <w:r w:rsidRPr="007073D8">
              <w:rPr>
                <w:webHidden/>
              </w:rPr>
              <w:fldChar w:fldCharType="begin"/>
            </w:r>
            <w:r w:rsidRPr="007073D8">
              <w:rPr>
                <w:webHidden/>
              </w:rPr>
              <w:instrText xml:space="preserve"> PAGEREF _Toc232074182 \h </w:instrText>
            </w:r>
            <w:r w:rsidRPr="007073D8">
              <w:rPr>
                <w:webHidden/>
              </w:rPr>
            </w:r>
            <w:r w:rsidRPr="007073D8">
              <w:rPr>
                <w:webHidden/>
              </w:rPr>
              <w:fldChar w:fldCharType="separate"/>
            </w:r>
            <w:r w:rsidRPr="007073D8">
              <w:rPr>
                <w:webHidden/>
              </w:rPr>
              <w:t>4</w:t>
            </w:r>
            <w:r w:rsidRPr="007073D8">
              <w:rPr>
                <w:webHidden/>
              </w:rPr>
              <w:fldChar w:fldCharType="end"/>
            </w:r>
          </w:hyperlink>
        </w:p>
        <w:p w14:paraId="3E436357" w14:textId="7F2D242F"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3" w:history="1">
            <w:r w:rsidRPr="007073D8">
              <w:rPr>
                <w:rStyle w:val="Hipervnculo"/>
                <w:rFonts w:cs="Arial"/>
                <w:lang w:val="es-MX" w:eastAsia="es-MX"/>
              </w:rPr>
              <w:t xml:space="preserve">V. </w:t>
            </w:r>
            <w:r w:rsidRPr="007073D8">
              <w:rPr>
                <w:rStyle w:val="Hipervnculo"/>
                <w:rFonts w:cs="Arial"/>
              </w:rPr>
              <w:t>PERSPECTIVA INTERCULTURAL Y SUPLENCIA DE LA QUEJA</w:t>
            </w:r>
            <w:r w:rsidRPr="007073D8">
              <w:rPr>
                <w:webHidden/>
              </w:rPr>
              <w:tab/>
            </w:r>
            <w:r w:rsidRPr="007073D8">
              <w:rPr>
                <w:webHidden/>
              </w:rPr>
              <w:fldChar w:fldCharType="begin"/>
            </w:r>
            <w:r w:rsidRPr="007073D8">
              <w:rPr>
                <w:webHidden/>
              </w:rPr>
              <w:instrText xml:space="preserve"> PAGEREF _Toc232074183 \h </w:instrText>
            </w:r>
            <w:r w:rsidRPr="007073D8">
              <w:rPr>
                <w:webHidden/>
              </w:rPr>
            </w:r>
            <w:r w:rsidRPr="007073D8">
              <w:rPr>
                <w:webHidden/>
              </w:rPr>
              <w:fldChar w:fldCharType="separate"/>
            </w:r>
            <w:r w:rsidRPr="007073D8">
              <w:rPr>
                <w:webHidden/>
              </w:rPr>
              <w:t>4</w:t>
            </w:r>
            <w:r w:rsidRPr="007073D8">
              <w:rPr>
                <w:webHidden/>
              </w:rPr>
              <w:fldChar w:fldCharType="end"/>
            </w:r>
          </w:hyperlink>
        </w:p>
        <w:p w14:paraId="3A46DD38" w14:textId="71B3DED1"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4" w:history="1">
            <w:r w:rsidRPr="007073D8">
              <w:rPr>
                <w:rStyle w:val="Hipervnculo"/>
                <w:rFonts w:cs="Arial"/>
                <w:lang w:val="es-MX" w:eastAsia="es-MX"/>
              </w:rPr>
              <w:t>VI. ESTUDIO DE FONDO</w:t>
            </w:r>
            <w:r w:rsidRPr="007073D8">
              <w:rPr>
                <w:webHidden/>
              </w:rPr>
              <w:tab/>
            </w:r>
            <w:r w:rsidRPr="007073D8">
              <w:rPr>
                <w:webHidden/>
              </w:rPr>
              <w:fldChar w:fldCharType="begin"/>
            </w:r>
            <w:r w:rsidRPr="007073D8">
              <w:rPr>
                <w:webHidden/>
              </w:rPr>
              <w:instrText xml:space="preserve"> PAGEREF _Toc232074184 \h </w:instrText>
            </w:r>
            <w:r w:rsidRPr="007073D8">
              <w:rPr>
                <w:webHidden/>
              </w:rPr>
            </w:r>
            <w:r w:rsidRPr="007073D8">
              <w:rPr>
                <w:webHidden/>
              </w:rPr>
              <w:fldChar w:fldCharType="separate"/>
            </w:r>
            <w:r w:rsidRPr="007073D8">
              <w:rPr>
                <w:webHidden/>
              </w:rPr>
              <w:t>5</w:t>
            </w:r>
            <w:r w:rsidRPr="007073D8">
              <w:rPr>
                <w:webHidden/>
              </w:rPr>
              <w:fldChar w:fldCharType="end"/>
            </w:r>
          </w:hyperlink>
        </w:p>
        <w:p w14:paraId="4BA1744D" w14:textId="414614F0"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5" w:history="1">
            <w:r w:rsidRPr="007073D8">
              <w:rPr>
                <w:rStyle w:val="Hipervnculo"/>
                <w:rFonts w:cs="Arial"/>
                <w:lang w:val="es-MX" w:eastAsia="es-MX"/>
              </w:rPr>
              <w:t>6.1 Síntesis de agravios</w:t>
            </w:r>
            <w:r w:rsidRPr="007073D8">
              <w:rPr>
                <w:webHidden/>
              </w:rPr>
              <w:tab/>
            </w:r>
            <w:r w:rsidRPr="007073D8">
              <w:rPr>
                <w:webHidden/>
              </w:rPr>
              <w:fldChar w:fldCharType="begin"/>
            </w:r>
            <w:r w:rsidRPr="007073D8">
              <w:rPr>
                <w:webHidden/>
              </w:rPr>
              <w:instrText xml:space="preserve"> PAGEREF _Toc232074185 \h </w:instrText>
            </w:r>
            <w:r w:rsidRPr="007073D8">
              <w:rPr>
                <w:webHidden/>
              </w:rPr>
            </w:r>
            <w:r w:rsidRPr="007073D8">
              <w:rPr>
                <w:webHidden/>
              </w:rPr>
              <w:fldChar w:fldCharType="separate"/>
            </w:r>
            <w:r w:rsidRPr="007073D8">
              <w:rPr>
                <w:webHidden/>
              </w:rPr>
              <w:t>5</w:t>
            </w:r>
            <w:r w:rsidRPr="007073D8">
              <w:rPr>
                <w:webHidden/>
              </w:rPr>
              <w:fldChar w:fldCharType="end"/>
            </w:r>
          </w:hyperlink>
        </w:p>
        <w:p w14:paraId="0BF78857" w14:textId="2237EF20"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6" w:history="1">
            <w:r w:rsidRPr="007073D8">
              <w:rPr>
                <w:rStyle w:val="Hipervnculo"/>
                <w:rFonts w:cs="Arial"/>
                <w:lang w:val="es-MX" w:eastAsia="es-MX"/>
              </w:rPr>
              <w:t>6.2 Metodología</w:t>
            </w:r>
            <w:r w:rsidRPr="007073D8">
              <w:rPr>
                <w:webHidden/>
              </w:rPr>
              <w:tab/>
            </w:r>
            <w:r w:rsidRPr="007073D8">
              <w:rPr>
                <w:webHidden/>
              </w:rPr>
              <w:fldChar w:fldCharType="begin"/>
            </w:r>
            <w:r w:rsidRPr="007073D8">
              <w:rPr>
                <w:webHidden/>
              </w:rPr>
              <w:instrText xml:space="preserve"> PAGEREF _Toc232074186 \h </w:instrText>
            </w:r>
            <w:r w:rsidRPr="007073D8">
              <w:rPr>
                <w:webHidden/>
              </w:rPr>
            </w:r>
            <w:r w:rsidRPr="007073D8">
              <w:rPr>
                <w:webHidden/>
              </w:rPr>
              <w:fldChar w:fldCharType="separate"/>
            </w:r>
            <w:r w:rsidRPr="007073D8">
              <w:rPr>
                <w:webHidden/>
              </w:rPr>
              <w:t>6</w:t>
            </w:r>
            <w:r w:rsidRPr="007073D8">
              <w:rPr>
                <w:webHidden/>
              </w:rPr>
              <w:fldChar w:fldCharType="end"/>
            </w:r>
          </w:hyperlink>
        </w:p>
        <w:p w14:paraId="32362755" w14:textId="04CB93CD"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7" w:history="1">
            <w:r w:rsidRPr="007073D8">
              <w:rPr>
                <w:rStyle w:val="Hipervnculo"/>
                <w:rFonts w:cs="Arial"/>
                <w:lang w:val="es-MX" w:eastAsia="es-MX"/>
              </w:rPr>
              <w:t>6.3 Caso concreto</w:t>
            </w:r>
            <w:r w:rsidRPr="007073D8">
              <w:rPr>
                <w:webHidden/>
              </w:rPr>
              <w:tab/>
            </w:r>
            <w:r w:rsidRPr="007073D8">
              <w:rPr>
                <w:webHidden/>
              </w:rPr>
              <w:fldChar w:fldCharType="begin"/>
            </w:r>
            <w:r w:rsidRPr="007073D8">
              <w:rPr>
                <w:webHidden/>
              </w:rPr>
              <w:instrText xml:space="preserve"> PAGEREF _Toc232074187 \h </w:instrText>
            </w:r>
            <w:r w:rsidRPr="007073D8">
              <w:rPr>
                <w:webHidden/>
              </w:rPr>
            </w:r>
            <w:r w:rsidRPr="007073D8">
              <w:rPr>
                <w:webHidden/>
              </w:rPr>
              <w:fldChar w:fldCharType="separate"/>
            </w:r>
            <w:r w:rsidRPr="007073D8">
              <w:rPr>
                <w:webHidden/>
              </w:rPr>
              <w:t>6</w:t>
            </w:r>
            <w:r w:rsidRPr="007073D8">
              <w:rPr>
                <w:webHidden/>
              </w:rPr>
              <w:fldChar w:fldCharType="end"/>
            </w:r>
          </w:hyperlink>
        </w:p>
        <w:p w14:paraId="628FA46B" w14:textId="27C66AFF"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8" w:history="1">
            <w:r w:rsidRPr="007073D8">
              <w:rPr>
                <w:rStyle w:val="Hipervnculo"/>
                <w:rFonts w:cs="Arial"/>
              </w:rPr>
              <w:t>6.4 Efectos</w:t>
            </w:r>
            <w:r w:rsidRPr="007073D8">
              <w:rPr>
                <w:webHidden/>
              </w:rPr>
              <w:tab/>
            </w:r>
            <w:r w:rsidRPr="007073D8">
              <w:rPr>
                <w:webHidden/>
              </w:rPr>
              <w:fldChar w:fldCharType="begin"/>
            </w:r>
            <w:r w:rsidRPr="007073D8">
              <w:rPr>
                <w:webHidden/>
              </w:rPr>
              <w:instrText xml:space="preserve"> PAGEREF _Toc232074188 \h </w:instrText>
            </w:r>
            <w:r w:rsidRPr="007073D8">
              <w:rPr>
                <w:webHidden/>
              </w:rPr>
            </w:r>
            <w:r w:rsidRPr="007073D8">
              <w:rPr>
                <w:webHidden/>
              </w:rPr>
              <w:fldChar w:fldCharType="separate"/>
            </w:r>
            <w:r w:rsidRPr="007073D8">
              <w:rPr>
                <w:webHidden/>
              </w:rPr>
              <w:t>10</w:t>
            </w:r>
            <w:r w:rsidRPr="007073D8">
              <w:rPr>
                <w:webHidden/>
              </w:rPr>
              <w:fldChar w:fldCharType="end"/>
            </w:r>
          </w:hyperlink>
        </w:p>
        <w:p w14:paraId="3BA39415" w14:textId="595CFA70" w:rsidR="007073D8" w:rsidRPr="007073D8" w:rsidRDefault="007073D8" w:rsidP="007073D8">
          <w:pPr>
            <w:pStyle w:val="TDC2"/>
            <w:jc w:val="both"/>
            <w:rPr>
              <w:rFonts w:eastAsiaTheme="minorEastAsia" w:cstheme="minorBidi"/>
              <w:b w:val="0"/>
              <w:bCs w:val="0"/>
              <w:kern w:val="2"/>
              <w:sz w:val="24"/>
              <w:szCs w:val="24"/>
              <w:lang w:val="es-MX" w:eastAsia="es-MX"/>
              <w14:ligatures w14:val="standardContextual"/>
            </w:rPr>
          </w:pPr>
          <w:hyperlink w:anchor="_Toc232074189" w:history="1">
            <w:r w:rsidRPr="007073D8">
              <w:rPr>
                <w:rStyle w:val="Hipervnculo"/>
                <w:rFonts w:cs="Arial"/>
              </w:rPr>
              <w:t>VII. RESOLUTIVOS</w:t>
            </w:r>
            <w:r w:rsidRPr="007073D8">
              <w:rPr>
                <w:webHidden/>
              </w:rPr>
              <w:tab/>
            </w:r>
            <w:r w:rsidRPr="007073D8">
              <w:rPr>
                <w:webHidden/>
              </w:rPr>
              <w:fldChar w:fldCharType="begin"/>
            </w:r>
            <w:r w:rsidRPr="007073D8">
              <w:rPr>
                <w:webHidden/>
              </w:rPr>
              <w:instrText xml:space="preserve"> PAGEREF _Toc232074189 \h </w:instrText>
            </w:r>
            <w:r w:rsidRPr="007073D8">
              <w:rPr>
                <w:webHidden/>
              </w:rPr>
            </w:r>
            <w:r w:rsidRPr="007073D8">
              <w:rPr>
                <w:webHidden/>
              </w:rPr>
              <w:fldChar w:fldCharType="separate"/>
            </w:r>
            <w:r w:rsidRPr="007073D8">
              <w:rPr>
                <w:webHidden/>
              </w:rPr>
              <w:t>11</w:t>
            </w:r>
            <w:r w:rsidRPr="007073D8">
              <w:rPr>
                <w:webHidden/>
              </w:rPr>
              <w:fldChar w:fldCharType="end"/>
            </w:r>
          </w:hyperlink>
        </w:p>
        <w:p w14:paraId="51874F67" w14:textId="0D74C319" w:rsidR="00433AC4" w:rsidRPr="00ED5637" w:rsidRDefault="00663F46" w:rsidP="008B0EDB">
          <w:pPr>
            <w:jc w:val="both"/>
            <w:rPr>
              <w:rFonts w:ascii="Arial Narrow" w:hAnsi="Arial Narrow"/>
              <w:b/>
              <w:bCs/>
              <w:sz w:val="20"/>
              <w:szCs w:val="20"/>
            </w:rPr>
          </w:pPr>
          <w:r w:rsidRPr="008B0EDB">
            <w:rPr>
              <w:rFonts w:ascii="Arial Narrow" w:hAnsi="Arial Narrow"/>
              <w:sz w:val="20"/>
              <w:szCs w:val="20"/>
            </w:rPr>
            <w:fldChar w:fldCharType="end"/>
          </w:r>
        </w:p>
      </w:sdtContent>
    </w:sdt>
    <w:p w14:paraId="03FF3CA5" w14:textId="0FCE9019" w:rsidR="00631CFB" w:rsidRPr="008879A4" w:rsidRDefault="000142B7" w:rsidP="008879A4">
      <w:pPr>
        <w:pStyle w:val="Ttulo2"/>
        <w:spacing w:before="100" w:beforeAutospacing="1" w:after="100" w:afterAutospacing="1" w:line="360" w:lineRule="auto"/>
        <w:jc w:val="center"/>
        <w:rPr>
          <w:rFonts w:ascii="Arial" w:hAnsi="Arial" w:cs="Arial"/>
          <w:b/>
          <w:bCs/>
          <w:color w:val="auto"/>
          <w:sz w:val="24"/>
          <w:szCs w:val="24"/>
        </w:rPr>
      </w:pPr>
      <w:bookmarkStart w:id="1" w:name="_Toc232074178"/>
      <w:r w:rsidRPr="008879A4">
        <w:rPr>
          <w:rFonts w:ascii="Arial" w:hAnsi="Arial" w:cs="Arial"/>
          <w:b/>
          <w:bCs/>
          <w:color w:val="auto"/>
          <w:sz w:val="24"/>
          <w:szCs w:val="24"/>
        </w:rPr>
        <w:t>GLOSARIO</w:t>
      </w:r>
      <w:bookmarkEnd w:id="0"/>
      <w:bookmarkEnd w:id="1"/>
    </w:p>
    <w:tbl>
      <w:tblPr>
        <w:tblW w:w="0" w:type="auto"/>
        <w:jc w:val="center"/>
        <w:tblLook w:val="04A0" w:firstRow="1" w:lastRow="0" w:firstColumn="1" w:lastColumn="0" w:noHBand="0" w:noVBand="1"/>
      </w:tblPr>
      <w:tblGrid>
        <w:gridCol w:w="2333"/>
        <w:gridCol w:w="5370"/>
      </w:tblGrid>
      <w:tr w:rsidR="00AF3AA8" w:rsidRPr="00ED5637" w14:paraId="428F43B6" w14:textId="77777777" w:rsidTr="005270B7">
        <w:trPr>
          <w:trHeight w:val="325"/>
          <w:jc w:val="center"/>
        </w:trPr>
        <w:tc>
          <w:tcPr>
            <w:tcW w:w="0" w:type="auto"/>
            <w:vAlign w:val="center"/>
          </w:tcPr>
          <w:p w14:paraId="536CBE96" w14:textId="31726711" w:rsidR="00AF3AA8" w:rsidRPr="00ED5637" w:rsidRDefault="0022534E" w:rsidP="003A1FDC">
            <w:pPr>
              <w:jc w:val="both"/>
              <w:rPr>
                <w:rFonts w:ascii="Arial Narrow" w:hAnsi="Arial Narrow" w:cs="Arial"/>
                <w:b/>
                <w:i/>
                <w:sz w:val="20"/>
                <w:szCs w:val="20"/>
              </w:rPr>
            </w:pPr>
            <w:r>
              <w:rPr>
                <w:rFonts w:ascii="Arial Narrow" w:hAnsi="Arial Narrow" w:cs="Arial"/>
                <w:b/>
                <w:i/>
                <w:sz w:val="20"/>
                <w:szCs w:val="20"/>
              </w:rPr>
              <w:t>A</w:t>
            </w:r>
            <w:r w:rsidR="00AF3AA8" w:rsidRPr="00ED5637">
              <w:rPr>
                <w:rFonts w:ascii="Arial Narrow" w:hAnsi="Arial Narrow" w:cs="Arial"/>
                <w:b/>
                <w:i/>
                <w:sz w:val="20"/>
                <w:szCs w:val="20"/>
              </w:rPr>
              <w:t>utoridad responsable</w:t>
            </w:r>
            <w:r>
              <w:rPr>
                <w:rFonts w:ascii="Arial Narrow" w:hAnsi="Arial Narrow" w:cs="Arial"/>
                <w:b/>
                <w:i/>
                <w:sz w:val="20"/>
                <w:szCs w:val="20"/>
              </w:rPr>
              <w:t xml:space="preserve"> y/o Ayuntamiento:</w:t>
            </w:r>
          </w:p>
        </w:tc>
        <w:tc>
          <w:tcPr>
            <w:tcW w:w="0" w:type="auto"/>
            <w:vAlign w:val="center"/>
          </w:tcPr>
          <w:p w14:paraId="0DD86B0B" w14:textId="6F97A0D2" w:rsidR="00AF3AA8" w:rsidRPr="00ED5637" w:rsidRDefault="00A37723" w:rsidP="00B96BAF">
            <w:pPr>
              <w:jc w:val="both"/>
              <w:rPr>
                <w:rFonts w:ascii="Arial Narrow" w:hAnsi="Arial Narrow" w:cs="Arial"/>
                <w:iCs/>
                <w:sz w:val="20"/>
                <w:szCs w:val="20"/>
              </w:rPr>
            </w:pPr>
            <w:r>
              <w:rPr>
                <w:rFonts w:ascii="Arial Narrow" w:hAnsi="Arial Narrow" w:cs="Arial"/>
                <w:iCs/>
                <w:sz w:val="20"/>
                <w:szCs w:val="20"/>
              </w:rPr>
              <w:t xml:space="preserve">Ayuntamiento de </w:t>
            </w:r>
            <w:r w:rsidR="00DA43FB" w:rsidRPr="00ED5637">
              <w:rPr>
                <w:rFonts w:ascii="Arial Narrow" w:hAnsi="Arial Narrow" w:cs="Arial"/>
                <w:iCs/>
                <w:sz w:val="20"/>
                <w:szCs w:val="20"/>
              </w:rPr>
              <w:t>Hidalgo, Michoacán.</w:t>
            </w:r>
          </w:p>
        </w:tc>
      </w:tr>
      <w:tr w:rsidR="00013202" w:rsidRPr="00ED5637" w14:paraId="7E8E9ABA" w14:textId="77777777" w:rsidTr="005270B7">
        <w:trPr>
          <w:trHeight w:val="219"/>
          <w:jc w:val="center"/>
        </w:trPr>
        <w:tc>
          <w:tcPr>
            <w:tcW w:w="0" w:type="auto"/>
            <w:vAlign w:val="center"/>
          </w:tcPr>
          <w:p w14:paraId="7990DAE3" w14:textId="7AC230DC" w:rsidR="00013202" w:rsidRPr="00ED5637" w:rsidRDefault="00013202" w:rsidP="003A1FDC">
            <w:pPr>
              <w:jc w:val="both"/>
              <w:rPr>
                <w:rFonts w:ascii="Arial Narrow" w:hAnsi="Arial Narrow" w:cs="Arial"/>
                <w:b/>
                <w:i/>
                <w:sz w:val="20"/>
                <w:szCs w:val="20"/>
              </w:rPr>
            </w:pPr>
            <w:r w:rsidRPr="00ED5637">
              <w:rPr>
                <w:rFonts w:ascii="Arial Narrow" w:hAnsi="Arial Narrow" w:cs="Arial"/>
                <w:b/>
                <w:i/>
                <w:sz w:val="20"/>
                <w:szCs w:val="20"/>
              </w:rPr>
              <w:t>Constitución Federal:</w:t>
            </w:r>
          </w:p>
        </w:tc>
        <w:tc>
          <w:tcPr>
            <w:tcW w:w="0" w:type="auto"/>
            <w:vAlign w:val="center"/>
          </w:tcPr>
          <w:p w14:paraId="452A3060" w14:textId="01ED9B98" w:rsidR="00013202" w:rsidRPr="00ED5637" w:rsidRDefault="00013202" w:rsidP="00375F93">
            <w:pPr>
              <w:jc w:val="both"/>
              <w:rPr>
                <w:rFonts w:ascii="Arial Narrow" w:hAnsi="Arial Narrow" w:cs="Arial"/>
                <w:color w:val="000000"/>
                <w:sz w:val="20"/>
                <w:szCs w:val="20"/>
                <w:lang w:val="es-MX" w:eastAsia="es-MX"/>
              </w:rPr>
            </w:pPr>
            <w:r w:rsidRPr="00ED5637">
              <w:rPr>
                <w:rFonts w:ascii="Arial Narrow" w:hAnsi="Arial Narrow" w:cs="Arial"/>
                <w:color w:val="000000"/>
                <w:sz w:val="20"/>
                <w:szCs w:val="20"/>
                <w:lang w:val="es-MX" w:eastAsia="es-MX"/>
              </w:rPr>
              <w:t>Constitución Política de los Estados Unidos Mexicanos.</w:t>
            </w:r>
          </w:p>
        </w:tc>
      </w:tr>
      <w:tr w:rsidR="00013202" w:rsidRPr="00ED5637" w14:paraId="50642548" w14:textId="77777777" w:rsidTr="005270B7">
        <w:trPr>
          <w:trHeight w:val="495"/>
          <w:jc w:val="center"/>
        </w:trPr>
        <w:tc>
          <w:tcPr>
            <w:tcW w:w="0" w:type="auto"/>
            <w:vAlign w:val="center"/>
          </w:tcPr>
          <w:p w14:paraId="1D352241" w14:textId="3172825A" w:rsidR="00013202" w:rsidRPr="00ED5637" w:rsidRDefault="00013202" w:rsidP="003A1FDC">
            <w:pPr>
              <w:jc w:val="both"/>
              <w:rPr>
                <w:rFonts w:ascii="Arial Narrow" w:hAnsi="Arial Narrow" w:cs="Arial"/>
                <w:b/>
                <w:i/>
                <w:sz w:val="20"/>
                <w:szCs w:val="20"/>
              </w:rPr>
            </w:pPr>
            <w:r w:rsidRPr="00ED5637">
              <w:rPr>
                <w:rFonts w:ascii="Arial Narrow" w:hAnsi="Arial Narrow" w:cs="Arial"/>
                <w:b/>
                <w:i/>
                <w:sz w:val="20"/>
                <w:szCs w:val="20"/>
              </w:rPr>
              <w:t>Constitución Local:</w:t>
            </w:r>
          </w:p>
        </w:tc>
        <w:tc>
          <w:tcPr>
            <w:tcW w:w="0" w:type="auto"/>
            <w:vAlign w:val="center"/>
          </w:tcPr>
          <w:p w14:paraId="1A6FDC53" w14:textId="7AB063B3" w:rsidR="00013202" w:rsidRPr="00ED5637" w:rsidRDefault="00013202" w:rsidP="00375F93">
            <w:pPr>
              <w:jc w:val="both"/>
              <w:rPr>
                <w:rFonts w:ascii="Arial Narrow" w:hAnsi="Arial Narrow" w:cs="Arial"/>
                <w:color w:val="000000"/>
                <w:sz w:val="20"/>
                <w:szCs w:val="20"/>
                <w:lang w:val="es-MX" w:eastAsia="es-MX"/>
              </w:rPr>
            </w:pPr>
            <w:r w:rsidRPr="00ED5637">
              <w:rPr>
                <w:rFonts w:ascii="Arial Narrow" w:hAnsi="Arial Narrow" w:cs="Arial"/>
                <w:color w:val="000000"/>
                <w:sz w:val="20"/>
                <w:szCs w:val="20"/>
                <w:lang w:val="es-MX" w:eastAsia="es-MX"/>
              </w:rPr>
              <w:t>Constitución Política del Estado Libre y Soberano de Michoacán de Ocampo.</w:t>
            </w:r>
          </w:p>
        </w:tc>
      </w:tr>
      <w:tr w:rsidR="00A37723" w:rsidRPr="00ED5637" w14:paraId="1DB2CDDD" w14:textId="77777777" w:rsidTr="005270B7">
        <w:trPr>
          <w:trHeight w:val="495"/>
          <w:jc w:val="center"/>
        </w:trPr>
        <w:tc>
          <w:tcPr>
            <w:tcW w:w="0" w:type="auto"/>
            <w:vAlign w:val="center"/>
          </w:tcPr>
          <w:p w14:paraId="6A27D15D" w14:textId="65113E31" w:rsidR="00A37723" w:rsidRPr="00B3235A" w:rsidRDefault="00BF40D0" w:rsidP="003A1FDC">
            <w:pPr>
              <w:jc w:val="both"/>
              <w:rPr>
                <w:rFonts w:ascii="Arial Narrow" w:hAnsi="Arial Narrow" w:cs="Arial"/>
                <w:b/>
                <w:i/>
                <w:sz w:val="20"/>
                <w:szCs w:val="20"/>
              </w:rPr>
            </w:pPr>
            <w:r w:rsidRPr="00B3235A">
              <w:rPr>
                <w:rFonts w:ascii="Arial Narrow" w:hAnsi="Arial Narrow" w:cs="Arial"/>
                <w:b/>
                <w:i/>
                <w:sz w:val="20"/>
                <w:szCs w:val="20"/>
              </w:rPr>
              <w:t>El Porvenir:</w:t>
            </w:r>
          </w:p>
        </w:tc>
        <w:tc>
          <w:tcPr>
            <w:tcW w:w="0" w:type="auto"/>
            <w:vAlign w:val="center"/>
          </w:tcPr>
          <w:p w14:paraId="1497C6D0" w14:textId="16AE3B30" w:rsidR="00A37723" w:rsidRPr="00B3235A" w:rsidRDefault="00BF40D0" w:rsidP="00375F93">
            <w:pPr>
              <w:jc w:val="both"/>
              <w:rPr>
                <w:rFonts w:ascii="Arial Narrow" w:hAnsi="Arial Narrow" w:cs="Arial"/>
                <w:color w:val="000000"/>
                <w:sz w:val="20"/>
                <w:szCs w:val="20"/>
                <w:lang w:val="es-MX" w:eastAsia="es-MX"/>
              </w:rPr>
            </w:pPr>
            <w:proofErr w:type="spellStart"/>
            <w:r w:rsidRPr="00B3235A">
              <w:rPr>
                <w:rFonts w:ascii="Arial Narrow" w:hAnsi="Arial Narrow" w:cs="Arial"/>
                <w:color w:val="000000"/>
                <w:sz w:val="20"/>
                <w:szCs w:val="20"/>
                <w:lang w:val="es-MX" w:eastAsia="es-MX"/>
              </w:rPr>
              <w:t>Encargatura</w:t>
            </w:r>
            <w:proofErr w:type="spellEnd"/>
            <w:r w:rsidRPr="00B3235A">
              <w:rPr>
                <w:rFonts w:ascii="Arial Narrow" w:hAnsi="Arial Narrow" w:cs="Arial"/>
                <w:color w:val="000000"/>
                <w:sz w:val="20"/>
                <w:szCs w:val="20"/>
                <w:lang w:val="es-MX" w:eastAsia="es-MX"/>
              </w:rPr>
              <w:t xml:space="preserve"> del Orden de la c</w:t>
            </w:r>
            <w:r w:rsidR="00376CEC" w:rsidRPr="00B3235A">
              <w:rPr>
                <w:rFonts w:ascii="Arial Narrow" w:hAnsi="Arial Narrow" w:cs="Arial"/>
                <w:color w:val="000000"/>
                <w:sz w:val="20"/>
                <w:szCs w:val="20"/>
                <w:lang w:val="es-MX" w:eastAsia="es-MX"/>
              </w:rPr>
              <w:t xml:space="preserve">omunidad indígena El Porvenir, perteneciente a la Tenencia de San Bartolo </w:t>
            </w:r>
            <w:proofErr w:type="spellStart"/>
            <w:r w:rsidR="00376CEC" w:rsidRPr="00B3235A">
              <w:rPr>
                <w:rFonts w:ascii="Arial Narrow" w:hAnsi="Arial Narrow" w:cs="Arial"/>
                <w:color w:val="000000"/>
                <w:sz w:val="20"/>
                <w:szCs w:val="20"/>
                <w:lang w:val="es-MX" w:eastAsia="es-MX"/>
              </w:rPr>
              <w:t>Cuitareo</w:t>
            </w:r>
            <w:proofErr w:type="spellEnd"/>
            <w:r w:rsidR="00376CEC" w:rsidRPr="00B3235A">
              <w:rPr>
                <w:rFonts w:ascii="Arial Narrow" w:hAnsi="Arial Narrow" w:cs="Arial"/>
                <w:color w:val="000000"/>
                <w:sz w:val="20"/>
                <w:szCs w:val="20"/>
                <w:lang w:val="es-MX" w:eastAsia="es-MX"/>
              </w:rPr>
              <w:t>, municipio de Hidalgo, Michoacán.</w:t>
            </w:r>
          </w:p>
        </w:tc>
      </w:tr>
      <w:tr w:rsidR="0086540C" w:rsidRPr="00ED5637" w14:paraId="0444F082" w14:textId="77777777" w:rsidTr="005270B7">
        <w:trPr>
          <w:trHeight w:val="529"/>
          <w:jc w:val="center"/>
        </w:trPr>
        <w:tc>
          <w:tcPr>
            <w:tcW w:w="0" w:type="auto"/>
            <w:vAlign w:val="center"/>
          </w:tcPr>
          <w:p w14:paraId="0D261B1B" w14:textId="7993D467" w:rsidR="0086540C" w:rsidRPr="00B3235A" w:rsidRDefault="0086540C" w:rsidP="003A1FDC">
            <w:pPr>
              <w:jc w:val="both"/>
              <w:rPr>
                <w:rFonts w:ascii="Arial Narrow" w:hAnsi="Arial Narrow" w:cs="Arial"/>
                <w:b/>
                <w:i/>
                <w:sz w:val="20"/>
                <w:szCs w:val="20"/>
              </w:rPr>
            </w:pPr>
            <w:r w:rsidRPr="00B3235A">
              <w:rPr>
                <w:rFonts w:ascii="Arial Narrow" w:hAnsi="Arial Narrow" w:cs="Arial"/>
                <w:b/>
                <w:i/>
                <w:sz w:val="20"/>
                <w:szCs w:val="20"/>
              </w:rPr>
              <w:t>Ley de Justicia Electoral:</w:t>
            </w:r>
          </w:p>
        </w:tc>
        <w:tc>
          <w:tcPr>
            <w:tcW w:w="0" w:type="auto"/>
            <w:vAlign w:val="center"/>
          </w:tcPr>
          <w:p w14:paraId="09EA8034" w14:textId="3F432BCC" w:rsidR="0086540C" w:rsidRPr="00B3235A" w:rsidRDefault="0086540C" w:rsidP="00375F93">
            <w:pPr>
              <w:jc w:val="both"/>
              <w:rPr>
                <w:rFonts w:ascii="Arial Narrow" w:hAnsi="Arial Narrow" w:cs="Arial"/>
                <w:iCs/>
                <w:sz w:val="20"/>
                <w:szCs w:val="20"/>
              </w:rPr>
            </w:pPr>
            <w:r w:rsidRPr="00B3235A">
              <w:rPr>
                <w:rFonts w:ascii="Arial Narrow" w:hAnsi="Arial Narrow" w:cs="Arial"/>
                <w:iCs/>
                <w:color w:val="000000" w:themeColor="text1"/>
                <w:sz w:val="20"/>
                <w:szCs w:val="20"/>
                <w:lang w:val="es-ES_tradnl"/>
              </w:rPr>
              <w:t>Ley de Justicia en Materia Electoral y de Participación Ciudadana del Estado de Michoacán de Ocampo.</w:t>
            </w:r>
          </w:p>
        </w:tc>
      </w:tr>
      <w:tr w:rsidR="00505DB3" w:rsidRPr="00ED5637" w14:paraId="2CC735F3" w14:textId="77777777" w:rsidTr="005270B7">
        <w:trPr>
          <w:trHeight w:val="296"/>
          <w:jc w:val="center"/>
        </w:trPr>
        <w:tc>
          <w:tcPr>
            <w:tcW w:w="0" w:type="auto"/>
            <w:vAlign w:val="center"/>
          </w:tcPr>
          <w:p w14:paraId="19A7D1EF" w14:textId="37DE90A3" w:rsidR="00505DB3" w:rsidRPr="00B3235A" w:rsidRDefault="00505DB3" w:rsidP="003A1FDC">
            <w:pPr>
              <w:jc w:val="both"/>
              <w:rPr>
                <w:rFonts w:ascii="Arial Narrow" w:hAnsi="Arial Narrow" w:cs="Arial"/>
                <w:b/>
                <w:i/>
                <w:sz w:val="20"/>
                <w:szCs w:val="20"/>
              </w:rPr>
            </w:pPr>
            <w:r w:rsidRPr="00B3235A">
              <w:rPr>
                <w:rFonts w:ascii="Arial Narrow" w:hAnsi="Arial Narrow" w:cs="Arial"/>
                <w:b/>
                <w:i/>
                <w:sz w:val="20"/>
                <w:szCs w:val="20"/>
              </w:rPr>
              <w:t>Ley Orgánica</w:t>
            </w:r>
            <w:r w:rsidR="009B7847" w:rsidRPr="00B3235A">
              <w:rPr>
                <w:rFonts w:ascii="Arial Narrow" w:hAnsi="Arial Narrow" w:cs="Arial"/>
                <w:b/>
                <w:i/>
                <w:sz w:val="20"/>
                <w:szCs w:val="20"/>
              </w:rPr>
              <w:t xml:space="preserve"> Municipal</w:t>
            </w:r>
            <w:r w:rsidRPr="00B3235A">
              <w:rPr>
                <w:rFonts w:ascii="Arial Narrow" w:hAnsi="Arial Narrow" w:cs="Arial"/>
                <w:b/>
                <w:i/>
                <w:sz w:val="20"/>
                <w:szCs w:val="20"/>
              </w:rPr>
              <w:t>:</w:t>
            </w:r>
          </w:p>
        </w:tc>
        <w:tc>
          <w:tcPr>
            <w:tcW w:w="0" w:type="auto"/>
            <w:vAlign w:val="center"/>
          </w:tcPr>
          <w:p w14:paraId="562D8EAC" w14:textId="32E388F4" w:rsidR="00505DB3" w:rsidRPr="00B3235A" w:rsidRDefault="00505DB3" w:rsidP="00375F93">
            <w:pPr>
              <w:jc w:val="both"/>
              <w:rPr>
                <w:rFonts w:ascii="Arial Narrow" w:hAnsi="Arial Narrow" w:cs="Arial"/>
                <w:iCs/>
                <w:color w:val="000000" w:themeColor="text1"/>
                <w:sz w:val="20"/>
                <w:szCs w:val="20"/>
                <w:lang w:val="es-ES_tradnl"/>
              </w:rPr>
            </w:pPr>
            <w:r w:rsidRPr="00B3235A">
              <w:rPr>
                <w:rFonts w:ascii="Arial Narrow" w:hAnsi="Arial Narrow" w:cs="Arial"/>
                <w:sz w:val="20"/>
                <w:szCs w:val="20"/>
              </w:rPr>
              <w:t>Ley Orgánica Municipal del Estado</w:t>
            </w:r>
            <w:r w:rsidR="003167B0" w:rsidRPr="00B3235A">
              <w:rPr>
                <w:rFonts w:ascii="Arial Narrow" w:hAnsi="Arial Narrow" w:cs="Arial"/>
                <w:sz w:val="20"/>
                <w:szCs w:val="20"/>
              </w:rPr>
              <w:t xml:space="preserve"> de Michoacán de Ocampo</w:t>
            </w:r>
            <w:r w:rsidRPr="00B3235A">
              <w:rPr>
                <w:rFonts w:ascii="Arial Narrow" w:hAnsi="Arial Narrow" w:cs="Arial"/>
                <w:sz w:val="20"/>
                <w:szCs w:val="20"/>
              </w:rPr>
              <w:t>.</w:t>
            </w:r>
          </w:p>
        </w:tc>
      </w:tr>
      <w:tr w:rsidR="00CE1BF2" w:rsidRPr="00ED5637" w14:paraId="26C96342" w14:textId="77777777" w:rsidTr="005270B7">
        <w:trPr>
          <w:trHeight w:val="296"/>
          <w:jc w:val="center"/>
        </w:trPr>
        <w:tc>
          <w:tcPr>
            <w:tcW w:w="0" w:type="auto"/>
            <w:vAlign w:val="center"/>
          </w:tcPr>
          <w:p w14:paraId="3DB2CC4A" w14:textId="56A9D30B" w:rsidR="00CE1BF2" w:rsidRPr="00B3235A" w:rsidRDefault="00CE1BF2" w:rsidP="003A1FDC">
            <w:pPr>
              <w:jc w:val="both"/>
              <w:rPr>
                <w:rFonts w:ascii="Arial Narrow" w:hAnsi="Arial Narrow" w:cs="Arial"/>
                <w:b/>
                <w:i/>
                <w:sz w:val="20"/>
                <w:szCs w:val="20"/>
              </w:rPr>
            </w:pPr>
            <w:r w:rsidRPr="00B3235A">
              <w:rPr>
                <w:rFonts w:ascii="Arial Narrow" w:hAnsi="Arial Narrow" w:cs="Arial"/>
                <w:b/>
                <w:i/>
                <w:sz w:val="20"/>
                <w:szCs w:val="20"/>
              </w:rPr>
              <w:t>Oficio:</w:t>
            </w:r>
          </w:p>
        </w:tc>
        <w:tc>
          <w:tcPr>
            <w:tcW w:w="0" w:type="auto"/>
            <w:vAlign w:val="center"/>
          </w:tcPr>
          <w:p w14:paraId="0F540ED3" w14:textId="3D85A379" w:rsidR="00CE1BF2" w:rsidRPr="00B3235A" w:rsidRDefault="00CE1BF2" w:rsidP="00375F93">
            <w:pPr>
              <w:jc w:val="both"/>
              <w:rPr>
                <w:rFonts w:ascii="Arial Narrow" w:hAnsi="Arial Narrow" w:cs="Arial"/>
                <w:sz w:val="20"/>
                <w:szCs w:val="20"/>
              </w:rPr>
            </w:pPr>
            <w:r w:rsidRPr="00B3235A">
              <w:rPr>
                <w:rFonts w:ascii="Arial Narrow" w:hAnsi="Arial Narrow" w:cs="Arial"/>
                <w:sz w:val="20"/>
                <w:szCs w:val="20"/>
              </w:rPr>
              <w:t>Oficio DJ/125/2026.</w:t>
            </w:r>
          </w:p>
        </w:tc>
      </w:tr>
      <w:tr w:rsidR="00872FE0" w:rsidRPr="00ED5637" w14:paraId="69E97843" w14:textId="77777777" w:rsidTr="005270B7">
        <w:trPr>
          <w:trHeight w:val="296"/>
          <w:jc w:val="center"/>
        </w:trPr>
        <w:tc>
          <w:tcPr>
            <w:tcW w:w="0" w:type="auto"/>
            <w:vAlign w:val="center"/>
          </w:tcPr>
          <w:p w14:paraId="06FE2BEF" w14:textId="49FEC9AC" w:rsidR="00872FE0" w:rsidRPr="00ED5637" w:rsidRDefault="00872FE0" w:rsidP="00872FE0">
            <w:pPr>
              <w:jc w:val="both"/>
              <w:rPr>
                <w:rFonts w:ascii="Arial Narrow" w:hAnsi="Arial Narrow" w:cs="Arial"/>
                <w:b/>
                <w:i/>
                <w:sz w:val="20"/>
                <w:szCs w:val="20"/>
              </w:rPr>
            </w:pPr>
            <w:r>
              <w:rPr>
                <w:rFonts w:ascii="Arial Narrow" w:hAnsi="Arial Narrow" w:cs="Arial"/>
                <w:b/>
                <w:i/>
                <w:sz w:val="20"/>
                <w:szCs w:val="20"/>
              </w:rPr>
              <w:t>Ó</w:t>
            </w:r>
            <w:r w:rsidRPr="00ED5637">
              <w:rPr>
                <w:rFonts w:ascii="Arial Narrow" w:hAnsi="Arial Narrow" w:cs="Arial"/>
                <w:b/>
                <w:i/>
                <w:sz w:val="20"/>
                <w:szCs w:val="20"/>
              </w:rPr>
              <w:t>rgano jurisdiccional y/o Tribunal Electoral:</w:t>
            </w:r>
          </w:p>
        </w:tc>
        <w:tc>
          <w:tcPr>
            <w:tcW w:w="0" w:type="auto"/>
            <w:vAlign w:val="center"/>
          </w:tcPr>
          <w:p w14:paraId="5FE83295" w14:textId="4E8BA134" w:rsidR="00872FE0" w:rsidRPr="00B3235A" w:rsidRDefault="00872FE0" w:rsidP="00872FE0">
            <w:pPr>
              <w:jc w:val="both"/>
              <w:rPr>
                <w:rFonts w:ascii="Arial Narrow" w:hAnsi="Arial Narrow" w:cs="Arial"/>
                <w:sz w:val="20"/>
                <w:szCs w:val="20"/>
              </w:rPr>
            </w:pPr>
            <w:r w:rsidRPr="00B3235A">
              <w:rPr>
                <w:rFonts w:ascii="Arial Narrow" w:hAnsi="Arial Narrow" w:cs="Arial"/>
                <w:iCs/>
                <w:sz w:val="20"/>
                <w:szCs w:val="20"/>
              </w:rPr>
              <w:t>Tribunal Electoral del Estado.</w:t>
            </w:r>
          </w:p>
        </w:tc>
      </w:tr>
      <w:tr w:rsidR="00F57322" w:rsidRPr="00ED5637" w14:paraId="3A16FAE7" w14:textId="77777777" w:rsidTr="005270B7">
        <w:trPr>
          <w:trHeight w:val="296"/>
          <w:jc w:val="center"/>
        </w:trPr>
        <w:tc>
          <w:tcPr>
            <w:tcW w:w="0" w:type="auto"/>
            <w:vAlign w:val="center"/>
          </w:tcPr>
          <w:p w14:paraId="1B0A0EA9" w14:textId="6EAB79FA" w:rsidR="00F57322" w:rsidRDefault="00F57322" w:rsidP="00F57322">
            <w:pPr>
              <w:jc w:val="both"/>
              <w:rPr>
                <w:rFonts w:ascii="Arial Narrow" w:hAnsi="Arial Narrow" w:cs="Arial"/>
                <w:b/>
                <w:i/>
                <w:sz w:val="20"/>
                <w:szCs w:val="20"/>
              </w:rPr>
            </w:pPr>
            <w:r>
              <w:rPr>
                <w:rFonts w:ascii="Arial Narrow" w:hAnsi="Arial Narrow" w:cs="Arial"/>
                <w:b/>
                <w:i/>
                <w:sz w:val="20"/>
                <w:szCs w:val="20"/>
              </w:rPr>
              <w:lastRenderedPageBreak/>
              <w:t>Parte actora:</w:t>
            </w:r>
          </w:p>
        </w:tc>
        <w:tc>
          <w:tcPr>
            <w:tcW w:w="0" w:type="auto"/>
            <w:vAlign w:val="center"/>
          </w:tcPr>
          <w:p w14:paraId="6BE13764" w14:textId="23D9FE88" w:rsidR="00F57322" w:rsidRPr="00B3235A" w:rsidRDefault="00F57322" w:rsidP="00F57322">
            <w:pPr>
              <w:jc w:val="both"/>
              <w:rPr>
                <w:rFonts w:ascii="Arial Narrow" w:hAnsi="Arial Narrow" w:cs="Arial"/>
                <w:iCs/>
                <w:sz w:val="20"/>
                <w:szCs w:val="20"/>
              </w:rPr>
            </w:pPr>
            <w:r w:rsidRPr="00B3235A">
              <w:rPr>
                <w:rFonts w:ascii="Arial Narrow" w:hAnsi="Arial Narrow" w:cs="Arial"/>
                <w:iCs/>
                <w:sz w:val="20"/>
                <w:szCs w:val="20"/>
              </w:rPr>
              <w:t>Rolando Cruz Antonio.</w:t>
            </w:r>
          </w:p>
        </w:tc>
      </w:tr>
      <w:tr w:rsidR="00F57322" w:rsidRPr="00ED5637" w14:paraId="7338F98B" w14:textId="77777777" w:rsidTr="005270B7">
        <w:trPr>
          <w:trHeight w:val="296"/>
          <w:jc w:val="center"/>
        </w:trPr>
        <w:tc>
          <w:tcPr>
            <w:tcW w:w="0" w:type="auto"/>
            <w:vAlign w:val="center"/>
          </w:tcPr>
          <w:p w14:paraId="612C00ED" w14:textId="7679CCBF" w:rsidR="00F57322" w:rsidRDefault="00F57322" w:rsidP="00F57322">
            <w:pPr>
              <w:jc w:val="both"/>
              <w:rPr>
                <w:rFonts w:ascii="Arial Narrow" w:hAnsi="Arial Narrow" w:cs="Arial"/>
                <w:b/>
                <w:i/>
                <w:sz w:val="20"/>
                <w:szCs w:val="20"/>
              </w:rPr>
            </w:pPr>
            <w:r>
              <w:rPr>
                <w:rFonts w:ascii="Arial Narrow" w:hAnsi="Arial Narrow" w:cs="Arial"/>
                <w:b/>
                <w:i/>
                <w:sz w:val="20"/>
                <w:szCs w:val="20"/>
              </w:rPr>
              <w:t>Presidenta Municipal:</w:t>
            </w:r>
          </w:p>
        </w:tc>
        <w:tc>
          <w:tcPr>
            <w:tcW w:w="0" w:type="auto"/>
            <w:vAlign w:val="center"/>
          </w:tcPr>
          <w:p w14:paraId="702C6C05" w14:textId="646ABBFE" w:rsidR="00F57322" w:rsidRPr="00B3235A" w:rsidRDefault="00F57322" w:rsidP="00F57322">
            <w:pPr>
              <w:jc w:val="both"/>
              <w:rPr>
                <w:rFonts w:ascii="Arial Narrow" w:hAnsi="Arial Narrow" w:cs="Arial"/>
                <w:iCs/>
                <w:sz w:val="20"/>
                <w:szCs w:val="20"/>
              </w:rPr>
            </w:pPr>
            <w:r w:rsidRPr="00B3235A">
              <w:rPr>
                <w:rFonts w:ascii="Arial Narrow" w:hAnsi="Arial Narrow" w:cs="Arial"/>
                <w:iCs/>
                <w:sz w:val="20"/>
                <w:szCs w:val="20"/>
              </w:rPr>
              <w:t>Presidenta Municipal de Hidalgo, Michoacán.</w:t>
            </w:r>
          </w:p>
        </w:tc>
      </w:tr>
      <w:tr w:rsidR="00F57322" w:rsidRPr="00ED5637" w14:paraId="27AD983B" w14:textId="77777777" w:rsidTr="005270B7">
        <w:trPr>
          <w:trHeight w:val="296"/>
          <w:jc w:val="center"/>
        </w:trPr>
        <w:tc>
          <w:tcPr>
            <w:tcW w:w="0" w:type="auto"/>
            <w:vAlign w:val="center"/>
          </w:tcPr>
          <w:p w14:paraId="7AB0A24B" w14:textId="3FE33973" w:rsidR="00F57322" w:rsidRPr="00ED5637" w:rsidRDefault="00F57322" w:rsidP="00F57322">
            <w:pPr>
              <w:jc w:val="both"/>
              <w:rPr>
                <w:rFonts w:ascii="Arial Narrow" w:hAnsi="Arial Narrow" w:cs="Arial"/>
                <w:b/>
                <w:i/>
                <w:sz w:val="20"/>
                <w:szCs w:val="20"/>
              </w:rPr>
            </w:pPr>
            <w:r w:rsidRPr="00ED5637">
              <w:rPr>
                <w:rFonts w:ascii="Arial Narrow" w:hAnsi="Arial Narrow" w:cs="Arial"/>
                <w:b/>
                <w:i/>
                <w:sz w:val="20"/>
                <w:szCs w:val="20"/>
              </w:rPr>
              <w:t>Tesorer</w:t>
            </w:r>
            <w:r w:rsidR="00685702">
              <w:rPr>
                <w:rFonts w:ascii="Arial Narrow" w:hAnsi="Arial Narrow" w:cs="Arial"/>
                <w:b/>
                <w:i/>
                <w:sz w:val="20"/>
                <w:szCs w:val="20"/>
              </w:rPr>
              <w:t>a</w:t>
            </w:r>
            <w:r w:rsidRPr="00ED5637">
              <w:rPr>
                <w:rFonts w:ascii="Arial Narrow" w:hAnsi="Arial Narrow" w:cs="Arial"/>
                <w:b/>
                <w:i/>
                <w:sz w:val="20"/>
                <w:szCs w:val="20"/>
              </w:rPr>
              <w:t>:</w:t>
            </w:r>
          </w:p>
        </w:tc>
        <w:tc>
          <w:tcPr>
            <w:tcW w:w="0" w:type="auto"/>
            <w:vAlign w:val="center"/>
          </w:tcPr>
          <w:p w14:paraId="654F20E3" w14:textId="5E1A1C28" w:rsidR="00F57322" w:rsidRPr="00B3235A" w:rsidRDefault="00F57322" w:rsidP="00F57322">
            <w:pPr>
              <w:jc w:val="both"/>
              <w:rPr>
                <w:rFonts w:ascii="Arial Narrow" w:hAnsi="Arial Narrow" w:cs="Arial"/>
                <w:sz w:val="20"/>
                <w:szCs w:val="20"/>
              </w:rPr>
            </w:pPr>
            <w:r w:rsidRPr="00B3235A">
              <w:rPr>
                <w:rFonts w:ascii="Arial Narrow" w:hAnsi="Arial Narrow" w:cs="Arial"/>
                <w:sz w:val="20"/>
                <w:szCs w:val="20"/>
              </w:rPr>
              <w:t>Tesorer</w:t>
            </w:r>
            <w:r w:rsidR="00685702" w:rsidRPr="00B3235A">
              <w:rPr>
                <w:rFonts w:ascii="Arial Narrow" w:hAnsi="Arial Narrow" w:cs="Arial"/>
                <w:sz w:val="20"/>
                <w:szCs w:val="20"/>
              </w:rPr>
              <w:t>a</w:t>
            </w:r>
            <w:r w:rsidRPr="00B3235A">
              <w:rPr>
                <w:rFonts w:ascii="Arial Narrow" w:hAnsi="Arial Narrow" w:cs="Arial"/>
                <w:sz w:val="20"/>
                <w:szCs w:val="20"/>
              </w:rPr>
              <w:t xml:space="preserve"> Municipal de Hidalgo, Michoacán.</w:t>
            </w:r>
          </w:p>
        </w:tc>
      </w:tr>
      <w:tr w:rsidR="00F57322" w:rsidRPr="00ED5637" w14:paraId="7DFAE963" w14:textId="77777777" w:rsidTr="005270B7">
        <w:trPr>
          <w:trHeight w:val="296"/>
          <w:jc w:val="center"/>
        </w:trPr>
        <w:tc>
          <w:tcPr>
            <w:tcW w:w="0" w:type="auto"/>
            <w:vAlign w:val="center"/>
          </w:tcPr>
          <w:p w14:paraId="7FD281B7" w14:textId="76AD1126" w:rsidR="00F57322" w:rsidRPr="00ED5637" w:rsidRDefault="00F57322" w:rsidP="00F57322">
            <w:pPr>
              <w:jc w:val="both"/>
              <w:rPr>
                <w:rFonts w:ascii="Arial Narrow" w:hAnsi="Arial Narrow" w:cs="Arial"/>
                <w:b/>
                <w:i/>
                <w:sz w:val="20"/>
                <w:szCs w:val="20"/>
              </w:rPr>
            </w:pPr>
            <w:r w:rsidRPr="00ED5637">
              <w:rPr>
                <w:rFonts w:ascii="Arial Narrow" w:hAnsi="Arial Narrow" w:cs="Arial"/>
                <w:b/>
                <w:i/>
                <w:sz w:val="20"/>
                <w:szCs w:val="20"/>
              </w:rPr>
              <w:t>Sala Superior:</w:t>
            </w:r>
          </w:p>
        </w:tc>
        <w:tc>
          <w:tcPr>
            <w:tcW w:w="0" w:type="auto"/>
            <w:vAlign w:val="center"/>
          </w:tcPr>
          <w:p w14:paraId="49C74DA7" w14:textId="3A9264E4" w:rsidR="00F57322" w:rsidRPr="00B3235A" w:rsidRDefault="00F57322" w:rsidP="00F57322">
            <w:pPr>
              <w:jc w:val="both"/>
              <w:rPr>
                <w:rFonts w:ascii="Arial Narrow" w:hAnsi="Arial Narrow" w:cs="Arial"/>
                <w:sz w:val="20"/>
                <w:szCs w:val="20"/>
                <w:lang w:val="es-MX"/>
              </w:rPr>
            </w:pPr>
            <w:r w:rsidRPr="00B3235A">
              <w:rPr>
                <w:rFonts w:ascii="Arial Narrow" w:hAnsi="Arial Narrow" w:cs="Arial"/>
                <w:sz w:val="20"/>
                <w:szCs w:val="20"/>
                <w:lang w:val="es-MX"/>
              </w:rPr>
              <w:t>Sala Superior del Tribunal Electoral del Poder Judicial de la Federación.</w:t>
            </w:r>
          </w:p>
        </w:tc>
      </w:tr>
    </w:tbl>
    <w:p w14:paraId="10874BA3" w14:textId="79EFC492" w:rsidR="00FA6042" w:rsidRPr="00ED5637" w:rsidRDefault="00FA6042" w:rsidP="00B96BAF">
      <w:pPr>
        <w:pStyle w:val="Ttulo2"/>
        <w:tabs>
          <w:tab w:val="center" w:pos="3851"/>
          <w:tab w:val="right" w:pos="7703"/>
        </w:tabs>
        <w:spacing w:before="100" w:beforeAutospacing="1" w:after="100" w:afterAutospacing="1" w:line="360" w:lineRule="auto"/>
        <w:jc w:val="center"/>
        <w:rPr>
          <w:rFonts w:ascii="Arial" w:hAnsi="Arial" w:cs="Arial"/>
          <w:b/>
          <w:bCs/>
          <w:color w:val="auto"/>
          <w:sz w:val="24"/>
          <w:szCs w:val="24"/>
        </w:rPr>
      </w:pPr>
      <w:bookmarkStart w:id="2" w:name="_Toc232074179"/>
      <w:r w:rsidRPr="00ED5637">
        <w:rPr>
          <w:rFonts w:ascii="Arial" w:hAnsi="Arial" w:cs="Arial"/>
          <w:b/>
          <w:bCs/>
          <w:color w:val="auto"/>
          <w:sz w:val="24"/>
          <w:szCs w:val="24"/>
        </w:rPr>
        <w:t xml:space="preserve">I. </w:t>
      </w:r>
      <w:r w:rsidR="000142B7" w:rsidRPr="00ED5637">
        <w:rPr>
          <w:rFonts w:ascii="Arial" w:hAnsi="Arial" w:cs="Arial"/>
          <w:b/>
          <w:bCs/>
          <w:color w:val="auto"/>
          <w:sz w:val="24"/>
          <w:szCs w:val="24"/>
        </w:rPr>
        <w:t>AN</w:t>
      </w:r>
      <w:r w:rsidR="00E834E7" w:rsidRPr="00ED5637">
        <w:rPr>
          <w:rFonts w:ascii="Arial" w:hAnsi="Arial" w:cs="Arial"/>
          <w:b/>
          <w:bCs/>
          <w:color w:val="auto"/>
          <w:sz w:val="24"/>
          <w:szCs w:val="24"/>
        </w:rPr>
        <w:t>T</w:t>
      </w:r>
      <w:r w:rsidR="000142B7" w:rsidRPr="00ED5637">
        <w:rPr>
          <w:rFonts w:ascii="Arial" w:hAnsi="Arial" w:cs="Arial"/>
          <w:b/>
          <w:bCs/>
          <w:color w:val="auto"/>
          <w:sz w:val="24"/>
          <w:szCs w:val="24"/>
        </w:rPr>
        <w:t>ECEDENT</w:t>
      </w:r>
      <w:r w:rsidR="006D71EE" w:rsidRPr="00ED5637">
        <w:rPr>
          <w:rFonts w:ascii="Arial" w:hAnsi="Arial" w:cs="Arial"/>
          <w:b/>
          <w:bCs/>
          <w:color w:val="auto"/>
          <w:sz w:val="24"/>
          <w:szCs w:val="24"/>
        </w:rPr>
        <w:t>E</w:t>
      </w:r>
      <w:r w:rsidR="000142B7" w:rsidRPr="00ED5637">
        <w:rPr>
          <w:rFonts w:ascii="Arial" w:hAnsi="Arial" w:cs="Arial"/>
          <w:b/>
          <w:bCs/>
          <w:color w:val="auto"/>
          <w:sz w:val="24"/>
          <w:szCs w:val="24"/>
        </w:rPr>
        <w:t>S</w:t>
      </w:r>
      <w:bookmarkEnd w:id="2"/>
    </w:p>
    <w:p w14:paraId="3AC28F99" w14:textId="58344A4A" w:rsidR="009B0B64" w:rsidRPr="00345FEB" w:rsidRDefault="009B0B64" w:rsidP="00F57322">
      <w:pPr>
        <w:spacing w:before="100" w:beforeAutospacing="1" w:after="100" w:afterAutospacing="1" w:line="360" w:lineRule="auto"/>
        <w:jc w:val="both"/>
        <w:rPr>
          <w:rFonts w:ascii="Arial" w:hAnsi="Arial" w:cs="Arial"/>
        </w:rPr>
      </w:pPr>
      <w:r w:rsidRPr="00ED5637">
        <w:rPr>
          <w:rFonts w:ascii="Arial" w:hAnsi="Arial" w:cs="Arial"/>
          <w:b/>
          <w:bCs/>
        </w:rPr>
        <w:t xml:space="preserve">1.1 </w:t>
      </w:r>
      <w:r w:rsidR="00C01EFF">
        <w:rPr>
          <w:rFonts w:ascii="Arial" w:hAnsi="Arial" w:cs="Arial"/>
          <w:b/>
          <w:bCs/>
        </w:rPr>
        <w:t>Constancia</w:t>
      </w:r>
      <w:r w:rsidRPr="00ED5637">
        <w:rPr>
          <w:rFonts w:ascii="Arial" w:hAnsi="Arial" w:cs="Arial"/>
          <w:b/>
          <w:bCs/>
          <w:i/>
          <w:iCs/>
        </w:rPr>
        <w:t xml:space="preserve">. </w:t>
      </w:r>
      <w:r w:rsidRPr="00ED5637">
        <w:rPr>
          <w:rFonts w:ascii="Arial" w:hAnsi="Arial" w:cs="Arial"/>
        </w:rPr>
        <w:t xml:space="preserve">El </w:t>
      </w:r>
      <w:r w:rsidR="00C01EFF">
        <w:rPr>
          <w:rFonts w:ascii="Arial" w:hAnsi="Arial" w:cs="Arial"/>
        </w:rPr>
        <w:t xml:space="preserve">cuatro de febrero de dos mil veinticinco se </w:t>
      </w:r>
      <w:r w:rsidRPr="00ED5637">
        <w:rPr>
          <w:rFonts w:ascii="Arial" w:hAnsi="Arial" w:cs="Arial"/>
        </w:rPr>
        <w:t>entregó a</w:t>
      </w:r>
      <w:r w:rsidR="00F57322">
        <w:rPr>
          <w:rFonts w:ascii="Arial" w:hAnsi="Arial" w:cs="Arial"/>
        </w:rPr>
        <w:t xml:space="preserve"> la </w:t>
      </w:r>
      <w:r w:rsidR="00F57322" w:rsidRPr="00345FEB">
        <w:rPr>
          <w:rFonts w:ascii="Arial" w:hAnsi="Arial" w:cs="Arial"/>
          <w:i/>
          <w:iCs/>
        </w:rPr>
        <w:t>parte actora</w:t>
      </w:r>
      <w:r w:rsidRPr="00345FEB">
        <w:rPr>
          <w:rFonts w:ascii="Arial" w:hAnsi="Arial" w:cs="Arial"/>
        </w:rPr>
        <w:t xml:space="preserve"> </w:t>
      </w:r>
      <w:r w:rsidR="00C01EFF" w:rsidRPr="00345FEB">
        <w:rPr>
          <w:rFonts w:ascii="Arial" w:hAnsi="Arial" w:cs="Arial"/>
        </w:rPr>
        <w:t>constancia de mayoría y validez</w:t>
      </w:r>
      <w:r w:rsidRPr="00345FEB">
        <w:rPr>
          <w:rFonts w:ascii="Arial" w:hAnsi="Arial" w:cs="Arial"/>
        </w:rPr>
        <w:t xml:space="preserve"> como</w:t>
      </w:r>
      <w:r w:rsidR="00C01EFF" w:rsidRPr="00345FEB">
        <w:rPr>
          <w:rFonts w:ascii="Arial" w:hAnsi="Arial" w:cs="Arial"/>
        </w:rPr>
        <w:t xml:space="preserve"> </w:t>
      </w:r>
      <w:proofErr w:type="spellStart"/>
      <w:r w:rsidR="00F40ADC" w:rsidRPr="00345FEB">
        <w:rPr>
          <w:rFonts w:ascii="Arial" w:hAnsi="Arial" w:cs="Arial"/>
        </w:rPr>
        <w:t>encargatura</w:t>
      </w:r>
      <w:proofErr w:type="spellEnd"/>
      <w:r w:rsidR="00C01EFF" w:rsidRPr="00345FEB">
        <w:rPr>
          <w:rFonts w:ascii="Arial" w:hAnsi="Arial" w:cs="Arial"/>
        </w:rPr>
        <w:t xml:space="preserve"> del orden de </w:t>
      </w:r>
      <w:r w:rsidR="00C01EFF" w:rsidRPr="00345FEB">
        <w:rPr>
          <w:rFonts w:ascii="Arial" w:hAnsi="Arial" w:cs="Arial"/>
          <w:i/>
          <w:iCs/>
        </w:rPr>
        <w:t>El Porvenir</w:t>
      </w:r>
      <w:r w:rsidRPr="00345FEB">
        <w:rPr>
          <w:rStyle w:val="Refdenotaalpie"/>
          <w:rFonts w:ascii="Arial" w:hAnsi="Arial" w:cs="Arial"/>
        </w:rPr>
        <w:footnoteReference w:id="2"/>
      </w:r>
      <w:r w:rsidRPr="00345FEB">
        <w:rPr>
          <w:rFonts w:ascii="Arial" w:hAnsi="Arial" w:cs="Arial"/>
        </w:rPr>
        <w:t>.</w:t>
      </w:r>
      <w:r w:rsidRPr="00345FEB">
        <w:rPr>
          <w:rFonts w:ascii="Arial" w:hAnsi="Arial" w:cs="Arial"/>
          <w:i/>
          <w:iCs/>
        </w:rPr>
        <w:t xml:space="preserve"> </w:t>
      </w:r>
      <w:r w:rsidRPr="00345FEB">
        <w:rPr>
          <w:rFonts w:ascii="Arial" w:hAnsi="Arial" w:cs="Arial"/>
          <w:bCs/>
        </w:rPr>
        <w:t xml:space="preserve"> </w:t>
      </w:r>
    </w:p>
    <w:p w14:paraId="58BF5B91" w14:textId="5ED5EA98" w:rsidR="00606CDD" w:rsidRPr="00345FEB" w:rsidRDefault="009B0B64" w:rsidP="009B0B64">
      <w:pPr>
        <w:spacing w:before="100" w:beforeAutospacing="1" w:after="100" w:afterAutospacing="1" w:line="360" w:lineRule="auto"/>
        <w:jc w:val="both"/>
        <w:rPr>
          <w:rFonts w:ascii="Arial" w:hAnsi="Arial" w:cs="Arial"/>
        </w:rPr>
      </w:pPr>
      <w:r w:rsidRPr="00345FEB">
        <w:rPr>
          <w:rFonts w:ascii="Arial" w:hAnsi="Arial" w:cs="Arial"/>
          <w:b/>
          <w:bCs/>
        </w:rPr>
        <w:t>1.2</w:t>
      </w:r>
      <w:r w:rsidR="00606CDD" w:rsidRPr="00345FEB">
        <w:rPr>
          <w:rFonts w:ascii="Arial" w:hAnsi="Arial" w:cs="Arial"/>
          <w:b/>
          <w:bCs/>
        </w:rPr>
        <w:t xml:space="preserve"> Solicitud y respuesta. </w:t>
      </w:r>
      <w:r w:rsidR="00606CDD" w:rsidRPr="00345FEB">
        <w:rPr>
          <w:rFonts w:ascii="Arial" w:hAnsi="Arial" w:cs="Arial"/>
        </w:rPr>
        <w:t xml:space="preserve">El </w:t>
      </w:r>
      <w:r w:rsidR="00A40D75" w:rsidRPr="00345FEB">
        <w:rPr>
          <w:rFonts w:ascii="Arial" w:hAnsi="Arial" w:cs="Arial"/>
        </w:rPr>
        <w:t xml:space="preserve">catorce de mayo </w:t>
      </w:r>
      <w:r w:rsidR="00F57322" w:rsidRPr="00345FEB">
        <w:rPr>
          <w:rFonts w:ascii="Arial" w:hAnsi="Arial" w:cs="Arial"/>
        </w:rPr>
        <w:t xml:space="preserve">la </w:t>
      </w:r>
      <w:r w:rsidR="00F57322" w:rsidRPr="00345FEB">
        <w:rPr>
          <w:rFonts w:ascii="Arial" w:hAnsi="Arial" w:cs="Arial"/>
          <w:i/>
          <w:iCs/>
        </w:rPr>
        <w:t>parte actora</w:t>
      </w:r>
      <w:r w:rsidR="007852D1" w:rsidRPr="00345FEB">
        <w:rPr>
          <w:rFonts w:ascii="Arial" w:hAnsi="Arial" w:cs="Arial"/>
          <w:i/>
          <w:iCs/>
        </w:rPr>
        <w:t xml:space="preserve"> </w:t>
      </w:r>
      <w:r w:rsidR="007852D1" w:rsidRPr="00345FEB">
        <w:rPr>
          <w:rFonts w:ascii="Arial" w:hAnsi="Arial" w:cs="Arial"/>
        </w:rPr>
        <w:t xml:space="preserve">solicitó a la </w:t>
      </w:r>
      <w:proofErr w:type="gramStart"/>
      <w:r w:rsidR="007852D1" w:rsidRPr="00345FEB">
        <w:rPr>
          <w:rFonts w:ascii="Arial" w:hAnsi="Arial" w:cs="Arial"/>
          <w:i/>
          <w:iCs/>
        </w:rPr>
        <w:t>Presidenta</w:t>
      </w:r>
      <w:proofErr w:type="gramEnd"/>
      <w:r w:rsidR="007852D1" w:rsidRPr="00345FEB">
        <w:rPr>
          <w:rFonts w:ascii="Arial" w:hAnsi="Arial" w:cs="Arial"/>
          <w:i/>
          <w:iCs/>
        </w:rPr>
        <w:t xml:space="preserve"> Municipal </w:t>
      </w:r>
      <w:r w:rsidR="007852D1" w:rsidRPr="00345FEB">
        <w:rPr>
          <w:rFonts w:ascii="Arial" w:hAnsi="Arial" w:cs="Arial"/>
        </w:rPr>
        <w:t>el pago de las remuneraciones inherentes al cargo que ostenta, quien el veinte siguiente le dio respuesta</w:t>
      </w:r>
      <w:r w:rsidR="002D442D" w:rsidRPr="00345FEB">
        <w:rPr>
          <w:rFonts w:ascii="Arial" w:hAnsi="Arial" w:cs="Arial"/>
        </w:rPr>
        <w:t xml:space="preserve"> mediante el</w:t>
      </w:r>
      <w:r w:rsidR="00CE1BF2" w:rsidRPr="00345FEB">
        <w:rPr>
          <w:rFonts w:ascii="Arial" w:hAnsi="Arial" w:cs="Arial"/>
        </w:rPr>
        <w:t xml:space="preserve"> </w:t>
      </w:r>
      <w:r w:rsidR="00CE1BF2" w:rsidRPr="00345FEB">
        <w:rPr>
          <w:rFonts w:ascii="Arial" w:hAnsi="Arial" w:cs="Arial"/>
          <w:i/>
          <w:iCs/>
        </w:rPr>
        <w:t>oficio</w:t>
      </w:r>
      <w:r w:rsidR="007852D1" w:rsidRPr="00345FEB">
        <w:rPr>
          <w:rStyle w:val="Refdenotaalpie"/>
          <w:rFonts w:ascii="Arial" w:hAnsi="Arial" w:cs="Arial"/>
        </w:rPr>
        <w:footnoteReference w:id="3"/>
      </w:r>
      <w:r w:rsidR="007852D1" w:rsidRPr="00345FEB">
        <w:rPr>
          <w:rFonts w:ascii="Arial" w:hAnsi="Arial" w:cs="Arial"/>
        </w:rPr>
        <w:t>.</w:t>
      </w:r>
    </w:p>
    <w:p w14:paraId="550BA60A" w14:textId="6912D3D8" w:rsidR="009B0B64" w:rsidRPr="00345FEB" w:rsidRDefault="007852D1" w:rsidP="009B0B64">
      <w:pPr>
        <w:spacing w:before="100" w:beforeAutospacing="1" w:after="100" w:afterAutospacing="1" w:line="360" w:lineRule="auto"/>
        <w:jc w:val="both"/>
        <w:rPr>
          <w:rFonts w:ascii="Arial" w:hAnsi="Arial" w:cs="Arial"/>
        </w:rPr>
      </w:pPr>
      <w:r w:rsidRPr="00345FEB">
        <w:rPr>
          <w:rFonts w:ascii="Arial" w:hAnsi="Arial" w:cs="Arial"/>
          <w:b/>
          <w:bCs/>
        </w:rPr>
        <w:t xml:space="preserve">1.3 </w:t>
      </w:r>
      <w:r w:rsidR="009B0B64" w:rsidRPr="00345FEB">
        <w:rPr>
          <w:rFonts w:ascii="Arial" w:hAnsi="Arial" w:cs="Arial"/>
          <w:b/>
          <w:bCs/>
        </w:rPr>
        <w:t>Juicio de la ciudadanía</w:t>
      </w:r>
      <w:r w:rsidR="009B0B64" w:rsidRPr="00345FEB">
        <w:rPr>
          <w:rFonts w:ascii="Arial" w:hAnsi="Arial" w:cs="Arial"/>
          <w:b/>
          <w:bCs/>
          <w:i/>
          <w:iCs/>
        </w:rPr>
        <w:t>.</w:t>
      </w:r>
      <w:r w:rsidR="009B0B64" w:rsidRPr="00345FEB">
        <w:rPr>
          <w:rFonts w:ascii="Arial" w:hAnsi="Arial" w:cs="Arial"/>
          <w:b/>
          <w:bCs/>
        </w:rPr>
        <w:t xml:space="preserve"> </w:t>
      </w:r>
      <w:r w:rsidR="009B0B64" w:rsidRPr="00345FEB">
        <w:rPr>
          <w:rFonts w:ascii="Arial" w:hAnsi="Arial" w:cs="Arial"/>
        </w:rPr>
        <w:t xml:space="preserve">El </w:t>
      </w:r>
      <w:r w:rsidRPr="00345FEB">
        <w:rPr>
          <w:rFonts w:ascii="Arial" w:hAnsi="Arial" w:cs="Arial"/>
        </w:rPr>
        <w:t>veintidós de mayo</w:t>
      </w:r>
      <w:r w:rsidR="009B0B64" w:rsidRPr="00345FEB">
        <w:rPr>
          <w:rFonts w:ascii="Arial" w:hAnsi="Arial" w:cs="Arial"/>
        </w:rPr>
        <w:t xml:space="preserve"> </w:t>
      </w:r>
      <w:r w:rsidR="00F57322" w:rsidRPr="00345FEB">
        <w:rPr>
          <w:rFonts w:ascii="Arial" w:hAnsi="Arial" w:cs="Arial"/>
        </w:rPr>
        <w:t xml:space="preserve">la </w:t>
      </w:r>
      <w:r w:rsidR="00F57322" w:rsidRPr="00345FEB">
        <w:rPr>
          <w:rFonts w:ascii="Arial" w:hAnsi="Arial" w:cs="Arial"/>
          <w:i/>
          <w:iCs/>
        </w:rPr>
        <w:t>parte actora</w:t>
      </w:r>
      <w:r w:rsidR="009B0B64" w:rsidRPr="00345FEB">
        <w:rPr>
          <w:rFonts w:ascii="Arial" w:hAnsi="Arial" w:cs="Arial"/>
          <w:i/>
          <w:iCs/>
        </w:rPr>
        <w:t xml:space="preserve"> </w:t>
      </w:r>
      <w:r w:rsidR="009B0B64" w:rsidRPr="00345FEB">
        <w:rPr>
          <w:rFonts w:ascii="Arial" w:hAnsi="Arial" w:cs="Arial"/>
        </w:rPr>
        <w:t>presentó</w:t>
      </w:r>
      <w:r w:rsidRPr="00345FEB">
        <w:rPr>
          <w:rFonts w:ascii="Arial" w:hAnsi="Arial" w:cs="Arial"/>
        </w:rPr>
        <w:t xml:space="preserve"> </w:t>
      </w:r>
      <w:r w:rsidR="009B0B64" w:rsidRPr="00345FEB">
        <w:rPr>
          <w:rFonts w:ascii="Arial" w:hAnsi="Arial" w:cs="Arial"/>
        </w:rPr>
        <w:t>medio de impugnación para controvertir la omisión de pago</w:t>
      </w:r>
      <w:r w:rsidR="007B0824" w:rsidRPr="00345FEB">
        <w:rPr>
          <w:rFonts w:ascii="Arial" w:hAnsi="Arial" w:cs="Arial"/>
        </w:rPr>
        <w:t xml:space="preserve">, así como </w:t>
      </w:r>
      <w:r w:rsidR="00CE1BF2" w:rsidRPr="00345FEB">
        <w:rPr>
          <w:rFonts w:ascii="Arial" w:hAnsi="Arial" w:cs="Arial"/>
        </w:rPr>
        <w:t xml:space="preserve">el </w:t>
      </w:r>
      <w:r w:rsidR="00CE1BF2" w:rsidRPr="00345FEB">
        <w:rPr>
          <w:rFonts w:ascii="Arial" w:hAnsi="Arial" w:cs="Arial"/>
          <w:i/>
          <w:iCs/>
        </w:rPr>
        <w:t>oficio</w:t>
      </w:r>
      <w:r w:rsidR="009B0B64" w:rsidRPr="00345FEB">
        <w:rPr>
          <w:rStyle w:val="Refdenotaalpie"/>
          <w:rFonts w:ascii="Arial" w:hAnsi="Arial" w:cs="Arial"/>
        </w:rPr>
        <w:footnoteReference w:id="4"/>
      </w:r>
      <w:r w:rsidR="009B0B64" w:rsidRPr="00345FEB">
        <w:rPr>
          <w:rFonts w:ascii="Arial" w:hAnsi="Arial" w:cs="Arial"/>
        </w:rPr>
        <w:t>.</w:t>
      </w:r>
    </w:p>
    <w:p w14:paraId="3AEDB615" w14:textId="345BFAC4" w:rsidR="009B0B64" w:rsidRPr="00345FEB" w:rsidRDefault="009B0B64" w:rsidP="009B0B64">
      <w:pPr>
        <w:spacing w:before="100" w:beforeAutospacing="1" w:after="100" w:afterAutospacing="1" w:line="360" w:lineRule="auto"/>
        <w:jc w:val="both"/>
        <w:rPr>
          <w:rFonts w:ascii="Arial" w:hAnsi="Arial" w:cs="Arial"/>
        </w:rPr>
      </w:pPr>
      <w:r w:rsidRPr="00345FEB">
        <w:rPr>
          <w:rFonts w:ascii="Arial" w:hAnsi="Arial" w:cs="Arial"/>
          <w:b/>
          <w:bCs/>
        </w:rPr>
        <w:t>1.</w:t>
      </w:r>
      <w:r w:rsidR="007B0824" w:rsidRPr="00345FEB">
        <w:rPr>
          <w:rFonts w:ascii="Arial" w:hAnsi="Arial" w:cs="Arial"/>
          <w:b/>
          <w:bCs/>
        </w:rPr>
        <w:t>4</w:t>
      </w:r>
      <w:r w:rsidRPr="00345FEB">
        <w:rPr>
          <w:rFonts w:ascii="Arial" w:hAnsi="Arial" w:cs="Arial"/>
          <w:b/>
          <w:bCs/>
        </w:rPr>
        <w:t xml:space="preserve"> Recepción y turno de expediente.</w:t>
      </w:r>
      <w:r w:rsidRPr="00345FEB">
        <w:rPr>
          <w:rFonts w:ascii="Arial" w:hAnsi="Arial" w:cs="Arial"/>
        </w:rPr>
        <w:t xml:space="preserve"> </w:t>
      </w:r>
      <w:r w:rsidR="009272B6" w:rsidRPr="00345FEB">
        <w:rPr>
          <w:rFonts w:ascii="Arial" w:hAnsi="Arial" w:cs="Arial"/>
        </w:rPr>
        <w:t>En la misma fecha,</w:t>
      </w:r>
      <w:r w:rsidRPr="00345FEB">
        <w:rPr>
          <w:rFonts w:ascii="Arial" w:hAnsi="Arial" w:cs="Arial"/>
        </w:rPr>
        <w:t xml:space="preserve"> la Magistrada </w:t>
      </w:r>
      <w:proofErr w:type="gramStart"/>
      <w:r w:rsidRPr="00345FEB">
        <w:rPr>
          <w:rFonts w:ascii="Arial" w:hAnsi="Arial" w:cs="Arial"/>
        </w:rPr>
        <w:t>Presidenta</w:t>
      </w:r>
      <w:proofErr w:type="gramEnd"/>
      <w:r w:rsidRPr="00345FEB">
        <w:rPr>
          <w:rFonts w:ascii="Arial" w:hAnsi="Arial" w:cs="Arial"/>
        </w:rPr>
        <w:t xml:space="preserve"> acordó registrarlo con la clave TEEM-JDC-</w:t>
      </w:r>
      <w:r w:rsidR="007B0824" w:rsidRPr="00345FEB">
        <w:rPr>
          <w:rFonts w:ascii="Arial" w:hAnsi="Arial" w:cs="Arial"/>
        </w:rPr>
        <w:t>046</w:t>
      </w:r>
      <w:r w:rsidRPr="00345FEB">
        <w:rPr>
          <w:rFonts w:ascii="Arial" w:hAnsi="Arial" w:cs="Arial"/>
        </w:rPr>
        <w:t>/202</w:t>
      </w:r>
      <w:r w:rsidR="007B0824" w:rsidRPr="00345FEB">
        <w:rPr>
          <w:rFonts w:ascii="Arial" w:hAnsi="Arial" w:cs="Arial"/>
        </w:rPr>
        <w:t>6</w:t>
      </w:r>
      <w:r w:rsidRPr="00345FEB">
        <w:rPr>
          <w:rFonts w:ascii="Arial" w:hAnsi="Arial" w:cs="Arial"/>
        </w:rPr>
        <w:t xml:space="preserve"> y turnarlo a la </w:t>
      </w:r>
      <w:r w:rsidR="006131AA" w:rsidRPr="00345FEB">
        <w:rPr>
          <w:rFonts w:ascii="Arial" w:hAnsi="Arial" w:cs="Arial"/>
        </w:rPr>
        <w:t>P</w:t>
      </w:r>
      <w:r w:rsidRPr="00345FEB">
        <w:rPr>
          <w:rFonts w:ascii="Arial" w:hAnsi="Arial" w:cs="Arial"/>
        </w:rPr>
        <w:t>onencia de</w:t>
      </w:r>
      <w:r w:rsidR="007B0824" w:rsidRPr="00345FEB">
        <w:rPr>
          <w:rFonts w:ascii="Arial" w:hAnsi="Arial" w:cs="Arial"/>
        </w:rPr>
        <w:t>l</w:t>
      </w:r>
      <w:r w:rsidRPr="00345FEB">
        <w:rPr>
          <w:rFonts w:ascii="Arial" w:hAnsi="Arial" w:cs="Arial"/>
        </w:rPr>
        <w:t xml:space="preserve"> Magistrad</w:t>
      </w:r>
      <w:r w:rsidR="007B0824" w:rsidRPr="00345FEB">
        <w:rPr>
          <w:rFonts w:ascii="Arial" w:hAnsi="Arial" w:cs="Arial"/>
        </w:rPr>
        <w:t>o</w:t>
      </w:r>
      <w:r w:rsidRPr="00345FEB">
        <w:rPr>
          <w:rFonts w:ascii="Arial" w:hAnsi="Arial" w:cs="Arial"/>
        </w:rPr>
        <w:t xml:space="preserve"> </w:t>
      </w:r>
      <w:r w:rsidR="007B0824" w:rsidRPr="00345FEB">
        <w:rPr>
          <w:rFonts w:ascii="Arial" w:hAnsi="Arial" w:cs="Arial"/>
        </w:rPr>
        <w:t>Adrián Hernández Pinedo</w:t>
      </w:r>
      <w:r w:rsidRPr="00345FEB">
        <w:rPr>
          <w:rFonts w:ascii="Arial" w:hAnsi="Arial" w:cs="Arial"/>
        </w:rPr>
        <w:t xml:space="preserve">; lo anterior, para los efectos establecidos en los artículos 65, fracción IV, del </w:t>
      </w:r>
      <w:r w:rsidRPr="00345FEB">
        <w:rPr>
          <w:rFonts w:ascii="Arial" w:hAnsi="Arial" w:cs="Arial"/>
          <w:i/>
          <w:iCs/>
        </w:rPr>
        <w:t>Código Electoral</w:t>
      </w:r>
      <w:r w:rsidRPr="00345FEB">
        <w:rPr>
          <w:rFonts w:ascii="Arial" w:hAnsi="Arial" w:cs="Arial"/>
        </w:rPr>
        <w:t xml:space="preserve">, y 27, fracción I, de la </w:t>
      </w:r>
      <w:r w:rsidRPr="00345FEB">
        <w:rPr>
          <w:rFonts w:ascii="Arial" w:hAnsi="Arial" w:cs="Arial"/>
          <w:i/>
          <w:iCs/>
        </w:rPr>
        <w:t>Ley de Justicia Electoral</w:t>
      </w:r>
      <w:r w:rsidRPr="00345FEB">
        <w:rPr>
          <w:rStyle w:val="Refdenotaalpie"/>
          <w:rFonts w:ascii="Arial" w:hAnsi="Arial" w:cs="Arial"/>
        </w:rPr>
        <w:footnoteReference w:id="5"/>
      </w:r>
      <w:r w:rsidRPr="00345FEB">
        <w:rPr>
          <w:rFonts w:ascii="Arial" w:hAnsi="Arial" w:cs="Arial"/>
        </w:rPr>
        <w:t>.</w:t>
      </w:r>
    </w:p>
    <w:p w14:paraId="4C6F2569" w14:textId="7914DC23" w:rsidR="009B0B64" w:rsidRPr="00345FEB" w:rsidRDefault="009B0B64" w:rsidP="009B0B64">
      <w:pPr>
        <w:spacing w:before="100" w:beforeAutospacing="1" w:after="100" w:afterAutospacing="1" w:line="360" w:lineRule="auto"/>
        <w:jc w:val="both"/>
        <w:rPr>
          <w:rFonts w:ascii="Arial" w:hAnsi="Arial" w:cs="Arial"/>
          <w:i/>
          <w:iCs/>
        </w:rPr>
      </w:pPr>
      <w:r w:rsidRPr="00345FEB">
        <w:rPr>
          <w:rFonts w:ascii="Arial" w:hAnsi="Arial" w:cs="Arial"/>
          <w:b/>
          <w:bCs/>
        </w:rPr>
        <w:t>1.</w:t>
      </w:r>
      <w:r w:rsidR="007B0824" w:rsidRPr="00345FEB">
        <w:rPr>
          <w:rFonts w:ascii="Arial" w:hAnsi="Arial" w:cs="Arial"/>
          <w:b/>
          <w:bCs/>
        </w:rPr>
        <w:t>5</w:t>
      </w:r>
      <w:r w:rsidRPr="00345FEB">
        <w:rPr>
          <w:rFonts w:ascii="Arial" w:hAnsi="Arial" w:cs="Arial"/>
          <w:b/>
          <w:bCs/>
        </w:rPr>
        <w:t xml:space="preserve"> Radicación</w:t>
      </w:r>
      <w:r w:rsidR="007B0824" w:rsidRPr="00345FEB">
        <w:rPr>
          <w:rFonts w:ascii="Arial" w:hAnsi="Arial" w:cs="Arial"/>
          <w:b/>
          <w:bCs/>
        </w:rPr>
        <w:t xml:space="preserve"> </w:t>
      </w:r>
      <w:r w:rsidRPr="00345FEB">
        <w:rPr>
          <w:rFonts w:ascii="Arial" w:hAnsi="Arial" w:cs="Arial"/>
          <w:b/>
          <w:bCs/>
        </w:rPr>
        <w:t xml:space="preserve">y trámite de ley. </w:t>
      </w:r>
      <w:r w:rsidRPr="00345FEB">
        <w:rPr>
          <w:rFonts w:ascii="Arial" w:hAnsi="Arial" w:cs="Arial"/>
        </w:rPr>
        <w:t xml:space="preserve">El </w:t>
      </w:r>
      <w:r w:rsidR="00BC0122" w:rsidRPr="00345FEB">
        <w:rPr>
          <w:rFonts w:ascii="Arial" w:hAnsi="Arial" w:cs="Arial"/>
        </w:rPr>
        <w:t>veinticinco de mayo</w:t>
      </w:r>
      <w:r w:rsidRPr="00345FEB">
        <w:rPr>
          <w:rFonts w:ascii="Arial" w:hAnsi="Arial" w:cs="Arial"/>
        </w:rPr>
        <w:t xml:space="preserve"> se radicó el expedient</w:t>
      </w:r>
      <w:r w:rsidR="00BC0122" w:rsidRPr="00345FEB">
        <w:rPr>
          <w:rFonts w:ascii="Arial" w:hAnsi="Arial" w:cs="Arial"/>
        </w:rPr>
        <w:t xml:space="preserve">e </w:t>
      </w:r>
      <w:r w:rsidRPr="00345FEB">
        <w:rPr>
          <w:rFonts w:ascii="Arial" w:hAnsi="Arial" w:cs="Arial"/>
        </w:rPr>
        <w:t xml:space="preserve">y se requirió el trámite de ley a la </w:t>
      </w:r>
      <w:r w:rsidRPr="00345FEB">
        <w:rPr>
          <w:rFonts w:ascii="Arial" w:hAnsi="Arial" w:cs="Arial"/>
          <w:i/>
          <w:iCs/>
        </w:rPr>
        <w:t>autoridad responsable</w:t>
      </w:r>
      <w:r w:rsidRPr="00345FEB">
        <w:rPr>
          <w:rStyle w:val="Refdenotaalpie"/>
          <w:rFonts w:ascii="Arial" w:hAnsi="Arial" w:cs="Arial"/>
        </w:rPr>
        <w:footnoteReference w:id="6"/>
      </w:r>
      <w:r w:rsidRPr="00345FEB">
        <w:rPr>
          <w:rFonts w:ascii="Arial" w:hAnsi="Arial" w:cs="Arial"/>
          <w:i/>
          <w:iCs/>
        </w:rPr>
        <w:t>.</w:t>
      </w:r>
    </w:p>
    <w:p w14:paraId="5EFB088E" w14:textId="1619220F" w:rsidR="009B0B64" w:rsidRPr="00BC0122" w:rsidRDefault="009B0B64" w:rsidP="009F3471">
      <w:pPr>
        <w:spacing w:before="100" w:beforeAutospacing="1" w:after="100" w:afterAutospacing="1" w:line="360" w:lineRule="auto"/>
        <w:jc w:val="both"/>
        <w:rPr>
          <w:rFonts w:ascii="Arial" w:hAnsi="Arial" w:cs="Arial"/>
          <w:b/>
          <w:bCs/>
        </w:rPr>
      </w:pPr>
      <w:r w:rsidRPr="00345FEB">
        <w:rPr>
          <w:rFonts w:ascii="Arial" w:hAnsi="Arial" w:cs="Arial"/>
          <w:b/>
          <w:bCs/>
        </w:rPr>
        <w:t>1.</w:t>
      </w:r>
      <w:r w:rsidR="00BC0122" w:rsidRPr="00345FEB">
        <w:rPr>
          <w:rFonts w:ascii="Arial" w:hAnsi="Arial" w:cs="Arial"/>
          <w:b/>
          <w:bCs/>
        </w:rPr>
        <w:t>6</w:t>
      </w:r>
      <w:r w:rsidRPr="00345FEB">
        <w:rPr>
          <w:rFonts w:ascii="Arial" w:hAnsi="Arial" w:cs="Arial"/>
          <w:b/>
          <w:bCs/>
        </w:rPr>
        <w:t xml:space="preserve"> Cumplimiento del trámite de ley. </w:t>
      </w:r>
      <w:r w:rsidRPr="00345FEB">
        <w:rPr>
          <w:rFonts w:ascii="Arial" w:hAnsi="Arial" w:cs="Arial"/>
        </w:rPr>
        <w:t>El</w:t>
      </w:r>
      <w:r w:rsidR="00FB5F19" w:rsidRPr="00345FEB">
        <w:rPr>
          <w:rFonts w:ascii="Arial" w:hAnsi="Arial" w:cs="Arial"/>
        </w:rPr>
        <w:t xml:space="preserve"> tres de junio</w:t>
      </w:r>
      <w:r w:rsidRPr="00345FEB">
        <w:rPr>
          <w:rFonts w:ascii="Arial" w:hAnsi="Arial" w:cs="Arial"/>
        </w:rPr>
        <w:t xml:space="preserve"> se</w:t>
      </w:r>
      <w:r w:rsidRPr="00ED5637">
        <w:rPr>
          <w:rFonts w:ascii="Arial" w:hAnsi="Arial" w:cs="Arial"/>
        </w:rPr>
        <w:t xml:space="preserve"> tuvo a la </w:t>
      </w:r>
      <w:r w:rsidRPr="00ED5637">
        <w:rPr>
          <w:rFonts w:ascii="Arial" w:hAnsi="Arial" w:cs="Arial"/>
          <w:i/>
          <w:iCs/>
        </w:rPr>
        <w:t>autoridad responsable</w:t>
      </w:r>
      <w:r w:rsidRPr="00ED5637">
        <w:rPr>
          <w:rFonts w:ascii="Arial" w:hAnsi="Arial" w:cs="Arial"/>
        </w:rPr>
        <w:t xml:space="preserve"> dando cumplimiento con el trámite de ley</w:t>
      </w:r>
      <w:r w:rsidRPr="00ED5637">
        <w:rPr>
          <w:rStyle w:val="Refdenotaalpie"/>
          <w:rFonts w:ascii="Arial" w:hAnsi="Arial" w:cs="Arial"/>
        </w:rPr>
        <w:footnoteReference w:id="7"/>
      </w:r>
      <w:r w:rsidRPr="00ED5637">
        <w:rPr>
          <w:rFonts w:ascii="Arial" w:hAnsi="Arial" w:cs="Arial"/>
        </w:rPr>
        <w:t>.</w:t>
      </w:r>
    </w:p>
    <w:p w14:paraId="36FD9D9C" w14:textId="2EB1D650" w:rsidR="00B4775E" w:rsidRPr="00B4775E" w:rsidRDefault="009B0B64" w:rsidP="00BD6737">
      <w:pPr>
        <w:spacing w:before="100" w:beforeAutospacing="1" w:after="100" w:afterAutospacing="1" w:line="360" w:lineRule="auto"/>
        <w:jc w:val="both"/>
        <w:rPr>
          <w:rFonts w:ascii="Arial" w:hAnsi="Arial" w:cs="Arial"/>
          <w:i/>
          <w:iCs/>
        </w:rPr>
      </w:pPr>
      <w:r w:rsidRPr="00ED5637">
        <w:rPr>
          <w:rFonts w:ascii="Arial" w:hAnsi="Arial" w:cs="Arial"/>
          <w:b/>
          <w:bCs/>
        </w:rPr>
        <w:t>1.</w:t>
      </w:r>
      <w:r w:rsidR="00BC0122">
        <w:rPr>
          <w:rFonts w:ascii="Arial" w:hAnsi="Arial" w:cs="Arial"/>
          <w:b/>
          <w:bCs/>
        </w:rPr>
        <w:t>7</w:t>
      </w:r>
      <w:r w:rsidR="002F3407" w:rsidRPr="00ED5637">
        <w:rPr>
          <w:rFonts w:ascii="Arial" w:hAnsi="Arial" w:cs="Arial"/>
          <w:b/>
          <w:bCs/>
        </w:rPr>
        <w:t xml:space="preserve"> </w:t>
      </w:r>
      <w:r w:rsidR="00B4775E">
        <w:rPr>
          <w:rFonts w:ascii="Arial" w:hAnsi="Arial" w:cs="Arial"/>
          <w:b/>
          <w:bCs/>
        </w:rPr>
        <w:t xml:space="preserve">Admisión y desahogo de enlaces. </w:t>
      </w:r>
      <w:r w:rsidR="00B4775E">
        <w:rPr>
          <w:rFonts w:ascii="Arial" w:hAnsi="Arial" w:cs="Arial"/>
        </w:rPr>
        <w:t xml:space="preserve">El diez de junio se admitió a trámite el juicio y se ordenó el desahogo de los enlaces aportados por la </w:t>
      </w:r>
      <w:r w:rsidR="00B4775E">
        <w:rPr>
          <w:rFonts w:ascii="Arial" w:hAnsi="Arial" w:cs="Arial"/>
          <w:i/>
          <w:iCs/>
        </w:rPr>
        <w:t>autoridad responsable</w:t>
      </w:r>
      <w:r w:rsidR="00B4775E" w:rsidRPr="00BD6737">
        <w:rPr>
          <w:rStyle w:val="Refdenotaalpie"/>
          <w:rFonts w:ascii="Arial" w:hAnsi="Arial" w:cs="Arial"/>
        </w:rPr>
        <w:footnoteReference w:id="8"/>
      </w:r>
      <w:r w:rsidR="00B4775E" w:rsidRPr="00BD6737">
        <w:rPr>
          <w:rFonts w:ascii="Arial" w:hAnsi="Arial" w:cs="Arial"/>
        </w:rPr>
        <w:t>.</w:t>
      </w:r>
    </w:p>
    <w:p w14:paraId="5F842080" w14:textId="2355133A" w:rsidR="009B0B64" w:rsidRPr="00EC0ADE" w:rsidRDefault="00B4775E" w:rsidP="00B4775E">
      <w:pPr>
        <w:spacing w:before="100" w:beforeAutospacing="1" w:after="100" w:afterAutospacing="1" w:line="360" w:lineRule="auto"/>
        <w:jc w:val="both"/>
        <w:rPr>
          <w:rFonts w:ascii="Arial" w:hAnsi="Arial" w:cs="Arial"/>
          <w:b/>
          <w:bCs/>
        </w:rPr>
      </w:pPr>
      <w:r>
        <w:rPr>
          <w:rFonts w:ascii="Arial" w:hAnsi="Arial" w:cs="Arial"/>
          <w:b/>
          <w:bCs/>
        </w:rPr>
        <w:t xml:space="preserve">1.8 </w:t>
      </w:r>
      <w:r w:rsidR="002F3407" w:rsidRPr="00ED5637">
        <w:rPr>
          <w:rFonts w:ascii="Arial" w:hAnsi="Arial" w:cs="Arial"/>
          <w:b/>
          <w:bCs/>
        </w:rPr>
        <w:t>C</w:t>
      </w:r>
      <w:r w:rsidR="009B0B64" w:rsidRPr="00ED5637">
        <w:rPr>
          <w:rFonts w:ascii="Arial" w:hAnsi="Arial" w:cs="Arial"/>
          <w:b/>
          <w:bCs/>
        </w:rPr>
        <w:t xml:space="preserve">ierre de instrucción. </w:t>
      </w:r>
      <w:r w:rsidR="009B0B64" w:rsidRPr="00ED5637">
        <w:rPr>
          <w:rFonts w:ascii="Arial" w:hAnsi="Arial" w:cs="Arial"/>
        </w:rPr>
        <w:t>Por acuerdo de</w:t>
      </w:r>
      <w:r w:rsidR="00BC0122">
        <w:rPr>
          <w:rFonts w:ascii="Arial" w:hAnsi="Arial" w:cs="Arial"/>
        </w:rPr>
        <w:t xml:space="preserve"> </w:t>
      </w:r>
      <w:r w:rsidR="00336A90">
        <w:rPr>
          <w:rFonts w:ascii="Arial" w:hAnsi="Arial" w:cs="Arial"/>
        </w:rPr>
        <w:t>dieciocho de junio</w:t>
      </w:r>
      <w:r w:rsidR="009B0B64" w:rsidRPr="00ED5637">
        <w:rPr>
          <w:rFonts w:ascii="Arial" w:hAnsi="Arial" w:cs="Arial"/>
        </w:rPr>
        <w:t xml:space="preserve">, al considerar que </w:t>
      </w:r>
      <w:r w:rsidR="00336A90">
        <w:rPr>
          <w:rFonts w:ascii="Arial" w:hAnsi="Arial" w:cs="Arial"/>
        </w:rPr>
        <w:t xml:space="preserve">el expediente </w:t>
      </w:r>
      <w:r w:rsidR="009B0B64" w:rsidRPr="00ED5637">
        <w:rPr>
          <w:rFonts w:ascii="Arial" w:hAnsi="Arial" w:cs="Arial"/>
        </w:rPr>
        <w:t xml:space="preserve">se </w:t>
      </w:r>
      <w:r w:rsidR="009B0B64" w:rsidRPr="00EC0ADE">
        <w:rPr>
          <w:rFonts w:ascii="Arial" w:hAnsi="Arial" w:cs="Arial"/>
        </w:rPr>
        <w:t>encontraba debidamente integrado</w:t>
      </w:r>
      <w:r w:rsidR="00BC0122" w:rsidRPr="00EC0ADE">
        <w:rPr>
          <w:rFonts w:ascii="Arial" w:hAnsi="Arial" w:cs="Arial"/>
        </w:rPr>
        <w:t xml:space="preserve"> </w:t>
      </w:r>
      <w:r w:rsidR="009B0B64" w:rsidRPr="00EC0ADE">
        <w:rPr>
          <w:rFonts w:ascii="Arial" w:hAnsi="Arial" w:cs="Arial"/>
        </w:rPr>
        <w:t>se cerró la instrucción, dejando los autos en estado para dictar sentencia</w:t>
      </w:r>
      <w:r w:rsidR="009B0B64" w:rsidRPr="00EC0ADE">
        <w:rPr>
          <w:rStyle w:val="Refdenotaalpie"/>
          <w:rFonts w:ascii="Arial" w:hAnsi="Arial" w:cs="Arial"/>
        </w:rPr>
        <w:footnoteReference w:id="9"/>
      </w:r>
      <w:r w:rsidR="009B0B64" w:rsidRPr="00EC0ADE">
        <w:rPr>
          <w:rFonts w:ascii="Arial" w:hAnsi="Arial" w:cs="Arial"/>
        </w:rPr>
        <w:t>.</w:t>
      </w:r>
      <w:r w:rsidR="009B0B64" w:rsidRPr="00EC0ADE">
        <w:rPr>
          <w:rFonts w:ascii="Arial" w:hAnsi="Arial" w:cs="Arial"/>
          <w:b/>
          <w:bCs/>
        </w:rPr>
        <w:t xml:space="preserve"> </w:t>
      </w:r>
    </w:p>
    <w:p w14:paraId="0B9FFC38" w14:textId="5DF31B6E" w:rsidR="00551F26" w:rsidRPr="00EC0ADE" w:rsidRDefault="00551F26" w:rsidP="0093539D">
      <w:pPr>
        <w:pStyle w:val="Ttulo2"/>
        <w:spacing w:before="100" w:beforeAutospacing="1" w:after="100" w:afterAutospacing="1" w:line="360" w:lineRule="auto"/>
        <w:jc w:val="center"/>
        <w:rPr>
          <w:rFonts w:ascii="Arial" w:hAnsi="Arial" w:cs="Arial"/>
          <w:b/>
          <w:bCs/>
          <w:color w:val="auto"/>
          <w:sz w:val="24"/>
          <w:szCs w:val="24"/>
        </w:rPr>
      </w:pPr>
      <w:bookmarkStart w:id="3" w:name="_Toc232074180"/>
      <w:r w:rsidRPr="00EC0ADE">
        <w:rPr>
          <w:rFonts w:ascii="Arial" w:hAnsi="Arial" w:cs="Arial"/>
          <w:b/>
          <w:bCs/>
          <w:color w:val="auto"/>
          <w:sz w:val="24"/>
          <w:szCs w:val="24"/>
        </w:rPr>
        <w:lastRenderedPageBreak/>
        <w:t>II. COMPETENCIA</w:t>
      </w:r>
      <w:bookmarkEnd w:id="3"/>
    </w:p>
    <w:p w14:paraId="3D0C6D3D" w14:textId="4A886220" w:rsidR="00E33C0F" w:rsidRPr="00EC0ADE" w:rsidRDefault="00E33C0F" w:rsidP="00E33C0F">
      <w:pPr>
        <w:pStyle w:val="Sinespaciado"/>
        <w:spacing w:before="100" w:beforeAutospacing="1" w:after="100" w:afterAutospacing="1" w:line="360" w:lineRule="auto"/>
        <w:jc w:val="both"/>
        <w:rPr>
          <w:rFonts w:ascii="Arial" w:hAnsi="Arial" w:cs="Arial"/>
          <w:sz w:val="24"/>
          <w:szCs w:val="24"/>
          <w:lang w:val="es-ES_tradnl"/>
        </w:rPr>
      </w:pPr>
      <w:bookmarkStart w:id="4" w:name="_Toc64578438"/>
      <w:r w:rsidRPr="00EC0ADE">
        <w:rPr>
          <w:rFonts w:ascii="Arial" w:hAnsi="Arial" w:cs="Arial"/>
          <w:sz w:val="24"/>
          <w:szCs w:val="24"/>
          <w:lang w:val="es-ES_tradnl"/>
        </w:rPr>
        <w:t xml:space="preserve">El Pleno de este </w:t>
      </w:r>
      <w:r w:rsidRPr="00EC0ADE">
        <w:rPr>
          <w:rFonts w:ascii="Arial" w:hAnsi="Arial" w:cs="Arial"/>
          <w:i/>
          <w:iCs/>
          <w:sz w:val="24"/>
          <w:szCs w:val="24"/>
          <w:lang w:val="es-ES_tradnl"/>
        </w:rPr>
        <w:t>órgano jurisdiccional</w:t>
      </w:r>
      <w:r w:rsidRPr="00EC0ADE">
        <w:rPr>
          <w:rFonts w:ascii="Arial" w:hAnsi="Arial" w:cs="Arial"/>
          <w:sz w:val="24"/>
          <w:szCs w:val="24"/>
          <w:lang w:val="es-ES_tradnl"/>
        </w:rPr>
        <w:t xml:space="preserve"> es competente para conocer y resolver el presente asunto, en virtud de que fue promovido por </w:t>
      </w:r>
      <w:r w:rsidR="00EB2232" w:rsidRPr="00EC0ADE">
        <w:rPr>
          <w:rFonts w:ascii="Arial" w:hAnsi="Arial" w:cs="Arial"/>
          <w:sz w:val="24"/>
          <w:szCs w:val="24"/>
          <w:lang w:val="es-ES_tradnl"/>
        </w:rPr>
        <w:t>quien</w:t>
      </w:r>
      <w:r w:rsidRPr="00EC0ADE">
        <w:rPr>
          <w:rFonts w:ascii="Arial" w:hAnsi="Arial" w:cs="Arial"/>
          <w:sz w:val="24"/>
          <w:szCs w:val="24"/>
          <w:lang w:val="es-ES_tradnl"/>
        </w:rPr>
        <w:t xml:space="preserve"> se ostenta como</w:t>
      </w:r>
      <w:r w:rsidR="000B053D" w:rsidRPr="00EC0ADE">
        <w:rPr>
          <w:rFonts w:ascii="Arial" w:hAnsi="Arial" w:cs="Arial"/>
          <w:sz w:val="24"/>
          <w:szCs w:val="24"/>
          <w:lang w:val="es-ES_tradnl"/>
        </w:rPr>
        <w:t xml:space="preserve"> </w:t>
      </w:r>
      <w:proofErr w:type="spellStart"/>
      <w:r w:rsidR="000B053D" w:rsidRPr="00EC0ADE">
        <w:rPr>
          <w:rFonts w:ascii="Arial" w:hAnsi="Arial" w:cs="Arial"/>
          <w:sz w:val="24"/>
          <w:szCs w:val="24"/>
          <w:lang w:val="es-ES_tradnl"/>
        </w:rPr>
        <w:t>encarga</w:t>
      </w:r>
      <w:r w:rsidR="007F61B5" w:rsidRPr="00EC0ADE">
        <w:rPr>
          <w:rFonts w:ascii="Arial" w:hAnsi="Arial" w:cs="Arial"/>
          <w:sz w:val="24"/>
          <w:szCs w:val="24"/>
          <w:lang w:val="es-ES_tradnl"/>
        </w:rPr>
        <w:t>tura</w:t>
      </w:r>
      <w:proofErr w:type="spellEnd"/>
      <w:r w:rsidR="000B053D" w:rsidRPr="00EC0ADE">
        <w:rPr>
          <w:rFonts w:ascii="Arial" w:hAnsi="Arial" w:cs="Arial"/>
          <w:sz w:val="24"/>
          <w:szCs w:val="24"/>
          <w:lang w:val="es-ES_tradnl"/>
        </w:rPr>
        <w:t xml:space="preserve"> del orden de </w:t>
      </w:r>
      <w:r w:rsidR="000B053D" w:rsidRPr="00EC0ADE">
        <w:rPr>
          <w:rFonts w:ascii="Arial" w:hAnsi="Arial" w:cs="Arial"/>
          <w:i/>
          <w:iCs/>
          <w:sz w:val="24"/>
          <w:szCs w:val="24"/>
          <w:lang w:val="es-ES_tradnl"/>
        </w:rPr>
        <w:t>El Porvenir</w:t>
      </w:r>
      <w:r w:rsidR="000B053D" w:rsidRPr="00EC0ADE">
        <w:rPr>
          <w:rFonts w:ascii="Arial" w:hAnsi="Arial" w:cs="Arial"/>
          <w:sz w:val="24"/>
          <w:szCs w:val="24"/>
          <w:lang w:val="es-ES_tradnl"/>
        </w:rPr>
        <w:t>,</w:t>
      </w:r>
      <w:r w:rsidR="000B053D" w:rsidRPr="00EC0ADE">
        <w:rPr>
          <w:rFonts w:ascii="Arial" w:hAnsi="Arial" w:cs="Arial"/>
          <w:i/>
          <w:iCs/>
          <w:sz w:val="24"/>
          <w:szCs w:val="24"/>
          <w:lang w:val="es-ES_tradnl"/>
        </w:rPr>
        <w:t xml:space="preserve"> </w:t>
      </w:r>
      <w:r w:rsidRPr="00EC0ADE">
        <w:rPr>
          <w:rFonts w:ascii="Arial" w:hAnsi="Arial" w:cs="Arial"/>
          <w:sz w:val="24"/>
          <w:szCs w:val="24"/>
          <w:lang w:val="es-ES_tradnl"/>
        </w:rPr>
        <w:t>para controvertir la omisión del pago de remuneraciones y prestaciones inherentes al ejercicio del</w:t>
      </w:r>
      <w:r w:rsidR="00CF7592" w:rsidRPr="00EC0ADE">
        <w:rPr>
          <w:rFonts w:ascii="Arial" w:hAnsi="Arial" w:cs="Arial"/>
          <w:sz w:val="24"/>
          <w:szCs w:val="24"/>
          <w:lang w:val="es-ES_tradnl"/>
        </w:rPr>
        <w:t xml:space="preserve"> referido </w:t>
      </w:r>
      <w:r w:rsidRPr="00EC0ADE">
        <w:rPr>
          <w:rFonts w:ascii="Arial" w:hAnsi="Arial" w:cs="Arial"/>
          <w:sz w:val="24"/>
          <w:szCs w:val="24"/>
          <w:lang w:val="es-ES_tradnl"/>
        </w:rPr>
        <w:t>cargo</w:t>
      </w:r>
      <w:r w:rsidR="00CF7592" w:rsidRPr="00EC0ADE">
        <w:rPr>
          <w:rFonts w:ascii="Arial" w:hAnsi="Arial" w:cs="Arial"/>
          <w:sz w:val="24"/>
          <w:szCs w:val="24"/>
          <w:lang w:val="es-ES_tradnl"/>
        </w:rPr>
        <w:t>,</w:t>
      </w:r>
      <w:r w:rsidRPr="00EC0ADE">
        <w:rPr>
          <w:rFonts w:ascii="Arial" w:hAnsi="Arial" w:cs="Arial"/>
          <w:sz w:val="24"/>
          <w:szCs w:val="24"/>
          <w:lang w:val="es-ES_tradnl"/>
        </w:rPr>
        <w:t xml:space="preserve"> </w:t>
      </w:r>
      <w:r w:rsidR="00EB2232" w:rsidRPr="00EC0ADE">
        <w:rPr>
          <w:rFonts w:ascii="Arial" w:hAnsi="Arial" w:cs="Arial"/>
          <w:sz w:val="24"/>
          <w:szCs w:val="24"/>
          <w:lang w:val="es-ES_tradnl"/>
        </w:rPr>
        <w:t xml:space="preserve">correspondientes al año dos mil </w:t>
      </w:r>
      <w:r w:rsidR="000B053D" w:rsidRPr="00EC0ADE">
        <w:rPr>
          <w:rFonts w:ascii="Arial" w:hAnsi="Arial" w:cs="Arial"/>
          <w:sz w:val="24"/>
          <w:szCs w:val="24"/>
          <w:lang w:val="es-ES_tradnl"/>
        </w:rPr>
        <w:t xml:space="preserve">veinticinco </w:t>
      </w:r>
      <w:r w:rsidRPr="00EC0ADE">
        <w:rPr>
          <w:rFonts w:ascii="Arial" w:hAnsi="Arial" w:cs="Arial"/>
          <w:sz w:val="24"/>
          <w:szCs w:val="24"/>
          <w:lang w:val="es-ES_tradnl"/>
        </w:rPr>
        <w:t>y hasta la fecha de presentación de su demanda</w:t>
      </w:r>
      <w:r w:rsidR="0011468D" w:rsidRPr="00EC0ADE">
        <w:rPr>
          <w:rFonts w:ascii="Arial" w:hAnsi="Arial" w:cs="Arial"/>
          <w:sz w:val="24"/>
          <w:szCs w:val="24"/>
          <w:lang w:val="es-ES_tradnl"/>
        </w:rPr>
        <w:t xml:space="preserve">, así como </w:t>
      </w:r>
      <w:r w:rsidR="00FC3D72" w:rsidRPr="00EC0ADE">
        <w:rPr>
          <w:rFonts w:ascii="Arial" w:hAnsi="Arial" w:cs="Arial"/>
          <w:sz w:val="24"/>
          <w:szCs w:val="24"/>
          <w:lang w:val="es-ES_tradnl"/>
        </w:rPr>
        <w:t xml:space="preserve">el </w:t>
      </w:r>
      <w:r w:rsidR="00FC3D72" w:rsidRPr="00EC0ADE">
        <w:rPr>
          <w:rFonts w:ascii="Arial" w:hAnsi="Arial" w:cs="Arial"/>
          <w:i/>
          <w:iCs/>
          <w:sz w:val="24"/>
          <w:szCs w:val="24"/>
          <w:lang w:val="es-ES_tradnl"/>
        </w:rPr>
        <w:t>oficio</w:t>
      </w:r>
      <w:r w:rsidR="00BC7BCC" w:rsidRPr="00EC0ADE">
        <w:rPr>
          <w:rFonts w:ascii="Arial" w:hAnsi="Arial" w:cs="Arial"/>
          <w:sz w:val="24"/>
          <w:szCs w:val="24"/>
          <w:lang w:val="es-ES_tradnl"/>
        </w:rPr>
        <w:t>; lo que considera lesivo de sus derechos político-electorales.</w:t>
      </w:r>
    </w:p>
    <w:p w14:paraId="20C79D72" w14:textId="6D146A40" w:rsidR="00E33C0F" w:rsidRPr="00EC0ADE" w:rsidRDefault="00E33C0F" w:rsidP="00E33C0F">
      <w:pPr>
        <w:spacing w:before="100" w:beforeAutospacing="1" w:after="100" w:afterAutospacing="1" w:line="360" w:lineRule="auto"/>
        <w:jc w:val="both"/>
        <w:rPr>
          <w:rFonts w:ascii="Arial" w:hAnsi="Arial" w:cs="Arial"/>
          <w:i/>
          <w:lang w:val="es-ES_tradnl"/>
        </w:rPr>
      </w:pPr>
      <w:r w:rsidRPr="00EC0ADE">
        <w:rPr>
          <w:rFonts w:ascii="Arial" w:hAnsi="Arial" w:cs="Arial"/>
          <w:lang w:val="es-ES_tradnl"/>
        </w:rPr>
        <w:t xml:space="preserve">Lo anterior, de conformidad con los artículos 98 A, de la </w:t>
      </w:r>
      <w:r w:rsidRPr="00EC0ADE">
        <w:rPr>
          <w:rFonts w:ascii="Arial" w:hAnsi="Arial" w:cs="Arial"/>
          <w:i/>
          <w:iCs/>
          <w:lang w:val="es-ES_tradnl"/>
        </w:rPr>
        <w:t>Constitución Local</w:t>
      </w:r>
      <w:r w:rsidRPr="00EC0ADE">
        <w:rPr>
          <w:rFonts w:ascii="Arial" w:hAnsi="Arial" w:cs="Arial"/>
          <w:lang w:val="es-ES_tradnl"/>
        </w:rPr>
        <w:t xml:space="preserve">; 60, 64, fracción XIII, 66, fracciones II y III, del </w:t>
      </w:r>
      <w:r w:rsidRPr="00EC0ADE">
        <w:rPr>
          <w:rFonts w:ascii="Arial" w:hAnsi="Arial" w:cs="Arial"/>
          <w:iCs/>
          <w:lang w:val="es-ES_tradnl"/>
        </w:rPr>
        <w:t>Código Electoral del Estado de Michoacán de Ocampo</w:t>
      </w:r>
      <w:r w:rsidRPr="00EC0ADE">
        <w:rPr>
          <w:rFonts w:ascii="Arial" w:hAnsi="Arial" w:cs="Arial"/>
          <w:lang w:val="es-ES_tradnl"/>
        </w:rPr>
        <w:t>; 1, 4, 5, 73, 74, inciso c), y 76, de la</w:t>
      </w:r>
      <w:r w:rsidRPr="00EC0ADE">
        <w:rPr>
          <w:rFonts w:ascii="Arial" w:hAnsi="Arial" w:cs="Arial"/>
          <w:i/>
          <w:lang w:val="es-ES_tradnl"/>
        </w:rPr>
        <w:t xml:space="preserve"> Ley de Justicia Electoral.</w:t>
      </w:r>
    </w:p>
    <w:p w14:paraId="773D0B33" w14:textId="56043AAA" w:rsidR="00F45F27" w:rsidRPr="00EC0ADE" w:rsidRDefault="00A03196" w:rsidP="00227840">
      <w:pPr>
        <w:pStyle w:val="Ttulo2"/>
        <w:spacing w:before="100" w:beforeAutospacing="1" w:after="100" w:afterAutospacing="1" w:line="360" w:lineRule="auto"/>
        <w:jc w:val="center"/>
        <w:rPr>
          <w:rFonts w:ascii="Arial" w:hAnsi="Arial" w:cs="Arial"/>
          <w:b/>
          <w:bCs/>
          <w:color w:val="auto"/>
          <w:sz w:val="24"/>
          <w:szCs w:val="24"/>
          <w:lang w:val="es-ES_tradnl"/>
        </w:rPr>
      </w:pPr>
      <w:bookmarkStart w:id="5" w:name="_Toc232074181"/>
      <w:r w:rsidRPr="00EC0ADE">
        <w:rPr>
          <w:rFonts w:ascii="Arial" w:hAnsi="Arial" w:cs="Arial"/>
          <w:b/>
          <w:bCs/>
          <w:color w:val="auto"/>
          <w:sz w:val="24"/>
          <w:szCs w:val="24"/>
        </w:rPr>
        <w:t>I</w:t>
      </w:r>
      <w:r w:rsidR="00551F26" w:rsidRPr="00EC0ADE">
        <w:rPr>
          <w:rFonts w:ascii="Arial" w:hAnsi="Arial" w:cs="Arial"/>
          <w:b/>
          <w:bCs/>
          <w:color w:val="auto"/>
          <w:sz w:val="24"/>
          <w:szCs w:val="24"/>
        </w:rPr>
        <w:t>II.</w:t>
      </w:r>
      <w:r w:rsidR="00972EA0" w:rsidRPr="00EC0ADE">
        <w:rPr>
          <w:rFonts w:ascii="Arial" w:hAnsi="Arial" w:cs="Arial"/>
          <w:color w:val="auto"/>
          <w:sz w:val="24"/>
          <w:szCs w:val="24"/>
          <w:lang w:val="es-ES_tradnl"/>
        </w:rPr>
        <w:t xml:space="preserve"> </w:t>
      </w:r>
      <w:r w:rsidR="00C967DB" w:rsidRPr="00EC0ADE">
        <w:rPr>
          <w:rFonts w:ascii="Arial" w:hAnsi="Arial" w:cs="Arial"/>
          <w:b/>
          <w:bCs/>
          <w:color w:val="auto"/>
          <w:sz w:val="24"/>
          <w:szCs w:val="24"/>
          <w:lang w:val="es-ES_tradnl"/>
        </w:rPr>
        <w:t>CAUSAL DE IMPROCEDENCIA</w:t>
      </w:r>
      <w:bookmarkEnd w:id="5"/>
    </w:p>
    <w:p w14:paraId="7A8CFC38" w14:textId="08F648F9" w:rsidR="002F524D" w:rsidRPr="00EC0ADE" w:rsidRDefault="002F524D" w:rsidP="00814D6F">
      <w:pPr>
        <w:spacing w:before="100" w:beforeAutospacing="1" w:after="100" w:afterAutospacing="1" w:line="360" w:lineRule="auto"/>
        <w:jc w:val="both"/>
        <w:rPr>
          <w:rFonts w:ascii="Arial" w:hAnsi="Arial" w:cs="Arial"/>
        </w:rPr>
      </w:pPr>
      <w:r w:rsidRPr="00EC0ADE">
        <w:rPr>
          <w:rFonts w:ascii="Arial" w:hAnsi="Arial" w:cs="Arial"/>
        </w:rPr>
        <w:t xml:space="preserve">El análisis de las causales de improcedencia es de orden público y de estudio preferente para este </w:t>
      </w:r>
      <w:r w:rsidRPr="00EC0ADE">
        <w:rPr>
          <w:rFonts w:ascii="Arial" w:hAnsi="Arial" w:cs="Arial"/>
          <w:i/>
          <w:iCs/>
        </w:rPr>
        <w:t>Tribunal Electoral</w:t>
      </w:r>
      <w:r w:rsidRPr="00EC0ADE">
        <w:rPr>
          <w:rFonts w:ascii="Arial" w:hAnsi="Arial" w:cs="Arial"/>
        </w:rPr>
        <w:t xml:space="preserve">, pues de actualizarse se haría innecesario estudiar el fondo del litigio; esto, en observancia a las garantías de debido proceso y de impartición de justicia pronta y expedita, consagradas en los numerales 14 y 17 de la </w:t>
      </w:r>
      <w:r w:rsidRPr="00EC0ADE">
        <w:rPr>
          <w:rFonts w:ascii="Arial" w:hAnsi="Arial" w:cs="Arial"/>
          <w:i/>
          <w:iCs/>
        </w:rPr>
        <w:t>Constitución Federal</w:t>
      </w:r>
      <w:r w:rsidRPr="00EC0ADE">
        <w:rPr>
          <w:rStyle w:val="Refdenotaalpie"/>
          <w:rFonts w:ascii="Arial" w:hAnsi="Arial" w:cs="Arial"/>
        </w:rPr>
        <w:footnoteReference w:id="10"/>
      </w:r>
      <w:r w:rsidRPr="00EC0ADE">
        <w:rPr>
          <w:rFonts w:ascii="Arial" w:hAnsi="Arial" w:cs="Arial"/>
        </w:rPr>
        <w:t>.</w:t>
      </w:r>
    </w:p>
    <w:p w14:paraId="42CCDE6A" w14:textId="4D85810F" w:rsidR="00824186" w:rsidRPr="00EC0ADE" w:rsidRDefault="000B053D" w:rsidP="00814D6F">
      <w:pPr>
        <w:spacing w:before="100" w:beforeAutospacing="1" w:after="100" w:afterAutospacing="1" w:line="360" w:lineRule="auto"/>
        <w:jc w:val="both"/>
        <w:rPr>
          <w:rFonts w:ascii="Arial" w:hAnsi="Arial" w:cs="Arial"/>
        </w:rPr>
      </w:pPr>
      <w:r w:rsidRPr="00EC0ADE">
        <w:rPr>
          <w:rFonts w:ascii="Arial" w:hAnsi="Arial" w:cs="Arial"/>
          <w:lang w:val="es-ES_tradnl"/>
        </w:rPr>
        <w:t>En ese sentido,</w:t>
      </w:r>
      <w:r w:rsidR="00BC29E8" w:rsidRPr="00EC0ADE">
        <w:rPr>
          <w:rFonts w:ascii="Arial" w:hAnsi="Arial" w:cs="Arial"/>
          <w:lang w:val="es-ES_tradnl"/>
        </w:rPr>
        <w:t xml:space="preserve"> la </w:t>
      </w:r>
      <w:r w:rsidR="00BC29E8" w:rsidRPr="00EC0ADE">
        <w:rPr>
          <w:rFonts w:ascii="Arial" w:hAnsi="Arial" w:cs="Arial"/>
          <w:i/>
          <w:iCs/>
          <w:lang w:val="es-ES_tradnl"/>
        </w:rPr>
        <w:t xml:space="preserve">autoridad responsable </w:t>
      </w:r>
      <w:r w:rsidR="007D5C84" w:rsidRPr="00EC0ADE">
        <w:rPr>
          <w:rFonts w:ascii="Arial" w:hAnsi="Arial" w:cs="Arial"/>
          <w:lang w:val="es-ES_tradnl"/>
        </w:rPr>
        <w:t>hace valer la causal</w:t>
      </w:r>
      <w:r w:rsidR="00137FE0" w:rsidRPr="00EC0ADE">
        <w:rPr>
          <w:rFonts w:ascii="Arial" w:hAnsi="Arial" w:cs="Arial"/>
          <w:lang w:val="es-ES_tradnl"/>
        </w:rPr>
        <w:t xml:space="preserve"> prevista en el artículo </w:t>
      </w:r>
      <w:r w:rsidR="00137FE0" w:rsidRPr="00EC0ADE">
        <w:rPr>
          <w:rFonts w:ascii="Arial" w:hAnsi="Arial" w:cs="Arial"/>
        </w:rPr>
        <w:t xml:space="preserve">11, fracción </w:t>
      </w:r>
      <w:r w:rsidR="009C6FBD" w:rsidRPr="00EC0ADE">
        <w:rPr>
          <w:rFonts w:ascii="Arial" w:hAnsi="Arial" w:cs="Arial"/>
        </w:rPr>
        <w:t>II</w:t>
      </w:r>
      <w:r w:rsidR="00137FE0" w:rsidRPr="00EC0ADE">
        <w:rPr>
          <w:rFonts w:ascii="Arial" w:hAnsi="Arial" w:cs="Arial"/>
        </w:rPr>
        <w:t xml:space="preserve">I, de la </w:t>
      </w:r>
      <w:r w:rsidR="00137FE0" w:rsidRPr="00EC0ADE">
        <w:rPr>
          <w:rFonts w:ascii="Arial" w:hAnsi="Arial" w:cs="Arial"/>
          <w:i/>
          <w:iCs/>
        </w:rPr>
        <w:t>Ley de Justicia Electoral</w:t>
      </w:r>
      <w:r w:rsidR="00137FE0" w:rsidRPr="00EC0ADE">
        <w:rPr>
          <w:rFonts w:ascii="Arial" w:hAnsi="Arial" w:cs="Arial"/>
        </w:rPr>
        <w:t xml:space="preserve"> consistente en la extemporaneidad </w:t>
      </w:r>
      <w:r w:rsidR="00BC29E8" w:rsidRPr="00EC0ADE">
        <w:rPr>
          <w:rFonts w:ascii="Arial" w:hAnsi="Arial" w:cs="Arial"/>
        </w:rPr>
        <w:t xml:space="preserve">y, </w:t>
      </w:r>
      <w:r w:rsidR="002B7B01" w:rsidRPr="00EC0ADE">
        <w:rPr>
          <w:rFonts w:ascii="Arial" w:hAnsi="Arial" w:cs="Arial"/>
        </w:rPr>
        <w:t>por tanto</w:t>
      </w:r>
      <w:r w:rsidR="00BC29E8" w:rsidRPr="00EC0ADE">
        <w:rPr>
          <w:rFonts w:ascii="Arial" w:hAnsi="Arial" w:cs="Arial"/>
        </w:rPr>
        <w:t xml:space="preserve">, acto consentido, ya que, a su decir, </w:t>
      </w:r>
      <w:r w:rsidR="00A03EB3" w:rsidRPr="00EC0ADE">
        <w:rPr>
          <w:rFonts w:ascii="Arial" w:hAnsi="Arial" w:cs="Arial"/>
        </w:rPr>
        <w:t xml:space="preserve">la </w:t>
      </w:r>
      <w:r w:rsidR="00A03EB3" w:rsidRPr="00EC0ADE">
        <w:rPr>
          <w:rFonts w:ascii="Arial" w:hAnsi="Arial" w:cs="Arial"/>
          <w:i/>
          <w:iCs/>
        </w:rPr>
        <w:t xml:space="preserve">parte actora </w:t>
      </w:r>
      <w:r w:rsidR="00BC29E8" w:rsidRPr="00EC0ADE">
        <w:rPr>
          <w:rFonts w:ascii="Arial" w:hAnsi="Arial" w:cs="Arial"/>
        </w:rPr>
        <w:t>debió promover el presente juicio</w:t>
      </w:r>
      <w:r w:rsidR="00824186" w:rsidRPr="00EC0ADE">
        <w:rPr>
          <w:rFonts w:ascii="Arial" w:hAnsi="Arial" w:cs="Arial"/>
        </w:rPr>
        <w:t xml:space="preserve"> desde que se le otorgó el nombramiento respectivo</w:t>
      </w:r>
      <w:r w:rsidR="00FC3C18" w:rsidRPr="00EC0ADE">
        <w:rPr>
          <w:rFonts w:ascii="Arial" w:hAnsi="Arial" w:cs="Arial"/>
        </w:rPr>
        <w:t>.</w:t>
      </w:r>
    </w:p>
    <w:p w14:paraId="73C441D7" w14:textId="63AC0F7E" w:rsidR="00BD3B72" w:rsidRPr="00EC0ADE" w:rsidRDefault="00FB697E" w:rsidP="00814D6F">
      <w:pPr>
        <w:spacing w:before="100" w:beforeAutospacing="1" w:after="100" w:afterAutospacing="1" w:line="360" w:lineRule="auto"/>
        <w:jc w:val="both"/>
        <w:rPr>
          <w:rFonts w:ascii="Arial" w:hAnsi="Arial" w:cs="Arial"/>
        </w:rPr>
      </w:pPr>
      <w:r w:rsidRPr="00EC0ADE">
        <w:rPr>
          <w:rFonts w:ascii="Arial" w:hAnsi="Arial" w:cs="Arial"/>
          <w:b/>
          <w:bCs/>
        </w:rPr>
        <w:t>Causal que</w:t>
      </w:r>
      <w:r w:rsidR="004E0A71" w:rsidRPr="00EC0ADE">
        <w:rPr>
          <w:rFonts w:ascii="Arial" w:hAnsi="Arial" w:cs="Arial"/>
          <w:b/>
          <w:bCs/>
        </w:rPr>
        <w:t xml:space="preserve"> no se actualiza</w:t>
      </w:r>
      <w:r w:rsidR="00F44FFA" w:rsidRPr="00EC0ADE">
        <w:rPr>
          <w:rFonts w:ascii="Arial" w:hAnsi="Arial" w:cs="Arial"/>
        </w:rPr>
        <w:t>, dado que</w:t>
      </w:r>
      <w:r w:rsidR="00786F5D" w:rsidRPr="00EC0ADE">
        <w:rPr>
          <w:rFonts w:ascii="Arial" w:hAnsi="Arial" w:cs="Arial"/>
        </w:rPr>
        <w:t xml:space="preserve"> </w:t>
      </w:r>
      <w:r w:rsidR="00F44FFA" w:rsidRPr="00EC0ADE">
        <w:rPr>
          <w:rFonts w:ascii="Arial" w:hAnsi="Arial" w:cs="Arial"/>
        </w:rPr>
        <w:t>parte de los actos impugnados consiste</w:t>
      </w:r>
      <w:r w:rsidR="00786F5D" w:rsidRPr="00EC0ADE">
        <w:rPr>
          <w:rFonts w:ascii="Arial" w:hAnsi="Arial" w:cs="Arial"/>
        </w:rPr>
        <w:t xml:space="preserve">n </w:t>
      </w:r>
      <w:r w:rsidR="00F44FFA" w:rsidRPr="00EC0ADE">
        <w:rPr>
          <w:rFonts w:ascii="Arial" w:hAnsi="Arial" w:cs="Arial"/>
        </w:rPr>
        <w:t>en supuestas omisiones</w:t>
      </w:r>
      <w:r w:rsidR="00786F5D" w:rsidRPr="00EC0ADE">
        <w:rPr>
          <w:rFonts w:ascii="Arial" w:hAnsi="Arial" w:cs="Arial"/>
        </w:rPr>
        <w:t xml:space="preserve"> atribuibles</w:t>
      </w:r>
      <w:r w:rsidR="00F44FFA" w:rsidRPr="00EC0ADE">
        <w:rPr>
          <w:rFonts w:ascii="Arial" w:hAnsi="Arial" w:cs="Arial"/>
        </w:rPr>
        <w:t xml:space="preserve"> </w:t>
      </w:r>
      <w:r w:rsidR="00786F5D" w:rsidRPr="00EC0ADE">
        <w:rPr>
          <w:rFonts w:ascii="Arial" w:hAnsi="Arial" w:cs="Arial"/>
        </w:rPr>
        <w:t xml:space="preserve">a </w:t>
      </w:r>
      <w:r w:rsidR="00F44FFA" w:rsidRPr="00EC0ADE">
        <w:rPr>
          <w:rFonts w:ascii="Arial" w:hAnsi="Arial" w:cs="Arial"/>
        </w:rPr>
        <w:t xml:space="preserve">la </w:t>
      </w:r>
      <w:r w:rsidR="00F44FFA" w:rsidRPr="00EC0ADE">
        <w:rPr>
          <w:rFonts w:ascii="Arial" w:hAnsi="Arial" w:cs="Arial"/>
          <w:i/>
          <w:iCs/>
        </w:rPr>
        <w:t>autoridad responsable</w:t>
      </w:r>
      <w:r w:rsidR="00F44FFA" w:rsidRPr="00EC0ADE">
        <w:rPr>
          <w:rFonts w:ascii="Arial" w:hAnsi="Arial" w:cs="Arial"/>
        </w:rPr>
        <w:t>; circunstancia</w:t>
      </w:r>
      <w:r w:rsidR="00FC3C18" w:rsidRPr="00EC0ADE">
        <w:rPr>
          <w:rFonts w:ascii="Arial" w:hAnsi="Arial" w:cs="Arial"/>
        </w:rPr>
        <w:t>s</w:t>
      </w:r>
      <w:r w:rsidR="00F44FFA" w:rsidRPr="00EC0ADE">
        <w:rPr>
          <w:rFonts w:ascii="Arial" w:hAnsi="Arial" w:cs="Arial"/>
        </w:rPr>
        <w:t xml:space="preserve"> que se actualizan de momento a momento, esto es, cada día que transcurre</w:t>
      </w:r>
      <w:r w:rsidR="00FC3C18" w:rsidRPr="00EC0ADE">
        <w:rPr>
          <w:rStyle w:val="Refdenotaalpie"/>
          <w:rFonts w:ascii="Arial" w:hAnsi="Arial" w:cs="Arial"/>
        </w:rPr>
        <w:footnoteReference w:id="11"/>
      </w:r>
      <w:r w:rsidR="00786F5D" w:rsidRPr="00EC0ADE">
        <w:rPr>
          <w:rFonts w:ascii="Arial" w:hAnsi="Arial" w:cs="Arial"/>
        </w:rPr>
        <w:t>.</w:t>
      </w:r>
    </w:p>
    <w:p w14:paraId="7033F33B" w14:textId="640F9CBA" w:rsidR="007D5C84" w:rsidRPr="00EC0ADE" w:rsidRDefault="007D5C84" w:rsidP="004E0A71">
      <w:pPr>
        <w:spacing w:line="360" w:lineRule="auto"/>
        <w:contextualSpacing/>
        <w:jc w:val="both"/>
        <w:rPr>
          <w:rFonts w:ascii="Arial" w:eastAsia="Aptos" w:hAnsi="Arial" w:cs="Arial"/>
          <w:kern w:val="2"/>
          <w14:ligatures w14:val="standardContextual"/>
        </w:rPr>
      </w:pPr>
      <w:r w:rsidRPr="00EC0ADE">
        <w:rPr>
          <w:rFonts w:ascii="Arial" w:eastAsia="Aptos" w:hAnsi="Arial" w:cs="Arial"/>
          <w:kern w:val="2"/>
          <w14:ligatures w14:val="standardContextual"/>
        </w:rPr>
        <w:t xml:space="preserve">Aunado a ello, el pretender que se desestime la pretensión de la </w:t>
      </w:r>
      <w:r w:rsidR="004E0A71" w:rsidRPr="00EC0ADE">
        <w:rPr>
          <w:rFonts w:ascii="Arial" w:eastAsia="Aptos" w:hAnsi="Arial" w:cs="Arial"/>
          <w:i/>
          <w:iCs/>
          <w:kern w:val="2"/>
          <w14:ligatures w14:val="standardContextual"/>
        </w:rPr>
        <w:t xml:space="preserve">parte </w:t>
      </w:r>
      <w:r w:rsidRPr="00EC0ADE">
        <w:rPr>
          <w:rFonts w:ascii="Arial" w:eastAsia="Aptos" w:hAnsi="Arial" w:cs="Arial"/>
          <w:i/>
          <w:iCs/>
          <w:kern w:val="2"/>
          <w14:ligatures w14:val="standardContextual"/>
        </w:rPr>
        <w:t>actora</w:t>
      </w:r>
      <w:r w:rsidRPr="00EC0ADE">
        <w:rPr>
          <w:rFonts w:ascii="Arial" w:eastAsia="Aptos" w:hAnsi="Arial" w:cs="Arial"/>
          <w:kern w:val="2"/>
          <w14:ligatures w14:val="standardContextual"/>
        </w:rPr>
        <w:t xml:space="preserve"> y su posible afectación a sus derechos implicaría adelantar el estudio de fondo de la controversia, incurriendo en un vicio lógico de petición de principio</w:t>
      </w:r>
      <w:r w:rsidRPr="00EC0ADE">
        <w:rPr>
          <w:rFonts w:ascii="Arial" w:eastAsia="Aptos" w:hAnsi="Arial" w:cs="Arial"/>
          <w:kern w:val="2"/>
          <w:vertAlign w:val="superscript"/>
          <w14:ligatures w14:val="standardContextual"/>
        </w:rPr>
        <w:footnoteReference w:id="12"/>
      </w:r>
      <w:r w:rsidR="004E0A71" w:rsidRPr="00EC0ADE">
        <w:rPr>
          <w:rFonts w:ascii="Arial" w:eastAsia="Aptos" w:hAnsi="Arial" w:cs="Arial"/>
          <w:kern w:val="2"/>
          <w14:ligatures w14:val="standardContextual"/>
        </w:rPr>
        <w:t>.</w:t>
      </w:r>
    </w:p>
    <w:p w14:paraId="1D89B4A5" w14:textId="7961E7C1" w:rsidR="0042685E" w:rsidRPr="00EC0ADE" w:rsidRDefault="00C967DB" w:rsidP="0052732F">
      <w:pPr>
        <w:pStyle w:val="Ttulo2"/>
        <w:spacing w:before="100" w:beforeAutospacing="1" w:after="100" w:afterAutospacing="1" w:line="360" w:lineRule="auto"/>
        <w:jc w:val="center"/>
        <w:rPr>
          <w:rFonts w:ascii="Arial" w:hAnsi="Arial" w:cs="Arial"/>
          <w:b/>
          <w:bCs/>
          <w:color w:val="auto"/>
          <w:sz w:val="24"/>
          <w:szCs w:val="24"/>
        </w:rPr>
      </w:pPr>
      <w:bookmarkStart w:id="6" w:name="_Toc232074182"/>
      <w:r w:rsidRPr="00EC0ADE">
        <w:rPr>
          <w:rFonts w:ascii="Arial" w:hAnsi="Arial" w:cs="Arial"/>
          <w:b/>
          <w:bCs/>
          <w:color w:val="auto"/>
          <w:sz w:val="24"/>
          <w:szCs w:val="24"/>
        </w:rPr>
        <w:lastRenderedPageBreak/>
        <w:t xml:space="preserve">IV. </w:t>
      </w:r>
      <w:r w:rsidR="00551F26" w:rsidRPr="00EC0ADE">
        <w:rPr>
          <w:rFonts w:ascii="Arial" w:hAnsi="Arial" w:cs="Arial"/>
          <w:b/>
          <w:bCs/>
          <w:color w:val="auto"/>
          <w:sz w:val="24"/>
          <w:szCs w:val="24"/>
        </w:rPr>
        <w:t>PROCEDENCIA</w:t>
      </w:r>
      <w:bookmarkEnd w:id="4"/>
      <w:bookmarkEnd w:id="6"/>
    </w:p>
    <w:p w14:paraId="515285F0" w14:textId="4C071E6B" w:rsidR="0017507B" w:rsidRPr="00EC0ADE" w:rsidRDefault="00C12697" w:rsidP="003607F0">
      <w:pPr>
        <w:spacing w:before="100" w:beforeAutospacing="1" w:after="100" w:afterAutospacing="1" w:line="360" w:lineRule="auto"/>
        <w:jc w:val="both"/>
        <w:rPr>
          <w:rFonts w:ascii="Arial" w:hAnsi="Arial" w:cs="Arial"/>
          <w:lang w:val="es-MX" w:eastAsia="es-MX"/>
        </w:rPr>
      </w:pPr>
      <w:bookmarkStart w:id="7" w:name="_Toc154571555"/>
      <w:r w:rsidRPr="00EC0ADE">
        <w:rPr>
          <w:rFonts w:ascii="Arial" w:hAnsi="Arial" w:cs="Arial"/>
          <w:lang w:val="es-MX" w:eastAsia="es-MX"/>
        </w:rPr>
        <w:t>Se reúnen</w:t>
      </w:r>
      <w:r w:rsidR="00B465BB" w:rsidRPr="00EC0ADE">
        <w:rPr>
          <w:rFonts w:ascii="Arial" w:hAnsi="Arial" w:cs="Arial"/>
          <w:lang w:val="es-MX" w:eastAsia="es-MX"/>
        </w:rPr>
        <w:t xml:space="preserve"> los requisitos de procedencia establecidos en los artículos 9, 10, 15, fracción IV, 73 y 74, inciso c)</w:t>
      </w:r>
      <w:r w:rsidR="00792D5C" w:rsidRPr="00EC0ADE">
        <w:rPr>
          <w:rFonts w:ascii="Arial" w:hAnsi="Arial" w:cs="Arial"/>
          <w:lang w:val="es-MX" w:eastAsia="es-MX"/>
        </w:rPr>
        <w:t xml:space="preserve">, </w:t>
      </w:r>
      <w:r w:rsidR="00B465BB" w:rsidRPr="00EC0ADE">
        <w:rPr>
          <w:rFonts w:ascii="Arial" w:hAnsi="Arial" w:cs="Arial"/>
          <w:lang w:val="es-MX" w:eastAsia="es-MX"/>
        </w:rPr>
        <w:t xml:space="preserve">de la </w:t>
      </w:r>
      <w:r w:rsidR="00B465BB" w:rsidRPr="00EC0ADE">
        <w:rPr>
          <w:rFonts w:ascii="Arial" w:hAnsi="Arial" w:cs="Arial"/>
          <w:i/>
          <w:iCs/>
          <w:lang w:val="es-MX" w:eastAsia="es-MX"/>
        </w:rPr>
        <w:t>Ley de Justicia Electoral,</w:t>
      </w:r>
      <w:r w:rsidR="00B465BB" w:rsidRPr="00EC0ADE">
        <w:rPr>
          <w:rFonts w:ascii="Arial" w:hAnsi="Arial" w:cs="Arial"/>
          <w:lang w:val="es-MX" w:eastAsia="es-MX"/>
        </w:rPr>
        <w:t xml:space="preserve"> conforme con lo siguiente:</w:t>
      </w:r>
    </w:p>
    <w:p w14:paraId="686E0317" w14:textId="1086665C" w:rsidR="00B43043" w:rsidRPr="00345FEB" w:rsidRDefault="00C967DB" w:rsidP="0000070C">
      <w:pPr>
        <w:spacing w:before="100" w:beforeAutospacing="1" w:after="100" w:afterAutospacing="1" w:line="360" w:lineRule="auto"/>
        <w:jc w:val="both"/>
        <w:rPr>
          <w:rFonts w:ascii="Arial" w:hAnsi="Arial" w:cs="Arial"/>
        </w:rPr>
      </w:pPr>
      <w:r w:rsidRPr="00EC0ADE">
        <w:rPr>
          <w:rFonts w:ascii="Arial" w:hAnsi="Arial" w:cs="Arial"/>
          <w:b/>
          <w:bCs/>
          <w:lang w:val="es-MX" w:eastAsia="es-MX"/>
        </w:rPr>
        <w:t>4</w:t>
      </w:r>
      <w:r w:rsidR="00B465BB" w:rsidRPr="00EC0ADE">
        <w:rPr>
          <w:rFonts w:ascii="Arial" w:hAnsi="Arial" w:cs="Arial"/>
          <w:b/>
          <w:bCs/>
          <w:lang w:val="es-MX" w:eastAsia="es-MX"/>
        </w:rPr>
        <w:t xml:space="preserve">.1 </w:t>
      </w:r>
      <w:r w:rsidR="00002CB5" w:rsidRPr="00EC0ADE">
        <w:rPr>
          <w:rFonts w:ascii="Arial" w:hAnsi="Arial" w:cs="Arial"/>
          <w:b/>
          <w:bCs/>
          <w:lang w:val="es-MX" w:eastAsia="es-MX"/>
        </w:rPr>
        <w:t>Oportunida</w:t>
      </w:r>
      <w:r w:rsidR="00871FE3" w:rsidRPr="00EC0ADE">
        <w:rPr>
          <w:rFonts w:ascii="Arial" w:hAnsi="Arial" w:cs="Arial"/>
          <w:b/>
          <w:bCs/>
          <w:lang w:val="es-MX" w:eastAsia="es-MX"/>
        </w:rPr>
        <w:t>d</w:t>
      </w:r>
      <w:r w:rsidR="00871FE3" w:rsidRPr="00EC0ADE">
        <w:rPr>
          <w:rFonts w:ascii="Arial" w:hAnsi="Arial" w:cs="Arial"/>
        </w:rPr>
        <w:t>.</w:t>
      </w:r>
      <w:r w:rsidR="0052732F" w:rsidRPr="00EC0ADE">
        <w:rPr>
          <w:rFonts w:ascii="Arial" w:hAnsi="Arial" w:cs="Arial"/>
        </w:rPr>
        <w:t xml:space="preserve"> </w:t>
      </w:r>
      <w:r w:rsidR="00A22D47" w:rsidRPr="00EC0ADE">
        <w:rPr>
          <w:rFonts w:ascii="Arial" w:hAnsi="Arial" w:cs="Arial"/>
        </w:rPr>
        <w:t>Por un lado, t</w:t>
      </w:r>
      <w:r w:rsidR="0052732F" w:rsidRPr="00EC0ADE">
        <w:rPr>
          <w:rFonts w:ascii="Arial" w:hAnsi="Arial" w:cs="Arial"/>
        </w:rPr>
        <w:t xml:space="preserve">omando en consideración lo </w:t>
      </w:r>
      <w:r w:rsidR="00A22D47" w:rsidRPr="00EC0ADE">
        <w:rPr>
          <w:rFonts w:ascii="Arial" w:hAnsi="Arial" w:cs="Arial"/>
        </w:rPr>
        <w:t xml:space="preserve">sostenido al estudiar la causal de improcedencia, y por otro, que la </w:t>
      </w:r>
      <w:r w:rsidR="00A22D47" w:rsidRPr="00EC0ADE">
        <w:rPr>
          <w:rFonts w:ascii="Arial" w:hAnsi="Arial" w:cs="Arial"/>
          <w:i/>
          <w:iCs/>
        </w:rPr>
        <w:t>parte actora</w:t>
      </w:r>
      <w:r w:rsidR="00EE4B71" w:rsidRPr="00EC0ADE">
        <w:rPr>
          <w:rFonts w:ascii="Arial" w:hAnsi="Arial" w:cs="Arial"/>
        </w:rPr>
        <w:t xml:space="preserve"> también impugna </w:t>
      </w:r>
      <w:r w:rsidR="00C15349" w:rsidRPr="00EC0ADE">
        <w:rPr>
          <w:rFonts w:ascii="Arial" w:hAnsi="Arial" w:cs="Arial"/>
        </w:rPr>
        <w:t xml:space="preserve">el </w:t>
      </w:r>
      <w:r w:rsidR="00C15349" w:rsidRPr="00EC0ADE">
        <w:rPr>
          <w:rFonts w:ascii="Arial" w:hAnsi="Arial" w:cs="Arial"/>
          <w:i/>
          <w:iCs/>
        </w:rPr>
        <w:t>oficio</w:t>
      </w:r>
      <w:r w:rsidR="00E21D8B" w:rsidRPr="00EC0ADE">
        <w:rPr>
          <w:rFonts w:ascii="Arial" w:hAnsi="Arial" w:cs="Arial"/>
        </w:rPr>
        <w:t>,</w:t>
      </w:r>
      <w:r w:rsidR="00E21D8B" w:rsidRPr="00EC0ADE">
        <w:rPr>
          <w:rFonts w:ascii="Arial" w:hAnsi="Arial" w:cs="Arial"/>
          <w:i/>
          <w:iCs/>
        </w:rPr>
        <w:t xml:space="preserve"> </w:t>
      </w:r>
      <w:r w:rsidR="00C15349" w:rsidRPr="00EC0ADE">
        <w:rPr>
          <w:rFonts w:ascii="Arial" w:hAnsi="Arial" w:cs="Arial"/>
        </w:rPr>
        <w:t>emitido</w:t>
      </w:r>
      <w:r w:rsidR="00ED1836" w:rsidRPr="00EC0ADE">
        <w:rPr>
          <w:rFonts w:ascii="Arial" w:hAnsi="Arial" w:cs="Arial"/>
        </w:rPr>
        <w:t xml:space="preserve"> el veint</w:t>
      </w:r>
      <w:r w:rsidR="00235408" w:rsidRPr="00EC0ADE">
        <w:rPr>
          <w:rFonts w:ascii="Arial" w:hAnsi="Arial" w:cs="Arial"/>
        </w:rPr>
        <w:t>e</w:t>
      </w:r>
      <w:r w:rsidR="00ED1836" w:rsidRPr="00EC0ADE">
        <w:rPr>
          <w:rFonts w:ascii="Arial" w:hAnsi="Arial" w:cs="Arial"/>
        </w:rPr>
        <w:t xml:space="preserve"> de mayo</w:t>
      </w:r>
      <w:r w:rsidR="00EE4B71" w:rsidRPr="00EC0ADE">
        <w:rPr>
          <w:rFonts w:ascii="Arial" w:hAnsi="Arial" w:cs="Arial"/>
        </w:rPr>
        <w:t xml:space="preserve"> por la </w:t>
      </w:r>
      <w:proofErr w:type="gramStart"/>
      <w:r w:rsidR="00EE4B71" w:rsidRPr="00EC0ADE">
        <w:rPr>
          <w:rFonts w:ascii="Arial" w:hAnsi="Arial" w:cs="Arial"/>
          <w:i/>
          <w:iCs/>
        </w:rPr>
        <w:t>Presidenta</w:t>
      </w:r>
      <w:proofErr w:type="gramEnd"/>
      <w:r w:rsidR="00EE4B71" w:rsidRPr="00EC0ADE">
        <w:rPr>
          <w:rFonts w:ascii="Arial" w:hAnsi="Arial" w:cs="Arial"/>
          <w:i/>
          <w:iCs/>
        </w:rPr>
        <w:t xml:space="preserve"> Municipal</w:t>
      </w:r>
      <w:r w:rsidR="00EE4B71" w:rsidRPr="00EC0ADE">
        <w:rPr>
          <w:rFonts w:ascii="Arial" w:hAnsi="Arial" w:cs="Arial"/>
        </w:rPr>
        <w:t xml:space="preserve">, y si la demanda se presentó el </w:t>
      </w:r>
      <w:r w:rsidR="00ED1836" w:rsidRPr="00EC0ADE">
        <w:rPr>
          <w:rFonts w:ascii="Arial" w:hAnsi="Arial" w:cs="Arial"/>
        </w:rPr>
        <w:t>veintidós siguiente, resulta evidente que fue dentro de los cinco días</w:t>
      </w:r>
      <w:r w:rsidR="00ED1836">
        <w:rPr>
          <w:rFonts w:ascii="Arial" w:hAnsi="Arial" w:cs="Arial"/>
        </w:rPr>
        <w:t xml:space="preserve"> </w:t>
      </w:r>
      <w:r w:rsidR="00ED1836" w:rsidRPr="00345FEB">
        <w:rPr>
          <w:rFonts w:ascii="Arial" w:hAnsi="Arial" w:cs="Arial"/>
        </w:rPr>
        <w:t>previstos para ello.</w:t>
      </w:r>
    </w:p>
    <w:p w14:paraId="4F15B338" w14:textId="522D5F3D" w:rsidR="00002CB5" w:rsidRPr="00345FEB" w:rsidRDefault="00C967DB" w:rsidP="003607F0">
      <w:pPr>
        <w:spacing w:before="100" w:beforeAutospacing="1" w:after="100" w:afterAutospacing="1" w:line="360" w:lineRule="auto"/>
        <w:jc w:val="both"/>
        <w:rPr>
          <w:rFonts w:ascii="Arial" w:hAnsi="Arial" w:cs="Arial"/>
          <w:lang w:val="es-MX" w:eastAsia="es-MX"/>
        </w:rPr>
      </w:pPr>
      <w:r w:rsidRPr="00345FEB">
        <w:rPr>
          <w:rFonts w:ascii="Arial" w:hAnsi="Arial" w:cs="Arial"/>
          <w:b/>
          <w:bCs/>
          <w:lang w:val="es-MX" w:eastAsia="es-MX"/>
        </w:rPr>
        <w:t>4</w:t>
      </w:r>
      <w:r w:rsidR="00002CB5" w:rsidRPr="00345FEB">
        <w:rPr>
          <w:rFonts w:ascii="Arial" w:hAnsi="Arial" w:cs="Arial"/>
          <w:b/>
          <w:bCs/>
          <w:lang w:val="es-MX" w:eastAsia="es-MX"/>
        </w:rPr>
        <w:t>.2 Forma.</w:t>
      </w:r>
      <w:r w:rsidR="00421EB1" w:rsidRPr="00345FEB">
        <w:rPr>
          <w:rFonts w:ascii="Arial" w:hAnsi="Arial" w:cs="Arial"/>
          <w:lang w:val="es-MX" w:eastAsia="es-MX"/>
        </w:rPr>
        <w:t xml:space="preserve"> </w:t>
      </w:r>
      <w:r w:rsidR="00871FE3" w:rsidRPr="00345FEB">
        <w:rPr>
          <w:rFonts w:ascii="Arial" w:hAnsi="Arial" w:cs="Arial"/>
          <w:lang w:val="es-MX" w:eastAsia="es-MX"/>
        </w:rPr>
        <w:t>D</w:t>
      </w:r>
      <w:r w:rsidR="00421EB1" w:rsidRPr="00345FEB">
        <w:rPr>
          <w:rFonts w:ascii="Arial" w:hAnsi="Arial" w:cs="Arial"/>
          <w:lang w:val="es-MX" w:eastAsia="es-MX"/>
        </w:rPr>
        <w:t>ebido a que la demanda se presentó</w:t>
      </w:r>
      <w:r w:rsidR="00234B08" w:rsidRPr="00345FEB">
        <w:rPr>
          <w:rFonts w:ascii="Arial" w:hAnsi="Arial" w:cs="Arial"/>
          <w:lang w:val="es-MX" w:eastAsia="es-MX"/>
        </w:rPr>
        <w:t xml:space="preserve"> por escrito</w:t>
      </w:r>
      <w:r w:rsidR="00827B4D" w:rsidRPr="00345FEB">
        <w:rPr>
          <w:rFonts w:ascii="Arial" w:hAnsi="Arial" w:cs="Arial"/>
          <w:lang w:val="es-MX" w:eastAsia="es-MX"/>
        </w:rPr>
        <w:t xml:space="preserve"> </w:t>
      </w:r>
      <w:r w:rsidR="00234B08" w:rsidRPr="00345FEB">
        <w:rPr>
          <w:rFonts w:ascii="Arial" w:hAnsi="Arial" w:cs="Arial"/>
          <w:lang w:val="es-MX" w:eastAsia="es-MX"/>
        </w:rPr>
        <w:t>ante e</w:t>
      </w:r>
      <w:r w:rsidR="00D36EAB" w:rsidRPr="00345FEB">
        <w:rPr>
          <w:rFonts w:ascii="Arial" w:hAnsi="Arial" w:cs="Arial"/>
          <w:lang w:val="es-MX" w:eastAsia="es-MX"/>
        </w:rPr>
        <w:t xml:space="preserve">ste </w:t>
      </w:r>
      <w:r w:rsidR="00D36EAB" w:rsidRPr="00345FEB">
        <w:rPr>
          <w:rFonts w:ascii="Arial" w:hAnsi="Arial" w:cs="Arial"/>
          <w:i/>
          <w:iCs/>
          <w:lang w:val="es-MX" w:eastAsia="es-MX"/>
        </w:rPr>
        <w:t>Tribunal Electoral</w:t>
      </w:r>
      <w:r w:rsidR="00827B4D" w:rsidRPr="00345FEB">
        <w:rPr>
          <w:rFonts w:ascii="Arial" w:hAnsi="Arial" w:cs="Arial"/>
          <w:lang w:val="es-MX" w:eastAsia="es-MX"/>
        </w:rPr>
        <w:t xml:space="preserve">; se </w:t>
      </w:r>
      <w:r w:rsidR="00421EB1" w:rsidRPr="00345FEB">
        <w:rPr>
          <w:rFonts w:ascii="Arial" w:hAnsi="Arial" w:cs="Arial"/>
          <w:lang w:val="es-MX" w:eastAsia="es-MX"/>
        </w:rPr>
        <w:t xml:space="preserve">señala nombre, firma y carácter con </w:t>
      </w:r>
      <w:r w:rsidR="00321187" w:rsidRPr="00345FEB">
        <w:rPr>
          <w:rFonts w:ascii="Arial" w:hAnsi="Arial" w:cs="Arial"/>
          <w:lang w:val="es-MX" w:eastAsia="es-MX"/>
        </w:rPr>
        <w:t xml:space="preserve">el </w:t>
      </w:r>
      <w:r w:rsidR="00421EB1" w:rsidRPr="00345FEB">
        <w:rPr>
          <w:rFonts w:ascii="Arial" w:hAnsi="Arial" w:cs="Arial"/>
          <w:lang w:val="es-MX" w:eastAsia="es-MX"/>
        </w:rPr>
        <w:t xml:space="preserve">que comparece </w:t>
      </w:r>
      <w:r w:rsidR="00E21D8B" w:rsidRPr="00345FEB">
        <w:rPr>
          <w:rFonts w:ascii="Arial" w:hAnsi="Arial" w:cs="Arial"/>
          <w:lang w:val="es-MX" w:eastAsia="es-MX"/>
        </w:rPr>
        <w:t xml:space="preserve">la </w:t>
      </w:r>
      <w:r w:rsidR="00E21D8B" w:rsidRPr="00345FEB">
        <w:rPr>
          <w:rFonts w:ascii="Arial" w:hAnsi="Arial" w:cs="Arial"/>
          <w:i/>
          <w:iCs/>
          <w:lang w:val="es-MX" w:eastAsia="es-MX"/>
        </w:rPr>
        <w:t>parte actora</w:t>
      </w:r>
      <w:r w:rsidR="00421EB1" w:rsidRPr="00345FEB">
        <w:rPr>
          <w:rFonts w:ascii="Arial" w:hAnsi="Arial" w:cs="Arial"/>
          <w:lang w:val="es-MX" w:eastAsia="es-MX"/>
        </w:rPr>
        <w:t>;</w:t>
      </w:r>
      <w:r w:rsidR="00421EB1" w:rsidRPr="00345FEB">
        <w:rPr>
          <w:rFonts w:ascii="Arial" w:hAnsi="Arial" w:cs="Arial"/>
          <w:i/>
          <w:iCs/>
          <w:lang w:val="es-MX" w:eastAsia="es-MX"/>
        </w:rPr>
        <w:t xml:space="preserve"> </w:t>
      </w:r>
      <w:r w:rsidR="00421EB1" w:rsidRPr="00345FEB">
        <w:rPr>
          <w:rFonts w:ascii="Arial" w:hAnsi="Arial" w:cs="Arial"/>
          <w:lang w:val="es-MX" w:eastAsia="es-MX"/>
        </w:rPr>
        <w:t xml:space="preserve">el domicilio para recibir notificaciones; </w:t>
      </w:r>
      <w:r w:rsidR="00827B4D" w:rsidRPr="00345FEB">
        <w:rPr>
          <w:rFonts w:ascii="Arial" w:hAnsi="Arial" w:cs="Arial"/>
          <w:lang w:val="es-MX" w:eastAsia="es-MX"/>
        </w:rPr>
        <w:t xml:space="preserve">se </w:t>
      </w:r>
      <w:r w:rsidR="00421EB1" w:rsidRPr="00345FEB">
        <w:rPr>
          <w:rFonts w:ascii="Arial" w:hAnsi="Arial" w:cs="Arial"/>
          <w:lang w:val="es-MX" w:eastAsia="es-MX"/>
        </w:rPr>
        <w:t>identifica</w:t>
      </w:r>
      <w:r w:rsidR="00367101" w:rsidRPr="00345FEB">
        <w:rPr>
          <w:rFonts w:ascii="Arial" w:hAnsi="Arial" w:cs="Arial"/>
          <w:lang w:val="es-MX" w:eastAsia="es-MX"/>
        </w:rPr>
        <w:t>n</w:t>
      </w:r>
      <w:r w:rsidR="00421EB1" w:rsidRPr="00345FEB">
        <w:rPr>
          <w:rFonts w:ascii="Arial" w:hAnsi="Arial" w:cs="Arial"/>
          <w:lang w:val="es-MX" w:eastAsia="es-MX"/>
        </w:rPr>
        <w:t xml:space="preserve"> </w:t>
      </w:r>
      <w:r w:rsidR="00367101" w:rsidRPr="00345FEB">
        <w:rPr>
          <w:rFonts w:ascii="Arial" w:hAnsi="Arial" w:cs="Arial"/>
          <w:lang w:val="es-MX" w:eastAsia="es-MX"/>
        </w:rPr>
        <w:t>los</w:t>
      </w:r>
      <w:r w:rsidR="00421EB1" w:rsidRPr="00345FEB">
        <w:rPr>
          <w:rFonts w:ascii="Arial" w:hAnsi="Arial" w:cs="Arial"/>
          <w:lang w:val="es-MX" w:eastAsia="es-MX"/>
        </w:rPr>
        <w:t xml:space="preserve"> acto</w:t>
      </w:r>
      <w:r w:rsidR="00367101" w:rsidRPr="00345FEB">
        <w:rPr>
          <w:rFonts w:ascii="Arial" w:hAnsi="Arial" w:cs="Arial"/>
          <w:lang w:val="es-MX" w:eastAsia="es-MX"/>
        </w:rPr>
        <w:t>s</w:t>
      </w:r>
      <w:r w:rsidR="00421EB1" w:rsidRPr="00345FEB">
        <w:rPr>
          <w:rFonts w:ascii="Arial" w:hAnsi="Arial" w:cs="Arial"/>
          <w:lang w:val="es-MX" w:eastAsia="es-MX"/>
        </w:rPr>
        <w:t xml:space="preserve"> impugnado</w:t>
      </w:r>
      <w:r w:rsidR="00367101" w:rsidRPr="00345FEB">
        <w:rPr>
          <w:rFonts w:ascii="Arial" w:hAnsi="Arial" w:cs="Arial"/>
          <w:lang w:val="es-MX" w:eastAsia="es-MX"/>
        </w:rPr>
        <w:t>s</w:t>
      </w:r>
      <w:r w:rsidR="00421EB1" w:rsidRPr="00345FEB">
        <w:rPr>
          <w:rFonts w:ascii="Arial" w:hAnsi="Arial" w:cs="Arial"/>
          <w:lang w:val="es-MX" w:eastAsia="es-MX"/>
        </w:rPr>
        <w:t xml:space="preserve"> y a la </w:t>
      </w:r>
      <w:r w:rsidR="00421EB1" w:rsidRPr="00345FEB">
        <w:rPr>
          <w:rFonts w:ascii="Arial" w:hAnsi="Arial" w:cs="Arial"/>
          <w:i/>
          <w:iCs/>
          <w:lang w:val="es-MX" w:eastAsia="es-MX"/>
        </w:rPr>
        <w:t>autoridad responsable</w:t>
      </w:r>
      <w:r w:rsidR="00321187" w:rsidRPr="00345FEB">
        <w:rPr>
          <w:rFonts w:ascii="Arial" w:hAnsi="Arial" w:cs="Arial"/>
          <w:lang w:val="es-MX" w:eastAsia="es-MX"/>
        </w:rPr>
        <w:t>;</w:t>
      </w:r>
      <w:r w:rsidR="00421EB1" w:rsidRPr="00345FEB">
        <w:rPr>
          <w:rFonts w:ascii="Arial" w:hAnsi="Arial" w:cs="Arial"/>
          <w:lang w:val="es-MX" w:eastAsia="es-MX"/>
        </w:rPr>
        <w:t xml:space="preserve"> </w:t>
      </w:r>
      <w:r w:rsidR="00827B4D" w:rsidRPr="00345FEB">
        <w:rPr>
          <w:rFonts w:ascii="Arial" w:hAnsi="Arial" w:cs="Arial"/>
          <w:lang w:val="es-MX" w:eastAsia="es-MX"/>
        </w:rPr>
        <w:t xml:space="preserve">se </w:t>
      </w:r>
      <w:r w:rsidR="00421EB1" w:rsidRPr="00345FEB">
        <w:rPr>
          <w:rFonts w:ascii="Arial" w:hAnsi="Arial" w:cs="Arial"/>
          <w:lang w:val="es-MX" w:eastAsia="es-MX"/>
        </w:rPr>
        <w:t>expone</w:t>
      </w:r>
      <w:r w:rsidR="00827B4D" w:rsidRPr="00345FEB">
        <w:rPr>
          <w:rFonts w:ascii="Arial" w:hAnsi="Arial" w:cs="Arial"/>
          <w:lang w:val="es-MX" w:eastAsia="es-MX"/>
        </w:rPr>
        <w:t>n</w:t>
      </w:r>
      <w:r w:rsidR="00421EB1" w:rsidRPr="00345FEB">
        <w:rPr>
          <w:rFonts w:ascii="Arial" w:hAnsi="Arial" w:cs="Arial"/>
          <w:lang w:val="es-MX" w:eastAsia="es-MX"/>
        </w:rPr>
        <w:t xml:space="preserve"> los hechos en los que se basa la impugnación, los agravios y preceptos presuntamente violados y </w:t>
      </w:r>
      <w:r w:rsidR="00827B4D" w:rsidRPr="00345FEB">
        <w:rPr>
          <w:rFonts w:ascii="Arial" w:hAnsi="Arial" w:cs="Arial"/>
          <w:lang w:val="es-MX" w:eastAsia="es-MX"/>
        </w:rPr>
        <w:t xml:space="preserve">se </w:t>
      </w:r>
      <w:r w:rsidR="00421EB1" w:rsidRPr="00345FEB">
        <w:rPr>
          <w:rFonts w:ascii="Arial" w:hAnsi="Arial" w:cs="Arial"/>
          <w:lang w:val="es-MX" w:eastAsia="es-MX"/>
        </w:rPr>
        <w:t>ofrece</w:t>
      </w:r>
      <w:r w:rsidR="00827B4D" w:rsidRPr="00345FEB">
        <w:rPr>
          <w:rFonts w:ascii="Arial" w:hAnsi="Arial" w:cs="Arial"/>
          <w:lang w:val="es-MX" w:eastAsia="es-MX"/>
        </w:rPr>
        <w:t>n</w:t>
      </w:r>
      <w:r w:rsidR="00421EB1" w:rsidRPr="00345FEB">
        <w:rPr>
          <w:rFonts w:ascii="Arial" w:hAnsi="Arial" w:cs="Arial"/>
          <w:lang w:val="es-MX" w:eastAsia="es-MX"/>
        </w:rPr>
        <w:t xml:space="preserve"> prueba</w:t>
      </w:r>
      <w:r w:rsidR="00B978C1" w:rsidRPr="00345FEB">
        <w:rPr>
          <w:rFonts w:ascii="Arial" w:hAnsi="Arial" w:cs="Arial"/>
          <w:lang w:val="es-MX" w:eastAsia="es-MX"/>
        </w:rPr>
        <w:t>s</w:t>
      </w:r>
      <w:r w:rsidR="00421EB1" w:rsidRPr="00345FEB">
        <w:rPr>
          <w:rFonts w:ascii="Arial" w:hAnsi="Arial" w:cs="Arial"/>
          <w:lang w:val="es-MX" w:eastAsia="es-MX"/>
        </w:rPr>
        <w:t>.</w:t>
      </w:r>
    </w:p>
    <w:p w14:paraId="40CA1DF6" w14:textId="4F4DE113" w:rsidR="00002CB5" w:rsidRPr="00345FEB" w:rsidRDefault="00C967DB" w:rsidP="003607F0">
      <w:pPr>
        <w:spacing w:before="100" w:beforeAutospacing="1" w:after="100" w:afterAutospacing="1" w:line="360" w:lineRule="auto"/>
        <w:jc w:val="both"/>
        <w:rPr>
          <w:rFonts w:ascii="Arial" w:hAnsi="Arial" w:cs="Arial"/>
          <w:i/>
          <w:iCs/>
          <w:lang w:val="es-MX" w:eastAsia="es-MX"/>
        </w:rPr>
      </w:pPr>
      <w:r w:rsidRPr="00345FEB">
        <w:rPr>
          <w:rFonts w:ascii="Arial" w:hAnsi="Arial" w:cs="Arial"/>
          <w:b/>
          <w:bCs/>
          <w:lang w:val="es-MX" w:eastAsia="es-MX"/>
        </w:rPr>
        <w:t>4</w:t>
      </w:r>
      <w:r w:rsidR="00002CB5" w:rsidRPr="00345FEB">
        <w:rPr>
          <w:rFonts w:ascii="Arial" w:hAnsi="Arial" w:cs="Arial"/>
          <w:b/>
          <w:bCs/>
          <w:lang w:val="es-MX" w:eastAsia="es-MX"/>
        </w:rPr>
        <w:t>.3 Legitimación.</w:t>
      </w:r>
      <w:r w:rsidR="00002CB5" w:rsidRPr="00345FEB">
        <w:rPr>
          <w:rFonts w:ascii="Arial" w:hAnsi="Arial" w:cs="Arial"/>
          <w:lang w:val="es-MX" w:eastAsia="es-MX"/>
        </w:rPr>
        <w:t xml:space="preserve"> </w:t>
      </w:r>
      <w:r w:rsidR="00827B4D" w:rsidRPr="00345FEB">
        <w:rPr>
          <w:rFonts w:ascii="Arial" w:hAnsi="Arial" w:cs="Arial"/>
          <w:lang w:val="es-MX" w:eastAsia="es-MX"/>
        </w:rPr>
        <w:t>T</w:t>
      </w:r>
      <w:r w:rsidR="00421EB1" w:rsidRPr="00345FEB">
        <w:rPr>
          <w:rFonts w:ascii="Arial" w:hAnsi="Arial" w:cs="Arial"/>
          <w:lang w:val="es-MX" w:eastAsia="es-MX"/>
        </w:rPr>
        <w:t>oda vez que</w:t>
      </w:r>
      <w:r w:rsidR="002131A0" w:rsidRPr="00345FEB">
        <w:rPr>
          <w:rFonts w:ascii="Arial" w:hAnsi="Arial" w:cs="Arial"/>
          <w:lang w:val="es-MX" w:eastAsia="es-MX"/>
        </w:rPr>
        <w:t xml:space="preserve"> </w:t>
      </w:r>
      <w:r w:rsidR="00E21D8B" w:rsidRPr="00345FEB">
        <w:rPr>
          <w:rFonts w:ascii="Arial" w:hAnsi="Arial" w:cs="Arial"/>
          <w:lang w:val="es-MX" w:eastAsia="es-MX"/>
        </w:rPr>
        <w:t xml:space="preserve">la </w:t>
      </w:r>
      <w:r w:rsidR="00E21D8B" w:rsidRPr="00345FEB">
        <w:rPr>
          <w:rFonts w:ascii="Arial" w:hAnsi="Arial" w:cs="Arial"/>
          <w:i/>
          <w:iCs/>
          <w:lang w:val="es-MX" w:eastAsia="es-MX"/>
        </w:rPr>
        <w:t>parte actora</w:t>
      </w:r>
      <w:r w:rsidR="002131A0" w:rsidRPr="00345FEB">
        <w:rPr>
          <w:rFonts w:ascii="Arial" w:hAnsi="Arial" w:cs="Arial"/>
          <w:lang w:val="es-MX" w:eastAsia="es-MX"/>
        </w:rPr>
        <w:t xml:space="preserve"> acude a juicio por propio derecho y en su calidad de</w:t>
      </w:r>
      <w:r w:rsidR="00827B4D" w:rsidRPr="00345FEB">
        <w:rPr>
          <w:rFonts w:ascii="Arial" w:hAnsi="Arial" w:cs="Arial"/>
          <w:lang w:val="es-MX" w:eastAsia="es-MX"/>
        </w:rPr>
        <w:t xml:space="preserve"> </w:t>
      </w:r>
      <w:proofErr w:type="spellStart"/>
      <w:r w:rsidR="00827B4D" w:rsidRPr="00345FEB">
        <w:rPr>
          <w:rFonts w:ascii="Arial" w:hAnsi="Arial" w:cs="Arial"/>
          <w:lang w:val="es-MX" w:eastAsia="es-MX"/>
        </w:rPr>
        <w:t>encarga</w:t>
      </w:r>
      <w:r w:rsidR="004C11AB" w:rsidRPr="00345FEB">
        <w:rPr>
          <w:rFonts w:ascii="Arial" w:hAnsi="Arial" w:cs="Arial"/>
          <w:lang w:val="es-MX" w:eastAsia="es-MX"/>
        </w:rPr>
        <w:t>tura</w:t>
      </w:r>
      <w:proofErr w:type="spellEnd"/>
      <w:r w:rsidR="00827B4D" w:rsidRPr="00345FEB">
        <w:rPr>
          <w:rFonts w:ascii="Arial" w:hAnsi="Arial" w:cs="Arial"/>
          <w:lang w:val="es-MX" w:eastAsia="es-MX"/>
        </w:rPr>
        <w:t xml:space="preserve"> del orden de </w:t>
      </w:r>
      <w:r w:rsidR="00827B4D" w:rsidRPr="00345FEB">
        <w:rPr>
          <w:rFonts w:ascii="Arial" w:hAnsi="Arial" w:cs="Arial"/>
          <w:i/>
          <w:iCs/>
          <w:lang w:val="es-MX" w:eastAsia="es-MX"/>
        </w:rPr>
        <w:t>El Porvenir.</w:t>
      </w:r>
    </w:p>
    <w:p w14:paraId="1609643A" w14:textId="492C68BF" w:rsidR="00002CB5" w:rsidRPr="00345FEB" w:rsidRDefault="00C967DB" w:rsidP="003607F0">
      <w:pPr>
        <w:spacing w:before="100" w:beforeAutospacing="1" w:after="100" w:afterAutospacing="1" w:line="360" w:lineRule="auto"/>
        <w:jc w:val="both"/>
        <w:rPr>
          <w:rFonts w:ascii="Arial" w:hAnsi="Arial" w:cs="Arial"/>
          <w:lang w:val="es-MX" w:eastAsia="es-MX"/>
        </w:rPr>
      </w:pPr>
      <w:r w:rsidRPr="00345FEB">
        <w:rPr>
          <w:rFonts w:ascii="Arial" w:hAnsi="Arial" w:cs="Arial"/>
          <w:b/>
          <w:bCs/>
          <w:lang w:val="es-MX" w:eastAsia="es-MX"/>
        </w:rPr>
        <w:t>4</w:t>
      </w:r>
      <w:r w:rsidR="00002CB5" w:rsidRPr="00345FEB">
        <w:rPr>
          <w:rFonts w:ascii="Arial" w:hAnsi="Arial" w:cs="Arial"/>
          <w:b/>
          <w:bCs/>
          <w:lang w:val="es-MX" w:eastAsia="es-MX"/>
        </w:rPr>
        <w:t>.4 Interés jurídico.</w:t>
      </w:r>
      <w:r w:rsidR="00002CB5" w:rsidRPr="00345FEB">
        <w:rPr>
          <w:rFonts w:ascii="Arial" w:hAnsi="Arial" w:cs="Arial"/>
          <w:lang w:val="es-MX" w:eastAsia="es-MX"/>
        </w:rPr>
        <w:t xml:space="preserve"> </w:t>
      </w:r>
      <w:r w:rsidR="00367101" w:rsidRPr="00345FEB">
        <w:rPr>
          <w:rFonts w:ascii="Arial" w:hAnsi="Arial" w:cs="Arial"/>
          <w:lang w:val="es-MX" w:eastAsia="es-MX"/>
        </w:rPr>
        <w:t>P</w:t>
      </w:r>
      <w:r w:rsidR="002131A0" w:rsidRPr="00345FEB">
        <w:rPr>
          <w:rFonts w:ascii="Arial" w:hAnsi="Arial" w:cs="Arial"/>
          <w:lang w:val="es-MX" w:eastAsia="es-MX"/>
        </w:rPr>
        <w:t xml:space="preserve">orque </w:t>
      </w:r>
      <w:r w:rsidR="00825951" w:rsidRPr="00345FEB">
        <w:rPr>
          <w:rFonts w:ascii="Arial" w:hAnsi="Arial" w:cs="Arial"/>
          <w:lang w:val="es-MX" w:eastAsia="es-MX"/>
        </w:rPr>
        <w:t xml:space="preserve">la omisión reclamada </w:t>
      </w:r>
      <w:r w:rsidR="002131A0" w:rsidRPr="00345FEB">
        <w:rPr>
          <w:rFonts w:ascii="Arial" w:hAnsi="Arial" w:cs="Arial"/>
          <w:lang w:val="es-MX" w:eastAsia="es-MX"/>
        </w:rPr>
        <w:t xml:space="preserve">afecta </w:t>
      </w:r>
      <w:r w:rsidR="00367101" w:rsidRPr="00345FEB">
        <w:rPr>
          <w:rFonts w:ascii="Arial" w:hAnsi="Arial" w:cs="Arial"/>
          <w:lang w:val="es-MX" w:eastAsia="es-MX"/>
        </w:rPr>
        <w:t>los derechos</w:t>
      </w:r>
      <w:r w:rsidR="002131A0" w:rsidRPr="00345FEB">
        <w:rPr>
          <w:rFonts w:ascii="Arial" w:hAnsi="Arial" w:cs="Arial"/>
          <w:lang w:val="es-MX" w:eastAsia="es-MX"/>
        </w:rPr>
        <w:t xml:space="preserve"> político-electorales</w:t>
      </w:r>
      <w:r w:rsidR="00A03EB3" w:rsidRPr="00345FEB">
        <w:rPr>
          <w:rFonts w:ascii="Arial" w:hAnsi="Arial" w:cs="Arial"/>
          <w:lang w:val="es-MX" w:eastAsia="es-MX"/>
        </w:rPr>
        <w:t xml:space="preserve"> de la </w:t>
      </w:r>
      <w:r w:rsidR="00A03EB3" w:rsidRPr="00345FEB">
        <w:rPr>
          <w:rFonts w:ascii="Arial" w:hAnsi="Arial" w:cs="Arial"/>
          <w:i/>
          <w:iCs/>
          <w:lang w:val="es-MX" w:eastAsia="es-MX"/>
        </w:rPr>
        <w:t>parte actora</w:t>
      </w:r>
      <w:r w:rsidR="002131A0" w:rsidRPr="00345FEB">
        <w:rPr>
          <w:rFonts w:ascii="Arial" w:hAnsi="Arial" w:cs="Arial"/>
          <w:lang w:val="es-MX" w:eastAsia="es-MX"/>
        </w:rPr>
        <w:t>, e</w:t>
      </w:r>
      <w:r w:rsidR="00D36EAB" w:rsidRPr="00345FEB">
        <w:rPr>
          <w:rFonts w:ascii="Arial" w:hAnsi="Arial" w:cs="Arial"/>
          <w:lang w:val="es-MX" w:eastAsia="es-MX"/>
        </w:rPr>
        <w:t>n</w:t>
      </w:r>
      <w:r w:rsidR="002131A0" w:rsidRPr="00345FEB">
        <w:rPr>
          <w:rFonts w:ascii="Arial" w:hAnsi="Arial" w:cs="Arial"/>
          <w:lang w:val="es-MX" w:eastAsia="es-MX"/>
        </w:rPr>
        <w:t xml:space="preserve"> </w:t>
      </w:r>
      <w:r w:rsidR="000B1DCB" w:rsidRPr="00345FEB">
        <w:rPr>
          <w:rFonts w:ascii="Arial" w:hAnsi="Arial" w:cs="Arial"/>
          <w:lang w:val="es-MX" w:eastAsia="es-MX"/>
        </w:rPr>
        <w:t>específico</w:t>
      </w:r>
      <w:r w:rsidR="002131A0" w:rsidRPr="00345FEB">
        <w:rPr>
          <w:rFonts w:ascii="Arial" w:hAnsi="Arial" w:cs="Arial"/>
          <w:lang w:val="es-MX" w:eastAsia="es-MX"/>
        </w:rPr>
        <w:t xml:space="preserve">, </w:t>
      </w:r>
      <w:r w:rsidR="00C0059A" w:rsidRPr="00345FEB">
        <w:rPr>
          <w:rFonts w:ascii="Arial" w:hAnsi="Arial" w:cs="Arial"/>
          <w:lang w:val="es-MX" w:eastAsia="es-MX"/>
        </w:rPr>
        <w:t>e</w:t>
      </w:r>
      <w:r w:rsidR="002131A0" w:rsidRPr="00345FEB">
        <w:rPr>
          <w:rFonts w:ascii="Arial" w:hAnsi="Arial" w:cs="Arial"/>
          <w:lang w:val="es-MX" w:eastAsia="es-MX"/>
        </w:rPr>
        <w:t>l de</w:t>
      </w:r>
      <w:r w:rsidR="00825951" w:rsidRPr="00345FEB">
        <w:rPr>
          <w:rFonts w:ascii="Arial" w:hAnsi="Arial" w:cs="Arial"/>
          <w:lang w:val="es-MX" w:eastAsia="es-MX"/>
        </w:rPr>
        <w:t xml:space="preserve"> recibir remuneración por el ejercicio del cargo que ostenta.</w:t>
      </w:r>
    </w:p>
    <w:p w14:paraId="153D8F80" w14:textId="1393227C" w:rsidR="002131A0" w:rsidRPr="00345FEB" w:rsidRDefault="00C967DB" w:rsidP="003607F0">
      <w:pPr>
        <w:spacing w:before="100" w:beforeAutospacing="1" w:after="100" w:afterAutospacing="1" w:line="360" w:lineRule="auto"/>
        <w:jc w:val="both"/>
        <w:rPr>
          <w:rFonts w:ascii="Arial" w:hAnsi="Arial" w:cs="Arial"/>
          <w:lang w:val="es-MX" w:eastAsia="es-MX"/>
        </w:rPr>
      </w:pPr>
      <w:r w:rsidRPr="00345FEB">
        <w:rPr>
          <w:rFonts w:ascii="Arial" w:hAnsi="Arial" w:cs="Arial"/>
          <w:b/>
          <w:bCs/>
          <w:lang w:val="es-MX" w:eastAsia="es-MX"/>
        </w:rPr>
        <w:t>4</w:t>
      </w:r>
      <w:r w:rsidR="00002CB5" w:rsidRPr="00345FEB">
        <w:rPr>
          <w:rFonts w:ascii="Arial" w:hAnsi="Arial" w:cs="Arial"/>
          <w:b/>
          <w:bCs/>
          <w:lang w:val="es-MX" w:eastAsia="es-MX"/>
        </w:rPr>
        <w:t>.5 Definitividad.</w:t>
      </w:r>
      <w:r w:rsidR="002131A0" w:rsidRPr="00345FEB">
        <w:rPr>
          <w:rFonts w:ascii="Arial" w:hAnsi="Arial" w:cs="Arial"/>
          <w:lang w:val="es-MX" w:eastAsia="es-MX"/>
        </w:rPr>
        <w:t xml:space="preserve"> </w:t>
      </w:r>
      <w:r w:rsidR="00B978C1" w:rsidRPr="00345FEB">
        <w:rPr>
          <w:rFonts w:ascii="Arial" w:hAnsi="Arial" w:cs="Arial"/>
          <w:lang w:val="es-MX" w:eastAsia="es-MX"/>
        </w:rPr>
        <w:t xml:space="preserve">En </w:t>
      </w:r>
      <w:r w:rsidR="00C0059A" w:rsidRPr="00345FEB">
        <w:rPr>
          <w:rFonts w:ascii="Arial" w:hAnsi="Arial" w:cs="Arial"/>
          <w:lang w:val="es-MX" w:eastAsia="es-MX"/>
        </w:rPr>
        <w:t xml:space="preserve">virtud de que en la legislación electoral no se prevé algún otro </w:t>
      </w:r>
      <w:r w:rsidR="002131A0" w:rsidRPr="00345FEB">
        <w:rPr>
          <w:rFonts w:ascii="Arial" w:hAnsi="Arial" w:cs="Arial"/>
          <w:lang w:val="es-MX" w:eastAsia="es-MX"/>
        </w:rPr>
        <w:t xml:space="preserve">medio de </w:t>
      </w:r>
      <w:r w:rsidR="00C0059A" w:rsidRPr="00345FEB">
        <w:rPr>
          <w:rFonts w:ascii="Arial" w:hAnsi="Arial" w:cs="Arial"/>
          <w:lang w:val="es-MX" w:eastAsia="es-MX"/>
        </w:rPr>
        <w:t xml:space="preserve">impugnación </w:t>
      </w:r>
      <w:r w:rsidR="002131A0" w:rsidRPr="00345FEB">
        <w:rPr>
          <w:rFonts w:ascii="Arial" w:hAnsi="Arial" w:cs="Arial"/>
          <w:lang w:val="es-MX" w:eastAsia="es-MX"/>
        </w:rPr>
        <w:t>que deba ser agotado previo a acudir a esta instancia.</w:t>
      </w:r>
    </w:p>
    <w:p w14:paraId="38C0CE7F" w14:textId="347F7ACC" w:rsidR="004D344E" w:rsidRPr="00345FEB" w:rsidRDefault="004D344E" w:rsidP="004D344E">
      <w:pPr>
        <w:pStyle w:val="Ttulo2"/>
        <w:spacing w:before="100" w:beforeAutospacing="1" w:after="100" w:afterAutospacing="1" w:line="360" w:lineRule="auto"/>
        <w:jc w:val="center"/>
        <w:rPr>
          <w:rFonts w:ascii="Arial" w:hAnsi="Arial" w:cs="Arial"/>
          <w:b/>
          <w:bCs/>
          <w:color w:val="auto"/>
          <w:sz w:val="24"/>
          <w:szCs w:val="24"/>
        </w:rPr>
      </w:pPr>
      <w:bookmarkStart w:id="8" w:name="_Toc232074183"/>
      <w:r w:rsidRPr="00345FEB">
        <w:rPr>
          <w:rFonts w:ascii="Arial" w:hAnsi="Arial" w:cs="Arial"/>
          <w:b/>
          <w:bCs/>
          <w:color w:val="auto"/>
          <w:sz w:val="24"/>
          <w:szCs w:val="24"/>
          <w:lang w:val="es-MX" w:eastAsia="es-MX"/>
        </w:rPr>
        <w:t xml:space="preserve">V. </w:t>
      </w:r>
      <w:r w:rsidRPr="00345FEB">
        <w:rPr>
          <w:rFonts w:ascii="Arial" w:hAnsi="Arial" w:cs="Arial"/>
          <w:b/>
          <w:bCs/>
          <w:color w:val="auto"/>
          <w:sz w:val="24"/>
          <w:szCs w:val="24"/>
        </w:rPr>
        <w:t>PERSPECTIVA INTERCULTURAL Y SUPLENCIA DE LA QUEJA</w:t>
      </w:r>
      <w:bookmarkEnd w:id="8"/>
    </w:p>
    <w:p w14:paraId="5FE2CDD8" w14:textId="60CB1C42" w:rsidR="004D344E" w:rsidRPr="00345FEB" w:rsidRDefault="004D344E" w:rsidP="004D344E">
      <w:pPr>
        <w:spacing w:before="100" w:beforeAutospacing="1" w:after="100" w:afterAutospacing="1" w:line="360" w:lineRule="auto"/>
        <w:jc w:val="both"/>
        <w:rPr>
          <w:rFonts w:ascii="Arial" w:hAnsi="Arial" w:cs="Arial"/>
          <w:i/>
          <w:iCs/>
        </w:rPr>
      </w:pPr>
      <w:r w:rsidRPr="00345FEB">
        <w:rPr>
          <w:rFonts w:ascii="Arial" w:hAnsi="Arial" w:cs="Arial"/>
        </w:rPr>
        <w:t xml:space="preserve">Previo a emprender el estudio de la controversia, se estima oportuno señalar que del escrito presentado por </w:t>
      </w:r>
      <w:r w:rsidR="00E21D8B" w:rsidRPr="00345FEB">
        <w:rPr>
          <w:rFonts w:ascii="Arial" w:hAnsi="Arial" w:cs="Arial"/>
        </w:rPr>
        <w:t xml:space="preserve">la </w:t>
      </w:r>
      <w:r w:rsidR="00E21D8B" w:rsidRPr="00345FEB">
        <w:rPr>
          <w:rFonts w:ascii="Arial" w:hAnsi="Arial" w:cs="Arial"/>
          <w:i/>
          <w:iCs/>
        </w:rPr>
        <w:t>parte actora</w:t>
      </w:r>
      <w:r w:rsidRPr="00345FEB">
        <w:rPr>
          <w:rFonts w:ascii="Arial" w:hAnsi="Arial" w:cs="Arial"/>
        </w:rPr>
        <w:t xml:space="preserve"> se desprende que solicita a este </w:t>
      </w:r>
      <w:r w:rsidRPr="00345FEB">
        <w:rPr>
          <w:rFonts w:ascii="Arial" w:hAnsi="Arial" w:cs="Arial"/>
          <w:i/>
          <w:iCs/>
        </w:rPr>
        <w:t>órgano jurisdiccional</w:t>
      </w:r>
      <w:r w:rsidRPr="00345FEB">
        <w:rPr>
          <w:rFonts w:ascii="Arial" w:hAnsi="Arial" w:cs="Arial"/>
        </w:rPr>
        <w:t xml:space="preserve"> que al resolver se considere y garantice su condición de pertenencia a una comunidad indígena</w:t>
      </w:r>
      <w:r w:rsidR="00910FE7" w:rsidRPr="00345FEB">
        <w:rPr>
          <w:rFonts w:ascii="Arial" w:hAnsi="Arial" w:cs="Arial"/>
        </w:rPr>
        <w:t xml:space="preserve"> —</w:t>
      </w:r>
      <w:r w:rsidR="00910FE7" w:rsidRPr="00345FEB">
        <w:rPr>
          <w:rFonts w:ascii="Arial" w:hAnsi="Arial" w:cs="Arial"/>
          <w:i/>
          <w:iCs/>
        </w:rPr>
        <w:t>El Porvenir—.</w:t>
      </w:r>
    </w:p>
    <w:p w14:paraId="4A62A677" w14:textId="5F887884" w:rsidR="004D344E" w:rsidRPr="00345FEB" w:rsidRDefault="004D344E" w:rsidP="004D344E">
      <w:pPr>
        <w:spacing w:before="100" w:beforeAutospacing="1" w:after="100" w:afterAutospacing="1" w:line="360" w:lineRule="auto"/>
        <w:jc w:val="both"/>
        <w:rPr>
          <w:rFonts w:ascii="Arial" w:hAnsi="Arial" w:cs="Arial"/>
        </w:rPr>
      </w:pPr>
      <w:r w:rsidRPr="00345FEB">
        <w:rPr>
          <w:rFonts w:ascii="Arial" w:hAnsi="Arial" w:cs="Arial"/>
        </w:rPr>
        <w:t>En ese sentid</w:t>
      </w:r>
      <w:r w:rsidR="0094487F" w:rsidRPr="00345FEB">
        <w:rPr>
          <w:rFonts w:ascii="Arial" w:hAnsi="Arial" w:cs="Arial"/>
        </w:rPr>
        <w:t>o,</w:t>
      </w:r>
      <w:r w:rsidR="006279AD" w:rsidRPr="00345FEB">
        <w:rPr>
          <w:rFonts w:ascii="Arial" w:hAnsi="Arial" w:cs="Arial"/>
        </w:rPr>
        <w:t xml:space="preserve"> tenemos que</w:t>
      </w:r>
      <w:r w:rsidRPr="00345FEB">
        <w:rPr>
          <w:rFonts w:ascii="Arial" w:hAnsi="Arial" w:cs="Arial"/>
        </w:rPr>
        <w:t xml:space="preserve"> </w:t>
      </w:r>
      <w:r w:rsidR="00910FE7" w:rsidRPr="00345FEB">
        <w:rPr>
          <w:rFonts w:ascii="Arial" w:hAnsi="Arial" w:cs="Arial"/>
          <w:i/>
          <w:iCs/>
        </w:rPr>
        <w:t>El</w:t>
      </w:r>
      <w:r w:rsidR="00910FE7" w:rsidRPr="00345FEB">
        <w:rPr>
          <w:rFonts w:ascii="Arial" w:hAnsi="Arial" w:cs="Arial"/>
        </w:rPr>
        <w:t xml:space="preserve"> </w:t>
      </w:r>
      <w:r w:rsidR="00910FE7" w:rsidRPr="00345FEB">
        <w:rPr>
          <w:rFonts w:ascii="Arial" w:hAnsi="Arial" w:cs="Arial"/>
          <w:i/>
          <w:iCs/>
        </w:rPr>
        <w:t>Porvenir</w:t>
      </w:r>
      <w:r w:rsidRPr="00345FEB">
        <w:rPr>
          <w:rFonts w:ascii="Arial" w:hAnsi="Arial" w:cs="Arial"/>
        </w:rPr>
        <w:t xml:space="preserve">, en </w:t>
      </w:r>
      <w:r w:rsidR="00910FE7" w:rsidRPr="00345FEB">
        <w:rPr>
          <w:rFonts w:ascii="Arial" w:hAnsi="Arial" w:cs="Arial"/>
        </w:rPr>
        <w:t>el</w:t>
      </w:r>
      <w:r w:rsidRPr="00345FEB">
        <w:rPr>
          <w:rFonts w:ascii="Arial" w:hAnsi="Arial" w:cs="Arial"/>
        </w:rPr>
        <w:t xml:space="preserve"> que se desempeña como </w:t>
      </w:r>
      <w:proofErr w:type="spellStart"/>
      <w:r w:rsidRPr="00345FEB">
        <w:rPr>
          <w:rFonts w:ascii="Arial" w:hAnsi="Arial" w:cs="Arial"/>
        </w:rPr>
        <w:t>encarga</w:t>
      </w:r>
      <w:r w:rsidR="00925C80" w:rsidRPr="00345FEB">
        <w:rPr>
          <w:rFonts w:ascii="Arial" w:hAnsi="Arial" w:cs="Arial"/>
        </w:rPr>
        <w:t>tura</w:t>
      </w:r>
      <w:proofErr w:type="spellEnd"/>
      <w:r w:rsidRPr="00345FEB">
        <w:rPr>
          <w:rFonts w:ascii="Arial" w:hAnsi="Arial" w:cs="Arial"/>
        </w:rPr>
        <w:t xml:space="preserve"> del orden, es una población originaria, como se advierte al realizar la consulta en el portal oficial del Instituto Nacional de Pueblos Indígenas</w:t>
      </w:r>
      <w:r w:rsidRPr="00345FEB">
        <w:rPr>
          <w:rStyle w:val="Refdenotaalpie"/>
          <w:rFonts w:ascii="Arial" w:hAnsi="Arial" w:cs="Arial"/>
        </w:rPr>
        <w:footnoteReference w:id="13"/>
      </w:r>
      <w:r w:rsidRPr="00345FEB">
        <w:rPr>
          <w:rFonts w:ascii="Arial" w:hAnsi="Arial" w:cs="Arial"/>
        </w:rPr>
        <w:t>.</w:t>
      </w:r>
    </w:p>
    <w:p w14:paraId="45990EAD" w14:textId="78B1A940" w:rsidR="004D344E" w:rsidRPr="00345FEB" w:rsidRDefault="004D344E" w:rsidP="004D344E">
      <w:pPr>
        <w:spacing w:before="100" w:beforeAutospacing="1" w:after="100" w:afterAutospacing="1" w:line="360" w:lineRule="auto"/>
        <w:jc w:val="both"/>
        <w:rPr>
          <w:rFonts w:ascii="Arial" w:hAnsi="Arial" w:cs="Arial"/>
        </w:rPr>
      </w:pPr>
      <w:r w:rsidRPr="00345FEB">
        <w:rPr>
          <w:rFonts w:ascii="Arial" w:hAnsi="Arial" w:cs="Arial"/>
        </w:rPr>
        <w:lastRenderedPageBreak/>
        <w:t xml:space="preserve">En esas condiciones, para resolver la controversia planteada, este </w:t>
      </w:r>
      <w:r w:rsidR="00230B2E" w:rsidRPr="00345FEB">
        <w:rPr>
          <w:rFonts w:ascii="Arial" w:hAnsi="Arial" w:cs="Arial"/>
          <w:i/>
          <w:iCs/>
        </w:rPr>
        <w:t>Tribunal Electoral</w:t>
      </w:r>
      <w:r w:rsidRPr="00345FEB">
        <w:rPr>
          <w:rFonts w:ascii="Arial" w:hAnsi="Arial" w:cs="Arial"/>
        </w:rPr>
        <w:t xml:space="preserve"> abordará su estudio tomando en consideración su </w:t>
      </w:r>
      <w:proofErr w:type="spellStart"/>
      <w:r w:rsidRPr="00345FEB">
        <w:rPr>
          <w:rFonts w:ascii="Arial" w:hAnsi="Arial" w:cs="Arial"/>
        </w:rPr>
        <w:t>autoadscripción</w:t>
      </w:r>
      <w:proofErr w:type="spellEnd"/>
      <w:r w:rsidRPr="00345FEB">
        <w:rPr>
          <w:rFonts w:ascii="Arial" w:hAnsi="Arial" w:cs="Arial"/>
        </w:rPr>
        <w:t xml:space="preserve"> como persona indígena, así como por existir un reconocimiento oficial respecto de la calidad de comunidad indígena perteneciente al pueblo originario Otomí, cuyos habitantes tienen los derechos que les son reconocidos a nivel constitucional.</w:t>
      </w:r>
    </w:p>
    <w:p w14:paraId="279D1DD2" w14:textId="6F2D36A4" w:rsidR="008B0EDB" w:rsidRPr="00345FEB" w:rsidRDefault="004D344E" w:rsidP="008B0EDB">
      <w:pPr>
        <w:spacing w:before="100" w:beforeAutospacing="1" w:after="100" w:afterAutospacing="1" w:line="360" w:lineRule="auto"/>
        <w:jc w:val="both"/>
        <w:rPr>
          <w:rFonts w:ascii="Arial" w:hAnsi="Arial" w:cs="Arial"/>
        </w:rPr>
      </w:pPr>
      <w:r w:rsidRPr="00345FEB">
        <w:rPr>
          <w:rFonts w:ascii="Arial" w:hAnsi="Arial" w:cs="Arial"/>
        </w:rPr>
        <w:t>Además, observando la obligación de juzgar con perspectiva intercultural y de flexibilizar ciertos formalismos procesales, será suplida la defici</w:t>
      </w:r>
      <w:r w:rsidR="00060364" w:rsidRPr="00345FEB">
        <w:rPr>
          <w:rFonts w:ascii="Arial" w:hAnsi="Arial" w:cs="Arial"/>
        </w:rPr>
        <w:t>encia</w:t>
      </w:r>
      <w:r w:rsidRPr="00345FEB">
        <w:rPr>
          <w:rFonts w:ascii="Arial" w:hAnsi="Arial" w:cs="Arial"/>
        </w:rPr>
        <w:t xml:space="preserve"> </w:t>
      </w:r>
      <w:r w:rsidR="00060364" w:rsidRPr="00345FEB">
        <w:rPr>
          <w:rFonts w:ascii="Arial" w:hAnsi="Arial" w:cs="Arial"/>
        </w:rPr>
        <w:t xml:space="preserve">en la </w:t>
      </w:r>
      <w:r w:rsidRPr="00345FEB">
        <w:rPr>
          <w:rFonts w:ascii="Arial" w:hAnsi="Arial" w:cs="Arial"/>
        </w:rPr>
        <w:t>expresión de los argumentos vertidos</w:t>
      </w:r>
      <w:r w:rsidR="00230B2E" w:rsidRPr="00345FEB">
        <w:rPr>
          <w:rStyle w:val="Refdenotaalpie"/>
          <w:rFonts w:ascii="Arial" w:hAnsi="Arial" w:cs="Arial"/>
        </w:rPr>
        <w:footnoteReference w:id="14"/>
      </w:r>
      <w:r w:rsidR="00060364" w:rsidRPr="00345FEB">
        <w:rPr>
          <w:rFonts w:ascii="Arial" w:hAnsi="Arial" w:cs="Arial"/>
        </w:rPr>
        <w:t xml:space="preserve">; máxime que en </w:t>
      </w:r>
      <w:r w:rsidRPr="00345FEB">
        <w:rPr>
          <w:rFonts w:ascii="Arial" w:hAnsi="Arial" w:cs="Arial"/>
        </w:rPr>
        <w:t xml:space="preserve">diversos precedentes </w:t>
      </w:r>
      <w:r w:rsidR="00060364" w:rsidRPr="00345FEB">
        <w:rPr>
          <w:rFonts w:ascii="Arial" w:hAnsi="Arial" w:cs="Arial"/>
        </w:rPr>
        <w:t xml:space="preserve">se </w:t>
      </w:r>
      <w:r w:rsidRPr="00345FEB">
        <w:rPr>
          <w:rFonts w:ascii="Arial" w:hAnsi="Arial" w:cs="Arial"/>
        </w:rPr>
        <w:t>ha aplicado la suplencia total de la queja cuando la parte promovente pertenece a alguna comunidad indígena</w:t>
      </w:r>
      <w:r w:rsidRPr="00345FEB">
        <w:rPr>
          <w:rStyle w:val="Refdenotaalpie"/>
          <w:rFonts w:ascii="Arial" w:hAnsi="Arial" w:cs="Arial"/>
        </w:rPr>
        <w:footnoteReference w:id="15"/>
      </w:r>
      <w:r w:rsidRPr="00345FEB">
        <w:rPr>
          <w:rFonts w:ascii="Arial" w:hAnsi="Arial" w:cs="Arial"/>
        </w:rPr>
        <w:t>.</w:t>
      </w:r>
    </w:p>
    <w:p w14:paraId="5A9416AD" w14:textId="027AC8C8" w:rsidR="002A436D" w:rsidRPr="00345FEB" w:rsidRDefault="00576086" w:rsidP="008B0EDB">
      <w:pPr>
        <w:pStyle w:val="Ttulo2"/>
        <w:spacing w:before="100" w:beforeAutospacing="1" w:after="100" w:afterAutospacing="1" w:line="360" w:lineRule="auto"/>
        <w:jc w:val="center"/>
        <w:rPr>
          <w:rFonts w:ascii="Arial" w:hAnsi="Arial" w:cs="Arial"/>
          <w:b/>
          <w:bCs/>
          <w:color w:val="auto"/>
          <w:sz w:val="24"/>
          <w:szCs w:val="24"/>
          <w:lang w:val="es-MX" w:eastAsia="es-MX"/>
        </w:rPr>
      </w:pPr>
      <w:bookmarkStart w:id="9" w:name="_Toc232074184"/>
      <w:r w:rsidRPr="00345FEB">
        <w:rPr>
          <w:rFonts w:ascii="Arial" w:hAnsi="Arial" w:cs="Arial"/>
          <w:b/>
          <w:bCs/>
          <w:color w:val="auto"/>
          <w:sz w:val="24"/>
          <w:szCs w:val="24"/>
          <w:lang w:val="es-MX" w:eastAsia="es-MX"/>
        </w:rPr>
        <w:t xml:space="preserve">VI. </w:t>
      </w:r>
      <w:r w:rsidR="00E9482F" w:rsidRPr="00345FEB">
        <w:rPr>
          <w:rFonts w:ascii="Arial" w:hAnsi="Arial" w:cs="Arial"/>
          <w:b/>
          <w:bCs/>
          <w:color w:val="auto"/>
          <w:sz w:val="24"/>
          <w:szCs w:val="24"/>
          <w:lang w:val="es-MX" w:eastAsia="es-MX"/>
        </w:rPr>
        <w:t>ESTUDIO DE FONDO</w:t>
      </w:r>
      <w:bookmarkEnd w:id="9"/>
    </w:p>
    <w:p w14:paraId="078E3426" w14:textId="1E603715" w:rsidR="008B0EDB" w:rsidRPr="00345FE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0" w:name="_Toc232074185"/>
      <w:r w:rsidRPr="00345FEB">
        <w:rPr>
          <w:rFonts w:ascii="Arial" w:hAnsi="Arial" w:cs="Arial"/>
          <w:b/>
          <w:bCs/>
          <w:color w:val="auto"/>
          <w:sz w:val="24"/>
          <w:szCs w:val="24"/>
          <w:lang w:val="es-MX" w:eastAsia="es-MX"/>
        </w:rPr>
        <w:t>6</w:t>
      </w:r>
      <w:r w:rsidR="008B0EDB" w:rsidRPr="00345FEB">
        <w:rPr>
          <w:rFonts w:ascii="Arial" w:hAnsi="Arial" w:cs="Arial"/>
          <w:b/>
          <w:bCs/>
          <w:color w:val="auto"/>
          <w:sz w:val="24"/>
          <w:szCs w:val="24"/>
          <w:lang w:val="es-MX" w:eastAsia="es-MX"/>
        </w:rPr>
        <w:t>.1 Síntesis de agravios</w:t>
      </w:r>
      <w:bookmarkEnd w:id="10"/>
    </w:p>
    <w:p w14:paraId="4A0EE2B8" w14:textId="48F0227F" w:rsidR="0028668E" w:rsidRPr="00345FEB" w:rsidRDefault="0028668E" w:rsidP="0028668E">
      <w:pPr>
        <w:spacing w:before="100" w:beforeAutospacing="1" w:after="100" w:afterAutospacing="1" w:line="360" w:lineRule="auto"/>
        <w:jc w:val="both"/>
        <w:rPr>
          <w:rFonts w:ascii="Arial" w:hAnsi="Arial" w:cs="Arial"/>
          <w:b/>
          <w:bCs/>
        </w:rPr>
      </w:pPr>
      <w:r w:rsidRPr="00345FEB">
        <w:rPr>
          <w:rFonts w:ascii="Arial" w:hAnsi="Arial" w:cs="Arial"/>
          <w:i/>
          <w:iCs/>
        </w:rPr>
        <w:t>Sala Superior</w:t>
      </w:r>
      <w:r w:rsidRPr="00345FEB">
        <w:rPr>
          <w:rFonts w:ascii="Arial" w:hAnsi="Arial" w:cs="Arial"/>
        </w:rPr>
        <w:t xml:space="preserve"> ha determinado que, tratándose de medios de impugnación en materia electoral, la persona juzgadora debe leer de manera cuidadosa y detallada el contenido del escrito inicial con la finalidad de identificar la verdadera intención de quien promueve</w:t>
      </w:r>
      <w:r w:rsidR="004577F8">
        <w:rPr>
          <w:rStyle w:val="Refdenotaalpie"/>
          <w:rFonts w:ascii="Arial" w:hAnsi="Arial" w:cs="Arial"/>
        </w:rPr>
        <w:footnoteReference w:id="16"/>
      </w:r>
      <w:r w:rsidRPr="00345FEB">
        <w:rPr>
          <w:rFonts w:ascii="Arial" w:hAnsi="Arial" w:cs="Arial"/>
        </w:rPr>
        <w:t>.</w:t>
      </w:r>
    </w:p>
    <w:p w14:paraId="381C7659" w14:textId="34961B61" w:rsidR="0028668E" w:rsidRPr="00345FEB" w:rsidRDefault="0028668E" w:rsidP="0028668E">
      <w:pPr>
        <w:spacing w:before="100" w:beforeAutospacing="1" w:after="100" w:afterAutospacing="1" w:line="360" w:lineRule="auto"/>
        <w:jc w:val="both"/>
        <w:rPr>
          <w:rFonts w:ascii="Arial" w:hAnsi="Arial" w:cs="Arial"/>
        </w:rPr>
      </w:pPr>
      <w:r w:rsidRPr="00345FEB">
        <w:rPr>
          <w:rFonts w:ascii="Arial" w:hAnsi="Arial" w:cs="Arial"/>
        </w:rPr>
        <w:t>Así, del escrito presentado se advierte</w:t>
      </w:r>
      <w:r w:rsidR="00EC752C" w:rsidRPr="00345FEB">
        <w:rPr>
          <w:rFonts w:ascii="Arial" w:hAnsi="Arial" w:cs="Arial"/>
        </w:rPr>
        <w:t>n, en esencia, los siguientes agravios:</w:t>
      </w:r>
    </w:p>
    <w:p w14:paraId="06822695" w14:textId="59DC3428" w:rsidR="0028668E" w:rsidRPr="00345FEB" w:rsidRDefault="00BA0EA9" w:rsidP="00685702">
      <w:pPr>
        <w:pStyle w:val="Prrafodelista"/>
        <w:numPr>
          <w:ilvl w:val="0"/>
          <w:numId w:val="34"/>
        </w:numPr>
        <w:spacing w:before="100" w:beforeAutospacing="1" w:after="100" w:afterAutospacing="1" w:line="360" w:lineRule="auto"/>
        <w:jc w:val="both"/>
        <w:rPr>
          <w:rFonts w:ascii="Arial" w:hAnsi="Arial" w:cs="Arial"/>
        </w:rPr>
      </w:pPr>
      <w:r w:rsidRPr="00345FEB">
        <w:rPr>
          <w:rFonts w:ascii="Arial" w:hAnsi="Arial" w:cs="Arial"/>
        </w:rPr>
        <w:t>La omisión del pago de las remuneraciones que le corresponde</w:t>
      </w:r>
      <w:r w:rsidR="004C11AB" w:rsidRPr="00345FEB">
        <w:rPr>
          <w:rFonts w:ascii="Arial" w:hAnsi="Arial" w:cs="Arial"/>
        </w:rPr>
        <w:t>n</w:t>
      </w:r>
      <w:r w:rsidRPr="00345FEB">
        <w:rPr>
          <w:rFonts w:ascii="Arial" w:hAnsi="Arial" w:cs="Arial"/>
        </w:rPr>
        <w:t xml:space="preserve"> como </w:t>
      </w:r>
      <w:proofErr w:type="spellStart"/>
      <w:r w:rsidRPr="00345FEB">
        <w:rPr>
          <w:rFonts w:ascii="Arial" w:hAnsi="Arial" w:cs="Arial"/>
        </w:rPr>
        <w:t>encargatura</w:t>
      </w:r>
      <w:proofErr w:type="spellEnd"/>
      <w:r w:rsidRPr="00345FEB">
        <w:rPr>
          <w:rFonts w:ascii="Arial" w:hAnsi="Arial" w:cs="Arial"/>
        </w:rPr>
        <w:t xml:space="preserve"> del orden de </w:t>
      </w:r>
      <w:r w:rsidRPr="00345FEB">
        <w:rPr>
          <w:rFonts w:ascii="Arial" w:hAnsi="Arial" w:cs="Arial"/>
          <w:i/>
          <w:iCs/>
        </w:rPr>
        <w:t xml:space="preserve">El Porvenir </w:t>
      </w:r>
      <w:r w:rsidRPr="00345FEB">
        <w:rPr>
          <w:rFonts w:ascii="Arial" w:hAnsi="Arial" w:cs="Arial"/>
        </w:rPr>
        <w:t>vulnera sus derechos político-electorales de votar y ser votada</w:t>
      </w:r>
      <w:r w:rsidR="00511D15" w:rsidRPr="00345FEB">
        <w:rPr>
          <w:rFonts w:ascii="Arial" w:hAnsi="Arial" w:cs="Arial"/>
        </w:rPr>
        <w:t>.</w:t>
      </w:r>
    </w:p>
    <w:p w14:paraId="34A8A5FB" w14:textId="4B1415AF" w:rsidR="00511D15" w:rsidRPr="00345FEB" w:rsidRDefault="00511D15" w:rsidP="00685702">
      <w:pPr>
        <w:pStyle w:val="Prrafodelista"/>
        <w:numPr>
          <w:ilvl w:val="0"/>
          <w:numId w:val="34"/>
        </w:numPr>
        <w:spacing w:before="100" w:beforeAutospacing="1" w:after="100" w:afterAutospacing="1" w:line="360" w:lineRule="auto"/>
        <w:jc w:val="both"/>
        <w:rPr>
          <w:rFonts w:ascii="Arial" w:hAnsi="Arial" w:cs="Arial"/>
        </w:rPr>
      </w:pPr>
      <w:r w:rsidRPr="00345FEB">
        <w:rPr>
          <w:rFonts w:ascii="Arial" w:hAnsi="Arial" w:cs="Arial"/>
        </w:rPr>
        <w:t xml:space="preserve">El </w:t>
      </w:r>
      <w:r w:rsidRPr="00345FEB">
        <w:rPr>
          <w:rFonts w:ascii="Arial" w:hAnsi="Arial" w:cs="Arial"/>
          <w:i/>
          <w:iCs/>
        </w:rPr>
        <w:t xml:space="preserve">oficio </w:t>
      </w:r>
      <w:r w:rsidRPr="00345FEB">
        <w:rPr>
          <w:rFonts w:ascii="Arial" w:hAnsi="Arial" w:cs="Arial"/>
        </w:rPr>
        <w:t xml:space="preserve">no se encuentra debidamente motivado, ya que </w:t>
      </w:r>
      <w:r w:rsidR="00CC3E72" w:rsidRPr="00345FEB">
        <w:rPr>
          <w:rFonts w:ascii="Arial" w:hAnsi="Arial" w:cs="Arial"/>
        </w:rPr>
        <w:t xml:space="preserve">la </w:t>
      </w:r>
      <w:proofErr w:type="gramStart"/>
      <w:r w:rsidR="00CC3E72" w:rsidRPr="00345FEB">
        <w:rPr>
          <w:rFonts w:ascii="Arial" w:hAnsi="Arial" w:cs="Arial"/>
          <w:i/>
          <w:iCs/>
        </w:rPr>
        <w:t>Presidenta</w:t>
      </w:r>
      <w:proofErr w:type="gramEnd"/>
      <w:r w:rsidR="00CC3E72" w:rsidRPr="00345FEB">
        <w:rPr>
          <w:rFonts w:ascii="Arial" w:hAnsi="Arial" w:cs="Arial"/>
          <w:i/>
          <w:iCs/>
        </w:rPr>
        <w:t xml:space="preserve"> Municipal </w:t>
      </w:r>
      <w:r w:rsidR="00CC3E72" w:rsidRPr="00345FEB">
        <w:rPr>
          <w:rFonts w:ascii="Arial" w:hAnsi="Arial" w:cs="Arial"/>
        </w:rPr>
        <w:t xml:space="preserve">incorrectamente determina que </w:t>
      </w:r>
      <w:r w:rsidR="0018466D" w:rsidRPr="00345FEB">
        <w:rPr>
          <w:rFonts w:ascii="Arial" w:hAnsi="Arial" w:cs="Arial"/>
        </w:rPr>
        <w:t>el pago de las prestaciones depende</w:t>
      </w:r>
      <w:r w:rsidR="00CC3E72" w:rsidRPr="00345FEB">
        <w:rPr>
          <w:rFonts w:ascii="Arial" w:hAnsi="Arial" w:cs="Arial"/>
        </w:rPr>
        <w:t xml:space="preserve"> de las actividades que realice.</w:t>
      </w:r>
    </w:p>
    <w:p w14:paraId="4F88FD16" w14:textId="0C709327" w:rsidR="008B0EDB" w:rsidRPr="00345FE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1" w:name="_Toc232074186"/>
      <w:r w:rsidRPr="00345FEB">
        <w:rPr>
          <w:rFonts w:ascii="Arial" w:hAnsi="Arial" w:cs="Arial"/>
          <w:b/>
          <w:bCs/>
          <w:color w:val="auto"/>
          <w:sz w:val="24"/>
          <w:szCs w:val="24"/>
          <w:lang w:val="es-MX" w:eastAsia="es-MX"/>
        </w:rPr>
        <w:t>6.</w:t>
      </w:r>
      <w:r w:rsidR="008B0EDB" w:rsidRPr="00345FEB">
        <w:rPr>
          <w:rFonts w:ascii="Arial" w:hAnsi="Arial" w:cs="Arial"/>
          <w:b/>
          <w:bCs/>
          <w:color w:val="auto"/>
          <w:sz w:val="24"/>
          <w:szCs w:val="24"/>
          <w:lang w:val="es-MX" w:eastAsia="es-MX"/>
        </w:rPr>
        <w:t>2 Metodología</w:t>
      </w:r>
      <w:bookmarkEnd w:id="11"/>
    </w:p>
    <w:p w14:paraId="10768CEC" w14:textId="45395612" w:rsidR="0028668E" w:rsidRPr="00345FEB" w:rsidRDefault="009A4AFB" w:rsidP="00EC752C">
      <w:pPr>
        <w:spacing w:before="100" w:beforeAutospacing="1" w:after="100" w:afterAutospacing="1" w:line="360" w:lineRule="auto"/>
        <w:jc w:val="both"/>
        <w:rPr>
          <w:rFonts w:ascii="Arial" w:hAnsi="Arial" w:cs="Arial"/>
          <w:lang w:val="es-MX" w:eastAsia="es-MX"/>
        </w:rPr>
      </w:pPr>
      <w:r w:rsidRPr="00345FEB">
        <w:rPr>
          <w:rFonts w:ascii="Arial" w:hAnsi="Arial" w:cs="Arial"/>
          <w:lang w:val="es-MX" w:eastAsia="es-MX"/>
        </w:rPr>
        <w:t>E</w:t>
      </w:r>
      <w:r w:rsidR="00EC752C" w:rsidRPr="00345FEB">
        <w:rPr>
          <w:rFonts w:ascii="Arial" w:hAnsi="Arial" w:cs="Arial"/>
          <w:lang w:val="es-MX" w:eastAsia="es-MX"/>
        </w:rPr>
        <w:t xml:space="preserve">l orden y la forma en la que se aborde el estudio de los motivos de agravios no ocasiona perjuicio a la </w:t>
      </w:r>
      <w:r w:rsidR="00EC752C" w:rsidRPr="00345FEB">
        <w:rPr>
          <w:rFonts w:ascii="Arial" w:hAnsi="Arial" w:cs="Arial"/>
          <w:i/>
          <w:iCs/>
          <w:lang w:val="es-MX" w:eastAsia="es-MX"/>
        </w:rPr>
        <w:t>parte actora</w:t>
      </w:r>
      <w:r w:rsidR="00EC752C" w:rsidRPr="00345FEB">
        <w:rPr>
          <w:rFonts w:ascii="Arial" w:hAnsi="Arial" w:cs="Arial"/>
          <w:lang w:val="es-MX" w:eastAsia="es-MX"/>
        </w:rPr>
        <w:t xml:space="preserve">, pues lo verdaderamente trascendente es que se analicen todos y cada uno de ellos, sin importar </w:t>
      </w:r>
      <w:r w:rsidR="00EC752C" w:rsidRPr="00345FEB">
        <w:rPr>
          <w:rFonts w:ascii="Arial" w:hAnsi="Arial" w:cs="Arial"/>
          <w:lang w:val="es-MX" w:eastAsia="es-MX"/>
        </w:rPr>
        <w:lastRenderedPageBreak/>
        <w:t>cuáles se estudien primero y cuáles después; por tanto, se analizarán de forma conjunta, dada su estrecha relación</w:t>
      </w:r>
      <w:r w:rsidRPr="00345FEB">
        <w:rPr>
          <w:rStyle w:val="Refdenotaalpie"/>
          <w:rFonts w:ascii="Arial" w:hAnsi="Arial" w:cs="Arial"/>
          <w:lang w:val="es-MX" w:eastAsia="es-MX"/>
        </w:rPr>
        <w:footnoteReference w:id="17"/>
      </w:r>
      <w:r w:rsidR="00EC752C" w:rsidRPr="00345FEB">
        <w:rPr>
          <w:rFonts w:ascii="Arial" w:hAnsi="Arial" w:cs="Arial"/>
          <w:lang w:val="es-MX" w:eastAsia="es-MX"/>
        </w:rPr>
        <w:t>.</w:t>
      </w:r>
    </w:p>
    <w:p w14:paraId="6640180C" w14:textId="422BD60F" w:rsidR="008B0EDB" w:rsidRPr="00EC0ADE"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2" w:name="_Toc232074187"/>
      <w:r w:rsidRPr="00EC0ADE">
        <w:rPr>
          <w:rFonts w:ascii="Arial" w:hAnsi="Arial" w:cs="Arial"/>
          <w:b/>
          <w:bCs/>
          <w:color w:val="auto"/>
          <w:sz w:val="24"/>
          <w:szCs w:val="24"/>
          <w:lang w:val="es-MX" w:eastAsia="es-MX"/>
        </w:rPr>
        <w:t>6</w:t>
      </w:r>
      <w:r w:rsidR="008B0EDB" w:rsidRPr="00EC0ADE">
        <w:rPr>
          <w:rFonts w:ascii="Arial" w:hAnsi="Arial" w:cs="Arial"/>
          <w:b/>
          <w:bCs/>
          <w:color w:val="auto"/>
          <w:sz w:val="24"/>
          <w:szCs w:val="24"/>
          <w:lang w:val="es-MX" w:eastAsia="es-MX"/>
        </w:rPr>
        <w:t>.3 Caso concreto</w:t>
      </w:r>
      <w:bookmarkEnd w:id="12"/>
    </w:p>
    <w:p w14:paraId="2A97CDF8" w14:textId="4ED4AAF9" w:rsidR="00746E39" w:rsidRPr="00EC0ADE" w:rsidRDefault="002A436D" w:rsidP="009A4AFB">
      <w:pPr>
        <w:spacing w:before="100" w:beforeAutospacing="1" w:after="100" w:afterAutospacing="1" w:line="360" w:lineRule="auto"/>
        <w:jc w:val="both"/>
        <w:rPr>
          <w:rFonts w:ascii="Arial" w:hAnsi="Arial" w:cs="Arial"/>
          <w:lang w:val="es-MX"/>
        </w:rPr>
      </w:pPr>
      <w:r w:rsidRPr="00EC0ADE">
        <w:rPr>
          <w:rFonts w:ascii="Arial" w:hAnsi="Arial" w:cs="Arial"/>
          <w:lang w:val="es-MX"/>
        </w:rPr>
        <w:t>E</w:t>
      </w:r>
      <w:r w:rsidR="00005F36" w:rsidRPr="00EC0ADE">
        <w:rPr>
          <w:rFonts w:ascii="Arial" w:hAnsi="Arial" w:cs="Arial"/>
          <w:lang w:val="es-MX"/>
        </w:rPr>
        <w:t xml:space="preserve">ste </w:t>
      </w:r>
      <w:r w:rsidR="00005F36" w:rsidRPr="00EC0ADE">
        <w:rPr>
          <w:rFonts w:ascii="Arial" w:hAnsi="Arial" w:cs="Arial"/>
          <w:i/>
          <w:iCs/>
          <w:lang w:val="es-MX"/>
        </w:rPr>
        <w:t xml:space="preserve">Tribunal Electoral </w:t>
      </w:r>
      <w:r w:rsidR="00005F36" w:rsidRPr="00EC0ADE">
        <w:rPr>
          <w:rFonts w:ascii="Arial" w:hAnsi="Arial" w:cs="Arial"/>
          <w:lang w:val="es-MX"/>
        </w:rPr>
        <w:t xml:space="preserve">estima que </w:t>
      </w:r>
      <w:r w:rsidR="00FB5F19" w:rsidRPr="00EC0ADE">
        <w:rPr>
          <w:rFonts w:ascii="Arial" w:hAnsi="Arial" w:cs="Arial"/>
          <w:lang w:val="es-MX"/>
        </w:rPr>
        <w:t>los agravios son</w:t>
      </w:r>
      <w:r w:rsidR="00BD3B72" w:rsidRPr="00EC0ADE">
        <w:rPr>
          <w:rFonts w:ascii="Arial" w:hAnsi="Arial" w:cs="Arial"/>
          <w:lang w:val="es-MX"/>
        </w:rPr>
        <w:t xml:space="preserve"> </w:t>
      </w:r>
      <w:r w:rsidR="00BD3B72" w:rsidRPr="00EC0ADE">
        <w:rPr>
          <w:rFonts w:ascii="Arial" w:hAnsi="Arial" w:cs="Arial"/>
          <w:b/>
          <w:bCs/>
          <w:lang w:val="es-MX"/>
        </w:rPr>
        <w:t>parcialmente</w:t>
      </w:r>
      <w:r w:rsidR="00FB5F19" w:rsidRPr="00EC0ADE">
        <w:rPr>
          <w:rFonts w:ascii="Arial" w:hAnsi="Arial" w:cs="Arial"/>
          <w:b/>
          <w:bCs/>
          <w:lang w:val="es-MX"/>
        </w:rPr>
        <w:t xml:space="preserve"> fundados</w:t>
      </w:r>
      <w:r w:rsidR="00330EDD" w:rsidRPr="00EC0ADE">
        <w:rPr>
          <w:rFonts w:ascii="Arial" w:hAnsi="Arial" w:cs="Arial"/>
          <w:lang w:val="es-MX"/>
        </w:rPr>
        <w:t xml:space="preserve">, ya que </w:t>
      </w:r>
      <w:r w:rsidR="00327448" w:rsidRPr="00EC0ADE">
        <w:rPr>
          <w:rFonts w:ascii="Arial" w:hAnsi="Arial" w:cs="Arial"/>
          <w:lang w:val="es-MX"/>
        </w:rPr>
        <w:t xml:space="preserve">la omisión es existente </w:t>
      </w:r>
      <w:r w:rsidR="00330EDD" w:rsidRPr="00EC0ADE">
        <w:rPr>
          <w:rFonts w:ascii="Arial" w:hAnsi="Arial" w:cs="Arial"/>
          <w:lang w:val="es-MX"/>
        </w:rPr>
        <w:t>solamente respecto de las prestaciones del año dos mil veintiséis</w:t>
      </w:r>
      <w:r w:rsidR="00746E39" w:rsidRPr="00EC0ADE">
        <w:rPr>
          <w:rFonts w:ascii="Arial" w:hAnsi="Arial" w:cs="Arial"/>
          <w:lang w:val="es-MX"/>
        </w:rPr>
        <w:t xml:space="preserve">, no así </w:t>
      </w:r>
      <w:r w:rsidR="00327448" w:rsidRPr="00EC0ADE">
        <w:rPr>
          <w:rFonts w:ascii="Arial" w:hAnsi="Arial" w:cs="Arial"/>
          <w:lang w:val="es-MX"/>
        </w:rPr>
        <w:t xml:space="preserve">de </w:t>
      </w:r>
      <w:r w:rsidR="00746E39" w:rsidRPr="00EC0ADE">
        <w:rPr>
          <w:rFonts w:ascii="Arial" w:hAnsi="Arial" w:cs="Arial"/>
          <w:lang w:val="es-MX"/>
        </w:rPr>
        <w:t>las del dos mil veinticinco, atendiendo al principio de anualidad</w:t>
      </w:r>
      <w:r w:rsidR="00327448" w:rsidRPr="00EC0ADE">
        <w:rPr>
          <w:rFonts w:ascii="Arial" w:hAnsi="Arial" w:cs="Arial"/>
          <w:lang w:val="es-MX"/>
        </w:rPr>
        <w:t>, conforme se explica a continuación.</w:t>
      </w:r>
    </w:p>
    <w:p w14:paraId="088DFD3F" w14:textId="14EACFB5" w:rsidR="00746E39" w:rsidRPr="00D029D5" w:rsidRDefault="00746E39" w:rsidP="00746E39">
      <w:pPr>
        <w:spacing w:before="100" w:beforeAutospacing="1" w:after="100" w:afterAutospacing="1" w:line="360" w:lineRule="auto"/>
        <w:jc w:val="both"/>
        <w:rPr>
          <w:rFonts w:ascii="Arial" w:eastAsia="Arial" w:hAnsi="Arial" w:cs="Arial"/>
          <w:lang w:val="es-ES_tradnl"/>
        </w:rPr>
      </w:pPr>
      <w:r w:rsidRPr="00EC0ADE">
        <w:rPr>
          <w:rFonts w:ascii="Arial" w:eastAsia="Arial" w:hAnsi="Arial" w:cs="Arial"/>
          <w:lang w:val="es-MX"/>
        </w:rPr>
        <w:t>E</w:t>
      </w:r>
      <w:r w:rsidRPr="00EC0ADE">
        <w:rPr>
          <w:rFonts w:ascii="Arial" w:eastAsia="Arial" w:hAnsi="Arial" w:cs="Arial"/>
          <w:lang w:val="es-ES_tradnl"/>
        </w:rPr>
        <w:t xml:space="preserve">l artículo 123, fracción III, de la </w:t>
      </w:r>
      <w:r w:rsidRPr="00EC0ADE">
        <w:rPr>
          <w:rFonts w:ascii="Arial" w:eastAsia="Arial" w:hAnsi="Arial" w:cs="Arial"/>
          <w:i/>
          <w:lang w:val="es-ES_tradnl"/>
        </w:rPr>
        <w:t>Constitución</w:t>
      </w:r>
      <w:r w:rsidRPr="00D029D5">
        <w:rPr>
          <w:rFonts w:ascii="Arial" w:eastAsia="Arial" w:hAnsi="Arial" w:cs="Arial"/>
          <w:i/>
          <w:lang w:val="es-ES_tradnl"/>
        </w:rPr>
        <w:t xml:space="preserve"> Local</w:t>
      </w:r>
      <w:r w:rsidRPr="00D029D5">
        <w:rPr>
          <w:rFonts w:ascii="Arial" w:eastAsia="Arial" w:hAnsi="Arial" w:cs="Arial"/>
          <w:lang w:val="es-ES_tradnl"/>
        </w:rPr>
        <w:t xml:space="preserve">, </w:t>
      </w:r>
      <w:r>
        <w:rPr>
          <w:rFonts w:ascii="Arial" w:eastAsia="Arial" w:hAnsi="Arial" w:cs="Arial"/>
          <w:lang w:val="es-ES_tradnl"/>
        </w:rPr>
        <w:t xml:space="preserve">señala que </w:t>
      </w:r>
      <w:r w:rsidRPr="00D029D5">
        <w:rPr>
          <w:rFonts w:ascii="Arial" w:eastAsia="Arial" w:hAnsi="Arial" w:cs="Arial"/>
          <w:lang w:val="es-ES_tradnl"/>
        </w:rPr>
        <w:t>los ayuntamientos tienen como facultad aprobar su presupuesto de egresos con base en los ingresos disponibles y de conformidad con lo dispuesto en la ley.</w:t>
      </w:r>
    </w:p>
    <w:p w14:paraId="4A391588" w14:textId="77777777" w:rsidR="00746E39" w:rsidRPr="00D029D5" w:rsidRDefault="00746E39" w:rsidP="00746E39">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 xml:space="preserve">Presupuesto que, </w:t>
      </w:r>
      <w:r>
        <w:rPr>
          <w:rFonts w:ascii="Arial" w:eastAsia="Arial" w:hAnsi="Arial" w:cs="Arial"/>
          <w:lang w:val="es-ES_tradnl"/>
        </w:rPr>
        <w:t xml:space="preserve">de acuerdo con el artículo </w:t>
      </w:r>
      <w:r w:rsidRPr="00D029D5">
        <w:rPr>
          <w:rFonts w:ascii="Arial" w:eastAsia="Arial" w:hAnsi="Arial" w:cs="Arial"/>
          <w:lang w:val="es-ES_tradnl"/>
        </w:rPr>
        <w:t>13, párrafo tercero, fracción I, de la Ley de Planeación Hacendaria, Presupuesto, Gasto Público y Contabilidad Gubernamental del Estado de Michoacán</w:t>
      </w:r>
      <w:r>
        <w:rPr>
          <w:rFonts w:ascii="Arial" w:eastAsia="Arial" w:hAnsi="Arial" w:cs="Arial"/>
          <w:lang w:val="es-ES_tradnl"/>
        </w:rPr>
        <w:t>,</w:t>
      </w:r>
      <w:r w:rsidRPr="00D029D5">
        <w:rPr>
          <w:rFonts w:ascii="Arial" w:eastAsia="Arial" w:hAnsi="Arial" w:cs="Arial"/>
          <w:lang w:val="es-ES_tradnl"/>
        </w:rPr>
        <w:t xml:space="preserve"> se rige por el principio de anualidad </w:t>
      </w:r>
      <w:r>
        <w:rPr>
          <w:rFonts w:ascii="Arial" w:eastAsia="Arial" w:hAnsi="Arial" w:cs="Arial"/>
          <w:lang w:val="es-ES_tradnl"/>
        </w:rPr>
        <w:t>—</w:t>
      </w:r>
      <w:r w:rsidRPr="00D029D5">
        <w:rPr>
          <w:rFonts w:ascii="Arial" w:eastAsia="Arial" w:hAnsi="Arial" w:cs="Arial"/>
          <w:lang w:val="es-ES_tradnl"/>
        </w:rPr>
        <w:t>que tiene vigencia durante un año fiscal</w:t>
      </w:r>
      <w:r>
        <w:rPr>
          <w:rFonts w:ascii="Arial" w:eastAsia="Arial" w:hAnsi="Arial" w:cs="Arial"/>
          <w:lang w:val="es-ES_tradnl"/>
        </w:rPr>
        <w:t>—</w:t>
      </w:r>
      <w:r w:rsidRPr="00D029D5">
        <w:rPr>
          <w:rFonts w:ascii="Arial" w:eastAsia="Arial" w:hAnsi="Arial" w:cs="Arial"/>
          <w:lang w:val="es-ES_tradnl"/>
        </w:rPr>
        <w:t>, al precisar que los presupuestos deberán contener objetivos anuales.</w:t>
      </w:r>
    </w:p>
    <w:p w14:paraId="0AFBCC5D" w14:textId="77777777" w:rsidR="00746E39" w:rsidRPr="00D029D5" w:rsidRDefault="00746E39" w:rsidP="00746E39">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De esta forma, el principio de anualidad en materia presupuestaria responde al interés y orden público y, por tanto, existe reglamentación que acota la modificación de los presupuestos dentro de cada año fiscal, conforme con los procedimientos que garanticen la transparencia y certeza en el empleo de recursos públicos.</w:t>
      </w:r>
    </w:p>
    <w:p w14:paraId="78DBC9F9" w14:textId="77777777" w:rsidR="00746E39" w:rsidRPr="00D029D5" w:rsidRDefault="00746E39" w:rsidP="00746E39">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Esto es, los ingresos asignados no pueden ser modificados</w:t>
      </w:r>
      <w:r>
        <w:rPr>
          <w:rFonts w:ascii="Arial" w:eastAsia="Arial" w:hAnsi="Arial" w:cs="Arial"/>
          <w:lang w:val="es-ES_tradnl"/>
        </w:rPr>
        <w:t xml:space="preserve">, </w:t>
      </w:r>
      <w:r w:rsidRPr="00D029D5">
        <w:rPr>
          <w:rFonts w:ascii="Arial" w:eastAsia="Arial" w:hAnsi="Arial" w:cs="Arial"/>
          <w:lang w:val="es-ES_tradnl"/>
        </w:rPr>
        <w:t xml:space="preserve">sino de año en año, pues su finalidad consiste en la necesidad de controlar, evaluar y vigilar el ejercicio del gasto público, a qué partidas deben aplicarse los recursos recibidos para sufragar el gasto público, lo cual </w:t>
      </w:r>
      <w:r>
        <w:rPr>
          <w:rFonts w:ascii="Arial" w:eastAsia="Arial" w:hAnsi="Arial" w:cs="Arial"/>
          <w:lang w:val="es-ES_tradnl"/>
        </w:rPr>
        <w:t xml:space="preserve">se </w:t>
      </w:r>
      <w:r w:rsidRPr="00D029D5">
        <w:rPr>
          <w:rFonts w:ascii="Arial" w:eastAsia="Arial" w:hAnsi="Arial" w:cs="Arial"/>
          <w:lang w:val="es-ES_tradnl"/>
        </w:rPr>
        <w:t>hace al aprobar el presupuesto de egresos; así como vigilar que dichos recursos se apliquen precisamente a los fines autorizados en el mismo.</w:t>
      </w:r>
    </w:p>
    <w:p w14:paraId="22E04C85" w14:textId="77777777" w:rsidR="00746E39" w:rsidRPr="00D029D5" w:rsidRDefault="00746E39" w:rsidP="00746E39">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Entonces, se</w:t>
      </w:r>
      <w:r w:rsidRPr="00D029D5">
        <w:rPr>
          <w:rFonts w:ascii="Arial" w:eastAsia="Arial" w:hAnsi="Arial" w:cs="Arial"/>
          <w:lang w:val="es-ES_tradnl"/>
        </w:rPr>
        <w:t xml:space="preserve"> rige como un instrumento en donde se contiene el gasto gubernamental y en él se delimita el ámbito temporal de eficacia de este, es decir, el período en</w:t>
      </w:r>
      <w:r>
        <w:rPr>
          <w:rFonts w:ascii="Arial" w:eastAsia="Arial" w:hAnsi="Arial" w:cs="Arial"/>
          <w:lang w:val="es-ES_tradnl"/>
        </w:rPr>
        <w:t xml:space="preserve"> el</w:t>
      </w:r>
      <w:r w:rsidRPr="00D029D5">
        <w:rPr>
          <w:rFonts w:ascii="Arial" w:eastAsia="Arial" w:hAnsi="Arial" w:cs="Arial"/>
          <w:lang w:val="es-ES_tradnl"/>
        </w:rPr>
        <w:t xml:space="preserve"> que despliega sus efectos jurídicos, mismo que se encuentra tutelado constitucionalmente y coincide con el año calendario, que va del </w:t>
      </w:r>
      <w:r>
        <w:rPr>
          <w:rFonts w:ascii="Arial" w:eastAsia="Arial" w:hAnsi="Arial" w:cs="Arial"/>
          <w:lang w:val="es-ES_tradnl"/>
        </w:rPr>
        <w:t>uno</w:t>
      </w:r>
      <w:r w:rsidRPr="00D029D5">
        <w:rPr>
          <w:rFonts w:ascii="Arial" w:eastAsia="Arial" w:hAnsi="Arial" w:cs="Arial"/>
          <w:lang w:val="es-ES_tradnl"/>
        </w:rPr>
        <w:t xml:space="preserve"> de enero al treinta y uno de diciembre</w:t>
      </w:r>
      <w:r>
        <w:rPr>
          <w:rFonts w:ascii="Arial" w:eastAsia="Arial" w:hAnsi="Arial" w:cs="Arial"/>
          <w:lang w:val="es-ES_tradnl"/>
        </w:rPr>
        <w:t>.</w:t>
      </w:r>
    </w:p>
    <w:p w14:paraId="11E455EC" w14:textId="77777777" w:rsidR="00746E39" w:rsidRDefault="00746E39" w:rsidP="00746E39">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lastRenderedPageBreak/>
        <w:t>Lo anterior</w:t>
      </w:r>
      <w:r>
        <w:rPr>
          <w:rFonts w:ascii="Arial" w:eastAsia="Arial" w:hAnsi="Arial" w:cs="Arial"/>
          <w:lang w:val="es-ES_tradnl"/>
        </w:rPr>
        <w:t xml:space="preserve"> </w:t>
      </w:r>
      <w:r w:rsidRPr="00D029D5">
        <w:rPr>
          <w:rFonts w:ascii="Arial" w:eastAsia="Arial" w:hAnsi="Arial" w:cs="Arial"/>
          <w:lang w:val="es-ES_tradnl"/>
        </w:rPr>
        <w:t xml:space="preserve">porque, por regla general, el presupuesto debe ser ejecutado en su totalidad en el ejercicio </w:t>
      </w:r>
      <w:r w:rsidRPr="00B02034">
        <w:rPr>
          <w:rFonts w:ascii="Arial" w:eastAsia="Arial" w:hAnsi="Arial" w:cs="Arial"/>
          <w:lang w:val="es-ES_tradnl"/>
        </w:rPr>
        <w:t>fiscal</w:t>
      </w:r>
      <w:r>
        <w:rPr>
          <w:rFonts w:ascii="Arial" w:eastAsia="Arial" w:hAnsi="Arial" w:cs="Arial"/>
          <w:lang w:val="es-ES_tradnl"/>
        </w:rPr>
        <w:t xml:space="preserve"> </w:t>
      </w:r>
      <w:r w:rsidRPr="00D029D5">
        <w:rPr>
          <w:rFonts w:ascii="Arial" w:eastAsia="Arial" w:hAnsi="Arial" w:cs="Arial"/>
          <w:lang w:val="es-ES_tradnl"/>
        </w:rPr>
        <w:t>para cual fue aprobado</w:t>
      </w:r>
      <w:r>
        <w:rPr>
          <w:rFonts w:ascii="Arial" w:eastAsia="Arial" w:hAnsi="Arial" w:cs="Arial"/>
          <w:lang w:val="es-ES_tradnl"/>
        </w:rPr>
        <w:t>;</w:t>
      </w:r>
      <w:r w:rsidRPr="00D029D5">
        <w:rPr>
          <w:rFonts w:ascii="Arial" w:eastAsia="Arial" w:hAnsi="Arial" w:cs="Arial"/>
          <w:lang w:val="es-ES_tradnl"/>
        </w:rPr>
        <w:t xml:space="preserve"> por ello, los ingresos asignados no pueden ser modificados</w:t>
      </w:r>
      <w:r>
        <w:rPr>
          <w:rFonts w:ascii="Arial" w:eastAsia="Arial" w:hAnsi="Arial" w:cs="Arial"/>
          <w:lang w:val="es-ES_tradnl"/>
        </w:rPr>
        <w:t>,</w:t>
      </w:r>
      <w:r w:rsidRPr="00D029D5">
        <w:rPr>
          <w:rFonts w:ascii="Arial" w:eastAsia="Arial" w:hAnsi="Arial" w:cs="Arial"/>
          <w:lang w:val="es-ES_tradnl"/>
        </w:rPr>
        <w:t xml:space="preserve"> sino de año en año.</w:t>
      </w:r>
      <w:r>
        <w:rPr>
          <w:rFonts w:ascii="Arial" w:eastAsia="Arial" w:hAnsi="Arial" w:cs="Arial"/>
          <w:lang w:val="es-ES_tradnl"/>
        </w:rPr>
        <w:t xml:space="preserve"> D</w:t>
      </w:r>
      <w:r w:rsidRPr="00D029D5">
        <w:rPr>
          <w:rFonts w:ascii="Arial" w:eastAsia="Arial" w:hAnsi="Arial" w:cs="Arial"/>
          <w:lang w:val="es-ES_tradnl"/>
        </w:rPr>
        <w:t>e ahí que no resulte jurídicamente posible ordenar</w:t>
      </w:r>
      <w:r>
        <w:rPr>
          <w:rFonts w:ascii="Arial" w:eastAsia="Arial" w:hAnsi="Arial" w:cs="Arial"/>
          <w:lang w:val="es-ES_tradnl"/>
        </w:rPr>
        <w:t xml:space="preserve">, </w:t>
      </w:r>
      <w:r w:rsidRPr="00D029D5">
        <w:rPr>
          <w:rFonts w:ascii="Arial" w:eastAsia="Arial" w:hAnsi="Arial" w:cs="Arial"/>
          <w:lang w:val="es-ES_tradnl"/>
        </w:rPr>
        <w:t>en este momento</w:t>
      </w:r>
      <w:r>
        <w:rPr>
          <w:rFonts w:ascii="Arial" w:eastAsia="Arial" w:hAnsi="Arial" w:cs="Arial"/>
          <w:lang w:val="es-ES_tradnl"/>
        </w:rPr>
        <w:t>,</w:t>
      </w:r>
      <w:r w:rsidRPr="00D029D5">
        <w:rPr>
          <w:rFonts w:ascii="Arial" w:eastAsia="Arial" w:hAnsi="Arial" w:cs="Arial"/>
          <w:lang w:val="es-ES_tradnl"/>
        </w:rPr>
        <w:t xml:space="preserve"> modificar </w:t>
      </w:r>
      <w:r>
        <w:rPr>
          <w:rFonts w:ascii="Arial" w:eastAsia="Arial" w:hAnsi="Arial" w:cs="Arial"/>
          <w:lang w:val="es-ES_tradnl"/>
        </w:rPr>
        <w:t xml:space="preserve">el </w:t>
      </w:r>
      <w:r w:rsidRPr="00D029D5">
        <w:rPr>
          <w:rFonts w:ascii="Arial" w:eastAsia="Arial" w:hAnsi="Arial" w:cs="Arial"/>
          <w:lang w:val="es-ES_tradnl"/>
        </w:rPr>
        <w:t xml:space="preserve">presupuesto de </w:t>
      </w:r>
      <w:r>
        <w:rPr>
          <w:rFonts w:ascii="Arial" w:eastAsia="Arial" w:hAnsi="Arial" w:cs="Arial"/>
          <w:lang w:val="es-ES_tradnl"/>
        </w:rPr>
        <w:t xml:space="preserve">un </w:t>
      </w:r>
      <w:r w:rsidRPr="00D029D5">
        <w:rPr>
          <w:rFonts w:ascii="Arial" w:eastAsia="Arial" w:hAnsi="Arial" w:cs="Arial"/>
          <w:lang w:val="es-ES_tradnl"/>
        </w:rPr>
        <w:t>ejercici</w:t>
      </w:r>
      <w:r>
        <w:rPr>
          <w:rFonts w:ascii="Arial" w:eastAsia="Arial" w:hAnsi="Arial" w:cs="Arial"/>
          <w:lang w:val="es-ES_tradnl"/>
        </w:rPr>
        <w:t>o</w:t>
      </w:r>
      <w:r w:rsidRPr="00D029D5">
        <w:rPr>
          <w:rFonts w:ascii="Arial" w:eastAsia="Arial" w:hAnsi="Arial" w:cs="Arial"/>
          <w:lang w:val="es-ES_tradnl"/>
        </w:rPr>
        <w:t xml:space="preserve"> concluido que ha adquirido la calidad de firme</w:t>
      </w:r>
      <w:r>
        <w:rPr>
          <w:rFonts w:ascii="Arial" w:eastAsia="Arial" w:hAnsi="Arial" w:cs="Arial"/>
          <w:lang w:val="es-ES_tradnl"/>
        </w:rPr>
        <w:t>; s</w:t>
      </w:r>
      <w:r w:rsidRPr="00D029D5">
        <w:rPr>
          <w:rFonts w:ascii="Arial" w:eastAsia="Arial" w:hAnsi="Arial" w:cs="Arial"/>
          <w:lang w:val="es-ES_tradnl"/>
        </w:rPr>
        <w:t xml:space="preserve">obre todo, cuando </w:t>
      </w:r>
      <w:r>
        <w:rPr>
          <w:rFonts w:ascii="Arial" w:eastAsia="Arial" w:hAnsi="Arial" w:cs="Arial"/>
          <w:lang w:val="es-ES_tradnl"/>
        </w:rPr>
        <w:t xml:space="preserve">la </w:t>
      </w:r>
      <w:r>
        <w:rPr>
          <w:rFonts w:ascii="Arial" w:eastAsia="Arial" w:hAnsi="Arial" w:cs="Arial"/>
          <w:i/>
          <w:iCs/>
          <w:lang w:val="es-ES_tradnl"/>
        </w:rPr>
        <w:t xml:space="preserve">parte actora </w:t>
      </w:r>
      <w:r w:rsidRPr="00D029D5">
        <w:rPr>
          <w:rFonts w:ascii="Arial" w:eastAsia="Arial" w:hAnsi="Arial" w:cs="Arial"/>
          <w:lang w:val="es-ES_tradnl"/>
        </w:rPr>
        <w:t>tuvo conocimiento de las omisiones que ahora reclama y, con ello, expedito su derecho para solicitar</w:t>
      </w:r>
      <w:r>
        <w:rPr>
          <w:rFonts w:ascii="Arial" w:eastAsia="Arial" w:hAnsi="Arial" w:cs="Arial"/>
          <w:lang w:val="es-ES_tradnl"/>
        </w:rPr>
        <w:t xml:space="preserve"> los pagos respectivos </w:t>
      </w:r>
      <w:r w:rsidRPr="00D029D5">
        <w:rPr>
          <w:rFonts w:ascii="Arial" w:eastAsia="Arial" w:hAnsi="Arial" w:cs="Arial"/>
          <w:lang w:val="es-ES_tradnl"/>
        </w:rPr>
        <w:t xml:space="preserve">en las épocas en </w:t>
      </w:r>
      <w:r>
        <w:rPr>
          <w:rFonts w:ascii="Arial" w:eastAsia="Arial" w:hAnsi="Arial" w:cs="Arial"/>
          <w:lang w:val="es-ES_tradnl"/>
        </w:rPr>
        <w:t xml:space="preserve">las </w:t>
      </w:r>
      <w:r w:rsidRPr="00D029D5">
        <w:rPr>
          <w:rFonts w:ascii="Arial" w:eastAsia="Arial" w:hAnsi="Arial" w:cs="Arial"/>
          <w:lang w:val="es-ES_tradnl"/>
        </w:rPr>
        <w:t>que era factible ante las instancias jurisdiccionales correspondientes.</w:t>
      </w:r>
    </w:p>
    <w:p w14:paraId="0F72A65D" w14:textId="764E93D9" w:rsidR="00746E39" w:rsidRDefault="00746E39" w:rsidP="009A4AFB">
      <w:pPr>
        <w:spacing w:before="100" w:beforeAutospacing="1" w:after="100" w:afterAutospacing="1" w:line="360" w:lineRule="auto"/>
        <w:jc w:val="both"/>
        <w:rPr>
          <w:rFonts w:ascii="Arial" w:eastAsia="Arial" w:hAnsi="Arial" w:cs="Arial"/>
          <w:lang w:val="es-ES_tradnl"/>
        </w:rPr>
      </w:pPr>
      <w:r w:rsidRPr="00D83722">
        <w:rPr>
          <w:rFonts w:ascii="Arial" w:eastAsia="Arial" w:hAnsi="Arial" w:cs="Arial"/>
          <w:lang w:val="es-ES_tradnl"/>
        </w:rPr>
        <w:t xml:space="preserve">Así, como se adelantó, tomando en consideración el principio de anualidad presupuestal, la omisión planteada por la </w:t>
      </w:r>
      <w:r w:rsidRPr="00D83722">
        <w:rPr>
          <w:rFonts w:ascii="Arial" w:eastAsia="Arial" w:hAnsi="Arial" w:cs="Arial"/>
          <w:i/>
          <w:iCs/>
          <w:lang w:val="es-ES_tradnl"/>
        </w:rPr>
        <w:t>parte</w:t>
      </w:r>
      <w:r w:rsidRPr="00D83722">
        <w:rPr>
          <w:rFonts w:ascii="Arial" w:eastAsia="Arial" w:hAnsi="Arial" w:cs="Arial"/>
          <w:lang w:val="es-ES_tradnl"/>
        </w:rPr>
        <w:t xml:space="preserve"> </w:t>
      </w:r>
      <w:r w:rsidRPr="00D83722">
        <w:rPr>
          <w:rFonts w:ascii="Arial" w:eastAsia="Arial" w:hAnsi="Arial" w:cs="Arial"/>
          <w:i/>
          <w:iCs/>
          <w:lang w:val="es-ES_tradnl"/>
        </w:rPr>
        <w:t>actora</w:t>
      </w:r>
      <w:r w:rsidRPr="00D83722">
        <w:rPr>
          <w:rFonts w:ascii="Arial" w:eastAsia="Arial" w:hAnsi="Arial" w:cs="Arial"/>
          <w:lang w:val="es-ES_tradnl"/>
        </w:rPr>
        <w:t>, por lo que hace al ejercicio presupuestal de dos mil veinticinco, alcanzó definitividad una vez que concluyó el mismo</w:t>
      </w:r>
      <w:r w:rsidR="002F4102">
        <w:rPr>
          <w:rFonts w:ascii="Arial" w:eastAsia="Arial" w:hAnsi="Arial" w:cs="Arial"/>
          <w:lang w:val="es-ES_tradnl"/>
        </w:rPr>
        <w:t>, por lo que no es viable ordenar el pago correspondiente.</w:t>
      </w:r>
    </w:p>
    <w:p w14:paraId="4F5A5098" w14:textId="5EAECBEF" w:rsidR="002A436D" w:rsidRPr="002F4102" w:rsidRDefault="002F4102" w:rsidP="009A4AFB">
      <w:pPr>
        <w:spacing w:before="100" w:beforeAutospacing="1" w:after="100" w:afterAutospacing="1" w:line="360" w:lineRule="auto"/>
        <w:jc w:val="both"/>
        <w:rPr>
          <w:rFonts w:ascii="Arial" w:eastAsia="Arial" w:hAnsi="Arial" w:cs="Arial"/>
          <w:i/>
          <w:iCs/>
          <w:lang w:val="es-ES_tradnl"/>
        </w:rPr>
      </w:pPr>
      <w:r>
        <w:rPr>
          <w:rFonts w:ascii="Arial" w:eastAsia="Arial" w:hAnsi="Arial" w:cs="Arial"/>
          <w:lang w:val="es-ES_tradnl"/>
        </w:rPr>
        <w:t>Por otro lado, ha</w:t>
      </w:r>
      <w:r w:rsidR="002A436D" w:rsidRPr="00345FEB">
        <w:rPr>
          <w:rFonts w:ascii="Arial" w:hAnsi="Arial" w:cs="Arial"/>
          <w:lang w:val="es-MX"/>
        </w:rPr>
        <w:t xml:space="preserve"> quedado demostrado</w:t>
      </w:r>
      <w:r w:rsidR="00EA50EE">
        <w:rPr>
          <w:rFonts w:ascii="Arial" w:hAnsi="Arial" w:cs="Arial"/>
          <w:lang w:val="es-MX"/>
        </w:rPr>
        <w:t xml:space="preserve"> que</w:t>
      </w:r>
      <w:r w:rsidR="002A436D" w:rsidRPr="00345FEB">
        <w:rPr>
          <w:rFonts w:ascii="Arial" w:hAnsi="Arial" w:cs="Arial"/>
          <w:lang w:val="es-MX"/>
        </w:rPr>
        <w:t xml:space="preserve"> </w:t>
      </w:r>
      <w:r w:rsidR="002B1CB2" w:rsidRPr="00345FEB">
        <w:rPr>
          <w:rFonts w:ascii="Arial" w:hAnsi="Arial" w:cs="Arial"/>
          <w:lang w:val="es-MX"/>
        </w:rPr>
        <w:t xml:space="preserve">la </w:t>
      </w:r>
      <w:r w:rsidR="002B1CB2" w:rsidRPr="00345FEB">
        <w:rPr>
          <w:rFonts w:ascii="Arial" w:hAnsi="Arial" w:cs="Arial"/>
          <w:i/>
          <w:iCs/>
          <w:lang w:val="es-MX"/>
        </w:rPr>
        <w:t xml:space="preserve">parte actora </w:t>
      </w:r>
      <w:r w:rsidR="002A436D" w:rsidRPr="00345FEB">
        <w:rPr>
          <w:rFonts w:ascii="Arial" w:hAnsi="Arial" w:cs="Arial"/>
          <w:lang w:val="es-MX"/>
        </w:rPr>
        <w:t>fue nombrad</w:t>
      </w:r>
      <w:r w:rsidR="002B1CB2" w:rsidRPr="00345FEB">
        <w:rPr>
          <w:rFonts w:ascii="Arial" w:hAnsi="Arial" w:cs="Arial"/>
          <w:lang w:val="es-MX"/>
        </w:rPr>
        <w:t>a</w:t>
      </w:r>
      <w:r w:rsidR="002A436D" w:rsidRPr="00345FEB">
        <w:rPr>
          <w:rFonts w:ascii="Arial" w:hAnsi="Arial" w:cs="Arial"/>
          <w:lang w:val="es-MX"/>
        </w:rPr>
        <w:t xml:space="preserve"> </w:t>
      </w:r>
      <w:proofErr w:type="spellStart"/>
      <w:r w:rsidR="009958A9" w:rsidRPr="00345FEB">
        <w:rPr>
          <w:rFonts w:ascii="Arial" w:hAnsi="Arial" w:cs="Arial"/>
          <w:lang w:val="es-MX"/>
        </w:rPr>
        <w:t>e</w:t>
      </w:r>
      <w:r w:rsidR="002A436D" w:rsidRPr="00345FEB">
        <w:rPr>
          <w:rFonts w:ascii="Arial" w:hAnsi="Arial" w:cs="Arial"/>
          <w:lang w:val="es-MX"/>
        </w:rPr>
        <w:t>ncarga</w:t>
      </w:r>
      <w:r w:rsidR="000D70B0" w:rsidRPr="00345FEB">
        <w:rPr>
          <w:rFonts w:ascii="Arial" w:hAnsi="Arial" w:cs="Arial"/>
          <w:lang w:val="es-MX"/>
        </w:rPr>
        <w:t>tura</w:t>
      </w:r>
      <w:proofErr w:type="spellEnd"/>
      <w:r w:rsidR="002A436D" w:rsidRPr="00345FEB">
        <w:rPr>
          <w:rFonts w:ascii="Arial" w:hAnsi="Arial" w:cs="Arial"/>
          <w:lang w:val="es-MX"/>
        </w:rPr>
        <w:t xml:space="preserve"> del </w:t>
      </w:r>
      <w:r w:rsidR="009958A9" w:rsidRPr="00345FEB">
        <w:rPr>
          <w:rFonts w:ascii="Arial" w:hAnsi="Arial" w:cs="Arial"/>
          <w:lang w:val="es-MX"/>
        </w:rPr>
        <w:t>o</w:t>
      </w:r>
      <w:r w:rsidR="002A436D" w:rsidRPr="00345FEB">
        <w:rPr>
          <w:rFonts w:ascii="Arial" w:hAnsi="Arial" w:cs="Arial"/>
          <w:lang w:val="es-MX"/>
        </w:rPr>
        <w:t xml:space="preserve">rden de </w:t>
      </w:r>
      <w:r w:rsidR="009958A9" w:rsidRPr="00345FEB">
        <w:rPr>
          <w:rFonts w:ascii="Arial" w:hAnsi="Arial" w:cs="Arial"/>
          <w:i/>
          <w:iCs/>
          <w:lang w:val="es-MX"/>
        </w:rPr>
        <w:t>El Porvenir</w:t>
      </w:r>
      <w:r w:rsidR="002A436D" w:rsidRPr="00345FEB">
        <w:rPr>
          <w:rFonts w:ascii="Arial" w:hAnsi="Arial" w:cs="Arial"/>
          <w:lang w:val="es-MX"/>
        </w:rPr>
        <w:t xml:space="preserve"> a partir del </w:t>
      </w:r>
      <w:r w:rsidR="00EA0EF2" w:rsidRPr="00345FEB">
        <w:rPr>
          <w:rFonts w:ascii="Arial" w:hAnsi="Arial" w:cs="Arial"/>
          <w:lang w:val="es-MX"/>
        </w:rPr>
        <w:t>cuatro de febrero de dos mil veinticinco</w:t>
      </w:r>
      <w:r w:rsidR="002A436D" w:rsidRPr="00345FEB">
        <w:rPr>
          <w:rFonts w:ascii="Arial" w:hAnsi="Arial" w:cs="Arial"/>
          <w:lang w:val="es-MX"/>
        </w:rPr>
        <w:t xml:space="preserve">, </w:t>
      </w:r>
      <w:r w:rsidR="000D70B0" w:rsidRPr="00345FEB">
        <w:rPr>
          <w:rFonts w:ascii="Arial" w:hAnsi="Arial" w:cs="Arial"/>
          <w:lang w:val="es-MX"/>
        </w:rPr>
        <w:t xml:space="preserve">pues </w:t>
      </w:r>
      <w:r w:rsidR="00EA0EF2" w:rsidRPr="00345FEB">
        <w:rPr>
          <w:rFonts w:ascii="Arial" w:hAnsi="Arial" w:cs="Arial"/>
          <w:lang w:val="es-MX"/>
        </w:rPr>
        <w:t xml:space="preserve">del expediente </w:t>
      </w:r>
      <w:r w:rsidR="002A436D" w:rsidRPr="00345FEB">
        <w:rPr>
          <w:rFonts w:ascii="Arial" w:hAnsi="Arial" w:cs="Arial"/>
          <w:lang w:val="es-MX"/>
        </w:rPr>
        <w:t>se advierte la copia simple de</w:t>
      </w:r>
      <w:r w:rsidR="007C67AF" w:rsidRPr="00345FEB">
        <w:rPr>
          <w:rFonts w:ascii="Arial" w:hAnsi="Arial" w:cs="Arial"/>
          <w:lang w:val="es-MX"/>
        </w:rPr>
        <w:t xml:space="preserve"> la constancia </w:t>
      </w:r>
      <w:r w:rsidR="002A436D" w:rsidRPr="00345FEB">
        <w:rPr>
          <w:rFonts w:ascii="Arial" w:hAnsi="Arial" w:cs="Arial"/>
          <w:lang w:val="es-MX"/>
        </w:rPr>
        <w:t>emitid</w:t>
      </w:r>
      <w:r w:rsidR="007C67AF" w:rsidRPr="00345FEB">
        <w:rPr>
          <w:rFonts w:ascii="Arial" w:hAnsi="Arial" w:cs="Arial"/>
          <w:lang w:val="es-MX"/>
        </w:rPr>
        <w:t xml:space="preserve">a por la </w:t>
      </w:r>
      <w:proofErr w:type="gramStart"/>
      <w:r w:rsidR="007C67AF" w:rsidRPr="00345FEB">
        <w:rPr>
          <w:rFonts w:ascii="Arial" w:hAnsi="Arial" w:cs="Arial"/>
          <w:i/>
          <w:iCs/>
          <w:lang w:val="es-MX"/>
        </w:rPr>
        <w:t>Presidenta</w:t>
      </w:r>
      <w:proofErr w:type="gramEnd"/>
      <w:r w:rsidR="007C67AF" w:rsidRPr="00345FEB">
        <w:rPr>
          <w:rFonts w:ascii="Arial" w:hAnsi="Arial" w:cs="Arial"/>
          <w:i/>
          <w:iCs/>
          <w:lang w:val="es-MX"/>
        </w:rPr>
        <w:t xml:space="preserve"> Municipal</w:t>
      </w:r>
      <w:r w:rsidR="002A436D" w:rsidRPr="00345FEB">
        <w:rPr>
          <w:rFonts w:ascii="Arial" w:hAnsi="Arial" w:cs="Arial"/>
          <w:lang w:val="es-MX"/>
        </w:rPr>
        <w:t xml:space="preserve">; misma que al no haber sido objetada ni haberse negado tal calidad por parte de </w:t>
      </w:r>
      <w:r w:rsidR="007C67AF" w:rsidRPr="00345FEB">
        <w:rPr>
          <w:rFonts w:ascii="Arial" w:hAnsi="Arial" w:cs="Arial"/>
          <w:lang w:val="es-MX"/>
        </w:rPr>
        <w:t xml:space="preserve">esta o la </w:t>
      </w:r>
      <w:r w:rsidR="007C67AF" w:rsidRPr="00345FEB">
        <w:rPr>
          <w:rFonts w:ascii="Arial" w:hAnsi="Arial" w:cs="Arial"/>
          <w:i/>
          <w:iCs/>
          <w:lang w:val="es-MX"/>
        </w:rPr>
        <w:t>autoridad responsable</w:t>
      </w:r>
      <w:r w:rsidR="002A436D" w:rsidRPr="00345FEB">
        <w:rPr>
          <w:rFonts w:ascii="Arial" w:hAnsi="Arial" w:cs="Arial"/>
          <w:lang w:val="es-MX"/>
        </w:rPr>
        <w:t xml:space="preserve"> al rendir su informe circunstanciado, resulta eficaz para acreditar la calidad con la que se ostenta</w:t>
      </w:r>
      <w:r w:rsidR="002A436D" w:rsidRPr="00345FEB">
        <w:rPr>
          <w:rStyle w:val="Refdenotaalpie"/>
          <w:rFonts w:ascii="Arial" w:hAnsi="Arial" w:cs="Arial"/>
          <w:lang w:val="es-MX"/>
        </w:rPr>
        <w:footnoteReference w:id="18"/>
      </w:r>
      <w:r w:rsidR="002A436D" w:rsidRPr="00345FEB">
        <w:rPr>
          <w:rFonts w:ascii="Arial" w:hAnsi="Arial" w:cs="Arial"/>
          <w:lang w:val="es-MX"/>
        </w:rPr>
        <w:t>.</w:t>
      </w:r>
    </w:p>
    <w:p w14:paraId="6DF04653" w14:textId="2A29DADD" w:rsidR="002A436D" w:rsidRPr="00345FEB" w:rsidRDefault="00EA50EE" w:rsidP="002A436D">
      <w:pPr>
        <w:spacing w:before="100" w:beforeAutospacing="1" w:after="100" w:afterAutospacing="1" w:line="360" w:lineRule="auto"/>
        <w:jc w:val="both"/>
        <w:rPr>
          <w:rFonts w:ascii="Arial" w:hAnsi="Arial" w:cs="Arial"/>
          <w:lang w:val="es-ES_tradnl"/>
        </w:rPr>
      </w:pPr>
      <w:r>
        <w:rPr>
          <w:rFonts w:ascii="Arial" w:hAnsi="Arial" w:cs="Arial"/>
          <w:lang w:val="es-MX"/>
        </w:rPr>
        <w:t>Mientras que</w:t>
      </w:r>
      <w:r w:rsidR="002A436D" w:rsidRPr="00345FEB">
        <w:rPr>
          <w:rFonts w:ascii="Arial" w:hAnsi="Arial" w:cs="Arial"/>
          <w:lang w:val="es-MX"/>
        </w:rPr>
        <w:t xml:space="preserve">, </w:t>
      </w:r>
      <w:r w:rsidR="006E30D5" w:rsidRPr="00345FEB">
        <w:rPr>
          <w:rFonts w:ascii="Arial" w:hAnsi="Arial" w:cs="Arial"/>
          <w:lang w:val="es-MX"/>
        </w:rPr>
        <w:t>con base en</w:t>
      </w:r>
      <w:r w:rsidR="002A436D" w:rsidRPr="00345FEB">
        <w:rPr>
          <w:rFonts w:ascii="Arial" w:hAnsi="Arial" w:cs="Arial"/>
          <w:lang w:val="es-MX"/>
        </w:rPr>
        <w:t xml:space="preserve"> lo dispuesto en</w:t>
      </w:r>
      <w:r w:rsidR="002A436D" w:rsidRPr="00345FEB">
        <w:rPr>
          <w:rFonts w:ascii="Arial" w:eastAsia="Arial" w:hAnsi="Arial" w:cs="Arial"/>
          <w:lang w:val="es-ES_tradnl"/>
        </w:rPr>
        <w:t xml:space="preserve"> </w:t>
      </w:r>
      <w:r w:rsidR="002A436D" w:rsidRPr="00345FEB">
        <w:rPr>
          <w:rFonts w:ascii="Arial" w:hAnsi="Arial" w:cs="Arial"/>
          <w:lang w:val="es-ES_tradnl"/>
        </w:rPr>
        <w:t xml:space="preserve">el artículo 87 de la </w:t>
      </w:r>
      <w:r w:rsidR="002A436D" w:rsidRPr="00345FEB">
        <w:rPr>
          <w:rFonts w:ascii="Arial" w:hAnsi="Arial" w:cs="Arial"/>
          <w:i/>
          <w:lang w:val="es-ES_tradnl"/>
        </w:rPr>
        <w:t>Ley Orgánica Municipal</w:t>
      </w:r>
      <w:r w:rsidR="002A436D" w:rsidRPr="00345FEB">
        <w:rPr>
          <w:rFonts w:ascii="Arial" w:hAnsi="Arial" w:cs="Arial"/>
          <w:iCs/>
          <w:lang w:val="es-ES_tradnl"/>
        </w:rPr>
        <w:t>,</w:t>
      </w:r>
      <w:r w:rsidR="002A436D" w:rsidRPr="00345FEB">
        <w:rPr>
          <w:rFonts w:ascii="Arial" w:hAnsi="Arial" w:cs="Arial"/>
          <w:lang w:val="es-ES_tradnl"/>
        </w:rPr>
        <w:t xml:space="preserve"> en lo que interesa, las </w:t>
      </w:r>
      <w:proofErr w:type="spellStart"/>
      <w:r w:rsidR="002A436D" w:rsidRPr="00345FEB">
        <w:rPr>
          <w:rFonts w:ascii="Arial" w:hAnsi="Arial" w:cs="Arial"/>
          <w:lang w:val="es-ES_tradnl"/>
        </w:rPr>
        <w:t>encargaturas</w:t>
      </w:r>
      <w:proofErr w:type="spellEnd"/>
      <w:r w:rsidR="002A436D" w:rsidRPr="00345FEB">
        <w:rPr>
          <w:rFonts w:ascii="Arial" w:hAnsi="Arial" w:cs="Arial"/>
          <w:lang w:val="es-ES_tradnl"/>
        </w:rPr>
        <w:t xml:space="preserve"> del orden tienen derecho a recibir la remuneración que marque el presupuesto de egresos, la cual se pagará a través de la Tesorería Municipal</w:t>
      </w:r>
      <w:r w:rsidR="006E30D5" w:rsidRPr="00345FEB">
        <w:rPr>
          <w:rFonts w:ascii="Arial" w:hAnsi="Arial" w:cs="Arial"/>
          <w:lang w:val="es-ES_tradnl"/>
        </w:rPr>
        <w:t>; d</w:t>
      </w:r>
      <w:r w:rsidR="002A436D" w:rsidRPr="00345FEB">
        <w:rPr>
          <w:rFonts w:ascii="Arial" w:hAnsi="Arial" w:cs="Arial"/>
          <w:lang w:val="es-ES_tradnl"/>
        </w:rPr>
        <w:t xml:space="preserve">isposición normativa que atiende a lo señalado en los diversos 127 de la </w:t>
      </w:r>
      <w:r w:rsidR="002A436D" w:rsidRPr="00345FEB">
        <w:rPr>
          <w:rFonts w:ascii="Arial" w:hAnsi="Arial" w:cs="Arial"/>
          <w:i/>
          <w:iCs/>
          <w:lang w:val="es-ES_tradnl"/>
        </w:rPr>
        <w:t>Constitución Federal</w:t>
      </w:r>
      <w:r w:rsidR="002A436D" w:rsidRPr="00345FEB">
        <w:rPr>
          <w:rStyle w:val="Refdenotaalpie"/>
          <w:rFonts w:ascii="Arial" w:hAnsi="Arial" w:cs="Arial"/>
          <w:lang w:val="es-ES_tradnl"/>
        </w:rPr>
        <w:footnoteReference w:id="19"/>
      </w:r>
      <w:r w:rsidR="002A436D" w:rsidRPr="00345FEB">
        <w:rPr>
          <w:rFonts w:ascii="Arial" w:hAnsi="Arial" w:cs="Arial"/>
          <w:i/>
          <w:iCs/>
          <w:lang w:val="es-ES_tradnl"/>
        </w:rPr>
        <w:t xml:space="preserve"> </w:t>
      </w:r>
      <w:r w:rsidR="002A436D" w:rsidRPr="00345FEB">
        <w:rPr>
          <w:rFonts w:ascii="Arial" w:hAnsi="Arial" w:cs="Arial"/>
          <w:lang w:val="es-ES_tradnl"/>
        </w:rPr>
        <w:t xml:space="preserve">y 156 de la </w:t>
      </w:r>
      <w:r w:rsidR="002A436D" w:rsidRPr="00345FEB">
        <w:rPr>
          <w:rFonts w:ascii="Arial" w:hAnsi="Arial" w:cs="Arial"/>
          <w:i/>
          <w:iCs/>
          <w:lang w:val="es-ES_tradnl"/>
        </w:rPr>
        <w:t>Constitución Local</w:t>
      </w:r>
      <w:r w:rsidR="002A436D" w:rsidRPr="00345FEB">
        <w:rPr>
          <w:rStyle w:val="Refdenotaalpie"/>
          <w:rFonts w:ascii="Arial" w:hAnsi="Arial" w:cs="Arial"/>
          <w:lang w:val="es-ES_tradnl"/>
        </w:rPr>
        <w:footnoteReference w:id="20"/>
      </w:r>
      <w:r w:rsidR="002A436D" w:rsidRPr="00345FEB">
        <w:rPr>
          <w:rFonts w:ascii="Arial" w:hAnsi="Arial" w:cs="Arial"/>
          <w:i/>
          <w:iCs/>
          <w:lang w:val="es-ES_tradnl"/>
        </w:rPr>
        <w:t xml:space="preserve">. </w:t>
      </w:r>
    </w:p>
    <w:p w14:paraId="35C6C089" w14:textId="3DD8A4AF" w:rsidR="002A436D" w:rsidRPr="00345FEB" w:rsidRDefault="002A436D" w:rsidP="002A436D">
      <w:pPr>
        <w:spacing w:before="100" w:beforeAutospacing="1" w:after="100" w:afterAutospacing="1" w:line="360" w:lineRule="auto"/>
        <w:jc w:val="both"/>
        <w:rPr>
          <w:rFonts w:ascii="Arial" w:hAnsi="Arial" w:cs="Arial"/>
          <w:lang w:val="es-MX"/>
        </w:rPr>
      </w:pPr>
      <w:r w:rsidRPr="00345FEB">
        <w:rPr>
          <w:rFonts w:ascii="Arial" w:hAnsi="Arial" w:cs="Arial"/>
          <w:lang w:val="es-ES_tradnl"/>
        </w:rPr>
        <w:t xml:space="preserve">Asimismo, </w:t>
      </w:r>
      <w:r w:rsidRPr="00345FEB">
        <w:rPr>
          <w:rFonts w:ascii="Arial" w:hAnsi="Arial" w:cs="Arial"/>
          <w:i/>
          <w:iCs/>
          <w:lang w:val="es-MX"/>
        </w:rPr>
        <w:t>Sala Superior</w:t>
      </w:r>
      <w:r w:rsidRPr="00345FEB">
        <w:rPr>
          <w:rFonts w:ascii="Arial" w:hAnsi="Arial" w:cs="Arial"/>
          <w:lang w:val="es-MX"/>
        </w:rPr>
        <w:t xml:space="preserve"> se ha pronunciado en el sentido de que el derecho de las personas a ser votadas no se circunscribe a la posibilidad de acceder a un cargo de elección popular en un proceso electoral, sino que también incluye el que puedan, de resultar electas, ocupar dicho </w:t>
      </w:r>
      <w:r w:rsidRPr="00345FEB">
        <w:rPr>
          <w:rFonts w:ascii="Arial" w:hAnsi="Arial" w:cs="Arial"/>
          <w:lang w:val="es-MX"/>
        </w:rPr>
        <w:lastRenderedPageBreak/>
        <w:t>cargo y mantenerse en él, así como el ejercicio y disfrute de los derechos inherentes a este</w:t>
      </w:r>
      <w:r w:rsidRPr="00345FEB">
        <w:rPr>
          <w:rFonts w:ascii="Arial" w:hAnsi="Arial" w:cs="Arial"/>
          <w:vertAlign w:val="superscript"/>
          <w:lang w:val="es-MX"/>
        </w:rPr>
        <w:footnoteReference w:id="21"/>
      </w:r>
      <w:r w:rsidRPr="00345FEB">
        <w:rPr>
          <w:rFonts w:ascii="Arial" w:hAnsi="Arial" w:cs="Arial"/>
          <w:lang w:val="es-MX"/>
        </w:rPr>
        <w:t>; entre ellos, la remuneración por el desempeño de su cargo</w:t>
      </w:r>
      <w:r w:rsidRPr="00345FEB">
        <w:rPr>
          <w:rStyle w:val="Refdenotaalpie"/>
          <w:rFonts w:ascii="Arial" w:hAnsi="Arial" w:cs="Arial"/>
          <w:lang w:val="es-MX"/>
        </w:rPr>
        <w:footnoteReference w:id="22"/>
      </w:r>
      <w:r w:rsidRPr="00345FEB">
        <w:rPr>
          <w:rFonts w:ascii="Arial" w:hAnsi="Arial" w:cs="Arial"/>
          <w:lang w:val="es-MX"/>
        </w:rPr>
        <w:t>.</w:t>
      </w:r>
    </w:p>
    <w:p w14:paraId="24D50E47" w14:textId="7D4CB138" w:rsidR="002A436D" w:rsidRPr="00345FEB" w:rsidRDefault="002A436D" w:rsidP="002A436D">
      <w:pPr>
        <w:spacing w:before="100" w:beforeAutospacing="1" w:after="100" w:afterAutospacing="1" w:line="360" w:lineRule="auto"/>
        <w:jc w:val="both"/>
        <w:rPr>
          <w:rFonts w:ascii="Arial" w:hAnsi="Arial" w:cs="Arial"/>
          <w:lang w:val="es-MX"/>
        </w:rPr>
      </w:pPr>
      <w:r w:rsidRPr="00345FEB">
        <w:rPr>
          <w:rFonts w:ascii="Arial" w:hAnsi="Arial" w:cs="Arial"/>
          <w:lang w:val="es-MX"/>
        </w:rPr>
        <w:t>Lo anterior se traduce en que tal derecho debe ser garantizado a fin de que el cargo obtenido sea efectivamente asumido y que, durante él, no se impida, obstaculice o dificulte su adecuado desarrollo</w:t>
      </w:r>
      <w:r w:rsidRPr="00345FEB">
        <w:rPr>
          <w:rFonts w:ascii="Arial" w:hAnsi="Arial" w:cs="Arial"/>
          <w:vertAlign w:val="superscript"/>
          <w:lang w:val="es-MX"/>
        </w:rPr>
        <w:footnoteReference w:id="23"/>
      </w:r>
      <w:r w:rsidRPr="00345FEB">
        <w:rPr>
          <w:rFonts w:ascii="Arial" w:hAnsi="Arial" w:cs="Arial"/>
          <w:lang w:val="es-MX"/>
        </w:rPr>
        <w:t>.</w:t>
      </w:r>
    </w:p>
    <w:p w14:paraId="1C9190B6" w14:textId="32B1DEF9" w:rsidR="002A436D" w:rsidRPr="00345FEB" w:rsidRDefault="002A436D" w:rsidP="002A436D">
      <w:pPr>
        <w:spacing w:before="100" w:beforeAutospacing="1" w:after="100" w:afterAutospacing="1" w:line="360" w:lineRule="auto"/>
        <w:jc w:val="both"/>
        <w:rPr>
          <w:rFonts w:ascii="Arial" w:hAnsi="Arial" w:cs="Arial"/>
          <w:lang w:val="es-MX"/>
        </w:rPr>
      </w:pPr>
      <w:r w:rsidRPr="00345FEB">
        <w:rPr>
          <w:rFonts w:ascii="Arial" w:hAnsi="Arial" w:cs="Arial"/>
          <w:lang w:val="es-MX"/>
        </w:rPr>
        <w:t xml:space="preserve">En el caso, </w:t>
      </w:r>
      <w:r w:rsidR="00FE21D4" w:rsidRPr="00345FEB">
        <w:rPr>
          <w:rFonts w:ascii="Arial" w:hAnsi="Arial" w:cs="Arial"/>
          <w:lang w:val="es-MX"/>
        </w:rPr>
        <w:t xml:space="preserve">la </w:t>
      </w:r>
      <w:r w:rsidR="00FE21D4" w:rsidRPr="00345FEB">
        <w:rPr>
          <w:rFonts w:ascii="Arial" w:hAnsi="Arial" w:cs="Arial"/>
          <w:i/>
          <w:iCs/>
          <w:lang w:val="es-MX"/>
        </w:rPr>
        <w:t>parte actora</w:t>
      </w:r>
      <w:r w:rsidRPr="00345FEB">
        <w:rPr>
          <w:rFonts w:ascii="Arial" w:hAnsi="Arial" w:cs="Arial"/>
          <w:lang w:val="es-MX"/>
        </w:rPr>
        <w:t xml:space="preserve"> aduce que la </w:t>
      </w:r>
      <w:r w:rsidRPr="00345FEB">
        <w:rPr>
          <w:rFonts w:ascii="Arial" w:hAnsi="Arial" w:cs="Arial"/>
          <w:i/>
          <w:iCs/>
          <w:lang w:val="es-MX"/>
        </w:rPr>
        <w:t xml:space="preserve">autoridad responsable </w:t>
      </w:r>
      <w:r w:rsidRPr="00345FEB">
        <w:rPr>
          <w:rFonts w:ascii="Arial" w:hAnsi="Arial" w:cs="Arial"/>
          <w:lang w:val="es-MX"/>
        </w:rPr>
        <w:t xml:space="preserve">ha sido omisa en realizarle los pagos correspondientes </w:t>
      </w:r>
      <w:r w:rsidR="00563372" w:rsidRPr="00345FEB">
        <w:rPr>
          <w:rFonts w:ascii="Arial" w:hAnsi="Arial" w:cs="Arial"/>
          <w:lang w:val="es-MX"/>
        </w:rPr>
        <w:t>a este año</w:t>
      </w:r>
      <w:r w:rsidRPr="00345FEB">
        <w:rPr>
          <w:rFonts w:ascii="Arial" w:hAnsi="Arial" w:cs="Arial"/>
          <w:lang w:val="es-MX"/>
        </w:rPr>
        <w:t>; situación que fue reconocida al rendir el informe circunstanciado, en donde manifiesta lo siguiente</w:t>
      </w:r>
      <w:r w:rsidRPr="00345FEB">
        <w:rPr>
          <w:rStyle w:val="Refdenotaalpie"/>
          <w:rFonts w:ascii="Arial" w:hAnsi="Arial" w:cs="Arial"/>
          <w:lang w:val="es-MX"/>
        </w:rPr>
        <w:footnoteReference w:id="24"/>
      </w:r>
      <w:r w:rsidRPr="00345FEB">
        <w:rPr>
          <w:rFonts w:ascii="Arial" w:hAnsi="Arial" w:cs="Arial"/>
          <w:lang w:val="es-MX"/>
        </w:rPr>
        <w:t>:</w:t>
      </w:r>
    </w:p>
    <w:p w14:paraId="17696492" w14:textId="5BD0A17A" w:rsidR="002A436D" w:rsidRPr="00345FEB" w:rsidRDefault="002A436D" w:rsidP="00F55917">
      <w:pPr>
        <w:spacing w:before="100" w:beforeAutospacing="1" w:after="100" w:afterAutospacing="1"/>
        <w:ind w:left="850" w:right="567"/>
        <w:jc w:val="both"/>
        <w:rPr>
          <w:rFonts w:ascii="Arial Narrow" w:hAnsi="Arial Narrow" w:cs="Arial"/>
          <w:i/>
          <w:iCs/>
          <w:sz w:val="20"/>
          <w:szCs w:val="20"/>
          <w:lang w:val="es-MX"/>
        </w:rPr>
      </w:pPr>
      <w:r w:rsidRPr="00345FEB">
        <w:rPr>
          <w:rFonts w:ascii="Arial Narrow" w:hAnsi="Arial Narrow" w:cs="Arial"/>
          <w:i/>
          <w:iCs/>
          <w:sz w:val="20"/>
          <w:szCs w:val="20"/>
          <w:lang w:val="es-MX"/>
        </w:rPr>
        <w:t>…</w:t>
      </w:r>
      <w:r w:rsidR="002E5531" w:rsidRPr="00345FEB">
        <w:rPr>
          <w:rFonts w:ascii="Arial Narrow" w:hAnsi="Arial Narrow" w:cs="Arial"/>
          <w:b/>
          <w:bCs/>
          <w:i/>
          <w:iCs/>
          <w:sz w:val="20"/>
          <w:szCs w:val="20"/>
          <w:lang w:val="es-MX"/>
        </w:rPr>
        <w:t>no se cuenta con partida específica dentro del presupuesto de ingresos y egresos para los ejercicios fiscales del</w:t>
      </w:r>
      <w:r w:rsidR="002E5531" w:rsidRPr="00345FEB">
        <w:rPr>
          <w:rFonts w:ascii="Arial Narrow" w:hAnsi="Arial Narrow" w:cs="Arial"/>
          <w:i/>
          <w:iCs/>
          <w:sz w:val="20"/>
          <w:szCs w:val="20"/>
          <w:lang w:val="es-MX"/>
        </w:rPr>
        <w:t xml:space="preserve"> 2023 al </w:t>
      </w:r>
      <w:r w:rsidR="002E5531" w:rsidRPr="00345FEB">
        <w:rPr>
          <w:rFonts w:ascii="Arial Narrow" w:hAnsi="Arial Narrow" w:cs="Arial"/>
          <w:b/>
          <w:bCs/>
          <w:i/>
          <w:iCs/>
          <w:sz w:val="20"/>
          <w:szCs w:val="20"/>
          <w:lang w:val="es-MX"/>
        </w:rPr>
        <w:t>2026</w:t>
      </w:r>
      <w:r w:rsidR="002E5531" w:rsidRPr="00345FEB">
        <w:rPr>
          <w:rFonts w:ascii="Arial Narrow" w:hAnsi="Arial Narrow" w:cs="Arial"/>
          <w:i/>
          <w:iCs/>
          <w:sz w:val="20"/>
          <w:szCs w:val="20"/>
          <w:lang w:val="es-MX"/>
        </w:rPr>
        <w:t>, permiti</w:t>
      </w:r>
      <w:r w:rsidR="00E92ED0" w:rsidRPr="00345FEB">
        <w:rPr>
          <w:rFonts w:ascii="Arial Narrow" w:hAnsi="Arial Narrow" w:cs="Arial"/>
          <w:i/>
          <w:iCs/>
          <w:sz w:val="20"/>
          <w:szCs w:val="20"/>
          <w:lang w:val="es-MX"/>
        </w:rPr>
        <w:t>éndome adjuntar las ligas de los mismos para la consulta respectiva.</w:t>
      </w:r>
      <w:r w:rsidRPr="00345FEB">
        <w:rPr>
          <w:rFonts w:ascii="Arial Narrow" w:hAnsi="Arial Narrow" w:cs="Arial"/>
          <w:i/>
          <w:iCs/>
          <w:sz w:val="20"/>
          <w:szCs w:val="20"/>
          <w:lang w:val="es-MX"/>
        </w:rPr>
        <w:t>…</w:t>
      </w:r>
    </w:p>
    <w:p w14:paraId="551BEB65" w14:textId="63E2BBD7" w:rsidR="00E92ED0" w:rsidRPr="00345FEB" w:rsidRDefault="00E92ED0" w:rsidP="00F55917">
      <w:pPr>
        <w:spacing w:before="100" w:beforeAutospacing="1" w:after="100" w:afterAutospacing="1"/>
        <w:ind w:left="850" w:right="567"/>
        <w:jc w:val="right"/>
        <w:rPr>
          <w:rFonts w:ascii="Arial Narrow" w:hAnsi="Arial Narrow" w:cs="Arial"/>
          <w:sz w:val="20"/>
          <w:szCs w:val="20"/>
          <w:lang w:val="es-MX"/>
        </w:rPr>
      </w:pPr>
      <w:r w:rsidRPr="00345FEB">
        <w:rPr>
          <w:rFonts w:ascii="Arial Narrow" w:hAnsi="Arial Narrow" w:cs="Arial"/>
          <w:sz w:val="20"/>
          <w:szCs w:val="20"/>
          <w:lang w:val="es-MX"/>
        </w:rPr>
        <w:t>—Lo resaltado es propio—.</w:t>
      </w:r>
    </w:p>
    <w:p w14:paraId="3330046E" w14:textId="65DC8CF0" w:rsidR="00F55917" w:rsidRPr="00345FEB" w:rsidRDefault="00F55917" w:rsidP="002A436D">
      <w:pPr>
        <w:spacing w:before="100" w:beforeAutospacing="1" w:after="100" w:afterAutospacing="1" w:line="360" w:lineRule="auto"/>
        <w:jc w:val="both"/>
        <w:rPr>
          <w:rFonts w:ascii="Arial" w:hAnsi="Arial" w:cs="Arial"/>
          <w:lang w:val="es-MX"/>
        </w:rPr>
      </w:pPr>
      <w:r w:rsidRPr="00345FEB">
        <w:rPr>
          <w:rFonts w:ascii="Arial" w:hAnsi="Arial" w:cs="Arial"/>
          <w:lang w:val="es-MX"/>
        </w:rPr>
        <w:t xml:space="preserve">Enlaces que fueron certificados por la ponencia instructora mediante acta de verificación de </w:t>
      </w:r>
      <w:r w:rsidR="000F72D3">
        <w:rPr>
          <w:rFonts w:ascii="Arial" w:hAnsi="Arial" w:cs="Arial"/>
          <w:lang w:val="es-MX"/>
        </w:rPr>
        <w:t>diez de junio</w:t>
      </w:r>
      <w:r w:rsidRPr="00345FEB">
        <w:rPr>
          <w:rStyle w:val="Refdenotaalpie"/>
          <w:rFonts w:ascii="Arial" w:hAnsi="Arial" w:cs="Arial"/>
          <w:lang w:val="es-MX"/>
        </w:rPr>
        <w:footnoteReference w:id="25"/>
      </w:r>
      <w:r w:rsidRPr="00345FEB">
        <w:rPr>
          <w:rFonts w:ascii="Arial" w:hAnsi="Arial" w:cs="Arial"/>
          <w:lang w:val="es-MX"/>
        </w:rPr>
        <w:t>.</w:t>
      </w:r>
    </w:p>
    <w:p w14:paraId="4143EF55" w14:textId="5917CEBE" w:rsidR="002A436D" w:rsidRPr="00345FEB" w:rsidRDefault="002A436D" w:rsidP="002A436D">
      <w:pPr>
        <w:spacing w:before="100" w:beforeAutospacing="1" w:after="100" w:afterAutospacing="1" w:line="360" w:lineRule="auto"/>
        <w:jc w:val="both"/>
        <w:rPr>
          <w:rFonts w:ascii="Arial" w:hAnsi="Arial" w:cs="Arial"/>
          <w:lang w:val="es-MX"/>
        </w:rPr>
      </w:pPr>
      <w:proofErr w:type="gramStart"/>
      <w:r w:rsidRPr="00345FEB">
        <w:rPr>
          <w:rFonts w:ascii="Arial" w:hAnsi="Arial" w:cs="Arial"/>
          <w:lang w:val="es-MX"/>
        </w:rPr>
        <w:t>Documental</w:t>
      </w:r>
      <w:r w:rsidR="00F55917" w:rsidRPr="00345FEB">
        <w:rPr>
          <w:rFonts w:ascii="Arial" w:hAnsi="Arial" w:cs="Arial"/>
          <w:lang w:val="es-MX"/>
        </w:rPr>
        <w:t>es</w:t>
      </w:r>
      <w:r w:rsidRPr="00345FEB">
        <w:rPr>
          <w:rFonts w:ascii="Arial" w:hAnsi="Arial" w:cs="Arial"/>
          <w:lang w:val="es-MX"/>
        </w:rPr>
        <w:t xml:space="preserve"> pública</w:t>
      </w:r>
      <w:r w:rsidR="00F55917" w:rsidRPr="00345FEB">
        <w:rPr>
          <w:rFonts w:ascii="Arial" w:hAnsi="Arial" w:cs="Arial"/>
          <w:lang w:val="es-MX"/>
        </w:rPr>
        <w:t>s</w:t>
      </w:r>
      <w:proofErr w:type="gramEnd"/>
      <w:r w:rsidRPr="00345FEB">
        <w:rPr>
          <w:rFonts w:ascii="Arial" w:hAnsi="Arial" w:cs="Arial"/>
          <w:lang w:val="es-MX"/>
        </w:rPr>
        <w:t xml:space="preserve"> que cuenta</w:t>
      </w:r>
      <w:r w:rsidR="00F55917" w:rsidRPr="00345FEB">
        <w:rPr>
          <w:rFonts w:ascii="Arial" w:hAnsi="Arial" w:cs="Arial"/>
          <w:lang w:val="es-MX"/>
        </w:rPr>
        <w:t>n</w:t>
      </w:r>
      <w:r w:rsidRPr="00345FEB">
        <w:rPr>
          <w:rFonts w:ascii="Arial" w:hAnsi="Arial" w:cs="Arial"/>
          <w:lang w:val="es-MX"/>
        </w:rPr>
        <w:t xml:space="preserve"> con valor probatorio pleno al haber sido expedida</w:t>
      </w:r>
      <w:r w:rsidR="00F55917" w:rsidRPr="00345FEB">
        <w:rPr>
          <w:rFonts w:ascii="Arial" w:hAnsi="Arial" w:cs="Arial"/>
          <w:lang w:val="es-MX"/>
        </w:rPr>
        <w:t>s</w:t>
      </w:r>
      <w:r w:rsidRPr="00345FEB">
        <w:rPr>
          <w:rFonts w:ascii="Arial" w:hAnsi="Arial" w:cs="Arial"/>
          <w:lang w:val="es-MX"/>
        </w:rPr>
        <w:t xml:space="preserve"> por </w:t>
      </w:r>
      <w:r w:rsidR="00F55917" w:rsidRPr="00345FEB">
        <w:rPr>
          <w:rFonts w:ascii="Arial" w:hAnsi="Arial" w:cs="Arial"/>
          <w:lang w:val="es-MX"/>
        </w:rPr>
        <w:t xml:space="preserve">quien tiene </w:t>
      </w:r>
      <w:r w:rsidR="00C956CA" w:rsidRPr="00345FEB">
        <w:rPr>
          <w:rFonts w:ascii="Arial" w:hAnsi="Arial" w:cs="Arial"/>
          <w:lang w:val="es-MX"/>
        </w:rPr>
        <w:t xml:space="preserve">facultad para ello, </w:t>
      </w:r>
      <w:r w:rsidRPr="00345FEB">
        <w:rPr>
          <w:rFonts w:ascii="Arial" w:hAnsi="Arial" w:cs="Arial"/>
          <w:lang w:val="es-MX"/>
        </w:rPr>
        <w:t>en términos de los artículos 17, fracc</w:t>
      </w:r>
      <w:r w:rsidR="00C956CA" w:rsidRPr="00345FEB">
        <w:rPr>
          <w:rFonts w:ascii="Arial" w:hAnsi="Arial" w:cs="Arial"/>
          <w:lang w:val="es-MX"/>
        </w:rPr>
        <w:t>iones II y</w:t>
      </w:r>
      <w:r w:rsidRPr="00345FEB">
        <w:rPr>
          <w:rFonts w:ascii="Arial" w:hAnsi="Arial" w:cs="Arial"/>
          <w:lang w:val="es-MX"/>
        </w:rPr>
        <w:t xml:space="preserve"> III, en relación con el 22, fracción II, de la </w:t>
      </w:r>
      <w:r w:rsidRPr="00345FEB">
        <w:rPr>
          <w:rFonts w:ascii="Arial" w:hAnsi="Arial" w:cs="Arial"/>
          <w:i/>
          <w:iCs/>
          <w:lang w:val="es-MX"/>
        </w:rPr>
        <w:t>Ley de Justicia Electoral.</w:t>
      </w:r>
    </w:p>
    <w:p w14:paraId="664175DB" w14:textId="748D6D29" w:rsidR="002A436D" w:rsidRDefault="002A436D" w:rsidP="002A436D">
      <w:pPr>
        <w:spacing w:before="100" w:beforeAutospacing="1" w:after="100" w:afterAutospacing="1" w:line="360" w:lineRule="auto"/>
        <w:jc w:val="both"/>
        <w:rPr>
          <w:rFonts w:ascii="Arial" w:hAnsi="Arial" w:cs="Arial"/>
          <w:lang w:val="es-MX"/>
        </w:rPr>
      </w:pPr>
      <w:r w:rsidRPr="00345FEB">
        <w:rPr>
          <w:rFonts w:ascii="Arial" w:hAnsi="Arial" w:cs="Arial"/>
          <w:lang w:val="es-MX"/>
        </w:rPr>
        <w:t xml:space="preserve">De ahí que </w:t>
      </w:r>
      <w:r w:rsidRPr="00D83722">
        <w:rPr>
          <w:rFonts w:ascii="Arial" w:hAnsi="Arial" w:cs="Arial"/>
          <w:lang w:val="es-MX"/>
        </w:rPr>
        <w:t xml:space="preserve">este </w:t>
      </w:r>
      <w:r w:rsidRPr="00D83722">
        <w:rPr>
          <w:rFonts w:ascii="Arial" w:hAnsi="Arial" w:cs="Arial"/>
          <w:i/>
          <w:iCs/>
          <w:lang w:val="es-MX"/>
        </w:rPr>
        <w:t xml:space="preserve">Tribunal </w:t>
      </w:r>
      <w:r w:rsidR="00FF6AC9" w:rsidRPr="00D83722">
        <w:rPr>
          <w:rFonts w:ascii="Arial" w:hAnsi="Arial" w:cs="Arial"/>
          <w:i/>
          <w:iCs/>
          <w:lang w:val="es-MX"/>
        </w:rPr>
        <w:t xml:space="preserve">Electoral </w:t>
      </w:r>
      <w:r w:rsidRPr="00D83722">
        <w:rPr>
          <w:rFonts w:ascii="Arial" w:hAnsi="Arial" w:cs="Arial"/>
          <w:lang w:val="es-MX"/>
        </w:rPr>
        <w:t xml:space="preserve">tenga certeza de que la </w:t>
      </w:r>
      <w:r w:rsidRPr="00D83722">
        <w:rPr>
          <w:rFonts w:ascii="Arial" w:hAnsi="Arial" w:cs="Arial"/>
          <w:i/>
          <w:iCs/>
          <w:lang w:val="es-MX"/>
        </w:rPr>
        <w:t xml:space="preserve">autoridad responsable </w:t>
      </w:r>
      <w:r w:rsidRPr="00D83722">
        <w:rPr>
          <w:rFonts w:ascii="Arial" w:hAnsi="Arial" w:cs="Arial"/>
          <w:lang w:val="es-MX"/>
        </w:rPr>
        <w:t>fue omisa en cubrir</w:t>
      </w:r>
      <w:r w:rsidR="008A6F0F" w:rsidRPr="00D83722">
        <w:rPr>
          <w:rFonts w:ascii="Arial" w:hAnsi="Arial" w:cs="Arial"/>
          <w:lang w:val="es-MX"/>
        </w:rPr>
        <w:t xml:space="preserve"> a la </w:t>
      </w:r>
      <w:r w:rsidR="008A6F0F" w:rsidRPr="00D83722">
        <w:rPr>
          <w:rFonts w:ascii="Arial" w:hAnsi="Arial" w:cs="Arial"/>
          <w:i/>
          <w:iCs/>
          <w:lang w:val="es-MX"/>
        </w:rPr>
        <w:t>parte actora</w:t>
      </w:r>
      <w:r w:rsidRPr="00D83722">
        <w:rPr>
          <w:rFonts w:ascii="Arial" w:hAnsi="Arial" w:cs="Arial"/>
          <w:lang w:val="es-MX"/>
        </w:rPr>
        <w:t xml:space="preserve"> los pagos correspondientes</w:t>
      </w:r>
      <w:r w:rsidR="00C956CA" w:rsidRPr="00D83722">
        <w:rPr>
          <w:rFonts w:ascii="Arial" w:hAnsi="Arial" w:cs="Arial"/>
          <w:i/>
          <w:iCs/>
          <w:lang w:val="es-MX"/>
        </w:rPr>
        <w:t>,</w:t>
      </w:r>
      <w:r w:rsidRPr="00D83722">
        <w:rPr>
          <w:rFonts w:ascii="Arial" w:hAnsi="Arial" w:cs="Arial"/>
          <w:i/>
          <w:iCs/>
          <w:lang w:val="es-MX"/>
        </w:rPr>
        <w:t xml:space="preserve"> </w:t>
      </w:r>
      <w:r w:rsidRPr="00D83722">
        <w:rPr>
          <w:rFonts w:ascii="Arial" w:hAnsi="Arial" w:cs="Arial"/>
          <w:lang w:val="es-MX"/>
        </w:rPr>
        <w:t>al no</w:t>
      </w:r>
      <w:r w:rsidRPr="00345FEB">
        <w:rPr>
          <w:rFonts w:ascii="Arial" w:hAnsi="Arial" w:cs="Arial"/>
          <w:lang w:val="es-MX"/>
        </w:rPr>
        <w:t xml:space="preserve"> haberse contemplado la partida atinente a su pago en el presupuesto de dos mil </w:t>
      </w:r>
      <w:r w:rsidR="00FF6AC9" w:rsidRPr="00345FEB">
        <w:rPr>
          <w:rFonts w:ascii="Arial" w:hAnsi="Arial" w:cs="Arial"/>
          <w:lang w:val="es-MX"/>
        </w:rPr>
        <w:t>veintiséis.</w:t>
      </w:r>
    </w:p>
    <w:p w14:paraId="6C404A32" w14:textId="155B8AEB" w:rsidR="009615D4" w:rsidRPr="009615D4" w:rsidRDefault="009615D4" w:rsidP="009615D4">
      <w:pPr>
        <w:spacing w:before="100" w:beforeAutospacing="1" w:after="100" w:afterAutospacing="1" w:line="360" w:lineRule="auto"/>
        <w:jc w:val="both"/>
        <w:rPr>
          <w:rFonts w:ascii="Arial" w:hAnsi="Arial" w:cs="Arial"/>
          <w:lang w:val="es-MX"/>
        </w:rPr>
      </w:pPr>
      <w:r w:rsidRPr="009615D4">
        <w:rPr>
          <w:rFonts w:ascii="Arial" w:hAnsi="Arial" w:cs="Arial"/>
          <w:lang w:val="es-MX"/>
        </w:rPr>
        <w:t>Aunado a lo anterior, la Suprema Corte de Justicia de la Nació</w:t>
      </w:r>
      <w:r>
        <w:rPr>
          <w:rFonts w:ascii="Arial" w:hAnsi="Arial" w:cs="Arial"/>
          <w:lang w:val="es-MX"/>
        </w:rPr>
        <w:t>n</w:t>
      </w:r>
      <w:r w:rsidRPr="009615D4">
        <w:rPr>
          <w:rFonts w:ascii="Arial" w:hAnsi="Arial" w:cs="Arial"/>
          <w:lang w:val="es-MX"/>
        </w:rPr>
        <w:t xml:space="preserve"> se ha pronunciado en el sentido de que, para que se actualice la omisión en</w:t>
      </w:r>
      <w:r>
        <w:rPr>
          <w:rFonts w:ascii="Arial" w:hAnsi="Arial" w:cs="Arial"/>
          <w:lang w:val="es-MX"/>
        </w:rPr>
        <w:t xml:space="preserve"> la</w:t>
      </w:r>
      <w:r w:rsidRPr="009615D4">
        <w:rPr>
          <w:rFonts w:ascii="Arial" w:hAnsi="Arial" w:cs="Arial"/>
          <w:lang w:val="es-MX"/>
        </w:rPr>
        <w:t xml:space="preserve"> que pueda incurrir una autoridad</w:t>
      </w:r>
      <w:r w:rsidR="00900266">
        <w:rPr>
          <w:rFonts w:ascii="Arial" w:hAnsi="Arial" w:cs="Arial"/>
          <w:lang w:val="es-MX"/>
        </w:rPr>
        <w:t xml:space="preserve">,  </w:t>
      </w:r>
      <w:r w:rsidRPr="009615D4">
        <w:rPr>
          <w:rFonts w:ascii="Arial" w:hAnsi="Arial" w:cs="Arial"/>
          <w:lang w:val="es-MX"/>
        </w:rPr>
        <w:t xml:space="preserve">debe existir previamente la obligación correlativa conforme lo dispongan las normas legales; esto es, independientemente de las afirmaciones de las partes, no puede existir </w:t>
      </w:r>
      <w:r w:rsidRPr="009615D4">
        <w:rPr>
          <w:rFonts w:ascii="Arial" w:hAnsi="Arial" w:cs="Arial"/>
          <w:lang w:val="es-MX"/>
        </w:rPr>
        <w:lastRenderedPageBreak/>
        <w:t>una omisión jurídicamente relevante si previamente no existe una obligación legal de actuar, ello en función de las obligaciones y facultades constitucionales que ineludiblemente es</w:t>
      </w:r>
      <w:r w:rsidRPr="0097249C">
        <w:rPr>
          <w:rFonts w:ascii="Arial" w:hAnsi="Arial" w:cs="Arial"/>
          <w:lang w:val="es-MX"/>
        </w:rPr>
        <w:t>té</w:t>
      </w:r>
      <w:r w:rsidRPr="009615D4">
        <w:rPr>
          <w:rFonts w:ascii="Arial" w:hAnsi="Arial" w:cs="Arial"/>
          <w:lang w:val="es-MX"/>
        </w:rPr>
        <w:t xml:space="preserve"> constreñida a realizar, sea en vía de consecuencia de un acto jurídico previo que lo origine o bien, en forma aislada y espontánea sin que tenga como presupuesto una condición</w:t>
      </w:r>
      <w:r>
        <w:rPr>
          <w:rStyle w:val="Refdenotaalpie"/>
          <w:rFonts w:ascii="Arial" w:hAnsi="Arial" w:cs="Arial"/>
          <w:lang w:val="es-MX"/>
        </w:rPr>
        <w:footnoteReference w:id="26"/>
      </w:r>
      <w:r w:rsidRPr="009615D4">
        <w:rPr>
          <w:rFonts w:ascii="Arial" w:hAnsi="Arial" w:cs="Arial"/>
          <w:lang w:val="es-MX"/>
        </w:rPr>
        <w:t>.</w:t>
      </w:r>
    </w:p>
    <w:p w14:paraId="78533490" w14:textId="2D81E53C" w:rsidR="002A436D" w:rsidRPr="00345FEB" w:rsidRDefault="00FF6AC9" w:rsidP="002A436D">
      <w:pPr>
        <w:spacing w:before="100" w:beforeAutospacing="1" w:after="100" w:afterAutospacing="1" w:line="360" w:lineRule="auto"/>
        <w:jc w:val="both"/>
        <w:rPr>
          <w:rFonts w:ascii="Arial" w:hAnsi="Arial" w:cs="Arial"/>
          <w:lang w:val="es-MX"/>
        </w:rPr>
      </w:pPr>
      <w:r w:rsidRPr="00345FEB">
        <w:rPr>
          <w:rFonts w:ascii="Arial" w:hAnsi="Arial" w:cs="Arial"/>
        </w:rPr>
        <w:t>Así pues, l</w:t>
      </w:r>
      <w:r w:rsidR="002A436D" w:rsidRPr="00345FEB">
        <w:rPr>
          <w:rFonts w:ascii="Arial" w:hAnsi="Arial" w:cs="Arial"/>
        </w:rPr>
        <w:t>a omisión de pago reclamada se considera existente con independencia de lo señalado en el sentido de no encontrarse prevista en el Presupuesto de Ingresos y Egresos para el Ejercicio Fiscal 202</w:t>
      </w:r>
      <w:r w:rsidRPr="00345FEB">
        <w:rPr>
          <w:rFonts w:ascii="Arial" w:hAnsi="Arial" w:cs="Arial"/>
        </w:rPr>
        <w:t>6</w:t>
      </w:r>
      <w:r w:rsidR="002A436D" w:rsidRPr="00345FEB">
        <w:rPr>
          <w:rFonts w:ascii="Arial" w:hAnsi="Arial" w:cs="Arial"/>
        </w:rPr>
        <w:t xml:space="preserve"> del </w:t>
      </w:r>
      <w:r w:rsidR="002A436D" w:rsidRPr="00345FEB">
        <w:rPr>
          <w:rFonts w:ascii="Arial" w:hAnsi="Arial" w:cs="Arial"/>
          <w:i/>
          <w:iCs/>
        </w:rPr>
        <w:t>Ayuntamiento</w:t>
      </w:r>
      <w:r w:rsidR="0029256A" w:rsidRPr="00345FEB">
        <w:rPr>
          <w:rFonts w:ascii="Arial" w:hAnsi="Arial" w:cs="Arial"/>
        </w:rPr>
        <w:t>.</w:t>
      </w:r>
    </w:p>
    <w:p w14:paraId="2B1468A2" w14:textId="1F1298FF" w:rsidR="002A436D" w:rsidRPr="00345FEB" w:rsidRDefault="002A436D" w:rsidP="002A436D">
      <w:pPr>
        <w:spacing w:before="100" w:beforeAutospacing="1" w:after="100" w:afterAutospacing="1" w:line="360" w:lineRule="auto"/>
        <w:jc w:val="both"/>
        <w:rPr>
          <w:rFonts w:ascii="Arial" w:hAnsi="Arial" w:cs="Arial"/>
          <w:lang w:val="es-ES_tradnl"/>
        </w:rPr>
      </w:pPr>
      <w:r w:rsidRPr="00345FEB">
        <w:rPr>
          <w:rFonts w:ascii="Arial" w:hAnsi="Arial" w:cs="Arial"/>
          <w:lang w:val="es-MX"/>
        </w:rPr>
        <w:t xml:space="preserve">Lo anterior, ya que se considera que el hecho de que el </w:t>
      </w:r>
      <w:r w:rsidRPr="00345FEB">
        <w:rPr>
          <w:rFonts w:ascii="Arial" w:hAnsi="Arial" w:cs="Arial"/>
          <w:i/>
          <w:iCs/>
          <w:lang w:val="es-MX"/>
        </w:rPr>
        <w:t>Ayuntamiento</w:t>
      </w:r>
      <w:r w:rsidRPr="00345FEB">
        <w:rPr>
          <w:rFonts w:ascii="Arial" w:hAnsi="Arial" w:cs="Arial"/>
          <w:lang w:val="es-MX"/>
        </w:rPr>
        <w:t xml:space="preserve"> no haya contemplado </w:t>
      </w:r>
      <w:r w:rsidR="0029256A" w:rsidRPr="00345FEB">
        <w:rPr>
          <w:rFonts w:ascii="Arial" w:hAnsi="Arial" w:cs="Arial"/>
          <w:lang w:val="es-MX"/>
        </w:rPr>
        <w:t xml:space="preserve">una </w:t>
      </w:r>
      <w:r w:rsidRPr="00345FEB">
        <w:rPr>
          <w:rFonts w:ascii="Arial" w:hAnsi="Arial" w:cs="Arial"/>
          <w:lang w:val="es-MX"/>
        </w:rPr>
        <w:t xml:space="preserve">remuneración </w:t>
      </w:r>
      <w:r w:rsidR="0029256A" w:rsidRPr="00345FEB">
        <w:rPr>
          <w:rFonts w:ascii="Arial" w:hAnsi="Arial" w:cs="Arial"/>
          <w:lang w:val="es-MX"/>
        </w:rPr>
        <w:t xml:space="preserve">para la </w:t>
      </w:r>
      <w:r w:rsidR="0029256A" w:rsidRPr="00345FEB">
        <w:rPr>
          <w:rFonts w:ascii="Arial" w:hAnsi="Arial" w:cs="Arial"/>
          <w:i/>
          <w:iCs/>
          <w:lang w:val="es-MX"/>
        </w:rPr>
        <w:t xml:space="preserve">parte actora </w:t>
      </w:r>
      <w:r w:rsidRPr="00345FEB">
        <w:rPr>
          <w:rFonts w:ascii="Arial" w:hAnsi="Arial" w:cs="Arial"/>
          <w:lang w:val="es-MX"/>
        </w:rPr>
        <w:t>por el desempeño de su cargo no se traduce en una imposibilidad para que proceda su pago, precisamente porque</w:t>
      </w:r>
      <w:r w:rsidRPr="00345FEB">
        <w:rPr>
          <w:rFonts w:ascii="Arial" w:hAnsi="Arial" w:cs="Arial"/>
          <w:lang w:val="es-ES_tradnl"/>
        </w:rPr>
        <w:t xml:space="preserve"> el ejercicio fiscal de </w:t>
      </w:r>
      <w:r w:rsidR="000E714B" w:rsidRPr="00345FEB">
        <w:rPr>
          <w:rFonts w:ascii="Arial" w:hAnsi="Arial" w:cs="Arial"/>
          <w:lang w:val="es-ES_tradnl"/>
        </w:rPr>
        <w:t>este año</w:t>
      </w:r>
      <w:r w:rsidRPr="00345FEB">
        <w:rPr>
          <w:rFonts w:ascii="Arial" w:hAnsi="Arial" w:cs="Arial"/>
          <w:lang w:val="es-ES_tradnl"/>
        </w:rPr>
        <w:t xml:space="preserve"> no ha concluido y, por tanto, es susceptible de modificaciones y pueden hacerse las adecuaciones necesarias para velar por la restitución del derecho que le fue vulnerado</w:t>
      </w:r>
      <w:r w:rsidRPr="00345FEB">
        <w:rPr>
          <w:rStyle w:val="Refdenotaalpie"/>
          <w:rFonts w:ascii="Arial" w:hAnsi="Arial" w:cs="Arial"/>
          <w:lang w:val="es-ES_tradnl"/>
        </w:rPr>
        <w:footnoteReference w:id="27"/>
      </w:r>
      <w:r w:rsidRPr="00345FEB">
        <w:rPr>
          <w:rFonts w:ascii="Arial" w:hAnsi="Arial" w:cs="Arial"/>
          <w:lang w:val="es-ES_tradnl"/>
        </w:rPr>
        <w:t>.</w:t>
      </w:r>
    </w:p>
    <w:p w14:paraId="57CF1FD5" w14:textId="77777777" w:rsidR="00B26629" w:rsidRPr="00D83722" w:rsidRDefault="002A436D" w:rsidP="002A436D">
      <w:pPr>
        <w:spacing w:before="100" w:beforeAutospacing="1" w:after="100" w:afterAutospacing="1" w:line="360" w:lineRule="auto"/>
        <w:jc w:val="both"/>
        <w:rPr>
          <w:rFonts w:ascii="Arial" w:hAnsi="Arial" w:cs="Arial"/>
          <w:i/>
          <w:iCs/>
          <w:lang w:val="es-MX"/>
        </w:rPr>
      </w:pPr>
      <w:r w:rsidRPr="00345FEB">
        <w:rPr>
          <w:rFonts w:ascii="Arial" w:hAnsi="Arial" w:cs="Arial"/>
          <w:lang w:val="es-MX"/>
        </w:rPr>
        <w:t xml:space="preserve">Asimismo, no debe perderse de vista que la falta de inclusión en el presupuesto de una remuneración obedece a una situación atribuible al </w:t>
      </w:r>
      <w:r w:rsidRPr="00345FEB">
        <w:rPr>
          <w:rFonts w:ascii="Arial" w:hAnsi="Arial" w:cs="Arial"/>
          <w:i/>
          <w:iCs/>
          <w:lang w:val="es-MX"/>
        </w:rPr>
        <w:t>Ayuntamiento</w:t>
      </w:r>
      <w:r w:rsidRPr="00345FEB">
        <w:rPr>
          <w:rFonts w:ascii="Arial" w:hAnsi="Arial" w:cs="Arial"/>
          <w:lang w:val="es-MX"/>
        </w:rPr>
        <w:t xml:space="preserve">, tomando en consideración </w:t>
      </w:r>
      <w:r w:rsidR="0040683B" w:rsidRPr="00345FEB">
        <w:rPr>
          <w:rFonts w:ascii="Arial" w:hAnsi="Arial" w:cs="Arial"/>
          <w:lang w:val="es-MX"/>
        </w:rPr>
        <w:t xml:space="preserve">que </w:t>
      </w:r>
      <w:r w:rsidR="00DE2E7B" w:rsidRPr="00345FEB">
        <w:rPr>
          <w:rFonts w:ascii="Arial" w:hAnsi="Arial" w:cs="Arial"/>
          <w:lang w:val="es-MX"/>
        </w:rPr>
        <w:t xml:space="preserve">dicha obligación se encuentra prevista en el artículo </w:t>
      </w:r>
      <w:r w:rsidR="00A915B2" w:rsidRPr="00345FEB">
        <w:rPr>
          <w:rFonts w:ascii="Arial" w:hAnsi="Arial" w:cs="Arial"/>
          <w:lang w:val="es-MX"/>
        </w:rPr>
        <w:t>59 del Bando de Gobierno Municipal de Hidalgo, Michoacán</w:t>
      </w:r>
      <w:r w:rsidRPr="00345FEB">
        <w:rPr>
          <w:rFonts w:ascii="Arial" w:hAnsi="Arial" w:cs="Arial"/>
          <w:lang w:val="es-MX"/>
        </w:rPr>
        <w:t>, atendiendo</w:t>
      </w:r>
      <w:r w:rsidR="00A915B2" w:rsidRPr="00345FEB">
        <w:rPr>
          <w:rFonts w:ascii="Arial" w:hAnsi="Arial" w:cs="Arial"/>
          <w:lang w:val="es-MX"/>
        </w:rPr>
        <w:t xml:space="preserve">, a su vez, </w:t>
      </w:r>
      <w:r w:rsidRPr="00345FEB">
        <w:rPr>
          <w:rFonts w:ascii="Arial" w:hAnsi="Arial" w:cs="Arial"/>
          <w:lang w:val="es-MX"/>
        </w:rPr>
        <w:t xml:space="preserve">a </w:t>
      </w:r>
      <w:r w:rsidR="00FA713A" w:rsidRPr="00345FEB">
        <w:rPr>
          <w:rFonts w:ascii="Arial" w:hAnsi="Arial" w:cs="Arial"/>
          <w:lang w:val="es-MX"/>
        </w:rPr>
        <w:t xml:space="preserve">aquella </w:t>
      </w:r>
      <w:r w:rsidRPr="00345FEB">
        <w:rPr>
          <w:rFonts w:ascii="Arial" w:hAnsi="Arial" w:cs="Arial"/>
          <w:lang w:val="es-MX"/>
        </w:rPr>
        <w:t>que le impone</w:t>
      </w:r>
      <w:r w:rsidR="00A915B2" w:rsidRPr="00345FEB">
        <w:rPr>
          <w:rFonts w:ascii="Arial" w:hAnsi="Arial" w:cs="Arial"/>
          <w:lang w:val="es-MX"/>
        </w:rPr>
        <w:t>n</w:t>
      </w:r>
      <w:r w:rsidRPr="00345FEB">
        <w:rPr>
          <w:rFonts w:ascii="Arial" w:hAnsi="Arial" w:cs="Arial"/>
          <w:lang w:val="es-MX"/>
        </w:rPr>
        <w:t xml:space="preserve"> </w:t>
      </w:r>
      <w:r w:rsidR="00A915B2" w:rsidRPr="00345FEB">
        <w:rPr>
          <w:rFonts w:ascii="Arial" w:hAnsi="Arial" w:cs="Arial"/>
          <w:lang w:val="es-MX"/>
        </w:rPr>
        <w:t xml:space="preserve">los </w:t>
      </w:r>
      <w:r w:rsidRPr="00D83722">
        <w:rPr>
          <w:rFonts w:ascii="Arial" w:hAnsi="Arial" w:cs="Arial"/>
          <w:lang w:val="es-MX"/>
        </w:rPr>
        <w:t>artículo</w:t>
      </w:r>
      <w:r w:rsidR="00A915B2" w:rsidRPr="00D83722">
        <w:rPr>
          <w:rFonts w:ascii="Arial" w:hAnsi="Arial" w:cs="Arial"/>
          <w:lang w:val="es-MX"/>
        </w:rPr>
        <w:t>s</w:t>
      </w:r>
      <w:r w:rsidRPr="00D83722">
        <w:rPr>
          <w:rFonts w:ascii="Arial" w:hAnsi="Arial" w:cs="Arial"/>
          <w:lang w:val="es-MX"/>
        </w:rPr>
        <w:t xml:space="preserve"> 87, en relación con el 73 de la </w:t>
      </w:r>
      <w:r w:rsidRPr="00D83722">
        <w:rPr>
          <w:rFonts w:ascii="Arial" w:hAnsi="Arial" w:cs="Arial"/>
          <w:i/>
          <w:iCs/>
          <w:lang w:val="es-MX"/>
        </w:rPr>
        <w:t>Ley Orgánica</w:t>
      </w:r>
      <w:r w:rsidR="00E37D83" w:rsidRPr="00D83722">
        <w:rPr>
          <w:rFonts w:ascii="Arial" w:hAnsi="Arial" w:cs="Arial"/>
          <w:lang w:val="es-MX"/>
        </w:rPr>
        <w:t xml:space="preserve"> </w:t>
      </w:r>
      <w:r w:rsidR="00E37D83" w:rsidRPr="00D83722">
        <w:rPr>
          <w:rFonts w:ascii="Arial" w:hAnsi="Arial" w:cs="Arial"/>
          <w:i/>
          <w:iCs/>
          <w:lang w:val="es-MX"/>
        </w:rPr>
        <w:t>Municipal.</w:t>
      </w:r>
    </w:p>
    <w:p w14:paraId="209E3866" w14:textId="532BF04D" w:rsidR="009A12AD" w:rsidRPr="00D83722" w:rsidRDefault="009A12AD" w:rsidP="009A12AD">
      <w:pPr>
        <w:spacing w:before="100" w:beforeAutospacing="1" w:after="100" w:afterAutospacing="1" w:line="360" w:lineRule="auto"/>
        <w:jc w:val="both"/>
        <w:rPr>
          <w:rFonts w:ascii="Arial" w:hAnsi="Arial" w:cs="Arial"/>
          <w:lang w:val="es-ES_tradnl"/>
        </w:rPr>
      </w:pPr>
      <w:r w:rsidRPr="00D83722">
        <w:rPr>
          <w:rFonts w:ascii="Arial" w:hAnsi="Arial" w:cs="Arial"/>
          <w:lang w:val="es-ES_tradnl"/>
        </w:rPr>
        <w:t xml:space="preserve">De ahí que, la irregularidad derivada </w:t>
      </w:r>
      <w:r w:rsidRPr="00DF3EF9">
        <w:rPr>
          <w:rFonts w:ascii="Arial" w:hAnsi="Arial" w:cs="Arial"/>
          <w:lang w:val="es-ES_tradnl"/>
        </w:rPr>
        <w:t xml:space="preserve">de la falta de reconocimiento del derecho de la </w:t>
      </w:r>
      <w:r w:rsidRPr="00DF3EF9">
        <w:rPr>
          <w:rFonts w:ascii="Arial" w:hAnsi="Arial" w:cs="Arial"/>
          <w:i/>
          <w:iCs/>
          <w:lang w:val="es-ES_tradnl"/>
        </w:rPr>
        <w:t>parte actora</w:t>
      </w:r>
      <w:r w:rsidRPr="00DF3EF9">
        <w:rPr>
          <w:rFonts w:ascii="Arial" w:hAnsi="Arial" w:cs="Arial"/>
          <w:lang w:val="es-ES_tradnl"/>
        </w:rPr>
        <w:t xml:space="preserve">, en cuanto persona </w:t>
      </w:r>
      <w:r w:rsidR="00D0081B" w:rsidRPr="00DF3EF9">
        <w:rPr>
          <w:rFonts w:ascii="Arial" w:hAnsi="Arial" w:cs="Arial"/>
          <w:lang w:val="es-ES_tradnl"/>
        </w:rPr>
        <w:t xml:space="preserve">auxiliar de la administración pública municipal </w:t>
      </w:r>
      <w:r w:rsidRPr="00DF3EF9">
        <w:rPr>
          <w:rFonts w:ascii="Arial" w:hAnsi="Arial" w:cs="Arial"/>
          <w:lang w:val="es-ES_tradnl"/>
        </w:rPr>
        <w:t xml:space="preserve">electa popularmente, no puede </w:t>
      </w:r>
      <w:r w:rsidR="002B75DF" w:rsidRPr="00DF3EF9">
        <w:rPr>
          <w:rFonts w:ascii="Arial" w:hAnsi="Arial" w:cs="Arial"/>
          <w:lang w:val="es-ES_tradnl"/>
        </w:rPr>
        <w:t>causarle</w:t>
      </w:r>
      <w:r w:rsidRPr="00DF3EF9">
        <w:rPr>
          <w:rFonts w:ascii="Arial" w:hAnsi="Arial" w:cs="Arial"/>
          <w:lang w:val="es-ES_tradnl"/>
        </w:rPr>
        <w:t xml:space="preserve"> en una afectación directa a su derecho de ser votad</w:t>
      </w:r>
      <w:r w:rsidR="0082537F" w:rsidRPr="00DF3EF9">
        <w:rPr>
          <w:rFonts w:ascii="Arial" w:hAnsi="Arial" w:cs="Arial"/>
          <w:lang w:val="es-ES_tradnl"/>
        </w:rPr>
        <w:t>a</w:t>
      </w:r>
      <w:r w:rsidRPr="00D83722">
        <w:rPr>
          <w:rFonts w:ascii="Arial" w:hAnsi="Arial" w:cs="Arial"/>
          <w:lang w:val="es-ES_tradnl"/>
        </w:rPr>
        <w:t xml:space="preserve"> en la vertiente de ejercicio y desempeño del cargo, así como en los derechos inherentes al mismo, tales como el de percibir la remuneración respectiva.</w:t>
      </w:r>
    </w:p>
    <w:p w14:paraId="19225B21" w14:textId="4A1DF336" w:rsidR="009A12AD" w:rsidRPr="009A12AD" w:rsidRDefault="009A12AD" w:rsidP="00491377">
      <w:pPr>
        <w:spacing w:before="100" w:beforeAutospacing="1" w:after="100" w:afterAutospacing="1" w:line="360" w:lineRule="auto"/>
        <w:jc w:val="both"/>
        <w:rPr>
          <w:rFonts w:ascii="Arial" w:hAnsi="Arial" w:cs="Arial"/>
          <w:lang w:val="es-ES_tradnl"/>
        </w:rPr>
      </w:pPr>
      <w:r w:rsidRPr="00D83722">
        <w:rPr>
          <w:rFonts w:ascii="Arial" w:hAnsi="Arial" w:cs="Arial"/>
          <w:lang w:val="es-ES_tradnl"/>
        </w:rPr>
        <w:t>Aspecto que</w:t>
      </w:r>
      <w:r w:rsidR="0082537F" w:rsidRPr="00D83722">
        <w:rPr>
          <w:rFonts w:ascii="Arial" w:hAnsi="Arial" w:cs="Arial"/>
          <w:lang w:val="es-ES_tradnl"/>
        </w:rPr>
        <w:t xml:space="preserve"> </w:t>
      </w:r>
      <w:r w:rsidRPr="00D83722">
        <w:rPr>
          <w:rFonts w:ascii="Arial" w:hAnsi="Arial" w:cs="Arial"/>
          <w:lang w:val="es-ES_tradnl"/>
        </w:rPr>
        <w:t xml:space="preserve">tampoco puede traducirse en una afectación al principio de anualidad, porque, se insiste, el ejercicio fiscal de </w:t>
      </w:r>
      <w:r w:rsidR="0082537F" w:rsidRPr="00D83722">
        <w:rPr>
          <w:rFonts w:ascii="Arial" w:hAnsi="Arial" w:cs="Arial"/>
          <w:lang w:val="es-ES_tradnl"/>
        </w:rPr>
        <w:t>este año</w:t>
      </w:r>
      <w:r w:rsidRPr="00D83722">
        <w:rPr>
          <w:rFonts w:ascii="Arial" w:hAnsi="Arial" w:cs="Arial"/>
          <w:lang w:val="es-ES_tradnl"/>
        </w:rPr>
        <w:t xml:space="preserve"> no ha concluido y, por tanto, es susceptible de modificaciones y pueden </w:t>
      </w:r>
      <w:r w:rsidRPr="00D83722">
        <w:rPr>
          <w:rFonts w:ascii="Arial" w:hAnsi="Arial" w:cs="Arial"/>
          <w:lang w:val="es-ES_tradnl"/>
        </w:rPr>
        <w:lastRenderedPageBreak/>
        <w:t>hacerse las adecuaciones necesarias para velar por la restitución del derecho que fue vulnerado</w:t>
      </w:r>
      <w:r w:rsidRPr="00D83722">
        <w:rPr>
          <w:rFonts w:ascii="Arial" w:hAnsi="Arial" w:cs="Arial"/>
          <w:vertAlign w:val="superscript"/>
          <w:lang w:val="es-ES_tradnl"/>
        </w:rPr>
        <w:footnoteReference w:id="28"/>
      </w:r>
      <w:r w:rsidRPr="00D83722">
        <w:rPr>
          <w:rFonts w:ascii="Arial" w:hAnsi="Arial" w:cs="Arial"/>
          <w:lang w:val="es-ES_tradnl"/>
        </w:rPr>
        <w:t>.</w:t>
      </w:r>
    </w:p>
    <w:p w14:paraId="67A65072" w14:textId="77CD46CF" w:rsidR="005645A2" w:rsidRPr="00D83722" w:rsidRDefault="00CD36AA" w:rsidP="00491377">
      <w:pPr>
        <w:spacing w:before="100" w:beforeAutospacing="1" w:after="100" w:afterAutospacing="1" w:line="360" w:lineRule="auto"/>
        <w:jc w:val="both"/>
        <w:rPr>
          <w:rFonts w:ascii="Arial" w:hAnsi="Arial" w:cs="Arial"/>
          <w:lang w:val="es-MX"/>
        </w:rPr>
      </w:pPr>
      <w:r w:rsidRPr="00345FEB">
        <w:rPr>
          <w:rFonts w:ascii="Arial" w:hAnsi="Arial" w:cs="Arial"/>
          <w:lang w:val="es-MX"/>
        </w:rPr>
        <w:t xml:space="preserve">Conforme a lo antes expuesto, se estima que, de igual forma, le asiste la razón a la </w:t>
      </w:r>
      <w:r w:rsidRPr="00345FEB">
        <w:rPr>
          <w:rFonts w:ascii="Arial" w:hAnsi="Arial" w:cs="Arial"/>
          <w:i/>
          <w:iCs/>
          <w:lang w:val="es-MX"/>
        </w:rPr>
        <w:t xml:space="preserve">parte actora </w:t>
      </w:r>
      <w:r w:rsidRPr="00345FEB">
        <w:rPr>
          <w:rFonts w:ascii="Arial" w:hAnsi="Arial" w:cs="Arial"/>
          <w:lang w:val="es-MX"/>
        </w:rPr>
        <w:t>al</w:t>
      </w:r>
      <w:r w:rsidR="008C5B68" w:rsidRPr="00345FEB">
        <w:rPr>
          <w:rFonts w:ascii="Arial" w:hAnsi="Arial" w:cs="Arial"/>
          <w:lang w:val="es-MX"/>
        </w:rPr>
        <w:t xml:space="preserve"> sostener que el </w:t>
      </w:r>
      <w:r w:rsidR="008C5B68" w:rsidRPr="00345FEB">
        <w:rPr>
          <w:rFonts w:ascii="Arial" w:hAnsi="Arial" w:cs="Arial"/>
          <w:i/>
          <w:iCs/>
          <w:lang w:val="es-MX"/>
        </w:rPr>
        <w:t xml:space="preserve">oficio </w:t>
      </w:r>
      <w:r w:rsidR="008C5B68" w:rsidRPr="00345FEB">
        <w:rPr>
          <w:rFonts w:ascii="Arial" w:hAnsi="Arial" w:cs="Arial"/>
          <w:lang w:val="es-MX"/>
        </w:rPr>
        <w:t xml:space="preserve">se encuentra indebidamente </w:t>
      </w:r>
      <w:r w:rsidR="00053296" w:rsidRPr="00345FEB">
        <w:rPr>
          <w:rFonts w:ascii="Arial" w:hAnsi="Arial" w:cs="Arial"/>
          <w:lang w:val="es-MX"/>
        </w:rPr>
        <w:t>motivado,</w:t>
      </w:r>
      <w:r w:rsidR="00491377" w:rsidRPr="00345FEB">
        <w:rPr>
          <w:rFonts w:ascii="Arial" w:hAnsi="Arial" w:cs="Arial"/>
          <w:lang w:val="es-MX"/>
        </w:rPr>
        <w:t xml:space="preserve"> violentando lo establecido por el artículo 16, párrafo primero de la </w:t>
      </w:r>
      <w:r w:rsidR="00491377" w:rsidRPr="00345FEB">
        <w:rPr>
          <w:rFonts w:ascii="Arial" w:hAnsi="Arial" w:cs="Arial"/>
          <w:i/>
          <w:iCs/>
          <w:lang w:val="es-MX"/>
        </w:rPr>
        <w:t>Constitución Federal</w:t>
      </w:r>
      <w:r w:rsidR="00EF7BE2" w:rsidRPr="00345FEB">
        <w:rPr>
          <w:rStyle w:val="Refdenotaalpie"/>
          <w:rFonts w:ascii="Arial" w:hAnsi="Arial" w:cs="Arial"/>
          <w:lang w:val="es-MX"/>
        </w:rPr>
        <w:footnoteReference w:id="29"/>
      </w:r>
      <w:r w:rsidR="00EF7BE2" w:rsidRPr="00345FEB">
        <w:rPr>
          <w:rFonts w:ascii="Arial" w:hAnsi="Arial" w:cs="Arial"/>
          <w:i/>
          <w:iCs/>
          <w:lang w:val="es-MX"/>
        </w:rPr>
        <w:t>,</w:t>
      </w:r>
      <w:r w:rsidR="00491377" w:rsidRPr="00345FEB">
        <w:rPr>
          <w:rFonts w:ascii="Arial" w:hAnsi="Arial" w:cs="Arial"/>
          <w:lang w:val="es-MX"/>
        </w:rPr>
        <w:t xml:space="preserve"> </w:t>
      </w:r>
      <w:r w:rsidR="00053296" w:rsidRPr="00345FEB">
        <w:rPr>
          <w:rFonts w:ascii="Arial" w:hAnsi="Arial" w:cs="Arial"/>
          <w:lang w:val="es-MX"/>
        </w:rPr>
        <w:t xml:space="preserve"> pues </w:t>
      </w:r>
      <w:r w:rsidR="003A4A68" w:rsidRPr="00345FEB">
        <w:rPr>
          <w:rFonts w:ascii="Arial" w:hAnsi="Arial" w:cs="Arial"/>
          <w:lang w:val="es-MX"/>
        </w:rPr>
        <w:t xml:space="preserve">ya </w:t>
      </w:r>
      <w:r w:rsidR="006901E3" w:rsidRPr="00345FEB">
        <w:rPr>
          <w:rFonts w:ascii="Arial" w:hAnsi="Arial" w:cs="Arial"/>
          <w:lang w:val="es-MX"/>
        </w:rPr>
        <w:t xml:space="preserve">ha sido criterio de este </w:t>
      </w:r>
      <w:r w:rsidR="006901E3" w:rsidRPr="00345FEB">
        <w:rPr>
          <w:rFonts w:ascii="Arial" w:hAnsi="Arial" w:cs="Arial"/>
          <w:i/>
          <w:iCs/>
          <w:lang w:val="es-MX"/>
        </w:rPr>
        <w:t xml:space="preserve">órgano jurisdiccional </w:t>
      </w:r>
      <w:r w:rsidR="00A85183" w:rsidRPr="00345FEB">
        <w:rPr>
          <w:rFonts w:ascii="Arial" w:hAnsi="Arial" w:cs="Arial"/>
          <w:lang w:val="es-MX"/>
        </w:rPr>
        <w:t xml:space="preserve">que la naturaleza jurídica de las </w:t>
      </w:r>
      <w:proofErr w:type="spellStart"/>
      <w:r w:rsidR="00A85183" w:rsidRPr="00345FEB">
        <w:rPr>
          <w:rFonts w:ascii="Arial" w:hAnsi="Arial" w:cs="Arial"/>
          <w:lang w:val="es-MX"/>
        </w:rPr>
        <w:t>encargaturas</w:t>
      </w:r>
      <w:proofErr w:type="spellEnd"/>
      <w:r w:rsidR="00A85183" w:rsidRPr="00345FEB">
        <w:rPr>
          <w:rFonts w:ascii="Arial" w:hAnsi="Arial" w:cs="Arial"/>
          <w:lang w:val="es-MX"/>
        </w:rPr>
        <w:t xml:space="preserve"> del orden deriva de la ley, así como del voto de la ciudadanía que las eligió</w:t>
      </w:r>
      <w:r w:rsidR="003A4A68" w:rsidRPr="00345FEB">
        <w:rPr>
          <w:rFonts w:ascii="Arial" w:hAnsi="Arial" w:cs="Arial"/>
          <w:lang w:val="es-MX"/>
        </w:rPr>
        <w:t>, por lo que su reconocimiento y pago de prestaciones</w:t>
      </w:r>
      <w:r w:rsidR="00A85183" w:rsidRPr="00345FEB">
        <w:rPr>
          <w:rFonts w:ascii="Arial" w:hAnsi="Arial" w:cs="Arial"/>
          <w:lang w:val="es-MX"/>
        </w:rPr>
        <w:t xml:space="preserve"> no puede quedar supeditada a la valoración discrecional de un informe de actividades, como </w:t>
      </w:r>
      <w:r w:rsidR="00A85183" w:rsidRPr="00D83722">
        <w:rPr>
          <w:rFonts w:ascii="Arial" w:hAnsi="Arial" w:cs="Arial"/>
          <w:lang w:val="es-MX"/>
        </w:rPr>
        <w:t xml:space="preserve">indebidamente lo sostuvo la </w:t>
      </w:r>
      <w:r w:rsidR="00A85183" w:rsidRPr="00D83722">
        <w:rPr>
          <w:rFonts w:ascii="Arial" w:hAnsi="Arial" w:cs="Arial"/>
          <w:i/>
          <w:iCs/>
          <w:lang w:val="es-MX"/>
        </w:rPr>
        <w:t>autoridad responsable</w:t>
      </w:r>
      <w:r w:rsidR="00A85183" w:rsidRPr="00D83722">
        <w:rPr>
          <w:rStyle w:val="Refdenotaalpie"/>
          <w:rFonts w:ascii="Arial" w:hAnsi="Arial" w:cs="Arial"/>
          <w:lang w:val="es-MX"/>
        </w:rPr>
        <w:footnoteReference w:id="30"/>
      </w:r>
      <w:r w:rsidR="00EF7BE2" w:rsidRPr="00D83722">
        <w:rPr>
          <w:rFonts w:ascii="Arial" w:hAnsi="Arial" w:cs="Arial"/>
          <w:lang w:val="es-MX"/>
        </w:rPr>
        <w:t>.</w:t>
      </w:r>
    </w:p>
    <w:p w14:paraId="18CF9931" w14:textId="2444D9F9" w:rsidR="002A436D" w:rsidRPr="00345FEB" w:rsidRDefault="002A436D" w:rsidP="008C5B68">
      <w:pPr>
        <w:spacing w:before="100" w:beforeAutospacing="1" w:after="100" w:afterAutospacing="1" w:line="360" w:lineRule="auto"/>
        <w:jc w:val="both"/>
        <w:rPr>
          <w:rFonts w:ascii="Arial" w:hAnsi="Arial" w:cs="Arial"/>
          <w:iCs/>
        </w:rPr>
      </w:pPr>
      <w:r w:rsidRPr="00D83722">
        <w:rPr>
          <w:rFonts w:ascii="Arial" w:hAnsi="Arial" w:cs="Arial"/>
        </w:rPr>
        <w:t xml:space="preserve">De ahí que </w:t>
      </w:r>
      <w:r w:rsidRPr="00D83722">
        <w:rPr>
          <w:rFonts w:ascii="Arial" w:hAnsi="Arial" w:cs="Arial"/>
          <w:b/>
          <w:bCs/>
        </w:rPr>
        <w:t>resulte procedente</w:t>
      </w:r>
      <w:r w:rsidRPr="00D83722">
        <w:rPr>
          <w:rFonts w:ascii="Arial" w:hAnsi="Arial" w:cs="Arial"/>
        </w:rPr>
        <w:t xml:space="preserve"> </w:t>
      </w:r>
      <w:r w:rsidR="00FE699E" w:rsidRPr="00D83722">
        <w:rPr>
          <w:rFonts w:ascii="Arial" w:hAnsi="Arial" w:cs="Arial"/>
        </w:rPr>
        <w:t xml:space="preserve">dejar sin efectos el </w:t>
      </w:r>
      <w:r w:rsidR="00FE699E" w:rsidRPr="00D83722">
        <w:rPr>
          <w:rFonts w:ascii="Arial" w:hAnsi="Arial" w:cs="Arial"/>
          <w:i/>
          <w:iCs/>
        </w:rPr>
        <w:t xml:space="preserve">oficio </w:t>
      </w:r>
      <w:r w:rsidR="00FE699E" w:rsidRPr="00D83722">
        <w:rPr>
          <w:rFonts w:ascii="Arial" w:hAnsi="Arial" w:cs="Arial"/>
        </w:rPr>
        <w:t xml:space="preserve">y </w:t>
      </w:r>
      <w:r w:rsidRPr="00D83722">
        <w:rPr>
          <w:rFonts w:ascii="Arial" w:hAnsi="Arial" w:cs="Arial"/>
        </w:rPr>
        <w:t xml:space="preserve">ordenar a la </w:t>
      </w:r>
      <w:r w:rsidRPr="00D83722">
        <w:rPr>
          <w:rFonts w:ascii="Arial" w:hAnsi="Arial" w:cs="Arial"/>
          <w:i/>
          <w:iCs/>
        </w:rPr>
        <w:t>autoridad responsable</w:t>
      </w:r>
      <w:r w:rsidRPr="00D83722">
        <w:rPr>
          <w:rFonts w:ascii="Arial" w:hAnsi="Arial" w:cs="Arial"/>
        </w:rPr>
        <w:t xml:space="preserve"> el pago de las remuneraciones y prestaciones a las que </w:t>
      </w:r>
      <w:r w:rsidR="00C34C02" w:rsidRPr="00D83722">
        <w:rPr>
          <w:rFonts w:ascii="Arial" w:hAnsi="Arial" w:cs="Arial"/>
        </w:rPr>
        <w:t xml:space="preserve">la </w:t>
      </w:r>
      <w:r w:rsidR="00C34C02" w:rsidRPr="00D83722">
        <w:rPr>
          <w:rFonts w:ascii="Arial" w:hAnsi="Arial" w:cs="Arial"/>
          <w:i/>
          <w:iCs/>
        </w:rPr>
        <w:t>parte actora</w:t>
      </w:r>
      <w:r w:rsidRPr="00D83722">
        <w:rPr>
          <w:rFonts w:ascii="Arial" w:hAnsi="Arial" w:cs="Arial"/>
          <w:i/>
          <w:iCs/>
        </w:rPr>
        <w:t xml:space="preserve"> </w:t>
      </w:r>
      <w:r w:rsidRPr="00D83722">
        <w:rPr>
          <w:rFonts w:ascii="Arial" w:hAnsi="Arial" w:cs="Arial"/>
        </w:rPr>
        <w:t>tiene derecho</w:t>
      </w:r>
      <w:r w:rsidRPr="00D83722">
        <w:rPr>
          <w:rFonts w:ascii="Arial" w:hAnsi="Arial" w:cs="Arial"/>
          <w:vertAlign w:val="superscript"/>
        </w:rPr>
        <w:footnoteReference w:id="31"/>
      </w:r>
      <w:r w:rsidRPr="000C0169">
        <w:rPr>
          <w:rFonts w:ascii="Arial" w:hAnsi="Arial" w:cs="Arial"/>
          <w:iCs/>
        </w:rPr>
        <w:t>,</w:t>
      </w:r>
      <w:r w:rsidRPr="00D83722">
        <w:rPr>
          <w:rFonts w:ascii="Arial" w:hAnsi="Arial" w:cs="Arial"/>
          <w:i/>
        </w:rPr>
        <w:t xml:space="preserve"> </w:t>
      </w:r>
      <w:r w:rsidRPr="00D83722">
        <w:rPr>
          <w:rFonts w:ascii="Arial" w:hAnsi="Arial" w:cs="Arial"/>
          <w:iCs/>
        </w:rPr>
        <w:t xml:space="preserve">mismo que deberá </w:t>
      </w:r>
      <w:r w:rsidR="007F5AB5" w:rsidRPr="00D83722">
        <w:rPr>
          <w:rFonts w:ascii="Arial" w:hAnsi="Arial" w:cs="Arial"/>
          <w:iCs/>
        </w:rPr>
        <w:t xml:space="preserve">de </w:t>
      </w:r>
      <w:r w:rsidRPr="00D83722">
        <w:rPr>
          <w:rFonts w:ascii="Arial" w:hAnsi="Arial" w:cs="Arial"/>
          <w:iCs/>
        </w:rPr>
        <w:t>ser retroactiv</w:t>
      </w:r>
      <w:r w:rsidR="007F5AB5" w:rsidRPr="00D83722">
        <w:rPr>
          <w:rFonts w:ascii="Arial" w:hAnsi="Arial" w:cs="Arial"/>
          <w:iCs/>
        </w:rPr>
        <w:t>o</w:t>
      </w:r>
      <w:r w:rsidRPr="00D83722">
        <w:rPr>
          <w:rFonts w:ascii="Arial" w:hAnsi="Arial" w:cs="Arial"/>
          <w:iCs/>
        </w:rPr>
        <w:t xml:space="preserve"> correspondiente </w:t>
      </w:r>
      <w:r w:rsidR="00DB1AB4" w:rsidRPr="00D83722">
        <w:rPr>
          <w:rFonts w:ascii="Arial" w:hAnsi="Arial" w:cs="Arial"/>
          <w:iCs/>
        </w:rPr>
        <w:t>al año dos mil veintiséis</w:t>
      </w:r>
      <w:r w:rsidR="0082537F" w:rsidRPr="00D83722">
        <w:rPr>
          <w:rFonts w:ascii="Arial" w:hAnsi="Arial" w:cs="Arial"/>
          <w:iCs/>
        </w:rPr>
        <w:t>.</w:t>
      </w:r>
    </w:p>
    <w:p w14:paraId="6F34A8E4" w14:textId="098BBD44" w:rsidR="002A436D" w:rsidRPr="00345FEB" w:rsidRDefault="002A436D" w:rsidP="002A436D">
      <w:pPr>
        <w:spacing w:line="360" w:lineRule="auto"/>
        <w:jc w:val="both"/>
        <w:rPr>
          <w:rFonts w:ascii="Arial" w:hAnsi="Arial" w:cs="Arial"/>
        </w:rPr>
      </w:pPr>
      <w:r w:rsidRPr="00345FEB">
        <w:rPr>
          <w:rFonts w:ascii="Arial" w:hAnsi="Arial" w:cs="Arial"/>
        </w:rPr>
        <w:t xml:space="preserve">Además, se deberá cubrir </w:t>
      </w:r>
      <w:r w:rsidRPr="00345FEB">
        <w:rPr>
          <w:rFonts w:ascii="Arial" w:hAnsi="Arial" w:cs="Arial"/>
          <w:b/>
          <w:bCs/>
        </w:rPr>
        <w:t>el pago de las remuneraciones subsecuentes</w:t>
      </w:r>
      <w:r w:rsidRPr="00345FEB">
        <w:rPr>
          <w:rFonts w:ascii="Arial" w:hAnsi="Arial" w:cs="Arial"/>
        </w:rPr>
        <w:t xml:space="preserve"> a favor de</w:t>
      </w:r>
      <w:r w:rsidR="0087503C" w:rsidRPr="00345FEB">
        <w:rPr>
          <w:rFonts w:ascii="Arial" w:hAnsi="Arial" w:cs="Arial"/>
        </w:rPr>
        <w:t xml:space="preserve"> la </w:t>
      </w:r>
      <w:r w:rsidR="0087503C" w:rsidRPr="00345FEB">
        <w:rPr>
          <w:rFonts w:ascii="Arial" w:hAnsi="Arial" w:cs="Arial"/>
          <w:i/>
          <w:iCs/>
        </w:rPr>
        <w:t>parte actora</w:t>
      </w:r>
      <w:r w:rsidRPr="00345FEB">
        <w:rPr>
          <w:rFonts w:ascii="Arial" w:hAnsi="Arial" w:cs="Arial"/>
        </w:rPr>
        <w:t xml:space="preserve"> mientras continúe desempeñando el cargo que ostenta</w:t>
      </w:r>
      <w:r w:rsidR="004B38B5">
        <w:rPr>
          <w:rFonts w:ascii="Arial" w:hAnsi="Arial" w:cs="Arial"/>
        </w:rPr>
        <w:t>.</w:t>
      </w:r>
    </w:p>
    <w:p w14:paraId="71A210E0" w14:textId="3106FD8E" w:rsidR="00BF7FC3" w:rsidRPr="00345FEB" w:rsidRDefault="006B2686" w:rsidP="00C8254F">
      <w:pPr>
        <w:pStyle w:val="Ttulo2"/>
        <w:spacing w:before="100" w:beforeAutospacing="1" w:after="100" w:afterAutospacing="1" w:line="360" w:lineRule="auto"/>
        <w:jc w:val="both"/>
        <w:rPr>
          <w:rFonts w:ascii="Arial" w:hAnsi="Arial" w:cs="Arial"/>
          <w:b/>
          <w:bCs/>
          <w:color w:val="auto"/>
          <w:sz w:val="24"/>
          <w:szCs w:val="24"/>
        </w:rPr>
      </w:pPr>
      <w:bookmarkStart w:id="13" w:name="_Toc232074188"/>
      <w:r w:rsidRPr="00345FEB">
        <w:rPr>
          <w:rFonts w:ascii="Arial" w:hAnsi="Arial" w:cs="Arial"/>
          <w:b/>
          <w:bCs/>
          <w:color w:val="auto"/>
          <w:sz w:val="24"/>
          <w:szCs w:val="24"/>
        </w:rPr>
        <w:t xml:space="preserve">6.4 </w:t>
      </w:r>
      <w:r w:rsidR="00BF7FC3" w:rsidRPr="00345FEB">
        <w:rPr>
          <w:rFonts w:ascii="Arial" w:hAnsi="Arial" w:cs="Arial"/>
          <w:b/>
          <w:bCs/>
          <w:color w:val="auto"/>
          <w:sz w:val="24"/>
          <w:szCs w:val="24"/>
        </w:rPr>
        <w:t>Efectos</w:t>
      </w:r>
      <w:bookmarkEnd w:id="13"/>
    </w:p>
    <w:p w14:paraId="1160C175" w14:textId="7EFF60C7" w:rsidR="00CD3B76" w:rsidRPr="00345FEB" w:rsidRDefault="002A436D" w:rsidP="00CD3B76">
      <w:pPr>
        <w:numPr>
          <w:ilvl w:val="0"/>
          <w:numId w:val="29"/>
        </w:numPr>
        <w:spacing w:before="100" w:beforeAutospacing="1" w:after="100" w:afterAutospacing="1" w:line="360" w:lineRule="auto"/>
        <w:ind w:left="723"/>
        <w:jc w:val="both"/>
        <w:rPr>
          <w:rFonts w:ascii="Arial" w:hAnsi="Arial" w:cs="Arial"/>
          <w:lang w:val="es-ES_tradnl"/>
        </w:rPr>
      </w:pPr>
      <w:r w:rsidRPr="00345FEB">
        <w:rPr>
          <w:rFonts w:ascii="Arial" w:hAnsi="Arial" w:cs="Arial"/>
          <w:lang w:val="es-ES_tradnl"/>
        </w:rPr>
        <w:t xml:space="preserve">En el ámbito de su competencia y atribuciones, </w:t>
      </w:r>
      <w:r w:rsidR="000A057C" w:rsidRPr="00345FEB">
        <w:rPr>
          <w:rFonts w:ascii="Arial" w:hAnsi="Arial" w:cs="Arial"/>
          <w:lang w:val="es-ES_tradnl"/>
        </w:rPr>
        <w:t xml:space="preserve">la </w:t>
      </w:r>
      <w:proofErr w:type="gramStart"/>
      <w:r w:rsidR="000A057C" w:rsidRPr="00345FEB">
        <w:rPr>
          <w:rFonts w:ascii="Arial" w:hAnsi="Arial" w:cs="Arial"/>
          <w:i/>
          <w:iCs/>
          <w:lang w:val="es-ES_tradnl"/>
        </w:rPr>
        <w:t>Presidenta</w:t>
      </w:r>
      <w:proofErr w:type="gramEnd"/>
      <w:r w:rsidR="000A057C" w:rsidRPr="00345FEB">
        <w:rPr>
          <w:rFonts w:ascii="Arial" w:hAnsi="Arial" w:cs="Arial"/>
          <w:i/>
          <w:iCs/>
          <w:lang w:val="es-ES_tradnl"/>
        </w:rPr>
        <w:t xml:space="preserve"> Municipal </w:t>
      </w:r>
      <w:r w:rsidR="000A057C" w:rsidRPr="00345FEB">
        <w:rPr>
          <w:rFonts w:ascii="Arial" w:hAnsi="Arial" w:cs="Arial"/>
          <w:lang w:val="es-ES_tradnl"/>
        </w:rPr>
        <w:t xml:space="preserve">y </w:t>
      </w:r>
      <w:r w:rsidR="000A057C" w:rsidRPr="00345FEB">
        <w:rPr>
          <w:rFonts w:ascii="Arial" w:hAnsi="Arial" w:cs="Arial"/>
          <w:i/>
          <w:iCs/>
          <w:lang w:val="es-ES_tradnl"/>
        </w:rPr>
        <w:t>Tesorer</w:t>
      </w:r>
      <w:r w:rsidR="00685702" w:rsidRPr="00345FEB">
        <w:rPr>
          <w:rFonts w:ascii="Arial" w:hAnsi="Arial" w:cs="Arial"/>
          <w:i/>
          <w:iCs/>
          <w:lang w:val="es-ES_tradnl"/>
        </w:rPr>
        <w:t>a</w:t>
      </w:r>
      <w:r w:rsidR="000A057C" w:rsidRPr="00345FEB">
        <w:rPr>
          <w:rFonts w:ascii="Arial" w:hAnsi="Arial" w:cs="Arial"/>
          <w:i/>
          <w:iCs/>
          <w:lang w:val="es-ES_tradnl"/>
        </w:rPr>
        <w:t xml:space="preserve"> </w:t>
      </w:r>
      <w:r w:rsidRPr="00345FEB">
        <w:rPr>
          <w:rFonts w:ascii="Arial" w:hAnsi="Arial" w:cs="Arial"/>
          <w:lang w:val="es-ES_tradnl"/>
        </w:rPr>
        <w:t xml:space="preserve">deberán realizar los ajustes y previsiones presupuestales que consideren oportunas y eficaces a fin de cubrir el pago de las remuneraciones correspondientes </w:t>
      </w:r>
      <w:r w:rsidRPr="00345FEB">
        <w:rPr>
          <w:rFonts w:ascii="Arial" w:hAnsi="Arial" w:cs="Arial"/>
        </w:rPr>
        <w:t>al año</w:t>
      </w:r>
      <w:r w:rsidR="00FC604D" w:rsidRPr="00345FEB">
        <w:rPr>
          <w:rFonts w:ascii="Arial" w:hAnsi="Arial" w:cs="Arial"/>
        </w:rPr>
        <w:t xml:space="preserve"> dos mil veintiséis</w:t>
      </w:r>
      <w:r w:rsidRPr="00345FEB">
        <w:rPr>
          <w:rFonts w:ascii="Arial" w:hAnsi="Arial" w:cs="Arial"/>
        </w:rPr>
        <w:t>, dentro del ejercicio fiscal del mismo</w:t>
      </w:r>
      <w:r w:rsidRPr="00345FEB">
        <w:rPr>
          <w:rFonts w:ascii="Arial" w:hAnsi="Arial" w:cs="Arial"/>
          <w:lang w:val="es-ES_tradnl"/>
        </w:rPr>
        <w:t>, a favor de</w:t>
      </w:r>
      <w:r w:rsidR="00FC604D" w:rsidRPr="00345FEB">
        <w:rPr>
          <w:rFonts w:ascii="Arial" w:hAnsi="Arial" w:cs="Arial"/>
          <w:lang w:val="es-ES_tradnl"/>
        </w:rPr>
        <w:t xml:space="preserve"> la </w:t>
      </w:r>
      <w:r w:rsidR="00FC604D" w:rsidRPr="00345FEB">
        <w:rPr>
          <w:rFonts w:ascii="Arial" w:hAnsi="Arial" w:cs="Arial"/>
          <w:i/>
          <w:iCs/>
          <w:lang w:val="es-ES_tradnl"/>
        </w:rPr>
        <w:t xml:space="preserve">parte </w:t>
      </w:r>
      <w:r w:rsidRPr="00345FEB">
        <w:rPr>
          <w:rFonts w:ascii="Arial" w:hAnsi="Arial" w:cs="Arial"/>
          <w:i/>
          <w:iCs/>
          <w:lang w:val="es-ES_tradnl"/>
        </w:rPr>
        <w:t>actor</w:t>
      </w:r>
      <w:r w:rsidR="00FC604D" w:rsidRPr="00345FEB">
        <w:rPr>
          <w:rFonts w:ascii="Arial" w:hAnsi="Arial" w:cs="Arial"/>
          <w:i/>
          <w:iCs/>
          <w:lang w:val="es-ES_tradnl"/>
        </w:rPr>
        <w:t>a</w:t>
      </w:r>
      <w:r w:rsidR="00FC604D" w:rsidRPr="00345FEB">
        <w:rPr>
          <w:rFonts w:ascii="Arial" w:hAnsi="Arial" w:cs="Arial"/>
          <w:lang w:val="es-ES_tradnl"/>
        </w:rPr>
        <w:t>.</w:t>
      </w:r>
    </w:p>
    <w:p w14:paraId="53AEE2FD" w14:textId="299FF342" w:rsidR="002A436D" w:rsidRPr="00345FEB"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345FEB">
        <w:rPr>
          <w:rFonts w:ascii="Arial" w:hAnsi="Arial" w:cs="Arial"/>
        </w:rPr>
        <w:t xml:space="preserve">El </w:t>
      </w:r>
      <w:r w:rsidRPr="00345FEB">
        <w:rPr>
          <w:rFonts w:ascii="Arial" w:hAnsi="Arial" w:cs="Arial"/>
          <w:i/>
          <w:iCs/>
        </w:rPr>
        <w:t>Ayuntamiento</w:t>
      </w:r>
      <w:r w:rsidRPr="00345FEB">
        <w:rPr>
          <w:rFonts w:ascii="Arial" w:hAnsi="Arial" w:cs="Arial"/>
        </w:rPr>
        <w:t xml:space="preserve">, en la primera sesión que celebre en </w:t>
      </w:r>
      <w:r w:rsidR="00FC604D" w:rsidRPr="00345FEB">
        <w:rPr>
          <w:rFonts w:ascii="Arial" w:hAnsi="Arial" w:cs="Arial"/>
        </w:rPr>
        <w:t>junio</w:t>
      </w:r>
      <w:r w:rsidR="00CD3B76" w:rsidRPr="00345FEB">
        <w:rPr>
          <w:rFonts w:ascii="Arial" w:hAnsi="Arial" w:cs="Arial"/>
        </w:rPr>
        <w:t xml:space="preserve"> </w:t>
      </w:r>
      <w:r w:rsidRPr="00345FEB">
        <w:rPr>
          <w:rFonts w:ascii="Arial" w:hAnsi="Arial" w:cs="Arial"/>
        </w:rPr>
        <w:t xml:space="preserve">—sea ordinaria o extraordinaria— deberá incluir en el orden del día un punto relativo a la incorporación en su presupuesto del ejercicio fiscal dos mil veintiséis del cargo que ostenta </w:t>
      </w:r>
      <w:r w:rsidR="00FC604D" w:rsidRPr="00345FEB">
        <w:rPr>
          <w:rFonts w:ascii="Arial" w:hAnsi="Arial" w:cs="Arial"/>
        </w:rPr>
        <w:t xml:space="preserve">la </w:t>
      </w:r>
      <w:r w:rsidR="00FC604D" w:rsidRPr="00345FEB">
        <w:rPr>
          <w:rFonts w:ascii="Arial" w:hAnsi="Arial" w:cs="Arial"/>
          <w:i/>
          <w:iCs/>
        </w:rPr>
        <w:t>parte actora</w:t>
      </w:r>
      <w:r w:rsidRPr="00345FEB">
        <w:rPr>
          <w:rFonts w:ascii="Arial" w:hAnsi="Arial" w:cs="Arial"/>
        </w:rPr>
        <w:t xml:space="preserve"> dentro </w:t>
      </w:r>
      <w:r w:rsidRPr="00345FEB">
        <w:rPr>
          <w:rFonts w:ascii="Arial" w:hAnsi="Arial" w:cs="Arial"/>
        </w:rPr>
        <w:lastRenderedPageBreak/>
        <w:t xml:space="preserve">de los tabuladores de sueldos y salarios, precisando el monto de las prestaciones que le corresponden. </w:t>
      </w:r>
    </w:p>
    <w:p w14:paraId="7746F02B" w14:textId="0BEED16C" w:rsidR="002A436D" w:rsidRPr="00345FEB"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345FEB">
        <w:rPr>
          <w:rFonts w:ascii="Arial" w:hAnsi="Arial" w:cs="Arial"/>
          <w:lang w:val="es-ES_tradnl"/>
        </w:rPr>
        <w:t>Para fijar el monto de la remuneración que le corresponde</w:t>
      </w:r>
      <w:r w:rsidR="00FC604D" w:rsidRPr="00345FEB">
        <w:rPr>
          <w:rFonts w:ascii="Arial" w:hAnsi="Arial" w:cs="Arial"/>
          <w:lang w:val="es-ES_tradnl"/>
        </w:rPr>
        <w:t>n</w:t>
      </w:r>
      <w:r w:rsidRPr="00345FEB">
        <w:rPr>
          <w:rFonts w:ascii="Arial" w:hAnsi="Arial" w:cs="Arial"/>
          <w:lang w:val="es-ES_tradnl"/>
        </w:rPr>
        <w:t xml:space="preserve">, deberán tomar en cuenta los </w:t>
      </w:r>
      <w:r w:rsidRPr="00345FEB">
        <w:rPr>
          <w:rFonts w:ascii="Arial" w:hAnsi="Arial" w:cs="Arial"/>
          <w:b/>
          <w:bCs/>
          <w:lang w:val="es-ES_tradnl"/>
        </w:rPr>
        <w:t>parámetros</w:t>
      </w:r>
      <w:r w:rsidRPr="00345FEB">
        <w:rPr>
          <w:rFonts w:ascii="Arial" w:hAnsi="Arial" w:cs="Arial"/>
          <w:lang w:val="es-ES_tradnl"/>
        </w:rPr>
        <w:t xml:space="preserve"> siguientes:</w:t>
      </w:r>
    </w:p>
    <w:p w14:paraId="7778A498" w14:textId="0F390AF5" w:rsidR="002A436D" w:rsidRPr="00345FEB" w:rsidRDefault="002A436D" w:rsidP="00FC604D">
      <w:pPr>
        <w:pStyle w:val="Prrafodelista"/>
        <w:numPr>
          <w:ilvl w:val="0"/>
          <w:numId w:val="32"/>
        </w:numPr>
        <w:spacing w:before="100" w:beforeAutospacing="1" w:after="100" w:afterAutospacing="1" w:line="360" w:lineRule="auto"/>
        <w:ind w:left="1210"/>
        <w:jc w:val="both"/>
        <w:rPr>
          <w:rFonts w:ascii="Arial" w:hAnsi="Arial" w:cs="Arial"/>
        </w:rPr>
      </w:pPr>
      <w:r w:rsidRPr="00345FEB">
        <w:rPr>
          <w:rFonts w:ascii="Arial" w:hAnsi="Arial" w:cs="Arial"/>
        </w:rPr>
        <w:t xml:space="preserve"> </w:t>
      </w:r>
      <w:r w:rsidR="00CD3B76" w:rsidRPr="00345FEB">
        <w:rPr>
          <w:rFonts w:ascii="Arial" w:hAnsi="Arial" w:cs="Arial"/>
        </w:rPr>
        <w:t>S</w:t>
      </w:r>
      <w:r w:rsidRPr="00345FEB">
        <w:rPr>
          <w:rFonts w:ascii="Arial" w:hAnsi="Arial" w:cs="Arial"/>
        </w:rPr>
        <w:t>e trata de un servicio público auxiliar.</w:t>
      </w:r>
    </w:p>
    <w:p w14:paraId="6A4F4889" w14:textId="4177FE57" w:rsidR="002A436D" w:rsidRPr="00345FEB"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345FEB">
        <w:rPr>
          <w:rFonts w:ascii="Arial" w:hAnsi="Arial" w:cs="Arial"/>
          <w:lang w:val="es-ES_tradnl"/>
        </w:rPr>
        <w:t>Ser adecuado y proporcional a sus responsabilidades.</w:t>
      </w:r>
    </w:p>
    <w:p w14:paraId="7E9EB091" w14:textId="77777777" w:rsidR="002A436D" w:rsidRPr="00345FEB"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345FEB">
        <w:rPr>
          <w:rFonts w:ascii="Arial" w:hAnsi="Arial" w:cs="Arial"/>
          <w:lang w:val="es-ES_tradnl"/>
        </w:rPr>
        <w:t>No ser mayor a lo que reciben la sindicatura y las regidurías, ni menor al salario mínimo general vigente.</w:t>
      </w:r>
    </w:p>
    <w:p w14:paraId="28E8B419" w14:textId="6F80053C" w:rsidR="002A436D" w:rsidRPr="00345FEB"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345FEB">
        <w:rPr>
          <w:rFonts w:ascii="Arial" w:hAnsi="Arial" w:cs="Arial"/>
          <w:lang w:val="es-ES_tradnl"/>
        </w:rPr>
        <w:t>Deberá cubrirse a</w:t>
      </w:r>
      <w:r w:rsidR="00B0401F" w:rsidRPr="00345FEB">
        <w:rPr>
          <w:rFonts w:ascii="Arial" w:hAnsi="Arial" w:cs="Arial"/>
          <w:lang w:val="es-ES_tradnl"/>
        </w:rPr>
        <w:t xml:space="preserve"> la </w:t>
      </w:r>
      <w:r w:rsidR="00B0401F" w:rsidRPr="00345FEB">
        <w:rPr>
          <w:rFonts w:ascii="Arial" w:hAnsi="Arial" w:cs="Arial"/>
          <w:i/>
          <w:iCs/>
          <w:lang w:val="es-ES_tradnl"/>
        </w:rPr>
        <w:t>parte actora</w:t>
      </w:r>
      <w:r w:rsidRPr="00345FEB">
        <w:rPr>
          <w:rFonts w:ascii="Arial" w:hAnsi="Arial" w:cs="Arial"/>
          <w:lang w:val="es-ES_tradnl"/>
        </w:rPr>
        <w:t xml:space="preserve"> la cantidad que corresponda al </w:t>
      </w:r>
      <w:r w:rsidRPr="00345FEB">
        <w:rPr>
          <w:rFonts w:ascii="Arial" w:hAnsi="Arial" w:cs="Arial"/>
          <w:b/>
          <w:bCs/>
          <w:lang w:val="es-ES_tradnl"/>
        </w:rPr>
        <w:t>pago retroactivo</w:t>
      </w:r>
      <w:r w:rsidRPr="00345FEB">
        <w:rPr>
          <w:rFonts w:ascii="Arial" w:hAnsi="Arial" w:cs="Arial"/>
          <w:lang w:val="es-ES_tradnl"/>
        </w:rPr>
        <w:t xml:space="preserve"> de </w:t>
      </w:r>
      <w:r w:rsidRPr="00DF3EF9">
        <w:rPr>
          <w:rFonts w:ascii="Arial" w:hAnsi="Arial" w:cs="Arial"/>
          <w:lang w:val="es-ES_tradnl"/>
        </w:rPr>
        <w:t>su remuneración</w:t>
      </w:r>
      <w:r w:rsidR="00593D0E" w:rsidRPr="00DF3EF9">
        <w:rPr>
          <w:rFonts w:ascii="Arial" w:hAnsi="Arial" w:cs="Arial"/>
          <w:lang w:val="es-ES_tradnl"/>
        </w:rPr>
        <w:t>, a partir del uno de enero,</w:t>
      </w:r>
      <w:r w:rsidRPr="00345FEB">
        <w:rPr>
          <w:rFonts w:ascii="Arial" w:hAnsi="Arial" w:cs="Arial"/>
          <w:lang w:val="es-ES_tradnl"/>
        </w:rPr>
        <w:t xml:space="preserve"> dentro del plazo de </w:t>
      </w:r>
      <w:r w:rsidRPr="00345FEB">
        <w:rPr>
          <w:rFonts w:ascii="Arial" w:hAnsi="Arial" w:cs="Arial"/>
          <w:b/>
          <w:lang w:val="es-ES_tradnl"/>
        </w:rPr>
        <w:t>diez días hábiles</w:t>
      </w:r>
      <w:r w:rsidRPr="00345FEB">
        <w:rPr>
          <w:rFonts w:ascii="Arial" w:hAnsi="Arial" w:cs="Arial"/>
          <w:lang w:val="es-ES_tradnl"/>
        </w:rPr>
        <w:t xml:space="preserve"> contados a partir de que se lleve a cabo la sesión de cabildo precisada.</w:t>
      </w:r>
    </w:p>
    <w:p w14:paraId="0251DBA8" w14:textId="0132A926" w:rsidR="002A436D" w:rsidRPr="00345FEB"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345FEB">
        <w:rPr>
          <w:rFonts w:ascii="Arial" w:hAnsi="Arial" w:cs="Arial"/>
          <w:lang w:val="es-ES_tradnl"/>
        </w:rPr>
        <w:t>Hecho lo anterior, dentro del plazo de tres días</w:t>
      </w:r>
      <w:r w:rsidRPr="00345FEB">
        <w:rPr>
          <w:rFonts w:ascii="Arial" w:hAnsi="Arial" w:cs="Arial"/>
          <w:b/>
          <w:bCs/>
          <w:lang w:val="es-ES_tradnl"/>
        </w:rPr>
        <w:t xml:space="preserve"> </w:t>
      </w:r>
      <w:r w:rsidRPr="00345FEB">
        <w:rPr>
          <w:rFonts w:ascii="Arial" w:hAnsi="Arial" w:cs="Arial"/>
          <w:lang w:val="es-ES_tradnl"/>
        </w:rPr>
        <w:t xml:space="preserve">hábiles siguientes a que ello ocurra, la </w:t>
      </w:r>
      <w:proofErr w:type="gramStart"/>
      <w:r w:rsidR="00B0401F" w:rsidRPr="00345FEB">
        <w:rPr>
          <w:rFonts w:ascii="Arial" w:hAnsi="Arial" w:cs="Arial"/>
          <w:i/>
          <w:iCs/>
          <w:lang w:val="es-ES_tradnl"/>
        </w:rPr>
        <w:t>Presidenta</w:t>
      </w:r>
      <w:proofErr w:type="gramEnd"/>
      <w:r w:rsidR="00B0401F" w:rsidRPr="00345FEB">
        <w:rPr>
          <w:rFonts w:ascii="Arial" w:hAnsi="Arial" w:cs="Arial"/>
          <w:i/>
          <w:iCs/>
          <w:lang w:val="es-ES_tradnl"/>
        </w:rPr>
        <w:t xml:space="preserve"> Municipal</w:t>
      </w:r>
      <w:r w:rsidRPr="00345FEB">
        <w:rPr>
          <w:rFonts w:ascii="Arial" w:hAnsi="Arial" w:cs="Arial"/>
          <w:i/>
          <w:iCs/>
          <w:lang w:val="es-ES_tradnl"/>
        </w:rPr>
        <w:t xml:space="preserve"> </w:t>
      </w:r>
      <w:r w:rsidRPr="00345FEB">
        <w:rPr>
          <w:rFonts w:ascii="Arial" w:hAnsi="Arial" w:cs="Arial"/>
          <w:lang w:val="es-ES_tradnl"/>
        </w:rPr>
        <w:t xml:space="preserve">deberá </w:t>
      </w:r>
      <w:r w:rsidRPr="00345FEB">
        <w:rPr>
          <w:rFonts w:ascii="Arial" w:hAnsi="Arial" w:cs="Arial"/>
          <w:b/>
          <w:bCs/>
          <w:lang w:val="es-ES_tradnl"/>
        </w:rPr>
        <w:t>informar</w:t>
      </w:r>
      <w:r w:rsidRPr="00345FEB">
        <w:rPr>
          <w:rFonts w:ascii="Arial" w:hAnsi="Arial" w:cs="Arial"/>
          <w:lang w:val="es-ES_tradnl"/>
        </w:rPr>
        <w:t xml:space="preserve"> a este </w:t>
      </w:r>
      <w:r w:rsidRPr="00345FEB">
        <w:rPr>
          <w:rFonts w:ascii="Arial" w:hAnsi="Arial" w:cs="Arial"/>
          <w:i/>
          <w:iCs/>
          <w:lang w:val="es-ES_tradnl"/>
        </w:rPr>
        <w:t>Tribunal</w:t>
      </w:r>
      <w:r w:rsidR="00B0401F" w:rsidRPr="00345FEB">
        <w:rPr>
          <w:rFonts w:ascii="Arial" w:hAnsi="Arial" w:cs="Arial"/>
          <w:i/>
          <w:iCs/>
          <w:lang w:val="es-ES_tradnl"/>
        </w:rPr>
        <w:t xml:space="preserve"> Electoral,</w:t>
      </w:r>
      <w:r w:rsidRPr="00345FEB">
        <w:rPr>
          <w:rFonts w:ascii="Arial" w:hAnsi="Arial" w:cs="Arial"/>
          <w:lang w:val="es-ES_tradnl"/>
        </w:rPr>
        <w:t xml:space="preserve"> remitiendo las constancias que así lo acrediten.</w:t>
      </w:r>
    </w:p>
    <w:p w14:paraId="196474D4" w14:textId="20AD84C2" w:rsidR="002A436D" w:rsidRPr="00345FEB"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345FEB">
        <w:rPr>
          <w:rFonts w:ascii="Arial" w:hAnsi="Arial" w:cs="Arial"/>
          <w:lang w:val="es-ES_tradnl"/>
        </w:rPr>
        <w:t xml:space="preserve">Asimismo, deberán cubrir </w:t>
      </w:r>
      <w:r w:rsidR="00B0401F" w:rsidRPr="00345FEB">
        <w:rPr>
          <w:rFonts w:ascii="Arial" w:hAnsi="Arial" w:cs="Arial"/>
          <w:lang w:val="es-ES_tradnl"/>
        </w:rPr>
        <w:t xml:space="preserve">a la </w:t>
      </w:r>
      <w:r w:rsidR="00B0401F" w:rsidRPr="00345FEB">
        <w:rPr>
          <w:rFonts w:ascii="Arial" w:hAnsi="Arial" w:cs="Arial"/>
          <w:i/>
          <w:iCs/>
          <w:lang w:val="es-ES_tradnl"/>
        </w:rPr>
        <w:t>parte actora</w:t>
      </w:r>
      <w:r w:rsidRPr="00345FEB">
        <w:rPr>
          <w:rFonts w:ascii="Arial" w:hAnsi="Arial" w:cs="Arial"/>
          <w:iCs/>
          <w:lang w:val="es-ES_tradnl"/>
        </w:rPr>
        <w:t>,</w:t>
      </w:r>
      <w:r w:rsidRPr="00345FEB">
        <w:rPr>
          <w:rFonts w:ascii="Arial" w:hAnsi="Arial" w:cs="Arial"/>
          <w:i/>
          <w:lang w:val="es-ES_tradnl"/>
        </w:rPr>
        <w:t xml:space="preserve"> </w:t>
      </w:r>
      <w:r w:rsidRPr="00345FEB">
        <w:rPr>
          <w:rFonts w:ascii="Arial" w:hAnsi="Arial" w:cs="Arial"/>
          <w:lang w:val="es-ES_tradnl"/>
        </w:rPr>
        <w:t>de manera oportuna, las percepciones que se vayan generando con motivo del desempeño de su cargo hasta su conclusión</w:t>
      </w:r>
      <w:r w:rsidRPr="00345FEB">
        <w:rPr>
          <w:rFonts w:ascii="Arial" w:hAnsi="Arial" w:cs="Arial"/>
          <w:i/>
          <w:lang w:val="es-ES_tradnl"/>
        </w:rPr>
        <w:t>.</w:t>
      </w:r>
    </w:p>
    <w:p w14:paraId="3DE2B6B8" w14:textId="77777777" w:rsidR="002A436D" w:rsidRPr="00345FEB"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345FEB">
        <w:rPr>
          <w:rFonts w:ascii="Arial" w:hAnsi="Arial" w:cs="Arial"/>
          <w:lang w:val="es-ES_tradnl"/>
        </w:rPr>
        <w:t xml:space="preserve">Para efecto de lo anterior, se </w:t>
      </w:r>
      <w:r w:rsidRPr="00345FEB">
        <w:rPr>
          <w:rFonts w:ascii="Arial" w:hAnsi="Arial" w:cs="Arial"/>
          <w:b/>
          <w:bCs/>
          <w:lang w:val="es-ES_tradnl"/>
        </w:rPr>
        <w:t>vincula</w:t>
      </w:r>
      <w:r w:rsidRPr="00345FEB">
        <w:rPr>
          <w:rFonts w:ascii="Arial" w:hAnsi="Arial" w:cs="Arial"/>
          <w:lang w:val="es-ES_tradnl"/>
        </w:rPr>
        <w:t xml:space="preserve"> al resto de las personas integrantes del </w:t>
      </w:r>
      <w:r w:rsidRPr="00345FEB">
        <w:rPr>
          <w:rFonts w:ascii="Arial" w:hAnsi="Arial" w:cs="Arial"/>
          <w:i/>
          <w:iCs/>
          <w:lang w:val="es-ES_tradnl"/>
        </w:rPr>
        <w:t xml:space="preserve">Ayuntamiento </w:t>
      </w:r>
      <w:r w:rsidRPr="00345FEB">
        <w:rPr>
          <w:rFonts w:ascii="Arial" w:hAnsi="Arial" w:cs="Arial"/>
          <w:lang w:val="es-ES_tradnl"/>
        </w:rPr>
        <w:t>para vigilar el cumplimiento de esta sentencia, así como para ejecutar las acciones pertinentes, según sus facultades.</w:t>
      </w:r>
    </w:p>
    <w:p w14:paraId="3D88892F" w14:textId="0DFB2929" w:rsidR="002A436D" w:rsidRPr="00345FEB" w:rsidRDefault="002A436D" w:rsidP="002A436D">
      <w:pPr>
        <w:spacing w:before="100" w:beforeAutospacing="1" w:after="100" w:afterAutospacing="1" w:line="360" w:lineRule="auto"/>
        <w:jc w:val="both"/>
        <w:rPr>
          <w:rFonts w:ascii="Arial" w:hAnsi="Arial" w:cs="Arial"/>
          <w:lang w:val="es-ES_tradnl"/>
        </w:rPr>
      </w:pPr>
      <w:r w:rsidRPr="00345FEB">
        <w:rPr>
          <w:rFonts w:ascii="Arial" w:hAnsi="Arial" w:cs="Arial"/>
          <w:lang w:val="es-ES_tradnl"/>
        </w:rPr>
        <w:t xml:space="preserve">Se </w:t>
      </w:r>
      <w:r w:rsidRPr="00345FEB">
        <w:rPr>
          <w:rFonts w:ascii="Arial" w:hAnsi="Arial" w:cs="Arial"/>
          <w:b/>
          <w:bCs/>
          <w:lang w:val="es-ES_tradnl"/>
        </w:rPr>
        <w:t>apercibe</w:t>
      </w:r>
      <w:r w:rsidRPr="00345FEB">
        <w:rPr>
          <w:rFonts w:ascii="Arial" w:hAnsi="Arial" w:cs="Arial"/>
          <w:lang w:val="es-ES_tradnl"/>
        </w:rPr>
        <w:t xml:space="preserve"> a la </w:t>
      </w:r>
      <w:r w:rsidRPr="00345FEB">
        <w:rPr>
          <w:rFonts w:ascii="Arial" w:hAnsi="Arial" w:cs="Arial"/>
          <w:i/>
          <w:iCs/>
          <w:lang w:val="es-ES_tradnl"/>
        </w:rPr>
        <w:t>autoridad responsable</w:t>
      </w:r>
      <w:r w:rsidR="00511D30" w:rsidRPr="00345FEB">
        <w:rPr>
          <w:rFonts w:ascii="Arial" w:hAnsi="Arial" w:cs="Arial"/>
          <w:lang w:val="es-ES_tradnl"/>
        </w:rPr>
        <w:t>,</w:t>
      </w:r>
      <w:r w:rsidR="00511D30" w:rsidRPr="00345FEB">
        <w:rPr>
          <w:rFonts w:ascii="Arial" w:hAnsi="Arial" w:cs="Arial"/>
          <w:i/>
          <w:iCs/>
          <w:lang w:val="es-ES_tradnl"/>
        </w:rPr>
        <w:t xml:space="preserve"> </w:t>
      </w:r>
      <w:r w:rsidR="00511D30" w:rsidRPr="00345FEB">
        <w:rPr>
          <w:rFonts w:ascii="Arial" w:hAnsi="Arial" w:cs="Arial"/>
          <w:lang w:val="es-ES_tradnl"/>
        </w:rPr>
        <w:t xml:space="preserve">a la </w:t>
      </w:r>
      <w:r w:rsidR="00511D30" w:rsidRPr="00345FEB">
        <w:rPr>
          <w:rFonts w:ascii="Arial" w:hAnsi="Arial" w:cs="Arial"/>
          <w:i/>
          <w:iCs/>
          <w:lang w:val="es-ES_tradnl"/>
        </w:rPr>
        <w:t>Tesorera</w:t>
      </w:r>
      <w:r w:rsidRPr="00345FEB">
        <w:rPr>
          <w:rFonts w:ascii="Arial" w:hAnsi="Arial" w:cs="Arial"/>
          <w:lang w:val="es-ES_tradnl"/>
        </w:rPr>
        <w:t xml:space="preserve"> y a las personas vinculadas que, de no cumplir con lo ordenado, en la forma y términos precisados, se podrá aplicar,</w:t>
      </w:r>
      <w:r w:rsidR="00511D30" w:rsidRPr="00345FEB">
        <w:rPr>
          <w:rFonts w:ascii="Arial" w:hAnsi="Arial" w:cs="Arial"/>
          <w:lang w:val="es-ES_tradnl"/>
        </w:rPr>
        <w:t xml:space="preserve"> de manera individual</w:t>
      </w:r>
      <w:r w:rsidRPr="00345FEB">
        <w:rPr>
          <w:rFonts w:ascii="Arial" w:hAnsi="Arial" w:cs="Arial"/>
          <w:lang w:val="es-ES_tradnl"/>
        </w:rPr>
        <w:t xml:space="preserve">, el medio de apremio previsto en el artículo 44, fracción I, de la </w:t>
      </w:r>
      <w:r w:rsidRPr="00345FEB">
        <w:rPr>
          <w:rFonts w:ascii="Arial" w:hAnsi="Arial" w:cs="Arial"/>
          <w:i/>
          <w:iCs/>
          <w:lang w:val="es-ES_tradnl"/>
        </w:rPr>
        <w:t>Ley de Justicia Electoral</w:t>
      </w:r>
      <w:r w:rsidRPr="00345FEB">
        <w:rPr>
          <w:rFonts w:ascii="Arial" w:hAnsi="Arial" w:cs="Arial"/>
          <w:lang w:val="es-ES_tradnl"/>
        </w:rPr>
        <w:t xml:space="preserve">, consistente en una </w:t>
      </w:r>
      <w:r w:rsidRPr="00345FEB">
        <w:rPr>
          <w:rFonts w:ascii="Arial" w:hAnsi="Arial" w:cs="Arial"/>
          <w:b/>
          <w:bCs/>
          <w:lang w:val="es-ES_tradnl"/>
        </w:rPr>
        <w:t>multa</w:t>
      </w:r>
      <w:r w:rsidRPr="00345FEB">
        <w:rPr>
          <w:rFonts w:ascii="Arial" w:hAnsi="Arial" w:cs="Arial"/>
          <w:lang w:val="es-ES_tradnl"/>
        </w:rPr>
        <w:t xml:space="preserve"> de hasta </w:t>
      </w:r>
      <w:r w:rsidRPr="00345FEB">
        <w:rPr>
          <w:rFonts w:ascii="Arial" w:hAnsi="Arial" w:cs="Arial"/>
          <w:b/>
          <w:bCs/>
          <w:lang w:val="es-ES_tradnl"/>
        </w:rPr>
        <w:t>cien veces</w:t>
      </w:r>
      <w:r w:rsidRPr="00345FEB">
        <w:rPr>
          <w:rFonts w:ascii="Arial" w:hAnsi="Arial" w:cs="Arial"/>
          <w:lang w:val="es-ES_tradnl"/>
        </w:rPr>
        <w:t xml:space="preserve"> el valor diario de la Unidad de Medida y Actualización, la cual deberá de ser pagada de su propio peculio.</w:t>
      </w:r>
    </w:p>
    <w:p w14:paraId="5AFF4B6C" w14:textId="1EF17B0E" w:rsidR="00576086" w:rsidRPr="00345FEB" w:rsidRDefault="00576086" w:rsidP="002A436D">
      <w:pPr>
        <w:spacing w:before="100" w:beforeAutospacing="1" w:after="100" w:afterAutospacing="1" w:line="360" w:lineRule="auto"/>
        <w:jc w:val="both"/>
        <w:rPr>
          <w:rFonts w:ascii="Arial" w:hAnsi="Arial" w:cs="Arial"/>
          <w:bCs/>
        </w:rPr>
      </w:pPr>
      <w:r w:rsidRPr="00345FEB">
        <w:rPr>
          <w:rFonts w:ascii="Arial" w:hAnsi="Arial" w:cs="Arial"/>
          <w:bCs/>
        </w:rPr>
        <w:t>Por lo expuesto y fundado, se emiten los siguientes</w:t>
      </w:r>
    </w:p>
    <w:p w14:paraId="5FCED45B" w14:textId="041EE357" w:rsidR="00592217" w:rsidRPr="00EC0ADE" w:rsidRDefault="00D76AF5" w:rsidP="005657D9">
      <w:pPr>
        <w:pStyle w:val="Ttulo2"/>
        <w:spacing w:before="100" w:beforeAutospacing="1" w:after="100" w:afterAutospacing="1" w:line="360" w:lineRule="auto"/>
        <w:jc w:val="center"/>
      </w:pPr>
      <w:bookmarkStart w:id="14" w:name="_heading=h.lnxbz9" w:colFirst="0" w:colLast="0"/>
      <w:bookmarkStart w:id="15" w:name="_Toc232074189"/>
      <w:bookmarkEnd w:id="14"/>
      <w:r w:rsidRPr="00EC0ADE">
        <w:rPr>
          <w:rFonts w:ascii="Arial" w:hAnsi="Arial" w:cs="Arial"/>
          <w:b/>
          <w:bCs/>
          <w:color w:val="auto"/>
          <w:sz w:val="24"/>
          <w:szCs w:val="24"/>
        </w:rPr>
        <w:t>VII</w:t>
      </w:r>
      <w:r w:rsidR="005632A0" w:rsidRPr="00EC0ADE">
        <w:rPr>
          <w:rFonts w:ascii="Arial" w:hAnsi="Arial" w:cs="Arial"/>
          <w:b/>
          <w:bCs/>
          <w:color w:val="auto"/>
          <w:sz w:val="24"/>
          <w:szCs w:val="24"/>
        </w:rPr>
        <w:t xml:space="preserve">. </w:t>
      </w:r>
      <w:r w:rsidR="00592217" w:rsidRPr="00EC0ADE">
        <w:rPr>
          <w:rFonts w:ascii="Arial" w:hAnsi="Arial" w:cs="Arial"/>
          <w:b/>
          <w:bCs/>
          <w:color w:val="auto"/>
          <w:sz w:val="24"/>
          <w:szCs w:val="24"/>
        </w:rPr>
        <w:t>RESOLUTIVO</w:t>
      </w:r>
      <w:bookmarkEnd w:id="7"/>
      <w:r w:rsidR="005632A0" w:rsidRPr="00EC0ADE">
        <w:rPr>
          <w:rFonts w:ascii="Arial" w:hAnsi="Arial" w:cs="Arial"/>
          <w:b/>
          <w:bCs/>
          <w:color w:val="auto"/>
          <w:sz w:val="24"/>
          <w:szCs w:val="24"/>
        </w:rPr>
        <w:t>S</w:t>
      </w:r>
      <w:bookmarkEnd w:id="15"/>
    </w:p>
    <w:p w14:paraId="4BA713A6" w14:textId="4BBCE274" w:rsidR="001725BE" w:rsidRPr="00EC0ADE" w:rsidRDefault="001725BE" w:rsidP="001725BE">
      <w:pPr>
        <w:tabs>
          <w:tab w:val="right" w:leader="hyphen" w:pos="7655"/>
        </w:tabs>
        <w:spacing w:before="100" w:beforeAutospacing="1" w:after="100" w:afterAutospacing="1" w:line="360" w:lineRule="auto"/>
        <w:jc w:val="both"/>
        <w:rPr>
          <w:rFonts w:ascii="Arial" w:hAnsi="Arial" w:cs="Arial"/>
          <w:bCs/>
          <w:lang w:val="es-ES_tradnl"/>
        </w:rPr>
      </w:pPr>
      <w:bookmarkStart w:id="16" w:name="_Hlk80613186"/>
      <w:r w:rsidRPr="00EC0ADE">
        <w:rPr>
          <w:rFonts w:ascii="Arial" w:hAnsi="Arial" w:cs="Arial"/>
          <w:b/>
          <w:lang w:val="es-ES_tradnl"/>
        </w:rPr>
        <w:t xml:space="preserve">PRIMERO. </w:t>
      </w:r>
      <w:r w:rsidR="000C0169" w:rsidRPr="00EC0ADE">
        <w:rPr>
          <w:rFonts w:ascii="Arial" w:hAnsi="Arial" w:cs="Arial"/>
          <w:bCs/>
          <w:lang w:val="es-ES_tradnl"/>
        </w:rPr>
        <w:t xml:space="preserve">Es </w:t>
      </w:r>
      <w:r w:rsidR="000C0169" w:rsidRPr="00EC0ADE">
        <w:rPr>
          <w:rFonts w:ascii="Arial" w:hAnsi="Arial" w:cs="Arial"/>
          <w:b/>
          <w:lang w:val="es-ES_tradnl"/>
        </w:rPr>
        <w:t>parcialmente</w:t>
      </w:r>
      <w:r w:rsidR="000C0169" w:rsidRPr="00EC0ADE">
        <w:rPr>
          <w:rFonts w:ascii="Arial" w:hAnsi="Arial" w:cs="Arial"/>
          <w:bCs/>
          <w:lang w:val="es-ES_tradnl"/>
        </w:rPr>
        <w:t xml:space="preserve"> </w:t>
      </w:r>
      <w:r w:rsidRPr="00EC0ADE">
        <w:rPr>
          <w:rFonts w:ascii="Arial" w:hAnsi="Arial" w:cs="Arial"/>
          <w:b/>
          <w:lang w:val="es-ES_tradnl"/>
        </w:rPr>
        <w:t>fundada</w:t>
      </w:r>
      <w:r w:rsidRPr="00EC0ADE">
        <w:rPr>
          <w:rFonts w:ascii="Arial" w:hAnsi="Arial" w:cs="Arial"/>
          <w:lang w:val="es-ES_tradnl"/>
        </w:rPr>
        <w:t xml:space="preserve"> la omisión reclamada por</w:t>
      </w:r>
      <w:r w:rsidR="00D029D5" w:rsidRPr="00EC0ADE">
        <w:rPr>
          <w:rFonts w:ascii="Arial" w:hAnsi="Arial" w:cs="Arial"/>
          <w:lang w:val="es-ES_tradnl"/>
        </w:rPr>
        <w:t xml:space="preserve"> </w:t>
      </w:r>
      <w:r w:rsidR="00BF7FC3" w:rsidRPr="00EC0ADE">
        <w:rPr>
          <w:rFonts w:ascii="Arial" w:hAnsi="Arial" w:cs="Arial"/>
          <w:lang w:val="es-ES_tradnl"/>
        </w:rPr>
        <w:t>la parte actora.</w:t>
      </w:r>
    </w:p>
    <w:p w14:paraId="41D1D6E9" w14:textId="4E96705A" w:rsidR="000F047A" w:rsidRDefault="000C0169" w:rsidP="000F047A">
      <w:pPr>
        <w:tabs>
          <w:tab w:val="right" w:leader="hyphen" w:pos="7655"/>
        </w:tabs>
        <w:spacing w:before="100" w:beforeAutospacing="1" w:after="100" w:afterAutospacing="1" w:line="360" w:lineRule="auto"/>
        <w:jc w:val="both"/>
        <w:rPr>
          <w:rFonts w:ascii="Arial" w:hAnsi="Arial" w:cs="Arial"/>
          <w:lang w:val="es-ES_tradnl"/>
        </w:rPr>
      </w:pPr>
      <w:r w:rsidRPr="00EC0ADE">
        <w:rPr>
          <w:rFonts w:ascii="Arial" w:hAnsi="Arial" w:cs="Arial"/>
          <w:b/>
          <w:lang w:val="es-ES_tradnl"/>
        </w:rPr>
        <w:t>SEGUNDO</w:t>
      </w:r>
      <w:r w:rsidR="001725BE" w:rsidRPr="00EC0ADE">
        <w:rPr>
          <w:rFonts w:ascii="Arial" w:hAnsi="Arial" w:cs="Arial"/>
          <w:b/>
          <w:lang w:val="es-ES_tradnl"/>
        </w:rPr>
        <w:t xml:space="preserve">. </w:t>
      </w:r>
      <w:r w:rsidR="001725BE" w:rsidRPr="00EC0ADE">
        <w:rPr>
          <w:rFonts w:ascii="Arial" w:hAnsi="Arial" w:cs="Arial"/>
          <w:lang w:val="es-ES_tradnl"/>
        </w:rPr>
        <w:t xml:space="preserve">Se </w:t>
      </w:r>
      <w:r w:rsidR="001725BE" w:rsidRPr="00EC0ADE">
        <w:rPr>
          <w:rFonts w:ascii="Arial" w:hAnsi="Arial" w:cs="Arial"/>
          <w:b/>
          <w:lang w:val="es-ES_tradnl"/>
        </w:rPr>
        <w:t xml:space="preserve">ordena </w:t>
      </w:r>
      <w:r w:rsidR="001725BE" w:rsidRPr="00EC0ADE">
        <w:rPr>
          <w:rFonts w:ascii="Arial" w:hAnsi="Arial" w:cs="Arial"/>
          <w:lang w:val="es-ES_tradnl"/>
        </w:rPr>
        <w:t xml:space="preserve">al Ayuntamiento y </w:t>
      </w:r>
      <w:r w:rsidR="00C00DB3" w:rsidRPr="00EC0ADE">
        <w:rPr>
          <w:rFonts w:ascii="Arial" w:hAnsi="Arial" w:cs="Arial"/>
          <w:lang w:val="es-ES_tradnl"/>
        </w:rPr>
        <w:t>a la t</w:t>
      </w:r>
      <w:r w:rsidR="001725BE" w:rsidRPr="00EC0ADE">
        <w:rPr>
          <w:rFonts w:ascii="Arial" w:hAnsi="Arial" w:cs="Arial"/>
          <w:lang w:val="es-ES_tradnl"/>
        </w:rPr>
        <w:t>esorer</w:t>
      </w:r>
      <w:r w:rsidR="00C00DB3" w:rsidRPr="00EC0ADE">
        <w:rPr>
          <w:rFonts w:ascii="Arial" w:hAnsi="Arial" w:cs="Arial"/>
          <w:lang w:val="es-ES_tradnl"/>
        </w:rPr>
        <w:t>a</w:t>
      </w:r>
      <w:r w:rsidR="0063434E" w:rsidRPr="00EC0ADE">
        <w:rPr>
          <w:rFonts w:ascii="Arial" w:hAnsi="Arial" w:cs="Arial"/>
          <w:lang w:val="es-ES_tradnl"/>
        </w:rPr>
        <w:t xml:space="preserve">, ambos </w:t>
      </w:r>
      <w:r w:rsidR="001725BE" w:rsidRPr="00EC0ADE">
        <w:rPr>
          <w:rFonts w:ascii="Arial" w:hAnsi="Arial" w:cs="Arial"/>
          <w:lang w:val="es-ES_tradnl"/>
        </w:rPr>
        <w:t>de</w:t>
      </w:r>
      <w:r w:rsidR="00A41D58" w:rsidRPr="00EC0ADE">
        <w:rPr>
          <w:rFonts w:ascii="Arial" w:hAnsi="Arial" w:cs="Arial"/>
          <w:lang w:val="es-ES_tradnl"/>
        </w:rPr>
        <w:t xml:space="preserve">l </w:t>
      </w:r>
      <w:r w:rsidR="00AF6B01" w:rsidRPr="00EC0ADE">
        <w:rPr>
          <w:rFonts w:ascii="Arial" w:hAnsi="Arial" w:cs="Arial"/>
          <w:lang w:val="es-ES_tradnl"/>
        </w:rPr>
        <w:t>m</w:t>
      </w:r>
      <w:r w:rsidR="00A41D58" w:rsidRPr="00EC0ADE">
        <w:rPr>
          <w:rFonts w:ascii="Arial" w:hAnsi="Arial" w:cs="Arial"/>
          <w:lang w:val="es-ES_tradnl"/>
        </w:rPr>
        <w:t>unicipio de</w:t>
      </w:r>
      <w:r w:rsidR="001725BE" w:rsidRPr="00EC0ADE">
        <w:rPr>
          <w:rFonts w:ascii="Arial" w:hAnsi="Arial" w:cs="Arial"/>
          <w:lang w:val="es-ES_tradnl"/>
        </w:rPr>
        <w:t xml:space="preserve"> </w:t>
      </w:r>
      <w:r w:rsidR="00382E57" w:rsidRPr="00EC0ADE">
        <w:rPr>
          <w:rFonts w:ascii="Arial" w:hAnsi="Arial" w:cs="Arial"/>
          <w:lang w:val="es-ES_tradnl"/>
        </w:rPr>
        <w:t>Hidalgo</w:t>
      </w:r>
      <w:r w:rsidR="001725BE" w:rsidRPr="00EC0ADE">
        <w:rPr>
          <w:rFonts w:ascii="Arial" w:hAnsi="Arial" w:cs="Arial"/>
          <w:lang w:val="es-ES_tradnl"/>
        </w:rPr>
        <w:t>,</w:t>
      </w:r>
      <w:r w:rsidR="001725BE" w:rsidRPr="00345FEB">
        <w:rPr>
          <w:rFonts w:ascii="Arial" w:hAnsi="Arial" w:cs="Arial"/>
          <w:lang w:val="es-ES_tradnl"/>
        </w:rPr>
        <w:t xml:space="preserve"> Michoacán</w:t>
      </w:r>
      <w:r w:rsidR="0063434E" w:rsidRPr="00345FEB">
        <w:rPr>
          <w:rFonts w:ascii="Arial" w:hAnsi="Arial" w:cs="Arial"/>
          <w:lang w:val="es-ES_tradnl"/>
        </w:rPr>
        <w:t xml:space="preserve">, </w:t>
      </w:r>
      <w:r w:rsidR="001725BE" w:rsidRPr="00345FEB">
        <w:rPr>
          <w:rFonts w:ascii="Arial" w:hAnsi="Arial" w:cs="Arial"/>
          <w:lang w:val="es-ES_tradnl"/>
        </w:rPr>
        <w:t xml:space="preserve">que </w:t>
      </w:r>
      <w:r w:rsidR="00382E57" w:rsidRPr="00345FEB">
        <w:rPr>
          <w:rFonts w:ascii="Arial" w:hAnsi="Arial" w:cs="Arial"/>
          <w:lang w:val="es-ES_tradnl"/>
        </w:rPr>
        <w:t>actúen</w:t>
      </w:r>
      <w:r w:rsidR="001725BE" w:rsidRPr="00345FEB">
        <w:rPr>
          <w:rFonts w:ascii="Arial" w:hAnsi="Arial" w:cs="Arial"/>
          <w:lang w:val="es-ES_tradnl"/>
        </w:rPr>
        <w:t xml:space="preserve"> en los términos </w:t>
      </w:r>
      <w:r w:rsidR="00382E57" w:rsidRPr="00345FEB">
        <w:rPr>
          <w:rFonts w:ascii="Arial" w:hAnsi="Arial" w:cs="Arial"/>
          <w:lang w:val="es-ES_tradnl"/>
        </w:rPr>
        <w:t>precisados</w:t>
      </w:r>
      <w:r w:rsidR="00AF6B01" w:rsidRPr="00345FEB">
        <w:rPr>
          <w:rFonts w:ascii="Arial" w:hAnsi="Arial" w:cs="Arial"/>
          <w:lang w:val="es-ES_tradnl"/>
        </w:rPr>
        <w:t>.</w:t>
      </w:r>
    </w:p>
    <w:p w14:paraId="30B1EE0A" w14:textId="77777777" w:rsidR="000F047A" w:rsidRPr="000F047A" w:rsidRDefault="000F047A" w:rsidP="000F047A">
      <w:pPr>
        <w:rPr>
          <w:rFonts w:ascii="Arial" w:hAnsi="Arial" w:cs="Arial"/>
          <w:lang w:val="es-ES_tradnl"/>
        </w:rPr>
      </w:pPr>
    </w:p>
    <w:p w14:paraId="37E749CE" w14:textId="3F07459E" w:rsidR="000F047A" w:rsidRPr="000F047A" w:rsidRDefault="000F047A" w:rsidP="000F047A">
      <w:pPr>
        <w:tabs>
          <w:tab w:val="left" w:pos="1410"/>
        </w:tabs>
        <w:rPr>
          <w:rFonts w:ascii="Arial" w:hAnsi="Arial" w:cs="Arial"/>
          <w:lang w:val="es-ES_tradnl"/>
        </w:rPr>
      </w:pPr>
      <w:r>
        <w:rPr>
          <w:rFonts w:ascii="Arial" w:hAnsi="Arial" w:cs="Arial"/>
          <w:lang w:val="es-ES_tradnl"/>
        </w:rPr>
        <w:tab/>
      </w:r>
    </w:p>
    <w:p w14:paraId="558F9E27" w14:textId="19CB6D26" w:rsidR="00AF6B01" w:rsidRPr="00345FEB" w:rsidRDefault="00AF6B01" w:rsidP="00D76AF5">
      <w:pPr>
        <w:pStyle w:val="Sinespaciado"/>
        <w:spacing w:before="100" w:beforeAutospacing="1" w:after="100" w:afterAutospacing="1" w:line="360" w:lineRule="auto"/>
        <w:jc w:val="both"/>
        <w:rPr>
          <w:rFonts w:ascii="Arial" w:hAnsi="Arial" w:cs="Arial"/>
          <w:color w:val="000000"/>
          <w:sz w:val="24"/>
          <w:szCs w:val="24"/>
        </w:rPr>
      </w:pPr>
      <w:r w:rsidRPr="00345FEB">
        <w:rPr>
          <w:rFonts w:ascii="Arial" w:hAnsi="Arial" w:cs="Arial"/>
          <w:b/>
          <w:color w:val="000000"/>
          <w:sz w:val="24"/>
          <w:szCs w:val="24"/>
        </w:rPr>
        <w:lastRenderedPageBreak/>
        <w:t>NOTIFÍQUESE.</w:t>
      </w:r>
      <w:r w:rsidRPr="00345FEB">
        <w:rPr>
          <w:rFonts w:ascii="Arial" w:hAnsi="Arial" w:cs="Arial"/>
          <w:b/>
          <w:sz w:val="24"/>
          <w:szCs w:val="24"/>
        </w:rPr>
        <w:t xml:space="preserve"> Personalmente </w:t>
      </w:r>
      <w:r w:rsidRPr="00345FEB">
        <w:rPr>
          <w:rFonts w:ascii="Arial" w:hAnsi="Arial" w:cs="Arial"/>
          <w:bCs/>
          <w:sz w:val="24"/>
          <w:szCs w:val="24"/>
        </w:rPr>
        <w:t>al actor;</w:t>
      </w:r>
      <w:r w:rsidR="00FB5C20" w:rsidRPr="00345FEB">
        <w:rPr>
          <w:rFonts w:ascii="Arial" w:hAnsi="Arial" w:cs="Arial"/>
          <w:bCs/>
          <w:sz w:val="24"/>
          <w:szCs w:val="24"/>
        </w:rPr>
        <w:t xml:space="preserve"> </w:t>
      </w:r>
      <w:r w:rsidR="00FB5C20" w:rsidRPr="00345FEB">
        <w:rPr>
          <w:rFonts w:ascii="Arial" w:hAnsi="Arial" w:cs="Arial"/>
          <w:b/>
          <w:sz w:val="24"/>
          <w:szCs w:val="24"/>
        </w:rPr>
        <w:t xml:space="preserve">por oficio </w:t>
      </w:r>
      <w:r w:rsidR="00FB5C20" w:rsidRPr="00345FEB">
        <w:rPr>
          <w:rFonts w:ascii="Arial" w:hAnsi="Arial" w:cs="Arial"/>
          <w:bCs/>
          <w:sz w:val="24"/>
          <w:szCs w:val="24"/>
        </w:rPr>
        <w:t>a</w:t>
      </w:r>
      <w:r w:rsidR="00A821F3">
        <w:rPr>
          <w:rFonts w:ascii="Arial" w:hAnsi="Arial" w:cs="Arial"/>
          <w:bCs/>
          <w:sz w:val="24"/>
          <w:szCs w:val="24"/>
        </w:rPr>
        <w:t>l Ayuntamiento y a</w:t>
      </w:r>
      <w:r w:rsidR="00C00DB3" w:rsidRPr="00345FEB">
        <w:rPr>
          <w:rFonts w:ascii="Arial" w:hAnsi="Arial" w:cs="Arial"/>
          <w:bCs/>
          <w:sz w:val="24"/>
          <w:szCs w:val="24"/>
        </w:rPr>
        <w:t xml:space="preserve"> </w:t>
      </w:r>
      <w:r w:rsidR="00FB5C20" w:rsidRPr="00345FEB">
        <w:rPr>
          <w:rFonts w:ascii="Arial" w:hAnsi="Arial" w:cs="Arial"/>
          <w:bCs/>
          <w:sz w:val="24"/>
          <w:szCs w:val="24"/>
        </w:rPr>
        <w:t>l</w:t>
      </w:r>
      <w:r w:rsidR="00C00DB3" w:rsidRPr="00345FEB">
        <w:rPr>
          <w:rFonts w:ascii="Arial" w:hAnsi="Arial" w:cs="Arial"/>
          <w:bCs/>
          <w:sz w:val="24"/>
          <w:szCs w:val="24"/>
        </w:rPr>
        <w:t>a</w:t>
      </w:r>
      <w:r w:rsidR="00FB5C20" w:rsidRPr="00345FEB">
        <w:rPr>
          <w:rFonts w:ascii="Arial" w:hAnsi="Arial" w:cs="Arial"/>
          <w:bCs/>
          <w:sz w:val="24"/>
          <w:szCs w:val="24"/>
        </w:rPr>
        <w:t xml:space="preserve"> Tesorer</w:t>
      </w:r>
      <w:r w:rsidR="00C00DB3" w:rsidRPr="00345FEB">
        <w:rPr>
          <w:rFonts w:ascii="Arial" w:hAnsi="Arial" w:cs="Arial"/>
          <w:bCs/>
          <w:sz w:val="24"/>
          <w:szCs w:val="24"/>
        </w:rPr>
        <w:t>a</w:t>
      </w:r>
      <w:r w:rsidR="00FB5C20" w:rsidRPr="00345FEB">
        <w:rPr>
          <w:rFonts w:ascii="Arial" w:hAnsi="Arial" w:cs="Arial"/>
          <w:bCs/>
          <w:sz w:val="24"/>
          <w:szCs w:val="24"/>
        </w:rPr>
        <w:t xml:space="preserve"> del Ayuntamiento de Hidalgo, Michoacán</w:t>
      </w:r>
      <w:r w:rsidRPr="00345FEB">
        <w:rPr>
          <w:rFonts w:ascii="Arial" w:hAnsi="Arial" w:cs="Arial"/>
          <w:sz w:val="24"/>
          <w:szCs w:val="24"/>
          <w:lang w:eastAsia="es-MX"/>
        </w:rPr>
        <w:t>; y por</w:t>
      </w:r>
      <w:r w:rsidRPr="00345FEB">
        <w:rPr>
          <w:rFonts w:ascii="Arial" w:hAnsi="Arial" w:cs="Arial"/>
          <w:sz w:val="24"/>
          <w:szCs w:val="24"/>
        </w:rPr>
        <w:t xml:space="preserve"> </w:t>
      </w:r>
      <w:r w:rsidRPr="00345FEB">
        <w:rPr>
          <w:rFonts w:ascii="Arial" w:hAnsi="Arial" w:cs="Arial"/>
          <w:b/>
          <w:sz w:val="24"/>
          <w:szCs w:val="24"/>
        </w:rPr>
        <w:t xml:space="preserve">estrados </w:t>
      </w:r>
      <w:r w:rsidRPr="00345FEB">
        <w:rPr>
          <w:rFonts w:ascii="Arial" w:hAnsi="Arial" w:cs="Arial"/>
          <w:bCs/>
          <w:sz w:val="24"/>
          <w:szCs w:val="24"/>
        </w:rPr>
        <w:t>a los demás interesados</w:t>
      </w:r>
      <w:r w:rsidRPr="00345FEB">
        <w:rPr>
          <w:rFonts w:ascii="Arial" w:hAnsi="Arial" w:cs="Arial"/>
          <w:color w:val="000000"/>
          <w:sz w:val="24"/>
          <w:szCs w:val="24"/>
        </w:rPr>
        <w:t>, conforme a los artículos 37, fracciones I, II y III, 38 y 39 de la Ley de Justicia en Materia Electoral y de Participación Ciudadana del Estado de Michoacán de Ocampo; 137, fracción VI, 139, 140 y 142 del Reglamento Interior del Tribunal Electoral del Estado</w:t>
      </w:r>
      <w:r w:rsidR="00A821F3">
        <w:rPr>
          <w:rFonts w:ascii="Arial" w:hAnsi="Arial" w:cs="Arial"/>
          <w:color w:val="000000"/>
          <w:sz w:val="24"/>
          <w:szCs w:val="24"/>
        </w:rPr>
        <w:t>.</w:t>
      </w:r>
    </w:p>
    <w:p w14:paraId="126FCE55" w14:textId="7A7E07A5" w:rsidR="00835957" w:rsidRPr="00345FEB" w:rsidRDefault="00835957" w:rsidP="002552BF">
      <w:pPr>
        <w:pStyle w:val="Sinespaciado"/>
        <w:spacing w:before="100" w:beforeAutospacing="1" w:after="100" w:afterAutospacing="1" w:line="360" w:lineRule="auto"/>
        <w:jc w:val="both"/>
        <w:rPr>
          <w:rFonts w:ascii="Arial" w:hAnsi="Arial" w:cs="Arial"/>
          <w:bCs/>
          <w:sz w:val="24"/>
          <w:szCs w:val="24"/>
          <w:lang w:eastAsia="es-MX"/>
        </w:rPr>
      </w:pPr>
      <w:r w:rsidRPr="00345FEB">
        <w:rPr>
          <w:rFonts w:ascii="Arial" w:hAnsi="Arial" w:cs="Arial"/>
          <w:bCs/>
          <w:sz w:val="24"/>
          <w:szCs w:val="24"/>
          <w:lang w:eastAsia="es-MX"/>
        </w:rPr>
        <w:t>En su oportunidad, archívese este expediente como asunto total y definitivamente concluido.</w:t>
      </w:r>
    </w:p>
    <w:p w14:paraId="59C3EA28" w14:textId="175770CB" w:rsidR="003D1542" w:rsidRPr="00345FEB" w:rsidRDefault="003D1542" w:rsidP="00A821F3">
      <w:pPr>
        <w:spacing w:before="280" w:after="280" w:line="360" w:lineRule="auto"/>
        <w:jc w:val="both"/>
        <w:rPr>
          <w:rFonts w:ascii="Arial" w:eastAsia="Arial" w:hAnsi="Arial" w:cs="Arial"/>
          <w:color w:val="000000"/>
        </w:rPr>
      </w:pPr>
      <w:r w:rsidRPr="00345FEB">
        <w:rPr>
          <w:rFonts w:ascii="Arial" w:eastAsia="Arial" w:hAnsi="Arial" w:cs="Arial"/>
          <w:color w:val="000000"/>
        </w:rPr>
        <w:t xml:space="preserve">Así, </w:t>
      </w:r>
      <w:r w:rsidR="00EA6A9F">
        <w:rPr>
          <w:rFonts w:ascii="Arial" w:eastAsia="Arial" w:hAnsi="Arial" w:cs="Arial"/>
          <w:color w:val="000000"/>
        </w:rPr>
        <w:t xml:space="preserve">en sesión pública celebrada el día de hoy, </w:t>
      </w:r>
      <w:r w:rsidRPr="00345FEB">
        <w:rPr>
          <w:rFonts w:ascii="Arial" w:eastAsia="Arial" w:hAnsi="Arial" w:cs="Arial"/>
          <w:color w:val="000000"/>
        </w:rPr>
        <w:t xml:space="preserve">a las </w:t>
      </w:r>
      <w:r w:rsidR="00BC14E0">
        <w:rPr>
          <w:rFonts w:ascii="Arial" w:eastAsia="Arial" w:hAnsi="Arial" w:cs="Arial"/>
          <w:color w:val="000000"/>
        </w:rPr>
        <w:t>dieciséis</w:t>
      </w:r>
      <w:r w:rsidRPr="00345FEB">
        <w:rPr>
          <w:rFonts w:ascii="Arial" w:eastAsia="Arial" w:hAnsi="Arial" w:cs="Arial"/>
          <w:color w:val="000000"/>
        </w:rPr>
        <w:t xml:space="preserve"> horas con </w:t>
      </w:r>
      <w:r w:rsidR="00BC14E0">
        <w:rPr>
          <w:rFonts w:ascii="Arial" w:eastAsia="Arial" w:hAnsi="Arial" w:cs="Arial"/>
          <w:color w:val="000000"/>
        </w:rPr>
        <w:t>treinta y ocho</w:t>
      </w:r>
      <w:r w:rsidRPr="00345FEB">
        <w:rPr>
          <w:rFonts w:ascii="Arial" w:eastAsia="Arial" w:hAnsi="Arial" w:cs="Arial"/>
          <w:color w:val="000000"/>
        </w:rPr>
        <w:t xml:space="preserve"> minutos</w:t>
      </w:r>
      <w:r w:rsidR="00EA6A9F">
        <w:rPr>
          <w:rFonts w:ascii="Arial" w:eastAsia="Arial" w:hAnsi="Arial" w:cs="Arial"/>
          <w:color w:val="000000"/>
        </w:rPr>
        <w:t xml:space="preserve">, </w:t>
      </w:r>
      <w:r w:rsidRPr="00345FEB">
        <w:rPr>
          <w:rFonts w:ascii="Arial" w:eastAsia="Arial" w:hAnsi="Arial" w:cs="Arial"/>
          <w:color w:val="000000"/>
        </w:rPr>
        <w:t>por</w:t>
      </w:r>
      <w:r w:rsidR="00DF3EF9">
        <w:rPr>
          <w:rFonts w:ascii="Arial" w:eastAsia="Arial" w:hAnsi="Arial" w:cs="Arial"/>
          <w:color w:val="000000"/>
        </w:rPr>
        <w:t xml:space="preserve"> unanimidad</w:t>
      </w:r>
      <w:r w:rsidRPr="00345FEB">
        <w:rPr>
          <w:rFonts w:ascii="Arial" w:eastAsia="Arial" w:hAnsi="Arial" w:cs="Arial"/>
          <w:color w:val="000000"/>
        </w:rPr>
        <w:t xml:space="preserve"> de votos, lo resolvieron y firma</w:t>
      </w:r>
      <w:r w:rsidR="00EA6A9F">
        <w:rPr>
          <w:rFonts w:ascii="Arial" w:eastAsia="Arial" w:hAnsi="Arial" w:cs="Arial"/>
          <w:color w:val="000000"/>
        </w:rPr>
        <w:t xml:space="preserve">n </w:t>
      </w:r>
      <w:r w:rsidR="00EA6A9F" w:rsidRPr="00AE19BE">
        <w:rPr>
          <w:rFonts w:ascii="Arial" w:eastAsia="Arial" w:hAnsi="Arial" w:cs="Arial"/>
          <w:color w:val="000000"/>
        </w:rPr>
        <w:t xml:space="preserve">las Magistraturas </w:t>
      </w:r>
      <w:r w:rsidR="00EA6A9F">
        <w:rPr>
          <w:rFonts w:ascii="Arial" w:eastAsia="Arial" w:hAnsi="Arial" w:cs="Arial"/>
          <w:color w:val="000000"/>
        </w:rPr>
        <w:t>i</w:t>
      </w:r>
      <w:r w:rsidR="00EA6A9F" w:rsidRPr="00AE19BE">
        <w:rPr>
          <w:rFonts w:ascii="Arial" w:eastAsia="Arial" w:hAnsi="Arial" w:cs="Arial"/>
          <w:color w:val="000000"/>
        </w:rPr>
        <w:t>ntegrantes del Pleno del Tribunal Electoral del Estado</w:t>
      </w:r>
      <w:r w:rsidR="00EA6A9F">
        <w:rPr>
          <w:rFonts w:ascii="Arial" w:eastAsia="Arial" w:hAnsi="Arial" w:cs="Arial"/>
          <w:color w:val="000000"/>
        </w:rPr>
        <w:t xml:space="preserve"> de Michoacán,</w:t>
      </w:r>
      <w:r w:rsidRPr="00345FEB">
        <w:rPr>
          <w:rFonts w:ascii="Arial" w:eastAsia="Arial" w:hAnsi="Arial" w:cs="Arial"/>
          <w:color w:val="000000"/>
        </w:rPr>
        <w:t xml:space="preserve"> la Magistrada Presidenta </w:t>
      </w:r>
      <w:proofErr w:type="spellStart"/>
      <w:r w:rsidRPr="00345FEB">
        <w:rPr>
          <w:rFonts w:ascii="Arial" w:eastAsia="Arial" w:hAnsi="Arial" w:cs="Arial"/>
          <w:color w:val="000000"/>
        </w:rPr>
        <w:t>Amelí</w:t>
      </w:r>
      <w:proofErr w:type="spellEnd"/>
      <w:r w:rsidRPr="00345FEB">
        <w:rPr>
          <w:rFonts w:ascii="Arial" w:eastAsia="Arial" w:hAnsi="Arial" w:cs="Arial"/>
          <w:color w:val="000000"/>
        </w:rPr>
        <w:t xml:space="preserve"> Gissel Navarro Lepe, las Magistradas </w:t>
      </w:r>
      <w:proofErr w:type="spellStart"/>
      <w:r w:rsidRPr="00345FEB">
        <w:rPr>
          <w:rFonts w:ascii="Arial" w:eastAsia="Arial" w:hAnsi="Arial" w:cs="Arial"/>
          <w:color w:val="000000"/>
        </w:rPr>
        <w:t>Yurisha</w:t>
      </w:r>
      <w:proofErr w:type="spellEnd"/>
      <w:r w:rsidRPr="00345FEB">
        <w:rPr>
          <w:rFonts w:ascii="Arial" w:eastAsia="Arial" w:hAnsi="Arial" w:cs="Arial"/>
          <w:color w:val="000000"/>
        </w:rPr>
        <w:t xml:space="preserve"> Andrade Morales y Alma Rosa Bahena Villalobos, así como los Magistrados Adrián Hernández Pinedo —</w:t>
      </w:r>
      <w:r w:rsidRPr="00345FEB">
        <w:rPr>
          <w:rFonts w:ascii="Arial" w:eastAsia="Arial" w:hAnsi="Arial" w:cs="Arial"/>
          <w:i/>
          <w:color w:val="000000"/>
        </w:rPr>
        <w:t>quien fue ponente</w:t>
      </w:r>
      <w:r w:rsidRPr="00345FEB">
        <w:rPr>
          <w:rFonts w:ascii="Arial" w:eastAsia="Arial" w:hAnsi="Arial" w:cs="Arial"/>
          <w:color w:val="000000"/>
        </w:rPr>
        <w:t>— y Eric López Villaseñor, ante el Secretario General de Acuerdos, Víctor Hugo Arroyo Sandoval, quien autoriza y da fe.</w:t>
      </w:r>
      <w:r w:rsidR="00EA6A9F">
        <w:rPr>
          <w:rFonts w:ascii="Arial" w:eastAsia="Arial" w:hAnsi="Arial" w:cs="Arial"/>
          <w:color w:val="000000"/>
        </w:rPr>
        <w:t xml:space="preserve"> Conste.</w:t>
      </w:r>
    </w:p>
    <w:tbl>
      <w:tblPr>
        <w:tblW w:w="8648" w:type="dxa"/>
        <w:jc w:val="center"/>
        <w:tblLook w:val="0400" w:firstRow="0" w:lastRow="0" w:firstColumn="0" w:lastColumn="0" w:noHBand="0" w:noVBand="1"/>
      </w:tblPr>
      <w:tblGrid>
        <w:gridCol w:w="4107"/>
        <w:gridCol w:w="4541"/>
      </w:tblGrid>
      <w:tr w:rsidR="00EA6A9F" w:rsidRPr="00CB3C7D" w14:paraId="63B0574B" w14:textId="77777777" w:rsidTr="00F56DF3">
        <w:trPr>
          <w:trHeight w:val="1188"/>
          <w:jc w:val="center"/>
        </w:trPr>
        <w:tc>
          <w:tcPr>
            <w:tcW w:w="8648" w:type="dxa"/>
            <w:gridSpan w:val="2"/>
          </w:tcPr>
          <w:p w14:paraId="01ED2DE5" w14:textId="77777777" w:rsidR="00EA6A9F" w:rsidRPr="0079262E" w:rsidRDefault="00EA6A9F" w:rsidP="00F56DF3">
            <w:pPr>
              <w:jc w:val="center"/>
              <w:rPr>
                <w:rFonts w:ascii="Arial" w:eastAsia="Arial" w:hAnsi="Arial" w:cs="Arial"/>
                <w:b/>
                <w:lang w:val="it-IT"/>
              </w:rPr>
            </w:pPr>
            <w:r w:rsidRPr="0079262E">
              <w:rPr>
                <w:rFonts w:ascii="Arial" w:eastAsia="Arial" w:hAnsi="Arial" w:cs="Arial"/>
                <w:b/>
                <w:lang w:val="it-IT"/>
              </w:rPr>
              <w:t>MAGISTRADA PRESIDENTA</w:t>
            </w:r>
          </w:p>
          <w:p w14:paraId="03064A0A" w14:textId="77777777" w:rsidR="00EA6A9F" w:rsidRDefault="00EA6A9F" w:rsidP="00F56DF3">
            <w:pPr>
              <w:jc w:val="center"/>
              <w:rPr>
                <w:rFonts w:ascii="Arial" w:eastAsia="Arial" w:hAnsi="Arial" w:cs="Arial"/>
                <w:b/>
                <w:lang w:val="it-IT"/>
              </w:rPr>
            </w:pPr>
          </w:p>
          <w:p w14:paraId="23531CAE" w14:textId="77777777" w:rsidR="00EA6A9F" w:rsidRDefault="00EA6A9F" w:rsidP="00F56DF3">
            <w:pPr>
              <w:jc w:val="center"/>
              <w:rPr>
                <w:rFonts w:ascii="Arial" w:eastAsia="Arial" w:hAnsi="Arial" w:cs="Arial"/>
                <w:b/>
                <w:lang w:val="it-IT"/>
              </w:rPr>
            </w:pPr>
          </w:p>
          <w:p w14:paraId="46800EC8" w14:textId="77777777" w:rsidR="00EA6A9F" w:rsidRDefault="00EA6A9F" w:rsidP="00F56DF3">
            <w:pPr>
              <w:jc w:val="center"/>
              <w:rPr>
                <w:rFonts w:ascii="Arial" w:eastAsia="Arial" w:hAnsi="Arial" w:cs="Arial"/>
                <w:b/>
                <w:lang w:val="it-IT"/>
              </w:rPr>
            </w:pPr>
          </w:p>
          <w:p w14:paraId="1AD01220" w14:textId="77777777" w:rsidR="00EA6A9F" w:rsidRPr="0079262E" w:rsidRDefault="00EA6A9F" w:rsidP="00F56DF3">
            <w:pPr>
              <w:jc w:val="center"/>
              <w:rPr>
                <w:rFonts w:ascii="Arial" w:eastAsia="Arial" w:hAnsi="Arial" w:cs="Arial"/>
                <w:b/>
                <w:lang w:val="it-IT"/>
              </w:rPr>
            </w:pPr>
          </w:p>
          <w:p w14:paraId="39C3DD1B" w14:textId="77777777" w:rsidR="00EA6A9F" w:rsidRPr="0079262E" w:rsidRDefault="00EA6A9F" w:rsidP="00F56DF3">
            <w:pPr>
              <w:rPr>
                <w:rFonts w:ascii="Arial" w:eastAsia="Arial" w:hAnsi="Arial" w:cs="Arial"/>
                <w:b/>
                <w:lang w:val="it-IT"/>
              </w:rPr>
            </w:pPr>
          </w:p>
          <w:p w14:paraId="2A063578" w14:textId="77777777" w:rsidR="00EA6A9F" w:rsidRDefault="00EA6A9F" w:rsidP="00F56DF3">
            <w:pPr>
              <w:jc w:val="center"/>
              <w:rPr>
                <w:rFonts w:ascii="Arial" w:eastAsia="Arial" w:hAnsi="Arial" w:cs="Arial"/>
                <w:b/>
                <w:lang w:val="it-IT"/>
              </w:rPr>
            </w:pPr>
            <w:r w:rsidRPr="0079262E">
              <w:rPr>
                <w:rFonts w:ascii="Arial" w:eastAsia="Arial" w:hAnsi="Arial" w:cs="Arial"/>
                <w:b/>
                <w:lang w:val="it-IT"/>
              </w:rPr>
              <w:t>AMELÍ GISSEL NAVARRO LEPE</w:t>
            </w:r>
          </w:p>
          <w:p w14:paraId="4B3DFC35" w14:textId="77777777" w:rsidR="00EA6A9F" w:rsidRDefault="00EA6A9F" w:rsidP="00F56DF3">
            <w:pPr>
              <w:jc w:val="center"/>
              <w:rPr>
                <w:rFonts w:ascii="Arial" w:eastAsia="Arial" w:hAnsi="Arial" w:cs="Arial"/>
                <w:b/>
                <w:lang w:val="it-IT"/>
              </w:rPr>
            </w:pPr>
          </w:p>
          <w:p w14:paraId="2297947D" w14:textId="77777777" w:rsidR="00EA6A9F" w:rsidRDefault="00EA6A9F" w:rsidP="00F56DF3">
            <w:pPr>
              <w:jc w:val="center"/>
              <w:rPr>
                <w:rFonts w:ascii="Arial" w:eastAsia="Arial" w:hAnsi="Arial" w:cs="Arial"/>
                <w:b/>
                <w:lang w:val="it-IT"/>
              </w:rPr>
            </w:pPr>
          </w:p>
          <w:p w14:paraId="24015F43" w14:textId="77777777" w:rsidR="00EA6A9F" w:rsidRPr="0079262E" w:rsidRDefault="00EA6A9F" w:rsidP="00F56DF3">
            <w:pPr>
              <w:jc w:val="center"/>
              <w:rPr>
                <w:rFonts w:ascii="Arial" w:eastAsia="Arial" w:hAnsi="Arial" w:cs="Arial"/>
                <w:b/>
                <w:lang w:val="it-IT"/>
              </w:rPr>
            </w:pPr>
          </w:p>
        </w:tc>
      </w:tr>
      <w:tr w:rsidR="00EA6A9F" w:rsidRPr="00650EBD" w14:paraId="6AF726EC" w14:textId="77777777" w:rsidTr="00F56DF3">
        <w:trPr>
          <w:trHeight w:val="1462"/>
          <w:jc w:val="center"/>
        </w:trPr>
        <w:tc>
          <w:tcPr>
            <w:tcW w:w="4107" w:type="dxa"/>
          </w:tcPr>
          <w:p w14:paraId="7F11BCCC" w14:textId="77777777" w:rsidR="00EA6A9F" w:rsidRDefault="00EA6A9F" w:rsidP="00F56DF3">
            <w:pPr>
              <w:jc w:val="center"/>
              <w:rPr>
                <w:rFonts w:ascii="Arial" w:eastAsia="Arial" w:hAnsi="Arial" w:cs="Arial"/>
                <w:b/>
              </w:rPr>
            </w:pPr>
          </w:p>
          <w:p w14:paraId="3B45285D" w14:textId="77777777" w:rsidR="00EA6A9F" w:rsidRDefault="00EA6A9F" w:rsidP="00F56DF3">
            <w:pPr>
              <w:jc w:val="center"/>
              <w:rPr>
                <w:rFonts w:ascii="Arial" w:eastAsia="Arial" w:hAnsi="Arial" w:cs="Arial"/>
                <w:b/>
              </w:rPr>
            </w:pPr>
          </w:p>
          <w:p w14:paraId="6684D52B" w14:textId="77777777" w:rsidR="00EA6A9F" w:rsidRPr="00650EBD" w:rsidRDefault="00EA6A9F" w:rsidP="00F56DF3">
            <w:pPr>
              <w:jc w:val="center"/>
              <w:rPr>
                <w:rFonts w:ascii="Arial" w:eastAsia="Arial" w:hAnsi="Arial" w:cs="Arial"/>
                <w:b/>
              </w:rPr>
            </w:pPr>
            <w:r w:rsidRPr="00650EBD">
              <w:rPr>
                <w:rFonts w:ascii="Arial" w:eastAsia="Arial" w:hAnsi="Arial" w:cs="Arial"/>
                <w:b/>
              </w:rPr>
              <w:t>MAGISTRADA</w:t>
            </w:r>
          </w:p>
          <w:p w14:paraId="10F2C497" w14:textId="77777777" w:rsidR="00EA6A9F" w:rsidRDefault="00EA6A9F" w:rsidP="00F56DF3">
            <w:pPr>
              <w:jc w:val="center"/>
              <w:rPr>
                <w:rFonts w:ascii="Arial" w:eastAsia="Arial" w:hAnsi="Arial" w:cs="Arial"/>
                <w:b/>
              </w:rPr>
            </w:pPr>
          </w:p>
          <w:p w14:paraId="4C6C92E5" w14:textId="77777777" w:rsidR="00EA6A9F" w:rsidRDefault="00EA6A9F" w:rsidP="00F56DF3">
            <w:pPr>
              <w:jc w:val="center"/>
              <w:rPr>
                <w:rFonts w:ascii="Arial" w:eastAsia="Arial" w:hAnsi="Arial" w:cs="Arial"/>
                <w:b/>
              </w:rPr>
            </w:pPr>
          </w:p>
          <w:p w14:paraId="7C4C4450" w14:textId="77777777" w:rsidR="00EA6A9F" w:rsidRDefault="00EA6A9F" w:rsidP="00F56DF3">
            <w:pPr>
              <w:jc w:val="center"/>
              <w:rPr>
                <w:rFonts w:ascii="Arial" w:eastAsia="Arial" w:hAnsi="Arial" w:cs="Arial"/>
                <w:b/>
              </w:rPr>
            </w:pPr>
          </w:p>
          <w:p w14:paraId="7A14E58D" w14:textId="77777777" w:rsidR="00EA6A9F" w:rsidRPr="00650EBD" w:rsidRDefault="00EA6A9F" w:rsidP="00F56DF3">
            <w:pPr>
              <w:jc w:val="center"/>
              <w:rPr>
                <w:rFonts w:ascii="Arial" w:eastAsia="Arial" w:hAnsi="Arial" w:cs="Arial"/>
                <w:b/>
              </w:rPr>
            </w:pPr>
          </w:p>
          <w:p w14:paraId="14E5AB33" w14:textId="77777777" w:rsidR="00EA6A9F" w:rsidRPr="00650EBD" w:rsidRDefault="00EA6A9F" w:rsidP="00F56DF3">
            <w:pPr>
              <w:rPr>
                <w:rFonts w:ascii="Arial" w:eastAsia="Arial" w:hAnsi="Arial" w:cs="Arial"/>
                <w:b/>
              </w:rPr>
            </w:pPr>
          </w:p>
          <w:p w14:paraId="49E57A00" w14:textId="77777777" w:rsidR="00EA6A9F" w:rsidRDefault="00EA6A9F" w:rsidP="00F56DF3">
            <w:pPr>
              <w:jc w:val="center"/>
              <w:rPr>
                <w:rFonts w:ascii="Arial" w:eastAsia="Arial" w:hAnsi="Arial" w:cs="Arial"/>
                <w:b/>
              </w:rPr>
            </w:pPr>
            <w:r w:rsidRPr="00650EBD">
              <w:rPr>
                <w:rFonts w:ascii="Arial" w:eastAsia="Arial" w:hAnsi="Arial" w:cs="Arial"/>
                <w:b/>
              </w:rPr>
              <w:t xml:space="preserve">YURISHA ANDRADE MORALES </w:t>
            </w:r>
          </w:p>
          <w:p w14:paraId="03862DDE" w14:textId="77777777" w:rsidR="00EA6A9F" w:rsidRDefault="00EA6A9F" w:rsidP="00F56DF3">
            <w:pPr>
              <w:jc w:val="center"/>
              <w:rPr>
                <w:rFonts w:ascii="Arial" w:eastAsia="Arial" w:hAnsi="Arial" w:cs="Arial"/>
                <w:b/>
              </w:rPr>
            </w:pPr>
          </w:p>
          <w:p w14:paraId="4D9A4549" w14:textId="77777777" w:rsidR="00EA6A9F" w:rsidRPr="00650EBD" w:rsidRDefault="00EA6A9F" w:rsidP="00F56DF3">
            <w:pPr>
              <w:jc w:val="center"/>
              <w:rPr>
                <w:rFonts w:ascii="Arial" w:eastAsia="Arial" w:hAnsi="Arial" w:cs="Arial"/>
                <w:b/>
              </w:rPr>
            </w:pPr>
          </w:p>
        </w:tc>
        <w:tc>
          <w:tcPr>
            <w:tcW w:w="4541" w:type="dxa"/>
          </w:tcPr>
          <w:p w14:paraId="3260DEBB" w14:textId="77777777" w:rsidR="00EA6A9F" w:rsidRDefault="00EA6A9F" w:rsidP="00F56DF3">
            <w:pPr>
              <w:jc w:val="center"/>
              <w:rPr>
                <w:rFonts w:ascii="Arial" w:eastAsia="Arial" w:hAnsi="Arial" w:cs="Arial"/>
                <w:b/>
              </w:rPr>
            </w:pPr>
          </w:p>
          <w:p w14:paraId="3F259C76" w14:textId="77777777" w:rsidR="00EA6A9F" w:rsidRDefault="00EA6A9F" w:rsidP="00F56DF3">
            <w:pPr>
              <w:jc w:val="center"/>
              <w:rPr>
                <w:rFonts w:ascii="Arial" w:eastAsia="Arial" w:hAnsi="Arial" w:cs="Arial"/>
                <w:b/>
              </w:rPr>
            </w:pPr>
          </w:p>
          <w:p w14:paraId="494D8446" w14:textId="77777777" w:rsidR="00EA6A9F" w:rsidRPr="00650EBD" w:rsidRDefault="00EA6A9F" w:rsidP="00F56DF3">
            <w:pPr>
              <w:jc w:val="center"/>
              <w:rPr>
                <w:rFonts w:ascii="Arial" w:eastAsia="Arial" w:hAnsi="Arial" w:cs="Arial"/>
                <w:b/>
              </w:rPr>
            </w:pPr>
            <w:r w:rsidRPr="00650EBD">
              <w:rPr>
                <w:rFonts w:ascii="Arial" w:eastAsia="Arial" w:hAnsi="Arial" w:cs="Arial"/>
                <w:b/>
              </w:rPr>
              <w:t>MAGISTRADA</w:t>
            </w:r>
          </w:p>
          <w:p w14:paraId="3DD85130" w14:textId="77777777" w:rsidR="00EA6A9F" w:rsidRPr="00650EBD" w:rsidRDefault="00EA6A9F" w:rsidP="00F56DF3">
            <w:pPr>
              <w:jc w:val="center"/>
              <w:rPr>
                <w:rFonts w:ascii="Arial" w:eastAsia="Arial" w:hAnsi="Arial" w:cs="Arial"/>
                <w:b/>
              </w:rPr>
            </w:pPr>
          </w:p>
          <w:p w14:paraId="2EAF7D86" w14:textId="77777777" w:rsidR="00EA6A9F" w:rsidRDefault="00EA6A9F" w:rsidP="00F56DF3">
            <w:pPr>
              <w:rPr>
                <w:rFonts w:ascii="Arial" w:eastAsia="Arial" w:hAnsi="Arial" w:cs="Arial"/>
                <w:b/>
              </w:rPr>
            </w:pPr>
          </w:p>
          <w:p w14:paraId="1D6F446A" w14:textId="77777777" w:rsidR="00EA6A9F" w:rsidRDefault="00EA6A9F" w:rsidP="00F56DF3">
            <w:pPr>
              <w:rPr>
                <w:rFonts w:ascii="Arial" w:eastAsia="Arial" w:hAnsi="Arial" w:cs="Arial"/>
                <w:b/>
              </w:rPr>
            </w:pPr>
          </w:p>
          <w:p w14:paraId="50A05BF7" w14:textId="77777777" w:rsidR="00EA6A9F" w:rsidRDefault="00EA6A9F" w:rsidP="00F56DF3">
            <w:pPr>
              <w:rPr>
                <w:rFonts w:ascii="Arial" w:eastAsia="Arial" w:hAnsi="Arial" w:cs="Arial"/>
                <w:b/>
              </w:rPr>
            </w:pPr>
          </w:p>
          <w:p w14:paraId="20F23513" w14:textId="77777777" w:rsidR="00EA6A9F" w:rsidRPr="00650EBD" w:rsidRDefault="00EA6A9F" w:rsidP="00F56DF3">
            <w:pPr>
              <w:rPr>
                <w:rFonts w:ascii="Arial" w:eastAsia="Arial" w:hAnsi="Arial" w:cs="Arial"/>
                <w:b/>
              </w:rPr>
            </w:pPr>
          </w:p>
          <w:p w14:paraId="32F4FB2E" w14:textId="77777777" w:rsidR="00EA6A9F" w:rsidRDefault="00EA6A9F" w:rsidP="00F56DF3">
            <w:pPr>
              <w:jc w:val="center"/>
              <w:rPr>
                <w:rFonts w:ascii="Arial" w:eastAsia="Arial" w:hAnsi="Arial" w:cs="Arial"/>
                <w:b/>
              </w:rPr>
            </w:pPr>
            <w:r w:rsidRPr="00650EBD">
              <w:rPr>
                <w:rFonts w:ascii="Arial" w:eastAsia="Arial" w:hAnsi="Arial" w:cs="Arial"/>
                <w:b/>
              </w:rPr>
              <w:t>ALMA ROSA BAHENA VILLALOBOS</w:t>
            </w:r>
          </w:p>
          <w:p w14:paraId="7B54F57D" w14:textId="77777777" w:rsidR="00EA6A9F" w:rsidRDefault="00EA6A9F" w:rsidP="00F56DF3">
            <w:pPr>
              <w:jc w:val="center"/>
              <w:rPr>
                <w:rFonts w:ascii="Arial" w:eastAsia="Arial" w:hAnsi="Arial" w:cs="Arial"/>
                <w:b/>
              </w:rPr>
            </w:pPr>
          </w:p>
          <w:p w14:paraId="055ABE31" w14:textId="77777777" w:rsidR="00EA6A9F" w:rsidRDefault="00EA6A9F" w:rsidP="00F56DF3">
            <w:pPr>
              <w:jc w:val="center"/>
              <w:rPr>
                <w:rFonts w:ascii="Arial" w:eastAsia="Arial" w:hAnsi="Arial" w:cs="Arial"/>
                <w:b/>
              </w:rPr>
            </w:pPr>
          </w:p>
          <w:p w14:paraId="053F01FF" w14:textId="77777777" w:rsidR="00EA6A9F" w:rsidRDefault="00EA6A9F" w:rsidP="00F56DF3">
            <w:pPr>
              <w:jc w:val="center"/>
              <w:rPr>
                <w:rFonts w:ascii="Arial" w:eastAsia="Arial" w:hAnsi="Arial" w:cs="Arial"/>
                <w:b/>
              </w:rPr>
            </w:pPr>
          </w:p>
          <w:p w14:paraId="2A40CD01" w14:textId="77777777" w:rsidR="00EA6A9F" w:rsidRDefault="00EA6A9F" w:rsidP="00F56DF3">
            <w:pPr>
              <w:rPr>
                <w:rFonts w:ascii="Arial" w:eastAsia="Arial" w:hAnsi="Arial" w:cs="Arial"/>
                <w:b/>
              </w:rPr>
            </w:pPr>
          </w:p>
          <w:p w14:paraId="5D3C3CD9" w14:textId="77777777" w:rsidR="00EA6A9F" w:rsidRPr="00650EBD" w:rsidRDefault="00EA6A9F" w:rsidP="00F56DF3">
            <w:pPr>
              <w:rPr>
                <w:rFonts w:ascii="Arial" w:eastAsia="Arial" w:hAnsi="Arial" w:cs="Arial"/>
                <w:b/>
              </w:rPr>
            </w:pPr>
          </w:p>
        </w:tc>
      </w:tr>
      <w:tr w:rsidR="00EA6A9F" w:rsidRPr="00650EBD" w14:paraId="1328557D" w14:textId="77777777" w:rsidTr="00F56DF3">
        <w:trPr>
          <w:trHeight w:val="1270"/>
          <w:jc w:val="center"/>
        </w:trPr>
        <w:tc>
          <w:tcPr>
            <w:tcW w:w="4107" w:type="dxa"/>
          </w:tcPr>
          <w:p w14:paraId="269D20A0" w14:textId="77777777" w:rsidR="00EA6A9F" w:rsidRPr="00650EBD" w:rsidRDefault="00EA6A9F" w:rsidP="00F56DF3">
            <w:pPr>
              <w:jc w:val="center"/>
              <w:rPr>
                <w:rFonts w:ascii="Arial" w:eastAsia="Arial" w:hAnsi="Arial" w:cs="Arial"/>
                <w:b/>
              </w:rPr>
            </w:pPr>
            <w:r w:rsidRPr="00650EBD">
              <w:rPr>
                <w:rFonts w:ascii="Arial" w:eastAsia="Arial" w:hAnsi="Arial" w:cs="Arial"/>
                <w:b/>
              </w:rPr>
              <w:t>MAGISTRADO</w:t>
            </w:r>
          </w:p>
          <w:p w14:paraId="74F95B62" w14:textId="77777777" w:rsidR="00EA6A9F" w:rsidRDefault="00EA6A9F" w:rsidP="00F56DF3">
            <w:pPr>
              <w:jc w:val="center"/>
              <w:rPr>
                <w:rFonts w:ascii="Arial" w:eastAsia="Arial" w:hAnsi="Arial" w:cs="Arial"/>
                <w:b/>
              </w:rPr>
            </w:pPr>
          </w:p>
          <w:p w14:paraId="1D33C6D3" w14:textId="77777777" w:rsidR="00EA6A9F" w:rsidRDefault="00EA6A9F" w:rsidP="00F56DF3">
            <w:pPr>
              <w:jc w:val="center"/>
              <w:rPr>
                <w:rFonts w:ascii="Arial" w:eastAsia="Arial" w:hAnsi="Arial" w:cs="Arial"/>
                <w:b/>
              </w:rPr>
            </w:pPr>
          </w:p>
          <w:p w14:paraId="665F48D1" w14:textId="77777777" w:rsidR="00EA6A9F" w:rsidRPr="00650EBD" w:rsidRDefault="00EA6A9F" w:rsidP="00F56DF3">
            <w:pPr>
              <w:jc w:val="center"/>
              <w:rPr>
                <w:rFonts w:ascii="Arial" w:eastAsia="Arial" w:hAnsi="Arial" w:cs="Arial"/>
                <w:b/>
              </w:rPr>
            </w:pPr>
          </w:p>
          <w:p w14:paraId="707974A8" w14:textId="77777777" w:rsidR="00EA6A9F" w:rsidRDefault="00EA6A9F" w:rsidP="00F56DF3">
            <w:pPr>
              <w:rPr>
                <w:rFonts w:ascii="Arial" w:eastAsia="Arial" w:hAnsi="Arial" w:cs="Arial"/>
                <w:b/>
              </w:rPr>
            </w:pPr>
          </w:p>
          <w:p w14:paraId="50D4566B" w14:textId="77777777" w:rsidR="00EA6A9F" w:rsidRPr="00650EBD" w:rsidRDefault="00EA6A9F" w:rsidP="00F56DF3">
            <w:pPr>
              <w:rPr>
                <w:rFonts w:ascii="Arial" w:eastAsia="Arial" w:hAnsi="Arial" w:cs="Arial"/>
                <w:b/>
              </w:rPr>
            </w:pPr>
          </w:p>
          <w:p w14:paraId="7E7D3F19" w14:textId="77777777" w:rsidR="00EA6A9F" w:rsidRPr="00650EBD" w:rsidRDefault="00EA6A9F" w:rsidP="00F56DF3">
            <w:pPr>
              <w:jc w:val="center"/>
              <w:rPr>
                <w:rFonts w:ascii="Arial" w:eastAsia="Arial" w:hAnsi="Arial" w:cs="Arial"/>
                <w:b/>
              </w:rPr>
            </w:pPr>
            <w:r w:rsidRPr="00650EBD">
              <w:rPr>
                <w:rFonts w:ascii="Arial" w:eastAsia="Arial" w:hAnsi="Arial" w:cs="Arial"/>
                <w:b/>
              </w:rPr>
              <w:t>ADRIÁN HERNÁNDEZ PINEDO</w:t>
            </w:r>
          </w:p>
        </w:tc>
        <w:tc>
          <w:tcPr>
            <w:tcW w:w="4541" w:type="dxa"/>
          </w:tcPr>
          <w:p w14:paraId="25EA9BD8" w14:textId="77777777" w:rsidR="00EA6A9F" w:rsidRPr="00650EBD" w:rsidRDefault="00EA6A9F" w:rsidP="00F56DF3">
            <w:pPr>
              <w:jc w:val="center"/>
              <w:rPr>
                <w:rFonts w:ascii="Arial" w:eastAsia="Arial" w:hAnsi="Arial" w:cs="Arial"/>
                <w:b/>
              </w:rPr>
            </w:pPr>
            <w:r w:rsidRPr="00650EBD">
              <w:rPr>
                <w:rFonts w:ascii="Arial" w:eastAsia="Arial" w:hAnsi="Arial" w:cs="Arial"/>
                <w:b/>
              </w:rPr>
              <w:t>MAGISTRADO</w:t>
            </w:r>
          </w:p>
          <w:p w14:paraId="34696764" w14:textId="77777777" w:rsidR="00EA6A9F" w:rsidRPr="00650EBD" w:rsidRDefault="00EA6A9F" w:rsidP="00F56DF3">
            <w:pPr>
              <w:jc w:val="center"/>
              <w:rPr>
                <w:rFonts w:ascii="Arial" w:eastAsia="Arial" w:hAnsi="Arial" w:cs="Arial"/>
                <w:b/>
              </w:rPr>
            </w:pPr>
          </w:p>
          <w:p w14:paraId="4AB02A77" w14:textId="77777777" w:rsidR="00EA6A9F" w:rsidRDefault="00EA6A9F" w:rsidP="00F56DF3">
            <w:pPr>
              <w:rPr>
                <w:rFonts w:ascii="Arial" w:eastAsia="Arial" w:hAnsi="Arial" w:cs="Arial"/>
                <w:b/>
              </w:rPr>
            </w:pPr>
          </w:p>
          <w:p w14:paraId="6359E77A" w14:textId="77777777" w:rsidR="00EA6A9F" w:rsidRDefault="00EA6A9F" w:rsidP="00F56DF3">
            <w:pPr>
              <w:rPr>
                <w:rFonts w:ascii="Arial" w:eastAsia="Arial" w:hAnsi="Arial" w:cs="Arial"/>
                <w:b/>
              </w:rPr>
            </w:pPr>
          </w:p>
          <w:p w14:paraId="25DFEFD4" w14:textId="77777777" w:rsidR="00EA6A9F" w:rsidRDefault="00EA6A9F" w:rsidP="00F56DF3">
            <w:pPr>
              <w:rPr>
                <w:rFonts w:ascii="Arial" w:eastAsia="Arial" w:hAnsi="Arial" w:cs="Arial"/>
                <w:b/>
              </w:rPr>
            </w:pPr>
          </w:p>
          <w:p w14:paraId="0B1221C5" w14:textId="77777777" w:rsidR="00EA6A9F" w:rsidRPr="00650EBD" w:rsidRDefault="00EA6A9F" w:rsidP="00F56DF3">
            <w:pPr>
              <w:rPr>
                <w:rFonts w:ascii="Arial" w:eastAsia="Arial" w:hAnsi="Arial" w:cs="Arial"/>
                <w:b/>
              </w:rPr>
            </w:pPr>
          </w:p>
          <w:p w14:paraId="51A62C00" w14:textId="77777777" w:rsidR="00EA6A9F" w:rsidRDefault="00EA6A9F" w:rsidP="00F56DF3">
            <w:pPr>
              <w:jc w:val="center"/>
              <w:rPr>
                <w:rFonts w:ascii="Arial" w:eastAsia="Arial" w:hAnsi="Arial" w:cs="Arial"/>
                <w:b/>
              </w:rPr>
            </w:pPr>
            <w:r w:rsidRPr="00650EBD">
              <w:rPr>
                <w:rFonts w:ascii="Arial" w:eastAsia="Arial" w:hAnsi="Arial" w:cs="Arial"/>
                <w:b/>
              </w:rPr>
              <w:t>ERIC LÓPEZ VILLASEÑOR</w:t>
            </w:r>
          </w:p>
          <w:p w14:paraId="6EF2E6FF" w14:textId="77777777" w:rsidR="00EA6A9F" w:rsidRDefault="00EA6A9F" w:rsidP="00F56DF3">
            <w:pPr>
              <w:jc w:val="center"/>
              <w:rPr>
                <w:rFonts w:ascii="Arial" w:eastAsia="Arial" w:hAnsi="Arial" w:cs="Arial"/>
                <w:b/>
              </w:rPr>
            </w:pPr>
          </w:p>
          <w:p w14:paraId="7794AD29" w14:textId="77777777" w:rsidR="00EA6A9F" w:rsidRDefault="00EA6A9F" w:rsidP="00F56DF3">
            <w:pPr>
              <w:jc w:val="center"/>
              <w:rPr>
                <w:rFonts w:ascii="Arial" w:eastAsia="Arial" w:hAnsi="Arial" w:cs="Arial"/>
                <w:b/>
              </w:rPr>
            </w:pPr>
          </w:p>
          <w:p w14:paraId="1DC3E6B9" w14:textId="77777777" w:rsidR="00EA6A9F" w:rsidRDefault="00EA6A9F" w:rsidP="00F56DF3">
            <w:pPr>
              <w:jc w:val="center"/>
              <w:rPr>
                <w:rFonts w:ascii="Arial" w:eastAsia="Arial" w:hAnsi="Arial" w:cs="Arial"/>
                <w:b/>
              </w:rPr>
            </w:pPr>
          </w:p>
          <w:p w14:paraId="7F76FF2D" w14:textId="77777777" w:rsidR="00EA6A9F" w:rsidRPr="00650EBD" w:rsidRDefault="00EA6A9F" w:rsidP="00F56DF3">
            <w:pPr>
              <w:rPr>
                <w:rFonts w:ascii="Arial" w:eastAsia="Arial" w:hAnsi="Arial" w:cs="Arial"/>
                <w:b/>
              </w:rPr>
            </w:pPr>
          </w:p>
        </w:tc>
      </w:tr>
      <w:tr w:rsidR="00EA6A9F" w:rsidRPr="00650EBD" w14:paraId="7F2870A8" w14:textId="77777777" w:rsidTr="00F56DF3">
        <w:trPr>
          <w:trHeight w:val="1122"/>
          <w:jc w:val="center"/>
        </w:trPr>
        <w:tc>
          <w:tcPr>
            <w:tcW w:w="8648" w:type="dxa"/>
            <w:gridSpan w:val="2"/>
          </w:tcPr>
          <w:p w14:paraId="0CB61956" w14:textId="77777777" w:rsidR="00EA6A9F" w:rsidRDefault="00EA6A9F" w:rsidP="00F56DF3">
            <w:pPr>
              <w:jc w:val="center"/>
              <w:rPr>
                <w:rFonts w:ascii="Arial" w:eastAsia="Arial" w:hAnsi="Arial" w:cs="Arial"/>
                <w:b/>
              </w:rPr>
            </w:pPr>
          </w:p>
          <w:p w14:paraId="0D6464DF" w14:textId="727BA6AC" w:rsidR="00EA6A9F" w:rsidRPr="00650EBD" w:rsidRDefault="00EA6A9F" w:rsidP="00F56DF3">
            <w:pPr>
              <w:jc w:val="center"/>
              <w:rPr>
                <w:rFonts w:ascii="Arial" w:eastAsia="Arial" w:hAnsi="Arial" w:cs="Arial"/>
                <w:b/>
              </w:rPr>
            </w:pPr>
            <w:r w:rsidRPr="00650EBD">
              <w:rPr>
                <w:rFonts w:ascii="Arial" w:eastAsia="Arial" w:hAnsi="Arial" w:cs="Arial"/>
                <w:b/>
              </w:rPr>
              <w:t>SECRETARIO GENERAL DE ACUERDOS</w:t>
            </w:r>
          </w:p>
          <w:p w14:paraId="5F7E64ED" w14:textId="77777777" w:rsidR="00EA6A9F" w:rsidRDefault="00EA6A9F" w:rsidP="00F56DF3">
            <w:pPr>
              <w:jc w:val="center"/>
              <w:rPr>
                <w:rFonts w:ascii="Arial" w:eastAsia="Arial" w:hAnsi="Arial" w:cs="Arial"/>
                <w:b/>
              </w:rPr>
            </w:pPr>
          </w:p>
          <w:p w14:paraId="0EF2AE7E" w14:textId="77777777" w:rsidR="00EA6A9F" w:rsidRDefault="00EA6A9F" w:rsidP="00F56DF3">
            <w:pPr>
              <w:jc w:val="center"/>
              <w:rPr>
                <w:rFonts w:ascii="Arial" w:eastAsia="Arial" w:hAnsi="Arial" w:cs="Arial"/>
                <w:b/>
              </w:rPr>
            </w:pPr>
          </w:p>
          <w:p w14:paraId="0F1CDBD0" w14:textId="77777777" w:rsidR="00EA6A9F" w:rsidRDefault="00EA6A9F" w:rsidP="00F56DF3">
            <w:pPr>
              <w:jc w:val="center"/>
              <w:rPr>
                <w:rFonts w:ascii="Arial" w:eastAsia="Arial" w:hAnsi="Arial" w:cs="Arial"/>
                <w:b/>
              </w:rPr>
            </w:pPr>
          </w:p>
          <w:p w14:paraId="1AB338F3" w14:textId="77777777" w:rsidR="00E744FF" w:rsidRPr="00650EBD" w:rsidRDefault="00E744FF" w:rsidP="00F56DF3">
            <w:pPr>
              <w:jc w:val="center"/>
              <w:rPr>
                <w:rFonts w:ascii="Arial" w:eastAsia="Arial" w:hAnsi="Arial" w:cs="Arial"/>
                <w:b/>
              </w:rPr>
            </w:pPr>
          </w:p>
          <w:p w14:paraId="61296B57" w14:textId="77777777" w:rsidR="00EA6A9F" w:rsidRPr="00650EBD" w:rsidRDefault="00EA6A9F" w:rsidP="00F56DF3">
            <w:pPr>
              <w:jc w:val="center"/>
              <w:rPr>
                <w:rFonts w:ascii="Arial" w:eastAsia="Arial" w:hAnsi="Arial" w:cs="Arial"/>
                <w:b/>
              </w:rPr>
            </w:pPr>
          </w:p>
          <w:p w14:paraId="0D07CBF7" w14:textId="77777777" w:rsidR="00EA6A9F" w:rsidRPr="00650EBD" w:rsidRDefault="00EA6A9F" w:rsidP="00F56DF3">
            <w:pPr>
              <w:jc w:val="center"/>
              <w:rPr>
                <w:rFonts w:ascii="Arial" w:eastAsia="Arial" w:hAnsi="Arial" w:cs="Arial"/>
                <w:b/>
              </w:rPr>
            </w:pPr>
            <w:r w:rsidRPr="00650EBD">
              <w:rPr>
                <w:rFonts w:ascii="Arial" w:eastAsia="Arial" w:hAnsi="Arial" w:cs="Arial"/>
                <w:b/>
              </w:rPr>
              <w:t>VÍCTOR HUGO ARROYO SANDOVAL</w:t>
            </w:r>
          </w:p>
        </w:tc>
      </w:tr>
    </w:tbl>
    <w:p w14:paraId="1B8F169F" w14:textId="77777777" w:rsidR="003D1542" w:rsidRDefault="003D1542" w:rsidP="003D1542">
      <w:pPr>
        <w:pBdr>
          <w:top w:val="nil"/>
          <w:left w:val="nil"/>
          <w:bottom w:val="nil"/>
          <w:right w:val="nil"/>
          <w:between w:val="nil"/>
        </w:pBdr>
        <w:jc w:val="both"/>
        <w:rPr>
          <w:rFonts w:ascii="Arial Narrow" w:eastAsia="Arial Narrow" w:hAnsi="Arial Narrow" w:cs="Arial Narrow"/>
          <w:sz w:val="20"/>
          <w:szCs w:val="20"/>
        </w:rPr>
      </w:pPr>
    </w:p>
    <w:p w14:paraId="2F9BAA9E" w14:textId="77777777" w:rsidR="00EA6A9F" w:rsidRPr="00345FEB" w:rsidRDefault="00EA6A9F" w:rsidP="003D1542">
      <w:pPr>
        <w:pBdr>
          <w:top w:val="nil"/>
          <w:left w:val="nil"/>
          <w:bottom w:val="nil"/>
          <w:right w:val="nil"/>
          <w:between w:val="nil"/>
        </w:pBdr>
        <w:jc w:val="both"/>
        <w:rPr>
          <w:rFonts w:ascii="Arial Narrow" w:eastAsia="Arial Narrow" w:hAnsi="Arial Narrow" w:cs="Arial Narrow"/>
          <w:sz w:val="20"/>
          <w:szCs w:val="20"/>
        </w:rPr>
      </w:pPr>
    </w:p>
    <w:bookmarkEnd w:id="16"/>
    <w:p w14:paraId="44210289" w14:textId="31ED0208" w:rsidR="00EA6A9F" w:rsidRPr="00650EBD" w:rsidRDefault="00EA6A9F" w:rsidP="00EA6A9F">
      <w:pPr>
        <w:pBdr>
          <w:top w:val="nil"/>
          <w:left w:val="nil"/>
          <w:bottom w:val="nil"/>
          <w:right w:val="nil"/>
          <w:between w:val="nil"/>
        </w:pBdr>
        <w:jc w:val="both"/>
        <w:rPr>
          <w:rFonts w:ascii="Arial Narrow" w:eastAsia="Arial Narrow" w:hAnsi="Arial Narrow" w:cs="Arial Narrow"/>
          <w:sz w:val="20"/>
          <w:szCs w:val="20"/>
        </w:rPr>
      </w:pPr>
      <w:r w:rsidRPr="00650EBD">
        <w:rPr>
          <w:rFonts w:ascii="Arial Narrow" w:eastAsia="Arial Narrow" w:hAnsi="Arial Narrow" w:cs="Arial Narrow"/>
          <w:sz w:val="20"/>
          <w:szCs w:val="20"/>
        </w:rPr>
        <w:t xml:space="preserve">El suscrito Víctor Hugo Arroyo Sandoval, Secretario General de Acuerdos del Tribunal Electoral del Estado, </w:t>
      </w:r>
      <w:r>
        <w:rPr>
          <w:rFonts w:ascii="Arial Narrow" w:eastAsia="Arial Narrow" w:hAnsi="Arial Narrow" w:cs="Arial Narrow"/>
          <w:sz w:val="20"/>
          <w:szCs w:val="20"/>
        </w:rPr>
        <w:t>con fundamento en</w:t>
      </w:r>
      <w:r w:rsidRPr="00650EBD">
        <w:rPr>
          <w:rFonts w:ascii="Arial Narrow" w:eastAsia="Arial Narrow" w:hAnsi="Arial Narrow" w:cs="Arial Narrow"/>
          <w:sz w:val="20"/>
          <w:szCs w:val="20"/>
        </w:rPr>
        <w:t xml:space="preserve"> los artículos 69, fracci</w:t>
      </w:r>
      <w:r>
        <w:rPr>
          <w:rFonts w:ascii="Arial Narrow" w:eastAsia="Arial Narrow" w:hAnsi="Arial Narrow" w:cs="Arial Narrow"/>
          <w:sz w:val="20"/>
          <w:szCs w:val="20"/>
        </w:rPr>
        <w:t>ón</w:t>
      </w:r>
      <w:r w:rsidRPr="00650EBD">
        <w:rPr>
          <w:rFonts w:ascii="Arial Narrow" w:eastAsia="Arial Narrow" w:hAnsi="Arial Narrow" w:cs="Arial Narrow"/>
          <w:sz w:val="20"/>
          <w:szCs w:val="20"/>
        </w:rPr>
        <w:t xml:space="preserve"> VII del Código Electoral del Estado de Michoacán de Ocampo</w:t>
      </w:r>
      <w:r>
        <w:rPr>
          <w:rFonts w:ascii="Arial Narrow" w:eastAsia="Arial Narrow" w:hAnsi="Arial Narrow" w:cs="Arial Narrow"/>
          <w:sz w:val="20"/>
          <w:szCs w:val="20"/>
        </w:rPr>
        <w:t xml:space="preserve"> y </w:t>
      </w:r>
      <w:r w:rsidRPr="00650EBD">
        <w:rPr>
          <w:rFonts w:ascii="Arial Narrow" w:eastAsia="Arial Narrow" w:hAnsi="Arial Narrow" w:cs="Arial Narrow"/>
          <w:sz w:val="20"/>
          <w:szCs w:val="20"/>
        </w:rPr>
        <w:t xml:space="preserve"> 66, fracciones I y II del Reglamento Interior del Tribunal Electoral del Estado, hago constar que las firmas</w:t>
      </w:r>
      <w:r>
        <w:rPr>
          <w:rFonts w:ascii="Arial Narrow" w:eastAsia="Arial Narrow" w:hAnsi="Arial Narrow" w:cs="Arial Narrow"/>
          <w:sz w:val="20"/>
          <w:szCs w:val="20"/>
        </w:rPr>
        <w:t xml:space="preserve"> electrónicas </w:t>
      </w:r>
      <w:r w:rsidRPr="00650EBD">
        <w:rPr>
          <w:rFonts w:ascii="Arial Narrow" w:eastAsia="Arial Narrow" w:hAnsi="Arial Narrow" w:cs="Arial Narrow"/>
          <w:sz w:val="20"/>
          <w:szCs w:val="20"/>
        </w:rPr>
        <w:t xml:space="preserve">que obran </w:t>
      </w:r>
      <w:r>
        <w:rPr>
          <w:rFonts w:ascii="Arial Narrow" w:eastAsia="Arial Narrow" w:hAnsi="Arial Narrow" w:cs="Arial Narrow"/>
          <w:sz w:val="20"/>
          <w:szCs w:val="20"/>
        </w:rPr>
        <w:t>en el presente documento</w:t>
      </w:r>
      <w:r w:rsidRPr="00650EBD">
        <w:rPr>
          <w:rFonts w:ascii="Arial Narrow" w:eastAsia="Arial Narrow" w:hAnsi="Arial Narrow" w:cs="Arial Narrow"/>
          <w:sz w:val="20"/>
          <w:szCs w:val="20"/>
        </w:rPr>
        <w:t xml:space="preserve"> corresponden a la sentencia emitida por el Pleno del Tribunal Electoral del Estado, en sesión pública celebrada el </w:t>
      </w:r>
      <w:r>
        <w:rPr>
          <w:rFonts w:ascii="Arial Narrow" w:eastAsia="Arial Narrow" w:hAnsi="Arial Narrow" w:cs="Arial Narrow"/>
          <w:sz w:val="20"/>
          <w:szCs w:val="20"/>
        </w:rPr>
        <w:t xml:space="preserve">dieciocho </w:t>
      </w:r>
      <w:r w:rsidRPr="00650EBD">
        <w:rPr>
          <w:rFonts w:ascii="Arial Narrow" w:eastAsia="Arial Narrow" w:hAnsi="Arial Narrow" w:cs="Arial Narrow"/>
          <w:sz w:val="20"/>
          <w:szCs w:val="20"/>
        </w:rPr>
        <w:t xml:space="preserve">de </w:t>
      </w:r>
      <w:r>
        <w:rPr>
          <w:rFonts w:ascii="Arial Narrow" w:eastAsia="Arial Narrow" w:hAnsi="Arial Narrow" w:cs="Arial Narrow"/>
          <w:sz w:val="20"/>
          <w:szCs w:val="20"/>
        </w:rPr>
        <w:t>junio</w:t>
      </w:r>
      <w:r w:rsidRPr="00650EBD">
        <w:rPr>
          <w:rFonts w:ascii="Arial Narrow" w:eastAsia="Arial Narrow" w:hAnsi="Arial Narrow" w:cs="Arial Narrow"/>
          <w:sz w:val="20"/>
          <w:szCs w:val="20"/>
        </w:rPr>
        <w:t xml:space="preserve"> de dos mil veintiséis, dentro del Juicio para la Protección de los Derechos Político-Electorales del Ciudadano </w:t>
      </w:r>
      <w:r w:rsidRPr="001345FB">
        <w:rPr>
          <w:rFonts w:ascii="Arial Narrow" w:eastAsia="Arial Narrow" w:hAnsi="Arial Narrow" w:cs="Arial Narrow"/>
          <w:b/>
          <w:bCs/>
          <w:sz w:val="20"/>
          <w:szCs w:val="20"/>
        </w:rPr>
        <w:t>TEEM-JDC-04</w:t>
      </w:r>
      <w:r>
        <w:rPr>
          <w:rFonts w:ascii="Arial Narrow" w:eastAsia="Arial Narrow" w:hAnsi="Arial Narrow" w:cs="Arial Narrow"/>
          <w:b/>
          <w:bCs/>
          <w:sz w:val="20"/>
          <w:szCs w:val="20"/>
        </w:rPr>
        <w:t>6</w:t>
      </w:r>
      <w:r w:rsidRPr="001345FB">
        <w:rPr>
          <w:rFonts w:ascii="Arial Narrow" w:eastAsia="Arial Narrow" w:hAnsi="Arial Narrow" w:cs="Arial Narrow"/>
          <w:b/>
          <w:bCs/>
          <w:sz w:val="20"/>
          <w:szCs w:val="20"/>
        </w:rPr>
        <w:t>/2026</w:t>
      </w:r>
      <w:r w:rsidRPr="00650EBD">
        <w:rPr>
          <w:rFonts w:ascii="Arial Narrow" w:eastAsia="Arial Narrow" w:hAnsi="Arial Narrow" w:cs="Arial Narrow"/>
          <w:sz w:val="20"/>
          <w:szCs w:val="20"/>
        </w:rPr>
        <w:t xml:space="preserve">, la cual consta de </w:t>
      </w:r>
      <w:r>
        <w:rPr>
          <w:rFonts w:ascii="Arial Narrow" w:eastAsia="Arial Narrow" w:hAnsi="Arial Narrow" w:cs="Arial Narrow"/>
          <w:sz w:val="20"/>
          <w:szCs w:val="20"/>
        </w:rPr>
        <w:t>trece</w:t>
      </w:r>
      <w:r w:rsidRPr="00650EBD">
        <w:rPr>
          <w:rFonts w:ascii="Arial Narrow" w:eastAsia="Arial Narrow" w:hAnsi="Arial Narrow" w:cs="Arial Narrow"/>
          <w:sz w:val="20"/>
          <w:szCs w:val="20"/>
        </w:rPr>
        <w:t xml:space="preserve"> páginas, incluida la presente, </w:t>
      </w:r>
      <w:r>
        <w:rPr>
          <w:rFonts w:ascii="Arial Narrow" w:eastAsia="Arial Narrow" w:hAnsi="Arial Narrow" w:cs="Arial Narrow"/>
          <w:sz w:val="20"/>
          <w:szCs w:val="20"/>
        </w:rPr>
        <w:t xml:space="preserve">misma que se firma de manera </w:t>
      </w:r>
      <w:r w:rsidRPr="00650EBD">
        <w:rPr>
          <w:rFonts w:ascii="Arial Narrow" w:eastAsia="Arial Narrow" w:hAnsi="Arial Narrow" w:cs="Arial Narrow"/>
          <w:sz w:val="20"/>
          <w:szCs w:val="20"/>
        </w:rPr>
        <w:t>electrónica. Doy fe.</w:t>
      </w:r>
    </w:p>
    <w:p w14:paraId="416B2D4B" w14:textId="77777777" w:rsidR="00EA6A9F" w:rsidRPr="00650EBD" w:rsidRDefault="00EA6A9F" w:rsidP="00EA6A9F">
      <w:pPr>
        <w:pBdr>
          <w:top w:val="nil"/>
          <w:left w:val="nil"/>
          <w:bottom w:val="nil"/>
          <w:right w:val="nil"/>
          <w:between w:val="nil"/>
        </w:pBdr>
        <w:jc w:val="both"/>
        <w:rPr>
          <w:rFonts w:ascii="Arial Narrow" w:eastAsia="Arial Narrow" w:hAnsi="Arial Narrow" w:cs="Arial Narrow"/>
          <w:sz w:val="20"/>
          <w:szCs w:val="20"/>
        </w:rPr>
      </w:pPr>
    </w:p>
    <w:p w14:paraId="47B562D3" w14:textId="77777777" w:rsidR="00EA6A9F" w:rsidRPr="001345FB" w:rsidRDefault="00EA6A9F" w:rsidP="00EA6A9F">
      <w:pPr>
        <w:ind w:right="-91"/>
        <w:jc w:val="both"/>
        <w:rPr>
          <w:rFonts w:ascii="Arial Narrow" w:eastAsia="Arial Narrow" w:hAnsi="Arial Narrow" w:cs="Arial Narrow"/>
          <w:b/>
          <w:bCs/>
          <w:i/>
          <w:iCs/>
          <w:sz w:val="20"/>
          <w:szCs w:val="20"/>
        </w:rPr>
      </w:pPr>
      <w:r w:rsidRPr="001345FB">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1345FB">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92243EE" w14:textId="723A5D7A" w:rsidR="003D1542" w:rsidRPr="000F047A" w:rsidRDefault="003D1542" w:rsidP="00EA6A9F">
      <w:pPr>
        <w:pBdr>
          <w:top w:val="nil"/>
          <w:left w:val="nil"/>
          <w:bottom w:val="nil"/>
          <w:right w:val="nil"/>
          <w:between w:val="nil"/>
        </w:pBdr>
        <w:jc w:val="both"/>
        <w:rPr>
          <w:rFonts w:ascii="Arial Narrow" w:eastAsia="Arial Narrow" w:hAnsi="Arial Narrow" w:cs="Arial Narrow"/>
          <w:i/>
          <w:iCs/>
          <w:sz w:val="20"/>
          <w:szCs w:val="20"/>
        </w:rPr>
      </w:pPr>
    </w:p>
    <w:sectPr w:rsidR="003D1542" w:rsidRPr="000F047A" w:rsidSect="00391110">
      <w:headerReference w:type="default" r:id="rId8"/>
      <w:footerReference w:type="even" r:id="rId9"/>
      <w:footerReference w:type="default" r:id="rId10"/>
      <w:headerReference w:type="first" r:id="rId11"/>
      <w:pgSz w:w="12240" w:h="20160" w:code="5"/>
      <w:pgMar w:top="1673" w:right="1418" w:bottom="709"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9AC8" w14:textId="77777777" w:rsidR="00650EE1" w:rsidRDefault="00650EE1" w:rsidP="00A770AD">
      <w:r>
        <w:separator/>
      </w:r>
    </w:p>
  </w:endnote>
  <w:endnote w:type="continuationSeparator" w:id="0">
    <w:p w14:paraId="1A32C861" w14:textId="77777777" w:rsidR="00650EE1" w:rsidRDefault="00650EE1" w:rsidP="00A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Default="008D39AA" w:rsidP="008F49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4F2FCE" w14:textId="77777777" w:rsidR="008D39AA" w:rsidRDefault="008D39AA">
    <w:pPr>
      <w:pStyle w:val="Piedepgina"/>
    </w:pPr>
  </w:p>
  <w:p w14:paraId="694062AB" w14:textId="77777777" w:rsidR="00F553DF" w:rsidRDefault="00F553DF"/>
  <w:p w14:paraId="08EDC183" w14:textId="77777777" w:rsidR="00F553DF"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47420D06" w14:textId="0079EFDC" w:rsidR="00F553DF" w:rsidRPr="00B83FF9" w:rsidRDefault="0098483D" w:rsidP="00B83FF9">
        <w:pPr>
          <w:pStyle w:val="Piedepgina"/>
          <w:jc w:val="center"/>
          <w:rPr>
            <w:rFonts w:ascii="Arial Narrow" w:hAnsi="Arial Narrow"/>
            <w:sz w:val="20"/>
            <w:szCs w:val="20"/>
          </w:rPr>
        </w:pPr>
        <w:r w:rsidRPr="007931AA">
          <w:rPr>
            <w:rFonts w:ascii="Arial Narrow" w:hAnsi="Arial Narrow"/>
            <w:sz w:val="20"/>
            <w:szCs w:val="20"/>
          </w:rPr>
          <w:fldChar w:fldCharType="begin"/>
        </w:r>
        <w:r w:rsidRPr="007931AA">
          <w:rPr>
            <w:rFonts w:ascii="Arial Narrow" w:hAnsi="Arial Narrow"/>
            <w:sz w:val="20"/>
            <w:szCs w:val="20"/>
          </w:rPr>
          <w:instrText>PAGE   \* MERGEFORMAT</w:instrText>
        </w:r>
        <w:r w:rsidRPr="007931AA">
          <w:rPr>
            <w:rFonts w:ascii="Arial Narrow" w:hAnsi="Arial Narrow"/>
            <w:sz w:val="20"/>
            <w:szCs w:val="20"/>
          </w:rPr>
          <w:fldChar w:fldCharType="separate"/>
        </w:r>
        <w:r w:rsidRPr="007931AA">
          <w:rPr>
            <w:rFonts w:ascii="Arial Narrow" w:hAnsi="Arial Narrow"/>
            <w:sz w:val="20"/>
            <w:szCs w:val="20"/>
          </w:rPr>
          <w:t>2</w:t>
        </w:r>
        <w:r w:rsidRPr="007931AA">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ABDB" w14:textId="77777777" w:rsidR="00650EE1" w:rsidRDefault="00650EE1" w:rsidP="00A770AD">
      <w:r>
        <w:separator/>
      </w:r>
    </w:p>
  </w:footnote>
  <w:footnote w:type="continuationSeparator" w:id="0">
    <w:p w14:paraId="0D11C12F" w14:textId="77777777" w:rsidR="00650EE1" w:rsidRDefault="00650EE1" w:rsidP="00A770AD">
      <w:r>
        <w:continuationSeparator/>
      </w:r>
    </w:p>
  </w:footnote>
  <w:footnote w:id="1">
    <w:p w14:paraId="234C7E09" w14:textId="6C3F16F9" w:rsidR="00E10AC7" w:rsidRPr="001F1892" w:rsidRDefault="00E10AC7" w:rsidP="001F1892">
      <w:pPr>
        <w:pStyle w:val="Textonotapie"/>
        <w:jc w:val="both"/>
        <w:rPr>
          <w:rFonts w:ascii="Arial Narrow" w:hAnsi="Arial Narrow"/>
        </w:rPr>
      </w:pPr>
      <w:r w:rsidRPr="001F1892">
        <w:rPr>
          <w:rStyle w:val="Refdenotaalpie"/>
          <w:rFonts w:ascii="Arial Narrow" w:hAnsi="Arial Narrow"/>
        </w:rPr>
        <w:footnoteRef/>
      </w:r>
      <w:r w:rsidRPr="001F1892">
        <w:rPr>
          <w:rFonts w:ascii="Arial Narrow" w:hAnsi="Arial Narrow"/>
        </w:rPr>
        <w:t xml:space="preserve"> Las fechas que se citen corresponden al</w:t>
      </w:r>
      <w:r w:rsidR="00872FE0">
        <w:rPr>
          <w:rFonts w:ascii="Arial Narrow" w:hAnsi="Arial Narrow"/>
        </w:rPr>
        <w:t xml:space="preserve"> año</w:t>
      </w:r>
      <w:r w:rsidRPr="001F1892">
        <w:rPr>
          <w:rFonts w:ascii="Arial Narrow" w:hAnsi="Arial Narrow"/>
        </w:rPr>
        <w:t xml:space="preserve"> dos mil veinti</w:t>
      </w:r>
      <w:r w:rsidR="00872FE0">
        <w:rPr>
          <w:rFonts w:ascii="Arial Narrow" w:hAnsi="Arial Narrow"/>
        </w:rPr>
        <w:t>séis</w:t>
      </w:r>
      <w:r w:rsidRPr="001F1892">
        <w:rPr>
          <w:rFonts w:ascii="Arial Narrow" w:hAnsi="Arial Narrow"/>
        </w:rPr>
        <w:t>, salvo señalamiento expreso.</w:t>
      </w:r>
    </w:p>
  </w:footnote>
  <w:footnote w:id="2">
    <w:p w14:paraId="6ADFC46F" w14:textId="0019C676"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 </w:t>
      </w:r>
      <w:r w:rsidR="00606CDD" w:rsidRPr="00B4775E">
        <w:rPr>
          <w:rFonts w:ascii="Arial Narrow" w:hAnsi="Arial Narrow"/>
        </w:rPr>
        <w:t>08.</w:t>
      </w:r>
    </w:p>
  </w:footnote>
  <w:footnote w:id="3">
    <w:p w14:paraId="2A651AC8" w14:textId="2E1C5953" w:rsidR="007852D1" w:rsidRPr="00B4775E" w:rsidRDefault="007852D1"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BD6737">
        <w:rPr>
          <w:rFonts w:ascii="Arial Narrow" w:hAnsi="Arial Narrow"/>
        </w:rPr>
        <w:t>de la 09 a la 11.</w:t>
      </w:r>
    </w:p>
  </w:footnote>
  <w:footnote w:id="4">
    <w:p w14:paraId="257FD2C8" w14:textId="64166C33"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de la 02 a la 07.</w:t>
      </w:r>
    </w:p>
  </w:footnote>
  <w:footnote w:id="5">
    <w:p w14:paraId="33C61142" w14:textId="78DFB0E1"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w:t>
      </w:r>
      <w:r w:rsidR="00ED7AFB">
        <w:rPr>
          <w:rFonts w:ascii="Arial Narrow" w:hAnsi="Arial Narrow"/>
        </w:rPr>
        <w:t>s</w:t>
      </w:r>
      <w:r w:rsidRPr="00B4775E">
        <w:rPr>
          <w:rFonts w:ascii="Arial Narrow" w:hAnsi="Arial Narrow"/>
        </w:rPr>
        <w:t xml:space="preserve"> </w:t>
      </w:r>
      <w:r w:rsidR="00ED7AFB">
        <w:rPr>
          <w:rFonts w:ascii="Arial Narrow" w:hAnsi="Arial Narrow"/>
        </w:rPr>
        <w:t>13 y 14.</w:t>
      </w:r>
    </w:p>
  </w:footnote>
  <w:footnote w:id="6">
    <w:p w14:paraId="5090D935" w14:textId="0FFBAE91"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15 y 16.</w:t>
      </w:r>
    </w:p>
  </w:footnote>
  <w:footnote w:id="7">
    <w:p w14:paraId="5FE9A3FD" w14:textId="41A06FA3"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FB5F19">
        <w:rPr>
          <w:rFonts w:ascii="Arial Narrow" w:hAnsi="Arial Narrow"/>
        </w:rPr>
        <w:t>de la 29 a la 63.</w:t>
      </w:r>
    </w:p>
  </w:footnote>
  <w:footnote w:id="8">
    <w:p w14:paraId="73BFAE8B" w14:textId="188AAF2F" w:rsidR="00B4775E" w:rsidRPr="00B4775E" w:rsidRDefault="00B4775E" w:rsidP="00B4775E">
      <w:pPr>
        <w:pStyle w:val="Textonotapie"/>
        <w:jc w:val="both"/>
        <w:rPr>
          <w:rFonts w:ascii="Arial Narrow" w:hAnsi="Arial Narrow"/>
          <w:lang w:val="es-MX"/>
        </w:rPr>
      </w:pPr>
      <w:r w:rsidRPr="00B4775E">
        <w:rPr>
          <w:rStyle w:val="Refdenotaalpie"/>
          <w:rFonts w:ascii="Arial Narrow" w:hAnsi="Arial Narrow"/>
        </w:rPr>
        <w:footnoteRef/>
      </w:r>
      <w:r w:rsidRPr="00B4775E">
        <w:rPr>
          <w:rFonts w:ascii="Arial Narrow" w:hAnsi="Arial Narrow"/>
        </w:rPr>
        <w:t xml:space="preserve"> </w:t>
      </w:r>
      <w:r w:rsidRPr="00B4775E">
        <w:rPr>
          <w:rFonts w:ascii="Arial Narrow" w:hAnsi="Arial Narrow"/>
          <w:lang w:val="es-MX"/>
        </w:rPr>
        <w:t>Foja</w:t>
      </w:r>
      <w:r w:rsidR="00286AE5">
        <w:rPr>
          <w:rFonts w:ascii="Arial Narrow" w:hAnsi="Arial Narrow"/>
          <w:lang w:val="es-MX"/>
        </w:rPr>
        <w:t xml:space="preserve"> 64.</w:t>
      </w:r>
    </w:p>
  </w:footnote>
  <w:footnote w:id="9">
    <w:p w14:paraId="214503AB" w14:textId="0FF603F1" w:rsidR="009B0B64" w:rsidRPr="00FC3C18" w:rsidRDefault="009B0B64" w:rsidP="00FC3C18">
      <w:pPr>
        <w:pStyle w:val="Textonotapie"/>
        <w:jc w:val="both"/>
        <w:rPr>
          <w:rFonts w:ascii="Arial Narrow" w:hAnsi="Arial Narrow"/>
          <w:lang w:val="es-MX"/>
        </w:rPr>
      </w:pPr>
      <w:r w:rsidRPr="00FC3C18">
        <w:rPr>
          <w:rStyle w:val="Refdenotaalpie"/>
          <w:rFonts w:ascii="Arial Narrow" w:hAnsi="Arial Narrow"/>
        </w:rPr>
        <w:footnoteRef/>
      </w:r>
      <w:r w:rsidRPr="00FC3C18">
        <w:rPr>
          <w:rFonts w:ascii="Arial Narrow" w:hAnsi="Arial Narrow"/>
        </w:rPr>
        <w:t xml:space="preserve"> Foja</w:t>
      </w:r>
      <w:r w:rsidR="00BE13BF" w:rsidRPr="00FC3C18">
        <w:rPr>
          <w:rFonts w:ascii="Arial Narrow" w:hAnsi="Arial Narrow"/>
        </w:rPr>
        <w:t xml:space="preserve"> </w:t>
      </w:r>
      <w:r w:rsidR="00336A90">
        <w:rPr>
          <w:rFonts w:ascii="Arial Narrow" w:hAnsi="Arial Narrow"/>
        </w:rPr>
        <w:t>183.</w:t>
      </w:r>
    </w:p>
  </w:footnote>
  <w:footnote w:id="10">
    <w:p w14:paraId="6E590A48" w14:textId="5BADDF11" w:rsidR="002F524D" w:rsidRPr="00FC3C18" w:rsidRDefault="002F524D" w:rsidP="00FC3C18">
      <w:pPr>
        <w:pStyle w:val="Textonotapie"/>
        <w:jc w:val="both"/>
        <w:rPr>
          <w:rFonts w:ascii="Arial Narrow" w:hAnsi="Arial Narrow"/>
        </w:rPr>
      </w:pPr>
      <w:r w:rsidRPr="00FC3C18">
        <w:rPr>
          <w:rStyle w:val="Refdenotaalpie"/>
          <w:rFonts w:ascii="Arial Narrow" w:hAnsi="Arial Narrow"/>
        </w:rPr>
        <w:footnoteRef/>
      </w:r>
      <w:r w:rsidRPr="00FC3C18">
        <w:rPr>
          <w:rFonts w:ascii="Arial Narrow" w:hAnsi="Arial Narrow"/>
        </w:rPr>
        <w:t xml:space="preserve"> </w:t>
      </w:r>
      <w:r w:rsidRPr="00FC3C18">
        <w:rPr>
          <w:rFonts w:ascii="Arial Narrow" w:hAnsi="Arial Narrow" w:cs="Arial"/>
        </w:rPr>
        <w:t xml:space="preserve">Al respecto, resulta ilustrativa la jurisprudencia 814 de rubro: </w:t>
      </w:r>
      <w:r w:rsidRPr="00FC3C18">
        <w:rPr>
          <w:rFonts w:ascii="Arial Narrow" w:hAnsi="Arial Narrow" w:cs="Arial"/>
          <w:b/>
          <w:bCs/>
          <w:i/>
          <w:iCs/>
        </w:rPr>
        <w:t>IMPROCEDENCIA, CAUSALES DE. EN EL JUICIO DE AMPARO.</w:t>
      </w:r>
    </w:p>
  </w:footnote>
  <w:footnote w:id="11">
    <w:p w14:paraId="4FD2576C" w14:textId="0E3082AD" w:rsidR="00FC3C18" w:rsidRPr="00FC3C18" w:rsidRDefault="00FC3C18" w:rsidP="00FC3C18">
      <w:pPr>
        <w:pStyle w:val="Textonotapie"/>
        <w:jc w:val="both"/>
      </w:pPr>
      <w:r w:rsidRPr="00FC3C18">
        <w:rPr>
          <w:rStyle w:val="Refdenotaalpie"/>
          <w:rFonts w:ascii="Arial Narrow" w:hAnsi="Arial Narrow"/>
        </w:rPr>
        <w:footnoteRef/>
      </w:r>
      <w:r w:rsidRPr="00FC3C18">
        <w:rPr>
          <w:rFonts w:ascii="Arial Narrow" w:hAnsi="Arial Narrow"/>
        </w:rPr>
        <w:t xml:space="preserve"> Jurisprudencia 15/2011, de rubro: </w:t>
      </w:r>
      <w:r w:rsidRPr="00FC3C18">
        <w:rPr>
          <w:rFonts w:ascii="Arial Narrow" w:hAnsi="Arial Narrow"/>
          <w:b/>
          <w:bCs/>
          <w:i/>
          <w:iCs/>
        </w:rPr>
        <w:t>PLAZO PARA PRESENTAR UN MEDIO DE IMPUGNACIÓN, TRATÁNDOSE DE OMISIONES.</w:t>
      </w:r>
    </w:p>
  </w:footnote>
  <w:footnote w:id="12">
    <w:p w14:paraId="45E8A2EC" w14:textId="73BF0794" w:rsidR="007D5C84" w:rsidRPr="004E0A71" w:rsidRDefault="007D5C84" w:rsidP="007D5C84">
      <w:pPr>
        <w:pStyle w:val="Textonotapie"/>
        <w:jc w:val="both"/>
        <w:rPr>
          <w:rFonts w:ascii="Arial Narrow" w:hAnsi="Arial Narrow" w:cs="Arial"/>
        </w:rPr>
      </w:pPr>
      <w:r w:rsidRPr="004E0A71">
        <w:rPr>
          <w:rStyle w:val="Refdenotaalpie"/>
          <w:rFonts w:ascii="Arial Narrow" w:hAnsi="Arial Narrow" w:cs="Arial"/>
        </w:rPr>
        <w:footnoteRef/>
      </w:r>
      <w:r w:rsidRPr="004E0A71">
        <w:rPr>
          <w:rFonts w:ascii="Arial Narrow" w:hAnsi="Arial Narrow" w:cs="Arial"/>
        </w:rPr>
        <w:t xml:space="preserve"> Es orientadora la tesis aislada I.15o.A.4 K (10a.) de rubro: </w:t>
      </w:r>
      <w:r w:rsidRPr="004E0A71">
        <w:rPr>
          <w:rFonts w:ascii="Arial Narrow" w:hAnsi="Arial Narrow" w:cs="Arial"/>
          <w:b/>
          <w:bCs/>
          <w:i/>
          <w:iCs/>
        </w:rPr>
        <w:t>PETICIÓN DE PRINCIPIO. LA MOTIVACIÓN DE UN ACTO JURISDICCIONAL SUSTENTADA EN ESE ARGUMENTO FALAZ ES CONTRARIA A LA GARANTÍA DE LEGALIDAD CONSAGRADA EN EL ARTÍCULO 16 CONSTITUCIONAL</w:t>
      </w:r>
      <w:r w:rsidRPr="004E0A71">
        <w:rPr>
          <w:rFonts w:ascii="Arial Narrow" w:hAnsi="Arial Narrow" w:cs="Arial"/>
          <w:i/>
          <w:iCs/>
        </w:rPr>
        <w:t>.</w:t>
      </w:r>
    </w:p>
  </w:footnote>
  <w:footnote w:id="13">
    <w:p w14:paraId="70F2DC1B" w14:textId="32AB56AE" w:rsidR="004D344E" w:rsidRPr="004577F8" w:rsidRDefault="004D344E" w:rsidP="004577F8">
      <w:pPr>
        <w:pStyle w:val="Textonotapie"/>
        <w:jc w:val="both"/>
        <w:rPr>
          <w:rFonts w:ascii="Arial Narrow" w:hAnsi="Arial Narrow"/>
        </w:rPr>
      </w:pPr>
      <w:r w:rsidRPr="004577F8">
        <w:rPr>
          <w:rStyle w:val="Refdenotaalpie"/>
          <w:rFonts w:ascii="Arial Narrow" w:hAnsi="Arial Narrow"/>
        </w:rPr>
        <w:footnoteRef/>
      </w:r>
      <w:r w:rsidRPr="004577F8">
        <w:rPr>
          <w:rFonts w:ascii="Arial Narrow" w:hAnsi="Arial Narrow"/>
        </w:rPr>
        <w:t xml:space="preserve"> Consultable en </w:t>
      </w:r>
      <w:r w:rsidR="00FD7B3F" w:rsidRPr="00EA6A9F">
        <w:rPr>
          <w:rFonts w:ascii="Arial Narrow" w:hAnsi="Arial Narrow"/>
        </w:rPr>
        <w:t>https://catalogo.inpi.gob.mx/cedulas/</w:t>
      </w:r>
      <w:r w:rsidR="00FD7B3F" w:rsidRPr="004577F8">
        <w:rPr>
          <w:rFonts w:ascii="Arial Narrow" w:hAnsi="Arial Narrow"/>
        </w:rPr>
        <w:t xml:space="preserve">, y lo cual se invoca como hecho notorio, en términos del artículo 21 de la </w:t>
      </w:r>
      <w:r w:rsidR="00FD7B3F" w:rsidRPr="004577F8">
        <w:rPr>
          <w:rFonts w:ascii="Arial Narrow" w:hAnsi="Arial Narrow"/>
          <w:i/>
          <w:iCs/>
        </w:rPr>
        <w:t>Ley de Justicia Electoral</w:t>
      </w:r>
      <w:r w:rsidR="00FD7B3F" w:rsidRPr="004577F8">
        <w:rPr>
          <w:rFonts w:ascii="Arial Narrow" w:hAnsi="Arial Narrow"/>
        </w:rPr>
        <w:t>.</w:t>
      </w:r>
    </w:p>
  </w:footnote>
  <w:footnote w:id="14">
    <w:p w14:paraId="7B8BC162" w14:textId="64A00957" w:rsidR="00230B2E" w:rsidRPr="004577F8" w:rsidRDefault="00230B2E" w:rsidP="004577F8">
      <w:pPr>
        <w:pStyle w:val="Textonotapie"/>
        <w:jc w:val="both"/>
        <w:rPr>
          <w:rFonts w:ascii="Arial Narrow" w:hAnsi="Arial Narrow"/>
          <w:i/>
          <w:iCs/>
        </w:rPr>
      </w:pPr>
      <w:r w:rsidRPr="004577F8">
        <w:rPr>
          <w:rStyle w:val="Refdenotaalpie"/>
          <w:rFonts w:ascii="Arial Narrow" w:hAnsi="Arial Narrow"/>
        </w:rPr>
        <w:footnoteRef/>
      </w:r>
      <w:r w:rsidRPr="004577F8">
        <w:rPr>
          <w:rFonts w:ascii="Arial Narrow" w:hAnsi="Arial Narrow"/>
        </w:rPr>
        <w:t xml:space="preserve"> </w:t>
      </w:r>
      <w:r w:rsidRPr="004577F8">
        <w:rPr>
          <w:rFonts w:ascii="Arial Narrow" w:hAnsi="Arial Narrow" w:cs="Arial"/>
        </w:rPr>
        <w:t xml:space="preserve">De conformidad con lo establecido en la jurisprudencia 13/2018 de rubro: </w:t>
      </w:r>
      <w:r w:rsidRPr="004577F8">
        <w:rPr>
          <w:rFonts w:ascii="Arial Narrow" w:hAnsi="Arial Narrow" w:cs="Arial"/>
          <w:b/>
          <w:bCs/>
          <w:i/>
          <w:iCs/>
        </w:rPr>
        <w:t>COMUNIDADES INDÍGENAS. SUPLENCIA DE LA QUEJA EN LOS JUICIOS ELECTORALES PROMOVIDOS POR SUS INTEGRANTES.</w:t>
      </w:r>
    </w:p>
  </w:footnote>
  <w:footnote w:id="15">
    <w:p w14:paraId="2FF2E1AF" w14:textId="44C7FBD8" w:rsidR="004D344E" w:rsidRPr="004577F8" w:rsidRDefault="004D344E" w:rsidP="004577F8">
      <w:pPr>
        <w:pStyle w:val="Textonotapie"/>
        <w:jc w:val="both"/>
        <w:rPr>
          <w:rFonts w:ascii="Arial Narrow" w:hAnsi="Arial Narrow"/>
        </w:rPr>
      </w:pPr>
      <w:r w:rsidRPr="004577F8">
        <w:rPr>
          <w:rStyle w:val="Refdenotaalpie"/>
          <w:rFonts w:ascii="Arial Narrow" w:hAnsi="Arial Narrow"/>
        </w:rPr>
        <w:footnoteRef/>
      </w:r>
      <w:r w:rsidRPr="004577F8">
        <w:rPr>
          <w:rFonts w:ascii="Arial Narrow" w:hAnsi="Arial Narrow"/>
        </w:rPr>
        <w:t xml:space="preserve"> ST-JDC-33/2022 y acumulado, ST-JDC-95/2023, ST-JDC-58/2023 y ST-JDC-76/2025</w:t>
      </w:r>
      <w:r w:rsidR="009A4AFB" w:rsidRPr="004577F8">
        <w:rPr>
          <w:rFonts w:ascii="Arial Narrow" w:hAnsi="Arial Narrow"/>
        </w:rPr>
        <w:t xml:space="preserve">, </w:t>
      </w:r>
      <w:r w:rsidRPr="004577F8">
        <w:rPr>
          <w:rFonts w:ascii="Arial Narrow" w:hAnsi="Arial Narrow"/>
        </w:rPr>
        <w:t>entre otros.</w:t>
      </w:r>
    </w:p>
  </w:footnote>
  <w:footnote w:id="16">
    <w:p w14:paraId="3F68486A" w14:textId="4C9BB924" w:rsidR="004577F8" w:rsidRPr="004577F8" w:rsidRDefault="004577F8" w:rsidP="004577F8">
      <w:pPr>
        <w:pStyle w:val="Textonotapie"/>
        <w:jc w:val="both"/>
      </w:pPr>
      <w:r w:rsidRPr="004577F8">
        <w:rPr>
          <w:rStyle w:val="Refdenotaalpie"/>
          <w:rFonts w:ascii="Arial Narrow" w:hAnsi="Arial Narrow"/>
        </w:rPr>
        <w:footnoteRef/>
      </w:r>
      <w:r w:rsidRPr="004577F8">
        <w:rPr>
          <w:rFonts w:ascii="Arial Narrow" w:hAnsi="Arial Narrow"/>
        </w:rPr>
        <w:t xml:space="preserve"> Jurisprudencias 4/99 y 3/2000, de rubros </w:t>
      </w:r>
      <w:r w:rsidRPr="004577F8">
        <w:rPr>
          <w:rFonts w:ascii="Arial Narrow" w:hAnsi="Arial Narrow"/>
          <w:b/>
          <w:bCs/>
          <w:i/>
          <w:iCs/>
        </w:rPr>
        <w:t>MEDIOS DE IMPUGNACIÓN EN MATERIA ELECTORAL. EL RESOLUTOR DEBE INTERPRETAR EL OCURSO QUE LOS CONTENGA PARA DETERMINAR LA VERDADERA INTENCIÓN DEL ACTOR</w:t>
      </w:r>
      <w:r w:rsidRPr="004577F8">
        <w:rPr>
          <w:rFonts w:ascii="Arial Narrow" w:hAnsi="Arial Narrow"/>
          <w:vertAlign w:val="superscript"/>
        </w:rPr>
        <w:t xml:space="preserve"> </w:t>
      </w:r>
      <w:r w:rsidRPr="004577F8">
        <w:rPr>
          <w:rFonts w:ascii="Arial Narrow" w:hAnsi="Arial Narrow"/>
        </w:rPr>
        <w:t xml:space="preserve">y </w:t>
      </w:r>
      <w:r w:rsidRPr="004577F8">
        <w:rPr>
          <w:rFonts w:ascii="Arial Narrow" w:hAnsi="Arial Narrow"/>
          <w:b/>
          <w:bCs/>
          <w:i/>
          <w:iCs/>
        </w:rPr>
        <w:t>AGRAVIOS. PARA TENERLOS POR DEBIDAMENTE CONFIGURADOS ES SUFICIENTE CON EXPRESAR LA CAUSA DE PEDIR.</w:t>
      </w:r>
    </w:p>
  </w:footnote>
  <w:footnote w:id="17">
    <w:p w14:paraId="43A7C416" w14:textId="38537C32" w:rsidR="009A4AFB" w:rsidRPr="009A4AFB" w:rsidRDefault="009A4AFB" w:rsidP="009A4AFB">
      <w:pPr>
        <w:pStyle w:val="Textonotapie"/>
        <w:jc w:val="both"/>
      </w:pPr>
      <w:r w:rsidRPr="009A4AFB">
        <w:rPr>
          <w:rStyle w:val="Refdenotaalpie"/>
          <w:rFonts w:ascii="Arial Narrow" w:hAnsi="Arial Narrow"/>
        </w:rPr>
        <w:footnoteRef/>
      </w:r>
      <w:r w:rsidRPr="009A4AFB">
        <w:rPr>
          <w:rFonts w:ascii="Arial Narrow" w:hAnsi="Arial Narrow"/>
        </w:rPr>
        <w:t xml:space="preserve"> Con base en la jurisprudencia 4/2000 de rubro: </w:t>
      </w:r>
      <w:r w:rsidRPr="009A4AFB">
        <w:rPr>
          <w:rFonts w:ascii="Arial Narrow" w:hAnsi="Arial Narrow"/>
          <w:b/>
          <w:bCs/>
          <w:i/>
          <w:iCs/>
        </w:rPr>
        <w:t>AGRAVIOS. SU EXAMEN EN CONJUNTO O SEPARADO, NO CAUSA LESIÓN</w:t>
      </w:r>
      <w:r w:rsidRPr="009A4AFB">
        <w:rPr>
          <w:rFonts w:ascii="Arial Narrow" w:hAnsi="Arial Narrow"/>
          <w:i/>
          <w:iCs/>
        </w:rPr>
        <w:t>.</w:t>
      </w:r>
    </w:p>
  </w:footnote>
  <w:footnote w:id="18">
    <w:p w14:paraId="787C7630" w14:textId="77777777" w:rsidR="002A436D" w:rsidRPr="00230B2E"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Lo anterior encuentra apoyo en la tesis jurisprudencial de rubro: </w:t>
      </w:r>
      <w:r w:rsidRPr="00230B2E">
        <w:rPr>
          <w:rFonts w:ascii="Arial Narrow" w:hAnsi="Arial Narrow"/>
          <w:b/>
          <w:bCs/>
          <w:i/>
          <w:iCs/>
        </w:rPr>
        <w:t>COPIAS FOTOSTÁTICAS SIMPLES RECONOCIDAS IMPLÍCITAMENTE POR LA AUTORIDAD DEMANDADA EN SU CONTESTACIÓN, VALOR PROBATORIO DE LAS</w:t>
      </w:r>
      <w:r w:rsidRPr="00230B2E">
        <w:rPr>
          <w:rFonts w:ascii="Arial Narrow" w:hAnsi="Arial Narrow"/>
        </w:rPr>
        <w:t>.</w:t>
      </w:r>
    </w:p>
  </w:footnote>
  <w:footnote w:id="19">
    <w:p w14:paraId="59CF00BB" w14:textId="77777777" w:rsidR="002A436D" w:rsidRPr="00230B2E" w:rsidRDefault="002A436D" w:rsidP="00230B2E">
      <w:pPr>
        <w:pStyle w:val="Textonotapie"/>
        <w:jc w:val="both"/>
        <w:rPr>
          <w:rFonts w:ascii="Arial Narrow" w:hAnsi="Arial Narrow"/>
          <w:lang w:val="es-ES_tradnl"/>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rPr>
        <w:t>Artículo 127.</w:t>
      </w:r>
      <w:r w:rsidRPr="00230B2E">
        <w:rPr>
          <w:rFonts w:ascii="Arial Narrow" w:hAnsi="Arial Narrow"/>
        </w:rPr>
        <w:t xml:space="preserve"> </w:t>
      </w:r>
      <w:r w:rsidRPr="00230B2E">
        <w:rPr>
          <w:rFonts w:ascii="Arial Narrow" w:hAnsi="Arial Narrow"/>
          <w:lang w:val="es-ES_tradnl"/>
        </w:rPr>
        <w:t>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20">
    <w:p w14:paraId="755BE910" w14:textId="77777777" w:rsidR="002A436D" w:rsidRPr="00B4647C"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lang w:val="es-ES_tradnl"/>
        </w:rPr>
        <w:t>Artículo 156.-</w:t>
      </w:r>
      <w:r w:rsidRPr="00230B2E">
        <w:rPr>
          <w:rFonts w:ascii="Arial Narrow" w:hAnsi="Arial Narrow"/>
          <w:lang w:val="es-ES_tradnl"/>
        </w:rPr>
        <w:t xml:space="preserve"> Todos los funcionarios de elección popular, a excepción de aquellos cuyo cargo es </w:t>
      </w:r>
      <w:proofErr w:type="spellStart"/>
      <w:r w:rsidRPr="00230B2E">
        <w:rPr>
          <w:rFonts w:ascii="Arial Narrow" w:hAnsi="Arial Narrow"/>
          <w:lang w:val="es-ES_tradnl"/>
        </w:rPr>
        <w:t>consejil</w:t>
      </w:r>
      <w:proofErr w:type="spellEnd"/>
      <w:r w:rsidRPr="00230B2E">
        <w:rPr>
          <w:rFonts w:ascii="Arial Narrow" w:hAnsi="Arial Narrow"/>
          <w:lang w:val="es-ES_tradnl"/>
        </w:rPr>
        <w:t>, recibirán una compensación por sus servicios, que será determinada por la Ley y pagada por los fondos públicos. Esta compensación no es renunciable.</w:t>
      </w:r>
    </w:p>
  </w:footnote>
  <w:footnote w:id="21">
    <w:p w14:paraId="6208F090" w14:textId="24759CAA" w:rsidR="002A436D" w:rsidRPr="00B4647C" w:rsidRDefault="002A436D" w:rsidP="002A436D">
      <w:pPr>
        <w:pStyle w:val="Textonotapie"/>
        <w:jc w:val="both"/>
        <w:rPr>
          <w:rFonts w:ascii="Arial Narrow" w:hAnsi="Arial Narrow" w:cs="Arial"/>
          <w:b/>
        </w:rPr>
      </w:pPr>
      <w:r w:rsidRPr="00B4647C">
        <w:rPr>
          <w:rStyle w:val="Refdenotaalpie"/>
          <w:rFonts w:ascii="Arial Narrow" w:hAnsi="Arial Narrow" w:cs="Arial"/>
        </w:rPr>
        <w:footnoteRef/>
      </w:r>
      <w:r w:rsidRPr="00B4647C">
        <w:rPr>
          <w:rFonts w:ascii="Arial Narrow" w:hAnsi="Arial Narrow" w:cs="Arial"/>
        </w:rPr>
        <w:t xml:space="preserve"> Jurisprudencia</w:t>
      </w:r>
      <w:r w:rsidR="00AA375B">
        <w:rPr>
          <w:rFonts w:ascii="Arial Narrow" w:hAnsi="Arial Narrow" w:cs="Arial"/>
        </w:rPr>
        <w:t>s</w:t>
      </w:r>
      <w:r w:rsidRPr="00B4647C">
        <w:rPr>
          <w:rFonts w:ascii="Arial Narrow" w:hAnsi="Arial Narrow" w:cs="Arial"/>
        </w:rPr>
        <w:t xml:space="preserve"> 27/2002 de rubro: </w:t>
      </w:r>
      <w:r w:rsidRPr="00B4647C">
        <w:rPr>
          <w:rFonts w:ascii="Arial Narrow" w:hAnsi="Arial Narrow" w:cs="Arial"/>
          <w:b/>
          <w:i/>
        </w:rPr>
        <w:t>DERECHO</w:t>
      </w:r>
      <w:r w:rsidRPr="00B4647C">
        <w:rPr>
          <w:rFonts w:ascii="Arial Narrow" w:hAnsi="Arial Narrow" w:cs="Arial"/>
          <w:b/>
          <w:i/>
          <w:spacing w:val="-17"/>
        </w:rPr>
        <w:t xml:space="preserve"> </w:t>
      </w:r>
      <w:r w:rsidRPr="00B4647C">
        <w:rPr>
          <w:rFonts w:ascii="Arial Narrow" w:hAnsi="Arial Narrow" w:cs="Arial"/>
          <w:b/>
          <w:i/>
        </w:rPr>
        <w:t>DE</w:t>
      </w:r>
      <w:r w:rsidRPr="00B4647C">
        <w:rPr>
          <w:rFonts w:ascii="Arial Narrow" w:hAnsi="Arial Narrow" w:cs="Arial"/>
          <w:b/>
          <w:i/>
          <w:spacing w:val="-16"/>
        </w:rPr>
        <w:t xml:space="preserve"> </w:t>
      </w:r>
      <w:r w:rsidRPr="00B4647C">
        <w:rPr>
          <w:rFonts w:ascii="Arial Narrow" w:hAnsi="Arial Narrow" w:cs="Arial"/>
          <w:b/>
          <w:i/>
        </w:rPr>
        <w:t>VOTAR</w:t>
      </w:r>
      <w:r w:rsidRPr="00B4647C">
        <w:rPr>
          <w:rFonts w:ascii="Arial Narrow" w:hAnsi="Arial Narrow" w:cs="Arial"/>
          <w:b/>
          <w:i/>
          <w:spacing w:val="-17"/>
        </w:rPr>
        <w:t xml:space="preserve"> </w:t>
      </w:r>
      <w:r w:rsidRPr="00B4647C">
        <w:rPr>
          <w:rFonts w:ascii="Arial Narrow" w:hAnsi="Arial Narrow" w:cs="Arial"/>
          <w:b/>
          <w:i/>
        </w:rPr>
        <w:t>Y</w:t>
      </w:r>
      <w:r w:rsidRPr="00B4647C">
        <w:rPr>
          <w:rFonts w:ascii="Arial Narrow" w:hAnsi="Arial Narrow" w:cs="Arial"/>
          <w:b/>
          <w:i/>
          <w:spacing w:val="-15"/>
        </w:rPr>
        <w:t xml:space="preserve"> </w:t>
      </w:r>
      <w:r w:rsidRPr="00B4647C">
        <w:rPr>
          <w:rFonts w:ascii="Arial Narrow" w:hAnsi="Arial Narrow" w:cs="Arial"/>
          <w:b/>
          <w:i/>
        </w:rPr>
        <w:t>SER</w:t>
      </w:r>
      <w:r w:rsidRPr="00B4647C">
        <w:rPr>
          <w:rFonts w:ascii="Arial Narrow" w:hAnsi="Arial Narrow" w:cs="Arial"/>
          <w:b/>
          <w:i/>
          <w:spacing w:val="-17"/>
        </w:rPr>
        <w:t xml:space="preserve"> </w:t>
      </w:r>
      <w:r w:rsidRPr="00B4647C">
        <w:rPr>
          <w:rFonts w:ascii="Arial Narrow" w:hAnsi="Arial Narrow" w:cs="Arial"/>
          <w:b/>
          <w:i/>
        </w:rPr>
        <w:t>VOTADO.</w:t>
      </w:r>
      <w:r w:rsidRPr="00B4647C">
        <w:rPr>
          <w:rFonts w:ascii="Arial Narrow" w:hAnsi="Arial Narrow" w:cs="Arial"/>
          <w:b/>
          <w:i/>
          <w:spacing w:val="-63"/>
        </w:rPr>
        <w:t xml:space="preserve"> </w:t>
      </w:r>
      <w:r w:rsidRPr="00B4647C">
        <w:rPr>
          <w:rFonts w:ascii="Arial Narrow" w:hAnsi="Arial Narrow" w:cs="Arial"/>
          <w:b/>
          <w:i/>
        </w:rPr>
        <w:t>SU TELEOLOGÍA</w:t>
      </w:r>
      <w:r w:rsidRPr="00B4647C">
        <w:rPr>
          <w:rFonts w:ascii="Arial Narrow" w:hAnsi="Arial Narrow" w:cs="Arial"/>
          <w:b/>
          <w:i/>
          <w:spacing w:val="16"/>
        </w:rPr>
        <w:t xml:space="preserve"> </w:t>
      </w:r>
      <w:r w:rsidRPr="00B4647C">
        <w:rPr>
          <w:rFonts w:ascii="Arial Narrow" w:hAnsi="Arial Narrow" w:cs="Arial"/>
          <w:b/>
          <w:i/>
        </w:rPr>
        <w:t>Y</w:t>
      </w:r>
      <w:r w:rsidRPr="00B4647C">
        <w:rPr>
          <w:rFonts w:ascii="Arial Narrow" w:hAnsi="Arial Narrow" w:cs="Arial"/>
          <w:b/>
          <w:i/>
          <w:spacing w:val="13"/>
        </w:rPr>
        <w:t xml:space="preserve"> </w:t>
      </w:r>
      <w:r w:rsidRPr="00B4647C">
        <w:rPr>
          <w:rFonts w:ascii="Arial Narrow" w:hAnsi="Arial Narrow" w:cs="Arial"/>
          <w:b/>
          <w:i/>
        </w:rPr>
        <w:t>ELEMENTOS</w:t>
      </w:r>
      <w:r w:rsidRPr="00B4647C">
        <w:rPr>
          <w:rFonts w:ascii="Arial Narrow" w:hAnsi="Arial Narrow" w:cs="Arial"/>
          <w:b/>
          <w:i/>
          <w:spacing w:val="18"/>
        </w:rPr>
        <w:t xml:space="preserve"> </w:t>
      </w:r>
      <w:r w:rsidRPr="00B4647C">
        <w:rPr>
          <w:rFonts w:ascii="Arial Narrow" w:hAnsi="Arial Narrow" w:cs="Arial"/>
          <w:b/>
          <w:i/>
        </w:rPr>
        <w:t>QUE</w:t>
      </w:r>
      <w:r w:rsidRPr="00B4647C">
        <w:rPr>
          <w:rFonts w:ascii="Arial Narrow" w:hAnsi="Arial Narrow" w:cs="Arial"/>
          <w:b/>
          <w:i/>
          <w:spacing w:val="17"/>
        </w:rPr>
        <w:t xml:space="preserve"> </w:t>
      </w:r>
      <w:r w:rsidRPr="00B4647C">
        <w:rPr>
          <w:rFonts w:ascii="Arial Narrow" w:hAnsi="Arial Narrow" w:cs="Arial"/>
          <w:b/>
          <w:i/>
        </w:rPr>
        <w:t>LO</w:t>
      </w:r>
      <w:r w:rsidRPr="00B4647C">
        <w:rPr>
          <w:rFonts w:ascii="Arial Narrow" w:hAnsi="Arial Narrow" w:cs="Arial"/>
          <w:b/>
          <w:i/>
          <w:spacing w:val="19"/>
        </w:rPr>
        <w:t xml:space="preserve"> </w:t>
      </w:r>
      <w:r w:rsidRPr="00B4647C">
        <w:rPr>
          <w:rFonts w:ascii="Arial Narrow" w:hAnsi="Arial Narrow" w:cs="Arial"/>
          <w:b/>
          <w:i/>
        </w:rPr>
        <w:t>INTEGRAN</w:t>
      </w:r>
      <w:r w:rsidRPr="00B4647C">
        <w:rPr>
          <w:rFonts w:ascii="Arial Narrow" w:hAnsi="Arial Narrow" w:cs="Arial"/>
        </w:rPr>
        <w:t xml:space="preserve">; </w:t>
      </w:r>
      <w:r w:rsidRPr="00B4647C">
        <w:rPr>
          <w:rFonts w:ascii="Arial Narrow" w:eastAsia="Arial Narrow" w:hAnsi="Arial Narrow" w:cs="Arial Narrow"/>
          <w:color w:val="000000"/>
        </w:rPr>
        <w:t xml:space="preserve">7/2010 y 36/2002 de rubros: </w:t>
      </w:r>
      <w:r w:rsidRPr="00B4647C">
        <w:rPr>
          <w:rFonts w:ascii="Arial Narrow" w:eastAsia="Arial Narrow" w:hAnsi="Arial Narrow" w:cs="Arial Narrow"/>
          <w:b/>
          <w:i/>
          <w:iCs/>
          <w:color w:val="000000"/>
        </w:rPr>
        <w:t>INTERÉS JURÍDICO EN LA PROCEDENCIA DEL JUICIO PARA LA PROTECCIÓN DE LOS DERECHOS POLÍTICO-ELECTORALES DEL CIUDADANO, CUANDO SE ALEGAN PRESUNTAS VIOLACIONES AL DERECHO DE ACCESO A LA INFORMACIÓN EN MATERIA POLÍTICO-ELECTORAL</w:t>
      </w:r>
      <w:r w:rsidR="00C8254F">
        <w:rPr>
          <w:rFonts w:ascii="Arial Narrow" w:eastAsia="Arial Narrow" w:hAnsi="Arial Narrow" w:cs="Arial Narrow"/>
          <w:b/>
          <w:i/>
          <w:iCs/>
          <w:color w:val="000000"/>
        </w:rPr>
        <w:t xml:space="preserve"> </w:t>
      </w:r>
      <w:r w:rsidR="00C8254F" w:rsidRPr="00C8254F">
        <w:rPr>
          <w:rFonts w:ascii="Arial Narrow" w:eastAsia="Arial Narrow" w:hAnsi="Arial Narrow" w:cs="Arial Narrow"/>
          <w:bCs/>
          <w:color w:val="000000"/>
        </w:rPr>
        <w:t>y</w:t>
      </w:r>
      <w:r w:rsidRPr="00B4647C">
        <w:rPr>
          <w:rFonts w:ascii="Arial Narrow" w:eastAsia="Arial Narrow" w:hAnsi="Arial Narrow" w:cs="Arial Narrow"/>
          <w:b/>
          <w:i/>
          <w:iCs/>
          <w:color w:val="000000"/>
        </w:rPr>
        <w:t xml:space="preserve"> JUICIO PARA LA PROTECCIÓN DE LOS DERECHOS POLÍTICO-ELECTORALES DEL CIUDADANO. PROCEDE CUANDO SE ADUZCAN VIOLACIONES A DIVERSOS DERECHOS FUNDAMENTALES VINCULADOS CON LOS DERECHOS DE VOTAR, SER VOTADO, DE ASOCIACIÓN Y DE AFILIACIÓN.</w:t>
      </w:r>
    </w:p>
  </w:footnote>
  <w:footnote w:id="22">
    <w:p w14:paraId="0C01B7EE" w14:textId="6ED54975" w:rsidR="002A436D" w:rsidRPr="00B4647C" w:rsidRDefault="002A436D" w:rsidP="002A436D">
      <w:pPr>
        <w:pStyle w:val="Textonotapie"/>
        <w:jc w:val="both"/>
        <w:rPr>
          <w:rFonts w:ascii="Arial Narrow" w:hAnsi="Arial Narrow"/>
          <w:b/>
          <w:bCs/>
          <w:lang w:val="es-MX"/>
        </w:rPr>
      </w:pPr>
      <w:r w:rsidRPr="00B4647C">
        <w:rPr>
          <w:rStyle w:val="Refdenotaalpie"/>
          <w:rFonts w:ascii="Arial Narrow" w:hAnsi="Arial Narrow"/>
        </w:rPr>
        <w:footnoteRef/>
      </w:r>
      <w:r w:rsidRPr="00B4647C">
        <w:rPr>
          <w:rFonts w:ascii="Arial Narrow" w:hAnsi="Arial Narrow"/>
        </w:rPr>
        <w:t xml:space="preserve"> </w:t>
      </w:r>
      <w:r w:rsidRPr="00B4647C">
        <w:rPr>
          <w:rFonts w:ascii="Arial Narrow" w:hAnsi="Arial Narrow" w:cs="Arial"/>
        </w:rPr>
        <w:t xml:space="preserve">Jurisprudencia 21/2011 de </w:t>
      </w:r>
      <w:r w:rsidRPr="00B4647C">
        <w:rPr>
          <w:rFonts w:ascii="Arial Narrow" w:hAnsi="Arial Narrow" w:cs="Arial"/>
          <w:i/>
          <w:iCs/>
        </w:rPr>
        <w:t>Sala Superior</w:t>
      </w:r>
      <w:r w:rsidRPr="00B4647C">
        <w:rPr>
          <w:rFonts w:ascii="Arial Narrow" w:hAnsi="Arial Narrow" w:cs="Arial"/>
        </w:rPr>
        <w:t xml:space="preserve">, </w:t>
      </w:r>
      <w:r w:rsidR="006E30D5">
        <w:rPr>
          <w:rFonts w:ascii="Arial Narrow" w:hAnsi="Arial Narrow" w:cs="Arial"/>
        </w:rPr>
        <w:t>de rubro</w:t>
      </w:r>
      <w:r w:rsidRPr="00B4647C">
        <w:rPr>
          <w:rFonts w:ascii="Arial Narrow" w:hAnsi="Arial Narrow" w:cs="Arial"/>
        </w:rPr>
        <w:t>:</w:t>
      </w:r>
      <w:r w:rsidRPr="00B4647C">
        <w:rPr>
          <w:rFonts w:ascii="Arial Narrow" w:eastAsia="Arial Narrow" w:hAnsi="Arial Narrow" w:cs="Arial Narrow"/>
          <w:i/>
          <w:iCs/>
          <w:color w:val="000000"/>
        </w:rPr>
        <w:t xml:space="preserve"> </w:t>
      </w:r>
      <w:r w:rsidRPr="00B4647C">
        <w:rPr>
          <w:rFonts w:ascii="Arial Narrow" w:eastAsia="Arial Narrow" w:hAnsi="Arial Narrow" w:cs="Arial Narrow"/>
          <w:b/>
          <w:bCs/>
          <w:i/>
          <w:iCs/>
          <w:color w:val="000000"/>
        </w:rPr>
        <w:t>CARGOS DE ELECCIÓN POPULAR. LA REMUNERACIÓN ES UN DERECHO INHERENTE A SU EJERCICIO (LEGISLACIÓN DE OAXACA).</w:t>
      </w:r>
    </w:p>
  </w:footnote>
  <w:footnote w:id="23">
    <w:p w14:paraId="38F9E35A" w14:textId="3E533CA1" w:rsidR="002A436D" w:rsidRPr="00B4647C" w:rsidRDefault="002A436D" w:rsidP="002A436D">
      <w:pPr>
        <w:pStyle w:val="Textonotapie"/>
        <w:jc w:val="both"/>
        <w:rPr>
          <w:rFonts w:ascii="Arial Narrow" w:hAnsi="Arial Narrow" w:cs="Arial"/>
        </w:rPr>
      </w:pPr>
      <w:r w:rsidRPr="00E23770">
        <w:rPr>
          <w:rStyle w:val="Refdenotaalpie"/>
          <w:rFonts w:ascii="Arial Narrow" w:hAnsi="Arial Narrow" w:cs="Arial"/>
        </w:rPr>
        <w:footnoteRef/>
      </w:r>
      <w:r w:rsidRPr="00E23770">
        <w:rPr>
          <w:rFonts w:ascii="Arial Narrow" w:hAnsi="Arial Narrow" w:cs="Arial"/>
        </w:rPr>
        <w:t xml:space="preserve"> Jurisprudencia 20/2010</w:t>
      </w:r>
      <w:r w:rsidR="00AA375B">
        <w:rPr>
          <w:rFonts w:ascii="Arial Narrow" w:hAnsi="Arial Narrow" w:cs="Arial"/>
        </w:rPr>
        <w:t xml:space="preserve"> de </w:t>
      </w:r>
      <w:r w:rsidRPr="00E23770">
        <w:rPr>
          <w:rFonts w:ascii="Arial Narrow" w:hAnsi="Arial Narrow" w:cs="Arial"/>
          <w:i/>
          <w:iCs/>
        </w:rPr>
        <w:t>Sala Superior</w:t>
      </w:r>
      <w:r w:rsidRPr="00E23770">
        <w:rPr>
          <w:rFonts w:ascii="Arial Narrow" w:hAnsi="Arial Narrow" w:cs="Arial"/>
        </w:rPr>
        <w:t xml:space="preserve">, </w:t>
      </w:r>
      <w:r w:rsidR="006E30D5">
        <w:rPr>
          <w:rFonts w:ascii="Arial Narrow" w:hAnsi="Arial Narrow" w:cs="Arial"/>
        </w:rPr>
        <w:t>de rubro</w:t>
      </w:r>
      <w:r w:rsidRPr="00E23770">
        <w:rPr>
          <w:rFonts w:ascii="Arial Narrow" w:hAnsi="Arial Narrow" w:cs="Arial"/>
        </w:rPr>
        <w:t xml:space="preserve">: </w:t>
      </w:r>
      <w:r w:rsidRPr="00B4647C">
        <w:rPr>
          <w:rFonts w:ascii="Arial Narrow" w:hAnsi="Arial Narrow" w:cs="Arial"/>
          <w:b/>
          <w:bCs/>
          <w:i/>
          <w:iCs/>
        </w:rPr>
        <w:t>DERECHO POLÍTICO ELECTORAL A SER VOTADO. INCLUYE EL DERECHO A OCUPAR Y DESEMPEÑAR EL CARGO</w:t>
      </w:r>
      <w:r w:rsidRPr="00B4647C">
        <w:rPr>
          <w:rFonts w:ascii="Arial Narrow" w:hAnsi="Arial Narrow" w:cs="Arial"/>
        </w:rPr>
        <w:t>.</w:t>
      </w:r>
    </w:p>
  </w:footnote>
  <w:footnote w:id="24">
    <w:p w14:paraId="6593CEE2" w14:textId="4D37AE8A" w:rsidR="002A436D" w:rsidRPr="0029256A" w:rsidRDefault="002A436D" w:rsidP="0029256A">
      <w:pPr>
        <w:pStyle w:val="Textonotapie"/>
        <w:jc w:val="both"/>
        <w:rPr>
          <w:rFonts w:ascii="Arial Narrow" w:hAnsi="Arial Narrow"/>
        </w:rPr>
      </w:pPr>
      <w:r w:rsidRPr="0029256A">
        <w:rPr>
          <w:rStyle w:val="Refdenotaalpie"/>
          <w:rFonts w:ascii="Arial Narrow" w:hAnsi="Arial Narrow"/>
        </w:rPr>
        <w:footnoteRef/>
      </w:r>
      <w:r w:rsidRPr="0029256A">
        <w:rPr>
          <w:rFonts w:ascii="Arial Narrow" w:hAnsi="Arial Narrow"/>
        </w:rPr>
        <w:t xml:space="preserve"> Foja </w:t>
      </w:r>
      <w:r w:rsidR="00CA6F76">
        <w:rPr>
          <w:rFonts w:ascii="Arial Narrow" w:hAnsi="Arial Narrow"/>
        </w:rPr>
        <w:t>29.</w:t>
      </w:r>
    </w:p>
  </w:footnote>
  <w:footnote w:id="25">
    <w:p w14:paraId="4F135FA6" w14:textId="5B7B7BAB" w:rsidR="00F55917" w:rsidRPr="0029256A" w:rsidRDefault="00F55917" w:rsidP="0029256A">
      <w:pPr>
        <w:pStyle w:val="Textonotapie"/>
        <w:jc w:val="both"/>
        <w:rPr>
          <w:rFonts w:ascii="Arial Narrow" w:hAnsi="Arial Narrow"/>
        </w:rPr>
      </w:pPr>
      <w:r w:rsidRPr="0029256A">
        <w:rPr>
          <w:rStyle w:val="Refdenotaalpie"/>
          <w:rFonts w:ascii="Arial Narrow" w:hAnsi="Arial Narrow"/>
        </w:rPr>
        <w:footnoteRef/>
      </w:r>
      <w:r w:rsidRPr="0029256A">
        <w:rPr>
          <w:rFonts w:ascii="Arial Narrow" w:hAnsi="Arial Narrow"/>
        </w:rPr>
        <w:t xml:space="preserve"> Fojas </w:t>
      </w:r>
      <w:r w:rsidR="00286AE5">
        <w:rPr>
          <w:rFonts w:ascii="Arial Narrow" w:hAnsi="Arial Narrow"/>
        </w:rPr>
        <w:t>de la 65 a la 173.</w:t>
      </w:r>
    </w:p>
  </w:footnote>
  <w:footnote w:id="26">
    <w:p w14:paraId="59C096CC" w14:textId="378C95E8" w:rsidR="009615D4" w:rsidRPr="00900266" w:rsidRDefault="009615D4" w:rsidP="00900266">
      <w:pPr>
        <w:pStyle w:val="Textonotapie"/>
        <w:jc w:val="both"/>
        <w:rPr>
          <w:rFonts w:ascii="Arial Narrow" w:hAnsi="Arial Narrow"/>
          <w:b/>
          <w:bCs/>
          <w:i/>
          <w:iCs/>
        </w:rPr>
      </w:pPr>
      <w:r w:rsidRPr="00900266">
        <w:rPr>
          <w:rStyle w:val="Refdenotaalpie"/>
          <w:rFonts w:ascii="Arial Narrow" w:hAnsi="Arial Narrow"/>
        </w:rPr>
        <w:footnoteRef/>
      </w:r>
      <w:r w:rsidRPr="00900266">
        <w:rPr>
          <w:rFonts w:ascii="Arial Narrow" w:hAnsi="Arial Narrow"/>
        </w:rPr>
        <w:t xml:space="preserve"> </w:t>
      </w:r>
      <w:r w:rsidR="00900266" w:rsidRPr="00900266">
        <w:rPr>
          <w:rFonts w:ascii="Arial Narrow" w:hAnsi="Arial Narrow"/>
        </w:rPr>
        <w:t xml:space="preserve">Tesis </w:t>
      </w:r>
      <w:proofErr w:type="gramStart"/>
      <w:r w:rsidR="00900266" w:rsidRPr="00900266">
        <w:rPr>
          <w:rFonts w:ascii="Arial Narrow" w:hAnsi="Arial Narrow"/>
        </w:rPr>
        <w:t>1ª.XXIV</w:t>
      </w:r>
      <w:proofErr w:type="gramEnd"/>
      <w:r w:rsidR="00900266" w:rsidRPr="00900266">
        <w:rPr>
          <w:rFonts w:ascii="Arial Narrow" w:hAnsi="Arial Narrow"/>
        </w:rPr>
        <w:t xml:space="preserve">/98 de rubro: </w:t>
      </w:r>
      <w:r w:rsidR="00900266" w:rsidRPr="00900266">
        <w:rPr>
          <w:rFonts w:ascii="Arial Narrow" w:hAnsi="Arial Narrow"/>
          <w:b/>
          <w:bCs/>
          <w:i/>
          <w:iCs/>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p>
  </w:footnote>
  <w:footnote w:id="27">
    <w:p w14:paraId="7CC98478" w14:textId="77777777" w:rsidR="002A436D" w:rsidRPr="002B050C" w:rsidRDefault="002A436D" w:rsidP="00900266">
      <w:pPr>
        <w:jc w:val="both"/>
        <w:rPr>
          <w:rFonts w:ascii="Arial Narrow" w:hAnsi="Arial Narrow" w:cs="Arial"/>
          <w:sz w:val="20"/>
          <w:szCs w:val="20"/>
          <w:lang w:val="es-ES_tradnl"/>
        </w:rPr>
      </w:pPr>
      <w:r w:rsidRPr="00900266">
        <w:rPr>
          <w:rStyle w:val="Refdenotaalpie"/>
          <w:rFonts w:ascii="Arial Narrow" w:hAnsi="Arial Narrow"/>
          <w:sz w:val="20"/>
          <w:szCs w:val="20"/>
        </w:rPr>
        <w:footnoteRef/>
      </w:r>
      <w:r w:rsidRPr="00900266">
        <w:rPr>
          <w:rFonts w:ascii="Arial Narrow" w:hAnsi="Arial Narrow"/>
          <w:sz w:val="20"/>
          <w:szCs w:val="20"/>
        </w:rPr>
        <w:t xml:space="preserve"> Lo que </w:t>
      </w:r>
      <w:r w:rsidRPr="00900266">
        <w:rPr>
          <w:rFonts w:ascii="Arial Narrow" w:hAnsi="Arial Narrow" w:cs="Arial"/>
          <w:sz w:val="20"/>
          <w:szCs w:val="20"/>
          <w:lang w:val="es-ES_tradnl"/>
        </w:rPr>
        <w:t>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w:t>
      </w:r>
      <w:r w:rsidRPr="00900266">
        <w:rPr>
          <w:rFonts w:ascii="Arial Narrow" w:eastAsia="Arial" w:hAnsi="Arial Narrow" w:cs="Arial"/>
          <w:sz w:val="20"/>
          <w:szCs w:val="20"/>
          <w:lang w:val="es-ES_tradnl"/>
        </w:rPr>
        <w:t xml:space="preserve"> así como el diverso </w:t>
      </w:r>
      <w:r w:rsidRPr="00900266">
        <w:rPr>
          <w:rFonts w:ascii="Arial Narrow" w:hAnsi="Arial Narrow" w:cs="Arial"/>
          <w:sz w:val="20"/>
          <w:szCs w:val="20"/>
          <w:lang w:val="es-ES_tradnl"/>
        </w:rPr>
        <w:t>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28">
    <w:p w14:paraId="527BD217" w14:textId="77777777" w:rsidR="009A12AD" w:rsidRDefault="009A12AD" w:rsidP="009A12AD">
      <w:pPr>
        <w:jc w:val="both"/>
        <w:rPr>
          <w:rFonts w:ascii="Arial Narrow" w:hAnsi="Arial Narrow" w:cs="Arial"/>
          <w:sz w:val="20"/>
          <w:szCs w:val="20"/>
          <w:lang w:val="es-ES_tradnl"/>
        </w:rPr>
      </w:pPr>
      <w:r>
        <w:rPr>
          <w:rStyle w:val="Refdenotaalpie"/>
          <w:rFonts w:ascii="Arial Narrow" w:hAnsi="Arial Narrow"/>
          <w:sz w:val="20"/>
          <w:szCs w:val="20"/>
        </w:rPr>
        <w:footnoteRef/>
      </w:r>
      <w:r>
        <w:rPr>
          <w:rFonts w:ascii="Arial Narrow" w:hAnsi="Arial Narrow"/>
          <w:sz w:val="20"/>
          <w:szCs w:val="20"/>
        </w:rPr>
        <w:t xml:space="preserve"> Lo que </w:t>
      </w:r>
      <w:r>
        <w:rPr>
          <w:rFonts w:ascii="Arial Narrow" w:hAnsi="Arial Narrow" w:cs="Arial"/>
          <w:sz w:val="20"/>
          <w:szCs w:val="20"/>
          <w:lang w:val="es-ES_tradnl"/>
        </w:rPr>
        <w:t>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w:t>
      </w:r>
      <w:r>
        <w:rPr>
          <w:rFonts w:ascii="Arial Narrow" w:eastAsia="Arial" w:hAnsi="Arial Narrow" w:cs="Arial"/>
          <w:sz w:val="20"/>
          <w:szCs w:val="20"/>
          <w:lang w:val="es-ES_tradnl"/>
        </w:rPr>
        <w:t xml:space="preserve"> así como el diverso </w:t>
      </w:r>
      <w:r>
        <w:rPr>
          <w:rFonts w:ascii="Arial Narrow" w:hAnsi="Arial Narrow" w:cs="Arial"/>
          <w:sz w:val="20"/>
          <w:szCs w:val="20"/>
          <w:lang w:val="es-ES_tradnl"/>
        </w:rPr>
        <w:t>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29">
    <w:p w14:paraId="3F357AEA" w14:textId="738D8E8E" w:rsidR="00EF7BE2" w:rsidRPr="002B050C" w:rsidRDefault="00EF7BE2" w:rsidP="00EF7BE2">
      <w:pPr>
        <w:pStyle w:val="Textonotapie"/>
        <w:jc w:val="both"/>
        <w:rPr>
          <w:rFonts w:ascii="Arial Narrow" w:hAnsi="Arial Narrow"/>
        </w:rPr>
      </w:pPr>
      <w:r w:rsidRPr="002B050C">
        <w:rPr>
          <w:rStyle w:val="Refdenotaalpie"/>
          <w:rFonts w:ascii="Arial Narrow" w:hAnsi="Arial Narrow"/>
        </w:rPr>
        <w:footnoteRef/>
      </w:r>
      <w:r w:rsidRPr="002B050C">
        <w:rPr>
          <w:rFonts w:ascii="Arial Narrow" w:hAnsi="Arial Narrow"/>
        </w:rPr>
        <w:t xml:space="preserve"> Jurisprudencia I. 3º. C. J/47 de los Tribunales Colegiados de Circuito, de rubro: </w:t>
      </w:r>
      <w:r w:rsidRPr="002B050C">
        <w:rPr>
          <w:rFonts w:ascii="Arial Narrow" w:hAnsi="Arial Narrow"/>
          <w:b/>
          <w:bCs/>
          <w:i/>
          <w:iCs/>
        </w:rPr>
        <w:t>FUNDAMENTACIÓN Y MOTIVACIÓN. LA DIFERENCIA ENTRE LA FALTA Y LA INDEBIDA SATISFACCIÓN DE AMBOS REQUISITOS CONSTITUCIONALES TRASCIENDE AL ORDEN EN QUE DEBEN ESTUDIARSE LOS CONCEPTOS DE VIOLACIÓN Y A LOS EFECTOS DEL FALLO PROTECTOR.</w:t>
      </w:r>
    </w:p>
  </w:footnote>
  <w:footnote w:id="30">
    <w:p w14:paraId="17ECB469" w14:textId="290603CA" w:rsidR="00A85183" w:rsidRPr="002B050C" w:rsidRDefault="00A85183" w:rsidP="008C5B68">
      <w:pPr>
        <w:pStyle w:val="Textonotapie"/>
        <w:jc w:val="both"/>
        <w:rPr>
          <w:rFonts w:ascii="Arial Narrow" w:hAnsi="Arial Narrow"/>
          <w:lang w:val="es-MX"/>
        </w:rPr>
      </w:pPr>
      <w:r w:rsidRPr="002B050C">
        <w:rPr>
          <w:rStyle w:val="Refdenotaalpie"/>
          <w:rFonts w:ascii="Arial Narrow" w:hAnsi="Arial Narrow"/>
        </w:rPr>
        <w:footnoteRef/>
      </w:r>
      <w:r w:rsidRPr="002B050C">
        <w:rPr>
          <w:rFonts w:ascii="Arial Narrow" w:hAnsi="Arial Narrow"/>
        </w:rPr>
        <w:t xml:space="preserve"> </w:t>
      </w:r>
      <w:r w:rsidRPr="002B050C">
        <w:rPr>
          <w:rFonts w:ascii="Arial Narrow" w:hAnsi="Arial Narrow"/>
          <w:lang w:val="es-MX"/>
        </w:rPr>
        <w:t>TEEM-JDC-0</w:t>
      </w:r>
      <w:r w:rsidR="00526240" w:rsidRPr="002B050C">
        <w:rPr>
          <w:rFonts w:ascii="Arial Narrow" w:hAnsi="Arial Narrow"/>
          <w:lang w:val="es-MX"/>
        </w:rPr>
        <w:t xml:space="preserve">19/2026; TEEM-JDC-020/2026; TEEM-JDC-021/2026; </w:t>
      </w:r>
      <w:r w:rsidR="008C5B68" w:rsidRPr="002B050C">
        <w:rPr>
          <w:rFonts w:ascii="Arial Narrow" w:hAnsi="Arial Narrow"/>
          <w:lang w:val="es-MX"/>
        </w:rPr>
        <w:t>TEEM-JDC-022/2026; y TEEM-JDC-023/2026.</w:t>
      </w:r>
    </w:p>
  </w:footnote>
  <w:footnote w:id="31">
    <w:p w14:paraId="3B76A780" w14:textId="0434F443" w:rsidR="002A436D" w:rsidRDefault="002A436D" w:rsidP="008C5B68">
      <w:pPr>
        <w:jc w:val="both"/>
        <w:rPr>
          <w:rFonts w:ascii="Arial Narrow" w:eastAsia="Arial" w:hAnsi="Arial Narrow" w:cs="Arial"/>
          <w:kern w:val="2"/>
          <w:sz w:val="20"/>
          <w:szCs w:val="20"/>
          <w:lang w:val="es-MX" w:eastAsia="en-US"/>
          <w14:ligatures w14:val="standardContextual"/>
        </w:rPr>
      </w:pPr>
      <w:r w:rsidRPr="002B050C">
        <w:rPr>
          <w:rFonts w:ascii="Arial Narrow" w:hAnsi="Arial Narrow"/>
          <w:sz w:val="20"/>
          <w:szCs w:val="20"/>
          <w:vertAlign w:val="superscript"/>
        </w:rPr>
        <w:footnoteRef/>
      </w:r>
      <w:r w:rsidRPr="002B050C">
        <w:rPr>
          <w:rFonts w:ascii="Arial Narrow" w:eastAsia="Arial" w:hAnsi="Arial Narrow" w:cs="Arial"/>
          <w:sz w:val="20"/>
          <w:szCs w:val="20"/>
        </w:rPr>
        <w:t xml:space="preserve"> Criterio sostenido por este </w:t>
      </w:r>
      <w:r w:rsidRPr="002B050C">
        <w:rPr>
          <w:rFonts w:ascii="Arial Narrow" w:eastAsia="Arial" w:hAnsi="Arial Narrow" w:cs="Arial"/>
          <w:i/>
          <w:iCs/>
          <w:sz w:val="20"/>
          <w:szCs w:val="20"/>
        </w:rPr>
        <w:t xml:space="preserve">órgano jurisdiccional, </w:t>
      </w:r>
      <w:r w:rsidRPr="002B050C">
        <w:rPr>
          <w:rFonts w:ascii="Arial Narrow" w:eastAsia="Arial" w:hAnsi="Arial Narrow" w:cs="Arial"/>
          <w:sz w:val="20"/>
          <w:szCs w:val="20"/>
        </w:rPr>
        <w:t>al resolver los diversos TEEM-JDC-178/2024, TEEM-JDC-054/2023</w:t>
      </w:r>
      <w:r w:rsidR="000F047A">
        <w:rPr>
          <w:rFonts w:ascii="Arial Narrow" w:eastAsia="Arial" w:hAnsi="Arial Narrow" w:cs="Arial"/>
          <w:sz w:val="20"/>
          <w:szCs w:val="20"/>
        </w:rPr>
        <w:t>,</w:t>
      </w:r>
      <w:r w:rsidRPr="002B050C">
        <w:rPr>
          <w:rFonts w:ascii="Arial Narrow" w:eastAsia="Arial" w:hAnsi="Arial Narrow" w:cs="Arial"/>
          <w:sz w:val="20"/>
          <w:szCs w:val="20"/>
        </w:rPr>
        <w:t xml:space="preserve"> TEEM-JDC-048/2022, TEEM-JDC-235/2025 y TEEM-JDC-210/2025.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580" w14:textId="347A6909" w:rsidR="008D39AA" w:rsidRDefault="0017709D" w:rsidP="008F49DA">
    <w:pPr>
      <w:jc w:val="right"/>
      <w:rPr>
        <w:rFonts w:ascii="Arial" w:hAnsi="Arial" w:cs="Arial"/>
        <w:sz w:val="20"/>
        <w:szCs w:val="20"/>
      </w:rPr>
    </w:pPr>
    <w:r>
      <w:rPr>
        <w:noProof/>
      </w:rPr>
      <w:drawing>
        <wp:anchor distT="0" distB="0" distL="114300" distR="114300" simplePos="0" relativeHeight="251666432" behindDoc="0" locked="0" layoutInCell="1" allowOverlap="1" wp14:anchorId="7937B4ED" wp14:editId="52C9E02E">
          <wp:simplePos x="0" y="0"/>
          <wp:positionH relativeFrom="margin">
            <wp:align>right</wp:align>
          </wp:positionH>
          <wp:positionV relativeFrom="margin">
            <wp:posOffset>-869315</wp:posOffset>
          </wp:positionV>
          <wp:extent cx="1704975" cy="552450"/>
          <wp:effectExtent l="0" t="0" r="9525" b="0"/>
          <wp:wrapSquare wrapText="bothSides"/>
          <wp:docPr id="151172076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020" t="13239" r="5121" b="9973"/>
                  <a:stretch/>
                </pic:blipFill>
                <pic:spPr bwMode="auto">
                  <a:xfrm>
                    <a:off x="0" y="0"/>
                    <a:ext cx="1704975"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2557E1" w14:textId="21903628" w:rsidR="008D39AA" w:rsidRDefault="008D39AA" w:rsidP="008F49DA">
    <w:pPr>
      <w:jc w:val="right"/>
      <w:rPr>
        <w:rFonts w:ascii="Arial" w:hAnsi="Arial" w:cs="Arial"/>
        <w:sz w:val="20"/>
        <w:szCs w:val="20"/>
      </w:rPr>
    </w:pPr>
  </w:p>
  <w:p w14:paraId="4A0C6667" w14:textId="6A71C40A" w:rsidR="0017709D" w:rsidRPr="00653DCB" w:rsidRDefault="0017709D" w:rsidP="00653DCB">
    <w:pPr>
      <w:tabs>
        <w:tab w:val="left" w:pos="1305"/>
        <w:tab w:val="right" w:pos="7705"/>
      </w:tabs>
      <w:rPr>
        <w:rFonts w:ascii="Arial Narrow" w:hAnsi="Arial Narrow" w:cs="Arial"/>
        <w:sz w:val="20"/>
        <w:szCs w:val="20"/>
      </w:rPr>
    </w:pPr>
  </w:p>
  <w:p w14:paraId="5C935982" w14:textId="44D019F6" w:rsidR="00F553DF" w:rsidRDefault="008D39AA" w:rsidP="00653DCB">
    <w:pPr>
      <w:jc w:val="right"/>
      <w:rPr>
        <w:rFonts w:ascii="Arial Narrow" w:hAnsi="Arial Narrow" w:cs="Arial"/>
        <w:color w:val="000000" w:themeColor="text1"/>
        <w:sz w:val="20"/>
        <w:szCs w:val="20"/>
      </w:rPr>
    </w:pPr>
    <w:r w:rsidRPr="00282B7C">
      <w:rPr>
        <w:rFonts w:ascii="Arial Narrow" w:hAnsi="Arial Narrow" w:cs="Arial"/>
        <w:color w:val="000000" w:themeColor="text1"/>
        <w:sz w:val="20"/>
        <w:szCs w:val="20"/>
      </w:rPr>
      <w:t>TEEM-</w:t>
    </w:r>
    <w:r w:rsidR="00207B0E">
      <w:rPr>
        <w:rFonts w:ascii="Arial Narrow" w:hAnsi="Arial Narrow" w:cs="Arial"/>
        <w:color w:val="000000" w:themeColor="text1"/>
        <w:sz w:val="20"/>
        <w:szCs w:val="20"/>
      </w:rPr>
      <w:t>J</w:t>
    </w:r>
    <w:r w:rsidR="00207B0E" w:rsidRPr="00345FEB">
      <w:rPr>
        <w:rFonts w:ascii="Arial Narrow" w:hAnsi="Arial Narrow" w:cs="Arial"/>
        <w:color w:val="000000" w:themeColor="text1"/>
        <w:sz w:val="20"/>
        <w:szCs w:val="20"/>
      </w:rPr>
      <w:t>DC</w:t>
    </w:r>
    <w:r w:rsidR="009C4095" w:rsidRPr="00345FEB">
      <w:rPr>
        <w:rFonts w:ascii="Arial Narrow" w:hAnsi="Arial Narrow" w:cs="Arial"/>
        <w:color w:val="000000" w:themeColor="text1"/>
        <w:sz w:val="20"/>
        <w:szCs w:val="20"/>
      </w:rPr>
      <w:t>-</w:t>
    </w:r>
    <w:r w:rsidR="00B83FF9" w:rsidRPr="00345FEB">
      <w:rPr>
        <w:rFonts w:ascii="Arial Narrow" w:hAnsi="Arial Narrow" w:cs="Arial"/>
        <w:color w:val="000000" w:themeColor="text1"/>
        <w:sz w:val="20"/>
        <w:szCs w:val="20"/>
      </w:rPr>
      <w:t>046</w:t>
    </w:r>
    <w:r w:rsidRPr="00345FEB">
      <w:rPr>
        <w:rFonts w:ascii="Arial Narrow" w:hAnsi="Arial Narrow" w:cs="Arial"/>
        <w:color w:val="000000" w:themeColor="text1"/>
        <w:sz w:val="20"/>
        <w:szCs w:val="20"/>
      </w:rPr>
      <w:t>/202</w:t>
    </w:r>
    <w:r w:rsidR="00B83FF9" w:rsidRPr="00345FEB">
      <w:rPr>
        <w:rFonts w:ascii="Arial Narrow" w:hAnsi="Arial Narrow" w:cs="Arial"/>
        <w:color w:val="000000" w:themeColor="text1"/>
        <w:sz w:val="20"/>
        <w:szCs w:val="20"/>
      </w:rPr>
      <w:t>6</w:t>
    </w:r>
  </w:p>
  <w:p w14:paraId="30959BB3" w14:textId="77777777" w:rsidR="00AD3635" w:rsidRPr="00653DCB" w:rsidRDefault="00AD3635" w:rsidP="00653DCB">
    <w:pPr>
      <w:jc w:val="right"/>
      <w:rPr>
        <w:rFonts w:ascii="Arial Narrow" w:hAnsi="Arial Narrow"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0577FA3D" w:rsidR="008D39AA" w:rsidRDefault="0017709D" w:rsidP="008F49DA">
    <w:pPr>
      <w:rPr>
        <w:b/>
        <w:sz w:val="20"/>
        <w:szCs w:val="20"/>
      </w:rPr>
    </w:pPr>
    <w:r>
      <w:rPr>
        <w:noProof/>
      </w:rPr>
      <w:drawing>
        <wp:anchor distT="0" distB="0" distL="114300" distR="114300" simplePos="0" relativeHeight="251664384" behindDoc="0" locked="0" layoutInCell="1" allowOverlap="1" wp14:anchorId="128FB612" wp14:editId="2E123C4E">
          <wp:simplePos x="0" y="0"/>
          <wp:positionH relativeFrom="margin">
            <wp:posOffset>-313690</wp:posOffset>
          </wp:positionH>
          <wp:positionV relativeFrom="margin">
            <wp:posOffset>-975360</wp:posOffset>
          </wp:positionV>
          <wp:extent cx="1790700" cy="719455"/>
          <wp:effectExtent l="0" t="0" r="0" b="4445"/>
          <wp:wrapSquare wrapText="bothSides"/>
          <wp:docPr id="1098152983"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Default="008D39AA" w:rsidP="008F49DA">
    <w:pPr>
      <w:rPr>
        <w:b/>
        <w:sz w:val="20"/>
        <w:szCs w:val="20"/>
      </w:rPr>
    </w:pPr>
  </w:p>
  <w:p w14:paraId="1EBC114A" w14:textId="05A77D20" w:rsidR="008D39AA"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B746EC"/>
    <w:multiLevelType w:val="hybridMultilevel"/>
    <w:tmpl w:val="411AE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14"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2A2101"/>
    <w:multiLevelType w:val="hybridMultilevel"/>
    <w:tmpl w:val="AB6A8D1A"/>
    <w:lvl w:ilvl="0" w:tplc="A41446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211EF"/>
    <w:multiLevelType w:val="hybridMultilevel"/>
    <w:tmpl w:val="670EFA9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986400D"/>
    <w:multiLevelType w:val="hybridMultilevel"/>
    <w:tmpl w:val="DE249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40DD2"/>
    <w:multiLevelType w:val="hybridMultilevel"/>
    <w:tmpl w:val="C816AF1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2"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6709033">
    <w:abstractNumId w:val="7"/>
  </w:num>
  <w:num w:numId="2" w16cid:durableId="1118723409">
    <w:abstractNumId w:val="12"/>
  </w:num>
  <w:num w:numId="3" w16cid:durableId="1718236870">
    <w:abstractNumId w:val="5"/>
  </w:num>
  <w:num w:numId="4" w16cid:durableId="1715537658">
    <w:abstractNumId w:val="19"/>
  </w:num>
  <w:num w:numId="5" w16cid:durableId="383330536">
    <w:abstractNumId w:val="1"/>
  </w:num>
  <w:num w:numId="6" w16cid:durableId="1325862727">
    <w:abstractNumId w:val="9"/>
  </w:num>
  <w:num w:numId="7" w16cid:durableId="1557812774">
    <w:abstractNumId w:val="13"/>
  </w:num>
  <w:num w:numId="8" w16cid:durableId="804203859">
    <w:abstractNumId w:val="31"/>
  </w:num>
  <w:num w:numId="9" w16cid:durableId="1113552808">
    <w:abstractNumId w:val="4"/>
  </w:num>
  <w:num w:numId="10" w16cid:durableId="1275871117">
    <w:abstractNumId w:val="20"/>
  </w:num>
  <w:num w:numId="11" w16cid:durableId="1510678978">
    <w:abstractNumId w:val="2"/>
  </w:num>
  <w:num w:numId="12" w16cid:durableId="1853957628">
    <w:abstractNumId w:val="11"/>
  </w:num>
  <w:num w:numId="13" w16cid:durableId="270746400">
    <w:abstractNumId w:val="26"/>
  </w:num>
  <w:num w:numId="14" w16cid:durableId="2026864062">
    <w:abstractNumId w:val="3"/>
  </w:num>
  <w:num w:numId="15" w16cid:durableId="1527324382">
    <w:abstractNumId w:val="23"/>
  </w:num>
  <w:num w:numId="16" w16cid:durableId="903759329">
    <w:abstractNumId w:val="22"/>
  </w:num>
  <w:num w:numId="17" w16cid:durableId="1440098511">
    <w:abstractNumId w:val="17"/>
  </w:num>
  <w:num w:numId="18" w16cid:durableId="1380544627">
    <w:abstractNumId w:val="32"/>
  </w:num>
  <w:num w:numId="19" w16cid:durableId="1109928468">
    <w:abstractNumId w:val="30"/>
  </w:num>
  <w:num w:numId="20" w16cid:durableId="1858497971">
    <w:abstractNumId w:val="0"/>
  </w:num>
  <w:num w:numId="21" w16cid:durableId="2106265172">
    <w:abstractNumId w:val="21"/>
  </w:num>
  <w:num w:numId="22" w16cid:durableId="529535639">
    <w:abstractNumId w:val="28"/>
  </w:num>
  <w:num w:numId="23" w16cid:durableId="1312052606">
    <w:abstractNumId w:val="18"/>
  </w:num>
  <w:num w:numId="24" w16cid:durableId="596407142">
    <w:abstractNumId w:val="8"/>
  </w:num>
  <w:num w:numId="25" w16cid:durableId="1340346973">
    <w:abstractNumId w:val="15"/>
  </w:num>
  <w:num w:numId="26" w16cid:durableId="1645508523">
    <w:abstractNumId w:val="6"/>
  </w:num>
  <w:num w:numId="27" w16cid:durableId="506097527">
    <w:abstractNumId w:val="29"/>
  </w:num>
  <w:num w:numId="28" w16cid:durableId="329141310">
    <w:abstractNumId w:val="25"/>
  </w:num>
  <w:num w:numId="29" w16cid:durableId="761413045">
    <w:abstractNumId w:val="14"/>
  </w:num>
  <w:num w:numId="30" w16cid:durableId="1066489665">
    <w:abstractNumId w:val="27"/>
  </w:num>
  <w:num w:numId="31" w16cid:durableId="1755590400">
    <w:abstractNumId w:val="10"/>
  </w:num>
  <w:num w:numId="32" w16cid:durableId="356195595">
    <w:abstractNumId w:val="24"/>
  </w:num>
  <w:num w:numId="33" w16cid:durableId="33508329">
    <w:abstractNumId w:val="33"/>
  </w:num>
  <w:num w:numId="34" w16cid:durableId="17328013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F4"/>
    <w:rsid w:val="0000070C"/>
    <w:rsid w:val="000007AB"/>
    <w:rsid w:val="0000092F"/>
    <w:rsid w:val="0000101D"/>
    <w:rsid w:val="0000114D"/>
    <w:rsid w:val="00001354"/>
    <w:rsid w:val="000015BA"/>
    <w:rsid w:val="00001E2C"/>
    <w:rsid w:val="00002B34"/>
    <w:rsid w:val="00002CB5"/>
    <w:rsid w:val="00002EEB"/>
    <w:rsid w:val="00003107"/>
    <w:rsid w:val="0000364A"/>
    <w:rsid w:val="000039DC"/>
    <w:rsid w:val="00003CD5"/>
    <w:rsid w:val="00004468"/>
    <w:rsid w:val="00004734"/>
    <w:rsid w:val="000050D9"/>
    <w:rsid w:val="000051E9"/>
    <w:rsid w:val="00005213"/>
    <w:rsid w:val="000057FF"/>
    <w:rsid w:val="000058BB"/>
    <w:rsid w:val="00005BBA"/>
    <w:rsid w:val="00005DD6"/>
    <w:rsid w:val="00005F36"/>
    <w:rsid w:val="0000604E"/>
    <w:rsid w:val="000065A4"/>
    <w:rsid w:val="000066FF"/>
    <w:rsid w:val="0000686C"/>
    <w:rsid w:val="00006CEB"/>
    <w:rsid w:val="00006D8B"/>
    <w:rsid w:val="00006EEC"/>
    <w:rsid w:val="00006FEB"/>
    <w:rsid w:val="000072BA"/>
    <w:rsid w:val="00007376"/>
    <w:rsid w:val="000074EF"/>
    <w:rsid w:val="00007552"/>
    <w:rsid w:val="000108ED"/>
    <w:rsid w:val="00011087"/>
    <w:rsid w:val="0001122A"/>
    <w:rsid w:val="0001199B"/>
    <w:rsid w:val="00011C89"/>
    <w:rsid w:val="00011D66"/>
    <w:rsid w:val="000123B6"/>
    <w:rsid w:val="0001245F"/>
    <w:rsid w:val="0001317B"/>
    <w:rsid w:val="00013202"/>
    <w:rsid w:val="000132F0"/>
    <w:rsid w:val="00013401"/>
    <w:rsid w:val="00013735"/>
    <w:rsid w:val="000137A5"/>
    <w:rsid w:val="00013ADE"/>
    <w:rsid w:val="000142B7"/>
    <w:rsid w:val="0001441B"/>
    <w:rsid w:val="00014510"/>
    <w:rsid w:val="000145D6"/>
    <w:rsid w:val="00014641"/>
    <w:rsid w:val="00014798"/>
    <w:rsid w:val="000148CB"/>
    <w:rsid w:val="00014A21"/>
    <w:rsid w:val="00014AC3"/>
    <w:rsid w:val="00014CEB"/>
    <w:rsid w:val="0001515F"/>
    <w:rsid w:val="00015D6E"/>
    <w:rsid w:val="00015E23"/>
    <w:rsid w:val="00016024"/>
    <w:rsid w:val="00016416"/>
    <w:rsid w:val="00016AE5"/>
    <w:rsid w:val="00016BAA"/>
    <w:rsid w:val="000175D5"/>
    <w:rsid w:val="00017D8B"/>
    <w:rsid w:val="00017FD3"/>
    <w:rsid w:val="00017FF6"/>
    <w:rsid w:val="0002126C"/>
    <w:rsid w:val="0002159B"/>
    <w:rsid w:val="00021F23"/>
    <w:rsid w:val="00022656"/>
    <w:rsid w:val="0002274C"/>
    <w:rsid w:val="00022C06"/>
    <w:rsid w:val="00022C08"/>
    <w:rsid w:val="00022E18"/>
    <w:rsid w:val="000235A7"/>
    <w:rsid w:val="000235BC"/>
    <w:rsid w:val="000236F4"/>
    <w:rsid w:val="00023A10"/>
    <w:rsid w:val="00023C7B"/>
    <w:rsid w:val="00023D47"/>
    <w:rsid w:val="0002482F"/>
    <w:rsid w:val="00024849"/>
    <w:rsid w:val="00024DE3"/>
    <w:rsid w:val="00024EDB"/>
    <w:rsid w:val="000251D0"/>
    <w:rsid w:val="00025252"/>
    <w:rsid w:val="00025754"/>
    <w:rsid w:val="00025AA6"/>
    <w:rsid w:val="00025AF2"/>
    <w:rsid w:val="00025B47"/>
    <w:rsid w:val="00026098"/>
    <w:rsid w:val="00026115"/>
    <w:rsid w:val="0002649B"/>
    <w:rsid w:val="000265BF"/>
    <w:rsid w:val="0002695F"/>
    <w:rsid w:val="00026A26"/>
    <w:rsid w:val="00026B99"/>
    <w:rsid w:val="00026BBB"/>
    <w:rsid w:val="00026BDB"/>
    <w:rsid w:val="00026C1D"/>
    <w:rsid w:val="00026CFC"/>
    <w:rsid w:val="00026DFB"/>
    <w:rsid w:val="00026FB9"/>
    <w:rsid w:val="0002769F"/>
    <w:rsid w:val="000276DF"/>
    <w:rsid w:val="0003033A"/>
    <w:rsid w:val="00030D5C"/>
    <w:rsid w:val="0003145F"/>
    <w:rsid w:val="00031469"/>
    <w:rsid w:val="000316F1"/>
    <w:rsid w:val="00031870"/>
    <w:rsid w:val="00031A76"/>
    <w:rsid w:val="00031C70"/>
    <w:rsid w:val="0003230D"/>
    <w:rsid w:val="0003239F"/>
    <w:rsid w:val="0003252B"/>
    <w:rsid w:val="00032715"/>
    <w:rsid w:val="00032D6B"/>
    <w:rsid w:val="00033288"/>
    <w:rsid w:val="000333FD"/>
    <w:rsid w:val="000337A6"/>
    <w:rsid w:val="000339D9"/>
    <w:rsid w:val="000342F3"/>
    <w:rsid w:val="0003432F"/>
    <w:rsid w:val="00034569"/>
    <w:rsid w:val="00034949"/>
    <w:rsid w:val="00034B78"/>
    <w:rsid w:val="00034D4D"/>
    <w:rsid w:val="00035087"/>
    <w:rsid w:val="000350E1"/>
    <w:rsid w:val="00035529"/>
    <w:rsid w:val="00035D11"/>
    <w:rsid w:val="00035DD7"/>
    <w:rsid w:val="00036281"/>
    <w:rsid w:val="00036853"/>
    <w:rsid w:val="00036880"/>
    <w:rsid w:val="0003744D"/>
    <w:rsid w:val="000374FD"/>
    <w:rsid w:val="00037CC0"/>
    <w:rsid w:val="00037DD2"/>
    <w:rsid w:val="000401EE"/>
    <w:rsid w:val="000402E1"/>
    <w:rsid w:val="0004044D"/>
    <w:rsid w:val="000408CC"/>
    <w:rsid w:val="00040CDA"/>
    <w:rsid w:val="000410F9"/>
    <w:rsid w:val="000415B1"/>
    <w:rsid w:val="00041822"/>
    <w:rsid w:val="000421AC"/>
    <w:rsid w:val="000425BE"/>
    <w:rsid w:val="000427A1"/>
    <w:rsid w:val="0004288C"/>
    <w:rsid w:val="00042A98"/>
    <w:rsid w:val="00042F6B"/>
    <w:rsid w:val="00043135"/>
    <w:rsid w:val="000431F5"/>
    <w:rsid w:val="00043710"/>
    <w:rsid w:val="00043B23"/>
    <w:rsid w:val="00043DB8"/>
    <w:rsid w:val="0004413D"/>
    <w:rsid w:val="000445A6"/>
    <w:rsid w:val="000446E4"/>
    <w:rsid w:val="00044932"/>
    <w:rsid w:val="000449B7"/>
    <w:rsid w:val="00045055"/>
    <w:rsid w:val="00045129"/>
    <w:rsid w:val="0004516F"/>
    <w:rsid w:val="00045759"/>
    <w:rsid w:val="00045A2E"/>
    <w:rsid w:val="00045E68"/>
    <w:rsid w:val="0004628A"/>
    <w:rsid w:val="000462C7"/>
    <w:rsid w:val="000462C9"/>
    <w:rsid w:val="000462DA"/>
    <w:rsid w:val="0004685A"/>
    <w:rsid w:val="00046945"/>
    <w:rsid w:val="00046A53"/>
    <w:rsid w:val="00046D20"/>
    <w:rsid w:val="000471C6"/>
    <w:rsid w:val="00047275"/>
    <w:rsid w:val="0004763B"/>
    <w:rsid w:val="00047B89"/>
    <w:rsid w:val="00050054"/>
    <w:rsid w:val="000504F8"/>
    <w:rsid w:val="00050502"/>
    <w:rsid w:val="00050547"/>
    <w:rsid w:val="000506DC"/>
    <w:rsid w:val="00050CA2"/>
    <w:rsid w:val="00050CCE"/>
    <w:rsid w:val="00051412"/>
    <w:rsid w:val="00051429"/>
    <w:rsid w:val="0005147E"/>
    <w:rsid w:val="00051B06"/>
    <w:rsid w:val="00051D4F"/>
    <w:rsid w:val="00051D66"/>
    <w:rsid w:val="00051FB7"/>
    <w:rsid w:val="000525C1"/>
    <w:rsid w:val="00052637"/>
    <w:rsid w:val="0005292A"/>
    <w:rsid w:val="00053296"/>
    <w:rsid w:val="000538AA"/>
    <w:rsid w:val="000539E7"/>
    <w:rsid w:val="0005438A"/>
    <w:rsid w:val="000543C0"/>
    <w:rsid w:val="0005455D"/>
    <w:rsid w:val="000546AC"/>
    <w:rsid w:val="000546D5"/>
    <w:rsid w:val="0005479F"/>
    <w:rsid w:val="0005510C"/>
    <w:rsid w:val="0005546B"/>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A2"/>
    <w:rsid w:val="00057B2B"/>
    <w:rsid w:val="00060080"/>
    <w:rsid w:val="000601C4"/>
    <w:rsid w:val="00060364"/>
    <w:rsid w:val="00060701"/>
    <w:rsid w:val="00060AB6"/>
    <w:rsid w:val="00060C6D"/>
    <w:rsid w:val="00061351"/>
    <w:rsid w:val="000618C3"/>
    <w:rsid w:val="00061AAA"/>
    <w:rsid w:val="00061B4B"/>
    <w:rsid w:val="000620CE"/>
    <w:rsid w:val="00062124"/>
    <w:rsid w:val="000622DE"/>
    <w:rsid w:val="0006269A"/>
    <w:rsid w:val="00062DA2"/>
    <w:rsid w:val="0006300A"/>
    <w:rsid w:val="00063377"/>
    <w:rsid w:val="0006339B"/>
    <w:rsid w:val="0006391B"/>
    <w:rsid w:val="000639F0"/>
    <w:rsid w:val="00063C04"/>
    <w:rsid w:val="00063D05"/>
    <w:rsid w:val="00063F90"/>
    <w:rsid w:val="00063FA8"/>
    <w:rsid w:val="00064835"/>
    <w:rsid w:val="00064CBA"/>
    <w:rsid w:val="00064CDE"/>
    <w:rsid w:val="00064DA5"/>
    <w:rsid w:val="00064E4A"/>
    <w:rsid w:val="00064FBE"/>
    <w:rsid w:val="00065230"/>
    <w:rsid w:val="00065294"/>
    <w:rsid w:val="00066459"/>
    <w:rsid w:val="00066800"/>
    <w:rsid w:val="00066E1F"/>
    <w:rsid w:val="00066EA7"/>
    <w:rsid w:val="00066EC5"/>
    <w:rsid w:val="00066FE3"/>
    <w:rsid w:val="000671D0"/>
    <w:rsid w:val="000674EC"/>
    <w:rsid w:val="00067964"/>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E6"/>
    <w:rsid w:val="00075454"/>
    <w:rsid w:val="000754A4"/>
    <w:rsid w:val="0007591F"/>
    <w:rsid w:val="00076013"/>
    <w:rsid w:val="00076DB7"/>
    <w:rsid w:val="00077267"/>
    <w:rsid w:val="000772F3"/>
    <w:rsid w:val="00080289"/>
    <w:rsid w:val="00080704"/>
    <w:rsid w:val="00080861"/>
    <w:rsid w:val="00080C75"/>
    <w:rsid w:val="00082532"/>
    <w:rsid w:val="00082677"/>
    <w:rsid w:val="000826C6"/>
    <w:rsid w:val="00082705"/>
    <w:rsid w:val="00082DB1"/>
    <w:rsid w:val="000834B2"/>
    <w:rsid w:val="00083786"/>
    <w:rsid w:val="000839C6"/>
    <w:rsid w:val="00083C8C"/>
    <w:rsid w:val="00083D5C"/>
    <w:rsid w:val="00083E71"/>
    <w:rsid w:val="00083FDB"/>
    <w:rsid w:val="00084351"/>
    <w:rsid w:val="0008495C"/>
    <w:rsid w:val="0008551D"/>
    <w:rsid w:val="00085703"/>
    <w:rsid w:val="0008581C"/>
    <w:rsid w:val="00085BF4"/>
    <w:rsid w:val="00086674"/>
    <w:rsid w:val="00086C43"/>
    <w:rsid w:val="00086C68"/>
    <w:rsid w:val="00086D67"/>
    <w:rsid w:val="00087055"/>
    <w:rsid w:val="0008721F"/>
    <w:rsid w:val="000877E6"/>
    <w:rsid w:val="00087E20"/>
    <w:rsid w:val="00087E72"/>
    <w:rsid w:val="00090022"/>
    <w:rsid w:val="00090241"/>
    <w:rsid w:val="00090678"/>
    <w:rsid w:val="00090731"/>
    <w:rsid w:val="0009171A"/>
    <w:rsid w:val="00091E81"/>
    <w:rsid w:val="0009201B"/>
    <w:rsid w:val="000926B3"/>
    <w:rsid w:val="000926F1"/>
    <w:rsid w:val="00092999"/>
    <w:rsid w:val="000931B5"/>
    <w:rsid w:val="00093CC9"/>
    <w:rsid w:val="00093E1A"/>
    <w:rsid w:val="000941FF"/>
    <w:rsid w:val="0009432A"/>
    <w:rsid w:val="00094455"/>
    <w:rsid w:val="00094C60"/>
    <w:rsid w:val="00094DE6"/>
    <w:rsid w:val="00094DF3"/>
    <w:rsid w:val="00095080"/>
    <w:rsid w:val="0009523E"/>
    <w:rsid w:val="000953DF"/>
    <w:rsid w:val="00095715"/>
    <w:rsid w:val="000957DE"/>
    <w:rsid w:val="000962B5"/>
    <w:rsid w:val="00096556"/>
    <w:rsid w:val="000966A9"/>
    <w:rsid w:val="00096BA4"/>
    <w:rsid w:val="00096BCE"/>
    <w:rsid w:val="000A0320"/>
    <w:rsid w:val="000A0390"/>
    <w:rsid w:val="000A04C5"/>
    <w:rsid w:val="000A057C"/>
    <w:rsid w:val="000A0625"/>
    <w:rsid w:val="000A085F"/>
    <w:rsid w:val="000A141D"/>
    <w:rsid w:val="000A1741"/>
    <w:rsid w:val="000A199D"/>
    <w:rsid w:val="000A19B7"/>
    <w:rsid w:val="000A19BC"/>
    <w:rsid w:val="000A1ABC"/>
    <w:rsid w:val="000A1BB9"/>
    <w:rsid w:val="000A1C12"/>
    <w:rsid w:val="000A1D55"/>
    <w:rsid w:val="000A23FA"/>
    <w:rsid w:val="000A2E72"/>
    <w:rsid w:val="000A3194"/>
    <w:rsid w:val="000A3C6E"/>
    <w:rsid w:val="000A3EF4"/>
    <w:rsid w:val="000A3FDE"/>
    <w:rsid w:val="000A47A7"/>
    <w:rsid w:val="000A4868"/>
    <w:rsid w:val="000A4C01"/>
    <w:rsid w:val="000A4C28"/>
    <w:rsid w:val="000A4EFC"/>
    <w:rsid w:val="000A4FB4"/>
    <w:rsid w:val="000A4FE7"/>
    <w:rsid w:val="000A52DF"/>
    <w:rsid w:val="000A5543"/>
    <w:rsid w:val="000A5FFC"/>
    <w:rsid w:val="000A66E7"/>
    <w:rsid w:val="000A6BCB"/>
    <w:rsid w:val="000A6BFE"/>
    <w:rsid w:val="000A6C76"/>
    <w:rsid w:val="000A6DFC"/>
    <w:rsid w:val="000A6E6E"/>
    <w:rsid w:val="000A6F1D"/>
    <w:rsid w:val="000A709F"/>
    <w:rsid w:val="000A7644"/>
    <w:rsid w:val="000A769B"/>
    <w:rsid w:val="000A79A6"/>
    <w:rsid w:val="000B009F"/>
    <w:rsid w:val="000B01AE"/>
    <w:rsid w:val="000B04B9"/>
    <w:rsid w:val="000B053D"/>
    <w:rsid w:val="000B0C34"/>
    <w:rsid w:val="000B1BE6"/>
    <w:rsid w:val="000B1DCB"/>
    <w:rsid w:val="000B1E28"/>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D99"/>
    <w:rsid w:val="000B54A8"/>
    <w:rsid w:val="000B58A0"/>
    <w:rsid w:val="000B59A2"/>
    <w:rsid w:val="000B651E"/>
    <w:rsid w:val="000B661B"/>
    <w:rsid w:val="000B6A66"/>
    <w:rsid w:val="000B739D"/>
    <w:rsid w:val="000B7579"/>
    <w:rsid w:val="000B7B1D"/>
    <w:rsid w:val="000B7DD3"/>
    <w:rsid w:val="000C0065"/>
    <w:rsid w:val="000C00FF"/>
    <w:rsid w:val="000C0169"/>
    <w:rsid w:val="000C0B0F"/>
    <w:rsid w:val="000C0EAD"/>
    <w:rsid w:val="000C0EF8"/>
    <w:rsid w:val="000C0FF2"/>
    <w:rsid w:val="000C10ED"/>
    <w:rsid w:val="000C154A"/>
    <w:rsid w:val="000C1B5C"/>
    <w:rsid w:val="000C1C88"/>
    <w:rsid w:val="000C1E49"/>
    <w:rsid w:val="000C1FD8"/>
    <w:rsid w:val="000C23E2"/>
    <w:rsid w:val="000C312D"/>
    <w:rsid w:val="000C32EE"/>
    <w:rsid w:val="000C3327"/>
    <w:rsid w:val="000C3572"/>
    <w:rsid w:val="000C36B9"/>
    <w:rsid w:val="000C3806"/>
    <w:rsid w:val="000C3837"/>
    <w:rsid w:val="000C3A8C"/>
    <w:rsid w:val="000C3D9D"/>
    <w:rsid w:val="000C3DB0"/>
    <w:rsid w:val="000C3F44"/>
    <w:rsid w:val="000C4674"/>
    <w:rsid w:val="000C4A71"/>
    <w:rsid w:val="000C4CDF"/>
    <w:rsid w:val="000C503A"/>
    <w:rsid w:val="000C5090"/>
    <w:rsid w:val="000C51E7"/>
    <w:rsid w:val="000C58EB"/>
    <w:rsid w:val="000C5B2E"/>
    <w:rsid w:val="000C5EEE"/>
    <w:rsid w:val="000C6122"/>
    <w:rsid w:val="000C6899"/>
    <w:rsid w:val="000C69CC"/>
    <w:rsid w:val="000C6AE6"/>
    <w:rsid w:val="000C6BCE"/>
    <w:rsid w:val="000C6F87"/>
    <w:rsid w:val="000C70B5"/>
    <w:rsid w:val="000C712B"/>
    <w:rsid w:val="000C7159"/>
    <w:rsid w:val="000C759C"/>
    <w:rsid w:val="000C75D8"/>
    <w:rsid w:val="000C7D4A"/>
    <w:rsid w:val="000C7EF8"/>
    <w:rsid w:val="000C7F84"/>
    <w:rsid w:val="000D0233"/>
    <w:rsid w:val="000D0657"/>
    <w:rsid w:val="000D08B7"/>
    <w:rsid w:val="000D1365"/>
    <w:rsid w:val="000D147F"/>
    <w:rsid w:val="000D14AF"/>
    <w:rsid w:val="000D19FD"/>
    <w:rsid w:val="000D1D27"/>
    <w:rsid w:val="000D1DCC"/>
    <w:rsid w:val="000D2278"/>
    <w:rsid w:val="000D2309"/>
    <w:rsid w:val="000D2414"/>
    <w:rsid w:val="000D25FD"/>
    <w:rsid w:val="000D3342"/>
    <w:rsid w:val="000D3F9C"/>
    <w:rsid w:val="000D428E"/>
    <w:rsid w:val="000D4B77"/>
    <w:rsid w:val="000D4C28"/>
    <w:rsid w:val="000D4F09"/>
    <w:rsid w:val="000D502D"/>
    <w:rsid w:val="000D50CD"/>
    <w:rsid w:val="000D573F"/>
    <w:rsid w:val="000D57CF"/>
    <w:rsid w:val="000D5AF0"/>
    <w:rsid w:val="000D615A"/>
    <w:rsid w:val="000D675F"/>
    <w:rsid w:val="000D6FC2"/>
    <w:rsid w:val="000D70B0"/>
    <w:rsid w:val="000D718F"/>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895"/>
    <w:rsid w:val="000E2B72"/>
    <w:rsid w:val="000E2DE2"/>
    <w:rsid w:val="000E2FF1"/>
    <w:rsid w:val="000E3217"/>
    <w:rsid w:val="000E372B"/>
    <w:rsid w:val="000E3C19"/>
    <w:rsid w:val="000E3CD6"/>
    <w:rsid w:val="000E3EFA"/>
    <w:rsid w:val="000E3F68"/>
    <w:rsid w:val="000E40A9"/>
    <w:rsid w:val="000E4AB3"/>
    <w:rsid w:val="000E566F"/>
    <w:rsid w:val="000E601B"/>
    <w:rsid w:val="000E611E"/>
    <w:rsid w:val="000E6421"/>
    <w:rsid w:val="000E65D8"/>
    <w:rsid w:val="000E6769"/>
    <w:rsid w:val="000E714B"/>
    <w:rsid w:val="000E7515"/>
    <w:rsid w:val="000E788C"/>
    <w:rsid w:val="000E79B8"/>
    <w:rsid w:val="000F0078"/>
    <w:rsid w:val="000F0318"/>
    <w:rsid w:val="000F03DF"/>
    <w:rsid w:val="000F047A"/>
    <w:rsid w:val="000F04A5"/>
    <w:rsid w:val="000F04EE"/>
    <w:rsid w:val="000F0620"/>
    <w:rsid w:val="000F08AB"/>
    <w:rsid w:val="000F0A0C"/>
    <w:rsid w:val="000F0B1C"/>
    <w:rsid w:val="000F0CF9"/>
    <w:rsid w:val="000F0E1C"/>
    <w:rsid w:val="000F1B63"/>
    <w:rsid w:val="000F2044"/>
    <w:rsid w:val="000F2203"/>
    <w:rsid w:val="000F2720"/>
    <w:rsid w:val="000F2817"/>
    <w:rsid w:val="000F2DF8"/>
    <w:rsid w:val="000F2E07"/>
    <w:rsid w:val="000F3148"/>
    <w:rsid w:val="000F315F"/>
    <w:rsid w:val="000F32FC"/>
    <w:rsid w:val="000F3472"/>
    <w:rsid w:val="000F34A6"/>
    <w:rsid w:val="000F3694"/>
    <w:rsid w:val="000F39AF"/>
    <w:rsid w:val="000F3A89"/>
    <w:rsid w:val="000F3B8A"/>
    <w:rsid w:val="000F3FBC"/>
    <w:rsid w:val="000F42CD"/>
    <w:rsid w:val="000F45E0"/>
    <w:rsid w:val="000F48BC"/>
    <w:rsid w:val="000F4CA4"/>
    <w:rsid w:val="000F4CB1"/>
    <w:rsid w:val="000F4CD1"/>
    <w:rsid w:val="000F4D65"/>
    <w:rsid w:val="000F522B"/>
    <w:rsid w:val="000F5344"/>
    <w:rsid w:val="000F56F8"/>
    <w:rsid w:val="000F57A2"/>
    <w:rsid w:val="000F596C"/>
    <w:rsid w:val="000F5AE4"/>
    <w:rsid w:val="000F638C"/>
    <w:rsid w:val="000F64AC"/>
    <w:rsid w:val="000F7228"/>
    <w:rsid w:val="000F72D3"/>
    <w:rsid w:val="000F72FB"/>
    <w:rsid w:val="000F73D2"/>
    <w:rsid w:val="000F79F5"/>
    <w:rsid w:val="000F7C62"/>
    <w:rsid w:val="001000CE"/>
    <w:rsid w:val="0010016D"/>
    <w:rsid w:val="00100187"/>
    <w:rsid w:val="0010025E"/>
    <w:rsid w:val="00100357"/>
    <w:rsid w:val="00100414"/>
    <w:rsid w:val="001004B7"/>
    <w:rsid w:val="00100653"/>
    <w:rsid w:val="0010072D"/>
    <w:rsid w:val="001008CD"/>
    <w:rsid w:val="001010C5"/>
    <w:rsid w:val="001011CA"/>
    <w:rsid w:val="001011FD"/>
    <w:rsid w:val="001016DC"/>
    <w:rsid w:val="00101ABB"/>
    <w:rsid w:val="00101C68"/>
    <w:rsid w:val="001020D4"/>
    <w:rsid w:val="00102476"/>
    <w:rsid w:val="001026B9"/>
    <w:rsid w:val="00102731"/>
    <w:rsid w:val="00102A2A"/>
    <w:rsid w:val="00102BA5"/>
    <w:rsid w:val="00102DAA"/>
    <w:rsid w:val="00102FB0"/>
    <w:rsid w:val="001032A7"/>
    <w:rsid w:val="00103414"/>
    <w:rsid w:val="0010343A"/>
    <w:rsid w:val="00103563"/>
    <w:rsid w:val="00103653"/>
    <w:rsid w:val="00103695"/>
    <w:rsid w:val="00103951"/>
    <w:rsid w:val="00104345"/>
    <w:rsid w:val="001044A0"/>
    <w:rsid w:val="00104926"/>
    <w:rsid w:val="001049BC"/>
    <w:rsid w:val="00105488"/>
    <w:rsid w:val="001055F6"/>
    <w:rsid w:val="00105608"/>
    <w:rsid w:val="00105B58"/>
    <w:rsid w:val="00105D82"/>
    <w:rsid w:val="001060EE"/>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10F2"/>
    <w:rsid w:val="001113B3"/>
    <w:rsid w:val="001113B8"/>
    <w:rsid w:val="001117D3"/>
    <w:rsid w:val="001122B7"/>
    <w:rsid w:val="001129E4"/>
    <w:rsid w:val="00112D99"/>
    <w:rsid w:val="00112EC9"/>
    <w:rsid w:val="00112F18"/>
    <w:rsid w:val="0011377F"/>
    <w:rsid w:val="00113A23"/>
    <w:rsid w:val="00114190"/>
    <w:rsid w:val="0011419D"/>
    <w:rsid w:val="0011419F"/>
    <w:rsid w:val="001141BF"/>
    <w:rsid w:val="00114344"/>
    <w:rsid w:val="0011434A"/>
    <w:rsid w:val="001143BA"/>
    <w:rsid w:val="0011468D"/>
    <w:rsid w:val="001146F4"/>
    <w:rsid w:val="001148EE"/>
    <w:rsid w:val="0011523C"/>
    <w:rsid w:val="00115390"/>
    <w:rsid w:val="001153E2"/>
    <w:rsid w:val="001162CC"/>
    <w:rsid w:val="00116398"/>
    <w:rsid w:val="0011648D"/>
    <w:rsid w:val="001164AD"/>
    <w:rsid w:val="0011664F"/>
    <w:rsid w:val="00116A1E"/>
    <w:rsid w:val="00116DB1"/>
    <w:rsid w:val="00116E4A"/>
    <w:rsid w:val="00117127"/>
    <w:rsid w:val="001175C7"/>
    <w:rsid w:val="001177AC"/>
    <w:rsid w:val="0011783C"/>
    <w:rsid w:val="00117D92"/>
    <w:rsid w:val="00117E15"/>
    <w:rsid w:val="00117E9F"/>
    <w:rsid w:val="00117F7A"/>
    <w:rsid w:val="00120170"/>
    <w:rsid w:val="00120213"/>
    <w:rsid w:val="001203A5"/>
    <w:rsid w:val="0012063A"/>
    <w:rsid w:val="00120AA2"/>
    <w:rsid w:val="00121235"/>
    <w:rsid w:val="00121A09"/>
    <w:rsid w:val="00121BBB"/>
    <w:rsid w:val="00121EAC"/>
    <w:rsid w:val="001222CA"/>
    <w:rsid w:val="0012258D"/>
    <w:rsid w:val="00122C48"/>
    <w:rsid w:val="00122DBE"/>
    <w:rsid w:val="00122ECB"/>
    <w:rsid w:val="00122F27"/>
    <w:rsid w:val="00123274"/>
    <w:rsid w:val="00123459"/>
    <w:rsid w:val="00124015"/>
    <w:rsid w:val="0012426E"/>
    <w:rsid w:val="001243F7"/>
    <w:rsid w:val="00124970"/>
    <w:rsid w:val="00124A84"/>
    <w:rsid w:val="00125040"/>
    <w:rsid w:val="00125136"/>
    <w:rsid w:val="00125397"/>
    <w:rsid w:val="0012561A"/>
    <w:rsid w:val="001256FB"/>
    <w:rsid w:val="001258B4"/>
    <w:rsid w:val="001258FE"/>
    <w:rsid w:val="001259BC"/>
    <w:rsid w:val="001259E9"/>
    <w:rsid w:val="00125B98"/>
    <w:rsid w:val="00125CA2"/>
    <w:rsid w:val="00125DFA"/>
    <w:rsid w:val="00125EF8"/>
    <w:rsid w:val="00126A5D"/>
    <w:rsid w:val="00126D05"/>
    <w:rsid w:val="00126FC4"/>
    <w:rsid w:val="00127566"/>
    <w:rsid w:val="001278E1"/>
    <w:rsid w:val="00127D4A"/>
    <w:rsid w:val="00127D7D"/>
    <w:rsid w:val="00130044"/>
    <w:rsid w:val="00130871"/>
    <w:rsid w:val="00130D2F"/>
    <w:rsid w:val="00131493"/>
    <w:rsid w:val="001318E5"/>
    <w:rsid w:val="00131C16"/>
    <w:rsid w:val="00131F8E"/>
    <w:rsid w:val="00132254"/>
    <w:rsid w:val="0013272E"/>
    <w:rsid w:val="00132772"/>
    <w:rsid w:val="00132861"/>
    <w:rsid w:val="0013291A"/>
    <w:rsid w:val="00132A94"/>
    <w:rsid w:val="00132E3A"/>
    <w:rsid w:val="00133A1D"/>
    <w:rsid w:val="00133A6E"/>
    <w:rsid w:val="00133E44"/>
    <w:rsid w:val="00133F8C"/>
    <w:rsid w:val="001340D3"/>
    <w:rsid w:val="00134564"/>
    <w:rsid w:val="00134E36"/>
    <w:rsid w:val="00135236"/>
    <w:rsid w:val="00135A6E"/>
    <w:rsid w:val="00135DB6"/>
    <w:rsid w:val="001362A2"/>
    <w:rsid w:val="00136AED"/>
    <w:rsid w:val="00136F22"/>
    <w:rsid w:val="00137288"/>
    <w:rsid w:val="001372BC"/>
    <w:rsid w:val="001376D9"/>
    <w:rsid w:val="00137B58"/>
    <w:rsid w:val="00137E4D"/>
    <w:rsid w:val="00137F82"/>
    <w:rsid w:val="00137FE0"/>
    <w:rsid w:val="0014004F"/>
    <w:rsid w:val="0014016F"/>
    <w:rsid w:val="0014023F"/>
    <w:rsid w:val="001409F2"/>
    <w:rsid w:val="00140ACE"/>
    <w:rsid w:val="001410F9"/>
    <w:rsid w:val="00141362"/>
    <w:rsid w:val="001414D1"/>
    <w:rsid w:val="0014185C"/>
    <w:rsid w:val="00141E5E"/>
    <w:rsid w:val="00142801"/>
    <w:rsid w:val="00142831"/>
    <w:rsid w:val="001434A1"/>
    <w:rsid w:val="00143555"/>
    <w:rsid w:val="001439C0"/>
    <w:rsid w:val="00143B0E"/>
    <w:rsid w:val="00144072"/>
    <w:rsid w:val="001445C2"/>
    <w:rsid w:val="001447A4"/>
    <w:rsid w:val="001448DC"/>
    <w:rsid w:val="00144C18"/>
    <w:rsid w:val="0014522B"/>
    <w:rsid w:val="0014551A"/>
    <w:rsid w:val="00145640"/>
    <w:rsid w:val="00145802"/>
    <w:rsid w:val="00145947"/>
    <w:rsid w:val="00145B0A"/>
    <w:rsid w:val="00146339"/>
    <w:rsid w:val="00146464"/>
    <w:rsid w:val="00146EDA"/>
    <w:rsid w:val="00147074"/>
    <w:rsid w:val="001470B7"/>
    <w:rsid w:val="001474E6"/>
    <w:rsid w:val="001476E1"/>
    <w:rsid w:val="00147FB7"/>
    <w:rsid w:val="001504EE"/>
    <w:rsid w:val="00150814"/>
    <w:rsid w:val="001508D7"/>
    <w:rsid w:val="00150A97"/>
    <w:rsid w:val="00150D88"/>
    <w:rsid w:val="00151339"/>
    <w:rsid w:val="00151540"/>
    <w:rsid w:val="00151744"/>
    <w:rsid w:val="0015174C"/>
    <w:rsid w:val="001517A0"/>
    <w:rsid w:val="00151834"/>
    <w:rsid w:val="00151AFA"/>
    <w:rsid w:val="00151E97"/>
    <w:rsid w:val="00152027"/>
    <w:rsid w:val="00152589"/>
    <w:rsid w:val="0015314F"/>
    <w:rsid w:val="00153328"/>
    <w:rsid w:val="001539CF"/>
    <w:rsid w:val="00153CEE"/>
    <w:rsid w:val="00154304"/>
    <w:rsid w:val="00154434"/>
    <w:rsid w:val="001545CF"/>
    <w:rsid w:val="00154C93"/>
    <w:rsid w:val="0015505E"/>
    <w:rsid w:val="001552B2"/>
    <w:rsid w:val="001558BA"/>
    <w:rsid w:val="001559D4"/>
    <w:rsid w:val="001559EB"/>
    <w:rsid w:val="00155D43"/>
    <w:rsid w:val="00155F55"/>
    <w:rsid w:val="00156483"/>
    <w:rsid w:val="00156827"/>
    <w:rsid w:val="00156973"/>
    <w:rsid w:val="00156F0D"/>
    <w:rsid w:val="00156FED"/>
    <w:rsid w:val="00157119"/>
    <w:rsid w:val="001571A2"/>
    <w:rsid w:val="00157404"/>
    <w:rsid w:val="0015759B"/>
    <w:rsid w:val="001575D1"/>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B1B"/>
    <w:rsid w:val="00163C7D"/>
    <w:rsid w:val="00163E8D"/>
    <w:rsid w:val="00164852"/>
    <w:rsid w:val="00164910"/>
    <w:rsid w:val="001649B6"/>
    <w:rsid w:val="00164BC7"/>
    <w:rsid w:val="00164E11"/>
    <w:rsid w:val="001652CE"/>
    <w:rsid w:val="00165411"/>
    <w:rsid w:val="00165689"/>
    <w:rsid w:val="001659E5"/>
    <w:rsid w:val="00165DAE"/>
    <w:rsid w:val="00165F6A"/>
    <w:rsid w:val="00166444"/>
    <w:rsid w:val="0016678E"/>
    <w:rsid w:val="001668AF"/>
    <w:rsid w:val="00166BDC"/>
    <w:rsid w:val="00167095"/>
    <w:rsid w:val="001671F2"/>
    <w:rsid w:val="001673C9"/>
    <w:rsid w:val="00167417"/>
    <w:rsid w:val="001674A8"/>
    <w:rsid w:val="00167B2E"/>
    <w:rsid w:val="00167C7E"/>
    <w:rsid w:val="00167CA4"/>
    <w:rsid w:val="00167D53"/>
    <w:rsid w:val="00170242"/>
    <w:rsid w:val="00170470"/>
    <w:rsid w:val="00170495"/>
    <w:rsid w:val="00170502"/>
    <w:rsid w:val="001715C3"/>
    <w:rsid w:val="0017202B"/>
    <w:rsid w:val="001725BE"/>
    <w:rsid w:val="00172686"/>
    <w:rsid w:val="00172E0A"/>
    <w:rsid w:val="00173310"/>
    <w:rsid w:val="00173943"/>
    <w:rsid w:val="00173ED8"/>
    <w:rsid w:val="00173F94"/>
    <w:rsid w:val="00173FEB"/>
    <w:rsid w:val="00174083"/>
    <w:rsid w:val="001743B0"/>
    <w:rsid w:val="001745BC"/>
    <w:rsid w:val="00174D50"/>
    <w:rsid w:val="0017507B"/>
    <w:rsid w:val="00175822"/>
    <w:rsid w:val="001759E9"/>
    <w:rsid w:val="00175A47"/>
    <w:rsid w:val="00175B6C"/>
    <w:rsid w:val="00175D46"/>
    <w:rsid w:val="0017619C"/>
    <w:rsid w:val="001764A2"/>
    <w:rsid w:val="0017653C"/>
    <w:rsid w:val="0017660C"/>
    <w:rsid w:val="00176C3C"/>
    <w:rsid w:val="0017709D"/>
    <w:rsid w:val="00177111"/>
    <w:rsid w:val="00177269"/>
    <w:rsid w:val="0017784A"/>
    <w:rsid w:val="00177955"/>
    <w:rsid w:val="0017796A"/>
    <w:rsid w:val="00177E7E"/>
    <w:rsid w:val="00180019"/>
    <w:rsid w:val="00180378"/>
    <w:rsid w:val="00180F36"/>
    <w:rsid w:val="00180F74"/>
    <w:rsid w:val="00181153"/>
    <w:rsid w:val="001812A2"/>
    <w:rsid w:val="001814F0"/>
    <w:rsid w:val="0018176A"/>
    <w:rsid w:val="001817CA"/>
    <w:rsid w:val="0018187F"/>
    <w:rsid w:val="00181C14"/>
    <w:rsid w:val="0018291C"/>
    <w:rsid w:val="00182EBF"/>
    <w:rsid w:val="00182ED6"/>
    <w:rsid w:val="001837A4"/>
    <w:rsid w:val="001837F0"/>
    <w:rsid w:val="001844FF"/>
    <w:rsid w:val="0018466D"/>
    <w:rsid w:val="001852AC"/>
    <w:rsid w:val="001852E8"/>
    <w:rsid w:val="00185525"/>
    <w:rsid w:val="0018563E"/>
    <w:rsid w:val="001858AD"/>
    <w:rsid w:val="00185AC4"/>
    <w:rsid w:val="00185CA6"/>
    <w:rsid w:val="00185FF9"/>
    <w:rsid w:val="0018671D"/>
    <w:rsid w:val="00186C78"/>
    <w:rsid w:val="001870AA"/>
    <w:rsid w:val="001875AC"/>
    <w:rsid w:val="0018771E"/>
    <w:rsid w:val="00187908"/>
    <w:rsid w:val="0018790B"/>
    <w:rsid w:val="00187F5A"/>
    <w:rsid w:val="001901D7"/>
    <w:rsid w:val="00190949"/>
    <w:rsid w:val="00190E02"/>
    <w:rsid w:val="0019161C"/>
    <w:rsid w:val="0019185E"/>
    <w:rsid w:val="00191975"/>
    <w:rsid w:val="00191C54"/>
    <w:rsid w:val="00191F30"/>
    <w:rsid w:val="00192037"/>
    <w:rsid w:val="0019212D"/>
    <w:rsid w:val="0019264B"/>
    <w:rsid w:val="00192899"/>
    <w:rsid w:val="00192964"/>
    <w:rsid w:val="00192DFE"/>
    <w:rsid w:val="00192E85"/>
    <w:rsid w:val="001931A5"/>
    <w:rsid w:val="00193371"/>
    <w:rsid w:val="00193684"/>
    <w:rsid w:val="00193D12"/>
    <w:rsid w:val="00193EDB"/>
    <w:rsid w:val="0019412E"/>
    <w:rsid w:val="001949B2"/>
    <w:rsid w:val="00194A7A"/>
    <w:rsid w:val="00195262"/>
    <w:rsid w:val="00195BA0"/>
    <w:rsid w:val="0019606A"/>
    <w:rsid w:val="00196315"/>
    <w:rsid w:val="0019631C"/>
    <w:rsid w:val="0019654A"/>
    <w:rsid w:val="001967BA"/>
    <w:rsid w:val="001968BF"/>
    <w:rsid w:val="0019694C"/>
    <w:rsid w:val="00196B2A"/>
    <w:rsid w:val="00196E99"/>
    <w:rsid w:val="00196EFF"/>
    <w:rsid w:val="00197298"/>
    <w:rsid w:val="00197658"/>
    <w:rsid w:val="00197885"/>
    <w:rsid w:val="00197D25"/>
    <w:rsid w:val="00197E0E"/>
    <w:rsid w:val="00197E3F"/>
    <w:rsid w:val="00197E43"/>
    <w:rsid w:val="001A074B"/>
    <w:rsid w:val="001A09F1"/>
    <w:rsid w:val="001A0A27"/>
    <w:rsid w:val="001A10B3"/>
    <w:rsid w:val="001A13EC"/>
    <w:rsid w:val="001A1483"/>
    <w:rsid w:val="001A14DA"/>
    <w:rsid w:val="001A16D5"/>
    <w:rsid w:val="001A2D15"/>
    <w:rsid w:val="001A2FF7"/>
    <w:rsid w:val="001A3661"/>
    <w:rsid w:val="001A3670"/>
    <w:rsid w:val="001A3B89"/>
    <w:rsid w:val="001A3C56"/>
    <w:rsid w:val="001A3DE8"/>
    <w:rsid w:val="001A3E72"/>
    <w:rsid w:val="001A3E97"/>
    <w:rsid w:val="001A41A5"/>
    <w:rsid w:val="001A4F1D"/>
    <w:rsid w:val="001A574F"/>
    <w:rsid w:val="001A5A4B"/>
    <w:rsid w:val="001A5CD5"/>
    <w:rsid w:val="001A5E02"/>
    <w:rsid w:val="001A6148"/>
    <w:rsid w:val="001A61C1"/>
    <w:rsid w:val="001A637F"/>
    <w:rsid w:val="001A6567"/>
    <w:rsid w:val="001A6645"/>
    <w:rsid w:val="001A670D"/>
    <w:rsid w:val="001A6755"/>
    <w:rsid w:val="001A6A76"/>
    <w:rsid w:val="001A6C9C"/>
    <w:rsid w:val="001A70C2"/>
    <w:rsid w:val="001A7185"/>
    <w:rsid w:val="001A7603"/>
    <w:rsid w:val="001A770A"/>
    <w:rsid w:val="001A7835"/>
    <w:rsid w:val="001A796E"/>
    <w:rsid w:val="001A7E1D"/>
    <w:rsid w:val="001A7FB7"/>
    <w:rsid w:val="001B0413"/>
    <w:rsid w:val="001B0760"/>
    <w:rsid w:val="001B0B79"/>
    <w:rsid w:val="001B1248"/>
    <w:rsid w:val="001B135C"/>
    <w:rsid w:val="001B1552"/>
    <w:rsid w:val="001B15F0"/>
    <w:rsid w:val="001B1636"/>
    <w:rsid w:val="001B1884"/>
    <w:rsid w:val="001B198F"/>
    <w:rsid w:val="001B1B01"/>
    <w:rsid w:val="001B1B7F"/>
    <w:rsid w:val="001B2A1C"/>
    <w:rsid w:val="001B31FB"/>
    <w:rsid w:val="001B36AC"/>
    <w:rsid w:val="001B36F3"/>
    <w:rsid w:val="001B38B3"/>
    <w:rsid w:val="001B3E20"/>
    <w:rsid w:val="001B40BD"/>
    <w:rsid w:val="001B42D4"/>
    <w:rsid w:val="001B433B"/>
    <w:rsid w:val="001B45AB"/>
    <w:rsid w:val="001B46A3"/>
    <w:rsid w:val="001B46BF"/>
    <w:rsid w:val="001B46CD"/>
    <w:rsid w:val="001B4747"/>
    <w:rsid w:val="001B4785"/>
    <w:rsid w:val="001B4AF3"/>
    <w:rsid w:val="001B4B5B"/>
    <w:rsid w:val="001B4C1B"/>
    <w:rsid w:val="001B5213"/>
    <w:rsid w:val="001B5477"/>
    <w:rsid w:val="001B55AA"/>
    <w:rsid w:val="001B5A0D"/>
    <w:rsid w:val="001B5B03"/>
    <w:rsid w:val="001B62AF"/>
    <w:rsid w:val="001B6412"/>
    <w:rsid w:val="001B64A2"/>
    <w:rsid w:val="001B66A0"/>
    <w:rsid w:val="001B6864"/>
    <w:rsid w:val="001B6B2F"/>
    <w:rsid w:val="001B6EB9"/>
    <w:rsid w:val="001B72F3"/>
    <w:rsid w:val="001B793A"/>
    <w:rsid w:val="001B7A20"/>
    <w:rsid w:val="001B7AD4"/>
    <w:rsid w:val="001B7B74"/>
    <w:rsid w:val="001B7E6C"/>
    <w:rsid w:val="001C082A"/>
    <w:rsid w:val="001C0BF4"/>
    <w:rsid w:val="001C0CC5"/>
    <w:rsid w:val="001C0DC3"/>
    <w:rsid w:val="001C1676"/>
    <w:rsid w:val="001C1EB9"/>
    <w:rsid w:val="001C1F5D"/>
    <w:rsid w:val="001C2846"/>
    <w:rsid w:val="001C3040"/>
    <w:rsid w:val="001C3CE3"/>
    <w:rsid w:val="001C3D66"/>
    <w:rsid w:val="001C3FCC"/>
    <w:rsid w:val="001C412F"/>
    <w:rsid w:val="001C4137"/>
    <w:rsid w:val="001C43C1"/>
    <w:rsid w:val="001C4B8F"/>
    <w:rsid w:val="001C4DEF"/>
    <w:rsid w:val="001C4F05"/>
    <w:rsid w:val="001C54D3"/>
    <w:rsid w:val="001C56BC"/>
    <w:rsid w:val="001C5B86"/>
    <w:rsid w:val="001C5D3A"/>
    <w:rsid w:val="001C5D48"/>
    <w:rsid w:val="001C5FF1"/>
    <w:rsid w:val="001C66CD"/>
    <w:rsid w:val="001C72AE"/>
    <w:rsid w:val="001C7577"/>
    <w:rsid w:val="001C75E0"/>
    <w:rsid w:val="001C76C0"/>
    <w:rsid w:val="001D0286"/>
    <w:rsid w:val="001D02CB"/>
    <w:rsid w:val="001D03E2"/>
    <w:rsid w:val="001D0460"/>
    <w:rsid w:val="001D0DAC"/>
    <w:rsid w:val="001D0DBC"/>
    <w:rsid w:val="001D1117"/>
    <w:rsid w:val="001D1183"/>
    <w:rsid w:val="001D1273"/>
    <w:rsid w:val="001D16A6"/>
    <w:rsid w:val="001D1718"/>
    <w:rsid w:val="001D1F29"/>
    <w:rsid w:val="001D1F6C"/>
    <w:rsid w:val="001D201E"/>
    <w:rsid w:val="001D2C36"/>
    <w:rsid w:val="001D3058"/>
    <w:rsid w:val="001D321F"/>
    <w:rsid w:val="001D36C5"/>
    <w:rsid w:val="001D39A1"/>
    <w:rsid w:val="001D4069"/>
    <w:rsid w:val="001D41F5"/>
    <w:rsid w:val="001D48A2"/>
    <w:rsid w:val="001D52AB"/>
    <w:rsid w:val="001D5315"/>
    <w:rsid w:val="001D5844"/>
    <w:rsid w:val="001D599B"/>
    <w:rsid w:val="001D59C4"/>
    <w:rsid w:val="001D5F78"/>
    <w:rsid w:val="001D666D"/>
    <w:rsid w:val="001D6925"/>
    <w:rsid w:val="001D6F28"/>
    <w:rsid w:val="001D725A"/>
    <w:rsid w:val="001D7300"/>
    <w:rsid w:val="001D7379"/>
    <w:rsid w:val="001D73F7"/>
    <w:rsid w:val="001D7865"/>
    <w:rsid w:val="001D7A77"/>
    <w:rsid w:val="001E01A6"/>
    <w:rsid w:val="001E0E15"/>
    <w:rsid w:val="001E1247"/>
    <w:rsid w:val="001E1389"/>
    <w:rsid w:val="001E17A7"/>
    <w:rsid w:val="001E1A67"/>
    <w:rsid w:val="001E23C7"/>
    <w:rsid w:val="001E24A5"/>
    <w:rsid w:val="001E259D"/>
    <w:rsid w:val="001E2B79"/>
    <w:rsid w:val="001E2BCD"/>
    <w:rsid w:val="001E2E2F"/>
    <w:rsid w:val="001E3639"/>
    <w:rsid w:val="001E3926"/>
    <w:rsid w:val="001E3AEE"/>
    <w:rsid w:val="001E4087"/>
    <w:rsid w:val="001E41CE"/>
    <w:rsid w:val="001E485C"/>
    <w:rsid w:val="001E4F28"/>
    <w:rsid w:val="001E50E5"/>
    <w:rsid w:val="001E53A7"/>
    <w:rsid w:val="001E5E3E"/>
    <w:rsid w:val="001E660B"/>
    <w:rsid w:val="001E67ED"/>
    <w:rsid w:val="001E699A"/>
    <w:rsid w:val="001E6B45"/>
    <w:rsid w:val="001E6B81"/>
    <w:rsid w:val="001E7888"/>
    <w:rsid w:val="001F0051"/>
    <w:rsid w:val="001F010B"/>
    <w:rsid w:val="001F0806"/>
    <w:rsid w:val="001F0844"/>
    <w:rsid w:val="001F0887"/>
    <w:rsid w:val="001F0968"/>
    <w:rsid w:val="001F09D7"/>
    <w:rsid w:val="001F0F00"/>
    <w:rsid w:val="001F0FC6"/>
    <w:rsid w:val="001F15BF"/>
    <w:rsid w:val="001F1718"/>
    <w:rsid w:val="001F17F7"/>
    <w:rsid w:val="001F1892"/>
    <w:rsid w:val="001F1D4A"/>
    <w:rsid w:val="001F1F99"/>
    <w:rsid w:val="001F1FD9"/>
    <w:rsid w:val="001F2138"/>
    <w:rsid w:val="001F2D71"/>
    <w:rsid w:val="001F2EAD"/>
    <w:rsid w:val="001F2F5D"/>
    <w:rsid w:val="001F3055"/>
    <w:rsid w:val="001F354F"/>
    <w:rsid w:val="001F3BE6"/>
    <w:rsid w:val="001F474C"/>
    <w:rsid w:val="001F485C"/>
    <w:rsid w:val="001F4E1A"/>
    <w:rsid w:val="001F514D"/>
    <w:rsid w:val="001F5680"/>
    <w:rsid w:val="001F587F"/>
    <w:rsid w:val="001F5CF5"/>
    <w:rsid w:val="001F5D74"/>
    <w:rsid w:val="001F5FD5"/>
    <w:rsid w:val="001F608F"/>
    <w:rsid w:val="001F6397"/>
    <w:rsid w:val="001F712C"/>
    <w:rsid w:val="001F727C"/>
    <w:rsid w:val="001F7480"/>
    <w:rsid w:val="001F7C75"/>
    <w:rsid w:val="001F7C7B"/>
    <w:rsid w:val="002000C1"/>
    <w:rsid w:val="00200310"/>
    <w:rsid w:val="0020037D"/>
    <w:rsid w:val="00200EFB"/>
    <w:rsid w:val="00201265"/>
    <w:rsid w:val="002012EB"/>
    <w:rsid w:val="002015D6"/>
    <w:rsid w:val="00201D2D"/>
    <w:rsid w:val="00202024"/>
    <w:rsid w:val="0020207E"/>
    <w:rsid w:val="002020B5"/>
    <w:rsid w:val="002021BA"/>
    <w:rsid w:val="002023DA"/>
    <w:rsid w:val="00202815"/>
    <w:rsid w:val="0020310B"/>
    <w:rsid w:val="0020316D"/>
    <w:rsid w:val="0020367A"/>
    <w:rsid w:val="0020387B"/>
    <w:rsid w:val="00203927"/>
    <w:rsid w:val="00203958"/>
    <w:rsid w:val="00203CA8"/>
    <w:rsid w:val="00203F4F"/>
    <w:rsid w:val="00204C73"/>
    <w:rsid w:val="00205449"/>
    <w:rsid w:val="0020545D"/>
    <w:rsid w:val="00205478"/>
    <w:rsid w:val="002057FB"/>
    <w:rsid w:val="00206358"/>
    <w:rsid w:val="002064A0"/>
    <w:rsid w:val="00206725"/>
    <w:rsid w:val="0020689E"/>
    <w:rsid w:val="00207392"/>
    <w:rsid w:val="002077DB"/>
    <w:rsid w:val="0020787C"/>
    <w:rsid w:val="00207ABF"/>
    <w:rsid w:val="00207B0E"/>
    <w:rsid w:val="00207C20"/>
    <w:rsid w:val="00207C77"/>
    <w:rsid w:val="00210064"/>
    <w:rsid w:val="002100D6"/>
    <w:rsid w:val="00210296"/>
    <w:rsid w:val="0021045A"/>
    <w:rsid w:val="002104FD"/>
    <w:rsid w:val="002105B5"/>
    <w:rsid w:val="002109BE"/>
    <w:rsid w:val="00210CB7"/>
    <w:rsid w:val="00210EAA"/>
    <w:rsid w:val="00210F16"/>
    <w:rsid w:val="0021107C"/>
    <w:rsid w:val="002110CB"/>
    <w:rsid w:val="00211B0D"/>
    <w:rsid w:val="00211CA8"/>
    <w:rsid w:val="00211ED8"/>
    <w:rsid w:val="00212111"/>
    <w:rsid w:val="002131A0"/>
    <w:rsid w:val="00213453"/>
    <w:rsid w:val="00213688"/>
    <w:rsid w:val="00213B7B"/>
    <w:rsid w:val="00213ECF"/>
    <w:rsid w:val="002148FC"/>
    <w:rsid w:val="00214FA3"/>
    <w:rsid w:val="002150BD"/>
    <w:rsid w:val="0021510F"/>
    <w:rsid w:val="002153A0"/>
    <w:rsid w:val="00215864"/>
    <w:rsid w:val="0021587C"/>
    <w:rsid w:val="00215A95"/>
    <w:rsid w:val="00215DD3"/>
    <w:rsid w:val="00215E59"/>
    <w:rsid w:val="00216585"/>
    <w:rsid w:val="00216598"/>
    <w:rsid w:val="002168AF"/>
    <w:rsid w:val="00216948"/>
    <w:rsid w:val="00216A05"/>
    <w:rsid w:val="00216A39"/>
    <w:rsid w:val="0021749B"/>
    <w:rsid w:val="00217603"/>
    <w:rsid w:val="002177AE"/>
    <w:rsid w:val="00217B6F"/>
    <w:rsid w:val="00217E80"/>
    <w:rsid w:val="00217FB8"/>
    <w:rsid w:val="0022045D"/>
    <w:rsid w:val="00220496"/>
    <w:rsid w:val="00220693"/>
    <w:rsid w:val="00220769"/>
    <w:rsid w:val="00220CF4"/>
    <w:rsid w:val="002215F7"/>
    <w:rsid w:val="00221F6D"/>
    <w:rsid w:val="00221F72"/>
    <w:rsid w:val="00222324"/>
    <w:rsid w:val="002224F5"/>
    <w:rsid w:val="00222DB0"/>
    <w:rsid w:val="00222DF3"/>
    <w:rsid w:val="00222E23"/>
    <w:rsid w:val="0022393C"/>
    <w:rsid w:val="00223C3A"/>
    <w:rsid w:val="00223C78"/>
    <w:rsid w:val="00223E1C"/>
    <w:rsid w:val="0022410D"/>
    <w:rsid w:val="00224127"/>
    <w:rsid w:val="00224247"/>
    <w:rsid w:val="00224712"/>
    <w:rsid w:val="00224EE9"/>
    <w:rsid w:val="0022534E"/>
    <w:rsid w:val="002254DA"/>
    <w:rsid w:val="002257A6"/>
    <w:rsid w:val="00226B80"/>
    <w:rsid w:val="00226C27"/>
    <w:rsid w:val="00227840"/>
    <w:rsid w:val="002278D8"/>
    <w:rsid w:val="00227CC6"/>
    <w:rsid w:val="00227DAB"/>
    <w:rsid w:val="00227E5A"/>
    <w:rsid w:val="002300BC"/>
    <w:rsid w:val="00230264"/>
    <w:rsid w:val="0023098E"/>
    <w:rsid w:val="00230B2E"/>
    <w:rsid w:val="00230F20"/>
    <w:rsid w:val="00231C1E"/>
    <w:rsid w:val="00231C49"/>
    <w:rsid w:val="00232044"/>
    <w:rsid w:val="0023209D"/>
    <w:rsid w:val="002321B9"/>
    <w:rsid w:val="00232541"/>
    <w:rsid w:val="00232F62"/>
    <w:rsid w:val="002332D0"/>
    <w:rsid w:val="00233423"/>
    <w:rsid w:val="002343E9"/>
    <w:rsid w:val="00234411"/>
    <w:rsid w:val="002347EE"/>
    <w:rsid w:val="00234A1E"/>
    <w:rsid w:val="00234B08"/>
    <w:rsid w:val="00235282"/>
    <w:rsid w:val="00235408"/>
    <w:rsid w:val="00235676"/>
    <w:rsid w:val="00235F35"/>
    <w:rsid w:val="0023638A"/>
    <w:rsid w:val="00236804"/>
    <w:rsid w:val="002368B9"/>
    <w:rsid w:val="00236D77"/>
    <w:rsid w:val="0023735A"/>
    <w:rsid w:val="00237A3B"/>
    <w:rsid w:val="00237D84"/>
    <w:rsid w:val="002404F1"/>
    <w:rsid w:val="002409EB"/>
    <w:rsid w:val="00240F3A"/>
    <w:rsid w:val="0024149B"/>
    <w:rsid w:val="002415F0"/>
    <w:rsid w:val="00241E1F"/>
    <w:rsid w:val="00241E97"/>
    <w:rsid w:val="00241FAC"/>
    <w:rsid w:val="002420A8"/>
    <w:rsid w:val="00242169"/>
    <w:rsid w:val="00242C99"/>
    <w:rsid w:val="00242DE7"/>
    <w:rsid w:val="00242FAD"/>
    <w:rsid w:val="00243212"/>
    <w:rsid w:val="002432F8"/>
    <w:rsid w:val="00243475"/>
    <w:rsid w:val="0024377D"/>
    <w:rsid w:val="00243BFE"/>
    <w:rsid w:val="002440F7"/>
    <w:rsid w:val="002443B2"/>
    <w:rsid w:val="00244539"/>
    <w:rsid w:val="00244F09"/>
    <w:rsid w:val="0024529C"/>
    <w:rsid w:val="0024603E"/>
    <w:rsid w:val="00246704"/>
    <w:rsid w:val="0024684F"/>
    <w:rsid w:val="00246993"/>
    <w:rsid w:val="00246FA5"/>
    <w:rsid w:val="00246FC6"/>
    <w:rsid w:val="00246FFF"/>
    <w:rsid w:val="00247919"/>
    <w:rsid w:val="00247928"/>
    <w:rsid w:val="00247D52"/>
    <w:rsid w:val="00247F70"/>
    <w:rsid w:val="0025019B"/>
    <w:rsid w:val="00250435"/>
    <w:rsid w:val="00250535"/>
    <w:rsid w:val="00250583"/>
    <w:rsid w:val="002509FB"/>
    <w:rsid w:val="00250CB5"/>
    <w:rsid w:val="00250ED9"/>
    <w:rsid w:val="00251026"/>
    <w:rsid w:val="002510CB"/>
    <w:rsid w:val="002515E1"/>
    <w:rsid w:val="002515FE"/>
    <w:rsid w:val="00251C3C"/>
    <w:rsid w:val="0025251A"/>
    <w:rsid w:val="00252648"/>
    <w:rsid w:val="00252743"/>
    <w:rsid w:val="00252A17"/>
    <w:rsid w:val="00252DF0"/>
    <w:rsid w:val="00252FA9"/>
    <w:rsid w:val="002531F6"/>
    <w:rsid w:val="00253281"/>
    <w:rsid w:val="002532E6"/>
    <w:rsid w:val="002534C3"/>
    <w:rsid w:val="00253842"/>
    <w:rsid w:val="00253C19"/>
    <w:rsid w:val="00253C79"/>
    <w:rsid w:val="002548E7"/>
    <w:rsid w:val="0025496C"/>
    <w:rsid w:val="00254BE0"/>
    <w:rsid w:val="002552BF"/>
    <w:rsid w:val="002556C7"/>
    <w:rsid w:val="002556CF"/>
    <w:rsid w:val="00255843"/>
    <w:rsid w:val="002559B5"/>
    <w:rsid w:val="00255B64"/>
    <w:rsid w:val="00255BD4"/>
    <w:rsid w:val="00255F8C"/>
    <w:rsid w:val="0025637C"/>
    <w:rsid w:val="002569F2"/>
    <w:rsid w:val="00256BD7"/>
    <w:rsid w:val="00256FDC"/>
    <w:rsid w:val="00257257"/>
    <w:rsid w:val="00257CAE"/>
    <w:rsid w:val="00257E3C"/>
    <w:rsid w:val="00257EC6"/>
    <w:rsid w:val="00257F49"/>
    <w:rsid w:val="00260755"/>
    <w:rsid w:val="00260AAB"/>
    <w:rsid w:val="00260B36"/>
    <w:rsid w:val="00260E51"/>
    <w:rsid w:val="002610B8"/>
    <w:rsid w:val="002615C0"/>
    <w:rsid w:val="002615DE"/>
    <w:rsid w:val="002618C4"/>
    <w:rsid w:val="00261940"/>
    <w:rsid w:val="00261AA4"/>
    <w:rsid w:val="00261CC1"/>
    <w:rsid w:val="00261DD4"/>
    <w:rsid w:val="0026230D"/>
    <w:rsid w:val="00262DC6"/>
    <w:rsid w:val="00262FB2"/>
    <w:rsid w:val="0026303F"/>
    <w:rsid w:val="0026304D"/>
    <w:rsid w:val="00263351"/>
    <w:rsid w:val="0026342B"/>
    <w:rsid w:val="00263459"/>
    <w:rsid w:val="00263646"/>
    <w:rsid w:val="00263708"/>
    <w:rsid w:val="00263793"/>
    <w:rsid w:val="00263857"/>
    <w:rsid w:val="00263FAE"/>
    <w:rsid w:val="0026428A"/>
    <w:rsid w:val="002647D9"/>
    <w:rsid w:val="00264AD1"/>
    <w:rsid w:val="0026521C"/>
    <w:rsid w:val="00265254"/>
    <w:rsid w:val="002658FD"/>
    <w:rsid w:val="00265A39"/>
    <w:rsid w:val="00265CC6"/>
    <w:rsid w:val="00265EE3"/>
    <w:rsid w:val="00266352"/>
    <w:rsid w:val="002665C8"/>
    <w:rsid w:val="0026671F"/>
    <w:rsid w:val="00266AB0"/>
    <w:rsid w:val="00266DB5"/>
    <w:rsid w:val="00267535"/>
    <w:rsid w:val="0026763E"/>
    <w:rsid w:val="002700AD"/>
    <w:rsid w:val="002700EB"/>
    <w:rsid w:val="0027030A"/>
    <w:rsid w:val="0027038D"/>
    <w:rsid w:val="0027049E"/>
    <w:rsid w:val="00270805"/>
    <w:rsid w:val="002708D7"/>
    <w:rsid w:val="00271066"/>
    <w:rsid w:val="002710DD"/>
    <w:rsid w:val="00271C1D"/>
    <w:rsid w:val="0027208A"/>
    <w:rsid w:val="00272F19"/>
    <w:rsid w:val="00272FF7"/>
    <w:rsid w:val="0027313C"/>
    <w:rsid w:val="00273CED"/>
    <w:rsid w:val="00274109"/>
    <w:rsid w:val="00274210"/>
    <w:rsid w:val="002744CB"/>
    <w:rsid w:val="00274BE5"/>
    <w:rsid w:val="00275003"/>
    <w:rsid w:val="00275059"/>
    <w:rsid w:val="00275289"/>
    <w:rsid w:val="00275414"/>
    <w:rsid w:val="002756D3"/>
    <w:rsid w:val="00275CD1"/>
    <w:rsid w:val="00275CFC"/>
    <w:rsid w:val="00275F2F"/>
    <w:rsid w:val="00275F85"/>
    <w:rsid w:val="002762A8"/>
    <w:rsid w:val="002763B0"/>
    <w:rsid w:val="00276648"/>
    <w:rsid w:val="00276751"/>
    <w:rsid w:val="00276E7E"/>
    <w:rsid w:val="00276F2E"/>
    <w:rsid w:val="00277133"/>
    <w:rsid w:val="0027747C"/>
    <w:rsid w:val="00277758"/>
    <w:rsid w:val="00277760"/>
    <w:rsid w:val="00277C92"/>
    <w:rsid w:val="00277CFC"/>
    <w:rsid w:val="00280200"/>
    <w:rsid w:val="00280228"/>
    <w:rsid w:val="00280304"/>
    <w:rsid w:val="0028035F"/>
    <w:rsid w:val="00280756"/>
    <w:rsid w:val="002807E1"/>
    <w:rsid w:val="00280835"/>
    <w:rsid w:val="0028085C"/>
    <w:rsid w:val="002808D3"/>
    <w:rsid w:val="00281165"/>
    <w:rsid w:val="00281BA9"/>
    <w:rsid w:val="00281E84"/>
    <w:rsid w:val="0028215F"/>
    <w:rsid w:val="002825B0"/>
    <w:rsid w:val="0028265B"/>
    <w:rsid w:val="002827B5"/>
    <w:rsid w:val="00282A9E"/>
    <w:rsid w:val="00282B7C"/>
    <w:rsid w:val="00282EF0"/>
    <w:rsid w:val="00282FC0"/>
    <w:rsid w:val="00283164"/>
    <w:rsid w:val="002832E3"/>
    <w:rsid w:val="002835B2"/>
    <w:rsid w:val="00283757"/>
    <w:rsid w:val="0028384E"/>
    <w:rsid w:val="00283898"/>
    <w:rsid w:val="00283B3F"/>
    <w:rsid w:val="00284109"/>
    <w:rsid w:val="00284410"/>
    <w:rsid w:val="00284616"/>
    <w:rsid w:val="002846DE"/>
    <w:rsid w:val="002847CC"/>
    <w:rsid w:val="00284820"/>
    <w:rsid w:val="002848B4"/>
    <w:rsid w:val="00284CE8"/>
    <w:rsid w:val="00285229"/>
    <w:rsid w:val="00285322"/>
    <w:rsid w:val="00285378"/>
    <w:rsid w:val="0028570E"/>
    <w:rsid w:val="00285BFA"/>
    <w:rsid w:val="00285BFC"/>
    <w:rsid w:val="00285EE2"/>
    <w:rsid w:val="0028668E"/>
    <w:rsid w:val="00286A8A"/>
    <w:rsid w:val="00286AE5"/>
    <w:rsid w:val="002870B8"/>
    <w:rsid w:val="002870D3"/>
    <w:rsid w:val="002870FB"/>
    <w:rsid w:val="00287458"/>
    <w:rsid w:val="0028777E"/>
    <w:rsid w:val="00287AA0"/>
    <w:rsid w:val="00287CFC"/>
    <w:rsid w:val="00287D15"/>
    <w:rsid w:val="00290568"/>
    <w:rsid w:val="002906DA"/>
    <w:rsid w:val="0029095F"/>
    <w:rsid w:val="002909C1"/>
    <w:rsid w:val="00290D01"/>
    <w:rsid w:val="00290D5D"/>
    <w:rsid w:val="002912A9"/>
    <w:rsid w:val="0029177D"/>
    <w:rsid w:val="00292470"/>
    <w:rsid w:val="00292483"/>
    <w:rsid w:val="0029256A"/>
    <w:rsid w:val="00292991"/>
    <w:rsid w:val="00292A98"/>
    <w:rsid w:val="00292D8E"/>
    <w:rsid w:val="00292DF0"/>
    <w:rsid w:val="00292F92"/>
    <w:rsid w:val="0029314B"/>
    <w:rsid w:val="0029384C"/>
    <w:rsid w:val="002939A1"/>
    <w:rsid w:val="00293DEF"/>
    <w:rsid w:val="002942ED"/>
    <w:rsid w:val="0029458E"/>
    <w:rsid w:val="002945B4"/>
    <w:rsid w:val="002947D4"/>
    <w:rsid w:val="0029490A"/>
    <w:rsid w:val="002949B8"/>
    <w:rsid w:val="00294ED9"/>
    <w:rsid w:val="002952B3"/>
    <w:rsid w:val="00295340"/>
    <w:rsid w:val="002954EA"/>
    <w:rsid w:val="00295C2D"/>
    <w:rsid w:val="00295EC8"/>
    <w:rsid w:val="00296325"/>
    <w:rsid w:val="0029690C"/>
    <w:rsid w:val="00296A6F"/>
    <w:rsid w:val="00296BA4"/>
    <w:rsid w:val="00296EB5"/>
    <w:rsid w:val="002977CF"/>
    <w:rsid w:val="00297DE9"/>
    <w:rsid w:val="00297F0A"/>
    <w:rsid w:val="002A05C8"/>
    <w:rsid w:val="002A0DE2"/>
    <w:rsid w:val="002A138A"/>
    <w:rsid w:val="002A1587"/>
    <w:rsid w:val="002A1773"/>
    <w:rsid w:val="002A1962"/>
    <w:rsid w:val="002A1C4F"/>
    <w:rsid w:val="002A2621"/>
    <w:rsid w:val="002A2776"/>
    <w:rsid w:val="002A28DC"/>
    <w:rsid w:val="002A28F9"/>
    <w:rsid w:val="002A2E32"/>
    <w:rsid w:val="002A2FF7"/>
    <w:rsid w:val="002A33A9"/>
    <w:rsid w:val="002A351D"/>
    <w:rsid w:val="002A35A3"/>
    <w:rsid w:val="002A384B"/>
    <w:rsid w:val="002A3B05"/>
    <w:rsid w:val="002A41B3"/>
    <w:rsid w:val="002A436D"/>
    <w:rsid w:val="002A46E3"/>
    <w:rsid w:val="002A47FF"/>
    <w:rsid w:val="002A4B82"/>
    <w:rsid w:val="002A4DDA"/>
    <w:rsid w:val="002A54A2"/>
    <w:rsid w:val="002A608D"/>
    <w:rsid w:val="002A63E1"/>
    <w:rsid w:val="002A6980"/>
    <w:rsid w:val="002A6BC2"/>
    <w:rsid w:val="002A75DD"/>
    <w:rsid w:val="002A7674"/>
    <w:rsid w:val="002B0060"/>
    <w:rsid w:val="002B021B"/>
    <w:rsid w:val="002B0479"/>
    <w:rsid w:val="002B050C"/>
    <w:rsid w:val="002B08F4"/>
    <w:rsid w:val="002B09A3"/>
    <w:rsid w:val="002B0AE4"/>
    <w:rsid w:val="002B0C9A"/>
    <w:rsid w:val="002B1150"/>
    <w:rsid w:val="002B1ABD"/>
    <w:rsid w:val="002B1ADF"/>
    <w:rsid w:val="002B1C54"/>
    <w:rsid w:val="002B1CB2"/>
    <w:rsid w:val="002B1EC9"/>
    <w:rsid w:val="002B1F12"/>
    <w:rsid w:val="002B1F3E"/>
    <w:rsid w:val="002B217D"/>
    <w:rsid w:val="002B22B6"/>
    <w:rsid w:val="002B28EA"/>
    <w:rsid w:val="002B293D"/>
    <w:rsid w:val="002B345C"/>
    <w:rsid w:val="002B3574"/>
    <w:rsid w:val="002B36AD"/>
    <w:rsid w:val="002B378F"/>
    <w:rsid w:val="002B4772"/>
    <w:rsid w:val="002B4D45"/>
    <w:rsid w:val="002B4F45"/>
    <w:rsid w:val="002B561D"/>
    <w:rsid w:val="002B5A23"/>
    <w:rsid w:val="002B5A7A"/>
    <w:rsid w:val="002B5E4C"/>
    <w:rsid w:val="002B65C2"/>
    <w:rsid w:val="002B682B"/>
    <w:rsid w:val="002B68D6"/>
    <w:rsid w:val="002B6D24"/>
    <w:rsid w:val="002B736E"/>
    <w:rsid w:val="002B75DF"/>
    <w:rsid w:val="002B75EE"/>
    <w:rsid w:val="002B7909"/>
    <w:rsid w:val="002B79BE"/>
    <w:rsid w:val="002B7B01"/>
    <w:rsid w:val="002B7E1B"/>
    <w:rsid w:val="002B7ED2"/>
    <w:rsid w:val="002C0262"/>
    <w:rsid w:val="002C03BE"/>
    <w:rsid w:val="002C042E"/>
    <w:rsid w:val="002C06EF"/>
    <w:rsid w:val="002C0CAC"/>
    <w:rsid w:val="002C0D09"/>
    <w:rsid w:val="002C1679"/>
    <w:rsid w:val="002C16F4"/>
    <w:rsid w:val="002C1E1F"/>
    <w:rsid w:val="002C252B"/>
    <w:rsid w:val="002C2E3E"/>
    <w:rsid w:val="002C2E6C"/>
    <w:rsid w:val="002C2E74"/>
    <w:rsid w:val="002C330B"/>
    <w:rsid w:val="002C3587"/>
    <w:rsid w:val="002C3809"/>
    <w:rsid w:val="002C38E7"/>
    <w:rsid w:val="002C399E"/>
    <w:rsid w:val="002C3C58"/>
    <w:rsid w:val="002C3CC6"/>
    <w:rsid w:val="002C3D3A"/>
    <w:rsid w:val="002C418F"/>
    <w:rsid w:val="002C42B4"/>
    <w:rsid w:val="002C4410"/>
    <w:rsid w:val="002C4577"/>
    <w:rsid w:val="002C464B"/>
    <w:rsid w:val="002C4784"/>
    <w:rsid w:val="002C48A0"/>
    <w:rsid w:val="002C4EAB"/>
    <w:rsid w:val="002C5106"/>
    <w:rsid w:val="002C52D8"/>
    <w:rsid w:val="002C564F"/>
    <w:rsid w:val="002C5B87"/>
    <w:rsid w:val="002C5D41"/>
    <w:rsid w:val="002C62A0"/>
    <w:rsid w:val="002C6872"/>
    <w:rsid w:val="002C6D21"/>
    <w:rsid w:val="002C6D2A"/>
    <w:rsid w:val="002C6F15"/>
    <w:rsid w:val="002C7246"/>
    <w:rsid w:val="002C7AA9"/>
    <w:rsid w:val="002C7C4A"/>
    <w:rsid w:val="002C7CCD"/>
    <w:rsid w:val="002C7F43"/>
    <w:rsid w:val="002D028C"/>
    <w:rsid w:val="002D03B3"/>
    <w:rsid w:val="002D06BA"/>
    <w:rsid w:val="002D15C7"/>
    <w:rsid w:val="002D1713"/>
    <w:rsid w:val="002D1778"/>
    <w:rsid w:val="002D1A9B"/>
    <w:rsid w:val="002D1C78"/>
    <w:rsid w:val="002D1D74"/>
    <w:rsid w:val="002D21F6"/>
    <w:rsid w:val="002D2840"/>
    <w:rsid w:val="002D2C87"/>
    <w:rsid w:val="002D32B8"/>
    <w:rsid w:val="002D334B"/>
    <w:rsid w:val="002D34BF"/>
    <w:rsid w:val="002D34F6"/>
    <w:rsid w:val="002D3678"/>
    <w:rsid w:val="002D3849"/>
    <w:rsid w:val="002D3B4B"/>
    <w:rsid w:val="002D409A"/>
    <w:rsid w:val="002D442D"/>
    <w:rsid w:val="002D45BC"/>
    <w:rsid w:val="002D4659"/>
    <w:rsid w:val="002D4997"/>
    <w:rsid w:val="002D4AD1"/>
    <w:rsid w:val="002D5130"/>
    <w:rsid w:val="002D546F"/>
    <w:rsid w:val="002D5E87"/>
    <w:rsid w:val="002D6068"/>
    <w:rsid w:val="002D62E7"/>
    <w:rsid w:val="002D6870"/>
    <w:rsid w:val="002D6C19"/>
    <w:rsid w:val="002D6D89"/>
    <w:rsid w:val="002D6D9A"/>
    <w:rsid w:val="002D71B5"/>
    <w:rsid w:val="002D7324"/>
    <w:rsid w:val="002D73DB"/>
    <w:rsid w:val="002D7590"/>
    <w:rsid w:val="002D77D8"/>
    <w:rsid w:val="002D7E60"/>
    <w:rsid w:val="002D7FB1"/>
    <w:rsid w:val="002E02B8"/>
    <w:rsid w:val="002E0396"/>
    <w:rsid w:val="002E04E9"/>
    <w:rsid w:val="002E0A77"/>
    <w:rsid w:val="002E0E1E"/>
    <w:rsid w:val="002E1037"/>
    <w:rsid w:val="002E1351"/>
    <w:rsid w:val="002E1489"/>
    <w:rsid w:val="002E1CB0"/>
    <w:rsid w:val="002E222F"/>
    <w:rsid w:val="002E2805"/>
    <w:rsid w:val="002E2B91"/>
    <w:rsid w:val="002E31A4"/>
    <w:rsid w:val="002E3241"/>
    <w:rsid w:val="002E34E9"/>
    <w:rsid w:val="002E3666"/>
    <w:rsid w:val="002E397D"/>
    <w:rsid w:val="002E399C"/>
    <w:rsid w:val="002E3A72"/>
    <w:rsid w:val="002E3CFA"/>
    <w:rsid w:val="002E428F"/>
    <w:rsid w:val="002E42CB"/>
    <w:rsid w:val="002E42E6"/>
    <w:rsid w:val="002E48AA"/>
    <w:rsid w:val="002E49B3"/>
    <w:rsid w:val="002E49EC"/>
    <w:rsid w:val="002E4B01"/>
    <w:rsid w:val="002E4EC3"/>
    <w:rsid w:val="002E4F07"/>
    <w:rsid w:val="002E4F82"/>
    <w:rsid w:val="002E5531"/>
    <w:rsid w:val="002E59A7"/>
    <w:rsid w:val="002E5A1B"/>
    <w:rsid w:val="002E5CE1"/>
    <w:rsid w:val="002E61F5"/>
    <w:rsid w:val="002E65AF"/>
    <w:rsid w:val="002E6698"/>
    <w:rsid w:val="002E6BFB"/>
    <w:rsid w:val="002E6D26"/>
    <w:rsid w:val="002E6F77"/>
    <w:rsid w:val="002F0617"/>
    <w:rsid w:val="002F0926"/>
    <w:rsid w:val="002F0D77"/>
    <w:rsid w:val="002F14AB"/>
    <w:rsid w:val="002F14D2"/>
    <w:rsid w:val="002F1FC0"/>
    <w:rsid w:val="002F24D7"/>
    <w:rsid w:val="002F2AE6"/>
    <w:rsid w:val="002F2B69"/>
    <w:rsid w:val="002F2BCE"/>
    <w:rsid w:val="002F3407"/>
    <w:rsid w:val="002F350F"/>
    <w:rsid w:val="002F39AA"/>
    <w:rsid w:val="002F3B19"/>
    <w:rsid w:val="002F4102"/>
    <w:rsid w:val="002F4284"/>
    <w:rsid w:val="002F43A3"/>
    <w:rsid w:val="002F43C6"/>
    <w:rsid w:val="002F493E"/>
    <w:rsid w:val="002F4BD5"/>
    <w:rsid w:val="002F4C03"/>
    <w:rsid w:val="002F5090"/>
    <w:rsid w:val="002F512C"/>
    <w:rsid w:val="002F5219"/>
    <w:rsid w:val="002F524B"/>
    <w:rsid w:val="002F524D"/>
    <w:rsid w:val="002F58DA"/>
    <w:rsid w:val="002F5974"/>
    <w:rsid w:val="002F5ADC"/>
    <w:rsid w:val="002F62E7"/>
    <w:rsid w:val="002F631B"/>
    <w:rsid w:val="002F63A0"/>
    <w:rsid w:val="002F6499"/>
    <w:rsid w:val="002F6BFC"/>
    <w:rsid w:val="002F6D0C"/>
    <w:rsid w:val="002F6E75"/>
    <w:rsid w:val="002F7315"/>
    <w:rsid w:val="002F7900"/>
    <w:rsid w:val="002F7A72"/>
    <w:rsid w:val="002F7B7E"/>
    <w:rsid w:val="002F7E22"/>
    <w:rsid w:val="003003B2"/>
    <w:rsid w:val="003004D6"/>
    <w:rsid w:val="003007B5"/>
    <w:rsid w:val="00300922"/>
    <w:rsid w:val="00300AE4"/>
    <w:rsid w:val="00300AEA"/>
    <w:rsid w:val="00300BC8"/>
    <w:rsid w:val="003014BE"/>
    <w:rsid w:val="0030190C"/>
    <w:rsid w:val="00301A2F"/>
    <w:rsid w:val="00302190"/>
    <w:rsid w:val="00302224"/>
    <w:rsid w:val="00302725"/>
    <w:rsid w:val="0030292A"/>
    <w:rsid w:val="00302E2B"/>
    <w:rsid w:val="00302E51"/>
    <w:rsid w:val="003039FD"/>
    <w:rsid w:val="00303BDD"/>
    <w:rsid w:val="00303F1A"/>
    <w:rsid w:val="00303F6F"/>
    <w:rsid w:val="003049FB"/>
    <w:rsid w:val="00304A0B"/>
    <w:rsid w:val="00304B08"/>
    <w:rsid w:val="00305151"/>
    <w:rsid w:val="003052AC"/>
    <w:rsid w:val="003054C9"/>
    <w:rsid w:val="003055A2"/>
    <w:rsid w:val="0030580D"/>
    <w:rsid w:val="003062EF"/>
    <w:rsid w:val="003066BB"/>
    <w:rsid w:val="003066D1"/>
    <w:rsid w:val="003067CD"/>
    <w:rsid w:val="003068DA"/>
    <w:rsid w:val="00306F65"/>
    <w:rsid w:val="003070BB"/>
    <w:rsid w:val="0030733D"/>
    <w:rsid w:val="00307648"/>
    <w:rsid w:val="00307801"/>
    <w:rsid w:val="00307BEC"/>
    <w:rsid w:val="00307F53"/>
    <w:rsid w:val="00310146"/>
    <w:rsid w:val="0031030A"/>
    <w:rsid w:val="00310488"/>
    <w:rsid w:val="00310958"/>
    <w:rsid w:val="00310DD4"/>
    <w:rsid w:val="00310E8D"/>
    <w:rsid w:val="00310FB8"/>
    <w:rsid w:val="003113D0"/>
    <w:rsid w:val="00311594"/>
    <w:rsid w:val="003115C9"/>
    <w:rsid w:val="00311AB6"/>
    <w:rsid w:val="00311F16"/>
    <w:rsid w:val="003125B2"/>
    <w:rsid w:val="00313915"/>
    <w:rsid w:val="0031399B"/>
    <w:rsid w:val="00313ABC"/>
    <w:rsid w:val="00313E5D"/>
    <w:rsid w:val="0031423D"/>
    <w:rsid w:val="00314310"/>
    <w:rsid w:val="00314A65"/>
    <w:rsid w:val="00314BB4"/>
    <w:rsid w:val="003153B6"/>
    <w:rsid w:val="003154F6"/>
    <w:rsid w:val="0031568B"/>
    <w:rsid w:val="003159B8"/>
    <w:rsid w:val="003167B0"/>
    <w:rsid w:val="003168E5"/>
    <w:rsid w:val="0031690E"/>
    <w:rsid w:val="00316A1C"/>
    <w:rsid w:val="0031735E"/>
    <w:rsid w:val="003176A2"/>
    <w:rsid w:val="00317A77"/>
    <w:rsid w:val="00317DCE"/>
    <w:rsid w:val="00320140"/>
    <w:rsid w:val="003201EA"/>
    <w:rsid w:val="00320ADA"/>
    <w:rsid w:val="00320D56"/>
    <w:rsid w:val="00320DA5"/>
    <w:rsid w:val="00320F61"/>
    <w:rsid w:val="00321103"/>
    <w:rsid w:val="0032114F"/>
    <w:rsid w:val="00321187"/>
    <w:rsid w:val="003212D1"/>
    <w:rsid w:val="0032133D"/>
    <w:rsid w:val="0032197B"/>
    <w:rsid w:val="00321DAB"/>
    <w:rsid w:val="00322282"/>
    <w:rsid w:val="00322ABA"/>
    <w:rsid w:val="00322AE6"/>
    <w:rsid w:val="00323061"/>
    <w:rsid w:val="00323161"/>
    <w:rsid w:val="0032318C"/>
    <w:rsid w:val="0032320F"/>
    <w:rsid w:val="0032343A"/>
    <w:rsid w:val="003236F0"/>
    <w:rsid w:val="0032394D"/>
    <w:rsid w:val="00323C6F"/>
    <w:rsid w:val="00323C7A"/>
    <w:rsid w:val="00323F9A"/>
    <w:rsid w:val="0032453A"/>
    <w:rsid w:val="003251D4"/>
    <w:rsid w:val="00325384"/>
    <w:rsid w:val="003256EB"/>
    <w:rsid w:val="00325A16"/>
    <w:rsid w:val="00325A61"/>
    <w:rsid w:val="00326262"/>
    <w:rsid w:val="003267ED"/>
    <w:rsid w:val="00326C48"/>
    <w:rsid w:val="0032701C"/>
    <w:rsid w:val="00327370"/>
    <w:rsid w:val="00327448"/>
    <w:rsid w:val="00327489"/>
    <w:rsid w:val="0032764E"/>
    <w:rsid w:val="00327B1C"/>
    <w:rsid w:val="00327D45"/>
    <w:rsid w:val="003300E5"/>
    <w:rsid w:val="00330905"/>
    <w:rsid w:val="00330A58"/>
    <w:rsid w:val="00330EDD"/>
    <w:rsid w:val="00331041"/>
    <w:rsid w:val="003315C1"/>
    <w:rsid w:val="003315EA"/>
    <w:rsid w:val="003315FA"/>
    <w:rsid w:val="003316A2"/>
    <w:rsid w:val="003319F6"/>
    <w:rsid w:val="00332466"/>
    <w:rsid w:val="00332BEE"/>
    <w:rsid w:val="003330DA"/>
    <w:rsid w:val="00333378"/>
    <w:rsid w:val="003333F3"/>
    <w:rsid w:val="00333739"/>
    <w:rsid w:val="003339AF"/>
    <w:rsid w:val="00333D3D"/>
    <w:rsid w:val="00333DB8"/>
    <w:rsid w:val="0033436D"/>
    <w:rsid w:val="00334447"/>
    <w:rsid w:val="00334B0B"/>
    <w:rsid w:val="00334BBF"/>
    <w:rsid w:val="00334F0E"/>
    <w:rsid w:val="003350DF"/>
    <w:rsid w:val="003353C6"/>
    <w:rsid w:val="003355E5"/>
    <w:rsid w:val="00335654"/>
    <w:rsid w:val="003359BC"/>
    <w:rsid w:val="003364EA"/>
    <w:rsid w:val="00336642"/>
    <w:rsid w:val="00336795"/>
    <w:rsid w:val="00336A90"/>
    <w:rsid w:val="00336D57"/>
    <w:rsid w:val="00337012"/>
    <w:rsid w:val="0033714C"/>
    <w:rsid w:val="003373F3"/>
    <w:rsid w:val="00337EB7"/>
    <w:rsid w:val="0034038A"/>
    <w:rsid w:val="003403CE"/>
    <w:rsid w:val="00340584"/>
    <w:rsid w:val="0034058B"/>
    <w:rsid w:val="00340ADD"/>
    <w:rsid w:val="003412A9"/>
    <w:rsid w:val="00341659"/>
    <w:rsid w:val="0034185C"/>
    <w:rsid w:val="003419B1"/>
    <w:rsid w:val="00341C78"/>
    <w:rsid w:val="00341EBC"/>
    <w:rsid w:val="00341F6F"/>
    <w:rsid w:val="003421F3"/>
    <w:rsid w:val="003422D0"/>
    <w:rsid w:val="003424A0"/>
    <w:rsid w:val="0034255D"/>
    <w:rsid w:val="00342A3F"/>
    <w:rsid w:val="00342F15"/>
    <w:rsid w:val="00343116"/>
    <w:rsid w:val="00343836"/>
    <w:rsid w:val="00343CA9"/>
    <w:rsid w:val="00343D12"/>
    <w:rsid w:val="003440F7"/>
    <w:rsid w:val="00344226"/>
    <w:rsid w:val="0034455A"/>
    <w:rsid w:val="003446D0"/>
    <w:rsid w:val="003447F1"/>
    <w:rsid w:val="00344D83"/>
    <w:rsid w:val="00344FBD"/>
    <w:rsid w:val="00345026"/>
    <w:rsid w:val="00345139"/>
    <w:rsid w:val="00345FEB"/>
    <w:rsid w:val="00346259"/>
    <w:rsid w:val="00346519"/>
    <w:rsid w:val="00346C4E"/>
    <w:rsid w:val="00346CCD"/>
    <w:rsid w:val="00346D7C"/>
    <w:rsid w:val="00346EA6"/>
    <w:rsid w:val="00347864"/>
    <w:rsid w:val="0034793E"/>
    <w:rsid w:val="00347D29"/>
    <w:rsid w:val="00347F25"/>
    <w:rsid w:val="003502DE"/>
    <w:rsid w:val="003503F7"/>
    <w:rsid w:val="0035074F"/>
    <w:rsid w:val="003513B3"/>
    <w:rsid w:val="00351443"/>
    <w:rsid w:val="003523D6"/>
    <w:rsid w:val="0035277B"/>
    <w:rsid w:val="003527B6"/>
    <w:rsid w:val="003527ED"/>
    <w:rsid w:val="0035286C"/>
    <w:rsid w:val="00352D6E"/>
    <w:rsid w:val="00352EE1"/>
    <w:rsid w:val="00352F5A"/>
    <w:rsid w:val="003534B3"/>
    <w:rsid w:val="00353674"/>
    <w:rsid w:val="00353CED"/>
    <w:rsid w:val="003540EA"/>
    <w:rsid w:val="00354372"/>
    <w:rsid w:val="003549E9"/>
    <w:rsid w:val="00354D1D"/>
    <w:rsid w:val="00354D9B"/>
    <w:rsid w:val="00354F05"/>
    <w:rsid w:val="003554AF"/>
    <w:rsid w:val="00355BBF"/>
    <w:rsid w:val="00355C45"/>
    <w:rsid w:val="00355F67"/>
    <w:rsid w:val="0035601D"/>
    <w:rsid w:val="00356157"/>
    <w:rsid w:val="00356572"/>
    <w:rsid w:val="00356BEF"/>
    <w:rsid w:val="00356E58"/>
    <w:rsid w:val="0035788E"/>
    <w:rsid w:val="00357B04"/>
    <w:rsid w:val="003603B6"/>
    <w:rsid w:val="003605B7"/>
    <w:rsid w:val="003607F0"/>
    <w:rsid w:val="00361485"/>
    <w:rsid w:val="003614DF"/>
    <w:rsid w:val="00361548"/>
    <w:rsid w:val="003615BF"/>
    <w:rsid w:val="003615C9"/>
    <w:rsid w:val="00361A24"/>
    <w:rsid w:val="00361D10"/>
    <w:rsid w:val="003620BE"/>
    <w:rsid w:val="003623BD"/>
    <w:rsid w:val="00362881"/>
    <w:rsid w:val="00363099"/>
    <w:rsid w:val="00364426"/>
    <w:rsid w:val="00364741"/>
    <w:rsid w:val="00364783"/>
    <w:rsid w:val="00364C90"/>
    <w:rsid w:val="00364F5A"/>
    <w:rsid w:val="00365499"/>
    <w:rsid w:val="0036564D"/>
    <w:rsid w:val="00365653"/>
    <w:rsid w:val="003659D4"/>
    <w:rsid w:val="00365DD3"/>
    <w:rsid w:val="003663FF"/>
    <w:rsid w:val="003666F8"/>
    <w:rsid w:val="003668A2"/>
    <w:rsid w:val="00366A0D"/>
    <w:rsid w:val="00366AE1"/>
    <w:rsid w:val="00366C55"/>
    <w:rsid w:val="00367101"/>
    <w:rsid w:val="00367146"/>
    <w:rsid w:val="003671B8"/>
    <w:rsid w:val="003675BF"/>
    <w:rsid w:val="0036767A"/>
    <w:rsid w:val="00367703"/>
    <w:rsid w:val="00367D06"/>
    <w:rsid w:val="00367D91"/>
    <w:rsid w:val="0037078E"/>
    <w:rsid w:val="00370B19"/>
    <w:rsid w:val="00370D4A"/>
    <w:rsid w:val="00370DBC"/>
    <w:rsid w:val="00371651"/>
    <w:rsid w:val="003718D2"/>
    <w:rsid w:val="00371E64"/>
    <w:rsid w:val="0037207F"/>
    <w:rsid w:val="00372430"/>
    <w:rsid w:val="00372B89"/>
    <w:rsid w:val="00372BDB"/>
    <w:rsid w:val="00372C15"/>
    <w:rsid w:val="003738E8"/>
    <w:rsid w:val="00373B84"/>
    <w:rsid w:val="00373F9D"/>
    <w:rsid w:val="00374762"/>
    <w:rsid w:val="003749D6"/>
    <w:rsid w:val="00374CE2"/>
    <w:rsid w:val="003752F2"/>
    <w:rsid w:val="0037538F"/>
    <w:rsid w:val="003755FD"/>
    <w:rsid w:val="00375D0B"/>
    <w:rsid w:val="00375F93"/>
    <w:rsid w:val="00376249"/>
    <w:rsid w:val="00376515"/>
    <w:rsid w:val="003765A0"/>
    <w:rsid w:val="003767CF"/>
    <w:rsid w:val="00376CEC"/>
    <w:rsid w:val="00376EA4"/>
    <w:rsid w:val="00377086"/>
    <w:rsid w:val="00377584"/>
    <w:rsid w:val="003777ED"/>
    <w:rsid w:val="0037787B"/>
    <w:rsid w:val="003779C3"/>
    <w:rsid w:val="00377C62"/>
    <w:rsid w:val="00377D82"/>
    <w:rsid w:val="00377E1F"/>
    <w:rsid w:val="00380D12"/>
    <w:rsid w:val="00380ED9"/>
    <w:rsid w:val="00381039"/>
    <w:rsid w:val="003811D5"/>
    <w:rsid w:val="00381957"/>
    <w:rsid w:val="00381A72"/>
    <w:rsid w:val="00382242"/>
    <w:rsid w:val="003822C5"/>
    <w:rsid w:val="00382732"/>
    <w:rsid w:val="00382990"/>
    <w:rsid w:val="00382E57"/>
    <w:rsid w:val="003830C2"/>
    <w:rsid w:val="00383185"/>
    <w:rsid w:val="00383C50"/>
    <w:rsid w:val="00383FD4"/>
    <w:rsid w:val="003843E9"/>
    <w:rsid w:val="00384CBC"/>
    <w:rsid w:val="00384D0F"/>
    <w:rsid w:val="00385158"/>
    <w:rsid w:val="00385225"/>
    <w:rsid w:val="003856A3"/>
    <w:rsid w:val="00385873"/>
    <w:rsid w:val="00385A39"/>
    <w:rsid w:val="00385A5B"/>
    <w:rsid w:val="00385B96"/>
    <w:rsid w:val="00386207"/>
    <w:rsid w:val="00386C6D"/>
    <w:rsid w:val="00386CDA"/>
    <w:rsid w:val="00386FDF"/>
    <w:rsid w:val="003871A9"/>
    <w:rsid w:val="003871BF"/>
    <w:rsid w:val="0038739C"/>
    <w:rsid w:val="003873AA"/>
    <w:rsid w:val="00387631"/>
    <w:rsid w:val="0038784F"/>
    <w:rsid w:val="00387C58"/>
    <w:rsid w:val="00387D0E"/>
    <w:rsid w:val="00390976"/>
    <w:rsid w:val="00391025"/>
    <w:rsid w:val="00391110"/>
    <w:rsid w:val="003918F2"/>
    <w:rsid w:val="0039212F"/>
    <w:rsid w:val="0039283A"/>
    <w:rsid w:val="003929C8"/>
    <w:rsid w:val="00392ADA"/>
    <w:rsid w:val="0039304A"/>
    <w:rsid w:val="003934DB"/>
    <w:rsid w:val="00393850"/>
    <w:rsid w:val="00393A8D"/>
    <w:rsid w:val="00393DC9"/>
    <w:rsid w:val="00393FBC"/>
    <w:rsid w:val="0039451B"/>
    <w:rsid w:val="00395313"/>
    <w:rsid w:val="0039534A"/>
    <w:rsid w:val="003958AE"/>
    <w:rsid w:val="00395C08"/>
    <w:rsid w:val="00395F21"/>
    <w:rsid w:val="00395F6A"/>
    <w:rsid w:val="003961B8"/>
    <w:rsid w:val="0039689C"/>
    <w:rsid w:val="003970E5"/>
    <w:rsid w:val="00397297"/>
    <w:rsid w:val="003977F3"/>
    <w:rsid w:val="00397862"/>
    <w:rsid w:val="003A00C8"/>
    <w:rsid w:val="003A0298"/>
    <w:rsid w:val="003A0749"/>
    <w:rsid w:val="003A09B7"/>
    <w:rsid w:val="003A09D1"/>
    <w:rsid w:val="003A0A05"/>
    <w:rsid w:val="003A0D86"/>
    <w:rsid w:val="003A10E2"/>
    <w:rsid w:val="003A1B51"/>
    <w:rsid w:val="003A1BD8"/>
    <w:rsid w:val="003A1FDC"/>
    <w:rsid w:val="003A2020"/>
    <w:rsid w:val="003A278F"/>
    <w:rsid w:val="003A2EEC"/>
    <w:rsid w:val="003A2F0F"/>
    <w:rsid w:val="003A2FF1"/>
    <w:rsid w:val="003A304C"/>
    <w:rsid w:val="003A307D"/>
    <w:rsid w:val="003A30B0"/>
    <w:rsid w:val="003A33CE"/>
    <w:rsid w:val="003A34B4"/>
    <w:rsid w:val="003A3B1C"/>
    <w:rsid w:val="003A404F"/>
    <w:rsid w:val="003A4A68"/>
    <w:rsid w:val="003A4F04"/>
    <w:rsid w:val="003A4F65"/>
    <w:rsid w:val="003A55CC"/>
    <w:rsid w:val="003A594E"/>
    <w:rsid w:val="003A59C4"/>
    <w:rsid w:val="003A5C79"/>
    <w:rsid w:val="003A63E2"/>
    <w:rsid w:val="003A6608"/>
    <w:rsid w:val="003A671E"/>
    <w:rsid w:val="003A75C8"/>
    <w:rsid w:val="003A76BF"/>
    <w:rsid w:val="003B00F5"/>
    <w:rsid w:val="003B06FA"/>
    <w:rsid w:val="003B0E36"/>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5F6"/>
    <w:rsid w:val="003B793C"/>
    <w:rsid w:val="003B7B40"/>
    <w:rsid w:val="003B7C34"/>
    <w:rsid w:val="003B7F12"/>
    <w:rsid w:val="003C03C9"/>
    <w:rsid w:val="003C0AE7"/>
    <w:rsid w:val="003C0CC5"/>
    <w:rsid w:val="003C0EE9"/>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4E"/>
    <w:rsid w:val="003C3679"/>
    <w:rsid w:val="003C398C"/>
    <w:rsid w:val="003C3D45"/>
    <w:rsid w:val="003C4115"/>
    <w:rsid w:val="003C4A4D"/>
    <w:rsid w:val="003C4DBE"/>
    <w:rsid w:val="003C4FC9"/>
    <w:rsid w:val="003C5258"/>
    <w:rsid w:val="003C5A8D"/>
    <w:rsid w:val="003C5B21"/>
    <w:rsid w:val="003C5D3D"/>
    <w:rsid w:val="003C5FD4"/>
    <w:rsid w:val="003C62DE"/>
    <w:rsid w:val="003C67D6"/>
    <w:rsid w:val="003C690E"/>
    <w:rsid w:val="003C72AD"/>
    <w:rsid w:val="003C73A0"/>
    <w:rsid w:val="003C7435"/>
    <w:rsid w:val="003C77BA"/>
    <w:rsid w:val="003C7DC6"/>
    <w:rsid w:val="003D0163"/>
    <w:rsid w:val="003D03B0"/>
    <w:rsid w:val="003D06DB"/>
    <w:rsid w:val="003D0CD3"/>
    <w:rsid w:val="003D0CEB"/>
    <w:rsid w:val="003D1188"/>
    <w:rsid w:val="003D129D"/>
    <w:rsid w:val="003D1542"/>
    <w:rsid w:val="003D1D55"/>
    <w:rsid w:val="003D1FA2"/>
    <w:rsid w:val="003D2BA4"/>
    <w:rsid w:val="003D2C33"/>
    <w:rsid w:val="003D2D96"/>
    <w:rsid w:val="003D3F34"/>
    <w:rsid w:val="003D3FB8"/>
    <w:rsid w:val="003D401A"/>
    <w:rsid w:val="003D40BD"/>
    <w:rsid w:val="003D4459"/>
    <w:rsid w:val="003D46D8"/>
    <w:rsid w:val="003D4740"/>
    <w:rsid w:val="003D4CC4"/>
    <w:rsid w:val="003D509A"/>
    <w:rsid w:val="003D581F"/>
    <w:rsid w:val="003D5892"/>
    <w:rsid w:val="003D598A"/>
    <w:rsid w:val="003D6050"/>
    <w:rsid w:val="003D648E"/>
    <w:rsid w:val="003D65D6"/>
    <w:rsid w:val="003D686B"/>
    <w:rsid w:val="003D6C68"/>
    <w:rsid w:val="003D7216"/>
    <w:rsid w:val="003D7511"/>
    <w:rsid w:val="003D7621"/>
    <w:rsid w:val="003E029D"/>
    <w:rsid w:val="003E08BC"/>
    <w:rsid w:val="003E099E"/>
    <w:rsid w:val="003E1211"/>
    <w:rsid w:val="003E1CA3"/>
    <w:rsid w:val="003E2640"/>
    <w:rsid w:val="003E2889"/>
    <w:rsid w:val="003E2B16"/>
    <w:rsid w:val="003E2CDA"/>
    <w:rsid w:val="003E2FF9"/>
    <w:rsid w:val="003E3186"/>
    <w:rsid w:val="003E3692"/>
    <w:rsid w:val="003E3711"/>
    <w:rsid w:val="003E3C40"/>
    <w:rsid w:val="003E3F87"/>
    <w:rsid w:val="003E3F90"/>
    <w:rsid w:val="003E40CD"/>
    <w:rsid w:val="003E4197"/>
    <w:rsid w:val="003E4418"/>
    <w:rsid w:val="003E44C5"/>
    <w:rsid w:val="003E4630"/>
    <w:rsid w:val="003E4C24"/>
    <w:rsid w:val="003E4E78"/>
    <w:rsid w:val="003E5494"/>
    <w:rsid w:val="003E5562"/>
    <w:rsid w:val="003E5695"/>
    <w:rsid w:val="003E573A"/>
    <w:rsid w:val="003E5AAB"/>
    <w:rsid w:val="003E5F3B"/>
    <w:rsid w:val="003E6127"/>
    <w:rsid w:val="003E62C2"/>
    <w:rsid w:val="003E665F"/>
    <w:rsid w:val="003E68B1"/>
    <w:rsid w:val="003E6BAD"/>
    <w:rsid w:val="003E6C43"/>
    <w:rsid w:val="003E7071"/>
    <w:rsid w:val="003E7593"/>
    <w:rsid w:val="003E7610"/>
    <w:rsid w:val="003E7926"/>
    <w:rsid w:val="003E7DF4"/>
    <w:rsid w:val="003F0130"/>
    <w:rsid w:val="003F0364"/>
    <w:rsid w:val="003F0496"/>
    <w:rsid w:val="003F04D3"/>
    <w:rsid w:val="003F0652"/>
    <w:rsid w:val="003F0671"/>
    <w:rsid w:val="003F0955"/>
    <w:rsid w:val="003F0A74"/>
    <w:rsid w:val="003F0E9E"/>
    <w:rsid w:val="003F140B"/>
    <w:rsid w:val="003F1427"/>
    <w:rsid w:val="003F16AB"/>
    <w:rsid w:val="003F17AF"/>
    <w:rsid w:val="003F18AD"/>
    <w:rsid w:val="003F18BC"/>
    <w:rsid w:val="003F19A0"/>
    <w:rsid w:val="003F1CE8"/>
    <w:rsid w:val="003F1F42"/>
    <w:rsid w:val="003F2378"/>
    <w:rsid w:val="003F251C"/>
    <w:rsid w:val="003F26A7"/>
    <w:rsid w:val="003F2709"/>
    <w:rsid w:val="003F27D0"/>
    <w:rsid w:val="003F2920"/>
    <w:rsid w:val="003F2A96"/>
    <w:rsid w:val="003F30DC"/>
    <w:rsid w:val="003F39D1"/>
    <w:rsid w:val="003F4330"/>
    <w:rsid w:val="003F4477"/>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40031F"/>
    <w:rsid w:val="004007BA"/>
    <w:rsid w:val="004009EF"/>
    <w:rsid w:val="00400AA0"/>
    <w:rsid w:val="00400BF7"/>
    <w:rsid w:val="00400E1E"/>
    <w:rsid w:val="00400EC5"/>
    <w:rsid w:val="00401041"/>
    <w:rsid w:val="004014DD"/>
    <w:rsid w:val="00401A8E"/>
    <w:rsid w:val="00401C11"/>
    <w:rsid w:val="00401C6C"/>
    <w:rsid w:val="00401DDB"/>
    <w:rsid w:val="0040229A"/>
    <w:rsid w:val="00402301"/>
    <w:rsid w:val="00402A22"/>
    <w:rsid w:val="00403144"/>
    <w:rsid w:val="0040316F"/>
    <w:rsid w:val="004037FB"/>
    <w:rsid w:val="00403EB3"/>
    <w:rsid w:val="00404CE9"/>
    <w:rsid w:val="00404EBB"/>
    <w:rsid w:val="00405103"/>
    <w:rsid w:val="00405537"/>
    <w:rsid w:val="00405FAA"/>
    <w:rsid w:val="00406022"/>
    <w:rsid w:val="004060A6"/>
    <w:rsid w:val="004060D1"/>
    <w:rsid w:val="004064EE"/>
    <w:rsid w:val="00406516"/>
    <w:rsid w:val="00406586"/>
    <w:rsid w:val="0040683B"/>
    <w:rsid w:val="004068EB"/>
    <w:rsid w:val="004069E9"/>
    <w:rsid w:val="00406C5E"/>
    <w:rsid w:val="00406F21"/>
    <w:rsid w:val="00407987"/>
    <w:rsid w:val="00407CE6"/>
    <w:rsid w:val="00407E58"/>
    <w:rsid w:val="004101CF"/>
    <w:rsid w:val="0041052B"/>
    <w:rsid w:val="00410B60"/>
    <w:rsid w:val="0041117F"/>
    <w:rsid w:val="0041129B"/>
    <w:rsid w:val="004115A9"/>
    <w:rsid w:val="00411D2E"/>
    <w:rsid w:val="00411E11"/>
    <w:rsid w:val="0041204D"/>
    <w:rsid w:val="0041292C"/>
    <w:rsid w:val="00412C8C"/>
    <w:rsid w:val="00412D2A"/>
    <w:rsid w:val="004133C4"/>
    <w:rsid w:val="00413577"/>
    <w:rsid w:val="00413648"/>
    <w:rsid w:val="00413784"/>
    <w:rsid w:val="004139CC"/>
    <w:rsid w:val="0041415F"/>
    <w:rsid w:val="004141D7"/>
    <w:rsid w:val="00414D63"/>
    <w:rsid w:val="00414F1C"/>
    <w:rsid w:val="004153AF"/>
    <w:rsid w:val="00415405"/>
    <w:rsid w:val="00415715"/>
    <w:rsid w:val="00415723"/>
    <w:rsid w:val="00415A0B"/>
    <w:rsid w:val="00415AAB"/>
    <w:rsid w:val="00415F5E"/>
    <w:rsid w:val="00416081"/>
    <w:rsid w:val="00416201"/>
    <w:rsid w:val="0041660C"/>
    <w:rsid w:val="00416F46"/>
    <w:rsid w:val="00416FFF"/>
    <w:rsid w:val="004172DC"/>
    <w:rsid w:val="0041776A"/>
    <w:rsid w:val="0041783B"/>
    <w:rsid w:val="00417E9E"/>
    <w:rsid w:val="00417EBA"/>
    <w:rsid w:val="004201B6"/>
    <w:rsid w:val="004204DF"/>
    <w:rsid w:val="0042076F"/>
    <w:rsid w:val="004208FA"/>
    <w:rsid w:val="00420B62"/>
    <w:rsid w:val="0042194D"/>
    <w:rsid w:val="00421965"/>
    <w:rsid w:val="0042196A"/>
    <w:rsid w:val="00421EB1"/>
    <w:rsid w:val="00422BD2"/>
    <w:rsid w:val="00422D4E"/>
    <w:rsid w:val="00422F16"/>
    <w:rsid w:val="00423595"/>
    <w:rsid w:val="00423645"/>
    <w:rsid w:val="004237B8"/>
    <w:rsid w:val="0042388A"/>
    <w:rsid w:val="00423992"/>
    <w:rsid w:val="00424299"/>
    <w:rsid w:val="0042434A"/>
    <w:rsid w:val="00424505"/>
    <w:rsid w:val="00424512"/>
    <w:rsid w:val="004246B0"/>
    <w:rsid w:val="0042616F"/>
    <w:rsid w:val="004265C2"/>
    <w:rsid w:val="00426686"/>
    <w:rsid w:val="0042683C"/>
    <w:rsid w:val="0042685E"/>
    <w:rsid w:val="00426EE7"/>
    <w:rsid w:val="0042751E"/>
    <w:rsid w:val="00427578"/>
    <w:rsid w:val="00427636"/>
    <w:rsid w:val="004277CF"/>
    <w:rsid w:val="0042787C"/>
    <w:rsid w:val="00427929"/>
    <w:rsid w:val="0043001E"/>
    <w:rsid w:val="0043039E"/>
    <w:rsid w:val="0043081C"/>
    <w:rsid w:val="0043131C"/>
    <w:rsid w:val="00431902"/>
    <w:rsid w:val="0043198B"/>
    <w:rsid w:val="00431A1B"/>
    <w:rsid w:val="00431A25"/>
    <w:rsid w:val="00431D9F"/>
    <w:rsid w:val="00431E0C"/>
    <w:rsid w:val="00432094"/>
    <w:rsid w:val="0043243E"/>
    <w:rsid w:val="00432465"/>
    <w:rsid w:val="0043268F"/>
    <w:rsid w:val="004328DF"/>
    <w:rsid w:val="00432B57"/>
    <w:rsid w:val="00432E2B"/>
    <w:rsid w:val="00432FB7"/>
    <w:rsid w:val="00432FCC"/>
    <w:rsid w:val="004333F1"/>
    <w:rsid w:val="004338D7"/>
    <w:rsid w:val="00433A87"/>
    <w:rsid w:val="00433AAC"/>
    <w:rsid w:val="00433AC4"/>
    <w:rsid w:val="00433B08"/>
    <w:rsid w:val="00433B7D"/>
    <w:rsid w:val="00433BE3"/>
    <w:rsid w:val="004341BF"/>
    <w:rsid w:val="00434335"/>
    <w:rsid w:val="00434418"/>
    <w:rsid w:val="00434740"/>
    <w:rsid w:val="00434797"/>
    <w:rsid w:val="00434A09"/>
    <w:rsid w:val="00434B49"/>
    <w:rsid w:val="00434C55"/>
    <w:rsid w:val="004350EB"/>
    <w:rsid w:val="00435116"/>
    <w:rsid w:val="00435B95"/>
    <w:rsid w:val="00436779"/>
    <w:rsid w:val="00437173"/>
    <w:rsid w:val="00437EE2"/>
    <w:rsid w:val="00437F61"/>
    <w:rsid w:val="0044012C"/>
    <w:rsid w:val="0044050C"/>
    <w:rsid w:val="0044109D"/>
    <w:rsid w:val="004412C6"/>
    <w:rsid w:val="00441AB7"/>
    <w:rsid w:val="00441DDE"/>
    <w:rsid w:val="00442104"/>
    <w:rsid w:val="004422CA"/>
    <w:rsid w:val="00442545"/>
    <w:rsid w:val="00442880"/>
    <w:rsid w:val="00442F3A"/>
    <w:rsid w:val="004436E1"/>
    <w:rsid w:val="00443BDD"/>
    <w:rsid w:val="00443D26"/>
    <w:rsid w:val="0044411A"/>
    <w:rsid w:val="004441E3"/>
    <w:rsid w:val="00444586"/>
    <w:rsid w:val="0044464E"/>
    <w:rsid w:val="00444CEB"/>
    <w:rsid w:val="004458F3"/>
    <w:rsid w:val="00445A0E"/>
    <w:rsid w:val="00445EE1"/>
    <w:rsid w:val="004460E4"/>
    <w:rsid w:val="00446BF8"/>
    <w:rsid w:val="00446DCC"/>
    <w:rsid w:val="0044730D"/>
    <w:rsid w:val="00447347"/>
    <w:rsid w:val="00447612"/>
    <w:rsid w:val="00447762"/>
    <w:rsid w:val="0044796F"/>
    <w:rsid w:val="00447AF2"/>
    <w:rsid w:val="00447E43"/>
    <w:rsid w:val="00447FB5"/>
    <w:rsid w:val="0045055E"/>
    <w:rsid w:val="00450773"/>
    <w:rsid w:val="00450853"/>
    <w:rsid w:val="00450B2C"/>
    <w:rsid w:val="00450D97"/>
    <w:rsid w:val="0045128A"/>
    <w:rsid w:val="00451295"/>
    <w:rsid w:val="004519CC"/>
    <w:rsid w:val="0045226C"/>
    <w:rsid w:val="004526A0"/>
    <w:rsid w:val="00452A61"/>
    <w:rsid w:val="00452BCE"/>
    <w:rsid w:val="00452C56"/>
    <w:rsid w:val="00452E69"/>
    <w:rsid w:val="0045331C"/>
    <w:rsid w:val="0045368F"/>
    <w:rsid w:val="0045374E"/>
    <w:rsid w:val="00453BD4"/>
    <w:rsid w:val="00453C79"/>
    <w:rsid w:val="00453D5E"/>
    <w:rsid w:val="00453E7D"/>
    <w:rsid w:val="004540B7"/>
    <w:rsid w:val="00454900"/>
    <w:rsid w:val="00454A8C"/>
    <w:rsid w:val="00454B85"/>
    <w:rsid w:val="00454D34"/>
    <w:rsid w:val="00454E1D"/>
    <w:rsid w:val="00455193"/>
    <w:rsid w:val="00455967"/>
    <w:rsid w:val="00455DD4"/>
    <w:rsid w:val="00455E43"/>
    <w:rsid w:val="00455F35"/>
    <w:rsid w:val="004563C4"/>
    <w:rsid w:val="004563E7"/>
    <w:rsid w:val="004563EF"/>
    <w:rsid w:val="004564BD"/>
    <w:rsid w:val="004566D6"/>
    <w:rsid w:val="004568A1"/>
    <w:rsid w:val="00457706"/>
    <w:rsid w:val="004577F8"/>
    <w:rsid w:val="00457965"/>
    <w:rsid w:val="00457A42"/>
    <w:rsid w:val="00457D14"/>
    <w:rsid w:val="00457D48"/>
    <w:rsid w:val="00457D95"/>
    <w:rsid w:val="004605A5"/>
    <w:rsid w:val="00460AA0"/>
    <w:rsid w:val="00460DD3"/>
    <w:rsid w:val="0046101C"/>
    <w:rsid w:val="0046104C"/>
    <w:rsid w:val="004618DE"/>
    <w:rsid w:val="004629F1"/>
    <w:rsid w:val="00462D35"/>
    <w:rsid w:val="00462EF5"/>
    <w:rsid w:val="004633EA"/>
    <w:rsid w:val="00463E59"/>
    <w:rsid w:val="00463F95"/>
    <w:rsid w:val="00463FDC"/>
    <w:rsid w:val="00464485"/>
    <w:rsid w:val="00464590"/>
    <w:rsid w:val="00464860"/>
    <w:rsid w:val="00464D40"/>
    <w:rsid w:val="004651A0"/>
    <w:rsid w:val="00465384"/>
    <w:rsid w:val="004653F3"/>
    <w:rsid w:val="00465501"/>
    <w:rsid w:val="00465585"/>
    <w:rsid w:val="0046567D"/>
    <w:rsid w:val="00465682"/>
    <w:rsid w:val="00465E1E"/>
    <w:rsid w:val="00465EB1"/>
    <w:rsid w:val="00466BEE"/>
    <w:rsid w:val="0046700F"/>
    <w:rsid w:val="00467025"/>
    <w:rsid w:val="00467045"/>
    <w:rsid w:val="00467558"/>
    <w:rsid w:val="00467CF6"/>
    <w:rsid w:val="00467E0A"/>
    <w:rsid w:val="0047063D"/>
    <w:rsid w:val="00470F4A"/>
    <w:rsid w:val="004710A0"/>
    <w:rsid w:val="004710CA"/>
    <w:rsid w:val="00471835"/>
    <w:rsid w:val="00471B21"/>
    <w:rsid w:val="00471DE0"/>
    <w:rsid w:val="00471DF5"/>
    <w:rsid w:val="00471F87"/>
    <w:rsid w:val="0047270F"/>
    <w:rsid w:val="00472A73"/>
    <w:rsid w:val="00472AD9"/>
    <w:rsid w:val="00472B66"/>
    <w:rsid w:val="00472BB2"/>
    <w:rsid w:val="00472C3E"/>
    <w:rsid w:val="00472EAF"/>
    <w:rsid w:val="00473356"/>
    <w:rsid w:val="0047374F"/>
    <w:rsid w:val="0047376F"/>
    <w:rsid w:val="00473B7D"/>
    <w:rsid w:val="00473F39"/>
    <w:rsid w:val="004740CD"/>
    <w:rsid w:val="00474486"/>
    <w:rsid w:val="00474A18"/>
    <w:rsid w:val="00474B83"/>
    <w:rsid w:val="00474D29"/>
    <w:rsid w:val="00474D51"/>
    <w:rsid w:val="00474F1F"/>
    <w:rsid w:val="00474F80"/>
    <w:rsid w:val="00474FA3"/>
    <w:rsid w:val="004750E8"/>
    <w:rsid w:val="00476357"/>
    <w:rsid w:val="00476C95"/>
    <w:rsid w:val="00476DB1"/>
    <w:rsid w:val="00476DE0"/>
    <w:rsid w:val="00476E1E"/>
    <w:rsid w:val="00476F58"/>
    <w:rsid w:val="00477200"/>
    <w:rsid w:val="00477226"/>
    <w:rsid w:val="004774AC"/>
    <w:rsid w:val="00477990"/>
    <w:rsid w:val="00477A5B"/>
    <w:rsid w:val="00477A60"/>
    <w:rsid w:val="00477AF9"/>
    <w:rsid w:val="00477D66"/>
    <w:rsid w:val="00477FE3"/>
    <w:rsid w:val="00480038"/>
    <w:rsid w:val="00480660"/>
    <w:rsid w:val="00480961"/>
    <w:rsid w:val="00480B7D"/>
    <w:rsid w:val="0048102B"/>
    <w:rsid w:val="004810E8"/>
    <w:rsid w:val="00481503"/>
    <w:rsid w:val="004815D3"/>
    <w:rsid w:val="0048187A"/>
    <w:rsid w:val="00481892"/>
    <w:rsid w:val="00481C4E"/>
    <w:rsid w:val="004822EF"/>
    <w:rsid w:val="0048237D"/>
    <w:rsid w:val="00482A1C"/>
    <w:rsid w:val="00482EEC"/>
    <w:rsid w:val="0048304A"/>
    <w:rsid w:val="00483266"/>
    <w:rsid w:val="00483482"/>
    <w:rsid w:val="00483CB8"/>
    <w:rsid w:val="00483CC9"/>
    <w:rsid w:val="00483F81"/>
    <w:rsid w:val="00484644"/>
    <w:rsid w:val="0048464E"/>
    <w:rsid w:val="004850A1"/>
    <w:rsid w:val="00485193"/>
    <w:rsid w:val="004859AF"/>
    <w:rsid w:val="00486619"/>
    <w:rsid w:val="004866A4"/>
    <w:rsid w:val="00486704"/>
    <w:rsid w:val="00486AAA"/>
    <w:rsid w:val="00486DF1"/>
    <w:rsid w:val="00487318"/>
    <w:rsid w:val="00487399"/>
    <w:rsid w:val="0048744B"/>
    <w:rsid w:val="00487933"/>
    <w:rsid w:val="004900F9"/>
    <w:rsid w:val="00490559"/>
    <w:rsid w:val="00490695"/>
    <w:rsid w:val="00490A58"/>
    <w:rsid w:val="00490BD1"/>
    <w:rsid w:val="00490FF7"/>
    <w:rsid w:val="004912FD"/>
    <w:rsid w:val="00491377"/>
    <w:rsid w:val="00491719"/>
    <w:rsid w:val="0049174E"/>
    <w:rsid w:val="00491A15"/>
    <w:rsid w:val="00491BD2"/>
    <w:rsid w:val="00492559"/>
    <w:rsid w:val="00492DBB"/>
    <w:rsid w:val="004933E8"/>
    <w:rsid w:val="004937FA"/>
    <w:rsid w:val="0049392B"/>
    <w:rsid w:val="004943BF"/>
    <w:rsid w:val="0049460D"/>
    <w:rsid w:val="0049466E"/>
    <w:rsid w:val="00495169"/>
    <w:rsid w:val="00495299"/>
    <w:rsid w:val="0049531D"/>
    <w:rsid w:val="00495595"/>
    <w:rsid w:val="004958A6"/>
    <w:rsid w:val="00495C2E"/>
    <w:rsid w:val="00495CBE"/>
    <w:rsid w:val="00495DBF"/>
    <w:rsid w:val="004960A4"/>
    <w:rsid w:val="0049610A"/>
    <w:rsid w:val="0049657B"/>
    <w:rsid w:val="004965E3"/>
    <w:rsid w:val="004966A2"/>
    <w:rsid w:val="004966C8"/>
    <w:rsid w:val="00496938"/>
    <w:rsid w:val="00496C75"/>
    <w:rsid w:val="00496D48"/>
    <w:rsid w:val="00496FA6"/>
    <w:rsid w:val="0049704B"/>
    <w:rsid w:val="004971AA"/>
    <w:rsid w:val="004973A5"/>
    <w:rsid w:val="00497D5A"/>
    <w:rsid w:val="00497F98"/>
    <w:rsid w:val="004A0135"/>
    <w:rsid w:val="004A0529"/>
    <w:rsid w:val="004A07E0"/>
    <w:rsid w:val="004A0BB0"/>
    <w:rsid w:val="004A0BE6"/>
    <w:rsid w:val="004A1426"/>
    <w:rsid w:val="004A15FA"/>
    <w:rsid w:val="004A1B5B"/>
    <w:rsid w:val="004A1EB8"/>
    <w:rsid w:val="004A1F74"/>
    <w:rsid w:val="004A28CC"/>
    <w:rsid w:val="004A29C1"/>
    <w:rsid w:val="004A2BDF"/>
    <w:rsid w:val="004A2E4C"/>
    <w:rsid w:val="004A337E"/>
    <w:rsid w:val="004A3C5D"/>
    <w:rsid w:val="004A40AD"/>
    <w:rsid w:val="004A4162"/>
    <w:rsid w:val="004A4217"/>
    <w:rsid w:val="004A43B1"/>
    <w:rsid w:val="004A4654"/>
    <w:rsid w:val="004A4A29"/>
    <w:rsid w:val="004A56D8"/>
    <w:rsid w:val="004A5787"/>
    <w:rsid w:val="004A5804"/>
    <w:rsid w:val="004A5B2D"/>
    <w:rsid w:val="004A5C32"/>
    <w:rsid w:val="004A5D92"/>
    <w:rsid w:val="004A61A7"/>
    <w:rsid w:val="004A64E2"/>
    <w:rsid w:val="004A653C"/>
    <w:rsid w:val="004A6EF5"/>
    <w:rsid w:val="004A721B"/>
    <w:rsid w:val="004A74BE"/>
    <w:rsid w:val="004A74DC"/>
    <w:rsid w:val="004A7568"/>
    <w:rsid w:val="004A7C3F"/>
    <w:rsid w:val="004A7EEA"/>
    <w:rsid w:val="004B05FA"/>
    <w:rsid w:val="004B0E1B"/>
    <w:rsid w:val="004B0F83"/>
    <w:rsid w:val="004B10FD"/>
    <w:rsid w:val="004B12FB"/>
    <w:rsid w:val="004B1533"/>
    <w:rsid w:val="004B1C7F"/>
    <w:rsid w:val="004B1E87"/>
    <w:rsid w:val="004B21A6"/>
    <w:rsid w:val="004B2240"/>
    <w:rsid w:val="004B241C"/>
    <w:rsid w:val="004B2623"/>
    <w:rsid w:val="004B29A0"/>
    <w:rsid w:val="004B2B49"/>
    <w:rsid w:val="004B2E28"/>
    <w:rsid w:val="004B2EED"/>
    <w:rsid w:val="004B3773"/>
    <w:rsid w:val="004B387E"/>
    <w:rsid w:val="004B38B5"/>
    <w:rsid w:val="004B3A15"/>
    <w:rsid w:val="004B3EC3"/>
    <w:rsid w:val="004B3F73"/>
    <w:rsid w:val="004B3F76"/>
    <w:rsid w:val="004B414B"/>
    <w:rsid w:val="004B423A"/>
    <w:rsid w:val="004B4258"/>
    <w:rsid w:val="004B452D"/>
    <w:rsid w:val="004B45A7"/>
    <w:rsid w:val="004B462E"/>
    <w:rsid w:val="004B596D"/>
    <w:rsid w:val="004B5EF7"/>
    <w:rsid w:val="004B62B6"/>
    <w:rsid w:val="004B642F"/>
    <w:rsid w:val="004B67F6"/>
    <w:rsid w:val="004B6A6B"/>
    <w:rsid w:val="004B6AE5"/>
    <w:rsid w:val="004B6BF4"/>
    <w:rsid w:val="004B6E1C"/>
    <w:rsid w:val="004B7006"/>
    <w:rsid w:val="004B7166"/>
    <w:rsid w:val="004B76F6"/>
    <w:rsid w:val="004B7B3C"/>
    <w:rsid w:val="004B7B49"/>
    <w:rsid w:val="004B7CC5"/>
    <w:rsid w:val="004C045E"/>
    <w:rsid w:val="004C0983"/>
    <w:rsid w:val="004C0D27"/>
    <w:rsid w:val="004C0EA9"/>
    <w:rsid w:val="004C0ED7"/>
    <w:rsid w:val="004C101A"/>
    <w:rsid w:val="004C116D"/>
    <w:rsid w:val="004C11AB"/>
    <w:rsid w:val="004C172F"/>
    <w:rsid w:val="004C18DE"/>
    <w:rsid w:val="004C19F3"/>
    <w:rsid w:val="004C1E48"/>
    <w:rsid w:val="004C237D"/>
    <w:rsid w:val="004C24A0"/>
    <w:rsid w:val="004C24F2"/>
    <w:rsid w:val="004C2510"/>
    <w:rsid w:val="004C251E"/>
    <w:rsid w:val="004C258E"/>
    <w:rsid w:val="004C2747"/>
    <w:rsid w:val="004C2783"/>
    <w:rsid w:val="004C279B"/>
    <w:rsid w:val="004C2E10"/>
    <w:rsid w:val="004C310C"/>
    <w:rsid w:val="004C3213"/>
    <w:rsid w:val="004C3344"/>
    <w:rsid w:val="004C376B"/>
    <w:rsid w:val="004C3A1A"/>
    <w:rsid w:val="004C3BD1"/>
    <w:rsid w:val="004C409B"/>
    <w:rsid w:val="004C420D"/>
    <w:rsid w:val="004C468D"/>
    <w:rsid w:val="004C46DB"/>
    <w:rsid w:val="004C50AD"/>
    <w:rsid w:val="004C5335"/>
    <w:rsid w:val="004C57A7"/>
    <w:rsid w:val="004C57C0"/>
    <w:rsid w:val="004C5A2F"/>
    <w:rsid w:val="004C5D4A"/>
    <w:rsid w:val="004C5FB2"/>
    <w:rsid w:val="004C67AE"/>
    <w:rsid w:val="004C67E9"/>
    <w:rsid w:val="004C6A71"/>
    <w:rsid w:val="004C6A92"/>
    <w:rsid w:val="004C6CF5"/>
    <w:rsid w:val="004C7511"/>
    <w:rsid w:val="004C75BF"/>
    <w:rsid w:val="004C769A"/>
    <w:rsid w:val="004C79F8"/>
    <w:rsid w:val="004C7B90"/>
    <w:rsid w:val="004C7BC2"/>
    <w:rsid w:val="004C7CB0"/>
    <w:rsid w:val="004C7D79"/>
    <w:rsid w:val="004D02E4"/>
    <w:rsid w:val="004D041B"/>
    <w:rsid w:val="004D0598"/>
    <w:rsid w:val="004D0823"/>
    <w:rsid w:val="004D0A49"/>
    <w:rsid w:val="004D0CA3"/>
    <w:rsid w:val="004D1157"/>
    <w:rsid w:val="004D11C8"/>
    <w:rsid w:val="004D16EB"/>
    <w:rsid w:val="004D178C"/>
    <w:rsid w:val="004D195B"/>
    <w:rsid w:val="004D19AD"/>
    <w:rsid w:val="004D1A00"/>
    <w:rsid w:val="004D1B58"/>
    <w:rsid w:val="004D1E4C"/>
    <w:rsid w:val="004D1F08"/>
    <w:rsid w:val="004D2089"/>
    <w:rsid w:val="004D24FC"/>
    <w:rsid w:val="004D2B96"/>
    <w:rsid w:val="004D2BD4"/>
    <w:rsid w:val="004D2BEC"/>
    <w:rsid w:val="004D2C0C"/>
    <w:rsid w:val="004D2DBA"/>
    <w:rsid w:val="004D2E2B"/>
    <w:rsid w:val="004D3084"/>
    <w:rsid w:val="004D344E"/>
    <w:rsid w:val="004D35D3"/>
    <w:rsid w:val="004D3787"/>
    <w:rsid w:val="004D3A62"/>
    <w:rsid w:val="004D3FC1"/>
    <w:rsid w:val="004D43E2"/>
    <w:rsid w:val="004D477B"/>
    <w:rsid w:val="004D4C15"/>
    <w:rsid w:val="004D4C69"/>
    <w:rsid w:val="004D4E29"/>
    <w:rsid w:val="004D4EDE"/>
    <w:rsid w:val="004D54CF"/>
    <w:rsid w:val="004D5738"/>
    <w:rsid w:val="004D5E45"/>
    <w:rsid w:val="004D617F"/>
    <w:rsid w:val="004D6278"/>
    <w:rsid w:val="004D62C6"/>
    <w:rsid w:val="004D6550"/>
    <w:rsid w:val="004D66C9"/>
    <w:rsid w:val="004D6B09"/>
    <w:rsid w:val="004D6DE5"/>
    <w:rsid w:val="004D6E1D"/>
    <w:rsid w:val="004D7725"/>
    <w:rsid w:val="004D79FF"/>
    <w:rsid w:val="004D7D09"/>
    <w:rsid w:val="004D7E83"/>
    <w:rsid w:val="004E01B0"/>
    <w:rsid w:val="004E026D"/>
    <w:rsid w:val="004E048C"/>
    <w:rsid w:val="004E0647"/>
    <w:rsid w:val="004E0941"/>
    <w:rsid w:val="004E09C3"/>
    <w:rsid w:val="004E0A71"/>
    <w:rsid w:val="004E0B12"/>
    <w:rsid w:val="004E0D2A"/>
    <w:rsid w:val="004E1195"/>
    <w:rsid w:val="004E14B4"/>
    <w:rsid w:val="004E26D5"/>
    <w:rsid w:val="004E27C2"/>
    <w:rsid w:val="004E27FF"/>
    <w:rsid w:val="004E28DD"/>
    <w:rsid w:val="004E28FC"/>
    <w:rsid w:val="004E2AD0"/>
    <w:rsid w:val="004E2C62"/>
    <w:rsid w:val="004E2E09"/>
    <w:rsid w:val="004E385F"/>
    <w:rsid w:val="004E3BF3"/>
    <w:rsid w:val="004E4068"/>
    <w:rsid w:val="004E4091"/>
    <w:rsid w:val="004E4165"/>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B7A"/>
    <w:rsid w:val="004E6BDF"/>
    <w:rsid w:val="004E6E8E"/>
    <w:rsid w:val="004E6FC0"/>
    <w:rsid w:val="004E706D"/>
    <w:rsid w:val="004E731F"/>
    <w:rsid w:val="004E7874"/>
    <w:rsid w:val="004E79D8"/>
    <w:rsid w:val="004E7A07"/>
    <w:rsid w:val="004E7CCD"/>
    <w:rsid w:val="004E7DA2"/>
    <w:rsid w:val="004E7E10"/>
    <w:rsid w:val="004F009B"/>
    <w:rsid w:val="004F01A6"/>
    <w:rsid w:val="004F01C7"/>
    <w:rsid w:val="004F0479"/>
    <w:rsid w:val="004F0918"/>
    <w:rsid w:val="004F0A90"/>
    <w:rsid w:val="004F1446"/>
    <w:rsid w:val="004F175C"/>
    <w:rsid w:val="004F1E85"/>
    <w:rsid w:val="004F225D"/>
    <w:rsid w:val="004F250C"/>
    <w:rsid w:val="004F266B"/>
    <w:rsid w:val="004F2721"/>
    <w:rsid w:val="004F2D51"/>
    <w:rsid w:val="004F30CE"/>
    <w:rsid w:val="004F335C"/>
    <w:rsid w:val="004F3851"/>
    <w:rsid w:val="004F3886"/>
    <w:rsid w:val="004F3923"/>
    <w:rsid w:val="004F3BAD"/>
    <w:rsid w:val="004F3BBD"/>
    <w:rsid w:val="004F3D0A"/>
    <w:rsid w:val="004F3DC1"/>
    <w:rsid w:val="004F40E3"/>
    <w:rsid w:val="004F4186"/>
    <w:rsid w:val="004F43FE"/>
    <w:rsid w:val="004F4637"/>
    <w:rsid w:val="004F479C"/>
    <w:rsid w:val="004F4A3A"/>
    <w:rsid w:val="004F4A60"/>
    <w:rsid w:val="004F4B8D"/>
    <w:rsid w:val="004F4C0C"/>
    <w:rsid w:val="004F4C55"/>
    <w:rsid w:val="004F4D15"/>
    <w:rsid w:val="004F4F57"/>
    <w:rsid w:val="004F50C5"/>
    <w:rsid w:val="004F50E4"/>
    <w:rsid w:val="004F54DB"/>
    <w:rsid w:val="004F577F"/>
    <w:rsid w:val="004F5C15"/>
    <w:rsid w:val="004F601B"/>
    <w:rsid w:val="004F66CC"/>
    <w:rsid w:val="004F6FC6"/>
    <w:rsid w:val="004F7193"/>
    <w:rsid w:val="004F77A7"/>
    <w:rsid w:val="004F7B12"/>
    <w:rsid w:val="004F7C80"/>
    <w:rsid w:val="004F7F46"/>
    <w:rsid w:val="005005AE"/>
    <w:rsid w:val="005015E8"/>
    <w:rsid w:val="00501A0A"/>
    <w:rsid w:val="00501BFB"/>
    <w:rsid w:val="00502FB0"/>
    <w:rsid w:val="005032CB"/>
    <w:rsid w:val="00503C46"/>
    <w:rsid w:val="005041E0"/>
    <w:rsid w:val="005043E7"/>
    <w:rsid w:val="00504B92"/>
    <w:rsid w:val="00504DDE"/>
    <w:rsid w:val="00504F3E"/>
    <w:rsid w:val="00505388"/>
    <w:rsid w:val="005055F2"/>
    <w:rsid w:val="00505625"/>
    <w:rsid w:val="005056BA"/>
    <w:rsid w:val="005056BF"/>
    <w:rsid w:val="005058B4"/>
    <w:rsid w:val="00505A80"/>
    <w:rsid w:val="00505DB3"/>
    <w:rsid w:val="00505F70"/>
    <w:rsid w:val="005064F7"/>
    <w:rsid w:val="0050650B"/>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527"/>
    <w:rsid w:val="00511791"/>
    <w:rsid w:val="0051196D"/>
    <w:rsid w:val="00511D15"/>
    <w:rsid w:val="00511D30"/>
    <w:rsid w:val="00511FA4"/>
    <w:rsid w:val="00512734"/>
    <w:rsid w:val="00512893"/>
    <w:rsid w:val="00512AD5"/>
    <w:rsid w:val="0051347D"/>
    <w:rsid w:val="0051382A"/>
    <w:rsid w:val="00513AC8"/>
    <w:rsid w:val="00513B46"/>
    <w:rsid w:val="00513FAD"/>
    <w:rsid w:val="005142C7"/>
    <w:rsid w:val="005148B4"/>
    <w:rsid w:val="00514B15"/>
    <w:rsid w:val="00514D5F"/>
    <w:rsid w:val="0051525A"/>
    <w:rsid w:val="005158C3"/>
    <w:rsid w:val="00515EBB"/>
    <w:rsid w:val="00516044"/>
    <w:rsid w:val="00516096"/>
    <w:rsid w:val="00516118"/>
    <w:rsid w:val="005163CC"/>
    <w:rsid w:val="005167B3"/>
    <w:rsid w:val="00516959"/>
    <w:rsid w:val="00516E90"/>
    <w:rsid w:val="005170DD"/>
    <w:rsid w:val="0051775A"/>
    <w:rsid w:val="00517798"/>
    <w:rsid w:val="00517A00"/>
    <w:rsid w:val="00517AAA"/>
    <w:rsid w:val="00517FA8"/>
    <w:rsid w:val="00520251"/>
    <w:rsid w:val="0052066E"/>
    <w:rsid w:val="00520838"/>
    <w:rsid w:val="00520886"/>
    <w:rsid w:val="005209ED"/>
    <w:rsid w:val="00520AC6"/>
    <w:rsid w:val="00520DCA"/>
    <w:rsid w:val="00520FFD"/>
    <w:rsid w:val="00521677"/>
    <w:rsid w:val="00521845"/>
    <w:rsid w:val="00521A19"/>
    <w:rsid w:val="00521C80"/>
    <w:rsid w:val="0052230B"/>
    <w:rsid w:val="00522454"/>
    <w:rsid w:val="00522C1E"/>
    <w:rsid w:val="00522F38"/>
    <w:rsid w:val="005232A0"/>
    <w:rsid w:val="00523804"/>
    <w:rsid w:val="00523CAC"/>
    <w:rsid w:val="00523F65"/>
    <w:rsid w:val="0052422D"/>
    <w:rsid w:val="005245C9"/>
    <w:rsid w:val="005246BA"/>
    <w:rsid w:val="00524756"/>
    <w:rsid w:val="00524771"/>
    <w:rsid w:val="00524BDB"/>
    <w:rsid w:val="00525063"/>
    <w:rsid w:val="00525080"/>
    <w:rsid w:val="00525149"/>
    <w:rsid w:val="005255C9"/>
    <w:rsid w:val="00525675"/>
    <w:rsid w:val="00525C54"/>
    <w:rsid w:val="00526240"/>
    <w:rsid w:val="0052624C"/>
    <w:rsid w:val="005268AF"/>
    <w:rsid w:val="00526D1B"/>
    <w:rsid w:val="005270B7"/>
    <w:rsid w:val="00527120"/>
    <w:rsid w:val="0052732F"/>
    <w:rsid w:val="005275A1"/>
    <w:rsid w:val="00527751"/>
    <w:rsid w:val="0052792B"/>
    <w:rsid w:val="00527B4E"/>
    <w:rsid w:val="00527C8F"/>
    <w:rsid w:val="00527E6E"/>
    <w:rsid w:val="00527F60"/>
    <w:rsid w:val="00527FD1"/>
    <w:rsid w:val="005300ED"/>
    <w:rsid w:val="005305C2"/>
    <w:rsid w:val="00530B17"/>
    <w:rsid w:val="005310C0"/>
    <w:rsid w:val="00531452"/>
    <w:rsid w:val="005314E0"/>
    <w:rsid w:val="005316DE"/>
    <w:rsid w:val="0053176D"/>
    <w:rsid w:val="00531B77"/>
    <w:rsid w:val="00531DBC"/>
    <w:rsid w:val="00532012"/>
    <w:rsid w:val="00532D12"/>
    <w:rsid w:val="005333FE"/>
    <w:rsid w:val="00533699"/>
    <w:rsid w:val="0053371C"/>
    <w:rsid w:val="00533AAB"/>
    <w:rsid w:val="00533C81"/>
    <w:rsid w:val="00533CA8"/>
    <w:rsid w:val="00533CB3"/>
    <w:rsid w:val="00533DDB"/>
    <w:rsid w:val="00534489"/>
    <w:rsid w:val="00534696"/>
    <w:rsid w:val="00534E6E"/>
    <w:rsid w:val="00534F65"/>
    <w:rsid w:val="00535AD7"/>
    <w:rsid w:val="00535AED"/>
    <w:rsid w:val="00535DE4"/>
    <w:rsid w:val="00535FA0"/>
    <w:rsid w:val="005368ED"/>
    <w:rsid w:val="00536963"/>
    <w:rsid w:val="00536988"/>
    <w:rsid w:val="005370AC"/>
    <w:rsid w:val="00537756"/>
    <w:rsid w:val="00537A2C"/>
    <w:rsid w:val="00537F00"/>
    <w:rsid w:val="005407B5"/>
    <w:rsid w:val="00540826"/>
    <w:rsid w:val="00540953"/>
    <w:rsid w:val="00540EBD"/>
    <w:rsid w:val="00541636"/>
    <w:rsid w:val="00541A90"/>
    <w:rsid w:val="00541ACE"/>
    <w:rsid w:val="00541AE5"/>
    <w:rsid w:val="00541CC4"/>
    <w:rsid w:val="0054203F"/>
    <w:rsid w:val="005420E9"/>
    <w:rsid w:val="00542941"/>
    <w:rsid w:val="00542D01"/>
    <w:rsid w:val="005431AD"/>
    <w:rsid w:val="00543571"/>
    <w:rsid w:val="00543665"/>
    <w:rsid w:val="00543854"/>
    <w:rsid w:val="00543B25"/>
    <w:rsid w:val="00543E72"/>
    <w:rsid w:val="005440D7"/>
    <w:rsid w:val="005441D4"/>
    <w:rsid w:val="00544B69"/>
    <w:rsid w:val="00545150"/>
    <w:rsid w:val="00545A31"/>
    <w:rsid w:val="00545AE5"/>
    <w:rsid w:val="00545C7A"/>
    <w:rsid w:val="00545EBB"/>
    <w:rsid w:val="005463DF"/>
    <w:rsid w:val="00546AFE"/>
    <w:rsid w:val="00546B6E"/>
    <w:rsid w:val="00546BF4"/>
    <w:rsid w:val="0054742E"/>
    <w:rsid w:val="005474BA"/>
    <w:rsid w:val="005478D4"/>
    <w:rsid w:val="00547931"/>
    <w:rsid w:val="00547BBD"/>
    <w:rsid w:val="00547CCB"/>
    <w:rsid w:val="00550515"/>
    <w:rsid w:val="005506F1"/>
    <w:rsid w:val="005512A8"/>
    <w:rsid w:val="005513C4"/>
    <w:rsid w:val="005516C7"/>
    <w:rsid w:val="0055174F"/>
    <w:rsid w:val="005518FC"/>
    <w:rsid w:val="0055191D"/>
    <w:rsid w:val="00551EB4"/>
    <w:rsid w:val="00551EBB"/>
    <w:rsid w:val="00551F26"/>
    <w:rsid w:val="005527A7"/>
    <w:rsid w:val="005527B4"/>
    <w:rsid w:val="00553936"/>
    <w:rsid w:val="005539AE"/>
    <w:rsid w:val="00553E33"/>
    <w:rsid w:val="00553F14"/>
    <w:rsid w:val="00554203"/>
    <w:rsid w:val="005542E2"/>
    <w:rsid w:val="0055440A"/>
    <w:rsid w:val="005545C0"/>
    <w:rsid w:val="00554666"/>
    <w:rsid w:val="00554D04"/>
    <w:rsid w:val="00554D77"/>
    <w:rsid w:val="00555028"/>
    <w:rsid w:val="0055586C"/>
    <w:rsid w:val="00555FCE"/>
    <w:rsid w:val="005562AD"/>
    <w:rsid w:val="005563C8"/>
    <w:rsid w:val="005565E8"/>
    <w:rsid w:val="00556725"/>
    <w:rsid w:val="00557887"/>
    <w:rsid w:val="0056029C"/>
    <w:rsid w:val="0056081B"/>
    <w:rsid w:val="00560C62"/>
    <w:rsid w:val="00560E96"/>
    <w:rsid w:val="00561445"/>
    <w:rsid w:val="00561473"/>
    <w:rsid w:val="00561613"/>
    <w:rsid w:val="00561652"/>
    <w:rsid w:val="0056173E"/>
    <w:rsid w:val="00561A47"/>
    <w:rsid w:val="00561CF5"/>
    <w:rsid w:val="00561EA2"/>
    <w:rsid w:val="0056234B"/>
    <w:rsid w:val="0056274B"/>
    <w:rsid w:val="00562759"/>
    <w:rsid w:val="005629FF"/>
    <w:rsid w:val="00562DBC"/>
    <w:rsid w:val="00562EAD"/>
    <w:rsid w:val="0056319D"/>
    <w:rsid w:val="00563217"/>
    <w:rsid w:val="005632A0"/>
    <w:rsid w:val="00563372"/>
    <w:rsid w:val="00563420"/>
    <w:rsid w:val="0056347F"/>
    <w:rsid w:val="00563B55"/>
    <w:rsid w:val="005645A2"/>
    <w:rsid w:val="00564A77"/>
    <w:rsid w:val="00564D7C"/>
    <w:rsid w:val="00564FC6"/>
    <w:rsid w:val="00565442"/>
    <w:rsid w:val="00565759"/>
    <w:rsid w:val="005657D9"/>
    <w:rsid w:val="00566069"/>
    <w:rsid w:val="005663A8"/>
    <w:rsid w:val="005663D3"/>
    <w:rsid w:val="005665F8"/>
    <w:rsid w:val="0056668A"/>
    <w:rsid w:val="0056674F"/>
    <w:rsid w:val="005667AC"/>
    <w:rsid w:val="005668DE"/>
    <w:rsid w:val="00566D27"/>
    <w:rsid w:val="0056778E"/>
    <w:rsid w:val="005677AD"/>
    <w:rsid w:val="00567A81"/>
    <w:rsid w:val="005700B9"/>
    <w:rsid w:val="005703EB"/>
    <w:rsid w:val="00570431"/>
    <w:rsid w:val="005706BB"/>
    <w:rsid w:val="0057099E"/>
    <w:rsid w:val="00570DFF"/>
    <w:rsid w:val="00571590"/>
    <w:rsid w:val="00571C64"/>
    <w:rsid w:val="00571F89"/>
    <w:rsid w:val="0057206A"/>
    <w:rsid w:val="00572A70"/>
    <w:rsid w:val="00572CF9"/>
    <w:rsid w:val="00572F23"/>
    <w:rsid w:val="00573032"/>
    <w:rsid w:val="00573173"/>
    <w:rsid w:val="005732A4"/>
    <w:rsid w:val="0057358B"/>
    <w:rsid w:val="005735E5"/>
    <w:rsid w:val="00573A01"/>
    <w:rsid w:val="00573BF8"/>
    <w:rsid w:val="00573E12"/>
    <w:rsid w:val="00574AC3"/>
    <w:rsid w:val="0057531D"/>
    <w:rsid w:val="00575902"/>
    <w:rsid w:val="00575D6A"/>
    <w:rsid w:val="00575FEF"/>
    <w:rsid w:val="00576086"/>
    <w:rsid w:val="0057611E"/>
    <w:rsid w:val="00576152"/>
    <w:rsid w:val="00576828"/>
    <w:rsid w:val="00576B1C"/>
    <w:rsid w:val="00576B3A"/>
    <w:rsid w:val="0057745F"/>
    <w:rsid w:val="005774A9"/>
    <w:rsid w:val="00577B2E"/>
    <w:rsid w:val="00577B54"/>
    <w:rsid w:val="00577BB5"/>
    <w:rsid w:val="00577CAA"/>
    <w:rsid w:val="00577DC1"/>
    <w:rsid w:val="00580547"/>
    <w:rsid w:val="00580797"/>
    <w:rsid w:val="005808D4"/>
    <w:rsid w:val="00580A71"/>
    <w:rsid w:val="00580E6E"/>
    <w:rsid w:val="0058101B"/>
    <w:rsid w:val="00581220"/>
    <w:rsid w:val="005812B7"/>
    <w:rsid w:val="0058171E"/>
    <w:rsid w:val="00581FE4"/>
    <w:rsid w:val="00581FED"/>
    <w:rsid w:val="0058218C"/>
    <w:rsid w:val="00582716"/>
    <w:rsid w:val="00582BD7"/>
    <w:rsid w:val="00582DFF"/>
    <w:rsid w:val="00582E83"/>
    <w:rsid w:val="00583021"/>
    <w:rsid w:val="005831FA"/>
    <w:rsid w:val="005832F3"/>
    <w:rsid w:val="005834B4"/>
    <w:rsid w:val="005835A0"/>
    <w:rsid w:val="0058375A"/>
    <w:rsid w:val="00583D6B"/>
    <w:rsid w:val="00583E1A"/>
    <w:rsid w:val="00583EC2"/>
    <w:rsid w:val="00584252"/>
    <w:rsid w:val="0058430B"/>
    <w:rsid w:val="00584334"/>
    <w:rsid w:val="00584715"/>
    <w:rsid w:val="0058472B"/>
    <w:rsid w:val="005848E4"/>
    <w:rsid w:val="00584997"/>
    <w:rsid w:val="00584F60"/>
    <w:rsid w:val="00584F96"/>
    <w:rsid w:val="00585040"/>
    <w:rsid w:val="00585454"/>
    <w:rsid w:val="005858AA"/>
    <w:rsid w:val="00585EA4"/>
    <w:rsid w:val="00586235"/>
    <w:rsid w:val="00586519"/>
    <w:rsid w:val="0058726B"/>
    <w:rsid w:val="00587AD5"/>
    <w:rsid w:val="00587F90"/>
    <w:rsid w:val="005902D6"/>
    <w:rsid w:val="005904E3"/>
    <w:rsid w:val="0059065A"/>
    <w:rsid w:val="00590766"/>
    <w:rsid w:val="0059097A"/>
    <w:rsid w:val="00590D0A"/>
    <w:rsid w:val="00591214"/>
    <w:rsid w:val="005919F6"/>
    <w:rsid w:val="00591BD1"/>
    <w:rsid w:val="00591CFE"/>
    <w:rsid w:val="00592217"/>
    <w:rsid w:val="00592B69"/>
    <w:rsid w:val="00592DAB"/>
    <w:rsid w:val="00593615"/>
    <w:rsid w:val="00593D0E"/>
    <w:rsid w:val="00593EA4"/>
    <w:rsid w:val="0059478D"/>
    <w:rsid w:val="00594993"/>
    <w:rsid w:val="0059559F"/>
    <w:rsid w:val="005955BB"/>
    <w:rsid w:val="0059600E"/>
    <w:rsid w:val="00596105"/>
    <w:rsid w:val="0059617E"/>
    <w:rsid w:val="005962A6"/>
    <w:rsid w:val="00596CEE"/>
    <w:rsid w:val="005972B3"/>
    <w:rsid w:val="005973CF"/>
    <w:rsid w:val="00597B0B"/>
    <w:rsid w:val="00597BE3"/>
    <w:rsid w:val="00597F6A"/>
    <w:rsid w:val="005A0214"/>
    <w:rsid w:val="005A0B3E"/>
    <w:rsid w:val="005A0D8D"/>
    <w:rsid w:val="005A15CF"/>
    <w:rsid w:val="005A173F"/>
    <w:rsid w:val="005A1834"/>
    <w:rsid w:val="005A2826"/>
    <w:rsid w:val="005A2852"/>
    <w:rsid w:val="005A2A49"/>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7EA"/>
    <w:rsid w:val="005A4900"/>
    <w:rsid w:val="005A4D85"/>
    <w:rsid w:val="005A5231"/>
    <w:rsid w:val="005A5372"/>
    <w:rsid w:val="005A5707"/>
    <w:rsid w:val="005A58ED"/>
    <w:rsid w:val="005A61B3"/>
    <w:rsid w:val="005A6A17"/>
    <w:rsid w:val="005A6A94"/>
    <w:rsid w:val="005A725F"/>
    <w:rsid w:val="005A7758"/>
    <w:rsid w:val="005A77D4"/>
    <w:rsid w:val="005A7AA5"/>
    <w:rsid w:val="005A7C96"/>
    <w:rsid w:val="005A7F31"/>
    <w:rsid w:val="005B0971"/>
    <w:rsid w:val="005B0C20"/>
    <w:rsid w:val="005B0EEA"/>
    <w:rsid w:val="005B171B"/>
    <w:rsid w:val="005B18AB"/>
    <w:rsid w:val="005B1A5C"/>
    <w:rsid w:val="005B1F95"/>
    <w:rsid w:val="005B2CFC"/>
    <w:rsid w:val="005B2DD1"/>
    <w:rsid w:val="005B2F32"/>
    <w:rsid w:val="005B30CC"/>
    <w:rsid w:val="005B354D"/>
    <w:rsid w:val="005B3620"/>
    <w:rsid w:val="005B37C8"/>
    <w:rsid w:val="005B3A65"/>
    <w:rsid w:val="005B3BA7"/>
    <w:rsid w:val="005B3D77"/>
    <w:rsid w:val="005B400A"/>
    <w:rsid w:val="005B41B3"/>
    <w:rsid w:val="005B429C"/>
    <w:rsid w:val="005B4473"/>
    <w:rsid w:val="005B5182"/>
    <w:rsid w:val="005B521C"/>
    <w:rsid w:val="005B5296"/>
    <w:rsid w:val="005B5333"/>
    <w:rsid w:val="005B5AC6"/>
    <w:rsid w:val="005B5E82"/>
    <w:rsid w:val="005B6229"/>
    <w:rsid w:val="005B66E0"/>
    <w:rsid w:val="005B7016"/>
    <w:rsid w:val="005B7194"/>
    <w:rsid w:val="005B719C"/>
    <w:rsid w:val="005B7960"/>
    <w:rsid w:val="005B7FC6"/>
    <w:rsid w:val="005C0816"/>
    <w:rsid w:val="005C0AFC"/>
    <w:rsid w:val="005C0C07"/>
    <w:rsid w:val="005C0ED5"/>
    <w:rsid w:val="005C0F6D"/>
    <w:rsid w:val="005C1789"/>
    <w:rsid w:val="005C1CED"/>
    <w:rsid w:val="005C20DB"/>
    <w:rsid w:val="005C2318"/>
    <w:rsid w:val="005C2341"/>
    <w:rsid w:val="005C2447"/>
    <w:rsid w:val="005C305F"/>
    <w:rsid w:val="005C37CE"/>
    <w:rsid w:val="005C3CB1"/>
    <w:rsid w:val="005C3F1D"/>
    <w:rsid w:val="005C3F44"/>
    <w:rsid w:val="005C47E6"/>
    <w:rsid w:val="005C4A03"/>
    <w:rsid w:val="005C4B90"/>
    <w:rsid w:val="005C525E"/>
    <w:rsid w:val="005C5426"/>
    <w:rsid w:val="005C5433"/>
    <w:rsid w:val="005C5E23"/>
    <w:rsid w:val="005C623B"/>
    <w:rsid w:val="005C6323"/>
    <w:rsid w:val="005C6819"/>
    <w:rsid w:val="005C6E0E"/>
    <w:rsid w:val="005C6E42"/>
    <w:rsid w:val="005C75AB"/>
    <w:rsid w:val="005C7728"/>
    <w:rsid w:val="005C786E"/>
    <w:rsid w:val="005C7FF1"/>
    <w:rsid w:val="005D01D7"/>
    <w:rsid w:val="005D0261"/>
    <w:rsid w:val="005D03B6"/>
    <w:rsid w:val="005D03E7"/>
    <w:rsid w:val="005D046A"/>
    <w:rsid w:val="005D0C6F"/>
    <w:rsid w:val="005D0D7E"/>
    <w:rsid w:val="005D0DA0"/>
    <w:rsid w:val="005D12E2"/>
    <w:rsid w:val="005D1A0D"/>
    <w:rsid w:val="005D1A88"/>
    <w:rsid w:val="005D1FC5"/>
    <w:rsid w:val="005D2EAC"/>
    <w:rsid w:val="005D3ACE"/>
    <w:rsid w:val="005D3DCB"/>
    <w:rsid w:val="005D3E22"/>
    <w:rsid w:val="005D3F42"/>
    <w:rsid w:val="005D43C5"/>
    <w:rsid w:val="005D48E0"/>
    <w:rsid w:val="005D4CBE"/>
    <w:rsid w:val="005D4DDC"/>
    <w:rsid w:val="005D5641"/>
    <w:rsid w:val="005D565E"/>
    <w:rsid w:val="005D630A"/>
    <w:rsid w:val="005D635D"/>
    <w:rsid w:val="005D6A33"/>
    <w:rsid w:val="005D7550"/>
    <w:rsid w:val="005D75C1"/>
    <w:rsid w:val="005D7C7E"/>
    <w:rsid w:val="005E00D5"/>
    <w:rsid w:val="005E0B70"/>
    <w:rsid w:val="005E0BC8"/>
    <w:rsid w:val="005E0BD8"/>
    <w:rsid w:val="005E102E"/>
    <w:rsid w:val="005E1673"/>
    <w:rsid w:val="005E19A0"/>
    <w:rsid w:val="005E1CA8"/>
    <w:rsid w:val="005E1F74"/>
    <w:rsid w:val="005E2094"/>
    <w:rsid w:val="005E2412"/>
    <w:rsid w:val="005E24FA"/>
    <w:rsid w:val="005E292F"/>
    <w:rsid w:val="005E316C"/>
    <w:rsid w:val="005E32F8"/>
    <w:rsid w:val="005E3371"/>
    <w:rsid w:val="005E3D26"/>
    <w:rsid w:val="005E3D35"/>
    <w:rsid w:val="005E4352"/>
    <w:rsid w:val="005E44D3"/>
    <w:rsid w:val="005E4610"/>
    <w:rsid w:val="005E4803"/>
    <w:rsid w:val="005E4CE4"/>
    <w:rsid w:val="005E5B33"/>
    <w:rsid w:val="005E6A9B"/>
    <w:rsid w:val="005E6BA1"/>
    <w:rsid w:val="005E6BA4"/>
    <w:rsid w:val="005E6DD0"/>
    <w:rsid w:val="005E787C"/>
    <w:rsid w:val="005E799B"/>
    <w:rsid w:val="005E7A74"/>
    <w:rsid w:val="005E7EB3"/>
    <w:rsid w:val="005F0093"/>
    <w:rsid w:val="005F022E"/>
    <w:rsid w:val="005F058E"/>
    <w:rsid w:val="005F0886"/>
    <w:rsid w:val="005F0A2F"/>
    <w:rsid w:val="005F15D8"/>
    <w:rsid w:val="005F1903"/>
    <w:rsid w:val="005F1A41"/>
    <w:rsid w:val="005F1AB5"/>
    <w:rsid w:val="005F1C86"/>
    <w:rsid w:val="005F1CF7"/>
    <w:rsid w:val="005F1E94"/>
    <w:rsid w:val="005F21AB"/>
    <w:rsid w:val="005F27EB"/>
    <w:rsid w:val="005F2B09"/>
    <w:rsid w:val="005F314F"/>
    <w:rsid w:val="005F3489"/>
    <w:rsid w:val="005F36DD"/>
    <w:rsid w:val="005F3785"/>
    <w:rsid w:val="005F3FEA"/>
    <w:rsid w:val="005F40EF"/>
    <w:rsid w:val="005F4787"/>
    <w:rsid w:val="005F480B"/>
    <w:rsid w:val="005F4A46"/>
    <w:rsid w:val="005F4AB2"/>
    <w:rsid w:val="005F4ADD"/>
    <w:rsid w:val="005F5146"/>
    <w:rsid w:val="005F52CA"/>
    <w:rsid w:val="005F53DD"/>
    <w:rsid w:val="005F5636"/>
    <w:rsid w:val="005F6126"/>
    <w:rsid w:val="005F669F"/>
    <w:rsid w:val="005F6E6F"/>
    <w:rsid w:val="005F707B"/>
    <w:rsid w:val="005F728F"/>
    <w:rsid w:val="005F7333"/>
    <w:rsid w:val="005F737A"/>
    <w:rsid w:val="005F7D37"/>
    <w:rsid w:val="006004AF"/>
    <w:rsid w:val="00600576"/>
    <w:rsid w:val="006006B6"/>
    <w:rsid w:val="006007D9"/>
    <w:rsid w:val="00600CE8"/>
    <w:rsid w:val="006012FD"/>
    <w:rsid w:val="0060132C"/>
    <w:rsid w:val="006014C4"/>
    <w:rsid w:val="00601B57"/>
    <w:rsid w:val="00601DD6"/>
    <w:rsid w:val="00601E65"/>
    <w:rsid w:val="00601FA1"/>
    <w:rsid w:val="00602374"/>
    <w:rsid w:val="00602516"/>
    <w:rsid w:val="006025B5"/>
    <w:rsid w:val="00602F1E"/>
    <w:rsid w:val="00602F8F"/>
    <w:rsid w:val="00603055"/>
    <w:rsid w:val="00603417"/>
    <w:rsid w:val="00603643"/>
    <w:rsid w:val="006036D7"/>
    <w:rsid w:val="006039A4"/>
    <w:rsid w:val="00603A83"/>
    <w:rsid w:val="006041A8"/>
    <w:rsid w:val="00604415"/>
    <w:rsid w:val="006049B6"/>
    <w:rsid w:val="00604AD9"/>
    <w:rsid w:val="0060533B"/>
    <w:rsid w:val="00605A73"/>
    <w:rsid w:val="00606116"/>
    <w:rsid w:val="006063E3"/>
    <w:rsid w:val="006065C2"/>
    <w:rsid w:val="00606A22"/>
    <w:rsid w:val="00606C5E"/>
    <w:rsid w:val="00606CDD"/>
    <w:rsid w:val="00606EBC"/>
    <w:rsid w:val="00606EC7"/>
    <w:rsid w:val="00607044"/>
    <w:rsid w:val="00607761"/>
    <w:rsid w:val="00607988"/>
    <w:rsid w:val="00607CA0"/>
    <w:rsid w:val="00607CE8"/>
    <w:rsid w:val="006101C0"/>
    <w:rsid w:val="0061042F"/>
    <w:rsid w:val="00610638"/>
    <w:rsid w:val="006109BB"/>
    <w:rsid w:val="0061194B"/>
    <w:rsid w:val="00611ADD"/>
    <w:rsid w:val="00611B11"/>
    <w:rsid w:val="00611B22"/>
    <w:rsid w:val="00611D7D"/>
    <w:rsid w:val="00612287"/>
    <w:rsid w:val="0061256B"/>
    <w:rsid w:val="00612B51"/>
    <w:rsid w:val="00612DB0"/>
    <w:rsid w:val="006131AA"/>
    <w:rsid w:val="00613247"/>
    <w:rsid w:val="0061331F"/>
    <w:rsid w:val="00613669"/>
    <w:rsid w:val="006136C2"/>
    <w:rsid w:val="00614101"/>
    <w:rsid w:val="0061419A"/>
    <w:rsid w:val="0061462A"/>
    <w:rsid w:val="00614683"/>
    <w:rsid w:val="00614B44"/>
    <w:rsid w:val="00614DD5"/>
    <w:rsid w:val="00614E14"/>
    <w:rsid w:val="006154B6"/>
    <w:rsid w:val="00615854"/>
    <w:rsid w:val="00615B14"/>
    <w:rsid w:val="0061611F"/>
    <w:rsid w:val="00616B4B"/>
    <w:rsid w:val="0061700D"/>
    <w:rsid w:val="0061788F"/>
    <w:rsid w:val="006178EF"/>
    <w:rsid w:val="00617A25"/>
    <w:rsid w:val="00617B57"/>
    <w:rsid w:val="00617CF9"/>
    <w:rsid w:val="00617D17"/>
    <w:rsid w:val="00620257"/>
    <w:rsid w:val="00620530"/>
    <w:rsid w:val="0062058A"/>
    <w:rsid w:val="006206A2"/>
    <w:rsid w:val="00620801"/>
    <w:rsid w:val="0062080B"/>
    <w:rsid w:val="006209C8"/>
    <w:rsid w:val="00620E94"/>
    <w:rsid w:val="00621252"/>
    <w:rsid w:val="0062145B"/>
    <w:rsid w:val="00621675"/>
    <w:rsid w:val="00621698"/>
    <w:rsid w:val="00621E08"/>
    <w:rsid w:val="00622660"/>
    <w:rsid w:val="006226E2"/>
    <w:rsid w:val="0062275D"/>
    <w:rsid w:val="006227A0"/>
    <w:rsid w:val="00622877"/>
    <w:rsid w:val="00622B2D"/>
    <w:rsid w:val="00622FA0"/>
    <w:rsid w:val="0062385F"/>
    <w:rsid w:val="006238A3"/>
    <w:rsid w:val="00623A05"/>
    <w:rsid w:val="006240C6"/>
    <w:rsid w:val="00624158"/>
    <w:rsid w:val="006241B1"/>
    <w:rsid w:val="006246C2"/>
    <w:rsid w:val="00624A61"/>
    <w:rsid w:val="00624C8D"/>
    <w:rsid w:val="00624F16"/>
    <w:rsid w:val="00624FA3"/>
    <w:rsid w:val="006253F9"/>
    <w:rsid w:val="0062558D"/>
    <w:rsid w:val="006256CE"/>
    <w:rsid w:val="0062575F"/>
    <w:rsid w:val="00625A3F"/>
    <w:rsid w:val="00625D4A"/>
    <w:rsid w:val="00625E10"/>
    <w:rsid w:val="006260BD"/>
    <w:rsid w:val="006263C5"/>
    <w:rsid w:val="006267CB"/>
    <w:rsid w:val="006268F9"/>
    <w:rsid w:val="006269E2"/>
    <w:rsid w:val="00626D5D"/>
    <w:rsid w:val="00626F29"/>
    <w:rsid w:val="006274B8"/>
    <w:rsid w:val="006279AD"/>
    <w:rsid w:val="00630065"/>
    <w:rsid w:val="006300E5"/>
    <w:rsid w:val="006301CD"/>
    <w:rsid w:val="0063041D"/>
    <w:rsid w:val="0063077B"/>
    <w:rsid w:val="00630887"/>
    <w:rsid w:val="00630DB4"/>
    <w:rsid w:val="00631102"/>
    <w:rsid w:val="006315B2"/>
    <w:rsid w:val="00631710"/>
    <w:rsid w:val="0063196D"/>
    <w:rsid w:val="00631CA5"/>
    <w:rsid w:val="00631CFB"/>
    <w:rsid w:val="00631DEA"/>
    <w:rsid w:val="00631ED0"/>
    <w:rsid w:val="00632199"/>
    <w:rsid w:val="006326D9"/>
    <w:rsid w:val="00632839"/>
    <w:rsid w:val="006329EE"/>
    <w:rsid w:val="00632A02"/>
    <w:rsid w:val="00632D34"/>
    <w:rsid w:val="006330CB"/>
    <w:rsid w:val="00633218"/>
    <w:rsid w:val="006332FF"/>
    <w:rsid w:val="00633683"/>
    <w:rsid w:val="006336EB"/>
    <w:rsid w:val="00633D1C"/>
    <w:rsid w:val="0063434E"/>
    <w:rsid w:val="00634CA9"/>
    <w:rsid w:val="00634CF6"/>
    <w:rsid w:val="00634DB7"/>
    <w:rsid w:val="00635004"/>
    <w:rsid w:val="006350F5"/>
    <w:rsid w:val="006352FB"/>
    <w:rsid w:val="006355B7"/>
    <w:rsid w:val="00635782"/>
    <w:rsid w:val="006359DC"/>
    <w:rsid w:val="00635C9B"/>
    <w:rsid w:val="00635CA1"/>
    <w:rsid w:val="0063611E"/>
    <w:rsid w:val="006367A9"/>
    <w:rsid w:val="006367BB"/>
    <w:rsid w:val="00636EBE"/>
    <w:rsid w:val="00636F9A"/>
    <w:rsid w:val="00636FB9"/>
    <w:rsid w:val="0064068E"/>
    <w:rsid w:val="006406FD"/>
    <w:rsid w:val="0064072E"/>
    <w:rsid w:val="00640DEC"/>
    <w:rsid w:val="00640E31"/>
    <w:rsid w:val="00640E66"/>
    <w:rsid w:val="00640E88"/>
    <w:rsid w:val="006413E1"/>
    <w:rsid w:val="0064143A"/>
    <w:rsid w:val="00641504"/>
    <w:rsid w:val="00641596"/>
    <w:rsid w:val="00641E4D"/>
    <w:rsid w:val="00642095"/>
    <w:rsid w:val="006424EF"/>
    <w:rsid w:val="00642600"/>
    <w:rsid w:val="006429F0"/>
    <w:rsid w:val="00642A3C"/>
    <w:rsid w:val="00642C11"/>
    <w:rsid w:val="00642CE2"/>
    <w:rsid w:val="006430B6"/>
    <w:rsid w:val="00643169"/>
    <w:rsid w:val="0064367B"/>
    <w:rsid w:val="0064391F"/>
    <w:rsid w:val="00643A1E"/>
    <w:rsid w:val="0064417E"/>
    <w:rsid w:val="00644F6C"/>
    <w:rsid w:val="00645104"/>
    <w:rsid w:val="0064542F"/>
    <w:rsid w:val="00645AF1"/>
    <w:rsid w:val="00645F0E"/>
    <w:rsid w:val="0064619A"/>
    <w:rsid w:val="00646278"/>
    <w:rsid w:val="006463A7"/>
    <w:rsid w:val="006463FF"/>
    <w:rsid w:val="00646676"/>
    <w:rsid w:val="00646A19"/>
    <w:rsid w:val="00646D4F"/>
    <w:rsid w:val="00647200"/>
    <w:rsid w:val="006473D7"/>
    <w:rsid w:val="00647627"/>
    <w:rsid w:val="0064785F"/>
    <w:rsid w:val="00650729"/>
    <w:rsid w:val="00650849"/>
    <w:rsid w:val="0065091F"/>
    <w:rsid w:val="00650E06"/>
    <w:rsid w:val="00650EE1"/>
    <w:rsid w:val="00651087"/>
    <w:rsid w:val="006510BF"/>
    <w:rsid w:val="00651582"/>
    <w:rsid w:val="00651AC9"/>
    <w:rsid w:val="006520CF"/>
    <w:rsid w:val="006522E8"/>
    <w:rsid w:val="0065236F"/>
    <w:rsid w:val="00652442"/>
    <w:rsid w:val="00652482"/>
    <w:rsid w:val="00652F0B"/>
    <w:rsid w:val="00653490"/>
    <w:rsid w:val="00653521"/>
    <w:rsid w:val="00653712"/>
    <w:rsid w:val="006538F5"/>
    <w:rsid w:val="00653A14"/>
    <w:rsid w:val="00653ABE"/>
    <w:rsid w:val="00653CCB"/>
    <w:rsid w:val="00653DCB"/>
    <w:rsid w:val="00653FB4"/>
    <w:rsid w:val="00654015"/>
    <w:rsid w:val="006543C0"/>
    <w:rsid w:val="0065485E"/>
    <w:rsid w:val="00654884"/>
    <w:rsid w:val="00654C85"/>
    <w:rsid w:val="00655322"/>
    <w:rsid w:val="00655377"/>
    <w:rsid w:val="0065556B"/>
    <w:rsid w:val="00655761"/>
    <w:rsid w:val="00655834"/>
    <w:rsid w:val="00655B2F"/>
    <w:rsid w:val="00655BE9"/>
    <w:rsid w:val="00655ECA"/>
    <w:rsid w:val="00655EDB"/>
    <w:rsid w:val="0065696E"/>
    <w:rsid w:val="00656A8D"/>
    <w:rsid w:val="00657430"/>
    <w:rsid w:val="00657606"/>
    <w:rsid w:val="00657D06"/>
    <w:rsid w:val="00660108"/>
    <w:rsid w:val="00660134"/>
    <w:rsid w:val="006606B3"/>
    <w:rsid w:val="00660A6B"/>
    <w:rsid w:val="00661001"/>
    <w:rsid w:val="006615F6"/>
    <w:rsid w:val="0066166C"/>
    <w:rsid w:val="00662C8A"/>
    <w:rsid w:val="006635E3"/>
    <w:rsid w:val="00663AC8"/>
    <w:rsid w:val="00663D28"/>
    <w:rsid w:val="00663E96"/>
    <w:rsid w:val="00663F46"/>
    <w:rsid w:val="0066445F"/>
    <w:rsid w:val="006645BB"/>
    <w:rsid w:val="00664C86"/>
    <w:rsid w:val="006650B2"/>
    <w:rsid w:val="006653CA"/>
    <w:rsid w:val="0066545D"/>
    <w:rsid w:val="006655A5"/>
    <w:rsid w:val="00666781"/>
    <w:rsid w:val="0066685F"/>
    <w:rsid w:val="0066691F"/>
    <w:rsid w:val="00666A2E"/>
    <w:rsid w:val="00666CC3"/>
    <w:rsid w:val="006672E0"/>
    <w:rsid w:val="00667900"/>
    <w:rsid w:val="00667FDB"/>
    <w:rsid w:val="00670425"/>
    <w:rsid w:val="00670C62"/>
    <w:rsid w:val="00670C7F"/>
    <w:rsid w:val="00670CFD"/>
    <w:rsid w:val="0067100C"/>
    <w:rsid w:val="006716EE"/>
    <w:rsid w:val="00671D4C"/>
    <w:rsid w:val="00672073"/>
    <w:rsid w:val="0067216F"/>
    <w:rsid w:val="006723B2"/>
    <w:rsid w:val="00672D38"/>
    <w:rsid w:val="00672D80"/>
    <w:rsid w:val="00673342"/>
    <w:rsid w:val="00673720"/>
    <w:rsid w:val="00673B76"/>
    <w:rsid w:val="00673BAA"/>
    <w:rsid w:val="006741BA"/>
    <w:rsid w:val="006742EA"/>
    <w:rsid w:val="00674430"/>
    <w:rsid w:val="00674481"/>
    <w:rsid w:val="00674C7A"/>
    <w:rsid w:val="00674E24"/>
    <w:rsid w:val="00674E4A"/>
    <w:rsid w:val="00674EC0"/>
    <w:rsid w:val="00675000"/>
    <w:rsid w:val="00675483"/>
    <w:rsid w:val="00675515"/>
    <w:rsid w:val="006759DE"/>
    <w:rsid w:val="00675A5D"/>
    <w:rsid w:val="00675D4C"/>
    <w:rsid w:val="006766F6"/>
    <w:rsid w:val="00676B44"/>
    <w:rsid w:val="006770C0"/>
    <w:rsid w:val="00677295"/>
    <w:rsid w:val="006774E8"/>
    <w:rsid w:val="006775A7"/>
    <w:rsid w:val="006775BF"/>
    <w:rsid w:val="00677616"/>
    <w:rsid w:val="00677681"/>
    <w:rsid w:val="0067787D"/>
    <w:rsid w:val="00677B2D"/>
    <w:rsid w:val="0068063A"/>
    <w:rsid w:val="00680D03"/>
    <w:rsid w:val="0068109D"/>
    <w:rsid w:val="00681398"/>
    <w:rsid w:val="00681760"/>
    <w:rsid w:val="00681F3A"/>
    <w:rsid w:val="00682129"/>
    <w:rsid w:val="0068229F"/>
    <w:rsid w:val="00682401"/>
    <w:rsid w:val="00682874"/>
    <w:rsid w:val="0068287C"/>
    <w:rsid w:val="00682C7E"/>
    <w:rsid w:val="00682FCB"/>
    <w:rsid w:val="006836C9"/>
    <w:rsid w:val="0068399B"/>
    <w:rsid w:val="0068399C"/>
    <w:rsid w:val="00683B6D"/>
    <w:rsid w:val="00683F11"/>
    <w:rsid w:val="00683F93"/>
    <w:rsid w:val="00683FF4"/>
    <w:rsid w:val="0068405F"/>
    <w:rsid w:val="0068415F"/>
    <w:rsid w:val="0068434F"/>
    <w:rsid w:val="006848E3"/>
    <w:rsid w:val="00684B27"/>
    <w:rsid w:val="00685702"/>
    <w:rsid w:val="00685703"/>
    <w:rsid w:val="00685AAD"/>
    <w:rsid w:val="00685CE4"/>
    <w:rsid w:val="00686089"/>
    <w:rsid w:val="00686217"/>
    <w:rsid w:val="006864D1"/>
    <w:rsid w:val="00686700"/>
    <w:rsid w:val="00686B45"/>
    <w:rsid w:val="00686C2A"/>
    <w:rsid w:val="00686C81"/>
    <w:rsid w:val="00686F44"/>
    <w:rsid w:val="0068753C"/>
    <w:rsid w:val="00687549"/>
    <w:rsid w:val="00687C39"/>
    <w:rsid w:val="006901E3"/>
    <w:rsid w:val="0069050C"/>
    <w:rsid w:val="00690CA5"/>
    <w:rsid w:val="00690D31"/>
    <w:rsid w:val="006919D7"/>
    <w:rsid w:val="00692A44"/>
    <w:rsid w:val="00692B2F"/>
    <w:rsid w:val="00692F6F"/>
    <w:rsid w:val="006930F0"/>
    <w:rsid w:val="0069313A"/>
    <w:rsid w:val="00693418"/>
    <w:rsid w:val="00693D04"/>
    <w:rsid w:val="00693D13"/>
    <w:rsid w:val="00693D81"/>
    <w:rsid w:val="00693E5D"/>
    <w:rsid w:val="006940D1"/>
    <w:rsid w:val="006940F5"/>
    <w:rsid w:val="006940F9"/>
    <w:rsid w:val="00694226"/>
    <w:rsid w:val="0069449C"/>
    <w:rsid w:val="006944D0"/>
    <w:rsid w:val="00694B05"/>
    <w:rsid w:val="00694C51"/>
    <w:rsid w:val="00694FAD"/>
    <w:rsid w:val="0069505F"/>
    <w:rsid w:val="00695451"/>
    <w:rsid w:val="0069576C"/>
    <w:rsid w:val="00695BC3"/>
    <w:rsid w:val="00695CA8"/>
    <w:rsid w:val="006960C0"/>
    <w:rsid w:val="0069624A"/>
    <w:rsid w:val="00696575"/>
    <w:rsid w:val="006968BE"/>
    <w:rsid w:val="00696F2D"/>
    <w:rsid w:val="006971D6"/>
    <w:rsid w:val="00697429"/>
    <w:rsid w:val="00697463"/>
    <w:rsid w:val="0069761C"/>
    <w:rsid w:val="006977A3"/>
    <w:rsid w:val="006979A9"/>
    <w:rsid w:val="00697D7B"/>
    <w:rsid w:val="00697D83"/>
    <w:rsid w:val="00697EF1"/>
    <w:rsid w:val="00697FAE"/>
    <w:rsid w:val="006A01ED"/>
    <w:rsid w:val="006A0260"/>
    <w:rsid w:val="006A06DC"/>
    <w:rsid w:val="006A0772"/>
    <w:rsid w:val="006A07EF"/>
    <w:rsid w:val="006A1180"/>
    <w:rsid w:val="006A15DD"/>
    <w:rsid w:val="006A16BA"/>
    <w:rsid w:val="006A1747"/>
    <w:rsid w:val="006A17DC"/>
    <w:rsid w:val="006A193B"/>
    <w:rsid w:val="006A1A50"/>
    <w:rsid w:val="006A1ADB"/>
    <w:rsid w:val="006A1D60"/>
    <w:rsid w:val="006A1E46"/>
    <w:rsid w:val="006A1EF6"/>
    <w:rsid w:val="006A2412"/>
    <w:rsid w:val="006A269B"/>
    <w:rsid w:val="006A2BC6"/>
    <w:rsid w:val="006A2EBC"/>
    <w:rsid w:val="006A307A"/>
    <w:rsid w:val="006A30D0"/>
    <w:rsid w:val="006A3132"/>
    <w:rsid w:val="006A35F2"/>
    <w:rsid w:val="006A3EC1"/>
    <w:rsid w:val="006A3F00"/>
    <w:rsid w:val="006A4179"/>
    <w:rsid w:val="006A422E"/>
    <w:rsid w:val="006A453C"/>
    <w:rsid w:val="006A4607"/>
    <w:rsid w:val="006A47E3"/>
    <w:rsid w:val="006A4BAB"/>
    <w:rsid w:val="006A4D49"/>
    <w:rsid w:val="006A509A"/>
    <w:rsid w:val="006A51E0"/>
    <w:rsid w:val="006A562A"/>
    <w:rsid w:val="006A5C06"/>
    <w:rsid w:val="006A5D14"/>
    <w:rsid w:val="006A60B0"/>
    <w:rsid w:val="006A62B4"/>
    <w:rsid w:val="006A662F"/>
    <w:rsid w:val="006A664D"/>
    <w:rsid w:val="006A6924"/>
    <w:rsid w:val="006A6C97"/>
    <w:rsid w:val="006A6E60"/>
    <w:rsid w:val="006A701E"/>
    <w:rsid w:val="006A70E5"/>
    <w:rsid w:val="006A720E"/>
    <w:rsid w:val="006A73F0"/>
    <w:rsid w:val="006A74D1"/>
    <w:rsid w:val="006A79A5"/>
    <w:rsid w:val="006A7BB5"/>
    <w:rsid w:val="006A7D4C"/>
    <w:rsid w:val="006B0061"/>
    <w:rsid w:val="006B047C"/>
    <w:rsid w:val="006B0679"/>
    <w:rsid w:val="006B0D3D"/>
    <w:rsid w:val="006B123F"/>
    <w:rsid w:val="006B1291"/>
    <w:rsid w:val="006B1FB6"/>
    <w:rsid w:val="006B20B5"/>
    <w:rsid w:val="006B21A4"/>
    <w:rsid w:val="006B21F5"/>
    <w:rsid w:val="006B22D7"/>
    <w:rsid w:val="006B24D3"/>
    <w:rsid w:val="006B2686"/>
    <w:rsid w:val="006B2D7A"/>
    <w:rsid w:val="006B3312"/>
    <w:rsid w:val="006B34E1"/>
    <w:rsid w:val="006B355E"/>
    <w:rsid w:val="006B3A3D"/>
    <w:rsid w:val="006B3DA1"/>
    <w:rsid w:val="006B3F12"/>
    <w:rsid w:val="006B4104"/>
    <w:rsid w:val="006B41D0"/>
    <w:rsid w:val="006B4203"/>
    <w:rsid w:val="006B42A7"/>
    <w:rsid w:val="006B44FE"/>
    <w:rsid w:val="006B4891"/>
    <w:rsid w:val="006B4906"/>
    <w:rsid w:val="006B4CC8"/>
    <w:rsid w:val="006B5310"/>
    <w:rsid w:val="006B558B"/>
    <w:rsid w:val="006B589F"/>
    <w:rsid w:val="006B58F4"/>
    <w:rsid w:val="006B5BF2"/>
    <w:rsid w:val="006B6106"/>
    <w:rsid w:val="006B62D3"/>
    <w:rsid w:val="006B6A29"/>
    <w:rsid w:val="006B6ADE"/>
    <w:rsid w:val="006B6ED2"/>
    <w:rsid w:val="006B7082"/>
    <w:rsid w:val="006B7176"/>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AB3"/>
    <w:rsid w:val="006C3099"/>
    <w:rsid w:val="006C32B6"/>
    <w:rsid w:val="006C3490"/>
    <w:rsid w:val="006C37CB"/>
    <w:rsid w:val="006C37D0"/>
    <w:rsid w:val="006C3807"/>
    <w:rsid w:val="006C4149"/>
    <w:rsid w:val="006C4602"/>
    <w:rsid w:val="006C4CC4"/>
    <w:rsid w:val="006C4E07"/>
    <w:rsid w:val="006C4F20"/>
    <w:rsid w:val="006C5238"/>
    <w:rsid w:val="006C561F"/>
    <w:rsid w:val="006C5FAE"/>
    <w:rsid w:val="006C60E6"/>
    <w:rsid w:val="006C621D"/>
    <w:rsid w:val="006C666C"/>
    <w:rsid w:val="006C686B"/>
    <w:rsid w:val="006C6B24"/>
    <w:rsid w:val="006C70DC"/>
    <w:rsid w:val="006C73C7"/>
    <w:rsid w:val="006C789E"/>
    <w:rsid w:val="006C7C9A"/>
    <w:rsid w:val="006C7D97"/>
    <w:rsid w:val="006D0135"/>
    <w:rsid w:val="006D0852"/>
    <w:rsid w:val="006D0E8C"/>
    <w:rsid w:val="006D0F70"/>
    <w:rsid w:val="006D10F9"/>
    <w:rsid w:val="006D13A6"/>
    <w:rsid w:val="006D14F3"/>
    <w:rsid w:val="006D1623"/>
    <w:rsid w:val="006D1976"/>
    <w:rsid w:val="006D19C5"/>
    <w:rsid w:val="006D1BEA"/>
    <w:rsid w:val="006D1DC6"/>
    <w:rsid w:val="006D213B"/>
    <w:rsid w:val="006D21FC"/>
    <w:rsid w:val="006D3079"/>
    <w:rsid w:val="006D3258"/>
    <w:rsid w:val="006D3304"/>
    <w:rsid w:val="006D3358"/>
    <w:rsid w:val="006D34C3"/>
    <w:rsid w:val="006D3ADB"/>
    <w:rsid w:val="006D3C4B"/>
    <w:rsid w:val="006D4E9C"/>
    <w:rsid w:val="006D4F02"/>
    <w:rsid w:val="006D4F0A"/>
    <w:rsid w:val="006D5360"/>
    <w:rsid w:val="006D5405"/>
    <w:rsid w:val="006D5977"/>
    <w:rsid w:val="006D5A06"/>
    <w:rsid w:val="006D5EA6"/>
    <w:rsid w:val="006D6091"/>
    <w:rsid w:val="006D63FA"/>
    <w:rsid w:val="006D65A7"/>
    <w:rsid w:val="006D6882"/>
    <w:rsid w:val="006D6946"/>
    <w:rsid w:val="006D694C"/>
    <w:rsid w:val="006D6D2E"/>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ADC"/>
    <w:rsid w:val="006E1D35"/>
    <w:rsid w:val="006E1E99"/>
    <w:rsid w:val="006E251B"/>
    <w:rsid w:val="006E2590"/>
    <w:rsid w:val="006E25E7"/>
    <w:rsid w:val="006E27DB"/>
    <w:rsid w:val="006E2B76"/>
    <w:rsid w:val="006E2D94"/>
    <w:rsid w:val="006E30D5"/>
    <w:rsid w:val="006E31B0"/>
    <w:rsid w:val="006E36E2"/>
    <w:rsid w:val="006E3A04"/>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4AC"/>
    <w:rsid w:val="006E7515"/>
    <w:rsid w:val="006E76B5"/>
    <w:rsid w:val="006E778B"/>
    <w:rsid w:val="006E7F30"/>
    <w:rsid w:val="006E7F41"/>
    <w:rsid w:val="006F0CA6"/>
    <w:rsid w:val="006F0CEA"/>
    <w:rsid w:val="006F0F33"/>
    <w:rsid w:val="006F14B5"/>
    <w:rsid w:val="006F1538"/>
    <w:rsid w:val="006F18F9"/>
    <w:rsid w:val="006F1C28"/>
    <w:rsid w:val="006F2199"/>
    <w:rsid w:val="006F2316"/>
    <w:rsid w:val="006F27EE"/>
    <w:rsid w:val="006F29BD"/>
    <w:rsid w:val="006F2B1F"/>
    <w:rsid w:val="006F2D3C"/>
    <w:rsid w:val="006F3266"/>
    <w:rsid w:val="006F383F"/>
    <w:rsid w:val="006F3AB7"/>
    <w:rsid w:val="006F3C60"/>
    <w:rsid w:val="006F438B"/>
    <w:rsid w:val="006F4596"/>
    <w:rsid w:val="006F4762"/>
    <w:rsid w:val="006F4834"/>
    <w:rsid w:val="006F4B2F"/>
    <w:rsid w:val="006F4EB2"/>
    <w:rsid w:val="006F543C"/>
    <w:rsid w:val="006F5966"/>
    <w:rsid w:val="006F5B7E"/>
    <w:rsid w:val="006F5D6C"/>
    <w:rsid w:val="006F692A"/>
    <w:rsid w:val="006F6A78"/>
    <w:rsid w:val="006F6C3F"/>
    <w:rsid w:val="006F7087"/>
    <w:rsid w:val="006F70A9"/>
    <w:rsid w:val="006F70AD"/>
    <w:rsid w:val="006F73CB"/>
    <w:rsid w:val="006F7917"/>
    <w:rsid w:val="006F7A72"/>
    <w:rsid w:val="006F7A9B"/>
    <w:rsid w:val="006F7BF2"/>
    <w:rsid w:val="007001C7"/>
    <w:rsid w:val="00700220"/>
    <w:rsid w:val="0070044C"/>
    <w:rsid w:val="007007D0"/>
    <w:rsid w:val="0070082D"/>
    <w:rsid w:val="007008EA"/>
    <w:rsid w:val="0070104A"/>
    <w:rsid w:val="007014BE"/>
    <w:rsid w:val="007019D1"/>
    <w:rsid w:val="00701D42"/>
    <w:rsid w:val="00702423"/>
    <w:rsid w:val="00702502"/>
    <w:rsid w:val="0070270C"/>
    <w:rsid w:val="00702A8B"/>
    <w:rsid w:val="00702D66"/>
    <w:rsid w:val="00702DDC"/>
    <w:rsid w:val="00702FAF"/>
    <w:rsid w:val="0070319A"/>
    <w:rsid w:val="00703491"/>
    <w:rsid w:val="00703894"/>
    <w:rsid w:val="00703A04"/>
    <w:rsid w:val="00703C88"/>
    <w:rsid w:val="00704623"/>
    <w:rsid w:val="00704AEA"/>
    <w:rsid w:val="00704FEC"/>
    <w:rsid w:val="0070506C"/>
    <w:rsid w:val="00705192"/>
    <w:rsid w:val="007051DA"/>
    <w:rsid w:val="00705525"/>
    <w:rsid w:val="00705CC5"/>
    <w:rsid w:val="00705E39"/>
    <w:rsid w:val="00705FB2"/>
    <w:rsid w:val="007063E4"/>
    <w:rsid w:val="0070646A"/>
    <w:rsid w:val="00706478"/>
    <w:rsid w:val="00706606"/>
    <w:rsid w:val="00706957"/>
    <w:rsid w:val="00706E7A"/>
    <w:rsid w:val="007073D8"/>
    <w:rsid w:val="00707B99"/>
    <w:rsid w:val="00707BDC"/>
    <w:rsid w:val="00707FB4"/>
    <w:rsid w:val="0071006E"/>
    <w:rsid w:val="00710187"/>
    <w:rsid w:val="0071040F"/>
    <w:rsid w:val="00710BEA"/>
    <w:rsid w:val="00710C16"/>
    <w:rsid w:val="00710D80"/>
    <w:rsid w:val="00711204"/>
    <w:rsid w:val="007118B8"/>
    <w:rsid w:val="00712199"/>
    <w:rsid w:val="007121DE"/>
    <w:rsid w:val="00712320"/>
    <w:rsid w:val="00712409"/>
    <w:rsid w:val="007129B7"/>
    <w:rsid w:val="00712A53"/>
    <w:rsid w:val="00712D8D"/>
    <w:rsid w:val="00712E21"/>
    <w:rsid w:val="00713289"/>
    <w:rsid w:val="00713AB7"/>
    <w:rsid w:val="00713B60"/>
    <w:rsid w:val="00713F64"/>
    <w:rsid w:val="007140AC"/>
    <w:rsid w:val="007144C0"/>
    <w:rsid w:val="007145BB"/>
    <w:rsid w:val="00714760"/>
    <w:rsid w:val="00714A99"/>
    <w:rsid w:val="00714AA2"/>
    <w:rsid w:val="00714C5B"/>
    <w:rsid w:val="007153A0"/>
    <w:rsid w:val="00715553"/>
    <w:rsid w:val="00715A8F"/>
    <w:rsid w:val="00715E4C"/>
    <w:rsid w:val="00716255"/>
    <w:rsid w:val="0071689A"/>
    <w:rsid w:val="00716A2B"/>
    <w:rsid w:val="00716BDB"/>
    <w:rsid w:val="00716C75"/>
    <w:rsid w:val="00716D9B"/>
    <w:rsid w:val="0071709D"/>
    <w:rsid w:val="0071712C"/>
    <w:rsid w:val="0071757F"/>
    <w:rsid w:val="00717C25"/>
    <w:rsid w:val="00717CD5"/>
    <w:rsid w:val="00717F4B"/>
    <w:rsid w:val="00717F78"/>
    <w:rsid w:val="0072095F"/>
    <w:rsid w:val="00720FB3"/>
    <w:rsid w:val="007213D6"/>
    <w:rsid w:val="00721428"/>
    <w:rsid w:val="00721687"/>
    <w:rsid w:val="00721782"/>
    <w:rsid w:val="00721E77"/>
    <w:rsid w:val="007221B2"/>
    <w:rsid w:val="007222AA"/>
    <w:rsid w:val="007228B7"/>
    <w:rsid w:val="00722AAB"/>
    <w:rsid w:val="00722B0A"/>
    <w:rsid w:val="00722D43"/>
    <w:rsid w:val="00722FCA"/>
    <w:rsid w:val="00723033"/>
    <w:rsid w:val="007233AF"/>
    <w:rsid w:val="007234C7"/>
    <w:rsid w:val="00723643"/>
    <w:rsid w:val="007248FB"/>
    <w:rsid w:val="007249F3"/>
    <w:rsid w:val="00724AF9"/>
    <w:rsid w:val="00724C8D"/>
    <w:rsid w:val="00725068"/>
    <w:rsid w:val="007254BF"/>
    <w:rsid w:val="0072556F"/>
    <w:rsid w:val="00725750"/>
    <w:rsid w:val="00725792"/>
    <w:rsid w:val="00725D72"/>
    <w:rsid w:val="00726346"/>
    <w:rsid w:val="00726792"/>
    <w:rsid w:val="00726B3F"/>
    <w:rsid w:val="00726B6F"/>
    <w:rsid w:val="00727343"/>
    <w:rsid w:val="007273AA"/>
    <w:rsid w:val="00727443"/>
    <w:rsid w:val="00727B0D"/>
    <w:rsid w:val="00727BA8"/>
    <w:rsid w:val="00727DB6"/>
    <w:rsid w:val="00730704"/>
    <w:rsid w:val="00730787"/>
    <w:rsid w:val="0073082F"/>
    <w:rsid w:val="00730B21"/>
    <w:rsid w:val="00730D0B"/>
    <w:rsid w:val="0073128E"/>
    <w:rsid w:val="00731489"/>
    <w:rsid w:val="00731E23"/>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51D1"/>
    <w:rsid w:val="0073532C"/>
    <w:rsid w:val="007358E2"/>
    <w:rsid w:val="00735A9D"/>
    <w:rsid w:val="00735DEA"/>
    <w:rsid w:val="00736663"/>
    <w:rsid w:val="00736AB1"/>
    <w:rsid w:val="00737030"/>
    <w:rsid w:val="0073734D"/>
    <w:rsid w:val="0073743B"/>
    <w:rsid w:val="007374A8"/>
    <w:rsid w:val="0073750C"/>
    <w:rsid w:val="007376F8"/>
    <w:rsid w:val="007402C4"/>
    <w:rsid w:val="007409DB"/>
    <w:rsid w:val="00740A1C"/>
    <w:rsid w:val="00740C7C"/>
    <w:rsid w:val="00740ECF"/>
    <w:rsid w:val="007413CF"/>
    <w:rsid w:val="007414B6"/>
    <w:rsid w:val="00741EB6"/>
    <w:rsid w:val="00742239"/>
    <w:rsid w:val="00742283"/>
    <w:rsid w:val="0074268F"/>
    <w:rsid w:val="007426E9"/>
    <w:rsid w:val="0074346D"/>
    <w:rsid w:val="00743532"/>
    <w:rsid w:val="007435E5"/>
    <w:rsid w:val="0074376B"/>
    <w:rsid w:val="00743C26"/>
    <w:rsid w:val="00743CFA"/>
    <w:rsid w:val="00744220"/>
    <w:rsid w:val="00744C2A"/>
    <w:rsid w:val="00744F81"/>
    <w:rsid w:val="0074588F"/>
    <w:rsid w:val="00745BC9"/>
    <w:rsid w:val="00745D60"/>
    <w:rsid w:val="00745F12"/>
    <w:rsid w:val="00746825"/>
    <w:rsid w:val="00746C95"/>
    <w:rsid w:val="00746E39"/>
    <w:rsid w:val="007473B5"/>
    <w:rsid w:val="007510BB"/>
    <w:rsid w:val="0075122A"/>
    <w:rsid w:val="00751504"/>
    <w:rsid w:val="0075182B"/>
    <w:rsid w:val="0075215D"/>
    <w:rsid w:val="00752486"/>
    <w:rsid w:val="007525DE"/>
    <w:rsid w:val="007529CD"/>
    <w:rsid w:val="00753292"/>
    <w:rsid w:val="00753A49"/>
    <w:rsid w:val="00753DA6"/>
    <w:rsid w:val="00753F8E"/>
    <w:rsid w:val="00754046"/>
    <w:rsid w:val="0075422D"/>
    <w:rsid w:val="00754272"/>
    <w:rsid w:val="007545AF"/>
    <w:rsid w:val="007547A8"/>
    <w:rsid w:val="00754AAC"/>
    <w:rsid w:val="00754D72"/>
    <w:rsid w:val="007550F6"/>
    <w:rsid w:val="007553CE"/>
    <w:rsid w:val="00755747"/>
    <w:rsid w:val="00755938"/>
    <w:rsid w:val="007559CB"/>
    <w:rsid w:val="007560E4"/>
    <w:rsid w:val="007562AD"/>
    <w:rsid w:val="00756CF2"/>
    <w:rsid w:val="00756DF1"/>
    <w:rsid w:val="007571AA"/>
    <w:rsid w:val="00757B9B"/>
    <w:rsid w:val="00757BD3"/>
    <w:rsid w:val="00757D16"/>
    <w:rsid w:val="00757E97"/>
    <w:rsid w:val="007601B9"/>
    <w:rsid w:val="0076047C"/>
    <w:rsid w:val="00760CA5"/>
    <w:rsid w:val="00760EA8"/>
    <w:rsid w:val="0076125E"/>
    <w:rsid w:val="007613CE"/>
    <w:rsid w:val="007619B5"/>
    <w:rsid w:val="00761D7D"/>
    <w:rsid w:val="00761DA8"/>
    <w:rsid w:val="00761F11"/>
    <w:rsid w:val="007627A0"/>
    <w:rsid w:val="00762EF7"/>
    <w:rsid w:val="007632DD"/>
    <w:rsid w:val="00763E47"/>
    <w:rsid w:val="007641DA"/>
    <w:rsid w:val="00764280"/>
    <w:rsid w:val="0076440C"/>
    <w:rsid w:val="00764577"/>
    <w:rsid w:val="00764644"/>
    <w:rsid w:val="00764F78"/>
    <w:rsid w:val="007657AF"/>
    <w:rsid w:val="007657E7"/>
    <w:rsid w:val="00765A8A"/>
    <w:rsid w:val="00765FC1"/>
    <w:rsid w:val="00766219"/>
    <w:rsid w:val="00766672"/>
    <w:rsid w:val="007667A5"/>
    <w:rsid w:val="007669B9"/>
    <w:rsid w:val="007673BE"/>
    <w:rsid w:val="00767524"/>
    <w:rsid w:val="0076773E"/>
    <w:rsid w:val="00770170"/>
    <w:rsid w:val="00770591"/>
    <w:rsid w:val="007706C5"/>
    <w:rsid w:val="007707AE"/>
    <w:rsid w:val="00770A15"/>
    <w:rsid w:val="00770A6D"/>
    <w:rsid w:val="00770CFE"/>
    <w:rsid w:val="00770FA4"/>
    <w:rsid w:val="007715E4"/>
    <w:rsid w:val="00771F02"/>
    <w:rsid w:val="00771F1D"/>
    <w:rsid w:val="00772232"/>
    <w:rsid w:val="007724FE"/>
    <w:rsid w:val="00772652"/>
    <w:rsid w:val="00772B7E"/>
    <w:rsid w:val="00773452"/>
    <w:rsid w:val="00773761"/>
    <w:rsid w:val="007741C1"/>
    <w:rsid w:val="007742F3"/>
    <w:rsid w:val="007745B4"/>
    <w:rsid w:val="007745D8"/>
    <w:rsid w:val="00774CAB"/>
    <w:rsid w:val="00774F56"/>
    <w:rsid w:val="0077533B"/>
    <w:rsid w:val="0077539D"/>
    <w:rsid w:val="007753D1"/>
    <w:rsid w:val="007754D9"/>
    <w:rsid w:val="00775699"/>
    <w:rsid w:val="007758ED"/>
    <w:rsid w:val="00775903"/>
    <w:rsid w:val="00775EF9"/>
    <w:rsid w:val="007760F6"/>
    <w:rsid w:val="00776129"/>
    <w:rsid w:val="00776143"/>
    <w:rsid w:val="007762E1"/>
    <w:rsid w:val="0077685E"/>
    <w:rsid w:val="00776F61"/>
    <w:rsid w:val="0077767E"/>
    <w:rsid w:val="00777D48"/>
    <w:rsid w:val="00780016"/>
    <w:rsid w:val="007800F0"/>
    <w:rsid w:val="00780458"/>
    <w:rsid w:val="007805E0"/>
    <w:rsid w:val="00780748"/>
    <w:rsid w:val="00780CE8"/>
    <w:rsid w:val="0078100D"/>
    <w:rsid w:val="007810FA"/>
    <w:rsid w:val="007811A0"/>
    <w:rsid w:val="007813C5"/>
    <w:rsid w:val="007816DB"/>
    <w:rsid w:val="007819B9"/>
    <w:rsid w:val="00781A41"/>
    <w:rsid w:val="00781C29"/>
    <w:rsid w:val="00781ECC"/>
    <w:rsid w:val="00782124"/>
    <w:rsid w:val="00782444"/>
    <w:rsid w:val="00782E65"/>
    <w:rsid w:val="00783335"/>
    <w:rsid w:val="007837C0"/>
    <w:rsid w:val="007837FD"/>
    <w:rsid w:val="00783964"/>
    <w:rsid w:val="00783BFC"/>
    <w:rsid w:val="00783D7A"/>
    <w:rsid w:val="00784213"/>
    <w:rsid w:val="007842B4"/>
    <w:rsid w:val="0078483E"/>
    <w:rsid w:val="00784900"/>
    <w:rsid w:val="00784C22"/>
    <w:rsid w:val="00785048"/>
    <w:rsid w:val="00785152"/>
    <w:rsid w:val="007852D1"/>
    <w:rsid w:val="0078566F"/>
    <w:rsid w:val="00785AA7"/>
    <w:rsid w:val="00786326"/>
    <w:rsid w:val="00786387"/>
    <w:rsid w:val="007867E9"/>
    <w:rsid w:val="007867F6"/>
    <w:rsid w:val="00786EB5"/>
    <w:rsid w:val="00786F5D"/>
    <w:rsid w:val="00787110"/>
    <w:rsid w:val="00787A00"/>
    <w:rsid w:val="0079011F"/>
    <w:rsid w:val="00790670"/>
    <w:rsid w:val="0079085F"/>
    <w:rsid w:val="00790B80"/>
    <w:rsid w:val="00790F17"/>
    <w:rsid w:val="00791097"/>
    <w:rsid w:val="0079123A"/>
    <w:rsid w:val="00791921"/>
    <w:rsid w:val="007919A5"/>
    <w:rsid w:val="0079219F"/>
    <w:rsid w:val="007921FD"/>
    <w:rsid w:val="007924F3"/>
    <w:rsid w:val="00792602"/>
    <w:rsid w:val="00792887"/>
    <w:rsid w:val="007929F5"/>
    <w:rsid w:val="00792D5C"/>
    <w:rsid w:val="007931AA"/>
    <w:rsid w:val="00793529"/>
    <w:rsid w:val="00793936"/>
    <w:rsid w:val="00793B4E"/>
    <w:rsid w:val="00793BE2"/>
    <w:rsid w:val="00793DAC"/>
    <w:rsid w:val="00793E01"/>
    <w:rsid w:val="00793ED3"/>
    <w:rsid w:val="0079407F"/>
    <w:rsid w:val="0079456A"/>
    <w:rsid w:val="00794720"/>
    <w:rsid w:val="00794805"/>
    <w:rsid w:val="00794820"/>
    <w:rsid w:val="007948B3"/>
    <w:rsid w:val="007948D9"/>
    <w:rsid w:val="00794DE3"/>
    <w:rsid w:val="00795478"/>
    <w:rsid w:val="00795CD7"/>
    <w:rsid w:val="00795CEE"/>
    <w:rsid w:val="00795E10"/>
    <w:rsid w:val="00795F2D"/>
    <w:rsid w:val="007965FA"/>
    <w:rsid w:val="00796A13"/>
    <w:rsid w:val="00796DE7"/>
    <w:rsid w:val="007971C9"/>
    <w:rsid w:val="00797407"/>
    <w:rsid w:val="00797C18"/>
    <w:rsid w:val="00797D1E"/>
    <w:rsid w:val="00797E37"/>
    <w:rsid w:val="00797F55"/>
    <w:rsid w:val="00797F84"/>
    <w:rsid w:val="007A01DA"/>
    <w:rsid w:val="007A01FC"/>
    <w:rsid w:val="007A0469"/>
    <w:rsid w:val="007A0826"/>
    <w:rsid w:val="007A0B0E"/>
    <w:rsid w:val="007A0DDE"/>
    <w:rsid w:val="007A10E5"/>
    <w:rsid w:val="007A184A"/>
    <w:rsid w:val="007A1A81"/>
    <w:rsid w:val="007A1E0D"/>
    <w:rsid w:val="007A1F00"/>
    <w:rsid w:val="007A2028"/>
    <w:rsid w:val="007A26F4"/>
    <w:rsid w:val="007A271C"/>
    <w:rsid w:val="007A3042"/>
    <w:rsid w:val="007A315F"/>
    <w:rsid w:val="007A3657"/>
    <w:rsid w:val="007A386C"/>
    <w:rsid w:val="007A3882"/>
    <w:rsid w:val="007A3A60"/>
    <w:rsid w:val="007A3C00"/>
    <w:rsid w:val="007A3D05"/>
    <w:rsid w:val="007A4099"/>
    <w:rsid w:val="007A466A"/>
    <w:rsid w:val="007A51BD"/>
    <w:rsid w:val="007A5217"/>
    <w:rsid w:val="007A5252"/>
    <w:rsid w:val="007A52B7"/>
    <w:rsid w:val="007A5480"/>
    <w:rsid w:val="007A54E6"/>
    <w:rsid w:val="007A55AD"/>
    <w:rsid w:val="007A5893"/>
    <w:rsid w:val="007A5CD2"/>
    <w:rsid w:val="007A5D63"/>
    <w:rsid w:val="007A5E67"/>
    <w:rsid w:val="007A6092"/>
    <w:rsid w:val="007A7254"/>
    <w:rsid w:val="007A7258"/>
    <w:rsid w:val="007A7564"/>
    <w:rsid w:val="007A75A8"/>
    <w:rsid w:val="007A784C"/>
    <w:rsid w:val="007A7945"/>
    <w:rsid w:val="007A7D1C"/>
    <w:rsid w:val="007A7F37"/>
    <w:rsid w:val="007B020E"/>
    <w:rsid w:val="007B072C"/>
    <w:rsid w:val="007B0824"/>
    <w:rsid w:val="007B08C4"/>
    <w:rsid w:val="007B1034"/>
    <w:rsid w:val="007B104C"/>
    <w:rsid w:val="007B183F"/>
    <w:rsid w:val="007B19D3"/>
    <w:rsid w:val="007B1FA0"/>
    <w:rsid w:val="007B21BE"/>
    <w:rsid w:val="007B36AE"/>
    <w:rsid w:val="007B370B"/>
    <w:rsid w:val="007B374F"/>
    <w:rsid w:val="007B38F2"/>
    <w:rsid w:val="007B3DC6"/>
    <w:rsid w:val="007B4175"/>
    <w:rsid w:val="007B422F"/>
    <w:rsid w:val="007B4279"/>
    <w:rsid w:val="007B4AFE"/>
    <w:rsid w:val="007B4EFA"/>
    <w:rsid w:val="007B5DB9"/>
    <w:rsid w:val="007B5E5A"/>
    <w:rsid w:val="007B6491"/>
    <w:rsid w:val="007B68B8"/>
    <w:rsid w:val="007B6C99"/>
    <w:rsid w:val="007B6DE3"/>
    <w:rsid w:val="007B72E3"/>
    <w:rsid w:val="007B7730"/>
    <w:rsid w:val="007B7A8E"/>
    <w:rsid w:val="007B7C8D"/>
    <w:rsid w:val="007B7CB8"/>
    <w:rsid w:val="007B7E46"/>
    <w:rsid w:val="007B7E50"/>
    <w:rsid w:val="007B7E6B"/>
    <w:rsid w:val="007C02EF"/>
    <w:rsid w:val="007C04B5"/>
    <w:rsid w:val="007C07D9"/>
    <w:rsid w:val="007C089A"/>
    <w:rsid w:val="007C098F"/>
    <w:rsid w:val="007C0BA9"/>
    <w:rsid w:val="007C10A0"/>
    <w:rsid w:val="007C1592"/>
    <w:rsid w:val="007C15EC"/>
    <w:rsid w:val="007C1839"/>
    <w:rsid w:val="007C1859"/>
    <w:rsid w:val="007C1C31"/>
    <w:rsid w:val="007C24E6"/>
    <w:rsid w:val="007C2A65"/>
    <w:rsid w:val="007C2E85"/>
    <w:rsid w:val="007C3552"/>
    <w:rsid w:val="007C35E5"/>
    <w:rsid w:val="007C3841"/>
    <w:rsid w:val="007C3ADA"/>
    <w:rsid w:val="007C3D32"/>
    <w:rsid w:val="007C3FCA"/>
    <w:rsid w:val="007C4000"/>
    <w:rsid w:val="007C47DD"/>
    <w:rsid w:val="007C4A45"/>
    <w:rsid w:val="007C4B02"/>
    <w:rsid w:val="007C4DED"/>
    <w:rsid w:val="007C4E6A"/>
    <w:rsid w:val="007C6044"/>
    <w:rsid w:val="007C614A"/>
    <w:rsid w:val="007C6585"/>
    <w:rsid w:val="007C67A6"/>
    <w:rsid w:val="007C67AF"/>
    <w:rsid w:val="007C6C00"/>
    <w:rsid w:val="007C6C7F"/>
    <w:rsid w:val="007C6F9A"/>
    <w:rsid w:val="007C7096"/>
    <w:rsid w:val="007C7697"/>
    <w:rsid w:val="007C76F1"/>
    <w:rsid w:val="007C7F7F"/>
    <w:rsid w:val="007D0886"/>
    <w:rsid w:val="007D093C"/>
    <w:rsid w:val="007D0F50"/>
    <w:rsid w:val="007D14D9"/>
    <w:rsid w:val="007D15C8"/>
    <w:rsid w:val="007D16C8"/>
    <w:rsid w:val="007D1727"/>
    <w:rsid w:val="007D1804"/>
    <w:rsid w:val="007D1CEA"/>
    <w:rsid w:val="007D1F51"/>
    <w:rsid w:val="007D1FB1"/>
    <w:rsid w:val="007D2089"/>
    <w:rsid w:val="007D25B5"/>
    <w:rsid w:val="007D27D9"/>
    <w:rsid w:val="007D2A2D"/>
    <w:rsid w:val="007D2BF4"/>
    <w:rsid w:val="007D2F24"/>
    <w:rsid w:val="007D3004"/>
    <w:rsid w:val="007D3066"/>
    <w:rsid w:val="007D307B"/>
    <w:rsid w:val="007D3DBD"/>
    <w:rsid w:val="007D42AB"/>
    <w:rsid w:val="007D42AE"/>
    <w:rsid w:val="007D4CA7"/>
    <w:rsid w:val="007D4EA8"/>
    <w:rsid w:val="007D4F0F"/>
    <w:rsid w:val="007D4F1B"/>
    <w:rsid w:val="007D4F5B"/>
    <w:rsid w:val="007D50A8"/>
    <w:rsid w:val="007D5534"/>
    <w:rsid w:val="007D597C"/>
    <w:rsid w:val="007D5C84"/>
    <w:rsid w:val="007D609B"/>
    <w:rsid w:val="007D6338"/>
    <w:rsid w:val="007D6804"/>
    <w:rsid w:val="007D6E07"/>
    <w:rsid w:val="007D6EB9"/>
    <w:rsid w:val="007D7146"/>
    <w:rsid w:val="007D73F3"/>
    <w:rsid w:val="007D7A5D"/>
    <w:rsid w:val="007D7B0A"/>
    <w:rsid w:val="007D7E68"/>
    <w:rsid w:val="007D7F59"/>
    <w:rsid w:val="007E009C"/>
    <w:rsid w:val="007E03B6"/>
    <w:rsid w:val="007E0495"/>
    <w:rsid w:val="007E0A11"/>
    <w:rsid w:val="007E0C14"/>
    <w:rsid w:val="007E107F"/>
    <w:rsid w:val="007E15B2"/>
    <w:rsid w:val="007E2389"/>
    <w:rsid w:val="007E23CD"/>
    <w:rsid w:val="007E244F"/>
    <w:rsid w:val="007E24BB"/>
    <w:rsid w:val="007E2864"/>
    <w:rsid w:val="007E2B80"/>
    <w:rsid w:val="007E2C32"/>
    <w:rsid w:val="007E2D52"/>
    <w:rsid w:val="007E3681"/>
    <w:rsid w:val="007E393A"/>
    <w:rsid w:val="007E3B8E"/>
    <w:rsid w:val="007E3D41"/>
    <w:rsid w:val="007E3E05"/>
    <w:rsid w:val="007E3E8F"/>
    <w:rsid w:val="007E4402"/>
    <w:rsid w:val="007E473C"/>
    <w:rsid w:val="007E49C3"/>
    <w:rsid w:val="007E4A2F"/>
    <w:rsid w:val="007E4AC5"/>
    <w:rsid w:val="007E4CEE"/>
    <w:rsid w:val="007E56E9"/>
    <w:rsid w:val="007E5942"/>
    <w:rsid w:val="007E5D44"/>
    <w:rsid w:val="007E6AD5"/>
    <w:rsid w:val="007E6DB8"/>
    <w:rsid w:val="007E6E1C"/>
    <w:rsid w:val="007E701A"/>
    <w:rsid w:val="007E711E"/>
    <w:rsid w:val="007E7137"/>
    <w:rsid w:val="007E71EF"/>
    <w:rsid w:val="007E732C"/>
    <w:rsid w:val="007E7C47"/>
    <w:rsid w:val="007E7E3D"/>
    <w:rsid w:val="007E7E63"/>
    <w:rsid w:val="007E7E74"/>
    <w:rsid w:val="007E7EB5"/>
    <w:rsid w:val="007F030D"/>
    <w:rsid w:val="007F0431"/>
    <w:rsid w:val="007F048B"/>
    <w:rsid w:val="007F0C2B"/>
    <w:rsid w:val="007F0E82"/>
    <w:rsid w:val="007F0F78"/>
    <w:rsid w:val="007F1B34"/>
    <w:rsid w:val="007F1C4D"/>
    <w:rsid w:val="007F1D22"/>
    <w:rsid w:val="007F1FF2"/>
    <w:rsid w:val="007F21BB"/>
    <w:rsid w:val="007F24CC"/>
    <w:rsid w:val="007F25F5"/>
    <w:rsid w:val="007F27CC"/>
    <w:rsid w:val="007F2B4C"/>
    <w:rsid w:val="007F2B5C"/>
    <w:rsid w:val="007F358E"/>
    <w:rsid w:val="007F40D4"/>
    <w:rsid w:val="007F4528"/>
    <w:rsid w:val="007F47D7"/>
    <w:rsid w:val="007F48D0"/>
    <w:rsid w:val="007F5047"/>
    <w:rsid w:val="007F5331"/>
    <w:rsid w:val="007F5AB5"/>
    <w:rsid w:val="007F5CD0"/>
    <w:rsid w:val="007F5EF3"/>
    <w:rsid w:val="007F6008"/>
    <w:rsid w:val="007F61B5"/>
    <w:rsid w:val="007F62B0"/>
    <w:rsid w:val="007F62EA"/>
    <w:rsid w:val="007F64C8"/>
    <w:rsid w:val="007F661C"/>
    <w:rsid w:val="007F66EE"/>
    <w:rsid w:val="007F67C7"/>
    <w:rsid w:val="007F6B9A"/>
    <w:rsid w:val="007F6CF3"/>
    <w:rsid w:val="007F6D00"/>
    <w:rsid w:val="007F6E00"/>
    <w:rsid w:val="007F7486"/>
    <w:rsid w:val="007F7497"/>
    <w:rsid w:val="007F7D22"/>
    <w:rsid w:val="008001C9"/>
    <w:rsid w:val="00800821"/>
    <w:rsid w:val="00800CB1"/>
    <w:rsid w:val="00800D3B"/>
    <w:rsid w:val="00800DE1"/>
    <w:rsid w:val="00801610"/>
    <w:rsid w:val="00801FF3"/>
    <w:rsid w:val="008023BC"/>
    <w:rsid w:val="00802B41"/>
    <w:rsid w:val="00802BC1"/>
    <w:rsid w:val="00802CE0"/>
    <w:rsid w:val="00802DD0"/>
    <w:rsid w:val="00802F79"/>
    <w:rsid w:val="00802F8C"/>
    <w:rsid w:val="00803616"/>
    <w:rsid w:val="00803B86"/>
    <w:rsid w:val="00804055"/>
    <w:rsid w:val="0080418E"/>
    <w:rsid w:val="00805451"/>
    <w:rsid w:val="008058D7"/>
    <w:rsid w:val="008059AF"/>
    <w:rsid w:val="00806124"/>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2349"/>
    <w:rsid w:val="008125BD"/>
    <w:rsid w:val="00812835"/>
    <w:rsid w:val="00812A76"/>
    <w:rsid w:val="00812C93"/>
    <w:rsid w:val="00812EA0"/>
    <w:rsid w:val="008134FE"/>
    <w:rsid w:val="00813BC3"/>
    <w:rsid w:val="008141D7"/>
    <w:rsid w:val="0081446A"/>
    <w:rsid w:val="008146AC"/>
    <w:rsid w:val="0081490B"/>
    <w:rsid w:val="00814D6F"/>
    <w:rsid w:val="00814E92"/>
    <w:rsid w:val="00814F28"/>
    <w:rsid w:val="008150A6"/>
    <w:rsid w:val="00815189"/>
    <w:rsid w:val="00815C7A"/>
    <w:rsid w:val="00815F4C"/>
    <w:rsid w:val="008165F7"/>
    <w:rsid w:val="00816C28"/>
    <w:rsid w:val="00816EE0"/>
    <w:rsid w:val="00816EF6"/>
    <w:rsid w:val="00817006"/>
    <w:rsid w:val="0081700D"/>
    <w:rsid w:val="00817067"/>
    <w:rsid w:val="0081763E"/>
    <w:rsid w:val="00817B74"/>
    <w:rsid w:val="00820ECE"/>
    <w:rsid w:val="00821088"/>
    <w:rsid w:val="008210AE"/>
    <w:rsid w:val="008212B1"/>
    <w:rsid w:val="0082132D"/>
    <w:rsid w:val="0082198B"/>
    <w:rsid w:val="00821ACF"/>
    <w:rsid w:val="00821B76"/>
    <w:rsid w:val="00821D13"/>
    <w:rsid w:val="00822272"/>
    <w:rsid w:val="0082229F"/>
    <w:rsid w:val="00822A9A"/>
    <w:rsid w:val="00822DA4"/>
    <w:rsid w:val="00822DFB"/>
    <w:rsid w:val="0082324E"/>
    <w:rsid w:val="008237EA"/>
    <w:rsid w:val="00823894"/>
    <w:rsid w:val="00823925"/>
    <w:rsid w:val="00823CD6"/>
    <w:rsid w:val="00823D78"/>
    <w:rsid w:val="00823E1B"/>
    <w:rsid w:val="00823EC9"/>
    <w:rsid w:val="00823EFB"/>
    <w:rsid w:val="00824013"/>
    <w:rsid w:val="00824186"/>
    <w:rsid w:val="00824197"/>
    <w:rsid w:val="00824538"/>
    <w:rsid w:val="00824578"/>
    <w:rsid w:val="0082537F"/>
    <w:rsid w:val="008254E0"/>
    <w:rsid w:val="008256D0"/>
    <w:rsid w:val="008257C2"/>
    <w:rsid w:val="00825951"/>
    <w:rsid w:val="00825B51"/>
    <w:rsid w:val="00825ECE"/>
    <w:rsid w:val="008260A2"/>
    <w:rsid w:val="0082655C"/>
    <w:rsid w:val="008265B4"/>
    <w:rsid w:val="00826CB9"/>
    <w:rsid w:val="0082732B"/>
    <w:rsid w:val="008278E6"/>
    <w:rsid w:val="00827916"/>
    <w:rsid w:val="00827B4D"/>
    <w:rsid w:val="00827C1B"/>
    <w:rsid w:val="0083035A"/>
    <w:rsid w:val="008303C3"/>
    <w:rsid w:val="008309B3"/>
    <w:rsid w:val="00830B9B"/>
    <w:rsid w:val="008310C0"/>
    <w:rsid w:val="00831371"/>
    <w:rsid w:val="0083209F"/>
    <w:rsid w:val="008326E7"/>
    <w:rsid w:val="00832834"/>
    <w:rsid w:val="008329D3"/>
    <w:rsid w:val="00832D22"/>
    <w:rsid w:val="00832F84"/>
    <w:rsid w:val="0083309C"/>
    <w:rsid w:val="008333E6"/>
    <w:rsid w:val="008335FB"/>
    <w:rsid w:val="008336EC"/>
    <w:rsid w:val="0083383F"/>
    <w:rsid w:val="00833900"/>
    <w:rsid w:val="008339D9"/>
    <w:rsid w:val="00833B78"/>
    <w:rsid w:val="00834112"/>
    <w:rsid w:val="00834BCB"/>
    <w:rsid w:val="00834CB8"/>
    <w:rsid w:val="00834FDF"/>
    <w:rsid w:val="00835957"/>
    <w:rsid w:val="00835D15"/>
    <w:rsid w:val="00835E12"/>
    <w:rsid w:val="00835EEB"/>
    <w:rsid w:val="00836070"/>
    <w:rsid w:val="008368E7"/>
    <w:rsid w:val="008369B4"/>
    <w:rsid w:val="00836AAF"/>
    <w:rsid w:val="00837258"/>
    <w:rsid w:val="0083775B"/>
    <w:rsid w:val="00837A00"/>
    <w:rsid w:val="00837A5F"/>
    <w:rsid w:val="00840210"/>
    <w:rsid w:val="008404F7"/>
    <w:rsid w:val="00840566"/>
    <w:rsid w:val="0084084D"/>
    <w:rsid w:val="00840856"/>
    <w:rsid w:val="00840FB5"/>
    <w:rsid w:val="00841032"/>
    <w:rsid w:val="00842287"/>
    <w:rsid w:val="008429BB"/>
    <w:rsid w:val="00842C65"/>
    <w:rsid w:val="00842D01"/>
    <w:rsid w:val="00842DF5"/>
    <w:rsid w:val="008431C1"/>
    <w:rsid w:val="00843369"/>
    <w:rsid w:val="00843705"/>
    <w:rsid w:val="00843BA7"/>
    <w:rsid w:val="00843FAE"/>
    <w:rsid w:val="008442DF"/>
    <w:rsid w:val="008443B5"/>
    <w:rsid w:val="008443F6"/>
    <w:rsid w:val="00844AB9"/>
    <w:rsid w:val="0084522F"/>
    <w:rsid w:val="00845566"/>
    <w:rsid w:val="008455C7"/>
    <w:rsid w:val="0084560C"/>
    <w:rsid w:val="008457CA"/>
    <w:rsid w:val="00845DA4"/>
    <w:rsid w:val="00845DBD"/>
    <w:rsid w:val="00845F8C"/>
    <w:rsid w:val="008464BA"/>
    <w:rsid w:val="00846AD4"/>
    <w:rsid w:val="00846EB3"/>
    <w:rsid w:val="00847863"/>
    <w:rsid w:val="008479C1"/>
    <w:rsid w:val="00847D05"/>
    <w:rsid w:val="00850113"/>
    <w:rsid w:val="00850221"/>
    <w:rsid w:val="00850408"/>
    <w:rsid w:val="008508A7"/>
    <w:rsid w:val="00850BA7"/>
    <w:rsid w:val="00850DCF"/>
    <w:rsid w:val="00850EAB"/>
    <w:rsid w:val="00851240"/>
    <w:rsid w:val="0085172B"/>
    <w:rsid w:val="00851A95"/>
    <w:rsid w:val="00851B97"/>
    <w:rsid w:val="00851EB2"/>
    <w:rsid w:val="00852AF4"/>
    <w:rsid w:val="008538D6"/>
    <w:rsid w:val="00853B0E"/>
    <w:rsid w:val="00853BD7"/>
    <w:rsid w:val="00853BF5"/>
    <w:rsid w:val="00853C05"/>
    <w:rsid w:val="008540DE"/>
    <w:rsid w:val="008548F6"/>
    <w:rsid w:val="00855501"/>
    <w:rsid w:val="00855875"/>
    <w:rsid w:val="00855CE7"/>
    <w:rsid w:val="0085607E"/>
    <w:rsid w:val="00856787"/>
    <w:rsid w:val="00856D42"/>
    <w:rsid w:val="00856EC2"/>
    <w:rsid w:val="0085709D"/>
    <w:rsid w:val="008571B2"/>
    <w:rsid w:val="008573B3"/>
    <w:rsid w:val="00857505"/>
    <w:rsid w:val="008576E4"/>
    <w:rsid w:val="008600DE"/>
    <w:rsid w:val="008601AA"/>
    <w:rsid w:val="0086071E"/>
    <w:rsid w:val="0086083F"/>
    <w:rsid w:val="008610A2"/>
    <w:rsid w:val="008610D1"/>
    <w:rsid w:val="0086119D"/>
    <w:rsid w:val="008611FE"/>
    <w:rsid w:val="00861500"/>
    <w:rsid w:val="008615D0"/>
    <w:rsid w:val="00861925"/>
    <w:rsid w:val="00861A55"/>
    <w:rsid w:val="00861EF7"/>
    <w:rsid w:val="00862272"/>
    <w:rsid w:val="00862551"/>
    <w:rsid w:val="00862647"/>
    <w:rsid w:val="00862E62"/>
    <w:rsid w:val="008631E1"/>
    <w:rsid w:val="008637CF"/>
    <w:rsid w:val="00863B8C"/>
    <w:rsid w:val="00863F1C"/>
    <w:rsid w:val="00864049"/>
    <w:rsid w:val="008641CA"/>
    <w:rsid w:val="00865212"/>
    <w:rsid w:val="0086540C"/>
    <w:rsid w:val="008654AE"/>
    <w:rsid w:val="00865637"/>
    <w:rsid w:val="00865770"/>
    <w:rsid w:val="008657FE"/>
    <w:rsid w:val="0086582B"/>
    <w:rsid w:val="00865E7B"/>
    <w:rsid w:val="00866791"/>
    <w:rsid w:val="00866D57"/>
    <w:rsid w:val="00867195"/>
    <w:rsid w:val="00867C8F"/>
    <w:rsid w:val="00867D28"/>
    <w:rsid w:val="00867D5D"/>
    <w:rsid w:val="008704CC"/>
    <w:rsid w:val="00870878"/>
    <w:rsid w:val="00870C41"/>
    <w:rsid w:val="00870CEF"/>
    <w:rsid w:val="00871127"/>
    <w:rsid w:val="0087128E"/>
    <w:rsid w:val="00871628"/>
    <w:rsid w:val="008717C9"/>
    <w:rsid w:val="008719AA"/>
    <w:rsid w:val="00871FC9"/>
    <w:rsid w:val="00871FE3"/>
    <w:rsid w:val="00872181"/>
    <w:rsid w:val="00872443"/>
    <w:rsid w:val="00872585"/>
    <w:rsid w:val="008725D9"/>
    <w:rsid w:val="0087281E"/>
    <w:rsid w:val="00872A70"/>
    <w:rsid w:val="00872C11"/>
    <w:rsid w:val="00872F2E"/>
    <w:rsid w:val="00872FE0"/>
    <w:rsid w:val="0087324D"/>
    <w:rsid w:val="008732E4"/>
    <w:rsid w:val="00873533"/>
    <w:rsid w:val="00873575"/>
    <w:rsid w:val="00873E0D"/>
    <w:rsid w:val="00873E55"/>
    <w:rsid w:val="00874875"/>
    <w:rsid w:val="00874A29"/>
    <w:rsid w:val="00874AF7"/>
    <w:rsid w:val="0087503C"/>
    <w:rsid w:val="0087520D"/>
    <w:rsid w:val="0087537E"/>
    <w:rsid w:val="008753A8"/>
    <w:rsid w:val="00875412"/>
    <w:rsid w:val="00875469"/>
    <w:rsid w:val="0087552B"/>
    <w:rsid w:val="00875816"/>
    <w:rsid w:val="00875E41"/>
    <w:rsid w:val="008760E5"/>
    <w:rsid w:val="00876363"/>
    <w:rsid w:val="00876791"/>
    <w:rsid w:val="008769E3"/>
    <w:rsid w:val="00877393"/>
    <w:rsid w:val="00877B17"/>
    <w:rsid w:val="00877D34"/>
    <w:rsid w:val="00877EDA"/>
    <w:rsid w:val="0088059F"/>
    <w:rsid w:val="0088068D"/>
    <w:rsid w:val="008807CD"/>
    <w:rsid w:val="00880959"/>
    <w:rsid w:val="00880AB1"/>
    <w:rsid w:val="00880FAA"/>
    <w:rsid w:val="00881177"/>
    <w:rsid w:val="00881590"/>
    <w:rsid w:val="00881619"/>
    <w:rsid w:val="00881633"/>
    <w:rsid w:val="0088176D"/>
    <w:rsid w:val="00881C3C"/>
    <w:rsid w:val="00881D44"/>
    <w:rsid w:val="00882070"/>
    <w:rsid w:val="00882161"/>
    <w:rsid w:val="00882264"/>
    <w:rsid w:val="00882270"/>
    <w:rsid w:val="0088230E"/>
    <w:rsid w:val="00882600"/>
    <w:rsid w:val="00882E28"/>
    <w:rsid w:val="00882E65"/>
    <w:rsid w:val="00882E82"/>
    <w:rsid w:val="00882F72"/>
    <w:rsid w:val="00883055"/>
    <w:rsid w:val="00883085"/>
    <w:rsid w:val="00883414"/>
    <w:rsid w:val="008836A3"/>
    <w:rsid w:val="0088415E"/>
    <w:rsid w:val="00884247"/>
    <w:rsid w:val="00884552"/>
    <w:rsid w:val="008848A9"/>
    <w:rsid w:val="00884984"/>
    <w:rsid w:val="00884E29"/>
    <w:rsid w:val="00884FD2"/>
    <w:rsid w:val="008851D9"/>
    <w:rsid w:val="008854EB"/>
    <w:rsid w:val="00885EE3"/>
    <w:rsid w:val="00886299"/>
    <w:rsid w:val="008865C5"/>
    <w:rsid w:val="008867EE"/>
    <w:rsid w:val="008868D4"/>
    <w:rsid w:val="008868D7"/>
    <w:rsid w:val="00886BF8"/>
    <w:rsid w:val="0088707C"/>
    <w:rsid w:val="0088784B"/>
    <w:rsid w:val="008879A4"/>
    <w:rsid w:val="00887D1D"/>
    <w:rsid w:val="00887D5E"/>
    <w:rsid w:val="008909B5"/>
    <w:rsid w:val="00890AA7"/>
    <w:rsid w:val="00890B6A"/>
    <w:rsid w:val="00890CF3"/>
    <w:rsid w:val="00891256"/>
    <w:rsid w:val="00891349"/>
    <w:rsid w:val="0089158E"/>
    <w:rsid w:val="00891C62"/>
    <w:rsid w:val="00891F53"/>
    <w:rsid w:val="0089209A"/>
    <w:rsid w:val="008928B5"/>
    <w:rsid w:val="008929D0"/>
    <w:rsid w:val="00892A38"/>
    <w:rsid w:val="00892A7E"/>
    <w:rsid w:val="00892EE1"/>
    <w:rsid w:val="00892FB5"/>
    <w:rsid w:val="008937A3"/>
    <w:rsid w:val="00893B20"/>
    <w:rsid w:val="00893DFD"/>
    <w:rsid w:val="00893ECE"/>
    <w:rsid w:val="00894299"/>
    <w:rsid w:val="00894A9F"/>
    <w:rsid w:val="00894B84"/>
    <w:rsid w:val="00894CAD"/>
    <w:rsid w:val="00894DB3"/>
    <w:rsid w:val="00895096"/>
    <w:rsid w:val="008954A4"/>
    <w:rsid w:val="00895D70"/>
    <w:rsid w:val="008962E5"/>
    <w:rsid w:val="00896479"/>
    <w:rsid w:val="00896792"/>
    <w:rsid w:val="00896EFA"/>
    <w:rsid w:val="00896F6E"/>
    <w:rsid w:val="00897275"/>
    <w:rsid w:val="0089740E"/>
    <w:rsid w:val="008975B5"/>
    <w:rsid w:val="00897B26"/>
    <w:rsid w:val="008A0203"/>
    <w:rsid w:val="008A1171"/>
    <w:rsid w:val="008A12B1"/>
    <w:rsid w:val="008A170B"/>
    <w:rsid w:val="008A1A25"/>
    <w:rsid w:val="008A2246"/>
    <w:rsid w:val="008A266F"/>
    <w:rsid w:val="008A272A"/>
    <w:rsid w:val="008A29E2"/>
    <w:rsid w:val="008A2B3E"/>
    <w:rsid w:val="008A2C22"/>
    <w:rsid w:val="008A2D66"/>
    <w:rsid w:val="008A2DD4"/>
    <w:rsid w:val="008A2FFF"/>
    <w:rsid w:val="008A305F"/>
    <w:rsid w:val="008A323B"/>
    <w:rsid w:val="008A3B63"/>
    <w:rsid w:val="008A3F02"/>
    <w:rsid w:val="008A3FFB"/>
    <w:rsid w:val="008A4212"/>
    <w:rsid w:val="008A4391"/>
    <w:rsid w:val="008A43B9"/>
    <w:rsid w:val="008A4671"/>
    <w:rsid w:val="008A4A03"/>
    <w:rsid w:val="008A4EDE"/>
    <w:rsid w:val="008A4FD7"/>
    <w:rsid w:val="008A520B"/>
    <w:rsid w:val="008A5248"/>
    <w:rsid w:val="008A56C7"/>
    <w:rsid w:val="008A5794"/>
    <w:rsid w:val="008A63A9"/>
    <w:rsid w:val="008A6480"/>
    <w:rsid w:val="008A6544"/>
    <w:rsid w:val="008A65DB"/>
    <w:rsid w:val="008A65FF"/>
    <w:rsid w:val="008A66FD"/>
    <w:rsid w:val="008A6851"/>
    <w:rsid w:val="008A690C"/>
    <w:rsid w:val="008A6A09"/>
    <w:rsid w:val="008A6F0F"/>
    <w:rsid w:val="008A73E2"/>
    <w:rsid w:val="008A7580"/>
    <w:rsid w:val="008A76C4"/>
    <w:rsid w:val="008A78AE"/>
    <w:rsid w:val="008A7A1A"/>
    <w:rsid w:val="008A7BAD"/>
    <w:rsid w:val="008B05DD"/>
    <w:rsid w:val="008B06C7"/>
    <w:rsid w:val="008B0A6F"/>
    <w:rsid w:val="008B0A71"/>
    <w:rsid w:val="008B0B2B"/>
    <w:rsid w:val="008B0EDB"/>
    <w:rsid w:val="008B1018"/>
    <w:rsid w:val="008B121C"/>
    <w:rsid w:val="008B14A7"/>
    <w:rsid w:val="008B14E2"/>
    <w:rsid w:val="008B1A8D"/>
    <w:rsid w:val="008B1BAC"/>
    <w:rsid w:val="008B21EC"/>
    <w:rsid w:val="008B22C5"/>
    <w:rsid w:val="008B235B"/>
    <w:rsid w:val="008B25E7"/>
    <w:rsid w:val="008B2886"/>
    <w:rsid w:val="008B2D33"/>
    <w:rsid w:val="008B33AD"/>
    <w:rsid w:val="008B3962"/>
    <w:rsid w:val="008B3EC3"/>
    <w:rsid w:val="008B4116"/>
    <w:rsid w:val="008B4856"/>
    <w:rsid w:val="008B49FE"/>
    <w:rsid w:val="008B59D8"/>
    <w:rsid w:val="008B5A0E"/>
    <w:rsid w:val="008B5C61"/>
    <w:rsid w:val="008B5D06"/>
    <w:rsid w:val="008B5D6F"/>
    <w:rsid w:val="008B658D"/>
    <w:rsid w:val="008B6926"/>
    <w:rsid w:val="008B6A7A"/>
    <w:rsid w:val="008B6C1D"/>
    <w:rsid w:val="008B6D5E"/>
    <w:rsid w:val="008B6D91"/>
    <w:rsid w:val="008B71ED"/>
    <w:rsid w:val="008B797D"/>
    <w:rsid w:val="008B7BC0"/>
    <w:rsid w:val="008C01E4"/>
    <w:rsid w:val="008C117A"/>
    <w:rsid w:val="008C13E1"/>
    <w:rsid w:val="008C1820"/>
    <w:rsid w:val="008C1D57"/>
    <w:rsid w:val="008C1D97"/>
    <w:rsid w:val="008C1F28"/>
    <w:rsid w:val="008C2695"/>
    <w:rsid w:val="008C2A8B"/>
    <w:rsid w:val="008C2D9A"/>
    <w:rsid w:val="008C2E35"/>
    <w:rsid w:val="008C2FB8"/>
    <w:rsid w:val="008C3294"/>
    <w:rsid w:val="008C33C6"/>
    <w:rsid w:val="008C3689"/>
    <w:rsid w:val="008C378D"/>
    <w:rsid w:val="008C3DD7"/>
    <w:rsid w:val="008C40F7"/>
    <w:rsid w:val="008C42D3"/>
    <w:rsid w:val="008C45D3"/>
    <w:rsid w:val="008C47D1"/>
    <w:rsid w:val="008C4CA5"/>
    <w:rsid w:val="008C4E29"/>
    <w:rsid w:val="008C5216"/>
    <w:rsid w:val="008C53D2"/>
    <w:rsid w:val="008C545B"/>
    <w:rsid w:val="008C5592"/>
    <w:rsid w:val="008C5B68"/>
    <w:rsid w:val="008C5FAB"/>
    <w:rsid w:val="008C60E4"/>
    <w:rsid w:val="008C6212"/>
    <w:rsid w:val="008C636F"/>
    <w:rsid w:val="008C6941"/>
    <w:rsid w:val="008C78BB"/>
    <w:rsid w:val="008C79EC"/>
    <w:rsid w:val="008C7CE1"/>
    <w:rsid w:val="008C7D9D"/>
    <w:rsid w:val="008D04EC"/>
    <w:rsid w:val="008D0816"/>
    <w:rsid w:val="008D0A90"/>
    <w:rsid w:val="008D0ED4"/>
    <w:rsid w:val="008D17ED"/>
    <w:rsid w:val="008D1913"/>
    <w:rsid w:val="008D1A89"/>
    <w:rsid w:val="008D1E6A"/>
    <w:rsid w:val="008D1E86"/>
    <w:rsid w:val="008D20DB"/>
    <w:rsid w:val="008D2663"/>
    <w:rsid w:val="008D2C5E"/>
    <w:rsid w:val="008D30DB"/>
    <w:rsid w:val="008D37C1"/>
    <w:rsid w:val="008D39AA"/>
    <w:rsid w:val="008D421E"/>
    <w:rsid w:val="008D4590"/>
    <w:rsid w:val="008D4875"/>
    <w:rsid w:val="008D4D58"/>
    <w:rsid w:val="008D551C"/>
    <w:rsid w:val="008D55FE"/>
    <w:rsid w:val="008D5CBE"/>
    <w:rsid w:val="008D5DFE"/>
    <w:rsid w:val="008D6933"/>
    <w:rsid w:val="008D6940"/>
    <w:rsid w:val="008D7653"/>
    <w:rsid w:val="008D7837"/>
    <w:rsid w:val="008D7848"/>
    <w:rsid w:val="008D78B3"/>
    <w:rsid w:val="008E024D"/>
    <w:rsid w:val="008E02BC"/>
    <w:rsid w:val="008E0785"/>
    <w:rsid w:val="008E0936"/>
    <w:rsid w:val="008E114B"/>
    <w:rsid w:val="008E1161"/>
    <w:rsid w:val="008E1859"/>
    <w:rsid w:val="008E191A"/>
    <w:rsid w:val="008E1B21"/>
    <w:rsid w:val="008E1B6C"/>
    <w:rsid w:val="008E1FEE"/>
    <w:rsid w:val="008E2868"/>
    <w:rsid w:val="008E2DD4"/>
    <w:rsid w:val="008E3007"/>
    <w:rsid w:val="008E37F2"/>
    <w:rsid w:val="008E3B41"/>
    <w:rsid w:val="008E3C0F"/>
    <w:rsid w:val="008E3DA6"/>
    <w:rsid w:val="008E4439"/>
    <w:rsid w:val="008E4759"/>
    <w:rsid w:val="008E4CC3"/>
    <w:rsid w:val="008E4CC8"/>
    <w:rsid w:val="008E4D1B"/>
    <w:rsid w:val="008E523F"/>
    <w:rsid w:val="008E5859"/>
    <w:rsid w:val="008E59AF"/>
    <w:rsid w:val="008E5FA3"/>
    <w:rsid w:val="008E624D"/>
    <w:rsid w:val="008E6441"/>
    <w:rsid w:val="008E66B8"/>
    <w:rsid w:val="008E689E"/>
    <w:rsid w:val="008E7133"/>
    <w:rsid w:val="008E7234"/>
    <w:rsid w:val="008E7409"/>
    <w:rsid w:val="008E74FB"/>
    <w:rsid w:val="008F001F"/>
    <w:rsid w:val="008F07F7"/>
    <w:rsid w:val="008F08FC"/>
    <w:rsid w:val="008F0B83"/>
    <w:rsid w:val="008F0DE7"/>
    <w:rsid w:val="008F12FD"/>
    <w:rsid w:val="008F136D"/>
    <w:rsid w:val="008F1641"/>
    <w:rsid w:val="008F1ABE"/>
    <w:rsid w:val="008F1C54"/>
    <w:rsid w:val="008F22CA"/>
    <w:rsid w:val="008F312C"/>
    <w:rsid w:val="008F32E1"/>
    <w:rsid w:val="008F34D3"/>
    <w:rsid w:val="008F35D2"/>
    <w:rsid w:val="008F3648"/>
    <w:rsid w:val="008F3D44"/>
    <w:rsid w:val="008F3D5E"/>
    <w:rsid w:val="008F3E33"/>
    <w:rsid w:val="008F4565"/>
    <w:rsid w:val="008F4636"/>
    <w:rsid w:val="008F49DA"/>
    <w:rsid w:val="008F4EB7"/>
    <w:rsid w:val="008F4F6C"/>
    <w:rsid w:val="008F513E"/>
    <w:rsid w:val="008F5218"/>
    <w:rsid w:val="008F54BD"/>
    <w:rsid w:val="008F5584"/>
    <w:rsid w:val="008F5595"/>
    <w:rsid w:val="008F5A88"/>
    <w:rsid w:val="008F6306"/>
    <w:rsid w:val="008F6506"/>
    <w:rsid w:val="008F6C87"/>
    <w:rsid w:val="008F707A"/>
    <w:rsid w:val="008F7747"/>
    <w:rsid w:val="00900130"/>
    <w:rsid w:val="009001C9"/>
    <w:rsid w:val="00900266"/>
    <w:rsid w:val="00900A0A"/>
    <w:rsid w:val="00900EEB"/>
    <w:rsid w:val="0090122C"/>
    <w:rsid w:val="009012C6"/>
    <w:rsid w:val="00901845"/>
    <w:rsid w:val="0090198E"/>
    <w:rsid w:val="009019C4"/>
    <w:rsid w:val="00901A1A"/>
    <w:rsid w:val="00901C47"/>
    <w:rsid w:val="00901D0C"/>
    <w:rsid w:val="00901DC5"/>
    <w:rsid w:val="00901EF6"/>
    <w:rsid w:val="009020D1"/>
    <w:rsid w:val="0090218F"/>
    <w:rsid w:val="009021C7"/>
    <w:rsid w:val="009023B5"/>
    <w:rsid w:val="00902796"/>
    <w:rsid w:val="00902797"/>
    <w:rsid w:val="00902946"/>
    <w:rsid w:val="00902A74"/>
    <w:rsid w:val="009031BD"/>
    <w:rsid w:val="0090333F"/>
    <w:rsid w:val="00903EB7"/>
    <w:rsid w:val="00903EE3"/>
    <w:rsid w:val="00903F09"/>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4E8"/>
    <w:rsid w:val="0090775B"/>
    <w:rsid w:val="00907834"/>
    <w:rsid w:val="00910094"/>
    <w:rsid w:val="00910D71"/>
    <w:rsid w:val="00910FE7"/>
    <w:rsid w:val="0091117A"/>
    <w:rsid w:val="009116A0"/>
    <w:rsid w:val="00911A62"/>
    <w:rsid w:val="00911F39"/>
    <w:rsid w:val="00912099"/>
    <w:rsid w:val="009123A4"/>
    <w:rsid w:val="0091314B"/>
    <w:rsid w:val="0091335D"/>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602A"/>
    <w:rsid w:val="0091647C"/>
    <w:rsid w:val="0091661A"/>
    <w:rsid w:val="009168B4"/>
    <w:rsid w:val="009169D6"/>
    <w:rsid w:val="00916A0C"/>
    <w:rsid w:val="009170D3"/>
    <w:rsid w:val="00917338"/>
    <w:rsid w:val="009176AD"/>
    <w:rsid w:val="00917D48"/>
    <w:rsid w:val="00917E10"/>
    <w:rsid w:val="0092027D"/>
    <w:rsid w:val="0092097C"/>
    <w:rsid w:val="00920CAA"/>
    <w:rsid w:val="00920CC3"/>
    <w:rsid w:val="00920D79"/>
    <w:rsid w:val="00920E2A"/>
    <w:rsid w:val="00920E39"/>
    <w:rsid w:val="00920E80"/>
    <w:rsid w:val="00920ED8"/>
    <w:rsid w:val="00920F09"/>
    <w:rsid w:val="0092102E"/>
    <w:rsid w:val="009215D2"/>
    <w:rsid w:val="0092173A"/>
    <w:rsid w:val="00921863"/>
    <w:rsid w:val="00921D73"/>
    <w:rsid w:val="00921F57"/>
    <w:rsid w:val="00921FF3"/>
    <w:rsid w:val="0092235F"/>
    <w:rsid w:val="00922380"/>
    <w:rsid w:val="00922510"/>
    <w:rsid w:val="009226F0"/>
    <w:rsid w:val="00922B36"/>
    <w:rsid w:val="00923587"/>
    <w:rsid w:val="009236EF"/>
    <w:rsid w:val="00923C12"/>
    <w:rsid w:val="009243A2"/>
    <w:rsid w:val="0092460F"/>
    <w:rsid w:val="00924CC9"/>
    <w:rsid w:val="00924FCC"/>
    <w:rsid w:val="00925001"/>
    <w:rsid w:val="00925B73"/>
    <w:rsid w:val="00925C80"/>
    <w:rsid w:val="00925D09"/>
    <w:rsid w:val="00925DA6"/>
    <w:rsid w:val="00926604"/>
    <w:rsid w:val="00926C6C"/>
    <w:rsid w:val="00926EBB"/>
    <w:rsid w:val="009272B6"/>
    <w:rsid w:val="009273D6"/>
    <w:rsid w:val="00927833"/>
    <w:rsid w:val="00927A87"/>
    <w:rsid w:val="009300C9"/>
    <w:rsid w:val="009300DE"/>
    <w:rsid w:val="009300E1"/>
    <w:rsid w:val="009311C0"/>
    <w:rsid w:val="0093148C"/>
    <w:rsid w:val="009315C3"/>
    <w:rsid w:val="0093164B"/>
    <w:rsid w:val="009316BF"/>
    <w:rsid w:val="009316D9"/>
    <w:rsid w:val="009317A1"/>
    <w:rsid w:val="009318D2"/>
    <w:rsid w:val="009318E9"/>
    <w:rsid w:val="00931946"/>
    <w:rsid w:val="009320BA"/>
    <w:rsid w:val="00932269"/>
    <w:rsid w:val="00932A96"/>
    <w:rsid w:val="00932BFE"/>
    <w:rsid w:val="00932D94"/>
    <w:rsid w:val="00932E91"/>
    <w:rsid w:val="0093321A"/>
    <w:rsid w:val="009333B5"/>
    <w:rsid w:val="00933D68"/>
    <w:rsid w:val="00933EC6"/>
    <w:rsid w:val="0093412A"/>
    <w:rsid w:val="009343FA"/>
    <w:rsid w:val="009348A3"/>
    <w:rsid w:val="00934A52"/>
    <w:rsid w:val="00934AC4"/>
    <w:rsid w:val="00934DCA"/>
    <w:rsid w:val="00934EE7"/>
    <w:rsid w:val="00935398"/>
    <w:rsid w:val="0093539D"/>
    <w:rsid w:val="0093544E"/>
    <w:rsid w:val="0093590C"/>
    <w:rsid w:val="00935994"/>
    <w:rsid w:val="00935A25"/>
    <w:rsid w:val="00935BE6"/>
    <w:rsid w:val="009361AC"/>
    <w:rsid w:val="00936796"/>
    <w:rsid w:val="00936EF3"/>
    <w:rsid w:val="00937132"/>
    <w:rsid w:val="0093796E"/>
    <w:rsid w:val="00937D06"/>
    <w:rsid w:val="00940094"/>
    <w:rsid w:val="00940151"/>
    <w:rsid w:val="0094082E"/>
    <w:rsid w:val="00940D1F"/>
    <w:rsid w:val="00940F79"/>
    <w:rsid w:val="0094107E"/>
    <w:rsid w:val="009410B5"/>
    <w:rsid w:val="00941617"/>
    <w:rsid w:val="0094167C"/>
    <w:rsid w:val="00942372"/>
    <w:rsid w:val="0094280B"/>
    <w:rsid w:val="00942866"/>
    <w:rsid w:val="00942BE0"/>
    <w:rsid w:val="0094355D"/>
    <w:rsid w:val="0094381C"/>
    <w:rsid w:val="00943853"/>
    <w:rsid w:val="009438F9"/>
    <w:rsid w:val="009443F1"/>
    <w:rsid w:val="0094487F"/>
    <w:rsid w:val="00944AE9"/>
    <w:rsid w:val="00944E06"/>
    <w:rsid w:val="00944F03"/>
    <w:rsid w:val="0094519F"/>
    <w:rsid w:val="009454E4"/>
    <w:rsid w:val="009457A1"/>
    <w:rsid w:val="009457D1"/>
    <w:rsid w:val="00945977"/>
    <w:rsid w:val="00945B6F"/>
    <w:rsid w:val="00945CB3"/>
    <w:rsid w:val="00945E9C"/>
    <w:rsid w:val="009462CF"/>
    <w:rsid w:val="00946407"/>
    <w:rsid w:val="0094651D"/>
    <w:rsid w:val="0094673B"/>
    <w:rsid w:val="0094676A"/>
    <w:rsid w:val="00946807"/>
    <w:rsid w:val="0094698E"/>
    <w:rsid w:val="00946A99"/>
    <w:rsid w:val="00947088"/>
    <w:rsid w:val="00947099"/>
    <w:rsid w:val="009470E0"/>
    <w:rsid w:val="00947112"/>
    <w:rsid w:val="00947121"/>
    <w:rsid w:val="009472CA"/>
    <w:rsid w:val="009477D7"/>
    <w:rsid w:val="00947891"/>
    <w:rsid w:val="009478FA"/>
    <w:rsid w:val="00947A79"/>
    <w:rsid w:val="00947ACE"/>
    <w:rsid w:val="00947C0F"/>
    <w:rsid w:val="00947D2C"/>
    <w:rsid w:val="00950176"/>
    <w:rsid w:val="009502A0"/>
    <w:rsid w:val="0095054F"/>
    <w:rsid w:val="0095081D"/>
    <w:rsid w:val="00950E62"/>
    <w:rsid w:val="009516F4"/>
    <w:rsid w:val="00951D5B"/>
    <w:rsid w:val="009521DB"/>
    <w:rsid w:val="0095220C"/>
    <w:rsid w:val="0095245F"/>
    <w:rsid w:val="00952B74"/>
    <w:rsid w:val="00952BEA"/>
    <w:rsid w:val="00952D7B"/>
    <w:rsid w:val="009530B2"/>
    <w:rsid w:val="009531B1"/>
    <w:rsid w:val="009533DA"/>
    <w:rsid w:val="0095356C"/>
    <w:rsid w:val="00953857"/>
    <w:rsid w:val="00953978"/>
    <w:rsid w:val="009541C2"/>
    <w:rsid w:val="0095455C"/>
    <w:rsid w:val="00954637"/>
    <w:rsid w:val="00954722"/>
    <w:rsid w:val="009549AC"/>
    <w:rsid w:val="00954F94"/>
    <w:rsid w:val="00955619"/>
    <w:rsid w:val="0095561D"/>
    <w:rsid w:val="00955981"/>
    <w:rsid w:val="00955B7E"/>
    <w:rsid w:val="00955E23"/>
    <w:rsid w:val="00955F1D"/>
    <w:rsid w:val="009563AC"/>
    <w:rsid w:val="009568F5"/>
    <w:rsid w:val="00956C4E"/>
    <w:rsid w:val="00957C35"/>
    <w:rsid w:val="00957F29"/>
    <w:rsid w:val="00960204"/>
    <w:rsid w:val="0096034E"/>
    <w:rsid w:val="009605AD"/>
    <w:rsid w:val="0096063E"/>
    <w:rsid w:val="00960D7E"/>
    <w:rsid w:val="00960E69"/>
    <w:rsid w:val="009615CE"/>
    <w:rsid w:val="009615D4"/>
    <w:rsid w:val="009617C9"/>
    <w:rsid w:val="009622E1"/>
    <w:rsid w:val="009626DB"/>
    <w:rsid w:val="00962B7B"/>
    <w:rsid w:val="00962C6F"/>
    <w:rsid w:val="00962E60"/>
    <w:rsid w:val="00962EC3"/>
    <w:rsid w:val="00962F24"/>
    <w:rsid w:val="00962FFD"/>
    <w:rsid w:val="00963672"/>
    <w:rsid w:val="00963C1E"/>
    <w:rsid w:val="00963D18"/>
    <w:rsid w:val="00963D1E"/>
    <w:rsid w:val="00963FBE"/>
    <w:rsid w:val="0096411E"/>
    <w:rsid w:val="009641B5"/>
    <w:rsid w:val="00964263"/>
    <w:rsid w:val="009646D1"/>
    <w:rsid w:val="0096487C"/>
    <w:rsid w:val="00964D11"/>
    <w:rsid w:val="00965047"/>
    <w:rsid w:val="009654FC"/>
    <w:rsid w:val="00965C54"/>
    <w:rsid w:val="009661EA"/>
    <w:rsid w:val="00966928"/>
    <w:rsid w:val="00966B37"/>
    <w:rsid w:val="00966C74"/>
    <w:rsid w:val="00966D07"/>
    <w:rsid w:val="00966DA7"/>
    <w:rsid w:val="009677AD"/>
    <w:rsid w:val="009678CA"/>
    <w:rsid w:val="009679EC"/>
    <w:rsid w:val="00967A88"/>
    <w:rsid w:val="0097044C"/>
    <w:rsid w:val="009705F6"/>
    <w:rsid w:val="0097080F"/>
    <w:rsid w:val="00970920"/>
    <w:rsid w:val="00970D84"/>
    <w:rsid w:val="00970EDA"/>
    <w:rsid w:val="00970F81"/>
    <w:rsid w:val="00971079"/>
    <w:rsid w:val="0097116B"/>
    <w:rsid w:val="009711F5"/>
    <w:rsid w:val="00971230"/>
    <w:rsid w:val="0097152C"/>
    <w:rsid w:val="00971623"/>
    <w:rsid w:val="00971BBC"/>
    <w:rsid w:val="00971C4C"/>
    <w:rsid w:val="00971C56"/>
    <w:rsid w:val="00972123"/>
    <w:rsid w:val="00972206"/>
    <w:rsid w:val="0097249C"/>
    <w:rsid w:val="00972545"/>
    <w:rsid w:val="00972822"/>
    <w:rsid w:val="00972C22"/>
    <w:rsid w:val="00972D26"/>
    <w:rsid w:val="00972EA0"/>
    <w:rsid w:val="00972F43"/>
    <w:rsid w:val="00973746"/>
    <w:rsid w:val="009741CB"/>
    <w:rsid w:val="009744C0"/>
    <w:rsid w:val="0097453F"/>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504"/>
    <w:rsid w:val="00976A53"/>
    <w:rsid w:val="00976D04"/>
    <w:rsid w:val="00976FAC"/>
    <w:rsid w:val="00977096"/>
    <w:rsid w:val="00977278"/>
    <w:rsid w:val="00977A47"/>
    <w:rsid w:val="00977F90"/>
    <w:rsid w:val="009800CC"/>
    <w:rsid w:val="009805D2"/>
    <w:rsid w:val="0098090B"/>
    <w:rsid w:val="00980930"/>
    <w:rsid w:val="00980AFD"/>
    <w:rsid w:val="0098128D"/>
    <w:rsid w:val="009813A9"/>
    <w:rsid w:val="0098177D"/>
    <w:rsid w:val="009819A1"/>
    <w:rsid w:val="00981A01"/>
    <w:rsid w:val="00982039"/>
    <w:rsid w:val="009820D0"/>
    <w:rsid w:val="00982354"/>
    <w:rsid w:val="009824CC"/>
    <w:rsid w:val="00982611"/>
    <w:rsid w:val="00982717"/>
    <w:rsid w:val="00982B99"/>
    <w:rsid w:val="00982C6E"/>
    <w:rsid w:val="0098334A"/>
    <w:rsid w:val="009837BD"/>
    <w:rsid w:val="009842C9"/>
    <w:rsid w:val="009847F5"/>
    <w:rsid w:val="0098483D"/>
    <w:rsid w:val="00984F57"/>
    <w:rsid w:val="0098501F"/>
    <w:rsid w:val="009855DF"/>
    <w:rsid w:val="009859AF"/>
    <w:rsid w:val="00985B67"/>
    <w:rsid w:val="00985D7A"/>
    <w:rsid w:val="00986254"/>
    <w:rsid w:val="00986314"/>
    <w:rsid w:val="0098643D"/>
    <w:rsid w:val="00986DB7"/>
    <w:rsid w:val="009870E2"/>
    <w:rsid w:val="00987F1A"/>
    <w:rsid w:val="00990908"/>
    <w:rsid w:val="00990DB6"/>
    <w:rsid w:val="00991885"/>
    <w:rsid w:val="00991977"/>
    <w:rsid w:val="0099205C"/>
    <w:rsid w:val="00992077"/>
    <w:rsid w:val="009920C9"/>
    <w:rsid w:val="0099241D"/>
    <w:rsid w:val="009927D0"/>
    <w:rsid w:val="0099286E"/>
    <w:rsid w:val="009928C7"/>
    <w:rsid w:val="00992971"/>
    <w:rsid w:val="00992BF6"/>
    <w:rsid w:val="00992C01"/>
    <w:rsid w:val="00993071"/>
    <w:rsid w:val="009932B6"/>
    <w:rsid w:val="009934F8"/>
    <w:rsid w:val="00993573"/>
    <w:rsid w:val="0099360E"/>
    <w:rsid w:val="0099382C"/>
    <w:rsid w:val="00993B67"/>
    <w:rsid w:val="00993C0B"/>
    <w:rsid w:val="00993D9F"/>
    <w:rsid w:val="009941F4"/>
    <w:rsid w:val="0099430A"/>
    <w:rsid w:val="00994E89"/>
    <w:rsid w:val="00995154"/>
    <w:rsid w:val="00995649"/>
    <w:rsid w:val="009958A9"/>
    <w:rsid w:val="00995B4F"/>
    <w:rsid w:val="009967B6"/>
    <w:rsid w:val="00996AA3"/>
    <w:rsid w:val="00997148"/>
    <w:rsid w:val="0099776F"/>
    <w:rsid w:val="009977EE"/>
    <w:rsid w:val="00997FC8"/>
    <w:rsid w:val="009A0022"/>
    <w:rsid w:val="009A013A"/>
    <w:rsid w:val="009A0390"/>
    <w:rsid w:val="009A0746"/>
    <w:rsid w:val="009A07FB"/>
    <w:rsid w:val="009A0CFD"/>
    <w:rsid w:val="009A0D0F"/>
    <w:rsid w:val="009A0F70"/>
    <w:rsid w:val="009A12AD"/>
    <w:rsid w:val="009A15F9"/>
    <w:rsid w:val="009A19E5"/>
    <w:rsid w:val="009A2A4F"/>
    <w:rsid w:val="009A3233"/>
    <w:rsid w:val="009A37A5"/>
    <w:rsid w:val="009A3AB2"/>
    <w:rsid w:val="009A3CF7"/>
    <w:rsid w:val="009A3DCF"/>
    <w:rsid w:val="009A4306"/>
    <w:rsid w:val="009A4AFB"/>
    <w:rsid w:val="009A4D94"/>
    <w:rsid w:val="009A54DB"/>
    <w:rsid w:val="009A5D38"/>
    <w:rsid w:val="009A5E8F"/>
    <w:rsid w:val="009A613F"/>
    <w:rsid w:val="009A67A8"/>
    <w:rsid w:val="009A6C3D"/>
    <w:rsid w:val="009A72DC"/>
    <w:rsid w:val="009A76A5"/>
    <w:rsid w:val="009A7765"/>
    <w:rsid w:val="009A7CF1"/>
    <w:rsid w:val="009A7E6C"/>
    <w:rsid w:val="009B048C"/>
    <w:rsid w:val="009B054E"/>
    <w:rsid w:val="009B05EE"/>
    <w:rsid w:val="009B0990"/>
    <w:rsid w:val="009B0B64"/>
    <w:rsid w:val="009B0B8D"/>
    <w:rsid w:val="009B0BDA"/>
    <w:rsid w:val="009B0C45"/>
    <w:rsid w:val="009B0C88"/>
    <w:rsid w:val="009B0F75"/>
    <w:rsid w:val="009B26FC"/>
    <w:rsid w:val="009B2EB4"/>
    <w:rsid w:val="009B3059"/>
    <w:rsid w:val="009B3279"/>
    <w:rsid w:val="009B332F"/>
    <w:rsid w:val="009B3723"/>
    <w:rsid w:val="009B3C29"/>
    <w:rsid w:val="009B3D8E"/>
    <w:rsid w:val="009B4825"/>
    <w:rsid w:val="009B4AC9"/>
    <w:rsid w:val="009B4C6C"/>
    <w:rsid w:val="009B4E1C"/>
    <w:rsid w:val="009B4F26"/>
    <w:rsid w:val="009B541A"/>
    <w:rsid w:val="009B550B"/>
    <w:rsid w:val="009B5568"/>
    <w:rsid w:val="009B5A1A"/>
    <w:rsid w:val="009B5A8D"/>
    <w:rsid w:val="009B5B3E"/>
    <w:rsid w:val="009B61F3"/>
    <w:rsid w:val="009B63FA"/>
    <w:rsid w:val="009B66E4"/>
    <w:rsid w:val="009B6A49"/>
    <w:rsid w:val="009B6F60"/>
    <w:rsid w:val="009B712C"/>
    <w:rsid w:val="009B7676"/>
    <w:rsid w:val="009B7731"/>
    <w:rsid w:val="009B7847"/>
    <w:rsid w:val="009B788D"/>
    <w:rsid w:val="009B7F41"/>
    <w:rsid w:val="009C0ABA"/>
    <w:rsid w:val="009C0D1D"/>
    <w:rsid w:val="009C121E"/>
    <w:rsid w:val="009C17ED"/>
    <w:rsid w:val="009C19C8"/>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5105"/>
    <w:rsid w:val="009C518F"/>
    <w:rsid w:val="009C55EE"/>
    <w:rsid w:val="009C589E"/>
    <w:rsid w:val="009C5937"/>
    <w:rsid w:val="009C5A12"/>
    <w:rsid w:val="009C5B40"/>
    <w:rsid w:val="009C5C16"/>
    <w:rsid w:val="009C64D1"/>
    <w:rsid w:val="009C64F9"/>
    <w:rsid w:val="009C6910"/>
    <w:rsid w:val="009C6A8A"/>
    <w:rsid w:val="009C6BF0"/>
    <w:rsid w:val="009C6FBD"/>
    <w:rsid w:val="009C74E1"/>
    <w:rsid w:val="009D016B"/>
    <w:rsid w:val="009D034C"/>
    <w:rsid w:val="009D0BB5"/>
    <w:rsid w:val="009D0DCC"/>
    <w:rsid w:val="009D13D9"/>
    <w:rsid w:val="009D1B1C"/>
    <w:rsid w:val="009D1F37"/>
    <w:rsid w:val="009D22C4"/>
    <w:rsid w:val="009D230B"/>
    <w:rsid w:val="009D2508"/>
    <w:rsid w:val="009D2C0A"/>
    <w:rsid w:val="009D3093"/>
    <w:rsid w:val="009D341D"/>
    <w:rsid w:val="009D34AF"/>
    <w:rsid w:val="009D359C"/>
    <w:rsid w:val="009D3739"/>
    <w:rsid w:val="009D3887"/>
    <w:rsid w:val="009D3EDA"/>
    <w:rsid w:val="009D45D1"/>
    <w:rsid w:val="009D479A"/>
    <w:rsid w:val="009D49C8"/>
    <w:rsid w:val="009D4B49"/>
    <w:rsid w:val="009D539F"/>
    <w:rsid w:val="009D53B6"/>
    <w:rsid w:val="009D5640"/>
    <w:rsid w:val="009D5E2A"/>
    <w:rsid w:val="009D5E39"/>
    <w:rsid w:val="009D6489"/>
    <w:rsid w:val="009D6A1C"/>
    <w:rsid w:val="009D6B48"/>
    <w:rsid w:val="009D6BE6"/>
    <w:rsid w:val="009D6C9D"/>
    <w:rsid w:val="009D707F"/>
    <w:rsid w:val="009D7300"/>
    <w:rsid w:val="009D738E"/>
    <w:rsid w:val="009D75B6"/>
    <w:rsid w:val="009E02FA"/>
    <w:rsid w:val="009E0B16"/>
    <w:rsid w:val="009E0DF4"/>
    <w:rsid w:val="009E103D"/>
    <w:rsid w:val="009E1122"/>
    <w:rsid w:val="009E1242"/>
    <w:rsid w:val="009E192C"/>
    <w:rsid w:val="009E195D"/>
    <w:rsid w:val="009E1B4C"/>
    <w:rsid w:val="009E2282"/>
    <w:rsid w:val="009E231F"/>
    <w:rsid w:val="009E2337"/>
    <w:rsid w:val="009E25F2"/>
    <w:rsid w:val="009E2847"/>
    <w:rsid w:val="009E29CF"/>
    <w:rsid w:val="009E2B94"/>
    <w:rsid w:val="009E2C1A"/>
    <w:rsid w:val="009E2C9A"/>
    <w:rsid w:val="009E335C"/>
    <w:rsid w:val="009E337D"/>
    <w:rsid w:val="009E3473"/>
    <w:rsid w:val="009E352B"/>
    <w:rsid w:val="009E3D08"/>
    <w:rsid w:val="009E3F52"/>
    <w:rsid w:val="009E4643"/>
    <w:rsid w:val="009E4657"/>
    <w:rsid w:val="009E4FB3"/>
    <w:rsid w:val="009E5038"/>
    <w:rsid w:val="009E59D3"/>
    <w:rsid w:val="009E62DF"/>
    <w:rsid w:val="009E6568"/>
    <w:rsid w:val="009E6B0F"/>
    <w:rsid w:val="009E6B7F"/>
    <w:rsid w:val="009E6C86"/>
    <w:rsid w:val="009E7367"/>
    <w:rsid w:val="009E79D8"/>
    <w:rsid w:val="009E7A46"/>
    <w:rsid w:val="009F059F"/>
    <w:rsid w:val="009F07F6"/>
    <w:rsid w:val="009F0CC4"/>
    <w:rsid w:val="009F0D2E"/>
    <w:rsid w:val="009F0D85"/>
    <w:rsid w:val="009F1059"/>
    <w:rsid w:val="009F1606"/>
    <w:rsid w:val="009F18B7"/>
    <w:rsid w:val="009F19EA"/>
    <w:rsid w:val="009F1DFD"/>
    <w:rsid w:val="009F265A"/>
    <w:rsid w:val="009F2D69"/>
    <w:rsid w:val="009F2EA0"/>
    <w:rsid w:val="009F2FCD"/>
    <w:rsid w:val="009F301C"/>
    <w:rsid w:val="009F3471"/>
    <w:rsid w:val="009F4090"/>
    <w:rsid w:val="009F44CF"/>
    <w:rsid w:val="009F5105"/>
    <w:rsid w:val="009F51C8"/>
    <w:rsid w:val="009F5766"/>
    <w:rsid w:val="009F5E1A"/>
    <w:rsid w:val="009F6BEE"/>
    <w:rsid w:val="009F6FEC"/>
    <w:rsid w:val="009F7964"/>
    <w:rsid w:val="009F79A7"/>
    <w:rsid w:val="009F7A4F"/>
    <w:rsid w:val="009F7C1C"/>
    <w:rsid w:val="009F7F7E"/>
    <w:rsid w:val="00A0011D"/>
    <w:rsid w:val="00A001F1"/>
    <w:rsid w:val="00A008B3"/>
    <w:rsid w:val="00A009C7"/>
    <w:rsid w:val="00A0177C"/>
    <w:rsid w:val="00A0195B"/>
    <w:rsid w:val="00A01F77"/>
    <w:rsid w:val="00A01FB8"/>
    <w:rsid w:val="00A021B2"/>
    <w:rsid w:val="00A0276F"/>
    <w:rsid w:val="00A02D27"/>
    <w:rsid w:val="00A030A0"/>
    <w:rsid w:val="00A03196"/>
    <w:rsid w:val="00A03713"/>
    <w:rsid w:val="00A03AD0"/>
    <w:rsid w:val="00A03B62"/>
    <w:rsid w:val="00A03C34"/>
    <w:rsid w:val="00A03C43"/>
    <w:rsid w:val="00A03E06"/>
    <w:rsid w:val="00A03E39"/>
    <w:rsid w:val="00A03EB3"/>
    <w:rsid w:val="00A04246"/>
    <w:rsid w:val="00A046B4"/>
    <w:rsid w:val="00A046D6"/>
    <w:rsid w:val="00A04BEA"/>
    <w:rsid w:val="00A0554D"/>
    <w:rsid w:val="00A058A1"/>
    <w:rsid w:val="00A06A3C"/>
    <w:rsid w:val="00A06D45"/>
    <w:rsid w:val="00A070DB"/>
    <w:rsid w:val="00A0772E"/>
    <w:rsid w:val="00A07AE5"/>
    <w:rsid w:val="00A07CD3"/>
    <w:rsid w:val="00A07DD9"/>
    <w:rsid w:val="00A1035A"/>
    <w:rsid w:val="00A103BF"/>
    <w:rsid w:val="00A10415"/>
    <w:rsid w:val="00A10611"/>
    <w:rsid w:val="00A10738"/>
    <w:rsid w:val="00A1074A"/>
    <w:rsid w:val="00A10AA0"/>
    <w:rsid w:val="00A10B80"/>
    <w:rsid w:val="00A11000"/>
    <w:rsid w:val="00A111F8"/>
    <w:rsid w:val="00A113F6"/>
    <w:rsid w:val="00A11806"/>
    <w:rsid w:val="00A11C42"/>
    <w:rsid w:val="00A129F7"/>
    <w:rsid w:val="00A12D5F"/>
    <w:rsid w:val="00A1310F"/>
    <w:rsid w:val="00A131C9"/>
    <w:rsid w:val="00A13276"/>
    <w:rsid w:val="00A133C6"/>
    <w:rsid w:val="00A13E0D"/>
    <w:rsid w:val="00A13E9F"/>
    <w:rsid w:val="00A147ED"/>
    <w:rsid w:val="00A14A56"/>
    <w:rsid w:val="00A15606"/>
    <w:rsid w:val="00A15949"/>
    <w:rsid w:val="00A15A3C"/>
    <w:rsid w:val="00A15B89"/>
    <w:rsid w:val="00A16106"/>
    <w:rsid w:val="00A16424"/>
    <w:rsid w:val="00A166D9"/>
    <w:rsid w:val="00A16C8D"/>
    <w:rsid w:val="00A16CDE"/>
    <w:rsid w:val="00A16F7D"/>
    <w:rsid w:val="00A1705F"/>
    <w:rsid w:val="00A170D1"/>
    <w:rsid w:val="00A170E4"/>
    <w:rsid w:val="00A1754E"/>
    <w:rsid w:val="00A17A4D"/>
    <w:rsid w:val="00A17D42"/>
    <w:rsid w:val="00A203F7"/>
    <w:rsid w:val="00A205DF"/>
    <w:rsid w:val="00A20EF5"/>
    <w:rsid w:val="00A20F8B"/>
    <w:rsid w:val="00A21221"/>
    <w:rsid w:val="00A21E52"/>
    <w:rsid w:val="00A21EF3"/>
    <w:rsid w:val="00A22047"/>
    <w:rsid w:val="00A22059"/>
    <w:rsid w:val="00A221D8"/>
    <w:rsid w:val="00A22276"/>
    <w:rsid w:val="00A22A37"/>
    <w:rsid w:val="00A22BF3"/>
    <w:rsid w:val="00A22D47"/>
    <w:rsid w:val="00A22EE0"/>
    <w:rsid w:val="00A22F9C"/>
    <w:rsid w:val="00A23061"/>
    <w:rsid w:val="00A23294"/>
    <w:rsid w:val="00A24132"/>
    <w:rsid w:val="00A24350"/>
    <w:rsid w:val="00A24B5C"/>
    <w:rsid w:val="00A24FC6"/>
    <w:rsid w:val="00A250DD"/>
    <w:rsid w:val="00A25433"/>
    <w:rsid w:val="00A258EA"/>
    <w:rsid w:val="00A25A17"/>
    <w:rsid w:val="00A25A98"/>
    <w:rsid w:val="00A25AF1"/>
    <w:rsid w:val="00A26711"/>
    <w:rsid w:val="00A26A1C"/>
    <w:rsid w:val="00A26A5C"/>
    <w:rsid w:val="00A26B68"/>
    <w:rsid w:val="00A26F63"/>
    <w:rsid w:val="00A27498"/>
    <w:rsid w:val="00A274FA"/>
    <w:rsid w:val="00A276AD"/>
    <w:rsid w:val="00A277C6"/>
    <w:rsid w:val="00A2783A"/>
    <w:rsid w:val="00A302DA"/>
    <w:rsid w:val="00A30505"/>
    <w:rsid w:val="00A30910"/>
    <w:rsid w:val="00A3095C"/>
    <w:rsid w:val="00A30A3E"/>
    <w:rsid w:val="00A30F3A"/>
    <w:rsid w:val="00A30F8D"/>
    <w:rsid w:val="00A31114"/>
    <w:rsid w:val="00A31324"/>
    <w:rsid w:val="00A31563"/>
    <w:rsid w:val="00A319B5"/>
    <w:rsid w:val="00A31FE5"/>
    <w:rsid w:val="00A31FF1"/>
    <w:rsid w:val="00A328F1"/>
    <w:rsid w:val="00A32ECC"/>
    <w:rsid w:val="00A336FE"/>
    <w:rsid w:val="00A33924"/>
    <w:rsid w:val="00A33B69"/>
    <w:rsid w:val="00A33FAB"/>
    <w:rsid w:val="00A34206"/>
    <w:rsid w:val="00A34512"/>
    <w:rsid w:val="00A3472B"/>
    <w:rsid w:val="00A34988"/>
    <w:rsid w:val="00A34B50"/>
    <w:rsid w:val="00A35D68"/>
    <w:rsid w:val="00A36073"/>
    <w:rsid w:val="00A36093"/>
    <w:rsid w:val="00A360F0"/>
    <w:rsid w:val="00A371DD"/>
    <w:rsid w:val="00A37723"/>
    <w:rsid w:val="00A378B6"/>
    <w:rsid w:val="00A37C09"/>
    <w:rsid w:val="00A37F68"/>
    <w:rsid w:val="00A40476"/>
    <w:rsid w:val="00A4064C"/>
    <w:rsid w:val="00A40793"/>
    <w:rsid w:val="00A40946"/>
    <w:rsid w:val="00A40D65"/>
    <w:rsid w:val="00A40D75"/>
    <w:rsid w:val="00A40E91"/>
    <w:rsid w:val="00A4117F"/>
    <w:rsid w:val="00A41334"/>
    <w:rsid w:val="00A41D58"/>
    <w:rsid w:val="00A41F33"/>
    <w:rsid w:val="00A4220F"/>
    <w:rsid w:val="00A4230C"/>
    <w:rsid w:val="00A4238B"/>
    <w:rsid w:val="00A423B3"/>
    <w:rsid w:val="00A4246D"/>
    <w:rsid w:val="00A42F94"/>
    <w:rsid w:val="00A432FA"/>
    <w:rsid w:val="00A434D0"/>
    <w:rsid w:val="00A434E0"/>
    <w:rsid w:val="00A4350C"/>
    <w:rsid w:val="00A4370F"/>
    <w:rsid w:val="00A43BB6"/>
    <w:rsid w:val="00A43DC8"/>
    <w:rsid w:val="00A4419C"/>
    <w:rsid w:val="00A4437E"/>
    <w:rsid w:val="00A44500"/>
    <w:rsid w:val="00A44615"/>
    <w:rsid w:val="00A44814"/>
    <w:rsid w:val="00A44821"/>
    <w:rsid w:val="00A44917"/>
    <w:rsid w:val="00A44AE0"/>
    <w:rsid w:val="00A45783"/>
    <w:rsid w:val="00A45BD0"/>
    <w:rsid w:val="00A45EB7"/>
    <w:rsid w:val="00A46353"/>
    <w:rsid w:val="00A4657E"/>
    <w:rsid w:val="00A46939"/>
    <w:rsid w:val="00A46B61"/>
    <w:rsid w:val="00A46C79"/>
    <w:rsid w:val="00A46E31"/>
    <w:rsid w:val="00A46EFD"/>
    <w:rsid w:val="00A47005"/>
    <w:rsid w:val="00A47062"/>
    <w:rsid w:val="00A47BC9"/>
    <w:rsid w:val="00A47DD5"/>
    <w:rsid w:val="00A47F4B"/>
    <w:rsid w:val="00A501C8"/>
    <w:rsid w:val="00A50B99"/>
    <w:rsid w:val="00A50C0A"/>
    <w:rsid w:val="00A5113C"/>
    <w:rsid w:val="00A514C3"/>
    <w:rsid w:val="00A514FB"/>
    <w:rsid w:val="00A519FA"/>
    <w:rsid w:val="00A51B1D"/>
    <w:rsid w:val="00A51BD1"/>
    <w:rsid w:val="00A51F05"/>
    <w:rsid w:val="00A52059"/>
    <w:rsid w:val="00A5211C"/>
    <w:rsid w:val="00A5214B"/>
    <w:rsid w:val="00A5247B"/>
    <w:rsid w:val="00A525FD"/>
    <w:rsid w:val="00A531E5"/>
    <w:rsid w:val="00A534AF"/>
    <w:rsid w:val="00A53870"/>
    <w:rsid w:val="00A538EC"/>
    <w:rsid w:val="00A53C93"/>
    <w:rsid w:val="00A53D6A"/>
    <w:rsid w:val="00A54302"/>
    <w:rsid w:val="00A547F0"/>
    <w:rsid w:val="00A54909"/>
    <w:rsid w:val="00A54A21"/>
    <w:rsid w:val="00A54C9E"/>
    <w:rsid w:val="00A550AE"/>
    <w:rsid w:val="00A5515E"/>
    <w:rsid w:val="00A5550D"/>
    <w:rsid w:val="00A555C9"/>
    <w:rsid w:val="00A55B5F"/>
    <w:rsid w:val="00A56046"/>
    <w:rsid w:val="00A56212"/>
    <w:rsid w:val="00A56423"/>
    <w:rsid w:val="00A5653A"/>
    <w:rsid w:val="00A5698A"/>
    <w:rsid w:val="00A56D60"/>
    <w:rsid w:val="00A56F3C"/>
    <w:rsid w:val="00A57393"/>
    <w:rsid w:val="00A57687"/>
    <w:rsid w:val="00A5788E"/>
    <w:rsid w:val="00A5794C"/>
    <w:rsid w:val="00A57E43"/>
    <w:rsid w:val="00A57E7D"/>
    <w:rsid w:val="00A603EC"/>
    <w:rsid w:val="00A60461"/>
    <w:rsid w:val="00A605D7"/>
    <w:rsid w:val="00A60613"/>
    <w:rsid w:val="00A60B25"/>
    <w:rsid w:val="00A60BE9"/>
    <w:rsid w:val="00A60C72"/>
    <w:rsid w:val="00A60CED"/>
    <w:rsid w:val="00A60D74"/>
    <w:rsid w:val="00A60D97"/>
    <w:rsid w:val="00A60E4E"/>
    <w:rsid w:val="00A60EF0"/>
    <w:rsid w:val="00A61099"/>
    <w:rsid w:val="00A615ED"/>
    <w:rsid w:val="00A615F0"/>
    <w:rsid w:val="00A616CB"/>
    <w:rsid w:val="00A61A49"/>
    <w:rsid w:val="00A620C6"/>
    <w:rsid w:val="00A62676"/>
    <w:rsid w:val="00A62727"/>
    <w:rsid w:val="00A62800"/>
    <w:rsid w:val="00A62BFD"/>
    <w:rsid w:val="00A62E23"/>
    <w:rsid w:val="00A63002"/>
    <w:rsid w:val="00A63AD7"/>
    <w:rsid w:val="00A63D73"/>
    <w:rsid w:val="00A63DF8"/>
    <w:rsid w:val="00A64023"/>
    <w:rsid w:val="00A64388"/>
    <w:rsid w:val="00A647A1"/>
    <w:rsid w:val="00A64AE6"/>
    <w:rsid w:val="00A64F87"/>
    <w:rsid w:val="00A651F4"/>
    <w:rsid w:val="00A6524B"/>
    <w:rsid w:val="00A653EF"/>
    <w:rsid w:val="00A65433"/>
    <w:rsid w:val="00A65475"/>
    <w:rsid w:val="00A658C9"/>
    <w:rsid w:val="00A659DB"/>
    <w:rsid w:val="00A664B8"/>
    <w:rsid w:val="00A66626"/>
    <w:rsid w:val="00A669FA"/>
    <w:rsid w:val="00A6711B"/>
    <w:rsid w:val="00A67347"/>
    <w:rsid w:val="00A6736D"/>
    <w:rsid w:val="00A6775B"/>
    <w:rsid w:val="00A678E9"/>
    <w:rsid w:val="00A67AEF"/>
    <w:rsid w:val="00A67D63"/>
    <w:rsid w:val="00A67DBF"/>
    <w:rsid w:val="00A67EBC"/>
    <w:rsid w:val="00A67EFF"/>
    <w:rsid w:val="00A67F39"/>
    <w:rsid w:val="00A67F44"/>
    <w:rsid w:val="00A70181"/>
    <w:rsid w:val="00A701A0"/>
    <w:rsid w:val="00A70386"/>
    <w:rsid w:val="00A708CD"/>
    <w:rsid w:val="00A70997"/>
    <w:rsid w:val="00A70ACD"/>
    <w:rsid w:val="00A713D8"/>
    <w:rsid w:val="00A71BE7"/>
    <w:rsid w:val="00A71E24"/>
    <w:rsid w:val="00A720BB"/>
    <w:rsid w:val="00A72137"/>
    <w:rsid w:val="00A72404"/>
    <w:rsid w:val="00A724E4"/>
    <w:rsid w:val="00A72963"/>
    <w:rsid w:val="00A734FF"/>
    <w:rsid w:val="00A73BDC"/>
    <w:rsid w:val="00A73DF5"/>
    <w:rsid w:val="00A740C5"/>
    <w:rsid w:val="00A74AF8"/>
    <w:rsid w:val="00A74C6D"/>
    <w:rsid w:val="00A754A4"/>
    <w:rsid w:val="00A755E2"/>
    <w:rsid w:val="00A755FF"/>
    <w:rsid w:val="00A759F8"/>
    <w:rsid w:val="00A75E2B"/>
    <w:rsid w:val="00A75E85"/>
    <w:rsid w:val="00A76136"/>
    <w:rsid w:val="00A76231"/>
    <w:rsid w:val="00A765F3"/>
    <w:rsid w:val="00A76965"/>
    <w:rsid w:val="00A77040"/>
    <w:rsid w:val="00A770AD"/>
    <w:rsid w:val="00A77564"/>
    <w:rsid w:val="00A777E4"/>
    <w:rsid w:val="00A77922"/>
    <w:rsid w:val="00A77EF5"/>
    <w:rsid w:val="00A80933"/>
    <w:rsid w:val="00A80BFF"/>
    <w:rsid w:val="00A80EEC"/>
    <w:rsid w:val="00A811A7"/>
    <w:rsid w:val="00A812A8"/>
    <w:rsid w:val="00A821F3"/>
    <w:rsid w:val="00A82283"/>
    <w:rsid w:val="00A832F6"/>
    <w:rsid w:val="00A83377"/>
    <w:rsid w:val="00A83398"/>
    <w:rsid w:val="00A833D0"/>
    <w:rsid w:val="00A83689"/>
    <w:rsid w:val="00A84084"/>
    <w:rsid w:val="00A8455A"/>
    <w:rsid w:val="00A84BF0"/>
    <w:rsid w:val="00A84E08"/>
    <w:rsid w:val="00A8515E"/>
    <w:rsid w:val="00A85172"/>
    <w:rsid w:val="00A85183"/>
    <w:rsid w:val="00A85F0D"/>
    <w:rsid w:val="00A860D4"/>
    <w:rsid w:val="00A86118"/>
    <w:rsid w:val="00A86E98"/>
    <w:rsid w:val="00A87259"/>
    <w:rsid w:val="00A8759F"/>
    <w:rsid w:val="00A875AE"/>
    <w:rsid w:val="00A8784C"/>
    <w:rsid w:val="00A87901"/>
    <w:rsid w:val="00A87A7D"/>
    <w:rsid w:val="00A87EC5"/>
    <w:rsid w:val="00A902DD"/>
    <w:rsid w:val="00A9084B"/>
    <w:rsid w:val="00A90F00"/>
    <w:rsid w:val="00A90F0E"/>
    <w:rsid w:val="00A91233"/>
    <w:rsid w:val="00A91346"/>
    <w:rsid w:val="00A91486"/>
    <w:rsid w:val="00A915B2"/>
    <w:rsid w:val="00A91A33"/>
    <w:rsid w:val="00A91B59"/>
    <w:rsid w:val="00A927CD"/>
    <w:rsid w:val="00A92A3C"/>
    <w:rsid w:val="00A9307E"/>
    <w:rsid w:val="00A93358"/>
    <w:rsid w:val="00A93559"/>
    <w:rsid w:val="00A93631"/>
    <w:rsid w:val="00A93736"/>
    <w:rsid w:val="00A93A26"/>
    <w:rsid w:val="00A93B25"/>
    <w:rsid w:val="00A93CC3"/>
    <w:rsid w:val="00A93EAD"/>
    <w:rsid w:val="00A942BC"/>
    <w:rsid w:val="00A94B05"/>
    <w:rsid w:val="00A94BAD"/>
    <w:rsid w:val="00A94C30"/>
    <w:rsid w:val="00A94D4A"/>
    <w:rsid w:val="00A94E20"/>
    <w:rsid w:val="00A94FF6"/>
    <w:rsid w:val="00A95B2A"/>
    <w:rsid w:val="00A96695"/>
    <w:rsid w:val="00A96E6E"/>
    <w:rsid w:val="00A97001"/>
    <w:rsid w:val="00A970D7"/>
    <w:rsid w:val="00A97137"/>
    <w:rsid w:val="00A9723E"/>
    <w:rsid w:val="00A9773E"/>
    <w:rsid w:val="00A97C21"/>
    <w:rsid w:val="00A97F1F"/>
    <w:rsid w:val="00AA0248"/>
    <w:rsid w:val="00AA084E"/>
    <w:rsid w:val="00AA0977"/>
    <w:rsid w:val="00AA0B20"/>
    <w:rsid w:val="00AA0C95"/>
    <w:rsid w:val="00AA1334"/>
    <w:rsid w:val="00AA1A5C"/>
    <w:rsid w:val="00AA1DAA"/>
    <w:rsid w:val="00AA1DE2"/>
    <w:rsid w:val="00AA1F45"/>
    <w:rsid w:val="00AA242A"/>
    <w:rsid w:val="00AA25DC"/>
    <w:rsid w:val="00AA27C8"/>
    <w:rsid w:val="00AA29B3"/>
    <w:rsid w:val="00AA2C42"/>
    <w:rsid w:val="00AA2E63"/>
    <w:rsid w:val="00AA375B"/>
    <w:rsid w:val="00AA3BB5"/>
    <w:rsid w:val="00AA3DA1"/>
    <w:rsid w:val="00AA3F88"/>
    <w:rsid w:val="00AA44F2"/>
    <w:rsid w:val="00AA4774"/>
    <w:rsid w:val="00AA4EF7"/>
    <w:rsid w:val="00AA56F6"/>
    <w:rsid w:val="00AA57FC"/>
    <w:rsid w:val="00AA5AB8"/>
    <w:rsid w:val="00AA60CA"/>
    <w:rsid w:val="00AA6165"/>
    <w:rsid w:val="00AA6766"/>
    <w:rsid w:val="00AA6ADA"/>
    <w:rsid w:val="00AA7006"/>
    <w:rsid w:val="00AA7297"/>
    <w:rsid w:val="00AA7407"/>
    <w:rsid w:val="00AA7509"/>
    <w:rsid w:val="00AA76F6"/>
    <w:rsid w:val="00AA7A92"/>
    <w:rsid w:val="00AB0220"/>
    <w:rsid w:val="00AB03E7"/>
    <w:rsid w:val="00AB043C"/>
    <w:rsid w:val="00AB05FC"/>
    <w:rsid w:val="00AB0B08"/>
    <w:rsid w:val="00AB0CB1"/>
    <w:rsid w:val="00AB0F1F"/>
    <w:rsid w:val="00AB1416"/>
    <w:rsid w:val="00AB175E"/>
    <w:rsid w:val="00AB1A28"/>
    <w:rsid w:val="00AB1D5E"/>
    <w:rsid w:val="00AB1F51"/>
    <w:rsid w:val="00AB2595"/>
    <w:rsid w:val="00AB2773"/>
    <w:rsid w:val="00AB2B84"/>
    <w:rsid w:val="00AB2CD5"/>
    <w:rsid w:val="00AB2F10"/>
    <w:rsid w:val="00AB36D1"/>
    <w:rsid w:val="00AB374D"/>
    <w:rsid w:val="00AB4122"/>
    <w:rsid w:val="00AB4301"/>
    <w:rsid w:val="00AB4395"/>
    <w:rsid w:val="00AB4EF4"/>
    <w:rsid w:val="00AB4F92"/>
    <w:rsid w:val="00AB56CC"/>
    <w:rsid w:val="00AB59DA"/>
    <w:rsid w:val="00AB5E79"/>
    <w:rsid w:val="00AB5F49"/>
    <w:rsid w:val="00AB5FBD"/>
    <w:rsid w:val="00AB716A"/>
    <w:rsid w:val="00AB78D0"/>
    <w:rsid w:val="00AB793B"/>
    <w:rsid w:val="00AB7967"/>
    <w:rsid w:val="00AB79F0"/>
    <w:rsid w:val="00AB7AC1"/>
    <w:rsid w:val="00AB7E0F"/>
    <w:rsid w:val="00AB7EEB"/>
    <w:rsid w:val="00AC0376"/>
    <w:rsid w:val="00AC0606"/>
    <w:rsid w:val="00AC1519"/>
    <w:rsid w:val="00AC1B6A"/>
    <w:rsid w:val="00AC1FED"/>
    <w:rsid w:val="00AC2146"/>
    <w:rsid w:val="00AC23D3"/>
    <w:rsid w:val="00AC23EB"/>
    <w:rsid w:val="00AC2E1C"/>
    <w:rsid w:val="00AC2E66"/>
    <w:rsid w:val="00AC3018"/>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BC3"/>
    <w:rsid w:val="00AC5BDC"/>
    <w:rsid w:val="00AC5D17"/>
    <w:rsid w:val="00AC5F6F"/>
    <w:rsid w:val="00AC6293"/>
    <w:rsid w:val="00AC6543"/>
    <w:rsid w:val="00AC6793"/>
    <w:rsid w:val="00AC67B9"/>
    <w:rsid w:val="00AC6E04"/>
    <w:rsid w:val="00AC6ED3"/>
    <w:rsid w:val="00AC70A9"/>
    <w:rsid w:val="00AC7220"/>
    <w:rsid w:val="00AC7247"/>
    <w:rsid w:val="00AC7417"/>
    <w:rsid w:val="00AC743E"/>
    <w:rsid w:val="00AC755E"/>
    <w:rsid w:val="00AC78DD"/>
    <w:rsid w:val="00AC79D0"/>
    <w:rsid w:val="00AC7B97"/>
    <w:rsid w:val="00AD05AB"/>
    <w:rsid w:val="00AD0853"/>
    <w:rsid w:val="00AD0C5F"/>
    <w:rsid w:val="00AD141C"/>
    <w:rsid w:val="00AD1423"/>
    <w:rsid w:val="00AD1823"/>
    <w:rsid w:val="00AD1892"/>
    <w:rsid w:val="00AD190B"/>
    <w:rsid w:val="00AD1AB8"/>
    <w:rsid w:val="00AD26A4"/>
    <w:rsid w:val="00AD2BD5"/>
    <w:rsid w:val="00AD2FF0"/>
    <w:rsid w:val="00AD3528"/>
    <w:rsid w:val="00AD3635"/>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986"/>
    <w:rsid w:val="00AD7A26"/>
    <w:rsid w:val="00AD7C5D"/>
    <w:rsid w:val="00AD7D5A"/>
    <w:rsid w:val="00AE0010"/>
    <w:rsid w:val="00AE0078"/>
    <w:rsid w:val="00AE0290"/>
    <w:rsid w:val="00AE0540"/>
    <w:rsid w:val="00AE1413"/>
    <w:rsid w:val="00AE1641"/>
    <w:rsid w:val="00AE19D1"/>
    <w:rsid w:val="00AE1BCF"/>
    <w:rsid w:val="00AE2650"/>
    <w:rsid w:val="00AE2E1F"/>
    <w:rsid w:val="00AE3015"/>
    <w:rsid w:val="00AE30BB"/>
    <w:rsid w:val="00AE3C75"/>
    <w:rsid w:val="00AE4063"/>
    <w:rsid w:val="00AE43E8"/>
    <w:rsid w:val="00AE4471"/>
    <w:rsid w:val="00AE4491"/>
    <w:rsid w:val="00AE49A9"/>
    <w:rsid w:val="00AE4BED"/>
    <w:rsid w:val="00AE4C5F"/>
    <w:rsid w:val="00AE5110"/>
    <w:rsid w:val="00AE520F"/>
    <w:rsid w:val="00AE5334"/>
    <w:rsid w:val="00AE5384"/>
    <w:rsid w:val="00AE576D"/>
    <w:rsid w:val="00AE5BCA"/>
    <w:rsid w:val="00AE5F07"/>
    <w:rsid w:val="00AE60AC"/>
    <w:rsid w:val="00AE6B37"/>
    <w:rsid w:val="00AE7492"/>
    <w:rsid w:val="00AE75D7"/>
    <w:rsid w:val="00AE7A1C"/>
    <w:rsid w:val="00AE7D48"/>
    <w:rsid w:val="00AE7D7D"/>
    <w:rsid w:val="00AE7E79"/>
    <w:rsid w:val="00AF0397"/>
    <w:rsid w:val="00AF04C8"/>
    <w:rsid w:val="00AF0646"/>
    <w:rsid w:val="00AF0685"/>
    <w:rsid w:val="00AF0785"/>
    <w:rsid w:val="00AF0C2B"/>
    <w:rsid w:val="00AF0CD7"/>
    <w:rsid w:val="00AF0FE8"/>
    <w:rsid w:val="00AF136A"/>
    <w:rsid w:val="00AF16A2"/>
    <w:rsid w:val="00AF19F4"/>
    <w:rsid w:val="00AF1F0E"/>
    <w:rsid w:val="00AF201C"/>
    <w:rsid w:val="00AF2258"/>
    <w:rsid w:val="00AF260F"/>
    <w:rsid w:val="00AF2756"/>
    <w:rsid w:val="00AF2F09"/>
    <w:rsid w:val="00AF3633"/>
    <w:rsid w:val="00AF3A9B"/>
    <w:rsid w:val="00AF3AA8"/>
    <w:rsid w:val="00AF3FF6"/>
    <w:rsid w:val="00AF4179"/>
    <w:rsid w:val="00AF47B3"/>
    <w:rsid w:val="00AF4813"/>
    <w:rsid w:val="00AF489D"/>
    <w:rsid w:val="00AF4BC0"/>
    <w:rsid w:val="00AF5375"/>
    <w:rsid w:val="00AF5538"/>
    <w:rsid w:val="00AF5862"/>
    <w:rsid w:val="00AF5E78"/>
    <w:rsid w:val="00AF6106"/>
    <w:rsid w:val="00AF6467"/>
    <w:rsid w:val="00AF654A"/>
    <w:rsid w:val="00AF65E2"/>
    <w:rsid w:val="00AF66A0"/>
    <w:rsid w:val="00AF6AE6"/>
    <w:rsid w:val="00AF6B01"/>
    <w:rsid w:val="00AF70CE"/>
    <w:rsid w:val="00AF7102"/>
    <w:rsid w:val="00AF7161"/>
    <w:rsid w:val="00B00554"/>
    <w:rsid w:val="00B00604"/>
    <w:rsid w:val="00B00715"/>
    <w:rsid w:val="00B0131B"/>
    <w:rsid w:val="00B01351"/>
    <w:rsid w:val="00B01C3A"/>
    <w:rsid w:val="00B01DF1"/>
    <w:rsid w:val="00B01EE2"/>
    <w:rsid w:val="00B01F70"/>
    <w:rsid w:val="00B02034"/>
    <w:rsid w:val="00B02165"/>
    <w:rsid w:val="00B02297"/>
    <w:rsid w:val="00B02CE3"/>
    <w:rsid w:val="00B03385"/>
    <w:rsid w:val="00B033D4"/>
    <w:rsid w:val="00B03567"/>
    <w:rsid w:val="00B035C1"/>
    <w:rsid w:val="00B036CC"/>
    <w:rsid w:val="00B03F8D"/>
    <w:rsid w:val="00B0401F"/>
    <w:rsid w:val="00B04513"/>
    <w:rsid w:val="00B047F0"/>
    <w:rsid w:val="00B0487F"/>
    <w:rsid w:val="00B04B3C"/>
    <w:rsid w:val="00B04CF8"/>
    <w:rsid w:val="00B04ECF"/>
    <w:rsid w:val="00B0503A"/>
    <w:rsid w:val="00B05105"/>
    <w:rsid w:val="00B05190"/>
    <w:rsid w:val="00B05508"/>
    <w:rsid w:val="00B05910"/>
    <w:rsid w:val="00B05CA7"/>
    <w:rsid w:val="00B05E09"/>
    <w:rsid w:val="00B06417"/>
    <w:rsid w:val="00B06549"/>
    <w:rsid w:val="00B06D3A"/>
    <w:rsid w:val="00B06D91"/>
    <w:rsid w:val="00B07186"/>
    <w:rsid w:val="00B07ED0"/>
    <w:rsid w:val="00B10375"/>
    <w:rsid w:val="00B105A9"/>
    <w:rsid w:val="00B1082C"/>
    <w:rsid w:val="00B10989"/>
    <w:rsid w:val="00B10C45"/>
    <w:rsid w:val="00B11184"/>
    <w:rsid w:val="00B1159E"/>
    <w:rsid w:val="00B1169B"/>
    <w:rsid w:val="00B11AE6"/>
    <w:rsid w:val="00B11D25"/>
    <w:rsid w:val="00B11EC3"/>
    <w:rsid w:val="00B11FA4"/>
    <w:rsid w:val="00B125A0"/>
    <w:rsid w:val="00B125C2"/>
    <w:rsid w:val="00B12C33"/>
    <w:rsid w:val="00B12FEF"/>
    <w:rsid w:val="00B130E4"/>
    <w:rsid w:val="00B13581"/>
    <w:rsid w:val="00B13599"/>
    <w:rsid w:val="00B13CA5"/>
    <w:rsid w:val="00B13DC9"/>
    <w:rsid w:val="00B1408B"/>
    <w:rsid w:val="00B144D3"/>
    <w:rsid w:val="00B146E7"/>
    <w:rsid w:val="00B14816"/>
    <w:rsid w:val="00B148BD"/>
    <w:rsid w:val="00B14AAD"/>
    <w:rsid w:val="00B14AF4"/>
    <w:rsid w:val="00B15191"/>
    <w:rsid w:val="00B156EA"/>
    <w:rsid w:val="00B15731"/>
    <w:rsid w:val="00B158A1"/>
    <w:rsid w:val="00B15EB2"/>
    <w:rsid w:val="00B16303"/>
    <w:rsid w:val="00B16426"/>
    <w:rsid w:val="00B1654B"/>
    <w:rsid w:val="00B167FF"/>
    <w:rsid w:val="00B17100"/>
    <w:rsid w:val="00B172DA"/>
    <w:rsid w:val="00B17344"/>
    <w:rsid w:val="00B17387"/>
    <w:rsid w:val="00B174AA"/>
    <w:rsid w:val="00B175BF"/>
    <w:rsid w:val="00B17625"/>
    <w:rsid w:val="00B17628"/>
    <w:rsid w:val="00B17686"/>
    <w:rsid w:val="00B17CFF"/>
    <w:rsid w:val="00B17F38"/>
    <w:rsid w:val="00B20075"/>
    <w:rsid w:val="00B2050D"/>
    <w:rsid w:val="00B20EE8"/>
    <w:rsid w:val="00B21253"/>
    <w:rsid w:val="00B215A4"/>
    <w:rsid w:val="00B21695"/>
    <w:rsid w:val="00B217C6"/>
    <w:rsid w:val="00B2197E"/>
    <w:rsid w:val="00B22886"/>
    <w:rsid w:val="00B22E88"/>
    <w:rsid w:val="00B22F5C"/>
    <w:rsid w:val="00B22FEF"/>
    <w:rsid w:val="00B23B2A"/>
    <w:rsid w:val="00B23E0C"/>
    <w:rsid w:val="00B24117"/>
    <w:rsid w:val="00B2444B"/>
    <w:rsid w:val="00B24F42"/>
    <w:rsid w:val="00B24FAF"/>
    <w:rsid w:val="00B2571F"/>
    <w:rsid w:val="00B25D96"/>
    <w:rsid w:val="00B25DE1"/>
    <w:rsid w:val="00B25E6C"/>
    <w:rsid w:val="00B25E86"/>
    <w:rsid w:val="00B2644A"/>
    <w:rsid w:val="00B264AE"/>
    <w:rsid w:val="00B26629"/>
    <w:rsid w:val="00B268C9"/>
    <w:rsid w:val="00B26B88"/>
    <w:rsid w:val="00B27362"/>
    <w:rsid w:val="00B273D9"/>
    <w:rsid w:val="00B27867"/>
    <w:rsid w:val="00B278D2"/>
    <w:rsid w:val="00B27A25"/>
    <w:rsid w:val="00B27DA4"/>
    <w:rsid w:val="00B27DF1"/>
    <w:rsid w:val="00B27E52"/>
    <w:rsid w:val="00B27FD1"/>
    <w:rsid w:val="00B300ED"/>
    <w:rsid w:val="00B303F1"/>
    <w:rsid w:val="00B3041C"/>
    <w:rsid w:val="00B30CCB"/>
    <w:rsid w:val="00B30EAE"/>
    <w:rsid w:val="00B31536"/>
    <w:rsid w:val="00B316E3"/>
    <w:rsid w:val="00B32130"/>
    <w:rsid w:val="00B3235A"/>
    <w:rsid w:val="00B3259B"/>
    <w:rsid w:val="00B32B55"/>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8C8"/>
    <w:rsid w:val="00B3716E"/>
    <w:rsid w:val="00B37442"/>
    <w:rsid w:val="00B37668"/>
    <w:rsid w:val="00B37885"/>
    <w:rsid w:val="00B37A88"/>
    <w:rsid w:val="00B40339"/>
    <w:rsid w:val="00B40B57"/>
    <w:rsid w:val="00B40BC0"/>
    <w:rsid w:val="00B40F62"/>
    <w:rsid w:val="00B40F7B"/>
    <w:rsid w:val="00B4123F"/>
    <w:rsid w:val="00B413B4"/>
    <w:rsid w:val="00B4255D"/>
    <w:rsid w:val="00B4258A"/>
    <w:rsid w:val="00B4267F"/>
    <w:rsid w:val="00B43043"/>
    <w:rsid w:val="00B434D8"/>
    <w:rsid w:val="00B43625"/>
    <w:rsid w:val="00B43924"/>
    <w:rsid w:val="00B44066"/>
    <w:rsid w:val="00B44219"/>
    <w:rsid w:val="00B44B2F"/>
    <w:rsid w:val="00B45054"/>
    <w:rsid w:val="00B456BA"/>
    <w:rsid w:val="00B45772"/>
    <w:rsid w:val="00B45878"/>
    <w:rsid w:val="00B45A5E"/>
    <w:rsid w:val="00B45D0C"/>
    <w:rsid w:val="00B45F60"/>
    <w:rsid w:val="00B460E5"/>
    <w:rsid w:val="00B465BB"/>
    <w:rsid w:val="00B46AF2"/>
    <w:rsid w:val="00B46B55"/>
    <w:rsid w:val="00B46DEB"/>
    <w:rsid w:val="00B4730D"/>
    <w:rsid w:val="00B474CF"/>
    <w:rsid w:val="00B4770B"/>
    <w:rsid w:val="00B4775E"/>
    <w:rsid w:val="00B47A45"/>
    <w:rsid w:val="00B47C75"/>
    <w:rsid w:val="00B47DA5"/>
    <w:rsid w:val="00B500C7"/>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41EE"/>
    <w:rsid w:val="00B54364"/>
    <w:rsid w:val="00B5504B"/>
    <w:rsid w:val="00B5564C"/>
    <w:rsid w:val="00B556A8"/>
    <w:rsid w:val="00B558A8"/>
    <w:rsid w:val="00B55925"/>
    <w:rsid w:val="00B56664"/>
    <w:rsid w:val="00B56871"/>
    <w:rsid w:val="00B56EE3"/>
    <w:rsid w:val="00B576CD"/>
    <w:rsid w:val="00B579F7"/>
    <w:rsid w:val="00B57BB1"/>
    <w:rsid w:val="00B6005D"/>
    <w:rsid w:val="00B60166"/>
    <w:rsid w:val="00B606A4"/>
    <w:rsid w:val="00B60713"/>
    <w:rsid w:val="00B60AF0"/>
    <w:rsid w:val="00B60BDC"/>
    <w:rsid w:val="00B612C1"/>
    <w:rsid w:val="00B61D4E"/>
    <w:rsid w:val="00B6216B"/>
    <w:rsid w:val="00B6241F"/>
    <w:rsid w:val="00B624E7"/>
    <w:rsid w:val="00B625E8"/>
    <w:rsid w:val="00B62E32"/>
    <w:rsid w:val="00B62F49"/>
    <w:rsid w:val="00B630AA"/>
    <w:rsid w:val="00B631DF"/>
    <w:rsid w:val="00B6324F"/>
    <w:rsid w:val="00B63278"/>
    <w:rsid w:val="00B63B2B"/>
    <w:rsid w:val="00B63BF3"/>
    <w:rsid w:val="00B63DF8"/>
    <w:rsid w:val="00B64C30"/>
    <w:rsid w:val="00B64E18"/>
    <w:rsid w:val="00B65370"/>
    <w:rsid w:val="00B659F7"/>
    <w:rsid w:val="00B65A57"/>
    <w:rsid w:val="00B65A80"/>
    <w:rsid w:val="00B65E5B"/>
    <w:rsid w:val="00B65F00"/>
    <w:rsid w:val="00B667CE"/>
    <w:rsid w:val="00B6685D"/>
    <w:rsid w:val="00B6691E"/>
    <w:rsid w:val="00B66EBF"/>
    <w:rsid w:val="00B67627"/>
    <w:rsid w:val="00B70140"/>
    <w:rsid w:val="00B705A4"/>
    <w:rsid w:val="00B70855"/>
    <w:rsid w:val="00B708DC"/>
    <w:rsid w:val="00B70C61"/>
    <w:rsid w:val="00B70E24"/>
    <w:rsid w:val="00B71674"/>
    <w:rsid w:val="00B71964"/>
    <w:rsid w:val="00B71A57"/>
    <w:rsid w:val="00B71D28"/>
    <w:rsid w:val="00B7211D"/>
    <w:rsid w:val="00B7230E"/>
    <w:rsid w:val="00B7234E"/>
    <w:rsid w:val="00B72C5D"/>
    <w:rsid w:val="00B72E0B"/>
    <w:rsid w:val="00B73811"/>
    <w:rsid w:val="00B7392B"/>
    <w:rsid w:val="00B73FC4"/>
    <w:rsid w:val="00B73FE1"/>
    <w:rsid w:val="00B741F0"/>
    <w:rsid w:val="00B7437A"/>
    <w:rsid w:val="00B747D8"/>
    <w:rsid w:val="00B74959"/>
    <w:rsid w:val="00B7495C"/>
    <w:rsid w:val="00B74CD0"/>
    <w:rsid w:val="00B75002"/>
    <w:rsid w:val="00B7511B"/>
    <w:rsid w:val="00B752CB"/>
    <w:rsid w:val="00B75679"/>
    <w:rsid w:val="00B7574E"/>
    <w:rsid w:val="00B75C1B"/>
    <w:rsid w:val="00B75D95"/>
    <w:rsid w:val="00B763A5"/>
    <w:rsid w:val="00B76693"/>
    <w:rsid w:val="00B76848"/>
    <w:rsid w:val="00B76A4A"/>
    <w:rsid w:val="00B76AC6"/>
    <w:rsid w:val="00B76C67"/>
    <w:rsid w:val="00B7755A"/>
    <w:rsid w:val="00B776F8"/>
    <w:rsid w:val="00B77A31"/>
    <w:rsid w:val="00B80ACF"/>
    <w:rsid w:val="00B80CA8"/>
    <w:rsid w:val="00B8163E"/>
    <w:rsid w:val="00B81870"/>
    <w:rsid w:val="00B81986"/>
    <w:rsid w:val="00B81A0D"/>
    <w:rsid w:val="00B81F7F"/>
    <w:rsid w:val="00B81F88"/>
    <w:rsid w:val="00B8210C"/>
    <w:rsid w:val="00B82338"/>
    <w:rsid w:val="00B82405"/>
    <w:rsid w:val="00B827B3"/>
    <w:rsid w:val="00B8296F"/>
    <w:rsid w:val="00B82D49"/>
    <w:rsid w:val="00B82D99"/>
    <w:rsid w:val="00B83EFC"/>
    <w:rsid w:val="00B83FF9"/>
    <w:rsid w:val="00B841B2"/>
    <w:rsid w:val="00B846F8"/>
    <w:rsid w:val="00B8473B"/>
    <w:rsid w:val="00B84A07"/>
    <w:rsid w:val="00B84A59"/>
    <w:rsid w:val="00B84F1E"/>
    <w:rsid w:val="00B85182"/>
    <w:rsid w:val="00B851DA"/>
    <w:rsid w:val="00B854EC"/>
    <w:rsid w:val="00B85807"/>
    <w:rsid w:val="00B858C4"/>
    <w:rsid w:val="00B858D7"/>
    <w:rsid w:val="00B85AB3"/>
    <w:rsid w:val="00B85FD7"/>
    <w:rsid w:val="00B86161"/>
    <w:rsid w:val="00B864EA"/>
    <w:rsid w:val="00B866DA"/>
    <w:rsid w:val="00B86A8C"/>
    <w:rsid w:val="00B86AA7"/>
    <w:rsid w:val="00B86C09"/>
    <w:rsid w:val="00B86CF4"/>
    <w:rsid w:val="00B8733B"/>
    <w:rsid w:val="00B87D5B"/>
    <w:rsid w:val="00B90694"/>
    <w:rsid w:val="00B906FB"/>
    <w:rsid w:val="00B90734"/>
    <w:rsid w:val="00B9083B"/>
    <w:rsid w:val="00B908AF"/>
    <w:rsid w:val="00B90DFA"/>
    <w:rsid w:val="00B9155F"/>
    <w:rsid w:val="00B918D2"/>
    <w:rsid w:val="00B91A52"/>
    <w:rsid w:val="00B91CAE"/>
    <w:rsid w:val="00B9211D"/>
    <w:rsid w:val="00B9219C"/>
    <w:rsid w:val="00B922C0"/>
    <w:rsid w:val="00B92423"/>
    <w:rsid w:val="00B925BC"/>
    <w:rsid w:val="00B9283C"/>
    <w:rsid w:val="00B92960"/>
    <w:rsid w:val="00B9296B"/>
    <w:rsid w:val="00B92B66"/>
    <w:rsid w:val="00B92CD4"/>
    <w:rsid w:val="00B92F3E"/>
    <w:rsid w:val="00B933B6"/>
    <w:rsid w:val="00B9354F"/>
    <w:rsid w:val="00B936BB"/>
    <w:rsid w:val="00B93CCD"/>
    <w:rsid w:val="00B943AA"/>
    <w:rsid w:val="00B9455E"/>
    <w:rsid w:val="00B9493E"/>
    <w:rsid w:val="00B949E4"/>
    <w:rsid w:val="00B94A22"/>
    <w:rsid w:val="00B94A51"/>
    <w:rsid w:val="00B94C68"/>
    <w:rsid w:val="00B94EA2"/>
    <w:rsid w:val="00B955FB"/>
    <w:rsid w:val="00B95691"/>
    <w:rsid w:val="00B958C4"/>
    <w:rsid w:val="00B95CE1"/>
    <w:rsid w:val="00B95CF1"/>
    <w:rsid w:val="00B95E5F"/>
    <w:rsid w:val="00B9600C"/>
    <w:rsid w:val="00B96159"/>
    <w:rsid w:val="00B96581"/>
    <w:rsid w:val="00B96721"/>
    <w:rsid w:val="00B96853"/>
    <w:rsid w:val="00B96870"/>
    <w:rsid w:val="00B96BAF"/>
    <w:rsid w:val="00B96C2C"/>
    <w:rsid w:val="00B96E22"/>
    <w:rsid w:val="00B96F0F"/>
    <w:rsid w:val="00B97223"/>
    <w:rsid w:val="00B972B8"/>
    <w:rsid w:val="00B97417"/>
    <w:rsid w:val="00B978BF"/>
    <w:rsid w:val="00B978C1"/>
    <w:rsid w:val="00B97AA0"/>
    <w:rsid w:val="00B97D3B"/>
    <w:rsid w:val="00BA0219"/>
    <w:rsid w:val="00BA02D7"/>
    <w:rsid w:val="00BA04FF"/>
    <w:rsid w:val="00BA0642"/>
    <w:rsid w:val="00BA09CB"/>
    <w:rsid w:val="00BA09FB"/>
    <w:rsid w:val="00BA0EA9"/>
    <w:rsid w:val="00BA1213"/>
    <w:rsid w:val="00BA16D2"/>
    <w:rsid w:val="00BA17CF"/>
    <w:rsid w:val="00BA1C0A"/>
    <w:rsid w:val="00BA1C56"/>
    <w:rsid w:val="00BA1F19"/>
    <w:rsid w:val="00BA20C8"/>
    <w:rsid w:val="00BA2CB1"/>
    <w:rsid w:val="00BA2D29"/>
    <w:rsid w:val="00BA3418"/>
    <w:rsid w:val="00BA34CB"/>
    <w:rsid w:val="00BA36B1"/>
    <w:rsid w:val="00BA3C09"/>
    <w:rsid w:val="00BA3E33"/>
    <w:rsid w:val="00BA3E4A"/>
    <w:rsid w:val="00BA3F04"/>
    <w:rsid w:val="00BA4083"/>
    <w:rsid w:val="00BA40BA"/>
    <w:rsid w:val="00BA4286"/>
    <w:rsid w:val="00BA496A"/>
    <w:rsid w:val="00BA4F6C"/>
    <w:rsid w:val="00BA50E5"/>
    <w:rsid w:val="00BA5322"/>
    <w:rsid w:val="00BA56D1"/>
    <w:rsid w:val="00BA58E9"/>
    <w:rsid w:val="00BA5A3C"/>
    <w:rsid w:val="00BA5D26"/>
    <w:rsid w:val="00BA5E71"/>
    <w:rsid w:val="00BA610A"/>
    <w:rsid w:val="00BA61F1"/>
    <w:rsid w:val="00BA6390"/>
    <w:rsid w:val="00BA67EC"/>
    <w:rsid w:val="00BA6B78"/>
    <w:rsid w:val="00BA6F8A"/>
    <w:rsid w:val="00BA7078"/>
    <w:rsid w:val="00BA72B0"/>
    <w:rsid w:val="00BA7B4D"/>
    <w:rsid w:val="00BA7C6D"/>
    <w:rsid w:val="00BA7E8C"/>
    <w:rsid w:val="00BA7FF1"/>
    <w:rsid w:val="00BB00B6"/>
    <w:rsid w:val="00BB00E4"/>
    <w:rsid w:val="00BB013B"/>
    <w:rsid w:val="00BB0409"/>
    <w:rsid w:val="00BB0640"/>
    <w:rsid w:val="00BB076D"/>
    <w:rsid w:val="00BB0B04"/>
    <w:rsid w:val="00BB12FE"/>
    <w:rsid w:val="00BB133B"/>
    <w:rsid w:val="00BB199F"/>
    <w:rsid w:val="00BB1AC0"/>
    <w:rsid w:val="00BB1DA4"/>
    <w:rsid w:val="00BB1DAD"/>
    <w:rsid w:val="00BB2806"/>
    <w:rsid w:val="00BB2B72"/>
    <w:rsid w:val="00BB3173"/>
    <w:rsid w:val="00BB3646"/>
    <w:rsid w:val="00BB37D3"/>
    <w:rsid w:val="00BB3EE6"/>
    <w:rsid w:val="00BB4053"/>
    <w:rsid w:val="00BB40C0"/>
    <w:rsid w:val="00BB49A3"/>
    <w:rsid w:val="00BB5399"/>
    <w:rsid w:val="00BB5A43"/>
    <w:rsid w:val="00BB6116"/>
    <w:rsid w:val="00BB66E0"/>
    <w:rsid w:val="00BB670B"/>
    <w:rsid w:val="00BB6810"/>
    <w:rsid w:val="00BB7550"/>
    <w:rsid w:val="00BB77FB"/>
    <w:rsid w:val="00BB78EC"/>
    <w:rsid w:val="00BB7918"/>
    <w:rsid w:val="00BC0122"/>
    <w:rsid w:val="00BC0171"/>
    <w:rsid w:val="00BC0F3E"/>
    <w:rsid w:val="00BC0F6C"/>
    <w:rsid w:val="00BC14E0"/>
    <w:rsid w:val="00BC1928"/>
    <w:rsid w:val="00BC1CFD"/>
    <w:rsid w:val="00BC2815"/>
    <w:rsid w:val="00BC29E8"/>
    <w:rsid w:val="00BC362C"/>
    <w:rsid w:val="00BC3746"/>
    <w:rsid w:val="00BC4BFE"/>
    <w:rsid w:val="00BC5AE4"/>
    <w:rsid w:val="00BC5C99"/>
    <w:rsid w:val="00BC6709"/>
    <w:rsid w:val="00BC68FB"/>
    <w:rsid w:val="00BC69B5"/>
    <w:rsid w:val="00BC6B67"/>
    <w:rsid w:val="00BC6E94"/>
    <w:rsid w:val="00BC7BCC"/>
    <w:rsid w:val="00BC7C97"/>
    <w:rsid w:val="00BC7DAA"/>
    <w:rsid w:val="00BC7DC4"/>
    <w:rsid w:val="00BC7E55"/>
    <w:rsid w:val="00BD00E8"/>
    <w:rsid w:val="00BD0B8F"/>
    <w:rsid w:val="00BD0F3D"/>
    <w:rsid w:val="00BD111E"/>
    <w:rsid w:val="00BD11DB"/>
    <w:rsid w:val="00BD1801"/>
    <w:rsid w:val="00BD1957"/>
    <w:rsid w:val="00BD1EE9"/>
    <w:rsid w:val="00BD1FCC"/>
    <w:rsid w:val="00BD22D1"/>
    <w:rsid w:val="00BD2834"/>
    <w:rsid w:val="00BD3A13"/>
    <w:rsid w:val="00BD3A7D"/>
    <w:rsid w:val="00BD3B72"/>
    <w:rsid w:val="00BD413C"/>
    <w:rsid w:val="00BD43AF"/>
    <w:rsid w:val="00BD45A8"/>
    <w:rsid w:val="00BD4726"/>
    <w:rsid w:val="00BD4ACE"/>
    <w:rsid w:val="00BD4D8C"/>
    <w:rsid w:val="00BD5595"/>
    <w:rsid w:val="00BD5AAC"/>
    <w:rsid w:val="00BD5C4C"/>
    <w:rsid w:val="00BD5CB2"/>
    <w:rsid w:val="00BD5EBC"/>
    <w:rsid w:val="00BD61C9"/>
    <w:rsid w:val="00BD6487"/>
    <w:rsid w:val="00BD6737"/>
    <w:rsid w:val="00BD6E70"/>
    <w:rsid w:val="00BD74F3"/>
    <w:rsid w:val="00BD75FE"/>
    <w:rsid w:val="00BD7D70"/>
    <w:rsid w:val="00BE000B"/>
    <w:rsid w:val="00BE08BB"/>
    <w:rsid w:val="00BE0A63"/>
    <w:rsid w:val="00BE11E6"/>
    <w:rsid w:val="00BE13BF"/>
    <w:rsid w:val="00BE1657"/>
    <w:rsid w:val="00BE1754"/>
    <w:rsid w:val="00BE17E1"/>
    <w:rsid w:val="00BE194A"/>
    <w:rsid w:val="00BE19C6"/>
    <w:rsid w:val="00BE1A10"/>
    <w:rsid w:val="00BE1ED0"/>
    <w:rsid w:val="00BE2186"/>
    <w:rsid w:val="00BE22DF"/>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5C0"/>
    <w:rsid w:val="00BE4A18"/>
    <w:rsid w:val="00BE4DBD"/>
    <w:rsid w:val="00BE51C2"/>
    <w:rsid w:val="00BE536B"/>
    <w:rsid w:val="00BE53DF"/>
    <w:rsid w:val="00BE5763"/>
    <w:rsid w:val="00BE59BC"/>
    <w:rsid w:val="00BE61E9"/>
    <w:rsid w:val="00BE6334"/>
    <w:rsid w:val="00BE63ED"/>
    <w:rsid w:val="00BE6441"/>
    <w:rsid w:val="00BE66C0"/>
    <w:rsid w:val="00BE677F"/>
    <w:rsid w:val="00BE6E6A"/>
    <w:rsid w:val="00BE78AC"/>
    <w:rsid w:val="00BE7A18"/>
    <w:rsid w:val="00BF0018"/>
    <w:rsid w:val="00BF0924"/>
    <w:rsid w:val="00BF0A0A"/>
    <w:rsid w:val="00BF0D01"/>
    <w:rsid w:val="00BF1378"/>
    <w:rsid w:val="00BF1A38"/>
    <w:rsid w:val="00BF1A89"/>
    <w:rsid w:val="00BF1D29"/>
    <w:rsid w:val="00BF24C2"/>
    <w:rsid w:val="00BF2C4E"/>
    <w:rsid w:val="00BF2D1F"/>
    <w:rsid w:val="00BF2E05"/>
    <w:rsid w:val="00BF3110"/>
    <w:rsid w:val="00BF31EB"/>
    <w:rsid w:val="00BF34BC"/>
    <w:rsid w:val="00BF35CE"/>
    <w:rsid w:val="00BF3B09"/>
    <w:rsid w:val="00BF3CB4"/>
    <w:rsid w:val="00BF40D0"/>
    <w:rsid w:val="00BF415D"/>
    <w:rsid w:val="00BF450E"/>
    <w:rsid w:val="00BF48EF"/>
    <w:rsid w:val="00BF4DBA"/>
    <w:rsid w:val="00BF4F0B"/>
    <w:rsid w:val="00BF54B6"/>
    <w:rsid w:val="00BF5D71"/>
    <w:rsid w:val="00BF5DA5"/>
    <w:rsid w:val="00BF5E9E"/>
    <w:rsid w:val="00BF5FF5"/>
    <w:rsid w:val="00BF64D7"/>
    <w:rsid w:val="00BF67D8"/>
    <w:rsid w:val="00BF689A"/>
    <w:rsid w:val="00BF6BED"/>
    <w:rsid w:val="00BF79BF"/>
    <w:rsid w:val="00BF79E6"/>
    <w:rsid w:val="00BF7FC3"/>
    <w:rsid w:val="00C002B3"/>
    <w:rsid w:val="00C0051A"/>
    <w:rsid w:val="00C0059A"/>
    <w:rsid w:val="00C00DB3"/>
    <w:rsid w:val="00C0104E"/>
    <w:rsid w:val="00C0113E"/>
    <w:rsid w:val="00C0117B"/>
    <w:rsid w:val="00C01701"/>
    <w:rsid w:val="00C017E8"/>
    <w:rsid w:val="00C01B9C"/>
    <w:rsid w:val="00C01C30"/>
    <w:rsid w:val="00C01EFF"/>
    <w:rsid w:val="00C02C28"/>
    <w:rsid w:val="00C02E0A"/>
    <w:rsid w:val="00C02F89"/>
    <w:rsid w:val="00C0322A"/>
    <w:rsid w:val="00C035E4"/>
    <w:rsid w:val="00C0361E"/>
    <w:rsid w:val="00C03CE4"/>
    <w:rsid w:val="00C03FAC"/>
    <w:rsid w:val="00C03FB1"/>
    <w:rsid w:val="00C0448B"/>
    <w:rsid w:val="00C04743"/>
    <w:rsid w:val="00C047C2"/>
    <w:rsid w:val="00C05012"/>
    <w:rsid w:val="00C0524E"/>
    <w:rsid w:val="00C05670"/>
    <w:rsid w:val="00C057E1"/>
    <w:rsid w:val="00C06000"/>
    <w:rsid w:val="00C06AD3"/>
    <w:rsid w:val="00C06F08"/>
    <w:rsid w:val="00C0703B"/>
    <w:rsid w:val="00C0714A"/>
    <w:rsid w:val="00C07231"/>
    <w:rsid w:val="00C07475"/>
    <w:rsid w:val="00C07920"/>
    <w:rsid w:val="00C07B2C"/>
    <w:rsid w:val="00C07D49"/>
    <w:rsid w:val="00C10617"/>
    <w:rsid w:val="00C109D3"/>
    <w:rsid w:val="00C10A91"/>
    <w:rsid w:val="00C10F35"/>
    <w:rsid w:val="00C111E2"/>
    <w:rsid w:val="00C1125E"/>
    <w:rsid w:val="00C1135A"/>
    <w:rsid w:val="00C11489"/>
    <w:rsid w:val="00C11647"/>
    <w:rsid w:val="00C1173C"/>
    <w:rsid w:val="00C11A59"/>
    <w:rsid w:val="00C11BA2"/>
    <w:rsid w:val="00C11D4B"/>
    <w:rsid w:val="00C11D74"/>
    <w:rsid w:val="00C122BA"/>
    <w:rsid w:val="00C12697"/>
    <w:rsid w:val="00C126FC"/>
    <w:rsid w:val="00C128D2"/>
    <w:rsid w:val="00C12E4E"/>
    <w:rsid w:val="00C12FC8"/>
    <w:rsid w:val="00C1332D"/>
    <w:rsid w:val="00C13495"/>
    <w:rsid w:val="00C13C02"/>
    <w:rsid w:val="00C13DDD"/>
    <w:rsid w:val="00C141E2"/>
    <w:rsid w:val="00C14431"/>
    <w:rsid w:val="00C14575"/>
    <w:rsid w:val="00C14644"/>
    <w:rsid w:val="00C1470C"/>
    <w:rsid w:val="00C152AB"/>
    <w:rsid w:val="00C15349"/>
    <w:rsid w:val="00C153AE"/>
    <w:rsid w:val="00C15405"/>
    <w:rsid w:val="00C157E3"/>
    <w:rsid w:val="00C157EF"/>
    <w:rsid w:val="00C159E6"/>
    <w:rsid w:val="00C15B7D"/>
    <w:rsid w:val="00C162D8"/>
    <w:rsid w:val="00C16326"/>
    <w:rsid w:val="00C16739"/>
    <w:rsid w:val="00C1682A"/>
    <w:rsid w:val="00C169F9"/>
    <w:rsid w:val="00C16A1B"/>
    <w:rsid w:val="00C16A94"/>
    <w:rsid w:val="00C16BA9"/>
    <w:rsid w:val="00C16EE9"/>
    <w:rsid w:val="00C17010"/>
    <w:rsid w:val="00C170F3"/>
    <w:rsid w:val="00C17576"/>
    <w:rsid w:val="00C17B63"/>
    <w:rsid w:val="00C17ECC"/>
    <w:rsid w:val="00C2010C"/>
    <w:rsid w:val="00C2087E"/>
    <w:rsid w:val="00C20A48"/>
    <w:rsid w:val="00C20ED0"/>
    <w:rsid w:val="00C20FCB"/>
    <w:rsid w:val="00C21036"/>
    <w:rsid w:val="00C2106B"/>
    <w:rsid w:val="00C2107C"/>
    <w:rsid w:val="00C219AE"/>
    <w:rsid w:val="00C219BD"/>
    <w:rsid w:val="00C21E2C"/>
    <w:rsid w:val="00C2207E"/>
    <w:rsid w:val="00C2245A"/>
    <w:rsid w:val="00C22596"/>
    <w:rsid w:val="00C225CB"/>
    <w:rsid w:val="00C2262F"/>
    <w:rsid w:val="00C22A8E"/>
    <w:rsid w:val="00C22E57"/>
    <w:rsid w:val="00C23179"/>
    <w:rsid w:val="00C23442"/>
    <w:rsid w:val="00C2371E"/>
    <w:rsid w:val="00C23A34"/>
    <w:rsid w:val="00C23C4C"/>
    <w:rsid w:val="00C23D05"/>
    <w:rsid w:val="00C23DF5"/>
    <w:rsid w:val="00C23F66"/>
    <w:rsid w:val="00C241D6"/>
    <w:rsid w:val="00C24673"/>
    <w:rsid w:val="00C2484C"/>
    <w:rsid w:val="00C248B5"/>
    <w:rsid w:val="00C249B4"/>
    <w:rsid w:val="00C24B04"/>
    <w:rsid w:val="00C24B7C"/>
    <w:rsid w:val="00C24E99"/>
    <w:rsid w:val="00C252E3"/>
    <w:rsid w:val="00C25840"/>
    <w:rsid w:val="00C25865"/>
    <w:rsid w:val="00C25EEB"/>
    <w:rsid w:val="00C2665F"/>
    <w:rsid w:val="00C267CF"/>
    <w:rsid w:val="00C26A41"/>
    <w:rsid w:val="00C26B68"/>
    <w:rsid w:val="00C26EF1"/>
    <w:rsid w:val="00C30423"/>
    <w:rsid w:val="00C308ED"/>
    <w:rsid w:val="00C316CE"/>
    <w:rsid w:val="00C31791"/>
    <w:rsid w:val="00C31859"/>
    <w:rsid w:val="00C31A95"/>
    <w:rsid w:val="00C31BC6"/>
    <w:rsid w:val="00C31F40"/>
    <w:rsid w:val="00C31F43"/>
    <w:rsid w:val="00C3228D"/>
    <w:rsid w:val="00C3235F"/>
    <w:rsid w:val="00C323A2"/>
    <w:rsid w:val="00C3256D"/>
    <w:rsid w:val="00C32642"/>
    <w:rsid w:val="00C32812"/>
    <w:rsid w:val="00C328AE"/>
    <w:rsid w:val="00C33153"/>
    <w:rsid w:val="00C3352D"/>
    <w:rsid w:val="00C33675"/>
    <w:rsid w:val="00C33772"/>
    <w:rsid w:val="00C33B90"/>
    <w:rsid w:val="00C33D80"/>
    <w:rsid w:val="00C3410D"/>
    <w:rsid w:val="00C341B0"/>
    <w:rsid w:val="00C34532"/>
    <w:rsid w:val="00C3491D"/>
    <w:rsid w:val="00C34C02"/>
    <w:rsid w:val="00C34DB7"/>
    <w:rsid w:val="00C34EA2"/>
    <w:rsid w:val="00C34F14"/>
    <w:rsid w:val="00C350E2"/>
    <w:rsid w:val="00C350ED"/>
    <w:rsid w:val="00C351A5"/>
    <w:rsid w:val="00C35346"/>
    <w:rsid w:val="00C3593C"/>
    <w:rsid w:val="00C35AD5"/>
    <w:rsid w:val="00C3634F"/>
    <w:rsid w:val="00C364C3"/>
    <w:rsid w:val="00C3653D"/>
    <w:rsid w:val="00C36F85"/>
    <w:rsid w:val="00C373DF"/>
    <w:rsid w:val="00C374D8"/>
    <w:rsid w:val="00C37AB9"/>
    <w:rsid w:val="00C37E6F"/>
    <w:rsid w:val="00C4030F"/>
    <w:rsid w:val="00C403C6"/>
    <w:rsid w:val="00C407C5"/>
    <w:rsid w:val="00C40960"/>
    <w:rsid w:val="00C40F42"/>
    <w:rsid w:val="00C410A8"/>
    <w:rsid w:val="00C4111A"/>
    <w:rsid w:val="00C4140C"/>
    <w:rsid w:val="00C41498"/>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9BE"/>
    <w:rsid w:val="00C44A48"/>
    <w:rsid w:val="00C44B09"/>
    <w:rsid w:val="00C44B47"/>
    <w:rsid w:val="00C44B88"/>
    <w:rsid w:val="00C44BCB"/>
    <w:rsid w:val="00C44D5A"/>
    <w:rsid w:val="00C4512B"/>
    <w:rsid w:val="00C459B0"/>
    <w:rsid w:val="00C45A05"/>
    <w:rsid w:val="00C45DE2"/>
    <w:rsid w:val="00C45F14"/>
    <w:rsid w:val="00C461A1"/>
    <w:rsid w:val="00C463B9"/>
    <w:rsid w:val="00C46945"/>
    <w:rsid w:val="00C469AF"/>
    <w:rsid w:val="00C46C9F"/>
    <w:rsid w:val="00C46D69"/>
    <w:rsid w:val="00C46E23"/>
    <w:rsid w:val="00C472F3"/>
    <w:rsid w:val="00C473B2"/>
    <w:rsid w:val="00C47BD1"/>
    <w:rsid w:val="00C47CAD"/>
    <w:rsid w:val="00C50083"/>
    <w:rsid w:val="00C500A1"/>
    <w:rsid w:val="00C507AC"/>
    <w:rsid w:val="00C50D48"/>
    <w:rsid w:val="00C513D4"/>
    <w:rsid w:val="00C5149A"/>
    <w:rsid w:val="00C51957"/>
    <w:rsid w:val="00C51C0E"/>
    <w:rsid w:val="00C51DD4"/>
    <w:rsid w:val="00C51FAA"/>
    <w:rsid w:val="00C524A6"/>
    <w:rsid w:val="00C527CB"/>
    <w:rsid w:val="00C52929"/>
    <w:rsid w:val="00C5303F"/>
    <w:rsid w:val="00C53673"/>
    <w:rsid w:val="00C5385D"/>
    <w:rsid w:val="00C5388C"/>
    <w:rsid w:val="00C53964"/>
    <w:rsid w:val="00C53B7D"/>
    <w:rsid w:val="00C5404F"/>
    <w:rsid w:val="00C54490"/>
    <w:rsid w:val="00C5465D"/>
    <w:rsid w:val="00C5476F"/>
    <w:rsid w:val="00C547C3"/>
    <w:rsid w:val="00C548AD"/>
    <w:rsid w:val="00C54906"/>
    <w:rsid w:val="00C54C4B"/>
    <w:rsid w:val="00C54F95"/>
    <w:rsid w:val="00C554A7"/>
    <w:rsid w:val="00C55509"/>
    <w:rsid w:val="00C559C6"/>
    <w:rsid w:val="00C559F6"/>
    <w:rsid w:val="00C56054"/>
    <w:rsid w:val="00C5616E"/>
    <w:rsid w:val="00C56498"/>
    <w:rsid w:val="00C568B4"/>
    <w:rsid w:val="00C56974"/>
    <w:rsid w:val="00C56B95"/>
    <w:rsid w:val="00C5721A"/>
    <w:rsid w:val="00C5742B"/>
    <w:rsid w:val="00C579B8"/>
    <w:rsid w:val="00C6015E"/>
    <w:rsid w:val="00C60D0B"/>
    <w:rsid w:val="00C60DE5"/>
    <w:rsid w:val="00C60F8C"/>
    <w:rsid w:val="00C6108A"/>
    <w:rsid w:val="00C6110D"/>
    <w:rsid w:val="00C61374"/>
    <w:rsid w:val="00C616C5"/>
    <w:rsid w:val="00C618D4"/>
    <w:rsid w:val="00C619FD"/>
    <w:rsid w:val="00C61B8A"/>
    <w:rsid w:val="00C62019"/>
    <w:rsid w:val="00C623A8"/>
    <w:rsid w:val="00C626B7"/>
    <w:rsid w:val="00C62B45"/>
    <w:rsid w:val="00C6357E"/>
    <w:rsid w:val="00C63683"/>
    <w:rsid w:val="00C638FE"/>
    <w:rsid w:val="00C63A63"/>
    <w:rsid w:val="00C63BA0"/>
    <w:rsid w:val="00C63EA4"/>
    <w:rsid w:val="00C63F21"/>
    <w:rsid w:val="00C641C2"/>
    <w:rsid w:val="00C645B0"/>
    <w:rsid w:val="00C64B3C"/>
    <w:rsid w:val="00C64CEF"/>
    <w:rsid w:val="00C64D41"/>
    <w:rsid w:val="00C64D6B"/>
    <w:rsid w:val="00C65AFB"/>
    <w:rsid w:val="00C65CFD"/>
    <w:rsid w:val="00C664DA"/>
    <w:rsid w:val="00C6689B"/>
    <w:rsid w:val="00C66C5C"/>
    <w:rsid w:val="00C66FF8"/>
    <w:rsid w:val="00C67346"/>
    <w:rsid w:val="00C67A18"/>
    <w:rsid w:val="00C67D98"/>
    <w:rsid w:val="00C706E2"/>
    <w:rsid w:val="00C7071E"/>
    <w:rsid w:val="00C7074E"/>
    <w:rsid w:val="00C7077E"/>
    <w:rsid w:val="00C70C7B"/>
    <w:rsid w:val="00C70DDA"/>
    <w:rsid w:val="00C71266"/>
    <w:rsid w:val="00C71555"/>
    <w:rsid w:val="00C71CE8"/>
    <w:rsid w:val="00C71D54"/>
    <w:rsid w:val="00C7271D"/>
    <w:rsid w:val="00C727DC"/>
    <w:rsid w:val="00C7293F"/>
    <w:rsid w:val="00C72C97"/>
    <w:rsid w:val="00C72D31"/>
    <w:rsid w:val="00C73006"/>
    <w:rsid w:val="00C731D4"/>
    <w:rsid w:val="00C7343A"/>
    <w:rsid w:val="00C734A1"/>
    <w:rsid w:val="00C73786"/>
    <w:rsid w:val="00C73D7D"/>
    <w:rsid w:val="00C73F54"/>
    <w:rsid w:val="00C74187"/>
    <w:rsid w:val="00C7424A"/>
    <w:rsid w:val="00C7494D"/>
    <w:rsid w:val="00C74B85"/>
    <w:rsid w:val="00C74BB7"/>
    <w:rsid w:val="00C74FD7"/>
    <w:rsid w:val="00C750B3"/>
    <w:rsid w:val="00C750E4"/>
    <w:rsid w:val="00C75302"/>
    <w:rsid w:val="00C7604A"/>
    <w:rsid w:val="00C7606A"/>
    <w:rsid w:val="00C7671D"/>
    <w:rsid w:val="00C76A67"/>
    <w:rsid w:val="00C76A7C"/>
    <w:rsid w:val="00C76BF0"/>
    <w:rsid w:val="00C76F7B"/>
    <w:rsid w:val="00C770B1"/>
    <w:rsid w:val="00C777D5"/>
    <w:rsid w:val="00C777DC"/>
    <w:rsid w:val="00C77A66"/>
    <w:rsid w:val="00C77CFC"/>
    <w:rsid w:val="00C77D93"/>
    <w:rsid w:val="00C77F61"/>
    <w:rsid w:val="00C77FAA"/>
    <w:rsid w:val="00C80A45"/>
    <w:rsid w:val="00C80F44"/>
    <w:rsid w:val="00C80F90"/>
    <w:rsid w:val="00C8143C"/>
    <w:rsid w:val="00C81699"/>
    <w:rsid w:val="00C81BBE"/>
    <w:rsid w:val="00C81BD7"/>
    <w:rsid w:val="00C82525"/>
    <w:rsid w:val="00C8254F"/>
    <w:rsid w:val="00C82BE3"/>
    <w:rsid w:val="00C82DC9"/>
    <w:rsid w:val="00C830CA"/>
    <w:rsid w:val="00C83418"/>
    <w:rsid w:val="00C835A8"/>
    <w:rsid w:val="00C83D28"/>
    <w:rsid w:val="00C83E44"/>
    <w:rsid w:val="00C83FD9"/>
    <w:rsid w:val="00C84093"/>
    <w:rsid w:val="00C84184"/>
    <w:rsid w:val="00C842D8"/>
    <w:rsid w:val="00C84388"/>
    <w:rsid w:val="00C84687"/>
    <w:rsid w:val="00C84B8D"/>
    <w:rsid w:val="00C851F2"/>
    <w:rsid w:val="00C85244"/>
    <w:rsid w:val="00C8552F"/>
    <w:rsid w:val="00C85B5D"/>
    <w:rsid w:val="00C85DF1"/>
    <w:rsid w:val="00C86001"/>
    <w:rsid w:val="00C86233"/>
    <w:rsid w:val="00C862C9"/>
    <w:rsid w:val="00C8757D"/>
    <w:rsid w:val="00C87590"/>
    <w:rsid w:val="00C875BA"/>
    <w:rsid w:val="00C8799A"/>
    <w:rsid w:val="00C87B61"/>
    <w:rsid w:val="00C87D00"/>
    <w:rsid w:val="00C900CD"/>
    <w:rsid w:val="00C908FC"/>
    <w:rsid w:val="00C90BE1"/>
    <w:rsid w:val="00C90C8D"/>
    <w:rsid w:val="00C912DE"/>
    <w:rsid w:val="00C91B48"/>
    <w:rsid w:val="00C9204C"/>
    <w:rsid w:val="00C9248A"/>
    <w:rsid w:val="00C93017"/>
    <w:rsid w:val="00C9317A"/>
    <w:rsid w:val="00C93F34"/>
    <w:rsid w:val="00C93F6A"/>
    <w:rsid w:val="00C940D9"/>
    <w:rsid w:val="00C94478"/>
    <w:rsid w:val="00C9452B"/>
    <w:rsid w:val="00C9478E"/>
    <w:rsid w:val="00C9492B"/>
    <w:rsid w:val="00C94F47"/>
    <w:rsid w:val="00C9524A"/>
    <w:rsid w:val="00C95444"/>
    <w:rsid w:val="00C956CA"/>
    <w:rsid w:val="00C96207"/>
    <w:rsid w:val="00C962DE"/>
    <w:rsid w:val="00C967C3"/>
    <w:rsid w:val="00C967DB"/>
    <w:rsid w:val="00C968D0"/>
    <w:rsid w:val="00C969A1"/>
    <w:rsid w:val="00C96F1A"/>
    <w:rsid w:val="00C971E9"/>
    <w:rsid w:val="00C97417"/>
    <w:rsid w:val="00C9793A"/>
    <w:rsid w:val="00C97DD2"/>
    <w:rsid w:val="00C97DF8"/>
    <w:rsid w:val="00CA00C3"/>
    <w:rsid w:val="00CA02A7"/>
    <w:rsid w:val="00CA0AA3"/>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96D"/>
    <w:rsid w:val="00CA4A52"/>
    <w:rsid w:val="00CA4AA3"/>
    <w:rsid w:val="00CA4F24"/>
    <w:rsid w:val="00CA5628"/>
    <w:rsid w:val="00CA5D7A"/>
    <w:rsid w:val="00CA5F27"/>
    <w:rsid w:val="00CA62A3"/>
    <w:rsid w:val="00CA64A6"/>
    <w:rsid w:val="00CA66CF"/>
    <w:rsid w:val="00CA6F04"/>
    <w:rsid w:val="00CA6F76"/>
    <w:rsid w:val="00CA6FAC"/>
    <w:rsid w:val="00CA77EC"/>
    <w:rsid w:val="00CA7B93"/>
    <w:rsid w:val="00CB08C2"/>
    <w:rsid w:val="00CB0922"/>
    <w:rsid w:val="00CB1361"/>
    <w:rsid w:val="00CB1402"/>
    <w:rsid w:val="00CB1655"/>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3AA"/>
    <w:rsid w:val="00CB4414"/>
    <w:rsid w:val="00CB444F"/>
    <w:rsid w:val="00CB48DD"/>
    <w:rsid w:val="00CB494F"/>
    <w:rsid w:val="00CB4A35"/>
    <w:rsid w:val="00CB4B31"/>
    <w:rsid w:val="00CB4BC1"/>
    <w:rsid w:val="00CB4D88"/>
    <w:rsid w:val="00CB4E80"/>
    <w:rsid w:val="00CB4EED"/>
    <w:rsid w:val="00CB4F44"/>
    <w:rsid w:val="00CB537E"/>
    <w:rsid w:val="00CB5721"/>
    <w:rsid w:val="00CB5922"/>
    <w:rsid w:val="00CB5982"/>
    <w:rsid w:val="00CB5A37"/>
    <w:rsid w:val="00CB5E57"/>
    <w:rsid w:val="00CB60C5"/>
    <w:rsid w:val="00CB61F8"/>
    <w:rsid w:val="00CB68BF"/>
    <w:rsid w:val="00CB6990"/>
    <w:rsid w:val="00CB6F90"/>
    <w:rsid w:val="00CB79CF"/>
    <w:rsid w:val="00CB7B69"/>
    <w:rsid w:val="00CB7B94"/>
    <w:rsid w:val="00CB7F5F"/>
    <w:rsid w:val="00CB7FF1"/>
    <w:rsid w:val="00CC0610"/>
    <w:rsid w:val="00CC0717"/>
    <w:rsid w:val="00CC0A08"/>
    <w:rsid w:val="00CC0AE1"/>
    <w:rsid w:val="00CC0DDD"/>
    <w:rsid w:val="00CC11B4"/>
    <w:rsid w:val="00CC13FB"/>
    <w:rsid w:val="00CC1653"/>
    <w:rsid w:val="00CC19D9"/>
    <w:rsid w:val="00CC1CAE"/>
    <w:rsid w:val="00CC2358"/>
    <w:rsid w:val="00CC23DE"/>
    <w:rsid w:val="00CC2A74"/>
    <w:rsid w:val="00CC2AF9"/>
    <w:rsid w:val="00CC2C94"/>
    <w:rsid w:val="00CC2F62"/>
    <w:rsid w:val="00CC358F"/>
    <w:rsid w:val="00CC379D"/>
    <w:rsid w:val="00CC3913"/>
    <w:rsid w:val="00CC3AA8"/>
    <w:rsid w:val="00CC3BFB"/>
    <w:rsid w:val="00CC3E72"/>
    <w:rsid w:val="00CC3E79"/>
    <w:rsid w:val="00CC3F9C"/>
    <w:rsid w:val="00CC4D36"/>
    <w:rsid w:val="00CC508F"/>
    <w:rsid w:val="00CC528D"/>
    <w:rsid w:val="00CC53B5"/>
    <w:rsid w:val="00CC5650"/>
    <w:rsid w:val="00CC5C6A"/>
    <w:rsid w:val="00CC5D43"/>
    <w:rsid w:val="00CC63E4"/>
    <w:rsid w:val="00CC6400"/>
    <w:rsid w:val="00CC6884"/>
    <w:rsid w:val="00CC690B"/>
    <w:rsid w:val="00CC6E72"/>
    <w:rsid w:val="00CC7665"/>
    <w:rsid w:val="00CC7932"/>
    <w:rsid w:val="00CC7BA0"/>
    <w:rsid w:val="00CC7CE4"/>
    <w:rsid w:val="00CD0265"/>
    <w:rsid w:val="00CD0274"/>
    <w:rsid w:val="00CD02EA"/>
    <w:rsid w:val="00CD0672"/>
    <w:rsid w:val="00CD0AB4"/>
    <w:rsid w:val="00CD0AE0"/>
    <w:rsid w:val="00CD0C05"/>
    <w:rsid w:val="00CD1030"/>
    <w:rsid w:val="00CD1269"/>
    <w:rsid w:val="00CD18C2"/>
    <w:rsid w:val="00CD18DB"/>
    <w:rsid w:val="00CD1A1A"/>
    <w:rsid w:val="00CD2049"/>
    <w:rsid w:val="00CD2710"/>
    <w:rsid w:val="00CD277A"/>
    <w:rsid w:val="00CD30CE"/>
    <w:rsid w:val="00CD36AA"/>
    <w:rsid w:val="00CD3B76"/>
    <w:rsid w:val="00CD3FA2"/>
    <w:rsid w:val="00CD438B"/>
    <w:rsid w:val="00CD48F8"/>
    <w:rsid w:val="00CD4B8F"/>
    <w:rsid w:val="00CD4C30"/>
    <w:rsid w:val="00CD5371"/>
    <w:rsid w:val="00CD54CE"/>
    <w:rsid w:val="00CD5824"/>
    <w:rsid w:val="00CD68BE"/>
    <w:rsid w:val="00CD6BFC"/>
    <w:rsid w:val="00CD6C73"/>
    <w:rsid w:val="00CD6F55"/>
    <w:rsid w:val="00CD70DC"/>
    <w:rsid w:val="00CD76EA"/>
    <w:rsid w:val="00CD782F"/>
    <w:rsid w:val="00CD7BB8"/>
    <w:rsid w:val="00CD7BC0"/>
    <w:rsid w:val="00CD7D63"/>
    <w:rsid w:val="00CD7DF4"/>
    <w:rsid w:val="00CD7E50"/>
    <w:rsid w:val="00CE0190"/>
    <w:rsid w:val="00CE0763"/>
    <w:rsid w:val="00CE0A81"/>
    <w:rsid w:val="00CE0A92"/>
    <w:rsid w:val="00CE0F24"/>
    <w:rsid w:val="00CE139C"/>
    <w:rsid w:val="00CE14E4"/>
    <w:rsid w:val="00CE160D"/>
    <w:rsid w:val="00CE173F"/>
    <w:rsid w:val="00CE1844"/>
    <w:rsid w:val="00CE1918"/>
    <w:rsid w:val="00CE1BF2"/>
    <w:rsid w:val="00CE1DFA"/>
    <w:rsid w:val="00CE1E2C"/>
    <w:rsid w:val="00CE21B4"/>
    <w:rsid w:val="00CE2268"/>
    <w:rsid w:val="00CE2BF6"/>
    <w:rsid w:val="00CE2D56"/>
    <w:rsid w:val="00CE2FAB"/>
    <w:rsid w:val="00CE3365"/>
    <w:rsid w:val="00CE398E"/>
    <w:rsid w:val="00CE3BC6"/>
    <w:rsid w:val="00CE3E98"/>
    <w:rsid w:val="00CE410F"/>
    <w:rsid w:val="00CE4139"/>
    <w:rsid w:val="00CE422C"/>
    <w:rsid w:val="00CE535A"/>
    <w:rsid w:val="00CE542A"/>
    <w:rsid w:val="00CE542C"/>
    <w:rsid w:val="00CE566C"/>
    <w:rsid w:val="00CE5966"/>
    <w:rsid w:val="00CE5C31"/>
    <w:rsid w:val="00CE5EB7"/>
    <w:rsid w:val="00CE6059"/>
    <w:rsid w:val="00CE623F"/>
    <w:rsid w:val="00CE66B4"/>
    <w:rsid w:val="00CE6C3B"/>
    <w:rsid w:val="00CE71D0"/>
    <w:rsid w:val="00CE7627"/>
    <w:rsid w:val="00CE797D"/>
    <w:rsid w:val="00CE7A87"/>
    <w:rsid w:val="00CE7E72"/>
    <w:rsid w:val="00CF069A"/>
    <w:rsid w:val="00CF07C2"/>
    <w:rsid w:val="00CF0E6C"/>
    <w:rsid w:val="00CF11E6"/>
    <w:rsid w:val="00CF13F0"/>
    <w:rsid w:val="00CF171B"/>
    <w:rsid w:val="00CF1C04"/>
    <w:rsid w:val="00CF1D2C"/>
    <w:rsid w:val="00CF1D8A"/>
    <w:rsid w:val="00CF1E11"/>
    <w:rsid w:val="00CF1E6E"/>
    <w:rsid w:val="00CF20EA"/>
    <w:rsid w:val="00CF2279"/>
    <w:rsid w:val="00CF22CC"/>
    <w:rsid w:val="00CF2444"/>
    <w:rsid w:val="00CF2542"/>
    <w:rsid w:val="00CF26A7"/>
    <w:rsid w:val="00CF2D84"/>
    <w:rsid w:val="00CF311D"/>
    <w:rsid w:val="00CF3739"/>
    <w:rsid w:val="00CF3A3D"/>
    <w:rsid w:val="00CF3B21"/>
    <w:rsid w:val="00CF3E49"/>
    <w:rsid w:val="00CF3E50"/>
    <w:rsid w:val="00CF43D0"/>
    <w:rsid w:val="00CF4599"/>
    <w:rsid w:val="00CF4981"/>
    <w:rsid w:val="00CF4C8E"/>
    <w:rsid w:val="00CF5250"/>
    <w:rsid w:val="00CF581A"/>
    <w:rsid w:val="00CF5847"/>
    <w:rsid w:val="00CF59F4"/>
    <w:rsid w:val="00CF62D8"/>
    <w:rsid w:val="00CF67E6"/>
    <w:rsid w:val="00CF6972"/>
    <w:rsid w:val="00CF74A1"/>
    <w:rsid w:val="00CF7592"/>
    <w:rsid w:val="00CF778A"/>
    <w:rsid w:val="00CF77F2"/>
    <w:rsid w:val="00CF78D1"/>
    <w:rsid w:val="00CF78FE"/>
    <w:rsid w:val="00CF7900"/>
    <w:rsid w:val="00CF7BC8"/>
    <w:rsid w:val="00D00201"/>
    <w:rsid w:val="00D0081B"/>
    <w:rsid w:val="00D0092F"/>
    <w:rsid w:val="00D01138"/>
    <w:rsid w:val="00D0150E"/>
    <w:rsid w:val="00D01947"/>
    <w:rsid w:val="00D01973"/>
    <w:rsid w:val="00D019F2"/>
    <w:rsid w:val="00D01ABE"/>
    <w:rsid w:val="00D01F1E"/>
    <w:rsid w:val="00D021FC"/>
    <w:rsid w:val="00D02336"/>
    <w:rsid w:val="00D02725"/>
    <w:rsid w:val="00D029D5"/>
    <w:rsid w:val="00D02BCB"/>
    <w:rsid w:val="00D031E0"/>
    <w:rsid w:val="00D033DF"/>
    <w:rsid w:val="00D03D40"/>
    <w:rsid w:val="00D03F39"/>
    <w:rsid w:val="00D041AD"/>
    <w:rsid w:val="00D04736"/>
    <w:rsid w:val="00D047AC"/>
    <w:rsid w:val="00D04897"/>
    <w:rsid w:val="00D04A13"/>
    <w:rsid w:val="00D04AA9"/>
    <w:rsid w:val="00D04C20"/>
    <w:rsid w:val="00D04C6E"/>
    <w:rsid w:val="00D04FC6"/>
    <w:rsid w:val="00D05276"/>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D76"/>
    <w:rsid w:val="00D10DDE"/>
    <w:rsid w:val="00D11320"/>
    <w:rsid w:val="00D1144C"/>
    <w:rsid w:val="00D12047"/>
    <w:rsid w:val="00D12667"/>
    <w:rsid w:val="00D1294F"/>
    <w:rsid w:val="00D12AA8"/>
    <w:rsid w:val="00D12C5E"/>
    <w:rsid w:val="00D12D42"/>
    <w:rsid w:val="00D12FCE"/>
    <w:rsid w:val="00D13452"/>
    <w:rsid w:val="00D13876"/>
    <w:rsid w:val="00D13A57"/>
    <w:rsid w:val="00D13C30"/>
    <w:rsid w:val="00D13EA0"/>
    <w:rsid w:val="00D140F6"/>
    <w:rsid w:val="00D1420A"/>
    <w:rsid w:val="00D14257"/>
    <w:rsid w:val="00D146CE"/>
    <w:rsid w:val="00D14738"/>
    <w:rsid w:val="00D147DB"/>
    <w:rsid w:val="00D152F8"/>
    <w:rsid w:val="00D15330"/>
    <w:rsid w:val="00D153F5"/>
    <w:rsid w:val="00D15548"/>
    <w:rsid w:val="00D15644"/>
    <w:rsid w:val="00D15886"/>
    <w:rsid w:val="00D16876"/>
    <w:rsid w:val="00D16C1D"/>
    <w:rsid w:val="00D16C3B"/>
    <w:rsid w:val="00D16E21"/>
    <w:rsid w:val="00D16F38"/>
    <w:rsid w:val="00D170A9"/>
    <w:rsid w:val="00D170FE"/>
    <w:rsid w:val="00D17434"/>
    <w:rsid w:val="00D176ED"/>
    <w:rsid w:val="00D17C7F"/>
    <w:rsid w:val="00D17F67"/>
    <w:rsid w:val="00D17FFA"/>
    <w:rsid w:val="00D2042C"/>
    <w:rsid w:val="00D204C7"/>
    <w:rsid w:val="00D20747"/>
    <w:rsid w:val="00D20EB6"/>
    <w:rsid w:val="00D213EC"/>
    <w:rsid w:val="00D215B9"/>
    <w:rsid w:val="00D217B0"/>
    <w:rsid w:val="00D21868"/>
    <w:rsid w:val="00D218F9"/>
    <w:rsid w:val="00D225DC"/>
    <w:rsid w:val="00D22941"/>
    <w:rsid w:val="00D22B55"/>
    <w:rsid w:val="00D22E6C"/>
    <w:rsid w:val="00D23215"/>
    <w:rsid w:val="00D233E6"/>
    <w:rsid w:val="00D236BA"/>
    <w:rsid w:val="00D236C5"/>
    <w:rsid w:val="00D237C8"/>
    <w:rsid w:val="00D23D5F"/>
    <w:rsid w:val="00D246AD"/>
    <w:rsid w:val="00D24798"/>
    <w:rsid w:val="00D2495F"/>
    <w:rsid w:val="00D24A85"/>
    <w:rsid w:val="00D24AB1"/>
    <w:rsid w:val="00D24EA7"/>
    <w:rsid w:val="00D24F39"/>
    <w:rsid w:val="00D24FD0"/>
    <w:rsid w:val="00D253BB"/>
    <w:rsid w:val="00D2555C"/>
    <w:rsid w:val="00D256C5"/>
    <w:rsid w:val="00D25F09"/>
    <w:rsid w:val="00D265B5"/>
    <w:rsid w:val="00D268D8"/>
    <w:rsid w:val="00D26A62"/>
    <w:rsid w:val="00D26D0A"/>
    <w:rsid w:val="00D271A8"/>
    <w:rsid w:val="00D27320"/>
    <w:rsid w:val="00D27641"/>
    <w:rsid w:val="00D2778B"/>
    <w:rsid w:val="00D27C47"/>
    <w:rsid w:val="00D27DCE"/>
    <w:rsid w:val="00D3013C"/>
    <w:rsid w:val="00D3081D"/>
    <w:rsid w:val="00D30932"/>
    <w:rsid w:val="00D3098E"/>
    <w:rsid w:val="00D30E1D"/>
    <w:rsid w:val="00D31053"/>
    <w:rsid w:val="00D310B2"/>
    <w:rsid w:val="00D31459"/>
    <w:rsid w:val="00D3157C"/>
    <w:rsid w:val="00D318BF"/>
    <w:rsid w:val="00D31951"/>
    <w:rsid w:val="00D31C3C"/>
    <w:rsid w:val="00D31CCF"/>
    <w:rsid w:val="00D321D2"/>
    <w:rsid w:val="00D321F8"/>
    <w:rsid w:val="00D3244F"/>
    <w:rsid w:val="00D3293A"/>
    <w:rsid w:val="00D32EFC"/>
    <w:rsid w:val="00D331BC"/>
    <w:rsid w:val="00D33441"/>
    <w:rsid w:val="00D3358A"/>
    <w:rsid w:val="00D336CC"/>
    <w:rsid w:val="00D33AAC"/>
    <w:rsid w:val="00D33FE0"/>
    <w:rsid w:val="00D345D9"/>
    <w:rsid w:val="00D3494A"/>
    <w:rsid w:val="00D34BAE"/>
    <w:rsid w:val="00D34D57"/>
    <w:rsid w:val="00D350DA"/>
    <w:rsid w:val="00D3540F"/>
    <w:rsid w:val="00D35E28"/>
    <w:rsid w:val="00D35EAD"/>
    <w:rsid w:val="00D36636"/>
    <w:rsid w:val="00D369C2"/>
    <w:rsid w:val="00D36D1C"/>
    <w:rsid w:val="00D36E10"/>
    <w:rsid w:val="00D36EAB"/>
    <w:rsid w:val="00D36FA4"/>
    <w:rsid w:val="00D372DF"/>
    <w:rsid w:val="00D37336"/>
    <w:rsid w:val="00D373B1"/>
    <w:rsid w:val="00D3767E"/>
    <w:rsid w:val="00D37902"/>
    <w:rsid w:val="00D37E6A"/>
    <w:rsid w:val="00D37F20"/>
    <w:rsid w:val="00D400C7"/>
    <w:rsid w:val="00D407D3"/>
    <w:rsid w:val="00D4085B"/>
    <w:rsid w:val="00D40E1D"/>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D9"/>
    <w:rsid w:val="00D4735E"/>
    <w:rsid w:val="00D47395"/>
    <w:rsid w:val="00D4766C"/>
    <w:rsid w:val="00D47B59"/>
    <w:rsid w:val="00D47BDF"/>
    <w:rsid w:val="00D47C71"/>
    <w:rsid w:val="00D47CBC"/>
    <w:rsid w:val="00D47DBE"/>
    <w:rsid w:val="00D50042"/>
    <w:rsid w:val="00D507C5"/>
    <w:rsid w:val="00D508F4"/>
    <w:rsid w:val="00D50D9E"/>
    <w:rsid w:val="00D5105E"/>
    <w:rsid w:val="00D51096"/>
    <w:rsid w:val="00D51172"/>
    <w:rsid w:val="00D516A7"/>
    <w:rsid w:val="00D51A22"/>
    <w:rsid w:val="00D52000"/>
    <w:rsid w:val="00D52024"/>
    <w:rsid w:val="00D526D9"/>
    <w:rsid w:val="00D52773"/>
    <w:rsid w:val="00D528F4"/>
    <w:rsid w:val="00D52E20"/>
    <w:rsid w:val="00D53056"/>
    <w:rsid w:val="00D5328C"/>
    <w:rsid w:val="00D53813"/>
    <w:rsid w:val="00D54257"/>
    <w:rsid w:val="00D54343"/>
    <w:rsid w:val="00D54EF9"/>
    <w:rsid w:val="00D55BC7"/>
    <w:rsid w:val="00D55C3A"/>
    <w:rsid w:val="00D561CC"/>
    <w:rsid w:val="00D561F9"/>
    <w:rsid w:val="00D56511"/>
    <w:rsid w:val="00D568C2"/>
    <w:rsid w:val="00D56E1D"/>
    <w:rsid w:val="00D56F28"/>
    <w:rsid w:val="00D5700A"/>
    <w:rsid w:val="00D5704B"/>
    <w:rsid w:val="00D571F5"/>
    <w:rsid w:val="00D575AB"/>
    <w:rsid w:val="00D579EA"/>
    <w:rsid w:val="00D57CF8"/>
    <w:rsid w:val="00D60A08"/>
    <w:rsid w:val="00D60CD1"/>
    <w:rsid w:val="00D60E15"/>
    <w:rsid w:val="00D60F5E"/>
    <w:rsid w:val="00D61130"/>
    <w:rsid w:val="00D61657"/>
    <w:rsid w:val="00D619B4"/>
    <w:rsid w:val="00D61BB7"/>
    <w:rsid w:val="00D61D56"/>
    <w:rsid w:val="00D61DB1"/>
    <w:rsid w:val="00D61E5E"/>
    <w:rsid w:val="00D61E84"/>
    <w:rsid w:val="00D629BF"/>
    <w:rsid w:val="00D62C09"/>
    <w:rsid w:val="00D62D5F"/>
    <w:rsid w:val="00D630C7"/>
    <w:rsid w:val="00D634DB"/>
    <w:rsid w:val="00D63682"/>
    <w:rsid w:val="00D638FE"/>
    <w:rsid w:val="00D63B0E"/>
    <w:rsid w:val="00D63C89"/>
    <w:rsid w:val="00D63DEC"/>
    <w:rsid w:val="00D64094"/>
    <w:rsid w:val="00D641D6"/>
    <w:rsid w:val="00D643FE"/>
    <w:rsid w:val="00D64415"/>
    <w:rsid w:val="00D649DC"/>
    <w:rsid w:val="00D64B15"/>
    <w:rsid w:val="00D64C3B"/>
    <w:rsid w:val="00D652B5"/>
    <w:rsid w:val="00D654F0"/>
    <w:rsid w:val="00D659F1"/>
    <w:rsid w:val="00D65DA5"/>
    <w:rsid w:val="00D663D9"/>
    <w:rsid w:val="00D6723C"/>
    <w:rsid w:val="00D6742F"/>
    <w:rsid w:val="00D67602"/>
    <w:rsid w:val="00D67756"/>
    <w:rsid w:val="00D679B6"/>
    <w:rsid w:val="00D67DCC"/>
    <w:rsid w:val="00D70319"/>
    <w:rsid w:val="00D70608"/>
    <w:rsid w:val="00D709A6"/>
    <w:rsid w:val="00D71250"/>
    <w:rsid w:val="00D717DE"/>
    <w:rsid w:val="00D718CA"/>
    <w:rsid w:val="00D72026"/>
    <w:rsid w:val="00D72CE4"/>
    <w:rsid w:val="00D72DEF"/>
    <w:rsid w:val="00D730EE"/>
    <w:rsid w:val="00D73158"/>
    <w:rsid w:val="00D734E6"/>
    <w:rsid w:val="00D73A13"/>
    <w:rsid w:val="00D73AA9"/>
    <w:rsid w:val="00D73B7D"/>
    <w:rsid w:val="00D73C86"/>
    <w:rsid w:val="00D743C1"/>
    <w:rsid w:val="00D74D85"/>
    <w:rsid w:val="00D74DDF"/>
    <w:rsid w:val="00D74DFE"/>
    <w:rsid w:val="00D74F05"/>
    <w:rsid w:val="00D75194"/>
    <w:rsid w:val="00D751B5"/>
    <w:rsid w:val="00D752DB"/>
    <w:rsid w:val="00D754C0"/>
    <w:rsid w:val="00D754DD"/>
    <w:rsid w:val="00D75B07"/>
    <w:rsid w:val="00D75BEF"/>
    <w:rsid w:val="00D75E0C"/>
    <w:rsid w:val="00D7621B"/>
    <w:rsid w:val="00D7674E"/>
    <w:rsid w:val="00D768EE"/>
    <w:rsid w:val="00D769A0"/>
    <w:rsid w:val="00D769E4"/>
    <w:rsid w:val="00D76ABE"/>
    <w:rsid w:val="00D76AF5"/>
    <w:rsid w:val="00D76EA4"/>
    <w:rsid w:val="00D77010"/>
    <w:rsid w:val="00D77505"/>
    <w:rsid w:val="00D775DA"/>
    <w:rsid w:val="00D77B24"/>
    <w:rsid w:val="00D77F25"/>
    <w:rsid w:val="00D8023C"/>
    <w:rsid w:val="00D80964"/>
    <w:rsid w:val="00D8118A"/>
    <w:rsid w:val="00D812F0"/>
    <w:rsid w:val="00D81412"/>
    <w:rsid w:val="00D8181A"/>
    <w:rsid w:val="00D8184F"/>
    <w:rsid w:val="00D81DA0"/>
    <w:rsid w:val="00D823AB"/>
    <w:rsid w:val="00D826E9"/>
    <w:rsid w:val="00D8339F"/>
    <w:rsid w:val="00D83540"/>
    <w:rsid w:val="00D8368C"/>
    <w:rsid w:val="00D83722"/>
    <w:rsid w:val="00D839BA"/>
    <w:rsid w:val="00D83ACF"/>
    <w:rsid w:val="00D84098"/>
    <w:rsid w:val="00D840EA"/>
    <w:rsid w:val="00D84917"/>
    <w:rsid w:val="00D84A49"/>
    <w:rsid w:val="00D84F4F"/>
    <w:rsid w:val="00D84F8F"/>
    <w:rsid w:val="00D8502A"/>
    <w:rsid w:val="00D85643"/>
    <w:rsid w:val="00D856A5"/>
    <w:rsid w:val="00D85FC7"/>
    <w:rsid w:val="00D86125"/>
    <w:rsid w:val="00D86256"/>
    <w:rsid w:val="00D86DB3"/>
    <w:rsid w:val="00D86F9D"/>
    <w:rsid w:val="00D871D0"/>
    <w:rsid w:val="00D87656"/>
    <w:rsid w:val="00D876ED"/>
    <w:rsid w:val="00D87A79"/>
    <w:rsid w:val="00D87D4A"/>
    <w:rsid w:val="00D87D69"/>
    <w:rsid w:val="00D87FB8"/>
    <w:rsid w:val="00D901F2"/>
    <w:rsid w:val="00D9088B"/>
    <w:rsid w:val="00D90BEF"/>
    <w:rsid w:val="00D90C35"/>
    <w:rsid w:val="00D91324"/>
    <w:rsid w:val="00D91B6F"/>
    <w:rsid w:val="00D92081"/>
    <w:rsid w:val="00D9237A"/>
    <w:rsid w:val="00D923E9"/>
    <w:rsid w:val="00D92478"/>
    <w:rsid w:val="00D92F5B"/>
    <w:rsid w:val="00D93232"/>
    <w:rsid w:val="00D93E2B"/>
    <w:rsid w:val="00D946B6"/>
    <w:rsid w:val="00D9497E"/>
    <w:rsid w:val="00D94DBD"/>
    <w:rsid w:val="00D94F21"/>
    <w:rsid w:val="00D9504F"/>
    <w:rsid w:val="00D9528D"/>
    <w:rsid w:val="00D9589F"/>
    <w:rsid w:val="00D959B0"/>
    <w:rsid w:val="00D9600A"/>
    <w:rsid w:val="00D96293"/>
    <w:rsid w:val="00D96EB9"/>
    <w:rsid w:val="00D970E6"/>
    <w:rsid w:val="00D972CE"/>
    <w:rsid w:val="00D973D2"/>
    <w:rsid w:val="00D976F8"/>
    <w:rsid w:val="00D978AD"/>
    <w:rsid w:val="00D97CDF"/>
    <w:rsid w:val="00D97E00"/>
    <w:rsid w:val="00D97F6A"/>
    <w:rsid w:val="00DA00E1"/>
    <w:rsid w:val="00DA0701"/>
    <w:rsid w:val="00DA091E"/>
    <w:rsid w:val="00DA0EAA"/>
    <w:rsid w:val="00DA12C4"/>
    <w:rsid w:val="00DA1413"/>
    <w:rsid w:val="00DA18F2"/>
    <w:rsid w:val="00DA1938"/>
    <w:rsid w:val="00DA24A7"/>
    <w:rsid w:val="00DA2720"/>
    <w:rsid w:val="00DA2F2E"/>
    <w:rsid w:val="00DA2F94"/>
    <w:rsid w:val="00DA33F4"/>
    <w:rsid w:val="00DA3ACF"/>
    <w:rsid w:val="00DA3DD6"/>
    <w:rsid w:val="00DA4240"/>
    <w:rsid w:val="00DA43FB"/>
    <w:rsid w:val="00DA446F"/>
    <w:rsid w:val="00DA4CBA"/>
    <w:rsid w:val="00DA4EA7"/>
    <w:rsid w:val="00DA4EC4"/>
    <w:rsid w:val="00DA503E"/>
    <w:rsid w:val="00DA51C5"/>
    <w:rsid w:val="00DA56A3"/>
    <w:rsid w:val="00DA6109"/>
    <w:rsid w:val="00DA6217"/>
    <w:rsid w:val="00DA6436"/>
    <w:rsid w:val="00DA71BD"/>
    <w:rsid w:val="00DA752A"/>
    <w:rsid w:val="00DA7587"/>
    <w:rsid w:val="00DA777C"/>
    <w:rsid w:val="00DA79C9"/>
    <w:rsid w:val="00DB004A"/>
    <w:rsid w:val="00DB0765"/>
    <w:rsid w:val="00DB09D4"/>
    <w:rsid w:val="00DB0B4A"/>
    <w:rsid w:val="00DB0D82"/>
    <w:rsid w:val="00DB0DFE"/>
    <w:rsid w:val="00DB11F4"/>
    <w:rsid w:val="00DB1565"/>
    <w:rsid w:val="00DB15CD"/>
    <w:rsid w:val="00DB1796"/>
    <w:rsid w:val="00DB1AB4"/>
    <w:rsid w:val="00DB1DE0"/>
    <w:rsid w:val="00DB2025"/>
    <w:rsid w:val="00DB2090"/>
    <w:rsid w:val="00DB21D4"/>
    <w:rsid w:val="00DB22B0"/>
    <w:rsid w:val="00DB2420"/>
    <w:rsid w:val="00DB2450"/>
    <w:rsid w:val="00DB2725"/>
    <w:rsid w:val="00DB278D"/>
    <w:rsid w:val="00DB28DD"/>
    <w:rsid w:val="00DB3097"/>
    <w:rsid w:val="00DB3303"/>
    <w:rsid w:val="00DB355A"/>
    <w:rsid w:val="00DB36DA"/>
    <w:rsid w:val="00DB3859"/>
    <w:rsid w:val="00DB3C53"/>
    <w:rsid w:val="00DB4240"/>
    <w:rsid w:val="00DB4306"/>
    <w:rsid w:val="00DB43FD"/>
    <w:rsid w:val="00DB4560"/>
    <w:rsid w:val="00DB4630"/>
    <w:rsid w:val="00DB48D8"/>
    <w:rsid w:val="00DB4B08"/>
    <w:rsid w:val="00DB4FA8"/>
    <w:rsid w:val="00DB5017"/>
    <w:rsid w:val="00DB5117"/>
    <w:rsid w:val="00DB52D6"/>
    <w:rsid w:val="00DB5F7D"/>
    <w:rsid w:val="00DB5F92"/>
    <w:rsid w:val="00DB6042"/>
    <w:rsid w:val="00DB64DF"/>
    <w:rsid w:val="00DB6753"/>
    <w:rsid w:val="00DB7003"/>
    <w:rsid w:val="00DB70CB"/>
    <w:rsid w:val="00DB74D2"/>
    <w:rsid w:val="00DB7861"/>
    <w:rsid w:val="00DB7E1B"/>
    <w:rsid w:val="00DC008F"/>
    <w:rsid w:val="00DC053B"/>
    <w:rsid w:val="00DC0920"/>
    <w:rsid w:val="00DC093F"/>
    <w:rsid w:val="00DC105D"/>
    <w:rsid w:val="00DC1071"/>
    <w:rsid w:val="00DC10EC"/>
    <w:rsid w:val="00DC15D4"/>
    <w:rsid w:val="00DC184F"/>
    <w:rsid w:val="00DC1E3D"/>
    <w:rsid w:val="00DC1E5E"/>
    <w:rsid w:val="00DC20E9"/>
    <w:rsid w:val="00DC2170"/>
    <w:rsid w:val="00DC2253"/>
    <w:rsid w:val="00DC2360"/>
    <w:rsid w:val="00DC24A3"/>
    <w:rsid w:val="00DC278E"/>
    <w:rsid w:val="00DC2CA4"/>
    <w:rsid w:val="00DC347C"/>
    <w:rsid w:val="00DC3FAD"/>
    <w:rsid w:val="00DC41D9"/>
    <w:rsid w:val="00DC4805"/>
    <w:rsid w:val="00DC4850"/>
    <w:rsid w:val="00DC49DB"/>
    <w:rsid w:val="00DC4B33"/>
    <w:rsid w:val="00DC4D0D"/>
    <w:rsid w:val="00DC4E4A"/>
    <w:rsid w:val="00DC509A"/>
    <w:rsid w:val="00DC50B2"/>
    <w:rsid w:val="00DC519C"/>
    <w:rsid w:val="00DC5794"/>
    <w:rsid w:val="00DC5811"/>
    <w:rsid w:val="00DC59AC"/>
    <w:rsid w:val="00DC5BED"/>
    <w:rsid w:val="00DC6771"/>
    <w:rsid w:val="00DC708A"/>
    <w:rsid w:val="00DC710A"/>
    <w:rsid w:val="00DC72E0"/>
    <w:rsid w:val="00DC7321"/>
    <w:rsid w:val="00DC734A"/>
    <w:rsid w:val="00DC73B3"/>
    <w:rsid w:val="00DC789B"/>
    <w:rsid w:val="00DC7ABD"/>
    <w:rsid w:val="00DC7FEB"/>
    <w:rsid w:val="00DD00CB"/>
    <w:rsid w:val="00DD020F"/>
    <w:rsid w:val="00DD059C"/>
    <w:rsid w:val="00DD05D9"/>
    <w:rsid w:val="00DD076A"/>
    <w:rsid w:val="00DD07A1"/>
    <w:rsid w:val="00DD0D85"/>
    <w:rsid w:val="00DD1752"/>
    <w:rsid w:val="00DD19B8"/>
    <w:rsid w:val="00DD19EE"/>
    <w:rsid w:val="00DD1A9F"/>
    <w:rsid w:val="00DD1D35"/>
    <w:rsid w:val="00DD2C06"/>
    <w:rsid w:val="00DD3400"/>
    <w:rsid w:val="00DD34D0"/>
    <w:rsid w:val="00DD35DC"/>
    <w:rsid w:val="00DD36B2"/>
    <w:rsid w:val="00DD3EE4"/>
    <w:rsid w:val="00DD4547"/>
    <w:rsid w:val="00DD4633"/>
    <w:rsid w:val="00DD4C90"/>
    <w:rsid w:val="00DD4FBB"/>
    <w:rsid w:val="00DD5376"/>
    <w:rsid w:val="00DD56BC"/>
    <w:rsid w:val="00DD5951"/>
    <w:rsid w:val="00DD5B51"/>
    <w:rsid w:val="00DD5F9F"/>
    <w:rsid w:val="00DD63C9"/>
    <w:rsid w:val="00DD653B"/>
    <w:rsid w:val="00DD656E"/>
    <w:rsid w:val="00DD6DAE"/>
    <w:rsid w:val="00DD6DD5"/>
    <w:rsid w:val="00DD74D1"/>
    <w:rsid w:val="00DD76F2"/>
    <w:rsid w:val="00DD7BC1"/>
    <w:rsid w:val="00DD7D1E"/>
    <w:rsid w:val="00DE0C50"/>
    <w:rsid w:val="00DE102A"/>
    <w:rsid w:val="00DE1536"/>
    <w:rsid w:val="00DE16CF"/>
    <w:rsid w:val="00DE185E"/>
    <w:rsid w:val="00DE1A5B"/>
    <w:rsid w:val="00DE1B3C"/>
    <w:rsid w:val="00DE1B59"/>
    <w:rsid w:val="00DE1FED"/>
    <w:rsid w:val="00DE20FF"/>
    <w:rsid w:val="00DE2531"/>
    <w:rsid w:val="00DE25DF"/>
    <w:rsid w:val="00DE27D1"/>
    <w:rsid w:val="00DE2A45"/>
    <w:rsid w:val="00DE2DA3"/>
    <w:rsid w:val="00DE2E7B"/>
    <w:rsid w:val="00DE306D"/>
    <w:rsid w:val="00DE3342"/>
    <w:rsid w:val="00DE34F4"/>
    <w:rsid w:val="00DE3C1A"/>
    <w:rsid w:val="00DE400F"/>
    <w:rsid w:val="00DE452B"/>
    <w:rsid w:val="00DE4566"/>
    <w:rsid w:val="00DE4785"/>
    <w:rsid w:val="00DE5042"/>
    <w:rsid w:val="00DE537B"/>
    <w:rsid w:val="00DE55CE"/>
    <w:rsid w:val="00DE57B4"/>
    <w:rsid w:val="00DE5B72"/>
    <w:rsid w:val="00DE5F78"/>
    <w:rsid w:val="00DE6A92"/>
    <w:rsid w:val="00DE6B40"/>
    <w:rsid w:val="00DE6DC5"/>
    <w:rsid w:val="00DE6E0A"/>
    <w:rsid w:val="00DE6F37"/>
    <w:rsid w:val="00DE769F"/>
    <w:rsid w:val="00DE7A42"/>
    <w:rsid w:val="00DE7D7A"/>
    <w:rsid w:val="00DF0334"/>
    <w:rsid w:val="00DF0704"/>
    <w:rsid w:val="00DF0D4F"/>
    <w:rsid w:val="00DF29DC"/>
    <w:rsid w:val="00DF2A09"/>
    <w:rsid w:val="00DF2FDF"/>
    <w:rsid w:val="00DF2FFA"/>
    <w:rsid w:val="00DF3585"/>
    <w:rsid w:val="00DF365C"/>
    <w:rsid w:val="00DF38E1"/>
    <w:rsid w:val="00DF39DB"/>
    <w:rsid w:val="00DF3A24"/>
    <w:rsid w:val="00DF3EF9"/>
    <w:rsid w:val="00DF3FB6"/>
    <w:rsid w:val="00DF4299"/>
    <w:rsid w:val="00DF42A9"/>
    <w:rsid w:val="00DF42F1"/>
    <w:rsid w:val="00DF436C"/>
    <w:rsid w:val="00DF454C"/>
    <w:rsid w:val="00DF4587"/>
    <w:rsid w:val="00DF486E"/>
    <w:rsid w:val="00DF49D9"/>
    <w:rsid w:val="00DF4B07"/>
    <w:rsid w:val="00DF532A"/>
    <w:rsid w:val="00DF5620"/>
    <w:rsid w:val="00DF56BD"/>
    <w:rsid w:val="00DF5A31"/>
    <w:rsid w:val="00DF5CAF"/>
    <w:rsid w:val="00DF6245"/>
    <w:rsid w:val="00DF6738"/>
    <w:rsid w:val="00DF6E1F"/>
    <w:rsid w:val="00DF6F0A"/>
    <w:rsid w:val="00DF7175"/>
    <w:rsid w:val="00DF71C5"/>
    <w:rsid w:val="00DF7298"/>
    <w:rsid w:val="00DF72DE"/>
    <w:rsid w:val="00E00404"/>
    <w:rsid w:val="00E007EA"/>
    <w:rsid w:val="00E0082B"/>
    <w:rsid w:val="00E00C9B"/>
    <w:rsid w:val="00E00DC2"/>
    <w:rsid w:val="00E012EA"/>
    <w:rsid w:val="00E015CC"/>
    <w:rsid w:val="00E01C37"/>
    <w:rsid w:val="00E01EBE"/>
    <w:rsid w:val="00E0265D"/>
    <w:rsid w:val="00E02B8A"/>
    <w:rsid w:val="00E0326E"/>
    <w:rsid w:val="00E03447"/>
    <w:rsid w:val="00E035FC"/>
    <w:rsid w:val="00E03C5C"/>
    <w:rsid w:val="00E04096"/>
    <w:rsid w:val="00E041B0"/>
    <w:rsid w:val="00E042AB"/>
    <w:rsid w:val="00E042DE"/>
    <w:rsid w:val="00E046DE"/>
    <w:rsid w:val="00E046FB"/>
    <w:rsid w:val="00E0487C"/>
    <w:rsid w:val="00E04DE5"/>
    <w:rsid w:val="00E050B6"/>
    <w:rsid w:val="00E05A7C"/>
    <w:rsid w:val="00E05F47"/>
    <w:rsid w:val="00E05F81"/>
    <w:rsid w:val="00E0654B"/>
    <w:rsid w:val="00E06901"/>
    <w:rsid w:val="00E06B05"/>
    <w:rsid w:val="00E06B9E"/>
    <w:rsid w:val="00E06C3C"/>
    <w:rsid w:val="00E06E9B"/>
    <w:rsid w:val="00E070F1"/>
    <w:rsid w:val="00E0775B"/>
    <w:rsid w:val="00E077C2"/>
    <w:rsid w:val="00E07C9A"/>
    <w:rsid w:val="00E07D87"/>
    <w:rsid w:val="00E102E2"/>
    <w:rsid w:val="00E10612"/>
    <w:rsid w:val="00E10839"/>
    <w:rsid w:val="00E10AC7"/>
    <w:rsid w:val="00E10E94"/>
    <w:rsid w:val="00E114CD"/>
    <w:rsid w:val="00E1173C"/>
    <w:rsid w:val="00E11B15"/>
    <w:rsid w:val="00E11B9A"/>
    <w:rsid w:val="00E12649"/>
    <w:rsid w:val="00E12704"/>
    <w:rsid w:val="00E12792"/>
    <w:rsid w:val="00E12FA8"/>
    <w:rsid w:val="00E13587"/>
    <w:rsid w:val="00E13590"/>
    <w:rsid w:val="00E135ED"/>
    <w:rsid w:val="00E13782"/>
    <w:rsid w:val="00E13D6D"/>
    <w:rsid w:val="00E141D1"/>
    <w:rsid w:val="00E141D2"/>
    <w:rsid w:val="00E14530"/>
    <w:rsid w:val="00E145DC"/>
    <w:rsid w:val="00E146B4"/>
    <w:rsid w:val="00E146CE"/>
    <w:rsid w:val="00E14C1E"/>
    <w:rsid w:val="00E14EE5"/>
    <w:rsid w:val="00E15504"/>
    <w:rsid w:val="00E1583E"/>
    <w:rsid w:val="00E15EDA"/>
    <w:rsid w:val="00E16BF2"/>
    <w:rsid w:val="00E16CA5"/>
    <w:rsid w:val="00E16D6B"/>
    <w:rsid w:val="00E172CE"/>
    <w:rsid w:val="00E17C9A"/>
    <w:rsid w:val="00E17F15"/>
    <w:rsid w:val="00E20134"/>
    <w:rsid w:val="00E2030F"/>
    <w:rsid w:val="00E2040A"/>
    <w:rsid w:val="00E2065D"/>
    <w:rsid w:val="00E206FE"/>
    <w:rsid w:val="00E20C64"/>
    <w:rsid w:val="00E2127B"/>
    <w:rsid w:val="00E21ACC"/>
    <w:rsid w:val="00E21B52"/>
    <w:rsid w:val="00E21D8B"/>
    <w:rsid w:val="00E2265D"/>
    <w:rsid w:val="00E22AB3"/>
    <w:rsid w:val="00E22F3B"/>
    <w:rsid w:val="00E22FCE"/>
    <w:rsid w:val="00E23224"/>
    <w:rsid w:val="00E2366F"/>
    <w:rsid w:val="00E23F7B"/>
    <w:rsid w:val="00E24A03"/>
    <w:rsid w:val="00E24FF9"/>
    <w:rsid w:val="00E25647"/>
    <w:rsid w:val="00E25C68"/>
    <w:rsid w:val="00E25E87"/>
    <w:rsid w:val="00E2607E"/>
    <w:rsid w:val="00E261FE"/>
    <w:rsid w:val="00E263F6"/>
    <w:rsid w:val="00E2641E"/>
    <w:rsid w:val="00E266A6"/>
    <w:rsid w:val="00E269DB"/>
    <w:rsid w:val="00E269DD"/>
    <w:rsid w:val="00E26FA4"/>
    <w:rsid w:val="00E2705E"/>
    <w:rsid w:val="00E270E2"/>
    <w:rsid w:val="00E2783E"/>
    <w:rsid w:val="00E278A6"/>
    <w:rsid w:val="00E27907"/>
    <w:rsid w:val="00E279BB"/>
    <w:rsid w:val="00E279CA"/>
    <w:rsid w:val="00E27B3A"/>
    <w:rsid w:val="00E27EFC"/>
    <w:rsid w:val="00E3065B"/>
    <w:rsid w:val="00E30A71"/>
    <w:rsid w:val="00E318DB"/>
    <w:rsid w:val="00E31BD6"/>
    <w:rsid w:val="00E31C81"/>
    <w:rsid w:val="00E31FF5"/>
    <w:rsid w:val="00E3206D"/>
    <w:rsid w:val="00E325F7"/>
    <w:rsid w:val="00E32766"/>
    <w:rsid w:val="00E33665"/>
    <w:rsid w:val="00E33C0F"/>
    <w:rsid w:val="00E33C11"/>
    <w:rsid w:val="00E3403A"/>
    <w:rsid w:val="00E3413F"/>
    <w:rsid w:val="00E3454C"/>
    <w:rsid w:val="00E346D1"/>
    <w:rsid w:val="00E34DB5"/>
    <w:rsid w:val="00E34F20"/>
    <w:rsid w:val="00E350C7"/>
    <w:rsid w:val="00E36203"/>
    <w:rsid w:val="00E36308"/>
    <w:rsid w:val="00E367B0"/>
    <w:rsid w:val="00E369D0"/>
    <w:rsid w:val="00E36BB4"/>
    <w:rsid w:val="00E36C23"/>
    <w:rsid w:val="00E36F50"/>
    <w:rsid w:val="00E37248"/>
    <w:rsid w:val="00E3730B"/>
    <w:rsid w:val="00E37313"/>
    <w:rsid w:val="00E37496"/>
    <w:rsid w:val="00E37B51"/>
    <w:rsid w:val="00E37C0C"/>
    <w:rsid w:val="00E37D83"/>
    <w:rsid w:val="00E37E09"/>
    <w:rsid w:val="00E37F29"/>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2EBC"/>
    <w:rsid w:val="00E43110"/>
    <w:rsid w:val="00E43662"/>
    <w:rsid w:val="00E43F68"/>
    <w:rsid w:val="00E44CB6"/>
    <w:rsid w:val="00E451BF"/>
    <w:rsid w:val="00E456C7"/>
    <w:rsid w:val="00E45E8B"/>
    <w:rsid w:val="00E4605B"/>
    <w:rsid w:val="00E460BD"/>
    <w:rsid w:val="00E46414"/>
    <w:rsid w:val="00E465C2"/>
    <w:rsid w:val="00E46677"/>
    <w:rsid w:val="00E46B11"/>
    <w:rsid w:val="00E46EE1"/>
    <w:rsid w:val="00E46EFF"/>
    <w:rsid w:val="00E470FC"/>
    <w:rsid w:val="00E473D5"/>
    <w:rsid w:val="00E474E0"/>
    <w:rsid w:val="00E4791F"/>
    <w:rsid w:val="00E47BF8"/>
    <w:rsid w:val="00E50269"/>
    <w:rsid w:val="00E50567"/>
    <w:rsid w:val="00E506F6"/>
    <w:rsid w:val="00E50C7F"/>
    <w:rsid w:val="00E50EE7"/>
    <w:rsid w:val="00E5132D"/>
    <w:rsid w:val="00E5135D"/>
    <w:rsid w:val="00E523A1"/>
    <w:rsid w:val="00E5378D"/>
    <w:rsid w:val="00E53AD1"/>
    <w:rsid w:val="00E53FA8"/>
    <w:rsid w:val="00E5421E"/>
    <w:rsid w:val="00E5439F"/>
    <w:rsid w:val="00E543B4"/>
    <w:rsid w:val="00E54574"/>
    <w:rsid w:val="00E54893"/>
    <w:rsid w:val="00E54CEB"/>
    <w:rsid w:val="00E55339"/>
    <w:rsid w:val="00E55691"/>
    <w:rsid w:val="00E5580A"/>
    <w:rsid w:val="00E558AE"/>
    <w:rsid w:val="00E55BEB"/>
    <w:rsid w:val="00E55C00"/>
    <w:rsid w:val="00E55FB5"/>
    <w:rsid w:val="00E55FC7"/>
    <w:rsid w:val="00E562B0"/>
    <w:rsid w:val="00E5631F"/>
    <w:rsid w:val="00E564C6"/>
    <w:rsid w:val="00E5689D"/>
    <w:rsid w:val="00E56FAD"/>
    <w:rsid w:val="00E5794A"/>
    <w:rsid w:val="00E57BDA"/>
    <w:rsid w:val="00E6015C"/>
    <w:rsid w:val="00E6049D"/>
    <w:rsid w:val="00E60889"/>
    <w:rsid w:val="00E60C62"/>
    <w:rsid w:val="00E60F18"/>
    <w:rsid w:val="00E6125D"/>
    <w:rsid w:val="00E61BD2"/>
    <w:rsid w:val="00E61D09"/>
    <w:rsid w:val="00E61DFE"/>
    <w:rsid w:val="00E6292D"/>
    <w:rsid w:val="00E62ADE"/>
    <w:rsid w:val="00E62D00"/>
    <w:rsid w:val="00E62DC1"/>
    <w:rsid w:val="00E63646"/>
    <w:rsid w:val="00E6380E"/>
    <w:rsid w:val="00E63D0E"/>
    <w:rsid w:val="00E64450"/>
    <w:rsid w:val="00E64532"/>
    <w:rsid w:val="00E64EA8"/>
    <w:rsid w:val="00E6538B"/>
    <w:rsid w:val="00E65462"/>
    <w:rsid w:val="00E655E9"/>
    <w:rsid w:val="00E65889"/>
    <w:rsid w:val="00E659E8"/>
    <w:rsid w:val="00E65D99"/>
    <w:rsid w:val="00E661D5"/>
    <w:rsid w:val="00E66359"/>
    <w:rsid w:val="00E6644D"/>
    <w:rsid w:val="00E6664F"/>
    <w:rsid w:val="00E67480"/>
    <w:rsid w:val="00E674E8"/>
    <w:rsid w:val="00E67B21"/>
    <w:rsid w:val="00E67B75"/>
    <w:rsid w:val="00E67CE6"/>
    <w:rsid w:val="00E703FB"/>
    <w:rsid w:val="00E706A9"/>
    <w:rsid w:val="00E70780"/>
    <w:rsid w:val="00E71182"/>
    <w:rsid w:val="00E71423"/>
    <w:rsid w:val="00E71750"/>
    <w:rsid w:val="00E7189A"/>
    <w:rsid w:val="00E71A0F"/>
    <w:rsid w:val="00E7203D"/>
    <w:rsid w:val="00E72068"/>
    <w:rsid w:val="00E72359"/>
    <w:rsid w:val="00E723FE"/>
    <w:rsid w:val="00E72493"/>
    <w:rsid w:val="00E72589"/>
    <w:rsid w:val="00E72E3D"/>
    <w:rsid w:val="00E7374B"/>
    <w:rsid w:val="00E73767"/>
    <w:rsid w:val="00E73AFA"/>
    <w:rsid w:val="00E73C22"/>
    <w:rsid w:val="00E74259"/>
    <w:rsid w:val="00E742A3"/>
    <w:rsid w:val="00E742E3"/>
    <w:rsid w:val="00E744FF"/>
    <w:rsid w:val="00E74A6A"/>
    <w:rsid w:val="00E74BAC"/>
    <w:rsid w:val="00E74C2B"/>
    <w:rsid w:val="00E75059"/>
    <w:rsid w:val="00E757CD"/>
    <w:rsid w:val="00E75A7A"/>
    <w:rsid w:val="00E75B0A"/>
    <w:rsid w:val="00E75BC0"/>
    <w:rsid w:val="00E75C52"/>
    <w:rsid w:val="00E760EA"/>
    <w:rsid w:val="00E763FB"/>
    <w:rsid w:val="00E76670"/>
    <w:rsid w:val="00E76906"/>
    <w:rsid w:val="00E76CAD"/>
    <w:rsid w:val="00E76CD8"/>
    <w:rsid w:val="00E76D90"/>
    <w:rsid w:val="00E7750C"/>
    <w:rsid w:val="00E77D17"/>
    <w:rsid w:val="00E77E59"/>
    <w:rsid w:val="00E77F21"/>
    <w:rsid w:val="00E800B4"/>
    <w:rsid w:val="00E80749"/>
    <w:rsid w:val="00E80B95"/>
    <w:rsid w:val="00E80C70"/>
    <w:rsid w:val="00E81149"/>
    <w:rsid w:val="00E81385"/>
    <w:rsid w:val="00E815EE"/>
    <w:rsid w:val="00E817F9"/>
    <w:rsid w:val="00E8199A"/>
    <w:rsid w:val="00E81D58"/>
    <w:rsid w:val="00E8275D"/>
    <w:rsid w:val="00E8276B"/>
    <w:rsid w:val="00E82EFF"/>
    <w:rsid w:val="00E830AC"/>
    <w:rsid w:val="00E834E7"/>
    <w:rsid w:val="00E83699"/>
    <w:rsid w:val="00E840B6"/>
    <w:rsid w:val="00E84783"/>
    <w:rsid w:val="00E84983"/>
    <w:rsid w:val="00E855D6"/>
    <w:rsid w:val="00E85858"/>
    <w:rsid w:val="00E85990"/>
    <w:rsid w:val="00E85EF2"/>
    <w:rsid w:val="00E85F33"/>
    <w:rsid w:val="00E8640A"/>
    <w:rsid w:val="00E8646E"/>
    <w:rsid w:val="00E869F7"/>
    <w:rsid w:val="00E86A1B"/>
    <w:rsid w:val="00E86A37"/>
    <w:rsid w:val="00E86EAC"/>
    <w:rsid w:val="00E870FC"/>
    <w:rsid w:val="00E874AA"/>
    <w:rsid w:val="00E8795E"/>
    <w:rsid w:val="00E87988"/>
    <w:rsid w:val="00E87AEA"/>
    <w:rsid w:val="00E87B06"/>
    <w:rsid w:val="00E90463"/>
    <w:rsid w:val="00E918D4"/>
    <w:rsid w:val="00E9197D"/>
    <w:rsid w:val="00E91BCB"/>
    <w:rsid w:val="00E91BE6"/>
    <w:rsid w:val="00E9202A"/>
    <w:rsid w:val="00E9211F"/>
    <w:rsid w:val="00E9229D"/>
    <w:rsid w:val="00E923B9"/>
    <w:rsid w:val="00E9244C"/>
    <w:rsid w:val="00E92482"/>
    <w:rsid w:val="00E92918"/>
    <w:rsid w:val="00E92DAD"/>
    <w:rsid w:val="00E92ED0"/>
    <w:rsid w:val="00E93397"/>
    <w:rsid w:val="00E933AB"/>
    <w:rsid w:val="00E934F1"/>
    <w:rsid w:val="00E9379A"/>
    <w:rsid w:val="00E93CEB"/>
    <w:rsid w:val="00E94590"/>
    <w:rsid w:val="00E94643"/>
    <w:rsid w:val="00E9482F"/>
    <w:rsid w:val="00E94A64"/>
    <w:rsid w:val="00E94BE6"/>
    <w:rsid w:val="00E94E50"/>
    <w:rsid w:val="00E95050"/>
    <w:rsid w:val="00E9518C"/>
    <w:rsid w:val="00E95198"/>
    <w:rsid w:val="00E95562"/>
    <w:rsid w:val="00E9563F"/>
    <w:rsid w:val="00E957BE"/>
    <w:rsid w:val="00E95914"/>
    <w:rsid w:val="00E95C1B"/>
    <w:rsid w:val="00E9604B"/>
    <w:rsid w:val="00E9611D"/>
    <w:rsid w:val="00E96726"/>
    <w:rsid w:val="00E96AD3"/>
    <w:rsid w:val="00E970ED"/>
    <w:rsid w:val="00E97420"/>
    <w:rsid w:val="00E97699"/>
    <w:rsid w:val="00E97877"/>
    <w:rsid w:val="00E97DBA"/>
    <w:rsid w:val="00E97E37"/>
    <w:rsid w:val="00EA0274"/>
    <w:rsid w:val="00EA04F2"/>
    <w:rsid w:val="00EA09B9"/>
    <w:rsid w:val="00EA0ADB"/>
    <w:rsid w:val="00EA0EF2"/>
    <w:rsid w:val="00EA11D9"/>
    <w:rsid w:val="00EA197F"/>
    <w:rsid w:val="00EA1CD1"/>
    <w:rsid w:val="00EA266B"/>
    <w:rsid w:val="00EA26F9"/>
    <w:rsid w:val="00EA2B4E"/>
    <w:rsid w:val="00EA2D94"/>
    <w:rsid w:val="00EA303B"/>
    <w:rsid w:val="00EA3283"/>
    <w:rsid w:val="00EA3BCD"/>
    <w:rsid w:val="00EA3BD0"/>
    <w:rsid w:val="00EA3E10"/>
    <w:rsid w:val="00EA4022"/>
    <w:rsid w:val="00EA4221"/>
    <w:rsid w:val="00EA4365"/>
    <w:rsid w:val="00EA4541"/>
    <w:rsid w:val="00EA4824"/>
    <w:rsid w:val="00EA4B1F"/>
    <w:rsid w:val="00EA4C1E"/>
    <w:rsid w:val="00EA50EE"/>
    <w:rsid w:val="00EA52A0"/>
    <w:rsid w:val="00EA52F1"/>
    <w:rsid w:val="00EA531F"/>
    <w:rsid w:val="00EA5611"/>
    <w:rsid w:val="00EA5704"/>
    <w:rsid w:val="00EA5A91"/>
    <w:rsid w:val="00EA5D5F"/>
    <w:rsid w:val="00EA6872"/>
    <w:rsid w:val="00EA6A9F"/>
    <w:rsid w:val="00EA6AF0"/>
    <w:rsid w:val="00EA760C"/>
    <w:rsid w:val="00EA770A"/>
    <w:rsid w:val="00EA77C7"/>
    <w:rsid w:val="00EA7A35"/>
    <w:rsid w:val="00EB0274"/>
    <w:rsid w:val="00EB0410"/>
    <w:rsid w:val="00EB0622"/>
    <w:rsid w:val="00EB07EB"/>
    <w:rsid w:val="00EB08E3"/>
    <w:rsid w:val="00EB12C3"/>
    <w:rsid w:val="00EB1CC3"/>
    <w:rsid w:val="00EB215E"/>
    <w:rsid w:val="00EB2232"/>
    <w:rsid w:val="00EB2475"/>
    <w:rsid w:val="00EB27F0"/>
    <w:rsid w:val="00EB2B36"/>
    <w:rsid w:val="00EB2BF3"/>
    <w:rsid w:val="00EB3A04"/>
    <w:rsid w:val="00EB3B01"/>
    <w:rsid w:val="00EB3FD2"/>
    <w:rsid w:val="00EB412A"/>
    <w:rsid w:val="00EB4230"/>
    <w:rsid w:val="00EB427F"/>
    <w:rsid w:val="00EB428E"/>
    <w:rsid w:val="00EB43C0"/>
    <w:rsid w:val="00EB48CE"/>
    <w:rsid w:val="00EB48EF"/>
    <w:rsid w:val="00EB5339"/>
    <w:rsid w:val="00EB5703"/>
    <w:rsid w:val="00EB5F6E"/>
    <w:rsid w:val="00EB60F4"/>
    <w:rsid w:val="00EB61C5"/>
    <w:rsid w:val="00EB6B87"/>
    <w:rsid w:val="00EB6FCD"/>
    <w:rsid w:val="00EB7067"/>
    <w:rsid w:val="00EB73B9"/>
    <w:rsid w:val="00EB76F5"/>
    <w:rsid w:val="00EB7A6E"/>
    <w:rsid w:val="00EB7BDC"/>
    <w:rsid w:val="00EB7EDC"/>
    <w:rsid w:val="00EC031F"/>
    <w:rsid w:val="00EC04C5"/>
    <w:rsid w:val="00EC07EE"/>
    <w:rsid w:val="00EC0ADE"/>
    <w:rsid w:val="00EC0B79"/>
    <w:rsid w:val="00EC0E95"/>
    <w:rsid w:val="00EC1093"/>
    <w:rsid w:val="00EC1117"/>
    <w:rsid w:val="00EC1488"/>
    <w:rsid w:val="00EC151E"/>
    <w:rsid w:val="00EC184C"/>
    <w:rsid w:val="00EC19BD"/>
    <w:rsid w:val="00EC1D7D"/>
    <w:rsid w:val="00EC223E"/>
    <w:rsid w:val="00EC27A5"/>
    <w:rsid w:val="00EC2899"/>
    <w:rsid w:val="00EC2B6A"/>
    <w:rsid w:val="00EC2CF1"/>
    <w:rsid w:val="00EC2D2D"/>
    <w:rsid w:val="00EC3C1D"/>
    <w:rsid w:val="00EC3EB8"/>
    <w:rsid w:val="00EC3EF2"/>
    <w:rsid w:val="00EC416F"/>
    <w:rsid w:val="00EC4809"/>
    <w:rsid w:val="00EC4E0B"/>
    <w:rsid w:val="00EC5056"/>
    <w:rsid w:val="00EC55C8"/>
    <w:rsid w:val="00EC5B34"/>
    <w:rsid w:val="00EC639B"/>
    <w:rsid w:val="00EC6526"/>
    <w:rsid w:val="00EC6660"/>
    <w:rsid w:val="00EC69A2"/>
    <w:rsid w:val="00EC6A0C"/>
    <w:rsid w:val="00EC6E21"/>
    <w:rsid w:val="00EC6EFB"/>
    <w:rsid w:val="00EC713C"/>
    <w:rsid w:val="00EC752C"/>
    <w:rsid w:val="00EC7A53"/>
    <w:rsid w:val="00EC7A95"/>
    <w:rsid w:val="00EC7BB8"/>
    <w:rsid w:val="00EC7C33"/>
    <w:rsid w:val="00ED04F1"/>
    <w:rsid w:val="00ED0EEA"/>
    <w:rsid w:val="00ED104A"/>
    <w:rsid w:val="00ED106B"/>
    <w:rsid w:val="00ED1836"/>
    <w:rsid w:val="00ED25A2"/>
    <w:rsid w:val="00ED29AA"/>
    <w:rsid w:val="00ED30B4"/>
    <w:rsid w:val="00ED3406"/>
    <w:rsid w:val="00ED36A8"/>
    <w:rsid w:val="00ED38D3"/>
    <w:rsid w:val="00ED3B6E"/>
    <w:rsid w:val="00ED3C1D"/>
    <w:rsid w:val="00ED3F2E"/>
    <w:rsid w:val="00ED43B0"/>
    <w:rsid w:val="00ED49E8"/>
    <w:rsid w:val="00ED4AEA"/>
    <w:rsid w:val="00ED4CB8"/>
    <w:rsid w:val="00ED4E2F"/>
    <w:rsid w:val="00ED4FCE"/>
    <w:rsid w:val="00ED508C"/>
    <w:rsid w:val="00ED5172"/>
    <w:rsid w:val="00ED543E"/>
    <w:rsid w:val="00ED5637"/>
    <w:rsid w:val="00ED58F0"/>
    <w:rsid w:val="00ED59C3"/>
    <w:rsid w:val="00ED6484"/>
    <w:rsid w:val="00ED6AE9"/>
    <w:rsid w:val="00ED6B11"/>
    <w:rsid w:val="00ED6FC4"/>
    <w:rsid w:val="00ED7026"/>
    <w:rsid w:val="00ED7416"/>
    <w:rsid w:val="00ED7583"/>
    <w:rsid w:val="00ED7706"/>
    <w:rsid w:val="00ED7AFB"/>
    <w:rsid w:val="00ED7B6E"/>
    <w:rsid w:val="00EE02B1"/>
    <w:rsid w:val="00EE0494"/>
    <w:rsid w:val="00EE088D"/>
    <w:rsid w:val="00EE0AAD"/>
    <w:rsid w:val="00EE1082"/>
    <w:rsid w:val="00EE12A0"/>
    <w:rsid w:val="00EE12B5"/>
    <w:rsid w:val="00EE184D"/>
    <w:rsid w:val="00EE1895"/>
    <w:rsid w:val="00EE1F3F"/>
    <w:rsid w:val="00EE21C2"/>
    <w:rsid w:val="00EE2CE7"/>
    <w:rsid w:val="00EE3A87"/>
    <w:rsid w:val="00EE3B31"/>
    <w:rsid w:val="00EE3B89"/>
    <w:rsid w:val="00EE3EFD"/>
    <w:rsid w:val="00EE3EFE"/>
    <w:rsid w:val="00EE41E4"/>
    <w:rsid w:val="00EE4334"/>
    <w:rsid w:val="00EE4B71"/>
    <w:rsid w:val="00EE4D95"/>
    <w:rsid w:val="00EE4F1C"/>
    <w:rsid w:val="00EE5631"/>
    <w:rsid w:val="00EE5F29"/>
    <w:rsid w:val="00EE614D"/>
    <w:rsid w:val="00EE6209"/>
    <w:rsid w:val="00EE6790"/>
    <w:rsid w:val="00EE68B9"/>
    <w:rsid w:val="00EE6922"/>
    <w:rsid w:val="00EE6BDC"/>
    <w:rsid w:val="00EE6C6B"/>
    <w:rsid w:val="00EE6D02"/>
    <w:rsid w:val="00EE6E15"/>
    <w:rsid w:val="00EE6F67"/>
    <w:rsid w:val="00EE702F"/>
    <w:rsid w:val="00EE70E7"/>
    <w:rsid w:val="00EE71EC"/>
    <w:rsid w:val="00EE7BB2"/>
    <w:rsid w:val="00EF0755"/>
    <w:rsid w:val="00EF0946"/>
    <w:rsid w:val="00EF0997"/>
    <w:rsid w:val="00EF0B84"/>
    <w:rsid w:val="00EF109B"/>
    <w:rsid w:val="00EF12AE"/>
    <w:rsid w:val="00EF148F"/>
    <w:rsid w:val="00EF17EA"/>
    <w:rsid w:val="00EF1AB7"/>
    <w:rsid w:val="00EF1F8D"/>
    <w:rsid w:val="00EF2003"/>
    <w:rsid w:val="00EF25EC"/>
    <w:rsid w:val="00EF278E"/>
    <w:rsid w:val="00EF27D6"/>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7D"/>
    <w:rsid w:val="00EF51B8"/>
    <w:rsid w:val="00EF52CE"/>
    <w:rsid w:val="00EF530B"/>
    <w:rsid w:val="00EF56A9"/>
    <w:rsid w:val="00EF571F"/>
    <w:rsid w:val="00EF5F78"/>
    <w:rsid w:val="00EF5FD5"/>
    <w:rsid w:val="00EF6147"/>
    <w:rsid w:val="00EF6441"/>
    <w:rsid w:val="00EF6AC1"/>
    <w:rsid w:val="00EF7559"/>
    <w:rsid w:val="00EF7B38"/>
    <w:rsid w:val="00EF7BE2"/>
    <w:rsid w:val="00F00224"/>
    <w:rsid w:val="00F00280"/>
    <w:rsid w:val="00F00C73"/>
    <w:rsid w:val="00F00EE8"/>
    <w:rsid w:val="00F01162"/>
    <w:rsid w:val="00F014D3"/>
    <w:rsid w:val="00F0176C"/>
    <w:rsid w:val="00F01B22"/>
    <w:rsid w:val="00F01BF9"/>
    <w:rsid w:val="00F023AF"/>
    <w:rsid w:val="00F025B4"/>
    <w:rsid w:val="00F025C7"/>
    <w:rsid w:val="00F02D0E"/>
    <w:rsid w:val="00F032CF"/>
    <w:rsid w:val="00F03330"/>
    <w:rsid w:val="00F03841"/>
    <w:rsid w:val="00F03CFA"/>
    <w:rsid w:val="00F03D74"/>
    <w:rsid w:val="00F04407"/>
    <w:rsid w:val="00F04CFD"/>
    <w:rsid w:val="00F04F44"/>
    <w:rsid w:val="00F050D2"/>
    <w:rsid w:val="00F050EF"/>
    <w:rsid w:val="00F05CE9"/>
    <w:rsid w:val="00F05DF2"/>
    <w:rsid w:val="00F066D2"/>
    <w:rsid w:val="00F0679E"/>
    <w:rsid w:val="00F06A8C"/>
    <w:rsid w:val="00F06CA9"/>
    <w:rsid w:val="00F07529"/>
    <w:rsid w:val="00F0768D"/>
    <w:rsid w:val="00F07A23"/>
    <w:rsid w:val="00F07A70"/>
    <w:rsid w:val="00F07AA4"/>
    <w:rsid w:val="00F07BB4"/>
    <w:rsid w:val="00F1002A"/>
    <w:rsid w:val="00F101A5"/>
    <w:rsid w:val="00F1035F"/>
    <w:rsid w:val="00F10361"/>
    <w:rsid w:val="00F1044B"/>
    <w:rsid w:val="00F10736"/>
    <w:rsid w:val="00F11327"/>
    <w:rsid w:val="00F1132D"/>
    <w:rsid w:val="00F11983"/>
    <w:rsid w:val="00F11FDD"/>
    <w:rsid w:val="00F11FE8"/>
    <w:rsid w:val="00F122F2"/>
    <w:rsid w:val="00F12475"/>
    <w:rsid w:val="00F124CE"/>
    <w:rsid w:val="00F12699"/>
    <w:rsid w:val="00F12A34"/>
    <w:rsid w:val="00F12BC7"/>
    <w:rsid w:val="00F12FAA"/>
    <w:rsid w:val="00F1305C"/>
    <w:rsid w:val="00F1307D"/>
    <w:rsid w:val="00F1322F"/>
    <w:rsid w:val="00F133A9"/>
    <w:rsid w:val="00F13A06"/>
    <w:rsid w:val="00F13C54"/>
    <w:rsid w:val="00F13CC4"/>
    <w:rsid w:val="00F14245"/>
    <w:rsid w:val="00F142C9"/>
    <w:rsid w:val="00F143AE"/>
    <w:rsid w:val="00F1443C"/>
    <w:rsid w:val="00F145AF"/>
    <w:rsid w:val="00F14658"/>
    <w:rsid w:val="00F14835"/>
    <w:rsid w:val="00F15796"/>
    <w:rsid w:val="00F159D1"/>
    <w:rsid w:val="00F15BD3"/>
    <w:rsid w:val="00F160A4"/>
    <w:rsid w:val="00F16283"/>
    <w:rsid w:val="00F165D8"/>
    <w:rsid w:val="00F16C3B"/>
    <w:rsid w:val="00F16D97"/>
    <w:rsid w:val="00F1702B"/>
    <w:rsid w:val="00F171A0"/>
    <w:rsid w:val="00F175EF"/>
    <w:rsid w:val="00F176D1"/>
    <w:rsid w:val="00F178D6"/>
    <w:rsid w:val="00F17C19"/>
    <w:rsid w:val="00F17E54"/>
    <w:rsid w:val="00F201AB"/>
    <w:rsid w:val="00F201D1"/>
    <w:rsid w:val="00F20CB3"/>
    <w:rsid w:val="00F2112A"/>
    <w:rsid w:val="00F21709"/>
    <w:rsid w:val="00F217E1"/>
    <w:rsid w:val="00F21CA0"/>
    <w:rsid w:val="00F2232A"/>
    <w:rsid w:val="00F2249A"/>
    <w:rsid w:val="00F224A7"/>
    <w:rsid w:val="00F227BC"/>
    <w:rsid w:val="00F23093"/>
    <w:rsid w:val="00F230FC"/>
    <w:rsid w:val="00F2322C"/>
    <w:rsid w:val="00F233A9"/>
    <w:rsid w:val="00F236C3"/>
    <w:rsid w:val="00F23BDC"/>
    <w:rsid w:val="00F241E9"/>
    <w:rsid w:val="00F24241"/>
    <w:rsid w:val="00F24D49"/>
    <w:rsid w:val="00F24E74"/>
    <w:rsid w:val="00F257B5"/>
    <w:rsid w:val="00F260A5"/>
    <w:rsid w:val="00F2655E"/>
    <w:rsid w:val="00F26669"/>
    <w:rsid w:val="00F26A64"/>
    <w:rsid w:val="00F270B4"/>
    <w:rsid w:val="00F2732E"/>
    <w:rsid w:val="00F276D2"/>
    <w:rsid w:val="00F27A9E"/>
    <w:rsid w:val="00F27BBD"/>
    <w:rsid w:val="00F27DB3"/>
    <w:rsid w:val="00F300A1"/>
    <w:rsid w:val="00F30141"/>
    <w:rsid w:val="00F304B5"/>
    <w:rsid w:val="00F30BD7"/>
    <w:rsid w:val="00F31294"/>
    <w:rsid w:val="00F3171D"/>
    <w:rsid w:val="00F31EA2"/>
    <w:rsid w:val="00F320A9"/>
    <w:rsid w:val="00F320AF"/>
    <w:rsid w:val="00F3231C"/>
    <w:rsid w:val="00F323C3"/>
    <w:rsid w:val="00F32732"/>
    <w:rsid w:val="00F32750"/>
    <w:rsid w:val="00F32949"/>
    <w:rsid w:val="00F32994"/>
    <w:rsid w:val="00F32B2F"/>
    <w:rsid w:val="00F32E39"/>
    <w:rsid w:val="00F32F95"/>
    <w:rsid w:val="00F3305F"/>
    <w:rsid w:val="00F330FC"/>
    <w:rsid w:val="00F33312"/>
    <w:rsid w:val="00F33643"/>
    <w:rsid w:val="00F33811"/>
    <w:rsid w:val="00F33AD5"/>
    <w:rsid w:val="00F34022"/>
    <w:rsid w:val="00F34063"/>
    <w:rsid w:val="00F340F0"/>
    <w:rsid w:val="00F3437B"/>
    <w:rsid w:val="00F34510"/>
    <w:rsid w:val="00F349B8"/>
    <w:rsid w:val="00F34A43"/>
    <w:rsid w:val="00F34FE6"/>
    <w:rsid w:val="00F352DD"/>
    <w:rsid w:val="00F3582E"/>
    <w:rsid w:val="00F358F8"/>
    <w:rsid w:val="00F35BC3"/>
    <w:rsid w:val="00F35C3A"/>
    <w:rsid w:val="00F35C48"/>
    <w:rsid w:val="00F36818"/>
    <w:rsid w:val="00F36C84"/>
    <w:rsid w:val="00F36C8B"/>
    <w:rsid w:val="00F37954"/>
    <w:rsid w:val="00F40074"/>
    <w:rsid w:val="00F407A1"/>
    <w:rsid w:val="00F40806"/>
    <w:rsid w:val="00F40ADC"/>
    <w:rsid w:val="00F40B68"/>
    <w:rsid w:val="00F40CB5"/>
    <w:rsid w:val="00F40D8E"/>
    <w:rsid w:val="00F40D95"/>
    <w:rsid w:val="00F4136F"/>
    <w:rsid w:val="00F414B8"/>
    <w:rsid w:val="00F415D4"/>
    <w:rsid w:val="00F417F9"/>
    <w:rsid w:val="00F41A30"/>
    <w:rsid w:val="00F41BB6"/>
    <w:rsid w:val="00F4293A"/>
    <w:rsid w:val="00F4297D"/>
    <w:rsid w:val="00F43236"/>
    <w:rsid w:val="00F4361D"/>
    <w:rsid w:val="00F436FE"/>
    <w:rsid w:val="00F43828"/>
    <w:rsid w:val="00F439FF"/>
    <w:rsid w:val="00F43A23"/>
    <w:rsid w:val="00F43A9D"/>
    <w:rsid w:val="00F43D8E"/>
    <w:rsid w:val="00F43DDE"/>
    <w:rsid w:val="00F44663"/>
    <w:rsid w:val="00F44B6A"/>
    <w:rsid w:val="00F44F66"/>
    <w:rsid w:val="00F44FFA"/>
    <w:rsid w:val="00F452BD"/>
    <w:rsid w:val="00F4571E"/>
    <w:rsid w:val="00F45944"/>
    <w:rsid w:val="00F45C2C"/>
    <w:rsid w:val="00F45F27"/>
    <w:rsid w:val="00F46083"/>
    <w:rsid w:val="00F466C1"/>
    <w:rsid w:val="00F46AEA"/>
    <w:rsid w:val="00F47172"/>
    <w:rsid w:val="00F4737C"/>
    <w:rsid w:val="00F4743A"/>
    <w:rsid w:val="00F47502"/>
    <w:rsid w:val="00F47609"/>
    <w:rsid w:val="00F478EA"/>
    <w:rsid w:val="00F47BE8"/>
    <w:rsid w:val="00F502EB"/>
    <w:rsid w:val="00F50805"/>
    <w:rsid w:val="00F50A65"/>
    <w:rsid w:val="00F50D72"/>
    <w:rsid w:val="00F50F29"/>
    <w:rsid w:val="00F51112"/>
    <w:rsid w:val="00F5140E"/>
    <w:rsid w:val="00F5152C"/>
    <w:rsid w:val="00F51728"/>
    <w:rsid w:val="00F51A68"/>
    <w:rsid w:val="00F51D71"/>
    <w:rsid w:val="00F51F86"/>
    <w:rsid w:val="00F524D8"/>
    <w:rsid w:val="00F52600"/>
    <w:rsid w:val="00F529B5"/>
    <w:rsid w:val="00F52B12"/>
    <w:rsid w:val="00F52BDA"/>
    <w:rsid w:val="00F53511"/>
    <w:rsid w:val="00F53821"/>
    <w:rsid w:val="00F538B4"/>
    <w:rsid w:val="00F53A49"/>
    <w:rsid w:val="00F53E19"/>
    <w:rsid w:val="00F53F6A"/>
    <w:rsid w:val="00F54062"/>
    <w:rsid w:val="00F547C9"/>
    <w:rsid w:val="00F54A36"/>
    <w:rsid w:val="00F552AC"/>
    <w:rsid w:val="00F553DF"/>
    <w:rsid w:val="00F55567"/>
    <w:rsid w:val="00F55573"/>
    <w:rsid w:val="00F55580"/>
    <w:rsid w:val="00F5560C"/>
    <w:rsid w:val="00F55917"/>
    <w:rsid w:val="00F55C95"/>
    <w:rsid w:val="00F5603A"/>
    <w:rsid w:val="00F56121"/>
    <w:rsid w:val="00F562D4"/>
    <w:rsid w:val="00F562DE"/>
    <w:rsid w:val="00F56350"/>
    <w:rsid w:val="00F572D6"/>
    <w:rsid w:val="00F57322"/>
    <w:rsid w:val="00F5736A"/>
    <w:rsid w:val="00F5761D"/>
    <w:rsid w:val="00F57879"/>
    <w:rsid w:val="00F57DDC"/>
    <w:rsid w:val="00F57F5B"/>
    <w:rsid w:val="00F6010A"/>
    <w:rsid w:val="00F6016C"/>
    <w:rsid w:val="00F60978"/>
    <w:rsid w:val="00F61294"/>
    <w:rsid w:val="00F61354"/>
    <w:rsid w:val="00F61A37"/>
    <w:rsid w:val="00F622A1"/>
    <w:rsid w:val="00F6284A"/>
    <w:rsid w:val="00F62B06"/>
    <w:rsid w:val="00F62B2D"/>
    <w:rsid w:val="00F62CED"/>
    <w:rsid w:val="00F62E3E"/>
    <w:rsid w:val="00F62FDC"/>
    <w:rsid w:val="00F6301A"/>
    <w:rsid w:val="00F630CE"/>
    <w:rsid w:val="00F6311C"/>
    <w:rsid w:val="00F631AE"/>
    <w:rsid w:val="00F6345E"/>
    <w:rsid w:val="00F635F2"/>
    <w:rsid w:val="00F6442A"/>
    <w:rsid w:val="00F64D2E"/>
    <w:rsid w:val="00F6519D"/>
    <w:rsid w:val="00F653E9"/>
    <w:rsid w:val="00F65825"/>
    <w:rsid w:val="00F65D72"/>
    <w:rsid w:val="00F65F4F"/>
    <w:rsid w:val="00F6660E"/>
    <w:rsid w:val="00F66683"/>
    <w:rsid w:val="00F66AD9"/>
    <w:rsid w:val="00F66CCA"/>
    <w:rsid w:val="00F66D52"/>
    <w:rsid w:val="00F66DCF"/>
    <w:rsid w:val="00F67465"/>
    <w:rsid w:val="00F674D1"/>
    <w:rsid w:val="00F676E4"/>
    <w:rsid w:val="00F67EA9"/>
    <w:rsid w:val="00F70151"/>
    <w:rsid w:val="00F7042C"/>
    <w:rsid w:val="00F704BA"/>
    <w:rsid w:val="00F70566"/>
    <w:rsid w:val="00F70A8B"/>
    <w:rsid w:val="00F70E03"/>
    <w:rsid w:val="00F72451"/>
    <w:rsid w:val="00F72526"/>
    <w:rsid w:val="00F72C32"/>
    <w:rsid w:val="00F72D24"/>
    <w:rsid w:val="00F72E04"/>
    <w:rsid w:val="00F7317B"/>
    <w:rsid w:val="00F733BD"/>
    <w:rsid w:val="00F7392C"/>
    <w:rsid w:val="00F73A1B"/>
    <w:rsid w:val="00F73AA8"/>
    <w:rsid w:val="00F74242"/>
    <w:rsid w:val="00F74276"/>
    <w:rsid w:val="00F746D4"/>
    <w:rsid w:val="00F7539F"/>
    <w:rsid w:val="00F753A1"/>
    <w:rsid w:val="00F75A51"/>
    <w:rsid w:val="00F75BCA"/>
    <w:rsid w:val="00F75D63"/>
    <w:rsid w:val="00F763AD"/>
    <w:rsid w:val="00F7666E"/>
    <w:rsid w:val="00F76944"/>
    <w:rsid w:val="00F76E8E"/>
    <w:rsid w:val="00F76FB3"/>
    <w:rsid w:val="00F77452"/>
    <w:rsid w:val="00F7748A"/>
    <w:rsid w:val="00F779C9"/>
    <w:rsid w:val="00F77A1D"/>
    <w:rsid w:val="00F8099B"/>
    <w:rsid w:val="00F80A00"/>
    <w:rsid w:val="00F810BC"/>
    <w:rsid w:val="00F81798"/>
    <w:rsid w:val="00F819F3"/>
    <w:rsid w:val="00F8207F"/>
    <w:rsid w:val="00F82BBC"/>
    <w:rsid w:val="00F82D26"/>
    <w:rsid w:val="00F83181"/>
    <w:rsid w:val="00F835F2"/>
    <w:rsid w:val="00F8373B"/>
    <w:rsid w:val="00F83962"/>
    <w:rsid w:val="00F839C5"/>
    <w:rsid w:val="00F83A6A"/>
    <w:rsid w:val="00F83E42"/>
    <w:rsid w:val="00F843F8"/>
    <w:rsid w:val="00F844D1"/>
    <w:rsid w:val="00F8474E"/>
    <w:rsid w:val="00F84A3D"/>
    <w:rsid w:val="00F84DA3"/>
    <w:rsid w:val="00F84F23"/>
    <w:rsid w:val="00F85916"/>
    <w:rsid w:val="00F85A25"/>
    <w:rsid w:val="00F85CA0"/>
    <w:rsid w:val="00F85FF6"/>
    <w:rsid w:val="00F862D7"/>
    <w:rsid w:val="00F86663"/>
    <w:rsid w:val="00F86A4C"/>
    <w:rsid w:val="00F86F81"/>
    <w:rsid w:val="00F87092"/>
    <w:rsid w:val="00F87352"/>
    <w:rsid w:val="00F87719"/>
    <w:rsid w:val="00F87A66"/>
    <w:rsid w:val="00F87CCF"/>
    <w:rsid w:val="00F9026D"/>
    <w:rsid w:val="00F904A3"/>
    <w:rsid w:val="00F904F5"/>
    <w:rsid w:val="00F90612"/>
    <w:rsid w:val="00F9090B"/>
    <w:rsid w:val="00F90B0C"/>
    <w:rsid w:val="00F9106A"/>
    <w:rsid w:val="00F912C5"/>
    <w:rsid w:val="00F915A1"/>
    <w:rsid w:val="00F9196F"/>
    <w:rsid w:val="00F91D5F"/>
    <w:rsid w:val="00F91D7B"/>
    <w:rsid w:val="00F91F1C"/>
    <w:rsid w:val="00F91F31"/>
    <w:rsid w:val="00F925C6"/>
    <w:rsid w:val="00F92758"/>
    <w:rsid w:val="00F9294A"/>
    <w:rsid w:val="00F92AC0"/>
    <w:rsid w:val="00F934B0"/>
    <w:rsid w:val="00F93648"/>
    <w:rsid w:val="00F93E55"/>
    <w:rsid w:val="00F94109"/>
    <w:rsid w:val="00F9422A"/>
    <w:rsid w:val="00F943F9"/>
    <w:rsid w:val="00F9441E"/>
    <w:rsid w:val="00F9452E"/>
    <w:rsid w:val="00F94533"/>
    <w:rsid w:val="00F94A3D"/>
    <w:rsid w:val="00F94B55"/>
    <w:rsid w:val="00F94BE1"/>
    <w:rsid w:val="00F957F2"/>
    <w:rsid w:val="00F95A76"/>
    <w:rsid w:val="00F9622B"/>
    <w:rsid w:val="00F96634"/>
    <w:rsid w:val="00F966FB"/>
    <w:rsid w:val="00F9682F"/>
    <w:rsid w:val="00F96906"/>
    <w:rsid w:val="00F96D00"/>
    <w:rsid w:val="00F96D55"/>
    <w:rsid w:val="00F97220"/>
    <w:rsid w:val="00F974F3"/>
    <w:rsid w:val="00F975B6"/>
    <w:rsid w:val="00F975C6"/>
    <w:rsid w:val="00F97762"/>
    <w:rsid w:val="00F9792C"/>
    <w:rsid w:val="00F979C1"/>
    <w:rsid w:val="00F979FF"/>
    <w:rsid w:val="00F97CE5"/>
    <w:rsid w:val="00F97DDA"/>
    <w:rsid w:val="00F97E33"/>
    <w:rsid w:val="00F97F30"/>
    <w:rsid w:val="00FA044A"/>
    <w:rsid w:val="00FA06AF"/>
    <w:rsid w:val="00FA140E"/>
    <w:rsid w:val="00FA1C2B"/>
    <w:rsid w:val="00FA1CE4"/>
    <w:rsid w:val="00FA1F5D"/>
    <w:rsid w:val="00FA2615"/>
    <w:rsid w:val="00FA2651"/>
    <w:rsid w:val="00FA2AC3"/>
    <w:rsid w:val="00FA320B"/>
    <w:rsid w:val="00FA322C"/>
    <w:rsid w:val="00FA368B"/>
    <w:rsid w:val="00FA37A6"/>
    <w:rsid w:val="00FA37A9"/>
    <w:rsid w:val="00FA3B6D"/>
    <w:rsid w:val="00FA3D4D"/>
    <w:rsid w:val="00FA41B5"/>
    <w:rsid w:val="00FA4592"/>
    <w:rsid w:val="00FA4AFB"/>
    <w:rsid w:val="00FA4D03"/>
    <w:rsid w:val="00FA5469"/>
    <w:rsid w:val="00FA55ED"/>
    <w:rsid w:val="00FA5A7C"/>
    <w:rsid w:val="00FA5C56"/>
    <w:rsid w:val="00FA6042"/>
    <w:rsid w:val="00FA661A"/>
    <w:rsid w:val="00FA6824"/>
    <w:rsid w:val="00FA69E2"/>
    <w:rsid w:val="00FA6CD8"/>
    <w:rsid w:val="00FA6EBF"/>
    <w:rsid w:val="00FA709B"/>
    <w:rsid w:val="00FA713A"/>
    <w:rsid w:val="00FA72AF"/>
    <w:rsid w:val="00FA74FC"/>
    <w:rsid w:val="00FA7B24"/>
    <w:rsid w:val="00FA7EC8"/>
    <w:rsid w:val="00FB01C8"/>
    <w:rsid w:val="00FB153A"/>
    <w:rsid w:val="00FB188C"/>
    <w:rsid w:val="00FB1979"/>
    <w:rsid w:val="00FB197C"/>
    <w:rsid w:val="00FB1F55"/>
    <w:rsid w:val="00FB20CD"/>
    <w:rsid w:val="00FB28BB"/>
    <w:rsid w:val="00FB2FCD"/>
    <w:rsid w:val="00FB33E3"/>
    <w:rsid w:val="00FB37EC"/>
    <w:rsid w:val="00FB3CA1"/>
    <w:rsid w:val="00FB3CAC"/>
    <w:rsid w:val="00FB444C"/>
    <w:rsid w:val="00FB4670"/>
    <w:rsid w:val="00FB4918"/>
    <w:rsid w:val="00FB49B9"/>
    <w:rsid w:val="00FB4EE0"/>
    <w:rsid w:val="00FB575F"/>
    <w:rsid w:val="00FB5BFD"/>
    <w:rsid w:val="00FB5C20"/>
    <w:rsid w:val="00FB5E8D"/>
    <w:rsid w:val="00FB5F19"/>
    <w:rsid w:val="00FB5FF6"/>
    <w:rsid w:val="00FB64AE"/>
    <w:rsid w:val="00FB6868"/>
    <w:rsid w:val="00FB697E"/>
    <w:rsid w:val="00FB69FF"/>
    <w:rsid w:val="00FB6A53"/>
    <w:rsid w:val="00FB6A62"/>
    <w:rsid w:val="00FB7020"/>
    <w:rsid w:val="00FB740D"/>
    <w:rsid w:val="00FB778B"/>
    <w:rsid w:val="00FB78F7"/>
    <w:rsid w:val="00FB79EC"/>
    <w:rsid w:val="00FB7B61"/>
    <w:rsid w:val="00FB7D7F"/>
    <w:rsid w:val="00FC015A"/>
    <w:rsid w:val="00FC0B9C"/>
    <w:rsid w:val="00FC0BED"/>
    <w:rsid w:val="00FC0D63"/>
    <w:rsid w:val="00FC0D6E"/>
    <w:rsid w:val="00FC0EAA"/>
    <w:rsid w:val="00FC13AC"/>
    <w:rsid w:val="00FC193E"/>
    <w:rsid w:val="00FC21BA"/>
    <w:rsid w:val="00FC2215"/>
    <w:rsid w:val="00FC2229"/>
    <w:rsid w:val="00FC25A5"/>
    <w:rsid w:val="00FC2659"/>
    <w:rsid w:val="00FC2D5A"/>
    <w:rsid w:val="00FC34DC"/>
    <w:rsid w:val="00FC3611"/>
    <w:rsid w:val="00FC3B12"/>
    <w:rsid w:val="00FC3C18"/>
    <w:rsid w:val="00FC3D3D"/>
    <w:rsid w:val="00FC3D72"/>
    <w:rsid w:val="00FC3F49"/>
    <w:rsid w:val="00FC3F54"/>
    <w:rsid w:val="00FC4038"/>
    <w:rsid w:val="00FC4055"/>
    <w:rsid w:val="00FC447B"/>
    <w:rsid w:val="00FC47B8"/>
    <w:rsid w:val="00FC4A75"/>
    <w:rsid w:val="00FC4C4D"/>
    <w:rsid w:val="00FC4EB8"/>
    <w:rsid w:val="00FC50E1"/>
    <w:rsid w:val="00FC52F9"/>
    <w:rsid w:val="00FC538D"/>
    <w:rsid w:val="00FC5547"/>
    <w:rsid w:val="00FC5A47"/>
    <w:rsid w:val="00FC5E09"/>
    <w:rsid w:val="00FC604D"/>
    <w:rsid w:val="00FC620A"/>
    <w:rsid w:val="00FC6311"/>
    <w:rsid w:val="00FC66BA"/>
    <w:rsid w:val="00FC6924"/>
    <w:rsid w:val="00FC6B80"/>
    <w:rsid w:val="00FC7169"/>
    <w:rsid w:val="00FC72D1"/>
    <w:rsid w:val="00FC78F5"/>
    <w:rsid w:val="00FC7958"/>
    <w:rsid w:val="00FC7A9D"/>
    <w:rsid w:val="00FC7B19"/>
    <w:rsid w:val="00FC7E29"/>
    <w:rsid w:val="00FD0630"/>
    <w:rsid w:val="00FD0807"/>
    <w:rsid w:val="00FD08C1"/>
    <w:rsid w:val="00FD09DC"/>
    <w:rsid w:val="00FD0FCC"/>
    <w:rsid w:val="00FD11B6"/>
    <w:rsid w:val="00FD146B"/>
    <w:rsid w:val="00FD183A"/>
    <w:rsid w:val="00FD1A5F"/>
    <w:rsid w:val="00FD2976"/>
    <w:rsid w:val="00FD29A4"/>
    <w:rsid w:val="00FD2CA2"/>
    <w:rsid w:val="00FD2FF8"/>
    <w:rsid w:val="00FD32D0"/>
    <w:rsid w:val="00FD3934"/>
    <w:rsid w:val="00FD3A2C"/>
    <w:rsid w:val="00FD3C08"/>
    <w:rsid w:val="00FD4074"/>
    <w:rsid w:val="00FD4288"/>
    <w:rsid w:val="00FD439C"/>
    <w:rsid w:val="00FD45C0"/>
    <w:rsid w:val="00FD4912"/>
    <w:rsid w:val="00FD4EBA"/>
    <w:rsid w:val="00FD5BFF"/>
    <w:rsid w:val="00FD5C06"/>
    <w:rsid w:val="00FD6195"/>
    <w:rsid w:val="00FD61F3"/>
    <w:rsid w:val="00FD6360"/>
    <w:rsid w:val="00FD64DB"/>
    <w:rsid w:val="00FD6A84"/>
    <w:rsid w:val="00FD6EC4"/>
    <w:rsid w:val="00FD6ECD"/>
    <w:rsid w:val="00FD6F0C"/>
    <w:rsid w:val="00FD7015"/>
    <w:rsid w:val="00FD77BF"/>
    <w:rsid w:val="00FD7B3F"/>
    <w:rsid w:val="00FD7B4B"/>
    <w:rsid w:val="00FD7D84"/>
    <w:rsid w:val="00FD7F68"/>
    <w:rsid w:val="00FE0AC5"/>
    <w:rsid w:val="00FE0B3B"/>
    <w:rsid w:val="00FE0D22"/>
    <w:rsid w:val="00FE0F9F"/>
    <w:rsid w:val="00FE1918"/>
    <w:rsid w:val="00FE1C28"/>
    <w:rsid w:val="00FE1E81"/>
    <w:rsid w:val="00FE201D"/>
    <w:rsid w:val="00FE21D4"/>
    <w:rsid w:val="00FE22E9"/>
    <w:rsid w:val="00FE2583"/>
    <w:rsid w:val="00FE2739"/>
    <w:rsid w:val="00FE29F9"/>
    <w:rsid w:val="00FE2A64"/>
    <w:rsid w:val="00FE2FA6"/>
    <w:rsid w:val="00FE3085"/>
    <w:rsid w:val="00FE3721"/>
    <w:rsid w:val="00FE378B"/>
    <w:rsid w:val="00FE3829"/>
    <w:rsid w:val="00FE3865"/>
    <w:rsid w:val="00FE3B0D"/>
    <w:rsid w:val="00FE42C1"/>
    <w:rsid w:val="00FE449B"/>
    <w:rsid w:val="00FE4605"/>
    <w:rsid w:val="00FE46B3"/>
    <w:rsid w:val="00FE4B98"/>
    <w:rsid w:val="00FE5048"/>
    <w:rsid w:val="00FE537D"/>
    <w:rsid w:val="00FE5AB6"/>
    <w:rsid w:val="00FE5CE0"/>
    <w:rsid w:val="00FE5E09"/>
    <w:rsid w:val="00FE6193"/>
    <w:rsid w:val="00FE6336"/>
    <w:rsid w:val="00FE64B8"/>
    <w:rsid w:val="00FE6616"/>
    <w:rsid w:val="00FE676D"/>
    <w:rsid w:val="00FE678D"/>
    <w:rsid w:val="00FE6959"/>
    <w:rsid w:val="00FE699E"/>
    <w:rsid w:val="00FE6A85"/>
    <w:rsid w:val="00FE6A88"/>
    <w:rsid w:val="00FE7282"/>
    <w:rsid w:val="00FE753A"/>
    <w:rsid w:val="00FE75A9"/>
    <w:rsid w:val="00FE77FD"/>
    <w:rsid w:val="00FE7A5F"/>
    <w:rsid w:val="00FE7C22"/>
    <w:rsid w:val="00FE7C94"/>
    <w:rsid w:val="00FF074F"/>
    <w:rsid w:val="00FF0819"/>
    <w:rsid w:val="00FF0F9B"/>
    <w:rsid w:val="00FF1307"/>
    <w:rsid w:val="00FF17A5"/>
    <w:rsid w:val="00FF1B42"/>
    <w:rsid w:val="00FF21AA"/>
    <w:rsid w:val="00FF2392"/>
    <w:rsid w:val="00FF2479"/>
    <w:rsid w:val="00FF2687"/>
    <w:rsid w:val="00FF2759"/>
    <w:rsid w:val="00FF284A"/>
    <w:rsid w:val="00FF2FF1"/>
    <w:rsid w:val="00FF33FD"/>
    <w:rsid w:val="00FF35E2"/>
    <w:rsid w:val="00FF36E4"/>
    <w:rsid w:val="00FF3DE2"/>
    <w:rsid w:val="00FF43ED"/>
    <w:rsid w:val="00FF465E"/>
    <w:rsid w:val="00FF4740"/>
    <w:rsid w:val="00FF49A2"/>
    <w:rsid w:val="00FF4C1E"/>
    <w:rsid w:val="00FF4C7E"/>
    <w:rsid w:val="00FF4E0E"/>
    <w:rsid w:val="00FF55AE"/>
    <w:rsid w:val="00FF573B"/>
    <w:rsid w:val="00FF5DC4"/>
    <w:rsid w:val="00FF6118"/>
    <w:rsid w:val="00FF64B7"/>
    <w:rsid w:val="00FF65C9"/>
    <w:rsid w:val="00FF688B"/>
    <w:rsid w:val="00FF694C"/>
    <w:rsid w:val="00FF6AC9"/>
    <w:rsid w:val="00FF6B11"/>
    <w:rsid w:val="00FF6BFB"/>
    <w:rsid w:val="00FF6D91"/>
    <w:rsid w:val="00FF7026"/>
    <w:rsid w:val="00FF7272"/>
    <w:rsid w:val="00FF7A1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937B1"/>
  <w15:docId w15:val="{07605907-2BF3-4ABF-BA95-60286A95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NBV Parrafo1,Cita texto,Parrafo 1,Lista multicolor - Énfasis 11,Lista vistosa - Énfasis 11,Cuadrícula media 1 - Énfasis 21,Listas,List Paragraph-Thesis,Footnote,List Paragraph2,List Paragraph1,Colorful List - Accent 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val="es-MX" w:eastAsia="en-US"/>
    </w:rPr>
  </w:style>
  <w:style w:type="character" w:styleId="Refdecomentario">
    <w:name w:val="annotation reference"/>
    <w:basedOn w:val="Fuentedeprrafopredeter"/>
    <w:unhideWhenUsed/>
    <w:rsid w:val="00A724E4"/>
    <w:rPr>
      <w:sz w:val="16"/>
      <w:szCs w:val="16"/>
    </w:rPr>
  </w:style>
  <w:style w:type="paragraph" w:styleId="Textocomentario">
    <w:name w:val="annotation text"/>
    <w:basedOn w:val="Normal"/>
    <w:link w:val="TextocomentarioCar"/>
    <w:unhideWhenUsed/>
    <w:rsid w:val="00A724E4"/>
    <w:rPr>
      <w:sz w:val="20"/>
      <w:szCs w:val="20"/>
    </w:rPr>
  </w:style>
  <w:style w:type="character" w:customStyle="1" w:styleId="TextocomentarioCar">
    <w:name w:val="Texto comentario Car"/>
    <w:basedOn w:val="Fuentedeprrafopredeter"/>
    <w:link w:val="Textocomentario"/>
    <w:uiPriority w:val="99"/>
    <w:semiHidden/>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val="es-MX" w:eastAsia="es-MX"/>
    </w:rPr>
  </w:style>
  <w:style w:type="character" w:customStyle="1" w:styleId="PrrafodelistaCar">
    <w:name w:val="Párrafo de lista Car"/>
    <w:aliases w:val="CNBV Parrafo1 Car,Cita texto Car,Parrafo 1 Car,Lista multicolor - Énfasis 11 Car,Lista vistosa - Énfasis 11 Car,Cuadrícula media 1 - Énfasis 21 Car,Listas Car,List Paragraph-Thesis Car,Footnote Car,List Paragraph2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2">
    <w:name w:val="toc 2"/>
    <w:basedOn w:val="Normal"/>
    <w:next w:val="Normal"/>
    <w:autoRedefine/>
    <w:uiPriority w:val="39"/>
    <w:unhideWhenUsed/>
    <w:rsid w:val="00A328F1"/>
    <w:pPr>
      <w:tabs>
        <w:tab w:val="left" w:pos="880"/>
        <w:tab w:val="right" w:leader="dot" w:pos="7693"/>
      </w:tabs>
      <w:spacing w:after="100"/>
      <w:ind w:left="240"/>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val="es-MX"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val="es-MX"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val="es-MX"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Fuerte">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customStyle="1" w:styleId="Normal0">
    <w:name w:val="Normal0"/>
    <w:qFormat/>
    <w:rsid w:val="00576086"/>
    <w:rPr>
      <w:rFonts w:ascii="Calibri" w:eastAsia="Calibri" w:hAnsi="Calibri" w:cs="Calibri"/>
      <w:lang w:val="es" w:eastAsia="ja-JP"/>
    </w:rPr>
  </w:style>
  <w:style w:type="paragraph" w:styleId="Lista2">
    <w:name w:val="List 2"/>
    <w:basedOn w:val="Normal"/>
    <w:uiPriority w:val="99"/>
    <w:unhideWhenUsed/>
    <w:rsid w:val="00511D15"/>
    <w:pPr>
      <w:ind w:left="566" w:hanging="283"/>
      <w:contextualSpacing/>
    </w:pPr>
  </w:style>
  <w:style w:type="paragraph" w:styleId="Lista3">
    <w:name w:val="List 3"/>
    <w:basedOn w:val="Normal"/>
    <w:uiPriority w:val="99"/>
    <w:unhideWhenUsed/>
    <w:rsid w:val="00511D15"/>
    <w:pPr>
      <w:ind w:left="849" w:hanging="283"/>
      <w:contextualSpacing/>
    </w:pPr>
  </w:style>
  <w:style w:type="paragraph" w:styleId="Continuarlista2">
    <w:name w:val="List Continue 2"/>
    <w:basedOn w:val="Normal"/>
    <w:uiPriority w:val="99"/>
    <w:unhideWhenUsed/>
    <w:rsid w:val="00511D15"/>
    <w:pPr>
      <w:spacing w:after="120"/>
      <w:ind w:left="566"/>
      <w:contextualSpacing/>
    </w:pPr>
  </w:style>
  <w:style w:type="paragraph" w:styleId="Continuarlista3">
    <w:name w:val="List Continue 3"/>
    <w:basedOn w:val="Normal"/>
    <w:uiPriority w:val="99"/>
    <w:unhideWhenUsed/>
    <w:rsid w:val="00511D15"/>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511D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1D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52576216">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0320498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3686</Words>
  <Characters>20276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VICTOR HUGO ARROYO SANDOVAL</cp:lastModifiedBy>
  <cp:revision>8</cp:revision>
  <cp:lastPrinted>2023-11-10T00:13:00Z</cp:lastPrinted>
  <dcterms:created xsi:type="dcterms:W3CDTF">2026-06-17T19:50:00Z</dcterms:created>
  <dcterms:modified xsi:type="dcterms:W3CDTF">2026-06-18T23:28:00Z</dcterms:modified>
</cp:coreProperties>
</file>