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166E" w14:textId="26F64459" w:rsidR="00754DBF" w:rsidRPr="004A0A6A" w:rsidRDefault="00880856" w:rsidP="00B44FCA">
      <w:pPr>
        <w:tabs>
          <w:tab w:val="left" w:pos="0"/>
        </w:tabs>
        <w:spacing w:after="0" w:line="360" w:lineRule="auto"/>
        <w:rPr>
          <w:rFonts w:ascii="Arial" w:hAnsi="Arial" w:cs="Arial"/>
          <w:sz w:val="24"/>
          <w:szCs w:val="24"/>
        </w:rPr>
      </w:pPr>
      <w:r w:rsidRPr="004A0A6A">
        <w:rPr>
          <w:rFonts w:ascii="Arial" w:hAnsi="Arial" w:cs="Arial"/>
          <w:noProof/>
          <w:sz w:val="24"/>
          <w:szCs w:val="24"/>
        </w:rPr>
        <mc:AlternateContent>
          <mc:Choice Requires="wps">
            <w:drawing>
              <wp:anchor distT="0" distB="0" distL="114300" distR="114300" simplePos="0" relativeHeight="251657728" behindDoc="0" locked="0" layoutInCell="1" allowOverlap="1" wp14:anchorId="01D3FC2D" wp14:editId="6610A0D0">
                <wp:simplePos x="0" y="0"/>
                <wp:positionH relativeFrom="margin">
                  <wp:posOffset>3015615</wp:posOffset>
                </wp:positionH>
                <wp:positionV relativeFrom="paragraph">
                  <wp:posOffset>60325</wp:posOffset>
                </wp:positionV>
                <wp:extent cx="2691130" cy="3762375"/>
                <wp:effectExtent l="0" t="0" r="0" b="0"/>
                <wp:wrapNone/>
                <wp:docPr id="112111922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3762375"/>
                        </a:xfrm>
                        <a:prstGeom prst="rect">
                          <a:avLst/>
                        </a:prstGeom>
                        <a:noFill/>
                        <a:ln>
                          <a:noFill/>
                        </a:ln>
                      </wps:spPr>
                      <wps:txbx>
                        <w:txbxContent>
                          <w:p w14:paraId="154019B8" w14:textId="77777777" w:rsidR="00DC5659" w:rsidRPr="00D21815" w:rsidRDefault="00B26A4D" w:rsidP="003C35E4">
                            <w:pPr>
                              <w:spacing w:after="0"/>
                              <w:ind w:right="-24"/>
                              <w:jc w:val="center"/>
                              <w:rPr>
                                <w:rFonts w:ascii="Arial" w:hAnsi="Arial" w:cs="Arial"/>
                                <w:b/>
                                <w:sz w:val="24"/>
                                <w:szCs w:val="24"/>
                                <w:lang w:eastAsia="es-MX"/>
                              </w:rPr>
                            </w:pPr>
                            <w:r w:rsidRPr="00D21815">
                              <w:rPr>
                                <w:rFonts w:ascii="Arial" w:hAnsi="Arial" w:cs="Arial"/>
                                <w:b/>
                                <w:sz w:val="24"/>
                                <w:szCs w:val="24"/>
                              </w:rPr>
                              <w:t>JUICIO PARA LA PROTECCIÓN DE LOS DERECHOS POLÍTICO-ELECTORAL DEL CIUDADANO</w:t>
                            </w:r>
                          </w:p>
                          <w:p w14:paraId="57276835" w14:textId="77777777" w:rsidR="00DC5659" w:rsidRPr="00D21815" w:rsidRDefault="00DC5659" w:rsidP="003C35E4">
                            <w:pPr>
                              <w:spacing w:after="0"/>
                              <w:ind w:right="-24"/>
                              <w:jc w:val="both"/>
                              <w:rPr>
                                <w:rFonts w:ascii="Arial" w:hAnsi="Arial" w:cs="Arial"/>
                                <w:sz w:val="24"/>
                                <w:szCs w:val="24"/>
                                <w:lang w:eastAsia="es-ES"/>
                              </w:rPr>
                            </w:pPr>
                          </w:p>
                          <w:p w14:paraId="1DD59438" w14:textId="77777777" w:rsidR="00DC5659" w:rsidRPr="00D21815" w:rsidRDefault="00DC5659" w:rsidP="003C35E4">
                            <w:pPr>
                              <w:spacing w:after="0"/>
                              <w:ind w:right="-24"/>
                              <w:jc w:val="both"/>
                              <w:rPr>
                                <w:rFonts w:ascii="Arial" w:hAnsi="Arial" w:cs="Arial"/>
                                <w:spacing w:val="-3"/>
                                <w:sz w:val="24"/>
                                <w:szCs w:val="24"/>
                                <w:lang w:eastAsia="es-MX"/>
                              </w:rPr>
                            </w:pPr>
                            <w:r w:rsidRPr="00D21815">
                              <w:rPr>
                                <w:rFonts w:ascii="Arial" w:hAnsi="Arial" w:cs="Arial"/>
                                <w:b/>
                                <w:bCs/>
                                <w:spacing w:val="-3"/>
                                <w:sz w:val="24"/>
                                <w:szCs w:val="24"/>
                              </w:rPr>
                              <w:t>EXPEDIENTE:</w:t>
                            </w:r>
                            <w:r w:rsidRPr="00D21815">
                              <w:rPr>
                                <w:rFonts w:ascii="Arial" w:hAnsi="Arial" w:cs="Arial"/>
                                <w:spacing w:val="-3"/>
                                <w:sz w:val="24"/>
                                <w:szCs w:val="24"/>
                              </w:rPr>
                              <w:t xml:space="preserve"> TEEM</w:t>
                            </w:r>
                            <w:r w:rsidR="00B26A4D" w:rsidRPr="00D21815">
                              <w:rPr>
                                <w:rFonts w:ascii="Arial" w:hAnsi="Arial" w:cs="Arial"/>
                                <w:spacing w:val="-3"/>
                                <w:sz w:val="24"/>
                                <w:szCs w:val="24"/>
                              </w:rPr>
                              <w:t>-JDC-0</w:t>
                            </w:r>
                            <w:r w:rsidR="00D96E8A" w:rsidRPr="00D21815">
                              <w:rPr>
                                <w:rFonts w:ascii="Arial" w:hAnsi="Arial" w:cs="Arial"/>
                                <w:spacing w:val="-3"/>
                                <w:sz w:val="24"/>
                                <w:szCs w:val="24"/>
                              </w:rPr>
                              <w:t>44</w:t>
                            </w:r>
                            <w:r w:rsidR="00B26A4D" w:rsidRPr="00D21815">
                              <w:rPr>
                                <w:rFonts w:ascii="Arial" w:hAnsi="Arial" w:cs="Arial"/>
                                <w:spacing w:val="-3"/>
                                <w:sz w:val="24"/>
                                <w:szCs w:val="24"/>
                              </w:rPr>
                              <w:t>/202</w:t>
                            </w:r>
                            <w:r w:rsidR="00D96E8A" w:rsidRPr="00D21815">
                              <w:rPr>
                                <w:rFonts w:ascii="Arial" w:hAnsi="Arial" w:cs="Arial"/>
                                <w:spacing w:val="-3"/>
                                <w:sz w:val="24"/>
                                <w:szCs w:val="24"/>
                              </w:rPr>
                              <w:t>6</w:t>
                            </w:r>
                          </w:p>
                          <w:p w14:paraId="25A3EF74" w14:textId="77777777" w:rsidR="00DC5659" w:rsidRPr="00D21815" w:rsidRDefault="00DC5659" w:rsidP="003C35E4">
                            <w:pPr>
                              <w:spacing w:after="0"/>
                              <w:ind w:right="-24"/>
                              <w:jc w:val="both"/>
                              <w:rPr>
                                <w:rFonts w:ascii="Arial" w:hAnsi="Arial" w:cs="Arial"/>
                                <w:bCs/>
                                <w:spacing w:val="-3"/>
                                <w:sz w:val="24"/>
                                <w:szCs w:val="24"/>
                              </w:rPr>
                            </w:pPr>
                          </w:p>
                          <w:p w14:paraId="1D25F714" w14:textId="77777777" w:rsidR="00DC5659" w:rsidRPr="00D21815" w:rsidRDefault="00B26A4D" w:rsidP="003C35E4">
                            <w:pPr>
                              <w:spacing w:after="0"/>
                              <w:ind w:right="-24"/>
                              <w:jc w:val="both"/>
                              <w:rPr>
                                <w:rFonts w:ascii="Arial" w:hAnsi="Arial" w:cs="Arial"/>
                                <w:sz w:val="24"/>
                                <w:szCs w:val="24"/>
                              </w:rPr>
                            </w:pPr>
                            <w:r w:rsidRPr="00D21815">
                              <w:rPr>
                                <w:rFonts w:ascii="Arial" w:hAnsi="Arial" w:cs="Arial"/>
                                <w:b/>
                                <w:bCs/>
                                <w:spacing w:val="-3"/>
                                <w:sz w:val="24"/>
                                <w:szCs w:val="24"/>
                              </w:rPr>
                              <w:t>ACTOR</w:t>
                            </w:r>
                            <w:r w:rsidR="00D96E8A" w:rsidRPr="00D21815">
                              <w:rPr>
                                <w:rFonts w:ascii="Arial" w:hAnsi="Arial" w:cs="Arial"/>
                                <w:b/>
                                <w:bCs/>
                                <w:spacing w:val="-3"/>
                                <w:sz w:val="24"/>
                                <w:szCs w:val="24"/>
                              </w:rPr>
                              <w:t>A</w:t>
                            </w:r>
                            <w:r w:rsidR="00DC5659" w:rsidRPr="00D21815">
                              <w:rPr>
                                <w:rFonts w:ascii="Arial" w:hAnsi="Arial" w:cs="Arial"/>
                                <w:b/>
                                <w:bCs/>
                                <w:spacing w:val="-3"/>
                                <w:sz w:val="24"/>
                                <w:szCs w:val="24"/>
                              </w:rPr>
                              <w:t>:</w:t>
                            </w:r>
                            <w:r w:rsidR="004D64CA" w:rsidRPr="00D21815">
                              <w:rPr>
                                <w:rFonts w:ascii="Arial" w:hAnsi="Arial" w:cs="Arial"/>
                                <w:spacing w:val="-3"/>
                                <w:sz w:val="24"/>
                                <w:szCs w:val="24"/>
                              </w:rPr>
                              <w:t xml:space="preserve"> </w:t>
                            </w:r>
                            <w:r w:rsidR="00D96E8A" w:rsidRPr="00D21815">
                              <w:rPr>
                                <w:rFonts w:ascii="Arial" w:hAnsi="Arial" w:cs="Arial"/>
                                <w:spacing w:val="-3"/>
                                <w:sz w:val="24"/>
                                <w:szCs w:val="24"/>
                              </w:rPr>
                              <w:t>ZAYRA PEÑALOZA ORTEGA</w:t>
                            </w:r>
                          </w:p>
                          <w:p w14:paraId="54848E1C" w14:textId="77777777" w:rsidR="00DC5659" w:rsidRPr="00D21815" w:rsidRDefault="00DC5659" w:rsidP="003C35E4">
                            <w:pPr>
                              <w:spacing w:after="0"/>
                              <w:ind w:right="-24"/>
                              <w:jc w:val="both"/>
                              <w:rPr>
                                <w:rFonts w:ascii="Arial" w:hAnsi="Arial" w:cs="Arial"/>
                                <w:b/>
                                <w:bCs/>
                                <w:spacing w:val="-3"/>
                                <w:sz w:val="24"/>
                                <w:szCs w:val="24"/>
                              </w:rPr>
                            </w:pPr>
                          </w:p>
                          <w:p w14:paraId="7C4CABD3" w14:textId="77777777" w:rsidR="00DC5659" w:rsidRPr="00D21815" w:rsidRDefault="00DC5659" w:rsidP="003C35E4">
                            <w:pPr>
                              <w:spacing w:after="0"/>
                              <w:ind w:right="-24"/>
                              <w:jc w:val="both"/>
                              <w:rPr>
                                <w:rFonts w:ascii="Arial" w:hAnsi="Arial" w:cs="Arial"/>
                                <w:spacing w:val="-3"/>
                                <w:sz w:val="24"/>
                                <w:szCs w:val="24"/>
                              </w:rPr>
                            </w:pPr>
                            <w:r w:rsidRPr="00D21815">
                              <w:rPr>
                                <w:rFonts w:ascii="Arial" w:hAnsi="Arial" w:cs="Arial"/>
                                <w:b/>
                                <w:bCs/>
                                <w:spacing w:val="-3"/>
                                <w:sz w:val="24"/>
                                <w:szCs w:val="24"/>
                              </w:rPr>
                              <w:t>AUTORIDAD</w:t>
                            </w:r>
                            <w:r w:rsidR="00D96E8A" w:rsidRPr="00D21815">
                              <w:rPr>
                                <w:rFonts w:ascii="Arial" w:hAnsi="Arial" w:cs="Arial"/>
                                <w:b/>
                                <w:bCs/>
                                <w:spacing w:val="-3"/>
                                <w:sz w:val="24"/>
                                <w:szCs w:val="24"/>
                              </w:rPr>
                              <w:t>ES</w:t>
                            </w:r>
                            <w:r w:rsidRPr="00D21815">
                              <w:rPr>
                                <w:rFonts w:ascii="Arial" w:hAnsi="Arial" w:cs="Arial"/>
                                <w:b/>
                                <w:bCs/>
                                <w:spacing w:val="-3"/>
                                <w:sz w:val="24"/>
                                <w:szCs w:val="24"/>
                              </w:rPr>
                              <w:t xml:space="preserve"> RESPONSABLE</w:t>
                            </w:r>
                            <w:r w:rsidR="00D96E8A" w:rsidRPr="00D21815">
                              <w:rPr>
                                <w:rFonts w:ascii="Arial" w:hAnsi="Arial" w:cs="Arial"/>
                                <w:b/>
                                <w:bCs/>
                                <w:spacing w:val="-3"/>
                                <w:sz w:val="24"/>
                                <w:szCs w:val="24"/>
                              </w:rPr>
                              <w:t>S</w:t>
                            </w:r>
                            <w:r w:rsidRPr="00D21815">
                              <w:rPr>
                                <w:rFonts w:ascii="Arial" w:hAnsi="Arial" w:cs="Arial"/>
                                <w:b/>
                                <w:bCs/>
                                <w:spacing w:val="-3"/>
                                <w:sz w:val="24"/>
                                <w:szCs w:val="24"/>
                              </w:rPr>
                              <w:t>:</w:t>
                            </w:r>
                            <w:r w:rsidRPr="00D21815">
                              <w:rPr>
                                <w:rFonts w:ascii="Arial" w:hAnsi="Arial" w:cs="Arial"/>
                                <w:spacing w:val="-3"/>
                                <w:sz w:val="24"/>
                                <w:szCs w:val="24"/>
                              </w:rPr>
                              <w:t xml:space="preserve"> </w:t>
                            </w:r>
                            <w:r w:rsidR="00D96E8A" w:rsidRPr="00D21815">
                              <w:rPr>
                                <w:rFonts w:ascii="Arial" w:hAnsi="Arial" w:cs="Arial"/>
                                <w:spacing w:val="-3"/>
                                <w:sz w:val="24"/>
                                <w:szCs w:val="24"/>
                              </w:rPr>
                              <w:t>AYUNTAMIENTO DE MORELIA, MICHOACÁN Y OTROS</w:t>
                            </w:r>
                          </w:p>
                          <w:p w14:paraId="2468ADD2" w14:textId="77777777" w:rsidR="00DC5659" w:rsidRPr="00D21815" w:rsidRDefault="00DC5659" w:rsidP="003C35E4">
                            <w:pPr>
                              <w:spacing w:after="0"/>
                              <w:ind w:right="-24"/>
                              <w:jc w:val="both"/>
                              <w:rPr>
                                <w:rFonts w:ascii="Arial" w:hAnsi="Arial" w:cs="Arial"/>
                                <w:spacing w:val="-3"/>
                                <w:sz w:val="24"/>
                                <w:szCs w:val="24"/>
                              </w:rPr>
                            </w:pPr>
                          </w:p>
                          <w:p w14:paraId="5EE127FB" w14:textId="77777777" w:rsidR="00DC5659" w:rsidRPr="00D21815" w:rsidRDefault="00DC5659" w:rsidP="003C35E4">
                            <w:pPr>
                              <w:spacing w:after="0"/>
                              <w:ind w:right="-24"/>
                              <w:jc w:val="both"/>
                              <w:rPr>
                                <w:rFonts w:ascii="Arial" w:hAnsi="Arial" w:cs="Arial"/>
                                <w:bCs/>
                                <w:sz w:val="24"/>
                                <w:szCs w:val="24"/>
                              </w:rPr>
                            </w:pPr>
                            <w:r w:rsidRPr="00D21815">
                              <w:rPr>
                                <w:rFonts w:ascii="Arial" w:hAnsi="Arial" w:cs="Arial"/>
                                <w:b/>
                                <w:bCs/>
                                <w:sz w:val="24"/>
                                <w:szCs w:val="24"/>
                              </w:rPr>
                              <w:t xml:space="preserve">MAGISTRADA </w:t>
                            </w:r>
                            <w:r w:rsidR="00F23CEB" w:rsidRPr="00D21815">
                              <w:rPr>
                                <w:rFonts w:ascii="Arial" w:hAnsi="Arial" w:cs="Arial"/>
                                <w:b/>
                                <w:bCs/>
                                <w:sz w:val="24"/>
                                <w:szCs w:val="24"/>
                              </w:rPr>
                              <w:t>PONENTE</w:t>
                            </w:r>
                            <w:r w:rsidRPr="00D21815">
                              <w:rPr>
                                <w:rFonts w:ascii="Arial" w:hAnsi="Arial" w:cs="Arial"/>
                                <w:b/>
                                <w:bCs/>
                                <w:sz w:val="24"/>
                                <w:szCs w:val="24"/>
                              </w:rPr>
                              <w:t>:</w:t>
                            </w:r>
                            <w:r w:rsidRPr="00D21815">
                              <w:rPr>
                                <w:rFonts w:ascii="Arial" w:hAnsi="Arial" w:cs="Arial"/>
                                <w:bCs/>
                                <w:sz w:val="24"/>
                                <w:szCs w:val="24"/>
                              </w:rPr>
                              <w:t xml:space="preserve"> YURISHA ANDRADE MORALES</w:t>
                            </w:r>
                          </w:p>
                          <w:p w14:paraId="7EC7A817" w14:textId="77777777" w:rsidR="00DC5659" w:rsidRPr="00D21815" w:rsidRDefault="00DC5659" w:rsidP="003C35E4">
                            <w:pPr>
                              <w:spacing w:after="0"/>
                              <w:ind w:right="-24"/>
                              <w:jc w:val="both"/>
                              <w:rPr>
                                <w:rFonts w:ascii="Arial" w:hAnsi="Arial" w:cs="Arial"/>
                                <w:bCs/>
                                <w:sz w:val="24"/>
                                <w:szCs w:val="24"/>
                              </w:rPr>
                            </w:pPr>
                          </w:p>
                          <w:p w14:paraId="4C886760" w14:textId="77777777" w:rsidR="004803E1" w:rsidRPr="00B26A4D" w:rsidRDefault="00DC5659" w:rsidP="003C35E4">
                            <w:pPr>
                              <w:spacing w:after="0"/>
                              <w:ind w:right="-24"/>
                              <w:jc w:val="both"/>
                              <w:rPr>
                                <w:rFonts w:ascii="Arial" w:hAnsi="Arial" w:cs="Arial"/>
                                <w:bCs/>
                                <w:sz w:val="24"/>
                                <w:szCs w:val="24"/>
                              </w:rPr>
                            </w:pPr>
                            <w:r w:rsidRPr="00D21815">
                              <w:rPr>
                                <w:rFonts w:ascii="Arial" w:hAnsi="Arial" w:cs="Arial"/>
                                <w:b/>
                                <w:sz w:val="24"/>
                                <w:szCs w:val="24"/>
                              </w:rPr>
                              <w:t>SECRETARI</w:t>
                            </w:r>
                            <w:r w:rsidR="004A5ABC" w:rsidRPr="00D21815">
                              <w:rPr>
                                <w:rFonts w:ascii="Arial" w:hAnsi="Arial" w:cs="Arial"/>
                                <w:b/>
                                <w:sz w:val="24"/>
                                <w:szCs w:val="24"/>
                              </w:rPr>
                              <w:t>O</w:t>
                            </w:r>
                            <w:r w:rsidRPr="00D21815">
                              <w:rPr>
                                <w:rFonts w:ascii="Arial" w:hAnsi="Arial" w:cs="Arial"/>
                                <w:b/>
                                <w:sz w:val="24"/>
                                <w:szCs w:val="24"/>
                              </w:rPr>
                              <w:t xml:space="preserve"> INSTRUCTOR Y PROYECTISTA:</w:t>
                            </w:r>
                            <w:r w:rsidRPr="00D21815">
                              <w:rPr>
                                <w:rFonts w:ascii="Arial" w:hAnsi="Arial" w:cs="Arial"/>
                                <w:bCs/>
                                <w:sz w:val="24"/>
                                <w:szCs w:val="24"/>
                              </w:rPr>
                              <w:t xml:space="preserve"> </w:t>
                            </w:r>
                            <w:r w:rsidR="0046673F" w:rsidRPr="00D21815">
                              <w:rPr>
                                <w:rFonts w:ascii="Arial" w:hAnsi="Arial" w:cs="Arial"/>
                                <w:bCs/>
                                <w:sz w:val="24"/>
                                <w:szCs w:val="24"/>
                              </w:rPr>
                              <w:t>M</w:t>
                            </w:r>
                            <w:r w:rsidR="00B26A4D" w:rsidRPr="00D21815">
                              <w:rPr>
                                <w:rFonts w:ascii="Arial" w:hAnsi="Arial" w:cs="Arial"/>
                                <w:bCs/>
                                <w:sz w:val="24"/>
                                <w:szCs w:val="24"/>
                              </w:rPr>
                              <w:t>ARCO ANTONIO PINEDA SÁNCHEZ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3FC2D" id="_x0000_t202" coordsize="21600,21600" o:spt="202" path="m,l,21600r21600,l21600,xe">
                <v:stroke joinstyle="miter"/>
                <v:path gradientshapeok="t" o:connecttype="rect"/>
              </v:shapetype>
              <v:shape id="Cuadro de texto 11" o:spid="_x0000_s1026" type="#_x0000_t202" style="position:absolute;margin-left:237.45pt;margin-top:4.75pt;width:211.9pt;height:296.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" filled="f" stroked="f">
                <v:textbox>
                  <w:txbxContent>
                    <w:p w14:paraId="154019B8" w14:textId="77777777" w:rsidR="00DC5659" w:rsidRPr="00D21815" w:rsidRDefault="00B26A4D" w:rsidP="003C35E4">
                      <w:pPr>
                        <w:spacing w:after="0"/>
                        <w:ind w:right="-24"/>
                        <w:jc w:val="center"/>
                        <w:rPr>
                          <w:rFonts w:ascii="Arial" w:hAnsi="Arial" w:cs="Arial"/>
                          <w:b/>
                          <w:sz w:val="24"/>
                          <w:szCs w:val="24"/>
                          <w:lang w:eastAsia="es-MX"/>
                        </w:rPr>
                      </w:pPr>
                      <w:r w:rsidRPr="00D21815">
                        <w:rPr>
                          <w:rFonts w:ascii="Arial" w:hAnsi="Arial" w:cs="Arial"/>
                          <w:b/>
                          <w:sz w:val="24"/>
                          <w:szCs w:val="24"/>
                        </w:rPr>
                        <w:t>JUICIO PARA LA PROTECCIÓN DE LOS DERECHOS POLÍTICO-ELECTORAL DEL CIUDADANO</w:t>
                      </w:r>
                    </w:p>
                    <w:p w14:paraId="57276835" w14:textId="77777777" w:rsidR="00DC5659" w:rsidRPr="00D21815" w:rsidRDefault="00DC5659" w:rsidP="003C35E4">
                      <w:pPr>
                        <w:spacing w:after="0"/>
                        <w:ind w:right="-24"/>
                        <w:jc w:val="both"/>
                        <w:rPr>
                          <w:rFonts w:ascii="Arial" w:hAnsi="Arial" w:cs="Arial"/>
                          <w:sz w:val="24"/>
                          <w:szCs w:val="24"/>
                          <w:lang w:eastAsia="es-ES"/>
                        </w:rPr>
                      </w:pPr>
                    </w:p>
                    <w:p w14:paraId="1DD59438" w14:textId="77777777" w:rsidR="00DC5659" w:rsidRPr="00D21815" w:rsidRDefault="00DC5659" w:rsidP="003C35E4">
                      <w:pPr>
                        <w:spacing w:after="0"/>
                        <w:ind w:right="-24"/>
                        <w:jc w:val="both"/>
                        <w:rPr>
                          <w:rFonts w:ascii="Arial" w:hAnsi="Arial" w:cs="Arial"/>
                          <w:spacing w:val="-3"/>
                          <w:sz w:val="24"/>
                          <w:szCs w:val="24"/>
                          <w:lang w:eastAsia="es-MX"/>
                        </w:rPr>
                      </w:pPr>
                      <w:r w:rsidRPr="00D21815">
                        <w:rPr>
                          <w:rFonts w:ascii="Arial" w:hAnsi="Arial" w:cs="Arial"/>
                          <w:b/>
                          <w:bCs/>
                          <w:spacing w:val="-3"/>
                          <w:sz w:val="24"/>
                          <w:szCs w:val="24"/>
                        </w:rPr>
                        <w:t>EXPEDIENTE:</w:t>
                      </w:r>
                      <w:r w:rsidRPr="00D21815">
                        <w:rPr>
                          <w:rFonts w:ascii="Arial" w:hAnsi="Arial" w:cs="Arial"/>
                          <w:spacing w:val="-3"/>
                          <w:sz w:val="24"/>
                          <w:szCs w:val="24"/>
                        </w:rPr>
                        <w:t xml:space="preserve"> TEEM</w:t>
                      </w:r>
                      <w:r w:rsidR="00B26A4D" w:rsidRPr="00D21815">
                        <w:rPr>
                          <w:rFonts w:ascii="Arial" w:hAnsi="Arial" w:cs="Arial"/>
                          <w:spacing w:val="-3"/>
                          <w:sz w:val="24"/>
                          <w:szCs w:val="24"/>
                        </w:rPr>
                        <w:t>-JDC-0</w:t>
                      </w:r>
                      <w:r w:rsidR="00D96E8A" w:rsidRPr="00D21815">
                        <w:rPr>
                          <w:rFonts w:ascii="Arial" w:hAnsi="Arial" w:cs="Arial"/>
                          <w:spacing w:val="-3"/>
                          <w:sz w:val="24"/>
                          <w:szCs w:val="24"/>
                        </w:rPr>
                        <w:t>44</w:t>
                      </w:r>
                      <w:r w:rsidR="00B26A4D" w:rsidRPr="00D21815">
                        <w:rPr>
                          <w:rFonts w:ascii="Arial" w:hAnsi="Arial" w:cs="Arial"/>
                          <w:spacing w:val="-3"/>
                          <w:sz w:val="24"/>
                          <w:szCs w:val="24"/>
                        </w:rPr>
                        <w:t>/202</w:t>
                      </w:r>
                      <w:r w:rsidR="00D96E8A" w:rsidRPr="00D21815">
                        <w:rPr>
                          <w:rFonts w:ascii="Arial" w:hAnsi="Arial" w:cs="Arial"/>
                          <w:spacing w:val="-3"/>
                          <w:sz w:val="24"/>
                          <w:szCs w:val="24"/>
                        </w:rPr>
                        <w:t>6</w:t>
                      </w:r>
                    </w:p>
                    <w:p w14:paraId="25A3EF74" w14:textId="77777777" w:rsidR="00DC5659" w:rsidRPr="00D21815" w:rsidRDefault="00DC5659" w:rsidP="003C35E4">
                      <w:pPr>
                        <w:spacing w:after="0"/>
                        <w:ind w:right="-24"/>
                        <w:jc w:val="both"/>
                        <w:rPr>
                          <w:rFonts w:ascii="Arial" w:hAnsi="Arial" w:cs="Arial"/>
                          <w:bCs/>
                          <w:spacing w:val="-3"/>
                          <w:sz w:val="24"/>
                          <w:szCs w:val="24"/>
                        </w:rPr>
                      </w:pPr>
                    </w:p>
                    <w:p w14:paraId="1D25F714" w14:textId="77777777" w:rsidR="00DC5659" w:rsidRPr="00D21815" w:rsidRDefault="00B26A4D" w:rsidP="003C35E4">
                      <w:pPr>
                        <w:spacing w:after="0"/>
                        <w:ind w:right="-24"/>
                        <w:jc w:val="both"/>
                        <w:rPr>
                          <w:rFonts w:ascii="Arial" w:hAnsi="Arial" w:cs="Arial"/>
                          <w:sz w:val="24"/>
                          <w:szCs w:val="24"/>
                        </w:rPr>
                      </w:pPr>
                      <w:r w:rsidRPr="00D21815">
                        <w:rPr>
                          <w:rFonts w:ascii="Arial" w:hAnsi="Arial" w:cs="Arial"/>
                          <w:b/>
                          <w:bCs/>
                          <w:spacing w:val="-3"/>
                          <w:sz w:val="24"/>
                          <w:szCs w:val="24"/>
                        </w:rPr>
                        <w:t>ACTOR</w:t>
                      </w:r>
                      <w:r w:rsidR="00D96E8A" w:rsidRPr="00D21815">
                        <w:rPr>
                          <w:rFonts w:ascii="Arial" w:hAnsi="Arial" w:cs="Arial"/>
                          <w:b/>
                          <w:bCs/>
                          <w:spacing w:val="-3"/>
                          <w:sz w:val="24"/>
                          <w:szCs w:val="24"/>
                        </w:rPr>
                        <w:t>A</w:t>
                      </w:r>
                      <w:r w:rsidR="00DC5659" w:rsidRPr="00D21815">
                        <w:rPr>
                          <w:rFonts w:ascii="Arial" w:hAnsi="Arial" w:cs="Arial"/>
                          <w:b/>
                          <w:bCs/>
                          <w:spacing w:val="-3"/>
                          <w:sz w:val="24"/>
                          <w:szCs w:val="24"/>
                        </w:rPr>
                        <w:t>:</w:t>
                      </w:r>
                      <w:r w:rsidR="004D64CA" w:rsidRPr="00D21815">
                        <w:rPr>
                          <w:rFonts w:ascii="Arial" w:hAnsi="Arial" w:cs="Arial"/>
                          <w:spacing w:val="-3"/>
                          <w:sz w:val="24"/>
                          <w:szCs w:val="24"/>
                        </w:rPr>
                        <w:t xml:space="preserve"> </w:t>
                      </w:r>
                      <w:r w:rsidR="00D96E8A" w:rsidRPr="00D21815">
                        <w:rPr>
                          <w:rFonts w:ascii="Arial" w:hAnsi="Arial" w:cs="Arial"/>
                          <w:spacing w:val="-3"/>
                          <w:sz w:val="24"/>
                          <w:szCs w:val="24"/>
                        </w:rPr>
                        <w:t>ZAYRA PEÑALOZA ORTEGA</w:t>
                      </w:r>
                    </w:p>
                    <w:p w14:paraId="54848E1C" w14:textId="77777777" w:rsidR="00DC5659" w:rsidRPr="00D21815" w:rsidRDefault="00DC5659" w:rsidP="003C35E4">
                      <w:pPr>
                        <w:spacing w:after="0"/>
                        <w:ind w:right="-24"/>
                        <w:jc w:val="both"/>
                        <w:rPr>
                          <w:rFonts w:ascii="Arial" w:hAnsi="Arial" w:cs="Arial"/>
                          <w:b/>
                          <w:bCs/>
                          <w:spacing w:val="-3"/>
                          <w:sz w:val="24"/>
                          <w:szCs w:val="24"/>
                        </w:rPr>
                      </w:pPr>
                    </w:p>
                    <w:p w14:paraId="7C4CABD3" w14:textId="77777777" w:rsidR="00DC5659" w:rsidRPr="00D21815" w:rsidRDefault="00DC5659" w:rsidP="003C35E4">
                      <w:pPr>
                        <w:spacing w:after="0"/>
                        <w:ind w:right="-24"/>
                        <w:jc w:val="both"/>
                        <w:rPr>
                          <w:rFonts w:ascii="Arial" w:hAnsi="Arial" w:cs="Arial"/>
                          <w:spacing w:val="-3"/>
                          <w:sz w:val="24"/>
                          <w:szCs w:val="24"/>
                        </w:rPr>
                      </w:pPr>
                      <w:r w:rsidRPr="00D21815">
                        <w:rPr>
                          <w:rFonts w:ascii="Arial" w:hAnsi="Arial" w:cs="Arial"/>
                          <w:b/>
                          <w:bCs/>
                          <w:spacing w:val="-3"/>
                          <w:sz w:val="24"/>
                          <w:szCs w:val="24"/>
                        </w:rPr>
                        <w:t>AUTORIDAD</w:t>
                      </w:r>
                      <w:r w:rsidR="00D96E8A" w:rsidRPr="00D21815">
                        <w:rPr>
                          <w:rFonts w:ascii="Arial" w:hAnsi="Arial" w:cs="Arial"/>
                          <w:b/>
                          <w:bCs/>
                          <w:spacing w:val="-3"/>
                          <w:sz w:val="24"/>
                          <w:szCs w:val="24"/>
                        </w:rPr>
                        <w:t>ES</w:t>
                      </w:r>
                      <w:r w:rsidRPr="00D21815">
                        <w:rPr>
                          <w:rFonts w:ascii="Arial" w:hAnsi="Arial" w:cs="Arial"/>
                          <w:b/>
                          <w:bCs/>
                          <w:spacing w:val="-3"/>
                          <w:sz w:val="24"/>
                          <w:szCs w:val="24"/>
                        </w:rPr>
                        <w:t xml:space="preserve"> RESPONSABLE</w:t>
                      </w:r>
                      <w:r w:rsidR="00D96E8A" w:rsidRPr="00D21815">
                        <w:rPr>
                          <w:rFonts w:ascii="Arial" w:hAnsi="Arial" w:cs="Arial"/>
                          <w:b/>
                          <w:bCs/>
                          <w:spacing w:val="-3"/>
                          <w:sz w:val="24"/>
                          <w:szCs w:val="24"/>
                        </w:rPr>
                        <w:t>S</w:t>
                      </w:r>
                      <w:r w:rsidRPr="00D21815">
                        <w:rPr>
                          <w:rFonts w:ascii="Arial" w:hAnsi="Arial" w:cs="Arial"/>
                          <w:b/>
                          <w:bCs/>
                          <w:spacing w:val="-3"/>
                          <w:sz w:val="24"/>
                          <w:szCs w:val="24"/>
                        </w:rPr>
                        <w:t>:</w:t>
                      </w:r>
                      <w:r w:rsidRPr="00D21815">
                        <w:rPr>
                          <w:rFonts w:ascii="Arial" w:hAnsi="Arial" w:cs="Arial"/>
                          <w:spacing w:val="-3"/>
                          <w:sz w:val="24"/>
                          <w:szCs w:val="24"/>
                        </w:rPr>
                        <w:t xml:space="preserve"> </w:t>
                      </w:r>
                      <w:r w:rsidR="00D96E8A" w:rsidRPr="00D21815">
                        <w:rPr>
                          <w:rFonts w:ascii="Arial" w:hAnsi="Arial" w:cs="Arial"/>
                          <w:spacing w:val="-3"/>
                          <w:sz w:val="24"/>
                          <w:szCs w:val="24"/>
                        </w:rPr>
                        <w:t>AYUNTAMIENTO DE MORELIA, MICHOACÁN Y OTROS</w:t>
                      </w:r>
                    </w:p>
                    <w:p w14:paraId="2468ADD2" w14:textId="77777777" w:rsidR="00DC5659" w:rsidRPr="00D21815" w:rsidRDefault="00DC5659" w:rsidP="003C35E4">
                      <w:pPr>
                        <w:spacing w:after="0"/>
                        <w:ind w:right="-24"/>
                        <w:jc w:val="both"/>
                        <w:rPr>
                          <w:rFonts w:ascii="Arial" w:hAnsi="Arial" w:cs="Arial"/>
                          <w:spacing w:val="-3"/>
                          <w:sz w:val="24"/>
                          <w:szCs w:val="24"/>
                        </w:rPr>
                      </w:pPr>
                    </w:p>
                    <w:p w14:paraId="5EE127FB" w14:textId="77777777" w:rsidR="00DC5659" w:rsidRPr="00D21815" w:rsidRDefault="00DC5659" w:rsidP="003C35E4">
                      <w:pPr>
                        <w:spacing w:after="0"/>
                        <w:ind w:right="-24"/>
                        <w:jc w:val="both"/>
                        <w:rPr>
                          <w:rFonts w:ascii="Arial" w:hAnsi="Arial" w:cs="Arial"/>
                          <w:bCs/>
                          <w:sz w:val="24"/>
                          <w:szCs w:val="24"/>
                        </w:rPr>
                      </w:pPr>
                      <w:r w:rsidRPr="00D21815">
                        <w:rPr>
                          <w:rFonts w:ascii="Arial" w:hAnsi="Arial" w:cs="Arial"/>
                          <w:b/>
                          <w:bCs/>
                          <w:sz w:val="24"/>
                          <w:szCs w:val="24"/>
                        </w:rPr>
                        <w:t xml:space="preserve">MAGISTRADA </w:t>
                      </w:r>
                      <w:r w:rsidR="00F23CEB" w:rsidRPr="00D21815">
                        <w:rPr>
                          <w:rFonts w:ascii="Arial" w:hAnsi="Arial" w:cs="Arial"/>
                          <w:b/>
                          <w:bCs/>
                          <w:sz w:val="24"/>
                          <w:szCs w:val="24"/>
                        </w:rPr>
                        <w:t>PONENTE</w:t>
                      </w:r>
                      <w:r w:rsidRPr="00D21815">
                        <w:rPr>
                          <w:rFonts w:ascii="Arial" w:hAnsi="Arial" w:cs="Arial"/>
                          <w:b/>
                          <w:bCs/>
                          <w:sz w:val="24"/>
                          <w:szCs w:val="24"/>
                        </w:rPr>
                        <w:t>:</w:t>
                      </w:r>
                      <w:r w:rsidRPr="00D21815">
                        <w:rPr>
                          <w:rFonts w:ascii="Arial" w:hAnsi="Arial" w:cs="Arial"/>
                          <w:bCs/>
                          <w:sz w:val="24"/>
                          <w:szCs w:val="24"/>
                        </w:rPr>
                        <w:t xml:space="preserve"> YURISHA ANDRADE MORALES</w:t>
                      </w:r>
                    </w:p>
                    <w:p w14:paraId="7EC7A817" w14:textId="77777777" w:rsidR="00DC5659" w:rsidRPr="00D21815" w:rsidRDefault="00DC5659" w:rsidP="003C35E4">
                      <w:pPr>
                        <w:spacing w:after="0"/>
                        <w:ind w:right="-24"/>
                        <w:jc w:val="both"/>
                        <w:rPr>
                          <w:rFonts w:ascii="Arial" w:hAnsi="Arial" w:cs="Arial"/>
                          <w:bCs/>
                          <w:sz w:val="24"/>
                          <w:szCs w:val="24"/>
                        </w:rPr>
                      </w:pPr>
                    </w:p>
                    <w:p w14:paraId="4C886760" w14:textId="77777777" w:rsidR="004803E1" w:rsidRPr="00B26A4D" w:rsidRDefault="00DC5659" w:rsidP="003C35E4">
                      <w:pPr>
                        <w:spacing w:after="0"/>
                        <w:ind w:right="-24"/>
                        <w:jc w:val="both"/>
                        <w:rPr>
                          <w:rFonts w:ascii="Arial" w:hAnsi="Arial" w:cs="Arial"/>
                          <w:bCs/>
                          <w:sz w:val="24"/>
                          <w:szCs w:val="24"/>
                        </w:rPr>
                      </w:pPr>
                      <w:r w:rsidRPr="00D21815">
                        <w:rPr>
                          <w:rFonts w:ascii="Arial" w:hAnsi="Arial" w:cs="Arial"/>
                          <w:b/>
                          <w:sz w:val="24"/>
                          <w:szCs w:val="24"/>
                        </w:rPr>
                        <w:t>SECRETARI</w:t>
                      </w:r>
                      <w:r w:rsidR="004A5ABC" w:rsidRPr="00D21815">
                        <w:rPr>
                          <w:rFonts w:ascii="Arial" w:hAnsi="Arial" w:cs="Arial"/>
                          <w:b/>
                          <w:sz w:val="24"/>
                          <w:szCs w:val="24"/>
                        </w:rPr>
                        <w:t>O</w:t>
                      </w:r>
                      <w:r w:rsidRPr="00D21815">
                        <w:rPr>
                          <w:rFonts w:ascii="Arial" w:hAnsi="Arial" w:cs="Arial"/>
                          <w:b/>
                          <w:sz w:val="24"/>
                          <w:szCs w:val="24"/>
                        </w:rPr>
                        <w:t xml:space="preserve"> INSTRUCTOR Y PROYECTISTA:</w:t>
                      </w:r>
                      <w:r w:rsidRPr="00D21815">
                        <w:rPr>
                          <w:rFonts w:ascii="Arial" w:hAnsi="Arial" w:cs="Arial"/>
                          <w:bCs/>
                          <w:sz w:val="24"/>
                          <w:szCs w:val="24"/>
                        </w:rPr>
                        <w:t xml:space="preserve"> </w:t>
                      </w:r>
                      <w:r w:rsidR="0046673F" w:rsidRPr="00D21815">
                        <w:rPr>
                          <w:rFonts w:ascii="Arial" w:hAnsi="Arial" w:cs="Arial"/>
                          <w:bCs/>
                          <w:sz w:val="24"/>
                          <w:szCs w:val="24"/>
                        </w:rPr>
                        <w:t>M</w:t>
                      </w:r>
                      <w:r w:rsidR="00B26A4D" w:rsidRPr="00D21815">
                        <w:rPr>
                          <w:rFonts w:ascii="Arial" w:hAnsi="Arial" w:cs="Arial"/>
                          <w:bCs/>
                          <w:sz w:val="24"/>
                          <w:szCs w:val="24"/>
                        </w:rPr>
                        <w:t>ARCO ANTONIO PINEDA SÁNCHEZ</w:t>
                      </w:r>
                    </w:p>
                  </w:txbxContent>
                </v:textbox>
                <w10:wrap anchorx="margin"/>
              </v:shape>
            </w:pict>
          </mc:Fallback>
        </mc:AlternateContent>
      </w:r>
    </w:p>
    <w:p w14:paraId="00582AF8" w14:textId="77777777" w:rsidR="007823FA" w:rsidRPr="004A0A6A" w:rsidRDefault="007823FA" w:rsidP="00B44FCA">
      <w:pPr>
        <w:tabs>
          <w:tab w:val="left" w:pos="0"/>
        </w:tabs>
        <w:spacing w:after="0" w:line="360" w:lineRule="auto"/>
        <w:rPr>
          <w:rFonts w:ascii="Arial" w:hAnsi="Arial" w:cs="Arial"/>
          <w:sz w:val="24"/>
          <w:szCs w:val="24"/>
        </w:rPr>
      </w:pPr>
    </w:p>
    <w:p w14:paraId="517517A0" w14:textId="77777777" w:rsidR="007823FA" w:rsidRPr="004A0A6A" w:rsidRDefault="007823FA" w:rsidP="00B44FCA">
      <w:pPr>
        <w:tabs>
          <w:tab w:val="left" w:pos="0"/>
        </w:tabs>
        <w:spacing w:after="0" w:line="360" w:lineRule="auto"/>
        <w:rPr>
          <w:rFonts w:ascii="Arial" w:hAnsi="Arial" w:cs="Arial"/>
          <w:sz w:val="24"/>
          <w:szCs w:val="24"/>
        </w:rPr>
      </w:pPr>
    </w:p>
    <w:p w14:paraId="1418436D" w14:textId="77777777" w:rsidR="007823FA" w:rsidRPr="004A0A6A" w:rsidRDefault="007823FA" w:rsidP="00B44FCA">
      <w:pPr>
        <w:tabs>
          <w:tab w:val="left" w:pos="0"/>
        </w:tabs>
        <w:spacing w:after="0" w:line="360" w:lineRule="auto"/>
        <w:rPr>
          <w:rFonts w:ascii="Arial" w:hAnsi="Arial" w:cs="Arial"/>
          <w:sz w:val="24"/>
          <w:szCs w:val="24"/>
        </w:rPr>
      </w:pPr>
    </w:p>
    <w:p w14:paraId="01DF567D" w14:textId="77777777" w:rsidR="007823FA" w:rsidRPr="004A0A6A" w:rsidRDefault="007823FA" w:rsidP="00B44FCA">
      <w:pPr>
        <w:tabs>
          <w:tab w:val="left" w:pos="0"/>
        </w:tabs>
        <w:spacing w:after="0" w:line="360" w:lineRule="auto"/>
        <w:rPr>
          <w:rFonts w:ascii="Arial" w:hAnsi="Arial" w:cs="Arial"/>
          <w:sz w:val="24"/>
          <w:szCs w:val="24"/>
        </w:rPr>
      </w:pPr>
    </w:p>
    <w:p w14:paraId="70059B20" w14:textId="77777777" w:rsidR="00754DBF" w:rsidRPr="004A0A6A" w:rsidRDefault="00754DBF" w:rsidP="00B44FCA">
      <w:pPr>
        <w:tabs>
          <w:tab w:val="left" w:pos="0"/>
        </w:tabs>
        <w:spacing w:after="0" w:line="360" w:lineRule="auto"/>
        <w:jc w:val="right"/>
        <w:rPr>
          <w:rFonts w:ascii="Arial" w:hAnsi="Arial" w:cs="Arial"/>
          <w:sz w:val="24"/>
          <w:szCs w:val="24"/>
        </w:rPr>
      </w:pPr>
    </w:p>
    <w:p w14:paraId="221D10CB" w14:textId="77777777" w:rsidR="00754DBF" w:rsidRPr="004A0A6A" w:rsidRDefault="00754DBF" w:rsidP="00B44FCA">
      <w:pPr>
        <w:tabs>
          <w:tab w:val="left" w:pos="0"/>
        </w:tabs>
        <w:spacing w:after="0" w:line="360" w:lineRule="auto"/>
        <w:jc w:val="right"/>
        <w:rPr>
          <w:rFonts w:ascii="Arial" w:hAnsi="Arial" w:cs="Arial"/>
          <w:sz w:val="24"/>
          <w:szCs w:val="24"/>
        </w:rPr>
      </w:pPr>
    </w:p>
    <w:p w14:paraId="5019F105" w14:textId="77777777" w:rsidR="00754DBF" w:rsidRPr="004A0A6A" w:rsidRDefault="00754DBF" w:rsidP="00B44FCA">
      <w:pPr>
        <w:tabs>
          <w:tab w:val="left" w:pos="0"/>
        </w:tabs>
        <w:spacing w:after="0" w:line="360" w:lineRule="auto"/>
        <w:jc w:val="right"/>
        <w:rPr>
          <w:rFonts w:ascii="Arial" w:hAnsi="Arial" w:cs="Arial"/>
          <w:sz w:val="24"/>
          <w:szCs w:val="24"/>
        </w:rPr>
      </w:pPr>
    </w:p>
    <w:p w14:paraId="0E402C47" w14:textId="77777777" w:rsidR="00754DBF" w:rsidRPr="004A0A6A" w:rsidRDefault="00754DBF" w:rsidP="00B44FCA">
      <w:pPr>
        <w:tabs>
          <w:tab w:val="left" w:pos="0"/>
        </w:tabs>
        <w:spacing w:after="0" w:line="360" w:lineRule="auto"/>
        <w:jc w:val="right"/>
        <w:rPr>
          <w:rFonts w:ascii="Arial" w:hAnsi="Arial" w:cs="Arial"/>
          <w:sz w:val="24"/>
          <w:szCs w:val="24"/>
        </w:rPr>
      </w:pPr>
    </w:p>
    <w:p w14:paraId="4EEF6301" w14:textId="77777777" w:rsidR="00754DBF" w:rsidRPr="004A0A6A" w:rsidRDefault="00754DBF" w:rsidP="00B44FCA">
      <w:pPr>
        <w:tabs>
          <w:tab w:val="left" w:pos="0"/>
        </w:tabs>
        <w:spacing w:after="0" w:line="360" w:lineRule="auto"/>
        <w:jc w:val="right"/>
        <w:rPr>
          <w:rFonts w:ascii="Arial" w:hAnsi="Arial" w:cs="Arial"/>
          <w:sz w:val="24"/>
          <w:szCs w:val="24"/>
        </w:rPr>
      </w:pPr>
    </w:p>
    <w:p w14:paraId="50B5F494" w14:textId="77777777" w:rsidR="0041085B" w:rsidRPr="004A0A6A" w:rsidRDefault="0041085B" w:rsidP="00B44FCA">
      <w:pPr>
        <w:tabs>
          <w:tab w:val="left" w:pos="0"/>
        </w:tabs>
        <w:spacing w:after="0" w:line="360" w:lineRule="auto"/>
        <w:jc w:val="right"/>
        <w:rPr>
          <w:rFonts w:ascii="Arial" w:hAnsi="Arial" w:cs="Arial"/>
          <w:sz w:val="24"/>
          <w:szCs w:val="24"/>
        </w:rPr>
      </w:pPr>
    </w:p>
    <w:p w14:paraId="6F74BC16" w14:textId="77777777" w:rsidR="00DB3153" w:rsidRPr="004A0A6A" w:rsidRDefault="00DB3153" w:rsidP="00B44FCA">
      <w:pPr>
        <w:tabs>
          <w:tab w:val="left" w:pos="0"/>
        </w:tabs>
        <w:spacing w:after="0" w:line="360" w:lineRule="auto"/>
        <w:jc w:val="right"/>
        <w:rPr>
          <w:rFonts w:ascii="Arial" w:hAnsi="Arial" w:cs="Arial"/>
          <w:sz w:val="24"/>
          <w:szCs w:val="24"/>
        </w:rPr>
      </w:pPr>
    </w:p>
    <w:p w14:paraId="6C608E87" w14:textId="77777777" w:rsidR="00B44FCA" w:rsidRPr="004A0A6A" w:rsidRDefault="00B44FCA" w:rsidP="00B44FCA">
      <w:pPr>
        <w:tabs>
          <w:tab w:val="left" w:pos="0"/>
        </w:tabs>
        <w:spacing w:after="0" w:line="360" w:lineRule="auto"/>
        <w:jc w:val="right"/>
        <w:rPr>
          <w:rFonts w:ascii="Arial" w:hAnsi="Arial" w:cs="Arial"/>
          <w:sz w:val="24"/>
          <w:szCs w:val="24"/>
        </w:rPr>
      </w:pPr>
    </w:p>
    <w:p w14:paraId="4F48B8AB" w14:textId="77777777" w:rsidR="00B44FCA" w:rsidRPr="004A0A6A" w:rsidRDefault="00B44FCA" w:rsidP="00B44FCA">
      <w:pPr>
        <w:tabs>
          <w:tab w:val="left" w:pos="0"/>
        </w:tabs>
        <w:spacing w:after="0" w:line="360" w:lineRule="auto"/>
        <w:jc w:val="right"/>
        <w:rPr>
          <w:rFonts w:ascii="Arial" w:hAnsi="Arial" w:cs="Arial"/>
          <w:sz w:val="24"/>
          <w:szCs w:val="24"/>
        </w:rPr>
      </w:pPr>
    </w:p>
    <w:p w14:paraId="33E15A0E" w14:textId="77777777" w:rsidR="004803E1" w:rsidRPr="004A0A6A" w:rsidRDefault="004803E1" w:rsidP="00B44FCA">
      <w:pPr>
        <w:tabs>
          <w:tab w:val="left" w:pos="0"/>
        </w:tabs>
        <w:spacing w:after="0" w:line="360" w:lineRule="auto"/>
        <w:jc w:val="right"/>
        <w:rPr>
          <w:rFonts w:ascii="Arial" w:hAnsi="Arial" w:cs="Arial"/>
          <w:sz w:val="24"/>
          <w:szCs w:val="24"/>
        </w:rPr>
      </w:pPr>
    </w:p>
    <w:p w14:paraId="67488E12" w14:textId="77777777" w:rsidR="00754DBF" w:rsidRPr="004A0A6A" w:rsidRDefault="00E730D8" w:rsidP="00B44FCA">
      <w:pPr>
        <w:tabs>
          <w:tab w:val="left" w:pos="0"/>
        </w:tabs>
        <w:spacing w:after="0" w:line="360" w:lineRule="auto"/>
        <w:jc w:val="right"/>
        <w:rPr>
          <w:rFonts w:ascii="Arial" w:hAnsi="Arial" w:cs="Arial"/>
          <w:sz w:val="24"/>
          <w:szCs w:val="24"/>
        </w:rPr>
      </w:pPr>
      <w:r w:rsidRPr="004A0A6A">
        <w:rPr>
          <w:rFonts w:ascii="Arial" w:hAnsi="Arial" w:cs="Arial"/>
          <w:sz w:val="24"/>
          <w:szCs w:val="24"/>
        </w:rPr>
        <w:t>M</w:t>
      </w:r>
      <w:r w:rsidR="00754DBF" w:rsidRPr="004A0A6A">
        <w:rPr>
          <w:rFonts w:ascii="Arial" w:hAnsi="Arial" w:cs="Arial"/>
          <w:sz w:val="24"/>
          <w:szCs w:val="24"/>
        </w:rPr>
        <w:t>orelia, Michoacán a</w:t>
      </w:r>
      <w:r w:rsidR="00D96E8A" w:rsidRPr="004A0A6A">
        <w:rPr>
          <w:rFonts w:ascii="Arial" w:hAnsi="Arial" w:cs="Arial"/>
          <w:sz w:val="24"/>
          <w:szCs w:val="24"/>
        </w:rPr>
        <w:t xml:space="preserve"> </w:t>
      </w:r>
      <w:r w:rsidR="004A0A6A" w:rsidRPr="004A0A6A">
        <w:rPr>
          <w:rFonts w:ascii="Arial" w:hAnsi="Arial" w:cs="Arial"/>
          <w:sz w:val="24"/>
          <w:szCs w:val="24"/>
        </w:rPr>
        <w:t>tres</w:t>
      </w:r>
      <w:r w:rsidR="00D96E8A" w:rsidRPr="004A0A6A">
        <w:rPr>
          <w:rFonts w:ascii="Arial" w:hAnsi="Arial" w:cs="Arial"/>
          <w:sz w:val="24"/>
          <w:szCs w:val="24"/>
        </w:rPr>
        <w:t xml:space="preserve"> </w:t>
      </w:r>
      <w:r w:rsidR="00EB77B4" w:rsidRPr="004A0A6A">
        <w:rPr>
          <w:rFonts w:ascii="Arial" w:hAnsi="Arial" w:cs="Arial"/>
          <w:sz w:val="24"/>
          <w:szCs w:val="24"/>
        </w:rPr>
        <w:t xml:space="preserve">de </w:t>
      </w:r>
      <w:r w:rsidR="00D96E8A" w:rsidRPr="004A0A6A">
        <w:rPr>
          <w:rFonts w:ascii="Arial" w:hAnsi="Arial" w:cs="Arial"/>
          <w:sz w:val="24"/>
          <w:szCs w:val="24"/>
        </w:rPr>
        <w:t>junio</w:t>
      </w:r>
      <w:r w:rsidR="00607A04" w:rsidRPr="004A0A6A">
        <w:rPr>
          <w:rFonts w:ascii="Arial" w:hAnsi="Arial" w:cs="Arial"/>
          <w:sz w:val="24"/>
          <w:szCs w:val="24"/>
        </w:rPr>
        <w:t xml:space="preserve"> </w:t>
      </w:r>
      <w:r w:rsidR="00754DBF" w:rsidRPr="004A0A6A">
        <w:rPr>
          <w:rFonts w:ascii="Arial" w:hAnsi="Arial" w:cs="Arial"/>
          <w:sz w:val="24"/>
          <w:szCs w:val="24"/>
        </w:rPr>
        <w:t>de dos mil veint</w:t>
      </w:r>
      <w:r w:rsidR="006D6EC5" w:rsidRPr="004A0A6A">
        <w:rPr>
          <w:rFonts w:ascii="Arial" w:hAnsi="Arial" w:cs="Arial"/>
          <w:sz w:val="24"/>
          <w:szCs w:val="24"/>
        </w:rPr>
        <w:t>i</w:t>
      </w:r>
      <w:r w:rsidR="00D96E8A" w:rsidRPr="004A0A6A">
        <w:rPr>
          <w:rFonts w:ascii="Arial" w:hAnsi="Arial" w:cs="Arial"/>
          <w:sz w:val="24"/>
          <w:szCs w:val="24"/>
        </w:rPr>
        <w:t>séis</w:t>
      </w:r>
      <w:r w:rsidR="00675978" w:rsidRPr="004A0A6A">
        <w:rPr>
          <w:rFonts w:ascii="Arial" w:hAnsi="Arial" w:cs="Arial"/>
          <w:sz w:val="24"/>
          <w:szCs w:val="24"/>
        </w:rPr>
        <w:t>.</w:t>
      </w:r>
      <w:r w:rsidR="00754DBF" w:rsidRPr="004A0A6A">
        <w:rPr>
          <w:rStyle w:val="Refdenotaalpie"/>
          <w:rFonts w:ascii="Arial" w:hAnsi="Arial" w:cs="Arial"/>
          <w:sz w:val="24"/>
          <w:szCs w:val="24"/>
        </w:rPr>
        <w:footnoteReference w:id="1"/>
      </w:r>
    </w:p>
    <w:p w14:paraId="657F3136" w14:textId="77777777" w:rsidR="00B44FCA" w:rsidRPr="004A0A6A" w:rsidRDefault="00B44FCA" w:rsidP="00B44FCA">
      <w:pPr>
        <w:spacing w:after="0" w:line="360" w:lineRule="auto"/>
        <w:jc w:val="both"/>
        <w:rPr>
          <w:rFonts w:ascii="Arial" w:hAnsi="Arial" w:cs="Arial"/>
          <w:b/>
          <w:sz w:val="24"/>
          <w:szCs w:val="24"/>
        </w:rPr>
      </w:pPr>
    </w:p>
    <w:p w14:paraId="5B8FDB4D" w14:textId="77777777" w:rsidR="00996D09" w:rsidRPr="004A0A6A" w:rsidRDefault="00996D09" w:rsidP="00B44FCA">
      <w:pPr>
        <w:spacing w:after="0" w:line="360" w:lineRule="auto"/>
        <w:jc w:val="both"/>
        <w:rPr>
          <w:rFonts w:ascii="Arial" w:hAnsi="Arial" w:cs="Arial"/>
          <w:sz w:val="24"/>
          <w:szCs w:val="24"/>
        </w:rPr>
      </w:pPr>
      <w:r w:rsidRPr="004A0A6A">
        <w:rPr>
          <w:rFonts w:ascii="Arial" w:hAnsi="Arial" w:cs="Arial"/>
          <w:b/>
          <w:sz w:val="24"/>
          <w:szCs w:val="24"/>
        </w:rPr>
        <w:t>SENTENCIA</w:t>
      </w:r>
      <w:r w:rsidRPr="004A0A6A">
        <w:rPr>
          <w:rFonts w:ascii="Arial" w:hAnsi="Arial" w:cs="Arial"/>
          <w:sz w:val="24"/>
          <w:szCs w:val="24"/>
        </w:rPr>
        <w:t xml:space="preserve"> que </w:t>
      </w:r>
      <w:r w:rsidR="00794EBF" w:rsidRPr="004A0A6A">
        <w:rPr>
          <w:rFonts w:ascii="Arial" w:hAnsi="Arial" w:cs="Arial"/>
          <w:sz w:val="24"/>
          <w:szCs w:val="24"/>
        </w:rPr>
        <w:t xml:space="preserve">tiene por no presentada la demanda </w:t>
      </w:r>
      <w:r w:rsidR="00706DE4" w:rsidRPr="004A0A6A">
        <w:rPr>
          <w:rFonts w:ascii="Arial" w:hAnsi="Arial" w:cs="Arial"/>
          <w:sz w:val="24"/>
          <w:szCs w:val="24"/>
        </w:rPr>
        <w:t>d</w:t>
      </w:r>
      <w:r w:rsidRPr="004A0A6A">
        <w:rPr>
          <w:rFonts w:ascii="Arial" w:hAnsi="Arial" w:cs="Arial"/>
          <w:sz w:val="24"/>
          <w:szCs w:val="24"/>
        </w:rPr>
        <w:t xml:space="preserve">el </w:t>
      </w:r>
      <w:r w:rsidR="00B26A4D" w:rsidRPr="004A0A6A">
        <w:rPr>
          <w:rFonts w:ascii="Arial" w:hAnsi="Arial" w:cs="Arial"/>
          <w:sz w:val="24"/>
          <w:szCs w:val="24"/>
        </w:rPr>
        <w:t>Juicio para la Protección de los Derechos Político-Electorales del Ciudadano</w:t>
      </w:r>
      <w:r w:rsidR="00B26A4D" w:rsidRPr="004A0A6A">
        <w:rPr>
          <w:rStyle w:val="Refdenotaalpie"/>
          <w:rFonts w:ascii="Arial" w:hAnsi="Arial" w:cs="Arial"/>
          <w:sz w:val="24"/>
          <w:szCs w:val="24"/>
        </w:rPr>
        <w:footnoteReference w:id="2"/>
      </w:r>
      <w:r w:rsidRPr="004A0A6A">
        <w:rPr>
          <w:rFonts w:ascii="Arial" w:hAnsi="Arial" w:cs="Arial"/>
          <w:sz w:val="24"/>
          <w:szCs w:val="24"/>
        </w:rPr>
        <w:t xml:space="preserve"> que promueve </w:t>
      </w:r>
      <w:r w:rsidR="00D96E8A" w:rsidRPr="004A0A6A">
        <w:rPr>
          <w:rFonts w:ascii="Arial" w:hAnsi="Arial" w:cs="Arial"/>
          <w:sz w:val="24"/>
          <w:szCs w:val="24"/>
        </w:rPr>
        <w:t>Zayra Peñaloza Ortega</w:t>
      </w:r>
      <w:r w:rsidRPr="004A0A6A">
        <w:rPr>
          <w:rStyle w:val="Refdenotaalpie"/>
          <w:rFonts w:ascii="Arial" w:hAnsi="Arial" w:cs="Arial"/>
          <w:sz w:val="24"/>
          <w:szCs w:val="24"/>
        </w:rPr>
        <w:footnoteReference w:id="3"/>
      </w:r>
      <w:r w:rsidR="00B54FB3" w:rsidRPr="004A0A6A">
        <w:rPr>
          <w:rFonts w:ascii="Arial" w:hAnsi="Arial" w:cs="Arial"/>
          <w:sz w:val="24"/>
          <w:szCs w:val="24"/>
        </w:rPr>
        <w:t xml:space="preserve"> por propio derecho</w:t>
      </w:r>
      <w:r w:rsidR="00D96E8A" w:rsidRPr="004A0A6A">
        <w:rPr>
          <w:rFonts w:ascii="Arial" w:hAnsi="Arial" w:cs="Arial"/>
          <w:sz w:val="24"/>
          <w:szCs w:val="24"/>
        </w:rPr>
        <w:t xml:space="preserve">, en cuanto ciudadana y vecina de la </w:t>
      </w:r>
      <w:r w:rsidR="008264E0" w:rsidRPr="004A0A6A">
        <w:rPr>
          <w:rFonts w:ascii="Arial" w:hAnsi="Arial" w:cs="Arial"/>
          <w:sz w:val="24"/>
          <w:szCs w:val="24"/>
        </w:rPr>
        <w:t>c</w:t>
      </w:r>
      <w:r w:rsidR="00D96E8A" w:rsidRPr="004A0A6A">
        <w:rPr>
          <w:rFonts w:ascii="Arial" w:hAnsi="Arial" w:cs="Arial"/>
          <w:sz w:val="24"/>
          <w:szCs w:val="24"/>
        </w:rPr>
        <w:t>olonia Vista Hermosa de Morelia, Michoacán</w:t>
      </w:r>
      <w:r w:rsidRPr="004A0A6A">
        <w:rPr>
          <w:rFonts w:ascii="Arial" w:hAnsi="Arial" w:cs="Arial"/>
          <w:sz w:val="24"/>
          <w:szCs w:val="24"/>
        </w:rPr>
        <w:t>, en contra</w:t>
      </w:r>
      <w:bookmarkStart w:id="0" w:name="_Toc64578427"/>
      <w:r w:rsidR="00B54FB3" w:rsidRPr="004A0A6A">
        <w:rPr>
          <w:rFonts w:ascii="Arial" w:hAnsi="Arial" w:cs="Arial"/>
          <w:sz w:val="24"/>
          <w:szCs w:val="24"/>
        </w:rPr>
        <w:t xml:space="preserve"> de</w:t>
      </w:r>
      <w:r w:rsidR="00D96E8A" w:rsidRPr="004A0A6A">
        <w:rPr>
          <w:rFonts w:ascii="Arial" w:hAnsi="Arial" w:cs="Arial"/>
          <w:sz w:val="24"/>
          <w:szCs w:val="24"/>
        </w:rPr>
        <w:t xml:space="preserve"> la omisión</w:t>
      </w:r>
      <w:r w:rsidR="00101B39" w:rsidRPr="004A0A6A">
        <w:rPr>
          <w:rFonts w:ascii="Arial" w:hAnsi="Arial" w:cs="Arial"/>
          <w:sz w:val="24"/>
          <w:szCs w:val="24"/>
        </w:rPr>
        <w:t xml:space="preserve"> del Ayuntamiento</w:t>
      </w:r>
      <w:r w:rsidR="008264E0" w:rsidRPr="004A0A6A">
        <w:rPr>
          <w:rFonts w:ascii="Arial" w:hAnsi="Arial" w:cs="Arial"/>
          <w:sz w:val="24"/>
          <w:szCs w:val="24"/>
        </w:rPr>
        <w:t>, su</w:t>
      </w:r>
      <w:r w:rsidR="00101B39" w:rsidRPr="004A0A6A">
        <w:rPr>
          <w:rFonts w:ascii="Arial" w:hAnsi="Arial" w:cs="Arial"/>
          <w:sz w:val="24"/>
          <w:szCs w:val="24"/>
        </w:rPr>
        <w:t xml:space="preserve"> Secretario y </w:t>
      </w:r>
      <w:r w:rsidR="008264E0" w:rsidRPr="004A0A6A">
        <w:rPr>
          <w:rFonts w:ascii="Arial" w:hAnsi="Arial" w:cs="Arial"/>
          <w:sz w:val="24"/>
          <w:szCs w:val="24"/>
        </w:rPr>
        <w:t xml:space="preserve">la </w:t>
      </w:r>
      <w:r w:rsidR="00101B39" w:rsidRPr="004A0A6A">
        <w:rPr>
          <w:rFonts w:ascii="Arial" w:hAnsi="Arial" w:cs="Arial"/>
          <w:sz w:val="24"/>
          <w:szCs w:val="24"/>
        </w:rPr>
        <w:t>Comisión Especial Electoral Municipal, todos de Morelia, Michoacán, de emitir la convocatoria para la elección de</w:t>
      </w:r>
      <w:r w:rsidR="00F23CEB" w:rsidRPr="004A0A6A">
        <w:rPr>
          <w:rFonts w:ascii="Arial" w:hAnsi="Arial" w:cs="Arial"/>
          <w:sz w:val="24"/>
          <w:szCs w:val="24"/>
        </w:rPr>
        <w:t xml:space="preserve"> </w:t>
      </w:r>
      <w:r w:rsidR="00706DE4" w:rsidRPr="004A0A6A">
        <w:rPr>
          <w:rFonts w:ascii="Arial" w:hAnsi="Arial" w:cs="Arial"/>
          <w:sz w:val="24"/>
          <w:szCs w:val="24"/>
        </w:rPr>
        <w:t>Encargatura del</w:t>
      </w:r>
      <w:r w:rsidR="00101B39" w:rsidRPr="004A0A6A">
        <w:rPr>
          <w:rFonts w:ascii="Arial" w:hAnsi="Arial" w:cs="Arial"/>
          <w:sz w:val="24"/>
          <w:szCs w:val="24"/>
        </w:rPr>
        <w:t xml:space="preserve"> Orden de la</w:t>
      </w:r>
      <w:r w:rsidR="008264E0" w:rsidRPr="004A0A6A">
        <w:rPr>
          <w:rFonts w:ascii="Arial" w:hAnsi="Arial" w:cs="Arial"/>
          <w:sz w:val="24"/>
          <w:szCs w:val="24"/>
        </w:rPr>
        <w:t xml:space="preserve"> citada</w:t>
      </w:r>
      <w:r w:rsidR="00101B39" w:rsidRPr="004A0A6A">
        <w:rPr>
          <w:rFonts w:ascii="Arial" w:hAnsi="Arial" w:cs="Arial"/>
          <w:sz w:val="24"/>
          <w:szCs w:val="24"/>
        </w:rPr>
        <w:t xml:space="preserve"> </w:t>
      </w:r>
      <w:r w:rsidR="008264E0" w:rsidRPr="004A0A6A">
        <w:rPr>
          <w:rFonts w:ascii="Arial" w:hAnsi="Arial" w:cs="Arial"/>
          <w:sz w:val="24"/>
          <w:szCs w:val="24"/>
        </w:rPr>
        <w:t>c</w:t>
      </w:r>
      <w:r w:rsidR="00101B39" w:rsidRPr="004A0A6A">
        <w:rPr>
          <w:rFonts w:ascii="Arial" w:hAnsi="Arial" w:cs="Arial"/>
          <w:sz w:val="24"/>
          <w:szCs w:val="24"/>
        </w:rPr>
        <w:t>olonia</w:t>
      </w:r>
      <w:r w:rsidR="008264E0" w:rsidRPr="004A0A6A">
        <w:rPr>
          <w:rFonts w:ascii="Arial" w:hAnsi="Arial" w:cs="Arial"/>
          <w:sz w:val="24"/>
          <w:szCs w:val="24"/>
        </w:rPr>
        <w:t>.</w:t>
      </w:r>
      <w:r w:rsidR="000C5CD8" w:rsidRPr="004A0A6A">
        <w:rPr>
          <w:rStyle w:val="Refdenotaalpie"/>
          <w:rFonts w:ascii="Arial" w:hAnsi="Arial" w:cs="Arial"/>
          <w:sz w:val="24"/>
          <w:szCs w:val="24"/>
        </w:rPr>
        <w:footnoteReference w:id="4"/>
      </w:r>
    </w:p>
    <w:p w14:paraId="38DD0E63" w14:textId="77777777" w:rsidR="00F0316E" w:rsidRPr="004A0A6A" w:rsidRDefault="00F0316E" w:rsidP="00B44FCA">
      <w:pPr>
        <w:spacing w:after="0" w:line="360" w:lineRule="auto"/>
        <w:jc w:val="both"/>
        <w:rPr>
          <w:rFonts w:ascii="Arial" w:hAnsi="Arial" w:cs="Arial"/>
          <w:color w:val="000000"/>
          <w:sz w:val="24"/>
          <w:szCs w:val="24"/>
        </w:rPr>
      </w:pPr>
    </w:p>
    <w:p w14:paraId="137DB7A5" w14:textId="77777777" w:rsidR="00996D09" w:rsidRPr="004A0A6A" w:rsidRDefault="00C93DF7" w:rsidP="00C93DF7">
      <w:pPr>
        <w:spacing w:after="0" w:line="360" w:lineRule="auto"/>
        <w:jc w:val="center"/>
        <w:rPr>
          <w:rFonts w:ascii="Arial" w:hAnsi="Arial" w:cs="Arial"/>
          <w:b/>
          <w:bCs/>
          <w:color w:val="000000"/>
          <w:sz w:val="24"/>
          <w:szCs w:val="24"/>
        </w:rPr>
      </w:pPr>
      <w:bookmarkStart w:id="1" w:name="_Toc148363885"/>
      <w:r w:rsidRPr="004A0A6A">
        <w:rPr>
          <w:rFonts w:ascii="Arial" w:hAnsi="Arial" w:cs="Arial"/>
          <w:b/>
          <w:bCs/>
          <w:color w:val="000000"/>
          <w:sz w:val="24"/>
          <w:szCs w:val="24"/>
        </w:rPr>
        <w:t xml:space="preserve">I. </w:t>
      </w:r>
      <w:r w:rsidR="00996D09" w:rsidRPr="004A0A6A">
        <w:rPr>
          <w:rFonts w:ascii="Arial" w:hAnsi="Arial" w:cs="Arial"/>
          <w:b/>
          <w:bCs/>
          <w:color w:val="000000"/>
          <w:sz w:val="24"/>
          <w:szCs w:val="24"/>
        </w:rPr>
        <w:t>ANTECEDENTES</w:t>
      </w:r>
      <w:bookmarkEnd w:id="1"/>
    </w:p>
    <w:p w14:paraId="58FAF9F3" w14:textId="77777777" w:rsidR="004A5ABC" w:rsidRPr="004A0A6A" w:rsidRDefault="004A5ABC" w:rsidP="004A5ABC">
      <w:pPr>
        <w:spacing w:after="0" w:line="360" w:lineRule="auto"/>
        <w:ind w:left="1080"/>
        <w:rPr>
          <w:rFonts w:ascii="Arial" w:hAnsi="Arial" w:cs="Arial"/>
          <w:color w:val="000000"/>
          <w:sz w:val="24"/>
          <w:szCs w:val="24"/>
        </w:rPr>
      </w:pPr>
    </w:p>
    <w:p w14:paraId="2F53C448" w14:textId="77777777" w:rsidR="004A5ABC" w:rsidRPr="004A0A6A" w:rsidRDefault="004A5ABC" w:rsidP="003C35E4">
      <w:pPr>
        <w:spacing w:after="0" w:line="360" w:lineRule="auto"/>
        <w:jc w:val="both"/>
        <w:rPr>
          <w:rFonts w:ascii="Arial" w:hAnsi="Arial" w:cs="Arial"/>
          <w:sz w:val="24"/>
          <w:szCs w:val="24"/>
          <w:lang w:val="es-ES_tradnl"/>
        </w:rPr>
      </w:pPr>
      <w:r w:rsidRPr="004A0A6A">
        <w:rPr>
          <w:rFonts w:ascii="Arial" w:hAnsi="Arial" w:cs="Arial"/>
          <w:b/>
          <w:sz w:val="24"/>
          <w:szCs w:val="24"/>
          <w:lang w:val="es-ES_tradnl"/>
        </w:rPr>
        <w:t xml:space="preserve">PRIMERO. </w:t>
      </w:r>
      <w:r w:rsidR="00101B39" w:rsidRPr="004A0A6A">
        <w:rPr>
          <w:rFonts w:ascii="Arial" w:hAnsi="Arial" w:cs="Arial"/>
          <w:b/>
          <w:sz w:val="24"/>
          <w:szCs w:val="24"/>
          <w:lang w:val="es-ES_tradnl"/>
        </w:rPr>
        <w:t>Instalación del Ayuntamiento</w:t>
      </w:r>
      <w:r w:rsidRPr="004A0A6A">
        <w:rPr>
          <w:rFonts w:ascii="Arial" w:hAnsi="Arial" w:cs="Arial"/>
          <w:b/>
          <w:sz w:val="24"/>
          <w:szCs w:val="24"/>
          <w:lang w:val="es-ES_tradnl"/>
        </w:rPr>
        <w:t xml:space="preserve">. </w:t>
      </w:r>
      <w:r w:rsidRPr="004A0A6A">
        <w:rPr>
          <w:rFonts w:ascii="Arial" w:hAnsi="Arial" w:cs="Arial"/>
          <w:sz w:val="24"/>
          <w:szCs w:val="24"/>
          <w:lang w:val="es-ES_tradnl"/>
        </w:rPr>
        <w:t>El</w:t>
      </w:r>
      <w:r w:rsidR="00101B39" w:rsidRPr="004A0A6A">
        <w:rPr>
          <w:rFonts w:ascii="Arial" w:hAnsi="Arial" w:cs="Arial"/>
          <w:sz w:val="24"/>
          <w:szCs w:val="24"/>
          <w:lang w:val="es-ES_tradnl"/>
        </w:rPr>
        <w:t xml:space="preserve"> uno de septiembre de dos mil veinticuatro, tomaron protesta los miembros del cabildo</w:t>
      </w:r>
      <w:r w:rsidR="000D3D0F" w:rsidRPr="004A0A6A">
        <w:rPr>
          <w:rFonts w:ascii="Arial" w:hAnsi="Arial" w:cs="Arial"/>
          <w:sz w:val="24"/>
          <w:szCs w:val="24"/>
          <w:lang w:val="es-ES_tradnl"/>
        </w:rPr>
        <w:t xml:space="preserve"> del Ayuntamiento de Morelia, Michoacán.</w:t>
      </w:r>
    </w:p>
    <w:p w14:paraId="3B9DD24D" w14:textId="77777777" w:rsidR="000C5CD8" w:rsidRPr="004A0A6A" w:rsidRDefault="000C5CD8" w:rsidP="003C35E4">
      <w:pPr>
        <w:spacing w:after="0" w:line="360" w:lineRule="auto"/>
        <w:jc w:val="both"/>
        <w:rPr>
          <w:rFonts w:ascii="Arial" w:hAnsi="Arial" w:cs="Arial"/>
          <w:sz w:val="24"/>
          <w:szCs w:val="24"/>
          <w:lang w:val="es-ES_tradnl"/>
        </w:rPr>
      </w:pPr>
    </w:p>
    <w:p w14:paraId="3099AD23" w14:textId="77777777" w:rsidR="000C5CD8" w:rsidRPr="004A0A6A" w:rsidRDefault="000C5CD8" w:rsidP="003C35E4">
      <w:pPr>
        <w:spacing w:after="0" w:line="360" w:lineRule="auto"/>
        <w:jc w:val="both"/>
        <w:rPr>
          <w:rFonts w:ascii="Arial" w:hAnsi="Arial" w:cs="Arial"/>
          <w:sz w:val="24"/>
          <w:szCs w:val="24"/>
          <w:lang w:val="es-ES_tradnl"/>
        </w:rPr>
      </w:pPr>
      <w:r w:rsidRPr="004A0A6A">
        <w:rPr>
          <w:rFonts w:ascii="Arial" w:hAnsi="Arial" w:cs="Arial"/>
          <w:b/>
          <w:bCs/>
          <w:sz w:val="24"/>
          <w:szCs w:val="24"/>
          <w:lang w:val="es-ES_tradnl"/>
        </w:rPr>
        <w:lastRenderedPageBreak/>
        <w:t>SEGUNDO. Medio de Impugnación</w:t>
      </w:r>
      <w:r w:rsidRPr="004A0A6A">
        <w:rPr>
          <w:rFonts w:ascii="Arial" w:hAnsi="Arial" w:cs="Arial"/>
          <w:sz w:val="24"/>
          <w:szCs w:val="24"/>
          <w:lang w:val="es-ES_tradnl"/>
        </w:rPr>
        <w:t xml:space="preserve">. El veintidós de mayo, la </w:t>
      </w:r>
      <w:r w:rsidRPr="004A0A6A">
        <w:rPr>
          <w:rFonts w:ascii="Arial" w:hAnsi="Arial" w:cs="Arial"/>
          <w:i/>
          <w:iCs/>
          <w:sz w:val="24"/>
          <w:szCs w:val="24"/>
          <w:lang w:val="es-ES_tradnl"/>
        </w:rPr>
        <w:t>actora</w:t>
      </w:r>
      <w:r w:rsidRPr="004A0A6A">
        <w:rPr>
          <w:rFonts w:ascii="Arial" w:hAnsi="Arial" w:cs="Arial"/>
          <w:sz w:val="24"/>
          <w:szCs w:val="24"/>
          <w:lang w:val="es-ES_tradnl"/>
        </w:rPr>
        <w:t xml:space="preserve"> presentó </w:t>
      </w:r>
      <w:r w:rsidR="00F82F8D" w:rsidRPr="004A0A6A">
        <w:rPr>
          <w:rFonts w:ascii="Arial" w:hAnsi="Arial" w:cs="Arial"/>
          <w:sz w:val="24"/>
          <w:szCs w:val="24"/>
          <w:lang w:val="es-ES_tradnl"/>
        </w:rPr>
        <w:t>vía correo electrónico, dirigido</w:t>
      </w:r>
      <w:r w:rsidRPr="004A0A6A">
        <w:rPr>
          <w:rFonts w:ascii="Arial" w:hAnsi="Arial" w:cs="Arial"/>
          <w:sz w:val="24"/>
          <w:szCs w:val="24"/>
          <w:lang w:val="es-ES_tradnl"/>
        </w:rPr>
        <w:t xml:space="preserve"> </w:t>
      </w:r>
      <w:r w:rsidR="007E5151" w:rsidRPr="004A0A6A">
        <w:rPr>
          <w:rFonts w:ascii="Arial" w:hAnsi="Arial" w:cs="Arial"/>
          <w:sz w:val="24"/>
          <w:szCs w:val="24"/>
          <w:lang w:val="es-ES_tradnl"/>
        </w:rPr>
        <w:t xml:space="preserve">a </w:t>
      </w:r>
      <w:r w:rsidRPr="004A0A6A">
        <w:rPr>
          <w:rFonts w:ascii="Arial" w:hAnsi="Arial" w:cs="Arial"/>
          <w:sz w:val="24"/>
          <w:szCs w:val="24"/>
          <w:lang w:val="es-ES_tradnl"/>
        </w:rPr>
        <w:t>este Órgano Jurisdiccional</w:t>
      </w:r>
      <w:r w:rsidR="00F82F8D" w:rsidRPr="004A0A6A">
        <w:rPr>
          <w:rFonts w:ascii="Arial" w:hAnsi="Arial" w:cs="Arial"/>
          <w:sz w:val="24"/>
          <w:szCs w:val="24"/>
          <w:lang w:val="es-ES_tradnl"/>
        </w:rPr>
        <w:t xml:space="preserve">, </w:t>
      </w:r>
      <w:r w:rsidRPr="004A0A6A">
        <w:rPr>
          <w:rFonts w:ascii="Arial" w:hAnsi="Arial" w:cs="Arial"/>
          <w:sz w:val="24"/>
          <w:szCs w:val="24"/>
          <w:lang w:val="es-ES_tradnl"/>
        </w:rPr>
        <w:t xml:space="preserve">escrito de demanda por la omisión de emitir la convocatoria para la renovación del </w:t>
      </w:r>
      <w:r w:rsidRPr="004A0A6A">
        <w:rPr>
          <w:rFonts w:ascii="Arial" w:hAnsi="Arial" w:cs="Arial"/>
          <w:i/>
          <w:iCs/>
          <w:sz w:val="24"/>
          <w:szCs w:val="24"/>
          <w:lang w:val="es-ES_tradnl"/>
        </w:rPr>
        <w:t>Encarga</w:t>
      </w:r>
      <w:r w:rsidR="007E5151" w:rsidRPr="004A0A6A">
        <w:rPr>
          <w:rFonts w:ascii="Arial" w:hAnsi="Arial" w:cs="Arial"/>
          <w:i/>
          <w:iCs/>
          <w:sz w:val="24"/>
          <w:szCs w:val="24"/>
          <w:lang w:val="es-ES_tradnl"/>
        </w:rPr>
        <w:t>tura</w:t>
      </w:r>
      <w:r w:rsidRPr="004A0A6A">
        <w:rPr>
          <w:rFonts w:ascii="Arial" w:hAnsi="Arial" w:cs="Arial"/>
          <w:i/>
          <w:iCs/>
          <w:sz w:val="24"/>
          <w:szCs w:val="24"/>
          <w:lang w:val="es-ES_tradnl"/>
        </w:rPr>
        <w:t xml:space="preserve"> del orden</w:t>
      </w:r>
      <w:r w:rsidR="00A30870" w:rsidRPr="004A0A6A">
        <w:rPr>
          <w:rFonts w:ascii="Arial" w:hAnsi="Arial" w:cs="Arial"/>
          <w:sz w:val="24"/>
          <w:szCs w:val="24"/>
          <w:lang w:val="es-ES_tradnl"/>
        </w:rPr>
        <w:t>.</w:t>
      </w:r>
    </w:p>
    <w:p w14:paraId="1293F767" w14:textId="77777777" w:rsidR="00A30870" w:rsidRPr="004A0A6A" w:rsidRDefault="00A30870" w:rsidP="003C35E4">
      <w:pPr>
        <w:spacing w:after="0" w:line="360" w:lineRule="auto"/>
        <w:jc w:val="both"/>
        <w:rPr>
          <w:rFonts w:ascii="Arial" w:hAnsi="Arial" w:cs="Arial"/>
          <w:sz w:val="24"/>
          <w:szCs w:val="24"/>
          <w:lang w:val="es-ES_tradnl"/>
        </w:rPr>
      </w:pPr>
    </w:p>
    <w:p w14:paraId="5186DC2B" w14:textId="77777777" w:rsidR="004E4702" w:rsidRPr="004A0A6A" w:rsidRDefault="00A30870" w:rsidP="00055306">
      <w:pPr>
        <w:spacing w:after="0" w:line="360" w:lineRule="auto"/>
        <w:jc w:val="both"/>
        <w:rPr>
          <w:rFonts w:ascii="Arial" w:hAnsi="Arial" w:cs="Arial"/>
          <w:sz w:val="24"/>
          <w:szCs w:val="24"/>
          <w:lang w:val="es-ES_tradnl"/>
        </w:rPr>
      </w:pPr>
      <w:r w:rsidRPr="004A0A6A">
        <w:rPr>
          <w:rFonts w:ascii="Arial" w:hAnsi="Arial" w:cs="Arial"/>
          <w:b/>
          <w:bCs/>
          <w:sz w:val="24"/>
          <w:szCs w:val="24"/>
          <w:lang w:val="es-ES_tradnl"/>
        </w:rPr>
        <w:t>TERCERO. Recepción</w:t>
      </w:r>
      <w:r w:rsidR="007E0026" w:rsidRPr="004A0A6A">
        <w:rPr>
          <w:rFonts w:ascii="Arial" w:hAnsi="Arial" w:cs="Arial"/>
          <w:b/>
          <w:bCs/>
          <w:sz w:val="24"/>
          <w:szCs w:val="24"/>
          <w:lang w:val="es-ES_tradnl"/>
        </w:rPr>
        <w:t xml:space="preserve">, </w:t>
      </w:r>
      <w:r w:rsidRPr="004A0A6A">
        <w:rPr>
          <w:rFonts w:ascii="Arial" w:hAnsi="Arial" w:cs="Arial"/>
          <w:b/>
          <w:bCs/>
          <w:sz w:val="24"/>
          <w:szCs w:val="24"/>
          <w:lang w:val="es-ES_tradnl"/>
        </w:rPr>
        <w:t>turno</w:t>
      </w:r>
      <w:r w:rsidR="007E0026" w:rsidRPr="004A0A6A">
        <w:rPr>
          <w:rFonts w:ascii="Arial" w:hAnsi="Arial" w:cs="Arial"/>
          <w:b/>
          <w:bCs/>
          <w:sz w:val="24"/>
          <w:szCs w:val="24"/>
          <w:lang w:val="es-ES_tradnl"/>
        </w:rPr>
        <w:t xml:space="preserve"> y radicación</w:t>
      </w:r>
      <w:r w:rsidRPr="004A0A6A">
        <w:rPr>
          <w:rFonts w:ascii="Arial" w:hAnsi="Arial" w:cs="Arial"/>
          <w:b/>
          <w:bCs/>
          <w:sz w:val="24"/>
          <w:szCs w:val="24"/>
          <w:lang w:val="es-ES_tradnl"/>
        </w:rPr>
        <w:t xml:space="preserve">. </w:t>
      </w:r>
      <w:r w:rsidR="009B079F" w:rsidRPr="004A0A6A">
        <w:rPr>
          <w:rFonts w:ascii="Arial" w:hAnsi="Arial" w:cs="Arial"/>
          <w:sz w:val="24"/>
          <w:szCs w:val="24"/>
          <w:lang w:val="es-ES_tradnl"/>
        </w:rPr>
        <w:t>En esa misma fecha, la Magistrada Presidenta acordó</w:t>
      </w:r>
      <w:r w:rsidR="00F00778" w:rsidRPr="004A0A6A">
        <w:rPr>
          <w:rStyle w:val="Refdenotaalpie"/>
          <w:rFonts w:ascii="Arial" w:hAnsi="Arial" w:cs="Arial"/>
          <w:sz w:val="24"/>
          <w:szCs w:val="24"/>
          <w:lang w:val="es-ES_tradnl"/>
        </w:rPr>
        <w:footnoteReference w:id="5"/>
      </w:r>
      <w:r w:rsidR="009B079F" w:rsidRPr="004A0A6A">
        <w:rPr>
          <w:rFonts w:ascii="Arial" w:hAnsi="Arial" w:cs="Arial"/>
          <w:sz w:val="24"/>
          <w:szCs w:val="24"/>
          <w:lang w:val="es-ES_tradnl"/>
        </w:rPr>
        <w:t xml:space="preserve"> registrar el medio de impugnación con la clave TEEM-JDC-044/2026 y turnarlo a la Ponencia a cargo de la Magistrada Yurisha Andrade Morales</w:t>
      </w:r>
      <w:r w:rsidR="007E0026" w:rsidRPr="004A0A6A">
        <w:rPr>
          <w:rFonts w:ascii="Arial" w:hAnsi="Arial" w:cs="Arial"/>
          <w:sz w:val="24"/>
          <w:szCs w:val="24"/>
          <w:lang w:val="es-ES_tradnl"/>
        </w:rPr>
        <w:t>,</w:t>
      </w:r>
      <w:r w:rsidR="009B079F" w:rsidRPr="004A0A6A">
        <w:rPr>
          <w:rStyle w:val="Refdenotaalpie"/>
          <w:rFonts w:ascii="Arial" w:hAnsi="Arial" w:cs="Arial"/>
          <w:sz w:val="24"/>
          <w:szCs w:val="24"/>
          <w:lang w:val="es-ES_tradnl"/>
        </w:rPr>
        <w:footnoteReference w:id="6"/>
      </w:r>
      <w:r w:rsidR="007E0026" w:rsidRPr="004A0A6A">
        <w:rPr>
          <w:rFonts w:ascii="Arial" w:hAnsi="Arial" w:cs="Arial"/>
          <w:sz w:val="24"/>
          <w:szCs w:val="24"/>
          <w:lang w:val="es-ES_tradnl"/>
        </w:rPr>
        <w:t xml:space="preserve"> asimismo, en auto de igual fecha se radicó el </w:t>
      </w:r>
      <w:r w:rsidR="007E0026" w:rsidRPr="004A0A6A">
        <w:rPr>
          <w:rFonts w:ascii="Arial" w:hAnsi="Arial" w:cs="Arial"/>
          <w:i/>
          <w:iCs/>
          <w:sz w:val="24"/>
          <w:szCs w:val="24"/>
          <w:lang w:val="es-ES_tradnl"/>
        </w:rPr>
        <w:t>Juicio Ciudadano</w:t>
      </w:r>
      <w:r w:rsidR="00683596" w:rsidRPr="004A0A6A">
        <w:rPr>
          <w:rFonts w:ascii="Arial" w:hAnsi="Arial" w:cs="Arial"/>
          <w:i/>
          <w:iCs/>
          <w:sz w:val="24"/>
          <w:szCs w:val="24"/>
          <w:lang w:val="es-ES_tradnl"/>
        </w:rPr>
        <w:t xml:space="preserve"> </w:t>
      </w:r>
      <w:r w:rsidR="00683596" w:rsidRPr="004A0A6A">
        <w:rPr>
          <w:rFonts w:ascii="Arial" w:hAnsi="Arial" w:cs="Arial"/>
          <w:sz w:val="24"/>
          <w:szCs w:val="24"/>
          <w:lang w:val="es-ES_tradnl"/>
        </w:rPr>
        <w:t>para los efectos legales correspondientes</w:t>
      </w:r>
      <w:r w:rsidR="00F00778" w:rsidRPr="004A0A6A">
        <w:rPr>
          <w:rFonts w:ascii="Arial" w:hAnsi="Arial" w:cs="Arial"/>
          <w:i/>
          <w:iCs/>
          <w:sz w:val="24"/>
          <w:szCs w:val="24"/>
          <w:lang w:val="es-ES_tradnl"/>
        </w:rPr>
        <w:t>.</w:t>
      </w:r>
      <w:r w:rsidR="00F00778" w:rsidRPr="004A0A6A">
        <w:rPr>
          <w:rStyle w:val="Refdenotaalpie"/>
          <w:rFonts w:ascii="Arial" w:hAnsi="Arial" w:cs="Arial"/>
          <w:i/>
          <w:iCs/>
          <w:sz w:val="24"/>
          <w:szCs w:val="24"/>
          <w:lang w:val="es-ES_tradnl"/>
        </w:rPr>
        <w:footnoteReference w:id="7"/>
      </w:r>
      <w:bookmarkStart w:id="2" w:name="_Hlk165042831"/>
      <w:bookmarkStart w:id="3" w:name="_Toc129300317"/>
      <w:bookmarkStart w:id="4" w:name="_Toc138418217"/>
      <w:bookmarkStart w:id="5" w:name="_Toc156994840"/>
    </w:p>
    <w:p w14:paraId="3DB94ED7" w14:textId="77777777" w:rsidR="00663D39" w:rsidRPr="004A0A6A" w:rsidRDefault="00663D39" w:rsidP="004E128A">
      <w:pPr>
        <w:pStyle w:val="Prrafodelista"/>
        <w:spacing w:line="360" w:lineRule="auto"/>
        <w:ind w:left="0"/>
        <w:rPr>
          <w:rFonts w:cs="Arial"/>
          <w:b/>
          <w:bCs/>
          <w:sz w:val="24"/>
          <w:szCs w:val="24"/>
        </w:rPr>
      </w:pPr>
    </w:p>
    <w:p w14:paraId="09125331" w14:textId="77777777" w:rsidR="00996D09" w:rsidRPr="004A0A6A" w:rsidRDefault="00663D39" w:rsidP="004E128A">
      <w:pPr>
        <w:pStyle w:val="Prrafodelista"/>
        <w:spacing w:line="360" w:lineRule="auto"/>
        <w:ind w:left="0"/>
        <w:jc w:val="center"/>
        <w:rPr>
          <w:rFonts w:eastAsia="Calibri" w:cs="Arial"/>
          <w:sz w:val="24"/>
          <w:szCs w:val="24"/>
        </w:rPr>
      </w:pPr>
      <w:r w:rsidRPr="004A0A6A">
        <w:rPr>
          <w:rFonts w:cs="Arial"/>
          <w:b/>
          <w:bCs/>
          <w:sz w:val="24"/>
          <w:szCs w:val="24"/>
        </w:rPr>
        <w:t>I</w:t>
      </w:r>
      <w:r w:rsidR="00055306" w:rsidRPr="004A0A6A">
        <w:rPr>
          <w:rFonts w:cs="Arial"/>
          <w:b/>
          <w:bCs/>
          <w:sz w:val="24"/>
          <w:szCs w:val="24"/>
        </w:rPr>
        <w:t>I</w:t>
      </w:r>
      <w:r w:rsidRPr="004A0A6A">
        <w:rPr>
          <w:rFonts w:cs="Arial"/>
          <w:b/>
          <w:bCs/>
          <w:sz w:val="24"/>
          <w:szCs w:val="24"/>
        </w:rPr>
        <w:t xml:space="preserve">. </w:t>
      </w:r>
      <w:r w:rsidR="00996D09" w:rsidRPr="004A0A6A">
        <w:rPr>
          <w:rFonts w:cs="Arial"/>
          <w:b/>
          <w:bCs/>
          <w:sz w:val="24"/>
          <w:szCs w:val="24"/>
        </w:rPr>
        <w:t>COMPETENCIA</w:t>
      </w:r>
      <w:bookmarkEnd w:id="3"/>
      <w:bookmarkEnd w:id="4"/>
      <w:bookmarkEnd w:id="5"/>
    </w:p>
    <w:p w14:paraId="1F0E4469" w14:textId="77777777" w:rsidR="009B18FB" w:rsidRPr="004A0A6A" w:rsidRDefault="009B18FB" w:rsidP="004E128A">
      <w:pPr>
        <w:pStyle w:val="Prrafodelista"/>
        <w:spacing w:line="360" w:lineRule="auto"/>
        <w:ind w:left="0"/>
        <w:rPr>
          <w:rFonts w:eastAsia="Calibri" w:cs="Arial"/>
          <w:sz w:val="24"/>
          <w:szCs w:val="24"/>
        </w:rPr>
      </w:pPr>
    </w:p>
    <w:p w14:paraId="0163402C" w14:textId="77777777" w:rsidR="004E4702" w:rsidRPr="004A0A6A" w:rsidRDefault="004E4702" w:rsidP="004E128A">
      <w:pPr>
        <w:spacing w:after="0" w:line="360" w:lineRule="auto"/>
        <w:jc w:val="both"/>
        <w:rPr>
          <w:rFonts w:ascii="Arial" w:hAnsi="Arial" w:cs="Arial"/>
          <w:color w:val="000000"/>
          <w:sz w:val="24"/>
          <w:szCs w:val="24"/>
          <w:lang w:val="es-ES_tradnl"/>
        </w:rPr>
      </w:pPr>
      <w:bookmarkStart w:id="6" w:name="_Toc129300321"/>
      <w:bookmarkStart w:id="7" w:name="_Toc138418223"/>
      <w:bookmarkStart w:id="8" w:name="_Toc156994842"/>
      <w:r w:rsidRPr="004A0A6A">
        <w:rPr>
          <w:rFonts w:ascii="Arial" w:hAnsi="Arial" w:cs="Arial"/>
          <w:color w:val="000000"/>
          <w:sz w:val="24"/>
          <w:szCs w:val="24"/>
          <w:lang w:val="es-ES_tradnl"/>
        </w:rPr>
        <w:t xml:space="preserve">El Pleno de </w:t>
      </w:r>
      <w:r w:rsidR="00894630" w:rsidRPr="004A0A6A">
        <w:rPr>
          <w:rFonts w:ascii="Arial" w:hAnsi="Arial" w:cs="Arial"/>
          <w:color w:val="000000"/>
          <w:sz w:val="24"/>
          <w:szCs w:val="24"/>
          <w:lang w:val="es-ES_tradnl"/>
        </w:rPr>
        <w:t xml:space="preserve">este Tribunal Electoral es competente para conocer y resolver el presente medio de impugnación, al promoverse por una ciudadana que comparece por propio derecho, en cuanto vecina de la </w:t>
      </w:r>
      <w:r w:rsidR="00F82F8D" w:rsidRPr="004A0A6A">
        <w:rPr>
          <w:rFonts w:ascii="Arial" w:hAnsi="Arial" w:cs="Arial"/>
          <w:color w:val="000000"/>
          <w:sz w:val="24"/>
          <w:szCs w:val="24"/>
          <w:lang w:val="es-ES_tradnl"/>
        </w:rPr>
        <w:t>c</w:t>
      </w:r>
      <w:r w:rsidR="00894630" w:rsidRPr="004A0A6A">
        <w:rPr>
          <w:rFonts w:ascii="Arial" w:hAnsi="Arial" w:cs="Arial"/>
          <w:color w:val="000000"/>
          <w:sz w:val="24"/>
          <w:szCs w:val="24"/>
          <w:lang w:val="es-ES_tradnl"/>
        </w:rPr>
        <w:t xml:space="preserve">olonia Vista Hermosa de Morelia, Michoacán, quien impugna la omisión de emitir la convocatoria para la renovación de </w:t>
      </w:r>
      <w:r w:rsidR="00894630" w:rsidRPr="004A0A6A">
        <w:rPr>
          <w:rFonts w:ascii="Arial" w:hAnsi="Arial" w:cs="Arial"/>
          <w:i/>
          <w:iCs/>
          <w:color w:val="000000"/>
          <w:sz w:val="24"/>
          <w:szCs w:val="24"/>
          <w:lang w:val="es-ES_tradnl"/>
        </w:rPr>
        <w:t>Encarg</w:t>
      </w:r>
      <w:r w:rsidR="00683596" w:rsidRPr="004A0A6A">
        <w:rPr>
          <w:rFonts w:ascii="Arial" w:hAnsi="Arial" w:cs="Arial"/>
          <w:i/>
          <w:iCs/>
          <w:color w:val="000000"/>
          <w:sz w:val="24"/>
          <w:szCs w:val="24"/>
          <w:lang w:val="es-ES_tradnl"/>
        </w:rPr>
        <w:t>a</w:t>
      </w:r>
      <w:r w:rsidR="00AB0F71" w:rsidRPr="004A0A6A">
        <w:rPr>
          <w:rFonts w:ascii="Arial" w:hAnsi="Arial" w:cs="Arial"/>
          <w:i/>
          <w:iCs/>
          <w:color w:val="000000"/>
          <w:sz w:val="24"/>
          <w:szCs w:val="24"/>
          <w:lang w:val="es-ES_tradnl"/>
        </w:rPr>
        <w:t>tura</w:t>
      </w:r>
      <w:r w:rsidR="00894630" w:rsidRPr="004A0A6A">
        <w:rPr>
          <w:rFonts w:ascii="Arial" w:hAnsi="Arial" w:cs="Arial"/>
          <w:i/>
          <w:iCs/>
          <w:color w:val="000000"/>
          <w:sz w:val="24"/>
          <w:szCs w:val="24"/>
          <w:lang w:val="es-ES_tradnl"/>
        </w:rPr>
        <w:t xml:space="preserve"> del orden</w:t>
      </w:r>
      <w:r w:rsidR="00894630" w:rsidRPr="004A0A6A">
        <w:rPr>
          <w:rFonts w:ascii="Arial" w:hAnsi="Arial" w:cs="Arial"/>
          <w:color w:val="000000"/>
          <w:sz w:val="24"/>
          <w:szCs w:val="24"/>
          <w:lang w:val="es-ES_tradnl"/>
        </w:rPr>
        <w:t xml:space="preserve">, lo </w:t>
      </w:r>
      <w:r w:rsidR="00934835" w:rsidRPr="004A0A6A">
        <w:rPr>
          <w:rFonts w:ascii="Arial" w:hAnsi="Arial" w:cs="Arial"/>
          <w:color w:val="000000"/>
          <w:sz w:val="24"/>
          <w:szCs w:val="24"/>
          <w:lang w:val="es-ES_tradnl"/>
        </w:rPr>
        <w:t>cual,</w:t>
      </w:r>
      <w:r w:rsidR="00894630" w:rsidRPr="004A0A6A">
        <w:rPr>
          <w:rFonts w:ascii="Arial" w:hAnsi="Arial" w:cs="Arial"/>
          <w:color w:val="000000"/>
          <w:sz w:val="24"/>
          <w:szCs w:val="24"/>
          <w:lang w:val="es-ES_tradnl"/>
        </w:rPr>
        <w:t xml:space="preserve"> en su concepto, vulnera sus derechos político-electorales de votar y ser votada.</w:t>
      </w:r>
    </w:p>
    <w:p w14:paraId="57A18B29" w14:textId="77777777" w:rsidR="00663D39" w:rsidRPr="004A0A6A" w:rsidRDefault="00663D39" w:rsidP="004E128A">
      <w:pPr>
        <w:spacing w:after="0" w:line="360" w:lineRule="auto"/>
        <w:jc w:val="both"/>
        <w:rPr>
          <w:rFonts w:ascii="Arial" w:hAnsi="Arial" w:cs="Arial"/>
          <w:sz w:val="24"/>
          <w:szCs w:val="24"/>
          <w:lang w:val="es-ES_tradnl"/>
        </w:rPr>
      </w:pPr>
    </w:p>
    <w:p w14:paraId="6B64800E" w14:textId="77777777" w:rsidR="004E4702" w:rsidRPr="004A0A6A" w:rsidRDefault="004E4702" w:rsidP="004E128A">
      <w:pPr>
        <w:spacing w:after="0" w:line="360" w:lineRule="auto"/>
        <w:jc w:val="both"/>
        <w:rPr>
          <w:rFonts w:ascii="Arial" w:hAnsi="Arial" w:cs="Arial"/>
          <w:i/>
          <w:sz w:val="24"/>
          <w:szCs w:val="24"/>
          <w:lang w:val="es-ES_tradnl"/>
        </w:rPr>
      </w:pPr>
      <w:r w:rsidRPr="004A0A6A">
        <w:rPr>
          <w:rFonts w:ascii="Arial" w:hAnsi="Arial" w:cs="Arial"/>
          <w:sz w:val="24"/>
          <w:szCs w:val="24"/>
          <w:lang w:val="es-ES_tradnl"/>
        </w:rPr>
        <w:t xml:space="preserve">Lo anterior, de conformidad con los artículos 98 A de la </w:t>
      </w:r>
      <w:r w:rsidR="00AA0711" w:rsidRPr="004A0A6A">
        <w:rPr>
          <w:rFonts w:ascii="Arial" w:hAnsi="Arial" w:cs="Arial"/>
          <w:sz w:val="24"/>
          <w:szCs w:val="24"/>
          <w:lang w:val="es-ES_tradnl"/>
        </w:rPr>
        <w:t>Constitución Política del Estado libre y soberano de Michoacán de Ocampo</w:t>
      </w:r>
      <w:r w:rsidRPr="004A0A6A">
        <w:rPr>
          <w:rFonts w:ascii="Arial" w:hAnsi="Arial" w:cs="Arial"/>
          <w:sz w:val="24"/>
          <w:szCs w:val="24"/>
          <w:lang w:val="es-ES_tradnl"/>
        </w:rPr>
        <w:t xml:space="preserve">; </w:t>
      </w:r>
      <w:r w:rsidR="00683596" w:rsidRPr="004A0A6A">
        <w:rPr>
          <w:rFonts w:ascii="Arial" w:hAnsi="Arial" w:cs="Arial"/>
          <w:sz w:val="24"/>
          <w:szCs w:val="24"/>
          <w:lang w:val="es-ES_tradnl"/>
        </w:rPr>
        <w:t xml:space="preserve">8, </w:t>
      </w:r>
      <w:r w:rsidRPr="004A0A6A">
        <w:rPr>
          <w:rFonts w:ascii="Arial" w:hAnsi="Arial" w:cs="Arial"/>
          <w:sz w:val="24"/>
          <w:szCs w:val="24"/>
          <w:lang w:val="es-ES_tradnl"/>
        </w:rPr>
        <w:t xml:space="preserve">60, 64 fracción XIII, 66 fracciones II y III del </w:t>
      </w:r>
      <w:r w:rsidRPr="004A0A6A">
        <w:rPr>
          <w:rFonts w:ascii="Arial" w:hAnsi="Arial" w:cs="Arial"/>
          <w:iCs/>
          <w:color w:val="000000"/>
          <w:sz w:val="24"/>
          <w:szCs w:val="24"/>
          <w:lang w:val="es-ES_tradnl"/>
        </w:rPr>
        <w:t>Código Electoral del Estado de Michoacán de Ocampo</w:t>
      </w:r>
      <w:r w:rsidRPr="004A0A6A">
        <w:rPr>
          <w:rFonts w:ascii="Arial" w:hAnsi="Arial" w:cs="Arial"/>
          <w:sz w:val="24"/>
          <w:szCs w:val="24"/>
          <w:lang w:val="es-ES_tradnl"/>
        </w:rPr>
        <w:t>; así como los diversos 5, 73 y 74 inciso c) de la</w:t>
      </w:r>
      <w:r w:rsidRPr="004A0A6A">
        <w:rPr>
          <w:rFonts w:ascii="Arial" w:hAnsi="Arial" w:cs="Arial"/>
          <w:i/>
          <w:sz w:val="24"/>
          <w:szCs w:val="24"/>
          <w:lang w:val="es-ES_tradnl"/>
        </w:rPr>
        <w:t xml:space="preserve"> Ley de Justicia</w:t>
      </w:r>
      <w:r w:rsidR="00683596" w:rsidRPr="004A0A6A">
        <w:rPr>
          <w:rFonts w:ascii="Arial" w:hAnsi="Arial" w:cs="Arial"/>
          <w:i/>
          <w:sz w:val="24"/>
          <w:szCs w:val="24"/>
          <w:lang w:val="es-ES_tradnl"/>
        </w:rPr>
        <w:t>.</w:t>
      </w:r>
    </w:p>
    <w:p w14:paraId="09918E6D" w14:textId="77777777" w:rsidR="00176C1B" w:rsidRPr="004A0A6A" w:rsidRDefault="00176C1B" w:rsidP="004E128A">
      <w:pPr>
        <w:spacing w:after="0" w:line="360" w:lineRule="auto"/>
        <w:jc w:val="both"/>
        <w:rPr>
          <w:rFonts w:ascii="Arial" w:hAnsi="Arial" w:cs="Arial"/>
          <w:sz w:val="24"/>
          <w:szCs w:val="24"/>
        </w:rPr>
      </w:pPr>
    </w:p>
    <w:p w14:paraId="3011B075" w14:textId="77777777" w:rsidR="00996D09" w:rsidRPr="004A0A6A" w:rsidRDefault="009D61D0" w:rsidP="004E128A">
      <w:pPr>
        <w:pStyle w:val="Prrafodelista"/>
        <w:spacing w:line="360" w:lineRule="auto"/>
        <w:ind w:left="0"/>
        <w:jc w:val="center"/>
        <w:rPr>
          <w:rFonts w:cs="Arial"/>
          <w:b/>
          <w:bCs/>
          <w:sz w:val="24"/>
          <w:szCs w:val="24"/>
          <w:lang w:val="es-ES_tradnl"/>
        </w:rPr>
      </w:pPr>
      <w:r w:rsidRPr="004A0A6A">
        <w:rPr>
          <w:rFonts w:cs="Arial"/>
          <w:b/>
          <w:bCs/>
          <w:sz w:val="24"/>
          <w:szCs w:val="24"/>
          <w:lang w:val="es-ES_tradnl"/>
        </w:rPr>
        <w:t>III</w:t>
      </w:r>
      <w:r w:rsidR="00663D39" w:rsidRPr="004A0A6A">
        <w:rPr>
          <w:rFonts w:cs="Arial"/>
          <w:b/>
          <w:bCs/>
          <w:sz w:val="24"/>
          <w:szCs w:val="24"/>
          <w:lang w:val="es-ES_tradnl"/>
        </w:rPr>
        <w:t xml:space="preserve">. </w:t>
      </w:r>
      <w:r w:rsidR="00996D09" w:rsidRPr="004A0A6A">
        <w:rPr>
          <w:rFonts w:cs="Arial"/>
          <w:b/>
          <w:bCs/>
          <w:sz w:val="24"/>
          <w:szCs w:val="24"/>
          <w:lang w:val="es-ES_tradnl"/>
        </w:rPr>
        <w:t>IMPROCEDENCIA</w:t>
      </w:r>
    </w:p>
    <w:p w14:paraId="31AB4F92" w14:textId="77777777" w:rsidR="004E128A" w:rsidRPr="004A0A6A" w:rsidRDefault="004E128A" w:rsidP="004E128A">
      <w:pPr>
        <w:spacing w:after="0" w:line="360" w:lineRule="auto"/>
        <w:jc w:val="both"/>
        <w:rPr>
          <w:rFonts w:ascii="Arial" w:hAnsi="Arial" w:cs="Arial"/>
          <w:sz w:val="24"/>
          <w:szCs w:val="24"/>
        </w:rPr>
      </w:pPr>
    </w:p>
    <w:p w14:paraId="1418706E" w14:textId="77777777" w:rsidR="00963FAE" w:rsidRPr="004A0A6A" w:rsidRDefault="00963FAE" w:rsidP="004E128A">
      <w:pPr>
        <w:spacing w:after="0" w:line="360" w:lineRule="auto"/>
        <w:jc w:val="both"/>
        <w:rPr>
          <w:rFonts w:ascii="Arial" w:hAnsi="Arial" w:cs="Arial"/>
          <w:sz w:val="24"/>
          <w:szCs w:val="24"/>
        </w:rPr>
      </w:pPr>
      <w:r w:rsidRPr="004A0A6A">
        <w:rPr>
          <w:rFonts w:ascii="Arial" w:hAnsi="Arial" w:cs="Arial"/>
          <w:sz w:val="24"/>
          <w:szCs w:val="24"/>
        </w:rPr>
        <w:t>Tomando en consideración que las causales de improcedencia están relacionadas con aspectos necesarios para la válida constitución de un proceso jurisdiccional, y por tratarse de cuestiones de orden público, su estudio es preferente y de oficio, con independencia de que se aleguen o no por las partes, por lo que de actualizarse alguna de ellas el órgano resolutor se encuentra impedido para analizar y resolver la litis planteada.</w:t>
      </w:r>
      <w:r w:rsidRPr="004A0A6A">
        <w:rPr>
          <w:rFonts w:ascii="Arial" w:hAnsi="Arial" w:cs="Arial"/>
          <w:sz w:val="24"/>
          <w:szCs w:val="24"/>
          <w:vertAlign w:val="superscript"/>
        </w:rPr>
        <w:footnoteReference w:id="8"/>
      </w:r>
    </w:p>
    <w:p w14:paraId="089DDE04" w14:textId="77777777" w:rsidR="00963FAE" w:rsidRPr="004A0A6A" w:rsidRDefault="00F82F8D" w:rsidP="004E128A">
      <w:pPr>
        <w:spacing w:after="0" w:line="360" w:lineRule="auto"/>
        <w:jc w:val="both"/>
        <w:rPr>
          <w:rFonts w:ascii="Arial" w:hAnsi="Arial" w:cs="Arial"/>
          <w:i/>
          <w:iCs/>
          <w:sz w:val="24"/>
          <w:szCs w:val="24"/>
          <w:lang w:val="es-ES_tradnl" w:eastAsia="es-MX"/>
        </w:rPr>
      </w:pPr>
      <w:r w:rsidRPr="004A0A6A">
        <w:rPr>
          <w:rFonts w:ascii="Arial" w:eastAsia="Times New Roman" w:hAnsi="Arial" w:cs="Arial"/>
          <w:bCs/>
          <w:sz w:val="24"/>
          <w:szCs w:val="24"/>
          <w:lang w:eastAsia="es-MX"/>
        </w:rPr>
        <w:lastRenderedPageBreak/>
        <w:t>Al respecto, e</w:t>
      </w:r>
      <w:r w:rsidR="00963FAE" w:rsidRPr="004A0A6A">
        <w:rPr>
          <w:rFonts w:ascii="Arial" w:eastAsia="Times New Roman" w:hAnsi="Arial" w:cs="Arial"/>
          <w:bCs/>
          <w:sz w:val="24"/>
          <w:szCs w:val="24"/>
          <w:lang w:eastAsia="es-MX"/>
        </w:rPr>
        <w:t xml:space="preserve">ste </w:t>
      </w:r>
      <w:r w:rsidR="00AF15F3" w:rsidRPr="004A0A6A">
        <w:rPr>
          <w:rFonts w:ascii="Arial" w:eastAsia="Times New Roman" w:hAnsi="Arial" w:cs="Arial"/>
          <w:bCs/>
          <w:sz w:val="24"/>
          <w:szCs w:val="24"/>
          <w:lang w:eastAsia="es-MX"/>
        </w:rPr>
        <w:t>Órgano Jurisdiccional</w:t>
      </w:r>
      <w:r w:rsidR="00963FAE" w:rsidRPr="004A0A6A">
        <w:rPr>
          <w:rFonts w:ascii="Arial" w:eastAsia="Times New Roman" w:hAnsi="Arial" w:cs="Arial"/>
          <w:bCs/>
          <w:sz w:val="24"/>
          <w:szCs w:val="24"/>
          <w:lang w:eastAsia="es-MX"/>
        </w:rPr>
        <w:t xml:space="preserve"> considera que </w:t>
      </w:r>
      <w:r w:rsidR="00963FAE" w:rsidRPr="004A0A6A">
        <w:rPr>
          <w:rFonts w:ascii="Arial" w:hAnsi="Arial" w:cs="Arial"/>
          <w:sz w:val="24"/>
          <w:szCs w:val="24"/>
          <w:lang w:eastAsia="es-MX"/>
        </w:rPr>
        <w:t xml:space="preserve">se actualiza la causal de improcedencia relativa a la falta de </w:t>
      </w:r>
      <w:r w:rsidR="00963FAE" w:rsidRPr="004A0A6A">
        <w:rPr>
          <w:rFonts w:ascii="Arial" w:hAnsi="Arial" w:cs="Arial"/>
          <w:b/>
          <w:bCs/>
          <w:sz w:val="24"/>
          <w:szCs w:val="24"/>
          <w:lang w:eastAsia="es-MX"/>
        </w:rPr>
        <w:t>firma</w:t>
      </w:r>
      <w:r w:rsidR="008F78BB" w:rsidRPr="004A0A6A">
        <w:rPr>
          <w:rFonts w:ascii="Arial" w:hAnsi="Arial" w:cs="Arial"/>
          <w:b/>
          <w:bCs/>
          <w:sz w:val="24"/>
          <w:szCs w:val="24"/>
          <w:lang w:eastAsia="es-MX"/>
        </w:rPr>
        <w:t xml:space="preserve"> autógrafa</w:t>
      </w:r>
      <w:r w:rsidR="00963FAE" w:rsidRPr="004A0A6A">
        <w:rPr>
          <w:rFonts w:ascii="Arial" w:hAnsi="Arial" w:cs="Arial"/>
          <w:sz w:val="24"/>
          <w:szCs w:val="24"/>
          <w:lang w:eastAsia="es-MX"/>
        </w:rPr>
        <w:t xml:space="preserve">, </w:t>
      </w:r>
      <w:r w:rsidR="00963FAE" w:rsidRPr="004A0A6A">
        <w:rPr>
          <w:rFonts w:ascii="Arial" w:hAnsi="Arial" w:cs="Arial"/>
          <w:sz w:val="24"/>
          <w:szCs w:val="24"/>
          <w:lang w:val="es-ES_tradnl" w:eastAsia="es-MX"/>
        </w:rPr>
        <w:t>ya que</w:t>
      </w:r>
      <w:r w:rsidR="00F165FA" w:rsidRPr="004A0A6A">
        <w:rPr>
          <w:rFonts w:ascii="Arial" w:hAnsi="Arial" w:cs="Arial"/>
          <w:sz w:val="24"/>
          <w:szCs w:val="24"/>
          <w:lang w:val="es-ES_tradnl" w:eastAsia="es-MX"/>
        </w:rPr>
        <w:t>,</w:t>
      </w:r>
      <w:r w:rsidR="00093D80" w:rsidRPr="004A0A6A">
        <w:rPr>
          <w:rFonts w:ascii="Arial" w:hAnsi="Arial" w:cs="Arial"/>
          <w:sz w:val="24"/>
          <w:szCs w:val="24"/>
          <w:lang w:val="es-ES_tradnl" w:eastAsia="es-MX"/>
        </w:rPr>
        <w:t xml:space="preserve"> de</w:t>
      </w:r>
      <w:r w:rsidR="00963FAE" w:rsidRPr="004A0A6A">
        <w:rPr>
          <w:rFonts w:ascii="Arial" w:hAnsi="Arial" w:cs="Arial"/>
          <w:sz w:val="24"/>
          <w:szCs w:val="24"/>
          <w:lang w:val="es-ES_tradnl" w:eastAsia="es-MX"/>
        </w:rPr>
        <w:t xml:space="preserve"> la demanda que originó el presente </w:t>
      </w:r>
      <w:r w:rsidR="004E4702" w:rsidRPr="004A0A6A">
        <w:rPr>
          <w:rFonts w:ascii="Arial" w:hAnsi="Arial" w:cs="Arial"/>
          <w:i/>
          <w:iCs/>
          <w:sz w:val="24"/>
          <w:szCs w:val="24"/>
          <w:lang w:val="es-ES_tradnl" w:eastAsia="es-MX"/>
        </w:rPr>
        <w:t>Juicio Ciudadano</w:t>
      </w:r>
      <w:r w:rsidR="00F165FA" w:rsidRPr="004A0A6A">
        <w:rPr>
          <w:rFonts w:ascii="Arial" w:hAnsi="Arial" w:cs="Arial"/>
          <w:sz w:val="24"/>
          <w:szCs w:val="24"/>
          <w:lang w:val="es-ES_tradnl" w:eastAsia="es-MX"/>
        </w:rPr>
        <w:t>,</w:t>
      </w:r>
      <w:r w:rsidR="00963FAE" w:rsidRPr="004A0A6A">
        <w:rPr>
          <w:rFonts w:ascii="Arial" w:hAnsi="Arial" w:cs="Arial"/>
          <w:sz w:val="24"/>
          <w:szCs w:val="24"/>
          <w:lang w:val="es-ES_tradnl" w:eastAsia="es-MX"/>
        </w:rPr>
        <w:t xml:space="preserve"> </w:t>
      </w:r>
      <w:r w:rsidR="00C70C3D" w:rsidRPr="004A0A6A">
        <w:rPr>
          <w:rFonts w:ascii="Arial" w:hAnsi="Arial" w:cs="Arial"/>
          <w:sz w:val="24"/>
          <w:szCs w:val="24"/>
          <w:lang w:val="es-ES_tradnl" w:eastAsia="es-MX"/>
        </w:rPr>
        <w:t xml:space="preserve">si bien, fue presentado vía correo electrónico, </w:t>
      </w:r>
      <w:r w:rsidR="004E4702" w:rsidRPr="004A0A6A">
        <w:rPr>
          <w:rFonts w:ascii="Arial" w:hAnsi="Arial" w:cs="Arial"/>
          <w:sz w:val="24"/>
          <w:szCs w:val="24"/>
          <w:lang w:val="es-ES_tradnl" w:eastAsia="es-MX"/>
        </w:rPr>
        <w:t>no</w:t>
      </w:r>
      <w:r w:rsidR="00991716" w:rsidRPr="004A0A6A">
        <w:rPr>
          <w:rFonts w:ascii="Arial" w:hAnsi="Arial" w:cs="Arial"/>
          <w:sz w:val="24"/>
          <w:szCs w:val="24"/>
          <w:lang w:val="es-ES_tradnl" w:eastAsia="es-MX"/>
        </w:rPr>
        <w:t xml:space="preserve"> se advierte que </w:t>
      </w:r>
      <w:r w:rsidR="00093D80" w:rsidRPr="004A0A6A">
        <w:rPr>
          <w:rFonts w:ascii="Arial" w:hAnsi="Arial" w:cs="Arial"/>
          <w:sz w:val="24"/>
          <w:szCs w:val="24"/>
          <w:lang w:val="es-ES_tradnl" w:eastAsia="es-MX"/>
        </w:rPr>
        <w:t>haya sido</w:t>
      </w:r>
      <w:r w:rsidR="00991716" w:rsidRPr="004A0A6A">
        <w:rPr>
          <w:rFonts w:ascii="Arial" w:hAnsi="Arial" w:cs="Arial"/>
          <w:sz w:val="24"/>
          <w:szCs w:val="24"/>
          <w:lang w:val="es-ES_tradnl" w:eastAsia="es-MX"/>
        </w:rPr>
        <w:t xml:space="preserve"> firmada, n</w:t>
      </w:r>
      <w:r w:rsidR="004E4702" w:rsidRPr="004A0A6A">
        <w:rPr>
          <w:rFonts w:ascii="Arial" w:hAnsi="Arial" w:cs="Arial"/>
          <w:sz w:val="24"/>
          <w:szCs w:val="24"/>
          <w:lang w:val="es-ES_tradnl" w:eastAsia="es-MX"/>
        </w:rPr>
        <w:t>i</w:t>
      </w:r>
      <w:r w:rsidR="00991716" w:rsidRPr="004A0A6A">
        <w:rPr>
          <w:rFonts w:ascii="Arial" w:hAnsi="Arial" w:cs="Arial"/>
          <w:sz w:val="24"/>
          <w:szCs w:val="24"/>
          <w:lang w:val="es-ES_tradnl" w:eastAsia="es-MX"/>
        </w:rPr>
        <w:t xml:space="preserve"> se cuenta con el documento original con firma autógrafa, por lo tanto, </w:t>
      </w:r>
      <w:r w:rsidR="00963FAE" w:rsidRPr="004A0A6A">
        <w:rPr>
          <w:rFonts w:ascii="Arial" w:hAnsi="Arial" w:cs="Arial"/>
          <w:sz w:val="24"/>
          <w:szCs w:val="24"/>
          <w:lang w:val="es-ES_tradnl" w:eastAsia="es-MX"/>
        </w:rPr>
        <w:t>carece de</w:t>
      </w:r>
      <w:r w:rsidR="00FF67FC" w:rsidRPr="004A0A6A">
        <w:rPr>
          <w:rFonts w:ascii="Arial" w:hAnsi="Arial" w:cs="Arial"/>
          <w:sz w:val="24"/>
          <w:szCs w:val="24"/>
          <w:lang w:val="es-ES_tradnl" w:eastAsia="es-MX"/>
        </w:rPr>
        <w:t>l</w:t>
      </w:r>
      <w:r w:rsidR="00963FAE" w:rsidRPr="004A0A6A">
        <w:rPr>
          <w:rFonts w:ascii="Arial" w:hAnsi="Arial" w:cs="Arial"/>
          <w:sz w:val="24"/>
          <w:szCs w:val="24"/>
          <w:lang w:val="es-ES_tradnl" w:eastAsia="es-MX"/>
        </w:rPr>
        <w:t xml:space="preserve"> requisito indispensable contemplado en el artículo 10 fracción VII de la </w:t>
      </w:r>
      <w:r w:rsidR="00963FAE" w:rsidRPr="004A0A6A">
        <w:rPr>
          <w:rFonts w:ascii="Arial" w:hAnsi="Arial" w:cs="Arial"/>
          <w:i/>
          <w:iCs/>
          <w:sz w:val="24"/>
          <w:szCs w:val="24"/>
          <w:lang w:val="es-ES_tradnl" w:eastAsia="es-MX"/>
        </w:rPr>
        <w:t xml:space="preserve">Ley de Justicia, </w:t>
      </w:r>
      <w:r w:rsidR="00963FAE" w:rsidRPr="004A0A6A">
        <w:rPr>
          <w:rFonts w:ascii="Arial" w:hAnsi="Arial" w:cs="Arial"/>
          <w:sz w:val="24"/>
          <w:szCs w:val="24"/>
          <w:lang w:val="es-ES_tradnl" w:eastAsia="es-MX"/>
        </w:rPr>
        <w:t xml:space="preserve">el cual establece que </w:t>
      </w:r>
      <w:r w:rsidR="00963FAE" w:rsidRPr="004A0A6A">
        <w:rPr>
          <w:rFonts w:ascii="Arial" w:eastAsia="Times New Roman" w:hAnsi="Arial" w:cs="Arial"/>
          <w:sz w:val="24"/>
          <w:szCs w:val="24"/>
          <w:lang w:eastAsia="es-ES"/>
        </w:rPr>
        <w:t xml:space="preserve">los medios de impugnación deberán presentarse por escrito ante </w:t>
      </w:r>
      <w:r w:rsidR="00963FAE" w:rsidRPr="004A0A6A">
        <w:rPr>
          <w:rFonts w:ascii="Arial" w:eastAsia="Times New Roman" w:hAnsi="Arial" w:cs="Arial"/>
          <w:b/>
          <w:bCs/>
          <w:sz w:val="24"/>
          <w:szCs w:val="24"/>
          <w:lang w:eastAsia="es-ES"/>
        </w:rPr>
        <w:t>la autoridad u órgano partidista señalado como responsable del acto</w:t>
      </w:r>
      <w:r w:rsidR="00963FAE" w:rsidRPr="004A0A6A">
        <w:rPr>
          <w:rFonts w:ascii="Arial" w:eastAsia="Times New Roman" w:hAnsi="Arial" w:cs="Arial"/>
          <w:sz w:val="24"/>
          <w:szCs w:val="24"/>
          <w:lang w:eastAsia="es-ES"/>
        </w:rPr>
        <w:t xml:space="preserve">, </w:t>
      </w:r>
      <w:r w:rsidR="00CC33BA" w:rsidRPr="004A0A6A">
        <w:rPr>
          <w:rFonts w:ascii="Arial" w:eastAsia="Times New Roman" w:hAnsi="Arial" w:cs="Arial"/>
          <w:sz w:val="24"/>
          <w:szCs w:val="24"/>
          <w:lang w:eastAsia="es-ES"/>
        </w:rPr>
        <w:t xml:space="preserve">en el que se indique el </w:t>
      </w:r>
      <w:r w:rsidR="00963FAE" w:rsidRPr="004A0A6A">
        <w:rPr>
          <w:rFonts w:ascii="Arial" w:eastAsia="Times New Roman" w:hAnsi="Arial" w:cs="Arial"/>
          <w:sz w:val="24"/>
          <w:szCs w:val="24"/>
          <w:lang w:eastAsia="es-ES"/>
        </w:rPr>
        <w:t xml:space="preserve">acuerdo o resolución impugnada, y </w:t>
      </w:r>
      <w:r w:rsidR="00963FAE" w:rsidRPr="004A0A6A">
        <w:rPr>
          <w:rFonts w:ascii="Arial" w:eastAsia="Times New Roman" w:hAnsi="Arial" w:cs="Arial"/>
          <w:b/>
          <w:bCs/>
          <w:sz w:val="24"/>
          <w:szCs w:val="24"/>
          <w:lang w:eastAsia="es-ES"/>
        </w:rPr>
        <w:t>deberá cumplir</w:t>
      </w:r>
      <w:r w:rsidR="00963FAE" w:rsidRPr="004A0A6A">
        <w:rPr>
          <w:rFonts w:ascii="Arial" w:hAnsi="Arial" w:cs="Arial"/>
          <w:sz w:val="24"/>
          <w:szCs w:val="24"/>
          <w:lang w:eastAsia="es-MX"/>
        </w:rPr>
        <w:t xml:space="preserve"> con el requisito de constar el nombre </w:t>
      </w:r>
      <w:r w:rsidR="00963FAE" w:rsidRPr="004A0A6A">
        <w:rPr>
          <w:rFonts w:ascii="Arial" w:hAnsi="Arial" w:cs="Arial"/>
          <w:b/>
          <w:bCs/>
          <w:sz w:val="24"/>
          <w:szCs w:val="24"/>
          <w:lang w:eastAsia="es-MX"/>
        </w:rPr>
        <w:t>y firma autógrafa</w:t>
      </w:r>
      <w:r w:rsidR="00963FAE" w:rsidRPr="004A0A6A">
        <w:rPr>
          <w:rFonts w:ascii="Arial" w:hAnsi="Arial" w:cs="Arial"/>
          <w:sz w:val="24"/>
          <w:szCs w:val="24"/>
          <w:lang w:eastAsia="es-MX"/>
        </w:rPr>
        <w:t xml:space="preserve"> del promovente</w:t>
      </w:r>
      <w:r w:rsidR="00071692" w:rsidRPr="004A0A6A">
        <w:rPr>
          <w:rFonts w:ascii="Arial" w:hAnsi="Arial" w:cs="Arial"/>
          <w:sz w:val="24"/>
          <w:szCs w:val="24"/>
          <w:lang w:val="es-ES_tradnl" w:eastAsia="es-MX"/>
        </w:rPr>
        <w:t>.</w:t>
      </w:r>
      <w:r w:rsidR="00963FAE" w:rsidRPr="004A0A6A">
        <w:rPr>
          <w:rFonts w:ascii="Arial" w:hAnsi="Arial" w:cs="Arial"/>
          <w:sz w:val="24"/>
          <w:szCs w:val="24"/>
          <w:lang w:val="es-ES_tradnl" w:eastAsia="es-MX"/>
        </w:rPr>
        <w:t xml:space="preserve"> </w:t>
      </w:r>
    </w:p>
    <w:p w14:paraId="2B5AFFD1" w14:textId="77777777" w:rsidR="004E128A" w:rsidRPr="004A0A6A" w:rsidRDefault="004E128A" w:rsidP="004E128A">
      <w:pPr>
        <w:spacing w:after="0" w:line="360" w:lineRule="auto"/>
        <w:jc w:val="both"/>
        <w:rPr>
          <w:rFonts w:ascii="Arial" w:hAnsi="Arial" w:cs="Arial"/>
          <w:sz w:val="24"/>
          <w:szCs w:val="24"/>
          <w:lang w:val="es-ES_tradnl" w:eastAsia="es-MX"/>
        </w:rPr>
      </w:pPr>
    </w:p>
    <w:p w14:paraId="5D14CFE3" w14:textId="77777777" w:rsidR="00963FAE" w:rsidRPr="004A0A6A" w:rsidRDefault="00963FAE" w:rsidP="004E128A">
      <w:pPr>
        <w:spacing w:after="0" w:line="360" w:lineRule="auto"/>
        <w:jc w:val="both"/>
        <w:rPr>
          <w:rFonts w:ascii="Arial" w:hAnsi="Arial" w:cs="Arial"/>
          <w:sz w:val="24"/>
          <w:szCs w:val="24"/>
          <w:lang w:val="es-ES_tradnl" w:eastAsia="es-MX"/>
        </w:rPr>
      </w:pPr>
      <w:r w:rsidRPr="004A0A6A">
        <w:rPr>
          <w:rFonts w:ascii="Arial" w:hAnsi="Arial" w:cs="Arial"/>
          <w:sz w:val="24"/>
          <w:szCs w:val="24"/>
          <w:lang w:val="es-ES_tradnl" w:eastAsia="es-MX"/>
        </w:rPr>
        <w:t>Se determina así, porque la firma autógrafa</w:t>
      </w:r>
      <w:r w:rsidR="00333A49" w:rsidRPr="004A0A6A">
        <w:rPr>
          <w:rFonts w:ascii="Arial" w:hAnsi="Arial" w:cs="Arial"/>
          <w:sz w:val="24"/>
          <w:szCs w:val="24"/>
          <w:lang w:val="es-ES_tradnl" w:eastAsia="es-MX"/>
        </w:rPr>
        <w:t>, es el signo mediante el cual</w:t>
      </w:r>
      <w:r w:rsidR="009A3CFD" w:rsidRPr="004A0A6A">
        <w:rPr>
          <w:rFonts w:ascii="Arial" w:hAnsi="Arial" w:cs="Arial"/>
          <w:sz w:val="24"/>
          <w:szCs w:val="24"/>
          <w:lang w:val="es-ES_tradnl" w:eastAsia="es-MX"/>
        </w:rPr>
        <w:t xml:space="preserve">, </w:t>
      </w:r>
      <w:r w:rsidR="00333A49" w:rsidRPr="004A0A6A">
        <w:rPr>
          <w:rFonts w:ascii="Arial" w:hAnsi="Arial" w:cs="Arial"/>
          <w:sz w:val="24"/>
          <w:szCs w:val="24"/>
          <w:lang w:val="es-ES_tradnl" w:eastAsia="es-MX"/>
        </w:rPr>
        <w:t xml:space="preserve">las personas manifiestan su voluntad en los actos que se realizan en forma escrita, por lo tanto, este </w:t>
      </w:r>
      <w:r w:rsidR="004E4702" w:rsidRPr="004A0A6A">
        <w:rPr>
          <w:rFonts w:ascii="Arial" w:hAnsi="Arial" w:cs="Arial"/>
          <w:sz w:val="24"/>
          <w:szCs w:val="24"/>
          <w:lang w:val="es-ES_tradnl" w:eastAsia="es-MX"/>
        </w:rPr>
        <w:t>Tribunal Electoral</w:t>
      </w:r>
      <w:r w:rsidR="00333A49" w:rsidRPr="004A0A6A">
        <w:rPr>
          <w:rFonts w:ascii="Arial" w:hAnsi="Arial" w:cs="Arial"/>
          <w:sz w:val="24"/>
          <w:szCs w:val="24"/>
          <w:lang w:val="es-ES_tradnl" w:eastAsia="es-MX"/>
        </w:rPr>
        <w:t xml:space="preserve">, al no contar con el escrito de demanda original con firma autógrafa, </w:t>
      </w:r>
      <w:r w:rsidRPr="004A0A6A">
        <w:rPr>
          <w:rFonts w:ascii="Arial" w:hAnsi="Arial" w:cs="Arial"/>
          <w:sz w:val="24"/>
          <w:szCs w:val="24"/>
          <w:lang w:val="es-ES_tradnl" w:eastAsia="es-MX"/>
        </w:rPr>
        <w:t>supone la ausencia de su voluntad para promover el medio de impugnación, requisito esencial para establecer la relación jurídico-procesal.</w:t>
      </w:r>
      <w:r w:rsidRPr="004A0A6A">
        <w:rPr>
          <w:rFonts w:ascii="Arial" w:hAnsi="Arial" w:cs="Arial"/>
          <w:sz w:val="24"/>
          <w:szCs w:val="24"/>
          <w:vertAlign w:val="superscript"/>
          <w:lang w:val="es-ES_tradnl" w:eastAsia="es-MX"/>
        </w:rPr>
        <w:footnoteReference w:id="9"/>
      </w:r>
    </w:p>
    <w:p w14:paraId="027824F0" w14:textId="77777777" w:rsidR="004D30BD" w:rsidRPr="004A0A6A" w:rsidRDefault="004D30BD" w:rsidP="004E128A">
      <w:pPr>
        <w:spacing w:after="0" w:line="360" w:lineRule="auto"/>
        <w:jc w:val="both"/>
        <w:rPr>
          <w:rFonts w:ascii="Arial" w:hAnsi="Arial" w:cs="Arial"/>
          <w:sz w:val="24"/>
          <w:szCs w:val="24"/>
          <w:lang w:val="es-ES_tradnl" w:eastAsia="es-MX"/>
        </w:rPr>
      </w:pPr>
    </w:p>
    <w:p w14:paraId="562DCD20" w14:textId="77777777" w:rsidR="00963FAE" w:rsidRPr="004A0A6A" w:rsidRDefault="00963FAE" w:rsidP="004E128A">
      <w:pPr>
        <w:spacing w:after="0" w:line="360" w:lineRule="auto"/>
        <w:jc w:val="both"/>
        <w:rPr>
          <w:rFonts w:ascii="Arial" w:eastAsia="Times New Roman" w:hAnsi="Arial" w:cs="Arial"/>
          <w:bCs/>
          <w:sz w:val="24"/>
          <w:szCs w:val="24"/>
          <w:lang w:eastAsia="es-MX"/>
        </w:rPr>
      </w:pPr>
      <w:r w:rsidRPr="004A0A6A">
        <w:rPr>
          <w:rFonts w:ascii="Arial" w:eastAsia="Times New Roman" w:hAnsi="Arial" w:cs="Arial"/>
          <w:bCs/>
          <w:sz w:val="24"/>
          <w:szCs w:val="24"/>
          <w:lang w:eastAsia="es-MX"/>
        </w:rPr>
        <w:t xml:space="preserve">Lo anterior en virtud de que, de la lectura de las constancias </w:t>
      </w:r>
      <w:r w:rsidR="004E4702" w:rsidRPr="004A0A6A">
        <w:rPr>
          <w:rFonts w:ascii="Arial" w:eastAsia="Times New Roman" w:hAnsi="Arial" w:cs="Arial"/>
          <w:bCs/>
          <w:sz w:val="24"/>
          <w:szCs w:val="24"/>
          <w:lang w:eastAsia="es-MX"/>
        </w:rPr>
        <w:t xml:space="preserve">que integran el presente </w:t>
      </w:r>
      <w:r w:rsidR="004E4702" w:rsidRPr="004A0A6A">
        <w:rPr>
          <w:rFonts w:ascii="Arial" w:eastAsia="Times New Roman" w:hAnsi="Arial" w:cs="Arial"/>
          <w:bCs/>
          <w:i/>
          <w:iCs/>
          <w:sz w:val="24"/>
          <w:szCs w:val="24"/>
          <w:lang w:eastAsia="es-MX"/>
        </w:rPr>
        <w:t>Juicio Ciudadano</w:t>
      </w:r>
      <w:r w:rsidR="00980C6D" w:rsidRPr="004A0A6A">
        <w:rPr>
          <w:rFonts w:ascii="Arial" w:eastAsia="Times New Roman" w:hAnsi="Arial" w:cs="Arial"/>
          <w:bCs/>
          <w:i/>
          <w:iCs/>
          <w:sz w:val="24"/>
          <w:szCs w:val="24"/>
          <w:lang w:eastAsia="es-MX"/>
        </w:rPr>
        <w:t>,</w:t>
      </w:r>
      <w:r w:rsidR="004E4702" w:rsidRPr="004A0A6A">
        <w:rPr>
          <w:rFonts w:ascii="Arial" w:eastAsia="Times New Roman" w:hAnsi="Arial" w:cs="Arial"/>
          <w:bCs/>
          <w:sz w:val="24"/>
          <w:szCs w:val="24"/>
          <w:lang w:eastAsia="es-MX"/>
        </w:rPr>
        <w:t xml:space="preserve"> </w:t>
      </w:r>
      <w:r w:rsidRPr="004A0A6A">
        <w:rPr>
          <w:rFonts w:ascii="Arial" w:eastAsia="Times New Roman" w:hAnsi="Arial" w:cs="Arial"/>
          <w:bCs/>
          <w:sz w:val="24"/>
          <w:szCs w:val="24"/>
          <w:lang w:eastAsia="es-MX"/>
        </w:rPr>
        <w:t>se</w:t>
      </w:r>
      <w:r w:rsidR="00980C6D" w:rsidRPr="004A0A6A">
        <w:rPr>
          <w:rFonts w:ascii="Arial" w:eastAsia="Times New Roman" w:hAnsi="Arial" w:cs="Arial"/>
          <w:bCs/>
          <w:sz w:val="24"/>
          <w:szCs w:val="24"/>
          <w:lang w:eastAsia="es-MX"/>
        </w:rPr>
        <w:t xml:space="preserve"> advierte que se</w:t>
      </w:r>
      <w:r w:rsidRPr="004A0A6A">
        <w:rPr>
          <w:rFonts w:ascii="Arial" w:eastAsia="Times New Roman" w:hAnsi="Arial" w:cs="Arial"/>
          <w:bCs/>
          <w:sz w:val="24"/>
          <w:szCs w:val="24"/>
          <w:lang w:eastAsia="es-MX"/>
        </w:rPr>
        <w:t xml:space="preserve"> presentó vía correo electrónico ante </w:t>
      </w:r>
      <w:r w:rsidR="004E4702" w:rsidRPr="004A0A6A">
        <w:rPr>
          <w:rFonts w:ascii="Arial" w:eastAsia="Times New Roman" w:hAnsi="Arial" w:cs="Arial"/>
          <w:bCs/>
          <w:sz w:val="24"/>
          <w:szCs w:val="24"/>
          <w:lang w:eastAsia="es-MX"/>
        </w:rPr>
        <w:t>este Tribunal Electoral</w:t>
      </w:r>
      <w:r w:rsidR="004E4702" w:rsidRPr="004A0A6A">
        <w:rPr>
          <w:rFonts w:ascii="Arial" w:eastAsia="Times New Roman" w:hAnsi="Arial" w:cs="Arial"/>
          <w:bCs/>
          <w:i/>
          <w:iCs/>
          <w:sz w:val="24"/>
          <w:szCs w:val="24"/>
          <w:lang w:eastAsia="es-MX"/>
        </w:rPr>
        <w:t xml:space="preserve"> </w:t>
      </w:r>
      <w:r w:rsidR="004E4702" w:rsidRPr="004A0A6A">
        <w:rPr>
          <w:rFonts w:ascii="Arial" w:eastAsia="Times New Roman" w:hAnsi="Arial" w:cs="Arial"/>
          <w:bCs/>
          <w:sz w:val="24"/>
          <w:szCs w:val="24"/>
          <w:lang w:eastAsia="es-MX"/>
        </w:rPr>
        <w:t xml:space="preserve">a la cuenta de correo electrónico </w:t>
      </w:r>
      <w:r w:rsidR="009A3CFD" w:rsidRPr="007B5C1D">
        <w:rPr>
          <w:rFonts w:ascii="Arial" w:eastAsia="Times New Roman" w:hAnsi="Arial" w:cs="Arial"/>
          <w:bCs/>
          <w:sz w:val="24"/>
          <w:szCs w:val="24"/>
          <w:lang w:eastAsia="es-MX"/>
        </w:rPr>
        <w:t>oficial.partes@teemcorreo.org.mx</w:t>
      </w:r>
    </w:p>
    <w:p w14:paraId="36231879" w14:textId="77777777" w:rsidR="004E128A" w:rsidRPr="004A0A6A" w:rsidRDefault="004E128A" w:rsidP="004E128A">
      <w:pPr>
        <w:spacing w:after="0" w:line="360" w:lineRule="auto"/>
        <w:jc w:val="both"/>
        <w:rPr>
          <w:rFonts w:ascii="Arial" w:eastAsia="Times New Roman" w:hAnsi="Arial" w:cs="Arial"/>
          <w:bCs/>
          <w:sz w:val="24"/>
          <w:szCs w:val="24"/>
          <w:lang w:eastAsia="es-MX"/>
        </w:rPr>
      </w:pPr>
    </w:p>
    <w:p w14:paraId="7B6EAE40" w14:textId="77777777" w:rsidR="00963FAE" w:rsidRPr="004A0A6A" w:rsidRDefault="00963FAE" w:rsidP="004E128A">
      <w:pPr>
        <w:spacing w:after="0" w:line="360" w:lineRule="auto"/>
        <w:jc w:val="both"/>
        <w:rPr>
          <w:rFonts w:ascii="Arial" w:hAnsi="Arial" w:cs="Arial"/>
          <w:sz w:val="24"/>
          <w:szCs w:val="24"/>
          <w:lang w:eastAsia="es-MX"/>
        </w:rPr>
      </w:pPr>
      <w:r w:rsidRPr="004A0A6A">
        <w:rPr>
          <w:rFonts w:ascii="Arial" w:hAnsi="Arial" w:cs="Arial"/>
          <w:sz w:val="24"/>
          <w:szCs w:val="24"/>
          <w:lang w:eastAsia="es-MX"/>
        </w:rPr>
        <w:t xml:space="preserve">Ahora bien, el artículo 10 fracción VII de la </w:t>
      </w:r>
      <w:r w:rsidRPr="004A0A6A">
        <w:rPr>
          <w:rFonts w:ascii="Arial" w:hAnsi="Arial" w:cs="Arial"/>
          <w:i/>
          <w:iCs/>
          <w:sz w:val="24"/>
          <w:szCs w:val="24"/>
          <w:lang w:eastAsia="es-MX"/>
        </w:rPr>
        <w:t>Ley de Justicia,</w:t>
      </w:r>
      <w:r w:rsidRPr="004A0A6A">
        <w:rPr>
          <w:rFonts w:ascii="Arial" w:hAnsi="Arial" w:cs="Arial"/>
          <w:sz w:val="24"/>
          <w:szCs w:val="24"/>
          <w:lang w:eastAsia="es-MX"/>
        </w:rPr>
        <w:t xml:space="preserve"> establece que los medios de impugnación deberán presentarse por escrito ante la autoridad u órgano partidista señalado como responsable del acto, acuerdo o resolución impugnada, y deberá cumplir con ciertos requisitos, entre otros, </w:t>
      </w:r>
      <w:r w:rsidRPr="004A0A6A">
        <w:rPr>
          <w:rFonts w:ascii="Arial" w:hAnsi="Arial" w:cs="Arial"/>
          <w:b/>
          <w:bCs/>
          <w:sz w:val="24"/>
          <w:szCs w:val="24"/>
          <w:lang w:eastAsia="es-MX"/>
        </w:rPr>
        <w:t>hacer constar el nombre y firma autógrafa del promovente.</w:t>
      </w:r>
      <w:r w:rsidRPr="004A0A6A">
        <w:rPr>
          <w:rFonts w:ascii="Arial" w:hAnsi="Arial" w:cs="Arial"/>
          <w:sz w:val="24"/>
          <w:szCs w:val="24"/>
          <w:lang w:eastAsia="es-MX"/>
        </w:rPr>
        <w:t xml:space="preserve"> </w:t>
      </w:r>
    </w:p>
    <w:p w14:paraId="601FB45A" w14:textId="77777777" w:rsidR="004E128A" w:rsidRPr="004A0A6A" w:rsidRDefault="004E128A" w:rsidP="004E128A">
      <w:pPr>
        <w:spacing w:after="0" w:line="360" w:lineRule="auto"/>
        <w:jc w:val="both"/>
        <w:rPr>
          <w:rFonts w:ascii="Arial" w:hAnsi="Arial" w:cs="Arial"/>
          <w:b/>
          <w:bCs/>
          <w:sz w:val="24"/>
          <w:szCs w:val="24"/>
          <w:lang w:eastAsia="es-MX"/>
        </w:rPr>
      </w:pPr>
    </w:p>
    <w:p w14:paraId="3B56B823" w14:textId="77777777" w:rsidR="00963FAE" w:rsidRPr="004A0A6A" w:rsidRDefault="00963FAE" w:rsidP="004E128A">
      <w:pPr>
        <w:spacing w:after="0" w:line="360" w:lineRule="auto"/>
        <w:jc w:val="both"/>
        <w:rPr>
          <w:rFonts w:ascii="Arial" w:hAnsi="Arial" w:cs="Arial"/>
          <w:sz w:val="24"/>
          <w:szCs w:val="24"/>
          <w:lang w:val="es-ES_tradnl" w:eastAsia="es-MX"/>
        </w:rPr>
      </w:pPr>
      <w:r w:rsidRPr="004A0A6A">
        <w:rPr>
          <w:rFonts w:ascii="Arial" w:hAnsi="Arial" w:cs="Arial"/>
          <w:sz w:val="24"/>
          <w:szCs w:val="24"/>
          <w:lang w:val="es-ES_tradnl" w:eastAsia="es-MX"/>
        </w:rPr>
        <w:t xml:space="preserve">Al respecto, la </w:t>
      </w:r>
      <w:r w:rsidRPr="004A0A6A">
        <w:rPr>
          <w:rFonts w:ascii="Arial" w:eastAsia="Times New Roman" w:hAnsi="Arial" w:cs="Arial"/>
          <w:iCs/>
          <w:sz w:val="24"/>
          <w:szCs w:val="24"/>
          <w:lang w:val="es-ES_tradnl" w:eastAsia="es-MX"/>
        </w:rPr>
        <w:t>Sala Regional del Tribunal Electoral del Poder Judicial de la Federación, correspondiente a la Quinta Circunscripción Plurinominal Electoral, con sede en Toluca de Lerdo,</w:t>
      </w:r>
      <w:r w:rsidR="003D7475" w:rsidRPr="004A0A6A">
        <w:rPr>
          <w:rStyle w:val="Refdenotaalpie"/>
          <w:rFonts w:ascii="Arial" w:eastAsia="Times New Roman" w:hAnsi="Arial" w:cs="Arial"/>
          <w:iCs/>
          <w:sz w:val="24"/>
          <w:szCs w:val="24"/>
          <w:lang w:val="es-ES_tradnl" w:eastAsia="es-MX"/>
        </w:rPr>
        <w:footnoteReference w:id="10"/>
      </w:r>
      <w:r w:rsidRPr="004A0A6A">
        <w:rPr>
          <w:rFonts w:ascii="Arial" w:eastAsia="Times New Roman" w:hAnsi="Arial" w:cs="Arial"/>
          <w:iCs/>
          <w:sz w:val="24"/>
          <w:szCs w:val="24"/>
          <w:lang w:val="es-ES_tradnl" w:eastAsia="es-MX"/>
        </w:rPr>
        <w:t xml:space="preserve"> Estado de México, </w:t>
      </w:r>
      <w:r w:rsidRPr="004A0A6A">
        <w:rPr>
          <w:rFonts w:ascii="Arial" w:hAnsi="Arial" w:cs="Arial"/>
          <w:sz w:val="24"/>
          <w:szCs w:val="24"/>
          <w:lang w:val="es-ES_tradnl" w:eastAsia="es-MX"/>
        </w:rPr>
        <w:t xml:space="preserve">ha señalado que, la firma autógrafa es el conjunto de rasgos puestos de puño y letra de la persona accionante que producen certeza sobre la voluntad de ejercer el derecho de acción, esto es, la finalidad de plasmar la firma, otorga autenticidad al escrito de </w:t>
      </w:r>
      <w:r w:rsidRPr="004A0A6A">
        <w:rPr>
          <w:rFonts w:ascii="Arial" w:hAnsi="Arial" w:cs="Arial"/>
          <w:sz w:val="24"/>
          <w:szCs w:val="24"/>
          <w:lang w:val="es-ES_tradnl" w:eastAsia="es-MX"/>
        </w:rPr>
        <w:lastRenderedPageBreak/>
        <w:t>demanda, pues con ello se identifica a quien suscribe, vinculándose con el acto jurídico asentado en la misma.</w:t>
      </w:r>
      <w:r w:rsidRPr="004A0A6A">
        <w:rPr>
          <w:rFonts w:ascii="Arial" w:hAnsi="Arial" w:cs="Arial"/>
          <w:sz w:val="24"/>
          <w:szCs w:val="24"/>
          <w:vertAlign w:val="superscript"/>
          <w:lang w:val="es-ES_tradnl" w:eastAsia="es-MX"/>
        </w:rPr>
        <w:footnoteReference w:id="11"/>
      </w:r>
    </w:p>
    <w:p w14:paraId="08E2EF95" w14:textId="77777777" w:rsidR="004E128A" w:rsidRPr="004A0A6A" w:rsidRDefault="004E128A" w:rsidP="004E128A">
      <w:pPr>
        <w:spacing w:after="0" w:line="360" w:lineRule="auto"/>
        <w:jc w:val="both"/>
        <w:rPr>
          <w:rFonts w:ascii="Arial" w:hAnsi="Arial" w:cs="Arial"/>
          <w:sz w:val="24"/>
          <w:szCs w:val="24"/>
          <w:lang w:val="es-ES_tradnl" w:eastAsia="es-MX"/>
        </w:rPr>
      </w:pPr>
    </w:p>
    <w:p w14:paraId="050DEAF1" w14:textId="77777777" w:rsidR="00242539" w:rsidRPr="004A0A6A" w:rsidRDefault="00242539" w:rsidP="004E128A">
      <w:pPr>
        <w:widowControl w:val="0"/>
        <w:spacing w:after="0" w:line="360" w:lineRule="auto"/>
        <w:jc w:val="both"/>
        <w:rPr>
          <w:rFonts w:ascii="Arial" w:eastAsia="Times New Roman" w:hAnsi="Arial" w:cs="Arial"/>
          <w:iCs/>
          <w:sz w:val="24"/>
          <w:szCs w:val="24"/>
          <w:lang w:val="es-ES_tradnl" w:eastAsia="es-MX"/>
        </w:rPr>
      </w:pPr>
      <w:r w:rsidRPr="004A0A6A">
        <w:rPr>
          <w:rFonts w:ascii="Arial" w:eastAsia="Times New Roman" w:hAnsi="Arial" w:cs="Arial"/>
          <w:iCs/>
          <w:sz w:val="24"/>
          <w:szCs w:val="24"/>
          <w:lang w:val="es-ES_tradnl" w:eastAsia="es-MX"/>
        </w:rPr>
        <w:t>Por otra parte, sobre la remisión de demandas a través de medios electrónicos, como el correo, en las que se trata de archivos con documentos en formatos digitalizados, que al momento de imprimirse e integrarse al expediente, no cuentan con la firma autógrafa de puño y letra del promovente</w:t>
      </w:r>
      <w:r w:rsidR="009A3CFD" w:rsidRPr="004A0A6A">
        <w:rPr>
          <w:rFonts w:ascii="Arial" w:eastAsia="Times New Roman" w:hAnsi="Arial" w:cs="Arial"/>
          <w:iCs/>
          <w:sz w:val="24"/>
          <w:szCs w:val="24"/>
          <w:lang w:val="es-ES_tradnl" w:eastAsia="es-MX"/>
        </w:rPr>
        <w:t>,</w:t>
      </w:r>
      <w:r w:rsidRPr="004A0A6A">
        <w:rPr>
          <w:rFonts w:ascii="Arial" w:eastAsia="Times New Roman" w:hAnsi="Arial" w:cs="Arial"/>
          <w:iCs/>
          <w:sz w:val="24"/>
          <w:szCs w:val="24"/>
          <w:lang w:val="es-ES_tradnl" w:eastAsia="es-MX"/>
        </w:rPr>
        <w:t xml:space="preserve"> la Sala Superior</w:t>
      </w:r>
      <w:r w:rsidR="002F1275" w:rsidRPr="004A0A6A">
        <w:rPr>
          <w:rFonts w:ascii="Arial" w:eastAsia="Times New Roman" w:hAnsi="Arial" w:cs="Arial"/>
          <w:iCs/>
          <w:sz w:val="24"/>
          <w:szCs w:val="24"/>
          <w:lang w:val="es-ES_tradnl" w:eastAsia="es-MX"/>
        </w:rPr>
        <w:t xml:space="preserve"> del Tribunal Electoral del Poder Judicial de la Federación,</w:t>
      </w:r>
      <w:r w:rsidR="002F1275" w:rsidRPr="004A0A6A">
        <w:rPr>
          <w:rStyle w:val="Refdenotaalpie"/>
          <w:rFonts w:ascii="Arial" w:eastAsia="Times New Roman" w:hAnsi="Arial" w:cs="Arial"/>
          <w:iCs/>
          <w:sz w:val="24"/>
          <w:szCs w:val="24"/>
          <w:lang w:val="es-ES_tradnl" w:eastAsia="es-MX"/>
        </w:rPr>
        <w:footnoteReference w:id="12"/>
      </w:r>
      <w:r w:rsidRPr="004A0A6A">
        <w:rPr>
          <w:rFonts w:ascii="Arial" w:eastAsia="Times New Roman" w:hAnsi="Arial" w:cs="Arial"/>
          <w:iCs/>
          <w:sz w:val="24"/>
          <w:szCs w:val="24"/>
          <w:lang w:val="es-ES_tradnl" w:eastAsia="es-MX"/>
        </w:rPr>
        <w:t xml:space="preserve"> ha definido que debe ajustarse a las reglas procedimentales contenidas en el ordenamiento jurídico, las cuales permitan presumir la auténtica voluntad de las partes para comparecer en juicio y la certeza en su identidad, así como la autenticidad de las actuaciones procesales.</w:t>
      </w:r>
    </w:p>
    <w:p w14:paraId="01FAE1CB" w14:textId="77777777" w:rsidR="004E128A" w:rsidRPr="004A0A6A" w:rsidRDefault="004E128A" w:rsidP="004E128A">
      <w:pPr>
        <w:widowControl w:val="0"/>
        <w:spacing w:after="0" w:line="360" w:lineRule="auto"/>
        <w:jc w:val="both"/>
        <w:rPr>
          <w:rFonts w:ascii="Arial" w:eastAsia="Times New Roman" w:hAnsi="Arial" w:cs="Arial"/>
          <w:iCs/>
          <w:sz w:val="24"/>
          <w:szCs w:val="24"/>
          <w:lang w:val="es-ES_tradnl" w:eastAsia="es-MX"/>
        </w:rPr>
      </w:pPr>
    </w:p>
    <w:p w14:paraId="10B4CBBE" w14:textId="77777777" w:rsidR="00963FAE" w:rsidRPr="004A0A6A" w:rsidRDefault="00963FAE" w:rsidP="004E128A">
      <w:pPr>
        <w:spacing w:after="0" w:line="360" w:lineRule="auto"/>
        <w:jc w:val="both"/>
        <w:rPr>
          <w:rFonts w:ascii="Arial" w:hAnsi="Arial" w:cs="Arial"/>
          <w:sz w:val="24"/>
          <w:szCs w:val="24"/>
          <w:shd w:val="clear" w:color="auto" w:fill="FFFFFF"/>
          <w:lang w:eastAsia="es-MX"/>
        </w:rPr>
      </w:pPr>
      <w:r w:rsidRPr="004A0A6A">
        <w:rPr>
          <w:rFonts w:ascii="Arial" w:hAnsi="Arial" w:cs="Arial"/>
          <w:sz w:val="24"/>
          <w:szCs w:val="24"/>
          <w:lang w:eastAsia="es-MX"/>
        </w:rPr>
        <w:t xml:space="preserve">En ese sentido, es importante señalar que, la </w:t>
      </w:r>
      <w:r w:rsidRPr="004A0A6A">
        <w:rPr>
          <w:rFonts w:ascii="Arial" w:hAnsi="Arial" w:cs="Arial"/>
          <w:sz w:val="24"/>
          <w:szCs w:val="24"/>
          <w:shd w:val="clear" w:color="auto" w:fill="FFFFFF"/>
          <w:lang w:eastAsia="es-MX"/>
        </w:rPr>
        <w:t>firma genera la convicción de certeza sobre la voluntad de la persona que suscribe el medio de impugnación, de tal suerte que, no haya duda sobre la misma de ejercer el derecho de acción, porque la finalidad de asentar esa firma consiste en expresar la intención de suscribir y hacer suya la demanda y vincular al promovente con el acto jurídico contenido en el escrito. Entonces, la falta de</w:t>
      </w:r>
      <w:r w:rsidR="00687604" w:rsidRPr="004A0A6A">
        <w:rPr>
          <w:rFonts w:ascii="Arial" w:hAnsi="Arial" w:cs="Arial"/>
          <w:sz w:val="24"/>
          <w:szCs w:val="24"/>
          <w:shd w:val="clear" w:color="auto" w:fill="FFFFFF"/>
          <w:lang w:eastAsia="es-MX"/>
        </w:rPr>
        <w:t xml:space="preserve"> </w:t>
      </w:r>
      <w:r w:rsidRPr="004A0A6A">
        <w:rPr>
          <w:rFonts w:ascii="Arial" w:hAnsi="Arial" w:cs="Arial"/>
          <w:sz w:val="24"/>
          <w:szCs w:val="24"/>
          <w:shd w:val="clear" w:color="auto" w:fill="FFFFFF"/>
          <w:lang w:eastAsia="es-MX"/>
        </w:rPr>
        <w:t>firma autógrafa en un escrito significa la ausencia de un requisito esencial que trae como consecuencia la falta de la relación jurídica procesal.</w:t>
      </w:r>
    </w:p>
    <w:p w14:paraId="02F8E4D6" w14:textId="77777777" w:rsidR="004E128A" w:rsidRPr="004A0A6A" w:rsidRDefault="004E128A" w:rsidP="004E128A">
      <w:pPr>
        <w:spacing w:after="0" w:line="360" w:lineRule="auto"/>
        <w:jc w:val="both"/>
        <w:rPr>
          <w:rFonts w:ascii="Arial" w:hAnsi="Arial" w:cs="Arial"/>
          <w:sz w:val="24"/>
          <w:szCs w:val="24"/>
          <w:shd w:val="clear" w:color="auto" w:fill="FFFFFF"/>
          <w:lang w:eastAsia="es-MX"/>
        </w:rPr>
      </w:pPr>
    </w:p>
    <w:p w14:paraId="216FA1B0" w14:textId="77777777" w:rsidR="00963FAE" w:rsidRPr="004A0A6A" w:rsidRDefault="00963FAE" w:rsidP="004E128A">
      <w:pPr>
        <w:spacing w:after="0" w:line="360" w:lineRule="auto"/>
        <w:jc w:val="both"/>
        <w:rPr>
          <w:rFonts w:ascii="Arial" w:hAnsi="Arial" w:cs="Arial"/>
          <w:b/>
          <w:bCs/>
          <w:sz w:val="24"/>
          <w:szCs w:val="24"/>
          <w:shd w:val="clear" w:color="auto" w:fill="FFFFFF"/>
          <w:lang w:eastAsia="es-MX"/>
        </w:rPr>
      </w:pPr>
      <w:r w:rsidRPr="004A0A6A">
        <w:rPr>
          <w:rFonts w:ascii="Arial" w:hAnsi="Arial" w:cs="Arial"/>
          <w:sz w:val="24"/>
          <w:szCs w:val="24"/>
          <w:lang w:eastAsia="es-MX"/>
        </w:rPr>
        <w:t xml:space="preserve">Bajo esta premisa, como se desprende de autos </w:t>
      </w:r>
      <w:r w:rsidR="00687604" w:rsidRPr="004A0A6A">
        <w:rPr>
          <w:rFonts w:ascii="Arial" w:hAnsi="Arial" w:cs="Arial"/>
          <w:sz w:val="24"/>
          <w:szCs w:val="24"/>
          <w:lang w:eastAsia="es-MX"/>
        </w:rPr>
        <w:t xml:space="preserve">la </w:t>
      </w:r>
      <w:r w:rsidR="00687604" w:rsidRPr="004A0A6A">
        <w:rPr>
          <w:rFonts w:ascii="Arial" w:hAnsi="Arial" w:cs="Arial"/>
          <w:i/>
          <w:iCs/>
          <w:sz w:val="24"/>
          <w:szCs w:val="24"/>
          <w:lang w:eastAsia="es-MX"/>
        </w:rPr>
        <w:t>actora</w:t>
      </w:r>
      <w:r w:rsidRPr="004A0A6A">
        <w:rPr>
          <w:rFonts w:ascii="Arial" w:hAnsi="Arial" w:cs="Arial"/>
          <w:sz w:val="24"/>
          <w:szCs w:val="24"/>
          <w:lang w:eastAsia="es-MX"/>
        </w:rPr>
        <w:t xml:space="preserve"> presentó su escrito de demanda, vía correo electrónico, lo cual, no </w:t>
      </w:r>
      <w:r w:rsidR="00D36151" w:rsidRPr="004A0A6A">
        <w:rPr>
          <w:rFonts w:ascii="Arial" w:hAnsi="Arial" w:cs="Arial"/>
          <w:sz w:val="24"/>
          <w:szCs w:val="24"/>
          <w:shd w:val="clear" w:color="auto" w:fill="FFFFFF"/>
          <w:lang w:eastAsia="es-MX"/>
        </w:rPr>
        <w:t>l</w:t>
      </w:r>
      <w:r w:rsidR="00687604" w:rsidRPr="004A0A6A">
        <w:rPr>
          <w:rFonts w:ascii="Arial" w:hAnsi="Arial" w:cs="Arial"/>
          <w:sz w:val="24"/>
          <w:szCs w:val="24"/>
          <w:shd w:val="clear" w:color="auto" w:fill="FFFFFF"/>
          <w:lang w:eastAsia="es-MX"/>
        </w:rPr>
        <w:t>a</w:t>
      </w:r>
      <w:r w:rsidR="00D36151" w:rsidRPr="004A0A6A">
        <w:rPr>
          <w:rFonts w:ascii="Arial" w:hAnsi="Arial" w:cs="Arial"/>
          <w:sz w:val="24"/>
          <w:szCs w:val="24"/>
          <w:shd w:val="clear" w:color="auto" w:fill="FFFFFF"/>
          <w:lang w:eastAsia="es-MX"/>
        </w:rPr>
        <w:t xml:space="preserve"> libera</w:t>
      </w:r>
      <w:r w:rsidRPr="004A0A6A">
        <w:rPr>
          <w:rFonts w:ascii="Arial" w:hAnsi="Arial" w:cs="Arial"/>
          <w:sz w:val="24"/>
          <w:szCs w:val="24"/>
          <w:shd w:val="clear" w:color="auto" w:fill="FFFFFF"/>
          <w:lang w:eastAsia="es-MX"/>
        </w:rPr>
        <w:t xml:space="preserve"> de presentar el escrito original que cumpla los requisitos que la ley establece, entre ellos, </w:t>
      </w:r>
      <w:r w:rsidRPr="004A0A6A">
        <w:rPr>
          <w:rFonts w:ascii="Arial" w:hAnsi="Arial" w:cs="Arial"/>
          <w:b/>
          <w:bCs/>
          <w:sz w:val="24"/>
          <w:szCs w:val="24"/>
          <w:shd w:val="clear" w:color="auto" w:fill="FFFFFF"/>
          <w:lang w:eastAsia="es-MX"/>
        </w:rPr>
        <w:t>su firma autógrafa</w:t>
      </w:r>
      <w:r w:rsidRPr="004A0A6A">
        <w:rPr>
          <w:rFonts w:ascii="Arial" w:hAnsi="Arial" w:cs="Arial"/>
          <w:sz w:val="24"/>
          <w:szCs w:val="24"/>
          <w:shd w:val="clear" w:color="auto" w:fill="FFFFFF"/>
          <w:lang w:eastAsia="es-MX"/>
        </w:rPr>
        <w:t xml:space="preserve">, como lo ha sustentado la </w:t>
      </w:r>
      <w:r w:rsidRPr="004A0A6A">
        <w:rPr>
          <w:rFonts w:ascii="Arial" w:hAnsi="Arial" w:cs="Arial"/>
          <w:i/>
          <w:iCs/>
          <w:sz w:val="24"/>
          <w:szCs w:val="24"/>
          <w:shd w:val="clear" w:color="auto" w:fill="FFFFFF"/>
          <w:lang w:eastAsia="es-MX"/>
        </w:rPr>
        <w:t>Sala Superior</w:t>
      </w:r>
      <w:r w:rsidR="002F1275" w:rsidRPr="004A0A6A">
        <w:rPr>
          <w:rFonts w:ascii="Arial" w:hAnsi="Arial" w:cs="Arial"/>
          <w:i/>
          <w:iCs/>
          <w:sz w:val="24"/>
          <w:szCs w:val="24"/>
          <w:shd w:val="clear" w:color="auto" w:fill="FFFFFF"/>
          <w:lang w:eastAsia="es-MX"/>
        </w:rPr>
        <w:t>,</w:t>
      </w:r>
      <w:r w:rsidRPr="004A0A6A">
        <w:rPr>
          <w:rFonts w:ascii="Arial" w:hAnsi="Arial" w:cs="Arial"/>
          <w:sz w:val="24"/>
          <w:szCs w:val="24"/>
          <w:shd w:val="clear" w:color="auto" w:fill="FFFFFF"/>
          <w:lang w:eastAsia="es-MX"/>
        </w:rPr>
        <w:t xml:space="preserve"> en la Jurisprudencia 12/2019 de rubro: </w:t>
      </w:r>
      <w:bookmarkStart w:id="9" w:name="TEXTO_12/2019"/>
      <w:r w:rsidRPr="004A0A6A">
        <w:rPr>
          <w:rFonts w:ascii="Arial" w:eastAsia="Times New Roman" w:hAnsi="Arial" w:cs="Arial"/>
          <w:sz w:val="24"/>
          <w:szCs w:val="24"/>
          <w:lang w:eastAsia="es-ES"/>
        </w:rPr>
        <w:fldChar w:fldCharType="begin"/>
      </w:r>
      <w:r w:rsidRPr="004A0A6A">
        <w:rPr>
          <w:rFonts w:ascii="Arial" w:eastAsia="Times New Roman" w:hAnsi="Arial" w:cs="Arial"/>
          <w:sz w:val="24"/>
          <w:szCs w:val="24"/>
          <w:lang w:eastAsia="es-ES"/>
        </w:rPr>
        <w:instrText xml:space="preserve"> HYPERLINK "http://contenido.te.gob.mx/jurisprudenciaytesis/compilacion.htm" \l "12/2019_" </w:instrText>
      </w:r>
      <w:r w:rsidRPr="004A0A6A">
        <w:rPr>
          <w:rFonts w:ascii="Arial" w:eastAsia="Times New Roman" w:hAnsi="Arial" w:cs="Arial"/>
          <w:sz w:val="24"/>
          <w:szCs w:val="24"/>
          <w:lang w:eastAsia="es-ES"/>
        </w:rPr>
        <w:fldChar w:fldCharType="separate"/>
      </w:r>
      <w:r w:rsidRPr="004A0A6A">
        <w:rPr>
          <w:rFonts w:ascii="Arial" w:hAnsi="Arial" w:cs="Arial"/>
          <w:b/>
          <w:bCs/>
          <w:sz w:val="24"/>
          <w:szCs w:val="24"/>
          <w:lang w:eastAsia="es-MX"/>
        </w:rPr>
        <w:t>DEMANDA. LA ENVIADA EN ARCHIVO DIGITAL A LOS CORREOS ELECTRÓNICOS DESTINADOS PARA LOS AVISOS DE INTERPOSICIÓN DE LOS MEDIOS DE IMPUGNACIÓN, NO EXIME AL AC</w:t>
      </w:r>
      <w:r w:rsidRPr="004A0A6A">
        <w:rPr>
          <w:rFonts w:ascii="Arial" w:hAnsi="Arial" w:cs="Arial"/>
          <w:b/>
          <w:bCs/>
          <w:sz w:val="24"/>
          <w:szCs w:val="24"/>
          <w:lang w:eastAsia="es-MX"/>
        </w:rPr>
        <w:t>TOR DE PRESENTARLA POR ESCRITO CON SU FIRMA AUTÓGRAFA</w:t>
      </w:r>
      <w:r w:rsidRPr="004A0A6A">
        <w:rPr>
          <w:rFonts w:ascii="Arial" w:hAnsi="Arial" w:cs="Arial"/>
          <w:b/>
          <w:bCs/>
          <w:sz w:val="24"/>
          <w:szCs w:val="24"/>
          <w:lang w:eastAsia="es-MX"/>
        </w:rPr>
        <w:fldChar w:fldCharType="end"/>
      </w:r>
      <w:bookmarkEnd w:id="9"/>
      <w:r w:rsidRPr="004A0A6A">
        <w:rPr>
          <w:rFonts w:ascii="Arial" w:hAnsi="Arial" w:cs="Arial"/>
          <w:b/>
          <w:bCs/>
          <w:sz w:val="24"/>
          <w:szCs w:val="24"/>
          <w:shd w:val="clear" w:color="auto" w:fill="FFFFFF"/>
          <w:lang w:eastAsia="es-MX"/>
        </w:rPr>
        <w:t>.</w:t>
      </w:r>
      <w:r w:rsidRPr="004A0A6A">
        <w:rPr>
          <w:rFonts w:ascii="Arial" w:hAnsi="Arial" w:cs="Arial"/>
          <w:sz w:val="24"/>
          <w:szCs w:val="24"/>
          <w:shd w:val="clear" w:color="auto" w:fill="FFFFFF"/>
          <w:vertAlign w:val="superscript"/>
          <w:lang w:eastAsia="es-MX"/>
        </w:rPr>
        <w:footnoteReference w:id="13"/>
      </w:r>
    </w:p>
    <w:p w14:paraId="529A9C67" w14:textId="77777777" w:rsidR="004E128A" w:rsidRPr="004A0A6A" w:rsidRDefault="004E128A" w:rsidP="004E128A">
      <w:pPr>
        <w:spacing w:after="0" w:line="360" w:lineRule="auto"/>
        <w:jc w:val="both"/>
        <w:rPr>
          <w:rFonts w:ascii="Arial" w:hAnsi="Arial" w:cs="Arial"/>
          <w:b/>
          <w:bCs/>
          <w:sz w:val="24"/>
          <w:szCs w:val="24"/>
          <w:shd w:val="clear" w:color="auto" w:fill="FFFFFF"/>
          <w:lang w:eastAsia="es-MX"/>
        </w:rPr>
      </w:pPr>
    </w:p>
    <w:p w14:paraId="106F067E" w14:textId="77777777" w:rsidR="00963FAE" w:rsidRPr="004A0A6A" w:rsidRDefault="00963FAE" w:rsidP="004E128A">
      <w:pPr>
        <w:spacing w:after="0" w:line="360" w:lineRule="auto"/>
        <w:jc w:val="both"/>
        <w:rPr>
          <w:rFonts w:ascii="Arial" w:hAnsi="Arial" w:cs="Arial"/>
          <w:sz w:val="24"/>
          <w:szCs w:val="24"/>
          <w:shd w:val="clear" w:color="auto" w:fill="FFFFFF"/>
          <w:lang w:eastAsia="es-MX"/>
        </w:rPr>
      </w:pPr>
      <w:r w:rsidRPr="004A0A6A">
        <w:rPr>
          <w:rFonts w:ascii="Arial" w:hAnsi="Arial" w:cs="Arial"/>
          <w:sz w:val="24"/>
          <w:szCs w:val="24"/>
          <w:shd w:val="clear" w:color="auto" w:fill="FFFFFF"/>
          <w:lang w:eastAsia="es-MX"/>
        </w:rPr>
        <w:t xml:space="preserve">En este sentido, la </w:t>
      </w:r>
      <w:r w:rsidRPr="004A0A6A">
        <w:rPr>
          <w:rFonts w:ascii="Arial" w:hAnsi="Arial" w:cs="Arial"/>
          <w:i/>
          <w:iCs/>
          <w:sz w:val="24"/>
          <w:szCs w:val="24"/>
          <w:shd w:val="clear" w:color="auto" w:fill="FFFFFF"/>
          <w:lang w:eastAsia="es-MX"/>
        </w:rPr>
        <w:t>Sala Superior</w:t>
      </w:r>
      <w:r w:rsidRPr="004A0A6A">
        <w:rPr>
          <w:rFonts w:ascii="Arial" w:hAnsi="Arial" w:cs="Arial"/>
          <w:sz w:val="24"/>
          <w:szCs w:val="24"/>
          <w:shd w:val="clear" w:color="auto" w:fill="FFFFFF"/>
          <w:lang w:eastAsia="es-MX"/>
        </w:rPr>
        <w:t xml:space="preserve"> ha resuelto que ante la ausencia del elemento que exige la legislación para corroborar la identidad y voluntad de los promoventes </w:t>
      </w:r>
      <w:r w:rsidRPr="004A0A6A">
        <w:rPr>
          <w:rFonts w:ascii="Arial" w:hAnsi="Arial" w:cs="Arial"/>
          <w:sz w:val="24"/>
          <w:szCs w:val="24"/>
          <w:shd w:val="clear" w:color="auto" w:fill="FFFFFF"/>
          <w:lang w:eastAsia="es-MX"/>
        </w:rPr>
        <w:lastRenderedPageBreak/>
        <w:t>de los medios de impugnación en la materia, que es la firma de puño y letra, no existen elementos que permitan verificar que los archivos recibidos por correo electrónico correspondan a un medio de impugnación interpuesto por quien se dice, para controvertir un acto emitido por autoridad competente.</w:t>
      </w:r>
      <w:r w:rsidRPr="004A0A6A">
        <w:rPr>
          <w:rFonts w:ascii="Arial" w:hAnsi="Arial" w:cs="Arial"/>
          <w:sz w:val="24"/>
          <w:szCs w:val="24"/>
          <w:shd w:val="clear" w:color="auto" w:fill="FFFFFF"/>
          <w:vertAlign w:val="superscript"/>
          <w:lang w:eastAsia="es-MX"/>
        </w:rPr>
        <w:footnoteReference w:id="14"/>
      </w:r>
    </w:p>
    <w:p w14:paraId="0E58D8E8" w14:textId="77777777" w:rsidR="004E128A" w:rsidRPr="004A0A6A" w:rsidRDefault="004E128A" w:rsidP="004E128A">
      <w:pPr>
        <w:spacing w:after="0" w:line="360" w:lineRule="auto"/>
        <w:jc w:val="both"/>
        <w:rPr>
          <w:rFonts w:ascii="Arial" w:hAnsi="Arial" w:cs="Arial"/>
          <w:sz w:val="24"/>
          <w:szCs w:val="24"/>
          <w:shd w:val="clear" w:color="auto" w:fill="FFFFFF"/>
          <w:lang w:eastAsia="es-MX"/>
        </w:rPr>
      </w:pPr>
    </w:p>
    <w:p w14:paraId="0185FA8D" w14:textId="77777777" w:rsidR="00963FAE" w:rsidRPr="004A0A6A" w:rsidRDefault="00963FAE" w:rsidP="004E128A">
      <w:pPr>
        <w:spacing w:after="0" w:line="360" w:lineRule="auto"/>
        <w:jc w:val="both"/>
        <w:rPr>
          <w:rFonts w:ascii="Arial" w:hAnsi="Arial" w:cs="Arial"/>
          <w:b/>
          <w:bCs/>
          <w:sz w:val="24"/>
          <w:szCs w:val="24"/>
          <w:lang w:eastAsia="es-MX"/>
        </w:rPr>
      </w:pPr>
      <w:r w:rsidRPr="004A0A6A">
        <w:rPr>
          <w:rFonts w:ascii="Arial" w:hAnsi="Arial" w:cs="Arial"/>
          <w:sz w:val="24"/>
          <w:szCs w:val="24"/>
          <w:shd w:val="clear" w:color="auto" w:fill="FFFFFF"/>
          <w:lang w:eastAsia="es-MX"/>
        </w:rPr>
        <w:t xml:space="preserve">De igual forma, refiere que si en el escrito de demanda no se exponen razones específicas -como acontecen en el presente juicio- que permitan concluir que </w:t>
      </w:r>
      <w:r w:rsidR="00687604" w:rsidRPr="004A0A6A">
        <w:rPr>
          <w:rFonts w:ascii="Arial" w:hAnsi="Arial" w:cs="Arial"/>
          <w:sz w:val="24"/>
          <w:szCs w:val="24"/>
          <w:shd w:val="clear" w:color="auto" w:fill="FFFFFF"/>
          <w:lang w:eastAsia="es-MX"/>
        </w:rPr>
        <w:t>la</w:t>
      </w:r>
      <w:r w:rsidRPr="004A0A6A">
        <w:rPr>
          <w:rFonts w:ascii="Arial" w:hAnsi="Arial" w:cs="Arial"/>
          <w:sz w:val="24"/>
          <w:szCs w:val="24"/>
          <w:shd w:val="clear" w:color="auto" w:fill="FFFFFF"/>
          <w:lang w:eastAsia="es-MX"/>
        </w:rPr>
        <w:t xml:space="preserve"> </w:t>
      </w:r>
      <w:r w:rsidR="00687604" w:rsidRPr="004A0A6A">
        <w:rPr>
          <w:rFonts w:ascii="Arial" w:hAnsi="Arial" w:cs="Arial"/>
          <w:i/>
          <w:iCs/>
          <w:sz w:val="24"/>
          <w:szCs w:val="24"/>
          <w:shd w:val="clear" w:color="auto" w:fill="FFFFFF"/>
          <w:lang w:eastAsia="es-MX"/>
        </w:rPr>
        <w:t>actora</w:t>
      </w:r>
      <w:r w:rsidRPr="004A0A6A">
        <w:rPr>
          <w:rFonts w:ascii="Arial" w:hAnsi="Arial" w:cs="Arial"/>
          <w:sz w:val="24"/>
          <w:szCs w:val="24"/>
          <w:shd w:val="clear" w:color="auto" w:fill="FFFFFF"/>
          <w:lang w:eastAsia="es-MX"/>
        </w:rPr>
        <w:t xml:space="preserve"> estuv</w:t>
      </w:r>
      <w:r w:rsidR="00687604" w:rsidRPr="004A0A6A">
        <w:rPr>
          <w:rFonts w:ascii="Arial" w:hAnsi="Arial" w:cs="Arial"/>
          <w:sz w:val="24"/>
          <w:szCs w:val="24"/>
          <w:shd w:val="clear" w:color="auto" w:fill="FFFFFF"/>
          <w:lang w:eastAsia="es-MX"/>
        </w:rPr>
        <w:t>o</w:t>
      </w:r>
      <w:r w:rsidRPr="004A0A6A">
        <w:rPr>
          <w:rFonts w:ascii="Arial" w:hAnsi="Arial" w:cs="Arial"/>
          <w:sz w:val="24"/>
          <w:szCs w:val="24"/>
          <w:shd w:val="clear" w:color="auto" w:fill="FFFFFF"/>
          <w:lang w:eastAsia="es-MX"/>
        </w:rPr>
        <w:t xml:space="preserve"> imposibilitad</w:t>
      </w:r>
      <w:r w:rsidR="00687604" w:rsidRPr="004A0A6A">
        <w:rPr>
          <w:rFonts w:ascii="Arial" w:hAnsi="Arial" w:cs="Arial"/>
          <w:sz w:val="24"/>
          <w:szCs w:val="24"/>
          <w:shd w:val="clear" w:color="auto" w:fill="FFFFFF"/>
          <w:lang w:eastAsia="es-MX"/>
        </w:rPr>
        <w:t>a</w:t>
      </w:r>
      <w:r w:rsidRPr="004A0A6A">
        <w:rPr>
          <w:rFonts w:ascii="Arial" w:hAnsi="Arial" w:cs="Arial"/>
          <w:sz w:val="24"/>
          <w:szCs w:val="24"/>
          <w:shd w:val="clear" w:color="auto" w:fill="FFFFFF"/>
          <w:lang w:eastAsia="es-MX"/>
        </w:rPr>
        <w:t xml:space="preserve"> de satisfacer los requisitos que son exigidos en el marco normativo, es de considerarse que </w:t>
      </w:r>
      <w:r w:rsidR="00687604" w:rsidRPr="004A0A6A">
        <w:rPr>
          <w:rFonts w:ascii="Arial" w:hAnsi="Arial" w:cs="Arial"/>
          <w:sz w:val="24"/>
          <w:szCs w:val="24"/>
          <w:shd w:val="clear" w:color="auto" w:fill="FFFFFF"/>
          <w:lang w:eastAsia="es-MX"/>
        </w:rPr>
        <w:t>la</w:t>
      </w:r>
      <w:r w:rsidRPr="004A0A6A">
        <w:rPr>
          <w:rFonts w:ascii="Arial" w:hAnsi="Arial" w:cs="Arial"/>
          <w:sz w:val="24"/>
          <w:szCs w:val="24"/>
          <w:shd w:val="clear" w:color="auto" w:fill="FFFFFF"/>
          <w:lang w:eastAsia="es-MX"/>
        </w:rPr>
        <w:t xml:space="preserve"> </w:t>
      </w:r>
      <w:r w:rsidR="00687604" w:rsidRPr="004A0A6A">
        <w:rPr>
          <w:rFonts w:ascii="Arial" w:hAnsi="Arial" w:cs="Arial"/>
          <w:i/>
          <w:iCs/>
          <w:sz w:val="24"/>
          <w:szCs w:val="24"/>
          <w:shd w:val="clear" w:color="auto" w:fill="FFFFFF"/>
          <w:lang w:eastAsia="es-MX"/>
        </w:rPr>
        <w:t>actora</w:t>
      </w:r>
      <w:r w:rsidR="003E26BD" w:rsidRPr="004A0A6A">
        <w:rPr>
          <w:rFonts w:ascii="Arial" w:hAnsi="Arial" w:cs="Arial"/>
          <w:i/>
          <w:iCs/>
          <w:sz w:val="24"/>
          <w:szCs w:val="24"/>
          <w:shd w:val="clear" w:color="auto" w:fill="FFFFFF"/>
          <w:lang w:eastAsia="es-MX"/>
        </w:rPr>
        <w:t xml:space="preserve"> </w:t>
      </w:r>
      <w:r w:rsidRPr="004A0A6A">
        <w:rPr>
          <w:rFonts w:ascii="Arial" w:hAnsi="Arial" w:cs="Arial"/>
          <w:sz w:val="24"/>
          <w:szCs w:val="24"/>
          <w:lang w:eastAsia="es-MX"/>
        </w:rPr>
        <w:t xml:space="preserve">estaba en posibilidad real de presentar la demanda en los términos y formas que son exigidas por el ordenamiento electoral, es decir, </w:t>
      </w:r>
      <w:r w:rsidRPr="004A0A6A">
        <w:rPr>
          <w:rFonts w:ascii="Arial" w:hAnsi="Arial" w:cs="Arial"/>
          <w:b/>
          <w:bCs/>
          <w:sz w:val="24"/>
          <w:szCs w:val="24"/>
          <w:lang w:eastAsia="es-MX"/>
        </w:rPr>
        <w:t>asentando su firma autógrafa (de puño y letra) en el escrito correspondiente.</w:t>
      </w:r>
    </w:p>
    <w:p w14:paraId="0BE9A487" w14:textId="77777777" w:rsidR="004E128A" w:rsidRPr="004A0A6A" w:rsidRDefault="004E128A" w:rsidP="004E128A">
      <w:pPr>
        <w:spacing w:after="0" w:line="360" w:lineRule="auto"/>
        <w:jc w:val="both"/>
        <w:rPr>
          <w:rFonts w:ascii="Arial" w:hAnsi="Arial" w:cs="Arial"/>
          <w:b/>
          <w:bCs/>
          <w:sz w:val="24"/>
          <w:szCs w:val="24"/>
          <w:lang w:eastAsia="es-MX"/>
        </w:rPr>
      </w:pPr>
    </w:p>
    <w:p w14:paraId="1D599674" w14:textId="77777777" w:rsidR="00963FAE" w:rsidRPr="004A0A6A" w:rsidRDefault="00963FAE" w:rsidP="004E128A">
      <w:pPr>
        <w:spacing w:after="0" w:line="360" w:lineRule="auto"/>
        <w:jc w:val="both"/>
        <w:rPr>
          <w:rFonts w:ascii="Arial" w:hAnsi="Arial" w:cs="Arial"/>
          <w:sz w:val="24"/>
          <w:szCs w:val="24"/>
          <w:shd w:val="clear" w:color="auto" w:fill="FFFFFF"/>
          <w:lang w:eastAsia="es-MX"/>
        </w:rPr>
      </w:pPr>
      <w:r w:rsidRPr="004A0A6A">
        <w:rPr>
          <w:rFonts w:ascii="Arial" w:hAnsi="Arial" w:cs="Arial"/>
          <w:sz w:val="24"/>
          <w:szCs w:val="24"/>
          <w:shd w:val="clear" w:color="auto" w:fill="FFFFFF"/>
          <w:lang w:eastAsia="es-MX"/>
        </w:rPr>
        <w:t xml:space="preserve">De manera que, en el caso concreto, es oportuno precisar que </w:t>
      </w:r>
      <w:bookmarkStart w:id="10" w:name="_Hlk53768466"/>
      <w:r w:rsidRPr="004A0A6A">
        <w:rPr>
          <w:rFonts w:ascii="Arial" w:hAnsi="Arial" w:cs="Arial"/>
          <w:sz w:val="24"/>
          <w:szCs w:val="24"/>
          <w:shd w:val="clear" w:color="auto" w:fill="FFFFFF"/>
          <w:lang w:eastAsia="es-MX"/>
        </w:rPr>
        <w:t>en el documento que fue remitido por correo electrónico, no manifestó ninguna circunstancia que hubiera dificultado o imposibilitado a</w:t>
      </w:r>
      <w:r w:rsidR="00687604" w:rsidRPr="004A0A6A">
        <w:rPr>
          <w:rFonts w:ascii="Arial" w:hAnsi="Arial" w:cs="Arial"/>
          <w:sz w:val="24"/>
          <w:szCs w:val="24"/>
          <w:shd w:val="clear" w:color="auto" w:fill="FFFFFF"/>
          <w:lang w:eastAsia="es-MX"/>
        </w:rPr>
        <w:t xml:space="preserve"> la</w:t>
      </w:r>
      <w:r w:rsidRPr="004A0A6A">
        <w:rPr>
          <w:rFonts w:ascii="Arial" w:hAnsi="Arial" w:cs="Arial"/>
          <w:sz w:val="24"/>
          <w:szCs w:val="24"/>
          <w:shd w:val="clear" w:color="auto" w:fill="FFFFFF"/>
          <w:lang w:eastAsia="es-MX"/>
        </w:rPr>
        <w:t xml:space="preserve"> </w:t>
      </w:r>
      <w:r w:rsidR="00687604" w:rsidRPr="004A0A6A">
        <w:rPr>
          <w:rFonts w:ascii="Arial" w:hAnsi="Arial" w:cs="Arial"/>
          <w:i/>
          <w:iCs/>
          <w:sz w:val="24"/>
          <w:szCs w:val="24"/>
          <w:shd w:val="clear" w:color="auto" w:fill="FFFFFF"/>
          <w:lang w:eastAsia="es-MX"/>
        </w:rPr>
        <w:t>actora</w:t>
      </w:r>
      <w:r w:rsidR="003E26BD" w:rsidRPr="004A0A6A">
        <w:rPr>
          <w:rFonts w:ascii="Arial" w:hAnsi="Arial" w:cs="Arial"/>
          <w:i/>
          <w:iCs/>
          <w:sz w:val="24"/>
          <w:szCs w:val="24"/>
          <w:shd w:val="clear" w:color="auto" w:fill="FFFFFF"/>
          <w:lang w:eastAsia="es-MX"/>
        </w:rPr>
        <w:t xml:space="preserve"> </w:t>
      </w:r>
      <w:r w:rsidRPr="004A0A6A">
        <w:rPr>
          <w:rFonts w:ascii="Arial" w:hAnsi="Arial" w:cs="Arial"/>
          <w:sz w:val="24"/>
          <w:szCs w:val="24"/>
          <w:shd w:val="clear" w:color="auto" w:fill="FFFFFF"/>
          <w:lang w:eastAsia="es-MX"/>
        </w:rPr>
        <w:t>interponer el medio de impugnación en los términos en los que exige la ley.</w:t>
      </w:r>
      <w:bookmarkEnd w:id="10"/>
    </w:p>
    <w:p w14:paraId="10EDA318" w14:textId="77777777" w:rsidR="004E128A" w:rsidRPr="004A0A6A" w:rsidRDefault="004E128A" w:rsidP="004E128A">
      <w:pPr>
        <w:spacing w:after="0" w:line="360" w:lineRule="auto"/>
        <w:jc w:val="both"/>
        <w:rPr>
          <w:rFonts w:ascii="Arial" w:hAnsi="Arial" w:cs="Arial"/>
          <w:sz w:val="24"/>
          <w:szCs w:val="24"/>
          <w:shd w:val="clear" w:color="auto" w:fill="FFFFFF"/>
          <w:lang w:eastAsia="es-MX"/>
        </w:rPr>
      </w:pPr>
    </w:p>
    <w:p w14:paraId="07967B5E" w14:textId="77777777" w:rsidR="00963FAE" w:rsidRPr="004A0A6A" w:rsidRDefault="009A3CFD" w:rsidP="004E128A">
      <w:pPr>
        <w:spacing w:after="0" w:line="360" w:lineRule="auto"/>
        <w:jc w:val="both"/>
        <w:rPr>
          <w:rFonts w:ascii="Arial" w:hAnsi="Arial" w:cs="Arial"/>
          <w:sz w:val="24"/>
          <w:szCs w:val="24"/>
          <w:shd w:val="clear" w:color="auto" w:fill="FFFFFF"/>
          <w:lang w:eastAsia="es-MX"/>
        </w:rPr>
      </w:pPr>
      <w:r w:rsidRPr="004A0A6A">
        <w:rPr>
          <w:rFonts w:ascii="Arial" w:hAnsi="Arial" w:cs="Arial"/>
          <w:sz w:val="24"/>
          <w:szCs w:val="24"/>
          <w:shd w:val="clear" w:color="auto" w:fill="FFFFFF"/>
          <w:lang w:eastAsia="es-MX"/>
        </w:rPr>
        <w:t>Si bien es cierto que</w:t>
      </w:r>
      <w:r w:rsidR="00963FAE" w:rsidRPr="004A0A6A">
        <w:rPr>
          <w:rFonts w:ascii="Arial" w:hAnsi="Arial" w:cs="Arial"/>
          <w:sz w:val="24"/>
          <w:szCs w:val="24"/>
          <w:shd w:val="clear" w:color="auto" w:fill="FFFFFF"/>
          <w:lang w:eastAsia="es-MX"/>
        </w:rPr>
        <w:t xml:space="preserve">, este </w:t>
      </w:r>
      <w:r w:rsidR="00326736" w:rsidRPr="004A0A6A">
        <w:rPr>
          <w:rFonts w:ascii="Arial" w:hAnsi="Arial" w:cs="Arial"/>
          <w:sz w:val="24"/>
          <w:szCs w:val="24"/>
          <w:shd w:val="clear" w:color="auto" w:fill="FFFFFF"/>
          <w:lang w:eastAsia="es-MX"/>
        </w:rPr>
        <w:t>Tribunal Electoral</w:t>
      </w:r>
      <w:r w:rsidR="00963FAE" w:rsidRPr="004A0A6A">
        <w:rPr>
          <w:rFonts w:ascii="Arial" w:hAnsi="Arial" w:cs="Arial"/>
          <w:sz w:val="24"/>
          <w:szCs w:val="24"/>
          <w:shd w:val="clear" w:color="auto" w:fill="FFFFFF"/>
          <w:lang w:eastAsia="es-MX"/>
        </w:rPr>
        <w:t xml:space="preserve"> cuenta con mecanismos regulados para recibir y conocer los medios de impugnación que presente la ciudadanía a través de correo electrónico, sin embargo, quienes opten por el uso de este tipo de mecanismos para la presentación de dichos medios, deberá ser conforme </w:t>
      </w:r>
      <w:r w:rsidRPr="004A0A6A">
        <w:rPr>
          <w:rFonts w:ascii="Arial" w:hAnsi="Arial" w:cs="Arial"/>
          <w:sz w:val="24"/>
          <w:szCs w:val="24"/>
          <w:shd w:val="clear" w:color="auto" w:fill="FFFFFF"/>
          <w:lang w:eastAsia="es-MX"/>
        </w:rPr>
        <w:t>con</w:t>
      </w:r>
      <w:r w:rsidR="00963FAE" w:rsidRPr="004A0A6A">
        <w:rPr>
          <w:rFonts w:ascii="Arial" w:hAnsi="Arial" w:cs="Arial"/>
          <w:sz w:val="24"/>
          <w:szCs w:val="24"/>
          <w:shd w:val="clear" w:color="auto" w:fill="FFFFFF"/>
          <w:lang w:eastAsia="es-MX"/>
        </w:rPr>
        <w:t xml:space="preserve"> los procedimientos previstos en los lineamientos con que cuenta este Órgano </w:t>
      </w:r>
      <w:r w:rsidR="00E34C61" w:rsidRPr="004A0A6A">
        <w:rPr>
          <w:rFonts w:ascii="Arial" w:hAnsi="Arial" w:cs="Arial"/>
          <w:sz w:val="24"/>
          <w:szCs w:val="24"/>
          <w:shd w:val="clear" w:color="auto" w:fill="FFFFFF"/>
          <w:lang w:eastAsia="es-MX"/>
        </w:rPr>
        <w:t>J</w:t>
      </w:r>
      <w:r w:rsidR="00963FAE" w:rsidRPr="004A0A6A">
        <w:rPr>
          <w:rFonts w:ascii="Arial" w:hAnsi="Arial" w:cs="Arial"/>
          <w:sz w:val="24"/>
          <w:szCs w:val="24"/>
          <w:shd w:val="clear" w:color="auto" w:fill="FFFFFF"/>
          <w:lang w:eastAsia="es-MX"/>
        </w:rPr>
        <w:t>urisdiccional para tal efecto, lo que en la especie no aconteció</w:t>
      </w:r>
      <w:r w:rsidR="00F8607F" w:rsidRPr="004A0A6A">
        <w:rPr>
          <w:rFonts w:ascii="Arial" w:hAnsi="Arial" w:cs="Arial"/>
          <w:sz w:val="24"/>
          <w:szCs w:val="24"/>
          <w:shd w:val="clear" w:color="auto" w:fill="FFFFFF"/>
          <w:lang w:eastAsia="es-MX"/>
        </w:rPr>
        <w:t>,</w:t>
      </w:r>
      <w:r w:rsidR="00963FAE" w:rsidRPr="004A0A6A">
        <w:rPr>
          <w:rFonts w:ascii="Arial" w:hAnsi="Arial" w:cs="Arial"/>
          <w:sz w:val="24"/>
          <w:szCs w:val="24"/>
          <w:shd w:val="clear" w:color="auto" w:fill="FFFFFF"/>
          <w:vertAlign w:val="superscript"/>
          <w:lang w:eastAsia="es-MX"/>
        </w:rPr>
        <w:footnoteReference w:id="15"/>
      </w:r>
      <w:r w:rsidR="00F8607F" w:rsidRPr="004A0A6A">
        <w:rPr>
          <w:rFonts w:ascii="Arial" w:hAnsi="Arial" w:cs="Arial"/>
          <w:sz w:val="24"/>
          <w:szCs w:val="24"/>
          <w:shd w:val="clear" w:color="auto" w:fill="FFFFFF"/>
          <w:lang w:eastAsia="es-MX"/>
        </w:rPr>
        <w:t xml:space="preserve"> pues el artículo 13 fracción V de los </w:t>
      </w:r>
      <w:r w:rsidR="00D82E20" w:rsidRPr="004A0A6A">
        <w:rPr>
          <w:rFonts w:ascii="Arial" w:hAnsi="Arial" w:cs="Arial"/>
          <w:sz w:val="24"/>
          <w:szCs w:val="24"/>
          <w:shd w:val="clear" w:color="auto" w:fill="FFFFFF"/>
          <w:lang w:eastAsia="es-MX"/>
        </w:rPr>
        <w:t>Lineamientos del Tribunal Electoral del Estado de Michoacán para el Uso de Tecnologías de la Información y Comunicación en las Sesiones, Reuniones, Recepción de Medios de Impugnación y Procedimientos, Promociones y Notificaciones Electrónicas,</w:t>
      </w:r>
      <w:r w:rsidR="00D8593D" w:rsidRPr="004A0A6A">
        <w:rPr>
          <w:rStyle w:val="Refdenotaalpie"/>
          <w:rFonts w:ascii="Arial" w:hAnsi="Arial" w:cs="Arial"/>
          <w:sz w:val="24"/>
          <w:szCs w:val="24"/>
          <w:shd w:val="clear" w:color="auto" w:fill="FFFFFF"/>
          <w:lang w:eastAsia="es-MX"/>
        </w:rPr>
        <w:footnoteReference w:id="16"/>
      </w:r>
      <w:r w:rsidR="00D82E20" w:rsidRPr="004A0A6A">
        <w:rPr>
          <w:rFonts w:ascii="Arial" w:hAnsi="Arial" w:cs="Arial"/>
          <w:sz w:val="24"/>
          <w:szCs w:val="24"/>
          <w:shd w:val="clear" w:color="auto" w:fill="FFFFFF"/>
          <w:lang w:eastAsia="es-MX"/>
        </w:rPr>
        <w:t xml:space="preserve"> establece que </w:t>
      </w:r>
      <w:r w:rsidR="00F8607F" w:rsidRPr="004A0A6A">
        <w:rPr>
          <w:rFonts w:ascii="Arial" w:hAnsi="Arial" w:cs="Arial"/>
          <w:sz w:val="24"/>
          <w:szCs w:val="24"/>
          <w:shd w:val="clear" w:color="auto" w:fill="FFFFFF"/>
          <w:lang w:eastAsia="es-MX"/>
        </w:rPr>
        <w:t xml:space="preserve">el escrito del medio de impugnación deberá ser </w:t>
      </w:r>
      <w:r w:rsidR="00F8607F" w:rsidRPr="004A0A6A">
        <w:rPr>
          <w:rFonts w:ascii="Arial" w:hAnsi="Arial" w:cs="Arial"/>
          <w:b/>
          <w:bCs/>
          <w:sz w:val="24"/>
          <w:szCs w:val="24"/>
          <w:shd w:val="clear" w:color="auto" w:fill="FFFFFF"/>
          <w:lang w:eastAsia="es-MX"/>
        </w:rPr>
        <w:t>impreso y firmado</w:t>
      </w:r>
      <w:r w:rsidR="00F8607F" w:rsidRPr="004A0A6A">
        <w:rPr>
          <w:rFonts w:ascii="Arial" w:hAnsi="Arial" w:cs="Arial"/>
          <w:sz w:val="24"/>
          <w:szCs w:val="24"/>
          <w:shd w:val="clear" w:color="auto" w:fill="FFFFFF"/>
          <w:lang w:eastAsia="es-MX"/>
        </w:rPr>
        <w:t xml:space="preserve"> por quien lo suscribe, para </w:t>
      </w:r>
      <w:r w:rsidR="00F8607F" w:rsidRPr="004A0A6A">
        <w:rPr>
          <w:rFonts w:ascii="Arial" w:hAnsi="Arial" w:cs="Arial"/>
          <w:b/>
          <w:bCs/>
          <w:sz w:val="24"/>
          <w:szCs w:val="24"/>
          <w:shd w:val="clear" w:color="auto" w:fill="FFFFFF"/>
          <w:lang w:eastAsia="es-MX"/>
        </w:rPr>
        <w:t xml:space="preserve">posteriormente ser escaneado, </w:t>
      </w:r>
      <w:r w:rsidR="00F8607F" w:rsidRPr="004A0A6A">
        <w:rPr>
          <w:rFonts w:ascii="Arial" w:hAnsi="Arial" w:cs="Arial"/>
          <w:sz w:val="24"/>
          <w:szCs w:val="24"/>
          <w:shd w:val="clear" w:color="auto" w:fill="FFFFFF"/>
          <w:lang w:eastAsia="es-MX"/>
        </w:rPr>
        <w:t>archivado en dispositivo electrónico en formato PDF</w:t>
      </w:r>
      <w:r w:rsidR="00D82E20" w:rsidRPr="004A0A6A">
        <w:rPr>
          <w:rFonts w:ascii="Arial" w:hAnsi="Arial" w:cs="Arial"/>
          <w:sz w:val="24"/>
          <w:szCs w:val="24"/>
          <w:shd w:val="clear" w:color="auto" w:fill="FFFFFF"/>
          <w:lang w:eastAsia="es-MX"/>
        </w:rPr>
        <w:t>.</w:t>
      </w:r>
    </w:p>
    <w:p w14:paraId="3307845A" w14:textId="77777777" w:rsidR="00D8593D" w:rsidRPr="004A0A6A" w:rsidRDefault="00D8593D" w:rsidP="00D8593D">
      <w:pPr>
        <w:spacing w:before="280" w:after="280" w:line="360" w:lineRule="auto"/>
        <w:jc w:val="both"/>
        <w:rPr>
          <w:rFonts w:ascii="Arial" w:eastAsia="Arial" w:hAnsi="Arial" w:cs="Arial"/>
          <w:sz w:val="24"/>
          <w:szCs w:val="24"/>
        </w:rPr>
      </w:pPr>
      <w:r w:rsidRPr="004A0A6A">
        <w:rPr>
          <w:rFonts w:ascii="Arial" w:hAnsi="Arial" w:cs="Arial"/>
          <w:sz w:val="24"/>
          <w:szCs w:val="24"/>
          <w:shd w:val="clear" w:color="auto" w:fill="FFFFFF"/>
          <w:lang w:eastAsia="es-MX"/>
        </w:rPr>
        <w:t xml:space="preserve">Asimismo, el artículo 28 de los </w:t>
      </w:r>
      <w:r w:rsidR="00C62A43" w:rsidRPr="004A0A6A">
        <w:rPr>
          <w:rFonts w:ascii="Arial" w:hAnsi="Arial" w:cs="Arial"/>
          <w:sz w:val="24"/>
          <w:szCs w:val="24"/>
          <w:shd w:val="clear" w:color="auto" w:fill="FFFFFF"/>
          <w:lang w:eastAsia="es-MX"/>
        </w:rPr>
        <w:t xml:space="preserve">citados </w:t>
      </w:r>
      <w:r w:rsidRPr="004A0A6A">
        <w:rPr>
          <w:rFonts w:ascii="Arial" w:hAnsi="Arial" w:cs="Arial"/>
          <w:i/>
          <w:iCs/>
          <w:sz w:val="24"/>
          <w:szCs w:val="24"/>
          <w:shd w:val="clear" w:color="auto" w:fill="FFFFFF"/>
          <w:lang w:eastAsia="es-MX"/>
        </w:rPr>
        <w:t>Lineamientos</w:t>
      </w:r>
      <w:r w:rsidRPr="004A0A6A">
        <w:rPr>
          <w:rFonts w:ascii="Arial" w:hAnsi="Arial" w:cs="Arial"/>
          <w:sz w:val="24"/>
          <w:szCs w:val="24"/>
          <w:shd w:val="clear" w:color="auto" w:fill="FFFFFF"/>
          <w:lang w:eastAsia="es-MX"/>
        </w:rPr>
        <w:t xml:space="preserve"> </w:t>
      </w:r>
      <w:r w:rsidRPr="004A0A6A">
        <w:rPr>
          <w:rFonts w:ascii="Arial" w:eastAsia="Arial" w:hAnsi="Arial" w:cs="Arial"/>
          <w:sz w:val="24"/>
          <w:szCs w:val="24"/>
        </w:rPr>
        <w:t>prevé diferentes formas para que se subsane el requisito relativo a la firma autógrafa que prevé el numeral 10</w:t>
      </w:r>
      <w:r w:rsidR="00DB4C34" w:rsidRPr="004A0A6A">
        <w:rPr>
          <w:rFonts w:ascii="Arial" w:eastAsia="Arial" w:hAnsi="Arial" w:cs="Arial"/>
          <w:sz w:val="24"/>
          <w:szCs w:val="24"/>
        </w:rPr>
        <w:t xml:space="preserve"> </w:t>
      </w:r>
      <w:r w:rsidRPr="004A0A6A">
        <w:rPr>
          <w:rFonts w:ascii="Arial" w:eastAsia="Arial" w:hAnsi="Arial" w:cs="Arial"/>
          <w:sz w:val="24"/>
          <w:szCs w:val="24"/>
        </w:rPr>
        <w:t xml:space="preserve">fracción VII de la </w:t>
      </w:r>
      <w:r w:rsidRPr="004A0A6A">
        <w:rPr>
          <w:rFonts w:ascii="Arial" w:eastAsia="Arial" w:hAnsi="Arial" w:cs="Arial"/>
          <w:i/>
          <w:sz w:val="24"/>
          <w:szCs w:val="24"/>
        </w:rPr>
        <w:t xml:space="preserve">Ley de Justicia, </w:t>
      </w:r>
      <w:r w:rsidRPr="004A0A6A">
        <w:rPr>
          <w:rFonts w:ascii="Arial" w:eastAsia="Arial" w:hAnsi="Arial" w:cs="Arial"/>
          <w:sz w:val="24"/>
          <w:szCs w:val="24"/>
        </w:rPr>
        <w:t xml:space="preserve">como puede ser la presentación de la demanda </w:t>
      </w:r>
      <w:r w:rsidRPr="004A0A6A">
        <w:rPr>
          <w:rFonts w:ascii="Arial" w:eastAsia="Arial" w:hAnsi="Arial" w:cs="Arial"/>
          <w:sz w:val="24"/>
          <w:szCs w:val="24"/>
        </w:rPr>
        <w:lastRenderedPageBreak/>
        <w:t>original, la ratificación de la demanda en las instalaciones del Tribunal Electoral</w:t>
      </w:r>
      <w:r w:rsidRPr="004A0A6A">
        <w:rPr>
          <w:rFonts w:ascii="Arial" w:eastAsia="Arial" w:hAnsi="Arial" w:cs="Arial"/>
          <w:i/>
          <w:sz w:val="24"/>
          <w:szCs w:val="24"/>
        </w:rPr>
        <w:t xml:space="preserve">, </w:t>
      </w:r>
      <w:r w:rsidRPr="004A0A6A">
        <w:rPr>
          <w:rFonts w:ascii="Arial" w:eastAsia="Arial" w:hAnsi="Arial" w:cs="Arial"/>
          <w:sz w:val="24"/>
          <w:szCs w:val="24"/>
        </w:rPr>
        <w:t xml:space="preserve">el envió de la demanda original vía paquetería o la ratificación de la demanda a través de una videoconferencia o videollamada. </w:t>
      </w:r>
    </w:p>
    <w:p w14:paraId="426D3F8F" w14:textId="77777777" w:rsidR="00DB4C34" w:rsidRPr="004A0A6A" w:rsidRDefault="00DB4C34" w:rsidP="00D8593D">
      <w:pPr>
        <w:spacing w:before="280" w:after="280" w:line="360" w:lineRule="auto"/>
        <w:jc w:val="both"/>
        <w:rPr>
          <w:rFonts w:ascii="Arial" w:eastAsia="Arial" w:hAnsi="Arial" w:cs="Arial"/>
          <w:sz w:val="24"/>
          <w:szCs w:val="24"/>
        </w:rPr>
      </w:pPr>
      <w:r w:rsidRPr="004A0A6A">
        <w:rPr>
          <w:rFonts w:ascii="Arial" w:eastAsia="Arial" w:hAnsi="Arial" w:cs="Arial"/>
          <w:sz w:val="24"/>
          <w:szCs w:val="24"/>
        </w:rPr>
        <w:t xml:space="preserve">Lo anterior, como ya se señaló, al correo enviado no se adjuntó el archivo correspondiente al escrito de demanda debidamente firmado, en el que se advierta la voluntad de la </w:t>
      </w:r>
      <w:r w:rsidRPr="004A0A6A">
        <w:rPr>
          <w:rFonts w:ascii="Arial" w:eastAsia="Arial" w:hAnsi="Arial" w:cs="Arial"/>
          <w:i/>
          <w:iCs/>
          <w:sz w:val="24"/>
          <w:szCs w:val="24"/>
        </w:rPr>
        <w:t xml:space="preserve">actora </w:t>
      </w:r>
      <w:r w:rsidRPr="004A0A6A">
        <w:rPr>
          <w:rFonts w:ascii="Arial" w:eastAsia="Arial" w:hAnsi="Arial" w:cs="Arial"/>
          <w:sz w:val="24"/>
          <w:szCs w:val="24"/>
        </w:rPr>
        <w:t>de comparecer ante este Órgano Jurisdiccional, para resolver sus motivos de disenso.</w:t>
      </w:r>
    </w:p>
    <w:p w14:paraId="742C1E62" w14:textId="77777777" w:rsidR="00DB4C34" w:rsidRPr="004A0A6A" w:rsidRDefault="00DB4C34" w:rsidP="00D8593D">
      <w:pPr>
        <w:spacing w:before="280" w:after="280" w:line="360" w:lineRule="auto"/>
        <w:jc w:val="both"/>
        <w:rPr>
          <w:rFonts w:ascii="Arial" w:eastAsia="Arial" w:hAnsi="Arial" w:cs="Arial"/>
          <w:sz w:val="24"/>
          <w:szCs w:val="24"/>
        </w:rPr>
      </w:pPr>
      <w:r w:rsidRPr="004A0A6A">
        <w:rPr>
          <w:rFonts w:ascii="Arial" w:eastAsia="Arial" w:hAnsi="Arial" w:cs="Arial"/>
          <w:sz w:val="24"/>
          <w:szCs w:val="24"/>
        </w:rPr>
        <w:t xml:space="preserve">En efecto, la presentación de un correo electrónico en el que en su contenido se manifiesta la inconformidad con el acto impugnado, no exime a la </w:t>
      </w:r>
      <w:r w:rsidRPr="004A0A6A">
        <w:rPr>
          <w:rFonts w:ascii="Arial" w:eastAsia="Arial" w:hAnsi="Arial" w:cs="Arial"/>
          <w:i/>
          <w:iCs/>
          <w:sz w:val="24"/>
          <w:szCs w:val="24"/>
        </w:rPr>
        <w:t>actora</w:t>
      </w:r>
      <w:r w:rsidR="006A7319" w:rsidRPr="004A0A6A">
        <w:rPr>
          <w:rFonts w:ascii="Arial" w:eastAsia="Arial" w:hAnsi="Arial" w:cs="Arial"/>
          <w:i/>
          <w:iCs/>
          <w:sz w:val="24"/>
          <w:szCs w:val="24"/>
        </w:rPr>
        <w:t xml:space="preserve"> </w:t>
      </w:r>
      <w:r w:rsidR="006A7319" w:rsidRPr="004A0A6A">
        <w:rPr>
          <w:rFonts w:ascii="Arial" w:eastAsia="Arial" w:hAnsi="Arial" w:cs="Arial"/>
          <w:sz w:val="24"/>
          <w:szCs w:val="24"/>
        </w:rPr>
        <w:t>de adjuntar el escrito de demanda con su firma autógrafa en</w:t>
      </w:r>
      <w:r w:rsidR="00C62A43" w:rsidRPr="004A0A6A">
        <w:rPr>
          <w:rFonts w:ascii="Arial" w:eastAsia="Arial" w:hAnsi="Arial" w:cs="Arial"/>
          <w:sz w:val="24"/>
          <w:szCs w:val="24"/>
        </w:rPr>
        <w:t xml:space="preserve"> formato</w:t>
      </w:r>
      <w:r w:rsidR="006A7319" w:rsidRPr="004A0A6A">
        <w:rPr>
          <w:rFonts w:ascii="Arial" w:eastAsia="Arial" w:hAnsi="Arial" w:cs="Arial"/>
          <w:sz w:val="24"/>
          <w:szCs w:val="24"/>
        </w:rPr>
        <w:t xml:space="preserve"> </w:t>
      </w:r>
      <w:r w:rsidR="00C62A43" w:rsidRPr="004A0A6A">
        <w:rPr>
          <w:rFonts w:ascii="Arial" w:eastAsia="Arial" w:hAnsi="Arial" w:cs="Arial"/>
          <w:sz w:val="24"/>
          <w:szCs w:val="24"/>
        </w:rPr>
        <w:t>PDF</w:t>
      </w:r>
      <w:r w:rsidR="006A7319" w:rsidRPr="004A0A6A">
        <w:rPr>
          <w:rFonts w:ascii="Arial" w:eastAsia="Arial" w:hAnsi="Arial" w:cs="Arial"/>
          <w:sz w:val="24"/>
          <w:szCs w:val="24"/>
        </w:rPr>
        <w:t xml:space="preserve">, para posteriormente ratificarla en cualquiera de las modalidades previstas en los </w:t>
      </w:r>
      <w:r w:rsidR="006A7319" w:rsidRPr="004A0A6A">
        <w:rPr>
          <w:rFonts w:ascii="Arial" w:eastAsia="Arial" w:hAnsi="Arial" w:cs="Arial"/>
          <w:i/>
          <w:iCs/>
          <w:sz w:val="24"/>
          <w:szCs w:val="24"/>
        </w:rPr>
        <w:t xml:space="preserve">Lineamientos. </w:t>
      </w:r>
      <w:r w:rsidR="006A7319" w:rsidRPr="004A0A6A">
        <w:rPr>
          <w:rFonts w:ascii="Arial" w:eastAsia="Arial" w:hAnsi="Arial" w:cs="Arial"/>
          <w:sz w:val="24"/>
          <w:szCs w:val="24"/>
        </w:rPr>
        <w:t>Resulta menester señalar que el asentar el nombre de la persona que promueve en el texto del correo no es equivalente una firma valida.</w:t>
      </w:r>
      <w:r w:rsidR="006A7319" w:rsidRPr="004A0A6A">
        <w:rPr>
          <w:rStyle w:val="Refdenotaalpie"/>
          <w:rFonts w:ascii="Arial" w:eastAsia="Arial" w:hAnsi="Arial" w:cs="Arial"/>
          <w:sz w:val="24"/>
          <w:szCs w:val="24"/>
        </w:rPr>
        <w:footnoteReference w:id="17"/>
      </w:r>
    </w:p>
    <w:p w14:paraId="5B969E6B" w14:textId="77777777" w:rsidR="003D7475" w:rsidRPr="004A0A6A" w:rsidRDefault="003D7475" w:rsidP="00D8593D">
      <w:pPr>
        <w:spacing w:before="280" w:after="280" w:line="360" w:lineRule="auto"/>
        <w:jc w:val="both"/>
        <w:rPr>
          <w:rFonts w:ascii="Arial" w:eastAsia="Arial" w:hAnsi="Arial" w:cs="Arial"/>
          <w:sz w:val="24"/>
          <w:szCs w:val="24"/>
        </w:rPr>
      </w:pPr>
      <w:r w:rsidRPr="004A0A6A">
        <w:rPr>
          <w:rFonts w:ascii="Arial" w:eastAsia="Arial" w:hAnsi="Arial" w:cs="Arial"/>
          <w:sz w:val="24"/>
          <w:szCs w:val="24"/>
        </w:rPr>
        <w:t xml:space="preserve">En ese sentido, la </w:t>
      </w:r>
      <w:r w:rsidRPr="004A0A6A">
        <w:rPr>
          <w:rFonts w:ascii="Arial" w:eastAsia="Arial" w:hAnsi="Arial" w:cs="Arial"/>
          <w:i/>
          <w:iCs/>
          <w:sz w:val="24"/>
          <w:szCs w:val="24"/>
        </w:rPr>
        <w:t>Sala Toluca</w:t>
      </w:r>
      <w:r w:rsidRPr="004A0A6A">
        <w:rPr>
          <w:rFonts w:ascii="Arial" w:eastAsia="Arial" w:hAnsi="Arial" w:cs="Arial"/>
          <w:sz w:val="24"/>
          <w:szCs w:val="24"/>
        </w:rPr>
        <w:t xml:space="preserve"> ha establecido que la implementación del uso del correo electrónico como medio para agilizar y eficientizar los trámites y procesos en la función jurisdiccional, no implica que, con su uso, las personas justiciables queden exentas del cumplimiento de los requisitos formales en la presentación de los medios de impugnación, particularmente el relativo a la firma autógrafa, para autentificar la voluntad de accionar la jurisdicción estatal.</w:t>
      </w:r>
      <w:r w:rsidRPr="004A0A6A">
        <w:rPr>
          <w:rStyle w:val="Refdenotaalpie"/>
          <w:rFonts w:ascii="Arial" w:eastAsia="Arial" w:hAnsi="Arial" w:cs="Arial"/>
          <w:sz w:val="24"/>
          <w:szCs w:val="24"/>
        </w:rPr>
        <w:footnoteReference w:id="18"/>
      </w:r>
    </w:p>
    <w:p w14:paraId="3C4862C9" w14:textId="77777777" w:rsidR="00963FAE" w:rsidRPr="004A0A6A" w:rsidRDefault="00963FAE" w:rsidP="004E128A">
      <w:pPr>
        <w:spacing w:after="0" w:line="360" w:lineRule="auto"/>
        <w:jc w:val="both"/>
        <w:rPr>
          <w:rFonts w:ascii="Arial" w:hAnsi="Arial" w:cs="Arial"/>
          <w:sz w:val="24"/>
          <w:szCs w:val="24"/>
          <w:shd w:val="clear" w:color="auto" w:fill="FFFFFF"/>
          <w:lang w:eastAsia="es-MX"/>
        </w:rPr>
      </w:pPr>
      <w:r w:rsidRPr="004A0A6A">
        <w:rPr>
          <w:rFonts w:ascii="Arial" w:hAnsi="Arial" w:cs="Arial"/>
          <w:sz w:val="24"/>
          <w:szCs w:val="24"/>
          <w:shd w:val="clear" w:color="auto" w:fill="FFFFFF"/>
          <w:lang w:eastAsia="es-MX"/>
        </w:rPr>
        <w:t>Por ende, y atendiendo a que la demanda en el presente medio de impugnación consiste en una impresión que carece de firma de puño y letra -autógrafa- de</w:t>
      </w:r>
      <w:r w:rsidR="00687604" w:rsidRPr="004A0A6A">
        <w:rPr>
          <w:rFonts w:ascii="Arial" w:hAnsi="Arial" w:cs="Arial"/>
          <w:sz w:val="24"/>
          <w:szCs w:val="24"/>
          <w:shd w:val="clear" w:color="auto" w:fill="FFFFFF"/>
          <w:lang w:eastAsia="es-MX"/>
        </w:rPr>
        <w:t xml:space="preserve"> la</w:t>
      </w:r>
      <w:r w:rsidRPr="004A0A6A">
        <w:rPr>
          <w:rFonts w:ascii="Arial" w:hAnsi="Arial" w:cs="Arial"/>
          <w:sz w:val="24"/>
          <w:szCs w:val="24"/>
          <w:shd w:val="clear" w:color="auto" w:fill="FFFFFF"/>
          <w:lang w:eastAsia="es-MX"/>
        </w:rPr>
        <w:t xml:space="preserve"> </w:t>
      </w:r>
      <w:r w:rsidR="00687604" w:rsidRPr="004A0A6A">
        <w:rPr>
          <w:rFonts w:ascii="Arial" w:hAnsi="Arial" w:cs="Arial"/>
          <w:i/>
          <w:iCs/>
          <w:sz w:val="24"/>
          <w:szCs w:val="24"/>
          <w:shd w:val="clear" w:color="auto" w:fill="FFFFFF"/>
          <w:lang w:eastAsia="es-MX"/>
        </w:rPr>
        <w:t>actora</w:t>
      </w:r>
      <w:r w:rsidR="00E7635A" w:rsidRPr="004A0A6A">
        <w:rPr>
          <w:rFonts w:ascii="Arial" w:hAnsi="Arial" w:cs="Arial"/>
          <w:i/>
          <w:iCs/>
          <w:sz w:val="24"/>
          <w:szCs w:val="24"/>
          <w:shd w:val="clear" w:color="auto" w:fill="FFFFFF"/>
          <w:lang w:eastAsia="es-MX"/>
        </w:rPr>
        <w:t xml:space="preserve"> </w:t>
      </w:r>
      <w:r w:rsidRPr="004A0A6A">
        <w:rPr>
          <w:rFonts w:ascii="Arial" w:hAnsi="Arial" w:cs="Arial"/>
          <w:sz w:val="24"/>
          <w:szCs w:val="24"/>
          <w:shd w:val="clear" w:color="auto" w:fill="FFFFFF"/>
          <w:lang w:eastAsia="es-MX"/>
        </w:rPr>
        <w:t xml:space="preserve">que permita validar a este </w:t>
      </w:r>
      <w:r w:rsidR="00326736" w:rsidRPr="004A0A6A">
        <w:rPr>
          <w:rFonts w:ascii="Arial" w:hAnsi="Arial" w:cs="Arial"/>
          <w:sz w:val="24"/>
          <w:szCs w:val="24"/>
          <w:shd w:val="clear" w:color="auto" w:fill="FFFFFF"/>
          <w:lang w:eastAsia="es-MX"/>
        </w:rPr>
        <w:t>Tribunal Electoral</w:t>
      </w:r>
      <w:r w:rsidR="0061493E" w:rsidRPr="004A0A6A">
        <w:rPr>
          <w:rFonts w:ascii="Arial" w:hAnsi="Arial" w:cs="Arial"/>
          <w:sz w:val="24"/>
          <w:szCs w:val="24"/>
          <w:shd w:val="clear" w:color="auto" w:fill="FFFFFF"/>
          <w:lang w:eastAsia="es-MX"/>
        </w:rPr>
        <w:t xml:space="preserve"> </w:t>
      </w:r>
      <w:r w:rsidRPr="004A0A6A">
        <w:rPr>
          <w:rFonts w:ascii="Arial" w:hAnsi="Arial" w:cs="Arial"/>
          <w:sz w:val="24"/>
          <w:szCs w:val="24"/>
          <w:shd w:val="clear" w:color="auto" w:fill="FFFFFF"/>
          <w:lang w:eastAsia="es-MX"/>
        </w:rPr>
        <w:t xml:space="preserve">la autenticidad de </w:t>
      </w:r>
      <w:r w:rsidR="009A3CFD" w:rsidRPr="004A0A6A">
        <w:rPr>
          <w:rFonts w:ascii="Arial" w:hAnsi="Arial" w:cs="Arial"/>
          <w:sz w:val="24"/>
          <w:szCs w:val="24"/>
          <w:shd w:val="clear" w:color="auto" w:fill="FFFFFF"/>
          <w:lang w:eastAsia="es-MX"/>
        </w:rPr>
        <w:t>su</w:t>
      </w:r>
      <w:r w:rsidRPr="004A0A6A">
        <w:rPr>
          <w:rFonts w:ascii="Arial" w:hAnsi="Arial" w:cs="Arial"/>
          <w:sz w:val="24"/>
          <w:szCs w:val="24"/>
          <w:shd w:val="clear" w:color="auto" w:fill="FFFFFF"/>
          <w:lang w:eastAsia="es-MX"/>
        </w:rPr>
        <w:t xml:space="preserve"> voluntad, a criterio de este </w:t>
      </w:r>
      <w:r w:rsidR="00326736" w:rsidRPr="004A0A6A">
        <w:rPr>
          <w:rFonts w:ascii="Arial" w:hAnsi="Arial" w:cs="Arial"/>
          <w:sz w:val="24"/>
          <w:szCs w:val="24"/>
          <w:shd w:val="clear" w:color="auto" w:fill="FFFFFF"/>
          <w:lang w:eastAsia="es-MX"/>
        </w:rPr>
        <w:t>Órgano Jurisdiccional</w:t>
      </w:r>
      <w:r w:rsidRPr="004A0A6A">
        <w:rPr>
          <w:rFonts w:ascii="Arial" w:hAnsi="Arial" w:cs="Arial"/>
          <w:i/>
          <w:iCs/>
          <w:sz w:val="24"/>
          <w:szCs w:val="24"/>
          <w:shd w:val="clear" w:color="auto" w:fill="FFFFFF"/>
          <w:lang w:eastAsia="es-MX"/>
        </w:rPr>
        <w:t xml:space="preserve"> </w:t>
      </w:r>
      <w:r w:rsidR="00C62A43" w:rsidRPr="004A0A6A">
        <w:rPr>
          <w:rFonts w:ascii="Arial" w:hAnsi="Arial" w:cs="Arial"/>
          <w:sz w:val="24"/>
          <w:szCs w:val="24"/>
          <w:shd w:val="clear" w:color="auto" w:fill="FFFFFF"/>
          <w:lang w:eastAsia="es-MX"/>
        </w:rPr>
        <w:t>la demanda deberá tenerse por no presentada</w:t>
      </w:r>
      <w:bookmarkStart w:id="11" w:name="_Hlk53768811"/>
      <w:r w:rsidR="00F17999" w:rsidRPr="004A0A6A">
        <w:rPr>
          <w:rFonts w:ascii="Arial" w:hAnsi="Arial" w:cs="Arial"/>
          <w:sz w:val="24"/>
          <w:szCs w:val="24"/>
          <w:shd w:val="clear" w:color="auto" w:fill="FFFFFF"/>
          <w:lang w:eastAsia="es-MX"/>
        </w:rPr>
        <w:t xml:space="preserve">, </w:t>
      </w:r>
      <w:bookmarkStart w:id="12" w:name="_Hlk53768858"/>
      <w:bookmarkEnd w:id="11"/>
      <w:r w:rsidRPr="004A0A6A">
        <w:rPr>
          <w:rFonts w:ascii="Arial" w:hAnsi="Arial" w:cs="Arial"/>
          <w:sz w:val="24"/>
          <w:szCs w:val="24"/>
          <w:lang w:eastAsia="es-MX"/>
        </w:rPr>
        <w:t xml:space="preserve">al no colmarse </w:t>
      </w:r>
      <w:r w:rsidR="00F17999" w:rsidRPr="004A0A6A">
        <w:rPr>
          <w:rFonts w:ascii="Arial" w:hAnsi="Arial" w:cs="Arial"/>
          <w:sz w:val="24"/>
          <w:szCs w:val="24"/>
          <w:lang w:eastAsia="es-MX"/>
        </w:rPr>
        <w:t>el</w:t>
      </w:r>
      <w:r w:rsidRPr="004A0A6A">
        <w:rPr>
          <w:rFonts w:ascii="Arial" w:hAnsi="Arial" w:cs="Arial"/>
          <w:sz w:val="24"/>
          <w:szCs w:val="24"/>
          <w:lang w:eastAsia="es-MX"/>
        </w:rPr>
        <w:t xml:space="preserve"> requisito de procedibilidad de los medios de impugnación, particularmente, el relativo a hacer constar la firma autógrafa</w:t>
      </w:r>
      <w:bookmarkEnd w:id="12"/>
      <w:r w:rsidR="00687604" w:rsidRPr="004A0A6A">
        <w:rPr>
          <w:rFonts w:ascii="Arial" w:hAnsi="Arial" w:cs="Arial"/>
          <w:i/>
          <w:iCs/>
          <w:sz w:val="24"/>
          <w:szCs w:val="24"/>
          <w:lang w:eastAsia="es-MX"/>
        </w:rPr>
        <w:t>.</w:t>
      </w:r>
    </w:p>
    <w:p w14:paraId="400292C9" w14:textId="77777777" w:rsidR="004E128A" w:rsidRPr="004A0A6A" w:rsidRDefault="004E128A" w:rsidP="004E128A">
      <w:pPr>
        <w:spacing w:after="0" w:line="360" w:lineRule="auto"/>
        <w:jc w:val="both"/>
        <w:rPr>
          <w:rFonts w:ascii="Arial" w:hAnsi="Arial" w:cs="Arial"/>
          <w:sz w:val="24"/>
          <w:szCs w:val="24"/>
          <w:lang w:eastAsia="es-MX"/>
        </w:rPr>
      </w:pPr>
    </w:p>
    <w:p w14:paraId="3DC5F3B9" w14:textId="77777777" w:rsidR="00963FAE" w:rsidRPr="004A0A6A" w:rsidRDefault="00963FAE" w:rsidP="004E128A">
      <w:pPr>
        <w:spacing w:after="0" w:line="360" w:lineRule="auto"/>
        <w:jc w:val="both"/>
        <w:rPr>
          <w:rFonts w:ascii="Arial" w:hAnsi="Arial" w:cs="Arial"/>
          <w:sz w:val="24"/>
          <w:szCs w:val="24"/>
          <w:lang w:eastAsia="es-MX"/>
        </w:rPr>
      </w:pPr>
      <w:r w:rsidRPr="004A0A6A">
        <w:rPr>
          <w:rFonts w:ascii="Arial" w:hAnsi="Arial" w:cs="Arial"/>
          <w:sz w:val="24"/>
          <w:szCs w:val="24"/>
          <w:lang w:eastAsia="es-MX"/>
        </w:rPr>
        <w:t>Por lo anteriormente expuesto, se:</w:t>
      </w:r>
    </w:p>
    <w:p w14:paraId="6E23DDB7" w14:textId="77777777" w:rsidR="00F17999" w:rsidRPr="004A0A6A" w:rsidRDefault="00F17999" w:rsidP="004E128A">
      <w:pPr>
        <w:spacing w:after="0" w:line="360" w:lineRule="auto"/>
        <w:jc w:val="both"/>
        <w:rPr>
          <w:rFonts w:ascii="Arial" w:hAnsi="Arial" w:cs="Arial"/>
          <w:sz w:val="24"/>
          <w:szCs w:val="24"/>
          <w:lang w:eastAsia="es-MX"/>
        </w:rPr>
      </w:pPr>
    </w:p>
    <w:p w14:paraId="70FDA9B1" w14:textId="77777777" w:rsidR="004E128A" w:rsidRPr="004A0A6A" w:rsidRDefault="004E128A" w:rsidP="004E128A">
      <w:pPr>
        <w:spacing w:after="0" w:line="360" w:lineRule="auto"/>
        <w:jc w:val="both"/>
        <w:rPr>
          <w:rFonts w:ascii="Arial" w:hAnsi="Arial" w:cs="Arial"/>
          <w:sz w:val="24"/>
          <w:szCs w:val="24"/>
          <w:lang w:eastAsia="es-MX"/>
        </w:rPr>
      </w:pPr>
    </w:p>
    <w:p w14:paraId="4E63E103" w14:textId="77777777" w:rsidR="00963FAE" w:rsidRPr="004A0A6A" w:rsidRDefault="005C7C4A" w:rsidP="004E128A">
      <w:pPr>
        <w:spacing w:after="0" w:line="360" w:lineRule="auto"/>
        <w:jc w:val="center"/>
        <w:rPr>
          <w:rFonts w:ascii="Arial" w:hAnsi="Arial" w:cs="Arial"/>
          <w:b/>
          <w:sz w:val="24"/>
          <w:szCs w:val="24"/>
          <w:lang w:eastAsia="es-MX"/>
        </w:rPr>
      </w:pPr>
      <w:r w:rsidRPr="004A0A6A">
        <w:rPr>
          <w:rFonts w:ascii="Arial" w:hAnsi="Arial" w:cs="Arial"/>
          <w:b/>
          <w:sz w:val="24"/>
          <w:szCs w:val="24"/>
          <w:lang w:eastAsia="es-MX"/>
        </w:rPr>
        <w:t xml:space="preserve">IV. </w:t>
      </w:r>
      <w:r w:rsidR="00963FAE" w:rsidRPr="004A0A6A">
        <w:rPr>
          <w:rFonts w:ascii="Arial" w:hAnsi="Arial" w:cs="Arial"/>
          <w:b/>
          <w:sz w:val="24"/>
          <w:szCs w:val="24"/>
          <w:lang w:eastAsia="es-MX"/>
        </w:rPr>
        <w:t>RESUELVE:</w:t>
      </w:r>
      <w:bookmarkStart w:id="13" w:name="_Hlk154750496"/>
    </w:p>
    <w:p w14:paraId="68BC17B7" w14:textId="77777777" w:rsidR="004E128A" w:rsidRPr="004A0A6A" w:rsidRDefault="004E128A" w:rsidP="004E128A">
      <w:pPr>
        <w:spacing w:after="0" w:line="360" w:lineRule="auto"/>
        <w:jc w:val="center"/>
        <w:rPr>
          <w:rFonts w:ascii="Arial" w:hAnsi="Arial" w:cs="Arial"/>
          <w:b/>
          <w:sz w:val="24"/>
          <w:szCs w:val="24"/>
          <w:lang w:eastAsia="es-MX"/>
        </w:rPr>
      </w:pPr>
    </w:p>
    <w:p w14:paraId="12E6A957" w14:textId="77777777" w:rsidR="00326736" w:rsidRPr="004A0A6A" w:rsidRDefault="00963FAE" w:rsidP="004E128A">
      <w:pPr>
        <w:spacing w:after="0" w:line="360" w:lineRule="auto"/>
        <w:jc w:val="both"/>
        <w:rPr>
          <w:rFonts w:ascii="Arial" w:hAnsi="Arial" w:cs="Arial"/>
          <w:bCs/>
          <w:sz w:val="24"/>
          <w:szCs w:val="24"/>
          <w:lang w:val="es-ES_tradnl" w:eastAsia="es-MX"/>
        </w:rPr>
      </w:pPr>
      <w:r w:rsidRPr="004A0A6A">
        <w:rPr>
          <w:rFonts w:ascii="Arial" w:hAnsi="Arial" w:cs="Arial"/>
          <w:b/>
          <w:sz w:val="24"/>
          <w:szCs w:val="24"/>
          <w:lang w:eastAsia="es-MX"/>
        </w:rPr>
        <w:t>ÚNICO.</w:t>
      </w:r>
      <w:bookmarkEnd w:id="13"/>
      <w:r w:rsidRPr="004A0A6A">
        <w:rPr>
          <w:rFonts w:ascii="Arial" w:hAnsi="Arial" w:cs="Arial"/>
          <w:bCs/>
          <w:sz w:val="24"/>
          <w:szCs w:val="24"/>
          <w:lang w:val="es-ES_tradnl" w:eastAsia="es-MX"/>
        </w:rPr>
        <w:t xml:space="preserve"> </w:t>
      </w:r>
      <w:r w:rsidR="00C33987" w:rsidRPr="004A0A6A">
        <w:rPr>
          <w:rFonts w:ascii="Arial" w:hAnsi="Arial" w:cs="Arial"/>
          <w:bCs/>
          <w:sz w:val="24"/>
          <w:szCs w:val="24"/>
          <w:lang w:val="es-ES_tradnl" w:eastAsia="es-MX"/>
        </w:rPr>
        <w:t>S</w:t>
      </w:r>
      <w:r w:rsidRPr="004A0A6A">
        <w:rPr>
          <w:rFonts w:ascii="Arial" w:hAnsi="Arial" w:cs="Arial"/>
          <w:bCs/>
          <w:sz w:val="24"/>
          <w:szCs w:val="24"/>
          <w:lang w:val="es-ES_tradnl" w:eastAsia="es-MX"/>
        </w:rPr>
        <w:t xml:space="preserve">e </w:t>
      </w:r>
      <w:r w:rsidR="00794EBF" w:rsidRPr="004A0A6A">
        <w:rPr>
          <w:rFonts w:ascii="Arial" w:hAnsi="Arial" w:cs="Arial"/>
          <w:bCs/>
          <w:sz w:val="24"/>
          <w:szCs w:val="24"/>
          <w:lang w:val="es-ES_tradnl" w:eastAsia="es-MX"/>
        </w:rPr>
        <w:t>tiene por no presentada la demanda</w:t>
      </w:r>
      <w:r w:rsidR="00991E45" w:rsidRPr="004A0A6A">
        <w:rPr>
          <w:rFonts w:ascii="Arial" w:hAnsi="Arial" w:cs="Arial"/>
          <w:bCs/>
          <w:sz w:val="24"/>
          <w:szCs w:val="24"/>
          <w:lang w:val="es-ES_tradnl" w:eastAsia="es-MX"/>
        </w:rPr>
        <w:t>.</w:t>
      </w:r>
    </w:p>
    <w:p w14:paraId="35FB2AA0" w14:textId="77777777" w:rsidR="004E128A" w:rsidRPr="004A0A6A" w:rsidRDefault="004E128A" w:rsidP="004E128A">
      <w:pPr>
        <w:spacing w:after="0" w:line="360" w:lineRule="auto"/>
        <w:jc w:val="both"/>
        <w:rPr>
          <w:rFonts w:ascii="Arial" w:hAnsi="Arial" w:cs="Arial"/>
          <w:bCs/>
          <w:sz w:val="24"/>
          <w:szCs w:val="24"/>
          <w:lang w:val="es-ES_tradnl" w:eastAsia="es-MX"/>
        </w:rPr>
      </w:pPr>
    </w:p>
    <w:p w14:paraId="7F9F028E" w14:textId="77777777" w:rsidR="00326736" w:rsidRPr="004A0A6A" w:rsidRDefault="003C35E4" w:rsidP="004E128A">
      <w:pPr>
        <w:spacing w:after="0" w:line="360" w:lineRule="auto"/>
        <w:jc w:val="both"/>
        <w:rPr>
          <w:rFonts w:ascii="Arial" w:eastAsia="Arial" w:hAnsi="Arial" w:cs="Arial"/>
          <w:color w:val="000000"/>
          <w:sz w:val="24"/>
          <w:szCs w:val="24"/>
        </w:rPr>
      </w:pPr>
      <w:r w:rsidRPr="004A0A6A">
        <w:rPr>
          <w:rFonts w:ascii="Arial" w:eastAsia="Arial" w:hAnsi="Arial" w:cs="Arial"/>
          <w:b/>
          <w:color w:val="000000"/>
          <w:sz w:val="24"/>
          <w:szCs w:val="24"/>
        </w:rPr>
        <w:t>NOTIFÍQUESE</w:t>
      </w:r>
      <w:r w:rsidR="00326736" w:rsidRPr="004A0A6A">
        <w:rPr>
          <w:rFonts w:ascii="Arial" w:eastAsia="Arial" w:hAnsi="Arial" w:cs="Arial"/>
          <w:b/>
          <w:color w:val="000000"/>
          <w:sz w:val="24"/>
          <w:szCs w:val="24"/>
        </w:rPr>
        <w:t>. Personalmente</w:t>
      </w:r>
      <w:r w:rsidR="0017797D" w:rsidRPr="004A0A6A">
        <w:rPr>
          <w:rFonts w:ascii="Arial" w:eastAsia="Arial" w:hAnsi="Arial" w:cs="Arial"/>
          <w:b/>
          <w:color w:val="000000"/>
          <w:sz w:val="24"/>
          <w:szCs w:val="24"/>
        </w:rPr>
        <w:t xml:space="preserve"> </w:t>
      </w:r>
      <w:r w:rsidR="004A0A6A" w:rsidRPr="004A0A6A">
        <w:rPr>
          <w:rFonts w:ascii="Arial" w:eastAsia="Arial" w:hAnsi="Arial" w:cs="Arial"/>
          <w:bCs/>
          <w:color w:val="000000"/>
          <w:sz w:val="24"/>
          <w:szCs w:val="24"/>
        </w:rPr>
        <w:t>-</w:t>
      </w:r>
      <w:r w:rsidR="0017797D" w:rsidRPr="004A0A6A">
        <w:rPr>
          <w:rFonts w:ascii="Arial" w:eastAsia="Arial" w:hAnsi="Arial" w:cs="Arial"/>
          <w:bCs/>
          <w:color w:val="000000"/>
          <w:sz w:val="24"/>
          <w:szCs w:val="24"/>
        </w:rPr>
        <w:t>por correo electrónico-</w:t>
      </w:r>
      <w:r w:rsidR="00326736" w:rsidRPr="004A0A6A">
        <w:rPr>
          <w:rFonts w:ascii="Arial" w:eastAsia="Arial" w:hAnsi="Arial" w:cs="Arial"/>
          <w:b/>
          <w:color w:val="000000"/>
          <w:sz w:val="24"/>
          <w:szCs w:val="24"/>
        </w:rPr>
        <w:t xml:space="preserve"> </w:t>
      </w:r>
      <w:r w:rsidR="00326736" w:rsidRPr="004A0A6A">
        <w:rPr>
          <w:rFonts w:ascii="Arial" w:eastAsia="Arial" w:hAnsi="Arial" w:cs="Arial"/>
          <w:color w:val="000000"/>
          <w:sz w:val="24"/>
          <w:szCs w:val="24"/>
        </w:rPr>
        <w:t>a</w:t>
      </w:r>
      <w:r w:rsidR="00535521" w:rsidRPr="004A0A6A">
        <w:rPr>
          <w:rFonts w:ascii="Arial" w:eastAsia="Arial" w:hAnsi="Arial" w:cs="Arial"/>
          <w:color w:val="000000"/>
          <w:sz w:val="24"/>
          <w:szCs w:val="24"/>
        </w:rPr>
        <w:t xml:space="preserve"> la</w:t>
      </w:r>
      <w:r w:rsidR="00D36151" w:rsidRPr="004A0A6A">
        <w:rPr>
          <w:rFonts w:ascii="Arial" w:eastAsia="Arial" w:hAnsi="Arial" w:cs="Arial"/>
          <w:color w:val="000000"/>
          <w:sz w:val="24"/>
          <w:szCs w:val="24"/>
        </w:rPr>
        <w:t xml:space="preserve"> actor</w:t>
      </w:r>
      <w:r w:rsidR="00535521" w:rsidRPr="004A0A6A">
        <w:rPr>
          <w:rFonts w:ascii="Arial" w:eastAsia="Arial" w:hAnsi="Arial" w:cs="Arial"/>
          <w:color w:val="000000"/>
          <w:sz w:val="24"/>
          <w:szCs w:val="24"/>
        </w:rPr>
        <w:t xml:space="preserve">a </w:t>
      </w:r>
      <w:r w:rsidR="00326736" w:rsidRPr="004A0A6A">
        <w:rPr>
          <w:rFonts w:ascii="Arial" w:eastAsia="Arial" w:hAnsi="Arial" w:cs="Arial"/>
          <w:color w:val="000000"/>
          <w:sz w:val="24"/>
          <w:szCs w:val="24"/>
        </w:rPr>
        <w:t>y</w:t>
      </w:r>
      <w:r w:rsidR="00326736" w:rsidRPr="004A0A6A">
        <w:rPr>
          <w:rFonts w:ascii="Arial" w:eastAsia="Arial" w:hAnsi="Arial" w:cs="Arial"/>
          <w:b/>
          <w:color w:val="000000"/>
          <w:sz w:val="24"/>
          <w:szCs w:val="24"/>
        </w:rPr>
        <w:t xml:space="preserve"> por estrados </w:t>
      </w:r>
      <w:r w:rsidR="00326736" w:rsidRPr="004A0A6A">
        <w:rPr>
          <w:rFonts w:ascii="Arial" w:eastAsia="Arial" w:hAnsi="Arial" w:cs="Arial"/>
          <w:color w:val="000000"/>
          <w:sz w:val="24"/>
          <w:szCs w:val="24"/>
        </w:rPr>
        <w:t>a los demás interesados, de conformidad con los artículos 37 fracciones I, II y III, 38 y 39 de la Ley de Justicia en Materia Electoral y de Participación Ciudadana del Estado de Michoacán de Ocampo; así como 137, 139, 140 y 142 del Reglamento Interior del Tribunal Electoral del Estado.</w:t>
      </w:r>
    </w:p>
    <w:p w14:paraId="1231F7E7" w14:textId="77777777" w:rsidR="004E128A" w:rsidRPr="004A0A6A" w:rsidRDefault="004E128A" w:rsidP="004E128A">
      <w:pPr>
        <w:spacing w:after="0" w:line="360" w:lineRule="auto"/>
        <w:jc w:val="both"/>
        <w:rPr>
          <w:rFonts w:ascii="Arial" w:eastAsia="Arial" w:hAnsi="Arial" w:cs="Arial"/>
          <w:color w:val="000000"/>
          <w:sz w:val="24"/>
          <w:szCs w:val="24"/>
        </w:rPr>
      </w:pPr>
    </w:p>
    <w:p w14:paraId="22000534" w14:textId="77777777" w:rsidR="004E128A" w:rsidRPr="004A0A6A" w:rsidRDefault="00326736" w:rsidP="004E128A">
      <w:pPr>
        <w:spacing w:after="0" w:line="360" w:lineRule="auto"/>
        <w:jc w:val="both"/>
        <w:rPr>
          <w:rFonts w:ascii="Arial" w:eastAsia="Arial" w:hAnsi="Arial" w:cs="Arial"/>
          <w:sz w:val="24"/>
          <w:szCs w:val="24"/>
        </w:rPr>
      </w:pPr>
      <w:r w:rsidRPr="004A0A6A">
        <w:rPr>
          <w:rFonts w:ascii="Arial" w:eastAsia="Arial" w:hAnsi="Arial" w:cs="Arial"/>
          <w:sz w:val="24"/>
          <w:szCs w:val="24"/>
        </w:rPr>
        <w:t>En su oportunidad, archívese este expediente como asunto total y definitivamente concluido.</w:t>
      </w:r>
    </w:p>
    <w:p w14:paraId="75D45CC7" w14:textId="77777777" w:rsidR="004E128A" w:rsidRPr="004A0A6A" w:rsidRDefault="004E128A" w:rsidP="004E128A">
      <w:pPr>
        <w:spacing w:after="0" w:line="360" w:lineRule="auto"/>
        <w:jc w:val="both"/>
        <w:rPr>
          <w:rFonts w:ascii="Arial" w:eastAsia="Arial" w:hAnsi="Arial" w:cs="Arial"/>
          <w:sz w:val="24"/>
          <w:szCs w:val="24"/>
        </w:rPr>
      </w:pPr>
    </w:p>
    <w:p w14:paraId="6EF823AB" w14:textId="77777777" w:rsidR="00C93DF7" w:rsidRPr="004A0A6A" w:rsidRDefault="00326736" w:rsidP="004E128A">
      <w:pPr>
        <w:spacing w:after="0" w:line="360" w:lineRule="auto"/>
        <w:jc w:val="both"/>
        <w:rPr>
          <w:rFonts w:ascii="Arial" w:eastAsia="Arial" w:hAnsi="Arial" w:cs="Arial"/>
          <w:sz w:val="24"/>
          <w:szCs w:val="24"/>
        </w:rPr>
      </w:pPr>
      <w:r w:rsidRPr="004A0A6A">
        <w:rPr>
          <w:rFonts w:ascii="Arial" w:eastAsia="Arial" w:hAnsi="Arial" w:cs="Arial"/>
          <w:color w:val="000000"/>
          <w:sz w:val="24"/>
          <w:szCs w:val="24"/>
        </w:rPr>
        <w:t xml:space="preserve">Así, </w:t>
      </w:r>
      <w:r w:rsidR="007B5C1D">
        <w:rPr>
          <w:rFonts w:ascii="Arial" w:eastAsia="Arial" w:hAnsi="Arial" w:cs="Arial"/>
          <w:color w:val="000000"/>
          <w:sz w:val="24"/>
          <w:szCs w:val="24"/>
        </w:rPr>
        <w:t xml:space="preserve">en sesión pública celebrada el día de hoy, </w:t>
      </w:r>
      <w:r w:rsidR="0091241F" w:rsidRPr="004A0A6A">
        <w:rPr>
          <w:rFonts w:ascii="Arial" w:eastAsia="Arial" w:hAnsi="Arial" w:cs="Arial"/>
          <w:color w:val="000000"/>
          <w:sz w:val="24"/>
          <w:szCs w:val="24"/>
        </w:rPr>
        <w:t xml:space="preserve">a las </w:t>
      </w:r>
      <w:r w:rsidR="004A0A6A" w:rsidRPr="004A0A6A">
        <w:rPr>
          <w:rFonts w:ascii="Arial" w:eastAsia="Arial" w:hAnsi="Arial" w:cs="Arial"/>
          <w:sz w:val="24"/>
          <w:szCs w:val="24"/>
        </w:rPr>
        <w:t>quince</w:t>
      </w:r>
      <w:r w:rsidR="0091241F" w:rsidRPr="004A0A6A">
        <w:rPr>
          <w:rFonts w:ascii="Arial" w:eastAsia="Arial" w:hAnsi="Arial" w:cs="Arial"/>
          <w:sz w:val="24"/>
          <w:szCs w:val="24"/>
        </w:rPr>
        <w:t xml:space="preserve"> horas con</w:t>
      </w:r>
      <w:r w:rsidR="004A0A6A" w:rsidRPr="004A0A6A">
        <w:rPr>
          <w:rFonts w:ascii="Arial" w:eastAsia="Arial" w:hAnsi="Arial" w:cs="Arial"/>
          <w:sz w:val="24"/>
          <w:szCs w:val="24"/>
        </w:rPr>
        <w:t xml:space="preserve"> cuarenta y un </w:t>
      </w:r>
      <w:r w:rsidR="0091241F" w:rsidRPr="004A0A6A">
        <w:rPr>
          <w:rFonts w:ascii="Arial" w:eastAsia="Arial" w:hAnsi="Arial" w:cs="Arial"/>
          <w:sz w:val="24"/>
          <w:szCs w:val="24"/>
        </w:rPr>
        <w:t>m</w:t>
      </w:r>
      <w:r w:rsidR="0091241F" w:rsidRPr="004A0A6A">
        <w:rPr>
          <w:rFonts w:ascii="Arial" w:eastAsia="Arial" w:hAnsi="Arial" w:cs="Arial"/>
          <w:color w:val="000000"/>
          <w:sz w:val="24"/>
          <w:szCs w:val="24"/>
        </w:rPr>
        <w:t>inutos</w:t>
      </w:r>
      <w:r w:rsidR="007B5C1D">
        <w:rPr>
          <w:rFonts w:ascii="Arial" w:eastAsia="Arial" w:hAnsi="Arial" w:cs="Arial"/>
          <w:color w:val="000000"/>
          <w:sz w:val="24"/>
          <w:szCs w:val="24"/>
        </w:rPr>
        <w:t xml:space="preserve">, </w:t>
      </w:r>
      <w:r w:rsidR="0091241F" w:rsidRPr="004A0A6A">
        <w:rPr>
          <w:rFonts w:ascii="Arial" w:eastAsia="Arial" w:hAnsi="Arial" w:cs="Arial"/>
          <w:color w:val="000000"/>
          <w:sz w:val="24"/>
          <w:szCs w:val="24"/>
        </w:rPr>
        <w:t xml:space="preserve">por </w:t>
      </w:r>
      <w:r w:rsidR="004A0A6A" w:rsidRPr="004A0A6A">
        <w:rPr>
          <w:rFonts w:ascii="Arial" w:eastAsia="Arial" w:hAnsi="Arial" w:cs="Arial"/>
          <w:sz w:val="24"/>
          <w:szCs w:val="24"/>
        </w:rPr>
        <w:t>unanimidad</w:t>
      </w:r>
      <w:r w:rsidR="00C93DF7" w:rsidRPr="004A0A6A">
        <w:rPr>
          <w:rFonts w:ascii="Arial" w:eastAsia="Arial" w:hAnsi="Arial" w:cs="Arial"/>
          <w:sz w:val="24"/>
          <w:szCs w:val="24"/>
        </w:rPr>
        <w:t xml:space="preserve"> </w:t>
      </w:r>
      <w:r w:rsidR="0091241F" w:rsidRPr="004A0A6A">
        <w:rPr>
          <w:rFonts w:ascii="Arial" w:eastAsia="Arial" w:hAnsi="Arial" w:cs="Arial"/>
          <w:color w:val="000000"/>
          <w:sz w:val="24"/>
          <w:szCs w:val="24"/>
        </w:rPr>
        <w:t xml:space="preserve">de votos, lo resolvieron y firman </w:t>
      </w:r>
      <w:r w:rsidR="0091241F" w:rsidRPr="004A0A6A">
        <w:rPr>
          <w:rFonts w:ascii="Arial" w:eastAsia="Arial" w:hAnsi="Arial" w:cs="Arial"/>
          <w:sz w:val="24"/>
          <w:szCs w:val="24"/>
        </w:rPr>
        <w:t>las Magistraturas Integrantes del Pleno del Tribunal Electoral del Estado,</w:t>
      </w:r>
      <w:r w:rsidR="0091241F" w:rsidRPr="004A0A6A">
        <w:rPr>
          <w:rFonts w:ascii="Arial" w:eastAsia="Arial" w:hAnsi="Arial" w:cs="Arial"/>
          <w:color w:val="000000"/>
          <w:sz w:val="24"/>
          <w:szCs w:val="24"/>
        </w:rPr>
        <w:t xml:space="preserve"> la Magistrada Presidenta Amelí Gissel Navarro Lepe, las Magistradas Yurisha Andrade Morales </w:t>
      </w:r>
      <w:r w:rsidR="0091241F" w:rsidRPr="004A0A6A">
        <w:rPr>
          <w:rFonts w:ascii="Arial" w:eastAsia="Arial" w:hAnsi="Arial" w:cs="Arial"/>
          <w:i/>
          <w:iCs/>
          <w:color w:val="000000"/>
          <w:sz w:val="24"/>
          <w:szCs w:val="24"/>
        </w:rPr>
        <w:t xml:space="preserve">-quien fue ponente- </w:t>
      </w:r>
      <w:r w:rsidR="0091241F" w:rsidRPr="004A0A6A">
        <w:rPr>
          <w:rFonts w:ascii="Arial" w:eastAsia="Arial" w:hAnsi="Arial" w:cs="Arial"/>
          <w:color w:val="000000"/>
          <w:sz w:val="24"/>
          <w:szCs w:val="24"/>
        </w:rPr>
        <w:t>y Alma Rosa Bahena Villalobos, así como los Magistrados Adrián Hernández Pinedo y Eric López Villaseñor, ante el Secretario General de Acuerdos, Víctor Hugo Arroyo Sandoval, quien autoriza y da fe.</w:t>
      </w:r>
      <w:r w:rsidR="007B5C1D">
        <w:rPr>
          <w:rFonts w:ascii="Arial" w:eastAsia="Arial" w:hAnsi="Arial" w:cs="Arial"/>
          <w:color w:val="000000"/>
          <w:sz w:val="24"/>
          <w:szCs w:val="24"/>
        </w:rPr>
        <w:t xml:space="preserve"> Conste.</w:t>
      </w:r>
    </w:p>
    <w:p w14:paraId="407D4E2F" w14:textId="77777777" w:rsidR="004E128A" w:rsidRDefault="004E128A" w:rsidP="004E128A">
      <w:pPr>
        <w:spacing w:after="0" w:line="360" w:lineRule="auto"/>
        <w:jc w:val="both"/>
        <w:rPr>
          <w:rFonts w:ascii="Arial" w:eastAsia="Arial" w:hAnsi="Arial" w:cs="Arial"/>
          <w:sz w:val="24"/>
          <w:szCs w:val="24"/>
        </w:rPr>
      </w:pPr>
    </w:p>
    <w:tbl>
      <w:tblPr>
        <w:tblW w:w="836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2"/>
        <w:gridCol w:w="4232"/>
      </w:tblGrid>
      <w:tr w:rsidR="007B5C1D" w:rsidRPr="0097618A" w14:paraId="743EFDD8" w14:textId="77777777">
        <w:trPr>
          <w:trHeight w:val="300"/>
          <w:jc w:val="center"/>
        </w:trPr>
        <w:tc>
          <w:tcPr>
            <w:tcW w:w="8364" w:type="dxa"/>
            <w:gridSpan w:val="2"/>
            <w:tcBorders>
              <w:top w:val="nil"/>
              <w:left w:val="nil"/>
              <w:bottom w:val="nil"/>
              <w:right w:val="nil"/>
            </w:tcBorders>
            <w:vAlign w:val="center"/>
            <w:hideMark/>
          </w:tcPr>
          <w:p w14:paraId="222D2CAE" w14:textId="77777777" w:rsidR="007B5C1D" w:rsidRPr="0097618A" w:rsidRDefault="007B5C1D">
            <w:pPr>
              <w:pStyle w:val="TABLA"/>
              <w:rPr>
                <w:lang w:val="it-IT"/>
              </w:rPr>
            </w:pPr>
            <w:r w:rsidRPr="0097618A">
              <w:rPr>
                <w:lang w:val="it-IT"/>
              </w:rPr>
              <w:t>MAGISTRADA PRESIDENTA</w:t>
            </w:r>
          </w:p>
          <w:p w14:paraId="3A17CD41" w14:textId="77777777" w:rsidR="007B5C1D" w:rsidRPr="0097618A" w:rsidRDefault="007B5C1D">
            <w:pPr>
              <w:pStyle w:val="TABLA"/>
            </w:pPr>
          </w:p>
          <w:p w14:paraId="3E29F960" w14:textId="77777777" w:rsidR="007B5C1D" w:rsidRPr="0097618A" w:rsidRDefault="007B5C1D">
            <w:pPr>
              <w:pStyle w:val="TABLA"/>
            </w:pPr>
          </w:p>
          <w:p w14:paraId="6B50ABA4" w14:textId="77777777" w:rsidR="007B5C1D" w:rsidRPr="0097618A" w:rsidRDefault="007B5C1D">
            <w:pPr>
              <w:pStyle w:val="TABLA"/>
            </w:pPr>
          </w:p>
          <w:p w14:paraId="10D5B5A2" w14:textId="77777777" w:rsidR="007B5C1D" w:rsidRPr="0097618A" w:rsidRDefault="007B5C1D">
            <w:pPr>
              <w:pStyle w:val="TABLA"/>
            </w:pPr>
          </w:p>
          <w:p w14:paraId="71A5AF7C" w14:textId="77777777" w:rsidR="007B5C1D" w:rsidRPr="0097618A" w:rsidRDefault="007B5C1D">
            <w:pPr>
              <w:pStyle w:val="TABLA"/>
            </w:pPr>
          </w:p>
          <w:p w14:paraId="7C4A2B9E" w14:textId="77777777" w:rsidR="007B5C1D" w:rsidRDefault="007B5C1D">
            <w:pPr>
              <w:pStyle w:val="TABLA"/>
              <w:rPr>
                <w:lang w:val="it-IT"/>
              </w:rPr>
            </w:pPr>
            <w:r w:rsidRPr="0097618A">
              <w:rPr>
                <w:lang w:val="it-IT"/>
              </w:rPr>
              <w:t>AMELÍ GISSEL NAVARRO LEPE</w:t>
            </w:r>
          </w:p>
          <w:p w14:paraId="44784B1A" w14:textId="77777777" w:rsidR="007B5C1D" w:rsidRDefault="007B5C1D">
            <w:pPr>
              <w:pStyle w:val="TABLA"/>
              <w:rPr>
                <w:lang w:val="it-IT"/>
              </w:rPr>
            </w:pPr>
          </w:p>
          <w:p w14:paraId="55E60447" w14:textId="77777777" w:rsidR="007B5C1D" w:rsidRPr="0097618A" w:rsidRDefault="007B5C1D">
            <w:pPr>
              <w:pStyle w:val="TABLA"/>
              <w:rPr>
                <w:lang w:val="it-IT"/>
              </w:rPr>
            </w:pPr>
          </w:p>
        </w:tc>
      </w:tr>
      <w:tr w:rsidR="007B5C1D" w:rsidRPr="0097618A" w14:paraId="3525578C" w14:textId="77777777">
        <w:trPr>
          <w:trHeight w:val="300"/>
          <w:jc w:val="center"/>
        </w:trPr>
        <w:tc>
          <w:tcPr>
            <w:tcW w:w="4132" w:type="dxa"/>
            <w:tcBorders>
              <w:top w:val="nil"/>
              <w:left w:val="nil"/>
              <w:bottom w:val="nil"/>
              <w:right w:val="nil"/>
            </w:tcBorders>
            <w:vAlign w:val="center"/>
            <w:hideMark/>
          </w:tcPr>
          <w:p w14:paraId="2F9D3072" w14:textId="77777777" w:rsidR="007B5C1D" w:rsidRDefault="007B5C1D">
            <w:pPr>
              <w:pStyle w:val="TABLA"/>
            </w:pPr>
          </w:p>
          <w:p w14:paraId="3C584B53" w14:textId="77777777" w:rsidR="007B5C1D" w:rsidRDefault="007B5C1D">
            <w:pPr>
              <w:pStyle w:val="TABLA"/>
            </w:pPr>
          </w:p>
          <w:p w14:paraId="224E74B0" w14:textId="77777777" w:rsidR="007B5C1D" w:rsidRDefault="007B5C1D">
            <w:pPr>
              <w:pStyle w:val="TABLA"/>
            </w:pPr>
          </w:p>
          <w:p w14:paraId="36DF4CFE" w14:textId="77777777" w:rsidR="007B5C1D" w:rsidRPr="0097618A" w:rsidRDefault="007B5C1D">
            <w:pPr>
              <w:pStyle w:val="TABLA"/>
            </w:pPr>
          </w:p>
          <w:p w14:paraId="2F9989EF" w14:textId="77777777" w:rsidR="007B5C1D" w:rsidRPr="0097618A" w:rsidRDefault="007B5C1D">
            <w:pPr>
              <w:pStyle w:val="TABLA"/>
              <w:rPr>
                <w:lang w:val="en-US"/>
              </w:rPr>
            </w:pPr>
            <w:r w:rsidRPr="0097618A">
              <w:rPr>
                <w:lang w:val="en-US"/>
              </w:rPr>
              <w:t>MAGISTRADA</w:t>
            </w:r>
          </w:p>
          <w:p w14:paraId="304D719D" w14:textId="77777777" w:rsidR="007B5C1D" w:rsidRPr="0097618A" w:rsidRDefault="007B5C1D">
            <w:pPr>
              <w:pStyle w:val="TABLA"/>
              <w:rPr>
                <w:lang w:val="en-US"/>
              </w:rPr>
            </w:pPr>
          </w:p>
          <w:p w14:paraId="260C5B12" w14:textId="77777777" w:rsidR="007B5C1D" w:rsidRPr="0097618A" w:rsidRDefault="007B5C1D">
            <w:pPr>
              <w:pStyle w:val="TABLA"/>
              <w:rPr>
                <w:lang w:val="en-US"/>
              </w:rPr>
            </w:pPr>
          </w:p>
          <w:p w14:paraId="430E7C82" w14:textId="77777777" w:rsidR="007B5C1D" w:rsidRPr="0097618A" w:rsidRDefault="007B5C1D">
            <w:pPr>
              <w:pStyle w:val="TABLA"/>
              <w:rPr>
                <w:lang w:val="en-US"/>
              </w:rPr>
            </w:pPr>
          </w:p>
          <w:p w14:paraId="1DCB5F32" w14:textId="77777777" w:rsidR="007B5C1D" w:rsidRPr="0097618A" w:rsidRDefault="007B5C1D">
            <w:pPr>
              <w:pStyle w:val="TABLA"/>
              <w:rPr>
                <w:lang w:val="en-US"/>
              </w:rPr>
            </w:pPr>
          </w:p>
          <w:p w14:paraId="1E0FBE15" w14:textId="77777777" w:rsidR="007B5C1D" w:rsidRPr="0097618A" w:rsidRDefault="007B5C1D">
            <w:pPr>
              <w:pStyle w:val="TABLA"/>
              <w:rPr>
                <w:lang w:val="en-US"/>
              </w:rPr>
            </w:pPr>
          </w:p>
          <w:p w14:paraId="5CFBF8F4" w14:textId="77777777" w:rsidR="007B5C1D" w:rsidRPr="0097618A" w:rsidRDefault="007B5C1D">
            <w:pPr>
              <w:pStyle w:val="TABLA"/>
              <w:rPr>
                <w:lang w:val="en-US"/>
              </w:rPr>
            </w:pPr>
            <w:r w:rsidRPr="0097618A">
              <w:rPr>
                <w:lang w:val="en-US"/>
              </w:rPr>
              <w:t>YURISHA ANDRADE MORALES</w:t>
            </w:r>
          </w:p>
        </w:tc>
        <w:tc>
          <w:tcPr>
            <w:tcW w:w="4232" w:type="dxa"/>
            <w:tcBorders>
              <w:top w:val="nil"/>
              <w:left w:val="nil"/>
              <w:bottom w:val="nil"/>
              <w:right w:val="nil"/>
            </w:tcBorders>
            <w:vAlign w:val="center"/>
            <w:hideMark/>
          </w:tcPr>
          <w:p w14:paraId="498A93DD" w14:textId="77777777" w:rsidR="007B5C1D" w:rsidRDefault="007B5C1D">
            <w:pPr>
              <w:pStyle w:val="TABLA"/>
            </w:pPr>
          </w:p>
          <w:p w14:paraId="64575C5A" w14:textId="77777777" w:rsidR="007B5C1D" w:rsidRDefault="007B5C1D">
            <w:pPr>
              <w:pStyle w:val="TABLA"/>
            </w:pPr>
          </w:p>
          <w:p w14:paraId="067EC516" w14:textId="77777777" w:rsidR="007B5C1D" w:rsidRPr="0097618A" w:rsidRDefault="007B5C1D">
            <w:pPr>
              <w:pStyle w:val="TABLA"/>
            </w:pPr>
          </w:p>
          <w:p w14:paraId="485B8F0B" w14:textId="77777777" w:rsidR="007B5C1D" w:rsidRDefault="007B5C1D">
            <w:pPr>
              <w:pStyle w:val="TABLA"/>
            </w:pPr>
          </w:p>
          <w:p w14:paraId="7B8B7FB8" w14:textId="77777777" w:rsidR="007B5C1D" w:rsidRPr="0097618A" w:rsidRDefault="007B5C1D">
            <w:pPr>
              <w:pStyle w:val="TABLA"/>
            </w:pPr>
            <w:r w:rsidRPr="0097618A">
              <w:t>MAGISTRADA</w:t>
            </w:r>
          </w:p>
          <w:p w14:paraId="31AFB72C" w14:textId="77777777" w:rsidR="007B5C1D" w:rsidRPr="0097618A" w:rsidRDefault="007B5C1D">
            <w:pPr>
              <w:pStyle w:val="TABLA"/>
            </w:pPr>
          </w:p>
          <w:p w14:paraId="3D12DA3E" w14:textId="77777777" w:rsidR="007B5C1D" w:rsidRPr="0097618A" w:rsidRDefault="007B5C1D">
            <w:pPr>
              <w:pStyle w:val="TABLA"/>
            </w:pPr>
          </w:p>
          <w:p w14:paraId="174B4C66" w14:textId="77777777" w:rsidR="007B5C1D" w:rsidRPr="0097618A" w:rsidRDefault="007B5C1D">
            <w:pPr>
              <w:pStyle w:val="TABLA"/>
            </w:pPr>
          </w:p>
          <w:p w14:paraId="3EBEB0A8" w14:textId="77777777" w:rsidR="007B5C1D" w:rsidRPr="0097618A" w:rsidRDefault="007B5C1D">
            <w:pPr>
              <w:pStyle w:val="TABLA"/>
            </w:pPr>
          </w:p>
          <w:p w14:paraId="348C0170" w14:textId="77777777" w:rsidR="007B5C1D" w:rsidRDefault="007B5C1D">
            <w:pPr>
              <w:pStyle w:val="TABLA"/>
              <w:rPr>
                <w:lang w:val="es-ES"/>
              </w:rPr>
            </w:pPr>
          </w:p>
          <w:p w14:paraId="7A1FE872" w14:textId="77777777" w:rsidR="007B5C1D" w:rsidRPr="0097618A" w:rsidRDefault="007B5C1D">
            <w:pPr>
              <w:pStyle w:val="TABLA"/>
              <w:rPr>
                <w:lang w:val="es-ES"/>
              </w:rPr>
            </w:pPr>
            <w:r w:rsidRPr="0097618A">
              <w:rPr>
                <w:lang w:val="es-ES"/>
              </w:rPr>
              <w:t>ALMA ROSA BAHENA VILLALOBOS</w:t>
            </w:r>
          </w:p>
        </w:tc>
      </w:tr>
      <w:tr w:rsidR="007B5C1D" w:rsidRPr="0097618A" w14:paraId="4CFA89F3" w14:textId="77777777">
        <w:trPr>
          <w:trHeight w:val="300"/>
          <w:jc w:val="center"/>
        </w:trPr>
        <w:tc>
          <w:tcPr>
            <w:tcW w:w="4132" w:type="dxa"/>
            <w:tcBorders>
              <w:top w:val="nil"/>
              <w:left w:val="nil"/>
              <w:bottom w:val="nil"/>
              <w:right w:val="nil"/>
            </w:tcBorders>
            <w:vAlign w:val="center"/>
          </w:tcPr>
          <w:p w14:paraId="749C72B1" w14:textId="77777777" w:rsidR="007B5C1D" w:rsidRDefault="007B5C1D">
            <w:pPr>
              <w:pStyle w:val="TABLA"/>
            </w:pPr>
          </w:p>
          <w:p w14:paraId="30E8F287" w14:textId="77777777" w:rsidR="007B5C1D" w:rsidRPr="0097618A" w:rsidRDefault="007B5C1D">
            <w:pPr>
              <w:pStyle w:val="TABLA"/>
            </w:pPr>
          </w:p>
        </w:tc>
        <w:tc>
          <w:tcPr>
            <w:tcW w:w="4232" w:type="dxa"/>
            <w:tcBorders>
              <w:top w:val="nil"/>
              <w:left w:val="nil"/>
              <w:bottom w:val="nil"/>
              <w:right w:val="nil"/>
            </w:tcBorders>
            <w:vAlign w:val="center"/>
          </w:tcPr>
          <w:p w14:paraId="73ACF331" w14:textId="77777777" w:rsidR="007B5C1D" w:rsidRPr="0097618A" w:rsidRDefault="007B5C1D">
            <w:pPr>
              <w:pStyle w:val="TABLA"/>
            </w:pPr>
          </w:p>
        </w:tc>
      </w:tr>
      <w:tr w:rsidR="007B5C1D" w:rsidRPr="0097618A" w14:paraId="3BE06855" w14:textId="77777777">
        <w:trPr>
          <w:trHeight w:val="300"/>
          <w:jc w:val="center"/>
        </w:trPr>
        <w:tc>
          <w:tcPr>
            <w:tcW w:w="4132" w:type="dxa"/>
            <w:tcBorders>
              <w:top w:val="nil"/>
              <w:left w:val="nil"/>
              <w:bottom w:val="nil"/>
              <w:right w:val="nil"/>
            </w:tcBorders>
            <w:vAlign w:val="center"/>
            <w:hideMark/>
          </w:tcPr>
          <w:p w14:paraId="428AFF87" w14:textId="77777777" w:rsidR="007B5C1D" w:rsidRDefault="007B5C1D">
            <w:pPr>
              <w:pStyle w:val="TABLA"/>
            </w:pPr>
          </w:p>
          <w:p w14:paraId="6979A61F" w14:textId="77777777" w:rsidR="007B5C1D" w:rsidRDefault="007B5C1D">
            <w:pPr>
              <w:pStyle w:val="TABLA"/>
            </w:pPr>
          </w:p>
          <w:p w14:paraId="7AE6E96C" w14:textId="77777777" w:rsidR="007B5C1D" w:rsidRDefault="007B5C1D">
            <w:pPr>
              <w:pStyle w:val="TABLA"/>
            </w:pPr>
          </w:p>
          <w:p w14:paraId="0795BF3C" w14:textId="77777777" w:rsidR="007B5C1D" w:rsidRDefault="007B5C1D">
            <w:pPr>
              <w:pStyle w:val="TABLA"/>
            </w:pPr>
          </w:p>
          <w:p w14:paraId="16D622F6" w14:textId="77777777" w:rsidR="007B5C1D" w:rsidRDefault="007B5C1D">
            <w:pPr>
              <w:pStyle w:val="TABLA"/>
            </w:pPr>
          </w:p>
          <w:p w14:paraId="3007F9C1" w14:textId="77777777" w:rsidR="007B5C1D" w:rsidRDefault="007B5C1D">
            <w:pPr>
              <w:pStyle w:val="TABLA"/>
            </w:pPr>
          </w:p>
          <w:p w14:paraId="3D053868" w14:textId="77777777" w:rsidR="007B5C1D" w:rsidRPr="0097618A" w:rsidRDefault="007B5C1D">
            <w:pPr>
              <w:pStyle w:val="TABLA"/>
            </w:pPr>
          </w:p>
          <w:p w14:paraId="0C51B8B7" w14:textId="77777777" w:rsidR="000736BF" w:rsidRDefault="000736BF">
            <w:pPr>
              <w:pStyle w:val="TABLA"/>
              <w:rPr>
                <w:lang w:val="en-US"/>
              </w:rPr>
            </w:pPr>
          </w:p>
          <w:p w14:paraId="3627EA2C" w14:textId="77777777" w:rsidR="007B5C1D" w:rsidRPr="0097618A" w:rsidRDefault="007B5C1D">
            <w:pPr>
              <w:pStyle w:val="TABLA"/>
              <w:rPr>
                <w:lang w:val="en-US"/>
              </w:rPr>
            </w:pPr>
            <w:r w:rsidRPr="0097618A">
              <w:rPr>
                <w:lang w:val="en-US"/>
              </w:rPr>
              <w:t>MAGISTRADO</w:t>
            </w:r>
          </w:p>
          <w:p w14:paraId="344F5B79" w14:textId="77777777" w:rsidR="007B5C1D" w:rsidRPr="0097618A" w:rsidRDefault="007B5C1D">
            <w:pPr>
              <w:pStyle w:val="TABLA"/>
              <w:rPr>
                <w:lang w:val="en-US"/>
              </w:rPr>
            </w:pPr>
          </w:p>
          <w:p w14:paraId="6375015A" w14:textId="77777777" w:rsidR="007B5C1D" w:rsidRPr="0097618A" w:rsidRDefault="007B5C1D">
            <w:pPr>
              <w:pStyle w:val="TABLA"/>
              <w:rPr>
                <w:lang w:val="en-US"/>
              </w:rPr>
            </w:pPr>
          </w:p>
          <w:p w14:paraId="1AC1D614" w14:textId="77777777" w:rsidR="007B5C1D" w:rsidRPr="0097618A" w:rsidRDefault="007B5C1D">
            <w:pPr>
              <w:pStyle w:val="TABLA"/>
              <w:rPr>
                <w:lang w:val="en-US"/>
              </w:rPr>
            </w:pPr>
          </w:p>
          <w:p w14:paraId="193E84D3" w14:textId="77777777" w:rsidR="007B5C1D" w:rsidRPr="0097618A" w:rsidRDefault="007B5C1D">
            <w:pPr>
              <w:pStyle w:val="TABLA"/>
              <w:rPr>
                <w:lang w:val="en-US"/>
              </w:rPr>
            </w:pPr>
          </w:p>
          <w:p w14:paraId="0E7A580A" w14:textId="77777777" w:rsidR="007B5C1D" w:rsidRPr="0097618A" w:rsidRDefault="007B5C1D">
            <w:pPr>
              <w:pStyle w:val="TABLA"/>
              <w:rPr>
                <w:lang w:val="en-US"/>
              </w:rPr>
            </w:pPr>
          </w:p>
          <w:p w14:paraId="069032C1" w14:textId="77777777" w:rsidR="007B5C1D" w:rsidRPr="0097618A" w:rsidRDefault="007B5C1D">
            <w:pPr>
              <w:pStyle w:val="TABLA"/>
              <w:rPr>
                <w:lang w:val="es-ES"/>
              </w:rPr>
            </w:pPr>
            <w:r w:rsidRPr="0097618A">
              <w:rPr>
                <w:lang w:val="es-ES"/>
              </w:rPr>
              <w:t>ADRIÁN HERNÁNDEZ PINEDO</w:t>
            </w:r>
          </w:p>
        </w:tc>
        <w:tc>
          <w:tcPr>
            <w:tcW w:w="4232" w:type="dxa"/>
            <w:tcBorders>
              <w:top w:val="nil"/>
              <w:left w:val="nil"/>
              <w:bottom w:val="nil"/>
              <w:right w:val="nil"/>
            </w:tcBorders>
            <w:vAlign w:val="center"/>
            <w:hideMark/>
          </w:tcPr>
          <w:p w14:paraId="64F7D5A7" w14:textId="77777777" w:rsidR="007B5C1D" w:rsidRDefault="007B5C1D">
            <w:pPr>
              <w:pStyle w:val="TABLA"/>
            </w:pPr>
          </w:p>
          <w:p w14:paraId="12CC42B5" w14:textId="77777777" w:rsidR="007B5C1D" w:rsidRDefault="007B5C1D">
            <w:pPr>
              <w:pStyle w:val="TABLA"/>
            </w:pPr>
          </w:p>
          <w:p w14:paraId="4127E7D4" w14:textId="77777777" w:rsidR="007B5C1D" w:rsidRDefault="007B5C1D">
            <w:pPr>
              <w:pStyle w:val="TABLA"/>
            </w:pPr>
          </w:p>
          <w:p w14:paraId="32F59432" w14:textId="77777777" w:rsidR="007B5C1D" w:rsidRDefault="007B5C1D">
            <w:pPr>
              <w:pStyle w:val="TABLA"/>
            </w:pPr>
          </w:p>
          <w:p w14:paraId="12431663" w14:textId="77777777" w:rsidR="007B5C1D" w:rsidRDefault="007B5C1D">
            <w:pPr>
              <w:pStyle w:val="TABLA"/>
            </w:pPr>
          </w:p>
          <w:p w14:paraId="32BE8DBC" w14:textId="77777777" w:rsidR="007B5C1D" w:rsidRDefault="007B5C1D">
            <w:pPr>
              <w:pStyle w:val="TABLA"/>
            </w:pPr>
          </w:p>
          <w:p w14:paraId="535040DC" w14:textId="77777777" w:rsidR="007B5C1D" w:rsidRPr="0097618A" w:rsidRDefault="007B5C1D">
            <w:pPr>
              <w:pStyle w:val="TABLA"/>
            </w:pPr>
          </w:p>
          <w:p w14:paraId="48D51069" w14:textId="77777777" w:rsidR="000736BF" w:rsidRDefault="000736BF">
            <w:pPr>
              <w:pStyle w:val="TABLA"/>
            </w:pPr>
          </w:p>
          <w:p w14:paraId="30E379D7" w14:textId="77777777" w:rsidR="007B5C1D" w:rsidRPr="0097618A" w:rsidRDefault="007B5C1D">
            <w:pPr>
              <w:pStyle w:val="TABLA"/>
            </w:pPr>
            <w:r w:rsidRPr="0097618A">
              <w:t>MAGISTRADO</w:t>
            </w:r>
          </w:p>
          <w:p w14:paraId="21C603F3" w14:textId="77777777" w:rsidR="007B5C1D" w:rsidRPr="0097618A" w:rsidRDefault="007B5C1D">
            <w:pPr>
              <w:pStyle w:val="TABLA"/>
            </w:pPr>
          </w:p>
          <w:p w14:paraId="449248C2" w14:textId="77777777" w:rsidR="007B5C1D" w:rsidRPr="0097618A" w:rsidRDefault="007B5C1D">
            <w:pPr>
              <w:pStyle w:val="TABLA"/>
            </w:pPr>
          </w:p>
          <w:p w14:paraId="3AFE1F41" w14:textId="77777777" w:rsidR="007B5C1D" w:rsidRPr="0097618A" w:rsidRDefault="007B5C1D">
            <w:pPr>
              <w:pStyle w:val="TABLA"/>
            </w:pPr>
          </w:p>
          <w:p w14:paraId="4201E637" w14:textId="77777777" w:rsidR="007B5C1D" w:rsidRPr="0097618A" w:rsidRDefault="007B5C1D">
            <w:pPr>
              <w:pStyle w:val="TABLA"/>
            </w:pPr>
          </w:p>
          <w:p w14:paraId="5DE9B182" w14:textId="77777777" w:rsidR="007B5C1D" w:rsidRPr="0097618A" w:rsidRDefault="007B5C1D">
            <w:pPr>
              <w:pStyle w:val="TABLA"/>
            </w:pPr>
          </w:p>
          <w:p w14:paraId="694BA6C9" w14:textId="77777777" w:rsidR="007B5C1D" w:rsidRDefault="007B5C1D">
            <w:pPr>
              <w:pStyle w:val="TABLA"/>
              <w:rPr>
                <w:lang w:val="es-ES"/>
              </w:rPr>
            </w:pPr>
            <w:r w:rsidRPr="0097618A">
              <w:rPr>
                <w:lang w:val="es-ES"/>
              </w:rPr>
              <w:t>ERIC LÓPEZ VILLASEÑOR</w:t>
            </w:r>
          </w:p>
          <w:p w14:paraId="164A4FB4" w14:textId="77777777" w:rsidR="007B5C1D" w:rsidRPr="0097618A" w:rsidRDefault="007B5C1D">
            <w:pPr>
              <w:pStyle w:val="TABLA"/>
              <w:rPr>
                <w:lang w:val="es-ES"/>
              </w:rPr>
            </w:pPr>
          </w:p>
        </w:tc>
      </w:tr>
      <w:tr w:rsidR="007B5C1D" w:rsidRPr="0097618A" w14:paraId="27B9AC34" w14:textId="77777777">
        <w:trPr>
          <w:trHeight w:val="300"/>
          <w:jc w:val="center"/>
        </w:trPr>
        <w:tc>
          <w:tcPr>
            <w:tcW w:w="8364" w:type="dxa"/>
            <w:gridSpan w:val="2"/>
            <w:tcBorders>
              <w:top w:val="nil"/>
              <w:left w:val="nil"/>
              <w:bottom w:val="nil"/>
              <w:right w:val="nil"/>
            </w:tcBorders>
            <w:vAlign w:val="center"/>
            <w:hideMark/>
          </w:tcPr>
          <w:p w14:paraId="2B0F6AB5" w14:textId="77777777" w:rsidR="007B5C1D" w:rsidRPr="0097618A" w:rsidRDefault="007B5C1D">
            <w:pPr>
              <w:pStyle w:val="TABLA"/>
              <w:rPr>
                <w:lang w:val="es-ES"/>
              </w:rPr>
            </w:pPr>
          </w:p>
          <w:p w14:paraId="097D75D4" w14:textId="77777777" w:rsidR="007B5C1D" w:rsidRDefault="007B5C1D">
            <w:pPr>
              <w:pStyle w:val="TABLA"/>
              <w:rPr>
                <w:lang w:val="es-ES"/>
              </w:rPr>
            </w:pPr>
          </w:p>
          <w:p w14:paraId="2D1DF1DA" w14:textId="77777777" w:rsidR="007B5C1D" w:rsidRDefault="007B5C1D">
            <w:pPr>
              <w:pStyle w:val="TABLA"/>
              <w:rPr>
                <w:lang w:val="es-ES"/>
              </w:rPr>
            </w:pPr>
          </w:p>
          <w:p w14:paraId="70D3F5A2" w14:textId="77777777" w:rsidR="007B5C1D" w:rsidRDefault="007B5C1D">
            <w:pPr>
              <w:pStyle w:val="TABLA"/>
              <w:rPr>
                <w:lang w:val="es-ES"/>
              </w:rPr>
            </w:pPr>
          </w:p>
          <w:p w14:paraId="0E8345F6" w14:textId="77777777" w:rsidR="007B5C1D" w:rsidRDefault="007B5C1D">
            <w:pPr>
              <w:pStyle w:val="TABLA"/>
              <w:rPr>
                <w:lang w:val="es-ES"/>
              </w:rPr>
            </w:pPr>
          </w:p>
          <w:p w14:paraId="5D1F9674" w14:textId="77777777" w:rsidR="007B5C1D" w:rsidRDefault="007B5C1D">
            <w:pPr>
              <w:pStyle w:val="TABLA"/>
              <w:rPr>
                <w:lang w:val="es-ES"/>
              </w:rPr>
            </w:pPr>
          </w:p>
          <w:p w14:paraId="1FDBC0CD" w14:textId="77777777" w:rsidR="007B5C1D" w:rsidRPr="0097618A" w:rsidRDefault="007B5C1D">
            <w:pPr>
              <w:pStyle w:val="TABLA"/>
              <w:rPr>
                <w:lang w:val="es-ES"/>
              </w:rPr>
            </w:pPr>
            <w:r w:rsidRPr="0097618A">
              <w:rPr>
                <w:lang w:val="es-ES"/>
              </w:rPr>
              <w:t>SECRETARIO GENERAL DE ACUERDOS</w:t>
            </w:r>
          </w:p>
          <w:p w14:paraId="4C803816" w14:textId="77777777" w:rsidR="007B5C1D" w:rsidRPr="0097618A" w:rsidRDefault="007B5C1D">
            <w:pPr>
              <w:pStyle w:val="TABLA"/>
            </w:pPr>
          </w:p>
          <w:p w14:paraId="6DF485FF" w14:textId="77777777" w:rsidR="007B5C1D" w:rsidRPr="004872F3" w:rsidRDefault="007B5C1D">
            <w:pPr>
              <w:pStyle w:val="TABLA"/>
            </w:pPr>
          </w:p>
          <w:p w14:paraId="58C577F4" w14:textId="77777777" w:rsidR="007B5C1D" w:rsidRDefault="007B5C1D">
            <w:pPr>
              <w:pStyle w:val="TABLA"/>
            </w:pPr>
          </w:p>
          <w:p w14:paraId="2A97B045" w14:textId="77777777" w:rsidR="007B5C1D" w:rsidRPr="0097618A" w:rsidRDefault="007B5C1D">
            <w:pPr>
              <w:pStyle w:val="TABLA"/>
            </w:pPr>
          </w:p>
          <w:p w14:paraId="18521EBC" w14:textId="77777777" w:rsidR="007B5C1D" w:rsidRPr="0097618A" w:rsidRDefault="007B5C1D">
            <w:pPr>
              <w:pStyle w:val="TABLA"/>
            </w:pPr>
          </w:p>
          <w:p w14:paraId="2171D9B5" w14:textId="77777777" w:rsidR="007B5C1D" w:rsidRPr="0097618A" w:rsidRDefault="007B5C1D">
            <w:pPr>
              <w:pStyle w:val="TABLA"/>
              <w:rPr>
                <w:lang w:val="es-ES"/>
              </w:rPr>
            </w:pPr>
            <w:r w:rsidRPr="0097618A">
              <w:rPr>
                <w:lang w:val="es-ES"/>
              </w:rPr>
              <w:t>VÍCTOR HUGO ARROYO SANDOVAL</w:t>
            </w:r>
          </w:p>
        </w:tc>
      </w:tr>
    </w:tbl>
    <w:p w14:paraId="19100A41" w14:textId="77777777" w:rsidR="007B5C1D" w:rsidRPr="004A0A6A" w:rsidRDefault="007B5C1D" w:rsidP="004E128A">
      <w:pPr>
        <w:spacing w:after="0" w:line="360" w:lineRule="auto"/>
        <w:jc w:val="both"/>
        <w:rPr>
          <w:rFonts w:ascii="Arial" w:eastAsia="Arial" w:hAnsi="Arial" w:cs="Arial"/>
          <w:sz w:val="24"/>
          <w:szCs w:val="24"/>
        </w:rPr>
      </w:pPr>
    </w:p>
    <w:bookmarkEnd w:id="6"/>
    <w:bookmarkEnd w:id="7"/>
    <w:bookmarkEnd w:id="8"/>
    <w:p w14:paraId="17661E68" w14:textId="77777777" w:rsidR="005A64F0" w:rsidRPr="004A0A6A" w:rsidRDefault="005A64F0" w:rsidP="00326736">
      <w:pPr>
        <w:tabs>
          <w:tab w:val="left" w:pos="426"/>
        </w:tabs>
        <w:contextualSpacing/>
        <w:jc w:val="both"/>
        <w:rPr>
          <w:rFonts w:ascii="Arial" w:eastAsia="Arial" w:hAnsi="Arial" w:cs="Arial"/>
          <w:color w:val="000000"/>
          <w:sz w:val="24"/>
          <w:szCs w:val="24"/>
        </w:rPr>
      </w:pPr>
    </w:p>
    <w:bookmarkEnd w:id="0"/>
    <w:bookmarkEnd w:id="2"/>
    <w:p w14:paraId="43A93780" w14:textId="77777777" w:rsidR="007B5C1D" w:rsidRDefault="007B5C1D" w:rsidP="007B5C1D">
      <w:pPr>
        <w:pStyle w:val="Sinespaciado"/>
        <w:spacing w:line="240" w:lineRule="auto"/>
        <w:rPr>
          <w:rFonts w:ascii="Arial Narrow" w:hAnsi="Arial Narrow"/>
          <w:sz w:val="20"/>
          <w:szCs w:val="20"/>
        </w:rPr>
      </w:pPr>
      <w:r w:rsidRPr="00851833">
        <w:rPr>
          <w:rFonts w:ascii="Arial Narrow" w:hAnsi="Arial Narrow"/>
          <w:sz w:val="20"/>
          <w:szCs w:val="20"/>
        </w:rPr>
        <w:t xml:space="preserve">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hago constar que las firmas electrónicas que obran en el presente documento, corresponden a la sentencia emitida por el Pleno del Tribunal Electoral del Estado, en sesión pública celebrada el </w:t>
      </w:r>
      <w:r w:rsidR="003C09C5">
        <w:rPr>
          <w:rFonts w:ascii="Arial Narrow" w:hAnsi="Arial Narrow"/>
          <w:sz w:val="20"/>
          <w:szCs w:val="20"/>
        </w:rPr>
        <w:t>tres</w:t>
      </w:r>
      <w:r w:rsidRPr="00851833">
        <w:rPr>
          <w:rFonts w:ascii="Arial Narrow" w:hAnsi="Arial Narrow"/>
          <w:sz w:val="20"/>
          <w:szCs w:val="20"/>
        </w:rPr>
        <w:t xml:space="preserve"> de </w:t>
      </w:r>
      <w:r w:rsidR="003C09C5">
        <w:rPr>
          <w:rFonts w:ascii="Arial Narrow" w:hAnsi="Arial Narrow"/>
          <w:sz w:val="20"/>
          <w:szCs w:val="20"/>
        </w:rPr>
        <w:t>junio</w:t>
      </w:r>
      <w:r w:rsidRPr="00851833">
        <w:rPr>
          <w:rFonts w:ascii="Arial Narrow" w:hAnsi="Arial Narrow"/>
          <w:sz w:val="20"/>
          <w:szCs w:val="20"/>
        </w:rPr>
        <w:t xml:space="preserve"> de dos mil veintiséis, en el Juicio para la Protección de los Derechos Político Electorales del Ciudadano identificado con la clave </w:t>
      </w:r>
      <w:r w:rsidRPr="00851833">
        <w:rPr>
          <w:rFonts w:ascii="Arial Narrow" w:hAnsi="Arial Narrow"/>
          <w:b/>
          <w:bCs/>
          <w:sz w:val="20"/>
          <w:szCs w:val="20"/>
        </w:rPr>
        <w:t>TEEM-JDC-0</w:t>
      </w:r>
      <w:r w:rsidR="003C09C5">
        <w:rPr>
          <w:rFonts w:ascii="Arial Narrow" w:hAnsi="Arial Narrow"/>
          <w:b/>
          <w:bCs/>
          <w:sz w:val="20"/>
          <w:szCs w:val="20"/>
        </w:rPr>
        <w:t>44</w:t>
      </w:r>
      <w:r w:rsidRPr="00851833">
        <w:rPr>
          <w:rFonts w:ascii="Arial Narrow" w:hAnsi="Arial Narrow"/>
          <w:b/>
          <w:bCs/>
          <w:sz w:val="20"/>
          <w:szCs w:val="20"/>
        </w:rPr>
        <w:t>/2026</w:t>
      </w:r>
      <w:r w:rsidRPr="00851833">
        <w:rPr>
          <w:rFonts w:ascii="Arial Narrow" w:hAnsi="Arial Narrow"/>
          <w:sz w:val="20"/>
          <w:szCs w:val="20"/>
        </w:rPr>
        <w:t xml:space="preserve">; documento que consta de </w:t>
      </w:r>
      <w:r w:rsidR="003C09C5">
        <w:rPr>
          <w:rFonts w:ascii="Arial Narrow" w:hAnsi="Arial Narrow"/>
          <w:sz w:val="20"/>
          <w:szCs w:val="20"/>
        </w:rPr>
        <w:t>ocho</w:t>
      </w:r>
      <w:r w:rsidRPr="00851833">
        <w:rPr>
          <w:rFonts w:ascii="Arial Narrow" w:hAnsi="Arial Narrow"/>
          <w:sz w:val="20"/>
          <w:szCs w:val="20"/>
        </w:rPr>
        <w:t xml:space="preserve"> páginas, incluida la presente; mismo que se firma de manera electrónica. Doy fe.</w:t>
      </w:r>
    </w:p>
    <w:p w14:paraId="4DC2FA6C" w14:textId="77777777" w:rsidR="007B5C1D" w:rsidRPr="00851833" w:rsidRDefault="007B5C1D" w:rsidP="007B5C1D">
      <w:pPr>
        <w:pStyle w:val="Sinespaciado"/>
        <w:rPr>
          <w:rFonts w:ascii="Arial Narrow" w:hAnsi="Arial Narrow"/>
          <w:sz w:val="20"/>
          <w:szCs w:val="20"/>
        </w:rPr>
      </w:pPr>
    </w:p>
    <w:p w14:paraId="4C0DE1AB" w14:textId="77777777" w:rsidR="007B5C1D" w:rsidRPr="00851833" w:rsidRDefault="007B5C1D" w:rsidP="007B5C1D">
      <w:pPr>
        <w:pStyle w:val="Sinespaciado"/>
        <w:spacing w:line="240" w:lineRule="auto"/>
        <w:rPr>
          <w:rFonts w:ascii="Arial Narrow" w:hAnsi="Arial Narrow"/>
          <w:sz w:val="20"/>
          <w:szCs w:val="20"/>
        </w:rPr>
      </w:pPr>
      <w:r w:rsidRPr="00851833">
        <w:rPr>
          <w:rFonts w:ascii="Arial Narrow" w:hAnsi="Arial Narrow"/>
          <w:b/>
          <w:bCs/>
          <w:sz w:val="20"/>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r w:rsidRPr="00851833">
        <w:rPr>
          <w:rFonts w:ascii="Arial Narrow" w:hAnsi="Arial Narrow"/>
          <w:sz w:val="20"/>
          <w:szCs w:val="20"/>
        </w:rPr>
        <w:t>.</w:t>
      </w:r>
    </w:p>
    <w:p w14:paraId="4B972E31" w14:textId="77777777" w:rsidR="00996D09" w:rsidRPr="00F17999" w:rsidRDefault="00996D09" w:rsidP="007B5C1D">
      <w:pPr>
        <w:tabs>
          <w:tab w:val="left" w:pos="426"/>
        </w:tabs>
        <w:spacing w:after="0" w:line="276" w:lineRule="auto"/>
        <w:jc w:val="both"/>
        <w:rPr>
          <w:rFonts w:ascii="Arial" w:eastAsia="Arial Narrow" w:hAnsi="Arial" w:cs="Arial"/>
          <w:b/>
          <w:bCs/>
          <w:sz w:val="20"/>
          <w:szCs w:val="20"/>
        </w:rPr>
      </w:pPr>
    </w:p>
    <w:sectPr w:rsidR="00996D09" w:rsidRPr="00F17999" w:rsidSect="007B5C1D">
      <w:headerReference w:type="even" r:id="rId8"/>
      <w:headerReference w:type="default" r:id="rId9"/>
      <w:footerReference w:type="even" r:id="rId10"/>
      <w:footerReference w:type="default" r:id="rId11"/>
      <w:headerReference w:type="first" r:id="rId12"/>
      <w:pgSz w:w="12240" w:h="18720" w:code="14"/>
      <w:pgMar w:top="1418" w:right="1134" w:bottom="1418" w:left="2268" w:header="709" w:footer="8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CA05F" w14:textId="77777777" w:rsidR="00940783" w:rsidRDefault="00940783" w:rsidP="00754DBF">
      <w:pPr>
        <w:spacing w:after="0" w:line="240" w:lineRule="auto"/>
      </w:pPr>
      <w:r>
        <w:separator/>
      </w:r>
    </w:p>
  </w:endnote>
  <w:endnote w:type="continuationSeparator" w:id="0">
    <w:p w14:paraId="0CF8594E" w14:textId="77777777" w:rsidR="00940783" w:rsidRDefault="00940783" w:rsidP="00754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2147" w14:textId="77777777" w:rsidR="00101022" w:rsidRPr="00FB3B07" w:rsidRDefault="0063682F">
    <w:pPr>
      <w:pStyle w:val="Piedepgina"/>
      <w:jc w:val="right"/>
      <w:rPr>
        <w:rFonts w:ascii="Arial" w:hAnsi="Arial" w:cs="Arial"/>
        <w:color w:val="D9D9D9"/>
        <w:sz w:val="24"/>
        <w:szCs w:val="24"/>
      </w:rPr>
    </w:pPr>
    <w:r w:rsidRPr="00FB3B07">
      <w:rPr>
        <w:rFonts w:ascii="Arial" w:hAnsi="Arial" w:cs="Arial"/>
        <w:color w:val="D9D9D9"/>
        <w:sz w:val="24"/>
        <w:szCs w:val="24"/>
      </w:rPr>
      <w:fldChar w:fldCharType="begin"/>
    </w:r>
    <w:r w:rsidRPr="00FB3B07">
      <w:rPr>
        <w:rFonts w:ascii="Arial" w:hAnsi="Arial" w:cs="Arial"/>
        <w:color w:val="D9D9D9"/>
        <w:sz w:val="24"/>
        <w:szCs w:val="24"/>
      </w:rPr>
      <w:instrText>PAGE   \* MERGEFORMAT</w:instrText>
    </w:r>
    <w:r w:rsidRPr="00FB3B07">
      <w:rPr>
        <w:rFonts w:ascii="Arial" w:hAnsi="Arial" w:cs="Arial"/>
        <w:color w:val="D9D9D9"/>
        <w:sz w:val="24"/>
        <w:szCs w:val="24"/>
      </w:rPr>
      <w:fldChar w:fldCharType="separate"/>
    </w:r>
    <w:r w:rsidRPr="00FB3B07">
      <w:rPr>
        <w:rFonts w:ascii="Arial" w:hAnsi="Arial" w:cs="Arial"/>
        <w:color w:val="D9D9D9"/>
        <w:sz w:val="24"/>
        <w:szCs w:val="24"/>
        <w:lang w:val="es-ES"/>
      </w:rPr>
      <w:t>2</w:t>
    </w:r>
    <w:r w:rsidRPr="00FB3B07">
      <w:rPr>
        <w:rFonts w:ascii="Arial" w:hAnsi="Arial" w:cs="Arial"/>
        <w:color w:val="D9D9D9"/>
        <w:sz w:val="24"/>
        <w:szCs w:val="24"/>
      </w:rPr>
      <w:fldChar w:fldCharType="end"/>
    </w:r>
  </w:p>
  <w:p w14:paraId="0DD66428" w14:textId="77777777" w:rsidR="00101022" w:rsidRDefault="001010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58DE" w14:textId="77777777" w:rsidR="00101022" w:rsidRPr="009D2F30" w:rsidRDefault="0063682F">
    <w:pPr>
      <w:pStyle w:val="Piedepgina"/>
      <w:jc w:val="right"/>
      <w:rPr>
        <w:rFonts w:ascii="Arial" w:hAnsi="Arial" w:cs="Arial"/>
        <w:sz w:val="24"/>
        <w:szCs w:val="24"/>
      </w:rPr>
    </w:pPr>
    <w:r w:rsidRPr="009D2F30">
      <w:rPr>
        <w:rFonts w:ascii="Arial" w:hAnsi="Arial" w:cs="Arial"/>
        <w:sz w:val="24"/>
        <w:szCs w:val="24"/>
      </w:rPr>
      <w:fldChar w:fldCharType="begin"/>
    </w:r>
    <w:r w:rsidRPr="009D2F30">
      <w:rPr>
        <w:rFonts w:ascii="Arial" w:hAnsi="Arial" w:cs="Arial"/>
        <w:sz w:val="24"/>
        <w:szCs w:val="24"/>
      </w:rPr>
      <w:instrText>PAGE   \* MERGEFORMAT</w:instrText>
    </w:r>
    <w:r w:rsidRPr="009D2F30">
      <w:rPr>
        <w:rFonts w:ascii="Arial" w:hAnsi="Arial" w:cs="Arial"/>
        <w:sz w:val="24"/>
        <w:szCs w:val="24"/>
      </w:rPr>
      <w:fldChar w:fldCharType="separate"/>
    </w:r>
    <w:r w:rsidRPr="009D2F30">
      <w:rPr>
        <w:rFonts w:ascii="Arial" w:hAnsi="Arial" w:cs="Arial"/>
        <w:sz w:val="24"/>
        <w:szCs w:val="24"/>
        <w:lang w:val="es-ES"/>
      </w:rPr>
      <w:t>2</w:t>
    </w:r>
    <w:r w:rsidRPr="009D2F30">
      <w:rPr>
        <w:rFonts w:ascii="Arial" w:hAnsi="Arial" w:cs="Arial"/>
        <w:sz w:val="24"/>
        <w:szCs w:val="24"/>
      </w:rPr>
      <w:fldChar w:fldCharType="end"/>
    </w:r>
  </w:p>
  <w:p w14:paraId="79443402" w14:textId="77777777" w:rsidR="00101022" w:rsidRDefault="001010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390B" w14:textId="77777777" w:rsidR="00940783" w:rsidRDefault="00940783" w:rsidP="00754DBF">
      <w:pPr>
        <w:spacing w:after="0" w:line="240" w:lineRule="auto"/>
      </w:pPr>
      <w:r>
        <w:separator/>
      </w:r>
    </w:p>
  </w:footnote>
  <w:footnote w:type="continuationSeparator" w:id="0">
    <w:p w14:paraId="01E2152F" w14:textId="77777777" w:rsidR="00940783" w:rsidRDefault="00940783" w:rsidP="00754DBF">
      <w:pPr>
        <w:spacing w:after="0" w:line="240" w:lineRule="auto"/>
      </w:pPr>
      <w:r>
        <w:continuationSeparator/>
      </w:r>
    </w:p>
  </w:footnote>
  <w:footnote w:id="1">
    <w:p w14:paraId="3E46160E" w14:textId="77777777" w:rsidR="00754DBF" w:rsidRPr="004A0A6A" w:rsidRDefault="00754DBF" w:rsidP="00F17999">
      <w:pPr>
        <w:pStyle w:val="Textonotapie"/>
        <w:jc w:val="both"/>
        <w:rPr>
          <w:rFonts w:cs="Arial"/>
        </w:rPr>
      </w:pPr>
      <w:r w:rsidRPr="004A0A6A">
        <w:rPr>
          <w:rStyle w:val="Refdenotaalpie"/>
          <w:rFonts w:cs="Arial"/>
        </w:rPr>
        <w:footnoteRef/>
      </w:r>
      <w:r w:rsidRPr="004A0A6A">
        <w:rPr>
          <w:rFonts w:cs="Arial"/>
        </w:rPr>
        <w:t xml:space="preserve"> En adelante, las fechas que se citen corresponden al año dos mil </w:t>
      </w:r>
      <w:r w:rsidR="00074FCF" w:rsidRPr="004A0A6A">
        <w:rPr>
          <w:rFonts w:cs="Arial"/>
        </w:rPr>
        <w:t>veinti</w:t>
      </w:r>
      <w:r w:rsidR="00D96E8A" w:rsidRPr="004A0A6A">
        <w:rPr>
          <w:rFonts w:cs="Arial"/>
        </w:rPr>
        <w:t>séis</w:t>
      </w:r>
      <w:r w:rsidRPr="004A0A6A">
        <w:rPr>
          <w:rFonts w:cs="Arial"/>
        </w:rPr>
        <w:t>, salvo que se indique otra distinta.</w:t>
      </w:r>
    </w:p>
  </w:footnote>
  <w:footnote w:id="2">
    <w:p w14:paraId="21C8F2F3" w14:textId="77777777" w:rsidR="00B26A4D" w:rsidRPr="004A0A6A" w:rsidRDefault="00B26A4D" w:rsidP="00F17999">
      <w:pPr>
        <w:pStyle w:val="Textonotapie"/>
        <w:jc w:val="both"/>
        <w:rPr>
          <w:rFonts w:cs="Arial"/>
        </w:rPr>
      </w:pPr>
      <w:r w:rsidRPr="004A0A6A">
        <w:rPr>
          <w:rStyle w:val="Refdenotaalpie"/>
          <w:rFonts w:cs="Arial"/>
        </w:rPr>
        <w:footnoteRef/>
      </w:r>
      <w:r w:rsidRPr="004A0A6A">
        <w:rPr>
          <w:rFonts w:cs="Arial"/>
        </w:rPr>
        <w:t xml:space="preserve"> En adelante, </w:t>
      </w:r>
      <w:r w:rsidRPr="004A0A6A">
        <w:rPr>
          <w:rFonts w:cs="Arial"/>
          <w:i/>
          <w:iCs/>
        </w:rPr>
        <w:t>Juicio Ciudadano</w:t>
      </w:r>
      <w:r w:rsidRPr="004A0A6A">
        <w:rPr>
          <w:rFonts w:cs="Arial"/>
        </w:rPr>
        <w:t>.</w:t>
      </w:r>
    </w:p>
  </w:footnote>
  <w:footnote w:id="3">
    <w:p w14:paraId="351D2247" w14:textId="77777777" w:rsidR="00996D09" w:rsidRPr="004A0A6A" w:rsidRDefault="00996D09" w:rsidP="00F17999">
      <w:pPr>
        <w:pStyle w:val="Textonotapie"/>
        <w:jc w:val="both"/>
        <w:rPr>
          <w:rFonts w:cs="Arial"/>
        </w:rPr>
      </w:pPr>
      <w:r w:rsidRPr="004A0A6A">
        <w:rPr>
          <w:rStyle w:val="Refdenotaalpie"/>
          <w:rFonts w:cs="Arial"/>
        </w:rPr>
        <w:footnoteRef/>
      </w:r>
      <w:r w:rsidRPr="004A0A6A">
        <w:rPr>
          <w:rFonts w:cs="Arial"/>
        </w:rPr>
        <w:t xml:space="preserve"> En adelante, </w:t>
      </w:r>
      <w:r w:rsidR="00AF71BE" w:rsidRPr="004A0A6A">
        <w:rPr>
          <w:rFonts w:cs="Arial"/>
          <w:i/>
          <w:iCs/>
        </w:rPr>
        <w:t>a</w:t>
      </w:r>
      <w:r w:rsidR="00B54FB3" w:rsidRPr="004A0A6A">
        <w:rPr>
          <w:rFonts w:cs="Arial"/>
          <w:i/>
          <w:iCs/>
        </w:rPr>
        <w:t>ctor</w:t>
      </w:r>
      <w:r w:rsidR="00D96E8A" w:rsidRPr="004A0A6A">
        <w:rPr>
          <w:rFonts w:cs="Arial"/>
          <w:i/>
          <w:iCs/>
        </w:rPr>
        <w:t>a</w:t>
      </w:r>
      <w:r w:rsidRPr="004A0A6A">
        <w:rPr>
          <w:rFonts w:cs="Arial"/>
        </w:rPr>
        <w:t>.</w:t>
      </w:r>
    </w:p>
  </w:footnote>
  <w:footnote w:id="4">
    <w:p w14:paraId="39B8DB01" w14:textId="77777777" w:rsidR="000C5CD8" w:rsidRPr="004A0A6A" w:rsidRDefault="000C5CD8" w:rsidP="00F17999">
      <w:pPr>
        <w:pStyle w:val="Textonotapie"/>
        <w:jc w:val="both"/>
        <w:rPr>
          <w:rFonts w:cs="Arial"/>
          <w:lang w:val="es-ES"/>
        </w:rPr>
      </w:pPr>
      <w:r w:rsidRPr="004A0A6A">
        <w:rPr>
          <w:rStyle w:val="Refdenotaalpie"/>
          <w:rFonts w:cs="Arial"/>
        </w:rPr>
        <w:footnoteRef/>
      </w:r>
      <w:r w:rsidRPr="004A0A6A">
        <w:rPr>
          <w:rFonts w:cs="Arial"/>
        </w:rPr>
        <w:t xml:space="preserve"> </w:t>
      </w:r>
      <w:r w:rsidRPr="004A0A6A">
        <w:rPr>
          <w:rFonts w:cs="Arial"/>
          <w:lang w:val="es-ES"/>
        </w:rPr>
        <w:t xml:space="preserve">En adelante, </w:t>
      </w:r>
      <w:r w:rsidRPr="004A0A6A">
        <w:rPr>
          <w:rFonts w:cs="Arial"/>
          <w:i/>
          <w:iCs/>
          <w:lang w:val="es-ES"/>
        </w:rPr>
        <w:t>Encarga</w:t>
      </w:r>
      <w:r w:rsidR="00F23CEB" w:rsidRPr="004A0A6A">
        <w:rPr>
          <w:rFonts w:cs="Arial"/>
          <w:i/>
          <w:iCs/>
          <w:lang w:val="es-ES"/>
        </w:rPr>
        <w:t>tura</w:t>
      </w:r>
      <w:r w:rsidRPr="004A0A6A">
        <w:rPr>
          <w:rFonts w:cs="Arial"/>
          <w:i/>
          <w:iCs/>
          <w:lang w:val="es-ES"/>
        </w:rPr>
        <w:t xml:space="preserve"> del orden</w:t>
      </w:r>
      <w:r w:rsidRPr="004A0A6A">
        <w:rPr>
          <w:rFonts w:cs="Arial"/>
          <w:lang w:val="es-ES"/>
        </w:rPr>
        <w:t>.</w:t>
      </w:r>
    </w:p>
  </w:footnote>
  <w:footnote w:id="5">
    <w:p w14:paraId="03B68DB5" w14:textId="77777777" w:rsidR="00F00778" w:rsidRPr="004A0A6A" w:rsidRDefault="00F00778" w:rsidP="00F17999">
      <w:pPr>
        <w:pStyle w:val="Textonotapie"/>
        <w:jc w:val="both"/>
        <w:rPr>
          <w:rFonts w:cs="Arial"/>
        </w:rPr>
      </w:pPr>
      <w:r w:rsidRPr="004A0A6A">
        <w:rPr>
          <w:rStyle w:val="Refdenotaalpie"/>
          <w:rFonts w:cs="Arial"/>
        </w:rPr>
        <w:footnoteRef/>
      </w:r>
      <w:r w:rsidRPr="004A0A6A">
        <w:rPr>
          <w:rFonts w:cs="Arial"/>
        </w:rPr>
        <w:t xml:space="preserve"> Visible a foja 8.</w:t>
      </w:r>
    </w:p>
  </w:footnote>
  <w:footnote w:id="6">
    <w:p w14:paraId="0D671227" w14:textId="77777777" w:rsidR="009B079F" w:rsidRPr="004A0A6A" w:rsidRDefault="009B079F" w:rsidP="00F17999">
      <w:pPr>
        <w:pBdr>
          <w:top w:val="nil"/>
          <w:left w:val="nil"/>
          <w:bottom w:val="nil"/>
          <w:right w:val="nil"/>
          <w:between w:val="nil"/>
        </w:pBdr>
        <w:spacing w:after="0" w:line="240" w:lineRule="auto"/>
        <w:jc w:val="both"/>
        <w:rPr>
          <w:rFonts w:ascii="Arial" w:eastAsia="Arial" w:hAnsi="Arial" w:cs="Arial"/>
          <w:color w:val="000000"/>
          <w:sz w:val="20"/>
          <w:szCs w:val="20"/>
        </w:rPr>
      </w:pPr>
      <w:r w:rsidRPr="004A0A6A">
        <w:rPr>
          <w:rStyle w:val="Refdenotaalpie"/>
          <w:rFonts w:ascii="Arial" w:hAnsi="Arial" w:cs="Arial"/>
          <w:sz w:val="20"/>
          <w:szCs w:val="20"/>
        </w:rPr>
        <w:footnoteRef/>
      </w:r>
      <w:r w:rsidRPr="004A0A6A">
        <w:rPr>
          <w:rFonts w:ascii="Arial" w:hAnsi="Arial" w:cs="Arial"/>
          <w:sz w:val="20"/>
          <w:szCs w:val="20"/>
        </w:rPr>
        <w:t xml:space="preserve"> </w:t>
      </w:r>
      <w:r w:rsidRPr="004A0A6A">
        <w:rPr>
          <w:rFonts w:ascii="Arial" w:eastAsia="Arial" w:hAnsi="Arial" w:cs="Arial"/>
          <w:color w:val="000000"/>
          <w:sz w:val="20"/>
          <w:szCs w:val="20"/>
        </w:rPr>
        <w:t>Para los efectos establecidos en el artículo 27 fracción I de la Ley de Justicia en Materia Electoral y de Participación Ciudadana del Estado de Michoacán de Ocampo. -En adelante,</w:t>
      </w:r>
      <w:r w:rsidRPr="004A0A6A">
        <w:rPr>
          <w:rFonts w:ascii="Arial" w:eastAsia="Arial" w:hAnsi="Arial" w:cs="Arial"/>
          <w:i/>
          <w:iCs/>
          <w:color w:val="000000"/>
          <w:sz w:val="20"/>
          <w:szCs w:val="20"/>
        </w:rPr>
        <w:t xml:space="preserve"> Ley de Justicia-</w:t>
      </w:r>
    </w:p>
  </w:footnote>
  <w:footnote w:id="7">
    <w:p w14:paraId="46301AE3" w14:textId="77777777" w:rsidR="00F00778" w:rsidRPr="004A0A6A" w:rsidRDefault="00F00778" w:rsidP="00F17999">
      <w:pPr>
        <w:pStyle w:val="Textonotapie"/>
        <w:jc w:val="both"/>
        <w:rPr>
          <w:rFonts w:cs="Arial"/>
          <w:lang w:val="es-ES"/>
        </w:rPr>
      </w:pPr>
      <w:r w:rsidRPr="004A0A6A">
        <w:rPr>
          <w:rStyle w:val="Refdenotaalpie"/>
          <w:rFonts w:cs="Arial"/>
        </w:rPr>
        <w:footnoteRef/>
      </w:r>
      <w:r w:rsidRPr="004A0A6A">
        <w:rPr>
          <w:rFonts w:cs="Arial"/>
        </w:rPr>
        <w:t xml:space="preserve"> Visible </w:t>
      </w:r>
      <w:r w:rsidR="00055306" w:rsidRPr="004A0A6A">
        <w:rPr>
          <w:rFonts w:cs="Arial"/>
        </w:rPr>
        <w:t>a foja 9.</w:t>
      </w:r>
    </w:p>
  </w:footnote>
  <w:footnote w:id="8">
    <w:p w14:paraId="3E846390" w14:textId="77777777" w:rsidR="00963FAE" w:rsidRPr="004A0A6A" w:rsidRDefault="00963FAE" w:rsidP="00F17999">
      <w:pPr>
        <w:pStyle w:val="Textonotapie"/>
        <w:jc w:val="both"/>
        <w:rPr>
          <w:rFonts w:cs="Arial"/>
        </w:rPr>
      </w:pPr>
      <w:r w:rsidRPr="004A0A6A">
        <w:rPr>
          <w:rStyle w:val="Refdenotaalpie"/>
          <w:rFonts w:cs="Arial"/>
        </w:rPr>
        <w:footnoteRef/>
      </w:r>
      <w:r w:rsidRPr="004A0A6A">
        <w:rPr>
          <w:rFonts w:cs="Arial"/>
        </w:rPr>
        <w:t xml:space="preserve"> </w:t>
      </w:r>
      <w:r w:rsidRPr="004A0A6A">
        <w:rPr>
          <w:rFonts w:cs="Arial"/>
          <w:lang w:val="es-ES"/>
        </w:rPr>
        <w:t xml:space="preserve">Resulta orientadora la jurisprudencia 814, de rubro: </w:t>
      </w:r>
      <w:r w:rsidRPr="004A0A6A">
        <w:rPr>
          <w:rFonts w:cs="Arial"/>
          <w:b/>
          <w:bCs/>
          <w:i/>
          <w:iCs/>
          <w:lang w:val="es-ES"/>
        </w:rPr>
        <w:t>IMPROCEDENCIA, CAUSALES DE. EN EL JUICIO DE AMPARO.</w:t>
      </w:r>
    </w:p>
  </w:footnote>
  <w:footnote w:id="9">
    <w:p w14:paraId="77EC50C5" w14:textId="77777777" w:rsidR="00963FAE" w:rsidRPr="004A0A6A" w:rsidRDefault="00963FAE" w:rsidP="00F17999">
      <w:pPr>
        <w:pStyle w:val="Textonotapie"/>
        <w:jc w:val="both"/>
        <w:rPr>
          <w:rFonts w:cs="Arial"/>
        </w:rPr>
      </w:pPr>
      <w:r w:rsidRPr="004A0A6A">
        <w:rPr>
          <w:rStyle w:val="Refdenotaalpie"/>
          <w:rFonts w:cs="Arial"/>
        </w:rPr>
        <w:footnoteRef/>
      </w:r>
      <w:r w:rsidRPr="004A0A6A">
        <w:rPr>
          <w:rFonts w:cs="Arial"/>
        </w:rPr>
        <w:t xml:space="preserve"> Así como se resolvió el Juicio para la Protección de los Derechos Político-Electorales del Ciudadano TEEM-JDC-001/2024.</w:t>
      </w:r>
    </w:p>
  </w:footnote>
  <w:footnote w:id="10">
    <w:p w14:paraId="3FE37E04" w14:textId="77777777" w:rsidR="003D7475" w:rsidRPr="004A0A6A" w:rsidRDefault="003D7475" w:rsidP="00F17999">
      <w:pPr>
        <w:pStyle w:val="Textonotapie"/>
        <w:jc w:val="both"/>
      </w:pPr>
      <w:r w:rsidRPr="004A0A6A">
        <w:rPr>
          <w:rStyle w:val="Refdenotaalpie"/>
        </w:rPr>
        <w:footnoteRef/>
      </w:r>
      <w:r w:rsidRPr="004A0A6A">
        <w:t xml:space="preserve"> En adelante, </w:t>
      </w:r>
      <w:r w:rsidRPr="004A0A6A">
        <w:rPr>
          <w:i/>
          <w:iCs/>
        </w:rPr>
        <w:t>Sala Toluca</w:t>
      </w:r>
      <w:r w:rsidRPr="004A0A6A">
        <w:t>.</w:t>
      </w:r>
    </w:p>
  </w:footnote>
  <w:footnote w:id="11">
    <w:p w14:paraId="15664163" w14:textId="77777777" w:rsidR="00963FAE" w:rsidRPr="004A0A6A" w:rsidRDefault="00963FAE" w:rsidP="00F17999">
      <w:pPr>
        <w:pStyle w:val="Textonotapie"/>
        <w:jc w:val="both"/>
        <w:rPr>
          <w:rFonts w:cs="Arial"/>
        </w:rPr>
      </w:pPr>
      <w:r w:rsidRPr="004A0A6A">
        <w:rPr>
          <w:rStyle w:val="Refdenotaalpie"/>
          <w:rFonts w:cs="Arial"/>
        </w:rPr>
        <w:footnoteRef/>
      </w:r>
      <w:r w:rsidRPr="004A0A6A">
        <w:rPr>
          <w:rFonts w:cs="Arial"/>
        </w:rPr>
        <w:t xml:space="preserve"> En los juicios ciudadanos ST-JDC-5/2021, ST-JDC-1/2021, ST-JDC-130/2020, entre otros.</w:t>
      </w:r>
    </w:p>
  </w:footnote>
  <w:footnote w:id="12">
    <w:p w14:paraId="0EE735F4" w14:textId="77777777" w:rsidR="002F1275" w:rsidRPr="004A0A6A" w:rsidRDefault="002F1275" w:rsidP="00F17999">
      <w:pPr>
        <w:pStyle w:val="Textonotapie"/>
        <w:jc w:val="both"/>
        <w:rPr>
          <w:rFonts w:cs="Arial"/>
        </w:rPr>
      </w:pPr>
      <w:r w:rsidRPr="004A0A6A">
        <w:rPr>
          <w:rStyle w:val="Refdenotaalpie"/>
          <w:rFonts w:cs="Arial"/>
        </w:rPr>
        <w:footnoteRef/>
      </w:r>
      <w:r w:rsidRPr="004A0A6A">
        <w:rPr>
          <w:rFonts w:cs="Arial"/>
        </w:rPr>
        <w:t xml:space="preserve"> En adelante,</w:t>
      </w:r>
      <w:r w:rsidRPr="004A0A6A">
        <w:rPr>
          <w:rFonts w:cs="Arial"/>
          <w:i/>
          <w:iCs/>
        </w:rPr>
        <w:t xml:space="preserve"> Sala Superior.</w:t>
      </w:r>
    </w:p>
  </w:footnote>
  <w:footnote w:id="13">
    <w:p w14:paraId="570D93F3" w14:textId="77777777" w:rsidR="00963FAE" w:rsidRPr="004A0A6A" w:rsidRDefault="00963FAE" w:rsidP="00F17999">
      <w:pPr>
        <w:pStyle w:val="NormalWeb"/>
        <w:spacing w:after="0" w:line="240" w:lineRule="auto"/>
        <w:jc w:val="both"/>
        <w:rPr>
          <w:rFonts w:ascii="Arial" w:hAnsi="Arial" w:cs="Arial"/>
          <w:sz w:val="20"/>
          <w:szCs w:val="20"/>
        </w:rPr>
      </w:pPr>
      <w:r w:rsidRPr="004A0A6A">
        <w:rPr>
          <w:rStyle w:val="Refdenotaalpie"/>
          <w:rFonts w:ascii="Arial" w:hAnsi="Arial" w:cs="Arial"/>
          <w:sz w:val="20"/>
          <w:szCs w:val="20"/>
        </w:rPr>
        <w:footnoteRef/>
      </w:r>
      <w:r w:rsidRPr="004A0A6A">
        <w:rPr>
          <w:rFonts w:ascii="Arial" w:hAnsi="Arial" w:cs="Arial"/>
          <w:sz w:val="20"/>
          <w:szCs w:val="20"/>
        </w:rPr>
        <w:t xml:space="preserve"> La </w:t>
      </w:r>
      <w:r w:rsidRPr="004A0A6A">
        <w:rPr>
          <w:rFonts w:ascii="Arial" w:hAnsi="Arial" w:cs="Arial"/>
          <w:i/>
          <w:iCs/>
          <w:sz w:val="20"/>
          <w:szCs w:val="20"/>
        </w:rPr>
        <w:t>Sala Superior</w:t>
      </w:r>
      <w:r w:rsidRPr="004A0A6A">
        <w:rPr>
          <w:rFonts w:ascii="Arial" w:hAnsi="Arial" w:cs="Arial"/>
          <w:sz w:val="20"/>
          <w:szCs w:val="20"/>
        </w:rPr>
        <w:t>, en sesión pública celebrada el siete de agosto de dos mil diecinueve, aprobó por unanimidad de votos la jurisprudencia que antecede y la declaró formalmente obligatoria.</w:t>
      </w:r>
      <w:r w:rsidR="00674ED3" w:rsidRPr="004A0A6A">
        <w:rPr>
          <w:rFonts w:ascii="Arial" w:hAnsi="Arial" w:cs="Arial"/>
          <w:b/>
          <w:bCs/>
          <w:sz w:val="20"/>
          <w:szCs w:val="20"/>
          <w:shd w:val="clear" w:color="auto" w:fill="FFFFFF"/>
        </w:rPr>
        <w:t xml:space="preserve"> </w:t>
      </w:r>
      <w:r w:rsidRPr="004A0A6A">
        <w:rPr>
          <w:rFonts w:ascii="Arial" w:hAnsi="Arial" w:cs="Arial"/>
          <w:sz w:val="20"/>
          <w:szCs w:val="20"/>
          <w:shd w:val="clear" w:color="auto" w:fill="FFFFFF"/>
        </w:rPr>
        <w:t>Gaceta de Jurisprudencia y Tesis en materia electoral, Tribunal Electoral del Poder Judicial de la Federación, Año 12, Número 24, 2019, páginas 19 y 20.</w:t>
      </w:r>
    </w:p>
  </w:footnote>
  <w:footnote w:id="14">
    <w:p w14:paraId="3EF1C7F7" w14:textId="77777777" w:rsidR="00963FAE" w:rsidRPr="004A0A6A" w:rsidRDefault="00963FAE" w:rsidP="00F17999">
      <w:pPr>
        <w:pStyle w:val="Textonotapie"/>
        <w:jc w:val="both"/>
        <w:rPr>
          <w:rFonts w:cs="Arial"/>
        </w:rPr>
      </w:pPr>
      <w:r w:rsidRPr="004A0A6A">
        <w:rPr>
          <w:rStyle w:val="Refdenotaalpie"/>
          <w:rFonts w:cs="Arial"/>
        </w:rPr>
        <w:footnoteRef/>
      </w:r>
      <w:r w:rsidRPr="004A0A6A">
        <w:rPr>
          <w:rFonts w:cs="Arial"/>
        </w:rPr>
        <w:t xml:space="preserve"> SUP-REC-90/2020.</w:t>
      </w:r>
    </w:p>
  </w:footnote>
  <w:footnote w:id="15">
    <w:p w14:paraId="5C911DC7" w14:textId="77777777" w:rsidR="00963FAE" w:rsidRPr="004A0A6A" w:rsidRDefault="00963FAE" w:rsidP="00F17999">
      <w:pPr>
        <w:pStyle w:val="Textonotapie"/>
        <w:jc w:val="both"/>
        <w:rPr>
          <w:rFonts w:cs="Arial"/>
          <w:lang w:val="es-ES"/>
        </w:rPr>
      </w:pPr>
      <w:r w:rsidRPr="004A0A6A">
        <w:rPr>
          <w:rStyle w:val="Refdenotaalpie"/>
          <w:rFonts w:cs="Arial"/>
        </w:rPr>
        <w:footnoteRef/>
      </w:r>
      <w:r w:rsidRPr="004A0A6A">
        <w:rPr>
          <w:rFonts w:cs="Arial"/>
        </w:rPr>
        <w:t xml:space="preserve"> </w:t>
      </w:r>
      <w:r w:rsidRPr="004A0A6A">
        <w:rPr>
          <w:rFonts w:cs="Arial"/>
          <w:lang w:val="es-ES"/>
        </w:rPr>
        <w:t>Similar criterio adoptado por el Pleno de este Tribunal al resolver el TEEM-JDC-080/2024 y TEEM-JDC-097/2024 acumulados</w:t>
      </w:r>
      <w:r w:rsidR="002F1275" w:rsidRPr="004A0A6A">
        <w:rPr>
          <w:rFonts w:cs="Arial"/>
          <w:lang w:val="es-ES"/>
        </w:rPr>
        <w:t>; TEEM-JDC-169/2024</w:t>
      </w:r>
      <w:r w:rsidR="00687604" w:rsidRPr="004A0A6A">
        <w:rPr>
          <w:rFonts w:cs="Arial"/>
          <w:lang w:val="es-ES"/>
        </w:rPr>
        <w:t>, entre otros</w:t>
      </w:r>
      <w:r w:rsidRPr="004A0A6A">
        <w:rPr>
          <w:rFonts w:cs="Arial"/>
          <w:lang w:val="es-ES"/>
        </w:rPr>
        <w:t>.</w:t>
      </w:r>
    </w:p>
  </w:footnote>
  <w:footnote w:id="16">
    <w:p w14:paraId="46304D55" w14:textId="77777777" w:rsidR="00D8593D" w:rsidRPr="004A0A6A" w:rsidRDefault="00D8593D" w:rsidP="00F17999">
      <w:pPr>
        <w:pStyle w:val="Textonotapie"/>
        <w:jc w:val="both"/>
        <w:rPr>
          <w:lang w:val="es-ES"/>
        </w:rPr>
      </w:pPr>
      <w:r w:rsidRPr="004A0A6A">
        <w:rPr>
          <w:rStyle w:val="Refdenotaalpie"/>
        </w:rPr>
        <w:footnoteRef/>
      </w:r>
      <w:r w:rsidRPr="004A0A6A">
        <w:t xml:space="preserve"> </w:t>
      </w:r>
      <w:r w:rsidRPr="004A0A6A">
        <w:rPr>
          <w:lang w:val="es-ES"/>
        </w:rPr>
        <w:t xml:space="preserve">En adelante, </w:t>
      </w:r>
      <w:r w:rsidRPr="004A0A6A">
        <w:rPr>
          <w:i/>
          <w:iCs/>
          <w:lang w:val="es-ES"/>
        </w:rPr>
        <w:t>Lineamientos.</w:t>
      </w:r>
    </w:p>
  </w:footnote>
  <w:footnote w:id="17">
    <w:p w14:paraId="4613A140" w14:textId="77777777" w:rsidR="006A7319" w:rsidRPr="004A0A6A" w:rsidRDefault="006A7319" w:rsidP="00F17999">
      <w:pPr>
        <w:pStyle w:val="Textonotapie"/>
        <w:jc w:val="both"/>
        <w:rPr>
          <w:lang w:val="es-ES"/>
        </w:rPr>
      </w:pPr>
      <w:r w:rsidRPr="004A0A6A">
        <w:rPr>
          <w:rStyle w:val="Refdenotaalpie"/>
        </w:rPr>
        <w:footnoteRef/>
      </w:r>
      <w:r w:rsidRPr="004A0A6A">
        <w:t xml:space="preserve"> Sirve de sustento el SG-JDC-071/2024.</w:t>
      </w:r>
    </w:p>
  </w:footnote>
  <w:footnote w:id="18">
    <w:p w14:paraId="7A1DF940" w14:textId="77777777" w:rsidR="003D7475" w:rsidRPr="0004554E" w:rsidRDefault="003D7475" w:rsidP="00F17999">
      <w:pPr>
        <w:pStyle w:val="Textonotapie"/>
        <w:jc w:val="both"/>
        <w:rPr>
          <w:lang w:val="en-US"/>
        </w:rPr>
      </w:pPr>
      <w:r w:rsidRPr="004A0A6A">
        <w:rPr>
          <w:rStyle w:val="Refdenotaalpie"/>
        </w:rPr>
        <w:footnoteRef/>
      </w:r>
      <w:r w:rsidRPr="004A0A6A">
        <w:rPr>
          <w:lang w:val="en-US"/>
        </w:rPr>
        <w:t xml:space="preserve"> </w:t>
      </w:r>
      <w:r w:rsidR="0004554E" w:rsidRPr="004A0A6A">
        <w:rPr>
          <w:lang w:val="en-US"/>
        </w:rPr>
        <w:t>ST-RAP-38/2024 y ST-JDC-54/2026.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3C96" w14:textId="77777777" w:rsidR="00101022" w:rsidRDefault="00101022">
    <w:pPr>
      <w:pStyle w:val="Encabezado"/>
    </w:pPr>
  </w:p>
  <w:p w14:paraId="50A905A8" w14:textId="768CC460" w:rsidR="00101022" w:rsidRDefault="00880856">
    <w:pPr>
      <w:pStyle w:val="Encabezado"/>
    </w:pPr>
    <w:r>
      <w:rPr>
        <w:noProof/>
      </w:rPr>
      <w:drawing>
        <wp:anchor distT="0" distB="0" distL="114300" distR="114300" simplePos="0" relativeHeight="251656704" behindDoc="1" locked="0" layoutInCell="1" allowOverlap="1" wp14:anchorId="0EA2888A" wp14:editId="1583A63A">
          <wp:simplePos x="0" y="0"/>
          <wp:positionH relativeFrom="column">
            <wp:posOffset>4181475</wp:posOffset>
          </wp:positionH>
          <wp:positionV relativeFrom="paragraph">
            <wp:posOffset>10160</wp:posOffset>
          </wp:positionV>
          <wp:extent cx="1257300" cy="746760"/>
          <wp:effectExtent l="0" t="0" r="0" b="0"/>
          <wp:wrapTopAndBottom/>
          <wp:docPr id="11" name="Imagen 7" descr="C:\Users\hpnegra4X\Downloads\LOGO30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hpnegra4X\Downloads\LOGO30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C5CDCB8" wp14:editId="40D16F58">
          <wp:simplePos x="0" y="0"/>
          <wp:positionH relativeFrom="margin">
            <wp:posOffset>0</wp:posOffset>
          </wp:positionH>
          <wp:positionV relativeFrom="paragraph">
            <wp:posOffset>102870</wp:posOffset>
          </wp:positionV>
          <wp:extent cx="1533525" cy="617855"/>
          <wp:effectExtent l="0" t="0" r="0" b="0"/>
          <wp:wrapTopAndBottom/>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525" cy="61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4ADC96" w14:textId="77777777" w:rsidR="00101022" w:rsidRDefault="00101022">
    <w:pPr>
      <w:pStyle w:val="Encabezado"/>
    </w:pPr>
  </w:p>
  <w:p w14:paraId="75FD6F88" w14:textId="77777777" w:rsidR="00101022" w:rsidRDefault="00101022">
    <w:pPr>
      <w:pStyle w:val="Encabezado"/>
    </w:pPr>
  </w:p>
  <w:p w14:paraId="16ACBD27" w14:textId="77777777" w:rsidR="00101022" w:rsidRDefault="00101022">
    <w:pPr>
      <w:pStyle w:val="Encabezado"/>
    </w:pPr>
  </w:p>
  <w:p w14:paraId="7BE147AC" w14:textId="77777777" w:rsidR="00101022" w:rsidRDefault="00101022">
    <w:pPr>
      <w:pStyle w:val="Encabezado"/>
    </w:pPr>
  </w:p>
  <w:p w14:paraId="0C878EC5" w14:textId="34C64B9E" w:rsidR="00101022" w:rsidRDefault="00880856">
    <w:pPr>
      <w:pStyle w:val="Encabezado"/>
    </w:pPr>
    <w:r>
      <w:rPr>
        <w:noProof/>
      </w:rPr>
      <mc:AlternateContent>
        <mc:Choice Requires="wps">
          <w:drawing>
            <wp:anchor distT="0" distB="0" distL="114300" distR="114300" simplePos="0" relativeHeight="251658752" behindDoc="1" locked="0" layoutInCell="1" allowOverlap="1" wp14:anchorId="618C365D" wp14:editId="5DAC4455">
              <wp:simplePos x="0" y="0"/>
              <wp:positionH relativeFrom="page">
                <wp:posOffset>7364730</wp:posOffset>
              </wp:positionH>
              <wp:positionV relativeFrom="paragraph">
                <wp:posOffset>5872480</wp:posOffset>
              </wp:positionV>
              <wp:extent cx="571500" cy="6086475"/>
              <wp:effectExtent l="0" t="0" r="0" b="9525"/>
              <wp:wrapNone/>
              <wp:docPr id="928811277" name="Rectángulo: esquinas diagonales cortada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6086475"/>
                      </a:xfrm>
                      <a:prstGeom prst="snip2DiagRect">
                        <a:avLst/>
                      </a:prstGeom>
                      <a:solidFill>
                        <a:sysClr val="window" lastClr="FFFFFF">
                          <a:lumMod val="50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AE101" id="Rectángulo: esquinas diagonales cortadas 9" o:spid="_x0000_s1026" style="position:absolute;margin-left:579.9pt;margin-top:462.4pt;width:45pt;height:479.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71500,6086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" path="m,l476248,r95252,95252l571500,6086475r,l95252,6086475,,5991223,,xe" fillcolor="#7f7f7f" strokecolor="#7f7f7f" strokeweight="1pt">
              <v:stroke joinstyle="miter"/>
              <v:path arrowok="t" o:connecttype="custom" o:connectlocs="0,0;476248,0;571500,95252;571500,6086475;571500,6086475;95252,6086475;0,5991223;0,0" o:connectangles="0,0,0,0,0,0,0,0"/>
              <w10:wrap anchorx="page"/>
            </v:shape>
          </w:pict>
        </mc:Fallback>
      </mc:AlternateContent>
    </w:r>
    <w:r>
      <w:rPr>
        <w:noProof/>
      </w:rPr>
      <mc:AlternateContent>
        <mc:Choice Requires="wps">
          <w:drawing>
            <wp:anchor distT="0" distB="0" distL="114300" distR="114300" simplePos="0" relativeHeight="251655680" behindDoc="0" locked="0" layoutInCell="1" allowOverlap="1" wp14:anchorId="5B0E7E7A" wp14:editId="527958FF">
              <wp:simplePos x="0" y="0"/>
              <wp:positionH relativeFrom="column">
                <wp:posOffset>6309995</wp:posOffset>
              </wp:positionH>
              <wp:positionV relativeFrom="paragraph">
                <wp:posOffset>5017135</wp:posOffset>
              </wp:positionV>
              <wp:extent cx="1476375" cy="1943100"/>
              <wp:effectExtent l="0" t="0" r="28575" b="19050"/>
              <wp:wrapNone/>
              <wp:docPr id="671866562" name="Franja diagon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943100"/>
                      </a:xfrm>
                      <a:prstGeom prst="diagStrip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76FA0" id="Franja diagonal 7" o:spid="_x0000_s1026" style="position:absolute;margin-left:496.85pt;margin-top:395.05pt;width:116.25pt;height:1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6375,194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" path="m,971550l738188,r738187,l,1943100,,971550xe" fillcolor="window" strokecolor="window" strokeweight="1pt">
              <v:stroke joinstyle="miter"/>
              <v:path arrowok="t" o:connecttype="custom" o:connectlocs="0,971550;738188,0;1476375,0;0,1943100;0,971550" o:connectangles="0,0,0,0,0"/>
            </v:shape>
          </w:pict>
        </mc:Fallback>
      </mc:AlternateContent>
    </w:r>
    <w:r>
      <w:rPr>
        <w:noProof/>
      </w:rPr>
      <mc:AlternateContent>
        <mc:Choice Requires="wps">
          <w:drawing>
            <wp:anchor distT="0" distB="0" distL="114300" distR="114300" simplePos="0" relativeHeight="251654656" behindDoc="1" locked="0" layoutInCell="1" allowOverlap="1" wp14:anchorId="5616EF5A" wp14:editId="0345A8DC">
              <wp:simplePos x="0" y="0"/>
              <wp:positionH relativeFrom="page">
                <wp:posOffset>7383145</wp:posOffset>
              </wp:positionH>
              <wp:positionV relativeFrom="paragraph">
                <wp:posOffset>-448310</wp:posOffset>
              </wp:positionV>
              <wp:extent cx="495300" cy="6353175"/>
              <wp:effectExtent l="0" t="0" r="0" b="9525"/>
              <wp:wrapNone/>
              <wp:docPr id="1919545730" name="Rectángulo: esquinas diagonales cortada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6353175"/>
                      </a:xfrm>
                      <a:prstGeom prst="snip2DiagRect">
                        <a:avLst/>
                      </a:prstGeom>
                      <a:solidFill>
                        <a:srgbClr val="70AD47">
                          <a:lumMod val="75000"/>
                        </a:srgbClr>
                      </a:solidFill>
                      <a:ln w="1270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B67DA" id="Rectángulo: esquinas diagonales cortadas 5" o:spid="_x0000_s1026" style="position:absolute;margin-left:581.35pt;margin-top:-35.3pt;width:39pt;height:500.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495300,63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" path="m,l412748,r82552,82552l495300,6353175r,l82552,6353175,,6270623,,xe" fillcolor="#548235" strokecolor="#548235" strokeweight="1pt">
              <v:stroke joinstyle="miter"/>
              <v:path arrowok="t" o:connecttype="custom" o:connectlocs="0,0;412748,0;495300,82552;495300,6353175;495300,6353175;82552,6353175;0,6270623;0,0" o:connectangles="0,0,0,0,0,0,0,0"/>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BE54" w14:textId="03202AB0" w:rsidR="00101022" w:rsidRPr="00FB3B07" w:rsidRDefault="00880856">
    <w:pPr>
      <w:pStyle w:val="Encabezado"/>
      <w:jc w:val="both"/>
      <w:rPr>
        <w:b/>
        <w:color w:val="A5A5A5"/>
        <w:u w:val="thick" w:color="808080"/>
      </w:rPr>
    </w:pPr>
    <w:r>
      <w:rPr>
        <w:noProof/>
      </w:rPr>
      <w:drawing>
        <wp:anchor distT="0" distB="0" distL="114300" distR="114300" simplePos="0" relativeHeight="251661824" behindDoc="1" locked="0" layoutInCell="1" allowOverlap="1" wp14:anchorId="48E93227" wp14:editId="2BAC114B">
          <wp:simplePos x="0" y="0"/>
          <wp:positionH relativeFrom="column">
            <wp:posOffset>-106045</wp:posOffset>
          </wp:positionH>
          <wp:positionV relativeFrom="paragraph">
            <wp:posOffset>37465</wp:posOffset>
          </wp:positionV>
          <wp:extent cx="2009775" cy="709295"/>
          <wp:effectExtent l="0" t="0" r="0" b="0"/>
          <wp:wrapNone/>
          <wp:docPr id="14" name="Imagen 10" descr="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 descr="Texto&#10;&#10;Descripción generada automáticament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3535CF92" wp14:editId="38896AF0">
              <wp:simplePos x="0" y="0"/>
              <wp:positionH relativeFrom="column">
                <wp:posOffset>6322695</wp:posOffset>
              </wp:positionH>
              <wp:positionV relativeFrom="paragraph">
                <wp:posOffset>5188585</wp:posOffset>
              </wp:positionV>
              <wp:extent cx="1069340" cy="1285875"/>
              <wp:effectExtent l="0" t="0" r="16510" b="28575"/>
              <wp:wrapNone/>
              <wp:docPr id="389629183" name="Franja diagon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340" cy="1285875"/>
                      </a:xfrm>
                      <a:prstGeom prst="diagStrip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DEADD" id="Franja diagonal 3" o:spid="_x0000_s1026" style="position:absolute;margin-left:497.85pt;margin-top:408.55pt;width:84.2pt;height:10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9340,128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" path="m,642938l534670,r534670,l,1285875,,642938xe" fillcolor="window" strokecolor="window" strokeweight="1pt">
              <v:stroke joinstyle="miter"/>
              <v:path arrowok="t" o:connecttype="custom" o:connectlocs="0,642938;534670,0;1069340,0;0,1285875;0,642938" o:connectangles="0,0,0,0,0"/>
            </v:shape>
          </w:pict>
        </mc:Fallback>
      </mc:AlternateContent>
    </w:r>
    <w:r w:rsidR="0063682F" w:rsidRPr="00FB3B07">
      <w:rPr>
        <w:b/>
        <w:color w:val="A5A5A5"/>
        <w:u w:val="thick" w:color="808080"/>
      </w:rPr>
      <w:t xml:space="preserve">   </w:t>
    </w:r>
  </w:p>
  <w:p w14:paraId="52145C21" w14:textId="77777777" w:rsidR="008A4EF0" w:rsidRDefault="0051382C" w:rsidP="0051382C">
    <w:pPr>
      <w:pStyle w:val="Encabezado"/>
      <w:tabs>
        <w:tab w:val="left" w:pos="2550"/>
      </w:tabs>
      <w:rPr>
        <w:noProof/>
      </w:rPr>
    </w:pPr>
    <w:r>
      <w:rPr>
        <w:noProof/>
      </w:rPr>
      <w:tab/>
    </w:r>
  </w:p>
  <w:p w14:paraId="721F3FFE" w14:textId="31CDCE58" w:rsidR="00DB3153" w:rsidRPr="009C4505" w:rsidRDefault="00880856" w:rsidP="00DB3153">
    <w:pPr>
      <w:pStyle w:val="Encabezado"/>
      <w:jc w:val="right"/>
      <w:rPr>
        <w:rFonts w:ascii="Arial" w:hAnsi="Arial" w:cs="Arial"/>
        <w:b/>
        <w:bCs/>
        <w:color w:val="404040"/>
      </w:rPr>
    </w:pPr>
    <w:r>
      <w:rPr>
        <w:noProof/>
      </w:rPr>
      <mc:AlternateContent>
        <mc:Choice Requires="wps">
          <w:drawing>
            <wp:anchor distT="0" distB="0" distL="114300" distR="114300" simplePos="0" relativeHeight="251659776" behindDoc="0" locked="0" layoutInCell="1" allowOverlap="1" wp14:anchorId="6C68DFDD" wp14:editId="52C02EBC">
              <wp:simplePos x="0" y="0"/>
              <wp:positionH relativeFrom="column">
                <wp:posOffset>5716270</wp:posOffset>
              </wp:positionH>
              <wp:positionV relativeFrom="paragraph">
                <wp:posOffset>3973830</wp:posOffset>
              </wp:positionV>
              <wp:extent cx="1190625" cy="1820545"/>
              <wp:effectExtent l="0" t="0" r="28575" b="46355"/>
              <wp:wrapNone/>
              <wp:docPr id="909006129" name="Franja diagon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820545"/>
                      </a:xfrm>
                      <a:prstGeom prst="diagStrip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791A7" id="Franja diagonal 1" o:spid="_x0000_s1026" style="position:absolute;margin-left:450.1pt;margin-top:312.9pt;width:93.75pt;height:14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90625,182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" path="m,910273l595313,r595312,l,1820545,,910273xe" fillcolor="window" strokecolor="window" strokeweight="1pt">
              <v:stroke joinstyle="miter"/>
              <v:path arrowok="t" o:connecttype="custom" o:connectlocs="0,910273;595313,0;1190625,0;0,1820545;0,910273" o:connectangles="0,0,0,0,0"/>
            </v:shape>
          </w:pict>
        </mc:Fallback>
      </mc:AlternateContent>
    </w:r>
    <w:r w:rsidR="00DB3153" w:rsidRPr="009C4505">
      <w:rPr>
        <w:rFonts w:ascii="Arial" w:hAnsi="Arial" w:cs="Arial"/>
        <w:b/>
        <w:bCs/>
        <w:color w:val="767171"/>
      </w:rPr>
      <w:t>TEEM-</w:t>
    </w:r>
    <w:r w:rsidR="004A5ABC">
      <w:rPr>
        <w:rFonts w:ascii="Arial" w:hAnsi="Arial" w:cs="Arial"/>
        <w:b/>
        <w:bCs/>
        <w:color w:val="767171"/>
      </w:rPr>
      <w:t>JDC-0</w:t>
    </w:r>
    <w:r w:rsidR="00055306">
      <w:rPr>
        <w:rFonts w:ascii="Arial" w:hAnsi="Arial" w:cs="Arial"/>
        <w:b/>
        <w:bCs/>
        <w:color w:val="767171"/>
      </w:rPr>
      <w:t>44</w:t>
    </w:r>
    <w:r w:rsidR="00DB3153" w:rsidRPr="009C4505">
      <w:rPr>
        <w:rFonts w:ascii="Arial" w:hAnsi="Arial" w:cs="Arial"/>
        <w:b/>
        <w:bCs/>
        <w:color w:val="767171"/>
      </w:rPr>
      <w:t>/202</w:t>
    </w:r>
    <w:r w:rsidR="00055306">
      <w:rPr>
        <w:rFonts w:ascii="Arial" w:hAnsi="Arial" w:cs="Arial"/>
        <w:b/>
        <w:bCs/>
        <w:color w:val="767171"/>
      </w:rPr>
      <w:t>6</w:t>
    </w:r>
  </w:p>
  <w:p w14:paraId="33E6E398" w14:textId="77777777" w:rsidR="007823FA" w:rsidRDefault="007823FA" w:rsidP="0051382C">
    <w:pPr>
      <w:pStyle w:val="Encabezado"/>
      <w:rPr>
        <w:rFonts w:ascii="Arial" w:hAnsi="Arial" w:cs="Arial"/>
        <w:b/>
        <w:bCs/>
        <w:color w:val="767171"/>
        <w:sz w:val="14"/>
        <w:szCs w:val="14"/>
      </w:rPr>
    </w:pPr>
  </w:p>
  <w:p w14:paraId="3BB5FC7C" w14:textId="77777777" w:rsidR="000D3D0F" w:rsidRDefault="000D3D0F" w:rsidP="0051382C">
    <w:pPr>
      <w:pStyle w:val="Encabezado"/>
      <w:rPr>
        <w:rFonts w:ascii="Arial" w:hAnsi="Arial" w:cs="Arial"/>
        <w:b/>
        <w:bCs/>
        <w:color w:val="767171"/>
        <w:sz w:val="14"/>
        <w:szCs w:val="14"/>
      </w:rPr>
    </w:pPr>
  </w:p>
  <w:p w14:paraId="4FA3F8B6" w14:textId="77777777" w:rsidR="000D3D0F" w:rsidRPr="000D3D0F" w:rsidRDefault="000D3D0F" w:rsidP="0051382C">
    <w:pPr>
      <w:pStyle w:val="Encabezado"/>
      <w:rPr>
        <w:rFonts w:ascii="Arial" w:hAnsi="Arial" w:cs="Arial"/>
        <w:b/>
        <w:bCs/>
        <w:color w:val="767171"/>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56E3" w14:textId="77777777" w:rsidR="007823FA" w:rsidRDefault="007823FA">
    <w:pPr>
      <w:pStyle w:val="Encabezado"/>
    </w:pPr>
  </w:p>
  <w:p w14:paraId="4CD70DB1" w14:textId="587C8097" w:rsidR="007A6AD8" w:rsidRDefault="00880856">
    <w:pPr>
      <w:pStyle w:val="Encabezado"/>
      <w:rPr>
        <w:noProof/>
      </w:rPr>
    </w:pPr>
    <w:r>
      <w:rPr>
        <w:noProof/>
      </w:rPr>
      <w:drawing>
        <wp:anchor distT="0" distB="0" distL="114300" distR="114300" simplePos="0" relativeHeight="251660800" behindDoc="1" locked="0" layoutInCell="1" allowOverlap="1" wp14:anchorId="0E611A99" wp14:editId="1229610A">
          <wp:simplePos x="0" y="0"/>
          <wp:positionH relativeFrom="column">
            <wp:posOffset>27305</wp:posOffset>
          </wp:positionH>
          <wp:positionV relativeFrom="paragraph">
            <wp:posOffset>75565</wp:posOffset>
          </wp:positionV>
          <wp:extent cx="2009775" cy="709295"/>
          <wp:effectExtent l="0" t="0" r="0" b="0"/>
          <wp:wrapNone/>
          <wp:docPr id="13" name="Imagen 10" descr="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 descr="Texto&#10;&#10;Descripción generada automáticament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352739" w14:textId="77777777" w:rsidR="0051382C" w:rsidRDefault="0051382C">
    <w:pPr>
      <w:pStyle w:val="Encabezado"/>
      <w:rPr>
        <w:noProof/>
      </w:rPr>
    </w:pPr>
  </w:p>
  <w:p w14:paraId="1F2EB370" w14:textId="77777777" w:rsidR="007A6AD8" w:rsidRDefault="007A6AD8">
    <w:pPr>
      <w:pStyle w:val="Encabezado"/>
      <w:rPr>
        <w:noProof/>
      </w:rPr>
    </w:pPr>
  </w:p>
  <w:p w14:paraId="5DA6A1BC" w14:textId="77777777" w:rsidR="007823FA" w:rsidRDefault="007823FA">
    <w:pPr>
      <w:pStyle w:val="Encabezado"/>
    </w:pPr>
  </w:p>
  <w:p w14:paraId="5C977F2A" w14:textId="77777777" w:rsidR="007823FA" w:rsidRDefault="007823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B88"/>
    <w:multiLevelType w:val="hybridMultilevel"/>
    <w:tmpl w:val="6BA064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343B9E"/>
    <w:multiLevelType w:val="hybridMultilevel"/>
    <w:tmpl w:val="E94E19FA"/>
    <w:lvl w:ilvl="0" w:tplc="DADE2128">
      <w:start w:val="1"/>
      <w:numFmt w:val="decimal"/>
      <w:lvlText w:val="%1."/>
      <w:lvlJc w:val="left"/>
      <w:pPr>
        <w:ind w:left="1080" w:hanging="360"/>
      </w:pPr>
      <w:rPr>
        <w:rFonts w:hint="default"/>
        <w:b/>
        <w:bCs/>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6896F04"/>
    <w:multiLevelType w:val="hybridMultilevel"/>
    <w:tmpl w:val="D8E2062C"/>
    <w:lvl w:ilvl="0" w:tplc="375E83E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F3148A"/>
    <w:multiLevelType w:val="hybridMultilevel"/>
    <w:tmpl w:val="17684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777375"/>
    <w:multiLevelType w:val="hybridMultilevel"/>
    <w:tmpl w:val="FCF49EE2"/>
    <w:lvl w:ilvl="0" w:tplc="2E0CD40E">
      <w:start w:val="1"/>
      <w:numFmt w:val="lowerLetter"/>
      <w:lvlText w:val="%1)"/>
      <w:lvlJc w:val="left"/>
      <w:pPr>
        <w:ind w:left="720" w:hanging="360"/>
      </w:pPr>
      <w:rPr>
        <w:b/>
      </w:rPr>
    </w:lvl>
    <w:lvl w:ilvl="1" w:tplc="C85E4966">
      <w:start w:val="1"/>
      <w:numFmt w:val="decimal"/>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B2656D"/>
    <w:multiLevelType w:val="hybridMultilevel"/>
    <w:tmpl w:val="263E7216"/>
    <w:lvl w:ilvl="0" w:tplc="4F0CFFCC">
      <w:start w:val="1"/>
      <w:numFmt w:val="decimal"/>
      <w:lvlText w:val="%1."/>
      <w:lvlJc w:val="left"/>
      <w:pPr>
        <w:ind w:left="720" w:hanging="360"/>
      </w:pPr>
      <w:rPr>
        <w:rFonts w:hint="default"/>
        <w:b/>
        <w:bCs/>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F5A32D6"/>
    <w:multiLevelType w:val="hybridMultilevel"/>
    <w:tmpl w:val="07EE723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03D1CF3"/>
    <w:multiLevelType w:val="hybridMultilevel"/>
    <w:tmpl w:val="ED2416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D77201"/>
    <w:multiLevelType w:val="hybridMultilevel"/>
    <w:tmpl w:val="C1047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4A83022"/>
    <w:multiLevelType w:val="hybridMultilevel"/>
    <w:tmpl w:val="4260E4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CC6085"/>
    <w:multiLevelType w:val="hybridMultilevel"/>
    <w:tmpl w:val="505A250A"/>
    <w:lvl w:ilvl="0" w:tplc="6352D58A">
      <w:start w:val="17"/>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443B1C"/>
    <w:multiLevelType w:val="hybridMultilevel"/>
    <w:tmpl w:val="9AFE7C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472F07"/>
    <w:multiLevelType w:val="hybridMultilevel"/>
    <w:tmpl w:val="AE9E6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D1444A1"/>
    <w:multiLevelType w:val="hybridMultilevel"/>
    <w:tmpl w:val="77AEE0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393CF8"/>
    <w:multiLevelType w:val="hybridMultilevel"/>
    <w:tmpl w:val="84A8A23C"/>
    <w:lvl w:ilvl="0" w:tplc="080A000F">
      <w:start w:val="1"/>
      <w:numFmt w:val="decimal"/>
      <w:lvlText w:val="%1."/>
      <w:lvlJc w:val="left"/>
      <w:pPr>
        <w:ind w:left="1080" w:hanging="360"/>
      </w:pPr>
      <w:rPr>
        <w:b/>
      </w:rPr>
    </w:lvl>
    <w:lvl w:ilvl="1" w:tplc="C85E4966">
      <w:start w:val="1"/>
      <w:numFmt w:val="decimal"/>
      <w:lvlText w:val="%2."/>
      <w:lvlJc w:val="left"/>
      <w:pPr>
        <w:ind w:left="2148" w:hanging="708"/>
      </w:pPr>
      <w:rPr>
        <w:rFonts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1FD15EC4"/>
    <w:multiLevelType w:val="hybridMultilevel"/>
    <w:tmpl w:val="A19EA43E"/>
    <w:lvl w:ilvl="0" w:tplc="080A0013">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4201842"/>
    <w:multiLevelType w:val="hybridMultilevel"/>
    <w:tmpl w:val="9DCC1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B301A4"/>
    <w:multiLevelType w:val="hybridMultilevel"/>
    <w:tmpl w:val="2256A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1A66B0"/>
    <w:multiLevelType w:val="hybridMultilevel"/>
    <w:tmpl w:val="A2DC6F16"/>
    <w:lvl w:ilvl="0" w:tplc="0D4A5342">
      <w:start w:val="4"/>
      <w:numFmt w:val="upperRoman"/>
      <w:lvlText w:val="%1."/>
      <w:lvlJc w:val="left"/>
      <w:pPr>
        <w:ind w:left="1800" w:hanging="720"/>
      </w:pPr>
      <w:rPr>
        <w:rFonts w:eastAsia="Times New Roman"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2B3D7080"/>
    <w:multiLevelType w:val="hybridMultilevel"/>
    <w:tmpl w:val="1C5423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2C0584"/>
    <w:multiLevelType w:val="hybridMultilevel"/>
    <w:tmpl w:val="97EC9EE8"/>
    <w:lvl w:ilvl="0" w:tplc="100CD91C">
      <w:start w:val="4"/>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381B54"/>
    <w:multiLevelType w:val="hybridMultilevel"/>
    <w:tmpl w:val="820EEBC4"/>
    <w:lvl w:ilvl="0" w:tplc="CDA01B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C7138B"/>
    <w:multiLevelType w:val="multilevel"/>
    <w:tmpl w:val="E5B03BC2"/>
    <w:lvl w:ilvl="0">
      <w:start w:val="2"/>
      <w:numFmt w:val="upperRoman"/>
      <w:lvlText w:val="%1."/>
      <w:lvlJc w:val="left"/>
      <w:pPr>
        <w:ind w:left="1800" w:hanging="720"/>
      </w:pPr>
      <w:rPr>
        <w:rFonts w:hint="default"/>
        <w:b/>
        <w:bCs/>
      </w:rPr>
    </w:lvl>
    <w:lvl w:ilvl="1">
      <w:start w:val="3"/>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3240" w:hanging="2160"/>
      </w:pPr>
      <w:rPr>
        <w:rFonts w:hint="default"/>
        <w:b/>
      </w:rPr>
    </w:lvl>
  </w:abstractNum>
  <w:abstractNum w:abstractNumId="23" w15:restartNumberingAfterBreak="0">
    <w:nsid w:val="3A186564"/>
    <w:multiLevelType w:val="hybridMultilevel"/>
    <w:tmpl w:val="4C1C37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B01251"/>
    <w:multiLevelType w:val="hybridMultilevel"/>
    <w:tmpl w:val="C4962C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5740A3"/>
    <w:multiLevelType w:val="hybridMultilevel"/>
    <w:tmpl w:val="D756A1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B551B8"/>
    <w:multiLevelType w:val="hybridMultilevel"/>
    <w:tmpl w:val="50B6BACC"/>
    <w:lvl w:ilvl="0" w:tplc="080A0017">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916244"/>
    <w:multiLevelType w:val="hybridMultilevel"/>
    <w:tmpl w:val="68F274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947AD2"/>
    <w:multiLevelType w:val="hybridMultilevel"/>
    <w:tmpl w:val="8AAEBFF0"/>
    <w:lvl w:ilvl="0" w:tplc="CDC2348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5362A6"/>
    <w:multiLevelType w:val="hybridMultilevel"/>
    <w:tmpl w:val="E06669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4B1D2A"/>
    <w:multiLevelType w:val="hybridMultilevel"/>
    <w:tmpl w:val="24647724"/>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B65C75"/>
    <w:multiLevelType w:val="hybridMultilevel"/>
    <w:tmpl w:val="A280B816"/>
    <w:lvl w:ilvl="0" w:tplc="080A0017">
      <w:start w:val="1"/>
      <w:numFmt w:val="lowerLetter"/>
      <w:lvlText w:val="%1)"/>
      <w:lvlJc w:val="left"/>
      <w:pPr>
        <w:ind w:left="1778" w:hanging="360"/>
      </w:p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2" w15:restartNumberingAfterBreak="0">
    <w:nsid w:val="58087BE6"/>
    <w:multiLevelType w:val="hybridMultilevel"/>
    <w:tmpl w:val="BD9EC9C8"/>
    <w:lvl w:ilvl="0" w:tplc="8EA0FEB8">
      <w:start w:val="1"/>
      <w:numFmt w:val="decimal"/>
      <w:lvlText w:val="%1."/>
      <w:lvlJc w:val="left"/>
      <w:pPr>
        <w:ind w:left="720" w:hanging="360"/>
      </w:pPr>
      <w:rPr>
        <w:rFonts w:ascii="Arial" w:hAnsi="Arial" w:cs="Arial" w:hint="default"/>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0E2E09"/>
    <w:multiLevelType w:val="hybridMultilevel"/>
    <w:tmpl w:val="E69A2AFE"/>
    <w:lvl w:ilvl="0" w:tplc="080A0017">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290541"/>
    <w:multiLevelType w:val="hybridMultilevel"/>
    <w:tmpl w:val="9FDEA540"/>
    <w:lvl w:ilvl="0" w:tplc="DCD4437C">
      <w:start w:val="1"/>
      <w:numFmt w:val="upperRoman"/>
      <w:lvlText w:val="%1."/>
      <w:lvlJc w:val="left"/>
      <w:pPr>
        <w:ind w:left="1080" w:hanging="720"/>
      </w:pPr>
      <w:rPr>
        <w:rFonts w:eastAsia="Arial MT" w:hint="default"/>
        <w:b/>
        <w:bCs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7267B1"/>
    <w:multiLevelType w:val="hybridMultilevel"/>
    <w:tmpl w:val="C67AE872"/>
    <w:lvl w:ilvl="0" w:tplc="E452A6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B44477"/>
    <w:multiLevelType w:val="hybridMultilevel"/>
    <w:tmpl w:val="6826D7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8778F7"/>
    <w:multiLevelType w:val="hybridMultilevel"/>
    <w:tmpl w:val="B9DE2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AC960CD"/>
    <w:multiLevelType w:val="hybridMultilevel"/>
    <w:tmpl w:val="24647724"/>
    <w:lvl w:ilvl="0" w:tplc="080A000F">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656096"/>
    <w:multiLevelType w:val="hybridMultilevel"/>
    <w:tmpl w:val="AF6437B4"/>
    <w:lvl w:ilvl="0" w:tplc="6748D3B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8440F3"/>
    <w:multiLevelType w:val="hybridMultilevel"/>
    <w:tmpl w:val="BC7211C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977BCB"/>
    <w:multiLevelType w:val="hybridMultilevel"/>
    <w:tmpl w:val="FB1615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A75A75"/>
    <w:multiLevelType w:val="hybridMultilevel"/>
    <w:tmpl w:val="7AB28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1C862FD"/>
    <w:multiLevelType w:val="hybridMultilevel"/>
    <w:tmpl w:val="B67C3C8C"/>
    <w:lvl w:ilvl="0" w:tplc="DADE2128">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397314B"/>
    <w:multiLevelType w:val="hybridMultilevel"/>
    <w:tmpl w:val="A280B816"/>
    <w:lvl w:ilvl="0" w:tplc="080A0017">
      <w:start w:val="1"/>
      <w:numFmt w:val="lowerLetter"/>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5" w15:restartNumberingAfterBreak="0">
    <w:nsid w:val="7ABD7F54"/>
    <w:multiLevelType w:val="hybridMultilevel"/>
    <w:tmpl w:val="D8E2062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5F7170"/>
    <w:multiLevelType w:val="hybridMultilevel"/>
    <w:tmpl w:val="8478503A"/>
    <w:lvl w:ilvl="0" w:tplc="1DE2A63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7B133B"/>
    <w:multiLevelType w:val="multilevel"/>
    <w:tmpl w:val="011A82B4"/>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60477028">
    <w:abstractNumId w:val="28"/>
  </w:num>
  <w:num w:numId="2" w16cid:durableId="1387870732">
    <w:abstractNumId w:val="4"/>
  </w:num>
  <w:num w:numId="3" w16cid:durableId="391201085">
    <w:abstractNumId w:val="14"/>
  </w:num>
  <w:num w:numId="4" w16cid:durableId="2015959325">
    <w:abstractNumId w:val="41"/>
  </w:num>
  <w:num w:numId="5" w16cid:durableId="825783026">
    <w:abstractNumId w:val="0"/>
  </w:num>
  <w:num w:numId="6" w16cid:durableId="90317374">
    <w:abstractNumId w:val="39"/>
  </w:num>
  <w:num w:numId="7" w16cid:durableId="1450784654">
    <w:abstractNumId w:val="19"/>
  </w:num>
  <w:num w:numId="8" w16cid:durableId="1879316637">
    <w:abstractNumId w:val="36"/>
  </w:num>
  <w:num w:numId="9" w16cid:durableId="1888100975">
    <w:abstractNumId w:val="7"/>
  </w:num>
  <w:num w:numId="10" w16cid:durableId="704866468">
    <w:abstractNumId w:val="32"/>
  </w:num>
  <w:num w:numId="11" w16cid:durableId="670914860">
    <w:abstractNumId w:val="40"/>
  </w:num>
  <w:num w:numId="12" w16cid:durableId="991908690">
    <w:abstractNumId w:val="9"/>
  </w:num>
  <w:num w:numId="13" w16cid:durableId="1116362843">
    <w:abstractNumId w:val="25"/>
  </w:num>
  <w:num w:numId="14" w16cid:durableId="1743016349">
    <w:abstractNumId w:val="2"/>
  </w:num>
  <w:num w:numId="15" w16cid:durableId="1254243847">
    <w:abstractNumId w:val="45"/>
  </w:num>
  <w:num w:numId="16" w16cid:durableId="1708488958">
    <w:abstractNumId w:val="5"/>
  </w:num>
  <w:num w:numId="17" w16cid:durableId="2100251080">
    <w:abstractNumId w:val="15"/>
  </w:num>
  <w:num w:numId="18" w16cid:durableId="1239171685">
    <w:abstractNumId w:val="46"/>
  </w:num>
  <w:num w:numId="19" w16cid:durableId="1742872110">
    <w:abstractNumId w:val="1"/>
  </w:num>
  <w:num w:numId="20" w16cid:durableId="1923371542">
    <w:abstractNumId w:val="11"/>
  </w:num>
  <w:num w:numId="21" w16cid:durableId="1254775786">
    <w:abstractNumId w:val="37"/>
  </w:num>
  <w:num w:numId="22" w16cid:durableId="1911884100">
    <w:abstractNumId w:val="3"/>
  </w:num>
  <w:num w:numId="23" w16cid:durableId="490633950">
    <w:abstractNumId w:val="17"/>
  </w:num>
  <w:num w:numId="24" w16cid:durableId="1832985981">
    <w:abstractNumId w:val="12"/>
  </w:num>
  <w:num w:numId="25" w16cid:durableId="1846826781">
    <w:abstractNumId w:val="8"/>
  </w:num>
  <w:num w:numId="26" w16cid:durableId="1202206902">
    <w:abstractNumId w:val="16"/>
  </w:num>
  <w:num w:numId="27" w16cid:durableId="1685135949">
    <w:abstractNumId w:val="42"/>
  </w:num>
  <w:num w:numId="28" w16cid:durableId="445927852">
    <w:abstractNumId w:val="10"/>
  </w:num>
  <w:num w:numId="29" w16cid:durableId="1905484729">
    <w:abstractNumId w:val="20"/>
  </w:num>
  <w:num w:numId="30" w16cid:durableId="2120490096">
    <w:abstractNumId w:val="21"/>
  </w:num>
  <w:num w:numId="31" w16cid:durableId="583953501">
    <w:abstractNumId w:val="31"/>
  </w:num>
  <w:num w:numId="32" w16cid:durableId="2107648940">
    <w:abstractNumId w:val="44"/>
  </w:num>
  <w:num w:numId="33" w16cid:durableId="656304579">
    <w:abstractNumId w:val="6"/>
  </w:num>
  <w:num w:numId="34" w16cid:durableId="878709120">
    <w:abstractNumId w:val="23"/>
  </w:num>
  <w:num w:numId="35" w16cid:durableId="485898440">
    <w:abstractNumId w:val="24"/>
  </w:num>
  <w:num w:numId="36" w16cid:durableId="4639603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1271502">
    <w:abstractNumId w:val="13"/>
  </w:num>
  <w:num w:numId="38" w16cid:durableId="1770197603">
    <w:abstractNumId w:val="29"/>
  </w:num>
  <w:num w:numId="39" w16cid:durableId="552471140">
    <w:abstractNumId w:val="38"/>
  </w:num>
  <w:num w:numId="40" w16cid:durableId="1489058751">
    <w:abstractNumId w:val="26"/>
  </w:num>
  <w:num w:numId="41" w16cid:durableId="1221478366">
    <w:abstractNumId w:val="30"/>
  </w:num>
  <w:num w:numId="42" w16cid:durableId="1383479598">
    <w:abstractNumId w:val="33"/>
  </w:num>
  <w:num w:numId="43" w16cid:durableId="1306738037">
    <w:abstractNumId w:val="34"/>
  </w:num>
  <w:num w:numId="44" w16cid:durableId="1750226950">
    <w:abstractNumId w:val="27"/>
  </w:num>
  <w:num w:numId="45" w16cid:durableId="800416326">
    <w:abstractNumId w:val="22"/>
  </w:num>
  <w:num w:numId="46" w16cid:durableId="1385058621">
    <w:abstractNumId w:val="47"/>
  </w:num>
  <w:num w:numId="47" w16cid:durableId="1670672771">
    <w:abstractNumId w:val="35"/>
  </w:num>
  <w:num w:numId="48" w16cid:durableId="496933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DBF"/>
    <w:rsid w:val="00000AB7"/>
    <w:rsid w:val="00016497"/>
    <w:rsid w:val="00016C63"/>
    <w:rsid w:val="00020359"/>
    <w:rsid w:val="00021C64"/>
    <w:rsid w:val="0002627D"/>
    <w:rsid w:val="00032648"/>
    <w:rsid w:val="0003412D"/>
    <w:rsid w:val="00034726"/>
    <w:rsid w:val="0004506A"/>
    <w:rsid w:val="0004554E"/>
    <w:rsid w:val="0004784D"/>
    <w:rsid w:val="00047CC1"/>
    <w:rsid w:val="00055306"/>
    <w:rsid w:val="00057316"/>
    <w:rsid w:val="000659FD"/>
    <w:rsid w:val="00071692"/>
    <w:rsid w:val="00071A79"/>
    <w:rsid w:val="000736BF"/>
    <w:rsid w:val="00074FCF"/>
    <w:rsid w:val="00075EAC"/>
    <w:rsid w:val="0009312D"/>
    <w:rsid w:val="00093D80"/>
    <w:rsid w:val="00093FEA"/>
    <w:rsid w:val="000A140B"/>
    <w:rsid w:val="000A1420"/>
    <w:rsid w:val="000B0103"/>
    <w:rsid w:val="000B1F84"/>
    <w:rsid w:val="000C2F08"/>
    <w:rsid w:val="000C42AD"/>
    <w:rsid w:val="000C5CD8"/>
    <w:rsid w:val="000D28D0"/>
    <w:rsid w:val="000D3D0F"/>
    <w:rsid w:val="000E06F8"/>
    <w:rsid w:val="000E1951"/>
    <w:rsid w:val="000E1F5E"/>
    <w:rsid w:val="000E51B0"/>
    <w:rsid w:val="000E6814"/>
    <w:rsid w:val="000F249A"/>
    <w:rsid w:val="000F6943"/>
    <w:rsid w:val="00100E75"/>
    <w:rsid w:val="00101022"/>
    <w:rsid w:val="00101361"/>
    <w:rsid w:val="00101B39"/>
    <w:rsid w:val="00106D2E"/>
    <w:rsid w:val="00110A26"/>
    <w:rsid w:val="001136F6"/>
    <w:rsid w:val="001238C5"/>
    <w:rsid w:val="001278A4"/>
    <w:rsid w:val="00131237"/>
    <w:rsid w:val="00134492"/>
    <w:rsid w:val="0014100E"/>
    <w:rsid w:val="00141023"/>
    <w:rsid w:val="00146206"/>
    <w:rsid w:val="00150821"/>
    <w:rsid w:val="001576C7"/>
    <w:rsid w:val="00160886"/>
    <w:rsid w:val="00161DAF"/>
    <w:rsid w:val="00167D1D"/>
    <w:rsid w:val="001721E1"/>
    <w:rsid w:val="00176C1B"/>
    <w:rsid w:val="0017797D"/>
    <w:rsid w:val="00177BA1"/>
    <w:rsid w:val="0018340E"/>
    <w:rsid w:val="00195D58"/>
    <w:rsid w:val="001966CC"/>
    <w:rsid w:val="001A0AEF"/>
    <w:rsid w:val="001A17ED"/>
    <w:rsid w:val="001A6044"/>
    <w:rsid w:val="001B18B1"/>
    <w:rsid w:val="001C11CA"/>
    <w:rsid w:val="001C45A5"/>
    <w:rsid w:val="001C6DBF"/>
    <w:rsid w:val="001D5CA7"/>
    <w:rsid w:val="001E154D"/>
    <w:rsid w:val="001F0C37"/>
    <w:rsid w:val="002057C4"/>
    <w:rsid w:val="002067C2"/>
    <w:rsid w:val="002160F4"/>
    <w:rsid w:val="002220C4"/>
    <w:rsid w:val="00230BE5"/>
    <w:rsid w:val="00232BE1"/>
    <w:rsid w:val="00237DEF"/>
    <w:rsid w:val="00240182"/>
    <w:rsid w:val="0024160B"/>
    <w:rsid w:val="00242539"/>
    <w:rsid w:val="002452EE"/>
    <w:rsid w:val="002459DF"/>
    <w:rsid w:val="00246DA7"/>
    <w:rsid w:val="00255F43"/>
    <w:rsid w:val="00255FAD"/>
    <w:rsid w:val="00260AF6"/>
    <w:rsid w:val="00263667"/>
    <w:rsid w:val="00264CBD"/>
    <w:rsid w:val="00266F06"/>
    <w:rsid w:val="002740CC"/>
    <w:rsid w:val="002762DB"/>
    <w:rsid w:val="0027734A"/>
    <w:rsid w:val="002825E6"/>
    <w:rsid w:val="00285873"/>
    <w:rsid w:val="002868F2"/>
    <w:rsid w:val="00287623"/>
    <w:rsid w:val="00290AD2"/>
    <w:rsid w:val="0029362A"/>
    <w:rsid w:val="00294C2C"/>
    <w:rsid w:val="0029620A"/>
    <w:rsid w:val="002A3E9A"/>
    <w:rsid w:val="002A5A55"/>
    <w:rsid w:val="002A5A71"/>
    <w:rsid w:val="002A7E1B"/>
    <w:rsid w:val="002B7362"/>
    <w:rsid w:val="002C3823"/>
    <w:rsid w:val="002C4B7F"/>
    <w:rsid w:val="002C4E16"/>
    <w:rsid w:val="002D14D0"/>
    <w:rsid w:val="002D196C"/>
    <w:rsid w:val="002D3C3C"/>
    <w:rsid w:val="002E2AA0"/>
    <w:rsid w:val="002E2AD1"/>
    <w:rsid w:val="002E3850"/>
    <w:rsid w:val="002E4A98"/>
    <w:rsid w:val="002F01B4"/>
    <w:rsid w:val="002F059E"/>
    <w:rsid w:val="002F0787"/>
    <w:rsid w:val="002F1275"/>
    <w:rsid w:val="002F742B"/>
    <w:rsid w:val="003074D5"/>
    <w:rsid w:val="0031112B"/>
    <w:rsid w:val="00313997"/>
    <w:rsid w:val="00326736"/>
    <w:rsid w:val="00332BFB"/>
    <w:rsid w:val="00332CEB"/>
    <w:rsid w:val="00333A49"/>
    <w:rsid w:val="003368DC"/>
    <w:rsid w:val="00337B7E"/>
    <w:rsid w:val="003457AE"/>
    <w:rsid w:val="00347838"/>
    <w:rsid w:val="00350410"/>
    <w:rsid w:val="003544B2"/>
    <w:rsid w:val="0035482A"/>
    <w:rsid w:val="00356E53"/>
    <w:rsid w:val="00366C13"/>
    <w:rsid w:val="003672DA"/>
    <w:rsid w:val="0037597C"/>
    <w:rsid w:val="0037622F"/>
    <w:rsid w:val="00385B79"/>
    <w:rsid w:val="003872CF"/>
    <w:rsid w:val="003920D8"/>
    <w:rsid w:val="00394B45"/>
    <w:rsid w:val="00395FCC"/>
    <w:rsid w:val="003A53DF"/>
    <w:rsid w:val="003A6E9B"/>
    <w:rsid w:val="003A6F0B"/>
    <w:rsid w:val="003B16D8"/>
    <w:rsid w:val="003B27A4"/>
    <w:rsid w:val="003B37FA"/>
    <w:rsid w:val="003C09C5"/>
    <w:rsid w:val="003C35E4"/>
    <w:rsid w:val="003C5C7B"/>
    <w:rsid w:val="003D1226"/>
    <w:rsid w:val="003D63ED"/>
    <w:rsid w:val="003D7475"/>
    <w:rsid w:val="003E224C"/>
    <w:rsid w:val="003E26BD"/>
    <w:rsid w:val="003E7FDE"/>
    <w:rsid w:val="003F31C2"/>
    <w:rsid w:val="003F5084"/>
    <w:rsid w:val="003F5789"/>
    <w:rsid w:val="004030B7"/>
    <w:rsid w:val="004033D3"/>
    <w:rsid w:val="004046AF"/>
    <w:rsid w:val="004074CE"/>
    <w:rsid w:val="0041085B"/>
    <w:rsid w:val="0042319D"/>
    <w:rsid w:val="00423473"/>
    <w:rsid w:val="00431DB9"/>
    <w:rsid w:val="00437D4C"/>
    <w:rsid w:val="00441A2C"/>
    <w:rsid w:val="00446ACF"/>
    <w:rsid w:val="00452EBD"/>
    <w:rsid w:val="00464D67"/>
    <w:rsid w:val="004665CC"/>
    <w:rsid w:val="0046673F"/>
    <w:rsid w:val="004705BC"/>
    <w:rsid w:val="004758B3"/>
    <w:rsid w:val="0047591A"/>
    <w:rsid w:val="004759F5"/>
    <w:rsid w:val="00477FBB"/>
    <w:rsid w:val="004803E1"/>
    <w:rsid w:val="004807D1"/>
    <w:rsid w:val="004A0A6A"/>
    <w:rsid w:val="004A14B3"/>
    <w:rsid w:val="004A5ABC"/>
    <w:rsid w:val="004A6A1F"/>
    <w:rsid w:val="004B3AA2"/>
    <w:rsid w:val="004B4BB9"/>
    <w:rsid w:val="004B52E8"/>
    <w:rsid w:val="004B5BA0"/>
    <w:rsid w:val="004B7044"/>
    <w:rsid w:val="004B7E0E"/>
    <w:rsid w:val="004D24CA"/>
    <w:rsid w:val="004D30BD"/>
    <w:rsid w:val="004D3DE7"/>
    <w:rsid w:val="004D64CA"/>
    <w:rsid w:val="004E128A"/>
    <w:rsid w:val="004E3E8C"/>
    <w:rsid w:val="004E4702"/>
    <w:rsid w:val="004E7336"/>
    <w:rsid w:val="004E7BE3"/>
    <w:rsid w:val="004F05E2"/>
    <w:rsid w:val="004F1110"/>
    <w:rsid w:val="004F5A2F"/>
    <w:rsid w:val="0050042C"/>
    <w:rsid w:val="00504E08"/>
    <w:rsid w:val="00507226"/>
    <w:rsid w:val="0051382C"/>
    <w:rsid w:val="00514CC4"/>
    <w:rsid w:val="00515173"/>
    <w:rsid w:val="005212EF"/>
    <w:rsid w:val="00535521"/>
    <w:rsid w:val="00536EAB"/>
    <w:rsid w:val="00545BAB"/>
    <w:rsid w:val="00546A6C"/>
    <w:rsid w:val="005502FF"/>
    <w:rsid w:val="00550FC5"/>
    <w:rsid w:val="005514BB"/>
    <w:rsid w:val="0055341E"/>
    <w:rsid w:val="0056006D"/>
    <w:rsid w:val="005619F2"/>
    <w:rsid w:val="00573390"/>
    <w:rsid w:val="00574FAE"/>
    <w:rsid w:val="00580CEB"/>
    <w:rsid w:val="00584851"/>
    <w:rsid w:val="0058532D"/>
    <w:rsid w:val="00585844"/>
    <w:rsid w:val="00585D45"/>
    <w:rsid w:val="00592CF8"/>
    <w:rsid w:val="005A52A1"/>
    <w:rsid w:val="005A52FD"/>
    <w:rsid w:val="005A64F0"/>
    <w:rsid w:val="005B3E84"/>
    <w:rsid w:val="005B4B87"/>
    <w:rsid w:val="005B60CD"/>
    <w:rsid w:val="005B68AB"/>
    <w:rsid w:val="005C380C"/>
    <w:rsid w:val="005C7B67"/>
    <w:rsid w:val="005C7C4A"/>
    <w:rsid w:val="005D266F"/>
    <w:rsid w:val="005D6A74"/>
    <w:rsid w:val="005E4B35"/>
    <w:rsid w:val="005E4C80"/>
    <w:rsid w:val="005E4F4D"/>
    <w:rsid w:val="005F048B"/>
    <w:rsid w:val="005F4428"/>
    <w:rsid w:val="005F5D9D"/>
    <w:rsid w:val="00607A04"/>
    <w:rsid w:val="0061264A"/>
    <w:rsid w:val="0061493E"/>
    <w:rsid w:val="00620AA8"/>
    <w:rsid w:val="006217EC"/>
    <w:rsid w:val="00630576"/>
    <w:rsid w:val="006338B4"/>
    <w:rsid w:val="0063682F"/>
    <w:rsid w:val="0064597C"/>
    <w:rsid w:val="00646949"/>
    <w:rsid w:val="00651684"/>
    <w:rsid w:val="006531EA"/>
    <w:rsid w:val="00656737"/>
    <w:rsid w:val="00663D39"/>
    <w:rsid w:val="0066447C"/>
    <w:rsid w:val="0066661C"/>
    <w:rsid w:val="006728E4"/>
    <w:rsid w:val="00672A4A"/>
    <w:rsid w:val="00674ED3"/>
    <w:rsid w:val="00675978"/>
    <w:rsid w:val="00680222"/>
    <w:rsid w:val="00683596"/>
    <w:rsid w:val="006843CC"/>
    <w:rsid w:val="00687604"/>
    <w:rsid w:val="006A69B2"/>
    <w:rsid w:val="006A7319"/>
    <w:rsid w:val="006B5F76"/>
    <w:rsid w:val="006C17CF"/>
    <w:rsid w:val="006C3615"/>
    <w:rsid w:val="006D3806"/>
    <w:rsid w:val="006D6EC5"/>
    <w:rsid w:val="006E215A"/>
    <w:rsid w:val="006E41C4"/>
    <w:rsid w:val="006E649F"/>
    <w:rsid w:val="006F7532"/>
    <w:rsid w:val="00706DE4"/>
    <w:rsid w:val="0072179F"/>
    <w:rsid w:val="00723CD1"/>
    <w:rsid w:val="00737F23"/>
    <w:rsid w:val="00754DBF"/>
    <w:rsid w:val="00757E87"/>
    <w:rsid w:val="00760F75"/>
    <w:rsid w:val="00762F8A"/>
    <w:rsid w:val="00764D9A"/>
    <w:rsid w:val="00764ED7"/>
    <w:rsid w:val="00767AEB"/>
    <w:rsid w:val="00772B05"/>
    <w:rsid w:val="007747D9"/>
    <w:rsid w:val="00774EBF"/>
    <w:rsid w:val="007763C7"/>
    <w:rsid w:val="007823FA"/>
    <w:rsid w:val="007824FC"/>
    <w:rsid w:val="0079177A"/>
    <w:rsid w:val="007940A9"/>
    <w:rsid w:val="00794EBF"/>
    <w:rsid w:val="0079640A"/>
    <w:rsid w:val="00797CFB"/>
    <w:rsid w:val="00797F97"/>
    <w:rsid w:val="007A61AC"/>
    <w:rsid w:val="007A6AD8"/>
    <w:rsid w:val="007B3EC9"/>
    <w:rsid w:val="007B5C1D"/>
    <w:rsid w:val="007C04A9"/>
    <w:rsid w:val="007C77EB"/>
    <w:rsid w:val="007D516C"/>
    <w:rsid w:val="007E0026"/>
    <w:rsid w:val="007E1031"/>
    <w:rsid w:val="007E1F0F"/>
    <w:rsid w:val="007E5151"/>
    <w:rsid w:val="007E7CA0"/>
    <w:rsid w:val="007F1E55"/>
    <w:rsid w:val="007F2911"/>
    <w:rsid w:val="007F5134"/>
    <w:rsid w:val="00801192"/>
    <w:rsid w:val="00804F51"/>
    <w:rsid w:val="00805CA7"/>
    <w:rsid w:val="008063D7"/>
    <w:rsid w:val="008166B1"/>
    <w:rsid w:val="0082017D"/>
    <w:rsid w:val="00823838"/>
    <w:rsid w:val="00825F22"/>
    <w:rsid w:val="008264E0"/>
    <w:rsid w:val="00835FB7"/>
    <w:rsid w:val="00836E6F"/>
    <w:rsid w:val="008407F6"/>
    <w:rsid w:val="008502EB"/>
    <w:rsid w:val="00860948"/>
    <w:rsid w:val="0087721F"/>
    <w:rsid w:val="00880856"/>
    <w:rsid w:val="00887A3A"/>
    <w:rsid w:val="00892345"/>
    <w:rsid w:val="00893595"/>
    <w:rsid w:val="00893F9E"/>
    <w:rsid w:val="00894630"/>
    <w:rsid w:val="0089529A"/>
    <w:rsid w:val="008961CF"/>
    <w:rsid w:val="008A2DE4"/>
    <w:rsid w:val="008A4EF0"/>
    <w:rsid w:val="008B3E3E"/>
    <w:rsid w:val="008B44C6"/>
    <w:rsid w:val="008B44C9"/>
    <w:rsid w:val="008B4B94"/>
    <w:rsid w:val="008B7B4B"/>
    <w:rsid w:val="008C2080"/>
    <w:rsid w:val="008C7342"/>
    <w:rsid w:val="008C7ECA"/>
    <w:rsid w:val="008E4BEF"/>
    <w:rsid w:val="008E6243"/>
    <w:rsid w:val="008E7931"/>
    <w:rsid w:val="008F1622"/>
    <w:rsid w:val="008F173E"/>
    <w:rsid w:val="008F176E"/>
    <w:rsid w:val="008F2847"/>
    <w:rsid w:val="008F78BB"/>
    <w:rsid w:val="00910128"/>
    <w:rsid w:val="0091241F"/>
    <w:rsid w:val="00912E8E"/>
    <w:rsid w:val="00914DB6"/>
    <w:rsid w:val="009157C6"/>
    <w:rsid w:val="00916585"/>
    <w:rsid w:val="00922AA2"/>
    <w:rsid w:val="00931983"/>
    <w:rsid w:val="00932E1B"/>
    <w:rsid w:val="009342A0"/>
    <w:rsid w:val="00934835"/>
    <w:rsid w:val="00940783"/>
    <w:rsid w:val="00941560"/>
    <w:rsid w:val="00951007"/>
    <w:rsid w:val="00954113"/>
    <w:rsid w:val="00955742"/>
    <w:rsid w:val="00960B96"/>
    <w:rsid w:val="00960FA6"/>
    <w:rsid w:val="00963FAE"/>
    <w:rsid w:val="009673D4"/>
    <w:rsid w:val="00970652"/>
    <w:rsid w:val="00980C6D"/>
    <w:rsid w:val="00983D3F"/>
    <w:rsid w:val="00983D50"/>
    <w:rsid w:val="00990B93"/>
    <w:rsid w:val="00991716"/>
    <w:rsid w:val="00991E45"/>
    <w:rsid w:val="0099249D"/>
    <w:rsid w:val="00996D09"/>
    <w:rsid w:val="009A27CA"/>
    <w:rsid w:val="009A3CFD"/>
    <w:rsid w:val="009A63B1"/>
    <w:rsid w:val="009A7673"/>
    <w:rsid w:val="009B0503"/>
    <w:rsid w:val="009B079F"/>
    <w:rsid w:val="009B18FB"/>
    <w:rsid w:val="009C1551"/>
    <w:rsid w:val="009C2CD9"/>
    <w:rsid w:val="009C36D0"/>
    <w:rsid w:val="009C4505"/>
    <w:rsid w:val="009D2F30"/>
    <w:rsid w:val="009D61D0"/>
    <w:rsid w:val="009D7E5D"/>
    <w:rsid w:val="009D7F0D"/>
    <w:rsid w:val="009E053B"/>
    <w:rsid w:val="009E0698"/>
    <w:rsid w:val="009E0699"/>
    <w:rsid w:val="009E4137"/>
    <w:rsid w:val="009F0FDF"/>
    <w:rsid w:val="009F3440"/>
    <w:rsid w:val="009F4A60"/>
    <w:rsid w:val="009F7D85"/>
    <w:rsid w:val="00A01728"/>
    <w:rsid w:val="00A01B81"/>
    <w:rsid w:val="00A02D25"/>
    <w:rsid w:val="00A03474"/>
    <w:rsid w:val="00A043E8"/>
    <w:rsid w:val="00A048E1"/>
    <w:rsid w:val="00A115AE"/>
    <w:rsid w:val="00A11EE6"/>
    <w:rsid w:val="00A1271D"/>
    <w:rsid w:val="00A17D90"/>
    <w:rsid w:val="00A209F5"/>
    <w:rsid w:val="00A24991"/>
    <w:rsid w:val="00A30870"/>
    <w:rsid w:val="00A379C8"/>
    <w:rsid w:val="00A415C2"/>
    <w:rsid w:val="00A54458"/>
    <w:rsid w:val="00A5575F"/>
    <w:rsid w:val="00A56E58"/>
    <w:rsid w:val="00A63598"/>
    <w:rsid w:val="00A70B1C"/>
    <w:rsid w:val="00A81AB6"/>
    <w:rsid w:val="00A82D39"/>
    <w:rsid w:val="00A85BB3"/>
    <w:rsid w:val="00A908E4"/>
    <w:rsid w:val="00A93484"/>
    <w:rsid w:val="00AA0711"/>
    <w:rsid w:val="00AA35C1"/>
    <w:rsid w:val="00AA588F"/>
    <w:rsid w:val="00AB0F71"/>
    <w:rsid w:val="00AB1BDE"/>
    <w:rsid w:val="00AB7A76"/>
    <w:rsid w:val="00AC0613"/>
    <w:rsid w:val="00AC3CDB"/>
    <w:rsid w:val="00AC6C15"/>
    <w:rsid w:val="00AD0391"/>
    <w:rsid w:val="00AD6D75"/>
    <w:rsid w:val="00AF15F3"/>
    <w:rsid w:val="00AF3800"/>
    <w:rsid w:val="00AF6452"/>
    <w:rsid w:val="00AF69CE"/>
    <w:rsid w:val="00AF71BE"/>
    <w:rsid w:val="00B02CB7"/>
    <w:rsid w:val="00B06668"/>
    <w:rsid w:val="00B123DC"/>
    <w:rsid w:val="00B21206"/>
    <w:rsid w:val="00B2269F"/>
    <w:rsid w:val="00B235D9"/>
    <w:rsid w:val="00B24DF0"/>
    <w:rsid w:val="00B24F52"/>
    <w:rsid w:val="00B26A4D"/>
    <w:rsid w:val="00B32763"/>
    <w:rsid w:val="00B32C3A"/>
    <w:rsid w:val="00B36006"/>
    <w:rsid w:val="00B3635D"/>
    <w:rsid w:val="00B36C5D"/>
    <w:rsid w:val="00B37A85"/>
    <w:rsid w:val="00B44FCA"/>
    <w:rsid w:val="00B4595D"/>
    <w:rsid w:val="00B50225"/>
    <w:rsid w:val="00B51CE6"/>
    <w:rsid w:val="00B54FB3"/>
    <w:rsid w:val="00B5703C"/>
    <w:rsid w:val="00B6502A"/>
    <w:rsid w:val="00B65E73"/>
    <w:rsid w:val="00B66B76"/>
    <w:rsid w:val="00B66F10"/>
    <w:rsid w:val="00B701BB"/>
    <w:rsid w:val="00B70ACF"/>
    <w:rsid w:val="00B74F59"/>
    <w:rsid w:val="00B906D0"/>
    <w:rsid w:val="00B9093A"/>
    <w:rsid w:val="00B94B0C"/>
    <w:rsid w:val="00BA194E"/>
    <w:rsid w:val="00BA3110"/>
    <w:rsid w:val="00BA3512"/>
    <w:rsid w:val="00BA44A7"/>
    <w:rsid w:val="00BA684D"/>
    <w:rsid w:val="00BA726C"/>
    <w:rsid w:val="00BB30D1"/>
    <w:rsid w:val="00BB36C1"/>
    <w:rsid w:val="00BC1A2B"/>
    <w:rsid w:val="00BC5A08"/>
    <w:rsid w:val="00BD0946"/>
    <w:rsid w:val="00BE07E5"/>
    <w:rsid w:val="00C03213"/>
    <w:rsid w:val="00C03FD9"/>
    <w:rsid w:val="00C05718"/>
    <w:rsid w:val="00C12056"/>
    <w:rsid w:val="00C12357"/>
    <w:rsid w:val="00C3083B"/>
    <w:rsid w:val="00C33987"/>
    <w:rsid w:val="00C3511D"/>
    <w:rsid w:val="00C37DD2"/>
    <w:rsid w:val="00C40B70"/>
    <w:rsid w:val="00C44401"/>
    <w:rsid w:val="00C5147A"/>
    <w:rsid w:val="00C53627"/>
    <w:rsid w:val="00C540B5"/>
    <w:rsid w:val="00C60AA8"/>
    <w:rsid w:val="00C62A43"/>
    <w:rsid w:val="00C67895"/>
    <w:rsid w:val="00C70C3D"/>
    <w:rsid w:val="00C73022"/>
    <w:rsid w:val="00C800B8"/>
    <w:rsid w:val="00C83361"/>
    <w:rsid w:val="00C86D7F"/>
    <w:rsid w:val="00C936B7"/>
    <w:rsid w:val="00C93DF7"/>
    <w:rsid w:val="00C93F20"/>
    <w:rsid w:val="00CA0159"/>
    <w:rsid w:val="00CA270B"/>
    <w:rsid w:val="00CA2AAB"/>
    <w:rsid w:val="00CA606A"/>
    <w:rsid w:val="00CB4551"/>
    <w:rsid w:val="00CC2503"/>
    <w:rsid w:val="00CC33BA"/>
    <w:rsid w:val="00CC730E"/>
    <w:rsid w:val="00CD4809"/>
    <w:rsid w:val="00CD4B3E"/>
    <w:rsid w:val="00CD710F"/>
    <w:rsid w:val="00CE0130"/>
    <w:rsid w:val="00CE3F42"/>
    <w:rsid w:val="00CE461D"/>
    <w:rsid w:val="00CE6871"/>
    <w:rsid w:val="00D1177D"/>
    <w:rsid w:val="00D13E69"/>
    <w:rsid w:val="00D21815"/>
    <w:rsid w:val="00D23B2E"/>
    <w:rsid w:val="00D26F94"/>
    <w:rsid w:val="00D32E5B"/>
    <w:rsid w:val="00D36151"/>
    <w:rsid w:val="00D370E6"/>
    <w:rsid w:val="00D416B8"/>
    <w:rsid w:val="00D4346F"/>
    <w:rsid w:val="00D43C2A"/>
    <w:rsid w:val="00D54180"/>
    <w:rsid w:val="00D56424"/>
    <w:rsid w:val="00D65B90"/>
    <w:rsid w:val="00D662F2"/>
    <w:rsid w:val="00D673FB"/>
    <w:rsid w:val="00D71EC5"/>
    <w:rsid w:val="00D736E5"/>
    <w:rsid w:val="00D80EB2"/>
    <w:rsid w:val="00D82E20"/>
    <w:rsid w:val="00D8593D"/>
    <w:rsid w:val="00D86B32"/>
    <w:rsid w:val="00D90605"/>
    <w:rsid w:val="00D911A7"/>
    <w:rsid w:val="00D92CB5"/>
    <w:rsid w:val="00D96E8A"/>
    <w:rsid w:val="00DB035C"/>
    <w:rsid w:val="00DB3153"/>
    <w:rsid w:val="00DB4C34"/>
    <w:rsid w:val="00DB5056"/>
    <w:rsid w:val="00DC00DD"/>
    <w:rsid w:val="00DC47F8"/>
    <w:rsid w:val="00DC5659"/>
    <w:rsid w:val="00DE570B"/>
    <w:rsid w:val="00DF2E66"/>
    <w:rsid w:val="00E03EC3"/>
    <w:rsid w:val="00E1261F"/>
    <w:rsid w:val="00E12ECB"/>
    <w:rsid w:val="00E1698F"/>
    <w:rsid w:val="00E21DFF"/>
    <w:rsid w:val="00E25C97"/>
    <w:rsid w:val="00E26552"/>
    <w:rsid w:val="00E27559"/>
    <w:rsid w:val="00E30A80"/>
    <w:rsid w:val="00E3430D"/>
    <w:rsid w:val="00E34C61"/>
    <w:rsid w:val="00E4322E"/>
    <w:rsid w:val="00E469B0"/>
    <w:rsid w:val="00E601F0"/>
    <w:rsid w:val="00E62B46"/>
    <w:rsid w:val="00E6619B"/>
    <w:rsid w:val="00E72B5B"/>
    <w:rsid w:val="00E730D8"/>
    <w:rsid w:val="00E7461A"/>
    <w:rsid w:val="00E75ACC"/>
    <w:rsid w:val="00E7635A"/>
    <w:rsid w:val="00E84226"/>
    <w:rsid w:val="00E84719"/>
    <w:rsid w:val="00E86D71"/>
    <w:rsid w:val="00E90232"/>
    <w:rsid w:val="00E90708"/>
    <w:rsid w:val="00E915E9"/>
    <w:rsid w:val="00E93BC5"/>
    <w:rsid w:val="00E96A50"/>
    <w:rsid w:val="00EA00FC"/>
    <w:rsid w:val="00EA5188"/>
    <w:rsid w:val="00EB77B4"/>
    <w:rsid w:val="00EC6F43"/>
    <w:rsid w:val="00ED000A"/>
    <w:rsid w:val="00ED5F28"/>
    <w:rsid w:val="00EE2360"/>
    <w:rsid w:val="00EF3616"/>
    <w:rsid w:val="00EF7186"/>
    <w:rsid w:val="00F00778"/>
    <w:rsid w:val="00F02982"/>
    <w:rsid w:val="00F0316E"/>
    <w:rsid w:val="00F0616F"/>
    <w:rsid w:val="00F07DC2"/>
    <w:rsid w:val="00F12766"/>
    <w:rsid w:val="00F165FA"/>
    <w:rsid w:val="00F1781F"/>
    <w:rsid w:val="00F17999"/>
    <w:rsid w:val="00F17A3B"/>
    <w:rsid w:val="00F17DE3"/>
    <w:rsid w:val="00F23238"/>
    <w:rsid w:val="00F23CEB"/>
    <w:rsid w:val="00F25410"/>
    <w:rsid w:val="00F25845"/>
    <w:rsid w:val="00F302C8"/>
    <w:rsid w:val="00F3178F"/>
    <w:rsid w:val="00F40E4C"/>
    <w:rsid w:val="00F45B95"/>
    <w:rsid w:val="00F54711"/>
    <w:rsid w:val="00F563FB"/>
    <w:rsid w:val="00F61705"/>
    <w:rsid w:val="00F62E9F"/>
    <w:rsid w:val="00F72100"/>
    <w:rsid w:val="00F80BAC"/>
    <w:rsid w:val="00F82F8D"/>
    <w:rsid w:val="00F8607F"/>
    <w:rsid w:val="00F91A90"/>
    <w:rsid w:val="00FA22B9"/>
    <w:rsid w:val="00FB30CC"/>
    <w:rsid w:val="00FB4AB2"/>
    <w:rsid w:val="00FC1D2C"/>
    <w:rsid w:val="00FC3797"/>
    <w:rsid w:val="00FC6AE0"/>
    <w:rsid w:val="00FD172B"/>
    <w:rsid w:val="00FE1D4F"/>
    <w:rsid w:val="00FE20F2"/>
    <w:rsid w:val="00FE3494"/>
    <w:rsid w:val="00FF33E5"/>
    <w:rsid w:val="00FF3724"/>
    <w:rsid w:val="00FF4CDF"/>
    <w:rsid w:val="00FF67FC"/>
    <w:rsid w:val="00FF6E90"/>
    <w:rsid w:val="00FF7B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4D82E"/>
  <w15:chartTrackingRefBased/>
  <w15:docId w15:val="{79728B11-7843-4602-80F7-2C3D3D1F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DBF"/>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4DBF"/>
    <w:pPr>
      <w:tabs>
        <w:tab w:val="center" w:pos="4419"/>
        <w:tab w:val="right" w:pos="8838"/>
      </w:tabs>
      <w:spacing w:after="0" w:line="240" w:lineRule="auto"/>
    </w:pPr>
  </w:style>
  <w:style w:type="character" w:customStyle="1" w:styleId="EncabezadoCar">
    <w:name w:val="Encabezado Car"/>
    <w:link w:val="Encabezado"/>
    <w:uiPriority w:val="99"/>
    <w:rsid w:val="00754DBF"/>
    <w:rPr>
      <w:rFonts w:ascii="Calibri" w:eastAsia="Calibri" w:hAnsi="Calibri" w:cs="Times New Roman"/>
    </w:rPr>
  </w:style>
  <w:style w:type="paragraph" w:styleId="Piedepgina">
    <w:name w:val="footer"/>
    <w:basedOn w:val="Normal"/>
    <w:link w:val="PiedepginaCar"/>
    <w:uiPriority w:val="99"/>
    <w:unhideWhenUsed/>
    <w:rsid w:val="00754DBF"/>
    <w:pPr>
      <w:tabs>
        <w:tab w:val="center" w:pos="4419"/>
        <w:tab w:val="right" w:pos="8838"/>
      </w:tabs>
      <w:spacing w:after="0" w:line="240" w:lineRule="auto"/>
    </w:pPr>
  </w:style>
  <w:style w:type="character" w:customStyle="1" w:styleId="PiedepginaCar">
    <w:name w:val="Pie de página Car"/>
    <w:link w:val="Piedepgina"/>
    <w:uiPriority w:val="99"/>
    <w:rsid w:val="00754DBF"/>
    <w:rPr>
      <w:rFonts w:ascii="Calibri" w:eastAsia="Calibri" w:hAnsi="Calibri" w:cs="Times New Roman"/>
    </w:rPr>
  </w:style>
  <w:style w:type="paragraph" w:styleId="Textodeglobo">
    <w:name w:val="Balloon Text"/>
    <w:basedOn w:val="Normal"/>
    <w:link w:val="TextodegloboCar"/>
    <w:uiPriority w:val="99"/>
    <w:semiHidden/>
    <w:unhideWhenUsed/>
    <w:rsid w:val="00754DB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754DBF"/>
    <w:rPr>
      <w:rFonts w:ascii="Segoe UI" w:eastAsia="Calibri" w:hAnsi="Segoe UI" w:cs="Segoe UI"/>
      <w:sz w:val="18"/>
      <w:szCs w:val="18"/>
    </w:rPr>
  </w:style>
  <w:style w:type="table" w:styleId="Tablaconcuadrcula">
    <w:name w:val="Table Grid"/>
    <w:basedOn w:val="Tablanormal"/>
    <w:uiPriority w:val="39"/>
    <w:rsid w:val="00754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34"/>
    <w:qFormat/>
    <w:rsid w:val="00754DBF"/>
    <w:pPr>
      <w:spacing w:after="0" w:line="240" w:lineRule="auto"/>
      <w:ind w:left="720"/>
      <w:contextualSpacing/>
    </w:pPr>
    <w:rPr>
      <w:rFonts w:ascii="Arial" w:eastAsia="Times New Roman" w:hAnsi="Arial"/>
      <w:sz w:val="28"/>
      <w:szCs w:val="28"/>
      <w:lang w:eastAsia="es-MX"/>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754DBF"/>
    <w:pPr>
      <w:spacing w:after="0" w:line="240" w:lineRule="auto"/>
    </w:pPr>
    <w:rPr>
      <w:rFonts w:ascii="Arial" w:eastAsia="Times New Roman" w:hAnsi="Arial"/>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link w:val="Textonotapie"/>
    <w:uiPriority w:val="99"/>
    <w:qFormat/>
    <w:rsid w:val="00754DBF"/>
    <w:rPr>
      <w:rFonts w:ascii="Arial" w:eastAsia="Times New Roman" w:hAnsi="Arial" w:cs="Times New Roman"/>
      <w:sz w:val="20"/>
      <w:szCs w:val="20"/>
      <w:lang w:eastAsia="es-MX"/>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link w:val="4GChar"/>
    <w:uiPriority w:val="99"/>
    <w:unhideWhenUsed/>
    <w:qFormat/>
    <w:rsid w:val="00754DBF"/>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54DBF"/>
    <w:pPr>
      <w:spacing w:after="0" w:line="240" w:lineRule="auto"/>
      <w:jc w:val="both"/>
    </w:pPr>
    <w:rPr>
      <w:vertAlign w:val="superscript"/>
    </w:r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link w:val="Prrafodelista"/>
    <w:uiPriority w:val="34"/>
    <w:qFormat/>
    <w:locked/>
    <w:rsid w:val="00754DBF"/>
    <w:rPr>
      <w:rFonts w:ascii="Arial" w:eastAsia="Times New Roman" w:hAnsi="Arial" w:cs="Times New Roman"/>
      <w:sz w:val="28"/>
      <w:szCs w:val="28"/>
      <w:lang w:eastAsia="es-MX"/>
    </w:rPr>
  </w:style>
  <w:style w:type="paragraph" w:customStyle="1" w:styleId="Default">
    <w:name w:val="Default"/>
    <w:rsid w:val="00754DBF"/>
    <w:pPr>
      <w:autoSpaceDE w:val="0"/>
      <w:autoSpaceDN w:val="0"/>
      <w:adjustRightInd w:val="0"/>
    </w:pPr>
    <w:rPr>
      <w:rFonts w:ascii="Arial" w:hAnsi="Arial" w:cs="Arial"/>
      <w:color w:val="000000"/>
      <w:sz w:val="24"/>
      <w:szCs w:val="24"/>
      <w:lang w:eastAsia="en-US"/>
    </w:rPr>
  </w:style>
  <w:style w:type="character" w:styleId="Hipervnculo">
    <w:name w:val="Hyperlink"/>
    <w:uiPriority w:val="99"/>
    <w:unhideWhenUsed/>
    <w:rsid w:val="00754DBF"/>
    <w:rPr>
      <w:color w:val="0563C1"/>
      <w:u w:val="single"/>
    </w:rPr>
  </w:style>
  <w:style w:type="character" w:styleId="Mencinsinresolver">
    <w:name w:val="Unresolved Mention"/>
    <w:uiPriority w:val="99"/>
    <w:semiHidden/>
    <w:unhideWhenUsed/>
    <w:rsid w:val="00754DBF"/>
    <w:rPr>
      <w:color w:val="605E5C"/>
      <w:shd w:val="clear" w:color="auto" w:fill="E1DFDD"/>
    </w:rPr>
  </w:style>
  <w:style w:type="table" w:customStyle="1" w:styleId="Estilo1">
    <w:name w:val="Estilo1"/>
    <w:basedOn w:val="Tablaweb1"/>
    <w:uiPriority w:val="99"/>
    <w:qFormat/>
    <w:rsid w:val="00754DBF"/>
    <w:rPr>
      <w:lang w:eastAsia="es-ES"/>
    </w:rPr>
    <w:tbl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754DB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nespaciado">
    <w:name w:val="No Spacing"/>
    <w:link w:val="SinespaciadoCar"/>
    <w:uiPriority w:val="99"/>
    <w:qFormat/>
    <w:rsid w:val="00754DBF"/>
    <w:pPr>
      <w:spacing w:line="360" w:lineRule="auto"/>
      <w:jc w:val="both"/>
    </w:pPr>
    <w:rPr>
      <w:rFonts w:ascii="Arial" w:hAnsi="Arial" w:cs="Arial"/>
      <w:sz w:val="28"/>
      <w:szCs w:val="28"/>
      <w:lang w:eastAsia="en-US"/>
    </w:rPr>
  </w:style>
  <w:style w:type="character" w:customStyle="1" w:styleId="SinespaciadoCar">
    <w:name w:val="Sin espaciado Car"/>
    <w:link w:val="Sinespaciado"/>
    <w:uiPriority w:val="1"/>
    <w:rsid w:val="00754DBF"/>
    <w:rPr>
      <w:rFonts w:ascii="Arial" w:eastAsia="Calibri" w:hAnsi="Arial" w:cs="Arial"/>
      <w:sz w:val="28"/>
      <w:szCs w:val="28"/>
    </w:rPr>
  </w:style>
  <w:style w:type="paragraph" w:styleId="Sangradetextonormal">
    <w:name w:val="Body Text Indent"/>
    <w:basedOn w:val="Normal"/>
    <w:link w:val="SangradetextonormalCar"/>
    <w:rsid w:val="00754DBF"/>
    <w:pPr>
      <w:spacing w:after="0" w:line="480" w:lineRule="auto"/>
      <w:ind w:firstLine="708"/>
    </w:pPr>
    <w:rPr>
      <w:rFonts w:ascii="Univers" w:eastAsia="Times New Roman" w:hAnsi="Univers" w:cs="Arial"/>
      <w:sz w:val="28"/>
      <w:szCs w:val="28"/>
      <w:lang w:val="es-ES" w:eastAsia="es-ES"/>
    </w:rPr>
  </w:style>
  <w:style w:type="character" w:customStyle="1" w:styleId="SangradetextonormalCar">
    <w:name w:val="Sangría de texto normal Car"/>
    <w:link w:val="Sangradetextonormal"/>
    <w:rsid w:val="00754DBF"/>
    <w:rPr>
      <w:rFonts w:ascii="Univers" w:eastAsia="Times New Roman" w:hAnsi="Univers" w:cs="Arial"/>
      <w:sz w:val="28"/>
      <w:szCs w:val="28"/>
      <w:lang w:val="es-ES" w:eastAsia="es-ES"/>
    </w:rPr>
  </w:style>
  <w:style w:type="character" w:styleId="Hipervnculovisitado">
    <w:name w:val="FollowedHyperlink"/>
    <w:uiPriority w:val="99"/>
    <w:semiHidden/>
    <w:unhideWhenUsed/>
    <w:rsid w:val="00BE07E5"/>
    <w:rPr>
      <w:color w:val="954F72"/>
      <w:u w:val="single"/>
    </w:rPr>
  </w:style>
  <w:style w:type="character" w:styleId="Fuerte">
    <w:name w:val="Strong"/>
    <w:uiPriority w:val="22"/>
    <w:qFormat/>
    <w:rsid w:val="00996D09"/>
    <w:rPr>
      <w:b/>
      <w:bCs/>
    </w:rPr>
  </w:style>
  <w:style w:type="paragraph" w:customStyle="1" w:styleId="Normalsentencia">
    <w:name w:val="Normal sentencia"/>
    <w:basedOn w:val="Normal"/>
    <w:link w:val="NormalsentenciaCar"/>
    <w:qFormat/>
    <w:rsid w:val="00996D09"/>
    <w:pPr>
      <w:spacing w:before="360" w:after="240" w:line="360" w:lineRule="auto"/>
      <w:ind w:firstLine="709"/>
      <w:jc w:val="both"/>
    </w:pPr>
    <w:rPr>
      <w:rFonts w:ascii="Univers" w:eastAsia="Times New Roman" w:hAnsi="Univers" w:cs="Arial"/>
      <w:sz w:val="28"/>
      <w:lang w:val="es-ES" w:eastAsia="es-ES"/>
    </w:rPr>
  </w:style>
  <w:style w:type="character" w:customStyle="1" w:styleId="NormalsentenciaCar">
    <w:name w:val="Normal sentencia Car"/>
    <w:link w:val="Normalsentencia"/>
    <w:rsid w:val="00996D09"/>
    <w:rPr>
      <w:rFonts w:ascii="Univers" w:eastAsia="Times New Roman" w:hAnsi="Univers" w:cs="Arial"/>
      <w:sz w:val="28"/>
      <w:szCs w:val="22"/>
      <w:lang w:val="es-ES" w:eastAsia="es-ES"/>
    </w:rPr>
  </w:style>
  <w:style w:type="paragraph" w:customStyle="1" w:styleId="p1">
    <w:name w:val="p1"/>
    <w:basedOn w:val="Normal"/>
    <w:rsid w:val="00996D09"/>
    <w:pPr>
      <w:spacing w:after="0" w:line="240" w:lineRule="auto"/>
    </w:pPr>
    <w:rPr>
      <w:rFonts w:ascii="Helvetica" w:eastAsia="Times New Roman" w:hAnsi="Helvetica"/>
      <w:sz w:val="18"/>
      <w:szCs w:val="18"/>
      <w:lang w:eastAsia="es-MX"/>
    </w:rPr>
  </w:style>
  <w:style w:type="character" w:customStyle="1" w:styleId="s1">
    <w:name w:val="s1"/>
    <w:rsid w:val="00996D09"/>
    <w:rPr>
      <w:rFonts w:ascii="Helvetica" w:hAnsi="Helvetica" w:hint="default"/>
      <w:b w:val="0"/>
      <w:bCs w:val="0"/>
      <w:i w:val="0"/>
      <w:iCs w:val="0"/>
      <w:sz w:val="18"/>
      <w:szCs w:val="18"/>
    </w:rPr>
  </w:style>
  <w:style w:type="paragraph" w:styleId="NormalWeb">
    <w:name w:val="Normal (Web)"/>
    <w:basedOn w:val="Normal"/>
    <w:uiPriority w:val="99"/>
    <w:semiHidden/>
    <w:unhideWhenUsed/>
    <w:rsid w:val="00963FAE"/>
    <w:rPr>
      <w:rFonts w:ascii="Times New Roman" w:hAnsi="Times New Roman"/>
      <w:sz w:val="24"/>
      <w:szCs w:val="24"/>
    </w:rPr>
  </w:style>
  <w:style w:type="paragraph" w:customStyle="1" w:styleId="TABLA">
    <w:name w:val="TABLA"/>
    <w:basedOn w:val="Normal"/>
    <w:link w:val="TABLACar"/>
    <w:qFormat/>
    <w:rsid w:val="007B5C1D"/>
    <w:pPr>
      <w:widowControl w:val="0"/>
      <w:spacing w:after="0" w:line="240" w:lineRule="auto"/>
      <w:jc w:val="center"/>
    </w:pPr>
    <w:rPr>
      <w:rFonts w:ascii="Arial" w:eastAsia="Times New Roman" w:hAnsi="Arial" w:cs="Arial"/>
      <w:b/>
      <w:bCs/>
      <w:sz w:val="24"/>
      <w:szCs w:val="24"/>
      <w:lang w:eastAsia="es-MX"/>
    </w:rPr>
  </w:style>
  <w:style w:type="character" w:customStyle="1" w:styleId="TABLACar">
    <w:name w:val="TABLA Car"/>
    <w:link w:val="TABLA"/>
    <w:rsid w:val="007B5C1D"/>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6143">
      <w:bodyDiv w:val="1"/>
      <w:marLeft w:val="0"/>
      <w:marRight w:val="0"/>
      <w:marTop w:val="0"/>
      <w:marBottom w:val="0"/>
      <w:divBdr>
        <w:top w:val="none" w:sz="0" w:space="0" w:color="auto"/>
        <w:left w:val="none" w:sz="0" w:space="0" w:color="auto"/>
        <w:bottom w:val="none" w:sz="0" w:space="0" w:color="auto"/>
        <w:right w:val="none" w:sz="0" w:space="0" w:color="auto"/>
      </w:divBdr>
    </w:div>
    <w:div w:id="911886482">
      <w:bodyDiv w:val="1"/>
      <w:marLeft w:val="0"/>
      <w:marRight w:val="0"/>
      <w:marTop w:val="0"/>
      <w:marBottom w:val="0"/>
      <w:divBdr>
        <w:top w:val="none" w:sz="0" w:space="0" w:color="auto"/>
        <w:left w:val="none" w:sz="0" w:space="0" w:color="auto"/>
        <w:bottom w:val="none" w:sz="0" w:space="0" w:color="auto"/>
        <w:right w:val="none" w:sz="0" w:space="0" w:color="auto"/>
      </w:divBdr>
    </w:div>
    <w:div w:id="1620529123">
      <w:bodyDiv w:val="1"/>
      <w:marLeft w:val="0"/>
      <w:marRight w:val="0"/>
      <w:marTop w:val="0"/>
      <w:marBottom w:val="0"/>
      <w:divBdr>
        <w:top w:val="none" w:sz="0" w:space="0" w:color="auto"/>
        <w:left w:val="none" w:sz="0" w:space="0" w:color="auto"/>
        <w:bottom w:val="none" w:sz="0" w:space="0" w:color="auto"/>
        <w:right w:val="none" w:sz="0" w:space="0" w:color="auto"/>
      </w:divBdr>
    </w:div>
    <w:div w:id="199278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1555B-86B0-4C57-A4FF-5CE0B950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2117</Words>
  <Characters>11648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13738</CharactersWithSpaces>
  <SharedDoc>false</SharedDoc>
  <HLinks>
    <vt:vector size="6" baseType="variant">
      <vt:variant>
        <vt:i4>5046368</vt:i4>
      </vt:variant>
      <vt:variant>
        <vt:i4>0</vt:i4>
      </vt:variant>
      <vt:variant>
        <vt:i4>0</vt:i4>
      </vt:variant>
      <vt:variant>
        <vt:i4>5</vt:i4>
      </vt:variant>
      <vt:variant>
        <vt:lpwstr>http://contenido.te.gob.mx/jurisprudenciaytesis/compilacion.htm</vt:lpwstr>
      </vt:variant>
      <vt:variant>
        <vt:lpwstr>12/2019_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Teemcp</dc:creator>
  <cp:keywords/>
  <dc:description/>
  <cp:lastModifiedBy>CAMILA MONTSERRAT MONTAÑO APARICIO</cp:lastModifiedBy>
  <cp:revision>3</cp:revision>
  <cp:lastPrinted>2026-06-02T17:35:00Z</cp:lastPrinted>
  <dcterms:created xsi:type="dcterms:W3CDTF">2026-06-05T18:49:00Z</dcterms:created>
  <dcterms:modified xsi:type="dcterms:W3CDTF">2026-06-05T18:49:00Z</dcterms:modified>
</cp:coreProperties>
</file>