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D2C7" w14:textId="6F934101" w:rsidR="007B1183" w:rsidRPr="00CE1BBC" w:rsidRDefault="007B1183" w:rsidP="00C27E27">
      <w:pPr>
        <w:pStyle w:val="Default"/>
        <w:ind w:left="4248"/>
        <w:jc w:val="center"/>
        <w:rPr>
          <w:b/>
        </w:rPr>
      </w:pPr>
      <w:r w:rsidRPr="00CE1BBC">
        <w:rPr>
          <w:b/>
        </w:rPr>
        <w:t>JUICIO PARA LA PROTECCIÓN DE LOS DERECHOS POLÍTICO-ELECTORALES DEL CIUDADANO</w:t>
      </w:r>
    </w:p>
    <w:p w14:paraId="36DEFC0D" w14:textId="77777777" w:rsidR="007B1183" w:rsidRPr="00CE1BBC" w:rsidRDefault="007B1183" w:rsidP="007B1183">
      <w:pPr>
        <w:pStyle w:val="Default"/>
        <w:jc w:val="both"/>
        <w:rPr>
          <w:b/>
        </w:rPr>
      </w:pPr>
    </w:p>
    <w:p w14:paraId="23785DCF" w14:textId="5F6177F8" w:rsidR="007B1183" w:rsidRPr="00CE1BBC" w:rsidRDefault="007B1183" w:rsidP="00C27E27">
      <w:pPr>
        <w:pStyle w:val="Default"/>
        <w:ind w:left="3540" w:firstLine="708"/>
        <w:jc w:val="both"/>
      </w:pPr>
      <w:r w:rsidRPr="00CE1BBC">
        <w:rPr>
          <w:b/>
        </w:rPr>
        <w:t xml:space="preserve">EXPEDIENTE: </w:t>
      </w:r>
      <w:r w:rsidRPr="00CE1BBC">
        <w:t>TEEM-JDC-0</w:t>
      </w:r>
      <w:r w:rsidR="002F633C">
        <w:t>32</w:t>
      </w:r>
      <w:r w:rsidRPr="00CE1BBC">
        <w:t>/2026</w:t>
      </w:r>
    </w:p>
    <w:p w14:paraId="5BB394EE" w14:textId="77777777" w:rsidR="007B1183" w:rsidRPr="00CE1BBC" w:rsidRDefault="007B1183" w:rsidP="007B1183">
      <w:pPr>
        <w:pStyle w:val="Default"/>
        <w:jc w:val="both"/>
        <w:rPr>
          <w:b/>
        </w:rPr>
      </w:pPr>
    </w:p>
    <w:p w14:paraId="13655A49" w14:textId="272B4665" w:rsidR="007B1183" w:rsidRPr="002F633C" w:rsidRDefault="007B1183" w:rsidP="00C27E27">
      <w:pPr>
        <w:pStyle w:val="Default"/>
        <w:ind w:left="4248"/>
        <w:jc w:val="both"/>
        <w:rPr>
          <w:bCs/>
        </w:rPr>
      </w:pPr>
      <w:r w:rsidRPr="00CE1BBC">
        <w:rPr>
          <w:b/>
        </w:rPr>
        <w:t xml:space="preserve">ACTOR: </w:t>
      </w:r>
      <w:r w:rsidR="002F633C">
        <w:rPr>
          <w:bCs/>
        </w:rPr>
        <w:t>ANTONIO JORGE CAPIZ</w:t>
      </w:r>
    </w:p>
    <w:p w14:paraId="3245649C" w14:textId="77777777" w:rsidR="007B1183" w:rsidRPr="00CE1BBC" w:rsidRDefault="007B1183" w:rsidP="007B1183">
      <w:pPr>
        <w:pStyle w:val="Default"/>
        <w:jc w:val="both"/>
        <w:rPr>
          <w:b/>
        </w:rPr>
      </w:pPr>
    </w:p>
    <w:p w14:paraId="2B317017" w14:textId="73B43602" w:rsidR="007B1183" w:rsidRPr="002F633C" w:rsidRDefault="007B1183" w:rsidP="00C27E27">
      <w:pPr>
        <w:pStyle w:val="Default"/>
        <w:ind w:left="4248"/>
        <w:jc w:val="both"/>
        <w:rPr>
          <w:bCs/>
        </w:rPr>
      </w:pPr>
      <w:r w:rsidRPr="00CE1BBC">
        <w:rPr>
          <w:b/>
        </w:rPr>
        <w:t>AUTORIDAD</w:t>
      </w:r>
      <w:r w:rsidR="002F633C">
        <w:rPr>
          <w:b/>
        </w:rPr>
        <w:t xml:space="preserve"> </w:t>
      </w:r>
      <w:r w:rsidRPr="00CE1BBC">
        <w:rPr>
          <w:b/>
        </w:rPr>
        <w:t xml:space="preserve">RESPONSABLE: </w:t>
      </w:r>
      <w:r w:rsidR="002F633C">
        <w:rPr>
          <w:bCs/>
        </w:rPr>
        <w:t>CONCEJERO PRESIDENTE DEL CONCEJO COMUNAL DE S</w:t>
      </w:r>
      <w:r w:rsidR="00780D53">
        <w:rPr>
          <w:bCs/>
        </w:rPr>
        <w:t>A</w:t>
      </w:r>
      <w:r w:rsidR="002F633C">
        <w:rPr>
          <w:bCs/>
        </w:rPr>
        <w:t>N ÁNGEL ZURUMUCAPIO, MUNICIPIO DE ZIRACUARETIRO, MICHOACÁN</w:t>
      </w:r>
    </w:p>
    <w:p w14:paraId="22A5FDC5" w14:textId="77777777" w:rsidR="007B1183" w:rsidRPr="00CE1BBC" w:rsidRDefault="007B1183" w:rsidP="007B1183">
      <w:pPr>
        <w:pStyle w:val="Default"/>
        <w:jc w:val="both"/>
        <w:rPr>
          <w:b/>
        </w:rPr>
      </w:pPr>
    </w:p>
    <w:p w14:paraId="5505391E" w14:textId="77777777" w:rsidR="007B1183" w:rsidRPr="00CE1BBC" w:rsidRDefault="007B1183" w:rsidP="00C27E27">
      <w:pPr>
        <w:pStyle w:val="Default"/>
        <w:ind w:left="4248"/>
        <w:jc w:val="both"/>
      </w:pPr>
      <w:r w:rsidRPr="00CE1BBC">
        <w:rPr>
          <w:b/>
        </w:rPr>
        <w:t>MAGISTRADO:</w:t>
      </w:r>
      <w:r w:rsidRPr="00CE1BBC">
        <w:t xml:space="preserve"> ERIC LÓPEZ VILLASEÑOR</w:t>
      </w:r>
    </w:p>
    <w:p w14:paraId="446D29D6" w14:textId="77777777" w:rsidR="007B1183" w:rsidRPr="00CE1BBC" w:rsidRDefault="007B1183" w:rsidP="007B1183">
      <w:pPr>
        <w:pStyle w:val="Default"/>
        <w:jc w:val="both"/>
        <w:rPr>
          <w:b/>
        </w:rPr>
      </w:pPr>
    </w:p>
    <w:p w14:paraId="2AEACCD6" w14:textId="0068C586" w:rsidR="007B1183" w:rsidRDefault="007B1183" w:rsidP="00C27E27">
      <w:pPr>
        <w:pStyle w:val="Default"/>
        <w:ind w:left="4248"/>
        <w:jc w:val="both"/>
      </w:pPr>
      <w:r w:rsidRPr="00CE1BBC">
        <w:rPr>
          <w:b/>
        </w:rPr>
        <w:t>SECRETARIA INSTRUCTORA Y PROYECTISTA:</w:t>
      </w:r>
      <w:r w:rsidRPr="00CE1BBC">
        <w:t xml:space="preserve"> MARÍA ALEJANDRA OFELIA ZAVALA SERRANO</w:t>
      </w:r>
    </w:p>
    <w:p w14:paraId="5FCF35B9" w14:textId="77777777" w:rsidR="001A5660" w:rsidRPr="001A5660" w:rsidRDefault="001A5660" w:rsidP="00C27E27">
      <w:pPr>
        <w:pStyle w:val="Default"/>
        <w:ind w:left="4248"/>
        <w:jc w:val="both"/>
        <w:rPr>
          <w:b/>
          <w:bCs/>
        </w:rPr>
      </w:pPr>
    </w:p>
    <w:p w14:paraId="3E8C353A" w14:textId="399A9311" w:rsidR="001A5660" w:rsidRDefault="001A5660" w:rsidP="00C27E27">
      <w:pPr>
        <w:pStyle w:val="Default"/>
        <w:ind w:left="4248"/>
        <w:jc w:val="both"/>
      </w:pPr>
      <w:r w:rsidRPr="001A5660">
        <w:rPr>
          <w:b/>
          <w:bCs/>
        </w:rPr>
        <w:t>COLABORÓ:</w:t>
      </w:r>
      <w:r>
        <w:t xml:space="preserve"> KARLA JAZM</w:t>
      </w:r>
      <w:r w:rsidR="007C3648">
        <w:t>Í</w:t>
      </w:r>
      <w:r>
        <w:t xml:space="preserve">N GÓMEZ TÉLLEZ </w:t>
      </w:r>
    </w:p>
    <w:p w14:paraId="0CC0FC45" w14:textId="77777777" w:rsidR="007B1183" w:rsidRDefault="007B1183" w:rsidP="007B1183">
      <w:pPr>
        <w:pStyle w:val="Default"/>
        <w:jc w:val="both"/>
      </w:pPr>
    </w:p>
    <w:p w14:paraId="28B13725" w14:textId="1A1782F5" w:rsidR="00A81F5E" w:rsidRDefault="00EF6283" w:rsidP="00EF6283">
      <w:pPr>
        <w:tabs>
          <w:tab w:val="left" w:pos="5488"/>
        </w:tabs>
        <w:spacing w:after="0" w:line="360" w:lineRule="auto"/>
        <w:contextualSpacing/>
        <w:rPr>
          <w:rFonts w:asciiTheme="majorHAnsi" w:hAnsiTheme="majorHAnsi" w:cstheme="majorHAnsi"/>
          <w:sz w:val="24"/>
          <w:szCs w:val="24"/>
          <w:lang w:val="es-ES"/>
        </w:rPr>
      </w:pPr>
      <w:r>
        <w:rPr>
          <w:rFonts w:ascii="Arial" w:hAnsi="Arial" w:cs="Arial"/>
          <w:sz w:val="24"/>
          <w:szCs w:val="24"/>
          <w:lang w:val="es-ES"/>
        </w:rPr>
        <w:tab/>
      </w:r>
    </w:p>
    <w:p w14:paraId="35FC5B38" w14:textId="06D7BFAB" w:rsidR="009E62FA" w:rsidRPr="00CE1BBC" w:rsidRDefault="009E62FA" w:rsidP="00630CCC">
      <w:pPr>
        <w:spacing w:after="0" w:line="360" w:lineRule="auto"/>
        <w:contextualSpacing/>
        <w:jc w:val="right"/>
        <w:rPr>
          <w:rFonts w:ascii="Arial" w:hAnsi="Arial" w:cs="Arial"/>
          <w:sz w:val="24"/>
          <w:szCs w:val="24"/>
          <w:lang w:val="es-ES"/>
        </w:rPr>
      </w:pPr>
      <w:r w:rsidRPr="00CE1BBC">
        <w:rPr>
          <w:rFonts w:ascii="Arial" w:hAnsi="Arial" w:cs="Arial"/>
          <w:sz w:val="24"/>
          <w:szCs w:val="24"/>
          <w:lang w:val="es-ES"/>
        </w:rPr>
        <w:t xml:space="preserve">Morelia, Michoacán, </w:t>
      </w:r>
      <w:r w:rsidR="002374C6">
        <w:rPr>
          <w:rFonts w:ascii="Arial" w:hAnsi="Arial" w:cs="Arial"/>
          <w:sz w:val="24"/>
          <w:szCs w:val="24"/>
          <w:lang w:val="es-ES"/>
        </w:rPr>
        <w:t xml:space="preserve">dieciocho </w:t>
      </w:r>
      <w:r w:rsidRPr="00DD2561">
        <w:rPr>
          <w:rFonts w:ascii="Arial" w:hAnsi="Arial" w:cs="Arial"/>
          <w:sz w:val="24"/>
          <w:szCs w:val="24"/>
          <w:lang w:val="es-ES"/>
        </w:rPr>
        <w:t>de</w:t>
      </w:r>
      <w:r w:rsidR="002F633C">
        <w:rPr>
          <w:rFonts w:ascii="Arial" w:hAnsi="Arial" w:cs="Arial"/>
          <w:sz w:val="24"/>
          <w:szCs w:val="24"/>
          <w:lang w:val="es-ES"/>
        </w:rPr>
        <w:t xml:space="preserve"> </w:t>
      </w:r>
      <w:r w:rsidR="00E32414">
        <w:rPr>
          <w:rFonts w:ascii="Arial" w:hAnsi="Arial" w:cs="Arial"/>
          <w:sz w:val="24"/>
          <w:szCs w:val="24"/>
          <w:lang w:val="es-ES"/>
        </w:rPr>
        <w:t xml:space="preserve">junio </w:t>
      </w:r>
      <w:r w:rsidR="000D06C0" w:rsidRPr="00CE1BBC">
        <w:rPr>
          <w:rFonts w:ascii="Arial" w:hAnsi="Arial" w:cs="Arial"/>
          <w:sz w:val="24"/>
          <w:szCs w:val="24"/>
          <w:lang w:val="es-ES"/>
        </w:rPr>
        <w:t>del</w:t>
      </w:r>
      <w:r w:rsidRPr="00CE1BBC">
        <w:rPr>
          <w:rFonts w:ascii="Arial" w:hAnsi="Arial" w:cs="Arial"/>
          <w:sz w:val="24"/>
          <w:szCs w:val="24"/>
          <w:lang w:val="es-ES"/>
        </w:rPr>
        <w:t xml:space="preserve"> dos mil veint</w:t>
      </w:r>
      <w:r w:rsidR="000D06C0" w:rsidRPr="00CE1BBC">
        <w:rPr>
          <w:rFonts w:ascii="Arial" w:hAnsi="Arial" w:cs="Arial"/>
          <w:sz w:val="24"/>
          <w:szCs w:val="24"/>
          <w:lang w:val="es-ES"/>
        </w:rPr>
        <w:t>iséis</w:t>
      </w:r>
      <w:r w:rsidRPr="00CE1BBC">
        <w:rPr>
          <w:rStyle w:val="Refdenotaalpie"/>
          <w:rFonts w:ascii="Arial" w:hAnsi="Arial" w:cs="Arial"/>
          <w:sz w:val="24"/>
          <w:szCs w:val="24"/>
          <w:lang w:val="es-ES"/>
        </w:rPr>
        <w:footnoteReference w:id="1"/>
      </w:r>
    </w:p>
    <w:p w14:paraId="2D443D39" w14:textId="77777777" w:rsidR="009E62FA" w:rsidRPr="00CE1BBC" w:rsidRDefault="009E62FA" w:rsidP="00630CCC">
      <w:pPr>
        <w:spacing w:after="0" w:line="360" w:lineRule="auto"/>
        <w:contextualSpacing/>
        <w:jc w:val="both"/>
        <w:rPr>
          <w:rFonts w:ascii="Arial" w:hAnsi="Arial" w:cs="Arial"/>
          <w:b/>
          <w:sz w:val="24"/>
          <w:szCs w:val="24"/>
          <w:lang w:val="es-ES"/>
        </w:rPr>
      </w:pPr>
    </w:p>
    <w:p w14:paraId="2DED914B" w14:textId="0D8A8415" w:rsidR="009E62FA" w:rsidRPr="00CE1BBC" w:rsidRDefault="009E62FA" w:rsidP="00630CCC">
      <w:pPr>
        <w:spacing w:after="0" w:line="360" w:lineRule="auto"/>
        <w:contextualSpacing/>
        <w:jc w:val="both"/>
        <w:rPr>
          <w:rFonts w:ascii="Arial" w:hAnsi="Arial" w:cs="Arial"/>
          <w:sz w:val="24"/>
          <w:szCs w:val="24"/>
          <w:lang w:val="es-ES"/>
        </w:rPr>
      </w:pPr>
      <w:r w:rsidRPr="00CE1BBC">
        <w:rPr>
          <w:rFonts w:ascii="Arial" w:hAnsi="Arial" w:cs="Arial"/>
          <w:b/>
          <w:sz w:val="24"/>
          <w:szCs w:val="24"/>
          <w:lang w:val="es-ES"/>
        </w:rPr>
        <w:t>S</w:t>
      </w:r>
      <w:r w:rsidR="00DD2561">
        <w:rPr>
          <w:rFonts w:ascii="Arial" w:hAnsi="Arial" w:cs="Arial"/>
          <w:b/>
          <w:sz w:val="24"/>
          <w:szCs w:val="24"/>
          <w:lang w:val="es-ES"/>
        </w:rPr>
        <w:t>entencia</w:t>
      </w:r>
      <w:r w:rsidRPr="00CE1BBC">
        <w:rPr>
          <w:rFonts w:ascii="Arial" w:hAnsi="Arial" w:cs="Arial"/>
          <w:b/>
          <w:sz w:val="24"/>
          <w:szCs w:val="24"/>
          <w:lang w:val="es-ES"/>
        </w:rPr>
        <w:t xml:space="preserve"> </w:t>
      </w:r>
      <w:r w:rsidRPr="00CE1BBC">
        <w:rPr>
          <w:rFonts w:ascii="Arial" w:hAnsi="Arial" w:cs="Arial"/>
          <w:bCs/>
          <w:sz w:val="24"/>
          <w:szCs w:val="24"/>
          <w:lang w:val="es-ES"/>
        </w:rPr>
        <w:t xml:space="preserve">que </w:t>
      </w:r>
      <w:r w:rsidRPr="00CE1BBC">
        <w:rPr>
          <w:rFonts w:ascii="Arial" w:hAnsi="Arial" w:cs="Arial"/>
          <w:sz w:val="24"/>
          <w:szCs w:val="24"/>
          <w:lang w:val="es-ES"/>
        </w:rPr>
        <w:t>resuelve el Juicio para la Protección de los Derechos Político-Electorales del Ciudadano citado al rubro, promovido por</w:t>
      </w:r>
      <w:r w:rsidR="002F633C">
        <w:rPr>
          <w:rFonts w:ascii="Arial" w:hAnsi="Arial" w:cs="Arial"/>
          <w:sz w:val="24"/>
          <w:szCs w:val="24"/>
          <w:lang w:val="es-ES"/>
        </w:rPr>
        <w:t xml:space="preserve"> Antonio Jorge Capiz</w:t>
      </w:r>
      <w:r w:rsidRPr="00CE1BBC">
        <w:rPr>
          <w:rFonts w:ascii="Arial" w:hAnsi="Arial" w:cs="Arial"/>
          <w:sz w:val="24"/>
          <w:szCs w:val="24"/>
          <w:lang w:val="es-ES"/>
        </w:rPr>
        <w:t>, por su propio derecho, en su calidad</w:t>
      </w:r>
      <w:r w:rsidR="002F633C">
        <w:rPr>
          <w:rFonts w:ascii="Arial" w:hAnsi="Arial" w:cs="Arial"/>
          <w:sz w:val="24"/>
          <w:szCs w:val="24"/>
          <w:lang w:val="es-ES"/>
        </w:rPr>
        <w:t xml:space="preserve"> de Concejero Comunal Indígena de San Ángel</w:t>
      </w:r>
      <w:r w:rsidRPr="00CE1BBC">
        <w:rPr>
          <w:rFonts w:ascii="Arial" w:hAnsi="Arial" w:cs="Arial"/>
          <w:sz w:val="24"/>
          <w:szCs w:val="24"/>
          <w:lang w:val="es-ES"/>
        </w:rPr>
        <w:t xml:space="preserve">, </w:t>
      </w:r>
      <w:r w:rsidR="002F633C">
        <w:rPr>
          <w:rFonts w:ascii="Arial" w:hAnsi="Arial" w:cs="Arial"/>
          <w:sz w:val="24"/>
          <w:szCs w:val="24"/>
          <w:lang w:val="es-ES"/>
        </w:rPr>
        <w:t xml:space="preserve">Zurumucapio, municipio de Ziracuaretiro, Michoacán, </w:t>
      </w:r>
      <w:r w:rsidRPr="00CE1BBC">
        <w:rPr>
          <w:rFonts w:ascii="Arial" w:hAnsi="Arial" w:cs="Arial"/>
          <w:sz w:val="24"/>
          <w:szCs w:val="24"/>
          <w:lang w:val="es-ES"/>
        </w:rPr>
        <w:t>en contra de</w:t>
      </w:r>
      <w:r w:rsidR="002F633C">
        <w:rPr>
          <w:rFonts w:ascii="Arial" w:hAnsi="Arial" w:cs="Arial"/>
          <w:sz w:val="24"/>
          <w:szCs w:val="24"/>
          <w:lang w:val="es-ES"/>
        </w:rPr>
        <w:t>l Concejero Presidente</w:t>
      </w:r>
      <w:r w:rsidR="00370A53">
        <w:rPr>
          <w:rFonts w:ascii="Arial" w:hAnsi="Arial" w:cs="Arial"/>
          <w:sz w:val="24"/>
          <w:szCs w:val="24"/>
          <w:lang w:val="es-ES"/>
        </w:rPr>
        <w:t xml:space="preserve">, por la supuesta revocación de </w:t>
      </w:r>
      <w:r w:rsidR="00B35139">
        <w:rPr>
          <w:rFonts w:ascii="Arial" w:hAnsi="Arial" w:cs="Arial"/>
          <w:sz w:val="24"/>
          <w:szCs w:val="24"/>
          <w:lang w:val="es-ES"/>
        </w:rPr>
        <w:t>su cargo</w:t>
      </w:r>
      <w:r w:rsidR="006C0879">
        <w:rPr>
          <w:rFonts w:ascii="Arial" w:hAnsi="Arial" w:cs="Arial"/>
          <w:sz w:val="24"/>
          <w:szCs w:val="24"/>
          <w:lang w:val="es-ES"/>
        </w:rPr>
        <w:t xml:space="preserve"> </w:t>
      </w:r>
      <w:r w:rsidR="00370A53">
        <w:rPr>
          <w:rFonts w:ascii="Arial" w:hAnsi="Arial" w:cs="Arial"/>
          <w:sz w:val="24"/>
          <w:szCs w:val="24"/>
          <w:lang w:val="es-ES"/>
        </w:rPr>
        <w:t>como</w:t>
      </w:r>
      <w:r w:rsidR="00983AE7">
        <w:rPr>
          <w:rFonts w:ascii="Arial" w:hAnsi="Arial" w:cs="Arial"/>
          <w:sz w:val="24"/>
          <w:szCs w:val="24"/>
          <w:lang w:val="es-ES"/>
        </w:rPr>
        <w:t xml:space="preserve"> Concejero de Seguridad y Justicia</w:t>
      </w:r>
      <w:r w:rsidR="00370A53">
        <w:rPr>
          <w:rFonts w:ascii="Arial" w:hAnsi="Arial" w:cs="Arial"/>
          <w:sz w:val="24"/>
          <w:szCs w:val="24"/>
          <w:lang w:val="es-ES"/>
        </w:rPr>
        <w:t xml:space="preserve">. </w:t>
      </w:r>
    </w:p>
    <w:p w14:paraId="0DEBBF11"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p w14:paraId="280DBA55" w14:textId="630987B7" w:rsidR="009E62FA" w:rsidRPr="00CE1BBC" w:rsidRDefault="00782A1F" w:rsidP="009E62FA">
      <w:pPr>
        <w:tabs>
          <w:tab w:val="right" w:leader="hyphen" w:pos="7655"/>
        </w:tabs>
        <w:spacing w:after="0" w:line="360" w:lineRule="auto"/>
        <w:contextualSpacing/>
        <w:jc w:val="center"/>
        <w:rPr>
          <w:rFonts w:ascii="Arial" w:hAnsi="Arial" w:cs="Arial"/>
          <w:b/>
          <w:bCs/>
          <w:sz w:val="24"/>
          <w:szCs w:val="24"/>
          <w:lang w:val="es-ES"/>
        </w:rPr>
      </w:pPr>
      <w:r w:rsidRPr="00CE1BBC">
        <w:rPr>
          <w:rFonts w:ascii="Arial" w:hAnsi="Arial" w:cs="Arial"/>
          <w:b/>
          <w:bCs/>
          <w:sz w:val="24"/>
          <w:szCs w:val="24"/>
          <w:lang w:val="es-ES"/>
        </w:rPr>
        <w:t xml:space="preserve"> </w:t>
      </w:r>
      <w:r w:rsidR="009E62FA" w:rsidRPr="00CE1BBC">
        <w:rPr>
          <w:rFonts w:ascii="Arial" w:hAnsi="Arial" w:cs="Arial"/>
          <w:b/>
          <w:bCs/>
          <w:sz w:val="24"/>
          <w:szCs w:val="24"/>
          <w:lang w:val="es-ES"/>
        </w:rPr>
        <w:t>GLOSARIO</w:t>
      </w:r>
    </w:p>
    <w:p w14:paraId="31B20979"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tbl>
      <w:tblPr>
        <w:tblStyle w:val="Tablaconcuadrcula"/>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604784" w:rsidRPr="00DD2561" w14:paraId="0C061B86" w14:textId="77777777" w:rsidTr="3959431E">
        <w:trPr>
          <w:trHeight w:val="195"/>
        </w:trPr>
        <w:tc>
          <w:tcPr>
            <w:tcW w:w="2268" w:type="dxa"/>
          </w:tcPr>
          <w:p w14:paraId="099F2BE2" w14:textId="458751DF" w:rsidR="006F17AA" w:rsidRPr="00DD2561" w:rsidRDefault="006F17AA"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 xml:space="preserve">Actor, </w:t>
            </w:r>
            <w:r w:rsidR="00F37115">
              <w:rPr>
                <w:rFonts w:ascii="Arial Narrow" w:hAnsi="Arial Narrow" w:cs="Arial"/>
                <w:b/>
                <w:i/>
                <w:sz w:val="20"/>
                <w:szCs w:val="20"/>
                <w:lang w:val="es-ES"/>
              </w:rPr>
              <w:t>p</w:t>
            </w:r>
            <w:r w:rsidRPr="00DD2561">
              <w:rPr>
                <w:rFonts w:ascii="Arial Narrow" w:hAnsi="Arial Narrow" w:cs="Arial"/>
                <w:b/>
                <w:i/>
                <w:sz w:val="20"/>
                <w:szCs w:val="20"/>
                <w:lang w:val="es-ES"/>
              </w:rPr>
              <w:t>romovente</w:t>
            </w:r>
            <w:r w:rsidR="001E5825">
              <w:rPr>
                <w:rFonts w:ascii="Arial Narrow" w:hAnsi="Arial Narrow" w:cs="Arial"/>
                <w:b/>
                <w:i/>
                <w:sz w:val="20"/>
                <w:szCs w:val="20"/>
                <w:lang w:val="es-ES"/>
              </w:rPr>
              <w:t xml:space="preserve">, </w:t>
            </w:r>
            <w:r w:rsidR="00505DC1">
              <w:rPr>
                <w:rFonts w:ascii="Arial Narrow" w:hAnsi="Arial Narrow" w:cs="Arial"/>
                <w:b/>
                <w:i/>
                <w:sz w:val="20"/>
                <w:szCs w:val="20"/>
                <w:lang w:val="es-ES"/>
              </w:rPr>
              <w:t>p</w:t>
            </w:r>
            <w:r w:rsidRPr="00DD2561">
              <w:rPr>
                <w:rFonts w:ascii="Arial Narrow" w:hAnsi="Arial Narrow" w:cs="Arial"/>
                <w:b/>
                <w:bCs/>
                <w:i/>
                <w:iCs/>
                <w:sz w:val="20"/>
                <w:szCs w:val="20"/>
                <w:lang w:val="es-ES"/>
              </w:rPr>
              <w:t>arte</w:t>
            </w:r>
            <w:r w:rsidRPr="00DD2561">
              <w:rPr>
                <w:rFonts w:ascii="Arial Narrow" w:hAnsi="Arial Narrow" w:cs="Arial"/>
                <w:b/>
                <w:i/>
                <w:sz w:val="20"/>
                <w:szCs w:val="20"/>
                <w:lang w:val="es-ES"/>
              </w:rPr>
              <w:t xml:space="preserve"> actora</w:t>
            </w:r>
            <w:r w:rsidR="002F633C">
              <w:rPr>
                <w:rFonts w:ascii="Arial Narrow" w:hAnsi="Arial Narrow" w:cs="Arial"/>
                <w:b/>
                <w:bCs/>
                <w:i/>
                <w:iCs/>
                <w:sz w:val="20"/>
                <w:szCs w:val="20"/>
                <w:lang w:val="es-ES"/>
              </w:rPr>
              <w:t xml:space="preserve">, </w:t>
            </w:r>
            <w:r w:rsidR="001E5825">
              <w:rPr>
                <w:rFonts w:ascii="Arial Narrow" w:hAnsi="Arial Narrow" w:cs="Arial"/>
                <w:b/>
                <w:bCs/>
                <w:i/>
                <w:iCs/>
                <w:sz w:val="20"/>
                <w:szCs w:val="20"/>
                <w:lang w:val="es-ES"/>
              </w:rPr>
              <w:t xml:space="preserve">o </w:t>
            </w:r>
            <w:r w:rsidR="002F633C">
              <w:rPr>
                <w:rFonts w:ascii="Arial Narrow" w:hAnsi="Arial Narrow" w:cs="Arial"/>
                <w:b/>
                <w:bCs/>
                <w:i/>
                <w:iCs/>
                <w:sz w:val="20"/>
                <w:szCs w:val="20"/>
                <w:lang w:val="es-ES"/>
              </w:rPr>
              <w:t>concejero</w:t>
            </w:r>
            <w:r w:rsidR="00292D19">
              <w:rPr>
                <w:rFonts w:ascii="Arial Narrow" w:hAnsi="Arial Narrow" w:cs="Arial"/>
                <w:b/>
                <w:bCs/>
                <w:i/>
                <w:iCs/>
                <w:sz w:val="20"/>
                <w:szCs w:val="20"/>
                <w:lang w:val="es-ES"/>
              </w:rPr>
              <w:t>:</w:t>
            </w:r>
          </w:p>
        </w:tc>
        <w:tc>
          <w:tcPr>
            <w:tcW w:w="4678" w:type="dxa"/>
          </w:tcPr>
          <w:p w14:paraId="3A633C1E" w14:textId="37F2C55F" w:rsidR="006F17AA" w:rsidRPr="00DD2561" w:rsidRDefault="00370A53" w:rsidP="00DD2561">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Antonio Jorge Capiz</w:t>
            </w:r>
            <w:r w:rsidR="00983AE7">
              <w:rPr>
                <w:rFonts w:ascii="Arial Narrow" w:hAnsi="Arial Narrow" w:cs="Arial"/>
                <w:sz w:val="20"/>
                <w:szCs w:val="20"/>
                <w:lang w:val="es-ES"/>
              </w:rPr>
              <w:t>.</w:t>
            </w:r>
          </w:p>
        </w:tc>
      </w:tr>
      <w:tr w:rsidR="00C359D4" w:rsidRPr="00DD2561" w14:paraId="51ADF715" w14:textId="77777777" w:rsidTr="3959431E">
        <w:trPr>
          <w:trHeight w:val="195"/>
        </w:trPr>
        <w:tc>
          <w:tcPr>
            <w:tcW w:w="2268" w:type="dxa"/>
          </w:tcPr>
          <w:p w14:paraId="68C69B29" w14:textId="067561FC" w:rsidR="00C359D4" w:rsidRPr="00DD2561" w:rsidRDefault="00C359D4" w:rsidP="00DD2561">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Asamblea:</w:t>
            </w:r>
          </w:p>
        </w:tc>
        <w:tc>
          <w:tcPr>
            <w:tcW w:w="4678" w:type="dxa"/>
          </w:tcPr>
          <w:p w14:paraId="263B72C0" w14:textId="7CD40984" w:rsidR="00C359D4" w:rsidRDefault="00C359D4" w:rsidP="00DD2561">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Asamblea General de la comunidad de San Ángel</w:t>
            </w:r>
            <w:r w:rsidR="00FB1122">
              <w:rPr>
                <w:rFonts w:ascii="Arial Narrow" w:hAnsi="Arial Narrow" w:cs="Arial"/>
                <w:sz w:val="20"/>
                <w:szCs w:val="20"/>
                <w:lang w:val="es-ES"/>
              </w:rPr>
              <w:t xml:space="preserve"> </w:t>
            </w:r>
            <w:r w:rsidR="00FB1122" w:rsidRPr="00EE493D">
              <w:rPr>
                <w:rFonts w:ascii="Arial Narrow" w:hAnsi="Arial Narrow" w:cs="Arial"/>
                <w:sz w:val="20"/>
                <w:szCs w:val="20"/>
                <w:lang w:val="es-MX"/>
              </w:rPr>
              <w:t xml:space="preserve"> Zurumucapio</w:t>
            </w:r>
            <w:r w:rsidR="00FB1122">
              <w:rPr>
                <w:rFonts w:ascii="Arial Narrow" w:hAnsi="Arial Narrow" w:cs="Arial"/>
                <w:sz w:val="20"/>
                <w:szCs w:val="20"/>
                <w:lang w:val="es-MX"/>
              </w:rPr>
              <w:t>, Michoacán.</w:t>
            </w:r>
          </w:p>
        </w:tc>
      </w:tr>
      <w:tr w:rsidR="00EE493D" w:rsidRPr="00DD2561" w14:paraId="6A8AC786" w14:textId="77777777" w:rsidTr="3959431E">
        <w:trPr>
          <w:trHeight w:val="195"/>
        </w:trPr>
        <w:tc>
          <w:tcPr>
            <w:tcW w:w="2268" w:type="dxa"/>
          </w:tcPr>
          <w:p w14:paraId="3D1C222B" w14:textId="75AD9CA7" w:rsidR="00EE493D" w:rsidRPr="00EE493D" w:rsidRDefault="00EE493D" w:rsidP="00DD2561">
            <w:pPr>
              <w:pStyle w:val="Sangradetextonormal"/>
              <w:spacing w:after="0" w:line="276" w:lineRule="auto"/>
              <w:ind w:left="0"/>
              <w:contextualSpacing/>
              <w:rPr>
                <w:rFonts w:ascii="Arial Narrow" w:hAnsi="Arial Narrow" w:cs="Arial"/>
                <w:b/>
                <w:bCs/>
                <w:i/>
                <w:sz w:val="20"/>
                <w:szCs w:val="20"/>
                <w:lang w:val="es-ES"/>
              </w:rPr>
            </w:pPr>
            <w:r w:rsidRPr="00EE493D">
              <w:rPr>
                <w:rFonts w:ascii="Arial Narrow" w:hAnsi="Arial Narrow" w:cs="Arial"/>
                <w:b/>
                <w:bCs/>
                <w:i/>
                <w:iCs/>
                <w:sz w:val="20"/>
                <w:szCs w:val="20"/>
                <w:lang w:val="es-MX"/>
              </w:rPr>
              <w:t xml:space="preserve">Asamblea </w:t>
            </w:r>
            <w:r w:rsidR="00C359D4">
              <w:rPr>
                <w:rFonts w:ascii="Arial Narrow" w:hAnsi="Arial Narrow" w:cs="Arial"/>
                <w:b/>
                <w:bCs/>
                <w:i/>
                <w:iCs/>
                <w:sz w:val="20"/>
                <w:szCs w:val="20"/>
                <w:lang w:val="es-MX"/>
              </w:rPr>
              <w:t>e</w:t>
            </w:r>
            <w:r w:rsidRPr="00EE493D">
              <w:rPr>
                <w:rFonts w:ascii="Arial Narrow" w:hAnsi="Arial Narrow" w:cs="Arial"/>
                <w:b/>
                <w:bCs/>
                <w:i/>
                <w:iCs/>
                <w:sz w:val="20"/>
                <w:szCs w:val="20"/>
                <w:lang w:val="es-MX"/>
              </w:rPr>
              <w:t>xtraordinaria</w:t>
            </w:r>
            <w:r w:rsidR="00292D19">
              <w:rPr>
                <w:rFonts w:ascii="Arial Narrow" w:hAnsi="Arial Narrow" w:cs="Arial"/>
                <w:b/>
                <w:bCs/>
                <w:i/>
                <w:iCs/>
                <w:sz w:val="20"/>
                <w:szCs w:val="20"/>
                <w:lang w:val="es-MX"/>
              </w:rPr>
              <w:t>:</w:t>
            </w:r>
          </w:p>
        </w:tc>
        <w:tc>
          <w:tcPr>
            <w:tcW w:w="4678" w:type="dxa"/>
          </w:tcPr>
          <w:p w14:paraId="7B5798B8" w14:textId="05841A19" w:rsidR="00EE493D" w:rsidRDefault="00EE493D" w:rsidP="00DD2561">
            <w:pPr>
              <w:pStyle w:val="Sangradetextonormal"/>
              <w:spacing w:after="0" w:line="276" w:lineRule="auto"/>
              <w:ind w:left="0"/>
              <w:contextualSpacing/>
              <w:rPr>
                <w:rFonts w:ascii="Arial Narrow" w:hAnsi="Arial Narrow" w:cs="Arial"/>
                <w:sz w:val="20"/>
                <w:szCs w:val="20"/>
                <w:lang w:val="es-ES"/>
              </w:rPr>
            </w:pPr>
            <w:r w:rsidRPr="00EE493D">
              <w:rPr>
                <w:rFonts w:ascii="Arial Narrow" w:hAnsi="Arial Narrow" w:cs="Arial"/>
                <w:sz w:val="20"/>
                <w:szCs w:val="20"/>
                <w:lang w:val="es-MX"/>
              </w:rPr>
              <w:t xml:space="preserve">Asamblea </w:t>
            </w:r>
            <w:r>
              <w:rPr>
                <w:rFonts w:ascii="Arial Narrow" w:hAnsi="Arial Narrow" w:cs="Arial"/>
                <w:sz w:val="20"/>
                <w:szCs w:val="20"/>
                <w:lang w:val="es-MX"/>
              </w:rPr>
              <w:t xml:space="preserve">General </w:t>
            </w:r>
            <w:r w:rsidRPr="00EE493D">
              <w:rPr>
                <w:rFonts w:ascii="Arial Narrow" w:hAnsi="Arial Narrow" w:cs="Arial"/>
                <w:sz w:val="20"/>
                <w:szCs w:val="20"/>
                <w:lang w:val="es-MX"/>
              </w:rPr>
              <w:t>Extraordinaria de la comunidad de San Ángel Zurumucapio, Michoacán, celebrada el ocho de abril</w:t>
            </w:r>
            <w:r>
              <w:rPr>
                <w:rFonts w:ascii="Arial Narrow" w:hAnsi="Arial Narrow" w:cs="Arial"/>
                <w:sz w:val="20"/>
                <w:szCs w:val="20"/>
                <w:lang w:val="es-MX"/>
              </w:rPr>
              <w:t>.</w:t>
            </w:r>
          </w:p>
        </w:tc>
      </w:tr>
      <w:tr w:rsidR="006C0879" w:rsidRPr="00DD2561" w14:paraId="4ED122A4" w14:textId="77777777" w:rsidTr="3959431E">
        <w:trPr>
          <w:trHeight w:val="195"/>
        </w:trPr>
        <w:tc>
          <w:tcPr>
            <w:tcW w:w="2268" w:type="dxa"/>
          </w:tcPr>
          <w:p w14:paraId="16224273" w14:textId="0AB33121" w:rsidR="006C0879" w:rsidRPr="00DD2561" w:rsidRDefault="006C0879" w:rsidP="006C087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Autori</w:t>
            </w:r>
            <w:r>
              <w:rPr>
                <w:rFonts w:ascii="Arial Narrow" w:hAnsi="Arial Narrow" w:cs="Arial"/>
                <w:b/>
                <w:i/>
                <w:sz w:val="20"/>
                <w:szCs w:val="20"/>
                <w:lang w:val="es-ES"/>
              </w:rPr>
              <w:t xml:space="preserve">dad </w:t>
            </w:r>
            <w:r w:rsidRPr="00DD2561">
              <w:rPr>
                <w:rFonts w:ascii="Arial Narrow" w:hAnsi="Arial Narrow" w:cs="Arial"/>
                <w:b/>
                <w:i/>
                <w:sz w:val="20"/>
                <w:szCs w:val="20"/>
                <w:lang w:val="es-ES"/>
              </w:rPr>
              <w:t>responsable:</w:t>
            </w:r>
          </w:p>
        </w:tc>
        <w:tc>
          <w:tcPr>
            <w:tcW w:w="4678" w:type="dxa"/>
          </w:tcPr>
          <w:p w14:paraId="3B5BE0F0" w14:textId="6B0E25F5" w:rsidR="006C0879" w:rsidRPr="00DD2561" w:rsidRDefault="006C0879" w:rsidP="006C0879">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Concejero Presidente del Concejo Comunal de San Ángel Zurumucapio, M</w:t>
            </w:r>
            <w:r w:rsidR="00B35139">
              <w:rPr>
                <w:rFonts w:ascii="Arial Narrow" w:hAnsi="Arial Narrow" w:cs="Arial"/>
                <w:sz w:val="20"/>
                <w:szCs w:val="20"/>
                <w:lang w:val="es-ES"/>
              </w:rPr>
              <w:t xml:space="preserve">unicipio de Ziracuaretiro, Michoacán. </w:t>
            </w:r>
          </w:p>
        </w:tc>
      </w:tr>
      <w:tr w:rsidR="00983AE7" w:rsidRPr="00DD2561" w14:paraId="6CE05567" w14:textId="77777777" w:rsidTr="3959431E">
        <w:trPr>
          <w:trHeight w:val="195"/>
        </w:trPr>
        <w:tc>
          <w:tcPr>
            <w:tcW w:w="2268" w:type="dxa"/>
          </w:tcPr>
          <w:p w14:paraId="1278B199" w14:textId="2D519FB3" w:rsidR="00983AE7" w:rsidRPr="00DD2561" w:rsidRDefault="00983AE7" w:rsidP="006C087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lastRenderedPageBreak/>
              <w:t xml:space="preserve">Concejero: </w:t>
            </w:r>
          </w:p>
        </w:tc>
        <w:tc>
          <w:tcPr>
            <w:tcW w:w="4678" w:type="dxa"/>
          </w:tcPr>
          <w:p w14:paraId="3B41F853" w14:textId="3BD24D50" w:rsidR="00983AE7" w:rsidRDefault="00983AE7" w:rsidP="006C0879">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 xml:space="preserve">Concejero de Seguridad y Justicia Social del Concejo Comunal de San Ángel Zurumucapio, Municipio de Ziracuaretiro, Michoacán. </w:t>
            </w:r>
          </w:p>
        </w:tc>
      </w:tr>
      <w:tr w:rsidR="00223C1A" w:rsidRPr="00DD2561" w14:paraId="49469395" w14:textId="77777777" w:rsidTr="3959431E">
        <w:trPr>
          <w:trHeight w:val="195"/>
        </w:trPr>
        <w:tc>
          <w:tcPr>
            <w:tcW w:w="2268" w:type="dxa"/>
          </w:tcPr>
          <w:p w14:paraId="4775F9DD" w14:textId="375B733B" w:rsidR="00223C1A" w:rsidRDefault="00223C1A" w:rsidP="006C087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Concejo:</w:t>
            </w:r>
          </w:p>
        </w:tc>
        <w:tc>
          <w:tcPr>
            <w:tcW w:w="4678" w:type="dxa"/>
          </w:tcPr>
          <w:p w14:paraId="13FF6EB3" w14:textId="4C00B18A" w:rsidR="00223C1A" w:rsidRDefault="00223C1A" w:rsidP="006C0879">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Concejo Comunal de San Ángel Zurumucapio, Municipio de Ziracuaretiro, Michoacán.</w:t>
            </w:r>
          </w:p>
        </w:tc>
      </w:tr>
      <w:tr w:rsidR="00B35139" w:rsidRPr="00DD2561" w14:paraId="121981CF" w14:textId="77777777" w:rsidTr="3959431E">
        <w:trPr>
          <w:trHeight w:val="195"/>
        </w:trPr>
        <w:tc>
          <w:tcPr>
            <w:tcW w:w="2268" w:type="dxa"/>
          </w:tcPr>
          <w:p w14:paraId="482AC40C" w14:textId="0D8B5B86"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Código Electoral:</w:t>
            </w:r>
          </w:p>
        </w:tc>
        <w:tc>
          <w:tcPr>
            <w:tcW w:w="4678" w:type="dxa"/>
          </w:tcPr>
          <w:p w14:paraId="2BAFCB5D" w14:textId="3642D55C"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Código Electoral del Estado de Michoacán de Ocampo.</w:t>
            </w:r>
          </w:p>
        </w:tc>
      </w:tr>
      <w:tr w:rsidR="00B35139" w:rsidRPr="00DD2561" w14:paraId="1329646D" w14:textId="77777777" w:rsidTr="3959431E">
        <w:trPr>
          <w:trHeight w:val="195"/>
        </w:trPr>
        <w:tc>
          <w:tcPr>
            <w:tcW w:w="2268" w:type="dxa"/>
          </w:tcPr>
          <w:p w14:paraId="77959F90" w14:textId="59448293"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 xml:space="preserve">Comunidad: </w:t>
            </w:r>
          </w:p>
        </w:tc>
        <w:tc>
          <w:tcPr>
            <w:tcW w:w="4678" w:type="dxa"/>
          </w:tcPr>
          <w:p w14:paraId="42174E73" w14:textId="466EFF7C"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 xml:space="preserve">Comunidad Indígena de San Ángel Zurumucapio, Municipio de Ziracuaretiro, Michoacán. </w:t>
            </w:r>
          </w:p>
        </w:tc>
      </w:tr>
      <w:tr w:rsidR="00B35139" w:rsidRPr="00DD2561" w14:paraId="70ABB238" w14:textId="77777777" w:rsidTr="3959431E">
        <w:trPr>
          <w:trHeight w:val="265"/>
        </w:trPr>
        <w:tc>
          <w:tcPr>
            <w:tcW w:w="2268" w:type="dxa"/>
          </w:tcPr>
          <w:p w14:paraId="35FE6A7D" w14:textId="67EE5891"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Constitución Local:</w:t>
            </w:r>
          </w:p>
        </w:tc>
        <w:tc>
          <w:tcPr>
            <w:tcW w:w="4678" w:type="dxa"/>
          </w:tcPr>
          <w:p w14:paraId="7C47FC6C" w14:textId="53E87CEC"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del Estado Libre y Soberano de Michoacán de Ocampo.</w:t>
            </w:r>
          </w:p>
        </w:tc>
      </w:tr>
      <w:tr w:rsidR="00B35139" w:rsidRPr="00DD2561" w14:paraId="5B9FBBB7" w14:textId="77777777" w:rsidTr="3959431E">
        <w:trPr>
          <w:trHeight w:val="265"/>
        </w:trPr>
        <w:tc>
          <w:tcPr>
            <w:tcW w:w="2268" w:type="dxa"/>
          </w:tcPr>
          <w:p w14:paraId="05E0F945" w14:textId="2F9AF0E8"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Constitución General:</w:t>
            </w:r>
          </w:p>
        </w:tc>
        <w:tc>
          <w:tcPr>
            <w:tcW w:w="4678" w:type="dxa"/>
          </w:tcPr>
          <w:p w14:paraId="22C78756" w14:textId="613AE656"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 los Estados Unidos Mexicanos.</w:t>
            </w:r>
          </w:p>
        </w:tc>
      </w:tr>
      <w:tr w:rsidR="008A2F56" w:rsidRPr="00DD2561" w14:paraId="6BC9A8B2" w14:textId="77777777" w:rsidTr="3959431E">
        <w:trPr>
          <w:trHeight w:val="265"/>
        </w:trPr>
        <w:tc>
          <w:tcPr>
            <w:tcW w:w="2268" w:type="dxa"/>
          </w:tcPr>
          <w:p w14:paraId="290B08BD" w14:textId="42E6B2C2" w:rsidR="008A2F56" w:rsidRPr="00DD2561" w:rsidRDefault="008A2F56" w:rsidP="00B3513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 xml:space="preserve">Convenio 169: </w:t>
            </w:r>
          </w:p>
        </w:tc>
        <w:tc>
          <w:tcPr>
            <w:tcW w:w="4678" w:type="dxa"/>
          </w:tcPr>
          <w:p w14:paraId="275B11E1" w14:textId="487A9E2C" w:rsidR="008A2F56" w:rsidRPr="00DD2561" w:rsidRDefault="008A2F56" w:rsidP="00126FD9">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Convenio 169 de la Organización Internacional del Trabajo sobre Pueblos Indígenas y Tribales</w:t>
            </w:r>
            <w:r w:rsidR="00BA67B9">
              <w:rPr>
                <w:rFonts w:ascii="Arial Narrow" w:hAnsi="Arial Narrow" w:cs="Arial"/>
                <w:sz w:val="20"/>
                <w:szCs w:val="20"/>
                <w:lang w:val="es-ES"/>
              </w:rPr>
              <w:t xml:space="preserve"> en </w:t>
            </w:r>
            <w:r w:rsidR="000A5CE3">
              <w:rPr>
                <w:rFonts w:ascii="Arial Narrow" w:hAnsi="Arial Narrow" w:cs="Arial"/>
                <w:sz w:val="20"/>
                <w:szCs w:val="20"/>
                <w:lang w:val="es-ES"/>
              </w:rPr>
              <w:t>P</w:t>
            </w:r>
            <w:r w:rsidR="00BA67B9">
              <w:rPr>
                <w:rFonts w:ascii="Arial Narrow" w:hAnsi="Arial Narrow" w:cs="Arial"/>
                <w:sz w:val="20"/>
                <w:szCs w:val="20"/>
                <w:lang w:val="es-ES"/>
              </w:rPr>
              <w:t xml:space="preserve">aíses </w:t>
            </w:r>
            <w:r w:rsidR="000A5CE3">
              <w:rPr>
                <w:rFonts w:ascii="Arial Narrow" w:hAnsi="Arial Narrow" w:cs="Arial"/>
                <w:sz w:val="20"/>
                <w:szCs w:val="20"/>
                <w:lang w:val="es-ES"/>
              </w:rPr>
              <w:t>I</w:t>
            </w:r>
            <w:r w:rsidR="00BA67B9">
              <w:rPr>
                <w:rFonts w:ascii="Arial Narrow" w:hAnsi="Arial Narrow" w:cs="Arial"/>
                <w:sz w:val="20"/>
                <w:szCs w:val="20"/>
                <w:lang w:val="es-ES"/>
              </w:rPr>
              <w:t>ndependientes.</w:t>
            </w:r>
          </w:p>
        </w:tc>
      </w:tr>
      <w:tr w:rsidR="00B35139" w:rsidRPr="00DD2561" w14:paraId="77210057" w14:textId="77777777" w:rsidTr="3959431E">
        <w:trPr>
          <w:trHeight w:val="265"/>
        </w:trPr>
        <w:tc>
          <w:tcPr>
            <w:tcW w:w="2268" w:type="dxa"/>
          </w:tcPr>
          <w:p w14:paraId="350BCC9F" w14:textId="0B0285EB" w:rsidR="00B35139" w:rsidRPr="00EE493D" w:rsidRDefault="00B35139" w:rsidP="00B35139">
            <w:pPr>
              <w:pStyle w:val="Sangradetextonormal"/>
              <w:spacing w:after="0" w:line="276" w:lineRule="auto"/>
              <w:ind w:left="0"/>
              <w:contextualSpacing/>
              <w:rPr>
                <w:rFonts w:ascii="Arial Narrow" w:hAnsi="Arial Narrow" w:cs="Arial"/>
                <w:b/>
                <w:i/>
                <w:sz w:val="20"/>
                <w:szCs w:val="20"/>
                <w:lang w:val="es-ES"/>
              </w:rPr>
            </w:pPr>
            <w:r w:rsidRPr="00EE493D">
              <w:rPr>
                <w:rFonts w:ascii="Arial Narrow" w:hAnsi="Arial Narrow" w:cs="Arial"/>
                <w:b/>
                <w:i/>
                <w:sz w:val="20"/>
                <w:szCs w:val="20"/>
                <w:lang w:val="es-ES"/>
              </w:rPr>
              <w:t>Estatutos:</w:t>
            </w:r>
          </w:p>
        </w:tc>
        <w:tc>
          <w:tcPr>
            <w:tcW w:w="4678" w:type="dxa"/>
          </w:tcPr>
          <w:p w14:paraId="20B5BD04" w14:textId="78C8884E" w:rsidR="00B35139" w:rsidRPr="00EE493D" w:rsidRDefault="00333AD3" w:rsidP="00126FD9">
            <w:pPr>
              <w:pStyle w:val="Sangradetextonormal"/>
              <w:spacing w:after="0" w:line="276" w:lineRule="auto"/>
              <w:ind w:left="0"/>
              <w:contextualSpacing/>
              <w:jc w:val="both"/>
              <w:rPr>
                <w:rFonts w:ascii="Arial Narrow" w:hAnsi="Arial Narrow" w:cs="Arial"/>
                <w:sz w:val="20"/>
                <w:szCs w:val="20"/>
                <w:lang w:val="es-ES"/>
              </w:rPr>
            </w:pPr>
            <w:r w:rsidRPr="00EE493D">
              <w:rPr>
                <w:rFonts w:ascii="Arial Narrow" w:hAnsi="Arial Narrow" w:cs="Arial"/>
                <w:sz w:val="20"/>
                <w:szCs w:val="20"/>
                <w:lang w:val="es-ES"/>
              </w:rPr>
              <w:t xml:space="preserve">Estatutos </w:t>
            </w:r>
            <w:r w:rsidR="004A3A6A" w:rsidRPr="00EE493D">
              <w:rPr>
                <w:rFonts w:ascii="Arial Narrow" w:hAnsi="Arial Narrow" w:cs="Arial"/>
                <w:sz w:val="20"/>
                <w:szCs w:val="20"/>
                <w:lang w:val="es-ES"/>
              </w:rPr>
              <w:t xml:space="preserve">Sociales que rigen la existencia </w:t>
            </w:r>
            <w:r w:rsidRPr="00EE493D">
              <w:rPr>
                <w:rFonts w:ascii="Arial Narrow" w:hAnsi="Arial Narrow" w:cs="Arial"/>
                <w:sz w:val="20"/>
                <w:szCs w:val="20"/>
                <w:lang w:val="es-ES"/>
              </w:rPr>
              <w:t>del Concejo Comunal Indígena de San Ángel Zurumucapio</w:t>
            </w:r>
            <w:r w:rsidR="004A3A6A" w:rsidRPr="00EE493D">
              <w:rPr>
                <w:rFonts w:ascii="Arial Narrow" w:hAnsi="Arial Narrow" w:cs="Arial"/>
                <w:sz w:val="20"/>
                <w:szCs w:val="20"/>
                <w:lang w:val="es-ES"/>
              </w:rPr>
              <w:t>.</w:t>
            </w:r>
          </w:p>
        </w:tc>
      </w:tr>
      <w:tr w:rsidR="00B35139" w:rsidRPr="00DD2561" w14:paraId="39BBDA8E" w14:textId="77777777" w:rsidTr="3959431E">
        <w:trPr>
          <w:trHeight w:val="265"/>
        </w:trPr>
        <w:tc>
          <w:tcPr>
            <w:tcW w:w="2268" w:type="dxa"/>
          </w:tcPr>
          <w:p w14:paraId="19F154A4" w14:textId="3572748C"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Juicio de la ciudadanía:</w:t>
            </w:r>
          </w:p>
        </w:tc>
        <w:tc>
          <w:tcPr>
            <w:tcW w:w="4678" w:type="dxa"/>
          </w:tcPr>
          <w:p w14:paraId="5A48E667" w14:textId="7E22DFEE"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Juicio para la Protección de los Derechos Político-Electorales del Ciudadano.</w:t>
            </w:r>
          </w:p>
        </w:tc>
      </w:tr>
      <w:tr w:rsidR="00B35139" w:rsidRPr="00DD2561" w14:paraId="4B87C8E3" w14:textId="77777777" w:rsidTr="3959431E">
        <w:trPr>
          <w:trHeight w:val="519"/>
        </w:trPr>
        <w:tc>
          <w:tcPr>
            <w:tcW w:w="2268" w:type="dxa"/>
          </w:tcPr>
          <w:p w14:paraId="76BC4AF4" w14:textId="5C34311B"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Ley de Justicia Electoral:</w:t>
            </w:r>
          </w:p>
        </w:tc>
        <w:tc>
          <w:tcPr>
            <w:tcW w:w="4678" w:type="dxa"/>
          </w:tcPr>
          <w:p w14:paraId="30947CE2" w14:textId="6DB38461"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Ley de Justicia en Materia Electoral y de Participación Ciudadana del Estado de Michoacán de Ocampo.</w:t>
            </w:r>
          </w:p>
        </w:tc>
      </w:tr>
      <w:tr w:rsidR="0088469B" w:rsidRPr="00DD2561" w14:paraId="4E61040A" w14:textId="77777777" w:rsidTr="3959431E">
        <w:trPr>
          <w:trHeight w:val="519"/>
        </w:trPr>
        <w:tc>
          <w:tcPr>
            <w:tcW w:w="2268" w:type="dxa"/>
          </w:tcPr>
          <w:p w14:paraId="26D824E1" w14:textId="52F3CBA2" w:rsidR="0088469B" w:rsidRPr="00DD2561" w:rsidRDefault="0088469B" w:rsidP="00B3513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 xml:space="preserve">Ley </w:t>
            </w:r>
            <w:r w:rsidR="00085711">
              <w:rPr>
                <w:rFonts w:ascii="Arial Narrow" w:hAnsi="Arial Narrow" w:cs="Arial"/>
                <w:b/>
                <w:i/>
                <w:sz w:val="20"/>
                <w:szCs w:val="20"/>
                <w:lang w:val="es-ES"/>
              </w:rPr>
              <w:t>O</w:t>
            </w:r>
            <w:r>
              <w:rPr>
                <w:rFonts w:ascii="Arial Narrow" w:hAnsi="Arial Narrow" w:cs="Arial"/>
                <w:b/>
                <w:i/>
                <w:sz w:val="20"/>
                <w:szCs w:val="20"/>
                <w:lang w:val="es-ES"/>
              </w:rPr>
              <w:t xml:space="preserve">rgánica </w:t>
            </w:r>
            <w:r w:rsidR="00085711">
              <w:rPr>
                <w:rFonts w:ascii="Arial Narrow" w:hAnsi="Arial Narrow" w:cs="Arial"/>
                <w:b/>
                <w:i/>
                <w:sz w:val="20"/>
                <w:szCs w:val="20"/>
                <w:lang w:val="es-ES"/>
              </w:rPr>
              <w:t>M</w:t>
            </w:r>
            <w:r>
              <w:rPr>
                <w:rFonts w:ascii="Arial Narrow" w:hAnsi="Arial Narrow" w:cs="Arial"/>
                <w:b/>
                <w:i/>
                <w:sz w:val="20"/>
                <w:szCs w:val="20"/>
                <w:lang w:val="es-ES"/>
              </w:rPr>
              <w:t>unicipal:</w:t>
            </w:r>
          </w:p>
        </w:tc>
        <w:tc>
          <w:tcPr>
            <w:tcW w:w="4678" w:type="dxa"/>
          </w:tcPr>
          <w:p w14:paraId="4D0B87AE" w14:textId="7D24B16C" w:rsidR="0088469B" w:rsidRPr="00DD2561" w:rsidRDefault="0088469B" w:rsidP="00126FD9">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Ley Orgánica Municipal del Estado de Michoacán de Ocampo.</w:t>
            </w:r>
          </w:p>
        </w:tc>
      </w:tr>
      <w:tr w:rsidR="00A7192A" w:rsidRPr="00DD2561" w14:paraId="4FABC9DB" w14:textId="77777777" w:rsidTr="3959431E">
        <w:trPr>
          <w:trHeight w:val="519"/>
        </w:trPr>
        <w:tc>
          <w:tcPr>
            <w:tcW w:w="2268" w:type="dxa"/>
          </w:tcPr>
          <w:p w14:paraId="51F106BB" w14:textId="579A92A7" w:rsidR="00A7192A" w:rsidRPr="00DD2561" w:rsidRDefault="00A7192A" w:rsidP="00B3513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 xml:space="preserve">Lineamientos del Tribunal Electoral: </w:t>
            </w:r>
          </w:p>
        </w:tc>
        <w:tc>
          <w:tcPr>
            <w:tcW w:w="4678" w:type="dxa"/>
          </w:tcPr>
          <w:p w14:paraId="269C27B3" w14:textId="2A21C337" w:rsidR="00A7192A" w:rsidRPr="00DD2561" w:rsidRDefault="00A7192A" w:rsidP="00126FD9">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Lineamientos del Tribunal Electoral del Estado de Michoacán para el Uso de Tecnologías de la Información</w:t>
            </w:r>
            <w:r w:rsidR="00126FD9">
              <w:rPr>
                <w:rFonts w:ascii="Arial Narrow" w:hAnsi="Arial Narrow" w:cs="Arial"/>
                <w:sz w:val="20"/>
                <w:szCs w:val="20"/>
                <w:lang w:val="es-ES"/>
              </w:rPr>
              <w:t xml:space="preserve"> y Comunicación en las Sesiones, Reuniones, Recepción de Medios de Impugnación y Procedimientos, Promociones y Notificaciones.  </w:t>
            </w:r>
          </w:p>
        </w:tc>
      </w:tr>
      <w:tr w:rsidR="003B2480" w:rsidRPr="00DD2561" w14:paraId="620E0B04" w14:textId="77777777" w:rsidTr="3959431E">
        <w:trPr>
          <w:trHeight w:val="519"/>
        </w:trPr>
        <w:tc>
          <w:tcPr>
            <w:tcW w:w="2268" w:type="dxa"/>
          </w:tcPr>
          <w:p w14:paraId="04C6FF06" w14:textId="6C1445F3" w:rsidR="003B2480" w:rsidRDefault="003B2480" w:rsidP="00B35139">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Sala Superior:</w:t>
            </w:r>
          </w:p>
        </w:tc>
        <w:tc>
          <w:tcPr>
            <w:tcW w:w="4678" w:type="dxa"/>
          </w:tcPr>
          <w:p w14:paraId="61324F03" w14:textId="15660187" w:rsidR="003B2480" w:rsidRDefault="003B2480" w:rsidP="00126FD9">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Sala Superior del Tribunal Electoral del Poder Judicial de la Federación.</w:t>
            </w:r>
          </w:p>
        </w:tc>
      </w:tr>
      <w:tr w:rsidR="00B35139" w:rsidRPr="00DD2561" w14:paraId="063804B2" w14:textId="77777777" w:rsidTr="3959431E">
        <w:trPr>
          <w:trHeight w:val="307"/>
        </w:trPr>
        <w:tc>
          <w:tcPr>
            <w:tcW w:w="2268" w:type="dxa"/>
          </w:tcPr>
          <w:p w14:paraId="33327DB0" w14:textId="6BE6D988" w:rsidR="00B35139" w:rsidRPr="00DD2561" w:rsidRDefault="00B35139" w:rsidP="00B35139">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Tribunal Electoral u órgano jurisdiccional:</w:t>
            </w:r>
          </w:p>
        </w:tc>
        <w:tc>
          <w:tcPr>
            <w:tcW w:w="4678" w:type="dxa"/>
          </w:tcPr>
          <w:p w14:paraId="330C9EE2" w14:textId="1EBA3135" w:rsidR="00B35139" w:rsidRPr="00DD2561" w:rsidRDefault="00B35139" w:rsidP="00126FD9">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Tribunal Electoral del Estado</w:t>
            </w:r>
            <w:r w:rsidR="00C9693E">
              <w:rPr>
                <w:rFonts w:ascii="Arial Narrow" w:hAnsi="Arial Narrow" w:cs="Arial"/>
                <w:sz w:val="20"/>
                <w:szCs w:val="20"/>
                <w:lang w:val="es-ES"/>
              </w:rPr>
              <w:t>.</w:t>
            </w:r>
          </w:p>
        </w:tc>
      </w:tr>
    </w:tbl>
    <w:p w14:paraId="59A8BCA1" w14:textId="77777777" w:rsidR="009E62FA" w:rsidRPr="00CE1BBC" w:rsidRDefault="009E62FA" w:rsidP="009E62FA">
      <w:pPr>
        <w:spacing w:after="0" w:line="360" w:lineRule="auto"/>
        <w:contextualSpacing/>
        <w:jc w:val="both"/>
        <w:rPr>
          <w:rFonts w:ascii="Arial" w:hAnsi="Arial" w:cs="Arial"/>
          <w:sz w:val="24"/>
          <w:szCs w:val="24"/>
          <w:lang w:val="es-ES"/>
        </w:rPr>
      </w:pPr>
    </w:p>
    <w:p w14:paraId="395961E7" w14:textId="77777777" w:rsidR="009E62FA" w:rsidRPr="00CE1BBC" w:rsidRDefault="009E62FA" w:rsidP="009E62FA">
      <w:pPr>
        <w:spacing w:after="0" w:line="360" w:lineRule="auto"/>
        <w:contextualSpacing/>
        <w:jc w:val="both"/>
        <w:rPr>
          <w:rFonts w:ascii="Arial" w:hAnsi="Arial" w:cs="Arial"/>
          <w:sz w:val="24"/>
          <w:szCs w:val="24"/>
          <w:lang w:val="es-ES"/>
        </w:rPr>
      </w:pPr>
    </w:p>
    <w:p w14:paraId="350DA699"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67BD009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58CC85DC"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7FE4C885" w14:textId="77777777" w:rsidR="00BC59AC" w:rsidRDefault="00BC59AC" w:rsidP="00333AD3">
      <w:pPr>
        <w:pStyle w:val="Ttulo2"/>
        <w:spacing w:before="0" w:line="360" w:lineRule="auto"/>
        <w:contextualSpacing/>
        <w:rPr>
          <w:rFonts w:ascii="Arial" w:hAnsi="Arial" w:cs="Arial"/>
          <w:b/>
          <w:bCs/>
          <w:color w:val="000000" w:themeColor="text1"/>
          <w:sz w:val="24"/>
          <w:szCs w:val="24"/>
          <w:lang w:val="es-ES" w:eastAsia="es-ES"/>
        </w:rPr>
      </w:pPr>
    </w:p>
    <w:p w14:paraId="0791CCAE" w14:textId="77777777" w:rsidR="00DB4BCF" w:rsidRDefault="00DB4BCF"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37C82DAF" w14:textId="77777777" w:rsidR="00983AE7" w:rsidRDefault="00983AE7" w:rsidP="00983AE7">
      <w:pPr>
        <w:rPr>
          <w:lang w:val="es-ES" w:eastAsia="es-ES"/>
        </w:rPr>
      </w:pPr>
    </w:p>
    <w:p w14:paraId="037E5008" w14:textId="77777777" w:rsidR="00F24C03" w:rsidRDefault="00F24C03" w:rsidP="00983AE7">
      <w:pPr>
        <w:rPr>
          <w:lang w:val="es-ES" w:eastAsia="es-ES"/>
        </w:rPr>
      </w:pPr>
    </w:p>
    <w:p w14:paraId="2CDF726A" w14:textId="77777777" w:rsidR="00F24C03" w:rsidRDefault="00F24C03" w:rsidP="00983AE7">
      <w:pPr>
        <w:rPr>
          <w:lang w:val="es-ES" w:eastAsia="es-ES"/>
        </w:rPr>
      </w:pPr>
    </w:p>
    <w:p w14:paraId="520D84C3" w14:textId="77777777" w:rsidR="00126FD9" w:rsidRDefault="00126FD9" w:rsidP="00983AE7">
      <w:pPr>
        <w:rPr>
          <w:lang w:val="es-ES" w:eastAsia="es-ES"/>
        </w:rPr>
      </w:pPr>
    </w:p>
    <w:p w14:paraId="11B5E018" w14:textId="77777777" w:rsidR="00126FD9" w:rsidRDefault="00126FD9" w:rsidP="00983AE7">
      <w:pPr>
        <w:rPr>
          <w:lang w:val="es-ES" w:eastAsia="es-ES"/>
        </w:rPr>
      </w:pPr>
    </w:p>
    <w:p w14:paraId="2A04855F" w14:textId="77777777" w:rsidR="00126FD9" w:rsidRPr="00983AE7" w:rsidRDefault="00126FD9" w:rsidP="00983AE7">
      <w:pPr>
        <w:rPr>
          <w:lang w:val="es-ES" w:eastAsia="es-ES"/>
        </w:rPr>
      </w:pPr>
    </w:p>
    <w:p w14:paraId="1B79BFBF" w14:textId="77777777" w:rsidR="003B2480" w:rsidRDefault="003B2480"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1360B528" w14:textId="77777777" w:rsidR="003B2480" w:rsidRDefault="003B2480"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74AFF37F" w14:textId="77777777" w:rsidR="004A3A6A" w:rsidRDefault="004A3A6A"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60DF5132" w14:textId="77777777" w:rsidR="003873F3" w:rsidRDefault="003873F3" w:rsidP="003873F3">
      <w:pPr>
        <w:rPr>
          <w:lang w:val="es-ES" w:eastAsia="es-ES"/>
        </w:rPr>
      </w:pPr>
    </w:p>
    <w:p w14:paraId="541D439A" w14:textId="77777777" w:rsidR="003873F3" w:rsidRPr="003873F3" w:rsidRDefault="003873F3" w:rsidP="003873F3">
      <w:pPr>
        <w:rPr>
          <w:lang w:val="es-ES" w:eastAsia="es-ES"/>
        </w:rPr>
      </w:pPr>
    </w:p>
    <w:p w14:paraId="453FBE51" w14:textId="77777777" w:rsidR="002724E4" w:rsidRDefault="002724E4" w:rsidP="00C44F79">
      <w:pPr>
        <w:pStyle w:val="Ttulo2"/>
        <w:spacing w:before="0" w:line="360" w:lineRule="auto"/>
        <w:contextualSpacing/>
        <w:rPr>
          <w:rFonts w:ascii="Arial" w:hAnsi="Arial" w:cs="Arial"/>
          <w:b/>
          <w:bCs/>
          <w:color w:val="000000" w:themeColor="text1"/>
          <w:sz w:val="24"/>
          <w:szCs w:val="24"/>
          <w:lang w:val="es-ES" w:eastAsia="es-ES"/>
        </w:rPr>
      </w:pPr>
    </w:p>
    <w:p w14:paraId="5A588A5F" w14:textId="77777777" w:rsidR="002724E4" w:rsidRDefault="002724E4" w:rsidP="003873F3">
      <w:pPr>
        <w:pStyle w:val="Ttulo2"/>
        <w:spacing w:before="0" w:line="360" w:lineRule="auto"/>
        <w:contextualSpacing/>
        <w:jc w:val="center"/>
        <w:rPr>
          <w:rFonts w:ascii="Arial" w:hAnsi="Arial" w:cs="Arial"/>
          <w:b/>
          <w:bCs/>
          <w:color w:val="000000" w:themeColor="text1"/>
          <w:sz w:val="24"/>
          <w:szCs w:val="24"/>
          <w:lang w:val="es-ES" w:eastAsia="es-ES"/>
        </w:rPr>
      </w:pPr>
    </w:p>
    <w:p w14:paraId="59157B09" w14:textId="39750BF5" w:rsidR="009E62FA" w:rsidRPr="00CE1BBC" w:rsidRDefault="00782A1F" w:rsidP="00630CCC">
      <w:pPr>
        <w:pStyle w:val="Ttulo2"/>
        <w:spacing w:before="0" w:line="360" w:lineRule="auto"/>
        <w:contextualSpacing/>
        <w:jc w:val="center"/>
        <w:rPr>
          <w:rFonts w:ascii="Arial" w:hAnsi="Arial" w:cs="Arial"/>
          <w:b/>
          <w:bCs/>
          <w:color w:val="000000" w:themeColor="text1"/>
          <w:sz w:val="24"/>
          <w:szCs w:val="24"/>
          <w:lang w:val="es-ES" w:eastAsia="es-ES"/>
        </w:rPr>
      </w:pPr>
      <w:r w:rsidRPr="00CE1BBC">
        <w:rPr>
          <w:rFonts w:ascii="Arial" w:hAnsi="Arial" w:cs="Arial"/>
          <w:b/>
          <w:bCs/>
          <w:color w:val="000000" w:themeColor="text1"/>
          <w:sz w:val="24"/>
          <w:szCs w:val="24"/>
          <w:lang w:val="es-ES" w:eastAsia="es-ES"/>
        </w:rPr>
        <w:t xml:space="preserve">I. </w:t>
      </w:r>
      <w:r w:rsidR="009E62FA" w:rsidRPr="00CE1BBC">
        <w:rPr>
          <w:rFonts w:ascii="Arial" w:hAnsi="Arial" w:cs="Arial"/>
          <w:b/>
          <w:bCs/>
          <w:color w:val="000000" w:themeColor="text1"/>
          <w:sz w:val="24"/>
          <w:szCs w:val="24"/>
          <w:lang w:val="es-ES" w:eastAsia="es-ES"/>
        </w:rPr>
        <w:t>ANTECEDENTES</w:t>
      </w:r>
    </w:p>
    <w:p w14:paraId="281DEC00" w14:textId="28B961D0" w:rsidR="009E62FA" w:rsidRPr="00B13D3A" w:rsidRDefault="00EE6224" w:rsidP="00630CCC">
      <w:pPr>
        <w:tabs>
          <w:tab w:val="left" w:pos="7947"/>
        </w:tabs>
        <w:spacing w:after="0" w:line="360" w:lineRule="auto"/>
        <w:contextualSpacing/>
        <w:rPr>
          <w:rFonts w:ascii="Arial" w:hAnsi="Arial" w:cs="Arial"/>
          <w:b/>
          <w:bCs/>
          <w:sz w:val="24"/>
          <w:szCs w:val="24"/>
          <w:lang w:val="es-ES" w:eastAsia="es-ES"/>
        </w:rPr>
      </w:pPr>
      <w:r>
        <w:rPr>
          <w:rFonts w:ascii="Arial" w:hAnsi="Arial" w:cs="Arial"/>
          <w:b/>
          <w:bCs/>
          <w:sz w:val="24"/>
          <w:szCs w:val="24"/>
          <w:lang w:val="es-ES" w:eastAsia="es-ES"/>
        </w:rPr>
        <w:tab/>
      </w:r>
    </w:p>
    <w:p w14:paraId="4A53115E" w14:textId="65D99C04" w:rsidR="00983AE7" w:rsidRPr="00AC0173" w:rsidRDefault="00D310AF" w:rsidP="00630CCC">
      <w:pPr>
        <w:spacing w:line="360" w:lineRule="auto"/>
        <w:ind w:left="708"/>
        <w:jc w:val="both"/>
        <w:rPr>
          <w:rFonts w:ascii="Arial" w:hAnsi="Arial" w:cs="Arial"/>
          <w:sz w:val="24"/>
          <w:szCs w:val="24"/>
        </w:rPr>
      </w:pPr>
      <w:bookmarkStart w:id="0" w:name="_Hlk68085207"/>
      <w:r>
        <w:rPr>
          <w:rFonts w:ascii="Arial" w:hAnsi="Arial" w:cs="Arial"/>
          <w:b/>
          <w:bCs/>
          <w:sz w:val="24"/>
          <w:szCs w:val="24"/>
        </w:rPr>
        <w:t>1.1.</w:t>
      </w:r>
      <w:r w:rsidRPr="00D310AF">
        <w:rPr>
          <w:rFonts w:ascii="Arial" w:hAnsi="Arial" w:cs="Arial"/>
          <w:b/>
          <w:bCs/>
          <w:sz w:val="24"/>
          <w:szCs w:val="24"/>
        </w:rPr>
        <w:t xml:space="preserve"> Elección</w:t>
      </w:r>
      <w:r w:rsidR="00F24C03" w:rsidRPr="00D310AF">
        <w:rPr>
          <w:rFonts w:ascii="Arial" w:hAnsi="Arial" w:cs="Arial"/>
          <w:b/>
          <w:bCs/>
          <w:sz w:val="24"/>
          <w:szCs w:val="24"/>
        </w:rPr>
        <w:t xml:space="preserve"> y nombramiento </w:t>
      </w:r>
      <w:r w:rsidR="00EF2D93" w:rsidRPr="00D310AF">
        <w:rPr>
          <w:rFonts w:ascii="Arial" w:hAnsi="Arial" w:cs="Arial"/>
          <w:b/>
          <w:bCs/>
          <w:sz w:val="24"/>
          <w:szCs w:val="24"/>
        </w:rPr>
        <w:t xml:space="preserve">del </w:t>
      </w:r>
      <w:r w:rsidR="00290422" w:rsidRPr="00290422">
        <w:rPr>
          <w:rFonts w:ascii="Arial" w:hAnsi="Arial" w:cs="Arial"/>
          <w:b/>
          <w:bCs/>
          <w:i/>
          <w:iCs/>
          <w:sz w:val="24"/>
          <w:szCs w:val="24"/>
        </w:rPr>
        <w:t>A</w:t>
      </w:r>
      <w:r w:rsidR="00EF2D93" w:rsidRPr="00290422">
        <w:rPr>
          <w:rFonts w:ascii="Arial" w:hAnsi="Arial" w:cs="Arial"/>
          <w:b/>
          <w:bCs/>
          <w:i/>
          <w:iCs/>
          <w:sz w:val="24"/>
          <w:szCs w:val="24"/>
        </w:rPr>
        <w:t>ctor</w:t>
      </w:r>
      <w:r w:rsidR="009E62FA" w:rsidRPr="00290422">
        <w:rPr>
          <w:rFonts w:ascii="Arial" w:hAnsi="Arial" w:cs="Arial"/>
          <w:b/>
          <w:bCs/>
          <w:i/>
          <w:iCs/>
          <w:sz w:val="24"/>
          <w:szCs w:val="24"/>
        </w:rPr>
        <w:t>.</w:t>
      </w:r>
      <w:r w:rsidR="009E62FA" w:rsidRPr="00D310AF">
        <w:rPr>
          <w:rFonts w:ascii="Arial" w:hAnsi="Arial" w:cs="Arial"/>
          <w:sz w:val="24"/>
          <w:szCs w:val="24"/>
        </w:rPr>
        <w:t xml:space="preserve"> </w:t>
      </w:r>
      <w:r w:rsidR="00EF2D93" w:rsidRPr="00D310AF">
        <w:rPr>
          <w:rFonts w:ascii="Arial" w:hAnsi="Arial" w:cs="Arial"/>
          <w:sz w:val="24"/>
          <w:szCs w:val="24"/>
        </w:rPr>
        <w:t>El nueve de febrero de dos mil veinticinco, con</w:t>
      </w:r>
      <w:r w:rsidR="00983AE7" w:rsidRPr="00D310AF">
        <w:rPr>
          <w:rFonts w:ascii="Arial" w:hAnsi="Arial" w:cs="Arial"/>
          <w:sz w:val="24"/>
          <w:szCs w:val="24"/>
        </w:rPr>
        <w:t xml:space="preserve"> </w:t>
      </w:r>
      <w:r w:rsidR="00EF2D93" w:rsidRPr="00D310AF">
        <w:rPr>
          <w:rFonts w:ascii="Arial" w:hAnsi="Arial" w:cs="Arial"/>
          <w:sz w:val="24"/>
          <w:szCs w:val="24"/>
        </w:rPr>
        <w:t xml:space="preserve">acompañamiento del Instituto Electoral de Michoacán, se llevó a cabo la Asamblea General para la Renovación del Concejo </w:t>
      </w:r>
      <w:r w:rsidR="00983AE7" w:rsidRPr="00D310AF">
        <w:rPr>
          <w:rFonts w:ascii="Arial" w:hAnsi="Arial" w:cs="Arial"/>
          <w:sz w:val="24"/>
          <w:szCs w:val="24"/>
        </w:rPr>
        <w:t xml:space="preserve">Comunal Indígena para el periodo 2025-2027 en la </w:t>
      </w:r>
      <w:r w:rsidR="00983AE7" w:rsidRPr="00D310AF">
        <w:rPr>
          <w:rFonts w:ascii="Arial" w:hAnsi="Arial" w:cs="Arial"/>
          <w:i/>
          <w:iCs/>
          <w:sz w:val="24"/>
          <w:szCs w:val="24"/>
        </w:rPr>
        <w:t>Comunidad</w:t>
      </w:r>
      <w:r w:rsidR="00983AE7" w:rsidRPr="00D310AF">
        <w:rPr>
          <w:rFonts w:ascii="Arial" w:hAnsi="Arial" w:cs="Arial"/>
          <w:sz w:val="24"/>
          <w:szCs w:val="24"/>
        </w:rPr>
        <w:t xml:space="preserve">, resultando electo el </w:t>
      </w:r>
      <w:r w:rsidR="00983AE7" w:rsidRPr="00D310AF">
        <w:rPr>
          <w:rFonts w:ascii="Arial" w:hAnsi="Arial" w:cs="Arial"/>
          <w:i/>
          <w:iCs/>
          <w:sz w:val="24"/>
          <w:szCs w:val="24"/>
        </w:rPr>
        <w:t xml:space="preserve">Actor </w:t>
      </w:r>
      <w:r w:rsidR="00983AE7" w:rsidRPr="00D310AF">
        <w:rPr>
          <w:rFonts w:ascii="Arial" w:hAnsi="Arial" w:cs="Arial"/>
          <w:sz w:val="24"/>
          <w:szCs w:val="24"/>
        </w:rPr>
        <w:t>como Concejero del Barrio Primer</w:t>
      </w:r>
      <w:r w:rsidR="00E24E0A">
        <w:rPr>
          <w:rFonts w:ascii="Arial" w:hAnsi="Arial" w:cs="Arial"/>
          <w:sz w:val="24"/>
          <w:szCs w:val="24"/>
        </w:rPr>
        <w:t>o</w:t>
      </w:r>
      <w:r w:rsidR="00547A3C">
        <w:rPr>
          <w:rFonts w:ascii="Arial" w:hAnsi="Arial" w:cs="Arial"/>
          <w:sz w:val="24"/>
          <w:szCs w:val="24"/>
        </w:rPr>
        <w:t xml:space="preserve">; </w:t>
      </w:r>
      <w:r w:rsidR="004A3843">
        <w:rPr>
          <w:rFonts w:ascii="Arial" w:hAnsi="Arial" w:cs="Arial"/>
          <w:sz w:val="24"/>
          <w:szCs w:val="24"/>
        </w:rPr>
        <w:t xml:space="preserve">lo que se </w:t>
      </w:r>
      <w:r w:rsidR="00A87A5E">
        <w:rPr>
          <w:rFonts w:ascii="Arial" w:hAnsi="Arial" w:cs="Arial"/>
          <w:sz w:val="24"/>
          <w:szCs w:val="24"/>
        </w:rPr>
        <w:t xml:space="preserve">hace </w:t>
      </w:r>
      <w:r w:rsidR="004A3843">
        <w:rPr>
          <w:rFonts w:ascii="Arial" w:hAnsi="Arial" w:cs="Arial"/>
          <w:sz w:val="24"/>
          <w:szCs w:val="24"/>
        </w:rPr>
        <w:t>constar</w:t>
      </w:r>
      <w:r w:rsidR="00701A07">
        <w:rPr>
          <w:rFonts w:ascii="Arial" w:hAnsi="Arial" w:cs="Arial"/>
          <w:sz w:val="24"/>
          <w:szCs w:val="24"/>
        </w:rPr>
        <w:t xml:space="preserve"> mediante </w:t>
      </w:r>
      <w:r w:rsidR="00F24C03" w:rsidRPr="00D310AF">
        <w:rPr>
          <w:rFonts w:ascii="Arial" w:hAnsi="Arial" w:cs="Arial"/>
          <w:sz w:val="24"/>
          <w:szCs w:val="24"/>
        </w:rPr>
        <w:t>escritura pública</w:t>
      </w:r>
      <w:r w:rsidR="00D27A23">
        <w:rPr>
          <w:rFonts w:ascii="Arial" w:hAnsi="Arial" w:cs="Arial"/>
          <w:i/>
          <w:iCs/>
          <w:sz w:val="24"/>
          <w:szCs w:val="24"/>
        </w:rPr>
        <w:t xml:space="preserve"> </w:t>
      </w:r>
      <w:r w:rsidR="001D31BB" w:rsidRPr="00D310AF">
        <w:rPr>
          <w:rFonts w:ascii="Arial" w:hAnsi="Arial" w:cs="Arial"/>
          <w:sz w:val="24"/>
          <w:szCs w:val="24"/>
        </w:rPr>
        <w:t>número</w:t>
      </w:r>
      <w:r w:rsidR="001D31BB">
        <w:rPr>
          <w:rFonts w:ascii="Arial" w:hAnsi="Arial" w:cs="Arial"/>
          <w:sz w:val="24"/>
          <w:szCs w:val="24"/>
        </w:rPr>
        <w:t xml:space="preserve"> </w:t>
      </w:r>
      <w:r w:rsidR="001D31BB" w:rsidRPr="00D310AF">
        <w:rPr>
          <w:rFonts w:ascii="Arial" w:hAnsi="Arial" w:cs="Arial"/>
          <w:sz w:val="24"/>
          <w:szCs w:val="24"/>
        </w:rPr>
        <w:t>mil</w:t>
      </w:r>
      <w:r w:rsidR="001D31BB">
        <w:rPr>
          <w:rFonts w:ascii="Arial" w:hAnsi="Arial" w:cs="Arial"/>
          <w:sz w:val="24"/>
          <w:szCs w:val="24"/>
        </w:rPr>
        <w:t xml:space="preserve"> quinientos noventa y nueve</w:t>
      </w:r>
      <w:r w:rsidR="001D31BB" w:rsidRPr="00D310AF">
        <w:rPr>
          <w:rFonts w:ascii="Arial" w:hAnsi="Arial" w:cs="Arial"/>
          <w:sz w:val="24"/>
          <w:szCs w:val="24"/>
        </w:rPr>
        <w:t xml:space="preserve">, pasada ante la fe del </w:t>
      </w:r>
      <w:r w:rsidR="001D31BB">
        <w:rPr>
          <w:rFonts w:ascii="Arial" w:hAnsi="Arial" w:cs="Arial"/>
          <w:sz w:val="24"/>
          <w:szCs w:val="24"/>
        </w:rPr>
        <w:t>N</w:t>
      </w:r>
      <w:r w:rsidR="001D31BB" w:rsidRPr="00D310AF">
        <w:rPr>
          <w:rFonts w:ascii="Arial" w:hAnsi="Arial" w:cs="Arial"/>
          <w:sz w:val="24"/>
          <w:szCs w:val="24"/>
        </w:rPr>
        <w:t xml:space="preserve">otario </w:t>
      </w:r>
      <w:r w:rsidR="001D31BB">
        <w:rPr>
          <w:rFonts w:ascii="Arial" w:hAnsi="Arial" w:cs="Arial"/>
          <w:sz w:val="24"/>
          <w:szCs w:val="24"/>
        </w:rPr>
        <w:t>P</w:t>
      </w:r>
      <w:r w:rsidR="001D31BB" w:rsidRPr="00D310AF">
        <w:rPr>
          <w:rFonts w:ascii="Arial" w:hAnsi="Arial" w:cs="Arial"/>
          <w:sz w:val="24"/>
          <w:szCs w:val="24"/>
        </w:rPr>
        <w:t>úblico número</w:t>
      </w:r>
      <w:r w:rsidR="008857CC">
        <w:rPr>
          <w:rFonts w:ascii="Arial" w:hAnsi="Arial" w:cs="Arial"/>
          <w:sz w:val="24"/>
          <w:szCs w:val="24"/>
        </w:rPr>
        <w:t xml:space="preserve"> </w:t>
      </w:r>
      <w:r w:rsidR="00E42215">
        <w:rPr>
          <w:rFonts w:ascii="Arial" w:hAnsi="Arial" w:cs="Arial"/>
          <w:sz w:val="24"/>
          <w:szCs w:val="24"/>
        </w:rPr>
        <w:t>cien</w:t>
      </w:r>
      <w:r w:rsidR="00B025B4">
        <w:rPr>
          <w:rFonts w:ascii="Arial" w:hAnsi="Arial" w:cs="Arial"/>
          <w:sz w:val="24"/>
          <w:szCs w:val="24"/>
        </w:rPr>
        <w:t xml:space="preserve">to dieciséis </w:t>
      </w:r>
      <w:r w:rsidR="001D31BB" w:rsidRPr="00D310AF">
        <w:rPr>
          <w:rFonts w:ascii="Arial" w:hAnsi="Arial" w:cs="Arial"/>
          <w:sz w:val="24"/>
          <w:szCs w:val="24"/>
        </w:rPr>
        <w:t>con residencia en Uruapan, Michoacán</w:t>
      </w:r>
      <w:r w:rsidR="000D3EDD">
        <w:rPr>
          <w:rStyle w:val="Refdenotaalpie"/>
          <w:rFonts w:ascii="Arial" w:hAnsi="Arial" w:cs="Arial"/>
          <w:sz w:val="24"/>
          <w:szCs w:val="24"/>
        </w:rPr>
        <w:footnoteReference w:id="2"/>
      </w:r>
      <w:r w:rsidRPr="00D310AF">
        <w:rPr>
          <w:rFonts w:ascii="Arial" w:hAnsi="Arial" w:cs="Arial"/>
          <w:i/>
          <w:iCs/>
          <w:sz w:val="24"/>
          <w:szCs w:val="24"/>
        </w:rPr>
        <w:t xml:space="preserve">. </w:t>
      </w:r>
    </w:p>
    <w:p w14:paraId="006C5A6E" w14:textId="5CE44EC7" w:rsidR="009E62FA" w:rsidRPr="00CE1BBC" w:rsidRDefault="00A95FBE" w:rsidP="00630CCC">
      <w:pPr>
        <w:tabs>
          <w:tab w:val="left" w:pos="937"/>
        </w:tabs>
        <w:spacing w:after="0" w:line="360" w:lineRule="auto"/>
        <w:contextualSpacing/>
        <w:jc w:val="both"/>
        <w:rPr>
          <w:rFonts w:ascii="Arial" w:eastAsia="Times New Roman" w:hAnsi="Arial" w:cs="Arial"/>
          <w:sz w:val="24"/>
          <w:szCs w:val="24"/>
          <w:lang w:val="es-ES"/>
        </w:rPr>
      </w:pPr>
      <w:r>
        <w:rPr>
          <w:rFonts w:ascii="Arial" w:eastAsia="Times New Roman" w:hAnsi="Arial" w:cs="Arial"/>
          <w:sz w:val="24"/>
          <w:szCs w:val="24"/>
          <w:lang w:val="es-ES"/>
        </w:rPr>
        <w:tab/>
      </w:r>
    </w:p>
    <w:p w14:paraId="5BDC05AB" w14:textId="6A1D5E58" w:rsidR="00223C1A" w:rsidRPr="00223C1A" w:rsidRDefault="009E62FA" w:rsidP="00630CCC">
      <w:pPr>
        <w:spacing w:after="0" w:line="360" w:lineRule="auto"/>
        <w:contextualSpacing/>
        <w:jc w:val="both"/>
        <w:rPr>
          <w:rFonts w:ascii="Arial" w:hAnsi="Arial" w:cs="Arial"/>
          <w:i/>
          <w:iCs/>
          <w:sz w:val="24"/>
          <w:szCs w:val="24"/>
          <w:lang w:val="es-ES"/>
        </w:rPr>
      </w:pPr>
      <w:r w:rsidRPr="00CE1BBC">
        <w:rPr>
          <w:rFonts w:ascii="Arial" w:hAnsi="Arial" w:cs="Arial"/>
          <w:b/>
          <w:bCs/>
          <w:sz w:val="24"/>
          <w:szCs w:val="24"/>
          <w:lang w:val="es-ES"/>
        </w:rPr>
        <w:lastRenderedPageBreak/>
        <w:t>1.2.</w:t>
      </w:r>
      <w:r w:rsidR="00D310AF">
        <w:rPr>
          <w:rFonts w:ascii="Arial" w:hAnsi="Arial" w:cs="Arial"/>
          <w:b/>
          <w:bCs/>
          <w:sz w:val="24"/>
          <w:szCs w:val="24"/>
          <w:lang w:val="es-ES"/>
        </w:rPr>
        <w:t xml:space="preserve"> Acto impugnado</w:t>
      </w:r>
      <w:r w:rsidRPr="00CE1BBC">
        <w:rPr>
          <w:rFonts w:ascii="Arial" w:hAnsi="Arial" w:cs="Arial"/>
          <w:b/>
          <w:bCs/>
          <w:i/>
          <w:iCs/>
          <w:sz w:val="24"/>
          <w:szCs w:val="24"/>
          <w:lang w:val="es-ES"/>
        </w:rPr>
        <w:t xml:space="preserve">. </w:t>
      </w:r>
      <w:r w:rsidRPr="00CE1BBC">
        <w:rPr>
          <w:rFonts w:ascii="Arial" w:hAnsi="Arial" w:cs="Arial"/>
          <w:sz w:val="24"/>
          <w:szCs w:val="24"/>
          <w:lang w:val="es-ES"/>
        </w:rPr>
        <w:t xml:space="preserve">El </w:t>
      </w:r>
      <w:r w:rsidR="00087071">
        <w:rPr>
          <w:rFonts w:ascii="Arial" w:hAnsi="Arial" w:cs="Arial"/>
          <w:sz w:val="24"/>
          <w:szCs w:val="24"/>
          <w:lang w:val="es-ES"/>
        </w:rPr>
        <w:t>ocho de abril,</w:t>
      </w:r>
      <w:r w:rsidR="00223C1A">
        <w:rPr>
          <w:rFonts w:ascii="Arial" w:hAnsi="Arial" w:cs="Arial"/>
          <w:sz w:val="24"/>
          <w:szCs w:val="24"/>
          <w:lang w:val="es-ES"/>
        </w:rPr>
        <w:t xml:space="preserve"> </w:t>
      </w:r>
      <w:r w:rsidR="00223C1A" w:rsidRPr="00EE493D">
        <w:rPr>
          <w:rFonts w:ascii="Arial" w:hAnsi="Arial" w:cs="Arial"/>
          <w:sz w:val="24"/>
          <w:szCs w:val="24"/>
          <w:lang w:val="es-ES"/>
        </w:rPr>
        <w:t xml:space="preserve">en </w:t>
      </w:r>
      <w:r w:rsidR="006406EC" w:rsidRPr="00EE493D">
        <w:rPr>
          <w:rFonts w:ascii="Arial" w:hAnsi="Arial" w:cs="Arial"/>
          <w:i/>
          <w:iCs/>
          <w:sz w:val="24"/>
          <w:szCs w:val="24"/>
          <w:lang w:val="es-ES"/>
        </w:rPr>
        <w:t xml:space="preserve">Asamblea </w:t>
      </w:r>
      <w:r w:rsidR="00547A3C">
        <w:rPr>
          <w:rFonts w:ascii="Arial" w:hAnsi="Arial" w:cs="Arial"/>
          <w:i/>
          <w:iCs/>
          <w:sz w:val="24"/>
          <w:szCs w:val="24"/>
          <w:lang w:val="es-ES"/>
        </w:rPr>
        <w:t>E</w:t>
      </w:r>
      <w:r w:rsidR="006406EC" w:rsidRPr="00EE493D">
        <w:rPr>
          <w:rFonts w:ascii="Arial" w:hAnsi="Arial" w:cs="Arial"/>
          <w:i/>
          <w:iCs/>
          <w:sz w:val="24"/>
          <w:szCs w:val="24"/>
          <w:lang w:val="es-ES"/>
        </w:rPr>
        <w:t>xtraordinaria</w:t>
      </w:r>
      <w:r w:rsidR="006406EC">
        <w:rPr>
          <w:rFonts w:ascii="Arial" w:hAnsi="Arial" w:cs="Arial"/>
          <w:sz w:val="24"/>
          <w:szCs w:val="24"/>
          <w:lang w:val="es-ES"/>
        </w:rPr>
        <w:t xml:space="preserve"> </w:t>
      </w:r>
      <w:r w:rsidR="00223C1A">
        <w:rPr>
          <w:rFonts w:ascii="Arial" w:hAnsi="Arial" w:cs="Arial"/>
          <w:sz w:val="24"/>
          <w:szCs w:val="24"/>
          <w:lang w:val="es-ES"/>
        </w:rPr>
        <w:t xml:space="preserve">se llevó a cabo la votación relativa a la </w:t>
      </w:r>
      <w:r w:rsidR="00151608">
        <w:rPr>
          <w:rFonts w:ascii="Arial" w:hAnsi="Arial" w:cs="Arial"/>
          <w:sz w:val="24"/>
          <w:szCs w:val="24"/>
          <w:lang w:val="es-ES"/>
        </w:rPr>
        <w:t xml:space="preserve">aceptación de la </w:t>
      </w:r>
      <w:r w:rsidR="000F0593">
        <w:rPr>
          <w:rFonts w:ascii="Arial" w:hAnsi="Arial" w:cs="Arial"/>
          <w:sz w:val="24"/>
          <w:szCs w:val="24"/>
          <w:lang w:val="es-ES"/>
        </w:rPr>
        <w:t xml:space="preserve">presunta </w:t>
      </w:r>
      <w:r w:rsidR="00223C1A">
        <w:rPr>
          <w:rFonts w:ascii="Arial" w:hAnsi="Arial" w:cs="Arial"/>
          <w:sz w:val="24"/>
          <w:szCs w:val="24"/>
          <w:lang w:val="es-ES"/>
        </w:rPr>
        <w:t xml:space="preserve">renuncia del </w:t>
      </w:r>
      <w:r w:rsidR="00223C1A">
        <w:rPr>
          <w:rFonts w:ascii="Arial" w:hAnsi="Arial" w:cs="Arial"/>
          <w:i/>
          <w:iCs/>
          <w:sz w:val="24"/>
          <w:szCs w:val="24"/>
          <w:lang w:val="es-ES"/>
        </w:rPr>
        <w:t>Actor</w:t>
      </w:r>
      <w:r w:rsidR="00223C1A">
        <w:rPr>
          <w:rFonts w:ascii="Arial" w:hAnsi="Arial" w:cs="Arial"/>
          <w:sz w:val="24"/>
          <w:szCs w:val="24"/>
          <w:lang w:val="es-ES"/>
        </w:rPr>
        <w:t xml:space="preserve"> como </w:t>
      </w:r>
      <w:r w:rsidR="00223C1A">
        <w:rPr>
          <w:rFonts w:ascii="Arial" w:hAnsi="Arial" w:cs="Arial"/>
          <w:i/>
          <w:iCs/>
          <w:sz w:val="24"/>
          <w:szCs w:val="24"/>
          <w:lang w:val="es-ES"/>
        </w:rPr>
        <w:t xml:space="preserve">Concejero, </w:t>
      </w:r>
      <w:r w:rsidR="00223C1A">
        <w:rPr>
          <w:rFonts w:ascii="Arial" w:hAnsi="Arial" w:cs="Arial"/>
          <w:sz w:val="24"/>
          <w:szCs w:val="24"/>
          <w:lang w:val="es-ES"/>
        </w:rPr>
        <w:t xml:space="preserve">así como la aceptación del cargo por parte del nuevo </w:t>
      </w:r>
      <w:r w:rsidR="00223C1A" w:rsidRPr="005A323C">
        <w:rPr>
          <w:rFonts w:ascii="Arial" w:hAnsi="Arial" w:cs="Arial"/>
          <w:i/>
          <w:iCs/>
          <w:sz w:val="24"/>
          <w:szCs w:val="24"/>
          <w:lang w:val="es-ES"/>
        </w:rPr>
        <w:t>Concejero</w:t>
      </w:r>
      <w:r w:rsidR="00223C1A">
        <w:rPr>
          <w:rStyle w:val="Refdenotaalpie"/>
          <w:rFonts w:ascii="Arial" w:hAnsi="Arial" w:cs="Arial"/>
          <w:i/>
          <w:iCs/>
          <w:sz w:val="24"/>
          <w:szCs w:val="24"/>
          <w:lang w:val="es-ES"/>
        </w:rPr>
        <w:footnoteReference w:id="3"/>
      </w:r>
      <w:r w:rsidR="00223C1A">
        <w:rPr>
          <w:rFonts w:ascii="Arial" w:hAnsi="Arial" w:cs="Arial"/>
          <w:i/>
          <w:iCs/>
          <w:sz w:val="24"/>
          <w:szCs w:val="24"/>
          <w:lang w:val="es-ES"/>
        </w:rPr>
        <w:t>.</w:t>
      </w:r>
    </w:p>
    <w:p w14:paraId="7CBDDBA0" w14:textId="43051717" w:rsidR="00D9069E" w:rsidRPr="00CE1BBC" w:rsidRDefault="009E62FA" w:rsidP="00630CCC">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 xml:space="preserve"> </w:t>
      </w:r>
    </w:p>
    <w:p w14:paraId="12D5640B" w14:textId="420F554C" w:rsidR="009E62FA" w:rsidRPr="00CE1BBC" w:rsidRDefault="009E62FA" w:rsidP="00630CCC">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1.</w:t>
      </w:r>
      <w:r w:rsidR="00087071">
        <w:rPr>
          <w:rFonts w:ascii="Arial" w:hAnsi="Arial" w:cs="Arial"/>
          <w:b/>
          <w:bCs/>
          <w:sz w:val="24"/>
          <w:szCs w:val="24"/>
          <w:lang w:val="es-ES"/>
        </w:rPr>
        <w:t>3</w:t>
      </w:r>
      <w:r w:rsidRPr="00CE1BBC">
        <w:rPr>
          <w:rFonts w:ascii="Arial" w:hAnsi="Arial" w:cs="Arial"/>
          <w:b/>
          <w:bCs/>
          <w:sz w:val="24"/>
          <w:szCs w:val="24"/>
          <w:lang w:val="es-ES"/>
        </w:rPr>
        <w:t xml:space="preserve">. Presentación del </w:t>
      </w:r>
      <w:r w:rsidR="00481EE5">
        <w:rPr>
          <w:rFonts w:ascii="Arial" w:hAnsi="Arial" w:cs="Arial"/>
          <w:b/>
          <w:bCs/>
          <w:i/>
          <w:iCs/>
          <w:sz w:val="24"/>
          <w:szCs w:val="24"/>
          <w:lang w:val="es-ES"/>
        </w:rPr>
        <w:t>J</w:t>
      </w:r>
      <w:r w:rsidRPr="00CE1BBC">
        <w:rPr>
          <w:rFonts w:ascii="Arial" w:hAnsi="Arial" w:cs="Arial"/>
          <w:b/>
          <w:bCs/>
          <w:i/>
          <w:iCs/>
          <w:sz w:val="24"/>
          <w:szCs w:val="24"/>
          <w:lang w:val="es-ES"/>
        </w:rPr>
        <w:t xml:space="preserve">uicio de la ciudadanía. </w:t>
      </w:r>
      <w:r w:rsidRPr="00CE1BBC">
        <w:rPr>
          <w:rFonts w:ascii="Arial" w:hAnsi="Arial" w:cs="Arial"/>
          <w:sz w:val="24"/>
          <w:szCs w:val="24"/>
          <w:lang w:val="es-ES"/>
        </w:rPr>
        <w:t xml:space="preserve">El </w:t>
      </w:r>
      <w:r w:rsidR="000F0593">
        <w:rPr>
          <w:rFonts w:ascii="Arial" w:hAnsi="Arial" w:cs="Arial"/>
          <w:sz w:val="24"/>
          <w:szCs w:val="24"/>
          <w:lang w:val="es-ES"/>
        </w:rPr>
        <w:t xml:space="preserve">quince </w:t>
      </w:r>
      <w:r w:rsidRPr="00CE1BBC">
        <w:rPr>
          <w:rFonts w:ascii="Arial" w:hAnsi="Arial" w:cs="Arial"/>
          <w:sz w:val="24"/>
          <w:szCs w:val="24"/>
          <w:lang w:val="es-ES"/>
        </w:rPr>
        <w:t>de</w:t>
      </w:r>
      <w:r w:rsidR="000F0593">
        <w:rPr>
          <w:rFonts w:ascii="Arial" w:hAnsi="Arial" w:cs="Arial"/>
          <w:sz w:val="24"/>
          <w:szCs w:val="24"/>
          <w:lang w:val="es-ES"/>
        </w:rPr>
        <w:t xml:space="preserve"> abril</w:t>
      </w:r>
      <w:r w:rsidRPr="00CE1BBC">
        <w:rPr>
          <w:rFonts w:ascii="Arial" w:hAnsi="Arial" w:cs="Arial"/>
          <w:sz w:val="24"/>
          <w:szCs w:val="24"/>
          <w:lang w:val="es-ES"/>
        </w:rPr>
        <w:t>,</w:t>
      </w:r>
      <w:r w:rsidR="00E05335">
        <w:rPr>
          <w:rFonts w:ascii="Arial" w:hAnsi="Arial" w:cs="Arial"/>
          <w:sz w:val="24"/>
          <w:szCs w:val="24"/>
          <w:lang w:val="es-ES"/>
        </w:rPr>
        <w:t xml:space="preserve"> </w:t>
      </w:r>
      <w:r w:rsidR="007E1E3F">
        <w:rPr>
          <w:rFonts w:ascii="Arial" w:hAnsi="Arial" w:cs="Arial"/>
          <w:sz w:val="24"/>
          <w:szCs w:val="24"/>
          <w:lang w:val="es-ES"/>
        </w:rPr>
        <w:t>el</w:t>
      </w:r>
      <w:r w:rsidR="00B969D6">
        <w:rPr>
          <w:rFonts w:ascii="Arial" w:hAnsi="Arial" w:cs="Arial"/>
          <w:sz w:val="24"/>
          <w:szCs w:val="24"/>
          <w:lang w:val="es-ES"/>
        </w:rPr>
        <w:t xml:space="preserve"> </w:t>
      </w:r>
      <w:r w:rsidR="00CD7B14">
        <w:rPr>
          <w:rFonts w:ascii="Arial" w:hAnsi="Arial" w:cs="Arial"/>
          <w:i/>
          <w:iCs/>
          <w:sz w:val="24"/>
          <w:szCs w:val="24"/>
          <w:lang w:val="es-ES"/>
        </w:rPr>
        <w:t xml:space="preserve">Actor </w:t>
      </w:r>
      <w:r w:rsidR="00CD7B14">
        <w:rPr>
          <w:rFonts w:ascii="Arial" w:hAnsi="Arial" w:cs="Arial"/>
          <w:sz w:val="24"/>
          <w:szCs w:val="24"/>
          <w:lang w:val="es-ES"/>
        </w:rPr>
        <w:t>presentó</w:t>
      </w:r>
      <w:r w:rsidRPr="00CE1BBC">
        <w:rPr>
          <w:rFonts w:ascii="Arial" w:hAnsi="Arial" w:cs="Arial"/>
          <w:sz w:val="24"/>
          <w:szCs w:val="24"/>
          <w:lang w:val="es-ES"/>
        </w:rPr>
        <w:t xml:space="preserve"> </w:t>
      </w:r>
      <w:r w:rsidR="000F0593">
        <w:rPr>
          <w:rFonts w:ascii="Arial" w:hAnsi="Arial" w:cs="Arial"/>
          <w:sz w:val="24"/>
          <w:szCs w:val="24"/>
          <w:lang w:val="es-ES"/>
        </w:rPr>
        <w:t>mediante correo electrónico</w:t>
      </w:r>
      <w:r w:rsidR="00E05335">
        <w:rPr>
          <w:rFonts w:ascii="Arial" w:hAnsi="Arial" w:cs="Arial"/>
          <w:sz w:val="24"/>
          <w:szCs w:val="24"/>
          <w:lang w:val="es-ES"/>
        </w:rPr>
        <w:t>,</w:t>
      </w:r>
      <w:r w:rsidR="000F0593">
        <w:rPr>
          <w:rFonts w:ascii="Arial" w:hAnsi="Arial" w:cs="Arial"/>
          <w:sz w:val="24"/>
          <w:szCs w:val="24"/>
          <w:lang w:val="es-ES"/>
        </w:rPr>
        <w:t xml:space="preserve"> </w:t>
      </w:r>
      <w:r w:rsidRPr="00CE1BBC">
        <w:rPr>
          <w:rFonts w:ascii="Arial" w:hAnsi="Arial" w:cs="Arial"/>
          <w:sz w:val="24"/>
          <w:szCs w:val="24"/>
          <w:lang w:val="es-ES"/>
        </w:rPr>
        <w:t xml:space="preserve">ante este </w:t>
      </w:r>
      <w:r w:rsidRPr="00CE1BBC">
        <w:rPr>
          <w:rFonts w:ascii="Arial" w:hAnsi="Arial" w:cs="Arial"/>
          <w:i/>
          <w:iCs/>
          <w:sz w:val="24"/>
          <w:szCs w:val="24"/>
          <w:lang w:val="es-ES"/>
        </w:rPr>
        <w:t xml:space="preserve">órgano jurisdiccional </w:t>
      </w:r>
      <w:r w:rsidRPr="00CE1BBC">
        <w:rPr>
          <w:rFonts w:ascii="Arial" w:hAnsi="Arial" w:cs="Arial"/>
          <w:sz w:val="24"/>
          <w:szCs w:val="24"/>
          <w:lang w:val="es-ES"/>
        </w:rPr>
        <w:t>demanda en contra</w:t>
      </w:r>
      <w:r w:rsidR="00E05335">
        <w:rPr>
          <w:rFonts w:ascii="Arial" w:hAnsi="Arial" w:cs="Arial"/>
          <w:sz w:val="24"/>
          <w:szCs w:val="24"/>
          <w:lang w:val="es-ES"/>
        </w:rPr>
        <w:t xml:space="preserve"> del Con</w:t>
      </w:r>
      <w:r w:rsidR="0033219A">
        <w:rPr>
          <w:rFonts w:ascii="Arial" w:hAnsi="Arial" w:cs="Arial"/>
          <w:sz w:val="24"/>
          <w:szCs w:val="24"/>
          <w:lang w:val="es-ES"/>
        </w:rPr>
        <w:t>c</w:t>
      </w:r>
      <w:r w:rsidR="00E05335">
        <w:rPr>
          <w:rFonts w:ascii="Arial" w:hAnsi="Arial" w:cs="Arial"/>
          <w:sz w:val="24"/>
          <w:szCs w:val="24"/>
          <w:lang w:val="es-ES"/>
        </w:rPr>
        <w:t xml:space="preserve">ejero Presidente del </w:t>
      </w:r>
      <w:r w:rsidR="00E05335" w:rsidRPr="00E05335">
        <w:rPr>
          <w:rFonts w:ascii="Arial" w:hAnsi="Arial" w:cs="Arial"/>
          <w:i/>
          <w:iCs/>
          <w:sz w:val="24"/>
          <w:szCs w:val="24"/>
          <w:lang w:val="es-ES"/>
        </w:rPr>
        <w:t>Con</w:t>
      </w:r>
      <w:r w:rsidR="00E05335">
        <w:rPr>
          <w:rFonts w:ascii="Arial" w:hAnsi="Arial" w:cs="Arial"/>
          <w:i/>
          <w:iCs/>
          <w:sz w:val="24"/>
          <w:szCs w:val="24"/>
          <w:lang w:val="es-ES"/>
        </w:rPr>
        <w:t>c</w:t>
      </w:r>
      <w:r w:rsidR="00E05335" w:rsidRPr="00E05335">
        <w:rPr>
          <w:rFonts w:ascii="Arial" w:hAnsi="Arial" w:cs="Arial"/>
          <w:i/>
          <w:iCs/>
          <w:sz w:val="24"/>
          <w:szCs w:val="24"/>
          <w:lang w:val="es-ES"/>
        </w:rPr>
        <w:t>ejo</w:t>
      </w:r>
      <w:r w:rsidRPr="00CE1BBC">
        <w:rPr>
          <w:rFonts w:ascii="Arial" w:hAnsi="Arial" w:cs="Arial"/>
          <w:sz w:val="24"/>
          <w:szCs w:val="24"/>
          <w:lang w:val="es-ES"/>
        </w:rPr>
        <w:t xml:space="preserve">, </w:t>
      </w:r>
      <w:r w:rsidR="00324693" w:rsidRPr="00CE1BBC">
        <w:rPr>
          <w:rFonts w:ascii="Arial" w:hAnsi="Arial" w:cs="Arial"/>
          <w:sz w:val="24"/>
          <w:szCs w:val="24"/>
          <w:lang w:val="es-ES"/>
        </w:rPr>
        <w:t>por</w:t>
      </w:r>
      <w:r w:rsidR="00E05335">
        <w:rPr>
          <w:rFonts w:ascii="Arial" w:hAnsi="Arial" w:cs="Arial"/>
          <w:sz w:val="24"/>
          <w:szCs w:val="24"/>
          <w:lang w:val="es-ES"/>
        </w:rPr>
        <w:t xml:space="preserve"> la supuesta revocación de su cargo como </w:t>
      </w:r>
      <w:r w:rsidR="00E05335">
        <w:rPr>
          <w:rFonts w:ascii="Arial" w:hAnsi="Arial" w:cs="Arial"/>
          <w:i/>
          <w:iCs/>
          <w:sz w:val="24"/>
          <w:szCs w:val="24"/>
          <w:lang w:val="es-ES"/>
        </w:rPr>
        <w:t>Concejero</w:t>
      </w:r>
      <w:r w:rsidR="00016429">
        <w:rPr>
          <w:rStyle w:val="Refdenotaalpie"/>
          <w:rFonts w:ascii="Arial" w:hAnsi="Arial" w:cs="Arial"/>
          <w:sz w:val="24"/>
          <w:szCs w:val="24"/>
          <w:lang w:val="es-ES"/>
        </w:rPr>
        <w:footnoteReference w:id="4"/>
      </w:r>
      <w:r w:rsidRPr="00CE1BBC">
        <w:rPr>
          <w:rFonts w:ascii="Arial" w:hAnsi="Arial" w:cs="Arial"/>
          <w:sz w:val="24"/>
          <w:szCs w:val="24"/>
          <w:lang w:val="es-ES"/>
        </w:rPr>
        <w:t>.</w:t>
      </w:r>
      <w:r w:rsidR="00E05335">
        <w:rPr>
          <w:rFonts w:ascii="Arial" w:hAnsi="Arial" w:cs="Arial"/>
          <w:sz w:val="24"/>
          <w:szCs w:val="24"/>
          <w:lang w:val="es-ES"/>
        </w:rPr>
        <w:t xml:space="preserve"> </w:t>
      </w:r>
    </w:p>
    <w:p w14:paraId="1F6BBD95" w14:textId="77777777" w:rsidR="009E62FA" w:rsidRPr="00CE1BBC" w:rsidRDefault="009E62FA" w:rsidP="00630CCC">
      <w:pPr>
        <w:spacing w:after="0" w:line="360" w:lineRule="auto"/>
        <w:contextualSpacing/>
        <w:jc w:val="both"/>
        <w:rPr>
          <w:rFonts w:ascii="Arial" w:eastAsia="Times New Roman" w:hAnsi="Arial" w:cs="Arial"/>
          <w:sz w:val="24"/>
          <w:szCs w:val="24"/>
          <w:lang w:val="es-ES" w:eastAsia="es-ES"/>
        </w:rPr>
      </w:pPr>
    </w:p>
    <w:p w14:paraId="0354D0D4" w14:textId="209B6BB9" w:rsidR="009E62FA" w:rsidRPr="00CE1BBC" w:rsidRDefault="009E62FA" w:rsidP="00630CCC">
      <w:pPr>
        <w:spacing w:after="0" w:line="360" w:lineRule="auto"/>
        <w:contextualSpacing/>
        <w:jc w:val="both"/>
        <w:rPr>
          <w:rFonts w:ascii="Arial" w:eastAsia="Times New Roman" w:hAnsi="Arial" w:cs="Arial"/>
          <w:i/>
          <w:iCs/>
          <w:sz w:val="24"/>
          <w:szCs w:val="24"/>
          <w:lang w:val="es-ES" w:eastAsia="es-ES"/>
        </w:rPr>
      </w:pPr>
      <w:r w:rsidRPr="00CE1BBC">
        <w:rPr>
          <w:rFonts w:ascii="Arial" w:hAnsi="Arial" w:cs="Arial"/>
          <w:b/>
          <w:bCs/>
          <w:sz w:val="24"/>
          <w:szCs w:val="24"/>
          <w:lang w:val="es-ES"/>
        </w:rPr>
        <w:t>1.</w:t>
      </w:r>
      <w:r w:rsidR="00B061C8">
        <w:rPr>
          <w:rFonts w:ascii="Arial" w:hAnsi="Arial" w:cs="Arial"/>
          <w:b/>
          <w:bCs/>
          <w:sz w:val="24"/>
          <w:szCs w:val="24"/>
          <w:lang w:val="es-ES"/>
        </w:rPr>
        <w:t>4</w:t>
      </w:r>
      <w:r w:rsidRPr="00CE1BBC">
        <w:rPr>
          <w:rFonts w:ascii="Arial" w:hAnsi="Arial" w:cs="Arial"/>
          <w:b/>
          <w:bCs/>
          <w:sz w:val="24"/>
          <w:szCs w:val="24"/>
          <w:lang w:val="es-ES"/>
        </w:rPr>
        <w:t xml:space="preserve">. </w:t>
      </w:r>
      <w:r w:rsidRPr="00CE1BBC">
        <w:rPr>
          <w:rFonts w:ascii="Arial" w:eastAsia="Times New Roman" w:hAnsi="Arial" w:cs="Arial"/>
          <w:b/>
          <w:bCs/>
          <w:sz w:val="24"/>
          <w:szCs w:val="24"/>
          <w:lang w:val="es-ES" w:eastAsia="es-ES"/>
        </w:rPr>
        <w:t xml:space="preserve">Recepción y turno de expediente. </w:t>
      </w:r>
      <w:r w:rsidR="004E7CAF" w:rsidRPr="00CE1BBC">
        <w:rPr>
          <w:rFonts w:ascii="Arial" w:eastAsia="Times New Roman" w:hAnsi="Arial" w:cs="Arial"/>
          <w:sz w:val="24"/>
          <w:szCs w:val="24"/>
          <w:lang w:val="es-ES" w:eastAsia="es-ES"/>
        </w:rPr>
        <w:t xml:space="preserve">El </w:t>
      </w:r>
      <w:r w:rsidR="00B061C8">
        <w:rPr>
          <w:rFonts w:ascii="Arial" w:eastAsia="Times New Roman" w:hAnsi="Arial" w:cs="Arial"/>
          <w:sz w:val="24"/>
          <w:szCs w:val="24"/>
          <w:lang w:val="es-ES" w:eastAsia="es-ES"/>
        </w:rPr>
        <w:t xml:space="preserve">quince </w:t>
      </w:r>
      <w:r w:rsidR="004E7CAF" w:rsidRPr="00CE1BBC">
        <w:rPr>
          <w:rFonts w:ascii="Arial" w:eastAsia="Times New Roman" w:hAnsi="Arial" w:cs="Arial"/>
          <w:sz w:val="24"/>
          <w:szCs w:val="24"/>
          <w:lang w:val="es-ES" w:eastAsia="es-ES"/>
        </w:rPr>
        <w:t>de</w:t>
      </w:r>
      <w:r w:rsidR="00B061C8">
        <w:rPr>
          <w:rFonts w:ascii="Arial" w:eastAsia="Times New Roman" w:hAnsi="Arial" w:cs="Arial"/>
          <w:sz w:val="24"/>
          <w:szCs w:val="24"/>
          <w:lang w:val="es-ES" w:eastAsia="es-ES"/>
        </w:rPr>
        <w:t xml:space="preserve"> abril</w:t>
      </w:r>
      <w:r w:rsidRPr="00CE1BBC">
        <w:rPr>
          <w:rFonts w:ascii="Arial" w:eastAsia="Times New Roman" w:hAnsi="Arial" w:cs="Arial"/>
          <w:sz w:val="24"/>
          <w:szCs w:val="24"/>
          <w:lang w:val="es-ES" w:eastAsia="es-ES"/>
        </w:rPr>
        <w:t>, la</w:t>
      </w:r>
      <w:r w:rsidR="00BF5B2B" w:rsidRPr="00CE1BBC">
        <w:rPr>
          <w:rFonts w:ascii="Arial" w:eastAsia="Times New Roman" w:hAnsi="Arial" w:cs="Arial"/>
          <w:sz w:val="24"/>
          <w:szCs w:val="24"/>
          <w:lang w:val="es-ES" w:eastAsia="es-ES"/>
        </w:rPr>
        <w:t xml:space="preserve"> </w:t>
      </w:r>
      <w:r w:rsidRPr="00CE1BBC">
        <w:rPr>
          <w:rFonts w:ascii="Arial" w:eastAsia="Times New Roman" w:hAnsi="Arial" w:cs="Arial"/>
          <w:sz w:val="24"/>
          <w:szCs w:val="24"/>
          <w:lang w:val="es-ES" w:eastAsia="es-ES"/>
        </w:rPr>
        <w:t xml:space="preserve">Magistrada Presidenta </w:t>
      </w:r>
      <w:r w:rsidR="003A2DFB">
        <w:rPr>
          <w:rFonts w:ascii="Arial" w:eastAsia="Times New Roman" w:hAnsi="Arial" w:cs="Arial"/>
          <w:sz w:val="24"/>
          <w:szCs w:val="24"/>
          <w:lang w:val="es-ES" w:eastAsia="es-ES"/>
        </w:rPr>
        <w:t>de</w:t>
      </w:r>
      <w:r w:rsidR="00D229EF">
        <w:rPr>
          <w:rFonts w:ascii="Arial" w:eastAsia="Times New Roman" w:hAnsi="Arial" w:cs="Arial"/>
          <w:sz w:val="24"/>
          <w:szCs w:val="24"/>
          <w:lang w:val="es-ES" w:eastAsia="es-ES"/>
        </w:rPr>
        <w:t>l</w:t>
      </w:r>
      <w:r w:rsidR="003A2DFB">
        <w:rPr>
          <w:rFonts w:ascii="Arial" w:eastAsia="Times New Roman" w:hAnsi="Arial" w:cs="Arial"/>
          <w:sz w:val="24"/>
          <w:szCs w:val="24"/>
          <w:lang w:val="es-ES" w:eastAsia="es-ES"/>
        </w:rPr>
        <w:t xml:space="preserve"> </w:t>
      </w:r>
      <w:r w:rsidR="003A2DFB" w:rsidRPr="00D229EF">
        <w:rPr>
          <w:rFonts w:ascii="Arial" w:eastAsia="Times New Roman" w:hAnsi="Arial" w:cs="Arial"/>
          <w:i/>
          <w:iCs/>
          <w:sz w:val="24"/>
          <w:szCs w:val="24"/>
          <w:lang w:val="es-ES" w:eastAsia="es-ES"/>
        </w:rPr>
        <w:t xml:space="preserve">Tribunal </w:t>
      </w:r>
      <w:r w:rsidR="00D229EF" w:rsidRPr="00D229EF">
        <w:rPr>
          <w:rFonts w:ascii="Arial" w:eastAsia="Times New Roman" w:hAnsi="Arial" w:cs="Arial"/>
          <w:i/>
          <w:iCs/>
          <w:sz w:val="24"/>
          <w:szCs w:val="24"/>
          <w:lang w:val="es-ES" w:eastAsia="es-ES"/>
        </w:rPr>
        <w:t>Electoral</w:t>
      </w:r>
      <w:r w:rsidR="00D229EF">
        <w:rPr>
          <w:rFonts w:ascii="Arial" w:eastAsia="Times New Roman" w:hAnsi="Arial" w:cs="Arial"/>
          <w:sz w:val="24"/>
          <w:szCs w:val="24"/>
          <w:lang w:val="es-ES" w:eastAsia="es-ES"/>
        </w:rPr>
        <w:t xml:space="preserve"> </w:t>
      </w:r>
      <w:r w:rsidRPr="00CE1BBC">
        <w:rPr>
          <w:rFonts w:ascii="Arial" w:eastAsia="Times New Roman" w:hAnsi="Arial" w:cs="Arial"/>
          <w:sz w:val="24"/>
          <w:szCs w:val="24"/>
          <w:lang w:val="es-ES" w:eastAsia="es-ES"/>
        </w:rPr>
        <w:t>acordó registrarlo con la clave TEEM-JDC-</w:t>
      </w:r>
      <w:r w:rsidR="00BF5B2B" w:rsidRPr="00CE1BBC">
        <w:rPr>
          <w:rFonts w:ascii="Arial" w:eastAsia="Times New Roman" w:hAnsi="Arial" w:cs="Arial"/>
          <w:sz w:val="24"/>
          <w:szCs w:val="24"/>
          <w:lang w:val="es-ES" w:eastAsia="es-ES"/>
        </w:rPr>
        <w:t>0</w:t>
      </w:r>
      <w:r w:rsidR="00B061C8">
        <w:rPr>
          <w:rFonts w:ascii="Arial" w:eastAsia="Times New Roman" w:hAnsi="Arial" w:cs="Arial"/>
          <w:sz w:val="24"/>
          <w:szCs w:val="24"/>
          <w:lang w:val="es-ES" w:eastAsia="es-ES"/>
        </w:rPr>
        <w:t>3</w:t>
      </w:r>
      <w:r w:rsidR="00BF5B2B" w:rsidRPr="00CE1BBC">
        <w:rPr>
          <w:rFonts w:ascii="Arial" w:eastAsia="Times New Roman" w:hAnsi="Arial" w:cs="Arial"/>
          <w:sz w:val="24"/>
          <w:szCs w:val="24"/>
          <w:lang w:val="es-ES" w:eastAsia="es-ES"/>
        </w:rPr>
        <w:t>2</w:t>
      </w:r>
      <w:r w:rsidRPr="00CE1BBC">
        <w:rPr>
          <w:rFonts w:ascii="Arial" w:eastAsia="Times New Roman" w:hAnsi="Arial" w:cs="Arial"/>
          <w:sz w:val="24"/>
          <w:szCs w:val="24"/>
          <w:lang w:val="es-ES" w:eastAsia="es-ES"/>
        </w:rPr>
        <w:t>/202</w:t>
      </w:r>
      <w:r w:rsidR="00BF5B2B" w:rsidRPr="00CE1BBC">
        <w:rPr>
          <w:rFonts w:ascii="Arial" w:eastAsia="Times New Roman" w:hAnsi="Arial" w:cs="Arial"/>
          <w:sz w:val="24"/>
          <w:szCs w:val="24"/>
          <w:lang w:val="es-ES" w:eastAsia="es-ES"/>
        </w:rPr>
        <w:t>6</w:t>
      </w:r>
      <w:r w:rsidRPr="00CE1BBC">
        <w:rPr>
          <w:rFonts w:ascii="Arial" w:eastAsia="Times New Roman" w:hAnsi="Arial" w:cs="Arial"/>
          <w:sz w:val="24"/>
          <w:szCs w:val="24"/>
          <w:lang w:val="es-ES" w:eastAsia="es-ES"/>
        </w:rPr>
        <w:t xml:space="preserve"> y turnarlo a la Ponencia del Magistrado Eric López Villaseñor, para los efectos establecidos en el artículo 27, fracción I, de la </w:t>
      </w:r>
      <w:r w:rsidRPr="00B061C8">
        <w:rPr>
          <w:rFonts w:ascii="Arial" w:eastAsia="Times New Roman" w:hAnsi="Arial" w:cs="Arial"/>
          <w:i/>
          <w:iCs/>
          <w:sz w:val="24"/>
          <w:szCs w:val="24"/>
          <w:lang w:val="es-ES" w:eastAsia="es-ES"/>
        </w:rPr>
        <w:t>Ley de Justicia Electoral</w:t>
      </w:r>
      <w:r w:rsidRPr="00CE1BBC">
        <w:rPr>
          <w:rStyle w:val="Refdenotaalpie"/>
          <w:rFonts w:ascii="Arial" w:eastAsia="Times New Roman" w:hAnsi="Arial" w:cs="Arial"/>
          <w:sz w:val="24"/>
          <w:szCs w:val="24"/>
          <w:lang w:val="es-ES" w:eastAsia="es-ES"/>
        </w:rPr>
        <w:footnoteReference w:id="5"/>
      </w:r>
      <w:r w:rsidRPr="00CE1BBC">
        <w:rPr>
          <w:rFonts w:ascii="Arial" w:eastAsia="Times New Roman" w:hAnsi="Arial" w:cs="Arial"/>
          <w:i/>
          <w:iCs/>
          <w:sz w:val="24"/>
          <w:szCs w:val="24"/>
          <w:lang w:val="es-ES" w:eastAsia="es-ES"/>
        </w:rPr>
        <w:t>.</w:t>
      </w:r>
    </w:p>
    <w:p w14:paraId="67DC045E" w14:textId="77777777" w:rsidR="009E62FA" w:rsidRPr="00CE1BBC" w:rsidRDefault="009E62FA" w:rsidP="00630CCC">
      <w:pPr>
        <w:spacing w:after="0" w:line="360" w:lineRule="auto"/>
        <w:contextualSpacing/>
        <w:jc w:val="both"/>
        <w:rPr>
          <w:rFonts w:ascii="Arial" w:eastAsia="Times New Roman" w:hAnsi="Arial" w:cs="Arial"/>
          <w:i/>
          <w:iCs/>
          <w:sz w:val="24"/>
          <w:szCs w:val="24"/>
          <w:lang w:val="es-ES" w:eastAsia="es-ES"/>
        </w:rPr>
      </w:pPr>
    </w:p>
    <w:bookmarkEnd w:id="0"/>
    <w:p w14:paraId="7EA0828F" w14:textId="378A60C3" w:rsidR="009E62FA" w:rsidRPr="00CE1BBC" w:rsidRDefault="009E62FA" w:rsidP="00630CCC">
      <w:pPr>
        <w:spacing w:after="0" w:line="360" w:lineRule="auto"/>
        <w:contextualSpacing/>
        <w:jc w:val="both"/>
        <w:rPr>
          <w:rFonts w:ascii="Arial" w:eastAsia="Times New Roman" w:hAnsi="Arial" w:cs="Arial"/>
          <w:sz w:val="24"/>
          <w:szCs w:val="24"/>
          <w:lang w:val="es-ES" w:eastAsia="es-ES"/>
        </w:rPr>
      </w:pPr>
      <w:r w:rsidRPr="00CE1BBC">
        <w:rPr>
          <w:rFonts w:ascii="Arial" w:eastAsia="Times New Roman" w:hAnsi="Arial" w:cs="Arial"/>
          <w:b/>
          <w:bCs/>
          <w:sz w:val="24"/>
          <w:szCs w:val="24"/>
          <w:lang w:val="es-ES" w:eastAsia="es-ES"/>
        </w:rPr>
        <w:t>1.</w:t>
      </w:r>
      <w:r w:rsidR="00B061C8">
        <w:rPr>
          <w:rFonts w:ascii="Arial" w:eastAsia="Times New Roman" w:hAnsi="Arial" w:cs="Arial"/>
          <w:b/>
          <w:bCs/>
          <w:sz w:val="24"/>
          <w:szCs w:val="24"/>
          <w:lang w:val="es-ES" w:eastAsia="es-ES"/>
        </w:rPr>
        <w:t>5</w:t>
      </w:r>
      <w:r w:rsidRPr="00CE1BBC">
        <w:rPr>
          <w:rFonts w:ascii="Arial" w:eastAsia="Times New Roman" w:hAnsi="Arial" w:cs="Arial"/>
          <w:b/>
          <w:bCs/>
          <w:sz w:val="24"/>
          <w:szCs w:val="24"/>
          <w:lang w:val="es-ES" w:eastAsia="es-ES"/>
        </w:rPr>
        <w:t>. Radicación</w:t>
      </w:r>
      <w:r w:rsidR="00B061C8">
        <w:rPr>
          <w:rFonts w:ascii="Arial" w:eastAsia="Times New Roman" w:hAnsi="Arial" w:cs="Arial"/>
          <w:b/>
          <w:bCs/>
          <w:sz w:val="24"/>
          <w:szCs w:val="24"/>
          <w:lang w:val="es-ES" w:eastAsia="es-ES"/>
        </w:rPr>
        <w:t xml:space="preserve">, requerimiento de ratificación </w:t>
      </w:r>
      <w:r w:rsidRPr="00CE1BBC">
        <w:rPr>
          <w:rFonts w:ascii="Arial" w:eastAsia="Times New Roman" w:hAnsi="Arial" w:cs="Arial"/>
          <w:b/>
          <w:bCs/>
          <w:sz w:val="24"/>
          <w:szCs w:val="24"/>
          <w:lang w:val="es-ES" w:eastAsia="es-ES"/>
        </w:rPr>
        <w:t xml:space="preserve">y trámite de ley. </w:t>
      </w:r>
      <w:r w:rsidRPr="00CE1BBC">
        <w:rPr>
          <w:rFonts w:ascii="Arial" w:eastAsia="Times New Roman" w:hAnsi="Arial" w:cs="Arial"/>
          <w:sz w:val="24"/>
          <w:szCs w:val="24"/>
          <w:lang w:val="es-ES" w:eastAsia="es-ES"/>
        </w:rPr>
        <w:t xml:space="preserve">El </w:t>
      </w:r>
      <w:r w:rsidR="00BF5B2B" w:rsidRPr="00CE1BBC">
        <w:rPr>
          <w:rFonts w:ascii="Arial" w:eastAsia="Times New Roman" w:hAnsi="Arial" w:cs="Arial"/>
          <w:sz w:val="24"/>
          <w:szCs w:val="24"/>
          <w:lang w:val="es-ES" w:eastAsia="es-ES"/>
        </w:rPr>
        <w:t>v</w:t>
      </w:r>
      <w:r w:rsidR="00C7192D">
        <w:rPr>
          <w:rFonts w:ascii="Arial" w:eastAsia="Times New Roman" w:hAnsi="Arial" w:cs="Arial"/>
          <w:sz w:val="24"/>
          <w:szCs w:val="24"/>
          <w:lang w:val="es-ES" w:eastAsia="es-ES"/>
        </w:rPr>
        <w:t>einte</w:t>
      </w:r>
      <w:r w:rsidRPr="00CE1BBC">
        <w:rPr>
          <w:rFonts w:ascii="Arial" w:eastAsia="Times New Roman" w:hAnsi="Arial" w:cs="Arial"/>
          <w:sz w:val="24"/>
          <w:szCs w:val="24"/>
          <w:lang w:val="es-ES" w:eastAsia="es-ES"/>
        </w:rPr>
        <w:t xml:space="preserve"> de</w:t>
      </w:r>
      <w:r w:rsidR="00C7192D">
        <w:rPr>
          <w:rFonts w:ascii="Arial" w:eastAsia="Times New Roman" w:hAnsi="Arial" w:cs="Arial"/>
          <w:sz w:val="24"/>
          <w:szCs w:val="24"/>
          <w:lang w:val="es-ES" w:eastAsia="es-ES"/>
        </w:rPr>
        <w:t xml:space="preserve"> abril</w:t>
      </w:r>
      <w:r w:rsidRPr="00CE1BBC">
        <w:rPr>
          <w:rFonts w:ascii="Arial" w:eastAsia="Times New Roman" w:hAnsi="Arial" w:cs="Arial"/>
          <w:sz w:val="24"/>
          <w:szCs w:val="24"/>
          <w:lang w:val="es-ES" w:eastAsia="es-ES"/>
        </w:rPr>
        <w:t>, se radicó el expediente en la Ponencia Instructora</w:t>
      </w:r>
      <w:r w:rsidR="00C7192D">
        <w:rPr>
          <w:rFonts w:ascii="Arial" w:eastAsia="Times New Roman" w:hAnsi="Arial" w:cs="Arial"/>
          <w:sz w:val="24"/>
          <w:szCs w:val="24"/>
          <w:lang w:val="es-ES" w:eastAsia="es-ES"/>
        </w:rPr>
        <w:t xml:space="preserve">; y, dado que la demanda fue presentada mediante correo electrónico, se requirió al </w:t>
      </w:r>
      <w:r w:rsidR="00C7192D">
        <w:rPr>
          <w:rFonts w:ascii="Arial" w:eastAsia="Times New Roman" w:hAnsi="Arial" w:cs="Arial"/>
          <w:i/>
          <w:iCs/>
          <w:sz w:val="24"/>
          <w:szCs w:val="24"/>
          <w:lang w:val="es-ES" w:eastAsia="es-ES"/>
        </w:rPr>
        <w:t xml:space="preserve">Actor </w:t>
      </w:r>
      <w:r w:rsidR="00C7192D">
        <w:rPr>
          <w:rFonts w:ascii="Arial" w:eastAsia="Times New Roman" w:hAnsi="Arial" w:cs="Arial"/>
          <w:sz w:val="24"/>
          <w:szCs w:val="24"/>
          <w:lang w:val="es-ES" w:eastAsia="es-ES"/>
        </w:rPr>
        <w:t>para que ratificara el escrito de demanda</w:t>
      </w:r>
      <w:r w:rsidR="00321372">
        <w:rPr>
          <w:rFonts w:ascii="Arial" w:eastAsia="Times New Roman" w:hAnsi="Arial" w:cs="Arial"/>
          <w:sz w:val="24"/>
          <w:szCs w:val="24"/>
          <w:lang w:val="es-ES" w:eastAsia="es-ES"/>
        </w:rPr>
        <w:t>;</w:t>
      </w:r>
      <w:r w:rsidR="001134B2">
        <w:rPr>
          <w:rFonts w:ascii="Arial" w:eastAsia="Times New Roman" w:hAnsi="Arial" w:cs="Arial"/>
          <w:sz w:val="24"/>
          <w:szCs w:val="24"/>
          <w:lang w:val="es-ES" w:eastAsia="es-ES"/>
        </w:rPr>
        <w:t xml:space="preserve"> asimismo</w:t>
      </w:r>
      <w:r w:rsidRPr="00CE1BBC">
        <w:rPr>
          <w:rFonts w:ascii="Arial" w:eastAsia="Times New Roman" w:hAnsi="Arial" w:cs="Arial"/>
          <w:sz w:val="24"/>
          <w:szCs w:val="24"/>
          <w:lang w:val="es-ES" w:eastAsia="es-ES"/>
        </w:rPr>
        <w:t xml:space="preserve"> se requirió el trámite de ley a la </w:t>
      </w:r>
      <w:r w:rsidR="00323A96">
        <w:rPr>
          <w:rFonts w:ascii="Arial" w:eastAsia="Times New Roman" w:hAnsi="Arial" w:cs="Arial"/>
          <w:sz w:val="24"/>
          <w:szCs w:val="24"/>
          <w:lang w:val="es-ES" w:eastAsia="es-ES"/>
        </w:rPr>
        <w:t>a</w:t>
      </w:r>
      <w:r w:rsidRPr="00EB0959">
        <w:rPr>
          <w:rFonts w:ascii="Arial" w:eastAsia="Times New Roman" w:hAnsi="Arial" w:cs="Arial"/>
          <w:sz w:val="24"/>
          <w:szCs w:val="24"/>
          <w:lang w:val="es-ES" w:eastAsia="es-ES"/>
        </w:rPr>
        <w:t xml:space="preserve">utoridad </w:t>
      </w:r>
      <w:r w:rsidR="004A3F13">
        <w:rPr>
          <w:rFonts w:ascii="Arial" w:eastAsia="Times New Roman" w:hAnsi="Arial" w:cs="Arial"/>
          <w:sz w:val="24"/>
          <w:szCs w:val="24"/>
          <w:lang w:val="es-ES" w:eastAsia="es-ES"/>
        </w:rPr>
        <w:t>señalada</w:t>
      </w:r>
      <w:r w:rsidR="00EA6827" w:rsidRPr="00EB0959">
        <w:rPr>
          <w:rFonts w:ascii="Arial" w:eastAsia="Times New Roman" w:hAnsi="Arial" w:cs="Arial"/>
          <w:sz w:val="24"/>
          <w:szCs w:val="24"/>
          <w:lang w:val="es-ES" w:eastAsia="es-ES"/>
        </w:rPr>
        <w:t xml:space="preserve"> como responsable</w:t>
      </w:r>
      <w:r w:rsidRPr="00CE1BBC">
        <w:rPr>
          <w:rFonts w:ascii="Arial" w:eastAsia="Times New Roman" w:hAnsi="Arial" w:cs="Arial"/>
          <w:sz w:val="24"/>
          <w:szCs w:val="24"/>
          <w:vertAlign w:val="superscript"/>
          <w:lang w:val="es-ES" w:eastAsia="es-ES"/>
        </w:rPr>
        <w:footnoteReference w:id="6"/>
      </w:r>
      <w:r w:rsidRPr="00CE1BBC">
        <w:rPr>
          <w:rFonts w:ascii="Arial" w:eastAsia="Times New Roman" w:hAnsi="Arial" w:cs="Arial"/>
          <w:sz w:val="24"/>
          <w:szCs w:val="24"/>
          <w:lang w:val="es-ES" w:eastAsia="es-ES"/>
        </w:rPr>
        <w:t>.</w:t>
      </w:r>
    </w:p>
    <w:p w14:paraId="6EBD94D1" w14:textId="77777777" w:rsidR="009E62FA" w:rsidRDefault="009E62FA" w:rsidP="00630CCC">
      <w:pPr>
        <w:spacing w:after="0" w:line="360" w:lineRule="auto"/>
        <w:contextualSpacing/>
        <w:jc w:val="both"/>
        <w:rPr>
          <w:rFonts w:ascii="Arial" w:eastAsia="Times New Roman" w:hAnsi="Arial" w:cs="Arial"/>
          <w:sz w:val="24"/>
          <w:szCs w:val="24"/>
          <w:lang w:val="es-ES" w:eastAsia="es-ES"/>
        </w:rPr>
      </w:pPr>
    </w:p>
    <w:p w14:paraId="5F4BD949" w14:textId="5027AA17" w:rsidR="00134947" w:rsidRDefault="00134947" w:rsidP="00630CCC">
      <w:pPr>
        <w:spacing w:after="0" w:line="360" w:lineRule="auto"/>
        <w:contextualSpacing/>
        <w:jc w:val="both"/>
        <w:rPr>
          <w:rFonts w:ascii="Arial" w:eastAsia="Times New Roman" w:hAnsi="Arial" w:cs="Arial"/>
          <w:sz w:val="24"/>
          <w:szCs w:val="24"/>
          <w:lang w:val="es-ES" w:eastAsia="es-ES"/>
        </w:rPr>
      </w:pPr>
      <w:r>
        <w:rPr>
          <w:rFonts w:ascii="Arial" w:eastAsia="Times New Roman" w:hAnsi="Arial" w:cs="Arial"/>
          <w:b/>
          <w:bCs/>
          <w:sz w:val="24"/>
          <w:szCs w:val="24"/>
          <w:lang w:val="es-ES" w:eastAsia="es-ES"/>
        </w:rPr>
        <w:t xml:space="preserve">1.6. Cumplimiento de requerimiento y ratificación de demanda. </w:t>
      </w:r>
      <w:r w:rsidR="00B74794">
        <w:rPr>
          <w:rFonts w:ascii="Arial" w:eastAsia="Times New Roman" w:hAnsi="Arial" w:cs="Arial"/>
          <w:sz w:val="24"/>
          <w:szCs w:val="24"/>
          <w:lang w:val="es-ES" w:eastAsia="es-ES"/>
        </w:rPr>
        <w:t xml:space="preserve">El veintisiete siguiente, el </w:t>
      </w:r>
      <w:r w:rsidR="0011116F">
        <w:rPr>
          <w:rFonts w:ascii="Arial" w:eastAsia="Times New Roman" w:hAnsi="Arial" w:cs="Arial"/>
          <w:i/>
          <w:iCs/>
          <w:sz w:val="24"/>
          <w:szCs w:val="24"/>
          <w:lang w:val="es-ES" w:eastAsia="es-ES"/>
        </w:rPr>
        <w:t>A</w:t>
      </w:r>
      <w:r w:rsidR="00B74794" w:rsidRPr="0011116F">
        <w:rPr>
          <w:rFonts w:ascii="Arial" w:eastAsia="Times New Roman" w:hAnsi="Arial" w:cs="Arial"/>
          <w:i/>
          <w:iCs/>
          <w:sz w:val="24"/>
          <w:szCs w:val="24"/>
          <w:lang w:val="es-ES" w:eastAsia="es-ES"/>
        </w:rPr>
        <w:t>ctor</w:t>
      </w:r>
      <w:r w:rsidR="00B74794" w:rsidRPr="0011116F">
        <w:rPr>
          <w:rFonts w:ascii="Arial" w:eastAsia="Times New Roman" w:hAnsi="Arial" w:cs="Arial"/>
          <w:i/>
          <w:sz w:val="24"/>
          <w:szCs w:val="24"/>
          <w:lang w:val="es-ES" w:eastAsia="es-ES"/>
        </w:rPr>
        <w:t xml:space="preserve"> </w:t>
      </w:r>
      <w:r w:rsidR="00B74794">
        <w:rPr>
          <w:rFonts w:ascii="Arial" w:eastAsia="Times New Roman" w:hAnsi="Arial" w:cs="Arial"/>
          <w:sz w:val="24"/>
          <w:szCs w:val="24"/>
          <w:lang w:val="es-ES" w:eastAsia="es-ES"/>
        </w:rPr>
        <w:t>compareció de manera virtual a ratificar su escrito de demanda</w:t>
      </w:r>
      <w:r w:rsidR="00B74794">
        <w:rPr>
          <w:rStyle w:val="Refdenotaalpie"/>
          <w:rFonts w:ascii="Arial" w:eastAsia="Times New Roman" w:hAnsi="Arial" w:cs="Arial"/>
          <w:sz w:val="24"/>
          <w:szCs w:val="24"/>
          <w:lang w:val="es-ES" w:eastAsia="es-ES"/>
        </w:rPr>
        <w:footnoteReference w:id="7"/>
      </w:r>
      <w:r w:rsidR="00DB7C6F">
        <w:rPr>
          <w:rFonts w:ascii="Arial" w:eastAsia="Times New Roman" w:hAnsi="Arial" w:cs="Arial"/>
          <w:sz w:val="24"/>
          <w:szCs w:val="24"/>
          <w:lang w:val="es-ES" w:eastAsia="es-ES"/>
        </w:rPr>
        <w:t>,</w:t>
      </w:r>
      <w:r w:rsidR="00555CC8">
        <w:rPr>
          <w:rFonts w:ascii="Arial" w:eastAsia="Times New Roman" w:hAnsi="Arial" w:cs="Arial"/>
          <w:sz w:val="24"/>
          <w:szCs w:val="24"/>
          <w:lang w:val="es-ES" w:eastAsia="es-ES"/>
        </w:rPr>
        <w:t xml:space="preserve">lo </w:t>
      </w:r>
      <w:r w:rsidR="00B74794">
        <w:rPr>
          <w:rFonts w:ascii="Arial" w:eastAsia="Times New Roman" w:hAnsi="Arial" w:cs="Arial"/>
          <w:sz w:val="24"/>
          <w:szCs w:val="24"/>
          <w:lang w:val="es-ES" w:eastAsia="es-ES"/>
        </w:rPr>
        <w:t>que se acordó por actuación de veintiocho de abril</w:t>
      </w:r>
      <w:r w:rsidR="00B74794">
        <w:rPr>
          <w:rStyle w:val="Refdenotaalpie"/>
          <w:rFonts w:ascii="Arial" w:eastAsia="Times New Roman" w:hAnsi="Arial" w:cs="Arial"/>
          <w:sz w:val="24"/>
          <w:szCs w:val="24"/>
          <w:lang w:val="es-ES" w:eastAsia="es-ES"/>
        </w:rPr>
        <w:footnoteReference w:id="8"/>
      </w:r>
      <w:r w:rsidR="00B74794">
        <w:rPr>
          <w:rFonts w:ascii="Arial" w:eastAsia="Times New Roman" w:hAnsi="Arial" w:cs="Arial"/>
          <w:sz w:val="24"/>
          <w:szCs w:val="24"/>
          <w:lang w:val="es-ES" w:eastAsia="es-ES"/>
        </w:rPr>
        <w:t>.</w:t>
      </w:r>
    </w:p>
    <w:p w14:paraId="05360BE0" w14:textId="77777777" w:rsidR="00B74794" w:rsidRPr="00B74794" w:rsidRDefault="00B74794" w:rsidP="00630CCC">
      <w:pPr>
        <w:spacing w:after="0" w:line="360" w:lineRule="auto"/>
        <w:contextualSpacing/>
        <w:jc w:val="both"/>
        <w:rPr>
          <w:rFonts w:ascii="Arial" w:eastAsia="Times New Roman" w:hAnsi="Arial" w:cs="Arial"/>
          <w:sz w:val="24"/>
          <w:szCs w:val="24"/>
          <w:lang w:val="es-ES" w:eastAsia="es-ES"/>
        </w:rPr>
      </w:pPr>
    </w:p>
    <w:p w14:paraId="5D1368B6" w14:textId="1E574EF3" w:rsidR="009E62FA" w:rsidRPr="00CE1BBC" w:rsidRDefault="009E62FA" w:rsidP="00630CCC">
      <w:pPr>
        <w:spacing w:after="0" w:line="360" w:lineRule="auto"/>
        <w:contextualSpacing/>
        <w:jc w:val="both"/>
        <w:rPr>
          <w:rFonts w:ascii="Arial" w:eastAsia="Times New Roman" w:hAnsi="Arial" w:cs="Arial"/>
          <w:sz w:val="24"/>
          <w:szCs w:val="24"/>
          <w:lang w:val="es-ES" w:eastAsia="es-ES"/>
        </w:rPr>
      </w:pPr>
      <w:r w:rsidRPr="00B74794">
        <w:rPr>
          <w:rFonts w:ascii="Arial" w:eastAsia="Times New Roman" w:hAnsi="Arial" w:cs="Arial"/>
          <w:b/>
          <w:bCs/>
          <w:sz w:val="24"/>
          <w:szCs w:val="24"/>
          <w:lang w:val="es-ES" w:eastAsia="es-ES"/>
        </w:rPr>
        <w:t>1.</w:t>
      </w:r>
      <w:r w:rsidR="00BF5B2B" w:rsidRPr="00B74794">
        <w:rPr>
          <w:rFonts w:ascii="Arial" w:eastAsia="Times New Roman" w:hAnsi="Arial" w:cs="Arial"/>
          <w:b/>
          <w:bCs/>
          <w:sz w:val="24"/>
          <w:szCs w:val="24"/>
          <w:lang w:val="es-ES" w:eastAsia="es-ES"/>
        </w:rPr>
        <w:t>7</w:t>
      </w:r>
      <w:r w:rsidRPr="00B74794">
        <w:rPr>
          <w:rFonts w:ascii="Arial" w:eastAsia="Times New Roman" w:hAnsi="Arial" w:cs="Arial"/>
          <w:b/>
          <w:bCs/>
          <w:sz w:val="24"/>
          <w:szCs w:val="24"/>
          <w:lang w:val="es-ES" w:eastAsia="es-ES"/>
        </w:rPr>
        <w:t>.</w:t>
      </w:r>
      <w:r w:rsidR="00B74794">
        <w:rPr>
          <w:rFonts w:ascii="Arial" w:eastAsia="Times New Roman" w:hAnsi="Arial" w:cs="Arial"/>
          <w:b/>
          <w:bCs/>
          <w:sz w:val="24"/>
          <w:szCs w:val="24"/>
          <w:lang w:val="es-ES" w:eastAsia="es-ES"/>
        </w:rPr>
        <w:t xml:space="preserve"> Recepción </w:t>
      </w:r>
      <w:r w:rsidRPr="00B74794">
        <w:rPr>
          <w:rFonts w:ascii="Arial" w:eastAsia="Times New Roman" w:hAnsi="Arial" w:cs="Arial"/>
          <w:b/>
          <w:bCs/>
          <w:sz w:val="24"/>
          <w:szCs w:val="24"/>
          <w:lang w:val="es-ES" w:eastAsia="es-ES"/>
        </w:rPr>
        <w:t>de trámite de ley y vista</w:t>
      </w:r>
      <w:r w:rsidR="00A22303">
        <w:rPr>
          <w:rFonts w:ascii="Arial" w:eastAsia="Times New Roman" w:hAnsi="Arial" w:cs="Arial"/>
          <w:b/>
          <w:bCs/>
          <w:sz w:val="24"/>
          <w:szCs w:val="24"/>
          <w:lang w:val="es-ES" w:eastAsia="es-ES"/>
        </w:rPr>
        <w:t xml:space="preserve"> al </w:t>
      </w:r>
      <w:r w:rsidR="0023623D">
        <w:rPr>
          <w:rFonts w:ascii="Arial" w:eastAsia="Times New Roman" w:hAnsi="Arial" w:cs="Arial"/>
          <w:b/>
          <w:bCs/>
          <w:i/>
          <w:iCs/>
          <w:sz w:val="24"/>
          <w:szCs w:val="24"/>
          <w:lang w:val="es-ES" w:eastAsia="es-ES"/>
        </w:rPr>
        <w:t>A</w:t>
      </w:r>
      <w:r w:rsidR="00A22303" w:rsidRPr="0023623D">
        <w:rPr>
          <w:rFonts w:ascii="Arial" w:eastAsia="Times New Roman" w:hAnsi="Arial" w:cs="Arial"/>
          <w:b/>
          <w:bCs/>
          <w:i/>
          <w:iCs/>
          <w:sz w:val="24"/>
          <w:szCs w:val="24"/>
          <w:lang w:val="es-ES" w:eastAsia="es-ES"/>
        </w:rPr>
        <w:t>ctor</w:t>
      </w:r>
      <w:r w:rsidRPr="00B74794">
        <w:rPr>
          <w:rFonts w:ascii="Arial" w:eastAsia="Times New Roman" w:hAnsi="Arial" w:cs="Arial"/>
          <w:b/>
          <w:bCs/>
          <w:sz w:val="24"/>
          <w:szCs w:val="24"/>
          <w:lang w:val="es-ES" w:eastAsia="es-ES"/>
        </w:rPr>
        <w:t>.</w:t>
      </w:r>
      <w:r w:rsidRPr="00B74794">
        <w:rPr>
          <w:rFonts w:ascii="Arial" w:eastAsia="Times New Roman" w:hAnsi="Arial" w:cs="Arial"/>
          <w:sz w:val="24"/>
          <w:szCs w:val="24"/>
          <w:lang w:val="es-ES" w:eastAsia="es-ES"/>
        </w:rPr>
        <w:t xml:space="preserve"> El </w:t>
      </w:r>
      <w:r w:rsidR="00B74794">
        <w:rPr>
          <w:rFonts w:ascii="Arial" w:eastAsia="Times New Roman" w:hAnsi="Arial" w:cs="Arial"/>
          <w:sz w:val="24"/>
          <w:szCs w:val="24"/>
          <w:lang w:val="es-ES" w:eastAsia="es-ES"/>
        </w:rPr>
        <w:t xml:space="preserve">veintinueve </w:t>
      </w:r>
      <w:r w:rsidRPr="00B74794">
        <w:rPr>
          <w:rFonts w:ascii="Arial" w:eastAsia="Times New Roman" w:hAnsi="Arial" w:cs="Arial"/>
          <w:sz w:val="24"/>
          <w:szCs w:val="24"/>
          <w:lang w:val="es-ES" w:eastAsia="es-ES"/>
        </w:rPr>
        <w:t>d</w:t>
      </w:r>
      <w:r w:rsidR="00B74794">
        <w:rPr>
          <w:rFonts w:ascii="Arial" w:eastAsia="Times New Roman" w:hAnsi="Arial" w:cs="Arial"/>
          <w:sz w:val="24"/>
          <w:szCs w:val="24"/>
          <w:lang w:val="es-ES" w:eastAsia="es-ES"/>
        </w:rPr>
        <w:t>e abril</w:t>
      </w:r>
      <w:r w:rsidRPr="00B74794">
        <w:rPr>
          <w:rFonts w:ascii="Arial" w:eastAsia="Times New Roman" w:hAnsi="Arial" w:cs="Arial"/>
          <w:sz w:val="24"/>
          <w:szCs w:val="24"/>
          <w:lang w:val="es-ES" w:eastAsia="es-ES"/>
        </w:rPr>
        <w:t>, se tuvo</w:t>
      </w:r>
      <w:r w:rsidRPr="00CE1BBC">
        <w:rPr>
          <w:rFonts w:ascii="Arial" w:eastAsia="Times New Roman" w:hAnsi="Arial" w:cs="Arial"/>
          <w:sz w:val="24"/>
          <w:szCs w:val="24"/>
          <w:lang w:val="es-ES" w:eastAsia="es-ES"/>
        </w:rPr>
        <w:t xml:space="preserve"> por recibido el trámite de ley, y se dio vista a la </w:t>
      </w:r>
      <w:r w:rsidRPr="00CE1BBC">
        <w:rPr>
          <w:rFonts w:ascii="Arial" w:eastAsia="Times New Roman" w:hAnsi="Arial" w:cs="Arial"/>
          <w:i/>
          <w:iCs/>
          <w:sz w:val="24"/>
          <w:szCs w:val="24"/>
          <w:lang w:val="es-ES" w:eastAsia="es-ES"/>
        </w:rPr>
        <w:t>parte actora</w:t>
      </w:r>
      <w:r w:rsidRPr="00CE1BBC">
        <w:rPr>
          <w:rFonts w:ascii="Arial" w:eastAsia="Times New Roman" w:hAnsi="Arial" w:cs="Arial"/>
          <w:sz w:val="24"/>
          <w:szCs w:val="24"/>
          <w:lang w:val="es-ES" w:eastAsia="es-ES"/>
        </w:rPr>
        <w:t xml:space="preserve"> para que manifestara lo que a su derecho conviniera en relación con el informe circunstanciado</w:t>
      </w:r>
      <w:r w:rsidR="00A81F5E" w:rsidRPr="00CE1BBC">
        <w:rPr>
          <w:rFonts w:ascii="Arial" w:eastAsia="Times New Roman" w:hAnsi="Arial" w:cs="Arial"/>
          <w:sz w:val="24"/>
          <w:szCs w:val="24"/>
          <w:lang w:val="es-ES" w:eastAsia="es-ES"/>
        </w:rPr>
        <w:t xml:space="preserve"> y anexos</w:t>
      </w:r>
      <w:r w:rsidR="00E73D6B" w:rsidRPr="00CE1BBC">
        <w:rPr>
          <w:rStyle w:val="Refdenotaalpie"/>
          <w:rFonts w:ascii="Arial" w:eastAsia="Times New Roman" w:hAnsi="Arial" w:cs="Arial"/>
          <w:sz w:val="24"/>
          <w:szCs w:val="24"/>
          <w:lang w:val="es-ES" w:eastAsia="es-ES"/>
        </w:rPr>
        <w:footnoteReference w:id="9"/>
      </w:r>
      <w:r w:rsidRPr="00CE1BBC">
        <w:rPr>
          <w:rFonts w:ascii="Arial" w:eastAsia="Times New Roman" w:hAnsi="Arial" w:cs="Arial"/>
          <w:sz w:val="24"/>
          <w:szCs w:val="24"/>
          <w:lang w:val="es-ES" w:eastAsia="es-ES"/>
        </w:rPr>
        <w:t xml:space="preserve">. </w:t>
      </w:r>
    </w:p>
    <w:p w14:paraId="4CA4E6AF" w14:textId="77777777" w:rsidR="009E62FA" w:rsidRPr="00C2661B" w:rsidRDefault="009E62FA" w:rsidP="00630CCC">
      <w:pPr>
        <w:spacing w:after="0" w:line="360" w:lineRule="auto"/>
        <w:contextualSpacing/>
        <w:jc w:val="both"/>
        <w:rPr>
          <w:rFonts w:ascii="Arial" w:eastAsia="Times New Roman" w:hAnsi="Arial" w:cs="Arial"/>
          <w:sz w:val="24"/>
          <w:szCs w:val="24"/>
          <w:lang w:val="es-ES" w:eastAsia="es-ES"/>
        </w:rPr>
      </w:pPr>
    </w:p>
    <w:p w14:paraId="6D3295DF" w14:textId="3CCF3471" w:rsidR="009E62FA" w:rsidRDefault="009E62FA" w:rsidP="00630CCC">
      <w:pPr>
        <w:spacing w:after="0" w:line="360" w:lineRule="auto"/>
        <w:contextualSpacing/>
        <w:jc w:val="both"/>
        <w:rPr>
          <w:rFonts w:ascii="Arial" w:eastAsia="Times New Roman" w:hAnsi="Arial" w:cs="Arial"/>
          <w:sz w:val="24"/>
          <w:szCs w:val="24"/>
          <w:highlight w:val="yellow"/>
          <w:lang w:val="es-ES" w:eastAsia="es-ES"/>
        </w:rPr>
      </w:pPr>
      <w:r w:rsidRPr="00C2661B">
        <w:rPr>
          <w:rFonts w:ascii="Arial" w:eastAsia="Times New Roman" w:hAnsi="Arial" w:cs="Arial"/>
          <w:b/>
          <w:bCs/>
          <w:sz w:val="24"/>
          <w:szCs w:val="24"/>
          <w:lang w:val="es-ES" w:eastAsia="es-ES"/>
        </w:rPr>
        <w:t>1.</w:t>
      </w:r>
      <w:r w:rsidR="00A81F5E" w:rsidRPr="00C2661B">
        <w:rPr>
          <w:rFonts w:ascii="Arial" w:eastAsia="Times New Roman" w:hAnsi="Arial" w:cs="Arial"/>
          <w:b/>
          <w:bCs/>
          <w:sz w:val="24"/>
          <w:szCs w:val="24"/>
          <w:lang w:val="es-ES" w:eastAsia="es-ES"/>
        </w:rPr>
        <w:t>8.</w:t>
      </w:r>
      <w:r w:rsidRPr="00C2661B">
        <w:rPr>
          <w:rFonts w:ascii="Arial" w:eastAsia="Times New Roman" w:hAnsi="Arial" w:cs="Arial"/>
          <w:b/>
          <w:bCs/>
          <w:sz w:val="24"/>
          <w:szCs w:val="24"/>
          <w:lang w:val="es-ES" w:eastAsia="es-ES"/>
        </w:rPr>
        <w:t xml:space="preserve"> Desahogo de vista. </w:t>
      </w:r>
      <w:r w:rsidRPr="00C2661B">
        <w:rPr>
          <w:rFonts w:ascii="Arial" w:eastAsia="Times New Roman" w:hAnsi="Arial" w:cs="Arial"/>
          <w:sz w:val="24"/>
          <w:szCs w:val="24"/>
          <w:lang w:val="es-ES" w:eastAsia="es-ES"/>
        </w:rPr>
        <w:t xml:space="preserve">Por acuerdo de </w:t>
      </w:r>
      <w:r w:rsidR="009418C0">
        <w:rPr>
          <w:rFonts w:ascii="Arial" w:eastAsia="Times New Roman" w:hAnsi="Arial" w:cs="Arial"/>
          <w:sz w:val="24"/>
          <w:szCs w:val="24"/>
          <w:lang w:val="es-ES" w:eastAsia="es-ES"/>
        </w:rPr>
        <w:t>s</w:t>
      </w:r>
      <w:r w:rsidR="00412091">
        <w:rPr>
          <w:rFonts w:ascii="Arial" w:eastAsia="Times New Roman" w:hAnsi="Arial" w:cs="Arial"/>
          <w:sz w:val="24"/>
          <w:szCs w:val="24"/>
          <w:lang w:val="es-ES" w:eastAsia="es-ES"/>
        </w:rPr>
        <w:t>iete</w:t>
      </w:r>
      <w:r w:rsidR="009418C0">
        <w:rPr>
          <w:rFonts w:ascii="Arial" w:eastAsia="Times New Roman" w:hAnsi="Arial" w:cs="Arial"/>
          <w:sz w:val="24"/>
          <w:szCs w:val="24"/>
          <w:lang w:val="es-ES" w:eastAsia="es-ES"/>
        </w:rPr>
        <w:t xml:space="preserve"> </w:t>
      </w:r>
      <w:r w:rsidRPr="00C2661B">
        <w:rPr>
          <w:rFonts w:ascii="Arial" w:eastAsia="Times New Roman" w:hAnsi="Arial" w:cs="Arial"/>
          <w:sz w:val="24"/>
          <w:szCs w:val="24"/>
          <w:lang w:val="es-ES" w:eastAsia="es-ES"/>
        </w:rPr>
        <w:t>d</w:t>
      </w:r>
      <w:r w:rsidR="009418C0">
        <w:rPr>
          <w:rFonts w:ascii="Arial" w:eastAsia="Times New Roman" w:hAnsi="Arial" w:cs="Arial"/>
          <w:sz w:val="24"/>
          <w:szCs w:val="24"/>
          <w:lang w:val="es-ES" w:eastAsia="es-ES"/>
        </w:rPr>
        <w:t>e mayo</w:t>
      </w:r>
      <w:r w:rsidRPr="00395377">
        <w:rPr>
          <w:rStyle w:val="Refdenotaalpie"/>
          <w:rFonts w:ascii="Arial" w:eastAsia="Times New Roman" w:hAnsi="Arial" w:cs="Arial"/>
          <w:sz w:val="24"/>
          <w:szCs w:val="24"/>
          <w:lang w:val="es-ES" w:eastAsia="es-ES"/>
        </w:rPr>
        <w:footnoteReference w:id="10"/>
      </w:r>
      <w:r w:rsidRPr="00C2661B">
        <w:rPr>
          <w:rFonts w:ascii="Arial" w:eastAsia="Times New Roman" w:hAnsi="Arial" w:cs="Arial"/>
          <w:sz w:val="24"/>
          <w:szCs w:val="24"/>
          <w:lang w:val="es-ES" w:eastAsia="es-ES"/>
        </w:rPr>
        <w:t xml:space="preserve">, se tuvo a la </w:t>
      </w:r>
      <w:r w:rsidRPr="00C2661B">
        <w:rPr>
          <w:rFonts w:ascii="Arial" w:eastAsia="Times New Roman" w:hAnsi="Arial" w:cs="Arial"/>
          <w:i/>
          <w:iCs/>
          <w:sz w:val="24"/>
          <w:szCs w:val="24"/>
          <w:lang w:val="es-ES" w:eastAsia="es-ES"/>
        </w:rPr>
        <w:t>parte actora</w:t>
      </w:r>
      <w:r w:rsidRPr="00C2661B">
        <w:rPr>
          <w:rFonts w:ascii="Arial" w:eastAsia="Times New Roman" w:hAnsi="Arial" w:cs="Arial"/>
          <w:sz w:val="24"/>
          <w:szCs w:val="24"/>
          <w:lang w:val="es-ES" w:eastAsia="es-ES"/>
        </w:rPr>
        <w:t xml:space="preserve"> desahogando la vista otorgada</w:t>
      </w:r>
      <w:r w:rsidR="003A0418">
        <w:rPr>
          <w:rFonts w:ascii="Arial" w:eastAsia="Times New Roman" w:hAnsi="Arial" w:cs="Arial"/>
          <w:sz w:val="24"/>
          <w:szCs w:val="24"/>
          <w:lang w:val="es-ES" w:eastAsia="es-ES"/>
        </w:rPr>
        <w:t xml:space="preserve"> y</w:t>
      </w:r>
      <w:r w:rsidRPr="00C2661B">
        <w:rPr>
          <w:rFonts w:ascii="Arial" w:eastAsia="Times New Roman" w:hAnsi="Arial" w:cs="Arial"/>
          <w:sz w:val="24"/>
          <w:szCs w:val="24"/>
          <w:lang w:val="es-ES" w:eastAsia="es-ES"/>
        </w:rPr>
        <w:t xml:space="preserve"> haciendo manifestaciones</w:t>
      </w:r>
      <w:r w:rsidR="00335C4E" w:rsidRPr="00C2661B">
        <w:rPr>
          <w:rFonts w:ascii="Arial" w:eastAsia="Times New Roman" w:hAnsi="Arial" w:cs="Arial"/>
          <w:sz w:val="24"/>
          <w:szCs w:val="24"/>
          <w:lang w:val="es-ES" w:eastAsia="es-ES"/>
        </w:rPr>
        <w:t>.</w:t>
      </w:r>
      <w:r w:rsidR="00335C4E" w:rsidRPr="00CE1BBC">
        <w:rPr>
          <w:rFonts w:ascii="Arial" w:eastAsia="Times New Roman" w:hAnsi="Arial" w:cs="Arial"/>
          <w:sz w:val="24"/>
          <w:szCs w:val="24"/>
          <w:highlight w:val="yellow"/>
          <w:lang w:val="es-ES" w:eastAsia="es-ES"/>
        </w:rPr>
        <w:t xml:space="preserve"> </w:t>
      </w:r>
    </w:p>
    <w:p w14:paraId="0010A1E8" w14:textId="77777777" w:rsidR="00A22303" w:rsidRDefault="00A22303" w:rsidP="00630CCC">
      <w:pPr>
        <w:spacing w:after="0" w:line="360" w:lineRule="auto"/>
        <w:contextualSpacing/>
        <w:jc w:val="both"/>
        <w:rPr>
          <w:rFonts w:ascii="Arial" w:eastAsia="Times New Roman" w:hAnsi="Arial" w:cs="Arial"/>
          <w:sz w:val="24"/>
          <w:szCs w:val="24"/>
          <w:highlight w:val="yellow"/>
          <w:lang w:val="es-ES" w:eastAsia="es-ES"/>
        </w:rPr>
      </w:pPr>
    </w:p>
    <w:p w14:paraId="7B64D7FB" w14:textId="3AF2BB1D" w:rsidR="00A22303" w:rsidRPr="00A163D3" w:rsidRDefault="00A22303" w:rsidP="00630CCC">
      <w:pPr>
        <w:spacing w:after="0" w:line="360" w:lineRule="auto"/>
        <w:contextualSpacing/>
        <w:jc w:val="both"/>
        <w:rPr>
          <w:rFonts w:ascii="Arial" w:eastAsia="Times New Roman" w:hAnsi="Arial" w:cs="Arial"/>
          <w:i/>
          <w:iCs/>
          <w:sz w:val="24"/>
          <w:szCs w:val="24"/>
          <w:lang w:val="es-ES" w:eastAsia="es-ES"/>
        </w:rPr>
      </w:pPr>
      <w:r w:rsidRPr="00A22303">
        <w:rPr>
          <w:rFonts w:ascii="Arial" w:eastAsia="Times New Roman" w:hAnsi="Arial" w:cs="Arial"/>
          <w:b/>
          <w:bCs/>
          <w:sz w:val="24"/>
          <w:szCs w:val="24"/>
          <w:lang w:val="es-ES" w:eastAsia="es-ES"/>
        </w:rPr>
        <w:lastRenderedPageBreak/>
        <w:t>1.9.</w:t>
      </w:r>
      <w:r>
        <w:rPr>
          <w:rFonts w:ascii="Arial" w:eastAsia="Times New Roman" w:hAnsi="Arial" w:cs="Arial"/>
          <w:b/>
          <w:bCs/>
          <w:sz w:val="24"/>
          <w:szCs w:val="24"/>
          <w:lang w:val="es-ES" w:eastAsia="es-ES"/>
        </w:rPr>
        <w:t xml:space="preserve"> Requerimiento</w:t>
      </w:r>
      <w:r w:rsidRPr="00A22303">
        <w:rPr>
          <w:rFonts w:ascii="Arial" w:eastAsia="Times New Roman" w:hAnsi="Arial" w:cs="Arial"/>
          <w:b/>
          <w:bCs/>
          <w:sz w:val="24"/>
          <w:szCs w:val="24"/>
          <w:lang w:val="es-ES" w:eastAsia="es-ES"/>
        </w:rPr>
        <w:t>.</w:t>
      </w:r>
      <w:r>
        <w:rPr>
          <w:rFonts w:ascii="Arial" w:eastAsia="Times New Roman" w:hAnsi="Arial" w:cs="Arial"/>
          <w:b/>
          <w:bCs/>
          <w:sz w:val="24"/>
          <w:szCs w:val="24"/>
          <w:lang w:val="es-ES" w:eastAsia="es-ES"/>
        </w:rPr>
        <w:t xml:space="preserve"> </w:t>
      </w:r>
      <w:r>
        <w:rPr>
          <w:rFonts w:ascii="Arial" w:eastAsia="Times New Roman" w:hAnsi="Arial" w:cs="Arial"/>
          <w:sz w:val="24"/>
          <w:szCs w:val="24"/>
          <w:lang w:val="es-ES" w:eastAsia="es-ES"/>
        </w:rPr>
        <w:t xml:space="preserve">Mediante acuerdo de </w:t>
      </w:r>
      <w:r w:rsidR="00A163D3">
        <w:rPr>
          <w:rFonts w:ascii="Arial" w:eastAsia="Times New Roman" w:hAnsi="Arial" w:cs="Arial"/>
          <w:sz w:val="24"/>
          <w:szCs w:val="24"/>
          <w:lang w:val="es-ES" w:eastAsia="es-ES"/>
        </w:rPr>
        <w:t xml:space="preserve">trece de mayo, se requirió a la </w:t>
      </w:r>
      <w:r w:rsidR="00A163D3">
        <w:rPr>
          <w:rFonts w:ascii="Arial" w:eastAsia="Times New Roman" w:hAnsi="Arial" w:cs="Arial"/>
          <w:i/>
          <w:iCs/>
          <w:sz w:val="24"/>
          <w:szCs w:val="24"/>
          <w:lang w:val="es-ES" w:eastAsia="es-ES"/>
        </w:rPr>
        <w:t xml:space="preserve">Autoridad responsable </w:t>
      </w:r>
      <w:r w:rsidR="00A163D3">
        <w:rPr>
          <w:rFonts w:ascii="Arial" w:eastAsia="Times New Roman" w:hAnsi="Arial" w:cs="Arial"/>
          <w:sz w:val="24"/>
          <w:szCs w:val="24"/>
          <w:lang w:val="es-ES" w:eastAsia="es-ES"/>
        </w:rPr>
        <w:t xml:space="preserve">a efecto de que informara si en su normativa interna o conforme a sus </w:t>
      </w:r>
      <w:r w:rsidR="0012637C">
        <w:rPr>
          <w:rFonts w:ascii="Arial" w:eastAsia="Times New Roman" w:hAnsi="Arial" w:cs="Arial"/>
          <w:sz w:val="24"/>
          <w:szCs w:val="24"/>
          <w:lang w:val="es-ES" w:eastAsia="es-ES"/>
        </w:rPr>
        <w:t xml:space="preserve">usos </w:t>
      </w:r>
      <w:r w:rsidR="00A163D3">
        <w:rPr>
          <w:rFonts w:ascii="Arial" w:eastAsia="Times New Roman" w:hAnsi="Arial" w:cs="Arial"/>
          <w:sz w:val="24"/>
          <w:szCs w:val="24"/>
          <w:lang w:val="es-ES" w:eastAsia="es-ES"/>
        </w:rPr>
        <w:t xml:space="preserve">y costumbre existe algún procedimiento para llevar a cabo la revocación de un miembro del </w:t>
      </w:r>
      <w:r w:rsidR="00A163D3">
        <w:rPr>
          <w:rFonts w:ascii="Arial" w:eastAsia="Times New Roman" w:hAnsi="Arial" w:cs="Arial"/>
          <w:i/>
          <w:iCs/>
          <w:sz w:val="24"/>
          <w:szCs w:val="24"/>
          <w:lang w:val="es-ES" w:eastAsia="es-ES"/>
        </w:rPr>
        <w:t>Concejo</w:t>
      </w:r>
      <w:r w:rsidR="00A163D3" w:rsidRPr="002022FF">
        <w:rPr>
          <w:rStyle w:val="Refdenotaalpie"/>
          <w:rFonts w:ascii="Arial" w:eastAsia="Times New Roman" w:hAnsi="Arial" w:cs="Arial"/>
          <w:i/>
          <w:iCs/>
          <w:sz w:val="24"/>
          <w:szCs w:val="24"/>
          <w:lang w:val="es-ES" w:eastAsia="es-ES"/>
        </w:rPr>
        <w:footnoteReference w:id="11"/>
      </w:r>
      <w:r w:rsidR="00A163D3">
        <w:rPr>
          <w:rFonts w:ascii="Arial" w:eastAsia="Times New Roman" w:hAnsi="Arial" w:cs="Arial"/>
          <w:i/>
          <w:iCs/>
          <w:sz w:val="24"/>
          <w:szCs w:val="24"/>
          <w:lang w:val="es-ES" w:eastAsia="es-ES"/>
        </w:rPr>
        <w:t xml:space="preserve">. </w:t>
      </w:r>
    </w:p>
    <w:p w14:paraId="0CBD8C7F" w14:textId="77777777" w:rsidR="009D07FD" w:rsidRDefault="009D07FD" w:rsidP="00630CCC">
      <w:pPr>
        <w:spacing w:after="0" w:line="360" w:lineRule="auto"/>
        <w:contextualSpacing/>
        <w:jc w:val="both"/>
        <w:rPr>
          <w:rFonts w:ascii="Arial" w:eastAsia="Times New Roman" w:hAnsi="Arial" w:cs="Arial"/>
          <w:i/>
          <w:iCs/>
          <w:sz w:val="24"/>
          <w:szCs w:val="24"/>
          <w:lang w:val="es-ES" w:eastAsia="es-ES"/>
        </w:rPr>
      </w:pPr>
    </w:p>
    <w:p w14:paraId="0F1B050A" w14:textId="4EC55C6C" w:rsidR="009D07FD" w:rsidRPr="002033FB" w:rsidRDefault="009D07FD" w:rsidP="00630CCC">
      <w:pPr>
        <w:spacing w:after="0" w:line="360" w:lineRule="auto"/>
        <w:contextualSpacing/>
        <w:jc w:val="both"/>
        <w:rPr>
          <w:rFonts w:ascii="Arial" w:eastAsia="Times New Roman" w:hAnsi="Arial" w:cs="Arial"/>
          <w:b/>
          <w:sz w:val="24"/>
          <w:szCs w:val="24"/>
          <w:lang w:val="es-ES" w:eastAsia="es-ES"/>
        </w:rPr>
      </w:pPr>
      <w:r>
        <w:rPr>
          <w:rFonts w:ascii="Arial" w:eastAsia="Times New Roman" w:hAnsi="Arial" w:cs="Arial"/>
          <w:b/>
          <w:bCs/>
          <w:sz w:val="24"/>
          <w:szCs w:val="24"/>
          <w:lang w:val="es-ES" w:eastAsia="es-ES"/>
        </w:rPr>
        <w:t>1.10.</w:t>
      </w:r>
      <w:r w:rsidR="002F468A">
        <w:rPr>
          <w:rFonts w:ascii="Arial" w:eastAsia="Times New Roman" w:hAnsi="Arial" w:cs="Arial"/>
          <w:b/>
          <w:bCs/>
          <w:sz w:val="24"/>
          <w:szCs w:val="24"/>
          <w:lang w:val="es-ES" w:eastAsia="es-ES"/>
        </w:rPr>
        <w:t xml:space="preserve"> Cumplimiento de requerimiento</w:t>
      </w:r>
      <w:r w:rsidR="001D3AAE">
        <w:rPr>
          <w:rFonts w:ascii="Arial" w:eastAsia="Times New Roman" w:hAnsi="Arial" w:cs="Arial"/>
          <w:b/>
          <w:bCs/>
          <w:sz w:val="24"/>
          <w:szCs w:val="24"/>
          <w:lang w:val="es-ES" w:eastAsia="es-ES"/>
        </w:rPr>
        <w:t>.</w:t>
      </w:r>
      <w:r w:rsidR="00B964A5">
        <w:rPr>
          <w:rFonts w:ascii="Arial" w:eastAsia="Times New Roman" w:hAnsi="Arial" w:cs="Arial"/>
          <w:b/>
          <w:bCs/>
          <w:sz w:val="24"/>
          <w:szCs w:val="24"/>
          <w:lang w:val="es-ES" w:eastAsia="es-ES"/>
        </w:rPr>
        <w:t xml:space="preserve"> </w:t>
      </w:r>
      <w:r w:rsidR="00B964A5">
        <w:rPr>
          <w:rFonts w:ascii="Arial" w:eastAsia="Times New Roman" w:hAnsi="Arial" w:cs="Arial"/>
          <w:sz w:val="24"/>
          <w:szCs w:val="24"/>
          <w:lang w:val="es-ES" w:eastAsia="es-ES"/>
        </w:rPr>
        <w:t xml:space="preserve">El veinte siguiente, </w:t>
      </w:r>
      <w:r w:rsidR="00D51352">
        <w:rPr>
          <w:rFonts w:ascii="Arial" w:eastAsia="Times New Roman" w:hAnsi="Arial" w:cs="Arial"/>
          <w:sz w:val="24"/>
          <w:szCs w:val="24"/>
          <w:lang w:val="es-ES" w:eastAsia="es-ES"/>
        </w:rPr>
        <w:t xml:space="preserve">se tuvo a la </w:t>
      </w:r>
      <w:r w:rsidR="00D51352">
        <w:rPr>
          <w:rFonts w:ascii="Arial" w:eastAsia="Times New Roman" w:hAnsi="Arial" w:cs="Arial"/>
          <w:i/>
          <w:iCs/>
          <w:sz w:val="24"/>
          <w:szCs w:val="24"/>
          <w:lang w:val="es-ES" w:eastAsia="es-ES"/>
        </w:rPr>
        <w:t xml:space="preserve">Autoridad responsable </w:t>
      </w:r>
      <w:r w:rsidR="002033FB">
        <w:rPr>
          <w:rFonts w:ascii="Arial" w:eastAsia="Times New Roman" w:hAnsi="Arial" w:cs="Arial"/>
          <w:sz w:val="24"/>
          <w:szCs w:val="24"/>
          <w:lang w:val="es-ES" w:eastAsia="es-ES"/>
        </w:rPr>
        <w:t xml:space="preserve">cumpliendo con el requerimiento </w:t>
      </w:r>
      <w:r w:rsidR="00417E0B">
        <w:rPr>
          <w:rFonts w:ascii="Arial" w:eastAsia="Times New Roman" w:hAnsi="Arial" w:cs="Arial"/>
          <w:sz w:val="24"/>
          <w:szCs w:val="24"/>
          <w:lang w:val="es-ES" w:eastAsia="es-ES"/>
        </w:rPr>
        <w:t>ordenado</w:t>
      </w:r>
      <w:r w:rsidR="00B80B7D" w:rsidRPr="00477919">
        <w:rPr>
          <w:rStyle w:val="Refdenotaalpie"/>
          <w:rFonts w:ascii="Arial" w:eastAsia="Times New Roman" w:hAnsi="Arial" w:cs="Arial"/>
          <w:sz w:val="24"/>
          <w:szCs w:val="24"/>
          <w:lang w:val="es-ES" w:eastAsia="es-ES"/>
        </w:rPr>
        <w:footnoteReference w:id="12"/>
      </w:r>
      <w:r w:rsidR="00DD2C15">
        <w:rPr>
          <w:rFonts w:ascii="Arial" w:eastAsia="Times New Roman" w:hAnsi="Arial" w:cs="Arial"/>
          <w:sz w:val="24"/>
          <w:szCs w:val="24"/>
          <w:lang w:val="es-ES" w:eastAsia="es-ES"/>
        </w:rPr>
        <w:t>.</w:t>
      </w:r>
    </w:p>
    <w:p w14:paraId="48AC8518" w14:textId="77777777" w:rsidR="009E62FA" w:rsidRPr="00CE1BBC" w:rsidRDefault="009E62FA" w:rsidP="00630CCC">
      <w:pPr>
        <w:spacing w:after="0" w:line="360" w:lineRule="auto"/>
        <w:contextualSpacing/>
        <w:jc w:val="both"/>
        <w:rPr>
          <w:rFonts w:ascii="Arial" w:eastAsia="Times New Roman" w:hAnsi="Arial" w:cs="Arial"/>
          <w:sz w:val="24"/>
          <w:szCs w:val="24"/>
          <w:highlight w:val="yellow"/>
          <w:lang w:val="es-ES" w:eastAsia="es-ES"/>
        </w:rPr>
      </w:pPr>
    </w:p>
    <w:p w14:paraId="0A726E89" w14:textId="1A46561C" w:rsidR="00577CFC" w:rsidRDefault="00577CFC" w:rsidP="00630CCC">
      <w:pPr>
        <w:spacing w:after="0" w:line="360" w:lineRule="auto"/>
        <w:contextualSpacing/>
        <w:jc w:val="both"/>
        <w:rPr>
          <w:rFonts w:ascii="Arial" w:eastAsia="Times New Roman" w:hAnsi="Arial" w:cs="Arial"/>
          <w:i/>
          <w:sz w:val="24"/>
          <w:szCs w:val="24"/>
          <w:lang w:val="es-ES" w:eastAsia="es-ES"/>
        </w:rPr>
      </w:pPr>
      <w:r w:rsidRPr="00577CFC">
        <w:rPr>
          <w:rFonts w:ascii="Arial" w:eastAsia="Times New Roman" w:hAnsi="Arial" w:cs="Arial"/>
          <w:b/>
          <w:bCs/>
          <w:sz w:val="24"/>
          <w:szCs w:val="24"/>
          <w:lang w:val="es-ES" w:eastAsia="es-ES"/>
        </w:rPr>
        <w:t>1.11.</w:t>
      </w:r>
      <w:r>
        <w:rPr>
          <w:rFonts w:ascii="Arial" w:eastAsia="Times New Roman" w:hAnsi="Arial" w:cs="Arial"/>
          <w:b/>
          <w:bCs/>
          <w:sz w:val="24"/>
          <w:szCs w:val="24"/>
          <w:lang w:val="es-ES" w:eastAsia="es-ES"/>
        </w:rPr>
        <w:t xml:space="preserve"> </w:t>
      </w:r>
      <w:r w:rsidR="00DD1F11">
        <w:rPr>
          <w:rFonts w:ascii="Arial" w:eastAsia="Times New Roman" w:hAnsi="Arial" w:cs="Arial"/>
          <w:b/>
          <w:bCs/>
          <w:sz w:val="24"/>
          <w:szCs w:val="24"/>
          <w:lang w:val="es-ES" w:eastAsia="es-ES"/>
        </w:rPr>
        <w:t>R</w:t>
      </w:r>
      <w:r w:rsidR="00826385">
        <w:rPr>
          <w:rFonts w:ascii="Arial" w:eastAsia="Times New Roman" w:hAnsi="Arial" w:cs="Arial"/>
          <w:b/>
          <w:bCs/>
          <w:sz w:val="24"/>
          <w:szCs w:val="24"/>
          <w:lang w:val="es-ES" w:eastAsia="es-ES"/>
        </w:rPr>
        <w:t>e</w:t>
      </w:r>
      <w:r w:rsidR="008A0D96">
        <w:rPr>
          <w:rFonts w:ascii="Arial" w:eastAsia="Times New Roman" w:hAnsi="Arial" w:cs="Arial"/>
          <w:b/>
          <w:bCs/>
          <w:sz w:val="24"/>
          <w:szCs w:val="24"/>
          <w:lang w:val="es-ES" w:eastAsia="es-ES"/>
        </w:rPr>
        <w:t>querimiento</w:t>
      </w:r>
      <w:r w:rsidR="00B03A6D">
        <w:rPr>
          <w:rFonts w:ascii="Arial" w:eastAsia="Times New Roman" w:hAnsi="Arial" w:cs="Arial"/>
          <w:b/>
          <w:bCs/>
          <w:sz w:val="24"/>
          <w:szCs w:val="24"/>
          <w:lang w:val="es-ES" w:eastAsia="es-ES"/>
        </w:rPr>
        <w:t xml:space="preserve">. </w:t>
      </w:r>
      <w:r w:rsidR="00606CB3">
        <w:rPr>
          <w:rFonts w:ascii="Arial" w:eastAsia="Times New Roman" w:hAnsi="Arial" w:cs="Arial"/>
          <w:sz w:val="24"/>
          <w:szCs w:val="24"/>
          <w:lang w:val="es-ES" w:eastAsia="es-ES"/>
        </w:rPr>
        <w:t xml:space="preserve">Por acuerdo de </w:t>
      </w:r>
      <w:r w:rsidR="00431FFB">
        <w:rPr>
          <w:rFonts w:ascii="Arial" w:eastAsia="Times New Roman" w:hAnsi="Arial" w:cs="Arial"/>
          <w:sz w:val="24"/>
          <w:szCs w:val="24"/>
          <w:lang w:val="es-ES" w:eastAsia="es-ES"/>
        </w:rPr>
        <w:t>v</w:t>
      </w:r>
      <w:r w:rsidR="00BE6343">
        <w:rPr>
          <w:rFonts w:ascii="Arial" w:eastAsia="Times New Roman" w:hAnsi="Arial" w:cs="Arial"/>
          <w:sz w:val="24"/>
          <w:szCs w:val="24"/>
          <w:lang w:val="es-ES" w:eastAsia="es-ES"/>
        </w:rPr>
        <w:t>einticinco</w:t>
      </w:r>
      <w:r w:rsidR="00452E4C">
        <w:rPr>
          <w:rFonts w:ascii="Arial" w:eastAsia="Times New Roman" w:hAnsi="Arial" w:cs="Arial"/>
          <w:sz w:val="24"/>
          <w:szCs w:val="24"/>
          <w:lang w:val="es-ES" w:eastAsia="es-ES"/>
        </w:rPr>
        <w:t xml:space="preserve"> de </w:t>
      </w:r>
      <w:r w:rsidR="00BE6343">
        <w:rPr>
          <w:rFonts w:ascii="Arial" w:eastAsia="Times New Roman" w:hAnsi="Arial" w:cs="Arial"/>
          <w:sz w:val="24"/>
          <w:szCs w:val="24"/>
          <w:lang w:val="es-ES" w:eastAsia="es-ES"/>
        </w:rPr>
        <w:t>mayo</w:t>
      </w:r>
      <w:r w:rsidR="00880E55">
        <w:rPr>
          <w:rFonts w:ascii="Arial" w:eastAsia="Times New Roman" w:hAnsi="Arial" w:cs="Arial"/>
          <w:sz w:val="24"/>
          <w:szCs w:val="24"/>
          <w:lang w:val="es-ES" w:eastAsia="es-ES"/>
        </w:rPr>
        <w:t>, se req</w:t>
      </w:r>
      <w:r w:rsidR="00F434A2">
        <w:rPr>
          <w:rFonts w:ascii="Arial" w:eastAsia="Times New Roman" w:hAnsi="Arial" w:cs="Arial"/>
          <w:sz w:val="24"/>
          <w:szCs w:val="24"/>
          <w:lang w:val="es-ES" w:eastAsia="es-ES"/>
        </w:rPr>
        <w:t xml:space="preserve">uirió </w:t>
      </w:r>
      <w:r w:rsidR="00D92DC8">
        <w:rPr>
          <w:rFonts w:ascii="Arial" w:eastAsia="Times New Roman" w:hAnsi="Arial" w:cs="Arial"/>
          <w:sz w:val="24"/>
          <w:szCs w:val="24"/>
          <w:lang w:val="es-ES" w:eastAsia="es-ES"/>
        </w:rPr>
        <w:t xml:space="preserve">a la </w:t>
      </w:r>
      <w:r w:rsidR="009E67E5">
        <w:rPr>
          <w:rFonts w:ascii="Arial" w:eastAsia="Times New Roman" w:hAnsi="Arial" w:cs="Arial"/>
          <w:i/>
          <w:iCs/>
          <w:sz w:val="24"/>
          <w:szCs w:val="24"/>
          <w:lang w:val="es-ES" w:eastAsia="es-ES"/>
        </w:rPr>
        <w:t>Autoridad respons</w:t>
      </w:r>
      <w:r w:rsidR="00781CB5">
        <w:rPr>
          <w:rFonts w:ascii="Arial" w:eastAsia="Times New Roman" w:hAnsi="Arial" w:cs="Arial"/>
          <w:i/>
          <w:iCs/>
          <w:sz w:val="24"/>
          <w:szCs w:val="24"/>
          <w:lang w:val="es-ES" w:eastAsia="es-ES"/>
        </w:rPr>
        <w:t xml:space="preserve">able </w:t>
      </w:r>
      <w:r w:rsidR="00786C58">
        <w:rPr>
          <w:rFonts w:ascii="Arial" w:eastAsia="Times New Roman" w:hAnsi="Arial" w:cs="Arial"/>
          <w:sz w:val="24"/>
          <w:szCs w:val="24"/>
          <w:lang w:val="es-ES" w:eastAsia="es-ES"/>
        </w:rPr>
        <w:t>para que remitiera</w:t>
      </w:r>
      <w:r w:rsidR="00E85E02">
        <w:rPr>
          <w:rFonts w:ascii="Arial" w:eastAsia="Times New Roman" w:hAnsi="Arial" w:cs="Arial"/>
          <w:sz w:val="24"/>
          <w:szCs w:val="24"/>
          <w:lang w:val="es-ES" w:eastAsia="es-ES"/>
        </w:rPr>
        <w:t xml:space="preserve"> los</w:t>
      </w:r>
      <w:r w:rsidR="005F6AFB">
        <w:rPr>
          <w:rFonts w:ascii="Arial" w:eastAsia="Times New Roman" w:hAnsi="Arial" w:cs="Arial"/>
          <w:sz w:val="24"/>
          <w:szCs w:val="24"/>
          <w:lang w:val="es-ES" w:eastAsia="es-ES"/>
        </w:rPr>
        <w:t xml:space="preserve"> </w:t>
      </w:r>
      <w:r w:rsidR="005F6AFB" w:rsidRPr="008D0AD7">
        <w:rPr>
          <w:rFonts w:ascii="Arial" w:eastAsia="Times New Roman" w:hAnsi="Arial" w:cs="Arial"/>
          <w:i/>
          <w:iCs/>
          <w:sz w:val="24"/>
          <w:szCs w:val="24"/>
          <w:lang w:val="es-ES" w:eastAsia="es-ES"/>
        </w:rPr>
        <w:t>Estatutos</w:t>
      </w:r>
      <w:r w:rsidR="00405AA2" w:rsidRPr="00477919">
        <w:rPr>
          <w:rStyle w:val="Refdenotaalpie"/>
          <w:rFonts w:ascii="Arial" w:eastAsia="Times New Roman" w:hAnsi="Arial" w:cs="Arial"/>
          <w:i/>
          <w:sz w:val="24"/>
          <w:szCs w:val="24"/>
          <w:lang w:val="es-ES" w:eastAsia="es-ES"/>
        </w:rPr>
        <w:footnoteReference w:id="13"/>
      </w:r>
      <w:r w:rsidR="00405AA2" w:rsidRPr="00477919">
        <w:rPr>
          <w:rFonts w:ascii="Arial" w:eastAsia="Times New Roman" w:hAnsi="Arial" w:cs="Arial"/>
          <w:i/>
          <w:iCs/>
          <w:sz w:val="24"/>
          <w:szCs w:val="24"/>
          <w:lang w:val="es-ES" w:eastAsia="es-ES"/>
        </w:rPr>
        <w:t>.</w:t>
      </w:r>
    </w:p>
    <w:p w14:paraId="520ED0B6" w14:textId="77777777" w:rsidR="002A6BB4" w:rsidRDefault="002A6BB4" w:rsidP="00630CCC">
      <w:pPr>
        <w:spacing w:after="0" w:line="360" w:lineRule="auto"/>
        <w:contextualSpacing/>
        <w:jc w:val="both"/>
        <w:rPr>
          <w:rFonts w:ascii="Arial" w:eastAsia="Times New Roman" w:hAnsi="Arial" w:cs="Arial"/>
          <w:sz w:val="24"/>
          <w:szCs w:val="24"/>
          <w:highlight w:val="yellow"/>
          <w:lang w:val="es-ES" w:eastAsia="es-ES"/>
        </w:rPr>
      </w:pPr>
    </w:p>
    <w:p w14:paraId="0A815B91" w14:textId="434B036E" w:rsidR="002A6BB4" w:rsidRPr="00F62FB4" w:rsidRDefault="009E62FA" w:rsidP="00630CCC">
      <w:pPr>
        <w:spacing w:after="0" w:line="360" w:lineRule="auto"/>
        <w:contextualSpacing/>
        <w:jc w:val="both"/>
        <w:rPr>
          <w:rFonts w:ascii="Arial" w:eastAsia="Times New Roman" w:hAnsi="Arial" w:cs="Arial"/>
          <w:sz w:val="24"/>
          <w:szCs w:val="24"/>
          <w:lang w:val="es-ES" w:eastAsia="es-ES"/>
        </w:rPr>
      </w:pPr>
      <w:r w:rsidRPr="00365193">
        <w:rPr>
          <w:rFonts w:ascii="Arial" w:eastAsia="Times New Roman" w:hAnsi="Arial" w:cs="Arial"/>
          <w:b/>
          <w:sz w:val="24"/>
          <w:szCs w:val="24"/>
          <w:lang w:val="es-ES" w:eastAsia="es-ES"/>
        </w:rPr>
        <w:t>1.</w:t>
      </w:r>
      <w:r w:rsidR="00A22303">
        <w:rPr>
          <w:rFonts w:ascii="Arial" w:eastAsia="Times New Roman" w:hAnsi="Arial" w:cs="Arial"/>
          <w:b/>
          <w:sz w:val="24"/>
          <w:szCs w:val="24"/>
          <w:lang w:val="es-ES" w:eastAsia="es-ES"/>
        </w:rPr>
        <w:t>1</w:t>
      </w:r>
      <w:r w:rsidR="00B03A6D">
        <w:rPr>
          <w:rFonts w:ascii="Arial" w:eastAsia="Times New Roman" w:hAnsi="Arial" w:cs="Arial"/>
          <w:b/>
          <w:sz w:val="24"/>
          <w:szCs w:val="24"/>
          <w:lang w:val="es-ES" w:eastAsia="es-ES"/>
        </w:rPr>
        <w:t>2</w:t>
      </w:r>
      <w:r w:rsidRPr="00365193">
        <w:rPr>
          <w:rFonts w:ascii="Arial" w:eastAsia="Times New Roman" w:hAnsi="Arial" w:cs="Arial"/>
          <w:b/>
          <w:sz w:val="24"/>
          <w:szCs w:val="24"/>
          <w:lang w:val="es-ES" w:eastAsia="es-ES"/>
        </w:rPr>
        <w:t>.</w:t>
      </w:r>
      <w:r w:rsidR="002A6BB4" w:rsidRPr="002A6BB4">
        <w:rPr>
          <w:rFonts w:ascii="Arial" w:eastAsia="Times New Roman" w:hAnsi="Arial" w:cs="Arial"/>
          <w:b/>
          <w:bCs/>
          <w:sz w:val="24"/>
          <w:szCs w:val="24"/>
          <w:lang w:val="es-ES" w:eastAsia="es-ES"/>
        </w:rPr>
        <w:t xml:space="preserve"> Cumplimiento de requerimiento. </w:t>
      </w:r>
      <w:r w:rsidR="00F62FB4">
        <w:rPr>
          <w:rFonts w:ascii="Arial" w:eastAsia="Times New Roman" w:hAnsi="Arial" w:cs="Arial"/>
          <w:sz w:val="24"/>
          <w:szCs w:val="24"/>
          <w:lang w:val="es-ES" w:eastAsia="es-ES"/>
        </w:rPr>
        <w:t xml:space="preserve">Mediante proveído </w:t>
      </w:r>
      <w:r w:rsidR="00D52A40">
        <w:rPr>
          <w:rFonts w:ascii="Arial" w:eastAsia="Times New Roman" w:hAnsi="Arial" w:cs="Arial"/>
          <w:sz w:val="24"/>
          <w:szCs w:val="24"/>
          <w:lang w:val="es-ES" w:eastAsia="es-ES"/>
        </w:rPr>
        <w:t xml:space="preserve">de veintiocho siguiente, se tuvo a la </w:t>
      </w:r>
      <w:r w:rsidR="00D52A40">
        <w:rPr>
          <w:rFonts w:ascii="Arial" w:eastAsia="Times New Roman" w:hAnsi="Arial" w:cs="Arial"/>
          <w:i/>
          <w:iCs/>
          <w:sz w:val="24"/>
          <w:szCs w:val="24"/>
          <w:lang w:val="es-ES" w:eastAsia="es-ES"/>
        </w:rPr>
        <w:t xml:space="preserve">Autoridad responsable, </w:t>
      </w:r>
      <w:r w:rsidR="00926E86">
        <w:rPr>
          <w:rFonts w:ascii="Arial" w:eastAsia="Times New Roman" w:hAnsi="Arial" w:cs="Arial"/>
          <w:sz w:val="24"/>
          <w:szCs w:val="24"/>
          <w:lang w:val="es-ES" w:eastAsia="es-ES"/>
        </w:rPr>
        <w:t>cumpliendo con el requerimiento</w:t>
      </w:r>
      <w:r w:rsidR="00903F4B">
        <w:rPr>
          <w:rFonts w:ascii="Arial" w:eastAsia="Times New Roman" w:hAnsi="Arial" w:cs="Arial"/>
          <w:sz w:val="24"/>
          <w:szCs w:val="24"/>
          <w:lang w:val="es-ES" w:eastAsia="es-ES"/>
        </w:rPr>
        <w:t xml:space="preserve"> precitado</w:t>
      </w:r>
      <w:r w:rsidR="004B4AE7" w:rsidRPr="00661E4F">
        <w:rPr>
          <w:rStyle w:val="Refdenotaalpie"/>
          <w:rFonts w:ascii="Arial" w:eastAsia="Times New Roman" w:hAnsi="Arial" w:cs="Arial"/>
          <w:sz w:val="24"/>
          <w:szCs w:val="24"/>
          <w:lang w:val="es-ES" w:eastAsia="es-ES"/>
        </w:rPr>
        <w:footnoteReference w:id="14"/>
      </w:r>
      <w:r w:rsidR="000008DC" w:rsidRPr="00661E4F">
        <w:rPr>
          <w:rFonts w:ascii="Arial" w:eastAsia="Times New Roman" w:hAnsi="Arial" w:cs="Arial"/>
          <w:sz w:val="24"/>
          <w:szCs w:val="24"/>
          <w:lang w:val="es-ES" w:eastAsia="es-ES"/>
        </w:rPr>
        <w:t>.</w:t>
      </w:r>
    </w:p>
    <w:p w14:paraId="46508142" w14:textId="77777777" w:rsidR="002A6BB4" w:rsidRPr="002A6BB4" w:rsidRDefault="002A6BB4" w:rsidP="00630CCC">
      <w:pPr>
        <w:spacing w:after="0" w:line="360" w:lineRule="auto"/>
        <w:contextualSpacing/>
        <w:jc w:val="both"/>
        <w:rPr>
          <w:rFonts w:ascii="Arial" w:eastAsia="Times New Roman" w:hAnsi="Arial" w:cs="Arial"/>
          <w:b/>
          <w:bCs/>
          <w:sz w:val="24"/>
          <w:szCs w:val="24"/>
          <w:lang w:val="es-ES" w:eastAsia="es-ES"/>
        </w:rPr>
      </w:pPr>
    </w:p>
    <w:p w14:paraId="56A0A16B" w14:textId="0BFA45E3" w:rsidR="00A90815" w:rsidRPr="00FC18E1" w:rsidRDefault="009E62FA" w:rsidP="00630CCC">
      <w:pPr>
        <w:spacing w:after="0" w:line="360" w:lineRule="auto"/>
        <w:jc w:val="both"/>
        <w:rPr>
          <w:rFonts w:ascii="Arial" w:eastAsia="Arial" w:hAnsi="Arial" w:cs="Arial"/>
          <w:bCs/>
          <w:iCs/>
          <w:sz w:val="24"/>
          <w:szCs w:val="24"/>
          <w:lang w:val="es-ES"/>
        </w:rPr>
      </w:pPr>
      <w:r w:rsidRPr="00365193">
        <w:rPr>
          <w:rFonts w:ascii="Arial" w:eastAsia="Times New Roman" w:hAnsi="Arial" w:cs="Arial"/>
          <w:b/>
          <w:sz w:val="24"/>
          <w:szCs w:val="24"/>
          <w:lang w:val="es-ES" w:eastAsia="es-ES"/>
        </w:rPr>
        <w:t>1.</w:t>
      </w:r>
      <w:r w:rsidR="00A22303">
        <w:rPr>
          <w:rFonts w:ascii="Arial" w:eastAsia="Times New Roman" w:hAnsi="Arial" w:cs="Arial"/>
          <w:b/>
          <w:sz w:val="24"/>
          <w:szCs w:val="24"/>
          <w:lang w:val="es-ES" w:eastAsia="es-ES"/>
        </w:rPr>
        <w:t>1</w:t>
      </w:r>
      <w:r w:rsidR="002A6BB4">
        <w:rPr>
          <w:rFonts w:ascii="Arial" w:eastAsia="Times New Roman" w:hAnsi="Arial" w:cs="Arial"/>
          <w:b/>
          <w:sz w:val="24"/>
          <w:szCs w:val="24"/>
          <w:lang w:val="es-ES" w:eastAsia="es-ES"/>
        </w:rPr>
        <w:t>3</w:t>
      </w:r>
      <w:r w:rsidRPr="00365193">
        <w:rPr>
          <w:rFonts w:ascii="Arial" w:eastAsia="Times New Roman" w:hAnsi="Arial" w:cs="Arial"/>
          <w:b/>
          <w:sz w:val="24"/>
          <w:szCs w:val="24"/>
          <w:lang w:val="es-ES" w:eastAsia="es-ES"/>
        </w:rPr>
        <w:t xml:space="preserve">. </w:t>
      </w:r>
      <w:r w:rsidRPr="00365193">
        <w:rPr>
          <w:rFonts w:ascii="Arial" w:eastAsia="Arial" w:hAnsi="Arial" w:cs="Arial"/>
          <w:b/>
          <w:sz w:val="24"/>
          <w:szCs w:val="24"/>
          <w:lang w:val="es-ES"/>
        </w:rPr>
        <w:t>Admisión</w:t>
      </w:r>
      <w:r w:rsidR="000264F1">
        <w:rPr>
          <w:rFonts w:ascii="Arial" w:eastAsia="Arial" w:hAnsi="Arial" w:cs="Arial"/>
          <w:b/>
          <w:i/>
          <w:iCs/>
          <w:sz w:val="24"/>
          <w:szCs w:val="24"/>
          <w:lang w:val="es-ES"/>
        </w:rPr>
        <w:t>.</w:t>
      </w:r>
      <w:r w:rsidR="000264F1">
        <w:rPr>
          <w:rFonts w:ascii="Arial" w:eastAsia="Arial" w:hAnsi="Arial" w:cs="Arial"/>
          <w:b/>
          <w:sz w:val="24"/>
          <w:szCs w:val="24"/>
          <w:lang w:val="es-ES"/>
        </w:rPr>
        <w:t xml:space="preserve"> </w:t>
      </w:r>
      <w:r w:rsidR="000264F1">
        <w:rPr>
          <w:rFonts w:ascii="Arial" w:eastAsia="Arial" w:hAnsi="Arial" w:cs="Arial"/>
          <w:bCs/>
          <w:sz w:val="24"/>
          <w:szCs w:val="24"/>
          <w:lang w:val="es-ES"/>
        </w:rPr>
        <w:t>El cuatro</w:t>
      </w:r>
      <w:r w:rsidR="00D565B5">
        <w:rPr>
          <w:rFonts w:ascii="Arial" w:eastAsia="Arial" w:hAnsi="Arial" w:cs="Arial"/>
          <w:bCs/>
          <w:sz w:val="24"/>
          <w:szCs w:val="24"/>
          <w:lang w:val="es-ES"/>
        </w:rPr>
        <w:t xml:space="preserve"> de junio</w:t>
      </w:r>
      <w:r w:rsidR="00CE04E6">
        <w:rPr>
          <w:rFonts w:ascii="Arial" w:eastAsia="Arial" w:hAnsi="Arial" w:cs="Arial"/>
          <w:bCs/>
          <w:sz w:val="24"/>
          <w:szCs w:val="24"/>
          <w:lang w:val="es-ES"/>
        </w:rPr>
        <w:t xml:space="preserve">, </w:t>
      </w:r>
      <w:r w:rsidRPr="00365193">
        <w:rPr>
          <w:rFonts w:ascii="Arial" w:hAnsi="Arial" w:cs="Arial"/>
          <w:sz w:val="24"/>
          <w:szCs w:val="24"/>
          <w:lang w:val="es-ES"/>
        </w:rPr>
        <w:t xml:space="preserve">se admitió a trámite el presente </w:t>
      </w:r>
      <w:r w:rsidR="00481EE5">
        <w:rPr>
          <w:rFonts w:ascii="Arial" w:hAnsi="Arial" w:cs="Arial"/>
          <w:i/>
          <w:sz w:val="24"/>
          <w:szCs w:val="24"/>
          <w:lang w:val="es-ES"/>
        </w:rPr>
        <w:t>J</w:t>
      </w:r>
      <w:r w:rsidRPr="00365193">
        <w:rPr>
          <w:rFonts w:ascii="Arial" w:hAnsi="Arial" w:cs="Arial"/>
          <w:i/>
          <w:sz w:val="24"/>
          <w:szCs w:val="24"/>
          <w:lang w:val="es-ES"/>
        </w:rPr>
        <w:t>uicio de la ciudadanía</w:t>
      </w:r>
      <w:r w:rsidR="00FC18E1">
        <w:rPr>
          <w:rFonts w:ascii="Arial" w:hAnsi="Arial" w:cs="Arial"/>
          <w:i/>
          <w:sz w:val="24"/>
          <w:szCs w:val="24"/>
          <w:lang w:val="es-ES"/>
        </w:rPr>
        <w:t xml:space="preserve">, </w:t>
      </w:r>
      <w:r w:rsidR="00FC18E1">
        <w:rPr>
          <w:rFonts w:ascii="Arial" w:hAnsi="Arial" w:cs="Arial"/>
          <w:iCs/>
          <w:sz w:val="24"/>
          <w:szCs w:val="24"/>
          <w:lang w:val="es-ES"/>
        </w:rPr>
        <w:t>así como las pruebas</w:t>
      </w:r>
      <w:r w:rsidR="00616B10">
        <w:rPr>
          <w:rFonts w:ascii="Arial" w:hAnsi="Arial" w:cs="Arial"/>
          <w:iCs/>
          <w:sz w:val="24"/>
          <w:szCs w:val="24"/>
          <w:lang w:val="es-ES"/>
        </w:rPr>
        <w:t xml:space="preserve"> ofrecidas por las partes</w:t>
      </w:r>
      <w:r w:rsidR="00E9373C" w:rsidRPr="00A25D6F">
        <w:rPr>
          <w:rStyle w:val="Refdenotaalpie"/>
          <w:rFonts w:ascii="Arial" w:hAnsi="Arial" w:cs="Arial"/>
          <w:sz w:val="24"/>
          <w:szCs w:val="24"/>
          <w:lang w:val="es-ES"/>
        </w:rPr>
        <w:footnoteReference w:id="15"/>
      </w:r>
      <w:r w:rsidR="00F576D3">
        <w:rPr>
          <w:rFonts w:ascii="Arial" w:hAnsi="Arial" w:cs="Arial"/>
          <w:iCs/>
          <w:sz w:val="24"/>
          <w:szCs w:val="24"/>
          <w:lang w:val="es-ES"/>
        </w:rPr>
        <w:t>.</w:t>
      </w:r>
    </w:p>
    <w:p w14:paraId="15EA72A7" w14:textId="77777777" w:rsidR="00CE04E6" w:rsidRPr="000264F1" w:rsidRDefault="00CE04E6" w:rsidP="00630CCC">
      <w:pPr>
        <w:spacing w:after="0" w:line="360" w:lineRule="auto"/>
        <w:jc w:val="both"/>
        <w:rPr>
          <w:rFonts w:ascii="Arial" w:eastAsia="Arial" w:hAnsi="Arial" w:cs="Arial"/>
          <w:bCs/>
          <w:sz w:val="24"/>
          <w:szCs w:val="24"/>
          <w:lang w:val="es-ES"/>
        </w:rPr>
      </w:pPr>
    </w:p>
    <w:p w14:paraId="185D817C" w14:textId="4209B2CB" w:rsidR="009E62FA" w:rsidRPr="00A90815" w:rsidRDefault="00A90815" w:rsidP="00630CCC">
      <w:pPr>
        <w:spacing w:after="0" w:line="360" w:lineRule="auto"/>
        <w:jc w:val="both"/>
        <w:rPr>
          <w:rFonts w:ascii="Arial" w:eastAsia="Arial" w:hAnsi="Arial" w:cs="Arial"/>
          <w:b/>
          <w:sz w:val="24"/>
          <w:szCs w:val="24"/>
          <w:lang w:val="es-ES"/>
        </w:rPr>
      </w:pPr>
      <w:r>
        <w:rPr>
          <w:rFonts w:ascii="Arial" w:eastAsia="Arial" w:hAnsi="Arial" w:cs="Arial"/>
          <w:b/>
          <w:sz w:val="24"/>
          <w:szCs w:val="24"/>
          <w:lang w:val="es-ES"/>
        </w:rPr>
        <w:t>1.1</w:t>
      </w:r>
      <w:r w:rsidR="002A6BB4">
        <w:rPr>
          <w:rFonts w:ascii="Arial" w:eastAsia="Arial" w:hAnsi="Arial" w:cs="Arial"/>
          <w:b/>
          <w:sz w:val="24"/>
          <w:szCs w:val="24"/>
          <w:lang w:val="es-ES"/>
        </w:rPr>
        <w:t>4</w:t>
      </w:r>
      <w:r>
        <w:rPr>
          <w:rFonts w:ascii="Arial" w:eastAsia="Arial" w:hAnsi="Arial" w:cs="Arial"/>
          <w:b/>
          <w:sz w:val="24"/>
          <w:szCs w:val="24"/>
          <w:lang w:val="es-ES"/>
        </w:rPr>
        <w:t>.</w:t>
      </w:r>
      <w:r w:rsidR="00B03A6D">
        <w:rPr>
          <w:rFonts w:ascii="Arial" w:eastAsia="Arial" w:hAnsi="Arial" w:cs="Arial"/>
          <w:b/>
          <w:sz w:val="24"/>
          <w:szCs w:val="24"/>
          <w:lang w:val="es-ES"/>
        </w:rPr>
        <w:t xml:space="preserve"> C</w:t>
      </w:r>
      <w:r w:rsidR="65E489DF" w:rsidRPr="00365193">
        <w:rPr>
          <w:rFonts w:ascii="Arial" w:eastAsia="Arial" w:hAnsi="Arial" w:cs="Arial"/>
          <w:b/>
          <w:sz w:val="24"/>
          <w:szCs w:val="24"/>
          <w:lang w:val="es-ES"/>
        </w:rPr>
        <w:t>ierre de instrucción</w:t>
      </w:r>
      <w:r w:rsidR="009E62FA" w:rsidRPr="00365193">
        <w:rPr>
          <w:rFonts w:ascii="Arial" w:eastAsia="Arial" w:hAnsi="Arial" w:cs="Arial"/>
          <w:b/>
          <w:sz w:val="24"/>
          <w:szCs w:val="24"/>
          <w:lang w:val="es-ES"/>
        </w:rPr>
        <w:t xml:space="preserve">. </w:t>
      </w:r>
      <w:r w:rsidR="009E62FA" w:rsidRPr="00365193">
        <w:rPr>
          <w:rFonts w:ascii="Arial" w:hAnsi="Arial" w:cs="Arial"/>
          <w:sz w:val="24"/>
          <w:szCs w:val="24"/>
          <w:lang w:val="es-ES"/>
        </w:rPr>
        <w:t>El</w:t>
      </w:r>
      <w:r w:rsidR="00F70299">
        <w:rPr>
          <w:rFonts w:ascii="Arial" w:hAnsi="Arial" w:cs="Arial"/>
          <w:sz w:val="24"/>
          <w:szCs w:val="24"/>
          <w:lang w:val="es-ES"/>
        </w:rPr>
        <w:t xml:space="preserve"> </w:t>
      </w:r>
      <w:r w:rsidR="002374C6">
        <w:rPr>
          <w:rFonts w:ascii="Arial" w:hAnsi="Arial" w:cs="Arial"/>
          <w:sz w:val="24"/>
          <w:szCs w:val="24"/>
          <w:lang w:val="es-ES"/>
        </w:rPr>
        <w:t>dieciocho</w:t>
      </w:r>
      <w:r w:rsidR="00661E4F">
        <w:rPr>
          <w:rFonts w:ascii="Arial" w:hAnsi="Arial" w:cs="Arial"/>
          <w:sz w:val="24"/>
          <w:szCs w:val="24"/>
          <w:lang w:val="es-ES"/>
        </w:rPr>
        <w:t xml:space="preserve"> </w:t>
      </w:r>
      <w:r w:rsidR="00F70299">
        <w:rPr>
          <w:rFonts w:ascii="Arial" w:hAnsi="Arial" w:cs="Arial"/>
          <w:sz w:val="24"/>
          <w:szCs w:val="24"/>
          <w:lang w:val="es-ES"/>
        </w:rPr>
        <w:t>de</w:t>
      </w:r>
      <w:r w:rsidR="009418C0">
        <w:rPr>
          <w:rFonts w:ascii="Arial" w:hAnsi="Arial" w:cs="Arial"/>
          <w:sz w:val="24"/>
          <w:szCs w:val="24"/>
          <w:lang w:val="es-ES"/>
        </w:rPr>
        <w:t xml:space="preserve"> </w:t>
      </w:r>
      <w:r w:rsidR="007249A5">
        <w:rPr>
          <w:rFonts w:ascii="Arial" w:hAnsi="Arial" w:cs="Arial"/>
          <w:sz w:val="24"/>
          <w:szCs w:val="24"/>
          <w:lang w:val="es-ES"/>
        </w:rPr>
        <w:t>junio</w:t>
      </w:r>
      <w:r w:rsidR="00C31545">
        <w:rPr>
          <w:rFonts w:ascii="Arial" w:hAnsi="Arial" w:cs="Arial"/>
          <w:sz w:val="24"/>
          <w:szCs w:val="24"/>
          <w:lang w:val="es-ES"/>
        </w:rPr>
        <w:t>,</w:t>
      </w:r>
      <w:r w:rsidR="4C0B5406" w:rsidRPr="00365193">
        <w:rPr>
          <w:rFonts w:ascii="Arial" w:hAnsi="Arial" w:cs="Arial"/>
          <w:sz w:val="24"/>
          <w:szCs w:val="24"/>
          <w:lang w:val="es-ES"/>
        </w:rPr>
        <w:t xml:space="preserve"> al </w:t>
      </w:r>
      <w:r w:rsidR="009E62FA" w:rsidRPr="00365193">
        <w:rPr>
          <w:rFonts w:ascii="Arial" w:hAnsi="Arial" w:cs="Arial"/>
          <w:sz w:val="24"/>
          <w:szCs w:val="24"/>
          <w:lang w:val="es-ES"/>
        </w:rPr>
        <w:t xml:space="preserve">no existir diligencias pendientes ni pruebas por desahogar, se declaró cerrada la instrucción, quedando los autos en estado </w:t>
      </w:r>
      <w:r w:rsidR="00C31545">
        <w:rPr>
          <w:rFonts w:ascii="Arial" w:hAnsi="Arial" w:cs="Arial"/>
          <w:sz w:val="24"/>
          <w:szCs w:val="24"/>
          <w:lang w:val="es-ES"/>
        </w:rPr>
        <w:t>para</w:t>
      </w:r>
      <w:r w:rsidR="009E62FA" w:rsidRPr="00365193">
        <w:rPr>
          <w:rFonts w:ascii="Arial" w:hAnsi="Arial" w:cs="Arial"/>
          <w:sz w:val="24"/>
          <w:szCs w:val="24"/>
          <w:lang w:val="es-ES"/>
        </w:rPr>
        <w:t xml:space="preserve"> dictar sentencia</w:t>
      </w:r>
      <w:r w:rsidR="009E62FA" w:rsidRPr="002374C6">
        <w:rPr>
          <w:rStyle w:val="Refdenotaalpie"/>
          <w:rFonts w:ascii="Arial" w:hAnsi="Arial" w:cs="Arial"/>
          <w:sz w:val="24"/>
          <w:szCs w:val="24"/>
          <w:lang w:val="es-ES"/>
        </w:rPr>
        <w:footnoteReference w:id="16"/>
      </w:r>
      <w:r w:rsidR="00406C0A">
        <w:rPr>
          <w:rFonts w:ascii="Arial" w:hAnsi="Arial" w:cs="Arial"/>
          <w:sz w:val="24"/>
          <w:szCs w:val="24"/>
          <w:lang w:val="es-ES"/>
        </w:rPr>
        <w:t>.</w:t>
      </w:r>
    </w:p>
    <w:p w14:paraId="22B630B4" w14:textId="77777777" w:rsidR="007D5DF7" w:rsidRPr="00CE1BBC" w:rsidRDefault="007D5DF7" w:rsidP="00630CCC">
      <w:pPr>
        <w:spacing w:after="0" w:line="360" w:lineRule="auto"/>
        <w:jc w:val="both"/>
        <w:rPr>
          <w:rFonts w:ascii="Arial" w:hAnsi="Arial" w:cs="Arial"/>
          <w:sz w:val="24"/>
          <w:szCs w:val="24"/>
          <w:lang w:val="es-ES"/>
        </w:rPr>
      </w:pPr>
    </w:p>
    <w:p w14:paraId="77669F7E" w14:textId="10926A35" w:rsidR="00095A29" w:rsidRPr="00CE1BBC" w:rsidRDefault="00782A1F" w:rsidP="00630CCC">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 xml:space="preserve">II. </w:t>
      </w:r>
      <w:r w:rsidR="003B051B" w:rsidRPr="00CE1BBC">
        <w:rPr>
          <w:rFonts w:ascii="Arial" w:hAnsi="Arial" w:cs="Arial"/>
          <w:b/>
          <w:bCs/>
          <w:color w:val="auto"/>
          <w:sz w:val="24"/>
          <w:szCs w:val="24"/>
          <w:lang w:val="es-ES"/>
        </w:rPr>
        <w:t>C</w:t>
      </w:r>
      <w:r w:rsidR="00D053BE" w:rsidRPr="00CE1BBC">
        <w:rPr>
          <w:rFonts w:ascii="Arial" w:hAnsi="Arial" w:cs="Arial"/>
          <w:b/>
          <w:bCs/>
          <w:color w:val="auto"/>
          <w:sz w:val="24"/>
          <w:szCs w:val="24"/>
          <w:lang w:val="es-ES"/>
        </w:rPr>
        <w:t>OMPETENCIA</w:t>
      </w:r>
    </w:p>
    <w:p w14:paraId="3E87A2A9" w14:textId="77777777" w:rsidR="00934775" w:rsidRPr="00CE1BBC" w:rsidRDefault="00934775" w:rsidP="00630CCC">
      <w:pPr>
        <w:spacing w:after="0" w:line="360" w:lineRule="auto"/>
        <w:contextualSpacing/>
        <w:rPr>
          <w:rFonts w:ascii="Arial" w:hAnsi="Arial" w:cs="Arial"/>
          <w:sz w:val="24"/>
          <w:szCs w:val="24"/>
          <w:lang w:val="es-ES"/>
        </w:rPr>
      </w:pPr>
    </w:p>
    <w:p w14:paraId="5D3B5915" w14:textId="757E3D81" w:rsidR="00403E3D" w:rsidRPr="000962B2" w:rsidRDefault="00FD27D6" w:rsidP="00630CCC">
      <w:pPr>
        <w:spacing w:after="0" w:line="360" w:lineRule="auto"/>
        <w:jc w:val="both"/>
        <w:rPr>
          <w:rFonts w:ascii="Arial" w:hAnsi="Arial" w:cs="Arial"/>
          <w:sz w:val="24"/>
          <w:szCs w:val="24"/>
        </w:rPr>
      </w:pPr>
      <w:r w:rsidRPr="00CE1BBC">
        <w:rPr>
          <w:rFonts w:ascii="Arial" w:hAnsi="Arial" w:cs="Arial"/>
          <w:sz w:val="24"/>
          <w:szCs w:val="24"/>
          <w:lang w:val="es-ES"/>
        </w:rPr>
        <w:t xml:space="preserve">El Pleno de este </w:t>
      </w:r>
      <w:r w:rsidRPr="00CE1BBC">
        <w:rPr>
          <w:rFonts w:ascii="Arial" w:hAnsi="Arial" w:cs="Arial"/>
          <w:i/>
          <w:iCs/>
          <w:sz w:val="24"/>
          <w:szCs w:val="24"/>
          <w:lang w:val="es-ES"/>
        </w:rPr>
        <w:t>Tribunal</w:t>
      </w:r>
      <w:r w:rsidR="004571CF" w:rsidRPr="00CE1BBC">
        <w:rPr>
          <w:rFonts w:ascii="Arial" w:hAnsi="Arial" w:cs="Arial"/>
          <w:i/>
          <w:iCs/>
          <w:sz w:val="24"/>
          <w:szCs w:val="24"/>
          <w:lang w:val="es-ES"/>
        </w:rPr>
        <w:t xml:space="preserve"> Electoral</w:t>
      </w:r>
      <w:r w:rsidRPr="00CE1BBC">
        <w:rPr>
          <w:rFonts w:ascii="Arial" w:hAnsi="Arial" w:cs="Arial"/>
          <w:sz w:val="24"/>
          <w:szCs w:val="24"/>
          <w:lang w:val="es-ES"/>
        </w:rPr>
        <w:t xml:space="preserve"> es competente para conocer y resolver </w:t>
      </w:r>
      <w:r w:rsidR="006F55D7" w:rsidRPr="00CE1BBC">
        <w:rPr>
          <w:rFonts w:ascii="Arial" w:hAnsi="Arial" w:cs="Arial"/>
          <w:sz w:val="24"/>
          <w:szCs w:val="24"/>
          <w:lang w:val="es-ES"/>
        </w:rPr>
        <w:t xml:space="preserve">el presente </w:t>
      </w:r>
      <w:r w:rsidR="00481EE5">
        <w:rPr>
          <w:rFonts w:ascii="Arial" w:hAnsi="Arial" w:cs="Arial"/>
          <w:i/>
          <w:iCs/>
          <w:sz w:val="24"/>
          <w:szCs w:val="24"/>
          <w:lang w:val="es-ES"/>
        </w:rPr>
        <w:t>J</w:t>
      </w:r>
      <w:r w:rsidR="004571CF" w:rsidRPr="00CE1BBC">
        <w:rPr>
          <w:rFonts w:ascii="Arial" w:hAnsi="Arial" w:cs="Arial"/>
          <w:i/>
          <w:iCs/>
          <w:sz w:val="24"/>
          <w:szCs w:val="24"/>
          <w:lang w:val="es-ES"/>
        </w:rPr>
        <w:t>uicio</w:t>
      </w:r>
      <w:r w:rsidR="006F6C32" w:rsidRPr="00CE1BBC">
        <w:rPr>
          <w:rFonts w:ascii="Arial" w:hAnsi="Arial" w:cs="Arial"/>
          <w:i/>
          <w:iCs/>
          <w:sz w:val="24"/>
          <w:szCs w:val="24"/>
          <w:lang w:val="es-ES"/>
        </w:rPr>
        <w:t xml:space="preserve"> </w:t>
      </w:r>
      <w:r w:rsidR="00FC13EA" w:rsidRPr="00CE1BBC">
        <w:rPr>
          <w:rFonts w:ascii="Arial" w:hAnsi="Arial" w:cs="Arial"/>
          <w:i/>
          <w:iCs/>
          <w:sz w:val="24"/>
          <w:szCs w:val="24"/>
          <w:lang w:val="es-ES"/>
        </w:rPr>
        <w:t xml:space="preserve">de la </w:t>
      </w:r>
      <w:r w:rsidR="00EF093B" w:rsidRPr="00CE1BBC">
        <w:rPr>
          <w:rFonts w:ascii="Arial" w:hAnsi="Arial" w:cs="Arial"/>
          <w:i/>
          <w:iCs/>
          <w:sz w:val="24"/>
          <w:szCs w:val="24"/>
          <w:lang w:val="es-ES"/>
        </w:rPr>
        <w:t>c</w:t>
      </w:r>
      <w:r w:rsidR="006F6C32" w:rsidRPr="00CE1BBC">
        <w:rPr>
          <w:rFonts w:ascii="Arial" w:hAnsi="Arial" w:cs="Arial"/>
          <w:i/>
          <w:iCs/>
          <w:sz w:val="24"/>
          <w:szCs w:val="24"/>
          <w:lang w:val="es-ES"/>
        </w:rPr>
        <w:t>iudadan</w:t>
      </w:r>
      <w:r w:rsidR="00FC13EA" w:rsidRPr="00CE1BBC">
        <w:rPr>
          <w:rFonts w:ascii="Arial" w:hAnsi="Arial" w:cs="Arial"/>
          <w:i/>
          <w:iCs/>
          <w:sz w:val="24"/>
          <w:szCs w:val="24"/>
          <w:lang w:val="es-ES"/>
        </w:rPr>
        <w:t>ía</w:t>
      </w:r>
      <w:r w:rsidRPr="00CE1BBC">
        <w:rPr>
          <w:rFonts w:ascii="Arial" w:hAnsi="Arial" w:cs="Arial"/>
          <w:sz w:val="24"/>
          <w:szCs w:val="24"/>
          <w:lang w:val="es-ES"/>
        </w:rPr>
        <w:t xml:space="preserve">, </w:t>
      </w:r>
      <w:r w:rsidR="00F336F1" w:rsidRPr="00CE1BBC">
        <w:rPr>
          <w:rFonts w:ascii="Arial" w:hAnsi="Arial" w:cs="Arial"/>
          <w:sz w:val="24"/>
          <w:szCs w:val="24"/>
          <w:lang w:val="es-ES"/>
        </w:rPr>
        <w:t>porque</w:t>
      </w:r>
      <w:r w:rsidRPr="00CE1BBC">
        <w:rPr>
          <w:rFonts w:ascii="Arial" w:hAnsi="Arial" w:cs="Arial"/>
          <w:sz w:val="24"/>
          <w:szCs w:val="24"/>
          <w:lang w:val="es-ES"/>
        </w:rPr>
        <w:t xml:space="preserve"> fue promovido por un</w:t>
      </w:r>
      <w:r w:rsidR="00F336F1" w:rsidRPr="00CE1BBC">
        <w:rPr>
          <w:rFonts w:ascii="Arial" w:hAnsi="Arial" w:cs="Arial"/>
          <w:sz w:val="24"/>
          <w:szCs w:val="24"/>
          <w:lang w:val="es-ES"/>
        </w:rPr>
        <w:t>a</w:t>
      </w:r>
      <w:r w:rsidRPr="00CE1BBC">
        <w:rPr>
          <w:rFonts w:ascii="Arial" w:hAnsi="Arial" w:cs="Arial"/>
          <w:sz w:val="24"/>
          <w:szCs w:val="24"/>
          <w:lang w:val="es-ES"/>
        </w:rPr>
        <w:t xml:space="preserve"> </w:t>
      </w:r>
      <w:r w:rsidR="00FC13EA" w:rsidRPr="00CE1BBC">
        <w:rPr>
          <w:rFonts w:ascii="Arial" w:hAnsi="Arial" w:cs="Arial"/>
          <w:sz w:val="24"/>
          <w:szCs w:val="24"/>
          <w:lang w:val="es-ES"/>
        </w:rPr>
        <w:t>persona</w:t>
      </w:r>
      <w:r w:rsidR="001D6BBD" w:rsidRPr="00CE1BBC">
        <w:rPr>
          <w:rFonts w:ascii="Arial" w:hAnsi="Arial" w:cs="Arial"/>
          <w:sz w:val="24"/>
          <w:szCs w:val="24"/>
          <w:lang w:val="es-ES"/>
        </w:rPr>
        <w:t xml:space="preserve"> </w:t>
      </w:r>
      <w:r w:rsidR="009418C0">
        <w:rPr>
          <w:rFonts w:ascii="Arial" w:hAnsi="Arial" w:cs="Arial"/>
          <w:sz w:val="24"/>
          <w:szCs w:val="24"/>
          <w:lang w:val="es-ES"/>
        </w:rPr>
        <w:t xml:space="preserve">indígena </w:t>
      </w:r>
      <w:r w:rsidRPr="00CE1BBC">
        <w:rPr>
          <w:rFonts w:ascii="Arial" w:hAnsi="Arial" w:cs="Arial"/>
          <w:sz w:val="24"/>
          <w:szCs w:val="24"/>
          <w:lang w:val="es-ES"/>
        </w:rPr>
        <w:t>que comparece</w:t>
      </w:r>
      <w:r w:rsidR="00257879" w:rsidRPr="00CE1BBC">
        <w:rPr>
          <w:rFonts w:ascii="Arial" w:hAnsi="Arial" w:cs="Arial"/>
          <w:sz w:val="24"/>
          <w:szCs w:val="24"/>
          <w:lang w:val="es-ES"/>
        </w:rPr>
        <w:t xml:space="preserve"> por su propio derecho</w:t>
      </w:r>
      <w:r w:rsidR="00FC13EA" w:rsidRPr="00CE1BBC">
        <w:rPr>
          <w:rFonts w:ascii="Arial" w:hAnsi="Arial" w:cs="Arial"/>
          <w:sz w:val="24"/>
          <w:szCs w:val="24"/>
          <w:lang w:val="es-ES"/>
        </w:rPr>
        <w:t>,</w:t>
      </w:r>
      <w:r w:rsidR="00C11FC8">
        <w:rPr>
          <w:rFonts w:ascii="Arial" w:hAnsi="Arial" w:cs="Arial"/>
          <w:sz w:val="24"/>
          <w:szCs w:val="24"/>
          <w:lang w:val="es-ES"/>
        </w:rPr>
        <w:t xml:space="preserve"> </w:t>
      </w:r>
      <w:r w:rsidR="00FC13EA" w:rsidRPr="00CE1BBC">
        <w:rPr>
          <w:rFonts w:ascii="Arial" w:hAnsi="Arial" w:cs="Arial"/>
          <w:sz w:val="24"/>
          <w:szCs w:val="24"/>
          <w:lang w:val="es-ES"/>
        </w:rPr>
        <w:t>en</w:t>
      </w:r>
      <w:r w:rsidR="00C11FC8">
        <w:rPr>
          <w:rFonts w:ascii="Arial" w:hAnsi="Arial" w:cs="Arial"/>
          <w:sz w:val="24"/>
          <w:szCs w:val="24"/>
          <w:lang w:val="es-ES"/>
        </w:rPr>
        <w:t xml:space="preserve"> su calidad de </w:t>
      </w:r>
      <w:r w:rsidR="00C11FC8" w:rsidRPr="0080672E">
        <w:rPr>
          <w:rFonts w:ascii="Arial" w:hAnsi="Arial" w:cs="Arial"/>
          <w:i/>
          <w:iCs/>
          <w:sz w:val="24"/>
          <w:szCs w:val="24"/>
          <w:lang w:val="es-ES"/>
        </w:rPr>
        <w:t>Concejero</w:t>
      </w:r>
      <w:r w:rsidR="006F6C32" w:rsidRPr="00CE1BBC">
        <w:rPr>
          <w:rFonts w:ascii="Arial" w:hAnsi="Arial" w:cs="Arial"/>
          <w:sz w:val="24"/>
          <w:szCs w:val="24"/>
          <w:lang w:val="es-ES"/>
        </w:rPr>
        <w:t xml:space="preserve">, </w:t>
      </w:r>
      <w:r w:rsidR="00353ABC" w:rsidRPr="00F34AD9">
        <w:rPr>
          <w:rFonts w:ascii="Arial" w:hAnsi="Arial" w:cs="Arial"/>
          <w:sz w:val="24"/>
          <w:szCs w:val="24"/>
        </w:rPr>
        <w:t>quien aduce</w:t>
      </w:r>
      <w:r w:rsidR="000962B2">
        <w:rPr>
          <w:rFonts w:ascii="Arial" w:hAnsi="Arial" w:cs="Arial"/>
          <w:sz w:val="24"/>
          <w:szCs w:val="24"/>
        </w:rPr>
        <w:t xml:space="preserve"> como acto impugnado</w:t>
      </w:r>
      <w:r w:rsidR="00E53CCB">
        <w:rPr>
          <w:rFonts w:ascii="Arial" w:hAnsi="Arial" w:cs="Arial"/>
          <w:sz w:val="24"/>
          <w:szCs w:val="24"/>
        </w:rPr>
        <w:t xml:space="preserve"> la revocación de su cargo, así como </w:t>
      </w:r>
      <w:r w:rsidR="004C420D">
        <w:rPr>
          <w:rFonts w:ascii="Arial" w:hAnsi="Arial" w:cs="Arial"/>
          <w:sz w:val="24"/>
          <w:szCs w:val="24"/>
        </w:rPr>
        <w:t xml:space="preserve">que no se le garantizó </w:t>
      </w:r>
      <w:r w:rsidR="00C1695D">
        <w:rPr>
          <w:rFonts w:ascii="Arial" w:hAnsi="Arial" w:cs="Arial"/>
          <w:sz w:val="24"/>
          <w:szCs w:val="24"/>
        </w:rPr>
        <w:t>su derecho de audiencia</w:t>
      </w:r>
      <w:r w:rsidR="000962B2">
        <w:rPr>
          <w:rFonts w:ascii="Arial" w:hAnsi="Arial" w:cs="Arial"/>
          <w:sz w:val="24"/>
          <w:szCs w:val="24"/>
        </w:rPr>
        <w:t>, lo que vulnera su derecho político- electoral de ser votado.</w:t>
      </w:r>
    </w:p>
    <w:p w14:paraId="046E374B" w14:textId="77777777" w:rsidR="00A027F0" w:rsidRDefault="00A027F0" w:rsidP="00630CCC">
      <w:pPr>
        <w:spacing w:after="0" w:line="360" w:lineRule="auto"/>
        <w:contextualSpacing/>
        <w:jc w:val="both"/>
        <w:rPr>
          <w:rFonts w:ascii="Arial" w:hAnsi="Arial" w:cs="Arial"/>
          <w:sz w:val="24"/>
          <w:szCs w:val="24"/>
          <w:lang w:val="es-ES"/>
        </w:rPr>
      </w:pPr>
    </w:p>
    <w:p w14:paraId="140979F9" w14:textId="44F16CA1" w:rsidR="00FD27D6" w:rsidRDefault="00FD27D6" w:rsidP="00630CCC">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 xml:space="preserve">Lo anterior, de conformidad con </w:t>
      </w:r>
      <w:r w:rsidR="00DE1B96" w:rsidRPr="00CE1BBC">
        <w:rPr>
          <w:rFonts w:ascii="Arial" w:hAnsi="Arial" w:cs="Arial"/>
          <w:sz w:val="24"/>
          <w:szCs w:val="24"/>
          <w:lang w:val="es-ES"/>
        </w:rPr>
        <w:t xml:space="preserve">lo preceptuado por los </w:t>
      </w:r>
      <w:r w:rsidRPr="00CE1BBC">
        <w:rPr>
          <w:rFonts w:ascii="Arial" w:hAnsi="Arial" w:cs="Arial"/>
          <w:sz w:val="24"/>
          <w:szCs w:val="24"/>
          <w:lang w:val="es-ES"/>
        </w:rPr>
        <w:t xml:space="preserve">artículos </w:t>
      </w:r>
      <w:r w:rsidRPr="00E004D8">
        <w:rPr>
          <w:rFonts w:ascii="Arial" w:hAnsi="Arial" w:cs="Arial"/>
          <w:sz w:val="24"/>
          <w:szCs w:val="24"/>
          <w:lang w:val="es-ES"/>
        </w:rPr>
        <w:t>98 A</w:t>
      </w:r>
      <w:r w:rsidR="0081338C" w:rsidRPr="00E004D8">
        <w:rPr>
          <w:rFonts w:ascii="Arial" w:hAnsi="Arial" w:cs="Arial"/>
          <w:sz w:val="24"/>
          <w:szCs w:val="24"/>
          <w:lang w:val="es-ES"/>
        </w:rPr>
        <w:t xml:space="preserve"> </w:t>
      </w:r>
      <w:r w:rsidRPr="00E004D8">
        <w:rPr>
          <w:rFonts w:ascii="Arial" w:hAnsi="Arial" w:cs="Arial"/>
          <w:sz w:val="24"/>
          <w:szCs w:val="24"/>
          <w:lang w:val="es-ES"/>
        </w:rPr>
        <w:t xml:space="preserve">de la </w:t>
      </w:r>
      <w:r w:rsidRPr="00E004D8">
        <w:rPr>
          <w:rFonts w:ascii="Arial" w:hAnsi="Arial" w:cs="Arial"/>
          <w:i/>
          <w:iCs/>
          <w:sz w:val="24"/>
          <w:szCs w:val="24"/>
          <w:lang w:val="es-ES"/>
        </w:rPr>
        <w:t>Constitución</w:t>
      </w:r>
      <w:r w:rsidR="00DC2827" w:rsidRPr="00E004D8">
        <w:rPr>
          <w:rFonts w:ascii="Arial" w:hAnsi="Arial" w:cs="Arial"/>
          <w:i/>
          <w:iCs/>
          <w:sz w:val="24"/>
          <w:szCs w:val="24"/>
          <w:lang w:val="es-ES"/>
        </w:rPr>
        <w:t xml:space="preserve"> </w:t>
      </w:r>
      <w:r w:rsidR="00BA6002" w:rsidRPr="00E004D8">
        <w:rPr>
          <w:rFonts w:ascii="Arial" w:hAnsi="Arial" w:cs="Arial"/>
          <w:i/>
          <w:iCs/>
          <w:sz w:val="24"/>
          <w:szCs w:val="24"/>
          <w:lang w:val="es-ES"/>
        </w:rPr>
        <w:t>Local</w:t>
      </w:r>
      <w:r w:rsidRPr="00E004D8">
        <w:rPr>
          <w:rFonts w:ascii="Arial" w:hAnsi="Arial" w:cs="Arial"/>
          <w:sz w:val="24"/>
          <w:szCs w:val="24"/>
          <w:lang w:val="es-ES"/>
        </w:rPr>
        <w:t xml:space="preserve">; </w:t>
      </w:r>
      <w:r w:rsidRPr="00B23533">
        <w:rPr>
          <w:rFonts w:ascii="Arial" w:hAnsi="Arial" w:cs="Arial"/>
          <w:sz w:val="24"/>
          <w:szCs w:val="24"/>
          <w:lang w:val="es-ES"/>
        </w:rPr>
        <w:t>60, 64</w:t>
      </w:r>
      <w:r w:rsidR="00903F4B">
        <w:rPr>
          <w:rFonts w:ascii="Arial" w:hAnsi="Arial" w:cs="Arial"/>
          <w:sz w:val="24"/>
          <w:szCs w:val="24"/>
          <w:lang w:val="es-ES"/>
        </w:rPr>
        <w:t>,</w:t>
      </w:r>
      <w:r w:rsidRPr="00B23533">
        <w:rPr>
          <w:rFonts w:ascii="Arial" w:hAnsi="Arial" w:cs="Arial"/>
          <w:sz w:val="24"/>
          <w:szCs w:val="24"/>
          <w:lang w:val="es-ES"/>
        </w:rPr>
        <w:t xml:space="preserve"> fracción XIII</w:t>
      </w:r>
      <w:r w:rsidR="00903F4B">
        <w:rPr>
          <w:rFonts w:ascii="Arial" w:hAnsi="Arial" w:cs="Arial"/>
          <w:sz w:val="24"/>
          <w:szCs w:val="24"/>
          <w:lang w:val="es-ES"/>
        </w:rPr>
        <w:t>,</w:t>
      </w:r>
      <w:r w:rsidRPr="00B23533">
        <w:rPr>
          <w:rFonts w:ascii="Arial" w:hAnsi="Arial" w:cs="Arial"/>
          <w:sz w:val="24"/>
          <w:szCs w:val="24"/>
          <w:lang w:val="es-ES"/>
        </w:rPr>
        <w:t xml:space="preserve"> y 66</w:t>
      </w:r>
      <w:r w:rsidR="00903F4B">
        <w:rPr>
          <w:rFonts w:ascii="Arial" w:hAnsi="Arial" w:cs="Arial"/>
          <w:sz w:val="24"/>
          <w:szCs w:val="24"/>
          <w:lang w:val="es-ES"/>
        </w:rPr>
        <w:t>,</w:t>
      </w:r>
      <w:r w:rsidRPr="00B23533">
        <w:rPr>
          <w:rFonts w:ascii="Arial" w:hAnsi="Arial" w:cs="Arial"/>
          <w:sz w:val="24"/>
          <w:szCs w:val="24"/>
          <w:lang w:val="es-ES"/>
        </w:rPr>
        <w:t xml:space="preserve"> fracciones II y III del </w:t>
      </w:r>
      <w:r w:rsidRPr="00B23533">
        <w:rPr>
          <w:rFonts w:ascii="Arial" w:hAnsi="Arial" w:cs="Arial"/>
          <w:i/>
          <w:iCs/>
          <w:sz w:val="24"/>
          <w:szCs w:val="24"/>
          <w:lang w:val="es-ES"/>
        </w:rPr>
        <w:t>Código Electoral</w:t>
      </w:r>
      <w:r w:rsidRPr="00B23533">
        <w:rPr>
          <w:rFonts w:ascii="Arial" w:hAnsi="Arial" w:cs="Arial"/>
          <w:sz w:val="24"/>
          <w:szCs w:val="24"/>
          <w:lang w:val="es-ES"/>
        </w:rPr>
        <w:t xml:space="preserve">; </w:t>
      </w:r>
      <w:r w:rsidRPr="00B94517">
        <w:rPr>
          <w:rFonts w:ascii="Arial" w:hAnsi="Arial" w:cs="Arial"/>
          <w:sz w:val="24"/>
          <w:szCs w:val="24"/>
          <w:lang w:val="es-ES"/>
        </w:rPr>
        <w:t>5, 73, 74</w:t>
      </w:r>
      <w:r w:rsidR="00A273B1">
        <w:rPr>
          <w:rFonts w:ascii="Arial" w:hAnsi="Arial" w:cs="Arial"/>
          <w:sz w:val="24"/>
          <w:szCs w:val="24"/>
          <w:lang w:val="es-ES"/>
        </w:rPr>
        <w:t>,</w:t>
      </w:r>
      <w:r w:rsidR="00DE0B73" w:rsidRPr="00B94517">
        <w:rPr>
          <w:rFonts w:ascii="Arial" w:hAnsi="Arial" w:cs="Arial"/>
          <w:sz w:val="24"/>
          <w:szCs w:val="24"/>
          <w:lang w:val="es-ES"/>
        </w:rPr>
        <w:t xml:space="preserve"> </w:t>
      </w:r>
      <w:r w:rsidRPr="00B94517">
        <w:rPr>
          <w:rFonts w:ascii="Arial" w:hAnsi="Arial" w:cs="Arial"/>
          <w:sz w:val="24"/>
          <w:szCs w:val="24"/>
          <w:lang w:val="es-ES"/>
        </w:rPr>
        <w:t>inciso c)</w:t>
      </w:r>
      <w:r w:rsidR="00A273B1">
        <w:rPr>
          <w:rFonts w:ascii="Arial" w:hAnsi="Arial" w:cs="Arial"/>
          <w:sz w:val="24"/>
          <w:szCs w:val="24"/>
          <w:lang w:val="es-ES"/>
        </w:rPr>
        <w:t>,</w:t>
      </w:r>
      <w:r w:rsidRPr="00B94517">
        <w:rPr>
          <w:rFonts w:ascii="Arial" w:hAnsi="Arial" w:cs="Arial"/>
          <w:sz w:val="24"/>
          <w:szCs w:val="24"/>
          <w:lang w:val="es-ES"/>
        </w:rPr>
        <w:t xml:space="preserve"> y 76</w:t>
      </w:r>
      <w:r w:rsidR="00A273B1">
        <w:rPr>
          <w:rFonts w:ascii="Arial" w:hAnsi="Arial" w:cs="Arial"/>
          <w:sz w:val="24"/>
          <w:szCs w:val="24"/>
          <w:lang w:val="es-ES"/>
        </w:rPr>
        <w:t>,</w:t>
      </w:r>
      <w:r w:rsidRPr="00B94517">
        <w:rPr>
          <w:rFonts w:ascii="Arial" w:hAnsi="Arial" w:cs="Arial"/>
          <w:sz w:val="24"/>
          <w:szCs w:val="24"/>
          <w:lang w:val="es-ES"/>
        </w:rPr>
        <w:t xml:space="preserve"> fracción </w:t>
      </w:r>
      <w:r w:rsidR="00462B53" w:rsidRPr="00B94517">
        <w:rPr>
          <w:rFonts w:ascii="Arial" w:hAnsi="Arial" w:cs="Arial"/>
          <w:sz w:val="24"/>
          <w:szCs w:val="24"/>
          <w:lang w:val="es-ES"/>
        </w:rPr>
        <w:t>V</w:t>
      </w:r>
      <w:r w:rsidR="00A273B1">
        <w:rPr>
          <w:rFonts w:ascii="Arial" w:hAnsi="Arial" w:cs="Arial"/>
          <w:sz w:val="24"/>
          <w:szCs w:val="24"/>
          <w:lang w:val="es-ES"/>
        </w:rPr>
        <w:t>,</w:t>
      </w:r>
      <w:r w:rsidRPr="00B94517">
        <w:rPr>
          <w:rFonts w:ascii="Arial" w:hAnsi="Arial" w:cs="Arial"/>
          <w:sz w:val="24"/>
          <w:szCs w:val="24"/>
          <w:lang w:val="es-ES"/>
        </w:rPr>
        <w:t xml:space="preserve"> de la </w:t>
      </w:r>
      <w:r w:rsidRPr="00B94517">
        <w:rPr>
          <w:rFonts w:ascii="Arial" w:hAnsi="Arial" w:cs="Arial"/>
          <w:i/>
          <w:iCs/>
          <w:sz w:val="24"/>
          <w:szCs w:val="24"/>
          <w:lang w:val="es-ES"/>
        </w:rPr>
        <w:t xml:space="preserve">Ley </w:t>
      </w:r>
      <w:r w:rsidR="00C8032D" w:rsidRPr="00B94517">
        <w:rPr>
          <w:rFonts w:ascii="Arial" w:hAnsi="Arial" w:cs="Arial"/>
          <w:i/>
          <w:iCs/>
          <w:sz w:val="24"/>
          <w:szCs w:val="24"/>
          <w:lang w:val="es-ES"/>
        </w:rPr>
        <w:t>de Justicia</w:t>
      </w:r>
      <w:r w:rsidR="00BA6002" w:rsidRPr="00B94517">
        <w:rPr>
          <w:rFonts w:ascii="Arial" w:hAnsi="Arial" w:cs="Arial"/>
          <w:i/>
          <w:iCs/>
          <w:sz w:val="24"/>
          <w:szCs w:val="24"/>
          <w:lang w:val="es-ES"/>
        </w:rPr>
        <w:t xml:space="preserve"> Electoral</w:t>
      </w:r>
      <w:r w:rsidRPr="00B94517">
        <w:rPr>
          <w:rFonts w:ascii="Arial" w:hAnsi="Arial" w:cs="Arial"/>
          <w:sz w:val="24"/>
          <w:szCs w:val="24"/>
          <w:lang w:val="es-ES"/>
        </w:rPr>
        <w:t>.</w:t>
      </w:r>
    </w:p>
    <w:p w14:paraId="4D3F3D29" w14:textId="77777777" w:rsidR="00245567" w:rsidRDefault="00245567" w:rsidP="00630CCC">
      <w:pPr>
        <w:spacing w:after="0" w:line="360" w:lineRule="auto"/>
        <w:contextualSpacing/>
        <w:jc w:val="both"/>
        <w:rPr>
          <w:rFonts w:ascii="Arial" w:hAnsi="Arial" w:cs="Arial"/>
          <w:sz w:val="24"/>
          <w:szCs w:val="24"/>
          <w:lang w:val="es-ES"/>
        </w:rPr>
      </w:pPr>
    </w:p>
    <w:p w14:paraId="3DC72875" w14:textId="77777777" w:rsidR="003C4FAC" w:rsidRDefault="003C4FAC" w:rsidP="00630CCC">
      <w:pPr>
        <w:spacing w:after="0" w:line="360" w:lineRule="auto"/>
        <w:contextualSpacing/>
        <w:jc w:val="both"/>
        <w:rPr>
          <w:rFonts w:ascii="Arial" w:hAnsi="Arial" w:cs="Arial"/>
          <w:sz w:val="24"/>
          <w:szCs w:val="24"/>
          <w:lang w:val="es-ES"/>
        </w:rPr>
      </w:pPr>
    </w:p>
    <w:p w14:paraId="10452ED2" w14:textId="02A2ABCF" w:rsidR="00095A29" w:rsidRPr="00A53596" w:rsidRDefault="002724E4" w:rsidP="00630CCC">
      <w:pPr>
        <w:pStyle w:val="Ttulo2"/>
        <w:spacing w:before="0" w:line="360" w:lineRule="auto"/>
        <w:contextualSpacing/>
        <w:jc w:val="center"/>
        <w:rPr>
          <w:rFonts w:ascii="Arial" w:hAnsi="Arial" w:cs="Arial"/>
          <w:b/>
          <w:bCs/>
          <w:color w:val="auto"/>
          <w:sz w:val="24"/>
          <w:szCs w:val="24"/>
          <w:lang w:val="es-ES"/>
        </w:rPr>
      </w:pPr>
      <w:r>
        <w:rPr>
          <w:rFonts w:ascii="Arial" w:hAnsi="Arial" w:cs="Arial"/>
          <w:b/>
          <w:bCs/>
          <w:color w:val="auto"/>
          <w:sz w:val="24"/>
          <w:szCs w:val="24"/>
          <w:lang w:val="es-ES"/>
        </w:rPr>
        <w:t>III</w:t>
      </w:r>
      <w:r w:rsidR="00782A1F" w:rsidRPr="00A53596">
        <w:rPr>
          <w:rFonts w:ascii="Arial" w:hAnsi="Arial" w:cs="Arial"/>
          <w:b/>
          <w:bCs/>
          <w:color w:val="auto"/>
          <w:sz w:val="24"/>
          <w:szCs w:val="24"/>
          <w:lang w:val="es-ES"/>
        </w:rPr>
        <w:t>.</w:t>
      </w:r>
      <w:r w:rsidR="004F161F" w:rsidRPr="00A53596">
        <w:rPr>
          <w:rFonts w:ascii="Arial" w:hAnsi="Arial" w:cs="Arial"/>
          <w:b/>
          <w:bCs/>
          <w:color w:val="auto"/>
          <w:sz w:val="24"/>
          <w:szCs w:val="24"/>
          <w:lang w:val="es-ES"/>
        </w:rPr>
        <w:t xml:space="preserve"> </w:t>
      </w:r>
      <w:r w:rsidR="00790442" w:rsidRPr="00A53596">
        <w:rPr>
          <w:rFonts w:ascii="Arial" w:hAnsi="Arial" w:cs="Arial"/>
          <w:b/>
          <w:bCs/>
          <w:color w:val="auto"/>
          <w:sz w:val="24"/>
          <w:szCs w:val="24"/>
          <w:lang w:val="es-ES"/>
        </w:rPr>
        <w:t>R</w:t>
      </w:r>
      <w:r w:rsidR="00D053BE" w:rsidRPr="00A53596">
        <w:rPr>
          <w:rFonts w:ascii="Arial" w:hAnsi="Arial" w:cs="Arial"/>
          <w:b/>
          <w:bCs/>
          <w:color w:val="auto"/>
          <w:sz w:val="24"/>
          <w:szCs w:val="24"/>
          <w:lang w:val="es-ES"/>
        </w:rPr>
        <w:t>EQUISITOS DE PROCEDENCIA</w:t>
      </w:r>
    </w:p>
    <w:p w14:paraId="443CC9CD" w14:textId="77777777" w:rsidR="00266A00" w:rsidRPr="00CE1BBC" w:rsidRDefault="00266A00" w:rsidP="00630CCC">
      <w:pPr>
        <w:spacing w:after="0" w:line="360" w:lineRule="auto"/>
        <w:contextualSpacing/>
        <w:rPr>
          <w:rFonts w:ascii="Arial" w:hAnsi="Arial" w:cs="Arial"/>
          <w:sz w:val="24"/>
          <w:szCs w:val="24"/>
          <w:lang w:val="es-ES"/>
        </w:rPr>
      </w:pPr>
    </w:p>
    <w:p w14:paraId="3D0F1C74" w14:textId="11C61F9E" w:rsidR="00790442" w:rsidRPr="00CE1BBC" w:rsidRDefault="00095A29" w:rsidP="00630CCC">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El</w:t>
      </w:r>
      <w:r w:rsidR="00F336F1" w:rsidRPr="00CE1BBC">
        <w:rPr>
          <w:rFonts w:ascii="Arial" w:hAnsi="Arial" w:cs="Arial"/>
          <w:sz w:val="24"/>
          <w:szCs w:val="24"/>
          <w:lang w:val="es-ES"/>
        </w:rPr>
        <w:t xml:space="preserve"> presente</w:t>
      </w:r>
      <w:r w:rsidRPr="00CE1BBC">
        <w:rPr>
          <w:rFonts w:ascii="Arial" w:hAnsi="Arial" w:cs="Arial"/>
          <w:sz w:val="24"/>
          <w:szCs w:val="24"/>
          <w:lang w:val="es-ES"/>
        </w:rPr>
        <w:t xml:space="preserve"> </w:t>
      </w:r>
      <w:r w:rsidR="00481EE5">
        <w:rPr>
          <w:rFonts w:ascii="Arial" w:hAnsi="Arial" w:cs="Arial"/>
          <w:i/>
          <w:iCs/>
          <w:sz w:val="24"/>
          <w:szCs w:val="24"/>
          <w:lang w:val="es-ES"/>
        </w:rPr>
        <w:t>J</w:t>
      </w:r>
      <w:r w:rsidRPr="00CE1BBC">
        <w:rPr>
          <w:rFonts w:ascii="Arial" w:hAnsi="Arial" w:cs="Arial"/>
          <w:i/>
          <w:iCs/>
          <w:sz w:val="24"/>
          <w:szCs w:val="24"/>
          <w:lang w:val="es-ES"/>
        </w:rPr>
        <w:t>uicio</w:t>
      </w:r>
      <w:r w:rsidR="00582199" w:rsidRPr="00CE1BBC">
        <w:rPr>
          <w:rFonts w:ascii="Arial" w:hAnsi="Arial" w:cs="Arial"/>
          <w:i/>
          <w:iCs/>
          <w:sz w:val="24"/>
          <w:szCs w:val="24"/>
          <w:lang w:val="es-ES"/>
        </w:rPr>
        <w:t xml:space="preserve"> de la</w:t>
      </w:r>
      <w:r w:rsidRPr="00CE1BBC">
        <w:rPr>
          <w:rFonts w:ascii="Arial" w:hAnsi="Arial" w:cs="Arial"/>
          <w:i/>
          <w:iCs/>
          <w:sz w:val="24"/>
          <w:szCs w:val="24"/>
          <w:lang w:val="es-ES"/>
        </w:rPr>
        <w:t xml:space="preserve"> </w:t>
      </w:r>
      <w:r w:rsidR="00F336F1" w:rsidRPr="00CE1BBC">
        <w:rPr>
          <w:rFonts w:ascii="Arial" w:hAnsi="Arial" w:cs="Arial"/>
          <w:i/>
          <w:iCs/>
          <w:sz w:val="24"/>
          <w:szCs w:val="24"/>
          <w:lang w:val="es-ES"/>
        </w:rPr>
        <w:t>c</w:t>
      </w:r>
      <w:r w:rsidRPr="00CE1BBC">
        <w:rPr>
          <w:rFonts w:ascii="Arial" w:hAnsi="Arial" w:cs="Arial"/>
          <w:i/>
          <w:iCs/>
          <w:sz w:val="24"/>
          <w:szCs w:val="24"/>
          <w:lang w:val="es-ES"/>
        </w:rPr>
        <w:t>iudadan</w:t>
      </w:r>
      <w:r w:rsidR="00582199" w:rsidRPr="00CE1BBC">
        <w:rPr>
          <w:rFonts w:ascii="Arial" w:hAnsi="Arial" w:cs="Arial"/>
          <w:i/>
          <w:iCs/>
          <w:sz w:val="24"/>
          <w:szCs w:val="24"/>
          <w:lang w:val="es-ES"/>
        </w:rPr>
        <w:t>ía</w:t>
      </w:r>
      <w:r w:rsidRPr="00CE1BBC">
        <w:rPr>
          <w:rFonts w:ascii="Arial" w:hAnsi="Arial" w:cs="Arial"/>
          <w:sz w:val="24"/>
          <w:szCs w:val="24"/>
          <w:lang w:val="es-ES"/>
        </w:rPr>
        <w:t xml:space="preserve"> reúne los requisitos de procedencia previstos </w:t>
      </w:r>
      <w:r w:rsidR="00DE0B73" w:rsidRPr="00CE1BBC">
        <w:rPr>
          <w:rFonts w:ascii="Arial" w:hAnsi="Arial" w:cs="Arial"/>
          <w:sz w:val="24"/>
          <w:szCs w:val="24"/>
          <w:lang w:val="es-ES"/>
        </w:rPr>
        <w:t>en los artículos</w:t>
      </w:r>
      <w:r w:rsidRPr="00CE1BBC">
        <w:rPr>
          <w:rFonts w:ascii="Arial" w:hAnsi="Arial" w:cs="Arial"/>
          <w:sz w:val="24"/>
          <w:szCs w:val="24"/>
          <w:lang w:val="es-ES"/>
        </w:rPr>
        <w:t xml:space="preserve"> </w:t>
      </w:r>
      <w:r w:rsidRPr="00D83F8C">
        <w:rPr>
          <w:rFonts w:ascii="Arial" w:hAnsi="Arial" w:cs="Arial"/>
          <w:sz w:val="24"/>
          <w:szCs w:val="24"/>
          <w:lang w:val="es-ES"/>
        </w:rPr>
        <w:t>9, 10, 15</w:t>
      </w:r>
      <w:r w:rsidR="00DE0B73" w:rsidRPr="00D83F8C">
        <w:rPr>
          <w:rFonts w:ascii="Arial" w:hAnsi="Arial" w:cs="Arial"/>
          <w:sz w:val="24"/>
          <w:szCs w:val="24"/>
          <w:lang w:val="es-ES"/>
        </w:rPr>
        <w:t xml:space="preserve"> </w:t>
      </w:r>
      <w:r w:rsidRPr="00D83F8C">
        <w:rPr>
          <w:rFonts w:ascii="Arial" w:hAnsi="Arial" w:cs="Arial"/>
          <w:sz w:val="24"/>
          <w:szCs w:val="24"/>
          <w:lang w:val="es-ES"/>
        </w:rPr>
        <w:t>fracción IV, 73 y 74 inciso c)</w:t>
      </w:r>
      <w:r w:rsidR="00DE0B73" w:rsidRPr="00CE1BBC">
        <w:rPr>
          <w:rFonts w:ascii="Arial" w:hAnsi="Arial" w:cs="Arial"/>
          <w:sz w:val="24"/>
          <w:szCs w:val="24"/>
          <w:lang w:val="es-ES"/>
        </w:rPr>
        <w:t xml:space="preserve"> </w:t>
      </w:r>
      <w:r w:rsidRPr="00CE1BBC">
        <w:rPr>
          <w:rFonts w:ascii="Arial" w:hAnsi="Arial" w:cs="Arial"/>
          <w:sz w:val="24"/>
          <w:szCs w:val="24"/>
          <w:lang w:val="es-ES"/>
        </w:rPr>
        <w:t xml:space="preserve">de la </w:t>
      </w:r>
      <w:r w:rsidRPr="00CE1BBC">
        <w:rPr>
          <w:rFonts w:ascii="Arial" w:hAnsi="Arial" w:cs="Arial"/>
          <w:i/>
          <w:iCs/>
          <w:sz w:val="24"/>
          <w:szCs w:val="24"/>
          <w:lang w:val="es-ES"/>
        </w:rPr>
        <w:t>Ley de Justicia</w:t>
      </w:r>
      <w:r w:rsidR="00582199" w:rsidRPr="00CE1BBC">
        <w:rPr>
          <w:rFonts w:ascii="Arial" w:hAnsi="Arial" w:cs="Arial"/>
          <w:i/>
          <w:iCs/>
          <w:sz w:val="24"/>
          <w:szCs w:val="24"/>
          <w:lang w:val="es-ES"/>
        </w:rPr>
        <w:t xml:space="preserve"> Electoral</w:t>
      </w:r>
      <w:r w:rsidRPr="00CE1BBC">
        <w:rPr>
          <w:rFonts w:ascii="Arial" w:hAnsi="Arial" w:cs="Arial"/>
          <w:sz w:val="24"/>
          <w:szCs w:val="24"/>
          <w:lang w:val="es-ES"/>
        </w:rPr>
        <w:t>,</w:t>
      </w:r>
      <w:r w:rsidR="00DE0B73" w:rsidRPr="00CE1BBC">
        <w:rPr>
          <w:rFonts w:ascii="Arial" w:hAnsi="Arial" w:cs="Arial"/>
          <w:sz w:val="24"/>
          <w:szCs w:val="24"/>
          <w:lang w:val="es-ES"/>
        </w:rPr>
        <w:t xml:space="preserve"> </w:t>
      </w:r>
      <w:r w:rsidR="00266A00" w:rsidRPr="00CE1BBC">
        <w:rPr>
          <w:rFonts w:ascii="Arial" w:hAnsi="Arial" w:cs="Arial"/>
          <w:sz w:val="24"/>
          <w:szCs w:val="24"/>
          <w:lang w:val="es-ES"/>
        </w:rPr>
        <w:t>a saber</w:t>
      </w:r>
      <w:r w:rsidR="00DE0B73" w:rsidRPr="00CE1BBC">
        <w:rPr>
          <w:rFonts w:ascii="Arial" w:hAnsi="Arial" w:cs="Arial"/>
          <w:sz w:val="24"/>
          <w:szCs w:val="24"/>
          <w:lang w:val="es-ES"/>
        </w:rPr>
        <w:t>:</w:t>
      </w:r>
      <w:r w:rsidR="004A4905" w:rsidRPr="00CE1BBC">
        <w:rPr>
          <w:rFonts w:ascii="Arial" w:hAnsi="Arial" w:cs="Arial"/>
          <w:sz w:val="24"/>
          <w:szCs w:val="24"/>
          <w:lang w:val="es-ES"/>
        </w:rPr>
        <w:t xml:space="preserve"> </w:t>
      </w:r>
    </w:p>
    <w:p w14:paraId="6C2014E2" w14:textId="77777777" w:rsidR="00790442" w:rsidRPr="00CE1BBC" w:rsidRDefault="00790442" w:rsidP="00630CCC">
      <w:pPr>
        <w:spacing w:after="0" w:line="360" w:lineRule="auto"/>
        <w:contextualSpacing/>
        <w:jc w:val="both"/>
        <w:rPr>
          <w:rFonts w:ascii="Arial" w:hAnsi="Arial" w:cs="Arial"/>
          <w:sz w:val="24"/>
          <w:szCs w:val="24"/>
          <w:lang w:val="es-ES"/>
        </w:rPr>
      </w:pPr>
    </w:p>
    <w:p w14:paraId="3866582D" w14:textId="341F52BE" w:rsidR="00E7600D" w:rsidRPr="00CE1BBC" w:rsidRDefault="002724E4" w:rsidP="00630CCC">
      <w:pPr>
        <w:spacing w:after="0" w:line="360" w:lineRule="auto"/>
        <w:contextualSpacing/>
        <w:jc w:val="both"/>
        <w:rPr>
          <w:rFonts w:ascii="Arial" w:hAnsi="Arial" w:cs="Arial"/>
          <w:sz w:val="24"/>
          <w:szCs w:val="24"/>
          <w:lang w:val="es-ES"/>
        </w:rPr>
      </w:pPr>
      <w:r>
        <w:rPr>
          <w:rFonts w:ascii="Arial" w:hAnsi="Arial" w:cs="Arial"/>
          <w:b/>
          <w:bCs/>
          <w:sz w:val="24"/>
          <w:szCs w:val="24"/>
          <w:lang w:val="es-ES"/>
        </w:rPr>
        <w:t>3</w:t>
      </w:r>
      <w:r w:rsidR="00083B13">
        <w:rPr>
          <w:rFonts w:ascii="Arial" w:hAnsi="Arial" w:cs="Arial"/>
          <w:b/>
          <w:bCs/>
          <w:sz w:val="24"/>
          <w:szCs w:val="24"/>
          <w:lang w:val="es-ES"/>
        </w:rPr>
        <w:t>.</w:t>
      </w:r>
      <w:r w:rsidR="00782A1F" w:rsidRPr="00CE1BBC">
        <w:rPr>
          <w:rFonts w:ascii="Arial" w:hAnsi="Arial" w:cs="Arial"/>
          <w:b/>
          <w:bCs/>
          <w:sz w:val="24"/>
          <w:szCs w:val="24"/>
          <w:lang w:val="es-ES"/>
        </w:rPr>
        <w:t xml:space="preserve">1. </w:t>
      </w:r>
      <w:r w:rsidR="00095A29" w:rsidRPr="00DF1BD7">
        <w:rPr>
          <w:rFonts w:ascii="Arial" w:hAnsi="Arial" w:cs="Arial"/>
          <w:b/>
          <w:bCs/>
          <w:sz w:val="24"/>
          <w:szCs w:val="24"/>
          <w:lang w:val="es-ES"/>
        </w:rPr>
        <w:t>Oportunidad.</w:t>
      </w:r>
      <w:r w:rsidR="00095A29" w:rsidRPr="00CE1BBC">
        <w:rPr>
          <w:rFonts w:ascii="Arial" w:hAnsi="Arial" w:cs="Arial"/>
          <w:b/>
          <w:bCs/>
          <w:sz w:val="24"/>
          <w:szCs w:val="24"/>
          <w:lang w:val="es-ES"/>
        </w:rPr>
        <w:t xml:space="preserve"> </w:t>
      </w:r>
      <w:r w:rsidR="00E7600D" w:rsidRPr="00CE1BBC">
        <w:rPr>
          <w:rFonts w:ascii="Arial" w:eastAsia="Arial" w:hAnsi="Arial" w:cs="Arial"/>
          <w:sz w:val="24"/>
          <w:szCs w:val="24"/>
          <w:lang w:val="es-ES"/>
        </w:rPr>
        <w:t xml:space="preserve">Se </w:t>
      </w:r>
      <w:r w:rsidR="009D1893">
        <w:rPr>
          <w:rFonts w:ascii="Arial" w:eastAsia="Arial" w:hAnsi="Arial" w:cs="Arial"/>
          <w:sz w:val="24"/>
          <w:szCs w:val="24"/>
          <w:lang w:val="es-ES"/>
        </w:rPr>
        <w:t xml:space="preserve">cumple este requisito, ya que la </w:t>
      </w:r>
      <w:r w:rsidR="009D1893" w:rsidRPr="009D1893">
        <w:rPr>
          <w:rFonts w:ascii="Arial" w:eastAsia="Arial" w:hAnsi="Arial" w:cs="Arial"/>
          <w:i/>
          <w:iCs/>
          <w:sz w:val="24"/>
          <w:szCs w:val="24"/>
          <w:lang w:val="es-ES"/>
        </w:rPr>
        <w:t>parte actora</w:t>
      </w:r>
      <w:r w:rsidR="009D1893">
        <w:rPr>
          <w:rFonts w:ascii="Arial" w:eastAsia="Arial" w:hAnsi="Arial" w:cs="Arial"/>
          <w:sz w:val="24"/>
          <w:szCs w:val="24"/>
          <w:lang w:val="es-ES"/>
        </w:rPr>
        <w:t xml:space="preserve"> manifestó </w:t>
      </w:r>
      <w:r w:rsidR="00444870">
        <w:rPr>
          <w:rFonts w:ascii="Arial" w:eastAsia="Arial" w:hAnsi="Arial" w:cs="Arial"/>
          <w:sz w:val="24"/>
          <w:szCs w:val="24"/>
          <w:lang w:val="es-ES"/>
        </w:rPr>
        <w:t>haber tenido</w:t>
      </w:r>
      <w:r w:rsidR="00620F9F">
        <w:rPr>
          <w:rFonts w:ascii="Arial" w:eastAsia="Arial" w:hAnsi="Arial" w:cs="Arial"/>
          <w:sz w:val="24"/>
          <w:szCs w:val="24"/>
          <w:lang w:val="es-ES"/>
        </w:rPr>
        <w:t xml:space="preserve"> conocimiento de</w:t>
      </w:r>
      <w:r w:rsidR="00214642">
        <w:rPr>
          <w:rFonts w:ascii="Arial" w:eastAsia="Arial" w:hAnsi="Arial" w:cs="Arial"/>
          <w:sz w:val="24"/>
          <w:szCs w:val="24"/>
          <w:lang w:val="es-ES"/>
        </w:rPr>
        <w:t xml:space="preserve">l acto impugnado </w:t>
      </w:r>
      <w:r w:rsidR="00620F9F">
        <w:rPr>
          <w:rFonts w:ascii="Arial" w:eastAsia="Arial" w:hAnsi="Arial" w:cs="Arial"/>
          <w:sz w:val="24"/>
          <w:szCs w:val="24"/>
          <w:lang w:val="es-ES"/>
        </w:rPr>
        <w:t>el</w:t>
      </w:r>
      <w:r w:rsidR="00A53596">
        <w:rPr>
          <w:rFonts w:ascii="Arial" w:eastAsia="Arial" w:hAnsi="Arial" w:cs="Arial"/>
          <w:sz w:val="24"/>
          <w:szCs w:val="24"/>
          <w:lang w:val="es-ES"/>
        </w:rPr>
        <w:t xml:space="preserve"> ocho de abril</w:t>
      </w:r>
      <w:r w:rsidR="006247D9">
        <w:rPr>
          <w:rStyle w:val="Refdenotaalpie"/>
          <w:rFonts w:ascii="Arial" w:eastAsia="Arial" w:hAnsi="Arial" w:cs="Arial"/>
          <w:sz w:val="24"/>
          <w:szCs w:val="24"/>
          <w:lang w:val="es-ES"/>
        </w:rPr>
        <w:footnoteReference w:id="17"/>
      </w:r>
      <w:r w:rsidR="00620F9F">
        <w:rPr>
          <w:rFonts w:ascii="Arial" w:eastAsia="Arial" w:hAnsi="Arial" w:cs="Arial"/>
          <w:sz w:val="24"/>
          <w:szCs w:val="24"/>
          <w:lang w:val="es-ES"/>
        </w:rPr>
        <w:t>; y dado que</w:t>
      </w:r>
      <w:r w:rsidR="00620F9F" w:rsidRPr="00620F9F">
        <w:rPr>
          <w:rFonts w:ascii="Arial" w:eastAsia="Arial" w:hAnsi="Arial" w:cs="Arial"/>
          <w:sz w:val="24"/>
          <w:szCs w:val="24"/>
          <w:lang w:val="es-ES"/>
        </w:rPr>
        <w:t xml:space="preserve"> la demanda fue presentada </w:t>
      </w:r>
      <w:r w:rsidR="00A53596">
        <w:rPr>
          <w:rFonts w:ascii="Arial" w:eastAsia="Arial" w:hAnsi="Arial" w:cs="Arial"/>
          <w:sz w:val="24"/>
          <w:szCs w:val="24"/>
          <w:lang w:val="es-ES"/>
        </w:rPr>
        <w:t xml:space="preserve">por correo electrónico </w:t>
      </w:r>
      <w:r w:rsidR="00620F9F" w:rsidRPr="00620F9F">
        <w:rPr>
          <w:rFonts w:ascii="Arial" w:eastAsia="Arial" w:hAnsi="Arial" w:cs="Arial"/>
          <w:sz w:val="24"/>
          <w:szCs w:val="24"/>
          <w:lang w:val="es-ES"/>
        </w:rPr>
        <w:t xml:space="preserve">el </w:t>
      </w:r>
      <w:r w:rsidR="00A53596">
        <w:rPr>
          <w:rFonts w:ascii="Arial" w:eastAsia="Arial" w:hAnsi="Arial" w:cs="Arial"/>
          <w:sz w:val="24"/>
          <w:szCs w:val="24"/>
          <w:lang w:val="es-ES"/>
        </w:rPr>
        <w:t xml:space="preserve">quince </w:t>
      </w:r>
      <w:r w:rsidR="00620F9F" w:rsidRPr="00620F9F">
        <w:rPr>
          <w:rFonts w:ascii="Arial" w:eastAsia="Arial" w:hAnsi="Arial" w:cs="Arial"/>
          <w:sz w:val="24"/>
          <w:szCs w:val="24"/>
          <w:lang w:val="es-ES"/>
        </w:rPr>
        <w:t>siguiente, se advierte que fue promovida dentro del plazo de cinco días previsto</w:t>
      </w:r>
      <w:r w:rsidR="00620F9F">
        <w:rPr>
          <w:rFonts w:ascii="Arial" w:eastAsia="Arial" w:hAnsi="Arial" w:cs="Arial"/>
          <w:sz w:val="24"/>
          <w:szCs w:val="24"/>
          <w:lang w:val="es-ES"/>
        </w:rPr>
        <w:t>s</w:t>
      </w:r>
      <w:r w:rsidR="00620F9F" w:rsidRPr="00620F9F">
        <w:rPr>
          <w:rFonts w:ascii="Arial" w:eastAsia="Arial" w:hAnsi="Arial" w:cs="Arial"/>
          <w:sz w:val="24"/>
          <w:szCs w:val="24"/>
          <w:lang w:val="es-ES"/>
        </w:rPr>
        <w:t xml:space="preserve"> en el artículo 9 de la </w:t>
      </w:r>
      <w:r w:rsidR="00620F9F" w:rsidRPr="002374A3">
        <w:rPr>
          <w:rFonts w:ascii="Arial" w:eastAsia="Arial" w:hAnsi="Arial" w:cs="Arial"/>
          <w:i/>
          <w:iCs/>
          <w:sz w:val="24"/>
          <w:szCs w:val="24"/>
          <w:lang w:val="es-ES"/>
        </w:rPr>
        <w:t>Ley de Justicia Electoral</w:t>
      </w:r>
      <w:r w:rsidR="00620F9F">
        <w:rPr>
          <w:rStyle w:val="Refdenotaalpie"/>
          <w:rFonts w:ascii="Arial" w:eastAsia="Arial" w:hAnsi="Arial" w:cs="Arial"/>
          <w:sz w:val="24"/>
          <w:szCs w:val="24"/>
          <w:lang w:val="es-ES"/>
        </w:rPr>
        <w:footnoteReference w:id="18"/>
      </w:r>
      <w:r w:rsidR="00620F9F">
        <w:rPr>
          <w:rFonts w:ascii="Arial" w:eastAsia="Arial" w:hAnsi="Arial" w:cs="Arial"/>
          <w:sz w:val="24"/>
          <w:szCs w:val="24"/>
          <w:lang w:val="es-ES"/>
        </w:rPr>
        <w:t>.</w:t>
      </w:r>
    </w:p>
    <w:p w14:paraId="180E4BCF" w14:textId="77777777" w:rsidR="008B0E79" w:rsidRPr="00CE1BBC" w:rsidRDefault="008B0E79" w:rsidP="00630CCC">
      <w:pPr>
        <w:pStyle w:val="Prrafodelista"/>
        <w:suppressAutoHyphens/>
        <w:spacing w:after="0" w:line="360" w:lineRule="auto"/>
        <w:ind w:left="0"/>
        <w:jc w:val="both"/>
        <w:rPr>
          <w:rFonts w:ascii="Arial" w:hAnsi="Arial" w:cs="Arial"/>
          <w:sz w:val="24"/>
          <w:szCs w:val="24"/>
          <w:lang w:val="es-ES"/>
        </w:rPr>
      </w:pPr>
    </w:p>
    <w:p w14:paraId="564CB17A" w14:textId="4F020DF7" w:rsidR="00DE0B73" w:rsidRPr="00126FD9" w:rsidRDefault="002724E4" w:rsidP="00630CCC">
      <w:pPr>
        <w:pStyle w:val="Prrafodelista"/>
        <w:suppressAutoHyphens/>
        <w:spacing w:after="0" w:line="360" w:lineRule="auto"/>
        <w:ind w:left="0"/>
        <w:jc w:val="both"/>
        <w:rPr>
          <w:rFonts w:ascii="Arial" w:eastAsia="Arial" w:hAnsi="Arial" w:cs="Arial"/>
          <w:sz w:val="24"/>
          <w:szCs w:val="24"/>
          <w:lang w:val="es-ES"/>
        </w:rPr>
      </w:pPr>
      <w:r>
        <w:rPr>
          <w:rFonts w:ascii="Arial" w:hAnsi="Arial" w:cs="Arial"/>
          <w:b/>
          <w:sz w:val="24"/>
          <w:szCs w:val="24"/>
          <w:lang w:val="es-ES"/>
        </w:rPr>
        <w:t>3</w:t>
      </w:r>
      <w:r w:rsidR="00083B13">
        <w:rPr>
          <w:rFonts w:ascii="Arial" w:hAnsi="Arial" w:cs="Arial"/>
          <w:b/>
          <w:sz w:val="24"/>
          <w:szCs w:val="24"/>
          <w:lang w:val="es-ES"/>
        </w:rPr>
        <w:t>.</w:t>
      </w:r>
      <w:r w:rsidR="00782A1F" w:rsidRPr="00CE1BBC">
        <w:rPr>
          <w:rFonts w:ascii="Arial" w:hAnsi="Arial" w:cs="Arial"/>
          <w:b/>
          <w:sz w:val="24"/>
          <w:szCs w:val="24"/>
          <w:lang w:val="es-ES"/>
        </w:rPr>
        <w:t xml:space="preserve">2. </w:t>
      </w:r>
      <w:r w:rsidR="00095A29" w:rsidRPr="00CE1BBC">
        <w:rPr>
          <w:rFonts w:ascii="Arial" w:hAnsi="Arial" w:cs="Arial"/>
          <w:b/>
          <w:sz w:val="24"/>
          <w:szCs w:val="24"/>
          <w:lang w:val="es-ES"/>
        </w:rPr>
        <w:t>Forma.</w:t>
      </w:r>
      <w:r w:rsidR="00BC3978" w:rsidRPr="00CE1BBC">
        <w:rPr>
          <w:rFonts w:ascii="Arial" w:hAnsi="Arial" w:cs="Arial"/>
          <w:sz w:val="24"/>
          <w:szCs w:val="24"/>
          <w:lang w:val="es-ES"/>
        </w:rPr>
        <w:t xml:space="preserve"> </w:t>
      </w:r>
      <w:r w:rsidR="005A17AD" w:rsidRPr="00CE1BBC">
        <w:rPr>
          <w:rFonts w:ascii="Arial" w:eastAsia="Arial" w:hAnsi="Arial" w:cs="Arial"/>
          <w:sz w:val="24"/>
          <w:szCs w:val="24"/>
          <w:lang w:val="es-ES"/>
        </w:rPr>
        <w:t xml:space="preserve">Se satisface, </w:t>
      </w:r>
      <w:r w:rsidR="005E7F29">
        <w:rPr>
          <w:rFonts w:ascii="Arial" w:eastAsia="Arial" w:hAnsi="Arial" w:cs="Arial"/>
          <w:sz w:val="24"/>
          <w:szCs w:val="24"/>
          <w:lang w:val="es-ES"/>
        </w:rPr>
        <w:t xml:space="preserve">toda vez que, si bien </w:t>
      </w:r>
      <w:r w:rsidR="005A17AD" w:rsidRPr="00CE1BBC">
        <w:rPr>
          <w:rFonts w:ascii="Arial" w:eastAsia="Arial" w:hAnsi="Arial" w:cs="Arial"/>
          <w:sz w:val="24"/>
          <w:szCs w:val="24"/>
          <w:lang w:val="es-ES"/>
        </w:rPr>
        <w:t>la demanda</w:t>
      </w:r>
      <w:r w:rsidR="005A17AD" w:rsidRPr="00CE1BBC">
        <w:rPr>
          <w:rFonts w:ascii="Arial" w:eastAsia="Arial" w:hAnsi="Arial" w:cs="Arial"/>
          <w:b/>
          <w:sz w:val="24"/>
          <w:szCs w:val="24"/>
          <w:lang w:val="es-ES"/>
        </w:rPr>
        <w:t xml:space="preserve"> </w:t>
      </w:r>
      <w:r w:rsidR="005E7F29">
        <w:rPr>
          <w:rFonts w:ascii="Arial" w:eastAsia="Arial" w:hAnsi="Arial" w:cs="Arial"/>
          <w:sz w:val="24"/>
          <w:szCs w:val="24"/>
          <w:lang w:val="es-ES"/>
        </w:rPr>
        <w:t>se presentó a través de la cuenta oficial del corre</w:t>
      </w:r>
      <w:r w:rsidR="00A7192A">
        <w:rPr>
          <w:rFonts w:ascii="Arial" w:eastAsia="Arial" w:hAnsi="Arial" w:cs="Arial"/>
          <w:sz w:val="24"/>
          <w:szCs w:val="24"/>
          <w:lang w:val="es-ES"/>
        </w:rPr>
        <w:t xml:space="preserve">o electrónico de la defensoría de este </w:t>
      </w:r>
      <w:r w:rsidR="00A7192A" w:rsidRPr="00040E6F">
        <w:rPr>
          <w:rFonts w:ascii="Arial" w:eastAsia="Arial" w:hAnsi="Arial" w:cs="Arial"/>
          <w:i/>
          <w:iCs/>
          <w:sz w:val="24"/>
          <w:szCs w:val="24"/>
          <w:lang w:val="es-ES"/>
        </w:rPr>
        <w:t>órgano jurisdiccional,</w:t>
      </w:r>
      <w:r w:rsidR="00A7192A">
        <w:rPr>
          <w:rFonts w:ascii="Arial" w:eastAsia="Arial" w:hAnsi="Arial" w:cs="Arial"/>
          <w:sz w:val="24"/>
          <w:szCs w:val="24"/>
          <w:lang w:val="es-ES"/>
        </w:rPr>
        <w:t xml:space="preserve"> ésta fue debidamente ratificada por el </w:t>
      </w:r>
      <w:r w:rsidR="007B6766">
        <w:rPr>
          <w:rFonts w:ascii="Arial" w:eastAsia="Arial" w:hAnsi="Arial" w:cs="Arial"/>
          <w:i/>
          <w:iCs/>
          <w:sz w:val="24"/>
          <w:szCs w:val="24"/>
          <w:lang w:val="es-ES"/>
        </w:rPr>
        <w:t>A</w:t>
      </w:r>
      <w:r w:rsidR="00A7192A">
        <w:rPr>
          <w:rFonts w:ascii="Arial" w:eastAsia="Arial" w:hAnsi="Arial" w:cs="Arial"/>
          <w:i/>
          <w:iCs/>
          <w:sz w:val="24"/>
          <w:szCs w:val="24"/>
          <w:lang w:val="es-ES"/>
        </w:rPr>
        <w:t xml:space="preserve">ctor </w:t>
      </w:r>
      <w:r w:rsidR="00A7192A">
        <w:rPr>
          <w:rFonts w:ascii="Arial" w:eastAsia="Arial" w:hAnsi="Arial" w:cs="Arial"/>
          <w:sz w:val="24"/>
          <w:szCs w:val="24"/>
          <w:lang w:val="es-ES"/>
        </w:rPr>
        <w:t>en cuanto a su nombre,</w:t>
      </w:r>
      <w:r w:rsidR="00126FD9">
        <w:rPr>
          <w:rFonts w:ascii="Arial" w:eastAsia="Arial" w:hAnsi="Arial" w:cs="Arial"/>
          <w:sz w:val="24"/>
          <w:szCs w:val="24"/>
          <w:lang w:val="es-ES"/>
        </w:rPr>
        <w:t xml:space="preserve"> </w:t>
      </w:r>
      <w:r w:rsidR="00A7192A">
        <w:rPr>
          <w:rFonts w:ascii="Arial" w:eastAsia="Arial" w:hAnsi="Arial" w:cs="Arial"/>
          <w:sz w:val="24"/>
          <w:szCs w:val="24"/>
          <w:lang w:val="es-ES"/>
        </w:rPr>
        <w:t xml:space="preserve">contenido y firma, en los términos de los </w:t>
      </w:r>
      <w:r w:rsidR="00A7192A">
        <w:rPr>
          <w:rFonts w:ascii="Arial" w:eastAsia="Arial" w:hAnsi="Arial" w:cs="Arial"/>
          <w:i/>
          <w:iCs/>
          <w:sz w:val="24"/>
          <w:szCs w:val="24"/>
          <w:lang w:val="es-ES"/>
        </w:rPr>
        <w:t>Lineamientos del Tribunal Electoral</w:t>
      </w:r>
      <w:r w:rsidR="005E7F29">
        <w:rPr>
          <w:rFonts w:ascii="Arial" w:eastAsia="Arial" w:hAnsi="Arial" w:cs="Arial"/>
          <w:sz w:val="24"/>
          <w:szCs w:val="24"/>
          <w:lang w:val="es-ES"/>
        </w:rPr>
        <w:t xml:space="preserve">; </w:t>
      </w:r>
      <w:r w:rsidR="00126FD9">
        <w:rPr>
          <w:rFonts w:ascii="Arial" w:eastAsia="Arial" w:hAnsi="Arial" w:cs="Arial"/>
          <w:sz w:val="24"/>
          <w:szCs w:val="24"/>
          <w:lang w:val="es-ES"/>
        </w:rPr>
        <w:t>además se señala domicilio para recibir notificaciones y un correo electrónico para tal efecto</w:t>
      </w:r>
      <w:r w:rsidR="005A17AD" w:rsidRPr="00CE1BBC">
        <w:rPr>
          <w:rFonts w:ascii="Arial" w:eastAsia="Arial" w:hAnsi="Arial" w:cs="Arial"/>
          <w:sz w:val="24"/>
          <w:szCs w:val="24"/>
          <w:lang w:val="es-ES"/>
        </w:rPr>
        <w:t>;</w:t>
      </w:r>
      <w:r w:rsidR="00126FD9">
        <w:rPr>
          <w:rFonts w:ascii="Arial" w:eastAsia="Arial" w:hAnsi="Arial" w:cs="Arial"/>
          <w:sz w:val="24"/>
          <w:szCs w:val="24"/>
          <w:lang w:val="es-ES"/>
        </w:rPr>
        <w:t xml:space="preserve"> </w:t>
      </w:r>
      <w:r w:rsidR="00FB0364" w:rsidRPr="00CE1BBC">
        <w:rPr>
          <w:rFonts w:ascii="Arial" w:eastAsia="Arial" w:hAnsi="Arial" w:cs="Arial"/>
          <w:sz w:val="24"/>
          <w:szCs w:val="24"/>
          <w:lang w:val="es-ES"/>
        </w:rPr>
        <w:t xml:space="preserve">se </w:t>
      </w:r>
      <w:r w:rsidR="005A17AD" w:rsidRPr="00CE1BBC">
        <w:rPr>
          <w:rFonts w:ascii="Arial" w:eastAsia="Arial" w:hAnsi="Arial" w:cs="Arial"/>
          <w:sz w:val="24"/>
          <w:szCs w:val="24"/>
          <w:lang w:val="es-ES"/>
        </w:rPr>
        <w:t>identific</w:t>
      </w:r>
      <w:r w:rsidR="00FB0364" w:rsidRPr="00CE1BBC">
        <w:rPr>
          <w:rFonts w:ascii="Arial" w:eastAsia="Arial" w:hAnsi="Arial" w:cs="Arial"/>
          <w:sz w:val="24"/>
          <w:szCs w:val="24"/>
          <w:lang w:val="es-ES"/>
        </w:rPr>
        <w:t>ó</w:t>
      </w:r>
      <w:r w:rsidR="005A17AD" w:rsidRPr="00CE1BBC">
        <w:rPr>
          <w:rFonts w:ascii="Arial" w:eastAsia="Arial" w:hAnsi="Arial" w:cs="Arial"/>
          <w:sz w:val="24"/>
          <w:szCs w:val="24"/>
          <w:lang w:val="es-ES"/>
        </w:rPr>
        <w:t xml:space="preserve"> el acto impugnado, la </w:t>
      </w:r>
      <w:r w:rsidR="005E7F29">
        <w:rPr>
          <w:rFonts w:ascii="Arial" w:eastAsia="Arial" w:hAnsi="Arial" w:cs="Arial"/>
          <w:sz w:val="24"/>
          <w:szCs w:val="24"/>
          <w:lang w:val="es-ES"/>
        </w:rPr>
        <w:t>a</w:t>
      </w:r>
      <w:r w:rsidR="005A17AD" w:rsidRPr="003659AC">
        <w:rPr>
          <w:rFonts w:ascii="Arial" w:eastAsia="Arial" w:hAnsi="Arial" w:cs="Arial"/>
          <w:sz w:val="24"/>
          <w:szCs w:val="24"/>
          <w:lang w:val="es-ES"/>
        </w:rPr>
        <w:t>utorid</w:t>
      </w:r>
      <w:r w:rsidR="00083B13">
        <w:rPr>
          <w:rFonts w:ascii="Arial" w:eastAsia="Arial" w:hAnsi="Arial" w:cs="Arial"/>
          <w:sz w:val="24"/>
          <w:szCs w:val="24"/>
          <w:lang w:val="es-ES"/>
        </w:rPr>
        <w:t>ad</w:t>
      </w:r>
      <w:r w:rsidR="005A17AD" w:rsidRPr="003659AC">
        <w:rPr>
          <w:rFonts w:ascii="Arial" w:eastAsia="Arial" w:hAnsi="Arial" w:cs="Arial"/>
          <w:sz w:val="24"/>
          <w:szCs w:val="24"/>
          <w:lang w:val="es-ES"/>
        </w:rPr>
        <w:t xml:space="preserve"> </w:t>
      </w:r>
      <w:r w:rsidR="003659AC" w:rsidRPr="003659AC">
        <w:rPr>
          <w:rFonts w:ascii="Arial" w:eastAsia="Arial" w:hAnsi="Arial" w:cs="Arial"/>
          <w:sz w:val="24"/>
          <w:szCs w:val="24"/>
          <w:lang w:val="es-ES"/>
        </w:rPr>
        <w:t xml:space="preserve">señalada como </w:t>
      </w:r>
      <w:r w:rsidR="005A17AD" w:rsidRPr="003659AC">
        <w:rPr>
          <w:rFonts w:ascii="Arial" w:eastAsia="Arial" w:hAnsi="Arial" w:cs="Arial"/>
          <w:sz w:val="24"/>
          <w:szCs w:val="24"/>
          <w:lang w:val="es-ES"/>
        </w:rPr>
        <w:t>responsable</w:t>
      </w:r>
      <w:r w:rsidR="00C615DC">
        <w:rPr>
          <w:rFonts w:ascii="Arial" w:eastAsia="Arial" w:hAnsi="Arial" w:cs="Arial"/>
          <w:sz w:val="24"/>
          <w:szCs w:val="24"/>
          <w:lang w:val="es-ES"/>
        </w:rPr>
        <w:t xml:space="preserve">; </w:t>
      </w:r>
      <w:r w:rsidR="005A17AD" w:rsidRPr="00CE1BBC">
        <w:rPr>
          <w:rFonts w:ascii="Arial" w:eastAsia="Arial" w:hAnsi="Arial" w:cs="Arial"/>
          <w:sz w:val="24"/>
          <w:szCs w:val="24"/>
          <w:lang w:val="es-ES"/>
        </w:rPr>
        <w:t xml:space="preserve">los hechos en los que se basa la impugnación, los agravios y preceptos presuntamente violados y </w:t>
      </w:r>
      <w:r w:rsidR="00FB0364" w:rsidRPr="00CE1BBC">
        <w:rPr>
          <w:rFonts w:ascii="Arial" w:eastAsia="Arial" w:hAnsi="Arial" w:cs="Arial"/>
          <w:sz w:val="24"/>
          <w:szCs w:val="24"/>
          <w:lang w:val="es-ES"/>
        </w:rPr>
        <w:t xml:space="preserve">se </w:t>
      </w:r>
      <w:r w:rsidR="005A17AD" w:rsidRPr="00CE1BBC">
        <w:rPr>
          <w:rFonts w:ascii="Arial" w:eastAsia="Arial" w:hAnsi="Arial" w:cs="Arial"/>
          <w:sz w:val="24"/>
          <w:szCs w:val="24"/>
          <w:lang w:val="es-ES"/>
        </w:rPr>
        <w:t>ofrec</w:t>
      </w:r>
      <w:r w:rsidR="00FB0364" w:rsidRPr="00CE1BBC">
        <w:rPr>
          <w:rFonts w:ascii="Arial" w:eastAsia="Arial" w:hAnsi="Arial" w:cs="Arial"/>
          <w:sz w:val="24"/>
          <w:szCs w:val="24"/>
          <w:lang w:val="es-ES"/>
        </w:rPr>
        <w:t xml:space="preserve">ieron </w:t>
      </w:r>
      <w:r w:rsidR="005A17AD" w:rsidRPr="00CE1BBC">
        <w:rPr>
          <w:rFonts w:ascii="Arial" w:eastAsia="Arial" w:hAnsi="Arial" w:cs="Arial"/>
          <w:sz w:val="24"/>
          <w:szCs w:val="24"/>
          <w:lang w:val="es-ES"/>
        </w:rPr>
        <w:t>pruebas.</w:t>
      </w:r>
    </w:p>
    <w:p w14:paraId="52265500" w14:textId="77777777" w:rsidR="008B0E79" w:rsidRPr="00CE1BBC" w:rsidRDefault="008B0E79" w:rsidP="00630CCC">
      <w:pPr>
        <w:pStyle w:val="Prrafodelista"/>
        <w:suppressAutoHyphens/>
        <w:spacing w:after="0" w:line="360" w:lineRule="auto"/>
        <w:ind w:left="0"/>
        <w:jc w:val="both"/>
        <w:rPr>
          <w:rFonts w:ascii="Arial" w:hAnsi="Arial" w:cs="Arial"/>
          <w:sz w:val="24"/>
          <w:szCs w:val="24"/>
          <w:lang w:val="es-ES"/>
        </w:rPr>
      </w:pPr>
    </w:p>
    <w:p w14:paraId="16A2FBC8" w14:textId="257CE3A9" w:rsidR="00083B13" w:rsidRDefault="002724E4" w:rsidP="00630CCC">
      <w:pPr>
        <w:pStyle w:val="Prrafodelista"/>
        <w:suppressAutoHyphens/>
        <w:spacing w:after="0" w:line="360" w:lineRule="auto"/>
        <w:ind w:left="0"/>
        <w:jc w:val="both"/>
        <w:rPr>
          <w:rFonts w:ascii="Arial" w:eastAsia="Arial" w:hAnsi="Arial" w:cs="Arial"/>
          <w:sz w:val="24"/>
          <w:szCs w:val="24"/>
          <w:lang w:val="es-ES"/>
        </w:rPr>
      </w:pPr>
      <w:r>
        <w:rPr>
          <w:rFonts w:ascii="Arial" w:hAnsi="Arial" w:cs="Arial"/>
          <w:b/>
          <w:bCs/>
          <w:sz w:val="24"/>
          <w:szCs w:val="24"/>
          <w:lang w:val="es-ES"/>
        </w:rPr>
        <w:t>3</w:t>
      </w:r>
      <w:r w:rsidR="00083B13">
        <w:rPr>
          <w:rFonts w:ascii="Arial" w:hAnsi="Arial" w:cs="Arial"/>
          <w:b/>
          <w:bCs/>
          <w:sz w:val="24"/>
          <w:szCs w:val="24"/>
          <w:lang w:val="es-ES"/>
        </w:rPr>
        <w:t>.</w:t>
      </w:r>
      <w:r w:rsidR="004F161F" w:rsidRPr="00CE1BBC">
        <w:rPr>
          <w:rFonts w:ascii="Arial" w:hAnsi="Arial" w:cs="Arial"/>
          <w:b/>
          <w:bCs/>
          <w:sz w:val="24"/>
          <w:szCs w:val="24"/>
          <w:lang w:val="es-ES"/>
        </w:rPr>
        <w:t xml:space="preserve">3. </w:t>
      </w:r>
      <w:r w:rsidR="00095A29" w:rsidRPr="00CE1BBC">
        <w:rPr>
          <w:rFonts w:ascii="Arial" w:hAnsi="Arial" w:cs="Arial"/>
          <w:b/>
          <w:bCs/>
          <w:sz w:val="24"/>
          <w:szCs w:val="24"/>
          <w:lang w:val="es-ES"/>
        </w:rPr>
        <w:t>Legitimación</w:t>
      </w:r>
      <w:r w:rsidR="00083B13">
        <w:rPr>
          <w:rFonts w:ascii="Arial" w:hAnsi="Arial" w:cs="Arial"/>
          <w:b/>
          <w:bCs/>
          <w:sz w:val="24"/>
          <w:szCs w:val="24"/>
          <w:lang w:val="es-ES"/>
        </w:rPr>
        <w:t xml:space="preserve">. </w:t>
      </w:r>
      <w:r w:rsidR="00083B13" w:rsidRPr="00CE1BBC">
        <w:rPr>
          <w:rFonts w:ascii="Arial" w:eastAsia="Arial" w:hAnsi="Arial" w:cs="Arial"/>
          <w:sz w:val="24"/>
          <w:szCs w:val="24"/>
          <w:lang w:val="es-ES"/>
        </w:rPr>
        <w:t xml:space="preserve">El </w:t>
      </w:r>
      <w:r w:rsidR="00083B13">
        <w:rPr>
          <w:rFonts w:ascii="Arial" w:eastAsia="Arial" w:hAnsi="Arial" w:cs="Arial"/>
          <w:i/>
          <w:iCs/>
          <w:sz w:val="24"/>
          <w:szCs w:val="24"/>
          <w:lang w:val="es-ES"/>
        </w:rPr>
        <w:t>J</w:t>
      </w:r>
      <w:r w:rsidR="00083B13" w:rsidRPr="00CE1BBC">
        <w:rPr>
          <w:rFonts w:ascii="Arial" w:eastAsia="Arial" w:hAnsi="Arial" w:cs="Arial"/>
          <w:i/>
          <w:iCs/>
          <w:sz w:val="24"/>
          <w:szCs w:val="24"/>
          <w:lang w:val="es-ES"/>
        </w:rPr>
        <w:t xml:space="preserve">uicio de la ciudadanía </w:t>
      </w:r>
      <w:r w:rsidR="00083B13" w:rsidRPr="00CE1BBC">
        <w:rPr>
          <w:rFonts w:ascii="Arial" w:eastAsia="Arial" w:hAnsi="Arial" w:cs="Arial"/>
          <w:sz w:val="24"/>
          <w:szCs w:val="24"/>
          <w:lang w:val="es-ES"/>
        </w:rPr>
        <w:t>fue promovido por parte legítima, ya que se trata de un</w:t>
      </w:r>
      <w:r w:rsidR="00083B13">
        <w:rPr>
          <w:rFonts w:ascii="Arial" w:eastAsia="Arial" w:hAnsi="Arial" w:cs="Arial"/>
          <w:sz w:val="24"/>
          <w:szCs w:val="24"/>
          <w:lang w:val="es-ES"/>
        </w:rPr>
        <w:t xml:space="preserve"> </w:t>
      </w:r>
      <w:r w:rsidR="00083B13" w:rsidRPr="00CE1BBC">
        <w:rPr>
          <w:rFonts w:ascii="Arial" w:eastAsia="Arial" w:hAnsi="Arial" w:cs="Arial"/>
          <w:sz w:val="24"/>
          <w:szCs w:val="24"/>
          <w:lang w:val="es-ES"/>
        </w:rPr>
        <w:t>ciudadan</w:t>
      </w:r>
      <w:r w:rsidR="00083B13">
        <w:rPr>
          <w:rFonts w:ascii="Arial" w:eastAsia="Arial" w:hAnsi="Arial" w:cs="Arial"/>
          <w:sz w:val="24"/>
          <w:szCs w:val="24"/>
          <w:lang w:val="es-ES"/>
        </w:rPr>
        <w:t>o</w:t>
      </w:r>
      <w:r w:rsidR="00083B13" w:rsidRPr="00CE1BBC">
        <w:rPr>
          <w:rFonts w:ascii="Arial" w:eastAsia="Arial" w:hAnsi="Arial" w:cs="Arial"/>
          <w:sz w:val="24"/>
          <w:szCs w:val="24"/>
          <w:lang w:val="es-ES"/>
        </w:rPr>
        <w:t xml:space="preserve"> en calidad de</w:t>
      </w:r>
      <w:r w:rsidR="00083B13">
        <w:rPr>
          <w:rFonts w:ascii="Arial" w:eastAsia="Arial" w:hAnsi="Arial" w:cs="Arial"/>
          <w:i/>
          <w:iCs/>
          <w:sz w:val="24"/>
          <w:szCs w:val="24"/>
          <w:lang w:val="es-ES"/>
        </w:rPr>
        <w:t xml:space="preserve"> Concejero</w:t>
      </w:r>
      <w:r w:rsidR="00083B13" w:rsidRPr="00CE1BBC">
        <w:rPr>
          <w:rFonts w:ascii="Arial" w:eastAsia="Arial" w:hAnsi="Arial" w:cs="Arial"/>
          <w:i/>
          <w:iCs/>
          <w:sz w:val="24"/>
          <w:szCs w:val="24"/>
          <w:lang w:val="es-ES"/>
        </w:rPr>
        <w:t>,</w:t>
      </w:r>
      <w:r w:rsidR="00083B13" w:rsidRPr="00CE1BBC">
        <w:rPr>
          <w:rFonts w:ascii="Arial" w:eastAsia="Arial" w:hAnsi="Arial" w:cs="Arial"/>
          <w:sz w:val="24"/>
          <w:szCs w:val="24"/>
          <w:lang w:val="es-ES"/>
        </w:rPr>
        <w:t xml:space="preserve"> quien acude en defensa de su derecho político-electoral de ser votad</w:t>
      </w:r>
      <w:r w:rsidR="007E5A81">
        <w:rPr>
          <w:rFonts w:ascii="Arial" w:eastAsia="Arial" w:hAnsi="Arial" w:cs="Arial"/>
          <w:sz w:val="24"/>
          <w:szCs w:val="24"/>
          <w:lang w:val="es-ES"/>
        </w:rPr>
        <w:t>o</w:t>
      </w:r>
      <w:r w:rsidR="00083B13" w:rsidRPr="00CE1BBC">
        <w:rPr>
          <w:rFonts w:ascii="Arial" w:eastAsia="Arial" w:hAnsi="Arial" w:cs="Arial"/>
          <w:sz w:val="24"/>
          <w:szCs w:val="24"/>
          <w:lang w:val="es-ES"/>
        </w:rPr>
        <w:t>, en la vertiente de desempeño del cargo</w:t>
      </w:r>
      <w:r w:rsidR="007E5A81">
        <w:rPr>
          <w:rFonts w:ascii="Arial" w:eastAsia="Arial" w:hAnsi="Arial" w:cs="Arial"/>
          <w:sz w:val="24"/>
          <w:szCs w:val="24"/>
          <w:lang w:val="es-ES"/>
        </w:rPr>
        <w:t>.</w:t>
      </w:r>
    </w:p>
    <w:p w14:paraId="6C4B90B5" w14:textId="77777777" w:rsidR="00083B13" w:rsidRDefault="00083B13" w:rsidP="00630CCC">
      <w:pPr>
        <w:pStyle w:val="Prrafodelista"/>
        <w:suppressAutoHyphens/>
        <w:spacing w:after="0" w:line="360" w:lineRule="auto"/>
        <w:ind w:left="0"/>
        <w:jc w:val="both"/>
        <w:rPr>
          <w:rFonts w:ascii="Arial" w:hAnsi="Arial" w:cs="Arial"/>
          <w:b/>
          <w:bCs/>
          <w:sz w:val="24"/>
          <w:szCs w:val="24"/>
          <w:lang w:val="es-ES"/>
        </w:rPr>
      </w:pPr>
    </w:p>
    <w:p w14:paraId="20491DA1" w14:textId="51432A95" w:rsidR="005A17AD" w:rsidRPr="00CE1BBC" w:rsidRDefault="008E31E1" w:rsidP="00630CCC">
      <w:pPr>
        <w:pStyle w:val="Prrafodelista"/>
        <w:suppressAutoHyphens/>
        <w:spacing w:after="0" w:line="360" w:lineRule="auto"/>
        <w:ind w:left="0"/>
        <w:jc w:val="both"/>
        <w:rPr>
          <w:rFonts w:ascii="Arial" w:hAnsi="Arial" w:cs="Arial"/>
          <w:b/>
          <w:bCs/>
          <w:sz w:val="24"/>
          <w:szCs w:val="24"/>
          <w:lang w:val="es-ES"/>
        </w:rPr>
      </w:pPr>
      <w:r w:rsidRPr="00CE1BBC">
        <w:rPr>
          <w:rFonts w:ascii="Arial" w:hAnsi="Arial" w:cs="Arial"/>
          <w:b/>
          <w:bCs/>
          <w:sz w:val="24"/>
          <w:szCs w:val="24"/>
          <w:lang w:val="es-ES"/>
        </w:rPr>
        <w:t xml:space="preserve"> </w:t>
      </w:r>
      <w:r w:rsidR="002724E4">
        <w:rPr>
          <w:rFonts w:ascii="Arial" w:hAnsi="Arial" w:cs="Arial"/>
          <w:b/>
          <w:bCs/>
          <w:sz w:val="24"/>
          <w:szCs w:val="24"/>
          <w:lang w:val="es-ES"/>
        </w:rPr>
        <w:t>3</w:t>
      </w:r>
      <w:r w:rsidR="00083B13">
        <w:rPr>
          <w:rFonts w:ascii="Arial" w:hAnsi="Arial" w:cs="Arial"/>
          <w:b/>
          <w:bCs/>
          <w:sz w:val="24"/>
          <w:szCs w:val="24"/>
          <w:lang w:val="es-ES"/>
        </w:rPr>
        <w:t>.4. I</w:t>
      </w:r>
      <w:r w:rsidRPr="00CE1BBC">
        <w:rPr>
          <w:rFonts w:ascii="Arial" w:hAnsi="Arial" w:cs="Arial"/>
          <w:b/>
          <w:bCs/>
          <w:sz w:val="24"/>
          <w:szCs w:val="24"/>
          <w:lang w:val="es-ES"/>
        </w:rPr>
        <w:t xml:space="preserve">nterés </w:t>
      </w:r>
      <w:r w:rsidR="00566307" w:rsidRPr="00CE1BBC">
        <w:rPr>
          <w:rFonts w:ascii="Arial" w:hAnsi="Arial" w:cs="Arial"/>
          <w:b/>
          <w:bCs/>
          <w:sz w:val="24"/>
          <w:szCs w:val="24"/>
          <w:lang w:val="es-ES"/>
        </w:rPr>
        <w:t>j</w:t>
      </w:r>
      <w:r w:rsidRPr="00CE1BBC">
        <w:rPr>
          <w:rFonts w:ascii="Arial" w:hAnsi="Arial" w:cs="Arial"/>
          <w:b/>
          <w:bCs/>
          <w:sz w:val="24"/>
          <w:szCs w:val="24"/>
          <w:lang w:val="es-ES"/>
        </w:rPr>
        <w:t>urídico</w:t>
      </w:r>
      <w:r w:rsidR="00095A29" w:rsidRPr="00CE1BBC">
        <w:rPr>
          <w:rFonts w:ascii="Arial" w:hAnsi="Arial" w:cs="Arial"/>
          <w:b/>
          <w:bCs/>
          <w:sz w:val="24"/>
          <w:szCs w:val="24"/>
          <w:lang w:val="es-ES"/>
        </w:rPr>
        <w:t>.</w:t>
      </w:r>
      <w:r w:rsidR="007E5A81">
        <w:rPr>
          <w:rFonts w:ascii="Arial" w:hAnsi="Arial" w:cs="Arial"/>
          <w:sz w:val="24"/>
          <w:szCs w:val="24"/>
          <w:lang w:val="es-ES"/>
        </w:rPr>
        <w:t xml:space="preserve"> Se tiene por satisfecho, ya que el </w:t>
      </w:r>
      <w:r w:rsidR="007E5A81">
        <w:rPr>
          <w:rFonts w:ascii="Arial" w:hAnsi="Arial" w:cs="Arial"/>
          <w:i/>
          <w:iCs/>
          <w:sz w:val="24"/>
          <w:szCs w:val="24"/>
          <w:lang w:val="es-ES"/>
        </w:rPr>
        <w:t xml:space="preserve">Actor </w:t>
      </w:r>
      <w:r w:rsidR="007E5A81">
        <w:rPr>
          <w:rFonts w:ascii="Arial" w:hAnsi="Arial" w:cs="Arial"/>
          <w:sz w:val="24"/>
          <w:szCs w:val="24"/>
          <w:lang w:val="es-ES"/>
        </w:rPr>
        <w:t xml:space="preserve">considera que el acto atribuido al Concejero Presidente vulnera su esfera jurídica </w:t>
      </w:r>
      <w:r w:rsidR="00C615DC">
        <w:rPr>
          <w:rFonts w:ascii="Arial" w:hAnsi="Arial" w:cs="Arial"/>
          <w:sz w:val="24"/>
          <w:szCs w:val="24"/>
          <w:lang w:val="es-ES"/>
        </w:rPr>
        <w:t>y,</w:t>
      </w:r>
      <w:r w:rsidR="007E5A81">
        <w:rPr>
          <w:rFonts w:ascii="Arial" w:hAnsi="Arial" w:cs="Arial"/>
          <w:sz w:val="24"/>
          <w:szCs w:val="24"/>
          <w:lang w:val="es-ES"/>
        </w:rPr>
        <w:t xml:space="preserve"> por </w:t>
      </w:r>
      <w:r w:rsidR="00F908D5">
        <w:rPr>
          <w:rFonts w:ascii="Arial" w:hAnsi="Arial" w:cs="Arial"/>
          <w:sz w:val="24"/>
          <w:szCs w:val="24"/>
          <w:lang w:val="es-ES"/>
        </w:rPr>
        <w:t>ende</w:t>
      </w:r>
      <w:r w:rsidR="00E829F4">
        <w:rPr>
          <w:rFonts w:ascii="Arial" w:hAnsi="Arial" w:cs="Arial"/>
          <w:sz w:val="24"/>
          <w:szCs w:val="24"/>
          <w:lang w:val="es-ES"/>
        </w:rPr>
        <w:t>,</w:t>
      </w:r>
      <w:r w:rsidR="00F908D5">
        <w:rPr>
          <w:rFonts w:ascii="Arial" w:hAnsi="Arial" w:cs="Arial"/>
          <w:sz w:val="24"/>
          <w:szCs w:val="24"/>
          <w:lang w:val="es-ES"/>
        </w:rPr>
        <w:t xml:space="preserve"> su</w:t>
      </w:r>
      <w:r w:rsidR="007E5A81">
        <w:rPr>
          <w:rFonts w:ascii="Arial" w:hAnsi="Arial" w:cs="Arial"/>
          <w:sz w:val="24"/>
          <w:szCs w:val="24"/>
          <w:lang w:val="es-ES"/>
        </w:rPr>
        <w:t xml:space="preserve"> derecho político</w:t>
      </w:r>
      <w:r w:rsidR="007A4DFD">
        <w:rPr>
          <w:rFonts w:ascii="Arial" w:hAnsi="Arial" w:cs="Arial"/>
          <w:sz w:val="24"/>
          <w:szCs w:val="24"/>
          <w:lang w:val="es-ES"/>
        </w:rPr>
        <w:t>-</w:t>
      </w:r>
      <w:r w:rsidR="007E5A81">
        <w:rPr>
          <w:rFonts w:ascii="Arial" w:hAnsi="Arial" w:cs="Arial"/>
          <w:sz w:val="24"/>
          <w:szCs w:val="24"/>
          <w:lang w:val="es-ES"/>
        </w:rPr>
        <w:t xml:space="preserve">electoral de votar y ser votado en la vertiente del desempeño del cargo, por lo que </w:t>
      </w:r>
      <w:r w:rsidR="00FD4CD3" w:rsidRPr="00CE1BBC">
        <w:rPr>
          <w:rFonts w:ascii="Arial" w:eastAsia="Arial" w:hAnsi="Arial" w:cs="Arial"/>
          <w:sz w:val="24"/>
          <w:szCs w:val="24"/>
          <w:lang w:val="es-ES"/>
        </w:rPr>
        <w:t>cuenta con interés jurídico para acudir ante est</w:t>
      </w:r>
      <w:r w:rsidR="00492A18" w:rsidRPr="00CE1BBC">
        <w:rPr>
          <w:rFonts w:ascii="Arial" w:eastAsia="Arial" w:hAnsi="Arial" w:cs="Arial"/>
          <w:sz w:val="24"/>
          <w:szCs w:val="24"/>
          <w:lang w:val="es-ES"/>
        </w:rPr>
        <w:t>e</w:t>
      </w:r>
      <w:r w:rsidR="00FD4CD3" w:rsidRPr="00CE1BBC">
        <w:rPr>
          <w:rFonts w:ascii="Arial" w:eastAsia="Arial" w:hAnsi="Arial" w:cs="Arial"/>
          <w:sz w:val="24"/>
          <w:szCs w:val="24"/>
          <w:lang w:val="es-ES"/>
        </w:rPr>
        <w:t xml:space="preserve"> </w:t>
      </w:r>
      <w:r w:rsidR="00B5360F" w:rsidRPr="00CE1BBC">
        <w:rPr>
          <w:rFonts w:ascii="Arial" w:eastAsia="Arial" w:hAnsi="Arial" w:cs="Arial"/>
          <w:i/>
          <w:iCs/>
          <w:sz w:val="24"/>
          <w:szCs w:val="24"/>
          <w:lang w:val="es-ES"/>
        </w:rPr>
        <w:t>T</w:t>
      </w:r>
      <w:r w:rsidR="00FD4CD3" w:rsidRPr="00CE1BBC">
        <w:rPr>
          <w:rFonts w:ascii="Arial" w:eastAsia="Arial" w:hAnsi="Arial" w:cs="Arial"/>
          <w:i/>
          <w:iCs/>
          <w:sz w:val="24"/>
          <w:szCs w:val="24"/>
          <w:lang w:val="es-ES"/>
        </w:rPr>
        <w:t>ribunal</w:t>
      </w:r>
      <w:r w:rsidR="00B5360F" w:rsidRPr="00CE1BBC">
        <w:rPr>
          <w:rFonts w:ascii="Arial" w:eastAsia="Arial" w:hAnsi="Arial" w:cs="Arial"/>
          <w:i/>
          <w:iCs/>
          <w:sz w:val="24"/>
          <w:szCs w:val="24"/>
          <w:lang w:val="es-ES"/>
        </w:rPr>
        <w:t xml:space="preserve"> Electoral</w:t>
      </w:r>
      <w:r w:rsidR="007E5A81">
        <w:rPr>
          <w:rFonts w:ascii="Arial" w:eastAsia="Arial" w:hAnsi="Arial" w:cs="Arial"/>
          <w:i/>
          <w:iCs/>
          <w:sz w:val="24"/>
          <w:szCs w:val="24"/>
          <w:lang w:val="es-ES"/>
        </w:rPr>
        <w:t>.</w:t>
      </w:r>
    </w:p>
    <w:p w14:paraId="70877879" w14:textId="77777777" w:rsidR="00DE0B73" w:rsidRPr="00CE1BBC" w:rsidRDefault="00DE0B73" w:rsidP="00630CCC">
      <w:pPr>
        <w:spacing w:after="0" w:line="360" w:lineRule="auto"/>
        <w:contextualSpacing/>
        <w:rPr>
          <w:rFonts w:ascii="Arial" w:hAnsi="Arial" w:cs="Arial"/>
          <w:b/>
          <w:bCs/>
          <w:sz w:val="24"/>
          <w:szCs w:val="24"/>
          <w:lang w:val="es-ES"/>
        </w:rPr>
      </w:pPr>
    </w:p>
    <w:p w14:paraId="5E8C895F" w14:textId="16B5FAD7" w:rsidR="005A17AD" w:rsidRDefault="002724E4" w:rsidP="00630CCC">
      <w:pPr>
        <w:pStyle w:val="Prrafodelista"/>
        <w:suppressAutoHyphens/>
        <w:spacing w:after="0" w:line="360" w:lineRule="auto"/>
        <w:ind w:left="0"/>
        <w:jc w:val="both"/>
        <w:rPr>
          <w:rFonts w:ascii="Arial" w:eastAsia="Arial" w:hAnsi="Arial" w:cs="Arial"/>
          <w:sz w:val="24"/>
          <w:szCs w:val="24"/>
        </w:rPr>
      </w:pPr>
      <w:r>
        <w:rPr>
          <w:rFonts w:ascii="Arial" w:hAnsi="Arial" w:cs="Arial"/>
          <w:b/>
          <w:bCs/>
          <w:sz w:val="24"/>
          <w:szCs w:val="24"/>
          <w:lang w:val="es-ES"/>
        </w:rPr>
        <w:lastRenderedPageBreak/>
        <w:t>3</w:t>
      </w:r>
      <w:r w:rsidR="00083B13">
        <w:rPr>
          <w:rFonts w:ascii="Arial" w:hAnsi="Arial" w:cs="Arial"/>
          <w:b/>
          <w:bCs/>
          <w:sz w:val="24"/>
          <w:szCs w:val="24"/>
          <w:lang w:val="es-ES"/>
        </w:rPr>
        <w:t>.5</w:t>
      </w:r>
      <w:r w:rsidR="004F161F" w:rsidRPr="00CE1BBC">
        <w:rPr>
          <w:rFonts w:ascii="Arial" w:hAnsi="Arial" w:cs="Arial"/>
          <w:b/>
          <w:bCs/>
          <w:sz w:val="24"/>
          <w:szCs w:val="24"/>
          <w:lang w:val="es-ES"/>
        </w:rPr>
        <w:t xml:space="preserve">. </w:t>
      </w:r>
      <w:r w:rsidR="00095A29" w:rsidRPr="00CE1BBC">
        <w:rPr>
          <w:rFonts w:ascii="Arial" w:hAnsi="Arial" w:cs="Arial"/>
          <w:b/>
          <w:bCs/>
          <w:sz w:val="24"/>
          <w:szCs w:val="24"/>
          <w:lang w:val="es-ES"/>
        </w:rPr>
        <w:t>Definitividad.</w:t>
      </w:r>
      <w:r w:rsidR="00095A29" w:rsidRPr="00CE1BBC">
        <w:rPr>
          <w:rFonts w:ascii="Arial" w:hAnsi="Arial" w:cs="Arial"/>
          <w:sz w:val="24"/>
          <w:szCs w:val="24"/>
          <w:lang w:val="es-ES"/>
        </w:rPr>
        <w:t xml:space="preserve"> </w:t>
      </w:r>
      <w:r w:rsidR="005C04F8" w:rsidRPr="005C04F8">
        <w:rPr>
          <w:rFonts w:ascii="Arial" w:eastAsia="Arial" w:hAnsi="Arial" w:cs="Arial"/>
          <w:sz w:val="24"/>
          <w:szCs w:val="24"/>
        </w:rPr>
        <w:t>Se cumple este requisito de procedibilidad, en virtud de que no se prevé en la legislación electoral algún otro medio de impugnación que tenga que ser agotado previamente.</w:t>
      </w:r>
    </w:p>
    <w:p w14:paraId="03F3A0BE" w14:textId="77777777" w:rsidR="0077753E" w:rsidRDefault="0077753E" w:rsidP="00630CCC">
      <w:pPr>
        <w:pStyle w:val="Prrafodelista"/>
        <w:suppressAutoHyphens/>
        <w:spacing w:after="0" w:line="360" w:lineRule="auto"/>
        <w:ind w:left="0"/>
        <w:jc w:val="both"/>
        <w:rPr>
          <w:rFonts w:ascii="Arial" w:eastAsia="Arial" w:hAnsi="Arial" w:cs="Arial"/>
          <w:sz w:val="24"/>
          <w:szCs w:val="24"/>
        </w:rPr>
      </w:pPr>
    </w:p>
    <w:p w14:paraId="74299224" w14:textId="75D07CC7" w:rsidR="00D47230" w:rsidRPr="00131F73" w:rsidRDefault="002724E4" w:rsidP="00630CCC">
      <w:pPr>
        <w:spacing w:before="240" w:line="360" w:lineRule="auto"/>
        <w:jc w:val="center"/>
        <w:outlineLvl w:val="2"/>
        <w:rPr>
          <w:rFonts w:ascii="Arial" w:hAnsi="Arial" w:cs="Arial"/>
          <w:b/>
          <w:sz w:val="24"/>
          <w:szCs w:val="24"/>
        </w:rPr>
      </w:pPr>
      <w:r>
        <w:rPr>
          <w:rFonts w:ascii="Arial" w:hAnsi="Arial" w:cs="Arial"/>
          <w:b/>
          <w:sz w:val="24"/>
          <w:szCs w:val="24"/>
        </w:rPr>
        <w:t xml:space="preserve">IV. </w:t>
      </w:r>
      <w:r w:rsidR="00D47230" w:rsidRPr="00131F73">
        <w:rPr>
          <w:rFonts w:ascii="Arial" w:hAnsi="Arial" w:cs="Arial"/>
          <w:b/>
          <w:sz w:val="24"/>
          <w:szCs w:val="24"/>
        </w:rPr>
        <w:t>JUZGAR CON PERSPECTIVA INTERCULTURAL</w:t>
      </w:r>
    </w:p>
    <w:p w14:paraId="79D868AF" w14:textId="33B6CC87" w:rsidR="00D47230" w:rsidRPr="00131F73" w:rsidRDefault="00D47230" w:rsidP="00630CCC">
      <w:pPr>
        <w:spacing w:line="360" w:lineRule="auto"/>
        <w:jc w:val="both"/>
        <w:rPr>
          <w:rFonts w:ascii="Arial" w:hAnsi="Arial" w:cs="Arial"/>
          <w:sz w:val="24"/>
          <w:szCs w:val="24"/>
        </w:rPr>
      </w:pPr>
      <w:r w:rsidRPr="00131F73">
        <w:rPr>
          <w:rFonts w:ascii="Arial" w:hAnsi="Arial" w:cs="Arial"/>
          <w:sz w:val="24"/>
          <w:szCs w:val="24"/>
        </w:rPr>
        <w:t xml:space="preserve">Juzgar con perspectiva intercultural exige reconocer la legitimidad del sistema normativo interno de la </w:t>
      </w:r>
      <w:r w:rsidR="00C66DAF">
        <w:rPr>
          <w:rFonts w:ascii="Arial" w:hAnsi="Arial" w:cs="Arial"/>
          <w:i/>
          <w:iCs/>
          <w:sz w:val="24"/>
          <w:szCs w:val="24"/>
        </w:rPr>
        <w:t>C</w:t>
      </w:r>
      <w:r w:rsidRPr="00131F73">
        <w:rPr>
          <w:rFonts w:ascii="Arial" w:hAnsi="Arial" w:cs="Arial"/>
          <w:i/>
          <w:iCs/>
          <w:sz w:val="24"/>
          <w:szCs w:val="24"/>
        </w:rPr>
        <w:t>omunidad</w:t>
      </w:r>
      <w:r w:rsidRPr="00131F73">
        <w:rPr>
          <w:rFonts w:ascii="Arial" w:hAnsi="Arial" w:cs="Arial"/>
          <w:sz w:val="24"/>
          <w:szCs w:val="24"/>
        </w:rPr>
        <w:t>, coordinar cualquier intervención con las autoridades tradicionales y evitar imponer decisiones que desconozcan su propia organización, pues ello podría agravar el conflicto en lugar de resolverlo.</w:t>
      </w:r>
    </w:p>
    <w:p w14:paraId="7E34FA48" w14:textId="3A034BC9" w:rsidR="00D47230" w:rsidRPr="00131F73" w:rsidRDefault="00D47230" w:rsidP="00630CCC">
      <w:pPr>
        <w:spacing w:line="360" w:lineRule="auto"/>
        <w:jc w:val="both"/>
        <w:rPr>
          <w:rFonts w:ascii="Arial" w:hAnsi="Arial" w:cs="Arial"/>
          <w:sz w:val="24"/>
          <w:szCs w:val="24"/>
        </w:rPr>
      </w:pPr>
      <w:r w:rsidRPr="00131F73">
        <w:rPr>
          <w:rFonts w:ascii="Arial" w:hAnsi="Arial" w:cs="Arial"/>
          <w:sz w:val="24"/>
          <w:szCs w:val="24"/>
        </w:rPr>
        <w:t>Lo anterior, representa una circunstancia suficiente conforme a la jurisprudencia de la </w:t>
      </w:r>
      <w:r w:rsidRPr="00131F73">
        <w:rPr>
          <w:rFonts w:ascii="Arial" w:hAnsi="Arial" w:cs="Arial"/>
          <w:i/>
          <w:iCs/>
          <w:sz w:val="24"/>
          <w:szCs w:val="24"/>
        </w:rPr>
        <w:t>Sala Superior</w:t>
      </w:r>
      <w:r w:rsidRPr="00131F73">
        <w:rPr>
          <w:rStyle w:val="Refdenotaalpie"/>
          <w:rFonts w:ascii="Arial" w:hAnsi="Arial" w:cs="Arial"/>
          <w:i/>
          <w:iCs/>
          <w:sz w:val="24"/>
          <w:szCs w:val="24"/>
        </w:rPr>
        <w:footnoteReference w:id="19"/>
      </w:r>
      <w:r w:rsidRPr="00131F73">
        <w:rPr>
          <w:rFonts w:ascii="Arial" w:hAnsi="Arial" w:cs="Arial"/>
          <w:sz w:val="24"/>
          <w:szCs w:val="24"/>
        </w:rPr>
        <w:t>, para activar la protección reforzada prevista en los artículos 1 y 2 de la </w:t>
      </w:r>
      <w:r w:rsidRPr="00131F73">
        <w:rPr>
          <w:rFonts w:ascii="Arial" w:hAnsi="Arial" w:cs="Arial"/>
          <w:i/>
          <w:iCs/>
          <w:sz w:val="24"/>
          <w:szCs w:val="24"/>
        </w:rPr>
        <w:t xml:space="preserve">Constitución </w:t>
      </w:r>
      <w:r w:rsidR="00703C1F">
        <w:rPr>
          <w:rFonts w:ascii="Arial" w:hAnsi="Arial" w:cs="Arial"/>
          <w:i/>
          <w:iCs/>
          <w:sz w:val="24"/>
          <w:szCs w:val="24"/>
        </w:rPr>
        <w:t>G</w:t>
      </w:r>
      <w:r w:rsidRPr="00131F73">
        <w:rPr>
          <w:rFonts w:ascii="Arial" w:hAnsi="Arial" w:cs="Arial"/>
          <w:i/>
          <w:iCs/>
          <w:sz w:val="24"/>
          <w:szCs w:val="24"/>
        </w:rPr>
        <w:t>e</w:t>
      </w:r>
      <w:r w:rsidR="00703C1F">
        <w:rPr>
          <w:rFonts w:ascii="Arial" w:hAnsi="Arial" w:cs="Arial"/>
          <w:i/>
          <w:iCs/>
          <w:sz w:val="24"/>
          <w:szCs w:val="24"/>
        </w:rPr>
        <w:t>n</w:t>
      </w:r>
      <w:r w:rsidRPr="00131F73">
        <w:rPr>
          <w:rFonts w:ascii="Arial" w:hAnsi="Arial" w:cs="Arial"/>
          <w:i/>
          <w:iCs/>
          <w:sz w:val="24"/>
          <w:szCs w:val="24"/>
        </w:rPr>
        <w:t>eral; </w:t>
      </w:r>
      <w:r w:rsidRPr="00131F73">
        <w:rPr>
          <w:rFonts w:ascii="Arial" w:hAnsi="Arial" w:cs="Arial"/>
          <w:sz w:val="24"/>
          <w:szCs w:val="24"/>
        </w:rPr>
        <w:t xml:space="preserve">1.2 y 27 del </w:t>
      </w:r>
      <w:r w:rsidRPr="005B727D">
        <w:rPr>
          <w:rFonts w:ascii="Arial" w:hAnsi="Arial" w:cs="Arial"/>
          <w:i/>
          <w:iCs/>
          <w:sz w:val="24"/>
          <w:szCs w:val="24"/>
        </w:rPr>
        <w:t>Convenio 169</w:t>
      </w:r>
      <w:r w:rsidRPr="00131F73">
        <w:rPr>
          <w:rFonts w:ascii="Arial" w:hAnsi="Arial" w:cs="Arial"/>
          <w:sz w:val="24"/>
          <w:szCs w:val="24"/>
        </w:rPr>
        <w:t>; así como el artículo 26 de la Declaración de las Naciones Unidas sobre los Derechos de los Pueblos Indígenas</w:t>
      </w:r>
      <w:r w:rsidRPr="00131F73">
        <w:rPr>
          <w:rStyle w:val="Refdenotaalpie"/>
          <w:rFonts w:ascii="Arial" w:hAnsi="Arial" w:cs="Arial"/>
          <w:sz w:val="24"/>
          <w:szCs w:val="24"/>
        </w:rPr>
        <w:footnoteReference w:id="20"/>
      </w:r>
      <w:r w:rsidRPr="00131F73">
        <w:rPr>
          <w:rFonts w:ascii="Arial" w:hAnsi="Arial" w:cs="Arial"/>
          <w:sz w:val="24"/>
          <w:szCs w:val="24"/>
        </w:rPr>
        <w:t>.</w:t>
      </w:r>
    </w:p>
    <w:p w14:paraId="51728DF9" w14:textId="4760781E" w:rsidR="00D47230" w:rsidRPr="00131F73" w:rsidRDefault="00D47230" w:rsidP="00630CCC">
      <w:pPr>
        <w:spacing w:line="360" w:lineRule="auto"/>
        <w:jc w:val="both"/>
        <w:rPr>
          <w:rFonts w:ascii="Arial" w:hAnsi="Arial" w:cs="Arial"/>
          <w:sz w:val="24"/>
          <w:szCs w:val="24"/>
        </w:rPr>
      </w:pPr>
      <w:r w:rsidRPr="00131F73">
        <w:rPr>
          <w:rFonts w:ascii="Arial" w:hAnsi="Arial" w:cs="Arial"/>
          <w:sz w:val="24"/>
          <w:szCs w:val="24"/>
        </w:rPr>
        <w:t xml:space="preserve">Aunado a lo anterior, juzgar con perspectiva intercultural es indispensable para no desarticular el tejido comunitario, </w:t>
      </w:r>
      <w:r w:rsidR="00C746C5">
        <w:rPr>
          <w:rFonts w:ascii="Arial" w:hAnsi="Arial" w:cs="Arial"/>
          <w:sz w:val="24"/>
          <w:szCs w:val="24"/>
        </w:rPr>
        <w:t xml:space="preserve">lo que </w:t>
      </w:r>
      <w:r w:rsidRPr="00131F73">
        <w:rPr>
          <w:rFonts w:ascii="Arial" w:hAnsi="Arial" w:cs="Arial"/>
          <w:sz w:val="24"/>
          <w:szCs w:val="24"/>
        </w:rPr>
        <w:t>implica reconocer que los roles, jerarquías y formas de resolver disputas se rigen por usos y costumbres propios.</w:t>
      </w:r>
    </w:p>
    <w:p w14:paraId="32BD6000" w14:textId="77777777" w:rsidR="00D47230" w:rsidRPr="00131F73" w:rsidRDefault="00D47230" w:rsidP="00630CCC">
      <w:pPr>
        <w:spacing w:line="360" w:lineRule="auto"/>
        <w:jc w:val="both"/>
        <w:rPr>
          <w:rFonts w:ascii="Arial" w:hAnsi="Arial" w:cs="Arial"/>
          <w:sz w:val="24"/>
          <w:szCs w:val="24"/>
        </w:rPr>
      </w:pPr>
      <w:r w:rsidRPr="00131F73">
        <w:rPr>
          <w:rFonts w:ascii="Arial" w:hAnsi="Arial" w:cs="Arial"/>
          <w:sz w:val="24"/>
          <w:szCs w:val="24"/>
        </w:rPr>
        <w:t>Bajo esta óptica, las autoridades deben garantizar que:</w:t>
      </w:r>
    </w:p>
    <w:p w14:paraId="2618B1F9" w14:textId="77777777" w:rsidR="00D47230" w:rsidRPr="00131F73" w:rsidRDefault="00D47230" w:rsidP="00630CCC">
      <w:pPr>
        <w:numPr>
          <w:ilvl w:val="0"/>
          <w:numId w:val="9"/>
        </w:numPr>
        <w:spacing w:line="360" w:lineRule="auto"/>
        <w:jc w:val="both"/>
        <w:rPr>
          <w:rFonts w:ascii="Arial" w:hAnsi="Arial" w:cs="Arial"/>
          <w:sz w:val="24"/>
          <w:szCs w:val="24"/>
        </w:rPr>
      </w:pPr>
      <w:r w:rsidRPr="00131F73">
        <w:rPr>
          <w:rFonts w:ascii="Arial" w:hAnsi="Arial" w:cs="Arial"/>
          <w:sz w:val="24"/>
          <w:szCs w:val="24"/>
        </w:rPr>
        <w:t>La investigación y la valoración de pruebas ponderen usos y costumbres, evitando estereotipos etnocéntricos; y</w:t>
      </w:r>
    </w:p>
    <w:p w14:paraId="1C706C5C" w14:textId="77777777" w:rsidR="00D47230" w:rsidRPr="00131F73" w:rsidRDefault="00D47230" w:rsidP="00630CCC">
      <w:pPr>
        <w:numPr>
          <w:ilvl w:val="0"/>
          <w:numId w:val="9"/>
        </w:numPr>
        <w:spacing w:line="360" w:lineRule="auto"/>
        <w:jc w:val="both"/>
        <w:rPr>
          <w:rFonts w:ascii="Arial" w:hAnsi="Arial" w:cs="Arial"/>
          <w:sz w:val="24"/>
          <w:szCs w:val="24"/>
        </w:rPr>
      </w:pPr>
      <w:r w:rsidRPr="00131F73">
        <w:rPr>
          <w:rFonts w:ascii="Arial" w:hAnsi="Arial" w:cs="Arial"/>
          <w:sz w:val="24"/>
          <w:szCs w:val="24"/>
        </w:rPr>
        <w:t>Se respete el principio de libre determinación comunitaria, sin abdicar de la obligación estatal de proteger los derechos humanos de la </w:t>
      </w:r>
      <w:r w:rsidRPr="00131F73">
        <w:rPr>
          <w:rFonts w:ascii="Arial" w:hAnsi="Arial" w:cs="Arial"/>
          <w:i/>
          <w:iCs/>
          <w:sz w:val="24"/>
          <w:szCs w:val="24"/>
        </w:rPr>
        <w:t>parte actora</w:t>
      </w:r>
      <w:r w:rsidRPr="00131F73">
        <w:rPr>
          <w:rFonts w:ascii="Arial" w:hAnsi="Arial" w:cs="Arial"/>
          <w:sz w:val="24"/>
          <w:szCs w:val="24"/>
        </w:rPr>
        <w:t>.</w:t>
      </w:r>
    </w:p>
    <w:p w14:paraId="1FF9C32A" w14:textId="2B738ABA" w:rsidR="00D47230" w:rsidRPr="00131F73" w:rsidRDefault="00D47230" w:rsidP="00630CCC">
      <w:pPr>
        <w:spacing w:line="360" w:lineRule="auto"/>
        <w:jc w:val="both"/>
        <w:rPr>
          <w:rFonts w:ascii="Arial" w:hAnsi="Arial" w:cs="Arial"/>
          <w:sz w:val="24"/>
          <w:szCs w:val="24"/>
        </w:rPr>
      </w:pPr>
      <w:r w:rsidRPr="00131F73">
        <w:rPr>
          <w:rFonts w:ascii="Arial" w:hAnsi="Arial" w:cs="Arial"/>
          <w:sz w:val="24"/>
          <w:szCs w:val="24"/>
        </w:rPr>
        <w:t>Asimismo, este </w:t>
      </w:r>
      <w:r w:rsidRPr="00131F73">
        <w:rPr>
          <w:rFonts w:ascii="Arial" w:hAnsi="Arial" w:cs="Arial"/>
          <w:i/>
          <w:iCs/>
          <w:sz w:val="24"/>
          <w:szCs w:val="24"/>
        </w:rPr>
        <w:t>Tribunal Electoral </w:t>
      </w:r>
      <w:r w:rsidRPr="00131F73">
        <w:rPr>
          <w:rFonts w:ascii="Arial" w:hAnsi="Arial" w:cs="Arial"/>
          <w:sz w:val="24"/>
          <w:szCs w:val="24"/>
        </w:rPr>
        <w:t xml:space="preserve">suplirá la deficiencia de la queja a fin de proteger el derecho de la </w:t>
      </w:r>
      <w:r w:rsidR="00041A6F">
        <w:rPr>
          <w:rFonts w:ascii="Arial" w:hAnsi="Arial" w:cs="Arial"/>
          <w:i/>
          <w:iCs/>
          <w:sz w:val="24"/>
          <w:szCs w:val="24"/>
        </w:rPr>
        <w:t>C</w:t>
      </w:r>
      <w:r w:rsidRPr="00131F73">
        <w:rPr>
          <w:rFonts w:ascii="Arial" w:hAnsi="Arial" w:cs="Arial"/>
          <w:i/>
          <w:iCs/>
          <w:sz w:val="24"/>
          <w:szCs w:val="24"/>
        </w:rPr>
        <w:t>omunidad</w:t>
      </w:r>
      <w:r w:rsidRPr="00131F73">
        <w:rPr>
          <w:rFonts w:ascii="Arial" w:hAnsi="Arial" w:cs="Arial"/>
          <w:sz w:val="24"/>
          <w:szCs w:val="24"/>
        </w:rPr>
        <w:t xml:space="preserve"> a la tutela jurisdiccional efectiva previsto en el artículo 17 constitucional, con el fin de superar las desventajas procesales en que se puedan encontrar por sus circunstancias culturales, económicas o sociales</w:t>
      </w:r>
      <w:r w:rsidRPr="00131F73">
        <w:rPr>
          <w:rStyle w:val="Refdenotaalpie"/>
          <w:rFonts w:ascii="Arial" w:hAnsi="Arial" w:cs="Arial"/>
          <w:sz w:val="24"/>
          <w:szCs w:val="24"/>
        </w:rPr>
        <w:footnoteReference w:id="21"/>
      </w:r>
      <w:r w:rsidRPr="00131F73">
        <w:rPr>
          <w:rFonts w:ascii="Arial" w:hAnsi="Arial" w:cs="Arial"/>
          <w:sz w:val="24"/>
          <w:szCs w:val="24"/>
        </w:rPr>
        <w:t xml:space="preserve">, así como de </w:t>
      </w:r>
      <w:r w:rsidRPr="00131F73">
        <w:rPr>
          <w:rFonts w:ascii="Arial" w:hAnsi="Arial" w:cs="Arial"/>
          <w:sz w:val="24"/>
          <w:szCs w:val="24"/>
        </w:rPr>
        <w:lastRenderedPageBreak/>
        <w:t xml:space="preserve">privilegiar los pronunciamientos de fondo, evitando obstáculos procesales que podrían </w:t>
      </w:r>
      <w:r w:rsidR="00A475AA">
        <w:rPr>
          <w:rFonts w:ascii="Arial" w:hAnsi="Arial" w:cs="Arial"/>
          <w:sz w:val="24"/>
          <w:szCs w:val="24"/>
        </w:rPr>
        <w:t xml:space="preserve">tener </w:t>
      </w:r>
      <w:r w:rsidRPr="00131F73">
        <w:rPr>
          <w:rFonts w:ascii="Arial" w:hAnsi="Arial" w:cs="Arial"/>
          <w:sz w:val="24"/>
          <w:szCs w:val="24"/>
        </w:rPr>
        <w:t>como consecuencia la dilación de los procesos jurisdiccionales</w:t>
      </w:r>
      <w:r w:rsidRPr="00131F73">
        <w:rPr>
          <w:rStyle w:val="Refdenotaalpie"/>
          <w:rFonts w:ascii="Arial" w:hAnsi="Arial" w:cs="Arial"/>
          <w:sz w:val="24"/>
          <w:szCs w:val="24"/>
        </w:rPr>
        <w:footnoteReference w:id="22"/>
      </w:r>
      <w:r w:rsidRPr="00131F73">
        <w:rPr>
          <w:rFonts w:ascii="Arial" w:hAnsi="Arial" w:cs="Arial"/>
          <w:sz w:val="24"/>
          <w:szCs w:val="24"/>
        </w:rPr>
        <w:t>.</w:t>
      </w:r>
    </w:p>
    <w:p w14:paraId="6F2D8357" w14:textId="77777777" w:rsidR="0077753E" w:rsidRDefault="0077753E" w:rsidP="00630CCC">
      <w:pPr>
        <w:pStyle w:val="Prrafodelista"/>
        <w:suppressAutoHyphens/>
        <w:spacing w:after="0" w:line="360" w:lineRule="auto"/>
        <w:ind w:left="0"/>
        <w:jc w:val="both"/>
        <w:rPr>
          <w:rFonts w:ascii="Arial" w:eastAsia="Arial" w:hAnsi="Arial" w:cs="Arial"/>
          <w:sz w:val="24"/>
          <w:szCs w:val="24"/>
        </w:rPr>
      </w:pPr>
    </w:p>
    <w:p w14:paraId="008BF43D" w14:textId="7839FFAE" w:rsidR="00A53596" w:rsidRDefault="002724E4" w:rsidP="00630CCC">
      <w:pPr>
        <w:pStyle w:val="Ttulo2"/>
        <w:spacing w:before="0" w:line="360" w:lineRule="auto"/>
        <w:contextualSpacing/>
        <w:jc w:val="center"/>
        <w:rPr>
          <w:rFonts w:ascii="Arial" w:hAnsi="Arial" w:cs="Arial"/>
          <w:b/>
          <w:bCs/>
          <w:color w:val="auto"/>
          <w:sz w:val="24"/>
          <w:szCs w:val="24"/>
          <w:lang w:val="es-ES"/>
        </w:rPr>
      </w:pPr>
      <w:r>
        <w:rPr>
          <w:rFonts w:ascii="Arial" w:hAnsi="Arial" w:cs="Arial"/>
          <w:b/>
          <w:bCs/>
          <w:color w:val="auto"/>
          <w:sz w:val="24"/>
          <w:szCs w:val="24"/>
          <w:lang w:val="es-ES"/>
        </w:rPr>
        <w:t xml:space="preserve">V. </w:t>
      </w:r>
      <w:r w:rsidR="00A53596" w:rsidRPr="00A53596">
        <w:rPr>
          <w:rFonts w:ascii="Arial" w:hAnsi="Arial" w:cs="Arial"/>
          <w:b/>
          <w:bCs/>
          <w:color w:val="auto"/>
          <w:sz w:val="24"/>
          <w:szCs w:val="24"/>
          <w:lang w:val="es-ES"/>
        </w:rPr>
        <w:t>CONTEXTO DE LA COMUNIDAD</w:t>
      </w:r>
      <w:r w:rsidR="003874F5">
        <w:rPr>
          <w:rStyle w:val="Refdenotaalpie"/>
          <w:rFonts w:ascii="Arial" w:hAnsi="Arial" w:cs="Arial"/>
          <w:b/>
          <w:bCs/>
          <w:color w:val="auto"/>
          <w:sz w:val="24"/>
          <w:szCs w:val="24"/>
          <w:lang w:val="es-ES"/>
        </w:rPr>
        <w:footnoteReference w:id="23"/>
      </w:r>
    </w:p>
    <w:p w14:paraId="5CA1D8C7" w14:textId="77777777" w:rsidR="007E5A81" w:rsidRPr="007E5A81" w:rsidRDefault="007E5A81" w:rsidP="00630CCC">
      <w:pPr>
        <w:spacing w:line="360" w:lineRule="auto"/>
        <w:rPr>
          <w:lang w:val="es-ES"/>
        </w:rPr>
      </w:pPr>
    </w:p>
    <w:p w14:paraId="1A524EA2" w14:textId="23551E72" w:rsidR="00EF35F3" w:rsidRDefault="007E5A81" w:rsidP="00630CCC">
      <w:pPr>
        <w:suppressAutoHyphens/>
        <w:spacing w:after="0" w:line="360" w:lineRule="auto"/>
        <w:contextualSpacing/>
        <w:jc w:val="both"/>
        <w:rPr>
          <w:rFonts w:ascii="Arial" w:hAnsi="Arial" w:cs="Arial"/>
          <w:sz w:val="24"/>
          <w:szCs w:val="24"/>
          <w:lang w:val="es-ES"/>
        </w:rPr>
      </w:pPr>
      <w:r>
        <w:rPr>
          <w:rFonts w:ascii="Arial" w:hAnsi="Arial" w:cs="Arial"/>
          <w:sz w:val="24"/>
          <w:szCs w:val="24"/>
          <w:lang w:val="es-ES"/>
        </w:rPr>
        <w:t xml:space="preserve">El artículo 15 de la </w:t>
      </w:r>
      <w:r>
        <w:rPr>
          <w:rFonts w:ascii="Arial" w:hAnsi="Arial" w:cs="Arial"/>
          <w:i/>
          <w:iCs/>
          <w:sz w:val="24"/>
          <w:szCs w:val="24"/>
          <w:lang w:val="es-ES"/>
        </w:rPr>
        <w:t>Constitución Local</w:t>
      </w:r>
      <w:r w:rsidR="002C3BED">
        <w:rPr>
          <w:rFonts w:ascii="Arial" w:hAnsi="Arial" w:cs="Arial"/>
          <w:i/>
          <w:iCs/>
          <w:sz w:val="24"/>
          <w:szCs w:val="24"/>
          <w:lang w:val="es-ES"/>
        </w:rPr>
        <w:t xml:space="preserve"> </w:t>
      </w:r>
      <w:r w:rsidR="002C3BED">
        <w:rPr>
          <w:rFonts w:ascii="Arial" w:hAnsi="Arial" w:cs="Arial"/>
          <w:sz w:val="24"/>
          <w:szCs w:val="24"/>
          <w:lang w:val="es-ES"/>
        </w:rPr>
        <w:t>establece que el Estado se integra por diversos municipios, entre los cuales se encuentra el municipio de Zirac</w:t>
      </w:r>
      <w:r w:rsidR="0088469B">
        <w:rPr>
          <w:rFonts w:ascii="Arial" w:hAnsi="Arial" w:cs="Arial"/>
          <w:sz w:val="24"/>
          <w:szCs w:val="24"/>
          <w:lang w:val="es-ES"/>
        </w:rPr>
        <w:t xml:space="preserve">uaretiro. De conformidad con el artículo 3° de la </w:t>
      </w:r>
      <w:r w:rsidR="0088469B" w:rsidRPr="0088469B">
        <w:rPr>
          <w:rFonts w:ascii="Arial" w:hAnsi="Arial" w:cs="Arial"/>
          <w:i/>
          <w:iCs/>
          <w:sz w:val="24"/>
          <w:szCs w:val="24"/>
          <w:lang w:val="es-ES"/>
        </w:rPr>
        <w:t>Ley</w:t>
      </w:r>
      <w:r w:rsidR="0088469B">
        <w:rPr>
          <w:rFonts w:ascii="Arial" w:hAnsi="Arial" w:cs="Arial"/>
          <w:sz w:val="24"/>
          <w:szCs w:val="24"/>
          <w:lang w:val="es-ES"/>
        </w:rPr>
        <w:t xml:space="preserve"> </w:t>
      </w:r>
      <w:r w:rsidR="005170AA">
        <w:rPr>
          <w:rFonts w:ascii="Arial" w:hAnsi="Arial" w:cs="Arial"/>
          <w:i/>
          <w:iCs/>
          <w:sz w:val="24"/>
          <w:szCs w:val="24"/>
          <w:lang w:val="es-ES"/>
        </w:rPr>
        <w:t>O</w:t>
      </w:r>
      <w:r w:rsidR="0088469B">
        <w:rPr>
          <w:rFonts w:ascii="Arial" w:hAnsi="Arial" w:cs="Arial"/>
          <w:i/>
          <w:iCs/>
          <w:sz w:val="24"/>
          <w:szCs w:val="24"/>
          <w:lang w:val="es-ES"/>
        </w:rPr>
        <w:t xml:space="preserve">rgánica </w:t>
      </w:r>
      <w:r w:rsidR="005170AA">
        <w:rPr>
          <w:rFonts w:ascii="Arial" w:hAnsi="Arial" w:cs="Arial"/>
          <w:i/>
          <w:iCs/>
          <w:sz w:val="24"/>
          <w:szCs w:val="24"/>
          <w:lang w:val="es-ES"/>
        </w:rPr>
        <w:t>M</w:t>
      </w:r>
      <w:r w:rsidR="0088469B">
        <w:rPr>
          <w:rFonts w:ascii="Arial" w:hAnsi="Arial" w:cs="Arial"/>
          <w:i/>
          <w:iCs/>
          <w:sz w:val="24"/>
          <w:szCs w:val="24"/>
          <w:lang w:val="es-ES"/>
        </w:rPr>
        <w:t xml:space="preserve">unicipal, </w:t>
      </w:r>
      <w:r w:rsidR="0088469B">
        <w:rPr>
          <w:rFonts w:ascii="Arial" w:hAnsi="Arial" w:cs="Arial"/>
          <w:sz w:val="24"/>
          <w:szCs w:val="24"/>
          <w:lang w:val="es-ES"/>
        </w:rPr>
        <w:t>Ziracuaretiro es la cabecera</w:t>
      </w:r>
      <w:r w:rsidR="00695066">
        <w:rPr>
          <w:rFonts w:ascii="Arial" w:hAnsi="Arial" w:cs="Arial"/>
          <w:sz w:val="24"/>
          <w:szCs w:val="24"/>
          <w:lang w:val="es-ES"/>
        </w:rPr>
        <w:t xml:space="preserve"> de </w:t>
      </w:r>
      <w:r w:rsidR="00EE40B4">
        <w:rPr>
          <w:rFonts w:ascii="Arial" w:hAnsi="Arial" w:cs="Arial"/>
          <w:sz w:val="24"/>
          <w:szCs w:val="24"/>
          <w:lang w:val="es-ES"/>
        </w:rPr>
        <w:t xml:space="preserve">dicho </w:t>
      </w:r>
      <w:r w:rsidR="0088469B">
        <w:rPr>
          <w:rFonts w:ascii="Arial" w:hAnsi="Arial" w:cs="Arial"/>
          <w:sz w:val="24"/>
          <w:szCs w:val="24"/>
          <w:lang w:val="es-ES"/>
        </w:rPr>
        <w:t xml:space="preserve">municipio. Asimismo, conforme al artículo </w:t>
      </w:r>
      <w:r w:rsidR="0088469B" w:rsidRPr="00DF1BD7">
        <w:rPr>
          <w:rFonts w:ascii="Arial" w:hAnsi="Arial" w:cs="Arial"/>
          <w:sz w:val="24"/>
          <w:szCs w:val="24"/>
          <w:lang w:val="es-ES"/>
        </w:rPr>
        <w:t xml:space="preserve">11, fracción </w:t>
      </w:r>
      <w:r w:rsidR="004B745C" w:rsidRPr="00DF1BD7">
        <w:rPr>
          <w:rFonts w:ascii="Arial" w:hAnsi="Arial" w:cs="Arial"/>
          <w:sz w:val="24"/>
          <w:szCs w:val="24"/>
          <w:lang w:val="es-ES"/>
        </w:rPr>
        <w:t>II</w:t>
      </w:r>
      <w:r w:rsidR="0088469B" w:rsidRPr="00DF1BD7">
        <w:rPr>
          <w:rFonts w:ascii="Arial" w:hAnsi="Arial" w:cs="Arial"/>
          <w:sz w:val="24"/>
          <w:szCs w:val="24"/>
          <w:lang w:val="es-ES"/>
        </w:rPr>
        <w:t>, de</w:t>
      </w:r>
      <w:r w:rsidR="0088469B">
        <w:rPr>
          <w:rFonts w:ascii="Arial" w:hAnsi="Arial" w:cs="Arial"/>
          <w:sz w:val="24"/>
          <w:szCs w:val="24"/>
          <w:lang w:val="es-ES"/>
        </w:rPr>
        <w:t xml:space="preserve"> la Ley Orgánica de División Territorial del Estado de Michoacán, el municipio</w:t>
      </w:r>
      <w:r w:rsidR="00115DA7">
        <w:rPr>
          <w:rFonts w:ascii="Arial" w:hAnsi="Arial" w:cs="Arial"/>
          <w:sz w:val="24"/>
          <w:szCs w:val="24"/>
          <w:lang w:val="es-ES"/>
        </w:rPr>
        <w:t xml:space="preserve"> se encuentra dentro del distrito de Uruapan y de la municipalidad de Taretan, conformando la tenencia de Ziracuaretiro</w:t>
      </w:r>
      <w:r w:rsidR="008E466A">
        <w:rPr>
          <w:rFonts w:ascii="Arial" w:hAnsi="Arial" w:cs="Arial"/>
          <w:sz w:val="24"/>
          <w:szCs w:val="24"/>
          <w:lang w:val="es-ES"/>
        </w:rPr>
        <w:t xml:space="preserve"> cuya cabecera es el pueblo con el mismo nombre, integrada a su vez </w:t>
      </w:r>
      <w:r w:rsidR="00EF35F3">
        <w:rPr>
          <w:rFonts w:ascii="Arial" w:hAnsi="Arial" w:cs="Arial"/>
          <w:sz w:val="24"/>
          <w:szCs w:val="24"/>
          <w:lang w:val="es-ES"/>
        </w:rPr>
        <w:t>por la Hacienda Zirimícuaro y su racho anexo -rancho de Corú-; Hacienda Caracha y su rancho anexo -El Terrero-; Hacienda Patuán</w:t>
      </w:r>
      <w:r w:rsidR="001D161D">
        <w:rPr>
          <w:rFonts w:ascii="Arial" w:hAnsi="Arial" w:cs="Arial"/>
          <w:sz w:val="24"/>
          <w:szCs w:val="24"/>
          <w:lang w:val="es-ES"/>
        </w:rPr>
        <w:t xml:space="preserve">, </w:t>
      </w:r>
      <w:r w:rsidR="00EF35F3">
        <w:rPr>
          <w:rFonts w:ascii="Arial" w:hAnsi="Arial" w:cs="Arial"/>
          <w:sz w:val="24"/>
          <w:szCs w:val="24"/>
          <w:lang w:val="es-ES"/>
        </w:rPr>
        <w:t xml:space="preserve"> así como los ranchos anexos -</w:t>
      </w:r>
      <w:r w:rsidR="008219F3">
        <w:rPr>
          <w:rFonts w:ascii="Arial" w:hAnsi="Arial" w:cs="Arial"/>
          <w:sz w:val="24"/>
          <w:szCs w:val="24"/>
          <w:lang w:val="es-ES"/>
        </w:rPr>
        <w:t xml:space="preserve">Santa Teresa y La Lagunilla-, y los ranchos independientes- El Copal y El Papayo-. </w:t>
      </w:r>
    </w:p>
    <w:p w14:paraId="57C1E4C7" w14:textId="77777777" w:rsidR="008219F3" w:rsidRPr="008219F3" w:rsidRDefault="008219F3" w:rsidP="00630CCC">
      <w:pPr>
        <w:spacing w:line="360" w:lineRule="auto"/>
        <w:rPr>
          <w:lang w:val="es-ES"/>
        </w:rPr>
      </w:pPr>
    </w:p>
    <w:p w14:paraId="360EE121" w14:textId="565AF58C" w:rsidR="00B9672E" w:rsidRDefault="008219F3" w:rsidP="00404BB3">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 xml:space="preserve">5.1. </w:t>
      </w:r>
      <w:r>
        <w:rPr>
          <w:rFonts w:ascii="Arial" w:hAnsi="Arial" w:cs="Arial"/>
          <w:b/>
          <w:bCs/>
          <w:color w:val="auto"/>
          <w:sz w:val="24"/>
          <w:szCs w:val="24"/>
          <w:lang w:val="es-ES"/>
        </w:rPr>
        <w:t>Ubicación</w:t>
      </w:r>
    </w:p>
    <w:p w14:paraId="09F94C96" w14:textId="77777777" w:rsidR="002374C6" w:rsidRPr="002374C6" w:rsidRDefault="002374C6" w:rsidP="002374C6">
      <w:pPr>
        <w:rPr>
          <w:lang w:val="es-ES"/>
        </w:rPr>
      </w:pPr>
    </w:p>
    <w:p w14:paraId="62B2A562" w14:textId="2C44DF5F" w:rsidR="008643FB" w:rsidRDefault="00E10C8C" w:rsidP="00630CCC">
      <w:pPr>
        <w:spacing w:after="0" w:line="360" w:lineRule="auto"/>
        <w:contextualSpacing/>
        <w:jc w:val="both"/>
        <w:rPr>
          <w:rFonts w:ascii="Arial" w:hAnsi="Arial" w:cs="Arial"/>
          <w:sz w:val="24"/>
          <w:szCs w:val="24"/>
        </w:rPr>
      </w:pPr>
      <w:r>
        <w:rPr>
          <w:rFonts w:ascii="Arial" w:hAnsi="Arial" w:cs="Arial"/>
          <w:sz w:val="24"/>
          <w:szCs w:val="24"/>
        </w:rPr>
        <w:t>La</w:t>
      </w:r>
      <w:r w:rsidR="00FF1E61">
        <w:rPr>
          <w:rFonts w:ascii="Arial" w:hAnsi="Arial" w:cs="Arial"/>
          <w:sz w:val="24"/>
          <w:szCs w:val="24"/>
        </w:rPr>
        <w:t xml:space="preserve"> </w:t>
      </w:r>
      <w:r w:rsidR="00FF1E61">
        <w:rPr>
          <w:rFonts w:ascii="Arial" w:hAnsi="Arial" w:cs="Arial"/>
          <w:i/>
          <w:iCs/>
          <w:sz w:val="24"/>
          <w:szCs w:val="24"/>
        </w:rPr>
        <w:t>Comunidad</w:t>
      </w:r>
      <w:r>
        <w:rPr>
          <w:rFonts w:ascii="Arial" w:hAnsi="Arial" w:cs="Arial"/>
          <w:sz w:val="24"/>
          <w:szCs w:val="24"/>
        </w:rPr>
        <w:t xml:space="preserve">, pertenece al </w:t>
      </w:r>
      <w:r w:rsidR="00104247">
        <w:rPr>
          <w:rFonts w:ascii="Arial" w:hAnsi="Arial" w:cs="Arial"/>
          <w:sz w:val="24"/>
          <w:szCs w:val="24"/>
        </w:rPr>
        <w:t>municipio de Ziracuaretiro</w:t>
      </w:r>
      <w:r>
        <w:rPr>
          <w:rFonts w:ascii="Arial" w:hAnsi="Arial" w:cs="Arial"/>
          <w:sz w:val="24"/>
          <w:szCs w:val="24"/>
        </w:rPr>
        <w:t xml:space="preserve">, el cual </w:t>
      </w:r>
      <w:r w:rsidR="00B519FB">
        <w:rPr>
          <w:rFonts w:ascii="Arial" w:hAnsi="Arial" w:cs="Arial"/>
          <w:sz w:val="24"/>
          <w:szCs w:val="24"/>
        </w:rPr>
        <w:t>e</w:t>
      </w:r>
      <w:r w:rsidR="00104247">
        <w:rPr>
          <w:rFonts w:ascii="Arial" w:hAnsi="Arial" w:cs="Arial"/>
          <w:sz w:val="24"/>
          <w:szCs w:val="24"/>
        </w:rPr>
        <w:t>st</w:t>
      </w:r>
      <w:r w:rsidR="00B519FB">
        <w:rPr>
          <w:rFonts w:ascii="Arial" w:hAnsi="Arial" w:cs="Arial"/>
          <w:sz w:val="24"/>
          <w:szCs w:val="24"/>
        </w:rPr>
        <w:t>á</w:t>
      </w:r>
      <w:r w:rsidR="00104247">
        <w:rPr>
          <w:rFonts w:ascii="Arial" w:hAnsi="Arial" w:cs="Arial"/>
          <w:sz w:val="24"/>
          <w:szCs w:val="24"/>
        </w:rPr>
        <w:t xml:space="preserve"> reconocido en el citado artículo </w:t>
      </w:r>
      <w:r>
        <w:rPr>
          <w:rFonts w:ascii="Arial" w:hAnsi="Arial" w:cs="Arial"/>
          <w:sz w:val="24"/>
          <w:szCs w:val="24"/>
        </w:rPr>
        <w:t xml:space="preserve">3° de la </w:t>
      </w:r>
      <w:r>
        <w:rPr>
          <w:rFonts w:ascii="Arial" w:hAnsi="Arial" w:cs="Arial"/>
          <w:i/>
          <w:iCs/>
          <w:sz w:val="24"/>
          <w:szCs w:val="24"/>
        </w:rPr>
        <w:t xml:space="preserve">Ley </w:t>
      </w:r>
      <w:r w:rsidR="00E53511">
        <w:rPr>
          <w:rFonts w:ascii="Arial" w:hAnsi="Arial" w:cs="Arial"/>
          <w:i/>
          <w:iCs/>
          <w:sz w:val="24"/>
          <w:szCs w:val="24"/>
        </w:rPr>
        <w:t>O</w:t>
      </w:r>
      <w:r>
        <w:rPr>
          <w:rFonts w:ascii="Arial" w:hAnsi="Arial" w:cs="Arial"/>
          <w:i/>
          <w:iCs/>
          <w:sz w:val="24"/>
          <w:szCs w:val="24"/>
        </w:rPr>
        <w:t xml:space="preserve">rgánica </w:t>
      </w:r>
      <w:r w:rsidR="00E53511">
        <w:rPr>
          <w:rFonts w:ascii="Arial" w:hAnsi="Arial" w:cs="Arial"/>
          <w:i/>
          <w:iCs/>
          <w:sz w:val="24"/>
          <w:szCs w:val="24"/>
        </w:rPr>
        <w:t>M</w:t>
      </w:r>
      <w:r>
        <w:rPr>
          <w:rFonts w:ascii="Arial" w:hAnsi="Arial" w:cs="Arial"/>
          <w:i/>
          <w:iCs/>
          <w:sz w:val="24"/>
          <w:szCs w:val="24"/>
        </w:rPr>
        <w:t>unicipal</w:t>
      </w:r>
      <w:r w:rsidR="009631A4">
        <w:rPr>
          <w:rFonts w:ascii="Arial" w:hAnsi="Arial" w:cs="Arial"/>
          <w:i/>
          <w:iCs/>
          <w:sz w:val="24"/>
          <w:szCs w:val="24"/>
        </w:rPr>
        <w:t xml:space="preserve">, </w:t>
      </w:r>
      <w:r w:rsidR="00E53511">
        <w:rPr>
          <w:rFonts w:ascii="Arial" w:hAnsi="Arial" w:cs="Arial"/>
          <w:sz w:val="24"/>
          <w:szCs w:val="24"/>
        </w:rPr>
        <w:t xml:space="preserve">limitando al </w:t>
      </w:r>
      <w:r w:rsidR="009631A4">
        <w:rPr>
          <w:rFonts w:ascii="Arial" w:hAnsi="Arial" w:cs="Arial"/>
          <w:sz w:val="24"/>
          <w:szCs w:val="24"/>
        </w:rPr>
        <w:t>norte con Tingambato, al este con Salvador Escalante, al sur con Taretan y al oeste con Uruapan</w:t>
      </w:r>
      <w:r w:rsidR="00FE1D24">
        <w:rPr>
          <w:rFonts w:ascii="Arial" w:hAnsi="Arial" w:cs="Arial"/>
          <w:sz w:val="24"/>
          <w:szCs w:val="24"/>
        </w:rPr>
        <w:t>.</w:t>
      </w:r>
    </w:p>
    <w:p w14:paraId="75B08D6E" w14:textId="77777777" w:rsidR="00AD0585" w:rsidRDefault="00AD0585" w:rsidP="00630CCC">
      <w:pPr>
        <w:spacing w:after="0" w:line="360" w:lineRule="auto"/>
        <w:contextualSpacing/>
        <w:jc w:val="both"/>
        <w:rPr>
          <w:rFonts w:ascii="Arial" w:hAnsi="Arial" w:cs="Arial"/>
          <w:sz w:val="24"/>
          <w:szCs w:val="24"/>
        </w:rPr>
      </w:pPr>
    </w:p>
    <w:p w14:paraId="12E059E5" w14:textId="0F4DA681" w:rsidR="00FE1D24" w:rsidRDefault="008643FB" w:rsidP="008643FB">
      <w:pPr>
        <w:spacing w:after="0" w:line="360" w:lineRule="auto"/>
        <w:contextualSpacing/>
        <w:jc w:val="center"/>
        <w:rPr>
          <w:rFonts w:ascii="Arial" w:hAnsi="Arial" w:cs="Arial"/>
          <w:sz w:val="24"/>
          <w:szCs w:val="24"/>
        </w:rPr>
      </w:pPr>
      <w:r>
        <w:rPr>
          <w:rFonts w:ascii="Arial" w:hAnsi="Arial" w:cs="Arial"/>
          <w:noProof/>
          <w:sz w:val="24"/>
          <w:szCs w:val="24"/>
        </w:rPr>
        <w:drawing>
          <wp:inline distT="0" distB="0" distL="0" distR="0" wp14:anchorId="30F94CC0" wp14:editId="01DAD919">
            <wp:extent cx="3707038" cy="2004519"/>
            <wp:effectExtent l="0" t="0" r="8255" b="0"/>
            <wp:docPr id="6202276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27689" name="Imagen 6202276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121" cy="2015378"/>
                    </a:xfrm>
                    <a:prstGeom prst="rect">
                      <a:avLst/>
                    </a:prstGeom>
                  </pic:spPr>
                </pic:pic>
              </a:graphicData>
            </a:graphic>
          </wp:inline>
        </w:drawing>
      </w:r>
    </w:p>
    <w:p w14:paraId="12A94FD2" w14:textId="291A2820" w:rsidR="008643FB" w:rsidRPr="008643FB" w:rsidRDefault="008643FB" w:rsidP="00F908D5">
      <w:pPr>
        <w:spacing w:after="0" w:line="360" w:lineRule="auto"/>
        <w:contextualSpacing/>
        <w:jc w:val="center"/>
        <w:rPr>
          <w:rFonts w:ascii="Arial" w:hAnsi="Arial" w:cs="Arial"/>
          <w:sz w:val="18"/>
          <w:szCs w:val="18"/>
        </w:rPr>
      </w:pPr>
      <w:r w:rsidRPr="008643FB">
        <w:rPr>
          <w:rFonts w:ascii="Arial" w:hAnsi="Arial" w:cs="Arial"/>
          <w:sz w:val="18"/>
          <w:szCs w:val="18"/>
        </w:rPr>
        <w:t xml:space="preserve">Imagen consultable en: </w:t>
      </w:r>
      <w:hyperlink r:id="rId9" w:anchor="mapa-como-llegar" w:history="1">
        <w:r w:rsidRPr="008643FB">
          <w:rPr>
            <w:rStyle w:val="Hipervnculo"/>
            <w:rFonts w:ascii="Arial" w:hAnsi="Arial" w:cs="Arial"/>
            <w:sz w:val="18"/>
            <w:szCs w:val="18"/>
          </w:rPr>
          <w:t>San Ángel Zurumucapio, Mich. - Opiniones (</w:t>
        </w:r>
        <w:r w:rsidRPr="008643FB">
          <w:rPr>
            <w:rStyle w:val="Hipervnculo"/>
            <w:rFonts w:ascii="Segoe UI Emoji" w:hAnsi="Segoe UI Emoji" w:cs="Segoe UI Emoji"/>
            <w:sz w:val="18"/>
            <w:szCs w:val="18"/>
          </w:rPr>
          <w:t>⭐</w:t>
        </w:r>
        <w:r w:rsidRPr="008643FB">
          <w:rPr>
            <w:rStyle w:val="Hipervnculo"/>
            <w:rFonts w:ascii="Arial" w:hAnsi="Arial" w:cs="Arial"/>
            <w:sz w:val="18"/>
            <w:szCs w:val="18"/>
          </w:rPr>
          <w:t>4.1) y fotos</w:t>
        </w:r>
      </w:hyperlink>
    </w:p>
    <w:p w14:paraId="543FDDAB" w14:textId="3FAAFFC7" w:rsidR="00FE1D24" w:rsidRPr="009631A4" w:rsidRDefault="008643FB" w:rsidP="008643FB">
      <w:pPr>
        <w:spacing w:after="0" w:line="360" w:lineRule="auto"/>
        <w:contextualSpacing/>
        <w:jc w:val="center"/>
        <w:rPr>
          <w:rFonts w:ascii="Arial" w:hAnsi="Arial" w:cs="Arial"/>
          <w:sz w:val="24"/>
          <w:szCs w:val="24"/>
        </w:rPr>
      </w:pPr>
      <w:r>
        <w:rPr>
          <w:rFonts w:ascii="Arial" w:hAnsi="Arial" w:cs="Arial"/>
          <w:noProof/>
          <w:sz w:val="24"/>
          <w:szCs w:val="24"/>
        </w:rPr>
        <w:lastRenderedPageBreak/>
        <w:drawing>
          <wp:inline distT="0" distB="0" distL="0" distR="0" wp14:anchorId="1E234B17" wp14:editId="0D07DDF6">
            <wp:extent cx="3708000" cy="1641600"/>
            <wp:effectExtent l="0" t="0" r="6985" b="0"/>
            <wp:docPr id="1581487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87382" name="Imagen 15814873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8000" cy="1641600"/>
                    </a:xfrm>
                    <a:prstGeom prst="rect">
                      <a:avLst/>
                    </a:prstGeom>
                  </pic:spPr>
                </pic:pic>
              </a:graphicData>
            </a:graphic>
          </wp:inline>
        </w:drawing>
      </w:r>
    </w:p>
    <w:p w14:paraId="4CE5AD87" w14:textId="4F7230C2" w:rsidR="008219F3" w:rsidRPr="008643FB" w:rsidRDefault="008643FB" w:rsidP="00F908D5">
      <w:pPr>
        <w:spacing w:after="0" w:line="360" w:lineRule="auto"/>
        <w:contextualSpacing/>
        <w:jc w:val="center"/>
        <w:rPr>
          <w:rFonts w:ascii="Arial" w:hAnsi="Arial" w:cs="Arial"/>
          <w:sz w:val="24"/>
          <w:szCs w:val="24"/>
        </w:rPr>
      </w:pPr>
      <w:r w:rsidRPr="008643FB">
        <w:rPr>
          <w:rFonts w:ascii="Arial" w:hAnsi="Arial" w:cs="Arial"/>
          <w:sz w:val="18"/>
          <w:szCs w:val="18"/>
        </w:rPr>
        <w:t>Imagen consultable en:</w:t>
      </w:r>
      <w:r>
        <w:rPr>
          <w:rFonts w:ascii="Arial" w:hAnsi="Arial" w:cs="Arial"/>
          <w:sz w:val="18"/>
          <w:szCs w:val="18"/>
        </w:rPr>
        <w:t xml:space="preserve"> </w:t>
      </w:r>
      <w:hyperlink r:id="rId11" w:history="1">
        <w:r w:rsidRPr="008643FB">
          <w:rPr>
            <w:rStyle w:val="Hipervnculo"/>
            <w:rFonts w:ascii="Arial" w:hAnsi="Arial" w:cs="Arial"/>
            <w:sz w:val="18"/>
            <w:szCs w:val="18"/>
          </w:rPr>
          <w:t>Google Maps</w:t>
        </w:r>
      </w:hyperlink>
    </w:p>
    <w:p w14:paraId="2962DAFE" w14:textId="77777777" w:rsidR="008643FB" w:rsidRDefault="008643FB" w:rsidP="009631A4">
      <w:pPr>
        <w:spacing w:after="0" w:line="360" w:lineRule="auto"/>
        <w:contextualSpacing/>
        <w:jc w:val="both"/>
        <w:rPr>
          <w:rFonts w:ascii="Arial" w:hAnsi="Arial" w:cs="Arial"/>
          <w:b/>
          <w:bCs/>
          <w:sz w:val="24"/>
          <w:szCs w:val="24"/>
        </w:rPr>
      </w:pPr>
    </w:p>
    <w:p w14:paraId="51C9223A" w14:textId="0FCF474D" w:rsidR="00B9672E" w:rsidRDefault="00E158C5" w:rsidP="00404BB3">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5.</w:t>
      </w:r>
      <w:r>
        <w:rPr>
          <w:rFonts w:ascii="Arial" w:hAnsi="Arial" w:cs="Arial"/>
          <w:b/>
          <w:bCs/>
          <w:color w:val="auto"/>
          <w:sz w:val="24"/>
          <w:szCs w:val="24"/>
          <w:lang w:val="es-ES"/>
        </w:rPr>
        <w:t>2</w:t>
      </w:r>
      <w:r w:rsidRPr="008219F3">
        <w:rPr>
          <w:rFonts w:ascii="Arial" w:hAnsi="Arial" w:cs="Arial"/>
          <w:b/>
          <w:bCs/>
          <w:color w:val="auto"/>
          <w:sz w:val="24"/>
          <w:szCs w:val="24"/>
          <w:lang w:val="es-ES"/>
        </w:rPr>
        <w:t xml:space="preserve">. </w:t>
      </w:r>
      <w:r>
        <w:rPr>
          <w:rFonts w:ascii="Arial" w:hAnsi="Arial" w:cs="Arial"/>
          <w:b/>
          <w:bCs/>
          <w:color w:val="auto"/>
          <w:sz w:val="24"/>
          <w:szCs w:val="24"/>
          <w:lang w:val="es-ES"/>
        </w:rPr>
        <w:t>Territorio</w:t>
      </w:r>
    </w:p>
    <w:p w14:paraId="18E80038" w14:textId="77777777" w:rsidR="00031923" w:rsidRPr="00031923" w:rsidRDefault="00031923" w:rsidP="00031923">
      <w:pPr>
        <w:rPr>
          <w:lang w:val="es-ES"/>
        </w:rPr>
      </w:pPr>
    </w:p>
    <w:p w14:paraId="6D7C475A" w14:textId="21F8EF4A" w:rsidR="00E158C5" w:rsidRPr="0014492D" w:rsidRDefault="0014492D" w:rsidP="005D4C35">
      <w:pPr>
        <w:spacing w:after="0" w:line="360" w:lineRule="auto"/>
        <w:contextualSpacing/>
        <w:jc w:val="both"/>
        <w:rPr>
          <w:rFonts w:ascii="Arial" w:hAnsi="Arial" w:cs="Arial"/>
          <w:sz w:val="24"/>
          <w:szCs w:val="24"/>
        </w:rPr>
      </w:pPr>
      <w:r>
        <w:rPr>
          <w:rFonts w:ascii="Arial" w:hAnsi="Arial" w:cs="Arial"/>
          <w:sz w:val="24"/>
          <w:szCs w:val="24"/>
        </w:rPr>
        <w:t xml:space="preserve">San Ángel Zurumucapio, mantiene tres formas de tenencia de la tierra: el ejido, los bienes comunales y la propiedad privada. </w:t>
      </w:r>
      <w:r w:rsidR="001D65E9">
        <w:rPr>
          <w:rFonts w:ascii="Arial" w:hAnsi="Arial" w:cs="Arial"/>
          <w:sz w:val="24"/>
          <w:szCs w:val="24"/>
        </w:rPr>
        <w:t>T</w:t>
      </w:r>
      <w:r>
        <w:rPr>
          <w:rFonts w:ascii="Arial" w:hAnsi="Arial" w:cs="Arial"/>
          <w:sz w:val="24"/>
          <w:szCs w:val="24"/>
        </w:rPr>
        <w:t xml:space="preserve">iene una superficie ejidal de </w:t>
      </w:r>
      <w:r w:rsidR="006652C2">
        <w:rPr>
          <w:rFonts w:ascii="Arial" w:hAnsi="Arial" w:cs="Arial"/>
          <w:sz w:val="24"/>
          <w:szCs w:val="24"/>
        </w:rPr>
        <w:t xml:space="preserve">4176.475 hectáreas, con una superficie parcelada de 1148.652763 hectáreas y una superficie de uso común de 3248.619465 hectáreas, beneficiando a 131 ejidatarios, 27 posesionarios y 23 avecindados. En cuanto a los bienes comunales, cuenta con una superficie de 1957.3338 hectáreas, beneficiando a 280 comuneros según la resolución del treinta de agosto de mil novecientos noventa y seis, cuya ejecución se llevó a cabo el nueve de junio de dos mil uno y se inscribió oficialmente el dieciocho de agosto de dos mil veintitrés. </w:t>
      </w:r>
    </w:p>
    <w:p w14:paraId="1D5EC68C" w14:textId="77777777" w:rsidR="0014492D" w:rsidRDefault="0014492D" w:rsidP="005D4C35">
      <w:pPr>
        <w:spacing w:after="0" w:line="360" w:lineRule="auto"/>
        <w:contextualSpacing/>
        <w:jc w:val="both"/>
        <w:rPr>
          <w:rFonts w:ascii="Arial" w:hAnsi="Arial" w:cs="Arial"/>
          <w:b/>
          <w:bCs/>
          <w:sz w:val="24"/>
          <w:szCs w:val="24"/>
        </w:rPr>
      </w:pPr>
    </w:p>
    <w:p w14:paraId="13266016" w14:textId="5803F013" w:rsidR="00B9672E" w:rsidRDefault="008643FB" w:rsidP="00404BB3">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5.</w:t>
      </w:r>
      <w:r w:rsidR="00E158C5">
        <w:rPr>
          <w:rFonts w:ascii="Arial" w:hAnsi="Arial" w:cs="Arial"/>
          <w:b/>
          <w:bCs/>
          <w:color w:val="auto"/>
          <w:sz w:val="24"/>
          <w:szCs w:val="24"/>
          <w:lang w:val="es-ES"/>
        </w:rPr>
        <w:t>3</w:t>
      </w:r>
      <w:r w:rsidRPr="008219F3">
        <w:rPr>
          <w:rFonts w:ascii="Arial" w:hAnsi="Arial" w:cs="Arial"/>
          <w:b/>
          <w:bCs/>
          <w:color w:val="auto"/>
          <w:sz w:val="24"/>
          <w:szCs w:val="24"/>
          <w:lang w:val="es-ES"/>
        </w:rPr>
        <w:t xml:space="preserve">. </w:t>
      </w:r>
      <w:r w:rsidRPr="00FF1E61">
        <w:rPr>
          <w:rFonts w:ascii="Arial" w:hAnsi="Arial" w:cs="Arial"/>
          <w:b/>
          <w:bCs/>
          <w:color w:val="auto"/>
          <w:sz w:val="24"/>
          <w:szCs w:val="24"/>
          <w:lang w:val="es-ES"/>
        </w:rPr>
        <w:t>Población</w:t>
      </w:r>
    </w:p>
    <w:p w14:paraId="6DA35434" w14:textId="77777777" w:rsidR="00031923" w:rsidRPr="00031923" w:rsidRDefault="00031923" w:rsidP="00031923">
      <w:pPr>
        <w:rPr>
          <w:lang w:val="es-ES"/>
        </w:rPr>
      </w:pPr>
    </w:p>
    <w:p w14:paraId="6E099E08" w14:textId="1516A924" w:rsidR="008643FB" w:rsidRDefault="00765913" w:rsidP="005D4C35">
      <w:pPr>
        <w:spacing w:after="0" w:line="360" w:lineRule="auto"/>
        <w:contextualSpacing/>
        <w:jc w:val="both"/>
        <w:rPr>
          <w:rFonts w:ascii="Arial" w:hAnsi="Arial" w:cs="Arial"/>
          <w:sz w:val="24"/>
          <w:szCs w:val="24"/>
          <w:lang w:val="es-ES"/>
        </w:rPr>
      </w:pPr>
      <w:r>
        <w:rPr>
          <w:rFonts w:ascii="Arial" w:hAnsi="Arial" w:cs="Arial"/>
          <w:sz w:val="24"/>
          <w:szCs w:val="24"/>
          <w:lang w:val="es-ES"/>
        </w:rPr>
        <w:t xml:space="preserve">De acuerdo con información censal realizada por el </w:t>
      </w:r>
      <w:r w:rsidR="00CC1D8F">
        <w:rPr>
          <w:rFonts w:ascii="Arial" w:hAnsi="Arial" w:cs="Arial"/>
          <w:sz w:val="24"/>
          <w:szCs w:val="24"/>
          <w:lang w:val="es-ES"/>
        </w:rPr>
        <w:t xml:space="preserve">Instituto Nacional de </w:t>
      </w:r>
      <w:r w:rsidR="00F319A9">
        <w:rPr>
          <w:rFonts w:ascii="Arial" w:hAnsi="Arial" w:cs="Arial"/>
          <w:sz w:val="24"/>
          <w:szCs w:val="24"/>
          <w:lang w:val="es-ES"/>
        </w:rPr>
        <w:t>Estadística</w:t>
      </w:r>
      <w:r w:rsidR="00CC1D8F">
        <w:rPr>
          <w:rFonts w:ascii="Arial" w:hAnsi="Arial" w:cs="Arial"/>
          <w:sz w:val="24"/>
          <w:szCs w:val="24"/>
          <w:lang w:val="es-ES"/>
        </w:rPr>
        <w:t xml:space="preserve"> </w:t>
      </w:r>
      <w:r w:rsidR="00F319A9">
        <w:rPr>
          <w:rFonts w:ascii="Arial" w:hAnsi="Arial" w:cs="Arial"/>
          <w:sz w:val="24"/>
          <w:szCs w:val="24"/>
          <w:lang w:val="es-ES"/>
        </w:rPr>
        <w:t>y Geografía -</w:t>
      </w:r>
      <w:r>
        <w:rPr>
          <w:rFonts w:ascii="Arial" w:hAnsi="Arial" w:cs="Arial"/>
          <w:sz w:val="24"/>
          <w:szCs w:val="24"/>
          <w:lang w:val="es-ES"/>
        </w:rPr>
        <w:t>INEGI</w:t>
      </w:r>
      <w:r w:rsidR="00F319A9">
        <w:rPr>
          <w:rFonts w:ascii="Arial" w:hAnsi="Arial" w:cs="Arial"/>
          <w:sz w:val="24"/>
          <w:szCs w:val="24"/>
          <w:lang w:val="es-ES"/>
        </w:rPr>
        <w:t>-</w:t>
      </w:r>
      <w:r>
        <w:rPr>
          <w:rFonts w:ascii="Arial" w:hAnsi="Arial" w:cs="Arial"/>
          <w:sz w:val="24"/>
          <w:szCs w:val="24"/>
          <w:lang w:val="es-ES"/>
        </w:rPr>
        <w:t xml:space="preserve"> en dos mil veinte, la </w:t>
      </w:r>
      <w:r>
        <w:rPr>
          <w:rFonts w:ascii="Arial" w:hAnsi="Arial" w:cs="Arial"/>
          <w:i/>
          <w:iCs/>
          <w:sz w:val="24"/>
          <w:szCs w:val="24"/>
          <w:lang w:val="es-ES"/>
        </w:rPr>
        <w:t xml:space="preserve">Comunidad </w:t>
      </w:r>
      <w:r>
        <w:rPr>
          <w:rFonts w:ascii="Arial" w:hAnsi="Arial" w:cs="Arial"/>
          <w:sz w:val="24"/>
          <w:szCs w:val="24"/>
          <w:lang w:val="es-ES"/>
        </w:rPr>
        <w:t xml:space="preserve">cuenta con una población total de cinco mil setecientos ochenta y ocho habitantes, siendo dos mil novecientos sesenta y tres mujeres y dos mil ochocientos veinticinco hombres. </w:t>
      </w:r>
    </w:p>
    <w:p w14:paraId="4BF29DD1" w14:textId="77777777" w:rsidR="00FF1E61" w:rsidRDefault="00FF1E61" w:rsidP="005D4C35">
      <w:pPr>
        <w:spacing w:after="0" w:line="360" w:lineRule="auto"/>
        <w:contextualSpacing/>
        <w:jc w:val="both"/>
        <w:rPr>
          <w:rFonts w:ascii="Arial" w:hAnsi="Arial" w:cs="Arial"/>
          <w:b/>
          <w:bCs/>
          <w:sz w:val="24"/>
          <w:szCs w:val="24"/>
          <w:lang w:val="es-ES"/>
        </w:rPr>
      </w:pPr>
    </w:p>
    <w:p w14:paraId="3F7B0F10" w14:textId="5F47A35A" w:rsidR="00B9672E" w:rsidRDefault="00FF1E61" w:rsidP="00404BB3">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5.</w:t>
      </w:r>
      <w:r w:rsidR="0014492D">
        <w:rPr>
          <w:rFonts w:ascii="Arial" w:hAnsi="Arial" w:cs="Arial"/>
          <w:b/>
          <w:bCs/>
          <w:color w:val="auto"/>
          <w:sz w:val="24"/>
          <w:szCs w:val="24"/>
          <w:lang w:val="es-ES"/>
        </w:rPr>
        <w:t>4</w:t>
      </w:r>
      <w:r w:rsidRPr="008219F3">
        <w:rPr>
          <w:rFonts w:ascii="Arial" w:hAnsi="Arial" w:cs="Arial"/>
          <w:b/>
          <w:bCs/>
          <w:color w:val="auto"/>
          <w:sz w:val="24"/>
          <w:szCs w:val="24"/>
          <w:lang w:val="es-ES"/>
        </w:rPr>
        <w:t xml:space="preserve">. </w:t>
      </w:r>
      <w:r>
        <w:rPr>
          <w:rFonts w:ascii="Arial" w:hAnsi="Arial" w:cs="Arial"/>
          <w:b/>
          <w:bCs/>
          <w:color w:val="auto"/>
          <w:sz w:val="24"/>
          <w:szCs w:val="24"/>
          <w:lang w:val="es-ES"/>
        </w:rPr>
        <w:t>Lengua</w:t>
      </w:r>
    </w:p>
    <w:p w14:paraId="5B12DF4B" w14:textId="77777777" w:rsidR="00031923" w:rsidRPr="00031923" w:rsidRDefault="00031923" w:rsidP="00031923">
      <w:pPr>
        <w:rPr>
          <w:lang w:val="es-ES"/>
        </w:rPr>
      </w:pPr>
    </w:p>
    <w:p w14:paraId="6C46759C" w14:textId="347B199F" w:rsidR="008643FB" w:rsidRDefault="00FF1E61" w:rsidP="005D4C35">
      <w:pPr>
        <w:spacing w:after="0" w:line="360" w:lineRule="auto"/>
        <w:contextualSpacing/>
        <w:jc w:val="both"/>
        <w:rPr>
          <w:rFonts w:ascii="Arial" w:hAnsi="Arial" w:cs="Arial"/>
          <w:sz w:val="24"/>
          <w:szCs w:val="24"/>
        </w:rPr>
      </w:pPr>
      <w:r>
        <w:rPr>
          <w:rFonts w:ascii="Arial" w:hAnsi="Arial" w:cs="Arial"/>
          <w:sz w:val="24"/>
          <w:szCs w:val="24"/>
        </w:rPr>
        <w:t xml:space="preserve">La lengua que se habla en la </w:t>
      </w:r>
      <w:r w:rsidR="00DF6202">
        <w:rPr>
          <w:rFonts w:ascii="Arial" w:hAnsi="Arial" w:cs="Arial"/>
          <w:i/>
          <w:iCs/>
          <w:sz w:val="24"/>
          <w:szCs w:val="24"/>
        </w:rPr>
        <w:t>Comunidad</w:t>
      </w:r>
      <w:r>
        <w:rPr>
          <w:rFonts w:ascii="Arial" w:hAnsi="Arial" w:cs="Arial"/>
          <w:sz w:val="24"/>
          <w:szCs w:val="24"/>
        </w:rPr>
        <w:t xml:space="preserve"> es el </w:t>
      </w:r>
      <w:r w:rsidR="00F908D5">
        <w:rPr>
          <w:rFonts w:ascii="Arial" w:hAnsi="Arial" w:cs="Arial"/>
          <w:sz w:val="24"/>
          <w:szCs w:val="24"/>
        </w:rPr>
        <w:t>P</w:t>
      </w:r>
      <w:r>
        <w:rPr>
          <w:rFonts w:ascii="Arial" w:hAnsi="Arial" w:cs="Arial"/>
          <w:sz w:val="24"/>
          <w:szCs w:val="24"/>
        </w:rPr>
        <w:t>urépecha (también conocida como tarasco), predominando en espacio</w:t>
      </w:r>
      <w:r w:rsidR="00581436">
        <w:rPr>
          <w:rFonts w:ascii="Arial" w:hAnsi="Arial" w:cs="Arial"/>
          <w:sz w:val="24"/>
          <w:szCs w:val="24"/>
        </w:rPr>
        <w:t>s</w:t>
      </w:r>
      <w:r>
        <w:rPr>
          <w:rFonts w:ascii="Arial" w:hAnsi="Arial" w:cs="Arial"/>
          <w:sz w:val="24"/>
          <w:szCs w:val="24"/>
        </w:rPr>
        <w:t xml:space="preserve"> como la casa y la escuela. </w:t>
      </w:r>
    </w:p>
    <w:p w14:paraId="4871F97D" w14:textId="77777777" w:rsidR="00FF1E61" w:rsidRPr="00FF1E61" w:rsidRDefault="00FF1E61" w:rsidP="005D4C35">
      <w:pPr>
        <w:spacing w:after="0" w:line="360" w:lineRule="auto"/>
        <w:contextualSpacing/>
        <w:jc w:val="both"/>
        <w:rPr>
          <w:rFonts w:ascii="Arial" w:hAnsi="Arial" w:cs="Arial"/>
          <w:sz w:val="24"/>
          <w:szCs w:val="24"/>
        </w:rPr>
      </w:pPr>
    </w:p>
    <w:p w14:paraId="536D570C" w14:textId="51DBA3E1" w:rsidR="00B9672E" w:rsidRDefault="006652C2" w:rsidP="00404BB3">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5.</w:t>
      </w:r>
      <w:r>
        <w:rPr>
          <w:rFonts w:ascii="Arial" w:hAnsi="Arial" w:cs="Arial"/>
          <w:b/>
          <w:bCs/>
          <w:color w:val="auto"/>
          <w:sz w:val="24"/>
          <w:szCs w:val="24"/>
          <w:lang w:val="es-ES"/>
        </w:rPr>
        <w:t>5</w:t>
      </w:r>
      <w:r w:rsidRPr="008219F3">
        <w:rPr>
          <w:rFonts w:ascii="Arial" w:hAnsi="Arial" w:cs="Arial"/>
          <w:b/>
          <w:bCs/>
          <w:color w:val="auto"/>
          <w:sz w:val="24"/>
          <w:szCs w:val="24"/>
          <w:lang w:val="es-ES"/>
        </w:rPr>
        <w:t xml:space="preserve">. </w:t>
      </w:r>
      <w:r w:rsidR="00DF6202">
        <w:rPr>
          <w:rFonts w:ascii="Arial" w:hAnsi="Arial" w:cs="Arial"/>
          <w:b/>
          <w:bCs/>
          <w:color w:val="auto"/>
          <w:sz w:val="24"/>
          <w:szCs w:val="24"/>
          <w:lang w:val="es-ES"/>
        </w:rPr>
        <w:t>G</w:t>
      </w:r>
      <w:r w:rsidR="003874F5">
        <w:rPr>
          <w:rFonts w:ascii="Arial" w:hAnsi="Arial" w:cs="Arial"/>
          <w:b/>
          <w:bCs/>
          <w:color w:val="auto"/>
          <w:sz w:val="24"/>
          <w:szCs w:val="24"/>
          <w:lang w:val="es-ES"/>
        </w:rPr>
        <w:t>obierno comunitario</w:t>
      </w:r>
    </w:p>
    <w:p w14:paraId="59EA95ED" w14:textId="77777777" w:rsidR="00031923" w:rsidRPr="00031923" w:rsidRDefault="00031923" w:rsidP="00031923">
      <w:pPr>
        <w:rPr>
          <w:lang w:val="es-ES"/>
        </w:rPr>
      </w:pPr>
    </w:p>
    <w:p w14:paraId="230540CB" w14:textId="38C61CE4" w:rsidR="00481FE6" w:rsidRDefault="00DF6202" w:rsidP="005D4C35">
      <w:pPr>
        <w:spacing w:after="0" w:line="360" w:lineRule="auto"/>
        <w:contextualSpacing/>
        <w:jc w:val="both"/>
        <w:rPr>
          <w:rFonts w:ascii="Arial" w:hAnsi="Arial" w:cs="Arial"/>
          <w:i/>
          <w:iCs/>
          <w:sz w:val="24"/>
          <w:szCs w:val="24"/>
        </w:rPr>
      </w:pPr>
      <w:r>
        <w:rPr>
          <w:rFonts w:ascii="Arial" w:hAnsi="Arial" w:cs="Arial"/>
          <w:sz w:val="24"/>
          <w:szCs w:val="24"/>
        </w:rPr>
        <w:lastRenderedPageBreak/>
        <w:t xml:space="preserve">El sistema de gobierno de la </w:t>
      </w:r>
      <w:r>
        <w:rPr>
          <w:rFonts w:ascii="Arial" w:hAnsi="Arial" w:cs="Arial"/>
          <w:i/>
          <w:iCs/>
          <w:sz w:val="24"/>
          <w:szCs w:val="24"/>
        </w:rPr>
        <w:t>Comunidad</w:t>
      </w:r>
      <w:r>
        <w:rPr>
          <w:rFonts w:ascii="Arial" w:hAnsi="Arial" w:cs="Arial"/>
          <w:sz w:val="24"/>
          <w:szCs w:val="24"/>
        </w:rPr>
        <w:t xml:space="preserve"> comprende diversas instituciones de gobierno comunitarias tales como la Asamblea General Comunitaria, el Concejo Comunal, el Comisariado Ejidal y el Comisariado de Bienes Comunales</w:t>
      </w:r>
      <w:r w:rsidR="00481FE6">
        <w:rPr>
          <w:rFonts w:ascii="Arial" w:hAnsi="Arial" w:cs="Arial"/>
          <w:sz w:val="24"/>
          <w:szCs w:val="24"/>
        </w:rPr>
        <w:t xml:space="preserve">, las cuales cuentan con facultades y atribuciones </w:t>
      </w:r>
      <w:r w:rsidR="00547A6F">
        <w:rPr>
          <w:rFonts w:ascii="Arial" w:hAnsi="Arial" w:cs="Arial"/>
          <w:sz w:val="24"/>
          <w:szCs w:val="24"/>
        </w:rPr>
        <w:t>específicas</w:t>
      </w:r>
      <w:r w:rsidR="00481FE6">
        <w:rPr>
          <w:rFonts w:ascii="Arial" w:hAnsi="Arial" w:cs="Arial"/>
          <w:sz w:val="24"/>
          <w:szCs w:val="24"/>
        </w:rPr>
        <w:t xml:space="preserve"> para el buen funcionamiento de la </w:t>
      </w:r>
      <w:r w:rsidR="00481FE6">
        <w:rPr>
          <w:rFonts w:ascii="Arial" w:hAnsi="Arial" w:cs="Arial"/>
          <w:i/>
          <w:iCs/>
          <w:sz w:val="24"/>
          <w:szCs w:val="24"/>
        </w:rPr>
        <w:t xml:space="preserve">Comunidad. </w:t>
      </w:r>
    </w:p>
    <w:p w14:paraId="020904BE" w14:textId="77777777" w:rsidR="00481FE6" w:rsidRDefault="00481FE6" w:rsidP="005D4C35">
      <w:pPr>
        <w:spacing w:after="0" w:line="360" w:lineRule="auto"/>
        <w:contextualSpacing/>
        <w:jc w:val="both"/>
        <w:rPr>
          <w:rFonts w:ascii="Arial" w:hAnsi="Arial" w:cs="Arial"/>
          <w:i/>
          <w:iCs/>
          <w:sz w:val="24"/>
          <w:szCs w:val="24"/>
        </w:rPr>
      </w:pPr>
    </w:p>
    <w:p w14:paraId="7FD1A436" w14:textId="6BCBA24C" w:rsidR="003874F5" w:rsidRDefault="00481FE6" w:rsidP="005D4C35">
      <w:pPr>
        <w:spacing w:after="0" w:line="360" w:lineRule="auto"/>
        <w:contextualSpacing/>
        <w:jc w:val="both"/>
        <w:rPr>
          <w:rFonts w:ascii="Arial" w:hAnsi="Arial" w:cs="Arial"/>
          <w:sz w:val="24"/>
          <w:szCs w:val="24"/>
        </w:rPr>
      </w:pPr>
      <w:r>
        <w:rPr>
          <w:rFonts w:ascii="Arial" w:hAnsi="Arial" w:cs="Arial"/>
          <w:sz w:val="24"/>
          <w:szCs w:val="24"/>
        </w:rPr>
        <w:t xml:space="preserve">Atendiendo lo anterior, la Asamblea General Comunitaria, es el órgano principal y máxima autoridad de la </w:t>
      </w:r>
      <w:r>
        <w:rPr>
          <w:rFonts w:ascii="Arial" w:hAnsi="Arial" w:cs="Arial"/>
          <w:i/>
          <w:iCs/>
          <w:sz w:val="24"/>
          <w:szCs w:val="24"/>
        </w:rPr>
        <w:t>Comunidad,</w:t>
      </w:r>
      <w:r>
        <w:rPr>
          <w:rFonts w:ascii="Arial" w:hAnsi="Arial" w:cs="Arial"/>
          <w:sz w:val="24"/>
          <w:szCs w:val="24"/>
        </w:rPr>
        <w:t xml:space="preserve"> es donde los miembros</w:t>
      </w:r>
      <w:r w:rsidR="001D7535">
        <w:rPr>
          <w:rFonts w:ascii="Arial" w:hAnsi="Arial" w:cs="Arial"/>
          <w:sz w:val="24"/>
          <w:szCs w:val="24"/>
        </w:rPr>
        <w:t xml:space="preserve"> de la misma se reúnen para discutir y tomar decisiones sobre asuntos importantes relacionados con la gestión de recursos, la ejecución de proyectos y la resolución de conflictos</w:t>
      </w:r>
      <w:r w:rsidR="00F319A9">
        <w:rPr>
          <w:rFonts w:ascii="Arial" w:hAnsi="Arial" w:cs="Arial"/>
          <w:sz w:val="24"/>
          <w:szCs w:val="24"/>
        </w:rPr>
        <w:t xml:space="preserve">; </w:t>
      </w:r>
      <w:r w:rsidR="001D7535">
        <w:rPr>
          <w:rFonts w:ascii="Arial" w:hAnsi="Arial" w:cs="Arial"/>
          <w:sz w:val="24"/>
          <w:szCs w:val="24"/>
        </w:rPr>
        <w:t>es</w:t>
      </w:r>
      <w:r w:rsidR="00F319A9">
        <w:rPr>
          <w:rFonts w:ascii="Arial" w:hAnsi="Arial" w:cs="Arial"/>
          <w:sz w:val="24"/>
          <w:szCs w:val="24"/>
        </w:rPr>
        <w:t>,</w:t>
      </w:r>
      <w:r w:rsidR="001D7535">
        <w:rPr>
          <w:rFonts w:ascii="Arial" w:hAnsi="Arial" w:cs="Arial"/>
          <w:sz w:val="24"/>
          <w:szCs w:val="24"/>
        </w:rPr>
        <w:t xml:space="preserve"> además</w:t>
      </w:r>
      <w:r w:rsidR="00385801">
        <w:rPr>
          <w:rFonts w:ascii="Arial" w:hAnsi="Arial" w:cs="Arial"/>
          <w:sz w:val="24"/>
          <w:szCs w:val="24"/>
        </w:rPr>
        <w:t>,</w:t>
      </w:r>
      <w:r w:rsidR="001D7535">
        <w:rPr>
          <w:rFonts w:ascii="Arial" w:hAnsi="Arial" w:cs="Arial"/>
          <w:sz w:val="24"/>
          <w:szCs w:val="24"/>
        </w:rPr>
        <w:t xml:space="preserve"> el principal foro de participación y decisión, asegurando que tengan voz en los asuntos colectivos. </w:t>
      </w:r>
    </w:p>
    <w:p w14:paraId="2E7D0A4E" w14:textId="77777777" w:rsidR="001D7535" w:rsidRDefault="001D7535" w:rsidP="005D4C35">
      <w:pPr>
        <w:spacing w:after="0" w:line="360" w:lineRule="auto"/>
        <w:contextualSpacing/>
        <w:jc w:val="both"/>
        <w:rPr>
          <w:rFonts w:ascii="Arial" w:hAnsi="Arial" w:cs="Arial"/>
          <w:sz w:val="24"/>
          <w:szCs w:val="24"/>
        </w:rPr>
      </w:pPr>
    </w:p>
    <w:p w14:paraId="770622E7" w14:textId="280B3F89" w:rsidR="003874F5" w:rsidRDefault="001D7535" w:rsidP="005D4C35">
      <w:pPr>
        <w:spacing w:after="0" w:line="360" w:lineRule="auto"/>
        <w:contextualSpacing/>
        <w:jc w:val="both"/>
        <w:rPr>
          <w:rFonts w:ascii="Arial" w:hAnsi="Arial" w:cs="Arial"/>
          <w:sz w:val="24"/>
          <w:szCs w:val="24"/>
        </w:rPr>
      </w:pPr>
      <w:r>
        <w:rPr>
          <w:rFonts w:ascii="Arial" w:hAnsi="Arial" w:cs="Arial"/>
          <w:sz w:val="24"/>
          <w:szCs w:val="24"/>
        </w:rPr>
        <w:t>Por su parte</w:t>
      </w:r>
      <w:r w:rsidR="001B20A2">
        <w:rPr>
          <w:rFonts w:ascii="Arial" w:hAnsi="Arial" w:cs="Arial"/>
          <w:sz w:val="24"/>
          <w:szCs w:val="24"/>
        </w:rPr>
        <w:t>,</w:t>
      </w:r>
      <w:r>
        <w:rPr>
          <w:rFonts w:ascii="Arial" w:hAnsi="Arial" w:cs="Arial"/>
          <w:sz w:val="24"/>
          <w:szCs w:val="24"/>
        </w:rPr>
        <w:t xml:space="preserve"> el Concejo </w:t>
      </w:r>
      <w:r w:rsidR="00791A0D">
        <w:rPr>
          <w:rFonts w:ascii="Arial" w:hAnsi="Arial" w:cs="Arial"/>
          <w:sz w:val="24"/>
          <w:szCs w:val="24"/>
        </w:rPr>
        <w:t>C</w:t>
      </w:r>
      <w:r>
        <w:rPr>
          <w:rFonts w:ascii="Arial" w:hAnsi="Arial" w:cs="Arial"/>
          <w:sz w:val="24"/>
          <w:szCs w:val="24"/>
        </w:rPr>
        <w:t>omunal tiene la facul</w:t>
      </w:r>
      <w:r w:rsidR="00791A0D">
        <w:rPr>
          <w:rFonts w:ascii="Arial" w:hAnsi="Arial" w:cs="Arial"/>
          <w:sz w:val="24"/>
          <w:szCs w:val="24"/>
        </w:rPr>
        <w:t xml:space="preserve">tad de participar efectivamente en los procesos de toma de decisiones y, por ende, administrará, ejecutará y velará por los recursos económicos que se perciba de manera interna y de los que le asignen la Federación, Estado o Municipio. </w:t>
      </w:r>
    </w:p>
    <w:p w14:paraId="24C33F27" w14:textId="77777777" w:rsidR="00791A0D" w:rsidRDefault="00791A0D" w:rsidP="005D4C35">
      <w:pPr>
        <w:spacing w:after="0" w:line="360" w:lineRule="auto"/>
        <w:contextualSpacing/>
        <w:jc w:val="both"/>
        <w:rPr>
          <w:rFonts w:ascii="Arial" w:hAnsi="Arial" w:cs="Arial"/>
          <w:sz w:val="24"/>
          <w:szCs w:val="24"/>
        </w:rPr>
      </w:pPr>
    </w:p>
    <w:p w14:paraId="70338CAC" w14:textId="16CA4F37" w:rsidR="00791A0D" w:rsidRDefault="00791A0D" w:rsidP="005D4C35">
      <w:pPr>
        <w:spacing w:after="0" w:line="360" w:lineRule="auto"/>
        <w:contextualSpacing/>
        <w:jc w:val="both"/>
        <w:rPr>
          <w:rFonts w:ascii="Arial" w:hAnsi="Arial" w:cs="Arial"/>
          <w:sz w:val="24"/>
          <w:szCs w:val="24"/>
        </w:rPr>
      </w:pPr>
      <w:r>
        <w:rPr>
          <w:rFonts w:ascii="Arial" w:hAnsi="Arial" w:cs="Arial"/>
          <w:sz w:val="24"/>
          <w:szCs w:val="24"/>
        </w:rPr>
        <w:t xml:space="preserve">Al Comisariado Ejidal, le corresponde la administración y regulación de las tierras ejidales; sus funciones incluyen la asignación de parcelas, la resolución de conflictos relacionados con el uso de la tierra, la supervisión de actividades agropecuarias y la representación de la comunidad ante instancias gubernamentales. </w:t>
      </w:r>
    </w:p>
    <w:p w14:paraId="41517B2A" w14:textId="77777777" w:rsidR="00791A0D" w:rsidRDefault="00791A0D" w:rsidP="005D4C35">
      <w:pPr>
        <w:spacing w:after="0" w:line="360" w:lineRule="auto"/>
        <w:contextualSpacing/>
        <w:jc w:val="both"/>
        <w:rPr>
          <w:rFonts w:ascii="Arial" w:hAnsi="Arial" w:cs="Arial"/>
          <w:sz w:val="24"/>
          <w:szCs w:val="24"/>
        </w:rPr>
      </w:pPr>
    </w:p>
    <w:p w14:paraId="7F6DE7B0" w14:textId="05C8734E" w:rsidR="00791A0D" w:rsidRDefault="00791A0D" w:rsidP="005D4C35">
      <w:pPr>
        <w:spacing w:after="0" w:line="360" w:lineRule="auto"/>
        <w:contextualSpacing/>
        <w:jc w:val="both"/>
        <w:rPr>
          <w:rFonts w:ascii="Arial" w:hAnsi="Arial" w:cs="Arial"/>
          <w:sz w:val="24"/>
          <w:szCs w:val="24"/>
        </w:rPr>
      </w:pPr>
      <w:r>
        <w:rPr>
          <w:rFonts w:ascii="Arial" w:hAnsi="Arial" w:cs="Arial"/>
          <w:sz w:val="24"/>
          <w:szCs w:val="24"/>
        </w:rPr>
        <w:t xml:space="preserve">Por lo que ve al Comisariado de Bienes </w:t>
      </w:r>
      <w:r w:rsidR="008D4DA1">
        <w:rPr>
          <w:rFonts w:ascii="Arial" w:hAnsi="Arial" w:cs="Arial"/>
          <w:sz w:val="24"/>
          <w:szCs w:val="24"/>
        </w:rPr>
        <w:t xml:space="preserve">Comunales, este es el responsable de gestionar y proteger los recursos naturales y bienes comunes de la </w:t>
      </w:r>
      <w:r w:rsidR="008D4DA1">
        <w:rPr>
          <w:rFonts w:ascii="Arial" w:hAnsi="Arial" w:cs="Arial"/>
          <w:i/>
          <w:iCs/>
          <w:sz w:val="24"/>
          <w:szCs w:val="24"/>
        </w:rPr>
        <w:t xml:space="preserve">Comunidad. </w:t>
      </w:r>
      <w:r w:rsidR="008D4DA1">
        <w:rPr>
          <w:rFonts w:ascii="Arial" w:hAnsi="Arial" w:cs="Arial"/>
          <w:sz w:val="24"/>
          <w:szCs w:val="24"/>
        </w:rPr>
        <w:t xml:space="preserve">Tiene como funciones principales, la implementación de políticas de conservación, el control de acceso y uso de los recursos, la promoción de actividades sustentables y el manejo de conflictos relacionados con el uso de dichos bienes. </w:t>
      </w:r>
    </w:p>
    <w:p w14:paraId="4E30F70B" w14:textId="77777777" w:rsidR="00342CF9" w:rsidRDefault="00342CF9" w:rsidP="005D4C35">
      <w:pPr>
        <w:spacing w:after="0" w:line="360" w:lineRule="auto"/>
        <w:contextualSpacing/>
        <w:jc w:val="both"/>
        <w:rPr>
          <w:rFonts w:ascii="Arial" w:hAnsi="Arial" w:cs="Arial"/>
          <w:sz w:val="24"/>
          <w:szCs w:val="24"/>
        </w:rPr>
      </w:pPr>
    </w:p>
    <w:p w14:paraId="569871CD" w14:textId="1535DCF2" w:rsidR="002724E4" w:rsidRPr="00547A6F" w:rsidRDefault="00342CF9" w:rsidP="005D4C35">
      <w:pPr>
        <w:pStyle w:val="Ttulo2"/>
        <w:spacing w:before="0" w:line="360" w:lineRule="auto"/>
        <w:contextualSpacing/>
        <w:jc w:val="both"/>
        <w:rPr>
          <w:rFonts w:ascii="Arial" w:hAnsi="Arial" w:cs="Arial"/>
          <w:b/>
          <w:bCs/>
          <w:color w:val="auto"/>
          <w:sz w:val="24"/>
          <w:szCs w:val="24"/>
          <w:lang w:val="es-ES"/>
        </w:rPr>
      </w:pPr>
      <w:r w:rsidRPr="008219F3">
        <w:rPr>
          <w:rFonts w:ascii="Arial" w:hAnsi="Arial" w:cs="Arial"/>
          <w:b/>
          <w:bCs/>
          <w:color w:val="auto"/>
          <w:sz w:val="24"/>
          <w:szCs w:val="24"/>
          <w:lang w:val="es-ES"/>
        </w:rPr>
        <w:t>5.</w:t>
      </w:r>
      <w:r>
        <w:rPr>
          <w:rFonts w:ascii="Arial" w:hAnsi="Arial" w:cs="Arial"/>
          <w:b/>
          <w:bCs/>
          <w:color w:val="auto"/>
          <w:sz w:val="24"/>
          <w:szCs w:val="24"/>
          <w:lang w:val="es-ES"/>
        </w:rPr>
        <w:t>6</w:t>
      </w:r>
      <w:r w:rsidRPr="008219F3">
        <w:rPr>
          <w:rFonts w:ascii="Arial" w:hAnsi="Arial" w:cs="Arial"/>
          <w:b/>
          <w:bCs/>
          <w:color w:val="auto"/>
          <w:sz w:val="24"/>
          <w:szCs w:val="24"/>
          <w:lang w:val="es-ES"/>
        </w:rPr>
        <w:t xml:space="preserve">. </w:t>
      </w:r>
      <w:r>
        <w:rPr>
          <w:rFonts w:ascii="Arial" w:hAnsi="Arial" w:cs="Arial"/>
          <w:b/>
          <w:bCs/>
          <w:color w:val="auto"/>
          <w:sz w:val="24"/>
          <w:szCs w:val="24"/>
          <w:lang w:val="es-ES"/>
        </w:rPr>
        <w:t>Datos culturales</w:t>
      </w:r>
    </w:p>
    <w:p w14:paraId="44C8742A" w14:textId="77777777" w:rsidR="00B9672E" w:rsidRPr="00B9672E" w:rsidRDefault="00B9672E" w:rsidP="005D4C35">
      <w:pPr>
        <w:spacing w:line="360" w:lineRule="auto"/>
        <w:rPr>
          <w:lang w:val="es-ES"/>
        </w:rPr>
      </w:pPr>
    </w:p>
    <w:p w14:paraId="0C09B426" w14:textId="3F5ECB28" w:rsidR="00342CF9" w:rsidRDefault="00342CF9" w:rsidP="005D4C35">
      <w:pPr>
        <w:spacing w:line="360" w:lineRule="auto"/>
        <w:jc w:val="both"/>
        <w:rPr>
          <w:rFonts w:ascii="Arial" w:hAnsi="Arial" w:cs="Arial"/>
          <w:sz w:val="24"/>
          <w:szCs w:val="24"/>
        </w:rPr>
      </w:pPr>
      <w:r>
        <w:rPr>
          <w:rFonts w:ascii="Arial" w:hAnsi="Arial" w:cs="Arial"/>
          <w:sz w:val="24"/>
          <w:szCs w:val="24"/>
        </w:rPr>
        <w:t xml:space="preserve">La </w:t>
      </w:r>
      <w:r>
        <w:rPr>
          <w:rFonts w:ascii="Arial" w:hAnsi="Arial" w:cs="Arial"/>
          <w:i/>
          <w:iCs/>
          <w:sz w:val="24"/>
          <w:szCs w:val="24"/>
        </w:rPr>
        <w:t xml:space="preserve">Comunidad </w:t>
      </w:r>
      <w:r>
        <w:rPr>
          <w:rFonts w:ascii="Arial" w:hAnsi="Arial" w:cs="Arial"/>
          <w:sz w:val="24"/>
          <w:szCs w:val="24"/>
        </w:rPr>
        <w:t xml:space="preserve">ha logrado preservar y fomentar un conjunto de prácticas espirituales propias que se encuentran profundamente entrelazadas con la religión católica. </w:t>
      </w:r>
    </w:p>
    <w:p w14:paraId="6C9E0838" w14:textId="35F142BE" w:rsidR="00342CF9" w:rsidRDefault="00342CF9" w:rsidP="005D4C35">
      <w:pPr>
        <w:spacing w:line="360" w:lineRule="auto"/>
        <w:jc w:val="both"/>
        <w:rPr>
          <w:rFonts w:ascii="Arial" w:hAnsi="Arial" w:cs="Arial"/>
          <w:sz w:val="24"/>
          <w:szCs w:val="24"/>
        </w:rPr>
      </w:pPr>
      <w:r>
        <w:rPr>
          <w:rFonts w:ascii="Arial" w:hAnsi="Arial" w:cs="Arial"/>
          <w:sz w:val="24"/>
          <w:szCs w:val="24"/>
        </w:rPr>
        <w:t xml:space="preserve">Uno de los aspectos más destacados de estas prácticas espirituales son las ceremonias y rituales tradicionales vinculados a los ciclos agrícolas, las cuales </w:t>
      </w:r>
      <w:r w:rsidR="00B81FCE">
        <w:rPr>
          <w:rFonts w:ascii="Arial" w:hAnsi="Arial" w:cs="Arial"/>
          <w:sz w:val="24"/>
          <w:szCs w:val="24"/>
        </w:rPr>
        <w:t xml:space="preserve">están </w:t>
      </w:r>
      <w:r w:rsidR="00B81FCE">
        <w:rPr>
          <w:rFonts w:ascii="Arial" w:hAnsi="Arial" w:cs="Arial"/>
          <w:sz w:val="24"/>
          <w:szCs w:val="24"/>
        </w:rPr>
        <w:lastRenderedPageBreak/>
        <w:t>directamente relacionadas con la</w:t>
      </w:r>
      <w:r w:rsidR="00547A6F">
        <w:rPr>
          <w:rFonts w:ascii="Arial" w:hAnsi="Arial" w:cs="Arial"/>
          <w:sz w:val="24"/>
          <w:szCs w:val="24"/>
        </w:rPr>
        <w:t>s</w:t>
      </w:r>
      <w:r w:rsidR="00B81FCE">
        <w:rPr>
          <w:rFonts w:ascii="Arial" w:hAnsi="Arial" w:cs="Arial"/>
          <w:sz w:val="24"/>
          <w:szCs w:val="24"/>
        </w:rPr>
        <w:t xml:space="preserve"> siembras de semillas y frutas características de la región. </w:t>
      </w:r>
    </w:p>
    <w:p w14:paraId="0D53B72E" w14:textId="16B6648B" w:rsidR="003265FB" w:rsidRDefault="00B81FCE" w:rsidP="005D4C35">
      <w:pPr>
        <w:spacing w:line="360" w:lineRule="auto"/>
        <w:jc w:val="both"/>
        <w:rPr>
          <w:rFonts w:ascii="Arial" w:hAnsi="Arial" w:cs="Arial"/>
          <w:sz w:val="24"/>
          <w:szCs w:val="24"/>
        </w:rPr>
      </w:pPr>
      <w:r>
        <w:rPr>
          <w:rFonts w:ascii="Arial" w:hAnsi="Arial" w:cs="Arial"/>
          <w:sz w:val="24"/>
          <w:szCs w:val="24"/>
        </w:rPr>
        <w:t xml:space="preserve">Entre las principales artes y oficios de la </w:t>
      </w:r>
      <w:r w:rsidR="003A5698">
        <w:rPr>
          <w:rFonts w:ascii="Arial" w:hAnsi="Arial" w:cs="Arial"/>
          <w:i/>
          <w:iCs/>
          <w:sz w:val="24"/>
          <w:szCs w:val="24"/>
        </w:rPr>
        <w:t>C</w:t>
      </w:r>
      <w:r w:rsidRPr="003A5698">
        <w:rPr>
          <w:rFonts w:ascii="Arial" w:hAnsi="Arial" w:cs="Arial"/>
          <w:i/>
          <w:iCs/>
          <w:sz w:val="24"/>
          <w:szCs w:val="24"/>
        </w:rPr>
        <w:t>omunidad</w:t>
      </w:r>
      <w:r>
        <w:rPr>
          <w:rFonts w:ascii="Arial" w:hAnsi="Arial" w:cs="Arial"/>
          <w:sz w:val="24"/>
          <w:szCs w:val="24"/>
        </w:rPr>
        <w:t xml:space="preserve"> se encuentran el bordado de textiles, tejido de morrales artesanales, la elaboración de pan tradicional. Sus danzas tradicionales están relacionadas al agua y a los ciclos agrícolas. </w:t>
      </w:r>
    </w:p>
    <w:p w14:paraId="4B2C9240" w14:textId="77777777" w:rsidR="005266C3" w:rsidRDefault="005266C3" w:rsidP="005D4C35">
      <w:pPr>
        <w:spacing w:line="360" w:lineRule="auto"/>
        <w:jc w:val="both"/>
        <w:rPr>
          <w:rFonts w:ascii="Arial" w:hAnsi="Arial" w:cs="Arial"/>
          <w:sz w:val="24"/>
          <w:szCs w:val="24"/>
        </w:rPr>
      </w:pPr>
    </w:p>
    <w:p w14:paraId="296AE5AA" w14:textId="3BBD1452" w:rsidR="00095A29" w:rsidRPr="003265FB" w:rsidRDefault="002724E4" w:rsidP="005D4C35">
      <w:pPr>
        <w:spacing w:line="360" w:lineRule="auto"/>
        <w:jc w:val="center"/>
        <w:rPr>
          <w:rFonts w:ascii="Arial" w:hAnsi="Arial" w:cs="Arial"/>
          <w:sz w:val="24"/>
          <w:szCs w:val="24"/>
        </w:rPr>
      </w:pPr>
      <w:r>
        <w:rPr>
          <w:rFonts w:ascii="Arial" w:hAnsi="Arial" w:cs="Arial"/>
          <w:b/>
          <w:bCs/>
          <w:sz w:val="24"/>
          <w:szCs w:val="24"/>
          <w:lang w:val="es-ES"/>
        </w:rPr>
        <w:t xml:space="preserve">VI. </w:t>
      </w:r>
      <w:r w:rsidR="00A761B2" w:rsidRPr="00A53596">
        <w:rPr>
          <w:rFonts w:ascii="Arial" w:hAnsi="Arial" w:cs="Arial"/>
          <w:b/>
          <w:bCs/>
          <w:sz w:val="24"/>
          <w:szCs w:val="24"/>
          <w:lang w:val="es-ES"/>
        </w:rPr>
        <w:t>ESTUDIO DE FONDO</w:t>
      </w:r>
    </w:p>
    <w:p w14:paraId="5FB0382A" w14:textId="77777777" w:rsidR="005C6A95" w:rsidRDefault="005C6A95" w:rsidP="005D4C35">
      <w:pPr>
        <w:spacing w:line="360" w:lineRule="auto"/>
        <w:rPr>
          <w:lang w:val="es-ES"/>
        </w:rPr>
      </w:pPr>
    </w:p>
    <w:p w14:paraId="76CE2EEE" w14:textId="16B4BF90" w:rsidR="00C752C8" w:rsidRDefault="00CA7E5B" w:rsidP="005D4C35">
      <w:pPr>
        <w:pStyle w:val="Sinespaciado"/>
        <w:spacing w:line="360" w:lineRule="auto"/>
        <w:jc w:val="both"/>
        <w:rPr>
          <w:rFonts w:ascii="Arial" w:hAnsi="Arial" w:cs="Arial"/>
          <w:b/>
          <w:i/>
          <w:sz w:val="24"/>
          <w:szCs w:val="24"/>
          <w:lang w:val="es-ES"/>
        </w:rPr>
      </w:pPr>
      <w:r>
        <w:rPr>
          <w:rFonts w:ascii="Arial" w:hAnsi="Arial" w:cs="Arial"/>
          <w:b/>
          <w:bCs/>
          <w:sz w:val="24"/>
          <w:szCs w:val="24"/>
          <w:lang w:val="es-ES"/>
        </w:rPr>
        <w:t>6</w:t>
      </w:r>
      <w:r w:rsidR="002724E4">
        <w:rPr>
          <w:rFonts w:ascii="Arial" w:hAnsi="Arial" w:cs="Arial"/>
          <w:b/>
          <w:bCs/>
          <w:sz w:val="24"/>
          <w:szCs w:val="24"/>
          <w:lang w:val="es-ES"/>
        </w:rPr>
        <w:t xml:space="preserve">.1. </w:t>
      </w:r>
      <w:r w:rsidR="005C6A95" w:rsidRPr="003265FB">
        <w:rPr>
          <w:rFonts w:ascii="Arial" w:hAnsi="Arial" w:cs="Arial"/>
          <w:b/>
          <w:bCs/>
          <w:sz w:val="24"/>
          <w:szCs w:val="24"/>
          <w:lang w:val="es-ES"/>
        </w:rPr>
        <w:t xml:space="preserve">Planteamientos del </w:t>
      </w:r>
      <w:r w:rsidR="005C6A95" w:rsidRPr="003265FB">
        <w:rPr>
          <w:rFonts w:ascii="Arial" w:hAnsi="Arial" w:cs="Arial"/>
          <w:b/>
          <w:bCs/>
          <w:i/>
          <w:iCs/>
          <w:sz w:val="24"/>
          <w:szCs w:val="24"/>
          <w:lang w:val="es-ES"/>
        </w:rPr>
        <w:t>Actor</w:t>
      </w:r>
    </w:p>
    <w:p w14:paraId="1E67A9F3" w14:textId="77777777" w:rsidR="00B9672E" w:rsidRPr="00547A6F" w:rsidRDefault="00B9672E" w:rsidP="005D4C35">
      <w:pPr>
        <w:pStyle w:val="Sinespaciado"/>
        <w:spacing w:line="360" w:lineRule="auto"/>
        <w:jc w:val="both"/>
        <w:rPr>
          <w:rFonts w:ascii="Arial" w:hAnsi="Arial" w:cs="Arial"/>
          <w:b/>
          <w:bCs/>
          <w:sz w:val="24"/>
          <w:szCs w:val="24"/>
          <w:lang w:val="es-ES"/>
        </w:rPr>
      </w:pPr>
    </w:p>
    <w:p w14:paraId="5E13F444" w14:textId="277991CA" w:rsidR="003B2480" w:rsidRDefault="003B2480" w:rsidP="005D4C35">
      <w:pPr>
        <w:pStyle w:val="Sinespaciado"/>
        <w:spacing w:line="360" w:lineRule="auto"/>
        <w:jc w:val="both"/>
        <w:rPr>
          <w:rFonts w:ascii="Arial" w:hAnsi="Arial" w:cs="Arial"/>
          <w:sz w:val="24"/>
          <w:szCs w:val="24"/>
        </w:rPr>
      </w:pPr>
      <w:r w:rsidRPr="003265FB">
        <w:rPr>
          <w:rFonts w:ascii="Arial" w:hAnsi="Arial" w:cs="Arial"/>
          <w:sz w:val="24"/>
          <w:szCs w:val="24"/>
        </w:rPr>
        <w:t xml:space="preserve">La </w:t>
      </w:r>
      <w:r w:rsidRPr="003265FB">
        <w:rPr>
          <w:rFonts w:ascii="Arial" w:hAnsi="Arial" w:cs="Arial"/>
          <w:i/>
          <w:iCs/>
          <w:sz w:val="24"/>
          <w:szCs w:val="24"/>
        </w:rPr>
        <w:t>Sala Superior</w:t>
      </w:r>
      <w:r w:rsidRPr="003265FB">
        <w:rPr>
          <w:rFonts w:ascii="Arial" w:hAnsi="Arial" w:cs="Arial"/>
          <w:sz w:val="24"/>
          <w:szCs w:val="24"/>
        </w:rPr>
        <w:t xml:space="preserve"> ha determinado que, tratándose de medios de impugnación en materia electoral, la persona juzgadora debe leer de manera cuidadosa y detallada el contenido del escrito de demanda; con la finalidad de identificar la verdadera intención de quien promueve.</w:t>
      </w:r>
      <w:r w:rsidRPr="003265FB">
        <w:rPr>
          <w:rStyle w:val="Refdenotaalpie"/>
          <w:rFonts w:ascii="Arial" w:hAnsi="Arial" w:cs="Arial"/>
          <w:sz w:val="24"/>
          <w:szCs w:val="24"/>
        </w:rPr>
        <w:footnoteReference w:id="24"/>
      </w:r>
    </w:p>
    <w:p w14:paraId="1461C757" w14:textId="77777777" w:rsidR="003265FB" w:rsidRPr="003265FB" w:rsidRDefault="003265FB" w:rsidP="005D4C35">
      <w:pPr>
        <w:pStyle w:val="Sinespaciado"/>
        <w:spacing w:line="360" w:lineRule="auto"/>
        <w:jc w:val="both"/>
        <w:rPr>
          <w:rFonts w:ascii="Arial" w:hAnsi="Arial" w:cs="Arial"/>
          <w:sz w:val="24"/>
          <w:szCs w:val="24"/>
        </w:rPr>
      </w:pPr>
    </w:p>
    <w:p w14:paraId="0BFC9E32" w14:textId="156F72F3" w:rsidR="000E0E59" w:rsidRDefault="000E0E59" w:rsidP="005D4C35">
      <w:pPr>
        <w:pStyle w:val="Sinespaciado"/>
        <w:spacing w:line="360" w:lineRule="auto"/>
        <w:jc w:val="both"/>
        <w:rPr>
          <w:rFonts w:ascii="Arial" w:hAnsi="Arial" w:cs="Arial"/>
          <w:sz w:val="24"/>
          <w:szCs w:val="24"/>
        </w:rPr>
      </w:pPr>
      <w:r w:rsidRPr="003265FB">
        <w:rPr>
          <w:rFonts w:ascii="Arial" w:hAnsi="Arial" w:cs="Arial"/>
          <w:sz w:val="24"/>
          <w:szCs w:val="24"/>
        </w:rPr>
        <w:t xml:space="preserve">Aunado a lo anterior, la misma </w:t>
      </w:r>
      <w:r w:rsidRPr="003265FB">
        <w:rPr>
          <w:rFonts w:ascii="Arial" w:hAnsi="Arial" w:cs="Arial"/>
          <w:i/>
          <w:iCs/>
          <w:sz w:val="24"/>
          <w:szCs w:val="24"/>
        </w:rPr>
        <w:t xml:space="preserve">Sala Superior </w:t>
      </w:r>
      <w:r w:rsidRPr="003265FB">
        <w:rPr>
          <w:rFonts w:ascii="Arial" w:hAnsi="Arial" w:cs="Arial"/>
          <w:sz w:val="24"/>
          <w:szCs w:val="24"/>
        </w:rPr>
        <w:t xml:space="preserve">ha sostenido que en el </w:t>
      </w:r>
      <w:r w:rsidR="00676B69">
        <w:rPr>
          <w:rFonts w:ascii="Arial" w:hAnsi="Arial" w:cs="Arial"/>
          <w:i/>
          <w:iCs/>
          <w:sz w:val="24"/>
          <w:szCs w:val="24"/>
        </w:rPr>
        <w:t>J</w:t>
      </w:r>
      <w:r w:rsidRPr="00676B69">
        <w:rPr>
          <w:rFonts w:ascii="Arial" w:hAnsi="Arial" w:cs="Arial"/>
          <w:i/>
          <w:iCs/>
          <w:sz w:val="24"/>
          <w:szCs w:val="24"/>
        </w:rPr>
        <w:t>uicio de la ciudadanía</w:t>
      </w:r>
      <w:r w:rsidRPr="003265FB">
        <w:rPr>
          <w:rFonts w:ascii="Arial" w:hAnsi="Arial" w:cs="Arial"/>
          <w:sz w:val="24"/>
          <w:szCs w:val="24"/>
        </w:rPr>
        <w:t xml:space="preserve"> promovido por integrantes de comunidades o pueblos indígenas, en el que se plantee el menoscabo de su autonomía política o de los derechos de sus </w:t>
      </w:r>
      <w:r w:rsidR="006A23E2" w:rsidRPr="003265FB">
        <w:rPr>
          <w:rFonts w:ascii="Arial" w:hAnsi="Arial" w:cs="Arial"/>
          <w:sz w:val="24"/>
          <w:szCs w:val="24"/>
        </w:rPr>
        <w:t>integrantes para elegir sus autoridades o representantes, conforme a sus propias normas, procedimientos y prácticas tradicionales</w:t>
      </w:r>
      <w:r w:rsidR="009102F8">
        <w:rPr>
          <w:rFonts w:ascii="Arial" w:hAnsi="Arial" w:cs="Arial"/>
          <w:sz w:val="24"/>
          <w:szCs w:val="24"/>
        </w:rPr>
        <w:t>,</w:t>
      </w:r>
      <w:r w:rsidR="006A23E2" w:rsidRPr="003265FB">
        <w:rPr>
          <w:rFonts w:ascii="Arial" w:hAnsi="Arial" w:cs="Arial"/>
          <w:sz w:val="24"/>
          <w:szCs w:val="24"/>
        </w:rPr>
        <w:t xml:space="preserve"> la autoridad jurisdiccional electoral debe no sólo suplir la deficiencia de los motivos de agravio, sino también su ausencia total y precisar el acto que realmente les afecta, sin más</w:t>
      </w:r>
      <w:r w:rsidR="00C057AC" w:rsidRPr="003265FB">
        <w:rPr>
          <w:rFonts w:ascii="Arial" w:hAnsi="Arial" w:cs="Arial"/>
          <w:sz w:val="24"/>
          <w:szCs w:val="24"/>
        </w:rPr>
        <w:t xml:space="preserve"> </w:t>
      </w:r>
      <w:r w:rsidR="006A23E2" w:rsidRPr="003265FB">
        <w:rPr>
          <w:rFonts w:ascii="Arial" w:hAnsi="Arial" w:cs="Arial"/>
          <w:sz w:val="24"/>
          <w:szCs w:val="24"/>
        </w:rPr>
        <w:t>limitaciones que las derivadas de los principios de congruencia y contradicción, inherentes a todo el proceso jurisdiccional.</w:t>
      </w:r>
      <w:r w:rsidR="006A23E2" w:rsidRPr="003265FB">
        <w:rPr>
          <w:rStyle w:val="Refdenotaalpie"/>
          <w:rFonts w:ascii="Arial" w:hAnsi="Arial" w:cs="Arial"/>
          <w:sz w:val="24"/>
          <w:szCs w:val="24"/>
        </w:rPr>
        <w:footnoteReference w:id="25"/>
      </w:r>
    </w:p>
    <w:p w14:paraId="2A04CE2D" w14:textId="77777777" w:rsidR="003265FB" w:rsidRPr="003265FB" w:rsidRDefault="003265FB" w:rsidP="005D4C35">
      <w:pPr>
        <w:pStyle w:val="Sinespaciado"/>
        <w:spacing w:line="360" w:lineRule="auto"/>
        <w:jc w:val="both"/>
        <w:rPr>
          <w:rFonts w:ascii="Arial" w:hAnsi="Arial" w:cs="Arial"/>
          <w:sz w:val="24"/>
          <w:szCs w:val="24"/>
        </w:rPr>
      </w:pPr>
    </w:p>
    <w:p w14:paraId="17C835EE" w14:textId="0913E0B4" w:rsidR="001465DE" w:rsidRDefault="006A23E2" w:rsidP="005D4C35">
      <w:pPr>
        <w:pStyle w:val="Sinespaciado"/>
        <w:spacing w:line="360" w:lineRule="auto"/>
        <w:jc w:val="both"/>
      </w:pPr>
      <w:r w:rsidRPr="003265FB">
        <w:rPr>
          <w:rFonts w:ascii="Arial" w:hAnsi="Arial" w:cs="Arial"/>
          <w:sz w:val="24"/>
          <w:szCs w:val="24"/>
        </w:rPr>
        <w:t xml:space="preserve">Así, de la interpretación integral del escrito de demanda </w:t>
      </w:r>
      <w:r w:rsidR="009708BA">
        <w:rPr>
          <w:rFonts w:ascii="Arial" w:hAnsi="Arial" w:cs="Arial"/>
          <w:sz w:val="24"/>
          <w:szCs w:val="24"/>
        </w:rPr>
        <w:t>presentad</w:t>
      </w:r>
      <w:r w:rsidR="005B2AB9">
        <w:rPr>
          <w:rFonts w:ascii="Arial" w:hAnsi="Arial" w:cs="Arial"/>
          <w:sz w:val="24"/>
          <w:szCs w:val="24"/>
        </w:rPr>
        <w:t>o</w:t>
      </w:r>
      <w:r w:rsidR="009708BA">
        <w:rPr>
          <w:rFonts w:ascii="Arial" w:hAnsi="Arial" w:cs="Arial"/>
          <w:sz w:val="24"/>
          <w:szCs w:val="24"/>
        </w:rPr>
        <w:t xml:space="preserve"> </w:t>
      </w:r>
      <w:r w:rsidRPr="003265FB">
        <w:rPr>
          <w:rFonts w:ascii="Arial" w:hAnsi="Arial" w:cs="Arial"/>
          <w:sz w:val="24"/>
          <w:szCs w:val="24"/>
        </w:rPr>
        <w:t>por</w:t>
      </w:r>
      <w:r w:rsidR="00CB4771" w:rsidRPr="003265FB">
        <w:rPr>
          <w:rFonts w:ascii="Arial" w:hAnsi="Arial" w:cs="Arial"/>
          <w:sz w:val="24"/>
          <w:szCs w:val="24"/>
        </w:rPr>
        <w:t xml:space="preserve"> </w:t>
      </w:r>
      <w:r w:rsidRPr="003265FB">
        <w:rPr>
          <w:rFonts w:ascii="Arial" w:hAnsi="Arial" w:cs="Arial"/>
          <w:sz w:val="24"/>
          <w:szCs w:val="24"/>
        </w:rPr>
        <w:t xml:space="preserve">el </w:t>
      </w:r>
      <w:r w:rsidRPr="003265FB">
        <w:rPr>
          <w:rFonts w:ascii="Arial" w:hAnsi="Arial" w:cs="Arial"/>
          <w:i/>
          <w:iCs/>
          <w:sz w:val="24"/>
          <w:szCs w:val="24"/>
        </w:rPr>
        <w:t xml:space="preserve">Actor </w:t>
      </w:r>
      <w:r w:rsidRPr="003265FB">
        <w:rPr>
          <w:rFonts w:ascii="Arial" w:hAnsi="Arial" w:cs="Arial"/>
          <w:sz w:val="24"/>
          <w:szCs w:val="24"/>
        </w:rPr>
        <w:t>y, en observancia al principio de la suplencia de la queja, se advierte que</w:t>
      </w:r>
      <w:r w:rsidR="009708BA">
        <w:rPr>
          <w:rFonts w:ascii="Arial" w:hAnsi="Arial" w:cs="Arial"/>
          <w:sz w:val="24"/>
          <w:szCs w:val="24"/>
        </w:rPr>
        <w:t xml:space="preserve"> </w:t>
      </w:r>
      <w:r w:rsidR="00CB4771" w:rsidRPr="003265FB">
        <w:rPr>
          <w:rFonts w:ascii="Arial" w:hAnsi="Arial" w:cs="Arial"/>
          <w:sz w:val="24"/>
          <w:szCs w:val="24"/>
        </w:rPr>
        <w:t>éste se agravia de lo siguiente</w:t>
      </w:r>
      <w:r w:rsidR="00CB4771">
        <w:t>:</w:t>
      </w:r>
    </w:p>
    <w:p w14:paraId="3838D66F" w14:textId="77777777" w:rsidR="009708BA" w:rsidRPr="009708BA" w:rsidRDefault="009708BA" w:rsidP="005D4C35">
      <w:pPr>
        <w:pStyle w:val="Sinespaciado"/>
        <w:spacing w:line="360" w:lineRule="auto"/>
        <w:jc w:val="both"/>
      </w:pPr>
    </w:p>
    <w:p w14:paraId="3C631B81" w14:textId="3EDD27C8" w:rsidR="007D0D62" w:rsidRPr="007D0D62" w:rsidRDefault="007D0D62" w:rsidP="005D4C35">
      <w:pPr>
        <w:pStyle w:val="Textoindependiente"/>
        <w:numPr>
          <w:ilvl w:val="0"/>
          <w:numId w:val="6"/>
        </w:numPr>
        <w:spacing w:after="0" w:line="360" w:lineRule="auto"/>
        <w:jc w:val="both"/>
        <w:rPr>
          <w:rFonts w:ascii="Arial" w:hAnsi="Arial" w:cs="Arial"/>
          <w:b/>
          <w:bCs/>
          <w:sz w:val="24"/>
          <w:szCs w:val="24"/>
        </w:rPr>
      </w:pPr>
      <w:r w:rsidRPr="00AB1F80">
        <w:rPr>
          <w:rFonts w:ascii="Arial" w:hAnsi="Arial" w:cs="Arial"/>
          <w:b/>
          <w:bCs/>
          <w:sz w:val="24"/>
          <w:szCs w:val="24"/>
        </w:rPr>
        <w:lastRenderedPageBreak/>
        <w:t xml:space="preserve">La legalidad de la </w:t>
      </w:r>
      <w:r>
        <w:rPr>
          <w:rFonts w:ascii="Arial" w:hAnsi="Arial" w:cs="Arial"/>
          <w:b/>
          <w:bCs/>
          <w:i/>
          <w:iCs/>
          <w:sz w:val="24"/>
          <w:szCs w:val="24"/>
        </w:rPr>
        <w:t>A</w:t>
      </w:r>
      <w:r w:rsidRPr="0042608E">
        <w:rPr>
          <w:rFonts w:ascii="Arial" w:hAnsi="Arial" w:cs="Arial"/>
          <w:b/>
          <w:bCs/>
          <w:i/>
          <w:iCs/>
          <w:sz w:val="24"/>
          <w:szCs w:val="24"/>
        </w:rPr>
        <w:t xml:space="preserve">samblea </w:t>
      </w:r>
      <w:r w:rsidR="00553FEC">
        <w:rPr>
          <w:rFonts w:ascii="Arial" w:hAnsi="Arial" w:cs="Arial"/>
          <w:b/>
          <w:bCs/>
          <w:i/>
          <w:iCs/>
          <w:sz w:val="24"/>
          <w:szCs w:val="24"/>
        </w:rPr>
        <w:t>e</w:t>
      </w:r>
      <w:r w:rsidRPr="0042608E">
        <w:rPr>
          <w:rFonts w:ascii="Arial" w:hAnsi="Arial" w:cs="Arial"/>
          <w:b/>
          <w:bCs/>
          <w:i/>
          <w:iCs/>
          <w:sz w:val="24"/>
          <w:szCs w:val="24"/>
        </w:rPr>
        <w:t>xtraordinaria</w:t>
      </w:r>
      <w:r w:rsidRPr="00AB1F80">
        <w:rPr>
          <w:rFonts w:ascii="Arial" w:hAnsi="Arial" w:cs="Arial"/>
          <w:b/>
          <w:bCs/>
          <w:sz w:val="24"/>
          <w:szCs w:val="24"/>
        </w:rPr>
        <w:t>, en la que</w:t>
      </w:r>
      <w:r>
        <w:rPr>
          <w:rFonts w:ascii="Arial" w:hAnsi="Arial" w:cs="Arial"/>
          <w:b/>
          <w:bCs/>
          <w:sz w:val="24"/>
          <w:szCs w:val="24"/>
        </w:rPr>
        <w:t xml:space="preserve"> fue destituido del cargo de Con</w:t>
      </w:r>
      <w:r w:rsidR="002427C3">
        <w:rPr>
          <w:rFonts w:ascii="Arial" w:hAnsi="Arial" w:cs="Arial"/>
          <w:b/>
          <w:bCs/>
          <w:sz w:val="24"/>
          <w:szCs w:val="24"/>
        </w:rPr>
        <w:t>c</w:t>
      </w:r>
      <w:r>
        <w:rPr>
          <w:rFonts w:ascii="Arial" w:hAnsi="Arial" w:cs="Arial"/>
          <w:b/>
          <w:bCs/>
          <w:sz w:val="24"/>
          <w:szCs w:val="24"/>
        </w:rPr>
        <w:t>ejero de seguridad y justicia</w:t>
      </w:r>
      <w:r>
        <w:rPr>
          <w:rFonts w:ascii="Arial" w:hAnsi="Arial" w:cs="Arial"/>
          <w:b/>
          <w:bCs/>
          <w:i/>
          <w:iCs/>
          <w:sz w:val="24"/>
          <w:szCs w:val="24"/>
        </w:rPr>
        <w:t>.</w:t>
      </w:r>
    </w:p>
    <w:p w14:paraId="75D35AEA" w14:textId="77777777" w:rsidR="007D0D62" w:rsidRPr="007D0D62" w:rsidRDefault="007D0D62" w:rsidP="005D4C35">
      <w:pPr>
        <w:pStyle w:val="Textoindependiente"/>
        <w:spacing w:after="0" w:line="360" w:lineRule="auto"/>
        <w:ind w:left="720"/>
        <w:jc w:val="both"/>
        <w:rPr>
          <w:rFonts w:ascii="Arial" w:hAnsi="Arial" w:cs="Arial"/>
          <w:b/>
          <w:bCs/>
          <w:sz w:val="24"/>
          <w:szCs w:val="24"/>
        </w:rPr>
      </w:pPr>
    </w:p>
    <w:p w14:paraId="28C6EA81" w14:textId="329E3D90" w:rsidR="007D0D62" w:rsidRPr="00AB1F80" w:rsidRDefault="00D84E32" w:rsidP="005D4C35">
      <w:pPr>
        <w:pStyle w:val="Textoindependiente"/>
        <w:numPr>
          <w:ilvl w:val="0"/>
          <w:numId w:val="6"/>
        </w:numPr>
        <w:spacing w:after="0" w:line="360" w:lineRule="auto"/>
        <w:jc w:val="both"/>
        <w:rPr>
          <w:rFonts w:ascii="Arial" w:hAnsi="Arial" w:cs="Arial"/>
          <w:b/>
          <w:bCs/>
          <w:sz w:val="24"/>
          <w:szCs w:val="24"/>
        </w:rPr>
      </w:pPr>
      <w:r>
        <w:rPr>
          <w:rFonts w:ascii="Arial" w:hAnsi="Arial" w:cs="Arial"/>
          <w:b/>
          <w:bCs/>
          <w:sz w:val="24"/>
          <w:szCs w:val="24"/>
        </w:rPr>
        <w:t>E</w:t>
      </w:r>
      <w:r w:rsidR="007D0D62">
        <w:rPr>
          <w:rFonts w:ascii="Arial" w:hAnsi="Arial" w:cs="Arial"/>
          <w:b/>
          <w:bCs/>
          <w:sz w:val="24"/>
          <w:szCs w:val="24"/>
        </w:rPr>
        <w:t xml:space="preserve">n la </w:t>
      </w:r>
      <w:r w:rsidR="00553FEC" w:rsidRPr="00553FEC">
        <w:rPr>
          <w:rFonts w:ascii="Arial" w:hAnsi="Arial" w:cs="Arial"/>
          <w:b/>
          <w:bCs/>
          <w:i/>
          <w:iCs/>
          <w:sz w:val="24"/>
          <w:szCs w:val="24"/>
        </w:rPr>
        <w:t>Asamblea extraordinaria</w:t>
      </w:r>
      <w:r w:rsidR="007D0D62" w:rsidRPr="00AB1F80">
        <w:rPr>
          <w:rFonts w:ascii="Arial" w:hAnsi="Arial" w:cs="Arial"/>
          <w:b/>
          <w:bCs/>
          <w:i/>
          <w:iCs/>
          <w:sz w:val="24"/>
          <w:szCs w:val="24"/>
        </w:rPr>
        <w:t xml:space="preserve"> </w:t>
      </w:r>
      <w:r w:rsidR="007D0D62">
        <w:rPr>
          <w:rFonts w:ascii="Arial" w:hAnsi="Arial" w:cs="Arial"/>
          <w:b/>
          <w:bCs/>
          <w:sz w:val="24"/>
          <w:szCs w:val="24"/>
        </w:rPr>
        <w:t xml:space="preserve">no </w:t>
      </w:r>
      <w:r w:rsidR="007D0D62" w:rsidRPr="00AB1F80">
        <w:rPr>
          <w:rFonts w:ascii="Arial" w:hAnsi="Arial" w:cs="Arial"/>
          <w:b/>
          <w:bCs/>
          <w:sz w:val="24"/>
          <w:szCs w:val="24"/>
        </w:rPr>
        <w:t xml:space="preserve">se le concedió </w:t>
      </w:r>
      <w:r w:rsidR="007D0D62">
        <w:rPr>
          <w:rFonts w:ascii="Arial" w:hAnsi="Arial" w:cs="Arial"/>
          <w:b/>
          <w:bCs/>
          <w:sz w:val="24"/>
          <w:szCs w:val="24"/>
        </w:rPr>
        <w:t xml:space="preserve">garantía de </w:t>
      </w:r>
      <w:r w:rsidR="007D0D62" w:rsidRPr="00AB1F80">
        <w:rPr>
          <w:rFonts w:ascii="Arial" w:hAnsi="Arial" w:cs="Arial"/>
          <w:b/>
          <w:bCs/>
          <w:sz w:val="24"/>
          <w:szCs w:val="24"/>
        </w:rPr>
        <w:t>audiencia.</w:t>
      </w:r>
    </w:p>
    <w:p w14:paraId="623555A0" w14:textId="77777777" w:rsidR="00DA67E8" w:rsidRPr="001465DE" w:rsidRDefault="00DA67E8" w:rsidP="005D4C35">
      <w:pPr>
        <w:pStyle w:val="Prrafodelista"/>
        <w:tabs>
          <w:tab w:val="center" w:pos="4419"/>
        </w:tabs>
        <w:spacing w:line="360" w:lineRule="auto"/>
        <w:jc w:val="both"/>
        <w:rPr>
          <w:rFonts w:ascii="Arial" w:hAnsi="Arial" w:cs="Arial"/>
          <w:sz w:val="24"/>
          <w:szCs w:val="24"/>
        </w:rPr>
      </w:pPr>
    </w:p>
    <w:p w14:paraId="0FE6CBCD" w14:textId="72FBBFC6" w:rsidR="005C6A95" w:rsidRDefault="00663405" w:rsidP="005D4C35">
      <w:pPr>
        <w:pStyle w:val="Prrafodelista"/>
        <w:numPr>
          <w:ilvl w:val="0"/>
          <w:numId w:val="6"/>
        </w:numPr>
        <w:tabs>
          <w:tab w:val="center" w:pos="4419"/>
        </w:tabs>
        <w:spacing w:line="360" w:lineRule="auto"/>
        <w:jc w:val="both"/>
        <w:rPr>
          <w:rFonts w:ascii="Arial" w:hAnsi="Arial" w:cs="Arial"/>
          <w:sz w:val="24"/>
          <w:szCs w:val="24"/>
        </w:rPr>
      </w:pPr>
      <w:r>
        <w:rPr>
          <w:rFonts w:ascii="Arial" w:hAnsi="Arial" w:cs="Arial"/>
          <w:b/>
          <w:bCs/>
          <w:sz w:val="24"/>
          <w:szCs w:val="24"/>
        </w:rPr>
        <w:t>L</w:t>
      </w:r>
      <w:r w:rsidR="00570703" w:rsidRPr="00553FEC">
        <w:rPr>
          <w:rFonts w:ascii="Arial" w:hAnsi="Arial" w:cs="Arial"/>
          <w:b/>
          <w:bCs/>
          <w:sz w:val="24"/>
          <w:szCs w:val="24"/>
        </w:rPr>
        <w:t xml:space="preserve">a destitución de la que fue </w:t>
      </w:r>
      <w:r w:rsidR="0049070B" w:rsidRPr="00553FEC">
        <w:rPr>
          <w:rFonts w:ascii="Arial" w:hAnsi="Arial" w:cs="Arial"/>
          <w:b/>
          <w:bCs/>
          <w:sz w:val="24"/>
          <w:szCs w:val="24"/>
        </w:rPr>
        <w:t>objeto</w:t>
      </w:r>
      <w:r w:rsidR="00570703" w:rsidRPr="00553FEC">
        <w:rPr>
          <w:rFonts w:ascii="Arial" w:hAnsi="Arial" w:cs="Arial"/>
          <w:b/>
          <w:bCs/>
          <w:sz w:val="24"/>
          <w:szCs w:val="24"/>
        </w:rPr>
        <w:t xml:space="preserve"> </w:t>
      </w:r>
      <w:r w:rsidR="009B47D0" w:rsidRPr="00553FEC">
        <w:rPr>
          <w:rFonts w:ascii="Arial" w:hAnsi="Arial" w:cs="Arial"/>
          <w:b/>
          <w:bCs/>
          <w:sz w:val="24"/>
          <w:szCs w:val="24"/>
        </w:rPr>
        <w:t xml:space="preserve">no </w:t>
      </w:r>
      <w:r w:rsidR="00570703" w:rsidRPr="00553FEC">
        <w:rPr>
          <w:rFonts w:ascii="Arial" w:hAnsi="Arial" w:cs="Arial"/>
          <w:b/>
          <w:bCs/>
          <w:sz w:val="24"/>
          <w:szCs w:val="24"/>
        </w:rPr>
        <w:t xml:space="preserve">cumple con los parámetros de certeza, seguridad jurídica </w:t>
      </w:r>
      <w:r w:rsidR="00316FEF" w:rsidRPr="00553FEC">
        <w:rPr>
          <w:rFonts w:ascii="Arial" w:hAnsi="Arial" w:cs="Arial"/>
          <w:b/>
          <w:bCs/>
          <w:sz w:val="24"/>
          <w:szCs w:val="24"/>
        </w:rPr>
        <w:t xml:space="preserve">y audiencia, ya que no se respetaron los </w:t>
      </w:r>
      <w:r w:rsidR="00316FEF" w:rsidRPr="00553FEC">
        <w:rPr>
          <w:rFonts w:ascii="Arial" w:hAnsi="Arial" w:cs="Arial"/>
          <w:b/>
          <w:bCs/>
          <w:i/>
          <w:iCs/>
          <w:sz w:val="24"/>
          <w:szCs w:val="24"/>
        </w:rPr>
        <w:t>Estatutos</w:t>
      </w:r>
      <w:r w:rsidR="009B47D0" w:rsidRPr="00553FEC">
        <w:rPr>
          <w:rFonts w:ascii="Arial" w:hAnsi="Arial" w:cs="Arial"/>
          <w:b/>
          <w:bCs/>
          <w:i/>
          <w:iCs/>
          <w:sz w:val="24"/>
          <w:szCs w:val="24"/>
        </w:rPr>
        <w:t xml:space="preserve">, </w:t>
      </w:r>
      <w:r w:rsidR="009B47D0" w:rsidRPr="00553FEC">
        <w:rPr>
          <w:rFonts w:ascii="Arial" w:hAnsi="Arial" w:cs="Arial"/>
          <w:b/>
          <w:bCs/>
          <w:sz w:val="24"/>
          <w:szCs w:val="24"/>
        </w:rPr>
        <w:t xml:space="preserve">en los que se señala </w:t>
      </w:r>
      <w:r w:rsidR="00284FB9" w:rsidRPr="00553FEC">
        <w:rPr>
          <w:rFonts w:ascii="Arial" w:hAnsi="Arial" w:cs="Arial"/>
          <w:b/>
          <w:bCs/>
          <w:sz w:val="24"/>
          <w:szCs w:val="24"/>
        </w:rPr>
        <w:t>un proceso de revocación</w:t>
      </w:r>
      <w:r w:rsidR="00C61697" w:rsidRPr="00553FEC">
        <w:rPr>
          <w:rFonts w:ascii="Arial" w:hAnsi="Arial" w:cs="Arial"/>
          <w:b/>
          <w:bCs/>
          <w:sz w:val="24"/>
          <w:szCs w:val="24"/>
        </w:rPr>
        <w:t>,</w:t>
      </w:r>
      <w:r w:rsidR="00284FB9" w:rsidRPr="00553FEC">
        <w:rPr>
          <w:rFonts w:ascii="Arial" w:hAnsi="Arial" w:cs="Arial"/>
          <w:b/>
          <w:bCs/>
          <w:sz w:val="24"/>
          <w:szCs w:val="24"/>
        </w:rPr>
        <w:t xml:space="preserve"> el cual asocia a los barrio</w:t>
      </w:r>
      <w:r w:rsidR="001465DE" w:rsidRPr="00553FEC">
        <w:rPr>
          <w:rFonts w:ascii="Arial" w:hAnsi="Arial" w:cs="Arial"/>
          <w:b/>
          <w:bCs/>
          <w:sz w:val="24"/>
          <w:szCs w:val="24"/>
        </w:rPr>
        <w:t xml:space="preserve">s y </w:t>
      </w:r>
      <w:r w:rsidR="00A546AE" w:rsidRPr="00553FEC">
        <w:rPr>
          <w:rFonts w:ascii="Arial" w:hAnsi="Arial" w:cs="Arial"/>
          <w:b/>
          <w:bCs/>
          <w:sz w:val="24"/>
          <w:szCs w:val="24"/>
        </w:rPr>
        <w:t>a</w:t>
      </w:r>
      <w:r w:rsidR="001465DE" w:rsidRPr="00553FEC">
        <w:rPr>
          <w:rFonts w:ascii="Arial" w:hAnsi="Arial" w:cs="Arial"/>
          <w:b/>
          <w:bCs/>
          <w:sz w:val="24"/>
          <w:szCs w:val="24"/>
        </w:rPr>
        <w:t xml:space="preserve"> la Asamblea como máxima autoridad</w:t>
      </w:r>
      <w:r w:rsidR="001465DE" w:rsidRPr="001465DE">
        <w:rPr>
          <w:rFonts w:ascii="Arial" w:hAnsi="Arial" w:cs="Arial"/>
          <w:sz w:val="24"/>
          <w:szCs w:val="24"/>
        </w:rPr>
        <w:t>.</w:t>
      </w:r>
    </w:p>
    <w:p w14:paraId="3FB9EBCA" w14:textId="77777777" w:rsidR="005C6A95" w:rsidRDefault="005C6A95" w:rsidP="005D4C35">
      <w:pPr>
        <w:pStyle w:val="Prrafodelista"/>
        <w:tabs>
          <w:tab w:val="center" w:pos="4419"/>
        </w:tabs>
        <w:spacing w:line="360" w:lineRule="auto"/>
        <w:jc w:val="both"/>
        <w:rPr>
          <w:rFonts w:ascii="Arial" w:hAnsi="Arial" w:cs="Arial"/>
          <w:sz w:val="24"/>
          <w:szCs w:val="24"/>
        </w:rPr>
      </w:pPr>
    </w:p>
    <w:p w14:paraId="208DBFC4" w14:textId="5651B3CF" w:rsidR="003265FB" w:rsidRPr="00C61697" w:rsidRDefault="00CA7E5B" w:rsidP="005D4C35">
      <w:pPr>
        <w:pStyle w:val="Sinespaciado"/>
        <w:spacing w:line="360" w:lineRule="auto"/>
        <w:jc w:val="both"/>
        <w:rPr>
          <w:rFonts w:ascii="Arial" w:hAnsi="Arial" w:cs="Arial"/>
          <w:b/>
          <w:bCs/>
          <w:i/>
          <w:iCs/>
          <w:sz w:val="24"/>
          <w:szCs w:val="24"/>
          <w:lang w:val="es-ES"/>
        </w:rPr>
      </w:pPr>
      <w:r>
        <w:rPr>
          <w:rFonts w:ascii="Arial" w:hAnsi="Arial" w:cs="Arial"/>
          <w:b/>
          <w:bCs/>
          <w:sz w:val="24"/>
          <w:szCs w:val="24"/>
          <w:lang w:val="es-ES"/>
        </w:rPr>
        <w:t>6</w:t>
      </w:r>
      <w:r w:rsidR="002724E4">
        <w:rPr>
          <w:rFonts w:ascii="Arial" w:hAnsi="Arial" w:cs="Arial"/>
          <w:b/>
          <w:bCs/>
          <w:sz w:val="24"/>
          <w:szCs w:val="24"/>
          <w:lang w:val="es-ES"/>
        </w:rPr>
        <w:t xml:space="preserve">.2. </w:t>
      </w:r>
      <w:r w:rsidR="00E33AB2" w:rsidRPr="003265FB">
        <w:rPr>
          <w:rFonts w:ascii="Arial" w:hAnsi="Arial" w:cs="Arial"/>
          <w:b/>
          <w:bCs/>
          <w:sz w:val="24"/>
          <w:szCs w:val="24"/>
          <w:lang w:val="es-ES"/>
        </w:rPr>
        <w:t>Pretensión.</w:t>
      </w:r>
      <w:r w:rsidR="00E33AB2" w:rsidRPr="003265FB">
        <w:rPr>
          <w:rFonts w:ascii="Arial" w:hAnsi="Arial" w:cs="Arial"/>
          <w:b/>
          <w:bCs/>
          <w:i/>
          <w:iCs/>
          <w:sz w:val="24"/>
          <w:szCs w:val="24"/>
          <w:lang w:val="es-ES"/>
        </w:rPr>
        <w:t xml:space="preserve"> </w:t>
      </w:r>
    </w:p>
    <w:p w14:paraId="6FBAF5E6" w14:textId="77777777" w:rsidR="0087053F" w:rsidRPr="00C61697" w:rsidRDefault="0087053F" w:rsidP="005D4C35">
      <w:pPr>
        <w:pStyle w:val="Sinespaciado"/>
        <w:spacing w:line="360" w:lineRule="auto"/>
        <w:jc w:val="both"/>
        <w:rPr>
          <w:rFonts w:ascii="Arial" w:hAnsi="Arial" w:cs="Arial"/>
          <w:b/>
          <w:bCs/>
          <w:i/>
          <w:iCs/>
          <w:sz w:val="24"/>
          <w:szCs w:val="24"/>
          <w:lang w:val="es-ES"/>
        </w:rPr>
      </w:pPr>
    </w:p>
    <w:p w14:paraId="159159BF" w14:textId="5D36976D" w:rsidR="005B1F86" w:rsidRPr="00D02FF5" w:rsidRDefault="005B1F86" w:rsidP="005D4C35">
      <w:pPr>
        <w:spacing w:after="0" w:line="360" w:lineRule="auto"/>
        <w:jc w:val="both"/>
        <w:rPr>
          <w:rFonts w:ascii="Arial" w:eastAsia="Times New Roman" w:hAnsi="Arial" w:cs="Arial"/>
          <w:sz w:val="24"/>
          <w:szCs w:val="24"/>
          <w:lang w:eastAsia="es-MX"/>
        </w:rPr>
      </w:pPr>
      <w:r w:rsidRPr="00D02FF5">
        <w:rPr>
          <w:rFonts w:ascii="Arial" w:eastAsia="Times New Roman" w:hAnsi="Arial" w:cs="Arial"/>
          <w:sz w:val="24"/>
          <w:szCs w:val="24"/>
          <w:lang w:eastAsia="es-MX"/>
        </w:rPr>
        <w:t xml:space="preserve">Por lo que, </w:t>
      </w:r>
      <w:r w:rsidRPr="00D02FF5">
        <w:rPr>
          <w:rFonts w:ascii="Arial" w:eastAsia="Times New Roman" w:hAnsi="Arial" w:cs="Arial"/>
          <w:b/>
          <w:bCs/>
          <w:sz w:val="24"/>
          <w:szCs w:val="24"/>
          <w:lang w:eastAsia="es-MX"/>
        </w:rPr>
        <w:t>la pretensión</w:t>
      </w:r>
      <w:r w:rsidRPr="00D02FF5">
        <w:rPr>
          <w:rFonts w:ascii="Arial" w:eastAsia="Times New Roman" w:hAnsi="Arial" w:cs="Arial"/>
          <w:sz w:val="24"/>
          <w:szCs w:val="24"/>
          <w:lang w:eastAsia="es-MX"/>
        </w:rPr>
        <w:t xml:space="preserve"> de la</w:t>
      </w:r>
      <w:r w:rsidR="00EC2473">
        <w:rPr>
          <w:rFonts w:ascii="Arial" w:eastAsia="Times New Roman" w:hAnsi="Arial" w:cs="Arial"/>
          <w:sz w:val="24"/>
          <w:szCs w:val="24"/>
          <w:lang w:eastAsia="es-MX"/>
        </w:rPr>
        <w:t xml:space="preserve"> </w:t>
      </w:r>
      <w:r w:rsidR="00C61697">
        <w:rPr>
          <w:rFonts w:ascii="Arial" w:eastAsia="Times New Roman" w:hAnsi="Arial" w:cs="Arial"/>
          <w:i/>
          <w:iCs/>
          <w:sz w:val="24"/>
          <w:szCs w:val="24"/>
          <w:lang w:eastAsia="es-MX"/>
        </w:rPr>
        <w:t>p</w:t>
      </w:r>
      <w:r w:rsidR="00EC2473" w:rsidRPr="00EC2473">
        <w:rPr>
          <w:rFonts w:ascii="Arial" w:eastAsia="Times New Roman" w:hAnsi="Arial" w:cs="Arial"/>
          <w:i/>
          <w:iCs/>
          <w:sz w:val="24"/>
          <w:szCs w:val="24"/>
          <w:lang w:eastAsia="es-MX"/>
        </w:rPr>
        <w:t>arte</w:t>
      </w:r>
      <w:r w:rsidRPr="00D02FF5">
        <w:rPr>
          <w:rFonts w:ascii="Arial" w:eastAsia="Times New Roman" w:hAnsi="Arial" w:cs="Arial"/>
          <w:sz w:val="24"/>
          <w:szCs w:val="24"/>
          <w:lang w:eastAsia="es-MX"/>
        </w:rPr>
        <w:t xml:space="preserve"> </w:t>
      </w:r>
      <w:r w:rsidRPr="00D02FF5">
        <w:rPr>
          <w:rFonts w:ascii="Arial" w:eastAsia="Times New Roman" w:hAnsi="Arial" w:cs="Arial"/>
          <w:i/>
          <w:iCs/>
          <w:sz w:val="24"/>
          <w:szCs w:val="24"/>
          <w:lang w:eastAsia="es-MX"/>
        </w:rPr>
        <w:t>actora</w:t>
      </w:r>
      <w:r w:rsidRPr="00D02FF5">
        <w:rPr>
          <w:rFonts w:ascii="Arial" w:eastAsia="Times New Roman" w:hAnsi="Arial" w:cs="Arial"/>
          <w:sz w:val="24"/>
          <w:szCs w:val="24"/>
          <w:lang w:eastAsia="es-MX"/>
        </w:rPr>
        <w:t xml:space="preserve"> es que el </w:t>
      </w:r>
      <w:r w:rsidRPr="00D02FF5">
        <w:rPr>
          <w:rFonts w:ascii="Arial" w:eastAsia="Times New Roman" w:hAnsi="Arial" w:cs="Arial"/>
          <w:i/>
          <w:iCs/>
          <w:sz w:val="24"/>
          <w:szCs w:val="24"/>
          <w:lang w:eastAsia="es-MX"/>
        </w:rPr>
        <w:t>Tribunal Electoral</w:t>
      </w:r>
      <w:r w:rsidRPr="00D02FF5">
        <w:rPr>
          <w:rFonts w:ascii="Arial" w:eastAsia="Times New Roman" w:hAnsi="Arial" w:cs="Arial"/>
          <w:sz w:val="24"/>
          <w:szCs w:val="24"/>
          <w:lang w:eastAsia="es-MX"/>
        </w:rPr>
        <w:t xml:space="preserve"> declare la nulidad de la </w:t>
      </w:r>
      <w:r w:rsidRPr="00D02FF5">
        <w:rPr>
          <w:rFonts w:ascii="Arial" w:eastAsia="Times New Roman" w:hAnsi="Arial" w:cs="Arial"/>
          <w:i/>
          <w:iCs/>
          <w:sz w:val="24"/>
          <w:szCs w:val="24"/>
          <w:lang w:eastAsia="es-MX"/>
        </w:rPr>
        <w:t xml:space="preserve">Asamblea </w:t>
      </w:r>
      <w:r w:rsidR="00BD6CE9">
        <w:rPr>
          <w:rFonts w:ascii="Arial" w:eastAsia="Times New Roman" w:hAnsi="Arial" w:cs="Arial"/>
          <w:i/>
          <w:iCs/>
          <w:sz w:val="24"/>
          <w:szCs w:val="24"/>
          <w:lang w:eastAsia="es-MX"/>
        </w:rPr>
        <w:t>extraordinaria</w:t>
      </w:r>
      <w:r w:rsidR="00E648A8">
        <w:rPr>
          <w:rFonts w:ascii="Arial" w:eastAsia="Times New Roman" w:hAnsi="Arial" w:cs="Arial"/>
          <w:sz w:val="24"/>
          <w:szCs w:val="24"/>
          <w:lang w:eastAsia="es-MX"/>
        </w:rPr>
        <w:t xml:space="preserve">, </w:t>
      </w:r>
      <w:r w:rsidRPr="00D02FF5">
        <w:rPr>
          <w:rFonts w:ascii="Arial" w:eastAsia="Times New Roman" w:hAnsi="Arial" w:cs="Arial"/>
          <w:sz w:val="24"/>
          <w:szCs w:val="24"/>
          <w:lang w:eastAsia="es-MX"/>
        </w:rPr>
        <w:t xml:space="preserve">deje sin efectos </w:t>
      </w:r>
      <w:r w:rsidR="00EC2473">
        <w:rPr>
          <w:rFonts w:ascii="Arial" w:eastAsia="Times New Roman" w:hAnsi="Arial" w:cs="Arial"/>
          <w:sz w:val="24"/>
          <w:szCs w:val="24"/>
          <w:lang w:eastAsia="es-MX"/>
        </w:rPr>
        <w:t>su renuncia</w:t>
      </w:r>
      <w:r w:rsidR="00BD6CE9">
        <w:rPr>
          <w:rFonts w:ascii="Arial" w:eastAsia="Times New Roman" w:hAnsi="Arial" w:cs="Arial"/>
          <w:sz w:val="24"/>
          <w:szCs w:val="24"/>
          <w:lang w:eastAsia="es-MX"/>
        </w:rPr>
        <w:t xml:space="preserve"> o </w:t>
      </w:r>
      <w:r w:rsidR="009A08E3">
        <w:rPr>
          <w:rFonts w:ascii="Arial" w:eastAsia="Times New Roman" w:hAnsi="Arial" w:cs="Arial"/>
          <w:sz w:val="24"/>
          <w:szCs w:val="24"/>
          <w:lang w:eastAsia="es-MX"/>
        </w:rPr>
        <w:t>revocación</w:t>
      </w:r>
      <w:r w:rsidR="00BD6CE9">
        <w:rPr>
          <w:rFonts w:ascii="Arial" w:eastAsia="Times New Roman" w:hAnsi="Arial" w:cs="Arial"/>
          <w:sz w:val="24"/>
          <w:szCs w:val="24"/>
          <w:lang w:eastAsia="es-MX"/>
        </w:rPr>
        <w:t xml:space="preserve"> </w:t>
      </w:r>
      <w:r w:rsidRPr="00D02FF5">
        <w:rPr>
          <w:rFonts w:ascii="Arial" w:eastAsia="Times New Roman" w:hAnsi="Arial" w:cs="Arial"/>
          <w:sz w:val="24"/>
          <w:szCs w:val="24"/>
          <w:lang w:eastAsia="es-MX"/>
        </w:rPr>
        <w:t xml:space="preserve">y, en consecuencia, se ordene </w:t>
      </w:r>
      <w:r w:rsidR="00EC2473">
        <w:rPr>
          <w:rFonts w:ascii="Arial" w:eastAsia="Times New Roman" w:hAnsi="Arial" w:cs="Arial"/>
          <w:sz w:val="24"/>
          <w:szCs w:val="24"/>
          <w:lang w:eastAsia="es-MX"/>
        </w:rPr>
        <w:t xml:space="preserve">su restitución como </w:t>
      </w:r>
      <w:r w:rsidR="00EC2473" w:rsidRPr="00EC2473">
        <w:rPr>
          <w:rFonts w:ascii="Arial" w:eastAsia="Times New Roman" w:hAnsi="Arial" w:cs="Arial"/>
          <w:i/>
          <w:iCs/>
          <w:sz w:val="24"/>
          <w:szCs w:val="24"/>
          <w:lang w:eastAsia="es-MX"/>
        </w:rPr>
        <w:t>Con</w:t>
      </w:r>
      <w:r w:rsidR="008F7249">
        <w:rPr>
          <w:rFonts w:ascii="Arial" w:eastAsia="Times New Roman" w:hAnsi="Arial" w:cs="Arial"/>
          <w:i/>
          <w:iCs/>
          <w:sz w:val="24"/>
          <w:szCs w:val="24"/>
          <w:lang w:eastAsia="es-MX"/>
        </w:rPr>
        <w:t>c</w:t>
      </w:r>
      <w:r w:rsidR="00EC2473" w:rsidRPr="00EC2473">
        <w:rPr>
          <w:rFonts w:ascii="Arial" w:eastAsia="Times New Roman" w:hAnsi="Arial" w:cs="Arial"/>
          <w:i/>
          <w:iCs/>
          <w:sz w:val="24"/>
          <w:szCs w:val="24"/>
          <w:lang w:eastAsia="es-MX"/>
        </w:rPr>
        <w:t>ejero</w:t>
      </w:r>
      <w:r w:rsidRPr="00D02FF5">
        <w:rPr>
          <w:rFonts w:ascii="Arial" w:eastAsia="Times New Roman" w:hAnsi="Arial" w:cs="Arial"/>
          <w:sz w:val="24"/>
          <w:szCs w:val="24"/>
          <w:lang w:eastAsia="es-MX"/>
        </w:rPr>
        <w:t>.</w:t>
      </w:r>
    </w:p>
    <w:p w14:paraId="0D9F2D7C" w14:textId="77777777" w:rsidR="00FC5D00" w:rsidRDefault="00FC5D00" w:rsidP="005D4C35">
      <w:pPr>
        <w:pStyle w:val="Sinespaciado"/>
        <w:spacing w:line="360" w:lineRule="auto"/>
        <w:jc w:val="both"/>
        <w:rPr>
          <w:rFonts w:ascii="Arial" w:hAnsi="Arial" w:cs="Arial"/>
          <w:sz w:val="24"/>
          <w:szCs w:val="24"/>
        </w:rPr>
      </w:pPr>
    </w:p>
    <w:p w14:paraId="31EEB048" w14:textId="21AF9BF2" w:rsidR="00D0104D" w:rsidRPr="00D02FF5" w:rsidRDefault="00CA7E5B" w:rsidP="005D4C35">
      <w:pPr>
        <w:tabs>
          <w:tab w:val="left" w:pos="1110"/>
        </w:tabs>
        <w:spacing w:after="0" w:line="360" w:lineRule="auto"/>
        <w:contextualSpacing/>
        <w:jc w:val="both"/>
        <w:rPr>
          <w:rFonts w:ascii="Arial" w:hAnsi="Arial" w:cs="Arial"/>
          <w:b/>
          <w:bCs/>
          <w:sz w:val="24"/>
          <w:szCs w:val="24"/>
        </w:rPr>
      </w:pPr>
      <w:r>
        <w:rPr>
          <w:rFonts w:ascii="Arial" w:hAnsi="Arial" w:cs="Arial"/>
          <w:b/>
          <w:bCs/>
          <w:sz w:val="24"/>
          <w:szCs w:val="24"/>
        </w:rPr>
        <w:t>6</w:t>
      </w:r>
      <w:r w:rsidR="002724E4">
        <w:rPr>
          <w:rFonts w:ascii="Arial" w:hAnsi="Arial" w:cs="Arial"/>
          <w:b/>
          <w:bCs/>
          <w:sz w:val="24"/>
          <w:szCs w:val="24"/>
        </w:rPr>
        <w:t xml:space="preserve">.3. </w:t>
      </w:r>
      <w:r w:rsidR="00D0104D" w:rsidRPr="00D02FF5">
        <w:rPr>
          <w:rFonts w:ascii="Arial" w:hAnsi="Arial" w:cs="Arial"/>
          <w:b/>
          <w:bCs/>
          <w:sz w:val="24"/>
          <w:szCs w:val="24"/>
        </w:rPr>
        <w:t>Valoración probatoria</w:t>
      </w:r>
    </w:p>
    <w:p w14:paraId="52126B85" w14:textId="77777777" w:rsidR="00625FD2" w:rsidRPr="00D02FF5" w:rsidRDefault="00625FD2" w:rsidP="005D4C35">
      <w:pPr>
        <w:tabs>
          <w:tab w:val="left" w:pos="1110"/>
        </w:tabs>
        <w:spacing w:after="0" w:line="360" w:lineRule="auto"/>
        <w:contextualSpacing/>
        <w:jc w:val="both"/>
        <w:rPr>
          <w:rFonts w:ascii="Arial" w:hAnsi="Arial" w:cs="Arial"/>
          <w:b/>
          <w:bCs/>
          <w:sz w:val="24"/>
          <w:szCs w:val="24"/>
        </w:rPr>
      </w:pPr>
    </w:p>
    <w:p w14:paraId="39842E07" w14:textId="253B6872" w:rsidR="00E648A8" w:rsidRDefault="00D0104D" w:rsidP="005D4C35">
      <w:pPr>
        <w:spacing w:after="0" w:line="360" w:lineRule="auto"/>
        <w:jc w:val="both"/>
        <w:rPr>
          <w:rFonts w:ascii="Arial" w:eastAsia="Times New Roman" w:hAnsi="Arial" w:cs="Arial"/>
          <w:sz w:val="24"/>
          <w:szCs w:val="24"/>
          <w:lang w:eastAsia="es-MX"/>
        </w:rPr>
      </w:pPr>
      <w:r w:rsidRPr="00D02FF5">
        <w:rPr>
          <w:rFonts w:ascii="Arial" w:eastAsia="Times New Roman" w:hAnsi="Arial" w:cs="Arial"/>
          <w:sz w:val="24"/>
          <w:szCs w:val="24"/>
          <w:lang w:eastAsia="es-MX"/>
        </w:rPr>
        <w:t>Si bien es cierto, la valoración de los medios de convicción que integran el expediente</w:t>
      </w:r>
      <w:r w:rsidR="002127C2">
        <w:rPr>
          <w:rFonts w:ascii="Arial" w:eastAsia="Times New Roman" w:hAnsi="Arial" w:cs="Arial"/>
          <w:sz w:val="24"/>
          <w:szCs w:val="24"/>
          <w:lang w:eastAsia="es-MX"/>
        </w:rPr>
        <w:t>,</w:t>
      </w:r>
      <w:r w:rsidR="00D61599">
        <w:rPr>
          <w:rFonts w:ascii="Arial" w:eastAsia="Times New Roman" w:hAnsi="Arial" w:cs="Arial"/>
          <w:sz w:val="24"/>
          <w:szCs w:val="24"/>
          <w:lang w:eastAsia="es-MX"/>
        </w:rPr>
        <w:t xml:space="preserve"> los cuales </w:t>
      </w:r>
      <w:r w:rsidRPr="00D02FF5">
        <w:rPr>
          <w:rFonts w:ascii="Arial" w:eastAsia="Times New Roman" w:hAnsi="Arial" w:cs="Arial"/>
          <w:sz w:val="24"/>
          <w:szCs w:val="24"/>
          <w:lang w:eastAsia="es-MX"/>
        </w:rPr>
        <w:t>dan cuenta de la problemática comunal</w:t>
      </w:r>
      <w:r w:rsidR="00D61599">
        <w:rPr>
          <w:rFonts w:ascii="Arial" w:eastAsia="Times New Roman" w:hAnsi="Arial" w:cs="Arial"/>
          <w:sz w:val="24"/>
          <w:szCs w:val="24"/>
          <w:lang w:eastAsia="es-MX"/>
        </w:rPr>
        <w:t>,</w:t>
      </w:r>
      <w:r w:rsidRPr="00D02FF5">
        <w:rPr>
          <w:rFonts w:ascii="Arial" w:eastAsia="Times New Roman" w:hAnsi="Arial" w:cs="Arial"/>
          <w:sz w:val="24"/>
          <w:szCs w:val="24"/>
          <w:lang w:eastAsia="es-MX"/>
        </w:rPr>
        <w:t xml:space="preserve"> se ve flexibilizada con base en el deber de juzgar con perspectiva intercultural</w:t>
      </w:r>
      <w:r w:rsidRPr="00D02FF5">
        <w:rPr>
          <w:rStyle w:val="Refdenotaalpie"/>
          <w:rFonts w:ascii="Arial" w:eastAsia="Times New Roman" w:hAnsi="Arial" w:cs="Arial"/>
          <w:sz w:val="24"/>
          <w:szCs w:val="24"/>
          <w:lang w:eastAsia="es-MX"/>
        </w:rPr>
        <w:footnoteReference w:id="26"/>
      </w:r>
      <w:r w:rsidRPr="00D02FF5">
        <w:rPr>
          <w:rFonts w:ascii="Arial" w:eastAsia="Times New Roman" w:hAnsi="Arial" w:cs="Arial"/>
          <w:sz w:val="24"/>
          <w:szCs w:val="24"/>
          <w:lang w:eastAsia="es-MX"/>
        </w:rPr>
        <w:t xml:space="preserve">, no es obstáculo referir que, las documentales en donde se hacen constar los hechos del caso, cuentan con valor probatorio pleno y suficiente respecto a su expedición y contenido, </w:t>
      </w:r>
      <w:r w:rsidR="004157CC">
        <w:rPr>
          <w:rFonts w:ascii="Arial" w:eastAsia="Times New Roman" w:hAnsi="Arial" w:cs="Arial"/>
          <w:sz w:val="24"/>
          <w:szCs w:val="24"/>
          <w:lang w:eastAsia="es-MX"/>
        </w:rPr>
        <w:t xml:space="preserve">toda vez </w:t>
      </w:r>
      <w:r w:rsidRPr="00D02FF5">
        <w:rPr>
          <w:rFonts w:ascii="Arial" w:eastAsia="Times New Roman" w:hAnsi="Arial" w:cs="Arial"/>
          <w:sz w:val="24"/>
          <w:szCs w:val="24"/>
          <w:lang w:eastAsia="es-MX"/>
        </w:rPr>
        <w:t xml:space="preserve">que no se encuentran controvertidas por las partes, de conformidad con el artículo 21 </w:t>
      </w:r>
      <w:r w:rsidR="00DA67E8">
        <w:rPr>
          <w:rFonts w:ascii="Arial" w:eastAsia="Times New Roman" w:hAnsi="Arial" w:cs="Arial"/>
          <w:sz w:val="24"/>
          <w:szCs w:val="24"/>
          <w:lang w:eastAsia="es-MX"/>
        </w:rPr>
        <w:t xml:space="preserve">fracción II </w:t>
      </w:r>
      <w:r w:rsidRPr="00D02FF5">
        <w:rPr>
          <w:rFonts w:ascii="Arial" w:eastAsia="Times New Roman" w:hAnsi="Arial" w:cs="Arial"/>
          <w:sz w:val="24"/>
          <w:szCs w:val="24"/>
          <w:lang w:eastAsia="es-MX"/>
        </w:rPr>
        <w:t xml:space="preserve">de la </w:t>
      </w:r>
      <w:r w:rsidRPr="00D02FF5">
        <w:rPr>
          <w:rFonts w:ascii="Arial" w:eastAsia="Times New Roman" w:hAnsi="Arial" w:cs="Arial"/>
          <w:i/>
          <w:iCs/>
          <w:sz w:val="24"/>
          <w:szCs w:val="24"/>
          <w:lang w:eastAsia="es-MX"/>
        </w:rPr>
        <w:t>Ley Electoral</w:t>
      </w:r>
      <w:r w:rsidR="004C20B3">
        <w:rPr>
          <w:rStyle w:val="Refdenotaalpie"/>
          <w:rFonts w:ascii="Arial" w:eastAsia="Times New Roman" w:hAnsi="Arial" w:cs="Arial"/>
          <w:i/>
          <w:iCs/>
          <w:sz w:val="24"/>
          <w:szCs w:val="24"/>
          <w:lang w:eastAsia="es-MX"/>
        </w:rPr>
        <w:footnoteReference w:id="27"/>
      </w:r>
      <w:r w:rsidRPr="00D02FF5">
        <w:rPr>
          <w:rFonts w:ascii="Arial" w:eastAsia="Times New Roman" w:hAnsi="Arial" w:cs="Arial"/>
          <w:sz w:val="24"/>
          <w:szCs w:val="24"/>
          <w:lang w:eastAsia="es-MX"/>
        </w:rPr>
        <w:t>.</w:t>
      </w:r>
    </w:p>
    <w:p w14:paraId="110FC182" w14:textId="77777777" w:rsidR="00E648A8" w:rsidRPr="00E648A8" w:rsidRDefault="00E648A8" w:rsidP="005D4C35">
      <w:pPr>
        <w:spacing w:after="0" w:line="360" w:lineRule="auto"/>
        <w:jc w:val="both"/>
        <w:rPr>
          <w:rFonts w:ascii="Arial" w:eastAsia="Times New Roman" w:hAnsi="Arial" w:cs="Arial"/>
          <w:sz w:val="24"/>
          <w:szCs w:val="24"/>
          <w:lang w:eastAsia="es-MX"/>
        </w:rPr>
      </w:pPr>
    </w:p>
    <w:p w14:paraId="33C14874" w14:textId="2C955CE3" w:rsidR="00625FD2" w:rsidRPr="00E648A8" w:rsidRDefault="00CA7E5B" w:rsidP="005D4C35">
      <w:pPr>
        <w:spacing w:line="360" w:lineRule="auto"/>
        <w:rPr>
          <w:rFonts w:ascii="Arial" w:hAnsi="Arial" w:cs="Arial"/>
          <w:b/>
          <w:bCs/>
          <w:sz w:val="24"/>
          <w:szCs w:val="24"/>
        </w:rPr>
      </w:pPr>
      <w:r>
        <w:rPr>
          <w:rFonts w:ascii="Arial" w:hAnsi="Arial" w:cs="Arial"/>
          <w:b/>
          <w:bCs/>
          <w:sz w:val="24"/>
          <w:szCs w:val="24"/>
        </w:rPr>
        <w:t>6</w:t>
      </w:r>
      <w:r w:rsidR="002724E4">
        <w:rPr>
          <w:rFonts w:ascii="Arial" w:hAnsi="Arial" w:cs="Arial"/>
          <w:b/>
          <w:bCs/>
          <w:sz w:val="24"/>
          <w:szCs w:val="24"/>
        </w:rPr>
        <w:t>.4</w:t>
      </w:r>
      <w:r w:rsidR="00BF2CC8">
        <w:rPr>
          <w:rFonts w:ascii="Arial" w:hAnsi="Arial" w:cs="Arial"/>
          <w:b/>
          <w:bCs/>
          <w:sz w:val="24"/>
          <w:szCs w:val="24"/>
        </w:rPr>
        <w:t>.</w:t>
      </w:r>
      <w:r w:rsidR="002724E4">
        <w:rPr>
          <w:rFonts w:ascii="Arial" w:hAnsi="Arial" w:cs="Arial"/>
          <w:b/>
          <w:bCs/>
          <w:sz w:val="24"/>
          <w:szCs w:val="24"/>
        </w:rPr>
        <w:t xml:space="preserve"> </w:t>
      </w:r>
      <w:r w:rsidR="00B42F4D" w:rsidRPr="00D02FF5">
        <w:rPr>
          <w:rFonts w:ascii="Arial" w:hAnsi="Arial" w:cs="Arial"/>
          <w:b/>
          <w:bCs/>
          <w:sz w:val="24"/>
          <w:szCs w:val="24"/>
        </w:rPr>
        <w:t>Metodología</w:t>
      </w:r>
    </w:p>
    <w:p w14:paraId="5A1706DA" w14:textId="09BCA3C8" w:rsidR="00B42F4D" w:rsidRPr="00B60891" w:rsidRDefault="00B42F4D" w:rsidP="005D4C35">
      <w:pPr>
        <w:spacing w:after="0" w:line="360" w:lineRule="auto"/>
        <w:jc w:val="both"/>
        <w:rPr>
          <w:rFonts w:ascii="Arial" w:eastAsia="Times New Roman" w:hAnsi="Arial" w:cs="Arial"/>
          <w:sz w:val="24"/>
          <w:szCs w:val="24"/>
          <w:lang w:eastAsia="es-MX"/>
        </w:rPr>
      </w:pPr>
      <w:r w:rsidRPr="00D02FF5">
        <w:rPr>
          <w:rFonts w:ascii="Arial" w:eastAsia="Times New Roman" w:hAnsi="Arial" w:cs="Arial"/>
          <w:sz w:val="24"/>
          <w:szCs w:val="24"/>
          <w:lang w:eastAsia="es-MX"/>
        </w:rPr>
        <w:t>Una v</w:t>
      </w:r>
      <w:r w:rsidRPr="00B60891">
        <w:rPr>
          <w:rFonts w:ascii="Arial" w:eastAsia="Times New Roman" w:hAnsi="Arial" w:cs="Arial"/>
          <w:sz w:val="24"/>
          <w:szCs w:val="24"/>
          <w:lang w:eastAsia="es-MX"/>
        </w:rPr>
        <w:t xml:space="preserve">ez establecido el planteamiento del problema del presente </w:t>
      </w:r>
      <w:r w:rsidR="007854A2">
        <w:rPr>
          <w:rFonts w:ascii="Arial" w:eastAsia="Times New Roman" w:hAnsi="Arial" w:cs="Arial"/>
          <w:i/>
          <w:iCs/>
          <w:sz w:val="24"/>
          <w:szCs w:val="24"/>
          <w:lang w:eastAsia="es-MX"/>
        </w:rPr>
        <w:t>J</w:t>
      </w:r>
      <w:r w:rsidRPr="00B60891">
        <w:rPr>
          <w:rFonts w:ascii="Arial" w:eastAsia="Times New Roman" w:hAnsi="Arial" w:cs="Arial"/>
          <w:i/>
          <w:iCs/>
          <w:sz w:val="24"/>
          <w:szCs w:val="24"/>
          <w:lang w:eastAsia="es-MX"/>
        </w:rPr>
        <w:t>uicio de la ciudadanía</w:t>
      </w:r>
      <w:r w:rsidR="00737191">
        <w:rPr>
          <w:rFonts w:ascii="Arial" w:eastAsia="Times New Roman" w:hAnsi="Arial" w:cs="Arial"/>
          <w:i/>
          <w:iCs/>
          <w:sz w:val="24"/>
          <w:szCs w:val="24"/>
          <w:lang w:eastAsia="es-MX"/>
        </w:rPr>
        <w:t>,</w:t>
      </w:r>
      <w:r w:rsidRPr="00B60891">
        <w:rPr>
          <w:rFonts w:ascii="Arial" w:eastAsia="Times New Roman" w:hAnsi="Arial" w:cs="Arial"/>
          <w:sz w:val="24"/>
          <w:szCs w:val="24"/>
          <w:lang w:eastAsia="es-MX"/>
        </w:rPr>
        <w:t xml:space="preserve"> el </w:t>
      </w:r>
      <w:r w:rsidRPr="00B60891">
        <w:rPr>
          <w:rFonts w:ascii="Arial" w:eastAsia="Times New Roman" w:hAnsi="Arial" w:cs="Arial"/>
          <w:i/>
          <w:iCs/>
          <w:sz w:val="24"/>
          <w:szCs w:val="24"/>
          <w:lang w:eastAsia="es-MX"/>
        </w:rPr>
        <w:t xml:space="preserve">Tribunal </w:t>
      </w:r>
      <w:r w:rsidRPr="00B60891">
        <w:rPr>
          <w:rFonts w:ascii="Arial" w:eastAsia="Times New Roman" w:hAnsi="Arial" w:cs="Arial"/>
          <w:sz w:val="24"/>
          <w:szCs w:val="24"/>
          <w:lang w:eastAsia="es-MX"/>
        </w:rPr>
        <w:t>estima que los agravios que cuestionan la legalidad de</w:t>
      </w:r>
      <w:r w:rsidR="00AA14E1">
        <w:rPr>
          <w:rFonts w:ascii="Arial" w:eastAsia="Times New Roman" w:hAnsi="Arial" w:cs="Arial"/>
          <w:sz w:val="24"/>
          <w:szCs w:val="24"/>
          <w:lang w:eastAsia="es-MX"/>
        </w:rPr>
        <w:t xml:space="preserve"> los actos</w:t>
      </w:r>
      <w:r w:rsidRPr="00B60891">
        <w:rPr>
          <w:rFonts w:ascii="Arial" w:eastAsia="Times New Roman" w:hAnsi="Arial" w:cs="Arial"/>
          <w:sz w:val="24"/>
          <w:szCs w:val="24"/>
          <w:lang w:eastAsia="es-MX"/>
        </w:rPr>
        <w:t xml:space="preserve"> </w:t>
      </w:r>
      <w:r w:rsidR="00AA14E1">
        <w:rPr>
          <w:rFonts w:ascii="Arial" w:eastAsia="Times New Roman" w:hAnsi="Arial" w:cs="Arial"/>
          <w:sz w:val="24"/>
          <w:szCs w:val="24"/>
          <w:lang w:eastAsia="es-MX"/>
        </w:rPr>
        <w:t xml:space="preserve">impugnados </w:t>
      </w:r>
      <w:r w:rsidRPr="00B60891">
        <w:rPr>
          <w:rFonts w:ascii="Arial" w:eastAsia="Times New Roman" w:hAnsi="Arial" w:cs="Arial"/>
          <w:sz w:val="24"/>
          <w:szCs w:val="24"/>
          <w:lang w:eastAsia="es-MX"/>
        </w:rPr>
        <w:t>deben analizarse de la siguiente manera</w:t>
      </w:r>
      <w:r w:rsidR="003D0839">
        <w:rPr>
          <w:rFonts w:ascii="Arial" w:eastAsia="Times New Roman" w:hAnsi="Arial" w:cs="Arial"/>
          <w:sz w:val="24"/>
          <w:szCs w:val="24"/>
          <w:lang w:eastAsia="es-MX"/>
        </w:rPr>
        <w:t>:</w:t>
      </w:r>
    </w:p>
    <w:p w14:paraId="406EC65E" w14:textId="77777777" w:rsidR="00B42F4D" w:rsidRPr="00B60891" w:rsidRDefault="00B42F4D" w:rsidP="005D4C35">
      <w:pPr>
        <w:spacing w:after="0" w:line="360" w:lineRule="auto"/>
        <w:jc w:val="both"/>
        <w:rPr>
          <w:rFonts w:ascii="Arial" w:eastAsia="Times New Roman" w:hAnsi="Arial" w:cs="Arial"/>
          <w:sz w:val="24"/>
          <w:szCs w:val="24"/>
          <w:lang w:eastAsia="es-MX"/>
        </w:rPr>
      </w:pPr>
    </w:p>
    <w:p w14:paraId="7F3CD3D5" w14:textId="37395F28" w:rsidR="006A18BC" w:rsidRPr="00F24386" w:rsidRDefault="00FF5A47" w:rsidP="005D4C35">
      <w:pPr>
        <w:pStyle w:val="Textoindependiente"/>
        <w:numPr>
          <w:ilvl w:val="0"/>
          <w:numId w:val="4"/>
        </w:numPr>
        <w:spacing w:after="0" w:line="360" w:lineRule="auto"/>
        <w:jc w:val="both"/>
        <w:rPr>
          <w:rFonts w:ascii="Arial" w:hAnsi="Arial" w:cs="Arial"/>
          <w:sz w:val="24"/>
          <w:szCs w:val="24"/>
        </w:rPr>
      </w:pPr>
      <w:r>
        <w:rPr>
          <w:rFonts w:ascii="Arial" w:hAnsi="Arial" w:cs="Arial"/>
          <w:sz w:val="24"/>
          <w:szCs w:val="24"/>
        </w:rPr>
        <w:lastRenderedPageBreak/>
        <w:t>L</w:t>
      </w:r>
      <w:r w:rsidR="00B60891" w:rsidRPr="00B60891">
        <w:rPr>
          <w:rFonts w:ascii="Arial" w:hAnsi="Arial" w:cs="Arial"/>
          <w:sz w:val="24"/>
          <w:szCs w:val="24"/>
        </w:rPr>
        <w:t>a legalidad</w:t>
      </w:r>
      <w:r w:rsidR="00B60891">
        <w:rPr>
          <w:rFonts w:ascii="Arial" w:hAnsi="Arial" w:cs="Arial"/>
          <w:sz w:val="24"/>
          <w:szCs w:val="24"/>
        </w:rPr>
        <w:t xml:space="preserve"> </w:t>
      </w:r>
      <w:r w:rsidR="007C31EB">
        <w:rPr>
          <w:rFonts w:ascii="Arial" w:hAnsi="Arial" w:cs="Arial"/>
          <w:sz w:val="24"/>
          <w:szCs w:val="24"/>
        </w:rPr>
        <w:t xml:space="preserve">o no </w:t>
      </w:r>
      <w:r w:rsidR="00B60891">
        <w:rPr>
          <w:rFonts w:ascii="Arial" w:hAnsi="Arial" w:cs="Arial"/>
          <w:sz w:val="24"/>
          <w:szCs w:val="24"/>
        </w:rPr>
        <w:t xml:space="preserve">de la </w:t>
      </w:r>
      <w:r w:rsidR="00F24386" w:rsidRPr="00F24386">
        <w:rPr>
          <w:rFonts w:ascii="Arial" w:hAnsi="Arial" w:cs="Arial"/>
          <w:i/>
          <w:iCs/>
          <w:sz w:val="24"/>
          <w:szCs w:val="24"/>
        </w:rPr>
        <w:t>A</w:t>
      </w:r>
      <w:r w:rsidR="004A430F" w:rsidRPr="00F24386">
        <w:rPr>
          <w:rFonts w:ascii="Arial" w:hAnsi="Arial" w:cs="Arial"/>
          <w:i/>
          <w:iCs/>
          <w:sz w:val="24"/>
          <w:szCs w:val="24"/>
        </w:rPr>
        <w:t>samblea</w:t>
      </w:r>
      <w:r w:rsidR="00AA14E1" w:rsidRPr="00F24386">
        <w:rPr>
          <w:rFonts w:ascii="Arial" w:hAnsi="Arial" w:cs="Arial"/>
          <w:i/>
          <w:iCs/>
          <w:sz w:val="24"/>
          <w:szCs w:val="24"/>
        </w:rPr>
        <w:t xml:space="preserve"> </w:t>
      </w:r>
      <w:r w:rsidR="00B42F4D" w:rsidRPr="00F24386">
        <w:rPr>
          <w:rFonts w:ascii="Arial" w:hAnsi="Arial" w:cs="Arial"/>
          <w:i/>
          <w:iCs/>
          <w:sz w:val="24"/>
          <w:szCs w:val="24"/>
        </w:rPr>
        <w:t>extraordinaria</w:t>
      </w:r>
      <w:r w:rsidR="00B42F4D" w:rsidRPr="00B60891">
        <w:rPr>
          <w:rFonts w:ascii="Arial" w:hAnsi="Arial" w:cs="Arial"/>
          <w:sz w:val="24"/>
          <w:szCs w:val="24"/>
        </w:rPr>
        <w:t xml:space="preserve"> de </w:t>
      </w:r>
      <w:r w:rsidR="009171A9">
        <w:rPr>
          <w:rFonts w:ascii="Arial" w:hAnsi="Arial" w:cs="Arial"/>
          <w:sz w:val="24"/>
          <w:szCs w:val="24"/>
        </w:rPr>
        <w:t>f</w:t>
      </w:r>
      <w:r w:rsidR="00B42F4D" w:rsidRPr="00B60891">
        <w:rPr>
          <w:rFonts w:ascii="Arial" w:hAnsi="Arial" w:cs="Arial"/>
          <w:sz w:val="24"/>
          <w:szCs w:val="24"/>
        </w:rPr>
        <w:t xml:space="preserve">echa ocho de abril, en la que se </w:t>
      </w:r>
      <w:r w:rsidR="00505982">
        <w:rPr>
          <w:rFonts w:ascii="Arial" w:hAnsi="Arial" w:cs="Arial"/>
          <w:sz w:val="24"/>
          <w:szCs w:val="24"/>
        </w:rPr>
        <w:t xml:space="preserve">puso a consideración de la </w:t>
      </w:r>
      <w:r w:rsidR="00505982" w:rsidRPr="009171A9">
        <w:rPr>
          <w:rFonts w:ascii="Arial" w:hAnsi="Arial" w:cs="Arial"/>
          <w:i/>
          <w:iCs/>
          <w:sz w:val="24"/>
          <w:szCs w:val="24"/>
        </w:rPr>
        <w:t>Comunidad</w:t>
      </w:r>
      <w:r w:rsidR="00791E7E">
        <w:rPr>
          <w:rFonts w:ascii="Arial" w:hAnsi="Arial" w:cs="Arial"/>
          <w:sz w:val="24"/>
          <w:szCs w:val="24"/>
        </w:rPr>
        <w:t xml:space="preserve"> la renuncia del </w:t>
      </w:r>
      <w:r w:rsidR="00791E7E" w:rsidRPr="00791E7E">
        <w:rPr>
          <w:rFonts w:ascii="Arial" w:hAnsi="Arial" w:cs="Arial"/>
          <w:i/>
          <w:iCs/>
          <w:sz w:val="24"/>
          <w:szCs w:val="24"/>
        </w:rPr>
        <w:t>Actor</w:t>
      </w:r>
      <w:r w:rsidR="002F73F6">
        <w:rPr>
          <w:rFonts w:ascii="Arial" w:hAnsi="Arial" w:cs="Arial"/>
          <w:i/>
          <w:iCs/>
          <w:sz w:val="24"/>
          <w:szCs w:val="24"/>
        </w:rPr>
        <w:t>.</w:t>
      </w:r>
    </w:p>
    <w:p w14:paraId="627BF687" w14:textId="77777777" w:rsidR="00F24386" w:rsidRPr="006A18BC" w:rsidRDefault="00F24386" w:rsidP="005D4C35">
      <w:pPr>
        <w:pStyle w:val="Textoindependiente"/>
        <w:spacing w:after="0" w:line="360" w:lineRule="auto"/>
        <w:ind w:left="720"/>
        <w:jc w:val="both"/>
        <w:rPr>
          <w:rFonts w:ascii="Arial" w:hAnsi="Arial" w:cs="Arial"/>
          <w:sz w:val="24"/>
          <w:szCs w:val="24"/>
        </w:rPr>
      </w:pPr>
    </w:p>
    <w:p w14:paraId="1EE764D6" w14:textId="09A3610D" w:rsidR="00791E7E" w:rsidRDefault="00F24386" w:rsidP="005D4C35">
      <w:pPr>
        <w:pStyle w:val="Textoindependiente"/>
        <w:numPr>
          <w:ilvl w:val="0"/>
          <w:numId w:val="4"/>
        </w:numPr>
        <w:spacing w:after="0" w:line="360" w:lineRule="auto"/>
        <w:jc w:val="both"/>
        <w:rPr>
          <w:rFonts w:ascii="Arial" w:hAnsi="Arial" w:cs="Arial"/>
          <w:sz w:val="24"/>
          <w:szCs w:val="24"/>
        </w:rPr>
      </w:pPr>
      <w:r>
        <w:rPr>
          <w:rFonts w:ascii="Arial" w:hAnsi="Arial" w:cs="Arial"/>
          <w:sz w:val="24"/>
          <w:szCs w:val="24"/>
        </w:rPr>
        <w:t xml:space="preserve">Si en la mencionada asamblea </w:t>
      </w:r>
      <w:r w:rsidR="00F3191B">
        <w:rPr>
          <w:rFonts w:ascii="Arial" w:hAnsi="Arial" w:cs="Arial"/>
          <w:sz w:val="24"/>
          <w:szCs w:val="24"/>
        </w:rPr>
        <w:t xml:space="preserve">se le </w:t>
      </w:r>
      <w:r w:rsidR="007C31EB">
        <w:rPr>
          <w:rFonts w:ascii="Arial" w:hAnsi="Arial" w:cs="Arial"/>
          <w:sz w:val="24"/>
          <w:szCs w:val="24"/>
        </w:rPr>
        <w:t>garantiz</w:t>
      </w:r>
      <w:r>
        <w:rPr>
          <w:rFonts w:ascii="Arial" w:hAnsi="Arial" w:cs="Arial"/>
          <w:sz w:val="24"/>
          <w:szCs w:val="24"/>
        </w:rPr>
        <w:t>ó</w:t>
      </w:r>
      <w:r w:rsidR="007C31EB">
        <w:rPr>
          <w:rFonts w:ascii="Arial" w:hAnsi="Arial" w:cs="Arial"/>
          <w:sz w:val="24"/>
          <w:szCs w:val="24"/>
        </w:rPr>
        <w:t xml:space="preserve"> su </w:t>
      </w:r>
      <w:r w:rsidR="005E1696">
        <w:rPr>
          <w:rFonts w:ascii="Arial" w:hAnsi="Arial" w:cs="Arial"/>
          <w:sz w:val="24"/>
          <w:szCs w:val="24"/>
        </w:rPr>
        <w:t>de</w:t>
      </w:r>
      <w:r w:rsidR="0038197A">
        <w:rPr>
          <w:rFonts w:ascii="Arial" w:hAnsi="Arial" w:cs="Arial"/>
          <w:sz w:val="24"/>
          <w:szCs w:val="24"/>
        </w:rPr>
        <w:t>recho</w:t>
      </w:r>
      <w:r w:rsidR="007C31EB">
        <w:rPr>
          <w:rFonts w:ascii="Arial" w:hAnsi="Arial" w:cs="Arial"/>
          <w:sz w:val="24"/>
          <w:szCs w:val="24"/>
        </w:rPr>
        <w:t xml:space="preserve"> </w:t>
      </w:r>
      <w:r w:rsidR="0038197A">
        <w:rPr>
          <w:rFonts w:ascii="Arial" w:hAnsi="Arial" w:cs="Arial"/>
          <w:sz w:val="24"/>
          <w:szCs w:val="24"/>
        </w:rPr>
        <w:t xml:space="preserve">de </w:t>
      </w:r>
      <w:r w:rsidR="005E1696">
        <w:rPr>
          <w:rFonts w:ascii="Arial" w:hAnsi="Arial" w:cs="Arial"/>
          <w:sz w:val="24"/>
          <w:szCs w:val="24"/>
        </w:rPr>
        <w:t>audiencia.</w:t>
      </w:r>
    </w:p>
    <w:p w14:paraId="1A1031FA" w14:textId="77777777" w:rsidR="00DA67E8" w:rsidRDefault="00DA67E8" w:rsidP="005D4C35">
      <w:pPr>
        <w:pStyle w:val="Textoindependiente"/>
        <w:spacing w:after="0" w:line="360" w:lineRule="auto"/>
        <w:ind w:left="720"/>
        <w:jc w:val="both"/>
        <w:rPr>
          <w:rFonts w:ascii="Arial" w:hAnsi="Arial" w:cs="Arial"/>
          <w:sz w:val="24"/>
          <w:szCs w:val="24"/>
        </w:rPr>
      </w:pPr>
    </w:p>
    <w:p w14:paraId="23BB90CA" w14:textId="27C986F6" w:rsidR="00885343" w:rsidRPr="00885343" w:rsidRDefault="00EA4550" w:rsidP="005D4C35">
      <w:pPr>
        <w:pStyle w:val="Prrafodelista"/>
        <w:numPr>
          <w:ilvl w:val="0"/>
          <w:numId w:val="4"/>
        </w:numPr>
        <w:spacing w:after="0" w:line="360" w:lineRule="auto"/>
        <w:jc w:val="both"/>
        <w:rPr>
          <w:rFonts w:ascii="Arial" w:eastAsia="Calibri" w:hAnsi="Arial" w:cs="Arial"/>
          <w:i/>
          <w:iCs/>
          <w:sz w:val="24"/>
          <w:szCs w:val="24"/>
          <w:lang w:eastAsia="es-MX"/>
        </w:rPr>
      </w:pPr>
      <w:r>
        <w:rPr>
          <w:rFonts w:ascii="Arial" w:eastAsia="Calibri" w:hAnsi="Arial" w:cs="Arial"/>
          <w:sz w:val="24"/>
          <w:szCs w:val="24"/>
          <w:lang w:eastAsia="es-MX"/>
        </w:rPr>
        <w:t>Si l</w:t>
      </w:r>
      <w:r w:rsidR="00885343" w:rsidRPr="00885343">
        <w:rPr>
          <w:rFonts w:ascii="Arial" w:eastAsia="Calibri" w:hAnsi="Arial" w:cs="Arial"/>
          <w:sz w:val="24"/>
          <w:szCs w:val="24"/>
          <w:lang w:eastAsia="es-MX"/>
        </w:rPr>
        <w:t xml:space="preserve">a determinación consistente en la revocación del cargo del </w:t>
      </w:r>
      <w:r w:rsidR="00885343" w:rsidRPr="00885343">
        <w:rPr>
          <w:rFonts w:ascii="Arial" w:eastAsia="Calibri" w:hAnsi="Arial" w:cs="Arial"/>
          <w:i/>
          <w:iCs/>
          <w:sz w:val="24"/>
          <w:szCs w:val="24"/>
          <w:lang w:eastAsia="es-MX"/>
        </w:rPr>
        <w:t xml:space="preserve">Actor </w:t>
      </w:r>
      <w:r w:rsidR="00885343" w:rsidRPr="00885343">
        <w:rPr>
          <w:rFonts w:ascii="Arial" w:eastAsia="Calibri" w:hAnsi="Arial" w:cs="Arial"/>
          <w:sz w:val="24"/>
          <w:szCs w:val="24"/>
          <w:lang w:eastAsia="es-MX"/>
        </w:rPr>
        <w:t xml:space="preserve">fue adoptada </w:t>
      </w:r>
      <w:r w:rsidR="00C11BC3">
        <w:rPr>
          <w:rFonts w:ascii="Arial" w:eastAsia="Calibri" w:hAnsi="Arial" w:cs="Arial"/>
          <w:sz w:val="24"/>
          <w:szCs w:val="24"/>
          <w:lang w:eastAsia="es-MX"/>
        </w:rPr>
        <w:t xml:space="preserve">o no </w:t>
      </w:r>
      <w:r w:rsidR="00885343" w:rsidRPr="00885343">
        <w:rPr>
          <w:rFonts w:ascii="Arial" w:eastAsia="Calibri" w:hAnsi="Arial" w:cs="Arial"/>
          <w:sz w:val="24"/>
          <w:szCs w:val="24"/>
          <w:lang w:eastAsia="es-MX"/>
        </w:rPr>
        <w:t xml:space="preserve">conforme a las normas, procedimientos y prácticas tradicionales que rigen la vida interna de la </w:t>
      </w:r>
      <w:r w:rsidR="00885343" w:rsidRPr="00885343">
        <w:rPr>
          <w:rFonts w:ascii="Arial" w:eastAsia="Calibri" w:hAnsi="Arial" w:cs="Arial"/>
          <w:i/>
          <w:iCs/>
          <w:sz w:val="24"/>
          <w:szCs w:val="24"/>
          <w:lang w:eastAsia="es-MX"/>
        </w:rPr>
        <w:t xml:space="preserve">Comunidad. </w:t>
      </w:r>
    </w:p>
    <w:p w14:paraId="451A118B" w14:textId="77777777" w:rsidR="00B42F4D" w:rsidRPr="00B60891" w:rsidRDefault="00B42F4D" w:rsidP="005D4C35">
      <w:pPr>
        <w:spacing w:after="0" w:line="360" w:lineRule="auto"/>
        <w:contextualSpacing/>
        <w:jc w:val="both"/>
        <w:rPr>
          <w:rFonts w:ascii="Arial" w:hAnsi="Arial" w:cs="Arial"/>
          <w:sz w:val="24"/>
          <w:szCs w:val="24"/>
        </w:rPr>
      </w:pPr>
    </w:p>
    <w:p w14:paraId="302A722F" w14:textId="00D7AD76" w:rsidR="00885438" w:rsidRDefault="00CA7E5B" w:rsidP="005D4C35">
      <w:pPr>
        <w:spacing w:after="0" w:line="360" w:lineRule="auto"/>
        <w:contextualSpacing/>
        <w:jc w:val="both"/>
        <w:rPr>
          <w:rFonts w:ascii="Arial" w:hAnsi="Arial" w:cs="Arial"/>
          <w:b/>
          <w:bCs/>
          <w:sz w:val="24"/>
          <w:szCs w:val="24"/>
        </w:rPr>
      </w:pPr>
      <w:r>
        <w:rPr>
          <w:rFonts w:ascii="Arial" w:hAnsi="Arial" w:cs="Arial"/>
          <w:b/>
          <w:bCs/>
          <w:sz w:val="24"/>
          <w:szCs w:val="24"/>
        </w:rPr>
        <w:t>6</w:t>
      </w:r>
      <w:r w:rsidR="00D47483">
        <w:rPr>
          <w:rFonts w:ascii="Arial" w:hAnsi="Arial" w:cs="Arial"/>
          <w:b/>
          <w:bCs/>
          <w:sz w:val="24"/>
          <w:szCs w:val="24"/>
        </w:rPr>
        <w:t xml:space="preserve">.5. </w:t>
      </w:r>
      <w:r w:rsidR="00B475F9" w:rsidRPr="00B475F9">
        <w:rPr>
          <w:rFonts w:ascii="Arial" w:hAnsi="Arial" w:cs="Arial"/>
          <w:b/>
          <w:bCs/>
          <w:sz w:val="24"/>
          <w:szCs w:val="24"/>
        </w:rPr>
        <w:t>Decisión</w:t>
      </w:r>
    </w:p>
    <w:p w14:paraId="6BD13265" w14:textId="77777777" w:rsidR="00743A34" w:rsidRDefault="00743A34" w:rsidP="005D4C35">
      <w:pPr>
        <w:spacing w:after="0" w:line="360" w:lineRule="auto"/>
        <w:contextualSpacing/>
        <w:jc w:val="both"/>
        <w:rPr>
          <w:rFonts w:ascii="Arial" w:hAnsi="Arial" w:cs="Arial"/>
          <w:b/>
          <w:bCs/>
          <w:sz w:val="24"/>
          <w:szCs w:val="24"/>
        </w:rPr>
      </w:pPr>
    </w:p>
    <w:p w14:paraId="2B58EBF9" w14:textId="753F4D2F" w:rsidR="00FF5A47" w:rsidRPr="00D02FF5" w:rsidRDefault="006A18BC" w:rsidP="005D4C35">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Los </w:t>
      </w:r>
      <w:r w:rsidR="003E2F6C">
        <w:rPr>
          <w:rFonts w:ascii="Arial" w:eastAsia="Times New Roman" w:hAnsi="Arial" w:cs="Arial"/>
          <w:sz w:val="24"/>
          <w:szCs w:val="24"/>
          <w:lang w:eastAsia="es-MX"/>
        </w:rPr>
        <w:t xml:space="preserve">agravios </w:t>
      </w:r>
      <w:r w:rsidR="00FF5A47" w:rsidRPr="00D02FF5">
        <w:rPr>
          <w:rFonts w:ascii="Arial" w:eastAsia="Times New Roman" w:hAnsi="Arial" w:cs="Arial"/>
          <w:sz w:val="24"/>
          <w:szCs w:val="24"/>
          <w:lang w:eastAsia="es-MX"/>
        </w:rPr>
        <w:t>identificado</w:t>
      </w:r>
      <w:r w:rsidR="003E2F6C">
        <w:rPr>
          <w:rFonts w:ascii="Arial" w:eastAsia="Times New Roman" w:hAnsi="Arial" w:cs="Arial"/>
          <w:sz w:val="24"/>
          <w:szCs w:val="24"/>
          <w:lang w:eastAsia="es-MX"/>
        </w:rPr>
        <w:t>s</w:t>
      </w:r>
      <w:r w:rsidR="00FF5A47" w:rsidRPr="00D02FF5">
        <w:rPr>
          <w:rFonts w:ascii="Arial" w:eastAsia="Times New Roman" w:hAnsi="Arial" w:cs="Arial"/>
          <w:sz w:val="24"/>
          <w:szCs w:val="24"/>
          <w:lang w:eastAsia="es-MX"/>
        </w:rPr>
        <w:t xml:space="preserve"> con </w:t>
      </w:r>
      <w:r w:rsidR="003E2F6C">
        <w:rPr>
          <w:rFonts w:ascii="Arial" w:eastAsia="Times New Roman" w:hAnsi="Arial" w:cs="Arial"/>
          <w:sz w:val="24"/>
          <w:szCs w:val="24"/>
          <w:lang w:eastAsia="es-MX"/>
        </w:rPr>
        <w:t xml:space="preserve">los </w:t>
      </w:r>
      <w:r w:rsidR="00FF5A47" w:rsidRPr="00D02FF5">
        <w:rPr>
          <w:rFonts w:ascii="Arial" w:eastAsia="Times New Roman" w:hAnsi="Arial" w:cs="Arial"/>
          <w:b/>
          <w:bCs/>
          <w:sz w:val="24"/>
          <w:szCs w:val="24"/>
          <w:lang w:eastAsia="es-MX"/>
        </w:rPr>
        <w:t>n</w:t>
      </w:r>
      <w:r w:rsidR="00357D40">
        <w:rPr>
          <w:rFonts w:ascii="Arial" w:eastAsia="Times New Roman" w:hAnsi="Arial" w:cs="Arial"/>
          <w:b/>
          <w:bCs/>
          <w:sz w:val="24"/>
          <w:szCs w:val="24"/>
          <w:lang w:eastAsia="es-MX"/>
        </w:rPr>
        <w:t>ú</w:t>
      </w:r>
      <w:r w:rsidR="00FF5A47" w:rsidRPr="00D02FF5">
        <w:rPr>
          <w:rFonts w:ascii="Arial" w:eastAsia="Times New Roman" w:hAnsi="Arial" w:cs="Arial"/>
          <w:b/>
          <w:bCs/>
          <w:sz w:val="24"/>
          <w:szCs w:val="24"/>
          <w:lang w:eastAsia="es-MX"/>
        </w:rPr>
        <w:t>mero</w:t>
      </w:r>
      <w:r w:rsidR="003E2F6C">
        <w:rPr>
          <w:rFonts w:ascii="Arial" w:eastAsia="Times New Roman" w:hAnsi="Arial" w:cs="Arial"/>
          <w:b/>
          <w:bCs/>
          <w:sz w:val="24"/>
          <w:szCs w:val="24"/>
          <w:lang w:eastAsia="es-MX"/>
        </w:rPr>
        <w:t>s</w:t>
      </w:r>
      <w:r w:rsidR="00FF5A47" w:rsidRPr="00D02FF5">
        <w:rPr>
          <w:rFonts w:ascii="Arial" w:eastAsia="Times New Roman" w:hAnsi="Arial" w:cs="Arial"/>
          <w:b/>
          <w:bCs/>
          <w:sz w:val="24"/>
          <w:szCs w:val="24"/>
          <w:lang w:eastAsia="es-MX"/>
        </w:rPr>
        <w:t xml:space="preserve"> 1</w:t>
      </w:r>
      <w:r w:rsidR="003E2F6C">
        <w:rPr>
          <w:rFonts w:ascii="Arial" w:eastAsia="Times New Roman" w:hAnsi="Arial" w:cs="Arial"/>
          <w:b/>
          <w:bCs/>
          <w:sz w:val="24"/>
          <w:szCs w:val="24"/>
          <w:lang w:eastAsia="es-MX"/>
        </w:rPr>
        <w:t xml:space="preserve"> y 2</w:t>
      </w:r>
      <w:r w:rsidR="00FF5A47" w:rsidRPr="00D02FF5">
        <w:rPr>
          <w:rFonts w:ascii="Arial" w:eastAsia="Times New Roman" w:hAnsi="Arial" w:cs="Arial"/>
          <w:sz w:val="24"/>
          <w:szCs w:val="24"/>
          <w:lang w:eastAsia="es-MX"/>
        </w:rPr>
        <w:t xml:space="preserve"> relativo</w:t>
      </w:r>
      <w:r w:rsidR="003E2F6C">
        <w:rPr>
          <w:rFonts w:ascii="Arial" w:eastAsia="Times New Roman" w:hAnsi="Arial" w:cs="Arial"/>
          <w:sz w:val="24"/>
          <w:szCs w:val="24"/>
          <w:lang w:eastAsia="es-MX"/>
        </w:rPr>
        <w:t>s</w:t>
      </w:r>
      <w:r w:rsidR="00FF5A47" w:rsidRPr="00D02FF5">
        <w:rPr>
          <w:rFonts w:ascii="Arial" w:eastAsia="Times New Roman" w:hAnsi="Arial" w:cs="Arial"/>
          <w:sz w:val="24"/>
          <w:szCs w:val="24"/>
          <w:lang w:eastAsia="es-MX"/>
        </w:rPr>
        <w:t xml:space="preserve"> a la</w:t>
      </w:r>
      <w:r w:rsidR="00387966">
        <w:rPr>
          <w:rFonts w:ascii="Arial" w:eastAsia="Times New Roman" w:hAnsi="Arial" w:cs="Arial"/>
          <w:sz w:val="24"/>
          <w:szCs w:val="24"/>
          <w:lang w:eastAsia="es-MX"/>
        </w:rPr>
        <w:t xml:space="preserve"> </w:t>
      </w:r>
      <w:r w:rsidR="00B95269">
        <w:rPr>
          <w:rFonts w:ascii="Arial" w:eastAsia="Times New Roman" w:hAnsi="Arial" w:cs="Arial"/>
          <w:sz w:val="24"/>
          <w:szCs w:val="24"/>
          <w:lang w:eastAsia="es-MX"/>
        </w:rPr>
        <w:t xml:space="preserve">legalidad de la </w:t>
      </w:r>
      <w:r w:rsidR="00282E80" w:rsidRPr="00282E80">
        <w:rPr>
          <w:rFonts w:ascii="Arial" w:eastAsia="Times New Roman" w:hAnsi="Arial" w:cs="Arial"/>
          <w:i/>
          <w:iCs/>
          <w:sz w:val="24"/>
          <w:szCs w:val="24"/>
          <w:lang w:eastAsia="es-MX"/>
        </w:rPr>
        <w:t>A</w:t>
      </w:r>
      <w:r w:rsidR="00B95269" w:rsidRPr="00282E80">
        <w:rPr>
          <w:rFonts w:ascii="Arial" w:eastAsia="Times New Roman" w:hAnsi="Arial" w:cs="Arial"/>
          <w:i/>
          <w:iCs/>
          <w:sz w:val="24"/>
          <w:szCs w:val="24"/>
          <w:lang w:eastAsia="es-MX"/>
        </w:rPr>
        <w:t xml:space="preserve">samblea </w:t>
      </w:r>
      <w:r w:rsidR="00282E80" w:rsidRPr="00282E80">
        <w:rPr>
          <w:rFonts w:ascii="Arial" w:eastAsia="Times New Roman" w:hAnsi="Arial" w:cs="Arial"/>
          <w:i/>
          <w:iCs/>
          <w:sz w:val="24"/>
          <w:szCs w:val="24"/>
          <w:lang w:eastAsia="es-MX"/>
        </w:rPr>
        <w:t>extraordinaria</w:t>
      </w:r>
      <w:r w:rsidR="00B95269">
        <w:rPr>
          <w:rFonts w:ascii="Arial" w:eastAsia="Times New Roman" w:hAnsi="Arial" w:cs="Arial"/>
          <w:sz w:val="24"/>
          <w:szCs w:val="24"/>
          <w:lang w:eastAsia="es-MX"/>
        </w:rPr>
        <w:t xml:space="preserve"> en la que se puso a consideración de la </w:t>
      </w:r>
      <w:r w:rsidR="000536EC" w:rsidRPr="007B7298">
        <w:rPr>
          <w:rFonts w:ascii="Arial" w:eastAsia="Times New Roman" w:hAnsi="Arial" w:cs="Arial"/>
          <w:i/>
          <w:iCs/>
          <w:sz w:val="24"/>
          <w:szCs w:val="24"/>
          <w:lang w:eastAsia="es-MX"/>
        </w:rPr>
        <w:t>C</w:t>
      </w:r>
      <w:r w:rsidR="00B95269" w:rsidRPr="007B7298">
        <w:rPr>
          <w:rFonts w:ascii="Arial" w:eastAsia="Times New Roman" w:hAnsi="Arial" w:cs="Arial"/>
          <w:i/>
          <w:iCs/>
          <w:sz w:val="24"/>
          <w:szCs w:val="24"/>
          <w:lang w:eastAsia="es-MX"/>
        </w:rPr>
        <w:t>omunidad</w:t>
      </w:r>
      <w:r w:rsidR="00B95269">
        <w:rPr>
          <w:rFonts w:ascii="Arial" w:eastAsia="Times New Roman" w:hAnsi="Arial" w:cs="Arial"/>
          <w:sz w:val="24"/>
          <w:szCs w:val="24"/>
          <w:lang w:eastAsia="es-MX"/>
        </w:rPr>
        <w:t xml:space="preserve"> </w:t>
      </w:r>
      <w:r w:rsidR="005921C2">
        <w:rPr>
          <w:rFonts w:ascii="Arial" w:eastAsia="Times New Roman" w:hAnsi="Arial" w:cs="Arial"/>
          <w:sz w:val="24"/>
          <w:szCs w:val="24"/>
          <w:lang w:eastAsia="es-MX"/>
        </w:rPr>
        <w:t xml:space="preserve">la renuncia del </w:t>
      </w:r>
      <w:r w:rsidR="005921C2" w:rsidRPr="005921C2">
        <w:rPr>
          <w:rFonts w:ascii="Arial" w:eastAsia="Times New Roman" w:hAnsi="Arial" w:cs="Arial"/>
          <w:i/>
          <w:iCs/>
          <w:sz w:val="24"/>
          <w:szCs w:val="24"/>
          <w:lang w:eastAsia="es-MX"/>
        </w:rPr>
        <w:t>Actor</w:t>
      </w:r>
      <w:r w:rsidR="00C82910">
        <w:rPr>
          <w:rFonts w:ascii="Arial" w:eastAsia="Times New Roman" w:hAnsi="Arial" w:cs="Arial"/>
          <w:i/>
          <w:iCs/>
          <w:sz w:val="24"/>
          <w:szCs w:val="24"/>
          <w:lang w:eastAsia="es-MX"/>
        </w:rPr>
        <w:t xml:space="preserve"> </w:t>
      </w:r>
      <w:r w:rsidR="00C82910">
        <w:rPr>
          <w:rFonts w:ascii="Arial" w:eastAsia="Times New Roman" w:hAnsi="Arial" w:cs="Arial"/>
          <w:sz w:val="24"/>
          <w:szCs w:val="24"/>
          <w:lang w:eastAsia="es-MX"/>
        </w:rPr>
        <w:t>y a la</w:t>
      </w:r>
      <w:r w:rsidR="00CA0613">
        <w:rPr>
          <w:rFonts w:ascii="Arial" w:eastAsia="Times New Roman" w:hAnsi="Arial" w:cs="Arial"/>
          <w:sz w:val="24"/>
          <w:szCs w:val="24"/>
          <w:lang w:eastAsia="es-MX"/>
        </w:rPr>
        <w:t xml:space="preserve"> supuesta</w:t>
      </w:r>
      <w:r w:rsidR="00C82910">
        <w:rPr>
          <w:rFonts w:ascii="Arial" w:eastAsia="Times New Roman" w:hAnsi="Arial" w:cs="Arial"/>
          <w:sz w:val="24"/>
          <w:szCs w:val="24"/>
          <w:lang w:eastAsia="es-MX"/>
        </w:rPr>
        <w:t xml:space="preserve"> </w:t>
      </w:r>
      <w:r w:rsidR="00CA0613">
        <w:rPr>
          <w:rFonts w:ascii="Arial" w:eastAsia="Times New Roman" w:hAnsi="Arial" w:cs="Arial"/>
          <w:sz w:val="24"/>
          <w:szCs w:val="24"/>
          <w:lang w:eastAsia="es-MX"/>
        </w:rPr>
        <w:t>vulneración a su derecho de audiencia</w:t>
      </w:r>
      <w:r w:rsidR="00FF5A47" w:rsidRPr="00D02FF5">
        <w:rPr>
          <w:rFonts w:ascii="Arial" w:eastAsia="Times New Roman" w:hAnsi="Arial" w:cs="Arial"/>
          <w:sz w:val="24"/>
          <w:szCs w:val="24"/>
          <w:lang w:eastAsia="es-MX"/>
        </w:rPr>
        <w:t>, se califica</w:t>
      </w:r>
      <w:r w:rsidR="003F35A2">
        <w:rPr>
          <w:rFonts w:ascii="Arial" w:eastAsia="Times New Roman" w:hAnsi="Arial" w:cs="Arial"/>
          <w:sz w:val="24"/>
          <w:szCs w:val="24"/>
          <w:lang w:eastAsia="es-MX"/>
        </w:rPr>
        <w:t>n</w:t>
      </w:r>
      <w:r w:rsidR="00FF5A47" w:rsidRPr="00D02FF5">
        <w:rPr>
          <w:rFonts w:ascii="Arial" w:eastAsia="Times New Roman" w:hAnsi="Arial" w:cs="Arial"/>
          <w:sz w:val="24"/>
          <w:szCs w:val="24"/>
          <w:lang w:eastAsia="es-MX"/>
        </w:rPr>
        <w:t xml:space="preserve"> como </w:t>
      </w:r>
      <w:r w:rsidR="00FF5A47" w:rsidRPr="00D02FF5">
        <w:rPr>
          <w:rFonts w:ascii="Arial" w:eastAsia="Times New Roman" w:hAnsi="Arial" w:cs="Arial"/>
          <w:b/>
          <w:bCs/>
          <w:sz w:val="24"/>
          <w:szCs w:val="24"/>
          <w:lang w:eastAsia="es-MX"/>
        </w:rPr>
        <w:t>infundado</w:t>
      </w:r>
      <w:r w:rsidR="003F35A2">
        <w:rPr>
          <w:rFonts w:ascii="Arial" w:eastAsia="Times New Roman" w:hAnsi="Arial" w:cs="Arial"/>
          <w:b/>
          <w:bCs/>
          <w:sz w:val="24"/>
          <w:szCs w:val="24"/>
          <w:lang w:eastAsia="es-MX"/>
        </w:rPr>
        <w:t>s</w:t>
      </w:r>
      <w:r w:rsidR="00FF5A47" w:rsidRPr="00D02FF5">
        <w:rPr>
          <w:rFonts w:ascii="Arial" w:eastAsia="Times New Roman" w:hAnsi="Arial" w:cs="Arial"/>
          <w:b/>
          <w:bCs/>
          <w:sz w:val="24"/>
          <w:szCs w:val="24"/>
          <w:lang w:eastAsia="es-MX"/>
        </w:rPr>
        <w:t>,</w:t>
      </w:r>
      <w:r w:rsidR="00FF5A47" w:rsidRPr="00D02FF5">
        <w:rPr>
          <w:rFonts w:ascii="Arial" w:eastAsia="Times New Roman" w:hAnsi="Arial" w:cs="Arial"/>
          <w:sz w:val="24"/>
          <w:szCs w:val="24"/>
          <w:lang w:eastAsia="es-MX"/>
        </w:rPr>
        <w:t xml:space="preserve"> pues de los elementos de prueba que obran en el expediente</w:t>
      </w:r>
      <w:r w:rsidR="00C33805">
        <w:rPr>
          <w:rFonts w:ascii="Arial" w:eastAsia="Times New Roman" w:hAnsi="Arial" w:cs="Arial"/>
          <w:sz w:val="24"/>
          <w:szCs w:val="24"/>
          <w:lang w:eastAsia="es-MX"/>
        </w:rPr>
        <w:t>, se advierte q</w:t>
      </w:r>
      <w:r w:rsidR="00425C4B">
        <w:rPr>
          <w:rFonts w:ascii="Arial" w:eastAsia="Times New Roman" w:hAnsi="Arial" w:cs="Arial"/>
          <w:sz w:val="24"/>
          <w:szCs w:val="24"/>
          <w:lang w:eastAsia="es-MX"/>
        </w:rPr>
        <w:t xml:space="preserve">ue contrario a lo aducido por el </w:t>
      </w:r>
      <w:r w:rsidR="00425C4B" w:rsidRPr="00425C4B">
        <w:rPr>
          <w:rFonts w:ascii="Arial" w:eastAsia="Times New Roman" w:hAnsi="Arial" w:cs="Arial"/>
          <w:i/>
          <w:iCs/>
          <w:sz w:val="24"/>
          <w:szCs w:val="24"/>
          <w:lang w:eastAsia="es-MX"/>
        </w:rPr>
        <w:t>Actor</w:t>
      </w:r>
      <w:r w:rsidR="00425C4B">
        <w:rPr>
          <w:rFonts w:ascii="Arial" w:eastAsia="Times New Roman" w:hAnsi="Arial" w:cs="Arial"/>
          <w:sz w:val="24"/>
          <w:szCs w:val="24"/>
          <w:lang w:eastAsia="es-MX"/>
        </w:rPr>
        <w:t xml:space="preserve">, </w:t>
      </w:r>
      <w:r w:rsidR="00B05BFF">
        <w:rPr>
          <w:rFonts w:ascii="Arial" w:eastAsia="Times New Roman" w:hAnsi="Arial" w:cs="Arial"/>
          <w:sz w:val="24"/>
          <w:szCs w:val="24"/>
          <w:lang w:eastAsia="es-MX"/>
        </w:rPr>
        <w:t>l</w:t>
      </w:r>
      <w:r w:rsidR="00743B73">
        <w:rPr>
          <w:rFonts w:ascii="Arial" w:eastAsia="Times New Roman" w:hAnsi="Arial" w:cs="Arial"/>
          <w:sz w:val="24"/>
          <w:szCs w:val="24"/>
          <w:lang w:eastAsia="es-MX"/>
        </w:rPr>
        <w:t xml:space="preserve">a </w:t>
      </w:r>
      <w:r w:rsidR="004D01B6">
        <w:rPr>
          <w:rFonts w:ascii="Arial" w:eastAsia="Times New Roman" w:hAnsi="Arial" w:cs="Arial"/>
          <w:sz w:val="24"/>
          <w:szCs w:val="24"/>
          <w:lang w:eastAsia="es-MX"/>
        </w:rPr>
        <w:t>Asamblea se llev</w:t>
      </w:r>
      <w:r w:rsidR="00E829F4">
        <w:rPr>
          <w:rFonts w:ascii="Arial" w:eastAsia="Times New Roman" w:hAnsi="Arial" w:cs="Arial"/>
          <w:sz w:val="24"/>
          <w:szCs w:val="24"/>
          <w:lang w:eastAsia="es-MX"/>
        </w:rPr>
        <w:t>ó</w:t>
      </w:r>
      <w:r w:rsidR="004D01B6">
        <w:rPr>
          <w:rFonts w:ascii="Arial" w:eastAsia="Times New Roman" w:hAnsi="Arial" w:cs="Arial"/>
          <w:sz w:val="24"/>
          <w:szCs w:val="24"/>
          <w:lang w:eastAsia="es-MX"/>
        </w:rPr>
        <w:t xml:space="preserve"> a cabo </w:t>
      </w:r>
      <w:r w:rsidR="009C06F4">
        <w:rPr>
          <w:rFonts w:ascii="Arial" w:eastAsia="Times New Roman" w:hAnsi="Arial" w:cs="Arial"/>
          <w:sz w:val="24"/>
          <w:szCs w:val="24"/>
          <w:lang w:eastAsia="es-MX"/>
        </w:rPr>
        <w:t>conforme los usos y costumbres</w:t>
      </w:r>
      <w:r w:rsidR="00441C54">
        <w:rPr>
          <w:rFonts w:ascii="Arial" w:eastAsia="Times New Roman" w:hAnsi="Arial" w:cs="Arial"/>
          <w:sz w:val="24"/>
          <w:szCs w:val="24"/>
          <w:lang w:eastAsia="es-MX"/>
        </w:rPr>
        <w:t>,</w:t>
      </w:r>
      <w:r w:rsidR="009C06F4">
        <w:rPr>
          <w:rFonts w:ascii="Arial" w:eastAsia="Times New Roman" w:hAnsi="Arial" w:cs="Arial"/>
          <w:sz w:val="24"/>
          <w:szCs w:val="24"/>
          <w:lang w:eastAsia="es-MX"/>
        </w:rPr>
        <w:t xml:space="preserve"> </w:t>
      </w:r>
      <w:r w:rsidR="00A32C69">
        <w:rPr>
          <w:rFonts w:ascii="Arial" w:eastAsia="Times New Roman" w:hAnsi="Arial" w:cs="Arial"/>
          <w:sz w:val="24"/>
          <w:szCs w:val="24"/>
          <w:lang w:eastAsia="es-MX"/>
        </w:rPr>
        <w:t xml:space="preserve">y </w:t>
      </w:r>
      <w:r w:rsidR="00425C4B">
        <w:rPr>
          <w:rFonts w:ascii="Arial" w:eastAsia="Times New Roman" w:hAnsi="Arial" w:cs="Arial"/>
          <w:sz w:val="24"/>
          <w:szCs w:val="24"/>
          <w:lang w:eastAsia="es-MX"/>
        </w:rPr>
        <w:t>s</w:t>
      </w:r>
      <w:r w:rsidR="00441C54">
        <w:rPr>
          <w:rFonts w:ascii="Arial" w:eastAsia="Times New Roman" w:hAnsi="Arial" w:cs="Arial"/>
          <w:sz w:val="24"/>
          <w:szCs w:val="24"/>
          <w:lang w:eastAsia="es-MX"/>
        </w:rPr>
        <w:t>í</w:t>
      </w:r>
      <w:r w:rsidR="00425C4B">
        <w:rPr>
          <w:rFonts w:ascii="Arial" w:eastAsia="Times New Roman" w:hAnsi="Arial" w:cs="Arial"/>
          <w:sz w:val="24"/>
          <w:szCs w:val="24"/>
          <w:lang w:eastAsia="es-MX"/>
        </w:rPr>
        <w:t xml:space="preserve"> se le otorgó el derecho audiencia</w:t>
      </w:r>
      <w:r w:rsidR="00FF5A47" w:rsidRPr="00D02FF5">
        <w:rPr>
          <w:rFonts w:ascii="Arial" w:eastAsia="Times New Roman" w:hAnsi="Arial" w:cs="Arial"/>
          <w:sz w:val="24"/>
          <w:szCs w:val="24"/>
          <w:lang w:eastAsia="es-MX"/>
        </w:rPr>
        <w:t xml:space="preserve">. </w:t>
      </w:r>
    </w:p>
    <w:p w14:paraId="0D618661" w14:textId="77777777" w:rsidR="00FF5A47" w:rsidRPr="00D02FF5" w:rsidRDefault="00FF5A47" w:rsidP="005D4C35">
      <w:pPr>
        <w:spacing w:after="0" w:line="360" w:lineRule="auto"/>
        <w:jc w:val="both"/>
        <w:rPr>
          <w:rFonts w:ascii="Arial" w:eastAsia="Times New Roman" w:hAnsi="Arial" w:cs="Arial"/>
          <w:sz w:val="24"/>
          <w:szCs w:val="24"/>
          <w:lang w:eastAsia="es-MX"/>
        </w:rPr>
      </w:pPr>
    </w:p>
    <w:p w14:paraId="716CDF52" w14:textId="30E94BCA" w:rsidR="00FF5A47" w:rsidRPr="00D02FF5" w:rsidRDefault="00FF5A47" w:rsidP="005D4C35">
      <w:pPr>
        <w:spacing w:after="0" w:line="360" w:lineRule="auto"/>
        <w:jc w:val="both"/>
        <w:rPr>
          <w:rFonts w:ascii="Arial" w:eastAsia="Times New Roman" w:hAnsi="Arial" w:cs="Arial"/>
          <w:sz w:val="24"/>
          <w:szCs w:val="24"/>
          <w:lang w:eastAsia="es-MX"/>
        </w:rPr>
      </w:pPr>
      <w:r w:rsidRPr="00D02FF5">
        <w:rPr>
          <w:rFonts w:ascii="Arial" w:eastAsia="Times New Roman" w:hAnsi="Arial" w:cs="Arial"/>
          <w:sz w:val="24"/>
          <w:szCs w:val="24"/>
          <w:lang w:eastAsia="es-MX"/>
        </w:rPr>
        <w:t xml:space="preserve">El agravio identificado con el </w:t>
      </w:r>
      <w:r w:rsidRPr="00D02FF5">
        <w:rPr>
          <w:rFonts w:ascii="Arial" w:eastAsia="Times New Roman" w:hAnsi="Arial" w:cs="Arial"/>
          <w:b/>
          <w:bCs/>
          <w:sz w:val="24"/>
          <w:szCs w:val="24"/>
          <w:lang w:eastAsia="es-MX"/>
        </w:rPr>
        <w:t>n</w:t>
      </w:r>
      <w:r w:rsidR="000E7915">
        <w:rPr>
          <w:rFonts w:ascii="Arial" w:eastAsia="Times New Roman" w:hAnsi="Arial" w:cs="Arial"/>
          <w:b/>
          <w:bCs/>
          <w:sz w:val="24"/>
          <w:szCs w:val="24"/>
          <w:lang w:eastAsia="es-MX"/>
        </w:rPr>
        <w:t>ú</w:t>
      </w:r>
      <w:r w:rsidRPr="00D02FF5">
        <w:rPr>
          <w:rFonts w:ascii="Arial" w:eastAsia="Times New Roman" w:hAnsi="Arial" w:cs="Arial"/>
          <w:b/>
          <w:bCs/>
          <w:sz w:val="24"/>
          <w:szCs w:val="24"/>
          <w:lang w:eastAsia="es-MX"/>
        </w:rPr>
        <w:t xml:space="preserve">mero </w:t>
      </w:r>
      <w:r w:rsidR="00F7339F">
        <w:rPr>
          <w:rFonts w:ascii="Arial" w:eastAsia="Times New Roman" w:hAnsi="Arial" w:cs="Arial"/>
          <w:b/>
          <w:bCs/>
          <w:sz w:val="24"/>
          <w:szCs w:val="24"/>
          <w:lang w:eastAsia="es-MX"/>
        </w:rPr>
        <w:t>3</w:t>
      </w:r>
      <w:r w:rsidRPr="00D02FF5">
        <w:rPr>
          <w:rFonts w:ascii="Arial" w:eastAsia="Times New Roman" w:hAnsi="Arial" w:cs="Arial"/>
          <w:b/>
          <w:bCs/>
          <w:sz w:val="24"/>
          <w:szCs w:val="24"/>
          <w:lang w:eastAsia="es-MX"/>
        </w:rPr>
        <w:t xml:space="preserve"> </w:t>
      </w:r>
      <w:r w:rsidRPr="00D02FF5">
        <w:rPr>
          <w:rFonts w:ascii="Arial" w:eastAsia="Times New Roman" w:hAnsi="Arial" w:cs="Arial"/>
          <w:sz w:val="24"/>
          <w:szCs w:val="24"/>
          <w:lang w:eastAsia="es-MX"/>
        </w:rPr>
        <w:t>relativo a</w:t>
      </w:r>
      <w:r w:rsidR="00235E21">
        <w:rPr>
          <w:rFonts w:ascii="Arial" w:eastAsia="Times New Roman" w:hAnsi="Arial" w:cs="Arial"/>
          <w:sz w:val="24"/>
          <w:szCs w:val="24"/>
          <w:lang w:eastAsia="es-MX"/>
        </w:rPr>
        <w:t>l</w:t>
      </w:r>
      <w:r w:rsidRPr="00D02FF5">
        <w:rPr>
          <w:rFonts w:ascii="Arial" w:eastAsia="Times New Roman" w:hAnsi="Arial" w:cs="Arial"/>
          <w:sz w:val="24"/>
          <w:szCs w:val="24"/>
          <w:lang w:eastAsia="es-MX"/>
        </w:rPr>
        <w:t xml:space="preserve"> </w:t>
      </w:r>
      <w:r w:rsidRPr="00282E80">
        <w:rPr>
          <w:rFonts w:ascii="Arial" w:eastAsia="Times New Roman" w:hAnsi="Arial" w:cs="Arial"/>
          <w:sz w:val="24"/>
          <w:szCs w:val="24"/>
          <w:lang w:eastAsia="es-MX"/>
        </w:rPr>
        <w:t>indebid</w:t>
      </w:r>
      <w:r w:rsidR="00235E21" w:rsidRPr="00282E80">
        <w:rPr>
          <w:rFonts w:ascii="Arial" w:eastAsia="Times New Roman" w:hAnsi="Arial" w:cs="Arial"/>
          <w:sz w:val="24"/>
          <w:szCs w:val="24"/>
          <w:lang w:eastAsia="es-MX"/>
        </w:rPr>
        <w:t>o procedimiento de revocación</w:t>
      </w:r>
      <w:r w:rsidRPr="00282E80">
        <w:rPr>
          <w:rFonts w:ascii="Arial" w:eastAsia="Times New Roman" w:hAnsi="Arial" w:cs="Arial"/>
          <w:sz w:val="24"/>
          <w:szCs w:val="24"/>
          <w:lang w:eastAsia="es-MX"/>
        </w:rPr>
        <w:t xml:space="preserve"> por parte de</w:t>
      </w:r>
      <w:r w:rsidR="00354D9D" w:rsidRPr="00282E80">
        <w:rPr>
          <w:rFonts w:ascii="Arial" w:eastAsia="Times New Roman" w:hAnsi="Arial" w:cs="Arial"/>
          <w:sz w:val="24"/>
          <w:szCs w:val="24"/>
          <w:lang w:eastAsia="es-MX"/>
        </w:rPr>
        <w:t xml:space="preserve"> </w:t>
      </w:r>
      <w:r w:rsidRPr="00282E80">
        <w:rPr>
          <w:rFonts w:ascii="Arial" w:eastAsia="Times New Roman" w:hAnsi="Arial" w:cs="Arial"/>
          <w:sz w:val="24"/>
          <w:szCs w:val="24"/>
          <w:lang w:eastAsia="es-MX"/>
        </w:rPr>
        <w:t>l</w:t>
      </w:r>
      <w:r w:rsidR="00354D9D" w:rsidRPr="00282E80">
        <w:rPr>
          <w:rFonts w:ascii="Arial" w:eastAsia="Times New Roman" w:hAnsi="Arial" w:cs="Arial"/>
          <w:sz w:val="24"/>
          <w:szCs w:val="24"/>
          <w:lang w:eastAsia="es-MX"/>
        </w:rPr>
        <w:t>a</w:t>
      </w:r>
      <w:r w:rsidRPr="00282E80">
        <w:rPr>
          <w:rFonts w:ascii="Arial" w:eastAsia="Times New Roman" w:hAnsi="Arial" w:cs="Arial"/>
          <w:sz w:val="24"/>
          <w:szCs w:val="24"/>
          <w:lang w:eastAsia="es-MX"/>
        </w:rPr>
        <w:t xml:space="preserve"> </w:t>
      </w:r>
      <w:r w:rsidR="00354D9D" w:rsidRPr="00282E80">
        <w:rPr>
          <w:rFonts w:ascii="Arial" w:eastAsia="Times New Roman" w:hAnsi="Arial" w:cs="Arial"/>
          <w:sz w:val="24"/>
          <w:szCs w:val="24"/>
          <w:lang w:eastAsia="es-MX"/>
        </w:rPr>
        <w:t>Asamblea</w:t>
      </w:r>
      <w:r w:rsidRPr="00282E80">
        <w:rPr>
          <w:rFonts w:ascii="Arial" w:eastAsia="Times New Roman" w:hAnsi="Arial" w:cs="Arial"/>
          <w:sz w:val="24"/>
          <w:szCs w:val="24"/>
          <w:lang w:eastAsia="es-MX"/>
        </w:rPr>
        <w:t xml:space="preserve">, deviene </w:t>
      </w:r>
      <w:r w:rsidR="00354D9D" w:rsidRPr="00282E80">
        <w:rPr>
          <w:rFonts w:ascii="Arial" w:eastAsia="Times New Roman" w:hAnsi="Arial" w:cs="Arial"/>
          <w:b/>
          <w:sz w:val="24"/>
          <w:szCs w:val="24"/>
          <w:lang w:eastAsia="es-MX"/>
        </w:rPr>
        <w:t>inoperante</w:t>
      </w:r>
      <w:r w:rsidRPr="00282E80">
        <w:rPr>
          <w:rFonts w:ascii="Arial" w:eastAsia="Times New Roman" w:hAnsi="Arial" w:cs="Arial"/>
          <w:sz w:val="24"/>
          <w:szCs w:val="24"/>
          <w:lang w:eastAsia="es-MX"/>
        </w:rPr>
        <w:t>, ya que</w:t>
      </w:r>
      <w:r w:rsidR="008F3C5F" w:rsidRPr="00282E80">
        <w:rPr>
          <w:rFonts w:ascii="Arial" w:eastAsia="Times New Roman" w:hAnsi="Arial" w:cs="Arial"/>
          <w:sz w:val="24"/>
          <w:szCs w:val="24"/>
          <w:lang w:eastAsia="es-MX"/>
        </w:rPr>
        <w:t xml:space="preserve"> </w:t>
      </w:r>
      <w:r w:rsidR="000A21C6" w:rsidRPr="00282E80">
        <w:rPr>
          <w:rFonts w:ascii="Arial" w:eastAsia="Times New Roman" w:hAnsi="Arial" w:cs="Arial"/>
          <w:sz w:val="24"/>
          <w:szCs w:val="24"/>
          <w:lang w:eastAsia="es-MX"/>
        </w:rPr>
        <w:t xml:space="preserve">en </w:t>
      </w:r>
      <w:r w:rsidR="0028325D" w:rsidRPr="00282E80">
        <w:rPr>
          <w:rFonts w:ascii="Arial" w:eastAsia="Times New Roman" w:hAnsi="Arial" w:cs="Arial"/>
          <w:sz w:val="24"/>
          <w:szCs w:val="24"/>
          <w:lang w:eastAsia="es-MX"/>
        </w:rPr>
        <w:t xml:space="preserve">el presente caso nos encontramos ante la presentación de una renuncia, no ante un procedimiento </w:t>
      </w:r>
      <w:r w:rsidR="000B16F7" w:rsidRPr="00282E80">
        <w:rPr>
          <w:rFonts w:ascii="Arial" w:eastAsia="Times New Roman" w:hAnsi="Arial" w:cs="Arial"/>
          <w:sz w:val="24"/>
          <w:szCs w:val="24"/>
          <w:lang w:eastAsia="es-MX"/>
        </w:rPr>
        <w:t>de revocación de cargo</w:t>
      </w:r>
      <w:r w:rsidRPr="00282E80">
        <w:rPr>
          <w:rFonts w:ascii="Arial" w:eastAsia="Times New Roman" w:hAnsi="Arial" w:cs="Arial"/>
          <w:i/>
          <w:sz w:val="24"/>
          <w:szCs w:val="24"/>
          <w:lang w:eastAsia="es-MX"/>
        </w:rPr>
        <w:t>.</w:t>
      </w:r>
    </w:p>
    <w:p w14:paraId="57CE95E2" w14:textId="77777777" w:rsidR="00FF5A47" w:rsidRDefault="00FF5A47" w:rsidP="005D4C35">
      <w:pPr>
        <w:spacing w:after="0" w:line="360" w:lineRule="auto"/>
        <w:contextualSpacing/>
        <w:jc w:val="both"/>
        <w:rPr>
          <w:rFonts w:ascii="Arial" w:hAnsi="Arial" w:cs="Arial"/>
          <w:b/>
          <w:bCs/>
          <w:sz w:val="24"/>
          <w:szCs w:val="24"/>
        </w:rPr>
      </w:pPr>
    </w:p>
    <w:p w14:paraId="3E63D9EE" w14:textId="3EA51C1E" w:rsidR="00FB1D53" w:rsidRDefault="00CA7E5B" w:rsidP="005D4C35">
      <w:pPr>
        <w:spacing w:after="0" w:line="360" w:lineRule="auto"/>
        <w:ind w:left="708" w:hanging="708"/>
        <w:contextualSpacing/>
        <w:jc w:val="both"/>
        <w:rPr>
          <w:rFonts w:ascii="Arial" w:hAnsi="Arial" w:cs="Arial"/>
          <w:b/>
          <w:bCs/>
          <w:sz w:val="24"/>
          <w:szCs w:val="24"/>
        </w:rPr>
      </w:pPr>
      <w:r>
        <w:rPr>
          <w:rFonts w:ascii="Arial" w:hAnsi="Arial" w:cs="Arial"/>
          <w:b/>
          <w:bCs/>
          <w:sz w:val="24"/>
          <w:szCs w:val="24"/>
        </w:rPr>
        <w:t>6</w:t>
      </w:r>
      <w:r w:rsidR="00860E4F">
        <w:rPr>
          <w:rFonts w:ascii="Arial" w:hAnsi="Arial" w:cs="Arial"/>
          <w:b/>
          <w:bCs/>
          <w:sz w:val="24"/>
          <w:szCs w:val="24"/>
        </w:rPr>
        <w:t xml:space="preserve">.6. </w:t>
      </w:r>
      <w:r w:rsidR="00FB1D53" w:rsidRPr="00D02FF5">
        <w:rPr>
          <w:rFonts w:ascii="Arial" w:hAnsi="Arial" w:cs="Arial"/>
          <w:b/>
          <w:bCs/>
          <w:sz w:val="24"/>
          <w:szCs w:val="24"/>
        </w:rPr>
        <w:t>Justificación de la decisión</w:t>
      </w:r>
    </w:p>
    <w:p w14:paraId="47E2680D" w14:textId="77777777" w:rsidR="00FB1D53" w:rsidRDefault="00FB1D53" w:rsidP="005D4C35">
      <w:pPr>
        <w:spacing w:after="0" w:line="360" w:lineRule="auto"/>
        <w:contextualSpacing/>
        <w:jc w:val="both"/>
        <w:rPr>
          <w:rFonts w:ascii="Arial" w:hAnsi="Arial" w:cs="Arial"/>
          <w:b/>
          <w:bCs/>
          <w:sz w:val="24"/>
          <w:szCs w:val="24"/>
        </w:rPr>
      </w:pPr>
    </w:p>
    <w:p w14:paraId="145D06E6" w14:textId="7D453349" w:rsidR="00B42F4D" w:rsidRPr="008B063C" w:rsidRDefault="00CA7E5B" w:rsidP="005D4C35">
      <w:pPr>
        <w:spacing w:after="0" w:line="360" w:lineRule="auto"/>
        <w:contextualSpacing/>
        <w:jc w:val="both"/>
        <w:rPr>
          <w:rFonts w:ascii="Arial" w:hAnsi="Arial" w:cs="Arial"/>
          <w:b/>
          <w:bCs/>
          <w:sz w:val="24"/>
          <w:szCs w:val="24"/>
        </w:rPr>
      </w:pPr>
      <w:r>
        <w:rPr>
          <w:rFonts w:ascii="Arial" w:eastAsia="Times New Roman" w:hAnsi="Arial" w:cs="Arial"/>
          <w:b/>
          <w:bCs/>
          <w:sz w:val="24"/>
          <w:szCs w:val="24"/>
          <w:lang w:val="es-ES_tradnl" w:eastAsia="es-MX"/>
        </w:rPr>
        <w:t>6</w:t>
      </w:r>
      <w:r w:rsidR="00860E4F">
        <w:rPr>
          <w:rFonts w:ascii="Arial" w:eastAsia="Times New Roman" w:hAnsi="Arial" w:cs="Arial"/>
          <w:b/>
          <w:bCs/>
          <w:sz w:val="24"/>
          <w:szCs w:val="24"/>
          <w:lang w:val="es-ES_tradnl" w:eastAsia="es-MX"/>
        </w:rPr>
        <w:t xml:space="preserve">.6.1. </w:t>
      </w:r>
      <w:r w:rsidR="000A54A7" w:rsidRPr="00D02FF5">
        <w:rPr>
          <w:rFonts w:ascii="Arial" w:eastAsia="Times New Roman" w:hAnsi="Arial" w:cs="Arial"/>
          <w:b/>
          <w:bCs/>
          <w:sz w:val="24"/>
          <w:szCs w:val="24"/>
          <w:lang w:val="es-ES_tradnl" w:eastAsia="es-MX"/>
        </w:rPr>
        <w:t>Marco normativo</w:t>
      </w:r>
    </w:p>
    <w:p w14:paraId="2403EBCC" w14:textId="77777777" w:rsidR="00B42F4D" w:rsidRDefault="00B42F4D" w:rsidP="005D4C35">
      <w:pPr>
        <w:spacing w:after="0" w:line="360" w:lineRule="auto"/>
        <w:contextualSpacing/>
        <w:jc w:val="both"/>
        <w:rPr>
          <w:rFonts w:ascii="Arial" w:hAnsi="Arial" w:cs="Arial"/>
          <w:sz w:val="24"/>
          <w:szCs w:val="24"/>
        </w:rPr>
      </w:pPr>
    </w:p>
    <w:p w14:paraId="2E70B1A3" w14:textId="4DD32B71"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El </w:t>
      </w:r>
      <w:r w:rsidRPr="00357D40">
        <w:rPr>
          <w:rFonts w:ascii="Arial" w:hAnsi="Arial" w:cs="Arial"/>
          <w:i/>
          <w:iCs/>
          <w:sz w:val="24"/>
          <w:szCs w:val="24"/>
          <w:lang w:val="es-ES"/>
        </w:rPr>
        <w:t>Convenio 169</w:t>
      </w:r>
      <w:r w:rsidRPr="007C3891">
        <w:rPr>
          <w:rFonts w:ascii="Arial" w:hAnsi="Arial" w:cs="Arial"/>
          <w:sz w:val="24"/>
          <w:szCs w:val="24"/>
          <w:lang w:val="es-ES"/>
        </w:rPr>
        <w:t xml:space="preserve">, la </w:t>
      </w:r>
      <w:r w:rsidRPr="007C3891">
        <w:rPr>
          <w:rFonts w:ascii="Arial" w:hAnsi="Arial" w:cs="Arial"/>
          <w:i/>
          <w:iCs/>
          <w:sz w:val="24"/>
          <w:szCs w:val="24"/>
          <w:lang w:val="es-ES"/>
        </w:rPr>
        <w:t>Constitución General</w:t>
      </w:r>
      <w:r w:rsidRPr="007C3891">
        <w:rPr>
          <w:rStyle w:val="Refdenotaalpie"/>
          <w:rFonts w:ascii="Arial" w:hAnsi="Arial" w:cs="Arial"/>
          <w:i/>
          <w:iCs/>
          <w:sz w:val="24"/>
          <w:szCs w:val="24"/>
          <w:lang w:val="es-ES"/>
        </w:rPr>
        <w:footnoteReference w:id="28"/>
      </w:r>
      <w:r w:rsidRPr="007C3891">
        <w:rPr>
          <w:rFonts w:ascii="Arial" w:hAnsi="Arial" w:cs="Arial"/>
          <w:sz w:val="24"/>
          <w:szCs w:val="24"/>
          <w:lang w:val="es-ES"/>
        </w:rPr>
        <w:t xml:space="preserve"> y la </w:t>
      </w:r>
      <w:r w:rsidRPr="007C3891">
        <w:rPr>
          <w:rFonts w:ascii="Arial" w:hAnsi="Arial" w:cs="Arial"/>
          <w:i/>
          <w:iCs/>
          <w:sz w:val="24"/>
          <w:szCs w:val="24"/>
          <w:lang w:val="es-ES"/>
        </w:rPr>
        <w:t>Constitución Local</w:t>
      </w:r>
      <w:r w:rsidRPr="007C3891">
        <w:rPr>
          <w:rStyle w:val="Refdenotaalpie"/>
          <w:rFonts w:ascii="Arial" w:hAnsi="Arial" w:cs="Arial"/>
          <w:i/>
          <w:iCs/>
          <w:sz w:val="24"/>
          <w:szCs w:val="24"/>
          <w:lang w:val="es-ES"/>
        </w:rPr>
        <w:footnoteReference w:id="29"/>
      </w:r>
      <w:r w:rsidRPr="007C3891">
        <w:rPr>
          <w:rFonts w:ascii="Arial" w:hAnsi="Arial" w:cs="Arial"/>
          <w:i/>
          <w:iCs/>
          <w:sz w:val="24"/>
          <w:szCs w:val="24"/>
          <w:lang w:val="es-ES"/>
        </w:rPr>
        <w:t xml:space="preserve"> </w:t>
      </w:r>
      <w:r w:rsidRPr="007C3891">
        <w:rPr>
          <w:rFonts w:ascii="Arial" w:hAnsi="Arial" w:cs="Arial"/>
          <w:sz w:val="24"/>
          <w:szCs w:val="24"/>
          <w:lang w:val="es-ES"/>
        </w:rPr>
        <w:t>reconocen y garantizan el derecho de pueblos y comunidades indígenas a su libre determinación, autonomía y autogobierno, entre otras cuestiones, para</w:t>
      </w:r>
      <w:r w:rsidR="009F6792">
        <w:rPr>
          <w:rFonts w:ascii="Arial" w:hAnsi="Arial" w:cs="Arial"/>
          <w:sz w:val="24"/>
          <w:szCs w:val="24"/>
          <w:lang w:val="es-ES"/>
        </w:rPr>
        <w:t xml:space="preserve"> que </w:t>
      </w:r>
      <w:r w:rsidR="006C7018">
        <w:rPr>
          <w:rFonts w:ascii="Arial" w:hAnsi="Arial" w:cs="Arial"/>
          <w:sz w:val="24"/>
          <w:szCs w:val="24"/>
          <w:lang w:val="es-ES"/>
        </w:rPr>
        <w:t xml:space="preserve">estas puedan </w:t>
      </w:r>
      <w:r w:rsidRPr="007C3891">
        <w:rPr>
          <w:rFonts w:ascii="Arial" w:hAnsi="Arial" w:cs="Arial"/>
          <w:sz w:val="24"/>
          <w:szCs w:val="24"/>
          <w:lang w:val="es-ES"/>
        </w:rPr>
        <w:t xml:space="preserve">decidir conforme a sus sistemas normativos, sus formas internas de gobierno, de convivencia y organización social, económica, política y cultural. </w:t>
      </w:r>
    </w:p>
    <w:p w14:paraId="345B8F7C" w14:textId="77777777" w:rsidR="000832A4" w:rsidRPr="007C3891" w:rsidRDefault="000832A4" w:rsidP="005D4C35">
      <w:pPr>
        <w:pStyle w:val="Sinespaciado"/>
        <w:spacing w:line="360" w:lineRule="auto"/>
        <w:jc w:val="both"/>
        <w:rPr>
          <w:rFonts w:ascii="Arial" w:hAnsi="Arial" w:cs="Arial"/>
          <w:sz w:val="24"/>
          <w:szCs w:val="24"/>
          <w:lang w:val="es-ES"/>
        </w:rPr>
      </w:pPr>
    </w:p>
    <w:p w14:paraId="379C56A6" w14:textId="506E66F0"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lastRenderedPageBreak/>
        <w:t>También reconocen que en la regulación y solución de sus conflictos internos pueden aplicar sus propios sistemas normativos y</w:t>
      </w:r>
      <w:r w:rsidR="009C4A2A">
        <w:rPr>
          <w:rFonts w:ascii="Arial" w:hAnsi="Arial" w:cs="Arial"/>
          <w:sz w:val="24"/>
          <w:szCs w:val="24"/>
          <w:lang w:val="es-ES"/>
        </w:rPr>
        <w:t xml:space="preserve">, </w:t>
      </w:r>
      <w:r w:rsidRPr="007C3891">
        <w:rPr>
          <w:rFonts w:ascii="Arial" w:hAnsi="Arial" w:cs="Arial"/>
          <w:sz w:val="24"/>
          <w:szCs w:val="24"/>
          <w:lang w:val="es-ES"/>
        </w:rPr>
        <w:t>que tienen autonomía para elegir de acuerdo con sus normas, procedimientos y prácticas culturales</w:t>
      </w:r>
      <w:r w:rsidR="006C7018">
        <w:rPr>
          <w:rFonts w:ascii="Arial" w:hAnsi="Arial" w:cs="Arial"/>
          <w:sz w:val="24"/>
          <w:szCs w:val="24"/>
          <w:lang w:val="es-ES"/>
        </w:rPr>
        <w:t>,</w:t>
      </w:r>
      <w:r w:rsidRPr="007C3891">
        <w:rPr>
          <w:rFonts w:ascii="Arial" w:hAnsi="Arial" w:cs="Arial"/>
          <w:sz w:val="24"/>
          <w:szCs w:val="24"/>
          <w:lang w:val="es-ES"/>
        </w:rPr>
        <w:t xml:space="preserve"> a las autoridades o representantes para el ejercicio de sus formas propias de gobierno interno. </w:t>
      </w:r>
    </w:p>
    <w:p w14:paraId="03B4E68A" w14:textId="77777777" w:rsidR="000832A4" w:rsidRPr="007C3891" w:rsidRDefault="000832A4" w:rsidP="005D4C35">
      <w:pPr>
        <w:pStyle w:val="Sinespaciado"/>
        <w:spacing w:line="360" w:lineRule="auto"/>
        <w:jc w:val="both"/>
        <w:rPr>
          <w:rFonts w:ascii="Arial" w:hAnsi="Arial" w:cs="Arial"/>
          <w:sz w:val="24"/>
          <w:szCs w:val="24"/>
          <w:lang w:val="es-ES"/>
        </w:rPr>
      </w:pPr>
    </w:p>
    <w:p w14:paraId="4DFCF381" w14:textId="528FC576"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Así, la libre determinación es un derecho fundamental de los pueblos y comunidades indígenas. Es un derecho básico y fund</w:t>
      </w:r>
      <w:r w:rsidR="006C7018">
        <w:rPr>
          <w:rFonts w:ascii="Arial" w:hAnsi="Arial" w:cs="Arial"/>
          <w:sz w:val="24"/>
          <w:szCs w:val="24"/>
          <w:lang w:val="es-ES"/>
        </w:rPr>
        <w:t>amental</w:t>
      </w:r>
      <w:r w:rsidRPr="007C3891">
        <w:rPr>
          <w:rFonts w:ascii="Arial" w:hAnsi="Arial" w:cs="Arial"/>
          <w:sz w:val="24"/>
          <w:szCs w:val="24"/>
          <w:lang w:val="es-ES"/>
        </w:rPr>
        <w:t xml:space="preserve"> para decidir sus formas internas de convivencia y organización, y de elegir a sus autoridades, de acuerdo con sus normas, procedimientos y prácticas tradicionales, a fin de ejercer sus propias formas de gobierno interno. </w:t>
      </w:r>
    </w:p>
    <w:p w14:paraId="7C167E9E" w14:textId="77777777" w:rsidR="000832A4" w:rsidRPr="007C3891" w:rsidRDefault="000832A4" w:rsidP="005D4C35">
      <w:pPr>
        <w:pStyle w:val="Sinespaciado"/>
        <w:spacing w:line="360" w:lineRule="auto"/>
        <w:jc w:val="both"/>
        <w:rPr>
          <w:rFonts w:ascii="Arial" w:hAnsi="Arial" w:cs="Arial"/>
          <w:sz w:val="24"/>
          <w:szCs w:val="24"/>
          <w:lang w:val="es-ES"/>
        </w:rPr>
      </w:pPr>
    </w:p>
    <w:p w14:paraId="06045CAD" w14:textId="71DC973E" w:rsidR="000832A4" w:rsidRDefault="000832A4" w:rsidP="005D4C35">
      <w:pPr>
        <w:pStyle w:val="Sinespaciado"/>
        <w:spacing w:line="360" w:lineRule="auto"/>
        <w:jc w:val="both"/>
        <w:rPr>
          <w:rFonts w:ascii="Arial" w:hAnsi="Arial" w:cs="Arial"/>
          <w:b/>
          <w:bCs/>
          <w:sz w:val="24"/>
          <w:szCs w:val="24"/>
          <w:lang w:val="es-ES"/>
        </w:rPr>
      </w:pPr>
      <w:r w:rsidRPr="007C3891">
        <w:rPr>
          <w:rFonts w:ascii="Arial" w:hAnsi="Arial" w:cs="Arial"/>
          <w:b/>
          <w:bCs/>
          <w:sz w:val="24"/>
          <w:szCs w:val="24"/>
          <w:lang w:val="es-ES"/>
        </w:rPr>
        <w:t xml:space="preserve">Asamblea general comunitaria como máxima autoridad en una comunidad indígena </w:t>
      </w:r>
    </w:p>
    <w:p w14:paraId="70641443" w14:textId="77777777" w:rsidR="000832A4" w:rsidRDefault="000832A4" w:rsidP="005D4C35">
      <w:pPr>
        <w:pStyle w:val="Sinespaciado"/>
        <w:spacing w:line="360" w:lineRule="auto"/>
        <w:jc w:val="both"/>
        <w:rPr>
          <w:rFonts w:ascii="Arial" w:hAnsi="Arial" w:cs="Arial"/>
          <w:b/>
          <w:bCs/>
          <w:sz w:val="24"/>
          <w:szCs w:val="24"/>
          <w:lang w:val="es-ES"/>
        </w:rPr>
      </w:pPr>
    </w:p>
    <w:p w14:paraId="4A6A501E" w14:textId="234C052C"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La </w:t>
      </w:r>
      <w:r w:rsidRPr="007C3891">
        <w:rPr>
          <w:rFonts w:ascii="Arial" w:hAnsi="Arial" w:cs="Arial"/>
          <w:i/>
          <w:iCs/>
          <w:sz w:val="24"/>
          <w:szCs w:val="24"/>
          <w:lang w:val="es-ES"/>
        </w:rPr>
        <w:t xml:space="preserve">Sala Superior </w:t>
      </w:r>
      <w:r w:rsidRPr="007C3891">
        <w:rPr>
          <w:rFonts w:ascii="Arial" w:hAnsi="Arial" w:cs="Arial"/>
          <w:sz w:val="24"/>
          <w:szCs w:val="24"/>
          <w:lang w:val="es-ES"/>
        </w:rPr>
        <w:t>en diversas ocasiones ha sustentado que la asamblea general comunitaria es la máxima autoridad en una comunidad indígena</w:t>
      </w:r>
      <w:r w:rsidR="00BC26D0">
        <w:rPr>
          <w:rFonts w:ascii="Arial" w:hAnsi="Arial" w:cs="Arial"/>
          <w:sz w:val="24"/>
          <w:szCs w:val="24"/>
          <w:lang w:val="es-ES"/>
        </w:rPr>
        <w:t xml:space="preserve">, considerada </w:t>
      </w:r>
      <w:r w:rsidRPr="007C3891">
        <w:rPr>
          <w:rFonts w:ascii="Arial" w:hAnsi="Arial" w:cs="Arial"/>
          <w:sz w:val="24"/>
          <w:szCs w:val="24"/>
          <w:lang w:val="es-ES"/>
        </w:rPr>
        <w:t xml:space="preserve">como una expresión o manifestación de la maximización del principio de autonomía, y </w:t>
      </w:r>
      <w:r w:rsidR="00BC26D0">
        <w:rPr>
          <w:rFonts w:ascii="Arial" w:hAnsi="Arial" w:cs="Arial"/>
          <w:sz w:val="24"/>
          <w:szCs w:val="24"/>
          <w:lang w:val="es-ES"/>
        </w:rPr>
        <w:t xml:space="preserve">que </w:t>
      </w:r>
      <w:r w:rsidRPr="007C3891">
        <w:rPr>
          <w:rFonts w:ascii="Arial" w:hAnsi="Arial" w:cs="Arial"/>
          <w:sz w:val="24"/>
          <w:szCs w:val="24"/>
          <w:lang w:val="es-ES"/>
        </w:rPr>
        <w:t>sus determinaciones tiene validez</w:t>
      </w:r>
      <w:r w:rsidR="00BC26D0">
        <w:rPr>
          <w:rFonts w:ascii="Arial" w:hAnsi="Arial" w:cs="Arial"/>
          <w:sz w:val="24"/>
          <w:szCs w:val="24"/>
          <w:lang w:val="es-ES"/>
        </w:rPr>
        <w:t>;</w:t>
      </w:r>
      <w:r w:rsidRPr="007C3891">
        <w:rPr>
          <w:rFonts w:ascii="Arial" w:hAnsi="Arial" w:cs="Arial"/>
          <w:sz w:val="24"/>
          <w:szCs w:val="24"/>
          <w:lang w:val="es-ES"/>
        </w:rPr>
        <w:t xml:space="preserve"> no obstante, los acuerdos que de ella deriven deben respetar los derechos fundamentales de sus integrantes, ya que </w:t>
      </w:r>
      <w:r w:rsidR="00BD70DD">
        <w:rPr>
          <w:rFonts w:ascii="Arial" w:hAnsi="Arial" w:cs="Arial"/>
          <w:sz w:val="24"/>
          <w:szCs w:val="24"/>
          <w:lang w:val="es-ES"/>
        </w:rPr>
        <w:t>e</w:t>
      </w:r>
      <w:r w:rsidRPr="007C3891">
        <w:rPr>
          <w:rFonts w:ascii="Arial" w:hAnsi="Arial" w:cs="Arial"/>
          <w:sz w:val="24"/>
          <w:szCs w:val="24"/>
          <w:lang w:val="es-ES"/>
        </w:rPr>
        <w:t xml:space="preserve">stos constituyen, en definitiva, derechos humanos, tomando en cuenta y, en ocasiones, ponderando otros principios constitucionales aplicables como el de libre determinación y autonomía de los pueblos y comunidades indígenas. </w:t>
      </w:r>
    </w:p>
    <w:p w14:paraId="6B905973" w14:textId="77777777" w:rsidR="000832A4" w:rsidRPr="007C3891" w:rsidRDefault="000832A4" w:rsidP="005D4C35">
      <w:pPr>
        <w:pStyle w:val="Sinespaciado"/>
        <w:spacing w:line="360" w:lineRule="auto"/>
        <w:jc w:val="both"/>
        <w:rPr>
          <w:rFonts w:ascii="Arial" w:hAnsi="Arial" w:cs="Arial"/>
          <w:sz w:val="24"/>
          <w:szCs w:val="24"/>
          <w:lang w:val="es-ES"/>
        </w:rPr>
      </w:pPr>
    </w:p>
    <w:p w14:paraId="1BC486B8" w14:textId="77777777"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Un elemento fundamental de la vida comunitaria se </w:t>
      </w:r>
      <w:r w:rsidRPr="007C3891">
        <w:rPr>
          <w:rFonts w:ascii="Arial" w:hAnsi="Arial" w:cs="Arial"/>
          <w:b/>
          <w:bCs/>
          <w:sz w:val="24"/>
          <w:szCs w:val="24"/>
          <w:lang w:val="es-ES"/>
        </w:rPr>
        <w:t xml:space="preserve">refiere a la toma de decisiones en la asamblea general </w:t>
      </w:r>
      <w:r w:rsidRPr="007C3891">
        <w:rPr>
          <w:rFonts w:ascii="Arial" w:hAnsi="Arial" w:cs="Arial"/>
          <w:sz w:val="24"/>
          <w:szCs w:val="24"/>
          <w:lang w:val="es-ES"/>
        </w:rPr>
        <w:t xml:space="preserve">comunitaria. </w:t>
      </w:r>
    </w:p>
    <w:p w14:paraId="5D70F0B9" w14:textId="77777777" w:rsidR="000832A4" w:rsidRPr="007C3891" w:rsidRDefault="000832A4" w:rsidP="005D4C35">
      <w:pPr>
        <w:pStyle w:val="Sinespaciado"/>
        <w:spacing w:line="360" w:lineRule="auto"/>
        <w:jc w:val="both"/>
        <w:rPr>
          <w:rFonts w:ascii="Arial" w:hAnsi="Arial" w:cs="Arial"/>
          <w:sz w:val="24"/>
          <w:szCs w:val="24"/>
          <w:lang w:val="es-ES"/>
        </w:rPr>
      </w:pPr>
    </w:p>
    <w:p w14:paraId="50CFC5AB" w14:textId="77777777"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Por regla general, la asamblea general comunitaria es la institución más importante, en la medida que, es la máxima autoridad en la correspondiente comunidad. Su importancia radica en que las autoridades no pueden tomar decisiones trascendentales sin un acuerdo que surja de la propia asamblea.</w:t>
      </w:r>
      <w:r w:rsidRPr="007C3891">
        <w:rPr>
          <w:rStyle w:val="Refdenotaalpie"/>
          <w:rFonts w:ascii="Arial" w:hAnsi="Arial" w:cs="Arial"/>
          <w:sz w:val="24"/>
          <w:szCs w:val="24"/>
          <w:lang w:val="es-ES"/>
        </w:rPr>
        <w:footnoteReference w:id="30"/>
      </w:r>
    </w:p>
    <w:p w14:paraId="4DDF1081" w14:textId="77777777" w:rsidR="000832A4" w:rsidRPr="007C3891" w:rsidRDefault="000832A4" w:rsidP="005D4C35">
      <w:pPr>
        <w:pStyle w:val="Sinespaciado"/>
        <w:spacing w:line="360" w:lineRule="auto"/>
        <w:jc w:val="both"/>
        <w:rPr>
          <w:rFonts w:ascii="Arial" w:hAnsi="Arial" w:cs="Arial"/>
          <w:sz w:val="24"/>
          <w:szCs w:val="24"/>
          <w:lang w:val="es-ES"/>
        </w:rPr>
      </w:pPr>
    </w:p>
    <w:p w14:paraId="01890779" w14:textId="77777777"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Asimismo, la </w:t>
      </w:r>
      <w:r w:rsidRPr="007C3891">
        <w:rPr>
          <w:rFonts w:ascii="Arial" w:hAnsi="Arial" w:cs="Arial"/>
          <w:i/>
          <w:iCs/>
          <w:sz w:val="24"/>
          <w:szCs w:val="24"/>
          <w:lang w:val="es-ES"/>
        </w:rPr>
        <w:t xml:space="preserve">Sala Superior </w:t>
      </w:r>
      <w:r w:rsidRPr="007C3891">
        <w:rPr>
          <w:rFonts w:ascii="Arial" w:hAnsi="Arial" w:cs="Arial"/>
          <w:sz w:val="24"/>
          <w:szCs w:val="24"/>
          <w:lang w:val="es-ES"/>
        </w:rPr>
        <w:t xml:space="preserve">ha señalado que la asamblea general comunitaria se refiere a la expresión de la voluntad mayoritaria, la cual puede obtenerse en una asamblea o con la suma de las efectuadas en cada una de las localidades, ya que, ambos casos implican la toma de decisiones en conjunto. </w:t>
      </w:r>
    </w:p>
    <w:p w14:paraId="00F061EF" w14:textId="77777777" w:rsidR="000832A4" w:rsidRPr="007C3891" w:rsidRDefault="000832A4" w:rsidP="005D4C35">
      <w:pPr>
        <w:pStyle w:val="Sinespaciado"/>
        <w:spacing w:line="360" w:lineRule="auto"/>
        <w:jc w:val="both"/>
        <w:rPr>
          <w:rFonts w:ascii="Arial" w:hAnsi="Arial" w:cs="Arial"/>
          <w:sz w:val="24"/>
          <w:szCs w:val="24"/>
          <w:lang w:val="es-ES"/>
        </w:rPr>
      </w:pPr>
    </w:p>
    <w:p w14:paraId="20E9D16A" w14:textId="77777777"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De manera que, la</w:t>
      </w:r>
      <w:r w:rsidRPr="007C3891">
        <w:rPr>
          <w:rFonts w:ascii="Arial" w:hAnsi="Arial" w:cs="Arial"/>
          <w:b/>
          <w:bCs/>
          <w:sz w:val="24"/>
          <w:szCs w:val="24"/>
          <w:lang w:val="es-ES"/>
        </w:rPr>
        <w:t xml:space="preserve"> voluntad de integrar el órgano encargado de designar a la autoridad municipal puede emitirse válidamente por la asamblea general comunitaria </w:t>
      </w:r>
      <w:r w:rsidRPr="007C3891">
        <w:rPr>
          <w:rFonts w:ascii="Arial" w:hAnsi="Arial" w:cs="Arial"/>
          <w:sz w:val="24"/>
          <w:szCs w:val="24"/>
          <w:lang w:val="es-ES"/>
        </w:rPr>
        <w:t>del municipio con la participación de sus integrantes, o sobre la base de las determinaciones tomadas en cada una de las localidades que componen el municipio</w:t>
      </w:r>
      <w:r w:rsidRPr="007C3891">
        <w:rPr>
          <w:rStyle w:val="Refdenotaalpie"/>
          <w:rFonts w:ascii="Arial" w:hAnsi="Arial" w:cs="Arial"/>
          <w:sz w:val="24"/>
          <w:szCs w:val="24"/>
          <w:lang w:val="es-ES"/>
        </w:rPr>
        <w:footnoteReference w:id="31"/>
      </w:r>
      <w:r w:rsidRPr="007C3891">
        <w:rPr>
          <w:rFonts w:ascii="Arial" w:hAnsi="Arial" w:cs="Arial"/>
          <w:sz w:val="24"/>
          <w:szCs w:val="24"/>
          <w:lang w:val="es-ES"/>
        </w:rPr>
        <w:t>.</w:t>
      </w:r>
    </w:p>
    <w:p w14:paraId="45138857" w14:textId="77777777" w:rsidR="000832A4" w:rsidRPr="007C3891" w:rsidRDefault="000832A4" w:rsidP="005D4C35">
      <w:pPr>
        <w:pStyle w:val="Sinespaciado"/>
        <w:spacing w:line="360" w:lineRule="auto"/>
        <w:jc w:val="both"/>
        <w:rPr>
          <w:rFonts w:ascii="Arial" w:hAnsi="Arial" w:cs="Arial"/>
          <w:sz w:val="24"/>
          <w:szCs w:val="24"/>
          <w:lang w:val="es-ES"/>
        </w:rPr>
      </w:pPr>
    </w:p>
    <w:p w14:paraId="19623EF9" w14:textId="75151B7B"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En ese tenor, </w:t>
      </w:r>
      <w:r w:rsidR="00DA102F">
        <w:rPr>
          <w:rFonts w:ascii="Arial" w:hAnsi="Arial" w:cs="Arial"/>
          <w:sz w:val="24"/>
          <w:szCs w:val="24"/>
          <w:lang w:val="es-ES"/>
        </w:rPr>
        <w:t>los</w:t>
      </w:r>
      <w:r w:rsidRPr="007C3891">
        <w:rPr>
          <w:rFonts w:ascii="Arial" w:hAnsi="Arial" w:cs="Arial"/>
          <w:sz w:val="24"/>
          <w:szCs w:val="24"/>
          <w:lang w:val="es-ES"/>
        </w:rPr>
        <w:t xml:space="preserve"> artículo</w:t>
      </w:r>
      <w:r w:rsidR="00DA102F">
        <w:rPr>
          <w:rFonts w:ascii="Arial" w:hAnsi="Arial" w:cs="Arial"/>
          <w:sz w:val="24"/>
          <w:szCs w:val="24"/>
          <w:lang w:val="es-ES"/>
        </w:rPr>
        <w:t>s</w:t>
      </w:r>
      <w:r w:rsidRPr="007C3891">
        <w:rPr>
          <w:rFonts w:ascii="Arial" w:hAnsi="Arial" w:cs="Arial"/>
          <w:sz w:val="24"/>
          <w:szCs w:val="24"/>
          <w:lang w:val="es-ES"/>
        </w:rPr>
        <w:t xml:space="preserve"> 3 de la </w:t>
      </w:r>
      <w:r w:rsidRPr="007C3891">
        <w:rPr>
          <w:rFonts w:ascii="Arial" w:hAnsi="Arial" w:cs="Arial"/>
          <w:i/>
          <w:iCs/>
          <w:sz w:val="24"/>
          <w:szCs w:val="24"/>
          <w:lang w:val="es-ES"/>
        </w:rPr>
        <w:t xml:space="preserve">Constitución Local </w:t>
      </w:r>
      <w:r w:rsidRPr="007C3891">
        <w:rPr>
          <w:rFonts w:ascii="Arial" w:hAnsi="Arial" w:cs="Arial"/>
          <w:sz w:val="24"/>
          <w:szCs w:val="24"/>
          <w:lang w:val="es-ES"/>
        </w:rPr>
        <w:t>y</w:t>
      </w:r>
      <w:r w:rsidR="00DA102F">
        <w:rPr>
          <w:rFonts w:ascii="Arial" w:hAnsi="Arial" w:cs="Arial"/>
          <w:sz w:val="24"/>
          <w:szCs w:val="24"/>
          <w:lang w:val="es-ES"/>
        </w:rPr>
        <w:t xml:space="preserve"> </w:t>
      </w:r>
      <w:r w:rsidRPr="007C3891">
        <w:rPr>
          <w:rFonts w:ascii="Arial" w:hAnsi="Arial" w:cs="Arial"/>
          <w:sz w:val="24"/>
          <w:szCs w:val="24"/>
          <w:lang w:val="es-ES"/>
        </w:rPr>
        <w:t xml:space="preserve">330 del </w:t>
      </w:r>
      <w:r w:rsidRPr="007C3891">
        <w:rPr>
          <w:rFonts w:ascii="Arial" w:hAnsi="Arial" w:cs="Arial"/>
          <w:i/>
          <w:iCs/>
          <w:sz w:val="24"/>
          <w:szCs w:val="24"/>
          <w:lang w:val="es-ES"/>
        </w:rPr>
        <w:t xml:space="preserve">Código Electoral, </w:t>
      </w:r>
      <w:r w:rsidRPr="007C3891">
        <w:rPr>
          <w:rFonts w:ascii="Arial" w:hAnsi="Arial" w:cs="Arial"/>
          <w:sz w:val="24"/>
          <w:szCs w:val="24"/>
          <w:lang w:val="es-ES"/>
        </w:rPr>
        <w:t xml:space="preserve">en lo que interesa, disponen que el Estado de Michoacán tiene una composición pluricultural, pluriétnica y multilingüe sustentada originalmente en sus pueblos y comunidades indígenas. </w:t>
      </w:r>
    </w:p>
    <w:p w14:paraId="69168BA7" w14:textId="77777777" w:rsidR="000832A4" w:rsidRPr="007C3891" w:rsidRDefault="000832A4" w:rsidP="005D4C35">
      <w:pPr>
        <w:pStyle w:val="Sinespaciado"/>
        <w:spacing w:line="360" w:lineRule="auto"/>
        <w:jc w:val="both"/>
        <w:rPr>
          <w:rFonts w:ascii="Arial" w:hAnsi="Arial" w:cs="Arial"/>
          <w:sz w:val="24"/>
          <w:szCs w:val="24"/>
          <w:lang w:val="es-ES"/>
        </w:rPr>
      </w:pPr>
    </w:p>
    <w:p w14:paraId="20F88486" w14:textId="77777777" w:rsidR="000832A4"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Las comunidades indígenas son aquellas que se autodeterminan pertenecientes a un pueblo indígena, las cuales constituyen estructuras de organización política, social, económica y cultural, asentadas en un territorio, que tienen autoridades, formas de elección y representación propias, de acuerdo con sus sistemas normativos y de gobierno interno. </w:t>
      </w:r>
    </w:p>
    <w:p w14:paraId="29295EBD" w14:textId="77777777" w:rsidR="00451D80" w:rsidRPr="007C3891" w:rsidRDefault="00451D80" w:rsidP="005D4C35">
      <w:pPr>
        <w:pStyle w:val="Sinespaciado"/>
        <w:spacing w:line="360" w:lineRule="auto"/>
        <w:jc w:val="both"/>
        <w:rPr>
          <w:rFonts w:ascii="Arial" w:hAnsi="Arial" w:cs="Arial"/>
          <w:sz w:val="24"/>
          <w:szCs w:val="24"/>
          <w:lang w:val="es-ES"/>
        </w:rPr>
      </w:pPr>
    </w:p>
    <w:p w14:paraId="7900D002" w14:textId="77777777" w:rsidR="000832A4" w:rsidRPr="007C3891"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Los pueblos y las comunidades indígenas, entre otros, tienen derecho a decidir y ejercer sus formas internas de gobierno, sus propios sistemas de participación, elección y organización social, económica, política y cultural, a través de las diversas formas y ámbitos de autonomía comunal, regional y como pueblo indígena. </w:t>
      </w:r>
    </w:p>
    <w:p w14:paraId="2F38D9EF" w14:textId="77777777" w:rsidR="000832A4" w:rsidRPr="007C3891" w:rsidRDefault="000832A4" w:rsidP="005D4C35">
      <w:pPr>
        <w:pStyle w:val="Sinespaciado"/>
        <w:spacing w:line="360" w:lineRule="auto"/>
        <w:jc w:val="both"/>
        <w:rPr>
          <w:rFonts w:ascii="Arial" w:hAnsi="Arial" w:cs="Arial"/>
          <w:sz w:val="24"/>
          <w:szCs w:val="24"/>
          <w:lang w:val="es-ES"/>
        </w:rPr>
      </w:pPr>
    </w:p>
    <w:p w14:paraId="330D6D62" w14:textId="03D69DFE" w:rsidR="000832A4" w:rsidRDefault="000832A4" w:rsidP="005D4C35">
      <w:pPr>
        <w:pStyle w:val="Sinespaciado"/>
        <w:spacing w:line="360" w:lineRule="auto"/>
        <w:jc w:val="both"/>
        <w:rPr>
          <w:rFonts w:ascii="Arial" w:hAnsi="Arial" w:cs="Arial"/>
          <w:sz w:val="24"/>
          <w:szCs w:val="24"/>
          <w:lang w:val="es-ES"/>
        </w:rPr>
      </w:pPr>
      <w:r w:rsidRPr="007C3891">
        <w:rPr>
          <w:rFonts w:ascii="Arial" w:hAnsi="Arial" w:cs="Arial"/>
          <w:sz w:val="24"/>
          <w:szCs w:val="24"/>
          <w:lang w:val="es-ES"/>
        </w:rPr>
        <w:t xml:space="preserve">Se reconocen como dimensiones mínimas del derecho al autogobierno indígena, las siguientes: a) La elección por sistemas normativos o usos y costumbres de sus autoridades y Gobiernos Comunales; </w:t>
      </w:r>
      <w:r w:rsidR="00484AFE">
        <w:rPr>
          <w:rFonts w:ascii="Arial" w:hAnsi="Arial" w:cs="Arial"/>
          <w:sz w:val="24"/>
          <w:szCs w:val="24"/>
          <w:lang w:val="es-ES"/>
        </w:rPr>
        <w:t xml:space="preserve">y, </w:t>
      </w:r>
      <w:r w:rsidRPr="007C3891">
        <w:rPr>
          <w:rFonts w:ascii="Arial" w:hAnsi="Arial" w:cs="Arial"/>
          <w:sz w:val="24"/>
          <w:szCs w:val="24"/>
          <w:lang w:val="es-ES"/>
        </w:rPr>
        <w:t>b</w:t>
      </w:r>
      <w:r w:rsidR="00484AFE">
        <w:rPr>
          <w:rFonts w:ascii="Arial" w:hAnsi="Arial" w:cs="Arial"/>
          <w:sz w:val="24"/>
          <w:szCs w:val="24"/>
          <w:lang w:val="es-ES"/>
        </w:rPr>
        <w:t xml:space="preserve">) </w:t>
      </w:r>
      <w:r w:rsidRPr="007C3891">
        <w:rPr>
          <w:rFonts w:ascii="Arial" w:hAnsi="Arial" w:cs="Arial"/>
          <w:sz w:val="24"/>
          <w:szCs w:val="24"/>
          <w:lang w:val="es-ES"/>
        </w:rPr>
        <w:t xml:space="preserve">La integración de los Gobiernos Comunales, como manifestación de las formas de gobierno y organización políticas propias de las comunidades. </w:t>
      </w:r>
    </w:p>
    <w:p w14:paraId="29863083" w14:textId="77777777" w:rsidR="000832A4" w:rsidRDefault="000832A4" w:rsidP="005D4C35">
      <w:pPr>
        <w:spacing w:after="0" w:line="360" w:lineRule="auto"/>
        <w:contextualSpacing/>
        <w:jc w:val="both"/>
        <w:rPr>
          <w:rFonts w:ascii="Arial" w:hAnsi="Arial" w:cs="Arial"/>
          <w:sz w:val="24"/>
          <w:szCs w:val="24"/>
        </w:rPr>
      </w:pPr>
    </w:p>
    <w:p w14:paraId="527377E6" w14:textId="77B57B15" w:rsidR="00EB04E1" w:rsidRDefault="009B23C9" w:rsidP="005D4C35">
      <w:pPr>
        <w:spacing w:after="0" w:line="360" w:lineRule="auto"/>
        <w:contextualSpacing/>
        <w:jc w:val="both"/>
        <w:rPr>
          <w:rFonts w:ascii="Arial" w:hAnsi="Arial" w:cs="Arial"/>
          <w:sz w:val="24"/>
          <w:szCs w:val="24"/>
        </w:rPr>
      </w:pPr>
      <w:r>
        <w:rPr>
          <w:rFonts w:ascii="Arial" w:hAnsi="Arial" w:cs="Arial"/>
          <w:sz w:val="24"/>
          <w:szCs w:val="24"/>
        </w:rPr>
        <w:t xml:space="preserve">En concordancia con lo anterior, </w:t>
      </w:r>
      <w:r w:rsidR="00BC0D52">
        <w:rPr>
          <w:rFonts w:ascii="Arial" w:hAnsi="Arial" w:cs="Arial"/>
          <w:sz w:val="24"/>
          <w:szCs w:val="24"/>
        </w:rPr>
        <w:t xml:space="preserve">en el caso de estudio, se hace necesario establecer que, </w:t>
      </w:r>
      <w:r>
        <w:rPr>
          <w:rFonts w:ascii="Arial" w:hAnsi="Arial" w:cs="Arial"/>
          <w:sz w:val="24"/>
          <w:szCs w:val="24"/>
        </w:rPr>
        <w:t xml:space="preserve">en </w:t>
      </w:r>
      <w:r w:rsidR="00006CCB">
        <w:rPr>
          <w:rFonts w:ascii="Arial" w:hAnsi="Arial" w:cs="Arial"/>
          <w:sz w:val="24"/>
          <w:szCs w:val="24"/>
        </w:rPr>
        <w:t xml:space="preserve">los </w:t>
      </w:r>
      <w:r w:rsidR="00CD5A7C">
        <w:rPr>
          <w:rFonts w:ascii="Arial" w:hAnsi="Arial" w:cs="Arial"/>
          <w:i/>
          <w:iCs/>
          <w:sz w:val="24"/>
          <w:szCs w:val="24"/>
        </w:rPr>
        <w:t>Estatutos</w:t>
      </w:r>
      <w:r>
        <w:rPr>
          <w:rFonts w:ascii="Arial" w:hAnsi="Arial" w:cs="Arial"/>
          <w:i/>
          <w:iCs/>
          <w:sz w:val="24"/>
          <w:szCs w:val="24"/>
        </w:rPr>
        <w:t xml:space="preserve"> </w:t>
      </w:r>
      <w:r>
        <w:rPr>
          <w:rFonts w:ascii="Arial" w:hAnsi="Arial" w:cs="Arial"/>
          <w:sz w:val="24"/>
          <w:szCs w:val="24"/>
        </w:rPr>
        <w:t>se</w:t>
      </w:r>
      <w:r w:rsidR="00F935AD">
        <w:rPr>
          <w:rFonts w:ascii="Arial" w:hAnsi="Arial" w:cs="Arial"/>
          <w:sz w:val="24"/>
          <w:szCs w:val="24"/>
        </w:rPr>
        <w:t xml:space="preserve"> prevé </w:t>
      </w:r>
      <w:r>
        <w:rPr>
          <w:rFonts w:ascii="Arial" w:hAnsi="Arial" w:cs="Arial"/>
          <w:sz w:val="24"/>
          <w:szCs w:val="24"/>
        </w:rPr>
        <w:t>lo relativo</w:t>
      </w:r>
      <w:r w:rsidR="00921035">
        <w:rPr>
          <w:rFonts w:ascii="Arial" w:hAnsi="Arial" w:cs="Arial"/>
          <w:sz w:val="24"/>
          <w:szCs w:val="24"/>
        </w:rPr>
        <w:t xml:space="preserve"> a la integración del </w:t>
      </w:r>
      <w:r w:rsidR="00921035" w:rsidRPr="00496F9B">
        <w:rPr>
          <w:rFonts w:ascii="Arial" w:hAnsi="Arial" w:cs="Arial"/>
          <w:i/>
          <w:iCs/>
          <w:sz w:val="24"/>
          <w:szCs w:val="24"/>
        </w:rPr>
        <w:t>Concejo</w:t>
      </w:r>
      <w:r w:rsidR="00163615">
        <w:rPr>
          <w:rFonts w:ascii="Arial" w:hAnsi="Arial" w:cs="Arial"/>
          <w:sz w:val="24"/>
          <w:szCs w:val="24"/>
        </w:rPr>
        <w:t xml:space="preserve">; </w:t>
      </w:r>
      <w:r w:rsidR="00D809DB">
        <w:rPr>
          <w:rFonts w:ascii="Arial" w:hAnsi="Arial" w:cs="Arial"/>
          <w:sz w:val="24"/>
          <w:szCs w:val="24"/>
        </w:rPr>
        <w:t xml:space="preserve">el carácter  </w:t>
      </w:r>
      <w:r w:rsidR="00FF4665">
        <w:rPr>
          <w:rFonts w:ascii="Arial" w:hAnsi="Arial" w:cs="Arial"/>
          <w:sz w:val="24"/>
          <w:szCs w:val="24"/>
        </w:rPr>
        <w:t>voluntario de los y las concejeras</w:t>
      </w:r>
      <w:r w:rsidR="00163615">
        <w:rPr>
          <w:rFonts w:ascii="Arial" w:hAnsi="Arial" w:cs="Arial"/>
          <w:sz w:val="24"/>
          <w:szCs w:val="24"/>
        </w:rPr>
        <w:t xml:space="preserve">; </w:t>
      </w:r>
      <w:r w:rsidR="00496F9B">
        <w:rPr>
          <w:rFonts w:ascii="Arial" w:hAnsi="Arial" w:cs="Arial"/>
          <w:sz w:val="24"/>
          <w:szCs w:val="24"/>
        </w:rPr>
        <w:t>sus autoridades y las causas por las que estas pueden ser r</w:t>
      </w:r>
      <w:r w:rsidR="00BB7E03">
        <w:rPr>
          <w:rFonts w:ascii="Arial" w:hAnsi="Arial" w:cs="Arial"/>
          <w:sz w:val="24"/>
          <w:szCs w:val="24"/>
        </w:rPr>
        <w:t>evocadas de su cargo</w:t>
      </w:r>
      <w:r w:rsidR="00512362">
        <w:rPr>
          <w:rFonts w:ascii="Arial" w:hAnsi="Arial" w:cs="Arial"/>
          <w:sz w:val="24"/>
          <w:szCs w:val="24"/>
        </w:rPr>
        <w:t>,</w:t>
      </w:r>
      <w:r w:rsidR="00280EB5">
        <w:rPr>
          <w:rFonts w:ascii="Arial" w:hAnsi="Arial" w:cs="Arial"/>
          <w:sz w:val="24"/>
          <w:szCs w:val="24"/>
        </w:rPr>
        <w:t xml:space="preserve"> siendo en lo que al efecto interesa lo siguiente: </w:t>
      </w:r>
    </w:p>
    <w:p w14:paraId="270666A6" w14:textId="77777777" w:rsidR="00512362" w:rsidRDefault="00512362" w:rsidP="005D4C35">
      <w:pPr>
        <w:spacing w:after="0" w:line="360" w:lineRule="auto"/>
        <w:contextualSpacing/>
        <w:jc w:val="both"/>
        <w:rPr>
          <w:rFonts w:ascii="Arial" w:hAnsi="Arial" w:cs="Arial"/>
          <w:sz w:val="24"/>
          <w:szCs w:val="24"/>
        </w:rPr>
      </w:pPr>
    </w:p>
    <w:p w14:paraId="0CA289BD" w14:textId="77777777" w:rsidR="00484AFE" w:rsidRDefault="00484AFE" w:rsidP="005D4C35">
      <w:pPr>
        <w:spacing w:after="0" w:line="360" w:lineRule="auto"/>
        <w:ind w:left="705"/>
        <w:contextualSpacing/>
        <w:jc w:val="both"/>
        <w:rPr>
          <w:rFonts w:ascii="Arial" w:hAnsi="Arial" w:cs="Arial"/>
          <w:b/>
          <w:bCs/>
          <w:i/>
          <w:iCs/>
          <w:sz w:val="23"/>
          <w:szCs w:val="23"/>
        </w:rPr>
      </w:pPr>
      <w:r>
        <w:rPr>
          <w:rFonts w:ascii="Arial" w:hAnsi="Arial" w:cs="Arial"/>
          <w:b/>
          <w:bCs/>
          <w:i/>
          <w:iCs/>
          <w:sz w:val="23"/>
          <w:szCs w:val="23"/>
        </w:rPr>
        <w:t>“…</w:t>
      </w:r>
    </w:p>
    <w:p w14:paraId="06781EFB" w14:textId="46FDAB54" w:rsidR="00512362" w:rsidRPr="00BB0597" w:rsidRDefault="004925F8" w:rsidP="005D4C35">
      <w:pPr>
        <w:spacing w:after="0" w:line="360" w:lineRule="auto"/>
        <w:ind w:left="705"/>
        <w:contextualSpacing/>
        <w:jc w:val="both"/>
        <w:rPr>
          <w:rFonts w:ascii="Arial" w:hAnsi="Arial" w:cs="Arial"/>
          <w:b/>
          <w:bCs/>
          <w:i/>
          <w:iCs/>
          <w:sz w:val="23"/>
          <w:szCs w:val="23"/>
        </w:rPr>
      </w:pPr>
      <w:r w:rsidRPr="00BB0597">
        <w:rPr>
          <w:rFonts w:ascii="Arial" w:hAnsi="Arial" w:cs="Arial"/>
          <w:b/>
          <w:bCs/>
          <w:i/>
          <w:iCs/>
          <w:sz w:val="23"/>
          <w:szCs w:val="23"/>
        </w:rPr>
        <w:t>DE</w:t>
      </w:r>
      <w:r w:rsidR="00EB04E1" w:rsidRPr="00BB0597">
        <w:rPr>
          <w:rFonts w:ascii="Arial" w:hAnsi="Arial" w:cs="Arial"/>
          <w:b/>
          <w:bCs/>
          <w:i/>
          <w:iCs/>
          <w:sz w:val="23"/>
          <w:szCs w:val="23"/>
        </w:rPr>
        <w:t xml:space="preserve"> LOS CONCEJEROS Y CONCEJERAS DEL CONCEJO COMUNAL INDÍGENA</w:t>
      </w:r>
    </w:p>
    <w:p w14:paraId="5C1CD85B" w14:textId="77777777" w:rsidR="00BB0597" w:rsidRPr="00BB0597" w:rsidRDefault="00BB0597" w:rsidP="005D4C35">
      <w:pPr>
        <w:spacing w:after="0" w:line="360" w:lineRule="auto"/>
        <w:ind w:left="705"/>
        <w:contextualSpacing/>
        <w:jc w:val="both"/>
        <w:rPr>
          <w:rFonts w:ascii="Arial" w:hAnsi="Arial" w:cs="Arial"/>
          <w:b/>
          <w:bCs/>
          <w:i/>
          <w:iCs/>
          <w:sz w:val="23"/>
          <w:szCs w:val="23"/>
        </w:rPr>
      </w:pPr>
    </w:p>
    <w:p w14:paraId="33F8DBAC" w14:textId="71814E52" w:rsidR="001D7A38" w:rsidRDefault="00484AFE" w:rsidP="005D4C35">
      <w:pPr>
        <w:spacing w:after="0" w:line="360" w:lineRule="auto"/>
        <w:ind w:left="705"/>
        <w:contextualSpacing/>
        <w:jc w:val="both"/>
        <w:rPr>
          <w:rFonts w:ascii="Arial" w:hAnsi="Arial" w:cs="Arial"/>
          <w:i/>
          <w:iCs/>
          <w:sz w:val="23"/>
          <w:szCs w:val="23"/>
        </w:rPr>
      </w:pPr>
      <w:r w:rsidRPr="00BB0597">
        <w:rPr>
          <w:rFonts w:ascii="Arial" w:hAnsi="Arial" w:cs="Arial"/>
          <w:b/>
          <w:bCs/>
          <w:i/>
          <w:iCs/>
          <w:sz w:val="23"/>
          <w:szCs w:val="23"/>
        </w:rPr>
        <w:t>CUARTO.</w:t>
      </w:r>
      <w:r>
        <w:rPr>
          <w:rFonts w:ascii="Arial" w:hAnsi="Arial" w:cs="Arial"/>
          <w:b/>
          <w:bCs/>
          <w:i/>
          <w:iCs/>
          <w:sz w:val="23"/>
          <w:szCs w:val="23"/>
        </w:rPr>
        <w:t>-</w:t>
      </w:r>
      <w:r w:rsidR="00C84058">
        <w:rPr>
          <w:rFonts w:ascii="Arial" w:hAnsi="Arial" w:cs="Arial"/>
          <w:b/>
          <w:bCs/>
          <w:i/>
          <w:iCs/>
          <w:sz w:val="23"/>
          <w:szCs w:val="23"/>
        </w:rPr>
        <w:t xml:space="preserve"> </w:t>
      </w:r>
      <w:r w:rsidR="00BB0597" w:rsidRPr="00BB0597">
        <w:rPr>
          <w:rFonts w:ascii="Arial" w:hAnsi="Arial" w:cs="Arial"/>
          <w:b/>
          <w:bCs/>
          <w:i/>
          <w:iCs/>
          <w:sz w:val="23"/>
          <w:szCs w:val="23"/>
        </w:rPr>
        <w:t>DEFINICIÓ</w:t>
      </w:r>
      <w:r w:rsidR="00BB0597">
        <w:rPr>
          <w:rFonts w:ascii="Arial" w:hAnsi="Arial" w:cs="Arial"/>
          <w:b/>
          <w:bCs/>
          <w:i/>
          <w:iCs/>
          <w:sz w:val="23"/>
          <w:szCs w:val="23"/>
        </w:rPr>
        <w:t xml:space="preserve">N: </w:t>
      </w:r>
      <w:r w:rsidR="005502D1">
        <w:rPr>
          <w:rFonts w:ascii="Arial" w:hAnsi="Arial" w:cs="Arial"/>
          <w:i/>
          <w:iCs/>
          <w:sz w:val="23"/>
          <w:szCs w:val="23"/>
        </w:rPr>
        <w:t xml:space="preserve">LOS CONCEJEROS Y CONCEJERAS DEL CONCEJO COMUNAL INDÍGENA, SON LOS DESIGNADOS </w:t>
      </w:r>
      <w:r w:rsidR="001D7A38">
        <w:rPr>
          <w:rFonts w:ascii="Arial" w:hAnsi="Arial" w:cs="Arial"/>
          <w:i/>
          <w:iCs/>
          <w:sz w:val="23"/>
          <w:szCs w:val="23"/>
        </w:rPr>
        <w:t xml:space="preserve">POR LA ASAMBLEA DE BARRIOS Y LA ASAMBLEA GENERAL DE LA COMUNIDAD. </w:t>
      </w:r>
    </w:p>
    <w:p w14:paraId="5243DF6F" w14:textId="77777777" w:rsidR="00D809DB" w:rsidRDefault="00D809DB" w:rsidP="00BB775A">
      <w:pPr>
        <w:spacing w:after="0" w:line="360" w:lineRule="auto"/>
        <w:ind w:left="705"/>
        <w:contextualSpacing/>
        <w:jc w:val="both"/>
        <w:rPr>
          <w:rFonts w:ascii="Arial" w:hAnsi="Arial" w:cs="Arial"/>
          <w:i/>
          <w:iCs/>
          <w:sz w:val="23"/>
          <w:szCs w:val="23"/>
        </w:rPr>
      </w:pPr>
    </w:p>
    <w:p w14:paraId="009EF446" w14:textId="4EDEBEA0" w:rsidR="00BB775A" w:rsidRDefault="001D7A38" w:rsidP="00BB775A">
      <w:pPr>
        <w:spacing w:after="0" w:line="360" w:lineRule="auto"/>
        <w:ind w:left="705"/>
        <w:contextualSpacing/>
        <w:jc w:val="both"/>
        <w:rPr>
          <w:rFonts w:ascii="Arial" w:hAnsi="Arial" w:cs="Arial"/>
          <w:i/>
          <w:iCs/>
          <w:sz w:val="23"/>
          <w:szCs w:val="23"/>
        </w:rPr>
      </w:pPr>
      <w:r>
        <w:rPr>
          <w:rFonts w:ascii="Arial" w:hAnsi="Arial" w:cs="Arial"/>
          <w:i/>
          <w:iCs/>
          <w:sz w:val="23"/>
          <w:szCs w:val="23"/>
        </w:rPr>
        <w:t>…</w:t>
      </w:r>
    </w:p>
    <w:p w14:paraId="0B08C38D" w14:textId="77777777" w:rsidR="00BB775A" w:rsidRDefault="00BB775A" w:rsidP="00BB775A">
      <w:pPr>
        <w:spacing w:after="0" w:line="360" w:lineRule="auto"/>
        <w:ind w:left="705"/>
        <w:contextualSpacing/>
        <w:jc w:val="both"/>
        <w:rPr>
          <w:rFonts w:ascii="Arial" w:hAnsi="Arial" w:cs="Arial"/>
          <w:i/>
          <w:iCs/>
          <w:sz w:val="23"/>
          <w:szCs w:val="23"/>
        </w:rPr>
      </w:pPr>
    </w:p>
    <w:p w14:paraId="1BCA37CE" w14:textId="76537626" w:rsidR="00BB775A" w:rsidRDefault="00C84058" w:rsidP="00BB775A">
      <w:pPr>
        <w:spacing w:after="0" w:line="360" w:lineRule="auto"/>
        <w:ind w:left="705"/>
        <w:contextualSpacing/>
        <w:jc w:val="both"/>
        <w:rPr>
          <w:rFonts w:ascii="Arial" w:hAnsi="Arial" w:cs="Arial"/>
          <w:i/>
          <w:iCs/>
          <w:sz w:val="23"/>
          <w:szCs w:val="23"/>
        </w:rPr>
      </w:pPr>
      <w:r>
        <w:rPr>
          <w:rFonts w:ascii="Arial" w:hAnsi="Arial" w:cs="Arial"/>
          <w:b/>
          <w:bCs/>
          <w:i/>
          <w:iCs/>
          <w:sz w:val="23"/>
          <w:szCs w:val="23"/>
        </w:rPr>
        <w:t xml:space="preserve">SÉPTIMO. </w:t>
      </w:r>
      <w:r w:rsidR="00F551D3">
        <w:rPr>
          <w:rFonts w:ascii="Arial" w:hAnsi="Arial" w:cs="Arial"/>
          <w:b/>
          <w:bCs/>
          <w:i/>
          <w:iCs/>
          <w:sz w:val="23"/>
          <w:szCs w:val="23"/>
        </w:rPr>
        <w:t>–</w:t>
      </w:r>
      <w:r>
        <w:rPr>
          <w:rFonts w:ascii="Arial" w:hAnsi="Arial" w:cs="Arial"/>
          <w:b/>
          <w:bCs/>
          <w:i/>
          <w:iCs/>
          <w:sz w:val="23"/>
          <w:szCs w:val="23"/>
        </w:rPr>
        <w:t xml:space="preserve"> </w:t>
      </w:r>
      <w:r w:rsidR="00695CBB">
        <w:rPr>
          <w:rFonts w:ascii="Arial" w:hAnsi="Arial" w:cs="Arial"/>
          <w:b/>
          <w:bCs/>
          <w:i/>
          <w:iCs/>
          <w:sz w:val="23"/>
          <w:szCs w:val="23"/>
        </w:rPr>
        <w:t>C</w:t>
      </w:r>
      <w:r w:rsidR="00F551D3">
        <w:rPr>
          <w:rFonts w:ascii="Arial" w:hAnsi="Arial" w:cs="Arial"/>
          <w:b/>
          <w:bCs/>
          <w:i/>
          <w:iCs/>
          <w:sz w:val="23"/>
          <w:szCs w:val="23"/>
        </w:rPr>
        <w:t xml:space="preserve">ARÁCTER VOLUNTARIO: </w:t>
      </w:r>
      <w:r w:rsidR="00F551D3">
        <w:rPr>
          <w:rFonts w:ascii="Arial" w:hAnsi="Arial" w:cs="Arial"/>
          <w:i/>
          <w:iCs/>
          <w:sz w:val="23"/>
          <w:szCs w:val="23"/>
        </w:rPr>
        <w:t xml:space="preserve">EL EJERCICIO DE LAS FUNCIONES DE LOS CONCEJEROS Y CONCEJERAS </w:t>
      </w:r>
      <w:r w:rsidR="000713B0">
        <w:rPr>
          <w:rFonts w:ascii="Arial" w:hAnsi="Arial" w:cs="Arial"/>
          <w:i/>
          <w:iCs/>
          <w:sz w:val="23"/>
          <w:szCs w:val="23"/>
        </w:rPr>
        <w:t xml:space="preserve">DEL CONCEJO COMUNAL TENDRÁ CARÁCTER VOLUNTARIO </w:t>
      </w:r>
      <w:r w:rsidR="00CE53EA">
        <w:rPr>
          <w:rFonts w:ascii="Arial" w:hAnsi="Arial" w:cs="Arial"/>
          <w:i/>
          <w:iCs/>
          <w:sz w:val="23"/>
          <w:szCs w:val="23"/>
        </w:rPr>
        <w:t xml:space="preserve">Y SE DESARROLLARÁ CON ESPÍRITU UNITARIO </w:t>
      </w:r>
      <w:r w:rsidR="001950E7">
        <w:rPr>
          <w:rFonts w:ascii="Arial" w:hAnsi="Arial" w:cs="Arial"/>
          <w:i/>
          <w:iCs/>
          <w:sz w:val="23"/>
          <w:szCs w:val="23"/>
        </w:rPr>
        <w:t xml:space="preserve">Y DE COMPROMISO CON LOS INTERESES DE LA COMUNIDAD Y PERCIBIRÁN </w:t>
      </w:r>
      <w:r w:rsidR="003B0AA8">
        <w:rPr>
          <w:rFonts w:ascii="Arial" w:hAnsi="Arial" w:cs="Arial"/>
          <w:i/>
          <w:iCs/>
          <w:sz w:val="23"/>
          <w:szCs w:val="23"/>
        </w:rPr>
        <w:t>UN RECONOCIMIENTO ECONÓMICO DE ACUERDO A SU LABOR SOCI</w:t>
      </w:r>
      <w:r w:rsidR="009536C1">
        <w:rPr>
          <w:rFonts w:ascii="Arial" w:hAnsi="Arial" w:cs="Arial"/>
          <w:i/>
          <w:iCs/>
          <w:sz w:val="23"/>
          <w:szCs w:val="23"/>
        </w:rPr>
        <w:t xml:space="preserve">AL, DONDE LOS Y LAS CONCEJERAS SE COMPROMETEN </w:t>
      </w:r>
      <w:r w:rsidR="008134F5">
        <w:rPr>
          <w:rFonts w:ascii="Arial" w:hAnsi="Arial" w:cs="Arial"/>
          <w:i/>
          <w:iCs/>
          <w:sz w:val="23"/>
          <w:szCs w:val="23"/>
        </w:rPr>
        <w:t xml:space="preserve">A NO ENAGENAR PROBLEMAS FINANCIEROS A LA SIGUIENTE ADMINISTRACIÓN. </w:t>
      </w:r>
    </w:p>
    <w:p w14:paraId="47C6C471" w14:textId="77777777" w:rsidR="008134F5" w:rsidRPr="00F551D3" w:rsidRDefault="008134F5" w:rsidP="00BB775A">
      <w:pPr>
        <w:spacing w:after="0" w:line="360" w:lineRule="auto"/>
        <w:ind w:left="705"/>
        <w:contextualSpacing/>
        <w:jc w:val="both"/>
        <w:rPr>
          <w:rFonts w:ascii="Arial" w:hAnsi="Arial" w:cs="Arial"/>
          <w:i/>
          <w:iCs/>
          <w:sz w:val="23"/>
          <w:szCs w:val="23"/>
        </w:rPr>
      </w:pPr>
    </w:p>
    <w:p w14:paraId="47853BC1" w14:textId="5C4936D7" w:rsidR="00BB775A" w:rsidRPr="00D809DB" w:rsidRDefault="00D809DB" w:rsidP="005D4C35">
      <w:pPr>
        <w:spacing w:after="0" w:line="360" w:lineRule="auto"/>
        <w:ind w:left="705"/>
        <w:contextualSpacing/>
        <w:jc w:val="both"/>
        <w:rPr>
          <w:rFonts w:ascii="Arial" w:hAnsi="Arial" w:cs="Arial"/>
          <w:i/>
          <w:iCs/>
          <w:sz w:val="23"/>
          <w:szCs w:val="23"/>
        </w:rPr>
      </w:pPr>
      <w:r w:rsidRPr="00D809DB">
        <w:rPr>
          <w:rFonts w:ascii="Arial" w:hAnsi="Arial" w:cs="Arial"/>
          <w:i/>
          <w:iCs/>
          <w:sz w:val="23"/>
          <w:szCs w:val="23"/>
        </w:rPr>
        <w:t>…</w:t>
      </w:r>
    </w:p>
    <w:p w14:paraId="7BBC970D" w14:textId="77777777" w:rsidR="00D809DB" w:rsidRDefault="00D809DB" w:rsidP="005D4C35">
      <w:pPr>
        <w:spacing w:after="0" w:line="360" w:lineRule="auto"/>
        <w:ind w:left="705"/>
        <w:contextualSpacing/>
        <w:jc w:val="both"/>
        <w:rPr>
          <w:rFonts w:ascii="Arial" w:hAnsi="Arial" w:cs="Arial"/>
          <w:b/>
          <w:bCs/>
          <w:i/>
          <w:iCs/>
          <w:sz w:val="23"/>
          <w:szCs w:val="23"/>
        </w:rPr>
      </w:pPr>
    </w:p>
    <w:p w14:paraId="53ADBAE4" w14:textId="00776D0B" w:rsidR="001D7A38" w:rsidRDefault="009A2226" w:rsidP="005D4C35">
      <w:pPr>
        <w:spacing w:after="0" w:line="360" w:lineRule="auto"/>
        <w:ind w:left="705"/>
        <w:contextualSpacing/>
        <w:jc w:val="both"/>
        <w:rPr>
          <w:rFonts w:ascii="Arial" w:hAnsi="Arial" w:cs="Arial"/>
          <w:b/>
          <w:bCs/>
          <w:i/>
          <w:iCs/>
          <w:sz w:val="23"/>
          <w:szCs w:val="23"/>
        </w:rPr>
      </w:pPr>
      <w:r>
        <w:rPr>
          <w:rFonts w:ascii="Arial" w:hAnsi="Arial" w:cs="Arial"/>
          <w:b/>
          <w:bCs/>
          <w:i/>
          <w:iCs/>
          <w:sz w:val="23"/>
          <w:szCs w:val="23"/>
        </w:rPr>
        <w:t>DE LA REVOCATORIA DE CONCEJEROS DEL CONCEJO COMUNAL INDÍGENA</w:t>
      </w:r>
    </w:p>
    <w:p w14:paraId="17B60D4B" w14:textId="77777777" w:rsidR="009A2226" w:rsidRDefault="009A2226" w:rsidP="005D4C35">
      <w:pPr>
        <w:spacing w:after="0" w:line="360" w:lineRule="auto"/>
        <w:ind w:left="705"/>
        <w:contextualSpacing/>
        <w:jc w:val="both"/>
        <w:rPr>
          <w:rFonts w:ascii="Arial" w:hAnsi="Arial" w:cs="Arial"/>
          <w:b/>
          <w:bCs/>
          <w:i/>
          <w:iCs/>
          <w:sz w:val="23"/>
          <w:szCs w:val="23"/>
        </w:rPr>
      </w:pPr>
    </w:p>
    <w:p w14:paraId="38C1D2DB" w14:textId="39A5FE1C" w:rsidR="009A2226" w:rsidRDefault="00C84058" w:rsidP="005D4C35">
      <w:pPr>
        <w:spacing w:after="0" w:line="360" w:lineRule="auto"/>
        <w:ind w:left="705"/>
        <w:contextualSpacing/>
        <w:jc w:val="both"/>
        <w:rPr>
          <w:rFonts w:ascii="Arial" w:hAnsi="Arial" w:cs="Arial"/>
          <w:i/>
          <w:iCs/>
          <w:sz w:val="23"/>
          <w:szCs w:val="23"/>
        </w:rPr>
      </w:pPr>
      <w:r>
        <w:rPr>
          <w:rFonts w:ascii="Arial" w:hAnsi="Arial" w:cs="Arial"/>
          <w:b/>
          <w:bCs/>
          <w:i/>
          <w:iCs/>
          <w:sz w:val="23"/>
          <w:szCs w:val="23"/>
        </w:rPr>
        <w:t>NOVENO. -</w:t>
      </w:r>
      <w:r w:rsidR="00211EAC">
        <w:rPr>
          <w:rFonts w:ascii="Arial" w:hAnsi="Arial" w:cs="Arial"/>
          <w:b/>
          <w:bCs/>
          <w:i/>
          <w:iCs/>
          <w:sz w:val="23"/>
          <w:szCs w:val="23"/>
        </w:rPr>
        <w:t xml:space="preserve"> DEFINICIÓN: </w:t>
      </w:r>
      <w:r w:rsidR="00211EAC">
        <w:rPr>
          <w:rFonts w:ascii="Arial" w:hAnsi="Arial" w:cs="Arial"/>
          <w:i/>
          <w:iCs/>
          <w:sz w:val="23"/>
          <w:szCs w:val="23"/>
        </w:rPr>
        <w:t xml:space="preserve">SE ENTIENDE POR REVOCATORIA LA SEPARACIÓN DEFINITIVA </w:t>
      </w:r>
      <w:r w:rsidR="00FC4C6E">
        <w:rPr>
          <w:rFonts w:ascii="Arial" w:hAnsi="Arial" w:cs="Arial"/>
          <w:i/>
          <w:iCs/>
          <w:sz w:val="23"/>
          <w:szCs w:val="23"/>
        </w:rPr>
        <w:t xml:space="preserve">DE LOS CONCEJEROS O CONCEJERAS DEL CONCEJO COMUNAL DEL EJERCICIO DE SUS FUNCIONES </w:t>
      </w:r>
      <w:r w:rsidR="00372D81">
        <w:rPr>
          <w:rFonts w:ascii="Arial" w:hAnsi="Arial" w:cs="Arial"/>
          <w:i/>
          <w:iCs/>
          <w:sz w:val="23"/>
          <w:szCs w:val="23"/>
        </w:rPr>
        <w:t xml:space="preserve">POR ESTAR INCULPADO EN ALGUNA DE LAS CAUSALES DE REVOCATORIA ESTABLECIDAS </w:t>
      </w:r>
      <w:r w:rsidR="00C3306C">
        <w:rPr>
          <w:rFonts w:ascii="Arial" w:hAnsi="Arial" w:cs="Arial"/>
          <w:i/>
          <w:iCs/>
          <w:sz w:val="23"/>
          <w:szCs w:val="23"/>
        </w:rPr>
        <w:t xml:space="preserve">EN LO AQUÍ ESTABLECIDO. </w:t>
      </w:r>
    </w:p>
    <w:p w14:paraId="3BB3F7EB" w14:textId="77777777" w:rsidR="00C3306C" w:rsidRDefault="00C3306C" w:rsidP="005D4C35">
      <w:pPr>
        <w:spacing w:after="0" w:line="360" w:lineRule="auto"/>
        <w:ind w:left="705"/>
        <w:contextualSpacing/>
        <w:jc w:val="both"/>
        <w:rPr>
          <w:rFonts w:ascii="Arial" w:hAnsi="Arial" w:cs="Arial"/>
          <w:i/>
          <w:iCs/>
          <w:sz w:val="23"/>
          <w:szCs w:val="23"/>
        </w:rPr>
      </w:pPr>
    </w:p>
    <w:p w14:paraId="25629DA9" w14:textId="6FD6DE7C" w:rsidR="00C3306C" w:rsidRDefault="00C3306C" w:rsidP="005D4C35">
      <w:pPr>
        <w:spacing w:after="0" w:line="360" w:lineRule="auto"/>
        <w:ind w:left="705"/>
        <w:contextualSpacing/>
        <w:jc w:val="both"/>
        <w:rPr>
          <w:rFonts w:ascii="Arial" w:hAnsi="Arial" w:cs="Arial"/>
          <w:i/>
          <w:iCs/>
          <w:sz w:val="23"/>
          <w:szCs w:val="23"/>
        </w:rPr>
      </w:pPr>
      <w:r>
        <w:rPr>
          <w:rFonts w:ascii="Arial" w:hAnsi="Arial" w:cs="Arial"/>
          <w:b/>
          <w:bCs/>
          <w:i/>
          <w:iCs/>
          <w:sz w:val="23"/>
          <w:szCs w:val="23"/>
        </w:rPr>
        <w:t>DÉCIMO.- CAUSALES DE REVOCATORI</w:t>
      </w:r>
      <w:r w:rsidR="00B5561B">
        <w:rPr>
          <w:rFonts w:ascii="Arial" w:hAnsi="Arial" w:cs="Arial"/>
          <w:b/>
          <w:bCs/>
          <w:i/>
          <w:iCs/>
          <w:sz w:val="23"/>
          <w:szCs w:val="23"/>
        </w:rPr>
        <w:t xml:space="preserve">A. </w:t>
      </w:r>
      <w:r w:rsidR="00B5561B">
        <w:rPr>
          <w:rFonts w:ascii="Arial" w:hAnsi="Arial" w:cs="Arial"/>
          <w:i/>
          <w:iCs/>
          <w:sz w:val="23"/>
          <w:szCs w:val="23"/>
        </w:rPr>
        <w:t xml:space="preserve">LOS CONCEJEROS O CONCEJERAS DEL CONCEJO COMUNAL. PODRÁN SER REVOCADOS </w:t>
      </w:r>
      <w:r w:rsidR="00983F93">
        <w:rPr>
          <w:rFonts w:ascii="Arial" w:hAnsi="Arial" w:cs="Arial"/>
          <w:i/>
          <w:iCs/>
          <w:sz w:val="23"/>
          <w:szCs w:val="23"/>
        </w:rPr>
        <w:t>O REVOCADAS POR LA ASAMBLEA GENERAL, SIEMPRE QUE SE ENCUENTREN INCURSOS EN ALGUN</w:t>
      </w:r>
      <w:r w:rsidR="00220D13">
        <w:rPr>
          <w:rFonts w:ascii="Arial" w:hAnsi="Arial" w:cs="Arial"/>
          <w:i/>
          <w:iCs/>
          <w:sz w:val="23"/>
          <w:szCs w:val="23"/>
        </w:rPr>
        <w:t xml:space="preserve">A DE LAS CAUSALES SIGUIENTES: </w:t>
      </w:r>
    </w:p>
    <w:p w14:paraId="36F1F2E6" w14:textId="77777777" w:rsidR="00220D13" w:rsidRDefault="00220D13" w:rsidP="005D4C35">
      <w:pPr>
        <w:spacing w:after="0" w:line="360" w:lineRule="auto"/>
        <w:ind w:left="705"/>
        <w:contextualSpacing/>
        <w:jc w:val="both"/>
        <w:rPr>
          <w:rFonts w:ascii="Arial" w:hAnsi="Arial" w:cs="Arial"/>
          <w:i/>
          <w:iCs/>
          <w:sz w:val="23"/>
          <w:szCs w:val="23"/>
        </w:rPr>
      </w:pPr>
    </w:p>
    <w:p w14:paraId="5F2EB5A1" w14:textId="634D4E81" w:rsidR="00617F23" w:rsidRDefault="00220D13"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1.- ACTUAR DE FORMA CONTRARIA A LAS DECISIONES TOMADAS POR EL CONCEJO COMUNAL.</w:t>
      </w:r>
    </w:p>
    <w:p w14:paraId="7F36F204" w14:textId="4EDBC237" w:rsidR="00220D13" w:rsidRDefault="00A60A9A"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lastRenderedPageBreak/>
        <w:t>2.- FALTA EVIDENTE A LAS FUNCIONES CONFERIDAS DE CONFORMIDAD CON LO AQUÍ SE HAN ESTAB</w:t>
      </w:r>
      <w:r w:rsidR="00F63BDF">
        <w:rPr>
          <w:rFonts w:ascii="Arial" w:hAnsi="Arial" w:cs="Arial"/>
          <w:i/>
          <w:iCs/>
          <w:sz w:val="23"/>
          <w:szCs w:val="23"/>
        </w:rPr>
        <w:t>LECIDO EN LOS ESTATUTOS VIGENTES, SALVO QUE LA FALTA SEA POR CASO FORTUITO O DE FUERZA MAYOR</w:t>
      </w:r>
      <w:r w:rsidR="00617F23">
        <w:rPr>
          <w:rFonts w:ascii="Arial" w:hAnsi="Arial" w:cs="Arial"/>
          <w:i/>
          <w:iCs/>
          <w:sz w:val="23"/>
          <w:szCs w:val="23"/>
        </w:rPr>
        <w:t xml:space="preserve">. </w:t>
      </w:r>
    </w:p>
    <w:p w14:paraId="78306C0A" w14:textId="422EF6A9" w:rsidR="00617F23" w:rsidRDefault="00617F23"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3.- OMISIÓN O NEGATIVA DE LOS CONCEJEROS O CONCEJERAS </w:t>
      </w:r>
      <w:r w:rsidR="0069661B">
        <w:rPr>
          <w:rFonts w:ascii="Arial" w:hAnsi="Arial" w:cs="Arial"/>
          <w:i/>
          <w:iCs/>
          <w:sz w:val="23"/>
          <w:szCs w:val="23"/>
        </w:rPr>
        <w:t xml:space="preserve">DEL CONCEJO COMUNAL, EN PRESENTAR LOS PROYECTOS COMUNITARIOS ACORDADOS POR LA ASAMBLEA GENERAL. </w:t>
      </w:r>
    </w:p>
    <w:p w14:paraId="50897E2C" w14:textId="13F12479" w:rsidR="0069661B" w:rsidRDefault="00F41FCA"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4.- REPRESENTAR O NEGOCIAR INDIVIDUALMENTE ASUNTOS PROPIOS DEL CONCEJO COMUNAL </w:t>
      </w:r>
      <w:r w:rsidR="00E21012">
        <w:rPr>
          <w:rFonts w:ascii="Arial" w:hAnsi="Arial" w:cs="Arial"/>
          <w:i/>
          <w:iCs/>
          <w:sz w:val="23"/>
          <w:szCs w:val="23"/>
        </w:rPr>
        <w:t xml:space="preserve">QUE CORRESPONSA DECIDIR A LA ASAMBLEA GENERAL. </w:t>
      </w:r>
    </w:p>
    <w:p w14:paraId="146ADDEA" w14:textId="76426CC4" w:rsidR="00E21012" w:rsidRDefault="00E21012"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5.- NO INFORMAR </w:t>
      </w:r>
      <w:r w:rsidR="00EC75DC">
        <w:rPr>
          <w:rFonts w:ascii="Arial" w:hAnsi="Arial" w:cs="Arial"/>
          <w:i/>
          <w:iCs/>
          <w:sz w:val="23"/>
          <w:szCs w:val="23"/>
        </w:rPr>
        <w:t xml:space="preserve">EL ESTADO DE LAS CUENTAS DEL PRESUPUESTO APLICADO EN EL TIEMPO ESTABLECIDO POR LA ASAMBLEA GENERAL. </w:t>
      </w:r>
    </w:p>
    <w:p w14:paraId="3A10A6E1" w14:textId="1EDF45A2" w:rsidR="00EC75DC" w:rsidRDefault="00EC75DC"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6.- </w:t>
      </w:r>
      <w:r w:rsidR="00C31A1A">
        <w:rPr>
          <w:rFonts w:ascii="Arial" w:hAnsi="Arial" w:cs="Arial"/>
          <w:i/>
          <w:iCs/>
          <w:sz w:val="23"/>
          <w:szCs w:val="23"/>
        </w:rPr>
        <w:t>INCURRIR EN LA MALVERSACIÓN, APROPIACIÓN O DESVIACIÓN Y CORRUPCIÓN DE LOS RECURSOS ASIGNADOS</w:t>
      </w:r>
      <w:r w:rsidR="000C1CA5">
        <w:rPr>
          <w:rFonts w:ascii="Arial" w:hAnsi="Arial" w:cs="Arial"/>
          <w:i/>
          <w:iCs/>
          <w:sz w:val="23"/>
          <w:szCs w:val="23"/>
        </w:rPr>
        <w:t xml:space="preserve">, GENERADOS O CAPTADOS POR EL CONCEJO COMUNAL. </w:t>
      </w:r>
    </w:p>
    <w:p w14:paraId="0543CBC6" w14:textId="1214E94E" w:rsidR="000C1CA5" w:rsidRDefault="000C1CA5"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7.- OMISIÓN EN LA PRESENTACIÓN O FALSEDAD COMPROBADA EN LOS DATOS </w:t>
      </w:r>
      <w:r w:rsidR="00915245">
        <w:rPr>
          <w:rFonts w:ascii="Arial" w:hAnsi="Arial" w:cs="Arial"/>
          <w:i/>
          <w:iCs/>
          <w:sz w:val="23"/>
          <w:szCs w:val="23"/>
        </w:rPr>
        <w:t xml:space="preserve">DE LA DECLARACIÓN JURADA DE PATRIMONIO DE INICIO Y CESE DE FUNCIONES. </w:t>
      </w:r>
    </w:p>
    <w:p w14:paraId="0CCD925B" w14:textId="3134FF50" w:rsidR="00915245" w:rsidRDefault="00B30E52"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8.- DESPROTEGER, DAÑAR, ALTERAR O DESTRUIR ARCHIVOS FÍSICOS </w:t>
      </w:r>
      <w:r w:rsidR="00CE408A">
        <w:rPr>
          <w:rFonts w:ascii="Arial" w:hAnsi="Arial" w:cs="Arial"/>
          <w:i/>
          <w:iCs/>
          <w:sz w:val="23"/>
          <w:szCs w:val="23"/>
        </w:rPr>
        <w:t xml:space="preserve">O DIGITALES U OTROS BIENES DEL CONCEJO COMUNAL. </w:t>
      </w:r>
    </w:p>
    <w:p w14:paraId="23B0A8EF" w14:textId="1585E14F" w:rsidR="00CE408A" w:rsidRDefault="00CE408A"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9.- PROCLAMAR Y JURAMENTAR </w:t>
      </w:r>
      <w:r w:rsidR="00F8143E">
        <w:rPr>
          <w:rFonts w:ascii="Arial" w:hAnsi="Arial" w:cs="Arial"/>
          <w:i/>
          <w:iCs/>
          <w:sz w:val="23"/>
          <w:szCs w:val="23"/>
        </w:rPr>
        <w:t xml:space="preserve">COMO ELECTOS O ELECTAS, A PERSONAS DISTINTAS DE LAS INDICADAS EN LOS RESULTADOS DE LA ASAMBLEA GENERAL. </w:t>
      </w:r>
    </w:p>
    <w:p w14:paraId="3626FED4" w14:textId="6D3ADB15" w:rsidR="00F8143E" w:rsidRDefault="006A6819"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10.- NO HACER LA RESPECTIVA Y AMPLIA PUBLICIDAD A LOS FINES DE LA REALIZACIÓN DE LOS PARTIDOS POLÍTICOS. </w:t>
      </w:r>
    </w:p>
    <w:p w14:paraId="70FFE60A" w14:textId="3636B0ED" w:rsidR="006A6819" w:rsidRDefault="006A6819"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11.- </w:t>
      </w:r>
      <w:r w:rsidR="007558BE">
        <w:rPr>
          <w:rFonts w:ascii="Arial" w:hAnsi="Arial" w:cs="Arial"/>
          <w:i/>
          <w:iCs/>
          <w:sz w:val="23"/>
          <w:szCs w:val="23"/>
        </w:rPr>
        <w:t xml:space="preserve">INCUMPLIMIENTO DE LA FILOSOFÍA DE ESTE CONCEJO COMUNAL. </w:t>
      </w:r>
    </w:p>
    <w:p w14:paraId="12DBA588" w14:textId="3B56C541" w:rsidR="00DA0997" w:rsidRDefault="007558BE"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12.- EN EL CASO DE CUESTIONES AJENAS</w:t>
      </w:r>
      <w:r w:rsidR="00641455">
        <w:rPr>
          <w:rFonts w:ascii="Arial" w:hAnsi="Arial" w:cs="Arial"/>
          <w:i/>
          <w:iCs/>
          <w:sz w:val="23"/>
          <w:szCs w:val="23"/>
        </w:rPr>
        <w:t xml:space="preserve">, PERSONALES O PROBLEMAS DE FUERZA MAYOR QUE INCITARÁN A ALGÚN CONCEJERO A ABANDONAR EL CARGO, </w:t>
      </w:r>
      <w:r w:rsidR="00C231B8">
        <w:rPr>
          <w:rFonts w:ascii="Arial" w:hAnsi="Arial" w:cs="Arial"/>
          <w:i/>
          <w:iCs/>
          <w:sz w:val="23"/>
          <w:szCs w:val="23"/>
        </w:rPr>
        <w:t xml:space="preserve">EL CONCEJO COMUNAL INFORMARÁ A LA ASAMBLEA GENERAL LA CONCEJERÍA LIBRE Y PROPONDRÁ </w:t>
      </w:r>
      <w:r w:rsidR="00993502">
        <w:rPr>
          <w:rFonts w:ascii="Arial" w:hAnsi="Arial" w:cs="Arial"/>
          <w:i/>
          <w:iCs/>
          <w:sz w:val="23"/>
          <w:szCs w:val="23"/>
        </w:rPr>
        <w:t>UN ENTE DE FORMA INTERNA A LA ASAMBLEA, PARA SUCEDERLO POR QUIEN DESIGNE</w:t>
      </w:r>
      <w:r w:rsidR="00DA0997">
        <w:rPr>
          <w:rFonts w:ascii="Arial" w:hAnsi="Arial" w:cs="Arial"/>
          <w:i/>
          <w:iCs/>
          <w:sz w:val="23"/>
          <w:szCs w:val="23"/>
        </w:rPr>
        <w:t xml:space="preserve"> EL BARRIO RESPECTIVO. </w:t>
      </w:r>
    </w:p>
    <w:p w14:paraId="6487BAB0" w14:textId="0CE0ECFC" w:rsidR="00812BEC" w:rsidRDefault="00DA0997"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w:t>
      </w:r>
    </w:p>
    <w:p w14:paraId="73E748EB" w14:textId="30369485" w:rsidR="00DA0997" w:rsidRDefault="00C7637B" w:rsidP="005D4C35">
      <w:pPr>
        <w:spacing w:after="0" w:line="360" w:lineRule="auto"/>
        <w:ind w:left="705"/>
        <w:contextualSpacing/>
        <w:jc w:val="both"/>
        <w:rPr>
          <w:rFonts w:ascii="Arial" w:hAnsi="Arial" w:cs="Arial"/>
          <w:i/>
          <w:iCs/>
          <w:sz w:val="23"/>
          <w:szCs w:val="23"/>
        </w:rPr>
      </w:pPr>
      <w:r>
        <w:rPr>
          <w:rFonts w:ascii="Arial" w:hAnsi="Arial" w:cs="Arial"/>
          <w:b/>
          <w:bCs/>
          <w:i/>
          <w:iCs/>
          <w:sz w:val="23"/>
          <w:szCs w:val="23"/>
        </w:rPr>
        <w:t xml:space="preserve">DÉCIMO </w:t>
      </w:r>
      <w:r w:rsidR="00812BEC">
        <w:rPr>
          <w:rFonts w:ascii="Arial" w:hAnsi="Arial" w:cs="Arial"/>
          <w:b/>
          <w:bCs/>
          <w:i/>
          <w:iCs/>
          <w:sz w:val="23"/>
          <w:szCs w:val="23"/>
        </w:rPr>
        <w:t>SÉPTIMO. -</w:t>
      </w:r>
      <w:r>
        <w:rPr>
          <w:rFonts w:ascii="Arial" w:hAnsi="Arial" w:cs="Arial"/>
          <w:b/>
          <w:bCs/>
          <w:i/>
          <w:iCs/>
          <w:sz w:val="23"/>
          <w:szCs w:val="23"/>
        </w:rPr>
        <w:t xml:space="preserve"> LA ASAMBL</w:t>
      </w:r>
      <w:r w:rsidR="007F1EE0">
        <w:rPr>
          <w:rFonts w:ascii="Arial" w:hAnsi="Arial" w:cs="Arial"/>
          <w:b/>
          <w:bCs/>
          <w:i/>
          <w:iCs/>
          <w:sz w:val="23"/>
          <w:szCs w:val="23"/>
        </w:rPr>
        <w:t xml:space="preserve">EA GENERAL DE LA COMUNIDAD. </w:t>
      </w:r>
      <w:r w:rsidR="00C73F9F">
        <w:rPr>
          <w:rFonts w:ascii="Arial" w:hAnsi="Arial" w:cs="Arial"/>
          <w:i/>
          <w:iCs/>
          <w:sz w:val="23"/>
          <w:szCs w:val="23"/>
        </w:rPr>
        <w:t xml:space="preserve">TAL COMO YA SE HA EXPUESTO EN PÁRRAFOS ANTERIORES, LA MÁXIMA AUTORIDAD </w:t>
      </w:r>
      <w:r w:rsidR="009E73C8">
        <w:rPr>
          <w:rFonts w:ascii="Arial" w:hAnsi="Arial" w:cs="Arial"/>
          <w:i/>
          <w:iCs/>
          <w:sz w:val="23"/>
          <w:szCs w:val="23"/>
        </w:rPr>
        <w:t xml:space="preserve">DE NUESTRA COMUNIDAD DE SAN ÁNGEL ZURUMUCAPIO ES LA ASAMBLEA GENERAL. </w:t>
      </w:r>
    </w:p>
    <w:p w14:paraId="0B8F8D13" w14:textId="52316459" w:rsidR="009E73C8" w:rsidRDefault="009E73C8"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LA CUAL SE INTEGRA POR </w:t>
      </w:r>
      <w:r w:rsidR="00075479">
        <w:rPr>
          <w:rFonts w:ascii="Arial" w:hAnsi="Arial" w:cs="Arial"/>
          <w:i/>
          <w:iCs/>
          <w:sz w:val="23"/>
          <w:szCs w:val="23"/>
        </w:rPr>
        <w:t xml:space="preserve">CADA UNO DE LOS HOMBRES Y MUJERES </w:t>
      </w:r>
      <w:r w:rsidR="00843937">
        <w:rPr>
          <w:rFonts w:ascii="Arial" w:hAnsi="Arial" w:cs="Arial"/>
          <w:i/>
          <w:iCs/>
          <w:sz w:val="23"/>
          <w:szCs w:val="23"/>
        </w:rPr>
        <w:t xml:space="preserve">DE TODOS LOS BARRIOS, QUE INDEPENDIENTEMENTE DE SUS </w:t>
      </w:r>
      <w:r w:rsidR="00843937">
        <w:rPr>
          <w:rFonts w:ascii="Arial" w:hAnsi="Arial" w:cs="Arial"/>
          <w:i/>
          <w:iCs/>
          <w:sz w:val="23"/>
          <w:szCs w:val="23"/>
        </w:rPr>
        <w:lastRenderedPageBreak/>
        <w:t xml:space="preserve">REPRESENTANTES Y CONCEJEROS, AQUÍ EJERCEN SU REPRESENTACIÓN </w:t>
      </w:r>
      <w:r w:rsidR="007924A0">
        <w:rPr>
          <w:rFonts w:ascii="Arial" w:hAnsi="Arial" w:cs="Arial"/>
          <w:i/>
          <w:iCs/>
          <w:sz w:val="23"/>
          <w:szCs w:val="23"/>
        </w:rPr>
        <w:t xml:space="preserve">PERSONAL Y DIRECTA CON DERECHO A VOZ Y VOTO. ES LA INSTANCIA PÚBLICA </w:t>
      </w:r>
      <w:r w:rsidR="00001407">
        <w:rPr>
          <w:rFonts w:ascii="Arial" w:hAnsi="Arial" w:cs="Arial"/>
          <w:i/>
          <w:iCs/>
          <w:sz w:val="23"/>
          <w:szCs w:val="23"/>
        </w:rPr>
        <w:t xml:space="preserve">Y ABIERTA DE PARTICIPACIÓN Y TOMA DE DECISIONES, LA CUAL SE ABOCA A RATIFICAR, </w:t>
      </w:r>
      <w:r w:rsidR="00F66971">
        <w:rPr>
          <w:rFonts w:ascii="Arial" w:hAnsi="Arial" w:cs="Arial"/>
          <w:i/>
          <w:iCs/>
          <w:sz w:val="23"/>
          <w:szCs w:val="23"/>
        </w:rPr>
        <w:t xml:space="preserve">CONFIRMAR Y DAR FE PÚBLICA DE LAS POSTULACIONES DE IDEAS, </w:t>
      </w:r>
      <w:r w:rsidR="008E09D2">
        <w:rPr>
          <w:rFonts w:ascii="Arial" w:hAnsi="Arial" w:cs="Arial"/>
          <w:i/>
          <w:iCs/>
          <w:sz w:val="23"/>
          <w:szCs w:val="23"/>
        </w:rPr>
        <w:t>SUGERENCIAS DE ACCIONES, ACUERDOS Y PROPUESTAS DE NOMBRAMIENTOS EMANADOS Y CONSEN</w:t>
      </w:r>
      <w:r w:rsidR="0065040F">
        <w:rPr>
          <w:rFonts w:ascii="Arial" w:hAnsi="Arial" w:cs="Arial"/>
          <w:i/>
          <w:iCs/>
          <w:sz w:val="23"/>
          <w:szCs w:val="23"/>
        </w:rPr>
        <w:t xml:space="preserve">SADOS DESDE LOS BARRIOS, DE ACUERDO A LA IMPORTANCIA GENERAL DE LA COMUNIDAD DE ESTA MANERA, SE PUEDE SEÑALAR </w:t>
      </w:r>
      <w:r w:rsidR="00734BFB">
        <w:rPr>
          <w:rFonts w:ascii="Arial" w:hAnsi="Arial" w:cs="Arial"/>
          <w:i/>
          <w:iCs/>
          <w:sz w:val="23"/>
          <w:szCs w:val="23"/>
        </w:rPr>
        <w:t xml:space="preserve">ALGUNAS DE LAS PRINCIPALES FUNCIONES Y ATRIBUCIONES. </w:t>
      </w:r>
    </w:p>
    <w:p w14:paraId="7274DC1A" w14:textId="10DE035B" w:rsidR="00734BFB" w:rsidRDefault="00734BFB" w:rsidP="005D4C35">
      <w:pPr>
        <w:spacing w:after="0" w:line="360" w:lineRule="auto"/>
        <w:ind w:left="705"/>
        <w:contextualSpacing/>
        <w:jc w:val="both"/>
        <w:rPr>
          <w:rFonts w:ascii="Arial" w:hAnsi="Arial" w:cs="Arial"/>
          <w:i/>
          <w:iCs/>
          <w:sz w:val="23"/>
          <w:szCs w:val="23"/>
        </w:rPr>
      </w:pPr>
      <w:r>
        <w:rPr>
          <w:rFonts w:ascii="Arial" w:hAnsi="Arial" w:cs="Arial"/>
          <w:i/>
          <w:iCs/>
          <w:sz w:val="23"/>
          <w:szCs w:val="23"/>
        </w:rPr>
        <w:t xml:space="preserve">LAS </w:t>
      </w:r>
      <w:r w:rsidR="00606B91">
        <w:rPr>
          <w:rFonts w:ascii="Arial" w:hAnsi="Arial" w:cs="Arial"/>
          <w:i/>
          <w:iCs/>
          <w:sz w:val="23"/>
          <w:szCs w:val="23"/>
        </w:rPr>
        <w:t xml:space="preserve">FUNCIONES Y ATRIBUCIONES </w:t>
      </w:r>
      <w:r w:rsidR="00D84693">
        <w:rPr>
          <w:rFonts w:ascii="Arial" w:hAnsi="Arial" w:cs="Arial"/>
          <w:i/>
          <w:iCs/>
          <w:sz w:val="23"/>
          <w:szCs w:val="23"/>
        </w:rPr>
        <w:t xml:space="preserve">DE LA ASAMBLEA GENERAL DE LA COMUNIDAD SON: INFORMAR, ANALIZAR, CONSIDERAR Y EN SU CASO </w:t>
      </w:r>
      <w:r w:rsidR="00535F2A">
        <w:rPr>
          <w:rFonts w:ascii="Arial" w:hAnsi="Arial" w:cs="Arial"/>
          <w:i/>
          <w:iCs/>
          <w:sz w:val="23"/>
          <w:szCs w:val="23"/>
        </w:rPr>
        <w:t xml:space="preserve">APROBAR O NO, RATIFICAR O NO LOS SIGUIENTES ASUNTOS: </w:t>
      </w:r>
    </w:p>
    <w:p w14:paraId="4281D579" w14:textId="146F171D" w:rsidR="00535F2A" w:rsidRDefault="00535F2A"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LOS NOMBRAMIENTOS, REVOCACIONES </w:t>
      </w:r>
      <w:r w:rsidR="00FE5A52">
        <w:rPr>
          <w:rFonts w:ascii="Arial" w:hAnsi="Arial" w:cs="Arial"/>
          <w:i/>
          <w:iCs/>
          <w:sz w:val="23"/>
          <w:szCs w:val="23"/>
        </w:rPr>
        <w:t>Y REMOCIONES DE LOS INTEGRANTES DEL CONCEJO COMUNAL A PROPUESTA Y ELECCION</w:t>
      </w:r>
      <w:r w:rsidR="002960EF">
        <w:rPr>
          <w:rFonts w:ascii="Arial" w:hAnsi="Arial" w:cs="Arial"/>
          <w:i/>
          <w:iCs/>
          <w:sz w:val="23"/>
          <w:szCs w:val="23"/>
        </w:rPr>
        <w:t xml:space="preserve"> DE LAS ASAMBLEAS DE BARRIOS. </w:t>
      </w:r>
    </w:p>
    <w:p w14:paraId="329EF437" w14:textId="4507B9EB" w:rsidR="002960EF" w:rsidRDefault="002960EF"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INFORMAR, VALORAR Y EN SU CASO APROBAR O NO LOS ASUNTOS </w:t>
      </w:r>
      <w:r w:rsidR="00C27146">
        <w:rPr>
          <w:rFonts w:ascii="Arial" w:hAnsi="Arial" w:cs="Arial"/>
          <w:i/>
          <w:iCs/>
          <w:sz w:val="23"/>
          <w:szCs w:val="23"/>
        </w:rPr>
        <w:t xml:space="preserve">MÁS IMPORTANTES QUE LE CONCIERNEN A TODA LA COMUNIDAD, A PROPUESTA DEL CONCEJO COMUNAL. </w:t>
      </w:r>
    </w:p>
    <w:p w14:paraId="47F807C2" w14:textId="36A1CDBF" w:rsidR="00C27146" w:rsidRDefault="00C27146"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APROBAR, DEROGAR Y REFORMAR EL CONTENIDO DEL ESTATUTO GENERAL DE PRINCIPIOS Y NORMAS DEL CONCEJO COMUNAL. </w:t>
      </w:r>
    </w:p>
    <w:p w14:paraId="6CC77504" w14:textId="7A632CEB" w:rsidR="00C27146" w:rsidRDefault="00615775"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ANALIZAR, APROBAR Y MODIFICAR EL CONTENIDO DEL PLAN ESTRATÉGICO DE DESARROLLO PARA LA COMUNIDAD </w:t>
      </w:r>
      <w:r w:rsidR="00627D4D">
        <w:rPr>
          <w:rFonts w:ascii="Arial" w:hAnsi="Arial" w:cs="Arial"/>
          <w:i/>
          <w:iCs/>
          <w:sz w:val="23"/>
          <w:szCs w:val="23"/>
        </w:rPr>
        <w:t xml:space="preserve">EN CONCORDANCIA CON EL PLAN NACIONAL DE DESARROLLO 2025-2030. </w:t>
      </w:r>
    </w:p>
    <w:p w14:paraId="4375CAD4" w14:textId="6F8AE524" w:rsidR="00627D4D" w:rsidRDefault="00627D4D"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ANALIZAR Y DETERMINAR </w:t>
      </w:r>
      <w:r w:rsidR="00B12FA1">
        <w:rPr>
          <w:rFonts w:ascii="Arial" w:hAnsi="Arial" w:cs="Arial"/>
          <w:i/>
          <w:iCs/>
          <w:sz w:val="23"/>
          <w:szCs w:val="23"/>
        </w:rPr>
        <w:t>TODOS LOS ASUNTOS CUYAS ACCIONES LEGISLATIVAS Y ADMINISTRATIVAS DE CARÁCTER GUBERNAMENTAL</w:t>
      </w:r>
      <w:r w:rsidR="009D640B">
        <w:rPr>
          <w:rFonts w:ascii="Arial" w:hAnsi="Arial" w:cs="Arial"/>
          <w:i/>
          <w:iCs/>
          <w:sz w:val="23"/>
          <w:szCs w:val="23"/>
        </w:rPr>
        <w:t>, ASÍ COMO DE LAS INSTITUCIONES DE CARÁCTER PRIVADO AFECTEN DIRECTA O INDIRECTAMENTE A LA COMUNIDAD</w:t>
      </w:r>
      <w:r w:rsidR="00804D72">
        <w:rPr>
          <w:rFonts w:ascii="Arial" w:hAnsi="Arial" w:cs="Arial"/>
          <w:i/>
          <w:iCs/>
          <w:sz w:val="23"/>
          <w:szCs w:val="23"/>
        </w:rPr>
        <w:t>; EL EJERCICIO DE LA INFORMACIÓN, CONSENSO Y EXPRESÓN</w:t>
      </w:r>
      <w:r w:rsidR="00F3621E">
        <w:rPr>
          <w:rFonts w:ascii="Arial" w:hAnsi="Arial" w:cs="Arial"/>
          <w:i/>
          <w:iCs/>
          <w:sz w:val="23"/>
          <w:szCs w:val="23"/>
        </w:rPr>
        <w:t xml:space="preserve"> </w:t>
      </w:r>
      <w:r w:rsidR="00804D72">
        <w:rPr>
          <w:rFonts w:ascii="Arial" w:hAnsi="Arial" w:cs="Arial"/>
          <w:i/>
          <w:iCs/>
          <w:sz w:val="23"/>
          <w:szCs w:val="23"/>
        </w:rPr>
        <w:t xml:space="preserve">DE LA VOLUNTAD DE LA COMUNIDAD. </w:t>
      </w:r>
    </w:p>
    <w:p w14:paraId="69089E7B" w14:textId="1DA84ACC" w:rsidR="007E1369" w:rsidRDefault="007E1369"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ANALIZAR Y DETERMINAR LOS ASUNTOS DE CARÁCTER URGENTE, EMERGENTE O DE CONTINGENCIA </w:t>
      </w:r>
      <w:r w:rsidR="000800ED">
        <w:rPr>
          <w:rFonts w:ascii="Arial" w:hAnsi="Arial" w:cs="Arial"/>
          <w:i/>
          <w:iCs/>
          <w:sz w:val="23"/>
          <w:szCs w:val="23"/>
        </w:rPr>
        <w:t>QUE INVOLUCREN Y AFECTEN A LA COMUNIDAD, A OTRAS COMUNIDADES DE LA NACIÓN P</w:t>
      </w:r>
      <w:r w:rsidR="00875E26">
        <w:rPr>
          <w:rFonts w:ascii="Arial" w:hAnsi="Arial" w:cs="Arial"/>
          <w:i/>
          <w:iCs/>
          <w:sz w:val="23"/>
          <w:szCs w:val="23"/>
        </w:rPr>
        <w:t xml:space="preserve">’URHÉPECHA, A OTROS PUEBLOS ÍNDIGENAS Y A LA </w:t>
      </w:r>
      <w:r w:rsidR="003C54DF">
        <w:rPr>
          <w:rFonts w:ascii="Arial" w:hAnsi="Arial" w:cs="Arial"/>
          <w:i/>
          <w:iCs/>
          <w:sz w:val="23"/>
          <w:szCs w:val="23"/>
        </w:rPr>
        <w:t xml:space="preserve">SOCIEDAD EN GENERAL. </w:t>
      </w:r>
    </w:p>
    <w:p w14:paraId="25A96279" w14:textId="07BF7DC2" w:rsidR="003C54DF" w:rsidRPr="00535F2A" w:rsidRDefault="003C54DF" w:rsidP="005D4C35">
      <w:pPr>
        <w:pStyle w:val="Prrafodelista"/>
        <w:numPr>
          <w:ilvl w:val="0"/>
          <w:numId w:val="11"/>
        </w:numPr>
        <w:spacing w:after="0" w:line="360" w:lineRule="auto"/>
        <w:jc w:val="both"/>
        <w:rPr>
          <w:rFonts w:ascii="Arial" w:hAnsi="Arial" w:cs="Arial"/>
          <w:i/>
          <w:iCs/>
          <w:sz w:val="23"/>
          <w:szCs w:val="23"/>
        </w:rPr>
      </w:pPr>
      <w:r>
        <w:rPr>
          <w:rFonts w:ascii="Arial" w:hAnsi="Arial" w:cs="Arial"/>
          <w:i/>
          <w:iCs/>
          <w:sz w:val="23"/>
          <w:szCs w:val="23"/>
        </w:rPr>
        <w:t xml:space="preserve">OTRAS QUE DETERMINE LA PROPIA </w:t>
      </w:r>
      <w:r w:rsidR="00C66217">
        <w:rPr>
          <w:rFonts w:ascii="Arial" w:hAnsi="Arial" w:cs="Arial"/>
          <w:i/>
          <w:iCs/>
          <w:sz w:val="23"/>
          <w:szCs w:val="23"/>
        </w:rPr>
        <w:t>‘</w:t>
      </w:r>
      <w:r>
        <w:rPr>
          <w:rFonts w:ascii="Arial" w:hAnsi="Arial" w:cs="Arial"/>
          <w:i/>
          <w:iCs/>
          <w:sz w:val="23"/>
          <w:szCs w:val="23"/>
        </w:rPr>
        <w:t>ASAMBLEA GENERAL DE LA COMUNIDAD</w:t>
      </w:r>
      <w:r w:rsidR="00C66217">
        <w:rPr>
          <w:rFonts w:ascii="Arial" w:hAnsi="Arial" w:cs="Arial"/>
          <w:i/>
          <w:iCs/>
          <w:sz w:val="23"/>
          <w:szCs w:val="23"/>
        </w:rPr>
        <w:t>’ A</w:t>
      </w:r>
      <w:r w:rsidR="009C0C22">
        <w:rPr>
          <w:rFonts w:ascii="Arial" w:hAnsi="Arial" w:cs="Arial"/>
          <w:i/>
          <w:iCs/>
          <w:sz w:val="23"/>
          <w:szCs w:val="23"/>
        </w:rPr>
        <w:t xml:space="preserve"> PROPUESTA DE LA ASAMBLEA DE BARRIOS</w:t>
      </w:r>
      <w:r w:rsidR="00277C02">
        <w:rPr>
          <w:rFonts w:ascii="Arial" w:hAnsi="Arial" w:cs="Arial"/>
          <w:i/>
          <w:iCs/>
          <w:sz w:val="23"/>
          <w:szCs w:val="23"/>
        </w:rPr>
        <w:t xml:space="preserve"> …”</w:t>
      </w:r>
    </w:p>
    <w:p w14:paraId="484AB156" w14:textId="77777777" w:rsidR="009C0C22" w:rsidRDefault="009C0C22" w:rsidP="005D4C35">
      <w:pPr>
        <w:spacing w:after="0" w:line="360" w:lineRule="auto"/>
        <w:contextualSpacing/>
        <w:jc w:val="both"/>
        <w:rPr>
          <w:rFonts w:ascii="Arial" w:hAnsi="Arial" w:cs="Arial"/>
          <w:sz w:val="24"/>
          <w:szCs w:val="24"/>
        </w:rPr>
      </w:pPr>
    </w:p>
    <w:p w14:paraId="16726E4E" w14:textId="2FC4CE3E" w:rsidR="00442122" w:rsidRPr="00F3621E" w:rsidRDefault="00404A83" w:rsidP="005D4C35">
      <w:pPr>
        <w:spacing w:after="0" w:line="360" w:lineRule="auto"/>
        <w:contextualSpacing/>
        <w:jc w:val="both"/>
        <w:rPr>
          <w:rFonts w:ascii="Arial" w:hAnsi="Arial" w:cs="Arial"/>
          <w:b/>
          <w:bCs/>
          <w:sz w:val="24"/>
          <w:szCs w:val="24"/>
        </w:rPr>
      </w:pPr>
      <w:r>
        <w:rPr>
          <w:rFonts w:ascii="Arial" w:hAnsi="Arial" w:cs="Arial"/>
          <w:b/>
          <w:bCs/>
          <w:sz w:val="24"/>
          <w:szCs w:val="24"/>
        </w:rPr>
        <w:t>T</w:t>
      </w:r>
      <w:r w:rsidR="00442122" w:rsidRPr="00442122">
        <w:rPr>
          <w:rFonts w:ascii="Arial" w:hAnsi="Arial" w:cs="Arial"/>
          <w:b/>
          <w:bCs/>
          <w:sz w:val="24"/>
          <w:szCs w:val="24"/>
        </w:rPr>
        <w:t>ipo de controversia comunitaria</w:t>
      </w:r>
    </w:p>
    <w:p w14:paraId="0114864D" w14:textId="77777777" w:rsidR="000B16F7" w:rsidRPr="00F3621E" w:rsidRDefault="000B16F7" w:rsidP="005D4C35">
      <w:pPr>
        <w:spacing w:after="0" w:line="360" w:lineRule="auto"/>
        <w:contextualSpacing/>
        <w:jc w:val="both"/>
        <w:rPr>
          <w:rFonts w:ascii="Arial" w:hAnsi="Arial" w:cs="Arial"/>
          <w:b/>
          <w:bCs/>
          <w:sz w:val="24"/>
          <w:szCs w:val="24"/>
        </w:rPr>
      </w:pPr>
    </w:p>
    <w:p w14:paraId="3EFE6221" w14:textId="77777777" w:rsid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Como se señaló anteriormente, es indispensable que se determine el tipo de conflicto que está sometido a los órganos jurisdiccionales para poder resolverlo atendiendo a una perspectiva intercultural.</w:t>
      </w:r>
    </w:p>
    <w:p w14:paraId="63DA9EEC" w14:textId="77777777" w:rsidR="00E621C6" w:rsidRPr="00442122" w:rsidRDefault="00E621C6" w:rsidP="005D4C35">
      <w:pPr>
        <w:spacing w:after="0" w:line="360" w:lineRule="auto"/>
        <w:contextualSpacing/>
        <w:jc w:val="both"/>
        <w:rPr>
          <w:rFonts w:ascii="Arial" w:hAnsi="Arial" w:cs="Arial"/>
          <w:sz w:val="24"/>
          <w:szCs w:val="24"/>
        </w:rPr>
      </w:pPr>
    </w:p>
    <w:p w14:paraId="400763E1" w14:textId="77777777" w:rsidR="00442122" w:rsidRP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 xml:space="preserve">En este tipo de casos, la </w:t>
      </w:r>
      <w:r w:rsidRPr="009C67A1">
        <w:rPr>
          <w:rFonts w:ascii="Arial" w:hAnsi="Arial" w:cs="Arial"/>
          <w:i/>
          <w:iCs/>
          <w:sz w:val="24"/>
          <w:szCs w:val="24"/>
        </w:rPr>
        <w:t>Sala Superior</w:t>
      </w:r>
      <w:r w:rsidRPr="00442122">
        <w:rPr>
          <w:rFonts w:ascii="Arial" w:hAnsi="Arial" w:cs="Arial"/>
          <w:sz w:val="24"/>
          <w:szCs w:val="24"/>
        </w:rPr>
        <w:t xml:space="preserve"> ha seguido una línea jurisprudencial fuerte en el sentido de reconocer límites a la autonomía de las comunidades indígenas en los derechos fundamentales de sus individuos y protegerlos frente a intervenciones no justificadas que comentan las comunidades en su perjuicio.</w:t>
      </w:r>
    </w:p>
    <w:p w14:paraId="768F8B0C" w14:textId="77777777" w:rsidR="00442122" w:rsidRPr="00442122" w:rsidRDefault="00442122" w:rsidP="005D4C35">
      <w:pPr>
        <w:spacing w:after="0" w:line="360" w:lineRule="auto"/>
        <w:contextualSpacing/>
        <w:jc w:val="both"/>
        <w:rPr>
          <w:rFonts w:ascii="Arial" w:hAnsi="Arial" w:cs="Arial"/>
          <w:sz w:val="24"/>
          <w:szCs w:val="24"/>
        </w:rPr>
      </w:pPr>
    </w:p>
    <w:p w14:paraId="7BD6432B" w14:textId="25CD86BB" w:rsidR="00442122" w:rsidRP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 xml:space="preserve">Así, en la jurisprudencia 18/2018, de rubro: </w:t>
      </w:r>
      <w:r w:rsidRPr="00E621C6">
        <w:rPr>
          <w:rFonts w:ascii="Arial" w:hAnsi="Arial" w:cs="Arial"/>
          <w:b/>
          <w:bCs/>
          <w:sz w:val="24"/>
          <w:szCs w:val="24"/>
        </w:rPr>
        <w:t>“COMUNIDADES INDÍGENAS. DEBER DE IDENTIFICAR EL TIPO DE LA CONTROVERSIA PARA JUZGAR CON PERSPECTIVA INTERCULTURAL, A FIN DE MAXIMIZAR O PONDERAR LOS DERECHOS QUE CORRESPONDAN”</w:t>
      </w:r>
      <w:r w:rsidRPr="00442122">
        <w:rPr>
          <w:rFonts w:ascii="Arial" w:hAnsi="Arial" w:cs="Arial"/>
          <w:sz w:val="24"/>
          <w:szCs w:val="24"/>
        </w:rPr>
        <w:t xml:space="preserve">, </w:t>
      </w:r>
      <w:r w:rsidRPr="003A3430">
        <w:rPr>
          <w:rFonts w:ascii="Arial" w:hAnsi="Arial" w:cs="Arial"/>
          <w:i/>
          <w:iCs/>
          <w:sz w:val="24"/>
          <w:szCs w:val="24"/>
        </w:rPr>
        <w:t>Sala superior</w:t>
      </w:r>
      <w:r w:rsidRPr="00442122">
        <w:rPr>
          <w:rFonts w:ascii="Arial" w:hAnsi="Arial" w:cs="Arial"/>
          <w:sz w:val="24"/>
          <w:szCs w:val="24"/>
        </w:rPr>
        <w:t xml:space="preserve"> dispuso que las autoridades impartidoras de justicia tienen el deber de identificar claramente el tipo de controversias comunitarias sometidas a su consideración, a efecto de garantizar y proteger los derechos político-electorales de las personas, así como los derechos colectivos de los pueblos y comunidades indígenas,</w:t>
      </w:r>
      <w:r w:rsidR="003A3430">
        <w:rPr>
          <w:rFonts w:ascii="Arial" w:hAnsi="Arial" w:cs="Arial"/>
          <w:sz w:val="24"/>
          <w:szCs w:val="24"/>
        </w:rPr>
        <w:t xml:space="preserve"> para así </w:t>
      </w:r>
      <w:r w:rsidRPr="00442122">
        <w:rPr>
          <w:rFonts w:ascii="Arial" w:hAnsi="Arial" w:cs="Arial"/>
          <w:sz w:val="24"/>
          <w:szCs w:val="24"/>
        </w:rPr>
        <w:t>poder analizar, ponderar y resolver adecuadamente y con perspectiva intercultural cada caso.</w:t>
      </w:r>
    </w:p>
    <w:p w14:paraId="65DBB38B" w14:textId="77777777" w:rsidR="00442122" w:rsidRPr="00442122" w:rsidRDefault="00442122" w:rsidP="005D4C35">
      <w:pPr>
        <w:spacing w:after="0" w:line="360" w:lineRule="auto"/>
        <w:contextualSpacing/>
        <w:jc w:val="both"/>
        <w:rPr>
          <w:rFonts w:ascii="Arial" w:hAnsi="Arial" w:cs="Arial"/>
          <w:sz w:val="24"/>
          <w:szCs w:val="24"/>
        </w:rPr>
      </w:pPr>
    </w:p>
    <w:p w14:paraId="3883BD21" w14:textId="3EEE2756" w:rsidR="00442122" w:rsidRP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 xml:space="preserve">En ese sentido, atendiendo a la naturaleza de los conflictos, </w:t>
      </w:r>
      <w:r w:rsidR="00D9314F">
        <w:rPr>
          <w:rFonts w:ascii="Arial" w:hAnsi="Arial" w:cs="Arial"/>
          <w:sz w:val="24"/>
          <w:szCs w:val="24"/>
        </w:rPr>
        <w:t xml:space="preserve">la </w:t>
      </w:r>
      <w:r w:rsidRPr="00B640B7">
        <w:rPr>
          <w:rFonts w:ascii="Arial" w:hAnsi="Arial" w:cs="Arial"/>
          <w:i/>
          <w:iCs/>
          <w:sz w:val="24"/>
          <w:szCs w:val="24"/>
        </w:rPr>
        <w:t>Sala Superior</w:t>
      </w:r>
      <w:r w:rsidRPr="00442122">
        <w:rPr>
          <w:rFonts w:ascii="Arial" w:hAnsi="Arial" w:cs="Arial"/>
          <w:sz w:val="24"/>
          <w:szCs w:val="24"/>
        </w:rPr>
        <w:t xml:space="preserve"> identificó que tales controversias, pueden ser de tres tipos: intracomunitarias, extracomunitarias e intercomunitarias.</w:t>
      </w:r>
    </w:p>
    <w:p w14:paraId="30FB6877" w14:textId="77777777" w:rsidR="00442122" w:rsidRPr="00442122" w:rsidRDefault="00442122" w:rsidP="005D4C35">
      <w:pPr>
        <w:spacing w:after="0" w:line="360" w:lineRule="auto"/>
        <w:contextualSpacing/>
        <w:jc w:val="both"/>
        <w:rPr>
          <w:rFonts w:ascii="Arial" w:hAnsi="Arial" w:cs="Arial"/>
          <w:sz w:val="24"/>
          <w:szCs w:val="24"/>
        </w:rPr>
      </w:pPr>
    </w:p>
    <w:p w14:paraId="37E37007" w14:textId="5DECE842" w:rsidR="00442122" w:rsidRPr="00E621C6" w:rsidRDefault="00442122" w:rsidP="005D4C35">
      <w:pPr>
        <w:pStyle w:val="Prrafodelista"/>
        <w:numPr>
          <w:ilvl w:val="0"/>
          <w:numId w:val="5"/>
        </w:numPr>
        <w:spacing w:after="0" w:line="360" w:lineRule="auto"/>
        <w:jc w:val="both"/>
        <w:rPr>
          <w:rFonts w:ascii="Arial" w:hAnsi="Arial" w:cs="Arial"/>
          <w:sz w:val="24"/>
          <w:szCs w:val="24"/>
        </w:rPr>
      </w:pPr>
      <w:r w:rsidRPr="00E621C6">
        <w:rPr>
          <w:rFonts w:ascii="Arial" w:hAnsi="Arial" w:cs="Arial"/>
          <w:sz w:val="24"/>
          <w:szCs w:val="24"/>
        </w:rPr>
        <w:t xml:space="preserve">Las primeras (intracomunitarias) existen cuando la autonomía de las comunidades se refleja en “restricciones internas” a sus propios miembros, esto es, cuando tal autonomía se contrapone a </w:t>
      </w:r>
      <w:r w:rsidR="002921E4">
        <w:rPr>
          <w:rFonts w:ascii="Arial" w:hAnsi="Arial" w:cs="Arial"/>
          <w:sz w:val="24"/>
          <w:szCs w:val="24"/>
        </w:rPr>
        <w:t>e</w:t>
      </w:r>
      <w:r w:rsidRPr="00E621C6">
        <w:rPr>
          <w:rFonts w:ascii="Arial" w:hAnsi="Arial" w:cs="Arial"/>
          <w:sz w:val="24"/>
          <w:szCs w:val="24"/>
        </w:rPr>
        <w:t>stos. En esa clase de conflictos, se deben ponderar los derechos de la comunidad frente a los derechos de los individuos o los grupos que cuestionen la aplicación de las normas consuetudinarias.</w:t>
      </w:r>
    </w:p>
    <w:p w14:paraId="7C5517AE" w14:textId="77777777" w:rsidR="00E621C6" w:rsidRDefault="00E621C6" w:rsidP="005D4C35">
      <w:pPr>
        <w:spacing w:after="0" w:line="360" w:lineRule="auto"/>
        <w:contextualSpacing/>
        <w:jc w:val="both"/>
        <w:rPr>
          <w:rFonts w:ascii="Arial" w:hAnsi="Arial" w:cs="Arial"/>
          <w:sz w:val="24"/>
          <w:szCs w:val="24"/>
        </w:rPr>
      </w:pPr>
    </w:p>
    <w:p w14:paraId="2B4D8B5E" w14:textId="6B000F3A" w:rsidR="00442122" w:rsidRDefault="00442122" w:rsidP="005D4C35">
      <w:pPr>
        <w:pStyle w:val="Prrafodelista"/>
        <w:numPr>
          <w:ilvl w:val="0"/>
          <w:numId w:val="5"/>
        </w:numPr>
        <w:spacing w:after="0" w:line="360" w:lineRule="auto"/>
        <w:jc w:val="both"/>
        <w:rPr>
          <w:rFonts w:ascii="Arial" w:hAnsi="Arial" w:cs="Arial"/>
          <w:sz w:val="24"/>
          <w:szCs w:val="24"/>
        </w:rPr>
      </w:pPr>
      <w:r w:rsidRPr="00E621C6">
        <w:rPr>
          <w:rFonts w:ascii="Arial" w:hAnsi="Arial" w:cs="Arial"/>
          <w:sz w:val="24"/>
          <w:szCs w:val="24"/>
        </w:rPr>
        <w:t xml:space="preserve">Las segundas (extracomunitarias) se presentan cuando los derechos de las comunidades se encuentran en relación de tensión o conflicto con normas de origen estatal o respecto de grupos de la sociedad que no pertenecen a la </w:t>
      </w:r>
      <w:r w:rsidRPr="00E621C6">
        <w:rPr>
          <w:rFonts w:ascii="Arial" w:hAnsi="Arial" w:cs="Arial"/>
          <w:sz w:val="24"/>
          <w:szCs w:val="24"/>
        </w:rPr>
        <w:lastRenderedPageBreak/>
        <w:t>comunidad. En estos casos, se debe analizar y ponderar la necesidad de cualquier interferencia o decisión externa y se privilegiará la adopción de “protecciones externas” a favor de la autonomía de la comunidad.</w:t>
      </w:r>
    </w:p>
    <w:p w14:paraId="488122C7" w14:textId="77777777" w:rsidR="00E621C6" w:rsidRPr="00E621C6" w:rsidRDefault="00E621C6" w:rsidP="005D4C35">
      <w:pPr>
        <w:pStyle w:val="Prrafodelista"/>
        <w:spacing w:line="360" w:lineRule="auto"/>
        <w:rPr>
          <w:rFonts w:ascii="Arial" w:hAnsi="Arial" w:cs="Arial"/>
          <w:sz w:val="24"/>
          <w:szCs w:val="24"/>
        </w:rPr>
      </w:pPr>
    </w:p>
    <w:p w14:paraId="58E87248" w14:textId="5168AD16" w:rsidR="00442122" w:rsidRPr="00E621C6" w:rsidRDefault="00442122" w:rsidP="005D4C35">
      <w:pPr>
        <w:pStyle w:val="Prrafodelista"/>
        <w:numPr>
          <w:ilvl w:val="0"/>
          <w:numId w:val="5"/>
        </w:numPr>
        <w:spacing w:after="0" w:line="360" w:lineRule="auto"/>
        <w:jc w:val="both"/>
        <w:rPr>
          <w:rFonts w:ascii="Arial" w:hAnsi="Arial" w:cs="Arial"/>
          <w:sz w:val="24"/>
          <w:szCs w:val="24"/>
        </w:rPr>
      </w:pPr>
      <w:r w:rsidRPr="00E621C6">
        <w:rPr>
          <w:rFonts w:ascii="Arial" w:hAnsi="Arial" w:cs="Arial"/>
          <w:sz w:val="24"/>
          <w:szCs w:val="24"/>
        </w:rPr>
        <w:t>Finalmente, las terceras (intercomunitarias) son las que se presentan cuando los derechos colectivos de autonomía y autodeterminación de dos o más comunidades se encuentran en situaciones de tensión o conflicto entre sí. En estos casos, las autoridades estatales, destacadamente los órganos jurisdiccionales, deben proteger a las comunidades de interferencias o violaciones a su autodeterminación frente a otras comunidades.</w:t>
      </w:r>
    </w:p>
    <w:p w14:paraId="68752BE4" w14:textId="77777777" w:rsidR="00442122" w:rsidRPr="00442122" w:rsidRDefault="00442122" w:rsidP="005D4C35">
      <w:pPr>
        <w:spacing w:after="0" w:line="360" w:lineRule="auto"/>
        <w:contextualSpacing/>
        <w:jc w:val="both"/>
        <w:rPr>
          <w:rFonts w:ascii="Arial" w:hAnsi="Arial" w:cs="Arial"/>
          <w:sz w:val="24"/>
          <w:szCs w:val="24"/>
        </w:rPr>
      </w:pPr>
    </w:p>
    <w:p w14:paraId="7221ADB4" w14:textId="09645DDB" w:rsidR="00442122" w:rsidRP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 xml:space="preserve">Con lo anterior, </w:t>
      </w:r>
      <w:r w:rsidR="00D51DC6">
        <w:rPr>
          <w:rFonts w:ascii="Arial" w:hAnsi="Arial" w:cs="Arial"/>
          <w:sz w:val="24"/>
          <w:szCs w:val="24"/>
        </w:rPr>
        <w:t xml:space="preserve">este </w:t>
      </w:r>
      <w:r w:rsidR="00D51DC6">
        <w:rPr>
          <w:rFonts w:ascii="Arial" w:hAnsi="Arial" w:cs="Arial"/>
          <w:i/>
          <w:iCs/>
          <w:sz w:val="24"/>
          <w:szCs w:val="24"/>
        </w:rPr>
        <w:t xml:space="preserve">Tribunal Electoral </w:t>
      </w:r>
      <w:r w:rsidR="00D51DC6">
        <w:rPr>
          <w:rFonts w:ascii="Arial" w:hAnsi="Arial" w:cs="Arial"/>
          <w:sz w:val="24"/>
          <w:szCs w:val="24"/>
        </w:rPr>
        <w:t xml:space="preserve">en cuanto autoridad que </w:t>
      </w:r>
      <w:r w:rsidRPr="00442122">
        <w:rPr>
          <w:rFonts w:ascii="Arial" w:hAnsi="Arial" w:cs="Arial"/>
          <w:sz w:val="24"/>
          <w:szCs w:val="24"/>
        </w:rPr>
        <w:t xml:space="preserve">propicia y participa en la solución de la controversia, </w:t>
      </w:r>
      <w:r w:rsidR="009320A3">
        <w:rPr>
          <w:rFonts w:ascii="Arial" w:hAnsi="Arial" w:cs="Arial"/>
          <w:sz w:val="24"/>
          <w:szCs w:val="24"/>
        </w:rPr>
        <w:t xml:space="preserve">debe actuar </w:t>
      </w:r>
      <w:r w:rsidRPr="00442122">
        <w:rPr>
          <w:rFonts w:ascii="Arial" w:hAnsi="Arial" w:cs="Arial"/>
          <w:sz w:val="24"/>
          <w:szCs w:val="24"/>
        </w:rPr>
        <w:t>con un enfoque distinto a la concepción tradicional de la jurisdicción</w:t>
      </w:r>
      <w:r w:rsidR="009320A3">
        <w:rPr>
          <w:rFonts w:ascii="Arial" w:hAnsi="Arial" w:cs="Arial"/>
          <w:sz w:val="24"/>
          <w:szCs w:val="24"/>
        </w:rPr>
        <w:t>,</w:t>
      </w:r>
      <w:r w:rsidR="00DD60AA">
        <w:rPr>
          <w:rFonts w:ascii="Arial" w:hAnsi="Arial" w:cs="Arial"/>
          <w:sz w:val="24"/>
          <w:szCs w:val="24"/>
        </w:rPr>
        <w:t xml:space="preserve"> cumpliendo la </w:t>
      </w:r>
      <w:r w:rsidRPr="00442122">
        <w:rPr>
          <w:rFonts w:ascii="Arial" w:hAnsi="Arial" w:cs="Arial"/>
          <w:sz w:val="24"/>
          <w:szCs w:val="24"/>
        </w:rPr>
        <w:t>función de un tercero imparcial desvinculado de la problemática.</w:t>
      </w:r>
    </w:p>
    <w:p w14:paraId="1111D777" w14:textId="77777777" w:rsidR="00442122" w:rsidRPr="00442122" w:rsidRDefault="00442122" w:rsidP="005D4C35">
      <w:pPr>
        <w:spacing w:after="0" w:line="360" w:lineRule="auto"/>
        <w:contextualSpacing/>
        <w:jc w:val="both"/>
        <w:rPr>
          <w:rFonts w:ascii="Arial" w:hAnsi="Arial" w:cs="Arial"/>
          <w:sz w:val="24"/>
          <w:szCs w:val="24"/>
        </w:rPr>
      </w:pPr>
    </w:p>
    <w:p w14:paraId="7483BA7B" w14:textId="2976E2DE" w:rsidR="00442122" w:rsidRP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 xml:space="preserve">Debido a todo lo expuesto, este </w:t>
      </w:r>
      <w:r w:rsidRPr="00615107">
        <w:rPr>
          <w:rFonts w:ascii="Arial" w:hAnsi="Arial" w:cs="Arial"/>
          <w:i/>
          <w:iCs/>
          <w:sz w:val="24"/>
          <w:szCs w:val="24"/>
        </w:rPr>
        <w:t>órgano jurisdiccional</w:t>
      </w:r>
      <w:r w:rsidRPr="00442122">
        <w:rPr>
          <w:rFonts w:ascii="Arial" w:hAnsi="Arial" w:cs="Arial"/>
          <w:sz w:val="24"/>
          <w:szCs w:val="24"/>
        </w:rPr>
        <w:t xml:space="preserve"> considera que el conflicto en este asunto es de carácter </w:t>
      </w:r>
      <w:r w:rsidRPr="00D9314F">
        <w:rPr>
          <w:rFonts w:ascii="Arial" w:hAnsi="Arial" w:cs="Arial"/>
          <w:b/>
          <w:bCs/>
          <w:sz w:val="24"/>
          <w:szCs w:val="24"/>
        </w:rPr>
        <w:t>intracomunitario</w:t>
      </w:r>
      <w:r w:rsidRPr="00442122">
        <w:rPr>
          <w:rFonts w:ascii="Arial" w:hAnsi="Arial" w:cs="Arial"/>
          <w:sz w:val="24"/>
          <w:szCs w:val="24"/>
        </w:rPr>
        <w:t xml:space="preserve">, ya que se está ante un conflicto en el que se ponen en tensión los derechos de autodeterminación y autonomía de la propia </w:t>
      </w:r>
      <w:r w:rsidRPr="002921E4">
        <w:rPr>
          <w:rFonts w:ascii="Arial" w:hAnsi="Arial" w:cs="Arial"/>
          <w:i/>
          <w:iCs/>
          <w:sz w:val="24"/>
          <w:szCs w:val="24"/>
        </w:rPr>
        <w:t>Comunidad</w:t>
      </w:r>
      <w:r w:rsidRPr="00442122">
        <w:rPr>
          <w:rFonts w:ascii="Arial" w:hAnsi="Arial" w:cs="Arial"/>
          <w:sz w:val="24"/>
          <w:szCs w:val="24"/>
        </w:rPr>
        <w:t>, con el derecho de sus integrantes de elegir a sus representantes.</w:t>
      </w:r>
    </w:p>
    <w:p w14:paraId="4978D398" w14:textId="77777777" w:rsidR="00442122" w:rsidRPr="00442122" w:rsidRDefault="00442122" w:rsidP="005D4C35">
      <w:pPr>
        <w:spacing w:after="0" w:line="360" w:lineRule="auto"/>
        <w:contextualSpacing/>
        <w:jc w:val="both"/>
        <w:rPr>
          <w:rFonts w:ascii="Arial" w:hAnsi="Arial" w:cs="Arial"/>
          <w:sz w:val="24"/>
          <w:szCs w:val="24"/>
        </w:rPr>
      </w:pPr>
    </w:p>
    <w:p w14:paraId="35AD9AA0" w14:textId="1C7426C7" w:rsidR="00442122" w:rsidRDefault="00442122" w:rsidP="005D4C35">
      <w:pPr>
        <w:spacing w:after="0" w:line="360" w:lineRule="auto"/>
        <w:contextualSpacing/>
        <w:jc w:val="both"/>
        <w:rPr>
          <w:rFonts w:ascii="Arial" w:hAnsi="Arial" w:cs="Arial"/>
          <w:sz w:val="24"/>
          <w:szCs w:val="24"/>
        </w:rPr>
      </w:pPr>
      <w:r w:rsidRPr="00442122">
        <w:rPr>
          <w:rFonts w:ascii="Arial" w:hAnsi="Arial" w:cs="Arial"/>
          <w:sz w:val="24"/>
          <w:szCs w:val="24"/>
        </w:rPr>
        <w:t>Por ello,</w:t>
      </w:r>
      <w:r w:rsidR="0018628C">
        <w:rPr>
          <w:rFonts w:ascii="Arial" w:hAnsi="Arial" w:cs="Arial"/>
          <w:sz w:val="24"/>
          <w:szCs w:val="24"/>
        </w:rPr>
        <w:t xml:space="preserve"> se </w:t>
      </w:r>
      <w:r w:rsidRPr="00442122">
        <w:rPr>
          <w:rFonts w:ascii="Arial" w:hAnsi="Arial" w:cs="Arial"/>
          <w:sz w:val="24"/>
          <w:szCs w:val="24"/>
        </w:rPr>
        <w:t xml:space="preserve">analizará la presente controversia considerándola como intracomunitaria en términos de lo razonado, </w:t>
      </w:r>
      <w:r w:rsidRPr="0038730F">
        <w:rPr>
          <w:rFonts w:ascii="Arial" w:hAnsi="Arial" w:cs="Arial"/>
          <w:b/>
          <w:bCs/>
          <w:sz w:val="24"/>
          <w:szCs w:val="24"/>
        </w:rPr>
        <w:t xml:space="preserve">de tal forma que se buscará en todo momento privilegiar los derechos de la </w:t>
      </w:r>
      <w:r w:rsidRPr="00531AFD">
        <w:rPr>
          <w:rFonts w:ascii="Arial" w:hAnsi="Arial" w:cs="Arial"/>
          <w:b/>
          <w:bCs/>
          <w:i/>
          <w:iCs/>
          <w:sz w:val="24"/>
          <w:szCs w:val="24"/>
        </w:rPr>
        <w:t>Comunidad</w:t>
      </w:r>
      <w:r w:rsidRPr="0038730F">
        <w:rPr>
          <w:rFonts w:ascii="Arial" w:hAnsi="Arial" w:cs="Arial"/>
          <w:b/>
          <w:bCs/>
          <w:sz w:val="24"/>
          <w:szCs w:val="24"/>
        </w:rPr>
        <w:t xml:space="preserve"> frente a los individuales o de grupo que cuestionen su normativa interna </w:t>
      </w:r>
      <w:r w:rsidRPr="00442122">
        <w:rPr>
          <w:rFonts w:ascii="Arial" w:hAnsi="Arial" w:cs="Arial"/>
          <w:sz w:val="24"/>
          <w:szCs w:val="24"/>
        </w:rPr>
        <w:t>de conformidad con lo establecido en la jurisprudencia 18/2018.</w:t>
      </w:r>
    </w:p>
    <w:p w14:paraId="730F1DBD" w14:textId="77777777" w:rsidR="000A54A7" w:rsidRDefault="000A54A7" w:rsidP="005D4C35">
      <w:pPr>
        <w:spacing w:after="0" w:line="360" w:lineRule="auto"/>
        <w:ind w:firstLine="708"/>
        <w:contextualSpacing/>
        <w:jc w:val="both"/>
        <w:rPr>
          <w:rFonts w:ascii="Arial" w:hAnsi="Arial" w:cs="Arial"/>
          <w:sz w:val="24"/>
          <w:szCs w:val="24"/>
        </w:rPr>
      </w:pPr>
    </w:p>
    <w:p w14:paraId="0069E8C0" w14:textId="7E4EB332" w:rsidR="008766F5" w:rsidRPr="008766F5" w:rsidRDefault="00CA7E5B" w:rsidP="005D4C35">
      <w:pPr>
        <w:spacing w:after="0" w:line="360" w:lineRule="auto"/>
        <w:contextualSpacing/>
        <w:jc w:val="both"/>
        <w:rPr>
          <w:rFonts w:ascii="Arial" w:hAnsi="Arial" w:cs="Arial"/>
          <w:b/>
          <w:bCs/>
          <w:sz w:val="24"/>
          <w:szCs w:val="24"/>
        </w:rPr>
      </w:pPr>
      <w:r>
        <w:rPr>
          <w:rFonts w:ascii="Arial" w:hAnsi="Arial" w:cs="Arial"/>
          <w:b/>
          <w:bCs/>
          <w:sz w:val="24"/>
          <w:szCs w:val="24"/>
        </w:rPr>
        <w:t>6</w:t>
      </w:r>
      <w:r w:rsidR="00860E4F">
        <w:rPr>
          <w:rFonts w:ascii="Arial" w:hAnsi="Arial" w:cs="Arial"/>
          <w:b/>
          <w:bCs/>
          <w:sz w:val="24"/>
          <w:szCs w:val="24"/>
        </w:rPr>
        <w:t xml:space="preserve">.6.2. </w:t>
      </w:r>
      <w:r w:rsidR="008766F5" w:rsidRPr="008766F5">
        <w:rPr>
          <w:rFonts w:ascii="Arial" w:hAnsi="Arial" w:cs="Arial"/>
          <w:b/>
          <w:bCs/>
          <w:sz w:val="24"/>
          <w:szCs w:val="24"/>
        </w:rPr>
        <w:t>Caso concreto</w:t>
      </w:r>
    </w:p>
    <w:p w14:paraId="2DD19FAD" w14:textId="77777777" w:rsidR="008766F5" w:rsidRPr="00AB1F80" w:rsidRDefault="008766F5" w:rsidP="005D4C35">
      <w:pPr>
        <w:spacing w:after="0" w:line="360" w:lineRule="auto"/>
        <w:contextualSpacing/>
        <w:jc w:val="both"/>
        <w:rPr>
          <w:rFonts w:ascii="Arial" w:hAnsi="Arial" w:cs="Arial"/>
          <w:b/>
          <w:bCs/>
          <w:sz w:val="24"/>
          <w:szCs w:val="24"/>
        </w:rPr>
      </w:pPr>
    </w:p>
    <w:p w14:paraId="6F687D42" w14:textId="6627C097" w:rsidR="00F92BA6" w:rsidRPr="008766F5" w:rsidRDefault="00780CAC" w:rsidP="005D4C35">
      <w:pPr>
        <w:pStyle w:val="Textoindependiente"/>
        <w:numPr>
          <w:ilvl w:val="0"/>
          <w:numId w:val="12"/>
        </w:numPr>
        <w:spacing w:after="0" w:line="360" w:lineRule="auto"/>
        <w:contextualSpacing/>
        <w:jc w:val="both"/>
        <w:rPr>
          <w:rFonts w:ascii="Arial" w:hAnsi="Arial" w:cs="Arial"/>
          <w:b/>
          <w:bCs/>
          <w:sz w:val="24"/>
          <w:szCs w:val="24"/>
        </w:rPr>
      </w:pPr>
      <w:r w:rsidRPr="00AB1F80">
        <w:rPr>
          <w:rFonts w:ascii="Arial" w:hAnsi="Arial" w:cs="Arial"/>
          <w:b/>
          <w:bCs/>
          <w:sz w:val="24"/>
          <w:szCs w:val="24"/>
        </w:rPr>
        <w:t xml:space="preserve">La legalidad de la </w:t>
      </w:r>
      <w:r w:rsidR="0042608E">
        <w:rPr>
          <w:rFonts w:ascii="Arial" w:hAnsi="Arial" w:cs="Arial"/>
          <w:b/>
          <w:bCs/>
          <w:i/>
          <w:iCs/>
          <w:sz w:val="24"/>
          <w:szCs w:val="24"/>
        </w:rPr>
        <w:t>A</w:t>
      </w:r>
      <w:r w:rsidRPr="0042608E">
        <w:rPr>
          <w:rFonts w:ascii="Arial" w:hAnsi="Arial" w:cs="Arial"/>
          <w:b/>
          <w:bCs/>
          <w:i/>
          <w:iCs/>
          <w:sz w:val="24"/>
          <w:szCs w:val="24"/>
        </w:rPr>
        <w:t xml:space="preserve">samblea </w:t>
      </w:r>
      <w:r w:rsidR="0042608E">
        <w:rPr>
          <w:rFonts w:ascii="Arial" w:hAnsi="Arial" w:cs="Arial"/>
          <w:b/>
          <w:bCs/>
          <w:i/>
          <w:iCs/>
          <w:sz w:val="24"/>
          <w:szCs w:val="24"/>
        </w:rPr>
        <w:t>E</w:t>
      </w:r>
      <w:r w:rsidRPr="0042608E">
        <w:rPr>
          <w:rFonts w:ascii="Arial" w:hAnsi="Arial" w:cs="Arial"/>
          <w:b/>
          <w:bCs/>
          <w:i/>
          <w:iCs/>
          <w:sz w:val="24"/>
          <w:szCs w:val="24"/>
        </w:rPr>
        <w:t>xtraordinaria</w:t>
      </w:r>
      <w:r w:rsidRPr="00AB1F80">
        <w:rPr>
          <w:rFonts w:ascii="Arial" w:hAnsi="Arial" w:cs="Arial"/>
          <w:b/>
          <w:bCs/>
          <w:sz w:val="24"/>
          <w:szCs w:val="24"/>
        </w:rPr>
        <w:t>, en la que</w:t>
      </w:r>
      <w:r w:rsidR="00337ED1">
        <w:rPr>
          <w:rFonts w:ascii="Arial" w:hAnsi="Arial" w:cs="Arial"/>
          <w:b/>
          <w:bCs/>
          <w:sz w:val="24"/>
          <w:szCs w:val="24"/>
        </w:rPr>
        <w:t xml:space="preserve"> fue destituido</w:t>
      </w:r>
      <w:r w:rsidR="00FC1EE1">
        <w:rPr>
          <w:rFonts w:ascii="Arial" w:hAnsi="Arial" w:cs="Arial"/>
          <w:b/>
          <w:bCs/>
          <w:sz w:val="24"/>
          <w:szCs w:val="24"/>
        </w:rPr>
        <w:t xml:space="preserve"> </w:t>
      </w:r>
      <w:r w:rsidRPr="00AB1F80">
        <w:rPr>
          <w:rFonts w:ascii="Arial" w:hAnsi="Arial" w:cs="Arial"/>
          <w:b/>
          <w:bCs/>
          <w:sz w:val="24"/>
          <w:szCs w:val="24"/>
        </w:rPr>
        <w:t xml:space="preserve">el </w:t>
      </w:r>
      <w:r w:rsidRPr="00AB1F80">
        <w:rPr>
          <w:rFonts w:ascii="Arial" w:hAnsi="Arial" w:cs="Arial"/>
          <w:b/>
          <w:bCs/>
          <w:i/>
          <w:iCs/>
          <w:sz w:val="24"/>
          <w:szCs w:val="24"/>
        </w:rPr>
        <w:t>Actor</w:t>
      </w:r>
      <w:r w:rsidR="00FC1EE1">
        <w:rPr>
          <w:rFonts w:ascii="Arial" w:hAnsi="Arial" w:cs="Arial"/>
          <w:b/>
          <w:bCs/>
          <w:sz w:val="24"/>
          <w:szCs w:val="24"/>
        </w:rPr>
        <w:t xml:space="preserve"> del cargo de Con</w:t>
      </w:r>
      <w:r w:rsidR="002921E4">
        <w:rPr>
          <w:rFonts w:ascii="Arial" w:hAnsi="Arial" w:cs="Arial"/>
          <w:b/>
          <w:bCs/>
          <w:sz w:val="24"/>
          <w:szCs w:val="24"/>
        </w:rPr>
        <w:t>c</w:t>
      </w:r>
      <w:r w:rsidR="00FC1EE1">
        <w:rPr>
          <w:rFonts w:ascii="Arial" w:hAnsi="Arial" w:cs="Arial"/>
          <w:b/>
          <w:bCs/>
          <w:sz w:val="24"/>
          <w:szCs w:val="24"/>
        </w:rPr>
        <w:t xml:space="preserve">ejero de </w:t>
      </w:r>
      <w:r w:rsidR="00515AC0">
        <w:rPr>
          <w:rFonts w:ascii="Arial" w:hAnsi="Arial" w:cs="Arial"/>
          <w:b/>
          <w:bCs/>
          <w:sz w:val="24"/>
          <w:szCs w:val="24"/>
        </w:rPr>
        <w:t>S</w:t>
      </w:r>
      <w:r w:rsidR="00FC1EE1">
        <w:rPr>
          <w:rFonts w:ascii="Arial" w:hAnsi="Arial" w:cs="Arial"/>
          <w:b/>
          <w:bCs/>
          <w:sz w:val="24"/>
          <w:szCs w:val="24"/>
        </w:rPr>
        <w:t xml:space="preserve">eguridad y </w:t>
      </w:r>
      <w:r w:rsidR="00515AC0">
        <w:rPr>
          <w:rFonts w:ascii="Arial" w:hAnsi="Arial" w:cs="Arial"/>
          <w:b/>
          <w:bCs/>
          <w:sz w:val="24"/>
          <w:szCs w:val="24"/>
        </w:rPr>
        <w:t>J</w:t>
      </w:r>
      <w:r w:rsidR="00FC1EE1">
        <w:rPr>
          <w:rFonts w:ascii="Arial" w:hAnsi="Arial" w:cs="Arial"/>
          <w:b/>
          <w:bCs/>
          <w:sz w:val="24"/>
          <w:szCs w:val="24"/>
        </w:rPr>
        <w:t>usticia</w:t>
      </w:r>
      <w:r w:rsidRPr="00720562">
        <w:rPr>
          <w:rFonts w:ascii="Arial" w:hAnsi="Arial" w:cs="Arial"/>
          <w:b/>
          <w:bCs/>
          <w:i/>
          <w:iCs/>
          <w:sz w:val="24"/>
          <w:szCs w:val="24"/>
          <w:highlight w:val="yellow"/>
        </w:rPr>
        <w:t xml:space="preserve"> </w:t>
      </w:r>
    </w:p>
    <w:p w14:paraId="57FE5D1B" w14:textId="77777777" w:rsidR="003A1128" w:rsidRPr="00720562" w:rsidRDefault="003A1128" w:rsidP="005D4C35">
      <w:pPr>
        <w:pStyle w:val="Textoindependiente"/>
        <w:spacing w:after="0" w:line="360" w:lineRule="auto"/>
        <w:ind w:left="720"/>
        <w:contextualSpacing/>
        <w:jc w:val="both"/>
        <w:rPr>
          <w:rFonts w:ascii="Arial" w:hAnsi="Arial" w:cs="Arial"/>
          <w:b/>
          <w:bCs/>
          <w:sz w:val="24"/>
          <w:szCs w:val="24"/>
        </w:rPr>
      </w:pPr>
    </w:p>
    <w:p w14:paraId="260DE631" w14:textId="08D0D1A5" w:rsidR="00B151AB" w:rsidRDefault="00C62AA3" w:rsidP="005D4C35">
      <w:pPr>
        <w:spacing w:after="0" w:line="360" w:lineRule="auto"/>
        <w:jc w:val="both"/>
        <w:rPr>
          <w:rFonts w:ascii="Arial" w:eastAsia="Aptos" w:hAnsi="Arial" w:cs="Arial"/>
          <w:kern w:val="2"/>
          <w:sz w:val="24"/>
          <w:szCs w:val="24"/>
          <w:lang w:val="es-ES"/>
          <w14:ligatures w14:val="standardContextual"/>
        </w:rPr>
      </w:pPr>
      <w:r w:rsidRPr="00C62AA3">
        <w:rPr>
          <w:rFonts w:ascii="Arial" w:eastAsia="Aptos" w:hAnsi="Arial" w:cs="Arial"/>
          <w:kern w:val="2"/>
          <w:sz w:val="24"/>
          <w:szCs w:val="24"/>
          <w:lang w:val="es-ES"/>
          <w14:ligatures w14:val="standardContextual"/>
        </w:rPr>
        <w:t xml:space="preserve">La </w:t>
      </w:r>
      <w:r w:rsidR="00F70547">
        <w:rPr>
          <w:rFonts w:ascii="Arial" w:eastAsia="Aptos" w:hAnsi="Arial" w:cs="Arial"/>
          <w:i/>
          <w:iCs/>
          <w:kern w:val="2"/>
          <w:sz w:val="24"/>
          <w:szCs w:val="24"/>
          <w:lang w:val="es-ES"/>
          <w14:ligatures w14:val="standardContextual"/>
        </w:rPr>
        <w:t>p</w:t>
      </w:r>
      <w:r w:rsidR="00585A84" w:rsidRPr="00585A84">
        <w:rPr>
          <w:rFonts w:ascii="Arial" w:eastAsia="Aptos" w:hAnsi="Arial" w:cs="Arial"/>
          <w:i/>
          <w:iCs/>
          <w:kern w:val="2"/>
          <w:sz w:val="24"/>
          <w:szCs w:val="24"/>
          <w:lang w:val="es-ES"/>
          <w14:ligatures w14:val="standardContextual"/>
        </w:rPr>
        <w:t xml:space="preserve">arte </w:t>
      </w:r>
      <w:r w:rsidRPr="00585A84">
        <w:rPr>
          <w:rFonts w:ascii="Arial" w:eastAsia="Aptos" w:hAnsi="Arial" w:cs="Arial"/>
          <w:i/>
          <w:iCs/>
          <w:kern w:val="2"/>
          <w:sz w:val="24"/>
          <w:szCs w:val="24"/>
          <w:lang w:val="es-ES"/>
          <w14:ligatures w14:val="standardContextual"/>
        </w:rPr>
        <w:t>actora</w:t>
      </w:r>
      <w:r w:rsidRPr="00C62AA3">
        <w:rPr>
          <w:rFonts w:ascii="Arial" w:eastAsia="Aptos" w:hAnsi="Arial" w:cs="Arial"/>
          <w:kern w:val="2"/>
          <w:sz w:val="24"/>
          <w:szCs w:val="24"/>
          <w:lang w:val="es-ES"/>
          <w14:ligatures w14:val="standardContextual"/>
        </w:rPr>
        <w:t xml:space="preserve"> señala</w:t>
      </w:r>
      <w:r w:rsidR="00042DDF">
        <w:rPr>
          <w:rFonts w:ascii="Arial" w:eastAsia="Aptos" w:hAnsi="Arial" w:cs="Arial"/>
          <w:kern w:val="2"/>
          <w:sz w:val="24"/>
          <w:szCs w:val="24"/>
          <w:lang w:val="es-ES"/>
          <w14:ligatures w14:val="standardContextual"/>
        </w:rPr>
        <w:t xml:space="preserve"> que</w:t>
      </w:r>
      <w:r w:rsidR="007D11ED">
        <w:rPr>
          <w:rFonts w:ascii="Arial" w:eastAsia="Aptos" w:hAnsi="Arial" w:cs="Arial"/>
          <w:kern w:val="2"/>
          <w:sz w:val="24"/>
          <w:szCs w:val="24"/>
          <w:lang w:val="es-ES"/>
          <w14:ligatures w14:val="standardContextual"/>
        </w:rPr>
        <w:t xml:space="preserve"> en la </w:t>
      </w:r>
      <w:r w:rsidR="00042DDF">
        <w:rPr>
          <w:rFonts w:ascii="Arial" w:eastAsia="Aptos" w:hAnsi="Arial" w:cs="Arial"/>
          <w:kern w:val="2"/>
          <w:sz w:val="24"/>
          <w:szCs w:val="24"/>
          <w:lang w:val="es-ES"/>
          <w14:ligatures w14:val="standardContextual"/>
        </w:rPr>
        <w:t>reuni</w:t>
      </w:r>
      <w:r w:rsidR="00813192">
        <w:rPr>
          <w:rFonts w:ascii="Arial" w:eastAsia="Aptos" w:hAnsi="Arial" w:cs="Arial"/>
          <w:kern w:val="2"/>
          <w:sz w:val="24"/>
          <w:szCs w:val="24"/>
          <w:lang w:val="es-ES"/>
          <w14:ligatures w14:val="standardContextual"/>
        </w:rPr>
        <w:t xml:space="preserve">ón que tuvo con el </w:t>
      </w:r>
      <w:r w:rsidR="00813192" w:rsidRPr="00EE493D">
        <w:rPr>
          <w:rFonts w:ascii="Arial" w:eastAsia="Aptos" w:hAnsi="Arial" w:cs="Arial"/>
          <w:i/>
          <w:iCs/>
          <w:kern w:val="2"/>
          <w:sz w:val="24"/>
          <w:szCs w:val="24"/>
          <w:lang w:val="es-ES"/>
          <w14:ligatures w14:val="standardContextual"/>
        </w:rPr>
        <w:t>Con</w:t>
      </w:r>
      <w:r w:rsidR="00EE493D" w:rsidRPr="00EE493D">
        <w:rPr>
          <w:rFonts w:ascii="Arial" w:eastAsia="Aptos" w:hAnsi="Arial" w:cs="Arial"/>
          <w:i/>
          <w:iCs/>
          <w:kern w:val="2"/>
          <w:sz w:val="24"/>
          <w:szCs w:val="24"/>
          <w:lang w:val="es-ES"/>
          <w14:ligatures w14:val="standardContextual"/>
        </w:rPr>
        <w:t>c</w:t>
      </w:r>
      <w:r w:rsidR="00813192" w:rsidRPr="00EE493D">
        <w:rPr>
          <w:rFonts w:ascii="Arial" w:eastAsia="Aptos" w:hAnsi="Arial" w:cs="Arial"/>
          <w:i/>
          <w:iCs/>
          <w:kern w:val="2"/>
          <w:sz w:val="24"/>
          <w:szCs w:val="24"/>
          <w:lang w:val="es-ES"/>
          <w14:ligatures w14:val="standardContextual"/>
        </w:rPr>
        <w:t>ejo</w:t>
      </w:r>
      <w:r w:rsidR="00813192">
        <w:rPr>
          <w:rFonts w:ascii="Arial" w:eastAsia="Aptos" w:hAnsi="Arial" w:cs="Arial"/>
          <w:kern w:val="2"/>
          <w:sz w:val="24"/>
          <w:szCs w:val="24"/>
          <w:lang w:val="es-ES"/>
          <w14:ligatures w14:val="standardContextual"/>
        </w:rPr>
        <w:t xml:space="preserve">, </w:t>
      </w:r>
      <w:r w:rsidR="008D33EC">
        <w:rPr>
          <w:rFonts w:ascii="Arial" w:eastAsia="Aptos" w:hAnsi="Arial" w:cs="Arial"/>
          <w:kern w:val="2"/>
          <w:sz w:val="24"/>
          <w:szCs w:val="24"/>
          <w:lang w:val="es-ES"/>
          <w14:ligatures w14:val="standardContextual"/>
        </w:rPr>
        <w:t>el ocho de ab</w:t>
      </w:r>
      <w:r w:rsidR="0024062E">
        <w:rPr>
          <w:rFonts w:ascii="Arial" w:eastAsia="Aptos" w:hAnsi="Arial" w:cs="Arial"/>
          <w:kern w:val="2"/>
          <w:sz w:val="24"/>
          <w:szCs w:val="24"/>
          <w:lang w:val="es-ES"/>
          <w14:ligatures w14:val="standardContextual"/>
        </w:rPr>
        <w:t xml:space="preserve">ril, la </w:t>
      </w:r>
      <w:r w:rsidR="00F70547">
        <w:rPr>
          <w:rFonts w:ascii="Arial" w:eastAsia="Aptos" w:hAnsi="Arial" w:cs="Arial"/>
          <w:kern w:val="2"/>
          <w:sz w:val="24"/>
          <w:szCs w:val="24"/>
          <w:lang w:val="es-ES"/>
          <w14:ligatures w14:val="standardContextual"/>
        </w:rPr>
        <w:t xml:space="preserve">cual </w:t>
      </w:r>
      <w:r w:rsidR="0024062E">
        <w:rPr>
          <w:rFonts w:ascii="Arial" w:eastAsia="Aptos" w:hAnsi="Arial" w:cs="Arial"/>
          <w:kern w:val="2"/>
          <w:sz w:val="24"/>
          <w:szCs w:val="24"/>
          <w:lang w:val="es-ES"/>
          <w14:ligatures w14:val="standardContextual"/>
        </w:rPr>
        <w:t>se convocó con la finalidad de</w:t>
      </w:r>
      <w:r w:rsidR="005661E6">
        <w:rPr>
          <w:rFonts w:ascii="Arial" w:eastAsia="Aptos" w:hAnsi="Arial" w:cs="Arial"/>
          <w:kern w:val="2"/>
          <w:sz w:val="24"/>
          <w:szCs w:val="24"/>
          <w:lang w:val="es-ES"/>
          <w14:ligatures w14:val="standardContextual"/>
        </w:rPr>
        <w:t xml:space="preserve"> resolver temas de seguridad, específicamente </w:t>
      </w:r>
      <w:r w:rsidR="008E4B40">
        <w:rPr>
          <w:rFonts w:ascii="Arial" w:eastAsia="Aptos" w:hAnsi="Arial" w:cs="Arial"/>
          <w:kern w:val="2"/>
          <w:sz w:val="24"/>
          <w:szCs w:val="24"/>
          <w:lang w:val="es-ES"/>
          <w14:ligatures w14:val="standardContextual"/>
        </w:rPr>
        <w:t xml:space="preserve">relacionados </w:t>
      </w:r>
      <w:r w:rsidR="005661E6">
        <w:rPr>
          <w:rFonts w:ascii="Arial" w:eastAsia="Aptos" w:hAnsi="Arial" w:cs="Arial"/>
          <w:kern w:val="2"/>
          <w:sz w:val="24"/>
          <w:szCs w:val="24"/>
          <w:lang w:val="es-ES"/>
          <w14:ligatures w14:val="standardContextual"/>
        </w:rPr>
        <w:t xml:space="preserve">con él, </w:t>
      </w:r>
      <w:r w:rsidR="00C6320E">
        <w:rPr>
          <w:rFonts w:ascii="Arial" w:eastAsia="Aptos" w:hAnsi="Arial" w:cs="Arial"/>
          <w:kern w:val="2"/>
          <w:sz w:val="24"/>
          <w:szCs w:val="24"/>
          <w:lang w:val="es-ES"/>
          <w14:ligatures w14:val="standardContextual"/>
        </w:rPr>
        <w:t xml:space="preserve">toda vez </w:t>
      </w:r>
      <w:r w:rsidR="005661E6">
        <w:rPr>
          <w:rFonts w:ascii="Arial" w:eastAsia="Aptos" w:hAnsi="Arial" w:cs="Arial"/>
          <w:kern w:val="2"/>
          <w:sz w:val="24"/>
          <w:szCs w:val="24"/>
          <w:lang w:val="es-ES"/>
          <w14:ligatures w14:val="standardContextual"/>
        </w:rPr>
        <w:t>que</w:t>
      </w:r>
      <w:r w:rsidR="00C6320E">
        <w:rPr>
          <w:rFonts w:ascii="Arial" w:eastAsia="Aptos" w:hAnsi="Arial" w:cs="Arial"/>
          <w:kern w:val="2"/>
          <w:sz w:val="24"/>
          <w:szCs w:val="24"/>
          <w:lang w:val="es-ES"/>
          <w14:ligatures w14:val="standardContextual"/>
        </w:rPr>
        <w:t>,</w:t>
      </w:r>
      <w:r w:rsidR="00DF5D44">
        <w:rPr>
          <w:rFonts w:ascii="Arial" w:eastAsia="Aptos" w:hAnsi="Arial" w:cs="Arial"/>
          <w:kern w:val="2"/>
          <w:sz w:val="24"/>
          <w:szCs w:val="24"/>
          <w:lang w:val="es-ES"/>
          <w14:ligatures w14:val="standardContextual"/>
        </w:rPr>
        <w:t xml:space="preserve"> </w:t>
      </w:r>
      <w:r w:rsidR="005661E6">
        <w:rPr>
          <w:rFonts w:ascii="Arial" w:eastAsia="Aptos" w:hAnsi="Arial" w:cs="Arial"/>
          <w:kern w:val="2"/>
          <w:sz w:val="24"/>
          <w:szCs w:val="24"/>
          <w:lang w:val="es-ES"/>
          <w14:ligatures w14:val="standardContextual"/>
        </w:rPr>
        <w:t xml:space="preserve">es el </w:t>
      </w:r>
      <w:r w:rsidR="008E4B40">
        <w:rPr>
          <w:rFonts w:ascii="Arial" w:eastAsia="Aptos" w:hAnsi="Arial" w:cs="Arial"/>
          <w:kern w:val="2"/>
          <w:sz w:val="24"/>
          <w:szCs w:val="24"/>
          <w:lang w:val="es-ES"/>
          <w14:ligatures w14:val="standardContextual"/>
        </w:rPr>
        <w:t>C</w:t>
      </w:r>
      <w:r w:rsidR="00965034">
        <w:rPr>
          <w:rFonts w:ascii="Arial" w:eastAsia="Aptos" w:hAnsi="Arial" w:cs="Arial"/>
          <w:kern w:val="2"/>
          <w:sz w:val="24"/>
          <w:szCs w:val="24"/>
          <w:lang w:val="es-ES"/>
          <w14:ligatures w14:val="standardContextual"/>
        </w:rPr>
        <w:t>on</w:t>
      </w:r>
      <w:r w:rsidR="0033219A">
        <w:rPr>
          <w:rFonts w:ascii="Arial" w:eastAsia="Aptos" w:hAnsi="Arial" w:cs="Arial"/>
          <w:kern w:val="2"/>
          <w:sz w:val="24"/>
          <w:szCs w:val="24"/>
          <w:lang w:val="es-ES"/>
          <w14:ligatures w14:val="standardContextual"/>
        </w:rPr>
        <w:t>c</w:t>
      </w:r>
      <w:r w:rsidR="00965034">
        <w:rPr>
          <w:rFonts w:ascii="Arial" w:eastAsia="Aptos" w:hAnsi="Arial" w:cs="Arial"/>
          <w:kern w:val="2"/>
          <w:sz w:val="24"/>
          <w:szCs w:val="24"/>
          <w:lang w:val="es-ES"/>
          <w14:ligatures w14:val="standardContextual"/>
        </w:rPr>
        <w:t>ejero</w:t>
      </w:r>
      <w:r w:rsidR="005661E6">
        <w:rPr>
          <w:rFonts w:ascii="Arial" w:eastAsia="Aptos" w:hAnsi="Arial" w:cs="Arial"/>
          <w:kern w:val="2"/>
          <w:sz w:val="24"/>
          <w:szCs w:val="24"/>
          <w:lang w:val="es-ES"/>
          <w14:ligatures w14:val="standardContextual"/>
        </w:rPr>
        <w:t xml:space="preserve"> de </w:t>
      </w:r>
      <w:r w:rsidR="008E4B40">
        <w:rPr>
          <w:rFonts w:ascii="Arial" w:eastAsia="Aptos" w:hAnsi="Arial" w:cs="Arial"/>
          <w:kern w:val="2"/>
          <w:sz w:val="24"/>
          <w:szCs w:val="24"/>
          <w:lang w:val="es-ES"/>
          <w14:ligatures w14:val="standardContextual"/>
        </w:rPr>
        <w:t>S</w:t>
      </w:r>
      <w:r w:rsidR="005661E6">
        <w:rPr>
          <w:rFonts w:ascii="Arial" w:eastAsia="Aptos" w:hAnsi="Arial" w:cs="Arial"/>
          <w:kern w:val="2"/>
          <w:sz w:val="24"/>
          <w:szCs w:val="24"/>
          <w:lang w:val="es-ES"/>
          <w14:ligatures w14:val="standardContextual"/>
        </w:rPr>
        <w:t>eguridad</w:t>
      </w:r>
      <w:r w:rsidR="00965034">
        <w:rPr>
          <w:rFonts w:ascii="Arial" w:eastAsia="Aptos" w:hAnsi="Arial" w:cs="Arial"/>
          <w:kern w:val="2"/>
          <w:sz w:val="24"/>
          <w:szCs w:val="24"/>
          <w:lang w:val="es-ES"/>
          <w14:ligatures w14:val="standardContextual"/>
        </w:rPr>
        <w:t xml:space="preserve"> y </w:t>
      </w:r>
      <w:r w:rsidR="008E4B40">
        <w:rPr>
          <w:rFonts w:ascii="Arial" w:eastAsia="Aptos" w:hAnsi="Arial" w:cs="Arial"/>
          <w:kern w:val="2"/>
          <w:sz w:val="24"/>
          <w:szCs w:val="24"/>
          <w:lang w:val="es-ES"/>
          <w14:ligatures w14:val="standardContextual"/>
        </w:rPr>
        <w:t>J</w:t>
      </w:r>
      <w:r w:rsidR="00965034">
        <w:rPr>
          <w:rFonts w:ascii="Arial" w:eastAsia="Aptos" w:hAnsi="Arial" w:cs="Arial"/>
          <w:kern w:val="2"/>
          <w:sz w:val="24"/>
          <w:szCs w:val="24"/>
          <w:lang w:val="es-ES"/>
          <w14:ligatures w14:val="standardContextual"/>
        </w:rPr>
        <w:t xml:space="preserve">usticia </w:t>
      </w:r>
      <w:r w:rsidR="00C6320E">
        <w:rPr>
          <w:rFonts w:ascii="Arial" w:eastAsia="Aptos" w:hAnsi="Arial" w:cs="Arial"/>
          <w:kern w:val="2"/>
          <w:sz w:val="24"/>
          <w:szCs w:val="24"/>
          <w:lang w:val="es-ES"/>
          <w14:ligatures w14:val="standardContextual"/>
        </w:rPr>
        <w:t>S</w:t>
      </w:r>
      <w:r w:rsidR="00965034">
        <w:rPr>
          <w:rFonts w:ascii="Arial" w:eastAsia="Aptos" w:hAnsi="Arial" w:cs="Arial"/>
          <w:kern w:val="2"/>
          <w:sz w:val="24"/>
          <w:szCs w:val="24"/>
          <w:lang w:val="es-ES"/>
          <w14:ligatures w14:val="standardContextual"/>
        </w:rPr>
        <w:t>ocial</w:t>
      </w:r>
      <w:r w:rsidR="00F07D18">
        <w:rPr>
          <w:rFonts w:ascii="Arial" w:eastAsia="Aptos" w:hAnsi="Arial" w:cs="Arial"/>
          <w:kern w:val="2"/>
          <w:sz w:val="24"/>
          <w:szCs w:val="24"/>
          <w:lang w:val="es-ES"/>
          <w14:ligatures w14:val="standardContextual"/>
        </w:rPr>
        <w:t xml:space="preserve">, </w:t>
      </w:r>
      <w:r w:rsidR="006E56FA">
        <w:rPr>
          <w:rFonts w:ascii="Arial" w:eastAsia="Aptos" w:hAnsi="Arial" w:cs="Arial"/>
          <w:kern w:val="2"/>
          <w:sz w:val="24"/>
          <w:szCs w:val="24"/>
          <w:lang w:val="es-ES"/>
          <w14:ligatures w14:val="standardContextual"/>
        </w:rPr>
        <w:lastRenderedPageBreak/>
        <w:t>se le solicitó su renuncia</w:t>
      </w:r>
      <w:r w:rsidR="00301A3C">
        <w:rPr>
          <w:rFonts w:ascii="Arial" w:eastAsia="Aptos" w:hAnsi="Arial" w:cs="Arial"/>
          <w:kern w:val="2"/>
          <w:sz w:val="24"/>
          <w:szCs w:val="24"/>
          <w:lang w:val="es-ES"/>
          <w14:ligatures w14:val="standardContextual"/>
        </w:rPr>
        <w:t xml:space="preserve"> </w:t>
      </w:r>
      <w:r w:rsidR="006825DF">
        <w:rPr>
          <w:rFonts w:ascii="Arial" w:eastAsia="Aptos" w:hAnsi="Arial" w:cs="Arial"/>
          <w:kern w:val="2"/>
          <w:sz w:val="24"/>
          <w:szCs w:val="24"/>
          <w:lang w:val="es-ES"/>
          <w14:ligatures w14:val="standardContextual"/>
        </w:rPr>
        <w:t xml:space="preserve">y </w:t>
      </w:r>
      <w:r w:rsidR="006E56FA">
        <w:rPr>
          <w:rFonts w:ascii="Arial" w:eastAsia="Aptos" w:hAnsi="Arial" w:cs="Arial"/>
          <w:kern w:val="2"/>
          <w:sz w:val="24"/>
          <w:szCs w:val="24"/>
          <w:lang w:val="es-ES"/>
          <w14:ligatures w14:val="standardContextual"/>
        </w:rPr>
        <w:t>que m</w:t>
      </w:r>
      <w:r w:rsidR="003741FD">
        <w:rPr>
          <w:rFonts w:ascii="Arial" w:eastAsia="Aptos" w:hAnsi="Arial" w:cs="Arial"/>
          <w:kern w:val="2"/>
          <w:sz w:val="24"/>
          <w:szCs w:val="24"/>
          <w:lang w:val="es-ES"/>
          <w14:ligatures w14:val="standardContextual"/>
        </w:rPr>
        <w:t>á</w:t>
      </w:r>
      <w:r w:rsidR="006E56FA">
        <w:rPr>
          <w:rFonts w:ascii="Arial" w:eastAsia="Aptos" w:hAnsi="Arial" w:cs="Arial"/>
          <w:kern w:val="2"/>
          <w:sz w:val="24"/>
          <w:szCs w:val="24"/>
          <w:lang w:val="es-ES"/>
          <w14:ligatures w14:val="standardContextual"/>
        </w:rPr>
        <w:t xml:space="preserve">s tarde se </w:t>
      </w:r>
      <w:r w:rsidR="00B151AB">
        <w:rPr>
          <w:rFonts w:ascii="Arial" w:eastAsia="Aptos" w:hAnsi="Arial" w:cs="Arial"/>
          <w:kern w:val="2"/>
          <w:sz w:val="24"/>
          <w:szCs w:val="24"/>
          <w:lang w:val="es-ES"/>
          <w14:ligatures w14:val="standardContextual"/>
        </w:rPr>
        <w:t xml:space="preserve">convocó a una </w:t>
      </w:r>
      <w:r w:rsidR="00A11AF4" w:rsidRPr="00A11AF4">
        <w:rPr>
          <w:rFonts w:ascii="Arial" w:eastAsia="Aptos" w:hAnsi="Arial" w:cs="Arial"/>
          <w:i/>
          <w:iCs/>
          <w:kern w:val="2"/>
          <w:sz w:val="24"/>
          <w:szCs w:val="24"/>
          <w:lang w:val="es-ES"/>
          <w14:ligatures w14:val="standardContextual"/>
        </w:rPr>
        <w:t>A</w:t>
      </w:r>
      <w:r w:rsidR="001F3220" w:rsidRPr="00A11AF4">
        <w:rPr>
          <w:rFonts w:ascii="Arial" w:eastAsia="Aptos" w:hAnsi="Arial" w:cs="Arial"/>
          <w:i/>
          <w:iCs/>
          <w:kern w:val="2"/>
          <w:sz w:val="24"/>
          <w:szCs w:val="24"/>
          <w:lang w:val="es-ES"/>
          <w14:ligatures w14:val="standardContextual"/>
        </w:rPr>
        <w:t>samblea</w:t>
      </w:r>
      <w:r w:rsidR="001F3220" w:rsidRPr="00A11AF4">
        <w:rPr>
          <w:rFonts w:ascii="Arial" w:eastAsia="Aptos" w:hAnsi="Arial" w:cs="Arial"/>
          <w:i/>
          <w:kern w:val="2"/>
          <w:sz w:val="24"/>
          <w:szCs w:val="24"/>
          <w:lang w:val="es-ES"/>
          <w14:ligatures w14:val="standardContextual"/>
        </w:rPr>
        <w:t xml:space="preserve"> extraordinaria</w:t>
      </w:r>
      <w:r w:rsidR="001F3220">
        <w:rPr>
          <w:rFonts w:ascii="Arial" w:eastAsia="Aptos" w:hAnsi="Arial" w:cs="Arial"/>
          <w:kern w:val="2"/>
          <w:sz w:val="24"/>
          <w:szCs w:val="24"/>
          <w:lang w:val="es-ES"/>
          <w14:ligatures w14:val="standardContextual"/>
        </w:rPr>
        <w:t xml:space="preserve"> </w:t>
      </w:r>
      <w:r w:rsidR="0099022B">
        <w:rPr>
          <w:rFonts w:ascii="Arial" w:eastAsia="Aptos" w:hAnsi="Arial" w:cs="Arial"/>
          <w:kern w:val="2"/>
          <w:sz w:val="24"/>
          <w:szCs w:val="24"/>
          <w:lang w:val="es-ES"/>
          <w14:ligatures w14:val="standardContextual"/>
        </w:rPr>
        <w:t>en la que</w:t>
      </w:r>
      <w:r w:rsidR="009624FA">
        <w:rPr>
          <w:rFonts w:ascii="Arial" w:eastAsia="Aptos" w:hAnsi="Arial" w:cs="Arial"/>
          <w:kern w:val="2"/>
          <w:sz w:val="24"/>
          <w:szCs w:val="24"/>
          <w:lang w:val="es-ES"/>
          <w14:ligatures w14:val="standardContextual"/>
        </w:rPr>
        <w:t xml:space="preserve"> se som</w:t>
      </w:r>
      <w:r w:rsidR="002F683E">
        <w:rPr>
          <w:rFonts w:ascii="Arial" w:eastAsia="Aptos" w:hAnsi="Arial" w:cs="Arial"/>
          <w:kern w:val="2"/>
          <w:sz w:val="24"/>
          <w:szCs w:val="24"/>
          <w:lang w:val="es-ES"/>
          <w14:ligatures w14:val="standardContextual"/>
        </w:rPr>
        <w:t>etió</w:t>
      </w:r>
      <w:r w:rsidR="009624FA">
        <w:rPr>
          <w:rFonts w:ascii="Arial" w:eastAsia="Aptos" w:hAnsi="Arial" w:cs="Arial"/>
          <w:kern w:val="2"/>
          <w:sz w:val="24"/>
          <w:szCs w:val="24"/>
          <w:lang w:val="es-ES"/>
          <w14:ligatures w14:val="standardContextual"/>
        </w:rPr>
        <w:t xml:space="preserve"> a</w:t>
      </w:r>
      <w:r w:rsidR="00F07D18">
        <w:rPr>
          <w:rFonts w:ascii="Arial" w:eastAsia="Aptos" w:hAnsi="Arial" w:cs="Arial"/>
          <w:kern w:val="2"/>
          <w:sz w:val="24"/>
          <w:szCs w:val="24"/>
          <w:lang w:val="es-ES"/>
          <w14:ligatures w14:val="standardContextual"/>
        </w:rPr>
        <w:t xml:space="preserve"> </w:t>
      </w:r>
      <w:r w:rsidR="009624FA">
        <w:rPr>
          <w:rFonts w:ascii="Arial" w:eastAsia="Aptos" w:hAnsi="Arial" w:cs="Arial"/>
          <w:kern w:val="2"/>
          <w:sz w:val="24"/>
          <w:szCs w:val="24"/>
          <w:lang w:val="es-ES"/>
          <w14:ligatures w14:val="standardContextual"/>
        </w:rPr>
        <w:t xml:space="preserve">votación de la </w:t>
      </w:r>
      <w:r w:rsidR="009624FA" w:rsidRPr="009624FA">
        <w:rPr>
          <w:rFonts w:ascii="Arial" w:eastAsia="Aptos" w:hAnsi="Arial" w:cs="Arial"/>
          <w:i/>
          <w:iCs/>
          <w:kern w:val="2"/>
          <w:sz w:val="24"/>
          <w:szCs w:val="24"/>
          <w:lang w:val="es-ES"/>
          <w14:ligatures w14:val="standardContextual"/>
        </w:rPr>
        <w:t>Comunidad</w:t>
      </w:r>
      <w:r w:rsidR="009624FA">
        <w:rPr>
          <w:rFonts w:ascii="Arial" w:eastAsia="Aptos" w:hAnsi="Arial" w:cs="Arial"/>
          <w:kern w:val="2"/>
          <w:sz w:val="24"/>
          <w:szCs w:val="24"/>
          <w:lang w:val="es-ES"/>
          <w14:ligatures w14:val="standardContextual"/>
        </w:rPr>
        <w:t xml:space="preserve">, </w:t>
      </w:r>
      <w:r w:rsidR="003741FD">
        <w:rPr>
          <w:rFonts w:ascii="Arial" w:eastAsia="Aptos" w:hAnsi="Arial" w:cs="Arial"/>
          <w:kern w:val="2"/>
          <w:sz w:val="24"/>
          <w:szCs w:val="24"/>
          <w:lang w:val="es-ES"/>
          <w14:ligatures w14:val="standardContextual"/>
        </w:rPr>
        <w:t xml:space="preserve">la supuesta renuncia. </w:t>
      </w:r>
      <w:r w:rsidR="009624FA">
        <w:rPr>
          <w:rFonts w:ascii="Arial" w:eastAsia="Aptos" w:hAnsi="Arial" w:cs="Arial"/>
          <w:kern w:val="2"/>
          <w:sz w:val="24"/>
          <w:szCs w:val="24"/>
          <w:lang w:val="es-ES"/>
          <w14:ligatures w14:val="standardContextual"/>
        </w:rPr>
        <w:t xml:space="preserve"> </w:t>
      </w:r>
    </w:p>
    <w:p w14:paraId="50A40726" w14:textId="77777777" w:rsidR="00173840" w:rsidRDefault="00173840" w:rsidP="005D4C35">
      <w:pPr>
        <w:spacing w:after="0" w:line="360" w:lineRule="auto"/>
        <w:contextualSpacing/>
        <w:jc w:val="both"/>
        <w:rPr>
          <w:rFonts w:ascii="Arial" w:eastAsia="Calibri" w:hAnsi="Arial" w:cs="Arial"/>
          <w:sz w:val="24"/>
          <w:szCs w:val="24"/>
        </w:rPr>
      </w:pPr>
    </w:p>
    <w:p w14:paraId="24E825C5" w14:textId="61A65240" w:rsidR="00173840" w:rsidRPr="00D02FF5" w:rsidRDefault="00173840" w:rsidP="005D4C35">
      <w:pPr>
        <w:spacing w:after="0" w:line="360" w:lineRule="auto"/>
        <w:contextualSpacing/>
        <w:jc w:val="both"/>
        <w:rPr>
          <w:rFonts w:ascii="Arial" w:eastAsia="Calibri" w:hAnsi="Arial" w:cs="Arial"/>
          <w:sz w:val="24"/>
          <w:szCs w:val="24"/>
        </w:rPr>
      </w:pPr>
      <w:r w:rsidRPr="00D02FF5">
        <w:rPr>
          <w:rFonts w:ascii="Arial" w:eastAsia="Calibri" w:hAnsi="Arial" w:cs="Arial"/>
          <w:sz w:val="24"/>
          <w:szCs w:val="24"/>
        </w:rPr>
        <w:t xml:space="preserve">Al respecto este </w:t>
      </w:r>
      <w:r w:rsidRPr="00D02FF5">
        <w:rPr>
          <w:rFonts w:ascii="Arial" w:eastAsia="Calibri" w:hAnsi="Arial" w:cs="Arial"/>
          <w:i/>
          <w:iCs/>
          <w:sz w:val="24"/>
          <w:szCs w:val="24"/>
        </w:rPr>
        <w:t>órgano jurisdiccional</w:t>
      </w:r>
      <w:r w:rsidRPr="00D02FF5">
        <w:rPr>
          <w:rFonts w:ascii="Arial" w:eastAsia="Calibri" w:hAnsi="Arial" w:cs="Arial"/>
          <w:sz w:val="24"/>
          <w:szCs w:val="24"/>
        </w:rPr>
        <w:t xml:space="preserve"> estima que no le asiste la razón, </w:t>
      </w:r>
      <w:r w:rsidR="00E32CEC">
        <w:rPr>
          <w:rFonts w:ascii="Arial" w:eastAsia="Calibri" w:hAnsi="Arial" w:cs="Arial"/>
          <w:sz w:val="24"/>
          <w:szCs w:val="24"/>
        </w:rPr>
        <w:t xml:space="preserve">con </w:t>
      </w:r>
      <w:r w:rsidRPr="00D02FF5">
        <w:rPr>
          <w:rFonts w:ascii="Arial" w:eastAsia="Calibri" w:hAnsi="Arial" w:cs="Arial"/>
          <w:sz w:val="24"/>
          <w:szCs w:val="24"/>
        </w:rPr>
        <w:t xml:space="preserve">base </w:t>
      </w:r>
      <w:r w:rsidR="00E32CEC">
        <w:rPr>
          <w:rFonts w:ascii="Arial" w:eastAsia="Calibri" w:hAnsi="Arial" w:cs="Arial"/>
          <w:sz w:val="24"/>
          <w:szCs w:val="24"/>
        </w:rPr>
        <w:t xml:space="preserve">en </w:t>
      </w:r>
      <w:r w:rsidRPr="00D02FF5">
        <w:rPr>
          <w:rFonts w:ascii="Arial" w:eastAsia="Calibri" w:hAnsi="Arial" w:cs="Arial"/>
          <w:sz w:val="24"/>
          <w:szCs w:val="24"/>
        </w:rPr>
        <w:t>las consideraciones siguientes</w:t>
      </w:r>
      <w:r w:rsidR="00061865">
        <w:rPr>
          <w:rFonts w:ascii="Arial" w:eastAsia="Calibri" w:hAnsi="Arial" w:cs="Arial"/>
          <w:sz w:val="24"/>
          <w:szCs w:val="24"/>
        </w:rPr>
        <w:t>:</w:t>
      </w:r>
    </w:p>
    <w:p w14:paraId="28F8479F" w14:textId="77777777" w:rsidR="00B151AB" w:rsidRDefault="00B151AB" w:rsidP="005D4C35">
      <w:pPr>
        <w:spacing w:after="0" w:line="360" w:lineRule="auto"/>
        <w:jc w:val="both"/>
        <w:rPr>
          <w:rFonts w:ascii="Arial" w:eastAsia="Aptos" w:hAnsi="Arial" w:cs="Arial"/>
          <w:kern w:val="2"/>
          <w:sz w:val="24"/>
          <w:szCs w:val="24"/>
          <w:lang w:val="es-ES"/>
          <w14:ligatures w14:val="standardContextual"/>
        </w:rPr>
      </w:pPr>
    </w:p>
    <w:p w14:paraId="165E620D" w14:textId="57DAAC37" w:rsidR="00003DF9" w:rsidRDefault="00A14058" w:rsidP="005D4C35">
      <w:pPr>
        <w:spacing w:after="0" w:line="360" w:lineRule="auto"/>
        <w:jc w:val="both"/>
        <w:rPr>
          <w:rFonts w:ascii="Arial" w:hAnsi="Arial" w:cs="Arial"/>
          <w:sz w:val="24"/>
          <w:szCs w:val="24"/>
        </w:rPr>
      </w:pPr>
      <w:r>
        <w:rPr>
          <w:rFonts w:ascii="Arial" w:eastAsia="Aptos" w:hAnsi="Arial" w:cs="Arial"/>
          <w:kern w:val="2"/>
          <w:sz w:val="24"/>
          <w:szCs w:val="24"/>
          <w:lang w:val="es-ES"/>
          <w14:ligatures w14:val="standardContextual"/>
        </w:rPr>
        <w:t xml:space="preserve">De las </w:t>
      </w:r>
      <w:r w:rsidR="008766F5">
        <w:rPr>
          <w:rFonts w:ascii="Arial" w:eastAsia="Aptos" w:hAnsi="Arial" w:cs="Arial"/>
          <w:kern w:val="2"/>
          <w:sz w:val="24"/>
          <w:szCs w:val="24"/>
          <w:lang w:val="es-ES"/>
          <w14:ligatures w14:val="standardContextual"/>
        </w:rPr>
        <w:t xml:space="preserve">constancias que obran en el expediente, específicamente de las documentales </w:t>
      </w:r>
      <w:r w:rsidR="00173840">
        <w:rPr>
          <w:rFonts w:ascii="Arial" w:eastAsia="Aptos" w:hAnsi="Arial" w:cs="Arial"/>
          <w:kern w:val="2"/>
          <w:sz w:val="24"/>
          <w:szCs w:val="24"/>
          <w:lang w:val="es-ES"/>
          <w14:ligatures w14:val="standardContextual"/>
        </w:rPr>
        <w:t>p</w:t>
      </w:r>
      <w:r w:rsidR="00E12D1A">
        <w:rPr>
          <w:rFonts w:ascii="Arial" w:eastAsia="Aptos" w:hAnsi="Arial" w:cs="Arial"/>
          <w:kern w:val="2"/>
          <w:sz w:val="24"/>
          <w:szCs w:val="24"/>
          <w:lang w:val="es-ES"/>
          <w14:ligatures w14:val="standardContextual"/>
        </w:rPr>
        <w:t>ú</w:t>
      </w:r>
      <w:r w:rsidR="00173840">
        <w:rPr>
          <w:rFonts w:ascii="Arial" w:eastAsia="Aptos" w:hAnsi="Arial" w:cs="Arial"/>
          <w:kern w:val="2"/>
          <w:sz w:val="24"/>
          <w:szCs w:val="24"/>
          <w:lang w:val="es-ES"/>
          <w14:ligatures w14:val="standardContextual"/>
        </w:rPr>
        <w:t xml:space="preserve">blicas </w:t>
      </w:r>
      <w:r w:rsidR="008766F5">
        <w:rPr>
          <w:rFonts w:ascii="Arial" w:eastAsia="Aptos" w:hAnsi="Arial" w:cs="Arial"/>
          <w:kern w:val="2"/>
          <w:sz w:val="24"/>
          <w:szCs w:val="24"/>
          <w:lang w:val="es-ES"/>
          <w14:ligatures w14:val="standardContextual"/>
        </w:rPr>
        <w:t>remitid</w:t>
      </w:r>
      <w:r w:rsidR="00173840">
        <w:rPr>
          <w:rFonts w:ascii="Arial" w:eastAsia="Aptos" w:hAnsi="Arial" w:cs="Arial"/>
          <w:kern w:val="2"/>
          <w:sz w:val="24"/>
          <w:szCs w:val="24"/>
          <w:lang w:val="es-ES"/>
          <w14:ligatures w14:val="standardContextual"/>
        </w:rPr>
        <w:t>a</w:t>
      </w:r>
      <w:r w:rsidR="008766F5">
        <w:rPr>
          <w:rFonts w:ascii="Arial" w:eastAsia="Aptos" w:hAnsi="Arial" w:cs="Arial"/>
          <w:kern w:val="2"/>
          <w:sz w:val="24"/>
          <w:szCs w:val="24"/>
          <w:lang w:val="es-ES"/>
          <w14:ligatures w14:val="standardContextual"/>
        </w:rPr>
        <w:t xml:space="preserve">s por la </w:t>
      </w:r>
      <w:r w:rsidR="00E345C3" w:rsidRPr="00E345C3">
        <w:rPr>
          <w:rFonts w:ascii="Arial" w:eastAsia="Aptos" w:hAnsi="Arial" w:cs="Arial"/>
          <w:i/>
          <w:iCs/>
          <w:kern w:val="2"/>
          <w:sz w:val="24"/>
          <w:szCs w:val="24"/>
          <w:lang w:val="es-ES"/>
          <w14:ligatures w14:val="standardContextual"/>
        </w:rPr>
        <w:t>A</w:t>
      </w:r>
      <w:r w:rsidR="008766F5" w:rsidRPr="00E345C3">
        <w:rPr>
          <w:rFonts w:ascii="Arial" w:eastAsia="Aptos" w:hAnsi="Arial" w:cs="Arial"/>
          <w:i/>
          <w:iCs/>
          <w:kern w:val="2"/>
          <w:sz w:val="24"/>
          <w:szCs w:val="24"/>
          <w:lang w:val="es-ES"/>
          <w14:ligatures w14:val="standardContextual"/>
        </w:rPr>
        <w:t>utoridad responsable</w:t>
      </w:r>
      <w:r w:rsidR="00173840">
        <w:rPr>
          <w:rFonts w:ascii="Arial" w:eastAsia="Aptos" w:hAnsi="Arial" w:cs="Arial"/>
          <w:kern w:val="2"/>
          <w:sz w:val="24"/>
          <w:szCs w:val="24"/>
          <w:lang w:val="es-ES"/>
          <w14:ligatures w14:val="standardContextual"/>
        </w:rPr>
        <w:t>,</w:t>
      </w:r>
      <w:r w:rsidR="008766F5">
        <w:rPr>
          <w:rFonts w:ascii="Arial" w:eastAsia="Aptos" w:hAnsi="Arial" w:cs="Arial"/>
          <w:kern w:val="2"/>
          <w:sz w:val="24"/>
          <w:szCs w:val="24"/>
          <w:lang w:val="es-ES"/>
          <w14:ligatures w14:val="standardContextual"/>
        </w:rPr>
        <w:t xml:space="preserve"> al momento de emitir su informe circunstanciado</w:t>
      </w:r>
      <w:r w:rsidR="00E345C3">
        <w:rPr>
          <w:rFonts w:ascii="Arial" w:eastAsia="Aptos" w:hAnsi="Arial" w:cs="Arial"/>
          <w:kern w:val="2"/>
          <w:sz w:val="24"/>
          <w:szCs w:val="24"/>
          <w:lang w:val="es-ES"/>
          <w14:ligatures w14:val="standardContextual"/>
        </w:rPr>
        <w:t xml:space="preserve"> y </w:t>
      </w:r>
      <w:r w:rsidR="0020209E">
        <w:rPr>
          <w:rFonts w:ascii="Arial" w:eastAsia="Aptos" w:hAnsi="Arial" w:cs="Arial"/>
          <w:kern w:val="2"/>
          <w:sz w:val="24"/>
          <w:szCs w:val="24"/>
          <w:lang w:val="es-ES"/>
          <w14:ligatures w14:val="standardContextual"/>
        </w:rPr>
        <w:t xml:space="preserve">que previamente fueron valoradas, </w:t>
      </w:r>
      <w:r w:rsidR="00B02156">
        <w:rPr>
          <w:rFonts w:ascii="Arial" w:eastAsia="Aptos" w:hAnsi="Arial" w:cs="Arial"/>
          <w:kern w:val="2"/>
          <w:sz w:val="24"/>
          <w:szCs w:val="24"/>
          <w:lang w:val="es-ES"/>
          <w14:ligatures w14:val="standardContextual"/>
        </w:rPr>
        <w:t>se desprende que</w:t>
      </w:r>
      <w:r w:rsidR="00733955">
        <w:rPr>
          <w:rFonts w:ascii="Arial" w:eastAsia="Aptos" w:hAnsi="Arial" w:cs="Arial"/>
          <w:kern w:val="2"/>
          <w:sz w:val="24"/>
          <w:szCs w:val="24"/>
          <w:lang w:val="es-ES"/>
          <w14:ligatures w14:val="standardContextual"/>
        </w:rPr>
        <w:t xml:space="preserve"> </w:t>
      </w:r>
      <w:r w:rsidR="00733955" w:rsidRPr="00733955">
        <w:rPr>
          <w:rFonts w:ascii="Arial" w:eastAsia="Aptos" w:hAnsi="Arial" w:cs="Arial"/>
          <w:kern w:val="2"/>
          <w:sz w:val="24"/>
          <w:szCs w:val="24"/>
          <w:lang w:val="es-ES"/>
          <w14:ligatures w14:val="standardContextual"/>
        </w:rPr>
        <w:t xml:space="preserve">el ocho de abril el </w:t>
      </w:r>
      <w:r w:rsidR="00733955" w:rsidRPr="00733955">
        <w:rPr>
          <w:rFonts w:ascii="Arial" w:eastAsia="Aptos" w:hAnsi="Arial" w:cs="Arial"/>
          <w:i/>
          <w:iCs/>
          <w:kern w:val="2"/>
          <w:sz w:val="24"/>
          <w:szCs w:val="24"/>
          <w:lang w:val="es-ES"/>
          <w14:ligatures w14:val="standardContextual"/>
        </w:rPr>
        <w:t xml:space="preserve">Concejo </w:t>
      </w:r>
      <w:r w:rsidR="00733955" w:rsidRPr="00733955">
        <w:rPr>
          <w:rFonts w:ascii="Arial" w:eastAsia="Aptos" w:hAnsi="Arial" w:cs="Arial"/>
          <w:kern w:val="2"/>
          <w:sz w:val="24"/>
          <w:szCs w:val="24"/>
          <w:lang w:val="es-ES"/>
          <w14:ligatures w14:val="standardContextual"/>
        </w:rPr>
        <w:t>llevó a cabo sesión extraordinaria, tal y como se desprende del acta respectiva</w:t>
      </w:r>
      <w:r w:rsidR="00733955">
        <w:rPr>
          <w:rStyle w:val="Refdenotaalpie"/>
          <w:rFonts w:ascii="Arial" w:eastAsia="Aptos" w:hAnsi="Arial" w:cs="Arial"/>
          <w:kern w:val="2"/>
          <w:sz w:val="24"/>
          <w:szCs w:val="24"/>
          <w:lang w:val="es-ES"/>
          <w14:ligatures w14:val="standardContextual"/>
        </w:rPr>
        <w:t xml:space="preserve"> </w:t>
      </w:r>
      <w:r w:rsidR="0090467B">
        <w:rPr>
          <w:rStyle w:val="Refdenotaalpie"/>
          <w:rFonts w:ascii="Arial" w:eastAsia="Aptos" w:hAnsi="Arial" w:cs="Arial"/>
          <w:kern w:val="2"/>
          <w:sz w:val="24"/>
          <w:szCs w:val="24"/>
          <w:lang w:val="es-ES"/>
          <w14:ligatures w14:val="standardContextual"/>
        </w:rPr>
        <w:footnoteReference w:id="32"/>
      </w:r>
      <w:r w:rsidR="00733955">
        <w:rPr>
          <w:rFonts w:ascii="Arial" w:eastAsia="Aptos" w:hAnsi="Arial" w:cs="Arial"/>
          <w:kern w:val="2"/>
          <w:sz w:val="24"/>
          <w:szCs w:val="24"/>
          <w:lang w:val="es-ES"/>
          <w14:ligatures w14:val="standardContextual"/>
        </w:rPr>
        <w:t xml:space="preserve"> en la cual</w:t>
      </w:r>
      <w:r w:rsidR="00FD6BBF">
        <w:rPr>
          <w:rFonts w:ascii="Arial" w:eastAsia="Aptos" w:hAnsi="Arial" w:cs="Arial"/>
          <w:kern w:val="2"/>
          <w:sz w:val="24"/>
          <w:szCs w:val="24"/>
          <w:lang w:val="es-ES"/>
          <w14:ligatures w14:val="standardContextual"/>
        </w:rPr>
        <w:t xml:space="preserve"> </w:t>
      </w:r>
      <w:r w:rsidR="00135075">
        <w:rPr>
          <w:rFonts w:ascii="Arial" w:eastAsia="Aptos" w:hAnsi="Arial" w:cs="Arial"/>
          <w:kern w:val="2"/>
          <w:sz w:val="24"/>
          <w:szCs w:val="24"/>
          <w:lang w:val="es-ES"/>
          <w14:ligatures w14:val="standardContextual"/>
        </w:rPr>
        <w:t>se asentó</w:t>
      </w:r>
      <w:r w:rsidR="00F772FA">
        <w:rPr>
          <w:rFonts w:ascii="Arial" w:hAnsi="Arial" w:cs="Arial"/>
          <w:sz w:val="24"/>
          <w:szCs w:val="24"/>
        </w:rPr>
        <w:t xml:space="preserve"> como </w:t>
      </w:r>
      <w:r w:rsidR="00003DF9">
        <w:rPr>
          <w:rFonts w:ascii="Arial" w:hAnsi="Arial" w:cs="Arial"/>
          <w:sz w:val="24"/>
          <w:szCs w:val="24"/>
        </w:rPr>
        <w:t xml:space="preserve">único punto de orden del día el análisis de la situación del </w:t>
      </w:r>
      <w:r w:rsidR="00003DF9" w:rsidRPr="00FD6BBF">
        <w:rPr>
          <w:rFonts w:ascii="Arial" w:hAnsi="Arial" w:cs="Arial"/>
          <w:i/>
          <w:iCs/>
          <w:sz w:val="24"/>
          <w:szCs w:val="24"/>
        </w:rPr>
        <w:t>Con</w:t>
      </w:r>
      <w:r w:rsidR="0033219A" w:rsidRPr="00FD6BBF">
        <w:rPr>
          <w:rFonts w:ascii="Arial" w:hAnsi="Arial" w:cs="Arial"/>
          <w:i/>
          <w:iCs/>
          <w:sz w:val="24"/>
          <w:szCs w:val="24"/>
        </w:rPr>
        <w:t>c</w:t>
      </w:r>
      <w:r w:rsidR="00003DF9" w:rsidRPr="00FD6BBF">
        <w:rPr>
          <w:rFonts w:ascii="Arial" w:hAnsi="Arial" w:cs="Arial"/>
          <w:i/>
          <w:iCs/>
          <w:sz w:val="24"/>
          <w:szCs w:val="24"/>
        </w:rPr>
        <w:t>ejero</w:t>
      </w:r>
      <w:r w:rsidR="00003DF9">
        <w:rPr>
          <w:rFonts w:ascii="Arial" w:hAnsi="Arial" w:cs="Arial"/>
          <w:sz w:val="24"/>
          <w:szCs w:val="24"/>
        </w:rPr>
        <w:t xml:space="preserve">, </w:t>
      </w:r>
      <w:r w:rsidR="00F05BDB">
        <w:rPr>
          <w:rFonts w:ascii="Arial" w:hAnsi="Arial" w:cs="Arial"/>
          <w:sz w:val="24"/>
          <w:szCs w:val="24"/>
        </w:rPr>
        <w:t xml:space="preserve">por </w:t>
      </w:r>
      <w:r w:rsidR="00003DF9">
        <w:rPr>
          <w:rFonts w:ascii="Arial" w:hAnsi="Arial" w:cs="Arial"/>
          <w:sz w:val="24"/>
          <w:szCs w:val="24"/>
        </w:rPr>
        <w:t>lo que se le</w:t>
      </w:r>
      <w:r w:rsidR="007C4538">
        <w:rPr>
          <w:rFonts w:ascii="Arial" w:hAnsi="Arial" w:cs="Arial"/>
          <w:sz w:val="24"/>
          <w:szCs w:val="24"/>
        </w:rPr>
        <w:t xml:space="preserve"> hicieron </w:t>
      </w:r>
      <w:r w:rsidR="00003DF9">
        <w:rPr>
          <w:rFonts w:ascii="Arial" w:hAnsi="Arial" w:cs="Arial"/>
          <w:sz w:val="24"/>
          <w:szCs w:val="24"/>
        </w:rPr>
        <w:t xml:space="preserve">del conocimiento del </w:t>
      </w:r>
      <w:r w:rsidR="00003DF9" w:rsidRPr="00A672AC">
        <w:rPr>
          <w:rFonts w:ascii="Arial" w:hAnsi="Arial" w:cs="Arial"/>
          <w:i/>
          <w:iCs/>
          <w:sz w:val="24"/>
          <w:szCs w:val="24"/>
        </w:rPr>
        <w:t>Actor</w:t>
      </w:r>
      <w:r w:rsidR="00003DF9">
        <w:rPr>
          <w:rFonts w:ascii="Arial" w:hAnsi="Arial" w:cs="Arial"/>
          <w:sz w:val="24"/>
          <w:szCs w:val="24"/>
        </w:rPr>
        <w:t xml:space="preserve"> algunas quejas </w:t>
      </w:r>
      <w:r w:rsidR="00FD6BBF">
        <w:rPr>
          <w:rFonts w:ascii="Arial" w:hAnsi="Arial" w:cs="Arial"/>
          <w:sz w:val="24"/>
          <w:szCs w:val="24"/>
        </w:rPr>
        <w:t xml:space="preserve">de </w:t>
      </w:r>
      <w:r w:rsidR="00003DF9">
        <w:rPr>
          <w:rFonts w:ascii="Arial" w:hAnsi="Arial" w:cs="Arial"/>
          <w:sz w:val="24"/>
          <w:szCs w:val="24"/>
        </w:rPr>
        <w:t xml:space="preserve">los pobladores de la </w:t>
      </w:r>
      <w:r w:rsidR="00003DF9" w:rsidRPr="00B508BB">
        <w:rPr>
          <w:rFonts w:ascii="Arial" w:hAnsi="Arial" w:cs="Arial"/>
          <w:i/>
          <w:iCs/>
          <w:sz w:val="24"/>
          <w:szCs w:val="24"/>
        </w:rPr>
        <w:t>Comunidad</w:t>
      </w:r>
      <w:r w:rsidR="00003DF9">
        <w:rPr>
          <w:rFonts w:ascii="Arial" w:hAnsi="Arial" w:cs="Arial"/>
          <w:sz w:val="24"/>
          <w:szCs w:val="24"/>
        </w:rPr>
        <w:t>, relacionadas con retrasos y deficiencias.</w:t>
      </w:r>
    </w:p>
    <w:p w14:paraId="3DE44F1C" w14:textId="77777777" w:rsidR="00003DF9" w:rsidRDefault="00003DF9" w:rsidP="005D4C35">
      <w:pPr>
        <w:spacing w:after="0" w:line="360" w:lineRule="auto"/>
        <w:contextualSpacing/>
        <w:jc w:val="both"/>
        <w:rPr>
          <w:rFonts w:ascii="Arial" w:hAnsi="Arial" w:cs="Arial"/>
          <w:sz w:val="24"/>
          <w:szCs w:val="24"/>
        </w:rPr>
      </w:pPr>
    </w:p>
    <w:p w14:paraId="4356FD40" w14:textId="320A121D" w:rsidR="00CC2AE7" w:rsidRDefault="00003DF9" w:rsidP="005D4C35">
      <w:pPr>
        <w:spacing w:after="0" w:line="360" w:lineRule="auto"/>
        <w:contextualSpacing/>
        <w:jc w:val="both"/>
        <w:rPr>
          <w:rFonts w:ascii="Arial" w:hAnsi="Arial" w:cs="Arial"/>
          <w:sz w:val="24"/>
          <w:szCs w:val="24"/>
        </w:rPr>
      </w:pPr>
      <w:r>
        <w:rPr>
          <w:rFonts w:ascii="Arial" w:hAnsi="Arial" w:cs="Arial"/>
          <w:sz w:val="24"/>
          <w:szCs w:val="24"/>
        </w:rPr>
        <w:t xml:space="preserve">Sesión en la que además se le solicitó, </w:t>
      </w:r>
      <w:r w:rsidR="00ED73A5">
        <w:rPr>
          <w:rFonts w:ascii="Arial" w:hAnsi="Arial" w:cs="Arial"/>
          <w:sz w:val="24"/>
          <w:szCs w:val="24"/>
        </w:rPr>
        <w:t>entre otras cuestiones</w:t>
      </w:r>
      <w:r w:rsidR="00DE0702">
        <w:rPr>
          <w:rFonts w:ascii="Arial" w:hAnsi="Arial" w:cs="Arial"/>
          <w:sz w:val="24"/>
          <w:szCs w:val="24"/>
        </w:rPr>
        <w:t xml:space="preserve">, que, </w:t>
      </w:r>
      <w:r>
        <w:rPr>
          <w:rFonts w:ascii="Arial" w:hAnsi="Arial" w:cs="Arial"/>
          <w:sz w:val="24"/>
          <w:szCs w:val="24"/>
        </w:rPr>
        <w:t xml:space="preserve">por el término de un mes, replanteara el plan de seguridad y justicia social de la </w:t>
      </w:r>
      <w:r w:rsidRPr="000E1E47">
        <w:rPr>
          <w:rFonts w:ascii="Arial" w:hAnsi="Arial" w:cs="Arial"/>
          <w:i/>
          <w:iCs/>
          <w:sz w:val="24"/>
          <w:szCs w:val="24"/>
        </w:rPr>
        <w:t>Comunidad</w:t>
      </w:r>
      <w:r>
        <w:rPr>
          <w:rFonts w:ascii="Arial" w:hAnsi="Arial" w:cs="Arial"/>
          <w:sz w:val="24"/>
          <w:szCs w:val="24"/>
        </w:rPr>
        <w:t>,</w:t>
      </w:r>
      <w:r w:rsidR="005F033E">
        <w:rPr>
          <w:rFonts w:ascii="Arial" w:hAnsi="Arial" w:cs="Arial"/>
          <w:sz w:val="24"/>
          <w:szCs w:val="24"/>
        </w:rPr>
        <w:t xml:space="preserve"> </w:t>
      </w:r>
      <w:r>
        <w:rPr>
          <w:rFonts w:ascii="Arial" w:hAnsi="Arial" w:cs="Arial"/>
          <w:sz w:val="24"/>
          <w:szCs w:val="24"/>
        </w:rPr>
        <w:t>tom</w:t>
      </w:r>
      <w:r w:rsidR="005F033E">
        <w:rPr>
          <w:rFonts w:ascii="Arial" w:hAnsi="Arial" w:cs="Arial"/>
          <w:sz w:val="24"/>
          <w:szCs w:val="24"/>
        </w:rPr>
        <w:t>ando</w:t>
      </w:r>
      <w:r>
        <w:rPr>
          <w:rFonts w:ascii="Arial" w:hAnsi="Arial" w:cs="Arial"/>
          <w:sz w:val="24"/>
          <w:szCs w:val="24"/>
        </w:rPr>
        <w:t xml:space="preserve"> la decisión de renunciar, por lo que, atendiendo a tal determinación, se convocó a una </w:t>
      </w:r>
      <w:r w:rsidR="003B01BE" w:rsidRPr="003B01BE">
        <w:rPr>
          <w:rFonts w:ascii="Arial" w:hAnsi="Arial" w:cs="Arial"/>
          <w:i/>
          <w:iCs/>
          <w:sz w:val="24"/>
          <w:szCs w:val="24"/>
        </w:rPr>
        <w:t>A</w:t>
      </w:r>
      <w:r w:rsidRPr="003B01BE">
        <w:rPr>
          <w:rFonts w:ascii="Arial" w:hAnsi="Arial" w:cs="Arial"/>
          <w:i/>
          <w:iCs/>
          <w:sz w:val="24"/>
          <w:szCs w:val="24"/>
        </w:rPr>
        <w:t>samblea</w:t>
      </w:r>
      <w:r w:rsidRPr="003B01BE">
        <w:rPr>
          <w:rFonts w:ascii="Arial" w:hAnsi="Arial" w:cs="Arial"/>
          <w:i/>
          <w:sz w:val="24"/>
          <w:szCs w:val="24"/>
        </w:rPr>
        <w:t xml:space="preserve"> extraordinaria</w:t>
      </w:r>
      <w:r w:rsidR="0068728C">
        <w:rPr>
          <w:rStyle w:val="Refdenotaalpie"/>
          <w:rFonts w:ascii="Arial" w:hAnsi="Arial" w:cs="Arial"/>
          <w:sz w:val="24"/>
          <w:szCs w:val="24"/>
        </w:rPr>
        <w:footnoteReference w:id="33"/>
      </w:r>
      <w:r>
        <w:rPr>
          <w:rFonts w:ascii="Arial" w:hAnsi="Arial" w:cs="Arial"/>
          <w:sz w:val="24"/>
          <w:szCs w:val="24"/>
        </w:rPr>
        <w:t>, la cual tuvo verificativo ese mismo día a las diecinueve horas con diez minutos</w:t>
      </w:r>
      <w:r w:rsidR="0068728C">
        <w:rPr>
          <w:rFonts w:ascii="Arial" w:hAnsi="Arial" w:cs="Arial"/>
          <w:sz w:val="24"/>
          <w:szCs w:val="24"/>
        </w:rPr>
        <w:t xml:space="preserve">, </w:t>
      </w:r>
      <w:r w:rsidR="00CC2AE7">
        <w:rPr>
          <w:rFonts w:ascii="Arial" w:hAnsi="Arial" w:cs="Arial"/>
          <w:sz w:val="24"/>
          <w:szCs w:val="24"/>
        </w:rPr>
        <w:t>en</w:t>
      </w:r>
      <w:r w:rsidR="006A1160">
        <w:rPr>
          <w:rFonts w:ascii="Arial" w:hAnsi="Arial" w:cs="Arial"/>
          <w:sz w:val="24"/>
          <w:szCs w:val="24"/>
        </w:rPr>
        <w:t xml:space="preserve"> la que </w:t>
      </w:r>
      <w:r w:rsidR="00CC2AE7">
        <w:rPr>
          <w:rFonts w:ascii="Arial" w:hAnsi="Arial" w:cs="Arial"/>
          <w:sz w:val="24"/>
          <w:szCs w:val="24"/>
        </w:rPr>
        <w:t>estuvieron presentes los con</w:t>
      </w:r>
      <w:r w:rsidR="0033219A">
        <w:rPr>
          <w:rFonts w:ascii="Arial" w:hAnsi="Arial" w:cs="Arial"/>
          <w:sz w:val="24"/>
          <w:szCs w:val="24"/>
        </w:rPr>
        <w:t>c</w:t>
      </w:r>
      <w:r w:rsidR="00CC2AE7">
        <w:rPr>
          <w:rFonts w:ascii="Arial" w:hAnsi="Arial" w:cs="Arial"/>
          <w:sz w:val="24"/>
          <w:szCs w:val="24"/>
        </w:rPr>
        <w:t>ejeros</w:t>
      </w:r>
      <w:r w:rsidR="00585F4E">
        <w:rPr>
          <w:rFonts w:ascii="Arial" w:hAnsi="Arial" w:cs="Arial"/>
          <w:sz w:val="24"/>
          <w:szCs w:val="24"/>
        </w:rPr>
        <w:t xml:space="preserve"> que integran el </w:t>
      </w:r>
      <w:r w:rsidR="00585F4E">
        <w:rPr>
          <w:rFonts w:ascii="Arial" w:hAnsi="Arial" w:cs="Arial"/>
          <w:i/>
          <w:iCs/>
          <w:sz w:val="24"/>
          <w:szCs w:val="24"/>
        </w:rPr>
        <w:t>Concejo</w:t>
      </w:r>
      <w:r w:rsidR="005F4A57">
        <w:rPr>
          <w:rFonts w:ascii="Arial" w:hAnsi="Arial" w:cs="Arial"/>
          <w:sz w:val="24"/>
          <w:szCs w:val="24"/>
        </w:rPr>
        <w:t>, incluyendo al</w:t>
      </w:r>
      <w:r w:rsidR="008C2605">
        <w:rPr>
          <w:rFonts w:ascii="Arial" w:hAnsi="Arial" w:cs="Arial"/>
          <w:sz w:val="24"/>
          <w:szCs w:val="24"/>
        </w:rPr>
        <w:t xml:space="preserve"> Con</w:t>
      </w:r>
      <w:r w:rsidR="0070125C">
        <w:rPr>
          <w:rFonts w:ascii="Arial" w:hAnsi="Arial" w:cs="Arial"/>
          <w:sz w:val="24"/>
          <w:szCs w:val="24"/>
        </w:rPr>
        <w:t>c</w:t>
      </w:r>
      <w:r w:rsidR="008C2605">
        <w:rPr>
          <w:rFonts w:ascii="Arial" w:hAnsi="Arial" w:cs="Arial"/>
          <w:sz w:val="24"/>
          <w:szCs w:val="24"/>
        </w:rPr>
        <w:t>ejero Presidente, tal como se desprende de la siguiente tabla</w:t>
      </w:r>
      <w:r w:rsidR="00CC2AE7">
        <w:rPr>
          <w:rFonts w:ascii="Arial" w:hAnsi="Arial" w:cs="Arial"/>
          <w:sz w:val="24"/>
          <w:szCs w:val="24"/>
        </w:rPr>
        <w:t>:</w:t>
      </w:r>
    </w:p>
    <w:p w14:paraId="1FAB8DF8" w14:textId="7B3E4914" w:rsidR="00CC2AE7" w:rsidRDefault="00CC2AE7" w:rsidP="002D6C45">
      <w:pPr>
        <w:spacing w:after="0" w:line="360" w:lineRule="auto"/>
        <w:contextualSpacing/>
        <w:jc w:val="both"/>
        <w:rPr>
          <w:rFonts w:ascii="Arial" w:hAnsi="Arial" w:cs="Arial"/>
          <w:sz w:val="24"/>
          <w:szCs w:val="24"/>
        </w:rPr>
      </w:pPr>
    </w:p>
    <w:tbl>
      <w:tblPr>
        <w:tblW w:w="751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3599"/>
        <w:gridCol w:w="3324"/>
      </w:tblGrid>
      <w:tr w:rsidR="002B377B" w:rsidRPr="00BD77B9" w14:paraId="7786147C"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4650497" w14:textId="7C17EF6E" w:rsidR="002B377B" w:rsidRPr="00844E39" w:rsidRDefault="002B377B" w:rsidP="001423A3">
            <w:pPr>
              <w:spacing w:after="0" w:line="360" w:lineRule="auto"/>
              <w:contextualSpacing/>
              <w:jc w:val="center"/>
              <w:rPr>
                <w:rFonts w:ascii="Arial" w:hAnsi="Arial" w:cs="Arial"/>
                <w:b/>
                <w:bCs/>
                <w:sz w:val="23"/>
                <w:szCs w:val="23"/>
              </w:rPr>
            </w:pPr>
            <w:r w:rsidRPr="00844E39">
              <w:rPr>
                <w:rFonts w:ascii="Arial" w:hAnsi="Arial" w:cs="Arial"/>
                <w:b/>
                <w:bCs/>
                <w:sz w:val="23"/>
                <w:szCs w:val="23"/>
              </w:rPr>
              <w:t>N</w:t>
            </w:r>
            <w:r w:rsidR="00BA16B7" w:rsidRPr="00844E39">
              <w:rPr>
                <w:rFonts w:ascii="Arial" w:hAnsi="Arial" w:cs="Arial"/>
                <w:b/>
                <w:bCs/>
                <w:sz w:val="23"/>
                <w:szCs w:val="23"/>
              </w:rPr>
              <w:t>úm</w:t>
            </w:r>
            <w:r w:rsidRPr="00844E39">
              <w:rPr>
                <w:rFonts w:ascii="Arial" w:hAnsi="Arial" w:cs="Arial"/>
                <w:b/>
                <w:bCs/>
                <w:sz w:val="23"/>
                <w:szCs w:val="23"/>
              </w:rPr>
              <w:t>.</w:t>
            </w:r>
          </w:p>
        </w:tc>
        <w:tc>
          <w:tcPr>
            <w:tcW w:w="359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9E06BC3" w14:textId="3D7A6EE3" w:rsidR="002B377B" w:rsidRPr="00844E39" w:rsidRDefault="002B377B" w:rsidP="001423A3">
            <w:pPr>
              <w:spacing w:after="0" w:line="360" w:lineRule="auto"/>
              <w:contextualSpacing/>
              <w:jc w:val="center"/>
              <w:rPr>
                <w:rFonts w:ascii="Arial" w:hAnsi="Arial" w:cs="Arial"/>
                <w:b/>
                <w:bCs/>
                <w:sz w:val="23"/>
                <w:szCs w:val="23"/>
              </w:rPr>
            </w:pPr>
            <w:r w:rsidRPr="00844E39">
              <w:rPr>
                <w:rFonts w:ascii="Arial" w:hAnsi="Arial" w:cs="Arial"/>
                <w:b/>
                <w:bCs/>
                <w:sz w:val="23"/>
                <w:szCs w:val="23"/>
              </w:rPr>
              <w:t>Nombre</w:t>
            </w:r>
          </w:p>
        </w:tc>
        <w:tc>
          <w:tcPr>
            <w:tcW w:w="3324"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192CB18" w14:textId="3D3C6692" w:rsidR="002B377B" w:rsidRPr="00844E39" w:rsidRDefault="002B377B" w:rsidP="001423A3">
            <w:pPr>
              <w:spacing w:after="0" w:line="360" w:lineRule="auto"/>
              <w:contextualSpacing/>
              <w:jc w:val="center"/>
              <w:rPr>
                <w:rFonts w:ascii="Arial" w:hAnsi="Arial" w:cs="Arial"/>
                <w:b/>
                <w:bCs/>
                <w:sz w:val="23"/>
                <w:szCs w:val="23"/>
              </w:rPr>
            </w:pPr>
            <w:r w:rsidRPr="00844E39">
              <w:rPr>
                <w:rFonts w:ascii="Arial" w:hAnsi="Arial" w:cs="Arial"/>
                <w:b/>
                <w:bCs/>
                <w:sz w:val="23"/>
                <w:szCs w:val="23"/>
              </w:rPr>
              <w:t>Consejería</w:t>
            </w:r>
          </w:p>
        </w:tc>
      </w:tr>
      <w:tr w:rsidR="002B377B" w:rsidRPr="00BD77B9" w14:paraId="117208E2"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FECC90" w14:textId="709BF595" w:rsidR="002B377B" w:rsidRPr="00844E39" w:rsidRDefault="002B377B" w:rsidP="001423A3">
            <w:pPr>
              <w:spacing w:after="0" w:line="360" w:lineRule="auto"/>
              <w:contextualSpacing/>
              <w:jc w:val="center"/>
              <w:rPr>
                <w:rFonts w:ascii="Arial" w:hAnsi="Arial" w:cs="Arial"/>
                <w:b/>
                <w:bCs/>
                <w:sz w:val="23"/>
                <w:szCs w:val="23"/>
              </w:rPr>
            </w:pPr>
            <w:r w:rsidRPr="00844E39">
              <w:rPr>
                <w:rFonts w:ascii="Arial" w:hAnsi="Arial" w:cs="Arial"/>
                <w:b/>
                <w:bCs/>
                <w:sz w:val="23"/>
                <w:szCs w:val="23"/>
              </w:rPr>
              <w:t>1</w:t>
            </w:r>
            <w:r w:rsidR="00A76B26">
              <w:rPr>
                <w:rFonts w:ascii="Arial" w:hAnsi="Arial" w:cs="Arial"/>
                <w:b/>
                <w:bCs/>
                <w:sz w:val="23"/>
                <w:szCs w:val="23"/>
              </w:rPr>
              <w:t>.</w:t>
            </w:r>
          </w:p>
        </w:tc>
        <w:tc>
          <w:tcPr>
            <w:tcW w:w="3599" w:type="dxa"/>
            <w:tcBorders>
              <w:top w:val="single" w:sz="6" w:space="0" w:color="auto"/>
              <w:left w:val="single" w:sz="6" w:space="0" w:color="auto"/>
              <w:bottom w:val="single" w:sz="6" w:space="0" w:color="auto"/>
              <w:right w:val="single" w:sz="6" w:space="0" w:color="auto"/>
            </w:tcBorders>
            <w:hideMark/>
          </w:tcPr>
          <w:p w14:paraId="6DCCBECC" w14:textId="2302BAFB"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José Aníbal Galván Motuto </w:t>
            </w:r>
          </w:p>
        </w:tc>
        <w:tc>
          <w:tcPr>
            <w:tcW w:w="3324" w:type="dxa"/>
            <w:tcBorders>
              <w:top w:val="single" w:sz="6" w:space="0" w:color="auto"/>
              <w:left w:val="single" w:sz="6" w:space="0" w:color="auto"/>
              <w:bottom w:val="single" w:sz="6" w:space="0" w:color="auto"/>
              <w:right w:val="single" w:sz="6" w:space="0" w:color="auto"/>
            </w:tcBorders>
            <w:hideMark/>
          </w:tcPr>
          <w:p w14:paraId="62C0971C" w14:textId="6B6C584E"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Concejero Presidente </w:t>
            </w:r>
          </w:p>
        </w:tc>
      </w:tr>
      <w:tr w:rsidR="002B377B" w:rsidRPr="00BD77B9" w14:paraId="0817B250"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40B513D" w14:textId="2A29508A" w:rsidR="002B377B" w:rsidRPr="00844E39" w:rsidRDefault="002B377B" w:rsidP="001423A3">
            <w:pPr>
              <w:spacing w:after="0" w:line="360" w:lineRule="auto"/>
              <w:contextualSpacing/>
              <w:jc w:val="center"/>
              <w:rPr>
                <w:rFonts w:ascii="Arial" w:hAnsi="Arial" w:cs="Arial"/>
                <w:b/>
                <w:bCs/>
                <w:sz w:val="23"/>
                <w:szCs w:val="23"/>
              </w:rPr>
            </w:pPr>
            <w:r w:rsidRPr="00844E39">
              <w:rPr>
                <w:rFonts w:ascii="Arial" w:hAnsi="Arial" w:cs="Arial"/>
                <w:b/>
                <w:bCs/>
                <w:sz w:val="23"/>
                <w:szCs w:val="23"/>
              </w:rPr>
              <w:t>2</w:t>
            </w:r>
            <w:r w:rsidR="00A76B26">
              <w:rPr>
                <w:rFonts w:ascii="Arial" w:hAnsi="Arial" w:cs="Arial"/>
                <w:b/>
                <w:bCs/>
                <w:sz w:val="23"/>
                <w:szCs w:val="23"/>
              </w:rPr>
              <w:t>.</w:t>
            </w:r>
          </w:p>
        </w:tc>
        <w:tc>
          <w:tcPr>
            <w:tcW w:w="3599" w:type="dxa"/>
            <w:tcBorders>
              <w:top w:val="single" w:sz="6" w:space="0" w:color="auto"/>
              <w:left w:val="single" w:sz="6" w:space="0" w:color="auto"/>
              <w:bottom w:val="single" w:sz="6" w:space="0" w:color="auto"/>
              <w:right w:val="single" w:sz="6" w:space="0" w:color="auto"/>
            </w:tcBorders>
            <w:hideMark/>
          </w:tcPr>
          <w:p w14:paraId="5ECB754E" w14:textId="3BB4B434"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Sofía Lizbeth Pérez Rosas </w:t>
            </w:r>
          </w:p>
        </w:tc>
        <w:tc>
          <w:tcPr>
            <w:tcW w:w="3324" w:type="dxa"/>
            <w:tcBorders>
              <w:top w:val="single" w:sz="6" w:space="0" w:color="auto"/>
              <w:left w:val="single" w:sz="6" w:space="0" w:color="auto"/>
              <w:bottom w:val="single" w:sz="6" w:space="0" w:color="auto"/>
              <w:right w:val="single" w:sz="6" w:space="0" w:color="auto"/>
            </w:tcBorders>
            <w:hideMark/>
          </w:tcPr>
          <w:p w14:paraId="3E601BCF" w14:textId="15743F3C"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Concejera Tesorero </w:t>
            </w:r>
          </w:p>
        </w:tc>
      </w:tr>
      <w:tr w:rsidR="00AF14E4" w:rsidRPr="00BD77B9" w14:paraId="28DDEF02"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542D050" w14:textId="118864E9" w:rsidR="00AF14E4" w:rsidRPr="00844E39" w:rsidRDefault="00B97514" w:rsidP="001423A3">
            <w:pPr>
              <w:spacing w:after="0" w:line="360" w:lineRule="auto"/>
              <w:contextualSpacing/>
              <w:jc w:val="center"/>
              <w:rPr>
                <w:rFonts w:ascii="Arial" w:hAnsi="Arial" w:cs="Arial"/>
                <w:b/>
                <w:bCs/>
                <w:sz w:val="23"/>
                <w:szCs w:val="23"/>
              </w:rPr>
            </w:pPr>
            <w:r>
              <w:rPr>
                <w:rFonts w:ascii="Arial" w:hAnsi="Arial" w:cs="Arial"/>
                <w:b/>
                <w:bCs/>
                <w:sz w:val="23"/>
                <w:szCs w:val="23"/>
              </w:rPr>
              <w:t>3.</w:t>
            </w:r>
          </w:p>
        </w:tc>
        <w:tc>
          <w:tcPr>
            <w:tcW w:w="3599" w:type="dxa"/>
            <w:tcBorders>
              <w:top w:val="single" w:sz="6" w:space="0" w:color="auto"/>
              <w:left w:val="single" w:sz="6" w:space="0" w:color="auto"/>
              <w:bottom w:val="single" w:sz="6" w:space="0" w:color="auto"/>
              <w:right w:val="single" w:sz="6" w:space="0" w:color="auto"/>
            </w:tcBorders>
          </w:tcPr>
          <w:p w14:paraId="3F3E40B0" w14:textId="56C7A4A3" w:rsidR="00AF14E4" w:rsidRPr="00844E39" w:rsidRDefault="00FA2AC5" w:rsidP="001423A3">
            <w:pPr>
              <w:spacing w:after="0" w:line="360" w:lineRule="auto"/>
              <w:contextualSpacing/>
              <w:jc w:val="both"/>
              <w:rPr>
                <w:rFonts w:ascii="Arial" w:hAnsi="Arial" w:cs="Arial"/>
                <w:sz w:val="23"/>
                <w:szCs w:val="23"/>
              </w:rPr>
            </w:pPr>
            <w:r>
              <w:rPr>
                <w:rFonts w:ascii="Arial" w:hAnsi="Arial" w:cs="Arial"/>
                <w:sz w:val="23"/>
                <w:szCs w:val="23"/>
              </w:rPr>
              <w:t xml:space="preserve">Antonio Jorge Capiz </w:t>
            </w:r>
          </w:p>
        </w:tc>
        <w:tc>
          <w:tcPr>
            <w:tcW w:w="3324" w:type="dxa"/>
            <w:tcBorders>
              <w:top w:val="single" w:sz="6" w:space="0" w:color="auto"/>
              <w:left w:val="single" w:sz="6" w:space="0" w:color="auto"/>
              <w:bottom w:val="single" w:sz="6" w:space="0" w:color="auto"/>
              <w:right w:val="single" w:sz="6" w:space="0" w:color="auto"/>
            </w:tcBorders>
          </w:tcPr>
          <w:p w14:paraId="52447F8C" w14:textId="756A4C1C" w:rsidR="00AF14E4" w:rsidRPr="00844E39" w:rsidRDefault="00C61864" w:rsidP="001423A3">
            <w:pPr>
              <w:spacing w:after="0" w:line="360" w:lineRule="auto"/>
              <w:contextualSpacing/>
              <w:jc w:val="both"/>
              <w:rPr>
                <w:rFonts w:ascii="Arial" w:hAnsi="Arial" w:cs="Arial"/>
                <w:sz w:val="23"/>
                <w:szCs w:val="23"/>
              </w:rPr>
            </w:pPr>
            <w:r w:rsidRPr="00844E39">
              <w:rPr>
                <w:rFonts w:ascii="Arial" w:hAnsi="Arial" w:cs="Arial"/>
                <w:sz w:val="23"/>
                <w:szCs w:val="23"/>
              </w:rPr>
              <w:t xml:space="preserve">Concejero de Seguridad </w:t>
            </w:r>
            <w:r>
              <w:rPr>
                <w:rFonts w:ascii="Arial" w:hAnsi="Arial" w:cs="Arial"/>
                <w:sz w:val="23"/>
                <w:szCs w:val="23"/>
              </w:rPr>
              <w:t xml:space="preserve">y </w:t>
            </w:r>
            <w:r w:rsidRPr="00844E39">
              <w:rPr>
                <w:rFonts w:ascii="Arial" w:hAnsi="Arial" w:cs="Arial"/>
                <w:sz w:val="23"/>
                <w:szCs w:val="23"/>
              </w:rPr>
              <w:t>Justicia Social </w:t>
            </w:r>
          </w:p>
        </w:tc>
      </w:tr>
      <w:tr w:rsidR="004F245E" w:rsidRPr="00BD77B9" w14:paraId="2C4F3328"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4378A3A" w14:textId="35C6BA95" w:rsidR="004F245E" w:rsidRPr="00844E39" w:rsidRDefault="0018509D" w:rsidP="004F245E">
            <w:pPr>
              <w:spacing w:after="0" w:line="360" w:lineRule="auto"/>
              <w:contextualSpacing/>
              <w:jc w:val="center"/>
              <w:rPr>
                <w:rFonts w:ascii="Arial" w:hAnsi="Arial" w:cs="Arial"/>
                <w:b/>
                <w:bCs/>
                <w:sz w:val="23"/>
                <w:szCs w:val="23"/>
              </w:rPr>
            </w:pPr>
            <w:r>
              <w:rPr>
                <w:rFonts w:ascii="Arial" w:hAnsi="Arial" w:cs="Arial"/>
                <w:b/>
                <w:bCs/>
                <w:sz w:val="23"/>
                <w:szCs w:val="23"/>
              </w:rPr>
              <w:t>4.</w:t>
            </w:r>
          </w:p>
        </w:tc>
        <w:tc>
          <w:tcPr>
            <w:tcW w:w="3599" w:type="dxa"/>
            <w:tcBorders>
              <w:top w:val="single" w:sz="6" w:space="0" w:color="auto"/>
              <w:left w:val="single" w:sz="6" w:space="0" w:color="auto"/>
              <w:bottom w:val="single" w:sz="6" w:space="0" w:color="auto"/>
              <w:right w:val="single" w:sz="6" w:space="0" w:color="auto"/>
            </w:tcBorders>
          </w:tcPr>
          <w:p w14:paraId="71BEA9FC" w14:textId="61DC37A7" w:rsidR="004F245E" w:rsidRDefault="004F245E" w:rsidP="004F245E">
            <w:pPr>
              <w:spacing w:after="0" w:line="360" w:lineRule="auto"/>
              <w:contextualSpacing/>
              <w:jc w:val="both"/>
              <w:rPr>
                <w:rFonts w:ascii="Arial" w:hAnsi="Arial" w:cs="Arial"/>
                <w:sz w:val="23"/>
                <w:szCs w:val="23"/>
              </w:rPr>
            </w:pPr>
            <w:r w:rsidRPr="00844E39">
              <w:rPr>
                <w:rFonts w:ascii="Arial" w:hAnsi="Arial" w:cs="Arial"/>
                <w:sz w:val="23"/>
                <w:szCs w:val="23"/>
              </w:rPr>
              <w:t>María Goretti Toribio Sandoval  </w:t>
            </w:r>
          </w:p>
        </w:tc>
        <w:tc>
          <w:tcPr>
            <w:tcW w:w="3324" w:type="dxa"/>
            <w:tcBorders>
              <w:top w:val="single" w:sz="6" w:space="0" w:color="auto"/>
              <w:left w:val="single" w:sz="6" w:space="0" w:color="auto"/>
              <w:bottom w:val="single" w:sz="6" w:space="0" w:color="auto"/>
              <w:right w:val="single" w:sz="6" w:space="0" w:color="auto"/>
            </w:tcBorders>
          </w:tcPr>
          <w:p w14:paraId="584FDA4F" w14:textId="77777777" w:rsidR="004F245E" w:rsidRPr="00844E39" w:rsidRDefault="004F245E" w:rsidP="004F245E">
            <w:pPr>
              <w:spacing w:after="0" w:line="360" w:lineRule="auto"/>
              <w:contextualSpacing/>
              <w:jc w:val="both"/>
              <w:rPr>
                <w:rFonts w:ascii="Arial" w:hAnsi="Arial" w:cs="Arial"/>
                <w:sz w:val="23"/>
                <w:szCs w:val="23"/>
              </w:rPr>
            </w:pPr>
            <w:r w:rsidRPr="00844E39">
              <w:rPr>
                <w:rFonts w:ascii="Arial" w:hAnsi="Arial" w:cs="Arial"/>
                <w:sz w:val="23"/>
                <w:szCs w:val="23"/>
              </w:rPr>
              <w:t>Concejera de Salud </w:t>
            </w:r>
          </w:p>
          <w:p w14:paraId="3A8C1D5C" w14:textId="0A76DDF9" w:rsidR="004F245E" w:rsidRPr="00844E39" w:rsidRDefault="004F245E" w:rsidP="004F245E">
            <w:pPr>
              <w:spacing w:after="0" w:line="360" w:lineRule="auto"/>
              <w:contextualSpacing/>
              <w:jc w:val="both"/>
              <w:rPr>
                <w:rFonts w:ascii="Arial" w:hAnsi="Arial" w:cs="Arial"/>
                <w:sz w:val="23"/>
                <w:szCs w:val="23"/>
              </w:rPr>
            </w:pPr>
            <w:r w:rsidRPr="00844E39">
              <w:rPr>
                <w:rFonts w:ascii="Arial" w:hAnsi="Arial" w:cs="Arial"/>
                <w:sz w:val="23"/>
                <w:szCs w:val="23"/>
              </w:rPr>
              <w:t> </w:t>
            </w:r>
          </w:p>
        </w:tc>
      </w:tr>
      <w:tr w:rsidR="004F245E" w:rsidRPr="00BD77B9" w14:paraId="0510F955"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066A665" w14:textId="667A1955" w:rsidR="004F245E" w:rsidRPr="00844E39" w:rsidRDefault="0018509D" w:rsidP="004F245E">
            <w:pPr>
              <w:spacing w:after="0" w:line="360" w:lineRule="auto"/>
              <w:contextualSpacing/>
              <w:jc w:val="center"/>
              <w:rPr>
                <w:rFonts w:ascii="Arial" w:hAnsi="Arial" w:cs="Arial"/>
                <w:b/>
                <w:bCs/>
                <w:sz w:val="23"/>
                <w:szCs w:val="23"/>
              </w:rPr>
            </w:pPr>
            <w:r>
              <w:rPr>
                <w:rFonts w:ascii="Arial" w:hAnsi="Arial" w:cs="Arial"/>
                <w:b/>
                <w:bCs/>
                <w:sz w:val="23"/>
                <w:szCs w:val="23"/>
              </w:rPr>
              <w:t>5.</w:t>
            </w:r>
          </w:p>
        </w:tc>
        <w:tc>
          <w:tcPr>
            <w:tcW w:w="3599" w:type="dxa"/>
            <w:tcBorders>
              <w:top w:val="single" w:sz="6" w:space="0" w:color="auto"/>
              <w:left w:val="single" w:sz="6" w:space="0" w:color="auto"/>
              <w:bottom w:val="single" w:sz="6" w:space="0" w:color="auto"/>
              <w:right w:val="single" w:sz="6" w:space="0" w:color="auto"/>
            </w:tcBorders>
          </w:tcPr>
          <w:p w14:paraId="2D0A5F23" w14:textId="601DD739" w:rsidR="004F245E" w:rsidRPr="00844E39" w:rsidRDefault="00326342" w:rsidP="004F245E">
            <w:pPr>
              <w:spacing w:after="0" w:line="360" w:lineRule="auto"/>
              <w:contextualSpacing/>
              <w:jc w:val="both"/>
              <w:rPr>
                <w:rFonts w:ascii="Arial" w:hAnsi="Arial" w:cs="Arial"/>
                <w:sz w:val="23"/>
                <w:szCs w:val="23"/>
              </w:rPr>
            </w:pPr>
            <w:r w:rsidRPr="00844E39">
              <w:rPr>
                <w:rFonts w:ascii="Arial" w:hAnsi="Arial" w:cs="Arial"/>
                <w:sz w:val="23"/>
                <w:szCs w:val="23"/>
              </w:rPr>
              <w:t>Rosa Alicia Ruiz García  </w:t>
            </w:r>
          </w:p>
        </w:tc>
        <w:tc>
          <w:tcPr>
            <w:tcW w:w="3324" w:type="dxa"/>
            <w:tcBorders>
              <w:top w:val="single" w:sz="6" w:space="0" w:color="auto"/>
              <w:left w:val="single" w:sz="6" w:space="0" w:color="auto"/>
              <w:bottom w:val="single" w:sz="6" w:space="0" w:color="auto"/>
              <w:right w:val="single" w:sz="6" w:space="0" w:color="auto"/>
            </w:tcBorders>
          </w:tcPr>
          <w:p w14:paraId="01F091AB" w14:textId="73D68BFC" w:rsidR="004F245E" w:rsidRPr="00844E39" w:rsidRDefault="00326342" w:rsidP="004F245E">
            <w:pPr>
              <w:spacing w:after="0" w:line="360" w:lineRule="auto"/>
              <w:contextualSpacing/>
              <w:jc w:val="both"/>
              <w:rPr>
                <w:rFonts w:ascii="Arial" w:hAnsi="Arial" w:cs="Arial"/>
                <w:sz w:val="23"/>
                <w:szCs w:val="23"/>
              </w:rPr>
            </w:pPr>
            <w:r w:rsidRPr="00844E39">
              <w:rPr>
                <w:rFonts w:ascii="Arial" w:hAnsi="Arial" w:cs="Arial"/>
                <w:sz w:val="23"/>
                <w:szCs w:val="23"/>
              </w:rPr>
              <w:t>Concejera del DIF Comunal  </w:t>
            </w:r>
          </w:p>
        </w:tc>
      </w:tr>
      <w:tr w:rsidR="00CB3624" w:rsidRPr="00BD77B9" w14:paraId="00B7F54C"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8371B3C" w14:textId="03C7E3F7" w:rsidR="00CB3624" w:rsidRPr="00844E39" w:rsidRDefault="0018509D" w:rsidP="00CB3624">
            <w:pPr>
              <w:spacing w:after="0" w:line="360" w:lineRule="auto"/>
              <w:contextualSpacing/>
              <w:jc w:val="center"/>
              <w:rPr>
                <w:rFonts w:ascii="Arial" w:hAnsi="Arial" w:cs="Arial"/>
                <w:b/>
                <w:bCs/>
                <w:sz w:val="23"/>
                <w:szCs w:val="23"/>
              </w:rPr>
            </w:pPr>
            <w:r>
              <w:rPr>
                <w:rFonts w:ascii="Arial" w:hAnsi="Arial" w:cs="Arial"/>
                <w:b/>
                <w:bCs/>
                <w:sz w:val="23"/>
                <w:szCs w:val="23"/>
              </w:rPr>
              <w:t>6.</w:t>
            </w:r>
          </w:p>
        </w:tc>
        <w:tc>
          <w:tcPr>
            <w:tcW w:w="3599" w:type="dxa"/>
            <w:tcBorders>
              <w:top w:val="single" w:sz="6" w:space="0" w:color="auto"/>
              <w:left w:val="single" w:sz="6" w:space="0" w:color="auto"/>
              <w:bottom w:val="single" w:sz="6" w:space="0" w:color="auto"/>
              <w:right w:val="single" w:sz="6" w:space="0" w:color="auto"/>
            </w:tcBorders>
          </w:tcPr>
          <w:p w14:paraId="451C8A3D" w14:textId="69F42895" w:rsidR="00CB3624" w:rsidRPr="00844E39" w:rsidRDefault="00CB3624" w:rsidP="00CB3624">
            <w:pPr>
              <w:spacing w:after="0" w:line="360" w:lineRule="auto"/>
              <w:contextualSpacing/>
              <w:jc w:val="both"/>
              <w:rPr>
                <w:rFonts w:ascii="Arial" w:hAnsi="Arial" w:cs="Arial"/>
                <w:sz w:val="23"/>
                <w:szCs w:val="23"/>
              </w:rPr>
            </w:pPr>
            <w:r w:rsidRPr="00844E39">
              <w:rPr>
                <w:rFonts w:ascii="Arial" w:hAnsi="Arial" w:cs="Arial"/>
                <w:sz w:val="23"/>
                <w:szCs w:val="23"/>
              </w:rPr>
              <w:t>Verónica Martínez Ramos </w:t>
            </w:r>
          </w:p>
        </w:tc>
        <w:tc>
          <w:tcPr>
            <w:tcW w:w="3324" w:type="dxa"/>
            <w:tcBorders>
              <w:top w:val="single" w:sz="6" w:space="0" w:color="auto"/>
              <w:left w:val="single" w:sz="6" w:space="0" w:color="auto"/>
              <w:bottom w:val="single" w:sz="6" w:space="0" w:color="auto"/>
              <w:right w:val="single" w:sz="6" w:space="0" w:color="auto"/>
            </w:tcBorders>
          </w:tcPr>
          <w:p w14:paraId="72F01DE6" w14:textId="56C5BC1C" w:rsidR="00CB3624" w:rsidRPr="00844E39" w:rsidRDefault="00CB3624" w:rsidP="00CB3624">
            <w:pPr>
              <w:spacing w:after="0" w:line="360" w:lineRule="auto"/>
              <w:contextualSpacing/>
              <w:jc w:val="both"/>
              <w:rPr>
                <w:rFonts w:ascii="Arial" w:hAnsi="Arial" w:cs="Arial"/>
                <w:sz w:val="23"/>
                <w:szCs w:val="23"/>
              </w:rPr>
            </w:pPr>
            <w:r w:rsidRPr="00844E39">
              <w:rPr>
                <w:rFonts w:ascii="Arial" w:hAnsi="Arial" w:cs="Arial"/>
                <w:sz w:val="23"/>
                <w:szCs w:val="23"/>
              </w:rPr>
              <w:t>Concejera de Asuntos Económicos y Desarrollo Social  </w:t>
            </w:r>
          </w:p>
        </w:tc>
      </w:tr>
      <w:tr w:rsidR="002B377B" w:rsidRPr="00BD77B9" w14:paraId="24D74D5B"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A949D38" w14:textId="43948769" w:rsidR="002B377B" w:rsidRPr="00844E39" w:rsidRDefault="0018509D" w:rsidP="001423A3">
            <w:pPr>
              <w:spacing w:after="0" w:line="360" w:lineRule="auto"/>
              <w:contextualSpacing/>
              <w:jc w:val="center"/>
              <w:rPr>
                <w:rFonts w:ascii="Arial" w:hAnsi="Arial" w:cs="Arial"/>
                <w:b/>
                <w:bCs/>
                <w:sz w:val="23"/>
                <w:szCs w:val="23"/>
              </w:rPr>
            </w:pPr>
            <w:r>
              <w:rPr>
                <w:rFonts w:ascii="Arial" w:hAnsi="Arial" w:cs="Arial"/>
                <w:b/>
                <w:bCs/>
                <w:sz w:val="23"/>
                <w:szCs w:val="23"/>
              </w:rPr>
              <w:t>7.</w:t>
            </w:r>
          </w:p>
        </w:tc>
        <w:tc>
          <w:tcPr>
            <w:tcW w:w="3599" w:type="dxa"/>
            <w:tcBorders>
              <w:top w:val="single" w:sz="6" w:space="0" w:color="auto"/>
              <w:left w:val="single" w:sz="6" w:space="0" w:color="auto"/>
              <w:bottom w:val="single" w:sz="6" w:space="0" w:color="auto"/>
              <w:right w:val="single" w:sz="6" w:space="0" w:color="auto"/>
            </w:tcBorders>
            <w:hideMark/>
          </w:tcPr>
          <w:p w14:paraId="10205FF0" w14:textId="179201F0"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Carmen Joselinne Heredia Navor </w:t>
            </w:r>
          </w:p>
        </w:tc>
        <w:tc>
          <w:tcPr>
            <w:tcW w:w="3324" w:type="dxa"/>
            <w:tcBorders>
              <w:top w:val="single" w:sz="6" w:space="0" w:color="auto"/>
              <w:left w:val="single" w:sz="6" w:space="0" w:color="auto"/>
              <w:bottom w:val="single" w:sz="6" w:space="0" w:color="auto"/>
              <w:right w:val="single" w:sz="6" w:space="0" w:color="auto"/>
            </w:tcBorders>
            <w:hideMark/>
          </w:tcPr>
          <w:p w14:paraId="450D287E" w14:textId="56DEA967" w:rsidR="002B377B" w:rsidRPr="00844E39" w:rsidRDefault="00C93D69" w:rsidP="001423A3">
            <w:pPr>
              <w:spacing w:after="0" w:line="360" w:lineRule="auto"/>
              <w:contextualSpacing/>
              <w:jc w:val="both"/>
              <w:rPr>
                <w:rFonts w:ascii="Arial" w:hAnsi="Arial" w:cs="Arial"/>
                <w:sz w:val="23"/>
                <w:szCs w:val="23"/>
              </w:rPr>
            </w:pPr>
            <w:r w:rsidRPr="00844E39">
              <w:rPr>
                <w:rFonts w:ascii="Arial" w:hAnsi="Arial" w:cs="Arial"/>
                <w:sz w:val="23"/>
                <w:szCs w:val="23"/>
              </w:rPr>
              <w:t>Concejera Secretario </w:t>
            </w:r>
          </w:p>
        </w:tc>
      </w:tr>
      <w:tr w:rsidR="00B86062" w:rsidRPr="00BD77B9" w14:paraId="76431788"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75F64EE" w14:textId="231873ED" w:rsidR="00B86062" w:rsidRPr="00844E39" w:rsidRDefault="0018509D" w:rsidP="00B86062">
            <w:pPr>
              <w:spacing w:after="0" w:line="360" w:lineRule="auto"/>
              <w:contextualSpacing/>
              <w:jc w:val="center"/>
              <w:rPr>
                <w:rFonts w:ascii="Arial" w:hAnsi="Arial" w:cs="Arial"/>
                <w:b/>
                <w:bCs/>
                <w:sz w:val="23"/>
                <w:szCs w:val="23"/>
              </w:rPr>
            </w:pPr>
            <w:r>
              <w:rPr>
                <w:rFonts w:ascii="Arial" w:hAnsi="Arial" w:cs="Arial"/>
                <w:b/>
                <w:bCs/>
                <w:sz w:val="23"/>
                <w:szCs w:val="23"/>
              </w:rPr>
              <w:lastRenderedPageBreak/>
              <w:t>8.</w:t>
            </w:r>
          </w:p>
        </w:tc>
        <w:tc>
          <w:tcPr>
            <w:tcW w:w="3599" w:type="dxa"/>
            <w:tcBorders>
              <w:top w:val="single" w:sz="6" w:space="0" w:color="auto"/>
              <w:left w:val="single" w:sz="6" w:space="0" w:color="auto"/>
              <w:bottom w:val="single" w:sz="6" w:space="0" w:color="auto"/>
              <w:right w:val="single" w:sz="6" w:space="0" w:color="auto"/>
            </w:tcBorders>
          </w:tcPr>
          <w:p w14:paraId="71AFB694" w14:textId="3CF7DE68" w:rsidR="00B86062" w:rsidRPr="00844E39" w:rsidRDefault="00953C62" w:rsidP="00B86062">
            <w:pPr>
              <w:spacing w:after="0" w:line="360" w:lineRule="auto"/>
              <w:contextualSpacing/>
              <w:jc w:val="both"/>
              <w:rPr>
                <w:rFonts w:ascii="Arial" w:hAnsi="Arial" w:cs="Arial"/>
                <w:sz w:val="23"/>
                <w:szCs w:val="23"/>
              </w:rPr>
            </w:pPr>
            <w:r w:rsidRPr="00844E39">
              <w:rPr>
                <w:rFonts w:ascii="Arial" w:hAnsi="Arial" w:cs="Arial"/>
                <w:sz w:val="23"/>
                <w:szCs w:val="23"/>
              </w:rPr>
              <w:t>María Monserrat Galván Ruiz  </w:t>
            </w:r>
          </w:p>
        </w:tc>
        <w:tc>
          <w:tcPr>
            <w:tcW w:w="3324" w:type="dxa"/>
            <w:tcBorders>
              <w:top w:val="single" w:sz="6" w:space="0" w:color="auto"/>
              <w:left w:val="single" w:sz="6" w:space="0" w:color="auto"/>
              <w:bottom w:val="single" w:sz="6" w:space="0" w:color="auto"/>
              <w:right w:val="single" w:sz="6" w:space="0" w:color="auto"/>
            </w:tcBorders>
          </w:tcPr>
          <w:p w14:paraId="7CFC4DD6" w14:textId="0C1C0537" w:rsidR="00B86062" w:rsidRPr="00844E39" w:rsidRDefault="00953C62" w:rsidP="00B86062">
            <w:pPr>
              <w:spacing w:after="0" w:line="360" w:lineRule="auto"/>
              <w:contextualSpacing/>
              <w:jc w:val="both"/>
              <w:rPr>
                <w:rFonts w:ascii="Arial" w:hAnsi="Arial" w:cs="Arial"/>
                <w:sz w:val="23"/>
                <w:szCs w:val="23"/>
              </w:rPr>
            </w:pPr>
            <w:r w:rsidRPr="00844E39">
              <w:rPr>
                <w:rFonts w:ascii="Arial" w:hAnsi="Arial" w:cs="Arial"/>
                <w:sz w:val="23"/>
                <w:szCs w:val="23"/>
              </w:rPr>
              <w:t>Concejera de Educación </w:t>
            </w:r>
          </w:p>
        </w:tc>
      </w:tr>
      <w:tr w:rsidR="00953C62" w:rsidRPr="00BD77B9" w14:paraId="4BCB8BE8"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E1B2540" w14:textId="112B628E" w:rsidR="00953C62" w:rsidRPr="00844E39" w:rsidRDefault="0018509D" w:rsidP="00953C62">
            <w:pPr>
              <w:spacing w:after="0" w:line="360" w:lineRule="auto"/>
              <w:contextualSpacing/>
              <w:jc w:val="center"/>
              <w:rPr>
                <w:rFonts w:ascii="Arial" w:hAnsi="Arial" w:cs="Arial"/>
                <w:b/>
                <w:bCs/>
                <w:sz w:val="23"/>
                <w:szCs w:val="23"/>
              </w:rPr>
            </w:pPr>
            <w:r>
              <w:rPr>
                <w:rFonts w:ascii="Arial" w:hAnsi="Arial" w:cs="Arial"/>
                <w:b/>
                <w:bCs/>
                <w:sz w:val="23"/>
                <w:szCs w:val="23"/>
              </w:rPr>
              <w:t>9.</w:t>
            </w:r>
          </w:p>
        </w:tc>
        <w:tc>
          <w:tcPr>
            <w:tcW w:w="3599" w:type="dxa"/>
            <w:tcBorders>
              <w:top w:val="single" w:sz="6" w:space="0" w:color="auto"/>
              <w:left w:val="single" w:sz="6" w:space="0" w:color="auto"/>
              <w:bottom w:val="single" w:sz="6" w:space="0" w:color="auto"/>
              <w:right w:val="single" w:sz="6" w:space="0" w:color="auto"/>
            </w:tcBorders>
          </w:tcPr>
          <w:p w14:paraId="3270EA55" w14:textId="29DC3AC5"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Karla Ofelia Madrigal Galván  </w:t>
            </w:r>
          </w:p>
        </w:tc>
        <w:tc>
          <w:tcPr>
            <w:tcW w:w="3324" w:type="dxa"/>
            <w:tcBorders>
              <w:top w:val="single" w:sz="6" w:space="0" w:color="auto"/>
              <w:left w:val="single" w:sz="6" w:space="0" w:color="auto"/>
              <w:bottom w:val="single" w:sz="6" w:space="0" w:color="auto"/>
              <w:right w:val="single" w:sz="6" w:space="0" w:color="auto"/>
            </w:tcBorders>
          </w:tcPr>
          <w:p w14:paraId="30DA8FCD" w14:textId="00C76413"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Concejera de Deportes </w:t>
            </w:r>
          </w:p>
        </w:tc>
      </w:tr>
      <w:tr w:rsidR="00953C62" w:rsidRPr="00BD77B9" w14:paraId="3B83DE8A"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1C66F83" w14:textId="539AD62E" w:rsidR="00953C62" w:rsidRPr="00844E39" w:rsidRDefault="0018509D" w:rsidP="00953C62">
            <w:pPr>
              <w:spacing w:after="0" w:line="360" w:lineRule="auto"/>
              <w:contextualSpacing/>
              <w:jc w:val="center"/>
              <w:rPr>
                <w:rFonts w:ascii="Arial" w:hAnsi="Arial" w:cs="Arial"/>
                <w:b/>
                <w:bCs/>
                <w:sz w:val="23"/>
                <w:szCs w:val="23"/>
              </w:rPr>
            </w:pPr>
            <w:r>
              <w:rPr>
                <w:rFonts w:ascii="Arial" w:hAnsi="Arial" w:cs="Arial"/>
                <w:b/>
                <w:bCs/>
                <w:sz w:val="23"/>
                <w:szCs w:val="23"/>
              </w:rPr>
              <w:t>10.</w:t>
            </w:r>
          </w:p>
        </w:tc>
        <w:tc>
          <w:tcPr>
            <w:tcW w:w="3599" w:type="dxa"/>
            <w:tcBorders>
              <w:top w:val="single" w:sz="6" w:space="0" w:color="auto"/>
              <w:left w:val="single" w:sz="6" w:space="0" w:color="auto"/>
              <w:bottom w:val="single" w:sz="6" w:space="0" w:color="auto"/>
              <w:right w:val="single" w:sz="6" w:space="0" w:color="auto"/>
            </w:tcBorders>
          </w:tcPr>
          <w:p w14:paraId="64B0F7F0" w14:textId="0D030AAA"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Manuel Alejandro Morales García  </w:t>
            </w:r>
          </w:p>
        </w:tc>
        <w:tc>
          <w:tcPr>
            <w:tcW w:w="3324" w:type="dxa"/>
            <w:tcBorders>
              <w:top w:val="single" w:sz="6" w:space="0" w:color="auto"/>
              <w:left w:val="single" w:sz="6" w:space="0" w:color="auto"/>
              <w:bottom w:val="single" w:sz="6" w:space="0" w:color="auto"/>
              <w:right w:val="single" w:sz="6" w:space="0" w:color="auto"/>
            </w:tcBorders>
          </w:tcPr>
          <w:p w14:paraId="74249C0F" w14:textId="48BCD142"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Concejero de Cultura </w:t>
            </w:r>
          </w:p>
        </w:tc>
      </w:tr>
      <w:tr w:rsidR="00953C62" w:rsidRPr="00BD77B9" w14:paraId="583D033E"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82A4680" w14:textId="4268125D" w:rsidR="00953C62" w:rsidRPr="00844E39" w:rsidRDefault="0018509D" w:rsidP="00953C62">
            <w:pPr>
              <w:spacing w:after="0" w:line="360" w:lineRule="auto"/>
              <w:contextualSpacing/>
              <w:jc w:val="center"/>
              <w:rPr>
                <w:rFonts w:ascii="Arial" w:hAnsi="Arial" w:cs="Arial"/>
                <w:b/>
                <w:bCs/>
                <w:sz w:val="23"/>
                <w:szCs w:val="23"/>
              </w:rPr>
            </w:pPr>
            <w:r>
              <w:rPr>
                <w:rFonts w:ascii="Arial" w:hAnsi="Arial" w:cs="Arial"/>
                <w:b/>
                <w:bCs/>
                <w:sz w:val="23"/>
                <w:szCs w:val="23"/>
              </w:rPr>
              <w:t>11.</w:t>
            </w:r>
          </w:p>
        </w:tc>
        <w:tc>
          <w:tcPr>
            <w:tcW w:w="3599" w:type="dxa"/>
            <w:tcBorders>
              <w:top w:val="single" w:sz="6" w:space="0" w:color="auto"/>
              <w:left w:val="single" w:sz="6" w:space="0" w:color="auto"/>
              <w:bottom w:val="single" w:sz="6" w:space="0" w:color="auto"/>
              <w:right w:val="single" w:sz="6" w:space="0" w:color="auto"/>
            </w:tcBorders>
          </w:tcPr>
          <w:p w14:paraId="08DF9FEE" w14:textId="38A29764"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Noel Pérez Velázquez  </w:t>
            </w:r>
          </w:p>
        </w:tc>
        <w:tc>
          <w:tcPr>
            <w:tcW w:w="3324" w:type="dxa"/>
            <w:tcBorders>
              <w:top w:val="single" w:sz="6" w:space="0" w:color="auto"/>
              <w:left w:val="single" w:sz="6" w:space="0" w:color="auto"/>
              <w:bottom w:val="single" w:sz="6" w:space="0" w:color="auto"/>
              <w:right w:val="single" w:sz="6" w:space="0" w:color="auto"/>
            </w:tcBorders>
          </w:tcPr>
          <w:p w14:paraId="060711A8" w14:textId="5096B5E3"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Concejero de Obras Públicas y Urbanismo </w:t>
            </w:r>
          </w:p>
        </w:tc>
      </w:tr>
      <w:tr w:rsidR="00953C62" w:rsidRPr="00BD77B9" w14:paraId="4F554FE9"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DEF515B" w14:textId="7A7F7AB1" w:rsidR="00953C62" w:rsidRPr="00844E39" w:rsidRDefault="0018509D" w:rsidP="00953C62">
            <w:pPr>
              <w:spacing w:after="0" w:line="360" w:lineRule="auto"/>
              <w:contextualSpacing/>
              <w:jc w:val="center"/>
              <w:rPr>
                <w:rFonts w:ascii="Arial" w:hAnsi="Arial" w:cs="Arial"/>
                <w:b/>
                <w:bCs/>
                <w:sz w:val="23"/>
                <w:szCs w:val="23"/>
              </w:rPr>
            </w:pPr>
            <w:r>
              <w:rPr>
                <w:rFonts w:ascii="Arial" w:hAnsi="Arial" w:cs="Arial"/>
                <w:b/>
                <w:bCs/>
                <w:sz w:val="23"/>
                <w:szCs w:val="23"/>
              </w:rPr>
              <w:t>12.</w:t>
            </w:r>
          </w:p>
        </w:tc>
        <w:tc>
          <w:tcPr>
            <w:tcW w:w="3599" w:type="dxa"/>
            <w:tcBorders>
              <w:top w:val="single" w:sz="6" w:space="0" w:color="auto"/>
              <w:left w:val="single" w:sz="6" w:space="0" w:color="auto"/>
              <w:bottom w:val="single" w:sz="6" w:space="0" w:color="auto"/>
              <w:right w:val="single" w:sz="6" w:space="0" w:color="auto"/>
            </w:tcBorders>
          </w:tcPr>
          <w:p w14:paraId="6111108F" w14:textId="729A0C83"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Andrick Gabriel Martínez Pérez </w:t>
            </w:r>
          </w:p>
        </w:tc>
        <w:tc>
          <w:tcPr>
            <w:tcW w:w="3324" w:type="dxa"/>
            <w:tcBorders>
              <w:top w:val="single" w:sz="6" w:space="0" w:color="auto"/>
              <w:left w:val="single" w:sz="6" w:space="0" w:color="auto"/>
              <w:bottom w:val="single" w:sz="6" w:space="0" w:color="auto"/>
              <w:right w:val="single" w:sz="6" w:space="0" w:color="auto"/>
            </w:tcBorders>
          </w:tcPr>
          <w:p w14:paraId="66B52B91" w14:textId="1ADEF39B"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Concejero Contralor  </w:t>
            </w:r>
          </w:p>
        </w:tc>
      </w:tr>
      <w:tr w:rsidR="00953C62" w:rsidRPr="00BD77B9" w14:paraId="4FFE9F1D" w14:textId="77777777" w:rsidTr="00AF14E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80CAEDF" w14:textId="213C8B93" w:rsidR="00953C62" w:rsidRPr="00844E39" w:rsidRDefault="0018509D" w:rsidP="00953C62">
            <w:pPr>
              <w:spacing w:after="0" w:line="360" w:lineRule="auto"/>
              <w:contextualSpacing/>
              <w:jc w:val="center"/>
              <w:rPr>
                <w:rFonts w:ascii="Arial" w:hAnsi="Arial" w:cs="Arial"/>
                <w:b/>
                <w:bCs/>
                <w:sz w:val="23"/>
                <w:szCs w:val="23"/>
              </w:rPr>
            </w:pPr>
            <w:r>
              <w:rPr>
                <w:rFonts w:ascii="Arial" w:hAnsi="Arial" w:cs="Arial"/>
                <w:b/>
                <w:bCs/>
                <w:sz w:val="23"/>
                <w:szCs w:val="23"/>
              </w:rPr>
              <w:t xml:space="preserve">13. </w:t>
            </w:r>
          </w:p>
        </w:tc>
        <w:tc>
          <w:tcPr>
            <w:tcW w:w="3599" w:type="dxa"/>
            <w:tcBorders>
              <w:top w:val="single" w:sz="6" w:space="0" w:color="auto"/>
              <w:left w:val="single" w:sz="6" w:space="0" w:color="auto"/>
              <w:bottom w:val="single" w:sz="6" w:space="0" w:color="auto"/>
              <w:right w:val="single" w:sz="6" w:space="0" w:color="auto"/>
            </w:tcBorders>
          </w:tcPr>
          <w:p w14:paraId="099D74A3" w14:textId="5B3AA2B7"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Ignacio Valentín Motuto  </w:t>
            </w:r>
          </w:p>
        </w:tc>
        <w:tc>
          <w:tcPr>
            <w:tcW w:w="3324" w:type="dxa"/>
            <w:tcBorders>
              <w:top w:val="single" w:sz="6" w:space="0" w:color="auto"/>
              <w:left w:val="single" w:sz="6" w:space="0" w:color="auto"/>
              <w:bottom w:val="single" w:sz="6" w:space="0" w:color="auto"/>
              <w:right w:val="single" w:sz="6" w:space="0" w:color="auto"/>
            </w:tcBorders>
          </w:tcPr>
          <w:p w14:paraId="78903999" w14:textId="738129FB" w:rsidR="00953C62" w:rsidRPr="00844E39" w:rsidRDefault="00953C62" w:rsidP="00953C62">
            <w:pPr>
              <w:spacing w:after="0" w:line="360" w:lineRule="auto"/>
              <w:contextualSpacing/>
              <w:jc w:val="both"/>
              <w:rPr>
                <w:rFonts w:ascii="Arial" w:hAnsi="Arial" w:cs="Arial"/>
                <w:sz w:val="23"/>
                <w:szCs w:val="23"/>
              </w:rPr>
            </w:pPr>
            <w:r w:rsidRPr="00844E39">
              <w:rPr>
                <w:rFonts w:ascii="Arial" w:hAnsi="Arial" w:cs="Arial"/>
                <w:sz w:val="23"/>
                <w:szCs w:val="23"/>
              </w:rPr>
              <w:t>Concejero de Ecología y Medio Ambiente </w:t>
            </w:r>
          </w:p>
        </w:tc>
      </w:tr>
    </w:tbl>
    <w:p w14:paraId="42AEA561" w14:textId="2493B2D0" w:rsidR="002B377B" w:rsidRPr="001423A3" w:rsidRDefault="002B377B" w:rsidP="002B377B">
      <w:pPr>
        <w:spacing w:after="0" w:line="360" w:lineRule="auto"/>
        <w:contextualSpacing/>
        <w:jc w:val="both"/>
        <w:rPr>
          <w:rFonts w:ascii="Arial" w:hAnsi="Arial" w:cs="Arial"/>
          <w:sz w:val="24"/>
          <w:szCs w:val="24"/>
        </w:rPr>
      </w:pPr>
      <w:r w:rsidRPr="001423A3">
        <w:rPr>
          <w:rFonts w:ascii="Arial" w:hAnsi="Arial" w:cs="Arial"/>
          <w:sz w:val="24"/>
          <w:szCs w:val="24"/>
        </w:rPr>
        <w:t> </w:t>
      </w:r>
    </w:p>
    <w:p w14:paraId="73C102C3" w14:textId="77777777" w:rsidR="006F0AFF" w:rsidRDefault="006F0AFF" w:rsidP="002D6C45">
      <w:pPr>
        <w:spacing w:after="0" w:line="360" w:lineRule="auto"/>
        <w:contextualSpacing/>
        <w:jc w:val="both"/>
        <w:rPr>
          <w:rFonts w:ascii="Arial" w:hAnsi="Arial" w:cs="Arial"/>
          <w:sz w:val="24"/>
          <w:szCs w:val="24"/>
        </w:rPr>
      </w:pPr>
    </w:p>
    <w:p w14:paraId="0F3447F7" w14:textId="4DCF9FA6" w:rsidR="00D63138" w:rsidRPr="00D02FF5" w:rsidRDefault="002D1EF7" w:rsidP="005D4C35">
      <w:pPr>
        <w:spacing w:after="0" w:line="360" w:lineRule="auto"/>
        <w:contextualSpacing/>
        <w:jc w:val="both"/>
        <w:rPr>
          <w:rFonts w:ascii="Arial" w:eastAsia="Calibri" w:hAnsi="Arial" w:cs="Arial"/>
          <w:sz w:val="24"/>
          <w:szCs w:val="24"/>
        </w:rPr>
      </w:pPr>
      <w:r>
        <w:rPr>
          <w:rFonts w:ascii="Arial" w:hAnsi="Arial" w:cs="Arial"/>
          <w:sz w:val="24"/>
          <w:szCs w:val="24"/>
        </w:rPr>
        <w:t>A</w:t>
      </w:r>
      <w:r w:rsidR="00A57315">
        <w:rPr>
          <w:rFonts w:ascii="Arial" w:hAnsi="Arial" w:cs="Arial"/>
          <w:sz w:val="24"/>
          <w:szCs w:val="24"/>
        </w:rPr>
        <w:t>hora bien</w:t>
      </w:r>
      <w:r w:rsidR="002B377B">
        <w:rPr>
          <w:rFonts w:ascii="Arial" w:hAnsi="Arial" w:cs="Arial"/>
          <w:sz w:val="24"/>
          <w:szCs w:val="24"/>
        </w:rPr>
        <w:t xml:space="preserve">, </w:t>
      </w:r>
      <w:r w:rsidR="002B377B" w:rsidRPr="002B377B">
        <w:rPr>
          <w:rFonts w:ascii="Arial" w:hAnsi="Arial" w:cs="Arial"/>
          <w:sz w:val="24"/>
          <w:szCs w:val="24"/>
        </w:rPr>
        <w:t>del</w:t>
      </w:r>
      <w:r w:rsidR="00A57315" w:rsidRPr="002B377B">
        <w:rPr>
          <w:rFonts w:ascii="Arial" w:hAnsi="Arial" w:cs="Arial"/>
          <w:sz w:val="24"/>
          <w:szCs w:val="24"/>
        </w:rPr>
        <w:t xml:space="preserve"> </w:t>
      </w:r>
      <w:r w:rsidR="00A57315" w:rsidRPr="002B377B">
        <w:rPr>
          <w:rFonts w:ascii="Arial" w:eastAsia="Calibri" w:hAnsi="Arial" w:cs="Arial"/>
          <w:sz w:val="24"/>
          <w:szCs w:val="24"/>
        </w:rPr>
        <w:t>análisis del Acta de</w:t>
      </w:r>
      <w:r w:rsidR="00A57315" w:rsidRPr="002B377B">
        <w:rPr>
          <w:rFonts w:ascii="Arial" w:eastAsia="Calibri" w:hAnsi="Arial" w:cs="Arial"/>
          <w:i/>
          <w:iCs/>
          <w:sz w:val="24"/>
          <w:szCs w:val="24"/>
        </w:rPr>
        <w:t xml:space="preserve"> Asamblea</w:t>
      </w:r>
      <w:r w:rsidR="00ED0C81">
        <w:rPr>
          <w:rFonts w:ascii="Arial" w:eastAsia="Calibri" w:hAnsi="Arial" w:cs="Arial"/>
          <w:i/>
          <w:iCs/>
          <w:sz w:val="24"/>
          <w:szCs w:val="24"/>
        </w:rPr>
        <w:t xml:space="preserve"> Extraordinaria</w:t>
      </w:r>
      <w:r w:rsidR="00B93A2F">
        <w:rPr>
          <w:rStyle w:val="Refdenotaalpie"/>
          <w:rFonts w:ascii="Arial" w:eastAsia="Calibri" w:hAnsi="Arial" w:cs="Arial"/>
          <w:i/>
          <w:iCs/>
          <w:sz w:val="24"/>
          <w:szCs w:val="24"/>
        </w:rPr>
        <w:footnoteReference w:id="34"/>
      </w:r>
      <w:r w:rsidR="00A57315" w:rsidRPr="002B377B">
        <w:rPr>
          <w:rFonts w:ascii="Arial" w:eastAsia="Calibri" w:hAnsi="Arial" w:cs="Arial"/>
          <w:sz w:val="24"/>
          <w:szCs w:val="24"/>
        </w:rPr>
        <w:t>, se advierte</w:t>
      </w:r>
      <w:r w:rsidR="00711BBC">
        <w:rPr>
          <w:rFonts w:ascii="Arial" w:eastAsia="Calibri" w:hAnsi="Arial" w:cs="Arial"/>
          <w:sz w:val="24"/>
          <w:szCs w:val="24"/>
        </w:rPr>
        <w:t>,</w:t>
      </w:r>
      <w:r w:rsidR="00A57315" w:rsidRPr="002B377B">
        <w:rPr>
          <w:rFonts w:ascii="Arial" w:eastAsia="Calibri" w:hAnsi="Arial" w:cs="Arial"/>
          <w:sz w:val="24"/>
          <w:szCs w:val="24"/>
        </w:rPr>
        <w:t xml:space="preserve"> </w:t>
      </w:r>
      <w:r w:rsidRPr="002B377B">
        <w:rPr>
          <w:rFonts w:ascii="Arial" w:eastAsia="Calibri" w:hAnsi="Arial" w:cs="Arial"/>
          <w:sz w:val="24"/>
          <w:szCs w:val="24"/>
        </w:rPr>
        <w:t>en primera instancia</w:t>
      </w:r>
      <w:r w:rsidR="00711BBC">
        <w:rPr>
          <w:rFonts w:ascii="Arial" w:eastAsia="Calibri" w:hAnsi="Arial" w:cs="Arial"/>
          <w:sz w:val="24"/>
          <w:szCs w:val="24"/>
        </w:rPr>
        <w:t>,</w:t>
      </w:r>
      <w:r w:rsidRPr="002B377B">
        <w:rPr>
          <w:rFonts w:ascii="Arial" w:eastAsia="Calibri" w:hAnsi="Arial" w:cs="Arial"/>
          <w:sz w:val="24"/>
          <w:szCs w:val="24"/>
        </w:rPr>
        <w:t xml:space="preserve"> </w:t>
      </w:r>
      <w:r w:rsidR="0070125C" w:rsidRPr="002B377B">
        <w:rPr>
          <w:rFonts w:ascii="Arial" w:eastAsia="Calibri" w:hAnsi="Arial" w:cs="Arial"/>
          <w:sz w:val="24"/>
          <w:szCs w:val="24"/>
        </w:rPr>
        <w:t>que</w:t>
      </w:r>
      <w:r w:rsidR="00711BBC">
        <w:rPr>
          <w:rFonts w:ascii="Arial" w:eastAsia="Calibri" w:hAnsi="Arial" w:cs="Arial"/>
          <w:sz w:val="24"/>
          <w:szCs w:val="24"/>
        </w:rPr>
        <w:t xml:space="preserve"> </w:t>
      </w:r>
      <w:r w:rsidR="006F0AFF" w:rsidRPr="002B377B">
        <w:rPr>
          <w:rFonts w:ascii="Arial" w:eastAsia="Calibri" w:hAnsi="Arial" w:cs="Arial"/>
          <w:sz w:val="24"/>
          <w:szCs w:val="24"/>
        </w:rPr>
        <w:t>en ella</w:t>
      </w:r>
      <w:r w:rsidR="0070125C">
        <w:rPr>
          <w:rFonts w:ascii="Arial" w:eastAsia="Calibri" w:hAnsi="Arial" w:cs="Arial"/>
          <w:sz w:val="24"/>
          <w:szCs w:val="24"/>
        </w:rPr>
        <w:t xml:space="preserve"> </w:t>
      </w:r>
      <w:r w:rsidR="00A57315" w:rsidRPr="002B377B">
        <w:rPr>
          <w:rFonts w:ascii="Arial" w:eastAsia="Calibri" w:hAnsi="Arial" w:cs="Arial"/>
          <w:sz w:val="24"/>
          <w:szCs w:val="24"/>
        </w:rPr>
        <w:t>se asentaron los datos de identificación</w:t>
      </w:r>
      <w:r w:rsidR="006F0AFF" w:rsidRPr="002B377B">
        <w:rPr>
          <w:rFonts w:ascii="Arial" w:eastAsia="Calibri" w:hAnsi="Arial" w:cs="Arial"/>
          <w:sz w:val="24"/>
          <w:szCs w:val="24"/>
        </w:rPr>
        <w:t xml:space="preserve"> como lo es </w:t>
      </w:r>
      <w:r w:rsidR="00A57315" w:rsidRPr="002B377B">
        <w:rPr>
          <w:rFonts w:ascii="Arial" w:eastAsia="Calibri" w:hAnsi="Arial" w:cs="Arial"/>
          <w:sz w:val="24"/>
          <w:szCs w:val="24"/>
        </w:rPr>
        <w:t>la fecha y hora de celebración,</w:t>
      </w:r>
      <w:r w:rsidR="00A57315" w:rsidRPr="00D02FF5">
        <w:rPr>
          <w:rFonts w:ascii="Arial" w:eastAsia="Calibri" w:hAnsi="Arial" w:cs="Arial"/>
          <w:sz w:val="24"/>
          <w:szCs w:val="24"/>
        </w:rPr>
        <w:t xml:space="preserve"> </w:t>
      </w:r>
      <w:r w:rsidR="0070125C">
        <w:rPr>
          <w:rFonts w:ascii="Arial" w:eastAsia="Calibri" w:hAnsi="Arial" w:cs="Arial"/>
          <w:sz w:val="24"/>
          <w:szCs w:val="24"/>
        </w:rPr>
        <w:t xml:space="preserve">el nombre de las </w:t>
      </w:r>
      <w:r w:rsidR="006F0AFF">
        <w:rPr>
          <w:rFonts w:ascii="Arial" w:eastAsia="Calibri" w:hAnsi="Arial" w:cs="Arial"/>
          <w:sz w:val="24"/>
          <w:szCs w:val="24"/>
        </w:rPr>
        <w:t>Con</w:t>
      </w:r>
      <w:r w:rsidR="0070125C">
        <w:rPr>
          <w:rFonts w:ascii="Arial" w:eastAsia="Calibri" w:hAnsi="Arial" w:cs="Arial"/>
          <w:sz w:val="24"/>
          <w:szCs w:val="24"/>
        </w:rPr>
        <w:t>c</w:t>
      </w:r>
      <w:r w:rsidR="006F0AFF">
        <w:rPr>
          <w:rFonts w:ascii="Arial" w:eastAsia="Calibri" w:hAnsi="Arial" w:cs="Arial"/>
          <w:sz w:val="24"/>
          <w:szCs w:val="24"/>
        </w:rPr>
        <w:t>ejeras</w:t>
      </w:r>
      <w:r w:rsidR="0070125C">
        <w:rPr>
          <w:rFonts w:ascii="Arial" w:eastAsia="Calibri" w:hAnsi="Arial" w:cs="Arial"/>
          <w:sz w:val="24"/>
          <w:szCs w:val="24"/>
        </w:rPr>
        <w:t xml:space="preserve"> y Concejeros </w:t>
      </w:r>
      <w:r w:rsidR="00474B20">
        <w:rPr>
          <w:rFonts w:ascii="Arial" w:eastAsia="Calibri" w:hAnsi="Arial" w:cs="Arial"/>
          <w:sz w:val="24"/>
          <w:szCs w:val="24"/>
        </w:rPr>
        <w:t>que partici</w:t>
      </w:r>
      <w:r w:rsidR="008F4E37">
        <w:rPr>
          <w:rFonts w:ascii="Arial" w:eastAsia="Calibri" w:hAnsi="Arial" w:cs="Arial"/>
          <w:sz w:val="24"/>
          <w:szCs w:val="24"/>
        </w:rPr>
        <w:t>paron</w:t>
      </w:r>
      <w:r w:rsidR="00956959">
        <w:rPr>
          <w:rFonts w:ascii="Arial" w:eastAsia="Calibri" w:hAnsi="Arial" w:cs="Arial"/>
          <w:sz w:val="24"/>
          <w:szCs w:val="24"/>
        </w:rPr>
        <w:t>;</w:t>
      </w:r>
      <w:r w:rsidR="00D63138">
        <w:rPr>
          <w:rFonts w:ascii="Arial" w:eastAsia="Calibri" w:hAnsi="Arial" w:cs="Arial"/>
          <w:sz w:val="24"/>
          <w:szCs w:val="24"/>
        </w:rPr>
        <w:t xml:space="preserve"> i</w:t>
      </w:r>
      <w:r w:rsidR="00D63138" w:rsidRPr="00D02FF5">
        <w:rPr>
          <w:rFonts w:ascii="Arial" w:eastAsia="Calibri" w:hAnsi="Arial" w:cs="Arial"/>
          <w:sz w:val="24"/>
          <w:szCs w:val="24"/>
        </w:rPr>
        <w:t>gualmente, se impactó el orden del día mediante el cual se desarrolló la asamblea y posteriormente se plasmó y describió c</w:t>
      </w:r>
      <w:r w:rsidR="008C5279">
        <w:rPr>
          <w:rFonts w:ascii="Arial" w:eastAsia="Calibri" w:hAnsi="Arial" w:cs="Arial"/>
          <w:sz w:val="24"/>
          <w:szCs w:val="24"/>
        </w:rPr>
        <w:t>ó</w:t>
      </w:r>
      <w:r w:rsidR="00D63138" w:rsidRPr="00D02FF5">
        <w:rPr>
          <w:rFonts w:ascii="Arial" w:eastAsia="Calibri" w:hAnsi="Arial" w:cs="Arial"/>
          <w:sz w:val="24"/>
          <w:szCs w:val="24"/>
        </w:rPr>
        <w:t xml:space="preserve">mo aconteció. </w:t>
      </w:r>
    </w:p>
    <w:p w14:paraId="04797A57" w14:textId="63B981D4" w:rsidR="00CC2AE7" w:rsidRDefault="00CC2AE7" w:rsidP="005D4C35">
      <w:pPr>
        <w:spacing w:after="0" w:line="360" w:lineRule="auto"/>
        <w:contextualSpacing/>
        <w:jc w:val="both"/>
        <w:rPr>
          <w:rFonts w:ascii="Arial" w:hAnsi="Arial" w:cs="Arial"/>
          <w:sz w:val="24"/>
          <w:szCs w:val="24"/>
        </w:rPr>
      </w:pPr>
    </w:p>
    <w:p w14:paraId="5B01F6F4" w14:textId="498D914E" w:rsidR="00BD0F90" w:rsidRDefault="00686BAE" w:rsidP="005D4C35">
      <w:pPr>
        <w:spacing w:after="0" w:line="360" w:lineRule="auto"/>
        <w:contextualSpacing/>
        <w:jc w:val="both"/>
        <w:rPr>
          <w:rFonts w:ascii="Arial" w:hAnsi="Arial" w:cs="Arial"/>
          <w:sz w:val="24"/>
          <w:szCs w:val="24"/>
        </w:rPr>
      </w:pPr>
      <w:r>
        <w:rPr>
          <w:rFonts w:ascii="Arial" w:hAnsi="Arial" w:cs="Arial"/>
          <w:sz w:val="24"/>
          <w:szCs w:val="24"/>
        </w:rPr>
        <w:t xml:space="preserve">Aunado a </w:t>
      </w:r>
      <w:r w:rsidR="006C6DFD">
        <w:rPr>
          <w:rFonts w:ascii="Arial" w:hAnsi="Arial" w:cs="Arial"/>
          <w:sz w:val="24"/>
          <w:szCs w:val="24"/>
        </w:rPr>
        <w:t>que,</w:t>
      </w:r>
      <w:r>
        <w:rPr>
          <w:rFonts w:ascii="Arial" w:hAnsi="Arial" w:cs="Arial"/>
          <w:sz w:val="24"/>
          <w:szCs w:val="24"/>
        </w:rPr>
        <w:t xml:space="preserve"> </w:t>
      </w:r>
      <w:r w:rsidR="000967D4">
        <w:rPr>
          <w:rFonts w:ascii="Arial" w:hAnsi="Arial" w:cs="Arial"/>
          <w:sz w:val="24"/>
          <w:szCs w:val="24"/>
        </w:rPr>
        <w:t xml:space="preserve">del único </w:t>
      </w:r>
      <w:r w:rsidR="00E878DF">
        <w:rPr>
          <w:rFonts w:ascii="Arial" w:hAnsi="Arial" w:cs="Arial"/>
          <w:sz w:val="24"/>
          <w:szCs w:val="24"/>
        </w:rPr>
        <w:t>punto del orden del día</w:t>
      </w:r>
      <w:r>
        <w:rPr>
          <w:rFonts w:ascii="Arial" w:hAnsi="Arial" w:cs="Arial"/>
          <w:sz w:val="24"/>
          <w:szCs w:val="24"/>
        </w:rPr>
        <w:t>,</w:t>
      </w:r>
      <w:r w:rsidR="006D3624">
        <w:rPr>
          <w:rFonts w:ascii="Arial" w:hAnsi="Arial" w:cs="Arial"/>
          <w:sz w:val="24"/>
          <w:szCs w:val="24"/>
        </w:rPr>
        <w:t xml:space="preserve"> se desprende que</w:t>
      </w:r>
      <w:r w:rsidR="00E878DF">
        <w:rPr>
          <w:rFonts w:ascii="Arial" w:hAnsi="Arial" w:cs="Arial"/>
          <w:sz w:val="24"/>
          <w:szCs w:val="24"/>
        </w:rPr>
        <w:t xml:space="preserve"> </w:t>
      </w:r>
      <w:r w:rsidR="00B050BA">
        <w:rPr>
          <w:rFonts w:ascii="Arial" w:hAnsi="Arial" w:cs="Arial"/>
          <w:sz w:val="24"/>
          <w:szCs w:val="24"/>
        </w:rPr>
        <w:t xml:space="preserve">se puso a consideración de la </w:t>
      </w:r>
      <w:r w:rsidR="00B050BA" w:rsidRPr="00DF632B">
        <w:rPr>
          <w:rFonts w:ascii="Arial" w:hAnsi="Arial" w:cs="Arial"/>
          <w:i/>
          <w:iCs/>
          <w:sz w:val="24"/>
          <w:szCs w:val="24"/>
        </w:rPr>
        <w:t>Comunidad</w:t>
      </w:r>
      <w:r w:rsidR="00B050BA">
        <w:rPr>
          <w:rFonts w:ascii="Arial" w:hAnsi="Arial" w:cs="Arial"/>
          <w:sz w:val="24"/>
          <w:szCs w:val="24"/>
        </w:rPr>
        <w:t xml:space="preserve"> la renuncia </w:t>
      </w:r>
      <w:r w:rsidR="009211E5">
        <w:rPr>
          <w:rFonts w:ascii="Arial" w:hAnsi="Arial" w:cs="Arial"/>
          <w:sz w:val="24"/>
          <w:szCs w:val="24"/>
        </w:rPr>
        <w:t>mencionada</w:t>
      </w:r>
      <w:r w:rsidR="00E0157B">
        <w:rPr>
          <w:rFonts w:ascii="Arial" w:hAnsi="Arial" w:cs="Arial"/>
          <w:sz w:val="24"/>
          <w:szCs w:val="24"/>
        </w:rPr>
        <w:t xml:space="preserve">, </w:t>
      </w:r>
      <w:r w:rsidR="00E01B05">
        <w:rPr>
          <w:rFonts w:ascii="Arial" w:hAnsi="Arial" w:cs="Arial"/>
          <w:sz w:val="24"/>
          <w:szCs w:val="24"/>
        </w:rPr>
        <w:t>no sin antes concederle el uso de la voz</w:t>
      </w:r>
      <w:r w:rsidR="001610C7">
        <w:rPr>
          <w:rFonts w:ascii="Arial" w:hAnsi="Arial" w:cs="Arial"/>
          <w:sz w:val="24"/>
          <w:szCs w:val="24"/>
        </w:rPr>
        <w:t xml:space="preserve"> al </w:t>
      </w:r>
      <w:r w:rsidR="001610C7">
        <w:rPr>
          <w:rFonts w:ascii="Arial" w:hAnsi="Arial" w:cs="Arial"/>
          <w:i/>
          <w:iCs/>
          <w:sz w:val="24"/>
          <w:szCs w:val="24"/>
        </w:rPr>
        <w:t>Actor</w:t>
      </w:r>
      <w:r w:rsidR="00E01B05">
        <w:rPr>
          <w:rFonts w:ascii="Arial" w:hAnsi="Arial" w:cs="Arial"/>
          <w:sz w:val="24"/>
          <w:szCs w:val="24"/>
        </w:rPr>
        <w:t xml:space="preserve">, </w:t>
      </w:r>
      <w:r w:rsidR="00C37019">
        <w:rPr>
          <w:rFonts w:ascii="Arial" w:hAnsi="Arial" w:cs="Arial"/>
          <w:sz w:val="24"/>
          <w:szCs w:val="24"/>
        </w:rPr>
        <w:t xml:space="preserve">quien </w:t>
      </w:r>
      <w:r w:rsidR="00D84C3F">
        <w:rPr>
          <w:rFonts w:ascii="Arial" w:hAnsi="Arial" w:cs="Arial"/>
          <w:sz w:val="24"/>
          <w:szCs w:val="24"/>
        </w:rPr>
        <w:t xml:space="preserve">así lo hizo e incluso se asentó que </w:t>
      </w:r>
      <w:r w:rsidR="00F277E7">
        <w:rPr>
          <w:rFonts w:ascii="Arial" w:hAnsi="Arial" w:cs="Arial"/>
          <w:sz w:val="24"/>
          <w:szCs w:val="24"/>
        </w:rPr>
        <w:t xml:space="preserve">el mismo </w:t>
      </w:r>
      <w:r w:rsidR="00673FDB">
        <w:rPr>
          <w:rFonts w:ascii="Arial" w:hAnsi="Arial" w:cs="Arial"/>
          <w:sz w:val="24"/>
          <w:szCs w:val="24"/>
        </w:rPr>
        <w:t>manifest</w:t>
      </w:r>
      <w:r w:rsidR="000770CF">
        <w:rPr>
          <w:rFonts w:ascii="Arial" w:hAnsi="Arial" w:cs="Arial"/>
          <w:sz w:val="24"/>
          <w:szCs w:val="24"/>
        </w:rPr>
        <w:t>ó</w:t>
      </w:r>
      <w:r w:rsidR="00F277E7">
        <w:rPr>
          <w:rFonts w:ascii="Arial" w:hAnsi="Arial" w:cs="Arial"/>
          <w:sz w:val="24"/>
          <w:szCs w:val="24"/>
        </w:rPr>
        <w:t xml:space="preserve"> </w:t>
      </w:r>
      <w:r w:rsidR="00673FDB">
        <w:rPr>
          <w:rFonts w:ascii="Arial" w:hAnsi="Arial" w:cs="Arial"/>
          <w:sz w:val="24"/>
          <w:szCs w:val="24"/>
        </w:rPr>
        <w:t>presentar</w:t>
      </w:r>
      <w:r w:rsidR="001F5BF7">
        <w:rPr>
          <w:rFonts w:ascii="Arial" w:hAnsi="Arial" w:cs="Arial"/>
          <w:sz w:val="24"/>
          <w:szCs w:val="24"/>
        </w:rPr>
        <w:t>ía</w:t>
      </w:r>
      <w:r w:rsidR="00673FDB">
        <w:rPr>
          <w:rFonts w:ascii="Arial" w:hAnsi="Arial" w:cs="Arial"/>
          <w:sz w:val="24"/>
          <w:szCs w:val="24"/>
        </w:rPr>
        <w:t xml:space="preserve"> su renuncia </w:t>
      </w:r>
      <w:r w:rsidR="00D84C3F">
        <w:rPr>
          <w:rFonts w:ascii="Arial" w:hAnsi="Arial" w:cs="Arial"/>
          <w:sz w:val="24"/>
          <w:szCs w:val="24"/>
        </w:rPr>
        <w:t xml:space="preserve">de manera formal </w:t>
      </w:r>
      <w:r w:rsidR="006D1DE2">
        <w:rPr>
          <w:rFonts w:ascii="Arial" w:hAnsi="Arial" w:cs="Arial"/>
          <w:sz w:val="24"/>
          <w:szCs w:val="24"/>
        </w:rPr>
        <w:t xml:space="preserve">hasta en tanto la asamblea </w:t>
      </w:r>
      <w:r w:rsidR="00A61C7B">
        <w:rPr>
          <w:rFonts w:ascii="Arial" w:hAnsi="Arial" w:cs="Arial"/>
          <w:sz w:val="24"/>
          <w:szCs w:val="24"/>
        </w:rPr>
        <w:t xml:space="preserve">determinara si </w:t>
      </w:r>
      <w:r w:rsidR="00CD6F11">
        <w:rPr>
          <w:rFonts w:ascii="Arial" w:hAnsi="Arial" w:cs="Arial"/>
          <w:sz w:val="24"/>
          <w:szCs w:val="24"/>
        </w:rPr>
        <w:t xml:space="preserve">debía permanecer en el cargo o si </w:t>
      </w:r>
      <w:r w:rsidR="008644A5">
        <w:rPr>
          <w:rFonts w:ascii="Arial" w:hAnsi="Arial" w:cs="Arial"/>
          <w:sz w:val="24"/>
          <w:szCs w:val="24"/>
        </w:rPr>
        <w:t>e</w:t>
      </w:r>
      <w:r w:rsidR="00126E2C">
        <w:rPr>
          <w:rFonts w:ascii="Arial" w:hAnsi="Arial" w:cs="Arial"/>
          <w:sz w:val="24"/>
          <w:szCs w:val="24"/>
        </w:rPr>
        <w:t>sta se aceptaba</w:t>
      </w:r>
      <w:r w:rsidR="00BD0F90">
        <w:rPr>
          <w:rFonts w:ascii="Arial" w:hAnsi="Arial" w:cs="Arial"/>
          <w:sz w:val="24"/>
          <w:szCs w:val="24"/>
        </w:rPr>
        <w:t>.</w:t>
      </w:r>
    </w:p>
    <w:p w14:paraId="43C2FF2C" w14:textId="77777777" w:rsidR="00BD0F90" w:rsidRDefault="00BD0F90" w:rsidP="005D4C35">
      <w:pPr>
        <w:spacing w:after="0" w:line="360" w:lineRule="auto"/>
        <w:contextualSpacing/>
        <w:jc w:val="both"/>
        <w:rPr>
          <w:rFonts w:ascii="Arial" w:hAnsi="Arial" w:cs="Arial"/>
          <w:sz w:val="24"/>
          <w:szCs w:val="24"/>
        </w:rPr>
      </w:pPr>
    </w:p>
    <w:p w14:paraId="1F7C432A" w14:textId="63B220B4" w:rsidR="00024AE3" w:rsidRPr="001868B2" w:rsidRDefault="00BD0F90" w:rsidP="005D4C35">
      <w:pPr>
        <w:spacing w:after="0" w:line="360" w:lineRule="auto"/>
        <w:contextualSpacing/>
        <w:jc w:val="both"/>
        <w:rPr>
          <w:rFonts w:ascii="Arial" w:hAnsi="Arial" w:cs="Arial"/>
          <w:i/>
          <w:iCs/>
          <w:sz w:val="24"/>
          <w:szCs w:val="24"/>
        </w:rPr>
      </w:pPr>
      <w:r>
        <w:rPr>
          <w:rFonts w:ascii="Arial" w:hAnsi="Arial" w:cs="Arial"/>
          <w:sz w:val="24"/>
          <w:szCs w:val="24"/>
        </w:rPr>
        <w:t>Circunstancia</w:t>
      </w:r>
      <w:r w:rsidR="00F277E7">
        <w:rPr>
          <w:rFonts w:ascii="Arial" w:hAnsi="Arial" w:cs="Arial"/>
          <w:sz w:val="24"/>
          <w:szCs w:val="24"/>
        </w:rPr>
        <w:t xml:space="preserve"> </w:t>
      </w:r>
      <w:r w:rsidR="00DB06EA">
        <w:rPr>
          <w:rFonts w:ascii="Arial" w:hAnsi="Arial" w:cs="Arial"/>
          <w:sz w:val="24"/>
          <w:szCs w:val="24"/>
        </w:rPr>
        <w:t xml:space="preserve">que </w:t>
      </w:r>
      <w:r>
        <w:rPr>
          <w:rFonts w:ascii="Arial" w:hAnsi="Arial" w:cs="Arial"/>
          <w:sz w:val="24"/>
          <w:szCs w:val="24"/>
        </w:rPr>
        <w:t xml:space="preserve">fue aprobada por </w:t>
      </w:r>
      <w:r w:rsidR="009211E5">
        <w:rPr>
          <w:rFonts w:ascii="Arial" w:hAnsi="Arial" w:cs="Arial"/>
          <w:sz w:val="24"/>
          <w:szCs w:val="24"/>
        </w:rPr>
        <w:t xml:space="preserve">la mayoría de los participantes de la </w:t>
      </w:r>
      <w:r>
        <w:rPr>
          <w:rFonts w:ascii="Arial" w:hAnsi="Arial" w:cs="Arial"/>
          <w:i/>
          <w:iCs/>
          <w:sz w:val="24"/>
          <w:szCs w:val="24"/>
        </w:rPr>
        <w:t>C</w:t>
      </w:r>
      <w:r w:rsidR="009211E5" w:rsidRPr="00BD0F90">
        <w:rPr>
          <w:rFonts w:ascii="Arial" w:hAnsi="Arial" w:cs="Arial"/>
          <w:i/>
          <w:iCs/>
          <w:sz w:val="24"/>
          <w:szCs w:val="24"/>
        </w:rPr>
        <w:t>omunidad</w:t>
      </w:r>
      <w:r>
        <w:rPr>
          <w:rFonts w:ascii="Arial" w:hAnsi="Arial" w:cs="Arial"/>
          <w:i/>
          <w:iCs/>
          <w:sz w:val="24"/>
          <w:szCs w:val="24"/>
        </w:rPr>
        <w:t>,</w:t>
      </w:r>
      <w:r w:rsidR="001868B2">
        <w:rPr>
          <w:rFonts w:ascii="Arial" w:hAnsi="Arial" w:cs="Arial"/>
          <w:i/>
          <w:iCs/>
          <w:sz w:val="24"/>
          <w:szCs w:val="24"/>
        </w:rPr>
        <w:t xml:space="preserve"> </w:t>
      </w:r>
      <w:r w:rsidR="001868B2">
        <w:rPr>
          <w:rFonts w:ascii="Arial" w:hAnsi="Arial" w:cs="Arial"/>
          <w:sz w:val="24"/>
          <w:szCs w:val="24"/>
        </w:rPr>
        <w:t xml:space="preserve">puesto que, a favor de aceptar la renuncia del </w:t>
      </w:r>
      <w:r w:rsidR="001868B2">
        <w:rPr>
          <w:rFonts w:ascii="Arial" w:hAnsi="Arial" w:cs="Arial"/>
          <w:i/>
          <w:iCs/>
          <w:sz w:val="24"/>
          <w:szCs w:val="24"/>
        </w:rPr>
        <w:t>Concejero</w:t>
      </w:r>
      <w:r w:rsidR="00C31791">
        <w:rPr>
          <w:rFonts w:ascii="Arial" w:hAnsi="Arial" w:cs="Arial"/>
          <w:sz w:val="24"/>
          <w:szCs w:val="24"/>
        </w:rPr>
        <w:t xml:space="preserve"> </w:t>
      </w:r>
      <w:r w:rsidR="00C5733C">
        <w:rPr>
          <w:rFonts w:ascii="Arial" w:hAnsi="Arial" w:cs="Arial"/>
          <w:sz w:val="24"/>
          <w:szCs w:val="24"/>
        </w:rPr>
        <w:t xml:space="preserve">se emitieron </w:t>
      </w:r>
      <w:r w:rsidR="00C75265">
        <w:rPr>
          <w:rFonts w:ascii="Arial" w:hAnsi="Arial" w:cs="Arial"/>
          <w:sz w:val="24"/>
          <w:szCs w:val="24"/>
        </w:rPr>
        <w:t>ciento cincuenta</w:t>
      </w:r>
      <w:r w:rsidR="00C5733C">
        <w:rPr>
          <w:rFonts w:ascii="Arial" w:hAnsi="Arial" w:cs="Arial"/>
          <w:sz w:val="24"/>
          <w:szCs w:val="24"/>
        </w:rPr>
        <w:t xml:space="preserve"> votos y en contra dieciséis votos</w:t>
      </w:r>
      <w:r w:rsidR="005B1EA3">
        <w:rPr>
          <w:rFonts w:ascii="Arial" w:hAnsi="Arial" w:cs="Arial"/>
          <w:sz w:val="24"/>
          <w:szCs w:val="24"/>
        </w:rPr>
        <w:t xml:space="preserve">; posteriormente </w:t>
      </w:r>
      <w:r w:rsidR="002B2F18">
        <w:rPr>
          <w:rFonts w:ascii="Arial" w:hAnsi="Arial" w:cs="Arial"/>
          <w:sz w:val="24"/>
          <w:szCs w:val="24"/>
        </w:rPr>
        <w:t xml:space="preserve">en la misma asamblea se procedió </w:t>
      </w:r>
      <w:r w:rsidR="00C31791">
        <w:rPr>
          <w:rFonts w:ascii="Arial" w:hAnsi="Arial" w:cs="Arial"/>
          <w:sz w:val="24"/>
          <w:szCs w:val="24"/>
        </w:rPr>
        <w:t xml:space="preserve">a nombrar </w:t>
      </w:r>
      <w:r w:rsidR="0034779F">
        <w:rPr>
          <w:rFonts w:ascii="Arial" w:hAnsi="Arial" w:cs="Arial"/>
          <w:sz w:val="24"/>
          <w:szCs w:val="24"/>
        </w:rPr>
        <w:t>un nuevo titular</w:t>
      </w:r>
      <w:r w:rsidR="00C31791">
        <w:rPr>
          <w:rFonts w:ascii="Arial" w:hAnsi="Arial" w:cs="Arial"/>
          <w:sz w:val="24"/>
          <w:szCs w:val="24"/>
        </w:rPr>
        <w:t xml:space="preserve"> para la referida consejería. </w:t>
      </w:r>
      <w:r w:rsidR="00C5733C">
        <w:rPr>
          <w:rFonts w:ascii="Arial" w:hAnsi="Arial" w:cs="Arial"/>
          <w:sz w:val="24"/>
          <w:szCs w:val="24"/>
        </w:rPr>
        <w:t xml:space="preserve"> </w:t>
      </w:r>
    </w:p>
    <w:p w14:paraId="3720EF94" w14:textId="77777777" w:rsidR="00024AE3" w:rsidRDefault="00024AE3" w:rsidP="005D4C35">
      <w:pPr>
        <w:spacing w:after="0" w:line="360" w:lineRule="auto"/>
        <w:contextualSpacing/>
        <w:jc w:val="both"/>
        <w:rPr>
          <w:rFonts w:ascii="Arial" w:hAnsi="Arial" w:cs="Arial"/>
          <w:sz w:val="24"/>
          <w:szCs w:val="24"/>
        </w:rPr>
      </w:pPr>
    </w:p>
    <w:p w14:paraId="60AA7771" w14:textId="317B138F" w:rsidR="0034779F" w:rsidRPr="00D02FF5" w:rsidRDefault="00B24460" w:rsidP="005D4C35">
      <w:pPr>
        <w:spacing w:after="0" w:line="360" w:lineRule="auto"/>
        <w:jc w:val="both"/>
        <w:rPr>
          <w:rFonts w:ascii="Arial" w:eastAsia="Times New Roman" w:hAnsi="Arial" w:cs="Arial"/>
          <w:b/>
          <w:bCs/>
          <w:sz w:val="24"/>
          <w:szCs w:val="24"/>
        </w:rPr>
      </w:pPr>
      <w:r>
        <w:rPr>
          <w:rFonts w:ascii="Arial" w:eastAsia="Calibri" w:hAnsi="Arial" w:cs="Arial"/>
          <w:sz w:val="24"/>
          <w:szCs w:val="24"/>
        </w:rPr>
        <w:t>Así también, n</w:t>
      </w:r>
      <w:r w:rsidR="0034779F" w:rsidRPr="00D02FF5">
        <w:rPr>
          <w:rFonts w:ascii="Arial" w:eastAsia="Calibri" w:hAnsi="Arial" w:cs="Arial"/>
          <w:sz w:val="24"/>
          <w:szCs w:val="24"/>
        </w:rPr>
        <w:t>o</w:t>
      </w:r>
      <w:r w:rsidR="00844D90">
        <w:rPr>
          <w:rFonts w:ascii="Arial" w:eastAsia="Calibri" w:hAnsi="Arial" w:cs="Arial"/>
          <w:sz w:val="24"/>
          <w:szCs w:val="24"/>
        </w:rPr>
        <w:t xml:space="preserve"> </w:t>
      </w:r>
      <w:r w:rsidR="00731F47">
        <w:rPr>
          <w:rFonts w:ascii="Arial" w:eastAsia="Calibri" w:hAnsi="Arial" w:cs="Arial"/>
          <w:sz w:val="24"/>
          <w:szCs w:val="24"/>
        </w:rPr>
        <w:t xml:space="preserve">pasa </w:t>
      </w:r>
      <w:r w:rsidR="009D4490">
        <w:rPr>
          <w:rFonts w:ascii="Arial" w:eastAsia="Calibri" w:hAnsi="Arial" w:cs="Arial"/>
          <w:sz w:val="24"/>
          <w:szCs w:val="24"/>
        </w:rPr>
        <w:t xml:space="preserve">desapercibido </w:t>
      </w:r>
      <w:r w:rsidR="0034779F" w:rsidRPr="00D02FF5">
        <w:rPr>
          <w:rFonts w:ascii="Arial" w:eastAsia="Calibri" w:hAnsi="Arial" w:cs="Arial"/>
          <w:sz w:val="24"/>
          <w:szCs w:val="24"/>
        </w:rPr>
        <w:t>que</w:t>
      </w:r>
      <w:r w:rsidR="003A37D7">
        <w:rPr>
          <w:rFonts w:ascii="Arial" w:eastAsia="Calibri" w:hAnsi="Arial" w:cs="Arial"/>
          <w:sz w:val="24"/>
          <w:szCs w:val="24"/>
        </w:rPr>
        <w:t xml:space="preserve"> tanto en </w:t>
      </w:r>
      <w:r w:rsidR="00A8679B">
        <w:rPr>
          <w:rFonts w:ascii="Arial" w:eastAsia="Calibri" w:hAnsi="Arial" w:cs="Arial"/>
          <w:sz w:val="24"/>
          <w:szCs w:val="24"/>
        </w:rPr>
        <w:t xml:space="preserve">el acta </w:t>
      </w:r>
      <w:r w:rsidR="002B2F18">
        <w:rPr>
          <w:rFonts w:ascii="Arial" w:eastAsia="Calibri" w:hAnsi="Arial" w:cs="Arial"/>
          <w:sz w:val="24"/>
          <w:szCs w:val="24"/>
        </w:rPr>
        <w:t xml:space="preserve">de sesión </w:t>
      </w:r>
      <w:r w:rsidR="003A37D7">
        <w:rPr>
          <w:rFonts w:ascii="Arial" w:eastAsia="Calibri" w:hAnsi="Arial" w:cs="Arial"/>
          <w:sz w:val="24"/>
          <w:szCs w:val="24"/>
        </w:rPr>
        <w:t xml:space="preserve">extraordinaria del </w:t>
      </w:r>
      <w:r w:rsidR="003A37D7">
        <w:rPr>
          <w:rFonts w:ascii="Arial" w:eastAsia="Calibri" w:hAnsi="Arial" w:cs="Arial"/>
          <w:i/>
          <w:iCs/>
          <w:sz w:val="24"/>
          <w:szCs w:val="24"/>
        </w:rPr>
        <w:t xml:space="preserve">Concejo </w:t>
      </w:r>
      <w:r w:rsidR="002B2F18">
        <w:rPr>
          <w:rFonts w:ascii="Arial" w:eastAsia="Calibri" w:hAnsi="Arial" w:cs="Arial"/>
          <w:sz w:val="24"/>
          <w:szCs w:val="24"/>
        </w:rPr>
        <w:t>como en</w:t>
      </w:r>
      <w:r w:rsidR="00623864">
        <w:rPr>
          <w:rFonts w:ascii="Arial" w:eastAsia="Calibri" w:hAnsi="Arial" w:cs="Arial"/>
          <w:sz w:val="24"/>
          <w:szCs w:val="24"/>
        </w:rPr>
        <w:t xml:space="preserve"> el acta </w:t>
      </w:r>
      <w:r w:rsidR="008708E2">
        <w:rPr>
          <w:rFonts w:ascii="Arial" w:eastAsia="Calibri" w:hAnsi="Arial" w:cs="Arial"/>
          <w:sz w:val="24"/>
          <w:szCs w:val="24"/>
        </w:rPr>
        <w:t xml:space="preserve">de </w:t>
      </w:r>
      <w:r w:rsidR="00623864">
        <w:rPr>
          <w:rFonts w:ascii="Arial" w:eastAsia="Calibri" w:hAnsi="Arial" w:cs="Arial"/>
          <w:i/>
          <w:iCs/>
          <w:sz w:val="24"/>
          <w:szCs w:val="24"/>
        </w:rPr>
        <w:t>A</w:t>
      </w:r>
      <w:r w:rsidR="008708E2" w:rsidRPr="00623864">
        <w:rPr>
          <w:rFonts w:ascii="Arial" w:eastAsia="Calibri" w:hAnsi="Arial" w:cs="Arial"/>
          <w:i/>
          <w:iCs/>
          <w:sz w:val="24"/>
          <w:szCs w:val="24"/>
        </w:rPr>
        <w:t xml:space="preserve">samblea </w:t>
      </w:r>
      <w:r w:rsidR="00C05D7C">
        <w:rPr>
          <w:rFonts w:ascii="Arial" w:eastAsia="Calibri" w:hAnsi="Arial" w:cs="Arial"/>
          <w:i/>
          <w:iCs/>
          <w:sz w:val="24"/>
          <w:szCs w:val="24"/>
        </w:rPr>
        <w:t>e</w:t>
      </w:r>
      <w:r w:rsidR="008708E2" w:rsidRPr="00623864">
        <w:rPr>
          <w:rFonts w:ascii="Arial" w:eastAsia="Calibri" w:hAnsi="Arial" w:cs="Arial"/>
          <w:i/>
          <w:iCs/>
          <w:sz w:val="24"/>
          <w:szCs w:val="24"/>
        </w:rPr>
        <w:t>xtraordinaria</w:t>
      </w:r>
      <w:r w:rsidR="008708E2">
        <w:rPr>
          <w:rFonts w:ascii="Arial" w:eastAsia="Calibri" w:hAnsi="Arial" w:cs="Arial"/>
          <w:sz w:val="24"/>
          <w:szCs w:val="24"/>
        </w:rPr>
        <w:t xml:space="preserve">, </w:t>
      </w:r>
      <w:r w:rsidR="00022B3B">
        <w:rPr>
          <w:rFonts w:ascii="Arial" w:eastAsia="Calibri" w:hAnsi="Arial" w:cs="Arial"/>
          <w:sz w:val="24"/>
          <w:szCs w:val="24"/>
        </w:rPr>
        <w:t xml:space="preserve">se plasmaron las firmas de la totalidad de los integrantes del </w:t>
      </w:r>
      <w:r w:rsidR="00022B3B" w:rsidRPr="00022B3B">
        <w:rPr>
          <w:rFonts w:ascii="Arial" w:eastAsia="Calibri" w:hAnsi="Arial" w:cs="Arial"/>
          <w:i/>
          <w:iCs/>
          <w:sz w:val="24"/>
          <w:szCs w:val="24"/>
        </w:rPr>
        <w:t>Con</w:t>
      </w:r>
      <w:r w:rsidR="00325258">
        <w:rPr>
          <w:rFonts w:ascii="Arial" w:eastAsia="Calibri" w:hAnsi="Arial" w:cs="Arial"/>
          <w:i/>
          <w:iCs/>
          <w:sz w:val="24"/>
          <w:szCs w:val="24"/>
        </w:rPr>
        <w:t>c</w:t>
      </w:r>
      <w:r w:rsidR="00022B3B" w:rsidRPr="00022B3B">
        <w:rPr>
          <w:rFonts w:ascii="Arial" w:eastAsia="Calibri" w:hAnsi="Arial" w:cs="Arial"/>
          <w:i/>
          <w:iCs/>
          <w:sz w:val="24"/>
          <w:szCs w:val="24"/>
        </w:rPr>
        <w:t>ejo</w:t>
      </w:r>
      <w:r w:rsidR="00022B3B">
        <w:rPr>
          <w:rFonts w:ascii="Arial" w:eastAsia="Calibri" w:hAnsi="Arial" w:cs="Arial"/>
          <w:sz w:val="24"/>
          <w:szCs w:val="24"/>
        </w:rPr>
        <w:t xml:space="preserve">, con excepción de la del </w:t>
      </w:r>
      <w:r w:rsidR="009D4490" w:rsidRPr="009D4490">
        <w:rPr>
          <w:rFonts w:ascii="Arial" w:eastAsia="Calibri" w:hAnsi="Arial" w:cs="Arial"/>
          <w:i/>
          <w:iCs/>
          <w:sz w:val="24"/>
          <w:szCs w:val="24"/>
        </w:rPr>
        <w:t>A</w:t>
      </w:r>
      <w:r w:rsidR="00022B3B" w:rsidRPr="009D4490">
        <w:rPr>
          <w:rFonts w:ascii="Arial" w:eastAsia="Calibri" w:hAnsi="Arial" w:cs="Arial"/>
          <w:i/>
          <w:iCs/>
          <w:sz w:val="24"/>
          <w:szCs w:val="24"/>
        </w:rPr>
        <w:t>ctor</w:t>
      </w:r>
      <w:r w:rsidR="00DA7459">
        <w:rPr>
          <w:rFonts w:ascii="Arial" w:eastAsia="Calibri" w:hAnsi="Arial" w:cs="Arial"/>
          <w:sz w:val="24"/>
          <w:szCs w:val="24"/>
        </w:rPr>
        <w:t>;</w:t>
      </w:r>
      <w:r w:rsidR="00022B3B">
        <w:rPr>
          <w:rFonts w:ascii="Arial" w:eastAsia="Calibri" w:hAnsi="Arial" w:cs="Arial"/>
          <w:sz w:val="24"/>
          <w:szCs w:val="24"/>
        </w:rPr>
        <w:t xml:space="preserve"> lo</w:t>
      </w:r>
      <w:r w:rsidR="00D5248E">
        <w:rPr>
          <w:rFonts w:ascii="Arial" w:eastAsia="Calibri" w:hAnsi="Arial" w:cs="Arial"/>
          <w:sz w:val="24"/>
          <w:szCs w:val="24"/>
        </w:rPr>
        <w:t xml:space="preserve"> </w:t>
      </w:r>
      <w:r w:rsidR="00022B3B">
        <w:rPr>
          <w:rFonts w:ascii="Arial" w:eastAsia="Calibri" w:hAnsi="Arial" w:cs="Arial"/>
          <w:sz w:val="24"/>
          <w:szCs w:val="24"/>
        </w:rPr>
        <w:t>que nos lleva a determinar,</w:t>
      </w:r>
      <w:r w:rsidR="00DA7459">
        <w:rPr>
          <w:rFonts w:ascii="Arial" w:eastAsia="Calibri" w:hAnsi="Arial" w:cs="Arial"/>
          <w:sz w:val="24"/>
          <w:szCs w:val="24"/>
        </w:rPr>
        <w:t xml:space="preserve"> primeramente </w:t>
      </w:r>
      <w:r w:rsidR="00AD14BB">
        <w:rPr>
          <w:rFonts w:ascii="Arial" w:eastAsia="Calibri" w:hAnsi="Arial" w:cs="Arial"/>
          <w:sz w:val="24"/>
          <w:szCs w:val="24"/>
        </w:rPr>
        <w:t xml:space="preserve">la asistencia de </w:t>
      </w:r>
      <w:r w:rsidR="009153F1">
        <w:rPr>
          <w:rFonts w:ascii="Arial" w:eastAsia="Calibri" w:hAnsi="Arial" w:cs="Arial"/>
          <w:sz w:val="24"/>
          <w:szCs w:val="24"/>
        </w:rPr>
        <w:t xml:space="preserve">la totalidad </w:t>
      </w:r>
      <w:r w:rsidR="00AD14BB">
        <w:rPr>
          <w:rFonts w:ascii="Arial" w:eastAsia="Calibri" w:hAnsi="Arial" w:cs="Arial"/>
          <w:sz w:val="24"/>
          <w:szCs w:val="24"/>
        </w:rPr>
        <w:t>los con</w:t>
      </w:r>
      <w:r w:rsidR="0033219A">
        <w:rPr>
          <w:rFonts w:ascii="Arial" w:eastAsia="Calibri" w:hAnsi="Arial" w:cs="Arial"/>
          <w:sz w:val="24"/>
          <w:szCs w:val="24"/>
        </w:rPr>
        <w:t>c</w:t>
      </w:r>
      <w:r w:rsidR="00AD14BB">
        <w:rPr>
          <w:rFonts w:ascii="Arial" w:eastAsia="Calibri" w:hAnsi="Arial" w:cs="Arial"/>
          <w:sz w:val="24"/>
          <w:szCs w:val="24"/>
        </w:rPr>
        <w:t>ejeros</w:t>
      </w:r>
      <w:r w:rsidR="006808BB">
        <w:rPr>
          <w:rFonts w:ascii="Arial" w:eastAsia="Calibri" w:hAnsi="Arial" w:cs="Arial"/>
          <w:sz w:val="24"/>
          <w:szCs w:val="24"/>
        </w:rPr>
        <w:t xml:space="preserve">; </w:t>
      </w:r>
      <w:r w:rsidR="00952BDD">
        <w:rPr>
          <w:rFonts w:ascii="Arial" w:eastAsia="Calibri" w:hAnsi="Arial" w:cs="Arial"/>
          <w:sz w:val="24"/>
          <w:szCs w:val="24"/>
        </w:rPr>
        <w:t>luego</w:t>
      </w:r>
      <w:r w:rsidR="006B5A9E">
        <w:rPr>
          <w:rFonts w:ascii="Arial" w:eastAsia="Calibri" w:hAnsi="Arial" w:cs="Arial"/>
          <w:sz w:val="24"/>
          <w:szCs w:val="24"/>
        </w:rPr>
        <w:t>,</w:t>
      </w:r>
      <w:r w:rsidR="00952BDD">
        <w:rPr>
          <w:rFonts w:ascii="Arial" w:eastAsia="Calibri" w:hAnsi="Arial" w:cs="Arial"/>
          <w:sz w:val="24"/>
          <w:szCs w:val="24"/>
        </w:rPr>
        <w:t xml:space="preserve"> </w:t>
      </w:r>
      <w:r w:rsidR="0002453F">
        <w:rPr>
          <w:rFonts w:ascii="Arial" w:eastAsia="Calibri" w:hAnsi="Arial" w:cs="Arial"/>
          <w:sz w:val="24"/>
          <w:szCs w:val="24"/>
        </w:rPr>
        <w:t xml:space="preserve">la </w:t>
      </w:r>
      <w:r w:rsidR="00366EA1">
        <w:rPr>
          <w:rFonts w:ascii="Arial" w:eastAsia="Calibri" w:hAnsi="Arial" w:cs="Arial"/>
          <w:sz w:val="24"/>
          <w:szCs w:val="24"/>
        </w:rPr>
        <w:t xml:space="preserve">existencia </w:t>
      </w:r>
      <w:r w:rsidR="00952BDD">
        <w:rPr>
          <w:rFonts w:ascii="Arial" w:eastAsia="Calibri" w:hAnsi="Arial" w:cs="Arial"/>
          <w:sz w:val="24"/>
          <w:szCs w:val="24"/>
        </w:rPr>
        <w:t>t</w:t>
      </w:r>
      <w:r w:rsidR="00366EA1">
        <w:rPr>
          <w:rFonts w:ascii="Arial" w:eastAsia="Calibri" w:hAnsi="Arial" w:cs="Arial"/>
          <w:sz w:val="24"/>
          <w:szCs w:val="24"/>
        </w:rPr>
        <w:t xml:space="preserve">anto de la problemática </w:t>
      </w:r>
      <w:r w:rsidR="000C1574">
        <w:rPr>
          <w:rFonts w:ascii="Arial" w:eastAsia="Calibri" w:hAnsi="Arial" w:cs="Arial"/>
          <w:sz w:val="24"/>
          <w:szCs w:val="24"/>
        </w:rPr>
        <w:t xml:space="preserve">atribuida al </w:t>
      </w:r>
      <w:r w:rsidR="000C1574" w:rsidRPr="00DC76DC">
        <w:rPr>
          <w:rFonts w:ascii="Arial" w:eastAsia="Calibri" w:hAnsi="Arial" w:cs="Arial"/>
          <w:i/>
          <w:iCs/>
          <w:sz w:val="24"/>
          <w:szCs w:val="24"/>
        </w:rPr>
        <w:t>Actor</w:t>
      </w:r>
      <w:r w:rsidR="000C1574">
        <w:rPr>
          <w:rFonts w:ascii="Arial" w:eastAsia="Calibri" w:hAnsi="Arial" w:cs="Arial"/>
          <w:sz w:val="24"/>
          <w:szCs w:val="24"/>
        </w:rPr>
        <w:t xml:space="preserve"> en cuanto al desempeño de su encargo</w:t>
      </w:r>
      <w:r w:rsidR="00936C79">
        <w:rPr>
          <w:rFonts w:ascii="Arial" w:eastAsia="Calibri" w:hAnsi="Arial" w:cs="Arial"/>
          <w:sz w:val="24"/>
          <w:szCs w:val="24"/>
        </w:rPr>
        <w:t xml:space="preserve">, </w:t>
      </w:r>
      <w:r w:rsidR="006808BB">
        <w:rPr>
          <w:rFonts w:ascii="Arial" w:eastAsia="Calibri" w:hAnsi="Arial" w:cs="Arial"/>
          <w:sz w:val="24"/>
          <w:szCs w:val="24"/>
        </w:rPr>
        <w:t xml:space="preserve">así </w:t>
      </w:r>
      <w:r w:rsidR="00936C79">
        <w:rPr>
          <w:rFonts w:ascii="Arial" w:eastAsia="Calibri" w:hAnsi="Arial" w:cs="Arial"/>
          <w:sz w:val="24"/>
          <w:szCs w:val="24"/>
        </w:rPr>
        <w:t>como</w:t>
      </w:r>
      <w:r w:rsidR="000C1574">
        <w:rPr>
          <w:rFonts w:ascii="Arial" w:eastAsia="Calibri" w:hAnsi="Arial" w:cs="Arial"/>
          <w:sz w:val="24"/>
          <w:szCs w:val="24"/>
        </w:rPr>
        <w:t xml:space="preserve"> la petición por parte del Presidente de </w:t>
      </w:r>
      <w:r w:rsidR="000C1574" w:rsidRPr="000C1574">
        <w:rPr>
          <w:rFonts w:ascii="Arial" w:eastAsia="Calibri" w:hAnsi="Arial" w:cs="Arial"/>
          <w:i/>
          <w:iCs/>
          <w:sz w:val="24"/>
          <w:szCs w:val="24"/>
        </w:rPr>
        <w:t>Con</w:t>
      </w:r>
      <w:r w:rsidR="00325258">
        <w:rPr>
          <w:rFonts w:ascii="Arial" w:eastAsia="Calibri" w:hAnsi="Arial" w:cs="Arial"/>
          <w:i/>
          <w:iCs/>
          <w:sz w:val="24"/>
          <w:szCs w:val="24"/>
        </w:rPr>
        <w:t>c</w:t>
      </w:r>
      <w:r w:rsidR="000C1574" w:rsidRPr="000C1574">
        <w:rPr>
          <w:rFonts w:ascii="Arial" w:eastAsia="Calibri" w:hAnsi="Arial" w:cs="Arial"/>
          <w:i/>
          <w:iCs/>
          <w:sz w:val="24"/>
          <w:szCs w:val="24"/>
        </w:rPr>
        <w:t>ejo</w:t>
      </w:r>
      <w:r w:rsidR="00B97801">
        <w:rPr>
          <w:rFonts w:ascii="Arial" w:eastAsia="Calibri" w:hAnsi="Arial" w:cs="Arial"/>
          <w:sz w:val="24"/>
          <w:szCs w:val="24"/>
        </w:rPr>
        <w:t xml:space="preserve"> al </w:t>
      </w:r>
      <w:r w:rsidR="00B97801">
        <w:rPr>
          <w:rFonts w:ascii="Arial" w:eastAsia="Calibri" w:hAnsi="Arial" w:cs="Arial"/>
          <w:i/>
          <w:iCs/>
          <w:sz w:val="24"/>
          <w:szCs w:val="24"/>
        </w:rPr>
        <w:t>Concejero</w:t>
      </w:r>
      <w:r w:rsidR="00293C56">
        <w:rPr>
          <w:rFonts w:ascii="Arial" w:eastAsia="Calibri" w:hAnsi="Arial" w:cs="Arial"/>
          <w:i/>
          <w:iCs/>
          <w:sz w:val="24"/>
          <w:szCs w:val="24"/>
        </w:rPr>
        <w:t xml:space="preserve">, </w:t>
      </w:r>
      <w:r w:rsidR="00B97801">
        <w:rPr>
          <w:rFonts w:ascii="Arial" w:eastAsia="Calibri" w:hAnsi="Arial" w:cs="Arial"/>
          <w:sz w:val="24"/>
          <w:szCs w:val="24"/>
        </w:rPr>
        <w:t>respecto de que</w:t>
      </w:r>
      <w:r w:rsidR="002146A4">
        <w:rPr>
          <w:rFonts w:ascii="Arial" w:eastAsia="Calibri" w:hAnsi="Arial" w:cs="Arial"/>
          <w:sz w:val="24"/>
          <w:szCs w:val="24"/>
        </w:rPr>
        <w:t xml:space="preserve"> por el periodo de un mes se enf</w:t>
      </w:r>
      <w:r w:rsidR="00C302EA">
        <w:rPr>
          <w:rFonts w:ascii="Arial" w:eastAsia="Calibri" w:hAnsi="Arial" w:cs="Arial"/>
          <w:sz w:val="24"/>
          <w:szCs w:val="24"/>
        </w:rPr>
        <w:t>ocara en el replanteamiento del Plan de Seguridad y Justicia Social</w:t>
      </w:r>
      <w:r w:rsidR="00AB31E2">
        <w:rPr>
          <w:rFonts w:ascii="Arial" w:eastAsia="Calibri" w:hAnsi="Arial" w:cs="Arial"/>
          <w:sz w:val="24"/>
          <w:szCs w:val="24"/>
        </w:rPr>
        <w:t xml:space="preserve"> de la </w:t>
      </w:r>
      <w:r w:rsidR="00AB31E2">
        <w:rPr>
          <w:rFonts w:ascii="Arial" w:eastAsia="Calibri" w:hAnsi="Arial" w:cs="Arial"/>
          <w:i/>
          <w:iCs/>
          <w:sz w:val="24"/>
          <w:szCs w:val="24"/>
        </w:rPr>
        <w:t>Comunidad</w:t>
      </w:r>
      <w:r w:rsidR="00293C56">
        <w:rPr>
          <w:rFonts w:ascii="Arial" w:eastAsia="Calibri" w:hAnsi="Arial" w:cs="Arial"/>
          <w:i/>
          <w:iCs/>
          <w:sz w:val="24"/>
          <w:szCs w:val="24"/>
        </w:rPr>
        <w:t xml:space="preserve">; </w:t>
      </w:r>
      <w:r w:rsidR="00366EA1">
        <w:rPr>
          <w:rFonts w:ascii="Arial" w:eastAsia="Calibri" w:hAnsi="Arial" w:cs="Arial"/>
          <w:sz w:val="24"/>
          <w:szCs w:val="24"/>
        </w:rPr>
        <w:t xml:space="preserve">y </w:t>
      </w:r>
      <w:r w:rsidR="00366EA1">
        <w:rPr>
          <w:rFonts w:ascii="Arial" w:eastAsia="Calibri" w:hAnsi="Arial" w:cs="Arial"/>
          <w:sz w:val="24"/>
          <w:szCs w:val="24"/>
        </w:rPr>
        <w:lastRenderedPageBreak/>
        <w:t>finalmente</w:t>
      </w:r>
      <w:r w:rsidR="006C1C39">
        <w:rPr>
          <w:rFonts w:ascii="Arial" w:eastAsia="Calibri" w:hAnsi="Arial" w:cs="Arial"/>
          <w:sz w:val="24"/>
          <w:szCs w:val="24"/>
        </w:rPr>
        <w:t xml:space="preserve"> </w:t>
      </w:r>
      <w:r w:rsidR="00D10F6E">
        <w:rPr>
          <w:rFonts w:ascii="Arial" w:eastAsia="Calibri" w:hAnsi="Arial" w:cs="Arial"/>
          <w:sz w:val="24"/>
          <w:szCs w:val="24"/>
        </w:rPr>
        <w:t xml:space="preserve">la emisión de </w:t>
      </w:r>
      <w:r w:rsidR="00022B3B">
        <w:rPr>
          <w:rFonts w:ascii="Arial" w:eastAsia="Calibri" w:hAnsi="Arial" w:cs="Arial"/>
          <w:sz w:val="24"/>
          <w:szCs w:val="24"/>
        </w:rPr>
        <w:t xml:space="preserve">la </w:t>
      </w:r>
      <w:r w:rsidR="006C1C39">
        <w:rPr>
          <w:rFonts w:ascii="Arial" w:eastAsia="Calibri" w:hAnsi="Arial" w:cs="Arial"/>
          <w:sz w:val="24"/>
          <w:szCs w:val="24"/>
        </w:rPr>
        <w:t xml:space="preserve">manifestación </w:t>
      </w:r>
      <w:r w:rsidR="007C4207">
        <w:rPr>
          <w:rFonts w:ascii="Arial" w:eastAsia="Calibri" w:hAnsi="Arial" w:cs="Arial"/>
          <w:sz w:val="24"/>
          <w:szCs w:val="24"/>
        </w:rPr>
        <w:t>d</w:t>
      </w:r>
      <w:r w:rsidR="00930946">
        <w:rPr>
          <w:rFonts w:ascii="Arial" w:eastAsia="Calibri" w:hAnsi="Arial" w:cs="Arial"/>
          <w:sz w:val="24"/>
          <w:szCs w:val="24"/>
        </w:rPr>
        <w:t xml:space="preserve">e la </w:t>
      </w:r>
      <w:r w:rsidR="00C3726C">
        <w:rPr>
          <w:rFonts w:ascii="Arial" w:eastAsia="Calibri" w:hAnsi="Arial" w:cs="Arial"/>
          <w:i/>
          <w:iCs/>
          <w:sz w:val="24"/>
          <w:szCs w:val="24"/>
        </w:rPr>
        <w:t>p</w:t>
      </w:r>
      <w:r w:rsidR="00930946" w:rsidRPr="00930946">
        <w:rPr>
          <w:rFonts w:ascii="Arial" w:eastAsia="Calibri" w:hAnsi="Arial" w:cs="Arial"/>
          <w:i/>
          <w:iCs/>
          <w:sz w:val="24"/>
          <w:szCs w:val="24"/>
        </w:rPr>
        <w:t>arte actora</w:t>
      </w:r>
      <w:r w:rsidR="00D10F6E">
        <w:rPr>
          <w:rFonts w:ascii="Arial" w:eastAsia="Calibri" w:hAnsi="Arial" w:cs="Arial"/>
          <w:i/>
          <w:iCs/>
          <w:sz w:val="24"/>
          <w:szCs w:val="24"/>
        </w:rPr>
        <w:t xml:space="preserve">, </w:t>
      </w:r>
      <w:r w:rsidR="00D10F6E">
        <w:rPr>
          <w:rFonts w:ascii="Arial" w:eastAsia="Calibri" w:hAnsi="Arial" w:cs="Arial"/>
          <w:sz w:val="24"/>
          <w:szCs w:val="24"/>
        </w:rPr>
        <w:t>en el sentido de renunciar</w:t>
      </w:r>
      <w:r w:rsidR="000C1574">
        <w:rPr>
          <w:rFonts w:ascii="Arial" w:eastAsia="Calibri" w:hAnsi="Arial" w:cs="Arial"/>
          <w:sz w:val="24"/>
          <w:szCs w:val="24"/>
        </w:rPr>
        <w:t xml:space="preserve"> al cargo que ostentaba</w:t>
      </w:r>
      <w:r w:rsidR="001D790A">
        <w:rPr>
          <w:rFonts w:ascii="Arial" w:eastAsia="Calibri" w:hAnsi="Arial" w:cs="Arial"/>
          <w:i/>
          <w:iCs/>
          <w:sz w:val="24"/>
          <w:szCs w:val="24"/>
        </w:rPr>
        <w:t>.</w:t>
      </w:r>
      <w:r w:rsidR="0034779F" w:rsidRPr="00D02FF5">
        <w:rPr>
          <w:rFonts w:ascii="Arial" w:eastAsia="Times New Roman" w:hAnsi="Arial" w:cs="Arial"/>
          <w:sz w:val="24"/>
          <w:szCs w:val="24"/>
        </w:rPr>
        <w:t xml:space="preserve"> </w:t>
      </w:r>
    </w:p>
    <w:p w14:paraId="06B50504" w14:textId="77777777" w:rsidR="0034779F" w:rsidRPr="00D02FF5" w:rsidRDefault="0034779F" w:rsidP="005D4C35">
      <w:pPr>
        <w:spacing w:after="0" w:line="360" w:lineRule="auto"/>
        <w:contextualSpacing/>
        <w:jc w:val="both"/>
        <w:rPr>
          <w:rFonts w:ascii="Arial" w:eastAsia="Calibri" w:hAnsi="Arial" w:cs="Arial"/>
          <w:sz w:val="24"/>
          <w:szCs w:val="24"/>
        </w:rPr>
      </w:pPr>
    </w:p>
    <w:p w14:paraId="764DC0F9" w14:textId="61F2F1AD" w:rsidR="00A649BE" w:rsidRDefault="001A0187" w:rsidP="005D4C35">
      <w:pPr>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Lo </w:t>
      </w:r>
      <w:r w:rsidR="00812ACA">
        <w:rPr>
          <w:rFonts w:ascii="Arial" w:eastAsia="Calibri" w:hAnsi="Arial" w:cs="Arial"/>
          <w:sz w:val="24"/>
          <w:szCs w:val="24"/>
        </w:rPr>
        <w:t>anterior</w:t>
      </w:r>
      <w:r w:rsidR="00427B5E">
        <w:rPr>
          <w:rFonts w:ascii="Arial" w:eastAsia="Calibri" w:hAnsi="Arial" w:cs="Arial"/>
          <w:sz w:val="24"/>
          <w:szCs w:val="24"/>
        </w:rPr>
        <w:t xml:space="preserve"> es </w:t>
      </w:r>
      <w:r w:rsidR="0034779F" w:rsidRPr="00D02FF5">
        <w:rPr>
          <w:rFonts w:ascii="Arial" w:eastAsia="Calibri" w:hAnsi="Arial" w:cs="Arial"/>
          <w:sz w:val="24"/>
          <w:szCs w:val="24"/>
        </w:rPr>
        <w:t>trasce</w:t>
      </w:r>
      <w:r w:rsidR="00BC5A19">
        <w:rPr>
          <w:rFonts w:ascii="Arial" w:eastAsia="Calibri" w:hAnsi="Arial" w:cs="Arial"/>
          <w:sz w:val="24"/>
          <w:szCs w:val="24"/>
        </w:rPr>
        <w:t>ndente</w:t>
      </w:r>
      <w:r w:rsidR="0034779F" w:rsidRPr="00D02FF5">
        <w:rPr>
          <w:rFonts w:ascii="Arial" w:eastAsia="Calibri" w:hAnsi="Arial" w:cs="Arial"/>
          <w:sz w:val="24"/>
          <w:szCs w:val="24"/>
        </w:rPr>
        <w:t xml:space="preserve">, </w:t>
      </w:r>
      <w:r w:rsidR="00BC5A19">
        <w:rPr>
          <w:rFonts w:ascii="Arial" w:eastAsia="Calibri" w:hAnsi="Arial" w:cs="Arial"/>
          <w:sz w:val="24"/>
          <w:szCs w:val="24"/>
        </w:rPr>
        <w:t xml:space="preserve">por </w:t>
      </w:r>
      <w:r w:rsidR="00812ACA">
        <w:rPr>
          <w:rFonts w:ascii="Arial" w:eastAsia="Calibri" w:hAnsi="Arial" w:cs="Arial"/>
          <w:sz w:val="24"/>
          <w:szCs w:val="24"/>
        </w:rPr>
        <w:t xml:space="preserve">el hecho de </w:t>
      </w:r>
      <w:r w:rsidR="00565D1B">
        <w:rPr>
          <w:rFonts w:ascii="Arial" w:eastAsia="Calibri" w:hAnsi="Arial" w:cs="Arial"/>
          <w:sz w:val="24"/>
          <w:szCs w:val="24"/>
        </w:rPr>
        <w:t xml:space="preserve">que </w:t>
      </w:r>
      <w:r w:rsidR="00812ACA">
        <w:rPr>
          <w:rFonts w:ascii="Arial" w:eastAsia="Calibri" w:hAnsi="Arial" w:cs="Arial"/>
          <w:sz w:val="24"/>
          <w:szCs w:val="24"/>
        </w:rPr>
        <w:t xml:space="preserve">en </w:t>
      </w:r>
      <w:r w:rsidR="003B52A6">
        <w:rPr>
          <w:rFonts w:ascii="Arial" w:eastAsia="Calibri" w:hAnsi="Arial" w:cs="Arial"/>
          <w:sz w:val="24"/>
          <w:szCs w:val="24"/>
        </w:rPr>
        <w:t>ambas actas</w:t>
      </w:r>
      <w:r w:rsidR="00084990">
        <w:rPr>
          <w:rFonts w:ascii="Arial" w:eastAsia="Calibri" w:hAnsi="Arial" w:cs="Arial"/>
          <w:sz w:val="24"/>
          <w:szCs w:val="24"/>
        </w:rPr>
        <w:t xml:space="preserve"> obran</w:t>
      </w:r>
      <w:r w:rsidR="00A24C93">
        <w:rPr>
          <w:rFonts w:ascii="Arial" w:eastAsia="Calibri" w:hAnsi="Arial" w:cs="Arial"/>
          <w:sz w:val="24"/>
          <w:szCs w:val="24"/>
        </w:rPr>
        <w:t>,</w:t>
      </w:r>
      <w:r w:rsidR="00084990">
        <w:rPr>
          <w:rFonts w:ascii="Arial" w:eastAsia="Calibri" w:hAnsi="Arial" w:cs="Arial"/>
          <w:sz w:val="24"/>
          <w:szCs w:val="24"/>
        </w:rPr>
        <w:t xml:space="preserve"> como ya se citó</w:t>
      </w:r>
      <w:r w:rsidR="00BC5A19">
        <w:rPr>
          <w:rFonts w:ascii="Arial" w:eastAsia="Calibri" w:hAnsi="Arial" w:cs="Arial"/>
          <w:sz w:val="24"/>
          <w:szCs w:val="24"/>
        </w:rPr>
        <w:t>,</w:t>
      </w:r>
      <w:r w:rsidR="00084990">
        <w:rPr>
          <w:rFonts w:ascii="Arial" w:eastAsia="Calibri" w:hAnsi="Arial" w:cs="Arial"/>
          <w:sz w:val="24"/>
          <w:szCs w:val="24"/>
        </w:rPr>
        <w:t xml:space="preserve"> las firmas de la totalidad de los con</w:t>
      </w:r>
      <w:r w:rsidR="0033219A">
        <w:rPr>
          <w:rFonts w:ascii="Arial" w:eastAsia="Calibri" w:hAnsi="Arial" w:cs="Arial"/>
          <w:sz w:val="24"/>
          <w:szCs w:val="24"/>
        </w:rPr>
        <w:t>c</w:t>
      </w:r>
      <w:r w:rsidR="00084990">
        <w:rPr>
          <w:rFonts w:ascii="Arial" w:eastAsia="Calibri" w:hAnsi="Arial" w:cs="Arial"/>
          <w:sz w:val="24"/>
          <w:szCs w:val="24"/>
        </w:rPr>
        <w:t>ejeros</w:t>
      </w:r>
      <w:r w:rsidR="00436D63">
        <w:rPr>
          <w:rFonts w:ascii="Arial" w:eastAsia="Calibri" w:hAnsi="Arial" w:cs="Arial"/>
          <w:sz w:val="24"/>
          <w:szCs w:val="24"/>
        </w:rPr>
        <w:t xml:space="preserve"> y</w:t>
      </w:r>
      <w:r w:rsidR="00084990">
        <w:rPr>
          <w:rFonts w:ascii="Arial" w:eastAsia="Calibri" w:hAnsi="Arial" w:cs="Arial"/>
          <w:sz w:val="24"/>
          <w:szCs w:val="24"/>
        </w:rPr>
        <w:t xml:space="preserve"> </w:t>
      </w:r>
      <w:r w:rsidR="00073D57">
        <w:rPr>
          <w:rFonts w:ascii="Arial" w:eastAsia="Calibri" w:hAnsi="Arial" w:cs="Arial"/>
          <w:sz w:val="24"/>
          <w:szCs w:val="24"/>
        </w:rPr>
        <w:t xml:space="preserve">en ese sentido </w:t>
      </w:r>
      <w:r w:rsidR="001B3BD3">
        <w:rPr>
          <w:rFonts w:ascii="Arial" w:eastAsia="Calibri" w:hAnsi="Arial" w:cs="Arial"/>
          <w:sz w:val="24"/>
          <w:szCs w:val="24"/>
        </w:rPr>
        <w:t>e</w:t>
      </w:r>
      <w:r w:rsidR="001A28FD">
        <w:rPr>
          <w:rFonts w:ascii="Arial" w:eastAsia="Calibri" w:hAnsi="Arial" w:cs="Arial"/>
          <w:sz w:val="24"/>
          <w:szCs w:val="24"/>
        </w:rPr>
        <w:t xml:space="preserve">stas </w:t>
      </w:r>
      <w:r w:rsidR="00073D57" w:rsidRPr="00073D57">
        <w:rPr>
          <w:rFonts w:ascii="Arial" w:eastAsia="Calibri" w:hAnsi="Arial" w:cs="Arial"/>
          <w:sz w:val="24"/>
          <w:szCs w:val="24"/>
        </w:rPr>
        <w:t xml:space="preserve">validan la </w:t>
      </w:r>
      <w:r w:rsidR="00A649BE">
        <w:rPr>
          <w:rFonts w:ascii="Arial" w:eastAsia="Calibri" w:hAnsi="Arial" w:cs="Arial"/>
          <w:sz w:val="24"/>
          <w:szCs w:val="24"/>
        </w:rPr>
        <w:t>autenticidad de lo plasmado en los documentos</w:t>
      </w:r>
      <w:r w:rsidR="00BC5A19">
        <w:rPr>
          <w:rFonts w:ascii="Arial" w:eastAsia="Calibri" w:hAnsi="Arial" w:cs="Arial"/>
          <w:sz w:val="24"/>
          <w:szCs w:val="24"/>
        </w:rPr>
        <w:t>;</w:t>
      </w:r>
      <w:r w:rsidR="00A649BE">
        <w:rPr>
          <w:rFonts w:ascii="Arial" w:eastAsia="Calibri" w:hAnsi="Arial" w:cs="Arial"/>
          <w:sz w:val="24"/>
          <w:szCs w:val="24"/>
        </w:rPr>
        <w:t xml:space="preserve"> es decir</w:t>
      </w:r>
      <w:r w:rsidR="00D855F6">
        <w:rPr>
          <w:rFonts w:ascii="Arial" w:eastAsia="Calibri" w:hAnsi="Arial" w:cs="Arial"/>
          <w:sz w:val="24"/>
          <w:szCs w:val="24"/>
        </w:rPr>
        <w:t>,</w:t>
      </w:r>
      <w:r w:rsidR="00A649BE">
        <w:rPr>
          <w:rFonts w:ascii="Arial" w:eastAsia="Calibri" w:hAnsi="Arial" w:cs="Arial"/>
          <w:sz w:val="24"/>
          <w:szCs w:val="24"/>
        </w:rPr>
        <w:t xml:space="preserve"> por una parte </w:t>
      </w:r>
      <w:r w:rsidR="000655E5">
        <w:rPr>
          <w:rFonts w:ascii="Arial" w:eastAsia="Calibri" w:hAnsi="Arial" w:cs="Arial"/>
          <w:sz w:val="24"/>
          <w:szCs w:val="24"/>
        </w:rPr>
        <w:t xml:space="preserve">se valida </w:t>
      </w:r>
      <w:r w:rsidR="00A649BE">
        <w:rPr>
          <w:rFonts w:ascii="Arial" w:eastAsia="Calibri" w:hAnsi="Arial" w:cs="Arial"/>
          <w:sz w:val="24"/>
          <w:szCs w:val="24"/>
        </w:rPr>
        <w:t xml:space="preserve">que el </w:t>
      </w:r>
      <w:r w:rsidR="00A649BE" w:rsidRPr="00436D63">
        <w:rPr>
          <w:rFonts w:ascii="Arial" w:eastAsia="Calibri" w:hAnsi="Arial" w:cs="Arial"/>
          <w:i/>
          <w:iCs/>
          <w:sz w:val="24"/>
          <w:szCs w:val="24"/>
        </w:rPr>
        <w:t>Actor</w:t>
      </w:r>
      <w:r w:rsidR="00A649BE">
        <w:rPr>
          <w:rFonts w:ascii="Arial" w:eastAsia="Calibri" w:hAnsi="Arial" w:cs="Arial"/>
          <w:sz w:val="24"/>
          <w:szCs w:val="24"/>
        </w:rPr>
        <w:t xml:space="preserve"> decidió renunciar y por otra</w:t>
      </w:r>
      <w:r w:rsidR="00A965C3">
        <w:rPr>
          <w:rFonts w:ascii="Arial" w:eastAsia="Calibri" w:hAnsi="Arial" w:cs="Arial"/>
          <w:sz w:val="24"/>
          <w:szCs w:val="24"/>
        </w:rPr>
        <w:t xml:space="preserve">, </w:t>
      </w:r>
      <w:r w:rsidR="00A649BE">
        <w:rPr>
          <w:rFonts w:ascii="Arial" w:eastAsia="Calibri" w:hAnsi="Arial" w:cs="Arial"/>
          <w:sz w:val="24"/>
          <w:szCs w:val="24"/>
        </w:rPr>
        <w:t>que tal determinación se puso a consideración de l</w:t>
      </w:r>
      <w:r w:rsidR="000655E5">
        <w:rPr>
          <w:rFonts w:ascii="Arial" w:eastAsia="Calibri" w:hAnsi="Arial" w:cs="Arial"/>
          <w:sz w:val="24"/>
          <w:szCs w:val="24"/>
        </w:rPr>
        <w:t xml:space="preserve">a </w:t>
      </w:r>
      <w:r w:rsidR="00A649BE" w:rsidRPr="00436D63">
        <w:rPr>
          <w:rFonts w:ascii="Arial" w:eastAsia="Calibri" w:hAnsi="Arial" w:cs="Arial"/>
          <w:i/>
          <w:iCs/>
          <w:sz w:val="24"/>
          <w:szCs w:val="24"/>
        </w:rPr>
        <w:t>Comunidad</w:t>
      </w:r>
      <w:r w:rsidR="00A649BE">
        <w:rPr>
          <w:rFonts w:ascii="Arial" w:eastAsia="Calibri" w:hAnsi="Arial" w:cs="Arial"/>
          <w:sz w:val="24"/>
          <w:szCs w:val="24"/>
        </w:rPr>
        <w:t xml:space="preserve">, para </w:t>
      </w:r>
      <w:r w:rsidR="00A774C5">
        <w:rPr>
          <w:rFonts w:ascii="Arial" w:eastAsia="Calibri" w:hAnsi="Arial" w:cs="Arial"/>
          <w:sz w:val="24"/>
          <w:szCs w:val="24"/>
        </w:rPr>
        <w:t xml:space="preserve">su aprobación o no, </w:t>
      </w:r>
      <w:r w:rsidR="001F5B1D">
        <w:rPr>
          <w:rFonts w:ascii="Arial" w:eastAsia="Calibri" w:hAnsi="Arial" w:cs="Arial"/>
          <w:sz w:val="24"/>
          <w:szCs w:val="24"/>
        </w:rPr>
        <w:t>resultando aprobada por la mayoría</w:t>
      </w:r>
      <w:r w:rsidR="000115CB">
        <w:rPr>
          <w:rFonts w:ascii="Arial" w:eastAsia="Calibri" w:hAnsi="Arial" w:cs="Arial"/>
          <w:sz w:val="24"/>
          <w:szCs w:val="24"/>
        </w:rPr>
        <w:t xml:space="preserve">, </w:t>
      </w:r>
      <w:r w:rsidR="00EB5BE3">
        <w:rPr>
          <w:rFonts w:ascii="Arial" w:eastAsia="Calibri" w:hAnsi="Arial" w:cs="Arial"/>
          <w:sz w:val="24"/>
          <w:szCs w:val="24"/>
        </w:rPr>
        <w:t>la aceptación de la renuncia</w:t>
      </w:r>
      <w:r w:rsidR="00B861D4">
        <w:rPr>
          <w:rFonts w:ascii="Arial" w:eastAsia="Calibri" w:hAnsi="Arial" w:cs="Arial"/>
          <w:sz w:val="24"/>
          <w:szCs w:val="24"/>
        </w:rPr>
        <w:t xml:space="preserve">; </w:t>
      </w:r>
      <w:r w:rsidR="004500D2">
        <w:rPr>
          <w:rFonts w:ascii="Arial" w:eastAsia="Calibri" w:hAnsi="Arial" w:cs="Arial"/>
          <w:sz w:val="24"/>
          <w:szCs w:val="24"/>
        </w:rPr>
        <w:t xml:space="preserve">además de </w:t>
      </w:r>
      <w:r w:rsidR="00B861D4">
        <w:rPr>
          <w:rFonts w:ascii="Arial" w:eastAsia="Calibri" w:hAnsi="Arial" w:cs="Arial"/>
          <w:sz w:val="24"/>
          <w:szCs w:val="24"/>
        </w:rPr>
        <w:t xml:space="preserve">que </w:t>
      </w:r>
      <w:r w:rsidR="007B5253">
        <w:rPr>
          <w:rFonts w:ascii="Arial" w:eastAsia="Calibri" w:hAnsi="Arial" w:cs="Arial"/>
          <w:sz w:val="24"/>
          <w:szCs w:val="24"/>
        </w:rPr>
        <w:t xml:space="preserve">la </w:t>
      </w:r>
      <w:r w:rsidR="00D02FF7" w:rsidRPr="00033D47">
        <w:rPr>
          <w:rFonts w:ascii="Arial" w:eastAsia="Calibri" w:hAnsi="Arial" w:cs="Arial"/>
          <w:i/>
          <w:iCs/>
          <w:sz w:val="24"/>
          <w:szCs w:val="24"/>
        </w:rPr>
        <w:t>A</w:t>
      </w:r>
      <w:r w:rsidR="00BE0003" w:rsidRPr="00033D47">
        <w:rPr>
          <w:rFonts w:ascii="Arial" w:eastAsia="Calibri" w:hAnsi="Arial" w:cs="Arial"/>
          <w:i/>
          <w:iCs/>
          <w:sz w:val="24"/>
          <w:szCs w:val="24"/>
        </w:rPr>
        <w:t>samblea</w:t>
      </w:r>
      <w:r w:rsidR="00033D47" w:rsidRPr="00033D47">
        <w:rPr>
          <w:rFonts w:ascii="Arial" w:eastAsia="Calibri" w:hAnsi="Arial" w:cs="Arial"/>
          <w:i/>
          <w:iCs/>
          <w:sz w:val="24"/>
          <w:szCs w:val="24"/>
        </w:rPr>
        <w:t xml:space="preserve"> </w:t>
      </w:r>
      <w:r w:rsidR="002C773B">
        <w:rPr>
          <w:rFonts w:ascii="Arial" w:eastAsia="Calibri" w:hAnsi="Arial" w:cs="Arial"/>
          <w:i/>
          <w:iCs/>
          <w:sz w:val="24"/>
          <w:szCs w:val="24"/>
        </w:rPr>
        <w:t>e</w:t>
      </w:r>
      <w:r w:rsidR="00033D47" w:rsidRPr="00033D47">
        <w:rPr>
          <w:rFonts w:ascii="Arial" w:eastAsia="Calibri" w:hAnsi="Arial" w:cs="Arial"/>
          <w:i/>
          <w:iCs/>
          <w:sz w:val="24"/>
          <w:szCs w:val="24"/>
        </w:rPr>
        <w:t>xtraordinaria</w:t>
      </w:r>
      <w:r w:rsidR="007B5253">
        <w:rPr>
          <w:rFonts w:ascii="Arial" w:eastAsia="Calibri" w:hAnsi="Arial" w:cs="Arial"/>
          <w:sz w:val="24"/>
          <w:szCs w:val="24"/>
        </w:rPr>
        <w:t xml:space="preserve">, </w:t>
      </w:r>
      <w:r w:rsidR="00BE0003">
        <w:rPr>
          <w:rFonts w:ascii="Arial" w:eastAsia="Calibri" w:hAnsi="Arial" w:cs="Arial"/>
          <w:sz w:val="24"/>
          <w:szCs w:val="24"/>
        </w:rPr>
        <w:t xml:space="preserve">se </w:t>
      </w:r>
      <w:r w:rsidR="007B5253">
        <w:rPr>
          <w:rFonts w:ascii="Arial" w:eastAsia="Calibri" w:hAnsi="Arial" w:cs="Arial"/>
          <w:sz w:val="24"/>
          <w:szCs w:val="24"/>
        </w:rPr>
        <w:t>llevó</w:t>
      </w:r>
      <w:r w:rsidR="00BE0003">
        <w:rPr>
          <w:rFonts w:ascii="Arial" w:eastAsia="Calibri" w:hAnsi="Arial" w:cs="Arial"/>
          <w:sz w:val="24"/>
          <w:szCs w:val="24"/>
        </w:rPr>
        <w:t xml:space="preserve"> a cabo de conformidad </w:t>
      </w:r>
      <w:r w:rsidR="00CB1E64">
        <w:rPr>
          <w:rFonts w:ascii="Arial" w:eastAsia="Calibri" w:hAnsi="Arial" w:cs="Arial"/>
          <w:sz w:val="24"/>
          <w:szCs w:val="24"/>
        </w:rPr>
        <w:t xml:space="preserve">con lo usos y </w:t>
      </w:r>
      <w:r w:rsidR="00065B6E">
        <w:rPr>
          <w:rFonts w:ascii="Arial" w:eastAsia="Calibri" w:hAnsi="Arial" w:cs="Arial"/>
          <w:sz w:val="24"/>
          <w:szCs w:val="24"/>
        </w:rPr>
        <w:t>costumbre</w:t>
      </w:r>
      <w:r w:rsidR="00A96F99">
        <w:rPr>
          <w:rFonts w:ascii="Arial" w:eastAsia="Calibri" w:hAnsi="Arial" w:cs="Arial"/>
          <w:sz w:val="24"/>
          <w:szCs w:val="24"/>
        </w:rPr>
        <w:t>s</w:t>
      </w:r>
      <w:r w:rsidR="00CB1E64">
        <w:rPr>
          <w:rFonts w:ascii="Arial" w:eastAsia="Calibri" w:hAnsi="Arial" w:cs="Arial"/>
          <w:sz w:val="24"/>
          <w:szCs w:val="24"/>
        </w:rPr>
        <w:t xml:space="preserve"> de la </w:t>
      </w:r>
      <w:r w:rsidR="00FF0692" w:rsidRPr="00FF0692">
        <w:rPr>
          <w:rFonts w:ascii="Arial" w:eastAsia="Calibri" w:hAnsi="Arial" w:cs="Arial"/>
          <w:i/>
          <w:iCs/>
          <w:sz w:val="24"/>
          <w:szCs w:val="24"/>
        </w:rPr>
        <w:t>C</w:t>
      </w:r>
      <w:r w:rsidR="00CB1E64" w:rsidRPr="00FF0692">
        <w:rPr>
          <w:rFonts w:ascii="Arial" w:eastAsia="Calibri" w:hAnsi="Arial" w:cs="Arial"/>
          <w:i/>
          <w:iCs/>
          <w:sz w:val="24"/>
          <w:szCs w:val="24"/>
        </w:rPr>
        <w:t>omunidad</w:t>
      </w:r>
      <w:r w:rsidR="008F02A7">
        <w:rPr>
          <w:rFonts w:ascii="Arial" w:eastAsia="Calibri" w:hAnsi="Arial" w:cs="Arial"/>
          <w:sz w:val="24"/>
          <w:szCs w:val="24"/>
        </w:rPr>
        <w:t>,</w:t>
      </w:r>
      <w:r w:rsidR="00CB1E64">
        <w:rPr>
          <w:rFonts w:ascii="Arial" w:eastAsia="Calibri" w:hAnsi="Arial" w:cs="Arial"/>
          <w:sz w:val="24"/>
          <w:szCs w:val="24"/>
        </w:rPr>
        <w:t xml:space="preserve"> y </w:t>
      </w:r>
      <w:r w:rsidR="008F02A7">
        <w:rPr>
          <w:rFonts w:ascii="Arial" w:eastAsia="Calibri" w:hAnsi="Arial" w:cs="Arial"/>
          <w:sz w:val="24"/>
          <w:szCs w:val="24"/>
        </w:rPr>
        <w:t xml:space="preserve">en torno a su desahogo </w:t>
      </w:r>
      <w:r w:rsidR="00FF0692">
        <w:rPr>
          <w:rFonts w:ascii="Arial" w:eastAsia="Calibri" w:hAnsi="Arial" w:cs="Arial"/>
          <w:sz w:val="24"/>
          <w:szCs w:val="24"/>
        </w:rPr>
        <w:t xml:space="preserve">no </w:t>
      </w:r>
      <w:r w:rsidR="008F02A7">
        <w:rPr>
          <w:rFonts w:ascii="Arial" w:eastAsia="Calibri" w:hAnsi="Arial" w:cs="Arial"/>
          <w:sz w:val="24"/>
          <w:szCs w:val="24"/>
        </w:rPr>
        <w:t xml:space="preserve">existieron </w:t>
      </w:r>
      <w:r w:rsidR="00BE0003">
        <w:rPr>
          <w:rFonts w:ascii="Arial" w:eastAsia="Calibri" w:hAnsi="Arial" w:cs="Arial"/>
          <w:sz w:val="24"/>
          <w:szCs w:val="24"/>
        </w:rPr>
        <w:t xml:space="preserve">inconformidades </w:t>
      </w:r>
      <w:r w:rsidR="008F02A7">
        <w:rPr>
          <w:rFonts w:ascii="Arial" w:eastAsia="Calibri" w:hAnsi="Arial" w:cs="Arial"/>
          <w:sz w:val="24"/>
          <w:szCs w:val="24"/>
        </w:rPr>
        <w:t xml:space="preserve">por parte del </w:t>
      </w:r>
      <w:r w:rsidR="008F02A7" w:rsidRPr="00325258">
        <w:rPr>
          <w:rFonts w:ascii="Arial" w:eastAsia="Calibri" w:hAnsi="Arial" w:cs="Arial"/>
          <w:i/>
          <w:iCs/>
          <w:sz w:val="24"/>
          <w:szCs w:val="24"/>
        </w:rPr>
        <w:t>Con</w:t>
      </w:r>
      <w:r w:rsidR="00325258" w:rsidRPr="00325258">
        <w:rPr>
          <w:rFonts w:ascii="Arial" w:eastAsia="Calibri" w:hAnsi="Arial" w:cs="Arial"/>
          <w:i/>
          <w:iCs/>
          <w:sz w:val="24"/>
          <w:szCs w:val="24"/>
        </w:rPr>
        <w:t>c</w:t>
      </w:r>
      <w:r w:rsidR="008F02A7" w:rsidRPr="00325258">
        <w:rPr>
          <w:rFonts w:ascii="Arial" w:eastAsia="Calibri" w:hAnsi="Arial" w:cs="Arial"/>
          <w:i/>
          <w:iCs/>
          <w:sz w:val="24"/>
          <w:szCs w:val="24"/>
        </w:rPr>
        <w:t>ejo</w:t>
      </w:r>
      <w:r w:rsidR="008F02A7">
        <w:rPr>
          <w:rFonts w:ascii="Arial" w:eastAsia="Calibri" w:hAnsi="Arial" w:cs="Arial"/>
          <w:sz w:val="24"/>
          <w:szCs w:val="24"/>
        </w:rPr>
        <w:t xml:space="preserve"> ni </w:t>
      </w:r>
      <w:r w:rsidR="00BE0003">
        <w:rPr>
          <w:rFonts w:ascii="Arial" w:eastAsia="Calibri" w:hAnsi="Arial" w:cs="Arial"/>
          <w:sz w:val="24"/>
          <w:szCs w:val="24"/>
        </w:rPr>
        <w:t xml:space="preserve">por parte de la </w:t>
      </w:r>
      <w:r w:rsidR="00FF0692" w:rsidRPr="0026451F">
        <w:rPr>
          <w:rFonts w:ascii="Arial" w:eastAsia="Calibri" w:hAnsi="Arial" w:cs="Arial"/>
          <w:i/>
          <w:iCs/>
          <w:sz w:val="24"/>
          <w:szCs w:val="24"/>
        </w:rPr>
        <w:t>Comuni</w:t>
      </w:r>
      <w:r w:rsidR="0026451F" w:rsidRPr="0026451F">
        <w:rPr>
          <w:rFonts w:ascii="Arial" w:eastAsia="Calibri" w:hAnsi="Arial" w:cs="Arial"/>
          <w:i/>
          <w:iCs/>
          <w:sz w:val="24"/>
          <w:szCs w:val="24"/>
        </w:rPr>
        <w:t>d</w:t>
      </w:r>
      <w:r w:rsidR="00FF0692" w:rsidRPr="0026451F">
        <w:rPr>
          <w:rFonts w:ascii="Arial" w:eastAsia="Calibri" w:hAnsi="Arial" w:cs="Arial"/>
          <w:i/>
          <w:iCs/>
          <w:sz w:val="24"/>
          <w:szCs w:val="24"/>
        </w:rPr>
        <w:t>ad</w:t>
      </w:r>
      <w:r w:rsidR="0056014E">
        <w:rPr>
          <w:rFonts w:ascii="Arial" w:eastAsia="Calibri" w:hAnsi="Arial" w:cs="Arial"/>
          <w:sz w:val="24"/>
          <w:szCs w:val="24"/>
        </w:rPr>
        <w:t>.</w:t>
      </w:r>
    </w:p>
    <w:p w14:paraId="69F9CC60" w14:textId="77777777" w:rsidR="004F79CE" w:rsidRDefault="004F79CE" w:rsidP="005D4C35">
      <w:pPr>
        <w:spacing w:after="0" w:line="360" w:lineRule="auto"/>
        <w:contextualSpacing/>
        <w:jc w:val="both"/>
        <w:rPr>
          <w:rFonts w:ascii="Arial" w:eastAsia="Calibri" w:hAnsi="Arial" w:cs="Arial"/>
          <w:sz w:val="24"/>
          <w:szCs w:val="24"/>
        </w:rPr>
      </w:pPr>
    </w:p>
    <w:p w14:paraId="597DFCB6" w14:textId="213862FD" w:rsidR="0056014E" w:rsidRDefault="004F79CE" w:rsidP="005D4C35">
      <w:pPr>
        <w:spacing w:after="0" w:line="360" w:lineRule="auto"/>
        <w:contextualSpacing/>
        <w:jc w:val="both"/>
        <w:rPr>
          <w:rFonts w:ascii="Arial" w:eastAsia="Times New Roman" w:hAnsi="Arial" w:cs="Arial"/>
          <w:i/>
          <w:sz w:val="24"/>
          <w:szCs w:val="24"/>
        </w:rPr>
      </w:pPr>
      <w:r>
        <w:rPr>
          <w:rFonts w:ascii="Arial" w:eastAsia="Calibri" w:hAnsi="Arial" w:cs="Arial"/>
          <w:sz w:val="24"/>
          <w:szCs w:val="24"/>
        </w:rPr>
        <w:t xml:space="preserve">Maxime que en el </w:t>
      </w:r>
      <w:r w:rsidR="00DB1B30">
        <w:rPr>
          <w:rFonts w:ascii="Arial" w:eastAsia="Calibri" w:hAnsi="Arial" w:cs="Arial"/>
          <w:sz w:val="24"/>
          <w:szCs w:val="24"/>
        </w:rPr>
        <w:t xml:space="preserve">expediente obran las </w:t>
      </w:r>
      <w:r w:rsidR="00662C4C">
        <w:rPr>
          <w:rFonts w:ascii="Arial" w:eastAsia="Calibri" w:hAnsi="Arial" w:cs="Arial"/>
          <w:sz w:val="24"/>
          <w:szCs w:val="24"/>
        </w:rPr>
        <w:t xml:space="preserve">documentales consistente en placas fotográficas, así como la lista de asistencia de las personas que participaron en la </w:t>
      </w:r>
      <w:r w:rsidR="00662C4C" w:rsidRPr="00033D47">
        <w:rPr>
          <w:rFonts w:ascii="Arial" w:eastAsia="Calibri" w:hAnsi="Arial" w:cs="Arial"/>
          <w:i/>
          <w:iCs/>
          <w:sz w:val="24"/>
          <w:szCs w:val="24"/>
        </w:rPr>
        <w:t>Asamblea</w:t>
      </w:r>
      <w:r w:rsidR="00033D47" w:rsidRPr="00033D47">
        <w:rPr>
          <w:rFonts w:ascii="Arial" w:eastAsia="Calibri" w:hAnsi="Arial" w:cs="Arial"/>
          <w:i/>
          <w:iCs/>
          <w:sz w:val="24"/>
          <w:szCs w:val="24"/>
        </w:rPr>
        <w:t xml:space="preserve"> </w:t>
      </w:r>
      <w:r w:rsidR="002C773B">
        <w:rPr>
          <w:rFonts w:ascii="Arial" w:eastAsia="Calibri" w:hAnsi="Arial" w:cs="Arial"/>
          <w:i/>
          <w:iCs/>
          <w:sz w:val="24"/>
          <w:szCs w:val="24"/>
        </w:rPr>
        <w:t>e</w:t>
      </w:r>
      <w:r w:rsidR="00033D47" w:rsidRPr="00033D47">
        <w:rPr>
          <w:rFonts w:ascii="Arial" w:eastAsia="Calibri" w:hAnsi="Arial" w:cs="Arial"/>
          <w:i/>
          <w:iCs/>
          <w:sz w:val="24"/>
          <w:szCs w:val="24"/>
        </w:rPr>
        <w:t>xtraordinaria</w:t>
      </w:r>
      <w:r w:rsidR="00662C4C">
        <w:rPr>
          <w:rFonts w:ascii="Arial" w:eastAsia="Calibri" w:hAnsi="Arial" w:cs="Arial"/>
          <w:sz w:val="24"/>
          <w:szCs w:val="24"/>
        </w:rPr>
        <w:t xml:space="preserve">, lo que revela que el desarrollo de </w:t>
      </w:r>
      <w:r w:rsidR="004728E8">
        <w:rPr>
          <w:rFonts w:ascii="Arial" w:eastAsia="Calibri" w:hAnsi="Arial" w:cs="Arial"/>
          <w:sz w:val="24"/>
          <w:szCs w:val="24"/>
        </w:rPr>
        <w:t>e</w:t>
      </w:r>
      <w:r w:rsidR="00C2278E">
        <w:rPr>
          <w:rFonts w:ascii="Arial" w:eastAsia="Calibri" w:hAnsi="Arial" w:cs="Arial"/>
          <w:sz w:val="24"/>
          <w:szCs w:val="24"/>
        </w:rPr>
        <w:t>sta</w:t>
      </w:r>
      <w:r w:rsidR="00662C4C">
        <w:rPr>
          <w:rFonts w:ascii="Arial" w:eastAsia="Calibri" w:hAnsi="Arial" w:cs="Arial"/>
          <w:sz w:val="24"/>
          <w:szCs w:val="24"/>
        </w:rPr>
        <w:t xml:space="preserve"> se </w:t>
      </w:r>
      <w:r w:rsidR="00F52B09">
        <w:rPr>
          <w:rFonts w:ascii="Arial" w:eastAsia="Calibri" w:hAnsi="Arial" w:cs="Arial"/>
          <w:sz w:val="24"/>
          <w:szCs w:val="24"/>
        </w:rPr>
        <w:t>llevó</w:t>
      </w:r>
      <w:r w:rsidR="00662C4C">
        <w:rPr>
          <w:rFonts w:ascii="Arial" w:eastAsia="Calibri" w:hAnsi="Arial" w:cs="Arial"/>
          <w:sz w:val="24"/>
          <w:szCs w:val="24"/>
        </w:rPr>
        <w:t xml:space="preserve"> a ca</w:t>
      </w:r>
      <w:r w:rsidR="00F52B09">
        <w:rPr>
          <w:rFonts w:ascii="Arial" w:eastAsia="Calibri" w:hAnsi="Arial" w:cs="Arial"/>
          <w:sz w:val="24"/>
          <w:szCs w:val="24"/>
        </w:rPr>
        <w:t>b</w:t>
      </w:r>
      <w:r w:rsidR="00053468">
        <w:rPr>
          <w:rFonts w:ascii="Arial" w:eastAsia="Calibri" w:hAnsi="Arial" w:cs="Arial"/>
          <w:sz w:val="24"/>
          <w:szCs w:val="24"/>
        </w:rPr>
        <w:t>o sin irregularidades</w:t>
      </w:r>
      <w:r w:rsidR="000A3FAB">
        <w:rPr>
          <w:rFonts w:ascii="Arial" w:eastAsia="Calibri" w:hAnsi="Arial" w:cs="Arial"/>
          <w:sz w:val="24"/>
          <w:szCs w:val="24"/>
        </w:rPr>
        <w:t>.</w:t>
      </w:r>
      <w:r w:rsidR="001A6FA0">
        <w:rPr>
          <w:rFonts w:ascii="Arial" w:eastAsia="Calibri" w:hAnsi="Arial" w:cs="Arial"/>
          <w:sz w:val="24"/>
          <w:szCs w:val="24"/>
        </w:rPr>
        <w:t xml:space="preserve"> </w:t>
      </w:r>
      <w:r w:rsidR="000A3FAB">
        <w:rPr>
          <w:rFonts w:ascii="Arial" w:eastAsia="Calibri" w:hAnsi="Arial" w:cs="Arial"/>
          <w:sz w:val="24"/>
          <w:szCs w:val="24"/>
        </w:rPr>
        <w:t>D</w:t>
      </w:r>
      <w:r w:rsidR="0056014E">
        <w:rPr>
          <w:rFonts w:ascii="Arial" w:eastAsia="Calibri" w:hAnsi="Arial" w:cs="Arial"/>
          <w:sz w:val="24"/>
          <w:szCs w:val="24"/>
        </w:rPr>
        <w:t xml:space="preserve">e ahí </w:t>
      </w:r>
      <w:r w:rsidR="0056014E">
        <w:rPr>
          <w:rFonts w:ascii="Arial" w:eastAsia="Times New Roman" w:hAnsi="Arial" w:cs="Arial"/>
          <w:iCs/>
          <w:sz w:val="24"/>
          <w:szCs w:val="24"/>
        </w:rPr>
        <w:t xml:space="preserve">que </w:t>
      </w:r>
      <w:r w:rsidR="0056014E" w:rsidRPr="00D02FF5">
        <w:rPr>
          <w:rFonts w:ascii="Arial" w:eastAsia="Times New Roman" w:hAnsi="Arial" w:cs="Arial"/>
          <w:iCs/>
          <w:sz w:val="24"/>
          <w:szCs w:val="24"/>
        </w:rPr>
        <w:t xml:space="preserve">las determinaciones y decisiones </w:t>
      </w:r>
      <w:r w:rsidR="008F02A7">
        <w:rPr>
          <w:rFonts w:ascii="Arial" w:eastAsia="Times New Roman" w:hAnsi="Arial" w:cs="Arial"/>
          <w:iCs/>
          <w:sz w:val="24"/>
          <w:szCs w:val="24"/>
        </w:rPr>
        <w:t xml:space="preserve">que en ella se tomaron </w:t>
      </w:r>
      <w:r>
        <w:rPr>
          <w:rFonts w:ascii="Arial" w:eastAsia="Times New Roman" w:hAnsi="Arial" w:cs="Arial"/>
          <w:iCs/>
          <w:sz w:val="24"/>
          <w:szCs w:val="24"/>
        </w:rPr>
        <w:t xml:space="preserve">tengan </w:t>
      </w:r>
      <w:r w:rsidR="0056014E" w:rsidRPr="00D02FF5">
        <w:rPr>
          <w:rFonts w:ascii="Arial" w:eastAsia="Times New Roman" w:hAnsi="Arial" w:cs="Arial"/>
          <w:iCs/>
          <w:sz w:val="24"/>
          <w:szCs w:val="24"/>
        </w:rPr>
        <w:t>validez</w:t>
      </w:r>
      <w:r w:rsidR="005C5FAF">
        <w:rPr>
          <w:rFonts w:ascii="Arial" w:eastAsia="Times New Roman" w:hAnsi="Arial" w:cs="Arial"/>
          <w:iCs/>
          <w:sz w:val="24"/>
          <w:szCs w:val="24"/>
        </w:rPr>
        <w:t xml:space="preserve"> </w:t>
      </w:r>
      <w:r w:rsidR="007606DC">
        <w:rPr>
          <w:rFonts w:ascii="Arial" w:eastAsia="Times New Roman" w:hAnsi="Arial" w:cs="Arial"/>
          <w:iCs/>
          <w:sz w:val="24"/>
          <w:szCs w:val="24"/>
        </w:rPr>
        <w:t>y por ende no le asist</w:t>
      </w:r>
      <w:r w:rsidR="00713086">
        <w:rPr>
          <w:rFonts w:ascii="Arial" w:eastAsia="Times New Roman" w:hAnsi="Arial" w:cs="Arial"/>
          <w:iCs/>
          <w:sz w:val="24"/>
          <w:szCs w:val="24"/>
        </w:rPr>
        <w:t>a</w:t>
      </w:r>
      <w:r w:rsidR="007606DC">
        <w:rPr>
          <w:rFonts w:ascii="Arial" w:eastAsia="Times New Roman" w:hAnsi="Arial" w:cs="Arial"/>
          <w:iCs/>
          <w:sz w:val="24"/>
          <w:szCs w:val="24"/>
        </w:rPr>
        <w:t xml:space="preserve"> razón al </w:t>
      </w:r>
      <w:r w:rsidR="007606DC" w:rsidRPr="007606DC">
        <w:rPr>
          <w:rFonts w:ascii="Arial" w:eastAsia="Times New Roman" w:hAnsi="Arial" w:cs="Arial"/>
          <w:i/>
          <w:sz w:val="24"/>
          <w:szCs w:val="24"/>
        </w:rPr>
        <w:t>Actor</w:t>
      </w:r>
      <w:r w:rsidR="007606DC">
        <w:rPr>
          <w:rFonts w:ascii="Arial" w:eastAsia="Times New Roman" w:hAnsi="Arial" w:cs="Arial"/>
          <w:i/>
          <w:sz w:val="24"/>
          <w:szCs w:val="24"/>
        </w:rPr>
        <w:t>.</w:t>
      </w:r>
    </w:p>
    <w:p w14:paraId="67A75F01" w14:textId="77777777" w:rsidR="0037529B" w:rsidRDefault="0037529B" w:rsidP="005D4C35">
      <w:pPr>
        <w:spacing w:after="0" w:line="360" w:lineRule="auto"/>
        <w:contextualSpacing/>
        <w:jc w:val="both"/>
        <w:rPr>
          <w:rFonts w:ascii="Arial" w:eastAsia="Times New Roman" w:hAnsi="Arial" w:cs="Arial"/>
          <w:i/>
          <w:sz w:val="24"/>
          <w:szCs w:val="24"/>
        </w:rPr>
      </w:pPr>
    </w:p>
    <w:p w14:paraId="3605FDC4" w14:textId="2239A660" w:rsidR="0037529B" w:rsidRPr="0037529B" w:rsidRDefault="0048689A" w:rsidP="00760C7F">
      <w:pPr>
        <w:spacing w:after="0" w:line="360" w:lineRule="auto"/>
        <w:contextualSpacing/>
        <w:jc w:val="both"/>
        <w:rPr>
          <w:rFonts w:ascii="Arial" w:eastAsia="Times New Roman" w:hAnsi="Arial" w:cs="Arial"/>
          <w:iCs/>
          <w:sz w:val="24"/>
          <w:szCs w:val="24"/>
        </w:rPr>
      </w:pPr>
      <w:r w:rsidRPr="0071143D">
        <w:rPr>
          <w:rFonts w:ascii="Arial" w:eastAsia="Times New Roman" w:hAnsi="Arial" w:cs="Arial"/>
          <w:iCs/>
          <w:sz w:val="24"/>
          <w:szCs w:val="24"/>
        </w:rPr>
        <w:t xml:space="preserve">De lo anterior, es factible establecer </w:t>
      </w:r>
      <w:r w:rsidR="00760C7F" w:rsidRPr="0071143D">
        <w:rPr>
          <w:rFonts w:ascii="Arial" w:eastAsia="Times New Roman" w:hAnsi="Arial" w:cs="Arial"/>
          <w:iCs/>
          <w:sz w:val="24"/>
          <w:szCs w:val="24"/>
        </w:rPr>
        <w:t>que,</w:t>
      </w:r>
      <w:r w:rsidR="0071143D" w:rsidRPr="0071143D">
        <w:rPr>
          <w:rFonts w:ascii="Arial" w:eastAsia="Times New Roman" w:hAnsi="Arial" w:cs="Arial"/>
          <w:iCs/>
          <w:sz w:val="24"/>
          <w:szCs w:val="24"/>
        </w:rPr>
        <w:t xml:space="preserve"> </w:t>
      </w:r>
      <w:r w:rsidRPr="0071143D">
        <w:rPr>
          <w:rFonts w:ascii="Arial" w:eastAsia="Times New Roman" w:hAnsi="Arial" w:cs="Arial"/>
          <w:iCs/>
          <w:sz w:val="24"/>
          <w:szCs w:val="24"/>
        </w:rPr>
        <w:t>en el presente caso, nos encontramos ante una renuncia</w:t>
      </w:r>
      <w:r w:rsidR="00552CEB" w:rsidRPr="0071143D">
        <w:rPr>
          <w:rFonts w:ascii="Arial" w:eastAsia="Times New Roman" w:hAnsi="Arial" w:cs="Arial"/>
          <w:iCs/>
          <w:sz w:val="24"/>
          <w:szCs w:val="24"/>
        </w:rPr>
        <w:t xml:space="preserve">, </w:t>
      </w:r>
      <w:r w:rsidR="00D405C8" w:rsidRPr="0071143D">
        <w:rPr>
          <w:rFonts w:ascii="Arial" w:eastAsia="Times New Roman" w:hAnsi="Arial" w:cs="Arial"/>
          <w:iCs/>
          <w:sz w:val="24"/>
          <w:szCs w:val="24"/>
        </w:rPr>
        <w:t>circunstancia</w:t>
      </w:r>
      <w:r w:rsidR="004E4C1C" w:rsidRPr="0071143D">
        <w:rPr>
          <w:rFonts w:ascii="Arial" w:eastAsia="Times New Roman" w:hAnsi="Arial" w:cs="Arial"/>
          <w:iCs/>
          <w:sz w:val="24"/>
          <w:szCs w:val="24"/>
        </w:rPr>
        <w:t xml:space="preserve"> que </w:t>
      </w:r>
      <w:r w:rsidR="00D405C8" w:rsidRPr="0071143D">
        <w:rPr>
          <w:rFonts w:ascii="Arial" w:eastAsia="Times New Roman" w:hAnsi="Arial" w:cs="Arial"/>
          <w:iCs/>
          <w:sz w:val="24"/>
          <w:szCs w:val="24"/>
        </w:rPr>
        <w:t>no se encuentra establecida formalmente e</w:t>
      </w:r>
      <w:r w:rsidR="006F7B9D" w:rsidRPr="0071143D">
        <w:rPr>
          <w:rFonts w:ascii="Arial" w:eastAsia="Times New Roman" w:hAnsi="Arial" w:cs="Arial"/>
          <w:iCs/>
          <w:sz w:val="24"/>
          <w:szCs w:val="24"/>
        </w:rPr>
        <w:t xml:space="preserve">n los </w:t>
      </w:r>
      <w:r w:rsidR="006F7B9D" w:rsidRPr="0071143D">
        <w:rPr>
          <w:rFonts w:ascii="Arial" w:eastAsia="Times New Roman" w:hAnsi="Arial" w:cs="Arial"/>
          <w:i/>
          <w:sz w:val="24"/>
          <w:szCs w:val="24"/>
        </w:rPr>
        <w:t>Estatutos</w:t>
      </w:r>
      <w:r w:rsidR="006F7B9D" w:rsidRPr="0071143D">
        <w:rPr>
          <w:rFonts w:ascii="Arial" w:eastAsia="Times New Roman" w:hAnsi="Arial" w:cs="Arial"/>
          <w:iCs/>
          <w:sz w:val="24"/>
          <w:szCs w:val="24"/>
        </w:rPr>
        <w:t xml:space="preserve">, de ahí que no existe </w:t>
      </w:r>
      <w:r w:rsidR="006849AC" w:rsidRPr="0071143D">
        <w:rPr>
          <w:rFonts w:ascii="Arial" w:eastAsia="Times New Roman" w:hAnsi="Arial" w:cs="Arial"/>
          <w:iCs/>
          <w:sz w:val="24"/>
          <w:szCs w:val="24"/>
        </w:rPr>
        <w:t xml:space="preserve">algún </w:t>
      </w:r>
      <w:r w:rsidR="006F7B9D" w:rsidRPr="0071143D">
        <w:rPr>
          <w:rFonts w:ascii="Arial" w:eastAsia="Times New Roman" w:hAnsi="Arial" w:cs="Arial"/>
          <w:iCs/>
          <w:sz w:val="24"/>
          <w:szCs w:val="24"/>
        </w:rPr>
        <w:t xml:space="preserve">un procedimiento </w:t>
      </w:r>
      <w:r w:rsidR="00C932A1" w:rsidRPr="0071143D">
        <w:rPr>
          <w:rFonts w:ascii="Arial" w:eastAsia="Times New Roman" w:hAnsi="Arial" w:cs="Arial"/>
          <w:iCs/>
          <w:sz w:val="24"/>
          <w:szCs w:val="24"/>
        </w:rPr>
        <w:t>que al respecto deba agotarse</w:t>
      </w:r>
      <w:r w:rsidR="006849AC" w:rsidRPr="0071143D">
        <w:rPr>
          <w:rFonts w:ascii="Arial" w:eastAsia="Times New Roman" w:hAnsi="Arial" w:cs="Arial"/>
          <w:iCs/>
          <w:sz w:val="24"/>
          <w:szCs w:val="24"/>
        </w:rPr>
        <w:t xml:space="preserve"> o bien llevarse a cabo</w:t>
      </w:r>
      <w:r w:rsidR="00D36596" w:rsidRPr="0071143D">
        <w:rPr>
          <w:rFonts w:ascii="Arial" w:eastAsia="Times New Roman" w:hAnsi="Arial" w:cs="Arial"/>
          <w:iCs/>
          <w:sz w:val="24"/>
          <w:szCs w:val="24"/>
        </w:rPr>
        <w:t>, puesto que el cargo d</w:t>
      </w:r>
      <w:r w:rsidR="00E2137E" w:rsidRPr="0071143D">
        <w:rPr>
          <w:rFonts w:ascii="Arial" w:eastAsia="Times New Roman" w:hAnsi="Arial" w:cs="Arial"/>
          <w:iCs/>
          <w:sz w:val="24"/>
          <w:szCs w:val="24"/>
        </w:rPr>
        <w:t>e concejero y concejera</w:t>
      </w:r>
      <w:r w:rsidR="00652169" w:rsidRPr="0071143D">
        <w:rPr>
          <w:rFonts w:ascii="Arial" w:eastAsia="Times New Roman" w:hAnsi="Arial" w:cs="Arial"/>
          <w:iCs/>
          <w:sz w:val="24"/>
          <w:szCs w:val="24"/>
        </w:rPr>
        <w:t xml:space="preserve"> es de carácter voluntario</w:t>
      </w:r>
      <w:r w:rsidR="003A5FFB" w:rsidRPr="0071143D">
        <w:rPr>
          <w:rFonts w:ascii="Arial" w:eastAsia="Times New Roman" w:hAnsi="Arial" w:cs="Arial"/>
          <w:iCs/>
          <w:sz w:val="24"/>
          <w:szCs w:val="24"/>
        </w:rPr>
        <w:t>.</w:t>
      </w:r>
      <w:r w:rsidR="003A5FFB">
        <w:rPr>
          <w:rFonts w:ascii="Arial" w:eastAsia="Times New Roman" w:hAnsi="Arial" w:cs="Arial"/>
          <w:iCs/>
          <w:sz w:val="24"/>
          <w:szCs w:val="24"/>
        </w:rPr>
        <w:t xml:space="preserve"> </w:t>
      </w:r>
    </w:p>
    <w:p w14:paraId="5A59AB14" w14:textId="77777777" w:rsidR="001F1A1A" w:rsidRDefault="001F1A1A" w:rsidP="005D4C35">
      <w:pPr>
        <w:spacing w:after="0" w:line="360" w:lineRule="auto"/>
        <w:contextualSpacing/>
        <w:jc w:val="both"/>
        <w:rPr>
          <w:rFonts w:ascii="Arial" w:eastAsia="Times New Roman" w:hAnsi="Arial" w:cs="Arial"/>
          <w:i/>
          <w:sz w:val="24"/>
          <w:szCs w:val="24"/>
        </w:rPr>
      </w:pPr>
    </w:p>
    <w:p w14:paraId="2F2979E4" w14:textId="43DA95FD" w:rsidR="00720562" w:rsidRPr="002A7FE5" w:rsidRDefault="002A7FE5" w:rsidP="005D4C35">
      <w:pPr>
        <w:pStyle w:val="Textoindependiente"/>
        <w:numPr>
          <w:ilvl w:val="0"/>
          <w:numId w:val="12"/>
        </w:numPr>
        <w:spacing w:after="0" w:line="360" w:lineRule="auto"/>
        <w:jc w:val="both"/>
        <w:rPr>
          <w:rFonts w:ascii="Arial" w:hAnsi="Arial" w:cs="Arial"/>
          <w:b/>
          <w:bCs/>
          <w:sz w:val="24"/>
          <w:szCs w:val="24"/>
        </w:rPr>
      </w:pPr>
      <w:r w:rsidRPr="002A7FE5">
        <w:rPr>
          <w:rFonts w:ascii="Arial" w:hAnsi="Arial" w:cs="Arial"/>
          <w:b/>
          <w:bCs/>
          <w:sz w:val="24"/>
          <w:szCs w:val="24"/>
        </w:rPr>
        <w:t xml:space="preserve">Al </w:t>
      </w:r>
      <w:r w:rsidRPr="002A7FE5">
        <w:rPr>
          <w:rFonts w:ascii="Arial" w:hAnsi="Arial" w:cs="Arial"/>
          <w:b/>
          <w:bCs/>
          <w:i/>
          <w:iCs/>
          <w:sz w:val="24"/>
          <w:szCs w:val="24"/>
        </w:rPr>
        <w:t>Actor</w:t>
      </w:r>
      <w:r w:rsidRPr="002A7FE5">
        <w:rPr>
          <w:rFonts w:ascii="Arial" w:hAnsi="Arial" w:cs="Arial"/>
          <w:b/>
          <w:bCs/>
          <w:sz w:val="24"/>
          <w:szCs w:val="24"/>
        </w:rPr>
        <w:t xml:space="preserve"> </w:t>
      </w:r>
      <w:r w:rsidR="00720562" w:rsidRPr="002A7FE5">
        <w:rPr>
          <w:rFonts w:ascii="Arial" w:hAnsi="Arial" w:cs="Arial"/>
          <w:b/>
          <w:bCs/>
          <w:sz w:val="24"/>
          <w:szCs w:val="24"/>
        </w:rPr>
        <w:t>no se le concedió garantía de audiencia</w:t>
      </w:r>
      <w:r w:rsidRPr="002A7FE5">
        <w:rPr>
          <w:rFonts w:ascii="Arial" w:hAnsi="Arial" w:cs="Arial"/>
          <w:b/>
          <w:bCs/>
          <w:sz w:val="24"/>
          <w:szCs w:val="24"/>
        </w:rPr>
        <w:t xml:space="preserve"> en la </w:t>
      </w:r>
      <w:r w:rsidRPr="002A7FE5">
        <w:rPr>
          <w:rFonts w:ascii="Arial" w:hAnsi="Arial" w:cs="Arial"/>
          <w:b/>
          <w:bCs/>
          <w:i/>
          <w:iCs/>
          <w:sz w:val="24"/>
          <w:szCs w:val="24"/>
        </w:rPr>
        <w:t>Asamblea extraordinaria</w:t>
      </w:r>
    </w:p>
    <w:p w14:paraId="44313776" w14:textId="77777777" w:rsidR="00720562" w:rsidRPr="00720562" w:rsidRDefault="00720562" w:rsidP="005D4C35">
      <w:pPr>
        <w:spacing w:after="0" w:line="360" w:lineRule="auto"/>
        <w:contextualSpacing/>
        <w:jc w:val="both"/>
        <w:rPr>
          <w:rFonts w:ascii="Arial" w:eastAsia="Times New Roman" w:hAnsi="Arial" w:cs="Arial"/>
          <w:i/>
          <w:sz w:val="24"/>
          <w:szCs w:val="24"/>
        </w:rPr>
      </w:pPr>
    </w:p>
    <w:p w14:paraId="7E9F9238" w14:textId="0E8599DA" w:rsidR="006C5E18" w:rsidRDefault="00492BBD" w:rsidP="005D4C35">
      <w:pPr>
        <w:spacing w:after="0" w:line="360" w:lineRule="auto"/>
        <w:contextualSpacing/>
        <w:jc w:val="both"/>
        <w:rPr>
          <w:rFonts w:ascii="Arial" w:hAnsi="Arial" w:cs="Arial"/>
          <w:sz w:val="24"/>
          <w:szCs w:val="24"/>
        </w:rPr>
      </w:pPr>
      <w:r>
        <w:rPr>
          <w:rFonts w:ascii="Arial" w:eastAsia="Calibri" w:hAnsi="Arial" w:cs="Arial"/>
          <w:sz w:val="24"/>
          <w:szCs w:val="24"/>
        </w:rPr>
        <w:t xml:space="preserve">El </w:t>
      </w:r>
      <w:r w:rsidRPr="00492BBD">
        <w:rPr>
          <w:rFonts w:ascii="Arial" w:eastAsia="Calibri" w:hAnsi="Arial" w:cs="Arial"/>
          <w:i/>
          <w:iCs/>
          <w:sz w:val="24"/>
          <w:szCs w:val="24"/>
        </w:rPr>
        <w:t>Actor</w:t>
      </w:r>
      <w:r w:rsidR="00334075">
        <w:rPr>
          <w:rFonts w:ascii="Arial" w:eastAsia="Calibri" w:hAnsi="Arial" w:cs="Arial"/>
          <w:i/>
          <w:iCs/>
          <w:sz w:val="24"/>
          <w:szCs w:val="24"/>
        </w:rPr>
        <w:t xml:space="preserve"> </w:t>
      </w:r>
      <w:r w:rsidR="00334075">
        <w:rPr>
          <w:rFonts w:ascii="Arial" w:eastAsia="Calibri" w:hAnsi="Arial" w:cs="Arial"/>
          <w:sz w:val="24"/>
          <w:szCs w:val="24"/>
        </w:rPr>
        <w:t xml:space="preserve">señala </w:t>
      </w:r>
      <w:r w:rsidR="002D30F0">
        <w:rPr>
          <w:rFonts w:ascii="Arial" w:hAnsi="Arial" w:cs="Arial"/>
          <w:sz w:val="24"/>
          <w:szCs w:val="24"/>
        </w:rPr>
        <w:t>que</w:t>
      </w:r>
      <w:r w:rsidR="00370F1A">
        <w:rPr>
          <w:rFonts w:ascii="Arial" w:hAnsi="Arial" w:cs="Arial"/>
          <w:sz w:val="24"/>
          <w:szCs w:val="24"/>
        </w:rPr>
        <w:t xml:space="preserve"> en la </w:t>
      </w:r>
      <w:r w:rsidR="00370F1A" w:rsidRPr="00370F1A">
        <w:rPr>
          <w:rFonts w:ascii="Arial" w:hAnsi="Arial" w:cs="Arial"/>
          <w:i/>
          <w:iCs/>
          <w:sz w:val="24"/>
          <w:szCs w:val="24"/>
        </w:rPr>
        <w:t>Asamblea extraordinaria</w:t>
      </w:r>
      <w:r w:rsidR="002D30F0">
        <w:rPr>
          <w:rFonts w:ascii="Arial" w:hAnsi="Arial" w:cs="Arial"/>
          <w:sz w:val="24"/>
          <w:szCs w:val="24"/>
        </w:rPr>
        <w:t xml:space="preserve"> </w:t>
      </w:r>
      <w:r w:rsidR="00D7511D">
        <w:rPr>
          <w:rFonts w:ascii="Arial" w:hAnsi="Arial" w:cs="Arial"/>
          <w:sz w:val="24"/>
          <w:szCs w:val="24"/>
        </w:rPr>
        <w:t>no se le concedió derecho de audiencia</w:t>
      </w:r>
      <w:r w:rsidR="00E465A6">
        <w:rPr>
          <w:rFonts w:ascii="Arial" w:hAnsi="Arial" w:cs="Arial"/>
          <w:sz w:val="24"/>
          <w:szCs w:val="24"/>
        </w:rPr>
        <w:t xml:space="preserve">; no obstante, </w:t>
      </w:r>
      <w:r w:rsidR="00370F1A">
        <w:rPr>
          <w:rFonts w:ascii="Arial" w:hAnsi="Arial" w:cs="Arial"/>
          <w:sz w:val="24"/>
          <w:szCs w:val="24"/>
        </w:rPr>
        <w:t xml:space="preserve">y </w:t>
      </w:r>
      <w:r w:rsidR="00370F1A">
        <w:rPr>
          <w:rFonts w:ascii="Arial" w:eastAsia="Calibri" w:hAnsi="Arial" w:cs="Arial"/>
          <w:sz w:val="24"/>
          <w:szCs w:val="24"/>
        </w:rPr>
        <w:t>b</w:t>
      </w:r>
      <w:r w:rsidR="00370F1A" w:rsidRPr="00D02FF5">
        <w:rPr>
          <w:rFonts w:ascii="Arial" w:eastAsia="Calibri" w:hAnsi="Arial" w:cs="Arial"/>
          <w:sz w:val="24"/>
          <w:szCs w:val="24"/>
        </w:rPr>
        <w:t xml:space="preserve">ajo la argumentación expuesta, </w:t>
      </w:r>
      <w:r w:rsidR="00370F1A">
        <w:rPr>
          <w:rFonts w:ascii="Arial" w:eastAsia="Calibri" w:hAnsi="Arial" w:cs="Arial"/>
          <w:sz w:val="24"/>
          <w:szCs w:val="24"/>
        </w:rPr>
        <w:t xml:space="preserve">este </w:t>
      </w:r>
      <w:r w:rsidR="00370F1A" w:rsidRPr="00370F1A">
        <w:rPr>
          <w:rFonts w:ascii="Arial" w:eastAsia="Calibri" w:hAnsi="Arial" w:cs="Arial"/>
          <w:i/>
          <w:iCs/>
          <w:sz w:val="24"/>
          <w:szCs w:val="24"/>
        </w:rPr>
        <w:t>Tribunal Electoral</w:t>
      </w:r>
      <w:r w:rsidR="00370F1A">
        <w:rPr>
          <w:rFonts w:ascii="Arial" w:eastAsia="Calibri" w:hAnsi="Arial" w:cs="Arial"/>
          <w:sz w:val="24"/>
          <w:szCs w:val="24"/>
        </w:rPr>
        <w:t xml:space="preserve"> considera que </w:t>
      </w:r>
      <w:r w:rsidR="00370F1A" w:rsidRPr="00D02FF5">
        <w:rPr>
          <w:rFonts w:ascii="Arial" w:eastAsia="Calibri" w:hAnsi="Arial" w:cs="Arial"/>
          <w:sz w:val="24"/>
          <w:szCs w:val="24"/>
        </w:rPr>
        <w:t>no le asiste la razón</w:t>
      </w:r>
      <w:r w:rsidR="00FA16D8">
        <w:rPr>
          <w:rFonts w:ascii="Arial" w:eastAsia="Calibri" w:hAnsi="Arial" w:cs="Arial"/>
          <w:sz w:val="24"/>
          <w:szCs w:val="24"/>
        </w:rPr>
        <w:t>. P</w:t>
      </w:r>
      <w:r w:rsidR="00503FA2">
        <w:rPr>
          <w:rFonts w:ascii="Arial" w:eastAsia="Calibri" w:hAnsi="Arial" w:cs="Arial"/>
          <w:sz w:val="24"/>
          <w:szCs w:val="24"/>
        </w:rPr>
        <w:t xml:space="preserve">ara ello, </w:t>
      </w:r>
      <w:r w:rsidR="00403E26">
        <w:rPr>
          <w:rFonts w:ascii="Arial" w:hAnsi="Arial" w:cs="Arial"/>
          <w:sz w:val="24"/>
          <w:szCs w:val="24"/>
        </w:rPr>
        <w:t xml:space="preserve">debe traerse de nueva cuenta a colación el acta de </w:t>
      </w:r>
      <w:r w:rsidR="00503FA2">
        <w:rPr>
          <w:rFonts w:ascii="Arial" w:hAnsi="Arial" w:cs="Arial"/>
          <w:sz w:val="24"/>
          <w:szCs w:val="24"/>
        </w:rPr>
        <w:t xml:space="preserve">la referida </w:t>
      </w:r>
      <w:r w:rsidR="00403E26" w:rsidRPr="00503FA2">
        <w:rPr>
          <w:rFonts w:ascii="Arial" w:hAnsi="Arial" w:cs="Arial"/>
          <w:sz w:val="24"/>
          <w:szCs w:val="24"/>
        </w:rPr>
        <w:t>Asamblea</w:t>
      </w:r>
      <w:r w:rsidR="00403E26">
        <w:rPr>
          <w:rFonts w:ascii="Arial" w:hAnsi="Arial" w:cs="Arial"/>
          <w:sz w:val="24"/>
          <w:szCs w:val="24"/>
        </w:rPr>
        <w:t xml:space="preserve">, </w:t>
      </w:r>
      <w:r w:rsidR="00936C14">
        <w:rPr>
          <w:rFonts w:ascii="Arial" w:hAnsi="Arial" w:cs="Arial"/>
          <w:sz w:val="24"/>
          <w:szCs w:val="24"/>
        </w:rPr>
        <w:t xml:space="preserve">toda </w:t>
      </w:r>
      <w:r w:rsidR="00EC1D3D">
        <w:rPr>
          <w:rFonts w:ascii="Arial" w:hAnsi="Arial" w:cs="Arial"/>
          <w:sz w:val="24"/>
          <w:szCs w:val="24"/>
        </w:rPr>
        <w:t xml:space="preserve">vez </w:t>
      </w:r>
      <w:r w:rsidR="00403E26">
        <w:rPr>
          <w:rFonts w:ascii="Arial" w:hAnsi="Arial" w:cs="Arial"/>
          <w:sz w:val="24"/>
          <w:szCs w:val="24"/>
        </w:rPr>
        <w:t xml:space="preserve">que </w:t>
      </w:r>
      <w:r w:rsidR="00EC1D3D">
        <w:rPr>
          <w:rFonts w:ascii="Arial" w:hAnsi="Arial" w:cs="Arial"/>
          <w:sz w:val="24"/>
          <w:szCs w:val="24"/>
        </w:rPr>
        <w:t xml:space="preserve">en </w:t>
      </w:r>
      <w:r w:rsidR="00403E26">
        <w:rPr>
          <w:rFonts w:ascii="Arial" w:hAnsi="Arial" w:cs="Arial"/>
          <w:sz w:val="24"/>
          <w:szCs w:val="24"/>
        </w:rPr>
        <w:t xml:space="preserve">la misma se advierte </w:t>
      </w:r>
      <w:r w:rsidR="007C3F21">
        <w:rPr>
          <w:rFonts w:ascii="Arial" w:hAnsi="Arial" w:cs="Arial"/>
          <w:sz w:val="24"/>
          <w:szCs w:val="24"/>
        </w:rPr>
        <w:t>que contrario a lo que</w:t>
      </w:r>
      <w:r w:rsidR="006C5E18">
        <w:rPr>
          <w:rFonts w:ascii="Arial" w:hAnsi="Arial" w:cs="Arial"/>
          <w:sz w:val="24"/>
          <w:szCs w:val="24"/>
        </w:rPr>
        <w:t xml:space="preserve"> </w:t>
      </w:r>
      <w:r w:rsidR="007E007C">
        <w:rPr>
          <w:rFonts w:ascii="Arial" w:hAnsi="Arial" w:cs="Arial"/>
          <w:sz w:val="24"/>
          <w:szCs w:val="24"/>
        </w:rPr>
        <w:t>e</w:t>
      </w:r>
      <w:r w:rsidR="006C5E18">
        <w:rPr>
          <w:rFonts w:ascii="Arial" w:hAnsi="Arial" w:cs="Arial"/>
          <w:sz w:val="24"/>
          <w:szCs w:val="24"/>
        </w:rPr>
        <w:t>ste</w:t>
      </w:r>
      <w:r w:rsidR="007C3F21">
        <w:rPr>
          <w:rFonts w:ascii="Arial" w:hAnsi="Arial" w:cs="Arial"/>
          <w:sz w:val="24"/>
          <w:szCs w:val="24"/>
        </w:rPr>
        <w:t xml:space="preserve"> aduce, s</w:t>
      </w:r>
      <w:r w:rsidR="007E007C">
        <w:rPr>
          <w:rFonts w:ascii="Arial" w:hAnsi="Arial" w:cs="Arial"/>
          <w:sz w:val="24"/>
          <w:szCs w:val="24"/>
        </w:rPr>
        <w:t>í</w:t>
      </w:r>
      <w:r w:rsidR="007C3F21">
        <w:rPr>
          <w:rFonts w:ascii="Arial" w:hAnsi="Arial" w:cs="Arial"/>
          <w:sz w:val="24"/>
          <w:szCs w:val="24"/>
        </w:rPr>
        <w:t xml:space="preserve"> se le </w:t>
      </w:r>
      <w:r w:rsidR="001668E5">
        <w:rPr>
          <w:rFonts w:ascii="Arial" w:hAnsi="Arial" w:cs="Arial"/>
          <w:sz w:val="24"/>
          <w:szCs w:val="24"/>
        </w:rPr>
        <w:t>concedió el uso de la voz</w:t>
      </w:r>
      <w:r w:rsidR="00AB577E">
        <w:rPr>
          <w:rFonts w:ascii="Arial" w:hAnsi="Arial" w:cs="Arial"/>
          <w:sz w:val="24"/>
          <w:szCs w:val="24"/>
        </w:rPr>
        <w:t xml:space="preserve"> e, </w:t>
      </w:r>
      <w:r w:rsidR="0060312D">
        <w:rPr>
          <w:rFonts w:ascii="Arial" w:hAnsi="Arial" w:cs="Arial"/>
          <w:sz w:val="24"/>
          <w:szCs w:val="24"/>
        </w:rPr>
        <w:t>i</w:t>
      </w:r>
      <w:r w:rsidR="007C3F21">
        <w:rPr>
          <w:rFonts w:ascii="Arial" w:hAnsi="Arial" w:cs="Arial"/>
          <w:sz w:val="24"/>
          <w:szCs w:val="24"/>
        </w:rPr>
        <w:t>ncluso</w:t>
      </w:r>
      <w:r w:rsidR="00AB577E">
        <w:rPr>
          <w:rFonts w:ascii="Arial" w:hAnsi="Arial" w:cs="Arial"/>
          <w:sz w:val="24"/>
          <w:szCs w:val="24"/>
        </w:rPr>
        <w:t>,</w:t>
      </w:r>
      <w:r w:rsidR="007C3F21">
        <w:rPr>
          <w:rFonts w:ascii="Arial" w:hAnsi="Arial" w:cs="Arial"/>
          <w:sz w:val="24"/>
          <w:szCs w:val="24"/>
        </w:rPr>
        <w:t xml:space="preserve"> manifestó</w:t>
      </w:r>
      <w:r w:rsidR="006C5E18">
        <w:rPr>
          <w:rFonts w:ascii="Arial" w:hAnsi="Arial" w:cs="Arial"/>
          <w:sz w:val="24"/>
          <w:szCs w:val="24"/>
        </w:rPr>
        <w:t xml:space="preserve"> que presentar</w:t>
      </w:r>
      <w:r w:rsidR="002C3ABD">
        <w:rPr>
          <w:rFonts w:ascii="Arial" w:hAnsi="Arial" w:cs="Arial"/>
          <w:sz w:val="24"/>
          <w:szCs w:val="24"/>
        </w:rPr>
        <w:t>ía</w:t>
      </w:r>
      <w:r w:rsidR="006C5E18">
        <w:rPr>
          <w:rFonts w:ascii="Arial" w:hAnsi="Arial" w:cs="Arial"/>
          <w:sz w:val="24"/>
          <w:szCs w:val="24"/>
        </w:rPr>
        <w:t xml:space="preserve"> su renuncia de manera formal hasta en tanto la asamblea determinara si </w:t>
      </w:r>
      <w:r w:rsidR="00B03551">
        <w:rPr>
          <w:rFonts w:ascii="Arial" w:hAnsi="Arial" w:cs="Arial"/>
          <w:sz w:val="24"/>
          <w:szCs w:val="24"/>
        </w:rPr>
        <w:t>e</w:t>
      </w:r>
      <w:r w:rsidR="006C5E18">
        <w:rPr>
          <w:rFonts w:ascii="Arial" w:hAnsi="Arial" w:cs="Arial"/>
          <w:sz w:val="24"/>
          <w:szCs w:val="24"/>
        </w:rPr>
        <w:t>sta se aceptaba.</w:t>
      </w:r>
    </w:p>
    <w:p w14:paraId="43E7981A" w14:textId="77777777" w:rsidR="00BE3DE6" w:rsidRDefault="00BE3DE6" w:rsidP="005D4C35">
      <w:pPr>
        <w:spacing w:after="0" w:line="360" w:lineRule="auto"/>
        <w:contextualSpacing/>
        <w:jc w:val="both"/>
        <w:rPr>
          <w:rFonts w:ascii="Arial" w:hAnsi="Arial" w:cs="Arial"/>
          <w:sz w:val="24"/>
          <w:szCs w:val="24"/>
        </w:rPr>
      </w:pPr>
    </w:p>
    <w:p w14:paraId="7A2F8E92" w14:textId="011AA6CE" w:rsidR="0057521F" w:rsidRDefault="00BE3DE6" w:rsidP="005D4C35">
      <w:pPr>
        <w:spacing w:after="0" w:line="360" w:lineRule="auto"/>
        <w:contextualSpacing/>
        <w:jc w:val="both"/>
        <w:rPr>
          <w:rFonts w:ascii="Arial" w:hAnsi="Arial" w:cs="Arial"/>
          <w:sz w:val="24"/>
          <w:szCs w:val="24"/>
        </w:rPr>
      </w:pPr>
      <w:r>
        <w:rPr>
          <w:rFonts w:ascii="Arial" w:hAnsi="Arial" w:cs="Arial"/>
          <w:sz w:val="24"/>
          <w:szCs w:val="24"/>
        </w:rPr>
        <w:lastRenderedPageBreak/>
        <w:t xml:space="preserve">En ese sentido, </w:t>
      </w:r>
      <w:r w:rsidR="0057521F" w:rsidRPr="00D02FF5">
        <w:rPr>
          <w:rFonts w:ascii="Arial" w:hAnsi="Arial" w:cs="Arial"/>
          <w:sz w:val="24"/>
          <w:szCs w:val="24"/>
        </w:rPr>
        <w:t xml:space="preserve">es claro que la </w:t>
      </w:r>
      <w:r w:rsidR="00AA4AF4">
        <w:rPr>
          <w:rFonts w:ascii="Arial" w:hAnsi="Arial" w:cs="Arial"/>
          <w:i/>
          <w:iCs/>
          <w:sz w:val="24"/>
          <w:szCs w:val="24"/>
        </w:rPr>
        <w:t>P</w:t>
      </w:r>
      <w:r w:rsidR="00F86E93" w:rsidRPr="00F86E93">
        <w:rPr>
          <w:rFonts w:ascii="Arial" w:hAnsi="Arial" w:cs="Arial"/>
          <w:i/>
          <w:iCs/>
          <w:sz w:val="24"/>
          <w:szCs w:val="24"/>
        </w:rPr>
        <w:t>arte</w:t>
      </w:r>
      <w:r w:rsidR="00F86E93">
        <w:rPr>
          <w:rFonts w:ascii="Arial" w:hAnsi="Arial" w:cs="Arial"/>
          <w:sz w:val="24"/>
          <w:szCs w:val="24"/>
        </w:rPr>
        <w:t xml:space="preserve"> </w:t>
      </w:r>
      <w:r w:rsidR="0057521F" w:rsidRPr="00D02FF5">
        <w:rPr>
          <w:rFonts w:ascii="Arial" w:hAnsi="Arial" w:cs="Arial"/>
          <w:i/>
          <w:iCs/>
          <w:sz w:val="24"/>
          <w:szCs w:val="24"/>
        </w:rPr>
        <w:t>actora</w:t>
      </w:r>
      <w:r w:rsidR="0057521F" w:rsidRPr="00D02FF5">
        <w:rPr>
          <w:rFonts w:ascii="Arial" w:hAnsi="Arial" w:cs="Arial"/>
          <w:sz w:val="24"/>
          <w:szCs w:val="24"/>
        </w:rPr>
        <w:t xml:space="preserve"> tuvo la oportunidad de exponer sus argumentos sin que durante el desarrollo de su participación se advierta algún tipo de violencia </w:t>
      </w:r>
      <w:r w:rsidR="00F60B24">
        <w:rPr>
          <w:rFonts w:ascii="Arial" w:hAnsi="Arial" w:cs="Arial"/>
          <w:sz w:val="24"/>
          <w:szCs w:val="24"/>
        </w:rPr>
        <w:t>o restricción de las que haya sido objeto</w:t>
      </w:r>
      <w:r w:rsidR="003B07E7">
        <w:rPr>
          <w:rFonts w:ascii="Arial" w:hAnsi="Arial" w:cs="Arial"/>
          <w:sz w:val="24"/>
          <w:szCs w:val="24"/>
        </w:rPr>
        <w:t>,</w:t>
      </w:r>
      <w:r w:rsidR="00F60B24">
        <w:rPr>
          <w:rFonts w:ascii="Arial" w:hAnsi="Arial" w:cs="Arial"/>
          <w:sz w:val="24"/>
          <w:szCs w:val="24"/>
        </w:rPr>
        <w:t xml:space="preserve"> </w:t>
      </w:r>
      <w:r w:rsidR="003C1732">
        <w:rPr>
          <w:rFonts w:ascii="Arial" w:hAnsi="Arial" w:cs="Arial"/>
          <w:sz w:val="24"/>
          <w:szCs w:val="24"/>
        </w:rPr>
        <w:t xml:space="preserve">que </w:t>
      </w:r>
      <w:r w:rsidR="0057521F" w:rsidRPr="00D02FF5">
        <w:rPr>
          <w:rFonts w:ascii="Arial" w:hAnsi="Arial" w:cs="Arial"/>
          <w:sz w:val="24"/>
          <w:szCs w:val="24"/>
        </w:rPr>
        <w:t>le hubiese privado de su derecho de participar</w:t>
      </w:r>
      <w:r w:rsidR="004C1CF7">
        <w:rPr>
          <w:rFonts w:ascii="Arial" w:hAnsi="Arial" w:cs="Arial"/>
          <w:sz w:val="24"/>
          <w:szCs w:val="24"/>
        </w:rPr>
        <w:t xml:space="preserve"> </w:t>
      </w:r>
      <w:r w:rsidR="00723A27">
        <w:rPr>
          <w:rFonts w:ascii="Arial" w:hAnsi="Arial" w:cs="Arial"/>
          <w:sz w:val="24"/>
          <w:szCs w:val="24"/>
        </w:rPr>
        <w:t>o replicar</w:t>
      </w:r>
      <w:r w:rsidR="0078001D">
        <w:rPr>
          <w:rFonts w:ascii="Arial" w:hAnsi="Arial" w:cs="Arial"/>
          <w:sz w:val="24"/>
          <w:szCs w:val="24"/>
        </w:rPr>
        <w:t xml:space="preserve">, como lo menciona. </w:t>
      </w:r>
      <w:r w:rsidR="0057521F" w:rsidRPr="00D02FF5">
        <w:rPr>
          <w:rFonts w:ascii="Arial" w:hAnsi="Arial" w:cs="Arial"/>
          <w:sz w:val="24"/>
          <w:szCs w:val="24"/>
        </w:rPr>
        <w:t xml:space="preserve"> </w:t>
      </w:r>
    </w:p>
    <w:p w14:paraId="0B859977" w14:textId="77777777" w:rsidR="0078001D" w:rsidRDefault="0078001D" w:rsidP="005D4C35">
      <w:pPr>
        <w:spacing w:after="0" w:line="360" w:lineRule="auto"/>
        <w:contextualSpacing/>
        <w:jc w:val="both"/>
        <w:rPr>
          <w:rFonts w:ascii="Arial" w:hAnsi="Arial" w:cs="Arial"/>
          <w:sz w:val="24"/>
          <w:szCs w:val="24"/>
        </w:rPr>
      </w:pPr>
    </w:p>
    <w:p w14:paraId="41E0A71E" w14:textId="56AF88C9" w:rsidR="00BE3DE6" w:rsidRDefault="00D70052" w:rsidP="005D4C35">
      <w:pPr>
        <w:spacing w:after="0" w:line="360" w:lineRule="auto"/>
        <w:contextualSpacing/>
        <w:jc w:val="both"/>
        <w:rPr>
          <w:rFonts w:ascii="Arial" w:hAnsi="Arial" w:cs="Arial"/>
          <w:sz w:val="24"/>
          <w:szCs w:val="24"/>
        </w:rPr>
      </w:pPr>
      <w:r>
        <w:rPr>
          <w:rFonts w:ascii="Arial" w:hAnsi="Arial" w:cs="Arial"/>
          <w:sz w:val="24"/>
          <w:szCs w:val="24"/>
        </w:rPr>
        <w:t>Además</w:t>
      </w:r>
      <w:r w:rsidR="008B2FB2">
        <w:rPr>
          <w:rFonts w:ascii="Arial" w:hAnsi="Arial" w:cs="Arial"/>
          <w:sz w:val="24"/>
          <w:szCs w:val="24"/>
        </w:rPr>
        <w:t xml:space="preserve">, </w:t>
      </w:r>
      <w:r w:rsidR="00BE3DE6">
        <w:rPr>
          <w:rFonts w:ascii="Arial" w:hAnsi="Arial" w:cs="Arial"/>
          <w:sz w:val="24"/>
          <w:szCs w:val="24"/>
        </w:rPr>
        <w:t>a</w:t>
      </w:r>
      <w:r w:rsidR="003C1732">
        <w:rPr>
          <w:rFonts w:ascii="Arial" w:hAnsi="Arial" w:cs="Arial"/>
          <w:sz w:val="24"/>
          <w:szCs w:val="24"/>
        </w:rPr>
        <w:t>ú</w:t>
      </w:r>
      <w:r w:rsidR="00BE3DE6">
        <w:rPr>
          <w:rFonts w:ascii="Arial" w:hAnsi="Arial" w:cs="Arial"/>
          <w:sz w:val="24"/>
          <w:szCs w:val="24"/>
        </w:rPr>
        <w:t xml:space="preserve">n y cuando </w:t>
      </w:r>
      <w:r w:rsidR="00E972F2">
        <w:rPr>
          <w:rFonts w:ascii="Arial" w:hAnsi="Arial" w:cs="Arial"/>
          <w:sz w:val="24"/>
          <w:szCs w:val="24"/>
        </w:rPr>
        <w:t>e</w:t>
      </w:r>
      <w:r w:rsidR="008B2FB2">
        <w:rPr>
          <w:rFonts w:ascii="Arial" w:hAnsi="Arial" w:cs="Arial"/>
          <w:sz w:val="24"/>
          <w:szCs w:val="24"/>
        </w:rPr>
        <w:t xml:space="preserve">ste </w:t>
      </w:r>
      <w:r w:rsidR="00BE3DE6">
        <w:rPr>
          <w:rFonts w:ascii="Arial" w:hAnsi="Arial" w:cs="Arial"/>
          <w:sz w:val="24"/>
          <w:szCs w:val="24"/>
        </w:rPr>
        <w:t>no haya firmado el a</w:t>
      </w:r>
      <w:r w:rsidR="002D232F">
        <w:rPr>
          <w:rFonts w:ascii="Arial" w:hAnsi="Arial" w:cs="Arial"/>
          <w:sz w:val="24"/>
          <w:szCs w:val="24"/>
        </w:rPr>
        <w:t>cta analizada</w:t>
      </w:r>
      <w:r w:rsidR="00926EBA">
        <w:rPr>
          <w:rFonts w:ascii="Arial" w:hAnsi="Arial" w:cs="Arial"/>
          <w:sz w:val="24"/>
          <w:szCs w:val="24"/>
        </w:rPr>
        <w:t xml:space="preserve">, ello no </w:t>
      </w:r>
      <w:r w:rsidR="00C13BB1">
        <w:rPr>
          <w:rFonts w:ascii="Arial" w:hAnsi="Arial" w:cs="Arial"/>
          <w:sz w:val="24"/>
          <w:szCs w:val="24"/>
        </w:rPr>
        <w:t xml:space="preserve">implica que </w:t>
      </w:r>
      <w:r w:rsidR="00DC2240">
        <w:rPr>
          <w:rFonts w:ascii="Arial" w:hAnsi="Arial" w:cs="Arial"/>
          <w:sz w:val="24"/>
          <w:szCs w:val="24"/>
        </w:rPr>
        <w:t xml:space="preserve">la voluntad de la </w:t>
      </w:r>
      <w:r w:rsidR="00EA12E1">
        <w:rPr>
          <w:rFonts w:ascii="Arial" w:hAnsi="Arial" w:cs="Arial"/>
          <w:sz w:val="24"/>
          <w:szCs w:val="24"/>
        </w:rPr>
        <w:t>A</w:t>
      </w:r>
      <w:r w:rsidR="00DC2240" w:rsidRPr="003E2CDA">
        <w:rPr>
          <w:rFonts w:ascii="Arial" w:hAnsi="Arial" w:cs="Arial"/>
          <w:sz w:val="24"/>
          <w:szCs w:val="24"/>
        </w:rPr>
        <w:t>samblea</w:t>
      </w:r>
      <w:r w:rsidR="00DC2240">
        <w:rPr>
          <w:rFonts w:ascii="Arial" w:hAnsi="Arial" w:cs="Arial"/>
          <w:sz w:val="24"/>
          <w:szCs w:val="24"/>
        </w:rPr>
        <w:t xml:space="preserve"> </w:t>
      </w:r>
      <w:r w:rsidR="00A80E6F">
        <w:rPr>
          <w:rFonts w:ascii="Arial" w:hAnsi="Arial" w:cs="Arial"/>
          <w:sz w:val="24"/>
          <w:szCs w:val="24"/>
        </w:rPr>
        <w:t xml:space="preserve">se vea limitada </w:t>
      </w:r>
      <w:r w:rsidR="00F93632">
        <w:rPr>
          <w:rFonts w:ascii="Arial" w:hAnsi="Arial" w:cs="Arial"/>
          <w:sz w:val="24"/>
          <w:szCs w:val="24"/>
        </w:rPr>
        <w:t>o invalidada por tal cuestión</w:t>
      </w:r>
      <w:r w:rsidR="00AB7DCD">
        <w:rPr>
          <w:rFonts w:ascii="Arial" w:hAnsi="Arial" w:cs="Arial"/>
          <w:sz w:val="24"/>
          <w:szCs w:val="24"/>
        </w:rPr>
        <w:t>;</w:t>
      </w:r>
      <w:r w:rsidR="009D7F80">
        <w:rPr>
          <w:rFonts w:ascii="Arial" w:hAnsi="Arial" w:cs="Arial"/>
          <w:sz w:val="24"/>
          <w:szCs w:val="24"/>
        </w:rPr>
        <w:t xml:space="preserve"> </w:t>
      </w:r>
      <w:r w:rsidR="00F7266C">
        <w:rPr>
          <w:rFonts w:ascii="Arial" w:hAnsi="Arial" w:cs="Arial"/>
          <w:sz w:val="24"/>
          <w:szCs w:val="24"/>
        </w:rPr>
        <w:t>o bien</w:t>
      </w:r>
      <w:r w:rsidR="00AB7DCD">
        <w:rPr>
          <w:rFonts w:ascii="Arial" w:hAnsi="Arial" w:cs="Arial"/>
          <w:sz w:val="24"/>
          <w:szCs w:val="24"/>
        </w:rPr>
        <w:t>,</w:t>
      </w:r>
      <w:r w:rsidR="00F7266C">
        <w:rPr>
          <w:rFonts w:ascii="Arial" w:hAnsi="Arial" w:cs="Arial"/>
          <w:sz w:val="24"/>
          <w:szCs w:val="24"/>
        </w:rPr>
        <w:t xml:space="preserve"> que dicha voluntad </w:t>
      </w:r>
      <w:r w:rsidR="009605C3">
        <w:rPr>
          <w:rFonts w:ascii="Arial" w:hAnsi="Arial" w:cs="Arial"/>
          <w:sz w:val="24"/>
          <w:szCs w:val="24"/>
        </w:rPr>
        <w:t xml:space="preserve">se ponga en </w:t>
      </w:r>
      <w:r w:rsidR="00F7266C">
        <w:rPr>
          <w:rFonts w:ascii="Arial" w:hAnsi="Arial" w:cs="Arial"/>
          <w:sz w:val="24"/>
          <w:szCs w:val="24"/>
        </w:rPr>
        <w:t>entredicho.</w:t>
      </w:r>
      <w:r w:rsidR="009605C3">
        <w:rPr>
          <w:rFonts w:ascii="Arial" w:hAnsi="Arial" w:cs="Arial"/>
          <w:sz w:val="24"/>
          <w:szCs w:val="24"/>
        </w:rPr>
        <w:t xml:space="preserve"> </w:t>
      </w:r>
    </w:p>
    <w:p w14:paraId="4AEB77FD" w14:textId="4AB968A0" w:rsidR="003A38BB" w:rsidRDefault="003A38BB" w:rsidP="005D4C35">
      <w:pPr>
        <w:spacing w:after="0" w:line="360" w:lineRule="auto"/>
        <w:jc w:val="both"/>
        <w:rPr>
          <w:rFonts w:ascii="Arial" w:hAnsi="Arial" w:cs="Arial"/>
          <w:sz w:val="24"/>
          <w:szCs w:val="24"/>
        </w:rPr>
      </w:pPr>
    </w:p>
    <w:p w14:paraId="6B5017F2" w14:textId="46F5A619" w:rsidR="003A38BB" w:rsidRPr="00D02FF5" w:rsidRDefault="00C978B6" w:rsidP="005D4C35">
      <w:pPr>
        <w:spacing w:after="0" w:line="360" w:lineRule="auto"/>
        <w:jc w:val="both"/>
        <w:rPr>
          <w:rFonts w:ascii="Arial" w:hAnsi="Arial" w:cs="Arial"/>
          <w:sz w:val="24"/>
          <w:szCs w:val="24"/>
        </w:rPr>
      </w:pPr>
      <w:r>
        <w:rPr>
          <w:rFonts w:ascii="Arial" w:hAnsi="Arial" w:cs="Arial"/>
          <w:sz w:val="24"/>
          <w:szCs w:val="24"/>
        </w:rPr>
        <w:t xml:space="preserve">Aunado a lo razonado con </w:t>
      </w:r>
      <w:r w:rsidR="005625FE">
        <w:rPr>
          <w:rFonts w:ascii="Arial" w:hAnsi="Arial" w:cs="Arial"/>
          <w:sz w:val="24"/>
          <w:szCs w:val="24"/>
        </w:rPr>
        <w:t>anterioridad</w:t>
      </w:r>
      <w:r w:rsidR="003A38BB" w:rsidRPr="00D02FF5">
        <w:rPr>
          <w:rFonts w:ascii="Arial" w:hAnsi="Arial" w:cs="Arial"/>
          <w:sz w:val="24"/>
          <w:szCs w:val="24"/>
        </w:rPr>
        <w:t xml:space="preserve">, este </w:t>
      </w:r>
      <w:r w:rsidR="00E909D4">
        <w:rPr>
          <w:rFonts w:ascii="Arial" w:hAnsi="Arial" w:cs="Arial"/>
          <w:i/>
          <w:iCs/>
          <w:sz w:val="24"/>
          <w:szCs w:val="24"/>
        </w:rPr>
        <w:t>ó</w:t>
      </w:r>
      <w:r w:rsidR="007C5468" w:rsidRPr="00D02FF5">
        <w:rPr>
          <w:rFonts w:ascii="Arial" w:hAnsi="Arial" w:cs="Arial"/>
          <w:i/>
          <w:iCs/>
          <w:sz w:val="24"/>
          <w:szCs w:val="24"/>
        </w:rPr>
        <w:t>rgano</w:t>
      </w:r>
      <w:r w:rsidR="003A38BB" w:rsidRPr="00D02FF5">
        <w:rPr>
          <w:rFonts w:ascii="Arial" w:hAnsi="Arial" w:cs="Arial"/>
          <w:i/>
          <w:iCs/>
          <w:sz w:val="24"/>
          <w:szCs w:val="24"/>
        </w:rPr>
        <w:t xml:space="preserve"> jurisdiccional</w:t>
      </w:r>
      <w:r w:rsidR="003A38BB" w:rsidRPr="00D02FF5">
        <w:rPr>
          <w:rFonts w:ascii="Arial" w:hAnsi="Arial" w:cs="Arial"/>
          <w:sz w:val="24"/>
          <w:szCs w:val="24"/>
        </w:rPr>
        <w:t xml:space="preserve"> considera de vital importancia </w:t>
      </w:r>
      <w:r w:rsidR="005625FE" w:rsidRPr="00D02FF5">
        <w:rPr>
          <w:rFonts w:ascii="Arial" w:hAnsi="Arial" w:cs="Arial"/>
          <w:sz w:val="24"/>
          <w:szCs w:val="24"/>
        </w:rPr>
        <w:t xml:space="preserve">tomar en cuenta que mientras en una elección de derecho legislado, la votación se realiza de forma individual y a través de urnas; </w:t>
      </w:r>
      <w:r w:rsidR="003A38BB" w:rsidRPr="00D02FF5">
        <w:rPr>
          <w:rFonts w:ascii="Arial" w:hAnsi="Arial" w:cs="Arial"/>
          <w:sz w:val="24"/>
          <w:szCs w:val="24"/>
        </w:rPr>
        <w:t>para el caso concreto,</w:t>
      </w:r>
      <w:r w:rsidR="005625FE">
        <w:rPr>
          <w:rFonts w:ascii="Arial" w:hAnsi="Arial" w:cs="Arial"/>
          <w:sz w:val="24"/>
          <w:szCs w:val="24"/>
        </w:rPr>
        <w:t xml:space="preserve"> </w:t>
      </w:r>
      <w:r w:rsidR="003A38BB" w:rsidRPr="00D02FF5">
        <w:rPr>
          <w:rFonts w:ascii="Arial" w:hAnsi="Arial" w:cs="Arial"/>
          <w:sz w:val="24"/>
          <w:szCs w:val="24"/>
        </w:rPr>
        <w:t>la votación tiene un elemento y esencia diferente, ya que en</w:t>
      </w:r>
      <w:r w:rsidR="008C1B99">
        <w:rPr>
          <w:rFonts w:ascii="Arial" w:hAnsi="Arial" w:cs="Arial"/>
          <w:sz w:val="24"/>
          <w:szCs w:val="24"/>
        </w:rPr>
        <w:t xml:space="preserve"> la </w:t>
      </w:r>
      <w:r w:rsidR="008C1B99">
        <w:rPr>
          <w:rFonts w:ascii="Arial" w:hAnsi="Arial" w:cs="Arial"/>
          <w:i/>
          <w:iCs/>
          <w:sz w:val="24"/>
          <w:szCs w:val="24"/>
        </w:rPr>
        <w:t>Comunidad</w:t>
      </w:r>
      <w:r w:rsidR="003A38BB" w:rsidRPr="00D02FF5">
        <w:rPr>
          <w:rFonts w:ascii="Arial" w:hAnsi="Arial" w:cs="Arial"/>
          <w:sz w:val="24"/>
          <w:szCs w:val="24"/>
        </w:rPr>
        <w:t xml:space="preserve">, la mecánica de toma de decisiones es </w:t>
      </w:r>
      <w:r w:rsidR="006631CA">
        <w:rPr>
          <w:rFonts w:ascii="Arial" w:hAnsi="Arial" w:cs="Arial"/>
          <w:sz w:val="24"/>
          <w:szCs w:val="24"/>
        </w:rPr>
        <w:t xml:space="preserve">a través de </w:t>
      </w:r>
      <w:r w:rsidR="003A38BB" w:rsidRPr="00D02FF5">
        <w:rPr>
          <w:rFonts w:ascii="Arial" w:hAnsi="Arial" w:cs="Arial"/>
          <w:sz w:val="24"/>
          <w:szCs w:val="24"/>
        </w:rPr>
        <w:t xml:space="preserve">la </w:t>
      </w:r>
      <w:r w:rsidR="000D5722" w:rsidRPr="00EA12E1">
        <w:rPr>
          <w:rFonts w:ascii="Arial" w:hAnsi="Arial" w:cs="Arial"/>
          <w:sz w:val="24"/>
          <w:szCs w:val="24"/>
        </w:rPr>
        <w:t>A</w:t>
      </w:r>
      <w:r w:rsidR="003A38BB" w:rsidRPr="00EA12E1">
        <w:rPr>
          <w:rFonts w:ascii="Arial" w:hAnsi="Arial" w:cs="Arial"/>
          <w:sz w:val="24"/>
          <w:szCs w:val="24"/>
        </w:rPr>
        <w:t>samblea</w:t>
      </w:r>
      <w:r w:rsidR="00EA12E1">
        <w:rPr>
          <w:rFonts w:ascii="Arial" w:hAnsi="Arial" w:cs="Arial"/>
          <w:sz w:val="24"/>
          <w:szCs w:val="24"/>
        </w:rPr>
        <w:t xml:space="preserve"> General</w:t>
      </w:r>
      <w:r w:rsidR="003A38BB" w:rsidRPr="00D02FF5">
        <w:rPr>
          <w:rFonts w:ascii="Arial" w:hAnsi="Arial" w:cs="Arial"/>
          <w:sz w:val="24"/>
          <w:szCs w:val="24"/>
        </w:rPr>
        <w:t xml:space="preserve">, en la que la reflexión, diálogo y votación </w:t>
      </w:r>
      <w:r w:rsidR="006631CA">
        <w:rPr>
          <w:rFonts w:ascii="Arial" w:hAnsi="Arial" w:cs="Arial"/>
          <w:sz w:val="24"/>
          <w:szCs w:val="24"/>
        </w:rPr>
        <w:t>de asuntos de trascendencia</w:t>
      </w:r>
      <w:r w:rsidR="002B5D35">
        <w:rPr>
          <w:rFonts w:ascii="Arial" w:hAnsi="Arial" w:cs="Arial"/>
          <w:sz w:val="24"/>
          <w:szCs w:val="24"/>
        </w:rPr>
        <w:t xml:space="preserve">, </w:t>
      </w:r>
      <w:r w:rsidR="003A38BB" w:rsidRPr="00D02FF5">
        <w:rPr>
          <w:rFonts w:ascii="Arial" w:hAnsi="Arial" w:cs="Arial"/>
          <w:sz w:val="24"/>
          <w:szCs w:val="24"/>
        </w:rPr>
        <w:t xml:space="preserve">se realiza de manera comunitaria y no en lo individual, </w:t>
      </w:r>
      <w:r w:rsidR="00042D60">
        <w:rPr>
          <w:rFonts w:ascii="Arial" w:hAnsi="Arial" w:cs="Arial"/>
          <w:sz w:val="24"/>
          <w:szCs w:val="24"/>
        </w:rPr>
        <w:t xml:space="preserve">distinto a </w:t>
      </w:r>
      <w:r w:rsidR="003A38BB" w:rsidRPr="00D02FF5">
        <w:rPr>
          <w:rFonts w:ascii="Arial" w:hAnsi="Arial" w:cs="Arial"/>
          <w:sz w:val="24"/>
          <w:szCs w:val="24"/>
        </w:rPr>
        <w:t>como acontece en una elección ordinaria.</w:t>
      </w:r>
    </w:p>
    <w:p w14:paraId="7AB3A110" w14:textId="77777777" w:rsidR="003A38BB" w:rsidRDefault="003A38BB" w:rsidP="005D4C35">
      <w:pPr>
        <w:spacing w:after="0" w:line="360" w:lineRule="auto"/>
        <w:jc w:val="both"/>
        <w:rPr>
          <w:rFonts w:ascii="Arial" w:hAnsi="Arial" w:cs="Arial"/>
          <w:sz w:val="24"/>
          <w:szCs w:val="24"/>
        </w:rPr>
      </w:pPr>
    </w:p>
    <w:p w14:paraId="336F0F6C" w14:textId="42064941" w:rsidR="00074127" w:rsidRPr="00D02FF5" w:rsidRDefault="00B87320" w:rsidP="005D4C35">
      <w:pPr>
        <w:pStyle w:val="p1"/>
        <w:spacing w:line="360" w:lineRule="auto"/>
        <w:jc w:val="both"/>
        <w:rPr>
          <w:rStyle w:val="s1"/>
          <w:rFonts w:ascii="Arial" w:hAnsi="Arial" w:cs="Arial"/>
          <w:sz w:val="24"/>
          <w:szCs w:val="24"/>
        </w:rPr>
      </w:pPr>
      <w:r>
        <w:rPr>
          <w:rFonts w:ascii="Arial" w:hAnsi="Arial" w:cs="Arial"/>
          <w:sz w:val="24"/>
          <w:szCs w:val="24"/>
        </w:rPr>
        <w:t>Además</w:t>
      </w:r>
      <w:r w:rsidRPr="00D02FF5">
        <w:rPr>
          <w:rFonts w:ascii="Arial" w:hAnsi="Arial" w:cs="Arial"/>
          <w:sz w:val="24"/>
          <w:szCs w:val="24"/>
        </w:rPr>
        <w:t xml:space="preserve">, la </w:t>
      </w:r>
      <w:r w:rsidR="00042D60">
        <w:rPr>
          <w:rFonts w:ascii="Arial" w:hAnsi="Arial" w:cs="Arial"/>
          <w:i/>
          <w:iCs/>
          <w:sz w:val="24"/>
          <w:szCs w:val="24"/>
        </w:rPr>
        <w:t>p</w:t>
      </w:r>
      <w:r w:rsidRPr="00B87320">
        <w:rPr>
          <w:rFonts w:ascii="Arial" w:hAnsi="Arial" w:cs="Arial"/>
          <w:i/>
          <w:iCs/>
          <w:sz w:val="24"/>
          <w:szCs w:val="24"/>
        </w:rPr>
        <w:t>arte</w:t>
      </w:r>
      <w:r>
        <w:rPr>
          <w:rFonts w:ascii="Arial" w:hAnsi="Arial" w:cs="Arial"/>
          <w:sz w:val="24"/>
          <w:szCs w:val="24"/>
        </w:rPr>
        <w:t xml:space="preserve"> </w:t>
      </w:r>
      <w:r w:rsidRPr="00D02FF5">
        <w:rPr>
          <w:rFonts w:ascii="Arial" w:hAnsi="Arial" w:cs="Arial"/>
          <w:i/>
          <w:iCs/>
          <w:sz w:val="24"/>
          <w:szCs w:val="24"/>
        </w:rPr>
        <w:t>actora</w:t>
      </w:r>
      <w:r w:rsidRPr="00D02FF5">
        <w:rPr>
          <w:rFonts w:ascii="Arial" w:hAnsi="Arial" w:cs="Arial"/>
          <w:sz w:val="24"/>
          <w:szCs w:val="24"/>
        </w:rPr>
        <w:t xml:space="preserve"> no aportó prueba alguna sobre esta alegación en particular para acreditar que</w:t>
      </w:r>
      <w:r w:rsidRPr="00D02FF5">
        <w:rPr>
          <w:rStyle w:val="s1"/>
          <w:rFonts w:ascii="Arial" w:hAnsi="Arial" w:cs="Arial"/>
          <w:sz w:val="24"/>
          <w:szCs w:val="24"/>
        </w:rPr>
        <w:t xml:space="preserve">, tal y como lo señala, se hubiese </w:t>
      </w:r>
      <w:r w:rsidR="008B41DC">
        <w:rPr>
          <w:rStyle w:val="s1"/>
          <w:rFonts w:ascii="Arial" w:hAnsi="Arial" w:cs="Arial"/>
          <w:sz w:val="24"/>
          <w:szCs w:val="24"/>
        </w:rPr>
        <w:t>restringido s</w:t>
      </w:r>
      <w:r w:rsidR="009E0E27">
        <w:rPr>
          <w:rStyle w:val="s1"/>
          <w:rFonts w:ascii="Arial" w:hAnsi="Arial" w:cs="Arial"/>
          <w:sz w:val="24"/>
          <w:szCs w:val="24"/>
        </w:rPr>
        <w:t xml:space="preserve">u participación en el </w:t>
      </w:r>
      <w:r w:rsidR="00081C56">
        <w:rPr>
          <w:rStyle w:val="s1"/>
          <w:rFonts w:ascii="Arial" w:hAnsi="Arial" w:cs="Arial"/>
          <w:sz w:val="24"/>
          <w:szCs w:val="24"/>
        </w:rPr>
        <w:t>desarrollo</w:t>
      </w:r>
      <w:r w:rsidR="009E0E27">
        <w:rPr>
          <w:rStyle w:val="s1"/>
          <w:rFonts w:ascii="Arial" w:hAnsi="Arial" w:cs="Arial"/>
          <w:sz w:val="24"/>
          <w:szCs w:val="24"/>
        </w:rPr>
        <w:t xml:space="preserve"> de la </w:t>
      </w:r>
      <w:r w:rsidR="009E0E27" w:rsidRPr="00042D60">
        <w:rPr>
          <w:rStyle w:val="s1"/>
          <w:rFonts w:ascii="Arial" w:hAnsi="Arial" w:cs="Arial"/>
          <w:sz w:val="24"/>
          <w:szCs w:val="24"/>
        </w:rPr>
        <w:t xml:space="preserve">Asamblea </w:t>
      </w:r>
      <w:r w:rsidR="009E0E27">
        <w:rPr>
          <w:rStyle w:val="s1"/>
          <w:rFonts w:ascii="Arial" w:hAnsi="Arial" w:cs="Arial"/>
          <w:sz w:val="24"/>
          <w:szCs w:val="24"/>
        </w:rPr>
        <w:t xml:space="preserve">y que con ello se </w:t>
      </w:r>
      <w:r w:rsidR="00C057B0">
        <w:rPr>
          <w:rStyle w:val="s1"/>
          <w:rFonts w:ascii="Arial" w:hAnsi="Arial" w:cs="Arial"/>
          <w:sz w:val="24"/>
          <w:szCs w:val="24"/>
        </w:rPr>
        <w:t xml:space="preserve">le hubieren vulnerado su derecho de audiencia y </w:t>
      </w:r>
      <w:r w:rsidR="00081C56">
        <w:rPr>
          <w:rStyle w:val="s1"/>
          <w:rFonts w:ascii="Arial" w:hAnsi="Arial" w:cs="Arial"/>
          <w:sz w:val="24"/>
          <w:szCs w:val="24"/>
        </w:rPr>
        <w:t>participación</w:t>
      </w:r>
      <w:r w:rsidR="001C12A3">
        <w:rPr>
          <w:rStyle w:val="s1"/>
          <w:rFonts w:ascii="Arial" w:hAnsi="Arial" w:cs="Arial"/>
          <w:i/>
          <w:iCs/>
          <w:sz w:val="24"/>
          <w:szCs w:val="24"/>
        </w:rPr>
        <w:t>,</w:t>
      </w:r>
      <w:r w:rsidR="00B733DA">
        <w:rPr>
          <w:rStyle w:val="s1"/>
          <w:rFonts w:ascii="Arial" w:hAnsi="Arial" w:cs="Arial"/>
          <w:i/>
          <w:iCs/>
          <w:sz w:val="24"/>
          <w:szCs w:val="24"/>
        </w:rPr>
        <w:t xml:space="preserve"> </w:t>
      </w:r>
      <w:r w:rsidR="00B733DA">
        <w:rPr>
          <w:rStyle w:val="s1"/>
          <w:rFonts w:ascii="Arial" w:hAnsi="Arial" w:cs="Arial"/>
          <w:sz w:val="24"/>
          <w:szCs w:val="24"/>
        </w:rPr>
        <w:t xml:space="preserve">incumpliendo con la carga probatoria a que está sujeta </w:t>
      </w:r>
      <w:r w:rsidR="00074127" w:rsidRPr="00D02FF5">
        <w:rPr>
          <w:rStyle w:val="s1"/>
          <w:rFonts w:ascii="Arial" w:hAnsi="Arial" w:cs="Arial"/>
          <w:sz w:val="24"/>
          <w:szCs w:val="24"/>
        </w:rPr>
        <w:t xml:space="preserve">en términos del artículo 21 de la </w:t>
      </w:r>
      <w:r w:rsidR="00074127" w:rsidRPr="00D02FF5">
        <w:rPr>
          <w:rStyle w:val="s1"/>
          <w:rFonts w:ascii="Arial" w:hAnsi="Arial" w:cs="Arial"/>
          <w:i/>
          <w:iCs/>
          <w:sz w:val="24"/>
          <w:szCs w:val="24"/>
        </w:rPr>
        <w:t xml:space="preserve">Ley </w:t>
      </w:r>
      <w:r w:rsidR="00042D60">
        <w:rPr>
          <w:rStyle w:val="s1"/>
          <w:rFonts w:ascii="Arial" w:hAnsi="Arial" w:cs="Arial"/>
          <w:i/>
          <w:iCs/>
          <w:sz w:val="24"/>
          <w:szCs w:val="24"/>
        </w:rPr>
        <w:t xml:space="preserve">de Justicia </w:t>
      </w:r>
      <w:r w:rsidR="00074127" w:rsidRPr="00D02FF5">
        <w:rPr>
          <w:rStyle w:val="s1"/>
          <w:rFonts w:ascii="Arial" w:hAnsi="Arial" w:cs="Arial"/>
          <w:i/>
          <w:iCs/>
          <w:sz w:val="24"/>
          <w:szCs w:val="24"/>
        </w:rPr>
        <w:t>Electoral.</w:t>
      </w:r>
    </w:p>
    <w:p w14:paraId="48A3A439" w14:textId="77777777" w:rsidR="00074127" w:rsidRDefault="00074127" w:rsidP="005D4C35">
      <w:pPr>
        <w:spacing w:after="0" w:line="360" w:lineRule="auto"/>
        <w:jc w:val="both"/>
        <w:rPr>
          <w:rFonts w:ascii="Arial" w:hAnsi="Arial" w:cs="Arial"/>
          <w:sz w:val="24"/>
          <w:szCs w:val="24"/>
        </w:rPr>
      </w:pPr>
    </w:p>
    <w:p w14:paraId="26682909" w14:textId="7E57C00C" w:rsidR="00767E35" w:rsidRPr="00D02FF5" w:rsidRDefault="00767E35" w:rsidP="005D4C35">
      <w:pPr>
        <w:spacing w:after="0" w:line="360" w:lineRule="auto"/>
        <w:jc w:val="both"/>
        <w:rPr>
          <w:rFonts w:ascii="Arial" w:hAnsi="Arial" w:cs="Arial"/>
          <w:sz w:val="24"/>
          <w:szCs w:val="24"/>
        </w:rPr>
      </w:pPr>
      <w:r w:rsidRPr="00D02FF5">
        <w:rPr>
          <w:rStyle w:val="s1"/>
          <w:rFonts w:ascii="Arial" w:hAnsi="Arial" w:cs="Arial"/>
          <w:sz w:val="24"/>
          <w:szCs w:val="24"/>
        </w:rPr>
        <w:t>Ya que, no basta la sola mención de las presuntas irregularidades cometidas sin precisar las circunstancias de tiempo, modo y lugar en que sucedieron, sin que los mismos se sustenten en elementos de prueba, o bien, que el medio probatorio constituya un hecho aislado o insuficiente al que pueda atribuirse concatenación o conexión con los acontecimientos y/o agravios manifestados y las circunstancias específicas y determinadas, porque lejos de conseguir una demostración en el juicio, disminuye el grado de convicción de la prueba frente al juzgador.</w:t>
      </w:r>
    </w:p>
    <w:p w14:paraId="5E30D978" w14:textId="454A902A" w:rsidR="00767E35" w:rsidRDefault="00767E35" w:rsidP="005D4C35">
      <w:pPr>
        <w:spacing w:after="0" w:line="360" w:lineRule="auto"/>
        <w:contextualSpacing/>
        <w:jc w:val="both"/>
        <w:rPr>
          <w:rFonts w:ascii="Arial" w:hAnsi="Arial" w:cs="Arial"/>
          <w:sz w:val="24"/>
          <w:szCs w:val="24"/>
        </w:rPr>
      </w:pPr>
    </w:p>
    <w:p w14:paraId="0EA72BFA" w14:textId="53E77C1D" w:rsidR="000A54A7" w:rsidRDefault="00767E35" w:rsidP="005D4C35">
      <w:pPr>
        <w:spacing w:after="0" w:line="360" w:lineRule="auto"/>
        <w:contextualSpacing/>
        <w:jc w:val="both"/>
        <w:rPr>
          <w:rFonts w:ascii="Arial" w:hAnsi="Arial" w:cs="Arial"/>
          <w:sz w:val="24"/>
          <w:szCs w:val="24"/>
        </w:rPr>
      </w:pPr>
      <w:r>
        <w:rPr>
          <w:rFonts w:ascii="Arial" w:hAnsi="Arial" w:cs="Arial"/>
          <w:sz w:val="24"/>
          <w:szCs w:val="24"/>
        </w:rPr>
        <w:t xml:space="preserve">De ahí </w:t>
      </w:r>
      <w:r w:rsidR="000D3FC6">
        <w:rPr>
          <w:rFonts w:ascii="Arial" w:hAnsi="Arial" w:cs="Arial"/>
          <w:sz w:val="24"/>
          <w:szCs w:val="24"/>
        </w:rPr>
        <w:t xml:space="preserve">lo infundado de su agravio. </w:t>
      </w:r>
    </w:p>
    <w:p w14:paraId="14880062" w14:textId="6A7E2044" w:rsidR="00885343" w:rsidRDefault="00885343" w:rsidP="005D4C35">
      <w:pPr>
        <w:spacing w:after="0" w:line="360" w:lineRule="auto"/>
        <w:ind w:firstLine="708"/>
        <w:contextualSpacing/>
        <w:jc w:val="both"/>
        <w:rPr>
          <w:rFonts w:ascii="Arial" w:hAnsi="Arial" w:cs="Arial"/>
          <w:sz w:val="24"/>
          <w:szCs w:val="24"/>
        </w:rPr>
      </w:pPr>
    </w:p>
    <w:p w14:paraId="46853DBA" w14:textId="1395E708" w:rsidR="00F55727" w:rsidRPr="0072791C" w:rsidRDefault="00F55727" w:rsidP="005D4C35">
      <w:pPr>
        <w:pStyle w:val="Prrafodelista"/>
        <w:numPr>
          <w:ilvl w:val="0"/>
          <w:numId w:val="12"/>
        </w:numPr>
        <w:spacing w:after="0" w:line="360" w:lineRule="auto"/>
        <w:jc w:val="both"/>
        <w:rPr>
          <w:rFonts w:ascii="Arial" w:eastAsia="Calibri" w:hAnsi="Arial" w:cs="Arial"/>
          <w:b/>
          <w:bCs/>
          <w:i/>
          <w:iCs/>
          <w:sz w:val="24"/>
          <w:szCs w:val="24"/>
          <w:lang w:eastAsia="es-MX"/>
        </w:rPr>
      </w:pPr>
      <w:r w:rsidRPr="0072791C">
        <w:rPr>
          <w:rFonts w:ascii="Arial" w:eastAsia="Calibri" w:hAnsi="Arial" w:cs="Arial"/>
          <w:b/>
          <w:bCs/>
          <w:sz w:val="24"/>
          <w:szCs w:val="24"/>
          <w:lang w:eastAsia="es-MX"/>
        </w:rPr>
        <w:t xml:space="preserve">La determinación consistente en la revocación del cargo del </w:t>
      </w:r>
      <w:r w:rsidRPr="0072791C">
        <w:rPr>
          <w:rFonts w:ascii="Arial" w:eastAsia="Calibri" w:hAnsi="Arial" w:cs="Arial"/>
          <w:b/>
          <w:bCs/>
          <w:i/>
          <w:iCs/>
          <w:sz w:val="24"/>
          <w:szCs w:val="24"/>
          <w:lang w:eastAsia="es-MX"/>
        </w:rPr>
        <w:t xml:space="preserve">Actor </w:t>
      </w:r>
      <w:r w:rsidR="00627CBA" w:rsidRPr="0072791C">
        <w:rPr>
          <w:rFonts w:ascii="Arial" w:eastAsia="Calibri" w:hAnsi="Arial" w:cs="Arial"/>
          <w:b/>
          <w:bCs/>
          <w:sz w:val="24"/>
          <w:szCs w:val="24"/>
          <w:lang w:eastAsia="es-MX"/>
        </w:rPr>
        <w:t>no</w:t>
      </w:r>
      <w:r w:rsidR="00627CBA" w:rsidRPr="0072791C">
        <w:rPr>
          <w:rFonts w:ascii="Arial" w:eastAsia="Calibri" w:hAnsi="Arial" w:cs="Arial"/>
          <w:b/>
          <w:bCs/>
          <w:i/>
          <w:iCs/>
          <w:sz w:val="24"/>
          <w:szCs w:val="24"/>
          <w:lang w:eastAsia="es-MX"/>
        </w:rPr>
        <w:t xml:space="preserve"> </w:t>
      </w:r>
      <w:r w:rsidRPr="0072791C">
        <w:rPr>
          <w:rFonts w:ascii="Arial" w:eastAsia="Calibri" w:hAnsi="Arial" w:cs="Arial"/>
          <w:b/>
          <w:bCs/>
          <w:sz w:val="24"/>
          <w:szCs w:val="24"/>
          <w:lang w:eastAsia="es-MX"/>
        </w:rPr>
        <w:t xml:space="preserve">fue adoptada conforme a las normas, procedimientos y prácticas tradicionales que rigen la vida interna de la </w:t>
      </w:r>
      <w:r w:rsidRPr="0072791C">
        <w:rPr>
          <w:rFonts w:ascii="Arial" w:eastAsia="Calibri" w:hAnsi="Arial" w:cs="Arial"/>
          <w:b/>
          <w:bCs/>
          <w:i/>
          <w:iCs/>
          <w:sz w:val="24"/>
          <w:szCs w:val="24"/>
          <w:lang w:eastAsia="es-MX"/>
        </w:rPr>
        <w:t xml:space="preserve">Comunidad. </w:t>
      </w:r>
    </w:p>
    <w:p w14:paraId="009DD9B9" w14:textId="77777777" w:rsidR="00F55727" w:rsidRPr="00B60891" w:rsidRDefault="00F55727" w:rsidP="005D4C35">
      <w:pPr>
        <w:spacing w:after="0" w:line="360" w:lineRule="auto"/>
        <w:contextualSpacing/>
        <w:jc w:val="both"/>
        <w:rPr>
          <w:rFonts w:ascii="Arial" w:hAnsi="Arial" w:cs="Arial"/>
          <w:sz w:val="24"/>
          <w:szCs w:val="24"/>
        </w:rPr>
      </w:pPr>
    </w:p>
    <w:p w14:paraId="07896D4C" w14:textId="46C7E6DC" w:rsidR="009753B4" w:rsidRPr="009753B4" w:rsidRDefault="009753B4" w:rsidP="005D4C35">
      <w:pPr>
        <w:spacing w:after="0" w:line="360" w:lineRule="auto"/>
        <w:jc w:val="both"/>
        <w:rPr>
          <w:rFonts w:ascii="Arial" w:eastAsia="Aptos" w:hAnsi="Arial" w:cs="Arial"/>
          <w:kern w:val="2"/>
          <w:sz w:val="24"/>
          <w:szCs w:val="24"/>
          <w14:ligatures w14:val="standardContextual"/>
        </w:rPr>
      </w:pPr>
      <w:r w:rsidRPr="009753B4">
        <w:rPr>
          <w:rFonts w:ascii="Arial" w:eastAsia="Aptos" w:hAnsi="Arial" w:cs="Arial"/>
          <w:kern w:val="2"/>
          <w:sz w:val="24"/>
          <w:szCs w:val="24"/>
          <w14:ligatures w14:val="standardContextual"/>
        </w:rPr>
        <w:t xml:space="preserve">El agravio en estudio deviene, de </w:t>
      </w:r>
      <w:r w:rsidRPr="009753B4">
        <w:rPr>
          <w:rFonts w:ascii="Arial" w:eastAsia="Aptos" w:hAnsi="Arial" w:cs="Arial"/>
          <w:b/>
          <w:bCs/>
          <w:kern w:val="2"/>
          <w:sz w:val="24"/>
          <w:szCs w:val="24"/>
          <w14:ligatures w14:val="standardContextual"/>
        </w:rPr>
        <w:t>inoperante</w:t>
      </w:r>
      <w:r w:rsidRPr="009753B4">
        <w:rPr>
          <w:rFonts w:ascii="Arial" w:eastAsia="Aptos" w:hAnsi="Arial" w:cs="Arial"/>
          <w:kern w:val="2"/>
          <w:sz w:val="24"/>
          <w:szCs w:val="24"/>
          <w14:ligatures w14:val="standardContextual"/>
        </w:rPr>
        <w:t>, tal y como se explica a continuación</w:t>
      </w:r>
      <w:r w:rsidR="00042D60">
        <w:rPr>
          <w:rFonts w:ascii="Arial" w:eastAsia="Aptos" w:hAnsi="Arial" w:cs="Arial"/>
          <w:kern w:val="2"/>
          <w:sz w:val="24"/>
          <w:szCs w:val="24"/>
          <w14:ligatures w14:val="standardContextual"/>
        </w:rPr>
        <w:t>.</w:t>
      </w:r>
    </w:p>
    <w:p w14:paraId="32EC7E0F" w14:textId="77777777" w:rsidR="009753B4" w:rsidRPr="009753B4" w:rsidRDefault="009753B4" w:rsidP="005D4C35">
      <w:pPr>
        <w:spacing w:after="0" w:line="360" w:lineRule="auto"/>
        <w:jc w:val="both"/>
        <w:rPr>
          <w:rFonts w:ascii="Arial" w:eastAsia="Aptos" w:hAnsi="Arial" w:cs="Arial"/>
          <w:kern w:val="2"/>
          <w:sz w:val="24"/>
          <w:szCs w:val="24"/>
          <w14:ligatures w14:val="standardContextual"/>
        </w:rPr>
      </w:pPr>
    </w:p>
    <w:p w14:paraId="09CCEF8E" w14:textId="4A504877" w:rsidR="0062503D" w:rsidRDefault="00474513" w:rsidP="005D4C35">
      <w:pPr>
        <w:spacing w:after="0"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w:t>
      </w:r>
      <w:r w:rsidR="009753B4" w:rsidRPr="009753B4">
        <w:rPr>
          <w:rFonts w:ascii="Arial" w:eastAsia="Aptos" w:hAnsi="Arial" w:cs="Arial"/>
          <w:kern w:val="2"/>
          <w:sz w:val="24"/>
          <w:szCs w:val="24"/>
          <w14:ligatures w14:val="standardContextual"/>
        </w:rPr>
        <w:t xml:space="preserve">ún y </w:t>
      </w:r>
      <w:r w:rsidR="009753B4" w:rsidRPr="00955136">
        <w:rPr>
          <w:rFonts w:ascii="Arial" w:eastAsia="Aptos" w:hAnsi="Arial" w:cs="Arial"/>
          <w:kern w:val="2"/>
          <w:sz w:val="24"/>
          <w:szCs w:val="24"/>
          <w14:ligatures w14:val="standardContextual"/>
        </w:rPr>
        <w:t>cuando le asistiera la razón a la </w:t>
      </w:r>
      <w:r w:rsidR="00042D60" w:rsidRPr="00955136">
        <w:rPr>
          <w:rFonts w:ascii="Arial" w:eastAsia="Aptos" w:hAnsi="Arial" w:cs="Arial"/>
          <w:i/>
          <w:iCs/>
          <w:kern w:val="2"/>
          <w:sz w:val="24"/>
          <w:szCs w:val="24"/>
          <w14:ligatures w14:val="standardContextual"/>
        </w:rPr>
        <w:t>p</w:t>
      </w:r>
      <w:r w:rsidR="009753B4" w:rsidRPr="00955136">
        <w:rPr>
          <w:rFonts w:ascii="Arial" w:eastAsia="Aptos" w:hAnsi="Arial" w:cs="Arial"/>
          <w:i/>
          <w:iCs/>
          <w:kern w:val="2"/>
          <w:sz w:val="24"/>
          <w:szCs w:val="24"/>
          <w14:ligatures w14:val="standardContextual"/>
        </w:rPr>
        <w:t>arte actora</w:t>
      </w:r>
      <w:r w:rsidR="009753B4" w:rsidRPr="00955136">
        <w:rPr>
          <w:rFonts w:ascii="Arial" w:eastAsia="Aptos" w:hAnsi="Arial" w:cs="Arial"/>
          <w:kern w:val="2"/>
          <w:sz w:val="24"/>
          <w:szCs w:val="24"/>
          <w14:ligatures w14:val="standardContextual"/>
        </w:rPr>
        <w:t xml:space="preserve">, en el sentido de que </w:t>
      </w:r>
      <w:r w:rsidR="00513055" w:rsidRPr="00955136">
        <w:rPr>
          <w:rFonts w:ascii="Arial" w:eastAsia="Aptos" w:hAnsi="Arial" w:cs="Arial"/>
          <w:kern w:val="2"/>
          <w:sz w:val="24"/>
          <w:szCs w:val="24"/>
          <w14:ligatures w14:val="standardContextual"/>
        </w:rPr>
        <w:t xml:space="preserve">la </w:t>
      </w:r>
      <w:r w:rsidR="00513055" w:rsidRPr="00955136">
        <w:rPr>
          <w:rFonts w:ascii="Arial" w:eastAsia="Aptos" w:hAnsi="Arial" w:cs="Arial"/>
          <w:i/>
          <w:iCs/>
          <w:kern w:val="2"/>
          <w:sz w:val="24"/>
          <w:szCs w:val="24"/>
          <w14:ligatures w14:val="standardContextual"/>
        </w:rPr>
        <w:t>Autoridad responsa</w:t>
      </w:r>
      <w:r w:rsidR="004E1F8F" w:rsidRPr="00955136">
        <w:rPr>
          <w:rFonts w:ascii="Arial" w:eastAsia="Aptos" w:hAnsi="Arial" w:cs="Arial"/>
          <w:i/>
          <w:iCs/>
          <w:kern w:val="2"/>
          <w:sz w:val="24"/>
          <w:szCs w:val="24"/>
          <w14:ligatures w14:val="standardContextual"/>
        </w:rPr>
        <w:t>ble</w:t>
      </w:r>
      <w:r w:rsidR="00DD3428" w:rsidRPr="00955136">
        <w:rPr>
          <w:rFonts w:ascii="Arial" w:eastAsia="Aptos" w:hAnsi="Arial" w:cs="Arial"/>
          <w:kern w:val="2"/>
          <w:sz w:val="24"/>
          <w:szCs w:val="24"/>
          <w14:ligatures w14:val="standardContextual"/>
        </w:rPr>
        <w:t>, par</w:t>
      </w:r>
      <w:r w:rsidR="003C2BC3" w:rsidRPr="00955136">
        <w:rPr>
          <w:rFonts w:ascii="Arial" w:eastAsia="Aptos" w:hAnsi="Arial" w:cs="Arial"/>
          <w:kern w:val="2"/>
          <w:sz w:val="24"/>
          <w:szCs w:val="24"/>
          <w14:ligatures w14:val="standardContextual"/>
        </w:rPr>
        <w:t>a</w:t>
      </w:r>
      <w:r w:rsidR="00DD3428" w:rsidRPr="00955136">
        <w:rPr>
          <w:rFonts w:ascii="Arial" w:eastAsia="Aptos" w:hAnsi="Arial" w:cs="Arial"/>
          <w:kern w:val="2"/>
          <w:sz w:val="24"/>
          <w:szCs w:val="24"/>
          <w14:ligatures w14:val="standardContextual"/>
        </w:rPr>
        <w:t xml:space="preserve"> el efecto de revocarlo de su cargo</w:t>
      </w:r>
      <w:r w:rsidR="00DD20AA" w:rsidRPr="00955136">
        <w:rPr>
          <w:rFonts w:ascii="Arial" w:eastAsia="Aptos" w:hAnsi="Arial" w:cs="Arial"/>
          <w:kern w:val="2"/>
          <w:sz w:val="24"/>
          <w:szCs w:val="24"/>
          <w14:ligatures w14:val="standardContextual"/>
        </w:rPr>
        <w:t>,</w:t>
      </w:r>
      <w:r w:rsidR="004E1F8F" w:rsidRPr="00955136">
        <w:rPr>
          <w:rFonts w:ascii="Arial" w:eastAsia="Aptos" w:hAnsi="Arial" w:cs="Arial"/>
          <w:kern w:val="2"/>
          <w:sz w:val="24"/>
          <w:szCs w:val="24"/>
          <w14:ligatures w14:val="standardContextual"/>
        </w:rPr>
        <w:t xml:space="preserve"> no tomó en consideración lo establecido en los </w:t>
      </w:r>
      <w:r w:rsidR="004E1F8F" w:rsidRPr="00955136">
        <w:rPr>
          <w:rFonts w:ascii="Arial" w:eastAsia="Aptos" w:hAnsi="Arial" w:cs="Arial"/>
          <w:i/>
          <w:iCs/>
          <w:kern w:val="2"/>
          <w:sz w:val="24"/>
          <w:szCs w:val="24"/>
          <w14:ligatures w14:val="standardContextual"/>
        </w:rPr>
        <w:t>Estatutos</w:t>
      </w:r>
      <w:r w:rsidR="00042D60" w:rsidRPr="00955136">
        <w:rPr>
          <w:rFonts w:ascii="Arial" w:eastAsia="Aptos" w:hAnsi="Arial" w:cs="Arial"/>
          <w:kern w:val="2"/>
          <w:sz w:val="24"/>
          <w:szCs w:val="24"/>
          <w14:ligatures w14:val="standardContextual"/>
        </w:rPr>
        <w:t xml:space="preserve">; </w:t>
      </w:r>
      <w:r w:rsidR="004E1F8F" w:rsidRPr="00955136">
        <w:rPr>
          <w:rFonts w:ascii="Arial" w:eastAsia="Aptos" w:hAnsi="Arial" w:cs="Arial"/>
          <w:kern w:val="2"/>
          <w:sz w:val="24"/>
          <w:szCs w:val="24"/>
          <w14:ligatures w14:val="standardContextual"/>
        </w:rPr>
        <w:t>lo cierto es que</w:t>
      </w:r>
      <w:r w:rsidR="00DA649A" w:rsidRPr="00955136">
        <w:rPr>
          <w:rFonts w:ascii="Arial" w:eastAsia="Aptos" w:hAnsi="Arial" w:cs="Arial"/>
          <w:kern w:val="2"/>
          <w:sz w:val="24"/>
          <w:szCs w:val="24"/>
          <w14:ligatures w14:val="standardContextual"/>
        </w:rPr>
        <w:t>,</w:t>
      </w:r>
      <w:r w:rsidR="004E1F8F" w:rsidRPr="00955136">
        <w:rPr>
          <w:rFonts w:ascii="Arial" w:eastAsia="Aptos" w:hAnsi="Arial" w:cs="Arial"/>
          <w:kern w:val="2"/>
          <w:sz w:val="24"/>
          <w:szCs w:val="24"/>
          <w14:ligatures w14:val="standardContextual"/>
        </w:rPr>
        <w:t xml:space="preserve"> </w:t>
      </w:r>
      <w:r w:rsidR="008038C5" w:rsidRPr="00955136">
        <w:rPr>
          <w:rFonts w:ascii="Arial" w:eastAsia="Aptos" w:hAnsi="Arial" w:cs="Arial"/>
          <w:kern w:val="2"/>
          <w:sz w:val="24"/>
          <w:szCs w:val="24"/>
          <w14:ligatures w14:val="standardContextual"/>
        </w:rPr>
        <w:t xml:space="preserve">el </w:t>
      </w:r>
      <w:r w:rsidR="008038C5" w:rsidRPr="00955136">
        <w:rPr>
          <w:rFonts w:ascii="Arial" w:eastAsia="Aptos" w:hAnsi="Arial" w:cs="Arial"/>
          <w:i/>
          <w:iCs/>
          <w:kern w:val="2"/>
          <w:sz w:val="24"/>
          <w:szCs w:val="24"/>
          <w14:ligatures w14:val="standardContextual"/>
        </w:rPr>
        <w:t>Actor</w:t>
      </w:r>
      <w:r w:rsidR="008038C5" w:rsidRPr="00955136">
        <w:rPr>
          <w:rFonts w:ascii="Arial" w:eastAsia="Aptos" w:hAnsi="Arial" w:cs="Arial"/>
          <w:kern w:val="2"/>
          <w:sz w:val="24"/>
          <w:szCs w:val="24"/>
          <w14:ligatures w14:val="standardContextual"/>
        </w:rPr>
        <w:t xml:space="preserve"> parte de una premisa incorrecta, </w:t>
      </w:r>
      <w:r w:rsidR="00B60139" w:rsidRPr="00955136">
        <w:rPr>
          <w:rFonts w:ascii="Arial" w:eastAsia="Aptos" w:hAnsi="Arial" w:cs="Arial"/>
          <w:kern w:val="2"/>
          <w:sz w:val="24"/>
          <w:szCs w:val="24"/>
          <w14:ligatures w14:val="standardContextual"/>
        </w:rPr>
        <w:t xml:space="preserve">ya que </w:t>
      </w:r>
      <w:r w:rsidR="004E1F8F" w:rsidRPr="00955136">
        <w:rPr>
          <w:rFonts w:ascii="Arial" w:eastAsia="Aptos" w:hAnsi="Arial" w:cs="Arial"/>
          <w:kern w:val="2"/>
          <w:sz w:val="24"/>
          <w:szCs w:val="24"/>
          <w14:ligatures w14:val="standardContextual"/>
        </w:rPr>
        <w:t>como fue</w:t>
      </w:r>
      <w:r w:rsidR="004E1F8F">
        <w:rPr>
          <w:rFonts w:ascii="Arial" w:eastAsia="Aptos" w:hAnsi="Arial" w:cs="Arial"/>
          <w:kern w:val="2"/>
          <w:sz w:val="24"/>
          <w:szCs w:val="24"/>
          <w14:ligatures w14:val="standardContextual"/>
        </w:rPr>
        <w:t xml:space="preserve"> analizado en el apartado que antecede</w:t>
      </w:r>
      <w:r w:rsidR="00990213">
        <w:rPr>
          <w:rFonts w:ascii="Arial" w:eastAsia="Aptos" w:hAnsi="Arial" w:cs="Arial"/>
          <w:kern w:val="2"/>
          <w:sz w:val="24"/>
          <w:szCs w:val="24"/>
          <w14:ligatures w14:val="standardContextual"/>
        </w:rPr>
        <w:t>, en el presente caso</w:t>
      </w:r>
      <w:r w:rsidR="00042D60">
        <w:rPr>
          <w:rFonts w:ascii="Arial" w:eastAsia="Aptos" w:hAnsi="Arial" w:cs="Arial"/>
          <w:kern w:val="2"/>
          <w:sz w:val="24"/>
          <w:szCs w:val="24"/>
          <w14:ligatures w14:val="standardContextual"/>
        </w:rPr>
        <w:t>,</w:t>
      </w:r>
      <w:r w:rsidR="00990213">
        <w:rPr>
          <w:rFonts w:ascii="Arial" w:eastAsia="Aptos" w:hAnsi="Arial" w:cs="Arial"/>
          <w:kern w:val="2"/>
          <w:sz w:val="24"/>
          <w:szCs w:val="24"/>
          <w14:ligatures w14:val="standardContextual"/>
        </w:rPr>
        <w:t xml:space="preserve"> no nos encontramos ante un </w:t>
      </w:r>
      <w:r w:rsidR="00803846">
        <w:rPr>
          <w:rFonts w:ascii="Arial" w:eastAsia="Aptos" w:hAnsi="Arial" w:cs="Arial"/>
          <w:kern w:val="2"/>
          <w:sz w:val="24"/>
          <w:szCs w:val="24"/>
          <w14:ligatures w14:val="standardContextual"/>
        </w:rPr>
        <w:t>supuesto</w:t>
      </w:r>
      <w:r w:rsidR="00990213">
        <w:rPr>
          <w:rFonts w:ascii="Arial" w:eastAsia="Aptos" w:hAnsi="Arial" w:cs="Arial"/>
          <w:kern w:val="2"/>
          <w:sz w:val="24"/>
          <w:szCs w:val="24"/>
          <w14:ligatures w14:val="standardContextual"/>
        </w:rPr>
        <w:t xml:space="preserve"> de revocación, sino ante una circunstancia </w:t>
      </w:r>
      <w:r w:rsidR="00553BE1">
        <w:rPr>
          <w:rFonts w:ascii="Arial" w:eastAsia="Aptos" w:hAnsi="Arial" w:cs="Arial"/>
          <w:kern w:val="2"/>
          <w:sz w:val="24"/>
          <w:szCs w:val="24"/>
          <w14:ligatures w14:val="standardContextual"/>
        </w:rPr>
        <w:t xml:space="preserve">distinta como lo es </w:t>
      </w:r>
      <w:r w:rsidR="00990213">
        <w:rPr>
          <w:rFonts w:ascii="Arial" w:eastAsia="Aptos" w:hAnsi="Arial" w:cs="Arial"/>
          <w:kern w:val="2"/>
          <w:sz w:val="24"/>
          <w:szCs w:val="24"/>
          <w14:ligatures w14:val="standardContextual"/>
        </w:rPr>
        <w:t xml:space="preserve">la aceptación </w:t>
      </w:r>
      <w:r w:rsidR="00803846">
        <w:rPr>
          <w:rFonts w:ascii="Arial" w:eastAsia="Aptos" w:hAnsi="Arial" w:cs="Arial"/>
          <w:kern w:val="2"/>
          <w:sz w:val="24"/>
          <w:szCs w:val="24"/>
          <w14:ligatures w14:val="standardContextual"/>
        </w:rPr>
        <w:t>p</w:t>
      </w:r>
      <w:r w:rsidR="00990213">
        <w:rPr>
          <w:rFonts w:ascii="Arial" w:eastAsia="Aptos" w:hAnsi="Arial" w:cs="Arial"/>
          <w:kern w:val="2"/>
          <w:sz w:val="24"/>
          <w:szCs w:val="24"/>
          <w14:ligatures w14:val="standardContextual"/>
        </w:rPr>
        <w:t xml:space="preserve">or parte de la </w:t>
      </w:r>
      <w:r w:rsidR="00990213" w:rsidRPr="00990213">
        <w:rPr>
          <w:rFonts w:ascii="Arial" w:eastAsia="Aptos" w:hAnsi="Arial" w:cs="Arial"/>
          <w:i/>
          <w:iCs/>
          <w:kern w:val="2"/>
          <w:sz w:val="24"/>
          <w:szCs w:val="24"/>
          <w14:ligatures w14:val="standardContextual"/>
        </w:rPr>
        <w:t>Comunidad</w:t>
      </w:r>
      <w:r w:rsidR="00990213">
        <w:rPr>
          <w:rFonts w:ascii="Arial" w:eastAsia="Aptos" w:hAnsi="Arial" w:cs="Arial"/>
          <w:i/>
          <w:iCs/>
          <w:kern w:val="2"/>
          <w:sz w:val="24"/>
          <w:szCs w:val="24"/>
          <w14:ligatures w14:val="standardContextual"/>
        </w:rPr>
        <w:t xml:space="preserve"> </w:t>
      </w:r>
      <w:r w:rsidR="00990213">
        <w:rPr>
          <w:rFonts w:ascii="Arial" w:eastAsia="Aptos" w:hAnsi="Arial" w:cs="Arial"/>
          <w:kern w:val="2"/>
          <w:sz w:val="24"/>
          <w:szCs w:val="24"/>
          <w14:ligatures w14:val="standardContextual"/>
        </w:rPr>
        <w:t xml:space="preserve">de la renuncia del </w:t>
      </w:r>
      <w:r w:rsidR="00803846" w:rsidRPr="0072791C">
        <w:rPr>
          <w:rFonts w:ascii="Arial" w:eastAsia="Aptos" w:hAnsi="Arial" w:cs="Arial"/>
          <w:i/>
          <w:iCs/>
          <w:kern w:val="2"/>
          <w:sz w:val="24"/>
          <w:szCs w:val="24"/>
          <w14:ligatures w14:val="standardContextual"/>
        </w:rPr>
        <w:t>Actor</w:t>
      </w:r>
      <w:r w:rsidR="0062503D">
        <w:rPr>
          <w:rFonts w:ascii="Arial" w:eastAsia="Aptos" w:hAnsi="Arial" w:cs="Arial"/>
          <w:kern w:val="2"/>
          <w:sz w:val="24"/>
          <w:szCs w:val="24"/>
          <w14:ligatures w14:val="standardContextual"/>
        </w:rPr>
        <w:t>.</w:t>
      </w:r>
    </w:p>
    <w:p w14:paraId="500438FE" w14:textId="77777777" w:rsidR="0062503D" w:rsidRDefault="0062503D" w:rsidP="005D4C35">
      <w:pPr>
        <w:spacing w:after="0" w:line="360" w:lineRule="auto"/>
        <w:jc w:val="both"/>
        <w:rPr>
          <w:rFonts w:ascii="Arial" w:eastAsia="Aptos" w:hAnsi="Arial" w:cs="Arial"/>
          <w:kern w:val="2"/>
          <w:sz w:val="24"/>
          <w:szCs w:val="24"/>
          <w14:ligatures w14:val="standardContextual"/>
        </w:rPr>
      </w:pPr>
    </w:p>
    <w:p w14:paraId="5490185F" w14:textId="29DEFE3A" w:rsidR="009605A9" w:rsidRDefault="0062503D" w:rsidP="005D4C35">
      <w:pPr>
        <w:spacing w:after="0"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Se determina de esa manera, </w:t>
      </w:r>
      <w:r w:rsidR="00E3283D">
        <w:rPr>
          <w:rFonts w:ascii="Arial" w:eastAsia="Aptos" w:hAnsi="Arial" w:cs="Arial"/>
          <w:kern w:val="2"/>
          <w:sz w:val="24"/>
          <w:szCs w:val="24"/>
          <w14:ligatures w14:val="standardContextual"/>
        </w:rPr>
        <w:t xml:space="preserve">ya que </w:t>
      </w:r>
      <w:r w:rsidR="000B0921">
        <w:rPr>
          <w:rFonts w:ascii="Arial" w:eastAsia="Aptos" w:hAnsi="Arial" w:cs="Arial"/>
          <w:kern w:val="2"/>
          <w:sz w:val="24"/>
          <w:szCs w:val="24"/>
          <w14:ligatures w14:val="standardContextual"/>
        </w:rPr>
        <w:t xml:space="preserve">se requiere puntualizar </w:t>
      </w:r>
      <w:r w:rsidR="005720A7">
        <w:rPr>
          <w:rFonts w:ascii="Arial" w:eastAsia="Aptos" w:hAnsi="Arial" w:cs="Arial"/>
          <w:kern w:val="2"/>
          <w:sz w:val="24"/>
          <w:szCs w:val="24"/>
          <w14:ligatures w14:val="standardContextual"/>
        </w:rPr>
        <w:t>que,</w:t>
      </w:r>
      <w:r w:rsidR="000B0921">
        <w:rPr>
          <w:rFonts w:ascii="Arial" w:eastAsia="Aptos" w:hAnsi="Arial" w:cs="Arial"/>
          <w:kern w:val="2"/>
          <w:sz w:val="24"/>
          <w:szCs w:val="24"/>
          <w14:ligatures w14:val="standardContextual"/>
        </w:rPr>
        <w:t xml:space="preserve"> si bie</w:t>
      </w:r>
      <w:r w:rsidR="00D047AF">
        <w:rPr>
          <w:rFonts w:ascii="Arial" w:eastAsia="Aptos" w:hAnsi="Arial" w:cs="Arial"/>
          <w:kern w:val="2"/>
          <w:sz w:val="24"/>
          <w:szCs w:val="24"/>
          <w14:ligatures w14:val="standardContextual"/>
        </w:rPr>
        <w:t xml:space="preserve">n el </w:t>
      </w:r>
      <w:r w:rsidR="00D047AF" w:rsidRPr="00095CFA">
        <w:rPr>
          <w:rFonts w:ascii="Arial" w:eastAsia="Aptos" w:hAnsi="Arial" w:cs="Arial"/>
          <w:i/>
          <w:iCs/>
          <w:kern w:val="2"/>
          <w:sz w:val="24"/>
          <w:szCs w:val="24"/>
          <w14:ligatures w14:val="standardContextual"/>
        </w:rPr>
        <w:t>Actor</w:t>
      </w:r>
      <w:r w:rsidR="00D047AF">
        <w:rPr>
          <w:rFonts w:ascii="Arial" w:eastAsia="Aptos" w:hAnsi="Arial" w:cs="Arial"/>
          <w:kern w:val="2"/>
          <w:sz w:val="24"/>
          <w:szCs w:val="24"/>
          <w14:ligatures w14:val="standardContextual"/>
        </w:rPr>
        <w:t xml:space="preserve"> refiere que la revocación de la que fue objeto, no se realizó tomando en consideración la normativa interna de la </w:t>
      </w:r>
      <w:r w:rsidR="00D047AF" w:rsidRPr="00D047AF">
        <w:rPr>
          <w:rFonts w:ascii="Arial" w:eastAsia="Aptos" w:hAnsi="Arial" w:cs="Arial"/>
          <w:i/>
          <w:iCs/>
          <w:kern w:val="2"/>
          <w:sz w:val="24"/>
          <w:szCs w:val="24"/>
          <w14:ligatures w14:val="standardContextual"/>
        </w:rPr>
        <w:t>Comunidad</w:t>
      </w:r>
      <w:r w:rsidR="00095CFA">
        <w:rPr>
          <w:rFonts w:ascii="Arial" w:eastAsia="Aptos" w:hAnsi="Arial" w:cs="Arial"/>
          <w:i/>
          <w:iCs/>
          <w:kern w:val="2"/>
          <w:sz w:val="24"/>
          <w:szCs w:val="24"/>
          <w14:ligatures w14:val="standardContextual"/>
        </w:rPr>
        <w:t xml:space="preserve">, </w:t>
      </w:r>
      <w:r w:rsidR="00095CFA">
        <w:rPr>
          <w:rFonts w:ascii="Arial" w:eastAsia="Aptos" w:hAnsi="Arial" w:cs="Arial"/>
          <w:kern w:val="2"/>
          <w:sz w:val="24"/>
          <w:szCs w:val="24"/>
          <w14:ligatures w14:val="standardContextual"/>
        </w:rPr>
        <w:t>debe traerse a colació</w:t>
      </w:r>
      <w:r w:rsidR="00F40646">
        <w:rPr>
          <w:rFonts w:ascii="Arial" w:eastAsia="Aptos" w:hAnsi="Arial" w:cs="Arial"/>
          <w:kern w:val="2"/>
          <w:sz w:val="24"/>
          <w:szCs w:val="24"/>
          <w14:ligatures w14:val="standardContextual"/>
        </w:rPr>
        <w:t>n,</w:t>
      </w:r>
      <w:r w:rsidR="00095CFA">
        <w:rPr>
          <w:rFonts w:ascii="Arial" w:eastAsia="Aptos" w:hAnsi="Arial" w:cs="Arial"/>
          <w:kern w:val="2"/>
          <w:sz w:val="24"/>
          <w:szCs w:val="24"/>
          <w14:ligatures w14:val="standardContextual"/>
        </w:rPr>
        <w:t xml:space="preserve"> como ya se mencionó en </w:t>
      </w:r>
      <w:r w:rsidR="003619A0">
        <w:rPr>
          <w:rFonts w:ascii="Arial" w:eastAsia="Aptos" w:hAnsi="Arial" w:cs="Arial"/>
          <w:kern w:val="2"/>
          <w:sz w:val="24"/>
          <w:szCs w:val="24"/>
          <w14:ligatures w14:val="standardContextual"/>
        </w:rPr>
        <w:t xml:space="preserve">el apartado que antecede, que la sesión de </w:t>
      </w:r>
      <w:r w:rsidR="003619A0" w:rsidRPr="000E334E">
        <w:rPr>
          <w:rFonts w:ascii="Arial" w:eastAsia="Aptos" w:hAnsi="Arial" w:cs="Arial"/>
          <w:kern w:val="2"/>
          <w:sz w:val="24"/>
          <w:szCs w:val="24"/>
          <w14:ligatures w14:val="standardContextual"/>
        </w:rPr>
        <w:t>ocho de</w:t>
      </w:r>
      <w:r w:rsidR="000E334E">
        <w:rPr>
          <w:rFonts w:ascii="Arial" w:eastAsia="Aptos" w:hAnsi="Arial" w:cs="Arial"/>
          <w:kern w:val="2"/>
          <w:sz w:val="24"/>
          <w:szCs w:val="24"/>
          <w14:ligatures w14:val="standardContextual"/>
        </w:rPr>
        <w:t xml:space="preserve"> abril</w:t>
      </w:r>
      <w:r w:rsidR="00D30103">
        <w:rPr>
          <w:rFonts w:ascii="Arial" w:eastAsia="Aptos" w:hAnsi="Arial" w:cs="Arial"/>
          <w:kern w:val="2"/>
          <w:sz w:val="24"/>
          <w:szCs w:val="24"/>
          <w14:ligatures w14:val="standardContextual"/>
        </w:rPr>
        <w:t xml:space="preserve"> </w:t>
      </w:r>
      <w:r w:rsidR="00166D43">
        <w:rPr>
          <w:rFonts w:ascii="Arial" w:eastAsia="Aptos" w:hAnsi="Arial" w:cs="Arial"/>
          <w:kern w:val="2"/>
          <w:sz w:val="24"/>
          <w:szCs w:val="24"/>
          <w14:ligatures w14:val="standardContextual"/>
        </w:rPr>
        <w:t xml:space="preserve">fue </w:t>
      </w:r>
      <w:r w:rsidR="005720A7">
        <w:rPr>
          <w:rFonts w:ascii="Arial" w:eastAsia="Aptos" w:hAnsi="Arial" w:cs="Arial"/>
          <w:kern w:val="2"/>
          <w:sz w:val="24"/>
          <w:szCs w:val="24"/>
          <w14:ligatures w14:val="standardContextual"/>
        </w:rPr>
        <w:t xml:space="preserve">convocada por el </w:t>
      </w:r>
      <w:r w:rsidR="005720A7" w:rsidRPr="005720A7">
        <w:rPr>
          <w:rFonts w:ascii="Arial" w:eastAsia="Aptos" w:hAnsi="Arial" w:cs="Arial"/>
          <w:i/>
          <w:iCs/>
          <w:kern w:val="2"/>
          <w:sz w:val="24"/>
          <w:szCs w:val="24"/>
          <w14:ligatures w14:val="standardContextual"/>
        </w:rPr>
        <w:t>Consejero Presidente</w:t>
      </w:r>
      <w:r w:rsidR="005720A7">
        <w:rPr>
          <w:rFonts w:ascii="Arial" w:eastAsia="Aptos" w:hAnsi="Arial" w:cs="Arial"/>
          <w:kern w:val="2"/>
          <w:sz w:val="24"/>
          <w:szCs w:val="24"/>
          <w14:ligatures w14:val="standardContextual"/>
        </w:rPr>
        <w:t xml:space="preserve">, </w:t>
      </w:r>
      <w:r w:rsidR="00166D43">
        <w:rPr>
          <w:rFonts w:ascii="Arial" w:eastAsia="Aptos" w:hAnsi="Arial" w:cs="Arial"/>
          <w:kern w:val="2"/>
          <w:sz w:val="24"/>
          <w:szCs w:val="24"/>
          <w14:ligatures w14:val="standardContextual"/>
        </w:rPr>
        <w:t xml:space="preserve">con la finalidad de hacerle saber al </w:t>
      </w:r>
      <w:r w:rsidR="00166D43" w:rsidRPr="00166D43">
        <w:rPr>
          <w:rFonts w:ascii="Arial" w:eastAsia="Aptos" w:hAnsi="Arial" w:cs="Arial"/>
          <w:i/>
          <w:iCs/>
          <w:kern w:val="2"/>
          <w:sz w:val="24"/>
          <w:szCs w:val="24"/>
          <w14:ligatures w14:val="standardContextual"/>
        </w:rPr>
        <w:t>Actor</w:t>
      </w:r>
      <w:r w:rsidR="00F906DA">
        <w:rPr>
          <w:rFonts w:ascii="Arial" w:eastAsia="Aptos" w:hAnsi="Arial" w:cs="Arial"/>
          <w:kern w:val="2"/>
          <w:sz w:val="24"/>
          <w:szCs w:val="24"/>
          <w14:ligatures w14:val="standardContextual"/>
        </w:rPr>
        <w:t xml:space="preserve"> cuestiones relativas al funcionamiento de su consejería</w:t>
      </w:r>
      <w:r w:rsidR="0048456C">
        <w:rPr>
          <w:rFonts w:ascii="Arial" w:eastAsia="Aptos" w:hAnsi="Arial" w:cs="Arial"/>
          <w:kern w:val="2"/>
          <w:sz w:val="24"/>
          <w:szCs w:val="24"/>
          <w14:ligatures w14:val="standardContextual"/>
        </w:rPr>
        <w:t xml:space="preserve"> y, </w:t>
      </w:r>
      <w:r w:rsidR="00287729">
        <w:rPr>
          <w:rFonts w:ascii="Arial" w:eastAsia="Aptos" w:hAnsi="Arial" w:cs="Arial"/>
          <w:kern w:val="2"/>
          <w:sz w:val="24"/>
          <w:szCs w:val="24"/>
          <w14:ligatures w14:val="standardContextual"/>
        </w:rPr>
        <w:t xml:space="preserve">a su vez se le hizo una </w:t>
      </w:r>
      <w:r w:rsidR="003F4A11">
        <w:rPr>
          <w:rFonts w:ascii="Arial" w:eastAsia="Aptos" w:hAnsi="Arial" w:cs="Arial"/>
          <w:kern w:val="2"/>
          <w:sz w:val="24"/>
          <w:szCs w:val="24"/>
          <w14:ligatures w14:val="standardContextual"/>
        </w:rPr>
        <w:t xml:space="preserve">invitación </w:t>
      </w:r>
      <w:r w:rsidR="00A41CE5">
        <w:rPr>
          <w:rFonts w:ascii="Arial" w:eastAsia="Aptos" w:hAnsi="Arial" w:cs="Arial"/>
          <w:kern w:val="2"/>
          <w:sz w:val="24"/>
          <w:szCs w:val="24"/>
          <w14:ligatures w14:val="standardContextual"/>
        </w:rPr>
        <w:t xml:space="preserve">para que dentro del plazo de un mes, </w:t>
      </w:r>
      <w:r w:rsidR="00ED122E">
        <w:rPr>
          <w:rFonts w:ascii="Arial" w:eastAsia="Aptos" w:hAnsi="Arial" w:cs="Arial"/>
          <w:kern w:val="2"/>
          <w:sz w:val="24"/>
          <w:szCs w:val="24"/>
          <w14:ligatures w14:val="standardContextual"/>
        </w:rPr>
        <w:t>se en</w:t>
      </w:r>
      <w:r w:rsidR="00935B05">
        <w:rPr>
          <w:rFonts w:ascii="Arial" w:eastAsia="Aptos" w:hAnsi="Arial" w:cs="Arial"/>
          <w:kern w:val="2"/>
          <w:sz w:val="24"/>
          <w:szCs w:val="24"/>
          <w14:ligatures w14:val="standardContextual"/>
        </w:rPr>
        <w:t>f</w:t>
      </w:r>
      <w:r w:rsidR="00ED122E">
        <w:rPr>
          <w:rFonts w:ascii="Arial" w:eastAsia="Aptos" w:hAnsi="Arial" w:cs="Arial"/>
          <w:kern w:val="2"/>
          <w:sz w:val="24"/>
          <w:szCs w:val="24"/>
          <w14:ligatures w14:val="standardContextual"/>
        </w:rPr>
        <w:t>ocara fundamentalmente</w:t>
      </w:r>
      <w:r w:rsidR="00935B05">
        <w:rPr>
          <w:rFonts w:ascii="Arial" w:eastAsia="Aptos" w:hAnsi="Arial" w:cs="Arial"/>
          <w:kern w:val="2"/>
          <w:sz w:val="24"/>
          <w:szCs w:val="24"/>
          <w14:ligatures w14:val="standardContextual"/>
        </w:rPr>
        <w:t xml:space="preserve"> en el plan de seguridad </w:t>
      </w:r>
      <w:r w:rsidR="00514079">
        <w:rPr>
          <w:rFonts w:ascii="Arial" w:eastAsia="Aptos" w:hAnsi="Arial" w:cs="Arial"/>
          <w:kern w:val="2"/>
          <w:sz w:val="24"/>
          <w:szCs w:val="24"/>
          <w14:ligatures w14:val="standardContextual"/>
        </w:rPr>
        <w:t>y justicia de seguridad, con el acompañamiento de</w:t>
      </w:r>
      <w:r w:rsidR="00AD4C39">
        <w:rPr>
          <w:rFonts w:ascii="Arial" w:eastAsia="Aptos" w:hAnsi="Arial" w:cs="Arial"/>
          <w:kern w:val="2"/>
          <w:sz w:val="24"/>
          <w:szCs w:val="24"/>
          <w14:ligatures w14:val="standardContextual"/>
        </w:rPr>
        <w:t>l</w:t>
      </w:r>
      <w:r w:rsidR="00514079">
        <w:rPr>
          <w:rFonts w:ascii="Arial" w:eastAsia="Aptos" w:hAnsi="Arial" w:cs="Arial"/>
          <w:kern w:val="2"/>
          <w:sz w:val="24"/>
          <w:szCs w:val="24"/>
          <w14:ligatures w14:val="standardContextual"/>
        </w:rPr>
        <w:t xml:space="preserve"> con</w:t>
      </w:r>
      <w:r w:rsidR="00AD4C39">
        <w:rPr>
          <w:rFonts w:ascii="Arial" w:eastAsia="Aptos" w:hAnsi="Arial" w:cs="Arial"/>
          <w:kern w:val="2"/>
          <w:sz w:val="24"/>
          <w:szCs w:val="24"/>
          <w14:ligatures w14:val="standardContextual"/>
        </w:rPr>
        <w:t>c</w:t>
      </w:r>
      <w:r w:rsidR="00514079">
        <w:rPr>
          <w:rFonts w:ascii="Arial" w:eastAsia="Aptos" w:hAnsi="Arial" w:cs="Arial"/>
          <w:kern w:val="2"/>
          <w:sz w:val="24"/>
          <w:szCs w:val="24"/>
          <w14:ligatures w14:val="standardContextual"/>
        </w:rPr>
        <w:t>ejo</w:t>
      </w:r>
      <w:r w:rsidR="00B46164">
        <w:rPr>
          <w:rFonts w:ascii="Arial" w:eastAsia="Aptos" w:hAnsi="Arial" w:cs="Arial"/>
          <w:kern w:val="2"/>
          <w:sz w:val="24"/>
          <w:szCs w:val="24"/>
          <w14:ligatures w14:val="standardContextual"/>
        </w:rPr>
        <w:t xml:space="preserve">; </w:t>
      </w:r>
      <w:r w:rsidR="00952DF2">
        <w:rPr>
          <w:rFonts w:ascii="Arial" w:eastAsia="Aptos" w:hAnsi="Arial" w:cs="Arial"/>
          <w:kern w:val="2"/>
          <w:sz w:val="24"/>
          <w:szCs w:val="24"/>
          <w14:ligatures w14:val="standardContextual"/>
        </w:rPr>
        <w:t>sin embargo</w:t>
      </w:r>
      <w:r w:rsidR="00B46164">
        <w:rPr>
          <w:rFonts w:ascii="Arial" w:eastAsia="Aptos" w:hAnsi="Arial" w:cs="Arial"/>
          <w:kern w:val="2"/>
          <w:sz w:val="24"/>
          <w:szCs w:val="24"/>
          <w14:ligatures w14:val="standardContextual"/>
        </w:rPr>
        <w:t>,</w:t>
      </w:r>
      <w:r w:rsidR="00952DF2">
        <w:rPr>
          <w:rFonts w:ascii="Arial" w:eastAsia="Aptos" w:hAnsi="Arial" w:cs="Arial"/>
          <w:kern w:val="2"/>
          <w:sz w:val="24"/>
          <w:szCs w:val="24"/>
          <w14:ligatures w14:val="standardContextual"/>
        </w:rPr>
        <w:t xml:space="preserve"> </w:t>
      </w:r>
      <w:r w:rsidR="000E334E">
        <w:rPr>
          <w:rFonts w:ascii="Arial" w:eastAsia="Aptos" w:hAnsi="Arial" w:cs="Arial"/>
          <w:kern w:val="2"/>
          <w:sz w:val="24"/>
          <w:szCs w:val="24"/>
          <w14:ligatures w14:val="standardContextual"/>
        </w:rPr>
        <w:t>al no estar c</w:t>
      </w:r>
      <w:r w:rsidR="006D032A">
        <w:rPr>
          <w:rFonts w:ascii="Arial" w:eastAsia="Aptos" w:hAnsi="Arial" w:cs="Arial"/>
          <w:kern w:val="2"/>
          <w:sz w:val="24"/>
          <w:szCs w:val="24"/>
          <w14:ligatures w14:val="standardContextual"/>
        </w:rPr>
        <w:t xml:space="preserve">onforme con la petición </w:t>
      </w:r>
      <w:r w:rsidR="006814A5">
        <w:rPr>
          <w:rFonts w:ascii="Arial" w:eastAsia="Aptos" w:hAnsi="Arial" w:cs="Arial"/>
          <w:kern w:val="2"/>
          <w:sz w:val="24"/>
          <w:szCs w:val="24"/>
          <w14:ligatures w14:val="standardContextual"/>
        </w:rPr>
        <w:t xml:space="preserve">determinó renunciar al cargo que ostentaba, cuestión que se puso a </w:t>
      </w:r>
      <w:r w:rsidR="00C1287D">
        <w:rPr>
          <w:rFonts w:ascii="Arial" w:eastAsia="Aptos" w:hAnsi="Arial" w:cs="Arial"/>
          <w:kern w:val="2"/>
          <w:sz w:val="24"/>
          <w:szCs w:val="24"/>
          <w14:ligatures w14:val="standardContextual"/>
        </w:rPr>
        <w:t>consideración</w:t>
      </w:r>
      <w:r w:rsidR="006814A5">
        <w:rPr>
          <w:rFonts w:ascii="Arial" w:eastAsia="Aptos" w:hAnsi="Arial" w:cs="Arial"/>
          <w:kern w:val="2"/>
          <w:sz w:val="24"/>
          <w:szCs w:val="24"/>
          <w14:ligatures w14:val="standardContextual"/>
        </w:rPr>
        <w:t xml:space="preserve"> de la </w:t>
      </w:r>
      <w:r w:rsidR="006814A5" w:rsidRPr="00C1287D">
        <w:rPr>
          <w:rFonts w:ascii="Arial" w:eastAsia="Aptos" w:hAnsi="Arial" w:cs="Arial"/>
          <w:i/>
          <w:iCs/>
          <w:kern w:val="2"/>
          <w:sz w:val="24"/>
          <w:szCs w:val="24"/>
          <w14:ligatures w14:val="standardContextual"/>
        </w:rPr>
        <w:t>Asamblea</w:t>
      </w:r>
      <w:r w:rsidR="009605A9">
        <w:rPr>
          <w:rFonts w:ascii="Arial" w:eastAsia="Aptos" w:hAnsi="Arial" w:cs="Arial"/>
          <w:kern w:val="2"/>
          <w:sz w:val="24"/>
          <w:szCs w:val="24"/>
          <w14:ligatures w14:val="standardContextual"/>
        </w:rPr>
        <w:t>.</w:t>
      </w:r>
    </w:p>
    <w:p w14:paraId="2AB3A5FA" w14:textId="77777777" w:rsidR="009605A9" w:rsidRDefault="009605A9" w:rsidP="005D4C35">
      <w:pPr>
        <w:spacing w:after="0" w:line="360" w:lineRule="auto"/>
        <w:jc w:val="both"/>
        <w:rPr>
          <w:rFonts w:ascii="Arial" w:eastAsia="Aptos" w:hAnsi="Arial" w:cs="Arial"/>
          <w:kern w:val="2"/>
          <w:sz w:val="24"/>
          <w:szCs w:val="24"/>
          <w14:ligatures w14:val="standardContextual"/>
        </w:rPr>
      </w:pPr>
    </w:p>
    <w:p w14:paraId="1C5275B0" w14:textId="6597E74C" w:rsidR="00C9430A" w:rsidRPr="00CA442E" w:rsidRDefault="009605A9" w:rsidP="005D4C35">
      <w:pPr>
        <w:spacing w:after="0"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w:t>
      </w:r>
      <w:r w:rsidR="00C1287D">
        <w:rPr>
          <w:rFonts w:ascii="Arial" w:eastAsia="Aptos" w:hAnsi="Arial" w:cs="Arial"/>
          <w:kern w:val="2"/>
          <w:sz w:val="24"/>
          <w:szCs w:val="24"/>
          <w14:ligatures w14:val="standardContextual"/>
        </w:rPr>
        <w:t>e</w:t>
      </w:r>
      <w:r w:rsidR="00803846">
        <w:rPr>
          <w:rFonts w:ascii="Arial" w:eastAsia="Aptos" w:hAnsi="Arial" w:cs="Arial"/>
          <w:kern w:val="2"/>
          <w:sz w:val="24"/>
          <w:szCs w:val="24"/>
          <w14:ligatures w14:val="standardContextual"/>
        </w:rPr>
        <w:t xml:space="preserve"> ahí </w:t>
      </w:r>
      <w:r w:rsidR="00C1287D">
        <w:rPr>
          <w:rFonts w:ascii="Arial" w:eastAsia="Aptos" w:hAnsi="Arial" w:cs="Arial"/>
          <w:kern w:val="2"/>
          <w:sz w:val="24"/>
          <w:szCs w:val="24"/>
          <w14:ligatures w14:val="standardContextual"/>
        </w:rPr>
        <w:t>es que</w:t>
      </w:r>
      <w:r>
        <w:rPr>
          <w:rFonts w:ascii="Arial" w:eastAsia="Aptos" w:hAnsi="Arial" w:cs="Arial"/>
          <w:kern w:val="2"/>
          <w:sz w:val="24"/>
          <w:szCs w:val="24"/>
          <w14:ligatures w14:val="standardContextual"/>
        </w:rPr>
        <w:t>, como ya se mencionó</w:t>
      </w:r>
      <w:r w:rsidR="00304F45">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w:t>
      </w:r>
      <w:r w:rsidR="00BC27E2">
        <w:rPr>
          <w:rFonts w:ascii="Arial" w:eastAsia="Aptos" w:hAnsi="Arial" w:cs="Arial"/>
          <w:kern w:val="2"/>
          <w:sz w:val="24"/>
          <w:szCs w:val="24"/>
          <w14:ligatures w14:val="standardContextual"/>
        </w:rPr>
        <w:t xml:space="preserve">nos encontramos ante una circunstancia distinta a la revocación a </w:t>
      </w:r>
      <w:r w:rsidR="00E67E90">
        <w:rPr>
          <w:rFonts w:ascii="Arial" w:eastAsia="Aptos" w:hAnsi="Arial" w:cs="Arial"/>
          <w:kern w:val="2"/>
          <w:sz w:val="24"/>
          <w:szCs w:val="24"/>
          <w14:ligatures w14:val="standardContextual"/>
        </w:rPr>
        <w:t xml:space="preserve">la </w:t>
      </w:r>
      <w:r w:rsidR="00BC27E2">
        <w:rPr>
          <w:rFonts w:ascii="Arial" w:eastAsia="Aptos" w:hAnsi="Arial" w:cs="Arial"/>
          <w:kern w:val="2"/>
          <w:sz w:val="24"/>
          <w:szCs w:val="24"/>
          <w14:ligatures w14:val="standardContextual"/>
        </w:rPr>
        <w:t>que hace</w:t>
      </w:r>
      <w:r w:rsidR="00342EC9">
        <w:rPr>
          <w:rFonts w:ascii="Arial" w:eastAsia="Aptos" w:hAnsi="Arial" w:cs="Arial"/>
          <w:kern w:val="2"/>
          <w:sz w:val="24"/>
          <w:szCs w:val="24"/>
          <w14:ligatures w14:val="standardContextual"/>
        </w:rPr>
        <w:t>n</w:t>
      </w:r>
      <w:r w:rsidR="00BC27E2">
        <w:rPr>
          <w:rFonts w:ascii="Arial" w:eastAsia="Aptos" w:hAnsi="Arial" w:cs="Arial"/>
          <w:kern w:val="2"/>
          <w:sz w:val="24"/>
          <w:szCs w:val="24"/>
          <w14:ligatures w14:val="standardContextual"/>
        </w:rPr>
        <w:t xml:space="preserve"> referencia </w:t>
      </w:r>
      <w:r w:rsidR="004B43C9">
        <w:rPr>
          <w:rFonts w:ascii="Arial" w:eastAsia="Aptos" w:hAnsi="Arial" w:cs="Arial"/>
          <w:kern w:val="2"/>
          <w:sz w:val="24"/>
          <w:szCs w:val="24"/>
          <w14:ligatures w14:val="standardContextual"/>
        </w:rPr>
        <w:t xml:space="preserve">los </w:t>
      </w:r>
      <w:r w:rsidR="004B43C9" w:rsidRPr="009605A9">
        <w:rPr>
          <w:rFonts w:ascii="Arial" w:eastAsia="Aptos" w:hAnsi="Arial" w:cs="Arial"/>
          <w:i/>
          <w:kern w:val="2"/>
          <w:sz w:val="24"/>
          <w:szCs w:val="24"/>
          <w14:ligatures w14:val="standardContextual"/>
        </w:rPr>
        <w:t>Estatutos</w:t>
      </w:r>
      <w:r>
        <w:rPr>
          <w:rFonts w:ascii="Arial" w:eastAsia="Aptos" w:hAnsi="Arial" w:cs="Arial"/>
          <w:i/>
          <w:iCs/>
          <w:kern w:val="2"/>
          <w:sz w:val="24"/>
          <w:szCs w:val="24"/>
          <w14:ligatures w14:val="standardContextual"/>
        </w:rPr>
        <w:t xml:space="preserve">, </w:t>
      </w:r>
      <w:r>
        <w:rPr>
          <w:rFonts w:ascii="Arial" w:eastAsia="Aptos" w:hAnsi="Arial" w:cs="Arial"/>
          <w:kern w:val="2"/>
          <w:sz w:val="24"/>
          <w:szCs w:val="24"/>
          <w14:ligatures w14:val="standardContextual"/>
        </w:rPr>
        <w:t xml:space="preserve">pues en estos </w:t>
      </w:r>
      <w:r w:rsidR="007447DC">
        <w:rPr>
          <w:rFonts w:ascii="Arial" w:eastAsia="Aptos" w:hAnsi="Arial" w:cs="Arial"/>
          <w:kern w:val="2"/>
          <w:sz w:val="24"/>
          <w:szCs w:val="24"/>
          <w14:ligatures w14:val="standardContextual"/>
        </w:rPr>
        <w:t>efectivamente se encu</w:t>
      </w:r>
      <w:r w:rsidR="007B263C">
        <w:rPr>
          <w:rFonts w:ascii="Arial" w:eastAsia="Aptos" w:hAnsi="Arial" w:cs="Arial"/>
          <w:kern w:val="2"/>
          <w:sz w:val="24"/>
          <w:szCs w:val="24"/>
          <w14:ligatures w14:val="standardContextual"/>
        </w:rPr>
        <w:t>entra</w:t>
      </w:r>
      <w:r w:rsidR="007447DC">
        <w:rPr>
          <w:rFonts w:ascii="Arial" w:eastAsia="Aptos" w:hAnsi="Arial" w:cs="Arial"/>
          <w:kern w:val="2"/>
          <w:sz w:val="24"/>
          <w:szCs w:val="24"/>
          <w14:ligatures w14:val="standardContextual"/>
        </w:rPr>
        <w:t xml:space="preserve"> previsto el procedimiento de revocación del mandato, </w:t>
      </w:r>
      <w:r w:rsidR="00C735ED">
        <w:rPr>
          <w:rFonts w:ascii="Arial" w:eastAsia="Aptos" w:hAnsi="Arial" w:cs="Arial"/>
          <w:kern w:val="2"/>
          <w:sz w:val="24"/>
          <w:szCs w:val="24"/>
          <w14:ligatures w14:val="standardContextual"/>
        </w:rPr>
        <w:t xml:space="preserve">pero en la especie </w:t>
      </w:r>
      <w:r w:rsidR="00A5078B">
        <w:rPr>
          <w:rFonts w:ascii="Arial" w:eastAsia="Aptos" w:hAnsi="Arial" w:cs="Arial"/>
          <w:kern w:val="2"/>
          <w:sz w:val="24"/>
          <w:szCs w:val="24"/>
          <w14:ligatures w14:val="standardContextual"/>
        </w:rPr>
        <w:t xml:space="preserve">se trata de la renuncia que expresamente </w:t>
      </w:r>
      <w:r w:rsidR="002B7BBD">
        <w:rPr>
          <w:rFonts w:ascii="Arial" w:eastAsia="Aptos" w:hAnsi="Arial" w:cs="Arial"/>
          <w:kern w:val="2"/>
          <w:sz w:val="24"/>
          <w:szCs w:val="24"/>
          <w14:ligatures w14:val="standardContextual"/>
        </w:rPr>
        <w:t xml:space="preserve">realizó el </w:t>
      </w:r>
      <w:r w:rsidR="008F5E20">
        <w:rPr>
          <w:rFonts w:ascii="Arial" w:eastAsia="Aptos" w:hAnsi="Arial" w:cs="Arial"/>
          <w:i/>
          <w:iCs/>
          <w:kern w:val="2"/>
          <w:sz w:val="24"/>
          <w:szCs w:val="24"/>
          <w14:ligatures w14:val="standardContextual"/>
        </w:rPr>
        <w:t xml:space="preserve">Actor </w:t>
      </w:r>
      <w:r w:rsidR="008F5E20">
        <w:rPr>
          <w:rFonts w:ascii="Arial" w:eastAsia="Aptos" w:hAnsi="Arial" w:cs="Arial"/>
          <w:kern w:val="2"/>
          <w:sz w:val="24"/>
          <w:szCs w:val="24"/>
          <w14:ligatures w14:val="standardContextual"/>
        </w:rPr>
        <w:t>a su cargo</w:t>
      </w:r>
      <w:r w:rsidR="008038C5">
        <w:rPr>
          <w:rFonts w:ascii="Arial" w:eastAsia="Aptos" w:hAnsi="Arial" w:cs="Arial"/>
          <w:kern w:val="2"/>
          <w:sz w:val="24"/>
          <w:szCs w:val="24"/>
          <w14:ligatures w14:val="standardContextual"/>
        </w:rPr>
        <w:t>.</w:t>
      </w:r>
      <w:r w:rsidR="006240A5">
        <w:rPr>
          <w:rFonts w:ascii="Arial" w:eastAsia="Aptos" w:hAnsi="Arial" w:cs="Arial"/>
          <w:kern w:val="2"/>
          <w:sz w:val="24"/>
          <w:szCs w:val="24"/>
          <w14:ligatures w14:val="standardContextual"/>
        </w:rPr>
        <w:t xml:space="preserve"> </w:t>
      </w:r>
      <w:r w:rsidR="008F5E20">
        <w:rPr>
          <w:rFonts w:ascii="Arial" w:eastAsia="Aptos" w:hAnsi="Arial" w:cs="Arial"/>
          <w:kern w:val="2"/>
          <w:sz w:val="24"/>
          <w:szCs w:val="24"/>
          <w14:ligatures w14:val="standardContextual"/>
        </w:rPr>
        <w:t>De ahí lo inoperante del agravio</w:t>
      </w:r>
      <w:r w:rsidR="00B60139" w:rsidRPr="00951479">
        <w:rPr>
          <w:rFonts w:ascii="Arial" w:eastAsia="Aptos" w:hAnsi="Arial" w:cs="Arial"/>
          <w:kern w:val="2"/>
          <w:sz w:val="24"/>
          <w:szCs w:val="24"/>
          <w14:ligatures w14:val="standardContextual"/>
        </w:rPr>
        <w:t>, sirve</w:t>
      </w:r>
      <w:r w:rsidR="00C9430A" w:rsidRPr="00951479">
        <w:rPr>
          <w:rFonts w:ascii="Arial" w:eastAsia="Aptos" w:hAnsi="Arial" w:cs="Arial"/>
          <w:kern w:val="2"/>
          <w:sz w:val="24"/>
          <w:szCs w:val="24"/>
          <w14:ligatures w14:val="standardContextual"/>
        </w:rPr>
        <w:t>n</w:t>
      </w:r>
      <w:r w:rsidR="00B60139" w:rsidRPr="00951479">
        <w:rPr>
          <w:rFonts w:ascii="Arial" w:eastAsia="Aptos" w:hAnsi="Arial" w:cs="Arial"/>
          <w:kern w:val="2"/>
          <w:sz w:val="24"/>
          <w:szCs w:val="24"/>
          <w14:ligatures w14:val="standardContextual"/>
        </w:rPr>
        <w:t xml:space="preserve"> como sustento</w:t>
      </w:r>
      <w:r w:rsidR="00C9430A" w:rsidRPr="00951479">
        <w:rPr>
          <w:rFonts w:ascii="Arial" w:eastAsia="Aptos" w:hAnsi="Arial" w:cs="Arial"/>
          <w:kern w:val="2"/>
          <w:sz w:val="24"/>
          <w:szCs w:val="24"/>
          <w14:ligatures w14:val="standardContextual"/>
        </w:rPr>
        <w:t xml:space="preserve"> </w:t>
      </w:r>
      <w:r w:rsidR="00F958B3" w:rsidRPr="00951479">
        <w:rPr>
          <w:rFonts w:ascii="Arial" w:eastAsia="Aptos" w:hAnsi="Arial" w:cs="Arial"/>
          <w:kern w:val="2"/>
          <w:sz w:val="24"/>
          <w:szCs w:val="24"/>
          <w14:ligatures w14:val="standardContextual"/>
        </w:rPr>
        <w:t>l</w:t>
      </w:r>
      <w:r w:rsidR="00A932A2" w:rsidRPr="00951479">
        <w:rPr>
          <w:rFonts w:ascii="Arial" w:eastAsia="Aptos" w:hAnsi="Arial" w:cs="Arial"/>
          <w:kern w:val="2"/>
          <w:sz w:val="24"/>
          <w:szCs w:val="24"/>
          <w14:ligatures w14:val="standardContextual"/>
        </w:rPr>
        <w:t>a</w:t>
      </w:r>
      <w:r w:rsidR="00F958B3" w:rsidRPr="00951479">
        <w:rPr>
          <w:rFonts w:ascii="Arial" w:eastAsia="Aptos" w:hAnsi="Arial" w:cs="Arial"/>
          <w:kern w:val="2"/>
          <w:sz w:val="24"/>
          <w:szCs w:val="24"/>
          <w14:ligatures w14:val="standardContextual"/>
        </w:rPr>
        <w:t xml:space="preserve">s siguientes </w:t>
      </w:r>
      <w:r w:rsidR="00A932A2" w:rsidRPr="00951479">
        <w:rPr>
          <w:rFonts w:ascii="Arial" w:eastAsia="Aptos" w:hAnsi="Arial" w:cs="Arial"/>
          <w:kern w:val="2"/>
          <w:sz w:val="24"/>
          <w:szCs w:val="24"/>
          <w14:ligatures w14:val="standardContextual"/>
        </w:rPr>
        <w:t xml:space="preserve">tesis </w:t>
      </w:r>
      <w:r w:rsidR="00C9430A" w:rsidRPr="00951479">
        <w:rPr>
          <w:rFonts w:ascii="Arial" w:eastAsia="Aptos" w:hAnsi="Arial" w:cs="Arial"/>
          <w:kern w:val="2"/>
          <w:sz w:val="24"/>
          <w:szCs w:val="24"/>
          <w14:ligatures w14:val="standardContextual"/>
        </w:rPr>
        <w:t xml:space="preserve">de rubro: </w:t>
      </w:r>
      <w:r w:rsidR="00CA442E" w:rsidRPr="00951479">
        <w:rPr>
          <w:rFonts w:ascii="Arial" w:eastAsia="Aptos" w:hAnsi="Arial" w:cs="Arial"/>
          <w:kern w:val="2"/>
          <w:sz w:val="24"/>
          <w:szCs w:val="24"/>
          <w14:ligatures w14:val="standardContextual"/>
        </w:rPr>
        <w:t>“</w:t>
      </w:r>
      <w:r w:rsidR="005D2141" w:rsidRPr="00951479">
        <w:rPr>
          <w:rFonts w:ascii="Arial" w:eastAsia="Aptos" w:hAnsi="Arial" w:cs="Arial"/>
          <w:b/>
          <w:bCs/>
          <w:i/>
          <w:iCs/>
          <w:kern w:val="2"/>
          <w:sz w:val="24"/>
          <w:szCs w:val="24"/>
          <w14:ligatures w14:val="standardContextual"/>
        </w:rPr>
        <w:t>AGRAVIOS INOPERANTES EN LA REVISIÓN FISCAL. LO SON AQUELLOS QUE SE SUSTENTAN EN PREMISAS INCORRECTA</w:t>
      </w:r>
      <w:r w:rsidR="00850426" w:rsidRPr="00951479">
        <w:rPr>
          <w:rStyle w:val="Refdenotaalpie"/>
          <w:rFonts w:ascii="Arial" w:eastAsia="Aptos" w:hAnsi="Arial" w:cs="Arial"/>
          <w:i/>
          <w:iCs/>
          <w:kern w:val="2"/>
          <w:sz w:val="24"/>
          <w:szCs w:val="24"/>
          <w14:ligatures w14:val="standardContextual"/>
        </w:rPr>
        <w:footnoteReference w:id="35"/>
      </w:r>
      <w:r w:rsidR="00CA442E" w:rsidRPr="00951479">
        <w:rPr>
          <w:rFonts w:ascii="Arial" w:eastAsia="Aptos" w:hAnsi="Arial" w:cs="Arial"/>
          <w:i/>
          <w:iCs/>
          <w:kern w:val="2"/>
          <w:sz w:val="24"/>
          <w:szCs w:val="24"/>
          <w14:ligatures w14:val="standardContextual"/>
        </w:rPr>
        <w:t xml:space="preserve">” </w:t>
      </w:r>
      <w:r w:rsidR="00CA442E" w:rsidRPr="00951479">
        <w:rPr>
          <w:rFonts w:ascii="Arial" w:eastAsia="Aptos" w:hAnsi="Arial" w:cs="Arial"/>
          <w:kern w:val="2"/>
          <w:sz w:val="24"/>
          <w:szCs w:val="24"/>
          <w14:ligatures w14:val="standardContextual"/>
        </w:rPr>
        <w:t xml:space="preserve">y </w:t>
      </w:r>
      <w:r w:rsidR="00E84AC2" w:rsidRPr="00951479">
        <w:rPr>
          <w:rFonts w:ascii="Arial" w:eastAsia="Aptos" w:hAnsi="Arial" w:cs="Arial"/>
          <w:kern w:val="2"/>
          <w:sz w:val="24"/>
          <w:szCs w:val="24"/>
          <w14:ligatures w14:val="standardContextual"/>
        </w:rPr>
        <w:t>“</w:t>
      </w:r>
      <w:r w:rsidR="00E84AC2" w:rsidRPr="00951479">
        <w:rPr>
          <w:rFonts w:ascii="Arial" w:eastAsia="Aptos" w:hAnsi="Arial" w:cs="Arial"/>
          <w:b/>
          <w:bCs/>
          <w:i/>
          <w:iCs/>
          <w:kern w:val="2"/>
          <w:sz w:val="24"/>
          <w:szCs w:val="24"/>
          <w14:ligatures w14:val="standardContextual"/>
        </w:rPr>
        <w:t>AGRAVIOS INOPERANTES. LO SON AQUELLOS QUE SE SUSTENTAN EN PREMISAS FALSAS</w:t>
      </w:r>
      <w:r w:rsidR="00137053" w:rsidRPr="00951479">
        <w:rPr>
          <w:rStyle w:val="Refdenotaalpie"/>
          <w:rFonts w:ascii="Arial" w:eastAsia="Aptos" w:hAnsi="Arial" w:cs="Arial"/>
          <w:i/>
          <w:iCs/>
          <w:kern w:val="2"/>
          <w:sz w:val="24"/>
          <w:szCs w:val="24"/>
          <w14:ligatures w14:val="standardContextual"/>
        </w:rPr>
        <w:footnoteReference w:id="36"/>
      </w:r>
      <w:r w:rsidR="00E84AC2" w:rsidRPr="00951479">
        <w:rPr>
          <w:rFonts w:ascii="Arial" w:eastAsia="Aptos" w:hAnsi="Arial" w:cs="Arial"/>
          <w:kern w:val="2"/>
          <w:sz w:val="24"/>
          <w:szCs w:val="24"/>
          <w14:ligatures w14:val="standardContextual"/>
        </w:rPr>
        <w:t>”.</w:t>
      </w:r>
    </w:p>
    <w:p w14:paraId="7B4CAF48" w14:textId="77777777" w:rsidR="006B2F15" w:rsidRDefault="006B2F15" w:rsidP="005D4C35">
      <w:pPr>
        <w:spacing w:after="0" w:line="360" w:lineRule="auto"/>
        <w:jc w:val="both"/>
        <w:rPr>
          <w:rFonts w:ascii="Arial" w:eastAsia="Aptos" w:hAnsi="Arial" w:cs="Arial"/>
          <w:kern w:val="2"/>
          <w:sz w:val="24"/>
          <w:szCs w:val="24"/>
          <w14:ligatures w14:val="standardContextual"/>
        </w:rPr>
      </w:pPr>
    </w:p>
    <w:p w14:paraId="02CD23BA" w14:textId="13091D97" w:rsidR="006D07EC" w:rsidRPr="00D02FF5" w:rsidRDefault="006B2F15" w:rsidP="005D4C35">
      <w:pPr>
        <w:spacing w:after="0" w:line="360" w:lineRule="auto"/>
        <w:jc w:val="both"/>
        <w:rPr>
          <w:rFonts w:ascii="Arial" w:hAnsi="Arial" w:cs="Arial"/>
          <w:color w:val="000000"/>
          <w:sz w:val="24"/>
          <w:szCs w:val="24"/>
        </w:rPr>
      </w:pPr>
      <w:r>
        <w:rPr>
          <w:rFonts w:ascii="Arial" w:eastAsia="Aptos" w:hAnsi="Arial" w:cs="Arial"/>
          <w:kern w:val="2"/>
          <w:sz w:val="24"/>
          <w:szCs w:val="24"/>
          <w14:ligatures w14:val="standardContextual"/>
        </w:rPr>
        <w:lastRenderedPageBreak/>
        <w:t xml:space="preserve">Por lo anterior, este </w:t>
      </w:r>
      <w:r w:rsidRPr="00042D60">
        <w:rPr>
          <w:rFonts w:ascii="Arial" w:eastAsia="Aptos" w:hAnsi="Arial" w:cs="Arial"/>
          <w:i/>
          <w:iCs/>
          <w:kern w:val="2"/>
          <w:sz w:val="24"/>
          <w:szCs w:val="24"/>
          <w14:ligatures w14:val="standardContextual"/>
        </w:rPr>
        <w:t>Tribunal Electoral</w:t>
      </w:r>
      <w:r>
        <w:rPr>
          <w:rFonts w:ascii="Arial" w:eastAsia="Aptos" w:hAnsi="Arial" w:cs="Arial"/>
          <w:kern w:val="2"/>
          <w:sz w:val="24"/>
          <w:szCs w:val="24"/>
          <w14:ligatures w14:val="standardContextual"/>
        </w:rPr>
        <w:t xml:space="preserve">, considera inexistente la vulneración al derecho político-electoral de la </w:t>
      </w:r>
      <w:r w:rsidR="002A24D2">
        <w:rPr>
          <w:rFonts w:ascii="Arial" w:eastAsia="Aptos" w:hAnsi="Arial" w:cs="Arial"/>
          <w:i/>
          <w:iCs/>
          <w:kern w:val="2"/>
          <w:sz w:val="24"/>
          <w:szCs w:val="24"/>
          <w14:ligatures w14:val="standardContextual"/>
        </w:rPr>
        <w:t>p</w:t>
      </w:r>
      <w:r w:rsidRPr="00042D60">
        <w:rPr>
          <w:rFonts w:ascii="Arial" w:eastAsia="Aptos" w:hAnsi="Arial" w:cs="Arial"/>
          <w:i/>
          <w:iCs/>
          <w:kern w:val="2"/>
          <w:sz w:val="24"/>
          <w:szCs w:val="24"/>
          <w14:ligatures w14:val="standardContextual"/>
        </w:rPr>
        <w:t>arte actora</w:t>
      </w:r>
      <w:r w:rsidR="00F63A29">
        <w:rPr>
          <w:rFonts w:ascii="Arial" w:eastAsia="Aptos" w:hAnsi="Arial" w:cs="Arial"/>
          <w:kern w:val="2"/>
          <w:sz w:val="24"/>
          <w:szCs w:val="24"/>
          <w14:ligatures w14:val="standardContextual"/>
        </w:rPr>
        <w:t xml:space="preserve"> y</w:t>
      </w:r>
      <w:r w:rsidR="00FB44D5">
        <w:rPr>
          <w:rFonts w:ascii="Arial" w:eastAsia="Aptos" w:hAnsi="Arial" w:cs="Arial"/>
          <w:kern w:val="2"/>
          <w:sz w:val="24"/>
          <w:szCs w:val="24"/>
          <w14:ligatures w14:val="standardContextual"/>
        </w:rPr>
        <w:t>,</w:t>
      </w:r>
      <w:r w:rsidR="00F63A29">
        <w:rPr>
          <w:rFonts w:ascii="Arial" w:eastAsia="Aptos" w:hAnsi="Arial" w:cs="Arial"/>
          <w:kern w:val="2"/>
          <w:sz w:val="24"/>
          <w:szCs w:val="24"/>
          <w14:ligatures w14:val="standardContextual"/>
        </w:rPr>
        <w:t xml:space="preserve"> por tanto</w:t>
      </w:r>
      <w:r w:rsidR="00FB44D5">
        <w:rPr>
          <w:rFonts w:ascii="Arial" w:eastAsia="Aptos" w:hAnsi="Arial" w:cs="Arial"/>
          <w:kern w:val="2"/>
          <w:sz w:val="24"/>
          <w:szCs w:val="24"/>
          <w14:ligatures w14:val="standardContextual"/>
        </w:rPr>
        <w:t>,</w:t>
      </w:r>
      <w:r w:rsidR="00F63A29">
        <w:rPr>
          <w:rFonts w:ascii="Arial" w:eastAsia="Aptos" w:hAnsi="Arial" w:cs="Arial"/>
          <w:kern w:val="2"/>
          <w:sz w:val="24"/>
          <w:szCs w:val="24"/>
          <w14:ligatures w14:val="standardContextual"/>
        </w:rPr>
        <w:t xml:space="preserve"> se confirma l</w:t>
      </w:r>
      <w:r w:rsidR="006D07EC">
        <w:rPr>
          <w:rFonts w:ascii="Arial" w:eastAsia="Aptos" w:hAnsi="Arial" w:cs="Arial"/>
          <w:kern w:val="2"/>
          <w:sz w:val="24"/>
          <w:szCs w:val="24"/>
          <w14:ligatures w14:val="standardContextual"/>
        </w:rPr>
        <w:t xml:space="preserve">o determinado en </w:t>
      </w:r>
      <w:r w:rsidR="006D07EC" w:rsidRPr="00D02FF5">
        <w:rPr>
          <w:rFonts w:ascii="Arial" w:hAnsi="Arial" w:cs="Arial"/>
          <w:sz w:val="24"/>
          <w:szCs w:val="24"/>
        </w:rPr>
        <w:t xml:space="preserve">la </w:t>
      </w:r>
      <w:r w:rsidR="006D07EC" w:rsidRPr="006D07EC">
        <w:rPr>
          <w:rFonts w:ascii="Arial" w:hAnsi="Arial" w:cs="Arial"/>
          <w:i/>
          <w:iCs/>
          <w:sz w:val="24"/>
          <w:szCs w:val="24"/>
        </w:rPr>
        <w:t xml:space="preserve">Asamblea </w:t>
      </w:r>
      <w:r w:rsidR="00C359D4">
        <w:rPr>
          <w:rFonts w:ascii="Arial" w:hAnsi="Arial" w:cs="Arial"/>
          <w:i/>
          <w:iCs/>
          <w:sz w:val="24"/>
          <w:szCs w:val="24"/>
        </w:rPr>
        <w:t>e</w:t>
      </w:r>
      <w:r w:rsidR="006D07EC" w:rsidRPr="006D07EC">
        <w:rPr>
          <w:rFonts w:ascii="Arial" w:hAnsi="Arial" w:cs="Arial"/>
          <w:i/>
          <w:iCs/>
          <w:sz w:val="24"/>
          <w:szCs w:val="24"/>
        </w:rPr>
        <w:t>xtraordinaria</w:t>
      </w:r>
      <w:r w:rsidR="006D07EC" w:rsidRPr="00D02FF5">
        <w:rPr>
          <w:rFonts w:ascii="Arial" w:hAnsi="Arial" w:cs="Arial"/>
          <w:sz w:val="24"/>
          <w:szCs w:val="24"/>
        </w:rPr>
        <w:t>.</w:t>
      </w:r>
      <w:r w:rsidR="006D07EC" w:rsidRPr="00D02FF5">
        <w:rPr>
          <w:rFonts w:ascii="Arial" w:hAnsi="Arial" w:cs="Arial"/>
          <w:color w:val="000000"/>
          <w:sz w:val="24"/>
          <w:szCs w:val="24"/>
        </w:rPr>
        <w:t xml:space="preserve"> </w:t>
      </w:r>
    </w:p>
    <w:p w14:paraId="3EBC5C7A" w14:textId="77777777" w:rsidR="00513055" w:rsidRDefault="00513055" w:rsidP="005D4C35">
      <w:pPr>
        <w:spacing w:after="0" w:line="360" w:lineRule="auto"/>
        <w:jc w:val="both"/>
        <w:rPr>
          <w:rFonts w:ascii="Arial" w:eastAsia="Aptos" w:hAnsi="Arial" w:cs="Arial"/>
          <w:kern w:val="2"/>
          <w:sz w:val="24"/>
          <w:szCs w:val="24"/>
          <w14:ligatures w14:val="standardContextual"/>
        </w:rPr>
      </w:pPr>
    </w:p>
    <w:p w14:paraId="647EC94B" w14:textId="2C3D8764" w:rsidR="00B8028B" w:rsidRDefault="008F7506" w:rsidP="005D4C35">
      <w:pPr>
        <w:spacing w:after="0" w:line="360" w:lineRule="auto"/>
        <w:jc w:val="center"/>
        <w:rPr>
          <w:rFonts w:ascii="Arial" w:hAnsi="Arial" w:cs="Arial"/>
          <w:b/>
          <w:bCs/>
          <w:sz w:val="24"/>
          <w:szCs w:val="24"/>
        </w:rPr>
      </w:pPr>
      <w:r>
        <w:rPr>
          <w:rFonts w:ascii="Arial" w:hAnsi="Arial" w:cs="Arial"/>
          <w:b/>
          <w:bCs/>
          <w:sz w:val="24"/>
          <w:szCs w:val="24"/>
        </w:rPr>
        <w:t>VII</w:t>
      </w:r>
      <w:r w:rsidR="00FC1053">
        <w:rPr>
          <w:rFonts w:ascii="Arial" w:hAnsi="Arial" w:cs="Arial"/>
          <w:b/>
          <w:bCs/>
          <w:sz w:val="24"/>
          <w:szCs w:val="24"/>
        </w:rPr>
        <w:t xml:space="preserve">. </w:t>
      </w:r>
      <w:r w:rsidR="00B8028B" w:rsidRPr="00D02FF5">
        <w:rPr>
          <w:rFonts w:ascii="Arial" w:hAnsi="Arial" w:cs="Arial"/>
          <w:b/>
          <w:bCs/>
          <w:sz w:val="24"/>
          <w:szCs w:val="24"/>
        </w:rPr>
        <w:t>PUBLICITACIÓN DE LA SENTENCIA Y SU TRADUCCIÓN</w:t>
      </w:r>
    </w:p>
    <w:p w14:paraId="010FA130" w14:textId="77777777" w:rsidR="00557A9B" w:rsidRPr="00B8028B" w:rsidRDefault="00557A9B" w:rsidP="005D4C35">
      <w:pPr>
        <w:spacing w:after="0" w:line="360" w:lineRule="auto"/>
        <w:jc w:val="center"/>
        <w:rPr>
          <w:rFonts w:ascii="Arial" w:eastAsia="Aptos" w:hAnsi="Arial" w:cs="Arial"/>
          <w:kern w:val="2"/>
          <w:sz w:val="24"/>
          <w:szCs w:val="24"/>
          <w:lang w:val="es-ES"/>
          <w14:ligatures w14:val="standardContextual"/>
        </w:rPr>
      </w:pPr>
    </w:p>
    <w:p w14:paraId="027863A5" w14:textId="05A71370" w:rsidR="00B8028B" w:rsidRPr="00D02FF5" w:rsidRDefault="00B8028B" w:rsidP="005D4C35">
      <w:pPr>
        <w:spacing w:after="0" w:line="360" w:lineRule="auto"/>
        <w:ind w:firstLine="1"/>
        <w:jc w:val="both"/>
        <w:rPr>
          <w:rFonts w:ascii="Arial" w:hAnsi="Arial" w:cs="Arial"/>
          <w:sz w:val="24"/>
          <w:szCs w:val="24"/>
          <w:lang w:val="es-ES"/>
        </w:rPr>
      </w:pPr>
      <w:r w:rsidRPr="00D02FF5">
        <w:rPr>
          <w:rFonts w:ascii="Arial" w:hAnsi="Arial" w:cs="Arial"/>
          <w:sz w:val="24"/>
          <w:szCs w:val="24"/>
          <w:lang w:val="es-ES"/>
        </w:rPr>
        <w:t xml:space="preserve">Con el objeto de promover la mayor difusión y publicitación del sentido y alcance de la presente resolución a las y los integrantes de la </w:t>
      </w:r>
      <w:r w:rsidRPr="00B8028B">
        <w:rPr>
          <w:rFonts w:ascii="Arial" w:hAnsi="Arial" w:cs="Arial"/>
          <w:i/>
          <w:iCs/>
          <w:sz w:val="24"/>
          <w:szCs w:val="24"/>
          <w:lang w:val="es-ES"/>
        </w:rPr>
        <w:t>Comunidad</w:t>
      </w:r>
      <w:r w:rsidRPr="00D02FF5">
        <w:rPr>
          <w:rFonts w:ascii="Arial" w:hAnsi="Arial" w:cs="Arial"/>
          <w:sz w:val="24"/>
          <w:szCs w:val="24"/>
          <w:lang w:val="es-ES"/>
        </w:rPr>
        <w:t xml:space="preserve">, este </w:t>
      </w:r>
      <w:r w:rsidRPr="00D02FF5">
        <w:rPr>
          <w:rFonts w:ascii="Arial" w:hAnsi="Arial" w:cs="Arial"/>
          <w:i/>
          <w:iCs/>
          <w:sz w:val="24"/>
          <w:szCs w:val="24"/>
          <w:lang w:val="es-ES"/>
        </w:rPr>
        <w:t>Tribunal Electoral</w:t>
      </w:r>
      <w:r w:rsidRPr="00D02FF5">
        <w:rPr>
          <w:rFonts w:ascii="Arial" w:hAnsi="Arial" w:cs="Arial"/>
          <w:sz w:val="24"/>
          <w:szCs w:val="24"/>
          <w:lang w:val="es-ES"/>
        </w:rPr>
        <w:t xml:space="preserve"> estima procedente elaborar un resumen oficial</w:t>
      </w:r>
      <w:r w:rsidRPr="00D02FF5">
        <w:rPr>
          <w:rStyle w:val="Refdenotaalpie"/>
          <w:rFonts w:ascii="Arial" w:eastAsia="Calibri" w:hAnsi="Arial" w:cs="Arial"/>
          <w:sz w:val="24"/>
          <w:szCs w:val="24"/>
          <w:lang w:val="es-ES"/>
        </w:rPr>
        <w:footnoteReference w:id="37"/>
      </w:r>
      <w:r w:rsidRPr="00D02FF5">
        <w:rPr>
          <w:rFonts w:ascii="Arial" w:hAnsi="Arial" w:cs="Arial"/>
          <w:sz w:val="24"/>
          <w:szCs w:val="24"/>
          <w:lang w:val="es-ES"/>
        </w:rPr>
        <w:t>.</w:t>
      </w:r>
    </w:p>
    <w:p w14:paraId="5F937400" w14:textId="77777777" w:rsidR="00B8028B" w:rsidRPr="00D02FF5" w:rsidRDefault="00B8028B" w:rsidP="005D4C35">
      <w:pPr>
        <w:spacing w:after="0" w:line="360" w:lineRule="auto"/>
        <w:ind w:firstLine="1"/>
        <w:jc w:val="both"/>
        <w:rPr>
          <w:rFonts w:ascii="Arial" w:hAnsi="Arial" w:cs="Arial"/>
          <w:sz w:val="24"/>
          <w:szCs w:val="24"/>
          <w:lang w:val="es-ES"/>
        </w:rPr>
      </w:pPr>
    </w:p>
    <w:p w14:paraId="36D613A5" w14:textId="77777777" w:rsidR="00B8028B" w:rsidRPr="00D02FF5" w:rsidRDefault="00B8028B" w:rsidP="005D4C35">
      <w:pPr>
        <w:spacing w:after="0" w:line="360" w:lineRule="auto"/>
        <w:ind w:firstLine="1"/>
        <w:jc w:val="both"/>
        <w:rPr>
          <w:rFonts w:ascii="Arial" w:hAnsi="Arial" w:cs="Arial"/>
          <w:sz w:val="24"/>
          <w:szCs w:val="24"/>
          <w:lang w:val="es-ES"/>
        </w:rPr>
      </w:pPr>
      <w:r w:rsidRPr="00D02FF5">
        <w:rPr>
          <w:rFonts w:ascii="Arial" w:hAnsi="Arial" w:cs="Arial"/>
          <w:sz w:val="24"/>
          <w:szCs w:val="24"/>
          <w:lang w:val="es-ES"/>
        </w:rPr>
        <w:t xml:space="preserve">Para tal efecto, y tomando en cuenta que en la comunidad indígena se habla </w:t>
      </w:r>
      <w:r w:rsidRPr="00D02FF5">
        <w:rPr>
          <w:rFonts w:ascii="Arial" w:hAnsi="Arial" w:cs="Arial"/>
          <w:bCs/>
          <w:sz w:val="24"/>
          <w:szCs w:val="24"/>
          <w:lang w:val="es-ES"/>
        </w:rPr>
        <w:t>la variante lingüística “purépecha” (en español), la cual pertenece a la agrupación lingüística “tarasco” y de la familia lingüística “Tarasca”, se estima necesario</w:t>
      </w:r>
      <w:r w:rsidRPr="00D02FF5">
        <w:rPr>
          <w:rFonts w:ascii="Arial" w:hAnsi="Arial" w:cs="Arial"/>
          <w:sz w:val="24"/>
          <w:szCs w:val="24"/>
          <w:lang w:val="es-ES"/>
        </w:rPr>
        <w:t xml:space="preserve"> se efectué la traducción del resumen oficial y de los puntos resolutivos, a fin de que tanto la versión en español como en lengua indígena puedan difundirse entre la población de esa comunidad</w:t>
      </w:r>
      <w:r w:rsidRPr="00D02FF5">
        <w:rPr>
          <w:rStyle w:val="Refdenotaalpie"/>
          <w:rFonts w:ascii="Arial" w:hAnsi="Arial" w:cs="Arial"/>
          <w:sz w:val="24"/>
          <w:szCs w:val="24"/>
          <w:lang w:val="es-ES"/>
        </w:rPr>
        <w:footnoteReference w:id="38"/>
      </w:r>
      <w:r w:rsidRPr="00D02FF5">
        <w:rPr>
          <w:rFonts w:ascii="Arial" w:hAnsi="Arial" w:cs="Arial"/>
          <w:sz w:val="24"/>
          <w:szCs w:val="24"/>
          <w:lang w:val="es-ES"/>
        </w:rPr>
        <w:t>.</w:t>
      </w:r>
    </w:p>
    <w:p w14:paraId="6DB4CA5B" w14:textId="02A530D1" w:rsidR="00AC4A03" w:rsidRDefault="00AC4A03" w:rsidP="005D4C35">
      <w:pPr>
        <w:spacing w:line="360" w:lineRule="auto"/>
        <w:jc w:val="both"/>
        <w:rPr>
          <w:rFonts w:ascii="Arial" w:eastAsia="Times New Roman" w:hAnsi="Arial" w:cs="Arial"/>
          <w:sz w:val="24"/>
          <w:szCs w:val="24"/>
          <w:lang w:eastAsia="es-MX"/>
        </w:rPr>
      </w:pPr>
    </w:p>
    <w:p w14:paraId="24E70248" w14:textId="77777777" w:rsidR="004D0363" w:rsidRPr="00D02FF5" w:rsidRDefault="004D0363" w:rsidP="005D4C35">
      <w:pPr>
        <w:spacing w:after="0" w:line="360" w:lineRule="auto"/>
        <w:jc w:val="center"/>
        <w:rPr>
          <w:rFonts w:ascii="Arial" w:hAnsi="Arial" w:cs="Arial"/>
          <w:b/>
          <w:bCs/>
          <w:sz w:val="24"/>
          <w:szCs w:val="24"/>
        </w:rPr>
      </w:pPr>
      <w:r w:rsidRPr="00D02FF5">
        <w:rPr>
          <w:rFonts w:ascii="Arial" w:hAnsi="Arial" w:cs="Arial"/>
          <w:b/>
          <w:bCs/>
          <w:sz w:val="24"/>
          <w:szCs w:val="24"/>
        </w:rPr>
        <w:t>RESUMEN OFICIAL</w:t>
      </w:r>
    </w:p>
    <w:p w14:paraId="4599F09A" w14:textId="77777777" w:rsidR="00200E8E" w:rsidRDefault="00200E8E" w:rsidP="005D4C35">
      <w:pPr>
        <w:spacing w:line="360" w:lineRule="auto"/>
        <w:jc w:val="both"/>
        <w:rPr>
          <w:rFonts w:ascii="Arial" w:eastAsia="Times New Roman" w:hAnsi="Arial" w:cs="Arial"/>
          <w:sz w:val="24"/>
          <w:szCs w:val="24"/>
          <w:lang w:eastAsia="es-MX"/>
        </w:rPr>
      </w:pPr>
    </w:p>
    <w:p w14:paraId="276545DA" w14:textId="5EBEC2D1" w:rsidR="00200E8E" w:rsidRDefault="00C41D39" w:rsidP="005D4C35">
      <w:pPr>
        <w:spacing w:line="360" w:lineRule="auto"/>
        <w:ind w:left="851" w:right="616"/>
        <w:jc w:val="both"/>
        <w:rPr>
          <w:rFonts w:ascii="Arial" w:hAnsi="Arial" w:cs="Arial"/>
          <w:i/>
          <w:iCs/>
          <w:sz w:val="22"/>
          <w:szCs w:val="22"/>
        </w:rPr>
      </w:pPr>
      <w:r>
        <w:rPr>
          <w:rFonts w:ascii="Arial" w:hAnsi="Arial" w:cs="Arial"/>
          <w:i/>
          <w:iCs/>
          <w:sz w:val="22"/>
          <w:szCs w:val="22"/>
        </w:rPr>
        <w:t xml:space="preserve">Un ciudadano que </w:t>
      </w:r>
      <w:r w:rsidR="00E922E7">
        <w:rPr>
          <w:rFonts w:ascii="Arial" w:hAnsi="Arial" w:cs="Arial"/>
          <w:i/>
          <w:iCs/>
          <w:sz w:val="22"/>
          <w:szCs w:val="22"/>
        </w:rPr>
        <w:t>ostentaba</w:t>
      </w:r>
      <w:r>
        <w:rPr>
          <w:rFonts w:ascii="Arial" w:hAnsi="Arial" w:cs="Arial"/>
          <w:i/>
          <w:iCs/>
          <w:sz w:val="22"/>
          <w:szCs w:val="22"/>
        </w:rPr>
        <w:t xml:space="preserve"> el </w:t>
      </w:r>
      <w:r w:rsidR="00E922E7">
        <w:rPr>
          <w:rFonts w:ascii="Arial" w:hAnsi="Arial" w:cs="Arial"/>
          <w:i/>
          <w:iCs/>
          <w:sz w:val="22"/>
          <w:szCs w:val="22"/>
        </w:rPr>
        <w:t>cargo de con</w:t>
      </w:r>
      <w:r w:rsidR="0033219A">
        <w:rPr>
          <w:rFonts w:ascii="Arial" w:hAnsi="Arial" w:cs="Arial"/>
          <w:i/>
          <w:iCs/>
          <w:sz w:val="22"/>
          <w:szCs w:val="22"/>
        </w:rPr>
        <w:t>c</w:t>
      </w:r>
      <w:r w:rsidR="00E922E7">
        <w:rPr>
          <w:rFonts w:ascii="Arial" w:hAnsi="Arial" w:cs="Arial"/>
          <w:i/>
          <w:iCs/>
          <w:sz w:val="22"/>
          <w:szCs w:val="22"/>
        </w:rPr>
        <w:t>ejero de Segu</w:t>
      </w:r>
      <w:r w:rsidR="00E92426">
        <w:rPr>
          <w:rFonts w:ascii="Arial" w:hAnsi="Arial" w:cs="Arial"/>
          <w:i/>
          <w:iCs/>
          <w:sz w:val="22"/>
          <w:szCs w:val="22"/>
        </w:rPr>
        <w:t>ridad y Justicia Social del Con</w:t>
      </w:r>
      <w:r w:rsidR="006F4885">
        <w:rPr>
          <w:rFonts w:ascii="Arial" w:hAnsi="Arial" w:cs="Arial"/>
          <w:i/>
          <w:iCs/>
          <w:sz w:val="22"/>
          <w:szCs w:val="22"/>
        </w:rPr>
        <w:t>c</w:t>
      </w:r>
      <w:r w:rsidR="00E92426">
        <w:rPr>
          <w:rFonts w:ascii="Arial" w:hAnsi="Arial" w:cs="Arial"/>
          <w:i/>
          <w:iCs/>
          <w:sz w:val="22"/>
          <w:szCs w:val="22"/>
        </w:rPr>
        <w:t xml:space="preserve">ejo Comunal del </w:t>
      </w:r>
      <w:r w:rsidR="00590130">
        <w:rPr>
          <w:rFonts w:ascii="Arial" w:hAnsi="Arial" w:cs="Arial"/>
          <w:i/>
          <w:iCs/>
          <w:sz w:val="22"/>
          <w:szCs w:val="22"/>
        </w:rPr>
        <w:t xml:space="preserve">San Ángel Zurumucapio, </w:t>
      </w:r>
      <w:r w:rsidR="00E85886">
        <w:rPr>
          <w:rFonts w:ascii="Arial" w:hAnsi="Arial" w:cs="Arial"/>
          <w:i/>
          <w:iCs/>
          <w:sz w:val="22"/>
          <w:szCs w:val="22"/>
        </w:rPr>
        <w:t>Michoacán</w:t>
      </w:r>
      <w:r w:rsidR="003B23A1">
        <w:rPr>
          <w:rFonts w:ascii="Arial" w:hAnsi="Arial" w:cs="Arial"/>
          <w:i/>
          <w:iCs/>
          <w:sz w:val="22"/>
          <w:szCs w:val="22"/>
        </w:rPr>
        <w:t>,</w:t>
      </w:r>
      <w:r w:rsidR="00E85886">
        <w:rPr>
          <w:rFonts w:ascii="Arial" w:hAnsi="Arial" w:cs="Arial"/>
          <w:i/>
          <w:iCs/>
          <w:sz w:val="22"/>
          <w:szCs w:val="22"/>
        </w:rPr>
        <w:t xml:space="preserve"> </w:t>
      </w:r>
      <w:r w:rsidR="00590130">
        <w:rPr>
          <w:rFonts w:ascii="Arial" w:hAnsi="Arial" w:cs="Arial"/>
          <w:i/>
          <w:iCs/>
          <w:sz w:val="22"/>
          <w:szCs w:val="22"/>
        </w:rPr>
        <w:t xml:space="preserve">promovió juicio para la protección de los derechos </w:t>
      </w:r>
      <w:r w:rsidR="003874AF">
        <w:rPr>
          <w:rFonts w:ascii="Arial" w:hAnsi="Arial" w:cs="Arial"/>
          <w:i/>
          <w:iCs/>
          <w:sz w:val="22"/>
          <w:szCs w:val="22"/>
        </w:rPr>
        <w:t>político-electorales</w:t>
      </w:r>
      <w:r w:rsidR="00590130">
        <w:rPr>
          <w:rFonts w:ascii="Arial" w:hAnsi="Arial" w:cs="Arial"/>
          <w:i/>
          <w:iCs/>
          <w:sz w:val="22"/>
          <w:szCs w:val="22"/>
        </w:rPr>
        <w:t xml:space="preserve"> en contra del </w:t>
      </w:r>
      <w:r w:rsidR="007C5F97">
        <w:rPr>
          <w:rFonts w:ascii="Arial" w:hAnsi="Arial" w:cs="Arial"/>
          <w:i/>
          <w:iCs/>
          <w:sz w:val="22"/>
          <w:szCs w:val="22"/>
        </w:rPr>
        <w:t xml:space="preserve">Presidente del </w:t>
      </w:r>
      <w:r w:rsidR="00590130">
        <w:rPr>
          <w:rFonts w:ascii="Arial" w:hAnsi="Arial" w:cs="Arial"/>
          <w:i/>
          <w:iCs/>
          <w:sz w:val="22"/>
          <w:szCs w:val="22"/>
        </w:rPr>
        <w:t>mencio</w:t>
      </w:r>
      <w:r w:rsidR="00105F6B">
        <w:rPr>
          <w:rFonts w:ascii="Arial" w:hAnsi="Arial" w:cs="Arial"/>
          <w:i/>
          <w:iCs/>
          <w:sz w:val="22"/>
          <w:szCs w:val="22"/>
        </w:rPr>
        <w:t>n</w:t>
      </w:r>
      <w:r w:rsidR="00590130">
        <w:rPr>
          <w:rFonts w:ascii="Arial" w:hAnsi="Arial" w:cs="Arial"/>
          <w:i/>
          <w:iCs/>
          <w:sz w:val="22"/>
          <w:szCs w:val="22"/>
        </w:rPr>
        <w:t>ado con</w:t>
      </w:r>
      <w:r w:rsidR="006F4885">
        <w:rPr>
          <w:rFonts w:ascii="Arial" w:hAnsi="Arial" w:cs="Arial"/>
          <w:i/>
          <w:iCs/>
          <w:sz w:val="22"/>
          <w:szCs w:val="22"/>
        </w:rPr>
        <w:t>c</w:t>
      </w:r>
      <w:r w:rsidR="00590130">
        <w:rPr>
          <w:rFonts w:ascii="Arial" w:hAnsi="Arial" w:cs="Arial"/>
          <w:i/>
          <w:iCs/>
          <w:sz w:val="22"/>
          <w:szCs w:val="22"/>
        </w:rPr>
        <w:t>ejo</w:t>
      </w:r>
      <w:r w:rsidR="00105F6B">
        <w:rPr>
          <w:rFonts w:ascii="Arial" w:hAnsi="Arial" w:cs="Arial"/>
          <w:i/>
          <w:iCs/>
          <w:sz w:val="22"/>
          <w:szCs w:val="22"/>
        </w:rPr>
        <w:t>, ya que consider</w:t>
      </w:r>
      <w:r w:rsidR="007C5F97">
        <w:rPr>
          <w:rFonts w:ascii="Arial" w:hAnsi="Arial" w:cs="Arial"/>
          <w:i/>
          <w:iCs/>
          <w:sz w:val="22"/>
          <w:szCs w:val="22"/>
        </w:rPr>
        <w:t>ó</w:t>
      </w:r>
      <w:r w:rsidR="00105F6B">
        <w:rPr>
          <w:rFonts w:ascii="Arial" w:hAnsi="Arial" w:cs="Arial"/>
          <w:i/>
          <w:iCs/>
          <w:sz w:val="22"/>
          <w:szCs w:val="22"/>
        </w:rPr>
        <w:t xml:space="preserve"> que la asamblea que se llevó a cabo el </w:t>
      </w:r>
      <w:r w:rsidR="0024655C">
        <w:rPr>
          <w:rFonts w:ascii="Arial" w:hAnsi="Arial" w:cs="Arial"/>
          <w:i/>
          <w:iCs/>
          <w:sz w:val="22"/>
          <w:szCs w:val="22"/>
        </w:rPr>
        <w:t>ocho de abril de este año</w:t>
      </w:r>
      <w:r w:rsidR="00105F6B">
        <w:rPr>
          <w:rFonts w:ascii="Arial" w:hAnsi="Arial" w:cs="Arial"/>
          <w:i/>
          <w:iCs/>
          <w:sz w:val="22"/>
          <w:szCs w:val="22"/>
        </w:rPr>
        <w:t xml:space="preserve">, en la </w:t>
      </w:r>
      <w:r w:rsidR="00247E73">
        <w:rPr>
          <w:rFonts w:ascii="Arial" w:hAnsi="Arial" w:cs="Arial"/>
          <w:i/>
          <w:iCs/>
          <w:sz w:val="22"/>
          <w:szCs w:val="22"/>
        </w:rPr>
        <w:t xml:space="preserve">que </w:t>
      </w:r>
      <w:r w:rsidR="00105F6B">
        <w:rPr>
          <w:rFonts w:ascii="Arial" w:hAnsi="Arial" w:cs="Arial"/>
          <w:i/>
          <w:iCs/>
          <w:sz w:val="22"/>
          <w:szCs w:val="22"/>
        </w:rPr>
        <w:t xml:space="preserve">se puso a consideración </w:t>
      </w:r>
      <w:r w:rsidR="003D1879">
        <w:rPr>
          <w:rFonts w:ascii="Arial" w:hAnsi="Arial" w:cs="Arial"/>
          <w:i/>
          <w:iCs/>
          <w:sz w:val="22"/>
          <w:szCs w:val="22"/>
        </w:rPr>
        <w:t xml:space="preserve">su renuncia, </w:t>
      </w:r>
      <w:r w:rsidR="008D1E59">
        <w:rPr>
          <w:rFonts w:ascii="Arial" w:hAnsi="Arial" w:cs="Arial"/>
          <w:i/>
          <w:iCs/>
          <w:sz w:val="22"/>
          <w:szCs w:val="22"/>
        </w:rPr>
        <w:t xml:space="preserve">es ilegal y además </w:t>
      </w:r>
      <w:r w:rsidR="003D1879">
        <w:rPr>
          <w:rFonts w:ascii="Arial" w:hAnsi="Arial" w:cs="Arial"/>
          <w:i/>
          <w:iCs/>
          <w:sz w:val="22"/>
          <w:szCs w:val="22"/>
        </w:rPr>
        <w:t xml:space="preserve">no se le concedió derecho de audiencia </w:t>
      </w:r>
      <w:r w:rsidR="00C278C5">
        <w:rPr>
          <w:rFonts w:ascii="Arial" w:hAnsi="Arial" w:cs="Arial"/>
          <w:i/>
          <w:iCs/>
          <w:sz w:val="22"/>
          <w:szCs w:val="22"/>
        </w:rPr>
        <w:t>y</w:t>
      </w:r>
      <w:r w:rsidR="007C50D5">
        <w:rPr>
          <w:rFonts w:ascii="Arial" w:hAnsi="Arial" w:cs="Arial"/>
          <w:i/>
          <w:iCs/>
          <w:sz w:val="22"/>
          <w:szCs w:val="22"/>
        </w:rPr>
        <w:t xml:space="preserve">, </w:t>
      </w:r>
      <w:r w:rsidR="00C278C5">
        <w:rPr>
          <w:rFonts w:ascii="Arial" w:hAnsi="Arial" w:cs="Arial"/>
          <w:i/>
          <w:iCs/>
          <w:sz w:val="22"/>
          <w:szCs w:val="22"/>
        </w:rPr>
        <w:t xml:space="preserve"> por otra parte</w:t>
      </w:r>
      <w:r w:rsidR="00745D95">
        <w:rPr>
          <w:rFonts w:ascii="Arial" w:hAnsi="Arial" w:cs="Arial"/>
          <w:i/>
          <w:iCs/>
          <w:sz w:val="22"/>
          <w:szCs w:val="22"/>
        </w:rPr>
        <w:t>,</w:t>
      </w:r>
      <w:r w:rsidR="00C278C5">
        <w:rPr>
          <w:rFonts w:ascii="Arial" w:hAnsi="Arial" w:cs="Arial"/>
          <w:i/>
          <w:iCs/>
          <w:sz w:val="22"/>
          <w:szCs w:val="22"/>
        </w:rPr>
        <w:t xml:space="preserve"> </w:t>
      </w:r>
      <w:r w:rsidR="00005F49">
        <w:rPr>
          <w:rFonts w:ascii="Arial" w:hAnsi="Arial" w:cs="Arial"/>
          <w:i/>
          <w:iCs/>
          <w:sz w:val="22"/>
          <w:szCs w:val="22"/>
        </w:rPr>
        <w:t xml:space="preserve">consideró que su </w:t>
      </w:r>
      <w:r w:rsidR="00E728D4">
        <w:rPr>
          <w:rFonts w:ascii="Arial" w:hAnsi="Arial" w:cs="Arial"/>
          <w:i/>
          <w:iCs/>
          <w:sz w:val="22"/>
          <w:szCs w:val="22"/>
        </w:rPr>
        <w:t>remoción</w:t>
      </w:r>
      <w:r w:rsidR="00005F49">
        <w:rPr>
          <w:rFonts w:ascii="Arial" w:hAnsi="Arial" w:cs="Arial"/>
          <w:i/>
          <w:iCs/>
          <w:sz w:val="22"/>
          <w:szCs w:val="22"/>
        </w:rPr>
        <w:t xml:space="preserve"> </w:t>
      </w:r>
      <w:r w:rsidR="00E728D4">
        <w:rPr>
          <w:rFonts w:ascii="Arial" w:hAnsi="Arial" w:cs="Arial"/>
          <w:i/>
          <w:iCs/>
          <w:sz w:val="22"/>
          <w:szCs w:val="22"/>
        </w:rPr>
        <w:t>debió</w:t>
      </w:r>
      <w:r w:rsidR="00005F49">
        <w:rPr>
          <w:rFonts w:ascii="Arial" w:hAnsi="Arial" w:cs="Arial"/>
          <w:i/>
          <w:iCs/>
          <w:sz w:val="22"/>
          <w:szCs w:val="22"/>
        </w:rPr>
        <w:t xml:space="preserve"> de realizarse de conformidad con lo que </w:t>
      </w:r>
      <w:r w:rsidR="00152F5B">
        <w:rPr>
          <w:rFonts w:ascii="Arial" w:hAnsi="Arial" w:cs="Arial"/>
          <w:i/>
          <w:iCs/>
          <w:sz w:val="22"/>
          <w:szCs w:val="22"/>
        </w:rPr>
        <w:t>establecen los Estatutos de la comunidad.</w:t>
      </w:r>
    </w:p>
    <w:p w14:paraId="64886577" w14:textId="0EEF39D5" w:rsidR="00200E8E" w:rsidRDefault="00152F5B" w:rsidP="005D4C35">
      <w:pPr>
        <w:spacing w:line="360" w:lineRule="auto"/>
        <w:ind w:left="851" w:right="616"/>
        <w:jc w:val="both"/>
        <w:rPr>
          <w:rFonts w:ascii="Arial" w:hAnsi="Arial" w:cs="Arial"/>
          <w:i/>
          <w:iCs/>
          <w:sz w:val="22"/>
          <w:szCs w:val="22"/>
        </w:rPr>
      </w:pPr>
      <w:r>
        <w:rPr>
          <w:rFonts w:ascii="Arial" w:hAnsi="Arial" w:cs="Arial"/>
          <w:i/>
          <w:iCs/>
          <w:sz w:val="22"/>
          <w:szCs w:val="22"/>
        </w:rPr>
        <w:t>Sin embargo</w:t>
      </w:r>
      <w:r w:rsidR="00D762B3">
        <w:rPr>
          <w:rFonts w:ascii="Arial" w:hAnsi="Arial" w:cs="Arial"/>
          <w:i/>
          <w:iCs/>
          <w:sz w:val="22"/>
          <w:szCs w:val="22"/>
        </w:rPr>
        <w:t>,</w:t>
      </w:r>
      <w:r>
        <w:rPr>
          <w:rFonts w:ascii="Arial" w:hAnsi="Arial" w:cs="Arial"/>
          <w:i/>
          <w:iCs/>
          <w:sz w:val="22"/>
          <w:szCs w:val="22"/>
        </w:rPr>
        <w:t xml:space="preserve"> </w:t>
      </w:r>
      <w:r w:rsidR="00290E80">
        <w:rPr>
          <w:rFonts w:ascii="Arial" w:hAnsi="Arial" w:cs="Arial"/>
          <w:i/>
          <w:iCs/>
          <w:sz w:val="22"/>
          <w:szCs w:val="22"/>
        </w:rPr>
        <w:t xml:space="preserve">a consideración de este Tribunal la </w:t>
      </w:r>
      <w:r w:rsidR="00E728D4">
        <w:rPr>
          <w:rFonts w:ascii="Arial" w:hAnsi="Arial" w:cs="Arial"/>
          <w:i/>
          <w:iCs/>
          <w:sz w:val="22"/>
          <w:szCs w:val="22"/>
        </w:rPr>
        <w:t>vulneración</w:t>
      </w:r>
      <w:r w:rsidR="00290E80">
        <w:rPr>
          <w:rFonts w:ascii="Arial" w:hAnsi="Arial" w:cs="Arial"/>
          <w:i/>
          <w:iCs/>
          <w:sz w:val="22"/>
          <w:szCs w:val="22"/>
        </w:rPr>
        <w:t xml:space="preserve"> que señala es </w:t>
      </w:r>
      <w:r w:rsidR="00617DD4">
        <w:rPr>
          <w:rFonts w:ascii="Arial" w:hAnsi="Arial" w:cs="Arial"/>
          <w:i/>
          <w:iCs/>
          <w:sz w:val="22"/>
          <w:szCs w:val="22"/>
        </w:rPr>
        <w:t xml:space="preserve">inexistente, ya que </w:t>
      </w:r>
      <w:r w:rsidR="00DA500D">
        <w:rPr>
          <w:rFonts w:ascii="Arial" w:hAnsi="Arial" w:cs="Arial"/>
          <w:i/>
          <w:iCs/>
          <w:sz w:val="22"/>
          <w:szCs w:val="22"/>
        </w:rPr>
        <w:t>d</w:t>
      </w:r>
      <w:r w:rsidR="00617DD4">
        <w:rPr>
          <w:rFonts w:ascii="Arial" w:hAnsi="Arial" w:cs="Arial"/>
          <w:i/>
          <w:iCs/>
          <w:sz w:val="22"/>
          <w:szCs w:val="22"/>
        </w:rPr>
        <w:t>e las constancias que obran en el expediente se advierte que en la sesión extraordinaria de</w:t>
      </w:r>
      <w:r w:rsidR="0024655C">
        <w:rPr>
          <w:rFonts w:ascii="Arial" w:hAnsi="Arial" w:cs="Arial"/>
          <w:i/>
          <w:iCs/>
          <w:sz w:val="22"/>
          <w:szCs w:val="22"/>
        </w:rPr>
        <w:t xml:space="preserve"> ocho de abril de esta anualidad</w:t>
      </w:r>
      <w:r w:rsidR="00617DD4">
        <w:rPr>
          <w:rFonts w:ascii="Arial" w:hAnsi="Arial" w:cs="Arial"/>
          <w:i/>
          <w:iCs/>
          <w:sz w:val="22"/>
          <w:szCs w:val="22"/>
        </w:rPr>
        <w:t xml:space="preserve">, </w:t>
      </w:r>
      <w:r w:rsidR="00617DD4">
        <w:rPr>
          <w:rFonts w:ascii="Arial" w:hAnsi="Arial" w:cs="Arial"/>
          <w:i/>
          <w:iCs/>
          <w:sz w:val="22"/>
          <w:szCs w:val="22"/>
        </w:rPr>
        <w:lastRenderedPageBreak/>
        <w:t>el</w:t>
      </w:r>
      <w:r w:rsidR="009074FD">
        <w:rPr>
          <w:rFonts w:ascii="Arial" w:hAnsi="Arial" w:cs="Arial"/>
          <w:i/>
          <w:iCs/>
          <w:sz w:val="22"/>
          <w:szCs w:val="22"/>
        </w:rPr>
        <w:t xml:space="preserve"> actor </w:t>
      </w:r>
      <w:r w:rsidR="00617DD4">
        <w:rPr>
          <w:rFonts w:ascii="Arial" w:hAnsi="Arial" w:cs="Arial"/>
          <w:i/>
          <w:iCs/>
          <w:sz w:val="22"/>
          <w:szCs w:val="22"/>
        </w:rPr>
        <w:t>refirió renunciar al cargo que ostentaba,</w:t>
      </w:r>
      <w:r w:rsidR="00E967B1">
        <w:rPr>
          <w:rFonts w:ascii="Arial" w:hAnsi="Arial" w:cs="Arial"/>
          <w:i/>
          <w:iCs/>
          <w:sz w:val="22"/>
          <w:szCs w:val="22"/>
        </w:rPr>
        <w:t xml:space="preserve"> por lo que </w:t>
      </w:r>
      <w:r w:rsidR="002812C3">
        <w:rPr>
          <w:rFonts w:ascii="Arial" w:hAnsi="Arial" w:cs="Arial"/>
          <w:i/>
          <w:iCs/>
          <w:sz w:val="22"/>
          <w:szCs w:val="22"/>
        </w:rPr>
        <w:t>se convocó a una asamblea extraordinaria</w:t>
      </w:r>
      <w:r w:rsidR="003E128B">
        <w:rPr>
          <w:rFonts w:ascii="Arial" w:hAnsi="Arial" w:cs="Arial"/>
          <w:i/>
          <w:iCs/>
          <w:sz w:val="22"/>
          <w:szCs w:val="22"/>
        </w:rPr>
        <w:t xml:space="preserve"> </w:t>
      </w:r>
      <w:r w:rsidR="00E728D4">
        <w:rPr>
          <w:rFonts w:ascii="Arial" w:hAnsi="Arial" w:cs="Arial"/>
          <w:i/>
          <w:iCs/>
          <w:sz w:val="22"/>
          <w:szCs w:val="22"/>
        </w:rPr>
        <w:t>el mi</w:t>
      </w:r>
      <w:r w:rsidR="00D53D9D">
        <w:rPr>
          <w:rFonts w:ascii="Arial" w:hAnsi="Arial" w:cs="Arial"/>
          <w:i/>
          <w:iCs/>
          <w:sz w:val="22"/>
          <w:szCs w:val="22"/>
        </w:rPr>
        <w:t>sm</w:t>
      </w:r>
      <w:r w:rsidR="00E728D4">
        <w:rPr>
          <w:rFonts w:ascii="Arial" w:hAnsi="Arial" w:cs="Arial"/>
          <w:i/>
          <w:iCs/>
          <w:sz w:val="22"/>
          <w:szCs w:val="22"/>
        </w:rPr>
        <w:t>o día</w:t>
      </w:r>
      <w:r w:rsidR="002812C3">
        <w:rPr>
          <w:rFonts w:ascii="Arial" w:hAnsi="Arial" w:cs="Arial"/>
          <w:i/>
          <w:iCs/>
          <w:sz w:val="22"/>
          <w:szCs w:val="22"/>
        </w:rPr>
        <w:t xml:space="preserve"> para poner a </w:t>
      </w:r>
      <w:r w:rsidR="00E728D4">
        <w:rPr>
          <w:rFonts w:ascii="Arial" w:hAnsi="Arial" w:cs="Arial"/>
          <w:i/>
          <w:iCs/>
          <w:sz w:val="22"/>
          <w:szCs w:val="22"/>
        </w:rPr>
        <w:t>consideración</w:t>
      </w:r>
      <w:r w:rsidR="002812C3">
        <w:rPr>
          <w:rFonts w:ascii="Arial" w:hAnsi="Arial" w:cs="Arial"/>
          <w:i/>
          <w:iCs/>
          <w:sz w:val="22"/>
          <w:szCs w:val="22"/>
        </w:rPr>
        <w:t xml:space="preserve"> de la comunidad la renuncia y se votara </w:t>
      </w:r>
      <w:r w:rsidR="00A75D2A">
        <w:rPr>
          <w:rFonts w:ascii="Arial" w:hAnsi="Arial" w:cs="Arial"/>
          <w:i/>
          <w:iCs/>
          <w:sz w:val="22"/>
          <w:szCs w:val="22"/>
        </w:rPr>
        <w:t>si esta se aceptaba o no,</w:t>
      </w:r>
      <w:r w:rsidR="00336525">
        <w:rPr>
          <w:rFonts w:ascii="Arial" w:hAnsi="Arial" w:cs="Arial"/>
          <w:i/>
          <w:iCs/>
          <w:sz w:val="22"/>
          <w:szCs w:val="22"/>
        </w:rPr>
        <w:t xml:space="preserve"> en la cual </w:t>
      </w:r>
      <w:r w:rsidR="00A75D2A">
        <w:rPr>
          <w:rFonts w:ascii="Arial" w:hAnsi="Arial" w:cs="Arial"/>
          <w:i/>
          <w:iCs/>
          <w:sz w:val="22"/>
          <w:szCs w:val="22"/>
        </w:rPr>
        <w:t>se le concedió el uso de la vo</w:t>
      </w:r>
      <w:r w:rsidR="008209DA">
        <w:rPr>
          <w:rFonts w:ascii="Arial" w:hAnsi="Arial" w:cs="Arial"/>
          <w:i/>
          <w:iCs/>
          <w:sz w:val="22"/>
          <w:szCs w:val="22"/>
        </w:rPr>
        <w:t>z</w:t>
      </w:r>
      <w:r w:rsidR="00247E73">
        <w:rPr>
          <w:rFonts w:ascii="Arial" w:hAnsi="Arial" w:cs="Arial"/>
          <w:i/>
          <w:iCs/>
          <w:sz w:val="22"/>
          <w:szCs w:val="22"/>
        </w:rPr>
        <w:t xml:space="preserve">; </w:t>
      </w:r>
      <w:r w:rsidR="00A955F3">
        <w:rPr>
          <w:rFonts w:ascii="Arial" w:hAnsi="Arial" w:cs="Arial"/>
          <w:i/>
          <w:iCs/>
          <w:sz w:val="22"/>
          <w:szCs w:val="22"/>
        </w:rPr>
        <w:t>sin embargo</w:t>
      </w:r>
      <w:r w:rsidR="00AA48C4">
        <w:rPr>
          <w:rFonts w:ascii="Arial" w:hAnsi="Arial" w:cs="Arial"/>
          <w:i/>
          <w:iCs/>
          <w:sz w:val="22"/>
          <w:szCs w:val="22"/>
        </w:rPr>
        <w:t>,</w:t>
      </w:r>
      <w:r w:rsidR="00A955F3">
        <w:rPr>
          <w:rFonts w:ascii="Arial" w:hAnsi="Arial" w:cs="Arial"/>
          <w:i/>
          <w:iCs/>
          <w:sz w:val="22"/>
          <w:szCs w:val="22"/>
        </w:rPr>
        <w:t xml:space="preserve"> la comunidad decidió aceptar la renuncia </w:t>
      </w:r>
      <w:r w:rsidR="00B04BC4">
        <w:rPr>
          <w:rFonts w:ascii="Arial" w:hAnsi="Arial" w:cs="Arial"/>
          <w:i/>
          <w:iCs/>
          <w:sz w:val="22"/>
          <w:szCs w:val="22"/>
        </w:rPr>
        <w:t>y se nombró a un nuevo con</w:t>
      </w:r>
      <w:r w:rsidR="0033219A">
        <w:rPr>
          <w:rFonts w:ascii="Arial" w:hAnsi="Arial" w:cs="Arial"/>
          <w:i/>
          <w:iCs/>
          <w:sz w:val="22"/>
          <w:szCs w:val="22"/>
        </w:rPr>
        <w:t>c</w:t>
      </w:r>
      <w:r w:rsidR="00B04BC4">
        <w:rPr>
          <w:rFonts w:ascii="Arial" w:hAnsi="Arial" w:cs="Arial"/>
          <w:i/>
          <w:iCs/>
          <w:sz w:val="22"/>
          <w:szCs w:val="22"/>
        </w:rPr>
        <w:t xml:space="preserve">ejero. </w:t>
      </w:r>
    </w:p>
    <w:p w14:paraId="69D4917F" w14:textId="2AF5DDB7" w:rsidR="00622AC5" w:rsidRDefault="00766621" w:rsidP="005D4C35">
      <w:pPr>
        <w:spacing w:line="360" w:lineRule="auto"/>
        <w:ind w:left="851" w:right="616"/>
        <w:jc w:val="both"/>
        <w:rPr>
          <w:rFonts w:ascii="Arial" w:eastAsia="Times New Roman" w:hAnsi="Arial" w:cs="Arial"/>
          <w:sz w:val="24"/>
          <w:szCs w:val="24"/>
          <w:lang w:eastAsia="es-MX"/>
        </w:rPr>
      </w:pPr>
      <w:r>
        <w:rPr>
          <w:rFonts w:ascii="Arial" w:hAnsi="Arial" w:cs="Arial"/>
          <w:i/>
          <w:iCs/>
          <w:sz w:val="22"/>
          <w:szCs w:val="22"/>
        </w:rPr>
        <w:t>Entonces</w:t>
      </w:r>
      <w:r w:rsidR="00AA48C4">
        <w:rPr>
          <w:rFonts w:ascii="Arial" w:hAnsi="Arial" w:cs="Arial"/>
          <w:i/>
          <w:iCs/>
          <w:sz w:val="22"/>
          <w:szCs w:val="22"/>
        </w:rPr>
        <w:t>,</w:t>
      </w:r>
      <w:r>
        <w:rPr>
          <w:rFonts w:ascii="Arial" w:hAnsi="Arial" w:cs="Arial"/>
          <w:i/>
          <w:iCs/>
          <w:sz w:val="22"/>
          <w:szCs w:val="22"/>
        </w:rPr>
        <w:t xml:space="preserve"> al est</w:t>
      </w:r>
      <w:r w:rsidR="008D4259">
        <w:rPr>
          <w:rFonts w:ascii="Arial" w:hAnsi="Arial" w:cs="Arial"/>
          <w:i/>
          <w:iCs/>
          <w:sz w:val="22"/>
          <w:szCs w:val="22"/>
        </w:rPr>
        <w:t>ar ante</w:t>
      </w:r>
      <w:r w:rsidR="00924A0E">
        <w:rPr>
          <w:rFonts w:ascii="Arial" w:hAnsi="Arial" w:cs="Arial"/>
          <w:i/>
          <w:iCs/>
          <w:sz w:val="22"/>
          <w:szCs w:val="22"/>
        </w:rPr>
        <w:t xml:space="preserve"> la emisión de su </w:t>
      </w:r>
      <w:r w:rsidR="008D4259">
        <w:rPr>
          <w:rFonts w:ascii="Arial" w:hAnsi="Arial" w:cs="Arial"/>
          <w:i/>
          <w:iCs/>
          <w:sz w:val="22"/>
          <w:szCs w:val="22"/>
        </w:rPr>
        <w:t xml:space="preserve">renuncia, no es viable que </w:t>
      </w:r>
      <w:r w:rsidR="00924A0E">
        <w:rPr>
          <w:rFonts w:ascii="Arial" w:hAnsi="Arial" w:cs="Arial"/>
          <w:i/>
          <w:iCs/>
          <w:sz w:val="22"/>
          <w:szCs w:val="22"/>
        </w:rPr>
        <w:t xml:space="preserve">analizar </w:t>
      </w:r>
      <w:r w:rsidR="00254178">
        <w:rPr>
          <w:rFonts w:ascii="Arial" w:hAnsi="Arial" w:cs="Arial"/>
          <w:i/>
          <w:iCs/>
          <w:sz w:val="22"/>
          <w:szCs w:val="22"/>
        </w:rPr>
        <w:t>lo acontecido</w:t>
      </w:r>
      <w:r w:rsidR="00047886">
        <w:rPr>
          <w:rFonts w:ascii="Arial" w:hAnsi="Arial" w:cs="Arial"/>
          <w:i/>
          <w:iCs/>
          <w:sz w:val="22"/>
          <w:szCs w:val="22"/>
        </w:rPr>
        <w:t xml:space="preserve"> co</w:t>
      </w:r>
      <w:r w:rsidR="00802F03">
        <w:rPr>
          <w:rFonts w:ascii="Arial" w:hAnsi="Arial" w:cs="Arial"/>
          <w:i/>
          <w:iCs/>
          <w:sz w:val="22"/>
          <w:szCs w:val="22"/>
        </w:rPr>
        <w:t>mo una revocación</w:t>
      </w:r>
      <w:r w:rsidR="00210508">
        <w:rPr>
          <w:rFonts w:ascii="Arial" w:hAnsi="Arial" w:cs="Arial"/>
          <w:i/>
          <w:iCs/>
          <w:sz w:val="22"/>
          <w:szCs w:val="22"/>
        </w:rPr>
        <w:t xml:space="preserve"> </w:t>
      </w:r>
      <w:r w:rsidR="00924A0E">
        <w:rPr>
          <w:rFonts w:ascii="Arial" w:hAnsi="Arial" w:cs="Arial"/>
          <w:i/>
          <w:iCs/>
          <w:sz w:val="22"/>
          <w:szCs w:val="22"/>
        </w:rPr>
        <w:t xml:space="preserve">del cargo como lo </w:t>
      </w:r>
      <w:r w:rsidR="00210508">
        <w:rPr>
          <w:rFonts w:ascii="Arial" w:hAnsi="Arial" w:cs="Arial"/>
          <w:i/>
          <w:iCs/>
          <w:sz w:val="22"/>
          <w:szCs w:val="22"/>
        </w:rPr>
        <w:t>refiere</w:t>
      </w:r>
      <w:r w:rsidR="00485B07">
        <w:rPr>
          <w:rFonts w:ascii="Arial" w:hAnsi="Arial" w:cs="Arial"/>
          <w:i/>
          <w:iCs/>
          <w:sz w:val="22"/>
          <w:szCs w:val="22"/>
        </w:rPr>
        <w:t xml:space="preserve"> en su demanda.</w:t>
      </w:r>
    </w:p>
    <w:p w14:paraId="0FF6B82E" w14:textId="77777777" w:rsidR="00AB6F0F" w:rsidRDefault="00AB6F0F" w:rsidP="005D4C35">
      <w:pPr>
        <w:spacing w:line="360" w:lineRule="auto"/>
        <w:ind w:left="851" w:right="616"/>
        <w:jc w:val="both"/>
        <w:rPr>
          <w:rFonts w:ascii="Arial" w:eastAsia="Times New Roman" w:hAnsi="Arial" w:cs="Arial"/>
          <w:sz w:val="24"/>
          <w:szCs w:val="24"/>
          <w:lang w:eastAsia="es-MX"/>
        </w:rPr>
      </w:pPr>
    </w:p>
    <w:p w14:paraId="486A848A" w14:textId="77777777" w:rsidR="00AB6F0F" w:rsidRPr="00D02FF5" w:rsidRDefault="00AB6F0F" w:rsidP="005D4C35">
      <w:pPr>
        <w:spacing w:after="0" w:line="360" w:lineRule="auto"/>
        <w:jc w:val="both"/>
        <w:rPr>
          <w:rFonts w:ascii="Arial" w:hAnsi="Arial" w:cs="Arial"/>
          <w:sz w:val="24"/>
          <w:szCs w:val="24"/>
        </w:rPr>
      </w:pPr>
      <w:r w:rsidRPr="00D02FF5">
        <w:rPr>
          <w:rFonts w:ascii="Arial" w:hAnsi="Arial" w:cs="Arial"/>
          <w:b/>
          <w:bCs/>
          <w:sz w:val="24"/>
          <w:szCs w:val="24"/>
        </w:rPr>
        <w:t xml:space="preserve">Para tal efecto, </w:t>
      </w:r>
      <w:r w:rsidRPr="00D02FF5">
        <w:rPr>
          <w:rFonts w:ascii="Arial" w:hAnsi="Arial" w:cs="Arial"/>
          <w:b/>
          <w:sz w:val="24"/>
          <w:szCs w:val="24"/>
        </w:rPr>
        <w:t>se instruye a la Secretaría General de Acuerdos</w:t>
      </w:r>
      <w:r w:rsidRPr="00D02FF5">
        <w:rPr>
          <w:rFonts w:ascii="Arial" w:hAnsi="Arial" w:cs="Arial"/>
          <w:sz w:val="24"/>
          <w:szCs w:val="24"/>
        </w:rPr>
        <w:t xml:space="preserve"> de este </w:t>
      </w:r>
      <w:r w:rsidRPr="00D02FF5">
        <w:rPr>
          <w:rFonts w:ascii="Arial" w:hAnsi="Arial" w:cs="Arial"/>
          <w:i/>
          <w:iCs/>
          <w:sz w:val="24"/>
          <w:szCs w:val="24"/>
        </w:rPr>
        <w:t>Tribunal</w:t>
      </w:r>
      <w:r w:rsidRPr="00D02FF5">
        <w:rPr>
          <w:rFonts w:ascii="Arial" w:hAnsi="Arial" w:cs="Arial"/>
          <w:sz w:val="24"/>
          <w:szCs w:val="24"/>
        </w:rPr>
        <w:t xml:space="preserve">, para que de inmediato certifique el resumen y los puntos resolutivos de esta sentencia y realice las gestiones necesarias para que un perito certificado efectúe su traducción a la lengua purépecha, quien deberá remitirla a este </w:t>
      </w:r>
      <w:r w:rsidRPr="00D02FF5">
        <w:rPr>
          <w:rFonts w:ascii="Arial" w:hAnsi="Arial" w:cs="Arial"/>
          <w:i/>
          <w:iCs/>
          <w:sz w:val="24"/>
          <w:szCs w:val="24"/>
        </w:rPr>
        <w:t>órgano jurisdiccional</w:t>
      </w:r>
      <w:r w:rsidRPr="00D02FF5">
        <w:rPr>
          <w:rFonts w:ascii="Arial" w:hAnsi="Arial" w:cs="Arial"/>
          <w:sz w:val="24"/>
          <w:szCs w:val="24"/>
        </w:rPr>
        <w:t xml:space="preserve"> para su difusión.</w:t>
      </w:r>
    </w:p>
    <w:p w14:paraId="396B7CCC" w14:textId="77777777" w:rsidR="00AB6F0F" w:rsidRPr="00D02FF5" w:rsidRDefault="00AB6F0F" w:rsidP="005D4C35">
      <w:pPr>
        <w:spacing w:after="0" w:line="360" w:lineRule="auto"/>
        <w:jc w:val="both"/>
        <w:rPr>
          <w:rFonts w:ascii="Arial" w:hAnsi="Arial" w:cs="Arial"/>
          <w:sz w:val="24"/>
          <w:szCs w:val="24"/>
        </w:rPr>
      </w:pPr>
    </w:p>
    <w:p w14:paraId="6B9F6FB4" w14:textId="77777777" w:rsidR="00AB6F0F" w:rsidRPr="00D02FF5" w:rsidRDefault="00AB6F0F" w:rsidP="005D4C35">
      <w:pPr>
        <w:spacing w:after="0" w:line="360" w:lineRule="auto"/>
        <w:ind w:firstLine="1"/>
        <w:jc w:val="both"/>
        <w:rPr>
          <w:rFonts w:ascii="Arial" w:hAnsi="Arial" w:cs="Arial"/>
          <w:sz w:val="24"/>
          <w:szCs w:val="24"/>
          <w:lang w:val="es-ES"/>
        </w:rPr>
      </w:pPr>
      <w:r w:rsidRPr="00D02FF5">
        <w:rPr>
          <w:rFonts w:ascii="Arial" w:hAnsi="Arial" w:cs="Arial"/>
          <w:bCs/>
          <w:sz w:val="24"/>
          <w:szCs w:val="24"/>
          <w:lang w:val="es-ES"/>
        </w:rPr>
        <w:t xml:space="preserve">Una vez que se cuente con la traducción aludida, se hace necesaria su difusión por los medios adecuados, por lo que deberá solicitarse al </w:t>
      </w:r>
      <w:r w:rsidRPr="00D02FF5">
        <w:rPr>
          <w:rFonts w:ascii="Arial" w:hAnsi="Arial" w:cs="Arial"/>
          <w:sz w:val="24"/>
          <w:szCs w:val="24"/>
          <w:lang w:val="es-ES"/>
        </w:rPr>
        <w:t xml:space="preserve">Sistema Michoacano de Radio y Televisión, así como al </w:t>
      </w:r>
      <w:r w:rsidRPr="00D02FF5">
        <w:rPr>
          <w:rFonts w:ascii="Arial" w:hAnsi="Arial" w:cs="Arial"/>
          <w:i/>
          <w:iCs/>
          <w:sz w:val="24"/>
          <w:szCs w:val="24"/>
          <w:lang w:val="es-ES"/>
        </w:rPr>
        <w:t>Ayuntamiento</w:t>
      </w:r>
      <w:r w:rsidRPr="00D02FF5">
        <w:rPr>
          <w:rFonts w:ascii="Arial" w:hAnsi="Arial" w:cs="Arial"/>
          <w:sz w:val="24"/>
          <w:szCs w:val="24"/>
          <w:lang w:val="es-ES"/>
        </w:rPr>
        <w:t xml:space="preserve"> que coadyuven con este </w:t>
      </w:r>
      <w:r w:rsidRPr="00D02FF5">
        <w:rPr>
          <w:rFonts w:ascii="Arial" w:hAnsi="Arial" w:cs="Arial"/>
          <w:i/>
          <w:iCs/>
          <w:sz w:val="24"/>
          <w:szCs w:val="24"/>
          <w:lang w:val="es-ES"/>
        </w:rPr>
        <w:t xml:space="preserve">Tribunal </w:t>
      </w:r>
      <w:r w:rsidRPr="00D02FF5">
        <w:rPr>
          <w:rFonts w:ascii="Arial" w:hAnsi="Arial" w:cs="Arial"/>
          <w:sz w:val="24"/>
          <w:szCs w:val="24"/>
          <w:lang w:val="es-ES"/>
        </w:rPr>
        <w:t xml:space="preserve">para su difusión. </w:t>
      </w:r>
    </w:p>
    <w:p w14:paraId="5E8D452C" w14:textId="77777777" w:rsidR="00AB6F0F" w:rsidRPr="00D02FF5" w:rsidRDefault="00AB6F0F" w:rsidP="005D4C35">
      <w:pPr>
        <w:spacing w:after="0" w:line="360" w:lineRule="auto"/>
        <w:ind w:firstLine="1"/>
        <w:jc w:val="both"/>
        <w:rPr>
          <w:rFonts w:ascii="Arial" w:hAnsi="Arial" w:cs="Arial"/>
          <w:sz w:val="24"/>
          <w:szCs w:val="24"/>
          <w:lang w:val="es-ES"/>
        </w:rPr>
      </w:pPr>
    </w:p>
    <w:p w14:paraId="6CA3A1B1" w14:textId="08B3DB54" w:rsidR="00AB6F0F" w:rsidRDefault="00AB6F0F" w:rsidP="005D4C35">
      <w:pPr>
        <w:spacing w:after="0" w:line="360" w:lineRule="auto"/>
        <w:jc w:val="both"/>
        <w:rPr>
          <w:rFonts w:ascii="Arial" w:hAnsi="Arial" w:cs="Arial"/>
          <w:sz w:val="24"/>
          <w:szCs w:val="24"/>
        </w:rPr>
      </w:pPr>
      <w:r w:rsidRPr="00D02FF5">
        <w:rPr>
          <w:rFonts w:ascii="Arial" w:hAnsi="Arial" w:cs="Arial"/>
          <w:b/>
          <w:sz w:val="24"/>
          <w:szCs w:val="24"/>
          <w:lang w:val="es-ES"/>
        </w:rPr>
        <w:t xml:space="preserve">Por lo tanto, </w:t>
      </w:r>
      <w:r w:rsidRPr="00D02FF5">
        <w:rPr>
          <w:rFonts w:ascii="Arial" w:hAnsi="Arial" w:cs="Arial"/>
          <w:b/>
          <w:sz w:val="24"/>
          <w:szCs w:val="24"/>
        </w:rPr>
        <w:t>se vincula al Sistema Michoacano de Radio y Televisión</w:t>
      </w:r>
      <w:r w:rsidRPr="00D02FF5">
        <w:rPr>
          <w:rFonts w:ascii="Arial" w:hAnsi="Arial" w:cs="Arial"/>
          <w:sz w:val="24"/>
          <w:szCs w:val="24"/>
        </w:rPr>
        <w:t xml:space="preserve">, y al </w:t>
      </w:r>
      <w:r w:rsidRPr="00D02FF5">
        <w:rPr>
          <w:rFonts w:ascii="Arial" w:hAnsi="Arial" w:cs="Arial"/>
          <w:b/>
          <w:i/>
          <w:iCs/>
          <w:sz w:val="24"/>
          <w:szCs w:val="24"/>
        </w:rPr>
        <w:t>Ayuntamiento</w:t>
      </w:r>
      <w:r w:rsidRPr="00D02FF5">
        <w:rPr>
          <w:rFonts w:ascii="Arial" w:hAnsi="Arial" w:cs="Arial"/>
          <w:sz w:val="24"/>
          <w:szCs w:val="24"/>
        </w:rPr>
        <w:t xml:space="preserve">, para que, una vez notificado el resumen oficial y los puntos resolutivos de esta sentencia, así como su traducción y grabación, lo difundan durante un plazo de </w:t>
      </w:r>
      <w:r w:rsidR="00A32B7F">
        <w:rPr>
          <w:rFonts w:ascii="Arial" w:hAnsi="Arial" w:cs="Arial"/>
          <w:sz w:val="24"/>
          <w:szCs w:val="24"/>
        </w:rPr>
        <w:t xml:space="preserve">cinco </w:t>
      </w:r>
      <w:r w:rsidRPr="00D02FF5">
        <w:rPr>
          <w:rFonts w:ascii="Arial" w:hAnsi="Arial" w:cs="Arial"/>
          <w:sz w:val="24"/>
          <w:szCs w:val="24"/>
        </w:rPr>
        <w:t>días</w:t>
      </w:r>
      <w:r w:rsidR="0019029A">
        <w:rPr>
          <w:rFonts w:ascii="Arial" w:hAnsi="Arial" w:cs="Arial"/>
          <w:sz w:val="24"/>
          <w:szCs w:val="24"/>
        </w:rPr>
        <w:t xml:space="preserve"> hábiles </w:t>
      </w:r>
      <w:r w:rsidRPr="00D02FF5">
        <w:rPr>
          <w:rFonts w:ascii="Arial" w:hAnsi="Arial" w:cs="Arial"/>
          <w:sz w:val="24"/>
          <w:szCs w:val="24"/>
        </w:rPr>
        <w:t>a los integrantes de la comunidad</w:t>
      </w:r>
      <w:r w:rsidR="00FB72EA">
        <w:rPr>
          <w:rFonts w:ascii="Arial" w:hAnsi="Arial" w:cs="Arial"/>
          <w:sz w:val="24"/>
          <w:szCs w:val="24"/>
        </w:rPr>
        <w:t xml:space="preserve">. </w:t>
      </w:r>
    </w:p>
    <w:p w14:paraId="5D0FDB9D" w14:textId="77777777" w:rsidR="000C3640" w:rsidRDefault="000C3640" w:rsidP="005D4C35">
      <w:pPr>
        <w:spacing w:after="0" w:line="360" w:lineRule="auto"/>
        <w:jc w:val="both"/>
        <w:rPr>
          <w:rFonts w:ascii="Arial" w:hAnsi="Arial" w:cs="Arial"/>
          <w:sz w:val="24"/>
          <w:szCs w:val="24"/>
        </w:rPr>
      </w:pPr>
    </w:p>
    <w:p w14:paraId="0C424DF6" w14:textId="6EB28AF3" w:rsidR="000C3640" w:rsidRPr="00D02FF5" w:rsidRDefault="0094128A" w:rsidP="005D4C35">
      <w:pPr>
        <w:spacing w:after="0" w:line="360" w:lineRule="auto"/>
        <w:jc w:val="both"/>
        <w:rPr>
          <w:rFonts w:ascii="Arial" w:hAnsi="Arial" w:cs="Arial"/>
          <w:sz w:val="24"/>
          <w:szCs w:val="24"/>
        </w:rPr>
      </w:pPr>
      <w:r>
        <w:rPr>
          <w:rFonts w:ascii="Arial" w:hAnsi="Arial" w:cs="Arial"/>
          <w:sz w:val="24"/>
          <w:szCs w:val="24"/>
        </w:rPr>
        <w:t>Finalmente,</w:t>
      </w:r>
      <w:r w:rsidR="000C3640">
        <w:rPr>
          <w:rFonts w:ascii="Arial" w:hAnsi="Arial" w:cs="Arial"/>
          <w:sz w:val="24"/>
          <w:szCs w:val="24"/>
        </w:rPr>
        <w:t xml:space="preserve"> y derivado de que </w:t>
      </w:r>
      <w:r>
        <w:rPr>
          <w:rFonts w:ascii="Arial" w:hAnsi="Arial" w:cs="Arial"/>
          <w:sz w:val="24"/>
          <w:szCs w:val="24"/>
        </w:rPr>
        <w:t xml:space="preserve">la </w:t>
      </w:r>
      <w:r w:rsidRPr="0094128A">
        <w:rPr>
          <w:rFonts w:ascii="Arial" w:hAnsi="Arial" w:cs="Arial"/>
          <w:i/>
          <w:iCs/>
          <w:sz w:val="24"/>
          <w:szCs w:val="24"/>
        </w:rPr>
        <w:t>Resolución incidental</w:t>
      </w:r>
      <w:r>
        <w:rPr>
          <w:rFonts w:ascii="Arial" w:hAnsi="Arial" w:cs="Arial"/>
          <w:sz w:val="24"/>
          <w:szCs w:val="24"/>
        </w:rPr>
        <w:t xml:space="preserve">, fue impugnada hágasele </w:t>
      </w:r>
      <w:r w:rsidR="000C3640" w:rsidRPr="000C3640">
        <w:rPr>
          <w:rFonts w:ascii="Arial" w:hAnsi="Arial" w:cs="Arial"/>
          <w:sz w:val="24"/>
          <w:szCs w:val="24"/>
        </w:rPr>
        <w:t>del conocimiento de la Sala Regional del Tribunal Electoral del Poder Judicial de la Federación, correspondiente a la Quinta Circunscripción Plurinominal Electoral, con sede en Toluca de Lerdo, Estado de México, el dictado de la presente resolución.</w:t>
      </w:r>
    </w:p>
    <w:p w14:paraId="5C7EF50A" w14:textId="77777777" w:rsidR="00AB6F0F" w:rsidRPr="00D02FF5" w:rsidRDefault="00AB6F0F" w:rsidP="005D4C35">
      <w:pPr>
        <w:spacing w:after="0" w:line="360" w:lineRule="auto"/>
        <w:jc w:val="both"/>
        <w:rPr>
          <w:rFonts w:ascii="Arial" w:hAnsi="Arial" w:cs="Arial"/>
          <w:sz w:val="24"/>
          <w:szCs w:val="24"/>
        </w:rPr>
      </w:pPr>
    </w:p>
    <w:p w14:paraId="0D8B76A6" w14:textId="77777777" w:rsidR="00AB6F0F" w:rsidRPr="00AB6F0F" w:rsidRDefault="00AB6F0F" w:rsidP="005D4C35">
      <w:pPr>
        <w:pStyle w:val="Textoindependiente"/>
        <w:spacing w:after="0" w:line="360" w:lineRule="auto"/>
        <w:jc w:val="both"/>
        <w:rPr>
          <w:rFonts w:ascii="Arial" w:hAnsi="Arial" w:cs="Arial"/>
          <w:sz w:val="24"/>
          <w:szCs w:val="24"/>
        </w:rPr>
      </w:pPr>
      <w:r w:rsidRPr="00AB6F0F">
        <w:rPr>
          <w:rFonts w:ascii="Arial" w:hAnsi="Arial" w:cs="Arial"/>
          <w:sz w:val="24"/>
          <w:szCs w:val="24"/>
        </w:rPr>
        <w:t>Por lo expuesto y fundado, se resuelve:</w:t>
      </w:r>
    </w:p>
    <w:p w14:paraId="7D7EEFF4" w14:textId="77777777" w:rsidR="00571ED9" w:rsidRDefault="00571ED9" w:rsidP="005D4C35">
      <w:pPr>
        <w:pStyle w:val="Ttulo2"/>
        <w:spacing w:before="0" w:line="360" w:lineRule="auto"/>
        <w:contextualSpacing/>
        <w:rPr>
          <w:rFonts w:ascii="Arial" w:hAnsi="Arial" w:cs="Arial"/>
          <w:b/>
          <w:bCs/>
          <w:color w:val="auto"/>
          <w:sz w:val="24"/>
          <w:szCs w:val="24"/>
          <w:lang w:val="es-ES"/>
        </w:rPr>
      </w:pPr>
    </w:p>
    <w:p w14:paraId="4B0788EE" w14:textId="2E7DF4AA" w:rsidR="00E30AB5" w:rsidRPr="00AC4A03" w:rsidRDefault="00CA7E5B" w:rsidP="005D4C35">
      <w:pPr>
        <w:pStyle w:val="Ttulo2"/>
        <w:spacing w:before="0" w:line="360" w:lineRule="auto"/>
        <w:contextualSpacing/>
        <w:jc w:val="center"/>
        <w:rPr>
          <w:rFonts w:ascii="Arial" w:hAnsi="Arial" w:cs="Arial"/>
          <w:b/>
          <w:bCs/>
          <w:color w:val="auto"/>
          <w:sz w:val="24"/>
          <w:szCs w:val="24"/>
          <w:lang w:val="es-ES"/>
        </w:rPr>
      </w:pPr>
      <w:r>
        <w:rPr>
          <w:rFonts w:ascii="Arial" w:hAnsi="Arial" w:cs="Arial"/>
          <w:b/>
          <w:bCs/>
          <w:color w:val="auto"/>
          <w:sz w:val="24"/>
          <w:szCs w:val="24"/>
          <w:lang w:val="es-ES"/>
        </w:rPr>
        <w:t>VIII.</w:t>
      </w:r>
      <w:r w:rsidR="008F7506">
        <w:rPr>
          <w:rFonts w:ascii="Arial" w:hAnsi="Arial" w:cs="Arial"/>
          <w:b/>
          <w:bCs/>
          <w:color w:val="auto"/>
          <w:sz w:val="24"/>
          <w:szCs w:val="24"/>
          <w:lang w:val="es-ES"/>
        </w:rPr>
        <w:t xml:space="preserve"> </w:t>
      </w:r>
      <w:r w:rsidR="00E30AB5" w:rsidRPr="00AC4A03">
        <w:rPr>
          <w:rFonts w:ascii="Arial" w:hAnsi="Arial" w:cs="Arial"/>
          <w:b/>
          <w:bCs/>
          <w:color w:val="auto"/>
          <w:sz w:val="24"/>
          <w:szCs w:val="24"/>
          <w:lang w:val="es-ES"/>
        </w:rPr>
        <w:t>RESOLUTIVOS</w:t>
      </w:r>
    </w:p>
    <w:p w14:paraId="7B1CF5E3" w14:textId="77777777" w:rsidR="00E30AB5" w:rsidRPr="00CE1BBC"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color w:val="000000"/>
          <w:sz w:val="24"/>
          <w:szCs w:val="24"/>
          <w:lang w:eastAsia="es-MX"/>
        </w:rPr>
        <w:t> </w:t>
      </w:r>
    </w:p>
    <w:p w14:paraId="34A95AC5" w14:textId="4C60DAC1" w:rsidR="002E0FBB" w:rsidRPr="00D02FF5" w:rsidRDefault="00571ED9" w:rsidP="005D4C35">
      <w:pPr>
        <w:spacing w:after="0" w:line="360" w:lineRule="auto"/>
        <w:jc w:val="both"/>
        <w:rPr>
          <w:rFonts w:ascii="Arial" w:hAnsi="Arial" w:cs="Arial"/>
          <w:color w:val="000000"/>
          <w:sz w:val="24"/>
          <w:szCs w:val="24"/>
        </w:rPr>
      </w:pPr>
      <w:r w:rsidRPr="0091110A">
        <w:rPr>
          <w:rFonts w:ascii="Arial" w:eastAsia="Times New Roman" w:hAnsi="Arial" w:cs="Arial"/>
          <w:b/>
          <w:sz w:val="24"/>
          <w:szCs w:val="24"/>
          <w:lang w:eastAsia="es-MX"/>
        </w:rPr>
        <w:t>PRIMERO</w:t>
      </w:r>
      <w:r w:rsidR="00E30AB5" w:rsidRPr="0091110A">
        <w:rPr>
          <w:rFonts w:ascii="Arial" w:eastAsia="Times New Roman" w:hAnsi="Arial" w:cs="Arial"/>
          <w:b/>
          <w:sz w:val="24"/>
          <w:szCs w:val="24"/>
          <w:lang w:eastAsia="es-MX"/>
        </w:rPr>
        <w:t xml:space="preserve">. </w:t>
      </w:r>
      <w:r w:rsidR="004C4775" w:rsidRPr="000F7A7C">
        <w:rPr>
          <w:rFonts w:ascii="Arial" w:eastAsia="Times New Roman" w:hAnsi="Arial" w:cs="Arial"/>
          <w:sz w:val="24"/>
          <w:szCs w:val="24"/>
          <w:lang w:eastAsia="es-MX"/>
        </w:rPr>
        <w:t>Este órgano jurisdiccional</w:t>
      </w:r>
      <w:r w:rsidR="00135B97">
        <w:rPr>
          <w:rFonts w:ascii="Arial" w:eastAsia="Aptos" w:hAnsi="Arial" w:cs="Arial"/>
          <w:kern w:val="2"/>
          <w:sz w:val="24"/>
          <w:szCs w:val="24"/>
          <w14:ligatures w14:val="standardContextual"/>
        </w:rPr>
        <w:t xml:space="preserve"> </w:t>
      </w:r>
      <w:r w:rsidR="006B2F15">
        <w:rPr>
          <w:rFonts w:ascii="Arial" w:eastAsia="Aptos" w:hAnsi="Arial" w:cs="Arial"/>
          <w:kern w:val="2"/>
          <w:sz w:val="24"/>
          <w:szCs w:val="24"/>
          <w14:ligatures w14:val="standardContextual"/>
        </w:rPr>
        <w:t xml:space="preserve">considera </w:t>
      </w:r>
      <w:r w:rsidR="006B2F15" w:rsidRPr="00C53738">
        <w:rPr>
          <w:rFonts w:ascii="Arial" w:eastAsia="Aptos" w:hAnsi="Arial" w:cs="Arial"/>
          <w:b/>
          <w:bCs/>
          <w:kern w:val="2"/>
          <w:sz w:val="24"/>
          <w:szCs w:val="24"/>
          <w14:ligatures w14:val="standardContextual"/>
        </w:rPr>
        <w:t>inexistente</w:t>
      </w:r>
      <w:r w:rsidR="006B2F15">
        <w:rPr>
          <w:rFonts w:ascii="Arial" w:eastAsia="Aptos" w:hAnsi="Arial" w:cs="Arial"/>
          <w:kern w:val="2"/>
          <w:sz w:val="24"/>
          <w:szCs w:val="24"/>
          <w14:ligatures w14:val="standardContextual"/>
        </w:rPr>
        <w:t xml:space="preserve"> la vulneración </w:t>
      </w:r>
      <w:r w:rsidR="003713BF">
        <w:rPr>
          <w:rFonts w:ascii="Arial" w:eastAsia="Aptos" w:hAnsi="Arial" w:cs="Arial"/>
          <w:kern w:val="2"/>
          <w:sz w:val="24"/>
          <w:szCs w:val="24"/>
          <w14:ligatures w14:val="standardContextual"/>
        </w:rPr>
        <w:t>al derecho</w:t>
      </w:r>
      <w:r w:rsidR="006B2F15">
        <w:rPr>
          <w:rFonts w:ascii="Arial" w:eastAsia="Aptos" w:hAnsi="Arial" w:cs="Arial"/>
          <w:kern w:val="2"/>
          <w:sz w:val="24"/>
          <w:szCs w:val="24"/>
          <w14:ligatures w14:val="standardContextual"/>
        </w:rPr>
        <w:t xml:space="preserve"> político-electoral de la parte actora</w:t>
      </w:r>
      <w:r w:rsidR="002E0FBB">
        <w:rPr>
          <w:rFonts w:ascii="Arial" w:eastAsia="Aptos" w:hAnsi="Arial" w:cs="Arial"/>
          <w:kern w:val="2"/>
          <w:sz w:val="24"/>
          <w:szCs w:val="24"/>
          <w14:ligatures w14:val="standardContextual"/>
        </w:rPr>
        <w:t xml:space="preserve"> y</w:t>
      </w:r>
      <w:r w:rsidR="00835EEE">
        <w:rPr>
          <w:rFonts w:ascii="Arial" w:eastAsia="Aptos" w:hAnsi="Arial" w:cs="Arial"/>
          <w:kern w:val="2"/>
          <w:sz w:val="24"/>
          <w:szCs w:val="24"/>
          <w14:ligatures w14:val="standardContextual"/>
        </w:rPr>
        <w:t xml:space="preserve">, por tanto, </w:t>
      </w:r>
      <w:r w:rsidR="002E0FBB" w:rsidRPr="00D02FF5">
        <w:rPr>
          <w:rFonts w:ascii="Arial" w:hAnsi="Arial" w:cs="Arial"/>
          <w:sz w:val="24"/>
          <w:szCs w:val="24"/>
        </w:rPr>
        <w:t xml:space="preserve">confirma lo determinado en </w:t>
      </w:r>
      <w:r w:rsidR="002E0FBB" w:rsidRPr="00D02FF5">
        <w:rPr>
          <w:rFonts w:ascii="Arial" w:hAnsi="Arial" w:cs="Arial"/>
          <w:sz w:val="24"/>
          <w:szCs w:val="24"/>
        </w:rPr>
        <w:lastRenderedPageBreak/>
        <w:t xml:space="preserve">la Asamblea </w:t>
      </w:r>
      <w:r w:rsidR="002E0FBB">
        <w:rPr>
          <w:rFonts w:ascii="Arial" w:hAnsi="Arial" w:cs="Arial"/>
          <w:sz w:val="24"/>
          <w:szCs w:val="24"/>
        </w:rPr>
        <w:t xml:space="preserve">Extraordinaria </w:t>
      </w:r>
      <w:r w:rsidR="002E0FBB" w:rsidRPr="00D02FF5">
        <w:rPr>
          <w:rFonts w:ascii="Arial" w:hAnsi="Arial" w:cs="Arial"/>
          <w:sz w:val="24"/>
          <w:szCs w:val="24"/>
        </w:rPr>
        <w:t xml:space="preserve">de </w:t>
      </w:r>
      <w:r w:rsidR="002E0FBB">
        <w:rPr>
          <w:rFonts w:ascii="Arial" w:hAnsi="Arial" w:cs="Arial"/>
          <w:sz w:val="24"/>
          <w:szCs w:val="24"/>
        </w:rPr>
        <w:t xml:space="preserve">San </w:t>
      </w:r>
      <w:r w:rsidR="008D6D20">
        <w:rPr>
          <w:rFonts w:ascii="Arial" w:hAnsi="Arial" w:cs="Arial"/>
          <w:sz w:val="24"/>
          <w:szCs w:val="24"/>
        </w:rPr>
        <w:t>Án</w:t>
      </w:r>
      <w:r w:rsidR="002E0FBB">
        <w:rPr>
          <w:rFonts w:ascii="Arial" w:hAnsi="Arial" w:cs="Arial"/>
          <w:sz w:val="24"/>
          <w:szCs w:val="24"/>
        </w:rPr>
        <w:t>gel Zurumucapio, Mic</w:t>
      </w:r>
      <w:r w:rsidR="008D6D20">
        <w:rPr>
          <w:rFonts w:ascii="Arial" w:hAnsi="Arial" w:cs="Arial"/>
          <w:sz w:val="24"/>
          <w:szCs w:val="24"/>
        </w:rPr>
        <w:t>hoacán</w:t>
      </w:r>
      <w:r w:rsidR="002E0FBB" w:rsidRPr="00D02FF5">
        <w:rPr>
          <w:rFonts w:ascii="Arial" w:hAnsi="Arial" w:cs="Arial"/>
          <w:sz w:val="24"/>
          <w:szCs w:val="24"/>
        </w:rPr>
        <w:t xml:space="preserve">, celebrada el </w:t>
      </w:r>
      <w:r w:rsidR="008D6D20">
        <w:rPr>
          <w:rFonts w:ascii="Arial" w:hAnsi="Arial" w:cs="Arial"/>
          <w:sz w:val="24"/>
          <w:szCs w:val="24"/>
        </w:rPr>
        <w:t>ocho de abril</w:t>
      </w:r>
      <w:r w:rsidR="002E0FBB" w:rsidRPr="00D02FF5">
        <w:rPr>
          <w:rFonts w:ascii="Arial" w:hAnsi="Arial" w:cs="Arial"/>
          <w:sz w:val="24"/>
          <w:szCs w:val="24"/>
        </w:rPr>
        <w:t>.</w:t>
      </w:r>
      <w:r w:rsidR="002E0FBB" w:rsidRPr="00D02FF5">
        <w:rPr>
          <w:rFonts w:ascii="Arial" w:hAnsi="Arial" w:cs="Arial"/>
          <w:color w:val="000000"/>
          <w:sz w:val="24"/>
          <w:szCs w:val="24"/>
        </w:rPr>
        <w:t xml:space="preserve"> </w:t>
      </w:r>
    </w:p>
    <w:p w14:paraId="600C0783" w14:textId="77777777" w:rsidR="002E0FBB" w:rsidRPr="00D02FF5" w:rsidRDefault="002E0FBB" w:rsidP="005D4C35">
      <w:pPr>
        <w:spacing w:after="0" w:line="360" w:lineRule="auto"/>
        <w:jc w:val="both"/>
        <w:rPr>
          <w:rFonts w:ascii="Arial" w:hAnsi="Arial" w:cs="Arial"/>
          <w:sz w:val="24"/>
          <w:szCs w:val="24"/>
        </w:rPr>
      </w:pPr>
    </w:p>
    <w:p w14:paraId="48892586" w14:textId="7CFC6DBF" w:rsidR="002E0FBB" w:rsidRPr="00D02FF5" w:rsidRDefault="002E0FBB" w:rsidP="005D4C35">
      <w:pPr>
        <w:spacing w:after="0" w:line="360" w:lineRule="auto"/>
        <w:jc w:val="both"/>
        <w:rPr>
          <w:rFonts w:ascii="Arial" w:hAnsi="Arial" w:cs="Arial"/>
          <w:sz w:val="24"/>
          <w:szCs w:val="24"/>
        </w:rPr>
      </w:pPr>
      <w:r w:rsidRPr="00D02FF5">
        <w:rPr>
          <w:rFonts w:ascii="Arial" w:hAnsi="Arial" w:cs="Arial"/>
          <w:b/>
          <w:bCs/>
          <w:color w:val="000000"/>
          <w:sz w:val="24"/>
          <w:szCs w:val="24"/>
        </w:rPr>
        <w:t>SEGUNDO.</w:t>
      </w:r>
      <w:r w:rsidRPr="00D02FF5">
        <w:rPr>
          <w:rFonts w:ascii="Arial" w:hAnsi="Arial" w:cs="Arial"/>
          <w:color w:val="000000"/>
          <w:sz w:val="24"/>
          <w:szCs w:val="24"/>
        </w:rPr>
        <w:t xml:space="preserve"> Se </w:t>
      </w:r>
      <w:r w:rsidRPr="00D02FF5">
        <w:rPr>
          <w:rFonts w:ascii="Arial" w:hAnsi="Arial" w:cs="Arial"/>
          <w:b/>
          <w:color w:val="000000"/>
          <w:sz w:val="24"/>
          <w:szCs w:val="24"/>
        </w:rPr>
        <w:t>o</w:t>
      </w:r>
      <w:r w:rsidRPr="00D02FF5">
        <w:rPr>
          <w:rFonts w:ascii="Arial" w:hAnsi="Arial" w:cs="Arial"/>
          <w:b/>
          <w:sz w:val="24"/>
          <w:szCs w:val="24"/>
        </w:rPr>
        <w:t xml:space="preserve">rdena </w:t>
      </w:r>
      <w:r w:rsidRPr="00D02FF5">
        <w:rPr>
          <w:rFonts w:ascii="Arial" w:hAnsi="Arial" w:cs="Arial"/>
          <w:sz w:val="24"/>
          <w:szCs w:val="24"/>
        </w:rPr>
        <w:t>a la Secretaría General de Acuerdos de este Tribunal Electoral, al Sistema Michoacano de Radio y Televisión</w:t>
      </w:r>
      <w:r w:rsidR="00D83402">
        <w:rPr>
          <w:rFonts w:ascii="Arial" w:hAnsi="Arial" w:cs="Arial"/>
          <w:sz w:val="24"/>
          <w:szCs w:val="24"/>
        </w:rPr>
        <w:t xml:space="preserve"> y </w:t>
      </w:r>
      <w:r w:rsidRPr="00D02FF5">
        <w:rPr>
          <w:rFonts w:ascii="Arial" w:hAnsi="Arial" w:cs="Arial"/>
          <w:sz w:val="24"/>
          <w:szCs w:val="24"/>
        </w:rPr>
        <w:t>al Ayuntamiento d</w:t>
      </w:r>
      <w:r w:rsidR="00233A67">
        <w:rPr>
          <w:rFonts w:ascii="Arial" w:hAnsi="Arial" w:cs="Arial"/>
          <w:sz w:val="24"/>
          <w:szCs w:val="24"/>
        </w:rPr>
        <w:t>e Ziracua</w:t>
      </w:r>
      <w:r w:rsidR="002B18F2">
        <w:rPr>
          <w:rFonts w:ascii="Arial" w:hAnsi="Arial" w:cs="Arial"/>
          <w:sz w:val="24"/>
          <w:szCs w:val="24"/>
        </w:rPr>
        <w:t>retiro</w:t>
      </w:r>
      <w:r w:rsidR="008D6D20">
        <w:rPr>
          <w:rFonts w:ascii="Arial" w:hAnsi="Arial" w:cs="Arial"/>
          <w:sz w:val="24"/>
          <w:szCs w:val="24"/>
        </w:rPr>
        <w:t>, Michoacán</w:t>
      </w:r>
      <w:r w:rsidRPr="00D02FF5">
        <w:rPr>
          <w:rFonts w:ascii="Arial" w:hAnsi="Arial" w:cs="Arial"/>
          <w:sz w:val="24"/>
          <w:szCs w:val="24"/>
        </w:rPr>
        <w:t>, que lleven a cabo los actos para los cuales se les vincula.</w:t>
      </w:r>
    </w:p>
    <w:p w14:paraId="4BA6E07C" w14:textId="55B928B2" w:rsidR="00E30AB5" w:rsidRPr="000F7A7C"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0F7A7C">
        <w:rPr>
          <w:rFonts w:ascii="Arial" w:eastAsia="Times New Roman" w:hAnsi="Arial" w:cs="Arial"/>
          <w:sz w:val="24"/>
          <w:szCs w:val="24"/>
          <w:lang w:eastAsia="es-MX"/>
        </w:rPr>
        <w:t> </w:t>
      </w:r>
    </w:p>
    <w:p w14:paraId="745E4EC4" w14:textId="26817812" w:rsidR="00E30AB5" w:rsidRPr="00834C6D"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7C3891">
        <w:rPr>
          <w:rFonts w:ascii="Arial" w:eastAsia="Times New Roman" w:hAnsi="Arial" w:cs="Arial"/>
          <w:b/>
          <w:bCs/>
          <w:sz w:val="24"/>
          <w:szCs w:val="24"/>
          <w:lang w:eastAsia="es-MX"/>
        </w:rPr>
        <w:t xml:space="preserve">NOTIFÍQUESE. </w:t>
      </w:r>
      <w:r w:rsidR="007C3891" w:rsidRPr="007C3891">
        <w:rPr>
          <w:rFonts w:ascii="Arial" w:eastAsia="Arial" w:hAnsi="Arial" w:cs="Arial"/>
          <w:b/>
          <w:bCs/>
          <w:color w:val="000000" w:themeColor="text1"/>
          <w:sz w:val="24"/>
          <w:szCs w:val="24"/>
          <w:lang w:val="es-ES"/>
        </w:rPr>
        <w:t xml:space="preserve">Personalmente o por correo electrónico </w:t>
      </w:r>
      <w:r w:rsidR="007C3891" w:rsidRPr="007C3891">
        <w:rPr>
          <w:rFonts w:ascii="Arial" w:hAnsi="Arial" w:cs="Arial"/>
          <w:sz w:val="24"/>
          <w:szCs w:val="24"/>
          <w:lang w:val="es-ES"/>
        </w:rPr>
        <w:t xml:space="preserve">a la parte actora; y </w:t>
      </w:r>
      <w:r w:rsidR="007C3891" w:rsidRPr="007C3891">
        <w:rPr>
          <w:rFonts w:ascii="Arial" w:hAnsi="Arial" w:cs="Arial"/>
          <w:b/>
          <w:bCs/>
          <w:sz w:val="24"/>
          <w:szCs w:val="24"/>
          <w:lang w:val="es-ES"/>
        </w:rPr>
        <w:t xml:space="preserve">por oficio </w:t>
      </w:r>
      <w:r w:rsidR="007C3891" w:rsidRPr="007C3891">
        <w:rPr>
          <w:rFonts w:ascii="Arial" w:hAnsi="Arial" w:cs="Arial"/>
          <w:sz w:val="24"/>
          <w:szCs w:val="24"/>
          <w:lang w:val="es-ES"/>
        </w:rPr>
        <w:t xml:space="preserve">a la autoridad responsable; y, </w:t>
      </w:r>
      <w:r w:rsidR="007C3891" w:rsidRPr="007C3891">
        <w:rPr>
          <w:rFonts w:ascii="Arial" w:hAnsi="Arial" w:cs="Arial"/>
          <w:b/>
          <w:bCs/>
          <w:sz w:val="24"/>
          <w:szCs w:val="24"/>
          <w:lang w:val="es-ES"/>
        </w:rPr>
        <w:t>por estrados</w:t>
      </w:r>
      <w:r w:rsidR="007C3891" w:rsidRPr="007C3891">
        <w:rPr>
          <w:rFonts w:ascii="Arial" w:hAnsi="Arial" w:cs="Arial"/>
          <w:sz w:val="24"/>
          <w:szCs w:val="24"/>
          <w:lang w:val="es-ES"/>
        </w:rPr>
        <w:t xml:space="preserve">, a los demás interesados. </w:t>
      </w:r>
      <w:r w:rsidR="007C3891" w:rsidRPr="007C3891">
        <w:rPr>
          <w:rFonts w:ascii="Arial" w:hAnsi="Arial" w:cs="Arial"/>
          <w:bCs/>
          <w:sz w:val="24"/>
          <w:szCs w:val="24"/>
        </w:rPr>
        <w:t xml:space="preserve">Lo anterior, conforme a lo que disponen las fracciones I, II y III del artículo 37 y los diversos 38 y 39, </w:t>
      </w:r>
      <w:r w:rsidR="007C3891" w:rsidRPr="007C3891">
        <w:rPr>
          <w:rFonts w:ascii="Arial" w:hAnsi="Arial" w:cs="Arial"/>
          <w:sz w:val="24"/>
          <w:szCs w:val="24"/>
        </w:rPr>
        <w:t>todos de la</w:t>
      </w:r>
      <w:r w:rsidR="007C3891" w:rsidRPr="007C3891">
        <w:rPr>
          <w:rFonts w:ascii="Arial" w:hAnsi="Arial" w:cs="Arial"/>
          <w:i/>
          <w:iCs/>
          <w:sz w:val="24"/>
          <w:szCs w:val="24"/>
        </w:rPr>
        <w:t xml:space="preserve"> </w:t>
      </w:r>
      <w:r w:rsidR="007C3891" w:rsidRPr="004221E2">
        <w:rPr>
          <w:rFonts w:ascii="Arial" w:hAnsi="Arial" w:cs="Arial"/>
          <w:sz w:val="24"/>
          <w:szCs w:val="24"/>
        </w:rPr>
        <w:t>Ley de Justicia</w:t>
      </w:r>
      <w:r w:rsidR="00FD353B">
        <w:rPr>
          <w:rFonts w:ascii="Arial" w:hAnsi="Arial" w:cs="Arial"/>
          <w:sz w:val="24"/>
          <w:szCs w:val="24"/>
        </w:rPr>
        <w:t xml:space="preserve"> en Materia Electoral y de Participación Ciudadana del Estado de Michoacán de Ocampo</w:t>
      </w:r>
      <w:r w:rsidR="007C3891" w:rsidRPr="007C3891">
        <w:rPr>
          <w:rFonts w:ascii="Arial" w:hAnsi="Arial" w:cs="Arial"/>
          <w:sz w:val="24"/>
          <w:szCs w:val="24"/>
        </w:rPr>
        <w:t xml:space="preserve">, así como los artículos 138, 139, 140 y 141 del </w:t>
      </w:r>
      <w:r w:rsidR="007C3891" w:rsidRPr="00C47998">
        <w:rPr>
          <w:rFonts w:ascii="Arial" w:hAnsi="Arial" w:cs="Arial"/>
          <w:sz w:val="24"/>
          <w:szCs w:val="24"/>
        </w:rPr>
        <w:t>Reglamento Interior</w:t>
      </w:r>
      <w:r w:rsidR="00C47998">
        <w:rPr>
          <w:rFonts w:ascii="Arial" w:hAnsi="Arial" w:cs="Arial"/>
          <w:sz w:val="24"/>
          <w:szCs w:val="24"/>
        </w:rPr>
        <w:t xml:space="preserve"> del Tribunal Electoral del Estado</w:t>
      </w:r>
      <w:r w:rsidR="007C3891" w:rsidRPr="007C3891">
        <w:rPr>
          <w:rFonts w:ascii="Arial" w:hAnsi="Arial" w:cs="Arial"/>
          <w:sz w:val="24"/>
          <w:szCs w:val="24"/>
        </w:rPr>
        <w:t xml:space="preserve">, de conformidad con el artículo 32 de los </w:t>
      </w:r>
      <w:r w:rsidR="00C07718" w:rsidRPr="00834C6D">
        <w:rPr>
          <w:rFonts w:ascii="Arial" w:hAnsi="Arial" w:cs="Arial"/>
          <w:sz w:val="24"/>
          <w:szCs w:val="24"/>
        </w:rPr>
        <w:t xml:space="preserve">Lineamientos </w:t>
      </w:r>
      <w:r w:rsidR="00C07718">
        <w:rPr>
          <w:rFonts w:ascii="Arial" w:hAnsi="Arial" w:cs="Arial"/>
          <w:sz w:val="24"/>
          <w:szCs w:val="24"/>
        </w:rPr>
        <w:t>d</w:t>
      </w:r>
      <w:r w:rsidR="00C07718" w:rsidRPr="00834C6D">
        <w:rPr>
          <w:rFonts w:ascii="Arial" w:hAnsi="Arial" w:cs="Arial"/>
          <w:sz w:val="24"/>
          <w:szCs w:val="24"/>
        </w:rPr>
        <w:t>el Tribunal Electora</w:t>
      </w:r>
      <w:r w:rsidR="00C07718">
        <w:rPr>
          <w:rFonts w:ascii="Arial" w:hAnsi="Arial" w:cs="Arial"/>
          <w:sz w:val="24"/>
          <w:szCs w:val="24"/>
        </w:rPr>
        <w:t>l del Estado de Michoacán</w:t>
      </w:r>
      <w:r w:rsidR="00362B3A">
        <w:rPr>
          <w:rFonts w:ascii="Arial" w:hAnsi="Arial" w:cs="Arial"/>
          <w:sz w:val="24"/>
          <w:szCs w:val="24"/>
        </w:rPr>
        <w:t xml:space="preserve"> para el Uso de Tecnologías </w:t>
      </w:r>
      <w:r w:rsidR="00206786">
        <w:rPr>
          <w:rFonts w:ascii="Arial" w:hAnsi="Arial" w:cs="Arial"/>
          <w:sz w:val="24"/>
          <w:szCs w:val="24"/>
        </w:rPr>
        <w:t xml:space="preserve">de la Información </w:t>
      </w:r>
      <w:r w:rsidR="00591463">
        <w:rPr>
          <w:rFonts w:ascii="Arial" w:hAnsi="Arial" w:cs="Arial"/>
          <w:sz w:val="24"/>
          <w:szCs w:val="24"/>
        </w:rPr>
        <w:t xml:space="preserve">y Comunicación </w:t>
      </w:r>
      <w:r w:rsidR="00CF2863">
        <w:rPr>
          <w:rFonts w:ascii="Arial" w:hAnsi="Arial" w:cs="Arial"/>
          <w:sz w:val="24"/>
          <w:szCs w:val="24"/>
        </w:rPr>
        <w:t xml:space="preserve">en las Sesiones, Reuniones, Recepción de Medios de Impugnación </w:t>
      </w:r>
      <w:r w:rsidR="0055322D">
        <w:rPr>
          <w:rFonts w:ascii="Arial" w:hAnsi="Arial" w:cs="Arial"/>
          <w:sz w:val="24"/>
          <w:szCs w:val="24"/>
        </w:rPr>
        <w:t xml:space="preserve">y Procedimientos, Promociones y Notificaciones. </w:t>
      </w:r>
    </w:p>
    <w:p w14:paraId="61009F26" w14:textId="77777777" w:rsidR="00E30AB5" w:rsidRPr="00CE1BBC"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6FE66F03" w14:textId="77777777" w:rsidR="00E30AB5" w:rsidRPr="00CE1BBC"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En su oportunidad, archívese el expediente como asunto totalmente concluido. </w:t>
      </w:r>
    </w:p>
    <w:p w14:paraId="763DA9BE" w14:textId="77777777" w:rsidR="00E30AB5" w:rsidRPr="00CE1BBC" w:rsidRDefault="00E30AB5" w:rsidP="005D4C3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5CDE1B30" w14:textId="4E92BC70" w:rsidR="00E91571" w:rsidRPr="00E91571" w:rsidRDefault="00FB1C07" w:rsidP="005D4C35">
      <w:pPr>
        <w:spacing w:after="0" w:line="360" w:lineRule="auto"/>
        <w:contextualSpacing/>
        <w:jc w:val="both"/>
        <w:textAlignment w:val="baseline"/>
        <w:rPr>
          <w:rFonts w:ascii="Arial" w:eastAsia="Times New Roman" w:hAnsi="Arial" w:cs="Arial"/>
          <w:sz w:val="24"/>
          <w:szCs w:val="24"/>
          <w:lang w:eastAsia="es-MX"/>
        </w:rPr>
      </w:pPr>
      <w:r w:rsidRPr="00FB1C07">
        <w:rPr>
          <w:rFonts w:ascii="Arial" w:eastAsia="Times New Roman" w:hAnsi="Arial" w:cs="Arial"/>
          <w:sz w:val="24"/>
          <w:szCs w:val="24"/>
          <w:lang w:eastAsia="es-MX"/>
        </w:rPr>
        <w:t xml:space="preserve">Así, en sesión pública celebrada el día de hoy, a las </w:t>
      </w:r>
      <w:r>
        <w:rPr>
          <w:rFonts w:ascii="Arial" w:eastAsia="Times New Roman" w:hAnsi="Arial" w:cs="Arial"/>
          <w:sz w:val="24"/>
          <w:szCs w:val="24"/>
          <w:lang w:eastAsia="es-MX"/>
        </w:rPr>
        <w:t xml:space="preserve">dieciséis </w:t>
      </w:r>
      <w:r w:rsidRPr="00FB1C07">
        <w:rPr>
          <w:rFonts w:ascii="Arial" w:eastAsia="Times New Roman" w:hAnsi="Arial" w:cs="Arial"/>
          <w:sz w:val="24"/>
          <w:szCs w:val="24"/>
          <w:lang w:eastAsia="es-MX"/>
        </w:rPr>
        <w:t xml:space="preserve">horas con </w:t>
      </w:r>
      <w:r>
        <w:rPr>
          <w:rFonts w:ascii="Arial" w:eastAsia="Times New Roman" w:hAnsi="Arial" w:cs="Arial"/>
          <w:sz w:val="24"/>
          <w:szCs w:val="24"/>
          <w:lang w:eastAsia="es-MX"/>
        </w:rPr>
        <w:t>treinta</w:t>
      </w:r>
      <w:r w:rsidRPr="00FB1C07">
        <w:rPr>
          <w:rFonts w:ascii="Arial" w:eastAsia="Times New Roman" w:hAnsi="Arial" w:cs="Arial"/>
          <w:sz w:val="24"/>
          <w:szCs w:val="24"/>
          <w:lang w:eastAsia="es-MX"/>
        </w:rPr>
        <w:t xml:space="preserve"> minutos, por </w:t>
      </w:r>
      <w:r>
        <w:rPr>
          <w:rFonts w:ascii="Arial" w:eastAsia="Times New Roman" w:hAnsi="Arial" w:cs="Arial"/>
          <w:sz w:val="24"/>
          <w:szCs w:val="24"/>
          <w:lang w:eastAsia="es-MX"/>
        </w:rPr>
        <w:t>mayoría</w:t>
      </w:r>
      <w:r w:rsidRPr="00FB1C07">
        <w:rPr>
          <w:rFonts w:ascii="Arial" w:eastAsia="Times New Roman" w:hAnsi="Arial" w:cs="Arial"/>
          <w:sz w:val="24"/>
          <w:szCs w:val="24"/>
          <w:lang w:eastAsia="es-MX"/>
        </w:rPr>
        <w:t xml:space="preserve"> de votos, lo resolvieron y firman las Magistraturas Integrantes del Pleno del Tribunal Electoral del Estado de Michoacán, la Magistrada Presidenta Amelí Gissel Navarro Lepe</w:t>
      </w:r>
      <w:r>
        <w:rPr>
          <w:rFonts w:ascii="Arial" w:eastAsia="Times New Roman" w:hAnsi="Arial" w:cs="Arial"/>
          <w:sz w:val="24"/>
          <w:szCs w:val="24"/>
          <w:lang w:eastAsia="es-MX"/>
        </w:rPr>
        <w:t xml:space="preserve"> </w:t>
      </w:r>
      <w:r w:rsidRPr="00FB1C07">
        <w:rPr>
          <w:rFonts w:ascii="Arial" w:eastAsia="Times New Roman" w:hAnsi="Arial" w:cs="Arial"/>
          <w:sz w:val="24"/>
          <w:szCs w:val="24"/>
          <w:lang w:eastAsia="es-MX"/>
        </w:rPr>
        <w:t>-quien emite voto concurrente</w:t>
      </w:r>
      <w:r w:rsidR="00C848E8">
        <w:rPr>
          <w:rFonts w:ascii="Arial" w:eastAsia="Times New Roman" w:hAnsi="Arial" w:cs="Arial"/>
          <w:sz w:val="24"/>
          <w:szCs w:val="24"/>
          <w:lang w:eastAsia="es-MX"/>
        </w:rPr>
        <w:t>-</w:t>
      </w:r>
      <w:r w:rsidRPr="00FB1C07">
        <w:rPr>
          <w:rFonts w:ascii="Arial" w:eastAsia="Times New Roman" w:hAnsi="Arial" w:cs="Arial"/>
          <w:sz w:val="24"/>
          <w:szCs w:val="24"/>
          <w:lang w:eastAsia="es-MX"/>
        </w:rPr>
        <w:t>, las Magistradas Yurisha Andrade Morales</w:t>
      </w:r>
      <w:r>
        <w:rPr>
          <w:rFonts w:ascii="Arial" w:eastAsia="Times New Roman" w:hAnsi="Arial" w:cs="Arial"/>
          <w:sz w:val="24"/>
          <w:szCs w:val="24"/>
          <w:lang w:eastAsia="es-MX"/>
        </w:rPr>
        <w:t xml:space="preserve"> </w:t>
      </w:r>
      <w:r w:rsidRPr="00FB1C07">
        <w:rPr>
          <w:rFonts w:ascii="Arial" w:eastAsia="Times New Roman" w:hAnsi="Arial" w:cs="Arial"/>
          <w:sz w:val="24"/>
          <w:szCs w:val="24"/>
          <w:lang w:eastAsia="es-MX"/>
        </w:rPr>
        <w:t>-quien</w:t>
      </w:r>
      <w:r w:rsidR="00C848E8">
        <w:rPr>
          <w:rFonts w:ascii="Arial" w:eastAsia="Times New Roman" w:hAnsi="Arial" w:cs="Arial"/>
          <w:sz w:val="24"/>
          <w:szCs w:val="24"/>
          <w:lang w:eastAsia="es-MX"/>
        </w:rPr>
        <w:t xml:space="preserve"> vota en contra y</w:t>
      </w:r>
      <w:r w:rsidRPr="00FB1C07">
        <w:rPr>
          <w:rFonts w:ascii="Arial" w:eastAsia="Times New Roman" w:hAnsi="Arial" w:cs="Arial"/>
          <w:sz w:val="24"/>
          <w:szCs w:val="24"/>
          <w:lang w:eastAsia="es-MX"/>
        </w:rPr>
        <w:t xml:space="preserve"> emite voto </w:t>
      </w:r>
      <w:r>
        <w:rPr>
          <w:rFonts w:ascii="Arial" w:eastAsia="Times New Roman" w:hAnsi="Arial" w:cs="Arial"/>
          <w:sz w:val="24"/>
          <w:szCs w:val="24"/>
          <w:lang w:eastAsia="es-MX"/>
        </w:rPr>
        <w:t>particular</w:t>
      </w:r>
      <w:r w:rsidR="00C848E8">
        <w:rPr>
          <w:rFonts w:ascii="Arial" w:eastAsia="Times New Roman" w:hAnsi="Arial" w:cs="Arial"/>
          <w:sz w:val="24"/>
          <w:szCs w:val="24"/>
          <w:lang w:eastAsia="es-MX"/>
        </w:rPr>
        <w:t>-</w:t>
      </w:r>
      <w:r w:rsidRPr="00FB1C07">
        <w:rPr>
          <w:rFonts w:ascii="Arial" w:eastAsia="Times New Roman" w:hAnsi="Arial" w:cs="Arial"/>
          <w:sz w:val="24"/>
          <w:szCs w:val="24"/>
          <w:lang w:eastAsia="es-MX"/>
        </w:rPr>
        <w:t xml:space="preserve"> y Alma Rosa Bahena </w:t>
      </w:r>
      <w:r w:rsidR="00E30AB5" w:rsidRPr="00CE1BBC">
        <w:rPr>
          <w:rFonts w:ascii="Arial" w:eastAsia="Times New Roman" w:hAnsi="Arial" w:cs="Arial"/>
          <w:sz w:val="24"/>
          <w:szCs w:val="24"/>
          <w:lang w:eastAsia="es-MX"/>
        </w:rPr>
        <w:t>Villalobos, Adrián Hernández Pinedo y Eric López Villaseñor-</w:t>
      </w:r>
      <w:r w:rsidR="00E30AB5" w:rsidRPr="00CE1BBC">
        <w:rPr>
          <w:rFonts w:ascii="Arial" w:eastAsia="Times New Roman" w:hAnsi="Arial" w:cs="Arial"/>
          <w:i/>
          <w:iCs/>
          <w:sz w:val="24"/>
          <w:szCs w:val="24"/>
          <w:lang w:eastAsia="es-MX"/>
        </w:rPr>
        <w:t>quien fue ponente</w:t>
      </w:r>
      <w:r w:rsidR="00E30AB5" w:rsidRPr="00CE1BBC">
        <w:rPr>
          <w:rFonts w:ascii="Arial" w:eastAsia="Times New Roman" w:hAnsi="Arial" w:cs="Arial"/>
          <w:sz w:val="24"/>
          <w:szCs w:val="24"/>
          <w:lang w:eastAsia="es-MX"/>
        </w:rPr>
        <w:t xml:space="preserve">-, ante el Secretario General de Acuerdos, </w:t>
      </w:r>
      <w:r w:rsidR="00E30AB5">
        <w:rPr>
          <w:rFonts w:ascii="Arial" w:eastAsia="Times New Roman" w:hAnsi="Arial" w:cs="Arial"/>
          <w:sz w:val="24"/>
          <w:szCs w:val="24"/>
          <w:lang w:eastAsia="es-MX"/>
        </w:rPr>
        <w:t>Víctor Hugo Arroyo Sandoval</w:t>
      </w:r>
      <w:r w:rsidR="00E30AB5" w:rsidRPr="00CE1BBC">
        <w:rPr>
          <w:rFonts w:ascii="Arial" w:eastAsia="Times New Roman" w:hAnsi="Arial" w:cs="Arial"/>
          <w:sz w:val="24"/>
          <w:szCs w:val="24"/>
          <w:lang w:eastAsia="es-MX"/>
        </w:rPr>
        <w:t xml:space="preserve">, quien autoriza y </w:t>
      </w:r>
      <w:r w:rsidR="00E30AB5" w:rsidRPr="00CE1BBC">
        <w:rPr>
          <w:rFonts w:ascii="Arial" w:eastAsia="Times New Roman" w:hAnsi="Arial" w:cs="Arial"/>
          <w:b/>
          <w:bCs/>
          <w:sz w:val="24"/>
          <w:szCs w:val="24"/>
          <w:lang w:eastAsia="es-MX"/>
        </w:rPr>
        <w:t>da fe.</w:t>
      </w:r>
      <w:r w:rsidR="00E30AB5" w:rsidRPr="00CE1BBC">
        <w:rPr>
          <w:rFonts w:ascii="Arial" w:eastAsia="Times New Roman" w:hAnsi="Arial" w:cs="Arial"/>
          <w:sz w:val="24"/>
          <w:szCs w:val="24"/>
          <w:lang w:eastAsia="es-MX"/>
        </w:rPr>
        <w:t> </w:t>
      </w:r>
    </w:p>
    <w:tbl>
      <w:tblPr>
        <w:tblW w:w="0" w:type="auto"/>
        <w:tblInd w:w="137" w:type="dxa"/>
        <w:tblLook w:val="0400" w:firstRow="0" w:lastRow="0" w:firstColumn="0" w:lastColumn="0" w:noHBand="0" w:noVBand="1"/>
      </w:tblPr>
      <w:tblGrid>
        <w:gridCol w:w="3830"/>
        <w:gridCol w:w="4376"/>
      </w:tblGrid>
      <w:tr w:rsidR="00DC7553" w:rsidRPr="00CE1BBC" w14:paraId="2627D6B0" w14:textId="77777777" w:rsidTr="00757088">
        <w:trPr>
          <w:trHeight w:val="1720"/>
        </w:trPr>
        <w:tc>
          <w:tcPr>
            <w:tcW w:w="0" w:type="auto"/>
            <w:gridSpan w:val="2"/>
          </w:tcPr>
          <w:p w14:paraId="11E9C43D" w14:textId="77777777" w:rsidR="00E30AB5" w:rsidRDefault="00E30AB5">
            <w:pPr>
              <w:spacing w:after="0" w:line="360" w:lineRule="auto"/>
              <w:contextualSpacing/>
              <w:jc w:val="center"/>
              <w:rPr>
                <w:rFonts w:ascii="Arial" w:eastAsia="Arial" w:hAnsi="Arial" w:cs="Arial"/>
                <w:b/>
                <w:bCs/>
                <w:sz w:val="24"/>
                <w:szCs w:val="24"/>
                <w:lang w:val="es-ES"/>
              </w:rPr>
            </w:pPr>
          </w:p>
          <w:p w14:paraId="6F3E5DD4" w14:textId="77777777" w:rsidR="001510B7" w:rsidRDefault="001510B7">
            <w:pPr>
              <w:spacing w:after="0" w:line="360" w:lineRule="auto"/>
              <w:contextualSpacing/>
              <w:jc w:val="center"/>
              <w:rPr>
                <w:rFonts w:ascii="Arial" w:eastAsia="Arial" w:hAnsi="Arial" w:cs="Arial"/>
                <w:b/>
                <w:bCs/>
                <w:sz w:val="24"/>
                <w:szCs w:val="24"/>
                <w:lang w:val="es-ES"/>
              </w:rPr>
            </w:pPr>
          </w:p>
          <w:p w14:paraId="501A0976"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MAGISTRADA PRESIDENTA</w:t>
            </w:r>
          </w:p>
          <w:p w14:paraId="11E9E1A4" w14:textId="77777777" w:rsidR="00E30AB5" w:rsidRDefault="00E30AB5">
            <w:pPr>
              <w:spacing w:after="0" w:line="360" w:lineRule="auto"/>
              <w:contextualSpacing/>
              <w:jc w:val="center"/>
              <w:rPr>
                <w:rFonts w:ascii="Arial" w:eastAsia="Arial" w:hAnsi="Arial" w:cs="Arial"/>
                <w:b/>
                <w:bCs/>
                <w:sz w:val="24"/>
                <w:szCs w:val="24"/>
                <w:lang w:val="es-ES"/>
              </w:rPr>
            </w:pPr>
          </w:p>
          <w:p w14:paraId="34637621" w14:textId="77777777" w:rsidR="005F1B67" w:rsidRPr="00CE1BBC" w:rsidRDefault="005F1B67">
            <w:pPr>
              <w:spacing w:after="0" w:line="360" w:lineRule="auto"/>
              <w:contextualSpacing/>
              <w:jc w:val="center"/>
              <w:rPr>
                <w:rFonts w:ascii="Arial" w:eastAsia="Arial" w:hAnsi="Arial" w:cs="Arial"/>
                <w:b/>
                <w:bCs/>
                <w:sz w:val="24"/>
                <w:szCs w:val="24"/>
                <w:lang w:val="es-ES"/>
              </w:rPr>
            </w:pPr>
          </w:p>
          <w:p w14:paraId="54820806" w14:textId="77777777" w:rsidR="00E30AB5" w:rsidRDefault="00E30AB5">
            <w:pPr>
              <w:spacing w:after="0" w:line="360" w:lineRule="auto"/>
              <w:contextualSpacing/>
              <w:jc w:val="center"/>
              <w:rPr>
                <w:rFonts w:ascii="Arial" w:eastAsia="Arial" w:hAnsi="Arial" w:cs="Arial"/>
                <w:b/>
                <w:bCs/>
                <w:sz w:val="24"/>
                <w:szCs w:val="24"/>
                <w:lang w:val="es-ES"/>
              </w:rPr>
            </w:pPr>
          </w:p>
          <w:p w14:paraId="3E38DA9F" w14:textId="344C4D8C" w:rsidR="00E30AB5" w:rsidRPr="00CE1BBC" w:rsidRDefault="00E30AB5" w:rsidP="005F1B67">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AMELÍ GISSEL NAVARRO LEPE</w:t>
            </w:r>
          </w:p>
        </w:tc>
      </w:tr>
      <w:tr w:rsidR="002B030D" w:rsidRPr="00CE1BBC" w14:paraId="5B48A3D0" w14:textId="77777777" w:rsidTr="00757088">
        <w:trPr>
          <w:trHeight w:val="1843"/>
        </w:trPr>
        <w:tc>
          <w:tcPr>
            <w:tcW w:w="0" w:type="auto"/>
          </w:tcPr>
          <w:p w14:paraId="6163D801"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4E6295CC"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MAGISTRADA</w:t>
            </w:r>
          </w:p>
          <w:p w14:paraId="3719A17B"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6D54B483" w14:textId="77777777" w:rsidR="00E30AB5" w:rsidRDefault="00E30AB5">
            <w:pPr>
              <w:spacing w:after="0" w:line="360" w:lineRule="auto"/>
              <w:contextualSpacing/>
              <w:jc w:val="center"/>
              <w:rPr>
                <w:rFonts w:ascii="Arial" w:eastAsia="Arial" w:hAnsi="Arial" w:cs="Arial"/>
                <w:b/>
                <w:bCs/>
                <w:sz w:val="24"/>
                <w:szCs w:val="24"/>
                <w:lang w:val="es-ES"/>
              </w:rPr>
            </w:pPr>
          </w:p>
          <w:p w14:paraId="659DF4B5"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77C1ABFA"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YURISHA ANDRADE MORALES</w:t>
            </w:r>
          </w:p>
        </w:tc>
        <w:tc>
          <w:tcPr>
            <w:tcW w:w="0" w:type="auto"/>
          </w:tcPr>
          <w:p w14:paraId="5BEF890F"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0F69EC61" w14:textId="77777777" w:rsidR="00E30AB5"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MAGISTRADA</w:t>
            </w:r>
          </w:p>
          <w:p w14:paraId="6D9DF63D"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5FFC7A6B"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73F1493D"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7563F75D" w14:textId="77777777" w:rsidR="005F1B67"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ALMA ROSA BAHENA VILLALOBOS</w:t>
            </w:r>
          </w:p>
          <w:p w14:paraId="35E8B6AD" w14:textId="77777777" w:rsidR="005F1B67" w:rsidRDefault="005F1B67">
            <w:pPr>
              <w:spacing w:after="0" w:line="360" w:lineRule="auto"/>
              <w:contextualSpacing/>
              <w:jc w:val="center"/>
              <w:rPr>
                <w:rFonts w:ascii="Arial" w:eastAsia="Arial" w:hAnsi="Arial" w:cs="Arial"/>
                <w:b/>
                <w:bCs/>
                <w:sz w:val="24"/>
                <w:szCs w:val="24"/>
                <w:lang w:val="es-ES"/>
              </w:rPr>
            </w:pPr>
          </w:p>
          <w:p w14:paraId="0A93985B" w14:textId="1715AF09"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 xml:space="preserve"> </w:t>
            </w:r>
          </w:p>
        </w:tc>
      </w:tr>
      <w:tr w:rsidR="002B030D" w:rsidRPr="00CE1BBC" w14:paraId="6E0B2ED5" w14:textId="77777777" w:rsidTr="00757088">
        <w:trPr>
          <w:trHeight w:val="1843"/>
        </w:trPr>
        <w:tc>
          <w:tcPr>
            <w:tcW w:w="0" w:type="auto"/>
          </w:tcPr>
          <w:p w14:paraId="0CC14AB7"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MAGISTRADO</w:t>
            </w:r>
          </w:p>
          <w:p w14:paraId="6E5C1463" w14:textId="77777777" w:rsidR="00E30AB5" w:rsidRPr="00CE1BBC" w:rsidRDefault="00E30AB5">
            <w:pPr>
              <w:spacing w:after="0" w:line="360" w:lineRule="auto"/>
              <w:contextualSpacing/>
              <w:rPr>
                <w:rFonts w:ascii="Arial" w:eastAsia="Arial" w:hAnsi="Arial" w:cs="Arial"/>
                <w:b/>
                <w:bCs/>
                <w:sz w:val="24"/>
                <w:szCs w:val="24"/>
                <w:lang w:val="es-ES"/>
              </w:rPr>
            </w:pPr>
          </w:p>
          <w:p w14:paraId="5D8705DC" w14:textId="77777777" w:rsidR="00E30AB5" w:rsidRDefault="00E30AB5">
            <w:pPr>
              <w:spacing w:after="0" w:line="360" w:lineRule="auto"/>
              <w:contextualSpacing/>
              <w:rPr>
                <w:rFonts w:ascii="Arial" w:eastAsia="Arial" w:hAnsi="Arial" w:cs="Arial"/>
                <w:b/>
                <w:bCs/>
                <w:sz w:val="24"/>
                <w:szCs w:val="24"/>
                <w:lang w:val="es-ES"/>
              </w:rPr>
            </w:pPr>
          </w:p>
          <w:p w14:paraId="1FF8B858" w14:textId="77777777" w:rsidR="00E30AB5" w:rsidRPr="00CE1BBC" w:rsidRDefault="00E30AB5">
            <w:pPr>
              <w:spacing w:after="0" w:line="360" w:lineRule="auto"/>
              <w:contextualSpacing/>
              <w:rPr>
                <w:rFonts w:ascii="Arial" w:eastAsia="Arial" w:hAnsi="Arial" w:cs="Arial"/>
                <w:b/>
                <w:bCs/>
                <w:sz w:val="24"/>
                <w:szCs w:val="24"/>
                <w:lang w:val="es-ES"/>
              </w:rPr>
            </w:pPr>
          </w:p>
          <w:p w14:paraId="23C4BF45"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ADRIÁN HERNÁNDEZ PINEDO</w:t>
            </w:r>
          </w:p>
          <w:p w14:paraId="4DEA6F7D" w14:textId="77777777" w:rsidR="00E30AB5" w:rsidRPr="00CE1BBC" w:rsidRDefault="00E30AB5">
            <w:pPr>
              <w:spacing w:after="0" w:line="360" w:lineRule="auto"/>
              <w:contextualSpacing/>
              <w:jc w:val="center"/>
              <w:rPr>
                <w:rFonts w:ascii="Arial" w:eastAsia="Arial" w:hAnsi="Arial" w:cs="Arial"/>
                <w:b/>
                <w:bCs/>
                <w:sz w:val="24"/>
                <w:szCs w:val="24"/>
                <w:lang w:val="es-ES"/>
              </w:rPr>
            </w:pPr>
          </w:p>
        </w:tc>
        <w:tc>
          <w:tcPr>
            <w:tcW w:w="0" w:type="auto"/>
          </w:tcPr>
          <w:p w14:paraId="35C3FBCE"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MAGISTRADO</w:t>
            </w:r>
          </w:p>
          <w:p w14:paraId="3A9FEF2B"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24A71C97" w14:textId="77777777" w:rsidR="00E30AB5" w:rsidRDefault="00E30AB5">
            <w:pPr>
              <w:spacing w:after="0" w:line="360" w:lineRule="auto"/>
              <w:contextualSpacing/>
              <w:jc w:val="center"/>
              <w:rPr>
                <w:rFonts w:ascii="Arial" w:eastAsia="Arial" w:hAnsi="Arial" w:cs="Arial"/>
                <w:b/>
                <w:bCs/>
                <w:sz w:val="24"/>
                <w:szCs w:val="24"/>
                <w:lang w:val="es-ES"/>
              </w:rPr>
            </w:pPr>
          </w:p>
          <w:p w14:paraId="3A0089C6"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41B23E42" w14:textId="77777777" w:rsidR="00E30AB5" w:rsidRPr="00CE1BBC" w:rsidRDefault="00E30AB5">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ERIC LÓPEZ VILLASEÑOR</w:t>
            </w:r>
          </w:p>
        </w:tc>
      </w:tr>
      <w:tr w:rsidR="00DC7553" w:rsidRPr="00CE1BBC" w14:paraId="33F19FE5" w14:textId="77777777" w:rsidTr="00757088">
        <w:trPr>
          <w:trHeight w:val="1868"/>
        </w:trPr>
        <w:tc>
          <w:tcPr>
            <w:tcW w:w="0" w:type="auto"/>
            <w:gridSpan w:val="2"/>
          </w:tcPr>
          <w:p w14:paraId="1EA947BD" w14:textId="77777777" w:rsidR="00E30AB5" w:rsidRPr="00CE1BBC" w:rsidRDefault="00E30AB5">
            <w:pPr>
              <w:spacing w:after="0" w:line="360" w:lineRule="auto"/>
              <w:contextualSpacing/>
              <w:jc w:val="center"/>
              <w:rPr>
                <w:rFonts w:ascii="Arial" w:eastAsia="Arial" w:hAnsi="Arial" w:cs="Arial"/>
                <w:b/>
                <w:bCs/>
                <w:sz w:val="24"/>
                <w:szCs w:val="24"/>
                <w:lang w:val="es-ES"/>
              </w:rPr>
            </w:pPr>
          </w:p>
          <w:p w14:paraId="0364AC19" w14:textId="0EE0F539" w:rsidR="00E30AB5" w:rsidRDefault="00E30AB5" w:rsidP="001558AC">
            <w:pPr>
              <w:spacing w:after="0" w:line="360" w:lineRule="auto"/>
              <w:contextualSpacing/>
              <w:jc w:val="center"/>
              <w:rPr>
                <w:rFonts w:ascii="Arial" w:eastAsia="Arial" w:hAnsi="Arial" w:cs="Arial"/>
                <w:b/>
                <w:bCs/>
                <w:sz w:val="24"/>
                <w:szCs w:val="24"/>
                <w:lang w:val="es-ES"/>
              </w:rPr>
            </w:pPr>
            <w:r w:rsidRPr="00CE1BBC">
              <w:rPr>
                <w:rFonts w:ascii="Arial" w:eastAsia="Arial" w:hAnsi="Arial" w:cs="Arial"/>
                <w:b/>
                <w:bCs/>
                <w:sz w:val="24"/>
                <w:szCs w:val="24"/>
                <w:lang w:val="es-ES"/>
              </w:rPr>
              <w:t>SECRETARIO GENERAL DE ACUERDOS</w:t>
            </w:r>
          </w:p>
          <w:p w14:paraId="2A46BFCE" w14:textId="77777777" w:rsidR="001558AC" w:rsidRDefault="001558AC" w:rsidP="001558AC">
            <w:pPr>
              <w:spacing w:after="0" w:line="360" w:lineRule="auto"/>
              <w:contextualSpacing/>
              <w:jc w:val="center"/>
              <w:rPr>
                <w:rFonts w:ascii="Arial" w:eastAsia="Arial" w:hAnsi="Arial" w:cs="Arial"/>
                <w:b/>
                <w:bCs/>
                <w:sz w:val="24"/>
                <w:szCs w:val="24"/>
                <w:lang w:val="es-ES"/>
              </w:rPr>
            </w:pPr>
          </w:p>
          <w:p w14:paraId="22158F62" w14:textId="77777777" w:rsidR="005F1B67" w:rsidRDefault="005F1B67" w:rsidP="001558AC">
            <w:pPr>
              <w:spacing w:after="0" w:line="360" w:lineRule="auto"/>
              <w:contextualSpacing/>
              <w:jc w:val="center"/>
              <w:rPr>
                <w:rFonts w:ascii="Arial" w:eastAsia="Arial" w:hAnsi="Arial" w:cs="Arial"/>
                <w:b/>
                <w:bCs/>
                <w:sz w:val="24"/>
                <w:szCs w:val="24"/>
                <w:lang w:val="es-ES"/>
              </w:rPr>
            </w:pPr>
          </w:p>
          <w:p w14:paraId="61C5919A" w14:textId="77777777" w:rsidR="001558AC" w:rsidRPr="00CE1BBC" w:rsidRDefault="001558AC" w:rsidP="001558AC">
            <w:pPr>
              <w:spacing w:after="0" w:line="360" w:lineRule="auto"/>
              <w:contextualSpacing/>
              <w:jc w:val="center"/>
              <w:rPr>
                <w:rFonts w:ascii="Arial" w:eastAsia="Arial" w:hAnsi="Arial" w:cs="Arial"/>
                <w:b/>
                <w:bCs/>
                <w:sz w:val="24"/>
                <w:szCs w:val="24"/>
                <w:lang w:val="es-ES"/>
              </w:rPr>
            </w:pPr>
          </w:p>
          <w:p w14:paraId="53A4D452" w14:textId="77777777" w:rsidR="00E30AB5" w:rsidRDefault="00E30AB5">
            <w:pPr>
              <w:spacing w:after="0" w:line="360" w:lineRule="auto"/>
              <w:contextualSpacing/>
              <w:jc w:val="center"/>
              <w:rPr>
                <w:rFonts w:ascii="Arial" w:eastAsia="Arial" w:hAnsi="Arial" w:cs="Arial"/>
                <w:b/>
                <w:bCs/>
                <w:sz w:val="24"/>
                <w:szCs w:val="24"/>
                <w:lang w:val="es-ES"/>
              </w:rPr>
            </w:pPr>
            <w:r>
              <w:rPr>
                <w:rFonts w:ascii="Arial" w:eastAsia="Arial" w:hAnsi="Arial" w:cs="Arial"/>
                <w:b/>
                <w:bCs/>
                <w:sz w:val="24"/>
                <w:szCs w:val="24"/>
                <w:lang w:val="es-ES"/>
              </w:rPr>
              <w:t>VÍCTOR HUGO ARROYO SANDOVAL</w:t>
            </w:r>
            <w:r w:rsidRPr="00CE1BBC">
              <w:rPr>
                <w:rFonts w:ascii="Arial" w:eastAsia="Arial" w:hAnsi="Arial" w:cs="Arial"/>
                <w:b/>
                <w:bCs/>
                <w:sz w:val="24"/>
                <w:szCs w:val="24"/>
                <w:lang w:val="es-ES"/>
              </w:rPr>
              <w:t xml:space="preserve"> </w:t>
            </w:r>
          </w:p>
          <w:p w14:paraId="482AFB25" w14:textId="77777777" w:rsidR="00094BA5" w:rsidRPr="00CE1BBC" w:rsidRDefault="00094BA5">
            <w:pPr>
              <w:spacing w:after="0" w:line="360" w:lineRule="auto"/>
              <w:contextualSpacing/>
              <w:jc w:val="center"/>
              <w:rPr>
                <w:rFonts w:ascii="Arial" w:eastAsia="Arial" w:hAnsi="Arial" w:cs="Arial"/>
                <w:b/>
                <w:bCs/>
                <w:sz w:val="24"/>
                <w:szCs w:val="24"/>
                <w:lang w:val="es-ES"/>
              </w:rPr>
            </w:pPr>
          </w:p>
        </w:tc>
      </w:tr>
    </w:tbl>
    <w:p w14:paraId="4C5E1F5B" w14:textId="77777777" w:rsidR="005D4C35" w:rsidRDefault="005D4C35" w:rsidP="0012314C">
      <w:pPr>
        <w:spacing w:after="0" w:line="240" w:lineRule="auto"/>
        <w:contextualSpacing/>
        <w:jc w:val="both"/>
        <w:rPr>
          <w:rFonts w:ascii="Arial" w:eastAsia="Arial Narrow" w:hAnsi="Arial" w:cs="Arial"/>
          <w:sz w:val="18"/>
          <w:szCs w:val="18"/>
        </w:rPr>
      </w:pPr>
    </w:p>
    <w:p w14:paraId="6B1757A6" w14:textId="77777777" w:rsidR="00094BA5" w:rsidRPr="00A62C6B" w:rsidRDefault="00094BA5" w:rsidP="00094BA5">
      <w:pPr>
        <w:spacing w:after="0" w:line="276" w:lineRule="auto"/>
        <w:jc w:val="both"/>
        <w:rPr>
          <w:rFonts w:ascii="Arial" w:eastAsia="Times New Roman" w:hAnsi="Arial" w:cs="Arial"/>
          <w:b/>
          <w:sz w:val="24"/>
          <w:szCs w:val="24"/>
          <w:lang w:eastAsia="es-ES"/>
        </w:rPr>
      </w:pPr>
      <w:r w:rsidRPr="00A62C6B">
        <w:rPr>
          <w:rFonts w:ascii="Arial" w:hAnsi="Arial" w:cs="Arial"/>
          <w:b/>
          <w:sz w:val="24"/>
          <w:szCs w:val="24"/>
        </w:rPr>
        <w:t>VOTO PARTICULAR QUE FORMULA LA MAGISTRADA YURISHA ANDRADE MORALES RESPECTO A LA SENTENCIA DEL JUICIO PARA LA PROTECCIÓN DE LOS DERECHOS POLÍTICO ELECTORALES DEL CIUDADANO TEEM-JDC-032/2026.</w:t>
      </w:r>
    </w:p>
    <w:p w14:paraId="798A7369" w14:textId="77777777" w:rsidR="00094BA5" w:rsidRPr="00A62C6B" w:rsidRDefault="00094BA5" w:rsidP="00094BA5">
      <w:pPr>
        <w:spacing w:after="0" w:line="360" w:lineRule="auto"/>
        <w:jc w:val="both"/>
        <w:rPr>
          <w:rFonts w:ascii="Arial" w:hAnsi="Arial" w:cs="Arial"/>
          <w:b/>
          <w:sz w:val="24"/>
          <w:szCs w:val="24"/>
        </w:rPr>
      </w:pPr>
    </w:p>
    <w:p w14:paraId="4F7A89F1" w14:textId="77777777" w:rsidR="00094BA5" w:rsidRDefault="00094BA5" w:rsidP="00094BA5">
      <w:pPr>
        <w:spacing w:after="0" w:line="360" w:lineRule="auto"/>
        <w:jc w:val="both"/>
        <w:rPr>
          <w:rFonts w:ascii="Arial" w:hAnsi="Arial" w:cs="Arial"/>
          <w:sz w:val="24"/>
          <w:szCs w:val="24"/>
        </w:rPr>
      </w:pPr>
      <w:r w:rsidRPr="00A62C6B">
        <w:rPr>
          <w:rFonts w:ascii="Arial" w:hAnsi="Arial" w:cs="Arial"/>
          <w:sz w:val="24"/>
          <w:szCs w:val="24"/>
          <w:lang w:eastAsia="es-MX"/>
        </w:rPr>
        <w:t xml:space="preserve">Tomando en consideración que disiento con la determinación adoptada por la mayoría del Pleno de este Tribunal Electoral al resolver el Juicio para la Protección de los Derechos Político Electorales del Ciudadano TEEM-JDC-032/2026, </w:t>
      </w:r>
      <w:r w:rsidRPr="00A62C6B">
        <w:rPr>
          <w:rFonts w:ascii="Arial" w:hAnsi="Arial" w:cs="Arial"/>
          <w:sz w:val="24"/>
          <w:szCs w:val="24"/>
        </w:rPr>
        <w:t>con fundamento en los artículos 66 fracciones I y VI del Código Electoral del Estado de Michoacán de Ocampo, así como 24 fracción III del Reglamento Interior del Tribunal Electoral del Estado, respetuosamente emito el presente voto particular, en los términos siguientes:</w:t>
      </w:r>
    </w:p>
    <w:p w14:paraId="2B9B8BAA" w14:textId="77777777" w:rsidR="00094BA5" w:rsidRPr="00A62C6B" w:rsidRDefault="00094BA5" w:rsidP="00094BA5">
      <w:pPr>
        <w:spacing w:after="0" w:line="360" w:lineRule="auto"/>
        <w:jc w:val="both"/>
        <w:rPr>
          <w:rFonts w:ascii="Arial" w:hAnsi="Arial" w:cs="Arial"/>
          <w:sz w:val="24"/>
          <w:szCs w:val="24"/>
        </w:rPr>
      </w:pPr>
    </w:p>
    <w:p w14:paraId="2B0AB3B3" w14:textId="77777777" w:rsidR="00094BA5" w:rsidRPr="00A62C6B" w:rsidRDefault="00094BA5" w:rsidP="00094BA5">
      <w:pPr>
        <w:spacing w:after="0" w:line="360" w:lineRule="auto"/>
        <w:jc w:val="both"/>
        <w:rPr>
          <w:rFonts w:ascii="Arial" w:hAnsi="Arial" w:cs="Arial"/>
          <w:sz w:val="24"/>
          <w:szCs w:val="24"/>
        </w:rPr>
      </w:pPr>
    </w:p>
    <w:p w14:paraId="549CA900" w14:textId="77777777" w:rsidR="00094BA5" w:rsidRPr="00A62C6B" w:rsidRDefault="00094BA5" w:rsidP="00094BA5">
      <w:pPr>
        <w:spacing w:after="0" w:line="360" w:lineRule="auto"/>
        <w:ind w:firstLine="708"/>
        <w:jc w:val="both"/>
        <w:rPr>
          <w:rFonts w:ascii="Arial" w:hAnsi="Arial" w:cs="Arial"/>
          <w:b/>
          <w:sz w:val="24"/>
          <w:szCs w:val="24"/>
          <w:lang w:eastAsia="es-MX"/>
        </w:rPr>
      </w:pPr>
      <w:r w:rsidRPr="00A62C6B">
        <w:rPr>
          <w:rFonts w:ascii="Arial" w:hAnsi="Arial" w:cs="Arial"/>
          <w:b/>
          <w:sz w:val="24"/>
          <w:szCs w:val="24"/>
          <w:lang w:eastAsia="es-MX"/>
        </w:rPr>
        <w:t>1. Sentido de la determinación mayoritaria.</w:t>
      </w:r>
    </w:p>
    <w:p w14:paraId="190C5013" w14:textId="77777777" w:rsidR="00094BA5" w:rsidRPr="00A62C6B" w:rsidRDefault="00094BA5" w:rsidP="00094BA5">
      <w:pPr>
        <w:spacing w:after="0" w:line="360" w:lineRule="auto"/>
        <w:jc w:val="both"/>
        <w:rPr>
          <w:rFonts w:ascii="Arial" w:hAnsi="Arial" w:cs="Arial"/>
          <w:b/>
          <w:sz w:val="24"/>
          <w:szCs w:val="24"/>
          <w:lang w:eastAsia="es-MX"/>
        </w:rPr>
      </w:pPr>
    </w:p>
    <w:p w14:paraId="0868B209" w14:textId="77777777" w:rsidR="00094BA5" w:rsidRPr="00A62C6B" w:rsidRDefault="00094BA5" w:rsidP="00094BA5">
      <w:pPr>
        <w:spacing w:after="0" w:line="360" w:lineRule="auto"/>
        <w:jc w:val="both"/>
        <w:rPr>
          <w:rFonts w:ascii="Arial" w:eastAsia="Arial" w:hAnsi="Arial" w:cs="Arial"/>
          <w:color w:val="000000"/>
          <w:sz w:val="24"/>
          <w:szCs w:val="24"/>
          <w:lang w:eastAsia="es-MX"/>
        </w:rPr>
      </w:pPr>
      <w:r w:rsidRPr="00A62C6B">
        <w:rPr>
          <w:rFonts w:ascii="Arial" w:hAnsi="Arial" w:cs="Arial"/>
          <w:bCs/>
          <w:sz w:val="24"/>
          <w:szCs w:val="24"/>
          <w:lang w:eastAsia="es-MX"/>
        </w:rPr>
        <w:lastRenderedPageBreak/>
        <w:t xml:space="preserve">La mayoría de los integrantes de este Pleno, determinaron declarar la </w:t>
      </w:r>
      <w:r w:rsidRPr="00A62C6B">
        <w:rPr>
          <w:rFonts w:ascii="Arial" w:hAnsi="Arial" w:cs="Arial"/>
          <w:bCs/>
          <w:sz w:val="24"/>
          <w:szCs w:val="24"/>
        </w:rPr>
        <w:t xml:space="preserve">inexistencia de la vulneración al derecho político-electoral del actor y en consecuencia confirmar </w:t>
      </w:r>
      <w:r>
        <w:rPr>
          <w:rFonts w:ascii="Arial" w:hAnsi="Arial" w:cs="Arial"/>
          <w:bCs/>
          <w:sz w:val="24"/>
          <w:szCs w:val="24"/>
        </w:rPr>
        <w:t>su</w:t>
      </w:r>
      <w:r w:rsidRPr="00A62C6B">
        <w:rPr>
          <w:rFonts w:ascii="Arial" w:hAnsi="Arial" w:cs="Arial"/>
          <w:bCs/>
          <w:sz w:val="24"/>
          <w:szCs w:val="24"/>
        </w:rPr>
        <w:t xml:space="preserve"> supuesta renuncia</w:t>
      </w:r>
      <w:r>
        <w:rPr>
          <w:rFonts w:ascii="Arial" w:hAnsi="Arial" w:cs="Arial"/>
          <w:bCs/>
          <w:sz w:val="24"/>
          <w:szCs w:val="24"/>
        </w:rPr>
        <w:t xml:space="preserve"> al cargo, aprobada en A</w:t>
      </w:r>
      <w:r w:rsidRPr="00A62C6B">
        <w:rPr>
          <w:rFonts w:ascii="Arial" w:hAnsi="Arial" w:cs="Arial"/>
          <w:bCs/>
          <w:sz w:val="24"/>
          <w:szCs w:val="24"/>
        </w:rPr>
        <w:t>samblea extraordinaria de la Comunidad Indígena de San Ángel Zurumucapio, Municipio de Ziracuaretiro, Michoacán</w:t>
      </w:r>
      <w:r>
        <w:rPr>
          <w:rFonts w:ascii="Arial" w:hAnsi="Arial" w:cs="Arial"/>
          <w:bCs/>
          <w:sz w:val="24"/>
          <w:szCs w:val="24"/>
        </w:rPr>
        <w:t>.</w:t>
      </w:r>
      <w:r w:rsidRPr="00A62C6B">
        <w:rPr>
          <w:rStyle w:val="Refdenotaalpie"/>
          <w:rFonts w:ascii="Arial" w:hAnsi="Arial" w:cs="Arial"/>
          <w:bCs/>
          <w:sz w:val="24"/>
          <w:szCs w:val="24"/>
        </w:rPr>
        <w:footnoteReference w:id="39"/>
      </w:r>
    </w:p>
    <w:p w14:paraId="3382C189" w14:textId="77777777" w:rsidR="00094BA5" w:rsidRPr="00A62C6B" w:rsidRDefault="00094BA5" w:rsidP="00094BA5">
      <w:pPr>
        <w:spacing w:after="0" w:line="360" w:lineRule="auto"/>
        <w:jc w:val="both"/>
        <w:rPr>
          <w:rFonts w:ascii="Arial" w:eastAsia="Times New Roman" w:hAnsi="Arial" w:cs="Arial"/>
          <w:sz w:val="24"/>
          <w:szCs w:val="24"/>
          <w:lang w:eastAsia="es-MX"/>
        </w:rPr>
      </w:pPr>
    </w:p>
    <w:p w14:paraId="3A477C70" w14:textId="77777777" w:rsidR="00094BA5" w:rsidRPr="00A62C6B" w:rsidRDefault="00094BA5" w:rsidP="00094BA5">
      <w:pPr>
        <w:pStyle w:val="Prrafodelista"/>
        <w:spacing w:after="0" w:line="360" w:lineRule="auto"/>
        <w:jc w:val="both"/>
        <w:rPr>
          <w:rFonts w:ascii="Arial" w:hAnsi="Arial" w:cs="Arial"/>
          <w:b/>
          <w:sz w:val="24"/>
          <w:szCs w:val="24"/>
          <w:lang w:eastAsia="es-MX"/>
        </w:rPr>
      </w:pPr>
      <w:r w:rsidRPr="00A62C6B">
        <w:rPr>
          <w:rFonts w:ascii="Arial" w:hAnsi="Arial" w:cs="Arial"/>
          <w:b/>
          <w:sz w:val="24"/>
          <w:szCs w:val="24"/>
          <w:lang w:eastAsia="es-MX"/>
        </w:rPr>
        <w:t>2. Razones de mi disenso.</w:t>
      </w:r>
    </w:p>
    <w:p w14:paraId="637D9C18" w14:textId="77777777" w:rsidR="00094BA5" w:rsidRPr="00A62C6B" w:rsidRDefault="00094BA5" w:rsidP="00094BA5">
      <w:pPr>
        <w:spacing w:after="0" w:line="360" w:lineRule="auto"/>
        <w:jc w:val="both"/>
        <w:rPr>
          <w:rFonts w:ascii="Arial" w:hAnsi="Arial" w:cs="Arial"/>
          <w:bCs/>
          <w:sz w:val="24"/>
          <w:szCs w:val="24"/>
          <w:lang w:eastAsia="es-MX"/>
        </w:rPr>
      </w:pPr>
    </w:p>
    <w:p w14:paraId="64DA2287" w14:textId="77777777" w:rsidR="00094BA5" w:rsidRPr="00A62C6B" w:rsidRDefault="00094BA5" w:rsidP="00094BA5">
      <w:pPr>
        <w:spacing w:after="0" w:line="360" w:lineRule="auto"/>
        <w:jc w:val="both"/>
        <w:rPr>
          <w:rFonts w:ascii="Arial" w:hAnsi="Arial" w:cs="Arial"/>
          <w:sz w:val="24"/>
          <w:szCs w:val="24"/>
        </w:rPr>
      </w:pPr>
      <w:r w:rsidRPr="00A62C6B">
        <w:rPr>
          <w:rFonts w:ascii="Arial" w:hAnsi="Arial" w:cs="Arial"/>
          <w:bCs/>
          <w:sz w:val="24"/>
          <w:szCs w:val="24"/>
          <w:lang w:eastAsia="es-MX"/>
        </w:rPr>
        <w:t xml:space="preserve">En mi concepto, contrario a lo determinado en </w:t>
      </w:r>
      <w:r w:rsidRPr="00A62C6B">
        <w:rPr>
          <w:rFonts w:ascii="Arial" w:hAnsi="Arial" w:cs="Arial"/>
          <w:sz w:val="24"/>
          <w:szCs w:val="24"/>
        </w:rPr>
        <w:t xml:space="preserve">el Juicio Ciudadano, no comparto el </w:t>
      </w:r>
      <w:r>
        <w:rPr>
          <w:rFonts w:ascii="Arial" w:hAnsi="Arial" w:cs="Arial"/>
          <w:sz w:val="24"/>
          <w:szCs w:val="24"/>
        </w:rPr>
        <w:t xml:space="preserve">estudio realizado debido a que, </w:t>
      </w:r>
      <w:r w:rsidRPr="00A62C6B">
        <w:rPr>
          <w:rFonts w:ascii="Arial" w:hAnsi="Arial" w:cs="Arial"/>
          <w:sz w:val="24"/>
          <w:szCs w:val="24"/>
        </w:rPr>
        <w:t xml:space="preserve">del análisis de los motivos de disenso señalados por la parte actora en su escrito de demanda, en los cuales aduce </w:t>
      </w:r>
      <w:r>
        <w:rPr>
          <w:rFonts w:ascii="Arial" w:hAnsi="Arial" w:cs="Arial"/>
          <w:sz w:val="24"/>
          <w:szCs w:val="24"/>
        </w:rPr>
        <w:t xml:space="preserve">que </w:t>
      </w:r>
      <w:r w:rsidRPr="00A62C6B">
        <w:rPr>
          <w:rFonts w:ascii="Arial" w:hAnsi="Arial" w:cs="Arial"/>
          <w:sz w:val="24"/>
          <w:szCs w:val="24"/>
        </w:rPr>
        <w:t>su destitución aconteció sin las garantías mínimas establecidas y a que indebidamente fue removido del cargo que ostentaba, a través de un procedimiento de revocación o remoción y no mediante una renuncia.</w:t>
      </w:r>
    </w:p>
    <w:p w14:paraId="1F6B7EC5" w14:textId="77777777" w:rsidR="00094BA5" w:rsidRPr="00A62C6B" w:rsidRDefault="00094BA5" w:rsidP="00094BA5">
      <w:pPr>
        <w:spacing w:after="0" w:line="360" w:lineRule="auto"/>
        <w:jc w:val="both"/>
        <w:rPr>
          <w:rFonts w:ascii="Arial" w:hAnsi="Arial" w:cs="Arial"/>
          <w:sz w:val="24"/>
          <w:szCs w:val="24"/>
        </w:rPr>
      </w:pPr>
    </w:p>
    <w:p w14:paraId="79EB0A5A" w14:textId="77777777" w:rsidR="00094BA5" w:rsidRPr="00A62C6B" w:rsidRDefault="00094BA5" w:rsidP="00094BA5">
      <w:pPr>
        <w:spacing w:after="0" w:line="360" w:lineRule="auto"/>
        <w:jc w:val="both"/>
        <w:rPr>
          <w:rFonts w:ascii="Arial" w:hAnsi="Arial" w:cs="Arial"/>
          <w:sz w:val="24"/>
          <w:szCs w:val="24"/>
        </w:rPr>
      </w:pPr>
      <w:r>
        <w:rPr>
          <w:rFonts w:ascii="Arial" w:hAnsi="Arial" w:cs="Arial"/>
          <w:sz w:val="24"/>
          <w:szCs w:val="24"/>
        </w:rPr>
        <w:t xml:space="preserve">Lo anterior, toda vez que, </w:t>
      </w:r>
      <w:r w:rsidRPr="00A62C6B">
        <w:rPr>
          <w:rFonts w:ascii="Arial" w:hAnsi="Arial" w:cs="Arial"/>
          <w:sz w:val="24"/>
          <w:szCs w:val="24"/>
        </w:rPr>
        <w:t xml:space="preserve">de las constancias que integran el expediente, no se encuentra acreditada </w:t>
      </w:r>
      <w:r>
        <w:rPr>
          <w:rFonts w:ascii="Arial" w:hAnsi="Arial" w:cs="Arial"/>
          <w:sz w:val="24"/>
          <w:szCs w:val="24"/>
        </w:rPr>
        <w:t>la existencia</w:t>
      </w:r>
      <w:r w:rsidRPr="00A62C6B">
        <w:rPr>
          <w:rFonts w:ascii="Arial" w:hAnsi="Arial" w:cs="Arial"/>
          <w:sz w:val="24"/>
          <w:szCs w:val="24"/>
        </w:rPr>
        <w:t xml:space="preserve"> </w:t>
      </w:r>
      <w:r>
        <w:rPr>
          <w:rFonts w:ascii="Arial" w:hAnsi="Arial" w:cs="Arial"/>
          <w:sz w:val="24"/>
          <w:szCs w:val="24"/>
        </w:rPr>
        <w:t xml:space="preserve">de </w:t>
      </w:r>
      <w:r w:rsidRPr="00A62C6B">
        <w:rPr>
          <w:rFonts w:ascii="Arial" w:hAnsi="Arial" w:cs="Arial"/>
          <w:sz w:val="24"/>
          <w:szCs w:val="24"/>
        </w:rPr>
        <w:t xml:space="preserve">una renuncia </w:t>
      </w:r>
      <w:r>
        <w:rPr>
          <w:rFonts w:ascii="Arial" w:hAnsi="Arial" w:cs="Arial"/>
          <w:sz w:val="24"/>
          <w:szCs w:val="24"/>
        </w:rPr>
        <w:t>al cargo por parte del</w:t>
      </w:r>
      <w:r w:rsidRPr="00A62C6B">
        <w:rPr>
          <w:rFonts w:ascii="Arial" w:hAnsi="Arial" w:cs="Arial"/>
          <w:sz w:val="24"/>
          <w:szCs w:val="24"/>
        </w:rPr>
        <w:t xml:space="preserve"> actor, </w:t>
      </w:r>
      <w:r>
        <w:rPr>
          <w:rFonts w:ascii="Arial" w:hAnsi="Arial" w:cs="Arial"/>
          <w:sz w:val="24"/>
          <w:szCs w:val="24"/>
        </w:rPr>
        <w:t>por lo que</w:t>
      </w:r>
      <w:r w:rsidRPr="00A62C6B">
        <w:rPr>
          <w:rFonts w:ascii="Arial" w:hAnsi="Arial" w:cs="Arial"/>
          <w:sz w:val="24"/>
          <w:szCs w:val="24"/>
        </w:rPr>
        <w:t xml:space="preserve"> el estudio no debió partir de la premisa de una supuesta renuncia de quien promovió el presente Juicio Ciudadano, sino desde lo que fue manifestado </w:t>
      </w:r>
      <w:r>
        <w:rPr>
          <w:rFonts w:ascii="Arial" w:hAnsi="Arial" w:cs="Arial"/>
          <w:sz w:val="24"/>
          <w:szCs w:val="24"/>
        </w:rPr>
        <w:t>por este en su demanda</w:t>
      </w:r>
      <w:r w:rsidRPr="00A62C6B">
        <w:rPr>
          <w:rFonts w:ascii="Arial" w:hAnsi="Arial" w:cs="Arial"/>
          <w:sz w:val="24"/>
          <w:szCs w:val="24"/>
        </w:rPr>
        <w:t>, es decir, en primer t</w:t>
      </w:r>
      <w:r>
        <w:rPr>
          <w:rFonts w:ascii="Arial" w:hAnsi="Arial" w:cs="Arial"/>
          <w:sz w:val="24"/>
          <w:szCs w:val="24"/>
        </w:rPr>
        <w:t>é</w:t>
      </w:r>
      <w:r w:rsidRPr="00A62C6B">
        <w:rPr>
          <w:rFonts w:ascii="Arial" w:hAnsi="Arial" w:cs="Arial"/>
          <w:sz w:val="24"/>
          <w:szCs w:val="24"/>
        </w:rPr>
        <w:t>rmino si estamos en presencia de una renuncia por su parte o si por el contrario, se actualiza una revocación o remoción del cargo</w:t>
      </w:r>
      <w:r>
        <w:rPr>
          <w:rFonts w:ascii="Arial" w:hAnsi="Arial" w:cs="Arial"/>
          <w:sz w:val="24"/>
          <w:szCs w:val="24"/>
        </w:rPr>
        <w:t xml:space="preserve">, así como la aprobación </w:t>
      </w:r>
      <w:r w:rsidRPr="00A62C6B">
        <w:rPr>
          <w:rFonts w:ascii="Arial" w:hAnsi="Arial" w:cs="Arial"/>
          <w:sz w:val="24"/>
          <w:szCs w:val="24"/>
        </w:rPr>
        <w:t xml:space="preserve">o no de la </w:t>
      </w:r>
      <w:r w:rsidRPr="00A62C6B">
        <w:rPr>
          <w:rFonts w:ascii="Arial" w:hAnsi="Arial" w:cs="Arial"/>
          <w:i/>
          <w:iCs/>
          <w:sz w:val="24"/>
          <w:szCs w:val="24"/>
        </w:rPr>
        <w:t>Comunidad</w:t>
      </w:r>
      <w:r w:rsidRPr="00A62C6B">
        <w:rPr>
          <w:rFonts w:ascii="Arial" w:hAnsi="Arial" w:cs="Arial"/>
          <w:sz w:val="24"/>
          <w:szCs w:val="24"/>
        </w:rPr>
        <w:t xml:space="preserve">, </w:t>
      </w:r>
      <w:r>
        <w:rPr>
          <w:rFonts w:ascii="Arial" w:hAnsi="Arial" w:cs="Arial"/>
          <w:sz w:val="24"/>
          <w:szCs w:val="24"/>
        </w:rPr>
        <w:t>mediante Asamblea</w:t>
      </w:r>
      <w:r w:rsidRPr="00A62C6B">
        <w:rPr>
          <w:rFonts w:ascii="Arial" w:hAnsi="Arial" w:cs="Arial"/>
          <w:sz w:val="24"/>
          <w:szCs w:val="24"/>
        </w:rPr>
        <w:t>.</w:t>
      </w:r>
    </w:p>
    <w:p w14:paraId="48F92724" w14:textId="77777777" w:rsidR="00094BA5" w:rsidRPr="00A62C6B" w:rsidRDefault="00094BA5" w:rsidP="00094BA5">
      <w:pPr>
        <w:spacing w:after="0" w:line="360" w:lineRule="auto"/>
        <w:jc w:val="both"/>
        <w:rPr>
          <w:rFonts w:ascii="Arial" w:hAnsi="Arial" w:cs="Arial"/>
          <w:sz w:val="24"/>
          <w:szCs w:val="24"/>
        </w:rPr>
      </w:pPr>
    </w:p>
    <w:p w14:paraId="7BD16649" w14:textId="25351803" w:rsidR="00094BA5" w:rsidRDefault="00094BA5" w:rsidP="00C848E8">
      <w:pPr>
        <w:spacing w:after="0" w:line="360" w:lineRule="auto"/>
        <w:jc w:val="both"/>
        <w:rPr>
          <w:rFonts w:ascii="Arial" w:hAnsi="Arial" w:cs="Arial"/>
          <w:i/>
          <w:iCs/>
          <w:sz w:val="24"/>
          <w:szCs w:val="24"/>
        </w:rPr>
      </w:pPr>
      <w:r w:rsidRPr="00A62C6B">
        <w:rPr>
          <w:rFonts w:ascii="Arial" w:hAnsi="Arial" w:cs="Arial"/>
          <w:sz w:val="24"/>
          <w:szCs w:val="24"/>
        </w:rPr>
        <w:t xml:space="preserve">En consecuencia, en mi consideración, </w:t>
      </w:r>
      <w:r>
        <w:rPr>
          <w:rFonts w:ascii="Arial" w:hAnsi="Arial" w:cs="Arial"/>
          <w:sz w:val="24"/>
          <w:szCs w:val="24"/>
        </w:rPr>
        <w:t xml:space="preserve">el estudio debió realizarse a partir de lo </w:t>
      </w:r>
      <w:r w:rsidRPr="00A62C6B">
        <w:rPr>
          <w:rFonts w:ascii="Arial" w:hAnsi="Arial" w:cs="Arial"/>
          <w:sz w:val="24"/>
          <w:szCs w:val="24"/>
        </w:rPr>
        <w:t>plante</w:t>
      </w:r>
      <w:r>
        <w:rPr>
          <w:rFonts w:ascii="Arial" w:hAnsi="Arial" w:cs="Arial"/>
          <w:sz w:val="24"/>
          <w:szCs w:val="24"/>
        </w:rPr>
        <w:t>ado por</w:t>
      </w:r>
      <w:r w:rsidRPr="00A62C6B">
        <w:rPr>
          <w:rFonts w:ascii="Arial" w:hAnsi="Arial" w:cs="Arial"/>
          <w:sz w:val="24"/>
          <w:szCs w:val="24"/>
        </w:rPr>
        <w:t xml:space="preserve"> el actor</w:t>
      </w:r>
      <w:r>
        <w:rPr>
          <w:rFonts w:ascii="Arial" w:hAnsi="Arial" w:cs="Arial"/>
          <w:sz w:val="24"/>
          <w:szCs w:val="24"/>
        </w:rPr>
        <w:t xml:space="preserve"> en su demanda y determinar la existencia o no de una vulneración a</w:t>
      </w:r>
      <w:r w:rsidRPr="00A62C6B">
        <w:rPr>
          <w:rFonts w:ascii="Arial" w:hAnsi="Arial" w:cs="Arial"/>
          <w:sz w:val="24"/>
          <w:szCs w:val="24"/>
        </w:rPr>
        <w:t xml:space="preserve"> su derecho de audiencia y si el procedimiento llevado a cabo en la Asamblea respectiva fue realizado </w:t>
      </w:r>
      <w:r>
        <w:rPr>
          <w:rFonts w:ascii="Arial" w:hAnsi="Arial" w:cs="Arial"/>
          <w:sz w:val="24"/>
          <w:szCs w:val="24"/>
        </w:rPr>
        <w:t>con a</w:t>
      </w:r>
      <w:r w:rsidRPr="00A62C6B">
        <w:rPr>
          <w:rFonts w:ascii="Arial" w:hAnsi="Arial" w:cs="Arial"/>
          <w:sz w:val="24"/>
          <w:szCs w:val="24"/>
        </w:rPr>
        <w:t xml:space="preserve">pegado a lo establecido en </w:t>
      </w:r>
      <w:r>
        <w:rPr>
          <w:rFonts w:ascii="Arial" w:hAnsi="Arial" w:cs="Arial"/>
          <w:sz w:val="24"/>
          <w:szCs w:val="24"/>
        </w:rPr>
        <w:t>los</w:t>
      </w:r>
      <w:r w:rsidRPr="00A62C6B">
        <w:rPr>
          <w:rFonts w:ascii="Arial" w:hAnsi="Arial" w:cs="Arial"/>
          <w:sz w:val="24"/>
          <w:szCs w:val="24"/>
        </w:rPr>
        <w:t xml:space="preserve"> Estatutos de la </w:t>
      </w:r>
      <w:r w:rsidRPr="00A62C6B">
        <w:rPr>
          <w:rFonts w:ascii="Arial" w:hAnsi="Arial" w:cs="Arial"/>
          <w:i/>
          <w:iCs/>
          <w:sz w:val="24"/>
          <w:szCs w:val="24"/>
        </w:rPr>
        <w:t>Comunidad.</w:t>
      </w:r>
    </w:p>
    <w:p w14:paraId="38C09B20" w14:textId="77777777" w:rsidR="00C848E8" w:rsidRPr="00A62C6B" w:rsidRDefault="00C848E8" w:rsidP="00C848E8">
      <w:pPr>
        <w:spacing w:after="0" w:line="360" w:lineRule="auto"/>
        <w:jc w:val="both"/>
        <w:rPr>
          <w:rFonts w:ascii="Arial" w:eastAsia="Arial" w:hAnsi="Arial" w:cs="Arial"/>
          <w:sz w:val="24"/>
          <w:szCs w:val="24"/>
        </w:rPr>
      </w:pPr>
    </w:p>
    <w:tbl>
      <w:tblPr>
        <w:tblW w:w="0" w:type="auto"/>
        <w:jc w:val="center"/>
        <w:tblLook w:val="04A0" w:firstRow="1" w:lastRow="0" w:firstColumn="1" w:lastColumn="0" w:noHBand="0" w:noVBand="1"/>
      </w:tblPr>
      <w:tblGrid>
        <w:gridCol w:w="8247"/>
      </w:tblGrid>
      <w:tr w:rsidR="00094BA5" w:rsidRPr="00A62C6B" w14:paraId="6B513393" w14:textId="77777777" w:rsidTr="009A65C4">
        <w:trPr>
          <w:trHeight w:val="1067"/>
          <w:jc w:val="center"/>
        </w:trPr>
        <w:tc>
          <w:tcPr>
            <w:tcW w:w="8247" w:type="dxa"/>
          </w:tcPr>
          <w:p w14:paraId="2B4DED57" w14:textId="77777777" w:rsidR="00094BA5" w:rsidRPr="00A62C6B" w:rsidRDefault="00094BA5" w:rsidP="009A65C4">
            <w:pPr>
              <w:spacing w:after="0" w:line="240" w:lineRule="auto"/>
              <w:jc w:val="center"/>
              <w:rPr>
                <w:rFonts w:ascii="Arial" w:hAnsi="Arial" w:cs="Arial"/>
                <w:b/>
                <w:sz w:val="24"/>
                <w:szCs w:val="24"/>
                <w:lang w:val="it-IT"/>
              </w:rPr>
            </w:pPr>
            <w:r w:rsidRPr="00A62C6B">
              <w:rPr>
                <w:rFonts w:ascii="Arial" w:hAnsi="Arial" w:cs="Arial"/>
                <w:b/>
                <w:sz w:val="24"/>
                <w:szCs w:val="24"/>
                <w:lang w:val="it-IT"/>
              </w:rPr>
              <w:t>MAGISTRADA</w:t>
            </w:r>
          </w:p>
          <w:p w14:paraId="6796EEF5" w14:textId="77777777" w:rsidR="00094BA5" w:rsidRPr="00A62C6B" w:rsidRDefault="00094BA5" w:rsidP="009A65C4">
            <w:pPr>
              <w:spacing w:after="0" w:line="240" w:lineRule="auto"/>
              <w:jc w:val="center"/>
              <w:rPr>
                <w:rFonts w:ascii="Arial" w:hAnsi="Arial" w:cs="Arial"/>
                <w:b/>
                <w:sz w:val="24"/>
                <w:szCs w:val="24"/>
                <w:lang w:val="it-IT"/>
              </w:rPr>
            </w:pPr>
          </w:p>
          <w:p w14:paraId="245A0A5E" w14:textId="77777777" w:rsidR="00094BA5" w:rsidRDefault="00094BA5" w:rsidP="009A65C4">
            <w:pPr>
              <w:spacing w:after="0" w:line="240" w:lineRule="auto"/>
              <w:jc w:val="center"/>
              <w:rPr>
                <w:rFonts w:ascii="Arial" w:hAnsi="Arial" w:cs="Arial"/>
                <w:b/>
                <w:sz w:val="24"/>
                <w:szCs w:val="24"/>
                <w:lang w:val="it-IT"/>
              </w:rPr>
            </w:pPr>
          </w:p>
          <w:p w14:paraId="2D4C7810" w14:textId="77777777" w:rsidR="00094BA5" w:rsidRDefault="00094BA5" w:rsidP="009A65C4">
            <w:pPr>
              <w:spacing w:after="0" w:line="240" w:lineRule="auto"/>
              <w:jc w:val="center"/>
              <w:rPr>
                <w:rFonts w:ascii="Arial" w:hAnsi="Arial" w:cs="Arial"/>
                <w:b/>
                <w:sz w:val="24"/>
                <w:szCs w:val="24"/>
                <w:lang w:val="it-IT"/>
              </w:rPr>
            </w:pPr>
          </w:p>
          <w:p w14:paraId="4052D759" w14:textId="77777777" w:rsidR="00094BA5" w:rsidRPr="00A62C6B" w:rsidRDefault="00094BA5" w:rsidP="009A65C4">
            <w:pPr>
              <w:spacing w:after="0" w:line="240" w:lineRule="auto"/>
              <w:jc w:val="center"/>
              <w:rPr>
                <w:rFonts w:ascii="Arial" w:hAnsi="Arial" w:cs="Arial"/>
                <w:b/>
                <w:sz w:val="24"/>
                <w:szCs w:val="24"/>
                <w:lang w:val="it-IT"/>
              </w:rPr>
            </w:pPr>
          </w:p>
          <w:p w14:paraId="4A7D030D" w14:textId="77777777" w:rsidR="00094BA5" w:rsidRDefault="00094BA5" w:rsidP="009A65C4">
            <w:pPr>
              <w:spacing w:after="0" w:line="240" w:lineRule="auto"/>
              <w:jc w:val="center"/>
              <w:rPr>
                <w:rFonts w:ascii="Arial" w:hAnsi="Arial" w:cs="Arial"/>
                <w:b/>
                <w:sz w:val="24"/>
                <w:szCs w:val="24"/>
                <w:lang w:val="it-IT"/>
              </w:rPr>
            </w:pPr>
            <w:r w:rsidRPr="00A62C6B">
              <w:rPr>
                <w:rFonts w:ascii="Arial" w:hAnsi="Arial" w:cs="Arial"/>
                <w:b/>
                <w:sz w:val="24"/>
                <w:szCs w:val="24"/>
                <w:lang w:val="it-IT"/>
              </w:rPr>
              <w:t>YURISHA ANDRADE MORALES</w:t>
            </w:r>
          </w:p>
          <w:p w14:paraId="26FD936B" w14:textId="77777777" w:rsidR="009C755B" w:rsidRDefault="009C755B" w:rsidP="009A65C4">
            <w:pPr>
              <w:spacing w:after="0" w:line="240" w:lineRule="auto"/>
              <w:jc w:val="center"/>
              <w:rPr>
                <w:rFonts w:ascii="Arial" w:hAnsi="Arial" w:cs="Arial"/>
                <w:b/>
                <w:sz w:val="24"/>
                <w:szCs w:val="24"/>
                <w:lang w:val="it-IT"/>
              </w:rPr>
            </w:pPr>
          </w:p>
          <w:p w14:paraId="384B5C6B" w14:textId="77777777" w:rsidR="009C755B" w:rsidRDefault="009C755B" w:rsidP="009A65C4">
            <w:pPr>
              <w:spacing w:after="0" w:line="240" w:lineRule="auto"/>
              <w:jc w:val="center"/>
              <w:rPr>
                <w:rFonts w:ascii="Arial" w:hAnsi="Arial" w:cs="Arial"/>
                <w:b/>
                <w:sz w:val="24"/>
                <w:szCs w:val="24"/>
                <w:lang w:val="it-IT"/>
              </w:rPr>
            </w:pPr>
          </w:p>
          <w:p w14:paraId="375DB865" w14:textId="77777777" w:rsidR="009C755B" w:rsidRPr="009C755B" w:rsidRDefault="009C755B" w:rsidP="009A65C4">
            <w:pPr>
              <w:spacing w:after="0" w:line="240" w:lineRule="auto"/>
              <w:jc w:val="center"/>
              <w:rPr>
                <w:rFonts w:ascii="Arial" w:hAnsi="Arial" w:cs="Arial"/>
                <w:b/>
                <w:sz w:val="24"/>
                <w:szCs w:val="24"/>
                <w:lang w:val="it-IT"/>
              </w:rPr>
            </w:pPr>
          </w:p>
          <w:p w14:paraId="2177CCBD" w14:textId="77777777" w:rsidR="009C755B" w:rsidRPr="009C755B" w:rsidRDefault="009C755B" w:rsidP="009C755B">
            <w:pPr>
              <w:spacing w:after="0" w:line="240" w:lineRule="auto"/>
              <w:jc w:val="both"/>
              <w:rPr>
                <w:rFonts w:ascii="Arial" w:eastAsia="Calibri" w:hAnsi="Arial" w:cs="Arial"/>
                <w:b/>
                <w:bCs/>
                <w:sz w:val="24"/>
                <w:szCs w:val="24"/>
                <w:lang w:eastAsia="es-MX"/>
              </w:rPr>
            </w:pPr>
            <w:r w:rsidRPr="009C755B">
              <w:rPr>
                <w:rFonts w:ascii="Arial" w:eastAsia="Calibri" w:hAnsi="Arial" w:cs="Arial"/>
                <w:b/>
                <w:bCs/>
                <w:sz w:val="24"/>
                <w:szCs w:val="24"/>
                <w:lang w:eastAsia="es-MX"/>
              </w:rPr>
              <w:lastRenderedPageBreak/>
              <w:t>VOTO CONCURRENTE QUE FORMULA LA MAGISTRADA AMELÍ GISSEL NAVARRO LEPE, EN LA SENTENCIA EMITIDA EN EL JUICIO DE LA CIUDADANÍA TEEM-JDC-032/2026.</w:t>
            </w:r>
          </w:p>
          <w:p w14:paraId="0BF64488" w14:textId="77777777" w:rsidR="009C755B" w:rsidRPr="009C755B" w:rsidRDefault="009C755B" w:rsidP="00C848E8">
            <w:pPr>
              <w:spacing w:after="0" w:line="240" w:lineRule="auto"/>
              <w:jc w:val="both"/>
              <w:rPr>
                <w:rFonts w:ascii="Arial" w:eastAsia="Calibri" w:hAnsi="Arial" w:cs="Arial"/>
                <w:b/>
                <w:sz w:val="24"/>
                <w:szCs w:val="24"/>
                <w:lang w:eastAsia="es-MX"/>
              </w:rPr>
            </w:pPr>
          </w:p>
          <w:p w14:paraId="01AFCF08" w14:textId="77777777" w:rsidR="009C755B" w:rsidRPr="009C755B" w:rsidRDefault="009C755B" w:rsidP="009C755B">
            <w:pPr>
              <w:spacing w:after="0" w:line="360" w:lineRule="auto"/>
              <w:jc w:val="both"/>
              <w:rPr>
                <w:rFonts w:ascii="Arial" w:eastAsia="Calibri" w:hAnsi="Arial" w:cs="Arial"/>
                <w:bCs/>
                <w:sz w:val="24"/>
                <w:szCs w:val="24"/>
                <w:lang w:val="es-ES_tradnl" w:eastAsia="es-MX"/>
              </w:rPr>
            </w:pPr>
            <w:r w:rsidRPr="009C755B">
              <w:rPr>
                <w:rFonts w:ascii="Arial" w:eastAsia="Calibri" w:hAnsi="Arial" w:cs="Arial"/>
                <w:bCs/>
                <w:sz w:val="24"/>
                <w:szCs w:val="24"/>
                <w:lang w:val="es-ES_tradnl" w:eastAsia="es-MX"/>
              </w:rPr>
              <w:t>Con fundamento en el artículo 24, fracción II, del Reglamento Interior del Tribunal Electoral del Estado de Michoacán, formulo el presente voto concurrente.</w:t>
            </w:r>
          </w:p>
          <w:p w14:paraId="50A60D2B" w14:textId="77777777" w:rsidR="009C755B" w:rsidRPr="009C755B" w:rsidRDefault="009C755B" w:rsidP="00C848E8">
            <w:pPr>
              <w:spacing w:after="0" w:line="240" w:lineRule="auto"/>
              <w:jc w:val="both"/>
              <w:rPr>
                <w:rFonts w:ascii="Arial" w:hAnsi="Arial" w:cs="Arial"/>
                <w:sz w:val="24"/>
                <w:szCs w:val="24"/>
              </w:rPr>
            </w:pPr>
          </w:p>
          <w:p w14:paraId="0D540B5C" w14:textId="77777777" w:rsidR="009C755B" w:rsidRPr="009C755B" w:rsidRDefault="009C755B" w:rsidP="009C755B">
            <w:pPr>
              <w:spacing w:after="0" w:line="360" w:lineRule="auto"/>
              <w:jc w:val="both"/>
              <w:rPr>
                <w:rFonts w:ascii="Arial" w:eastAsia="Yu Mincho" w:hAnsi="Arial" w:cs="Arial"/>
                <w:sz w:val="24"/>
                <w:szCs w:val="24"/>
              </w:rPr>
            </w:pPr>
            <w:r w:rsidRPr="009C755B">
              <w:rPr>
                <w:rFonts w:ascii="Arial" w:eastAsia="Times New Roman" w:hAnsi="Arial" w:cs="Arial"/>
                <w:sz w:val="24"/>
                <w:szCs w:val="24"/>
                <w:lang w:eastAsia="es-MX"/>
              </w:rPr>
              <w:t>En la resolución se califican de infundados e inoperantes los agravios expuestos; y, en consecuencia, se</w:t>
            </w:r>
            <w:r w:rsidRPr="009C755B">
              <w:rPr>
                <w:rFonts w:ascii="Arial" w:eastAsia="Yu Mincho" w:hAnsi="Arial" w:cs="Arial"/>
                <w:sz w:val="24"/>
                <w:szCs w:val="24"/>
              </w:rPr>
              <w:t xml:space="preserve"> confirma lo determinado en la Asamblea Extraordinaria de San Ángel Zurumucapio, Michoacán, celebrada el ocho de abril del presente año, y por tanto se declara </w:t>
            </w:r>
            <w:r w:rsidRPr="009C755B">
              <w:rPr>
                <w:rFonts w:ascii="Arial" w:eastAsia="Aptos" w:hAnsi="Arial" w:cs="Arial"/>
                <w:sz w:val="24"/>
                <w:szCs w:val="24"/>
              </w:rPr>
              <w:t>inexistente la vulneración al derecho político electoral de la parte actora</w:t>
            </w:r>
            <w:r w:rsidRPr="009C755B">
              <w:rPr>
                <w:rFonts w:ascii="Arial" w:eastAsia="Yu Mincho" w:hAnsi="Arial" w:cs="Arial"/>
                <w:sz w:val="24"/>
                <w:szCs w:val="24"/>
              </w:rPr>
              <w:t>.</w:t>
            </w:r>
          </w:p>
          <w:p w14:paraId="6C447FA4" w14:textId="77777777" w:rsidR="009C755B" w:rsidRPr="009C755B" w:rsidRDefault="009C755B" w:rsidP="00C848E8">
            <w:pPr>
              <w:spacing w:after="0" w:line="240" w:lineRule="auto"/>
              <w:jc w:val="both"/>
              <w:rPr>
                <w:rFonts w:ascii="Arial" w:eastAsia="Yu Mincho" w:hAnsi="Arial" w:cs="Arial"/>
                <w:sz w:val="24"/>
                <w:szCs w:val="24"/>
              </w:rPr>
            </w:pPr>
          </w:p>
          <w:p w14:paraId="1AE1B1C3" w14:textId="77777777" w:rsidR="009C755B" w:rsidRPr="009C755B" w:rsidRDefault="009C755B" w:rsidP="009C755B">
            <w:pPr>
              <w:spacing w:after="0" w:line="360" w:lineRule="auto"/>
              <w:contextualSpacing/>
              <w:jc w:val="both"/>
              <w:rPr>
                <w:rFonts w:ascii="Arial" w:eastAsia="Calibri" w:hAnsi="Arial" w:cs="Arial"/>
                <w:sz w:val="24"/>
                <w:szCs w:val="24"/>
              </w:rPr>
            </w:pPr>
            <w:r w:rsidRPr="009C755B">
              <w:rPr>
                <w:rFonts w:ascii="Arial" w:eastAsia="Yu Mincho" w:hAnsi="Arial" w:cs="Arial"/>
                <w:sz w:val="24"/>
                <w:szCs w:val="24"/>
              </w:rPr>
              <w:t>Lo anterior, bajo el sustento de que en las</w:t>
            </w:r>
            <w:r w:rsidRPr="009C755B">
              <w:rPr>
                <w:rFonts w:ascii="Arial" w:eastAsia="Calibri" w:hAnsi="Arial" w:cs="Arial"/>
                <w:sz w:val="24"/>
                <w:szCs w:val="24"/>
              </w:rPr>
              <w:t xml:space="preserve"> actas de la Asamblea Extraordinaria del Concejo Comunal y Asamblea General Extraordinaria número 10 de la comunidad del ocho de abril de dos mil veintiséis, obran las firmas de la totalidad de los concejeros y en ese sentido se valida la autenticidad de los hechos ahí plasmados; y, que tal determinación se puso a consideración de la comunidad para su aprobación, resultando aprobada por la mayoría la aceptación de la renuncia. Además de que la Asamblea General referida, se llevó a cabo de conformidad con lo usos y costumbres de la comunidad, y en torno a su desahogo no existieron inconformidades por parte del concejo ni por parte de la propia comunidad.</w:t>
            </w:r>
          </w:p>
          <w:p w14:paraId="5F6D50FE" w14:textId="77777777" w:rsidR="009C755B" w:rsidRPr="009C755B" w:rsidRDefault="009C755B" w:rsidP="00C848E8">
            <w:pPr>
              <w:spacing w:after="0" w:line="240" w:lineRule="auto"/>
              <w:contextualSpacing/>
              <w:jc w:val="both"/>
              <w:rPr>
                <w:rFonts w:ascii="Arial" w:eastAsia="Calibri" w:hAnsi="Arial" w:cs="Arial"/>
                <w:sz w:val="24"/>
                <w:szCs w:val="24"/>
              </w:rPr>
            </w:pPr>
          </w:p>
          <w:p w14:paraId="7FC9013A" w14:textId="77777777" w:rsidR="009C755B" w:rsidRPr="009C755B" w:rsidRDefault="009C755B" w:rsidP="009C755B">
            <w:pPr>
              <w:spacing w:after="0" w:line="360" w:lineRule="auto"/>
              <w:contextualSpacing/>
              <w:jc w:val="both"/>
              <w:rPr>
                <w:rFonts w:ascii="Arial" w:eastAsia="Times New Roman" w:hAnsi="Arial" w:cs="Arial"/>
                <w:iCs/>
                <w:sz w:val="24"/>
                <w:szCs w:val="24"/>
              </w:rPr>
            </w:pPr>
            <w:r w:rsidRPr="009C755B">
              <w:rPr>
                <w:rFonts w:ascii="Arial" w:eastAsia="Times New Roman" w:hAnsi="Arial" w:cs="Arial"/>
                <w:iCs/>
                <w:sz w:val="24"/>
                <w:szCs w:val="24"/>
              </w:rPr>
              <w:t xml:space="preserve">Así, se concluye en la resolución que, al tratarse de una renuncia, no existe un procedimiento específico que al respecto deba agotarse o bien llevarse a cabo. </w:t>
            </w:r>
          </w:p>
          <w:p w14:paraId="5D410FEB" w14:textId="77777777" w:rsidR="009C755B" w:rsidRPr="009C755B" w:rsidRDefault="009C755B" w:rsidP="00C848E8">
            <w:pPr>
              <w:spacing w:after="0" w:line="240" w:lineRule="auto"/>
              <w:contextualSpacing/>
              <w:jc w:val="both"/>
              <w:rPr>
                <w:rFonts w:ascii="Arial" w:eastAsia="Times New Roman" w:hAnsi="Arial" w:cs="Arial"/>
                <w:iCs/>
                <w:sz w:val="24"/>
                <w:szCs w:val="24"/>
              </w:rPr>
            </w:pPr>
          </w:p>
          <w:p w14:paraId="240CA255" w14:textId="77777777" w:rsidR="009C755B" w:rsidRPr="009C755B" w:rsidRDefault="009C755B" w:rsidP="009C755B">
            <w:pPr>
              <w:spacing w:after="0" w:line="360" w:lineRule="auto"/>
              <w:jc w:val="both"/>
              <w:rPr>
                <w:rFonts w:ascii="Arial" w:eastAsia="Yu Mincho" w:hAnsi="Arial" w:cs="Arial"/>
                <w:color w:val="000000"/>
                <w:sz w:val="24"/>
                <w:szCs w:val="24"/>
              </w:rPr>
            </w:pPr>
            <w:r w:rsidRPr="009C755B">
              <w:rPr>
                <w:rFonts w:ascii="Arial" w:eastAsia="Yu Mincho" w:hAnsi="Arial" w:cs="Arial"/>
                <w:color w:val="000000"/>
                <w:sz w:val="24"/>
                <w:szCs w:val="24"/>
              </w:rPr>
              <w:t>No obstante, no se comparte la forma en que fueron precisados los agravios, siendo estos: la legalidad de la asamblea en la “que se le destituyó” -a dicho del actor; la falta de debida garantía de audiencia y de certeza y seguridad jurídica.</w:t>
            </w:r>
          </w:p>
          <w:p w14:paraId="13BC694E" w14:textId="77777777" w:rsidR="009C755B" w:rsidRPr="009C755B" w:rsidRDefault="009C755B" w:rsidP="00C848E8">
            <w:pPr>
              <w:spacing w:after="0" w:line="240" w:lineRule="auto"/>
              <w:jc w:val="both"/>
              <w:rPr>
                <w:rFonts w:ascii="Arial" w:eastAsia="Yu Mincho" w:hAnsi="Arial" w:cs="Arial"/>
                <w:color w:val="000000"/>
                <w:sz w:val="24"/>
                <w:szCs w:val="24"/>
              </w:rPr>
            </w:pPr>
          </w:p>
          <w:p w14:paraId="3E208152" w14:textId="77777777" w:rsidR="009C755B" w:rsidRPr="009C755B" w:rsidRDefault="009C755B" w:rsidP="009C755B">
            <w:pPr>
              <w:spacing w:after="0" w:line="360" w:lineRule="auto"/>
              <w:jc w:val="both"/>
              <w:rPr>
                <w:rFonts w:ascii="Arial" w:eastAsia="Yu Mincho" w:hAnsi="Arial" w:cs="Arial"/>
                <w:color w:val="000000"/>
                <w:sz w:val="24"/>
                <w:szCs w:val="24"/>
              </w:rPr>
            </w:pPr>
            <w:r w:rsidRPr="009C755B">
              <w:rPr>
                <w:rFonts w:ascii="Arial" w:eastAsia="Yu Mincho" w:hAnsi="Arial" w:cs="Arial"/>
                <w:color w:val="000000"/>
                <w:sz w:val="24"/>
                <w:szCs w:val="24"/>
              </w:rPr>
              <w:t xml:space="preserve">Y por consecuencia, no se comparte la forma del estudio del fondo del asunto. </w:t>
            </w:r>
          </w:p>
          <w:p w14:paraId="000DF22C" w14:textId="77777777" w:rsidR="009C755B" w:rsidRPr="009C755B" w:rsidRDefault="009C755B" w:rsidP="00C848E8">
            <w:pPr>
              <w:spacing w:after="0" w:line="240" w:lineRule="auto"/>
              <w:jc w:val="both"/>
              <w:rPr>
                <w:rFonts w:ascii="Arial" w:eastAsia="Yu Mincho" w:hAnsi="Arial" w:cs="Arial"/>
                <w:color w:val="000000"/>
                <w:sz w:val="24"/>
                <w:szCs w:val="24"/>
              </w:rPr>
            </w:pPr>
          </w:p>
          <w:p w14:paraId="32102B1F" w14:textId="77777777" w:rsidR="009C755B" w:rsidRPr="009C755B" w:rsidRDefault="009C755B" w:rsidP="009C755B">
            <w:pPr>
              <w:spacing w:after="0" w:line="360" w:lineRule="auto"/>
              <w:jc w:val="both"/>
              <w:rPr>
                <w:rFonts w:ascii="Arial" w:eastAsia="Yu Mincho" w:hAnsi="Arial" w:cs="Arial"/>
                <w:color w:val="000000"/>
                <w:sz w:val="24"/>
                <w:szCs w:val="24"/>
              </w:rPr>
            </w:pPr>
            <w:r w:rsidRPr="009C755B">
              <w:rPr>
                <w:rFonts w:ascii="Arial" w:eastAsia="Yu Mincho" w:hAnsi="Arial" w:cs="Arial"/>
                <w:color w:val="000000"/>
                <w:sz w:val="24"/>
                <w:szCs w:val="24"/>
              </w:rPr>
              <w:t xml:space="preserve">Ello, porque el estudio realizado partió de considerar la renuncia del actor, como un hecho no controvertible, fijando como premisa inicial que, al </w:t>
            </w:r>
            <w:r w:rsidRPr="009C755B">
              <w:rPr>
                <w:rFonts w:ascii="Arial" w:eastAsia="Yu Mincho" w:hAnsi="Arial" w:cs="Arial"/>
                <w:color w:val="000000"/>
                <w:sz w:val="24"/>
                <w:szCs w:val="24"/>
              </w:rPr>
              <w:lastRenderedPageBreak/>
              <w:t xml:space="preserve">tratarse de una renuncia, no había un procedimiento particular a seguir, por lo que los agravios del actor fueron infundados e inoperantes. </w:t>
            </w:r>
          </w:p>
          <w:p w14:paraId="31531363" w14:textId="77777777" w:rsidR="009C755B" w:rsidRPr="009C755B" w:rsidRDefault="009C755B" w:rsidP="00C848E8">
            <w:pPr>
              <w:spacing w:after="0" w:line="240" w:lineRule="auto"/>
              <w:jc w:val="both"/>
              <w:rPr>
                <w:rFonts w:ascii="Arial" w:eastAsia="Yu Mincho" w:hAnsi="Arial" w:cs="Arial"/>
                <w:color w:val="000000"/>
                <w:sz w:val="24"/>
                <w:szCs w:val="24"/>
              </w:rPr>
            </w:pPr>
          </w:p>
          <w:p w14:paraId="5B1B9D3F" w14:textId="77777777" w:rsidR="009C755B" w:rsidRPr="009C755B" w:rsidRDefault="009C755B" w:rsidP="009C755B">
            <w:pPr>
              <w:spacing w:after="0" w:line="360" w:lineRule="auto"/>
              <w:jc w:val="both"/>
              <w:rPr>
                <w:rFonts w:ascii="Arial" w:eastAsia="Yu Mincho" w:hAnsi="Arial" w:cs="Arial"/>
                <w:color w:val="000000"/>
                <w:sz w:val="24"/>
                <w:szCs w:val="24"/>
              </w:rPr>
            </w:pPr>
            <w:r w:rsidRPr="009C755B">
              <w:rPr>
                <w:rFonts w:ascii="Arial" w:eastAsia="Yu Mincho" w:hAnsi="Arial" w:cs="Arial"/>
                <w:color w:val="000000"/>
                <w:sz w:val="24"/>
                <w:szCs w:val="24"/>
              </w:rPr>
              <w:t>Lo que desde mi consideración puede constituir un vicio lógico de petición de principio. De ahí que no se comparten las consideraciones que sustentan la forma del estudio.</w:t>
            </w:r>
          </w:p>
          <w:p w14:paraId="4D6C6363" w14:textId="77777777" w:rsidR="009C755B" w:rsidRPr="009C755B" w:rsidRDefault="009C755B" w:rsidP="00C848E8">
            <w:pPr>
              <w:spacing w:after="0" w:line="240" w:lineRule="auto"/>
              <w:jc w:val="both"/>
              <w:rPr>
                <w:rFonts w:ascii="Arial" w:eastAsia="Aptos" w:hAnsi="Arial" w:cs="Arial"/>
                <w:sz w:val="24"/>
                <w:szCs w:val="24"/>
              </w:rPr>
            </w:pPr>
          </w:p>
          <w:p w14:paraId="522D9D36"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Desde mi postura, del análisis integral de los agravios expuestos en la demanda se advierte que lo que sustenta el actor es que, si bien en la asamblea se votó y se acordó “aceptar su renuncia”, él manifiesta que nunca solicitó renunciar, porque considera que dicha manifestación debe darse en un marco de consentimiento, en donde se exponga la voluntad de terminar un encargo, aduciendo que no tuvo tal intención ni en manifestación, ni por escrito.</w:t>
            </w:r>
          </w:p>
          <w:p w14:paraId="3AF50F10" w14:textId="77777777" w:rsidR="009C755B" w:rsidRPr="009C755B" w:rsidRDefault="009C755B" w:rsidP="00C848E8">
            <w:pPr>
              <w:spacing w:after="0" w:line="240" w:lineRule="auto"/>
              <w:jc w:val="both"/>
              <w:rPr>
                <w:rFonts w:ascii="Arial" w:eastAsia="Aptos" w:hAnsi="Arial" w:cs="Arial"/>
                <w:sz w:val="24"/>
                <w:szCs w:val="24"/>
              </w:rPr>
            </w:pPr>
          </w:p>
          <w:p w14:paraId="664FA89C"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Por consecuencia, él considera que en dicha asamblea general fue destituido por revocación de su mandato o terminación anticipada. Lo que aduce aconteció sin las garantías mínimas establecidas para el ejercicio del mecanismo, pues debieron de respetarse, además de los Estatutos, las garantías de certeza, audiencia, información y seguridad jurídica en este tipo de procedimientos, por las siguientes razones:</w:t>
            </w:r>
          </w:p>
          <w:p w14:paraId="190453AC" w14:textId="77777777" w:rsidR="009C755B" w:rsidRPr="009C755B" w:rsidRDefault="009C755B" w:rsidP="009C755B">
            <w:pPr>
              <w:spacing w:after="0" w:line="360" w:lineRule="auto"/>
              <w:jc w:val="both"/>
              <w:rPr>
                <w:rFonts w:ascii="Arial" w:eastAsia="Aptos" w:hAnsi="Arial" w:cs="Arial"/>
                <w:sz w:val="24"/>
                <w:szCs w:val="24"/>
              </w:rPr>
            </w:pPr>
          </w:p>
          <w:p w14:paraId="560AAFA5" w14:textId="77777777" w:rsidR="009C755B" w:rsidRPr="009C755B" w:rsidRDefault="009C755B" w:rsidP="009C755B">
            <w:pPr>
              <w:numPr>
                <w:ilvl w:val="0"/>
                <w:numId w:val="14"/>
              </w:numPr>
              <w:spacing w:after="0" w:line="360" w:lineRule="auto"/>
              <w:ind w:left="426" w:hanging="284"/>
              <w:jc w:val="both"/>
              <w:rPr>
                <w:rFonts w:ascii="Arial" w:eastAsia="Aptos" w:hAnsi="Arial" w:cs="Arial"/>
                <w:sz w:val="24"/>
                <w:szCs w:val="24"/>
              </w:rPr>
            </w:pPr>
            <w:r w:rsidRPr="009C755B">
              <w:rPr>
                <w:rFonts w:ascii="Arial" w:eastAsia="Aptos" w:hAnsi="Arial" w:cs="Arial"/>
                <w:sz w:val="24"/>
                <w:szCs w:val="24"/>
              </w:rPr>
              <w:t>Que debió de emitirse una convocatoria específica y explícitamente para tal efecto, para que la comunidad fuera debidamente informada y en su caso, tomara su determinación.</w:t>
            </w:r>
          </w:p>
          <w:p w14:paraId="730135B0" w14:textId="77777777" w:rsidR="009C755B" w:rsidRPr="009C755B" w:rsidRDefault="009C755B" w:rsidP="009C755B">
            <w:pPr>
              <w:spacing w:after="0" w:line="360" w:lineRule="auto"/>
              <w:ind w:left="426" w:hanging="284"/>
              <w:jc w:val="both"/>
              <w:rPr>
                <w:rFonts w:ascii="Arial" w:eastAsia="Aptos" w:hAnsi="Arial" w:cs="Arial"/>
                <w:sz w:val="24"/>
                <w:szCs w:val="24"/>
              </w:rPr>
            </w:pPr>
          </w:p>
          <w:p w14:paraId="10759E98" w14:textId="77777777" w:rsidR="009C755B" w:rsidRPr="009C755B" w:rsidRDefault="009C755B" w:rsidP="009C755B">
            <w:pPr>
              <w:numPr>
                <w:ilvl w:val="0"/>
                <w:numId w:val="14"/>
              </w:numPr>
              <w:spacing w:after="0" w:line="360" w:lineRule="auto"/>
              <w:ind w:left="426" w:hanging="284"/>
              <w:jc w:val="both"/>
              <w:rPr>
                <w:rFonts w:ascii="Arial" w:eastAsia="Aptos" w:hAnsi="Arial" w:cs="Arial"/>
                <w:sz w:val="24"/>
                <w:szCs w:val="24"/>
              </w:rPr>
            </w:pPr>
            <w:r w:rsidRPr="009C755B">
              <w:rPr>
                <w:rFonts w:ascii="Arial" w:eastAsia="Aptos" w:hAnsi="Arial" w:cs="Arial"/>
                <w:sz w:val="24"/>
                <w:szCs w:val="24"/>
              </w:rPr>
              <w:t>Tampoco se cumplió con el derecho de audiencia, pues se le dejó sin la garantía de defensa; pues jamás se le permitió manifestarse o realizar una defensa adecuada, pues no esperaba que el presidente fuera manifestase en la forma en que lo hizo.</w:t>
            </w:r>
          </w:p>
          <w:p w14:paraId="0B51F83A" w14:textId="77777777" w:rsidR="009C755B" w:rsidRPr="009C755B" w:rsidRDefault="009C755B" w:rsidP="009C755B">
            <w:pPr>
              <w:numPr>
                <w:ilvl w:val="0"/>
                <w:numId w:val="14"/>
              </w:numPr>
              <w:spacing w:after="0" w:line="360" w:lineRule="auto"/>
              <w:ind w:left="426" w:hanging="284"/>
              <w:jc w:val="both"/>
              <w:rPr>
                <w:rFonts w:ascii="Arial" w:eastAsia="Aptos" w:hAnsi="Arial" w:cs="Arial"/>
                <w:sz w:val="24"/>
                <w:szCs w:val="24"/>
              </w:rPr>
            </w:pPr>
            <w:r w:rsidRPr="009C755B">
              <w:rPr>
                <w:rFonts w:ascii="Arial" w:eastAsia="Aptos" w:hAnsi="Arial" w:cs="Arial"/>
                <w:sz w:val="24"/>
                <w:szCs w:val="24"/>
              </w:rPr>
              <w:t>El procedimiento de su destitución se realizó a través de un procedimiento diverso a sus usos y costumbres. Ello, porque no fueron tomados en cuenta los Estatutos de la comunidad.</w:t>
            </w:r>
          </w:p>
          <w:p w14:paraId="62AC75BA" w14:textId="77777777" w:rsidR="009C755B" w:rsidRPr="009C755B" w:rsidRDefault="009C755B" w:rsidP="009C755B">
            <w:pPr>
              <w:spacing w:after="0" w:line="360" w:lineRule="auto"/>
              <w:ind w:left="426" w:hanging="284"/>
              <w:jc w:val="both"/>
              <w:rPr>
                <w:rFonts w:ascii="Arial" w:eastAsia="Aptos" w:hAnsi="Arial" w:cs="Arial"/>
                <w:sz w:val="24"/>
                <w:szCs w:val="24"/>
              </w:rPr>
            </w:pPr>
          </w:p>
          <w:p w14:paraId="0D2D444E" w14:textId="77777777" w:rsidR="009C755B" w:rsidRPr="009C755B" w:rsidRDefault="009C755B" w:rsidP="009C755B">
            <w:pPr>
              <w:numPr>
                <w:ilvl w:val="0"/>
                <w:numId w:val="14"/>
              </w:numPr>
              <w:spacing w:after="0" w:line="360" w:lineRule="auto"/>
              <w:ind w:left="426" w:hanging="284"/>
              <w:jc w:val="both"/>
              <w:rPr>
                <w:rFonts w:ascii="Arial" w:eastAsia="Aptos" w:hAnsi="Arial" w:cs="Arial"/>
                <w:sz w:val="24"/>
                <w:szCs w:val="24"/>
              </w:rPr>
            </w:pPr>
            <w:r w:rsidRPr="009C755B">
              <w:rPr>
                <w:rFonts w:ascii="Arial" w:eastAsia="Aptos" w:hAnsi="Arial" w:cs="Arial"/>
                <w:sz w:val="24"/>
                <w:szCs w:val="24"/>
              </w:rPr>
              <w:t xml:space="preserve">Que en ningún momento de la Asamblea General se mencionó la causal o causales señaladas en la Cláusula Décima, que pudieran dar lugar a </w:t>
            </w:r>
            <w:r w:rsidRPr="009C755B">
              <w:rPr>
                <w:rFonts w:ascii="Arial" w:eastAsia="Aptos" w:hAnsi="Arial" w:cs="Arial"/>
                <w:sz w:val="24"/>
                <w:szCs w:val="24"/>
              </w:rPr>
              <w:lastRenderedPageBreak/>
              <w:t xml:space="preserve">determinar la exclusión del actor del Concejo Comunal, y que menos quedaron acreditadas las mismas.     </w:t>
            </w:r>
          </w:p>
          <w:p w14:paraId="1CA20EBF" w14:textId="77777777" w:rsidR="009C755B" w:rsidRPr="009C755B" w:rsidRDefault="009C755B" w:rsidP="009C755B">
            <w:pPr>
              <w:spacing w:after="0" w:line="360" w:lineRule="auto"/>
              <w:jc w:val="both"/>
              <w:rPr>
                <w:rFonts w:ascii="Arial" w:eastAsia="Aptos" w:hAnsi="Arial" w:cs="Arial"/>
                <w:sz w:val="24"/>
                <w:szCs w:val="24"/>
              </w:rPr>
            </w:pPr>
          </w:p>
          <w:p w14:paraId="101C87E3"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En atención a ello, considero, que el estudio debió enfocarse a partir de la litis planteada, lo que conlleva a analizar y motivar, sí se actualizaba una renuncia del actor y su aceptación por parte de la asamblea; y, valorar si ésta fue libre, espontánea y voluntaria, o por el contrario derivó de presiones institucionales (presidente del Concejo Comunal). Lo anterior, pues el actor sostiene que no renunció a su cargo.</w:t>
            </w:r>
            <w:r w:rsidRPr="009C755B">
              <w:rPr>
                <w:rStyle w:val="Refdenotaalpie"/>
                <w:rFonts w:ascii="Arial" w:eastAsia="Aptos" w:hAnsi="Arial" w:cs="Arial"/>
                <w:sz w:val="24"/>
                <w:szCs w:val="24"/>
              </w:rPr>
              <w:footnoteReference w:id="40"/>
            </w:r>
          </w:p>
          <w:p w14:paraId="3195C26B" w14:textId="77777777" w:rsidR="009C755B" w:rsidRPr="009C755B" w:rsidRDefault="009C755B" w:rsidP="009C755B">
            <w:pPr>
              <w:spacing w:after="0" w:line="360" w:lineRule="auto"/>
              <w:jc w:val="both"/>
              <w:rPr>
                <w:rFonts w:ascii="Arial" w:eastAsia="Aptos" w:hAnsi="Arial" w:cs="Arial"/>
                <w:sz w:val="24"/>
                <w:szCs w:val="24"/>
              </w:rPr>
            </w:pPr>
          </w:p>
          <w:p w14:paraId="59504A20"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Por tanto, no se comparte que se haya determinado partir de la premisa de la “renuncia” como un hecho acontecido y no como un motivo de inconformidad, porque precisamente es lo que el actor plantea como causa de pedir en el presente medio de impugnación.</w:t>
            </w:r>
          </w:p>
          <w:p w14:paraId="7838A3DC" w14:textId="77777777" w:rsidR="009C755B" w:rsidRPr="009C755B" w:rsidRDefault="009C755B" w:rsidP="009C755B">
            <w:pPr>
              <w:spacing w:after="0" w:line="360" w:lineRule="auto"/>
              <w:jc w:val="both"/>
              <w:rPr>
                <w:rFonts w:ascii="Arial" w:eastAsia="Aptos" w:hAnsi="Arial" w:cs="Arial"/>
                <w:sz w:val="24"/>
                <w:szCs w:val="24"/>
              </w:rPr>
            </w:pPr>
          </w:p>
          <w:p w14:paraId="2FF320E4"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Por ello, considero que, en un primer momento, debió determinarse si en el caso concreto se trata de una renuncia o en su defecto, si se actualiza una destitución, remoción o revocación del cargo, como lo afirma el actor.</w:t>
            </w:r>
          </w:p>
          <w:p w14:paraId="1D4188F2" w14:textId="77777777" w:rsidR="009C755B" w:rsidRPr="009C755B" w:rsidRDefault="009C755B" w:rsidP="009C755B">
            <w:pPr>
              <w:spacing w:after="0" w:line="360" w:lineRule="auto"/>
              <w:jc w:val="both"/>
              <w:rPr>
                <w:rFonts w:ascii="Arial" w:eastAsia="Aptos" w:hAnsi="Arial" w:cs="Arial"/>
                <w:sz w:val="24"/>
                <w:szCs w:val="24"/>
              </w:rPr>
            </w:pPr>
          </w:p>
          <w:p w14:paraId="762F75A4"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 xml:space="preserve">Así, una vez dilucidado lo anterior, es que debió analizarse si se vulneró el derecho de audiencia y defensa del actor, para finalmente concluir, si el procedimiento efectuado en la Asamblea general fue ajustado a los usos y costumbres de la comunidad. </w:t>
            </w:r>
          </w:p>
          <w:p w14:paraId="15C10A98" w14:textId="77777777" w:rsidR="009C755B" w:rsidRPr="009C755B" w:rsidRDefault="009C755B" w:rsidP="009C755B">
            <w:pPr>
              <w:spacing w:after="0" w:line="360" w:lineRule="auto"/>
              <w:jc w:val="both"/>
              <w:rPr>
                <w:rFonts w:ascii="Arial" w:eastAsia="Aptos" w:hAnsi="Arial" w:cs="Arial"/>
                <w:sz w:val="24"/>
                <w:szCs w:val="24"/>
              </w:rPr>
            </w:pPr>
            <w:r w:rsidRPr="009C755B">
              <w:rPr>
                <w:rFonts w:ascii="Arial" w:eastAsia="Aptos" w:hAnsi="Arial" w:cs="Arial"/>
                <w:sz w:val="24"/>
                <w:szCs w:val="24"/>
              </w:rPr>
              <w:t>No obstante, coincido con el primero de los resolutivos de confirmar la determinación tomada en la Asamblea General citada. Ello, al tratarse de una decisión consensuada por el máximo órgano de gobierno de la comunidad, acorde a sus usos y costumbres.</w:t>
            </w:r>
          </w:p>
          <w:p w14:paraId="29C01FFE" w14:textId="77777777" w:rsidR="009C755B" w:rsidRPr="009C755B" w:rsidRDefault="009C755B" w:rsidP="009C755B">
            <w:pPr>
              <w:spacing w:after="0" w:line="360" w:lineRule="auto"/>
              <w:jc w:val="both"/>
              <w:rPr>
                <w:rFonts w:ascii="Arial" w:eastAsia="Aptos" w:hAnsi="Arial" w:cs="Arial"/>
                <w:sz w:val="24"/>
                <w:szCs w:val="24"/>
              </w:rPr>
            </w:pPr>
          </w:p>
          <w:p w14:paraId="4A9824A5" w14:textId="77777777" w:rsidR="009C755B" w:rsidRPr="009C755B" w:rsidRDefault="009C755B" w:rsidP="009C755B">
            <w:pPr>
              <w:spacing w:after="0" w:line="360" w:lineRule="auto"/>
              <w:jc w:val="both"/>
              <w:rPr>
                <w:rFonts w:ascii="Arial" w:eastAsia="Calibri" w:hAnsi="Arial" w:cs="Arial"/>
                <w:sz w:val="24"/>
                <w:szCs w:val="24"/>
              </w:rPr>
            </w:pPr>
            <w:r w:rsidRPr="009C755B">
              <w:rPr>
                <w:rFonts w:ascii="Arial" w:eastAsia="Aptos" w:hAnsi="Arial" w:cs="Arial"/>
                <w:sz w:val="24"/>
                <w:szCs w:val="24"/>
              </w:rPr>
              <w:t>Ello, porque atento las consideraciones que ha tomado tanto la</w:t>
            </w:r>
            <w:r w:rsidRPr="009C755B">
              <w:rPr>
                <w:rFonts w:ascii="Arial" w:eastAsia="Times New Roman" w:hAnsi="Arial" w:cs="Arial"/>
                <w:sz w:val="24"/>
                <w:szCs w:val="24"/>
                <w:lang w:eastAsia="es-ES"/>
              </w:rPr>
              <w:t xml:space="preserve"> Sala</w:t>
            </w:r>
            <w:r w:rsidRPr="009C755B">
              <w:rPr>
                <w:rFonts w:ascii="Arial" w:hAnsi="Arial" w:cs="Arial"/>
                <w:sz w:val="24"/>
                <w:szCs w:val="24"/>
              </w:rPr>
              <w:t xml:space="preserve"> Superior del Tribunal Electoral del Poder Judicial de la Federación</w:t>
            </w:r>
            <w:r w:rsidRPr="009C755B">
              <w:rPr>
                <w:rFonts w:ascii="Arial" w:eastAsia="Times New Roman" w:hAnsi="Arial" w:cs="Arial"/>
                <w:sz w:val="24"/>
                <w:szCs w:val="24"/>
                <w:vertAlign w:val="superscript"/>
                <w:lang w:eastAsia="es-ES"/>
              </w:rPr>
              <w:footnoteReference w:id="41"/>
            </w:r>
            <w:r w:rsidRPr="009C755B">
              <w:rPr>
                <w:rFonts w:ascii="Arial" w:eastAsia="Times New Roman" w:hAnsi="Arial" w:cs="Arial"/>
                <w:sz w:val="24"/>
                <w:szCs w:val="24"/>
                <w:lang w:eastAsia="es-ES"/>
              </w:rPr>
              <w:t xml:space="preserve"> y este Tribunal Electoral</w:t>
            </w:r>
            <w:r w:rsidRPr="009C755B">
              <w:rPr>
                <w:rStyle w:val="Refdenotaalpie"/>
                <w:rFonts w:ascii="Arial" w:eastAsia="Times New Roman" w:hAnsi="Arial" w:cs="Arial"/>
                <w:sz w:val="24"/>
                <w:szCs w:val="24"/>
                <w:lang w:eastAsia="es-ES"/>
              </w:rPr>
              <w:footnoteReference w:id="42"/>
            </w:r>
            <w:r w:rsidRPr="009C755B">
              <w:rPr>
                <w:rFonts w:ascii="Arial" w:eastAsia="Times New Roman" w:hAnsi="Arial" w:cs="Arial"/>
                <w:sz w:val="24"/>
                <w:szCs w:val="24"/>
                <w:lang w:eastAsia="es-ES"/>
              </w:rPr>
              <w:t xml:space="preserve"> en diversas ocasiones han sustentado que </w:t>
            </w:r>
            <w:bookmarkStart w:id="1" w:name="_Hlk215510025"/>
            <w:r w:rsidRPr="009C755B">
              <w:rPr>
                <w:rFonts w:ascii="Arial" w:eastAsia="Times New Roman" w:hAnsi="Arial" w:cs="Arial"/>
                <w:sz w:val="24"/>
                <w:szCs w:val="24"/>
                <w:lang w:eastAsia="es-ES"/>
              </w:rPr>
              <w:t xml:space="preserve">la asamblea general comunitaria es la máxima autoridad en una comunidad indígena, </w:t>
            </w:r>
            <w:r w:rsidRPr="009C755B">
              <w:rPr>
                <w:rFonts w:ascii="Arial" w:eastAsia="Times New Roman" w:hAnsi="Arial" w:cs="Arial"/>
                <w:sz w:val="24"/>
                <w:szCs w:val="24"/>
                <w:lang w:eastAsia="es-ES"/>
              </w:rPr>
              <w:lastRenderedPageBreak/>
              <w:t xml:space="preserve">como una expresión o manifestación de la maximización del principio de autonomía, y sus determinaciones tienen validez, ya que el </w:t>
            </w:r>
            <w:bookmarkEnd w:id="1"/>
            <w:r w:rsidRPr="009C755B">
              <w:rPr>
                <w:rFonts w:ascii="Arial" w:eastAsia="Times New Roman" w:hAnsi="Arial" w:cs="Arial"/>
                <w:sz w:val="24"/>
                <w:szCs w:val="24"/>
                <w:lang w:eastAsia="es-ES"/>
              </w:rPr>
              <w:t>elemento fundamental de la vida comunitaria se refiere a la toma de decisiones en la asamblea general de la comunidad.</w:t>
            </w:r>
          </w:p>
          <w:p w14:paraId="3E3F60D4" w14:textId="77777777" w:rsidR="009C755B" w:rsidRDefault="009C755B" w:rsidP="00C848E8">
            <w:pPr>
              <w:spacing w:after="0" w:line="240" w:lineRule="auto"/>
              <w:jc w:val="both"/>
              <w:rPr>
                <w:rFonts w:ascii="Arial" w:eastAsia="Times New Roman" w:hAnsi="Arial" w:cs="Arial"/>
                <w:sz w:val="24"/>
                <w:szCs w:val="24"/>
                <w:lang w:eastAsia="es-ES"/>
              </w:rPr>
            </w:pPr>
          </w:p>
          <w:p w14:paraId="4D2CA3FF" w14:textId="6545B50B" w:rsidR="009C755B" w:rsidRPr="009C755B" w:rsidRDefault="009C755B" w:rsidP="009C755B">
            <w:pPr>
              <w:spacing w:after="0" w:line="360" w:lineRule="auto"/>
              <w:jc w:val="both"/>
              <w:rPr>
                <w:rFonts w:ascii="Arial" w:eastAsia="Calibri" w:hAnsi="Arial" w:cs="Arial"/>
                <w:sz w:val="24"/>
                <w:szCs w:val="24"/>
              </w:rPr>
            </w:pPr>
            <w:r w:rsidRPr="009C755B">
              <w:rPr>
                <w:rFonts w:ascii="Arial" w:eastAsia="Times New Roman" w:hAnsi="Arial" w:cs="Arial"/>
                <w:sz w:val="24"/>
                <w:szCs w:val="24"/>
                <w:lang w:eastAsia="es-ES"/>
              </w:rPr>
              <w:t>Sin embargo, los acuerdos que de ella deriven deben respetar los derechos fundamentales de sus integrantes, ya que éstos constituyen, en definitiva, derechos humanos, tomando en cuenta y, en ocasiones, ponderando otros principios constitucionales aplicables como el de libre determinación y autonomía de los pueblos y comunidades indígenas.</w:t>
            </w:r>
          </w:p>
          <w:p w14:paraId="449C5E41" w14:textId="77777777" w:rsidR="009C755B" w:rsidRPr="009C755B" w:rsidRDefault="009C755B" w:rsidP="00C848E8">
            <w:pPr>
              <w:spacing w:after="0" w:line="240" w:lineRule="auto"/>
              <w:jc w:val="both"/>
              <w:rPr>
                <w:rFonts w:ascii="Arial" w:eastAsia="Aptos" w:hAnsi="Arial" w:cs="Arial"/>
                <w:sz w:val="24"/>
                <w:szCs w:val="24"/>
              </w:rPr>
            </w:pPr>
          </w:p>
          <w:p w14:paraId="3DD8BDAD" w14:textId="77777777" w:rsidR="009C755B" w:rsidRPr="009C755B" w:rsidRDefault="009C755B" w:rsidP="009C755B">
            <w:pPr>
              <w:spacing w:after="0" w:line="360" w:lineRule="auto"/>
              <w:jc w:val="both"/>
              <w:rPr>
                <w:rFonts w:ascii="Arial" w:eastAsia="Times New Roman" w:hAnsi="Arial" w:cs="Arial"/>
                <w:sz w:val="24"/>
                <w:szCs w:val="24"/>
                <w:lang w:eastAsia="es-MX"/>
              </w:rPr>
            </w:pPr>
            <w:r w:rsidRPr="009C755B">
              <w:rPr>
                <w:rFonts w:ascii="Arial" w:eastAsia="Aptos" w:hAnsi="Arial" w:cs="Arial"/>
                <w:sz w:val="24"/>
                <w:szCs w:val="24"/>
              </w:rPr>
              <w:t>Lo que acontece en el particular; porque de los elementos derivados de las actas referidas, se advierte que, en efecto, al actor le fue concedido su derecho de audiencia y respectiva defensa, pues la Asamblea General Extraordinaria número 10, fue convocada precisamente para someter a la comunidad la situación del actor con respecto a su encargo. Circunstancia, que fue valorada y sometida a la consideración de la máxima autoridad de la comunidad, en la cual se le brindó al actor la oportunidad de manifestarse. Aunado, a que en el caso de que se trata, atento a su naturaleza</w:t>
            </w:r>
            <w:r w:rsidRPr="009C755B">
              <w:rPr>
                <w:rFonts w:ascii="Arial" w:eastAsia="Times New Roman" w:hAnsi="Arial" w:cs="Arial"/>
                <w:sz w:val="24"/>
                <w:szCs w:val="24"/>
                <w:lang w:eastAsia="es-MX"/>
              </w:rPr>
              <w:t>, deben ponderarse los derechos de la comunidad frente a los derechos de los individuos o los grupos que cuestionen la aplicación de las normas consuetudinarias.</w:t>
            </w:r>
          </w:p>
          <w:p w14:paraId="3EF17C6D" w14:textId="77777777" w:rsidR="009C755B" w:rsidRPr="009C755B" w:rsidRDefault="009C755B" w:rsidP="00C848E8">
            <w:pPr>
              <w:spacing w:after="0" w:line="240" w:lineRule="auto"/>
              <w:jc w:val="both"/>
              <w:rPr>
                <w:rFonts w:ascii="Arial" w:hAnsi="Arial" w:cs="Arial"/>
                <w:sz w:val="24"/>
                <w:szCs w:val="24"/>
              </w:rPr>
            </w:pPr>
            <w:r w:rsidRPr="009C755B">
              <w:rPr>
                <w:rFonts w:ascii="Arial" w:eastAsia="Aptos" w:hAnsi="Arial" w:cs="Arial"/>
                <w:sz w:val="24"/>
                <w:szCs w:val="24"/>
              </w:rPr>
              <w:t xml:space="preserve">    </w:t>
            </w:r>
          </w:p>
          <w:p w14:paraId="513F2EA0" w14:textId="77777777" w:rsidR="009C755B" w:rsidRPr="009C755B" w:rsidRDefault="009C755B" w:rsidP="009C755B">
            <w:pPr>
              <w:spacing w:after="0" w:line="360" w:lineRule="auto"/>
              <w:jc w:val="both"/>
              <w:rPr>
                <w:rFonts w:ascii="Arial" w:hAnsi="Arial" w:cs="Arial"/>
                <w:sz w:val="24"/>
                <w:szCs w:val="24"/>
              </w:rPr>
            </w:pPr>
            <w:r w:rsidRPr="009C755B">
              <w:rPr>
                <w:rFonts w:ascii="Arial" w:hAnsi="Arial" w:cs="Arial"/>
                <w:sz w:val="24"/>
                <w:szCs w:val="24"/>
              </w:rPr>
              <w:t>Por tales razones, es que emito el presente voto concurrente.</w:t>
            </w:r>
          </w:p>
          <w:p w14:paraId="2EE32C82" w14:textId="77777777" w:rsidR="009C755B" w:rsidRPr="009C755B" w:rsidRDefault="009C755B" w:rsidP="009C755B">
            <w:pPr>
              <w:spacing w:after="0" w:line="360" w:lineRule="auto"/>
              <w:jc w:val="both"/>
              <w:rPr>
                <w:rFonts w:ascii="Arial" w:eastAsia="Calibri" w:hAnsi="Arial" w:cs="Arial"/>
                <w:b/>
                <w:bCs/>
                <w:sz w:val="24"/>
                <w:szCs w:val="24"/>
                <w:lang w:eastAsia="es-MX"/>
              </w:rPr>
            </w:pPr>
          </w:p>
          <w:p w14:paraId="5C2F5243" w14:textId="77777777" w:rsidR="009C755B" w:rsidRPr="009C755B" w:rsidRDefault="009C755B" w:rsidP="009C755B">
            <w:pPr>
              <w:spacing w:after="0" w:line="360" w:lineRule="auto"/>
              <w:jc w:val="center"/>
              <w:rPr>
                <w:rFonts w:ascii="Arial" w:eastAsia="Calibri" w:hAnsi="Arial" w:cs="Arial"/>
                <w:b/>
                <w:bCs/>
                <w:sz w:val="24"/>
                <w:szCs w:val="24"/>
                <w:lang w:val="it-IT" w:eastAsia="es-MX"/>
              </w:rPr>
            </w:pPr>
            <w:r w:rsidRPr="009C755B">
              <w:rPr>
                <w:rFonts w:ascii="Arial" w:eastAsia="Calibri" w:hAnsi="Arial" w:cs="Arial"/>
                <w:b/>
                <w:bCs/>
                <w:sz w:val="24"/>
                <w:szCs w:val="24"/>
                <w:lang w:val="it-IT" w:eastAsia="es-MX"/>
              </w:rPr>
              <w:t>MAGISTRADA</w:t>
            </w:r>
          </w:p>
          <w:p w14:paraId="1E73C8C8" w14:textId="77777777" w:rsidR="009C755B" w:rsidRDefault="009C755B" w:rsidP="009C755B">
            <w:pPr>
              <w:spacing w:after="0" w:line="360" w:lineRule="auto"/>
              <w:jc w:val="center"/>
              <w:rPr>
                <w:rFonts w:ascii="Arial" w:eastAsia="Calibri" w:hAnsi="Arial" w:cs="Arial"/>
                <w:sz w:val="24"/>
                <w:szCs w:val="24"/>
                <w:lang w:val="it-IT" w:eastAsia="es-MX"/>
              </w:rPr>
            </w:pPr>
          </w:p>
          <w:p w14:paraId="422A2121" w14:textId="77777777" w:rsidR="009C755B" w:rsidRPr="009C755B" w:rsidRDefault="009C755B" w:rsidP="009C755B">
            <w:pPr>
              <w:spacing w:after="0" w:line="360" w:lineRule="auto"/>
              <w:jc w:val="center"/>
              <w:rPr>
                <w:rFonts w:ascii="Arial" w:eastAsia="Calibri" w:hAnsi="Arial" w:cs="Arial"/>
                <w:sz w:val="24"/>
                <w:szCs w:val="24"/>
                <w:lang w:val="it-IT" w:eastAsia="es-MX"/>
              </w:rPr>
            </w:pPr>
          </w:p>
          <w:p w14:paraId="451C5762" w14:textId="6E53EB14" w:rsidR="009C755B" w:rsidRPr="00A62C6B" w:rsidRDefault="009C755B" w:rsidP="00C848E8">
            <w:pPr>
              <w:spacing w:after="0" w:line="360" w:lineRule="auto"/>
              <w:jc w:val="center"/>
              <w:rPr>
                <w:rFonts w:ascii="Arial" w:hAnsi="Arial" w:cs="Arial"/>
                <w:b/>
                <w:sz w:val="24"/>
                <w:szCs w:val="24"/>
                <w:lang w:val="it-IT"/>
              </w:rPr>
            </w:pPr>
            <w:r w:rsidRPr="009C755B">
              <w:rPr>
                <w:rFonts w:ascii="Arial" w:eastAsia="Calibri" w:hAnsi="Arial" w:cs="Arial"/>
                <w:sz w:val="24"/>
                <w:szCs w:val="24"/>
                <w:lang w:val="it-IT" w:eastAsia="es-MX"/>
              </w:rPr>
              <w:t>AMELÍ GISSEL NAVARRO LEPE</w:t>
            </w:r>
          </w:p>
        </w:tc>
      </w:tr>
    </w:tbl>
    <w:p w14:paraId="1C210000" w14:textId="59E7CF43" w:rsidR="0012314C" w:rsidRDefault="00FB1C07" w:rsidP="0012314C">
      <w:pPr>
        <w:spacing w:after="0" w:line="240" w:lineRule="auto"/>
        <w:contextualSpacing/>
        <w:jc w:val="both"/>
        <w:rPr>
          <w:rFonts w:ascii="Arial" w:eastAsia="Arial Narrow" w:hAnsi="Arial" w:cs="Arial"/>
          <w:sz w:val="16"/>
          <w:szCs w:val="16"/>
        </w:rPr>
      </w:pPr>
      <w:r w:rsidRPr="00C848E8">
        <w:rPr>
          <w:rFonts w:ascii="Arial" w:eastAsia="Arial Narrow" w:hAnsi="Arial" w:cs="Arial"/>
          <w:sz w:val="16"/>
          <w:szCs w:val="16"/>
        </w:rPr>
        <w:lastRenderedPageBreak/>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que obran en el presente documento, corresponden</w:t>
      </w:r>
      <w:r w:rsidR="0012314C" w:rsidRPr="00C848E8">
        <w:rPr>
          <w:rFonts w:ascii="Arial" w:eastAsia="Arial Narrow" w:hAnsi="Arial" w:cs="Arial"/>
          <w:sz w:val="16"/>
          <w:szCs w:val="16"/>
        </w:rPr>
        <w:t xml:space="preserve"> a la sentencia emitida por el Pleno del Tribunal Electoral del Estado, en sesión pública celebrada el</w:t>
      </w:r>
      <w:r w:rsidR="00F200FB" w:rsidRPr="00C848E8">
        <w:rPr>
          <w:rFonts w:ascii="Arial" w:eastAsia="Arial Narrow" w:hAnsi="Arial" w:cs="Arial"/>
          <w:sz w:val="16"/>
          <w:szCs w:val="16"/>
        </w:rPr>
        <w:t xml:space="preserve"> </w:t>
      </w:r>
      <w:r w:rsidR="00C01BD9" w:rsidRPr="00C848E8">
        <w:rPr>
          <w:rFonts w:ascii="Arial" w:eastAsia="Arial Narrow" w:hAnsi="Arial" w:cs="Arial"/>
          <w:sz w:val="16"/>
          <w:szCs w:val="16"/>
        </w:rPr>
        <w:t xml:space="preserve">dieciocho </w:t>
      </w:r>
      <w:r w:rsidR="0012314C" w:rsidRPr="00C848E8">
        <w:rPr>
          <w:rFonts w:ascii="Arial" w:eastAsia="Arial Narrow" w:hAnsi="Arial" w:cs="Arial"/>
          <w:sz w:val="16"/>
          <w:szCs w:val="16"/>
        </w:rPr>
        <w:t xml:space="preserve">de junio de  dos mil veintiséis, dentro del Juicio para la Protección de los Derechos Político-Electorales del Ciudadano identificado con la clave </w:t>
      </w:r>
      <w:r w:rsidR="0012314C" w:rsidRPr="00C848E8">
        <w:rPr>
          <w:rFonts w:ascii="Arial" w:eastAsia="Arial Narrow" w:hAnsi="Arial" w:cs="Arial"/>
          <w:b/>
          <w:bCs/>
          <w:sz w:val="16"/>
          <w:szCs w:val="16"/>
        </w:rPr>
        <w:t>TEEM-JDC-032/2026</w:t>
      </w:r>
      <w:r w:rsidRPr="00C848E8">
        <w:rPr>
          <w:rFonts w:ascii="Arial" w:eastAsia="Arial Narrow" w:hAnsi="Arial" w:cs="Arial"/>
          <w:sz w:val="16"/>
          <w:szCs w:val="16"/>
        </w:rPr>
        <w:t xml:space="preserve">;que fue aprobada por mayoría de votos, emitiendo voto particular la Magistrada Yurisha Andrade Morales y voto concurrente la Magistrada Amelí Gissel Navarro Lepe; documento que consta de </w:t>
      </w:r>
      <w:r w:rsidR="009C755B" w:rsidRPr="00C848E8">
        <w:rPr>
          <w:rFonts w:ascii="Arial" w:eastAsia="Arial Narrow" w:hAnsi="Arial" w:cs="Arial"/>
          <w:sz w:val="16"/>
          <w:szCs w:val="16"/>
        </w:rPr>
        <w:t>treinta y</w:t>
      </w:r>
      <w:r w:rsidR="00C848E8">
        <w:rPr>
          <w:rFonts w:ascii="Arial" w:eastAsia="Arial Narrow" w:hAnsi="Arial" w:cs="Arial"/>
          <w:sz w:val="16"/>
          <w:szCs w:val="16"/>
        </w:rPr>
        <w:t xml:space="preserve"> tres</w:t>
      </w:r>
      <w:r w:rsidR="0012314C" w:rsidRPr="00C848E8">
        <w:rPr>
          <w:rFonts w:ascii="Arial" w:eastAsia="Arial Narrow" w:hAnsi="Arial" w:cs="Arial"/>
          <w:sz w:val="16"/>
          <w:szCs w:val="16"/>
        </w:rPr>
        <w:t xml:space="preserve"> páginas, incluida la presente</w:t>
      </w:r>
      <w:r w:rsidRPr="00C848E8">
        <w:rPr>
          <w:rFonts w:ascii="Arial" w:eastAsia="Arial Narrow" w:hAnsi="Arial" w:cs="Arial"/>
          <w:sz w:val="16"/>
          <w:szCs w:val="16"/>
        </w:rPr>
        <w:t>; misma que se firma de manera electrónica</w:t>
      </w:r>
      <w:r w:rsidR="0012314C" w:rsidRPr="00C848E8">
        <w:rPr>
          <w:rFonts w:ascii="Arial" w:eastAsia="Arial Narrow" w:hAnsi="Arial" w:cs="Arial"/>
          <w:sz w:val="16"/>
          <w:szCs w:val="16"/>
        </w:rPr>
        <w:t>. Doy fe.</w:t>
      </w:r>
    </w:p>
    <w:p w14:paraId="3E3F0D2D" w14:textId="77777777" w:rsidR="00C848E8" w:rsidRDefault="00C848E8" w:rsidP="0012314C">
      <w:pPr>
        <w:spacing w:after="0" w:line="240" w:lineRule="auto"/>
        <w:contextualSpacing/>
        <w:jc w:val="both"/>
        <w:rPr>
          <w:rFonts w:ascii="Arial" w:eastAsia="Arial Narrow" w:hAnsi="Arial" w:cs="Arial"/>
          <w:sz w:val="16"/>
          <w:szCs w:val="16"/>
        </w:rPr>
      </w:pPr>
    </w:p>
    <w:p w14:paraId="76A069D8" w14:textId="77777777" w:rsidR="00C848E8" w:rsidRPr="00C848E8" w:rsidRDefault="00C848E8" w:rsidP="0012314C">
      <w:pPr>
        <w:spacing w:after="0" w:line="240" w:lineRule="auto"/>
        <w:contextualSpacing/>
        <w:jc w:val="both"/>
        <w:rPr>
          <w:rFonts w:ascii="Arial" w:eastAsia="Arial Narrow" w:hAnsi="Arial" w:cs="Arial"/>
          <w:sz w:val="16"/>
          <w:szCs w:val="16"/>
        </w:rPr>
      </w:pPr>
    </w:p>
    <w:p w14:paraId="3909C708" w14:textId="77777777" w:rsidR="0012314C" w:rsidRPr="009A4FB2" w:rsidRDefault="0012314C" w:rsidP="0012314C">
      <w:pPr>
        <w:spacing w:after="0" w:line="240" w:lineRule="auto"/>
        <w:contextualSpacing/>
        <w:jc w:val="both"/>
        <w:rPr>
          <w:rFonts w:ascii="Arial" w:eastAsia="Arial Narrow" w:hAnsi="Arial" w:cs="Arial"/>
          <w:sz w:val="18"/>
          <w:szCs w:val="18"/>
        </w:rPr>
      </w:pPr>
    </w:p>
    <w:p w14:paraId="47255F3D" w14:textId="77777777" w:rsidR="0012314C" w:rsidRPr="00C848E8" w:rsidRDefault="0012314C" w:rsidP="0012314C">
      <w:pPr>
        <w:spacing w:after="0" w:line="240" w:lineRule="auto"/>
        <w:contextualSpacing/>
        <w:jc w:val="both"/>
        <w:rPr>
          <w:rFonts w:ascii="Arial" w:eastAsia="Arial Narrow" w:hAnsi="Arial" w:cs="Arial"/>
          <w:sz w:val="16"/>
          <w:szCs w:val="16"/>
        </w:rPr>
      </w:pPr>
      <w:r w:rsidRPr="00C848E8">
        <w:rPr>
          <w:rFonts w:ascii="Arial" w:eastAsia="Arial Narrow" w:hAnsi="Arial" w:cs="Arial"/>
          <w:sz w:val="16"/>
          <w:szCs w:val="16"/>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FC37F1F" w14:textId="77777777" w:rsidR="0012314C" w:rsidRPr="00C848E8" w:rsidRDefault="0012314C" w:rsidP="0012314C">
      <w:pPr>
        <w:spacing w:after="0" w:line="240" w:lineRule="auto"/>
        <w:contextualSpacing/>
        <w:jc w:val="both"/>
        <w:rPr>
          <w:rFonts w:ascii="Arial" w:eastAsia="Arial Narrow" w:hAnsi="Arial" w:cs="Arial"/>
          <w:sz w:val="16"/>
          <w:szCs w:val="16"/>
        </w:rPr>
      </w:pPr>
    </w:p>
    <w:p w14:paraId="2C66C3D3" w14:textId="0D31B263" w:rsidR="00697BD0" w:rsidRPr="00C848E8" w:rsidRDefault="00697BD0" w:rsidP="00F24ED7">
      <w:pPr>
        <w:spacing w:after="0" w:line="240" w:lineRule="auto"/>
        <w:contextualSpacing/>
        <w:jc w:val="both"/>
        <w:rPr>
          <w:rFonts w:ascii="Arial" w:eastAsia="Arial Narrow" w:hAnsi="Arial" w:cs="Arial"/>
          <w:sz w:val="16"/>
          <w:szCs w:val="16"/>
        </w:rPr>
      </w:pPr>
    </w:p>
    <w:sectPr w:rsidR="00697BD0" w:rsidRPr="00C848E8" w:rsidSect="00FB1C07">
      <w:headerReference w:type="default" r:id="rId12"/>
      <w:footerReference w:type="default" r:id="rId13"/>
      <w:headerReference w:type="first" r:id="rId14"/>
      <w:footerReference w:type="first" r:id="rId15"/>
      <w:pgSz w:w="12240" w:h="18720" w:code="14"/>
      <w:pgMar w:top="1276" w:right="1134"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A44D" w14:textId="77777777" w:rsidR="00E41512" w:rsidRDefault="00E41512" w:rsidP="00095A29">
      <w:pPr>
        <w:spacing w:after="0" w:line="240" w:lineRule="auto"/>
      </w:pPr>
      <w:r>
        <w:separator/>
      </w:r>
    </w:p>
  </w:endnote>
  <w:endnote w:type="continuationSeparator" w:id="0">
    <w:p w14:paraId="1D6370CB" w14:textId="77777777" w:rsidR="00E41512" w:rsidRDefault="00E41512" w:rsidP="000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w:hAnsi="Arial" w:cs="Arial"/>
        <w:sz w:val="20"/>
        <w:szCs w:val="20"/>
      </w:rPr>
    </w:sdtEndPr>
    <w:sdtContent>
      <w:p w14:paraId="62812F52" w14:textId="6FE24223" w:rsidR="007C5D1A" w:rsidRPr="00181C6E" w:rsidRDefault="007C5D1A">
        <w:pPr>
          <w:pStyle w:val="Piedepgina"/>
          <w:jc w:val="right"/>
          <w:rPr>
            <w:rFonts w:ascii="Arial" w:hAnsi="Arial" w:cs="Arial"/>
            <w:sz w:val="20"/>
            <w:szCs w:val="20"/>
          </w:rPr>
        </w:pPr>
        <w:r w:rsidRPr="00181C6E">
          <w:rPr>
            <w:rFonts w:ascii="Arial" w:hAnsi="Arial" w:cs="Arial"/>
            <w:sz w:val="20"/>
            <w:szCs w:val="20"/>
          </w:rPr>
          <w:fldChar w:fldCharType="begin"/>
        </w:r>
        <w:r w:rsidRPr="00181C6E">
          <w:rPr>
            <w:rFonts w:ascii="Arial" w:hAnsi="Arial" w:cs="Arial"/>
            <w:sz w:val="20"/>
            <w:szCs w:val="20"/>
          </w:rPr>
          <w:instrText>PAGE   \* MERGEFORMAT</w:instrText>
        </w:r>
        <w:r w:rsidRPr="00181C6E">
          <w:rPr>
            <w:rFonts w:ascii="Arial" w:hAnsi="Arial" w:cs="Arial"/>
            <w:sz w:val="20"/>
            <w:szCs w:val="20"/>
          </w:rPr>
          <w:fldChar w:fldCharType="separate"/>
        </w:r>
        <w:r w:rsidRPr="00181C6E">
          <w:rPr>
            <w:rFonts w:ascii="Arial" w:hAnsi="Arial" w:cs="Arial"/>
            <w:sz w:val="20"/>
            <w:szCs w:val="20"/>
            <w:lang w:val="es-ES"/>
          </w:rPr>
          <w:t>2</w:t>
        </w:r>
        <w:r w:rsidRPr="00181C6E">
          <w:rPr>
            <w:rFonts w:ascii="Arial" w:hAnsi="Arial" w:cs="Arial"/>
            <w:sz w:val="20"/>
            <w:szCs w:val="20"/>
          </w:rPr>
          <w:fldChar w:fldCharType="end"/>
        </w:r>
      </w:p>
    </w:sdtContent>
  </w:sdt>
  <w:p w14:paraId="2135EE03" w14:textId="24AE3B5C" w:rsidR="00C36E22" w:rsidRPr="007C5D1A" w:rsidRDefault="00C36E22"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E70" w14:textId="77777777" w:rsidR="00C36E22" w:rsidRDefault="008F3794" w:rsidP="00CB6D00">
    <w:pPr>
      <w:pStyle w:val="Piedepgina"/>
      <w:tabs>
        <w:tab w:val="clear" w:pos="4419"/>
        <w:tab w:val="clear" w:pos="8838"/>
        <w:tab w:val="left" w:pos="1640"/>
      </w:tabs>
    </w:pPr>
    <w:r>
      <w:tab/>
    </w:r>
  </w:p>
  <w:p w14:paraId="76DE80FF" w14:textId="77777777" w:rsidR="00C36E22" w:rsidRDefault="00C36E22">
    <w:pPr>
      <w:pStyle w:val="Piedepgina"/>
    </w:pPr>
  </w:p>
  <w:p w14:paraId="5107AD53" w14:textId="77777777" w:rsidR="00C36E22" w:rsidRDefault="00C36E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583E" w14:textId="77777777" w:rsidR="00E41512" w:rsidRDefault="00E41512" w:rsidP="00095A29">
      <w:pPr>
        <w:spacing w:after="0" w:line="240" w:lineRule="auto"/>
      </w:pPr>
      <w:r>
        <w:separator/>
      </w:r>
    </w:p>
  </w:footnote>
  <w:footnote w:type="continuationSeparator" w:id="0">
    <w:p w14:paraId="5D8BBEF9" w14:textId="77777777" w:rsidR="00E41512" w:rsidRDefault="00E41512" w:rsidP="00095A29">
      <w:pPr>
        <w:spacing w:after="0" w:line="240" w:lineRule="auto"/>
      </w:pPr>
      <w:r>
        <w:continuationSeparator/>
      </w:r>
    </w:p>
  </w:footnote>
  <w:footnote w:id="1">
    <w:p w14:paraId="76791AF1" w14:textId="1E43BD68" w:rsidR="009E62FA" w:rsidRPr="00CE1BBC" w:rsidRDefault="009E62FA" w:rsidP="004C2E43">
      <w:pPr>
        <w:pStyle w:val="Textonotapie"/>
        <w:jc w:val="both"/>
        <w:rPr>
          <w:rFonts w:ascii="Arial Narrow" w:hAnsi="Arial Narrow" w:cs="Arial"/>
          <w:sz w:val="18"/>
          <w:szCs w:val="18"/>
        </w:rPr>
      </w:pPr>
      <w:r w:rsidRPr="00BA4231">
        <w:rPr>
          <w:rStyle w:val="Refdenotaalpie"/>
          <w:rFonts w:ascii="Arial Narrow" w:hAnsi="Arial Narrow" w:cs="Arial"/>
          <w:sz w:val="18"/>
          <w:szCs w:val="18"/>
        </w:rPr>
        <w:footnoteRef/>
      </w:r>
      <w:r w:rsidRPr="00BA4231">
        <w:rPr>
          <w:rFonts w:ascii="Arial Narrow" w:hAnsi="Arial Narrow" w:cs="Arial"/>
          <w:sz w:val="18"/>
          <w:szCs w:val="18"/>
        </w:rPr>
        <w:t xml:space="preserve"> En adelante, todas las fechas que se indiquen corresponden a dos mil veinti</w:t>
      </w:r>
      <w:r w:rsidR="002B7B87" w:rsidRPr="00BA4231">
        <w:rPr>
          <w:rFonts w:ascii="Arial Narrow" w:hAnsi="Arial Narrow" w:cs="Arial"/>
          <w:sz w:val="18"/>
          <w:szCs w:val="18"/>
        </w:rPr>
        <w:t>séis</w:t>
      </w:r>
      <w:r w:rsidRPr="00BA4231">
        <w:rPr>
          <w:rFonts w:ascii="Arial Narrow" w:hAnsi="Arial Narrow" w:cs="Arial"/>
          <w:sz w:val="18"/>
          <w:szCs w:val="18"/>
        </w:rPr>
        <w:t>, salvo señalamiento</w:t>
      </w:r>
      <w:r w:rsidRPr="00CE1BBC">
        <w:rPr>
          <w:rFonts w:ascii="Arial Narrow" w:hAnsi="Arial Narrow" w:cs="Arial"/>
          <w:sz w:val="18"/>
          <w:szCs w:val="18"/>
        </w:rPr>
        <w:t xml:space="preserve"> expreso.</w:t>
      </w:r>
    </w:p>
  </w:footnote>
  <w:footnote w:id="2">
    <w:p w14:paraId="381A2228" w14:textId="637E59EE" w:rsidR="000D3EDD" w:rsidRPr="003E62DE" w:rsidRDefault="000D3EDD" w:rsidP="000D3EDD">
      <w:pPr>
        <w:pStyle w:val="Textonotapie"/>
        <w:rPr>
          <w:rFonts w:ascii="Arial Narrow" w:hAnsi="Arial Narrow"/>
          <w:sz w:val="18"/>
          <w:szCs w:val="18"/>
          <w:lang w:val="es-ES"/>
        </w:rPr>
      </w:pPr>
      <w:r>
        <w:rPr>
          <w:rStyle w:val="Refdenotaalpie"/>
        </w:rPr>
        <w:footnoteRef/>
      </w:r>
      <w:r>
        <w:t xml:space="preserve"> </w:t>
      </w:r>
      <w:r>
        <w:rPr>
          <w:rFonts w:ascii="Arial Narrow" w:hAnsi="Arial Narrow"/>
          <w:sz w:val="18"/>
          <w:szCs w:val="18"/>
        </w:rPr>
        <w:t xml:space="preserve">Visible </w:t>
      </w:r>
      <w:r w:rsidR="00D64E76">
        <w:rPr>
          <w:rFonts w:ascii="Arial Narrow" w:hAnsi="Arial Narrow"/>
          <w:sz w:val="18"/>
          <w:szCs w:val="18"/>
        </w:rPr>
        <w:t xml:space="preserve">de </w:t>
      </w:r>
      <w:r>
        <w:rPr>
          <w:rFonts w:ascii="Arial Narrow" w:hAnsi="Arial Narrow"/>
          <w:sz w:val="18"/>
          <w:szCs w:val="18"/>
        </w:rPr>
        <w:t>foja</w:t>
      </w:r>
      <w:r w:rsidR="00D64E76">
        <w:rPr>
          <w:rFonts w:ascii="Arial Narrow" w:hAnsi="Arial Narrow"/>
          <w:sz w:val="18"/>
          <w:szCs w:val="18"/>
        </w:rPr>
        <w:t xml:space="preserve"> 127 a </w:t>
      </w:r>
      <w:r w:rsidR="008F4871">
        <w:rPr>
          <w:rFonts w:ascii="Arial Narrow" w:hAnsi="Arial Narrow"/>
          <w:sz w:val="18"/>
          <w:szCs w:val="18"/>
        </w:rPr>
        <w:t>164.</w:t>
      </w:r>
    </w:p>
    <w:p w14:paraId="56BCC989" w14:textId="5D9D313F" w:rsidR="000D3EDD" w:rsidRPr="000D3EDD" w:rsidRDefault="000D3EDD">
      <w:pPr>
        <w:pStyle w:val="Textonotapie"/>
        <w:rPr>
          <w:lang w:val="es-ES"/>
        </w:rPr>
      </w:pPr>
    </w:p>
  </w:footnote>
  <w:footnote w:id="3">
    <w:p w14:paraId="24ED661A" w14:textId="797D0258" w:rsidR="00223C1A" w:rsidRPr="000F0593" w:rsidRDefault="00223C1A" w:rsidP="004C2E43">
      <w:pPr>
        <w:pStyle w:val="Textonotapie"/>
        <w:jc w:val="both"/>
        <w:rPr>
          <w:rFonts w:ascii="Arial Narrow" w:hAnsi="Arial Narrow"/>
          <w:sz w:val="18"/>
          <w:szCs w:val="18"/>
          <w:lang w:val="es-ES"/>
        </w:rPr>
      </w:pPr>
      <w:r w:rsidRPr="000F0593">
        <w:rPr>
          <w:rStyle w:val="Refdenotaalpie"/>
          <w:rFonts w:ascii="Arial Narrow" w:hAnsi="Arial Narrow"/>
          <w:sz w:val="18"/>
          <w:szCs w:val="18"/>
        </w:rPr>
        <w:footnoteRef/>
      </w:r>
      <w:r w:rsidRPr="000F0593">
        <w:rPr>
          <w:rFonts w:ascii="Arial Narrow" w:hAnsi="Arial Narrow"/>
          <w:sz w:val="18"/>
          <w:szCs w:val="18"/>
        </w:rPr>
        <w:t xml:space="preserve"> Visible de foja </w:t>
      </w:r>
      <w:r w:rsidR="000F0593" w:rsidRPr="000F0593">
        <w:rPr>
          <w:rFonts w:ascii="Arial Narrow" w:hAnsi="Arial Narrow"/>
          <w:sz w:val="18"/>
          <w:szCs w:val="18"/>
        </w:rPr>
        <w:t xml:space="preserve">44 a 46. </w:t>
      </w:r>
    </w:p>
  </w:footnote>
  <w:footnote w:id="4">
    <w:p w14:paraId="55BF9B12" w14:textId="6B161C5F" w:rsidR="00016429" w:rsidRPr="006117BB" w:rsidRDefault="00016429" w:rsidP="004C2E43">
      <w:pPr>
        <w:pStyle w:val="Textonotapie"/>
        <w:jc w:val="both"/>
        <w:rPr>
          <w:rFonts w:ascii="Arial Narrow" w:hAnsi="Arial Narrow"/>
          <w:sz w:val="18"/>
          <w:szCs w:val="18"/>
          <w:lang w:val="es-ES"/>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sidR="00467607">
        <w:rPr>
          <w:rFonts w:ascii="Arial Narrow" w:hAnsi="Arial Narrow" w:cs="Arial"/>
          <w:sz w:val="18"/>
          <w:szCs w:val="18"/>
          <w:lang w:val="es-ES"/>
        </w:rPr>
        <w:t>Visible</w:t>
      </w:r>
      <w:r w:rsidR="0013592F">
        <w:rPr>
          <w:rFonts w:ascii="Arial Narrow" w:hAnsi="Arial Narrow" w:cs="Arial"/>
          <w:sz w:val="18"/>
          <w:szCs w:val="18"/>
          <w:lang w:val="es-ES"/>
        </w:rPr>
        <w:t xml:space="preserve"> de foja 2 a 7. </w:t>
      </w:r>
    </w:p>
  </w:footnote>
  <w:footnote w:id="5">
    <w:p w14:paraId="3DAE723D" w14:textId="165D1DEF" w:rsidR="009E62FA" w:rsidRPr="00A163D3" w:rsidRDefault="009E62FA" w:rsidP="00A163D3">
      <w:pPr>
        <w:pStyle w:val="Textonotapie"/>
        <w:jc w:val="both"/>
        <w:rPr>
          <w:rFonts w:ascii="Arial Narrow" w:hAnsi="Arial Narrow" w:cs="Arial"/>
          <w:sz w:val="18"/>
          <w:szCs w:val="18"/>
          <w:highlight w:val="yellow"/>
        </w:rPr>
      </w:pPr>
      <w:r w:rsidRPr="00A163D3">
        <w:rPr>
          <w:rStyle w:val="Refdenotaalpie"/>
          <w:rFonts w:ascii="Arial Narrow" w:eastAsia="Arial Narrow" w:hAnsi="Arial Narrow" w:cs="Arial"/>
          <w:sz w:val="18"/>
          <w:szCs w:val="18"/>
        </w:rPr>
        <w:footnoteRef/>
      </w:r>
      <w:r w:rsidRPr="00A163D3">
        <w:rPr>
          <w:rFonts w:ascii="Arial Narrow" w:eastAsia="Arial Narrow" w:hAnsi="Arial Narrow" w:cs="Arial"/>
          <w:sz w:val="18"/>
          <w:szCs w:val="18"/>
        </w:rPr>
        <w:t xml:space="preserve"> </w:t>
      </w:r>
      <w:r w:rsidR="00467607" w:rsidRPr="00A163D3">
        <w:rPr>
          <w:rFonts w:ascii="Arial Narrow" w:hAnsi="Arial Narrow" w:cs="Arial"/>
          <w:sz w:val="18"/>
          <w:szCs w:val="18"/>
          <w:lang w:val="es-ES"/>
        </w:rPr>
        <w:t>Visible en la</w:t>
      </w:r>
      <w:r w:rsidR="00F01C37" w:rsidRPr="00A163D3">
        <w:rPr>
          <w:rFonts w:ascii="Arial Narrow" w:hAnsi="Arial Narrow" w:cs="Arial"/>
          <w:sz w:val="18"/>
          <w:szCs w:val="18"/>
          <w:lang w:val="es-ES"/>
        </w:rPr>
        <w:t xml:space="preserve"> foja</w:t>
      </w:r>
      <w:r w:rsidRPr="00A163D3">
        <w:rPr>
          <w:rFonts w:ascii="Arial Narrow" w:eastAsia="Arial Narrow" w:hAnsi="Arial Narrow" w:cs="Arial"/>
          <w:sz w:val="18"/>
          <w:szCs w:val="18"/>
        </w:rPr>
        <w:t xml:space="preserve"> </w:t>
      </w:r>
      <w:r w:rsidR="00B061C8" w:rsidRPr="00A163D3">
        <w:rPr>
          <w:rFonts w:ascii="Arial Narrow" w:eastAsia="Arial Narrow" w:hAnsi="Arial Narrow" w:cs="Arial"/>
          <w:sz w:val="18"/>
          <w:szCs w:val="18"/>
        </w:rPr>
        <w:t>24</w:t>
      </w:r>
      <w:r w:rsidR="009706A3" w:rsidRPr="00A163D3">
        <w:rPr>
          <w:rFonts w:ascii="Arial Narrow" w:eastAsia="Arial Narrow" w:hAnsi="Arial Narrow" w:cs="Arial"/>
          <w:sz w:val="18"/>
          <w:szCs w:val="18"/>
        </w:rPr>
        <w:t>.</w:t>
      </w:r>
    </w:p>
  </w:footnote>
  <w:footnote w:id="6">
    <w:p w14:paraId="686164B3" w14:textId="47D110C3" w:rsidR="009E62FA" w:rsidRPr="00A163D3" w:rsidRDefault="009E62FA" w:rsidP="00A163D3">
      <w:pPr>
        <w:spacing w:after="0" w:line="240" w:lineRule="auto"/>
        <w:jc w:val="both"/>
        <w:rPr>
          <w:rFonts w:ascii="Arial Narrow" w:eastAsia="Arial Narrow" w:hAnsi="Arial Narrow" w:cs="Arial"/>
          <w:color w:val="000000"/>
          <w:sz w:val="18"/>
          <w:szCs w:val="18"/>
          <w:highlight w:val="yellow"/>
        </w:rPr>
      </w:pPr>
      <w:r w:rsidRPr="00A163D3">
        <w:rPr>
          <w:rFonts w:ascii="Arial Narrow" w:eastAsia="Arial Narrow" w:hAnsi="Arial Narrow" w:cs="Arial"/>
          <w:sz w:val="18"/>
          <w:szCs w:val="18"/>
          <w:vertAlign w:val="superscript"/>
        </w:rPr>
        <w:footnoteRef/>
      </w:r>
      <w:r w:rsidRPr="00A163D3">
        <w:rPr>
          <w:rFonts w:ascii="Arial Narrow" w:eastAsia="Arial Narrow" w:hAnsi="Arial Narrow" w:cs="Arial"/>
          <w:color w:val="000000"/>
          <w:sz w:val="18"/>
          <w:szCs w:val="18"/>
        </w:rPr>
        <w:t xml:space="preserve"> </w:t>
      </w:r>
      <w:r w:rsidR="00467607" w:rsidRPr="00A163D3">
        <w:rPr>
          <w:rFonts w:ascii="Arial Narrow" w:hAnsi="Arial Narrow" w:cs="Arial"/>
          <w:sz w:val="18"/>
          <w:szCs w:val="18"/>
          <w:lang w:val="es-ES"/>
        </w:rPr>
        <w:t xml:space="preserve">Visible </w:t>
      </w:r>
      <w:r w:rsidR="00832FF9" w:rsidRPr="00A163D3">
        <w:rPr>
          <w:rFonts w:ascii="Arial Narrow" w:hAnsi="Arial Narrow" w:cs="Arial"/>
          <w:sz w:val="18"/>
          <w:szCs w:val="18"/>
          <w:lang w:val="es-ES"/>
        </w:rPr>
        <w:t>de</w:t>
      </w:r>
      <w:r w:rsidR="00467607" w:rsidRPr="00A163D3">
        <w:rPr>
          <w:rFonts w:ascii="Arial Narrow" w:hAnsi="Arial Narrow" w:cs="Arial"/>
          <w:sz w:val="18"/>
          <w:szCs w:val="18"/>
          <w:lang w:val="es-ES"/>
        </w:rPr>
        <w:t xml:space="preserve"> </w:t>
      </w:r>
      <w:r w:rsidR="00832FF9" w:rsidRPr="00A163D3">
        <w:rPr>
          <w:rFonts w:ascii="Arial Narrow" w:hAnsi="Arial Narrow" w:cs="Arial"/>
          <w:sz w:val="18"/>
          <w:szCs w:val="18"/>
          <w:lang w:val="es-ES"/>
        </w:rPr>
        <w:t>la foja</w:t>
      </w:r>
      <w:r w:rsidR="00467607" w:rsidRPr="00A163D3">
        <w:rPr>
          <w:rFonts w:ascii="Arial Narrow" w:eastAsia="Arial Narrow" w:hAnsi="Arial Narrow" w:cs="Arial"/>
          <w:color w:val="000000"/>
          <w:sz w:val="18"/>
          <w:szCs w:val="18"/>
        </w:rPr>
        <w:t xml:space="preserve"> </w:t>
      </w:r>
      <w:r w:rsidR="00787A57">
        <w:rPr>
          <w:rFonts w:ascii="Arial Narrow" w:eastAsia="Arial Narrow" w:hAnsi="Arial Narrow" w:cs="Arial"/>
          <w:color w:val="000000"/>
          <w:sz w:val="18"/>
          <w:szCs w:val="18"/>
        </w:rPr>
        <w:t>28</w:t>
      </w:r>
      <w:r w:rsidR="007D030A" w:rsidRPr="00A163D3">
        <w:rPr>
          <w:rFonts w:ascii="Arial Narrow" w:eastAsia="Arial Narrow" w:hAnsi="Arial Narrow" w:cs="Arial"/>
          <w:color w:val="000000"/>
          <w:sz w:val="18"/>
          <w:szCs w:val="18"/>
        </w:rPr>
        <w:t xml:space="preserve"> </w:t>
      </w:r>
      <w:r w:rsidR="009706A3" w:rsidRPr="00A163D3">
        <w:rPr>
          <w:rFonts w:ascii="Arial Narrow" w:eastAsia="Arial Narrow" w:hAnsi="Arial Narrow" w:cs="Arial"/>
          <w:color w:val="000000"/>
          <w:sz w:val="18"/>
          <w:szCs w:val="18"/>
        </w:rPr>
        <w:t>a</w:t>
      </w:r>
      <w:r w:rsidRPr="00A163D3">
        <w:rPr>
          <w:rFonts w:ascii="Arial Narrow" w:eastAsia="Arial Narrow" w:hAnsi="Arial Narrow" w:cs="Arial"/>
          <w:color w:val="000000"/>
          <w:sz w:val="18"/>
          <w:szCs w:val="18"/>
        </w:rPr>
        <w:t xml:space="preserve"> </w:t>
      </w:r>
      <w:r w:rsidR="003900F0" w:rsidRPr="00A163D3">
        <w:rPr>
          <w:rFonts w:ascii="Arial Narrow" w:eastAsia="Arial Narrow" w:hAnsi="Arial Narrow" w:cs="Arial"/>
          <w:color w:val="000000"/>
          <w:sz w:val="18"/>
          <w:szCs w:val="18"/>
        </w:rPr>
        <w:t>la</w:t>
      </w:r>
      <w:r w:rsidRPr="00A163D3">
        <w:rPr>
          <w:rFonts w:ascii="Arial Narrow" w:eastAsia="Arial Narrow" w:hAnsi="Arial Narrow" w:cs="Arial"/>
          <w:color w:val="000000"/>
          <w:sz w:val="18"/>
          <w:szCs w:val="18"/>
        </w:rPr>
        <w:t xml:space="preserve"> 3</w:t>
      </w:r>
      <w:r w:rsidR="000F59C0">
        <w:rPr>
          <w:rFonts w:ascii="Arial Narrow" w:eastAsia="Arial Narrow" w:hAnsi="Arial Narrow" w:cs="Arial"/>
          <w:color w:val="000000"/>
          <w:sz w:val="18"/>
          <w:szCs w:val="18"/>
        </w:rPr>
        <w:t>1</w:t>
      </w:r>
      <w:r w:rsidRPr="00A163D3">
        <w:rPr>
          <w:rFonts w:ascii="Arial Narrow" w:eastAsia="Arial Narrow" w:hAnsi="Arial Narrow" w:cs="Arial"/>
          <w:color w:val="000000"/>
          <w:sz w:val="18"/>
          <w:szCs w:val="18"/>
        </w:rPr>
        <w:t>.</w:t>
      </w:r>
    </w:p>
  </w:footnote>
  <w:footnote w:id="7">
    <w:p w14:paraId="12608A5E" w14:textId="1B11EFD5" w:rsidR="00B74794" w:rsidRPr="00A163D3" w:rsidRDefault="00B74794" w:rsidP="00A163D3">
      <w:pPr>
        <w:pStyle w:val="Textonotapie"/>
        <w:jc w:val="both"/>
        <w:rPr>
          <w:rFonts w:ascii="Arial Narrow" w:hAnsi="Arial Narrow"/>
          <w:sz w:val="18"/>
          <w:szCs w:val="18"/>
          <w:lang w:val="es-ES"/>
        </w:rPr>
      </w:pPr>
      <w:r w:rsidRPr="00A163D3">
        <w:rPr>
          <w:rStyle w:val="Refdenotaalpie"/>
          <w:rFonts w:ascii="Arial Narrow" w:hAnsi="Arial Narrow"/>
          <w:sz w:val="18"/>
          <w:szCs w:val="18"/>
        </w:rPr>
        <w:footnoteRef/>
      </w:r>
      <w:r w:rsidRPr="00A163D3">
        <w:rPr>
          <w:rFonts w:ascii="Arial Narrow" w:hAnsi="Arial Narrow"/>
          <w:sz w:val="18"/>
          <w:szCs w:val="18"/>
        </w:rPr>
        <w:t xml:space="preserve"> Visible de la foja 35 a la 36.</w:t>
      </w:r>
    </w:p>
  </w:footnote>
  <w:footnote w:id="8">
    <w:p w14:paraId="6BC9B189" w14:textId="790DC39B" w:rsidR="00B74794" w:rsidRPr="00A163D3" w:rsidRDefault="00B74794" w:rsidP="00A163D3">
      <w:pPr>
        <w:pStyle w:val="Textonotapie"/>
        <w:jc w:val="both"/>
        <w:rPr>
          <w:rFonts w:ascii="Arial Narrow" w:hAnsi="Arial Narrow"/>
          <w:sz w:val="18"/>
          <w:szCs w:val="18"/>
          <w:lang w:val="es-ES"/>
        </w:rPr>
      </w:pPr>
      <w:r w:rsidRPr="00A163D3">
        <w:rPr>
          <w:rStyle w:val="Refdenotaalpie"/>
          <w:rFonts w:ascii="Arial Narrow" w:hAnsi="Arial Narrow"/>
          <w:sz w:val="18"/>
          <w:szCs w:val="18"/>
        </w:rPr>
        <w:footnoteRef/>
      </w:r>
      <w:r w:rsidRPr="00A163D3">
        <w:rPr>
          <w:rFonts w:ascii="Arial Narrow" w:hAnsi="Arial Narrow"/>
          <w:sz w:val="18"/>
          <w:szCs w:val="18"/>
        </w:rPr>
        <w:t xml:space="preserve"> </w:t>
      </w:r>
      <w:r w:rsidRPr="00A163D3">
        <w:rPr>
          <w:rFonts w:ascii="Arial Narrow" w:hAnsi="Arial Narrow"/>
          <w:sz w:val="18"/>
          <w:szCs w:val="18"/>
          <w:lang w:val="es-ES"/>
        </w:rPr>
        <w:t>Visible en la foja 37.</w:t>
      </w:r>
    </w:p>
  </w:footnote>
  <w:footnote w:id="9">
    <w:p w14:paraId="63DF56D3" w14:textId="7DE8753F" w:rsidR="00E73D6B" w:rsidRPr="00A163D3" w:rsidRDefault="00E73D6B" w:rsidP="00A163D3">
      <w:pPr>
        <w:pStyle w:val="Textonotapie"/>
        <w:jc w:val="both"/>
        <w:rPr>
          <w:rFonts w:ascii="Arial Narrow" w:hAnsi="Arial Narrow" w:cs="Arial"/>
          <w:sz w:val="18"/>
          <w:szCs w:val="18"/>
          <w:lang w:val="es-ES"/>
        </w:rPr>
      </w:pPr>
      <w:r w:rsidRPr="00A163D3">
        <w:rPr>
          <w:rStyle w:val="Refdenotaalpie"/>
          <w:rFonts w:ascii="Arial Narrow" w:hAnsi="Arial Narrow" w:cs="Arial"/>
          <w:sz w:val="18"/>
          <w:szCs w:val="18"/>
        </w:rPr>
        <w:footnoteRef/>
      </w:r>
      <w:r w:rsidRPr="00A163D3">
        <w:rPr>
          <w:rFonts w:ascii="Arial Narrow" w:hAnsi="Arial Narrow" w:cs="Arial"/>
          <w:sz w:val="18"/>
          <w:szCs w:val="18"/>
        </w:rPr>
        <w:t xml:space="preserve"> </w:t>
      </w:r>
      <w:r w:rsidR="00D8720E" w:rsidRPr="00A163D3">
        <w:rPr>
          <w:rFonts w:ascii="Arial Narrow" w:hAnsi="Arial Narrow" w:cs="Arial"/>
          <w:sz w:val="18"/>
          <w:szCs w:val="18"/>
          <w:lang w:val="es-ES"/>
        </w:rPr>
        <w:t xml:space="preserve">Visible </w:t>
      </w:r>
      <w:r w:rsidR="00DD32FD" w:rsidRPr="00A163D3">
        <w:rPr>
          <w:rFonts w:ascii="Arial Narrow" w:hAnsi="Arial Narrow" w:cs="Arial"/>
          <w:sz w:val="18"/>
          <w:szCs w:val="18"/>
          <w:lang w:val="es-ES"/>
        </w:rPr>
        <w:t>de la</w:t>
      </w:r>
      <w:r w:rsidR="00D8720E" w:rsidRPr="00A163D3">
        <w:rPr>
          <w:rFonts w:ascii="Arial Narrow" w:hAnsi="Arial Narrow" w:cs="Arial"/>
          <w:sz w:val="18"/>
          <w:szCs w:val="18"/>
          <w:lang w:val="es-ES"/>
        </w:rPr>
        <w:t xml:space="preserve"> foja</w:t>
      </w:r>
      <w:r w:rsidR="009418C0" w:rsidRPr="00A163D3">
        <w:rPr>
          <w:rFonts w:ascii="Arial Narrow" w:hAnsi="Arial Narrow" w:cs="Arial"/>
          <w:sz w:val="18"/>
          <w:szCs w:val="18"/>
          <w:lang w:val="es-ES"/>
        </w:rPr>
        <w:t xml:space="preserve"> 61 </w:t>
      </w:r>
      <w:r w:rsidRPr="00A163D3">
        <w:rPr>
          <w:rFonts w:ascii="Arial Narrow" w:hAnsi="Arial Narrow" w:cs="Arial"/>
          <w:sz w:val="18"/>
          <w:szCs w:val="18"/>
          <w:lang w:val="es-ES"/>
        </w:rPr>
        <w:t>a</w:t>
      </w:r>
      <w:r w:rsidR="009418C0" w:rsidRPr="00A163D3">
        <w:rPr>
          <w:rFonts w:ascii="Arial Narrow" w:hAnsi="Arial Narrow" w:cs="Arial"/>
          <w:sz w:val="18"/>
          <w:szCs w:val="18"/>
          <w:lang w:val="es-ES"/>
        </w:rPr>
        <w:t xml:space="preserve"> 62</w:t>
      </w:r>
      <w:r w:rsidRPr="00A163D3">
        <w:rPr>
          <w:rFonts w:ascii="Arial Narrow" w:hAnsi="Arial Narrow" w:cs="Arial"/>
          <w:sz w:val="18"/>
          <w:szCs w:val="18"/>
          <w:lang w:val="es-ES"/>
        </w:rPr>
        <w:t>.</w:t>
      </w:r>
    </w:p>
  </w:footnote>
  <w:footnote w:id="10">
    <w:p w14:paraId="65101255" w14:textId="14301AAF" w:rsidR="009E62FA" w:rsidRPr="00A163D3" w:rsidRDefault="009E62FA" w:rsidP="00A163D3">
      <w:pPr>
        <w:pStyle w:val="Textonotapie"/>
        <w:jc w:val="both"/>
        <w:rPr>
          <w:rFonts w:ascii="Arial Narrow" w:hAnsi="Arial Narrow" w:cs="Arial"/>
          <w:sz w:val="18"/>
          <w:szCs w:val="18"/>
        </w:rPr>
      </w:pPr>
      <w:r w:rsidRPr="00A163D3">
        <w:rPr>
          <w:rStyle w:val="Refdenotaalpie"/>
          <w:rFonts w:ascii="Arial Narrow" w:hAnsi="Arial Narrow" w:cs="Arial"/>
          <w:sz w:val="18"/>
          <w:szCs w:val="18"/>
        </w:rPr>
        <w:footnoteRef/>
      </w:r>
      <w:r w:rsidRPr="00A163D3">
        <w:rPr>
          <w:rFonts w:ascii="Arial Narrow" w:hAnsi="Arial Narrow" w:cs="Arial"/>
          <w:sz w:val="18"/>
          <w:szCs w:val="18"/>
        </w:rPr>
        <w:t xml:space="preserve"> </w:t>
      </w:r>
      <w:r w:rsidR="00BC1ECE" w:rsidRPr="00A163D3">
        <w:rPr>
          <w:rFonts w:ascii="Arial Narrow" w:hAnsi="Arial Narrow" w:cs="Arial"/>
          <w:sz w:val="18"/>
          <w:szCs w:val="18"/>
          <w:lang w:val="es-ES"/>
        </w:rPr>
        <w:t>Visible e</w:t>
      </w:r>
      <w:r w:rsidR="001C3FF8" w:rsidRPr="00A163D3">
        <w:rPr>
          <w:rFonts w:ascii="Arial Narrow" w:hAnsi="Arial Narrow" w:cs="Arial"/>
          <w:sz w:val="18"/>
          <w:szCs w:val="18"/>
          <w:lang w:val="es-ES"/>
        </w:rPr>
        <w:t>n</w:t>
      </w:r>
      <w:r w:rsidR="00BC1ECE" w:rsidRPr="00A163D3">
        <w:rPr>
          <w:rFonts w:ascii="Arial Narrow" w:hAnsi="Arial Narrow" w:cs="Arial"/>
          <w:sz w:val="18"/>
          <w:szCs w:val="18"/>
          <w:lang w:val="es-ES"/>
        </w:rPr>
        <w:t xml:space="preserve"> la</w:t>
      </w:r>
      <w:r w:rsidR="00F01C37" w:rsidRPr="00A163D3">
        <w:rPr>
          <w:rFonts w:ascii="Arial Narrow" w:hAnsi="Arial Narrow" w:cs="Arial"/>
          <w:sz w:val="18"/>
          <w:szCs w:val="18"/>
          <w:lang w:val="es-ES"/>
        </w:rPr>
        <w:t xml:space="preserve"> f</w:t>
      </w:r>
      <w:r w:rsidR="00E477E0" w:rsidRPr="00A163D3">
        <w:rPr>
          <w:rFonts w:ascii="Arial Narrow" w:hAnsi="Arial Narrow" w:cs="Arial"/>
          <w:sz w:val="18"/>
          <w:szCs w:val="18"/>
          <w:lang w:val="es-ES"/>
        </w:rPr>
        <w:t>oja</w:t>
      </w:r>
      <w:r w:rsidR="00945EDB">
        <w:rPr>
          <w:rFonts w:ascii="Arial Narrow" w:hAnsi="Arial Narrow" w:cs="Arial"/>
          <w:sz w:val="18"/>
          <w:szCs w:val="18"/>
        </w:rPr>
        <w:t xml:space="preserve"> </w:t>
      </w:r>
      <w:r w:rsidR="00945EDB" w:rsidRPr="00840235">
        <w:rPr>
          <w:rFonts w:ascii="Arial Narrow" w:hAnsi="Arial Narrow" w:cs="Arial"/>
          <w:sz w:val="18"/>
          <w:szCs w:val="18"/>
        </w:rPr>
        <w:t>77.</w:t>
      </w:r>
    </w:p>
  </w:footnote>
  <w:footnote w:id="11">
    <w:p w14:paraId="1EE8A094" w14:textId="6D85FEC5" w:rsidR="00A163D3" w:rsidRPr="00A163D3" w:rsidRDefault="00A163D3" w:rsidP="00A163D3">
      <w:pPr>
        <w:pStyle w:val="Textonotapie"/>
        <w:jc w:val="both"/>
        <w:rPr>
          <w:rFonts w:ascii="Arial Narrow" w:hAnsi="Arial Narrow"/>
          <w:sz w:val="18"/>
          <w:szCs w:val="18"/>
          <w:lang w:val="es-ES"/>
        </w:rPr>
      </w:pPr>
      <w:r w:rsidRPr="00A163D3">
        <w:rPr>
          <w:rStyle w:val="Refdenotaalpie"/>
          <w:rFonts w:ascii="Arial Narrow" w:hAnsi="Arial Narrow"/>
          <w:sz w:val="18"/>
          <w:szCs w:val="18"/>
        </w:rPr>
        <w:footnoteRef/>
      </w:r>
      <w:r w:rsidRPr="00A163D3">
        <w:rPr>
          <w:rFonts w:ascii="Arial Narrow" w:hAnsi="Arial Narrow"/>
          <w:sz w:val="18"/>
          <w:szCs w:val="18"/>
        </w:rPr>
        <w:t xml:space="preserve"> </w:t>
      </w:r>
      <w:r>
        <w:rPr>
          <w:rFonts w:ascii="Arial Narrow" w:hAnsi="Arial Narrow"/>
          <w:sz w:val="18"/>
          <w:szCs w:val="18"/>
        </w:rPr>
        <w:t xml:space="preserve">Visible en la foja </w:t>
      </w:r>
      <w:r w:rsidRPr="00D91C42">
        <w:rPr>
          <w:rFonts w:ascii="Arial Narrow" w:hAnsi="Arial Narrow"/>
          <w:sz w:val="18"/>
          <w:szCs w:val="18"/>
        </w:rPr>
        <w:t>91.</w:t>
      </w:r>
    </w:p>
  </w:footnote>
  <w:footnote w:id="12">
    <w:p w14:paraId="5CCD8B3B" w14:textId="4DB15385" w:rsidR="00B80B7D" w:rsidRPr="00B80B7D" w:rsidRDefault="00B80B7D" w:rsidP="00B80B7D">
      <w:pPr>
        <w:pStyle w:val="Textonotapie"/>
        <w:jc w:val="both"/>
        <w:rPr>
          <w:rFonts w:ascii="Arial Narrow" w:hAnsi="Arial Narrow"/>
          <w:sz w:val="18"/>
          <w:szCs w:val="18"/>
          <w:lang w:val="es-ES"/>
        </w:rPr>
      </w:pPr>
      <w:r w:rsidRPr="00B80B7D">
        <w:rPr>
          <w:rStyle w:val="Refdenotaalpie"/>
          <w:rFonts w:ascii="Arial Narrow" w:hAnsi="Arial Narrow"/>
          <w:sz w:val="18"/>
          <w:szCs w:val="18"/>
        </w:rPr>
        <w:footnoteRef/>
      </w:r>
      <w:r w:rsidRPr="00B80B7D">
        <w:rPr>
          <w:rFonts w:ascii="Arial Narrow" w:hAnsi="Arial Narrow"/>
          <w:sz w:val="18"/>
          <w:szCs w:val="18"/>
        </w:rPr>
        <w:t xml:space="preserve"> </w:t>
      </w:r>
      <w:r>
        <w:rPr>
          <w:rFonts w:ascii="Arial Narrow" w:hAnsi="Arial Narrow"/>
          <w:sz w:val="18"/>
          <w:szCs w:val="18"/>
        </w:rPr>
        <w:t>Visible</w:t>
      </w:r>
      <w:r w:rsidR="003B3F65">
        <w:rPr>
          <w:rFonts w:ascii="Arial Narrow" w:hAnsi="Arial Narrow"/>
          <w:sz w:val="18"/>
          <w:szCs w:val="18"/>
        </w:rPr>
        <w:t xml:space="preserve"> de foja </w:t>
      </w:r>
      <w:r w:rsidR="00E9256D" w:rsidRPr="00D91C42">
        <w:rPr>
          <w:rFonts w:ascii="Arial Narrow" w:hAnsi="Arial Narrow"/>
          <w:sz w:val="18"/>
          <w:szCs w:val="18"/>
        </w:rPr>
        <w:t>98</w:t>
      </w:r>
      <w:r w:rsidR="006F7DCB" w:rsidRPr="00D91C42">
        <w:rPr>
          <w:rFonts w:ascii="Arial Narrow" w:hAnsi="Arial Narrow"/>
          <w:sz w:val="18"/>
          <w:szCs w:val="18"/>
        </w:rPr>
        <w:t xml:space="preserve"> a </w:t>
      </w:r>
      <w:r w:rsidR="005E3B4F" w:rsidRPr="00D91C42">
        <w:rPr>
          <w:rFonts w:ascii="Arial Narrow" w:hAnsi="Arial Narrow"/>
          <w:sz w:val="18"/>
          <w:szCs w:val="18"/>
        </w:rPr>
        <w:t>99</w:t>
      </w:r>
      <w:r w:rsidR="00AE7030" w:rsidRPr="00D91C42">
        <w:rPr>
          <w:rFonts w:ascii="Arial Narrow" w:hAnsi="Arial Narrow"/>
          <w:sz w:val="18"/>
          <w:szCs w:val="18"/>
        </w:rPr>
        <w:t>.</w:t>
      </w:r>
    </w:p>
  </w:footnote>
  <w:footnote w:id="13">
    <w:p w14:paraId="62AA3FCF" w14:textId="7C680351" w:rsidR="00405AA2" w:rsidRPr="00405AA2" w:rsidRDefault="00405AA2">
      <w:pPr>
        <w:pStyle w:val="Textonotapie"/>
        <w:rPr>
          <w:rFonts w:ascii="Arial Narrow" w:hAnsi="Arial Narrow"/>
          <w:sz w:val="18"/>
          <w:szCs w:val="18"/>
          <w:lang w:val="es-ES"/>
        </w:rPr>
      </w:pPr>
      <w:r w:rsidRPr="00405AA2">
        <w:rPr>
          <w:rStyle w:val="Refdenotaalpie"/>
          <w:rFonts w:ascii="Arial Narrow" w:hAnsi="Arial Narrow"/>
          <w:sz w:val="18"/>
          <w:szCs w:val="18"/>
        </w:rPr>
        <w:footnoteRef/>
      </w:r>
      <w:r w:rsidRPr="00405AA2">
        <w:rPr>
          <w:rFonts w:ascii="Arial Narrow" w:hAnsi="Arial Narrow"/>
          <w:sz w:val="18"/>
          <w:szCs w:val="18"/>
        </w:rPr>
        <w:t xml:space="preserve"> </w:t>
      </w:r>
      <w:r>
        <w:rPr>
          <w:rFonts w:ascii="Arial Narrow" w:hAnsi="Arial Narrow"/>
          <w:sz w:val="18"/>
          <w:szCs w:val="18"/>
        </w:rPr>
        <w:t xml:space="preserve"> Visible </w:t>
      </w:r>
      <w:r w:rsidR="002B35CB">
        <w:rPr>
          <w:rFonts w:ascii="Arial Narrow" w:hAnsi="Arial Narrow"/>
          <w:sz w:val="18"/>
          <w:szCs w:val="18"/>
        </w:rPr>
        <w:t xml:space="preserve">en la foja </w:t>
      </w:r>
      <w:r w:rsidR="00B60589" w:rsidRPr="00CE4BDE">
        <w:rPr>
          <w:rFonts w:ascii="Arial Narrow" w:hAnsi="Arial Narrow"/>
          <w:sz w:val="18"/>
          <w:szCs w:val="18"/>
        </w:rPr>
        <w:t>105</w:t>
      </w:r>
      <w:r w:rsidR="00B60589">
        <w:rPr>
          <w:rFonts w:ascii="Arial Narrow" w:hAnsi="Arial Narrow"/>
          <w:sz w:val="18"/>
          <w:szCs w:val="18"/>
        </w:rPr>
        <w:t>.</w:t>
      </w:r>
    </w:p>
  </w:footnote>
  <w:footnote w:id="14">
    <w:p w14:paraId="61E2DE52" w14:textId="6CE17899" w:rsidR="004B4AE7" w:rsidRPr="004B4AE7" w:rsidRDefault="004B4AE7">
      <w:pPr>
        <w:pStyle w:val="Textonotapie"/>
        <w:rPr>
          <w:rFonts w:ascii="Arial Narrow" w:hAnsi="Arial Narrow"/>
          <w:sz w:val="18"/>
          <w:szCs w:val="18"/>
          <w:lang w:val="es-ES"/>
        </w:rPr>
      </w:pPr>
      <w:r w:rsidRPr="004B4AE7">
        <w:rPr>
          <w:rStyle w:val="Refdenotaalpie"/>
          <w:rFonts w:ascii="Arial Narrow" w:hAnsi="Arial Narrow"/>
          <w:sz w:val="18"/>
          <w:szCs w:val="18"/>
        </w:rPr>
        <w:footnoteRef/>
      </w:r>
      <w:r w:rsidRPr="004B4AE7">
        <w:rPr>
          <w:rFonts w:ascii="Arial Narrow" w:hAnsi="Arial Narrow"/>
          <w:sz w:val="18"/>
          <w:szCs w:val="18"/>
        </w:rPr>
        <w:t xml:space="preserve"> </w:t>
      </w:r>
      <w:r w:rsidR="007734B4">
        <w:rPr>
          <w:rFonts w:ascii="Arial Narrow" w:hAnsi="Arial Narrow"/>
          <w:sz w:val="18"/>
          <w:szCs w:val="18"/>
        </w:rPr>
        <w:t xml:space="preserve">Visible </w:t>
      </w:r>
      <w:r w:rsidR="00CE4BDE">
        <w:rPr>
          <w:rFonts w:ascii="Arial Narrow" w:hAnsi="Arial Narrow"/>
          <w:sz w:val="18"/>
          <w:szCs w:val="18"/>
        </w:rPr>
        <w:t>de</w:t>
      </w:r>
      <w:r w:rsidR="007734B4">
        <w:rPr>
          <w:rFonts w:ascii="Arial Narrow" w:hAnsi="Arial Narrow"/>
          <w:sz w:val="18"/>
          <w:szCs w:val="18"/>
        </w:rPr>
        <w:t xml:space="preserve"> foja </w:t>
      </w:r>
      <w:r w:rsidR="000008DC" w:rsidRPr="00602300">
        <w:rPr>
          <w:rFonts w:ascii="Arial Narrow" w:hAnsi="Arial Narrow"/>
          <w:sz w:val="18"/>
          <w:szCs w:val="18"/>
        </w:rPr>
        <w:t>166</w:t>
      </w:r>
      <w:r w:rsidR="00602300" w:rsidRPr="00602300">
        <w:rPr>
          <w:rFonts w:ascii="Arial Narrow" w:hAnsi="Arial Narrow"/>
          <w:sz w:val="18"/>
          <w:szCs w:val="18"/>
        </w:rPr>
        <w:t xml:space="preserve"> a 167.</w:t>
      </w:r>
    </w:p>
  </w:footnote>
  <w:footnote w:id="15">
    <w:p w14:paraId="5516B318" w14:textId="1067B6E4" w:rsidR="00E9373C" w:rsidRPr="00B80B7D" w:rsidRDefault="00E9373C" w:rsidP="00B80B7D">
      <w:pPr>
        <w:pStyle w:val="Textonotapie"/>
        <w:jc w:val="both"/>
        <w:rPr>
          <w:rFonts w:ascii="Arial Narrow" w:hAnsi="Arial Narrow" w:cs="Arial"/>
          <w:sz w:val="18"/>
          <w:szCs w:val="18"/>
          <w:lang w:val="es-ES"/>
        </w:rPr>
      </w:pPr>
      <w:r w:rsidRPr="00B80B7D">
        <w:rPr>
          <w:rStyle w:val="Refdenotaalpie"/>
          <w:rFonts w:ascii="Arial Narrow" w:hAnsi="Arial Narrow" w:cs="Arial"/>
          <w:sz w:val="18"/>
          <w:szCs w:val="18"/>
        </w:rPr>
        <w:footnoteRef/>
      </w:r>
      <w:r w:rsidRPr="00B80B7D">
        <w:rPr>
          <w:rFonts w:ascii="Arial Narrow" w:hAnsi="Arial Narrow" w:cs="Arial"/>
          <w:sz w:val="18"/>
          <w:szCs w:val="18"/>
        </w:rPr>
        <w:t xml:space="preserve"> </w:t>
      </w:r>
      <w:r w:rsidR="00F576D3" w:rsidRPr="00A163D3">
        <w:rPr>
          <w:rFonts w:ascii="Arial Narrow" w:hAnsi="Arial Narrow" w:cs="Arial"/>
          <w:sz w:val="18"/>
          <w:szCs w:val="18"/>
          <w:lang w:val="es-ES"/>
        </w:rPr>
        <w:t xml:space="preserve">Visible en la foja </w:t>
      </w:r>
      <w:r w:rsidR="00EA7ED4" w:rsidRPr="00A25D6F">
        <w:rPr>
          <w:rFonts w:ascii="Arial Narrow" w:hAnsi="Arial Narrow" w:cs="Arial"/>
          <w:sz w:val="18"/>
          <w:szCs w:val="18"/>
          <w:lang w:val="es-ES"/>
        </w:rPr>
        <w:t>173</w:t>
      </w:r>
      <w:r w:rsidR="00F576D3" w:rsidRPr="00A25D6F">
        <w:rPr>
          <w:rFonts w:ascii="Arial Narrow" w:hAnsi="Arial Narrow" w:cs="Arial"/>
          <w:sz w:val="18"/>
          <w:szCs w:val="18"/>
          <w:lang w:val="es-ES"/>
        </w:rPr>
        <w:t>.</w:t>
      </w:r>
    </w:p>
  </w:footnote>
  <w:footnote w:id="16">
    <w:p w14:paraId="659179A6" w14:textId="3F41FCEC" w:rsidR="009E62FA" w:rsidRPr="00A163D3" w:rsidRDefault="009E62FA" w:rsidP="00A163D3">
      <w:pPr>
        <w:pStyle w:val="Textonotapie"/>
        <w:jc w:val="both"/>
        <w:rPr>
          <w:rFonts w:ascii="Arial Narrow" w:hAnsi="Arial Narrow"/>
          <w:sz w:val="18"/>
          <w:szCs w:val="18"/>
        </w:rPr>
      </w:pPr>
      <w:r w:rsidRPr="00A163D3">
        <w:rPr>
          <w:rStyle w:val="Refdenotaalpie"/>
          <w:rFonts w:ascii="Arial Narrow" w:hAnsi="Arial Narrow" w:cs="Arial"/>
          <w:sz w:val="18"/>
          <w:szCs w:val="18"/>
        </w:rPr>
        <w:footnoteRef/>
      </w:r>
      <w:r w:rsidRPr="00A163D3">
        <w:rPr>
          <w:rFonts w:ascii="Arial Narrow" w:hAnsi="Arial Narrow" w:cs="Arial"/>
          <w:sz w:val="18"/>
          <w:szCs w:val="18"/>
        </w:rPr>
        <w:t xml:space="preserve"> </w:t>
      </w:r>
      <w:r w:rsidR="00BC1ECE" w:rsidRPr="00A163D3">
        <w:rPr>
          <w:rFonts w:ascii="Arial Narrow" w:hAnsi="Arial Narrow" w:cs="Arial"/>
          <w:sz w:val="18"/>
          <w:szCs w:val="18"/>
          <w:lang w:val="es-ES"/>
        </w:rPr>
        <w:t>Visible en la foja</w:t>
      </w:r>
      <w:r w:rsidR="009418C0" w:rsidRPr="00A163D3">
        <w:rPr>
          <w:rFonts w:ascii="Arial Narrow" w:hAnsi="Arial Narrow" w:cs="Arial"/>
          <w:sz w:val="18"/>
          <w:szCs w:val="18"/>
          <w:lang w:val="es-ES"/>
        </w:rPr>
        <w:t xml:space="preserve"> </w:t>
      </w:r>
      <w:r w:rsidR="002374C6" w:rsidRPr="002374C6">
        <w:rPr>
          <w:rFonts w:ascii="Arial Narrow" w:hAnsi="Arial Narrow" w:cs="Arial"/>
          <w:sz w:val="18"/>
          <w:szCs w:val="18"/>
          <w:lang w:val="es-ES"/>
        </w:rPr>
        <w:t>181</w:t>
      </w:r>
      <w:r w:rsidR="009418C0" w:rsidRPr="002374C6">
        <w:rPr>
          <w:rFonts w:ascii="Arial Narrow" w:hAnsi="Arial Narrow" w:cs="Arial"/>
          <w:sz w:val="18"/>
          <w:szCs w:val="18"/>
          <w:lang w:val="es-ES"/>
        </w:rPr>
        <w:t>.</w:t>
      </w:r>
    </w:p>
  </w:footnote>
  <w:footnote w:id="17">
    <w:p w14:paraId="11DEE014" w14:textId="0A2145A9" w:rsidR="006247D9" w:rsidRPr="005266C3" w:rsidRDefault="006247D9" w:rsidP="003E76E2">
      <w:pPr>
        <w:pStyle w:val="Textonotapie"/>
        <w:jc w:val="both"/>
        <w:rPr>
          <w:rFonts w:ascii="Arial Narrow" w:hAnsi="Arial Narrow" w:cs="Arial"/>
          <w:sz w:val="18"/>
          <w:szCs w:val="18"/>
        </w:rPr>
      </w:pPr>
      <w:r w:rsidRPr="000A5EF9">
        <w:rPr>
          <w:rStyle w:val="Refdenotaalpie"/>
          <w:rFonts w:ascii="Arial Narrow" w:hAnsi="Arial Narrow"/>
          <w:sz w:val="18"/>
          <w:szCs w:val="18"/>
        </w:rPr>
        <w:footnoteRef/>
      </w:r>
      <w:r w:rsidRPr="000A5EF9">
        <w:rPr>
          <w:rFonts w:ascii="Arial Narrow" w:hAnsi="Arial Narrow"/>
          <w:sz w:val="18"/>
          <w:szCs w:val="18"/>
        </w:rPr>
        <w:t xml:space="preserve"> </w:t>
      </w:r>
      <w:r w:rsidR="00CE3592" w:rsidRPr="000A5EF9">
        <w:rPr>
          <w:rFonts w:ascii="Arial Narrow" w:hAnsi="Arial Narrow" w:cs="Arial"/>
          <w:sz w:val="18"/>
          <w:szCs w:val="18"/>
        </w:rPr>
        <w:t xml:space="preserve">Sirve de apoyo la </w:t>
      </w:r>
      <w:r w:rsidR="000F6247" w:rsidRPr="000A5EF9">
        <w:rPr>
          <w:rFonts w:ascii="Arial Narrow" w:hAnsi="Arial Narrow" w:cs="Arial"/>
          <w:sz w:val="18"/>
          <w:szCs w:val="18"/>
        </w:rPr>
        <w:t>tesis identificada con el número VI/99, de rubro</w:t>
      </w:r>
      <w:r w:rsidR="00F908D5">
        <w:rPr>
          <w:rFonts w:ascii="Arial Narrow" w:hAnsi="Arial Narrow" w:cs="Arial"/>
          <w:sz w:val="18"/>
          <w:szCs w:val="18"/>
        </w:rPr>
        <w:t>:</w:t>
      </w:r>
      <w:r w:rsidR="000F6247" w:rsidRPr="000A5EF9">
        <w:rPr>
          <w:rFonts w:ascii="Arial Narrow" w:hAnsi="Arial Narrow" w:cs="Arial"/>
          <w:sz w:val="18"/>
          <w:szCs w:val="18"/>
        </w:rPr>
        <w:t xml:space="preserve"> </w:t>
      </w:r>
      <w:r w:rsidR="000F6247" w:rsidRPr="005266C3">
        <w:rPr>
          <w:rFonts w:ascii="Arial Narrow" w:hAnsi="Arial Narrow" w:cs="Arial"/>
          <w:sz w:val="18"/>
          <w:szCs w:val="18"/>
        </w:rPr>
        <w:t>“</w:t>
      </w:r>
      <w:r w:rsidR="000F6247" w:rsidRPr="005266C3">
        <w:rPr>
          <w:rFonts w:ascii="Arial Narrow" w:hAnsi="Arial Narrow" w:cs="Arial"/>
          <w:b/>
          <w:bCs/>
          <w:sz w:val="18"/>
          <w:szCs w:val="18"/>
        </w:rPr>
        <w:t>ACTO IMPUGNADO. SU CONOCIMIENTO COMO BASE DEL PLAZO PARA INTERPONER UN MEDIO DE IMPUGNACIÓN</w:t>
      </w:r>
      <w:r w:rsidR="000F6247" w:rsidRPr="005266C3">
        <w:rPr>
          <w:rFonts w:ascii="Arial Narrow" w:hAnsi="Arial Narrow" w:cs="Arial"/>
          <w:sz w:val="18"/>
          <w:szCs w:val="18"/>
        </w:rPr>
        <w:t>.”</w:t>
      </w:r>
    </w:p>
  </w:footnote>
  <w:footnote w:id="18">
    <w:p w14:paraId="59993E37" w14:textId="709A3739" w:rsidR="00620F9F" w:rsidRPr="00620F9F" w:rsidRDefault="00620F9F" w:rsidP="003E76E2">
      <w:pPr>
        <w:pStyle w:val="Textonotapie"/>
        <w:jc w:val="both"/>
        <w:rPr>
          <w:rFonts w:ascii="Arial Narrow" w:hAnsi="Arial Narrow" w:cs="Arial"/>
          <w:sz w:val="18"/>
          <w:szCs w:val="18"/>
        </w:rPr>
      </w:pPr>
      <w:r w:rsidRPr="000A5EF9">
        <w:rPr>
          <w:rStyle w:val="Refdenotaalpie"/>
          <w:rFonts w:ascii="Arial Narrow" w:hAnsi="Arial Narrow"/>
          <w:sz w:val="18"/>
          <w:szCs w:val="18"/>
        </w:rPr>
        <w:footnoteRef/>
      </w:r>
      <w:r w:rsidRPr="000A5EF9">
        <w:rPr>
          <w:rFonts w:ascii="Arial Narrow" w:hAnsi="Arial Narrow"/>
          <w:sz w:val="18"/>
          <w:szCs w:val="18"/>
        </w:rPr>
        <w:t xml:space="preserve"> Considerando que los días </w:t>
      </w:r>
      <w:r w:rsidR="005E7F29" w:rsidRPr="000A5EF9">
        <w:rPr>
          <w:rFonts w:ascii="Arial Narrow" w:hAnsi="Arial Narrow"/>
          <w:sz w:val="18"/>
          <w:szCs w:val="18"/>
        </w:rPr>
        <w:t xml:space="preserve">once </w:t>
      </w:r>
      <w:r w:rsidRPr="000A5EF9">
        <w:rPr>
          <w:rFonts w:ascii="Arial Narrow" w:hAnsi="Arial Narrow"/>
          <w:sz w:val="18"/>
          <w:szCs w:val="18"/>
        </w:rPr>
        <w:t xml:space="preserve">y </w:t>
      </w:r>
      <w:r w:rsidR="005E7F29" w:rsidRPr="000A5EF9">
        <w:rPr>
          <w:rFonts w:ascii="Arial Narrow" w:hAnsi="Arial Narrow"/>
          <w:sz w:val="18"/>
          <w:szCs w:val="18"/>
        </w:rPr>
        <w:t xml:space="preserve">doce </w:t>
      </w:r>
      <w:r w:rsidRPr="000A5EF9">
        <w:rPr>
          <w:rFonts w:ascii="Arial Narrow" w:hAnsi="Arial Narrow"/>
          <w:sz w:val="18"/>
          <w:szCs w:val="18"/>
        </w:rPr>
        <w:t>de</w:t>
      </w:r>
      <w:r w:rsidR="005E7F29" w:rsidRPr="000A5EF9">
        <w:rPr>
          <w:rFonts w:ascii="Arial Narrow" w:hAnsi="Arial Narrow"/>
          <w:sz w:val="18"/>
          <w:szCs w:val="18"/>
        </w:rPr>
        <w:t xml:space="preserve"> abril</w:t>
      </w:r>
      <w:r w:rsidRPr="000A5EF9">
        <w:rPr>
          <w:rFonts w:ascii="Arial Narrow" w:hAnsi="Arial Narrow"/>
          <w:sz w:val="18"/>
          <w:szCs w:val="18"/>
        </w:rPr>
        <w:t xml:space="preserve">, </w:t>
      </w:r>
      <w:r w:rsidR="005E7F29" w:rsidRPr="000A5EF9">
        <w:rPr>
          <w:rFonts w:ascii="Arial Narrow" w:hAnsi="Arial Narrow" w:cs="Arial"/>
          <w:sz w:val="18"/>
          <w:szCs w:val="18"/>
        </w:rPr>
        <w:t xml:space="preserve">fueron </w:t>
      </w:r>
      <w:r w:rsidRPr="000A5EF9">
        <w:rPr>
          <w:rFonts w:ascii="Arial Narrow" w:hAnsi="Arial Narrow" w:cs="Arial"/>
          <w:sz w:val="18"/>
          <w:szCs w:val="18"/>
        </w:rPr>
        <w:t>sábado y domingo.</w:t>
      </w:r>
    </w:p>
  </w:footnote>
  <w:footnote w:id="19">
    <w:p w14:paraId="4BC0EF82" w14:textId="77777777" w:rsidR="00D47230" w:rsidRPr="000A5EF9" w:rsidRDefault="00D47230" w:rsidP="000A5EF9">
      <w:pPr>
        <w:pStyle w:val="Textonotapie"/>
        <w:jc w:val="both"/>
        <w:rPr>
          <w:rFonts w:ascii="Arial Narrow" w:hAnsi="Arial Narrow" w:cs="Arial"/>
          <w:sz w:val="18"/>
          <w:szCs w:val="18"/>
          <w:lang w:val="es-ES"/>
        </w:rPr>
      </w:pPr>
      <w:r w:rsidRPr="000A5EF9">
        <w:rPr>
          <w:rStyle w:val="Refdenotaalpie"/>
          <w:rFonts w:ascii="Arial Narrow" w:hAnsi="Arial Narrow" w:cs="Arial"/>
          <w:sz w:val="18"/>
          <w:szCs w:val="18"/>
        </w:rPr>
        <w:footnoteRef/>
      </w:r>
      <w:r w:rsidRPr="000A5EF9">
        <w:rPr>
          <w:rFonts w:ascii="Arial Narrow" w:hAnsi="Arial Narrow" w:cs="Arial"/>
          <w:sz w:val="18"/>
          <w:szCs w:val="18"/>
        </w:rPr>
        <w:t xml:space="preserve"> 4/2012, de rubro: “</w:t>
      </w:r>
      <w:r w:rsidRPr="000A5EF9">
        <w:rPr>
          <w:rFonts w:ascii="Arial Narrow" w:hAnsi="Arial Narrow" w:cs="Arial"/>
          <w:b/>
          <w:bCs/>
          <w:sz w:val="18"/>
          <w:szCs w:val="18"/>
        </w:rPr>
        <w:t>COMUNIDADES INDÍGENAS. LA CONCIENCIA DE IDENTIDAD ES SUFICIENTE PARA LEGITIMAR LA PROCEDENCIA DEL JUICIO PARA LA PROTECCIÓN DE LOS DERECHOS POLÍTICO-ELECTORALES DEL CIUDADANO”.</w:t>
      </w:r>
    </w:p>
  </w:footnote>
  <w:footnote w:id="20">
    <w:p w14:paraId="43B1327B" w14:textId="77777777" w:rsidR="00D47230" w:rsidRPr="000A5EF9" w:rsidRDefault="00D47230" w:rsidP="000A5EF9">
      <w:pPr>
        <w:pStyle w:val="Textonotapie"/>
        <w:jc w:val="both"/>
        <w:rPr>
          <w:rFonts w:ascii="Arial Narrow" w:hAnsi="Arial Narrow" w:cs="Arial"/>
          <w:sz w:val="18"/>
          <w:szCs w:val="18"/>
          <w:lang w:val="es-ES"/>
        </w:rPr>
      </w:pPr>
      <w:r w:rsidRPr="000A5EF9">
        <w:rPr>
          <w:rStyle w:val="Refdenotaalpie"/>
          <w:rFonts w:ascii="Arial Narrow" w:hAnsi="Arial Narrow" w:cs="Arial"/>
          <w:sz w:val="18"/>
          <w:szCs w:val="18"/>
        </w:rPr>
        <w:footnoteRef/>
      </w:r>
      <w:r w:rsidRPr="000A5EF9">
        <w:rPr>
          <w:rFonts w:ascii="Arial Narrow" w:hAnsi="Arial Narrow" w:cs="Arial"/>
          <w:sz w:val="18"/>
          <w:szCs w:val="18"/>
        </w:rPr>
        <w:t xml:space="preserve"> Jurisprudencia 19/2018, emitida por la </w:t>
      </w:r>
      <w:r w:rsidRPr="000A5EF9">
        <w:rPr>
          <w:rFonts w:ascii="Arial Narrow" w:hAnsi="Arial Narrow" w:cs="Arial"/>
          <w:i/>
          <w:iCs/>
          <w:sz w:val="18"/>
          <w:szCs w:val="18"/>
        </w:rPr>
        <w:t>Sala Superior</w:t>
      </w:r>
      <w:r w:rsidRPr="000A5EF9">
        <w:rPr>
          <w:rFonts w:ascii="Arial Narrow" w:hAnsi="Arial Narrow" w:cs="Arial"/>
          <w:sz w:val="18"/>
          <w:szCs w:val="18"/>
        </w:rPr>
        <w:t>, de rubro: “</w:t>
      </w:r>
      <w:r w:rsidRPr="000A5EF9">
        <w:rPr>
          <w:rFonts w:ascii="Arial Narrow" w:hAnsi="Arial Narrow" w:cs="Arial"/>
          <w:b/>
          <w:bCs/>
          <w:sz w:val="18"/>
          <w:szCs w:val="18"/>
        </w:rPr>
        <w:t>JUZGAR CON PERSPECTIVA INTERCULTURAL. ELEMENTOS MÍNIMOS PARA SU APLICACIÓN EN MATERIA ELECTORAL”.</w:t>
      </w:r>
    </w:p>
  </w:footnote>
  <w:footnote w:id="21">
    <w:p w14:paraId="7FEA73DE" w14:textId="77777777" w:rsidR="00D47230" w:rsidRPr="000A5EF9" w:rsidRDefault="00D47230" w:rsidP="000A5EF9">
      <w:pPr>
        <w:pStyle w:val="Textonotapie"/>
        <w:jc w:val="both"/>
        <w:rPr>
          <w:rFonts w:ascii="Arial Narrow" w:hAnsi="Arial Narrow"/>
          <w:sz w:val="18"/>
          <w:szCs w:val="18"/>
          <w:lang w:val="es-ES"/>
        </w:rPr>
      </w:pPr>
      <w:r w:rsidRPr="000A5EF9">
        <w:rPr>
          <w:rStyle w:val="Refdenotaalpie"/>
          <w:rFonts w:ascii="Arial Narrow" w:hAnsi="Arial Narrow" w:cs="Arial"/>
          <w:sz w:val="18"/>
          <w:szCs w:val="18"/>
        </w:rPr>
        <w:footnoteRef/>
      </w:r>
      <w:r w:rsidRPr="000A5EF9">
        <w:rPr>
          <w:rFonts w:ascii="Arial Narrow" w:hAnsi="Arial Narrow" w:cs="Arial"/>
          <w:sz w:val="18"/>
          <w:szCs w:val="18"/>
        </w:rPr>
        <w:t xml:space="preserve"> Jurisprudencia 13/2008, emitida por la </w:t>
      </w:r>
      <w:r w:rsidRPr="000A5EF9">
        <w:rPr>
          <w:rFonts w:ascii="Arial Narrow" w:hAnsi="Arial Narrow" w:cs="Arial"/>
          <w:i/>
          <w:iCs/>
          <w:sz w:val="18"/>
          <w:szCs w:val="18"/>
        </w:rPr>
        <w:t>Sala Superior, </w:t>
      </w:r>
      <w:r w:rsidRPr="000A5EF9">
        <w:rPr>
          <w:rFonts w:ascii="Arial Narrow" w:hAnsi="Arial Narrow" w:cs="Arial"/>
          <w:sz w:val="18"/>
          <w:szCs w:val="18"/>
        </w:rPr>
        <w:t>de ru</w:t>
      </w:r>
      <w:r w:rsidRPr="000A5EF9">
        <w:rPr>
          <w:rFonts w:ascii="Arial Narrow" w:hAnsi="Arial Narrow" w:cs="Arial"/>
          <w:i/>
          <w:iCs/>
          <w:sz w:val="18"/>
          <w:szCs w:val="18"/>
        </w:rPr>
        <w:t>bro:</w:t>
      </w:r>
      <w:r w:rsidRPr="000A5EF9">
        <w:rPr>
          <w:rFonts w:ascii="Arial Narrow" w:hAnsi="Arial Narrow" w:cs="Arial"/>
          <w:sz w:val="18"/>
          <w:szCs w:val="18"/>
        </w:rPr>
        <w:t> “</w:t>
      </w:r>
      <w:r w:rsidRPr="000A5EF9">
        <w:rPr>
          <w:rFonts w:ascii="Arial Narrow" w:hAnsi="Arial Narrow" w:cs="Arial"/>
          <w:b/>
          <w:bCs/>
          <w:sz w:val="18"/>
          <w:szCs w:val="18"/>
        </w:rPr>
        <w:t>COMUNIDADES INDÍGENAS. SUPLENCIA DE LA QUEJA EN LOS JUICIOS ELECTORALES PROMOVIDOS POR SUS INTEGRANTES”.</w:t>
      </w:r>
    </w:p>
  </w:footnote>
  <w:footnote w:id="22">
    <w:p w14:paraId="606C0E06" w14:textId="77777777" w:rsidR="00D47230" w:rsidRPr="00B8383E" w:rsidRDefault="00D47230" w:rsidP="00D47230">
      <w:pPr>
        <w:pStyle w:val="Textonotapie"/>
        <w:jc w:val="both"/>
        <w:rPr>
          <w:rFonts w:ascii="Arial Narrow" w:hAnsi="Arial Narrow" w:cs="Arial"/>
          <w:sz w:val="18"/>
          <w:szCs w:val="18"/>
          <w:lang w:val="es-ES"/>
        </w:rPr>
      </w:pPr>
      <w:r w:rsidRPr="00B8383E">
        <w:rPr>
          <w:rStyle w:val="Refdenotaalpie"/>
          <w:rFonts w:ascii="Arial Narrow" w:hAnsi="Arial Narrow" w:cs="Arial"/>
          <w:sz w:val="18"/>
          <w:szCs w:val="18"/>
        </w:rPr>
        <w:footnoteRef/>
      </w:r>
      <w:r w:rsidRPr="00B8383E">
        <w:rPr>
          <w:rFonts w:ascii="Arial Narrow" w:hAnsi="Arial Narrow" w:cs="Arial"/>
          <w:sz w:val="18"/>
          <w:szCs w:val="18"/>
        </w:rPr>
        <w:t xml:space="preserve"> Sentencia de Sala Regional Guadalajara del Tribunal Electoral del Poder Judicial de la Federación, en el expediente SG-JDC-35/2019.</w:t>
      </w:r>
    </w:p>
  </w:footnote>
  <w:footnote w:id="23">
    <w:p w14:paraId="1237FA3E" w14:textId="203AD8DA" w:rsidR="003874F5" w:rsidRPr="003F012A" w:rsidRDefault="003874F5" w:rsidP="003874F5">
      <w:pPr>
        <w:pStyle w:val="Textonotapie"/>
        <w:jc w:val="both"/>
        <w:rPr>
          <w:rFonts w:ascii="Arial Narrow" w:hAnsi="Arial Narrow" w:cs="Arial"/>
          <w:sz w:val="18"/>
          <w:szCs w:val="18"/>
          <w:lang w:val="es-ES"/>
        </w:rPr>
      </w:pPr>
      <w:r w:rsidRPr="00B8383E">
        <w:rPr>
          <w:rStyle w:val="Refdenotaalpie"/>
          <w:rFonts w:ascii="Arial Narrow" w:hAnsi="Arial Narrow" w:cs="Arial"/>
          <w:sz w:val="18"/>
          <w:szCs w:val="18"/>
        </w:rPr>
        <w:footnoteRef/>
      </w:r>
      <w:r w:rsidRPr="00B8383E">
        <w:rPr>
          <w:rFonts w:ascii="Arial Narrow" w:hAnsi="Arial Narrow" w:cs="Arial"/>
          <w:sz w:val="18"/>
          <w:szCs w:val="18"/>
        </w:rPr>
        <w:t xml:space="preserve"> </w:t>
      </w:r>
      <w:r w:rsidRPr="00B8383E">
        <w:rPr>
          <w:rFonts w:ascii="Arial Narrow" w:hAnsi="Arial Narrow" w:cs="Arial"/>
          <w:sz w:val="18"/>
          <w:szCs w:val="18"/>
          <w:lang w:val="es-ES"/>
        </w:rPr>
        <w:t xml:space="preserve">La información contenida </w:t>
      </w:r>
      <w:r w:rsidR="003F012A" w:rsidRPr="00B8383E">
        <w:rPr>
          <w:rFonts w:ascii="Arial Narrow" w:hAnsi="Arial Narrow" w:cs="Arial"/>
          <w:sz w:val="18"/>
          <w:szCs w:val="18"/>
          <w:lang w:val="es-ES"/>
        </w:rPr>
        <w:t xml:space="preserve">en el presente </w:t>
      </w:r>
      <w:r w:rsidR="00DF6202" w:rsidRPr="00B8383E">
        <w:rPr>
          <w:rFonts w:ascii="Arial Narrow" w:hAnsi="Arial Narrow" w:cs="Arial"/>
          <w:sz w:val="18"/>
          <w:szCs w:val="18"/>
          <w:lang w:val="es-ES"/>
        </w:rPr>
        <w:t>apartado</w:t>
      </w:r>
      <w:r w:rsidR="003F012A" w:rsidRPr="00B8383E">
        <w:rPr>
          <w:rFonts w:ascii="Arial Narrow" w:hAnsi="Arial Narrow" w:cs="Arial"/>
          <w:sz w:val="18"/>
          <w:szCs w:val="18"/>
          <w:lang w:val="es-ES"/>
        </w:rPr>
        <w:t xml:space="preserve"> es con base a la información proporcionada por el Catálogo Nacional de Pueblos y Comunidades Indígenas y Afromexicanas </w:t>
      </w:r>
      <w:r w:rsidR="00DF6202" w:rsidRPr="00B8383E">
        <w:rPr>
          <w:rFonts w:ascii="Arial Narrow" w:hAnsi="Arial Narrow" w:cs="Arial"/>
          <w:sz w:val="18"/>
          <w:szCs w:val="18"/>
          <w:lang w:val="es-ES"/>
        </w:rPr>
        <w:t xml:space="preserve">correspondiente a la Comunidad indígena de San Ángel Zurumucapio consultable </w:t>
      </w:r>
      <w:r w:rsidR="003F012A" w:rsidRPr="00B8383E">
        <w:rPr>
          <w:rFonts w:ascii="Arial Narrow" w:hAnsi="Arial Narrow" w:cs="Arial"/>
          <w:sz w:val="18"/>
          <w:szCs w:val="18"/>
          <w:lang w:val="es-ES"/>
        </w:rPr>
        <w:t xml:space="preserve">en: </w:t>
      </w:r>
      <w:hyperlink r:id="rId1" w:history="1">
        <w:r w:rsidR="003F012A" w:rsidRPr="00B8383E">
          <w:rPr>
            <w:rStyle w:val="Hipervnculo"/>
            <w:rFonts w:ascii="Arial Narrow" w:hAnsi="Arial Narrow" w:cs="Arial"/>
            <w:sz w:val="18"/>
            <w:szCs w:val="18"/>
          </w:rPr>
          <w:t>Consulta información por comunidad – Catálogo Nacional de Pueblos y Comunidades Indígenas y Afromexicanas</w:t>
        </w:r>
      </w:hyperlink>
      <w:r w:rsidR="003F012A">
        <w:rPr>
          <w:rFonts w:ascii="Arial Narrow" w:hAnsi="Arial Narrow" w:cs="Arial"/>
          <w:sz w:val="18"/>
          <w:szCs w:val="18"/>
          <w:lang w:val="es-ES"/>
        </w:rPr>
        <w:t xml:space="preserve"> </w:t>
      </w:r>
    </w:p>
  </w:footnote>
  <w:footnote w:id="24">
    <w:p w14:paraId="1ACAB317" w14:textId="3CF9895D" w:rsidR="003B2480" w:rsidRPr="005266C3" w:rsidRDefault="003B2480" w:rsidP="006A23E2">
      <w:pPr>
        <w:pStyle w:val="Textonotapie"/>
        <w:jc w:val="both"/>
        <w:rPr>
          <w:rFonts w:ascii="Arial Narrow" w:hAnsi="Arial Narrow" w:cs="Arial"/>
          <w:sz w:val="18"/>
          <w:szCs w:val="18"/>
        </w:rPr>
      </w:pPr>
      <w:r w:rsidRPr="00B6670A">
        <w:rPr>
          <w:rStyle w:val="Refdenotaalpie"/>
          <w:rFonts w:ascii="Arial Narrow" w:hAnsi="Arial Narrow"/>
          <w:sz w:val="18"/>
          <w:szCs w:val="18"/>
        </w:rPr>
        <w:footnoteRef/>
      </w:r>
      <w:r w:rsidRPr="00B6670A">
        <w:rPr>
          <w:rFonts w:ascii="Arial Narrow" w:hAnsi="Arial Narrow"/>
          <w:sz w:val="18"/>
          <w:szCs w:val="18"/>
        </w:rPr>
        <w:t xml:space="preserve"> </w:t>
      </w:r>
      <w:r w:rsidRPr="00B6670A">
        <w:rPr>
          <w:rFonts w:ascii="Arial Narrow" w:hAnsi="Arial Narrow" w:cs="Arial"/>
          <w:sz w:val="18"/>
          <w:szCs w:val="18"/>
        </w:rPr>
        <w:t>En las jurisprudencias 4/99 y 3/2000, de rubros, respectivamente</w:t>
      </w:r>
      <w:r w:rsidRPr="00B6670A">
        <w:rPr>
          <w:rFonts w:ascii="Arial Narrow" w:hAnsi="Arial Narrow" w:cs="Arial"/>
          <w:b/>
          <w:bCs/>
          <w:sz w:val="18"/>
          <w:szCs w:val="18"/>
        </w:rPr>
        <w:t xml:space="preserve">: </w:t>
      </w:r>
      <w:r w:rsidR="005266C3">
        <w:rPr>
          <w:rFonts w:ascii="Arial Narrow" w:hAnsi="Arial Narrow" w:cs="Arial"/>
          <w:b/>
          <w:bCs/>
          <w:sz w:val="18"/>
          <w:szCs w:val="18"/>
        </w:rPr>
        <w:t>“</w:t>
      </w:r>
      <w:r w:rsidRPr="005266C3">
        <w:rPr>
          <w:rFonts w:ascii="Arial Narrow" w:hAnsi="Arial Narrow" w:cs="Arial"/>
          <w:b/>
          <w:bCs/>
          <w:sz w:val="18"/>
          <w:szCs w:val="18"/>
        </w:rPr>
        <w:t xml:space="preserve">MEDIOS DE IMPUGNACIÓN EN MATERIA ELECTORAL. EL RESOLUTOR DEBE INTERPRETAR EL OCURSO QUE LOS CONTENGA PARA DETERMINAR LA VERDADERA INTENCIÓN DEL ACTOR </w:t>
      </w:r>
      <w:r w:rsidRPr="005266C3">
        <w:rPr>
          <w:rFonts w:ascii="Arial Narrow" w:hAnsi="Arial Narrow" w:cs="Arial"/>
          <w:sz w:val="18"/>
          <w:szCs w:val="18"/>
        </w:rPr>
        <w:t xml:space="preserve">y </w:t>
      </w:r>
      <w:r w:rsidRPr="005266C3">
        <w:rPr>
          <w:rFonts w:ascii="Arial Narrow" w:hAnsi="Arial Narrow" w:cs="Arial"/>
          <w:b/>
          <w:bCs/>
          <w:sz w:val="18"/>
          <w:szCs w:val="18"/>
        </w:rPr>
        <w:t>AGRAVIOS. PARA TENERLOS POR DEBIDAMENTE CONFIGURADOS ES SUFICIENTE CON EXPRESAR LA CAUSA DE PEDIR</w:t>
      </w:r>
      <w:r w:rsidR="00BB730B">
        <w:rPr>
          <w:rFonts w:ascii="Arial Narrow" w:hAnsi="Arial Narrow" w:cs="Arial"/>
          <w:b/>
          <w:bCs/>
          <w:sz w:val="18"/>
          <w:szCs w:val="18"/>
        </w:rPr>
        <w:t>”</w:t>
      </w:r>
      <w:r w:rsidRPr="005266C3">
        <w:rPr>
          <w:rFonts w:ascii="Arial Narrow" w:hAnsi="Arial Narrow" w:cs="Arial"/>
          <w:b/>
          <w:bCs/>
          <w:sz w:val="18"/>
          <w:szCs w:val="18"/>
        </w:rPr>
        <w:t>,</w:t>
      </w:r>
      <w:r w:rsidRPr="005266C3">
        <w:rPr>
          <w:rFonts w:ascii="Arial Narrow" w:hAnsi="Arial Narrow" w:cs="Arial"/>
          <w:sz w:val="18"/>
          <w:szCs w:val="18"/>
        </w:rPr>
        <w:t xml:space="preserve"> consultables en: https://www.te.gob.mx/IUSEapp/</w:t>
      </w:r>
    </w:p>
  </w:footnote>
  <w:footnote w:id="25">
    <w:p w14:paraId="27AD38CD" w14:textId="50CDEE64" w:rsidR="006A23E2" w:rsidRPr="005266C3" w:rsidRDefault="006A23E2" w:rsidP="006A23E2">
      <w:pPr>
        <w:pStyle w:val="Textonotapie"/>
        <w:jc w:val="both"/>
        <w:rPr>
          <w:b/>
          <w:bCs/>
          <w:lang w:val="es-ES"/>
        </w:rPr>
      </w:pPr>
      <w:r w:rsidRPr="005266C3">
        <w:rPr>
          <w:rStyle w:val="Refdenotaalpie"/>
          <w:rFonts w:ascii="Arial Narrow" w:hAnsi="Arial Narrow"/>
          <w:sz w:val="18"/>
          <w:szCs w:val="18"/>
        </w:rPr>
        <w:footnoteRef/>
      </w:r>
      <w:r w:rsidRPr="005266C3">
        <w:rPr>
          <w:rFonts w:ascii="Arial Narrow" w:hAnsi="Arial Narrow"/>
          <w:sz w:val="18"/>
          <w:szCs w:val="18"/>
        </w:rPr>
        <w:t xml:space="preserve"> </w:t>
      </w:r>
      <w:r w:rsidRPr="005266C3">
        <w:rPr>
          <w:rFonts w:ascii="Arial Narrow" w:hAnsi="Arial Narrow" w:cs="Arial"/>
          <w:sz w:val="18"/>
          <w:szCs w:val="18"/>
        </w:rPr>
        <w:t>De acuerdo con la Jurisprudencia 13/2008 de la Sala Superior, de rubro:</w:t>
      </w:r>
      <w:r w:rsidRPr="005266C3">
        <w:rPr>
          <w:rFonts w:ascii="Arial Narrow" w:hAnsi="Arial Narrow" w:cs="Arial"/>
          <w:b/>
          <w:bCs/>
          <w:sz w:val="18"/>
          <w:szCs w:val="18"/>
        </w:rPr>
        <w:t xml:space="preserve"> </w:t>
      </w:r>
      <w:r w:rsidR="00BB730B">
        <w:rPr>
          <w:rFonts w:ascii="Arial Narrow" w:hAnsi="Arial Narrow" w:cs="Arial"/>
          <w:b/>
          <w:bCs/>
          <w:sz w:val="18"/>
          <w:szCs w:val="18"/>
        </w:rPr>
        <w:t>“</w:t>
      </w:r>
      <w:r w:rsidRPr="005266C3">
        <w:rPr>
          <w:rFonts w:ascii="Arial Narrow" w:hAnsi="Arial Narrow" w:cs="Arial"/>
          <w:b/>
          <w:bCs/>
          <w:sz w:val="18"/>
          <w:szCs w:val="18"/>
        </w:rPr>
        <w:t>COMUNIDADES INDÍGENAS. SUPLENCIA DE LA QUEJA EN LOS JUICIOS ELECTORALES PROMOVIDOS POR SUS INTEGRANTES.</w:t>
      </w:r>
      <w:r w:rsidR="00BB730B">
        <w:rPr>
          <w:rFonts w:ascii="Arial Narrow" w:hAnsi="Arial Narrow" w:cs="Arial"/>
          <w:b/>
          <w:bCs/>
          <w:sz w:val="18"/>
          <w:szCs w:val="18"/>
        </w:rPr>
        <w:t>”</w:t>
      </w:r>
    </w:p>
  </w:footnote>
  <w:footnote w:id="26">
    <w:p w14:paraId="314ACFB3" w14:textId="77777777" w:rsidR="00D0104D" w:rsidRPr="004C20B3" w:rsidRDefault="00D0104D" w:rsidP="004C20B3">
      <w:pPr>
        <w:pStyle w:val="Textonotapie"/>
        <w:jc w:val="both"/>
        <w:rPr>
          <w:rFonts w:ascii="Arial Narrow" w:hAnsi="Arial Narrow" w:cs="Arial"/>
          <w:b/>
          <w:bCs/>
          <w:sz w:val="18"/>
          <w:szCs w:val="18"/>
        </w:rPr>
      </w:pPr>
      <w:r w:rsidRPr="000E1E9D">
        <w:rPr>
          <w:rStyle w:val="Refdenotaalpie"/>
          <w:rFonts w:ascii="Arial Narrow" w:hAnsi="Arial Narrow" w:cs="Arial"/>
          <w:sz w:val="18"/>
          <w:szCs w:val="18"/>
        </w:rPr>
        <w:footnoteRef/>
      </w:r>
      <w:r w:rsidRPr="000E1E9D">
        <w:rPr>
          <w:rFonts w:ascii="Arial Narrow" w:hAnsi="Arial Narrow" w:cs="Arial"/>
          <w:sz w:val="18"/>
          <w:szCs w:val="18"/>
        </w:rPr>
        <w:t xml:space="preserve"> Conforme a la Tesis XXXVIII/2011 de la </w:t>
      </w:r>
      <w:r w:rsidRPr="000E1E9D">
        <w:rPr>
          <w:rFonts w:ascii="Arial Narrow" w:hAnsi="Arial Narrow" w:cs="Arial"/>
          <w:i/>
          <w:sz w:val="18"/>
          <w:szCs w:val="18"/>
        </w:rPr>
        <w:t>Sala Superior</w:t>
      </w:r>
      <w:r w:rsidRPr="000E1E9D">
        <w:rPr>
          <w:rFonts w:ascii="Arial Narrow" w:hAnsi="Arial Narrow" w:cs="Arial"/>
          <w:sz w:val="18"/>
          <w:szCs w:val="18"/>
        </w:rPr>
        <w:t xml:space="preserve"> de rubro: </w:t>
      </w:r>
      <w:r w:rsidRPr="00E7648A">
        <w:rPr>
          <w:rFonts w:ascii="Arial Narrow" w:hAnsi="Arial Narrow" w:cs="Arial"/>
          <w:b/>
          <w:sz w:val="18"/>
          <w:szCs w:val="18"/>
        </w:rPr>
        <w:t>“COMUNIDADES INDÍGENAS. REGLAS PROBATORIAS APLICABLES EN LOS JUICIOS ELECTORALES (LEGISLACIÓN DE OAXACA)</w:t>
      </w:r>
      <w:r w:rsidRPr="00E7648A">
        <w:rPr>
          <w:rFonts w:ascii="Arial Narrow" w:hAnsi="Arial Narrow" w:cs="Arial"/>
          <w:sz w:val="18"/>
          <w:szCs w:val="18"/>
        </w:rPr>
        <w:t xml:space="preserve"> </w:t>
      </w:r>
      <w:r w:rsidRPr="000E1E9D">
        <w:rPr>
          <w:rFonts w:ascii="Arial Narrow" w:hAnsi="Arial Narrow" w:cs="Arial"/>
          <w:sz w:val="18"/>
          <w:szCs w:val="18"/>
        </w:rPr>
        <w:t xml:space="preserve">y la jurisprudencia de </w:t>
      </w:r>
      <w:r w:rsidRPr="000E1E9D">
        <w:rPr>
          <w:rFonts w:ascii="Arial Narrow" w:hAnsi="Arial Narrow" w:cs="Arial"/>
          <w:i/>
          <w:iCs/>
          <w:sz w:val="18"/>
          <w:szCs w:val="18"/>
        </w:rPr>
        <w:t>Sala Superior</w:t>
      </w:r>
      <w:r w:rsidRPr="00E7648A">
        <w:rPr>
          <w:rFonts w:ascii="Arial Narrow" w:hAnsi="Arial Narrow" w:cs="Arial"/>
          <w:sz w:val="18"/>
          <w:szCs w:val="18"/>
        </w:rPr>
        <w:t xml:space="preserve"> </w:t>
      </w:r>
      <w:r w:rsidRPr="000E1E9D">
        <w:rPr>
          <w:rFonts w:ascii="Arial Narrow" w:hAnsi="Arial Narrow" w:cs="Arial"/>
          <w:sz w:val="18"/>
          <w:szCs w:val="18"/>
        </w:rPr>
        <w:t>18/2015 de rubro:</w:t>
      </w:r>
      <w:r w:rsidRPr="00E7648A">
        <w:rPr>
          <w:rFonts w:ascii="Arial Narrow" w:hAnsi="Arial Narrow" w:cs="Arial"/>
          <w:sz w:val="18"/>
          <w:szCs w:val="18"/>
        </w:rPr>
        <w:t xml:space="preserve"> </w:t>
      </w:r>
      <w:r w:rsidRPr="00E7648A">
        <w:rPr>
          <w:rFonts w:ascii="Arial Narrow" w:hAnsi="Arial Narrow" w:cs="Arial"/>
          <w:b/>
          <w:sz w:val="18"/>
          <w:szCs w:val="18"/>
        </w:rPr>
        <w:t xml:space="preserve">“COMUNIDADES INDÍGENAS. LA SUPLENCIA DE LA QUEJA NO EXIME DEL CUMPLIMIENTO DE CARGAS PROBATORIAS, </w:t>
      </w:r>
      <w:r w:rsidRPr="004C20B3">
        <w:rPr>
          <w:rFonts w:ascii="Arial Narrow" w:hAnsi="Arial Narrow" w:cs="Arial"/>
          <w:b/>
          <w:sz w:val="18"/>
          <w:szCs w:val="18"/>
        </w:rPr>
        <w:t>SIEMPRE QUE SU EXIGENCIA SEA RAZONABLE Y PROPORCIONAL”.</w:t>
      </w:r>
    </w:p>
  </w:footnote>
  <w:footnote w:id="27">
    <w:p w14:paraId="55A00A43" w14:textId="61713958" w:rsidR="004C20B3" w:rsidRPr="004C20B3" w:rsidRDefault="004C20B3" w:rsidP="004C20B3">
      <w:pPr>
        <w:pStyle w:val="Textonotapie"/>
        <w:jc w:val="both"/>
        <w:rPr>
          <w:rFonts w:ascii="Arial Narrow" w:hAnsi="Arial Narrow"/>
          <w:sz w:val="18"/>
          <w:szCs w:val="18"/>
        </w:rPr>
      </w:pPr>
      <w:r w:rsidRPr="004C20B3">
        <w:rPr>
          <w:rStyle w:val="Refdenotaalpie"/>
          <w:rFonts w:ascii="Arial Narrow" w:hAnsi="Arial Narrow"/>
          <w:sz w:val="18"/>
          <w:szCs w:val="18"/>
        </w:rPr>
        <w:footnoteRef/>
      </w:r>
      <w:r w:rsidRPr="004C20B3">
        <w:rPr>
          <w:rFonts w:ascii="Arial Narrow" w:hAnsi="Arial Narrow"/>
          <w:b/>
          <w:bCs/>
          <w:sz w:val="18"/>
          <w:szCs w:val="18"/>
        </w:rPr>
        <w:t>Artículo 21</w:t>
      </w:r>
      <w:r w:rsidR="00BB730B">
        <w:rPr>
          <w:rFonts w:ascii="Arial Narrow" w:hAnsi="Arial Narrow"/>
          <w:b/>
          <w:bCs/>
          <w:sz w:val="18"/>
          <w:szCs w:val="18"/>
        </w:rPr>
        <w:t xml:space="preserve">. </w:t>
      </w:r>
      <w:r w:rsidRPr="004C20B3">
        <w:rPr>
          <w:rFonts w:ascii="Arial Narrow" w:hAnsi="Arial Narrow"/>
          <w:sz w:val="18"/>
          <w:szCs w:val="18"/>
        </w:rPr>
        <w:t>La valoración de las pruebas se sujetará a las reglas siguientes:</w:t>
      </w:r>
    </w:p>
    <w:p w14:paraId="01DF61A7" w14:textId="77777777" w:rsidR="004C20B3" w:rsidRPr="004C20B3" w:rsidRDefault="004C20B3" w:rsidP="004C20B3">
      <w:pPr>
        <w:pStyle w:val="Textonotapie"/>
        <w:jc w:val="both"/>
        <w:rPr>
          <w:rFonts w:ascii="Arial Narrow" w:hAnsi="Arial Narrow"/>
          <w:sz w:val="18"/>
          <w:szCs w:val="18"/>
        </w:rPr>
      </w:pPr>
      <w:r w:rsidRPr="00BB730B">
        <w:rPr>
          <w:rFonts w:ascii="Arial Narrow" w:hAnsi="Arial Narrow"/>
          <w:sz w:val="18"/>
          <w:szCs w:val="18"/>
        </w:rPr>
        <w:t>II.</w:t>
      </w:r>
      <w:r w:rsidRPr="004C20B3">
        <w:rPr>
          <w:rFonts w:ascii="Arial Narrow" w:hAnsi="Arial Narrow"/>
          <w:sz w:val="18"/>
          <w:szCs w:val="18"/>
        </w:rPr>
        <w:t xml:space="preserve"> Las documentales públicas tendrán valor probatorio pleno, salvo prueba en contrario respecto de</w:t>
      </w:r>
    </w:p>
    <w:p w14:paraId="4E912B33" w14:textId="007E09D0" w:rsidR="004C20B3" w:rsidRPr="004C20B3" w:rsidRDefault="004C20B3" w:rsidP="004C20B3">
      <w:pPr>
        <w:pStyle w:val="Textonotapie"/>
        <w:jc w:val="both"/>
        <w:rPr>
          <w:rFonts w:ascii="Arial Narrow" w:hAnsi="Arial Narrow"/>
        </w:rPr>
      </w:pPr>
      <w:r w:rsidRPr="004C20B3">
        <w:rPr>
          <w:rFonts w:ascii="Arial Narrow" w:hAnsi="Arial Narrow"/>
          <w:sz w:val="18"/>
          <w:szCs w:val="18"/>
        </w:rPr>
        <w:t>su autenticidad o de la veracidad de los hechos a que se refieran.</w:t>
      </w:r>
    </w:p>
  </w:footnote>
  <w:footnote w:id="28">
    <w:p w14:paraId="252A0DFD" w14:textId="77777777" w:rsidR="000832A4" w:rsidRPr="005079B7" w:rsidRDefault="000832A4" w:rsidP="000832A4">
      <w:pPr>
        <w:pStyle w:val="Textonotapie"/>
        <w:jc w:val="both"/>
        <w:rPr>
          <w:rFonts w:ascii="Arial Narrow" w:hAnsi="Arial Narrow"/>
          <w:sz w:val="18"/>
          <w:szCs w:val="18"/>
          <w:lang w:val="es-ES"/>
        </w:rPr>
      </w:pPr>
      <w:r w:rsidRPr="005079B7">
        <w:rPr>
          <w:rStyle w:val="Refdenotaalpie"/>
          <w:rFonts w:ascii="Arial Narrow" w:hAnsi="Arial Narrow"/>
          <w:sz w:val="18"/>
          <w:szCs w:val="18"/>
        </w:rPr>
        <w:footnoteRef/>
      </w:r>
      <w:r w:rsidRPr="005079B7">
        <w:rPr>
          <w:rFonts w:ascii="Arial Narrow" w:hAnsi="Arial Narrow"/>
          <w:sz w:val="18"/>
          <w:szCs w:val="18"/>
        </w:rPr>
        <w:t xml:space="preserve"> </w:t>
      </w:r>
      <w:r w:rsidRPr="005079B7">
        <w:rPr>
          <w:rFonts w:ascii="Arial Narrow" w:hAnsi="Arial Narrow" w:cs="Arial"/>
          <w:sz w:val="18"/>
          <w:szCs w:val="18"/>
        </w:rPr>
        <w:t>Artículo 2, base A.</w:t>
      </w:r>
    </w:p>
  </w:footnote>
  <w:footnote w:id="29">
    <w:p w14:paraId="59675E07" w14:textId="77777777" w:rsidR="000832A4" w:rsidRPr="005079B7" w:rsidRDefault="000832A4" w:rsidP="000832A4">
      <w:pPr>
        <w:pStyle w:val="Textonotapie"/>
        <w:rPr>
          <w:rFonts w:ascii="Arial Narrow" w:hAnsi="Arial Narrow"/>
          <w:sz w:val="18"/>
          <w:szCs w:val="18"/>
          <w:lang w:val="es-ES"/>
        </w:rPr>
      </w:pPr>
      <w:r w:rsidRPr="005079B7">
        <w:rPr>
          <w:rStyle w:val="Refdenotaalpie"/>
          <w:rFonts w:ascii="Arial Narrow" w:hAnsi="Arial Narrow"/>
          <w:sz w:val="18"/>
          <w:szCs w:val="18"/>
        </w:rPr>
        <w:footnoteRef/>
      </w:r>
      <w:r w:rsidRPr="005079B7">
        <w:rPr>
          <w:rFonts w:ascii="Arial Narrow" w:hAnsi="Arial Narrow"/>
          <w:sz w:val="18"/>
          <w:szCs w:val="18"/>
        </w:rPr>
        <w:t xml:space="preserve"> </w:t>
      </w:r>
      <w:r w:rsidRPr="005079B7">
        <w:rPr>
          <w:rFonts w:ascii="Arial Narrow" w:hAnsi="Arial Narrow" w:cs="Arial"/>
          <w:sz w:val="18"/>
          <w:szCs w:val="18"/>
        </w:rPr>
        <w:t>Artículo 3.</w:t>
      </w:r>
    </w:p>
  </w:footnote>
  <w:footnote w:id="30">
    <w:p w14:paraId="6D8F1871" w14:textId="77777777" w:rsidR="000832A4" w:rsidRPr="003C51DF" w:rsidRDefault="000832A4" w:rsidP="000832A4">
      <w:pPr>
        <w:pStyle w:val="Textonotapie"/>
        <w:rPr>
          <w:rFonts w:ascii="Arial Narrow" w:hAnsi="Arial Narrow"/>
          <w:sz w:val="18"/>
          <w:szCs w:val="18"/>
          <w:lang w:val="es-ES"/>
        </w:rPr>
      </w:pPr>
      <w:r w:rsidRPr="003C51DF">
        <w:rPr>
          <w:rStyle w:val="Refdenotaalpie"/>
          <w:rFonts w:ascii="Arial Narrow" w:hAnsi="Arial Narrow"/>
          <w:sz w:val="18"/>
          <w:szCs w:val="18"/>
        </w:rPr>
        <w:footnoteRef/>
      </w:r>
      <w:r w:rsidRPr="003C51DF">
        <w:rPr>
          <w:rFonts w:ascii="Arial Narrow" w:hAnsi="Arial Narrow"/>
          <w:sz w:val="18"/>
          <w:szCs w:val="18"/>
        </w:rPr>
        <w:t xml:space="preserve"> </w:t>
      </w:r>
      <w:r w:rsidRPr="003C51DF">
        <w:rPr>
          <w:rFonts w:ascii="Arial Narrow" w:hAnsi="Arial Narrow" w:cs="Arial"/>
          <w:sz w:val="18"/>
          <w:szCs w:val="18"/>
        </w:rPr>
        <w:t>Guía de actuación para juzgadores en materia de Derecho Electoral Indígena.</w:t>
      </w:r>
    </w:p>
  </w:footnote>
  <w:footnote w:id="31">
    <w:p w14:paraId="25A9A874" w14:textId="741551DD" w:rsidR="000832A4" w:rsidRPr="00E37E1F" w:rsidRDefault="000832A4" w:rsidP="000832A4">
      <w:pPr>
        <w:pStyle w:val="Textonotapie"/>
        <w:jc w:val="both"/>
        <w:rPr>
          <w:rFonts w:ascii="Arial Narrow" w:hAnsi="Arial Narrow" w:cs="Arial"/>
          <w:sz w:val="18"/>
          <w:szCs w:val="18"/>
        </w:rPr>
      </w:pPr>
      <w:r w:rsidRPr="003C51DF">
        <w:rPr>
          <w:rStyle w:val="Refdenotaalpie"/>
          <w:rFonts w:ascii="Arial Narrow" w:hAnsi="Arial Narrow"/>
          <w:sz w:val="18"/>
          <w:szCs w:val="18"/>
        </w:rPr>
        <w:footnoteRef/>
      </w:r>
      <w:r w:rsidRPr="003C51DF">
        <w:rPr>
          <w:rFonts w:ascii="Arial Narrow" w:hAnsi="Arial Narrow" w:cs="Arial"/>
          <w:sz w:val="18"/>
          <w:szCs w:val="18"/>
        </w:rPr>
        <w:t>Tesis XL/</w:t>
      </w:r>
      <w:r w:rsidRPr="00E37E1F">
        <w:rPr>
          <w:rFonts w:ascii="Arial Narrow" w:hAnsi="Arial Narrow" w:cs="Arial"/>
          <w:sz w:val="18"/>
          <w:szCs w:val="18"/>
        </w:rPr>
        <w:t>2011</w:t>
      </w:r>
      <w:r w:rsidR="003C51DF" w:rsidRPr="00E37E1F">
        <w:rPr>
          <w:rFonts w:ascii="Arial Narrow" w:hAnsi="Arial Narrow" w:cs="Arial"/>
          <w:sz w:val="18"/>
          <w:szCs w:val="18"/>
        </w:rPr>
        <w:t xml:space="preserve"> </w:t>
      </w:r>
      <w:r w:rsidR="003C51DF" w:rsidRPr="00E37E1F">
        <w:rPr>
          <w:rFonts w:ascii="Arial Narrow" w:hAnsi="Arial Narrow" w:cs="Arial"/>
          <w:b/>
          <w:bCs/>
          <w:sz w:val="18"/>
          <w:szCs w:val="18"/>
        </w:rPr>
        <w:t>“</w:t>
      </w:r>
      <w:r w:rsidRPr="00E37E1F">
        <w:rPr>
          <w:rFonts w:ascii="Arial Narrow" w:hAnsi="Arial Narrow" w:cs="Arial"/>
          <w:b/>
          <w:bCs/>
          <w:sz w:val="18"/>
          <w:szCs w:val="18"/>
        </w:rPr>
        <w:t>COMUNIDADES INDÍGENAS. INTEGRACIÓN DE LA ASAMBLEA GENERAL COMUNITARIA (LEGISLACIÓN DE OAXACA)</w:t>
      </w:r>
      <w:r w:rsidR="00E37E1F" w:rsidRPr="00E37E1F">
        <w:rPr>
          <w:rFonts w:ascii="Arial Narrow" w:hAnsi="Arial Narrow" w:cs="Arial"/>
          <w:b/>
          <w:bCs/>
          <w:sz w:val="18"/>
          <w:szCs w:val="18"/>
        </w:rPr>
        <w:t>”</w:t>
      </w:r>
      <w:r w:rsidRPr="00E37E1F">
        <w:rPr>
          <w:rFonts w:ascii="Arial Narrow" w:hAnsi="Arial Narrow" w:cs="Arial"/>
          <w:b/>
          <w:bCs/>
          <w:sz w:val="18"/>
          <w:szCs w:val="18"/>
        </w:rPr>
        <w:t>.</w:t>
      </w:r>
      <w:r w:rsidR="00E37E1F" w:rsidRPr="00E37E1F">
        <w:rPr>
          <w:rFonts w:ascii="Arial Narrow" w:hAnsi="Arial Narrow" w:cs="Arial"/>
          <w:sz w:val="18"/>
          <w:szCs w:val="18"/>
        </w:rPr>
        <w:t xml:space="preserve"> </w:t>
      </w:r>
      <w:r w:rsidRPr="00E37E1F">
        <w:rPr>
          <w:rFonts w:ascii="Arial Narrow" w:hAnsi="Arial Narrow" w:cs="Arial"/>
          <w:sz w:val="18"/>
          <w:szCs w:val="18"/>
        </w:rPr>
        <w:t>Gaceta de Jurisprudencia y Tesis en materia electoral, Tribunal Electoral del Poder Judicial de la Federación, Año 4, Número 9, 2011, páginas 51 y 52.</w:t>
      </w:r>
    </w:p>
    <w:p w14:paraId="78B0384A" w14:textId="77777777" w:rsidR="000832A4" w:rsidRPr="00E37E1F" w:rsidRDefault="000832A4" w:rsidP="000832A4">
      <w:pPr>
        <w:pStyle w:val="Textonotapie"/>
        <w:jc w:val="both"/>
        <w:rPr>
          <w:rFonts w:ascii="Arial Narrow" w:hAnsi="Arial Narrow"/>
          <w:sz w:val="18"/>
          <w:szCs w:val="18"/>
          <w:lang w:val="es-ES"/>
        </w:rPr>
      </w:pPr>
    </w:p>
  </w:footnote>
  <w:footnote w:id="32">
    <w:p w14:paraId="3764C680" w14:textId="025AEEEF" w:rsidR="0090467B" w:rsidRPr="00DD5FB7" w:rsidRDefault="0090467B">
      <w:pPr>
        <w:pStyle w:val="Textonotapie"/>
        <w:rPr>
          <w:rFonts w:ascii="Arial Narrow" w:hAnsi="Arial Narrow" w:cs="Arial"/>
          <w:sz w:val="18"/>
          <w:szCs w:val="18"/>
          <w:lang w:val="es-ES"/>
        </w:rPr>
      </w:pPr>
      <w:r w:rsidRPr="00DD5FB7">
        <w:rPr>
          <w:rStyle w:val="Refdenotaalpie"/>
          <w:rFonts w:ascii="Arial Narrow" w:hAnsi="Arial Narrow" w:cs="Arial"/>
          <w:sz w:val="18"/>
          <w:szCs w:val="18"/>
        </w:rPr>
        <w:footnoteRef/>
      </w:r>
      <w:r w:rsidRPr="00DD5FB7">
        <w:rPr>
          <w:rFonts w:ascii="Arial Narrow" w:hAnsi="Arial Narrow" w:cs="Arial"/>
          <w:sz w:val="18"/>
          <w:szCs w:val="18"/>
        </w:rPr>
        <w:t xml:space="preserve"> </w:t>
      </w:r>
      <w:r w:rsidR="00DD5FB7">
        <w:rPr>
          <w:rFonts w:ascii="Arial Narrow" w:hAnsi="Arial Narrow" w:cs="Arial"/>
          <w:sz w:val="18"/>
          <w:szCs w:val="18"/>
        </w:rPr>
        <w:t>Visible</w:t>
      </w:r>
      <w:r w:rsidR="008E3A14">
        <w:rPr>
          <w:rFonts w:ascii="Arial Narrow" w:hAnsi="Arial Narrow" w:cs="Arial"/>
          <w:sz w:val="18"/>
          <w:szCs w:val="18"/>
        </w:rPr>
        <w:t xml:space="preserve"> de la foja 42 a </w:t>
      </w:r>
      <w:r w:rsidR="000E1E47">
        <w:rPr>
          <w:rFonts w:ascii="Arial Narrow" w:hAnsi="Arial Narrow" w:cs="Arial"/>
          <w:sz w:val="18"/>
          <w:szCs w:val="18"/>
        </w:rPr>
        <w:t>43.</w:t>
      </w:r>
    </w:p>
  </w:footnote>
  <w:footnote w:id="33">
    <w:p w14:paraId="6C1523FB" w14:textId="238F01E0" w:rsidR="0068728C" w:rsidRPr="0068728C" w:rsidRDefault="0068728C">
      <w:pPr>
        <w:pStyle w:val="Textonotapie"/>
        <w:rPr>
          <w:rFonts w:ascii="Arial Narrow" w:hAnsi="Arial Narrow"/>
          <w:sz w:val="18"/>
          <w:szCs w:val="18"/>
          <w:lang w:val="es-ES"/>
        </w:rPr>
      </w:pPr>
      <w:r w:rsidRPr="0068728C">
        <w:rPr>
          <w:rStyle w:val="Refdenotaalpie"/>
          <w:rFonts w:ascii="Arial Narrow" w:hAnsi="Arial Narrow"/>
          <w:sz w:val="18"/>
          <w:szCs w:val="18"/>
        </w:rPr>
        <w:footnoteRef/>
      </w:r>
      <w:r w:rsidRPr="0068728C">
        <w:rPr>
          <w:rFonts w:ascii="Arial Narrow" w:hAnsi="Arial Narrow"/>
          <w:sz w:val="18"/>
          <w:szCs w:val="18"/>
        </w:rPr>
        <w:t xml:space="preserve"> </w:t>
      </w:r>
      <w:r>
        <w:rPr>
          <w:rFonts w:ascii="Arial Narrow" w:hAnsi="Arial Narrow"/>
          <w:sz w:val="18"/>
          <w:szCs w:val="18"/>
        </w:rPr>
        <w:t>Visible de foja 44 a 46.</w:t>
      </w:r>
    </w:p>
  </w:footnote>
  <w:footnote w:id="34">
    <w:p w14:paraId="312C7953" w14:textId="7BE3DCF1" w:rsidR="00B93A2F" w:rsidRPr="00B93A2F" w:rsidRDefault="00B93A2F">
      <w:pPr>
        <w:pStyle w:val="Textonotapie"/>
        <w:rPr>
          <w:rFonts w:ascii="Arial Narrow" w:hAnsi="Arial Narrow"/>
          <w:sz w:val="18"/>
          <w:szCs w:val="18"/>
          <w:lang w:val="es-ES"/>
        </w:rPr>
      </w:pPr>
      <w:r w:rsidRPr="00B93A2F">
        <w:rPr>
          <w:rStyle w:val="Refdenotaalpie"/>
          <w:rFonts w:ascii="Arial Narrow" w:hAnsi="Arial Narrow"/>
          <w:sz w:val="18"/>
          <w:szCs w:val="18"/>
        </w:rPr>
        <w:footnoteRef/>
      </w:r>
      <w:r w:rsidRPr="00B93A2F">
        <w:rPr>
          <w:rFonts w:ascii="Arial Narrow" w:hAnsi="Arial Narrow"/>
          <w:sz w:val="18"/>
          <w:szCs w:val="18"/>
        </w:rPr>
        <w:t xml:space="preserve"> </w:t>
      </w:r>
      <w:r>
        <w:rPr>
          <w:rFonts w:ascii="Arial Narrow" w:hAnsi="Arial Narrow"/>
          <w:sz w:val="18"/>
          <w:szCs w:val="18"/>
        </w:rPr>
        <w:t>Visible de la foja 44 a la</w:t>
      </w:r>
      <w:r w:rsidR="00066938">
        <w:rPr>
          <w:rFonts w:ascii="Arial Narrow" w:hAnsi="Arial Narrow"/>
          <w:sz w:val="18"/>
          <w:szCs w:val="18"/>
        </w:rPr>
        <w:t xml:space="preserve"> 46</w:t>
      </w:r>
      <w:r w:rsidR="00516388">
        <w:rPr>
          <w:rFonts w:ascii="Arial Narrow" w:hAnsi="Arial Narrow"/>
          <w:sz w:val="18"/>
          <w:szCs w:val="18"/>
        </w:rPr>
        <w:t>.</w:t>
      </w:r>
    </w:p>
  </w:footnote>
  <w:footnote w:id="35">
    <w:p w14:paraId="2CD4F41A" w14:textId="30E37D25" w:rsidR="00F958B3" w:rsidRPr="00AA274D" w:rsidRDefault="00850426" w:rsidP="00AA274D">
      <w:pPr>
        <w:pStyle w:val="Textonotapie"/>
        <w:jc w:val="both"/>
        <w:rPr>
          <w:rFonts w:ascii="Arial Narrow" w:hAnsi="Arial Narrow"/>
          <w:sz w:val="18"/>
          <w:szCs w:val="18"/>
        </w:rPr>
      </w:pPr>
      <w:r w:rsidRPr="00AA274D">
        <w:rPr>
          <w:rStyle w:val="Refdenotaalpie"/>
          <w:rFonts w:ascii="Arial Narrow" w:hAnsi="Arial Narrow"/>
          <w:sz w:val="18"/>
          <w:szCs w:val="18"/>
        </w:rPr>
        <w:footnoteRef/>
      </w:r>
      <w:r w:rsidRPr="00AA274D">
        <w:rPr>
          <w:rFonts w:ascii="Arial Narrow" w:hAnsi="Arial Narrow"/>
          <w:sz w:val="18"/>
          <w:szCs w:val="18"/>
        </w:rPr>
        <w:t xml:space="preserve"> </w:t>
      </w:r>
      <w:r w:rsidR="00F958B3" w:rsidRPr="00AA274D">
        <w:rPr>
          <w:rFonts w:ascii="Arial Narrow" w:hAnsi="Arial Narrow"/>
          <w:sz w:val="18"/>
          <w:szCs w:val="18"/>
        </w:rPr>
        <w:t>Tesis: IV.3o.A.66 A, Registro digital: 176047, Instancia: Tribunales Colegiados de Circuito, Novena Época</w:t>
      </w:r>
    </w:p>
    <w:p w14:paraId="3640C6D1" w14:textId="0403F90A" w:rsidR="00A932A2" w:rsidRPr="00AA274D" w:rsidRDefault="00F958B3" w:rsidP="00AA274D">
      <w:pPr>
        <w:pStyle w:val="Textonotapie"/>
        <w:jc w:val="both"/>
        <w:rPr>
          <w:rFonts w:ascii="Arial Narrow" w:hAnsi="Arial Narrow"/>
          <w:sz w:val="18"/>
          <w:szCs w:val="18"/>
        </w:rPr>
      </w:pPr>
      <w:r w:rsidRPr="00AA274D">
        <w:rPr>
          <w:rFonts w:ascii="Arial Narrow" w:hAnsi="Arial Narrow"/>
          <w:sz w:val="18"/>
          <w:szCs w:val="18"/>
        </w:rPr>
        <w:t>Materia(s): Administrativa</w:t>
      </w:r>
      <w:r w:rsidR="001D5BF9" w:rsidRPr="00AA274D">
        <w:rPr>
          <w:rFonts w:ascii="Arial Narrow" w:hAnsi="Arial Narrow"/>
          <w:sz w:val="18"/>
          <w:szCs w:val="18"/>
        </w:rPr>
        <w:t xml:space="preserve">, </w:t>
      </w:r>
      <w:r w:rsidRPr="00AA274D">
        <w:rPr>
          <w:rFonts w:ascii="Arial Narrow" w:hAnsi="Arial Narrow"/>
          <w:sz w:val="18"/>
          <w:szCs w:val="18"/>
        </w:rPr>
        <w:t>Fuente: Semanario Judicial de la Federación y su Gaceta</w:t>
      </w:r>
      <w:r w:rsidR="00EF5F79" w:rsidRPr="00AA274D">
        <w:rPr>
          <w:rFonts w:ascii="Arial Narrow" w:hAnsi="Arial Narrow"/>
          <w:sz w:val="18"/>
          <w:szCs w:val="18"/>
        </w:rPr>
        <w:t xml:space="preserve">, </w:t>
      </w:r>
      <w:r w:rsidRPr="00AA274D">
        <w:rPr>
          <w:rFonts w:ascii="Arial Narrow" w:hAnsi="Arial Narrow"/>
          <w:sz w:val="18"/>
          <w:szCs w:val="18"/>
        </w:rPr>
        <w:t>Tomo XXIII, Febrero de 2006, página 1769</w:t>
      </w:r>
      <w:r w:rsidR="00A932A2" w:rsidRPr="00AA274D">
        <w:rPr>
          <w:rFonts w:ascii="Arial Narrow" w:hAnsi="Arial Narrow"/>
          <w:sz w:val="18"/>
          <w:szCs w:val="18"/>
        </w:rPr>
        <w:t>.</w:t>
      </w:r>
    </w:p>
  </w:footnote>
  <w:footnote w:id="36">
    <w:p w14:paraId="3EC8E1F1" w14:textId="78A738BF" w:rsidR="00137053" w:rsidRPr="00AA274D" w:rsidRDefault="00137053" w:rsidP="00AA274D">
      <w:pPr>
        <w:pStyle w:val="Textonotapie"/>
        <w:jc w:val="both"/>
        <w:rPr>
          <w:rFonts w:ascii="Arial Narrow" w:hAnsi="Arial Narrow"/>
          <w:sz w:val="18"/>
          <w:szCs w:val="18"/>
        </w:rPr>
      </w:pPr>
      <w:r w:rsidRPr="00AA274D">
        <w:rPr>
          <w:rStyle w:val="Refdenotaalpie"/>
          <w:rFonts w:ascii="Arial Narrow" w:hAnsi="Arial Narrow"/>
          <w:sz w:val="18"/>
          <w:szCs w:val="18"/>
        </w:rPr>
        <w:footnoteRef/>
      </w:r>
      <w:r w:rsidR="00850426" w:rsidRPr="00AA274D">
        <w:rPr>
          <w:rFonts w:ascii="Arial Narrow" w:hAnsi="Arial Narrow"/>
          <w:sz w:val="18"/>
          <w:szCs w:val="18"/>
        </w:rPr>
        <w:t xml:space="preserve"> </w:t>
      </w:r>
      <w:r w:rsidR="00525A0F" w:rsidRPr="00AA274D">
        <w:rPr>
          <w:rFonts w:ascii="Arial Narrow" w:hAnsi="Arial Narrow"/>
          <w:sz w:val="18"/>
          <w:szCs w:val="18"/>
        </w:rPr>
        <w:t xml:space="preserve">Tesis: IV.3o.A.66 </w:t>
      </w:r>
      <w:r w:rsidR="00AA274D" w:rsidRPr="00AA274D">
        <w:rPr>
          <w:rFonts w:ascii="Arial Narrow" w:hAnsi="Arial Narrow"/>
          <w:sz w:val="18"/>
          <w:szCs w:val="18"/>
        </w:rPr>
        <w:t>A, Registro</w:t>
      </w:r>
      <w:r w:rsidRPr="00AA274D">
        <w:rPr>
          <w:rFonts w:ascii="Arial Narrow" w:hAnsi="Arial Narrow"/>
          <w:sz w:val="18"/>
          <w:szCs w:val="18"/>
        </w:rPr>
        <w:t xml:space="preserve"> digital: 176047</w:t>
      </w:r>
      <w:r w:rsidR="00525A0F" w:rsidRPr="00AA274D">
        <w:rPr>
          <w:rFonts w:ascii="Arial Narrow" w:hAnsi="Arial Narrow"/>
          <w:sz w:val="18"/>
          <w:szCs w:val="18"/>
        </w:rPr>
        <w:t xml:space="preserve">, </w:t>
      </w:r>
      <w:r w:rsidRPr="00AA274D">
        <w:rPr>
          <w:rFonts w:ascii="Arial Narrow" w:hAnsi="Arial Narrow"/>
          <w:sz w:val="18"/>
          <w:szCs w:val="18"/>
        </w:rPr>
        <w:t>Instancia: Tribunales Colegiados de Circuito</w:t>
      </w:r>
      <w:r w:rsidR="00525A0F" w:rsidRPr="00AA274D">
        <w:rPr>
          <w:rFonts w:ascii="Arial Narrow" w:hAnsi="Arial Narrow"/>
          <w:sz w:val="18"/>
          <w:szCs w:val="18"/>
        </w:rPr>
        <w:t xml:space="preserve">, </w:t>
      </w:r>
      <w:r w:rsidRPr="00AA274D">
        <w:rPr>
          <w:rFonts w:ascii="Arial Narrow" w:hAnsi="Arial Narrow"/>
          <w:sz w:val="18"/>
          <w:szCs w:val="18"/>
        </w:rPr>
        <w:t>Novena Época</w:t>
      </w:r>
    </w:p>
    <w:p w14:paraId="0D9E435A" w14:textId="62E89669" w:rsidR="00137053" w:rsidRPr="00AA274D" w:rsidRDefault="00137053" w:rsidP="00AA274D">
      <w:pPr>
        <w:pStyle w:val="Textonotapie"/>
        <w:jc w:val="both"/>
        <w:rPr>
          <w:rFonts w:ascii="Arial Narrow" w:hAnsi="Arial Narrow"/>
          <w:sz w:val="18"/>
          <w:szCs w:val="18"/>
        </w:rPr>
      </w:pPr>
      <w:r w:rsidRPr="00AA274D">
        <w:rPr>
          <w:rFonts w:ascii="Arial Narrow" w:hAnsi="Arial Narrow"/>
          <w:sz w:val="18"/>
          <w:szCs w:val="18"/>
        </w:rPr>
        <w:t>Materia(s): Administrativa</w:t>
      </w:r>
      <w:r w:rsidR="00525A0F" w:rsidRPr="00AA274D">
        <w:rPr>
          <w:rFonts w:ascii="Arial Narrow" w:hAnsi="Arial Narrow"/>
          <w:sz w:val="18"/>
          <w:szCs w:val="18"/>
        </w:rPr>
        <w:t xml:space="preserve">, </w:t>
      </w:r>
      <w:r w:rsidRPr="00AA274D">
        <w:rPr>
          <w:rFonts w:ascii="Arial Narrow" w:hAnsi="Arial Narrow"/>
          <w:sz w:val="18"/>
          <w:szCs w:val="18"/>
        </w:rPr>
        <w:t>Fuente: Semanario Judicial de la Federación y su Gaceta</w:t>
      </w:r>
      <w:r w:rsidR="00525A0F" w:rsidRPr="00AA274D">
        <w:rPr>
          <w:rFonts w:ascii="Arial Narrow" w:hAnsi="Arial Narrow"/>
          <w:sz w:val="18"/>
          <w:szCs w:val="18"/>
        </w:rPr>
        <w:t xml:space="preserve">, </w:t>
      </w:r>
      <w:r w:rsidRPr="00AA274D">
        <w:rPr>
          <w:rFonts w:ascii="Arial Narrow" w:hAnsi="Arial Narrow"/>
          <w:sz w:val="18"/>
          <w:szCs w:val="18"/>
        </w:rPr>
        <w:t>Tomo XXIII, Febrero de 2006, página 1769</w:t>
      </w:r>
      <w:r w:rsidR="00525A0F" w:rsidRPr="00AA274D">
        <w:rPr>
          <w:rFonts w:ascii="Arial Narrow" w:hAnsi="Arial Narrow"/>
          <w:sz w:val="18"/>
          <w:szCs w:val="18"/>
        </w:rPr>
        <w:t>.</w:t>
      </w:r>
    </w:p>
    <w:p w14:paraId="1A4A4FB0" w14:textId="0B8A9303" w:rsidR="00137053" w:rsidRPr="00AA274D" w:rsidRDefault="00137053" w:rsidP="00AA274D">
      <w:pPr>
        <w:pStyle w:val="Textonotapie"/>
        <w:jc w:val="both"/>
        <w:rPr>
          <w:rFonts w:ascii="Arial Narrow" w:hAnsi="Arial Narrow"/>
          <w:sz w:val="18"/>
          <w:szCs w:val="18"/>
        </w:rPr>
      </w:pPr>
    </w:p>
  </w:footnote>
  <w:footnote w:id="37">
    <w:p w14:paraId="4DBC8425" w14:textId="77777777" w:rsidR="00B8028B" w:rsidRPr="00E37E1F" w:rsidRDefault="00B8028B" w:rsidP="00B8028B">
      <w:pPr>
        <w:pStyle w:val="Textonotapie"/>
        <w:jc w:val="both"/>
        <w:rPr>
          <w:rFonts w:ascii="Arial Narrow" w:hAnsi="Arial Narrow" w:cs="Arial"/>
          <w:sz w:val="18"/>
          <w:szCs w:val="18"/>
        </w:rPr>
      </w:pPr>
      <w:r w:rsidRPr="00E37E1F">
        <w:rPr>
          <w:rStyle w:val="Refdenotaalpie"/>
          <w:rFonts w:ascii="Arial Narrow" w:eastAsia="Calibri" w:hAnsi="Arial Narrow" w:cs="Arial"/>
          <w:sz w:val="18"/>
          <w:szCs w:val="18"/>
        </w:rPr>
        <w:footnoteRef/>
      </w:r>
      <w:r w:rsidRPr="00E37E1F">
        <w:rPr>
          <w:rFonts w:ascii="Arial Narrow" w:hAnsi="Arial Narrow" w:cs="Arial"/>
          <w:sz w:val="18"/>
          <w:szCs w:val="18"/>
        </w:rPr>
        <w:t xml:space="preserve"> </w:t>
      </w:r>
      <w:r w:rsidRPr="00E37E1F">
        <w:rPr>
          <w:rFonts w:ascii="Arial Narrow" w:hAnsi="Arial Narrow" w:cs="Arial"/>
          <w:bCs/>
          <w:sz w:val="18"/>
          <w:szCs w:val="18"/>
        </w:rPr>
        <w:t xml:space="preserve">Conforme a lo previsto por los artículos 2º, apartado A, de la </w:t>
      </w:r>
      <w:r w:rsidRPr="00E37E1F">
        <w:rPr>
          <w:rFonts w:ascii="Arial Narrow" w:hAnsi="Arial Narrow" w:cs="Arial"/>
          <w:bCs/>
          <w:i/>
          <w:sz w:val="18"/>
          <w:szCs w:val="18"/>
        </w:rPr>
        <w:t>Constitución Federal</w:t>
      </w:r>
      <w:r w:rsidRPr="00E37E1F">
        <w:rPr>
          <w:rFonts w:ascii="Arial Narrow" w:hAnsi="Arial Narrow" w:cs="Arial"/>
          <w:bCs/>
          <w:sz w:val="18"/>
          <w:szCs w:val="18"/>
        </w:rPr>
        <w:t>; 12, del Convenio 169 de la Organización Internacional del Trabajo; 13, numeral 2, de la Declaración de las Naciones Unidas sobre Derechos de los Pueblos Indígenas; así como 4 y 7, de la Ley General de Derechos Lingüísticos de los Pueblos Indígenas.</w:t>
      </w:r>
    </w:p>
  </w:footnote>
  <w:footnote w:id="38">
    <w:p w14:paraId="54266C29" w14:textId="77621940" w:rsidR="00B8028B" w:rsidRPr="00E37E1F" w:rsidRDefault="00B8028B" w:rsidP="00B8028B">
      <w:pPr>
        <w:jc w:val="both"/>
        <w:rPr>
          <w:rFonts w:ascii="Arial Narrow" w:hAnsi="Arial Narrow" w:cs="Arial"/>
          <w:i/>
          <w:sz w:val="18"/>
          <w:szCs w:val="18"/>
        </w:rPr>
      </w:pPr>
      <w:r w:rsidRPr="00E37E1F">
        <w:rPr>
          <w:rStyle w:val="Refdenotaalpie"/>
          <w:rFonts w:ascii="Arial Narrow" w:eastAsia="Calibri" w:hAnsi="Arial Narrow" w:cs="Arial"/>
          <w:sz w:val="18"/>
          <w:szCs w:val="18"/>
        </w:rPr>
        <w:footnoteRef/>
      </w:r>
      <w:r w:rsidRPr="00E37E1F">
        <w:rPr>
          <w:rFonts w:ascii="Arial Narrow" w:hAnsi="Arial Narrow" w:cs="Arial"/>
          <w:sz w:val="18"/>
          <w:szCs w:val="18"/>
        </w:rPr>
        <w:t xml:space="preserve"> Jurisprudencias 32/2014, de la </w:t>
      </w:r>
      <w:r w:rsidRPr="00E37E1F">
        <w:rPr>
          <w:rFonts w:ascii="Arial Narrow" w:hAnsi="Arial Narrow" w:cs="Arial"/>
          <w:i/>
          <w:sz w:val="18"/>
          <w:szCs w:val="18"/>
        </w:rPr>
        <w:t>Sala Superior</w:t>
      </w:r>
      <w:r w:rsidRPr="00E37E1F">
        <w:rPr>
          <w:rFonts w:ascii="Arial Narrow" w:hAnsi="Arial Narrow" w:cs="Arial"/>
          <w:sz w:val="18"/>
          <w:szCs w:val="18"/>
        </w:rPr>
        <w:t xml:space="preserve"> de rubro: </w:t>
      </w:r>
      <w:r w:rsidR="00AA48C4" w:rsidRPr="00E37E1F">
        <w:rPr>
          <w:rFonts w:ascii="Arial Narrow" w:hAnsi="Arial Narrow" w:cs="Arial"/>
          <w:sz w:val="18"/>
          <w:szCs w:val="18"/>
        </w:rPr>
        <w:t>“</w:t>
      </w:r>
      <w:r w:rsidRPr="00E37E1F">
        <w:rPr>
          <w:rFonts w:ascii="Arial Narrow" w:hAnsi="Arial Narrow" w:cs="Arial"/>
          <w:b/>
          <w:sz w:val="18"/>
          <w:szCs w:val="18"/>
        </w:rPr>
        <w:t>COMUNIDADES INDÍGENAS. EN LOS MEDIOS DE IMPUGNACIÓN EL JUZGADOR DEBE VALORAR LA DESIGNACIÓN DE UN INTÉRPRETE Y LA REALIZACIÓN DE LA TRADUCCIÓN RESPECTIVA</w:t>
      </w:r>
      <w:r w:rsidRPr="00E37E1F">
        <w:rPr>
          <w:rFonts w:ascii="Arial Narrow" w:hAnsi="Arial Narrow" w:cs="Arial"/>
          <w:sz w:val="18"/>
          <w:szCs w:val="18"/>
        </w:rPr>
        <w:t xml:space="preserve"> y 46/2014 de rubro</w:t>
      </w:r>
      <w:r w:rsidRPr="00E37E1F">
        <w:rPr>
          <w:rFonts w:ascii="Arial Narrow" w:hAnsi="Arial Narrow" w:cs="Arial"/>
          <w:iCs/>
          <w:sz w:val="18"/>
          <w:szCs w:val="18"/>
        </w:rPr>
        <w:t>:</w:t>
      </w:r>
      <w:r w:rsidRPr="00E37E1F">
        <w:rPr>
          <w:rFonts w:ascii="Arial Narrow" w:hAnsi="Arial Narrow" w:cs="Arial"/>
          <w:sz w:val="18"/>
          <w:szCs w:val="18"/>
        </w:rPr>
        <w:t xml:space="preserve"> </w:t>
      </w:r>
      <w:r w:rsidRPr="00E37E1F">
        <w:rPr>
          <w:rFonts w:ascii="Arial Narrow" w:hAnsi="Arial Narrow" w:cs="Arial"/>
          <w:b/>
          <w:sz w:val="18"/>
          <w:szCs w:val="18"/>
        </w:rPr>
        <w:t>COMUNIDADES INDÍGENAS. PARA GARANTIZAR EL CONOCIMIENTO DE LAS SENTENCIAS RESULTA PROCEDENTE SU TRADUCCIÓN Y DIFUSIÓN</w:t>
      </w:r>
      <w:r w:rsidRPr="00E37E1F">
        <w:rPr>
          <w:rFonts w:ascii="Arial Narrow" w:hAnsi="Arial Narrow" w:cs="Arial"/>
          <w:sz w:val="18"/>
          <w:szCs w:val="18"/>
        </w:rPr>
        <w:t>.</w:t>
      </w:r>
      <w:r w:rsidR="00AA48C4" w:rsidRPr="00E37E1F">
        <w:rPr>
          <w:rFonts w:ascii="Arial Narrow" w:hAnsi="Arial Narrow" w:cs="Arial"/>
          <w:sz w:val="18"/>
          <w:szCs w:val="18"/>
        </w:rPr>
        <w:t>”</w:t>
      </w:r>
    </w:p>
  </w:footnote>
  <w:footnote w:id="39">
    <w:p w14:paraId="69502482" w14:textId="77777777" w:rsidR="00094BA5" w:rsidRPr="002B4068" w:rsidRDefault="00094BA5" w:rsidP="00094BA5">
      <w:pPr>
        <w:pStyle w:val="Textonotapie"/>
        <w:jc w:val="both"/>
        <w:rPr>
          <w:rFonts w:ascii="Arial" w:hAnsi="Arial" w:cs="Arial"/>
          <w:i/>
          <w:iCs/>
          <w:sz w:val="18"/>
          <w:szCs w:val="18"/>
          <w:lang w:val="es-ES"/>
        </w:rPr>
      </w:pPr>
      <w:r w:rsidRPr="002B4068">
        <w:rPr>
          <w:rStyle w:val="Refdenotaalpie"/>
          <w:rFonts w:ascii="Arial" w:hAnsi="Arial" w:cs="Arial"/>
          <w:sz w:val="18"/>
          <w:szCs w:val="18"/>
        </w:rPr>
        <w:footnoteRef/>
      </w:r>
      <w:r w:rsidRPr="002B4068">
        <w:rPr>
          <w:rFonts w:ascii="Arial" w:hAnsi="Arial" w:cs="Arial"/>
          <w:sz w:val="18"/>
          <w:szCs w:val="18"/>
        </w:rPr>
        <w:t xml:space="preserve"> </w:t>
      </w:r>
      <w:r w:rsidRPr="002B4068">
        <w:rPr>
          <w:rFonts w:ascii="Arial" w:hAnsi="Arial" w:cs="Arial"/>
          <w:sz w:val="18"/>
          <w:szCs w:val="18"/>
          <w:lang w:val="es-ES"/>
        </w:rPr>
        <w:t xml:space="preserve">En adelante, </w:t>
      </w:r>
      <w:r w:rsidRPr="002B4068">
        <w:rPr>
          <w:rFonts w:ascii="Arial" w:hAnsi="Arial" w:cs="Arial"/>
          <w:i/>
          <w:iCs/>
          <w:sz w:val="18"/>
          <w:szCs w:val="18"/>
          <w:lang w:val="es-ES"/>
        </w:rPr>
        <w:t>comunidad.</w:t>
      </w:r>
    </w:p>
  </w:footnote>
  <w:footnote w:id="40">
    <w:p w14:paraId="6C371C2D" w14:textId="77777777" w:rsidR="009C755B" w:rsidRPr="006558A2" w:rsidRDefault="009C755B" w:rsidP="009C755B">
      <w:pPr>
        <w:pStyle w:val="Textonotapie"/>
        <w:jc w:val="both"/>
        <w:rPr>
          <w:rFonts w:ascii="Arial" w:hAnsi="Arial" w:cs="Arial"/>
        </w:rPr>
      </w:pPr>
      <w:r w:rsidRPr="006558A2">
        <w:rPr>
          <w:rStyle w:val="Refdenotaalpie"/>
          <w:rFonts w:ascii="Arial" w:hAnsi="Arial" w:cs="Arial"/>
        </w:rPr>
        <w:footnoteRef/>
      </w:r>
      <w:r w:rsidRPr="006558A2">
        <w:rPr>
          <w:rFonts w:ascii="Arial" w:hAnsi="Arial" w:cs="Arial"/>
        </w:rPr>
        <w:t xml:space="preserve"> Orienta tal argumento lo determinado</w:t>
      </w:r>
      <w:r>
        <w:rPr>
          <w:rFonts w:ascii="Arial" w:hAnsi="Arial" w:cs="Arial"/>
        </w:rPr>
        <w:t xml:space="preserve"> por la Sala Superior del Tribunal Electoral del Poder Judicial de la Federación</w:t>
      </w:r>
      <w:r w:rsidRPr="006558A2">
        <w:rPr>
          <w:rFonts w:ascii="Arial" w:hAnsi="Arial" w:cs="Arial"/>
        </w:rPr>
        <w:t xml:space="preserve"> en el recurso de reconsideración SUP-REC-5/2020 </w:t>
      </w:r>
      <w:r>
        <w:rPr>
          <w:rFonts w:ascii="Arial" w:hAnsi="Arial" w:cs="Arial"/>
        </w:rPr>
        <w:t>y</w:t>
      </w:r>
      <w:r w:rsidRPr="006558A2">
        <w:rPr>
          <w:rFonts w:ascii="Arial" w:hAnsi="Arial" w:cs="Arial"/>
        </w:rPr>
        <w:t xml:space="preserve"> SUP REC-4/2020, </w:t>
      </w:r>
      <w:r>
        <w:rPr>
          <w:rFonts w:ascii="Arial" w:hAnsi="Arial" w:cs="Arial"/>
        </w:rPr>
        <w:t>acumulados.</w:t>
      </w:r>
    </w:p>
  </w:footnote>
  <w:footnote w:id="41">
    <w:p w14:paraId="1940CA7C" w14:textId="77777777" w:rsidR="009C755B" w:rsidRPr="00DD57A9" w:rsidRDefault="009C755B" w:rsidP="009C755B">
      <w:pPr>
        <w:pStyle w:val="Textonotapie"/>
        <w:jc w:val="both"/>
        <w:rPr>
          <w:rFonts w:ascii="Arial" w:hAnsi="Arial" w:cs="Arial"/>
        </w:rPr>
      </w:pPr>
      <w:r w:rsidRPr="00DD57A9">
        <w:rPr>
          <w:rStyle w:val="Refdenotaalpie"/>
          <w:rFonts w:ascii="Arial" w:hAnsi="Arial" w:cs="Arial"/>
        </w:rPr>
        <w:footnoteRef/>
      </w:r>
      <w:r w:rsidRPr="00DD57A9">
        <w:rPr>
          <w:rFonts w:ascii="Arial" w:hAnsi="Arial" w:cs="Arial"/>
        </w:rPr>
        <w:t xml:space="preserve"> Véase por ejemplo el recurso de reconsideración SUP-REC-60/2022.</w:t>
      </w:r>
    </w:p>
  </w:footnote>
  <w:footnote w:id="42">
    <w:p w14:paraId="65A4AC52" w14:textId="77777777" w:rsidR="009C755B" w:rsidRPr="00DD57A9" w:rsidRDefault="009C755B" w:rsidP="009C755B">
      <w:pPr>
        <w:pStyle w:val="Textonotapie"/>
        <w:jc w:val="both"/>
        <w:rPr>
          <w:rFonts w:ascii="Arial" w:hAnsi="Arial" w:cs="Arial"/>
        </w:rPr>
      </w:pPr>
      <w:r w:rsidRPr="00DD57A9">
        <w:rPr>
          <w:rStyle w:val="Refdenotaalpie"/>
          <w:rFonts w:ascii="Arial" w:hAnsi="Arial" w:cs="Arial"/>
        </w:rPr>
        <w:footnoteRef/>
      </w:r>
      <w:r w:rsidRPr="00DD57A9">
        <w:rPr>
          <w:rFonts w:ascii="Arial" w:hAnsi="Arial" w:cs="Arial"/>
        </w:rPr>
        <w:t xml:space="preserve"> En diversos juicios de la ciudadanía, por ejemplo, en los precedentes TEEM-JDC-244/2025 y TEEM-008/2026.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F0A6" w14:textId="12FC1720" w:rsidR="007C5D1A" w:rsidRPr="00504F3C" w:rsidRDefault="007C5D1A" w:rsidP="00884E91">
    <w:pPr>
      <w:pStyle w:val="Encabezado"/>
      <w:tabs>
        <w:tab w:val="left" w:pos="964"/>
      </w:tabs>
      <w:spacing w:after="0" w:line="360" w:lineRule="auto"/>
      <w:jc w:val="right"/>
      <w:rPr>
        <w:rFonts w:ascii="Arial" w:hAnsi="Arial" w:cs="Arial"/>
        <w:color w:val="AEAAAA" w:themeColor="background2" w:themeShade="BF"/>
        <w:sz w:val="20"/>
        <w:szCs w:val="20"/>
      </w:rPr>
    </w:pPr>
    <w:r w:rsidRPr="00504F3C">
      <w:rPr>
        <w:rFonts w:ascii="Arial" w:hAnsi="Arial" w:cs="Arial"/>
        <w:noProof/>
        <w:color w:val="AEAAAA" w:themeColor="background2" w:themeShade="BF"/>
        <w:sz w:val="20"/>
        <w:szCs w:val="20"/>
      </w:rPr>
      <w:drawing>
        <wp:anchor distT="0" distB="0" distL="114300" distR="114300" simplePos="0" relativeHeight="251658241" behindDoc="1" locked="0" layoutInCell="1" allowOverlap="1" wp14:anchorId="129B3632" wp14:editId="17306929">
          <wp:simplePos x="0" y="0"/>
          <wp:positionH relativeFrom="margin">
            <wp:align>left</wp:align>
          </wp:positionH>
          <wp:positionV relativeFrom="paragraph">
            <wp:posOffset>-537210</wp:posOffset>
          </wp:positionV>
          <wp:extent cx="2439448" cy="923925"/>
          <wp:effectExtent l="0" t="0" r="0" b="0"/>
          <wp:wrapNone/>
          <wp:docPr id="21325694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448"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3C">
      <w:rPr>
        <w:rFonts w:ascii="Arial" w:hAnsi="Arial" w:cs="Arial"/>
        <w:color w:val="AEAAAA" w:themeColor="background2" w:themeShade="BF"/>
        <w:sz w:val="20"/>
        <w:szCs w:val="20"/>
      </w:rPr>
      <w:t>TEEM-JDC-</w:t>
    </w:r>
    <w:r w:rsidR="002B7B87">
      <w:rPr>
        <w:rFonts w:ascii="Arial" w:hAnsi="Arial" w:cs="Arial"/>
        <w:color w:val="AEAAAA" w:themeColor="background2" w:themeShade="BF"/>
        <w:sz w:val="20"/>
        <w:szCs w:val="20"/>
      </w:rPr>
      <w:t>0</w:t>
    </w:r>
    <w:r w:rsidR="004916E7">
      <w:rPr>
        <w:rFonts w:ascii="Arial" w:hAnsi="Arial" w:cs="Arial"/>
        <w:color w:val="AEAAAA" w:themeColor="background2" w:themeShade="BF"/>
        <w:sz w:val="20"/>
        <w:szCs w:val="20"/>
      </w:rPr>
      <w:t>3</w:t>
    </w:r>
    <w:r w:rsidR="002B7B87">
      <w:rPr>
        <w:rFonts w:ascii="Arial" w:hAnsi="Arial" w:cs="Arial"/>
        <w:color w:val="AEAAAA" w:themeColor="background2" w:themeShade="BF"/>
        <w:sz w:val="20"/>
        <w:szCs w:val="20"/>
      </w:rPr>
      <w:t>2</w:t>
    </w:r>
    <w:r w:rsidRPr="00504F3C">
      <w:rPr>
        <w:rFonts w:ascii="Arial" w:hAnsi="Arial" w:cs="Arial"/>
        <w:color w:val="AEAAAA" w:themeColor="background2" w:themeShade="BF"/>
        <w:sz w:val="20"/>
        <w:szCs w:val="20"/>
      </w:rPr>
      <w:t>/202</w:t>
    </w:r>
    <w:r w:rsidR="002B7B87">
      <w:rPr>
        <w:rFonts w:ascii="Arial" w:hAnsi="Arial" w:cs="Arial"/>
        <w:color w:val="AEAAAA" w:themeColor="background2" w:themeShade="BF"/>
        <w:sz w:val="20"/>
        <w:szCs w:val="20"/>
      </w:rPr>
      <w:t>6</w:t>
    </w:r>
  </w:p>
  <w:p w14:paraId="7D238D0F" w14:textId="77777777" w:rsidR="00AF1997" w:rsidRPr="00884E91" w:rsidRDefault="00AF1997" w:rsidP="00884E91">
    <w:pPr>
      <w:pStyle w:val="Encabezado"/>
      <w:tabs>
        <w:tab w:val="left" w:pos="964"/>
      </w:tabs>
      <w:spacing w:after="0" w:line="360" w:lineRule="auto"/>
      <w:jc w:val="right"/>
      <w:rPr>
        <w:rFonts w:ascii="Arial Narrow" w:hAnsi="Arial Narrow" w:cs="Arial"/>
        <w:color w:val="AEAAAA"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281382AD" w:rsidR="00C36E22" w:rsidRDefault="00AF1997" w:rsidP="00CB6D00">
    <w:pPr>
      <w:pStyle w:val="Encabezado"/>
    </w:pPr>
    <w:r>
      <w:rPr>
        <w:noProof/>
      </w:rPr>
      <w:drawing>
        <wp:anchor distT="0" distB="0" distL="114300" distR="114300" simplePos="0" relativeHeight="251658240" behindDoc="1" locked="0" layoutInCell="1" allowOverlap="1" wp14:anchorId="129B3632" wp14:editId="66895A50">
          <wp:simplePos x="0" y="0"/>
          <wp:positionH relativeFrom="column">
            <wp:posOffset>-116205</wp:posOffset>
          </wp:positionH>
          <wp:positionV relativeFrom="paragraph">
            <wp:posOffset>-462280</wp:posOffset>
          </wp:positionV>
          <wp:extent cx="2364002" cy="895350"/>
          <wp:effectExtent l="0" t="0" r="0" b="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00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9F5C4" w14:textId="77777777" w:rsidR="002B5CF5" w:rsidRDefault="002B5CF5" w:rsidP="00CB6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56E"/>
    <w:multiLevelType w:val="hybridMultilevel"/>
    <w:tmpl w:val="26E477D0"/>
    <w:lvl w:ilvl="0" w:tplc="DF1EFFF0">
      <w:start w:val="6"/>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71FCA"/>
    <w:multiLevelType w:val="hybridMultilevel"/>
    <w:tmpl w:val="9364CC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7C0380"/>
    <w:multiLevelType w:val="hybridMultilevel"/>
    <w:tmpl w:val="1CD44DD2"/>
    <w:lvl w:ilvl="0" w:tplc="D3F872EA">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92403"/>
    <w:multiLevelType w:val="hybridMultilevel"/>
    <w:tmpl w:val="3C945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E630DD"/>
    <w:multiLevelType w:val="hybridMultilevel"/>
    <w:tmpl w:val="A40CF4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5B42"/>
    <w:multiLevelType w:val="multilevel"/>
    <w:tmpl w:val="7CB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54575F"/>
    <w:multiLevelType w:val="hybridMultilevel"/>
    <w:tmpl w:val="E6F28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410015"/>
    <w:multiLevelType w:val="hybridMultilevel"/>
    <w:tmpl w:val="8E3E8C4A"/>
    <w:lvl w:ilvl="0" w:tplc="0D585C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19E6CC4"/>
    <w:multiLevelType w:val="hybridMultilevel"/>
    <w:tmpl w:val="DA3A7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23282"/>
    <w:multiLevelType w:val="hybridMultilevel"/>
    <w:tmpl w:val="72082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FF481B"/>
    <w:multiLevelType w:val="hybridMultilevel"/>
    <w:tmpl w:val="A40CF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BA71E8"/>
    <w:multiLevelType w:val="hybridMultilevel"/>
    <w:tmpl w:val="C944EDAE"/>
    <w:lvl w:ilvl="0" w:tplc="0254975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F957ADC"/>
    <w:multiLevelType w:val="hybridMultilevel"/>
    <w:tmpl w:val="1636682C"/>
    <w:lvl w:ilvl="0" w:tplc="3F12E76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B540D6"/>
    <w:multiLevelType w:val="hybridMultilevel"/>
    <w:tmpl w:val="E6F28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85073">
    <w:abstractNumId w:val="0"/>
  </w:num>
  <w:num w:numId="2" w16cid:durableId="1401096172">
    <w:abstractNumId w:val="3"/>
  </w:num>
  <w:num w:numId="3" w16cid:durableId="1453403894">
    <w:abstractNumId w:val="8"/>
  </w:num>
  <w:num w:numId="4" w16cid:durableId="684670731">
    <w:abstractNumId w:val="4"/>
  </w:num>
  <w:num w:numId="5" w16cid:durableId="1891305167">
    <w:abstractNumId w:val="9"/>
  </w:num>
  <w:num w:numId="6" w16cid:durableId="2137942358">
    <w:abstractNumId w:val="2"/>
  </w:num>
  <w:num w:numId="7" w16cid:durableId="870151497">
    <w:abstractNumId w:val="1"/>
  </w:num>
  <w:num w:numId="8" w16cid:durableId="94911475">
    <w:abstractNumId w:val="7"/>
  </w:num>
  <w:num w:numId="9" w16cid:durableId="1024018262">
    <w:abstractNumId w:val="5"/>
  </w:num>
  <w:num w:numId="10" w16cid:durableId="1836611184">
    <w:abstractNumId w:val="10"/>
  </w:num>
  <w:num w:numId="11" w16cid:durableId="1233813101">
    <w:abstractNumId w:val="11"/>
  </w:num>
  <w:num w:numId="12" w16cid:durableId="1698850188">
    <w:abstractNumId w:val="6"/>
  </w:num>
  <w:num w:numId="13" w16cid:durableId="129985586">
    <w:abstractNumId w:val="13"/>
  </w:num>
  <w:num w:numId="14" w16cid:durableId="99372286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29"/>
    <w:rsid w:val="000000DF"/>
    <w:rsid w:val="000008DC"/>
    <w:rsid w:val="00000C59"/>
    <w:rsid w:val="00000CCF"/>
    <w:rsid w:val="00000DC9"/>
    <w:rsid w:val="000010EA"/>
    <w:rsid w:val="00001407"/>
    <w:rsid w:val="0000206F"/>
    <w:rsid w:val="00002137"/>
    <w:rsid w:val="000022B5"/>
    <w:rsid w:val="00002780"/>
    <w:rsid w:val="00002811"/>
    <w:rsid w:val="000029FE"/>
    <w:rsid w:val="00003C5B"/>
    <w:rsid w:val="00003DF9"/>
    <w:rsid w:val="00003F2D"/>
    <w:rsid w:val="00004248"/>
    <w:rsid w:val="00004369"/>
    <w:rsid w:val="000047FB"/>
    <w:rsid w:val="000048C4"/>
    <w:rsid w:val="0000498C"/>
    <w:rsid w:val="000049DA"/>
    <w:rsid w:val="00004AF7"/>
    <w:rsid w:val="00004FBF"/>
    <w:rsid w:val="0000517E"/>
    <w:rsid w:val="0000545D"/>
    <w:rsid w:val="00005604"/>
    <w:rsid w:val="00005631"/>
    <w:rsid w:val="00005A4B"/>
    <w:rsid w:val="00005F49"/>
    <w:rsid w:val="0000668F"/>
    <w:rsid w:val="00006CCB"/>
    <w:rsid w:val="000071AC"/>
    <w:rsid w:val="00007537"/>
    <w:rsid w:val="00007ADB"/>
    <w:rsid w:val="00007D55"/>
    <w:rsid w:val="0001032D"/>
    <w:rsid w:val="000106FB"/>
    <w:rsid w:val="00010942"/>
    <w:rsid w:val="00010AFC"/>
    <w:rsid w:val="00011272"/>
    <w:rsid w:val="000115CB"/>
    <w:rsid w:val="000116FB"/>
    <w:rsid w:val="000118C7"/>
    <w:rsid w:val="000122FC"/>
    <w:rsid w:val="0001270C"/>
    <w:rsid w:val="0001271B"/>
    <w:rsid w:val="00012803"/>
    <w:rsid w:val="00012B08"/>
    <w:rsid w:val="00012EE3"/>
    <w:rsid w:val="000133EF"/>
    <w:rsid w:val="000135F4"/>
    <w:rsid w:val="00013619"/>
    <w:rsid w:val="00013635"/>
    <w:rsid w:val="0001377D"/>
    <w:rsid w:val="00013A02"/>
    <w:rsid w:val="00013C96"/>
    <w:rsid w:val="00013EB8"/>
    <w:rsid w:val="00013EC1"/>
    <w:rsid w:val="00013EC8"/>
    <w:rsid w:val="0001407B"/>
    <w:rsid w:val="000147E6"/>
    <w:rsid w:val="00014926"/>
    <w:rsid w:val="0001492D"/>
    <w:rsid w:val="00015640"/>
    <w:rsid w:val="00015C75"/>
    <w:rsid w:val="00015DB6"/>
    <w:rsid w:val="00015F92"/>
    <w:rsid w:val="000161EB"/>
    <w:rsid w:val="00016429"/>
    <w:rsid w:val="00016454"/>
    <w:rsid w:val="00016766"/>
    <w:rsid w:val="00016933"/>
    <w:rsid w:val="00016D9B"/>
    <w:rsid w:val="0001723B"/>
    <w:rsid w:val="00017472"/>
    <w:rsid w:val="000177FE"/>
    <w:rsid w:val="000178B6"/>
    <w:rsid w:val="00017912"/>
    <w:rsid w:val="00017A0F"/>
    <w:rsid w:val="00017A7C"/>
    <w:rsid w:val="00017C01"/>
    <w:rsid w:val="00017E3E"/>
    <w:rsid w:val="000201FC"/>
    <w:rsid w:val="0002056E"/>
    <w:rsid w:val="000205C8"/>
    <w:rsid w:val="000205E4"/>
    <w:rsid w:val="00020B05"/>
    <w:rsid w:val="00020B09"/>
    <w:rsid w:val="00020CA2"/>
    <w:rsid w:val="00020CCE"/>
    <w:rsid w:val="00021F9E"/>
    <w:rsid w:val="000223AF"/>
    <w:rsid w:val="000224F1"/>
    <w:rsid w:val="00022A71"/>
    <w:rsid w:val="00022B3B"/>
    <w:rsid w:val="0002300E"/>
    <w:rsid w:val="00023477"/>
    <w:rsid w:val="0002360D"/>
    <w:rsid w:val="00023904"/>
    <w:rsid w:val="00023907"/>
    <w:rsid w:val="00023F75"/>
    <w:rsid w:val="0002453F"/>
    <w:rsid w:val="000245C9"/>
    <w:rsid w:val="00024AE3"/>
    <w:rsid w:val="00024B0E"/>
    <w:rsid w:val="00024D32"/>
    <w:rsid w:val="00024F9D"/>
    <w:rsid w:val="00025A61"/>
    <w:rsid w:val="00025B20"/>
    <w:rsid w:val="00025B4D"/>
    <w:rsid w:val="00025C3D"/>
    <w:rsid w:val="00025FFD"/>
    <w:rsid w:val="0002649D"/>
    <w:rsid w:val="000264F1"/>
    <w:rsid w:val="00026742"/>
    <w:rsid w:val="000271F1"/>
    <w:rsid w:val="00027237"/>
    <w:rsid w:val="0002770F"/>
    <w:rsid w:val="000279B0"/>
    <w:rsid w:val="00027B15"/>
    <w:rsid w:val="00027F6C"/>
    <w:rsid w:val="0003070C"/>
    <w:rsid w:val="00030816"/>
    <w:rsid w:val="00030B6E"/>
    <w:rsid w:val="00030C15"/>
    <w:rsid w:val="00031130"/>
    <w:rsid w:val="000311D3"/>
    <w:rsid w:val="000314F2"/>
    <w:rsid w:val="00031561"/>
    <w:rsid w:val="00031568"/>
    <w:rsid w:val="000315B0"/>
    <w:rsid w:val="00031923"/>
    <w:rsid w:val="00031F52"/>
    <w:rsid w:val="000320FA"/>
    <w:rsid w:val="000322B9"/>
    <w:rsid w:val="00032336"/>
    <w:rsid w:val="000323AA"/>
    <w:rsid w:val="0003267E"/>
    <w:rsid w:val="00032753"/>
    <w:rsid w:val="00032DDE"/>
    <w:rsid w:val="00033040"/>
    <w:rsid w:val="0003312B"/>
    <w:rsid w:val="00033138"/>
    <w:rsid w:val="000333CB"/>
    <w:rsid w:val="000334B9"/>
    <w:rsid w:val="00033A26"/>
    <w:rsid w:val="00033D47"/>
    <w:rsid w:val="0003499F"/>
    <w:rsid w:val="00034C67"/>
    <w:rsid w:val="00035154"/>
    <w:rsid w:val="000356F2"/>
    <w:rsid w:val="00035998"/>
    <w:rsid w:val="00035D06"/>
    <w:rsid w:val="00035D24"/>
    <w:rsid w:val="000364A5"/>
    <w:rsid w:val="00036E26"/>
    <w:rsid w:val="0003733C"/>
    <w:rsid w:val="00037974"/>
    <w:rsid w:val="00037A21"/>
    <w:rsid w:val="00037E26"/>
    <w:rsid w:val="00040258"/>
    <w:rsid w:val="00040A28"/>
    <w:rsid w:val="00040A2F"/>
    <w:rsid w:val="00040B37"/>
    <w:rsid w:val="00040E6F"/>
    <w:rsid w:val="00041872"/>
    <w:rsid w:val="00041A6F"/>
    <w:rsid w:val="00041BAA"/>
    <w:rsid w:val="00041BB7"/>
    <w:rsid w:val="00041DFC"/>
    <w:rsid w:val="00042174"/>
    <w:rsid w:val="0004225D"/>
    <w:rsid w:val="000427B8"/>
    <w:rsid w:val="00042AE4"/>
    <w:rsid w:val="00042BAF"/>
    <w:rsid w:val="00042D60"/>
    <w:rsid w:val="00042DDF"/>
    <w:rsid w:val="00043283"/>
    <w:rsid w:val="00043A54"/>
    <w:rsid w:val="00043C1D"/>
    <w:rsid w:val="00043C34"/>
    <w:rsid w:val="00043DDD"/>
    <w:rsid w:val="000441EC"/>
    <w:rsid w:val="000441F4"/>
    <w:rsid w:val="000442F8"/>
    <w:rsid w:val="0004430E"/>
    <w:rsid w:val="00044383"/>
    <w:rsid w:val="00044615"/>
    <w:rsid w:val="000448AD"/>
    <w:rsid w:val="00044DB7"/>
    <w:rsid w:val="0004507E"/>
    <w:rsid w:val="000451D3"/>
    <w:rsid w:val="0004575C"/>
    <w:rsid w:val="00045806"/>
    <w:rsid w:val="00045E9A"/>
    <w:rsid w:val="00046F9E"/>
    <w:rsid w:val="00047141"/>
    <w:rsid w:val="00047886"/>
    <w:rsid w:val="000500E1"/>
    <w:rsid w:val="000502AC"/>
    <w:rsid w:val="000503E0"/>
    <w:rsid w:val="00050413"/>
    <w:rsid w:val="00050708"/>
    <w:rsid w:val="0005097D"/>
    <w:rsid w:val="00050BD8"/>
    <w:rsid w:val="00050FE3"/>
    <w:rsid w:val="00051508"/>
    <w:rsid w:val="0005164E"/>
    <w:rsid w:val="00051CD2"/>
    <w:rsid w:val="00051D70"/>
    <w:rsid w:val="00052848"/>
    <w:rsid w:val="0005318B"/>
    <w:rsid w:val="00053468"/>
    <w:rsid w:val="000536EC"/>
    <w:rsid w:val="00053905"/>
    <w:rsid w:val="000539E0"/>
    <w:rsid w:val="00053B36"/>
    <w:rsid w:val="00053B72"/>
    <w:rsid w:val="00054394"/>
    <w:rsid w:val="00054949"/>
    <w:rsid w:val="00054A66"/>
    <w:rsid w:val="00054BFE"/>
    <w:rsid w:val="00055031"/>
    <w:rsid w:val="0005533E"/>
    <w:rsid w:val="000553ED"/>
    <w:rsid w:val="00055CFA"/>
    <w:rsid w:val="00055F6D"/>
    <w:rsid w:val="00055F70"/>
    <w:rsid w:val="00055FF1"/>
    <w:rsid w:val="000560C1"/>
    <w:rsid w:val="00056221"/>
    <w:rsid w:val="00056356"/>
    <w:rsid w:val="00056880"/>
    <w:rsid w:val="00056E18"/>
    <w:rsid w:val="00057314"/>
    <w:rsid w:val="000574A0"/>
    <w:rsid w:val="000576B7"/>
    <w:rsid w:val="00057997"/>
    <w:rsid w:val="000579EE"/>
    <w:rsid w:val="00057ACA"/>
    <w:rsid w:val="00057D26"/>
    <w:rsid w:val="000601A5"/>
    <w:rsid w:val="0006052C"/>
    <w:rsid w:val="00061865"/>
    <w:rsid w:val="00061F23"/>
    <w:rsid w:val="000620AB"/>
    <w:rsid w:val="00062844"/>
    <w:rsid w:val="00062859"/>
    <w:rsid w:val="00062935"/>
    <w:rsid w:val="00062966"/>
    <w:rsid w:val="00062EED"/>
    <w:rsid w:val="000635E6"/>
    <w:rsid w:val="000636A0"/>
    <w:rsid w:val="00063E60"/>
    <w:rsid w:val="00064814"/>
    <w:rsid w:val="000650CA"/>
    <w:rsid w:val="000655E5"/>
    <w:rsid w:val="00065A72"/>
    <w:rsid w:val="00065B6E"/>
    <w:rsid w:val="00066331"/>
    <w:rsid w:val="0006645C"/>
    <w:rsid w:val="00066938"/>
    <w:rsid w:val="00066A97"/>
    <w:rsid w:val="00066AB7"/>
    <w:rsid w:val="000677D3"/>
    <w:rsid w:val="00067BAB"/>
    <w:rsid w:val="00070007"/>
    <w:rsid w:val="00070444"/>
    <w:rsid w:val="0007070C"/>
    <w:rsid w:val="00070987"/>
    <w:rsid w:val="00070A2E"/>
    <w:rsid w:val="00070C0C"/>
    <w:rsid w:val="0007123F"/>
    <w:rsid w:val="000713B0"/>
    <w:rsid w:val="000713B7"/>
    <w:rsid w:val="00071D6D"/>
    <w:rsid w:val="000724A1"/>
    <w:rsid w:val="000727FA"/>
    <w:rsid w:val="00072A0C"/>
    <w:rsid w:val="00072DE1"/>
    <w:rsid w:val="00072E2B"/>
    <w:rsid w:val="00072F6F"/>
    <w:rsid w:val="00073530"/>
    <w:rsid w:val="00073B3D"/>
    <w:rsid w:val="00073D57"/>
    <w:rsid w:val="00074127"/>
    <w:rsid w:val="00074D3E"/>
    <w:rsid w:val="000751A6"/>
    <w:rsid w:val="00075479"/>
    <w:rsid w:val="000758C7"/>
    <w:rsid w:val="00075ADE"/>
    <w:rsid w:val="00075C6D"/>
    <w:rsid w:val="0007659A"/>
    <w:rsid w:val="00076B93"/>
    <w:rsid w:val="000770CF"/>
    <w:rsid w:val="00077796"/>
    <w:rsid w:val="00077A24"/>
    <w:rsid w:val="00077FA7"/>
    <w:rsid w:val="000800ED"/>
    <w:rsid w:val="000801E2"/>
    <w:rsid w:val="00080D3A"/>
    <w:rsid w:val="00080F20"/>
    <w:rsid w:val="00081A40"/>
    <w:rsid w:val="00081C56"/>
    <w:rsid w:val="00081E2E"/>
    <w:rsid w:val="00082348"/>
    <w:rsid w:val="000829D3"/>
    <w:rsid w:val="00082A58"/>
    <w:rsid w:val="000832A4"/>
    <w:rsid w:val="000832BB"/>
    <w:rsid w:val="000835F0"/>
    <w:rsid w:val="000835FD"/>
    <w:rsid w:val="00083716"/>
    <w:rsid w:val="000837DF"/>
    <w:rsid w:val="00083B13"/>
    <w:rsid w:val="00083D35"/>
    <w:rsid w:val="00084007"/>
    <w:rsid w:val="000842CF"/>
    <w:rsid w:val="00084990"/>
    <w:rsid w:val="00084C06"/>
    <w:rsid w:val="00085356"/>
    <w:rsid w:val="00085448"/>
    <w:rsid w:val="0008544D"/>
    <w:rsid w:val="00085622"/>
    <w:rsid w:val="00085711"/>
    <w:rsid w:val="00085792"/>
    <w:rsid w:val="00085972"/>
    <w:rsid w:val="000859CE"/>
    <w:rsid w:val="00085D69"/>
    <w:rsid w:val="00085F31"/>
    <w:rsid w:val="0008664A"/>
    <w:rsid w:val="000868B1"/>
    <w:rsid w:val="00087071"/>
    <w:rsid w:val="00087108"/>
    <w:rsid w:val="000873FC"/>
    <w:rsid w:val="00087477"/>
    <w:rsid w:val="000878DE"/>
    <w:rsid w:val="0008793D"/>
    <w:rsid w:val="00087A82"/>
    <w:rsid w:val="00087B4A"/>
    <w:rsid w:val="00087F84"/>
    <w:rsid w:val="0009048F"/>
    <w:rsid w:val="000904F7"/>
    <w:rsid w:val="0009082F"/>
    <w:rsid w:val="00090BFC"/>
    <w:rsid w:val="00090E68"/>
    <w:rsid w:val="00090F21"/>
    <w:rsid w:val="00090F3F"/>
    <w:rsid w:val="00091128"/>
    <w:rsid w:val="00091207"/>
    <w:rsid w:val="000914B2"/>
    <w:rsid w:val="0009187D"/>
    <w:rsid w:val="00091915"/>
    <w:rsid w:val="00091C79"/>
    <w:rsid w:val="000920F5"/>
    <w:rsid w:val="00092481"/>
    <w:rsid w:val="000929FD"/>
    <w:rsid w:val="000931F3"/>
    <w:rsid w:val="00093D14"/>
    <w:rsid w:val="00093EC1"/>
    <w:rsid w:val="000947D0"/>
    <w:rsid w:val="00094BA5"/>
    <w:rsid w:val="00094CFB"/>
    <w:rsid w:val="00095A29"/>
    <w:rsid w:val="00095AED"/>
    <w:rsid w:val="00095BCB"/>
    <w:rsid w:val="00095C48"/>
    <w:rsid w:val="00095CFA"/>
    <w:rsid w:val="00095EAA"/>
    <w:rsid w:val="00095EEF"/>
    <w:rsid w:val="000962B2"/>
    <w:rsid w:val="00096574"/>
    <w:rsid w:val="000967D4"/>
    <w:rsid w:val="00096D16"/>
    <w:rsid w:val="00097076"/>
    <w:rsid w:val="000A0207"/>
    <w:rsid w:val="000A0AFF"/>
    <w:rsid w:val="000A11B4"/>
    <w:rsid w:val="000A1956"/>
    <w:rsid w:val="000A198D"/>
    <w:rsid w:val="000A1C72"/>
    <w:rsid w:val="000A21C6"/>
    <w:rsid w:val="000A22E7"/>
    <w:rsid w:val="000A26FA"/>
    <w:rsid w:val="000A2733"/>
    <w:rsid w:val="000A28EA"/>
    <w:rsid w:val="000A2C71"/>
    <w:rsid w:val="000A2EBF"/>
    <w:rsid w:val="000A30D5"/>
    <w:rsid w:val="000A3463"/>
    <w:rsid w:val="000A3CB3"/>
    <w:rsid w:val="000A3FAB"/>
    <w:rsid w:val="000A42DB"/>
    <w:rsid w:val="000A437E"/>
    <w:rsid w:val="000A49D6"/>
    <w:rsid w:val="000A4A8C"/>
    <w:rsid w:val="000A5235"/>
    <w:rsid w:val="000A54A7"/>
    <w:rsid w:val="000A5681"/>
    <w:rsid w:val="000A5BA7"/>
    <w:rsid w:val="000A5CE3"/>
    <w:rsid w:val="000A5EF9"/>
    <w:rsid w:val="000A67AD"/>
    <w:rsid w:val="000A68D0"/>
    <w:rsid w:val="000A6B7E"/>
    <w:rsid w:val="000A6F72"/>
    <w:rsid w:val="000A7890"/>
    <w:rsid w:val="000A793E"/>
    <w:rsid w:val="000A7C63"/>
    <w:rsid w:val="000A7F50"/>
    <w:rsid w:val="000B0468"/>
    <w:rsid w:val="000B062C"/>
    <w:rsid w:val="000B0921"/>
    <w:rsid w:val="000B09DA"/>
    <w:rsid w:val="000B1186"/>
    <w:rsid w:val="000B11E7"/>
    <w:rsid w:val="000B16F7"/>
    <w:rsid w:val="000B1C08"/>
    <w:rsid w:val="000B201E"/>
    <w:rsid w:val="000B212D"/>
    <w:rsid w:val="000B2340"/>
    <w:rsid w:val="000B272B"/>
    <w:rsid w:val="000B2A9E"/>
    <w:rsid w:val="000B2B45"/>
    <w:rsid w:val="000B2E3F"/>
    <w:rsid w:val="000B3840"/>
    <w:rsid w:val="000B398F"/>
    <w:rsid w:val="000B3DC0"/>
    <w:rsid w:val="000B3E00"/>
    <w:rsid w:val="000B4294"/>
    <w:rsid w:val="000B462B"/>
    <w:rsid w:val="000B4896"/>
    <w:rsid w:val="000B4B80"/>
    <w:rsid w:val="000B5195"/>
    <w:rsid w:val="000B56FA"/>
    <w:rsid w:val="000B5874"/>
    <w:rsid w:val="000B5AC7"/>
    <w:rsid w:val="000B5EE3"/>
    <w:rsid w:val="000B632E"/>
    <w:rsid w:val="000B6509"/>
    <w:rsid w:val="000B68B4"/>
    <w:rsid w:val="000B6CA4"/>
    <w:rsid w:val="000B6F3B"/>
    <w:rsid w:val="000B7141"/>
    <w:rsid w:val="000B7156"/>
    <w:rsid w:val="000B715B"/>
    <w:rsid w:val="000B7B69"/>
    <w:rsid w:val="000B7F3E"/>
    <w:rsid w:val="000C0906"/>
    <w:rsid w:val="000C0BB8"/>
    <w:rsid w:val="000C0D00"/>
    <w:rsid w:val="000C11D1"/>
    <w:rsid w:val="000C12C5"/>
    <w:rsid w:val="000C1574"/>
    <w:rsid w:val="000C1A30"/>
    <w:rsid w:val="000C1CA5"/>
    <w:rsid w:val="000C1D3D"/>
    <w:rsid w:val="000C1F3C"/>
    <w:rsid w:val="000C1FFC"/>
    <w:rsid w:val="000C23A9"/>
    <w:rsid w:val="000C2672"/>
    <w:rsid w:val="000C2BBF"/>
    <w:rsid w:val="000C2C29"/>
    <w:rsid w:val="000C2C95"/>
    <w:rsid w:val="000C2D19"/>
    <w:rsid w:val="000C2F65"/>
    <w:rsid w:val="000C3130"/>
    <w:rsid w:val="000C32C5"/>
    <w:rsid w:val="000C347A"/>
    <w:rsid w:val="000C3532"/>
    <w:rsid w:val="000C3640"/>
    <w:rsid w:val="000C3856"/>
    <w:rsid w:val="000C3A25"/>
    <w:rsid w:val="000C3B1A"/>
    <w:rsid w:val="000C3C6C"/>
    <w:rsid w:val="000C3DCE"/>
    <w:rsid w:val="000C4511"/>
    <w:rsid w:val="000C4BB6"/>
    <w:rsid w:val="000C4C84"/>
    <w:rsid w:val="000C4EBE"/>
    <w:rsid w:val="000C5068"/>
    <w:rsid w:val="000C52F7"/>
    <w:rsid w:val="000C5317"/>
    <w:rsid w:val="000C5861"/>
    <w:rsid w:val="000C5FBD"/>
    <w:rsid w:val="000C6531"/>
    <w:rsid w:val="000C6745"/>
    <w:rsid w:val="000C6E04"/>
    <w:rsid w:val="000C710E"/>
    <w:rsid w:val="000C733A"/>
    <w:rsid w:val="000C7932"/>
    <w:rsid w:val="000C79BF"/>
    <w:rsid w:val="000C7A56"/>
    <w:rsid w:val="000C7E32"/>
    <w:rsid w:val="000D04AF"/>
    <w:rsid w:val="000D06C0"/>
    <w:rsid w:val="000D06E4"/>
    <w:rsid w:val="000D0794"/>
    <w:rsid w:val="000D07F9"/>
    <w:rsid w:val="000D0848"/>
    <w:rsid w:val="000D0A08"/>
    <w:rsid w:val="000D0D15"/>
    <w:rsid w:val="000D0DB4"/>
    <w:rsid w:val="000D16B2"/>
    <w:rsid w:val="000D16DC"/>
    <w:rsid w:val="000D1AD7"/>
    <w:rsid w:val="000D2071"/>
    <w:rsid w:val="000D2621"/>
    <w:rsid w:val="000D2E26"/>
    <w:rsid w:val="000D3154"/>
    <w:rsid w:val="000D3343"/>
    <w:rsid w:val="000D368E"/>
    <w:rsid w:val="000D38CE"/>
    <w:rsid w:val="000D3EDD"/>
    <w:rsid w:val="000D3FC6"/>
    <w:rsid w:val="000D41FA"/>
    <w:rsid w:val="000D4522"/>
    <w:rsid w:val="000D47D3"/>
    <w:rsid w:val="000D48FE"/>
    <w:rsid w:val="000D510D"/>
    <w:rsid w:val="000D54B0"/>
    <w:rsid w:val="000D5722"/>
    <w:rsid w:val="000D6350"/>
    <w:rsid w:val="000D63CB"/>
    <w:rsid w:val="000D648B"/>
    <w:rsid w:val="000D64D0"/>
    <w:rsid w:val="000D6FDF"/>
    <w:rsid w:val="000D70E7"/>
    <w:rsid w:val="000D72EA"/>
    <w:rsid w:val="000D7615"/>
    <w:rsid w:val="000D77A1"/>
    <w:rsid w:val="000D7C35"/>
    <w:rsid w:val="000D7C51"/>
    <w:rsid w:val="000D7C64"/>
    <w:rsid w:val="000D7E89"/>
    <w:rsid w:val="000E0218"/>
    <w:rsid w:val="000E0976"/>
    <w:rsid w:val="000E0E59"/>
    <w:rsid w:val="000E1E47"/>
    <w:rsid w:val="000E1F98"/>
    <w:rsid w:val="000E229F"/>
    <w:rsid w:val="000E2589"/>
    <w:rsid w:val="000E2788"/>
    <w:rsid w:val="000E2FE2"/>
    <w:rsid w:val="000E334E"/>
    <w:rsid w:val="000E39E6"/>
    <w:rsid w:val="000E3E03"/>
    <w:rsid w:val="000E41A7"/>
    <w:rsid w:val="000E45C2"/>
    <w:rsid w:val="000E5238"/>
    <w:rsid w:val="000E5B07"/>
    <w:rsid w:val="000E5CB6"/>
    <w:rsid w:val="000E63EA"/>
    <w:rsid w:val="000E70E7"/>
    <w:rsid w:val="000E767A"/>
    <w:rsid w:val="000E7915"/>
    <w:rsid w:val="000E7C29"/>
    <w:rsid w:val="000E7CAC"/>
    <w:rsid w:val="000E7D05"/>
    <w:rsid w:val="000E7F14"/>
    <w:rsid w:val="000F022C"/>
    <w:rsid w:val="000F0371"/>
    <w:rsid w:val="000F03B4"/>
    <w:rsid w:val="000F0535"/>
    <w:rsid w:val="000F0586"/>
    <w:rsid w:val="000F0593"/>
    <w:rsid w:val="000F0C72"/>
    <w:rsid w:val="000F181E"/>
    <w:rsid w:val="000F1969"/>
    <w:rsid w:val="000F1DBD"/>
    <w:rsid w:val="000F243D"/>
    <w:rsid w:val="000F2AAB"/>
    <w:rsid w:val="000F2C42"/>
    <w:rsid w:val="000F2E14"/>
    <w:rsid w:val="000F2E5D"/>
    <w:rsid w:val="000F3308"/>
    <w:rsid w:val="000F3684"/>
    <w:rsid w:val="000F3859"/>
    <w:rsid w:val="000F3883"/>
    <w:rsid w:val="000F3979"/>
    <w:rsid w:val="000F44CF"/>
    <w:rsid w:val="000F4F21"/>
    <w:rsid w:val="000F5000"/>
    <w:rsid w:val="000F51B4"/>
    <w:rsid w:val="000F5360"/>
    <w:rsid w:val="000F58BE"/>
    <w:rsid w:val="000F59C0"/>
    <w:rsid w:val="000F5D39"/>
    <w:rsid w:val="000F5D75"/>
    <w:rsid w:val="000F6011"/>
    <w:rsid w:val="000F6247"/>
    <w:rsid w:val="000F68CD"/>
    <w:rsid w:val="000F6A97"/>
    <w:rsid w:val="000F6FDC"/>
    <w:rsid w:val="000F7815"/>
    <w:rsid w:val="000F7A7C"/>
    <w:rsid w:val="000F7C70"/>
    <w:rsid w:val="001002FE"/>
    <w:rsid w:val="00100725"/>
    <w:rsid w:val="0010130A"/>
    <w:rsid w:val="00102496"/>
    <w:rsid w:val="001024FE"/>
    <w:rsid w:val="001032CD"/>
    <w:rsid w:val="00103576"/>
    <w:rsid w:val="00103AA3"/>
    <w:rsid w:val="00103B04"/>
    <w:rsid w:val="00103D9A"/>
    <w:rsid w:val="00103E57"/>
    <w:rsid w:val="00103E75"/>
    <w:rsid w:val="0010416C"/>
    <w:rsid w:val="00104247"/>
    <w:rsid w:val="0010460A"/>
    <w:rsid w:val="0010471F"/>
    <w:rsid w:val="001048DD"/>
    <w:rsid w:val="00104D47"/>
    <w:rsid w:val="001052A1"/>
    <w:rsid w:val="00105462"/>
    <w:rsid w:val="001055BA"/>
    <w:rsid w:val="00105F6B"/>
    <w:rsid w:val="00105FC8"/>
    <w:rsid w:val="00106803"/>
    <w:rsid w:val="00106C1E"/>
    <w:rsid w:val="001070FA"/>
    <w:rsid w:val="0010717F"/>
    <w:rsid w:val="001105B9"/>
    <w:rsid w:val="001105ED"/>
    <w:rsid w:val="001107AE"/>
    <w:rsid w:val="00110A56"/>
    <w:rsid w:val="00110F4B"/>
    <w:rsid w:val="00111033"/>
    <w:rsid w:val="0011116F"/>
    <w:rsid w:val="00111391"/>
    <w:rsid w:val="0011139A"/>
    <w:rsid w:val="001114AD"/>
    <w:rsid w:val="00111A50"/>
    <w:rsid w:val="0011207E"/>
    <w:rsid w:val="001122C6"/>
    <w:rsid w:val="00112692"/>
    <w:rsid w:val="0011298D"/>
    <w:rsid w:val="001129B6"/>
    <w:rsid w:val="00112A5F"/>
    <w:rsid w:val="00112F25"/>
    <w:rsid w:val="001134B2"/>
    <w:rsid w:val="00113855"/>
    <w:rsid w:val="0011391F"/>
    <w:rsid w:val="00113AA6"/>
    <w:rsid w:val="0011405D"/>
    <w:rsid w:val="001140AE"/>
    <w:rsid w:val="001142E0"/>
    <w:rsid w:val="001148BA"/>
    <w:rsid w:val="00114A6F"/>
    <w:rsid w:val="00114C3E"/>
    <w:rsid w:val="00115068"/>
    <w:rsid w:val="0011584F"/>
    <w:rsid w:val="00115B8B"/>
    <w:rsid w:val="00115C14"/>
    <w:rsid w:val="00115DA7"/>
    <w:rsid w:val="00116141"/>
    <w:rsid w:val="001161BC"/>
    <w:rsid w:val="00116316"/>
    <w:rsid w:val="00116660"/>
    <w:rsid w:val="00116757"/>
    <w:rsid w:val="00116D18"/>
    <w:rsid w:val="001172D6"/>
    <w:rsid w:val="00117936"/>
    <w:rsid w:val="00117972"/>
    <w:rsid w:val="00120082"/>
    <w:rsid w:val="001201FE"/>
    <w:rsid w:val="001202BB"/>
    <w:rsid w:val="0012030E"/>
    <w:rsid w:val="0012064D"/>
    <w:rsid w:val="001209DD"/>
    <w:rsid w:val="00120B58"/>
    <w:rsid w:val="00120B86"/>
    <w:rsid w:val="00120CCC"/>
    <w:rsid w:val="00120D19"/>
    <w:rsid w:val="00120D81"/>
    <w:rsid w:val="00120EBD"/>
    <w:rsid w:val="00121463"/>
    <w:rsid w:val="00121CD4"/>
    <w:rsid w:val="001222C7"/>
    <w:rsid w:val="00122B77"/>
    <w:rsid w:val="00122B8D"/>
    <w:rsid w:val="00122E31"/>
    <w:rsid w:val="0012308C"/>
    <w:rsid w:val="0012314C"/>
    <w:rsid w:val="00123581"/>
    <w:rsid w:val="001235F4"/>
    <w:rsid w:val="00123CE1"/>
    <w:rsid w:val="00123D60"/>
    <w:rsid w:val="00123E30"/>
    <w:rsid w:val="0012408B"/>
    <w:rsid w:val="00124459"/>
    <w:rsid w:val="00124CFC"/>
    <w:rsid w:val="0012571A"/>
    <w:rsid w:val="00125DC9"/>
    <w:rsid w:val="00126292"/>
    <w:rsid w:val="00126339"/>
    <w:rsid w:val="0012637C"/>
    <w:rsid w:val="0012662C"/>
    <w:rsid w:val="0012672A"/>
    <w:rsid w:val="00126B01"/>
    <w:rsid w:val="00126E2C"/>
    <w:rsid w:val="00126FD9"/>
    <w:rsid w:val="00127108"/>
    <w:rsid w:val="001279E1"/>
    <w:rsid w:val="00127AF9"/>
    <w:rsid w:val="00127C8F"/>
    <w:rsid w:val="00127D47"/>
    <w:rsid w:val="00127EEB"/>
    <w:rsid w:val="00127FBB"/>
    <w:rsid w:val="00130189"/>
    <w:rsid w:val="001301C2"/>
    <w:rsid w:val="001306B8"/>
    <w:rsid w:val="001306BF"/>
    <w:rsid w:val="00130CA8"/>
    <w:rsid w:val="001311FB"/>
    <w:rsid w:val="001312CB"/>
    <w:rsid w:val="001317FB"/>
    <w:rsid w:val="00131B17"/>
    <w:rsid w:val="00131CDD"/>
    <w:rsid w:val="001323C3"/>
    <w:rsid w:val="001323DF"/>
    <w:rsid w:val="00132FDC"/>
    <w:rsid w:val="00133403"/>
    <w:rsid w:val="0013357B"/>
    <w:rsid w:val="00134338"/>
    <w:rsid w:val="001347F3"/>
    <w:rsid w:val="00134947"/>
    <w:rsid w:val="00134D9E"/>
    <w:rsid w:val="00134ED9"/>
    <w:rsid w:val="00135075"/>
    <w:rsid w:val="00135756"/>
    <w:rsid w:val="001357CE"/>
    <w:rsid w:val="0013592F"/>
    <w:rsid w:val="001359F1"/>
    <w:rsid w:val="00135B60"/>
    <w:rsid w:val="00135B97"/>
    <w:rsid w:val="00135C25"/>
    <w:rsid w:val="001360D1"/>
    <w:rsid w:val="001360FA"/>
    <w:rsid w:val="00136918"/>
    <w:rsid w:val="00136D1A"/>
    <w:rsid w:val="00137053"/>
    <w:rsid w:val="0013707A"/>
    <w:rsid w:val="001373A3"/>
    <w:rsid w:val="001374A4"/>
    <w:rsid w:val="00137850"/>
    <w:rsid w:val="001379D5"/>
    <w:rsid w:val="00137D22"/>
    <w:rsid w:val="00137FE3"/>
    <w:rsid w:val="00140625"/>
    <w:rsid w:val="00140704"/>
    <w:rsid w:val="00140D0E"/>
    <w:rsid w:val="00140E27"/>
    <w:rsid w:val="001412E7"/>
    <w:rsid w:val="001413F3"/>
    <w:rsid w:val="001419A4"/>
    <w:rsid w:val="001419CB"/>
    <w:rsid w:val="001419E3"/>
    <w:rsid w:val="00141BF0"/>
    <w:rsid w:val="00141D6C"/>
    <w:rsid w:val="001420BD"/>
    <w:rsid w:val="001423A3"/>
    <w:rsid w:val="00143D37"/>
    <w:rsid w:val="00144003"/>
    <w:rsid w:val="0014402E"/>
    <w:rsid w:val="001442CA"/>
    <w:rsid w:val="001443A7"/>
    <w:rsid w:val="0014492D"/>
    <w:rsid w:val="00144B62"/>
    <w:rsid w:val="00145601"/>
    <w:rsid w:val="00145677"/>
    <w:rsid w:val="001457E8"/>
    <w:rsid w:val="00145C31"/>
    <w:rsid w:val="00146271"/>
    <w:rsid w:val="00146499"/>
    <w:rsid w:val="001465DE"/>
    <w:rsid w:val="00146700"/>
    <w:rsid w:val="0014672A"/>
    <w:rsid w:val="001467F1"/>
    <w:rsid w:val="00146E0A"/>
    <w:rsid w:val="00146F93"/>
    <w:rsid w:val="00146FD4"/>
    <w:rsid w:val="00147689"/>
    <w:rsid w:val="00147B6A"/>
    <w:rsid w:val="001501D6"/>
    <w:rsid w:val="0015021A"/>
    <w:rsid w:val="0015032E"/>
    <w:rsid w:val="00150797"/>
    <w:rsid w:val="00150C19"/>
    <w:rsid w:val="00150D88"/>
    <w:rsid w:val="001510B7"/>
    <w:rsid w:val="00151608"/>
    <w:rsid w:val="00151826"/>
    <w:rsid w:val="00151C17"/>
    <w:rsid w:val="001526CD"/>
    <w:rsid w:val="00152B57"/>
    <w:rsid w:val="00152F5B"/>
    <w:rsid w:val="00153596"/>
    <w:rsid w:val="001535A1"/>
    <w:rsid w:val="00153944"/>
    <w:rsid w:val="001539A4"/>
    <w:rsid w:val="001539ED"/>
    <w:rsid w:val="001541DA"/>
    <w:rsid w:val="0015487F"/>
    <w:rsid w:val="001549AC"/>
    <w:rsid w:val="00154CAA"/>
    <w:rsid w:val="00154D4C"/>
    <w:rsid w:val="00155862"/>
    <w:rsid w:val="001558AC"/>
    <w:rsid w:val="00155BD5"/>
    <w:rsid w:val="00155EA7"/>
    <w:rsid w:val="001560BE"/>
    <w:rsid w:val="0015645E"/>
    <w:rsid w:val="001565D9"/>
    <w:rsid w:val="00156EEE"/>
    <w:rsid w:val="00160363"/>
    <w:rsid w:val="0016074B"/>
    <w:rsid w:val="00160D95"/>
    <w:rsid w:val="00160F35"/>
    <w:rsid w:val="001610C7"/>
    <w:rsid w:val="0016116E"/>
    <w:rsid w:val="001612AD"/>
    <w:rsid w:val="00161302"/>
    <w:rsid w:val="00161939"/>
    <w:rsid w:val="001621A5"/>
    <w:rsid w:val="00162201"/>
    <w:rsid w:val="00163072"/>
    <w:rsid w:val="001633E3"/>
    <w:rsid w:val="00163569"/>
    <w:rsid w:val="00163615"/>
    <w:rsid w:val="00163C73"/>
    <w:rsid w:val="00163D26"/>
    <w:rsid w:val="00164172"/>
    <w:rsid w:val="00164191"/>
    <w:rsid w:val="001645D9"/>
    <w:rsid w:val="00164753"/>
    <w:rsid w:val="00164970"/>
    <w:rsid w:val="00164F37"/>
    <w:rsid w:val="00165819"/>
    <w:rsid w:val="00165A0C"/>
    <w:rsid w:val="00166197"/>
    <w:rsid w:val="001668E5"/>
    <w:rsid w:val="00166A5E"/>
    <w:rsid w:val="00166B92"/>
    <w:rsid w:val="00166D43"/>
    <w:rsid w:val="00166EAA"/>
    <w:rsid w:val="00167247"/>
    <w:rsid w:val="001676C4"/>
    <w:rsid w:val="0016785B"/>
    <w:rsid w:val="001678BD"/>
    <w:rsid w:val="00167DCC"/>
    <w:rsid w:val="00170838"/>
    <w:rsid w:val="00170D84"/>
    <w:rsid w:val="00170E63"/>
    <w:rsid w:val="00170FE7"/>
    <w:rsid w:val="00171152"/>
    <w:rsid w:val="001711AA"/>
    <w:rsid w:val="001713A3"/>
    <w:rsid w:val="001713E7"/>
    <w:rsid w:val="001716F6"/>
    <w:rsid w:val="00171BAA"/>
    <w:rsid w:val="00171D2E"/>
    <w:rsid w:val="001727E4"/>
    <w:rsid w:val="001728D7"/>
    <w:rsid w:val="00172C54"/>
    <w:rsid w:val="00172F9F"/>
    <w:rsid w:val="00172FA4"/>
    <w:rsid w:val="001730B3"/>
    <w:rsid w:val="00173840"/>
    <w:rsid w:val="00173A4C"/>
    <w:rsid w:val="00173D3D"/>
    <w:rsid w:val="00173F76"/>
    <w:rsid w:val="00173F9E"/>
    <w:rsid w:val="00173FF2"/>
    <w:rsid w:val="00174093"/>
    <w:rsid w:val="00174585"/>
    <w:rsid w:val="001749EA"/>
    <w:rsid w:val="00174A63"/>
    <w:rsid w:val="0017554D"/>
    <w:rsid w:val="00175645"/>
    <w:rsid w:val="00175AFB"/>
    <w:rsid w:val="00176497"/>
    <w:rsid w:val="001771B0"/>
    <w:rsid w:val="001777E9"/>
    <w:rsid w:val="00177923"/>
    <w:rsid w:val="001779F4"/>
    <w:rsid w:val="00177B9D"/>
    <w:rsid w:val="00177F30"/>
    <w:rsid w:val="00180379"/>
    <w:rsid w:val="0018045B"/>
    <w:rsid w:val="00180FF1"/>
    <w:rsid w:val="00181291"/>
    <w:rsid w:val="001813D9"/>
    <w:rsid w:val="00181A27"/>
    <w:rsid w:val="00181C6E"/>
    <w:rsid w:val="00181CDE"/>
    <w:rsid w:val="00181EB4"/>
    <w:rsid w:val="001828A4"/>
    <w:rsid w:val="0018300F"/>
    <w:rsid w:val="0018302B"/>
    <w:rsid w:val="0018304A"/>
    <w:rsid w:val="00183299"/>
    <w:rsid w:val="00183359"/>
    <w:rsid w:val="0018347C"/>
    <w:rsid w:val="00183590"/>
    <w:rsid w:val="001836B0"/>
    <w:rsid w:val="0018388B"/>
    <w:rsid w:val="001838AA"/>
    <w:rsid w:val="00183EFD"/>
    <w:rsid w:val="00184A53"/>
    <w:rsid w:val="00184C2C"/>
    <w:rsid w:val="00184F5F"/>
    <w:rsid w:val="0018509D"/>
    <w:rsid w:val="0018530E"/>
    <w:rsid w:val="001859E4"/>
    <w:rsid w:val="00185C00"/>
    <w:rsid w:val="00185DB4"/>
    <w:rsid w:val="0018628C"/>
    <w:rsid w:val="001868B2"/>
    <w:rsid w:val="00186EAA"/>
    <w:rsid w:val="00186F11"/>
    <w:rsid w:val="001870F8"/>
    <w:rsid w:val="0018736A"/>
    <w:rsid w:val="00187EDE"/>
    <w:rsid w:val="0019007A"/>
    <w:rsid w:val="0019029A"/>
    <w:rsid w:val="001902AA"/>
    <w:rsid w:val="0019031A"/>
    <w:rsid w:val="00190939"/>
    <w:rsid w:val="001909D9"/>
    <w:rsid w:val="00191268"/>
    <w:rsid w:val="001914FE"/>
    <w:rsid w:val="00191895"/>
    <w:rsid w:val="0019237B"/>
    <w:rsid w:val="001926A6"/>
    <w:rsid w:val="001927A8"/>
    <w:rsid w:val="00192F72"/>
    <w:rsid w:val="0019315B"/>
    <w:rsid w:val="0019339D"/>
    <w:rsid w:val="001937D0"/>
    <w:rsid w:val="00193825"/>
    <w:rsid w:val="0019390E"/>
    <w:rsid w:val="00193A90"/>
    <w:rsid w:val="00193AC8"/>
    <w:rsid w:val="00193D1C"/>
    <w:rsid w:val="00193D77"/>
    <w:rsid w:val="00193D78"/>
    <w:rsid w:val="00193DBA"/>
    <w:rsid w:val="00193E93"/>
    <w:rsid w:val="001941F3"/>
    <w:rsid w:val="00194327"/>
    <w:rsid w:val="0019443C"/>
    <w:rsid w:val="001944AD"/>
    <w:rsid w:val="001944B2"/>
    <w:rsid w:val="00194F85"/>
    <w:rsid w:val="0019500F"/>
    <w:rsid w:val="001950E7"/>
    <w:rsid w:val="0019525B"/>
    <w:rsid w:val="0019539D"/>
    <w:rsid w:val="00195562"/>
    <w:rsid w:val="00195898"/>
    <w:rsid w:val="0019604D"/>
    <w:rsid w:val="00196413"/>
    <w:rsid w:val="001965BC"/>
    <w:rsid w:val="00196AEA"/>
    <w:rsid w:val="00196C48"/>
    <w:rsid w:val="00196CCB"/>
    <w:rsid w:val="00196DD3"/>
    <w:rsid w:val="00197199"/>
    <w:rsid w:val="001973F5"/>
    <w:rsid w:val="00197B3A"/>
    <w:rsid w:val="00197F9A"/>
    <w:rsid w:val="00197FD6"/>
    <w:rsid w:val="001A0187"/>
    <w:rsid w:val="001A07E5"/>
    <w:rsid w:val="001A092D"/>
    <w:rsid w:val="001A0AA6"/>
    <w:rsid w:val="001A0B61"/>
    <w:rsid w:val="001A0BC5"/>
    <w:rsid w:val="001A0F33"/>
    <w:rsid w:val="001A0F64"/>
    <w:rsid w:val="001A14A3"/>
    <w:rsid w:val="001A16A0"/>
    <w:rsid w:val="001A1865"/>
    <w:rsid w:val="001A1E83"/>
    <w:rsid w:val="001A25D8"/>
    <w:rsid w:val="001A28FD"/>
    <w:rsid w:val="001A2E9E"/>
    <w:rsid w:val="001A3093"/>
    <w:rsid w:val="001A331E"/>
    <w:rsid w:val="001A3811"/>
    <w:rsid w:val="001A3C40"/>
    <w:rsid w:val="001A3E0F"/>
    <w:rsid w:val="001A3F37"/>
    <w:rsid w:val="001A543D"/>
    <w:rsid w:val="001A5660"/>
    <w:rsid w:val="001A5B7C"/>
    <w:rsid w:val="001A685C"/>
    <w:rsid w:val="001A6EEF"/>
    <w:rsid w:val="001A6FA0"/>
    <w:rsid w:val="001A74EB"/>
    <w:rsid w:val="001A77EF"/>
    <w:rsid w:val="001A7A84"/>
    <w:rsid w:val="001A7A8B"/>
    <w:rsid w:val="001A7D6C"/>
    <w:rsid w:val="001B03FA"/>
    <w:rsid w:val="001B0818"/>
    <w:rsid w:val="001B0880"/>
    <w:rsid w:val="001B0951"/>
    <w:rsid w:val="001B0BD4"/>
    <w:rsid w:val="001B20A2"/>
    <w:rsid w:val="001B221F"/>
    <w:rsid w:val="001B267C"/>
    <w:rsid w:val="001B30F5"/>
    <w:rsid w:val="001B3867"/>
    <w:rsid w:val="001B3BD3"/>
    <w:rsid w:val="001B3CAE"/>
    <w:rsid w:val="001B409B"/>
    <w:rsid w:val="001B409D"/>
    <w:rsid w:val="001B42CF"/>
    <w:rsid w:val="001B4385"/>
    <w:rsid w:val="001B456E"/>
    <w:rsid w:val="001B4678"/>
    <w:rsid w:val="001B46DF"/>
    <w:rsid w:val="001B4B6B"/>
    <w:rsid w:val="001B5187"/>
    <w:rsid w:val="001B601E"/>
    <w:rsid w:val="001B6077"/>
    <w:rsid w:val="001B61BF"/>
    <w:rsid w:val="001B62FC"/>
    <w:rsid w:val="001B66EF"/>
    <w:rsid w:val="001B689A"/>
    <w:rsid w:val="001B734A"/>
    <w:rsid w:val="001B75B3"/>
    <w:rsid w:val="001B76B5"/>
    <w:rsid w:val="001B76C4"/>
    <w:rsid w:val="001C02D0"/>
    <w:rsid w:val="001C04CD"/>
    <w:rsid w:val="001C1055"/>
    <w:rsid w:val="001C12A3"/>
    <w:rsid w:val="001C171F"/>
    <w:rsid w:val="001C1C62"/>
    <w:rsid w:val="001C2110"/>
    <w:rsid w:val="001C255A"/>
    <w:rsid w:val="001C2A87"/>
    <w:rsid w:val="001C2E40"/>
    <w:rsid w:val="001C2E99"/>
    <w:rsid w:val="001C2F94"/>
    <w:rsid w:val="001C2FAA"/>
    <w:rsid w:val="001C3492"/>
    <w:rsid w:val="001C3493"/>
    <w:rsid w:val="001C35C6"/>
    <w:rsid w:val="001C3E73"/>
    <w:rsid w:val="001C3FF8"/>
    <w:rsid w:val="001C461E"/>
    <w:rsid w:val="001C48DD"/>
    <w:rsid w:val="001C51CB"/>
    <w:rsid w:val="001C52DC"/>
    <w:rsid w:val="001C5D1A"/>
    <w:rsid w:val="001C607F"/>
    <w:rsid w:val="001C66A0"/>
    <w:rsid w:val="001C691C"/>
    <w:rsid w:val="001C6A5E"/>
    <w:rsid w:val="001C6D72"/>
    <w:rsid w:val="001C6F79"/>
    <w:rsid w:val="001C6FE5"/>
    <w:rsid w:val="001C796C"/>
    <w:rsid w:val="001C79B6"/>
    <w:rsid w:val="001C7DF5"/>
    <w:rsid w:val="001D030D"/>
    <w:rsid w:val="001D0532"/>
    <w:rsid w:val="001D0B3B"/>
    <w:rsid w:val="001D0E1A"/>
    <w:rsid w:val="001D0E23"/>
    <w:rsid w:val="001D0F08"/>
    <w:rsid w:val="001D1171"/>
    <w:rsid w:val="001D13A9"/>
    <w:rsid w:val="001D1465"/>
    <w:rsid w:val="001D161D"/>
    <w:rsid w:val="001D1C5B"/>
    <w:rsid w:val="001D1EF1"/>
    <w:rsid w:val="001D1F11"/>
    <w:rsid w:val="001D2076"/>
    <w:rsid w:val="001D2077"/>
    <w:rsid w:val="001D2286"/>
    <w:rsid w:val="001D24EE"/>
    <w:rsid w:val="001D2C6B"/>
    <w:rsid w:val="001D2E40"/>
    <w:rsid w:val="001D31BB"/>
    <w:rsid w:val="001D3518"/>
    <w:rsid w:val="001D3AAE"/>
    <w:rsid w:val="001D3C2D"/>
    <w:rsid w:val="001D4169"/>
    <w:rsid w:val="001D4B14"/>
    <w:rsid w:val="001D5265"/>
    <w:rsid w:val="001D5357"/>
    <w:rsid w:val="001D5BF9"/>
    <w:rsid w:val="001D5F19"/>
    <w:rsid w:val="001D5F27"/>
    <w:rsid w:val="001D619C"/>
    <w:rsid w:val="001D655C"/>
    <w:rsid w:val="001D65E9"/>
    <w:rsid w:val="001D6787"/>
    <w:rsid w:val="001D6BBD"/>
    <w:rsid w:val="001D7358"/>
    <w:rsid w:val="001D7535"/>
    <w:rsid w:val="001D790A"/>
    <w:rsid w:val="001D7A21"/>
    <w:rsid w:val="001D7A38"/>
    <w:rsid w:val="001D7ABE"/>
    <w:rsid w:val="001D7B68"/>
    <w:rsid w:val="001D7F20"/>
    <w:rsid w:val="001E03F6"/>
    <w:rsid w:val="001E0590"/>
    <w:rsid w:val="001E05CF"/>
    <w:rsid w:val="001E0B00"/>
    <w:rsid w:val="001E1711"/>
    <w:rsid w:val="001E183A"/>
    <w:rsid w:val="001E1963"/>
    <w:rsid w:val="001E1983"/>
    <w:rsid w:val="001E19AD"/>
    <w:rsid w:val="001E2255"/>
    <w:rsid w:val="001E2473"/>
    <w:rsid w:val="001E27CF"/>
    <w:rsid w:val="001E3220"/>
    <w:rsid w:val="001E37C7"/>
    <w:rsid w:val="001E44DF"/>
    <w:rsid w:val="001E467F"/>
    <w:rsid w:val="001E4D6A"/>
    <w:rsid w:val="001E5461"/>
    <w:rsid w:val="001E5825"/>
    <w:rsid w:val="001E59AF"/>
    <w:rsid w:val="001E5A64"/>
    <w:rsid w:val="001E5E19"/>
    <w:rsid w:val="001E6332"/>
    <w:rsid w:val="001E641C"/>
    <w:rsid w:val="001E6A17"/>
    <w:rsid w:val="001E6FEE"/>
    <w:rsid w:val="001E73BB"/>
    <w:rsid w:val="001E7A9C"/>
    <w:rsid w:val="001E7D7D"/>
    <w:rsid w:val="001E7F9A"/>
    <w:rsid w:val="001F0074"/>
    <w:rsid w:val="001F00BC"/>
    <w:rsid w:val="001F016F"/>
    <w:rsid w:val="001F02E2"/>
    <w:rsid w:val="001F0EC1"/>
    <w:rsid w:val="001F1A1A"/>
    <w:rsid w:val="001F1B20"/>
    <w:rsid w:val="001F1E32"/>
    <w:rsid w:val="001F2409"/>
    <w:rsid w:val="001F2961"/>
    <w:rsid w:val="001F2B51"/>
    <w:rsid w:val="001F30A4"/>
    <w:rsid w:val="001F30FA"/>
    <w:rsid w:val="001F3220"/>
    <w:rsid w:val="001F3389"/>
    <w:rsid w:val="001F3401"/>
    <w:rsid w:val="001F349B"/>
    <w:rsid w:val="001F38C4"/>
    <w:rsid w:val="001F5005"/>
    <w:rsid w:val="001F50C1"/>
    <w:rsid w:val="001F5769"/>
    <w:rsid w:val="001F591B"/>
    <w:rsid w:val="001F5A94"/>
    <w:rsid w:val="001F5B1D"/>
    <w:rsid w:val="001F5BF7"/>
    <w:rsid w:val="001F5D74"/>
    <w:rsid w:val="001F5DCD"/>
    <w:rsid w:val="001F672B"/>
    <w:rsid w:val="001F67B6"/>
    <w:rsid w:val="001F6B17"/>
    <w:rsid w:val="001F6F7C"/>
    <w:rsid w:val="001F72EB"/>
    <w:rsid w:val="001F7444"/>
    <w:rsid w:val="001F7688"/>
    <w:rsid w:val="001F7AF3"/>
    <w:rsid w:val="002002E5"/>
    <w:rsid w:val="00200416"/>
    <w:rsid w:val="0020046D"/>
    <w:rsid w:val="00200489"/>
    <w:rsid w:val="00200592"/>
    <w:rsid w:val="002008AB"/>
    <w:rsid w:val="0020097F"/>
    <w:rsid w:val="00200E8E"/>
    <w:rsid w:val="00200EE4"/>
    <w:rsid w:val="002014D3"/>
    <w:rsid w:val="002015BF"/>
    <w:rsid w:val="002017AD"/>
    <w:rsid w:val="00201FE6"/>
    <w:rsid w:val="0020209E"/>
    <w:rsid w:val="002022FF"/>
    <w:rsid w:val="00202640"/>
    <w:rsid w:val="0020292A"/>
    <w:rsid w:val="00202CD5"/>
    <w:rsid w:val="002033E3"/>
    <w:rsid w:val="002033FB"/>
    <w:rsid w:val="00203561"/>
    <w:rsid w:val="002035C6"/>
    <w:rsid w:val="002036E6"/>
    <w:rsid w:val="002036F7"/>
    <w:rsid w:val="00204315"/>
    <w:rsid w:val="002044C5"/>
    <w:rsid w:val="00204625"/>
    <w:rsid w:val="00204823"/>
    <w:rsid w:val="002049CA"/>
    <w:rsid w:val="00204F87"/>
    <w:rsid w:val="00205412"/>
    <w:rsid w:val="00205463"/>
    <w:rsid w:val="00205ACC"/>
    <w:rsid w:val="00205B56"/>
    <w:rsid w:val="00205C83"/>
    <w:rsid w:val="002065DF"/>
    <w:rsid w:val="00206786"/>
    <w:rsid w:val="002068FF"/>
    <w:rsid w:val="00206A6B"/>
    <w:rsid w:val="00207601"/>
    <w:rsid w:val="0020765F"/>
    <w:rsid w:val="002076E9"/>
    <w:rsid w:val="00207977"/>
    <w:rsid w:val="0021000C"/>
    <w:rsid w:val="00210188"/>
    <w:rsid w:val="002101A3"/>
    <w:rsid w:val="00210508"/>
    <w:rsid w:val="00210556"/>
    <w:rsid w:val="002106B5"/>
    <w:rsid w:val="00210C6D"/>
    <w:rsid w:val="00210E56"/>
    <w:rsid w:val="002111B2"/>
    <w:rsid w:val="00211319"/>
    <w:rsid w:val="00211617"/>
    <w:rsid w:val="00211B4C"/>
    <w:rsid w:val="00211E46"/>
    <w:rsid w:val="00211EAC"/>
    <w:rsid w:val="00212295"/>
    <w:rsid w:val="00212530"/>
    <w:rsid w:val="002127C2"/>
    <w:rsid w:val="00212ABB"/>
    <w:rsid w:val="00212DC0"/>
    <w:rsid w:val="002130F4"/>
    <w:rsid w:val="0021325D"/>
    <w:rsid w:val="00213389"/>
    <w:rsid w:val="00213673"/>
    <w:rsid w:val="002139A4"/>
    <w:rsid w:val="00213B96"/>
    <w:rsid w:val="00213E31"/>
    <w:rsid w:val="00214382"/>
    <w:rsid w:val="00214642"/>
    <w:rsid w:val="002146A4"/>
    <w:rsid w:val="00214E7F"/>
    <w:rsid w:val="002155CC"/>
    <w:rsid w:val="00215714"/>
    <w:rsid w:val="002157EB"/>
    <w:rsid w:val="00215C78"/>
    <w:rsid w:val="00215F8E"/>
    <w:rsid w:val="00216276"/>
    <w:rsid w:val="0021658A"/>
    <w:rsid w:val="002167AC"/>
    <w:rsid w:val="002169A2"/>
    <w:rsid w:val="00216AB6"/>
    <w:rsid w:val="00217131"/>
    <w:rsid w:val="00217236"/>
    <w:rsid w:val="00217861"/>
    <w:rsid w:val="0021786F"/>
    <w:rsid w:val="0021791B"/>
    <w:rsid w:val="002200C8"/>
    <w:rsid w:val="002203FC"/>
    <w:rsid w:val="002209BA"/>
    <w:rsid w:val="00220D13"/>
    <w:rsid w:val="00220F99"/>
    <w:rsid w:val="002216C4"/>
    <w:rsid w:val="00221A86"/>
    <w:rsid w:val="00221C2C"/>
    <w:rsid w:val="002225EC"/>
    <w:rsid w:val="0022281B"/>
    <w:rsid w:val="00222830"/>
    <w:rsid w:val="002228F4"/>
    <w:rsid w:val="00222999"/>
    <w:rsid w:val="0022299B"/>
    <w:rsid w:val="002229A8"/>
    <w:rsid w:val="002229E1"/>
    <w:rsid w:val="00222E6A"/>
    <w:rsid w:val="00223375"/>
    <w:rsid w:val="00223A29"/>
    <w:rsid w:val="00223B66"/>
    <w:rsid w:val="00223C1A"/>
    <w:rsid w:val="00223C94"/>
    <w:rsid w:val="00223CB0"/>
    <w:rsid w:val="0022402D"/>
    <w:rsid w:val="0022432B"/>
    <w:rsid w:val="002243E2"/>
    <w:rsid w:val="00224492"/>
    <w:rsid w:val="00224862"/>
    <w:rsid w:val="00224AF6"/>
    <w:rsid w:val="00224EA2"/>
    <w:rsid w:val="00225555"/>
    <w:rsid w:val="002259D0"/>
    <w:rsid w:val="00225D70"/>
    <w:rsid w:val="00225DAD"/>
    <w:rsid w:val="00225DE3"/>
    <w:rsid w:val="00225F4E"/>
    <w:rsid w:val="0022606E"/>
    <w:rsid w:val="002264BD"/>
    <w:rsid w:val="00226848"/>
    <w:rsid w:val="00226CA7"/>
    <w:rsid w:val="00226EA4"/>
    <w:rsid w:val="002270D2"/>
    <w:rsid w:val="00227347"/>
    <w:rsid w:val="00227510"/>
    <w:rsid w:val="00227B9D"/>
    <w:rsid w:val="00230B8F"/>
    <w:rsid w:val="002316BC"/>
    <w:rsid w:val="00231952"/>
    <w:rsid w:val="00231A59"/>
    <w:rsid w:val="00231E54"/>
    <w:rsid w:val="0023229C"/>
    <w:rsid w:val="00232933"/>
    <w:rsid w:val="00232A73"/>
    <w:rsid w:val="00233083"/>
    <w:rsid w:val="00233335"/>
    <w:rsid w:val="00233641"/>
    <w:rsid w:val="0023370A"/>
    <w:rsid w:val="00233A67"/>
    <w:rsid w:val="00233E7A"/>
    <w:rsid w:val="00234426"/>
    <w:rsid w:val="002344DD"/>
    <w:rsid w:val="00234ACF"/>
    <w:rsid w:val="00234CFC"/>
    <w:rsid w:val="0023590A"/>
    <w:rsid w:val="00235C22"/>
    <w:rsid w:val="00235E21"/>
    <w:rsid w:val="0023623D"/>
    <w:rsid w:val="002362AF"/>
    <w:rsid w:val="00236367"/>
    <w:rsid w:val="0023668C"/>
    <w:rsid w:val="00236789"/>
    <w:rsid w:val="00236982"/>
    <w:rsid w:val="00236B4A"/>
    <w:rsid w:val="00236F62"/>
    <w:rsid w:val="002374A3"/>
    <w:rsid w:val="002374C6"/>
    <w:rsid w:val="00237B32"/>
    <w:rsid w:val="00237B8F"/>
    <w:rsid w:val="00237E4B"/>
    <w:rsid w:val="00237FA3"/>
    <w:rsid w:val="00240199"/>
    <w:rsid w:val="0024062E"/>
    <w:rsid w:val="002407F6"/>
    <w:rsid w:val="002408DF"/>
    <w:rsid w:val="00240D4D"/>
    <w:rsid w:val="00241348"/>
    <w:rsid w:val="002415EC"/>
    <w:rsid w:val="002418B6"/>
    <w:rsid w:val="00242239"/>
    <w:rsid w:val="0024227B"/>
    <w:rsid w:val="00242656"/>
    <w:rsid w:val="002427C3"/>
    <w:rsid w:val="0024292C"/>
    <w:rsid w:val="002429E5"/>
    <w:rsid w:val="00242C77"/>
    <w:rsid w:val="00242FDE"/>
    <w:rsid w:val="002430BB"/>
    <w:rsid w:val="002430F2"/>
    <w:rsid w:val="002431E2"/>
    <w:rsid w:val="00243804"/>
    <w:rsid w:val="0024388D"/>
    <w:rsid w:val="00243A5C"/>
    <w:rsid w:val="00245072"/>
    <w:rsid w:val="00245567"/>
    <w:rsid w:val="00245ACB"/>
    <w:rsid w:val="00245DE9"/>
    <w:rsid w:val="00246166"/>
    <w:rsid w:val="00246364"/>
    <w:rsid w:val="0024655C"/>
    <w:rsid w:val="002468F0"/>
    <w:rsid w:val="00246D64"/>
    <w:rsid w:val="00247018"/>
    <w:rsid w:val="00247109"/>
    <w:rsid w:val="00247326"/>
    <w:rsid w:val="002474C9"/>
    <w:rsid w:val="002479B8"/>
    <w:rsid w:val="00247A52"/>
    <w:rsid w:val="00247E73"/>
    <w:rsid w:val="00250026"/>
    <w:rsid w:val="00250082"/>
    <w:rsid w:val="002502AC"/>
    <w:rsid w:val="0025050E"/>
    <w:rsid w:val="002507AA"/>
    <w:rsid w:val="00250C3D"/>
    <w:rsid w:val="0025140C"/>
    <w:rsid w:val="002519D8"/>
    <w:rsid w:val="00251B8C"/>
    <w:rsid w:val="00251E28"/>
    <w:rsid w:val="0025241F"/>
    <w:rsid w:val="002524CE"/>
    <w:rsid w:val="002526C8"/>
    <w:rsid w:val="002531A6"/>
    <w:rsid w:val="0025379C"/>
    <w:rsid w:val="002539E2"/>
    <w:rsid w:val="00253AFF"/>
    <w:rsid w:val="00253B4A"/>
    <w:rsid w:val="00254178"/>
    <w:rsid w:val="00254DBD"/>
    <w:rsid w:val="00254ED2"/>
    <w:rsid w:val="00255CF9"/>
    <w:rsid w:val="00256213"/>
    <w:rsid w:val="00256A7F"/>
    <w:rsid w:val="00256D7E"/>
    <w:rsid w:val="00256FDC"/>
    <w:rsid w:val="0025726E"/>
    <w:rsid w:val="00257879"/>
    <w:rsid w:val="0025794F"/>
    <w:rsid w:val="002602F8"/>
    <w:rsid w:val="00260AB0"/>
    <w:rsid w:val="00260B5A"/>
    <w:rsid w:val="002612EF"/>
    <w:rsid w:val="0026155E"/>
    <w:rsid w:val="00261F1B"/>
    <w:rsid w:val="00261F5E"/>
    <w:rsid w:val="00262024"/>
    <w:rsid w:val="00262136"/>
    <w:rsid w:val="00262167"/>
    <w:rsid w:val="00262318"/>
    <w:rsid w:val="00262712"/>
    <w:rsid w:val="00262B92"/>
    <w:rsid w:val="00262D1B"/>
    <w:rsid w:val="00262F89"/>
    <w:rsid w:val="0026331F"/>
    <w:rsid w:val="0026334D"/>
    <w:rsid w:val="002633A8"/>
    <w:rsid w:val="0026356A"/>
    <w:rsid w:val="002637D4"/>
    <w:rsid w:val="00263AF2"/>
    <w:rsid w:val="00263BE2"/>
    <w:rsid w:val="00264424"/>
    <w:rsid w:val="002644F2"/>
    <w:rsid w:val="0026451F"/>
    <w:rsid w:val="002645DC"/>
    <w:rsid w:val="0026477C"/>
    <w:rsid w:val="00265C09"/>
    <w:rsid w:val="00265C25"/>
    <w:rsid w:val="0026659A"/>
    <w:rsid w:val="0026692F"/>
    <w:rsid w:val="00266A00"/>
    <w:rsid w:val="00266E6F"/>
    <w:rsid w:val="00266E73"/>
    <w:rsid w:val="002670A1"/>
    <w:rsid w:val="00267625"/>
    <w:rsid w:val="002679DC"/>
    <w:rsid w:val="00267AE6"/>
    <w:rsid w:val="00267CDD"/>
    <w:rsid w:val="00267DBA"/>
    <w:rsid w:val="00267F88"/>
    <w:rsid w:val="002700A2"/>
    <w:rsid w:val="002702A5"/>
    <w:rsid w:val="002703A9"/>
    <w:rsid w:val="002706A6"/>
    <w:rsid w:val="00270CDD"/>
    <w:rsid w:val="00270DC0"/>
    <w:rsid w:val="00270E7D"/>
    <w:rsid w:val="002718AA"/>
    <w:rsid w:val="002718F8"/>
    <w:rsid w:val="00271952"/>
    <w:rsid w:val="00271A2A"/>
    <w:rsid w:val="00271D61"/>
    <w:rsid w:val="002721BD"/>
    <w:rsid w:val="0027237A"/>
    <w:rsid w:val="002724E4"/>
    <w:rsid w:val="00273325"/>
    <w:rsid w:val="002733A4"/>
    <w:rsid w:val="002736B5"/>
    <w:rsid w:val="00273787"/>
    <w:rsid w:val="0027382B"/>
    <w:rsid w:val="00273A66"/>
    <w:rsid w:val="00274297"/>
    <w:rsid w:val="002744F2"/>
    <w:rsid w:val="002748EC"/>
    <w:rsid w:val="00274C6B"/>
    <w:rsid w:val="00274DBB"/>
    <w:rsid w:val="00274EAD"/>
    <w:rsid w:val="00274ED2"/>
    <w:rsid w:val="0027546A"/>
    <w:rsid w:val="00275D37"/>
    <w:rsid w:val="0027642B"/>
    <w:rsid w:val="00276BD1"/>
    <w:rsid w:val="00276CFE"/>
    <w:rsid w:val="00276DF1"/>
    <w:rsid w:val="00277466"/>
    <w:rsid w:val="00277A2A"/>
    <w:rsid w:val="00277C02"/>
    <w:rsid w:val="00277D19"/>
    <w:rsid w:val="00277DBB"/>
    <w:rsid w:val="0028045D"/>
    <w:rsid w:val="002809C5"/>
    <w:rsid w:val="00280EB5"/>
    <w:rsid w:val="00280FB8"/>
    <w:rsid w:val="002812C3"/>
    <w:rsid w:val="00281B9B"/>
    <w:rsid w:val="00281D73"/>
    <w:rsid w:val="00281E0E"/>
    <w:rsid w:val="0028202D"/>
    <w:rsid w:val="00282489"/>
    <w:rsid w:val="00282880"/>
    <w:rsid w:val="00282C5B"/>
    <w:rsid w:val="00282DB2"/>
    <w:rsid w:val="00282E80"/>
    <w:rsid w:val="002831D2"/>
    <w:rsid w:val="0028325D"/>
    <w:rsid w:val="00283AC7"/>
    <w:rsid w:val="00283E96"/>
    <w:rsid w:val="002840D2"/>
    <w:rsid w:val="0028433A"/>
    <w:rsid w:val="00284734"/>
    <w:rsid w:val="00284992"/>
    <w:rsid w:val="002849FB"/>
    <w:rsid w:val="00284FB9"/>
    <w:rsid w:val="00285040"/>
    <w:rsid w:val="0028506D"/>
    <w:rsid w:val="00285076"/>
    <w:rsid w:val="00285FF3"/>
    <w:rsid w:val="002863C1"/>
    <w:rsid w:val="002864AB"/>
    <w:rsid w:val="0028677F"/>
    <w:rsid w:val="0028713D"/>
    <w:rsid w:val="002873B7"/>
    <w:rsid w:val="00287729"/>
    <w:rsid w:val="00287D41"/>
    <w:rsid w:val="00287E0A"/>
    <w:rsid w:val="00290422"/>
    <w:rsid w:val="002904E1"/>
    <w:rsid w:val="002904F8"/>
    <w:rsid w:val="002905C6"/>
    <w:rsid w:val="00290BB0"/>
    <w:rsid w:val="00290E80"/>
    <w:rsid w:val="0029126C"/>
    <w:rsid w:val="002913A3"/>
    <w:rsid w:val="00291569"/>
    <w:rsid w:val="002915AC"/>
    <w:rsid w:val="0029193E"/>
    <w:rsid w:val="0029195A"/>
    <w:rsid w:val="00291AE9"/>
    <w:rsid w:val="002921E4"/>
    <w:rsid w:val="002924E1"/>
    <w:rsid w:val="00292974"/>
    <w:rsid w:val="00292D19"/>
    <w:rsid w:val="00292D1D"/>
    <w:rsid w:val="0029373B"/>
    <w:rsid w:val="00293C56"/>
    <w:rsid w:val="00293D67"/>
    <w:rsid w:val="00293FA3"/>
    <w:rsid w:val="0029415D"/>
    <w:rsid w:val="0029470C"/>
    <w:rsid w:val="0029498F"/>
    <w:rsid w:val="00294BE2"/>
    <w:rsid w:val="00294F75"/>
    <w:rsid w:val="00295003"/>
    <w:rsid w:val="002951A1"/>
    <w:rsid w:val="00295C94"/>
    <w:rsid w:val="002960EF"/>
    <w:rsid w:val="0029611E"/>
    <w:rsid w:val="002965D5"/>
    <w:rsid w:val="00296B62"/>
    <w:rsid w:val="00296D5C"/>
    <w:rsid w:val="002972E7"/>
    <w:rsid w:val="0029738A"/>
    <w:rsid w:val="002976A4"/>
    <w:rsid w:val="002A040B"/>
    <w:rsid w:val="002A0560"/>
    <w:rsid w:val="002A0BD9"/>
    <w:rsid w:val="002A1847"/>
    <w:rsid w:val="002A1BEE"/>
    <w:rsid w:val="002A2181"/>
    <w:rsid w:val="002A21BE"/>
    <w:rsid w:val="002A23C3"/>
    <w:rsid w:val="002A24D2"/>
    <w:rsid w:val="002A27F8"/>
    <w:rsid w:val="002A29AF"/>
    <w:rsid w:val="002A2A93"/>
    <w:rsid w:val="002A2B45"/>
    <w:rsid w:val="002A3644"/>
    <w:rsid w:val="002A39EF"/>
    <w:rsid w:val="002A3D54"/>
    <w:rsid w:val="002A3E59"/>
    <w:rsid w:val="002A4327"/>
    <w:rsid w:val="002A4972"/>
    <w:rsid w:val="002A4AEA"/>
    <w:rsid w:val="002A4DCA"/>
    <w:rsid w:val="002A4E17"/>
    <w:rsid w:val="002A5014"/>
    <w:rsid w:val="002A5288"/>
    <w:rsid w:val="002A5719"/>
    <w:rsid w:val="002A5EDC"/>
    <w:rsid w:val="002A611F"/>
    <w:rsid w:val="002A6229"/>
    <w:rsid w:val="002A6BB4"/>
    <w:rsid w:val="002A7E40"/>
    <w:rsid w:val="002A7FD8"/>
    <w:rsid w:val="002A7FE5"/>
    <w:rsid w:val="002B001C"/>
    <w:rsid w:val="002B002F"/>
    <w:rsid w:val="002B030D"/>
    <w:rsid w:val="002B033F"/>
    <w:rsid w:val="002B0378"/>
    <w:rsid w:val="002B0488"/>
    <w:rsid w:val="002B04F4"/>
    <w:rsid w:val="002B0659"/>
    <w:rsid w:val="002B06B6"/>
    <w:rsid w:val="002B0A43"/>
    <w:rsid w:val="002B0E35"/>
    <w:rsid w:val="002B0ECB"/>
    <w:rsid w:val="002B10DC"/>
    <w:rsid w:val="002B185E"/>
    <w:rsid w:val="002B18F2"/>
    <w:rsid w:val="002B1F88"/>
    <w:rsid w:val="002B2191"/>
    <w:rsid w:val="002B2342"/>
    <w:rsid w:val="002B255F"/>
    <w:rsid w:val="002B269E"/>
    <w:rsid w:val="002B2739"/>
    <w:rsid w:val="002B2DB8"/>
    <w:rsid w:val="002B2F18"/>
    <w:rsid w:val="002B31FB"/>
    <w:rsid w:val="002B35CB"/>
    <w:rsid w:val="002B377B"/>
    <w:rsid w:val="002B3780"/>
    <w:rsid w:val="002B3E23"/>
    <w:rsid w:val="002B46B4"/>
    <w:rsid w:val="002B4C5F"/>
    <w:rsid w:val="002B513E"/>
    <w:rsid w:val="002B5452"/>
    <w:rsid w:val="002B56B6"/>
    <w:rsid w:val="002B5CF5"/>
    <w:rsid w:val="002B5D35"/>
    <w:rsid w:val="002B6349"/>
    <w:rsid w:val="002B659D"/>
    <w:rsid w:val="002B68BE"/>
    <w:rsid w:val="002B6B95"/>
    <w:rsid w:val="002B6C59"/>
    <w:rsid w:val="002B754C"/>
    <w:rsid w:val="002B75D8"/>
    <w:rsid w:val="002B7B87"/>
    <w:rsid w:val="002B7BBD"/>
    <w:rsid w:val="002B7BD0"/>
    <w:rsid w:val="002B7DA3"/>
    <w:rsid w:val="002B7E86"/>
    <w:rsid w:val="002C0579"/>
    <w:rsid w:val="002C09CE"/>
    <w:rsid w:val="002C0DEF"/>
    <w:rsid w:val="002C0FDB"/>
    <w:rsid w:val="002C13E5"/>
    <w:rsid w:val="002C15E1"/>
    <w:rsid w:val="002C1AF5"/>
    <w:rsid w:val="002C1D8E"/>
    <w:rsid w:val="002C1EFD"/>
    <w:rsid w:val="002C2052"/>
    <w:rsid w:val="002C20D4"/>
    <w:rsid w:val="002C2213"/>
    <w:rsid w:val="002C23EC"/>
    <w:rsid w:val="002C285D"/>
    <w:rsid w:val="002C2E6A"/>
    <w:rsid w:val="002C33EA"/>
    <w:rsid w:val="002C3655"/>
    <w:rsid w:val="002C3847"/>
    <w:rsid w:val="002C3ABD"/>
    <w:rsid w:val="002C3B75"/>
    <w:rsid w:val="002C3BED"/>
    <w:rsid w:val="002C4437"/>
    <w:rsid w:val="002C45EF"/>
    <w:rsid w:val="002C4BD7"/>
    <w:rsid w:val="002C5BF6"/>
    <w:rsid w:val="002C5C12"/>
    <w:rsid w:val="002C6576"/>
    <w:rsid w:val="002C679E"/>
    <w:rsid w:val="002C6F27"/>
    <w:rsid w:val="002C773B"/>
    <w:rsid w:val="002C782E"/>
    <w:rsid w:val="002C7EEA"/>
    <w:rsid w:val="002D02E1"/>
    <w:rsid w:val="002D03A7"/>
    <w:rsid w:val="002D047D"/>
    <w:rsid w:val="002D087D"/>
    <w:rsid w:val="002D0B39"/>
    <w:rsid w:val="002D0F89"/>
    <w:rsid w:val="002D1158"/>
    <w:rsid w:val="002D16ED"/>
    <w:rsid w:val="002D199B"/>
    <w:rsid w:val="002D1D65"/>
    <w:rsid w:val="002D1EF7"/>
    <w:rsid w:val="002D232F"/>
    <w:rsid w:val="002D2407"/>
    <w:rsid w:val="002D2B84"/>
    <w:rsid w:val="002D3041"/>
    <w:rsid w:val="002D30F0"/>
    <w:rsid w:val="002D3842"/>
    <w:rsid w:val="002D3B13"/>
    <w:rsid w:val="002D4FFA"/>
    <w:rsid w:val="002D5030"/>
    <w:rsid w:val="002D5E59"/>
    <w:rsid w:val="002D5FBC"/>
    <w:rsid w:val="002D6057"/>
    <w:rsid w:val="002D6B6A"/>
    <w:rsid w:val="002D6C13"/>
    <w:rsid w:val="002D6C45"/>
    <w:rsid w:val="002D6F3E"/>
    <w:rsid w:val="002D6FE8"/>
    <w:rsid w:val="002D7080"/>
    <w:rsid w:val="002D719D"/>
    <w:rsid w:val="002D7237"/>
    <w:rsid w:val="002D73F6"/>
    <w:rsid w:val="002D743B"/>
    <w:rsid w:val="002D78A2"/>
    <w:rsid w:val="002E0587"/>
    <w:rsid w:val="002E064C"/>
    <w:rsid w:val="002E07CB"/>
    <w:rsid w:val="002E0AFD"/>
    <w:rsid w:val="002E0FBB"/>
    <w:rsid w:val="002E1583"/>
    <w:rsid w:val="002E1708"/>
    <w:rsid w:val="002E1970"/>
    <w:rsid w:val="002E1E05"/>
    <w:rsid w:val="002E21C6"/>
    <w:rsid w:val="002E2959"/>
    <w:rsid w:val="002E320B"/>
    <w:rsid w:val="002E37F0"/>
    <w:rsid w:val="002E3AE2"/>
    <w:rsid w:val="002E3FDD"/>
    <w:rsid w:val="002E41C9"/>
    <w:rsid w:val="002E41D7"/>
    <w:rsid w:val="002E48D8"/>
    <w:rsid w:val="002E4CD2"/>
    <w:rsid w:val="002E4D8E"/>
    <w:rsid w:val="002E4DAF"/>
    <w:rsid w:val="002E4E10"/>
    <w:rsid w:val="002E50AF"/>
    <w:rsid w:val="002E519C"/>
    <w:rsid w:val="002E5F90"/>
    <w:rsid w:val="002E62E2"/>
    <w:rsid w:val="002E6DF9"/>
    <w:rsid w:val="002E7D22"/>
    <w:rsid w:val="002F0001"/>
    <w:rsid w:val="002F0468"/>
    <w:rsid w:val="002F055A"/>
    <w:rsid w:val="002F07EB"/>
    <w:rsid w:val="002F09AA"/>
    <w:rsid w:val="002F09DF"/>
    <w:rsid w:val="002F0AB0"/>
    <w:rsid w:val="002F0BB0"/>
    <w:rsid w:val="002F0ECA"/>
    <w:rsid w:val="002F0F8E"/>
    <w:rsid w:val="002F0F95"/>
    <w:rsid w:val="002F10D5"/>
    <w:rsid w:val="002F14BA"/>
    <w:rsid w:val="002F16A3"/>
    <w:rsid w:val="002F1CD4"/>
    <w:rsid w:val="002F1E3C"/>
    <w:rsid w:val="002F1E64"/>
    <w:rsid w:val="002F23E3"/>
    <w:rsid w:val="002F2B78"/>
    <w:rsid w:val="002F2F2D"/>
    <w:rsid w:val="002F34DA"/>
    <w:rsid w:val="002F386F"/>
    <w:rsid w:val="002F3A4A"/>
    <w:rsid w:val="002F3EE3"/>
    <w:rsid w:val="002F4391"/>
    <w:rsid w:val="002F43DB"/>
    <w:rsid w:val="002F468A"/>
    <w:rsid w:val="002F46A5"/>
    <w:rsid w:val="002F4A53"/>
    <w:rsid w:val="002F5226"/>
    <w:rsid w:val="002F5333"/>
    <w:rsid w:val="002F53E5"/>
    <w:rsid w:val="002F5634"/>
    <w:rsid w:val="002F57D2"/>
    <w:rsid w:val="002F5895"/>
    <w:rsid w:val="002F58F6"/>
    <w:rsid w:val="002F5A4F"/>
    <w:rsid w:val="002F5ECD"/>
    <w:rsid w:val="002F633C"/>
    <w:rsid w:val="002F683E"/>
    <w:rsid w:val="002F6B40"/>
    <w:rsid w:val="002F73F6"/>
    <w:rsid w:val="00300841"/>
    <w:rsid w:val="003008FC"/>
    <w:rsid w:val="003010BF"/>
    <w:rsid w:val="0030151E"/>
    <w:rsid w:val="00301672"/>
    <w:rsid w:val="003016D7"/>
    <w:rsid w:val="00301963"/>
    <w:rsid w:val="00301A3C"/>
    <w:rsid w:val="00301B1B"/>
    <w:rsid w:val="00301FCD"/>
    <w:rsid w:val="003020D7"/>
    <w:rsid w:val="003021DC"/>
    <w:rsid w:val="003022A7"/>
    <w:rsid w:val="003028E3"/>
    <w:rsid w:val="00302CA2"/>
    <w:rsid w:val="00302CDA"/>
    <w:rsid w:val="00302DC3"/>
    <w:rsid w:val="00302FA7"/>
    <w:rsid w:val="00303278"/>
    <w:rsid w:val="00303425"/>
    <w:rsid w:val="003039ED"/>
    <w:rsid w:val="00303A4C"/>
    <w:rsid w:val="00303C4C"/>
    <w:rsid w:val="00303DF4"/>
    <w:rsid w:val="003043C8"/>
    <w:rsid w:val="00304688"/>
    <w:rsid w:val="00304F45"/>
    <w:rsid w:val="00305594"/>
    <w:rsid w:val="00305F85"/>
    <w:rsid w:val="00306140"/>
    <w:rsid w:val="0030638D"/>
    <w:rsid w:val="003065AF"/>
    <w:rsid w:val="00306870"/>
    <w:rsid w:val="00306A26"/>
    <w:rsid w:val="00306ECA"/>
    <w:rsid w:val="003071C8"/>
    <w:rsid w:val="00307719"/>
    <w:rsid w:val="003078DF"/>
    <w:rsid w:val="00307F57"/>
    <w:rsid w:val="00310471"/>
    <w:rsid w:val="003106F2"/>
    <w:rsid w:val="00310C9E"/>
    <w:rsid w:val="0031101C"/>
    <w:rsid w:val="00311206"/>
    <w:rsid w:val="00311740"/>
    <w:rsid w:val="00311781"/>
    <w:rsid w:val="00311B1B"/>
    <w:rsid w:val="00312095"/>
    <w:rsid w:val="00312526"/>
    <w:rsid w:val="003125D8"/>
    <w:rsid w:val="003127CA"/>
    <w:rsid w:val="00312DBA"/>
    <w:rsid w:val="00312E46"/>
    <w:rsid w:val="0031305D"/>
    <w:rsid w:val="003130B1"/>
    <w:rsid w:val="00313443"/>
    <w:rsid w:val="003136E8"/>
    <w:rsid w:val="00313BD9"/>
    <w:rsid w:val="00313E15"/>
    <w:rsid w:val="00314043"/>
    <w:rsid w:val="003141F7"/>
    <w:rsid w:val="0031421B"/>
    <w:rsid w:val="003142BF"/>
    <w:rsid w:val="003143F8"/>
    <w:rsid w:val="00315137"/>
    <w:rsid w:val="003153A3"/>
    <w:rsid w:val="00315B29"/>
    <w:rsid w:val="00315B8A"/>
    <w:rsid w:val="00315D60"/>
    <w:rsid w:val="003160AB"/>
    <w:rsid w:val="003160BB"/>
    <w:rsid w:val="00316128"/>
    <w:rsid w:val="00316203"/>
    <w:rsid w:val="003164BF"/>
    <w:rsid w:val="00316CB0"/>
    <w:rsid w:val="00316EEF"/>
    <w:rsid w:val="00316FEF"/>
    <w:rsid w:val="00317270"/>
    <w:rsid w:val="00317714"/>
    <w:rsid w:val="00320407"/>
    <w:rsid w:val="003204B3"/>
    <w:rsid w:val="00320803"/>
    <w:rsid w:val="00320CC8"/>
    <w:rsid w:val="00321372"/>
    <w:rsid w:val="003216E6"/>
    <w:rsid w:val="003218B3"/>
    <w:rsid w:val="003219A9"/>
    <w:rsid w:val="00321B23"/>
    <w:rsid w:val="00321DC9"/>
    <w:rsid w:val="003223B3"/>
    <w:rsid w:val="00322915"/>
    <w:rsid w:val="003229D1"/>
    <w:rsid w:val="00322D7A"/>
    <w:rsid w:val="00322EDD"/>
    <w:rsid w:val="00323391"/>
    <w:rsid w:val="003235A4"/>
    <w:rsid w:val="003239C8"/>
    <w:rsid w:val="00323A96"/>
    <w:rsid w:val="00323CFC"/>
    <w:rsid w:val="00323D22"/>
    <w:rsid w:val="0032431F"/>
    <w:rsid w:val="00324521"/>
    <w:rsid w:val="00324693"/>
    <w:rsid w:val="003247AB"/>
    <w:rsid w:val="00324EF2"/>
    <w:rsid w:val="00325030"/>
    <w:rsid w:val="003250E2"/>
    <w:rsid w:val="00325258"/>
    <w:rsid w:val="003252FF"/>
    <w:rsid w:val="00326342"/>
    <w:rsid w:val="003265F3"/>
    <w:rsid w:val="003265FB"/>
    <w:rsid w:val="00326B8A"/>
    <w:rsid w:val="00326CF5"/>
    <w:rsid w:val="00327A39"/>
    <w:rsid w:val="00327A67"/>
    <w:rsid w:val="00327BE1"/>
    <w:rsid w:val="00327C75"/>
    <w:rsid w:val="00327FAD"/>
    <w:rsid w:val="00330E4A"/>
    <w:rsid w:val="00331258"/>
    <w:rsid w:val="003313A6"/>
    <w:rsid w:val="00331F97"/>
    <w:rsid w:val="0033219A"/>
    <w:rsid w:val="00332693"/>
    <w:rsid w:val="00332742"/>
    <w:rsid w:val="00332BB3"/>
    <w:rsid w:val="00332CFD"/>
    <w:rsid w:val="00332D75"/>
    <w:rsid w:val="00333214"/>
    <w:rsid w:val="00333243"/>
    <w:rsid w:val="00333AD3"/>
    <w:rsid w:val="00333B5F"/>
    <w:rsid w:val="00333E4B"/>
    <w:rsid w:val="00334075"/>
    <w:rsid w:val="003341FB"/>
    <w:rsid w:val="003346B2"/>
    <w:rsid w:val="00334C1C"/>
    <w:rsid w:val="00335634"/>
    <w:rsid w:val="00335686"/>
    <w:rsid w:val="003356F9"/>
    <w:rsid w:val="003359E8"/>
    <w:rsid w:val="00335A5A"/>
    <w:rsid w:val="00335A74"/>
    <w:rsid w:val="00335C4E"/>
    <w:rsid w:val="00335F4D"/>
    <w:rsid w:val="00335FD1"/>
    <w:rsid w:val="003362B8"/>
    <w:rsid w:val="00336411"/>
    <w:rsid w:val="00336423"/>
    <w:rsid w:val="00336525"/>
    <w:rsid w:val="00336595"/>
    <w:rsid w:val="0033687D"/>
    <w:rsid w:val="00336941"/>
    <w:rsid w:val="00336E82"/>
    <w:rsid w:val="00337568"/>
    <w:rsid w:val="003378C7"/>
    <w:rsid w:val="0033799C"/>
    <w:rsid w:val="00337C3A"/>
    <w:rsid w:val="00337D69"/>
    <w:rsid w:val="00337ED1"/>
    <w:rsid w:val="00337F83"/>
    <w:rsid w:val="00340383"/>
    <w:rsid w:val="00340737"/>
    <w:rsid w:val="003410FA"/>
    <w:rsid w:val="003412B0"/>
    <w:rsid w:val="0034144A"/>
    <w:rsid w:val="00341FCF"/>
    <w:rsid w:val="003421A0"/>
    <w:rsid w:val="003424C5"/>
    <w:rsid w:val="003426E6"/>
    <w:rsid w:val="00342CF9"/>
    <w:rsid w:val="00342D2F"/>
    <w:rsid w:val="00342EC9"/>
    <w:rsid w:val="0034307F"/>
    <w:rsid w:val="00343367"/>
    <w:rsid w:val="003433D8"/>
    <w:rsid w:val="00343610"/>
    <w:rsid w:val="00344408"/>
    <w:rsid w:val="003448A0"/>
    <w:rsid w:val="00344D69"/>
    <w:rsid w:val="003451FA"/>
    <w:rsid w:val="00345348"/>
    <w:rsid w:val="003455FE"/>
    <w:rsid w:val="003461D0"/>
    <w:rsid w:val="0034673C"/>
    <w:rsid w:val="00346A7D"/>
    <w:rsid w:val="00346FE9"/>
    <w:rsid w:val="003471CF"/>
    <w:rsid w:val="0034733A"/>
    <w:rsid w:val="00347362"/>
    <w:rsid w:val="0034779F"/>
    <w:rsid w:val="00350115"/>
    <w:rsid w:val="003506EF"/>
    <w:rsid w:val="00350E71"/>
    <w:rsid w:val="00350F29"/>
    <w:rsid w:val="003511AE"/>
    <w:rsid w:val="00351361"/>
    <w:rsid w:val="0035147C"/>
    <w:rsid w:val="00351582"/>
    <w:rsid w:val="003518F9"/>
    <w:rsid w:val="00351D68"/>
    <w:rsid w:val="00351EAD"/>
    <w:rsid w:val="003524B1"/>
    <w:rsid w:val="003531D3"/>
    <w:rsid w:val="00353335"/>
    <w:rsid w:val="00353ABC"/>
    <w:rsid w:val="00353F37"/>
    <w:rsid w:val="003546D7"/>
    <w:rsid w:val="00354713"/>
    <w:rsid w:val="003549C9"/>
    <w:rsid w:val="00354A1C"/>
    <w:rsid w:val="00354C5D"/>
    <w:rsid w:val="00354D9D"/>
    <w:rsid w:val="00354E3F"/>
    <w:rsid w:val="00355441"/>
    <w:rsid w:val="00355744"/>
    <w:rsid w:val="00355899"/>
    <w:rsid w:val="00355945"/>
    <w:rsid w:val="00355B1A"/>
    <w:rsid w:val="00355F5D"/>
    <w:rsid w:val="003561BC"/>
    <w:rsid w:val="00356715"/>
    <w:rsid w:val="00356A74"/>
    <w:rsid w:val="00356D2F"/>
    <w:rsid w:val="00356DA1"/>
    <w:rsid w:val="00356FC5"/>
    <w:rsid w:val="003570D1"/>
    <w:rsid w:val="00357197"/>
    <w:rsid w:val="003576F4"/>
    <w:rsid w:val="00357A65"/>
    <w:rsid w:val="00357B58"/>
    <w:rsid w:val="00357D40"/>
    <w:rsid w:val="00360430"/>
    <w:rsid w:val="00360B9C"/>
    <w:rsid w:val="00360FA6"/>
    <w:rsid w:val="0036152B"/>
    <w:rsid w:val="00361592"/>
    <w:rsid w:val="003616DA"/>
    <w:rsid w:val="003619A0"/>
    <w:rsid w:val="003619F1"/>
    <w:rsid w:val="00361CA0"/>
    <w:rsid w:val="003621FE"/>
    <w:rsid w:val="00362B3A"/>
    <w:rsid w:val="00362C56"/>
    <w:rsid w:val="003646EA"/>
    <w:rsid w:val="00364A95"/>
    <w:rsid w:val="00364AAA"/>
    <w:rsid w:val="00365193"/>
    <w:rsid w:val="00365255"/>
    <w:rsid w:val="00365455"/>
    <w:rsid w:val="00365468"/>
    <w:rsid w:val="00365956"/>
    <w:rsid w:val="003659AC"/>
    <w:rsid w:val="00366090"/>
    <w:rsid w:val="00366285"/>
    <w:rsid w:val="00366460"/>
    <w:rsid w:val="003668B1"/>
    <w:rsid w:val="00366903"/>
    <w:rsid w:val="00366C28"/>
    <w:rsid w:val="00366EA1"/>
    <w:rsid w:val="00367173"/>
    <w:rsid w:val="003674A9"/>
    <w:rsid w:val="00367B63"/>
    <w:rsid w:val="00367CC2"/>
    <w:rsid w:val="00367F92"/>
    <w:rsid w:val="00370158"/>
    <w:rsid w:val="003706F3"/>
    <w:rsid w:val="00370A53"/>
    <w:rsid w:val="00370CD1"/>
    <w:rsid w:val="00370D59"/>
    <w:rsid w:val="00370F1A"/>
    <w:rsid w:val="0037118E"/>
    <w:rsid w:val="00371344"/>
    <w:rsid w:val="003713BF"/>
    <w:rsid w:val="0037140C"/>
    <w:rsid w:val="00371739"/>
    <w:rsid w:val="003718EC"/>
    <w:rsid w:val="00371C52"/>
    <w:rsid w:val="0037287B"/>
    <w:rsid w:val="00372D81"/>
    <w:rsid w:val="00372D89"/>
    <w:rsid w:val="003730B7"/>
    <w:rsid w:val="00373103"/>
    <w:rsid w:val="003735BC"/>
    <w:rsid w:val="00373F65"/>
    <w:rsid w:val="00374007"/>
    <w:rsid w:val="003741FD"/>
    <w:rsid w:val="003746A9"/>
    <w:rsid w:val="0037489E"/>
    <w:rsid w:val="00374AF8"/>
    <w:rsid w:val="00374C28"/>
    <w:rsid w:val="00374CD4"/>
    <w:rsid w:val="00374E58"/>
    <w:rsid w:val="00374FB6"/>
    <w:rsid w:val="003750E5"/>
    <w:rsid w:val="0037529B"/>
    <w:rsid w:val="00375981"/>
    <w:rsid w:val="00375C11"/>
    <w:rsid w:val="00375DFF"/>
    <w:rsid w:val="00375F5C"/>
    <w:rsid w:val="00376181"/>
    <w:rsid w:val="003762CC"/>
    <w:rsid w:val="003766BE"/>
    <w:rsid w:val="003766D7"/>
    <w:rsid w:val="003766EA"/>
    <w:rsid w:val="003766F4"/>
    <w:rsid w:val="003767A9"/>
    <w:rsid w:val="003770E2"/>
    <w:rsid w:val="0037716A"/>
    <w:rsid w:val="0037717E"/>
    <w:rsid w:val="00377AC6"/>
    <w:rsid w:val="00377CAE"/>
    <w:rsid w:val="00377D3A"/>
    <w:rsid w:val="00380757"/>
    <w:rsid w:val="0038078A"/>
    <w:rsid w:val="00380901"/>
    <w:rsid w:val="003809BA"/>
    <w:rsid w:val="00381375"/>
    <w:rsid w:val="00381553"/>
    <w:rsid w:val="00381725"/>
    <w:rsid w:val="00381798"/>
    <w:rsid w:val="0038197A"/>
    <w:rsid w:val="003819EF"/>
    <w:rsid w:val="003820AF"/>
    <w:rsid w:val="00382722"/>
    <w:rsid w:val="0038286E"/>
    <w:rsid w:val="00382D49"/>
    <w:rsid w:val="00382E9D"/>
    <w:rsid w:val="0038307C"/>
    <w:rsid w:val="00383507"/>
    <w:rsid w:val="0038408D"/>
    <w:rsid w:val="00385096"/>
    <w:rsid w:val="00385636"/>
    <w:rsid w:val="00385801"/>
    <w:rsid w:val="00385B8F"/>
    <w:rsid w:val="003863B0"/>
    <w:rsid w:val="00386510"/>
    <w:rsid w:val="00386735"/>
    <w:rsid w:val="00386A31"/>
    <w:rsid w:val="00386AD3"/>
    <w:rsid w:val="00386B91"/>
    <w:rsid w:val="003872F8"/>
    <w:rsid w:val="0038730F"/>
    <w:rsid w:val="003873F3"/>
    <w:rsid w:val="003874AF"/>
    <w:rsid w:val="003874F5"/>
    <w:rsid w:val="00387966"/>
    <w:rsid w:val="00387EBB"/>
    <w:rsid w:val="003900F0"/>
    <w:rsid w:val="00390761"/>
    <w:rsid w:val="0039085E"/>
    <w:rsid w:val="00390FF4"/>
    <w:rsid w:val="003912AC"/>
    <w:rsid w:val="003914F6"/>
    <w:rsid w:val="00391AFA"/>
    <w:rsid w:val="00391FE5"/>
    <w:rsid w:val="0039204A"/>
    <w:rsid w:val="003920AF"/>
    <w:rsid w:val="003920D9"/>
    <w:rsid w:val="0039279F"/>
    <w:rsid w:val="0039286C"/>
    <w:rsid w:val="003928A5"/>
    <w:rsid w:val="0039312C"/>
    <w:rsid w:val="00393817"/>
    <w:rsid w:val="00393E73"/>
    <w:rsid w:val="00393F6B"/>
    <w:rsid w:val="0039411A"/>
    <w:rsid w:val="0039418B"/>
    <w:rsid w:val="00394313"/>
    <w:rsid w:val="0039469F"/>
    <w:rsid w:val="00394972"/>
    <w:rsid w:val="00394BBE"/>
    <w:rsid w:val="00394C00"/>
    <w:rsid w:val="00394FFF"/>
    <w:rsid w:val="00395182"/>
    <w:rsid w:val="003951B0"/>
    <w:rsid w:val="00395377"/>
    <w:rsid w:val="00395526"/>
    <w:rsid w:val="00395F36"/>
    <w:rsid w:val="00395F67"/>
    <w:rsid w:val="00396BE8"/>
    <w:rsid w:val="0039720A"/>
    <w:rsid w:val="00397C3C"/>
    <w:rsid w:val="00397D10"/>
    <w:rsid w:val="003A0418"/>
    <w:rsid w:val="003A0727"/>
    <w:rsid w:val="003A07E3"/>
    <w:rsid w:val="003A0845"/>
    <w:rsid w:val="003A0D85"/>
    <w:rsid w:val="003A0DCF"/>
    <w:rsid w:val="003A1128"/>
    <w:rsid w:val="003A1B8D"/>
    <w:rsid w:val="003A1DDE"/>
    <w:rsid w:val="003A1E50"/>
    <w:rsid w:val="003A1EFD"/>
    <w:rsid w:val="003A1F4A"/>
    <w:rsid w:val="003A2261"/>
    <w:rsid w:val="003A24D2"/>
    <w:rsid w:val="003A280D"/>
    <w:rsid w:val="003A2B0F"/>
    <w:rsid w:val="003A2B15"/>
    <w:rsid w:val="003A2BDD"/>
    <w:rsid w:val="003A2DFB"/>
    <w:rsid w:val="003A2E88"/>
    <w:rsid w:val="003A31F1"/>
    <w:rsid w:val="003A3430"/>
    <w:rsid w:val="003A347E"/>
    <w:rsid w:val="003A37D7"/>
    <w:rsid w:val="003A38BB"/>
    <w:rsid w:val="003A3C57"/>
    <w:rsid w:val="003A41F1"/>
    <w:rsid w:val="003A42A8"/>
    <w:rsid w:val="003A42C2"/>
    <w:rsid w:val="003A43A8"/>
    <w:rsid w:val="003A4776"/>
    <w:rsid w:val="003A48A0"/>
    <w:rsid w:val="003A4BC1"/>
    <w:rsid w:val="003A4D62"/>
    <w:rsid w:val="003A563A"/>
    <w:rsid w:val="003A564B"/>
    <w:rsid w:val="003A5698"/>
    <w:rsid w:val="003A593C"/>
    <w:rsid w:val="003A5CEC"/>
    <w:rsid w:val="003A5D70"/>
    <w:rsid w:val="003A5D9D"/>
    <w:rsid w:val="003A5FFB"/>
    <w:rsid w:val="003A6358"/>
    <w:rsid w:val="003A648B"/>
    <w:rsid w:val="003A6A06"/>
    <w:rsid w:val="003A713B"/>
    <w:rsid w:val="003A7AC0"/>
    <w:rsid w:val="003A7E64"/>
    <w:rsid w:val="003B0055"/>
    <w:rsid w:val="003B01BE"/>
    <w:rsid w:val="003B051B"/>
    <w:rsid w:val="003B057A"/>
    <w:rsid w:val="003B0774"/>
    <w:rsid w:val="003B07E7"/>
    <w:rsid w:val="003B0A9C"/>
    <w:rsid w:val="003B0AA8"/>
    <w:rsid w:val="003B141B"/>
    <w:rsid w:val="003B1682"/>
    <w:rsid w:val="003B18C7"/>
    <w:rsid w:val="003B192E"/>
    <w:rsid w:val="003B1DF8"/>
    <w:rsid w:val="003B1DFB"/>
    <w:rsid w:val="003B210C"/>
    <w:rsid w:val="003B23A1"/>
    <w:rsid w:val="003B2480"/>
    <w:rsid w:val="003B24EB"/>
    <w:rsid w:val="003B26C6"/>
    <w:rsid w:val="003B288F"/>
    <w:rsid w:val="003B2907"/>
    <w:rsid w:val="003B2E59"/>
    <w:rsid w:val="003B2F01"/>
    <w:rsid w:val="003B2F0A"/>
    <w:rsid w:val="003B2F37"/>
    <w:rsid w:val="003B357F"/>
    <w:rsid w:val="003B3999"/>
    <w:rsid w:val="003B3F65"/>
    <w:rsid w:val="003B44EE"/>
    <w:rsid w:val="003B4572"/>
    <w:rsid w:val="003B462B"/>
    <w:rsid w:val="003B4D7E"/>
    <w:rsid w:val="003B5040"/>
    <w:rsid w:val="003B51BF"/>
    <w:rsid w:val="003B52A6"/>
    <w:rsid w:val="003B632B"/>
    <w:rsid w:val="003B635D"/>
    <w:rsid w:val="003B6914"/>
    <w:rsid w:val="003B6C3A"/>
    <w:rsid w:val="003B7034"/>
    <w:rsid w:val="003B7AB8"/>
    <w:rsid w:val="003B7C0C"/>
    <w:rsid w:val="003C0283"/>
    <w:rsid w:val="003C1020"/>
    <w:rsid w:val="003C105F"/>
    <w:rsid w:val="003C1147"/>
    <w:rsid w:val="003C1732"/>
    <w:rsid w:val="003C1E02"/>
    <w:rsid w:val="003C1E16"/>
    <w:rsid w:val="003C1EB2"/>
    <w:rsid w:val="003C20D8"/>
    <w:rsid w:val="003C23D8"/>
    <w:rsid w:val="003C2499"/>
    <w:rsid w:val="003C2ABE"/>
    <w:rsid w:val="003C2B94"/>
    <w:rsid w:val="003C2BC3"/>
    <w:rsid w:val="003C2CB6"/>
    <w:rsid w:val="003C2F68"/>
    <w:rsid w:val="003C2FA7"/>
    <w:rsid w:val="003C3333"/>
    <w:rsid w:val="003C3682"/>
    <w:rsid w:val="003C36E6"/>
    <w:rsid w:val="003C36F6"/>
    <w:rsid w:val="003C378E"/>
    <w:rsid w:val="003C3980"/>
    <w:rsid w:val="003C3E74"/>
    <w:rsid w:val="003C3EC3"/>
    <w:rsid w:val="003C429D"/>
    <w:rsid w:val="003C48D1"/>
    <w:rsid w:val="003C4B4C"/>
    <w:rsid w:val="003C4FAC"/>
    <w:rsid w:val="003C50AC"/>
    <w:rsid w:val="003C51DF"/>
    <w:rsid w:val="003C52CF"/>
    <w:rsid w:val="003C537B"/>
    <w:rsid w:val="003C54DF"/>
    <w:rsid w:val="003C6A95"/>
    <w:rsid w:val="003C6AE1"/>
    <w:rsid w:val="003C6FC4"/>
    <w:rsid w:val="003C72B0"/>
    <w:rsid w:val="003C77CB"/>
    <w:rsid w:val="003C7859"/>
    <w:rsid w:val="003C7B41"/>
    <w:rsid w:val="003C7ECB"/>
    <w:rsid w:val="003D059E"/>
    <w:rsid w:val="003D0651"/>
    <w:rsid w:val="003D06D3"/>
    <w:rsid w:val="003D071D"/>
    <w:rsid w:val="003D0839"/>
    <w:rsid w:val="003D083B"/>
    <w:rsid w:val="003D0F88"/>
    <w:rsid w:val="003D1046"/>
    <w:rsid w:val="003D1470"/>
    <w:rsid w:val="003D1879"/>
    <w:rsid w:val="003D1BE6"/>
    <w:rsid w:val="003D1DF6"/>
    <w:rsid w:val="003D2788"/>
    <w:rsid w:val="003D289A"/>
    <w:rsid w:val="003D28ED"/>
    <w:rsid w:val="003D29A1"/>
    <w:rsid w:val="003D2EF7"/>
    <w:rsid w:val="003D2F19"/>
    <w:rsid w:val="003D30B3"/>
    <w:rsid w:val="003D32BB"/>
    <w:rsid w:val="003D3568"/>
    <w:rsid w:val="003D3B55"/>
    <w:rsid w:val="003D3F2B"/>
    <w:rsid w:val="003D40BF"/>
    <w:rsid w:val="003D4971"/>
    <w:rsid w:val="003D4E2A"/>
    <w:rsid w:val="003D4F36"/>
    <w:rsid w:val="003D5419"/>
    <w:rsid w:val="003D5481"/>
    <w:rsid w:val="003D5703"/>
    <w:rsid w:val="003D5929"/>
    <w:rsid w:val="003D5D69"/>
    <w:rsid w:val="003D649E"/>
    <w:rsid w:val="003D6767"/>
    <w:rsid w:val="003D6795"/>
    <w:rsid w:val="003D67B7"/>
    <w:rsid w:val="003D6A0C"/>
    <w:rsid w:val="003D6A3D"/>
    <w:rsid w:val="003D74D1"/>
    <w:rsid w:val="003D76AB"/>
    <w:rsid w:val="003D7711"/>
    <w:rsid w:val="003D7721"/>
    <w:rsid w:val="003D7CB0"/>
    <w:rsid w:val="003E021A"/>
    <w:rsid w:val="003E0E2D"/>
    <w:rsid w:val="003E128B"/>
    <w:rsid w:val="003E145C"/>
    <w:rsid w:val="003E1646"/>
    <w:rsid w:val="003E1B4A"/>
    <w:rsid w:val="003E1BD6"/>
    <w:rsid w:val="003E1C3D"/>
    <w:rsid w:val="003E208A"/>
    <w:rsid w:val="003E2AB4"/>
    <w:rsid w:val="003E2CDA"/>
    <w:rsid w:val="003E2F6C"/>
    <w:rsid w:val="003E2F92"/>
    <w:rsid w:val="003E2FCE"/>
    <w:rsid w:val="003E338E"/>
    <w:rsid w:val="003E382B"/>
    <w:rsid w:val="003E407B"/>
    <w:rsid w:val="003E446F"/>
    <w:rsid w:val="003E45EA"/>
    <w:rsid w:val="003E482D"/>
    <w:rsid w:val="003E5523"/>
    <w:rsid w:val="003E55C5"/>
    <w:rsid w:val="003E6027"/>
    <w:rsid w:val="003E60E2"/>
    <w:rsid w:val="003E62DE"/>
    <w:rsid w:val="003E65F2"/>
    <w:rsid w:val="003E69B2"/>
    <w:rsid w:val="003E6E6E"/>
    <w:rsid w:val="003E6E9F"/>
    <w:rsid w:val="003E700F"/>
    <w:rsid w:val="003E748E"/>
    <w:rsid w:val="003E76E2"/>
    <w:rsid w:val="003E7A54"/>
    <w:rsid w:val="003E7AAD"/>
    <w:rsid w:val="003E7C5E"/>
    <w:rsid w:val="003F0069"/>
    <w:rsid w:val="003F012A"/>
    <w:rsid w:val="003F036C"/>
    <w:rsid w:val="003F0448"/>
    <w:rsid w:val="003F06D9"/>
    <w:rsid w:val="003F0ADE"/>
    <w:rsid w:val="003F0E41"/>
    <w:rsid w:val="003F14AC"/>
    <w:rsid w:val="003F26BC"/>
    <w:rsid w:val="003F2968"/>
    <w:rsid w:val="003F2CFB"/>
    <w:rsid w:val="003F2EF9"/>
    <w:rsid w:val="003F309F"/>
    <w:rsid w:val="003F35A2"/>
    <w:rsid w:val="003F40FF"/>
    <w:rsid w:val="003F424A"/>
    <w:rsid w:val="003F44FB"/>
    <w:rsid w:val="003F474C"/>
    <w:rsid w:val="003F4886"/>
    <w:rsid w:val="003F4A11"/>
    <w:rsid w:val="003F4E62"/>
    <w:rsid w:val="003F4E85"/>
    <w:rsid w:val="003F4EB7"/>
    <w:rsid w:val="003F4F01"/>
    <w:rsid w:val="003F52A7"/>
    <w:rsid w:val="003F6686"/>
    <w:rsid w:val="003F68BC"/>
    <w:rsid w:val="003F696C"/>
    <w:rsid w:val="003F720A"/>
    <w:rsid w:val="003F7683"/>
    <w:rsid w:val="003F7C97"/>
    <w:rsid w:val="003F7E4A"/>
    <w:rsid w:val="004001C4"/>
    <w:rsid w:val="00400284"/>
    <w:rsid w:val="004002EC"/>
    <w:rsid w:val="004004A5"/>
    <w:rsid w:val="00400658"/>
    <w:rsid w:val="00400A3A"/>
    <w:rsid w:val="004015E5"/>
    <w:rsid w:val="00401A9C"/>
    <w:rsid w:val="00401F6C"/>
    <w:rsid w:val="00401FDE"/>
    <w:rsid w:val="00402035"/>
    <w:rsid w:val="00402467"/>
    <w:rsid w:val="004027D4"/>
    <w:rsid w:val="00402803"/>
    <w:rsid w:val="00402B82"/>
    <w:rsid w:val="00402B9F"/>
    <w:rsid w:val="00402C39"/>
    <w:rsid w:val="00403240"/>
    <w:rsid w:val="004032FC"/>
    <w:rsid w:val="0040334C"/>
    <w:rsid w:val="00403E26"/>
    <w:rsid w:val="00403E3D"/>
    <w:rsid w:val="0040474B"/>
    <w:rsid w:val="00404A83"/>
    <w:rsid w:val="00404B46"/>
    <w:rsid w:val="00404BB1"/>
    <w:rsid w:val="00404BB3"/>
    <w:rsid w:val="00404C54"/>
    <w:rsid w:val="00404F4F"/>
    <w:rsid w:val="0040501D"/>
    <w:rsid w:val="0040517A"/>
    <w:rsid w:val="004053B7"/>
    <w:rsid w:val="004056C7"/>
    <w:rsid w:val="00405861"/>
    <w:rsid w:val="00405AA2"/>
    <w:rsid w:val="00405C7B"/>
    <w:rsid w:val="004065A2"/>
    <w:rsid w:val="00406603"/>
    <w:rsid w:val="00406A16"/>
    <w:rsid w:val="00406A6B"/>
    <w:rsid w:val="00406C0A"/>
    <w:rsid w:val="00406C61"/>
    <w:rsid w:val="0040736C"/>
    <w:rsid w:val="004075E2"/>
    <w:rsid w:val="00407D27"/>
    <w:rsid w:val="00407D7B"/>
    <w:rsid w:val="00407F94"/>
    <w:rsid w:val="00410103"/>
    <w:rsid w:val="004102D1"/>
    <w:rsid w:val="004104D8"/>
    <w:rsid w:val="00410838"/>
    <w:rsid w:val="00410AC6"/>
    <w:rsid w:val="00410B34"/>
    <w:rsid w:val="00410E00"/>
    <w:rsid w:val="0041133E"/>
    <w:rsid w:val="00411349"/>
    <w:rsid w:val="00411657"/>
    <w:rsid w:val="00411979"/>
    <w:rsid w:val="00411BC0"/>
    <w:rsid w:val="00411C56"/>
    <w:rsid w:val="00411DC4"/>
    <w:rsid w:val="00411DE3"/>
    <w:rsid w:val="00412091"/>
    <w:rsid w:val="00412337"/>
    <w:rsid w:val="004127A0"/>
    <w:rsid w:val="004128B9"/>
    <w:rsid w:val="004131CB"/>
    <w:rsid w:val="0041423E"/>
    <w:rsid w:val="004142E2"/>
    <w:rsid w:val="004143AE"/>
    <w:rsid w:val="00415032"/>
    <w:rsid w:val="00415181"/>
    <w:rsid w:val="00415253"/>
    <w:rsid w:val="004157CC"/>
    <w:rsid w:val="004161CE"/>
    <w:rsid w:val="004163A9"/>
    <w:rsid w:val="0041641C"/>
    <w:rsid w:val="0041753A"/>
    <w:rsid w:val="00417635"/>
    <w:rsid w:val="00417E0B"/>
    <w:rsid w:val="004202CF"/>
    <w:rsid w:val="004202E1"/>
    <w:rsid w:val="00421507"/>
    <w:rsid w:val="004215C2"/>
    <w:rsid w:val="00422187"/>
    <w:rsid w:val="004221E2"/>
    <w:rsid w:val="004223F2"/>
    <w:rsid w:val="0042248F"/>
    <w:rsid w:val="0042326C"/>
    <w:rsid w:val="00423556"/>
    <w:rsid w:val="00423565"/>
    <w:rsid w:val="004239CF"/>
    <w:rsid w:val="00424F9D"/>
    <w:rsid w:val="004255E0"/>
    <w:rsid w:val="00425C4B"/>
    <w:rsid w:val="00425CA2"/>
    <w:rsid w:val="00425E82"/>
    <w:rsid w:val="0042608E"/>
    <w:rsid w:val="004266B8"/>
    <w:rsid w:val="0042691A"/>
    <w:rsid w:val="00426D87"/>
    <w:rsid w:val="00427188"/>
    <w:rsid w:val="00427439"/>
    <w:rsid w:val="0042777E"/>
    <w:rsid w:val="00427885"/>
    <w:rsid w:val="00427A98"/>
    <w:rsid w:val="00427B5E"/>
    <w:rsid w:val="004301A2"/>
    <w:rsid w:val="00430528"/>
    <w:rsid w:val="0043055E"/>
    <w:rsid w:val="004305A9"/>
    <w:rsid w:val="00430E2C"/>
    <w:rsid w:val="0043106B"/>
    <w:rsid w:val="00431C78"/>
    <w:rsid w:val="00431E18"/>
    <w:rsid w:val="00431FFB"/>
    <w:rsid w:val="0043211D"/>
    <w:rsid w:val="00432374"/>
    <w:rsid w:val="00432408"/>
    <w:rsid w:val="00432819"/>
    <w:rsid w:val="00432B52"/>
    <w:rsid w:val="00433244"/>
    <w:rsid w:val="004334FA"/>
    <w:rsid w:val="00433788"/>
    <w:rsid w:val="00433E56"/>
    <w:rsid w:val="004342D1"/>
    <w:rsid w:val="0043462A"/>
    <w:rsid w:val="004349B2"/>
    <w:rsid w:val="00434A5E"/>
    <w:rsid w:val="00434B41"/>
    <w:rsid w:val="004350A1"/>
    <w:rsid w:val="004358C0"/>
    <w:rsid w:val="00435C3C"/>
    <w:rsid w:val="00435E60"/>
    <w:rsid w:val="004363FC"/>
    <w:rsid w:val="00436CC8"/>
    <w:rsid w:val="00436D63"/>
    <w:rsid w:val="0043744D"/>
    <w:rsid w:val="004378C6"/>
    <w:rsid w:val="00440904"/>
    <w:rsid w:val="00440B10"/>
    <w:rsid w:val="00440C68"/>
    <w:rsid w:val="00440E48"/>
    <w:rsid w:val="00441709"/>
    <w:rsid w:val="00441C54"/>
    <w:rsid w:val="0044201B"/>
    <w:rsid w:val="00442105"/>
    <w:rsid w:val="00442122"/>
    <w:rsid w:val="004426C7"/>
    <w:rsid w:val="004430F5"/>
    <w:rsid w:val="004431D9"/>
    <w:rsid w:val="004434E2"/>
    <w:rsid w:val="0044385A"/>
    <w:rsid w:val="00443C75"/>
    <w:rsid w:val="004442F7"/>
    <w:rsid w:val="004442FA"/>
    <w:rsid w:val="00444870"/>
    <w:rsid w:val="00444FEE"/>
    <w:rsid w:val="00445126"/>
    <w:rsid w:val="004456A7"/>
    <w:rsid w:val="00445809"/>
    <w:rsid w:val="0044599A"/>
    <w:rsid w:val="00445E7F"/>
    <w:rsid w:val="00446A7B"/>
    <w:rsid w:val="00446CC4"/>
    <w:rsid w:val="00446CDF"/>
    <w:rsid w:val="0044708C"/>
    <w:rsid w:val="004472CD"/>
    <w:rsid w:val="0044791A"/>
    <w:rsid w:val="00447DC5"/>
    <w:rsid w:val="00450099"/>
    <w:rsid w:val="004500D2"/>
    <w:rsid w:val="00450BA8"/>
    <w:rsid w:val="00450CB3"/>
    <w:rsid w:val="004512C5"/>
    <w:rsid w:val="00451312"/>
    <w:rsid w:val="004514F7"/>
    <w:rsid w:val="00451764"/>
    <w:rsid w:val="004517E2"/>
    <w:rsid w:val="0045184C"/>
    <w:rsid w:val="0045189F"/>
    <w:rsid w:val="00451AF9"/>
    <w:rsid w:val="00451AFB"/>
    <w:rsid w:val="00451D80"/>
    <w:rsid w:val="00451DBD"/>
    <w:rsid w:val="00452DFC"/>
    <w:rsid w:val="00452E4C"/>
    <w:rsid w:val="004531DD"/>
    <w:rsid w:val="00453529"/>
    <w:rsid w:val="0045442B"/>
    <w:rsid w:val="00456482"/>
    <w:rsid w:val="00456AB6"/>
    <w:rsid w:val="00456D75"/>
    <w:rsid w:val="004571CF"/>
    <w:rsid w:val="004573DA"/>
    <w:rsid w:val="004573F0"/>
    <w:rsid w:val="00457591"/>
    <w:rsid w:val="004576E8"/>
    <w:rsid w:val="00457764"/>
    <w:rsid w:val="004578AE"/>
    <w:rsid w:val="00457D19"/>
    <w:rsid w:val="004603A9"/>
    <w:rsid w:val="0046067B"/>
    <w:rsid w:val="004606DF"/>
    <w:rsid w:val="00460C7F"/>
    <w:rsid w:val="004612AF"/>
    <w:rsid w:val="00461302"/>
    <w:rsid w:val="0046145E"/>
    <w:rsid w:val="0046252C"/>
    <w:rsid w:val="00462B53"/>
    <w:rsid w:val="00462B8B"/>
    <w:rsid w:val="00462E18"/>
    <w:rsid w:val="00462F06"/>
    <w:rsid w:val="00463040"/>
    <w:rsid w:val="004631DD"/>
    <w:rsid w:val="004631E4"/>
    <w:rsid w:val="00463727"/>
    <w:rsid w:val="004639E9"/>
    <w:rsid w:val="00463C10"/>
    <w:rsid w:val="00463C85"/>
    <w:rsid w:val="00463CC4"/>
    <w:rsid w:val="00463D14"/>
    <w:rsid w:val="00463D5B"/>
    <w:rsid w:val="00463D6A"/>
    <w:rsid w:val="00463E54"/>
    <w:rsid w:val="00464382"/>
    <w:rsid w:val="00464726"/>
    <w:rsid w:val="00464A3D"/>
    <w:rsid w:val="00464DFE"/>
    <w:rsid w:val="00465469"/>
    <w:rsid w:val="004654AA"/>
    <w:rsid w:val="004654F3"/>
    <w:rsid w:val="00465842"/>
    <w:rsid w:val="00465BEB"/>
    <w:rsid w:val="00465FFE"/>
    <w:rsid w:val="00466819"/>
    <w:rsid w:val="004668C8"/>
    <w:rsid w:val="00466CA1"/>
    <w:rsid w:val="00466DC5"/>
    <w:rsid w:val="00466E2A"/>
    <w:rsid w:val="00467228"/>
    <w:rsid w:val="00467262"/>
    <w:rsid w:val="00467335"/>
    <w:rsid w:val="00467607"/>
    <w:rsid w:val="0046771F"/>
    <w:rsid w:val="00467AA4"/>
    <w:rsid w:val="00467BFF"/>
    <w:rsid w:val="00467EFA"/>
    <w:rsid w:val="004701AF"/>
    <w:rsid w:val="00470DEB"/>
    <w:rsid w:val="00471146"/>
    <w:rsid w:val="0047119B"/>
    <w:rsid w:val="0047121C"/>
    <w:rsid w:val="00471F32"/>
    <w:rsid w:val="0047220E"/>
    <w:rsid w:val="004722E4"/>
    <w:rsid w:val="0047252B"/>
    <w:rsid w:val="004726CA"/>
    <w:rsid w:val="00472712"/>
    <w:rsid w:val="004728E8"/>
    <w:rsid w:val="00472FD2"/>
    <w:rsid w:val="00473079"/>
    <w:rsid w:val="004730A4"/>
    <w:rsid w:val="0047376F"/>
    <w:rsid w:val="00473810"/>
    <w:rsid w:val="00473933"/>
    <w:rsid w:val="00473E64"/>
    <w:rsid w:val="0047409F"/>
    <w:rsid w:val="004743A3"/>
    <w:rsid w:val="00474513"/>
    <w:rsid w:val="00474B20"/>
    <w:rsid w:val="00475193"/>
    <w:rsid w:val="004754FC"/>
    <w:rsid w:val="004756F8"/>
    <w:rsid w:val="00475C0B"/>
    <w:rsid w:val="00475D43"/>
    <w:rsid w:val="0047631B"/>
    <w:rsid w:val="00476544"/>
    <w:rsid w:val="00476D1D"/>
    <w:rsid w:val="00476F95"/>
    <w:rsid w:val="0047709E"/>
    <w:rsid w:val="004776CF"/>
    <w:rsid w:val="00477802"/>
    <w:rsid w:val="00477919"/>
    <w:rsid w:val="0047799A"/>
    <w:rsid w:val="00477D7F"/>
    <w:rsid w:val="00477DBB"/>
    <w:rsid w:val="00480B48"/>
    <w:rsid w:val="00480CF5"/>
    <w:rsid w:val="0048105D"/>
    <w:rsid w:val="00481093"/>
    <w:rsid w:val="004811D6"/>
    <w:rsid w:val="00481833"/>
    <w:rsid w:val="00481EE5"/>
    <w:rsid w:val="00481FE6"/>
    <w:rsid w:val="0048276F"/>
    <w:rsid w:val="00482EF9"/>
    <w:rsid w:val="00483120"/>
    <w:rsid w:val="00483124"/>
    <w:rsid w:val="00483223"/>
    <w:rsid w:val="0048389F"/>
    <w:rsid w:val="0048394C"/>
    <w:rsid w:val="0048397C"/>
    <w:rsid w:val="00483B94"/>
    <w:rsid w:val="00483FC9"/>
    <w:rsid w:val="0048443B"/>
    <w:rsid w:val="0048456C"/>
    <w:rsid w:val="0048493E"/>
    <w:rsid w:val="00484AFE"/>
    <w:rsid w:val="00484B30"/>
    <w:rsid w:val="00485546"/>
    <w:rsid w:val="004857E4"/>
    <w:rsid w:val="00485B07"/>
    <w:rsid w:val="00485BEA"/>
    <w:rsid w:val="00485C3C"/>
    <w:rsid w:val="00485E74"/>
    <w:rsid w:val="00485F83"/>
    <w:rsid w:val="0048610A"/>
    <w:rsid w:val="004866CF"/>
    <w:rsid w:val="0048689A"/>
    <w:rsid w:val="00486A8B"/>
    <w:rsid w:val="0048743E"/>
    <w:rsid w:val="0048768B"/>
    <w:rsid w:val="00487BEA"/>
    <w:rsid w:val="00487BF9"/>
    <w:rsid w:val="004902DC"/>
    <w:rsid w:val="00490384"/>
    <w:rsid w:val="004904F6"/>
    <w:rsid w:val="0049070B"/>
    <w:rsid w:val="0049093F"/>
    <w:rsid w:val="00490988"/>
    <w:rsid w:val="00490DFA"/>
    <w:rsid w:val="0049138D"/>
    <w:rsid w:val="004916E7"/>
    <w:rsid w:val="0049189B"/>
    <w:rsid w:val="00491BA1"/>
    <w:rsid w:val="00491D5E"/>
    <w:rsid w:val="00492244"/>
    <w:rsid w:val="00492330"/>
    <w:rsid w:val="004925F8"/>
    <w:rsid w:val="00492612"/>
    <w:rsid w:val="004926B2"/>
    <w:rsid w:val="004926D7"/>
    <w:rsid w:val="00492773"/>
    <w:rsid w:val="0049288A"/>
    <w:rsid w:val="00492A18"/>
    <w:rsid w:val="00492BBD"/>
    <w:rsid w:val="00493221"/>
    <w:rsid w:val="00493AB0"/>
    <w:rsid w:val="004941DF"/>
    <w:rsid w:val="004946E2"/>
    <w:rsid w:val="00494A02"/>
    <w:rsid w:val="00495747"/>
    <w:rsid w:val="004958EE"/>
    <w:rsid w:val="00495A5E"/>
    <w:rsid w:val="00495F85"/>
    <w:rsid w:val="00495F95"/>
    <w:rsid w:val="0049611C"/>
    <w:rsid w:val="0049612F"/>
    <w:rsid w:val="00496BC3"/>
    <w:rsid w:val="00496D10"/>
    <w:rsid w:val="00496F9B"/>
    <w:rsid w:val="004970D4"/>
    <w:rsid w:val="004973C0"/>
    <w:rsid w:val="004974C1"/>
    <w:rsid w:val="004976BD"/>
    <w:rsid w:val="00497A91"/>
    <w:rsid w:val="00497AF3"/>
    <w:rsid w:val="00497B01"/>
    <w:rsid w:val="00497D9E"/>
    <w:rsid w:val="00497FC1"/>
    <w:rsid w:val="004A0383"/>
    <w:rsid w:val="004A086D"/>
    <w:rsid w:val="004A0DCB"/>
    <w:rsid w:val="004A1CF1"/>
    <w:rsid w:val="004A1F7F"/>
    <w:rsid w:val="004A22E0"/>
    <w:rsid w:val="004A2DF1"/>
    <w:rsid w:val="004A346B"/>
    <w:rsid w:val="004A3843"/>
    <w:rsid w:val="004A38D7"/>
    <w:rsid w:val="004A3A6A"/>
    <w:rsid w:val="004A3CAD"/>
    <w:rsid w:val="004A3F13"/>
    <w:rsid w:val="004A430F"/>
    <w:rsid w:val="004A4905"/>
    <w:rsid w:val="004A51C3"/>
    <w:rsid w:val="004A5223"/>
    <w:rsid w:val="004A561B"/>
    <w:rsid w:val="004A60D2"/>
    <w:rsid w:val="004A61F3"/>
    <w:rsid w:val="004A6625"/>
    <w:rsid w:val="004A72AF"/>
    <w:rsid w:val="004A72B6"/>
    <w:rsid w:val="004A76E6"/>
    <w:rsid w:val="004A77A4"/>
    <w:rsid w:val="004A789B"/>
    <w:rsid w:val="004A79CC"/>
    <w:rsid w:val="004A7B17"/>
    <w:rsid w:val="004A7F0E"/>
    <w:rsid w:val="004B05AA"/>
    <w:rsid w:val="004B07F1"/>
    <w:rsid w:val="004B0BE9"/>
    <w:rsid w:val="004B0D7A"/>
    <w:rsid w:val="004B0ECB"/>
    <w:rsid w:val="004B1470"/>
    <w:rsid w:val="004B1736"/>
    <w:rsid w:val="004B20BF"/>
    <w:rsid w:val="004B2A14"/>
    <w:rsid w:val="004B2CF3"/>
    <w:rsid w:val="004B2D53"/>
    <w:rsid w:val="004B2FE8"/>
    <w:rsid w:val="004B330A"/>
    <w:rsid w:val="004B364E"/>
    <w:rsid w:val="004B38F3"/>
    <w:rsid w:val="004B3D0F"/>
    <w:rsid w:val="004B43A5"/>
    <w:rsid w:val="004B43C9"/>
    <w:rsid w:val="004B4540"/>
    <w:rsid w:val="004B4AE7"/>
    <w:rsid w:val="004B5590"/>
    <w:rsid w:val="004B5A94"/>
    <w:rsid w:val="004B5B53"/>
    <w:rsid w:val="004B5C38"/>
    <w:rsid w:val="004B5EF5"/>
    <w:rsid w:val="004B5FEA"/>
    <w:rsid w:val="004B6293"/>
    <w:rsid w:val="004B652D"/>
    <w:rsid w:val="004B6631"/>
    <w:rsid w:val="004B6983"/>
    <w:rsid w:val="004B69DF"/>
    <w:rsid w:val="004B6FB4"/>
    <w:rsid w:val="004B745C"/>
    <w:rsid w:val="004B7B29"/>
    <w:rsid w:val="004B7BF4"/>
    <w:rsid w:val="004B7E0D"/>
    <w:rsid w:val="004C0282"/>
    <w:rsid w:val="004C0401"/>
    <w:rsid w:val="004C0798"/>
    <w:rsid w:val="004C07E2"/>
    <w:rsid w:val="004C0FA9"/>
    <w:rsid w:val="004C1019"/>
    <w:rsid w:val="004C1240"/>
    <w:rsid w:val="004C13E0"/>
    <w:rsid w:val="004C154C"/>
    <w:rsid w:val="004C1707"/>
    <w:rsid w:val="004C1CF7"/>
    <w:rsid w:val="004C20B3"/>
    <w:rsid w:val="004C2253"/>
    <w:rsid w:val="004C2264"/>
    <w:rsid w:val="004C2490"/>
    <w:rsid w:val="004C2547"/>
    <w:rsid w:val="004C2607"/>
    <w:rsid w:val="004C2971"/>
    <w:rsid w:val="004C2D94"/>
    <w:rsid w:val="004C2E43"/>
    <w:rsid w:val="004C3446"/>
    <w:rsid w:val="004C3924"/>
    <w:rsid w:val="004C3D4B"/>
    <w:rsid w:val="004C420D"/>
    <w:rsid w:val="004C4282"/>
    <w:rsid w:val="004C4477"/>
    <w:rsid w:val="004C4479"/>
    <w:rsid w:val="004C44CD"/>
    <w:rsid w:val="004C4775"/>
    <w:rsid w:val="004C4B0C"/>
    <w:rsid w:val="004C4B34"/>
    <w:rsid w:val="004C5299"/>
    <w:rsid w:val="004C53A2"/>
    <w:rsid w:val="004C57B9"/>
    <w:rsid w:val="004C58D7"/>
    <w:rsid w:val="004C5BD6"/>
    <w:rsid w:val="004C5C00"/>
    <w:rsid w:val="004C6070"/>
    <w:rsid w:val="004C642A"/>
    <w:rsid w:val="004C6668"/>
    <w:rsid w:val="004C7021"/>
    <w:rsid w:val="004C713F"/>
    <w:rsid w:val="004C7DA3"/>
    <w:rsid w:val="004D01B6"/>
    <w:rsid w:val="004D0363"/>
    <w:rsid w:val="004D06BC"/>
    <w:rsid w:val="004D0F42"/>
    <w:rsid w:val="004D165B"/>
    <w:rsid w:val="004D1776"/>
    <w:rsid w:val="004D1D24"/>
    <w:rsid w:val="004D20E8"/>
    <w:rsid w:val="004D240C"/>
    <w:rsid w:val="004D2884"/>
    <w:rsid w:val="004D3BF6"/>
    <w:rsid w:val="004D40B8"/>
    <w:rsid w:val="004D440A"/>
    <w:rsid w:val="004D45FF"/>
    <w:rsid w:val="004D471E"/>
    <w:rsid w:val="004D4977"/>
    <w:rsid w:val="004D4BCE"/>
    <w:rsid w:val="004D4EBE"/>
    <w:rsid w:val="004D51A0"/>
    <w:rsid w:val="004D5776"/>
    <w:rsid w:val="004D5939"/>
    <w:rsid w:val="004D5CA9"/>
    <w:rsid w:val="004D5FC2"/>
    <w:rsid w:val="004D7655"/>
    <w:rsid w:val="004D76EE"/>
    <w:rsid w:val="004D7870"/>
    <w:rsid w:val="004D7C7A"/>
    <w:rsid w:val="004E060C"/>
    <w:rsid w:val="004E0E33"/>
    <w:rsid w:val="004E0F0A"/>
    <w:rsid w:val="004E1F8F"/>
    <w:rsid w:val="004E1FC9"/>
    <w:rsid w:val="004E2066"/>
    <w:rsid w:val="004E2A7A"/>
    <w:rsid w:val="004E2CCC"/>
    <w:rsid w:val="004E305B"/>
    <w:rsid w:val="004E3218"/>
    <w:rsid w:val="004E321E"/>
    <w:rsid w:val="004E34C8"/>
    <w:rsid w:val="004E34E4"/>
    <w:rsid w:val="004E36E7"/>
    <w:rsid w:val="004E39DC"/>
    <w:rsid w:val="004E3FBF"/>
    <w:rsid w:val="004E4372"/>
    <w:rsid w:val="004E441D"/>
    <w:rsid w:val="004E4BEE"/>
    <w:rsid w:val="004E4C1C"/>
    <w:rsid w:val="004E4C7A"/>
    <w:rsid w:val="004E5574"/>
    <w:rsid w:val="004E572C"/>
    <w:rsid w:val="004E5764"/>
    <w:rsid w:val="004E58BF"/>
    <w:rsid w:val="004E5B08"/>
    <w:rsid w:val="004E66B7"/>
    <w:rsid w:val="004E6734"/>
    <w:rsid w:val="004E6C97"/>
    <w:rsid w:val="004E7243"/>
    <w:rsid w:val="004E730A"/>
    <w:rsid w:val="004E77F0"/>
    <w:rsid w:val="004E798E"/>
    <w:rsid w:val="004E7A1C"/>
    <w:rsid w:val="004E7CAF"/>
    <w:rsid w:val="004F042F"/>
    <w:rsid w:val="004F05B5"/>
    <w:rsid w:val="004F08C8"/>
    <w:rsid w:val="004F0A22"/>
    <w:rsid w:val="004F117D"/>
    <w:rsid w:val="004F161F"/>
    <w:rsid w:val="004F1AFF"/>
    <w:rsid w:val="004F1CBB"/>
    <w:rsid w:val="004F1E96"/>
    <w:rsid w:val="004F1FFD"/>
    <w:rsid w:val="004F245E"/>
    <w:rsid w:val="004F27A3"/>
    <w:rsid w:val="004F2A9D"/>
    <w:rsid w:val="004F2F0F"/>
    <w:rsid w:val="004F3017"/>
    <w:rsid w:val="004F32BA"/>
    <w:rsid w:val="004F3629"/>
    <w:rsid w:val="004F37AA"/>
    <w:rsid w:val="004F3B9C"/>
    <w:rsid w:val="004F3BD4"/>
    <w:rsid w:val="004F40AD"/>
    <w:rsid w:val="004F4AE8"/>
    <w:rsid w:val="004F4C8A"/>
    <w:rsid w:val="004F51A7"/>
    <w:rsid w:val="004F551E"/>
    <w:rsid w:val="004F554A"/>
    <w:rsid w:val="004F55D3"/>
    <w:rsid w:val="004F6156"/>
    <w:rsid w:val="004F6A78"/>
    <w:rsid w:val="004F6AED"/>
    <w:rsid w:val="004F6BCD"/>
    <w:rsid w:val="004F6E21"/>
    <w:rsid w:val="004F72E2"/>
    <w:rsid w:val="004F75C6"/>
    <w:rsid w:val="004F79CE"/>
    <w:rsid w:val="00500146"/>
    <w:rsid w:val="00500696"/>
    <w:rsid w:val="00500978"/>
    <w:rsid w:val="00500A49"/>
    <w:rsid w:val="00500FF8"/>
    <w:rsid w:val="00501201"/>
    <w:rsid w:val="00502099"/>
    <w:rsid w:val="005021C4"/>
    <w:rsid w:val="005024A2"/>
    <w:rsid w:val="00502646"/>
    <w:rsid w:val="0050290C"/>
    <w:rsid w:val="00502BD6"/>
    <w:rsid w:val="00502DC7"/>
    <w:rsid w:val="0050314D"/>
    <w:rsid w:val="0050383B"/>
    <w:rsid w:val="00503A4A"/>
    <w:rsid w:val="00503F06"/>
    <w:rsid w:val="00503FA2"/>
    <w:rsid w:val="00504869"/>
    <w:rsid w:val="00504F3C"/>
    <w:rsid w:val="00505102"/>
    <w:rsid w:val="00505515"/>
    <w:rsid w:val="00505982"/>
    <w:rsid w:val="00505B55"/>
    <w:rsid w:val="00505D50"/>
    <w:rsid w:val="00505DC1"/>
    <w:rsid w:val="00506181"/>
    <w:rsid w:val="005061EA"/>
    <w:rsid w:val="005065B6"/>
    <w:rsid w:val="005066B1"/>
    <w:rsid w:val="005067DC"/>
    <w:rsid w:val="005068B3"/>
    <w:rsid w:val="005079B7"/>
    <w:rsid w:val="00507B3F"/>
    <w:rsid w:val="00507F7E"/>
    <w:rsid w:val="00507F9E"/>
    <w:rsid w:val="00510601"/>
    <w:rsid w:val="0051074E"/>
    <w:rsid w:val="00510798"/>
    <w:rsid w:val="00510AC9"/>
    <w:rsid w:val="00511221"/>
    <w:rsid w:val="00511FDC"/>
    <w:rsid w:val="005122AE"/>
    <w:rsid w:val="00512362"/>
    <w:rsid w:val="00512895"/>
    <w:rsid w:val="00512B7A"/>
    <w:rsid w:val="00512EF2"/>
    <w:rsid w:val="00513000"/>
    <w:rsid w:val="00513055"/>
    <w:rsid w:val="00513527"/>
    <w:rsid w:val="00513F2D"/>
    <w:rsid w:val="00514079"/>
    <w:rsid w:val="005145F8"/>
    <w:rsid w:val="00514BC4"/>
    <w:rsid w:val="00515082"/>
    <w:rsid w:val="005150C2"/>
    <w:rsid w:val="00515329"/>
    <w:rsid w:val="005155D3"/>
    <w:rsid w:val="00515658"/>
    <w:rsid w:val="00515AC0"/>
    <w:rsid w:val="00516140"/>
    <w:rsid w:val="00516370"/>
    <w:rsid w:val="00516385"/>
    <w:rsid w:val="00516388"/>
    <w:rsid w:val="0051684B"/>
    <w:rsid w:val="00516F1E"/>
    <w:rsid w:val="005170AA"/>
    <w:rsid w:val="00517551"/>
    <w:rsid w:val="00517BDE"/>
    <w:rsid w:val="00517EFE"/>
    <w:rsid w:val="00520C3F"/>
    <w:rsid w:val="005210DD"/>
    <w:rsid w:val="0052170C"/>
    <w:rsid w:val="00521DD5"/>
    <w:rsid w:val="0052213D"/>
    <w:rsid w:val="00522782"/>
    <w:rsid w:val="00522A17"/>
    <w:rsid w:val="00522ACE"/>
    <w:rsid w:val="00522B6A"/>
    <w:rsid w:val="00523298"/>
    <w:rsid w:val="0052344A"/>
    <w:rsid w:val="0052394D"/>
    <w:rsid w:val="00523BBD"/>
    <w:rsid w:val="00523F10"/>
    <w:rsid w:val="00523F5A"/>
    <w:rsid w:val="00524376"/>
    <w:rsid w:val="00524552"/>
    <w:rsid w:val="0052467A"/>
    <w:rsid w:val="00524981"/>
    <w:rsid w:val="00525626"/>
    <w:rsid w:val="0052587F"/>
    <w:rsid w:val="00525A0F"/>
    <w:rsid w:val="00525CD9"/>
    <w:rsid w:val="00525D6B"/>
    <w:rsid w:val="00525EF3"/>
    <w:rsid w:val="00526095"/>
    <w:rsid w:val="005266C3"/>
    <w:rsid w:val="00526FDA"/>
    <w:rsid w:val="005271CA"/>
    <w:rsid w:val="00527294"/>
    <w:rsid w:val="0052734C"/>
    <w:rsid w:val="0052771F"/>
    <w:rsid w:val="00527813"/>
    <w:rsid w:val="00527A46"/>
    <w:rsid w:val="0053033C"/>
    <w:rsid w:val="005303F9"/>
    <w:rsid w:val="00530468"/>
    <w:rsid w:val="00530867"/>
    <w:rsid w:val="0053092D"/>
    <w:rsid w:val="00530A0C"/>
    <w:rsid w:val="00531A8A"/>
    <w:rsid w:val="00531AFD"/>
    <w:rsid w:val="00531EB4"/>
    <w:rsid w:val="00531F4F"/>
    <w:rsid w:val="00531FCF"/>
    <w:rsid w:val="005326D1"/>
    <w:rsid w:val="00532A6A"/>
    <w:rsid w:val="00532CD2"/>
    <w:rsid w:val="00532E8D"/>
    <w:rsid w:val="0053340E"/>
    <w:rsid w:val="00533599"/>
    <w:rsid w:val="00533BCC"/>
    <w:rsid w:val="00533F40"/>
    <w:rsid w:val="0053479C"/>
    <w:rsid w:val="0053483C"/>
    <w:rsid w:val="00534D67"/>
    <w:rsid w:val="00534F51"/>
    <w:rsid w:val="005352D8"/>
    <w:rsid w:val="005357AF"/>
    <w:rsid w:val="00535832"/>
    <w:rsid w:val="005359F1"/>
    <w:rsid w:val="00535C4B"/>
    <w:rsid w:val="00535E28"/>
    <w:rsid w:val="00535E99"/>
    <w:rsid w:val="00535F2A"/>
    <w:rsid w:val="00535F49"/>
    <w:rsid w:val="00535FB2"/>
    <w:rsid w:val="00536333"/>
    <w:rsid w:val="0053690F"/>
    <w:rsid w:val="005369F1"/>
    <w:rsid w:val="00536B84"/>
    <w:rsid w:val="00537161"/>
    <w:rsid w:val="00537177"/>
    <w:rsid w:val="00537472"/>
    <w:rsid w:val="005378BA"/>
    <w:rsid w:val="0054050D"/>
    <w:rsid w:val="00541191"/>
    <w:rsid w:val="00541553"/>
    <w:rsid w:val="005419FC"/>
    <w:rsid w:val="00541A68"/>
    <w:rsid w:val="005420A6"/>
    <w:rsid w:val="005420F1"/>
    <w:rsid w:val="00542EF9"/>
    <w:rsid w:val="0054326C"/>
    <w:rsid w:val="0054339B"/>
    <w:rsid w:val="00543A80"/>
    <w:rsid w:val="0054400B"/>
    <w:rsid w:val="005440E5"/>
    <w:rsid w:val="005444EF"/>
    <w:rsid w:val="005448AA"/>
    <w:rsid w:val="00544D67"/>
    <w:rsid w:val="00544FAA"/>
    <w:rsid w:val="00545111"/>
    <w:rsid w:val="0054545B"/>
    <w:rsid w:val="00545492"/>
    <w:rsid w:val="00545E4E"/>
    <w:rsid w:val="00545EE7"/>
    <w:rsid w:val="00546159"/>
    <w:rsid w:val="00546A35"/>
    <w:rsid w:val="00547289"/>
    <w:rsid w:val="005478C6"/>
    <w:rsid w:val="00547A3C"/>
    <w:rsid w:val="00547A6F"/>
    <w:rsid w:val="005500E1"/>
    <w:rsid w:val="005502D1"/>
    <w:rsid w:val="00550499"/>
    <w:rsid w:val="00550586"/>
    <w:rsid w:val="0055062D"/>
    <w:rsid w:val="00550A4D"/>
    <w:rsid w:val="005516DB"/>
    <w:rsid w:val="005521C5"/>
    <w:rsid w:val="00552CEB"/>
    <w:rsid w:val="00553084"/>
    <w:rsid w:val="00553104"/>
    <w:rsid w:val="0055311A"/>
    <w:rsid w:val="0055322D"/>
    <w:rsid w:val="00553BE1"/>
    <w:rsid w:val="00553FEC"/>
    <w:rsid w:val="00554117"/>
    <w:rsid w:val="0055463D"/>
    <w:rsid w:val="0055464A"/>
    <w:rsid w:val="00554C96"/>
    <w:rsid w:val="00554E00"/>
    <w:rsid w:val="00554EB6"/>
    <w:rsid w:val="00554EEC"/>
    <w:rsid w:val="0055567F"/>
    <w:rsid w:val="00555BDB"/>
    <w:rsid w:val="00555CC8"/>
    <w:rsid w:val="00555F46"/>
    <w:rsid w:val="0055608F"/>
    <w:rsid w:val="00556363"/>
    <w:rsid w:val="005563FF"/>
    <w:rsid w:val="00556686"/>
    <w:rsid w:val="005569EA"/>
    <w:rsid w:val="00556DE0"/>
    <w:rsid w:val="005571F4"/>
    <w:rsid w:val="0055781C"/>
    <w:rsid w:val="0055782E"/>
    <w:rsid w:val="00557A9B"/>
    <w:rsid w:val="00560141"/>
    <w:rsid w:val="0056014E"/>
    <w:rsid w:val="0056020D"/>
    <w:rsid w:val="00560609"/>
    <w:rsid w:val="00560825"/>
    <w:rsid w:val="0056088A"/>
    <w:rsid w:val="00560D80"/>
    <w:rsid w:val="00560DED"/>
    <w:rsid w:val="00561047"/>
    <w:rsid w:val="005613A7"/>
    <w:rsid w:val="00561532"/>
    <w:rsid w:val="00561914"/>
    <w:rsid w:val="005619E0"/>
    <w:rsid w:val="00561C7F"/>
    <w:rsid w:val="00561C98"/>
    <w:rsid w:val="00561EDB"/>
    <w:rsid w:val="0056226B"/>
    <w:rsid w:val="00562441"/>
    <w:rsid w:val="00562534"/>
    <w:rsid w:val="005625FE"/>
    <w:rsid w:val="00563004"/>
    <w:rsid w:val="005637D8"/>
    <w:rsid w:val="00563A66"/>
    <w:rsid w:val="005645BA"/>
    <w:rsid w:val="00564A6F"/>
    <w:rsid w:val="00564CC0"/>
    <w:rsid w:val="00564F36"/>
    <w:rsid w:val="005656AA"/>
    <w:rsid w:val="005657B8"/>
    <w:rsid w:val="00565D1B"/>
    <w:rsid w:val="005661C7"/>
    <w:rsid w:val="005661E6"/>
    <w:rsid w:val="00566307"/>
    <w:rsid w:val="005666E3"/>
    <w:rsid w:val="00566DEA"/>
    <w:rsid w:val="00566F69"/>
    <w:rsid w:val="005673EF"/>
    <w:rsid w:val="00567C31"/>
    <w:rsid w:val="00567DE9"/>
    <w:rsid w:val="00567E09"/>
    <w:rsid w:val="00567E7A"/>
    <w:rsid w:val="00567EB2"/>
    <w:rsid w:val="00567F01"/>
    <w:rsid w:val="00567FA2"/>
    <w:rsid w:val="00567FBD"/>
    <w:rsid w:val="005700CC"/>
    <w:rsid w:val="00570343"/>
    <w:rsid w:val="00570596"/>
    <w:rsid w:val="00570703"/>
    <w:rsid w:val="00570902"/>
    <w:rsid w:val="00570A9F"/>
    <w:rsid w:val="00570C3A"/>
    <w:rsid w:val="00570CA5"/>
    <w:rsid w:val="005712A8"/>
    <w:rsid w:val="0057160F"/>
    <w:rsid w:val="0057166F"/>
    <w:rsid w:val="00571B32"/>
    <w:rsid w:val="00571DAA"/>
    <w:rsid w:val="00571E56"/>
    <w:rsid w:val="00571ED9"/>
    <w:rsid w:val="00571FA1"/>
    <w:rsid w:val="00572057"/>
    <w:rsid w:val="005720A7"/>
    <w:rsid w:val="00572501"/>
    <w:rsid w:val="005731BC"/>
    <w:rsid w:val="00573211"/>
    <w:rsid w:val="00573319"/>
    <w:rsid w:val="005737B8"/>
    <w:rsid w:val="00573E87"/>
    <w:rsid w:val="005747C8"/>
    <w:rsid w:val="00574A45"/>
    <w:rsid w:val="00574CBD"/>
    <w:rsid w:val="00574F93"/>
    <w:rsid w:val="0057521F"/>
    <w:rsid w:val="00575256"/>
    <w:rsid w:val="00575598"/>
    <w:rsid w:val="00576224"/>
    <w:rsid w:val="005766EC"/>
    <w:rsid w:val="005771AF"/>
    <w:rsid w:val="005774C5"/>
    <w:rsid w:val="0057763F"/>
    <w:rsid w:val="00577BD9"/>
    <w:rsid w:val="00577CFC"/>
    <w:rsid w:val="00577DE9"/>
    <w:rsid w:val="00580147"/>
    <w:rsid w:val="005806F0"/>
    <w:rsid w:val="00580BA3"/>
    <w:rsid w:val="0058142E"/>
    <w:rsid w:val="00581436"/>
    <w:rsid w:val="00581EBB"/>
    <w:rsid w:val="00582199"/>
    <w:rsid w:val="005822FF"/>
    <w:rsid w:val="00582364"/>
    <w:rsid w:val="0058278C"/>
    <w:rsid w:val="00582A31"/>
    <w:rsid w:val="005831FB"/>
    <w:rsid w:val="00583487"/>
    <w:rsid w:val="00584562"/>
    <w:rsid w:val="0058468F"/>
    <w:rsid w:val="0058469B"/>
    <w:rsid w:val="005846AC"/>
    <w:rsid w:val="00584C1B"/>
    <w:rsid w:val="00584DE7"/>
    <w:rsid w:val="00584FCC"/>
    <w:rsid w:val="00585156"/>
    <w:rsid w:val="0058552C"/>
    <w:rsid w:val="005859B7"/>
    <w:rsid w:val="00585A84"/>
    <w:rsid w:val="00585C9A"/>
    <w:rsid w:val="00585CC9"/>
    <w:rsid w:val="00585F4E"/>
    <w:rsid w:val="005867A3"/>
    <w:rsid w:val="00586944"/>
    <w:rsid w:val="00586AF9"/>
    <w:rsid w:val="00586E67"/>
    <w:rsid w:val="00587300"/>
    <w:rsid w:val="00587643"/>
    <w:rsid w:val="0058766F"/>
    <w:rsid w:val="00590130"/>
    <w:rsid w:val="00590666"/>
    <w:rsid w:val="00591463"/>
    <w:rsid w:val="00591E8D"/>
    <w:rsid w:val="00591EEE"/>
    <w:rsid w:val="00592066"/>
    <w:rsid w:val="0059206A"/>
    <w:rsid w:val="00592096"/>
    <w:rsid w:val="005921C2"/>
    <w:rsid w:val="0059277A"/>
    <w:rsid w:val="005927BA"/>
    <w:rsid w:val="0059282F"/>
    <w:rsid w:val="00592C10"/>
    <w:rsid w:val="00592CF8"/>
    <w:rsid w:val="00592F2C"/>
    <w:rsid w:val="00593070"/>
    <w:rsid w:val="0059355E"/>
    <w:rsid w:val="0059398C"/>
    <w:rsid w:val="00593CFE"/>
    <w:rsid w:val="005940B9"/>
    <w:rsid w:val="005944D5"/>
    <w:rsid w:val="00594530"/>
    <w:rsid w:val="00595554"/>
    <w:rsid w:val="00595C36"/>
    <w:rsid w:val="005964E4"/>
    <w:rsid w:val="00596DA7"/>
    <w:rsid w:val="0059725F"/>
    <w:rsid w:val="0059739D"/>
    <w:rsid w:val="0059791B"/>
    <w:rsid w:val="00597ADA"/>
    <w:rsid w:val="00597B53"/>
    <w:rsid w:val="00597C60"/>
    <w:rsid w:val="00597EFD"/>
    <w:rsid w:val="005A0ADF"/>
    <w:rsid w:val="005A15ED"/>
    <w:rsid w:val="005A17AD"/>
    <w:rsid w:val="005A1810"/>
    <w:rsid w:val="005A1C5E"/>
    <w:rsid w:val="005A1FB1"/>
    <w:rsid w:val="005A289A"/>
    <w:rsid w:val="005A2B1C"/>
    <w:rsid w:val="005A30A6"/>
    <w:rsid w:val="005A323C"/>
    <w:rsid w:val="005A34E9"/>
    <w:rsid w:val="005A3B60"/>
    <w:rsid w:val="005A3C17"/>
    <w:rsid w:val="005A3E8E"/>
    <w:rsid w:val="005A41D3"/>
    <w:rsid w:val="005A4234"/>
    <w:rsid w:val="005A4366"/>
    <w:rsid w:val="005A48F7"/>
    <w:rsid w:val="005A4954"/>
    <w:rsid w:val="005A4B54"/>
    <w:rsid w:val="005A50FA"/>
    <w:rsid w:val="005A5EDC"/>
    <w:rsid w:val="005A5FAB"/>
    <w:rsid w:val="005A6275"/>
    <w:rsid w:val="005A63C9"/>
    <w:rsid w:val="005A714A"/>
    <w:rsid w:val="005A71CD"/>
    <w:rsid w:val="005A7D6E"/>
    <w:rsid w:val="005B0230"/>
    <w:rsid w:val="005B03BF"/>
    <w:rsid w:val="005B04AD"/>
    <w:rsid w:val="005B0C2E"/>
    <w:rsid w:val="005B1041"/>
    <w:rsid w:val="005B12D0"/>
    <w:rsid w:val="005B154A"/>
    <w:rsid w:val="005B16B8"/>
    <w:rsid w:val="005B17AE"/>
    <w:rsid w:val="005B18B4"/>
    <w:rsid w:val="005B1B30"/>
    <w:rsid w:val="005B1EA3"/>
    <w:rsid w:val="005B1F86"/>
    <w:rsid w:val="005B201B"/>
    <w:rsid w:val="005B2720"/>
    <w:rsid w:val="005B27DC"/>
    <w:rsid w:val="005B2AB9"/>
    <w:rsid w:val="005B2F63"/>
    <w:rsid w:val="005B2F82"/>
    <w:rsid w:val="005B304A"/>
    <w:rsid w:val="005B3826"/>
    <w:rsid w:val="005B4110"/>
    <w:rsid w:val="005B430B"/>
    <w:rsid w:val="005B444F"/>
    <w:rsid w:val="005B4D1B"/>
    <w:rsid w:val="005B545E"/>
    <w:rsid w:val="005B560D"/>
    <w:rsid w:val="005B62A4"/>
    <w:rsid w:val="005B658E"/>
    <w:rsid w:val="005B65E1"/>
    <w:rsid w:val="005B6F96"/>
    <w:rsid w:val="005B71AE"/>
    <w:rsid w:val="005B727D"/>
    <w:rsid w:val="005B7A91"/>
    <w:rsid w:val="005B7E84"/>
    <w:rsid w:val="005C030D"/>
    <w:rsid w:val="005C04F8"/>
    <w:rsid w:val="005C08AB"/>
    <w:rsid w:val="005C08F9"/>
    <w:rsid w:val="005C0BAD"/>
    <w:rsid w:val="005C1863"/>
    <w:rsid w:val="005C1C88"/>
    <w:rsid w:val="005C1CF8"/>
    <w:rsid w:val="005C2298"/>
    <w:rsid w:val="005C2B08"/>
    <w:rsid w:val="005C2C74"/>
    <w:rsid w:val="005C3634"/>
    <w:rsid w:val="005C3699"/>
    <w:rsid w:val="005C3829"/>
    <w:rsid w:val="005C4309"/>
    <w:rsid w:val="005C456C"/>
    <w:rsid w:val="005C4717"/>
    <w:rsid w:val="005C4B1B"/>
    <w:rsid w:val="005C5C7D"/>
    <w:rsid w:val="005C5E5B"/>
    <w:rsid w:val="005C5F2E"/>
    <w:rsid w:val="005C5FAF"/>
    <w:rsid w:val="005C6843"/>
    <w:rsid w:val="005C68E7"/>
    <w:rsid w:val="005C6A95"/>
    <w:rsid w:val="005C6AEA"/>
    <w:rsid w:val="005C6B07"/>
    <w:rsid w:val="005C6CD0"/>
    <w:rsid w:val="005C72E5"/>
    <w:rsid w:val="005C74AE"/>
    <w:rsid w:val="005C74B1"/>
    <w:rsid w:val="005C76A1"/>
    <w:rsid w:val="005D0274"/>
    <w:rsid w:val="005D0E0F"/>
    <w:rsid w:val="005D0E94"/>
    <w:rsid w:val="005D18F5"/>
    <w:rsid w:val="005D1C16"/>
    <w:rsid w:val="005D205D"/>
    <w:rsid w:val="005D2141"/>
    <w:rsid w:val="005D2159"/>
    <w:rsid w:val="005D236C"/>
    <w:rsid w:val="005D268C"/>
    <w:rsid w:val="005D26E8"/>
    <w:rsid w:val="005D2A9D"/>
    <w:rsid w:val="005D2BD7"/>
    <w:rsid w:val="005D2D42"/>
    <w:rsid w:val="005D2D77"/>
    <w:rsid w:val="005D2ECC"/>
    <w:rsid w:val="005D325B"/>
    <w:rsid w:val="005D3563"/>
    <w:rsid w:val="005D37CA"/>
    <w:rsid w:val="005D3E68"/>
    <w:rsid w:val="005D4860"/>
    <w:rsid w:val="005D4C35"/>
    <w:rsid w:val="005D4DB1"/>
    <w:rsid w:val="005D4EB4"/>
    <w:rsid w:val="005D4F3C"/>
    <w:rsid w:val="005D5777"/>
    <w:rsid w:val="005D5C2B"/>
    <w:rsid w:val="005D5E12"/>
    <w:rsid w:val="005D5E19"/>
    <w:rsid w:val="005D62C0"/>
    <w:rsid w:val="005D6965"/>
    <w:rsid w:val="005D6A4D"/>
    <w:rsid w:val="005D6D47"/>
    <w:rsid w:val="005D740A"/>
    <w:rsid w:val="005D75D7"/>
    <w:rsid w:val="005D77AE"/>
    <w:rsid w:val="005D7920"/>
    <w:rsid w:val="005D7E4F"/>
    <w:rsid w:val="005D7E91"/>
    <w:rsid w:val="005E0388"/>
    <w:rsid w:val="005E0395"/>
    <w:rsid w:val="005E07FF"/>
    <w:rsid w:val="005E0856"/>
    <w:rsid w:val="005E10CB"/>
    <w:rsid w:val="005E10E2"/>
    <w:rsid w:val="005E10ED"/>
    <w:rsid w:val="005E11B9"/>
    <w:rsid w:val="005E1696"/>
    <w:rsid w:val="005E1833"/>
    <w:rsid w:val="005E1D46"/>
    <w:rsid w:val="005E1E33"/>
    <w:rsid w:val="005E2660"/>
    <w:rsid w:val="005E270F"/>
    <w:rsid w:val="005E2AC5"/>
    <w:rsid w:val="005E2B01"/>
    <w:rsid w:val="005E2B4B"/>
    <w:rsid w:val="005E2CCC"/>
    <w:rsid w:val="005E2E48"/>
    <w:rsid w:val="005E3B38"/>
    <w:rsid w:val="005E3B4F"/>
    <w:rsid w:val="005E3F3E"/>
    <w:rsid w:val="005E3FA0"/>
    <w:rsid w:val="005E4091"/>
    <w:rsid w:val="005E488B"/>
    <w:rsid w:val="005E5205"/>
    <w:rsid w:val="005E56FB"/>
    <w:rsid w:val="005E5F54"/>
    <w:rsid w:val="005E6698"/>
    <w:rsid w:val="005E6AFA"/>
    <w:rsid w:val="005E6CB1"/>
    <w:rsid w:val="005E6DAE"/>
    <w:rsid w:val="005E6E63"/>
    <w:rsid w:val="005E6E76"/>
    <w:rsid w:val="005E6F0C"/>
    <w:rsid w:val="005E6FE5"/>
    <w:rsid w:val="005E71C8"/>
    <w:rsid w:val="005E73C0"/>
    <w:rsid w:val="005E7BC6"/>
    <w:rsid w:val="005E7F29"/>
    <w:rsid w:val="005F01D4"/>
    <w:rsid w:val="005F033E"/>
    <w:rsid w:val="005F07E9"/>
    <w:rsid w:val="005F0A47"/>
    <w:rsid w:val="005F0B25"/>
    <w:rsid w:val="005F0C87"/>
    <w:rsid w:val="005F0FCC"/>
    <w:rsid w:val="005F13F0"/>
    <w:rsid w:val="005F169B"/>
    <w:rsid w:val="005F18E2"/>
    <w:rsid w:val="005F1B67"/>
    <w:rsid w:val="005F1D2B"/>
    <w:rsid w:val="005F20E8"/>
    <w:rsid w:val="005F2505"/>
    <w:rsid w:val="005F2561"/>
    <w:rsid w:val="005F2C99"/>
    <w:rsid w:val="005F2E12"/>
    <w:rsid w:val="005F3E8C"/>
    <w:rsid w:val="005F42EE"/>
    <w:rsid w:val="005F47E4"/>
    <w:rsid w:val="005F4A57"/>
    <w:rsid w:val="005F4AE2"/>
    <w:rsid w:val="005F547A"/>
    <w:rsid w:val="005F5647"/>
    <w:rsid w:val="005F5A29"/>
    <w:rsid w:val="005F5AFD"/>
    <w:rsid w:val="005F5C1D"/>
    <w:rsid w:val="005F5CCF"/>
    <w:rsid w:val="005F5E22"/>
    <w:rsid w:val="005F5F7D"/>
    <w:rsid w:val="005F66A0"/>
    <w:rsid w:val="005F6A61"/>
    <w:rsid w:val="005F6AFB"/>
    <w:rsid w:val="005F7191"/>
    <w:rsid w:val="005F7C06"/>
    <w:rsid w:val="005F7D90"/>
    <w:rsid w:val="00600538"/>
    <w:rsid w:val="00600785"/>
    <w:rsid w:val="00600ABF"/>
    <w:rsid w:val="00600B16"/>
    <w:rsid w:val="00601631"/>
    <w:rsid w:val="0060194F"/>
    <w:rsid w:val="00601BC6"/>
    <w:rsid w:val="00602300"/>
    <w:rsid w:val="00602A04"/>
    <w:rsid w:val="00602D2B"/>
    <w:rsid w:val="00602EC8"/>
    <w:rsid w:val="00603010"/>
    <w:rsid w:val="0060312D"/>
    <w:rsid w:val="0060333F"/>
    <w:rsid w:val="0060349B"/>
    <w:rsid w:val="00603BD4"/>
    <w:rsid w:val="00603ED9"/>
    <w:rsid w:val="00604328"/>
    <w:rsid w:val="0060455B"/>
    <w:rsid w:val="00604564"/>
    <w:rsid w:val="00604784"/>
    <w:rsid w:val="00605EFB"/>
    <w:rsid w:val="00606614"/>
    <w:rsid w:val="00606648"/>
    <w:rsid w:val="006067D7"/>
    <w:rsid w:val="00606B91"/>
    <w:rsid w:val="00606CB3"/>
    <w:rsid w:val="00606DE7"/>
    <w:rsid w:val="00606F57"/>
    <w:rsid w:val="0060701A"/>
    <w:rsid w:val="00610769"/>
    <w:rsid w:val="00610AEF"/>
    <w:rsid w:val="006117BB"/>
    <w:rsid w:val="00611C18"/>
    <w:rsid w:val="00611D91"/>
    <w:rsid w:val="00611FE3"/>
    <w:rsid w:val="00612294"/>
    <w:rsid w:val="00612337"/>
    <w:rsid w:val="006124BE"/>
    <w:rsid w:val="00612539"/>
    <w:rsid w:val="0061275D"/>
    <w:rsid w:val="00612A02"/>
    <w:rsid w:val="00612DA5"/>
    <w:rsid w:val="00612E82"/>
    <w:rsid w:val="00612E99"/>
    <w:rsid w:val="00612EA7"/>
    <w:rsid w:val="006136F4"/>
    <w:rsid w:val="0061391F"/>
    <w:rsid w:val="006142CE"/>
    <w:rsid w:val="006144B1"/>
    <w:rsid w:val="00614A43"/>
    <w:rsid w:val="00614AFC"/>
    <w:rsid w:val="00614D6C"/>
    <w:rsid w:val="00615107"/>
    <w:rsid w:val="0061526F"/>
    <w:rsid w:val="006152FB"/>
    <w:rsid w:val="006155B1"/>
    <w:rsid w:val="00615775"/>
    <w:rsid w:val="00615AC1"/>
    <w:rsid w:val="00615C8D"/>
    <w:rsid w:val="006169C4"/>
    <w:rsid w:val="00616B10"/>
    <w:rsid w:val="0061797C"/>
    <w:rsid w:val="00617991"/>
    <w:rsid w:val="00617D08"/>
    <w:rsid w:val="00617DD4"/>
    <w:rsid w:val="00617F23"/>
    <w:rsid w:val="006207CD"/>
    <w:rsid w:val="006209B2"/>
    <w:rsid w:val="00620A4F"/>
    <w:rsid w:val="00620A60"/>
    <w:rsid w:val="00620A70"/>
    <w:rsid w:val="00620CC2"/>
    <w:rsid w:val="00620D3C"/>
    <w:rsid w:val="00620D56"/>
    <w:rsid w:val="00620F16"/>
    <w:rsid w:val="00620F3C"/>
    <w:rsid w:val="00620F9F"/>
    <w:rsid w:val="006212C7"/>
    <w:rsid w:val="006213C6"/>
    <w:rsid w:val="00621ACD"/>
    <w:rsid w:val="00621C27"/>
    <w:rsid w:val="00621CC2"/>
    <w:rsid w:val="00621E31"/>
    <w:rsid w:val="00621F6A"/>
    <w:rsid w:val="006224AB"/>
    <w:rsid w:val="0062279F"/>
    <w:rsid w:val="006229B0"/>
    <w:rsid w:val="00622AC5"/>
    <w:rsid w:val="00622B53"/>
    <w:rsid w:val="00623013"/>
    <w:rsid w:val="006234DE"/>
    <w:rsid w:val="006237C3"/>
    <w:rsid w:val="006237E9"/>
    <w:rsid w:val="00623864"/>
    <w:rsid w:val="006238DA"/>
    <w:rsid w:val="00623BF9"/>
    <w:rsid w:val="006240A5"/>
    <w:rsid w:val="006242B0"/>
    <w:rsid w:val="006247D9"/>
    <w:rsid w:val="00624CA0"/>
    <w:rsid w:val="0062503D"/>
    <w:rsid w:val="00625A80"/>
    <w:rsid w:val="00625B27"/>
    <w:rsid w:val="00625C11"/>
    <w:rsid w:val="00625D68"/>
    <w:rsid w:val="00625F8C"/>
    <w:rsid w:val="00625FD2"/>
    <w:rsid w:val="00626117"/>
    <w:rsid w:val="0062632A"/>
    <w:rsid w:val="00626CBC"/>
    <w:rsid w:val="00627A75"/>
    <w:rsid w:val="00627CBA"/>
    <w:rsid w:val="00627D4D"/>
    <w:rsid w:val="006300E7"/>
    <w:rsid w:val="00630CCC"/>
    <w:rsid w:val="00630DBA"/>
    <w:rsid w:val="00631164"/>
    <w:rsid w:val="0063118B"/>
    <w:rsid w:val="0063170E"/>
    <w:rsid w:val="00631782"/>
    <w:rsid w:val="00631A10"/>
    <w:rsid w:val="00631B1E"/>
    <w:rsid w:val="00631C89"/>
    <w:rsid w:val="00631E9D"/>
    <w:rsid w:val="0063219A"/>
    <w:rsid w:val="0063228E"/>
    <w:rsid w:val="006322BA"/>
    <w:rsid w:val="00632717"/>
    <w:rsid w:val="00633244"/>
    <w:rsid w:val="00633576"/>
    <w:rsid w:val="00633688"/>
    <w:rsid w:val="00633AA3"/>
    <w:rsid w:val="00633EE8"/>
    <w:rsid w:val="00634104"/>
    <w:rsid w:val="00634697"/>
    <w:rsid w:val="00634C5A"/>
    <w:rsid w:val="00634CE8"/>
    <w:rsid w:val="00634E2A"/>
    <w:rsid w:val="00635442"/>
    <w:rsid w:val="006354E6"/>
    <w:rsid w:val="00635EE0"/>
    <w:rsid w:val="006360D6"/>
    <w:rsid w:val="0063646F"/>
    <w:rsid w:val="006365AE"/>
    <w:rsid w:val="00636B29"/>
    <w:rsid w:val="0063724D"/>
    <w:rsid w:val="00637572"/>
    <w:rsid w:val="006376C8"/>
    <w:rsid w:val="00637C56"/>
    <w:rsid w:val="00637F6F"/>
    <w:rsid w:val="006406EC"/>
    <w:rsid w:val="006407B3"/>
    <w:rsid w:val="006407CA"/>
    <w:rsid w:val="006408AF"/>
    <w:rsid w:val="00641345"/>
    <w:rsid w:val="00641428"/>
    <w:rsid w:val="00641455"/>
    <w:rsid w:val="00641476"/>
    <w:rsid w:val="00641542"/>
    <w:rsid w:val="0064164E"/>
    <w:rsid w:val="006416F5"/>
    <w:rsid w:val="0064179E"/>
    <w:rsid w:val="00641949"/>
    <w:rsid w:val="00641DF9"/>
    <w:rsid w:val="00641E11"/>
    <w:rsid w:val="006424F0"/>
    <w:rsid w:val="00642575"/>
    <w:rsid w:val="006425D1"/>
    <w:rsid w:val="006429B0"/>
    <w:rsid w:val="006429B8"/>
    <w:rsid w:val="006434F7"/>
    <w:rsid w:val="00643B45"/>
    <w:rsid w:val="00643E66"/>
    <w:rsid w:val="00644674"/>
    <w:rsid w:val="00644A78"/>
    <w:rsid w:val="00644E54"/>
    <w:rsid w:val="0064518B"/>
    <w:rsid w:val="00645763"/>
    <w:rsid w:val="006458AA"/>
    <w:rsid w:val="0064613D"/>
    <w:rsid w:val="00646283"/>
    <w:rsid w:val="006462E4"/>
    <w:rsid w:val="00646301"/>
    <w:rsid w:val="0064632C"/>
    <w:rsid w:val="00646478"/>
    <w:rsid w:val="00646897"/>
    <w:rsid w:val="006469E3"/>
    <w:rsid w:val="00646A36"/>
    <w:rsid w:val="00646F78"/>
    <w:rsid w:val="0064716E"/>
    <w:rsid w:val="006472B2"/>
    <w:rsid w:val="006474C2"/>
    <w:rsid w:val="00647831"/>
    <w:rsid w:val="006479B5"/>
    <w:rsid w:val="00647B9B"/>
    <w:rsid w:val="00647DDB"/>
    <w:rsid w:val="006502B3"/>
    <w:rsid w:val="0065040F"/>
    <w:rsid w:val="0065060E"/>
    <w:rsid w:val="006508C9"/>
    <w:rsid w:val="00650BAB"/>
    <w:rsid w:val="00650BF8"/>
    <w:rsid w:val="00650CB9"/>
    <w:rsid w:val="00650CDB"/>
    <w:rsid w:val="00650E1A"/>
    <w:rsid w:val="0065136B"/>
    <w:rsid w:val="00651701"/>
    <w:rsid w:val="006517B4"/>
    <w:rsid w:val="00652169"/>
    <w:rsid w:val="0065217A"/>
    <w:rsid w:val="00652331"/>
    <w:rsid w:val="0065282C"/>
    <w:rsid w:val="00652887"/>
    <w:rsid w:val="006536B1"/>
    <w:rsid w:val="00653787"/>
    <w:rsid w:val="006537C9"/>
    <w:rsid w:val="00654023"/>
    <w:rsid w:val="0065457B"/>
    <w:rsid w:val="006546BF"/>
    <w:rsid w:val="00654A7E"/>
    <w:rsid w:val="00654AD6"/>
    <w:rsid w:val="00654B58"/>
    <w:rsid w:val="00654FB3"/>
    <w:rsid w:val="006556EC"/>
    <w:rsid w:val="006559CD"/>
    <w:rsid w:val="00655CD2"/>
    <w:rsid w:val="00655D75"/>
    <w:rsid w:val="0065618F"/>
    <w:rsid w:val="006561F8"/>
    <w:rsid w:val="00656258"/>
    <w:rsid w:val="0065626A"/>
    <w:rsid w:val="006563F6"/>
    <w:rsid w:val="0065688D"/>
    <w:rsid w:val="00656B9B"/>
    <w:rsid w:val="00656CDF"/>
    <w:rsid w:val="00656DEC"/>
    <w:rsid w:val="006572D5"/>
    <w:rsid w:val="006574CD"/>
    <w:rsid w:val="006578AD"/>
    <w:rsid w:val="006578FF"/>
    <w:rsid w:val="0066035A"/>
    <w:rsid w:val="0066079F"/>
    <w:rsid w:val="00660942"/>
    <w:rsid w:val="00660C67"/>
    <w:rsid w:val="00660D76"/>
    <w:rsid w:val="00661D38"/>
    <w:rsid w:val="00661DB0"/>
    <w:rsid w:val="00661E4F"/>
    <w:rsid w:val="0066263C"/>
    <w:rsid w:val="00662C4C"/>
    <w:rsid w:val="00662E22"/>
    <w:rsid w:val="00662F77"/>
    <w:rsid w:val="00663063"/>
    <w:rsid w:val="006631CA"/>
    <w:rsid w:val="00663405"/>
    <w:rsid w:val="006638D3"/>
    <w:rsid w:val="00663995"/>
    <w:rsid w:val="00663DA0"/>
    <w:rsid w:val="00664164"/>
    <w:rsid w:val="0066439B"/>
    <w:rsid w:val="00664FBE"/>
    <w:rsid w:val="00665161"/>
    <w:rsid w:val="006652C2"/>
    <w:rsid w:val="00665A48"/>
    <w:rsid w:val="00665EFA"/>
    <w:rsid w:val="00666239"/>
    <w:rsid w:val="0066640E"/>
    <w:rsid w:val="00667293"/>
    <w:rsid w:val="00667CED"/>
    <w:rsid w:val="0067004F"/>
    <w:rsid w:val="00670326"/>
    <w:rsid w:val="00670941"/>
    <w:rsid w:val="00670BD6"/>
    <w:rsid w:val="00671982"/>
    <w:rsid w:val="00671B22"/>
    <w:rsid w:val="00671B54"/>
    <w:rsid w:val="00671BF4"/>
    <w:rsid w:val="006725C1"/>
    <w:rsid w:val="00672862"/>
    <w:rsid w:val="00672865"/>
    <w:rsid w:val="00672D2C"/>
    <w:rsid w:val="006730F7"/>
    <w:rsid w:val="0067339E"/>
    <w:rsid w:val="00673482"/>
    <w:rsid w:val="00673CDB"/>
    <w:rsid w:val="00673FDB"/>
    <w:rsid w:val="00674179"/>
    <w:rsid w:val="0067482F"/>
    <w:rsid w:val="00674A07"/>
    <w:rsid w:val="00674DC6"/>
    <w:rsid w:val="00674F7F"/>
    <w:rsid w:val="00674FAD"/>
    <w:rsid w:val="006754F7"/>
    <w:rsid w:val="00675578"/>
    <w:rsid w:val="00675DEE"/>
    <w:rsid w:val="0067612B"/>
    <w:rsid w:val="00676886"/>
    <w:rsid w:val="006768E5"/>
    <w:rsid w:val="00676B37"/>
    <w:rsid w:val="00676B55"/>
    <w:rsid w:val="00676B69"/>
    <w:rsid w:val="00676DB5"/>
    <w:rsid w:val="00676EBF"/>
    <w:rsid w:val="00676EDC"/>
    <w:rsid w:val="00676F01"/>
    <w:rsid w:val="006771F9"/>
    <w:rsid w:val="0067735C"/>
    <w:rsid w:val="0067768B"/>
    <w:rsid w:val="00677C72"/>
    <w:rsid w:val="00680121"/>
    <w:rsid w:val="00680254"/>
    <w:rsid w:val="006805FA"/>
    <w:rsid w:val="006808BB"/>
    <w:rsid w:val="006808ED"/>
    <w:rsid w:val="006808FD"/>
    <w:rsid w:val="00680960"/>
    <w:rsid w:val="00680AC7"/>
    <w:rsid w:val="00680CD2"/>
    <w:rsid w:val="00680DCE"/>
    <w:rsid w:val="00681471"/>
    <w:rsid w:val="006814A5"/>
    <w:rsid w:val="006814CD"/>
    <w:rsid w:val="00681621"/>
    <w:rsid w:val="006819F9"/>
    <w:rsid w:val="00681B77"/>
    <w:rsid w:val="00681C52"/>
    <w:rsid w:val="00681E7D"/>
    <w:rsid w:val="006825DF"/>
    <w:rsid w:val="00682B58"/>
    <w:rsid w:val="00682F94"/>
    <w:rsid w:val="006835C1"/>
    <w:rsid w:val="006839D9"/>
    <w:rsid w:val="00683C54"/>
    <w:rsid w:val="00683F6B"/>
    <w:rsid w:val="00684746"/>
    <w:rsid w:val="006849AC"/>
    <w:rsid w:val="006850C2"/>
    <w:rsid w:val="0068543C"/>
    <w:rsid w:val="006857DB"/>
    <w:rsid w:val="00685AC9"/>
    <w:rsid w:val="00685CB7"/>
    <w:rsid w:val="00685F51"/>
    <w:rsid w:val="00686232"/>
    <w:rsid w:val="0068661E"/>
    <w:rsid w:val="006868F3"/>
    <w:rsid w:val="00686BAE"/>
    <w:rsid w:val="00687067"/>
    <w:rsid w:val="00687133"/>
    <w:rsid w:val="0068728C"/>
    <w:rsid w:val="00687FBC"/>
    <w:rsid w:val="006900CA"/>
    <w:rsid w:val="00690114"/>
    <w:rsid w:val="00690546"/>
    <w:rsid w:val="006906B1"/>
    <w:rsid w:val="00690CE3"/>
    <w:rsid w:val="00690D71"/>
    <w:rsid w:val="00690DDD"/>
    <w:rsid w:val="006913E1"/>
    <w:rsid w:val="00691457"/>
    <w:rsid w:val="00691535"/>
    <w:rsid w:val="00691979"/>
    <w:rsid w:val="00691D90"/>
    <w:rsid w:val="006921BA"/>
    <w:rsid w:val="0069234D"/>
    <w:rsid w:val="00692D90"/>
    <w:rsid w:val="00692F92"/>
    <w:rsid w:val="0069335B"/>
    <w:rsid w:val="00693697"/>
    <w:rsid w:val="00693745"/>
    <w:rsid w:val="0069374B"/>
    <w:rsid w:val="00693C58"/>
    <w:rsid w:val="0069428C"/>
    <w:rsid w:val="0069445D"/>
    <w:rsid w:val="00694BE9"/>
    <w:rsid w:val="00694BF4"/>
    <w:rsid w:val="00694D25"/>
    <w:rsid w:val="00695066"/>
    <w:rsid w:val="00695CBB"/>
    <w:rsid w:val="00695CE5"/>
    <w:rsid w:val="00695EC6"/>
    <w:rsid w:val="006960D7"/>
    <w:rsid w:val="0069615A"/>
    <w:rsid w:val="006964A5"/>
    <w:rsid w:val="0069661B"/>
    <w:rsid w:val="006966E3"/>
    <w:rsid w:val="00696FE4"/>
    <w:rsid w:val="00697054"/>
    <w:rsid w:val="00697094"/>
    <w:rsid w:val="006973AF"/>
    <w:rsid w:val="006974EE"/>
    <w:rsid w:val="00697B97"/>
    <w:rsid w:val="00697BD0"/>
    <w:rsid w:val="00697CEF"/>
    <w:rsid w:val="006A0578"/>
    <w:rsid w:val="006A099E"/>
    <w:rsid w:val="006A0AD2"/>
    <w:rsid w:val="006A1160"/>
    <w:rsid w:val="006A11F3"/>
    <w:rsid w:val="006A1450"/>
    <w:rsid w:val="006A18BC"/>
    <w:rsid w:val="006A1A65"/>
    <w:rsid w:val="006A1B5C"/>
    <w:rsid w:val="006A203F"/>
    <w:rsid w:val="006A23E2"/>
    <w:rsid w:val="006A2ABA"/>
    <w:rsid w:val="006A2BCF"/>
    <w:rsid w:val="006A2F17"/>
    <w:rsid w:val="006A309E"/>
    <w:rsid w:val="006A3C85"/>
    <w:rsid w:val="006A3CAC"/>
    <w:rsid w:val="006A3D6C"/>
    <w:rsid w:val="006A3D72"/>
    <w:rsid w:val="006A3F8C"/>
    <w:rsid w:val="006A4313"/>
    <w:rsid w:val="006A4427"/>
    <w:rsid w:val="006A488D"/>
    <w:rsid w:val="006A4AAC"/>
    <w:rsid w:val="006A4B7D"/>
    <w:rsid w:val="006A57BC"/>
    <w:rsid w:val="006A57FB"/>
    <w:rsid w:val="006A597F"/>
    <w:rsid w:val="006A5BCF"/>
    <w:rsid w:val="006A5DB8"/>
    <w:rsid w:val="006A5E50"/>
    <w:rsid w:val="006A622F"/>
    <w:rsid w:val="006A64B1"/>
    <w:rsid w:val="006A6819"/>
    <w:rsid w:val="006A7B81"/>
    <w:rsid w:val="006A7EDE"/>
    <w:rsid w:val="006A7F1C"/>
    <w:rsid w:val="006B0121"/>
    <w:rsid w:val="006B0160"/>
    <w:rsid w:val="006B0348"/>
    <w:rsid w:val="006B03C5"/>
    <w:rsid w:val="006B0A5E"/>
    <w:rsid w:val="006B0C44"/>
    <w:rsid w:val="006B0FAE"/>
    <w:rsid w:val="006B1113"/>
    <w:rsid w:val="006B1199"/>
    <w:rsid w:val="006B149E"/>
    <w:rsid w:val="006B173F"/>
    <w:rsid w:val="006B17DA"/>
    <w:rsid w:val="006B1A42"/>
    <w:rsid w:val="006B1B8B"/>
    <w:rsid w:val="006B1CBD"/>
    <w:rsid w:val="006B1EEA"/>
    <w:rsid w:val="006B236D"/>
    <w:rsid w:val="006B262D"/>
    <w:rsid w:val="006B2750"/>
    <w:rsid w:val="006B2F15"/>
    <w:rsid w:val="006B376B"/>
    <w:rsid w:val="006B3C67"/>
    <w:rsid w:val="006B3CEE"/>
    <w:rsid w:val="006B414F"/>
    <w:rsid w:val="006B42CF"/>
    <w:rsid w:val="006B47B0"/>
    <w:rsid w:val="006B4BC8"/>
    <w:rsid w:val="006B4DB0"/>
    <w:rsid w:val="006B5A9E"/>
    <w:rsid w:val="006B5B20"/>
    <w:rsid w:val="006B5F51"/>
    <w:rsid w:val="006B5FBD"/>
    <w:rsid w:val="006B6111"/>
    <w:rsid w:val="006B65B0"/>
    <w:rsid w:val="006B6E2E"/>
    <w:rsid w:val="006B6EB6"/>
    <w:rsid w:val="006B6FE4"/>
    <w:rsid w:val="006B7210"/>
    <w:rsid w:val="006B7385"/>
    <w:rsid w:val="006B7398"/>
    <w:rsid w:val="006B7C22"/>
    <w:rsid w:val="006B7C9E"/>
    <w:rsid w:val="006B7CF6"/>
    <w:rsid w:val="006B7FEF"/>
    <w:rsid w:val="006C0211"/>
    <w:rsid w:val="006C052E"/>
    <w:rsid w:val="006C0879"/>
    <w:rsid w:val="006C0CE5"/>
    <w:rsid w:val="006C0E8B"/>
    <w:rsid w:val="006C120E"/>
    <w:rsid w:val="006C1555"/>
    <w:rsid w:val="006C1616"/>
    <w:rsid w:val="006C1A94"/>
    <w:rsid w:val="006C1C39"/>
    <w:rsid w:val="006C1E41"/>
    <w:rsid w:val="006C2391"/>
    <w:rsid w:val="006C27E9"/>
    <w:rsid w:val="006C28A8"/>
    <w:rsid w:val="006C3DC3"/>
    <w:rsid w:val="006C3EC4"/>
    <w:rsid w:val="006C4A19"/>
    <w:rsid w:val="006C553B"/>
    <w:rsid w:val="006C5E18"/>
    <w:rsid w:val="006C633B"/>
    <w:rsid w:val="006C6388"/>
    <w:rsid w:val="006C6DFD"/>
    <w:rsid w:val="006C6EDF"/>
    <w:rsid w:val="006C7018"/>
    <w:rsid w:val="006C7660"/>
    <w:rsid w:val="006C7BFF"/>
    <w:rsid w:val="006D024B"/>
    <w:rsid w:val="006D032A"/>
    <w:rsid w:val="006D0492"/>
    <w:rsid w:val="006D04A2"/>
    <w:rsid w:val="006D07EC"/>
    <w:rsid w:val="006D0BA3"/>
    <w:rsid w:val="006D0F3A"/>
    <w:rsid w:val="006D147B"/>
    <w:rsid w:val="006D1533"/>
    <w:rsid w:val="006D15A7"/>
    <w:rsid w:val="006D1A75"/>
    <w:rsid w:val="006D1A86"/>
    <w:rsid w:val="006D1C4A"/>
    <w:rsid w:val="006D1DE2"/>
    <w:rsid w:val="006D1E4F"/>
    <w:rsid w:val="006D2081"/>
    <w:rsid w:val="006D20CD"/>
    <w:rsid w:val="006D211F"/>
    <w:rsid w:val="006D293C"/>
    <w:rsid w:val="006D3211"/>
    <w:rsid w:val="006D349C"/>
    <w:rsid w:val="006D355F"/>
    <w:rsid w:val="006D35A7"/>
    <w:rsid w:val="006D3624"/>
    <w:rsid w:val="006D3DF1"/>
    <w:rsid w:val="006D4269"/>
    <w:rsid w:val="006D4DDF"/>
    <w:rsid w:val="006D524B"/>
    <w:rsid w:val="006D5799"/>
    <w:rsid w:val="006D57A5"/>
    <w:rsid w:val="006D5891"/>
    <w:rsid w:val="006D5BA1"/>
    <w:rsid w:val="006D6401"/>
    <w:rsid w:val="006D7037"/>
    <w:rsid w:val="006E0E42"/>
    <w:rsid w:val="006E11BD"/>
    <w:rsid w:val="006E1E32"/>
    <w:rsid w:val="006E1FBA"/>
    <w:rsid w:val="006E29AD"/>
    <w:rsid w:val="006E2D39"/>
    <w:rsid w:val="006E2E0A"/>
    <w:rsid w:val="006E2E41"/>
    <w:rsid w:val="006E44F0"/>
    <w:rsid w:val="006E4BE0"/>
    <w:rsid w:val="006E4FC8"/>
    <w:rsid w:val="006E5121"/>
    <w:rsid w:val="006E521D"/>
    <w:rsid w:val="006E552C"/>
    <w:rsid w:val="006E56FA"/>
    <w:rsid w:val="006E5987"/>
    <w:rsid w:val="006E5C6A"/>
    <w:rsid w:val="006E5D17"/>
    <w:rsid w:val="006E65C1"/>
    <w:rsid w:val="006E69D2"/>
    <w:rsid w:val="006E6E49"/>
    <w:rsid w:val="006E6ECC"/>
    <w:rsid w:val="006E713B"/>
    <w:rsid w:val="006E736A"/>
    <w:rsid w:val="006E761B"/>
    <w:rsid w:val="006E7645"/>
    <w:rsid w:val="006E76B7"/>
    <w:rsid w:val="006E7F68"/>
    <w:rsid w:val="006F03CE"/>
    <w:rsid w:val="006F0AFF"/>
    <w:rsid w:val="006F0B63"/>
    <w:rsid w:val="006F0C90"/>
    <w:rsid w:val="006F0D89"/>
    <w:rsid w:val="006F171D"/>
    <w:rsid w:val="006F17AA"/>
    <w:rsid w:val="006F1E2C"/>
    <w:rsid w:val="006F2837"/>
    <w:rsid w:val="006F2BB1"/>
    <w:rsid w:val="006F2DA5"/>
    <w:rsid w:val="006F2E14"/>
    <w:rsid w:val="006F38AA"/>
    <w:rsid w:val="006F4143"/>
    <w:rsid w:val="006F487C"/>
    <w:rsid w:val="006F4885"/>
    <w:rsid w:val="006F4B7F"/>
    <w:rsid w:val="006F4BBB"/>
    <w:rsid w:val="006F4C18"/>
    <w:rsid w:val="006F4D4E"/>
    <w:rsid w:val="006F4F4D"/>
    <w:rsid w:val="006F55D7"/>
    <w:rsid w:val="006F581D"/>
    <w:rsid w:val="006F5842"/>
    <w:rsid w:val="006F594A"/>
    <w:rsid w:val="006F5B47"/>
    <w:rsid w:val="006F61CB"/>
    <w:rsid w:val="006F61E7"/>
    <w:rsid w:val="006F6493"/>
    <w:rsid w:val="006F67D0"/>
    <w:rsid w:val="006F6C32"/>
    <w:rsid w:val="006F6D45"/>
    <w:rsid w:val="006F7507"/>
    <w:rsid w:val="006F76EF"/>
    <w:rsid w:val="006F7B9D"/>
    <w:rsid w:val="006F7DCB"/>
    <w:rsid w:val="00700421"/>
    <w:rsid w:val="0070069E"/>
    <w:rsid w:val="00700B43"/>
    <w:rsid w:val="0070105B"/>
    <w:rsid w:val="0070125C"/>
    <w:rsid w:val="00701A07"/>
    <w:rsid w:val="00701AD8"/>
    <w:rsid w:val="00701BBB"/>
    <w:rsid w:val="00701C67"/>
    <w:rsid w:val="00702072"/>
    <w:rsid w:val="00702421"/>
    <w:rsid w:val="007029FF"/>
    <w:rsid w:val="00702BC9"/>
    <w:rsid w:val="00702BE9"/>
    <w:rsid w:val="00703271"/>
    <w:rsid w:val="00703382"/>
    <w:rsid w:val="00703942"/>
    <w:rsid w:val="00703A12"/>
    <w:rsid w:val="00703C1F"/>
    <w:rsid w:val="0070436B"/>
    <w:rsid w:val="007055A7"/>
    <w:rsid w:val="0070592F"/>
    <w:rsid w:val="00705E76"/>
    <w:rsid w:val="0070637B"/>
    <w:rsid w:val="00707116"/>
    <w:rsid w:val="0070750E"/>
    <w:rsid w:val="0070795F"/>
    <w:rsid w:val="00707C36"/>
    <w:rsid w:val="00707D02"/>
    <w:rsid w:val="00707FBD"/>
    <w:rsid w:val="0071033A"/>
    <w:rsid w:val="007104B1"/>
    <w:rsid w:val="00710640"/>
    <w:rsid w:val="00711042"/>
    <w:rsid w:val="0071143D"/>
    <w:rsid w:val="00711BBC"/>
    <w:rsid w:val="00711E3B"/>
    <w:rsid w:val="0071267D"/>
    <w:rsid w:val="00712773"/>
    <w:rsid w:val="00712780"/>
    <w:rsid w:val="00712B59"/>
    <w:rsid w:val="00712CEB"/>
    <w:rsid w:val="00712F70"/>
    <w:rsid w:val="00713086"/>
    <w:rsid w:val="00713585"/>
    <w:rsid w:val="00713677"/>
    <w:rsid w:val="00713CE0"/>
    <w:rsid w:val="007142EA"/>
    <w:rsid w:val="00714307"/>
    <w:rsid w:val="0071454C"/>
    <w:rsid w:val="0071468B"/>
    <w:rsid w:val="0071471F"/>
    <w:rsid w:val="007147CE"/>
    <w:rsid w:val="00714B56"/>
    <w:rsid w:val="00714BC6"/>
    <w:rsid w:val="00715E18"/>
    <w:rsid w:val="00715E5A"/>
    <w:rsid w:val="0071778A"/>
    <w:rsid w:val="00717FF5"/>
    <w:rsid w:val="00720413"/>
    <w:rsid w:val="00720562"/>
    <w:rsid w:val="007208D0"/>
    <w:rsid w:val="00721578"/>
    <w:rsid w:val="00721BE1"/>
    <w:rsid w:val="00721F69"/>
    <w:rsid w:val="00721FE3"/>
    <w:rsid w:val="0072221D"/>
    <w:rsid w:val="007224B4"/>
    <w:rsid w:val="007225BA"/>
    <w:rsid w:val="0072265C"/>
    <w:rsid w:val="00722AB2"/>
    <w:rsid w:val="007233EA"/>
    <w:rsid w:val="00723622"/>
    <w:rsid w:val="00723A27"/>
    <w:rsid w:val="00723F12"/>
    <w:rsid w:val="0072417E"/>
    <w:rsid w:val="0072449B"/>
    <w:rsid w:val="007249A5"/>
    <w:rsid w:val="00724A9A"/>
    <w:rsid w:val="00724EAF"/>
    <w:rsid w:val="007250F3"/>
    <w:rsid w:val="00725343"/>
    <w:rsid w:val="007255B1"/>
    <w:rsid w:val="0072582E"/>
    <w:rsid w:val="00725CCA"/>
    <w:rsid w:val="00726198"/>
    <w:rsid w:val="00726228"/>
    <w:rsid w:val="007269A3"/>
    <w:rsid w:val="00726C09"/>
    <w:rsid w:val="00726EE6"/>
    <w:rsid w:val="0072791C"/>
    <w:rsid w:val="00727B41"/>
    <w:rsid w:val="00727FC7"/>
    <w:rsid w:val="007301F3"/>
    <w:rsid w:val="00730271"/>
    <w:rsid w:val="007308B7"/>
    <w:rsid w:val="00730C68"/>
    <w:rsid w:val="0073126A"/>
    <w:rsid w:val="007317FB"/>
    <w:rsid w:val="00731D38"/>
    <w:rsid w:val="00731D8A"/>
    <w:rsid w:val="00731F47"/>
    <w:rsid w:val="0073262B"/>
    <w:rsid w:val="00732A89"/>
    <w:rsid w:val="00733349"/>
    <w:rsid w:val="0073337E"/>
    <w:rsid w:val="007334D7"/>
    <w:rsid w:val="00733955"/>
    <w:rsid w:val="00733B7C"/>
    <w:rsid w:val="00733DA3"/>
    <w:rsid w:val="00733FBE"/>
    <w:rsid w:val="00733FD8"/>
    <w:rsid w:val="00734A62"/>
    <w:rsid w:val="00734BFB"/>
    <w:rsid w:val="00734D25"/>
    <w:rsid w:val="0073531B"/>
    <w:rsid w:val="00735368"/>
    <w:rsid w:val="00735C0A"/>
    <w:rsid w:val="00736205"/>
    <w:rsid w:val="00736434"/>
    <w:rsid w:val="00736DB3"/>
    <w:rsid w:val="00736E75"/>
    <w:rsid w:val="00737191"/>
    <w:rsid w:val="00737241"/>
    <w:rsid w:val="00737687"/>
    <w:rsid w:val="00737B45"/>
    <w:rsid w:val="007406FC"/>
    <w:rsid w:val="00740D1E"/>
    <w:rsid w:val="00741236"/>
    <w:rsid w:val="0074163C"/>
    <w:rsid w:val="00741BC4"/>
    <w:rsid w:val="00741D48"/>
    <w:rsid w:val="00741DB1"/>
    <w:rsid w:val="00741E36"/>
    <w:rsid w:val="00742716"/>
    <w:rsid w:val="0074271C"/>
    <w:rsid w:val="007427E6"/>
    <w:rsid w:val="0074297D"/>
    <w:rsid w:val="00742AC8"/>
    <w:rsid w:val="00742D9C"/>
    <w:rsid w:val="00743106"/>
    <w:rsid w:val="0074322A"/>
    <w:rsid w:val="00743910"/>
    <w:rsid w:val="00743A34"/>
    <w:rsid w:val="00743B73"/>
    <w:rsid w:val="00744060"/>
    <w:rsid w:val="0074424B"/>
    <w:rsid w:val="0074434A"/>
    <w:rsid w:val="007447DC"/>
    <w:rsid w:val="00744938"/>
    <w:rsid w:val="00745018"/>
    <w:rsid w:val="0074515F"/>
    <w:rsid w:val="007451C7"/>
    <w:rsid w:val="007453B6"/>
    <w:rsid w:val="00745939"/>
    <w:rsid w:val="00745D95"/>
    <w:rsid w:val="007461BC"/>
    <w:rsid w:val="007465B9"/>
    <w:rsid w:val="007475AD"/>
    <w:rsid w:val="007475B9"/>
    <w:rsid w:val="007476EC"/>
    <w:rsid w:val="00747C00"/>
    <w:rsid w:val="0075042A"/>
    <w:rsid w:val="00750656"/>
    <w:rsid w:val="00750854"/>
    <w:rsid w:val="00750B4F"/>
    <w:rsid w:val="007517D5"/>
    <w:rsid w:val="00752145"/>
    <w:rsid w:val="007523F0"/>
    <w:rsid w:val="00752455"/>
    <w:rsid w:val="007524B3"/>
    <w:rsid w:val="00752B31"/>
    <w:rsid w:val="00752BAF"/>
    <w:rsid w:val="00753022"/>
    <w:rsid w:val="00753057"/>
    <w:rsid w:val="00753182"/>
    <w:rsid w:val="0075318F"/>
    <w:rsid w:val="007537BB"/>
    <w:rsid w:val="00753EA2"/>
    <w:rsid w:val="007541EE"/>
    <w:rsid w:val="00754ADB"/>
    <w:rsid w:val="00754C0F"/>
    <w:rsid w:val="00754DFA"/>
    <w:rsid w:val="007551E9"/>
    <w:rsid w:val="00755516"/>
    <w:rsid w:val="007558BE"/>
    <w:rsid w:val="00755B47"/>
    <w:rsid w:val="007560DF"/>
    <w:rsid w:val="007562F9"/>
    <w:rsid w:val="007564E8"/>
    <w:rsid w:val="007565BC"/>
    <w:rsid w:val="00757088"/>
    <w:rsid w:val="00757168"/>
    <w:rsid w:val="00757869"/>
    <w:rsid w:val="007579A0"/>
    <w:rsid w:val="00757D17"/>
    <w:rsid w:val="007606DC"/>
    <w:rsid w:val="007606E9"/>
    <w:rsid w:val="00760C7F"/>
    <w:rsid w:val="0076100A"/>
    <w:rsid w:val="00761095"/>
    <w:rsid w:val="007611BC"/>
    <w:rsid w:val="007614E0"/>
    <w:rsid w:val="00761E74"/>
    <w:rsid w:val="007622DE"/>
    <w:rsid w:val="00762B17"/>
    <w:rsid w:val="00762B86"/>
    <w:rsid w:val="00762E12"/>
    <w:rsid w:val="00763537"/>
    <w:rsid w:val="00763C6D"/>
    <w:rsid w:val="007640E6"/>
    <w:rsid w:val="007646DA"/>
    <w:rsid w:val="007649EC"/>
    <w:rsid w:val="00764EB9"/>
    <w:rsid w:val="0076515B"/>
    <w:rsid w:val="00765442"/>
    <w:rsid w:val="007654F8"/>
    <w:rsid w:val="00765913"/>
    <w:rsid w:val="00765DD6"/>
    <w:rsid w:val="00766037"/>
    <w:rsid w:val="007660B0"/>
    <w:rsid w:val="0076627E"/>
    <w:rsid w:val="00766621"/>
    <w:rsid w:val="00766904"/>
    <w:rsid w:val="00766A77"/>
    <w:rsid w:val="0076772B"/>
    <w:rsid w:val="007677AD"/>
    <w:rsid w:val="00767936"/>
    <w:rsid w:val="00767A9D"/>
    <w:rsid w:val="00767E35"/>
    <w:rsid w:val="00767F40"/>
    <w:rsid w:val="007700B1"/>
    <w:rsid w:val="00770240"/>
    <w:rsid w:val="0077054C"/>
    <w:rsid w:val="007706C6"/>
    <w:rsid w:val="00770ABD"/>
    <w:rsid w:val="00770E05"/>
    <w:rsid w:val="007712C9"/>
    <w:rsid w:val="00771727"/>
    <w:rsid w:val="0077183B"/>
    <w:rsid w:val="007718A7"/>
    <w:rsid w:val="00771C3F"/>
    <w:rsid w:val="00771D84"/>
    <w:rsid w:val="00771EE5"/>
    <w:rsid w:val="00772456"/>
    <w:rsid w:val="00772475"/>
    <w:rsid w:val="00772FB3"/>
    <w:rsid w:val="00773157"/>
    <w:rsid w:val="007734B4"/>
    <w:rsid w:val="0077394B"/>
    <w:rsid w:val="007739B9"/>
    <w:rsid w:val="00773A34"/>
    <w:rsid w:val="00774354"/>
    <w:rsid w:val="0077560C"/>
    <w:rsid w:val="00776557"/>
    <w:rsid w:val="00776EB7"/>
    <w:rsid w:val="00777411"/>
    <w:rsid w:val="0077753E"/>
    <w:rsid w:val="00777766"/>
    <w:rsid w:val="0077788D"/>
    <w:rsid w:val="00777E47"/>
    <w:rsid w:val="00777ED3"/>
    <w:rsid w:val="0078001D"/>
    <w:rsid w:val="0078029E"/>
    <w:rsid w:val="0078070A"/>
    <w:rsid w:val="007807A8"/>
    <w:rsid w:val="00780CAC"/>
    <w:rsid w:val="00780D53"/>
    <w:rsid w:val="00780DA6"/>
    <w:rsid w:val="00781396"/>
    <w:rsid w:val="007816A2"/>
    <w:rsid w:val="00781834"/>
    <w:rsid w:val="007818AC"/>
    <w:rsid w:val="00781B73"/>
    <w:rsid w:val="00781CB5"/>
    <w:rsid w:val="00781E33"/>
    <w:rsid w:val="00782267"/>
    <w:rsid w:val="00782289"/>
    <w:rsid w:val="0078230F"/>
    <w:rsid w:val="007823AB"/>
    <w:rsid w:val="007827C1"/>
    <w:rsid w:val="00782A1F"/>
    <w:rsid w:val="00782D0E"/>
    <w:rsid w:val="00782F30"/>
    <w:rsid w:val="007831A2"/>
    <w:rsid w:val="0078320B"/>
    <w:rsid w:val="007838FB"/>
    <w:rsid w:val="0078390C"/>
    <w:rsid w:val="00784519"/>
    <w:rsid w:val="00785353"/>
    <w:rsid w:val="007854A2"/>
    <w:rsid w:val="00785D40"/>
    <w:rsid w:val="00786206"/>
    <w:rsid w:val="00786B6B"/>
    <w:rsid w:val="00786C58"/>
    <w:rsid w:val="007874C3"/>
    <w:rsid w:val="00787646"/>
    <w:rsid w:val="007879F9"/>
    <w:rsid w:val="00787A57"/>
    <w:rsid w:val="00787A80"/>
    <w:rsid w:val="0079010E"/>
    <w:rsid w:val="00790150"/>
    <w:rsid w:val="0079025B"/>
    <w:rsid w:val="00790403"/>
    <w:rsid w:val="00790442"/>
    <w:rsid w:val="00790749"/>
    <w:rsid w:val="00790906"/>
    <w:rsid w:val="007909AA"/>
    <w:rsid w:val="00790E22"/>
    <w:rsid w:val="00791A0D"/>
    <w:rsid w:val="00791E7E"/>
    <w:rsid w:val="00792115"/>
    <w:rsid w:val="007924A0"/>
    <w:rsid w:val="00792C8F"/>
    <w:rsid w:val="00792D03"/>
    <w:rsid w:val="00792F85"/>
    <w:rsid w:val="007932E5"/>
    <w:rsid w:val="007933B9"/>
    <w:rsid w:val="00793770"/>
    <w:rsid w:val="007937D2"/>
    <w:rsid w:val="007939BD"/>
    <w:rsid w:val="00793AFE"/>
    <w:rsid w:val="00793EEA"/>
    <w:rsid w:val="007942D4"/>
    <w:rsid w:val="0079438D"/>
    <w:rsid w:val="00794469"/>
    <w:rsid w:val="00794924"/>
    <w:rsid w:val="00794AE1"/>
    <w:rsid w:val="00794C3A"/>
    <w:rsid w:val="00795019"/>
    <w:rsid w:val="00795035"/>
    <w:rsid w:val="007951F0"/>
    <w:rsid w:val="00795304"/>
    <w:rsid w:val="007957B6"/>
    <w:rsid w:val="00795A89"/>
    <w:rsid w:val="00795EF9"/>
    <w:rsid w:val="00796141"/>
    <w:rsid w:val="007968A4"/>
    <w:rsid w:val="00796D06"/>
    <w:rsid w:val="00796F8A"/>
    <w:rsid w:val="0079718E"/>
    <w:rsid w:val="007971E2"/>
    <w:rsid w:val="00797306"/>
    <w:rsid w:val="00797376"/>
    <w:rsid w:val="007975AA"/>
    <w:rsid w:val="0079781B"/>
    <w:rsid w:val="00797861"/>
    <w:rsid w:val="007978BD"/>
    <w:rsid w:val="00797979"/>
    <w:rsid w:val="00797AA4"/>
    <w:rsid w:val="00797F1D"/>
    <w:rsid w:val="007A07BE"/>
    <w:rsid w:val="007A0B7C"/>
    <w:rsid w:val="007A1767"/>
    <w:rsid w:val="007A1863"/>
    <w:rsid w:val="007A2240"/>
    <w:rsid w:val="007A27E9"/>
    <w:rsid w:val="007A2983"/>
    <w:rsid w:val="007A2DD9"/>
    <w:rsid w:val="007A2E84"/>
    <w:rsid w:val="007A3113"/>
    <w:rsid w:val="007A3350"/>
    <w:rsid w:val="007A3C74"/>
    <w:rsid w:val="007A3CC4"/>
    <w:rsid w:val="007A3E31"/>
    <w:rsid w:val="007A4290"/>
    <w:rsid w:val="007A43A0"/>
    <w:rsid w:val="007A496A"/>
    <w:rsid w:val="007A4DFD"/>
    <w:rsid w:val="007A53B7"/>
    <w:rsid w:val="007A5780"/>
    <w:rsid w:val="007A5D63"/>
    <w:rsid w:val="007A5F2C"/>
    <w:rsid w:val="007A60D3"/>
    <w:rsid w:val="007A6393"/>
    <w:rsid w:val="007A6394"/>
    <w:rsid w:val="007A6EDE"/>
    <w:rsid w:val="007A6F18"/>
    <w:rsid w:val="007A72C7"/>
    <w:rsid w:val="007A72E4"/>
    <w:rsid w:val="007A7390"/>
    <w:rsid w:val="007A73C9"/>
    <w:rsid w:val="007A7C8C"/>
    <w:rsid w:val="007A7EDD"/>
    <w:rsid w:val="007B05AB"/>
    <w:rsid w:val="007B0C7B"/>
    <w:rsid w:val="007B1183"/>
    <w:rsid w:val="007B16A5"/>
    <w:rsid w:val="007B17AE"/>
    <w:rsid w:val="007B1891"/>
    <w:rsid w:val="007B1E78"/>
    <w:rsid w:val="007B2108"/>
    <w:rsid w:val="007B263C"/>
    <w:rsid w:val="007B2AAB"/>
    <w:rsid w:val="007B2B6D"/>
    <w:rsid w:val="007B2D24"/>
    <w:rsid w:val="007B2FD8"/>
    <w:rsid w:val="007B329C"/>
    <w:rsid w:val="007B36EB"/>
    <w:rsid w:val="007B3891"/>
    <w:rsid w:val="007B41CE"/>
    <w:rsid w:val="007B46E1"/>
    <w:rsid w:val="007B509B"/>
    <w:rsid w:val="007B514E"/>
    <w:rsid w:val="007B5253"/>
    <w:rsid w:val="007B529B"/>
    <w:rsid w:val="007B53EA"/>
    <w:rsid w:val="007B602A"/>
    <w:rsid w:val="007B6250"/>
    <w:rsid w:val="007B62CB"/>
    <w:rsid w:val="007B6766"/>
    <w:rsid w:val="007B68BF"/>
    <w:rsid w:val="007B7298"/>
    <w:rsid w:val="007B76B3"/>
    <w:rsid w:val="007B7D67"/>
    <w:rsid w:val="007B7D71"/>
    <w:rsid w:val="007B7DB0"/>
    <w:rsid w:val="007C02A1"/>
    <w:rsid w:val="007C05D0"/>
    <w:rsid w:val="007C12D9"/>
    <w:rsid w:val="007C12ED"/>
    <w:rsid w:val="007C15CE"/>
    <w:rsid w:val="007C1DFB"/>
    <w:rsid w:val="007C21DA"/>
    <w:rsid w:val="007C256A"/>
    <w:rsid w:val="007C2C9D"/>
    <w:rsid w:val="007C2CDA"/>
    <w:rsid w:val="007C31CE"/>
    <w:rsid w:val="007C31EB"/>
    <w:rsid w:val="007C31F7"/>
    <w:rsid w:val="007C359A"/>
    <w:rsid w:val="007C3648"/>
    <w:rsid w:val="007C364E"/>
    <w:rsid w:val="007C3891"/>
    <w:rsid w:val="007C39DF"/>
    <w:rsid w:val="007C3F21"/>
    <w:rsid w:val="007C4207"/>
    <w:rsid w:val="007C4538"/>
    <w:rsid w:val="007C4E64"/>
    <w:rsid w:val="007C4F89"/>
    <w:rsid w:val="007C50D5"/>
    <w:rsid w:val="007C5412"/>
    <w:rsid w:val="007C5468"/>
    <w:rsid w:val="007C5744"/>
    <w:rsid w:val="007C583F"/>
    <w:rsid w:val="007C5D1A"/>
    <w:rsid w:val="007C5F1B"/>
    <w:rsid w:val="007C5F97"/>
    <w:rsid w:val="007C6010"/>
    <w:rsid w:val="007C6844"/>
    <w:rsid w:val="007C6FD1"/>
    <w:rsid w:val="007C7D6D"/>
    <w:rsid w:val="007C7DFB"/>
    <w:rsid w:val="007D030A"/>
    <w:rsid w:val="007D0537"/>
    <w:rsid w:val="007D0959"/>
    <w:rsid w:val="007D0D62"/>
    <w:rsid w:val="007D11ED"/>
    <w:rsid w:val="007D17C1"/>
    <w:rsid w:val="007D1B18"/>
    <w:rsid w:val="007D1E3F"/>
    <w:rsid w:val="007D2D60"/>
    <w:rsid w:val="007D2F58"/>
    <w:rsid w:val="007D3703"/>
    <w:rsid w:val="007D3767"/>
    <w:rsid w:val="007D387C"/>
    <w:rsid w:val="007D3A93"/>
    <w:rsid w:val="007D3FB7"/>
    <w:rsid w:val="007D4021"/>
    <w:rsid w:val="007D4C1A"/>
    <w:rsid w:val="007D4F95"/>
    <w:rsid w:val="007D4F9A"/>
    <w:rsid w:val="007D540C"/>
    <w:rsid w:val="007D5517"/>
    <w:rsid w:val="007D58AA"/>
    <w:rsid w:val="007D59FB"/>
    <w:rsid w:val="007D5D53"/>
    <w:rsid w:val="007D5DF7"/>
    <w:rsid w:val="007D65D5"/>
    <w:rsid w:val="007D68FD"/>
    <w:rsid w:val="007D6DB0"/>
    <w:rsid w:val="007D6EDD"/>
    <w:rsid w:val="007D70BB"/>
    <w:rsid w:val="007D76B7"/>
    <w:rsid w:val="007D7C09"/>
    <w:rsid w:val="007E004E"/>
    <w:rsid w:val="007E007C"/>
    <w:rsid w:val="007E0308"/>
    <w:rsid w:val="007E06A2"/>
    <w:rsid w:val="007E1203"/>
    <w:rsid w:val="007E127C"/>
    <w:rsid w:val="007E1324"/>
    <w:rsid w:val="007E1369"/>
    <w:rsid w:val="007E1399"/>
    <w:rsid w:val="007E13AF"/>
    <w:rsid w:val="007E19DC"/>
    <w:rsid w:val="007E1DFE"/>
    <w:rsid w:val="007E1E3F"/>
    <w:rsid w:val="007E1E69"/>
    <w:rsid w:val="007E1E8F"/>
    <w:rsid w:val="007E1FCC"/>
    <w:rsid w:val="007E211A"/>
    <w:rsid w:val="007E2260"/>
    <w:rsid w:val="007E24BF"/>
    <w:rsid w:val="007E2928"/>
    <w:rsid w:val="007E3168"/>
    <w:rsid w:val="007E3893"/>
    <w:rsid w:val="007E3ADB"/>
    <w:rsid w:val="007E3C68"/>
    <w:rsid w:val="007E3DE9"/>
    <w:rsid w:val="007E49F4"/>
    <w:rsid w:val="007E4CAD"/>
    <w:rsid w:val="007E4CF4"/>
    <w:rsid w:val="007E51C2"/>
    <w:rsid w:val="007E59A3"/>
    <w:rsid w:val="007E5A81"/>
    <w:rsid w:val="007E6527"/>
    <w:rsid w:val="007E67B3"/>
    <w:rsid w:val="007E6826"/>
    <w:rsid w:val="007E6B30"/>
    <w:rsid w:val="007E6C3F"/>
    <w:rsid w:val="007E6C7E"/>
    <w:rsid w:val="007E6D5E"/>
    <w:rsid w:val="007E6FE3"/>
    <w:rsid w:val="007E70F3"/>
    <w:rsid w:val="007E711D"/>
    <w:rsid w:val="007E7130"/>
    <w:rsid w:val="007E725C"/>
    <w:rsid w:val="007E7A4D"/>
    <w:rsid w:val="007F017C"/>
    <w:rsid w:val="007F09DB"/>
    <w:rsid w:val="007F1907"/>
    <w:rsid w:val="007F1EE0"/>
    <w:rsid w:val="007F1FB0"/>
    <w:rsid w:val="007F21C6"/>
    <w:rsid w:val="007F26E6"/>
    <w:rsid w:val="007F2957"/>
    <w:rsid w:val="007F2EC9"/>
    <w:rsid w:val="007F302A"/>
    <w:rsid w:val="007F3220"/>
    <w:rsid w:val="007F4307"/>
    <w:rsid w:val="007F4D1D"/>
    <w:rsid w:val="007F4FE7"/>
    <w:rsid w:val="007F5F8B"/>
    <w:rsid w:val="007F6E04"/>
    <w:rsid w:val="007F71BC"/>
    <w:rsid w:val="007F786B"/>
    <w:rsid w:val="007F78AC"/>
    <w:rsid w:val="007F7B7D"/>
    <w:rsid w:val="007F7C65"/>
    <w:rsid w:val="00800557"/>
    <w:rsid w:val="008007FA"/>
    <w:rsid w:val="0080082B"/>
    <w:rsid w:val="00800C8A"/>
    <w:rsid w:val="008011C2"/>
    <w:rsid w:val="00801B23"/>
    <w:rsid w:val="00801EEF"/>
    <w:rsid w:val="00802347"/>
    <w:rsid w:val="008029E9"/>
    <w:rsid w:val="00802E99"/>
    <w:rsid w:val="00802F03"/>
    <w:rsid w:val="0080307A"/>
    <w:rsid w:val="0080324D"/>
    <w:rsid w:val="00803393"/>
    <w:rsid w:val="00803770"/>
    <w:rsid w:val="00803846"/>
    <w:rsid w:val="008038C5"/>
    <w:rsid w:val="00803DE5"/>
    <w:rsid w:val="00804B8C"/>
    <w:rsid w:val="00804C91"/>
    <w:rsid w:val="00804D72"/>
    <w:rsid w:val="0080508D"/>
    <w:rsid w:val="0080508F"/>
    <w:rsid w:val="0080557A"/>
    <w:rsid w:val="00805B1D"/>
    <w:rsid w:val="00805F54"/>
    <w:rsid w:val="0080622A"/>
    <w:rsid w:val="0080641C"/>
    <w:rsid w:val="00806449"/>
    <w:rsid w:val="0080672E"/>
    <w:rsid w:val="00806798"/>
    <w:rsid w:val="00806875"/>
    <w:rsid w:val="0080689D"/>
    <w:rsid w:val="008068B0"/>
    <w:rsid w:val="00806E70"/>
    <w:rsid w:val="00807B08"/>
    <w:rsid w:val="00807E1A"/>
    <w:rsid w:val="00810B5E"/>
    <w:rsid w:val="00810C0C"/>
    <w:rsid w:val="00810D6F"/>
    <w:rsid w:val="00811012"/>
    <w:rsid w:val="008115C7"/>
    <w:rsid w:val="00811A2C"/>
    <w:rsid w:val="00811FAD"/>
    <w:rsid w:val="00812346"/>
    <w:rsid w:val="008123CB"/>
    <w:rsid w:val="00812ACA"/>
    <w:rsid w:val="00812BEC"/>
    <w:rsid w:val="00813068"/>
    <w:rsid w:val="00813192"/>
    <w:rsid w:val="0081338C"/>
    <w:rsid w:val="008134F5"/>
    <w:rsid w:val="00813C38"/>
    <w:rsid w:val="00813D56"/>
    <w:rsid w:val="00813F27"/>
    <w:rsid w:val="0081443F"/>
    <w:rsid w:val="008145F8"/>
    <w:rsid w:val="00814D15"/>
    <w:rsid w:val="008152CA"/>
    <w:rsid w:val="00815350"/>
    <w:rsid w:val="00815510"/>
    <w:rsid w:val="0081627F"/>
    <w:rsid w:val="008162F7"/>
    <w:rsid w:val="008163EF"/>
    <w:rsid w:val="00816B7E"/>
    <w:rsid w:val="00816E21"/>
    <w:rsid w:val="008170B8"/>
    <w:rsid w:val="008173C5"/>
    <w:rsid w:val="008173E6"/>
    <w:rsid w:val="00817B0D"/>
    <w:rsid w:val="00817BA2"/>
    <w:rsid w:val="00817EC7"/>
    <w:rsid w:val="008203E0"/>
    <w:rsid w:val="008208DD"/>
    <w:rsid w:val="00820967"/>
    <w:rsid w:val="008209DA"/>
    <w:rsid w:val="00820AD9"/>
    <w:rsid w:val="00820BFF"/>
    <w:rsid w:val="00820E46"/>
    <w:rsid w:val="00821442"/>
    <w:rsid w:val="008219F3"/>
    <w:rsid w:val="0082274F"/>
    <w:rsid w:val="008229FC"/>
    <w:rsid w:val="00822DC5"/>
    <w:rsid w:val="00823409"/>
    <w:rsid w:val="00823A17"/>
    <w:rsid w:val="00823A82"/>
    <w:rsid w:val="00823BEC"/>
    <w:rsid w:val="008241B7"/>
    <w:rsid w:val="008244C3"/>
    <w:rsid w:val="00824BB5"/>
    <w:rsid w:val="00824EDF"/>
    <w:rsid w:val="008250F1"/>
    <w:rsid w:val="008258F8"/>
    <w:rsid w:val="00825B61"/>
    <w:rsid w:val="00826385"/>
    <w:rsid w:val="00826926"/>
    <w:rsid w:val="008278C5"/>
    <w:rsid w:val="00827A3C"/>
    <w:rsid w:val="00827AE3"/>
    <w:rsid w:val="0083043D"/>
    <w:rsid w:val="0083059D"/>
    <w:rsid w:val="00830633"/>
    <w:rsid w:val="008312C9"/>
    <w:rsid w:val="008324A7"/>
    <w:rsid w:val="00832C51"/>
    <w:rsid w:val="00832F1D"/>
    <w:rsid w:val="00832FF9"/>
    <w:rsid w:val="008338AA"/>
    <w:rsid w:val="00833953"/>
    <w:rsid w:val="00834AA0"/>
    <w:rsid w:val="00834C6D"/>
    <w:rsid w:val="00834D30"/>
    <w:rsid w:val="00834D3D"/>
    <w:rsid w:val="008357B5"/>
    <w:rsid w:val="00835806"/>
    <w:rsid w:val="00835A49"/>
    <w:rsid w:val="00835B74"/>
    <w:rsid w:val="00835D55"/>
    <w:rsid w:val="00835D77"/>
    <w:rsid w:val="00835EEE"/>
    <w:rsid w:val="0083631B"/>
    <w:rsid w:val="008369F7"/>
    <w:rsid w:val="00837127"/>
    <w:rsid w:val="00840235"/>
    <w:rsid w:val="008409E3"/>
    <w:rsid w:val="00840BE9"/>
    <w:rsid w:val="00841183"/>
    <w:rsid w:val="00841672"/>
    <w:rsid w:val="00841BB1"/>
    <w:rsid w:val="00841F91"/>
    <w:rsid w:val="0084239F"/>
    <w:rsid w:val="008427A3"/>
    <w:rsid w:val="00842B98"/>
    <w:rsid w:val="0084304F"/>
    <w:rsid w:val="00843696"/>
    <w:rsid w:val="00843937"/>
    <w:rsid w:val="00843E9F"/>
    <w:rsid w:val="008441CE"/>
    <w:rsid w:val="008443F5"/>
    <w:rsid w:val="00844758"/>
    <w:rsid w:val="0084491A"/>
    <w:rsid w:val="00844D90"/>
    <w:rsid w:val="00844DCD"/>
    <w:rsid w:val="00844E39"/>
    <w:rsid w:val="00845121"/>
    <w:rsid w:val="008451F8"/>
    <w:rsid w:val="00845360"/>
    <w:rsid w:val="0084556A"/>
    <w:rsid w:val="008455AB"/>
    <w:rsid w:val="008455B1"/>
    <w:rsid w:val="00845660"/>
    <w:rsid w:val="00845ABB"/>
    <w:rsid w:val="00845C70"/>
    <w:rsid w:val="0084655A"/>
    <w:rsid w:val="00846841"/>
    <w:rsid w:val="00846E2F"/>
    <w:rsid w:val="00846F00"/>
    <w:rsid w:val="008472DD"/>
    <w:rsid w:val="008473C6"/>
    <w:rsid w:val="0084743A"/>
    <w:rsid w:val="00847AAB"/>
    <w:rsid w:val="00847ED7"/>
    <w:rsid w:val="00850426"/>
    <w:rsid w:val="0085044B"/>
    <w:rsid w:val="00850848"/>
    <w:rsid w:val="008509BB"/>
    <w:rsid w:val="00850D2C"/>
    <w:rsid w:val="00850D7A"/>
    <w:rsid w:val="00851066"/>
    <w:rsid w:val="008512BB"/>
    <w:rsid w:val="008513AE"/>
    <w:rsid w:val="0085160A"/>
    <w:rsid w:val="00851A0D"/>
    <w:rsid w:val="00851F21"/>
    <w:rsid w:val="008520DD"/>
    <w:rsid w:val="00852414"/>
    <w:rsid w:val="00852861"/>
    <w:rsid w:val="00852A52"/>
    <w:rsid w:val="0085337E"/>
    <w:rsid w:val="00853506"/>
    <w:rsid w:val="0085365B"/>
    <w:rsid w:val="00854209"/>
    <w:rsid w:val="00854CC8"/>
    <w:rsid w:val="00855834"/>
    <w:rsid w:val="00855BF7"/>
    <w:rsid w:val="00856520"/>
    <w:rsid w:val="00856756"/>
    <w:rsid w:val="0085679F"/>
    <w:rsid w:val="008572D1"/>
    <w:rsid w:val="008575C2"/>
    <w:rsid w:val="00857740"/>
    <w:rsid w:val="0085789C"/>
    <w:rsid w:val="00857B79"/>
    <w:rsid w:val="00857B9C"/>
    <w:rsid w:val="00857F53"/>
    <w:rsid w:val="008600C1"/>
    <w:rsid w:val="008600C6"/>
    <w:rsid w:val="008607FE"/>
    <w:rsid w:val="00860E4F"/>
    <w:rsid w:val="00860F82"/>
    <w:rsid w:val="00860FFF"/>
    <w:rsid w:val="008616EA"/>
    <w:rsid w:val="00861764"/>
    <w:rsid w:val="0086196C"/>
    <w:rsid w:val="008627A2"/>
    <w:rsid w:val="008634AF"/>
    <w:rsid w:val="008637A0"/>
    <w:rsid w:val="00863892"/>
    <w:rsid w:val="0086422D"/>
    <w:rsid w:val="0086424D"/>
    <w:rsid w:val="008642AD"/>
    <w:rsid w:val="008643FB"/>
    <w:rsid w:val="008644A5"/>
    <w:rsid w:val="00864687"/>
    <w:rsid w:val="008646E5"/>
    <w:rsid w:val="008648B2"/>
    <w:rsid w:val="00864C56"/>
    <w:rsid w:val="0086579C"/>
    <w:rsid w:val="00865824"/>
    <w:rsid w:val="00865D9F"/>
    <w:rsid w:val="00865DA4"/>
    <w:rsid w:val="00866062"/>
    <w:rsid w:val="008661F1"/>
    <w:rsid w:val="00866A86"/>
    <w:rsid w:val="00866BB3"/>
    <w:rsid w:val="00866F43"/>
    <w:rsid w:val="00866FA4"/>
    <w:rsid w:val="00867407"/>
    <w:rsid w:val="008674A1"/>
    <w:rsid w:val="00867C4B"/>
    <w:rsid w:val="00870168"/>
    <w:rsid w:val="008704EF"/>
    <w:rsid w:val="0087053F"/>
    <w:rsid w:val="008708E2"/>
    <w:rsid w:val="00870A34"/>
    <w:rsid w:val="00870F79"/>
    <w:rsid w:val="008716EB"/>
    <w:rsid w:val="00871CCE"/>
    <w:rsid w:val="008721F5"/>
    <w:rsid w:val="00872543"/>
    <w:rsid w:val="0087279D"/>
    <w:rsid w:val="00872A92"/>
    <w:rsid w:val="00872E79"/>
    <w:rsid w:val="00873209"/>
    <w:rsid w:val="00873270"/>
    <w:rsid w:val="00873400"/>
    <w:rsid w:val="00873527"/>
    <w:rsid w:val="008740BE"/>
    <w:rsid w:val="00874C59"/>
    <w:rsid w:val="00874E66"/>
    <w:rsid w:val="00874F62"/>
    <w:rsid w:val="008751E1"/>
    <w:rsid w:val="008755BE"/>
    <w:rsid w:val="00875D71"/>
    <w:rsid w:val="00875E26"/>
    <w:rsid w:val="008765FB"/>
    <w:rsid w:val="008766F5"/>
    <w:rsid w:val="0087673F"/>
    <w:rsid w:val="00876801"/>
    <w:rsid w:val="00876D4C"/>
    <w:rsid w:val="008771FB"/>
    <w:rsid w:val="00877413"/>
    <w:rsid w:val="008800D1"/>
    <w:rsid w:val="008805EA"/>
    <w:rsid w:val="00880D8C"/>
    <w:rsid w:val="00880E55"/>
    <w:rsid w:val="0088156B"/>
    <w:rsid w:val="00881675"/>
    <w:rsid w:val="00881E5E"/>
    <w:rsid w:val="00882726"/>
    <w:rsid w:val="00882735"/>
    <w:rsid w:val="00882938"/>
    <w:rsid w:val="00882E8A"/>
    <w:rsid w:val="00883074"/>
    <w:rsid w:val="008833CB"/>
    <w:rsid w:val="008835AD"/>
    <w:rsid w:val="00883C3B"/>
    <w:rsid w:val="0088440A"/>
    <w:rsid w:val="0088443E"/>
    <w:rsid w:val="0088469B"/>
    <w:rsid w:val="008849FA"/>
    <w:rsid w:val="00884B61"/>
    <w:rsid w:val="00884E56"/>
    <w:rsid w:val="00884E91"/>
    <w:rsid w:val="00884F94"/>
    <w:rsid w:val="00885275"/>
    <w:rsid w:val="00885343"/>
    <w:rsid w:val="00885438"/>
    <w:rsid w:val="0088576A"/>
    <w:rsid w:val="008857CC"/>
    <w:rsid w:val="00885C32"/>
    <w:rsid w:val="00886411"/>
    <w:rsid w:val="00886695"/>
    <w:rsid w:val="00886D3F"/>
    <w:rsid w:val="00886E3D"/>
    <w:rsid w:val="008902E2"/>
    <w:rsid w:val="008903B9"/>
    <w:rsid w:val="0089071B"/>
    <w:rsid w:val="00890AB9"/>
    <w:rsid w:val="00891107"/>
    <w:rsid w:val="00891243"/>
    <w:rsid w:val="0089136F"/>
    <w:rsid w:val="00891539"/>
    <w:rsid w:val="0089180B"/>
    <w:rsid w:val="00891FDE"/>
    <w:rsid w:val="00892043"/>
    <w:rsid w:val="008922D4"/>
    <w:rsid w:val="00892306"/>
    <w:rsid w:val="00892779"/>
    <w:rsid w:val="0089295A"/>
    <w:rsid w:val="00892E31"/>
    <w:rsid w:val="008931CD"/>
    <w:rsid w:val="00893687"/>
    <w:rsid w:val="00893836"/>
    <w:rsid w:val="00894185"/>
    <w:rsid w:val="0089420E"/>
    <w:rsid w:val="008949EA"/>
    <w:rsid w:val="00894C11"/>
    <w:rsid w:val="008950A5"/>
    <w:rsid w:val="00895254"/>
    <w:rsid w:val="00895AE9"/>
    <w:rsid w:val="00895EFA"/>
    <w:rsid w:val="0089623D"/>
    <w:rsid w:val="00896945"/>
    <w:rsid w:val="00896DF3"/>
    <w:rsid w:val="0089724E"/>
    <w:rsid w:val="0089788C"/>
    <w:rsid w:val="00897EBD"/>
    <w:rsid w:val="00897F33"/>
    <w:rsid w:val="00897F7D"/>
    <w:rsid w:val="008A07A6"/>
    <w:rsid w:val="008A0B9C"/>
    <w:rsid w:val="008A0D96"/>
    <w:rsid w:val="008A0F7B"/>
    <w:rsid w:val="008A124E"/>
    <w:rsid w:val="008A1309"/>
    <w:rsid w:val="008A1503"/>
    <w:rsid w:val="008A1599"/>
    <w:rsid w:val="008A16AD"/>
    <w:rsid w:val="008A1A1F"/>
    <w:rsid w:val="008A1B7B"/>
    <w:rsid w:val="008A1C0E"/>
    <w:rsid w:val="008A2703"/>
    <w:rsid w:val="008A2A81"/>
    <w:rsid w:val="008A2F56"/>
    <w:rsid w:val="008A314B"/>
    <w:rsid w:val="008A33B0"/>
    <w:rsid w:val="008A34BA"/>
    <w:rsid w:val="008A36DD"/>
    <w:rsid w:val="008A3893"/>
    <w:rsid w:val="008A39EE"/>
    <w:rsid w:val="008A3D69"/>
    <w:rsid w:val="008A3DDC"/>
    <w:rsid w:val="008A484D"/>
    <w:rsid w:val="008A4B9A"/>
    <w:rsid w:val="008A4BEC"/>
    <w:rsid w:val="008A4E3E"/>
    <w:rsid w:val="008A5104"/>
    <w:rsid w:val="008A5223"/>
    <w:rsid w:val="008A5B66"/>
    <w:rsid w:val="008A5D76"/>
    <w:rsid w:val="008A6C8C"/>
    <w:rsid w:val="008A715E"/>
    <w:rsid w:val="008A75B3"/>
    <w:rsid w:val="008A7BAA"/>
    <w:rsid w:val="008A7C98"/>
    <w:rsid w:val="008A7D22"/>
    <w:rsid w:val="008B013B"/>
    <w:rsid w:val="008B0231"/>
    <w:rsid w:val="008B0488"/>
    <w:rsid w:val="008B063C"/>
    <w:rsid w:val="008B0A67"/>
    <w:rsid w:val="008B0DDC"/>
    <w:rsid w:val="008B0E79"/>
    <w:rsid w:val="008B10C7"/>
    <w:rsid w:val="008B19AE"/>
    <w:rsid w:val="008B1B00"/>
    <w:rsid w:val="008B2028"/>
    <w:rsid w:val="008B2283"/>
    <w:rsid w:val="008B2460"/>
    <w:rsid w:val="008B2481"/>
    <w:rsid w:val="008B2990"/>
    <w:rsid w:val="008B2FB2"/>
    <w:rsid w:val="008B319F"/>
    <w:rsid w:val="008B3480"/>
    <w:rsid w:val="008B3657"/>
    <w:rsid w:val="008B368A"/>
    <w:rsid w:val="008B3713"/>
    <w:rsid w:val="008B3C0B"/>
    <w:rsid w:val="008B4011"/>
    <w:rsid w:val="008B40DE"/>
    <w:rsid w:val="008B41DC"/>
    <w:rsid w:val="008B4569"/>
    <w:rsid w:val="008B4756"/>
    <w:rsid w:val="008B4BE8"/>
    <w:rsid w:val="008B51F5"/>
    <w:rsid w:val="008B5465"/>
    <w:rsid w:val="008B56FB"/>
    <w:rsid w:val="008B5E16"/>
    <w:rsid w:val="008B5F15"/>
    <w:rsid w:val="008B6292"/>
    <w:rsid w:val="008B63F1"/>
    <w:rsid w:val="008B65B3"/>
    <w:rsid w:val="008B665D"/>
    <w:rsid w:val="008B72E1"/>
    <w:rsid w:val="008B7496"/>
    <w:rsid w:val="008B752A"/>
    <w:rsid w:val="008B79F6"/>
    <w:rsid w:val="008C088A"/>
    <w:rsid w:val="008C08C3"/>
    <w:rsid w:val="008C0C0E"/>
    <w:rsid w:val="008C0F15"/>
    <w:rsid w:val="008C1B99"/>
    <w:rsid w:val="008C1C3B"/>
    <w:rsid w:val="008C20CF"/>
    <w:rsid w:val="008C213E"/>
    <w:rsid w:val="008C24C4"/>
    <w:rsid w:val="008C24F1"/>
    <w:rsid w:val="008C2605"/>
    <w:rsid w:val="008C2834"/>
    <w:rsid w:val="008C2E25"/>
    <w:rsid w:val="008C3045"/>
    <w:rsid w:val="008C306C"/>
    <w:rsid w:val="008C39F0"/>
    <w:rsid w:val="008C476B"/>
    <w:rsid w:val="008C483D"/>
    <w:rsid w:val="008C4DB4"/>
    <w:rsid w:val="008C4E88"/>
    <w:rsid w:val="008C5086"/>
    <w:rsid w:val="008C5279"/>
    <w:rsid w:val="008C5756"/>
    <w:rsid w:val="008C5A14"/>
    <w:rsid w:val="008C5B57"/>
    <w:rsid w:val="008C5F77"/>
    <w:rsid w:val="008C63D9"/>
    <w:rsid w:val="008C64FE"/>
    <w:rsid w:val="008C6537"/>
    <w:rsid w:val="008C6D05"/>
    <w:rsid w:val="008C6D09"/>
    <w:rsid w:val="008C6FE8"/>
    <w:rsid w:val="008C7343"/>
    <w:rsid w:val="008C7D84"/>
    <w:rsid w:val="008D079C"/>
    <w:rsid w:val="008D0AD7"/>
    <w:rsid w:val="008D0BDB"/>
    <w:rsid w:val="008D0CDA"/>
    <w:rsid w:val="008D0D0F"/>
    <w:rsid w:val="008D11BD"/>
    <w:rsid w:val="008D12B0"/>
    <w:rsid w:val="008D135C"/>
    <w:rsid w:val="008D154D"/>
    <w:rsid w:val="008D15D6"/>
    <w:rsid w:val="008D17BC"/>
    <w:rsid w:val="008D19B9"/>
    <w:rsid w:val="008D1AB8"/>
    <w:rsid w:val="008D1E59"/>
    <w:rsid w:val="008D1EBE"/>
    <w:rsid w:val="008D1F4E"/>
    <w:rsid w:val="008D202C"/>
    <w:rsid w:val="008D287A"/>
    <w:rsid w:val="008D2A53"/>
    <w:rsid w:val="008D2BDB"/>
    <w:rsid w:val="008D2CAF"/>
    <w:rsid w:val="008D2F5D"/>
    <w:rsid w:val="008D2FD8"/>
    <w:rsid w:val="008D33EC"/>
    <w:rsid w:val="008D34A6"/>
    <w:rsid w:val="008D37F4"/>
    <w:rsid w:val="008D3A5C"/>
    <w:rsid w:val="008D41E1"/>
    <w:rsid w:val="008D4259"/>
    <w:rsid w:val="008D4DA1"/>
    <w:rsid w:val="008D4E8D"/>
    <w:rsid w:val="008D5735"/>
    <w:rsid w:val="008D595B"/>
    <w:rsid w:val="008D5B53"/>
    <w:rsid w:val="008D5EE4"/>
    <w:rsid w:val="008D6529"/>
    <w:rsid w:val="008D6D20"/>
    <w:rsid w:val="008D73BB"/>
    <w:rsid w:val="008D75AD"/>
    <w:rsid w:val="008D75D3"/>
    <w:rsid w:val="008D7709"/>
    <w:rsid w:val="008D7866"/>
    <w:rsid w:val="008D79A4"/>
    <w:rsid w:val="008D7E71"/>
    <w:rsid w:val="008D7FA8"/>
    <w:rsid w:val="008E009F"/>
    <w:rsid w:val="008E030B"/>
    <w:rsid w:val="008E09D2"/>
    <w:rsid w:val="008E0A27"/>
    <w:rsid w:val="008E0B09"/>
    <w:rsid w:val="008E0D76"/>
    <w:rsid w:val="008E2194"/>
    <w:rsid w:val="008E2A0D"/>
    <w:rsid w:val="008E2B2D"/>
    <w:rsid w:val="008E2CC5"/>
    <w:rsid w:val="008E2D37"/>
    <w:rsid w:val="008E31E1"/>
    <w:rsid w:val="008E356C"/>
    <w:rsid w:val="008E3784"/>
    <w:rsid w:val="008E3A14"/>
    <w:rsid w:val="008E3D26"/>
    <w:rsid w:val="008E40DB"/>
    <w:rsid w:val="008E41DE"/>
    <w:rsid w:val="008E441C"/>
    <w:rsid w:val="008E466A"/>
    <w:rsid w:val="008E4766"/>
    <w:rsid w:val="008E4B40"/>
    <w:rsid w:val="008E4E88"/>
    <w:rsid w:val="008E54F1"/>
    <w:rsid w:val="008E5A4B"/>
    <w:rsid w:val="008E5CD7"/>
    <w:rsid w:val="008E6057"/>
    <w:rsid w:val="008E6632"/>
    <w:rsid w:val="008E66FA"/>
    <w:rsid w:val="008E6C3C"/>
    <w:rsid w:val="008E6E12"/>
    <w:rsid w:val="008E7307"/>
    <w:rsid w:val="008E758F"/>
    <w:rsid w:val="008E7779"/>
    <w:rsid w:val="008E7F36"/>
    <w:rsid w:val="008F0235"/>
    <w:rsid w:val="008F02A7"/>
    <w:rsid w:val="008F0DCA"/>
    <w:rsid w:val="008F0E06"/>
    <w:rsid w:val="008F0E67"/>
    <w:rsid w:val="008F1011"/>
    <w:rsid w:val="008F128D"/>
    <w:rsid w:val="008F16C4"/>
    <w:rsid w:val="008F16FB"/>
    <w:rsid w:val="008F172E"/>
    <w:rsid w:val="008F18EB"/>
    <w:rsid w:val="008F2FA7"/>
    <w:rsid w:val="008F339A"/>
    <w:rsid w:val="008F34BB"/>
    <w:rsid w:val="008F3794"/>
    <w:rsid w:val="008F3C5F"/>
    <w:rsid w:val="008F3E1D"/>
    <w:rsid w:val="008F3F5B"/>
    <w:rsid w:val="008F40B6"/>
    <w:rsid w:val="008F444C"/>
    <w:rsid w:val="008F4871"/>
    <w:rsid w:val="008F4A57"/>
    <w:rsid w:val="008F4E37"/>
    <w:rsid w:val="008F524B"/>
    <w:rsid w:val="008F538B"/>
    <w:rsid w:val="008F543B"/>
    <w:rsid w:val="008F5E20"/>
    <w:rsid w:val="008F5EC1"/>
    <w:rsid w:val="008F5F33"/>
    <w:rsid w:val="008F669F"/>
    <w:rsid w:val="008F66AE"/>
    <w:rsid w:val="008F66DA"/>
    <w:rsid w:val="008F6851"/>
    <w:rsid w:val="008F6B40"/>
    <w:rsid w:val="008F6BCC"/>
    <w:rsid w:val="008F7249"/>
    <w:rsid w:val="008F7506"/>
    <w:rsid w:val="008F75D4"/>
    <w:rsid w:val="008F7870"/>
    <w:rsid w:val="008F794A"/>
    <w:rsid w:val="008F7F5B"/>
    <w:rsid w:val="008F7FBD"/>
    <w:rsid w:val="009000F5"/>
    <w:rsid w:val="00900153"/>
    <w:rsid w:val="009002F0"/>
    <w:rsid w:val="00900303"/>
    <w:rsid w:val="00900490"/>
    <w:rsid w:val="00900FF6"/>
    <w:rsid w:val="009010CC"/>
    <w:rsid w:val="009010E8"/>
    <w:rsid w:val="0090178D"/>
    <w:rsid w:val="00901A43"/>
    <w:rsid w:val="00901A57"/>
    <w:rsid w:val="00901DFF"/>
    <w:rsid w:val="00901F29"/>
    <w:rsid w:val="00901F5E"/>
    <w:rsid w:val="00902691"/>
    <w:rsid w:val="00903267"/>
    <w:rsid w:val="00903A81"/>
    <w:rsid w:val="00903CB5"/>
    <w:rsid w:val="00903D3D"/>
    <w:rsid w:val="00903D45"/>
    <w:rsid w:val="00903F4B"/>
    <w:rsid w:val="009045B8"/>
    <w:rsid w:val="0090467B"/>
    <w:rsid w:val="00904B5E"/>
    <w:rsid w:val="009054EC"/>
    <w:rsid w:val="00905F8A"/>
    <w:rsid w:val="009066F4"/>
    <w:rsid w:val="0090686B"/>
    <w:rsid w:val="0090694D"/>
    <w:rsid w:val="00906F8E"/>
    <w:rsid w:val="00907237"/>
    <w:rsid w:val="009073B3"/>
    <w:rsid w:val="009074FD"/>
    <w:rsid w:val="00907988"/>
    <w:rsid w:val="00907A64"/>
    <w:rsid w:val="00907B77"/>
    <w:rsid w:val="00910223"/>
    <w:rsid w:val="009102F8"/>
    <w:rsid w:val="00910AA5"/>
    <w:rsid w:val="0091107F"/>
    <w:rsid w:val="0091110A"/>
    <w:rsid w:val="00911148"/>
    <w:rsid w:val="0091208D"/>
    <w:rsid w:val="009120E9"/>
    <w:rsid w:val="00912F3B"/>
    <w:rsid w:val="00913117"/>
    <w:rsid w:val="0091333B"/>
    <w:rsid w:val="0091399B"/>
    <w:rsid w:val="00913CF4"/>
    <w:rsid w:val="00914043"/>
    <w:rsid w:val="00914109"/>
    <w:rsid w:val="0091436E"/>
    <w:rsid w:val="00914DCF"/>
    <w:rsid w:val="0091513A"/>
    <w:rsid w:val="00915245"/>
    <w:rsid w:val="009153F1"/>
    <w:rsid w:val="009154CE"/>
    <w:rsid w:val="00915C11"/>
    <w:rsid w:val="00915F58"/>
    <w:rsid w:val="009165B6"/>
    <w:rsid w:val="00916AE0"/>
    <w:rsid w:val="009170D4"/>
    <w:rsid w:val="009171A9"/>
    <w:rsid w:val="00917582"/>
    <w:rsid w:val="00917CCB"/>
    <w:rsid w:val="00917FDB"/>
    <w:rsid w:val="0092002F"/>
    <w:rsid w:val="009205D7"/>
    <w:rsid w:val="00921035"/>
    <w:rsid w:val="009211E5"/>
    <w:rsid w:val="009211E7"/>
    <w:rsid w:val="0092133E"/>
    <w:rsid w:val="009219B1"/>
    <w:rsid w:val="009219BC"/>
    <w:rsid w:val="00921B13"/>
    <w:rsid w:val="00922419"/>
    <w:rsid w:val="00922792"/>
    <w:rsid w:val="0092289D"/>
    <w:rsid w:val="00922EE9"/>
    <w:rsid w:val="00922EEA"/>
    <w:rsid w:val="00922F27"/>
    <w:rsid w:val="00922F40"/>
    <w:rsid w:val="00922FBD"/>
    <w:rsid w:val="00923917"/>
    <w:rsid w:val="00923949"/>
    <w:rsid w:val="009241A9"/>
    <w:rsid w:val="009242C4"/>
    <w:rsid w:val="00924432"/>
    <w:rsid w:val="009246A0"/>
    <w:rsid w:val="00924A0E"/>
    <w:rsid w:val="00924A5B"/>
    <w:rsid w:val="00924D77"/>
    <w:rsid w:val="00924E82"/>
    <w:rsid w:val="00925852"/>
    <w:rsid w:val="00926771"/>
    <w:rsid w:val="00926E86"/>
    <w:rsid w:val="00926EBA"/>
    <w:rsid w:val="009270E6"/>
    <w:rsid w:val="00927342"/>
    <w:rsid w:val="00927446"/>
    <w:rsid w:val="00927680"/>
    <w:rsid w:val="00927F16"/>
    <w:rsid w:val="009307C3"/>
    <w:rsid w:val="00930946"/>
    <w:rsid w:val="00930B2B"/>
    <w:rsid w:val="00930BB0"/>
    <w:rsid w:val="0093115C"/>
    <w:rsid w:val="009318F3"/>
    <w:rsid w:val="00931C72"/>
    <w:rsid w:val="00931E58"/>
    <w:rsid w:val="009320A3"/>
    <w:rsid w:val="00932672"/>
    <w:rsid w:val="00932B85"/>
    <w:rsid w:val="00932FE5"/>
    <w:rsid w:val="00933240"/>
    <w:rsid w:val="00933363"/>
    <w:rsid w:val="00933365"/>
    <w:rsid w:val="00933635"/>
    <w:rsid w:val="00933760"/>
    <w:rsid w:val="0093463C"/>
    <w:rsid w:val="00934696"/>
    <w:rsid w:val="00934698"/>
    <w:rsid w:val="00934775"/>
    <w:rsid w:val="0093482E"/>
    <w:rsid w:val="00934C6E"/>
    <w:rsid w:val="00934E1A"/>
    <w:rsid w:val="00934EF1"/>
    <w:rsid w:val="009350EA"/>
    <w:rsid w:val="0093538D"/>
    <w:rsid w:val="009356E7"/>
    <w:rsid w:val="00935B05"/>
    <w:rsid w:val="00936838"/>
    <w:rsid w:val="00936C14"/>
    <w:rsid w:val="00936C79"/>
    <w:rsid w:val="00936CCD"/>
    <w:rsid w:val="0093742E"/>
    <w:rsid w:val="0093754B"/>
    <w:rsid w:val="00937933"/>
    <w:rsid w:val="0094048F"/>
    <w:rsid w:val="0094065F"/>
    <w:rsid w:val="00940E28"/>
    <w:rsid w:val="00940E69"/>
    <w:rsid w:val="0094128A"/>
    <w:rsid w:val="009414F7"/>
    <w:rsid w:val="009418C0"/>
    <w:rsid w:val="009422AC"/>
    <w:rsid w:val="00942790"/>
    <w:rsid w:val="00942BE7"/>
    <w:rsid w:val="00942E91"/>
    <w:rsid w:val="00942ECB"/>
    <w:rsid w:val="00943515"/>
    <w:rsid w:val="00943714"/>
    <w:rsid w:val="00943CAB"/>
    <w:rsid w:val="00943CF9"/>
    <w:rsid w:val="0094430C"/>
    <w:rsid w:val="00944600"/>
    <w:rsid w:val="00944923"/>
    <w:rsid w:val="00944CA2"/>
    <w:rsid w:val="00944CED"/>
    <w:rsid w:val="00944DE4"/>
    <w:rsid w:val="00944E2D"/>
    <w:rsid w:val="00944F7B"/>
    <w:rsid w:val="00945162"/>
    <w:rsid w:val="00945BF0"/>
    <w:rsid w:val="00945D5A"/>
    <w:rsid w:val="00945EDB"/>
    <w:rsid w:val="009467EB"/>
    <w:rsid w:val="00946804"/>
    <w:rsid w:val="009468F9"/>
    <w:rsid w:val="00946C45"/>
    <w:rsid w:val="00946CD9"/>
    <w:rsid w:val="00946DE9"/>
    <w:rsid w:val="009470AD"/>
    <w:rsid w:val="00947137"/>
    <w:rsid w:val="00947361"/>
    <w:rsid w:val="0094772E"/>
    <w:rsid w:val="009479BA"/>
    <w:rsid w:val="00947B47"/>
    <w:rsid w:val="00947C28"/>
    <w:rsid w:val="00947D71"/>
    <w:rsid w:val="009509A0"/>
    <w:rsid w:val="0095143B"/>
    <w:rsid w:val="00951479"/>
    <w:rsid w:val="00952085"/>
    <w:rsid w:val="0095209B"/>
    <w:rsid w:val="009520F9"/>
    <w:rsid w:val="00952A76"/>
    <w:rsid w:val="00952A7A"/>
    <w:rsid w:val="00952BDD"/>
    <w:rsid w:val="00952C27"/>
    <w:rsid w:val="00952DF2"/>
    <w:rsid w:val="0095353C"/>
    <w:rsid w:val="009536C1"/>
    <w:rsid w:val="00953C62"/>
    <w:rsid w:val="00953DE5"/>
    <w:rsid w:val="00953E6C"/>
    <w:rsid w:val="00954127"/>
    <w:rsid w:val="009546FD"/>
    <w:rsid w:val="00954707"/>
    <w:rsid w:val="00954EB0"/>
    <w:rsid w:val="00955136"/>
    <w:rsid w:val="0095517A"/>
    <w:rsid w:val="009556C5"/>
    <w:rsid w:val="00955F93"/>
    <w:rsid w:val="00956163"/>
    <w:rsid w:val="009561A7"/>
    <w:rsid w:val="00956807"/>
    <w:rsid w:val="00956889"/>
    <w:rsid w:val="00956959"/>
    <w:rsid w:val="00957360"/>
    <w:rsid w:val="00957490"/>
    <w:rsid w:val="00957E7E"/>
    <w:rsid w:val="00960190"/>
    <w:rsid w:val="009603A8"/>
    <w:rsid w:val="009605A9"/>
    <w:rsid w:val="009605C3"/>
    <w:rsid w:val="00960F4D"/>
    <w:rsid w:val="00961332"/>
    <w:rsid w:val="0096136B"/>
    <w:rsid w:val="009617EC"/>
    <w:rsid w:val="0096186E"/>
    <w:rsid w:val="00961A3D"/>
    <w:rsid w:val="00961B0F"/>
    <w:rsid w:val="00961FD9"/>
    <w:rsid w:val="009624FA"/>
    <w:rsid w:val="0096254F"/>
    <w:rsid w:val="009625E0"/>
    <w:rsid w:val="00962CFD"/>
    <w:rsid w:val="00962E04"/>
    <w:rsid w:val="009631A4"/>
    <w:rsid w:val="00963273"/>
    <w:rsid w:val="00963593"/>
    <w:rsid w:val="0096367F"/>
    <w:rsid w:val="00963920"/>
    <w:rsid w:val="00963C9C"/>
    <w:rsid w:val="00963DA1"/>
    <w:rsid w:val="00964390"/>
    <w:rsid w:val="0096475F"/>
    <w:rsid w:val="00964855"/>
    <w:rsid w:val="00964C8B"/>
    <w:rsid w:val="00965021"/>
    <w:rsid w:val="00965034"/>
    <w:rsid w:val="00965239"/>
    <w:rsid w:val="009654D9"/>
    <w:rsid w:val="00965607"/>
    <w:rsid w:val="0096566F"/>
    <w:rsid w:val="00965744"/>
    <w:rsid w:val="00965BE1"/>
    <w:rsid w:val="00965C06"/>
    <w:rsid w:val="0096651B"/>
    <w:rsid w:val="00966836"/>
    <w:rsid w:val="009672AB"/>
    <w:rsid w:val="0096731F"/>
    <w:rsid w:val="00967505"/>
    <w:rsid w:val="0096758A"/>
    <w:rsid w:val="009703AB"/>
    <w:rsid w:val="009704FE"/>
    <w:rsid w:val="009706A3"/>
    <w:rsid w:val="009708BA"/>
    <w:rsid w:val="0097144D"/>
    <w:rsid w:val="0097167B"/>
    <w:rsid w:val="00971C8A"/>
    <w:rsid w:val="00971DA8"/>
    <w:rsid w:val="00971FF7"/>
    <w:rsid w:val="00972706"/>
    <w:rsid w:val="00973012"/>
    <w:rsid w:val="0097324F"/>
    <w:rsid w:val="00973633"/>
    <w:rsid w:val="009738B2"/>
    <w:rsid w:val="00973DA5"/>
    <w:rsid w:val="00974815"/>
    <w:rsid w:val="00974A8F"/>
    <w:rsid w:val="00974C70"/>
    <w:rsid w:val="00974CD3"/>
    <w:rsid w:val="009752CD"/>
    <w:rsid w:val="009753B4"/>
    <w:rsid w:val="00975522"/>
    <w:rsid w:val="009755A2"/>
    <w:rsid w:val="009756EB"/>
    <w:rsid w:val="00975948"/>
    <w:rsid w:val="00975991"/>
    <w:rsid w:val="00976213"/>
    <w:rsid w:val="00976752"/>
    <w:rsid w:val="00976C8D"/>
    <w:rsid w:val="0097748C"/>
    <w:rsid w:val="0097782D"/>
    <w:rsid w:val="009778D5"/>
    <w:rsid w:val="009779B8"/>
    <w:rsid w:val="00977C31"/>
    <w:rsid w:val="00977DB5"/>
    <w:rsid w:val="009801FD"/>
    <w:rsid w:val="0098042D"/>
    <w:rsid w:val="009805F3"/>
    <w:rsid w:val="00980893"/>
    <w:rsid w:val="00980D1B"/>
    <w:rsid w:val="00980DDA"/>
    <w:rsid w:val="00981108"/>
    <w:rsid w:val="009814E5"/>
    <w:rsid w:val="00981F63"/>
    <w:rsid w:val="009831A1"/>
    <w:rsid w:val="00983AE7"/>
    <w:rsid w:val="00983D72"/>
    <w:rsid w:val="00983F39"/>
    <w:rsid w:val="00983F93"/>
    <w:rsid w:val="00983F97"/>
    <w:rsid w:val="00984ACD"/>
    <w:rsid w:val="0098502B"/>
    <w:rsid w:val="009851D6"/>
    <w:rsid w:val="00985519"/>
    <w:rsid w:val="00985948"/>
    <w:rsid w:val="00985E6E"/>
    <w:rsid w:val="00985E9E"/>
    <w:rsid w:val="009861AE"/>
    <w:rsid w:val="009861FB"/>
    <w:rsid w:val="0098645A"/>
    <w:rsid w:val="00986B5E"/>
    <w:rsid w:val="00986CE7"/>
    <w:rsid w:val="009873CF"/>
    <w:rsid w:val="009874FD"/>
    <w:rsid w:val="00987906"/>
    <w:rsid w:val="00990213"/>
    <w:rsid w:val="0099022B"/>
    <w:rsid w:val="00990741"/>
    <w:rsid w:val="00990899"/>
    <w:rsid w:val="0099092F"/>
    <w:rsid w:val="00990E10"/>
    <w:rsid w:val="009911E9"/>
    <w:rsid w:val="00991242"/>
    <w:rsid w:val="009912B2"/>
    <w:rsid w:val="00991616"/>
    <w:rsid w:val="00991B66"/>
    <w:rsid w:val="00991B84"/>
    <w:rsid w:val="0099270E"/>
    <w:rsid w:val="009928A4"/>
    <w:rsid w:val="00992B08"/>
    <w:rsid w:val="00992BD9"/>
    <w:rsid w:val="009932C0"/>
    <w:rsid w:val="00993502"/>
    <w:rsid w:val="00993621"/>
    <w:rsid w:val="0099380B"/>
    <w:rsid w:val="00993C21"/>
    <w:rsid w:val="00994021"/>
    <w:rsid w:val="0099415E"/>
    <w:rsid w:val="00994283"/>
    <w:rsid w:val="00994395"/>
    <w:rsid w:val="0099447E"/>
    <w:rsid w:val="009944DF"/>
    <w:rsid w:val="00994932"/>
    <w:rsid w:val="009949BB"/>
    <w:rsid w:val="00994A5B"/>
    <w:rsid w:val="00994CDC"/>
    <w:rsid w:val="00995248"/>
    <w:rsid w:val="009954C8"/>
    <w:rsid w:val="0099566A"/>
    <w:rsid w:val="0099593E"/>
    <w:rsid w:val="00995EED"/>
    <w:rsid w:val="0099609C"/>
    <w:rsid w:val="00996167"/>
    <w:rsid w:val="00996494"/>
    <w:rsid w:val="00996618"/>
    <w:rsid w:val="009967E9"/>
    <w:rsid w:val="0099756A"/>
    <w:rsid w:val="00997B10"/>
    <w:rsid w:val="009A050A"/>
    <w:rsid w:val="009A064B"/>
    <w:rsid w:val="009A08E3"/>
    <w:rsid w:val="009A0E08"/>
    <w:rsid w:val="009A0E6A"/>
    <w:rsid w:val="009A10BA"/>
    <w:rsid w:val="009A12CB"/>
    <w:rsid w:val="009A15E8"/>
    <w:rsid w:val="009A2010"/>
    <w:rsid w:val="009A2226"/>
    <w:rsid w:val="009A289A"/>
    <w:rsid w:val="009A2C80"/>
    <w:rsid w:val="009A2F67"/>
    <w:rsid w:val="009A3AD3"/>
    <w:rsid w:val="009A3EBF"/>
    <w:rsid w:val="009A41AB"/>
    <w:rsid w:val="009A41C3"/>
    <w:rsid w:val="009A41C6"/>
    <w:rsid w:val="009A4669"/>
    <w:rsid w:val="009A483D"/>
    <w:rsid w:val="009A4D97"/>
    <w:rsid w:val="009A5F9B"/>
    <w:rsid w:val="009A6304"/>
    <w:rsid w:val="009A63B2"/>
    <w:rsid w:val="009A669D"/>
    <w:rsid w:val="009A674D"/>
    <w:rsid w:val="009A6B22"/>
    <w:rsid w:val="009A779C"/>
    <w:rsid w:val="009A7B6D"/>
    <w:rsid w:val="009A7C8B"/>
    <w:rsid w:val="009B0789"/>
    <w:rsid w:val="009B0A21"/>
    <w:rsid w:val="009B0AF5"/>
    <w:rsid w:val="009B1624"/>
    <w:rsid w:val="009B1BB5"/>
    <w:rsid w:val="009B23C9"/>
    <w:rsid w:val="009B257D"/>
    <w:rsid w:val="009B2863"/>
    <w:rsid w:val="009B2921"/>
    <w:rsid w:val="009B2B28"/>
    <w:rsid w:val="009B3291"/>
    <w:rsid w:val="009B3348"/>
    <w:rsid w:val="009B390C"/>
    <w:rsid w:val="009B3B01"/>
    <w:rsid w:val="009B41C6"/>
    <w:rsid w:val="009B47D0"/>
    <w:rsid w:val="009B4C6A"/>
    <w:rsid w:val="009B505F"/>
    <w:rsid w:val="009B5222"/>
    <w:rsid w:val="009B52A9"/>
    <w:rsid w:val="009B52DB"/>
    <w:rsid w:val="009B5EE0"/>
    <w:rsid w:val="009B6246"/>
    <w:rsid w:val="009B65AE"/>
    <w:rsid w:val="009B69C9"/>
    <w:rsid w:val="009B69DB"/>
    <w:rsid w:val="009B72BC"/>
    <w:rsid w:val="009B75E7"/>
    <w:rsid w:val="009B7A9E"/>
    <w:rsid w:val="009B7CAD"/>
    <w:rsid w:val="009B7D75"/>
    <w:rsid w:val="009C037D"/>
    <w:rsid w:val="009C04DB"/>
    <w:rsid w:val="009C06F4"/>
    <w:rsid w:val="009C0A17"/>
    <w:rsid w:val="009C0B54"/>
    <w:rsid w:val="009C0C22"/>
    <w:rsid w:val="009C0E38"/>
    <w:rsid w:val="009C0EC2"/>
    <w:rsid w:val="009C0EF6"/>
    <w:rsid w:val="009C1000"/>
    <w:rsid w:val="009C15CE"/>
    <w:rsid w:val="009C1C8E"/>
    <w:rsid w:val="009C20C6"/>
    <w:rsid w:val="009C2744"/>
    <w:rsid w:val="009C2D8C"/>
    <w:rsid w:val="009C34C7"/>
    <w:rsid w:val="009C3C9C"/>
    <w:rsid w:val="009C467D"/>
    <w:rsid w:val="009C4A2A"/>
    <w:rsid w:val="009C5732"/>
    <w:rsid w:val="009C5973"/>
    <w:rsid w:val="009C6085"/>
    <w:rsid w:val="009C62A7"/>
    <w:rsid w:val="009C6461"/>
    <w:rsid w:val="009C65EB"/>
    <w:rsid w:val="009C66A4"/>
    <w:rsid w:val="009C66EF"/>
    <w:rsid w:val="009C67A1"/>
    <w:rsid w:val="009C688D"/>
    <w:rsid w:val="009C6B3D"/>
    <w:rsid w:val="009C6D18"/>
    <w:rsid w:val="009C755B"/>
    <w:rsid w:val="009C760F"/>
    <w:rsid w:val="009C7E13"/>
    <w:rsid w:val="009D0155"/>
    <w:rsid w:val="009D07FD"/>
    <w:rsid w:val="009D082F"/>
    <w:rsid w:val="009D1713"/>
    <w:rsid w:val="009D17A8"/>
    <w:rsid w:val="009D1893"/>
    <w:rsid w:val="009D19FB"/>
    <w:rsid w:val="009D2207"/>
    <w:rsid w:val="009D2219"/>
    <w:rsid w:val="009D23C9"/>
    <w:rsid w:val="009D23DF"/>
    <w:rsid w:val="009D26AF"/>
    <w:rsid w:val="009D2E30"/>
    <w:rsid w:val="009D32ED"/>
    <w:rsid w:val="009D3345"/>
    <w:rsid w:val="009D3384"/>
    <w:rsid w:val="009D33D7"/>
    <w:rsid w:val="009D3468"/>
    <w:rsid w:val="009D4490"/>
    <w:rsid w:val="009D49AA"/>
    <w:rsid w:val="009D532C"/>
    <w:rsid w:val="009D57B8"/>
    <w:rsid w:val="009D58B5"/>
    <w:rsid w:val="009D5C03"/>
    <w:rsid w:val="009D6071"/>
    <w:rsid w:val="009D624C"/>
    <w:rsid w:val="009D6360"/>
    <w:rsid w:val="009D640B"/>
    <w:rsid w:val="009D64D3"/>
    <w:rsid w:val="009D65B9"/>
    <w:rsid w:val="009D68B7"/>
    <w:rsid w:val="009D693C"/>
    <w:rsid w:val="009D71A4"/>
    <w:rsid w:val="009D79ED"/>
    <w:rsid w:val="009D7F80"/>
    <w:rsid w:val="009E043B"/>
    <w:rsid w:val="009E04F1"/>
    <w:rsid w:val="009E05A4"/>
    <w:rsid w:val="009E074E"/>
    <w:rsid w:val="009E0A33"/>
    <w:rsid w:val="009E0E27"/>
    <w:rsid w:val="009E11C7"/>
    <w:rsid w:val="009E1C45"/>
    <w:rsid w:val="009E21F1"/>
    <w:rsid w:val="009E280B"/>
    <w:rsid w:val="009E2814"/>
    <w:rsid w:val="009E2B34"/>
    <w:rsid w:val="009E2BE5"/>
    <w:rsid w:val="009E2D8D"/>
    <w:rsid w:val="009E2E7C"/>
    <w:rsid w:val="009E2E81"/>
    <w:rsid w:val="009E305D"/>
    <w:rsid w:val="009E30EA"/>
    <w:rsid w:val="009E30F4"/>
    <w:rsid w:val="009E314E"/>
    <w:rsid w:val="009E33B5"/>
    <w:rsid w:val="009E3A42"/>
    <w:rsid w:val="009E3FFB"/>
    <w:rsid w:val="009E4A02"/>
    <w:rsid w:val="009E4CD3"/>
    <w:rsid w:val="009E4E12"/>
    <w:rsid w:val="009E4F19"/>
    <w:rsid w:val="009E570F"/>
    <w:rsid w:val="009E62FA"/>
    <w:rsid w:val="009E6483"/>
    <w:rsid w:val="009E67E5"/>
    <w:rsid w:val="009E6A5C"/>
    <w:rsid w:val="009E6A7C"/>
    <w:rsid w:val="009E7263"/>
    <w:rsid w:val="009E73C8"/>
    <w:rsid w:val="009E7480"/>
    <w:rsid w:val="009E7A09"/>
    <w:rsid w:val="009F0EB0"/>
    <w:rsid w:val="009F0F6D"/>
    <w:rsid w:val="009F10E6"/>
    <w:rsid w:val="009F1408"/>
    <w:rsid w:val="009F1823"/>
    <w:rsid w:val="009F1E56"/>
    <w:rsid w:val="009F1FF4"/>
    <w:rsid w:val="009F22E3"/>
    <w:rsid w:val="009F24ED"/>
    <w:rsid w:val="009F2612"/>
    <w:rsid w:val="009F30D9"/>
    <w:rsid w:val="009F31EB"/>
    <w:rsid w:val="009F378F"/>
    <w:rsid w:val="009F445A"/>
    <w:rsid w:val="009F4B84"/>
    <w:rsid w:val="009F4D25"/>
    <w:rsid w:val="009F516E"/>
    <w:rsid w:val="009F5272"/>
    <w:rsid w:val="009F5358"/>
    <w:rsid w:val="009F5763"/>
    <w:rsid w:val="009F5911"/>
    <w:rsid w:val="009F5B73"/>
    <w:rsid w:val="009F5D7F"/>
    <w:rsid w:val="009F602E"/>
    <w:rsid w:val="009F60BD"/>
    <w:rsid w:val="009F6540"/>
    <w:rsid w:val="009F665A"/>
    <w:rsid w:val="009F6792"/>
    <w:rsid w:val="009F6CC5"/>
    <w:rsid w:val="009F6DB2"/>
    <w:rsid w:val="009F6DB9"/>
    <w:rsid w:val="009F6EA6"/>
    <w:rsid w:val="009F6EDF"/>
    <w:rsid w:val="009F7463"/>
    <w:rsid w:val="009F7C92"/>
    <w:rsid w:val="00A0044B"/>
    <w:rsid w:val="00A00754"/>
    <w:rsid w:val="00A00890"/>
    <w:rsid w:val="00A00B6B"/>
    <w:rsid w:val="00A00D97"/>
    <w:rsid w:val="00A01312"/>
    <w:rsid w:val="00A01498"/>
    <w:rsid w:val="00A014C7"/>
    <w:rsid w:val="00A01690"/>
    <w:rsid w:val="00A01F6B"/>
    <w:rsid w:val="00A02389"/>
    <w:rsid w:val="00A027F0"/>
    <w:rsid w:val="00A03500"/>
    <w:rsid w:val="00A03698"/>
    <w:rsid w:val="00A03B2D"/>
    <w:rsid w:val="00A03C03"/>
    <w:rsid w:val="00A03C86"/>
    <w:rsid w:val="00A03DE2"/>
    <w:rsid w:val="00A03EF3"/>
    <w:rsid w:val="00A04C74"/>
    <w:rsid w:val="00A05339"/>
    <w:rsid w:val="00A0579E"/>
    <w:rsid w:val="00A059F9"/>
    <w:rsid w:val="00A05AE4"/>
    <w:rsid w:val="00A0611A"/>
    <w:rsid w:val="00A06D8F"/>
    <w:rsid w:val="00A06DE5"/>
    <w:rsid w:val="00A0766D"/>
    <w:rsid w:val="00A07B5C"/>
    <w:rsid w:val="00A10228"/>
    <w:rsid w:val="00A104EC"/>
    <w:rsid w:val="00A1064F"/>
    <w:rsid w:val="00A11201"/>
    <w:rsid w:val="00A115D5"/>
    <w:rsid w:val="00A11829"/>
    <w:rsid w:val="00A1185C"/>
    <w:rsid w:val="00A11A66"/>
    <w:rsid w:val="00A11AF4"/>
    <w:rsid w:val="00A11E3F"/>
    <w:rsid w:val="00A121C9"/>
    <w:rsid w:val="00A129A9"/>
    <w:rsid w:val="00A12A02"/>
    <w:rsid w:val="00A12C45"/>
    <w:rsid w:val="00A12EC8"/>
    <w:rsid w:val="00A13151"/>
    <w:rsid w:val="00A136BE"/>
    <w:rsid w:val="00A13E14"/>
    <w:rsid w:val="00A13F23"/>
    <w:rsid w:val="00A14058"/>
    <w:rsid w:val="00A145F3"/>
    <w:rsid w:val="00A14799"/>
    <w:rsid w:val="00A147D8"/>
    <w:rsid w:val="00A14924"/>
    <w:rsid w:val="00A14C2C"/>
    <w:rsid w:val="00A14DD3"/>
    <w:rsid w:val="00A15326"/>
    <w:rsid w:val="00A15607"/>
    <w:rsid w:val="00A15DAB"/>
    <w:rsid w:val="00A15FB5"/>
    <w:rsid w:val="00A163D3"/>
    <w:rsid w:val="00A16570"/>
    <w:rsid w:val="00A16B52"/>
    <w:rsid w:val="00A16C82"/>
    <w:rsid w:val="00A16D05"/>
    <w:rsid w:val="00A16FEE"/>
    <w:rsid w:val="00A179A7"/>
    <w:rsid w:val="00A17C8F"/>
    <w:rsid w:val="00A17CA8"/>
    <w:rsid w:val="00A20E41"/>
    <w:rsid w:val="00A20E4A"/>
    <w:rsid w:val="00A20EC6"/>
    <w:rsid w:val="00A20FE1"/>
    <w:rsid w:val="00A21EC4"/>
    <w:rsid w:val="00A21EF7"/>
    <w:rsid w:val="00A22303"/>
    <w:rsid w:val="00A226C3"/>
    <w:rsid w:val="00A22995"/>
    <w:rsid w:val="00A22AB5"/>
    <w:rsid w:val="00A22F77"/>
    <w:rsid w:val="00A2307D"/>
    <w:rsid w:val="00A23776"/>
    <w:rsid w:val="00A23A99"/>
    <w:rsid w:val="00A23B0F"/>
    <w:rsid w:val="00A23BE6"/>
    <w:rsid w:val="00A23CF6"/>
    <w:rsid w:val="00A23D3B"/>
    <w:rsid w:val="00A2408C"/>
    <w:rsid w:val="00A2463B"/>
    <w:rsid w:val="00A24C83"/>
    <w:rsid w:val="00A24C93"/>
    <w:rsid w:val="00A25407"/>
    <w:rsid w:val="00A2591F"/>
    <w:rsid w:val="00A25A5F"/>
    <w:rsid w:val="00A25AF4"/>
    <w:rsid w:val="00A25D6F"/>
    <w:rsid w:val="00A266A6"/>
    <w:rsid w:val="00A266B4"/>
    <w:rsid w:val="00A26B72"/>
    <w:rsid w:val="00A26C52"/>
    <w:rsid w:val="00A26DF0"/>
    <w:rsid w:val="00A27106"/>
    <w:rsid w:val="00A273B1"/>
    <w:rsid w:val="00A27D6E"/>
    <w:rsid w:val="00A27F8A"/>
    <w:rsid w:val="00A304E6"/>
    <w:rsid w:val="00A30C95"/>
    <w:rsid w:val="00A30D08"/>
    <w:rsid w:val="00A31051"/>
    <w:rsid w:val="00A310DA"/>
    <w:rsid w:val="00A31832"/>
    <w:rsid w:val="00A31BAF"/>
    <w:rsid w:val="00A32244"/>
    <w:rsid w:val="00A323F6"/>
    <w:rsid w:val="00A3273E"/>
    <w:rsid w:val="00A32A36"/>
    <w:rsid w:val="00A32B7F"/>
    <w:rsid w:val="00A32C69"/>
    <w:rsid w:val="00A32D3C"/>
    <w:rsid w:val="00A32DEA"/>
    <w:rsid w:val="00A332E1"/>
    <w:rsid w:val="00A33401"/>
    <w:rsid w:val="00A33B6C"/>
    <w:rsid w:val="00A33D5D"/>
    <w:rsid w:val="00A33EFC"/>
    <w:rsid w:val="00A34581"/>
    <w:rsid w:val="00A34E3B"/>
    <w:rsid w:val="00A34ECC"/>
    <w:rsid w:val="00A352A4"/>
    <w:rsid w:val="00A35C48"/>
    <w:rsid w:val="00A36354"/>
    <w:rsid w:val="00A36B91"/>
    <w:rsid w:val="00A37167"/>
    <w:rsid w:val="00A3727E"/>
    <w:rsid w:val="00A375FE"/>
    <w:rsid w:val="00A3767C"/>
    <w:rsid w:val="00A37804"/>
    <w:rsid w:val="00A37826"/>
    <w:rsid w:val="00A3794E"/>
    <w:rsid w:val="00A379B4"/>
    <w:rsid w:val="00A37F11"/>
    <w:rsid w:val="00A40023"/>
    <w:rsid w:val="00A404AC"/>
    <w:rsid w:val="00A40539"/>
    <w:rsid w:val="00A4057A"/>
    <w:rsid w:val="00A40ABA"/>
    <w:rsid w:val="00A41313"/>
    <w:rsid w:val="00A414EF"/>
    <w:rsid w:val="00A4152B"/>
    <w:rsid w:val="00A415E1"/>
    <w:rsid w:val="00A416E4"/>
    <w:rsid w:val="00A41CE5"/>
    <w:rsid w:val="00A41FC8"/>
    <w:rsid w:val="00A42462"/>
    <w:rsid w:val="00A42B02"/>
    <w:rsid w:val="00A4312B"/>
    <w:rsid w:val="00A431D3"/>
    <w:rsid w:val="00A43BA1"/>
    <w:rsid w:val="00A44691"/>
    <w:rsid w:val="00A44947"/>
    <w:rsid w:val="00A44E1B"/>
    <w:rsid w:val="00A44F77"/>
    <w:rsid w:val="00A4578B"/>
    <w:rsid w:val="00A45B94"/>
    <w:rsid w:val="00A463DF"/>
    <w:rsid w:val="00A46690"/>
    <w:rsid w:val="00A46752"/>
    <w:rsid w:val="00A46886"/>
    <w:rsid w:val="00A46D85"/>
    <w:rsid w:val="00A47086"/>
    <w:rsid w:val="00A47341"/>
    <w:rsid w:val="00A475AA"/>
    <w:rsid w:val="00A506FD"/>
    <w:rsid w:val="00A5078B"/>
    <w:rsid w:val="00A50819"/>
    <w:rsid w:val="00A50B2E"/>
    <w:rsid w:val="00A514A8"/>
    <w:rsid w:val="00A51745"/>
    <w:rsid w:val="00A51971"/>
    <w:rsid w:val="00A51C60"/>
    <w:rsid w:val="00A5213E"/>
    <w:rsid w:val="00A52729"/>
    <w:rsid w:val="00A52E8E"/>
    <w:rsid w:val="00A534AB"/>
    <w:rsid w:val="00A5355D"/>
    <w:rsid w:val="00A53596"/>
    <w:rsid w:val="00A5391B"/>
    <w:rsid w:val="00A53C15"/>
    <w:rsid w:val="00A54008"/>
    <w:rsid w:val="00A546AE"/>
    <w:rsid w:val="00A54B8F"/>
    <w:rsid w:val="00A54E41"/>
    <w:rsid w:val="00A5516A"/>
    <w:rsid w:val="00A55537"/>
    <w:rsid w:val="00A5566B"/>
    <w:rsid w:val="00A556EE"/>
    <w:rsid w:val="00A562A4"/>
    <w:rsid w:val="00A56695"/>
    <w:rsid w:val="00A56792"/>
    <w:rsid w:val="00A56A2A"/>
    <w:rsid w:val="00A56F7C"/>
    <w:rsid w:val="00A571D4"/>
    <w:rsid w:val="00A57315"/>
    <w:rsid w:val="00A573E7"/>
    <w:rsid w:val="00A57A15"/>
    <w:rsid w:val="00A57A6A"/>
    <w:rsid w:val="00A60205"/>
    <w:rsid w:val="00A60869"/>
    <w:rsid w:val="00A60A0D"/>
    <w:rsid w:val="00A60A9A"/>
    <w:rsid w:val="00A60CF6"/>
    <w:rsid w:val="00A61307"/>
    <w:rsid w:val="00A61423"/>
    <w:rsid w:val="00A61C7B"/>
    <w:rsid w:val="00A61CE4"/>
    <w:rsid w:val="00A61F5E"/>
    <w:rsid w:val="00A62889"/>
    <w:rsid w:val="00A6288B"/>
    <w:rsid w:val="00A62B6C"/>
    <w:rsid w:val="00A62D44"/>
    <w:rsid w:val="00A62FF2"/>
    <w:rsid w:val="00A63488"/>
    <w:rsid w:val="00A64507"/>
    <w:rsid w:val="00A645D9"/>
    <w:rsid w:val="00A648F7"/>
    <w:rsid w:val="00A649BE"/>
    <w:rsid w:val="00A65025"/>
    <w:rsid w:val="00A65028"/>
    <w:rsid w:val="00A6535B"/>
    <w:rsid w:val="00A653A8"/>
    <w:rsid w:val="00A65717"/>
    <w:rsid w:val="00A65A70"/>
    <w:rsid w:val="00A65AFF"/>
    <w:rsid w:val="00A66022"/>
    <w:rsid w:val="00A66313"/>
    <w:rsid w:val="00A6639E"/>
    <w:rsid w:val="00A664CC"/>
    <w:rsid w:val="00A665A7"/>
    <w:rsid w:val="00A6674F"/>
    <w:rsid w:val="00A66E03"/>
    <w:rsid w:val="00A67043"/>
    <w:rsid w:val="00A671D5"/>
    <w:rsid w:val="00A672AC"/>
    <w:rsid w:val="00A6785A"/>
    <w:rsid w:val="00A67BB9"/>
    <w:rsid w:val="00A7092A"/>
    <w:rsid w:val="00A70A4D"/>
    <w:rsid w:val="00A716C5"/>
    <w:rsid w:val="00A718CC"/>
    <w:rsid w:val="00A7192A"/>
    <w:rsid w:val="00A719D3"/>
    <w:rsid w:val="00A71E33"/>
    <w:rsid w:val="00A72A16"/>
    <w:rsid w:val="00A72AF8"/>
    <w:rsid w:val="00A72E49"/>
    <w:rsid w:val="00A72EEC"/>
    <w:rsid w:val="00A72FF6"/>
    <w:rsid w:val="00A731E8"/>
    <w:rsid w:val="00A73218"/>
    <w:rsid w:val="00A73414"/>
    <w:rsid w:val="00A738A5"/>
    <w:rsid w:val="00A73BAA"/>
    <w:rsid w:val="00A74252"/>
    <w:rsid w:val="00A7437D"/>
    <w:rsid w:val="00A744B7"/>
    <w:rsid w:val="00A74622"/>
    <w:rsid w:val="00A7466A"/>
    <w:rsid w:val="00A7467C"/>
    <w:rsid w:val="00A74C90"/>
    <w:rsid w:val="00A74EBB"/>
    <w:rsid w:val="00A7515B"/>
    <w:rsid w:val="00A75D2A"/>
    <w:rsid w:val="00A761B2"/>
    <w:rsid w:val="00A76609"/>
    <w:rsid w:val="00A76A6D"/>
    <w:rsid w:val="00A76B26"/>
    <w:rsid w:val="00A774C5"/>
    <w:rsid w:val="00A77658"/>
    <w:rsid w:val="00A776F8"/>
    <w:rsid w:val="00A777DE"/>
    <w:rsid w:val="00A77B23"/>
    <w:rsid w:val="00A80809"/>
    <w:rsid w:val="00A80A3D"/>
    <w:rsid w:val="00A80E6F"/>
    <w:rsid w:val="00A80F32"/>
    <w:rsid w:val="00A81F5E"/>
    <w:rsid w:val="00A82130"/>
    <w:rsid w:val="00A82209"/>
    <w:rsid w:val="00A8229F"/>
    <w:rsid w:val="00A82519"/>
    <w:rsid w:val="00A829A3"/>
    <w:rsid w:val="00A82C7B"/>
    <w:rsid w:val="00A82CA6"/>
    <w:rsid w:val="00A8347A"/>
    <w:rsid w:val="00A83997"/>
    <w:rsid w:val="00A83B08"/>
    <w:rsid w:val="00A83DF9"/>
    <w:rsid w:val="00A841CA"/>
    <w:rsid w:val="00A84514"/>
    <w:rsid w:val="00A85057"/>
    <w:rsid w:val="00A850F0"/>
    <w:rsid w:val="00A851AA"/>
    <w:rsid w:val="00A85416"/>
    <w:rsid w:val="00A8546A"/>
    <w:rsid w:val="00A85FD3"/>
    <w:rsid w:val="00A862FF"/>
    <w:rsid w:val="00A8679B"/>
    <w:rsid w:val="00A872FC"/>
    <w:rsid w:val="00A87721"/>
    <w:rsid w:val="00A87A5E"/>
    <w:rsid w:val="00A87DA1"/>
    <w:rsid w:val="00A90815"/>
    <w:rsid w:val="00A90E3A"/>
    <w:rsid w:val="00A91789"/>
    <w:rsid w:val="00A91DC0"/>
    <w:rsid w:val="00A91F85"/>
    <w:rsid w:val="00A92742"/>
    <w:rsid w:val="00A92A84"/>
    <w:rsid w:val="00A932A2"/>
    <w:rsid w:val="00A93714"/>
    <w:rsid w:val="00A9376A"/>
    <w:rsid w:val="00A937F1"/>
    <w:rsid w:val="00A93D73"/>
    <w:rsid w:val="00A93E02"/>
    <w:rsid w:val="00A93F6E"/>
    <w:rsid w:val="00A942F3"/>
    <w:rsid w:val="00A943AE"/>
    <w:rsid w:val="00A94DED"/>
    <w:rsid w:val="00A94DFD"/>
    <w:rsid w:val="00A9515E"/>
    <w:rsid w:val="00A9516A"/>
    <w:rsid w:val="00A955F3"/>
    <w:rsid w:val="00A95607"/>
    <w:rsid w:val="00A95730"/>
    <w:rsid w:val="00A957D5"/>
    <w:rsid w:val="00A958C6"/>
    <w:rsid w:val="00A9593A"/>
    <w:rsid w:val="00A95D13"/>
    <w:rsid w:val="00A95FBE"/>
    <w:rsid w:val="00A96370"/>
    <w:rsid w:val="00A964D6"/>
    <w:rsid w:val="00A965C3"/>
    <w:rsid w:val="00A96646"/>
    <w:rsid w:val="00A967C4"/>
    <w:rsid w:val="00A96F99"/>
    <w:rsid w:val="00A96FB2"/>
    <w:rsid w:val="00A972C1"/>
    <w:rsid w:val="00A9745F"/>
    <w:rsid w:val="00A9774A"/>
    <w:rsid w:val="00A97C30"/>
    <w:rsid w:val="00A97D77"/>
    <w:rsid w:val="00A97DFC"/>
    <w:rsid w:val="00A97F60"/>
    <w:rsid w:val="00AA0097"/>
    <w:rsid w:val="00AA0992"/>
    <w:rsid w:val="00AA14E1"/>
    <w:rsid w:val="00AA198B"/>
    <w:rsid w:val="00AA1BE2"/>
    <w:rsid w:val="00AA1C63"/>
    <w:rsid w:val="00AA274D"/>
    <w:rsid w:val="00AA292B"/>
    <w:rsid w:val="00AA2D5C"/>
    <w:rsid w:val="00AA3365"/>
    <w:rsid w:val="00AA341B"/>
    <w:rsid w:val="00AA3437"/>
    <w:rsid w:val="00AA3614"/>
    <w:rsid w:val="00AA3AE3"/>
    <w:rsid w:val="00AA3C66"/>
    <w:rsid w:val="00AA3E5C"/>
    <w:rsid w:val="00AA46F1"/>
    <w:rsid w:val="00AA48C4"/>
    <w:rsid w:val="00AA4AF4"/>
    <w:rsid w:val="00AA4C61"/>
    <w:rsid w:val="00AA5320"/>
    <w:rsid w:val="00AA5456"/>
    <w:rsid w:val="00AA55F5"/>
    <w:rsid w:val="00AA579C"/>
    <w:rsid w:val="00AA5913"/>
    <w:rsid w:val="00AA5B77"/>
    <w:rsid w:val="00AA5B8F"/>
    <w:rsid w:val="00AA62D0"/>
    <w:rsid w:val="00AA631C"/>
    <w:rsid w:val="00AA64E5"/>
    <w:rsid w:val="00AA6980"/>
    <w:rsid w:val="00AA736E"/>
    <w:rsid w:val="00AA7DE2"/>
    <w:rsid w:val="00AB0490"/>
    <w:rsid w:val="00AB0523"/>
    <w:rsid w:val="00AB07EA"/>
    <w:rsid w:val="00AB090D"/>
    <w:rsid w:val="00AB0C07"/>
    <w:rsid w:val="00AB0FE9"/>
    <w:rsid w:val="00AB1277"/>
    <w:rsid w:val="00AB134D"/>
    <w:rsid w:val="00AB1361"/>
    <w:rsid w:val="00AB136A"/>
    <w:rsid w:val="00AB16C3"/>
    <w:rsid w:val="00AB1AE3"/>
    <w:rsid w:val="00AB1C38"/>
    <w:rsid w:val="00AB1E5F"/>
    <w:rsid w:val="00AB1F16"/>
    <w:rsid w:val="00AB1F80"/>
    <w:rsid w:val="00AB2581"/>
    <w:rsid w:val="00AB2815"/>
    <w:rsid w:val="00AB2C7E"/>
    <w:rsid w:val="00AB31E2"/>
    <w:rsid w:val="00AB381A"/>
    <w:rsid w:val="00AB394D"/>
    <w:rsid w:val="00AB3FCE"/>
    <w:rsid w:val="00AB4047"/>
    <w:rsid w:val="00AB42AA"/>
    <w:rsid w:val="00AB432F"/>
    <w:rsid w:val="00AB4405"/>
    <w:rsid w:val="00AB4C41"/>
    <w:rsid w:val="00AB568F"/>
    <w:rsid w:val="00AB577E"/>
    <w:rsid w:val="00AB6B61"/>
    <w:rsid w:val="00AB6F0F"/>
    <w:rsid w:val="00AB71E8"/>
    <w:rsid w:val="00AB736F"/>
    <w:rsid w:val="00AB763B"/>
    <w:rsid w:val="00AB77FB"/>
    <w:rsid w:val="00AB7DCD"/>
    <w:rsid w:val="00AC00AF"/>
    <w:rsid w:val="00AC0173"/>
    <w:rsid w:val="00AC01A9"/>
    <w:rsid w:val="00AC041E"/>
    <w:rsid w:val="00AC0B51"/>
    <w:rsid w:val="00AC154D"/>
    <w:rsid w:val="00AC1C4B"/>
    <w:rsid w:val="00AC1EAF"/>
    <w:rsid w:val="00AC21A1"/>
    <w:rsid w:val="00AC2C51"/>
    <w:rsid w:val="00AC2E7B"/>
    <w:rsid w:val="00AC2EDA"/>
    <w:rsid w:val="00AC3171"/>
    <w:rsid w:val="00AC35DD"/>
    <w:rsid w:val="00AC36C9"/>
    <w:rsid w:val="00AC3B9A"/>
    <w:rsid w:val="00AC40A4"/>
    <w:rsid w:val="00AC4A03"/>
    <w:rsid w:val="00AC4B57"/>
    <w:rsid w:val="00AC4D8D"/>
    <w:rsid w:val="00AC4DE5"/>
    <w:rsid w:val="00AC4FAB"/>
    <w:rsid w:val="00AC557B"/>
    <w:rsid w:val="00AC5746"/>
    <w:rsid w:val="00AC57DB"/>
    <w:rsid w:val="00AC5A6B"/>
    <w:rsid w:val="00AC5B19"/>
    <w:rsid w:val="00AC5B6B"/>
    <w:rsid w:val="00AC5E85"/>
    <w:rsid w:val="00AC5F6E"/>
    <w:rsid w:val="00AC6373"/>
    <w:rsid w:val="00AC68F6"/>
    <w:rsid w:val="00AC6E4E"/>
    <w:rsid w:val="00AC6FD4"/>
    <w:rsid w:val="00AC7A98"/>
    <w:rsid w:val="00AD00D8"/>
    <w:rsid w:val="00AD04DC"/>
    <w:rsid w:val="00AD0585"/>
    <w:rsid w:val="00AD0F00"/>
    <w:rsid w:val="00AD0FED"/>
    <w:rsid w:val="00AD1493"/>
    <w:rsid w:val="00AD14BB"/>
    <w:rsid w:val="00AD1640"/>
    <w:rsid w:val="00AD16BC"/>
    <w:rsid w:val="00AD176A"/>
    <w:rsid w:val="00AD1D7B"/>
    <w:rsid w:val="00AD1F74"/>
    <w:rsid w:val="00AD2026"/>
    <w:rsid w:val="00AD23B6"/>
    <w:rsid w:val="00AD2B35"/>
    <w:rsid w:val="00AD359C"/>
    <w:rsid w:val="00AD451C"/>
    <w:rsid w:val="00AD49C3"/>
    <w:rsid w:val="00AD4C39"/>
    <w:rsid w:val="00AD53C1"/>
    <w:rsid w:val="00AD5727"/>
    <w:rsid w:val="00AD5807"/>
    <w:rsid w:val="00AD5A09"/>
    <w:rsid w:val="00AD5B77"/>
    <w:rsid w:val="00AD65D8"/>
    <w:rsid w:val="00AD66BC"/>
    <w:rsid w:val="00AE045E"/>
    <w:rsid w:val="00AE076E"/>
    <w:rsid w:val="00AE0BFB"/>
    <w:rsid w:val="00AE1051"/>
    <w:rsid w:val="00AE1580"/>
    <w:rsid w:val="00AE1945"/>
    <w:rsid w:val="00AE1F99"/>
    <w:rsid w:val="00AE2094"/>
    <w:rsid w:val="00AE2C72"/>
    <w:rsid w:val="00AE2FD0"/>
    <w:rsid w:val="00AE3270"/>
    <w:rsid w:val="00AE3632"/>
    <w:rsid w:val="00AE37BB"/>
    <w:rsid w:val="00AE3EA6"/>
    <w:rsid w:val="00AE3EE2"/>
    <w:rsid w:val="00AE3FC5"/>
    <w:rsid w:val="00AE43CB"/>
    <w:rsid w:val="00AE4967"/>
    <w:rsid w:val="00AE4C6D"/>
    <w:rsid w:val="00AE4FDE"/>
    <w:rsid w:val="00AE5137"/>
    <w:rsid w:val="00AE5256"/>
    <w:rsid w:val="00AE5A68"/>
    <w:rsid w:val="00AE5A90"/>
    <w:rsid w:val="00AE6041"/>
    <w:rsid w:val="00AE6604"/>
    <w:rsid w:val="00AE69DF"/>
    <w:rsid w:val="00AE6ED9"/>
    <w:rsid w:val="00AE7030"/>
    <w:rsid w:val="00AE73D7"/>
    <w:rsid w:val="00AF0002"/>
    <w:rsid w:val="00AF02B9"/>
    <w:rsid w:val="00AF0349"/>
    <w:rsid w:val="00AF0521"/>
    <w:rsid w:val="00AF06F3"/>
    <w:rsid w:val="00AF1145"/>
    <w:rsid w:val="00AF13B8"/>
    <w:rsid w:val="00AF14E4"/>
    <w:rsid w:val="00AF1848"/>
    <w:rsid w:val="00AF1997"/>
    <w:rsid w:val="00AF1C28"/>
    <w:rsid w:val="00AF1D4B"/>
    <w:rsid w:val="00AF1E15"/>
    <w:rsid w:val="00AF1E1B"/>
    <w:rsid w:val="00AF2005"/>
    <w:rsid w:val="00AF2553"/>
    <w:rsid w:val="00AF25A2"/>
    <w:rsid w:val="00AF2A03"/>
    <w:rsid w:val="00AF2A9D"/>
    <w:rsid w:val="00AF2C77"/>
    <w:rsid w:val="00AF2EC8"/>
    <w:rsid w:val="00AF2F0F"/>
    <w:rsid w:val="00AF3366"/>
    <w:rsid w:val="00AF34BA"/>
    <w:rsid w:val="00AF3AD2"/>
    <w:rsid w:val="00AF3CED"/>
    <w:rsid w:val="00AF4085"/>
    <w:rsid w:val="00AF40DD"/>
    <w:rsid w:val="00AF5244"/>
    <w:rsid w:val="00AF547E"/>
    <w:rsid w:val="00AF5550"/>
    <w:rsid w:val="00AF56A7"/>
    <w:rsid w:val="00AF5AA0"/>
    <w:rsid w:val="00AF5B6D"/>
    <w:rsid w:val="00AF5DA0"/>
    <w:rsid w:val="00AF6546"/>
    <w:rsid w:val="00AF6675"/>
    <w:rsid w:val="00AF6928"/>
    <w:rsid w:val="00AF6C26"/>
    <w:rsid w:val="00AF6E5F"/>
    <w:rsid w:val="00AF710B"/>
    <w:rsid w:val="00AF78BD"/>
    <w:rsid w:val="00AF7D44"/>
    <w:rsid w:val="00AF7DFE"/>
    <w:rsid w:val="00B00374"/>
    <w:rsid w:val="00B004C6"/>
    <w:rsid w:val="00B00A22"/>
    <w:rsid w:val="00B00FD6"/>
    <w:rsid w:val="00B01ABB"/>
    <w:rsid w:val="00B020E6"/>
    <w:rsid w:val="00B0211F"/>
    <w:rsid w:val="00B02133"/>
    <w:rsid w:val="00B02156"/>
    <w:rsid w:val="00B02279"/>
    <w:rsid w:val="00B024CA"/>
    <w:rsid w:val="00B025B4"/>
    <w:rsid w:val="00B028E4"/>
    <w:rsid w:val="00B02B92"/>
    <w:rsid w:val="00B02D7F"/>
    <w:rsid w:val="00B03024"/>
    <w:rsid w:val="00B03551"/>
    <w:rsid w:val="00B036A7"/>
    <w:rsid w:val="00B03A6D"/>
    <w:rsid w:val="00B03BEE"/>
    <w:rsid w:val="00B03C13"/>
    <w:rsid w:val="00B03C3A"/>
    <w:rsid w:val="00B03D65"/>
    <w:rsid w:val="00B03EDF"/>
    <w:rsid w:val="00B041C8"/>
    <w:rsid w:val="00B04614"/>
    <w:rsid w:val="00B04BC4"/>
    <w:rsid w:val="00B04C3E"/>
    <w:rsid w:val="00B050BA"/>
    <w:rsid w:val="00B0559A"/>
    <w:rsid w:val="00B055AF"/>
    <w:rsid w:val="00B05ACD"/>
    <w:rsid w:val="00B05BFF"/>
    <w:rsid w:val="00B05D8A"/>
    <w:rsid w:val="00B05E35"/>
    <w:rsid w:val="00B061C8"/>
    <w:rsid w:val="00B064FD"/>
    <w:rsid w:val="00B06571"/>
    <w:rsid w:val="00B067F2"/>
    <w:rsid w:val="00B06DDA"/>
    <w:rsid w:val="00B06FFF"/>
    <w:rsid w:val="00B0712F"/>
    <w:rsid w:val="00B0799F"/>
    <w:rsid w:val="00B10188"/>
    <w:rsid w:val="00B10334"/>
    <w:rsid w:val="00B10408"/>
    <w:rsid w:val="00B1082E"/>
    <w:rsid w:val="00B10D02"/>
    <w:rsid w:val="00B10FC7"/>
    <w:rsid w:val="00B11368"/>
    <w:rsid w:val="00B114FC"/>
    <w:rsid w:val="00B11809"/>
    <w:rsid w:val="00B119AE"/>
    <w:rsid w:val="00B11F40"/>
    <w:rsid w:val="00B12056"/>
    <w:rsid w:val="00B122E8"/>
    <w:rsid w:val="00B12E2A"/>
    <w:rsid w:val="00B12F9E"/>
    <w:rsid w:val="00B12FA1"/>
    <w:rsid w:val="00B13184"/>
    <w:rsid w:val="00B132BC"/>
    <w:rsid w:val="00B13587"/>
    <w:rsid w:val="00B13AD8"/>
    <w:rsid w:val="00B13D3A"/>
    <w:rsid w:val="00B1479B"/>
    <w:rsid w:val="00B147EE"/>
    <w:rsid w:val="00B14AE5"/>
    <w:rsid w:val="00B14CD8"/>
    <w:rsid w:val="00B14DFD"/>
    <w:rsid w:val="00B151AB"/>
    <w:rsid w:val="00B151E5"/>
    <w:rsid w:val="00B15312"/>
    <w:rsid w:val="00B15401"/>
    <w:rsid w:val="00B16140"/>
    <w:rsid w:val="00B1663B"/>
    <w:rsid w:val="00B16761"/>
    <w:rsid w:val="00B16795"/>
    <w:rsid w:val="00B16A57"/>
    <w:rsid w:val="00B16AA3"/>
    <w:rsid w:val="00B16B46"/>
    <w:rsid w:val="00B17021"/>
    <w:rsid w:val="00B1735A"/>
    <w:rsid w:val="00B17454"/>
    <w:rsid w:val="00B1790A"/>
    <w:rsid w:val="00B20463"/>
    <w:rsid w:val="00B20694"/>
    <w:rsid w:val="00B2088A"/>
    <w:rsid w:val="00B2118A"/>
    <w:rsid w:val="00B2123F"/>
    <w:rsid w:val="00B21615"/>
    <w:rsid w:val="00B21940"/>
    <w:rsid w:val="00B21BBB"/>
    <w:rsid w:val="00B21F87"/>
    <w:rsid w:val="00B22150"/>
    <w:rsid w:val="00B22D81"/>
    <w:rsid w:val="00B22E1F"/>
    <w:rsid w:val="00B23179"/>
    <w:rsid w:val="00B231AF"/>
    <w:rsid w:val="00B231D1"/>
    <w:rsid w:val="00B23451"/>
    <w:rsid w:val="00B23533"/>
    <w:rsid w:val="00B237CF"/>
    <w:rsid w:val="00B2417A"/>
    <w:rsid w:val="00B24460"/>
    <w:rsid w:val="00B245F3"/>
    <w:rsid w:val="00B24BFB"/>
    <w:rsid w:val="00B24D0E"/>
    <w:rsid w:val="00B24F2F"/>
    <w:rsid w:val="00B24F3F"/>
    <w:rsid w:val="00B25057"/>
    <w:rsid w:val="00B2538E"/>
    <w:rsid w:val="00B25591"/>
    <w:rsid w:val="00B25698"/>
    <w:rsid w:val="00B25B3E"/>
    <w:rsid w:val="00B25DDD"/>
    <w:rsid w:val="00B25F8B"/>
    <w:rsid w:val="00B2624B"/>
    <w:rsid w:val="00B2629B"/>
    <w:rsid w:val="00B2655E"/>
    <w:rsid w:val="00B265A3"/>
    <w:rsid w:val="00B2671E"/>
    <w:rsid w:val="00B26AF1"/>
    <w:rsid w:val="00B26EB0"/>
    <w:rsid w:val="00B26F44"/>
    <w:rsid w:val="00B279A1"/>
    <w:rsid w:val="00B27AD7"/>
    <w:rsid w:val="00B27C15"/>
    <w:rsid w:val="00B27D0A"/>
    <w:rsid w:val="00B30418"/>
    <w:rsid w:val="00B3085A"/>
    <w:rsid w:val="00B30BA0"/>
    <w:rsid w:val="00B30BF3"/>
    <w:rsid w:val="00B30BFC"/>
    <w:rsid w:val="00B30E52"/>
    <w:rsid w:val="00B312E6"/>
    <w:rsid w:val="00B3146D"/>
    <w:rsid w:val="00B31543"/>
    <w:rsid w:val="00B316FD"/>
    <w:rsid w:val="00B3176A"/>
    <w:rsid w:val="00B31DEC"/>
    <w:rsid w:val="00B320A1"/>
    <w:rsid w:val="00B327F5"/>
    <w:rsid w:val="00B3293D"/>
    <w:rsid w:val="00B331C4"/>
    <w:rsid w:val="00B333B2"/>
    <w:rsid w:val="00B3367E"/>
    <w:rsid w:val="00B33733"/>
    <w:rsid w:val="00B345E6"/>
    <w:rsid w:val="00B34EB8"/>
    <w:rsid w:val="00B3511B"/>
    <w:rsid w:val="00B35139"/>
    <w:rsid w:val="00B351A7"/>
    <w:rsid w:val="00B356ED"/>
    <w:rsid w:val="00B3580D"/>
    <w:rsid w:val="00B35BD0"/>
    <w:rsid w:val="00B36253"/>
    <w:rsid w:val="00B36447"/>
    <w:rsid w:val="00B365BB"/>
    <w:rsid w:val="00B36A7E"/>
    <w:rsid w:val="00B36AD7"/>
    <w:rsid w:val="00B37055"/>
    <w:rsid w:val="00B37122"/>
    <w:rsid w:val="00B37468"/>
    <w:rsid w:val="00B37743"/>
    <w:rsid w:val="00B377D5"/>
    <w:rsid w:val="00B37B7F"/>
    <w:rsid w:val="00B37DDD"/>
    <w:rsid w:val="00B37DF9"/>
    <w:rsid w:val="00B40397"/>
    <w:rsid w:val="00B40702"/>
    <w:rsid w:val="00B40852"/>
    <w:rsid w:val="00B40DB4"/>
    <w:rsid w:val="00B4156C"/>
    <w:rsid w:val="00B4164E"/>
    <w:rsid w:val="00B41A18"/>
    <w:rsid w:val="00B41C5D"/>
    <w:rsid w:val="00B41FB0"/>
    <w:rsid w:val="00B423CB"/>
    <w:rsid w:val="00B42440"/>
    <w:rsid w:val="00B4270A"/>
    <w:rsid w:val="00B42D95"/>
    <w:rsid w:val="00B42F4D"/>
    <w:rsid w:val="00B4304C"/>
    <w:rsid w:val="00B43403"/>
    <w:rsid w:val="00B43408"/>
    <w:rsid w:val="00B435B5"/>
    <w:rsid w:val="00B44582"/>
    <w:rsid w:val="00B447E9"/>
    <w:rsid w:val="00B44827"/>
    <w:rsid w:val="00B459D0"/>
    <w:rsid w:val="00B45ADC"/>
    <w:rsid w:val="00B45B76"/>
    <w:rsid w:val="00B45F1D"/>
    <w:rsid w:val="00B46164"/>
    <w:rsid w:val="00B4623A"/>
    <w:rsid w:val="00B464EA"/>
    <w:rsid w:val="00B467E2"/>
    <w:rsid w:val="00B46A63"/>
    <w:rsid w:val="00B46B1F"/>
    <w:rsid w:val="00B475F9"/>
    <w:rsid w:val="00B4781D"/>
    <w:rsid w:val="00B47E4B"/>
    <w:rsid w:val="00B47EDD"/>
    <w:rsid w:val="00B506C2"/>
    <w:rsid w:val="00B50765"/>
    <w:rsid w:val="00B508BB"/>
    <w:rsid w:val="00B509DE"/>
    <w:rsid w:val="00B519FB"/>
    <w:rsid w:val="00B5206D"/>
    <w:rsid w:val="00B52C67"/>
    <w:rsid w:val="00B5360F"/>
    <w:rsid w:val="00B53817"/>
    <w:rsid w:val="00B539E0"/>
    <w:rsid w:val="00B53AA5"/>
    <w:rsid w:val="00B53F70"/>
    <w:rsid w:val="00B54250"/>
    <w:rsid w:val="00B54291"/>
    <w:rsid w:val="00B544FA"/>
    <w:rsid w:val="00B54B87"/>
    <w:rsid w:val="00B54D28"/>
    <w:rsid w:val="00B54DAC"/>
    <w:rsid w:val="00B5507A"/>
    <w:rsid w:val="00B55538"/>
    <w:rsid w:val="00B5561B"/>
    <w:rsid w:val="00B55826"/>
    <w:rsid w:val="00B55885"/>
    <w:rsid w:val="00B5624D"/>
    <w:rsid w:val="00B56830"/>
    <w:rsid w:val="00B57169"/>
    <w:rsid w:val="00B572DA"/>
    <w:rsid w:val="00B573C5"/>
    <w:rsid w:val="00B57D0B"/>
    <w:rsid w:val="00B60139"/>
    <w:rsid w:val="00B60156"/>
    <w:rsid w:val="00B604CE"/>
    <w:rsid w:val="00B60589"/>
    <w:rsid w:val="00B60891"/>
    <w:rsid w:val="00B60D6C"/>
    <w:rsid w:val="00B610A0"/>
    <w:rsid w:val="00B6135B"/>
    <w:rsid w:val="00B61AD4"/>
    <w:rsid w:val="00B61D4F"/>
    <w:rsid w:val="00B61DBA"/>
    <w:rsid w:val="00B61DE0"/>
    <w:rsid w:val="00B61E32"/>
    <w:rsid w:val="00B61FFC"/>
    <w:rsid w:val="00B623CB"/>
    <w:rsid w:val="00B6280B"/>
    <w:rsid w:val="00B62A3F"/>
    <w:rsid w:val="00B63551"/>
    <w:rsid w:val="00B637DE"/>
    <w:rsid w:val="00B6393F"/>
    <w:rsid w:val="00B63D0F"/>
    <w:rsid w:val="00B63DDC"/>
    <w:rsid w:val="00B63FE8"/>
    <w:rsid w:val="00B640B7"/>
    <w:rsid w:val="00B641CC"/>
    <w:rsid w:val="00B645BE"/>
    <w:rsid w:val="00B64721"/>
    <w:rsid w:val="00B649A9"/>
    <w:rsid w:val="00B65212"/>
    <w:rsid w:val="00B6588F"/>
    <w:rsid w:val="00B65F9D"/>
    <w:rsid w:val="00B65FDF"/>
    <w:rsid w:val="00B66127"/>
    <w:rsid w:val="00B6670A"/>
    <w:rsid w:val="00B66EAF"/>
    <w:rsid w:val="00B67BAE"/>
    <w:rsid w:val="00B67D52"/>
    <w:rsid w:val="00B70544"/>
    <w:rsid w:val="00B709CF"/>
    <w:rsid w:val="00B70A1B"/>
    <w:rsid w:val="00B70E25"/>
    <w:rsid w:val="00B71055"/>
    <w:rsid w:val="00B71548"/>
    <w:rsid w:val="00B71CEE"/>
    <w:rsid w:val="00B71D86"/>
    <w:rsid w:val="00B726D3"/>
    <w:rsid w:val="00B72937"/>
    <w:rsid w:val="00B729EE"/>
    <w:rsid w:val="00B72CBD"/>
    <w:rsid w:val="00B72D98"/>
    <w:rsid w:val="00B73174"/>
    <w:rsid w:val="00B73183"/>
    <w:rsid w:val="00B733DA"/>
    <w:rsid w:val="00B73883"/>
    <w:rsid w:val="00B73A2D"/>
    <w:rsid w:val="00B7429B"/>
    <w:rsid w:val="00B74349"/>
    <w:rsid w:val="00B745A8"/>
    <w:rsid w:val="00B74704"/>
    <w:rsid w:val="00B74794"/>
    <w:rsid w:val="00B752A0"/>
    <w:rsid w:val="00B755F5"/>
    <w:rsid w:val="00B75FD9"/>
    <w:rsid w:val="00B76107"/>
    <w:rsid w:val="00B762B9"/>
    <w:rsid w:val="00B762EB"/>
    <w:rsid w:val="00B76A13"/>
    <w:rsid w:val="00B76C8A"/>
    <w:rsid w:val="00B77231"/>
    <w:rsid w:val="00B774E0"/>
    <w:rsid w:val="00B776FE"/>
    <w:rsid w:val="00B77B86"/>
    <w:rsid w:val="00B8028B"/>
    <w:rsid w:val="00B8094D"/>
    <w:rsid w:val="00B809C3"/>
    <w:rsid w:val="00B80B3A"/>
    <w:rsid w:val="00B80B7D"/>
    <w:rsid w:val="00B80EDF"/>
    <w:rsid w:val="00B80F55"/>
    <w:rsid w:val="00B8107A"/>
    <w:rsid w:val="00B8117E"/>
    <w:rsid w:val="00B81BB1"/>
    <w:rsid w:val="00B81CB2"/>
    <w:rsid w:val="00B81EFD"/>
    <w:rsid w:val="00B81FCE"/>
    <w:rsid w:val="00B82698"/>
    <w:rsid w:val="00B8269C"/>
    <w:rsid w:val="00B826F7"/>
    <w:rsid w:val="00B83351"/>
    <w:rsid w:val="00B8383E"/>
    <w:rsid w:val="00B83CFA"/>
    <w:rsid w:val="00B84154"/>
    <w:rsid w:val="00B84253"/>
    <w:rsid w:val="00B842AE"/>
    <w:rsid w:val="00B84D0B"/>
    <w:rsid w:val="00B84EBB"/>
    <w:rsid w:val="00B850C5"/>
    <w:rsid w:val="00B858C0"/>
    <w:rsid w:val="00B85C38"/>
    <w:rsid w:val="00B85EBB"/>
    <w:rsid w:val="00B86062"/>
    <w:rsid w:val="00B861D4"/>
    <w:rsid w:val="00B8623C"/>
    <w:rsid w:val="00B868E9"/>
    <w:rsid w:val="00B8727E"/>
    <w:rsid w:val="00B872E8"/>
    <w:rsid w:val="00B87320"/>
    <w:rsid w:val="00B874C8"/>
    <w:rsid w:val="00B8763C"/>
    <w:rsid w:val="00B877BD"/>
    <w:rsid w:val="00B87A5D"/>
    <w:rsid w:val="00B87AEA"/>
    <w:rsid w:val="00B87BCC"/>
    <w:rsid w:val="00B87BF4"/>
    <w:rsid w:val="00B87C31"/>
    <w:rsid w:val="00B87E99"/>
    <w:rsid w:val="00B90453"/>
    <w:rsid w:val="00B90CEE"/>
    <w:rsid w:val="00B90DFB"/>
    <w:rsid w:val="00B91611"/>
    <w:rsid w:val="00B925B1"/>
    <w:rsid w:val="00B9266F"/>
    <w:rsid w:val="00B92891"/>
    <w:rsid w:val="00B92D97"/>
    <w:rsid w:val="00B92F26"/>
    <w:rsid w:val="00B930C6"/>
    <w:rsid w:val="00B934B8"/>
    <w:rsid w:val="00B93942"/>
    <w:rsid w:val="00B93A2F"/>
    <w:rsid w:val="00B93C29"/>
    <w:rsid w:val="00B94122"/>
    <w:rsid w:val="00B9446F"/>
    <w:rsid w:val="00B94517"/>
    <w:rsid w:val="00B94C35"/>
    <w:rsid w:val="00B950A1"/>
    <w:rsid w:val="00B95269"/>
    <w:rsid w:val="00B95E94"/>
    <w:rsid w:val="00B95FF0"/>
    <w:rsid w:val="00B9620C"/>
    <w:rsid w:val="00B96485"/>
    <w:rsid w:val="00B964A5"/>
    <w:rsid w:val="00B9672E"/>
    <w:rsid w:val="00B968CF"/>
    <w:rsid w:val="00B969D6"/>
    <w:rsid w:val="00B96A77"/>
    <w:rsid w:val="00B96CCF"/>
    <w:rsid w:val="00B9714D"/>
    <w:rsid w:val="00B971FB"/>
    <w:rsid w:val="00B97514"/>
    <w:rsid w:val="00B97726"/>
    <w:rsid w:val="00B97801"/>
    <w:rsid w:val="00B97ADC"/>
    <w:rsid w:val="00B97AE5"/>
    <w:rsid w:val="00BA016B"/>
    <w:rsid w:val="00BA0191"/>
    <w:rsid w:val="00BA02C6"/>
    <w:rsid w:val="00BA0741"/>
    <w:rsid w:val="00BA0C0F"/>
    <w:rsid w:val="00BA0ECB"/>
    <w:rsid w:val="00BA1548"/>
    <w:rsid w:val="00BA16B7"/>
    <w:rsid w:val="00BA16BD"/>
    <w:rsid w:val="00BA1A2F"/>
    <w:rsid w:val="00BA1C55"/>
    <w:rsid w:val="00BA1E2A"/>
    <w:rsid w:val="00BA237C"/>
    <w:rsid w:val="00BA282D"/>
    <w:rsid w:val="00BA2C01"/>
    <w:rsid w:val="00BA355F"/>
    <w:rsid w:val="00BA3C71"/>
    <w:rsid w:val="00BA3F93"/>
    <w:rsid w:val="00BA4231"/>
    <w:rsid w:val="00BA4B62"/>
    <w:rsid w:val="00BA4E68"/>
    <w:rsid w:val="00BA4ED8"/>
    <w:rsid w:val="00BA54E3"/>
    <w:rsid w:val="00BA5651"/>
    <w:rsid w:val="00BA5A2A"/>
    <w:rsid w:val="00BA5CE6"/>
    <w:rsid w:val="00BA5F9A"/>
    <w:rsid w:val="00BA6002"/>
    <w:rsid w:val="00BA62AF"/>
    <w:rsid w:val="00BA6438"/>
    <w:rsid w:val="00BA6501"/>
    <w:rsid w:val="00BA661D"/>
    <w:rsid w:val="00BA67B9"/>
    <w:rsid w:val="00BA68DB"/>
    <w:rsid w:val="00BA68EB"/>
    <w:rsid w:val="00BA6DCC"/>
    <w:rsid w:val="00BA715F"/>
    <w:rsid w:val="00BA779F"/>
    <w:rsid w:val="00BA77A5"/>
    <w:rsid w:val="00BA7C99"/>
    <w:rsid w:val="00BA7CDF"/>
    <w:rsid w:val="00BA7F4A"/>
    <w:rsid w:val="00BB0597"/>
    <w:rsid w:val="00BB0C32"/>
    <w:rsid w:val="00BB0E03"/>
    <w:rsid w:val="00BB1099"/>
    <w:rsid w:val="00BB1529"/>
    <w:rsid w:val="00BB1680"/>
    <w:rsid w:val="00BB181D"/>
    <w:rsid w:val="00BB1F0A"/>
    <w:rsid w:val="00BB1F93"/>
    <w:rsid w:val="00BB20F2"/>
    <w:rsid w:val="00BB25E3"/>
    <w:rsid w:val="00BB2988"/>
    <w:rsid w:val="00BB298A"/>
    <w:rsid w:val="00BB2CA2"/>
    <w:rsid w:val="00BB3282"/>
    <w:rsid w:val="00BB3353"/>
    <w:rsid w:val="00BB3870"/>
    <w:rsid w:val="00BB3C57"/>
    <w:rsid w:val="00BB5AB8"/>
    <w:rsid w:val="00BB677B"/>
    <w:rsid w:val="00BB6BE3"/>
    <w:rsid w:val="00BB6EB2"/>
    <w:rsid w:val="00BB730B"/>
    <w:rsid w:val="00BB775A"/>
    <w:rsid w:val="00BB7977"/>
    <w:rsid w:val="00BB7E03"/>
    <w:rsid w:val="00BC0012"/>
    <w:rsid w:val="00BC047B"/>
    <w:rsid w:val="00BC0557"/>
    <w:rsid w:val="00BC08B9"/>
    <w:rsid w:val="00BC0D52"/>
    <w:rsid w:val="00BC12EA"/>
    <w:rsid w:val="00BC15E0"/>
    <w:rsid w:val="00BC16A3"/>
    <w:rsid w:val="00BC1AD8"/>
    <w:rsid w:val="00BC1ECE"/>
    <w:rsid w:val="00BC2097"/>
    <w:rsid w:val="00BC2281"/>
    <w:rsid w:val="00BC2388"/>
    <w:rsid w:val="00BC26D0"/>
    <w:rsid w:val="00BC27E2"/>
    <w:rsid w:val="00BC2B5D"/>
    <w:rsid w:val="00BC2F55"/>
    <w:rsid w:val="00BC324A"/>
    <w:rsid w:val="00BC3537"/>
    <w:rsid w:val="00BC3978"/>
    <w:rsid w:val="00BC3C28"/>
    <w:rsid w:val="00BC3F7F"/>
    <w:rsid w:val="00BC4408"/>
    <w:rsid w:val="00BC5874"/>
    <w:rsid w:val="00BC59AC"/>
    <w:rsid w:val="00BC5A19"/>
    <w:rsid w:val="00BC5AE3"/>
    <w:rsid w:val="00BC5D72"/>
    <w:rsid w:val="00BC601D"/>
    <w:rsid w:val="00BC63DB"/>
    <w:rsid w:val="00BC671D"/>
    <w:rsid w:val="00BC69BA"/>
    <w:rsid w:val="00BC6BA7"/>
    <w:rsid w:val="00BC6CE3"/>
    <w:rsid w:val="00BC6E96"/>
    <w:rsid w:val="00BC75FD"/>
    <w:rsid w:val="00BC7A83"/>
    <w:rsid w:val="00BC7F08"/>
    <w:rsid w:val="00BD01CD"/>
    <w:rsid w:val="00BD02B3"/>
    <w:rsid w:val="00BD0556"/>
    <w:rsid w:val="00BD0700"/>
    <w:rsid w:val="00BD0781"/>
    <w:rsid w:val="00BD0F90"/>
    <w:rsid w:val="00BD1C3C"/>
    <w:rsid w:val="00BD1D0E"/>
    <w:rsid w:val="00BD23E3"/>
    <w:rsid w:val="00BD27D2"/>
    <w:rsid w:val="00BD2BC1"/>
    <w:rsid w:val="00BD2ED9"/>
    <w:rsid w:val="00BD3AD2"/>
    <w:rsid w:val="00BD4110"/>
    <w:rsid w:val="00BD4125"/>
    <w:rsid w:val="00BD415A"/>
    <w:rsid w:val="00BD4B74"/>
    <w:rsid w:val="00BD4F53"/>
    <w:rsid w:val="00BD546E"/>
    <w:rsid w:val="00BD56F3"/>
    <w:rsid w:val="00BD58C1"/>
    <w:rsid w:val="00BD6439"/>
    <w:rsid w:val="00BD666B"/>
    <w:rsid w:val="00BD675F"/>
    <w:rsid w:val="00BD6CE9"/>
    <w:rsid w:val="00BD7070"/>
    <w:rsid w:val="00BD70DD"/>
    <w:rsid w:val="00BD7160"/>
    <w:rsid w:val="00BD72CF"/>
    <w:rsid w:val="00BD764A"/>
    <w:rsid w:val="00BD76A5"/>
    <w:rsid w:val="00BD77B9"/>
    <w:rsid w:val="00BD7ABA"/>
    <w:rsid w:val="00BD7AFF"/>
    <w:rsid w:val="00BD7E2D"/>
    <w:rsid w:val="00BE0003"/>
    <w:rsid w:val="00BE04A6"/>
    <w:rsid w:val="00BE0846"/>
    <w:rsid w:val="00BE095D"/>
    <w:rsid w:val="00BE0A2E"/>
    <w:rsid w:val="00BE118D"/>
    <w:rsid w:val="00BE119D"/>
    <w:rsid w:val="00BE1293"/>
    <w:rsid w:val="00BE13AB"/>
    <w:rsid w:val="00BE1499"/>
    <w:rsid w:val="00BE16A3"/>
    <w:rsid w:val="00BE1887"/>
    <w:rsid w:val="00BE1BF5"/>
    <w:rsid w:val="00BE2334"/>
    <w:rsid w:val="00BE261A"/>
    <w:rsid w:val="00BE2FF0"/>
    <w:rsid w:val="00BE3068"/>
    <w:rsid w:val="00BE35F4"/>
    <w:rsid w:val="00BE3B72"/>
    <w:rsid w:val="00BE3DE6"/>
    <w:rsid w:val="00BE4270"/>
    <w:rsid w:val="00BE441F"/>
    <w:rsid w:val="00BE4450"/>
    <w:rsid w:val="00BE446E"/>
    <w:rsid w:val="00BE56A8"/>
    <w:rsid w:val="00BE6343"/>
    <w:rsid w:val="00BE648A"/>
    <w:rsid w:val="00BE66D4"/>
    <w:rsid w:val="00BE6F56"/>
    <w:rsid w:val="00BE7031"/>
    <w:rsid w:val="00BE75CE"/>
    <w:rsid w:val="00BE770D"/>
    <w:rsid w:val="00BE7757"/>
    <w:rsid w:val="00BE775A"/>
    <w:rsid w:val="00BE79B6"/>
    <w:rsid w:val="00BE7B86"/>
    <w:rsid w:val="00BE7E61"/>
    <w:rsid w:val="00BF0118"/>
    <w:rsid w:val="00BF0226"/>
    <w:rsid w:val="00BF0373"/>
    <w:rsid w:val="00BF0450"/>
    <w:rsid w:val="00BF06CB"/>
    <w:rsid w:val="00BF0829"/>
    <w:rsid w:val="00BF088F"/>
    <w:rsid w:val="00BF1195"/>
    <w:rsid w:val="00BF14F8"/>
    <w:rsid w:val="00BF1524"/>
    <w:rsid w:val="00BF1F56"/>
    <w:rsid w:val="00BF28BB"/>
    <w:rsid w:val="00BF2A25"/>
    <w:rsid w:val="00BF2B02"/>
    <w:rsid w:val="00BF2CC8"/>
    <w:rsid w:val="00BF304E"/>
    <w:rsid w:val="00BF36CB"/>
    <w:rsid w:val="00BF37DA"/>
    <w:rsid w:val="00BF3888"/>
    <w:rsid w:val="00BF3AFA"/>
    <w:rsid w:val="00BF3BE7"/>
    <w:rsid w:val="00BF3C5E"/>
    <w:rsid w:val="00BF3D18"/>
    <w:rsid w:val="00BF3F1B"/>
    <w:rsid w:val="00BF440A"/>
    <w:rsid w:val="00BF441C"/>
    <w:rsid w:val="00BF4452"/>
    <w:rsid w:val="00BF46A3"/>
    <w:rsid w:val="00BF476F"/>
    <w:rsid w:val="00BF4949"/>
    <w:rsid w:val="00BF4A8A"/>
    <w:rsid w:val="00BF4B19"/>
    <w:rsid w:val="00BF4B44"/>
    <w:rsid w:val="00BF4D28"/>
    <w:rsid w:val="00BF512C"/>
    <w:rsid w:val="00BF5B2B"/>
    <w:rsid w:val="00BF5F34"/>
    <w:rsid w:val="00BF5FCE"/>
    <w:rsid w:val="00BF65D8"/>
    <w:rsid w:val="00BF66F4"/>
    <w:rsid w:val="00BF69A7"/>
    <w:rsid w:val="00BF6AD9"/>
    <w:rsid w:val="00BF7871"/>
    <w:rsid w:val="00BF78F6"/>
    <w:rsid w:val="00BF7E50"/>
    <w:rsid w:val="00C001BC"/>
    <w:rsid w:val="00C00284"/>
    <w:rsid w:val="00C00408"/>
    <w:rsid w:val="00C007EB"/>
    <w:rsid w:val="00C00E75"/>
    <w:rsid w:val="00C01BD9"/>
    <w:rsid w:val="00C01E45"/>
    <w:rsid w:val="00C0273C"/>
    <w:rsid w:val="00C035A3"/>
    <w:rsid w:val="00C03955"/>
    <w:rsid w:val="00C04303"/>
    <w:rsid w:val="00C04393"/>
    <w:rsid w:val="00C04D7E"/>
    <w:rsid w:val="00C05152"/>
    <w:rsid w:val="00C051BF"/>
    <w:rsid w:val="00C0522A"/>
    <w:rsid w:val="00C0527D"/>
    <w:rsid w:val="00C05575"/>
    <w:rsid w:val="00C057AC"/>
    <w:rsid w:val="00C057B0"/>
    <w:rsid w:val="00C05925"/>
    <w:rsid w:val="00C05B36"/>
    <w:rsid w:val="00C05D7C"/>
    <w:rsid w:val="00C06BE7"/>
    <w:rsid w:val="00C07718"/>
    <w:rsid w:val="00C103B5"/>
    <w:rsid w:val="00C1073F"/>
    <w:rsid w:val="00C10A51"/>
    <w:rsid w:val="00C10AAE"/>
    <w:rsid w:val="00C10B82"/>
    <w:rsid w:val="00C10F2D"/>
    <w:rsid w:val="00C11053"/>
    <w:rsid w:val="00C1117E"/>
    <w:rsid w:val="00C118AC"/>
    <w:rsid w:val="00C11BC3"/>
    <w:rsid w:val="00C11F3E"/>
    <w:rsid w:val="00C11FC8"/>
    <w:rsid w:val="00C12789"/>
    <w:rsid w:val="00C12876"/>
    <w:rsid w:val="00C1287D"/>
    <w:rsid w:val="00C12F54"/>
    <w:rsid w:val="00C12FA1"/>
    <w:rsid w:val="00C133AD"/>
    <w:rsid w:val="00C138AF"/>
    <w:rsid w:val="00C13A56"/>
    <w:rsid w:val="00C13BB1"/>
    <w:rsid w:val="00C14A6B"/>
    <w:rsid w:val="00C14CCB"/>
    <w:rsid w:val="00C15185"/>
    <w:rsid w:val="00C15B25"/>
    <w:rsid w:val="00C162AF"/>
    <w:rsid w:val="00C16304"/>
    <w:rsid w:val="00C1695D"/>
    <w:rsid w:val="00C1697E"/>
    <w:rsid w:val="00C16D1D"/>
    <w:rsid w:val="00C173D6"/>
    <w:rsid w:val="00C175E5"/>
    <w:rsid w:val="00C177D8"/>
    <w:rsid w:val="00C2006A"/>
    <w:rsid w:val="00C20515"/>
    <w:rsid w:val="00C20521"/>
    <w:rsid w:val="00C20581"/>
    <w:rsid w:val="00C20641"/>
    <w:rsid w:val="00C20735"/>
    <w:rsid w:val="00C20A45"/>
    <w:rsid w:val="00C20DA6"/>
    <w:rsid w:val="00C2108C"/>
    <w:rsid w:val="00C21511"/>
    <w:rsid w:val="00C21C37"/>
    <w:rsid w:val="00C21E6E"/>
    <w:rsid w:val="00C22084"/>
    <w:rsid w:val="00C22565"/>
    <w:rsid w:val="00C2278E"/>
    <w:rsid w:val="00C231B8"/>
    <w:rsid w:val="00C232E0"/>
    <w:rsid w:val="00C23504"/>
    <w:rsid w:val="00C2353B"/>
    <w:rsid w:val="00C238DC"/>
    <w:rsid w:val="00C24338"/>
    <w:rsid w:val="00C2435B"/>
    <w:rsid w:val="00C243BB"/>
    <w:rsid w:val="00C244B9"/>
    <w:rsid w:val="00C24601"/>
    <w:rsid w:val="00C24A85"/>
    <w:rsid w:val="00C24D16"/>
    <w:rsid w:val="00C254E9"/>
    <w:rsid w:val="00C262FF"/>
    <w:rsid w:val="00C265B4"/>
    <w:rsid w:val="00C2661B"/>
    <w:rsid w:val="00C26A21"/>
    <w:rsid w:val="00C27146"/>
    <w:rsid w:val="00C2729C"/>
    <w:rsid w:val="00C2764F"/>
    <w:rsid w:val="00C27789"/>
    <w:rsid w:val="00C278C5"/>
    <w:rsid w:val="00C27E27"/>
    <w:rsid w:val="00C302EA"/>
    <w:rsid w:val="00C31320"/>
    <w:rsid w:val="00C31543"/>
    <w:rsid w:val="00C31545"/>
    <w:rsid w:val="00C31791"/>
    <w:rsid w:val="00C318F4"/>
    <w:rsid w:val="00C31999"/>
    <w:rsid w:val="00C31A1A"/>
    <w:rsid w:val="00C31DAC"/>
    <w:rsid w:val="00C31DAF"/>
    <w:rsid w:val="00C31E80"/>
    <w:rsid w:val="00C31F60"/>
    <w:rsid w:val="00C3205E"/>
    <w:rsid w:val="00C322FD"/>
    <w:rsid w:val="00C3240D"/>
    <w:rsid w:val="00C32794"/>
    <w:rsid w:val="00C32B7B"/>
    <w:rsid w:val="00C3306C"/>
    <w:rsid w:val="00C334F5"/>
    <w:rsid w:val="00C3366B"/>
    <w:rsid w:val="00C33805"/>
    <w:rsid w:val="00C33927"/>
    <w:rsid w:val="00C34460"/>
    <w:rsid w:val="00C35277"/>
    <w:rsid w:val="00C3540D"/>
    <w:rsid w:val="00C3556F"/>
    <w:rsid w:val="00C358BB"/>
    <w:rsid w:val="00C359D4"/>
    <w:rsid w:val="00C35B4C"/>
    <w:rsid w:val="00C35B61"/>
    <w:rsid w:val="00C35D9D"/>
    <w:rsid w:val="00C35E89"/>
    <w:rsid w:val="00C3617D"/>
    <w:rsid w:val="00C36566"/>
    <w:rsid w:val="00C36A78"/>
    <w:rsid w:val="00C36C77"/>
    <w:rsid w:val="00C36E22"/>
    <w:rsid w:val="00C37019"/>
    <w:rsid w:val="00C370B3"/>
    <w:rsid w:val="00C37162"/>
    <w:rsid w:val="00C3726C"/>
    <w:rsid w:val="00C37454"/>
    <w:rsid w:val="00C40035"/>
    <w:rsid w:val="00C40138"/>
    <w:rsid w:val="00C40411"/>
    <w:rsid w:val="00C406ED"/>
    <w:rsid w:val="00C40C29"/>
    <w:rsid w:val="00C413F4"/>
    <w:rsid w:val="00C419E3"/>
    <w:rsid w:val="00C41CB1"/>
    <w:rsid w:val="00C41D39"/>
    <w:rsid w:val="00C42935"/>
    <w:rsid w:val="00C42970"/>
    <w:rsid w:val="00C42BAE"/>
    <w:rsid w:val="00C42CFF"/>
    <w:rsid w:val="00C42EF9"/>
    <w:rsid w:val="00C43A13"/>
    <w:rsid w:val="00C43B79"/>
    <w:rsid w:val="00C43F76"/>
    <w:rsid w:val="00C444FC"/>
    <w:rsid w:val="00C44539"/>
    <w:rsid w:val="00C449F0"/>
    <w:rsid w:val="00C44F79"/>
    <w:rsid w:val="00C455D9"/>
    <w:rsid w:val="00C458BB"/>
    <w:rsid w:val="00C45F81"/>
    <w:rsid w:val="00C46097"/>
    <w:rsid w:val="00C465E1"/>
    <w:rsid w:val="00C46AD6"/>
    <w:rsid w:val="00C46F5D"/>
    <w:rsid w:val="00C46F9E"/>
    <w:rsid w:val="00C47998"/>
    <w:rsid w:val="00C479DE"/>
    <w:rsid w:val="00C47BFE"/>
    <w:rsid w:val="00C47F90"/>
    <w:rsid w:val="00C50D25"/>
    <w:rsid w:val="00C50E8D"/>
    <w:rsid w:val="00C51846"/>
    <w:rsid w:val="00C51D11"/>
    <w:rsid w:val="00C52605"/>
    <w:rsid w:val="00C52648"/>
    <w:rsid w:val="00C52AA5"/>
    <w:rsid w:val="00C52BCA"/>
    <w:rsid w:val="00C52D16"/>
    <w:rsid w:val="00C5307E"/>
    <w:rsid w:val="00C530AC"/>
    <w:rsid w:val="00C53127"/>
    <w:rsid w:val="00C53507"/>
    <w:rsid w:val="00C53738"/>
    <w:rsid w:val="00C53B60"/>
    <w:rsid w:val="00C53C06"/>
    <w:rsid w:val="00C53C95"/>
    <w:rsid w:val="00C53CC3"/>
    <w:rsid w:val="00C53CC7"/>
    <w:rsid w:val="00C53F64"/>
    <w:rsid w:val="00C5406F"/>
    <w:rsid w:val="00C542B8"/>
    <w:rsid w:val="00C552DB"/>
    <w:rsid w:val="00C55453"/>
    <w:rsid w:val="00C556BE"/>
    <w:rsid w:val="00C5570C"/>
    <w:rsid w:val="00C5580D"/>
    <w:rsid w:val="00C558BE"/>
    <w:rsid w:val="00C55EAA"/>
    <w:rsid w:val="00C55F56"/>
    <w:rsid w:val="00C560C6"/>
    <w:rsid w:val="00C56C58"/>
    <w:rsid w:val="00C5729B"/>
    <w:rsid w:val="00C5733C"/>
    <w:rsid w:val="00C57428"/>
    <w:rsid w:val="00C579EF"/>
    <w:rsid w:val="00C57A70"/>
    <w:rsid w:val="00C57E1E"/>
    <w:rsid w:val="00C57EAF"/>
    <w:rsid w:val="00C57F1C"/>
    <w:rsid w:val="00C60CD3"/>
    <w:rsid w:val="00C60D91"/>
    <w:rsid w:val="00C60F20"/>
    <w:rsid w:val="00C615DC"/>
    <w:rsid w:val="00C61697"/>
    <w:rsid w:val="00C61864"/>
    <w:rsid w:val="00C6203B"/>
    <w:rsid w:val="00C6224E"/>
    <w:rsid w:val="00C622C9"/>
    <w:rsid w:val="00C623D7"/>
    <w:rsid w:val="00C62A5A"/>
    <w:rsid w:val="00C62AA3"/>
    <w:rsid w:val="00C62BC0"/>
    <w:rsid w:val="00C62F0F"/>
    <w:rsid w:val="00C630B7"/>
    <w:rsid w:val="00C6320E"/>
    <w:rsid w:val="00C632AA"/>
    <w:rsid w:val="00C636B0"/>
    <w:rsid w:val="00C63E98"/>
    <w:rsid w:val="00C64021"/>
    <w:rsid w:val="00C6441B"/>
    <w:rsid w:val="00C6445D"/>
    <w:rsid w:val="00C649B3"/>
    <w:rsid w:val="00C651BF"/>
    <w:rsid w:val="00C652CC"/>
    <w:rsid w:val="00C66217"/>
    <w:rsid w:val="00C6655A"/>
    <w:rsid w:val="00C66BA4"/>
    <w:rsid w:val="00C66BE3"/>
    <w:rsid w:val="00C66C5D"/>
    <w:rsid w:val="00C66DAF"/>
    <w:rsid w:val="00C66F5B"/>
    <w:rsid w:val="00C67295"/>
    <w:rsid w:val="00C67529"/>
    <w:rsid w:val="00C67789"/>
    <w:rsid w:val="00C701C8"/>
    <w:rsid w:val="00C708F4"/>
    <w:rsid w:val="00C70991"/>
    <w:rsid w:val="00C70DD9"/>
    <w:rsid w:val="00C70EA0"/>
    <w:rsid w:val="00C7192D"/>
    <w:rsid w:val="00C71BD8"/>
    <w:rsid w:val="00C71E7E"/>
    <w:rsid w:val="00C720DC"/>
    <w:rsid w:val="00C720FC"/>
    <w:rsid w:val="00C72507"/>
    <w:rsid w:val="00C72586"/>
    <w:rsid w:val="00C72B9B"/>
    <w:rsid w:val="00C72D19"/>
    <w:rsid w:val="00C72E2E"/>
    <w:rsid w:val="00C73032"/>
    <w:rsid w:val="00C735ED"/>
    <w:rsid w:val="00C738A4"/>
    <w:rsid w:val="00C73A19"/>
    <w:rsid w:val="00C73F9F"/>
    <w:rsid w:val="00C741C8"/>
    <w:rsid w:val="00C74288"/>
    <w:rsid w:val="00C74378"/>
    <w:rsid w:val="00C746C5"/>
    <w:rsid w:val="00C747BA"/>
    <w:rsid w:val="00C747C1"/>
    <w:rsid w:val="00C74960"/>
    <w:rsid w:val="00C74B6F"/>
    <w:rsid w:val="00C75265"/>
    <w:rsid w:val="00C752C3"/>
    <w:rsid w:val="00C752C8"/>
    <w:rsid w:val="00C75D9E"/>
    <w:rsid w:val="00C76180"/>
    <w:rsid w:val="00C7631D"/>
    <w:rsid w:val="00C7637B"/>
    <w:rsid w:val="00C76470"/>
    <w:rsid w:val="00C76A06"/>
    <w:rsid w:val="00C76CF9"/>
    <w:rsid w:val="00C76FA8"/>
    <w:rsid w:val="00C7757D"/>
    <w:rsid w:val="00C777D2"/>
    <w:rsid w:val="00C7786A"/>
    <w:rsid w:val="00C77A3C"/>
    <w:rsid w:val="00C77D1E"/>
    <w:rsid w:val="00C77F81"/>
    <w:rsid w:val="00C8028B"/>
    <w:rsid w:val="00C8032D"/>
    <w:rsid w:val="00C803FC"/>
    <w:rsid w:val="00C80597"/>
    <w:rsid w:val="00C80F87"/>
    <w:rsid w:val="00C8122B"/>
    <w:rsid w:val="00C81D7D"/>
    <w:rsid w:val="00C81F45"/>
    <w:rsid w:val="00C820E3"/>
    <w:rsid w:val="00C820E6"/>
    <w:rsid w:val="00C82220"/>
    <w:rsid w:val="00C828A6"/>
    <w:rsid w:val="00C82910"/>
    <w:rsid w:val="00C82C4D"/>
    <w:rsid w:val="00C82D23"/>
    <w:rsid w:val="00C82E89"/>
    <w:rsid w:val="00C83178"/>
    <w:rsid w:val="00C83444"/>
    <w:rsid w:val="00C8373E"/>
    <w:rsid w:val="00C83BF0"/>
    <w:rsid w:val="00C84058"/>
    <w:rsid w:val="00C84062"/>
    <w:rsid w:val="00C845E1"/>
    <w:rsid w:val="00C848E8"/>
    <w:rsid w:val="00C84D67"/>
    <w:rsid w:val="00C84D83"/>
    <w:rsid w:val="00C84EFB"/>
    <w:rsid w:val="00C85406"/>
    <w:rsid w:val="00C857FC"/>
    <w:rsid w:val="00C85E7F"/>
    <w:rsid w:val="00C8609B"/>
    <w:rsid w:val="00C86C7C"/>
    <w:rsid w:val="00C86FB6"/>
    <w:rsid w:val="00C8781F"/>
    <w:rsid w:val="00C87DAB"/>
    <w:rsid w:val="00C9040C"/>
    <w:rsid w:val="00C9073F"/>
    <w:rsid w:val="00C9085D"/>
    <w:rsid w:val="00C91E7A"/>
    <w:rsid w:val="00C9203A"/>
    <w:rsid w:val="00C92832"/>
    <w:rsid w:val="00C92D9B"/>
    <w:rsid w:val="00C9328D"/>
    <w:rsid w:val="00C932A1"/>
    <w:rsid w:val="00C9376E"/>
    <w:rsid w:val="00C93D69"/>
    <w:rsid w:val="00C9430A"/>
    <w:rsid w:val="00C94363"/>
    <w:rsid w:val="00C944BF"/>
    <w:rsid w:val="00C9482C"/>
    <w:rsid w:val="00C949B1"/>
    <w:rsid w:val="00C94FB1"/>
    <w:rsid w:val="00C95317"/>
    <w:rsid w:val="00C95BCC"/>
    <w:rsid w:val="00C96074"/>
    <w:rsid w:val="00C96076"/>
    <w:rsid w:val="00C968FB"/>
    <w:rsid w:val="00C9693E"/>
    <w:rsid w:val="00C96A5A"/>
    <w:rsid w:val="00C96F5B"/>
    <w:rsid w:val="00C978B6"/>
    <w:rsid w:val="00C979CA"/>
    <w:rsid w:val="00C97E61"/>
    <w:rsid w:val="00C97EEA"/>
    <w:rsid w:val="00C97FF4"/>
    <w:rsid w:val="00CA01CA"/>
    <w:rsid w:val="00CA0238"/>
    <w:rsid w:val="00CA0333"/>
    <w:rsid w:val="00CA0369"/>
    <w:rsid w:val="00CA0613"/>
    <w:rsid w:val="00CA0A8C"/>
    <w:rsid w:val="00CA0CF7"/>
    <w:rsid w:val="00CA1108"/>
    <w:rsid w:val="00CA1280"/>
    <w:rsid w:val="00CA1359"/>
    <w:rsid w:val="00CA1647"/>
    <w:rsid w:val="00CA1913"/>
    <w:rsid w:val="00CA1AA2"/>
    <w:rsid w:val="00CA1AFA"/>
    <w:rsid w:val="00CA1D4C"/>
    <w:rsid w:val="00CA1F02"/>
    <w:rsid w:val="00CA2323"/>
    <w:rsid w:val="00CA2679"/>
    <w:rsid w:val="00CA294D"/>
    <w:rsid w:val="00CA2D16"/>
    <w:rsid w:val="00CA32F5"/>
    <w:rsid w:val="00CA3350"/>
    <w:rsid w:val="00CA335E"/>
    <w:rsid w:val="00CA3455"/>
    <w:rsid w:val="00CA37DD"/>
    <w:rsid w:val="00CA3B87"/>
    <w:rsid w:val="00CA3C6F"/>
    <w:rsid w:val="00CA4172"/>
    <w:rsid w:val="00CA432A"/>
    <w:rsid w:val="00CA442E"/>
    <w:rsid w:val="00CA4447"/>
    <w:rsid w:val="00CA46BC"/>
    <w:rsid w:val="00CA49E3"/>
    <w:rsid w:val="00CA4D8B"/>
    <w:rsid w:val="00CA540F"/>
    <w:rsid w:val="00CA57D2"/>
    <w:rsid w:val="00CA5970"/>
    <w:rsid w:val="00CA5CC1"/>
    <w:rsid w:val="00CA5D1D"/>
    <w:rsid w:val="00CA641A"/>
    <w:rsid w:val="00CA65D6"/>
    <w:rsid w:val="00CA6A11"/>
    <w:rsid w:val="00CA70C9"/>
    <w:rsid w:val="00CA71EB"/>
    <w:rsid w:val="00CA7E38"/>
    <w:rsid w:val="00CA7E5B"/>
    <w:rsid w:val="00CA7E97"/>
    <w:rsid w:val="00CA7F3D"/>
    <w:rsid w:val="00CB0174"/>
    <w:rsid w:val="00CB02A9"/>
    <w:rsid w:val="00CB0348"/>
    <w:rsid w:val="00CB0936"/>
    <w:rsid w:val="00CB098E"/>
    <w:rsid w:val="00CB0AC2"/>
    <w:rsid w:val="00CB0B25"/>
    <w:rsid w:val="00CB0E2B"/>
    <w:rsid w:val="00CB0E2E"/>
    <w:rsid w:val="00CB0EA2"/>
    <w:rsid w:val="00CB0F73"/>
    <w:rsid w:val="00CB13E2"/>
    <w:rsid w:val="00CB165F"/>
    <w:rsid w:val="00CB19BA"/>
    <w:rsid w:val="00CB1C48"/>
    <w:rsid w:val="00CB1C57"/>
    <w:rsid w:val="00CB1E64"/>
    <w:rsid w:val="00CB1F82"/>
    <w:rsid w:val="00CB2255"/>
    <w:rsid w:val="00CB2462"/>
    <w:rsid w:val="00CB2741"/>
    <w:rsid w:val="00CB2883"/>
    <w:rsid w:val="00CB3110"/>
    <w:rsid w:val="00CB35C5"/>
    <w:rsid w:val="00CB35CA"/>
    <w:rsid w:val="00CB3624"/>
    <w:rsid w:val="00CB37C5"/>
    <w:rsid w:val="00CB399C"/>
    <w:rsid w:val="00CB39A9"/>
    <w:rsid w:val="00CB3F03"/>
    <w:rsid w:val="00CB4771"/>
    <w:rsid w:val="00CB4A3F"/>
    <w:rsid w:val="00CB5066"/>
    <w:rsid w:val="00CB5145"/>
    <w:rsid w:val="00CB537C"/>
    <w:rsid w:val="00CB53C0"/>
    <w:rsid w:val="00CB54FF"/>
    <w:rsid w:val="00CB5511"/>
    <w:rsid w:val="00CB5659"/>
    <w:rsid w:val="00CB577D"/>
    <w:rsid w:val="00CB5B13"/>
    <w:rsid w:val="00CB5F54"/>
    <w:rsid w:val="00CB6AE9"/>
    <w:rsid w:val="00CB6D00"/>
    <w:rsid w:val="00CB6D4A"/>
    <w:rsid w:val="00CB74C4"/>
    <w:rsid w:val="00CB758B"/>
    <w:rsid w:val="00CB78A8"/>
    <w:rsid w:val="00CB79BF"/>
    <w:rsid w:val="00CB7BE9"/>
    <w:rsid w:val="00CB7FFD"/>
    <w:rsid w:val="00CC0573"/>
    <w:rsid w:val="00CC0646"/>
    <w:rsid w:val="00CC08E6"/>
    <w:rsid w:val="00CC0F3B"/>
    <w:rsid w:val="00CC10D7"/>
    <w:rsid w:val="00CC131B"/>
    <w:rsid w:val="00CC137B"/>
    <w:rsid w:val="00CC1630"/>
    <w:rsid w:val="00CC18EF"/>
    <w:rsid w:val="00CC1931"/>
    <w:rsid w:val="00CC1B5C"/>
    <w:rsid w:val="00CC1D8F"/>
    <w:rsid w:val="00CC1ECA"/>
    <w:rsid w:val="00CC23C4"/>
    <w:rsid w:val="00CC286F"/>
    <w:rsid w:val="00CC28AF"/>
    <w:rsid w:val="00CC2AE7"/>
    <w:rsid w:val="00CC3067"/>
    <w:rsid w:val="00CC360A"/>
    <w:rsid w:val="00CC3791"/>
    <w:rsid w:val="00CC3A99"/>
    <w:rsid w:val="00CC3AD6"/>
    <w:rsid w:val="00CC3B9D"/>
    <w:rsid w:val="00CC44BB"/>
    <w:rsid w:val="00CC4617"/>
    <w:rsid w:val="00CC4846"/>
    <w:rsid w:val="00CC4BB2"/>
    <w:rsid w:val="00CC5097"/>
    <w:rsid w:val="00CC50C8"/>
    <w:rsid w:val="00CC5291"/>
    <w:rsid w:val="00CC52B1"/>
    <w:rsid w:val="00CC5314"/>
    <w:rsid w:val="00CC5448"/>
    <w:rsid w:val="00CC6061"/>
    <w:rsid w:val="00CC61BB"/>
    <w:rsid w:val="00CC67A7"/>
    <w:rsid w:val="00CC6B9A"/>
    <w:rsid w:val="00CC705E"/>
    <w:rsid w:val="00CC757B"/>
    <w:rsid w:val="00CC7A57"/>
    <w:rsid w:val="00CC7EE0"/>
    <w:rsid w:val="00CC7F37"/>
    <w:rsid w:val="00CD046D"/>
    <w:rsid w:val="00CD0823"/>
    <w:rsid w:val="00CD0DD1"/>
    <w:rsid w:val="00CD1254"/>
    <w:rsid w:val="00CD1753"/>
    <w:rsid w:val="00CD17C5"/>
    <w:rsid w:val="00CD1A5A"/>
    <w:rsid w:val="00CD1C29"/>
    <w:rsid w:val="00CD277B"/>
    <w:rsid w:val="00CD3B36"/>
    <w:rsid w:val="00CD40F0"/>
    <w:rsid w:val="00CD44A1"/>
    <w:rsid w:val="00CD4B2A"/>
    <w:rsid w:val="00CD4B76"/>
    <w:rsid w:val="00CD4BE0"/>
    <w:rsid w:val="00CD4BE8"/>
    <w:rsid w:val="00CD4FEA"/>
    <w:rsid w:val="00CD5468"/>
    <w:rsid w:val="00CD58C2"/>
    <w:rsid w:val="00CD5A7C"/>
    <w:rsid w:val="00CD5D82"/>
    <w:rsid w:val="00CD60DA"/>
    <w:rsid w:val="00CD62C0"/>
    <w:rsid w:val="00CD677F"/>
    <w:rsid w:val="00CD6D95"/>
    <w:rsid w:val="00CD6F11"/>
    <w:rsid w:val="00CD71E1"/>
    <w:rsid w:val="00CD73B1"/>
    <w:rsid w:val="00CD7402"/>
    <w:rsid w:val="00CD77C6"/>
    <w:rsid w:val="00CD7B14"/>
    <w:rsid w:val="00CE00C7"/>
    <w:rsid w:val="00CE02B2"/>
    <w:rsid w:val="00CE04E6"/>
    <w:rsid w:val="00CE09BF"/>
    <w:rsid w:val="00CE0A3E"/>
    <w:rsid w:val="00CE0E90"/>
    <w:rsid w:val="00CE0F20"/>
    <w:rsid w:val="00CE0F95"/>
    <w:rsid w:val="00CE120E"/>
    <w:rsid w:val="00CE14B3"/>
    <w:rsid w:val="00CE163A"/>
    <w:rsid w:val="00CE1956"/>
    <w:rsid w:val="00CE1B4A"/>
    <w:rsid w:val="00CE1BBC"/>
    <w:rsid w:val="00CE1DAB"/>
    <w:rsid w:val="00CE1E36"/>
    <w:rsid w:val="00CE32C6"/>
    <w:rsid w:val="00CE343F"/>
    <w:rsid w:val="00CE3562"/>
    <w:rsid w:val="00CE3592"/>
    <w:rsid w:val="00CE364A"/>
    <w:rsid w:val="00CE3997"/>
    <w:rsid w:val="00CE3BE9"/>
    <w:rsid w:val="00CE3CB9"/>
    <w:rsid w:val="00CE408A"/>
    <w:rsid w:val="00CE4423"/>
    <w:rsid w:val="00CE44FA"/>
    <w:rsid w:val="00CE4807"/>
    <w:rsid w:val="00CE4BDE"/>
    <w:rsid w:val="00CE53EA"/>
    <w:rsid w:val="00CE61C4"/>
    <w:rsid w:val="00CE62AB"/>
    <w:rsid w:val="00CE6B75"/>
    <w:rsid w:val="00CE74E7"/>
    <w:rsid w:val="00CF017F"/>
    <w:rsid w:val="00CF0472"/>
    <w:rsid w:val="00CF08A5"/>
    <w:rsid w:val="00CF0C0D"/>
    <w:rsid w:val="00CF1370"/>
    <w:rsid w:val="00CF189D"/>
    <w:rsid w:val="00CF19B4"/>
    <w:rsid w:val="00CF1A62"/>
    <w:rsid w:val="00CF1EBA"/>
    <w:rsid w:val="00CF228C"/>
    <w:rsid w:val="00CF2480"/>
    <w:rsid w:val="00CF2863"/>
    <w:rsid w:val="00CF2B8B"/>
    <w:rsid w:val="00CF2C66"/>
    <w:rsid w:val="00CF2EE9"/>
    <w:rsid w:val="00CF310B"/>
    <w:rsid w:val="00CF3A02"/>
    <w:rsid w:val="00CF3B32"/>
    <w:rsid w:val="00CF3BC7"/>
    <w:rsid w:val="00CF3C2A"/>
    <w:rsid w:val="00CF3D6E"/>
    <w:rsid w:val="00CF3DEE"/>
    <w:rsid w:val="00CF445C"/>
    <w:rsid w:val="00CF446E"/>
    <w:rsid w:val="00CF45E5"/>
    <w:rsid w:val="00CF4B4D"/>
    <w:rsid w:val="00CF4E0C"/>
    <w:rsid w:val="00CF5044"/>
    <w:rsid w:val="00CF50E7"/>
    <w:rsid w:val="00CF54F2"/>
    <w:rsid w:val="00CF6915"/>
    <w:rsid w:val="00CF6932"/>
    <w:rsid w:val="00CF6CD0"/>
    <w:rsid w:val="00CF6E53"/>
    <w:rsid w:val="00CF6EB4"/>
    <w:rsid w:val="00CF70F0"/>
    <w:rsid w:val="00CF72F4"/>
    <w:rsid w:val="00CF7802"/>
    <w:rsid w:val="00CF7C4C"/>
    <w:rsid w:val="00CF7FBD"/>
    <w:rsid w:val="00D00435"/>
    <w:rsid w:val="00D00A0B"/>
    <w:rsid w:val="00D0104D"/>
    <w:rsid w:val="00D01441"/>
    <w:rsid w:val="00D01F39"/>
    <w:rsid w:val="00D020F7"/>
    <w:rsid w:val="00D022DD"/>
    <w:rsid w:val="00D02721"/>
    <w:rsid w:val="00D02B4A"/>
    <w:rsid w:val="00D02FF7"/>
    <w:rsid w:val="00D03139"/>
    <w:rsid w:val="00D036D8"/>
    <w:rsid w:val="00D037DB"/>
    <w:rsid w:val="00D03887"/>
    <w:rsid w:val="00D038E6"/>
    <w:rsid w:val="00D0418C"/>
    <w:rsid w:val="00D047AF"/>
    <w:rsid w:val="00D047E0"/>
    <w:rsid w:val="00D04804"/>
    <w:rsid w:val="00D04AA1"/>
    <w:rsid w:val="00D04EAF"/>
    <w:rsid w:val="00D050A4"/>
    <w:rsid w:val="00D0523B"/>
    <w:rsid w:val="00D053BE"/>
    <w:rsid w:val="00D05421"/>
    <w:rsid w:val="00D05ADD"/>
    <w:rsid w:val="00D073AA"/>
    <w:rsid w:val="00D0741C"/>
    <w:rsid w:val="00D07A54"/>
    <w:rsid w:val="00D07A75"/>
    <w:rsid w:val="00D07B0B"/>
    <w:rsid w:val="00D07F0A"/>
    <w:rsid w:val="00D1018D"/>
    <w:rsid w:val="00D10944"/>
    <w:rsid w:val="00D10F6E"/>
    <w:rsid w:val="00D110B9"/>
    <w:rsid w:val="00D116B4"/>
    <w:rsid w:val="00D117A6"/>
    <w:rsid w:val="00D11B5C"/>
    <w:rsid w:val="00D11E6C"/>
    <w:rsid w:val="00D11F12"/>
    <w:rsid w:val="00D12162"/>
    <w:rsid w:val="00D12D7F"/>
    <w:rsid w:val="00D13840"/>
    <w:rsid w:val="00D13A39"/>
    <w:rsid w:val="00D149C1"/>
    <w:rsid w:val="00D14CC6"/>
    <w:rsid w:val="00D14D02"/>
    <w:rsid w:val="00D14D57"/>
    <w:rsid w:val="00D153C9"/>
    <w:rsid w:val="00D1571A"/>
    <w:rsid w:val="00D16326"/>
    <w:rsid w:val="00D16646"/>
    <w:rsid w:val="00D166B7"/>
    <w:rsid w:val="00D16912"/>
    <w:rsid w:val="00D16A86"/>
    <w:rsid w:val="00D16BC6"/>
    <w:rsid w:val="00D16E5B"/>
    <w:rsid w:val="00D1701A"/>
    <w:rsid w:val="00D170F1"/>
    <w:rsid w:val="00D174E4"/>
    <w:rsid w:val="00D178EF"/>
    <w:rsid w:val="00D179E1"/>
    <w:rsid w:val="00D17A3B"/>
    <w:rsid w:val="00D17D5C"/>
    <w:rsid w:val="00D20210"/>
    <w:rsid w:val="00D2032A"/>
    <w:rsid w:val="00D206CC"/>
    <w:rsid w:val="00D20B39"/>
    <w:rsid w:val="00D20B78"/>
    <w:rsid w:val="00D21DC2"/>
    <w:rsid w:val="00D22180"/>
    <w:rsid w:val="00D22198"/>
    <w:rsid w:val="00D223DE"/>
    <w:rsid w:val="00D22891"/>
    <w:rsid w:val="00D22921"/>
    <w:rsid w:val="00D229EF"/>
    <w:rsid w:val="00D22A2B"/>
    <w:rsid w:val="00D22AC4"/>
    <w:rsid w:val="00D23C9C"/>
    <w:rsid w:val="00D241AC"/>
    <w:rsid w:val="00D242C3"/>
    <w:rsid w:val="00D24AF8"/>
    <w:rsid w:val="00D24BA2"/>
    <w:rsid w:val="00D24CFB"/>
    <w:rsid w:val="00D24F7C"/>
    <w:rsid w:val="00D2526D"/>
    <w:rsid w:val="00D25BE8"/>
    <w:rsid w:val="00D25E62"/>
    <w:rsid w:val="00D2624A"/>
    <w:rsid w:val="00D269C3"/>
    <w:rsid w:val="00D26A96"/>
    <w:rsid w:val="00D26BE0"/>
    <w:rsid w:val="00D27265"/>
    <w:rsid w:val="00D27A23"/>
    <w:rsid w:val="00D27B94"/>
    <w:rsid w:val="00D27C9E"/>
    <w:rsid w:val="00D300DE"/>
    <w:rsid w:val="00D30103"/>
    <w:rsid w:val="00D3050D"/>
    <w:rsid w:val="00D307B4"/>
    <w:rsid w:val="00D308D0"/>
    <w:rsid w:val="00D30BB0"/>
    <w:rsid w:val="00D30BEC"/>
    <w:rsid w:val="00D30D15"/>
    <w:rsid w:val="00D310AF"/>
    <w:rsid w:val="00D31369"/>
    <w:rsid w:val="00D3157E"/>
    <w:rsid w:val="00D323EB"/>
    <w:rsid w:val="00D32608"/>
    <w:rsid w:val="00D32933"/>
    <w:rsid w:val="00D33F5E"/>
    <w:rsid w:val="00D341E3"/>
    <w:rsid w:val="00D343B2"/>
    <w:rsid w:val="00D34A05"/>
    <w:rsid w:val="00D34A12"/>
    <w:rsid w:val="00D34C74"/>
    <w:rsid w:val="00D34D23"/>
    <w:rsid w:val="00D35890"/>
    <w:rsid w:val="00D35B60"/>
    <w:rsid w:val="00D363A8"/>
    <w:rsid w:val="00D36596"/>
    <w:rsid w:val="00D3664B"/>
    <w:rsid w:val="00D371C4"/>
    <w:rsid w:val="00D37C88"/>
    <w:rsid w:val="00D405C8"/>
    <w:rsid w:val="00D40708"/>
    <w:rsid w:val="00D40EF8"/>
    <w:rsid w:val="00D41806"/>
    <w:rsid w:val="00D41C8E"/>
    <w:rsid w:val="00D421D2"/>
    <w:rsid w:val="00D425B7"/>
    <w:rsid w:val="00D42619"/>
    <w:rsid w:val="00D427E1"/>
    <w:rsid w:val="00D42926"/>
    <w:rsid w:val="00D42990"/>
    <w:rsid w:val="00D42BE1"/>
    <w:rsid w:val="00D42CCD"/>
    <w:rsid w:val="00D42F55"/>
    <w:rsid w:val="00D436E1"/>
    <w:rsid w:val="00D437DA"/>
    <w:rsid w:val="00D4395E"/>
    <w:rsid w:val="00D43E01"/>
    <w:rsid w:val="00D44232"/>
    <w:rsid w:val="00D4458A"/>
    <w:rsid w:val="00D44C83"/>
    <w:rsid w:val="00D44CC3"/>
    <w:rsid w:val="00D44E37"/>
    <w:rsid w:val="00D45081"/>
    <w:rsid w:val="00D451F9"/>
    <w:rsid w:val="00D455E7"/>
    <w:rsid w:val="00D457A6"/>
    <w:rsid w:val="00D459AC"/>
    <w:rsid w:val="00D45DE4"/>
    <w:rsid w:val="00D46094"/>
    <w:rsid w:val="00D46522"/>
    <w:rsid w:val="00D470D4"/>
    <w:rsid w:val="00D47230"/>
    <w:rsid w:val="00D47483"/>
    <w:rsid w:val="00D474A7"/>
    <w:rsid w:val="00D47D2E"/>
    <w:rsid w:val="00D47DFE"/>
    <w:rsid w:val="00D50298"/>
    <w:rsid w:val="00D50522"/>
    <w:rsid w:val="00D50909"/>
    <w:rsid w:val="00D51352"/>
    <w:rsid w:val="00D51544"/>
    <w:rsid w:val="00D51704"/>
    <w:rsid w:val="00D51AAD"/>
    <w:rsid w:val="00D51C6E"/>
    <w:rsid w:val="00D51DC6"/>
    <w:rsid w:val="00D52287"/>
    <w:rsid w:val="00D523A7"/>
    <w:rsid w:val="00D5248E"/>
    <w:rsid w:val="00D52688"/>
    <w:rsid w:val="00D5289D"/>
    <w:rsid w:val="00D5295E"/>
    <w:rsid w:val="00D52A40"/>
    <w:rsid w:val="00D53636"/>
    <w:rsid w:val="00D53716"/>
    <w:rsid w:val="00D539A7"/>
    <w:rsid w:val="00D53D9D"/>
    <w:rsid w:val="00D53E2C"/>
    <w:rsid w:val="00D54003"/>
    <w:rsid w:val="00D541B1"/>
    <w:rsid w:val="00D545C5"/>
    <w:rsid w:val="00D54EE5"/>
    <w:rsid w:val="00D55140"/>
    <w:rsid w:val="00D55B2A"/>
    <w:rsid w:val="00D55E8A"/>
    <w:rsid w:val="00D55E98"/>
    <w:rsid w:val="00D562E3"/>
    <w:rsid w:val="00D565B5"/>
    <w:rsid w:val="00D56810"/>
    <w:rsid w:val="00D569D9"/>
    <w:rsid w:val="00D56E1F"/>
    <w:rsid w:val="00D57046"/>
    <w:rsid w:val="00D5708B"/>
    <w:rsid w:val="00D57427"/>
    <w:rsid w:val="00D57459"/>
    <w:rsid w:val="00D57503"/>
    <w:rsid w:val="00D575EF"/>
    <w:rsid w:val="00D57C52"/>
    <w:rsid w:val="00D57C80"/>
    <w:rsid w:val="00D57E66"/>
    <w:rsid w:val="00D60155"/>
    <w:rsid w:val="00D60712"/>
    <w:rsid w:val="00D60798"/>
    <w:rsid w:val="00D60C36"/>
    <w:rsid w:val="00D61303"/>
    <w:rsid w:val="00D61454"/>
    <w:rsid w:val="00D614A5"/>
    <w:rsid w:val="00D61599"/>
    <w:rsid w:val="00D623DE"/>
    <w:rsid w:val="00D630FA"/>
    <w:rsid w:val="00D63138"/>
    <w:rsid w:val="00D631B9"/>
    <w:rsid w:val="00D63225"/>
    <w:rsid w:val="00D6353D"/>
    <w:rsid w:val="00D6380B"/>
    <w:rsid w:val="00D638C7"/>
    <w:rsid w:val="00D639C6"/>
    <w:rsid w:val="00D64433"/>
    <w:rsid w:val="00D6479B"/>
    <w:rsid w:val="00D647AD"/>
    <w:rsid w:val="00D64829"/>
    <w:rsid w:val="00D64C8A"/>
    <w:rsid w:val="00D64E76"/>
    <w:rsid w:val="00D6514B"/>
    <w:rsid w:val="00D651B3"/>
    <w:rsid w:val="00D659E7"/>
    <w:rsid w:val="00D665B2"/>
    <w:rsid w:val="00D6682F"/>
    <w:rsid w:val="00D66EAD"/>
    <w:rsid w:val="00D672AE"/>
    <w:rsid w:val="00D6772C"/>
    <w:rsid w:val="00D67AE5"/>
    <w:rsid w:val="00D67ED8"/>
    <w:rsid w:val="00D70052"/>
    <w:rsid w:val="00D70352"/>
    <w:rsid w:val="00D70ACD"/>
    <w:rsid w:val="00D71025"/>
    <w:rsid w:val="00D7118B"/>
    <w:rsid w:val="00D71267"/>
    <w:rsid w:val="00D714AF"/>
    <w:rsid w:val="00D7160A"/>
    <w:rsid w:val="00D71846"/>
    <w:rsid w:val="00D71C9E"/>
    <w:rsid w:val="00D72414"/>
    <w:rsid w:val="00D728B2"/>
    <w:rsid w:val="00D7298F"/>
    <w:rsid w:val="00D72DF1"/>
    <w:rsid w:val="00D73289"/>
    <w:rsid w:val="00D734B9"/>
    <w:rsid w:val="00D73E79"/>
    <w:rsid w:val="00D74059"/>
    <w:rsid w:val="00D74479"/>
    <w:rsid w:val="00D74660"/>
    <w:rsid w:val="00D7468A"/>
    <w:rsid w:val="00D74966"/>
    <w:rsid w:val="00D74CC9"/>
    <w:rsid w:val="00D74E7B"/>
    <w:rsid w:val="00D7511D"/>
    <w:rsid w:val="00D75B67"/>
    <w:rsid w:val="00D75CA9"/>
    <w:rsid w:val="00D75FAC"/>
    <w:rsid w:val="00D7607B"/>
    <w:rsid w:val="00D762B3"/>
    <w:rsid w:val="00D76567"/>
    <w:rsid w:val="00D76C6E"/>
    <w:rsid w:val="00D77141"/>
    <w:rsid w:val="00D77399"/>
    <w:rsid w:val="00D776FB"/>
    <w:rsid w:val="00D77CBF"/>
    <w:rsid w:val="00D8001E"/>
    <w:rsid w:val="00D80339"/>
    <w:rsid w:val="00D806EA"/>
    <w:rsid w:val="00D809DB"/>
    <w:rsid w:val="00D80D9D"/>
    <w:rsid w:val="00D81363"/>
    <w:rsid w:val="00D81A65"/>
    <w:rsid w:val="00D820EE"/>
    <w:rsid w:val="00D82C48"/>
    <w:rsid w:val="00D831B1"/>
    <w:rsid w:val="00D83402"/>
    <w:rsid w:val="00D8379F"/>
    <w:rsid w:val="00D83D81"/>
    <w:rsid w:val="00D83E98"/>
    <w:rsid w:val="00D83F8C"/>
    <w:rsid w:val="00D841DB"/>
    <w:rsid w:val="00D844C3"/>
    <w:rsid w:val="00D84693"/>
    <w:rsid w:val="00D84C3F"/>
    <w:rsid w:val="00D84C4F"/>
    <w:rsid w:val="00D84E32"/>
    <w:rsid w:val="00D84E85"/>
    <w:rsid w:val="00D855F6"/>
    <w:rsid w:val="00D861C3"/>
    <w:rsid w:val="00D861F0"/>
    <w:rsid w:val="00D86F5A"/>
    <w:rsid w:val="00D87014"/>
    <w:rsid w:val="00D87089"/>
    <w:rsid w:val="00D87204"/>
    <w:rsid w:val="00D8720E"/>
    <w:rsid w:val="00D8752E"/>
    <w:rsid w:val="00D8754C"/>
    <w:rsid w:val="00D8767F"/>
    <w:rsid w:val="00D8770C"/>
    <w:rsid w:val="00D87ADA"/>
    <w:rsid w:val="00D87DAD"/>
    <w:rsid w:val="00D9033C"/>
    <w:rsid w:val="00D90389"/>
    <w:rsid w:val="00D9069E"/>
    <w:rsid w:val="00D908CC"/>
    <w:rsid w:val="00D909B9"/>
    <w:rsid w:val="00D9157E"/>
    <w:rsid w:val="00D91C42"/>
    <w:rsid w:val="00D91E1A"/>
    <w:rsid w:val="00D92025"/>
    <w:rsid w:val="00D922F4"/>
    <w:rsid w:val="00D92562"/>
    <w:rsid w:val="00D929CA"/>
    <w:rsid w:val="00D92B81"/>
    <w:rsid w:val="00D92DC8"/>
    <w:rsid w:val="00D92DF6"/>
    <w:rsid w:val="00D92EEC"/>
    <w:rsid w:val="00D9314F"/>
    <w:rsid w:val="00D935F9"/>
    <w:rsid w:val="00D9429C"/>
    <w:rsid w:val="00D9456E"/>
    <w:rsid w:val="00D94613"/>
    <w:rsid w:val="00D94C5B"/>
    <w:rsid w:val="00D94E3C"/>
    <w:rsid w:val="00D95115"/>
    <w:rsid w:val="00D9516C"/>
    <w:rsid w:val="00D955EC"/>
    <w:rsid w:val="00D95615"/>
    <w:rsid w:val="00D95705"/>
    <w:rsid w:val="00D9581A"/>
    <w:rsid w:val="00D95C0E"/>
    <w:rsid w:val="00D95D69"/>
    <w:rsid w:val="00D960A1"/>
    <w:rsid w:val="00D96158"/>
    <w:rsid w:val="00D97239"/>
    <w:rsid w:val="00D97A02"/>
    <w:rsid w:val="00D97DDD"/>
    <w:rsid w:val="00DA04D7"/>
    <w:rsid w:val="00DA0639"/>
    <w:rsid w:val="00DA0997"/>
    <w:rsid w:val="00DA0CA1"/>
    <w:rsid w:val="00DA102F"/>
    <w:rsid w:val="00DA10B5"/>
    <w:rsid w:val="00DA14EA"/>
    <w:rsid w:val="00DA158A"/>
    <w:rsid w:val="00DA1E13"/>
    <w:rsid w:val="00DA2137"/>
    <w:rsid w:val="00DA2757"/>
    <w:rsid w:val="00DA384B"/>
    <w:rsid w:val="00DA38FA"/>
    <w:rsid w:val="00DA4724"/>
    <w:rsid w:val="00DA4856"/>
    <w:rsid w:val="00DA4C6D"/>
    <w:rsid w:val="00DA4D2C"/>
    <w:rsid w:val="00DA500D"/>
    <w:rsid w:val="00DA546A"/>
    <w:rsid w:val="00DA549C"/>
    <w:rsid w:val="00DA557F"/>
    <w:rsid w:val="00DA5947"/>
    <w:rsid w:val="00DA5991"/>
    <w:rsid w:val="00DA5AE2"/>
    <w:rsid w:val="00DA5BA1"/>
    <w:rsid w:val="00DA649A"/>
    <w:rsid w:val="00DA6680"/>
    <w:rsid w:val="00DA66CD"/>
    <w:rsid w:val="00DA67E8"/>
    <w:rsid w:val="00DA7427"/>
    <w:rsid w:val="00DA7459"/>
    <w:rsid w:val="00DA78D5"/>
    <w:rsid w:val="00DA7930"/>
    <w:rsid w:val="00DA7FA8"/>
    <w:rsid w:val="00DB023E"/>
    <w:rsid w:val="00DB02E4"/>
    <w:rsid w:val="00DB05D7"/>
    <w:rsid w:val="00DB06EA"/>
    <w:rsid w:val="00DB0819"/>
    <w:rsid w:val="00DB0AEC"/>
    <w:rsid w:val="00DB16ED"/>
    <w:rsid w:val="00DB17A2"/>
    <w:rsid w:val="00DB1870"/>
    <w:rsid w:val="00DB1B30"/>
    <w:rsid w:val="00DB1CD4"/>
    <w:rsid w:val="00DB1D50"/>
    <w:rsid w:val="00DB1F69"/>
    <w:rsid w:val="00DB248D"/>
    <w:rsid w:val="00DB2A1F"/>
    <w:rsid w:val="00DB2A90"/>
    <w:rsid w:val="00DB2E7C"/>
    <w:rsid w:val="00DB35F7"/>
    <w:rsid w:val="00DB41E7"/>
    <w:rsid w:val="00DB43DE"/>
    <w:rsid w:val="00DB4562"/>
    <w:rsid w:val="00DB4958"/>
    <w:rsid w:val="00DB4BCF"/>
    <w:rsid w:val="00DB5210"/>
    <w:rsid w:val="00DB522A"/>
    <w:rsid w:val="00DB5370"/>
    <w:rsid w:val="00DB5F51"/>
    <w:rsid w:val="00DB6061"/>
    <w:rsid w:val="00DB6F24"/>
    <w:rsid w:val="00DB7134"/>
    <w:rsid w:val="00DB7AC5"/>
    <w:rsid w:val="00DB7B16"/>
    <w:rsid w:val="00DB7C6F"/>
    <w:rsid w:val="00DC0AA1"/>
    <w:rsid w:val="00DC0B62"/>
    <w:rsid w:val="00DC0FB5"/>
    <w:rsid w:val="00DC1189"/>
    <w:rsid w:val="00DC139E"/>
    <w:rsid w:val="00DC178D"/>
    <w:rsid w:val="00DC2240"/>
    <w:rsid w:val="00DC2437"/>
    <w:rsid w:val="00DC2827"/>
    <w:rsid w:val="00DC2866"/>
    <w:rsid w:val="00DC337A"/>
    <w:rsid w:val="00DC33FE"/>
    <w:rsid w:val="00DC3542"/>
    <w:rsid w:val="00DC470D"/>
    <w:rsid w:val="00DC4724"/>
    <w:rsid w:val="00DC4E4C"/>
    <w:rsid w:val="00DC4E88"/>
    <w:rsid w:val="00DC519E"/>
    <w:rsid w:val="00DC5A21"/>
    <w:rsid w:val="00DC5D1A"/>
    <w:rsid w:val="00DC629C"/>
    <w:rsid w:val="00DC6696"/>
    <w:rsid w:val="00DC67F9"/>
    <w:rsid w:val="00DC6A9D"/>
    <w:rsid w:val="00DC6AE1"/>
    <w:rsid w:val="00DC6CC6"/>
    <w:rsid w:val="00DC6CEA"/>
    <w:rsid w:val="00DC6F78"/>
    <w:rsid w:val="00DC7553"/>
    <w:rsid w:val="00DC76DC"/>
    <w:rsid w:val="00DC7751"/>
    <w:rsid w:val="00DC795B"/>
    <w:rsid w:val="00DC79B2"/>
    <w:rsid w:val="00DD0004"/>
    <w:rsid w:val="00DD0057"/>
    <w:rsid w:val="00DD035D"/>
    <w:rsid w:val="00DD06FA"/>
    <w:rsid w:val="00DD0958"/>
    <w:rsid w:val="00DD0981"/>
    <w:rsid w:val="00DD0B94"/>
    <w:rsid w:val="00DD0EFB"/>
    <w:rsid w:val="00DD102B"/>
    <w:rsid w:val="00DD10E1"/>
    <w:rsid w:val="00DD143D"/>
    <w:rsid w:val="00DD15B0"/>
    <w:rsid w:val="00DD17E3"/>
    <w:rsid w:val="00DD1E8B"/>
    <w:rsid w:val="00DD1F11"/>
    <w:rsid w:val="00DD1FA2"/>
    <w:rsid w:val="00DD20AA"/>
    <w:rsid w:val="00DD2561"/>
    <w:rsid w:val="00DD2AA6"/>
    <w:rsid w:val="00DD2C15"/>
    <w:rsid w:val="00DD2F0F"/>
    <w:rsid w:val="00DD32FD"/>
    <w:rsid w:val="00DD3428"/>
    <w:rsid w:val="00DD35B2"/>
    <w:rsid w:val="00DD378B"/>
    <w:rsid w:val="00DD3F05"/>
    <w:rsid w:val="00DD3F8B"/>
    <w:rsid w:val="00DD3FB4"/>
    <w:rsid w:val="00DD4011"/>
    <w:rsid w:val="00DD4406"/>
    <w:rsid w:val="00DD4487"/>
    <w:rsid w:val="00DD4A4C"/>
    <w:rsid w:val="00DD533B"/>
    <w:rsid w:val="00DD55CC"/>
    <w:rsid w:val="00DD5B77"/>
    <w:rsid w:val="00DD5BF7"/>
    <w:rsid w:val="00DD5FB7"/>
    <w:rsid w:val="00DD60AA"/>
    <w:rsid w:val="00DD6B56"/>
    <w:rsid w:val="00DD6C5B"/>
    <w:rsid w:val="00DD7209"/>
    <w:rsid w:val="00DD7A41"/>
    <w:rsid w:val="00DD7C0F"/>
    <w:rsid w:val="00DD7D1D"/>
    <w:rsid w:val="00DD7DAA"/>
    <w:rsid w:val="00DD7FDC"/>
    <w:rsid w:val="00DE0698"/>
    <w:rsid w:val="00DE0702"/>
    <w:rsid w:val="00DE0B73"/>
    <w:rsid w:val="00DE0D43"/>
    <w:rsid w:val="00DE0ECD"/>
    <w:rsid w:val="00DE114F"/>
    <w:rsid w:val="00DE1328"/>
    <w:rsid w:val="00DE15D8"/>
    <w:rsid w:val="00DE1827"/>
    <w:rsid w:val="00DE1915"/>
    <w:rsid w:val="00DE1B96"/>
    <w:rsid w:val="00DE1FAB"/>
    <w:rsid w:val="00DE2014"/>
    <w:rsid w:val="00DE208B"/>
    <w:rsid w:val="00DE25F9"/>
    <w:rsid w:val="00DE2C70"/>
    <w:rsid w:val="00DE2CB6"/>
    <w:rsid w:val="00DE2ED1"/>
    <w:rsid w:val="00DE2F69"/>
    <w:rsid w:val="00DE31DB"/>
    <w:rsid w:val="00DE36CC"/>
    <w:rsid w:val="00DE3EF4"/>
    <w:rsid w:val="00DE3F8C"/>
    <w:rsid w:val="00DE4386"/>
    <w:rsid w:val="00DE482B"/>
    <w:rsid w:val="00DE491A"/>
    <w:rsid w:val="00DE499C"/>
    <w:rsid w:val="00DE4B5A"/>
    <w:rsid w:val="00DE4B80"/>
    <w:rsid w:val="00DE4C34"/>
    <w:rsid w:val="00DE4DB7"/>
    <w:rsid w:val="00DE4E38"/>
    <w:rsid w:val="00DE55DA"/>
    <w:rsid w:val="00DE56C6"/>
    <w:rsid w:val="00DE58EA"/>
    <w:rsid w:val="00DE5AA2"/>
    <w:rsid w:val="00DE5E05"/>
    <w:rsid w:val="00DE5F73"/>
    <w:rsid w:val="00DE613C"/>
    <w:rsid w:val="00DE61B6"/>
    <w:rsid w:val="00DE672C"/>
    <w:rsid w:val="00DE6D72"/>
    <w:rsid w:val="00DE6F02"/>
    <w:rsid w:val="00DE7034"/>
    <w:rsid w:val="00DE7264"/>
    <w:rsid w:val="00DE74AC"/>
    <w:rsid w:val="00DE75E9"/>
    <w:rsid w:val="00DE7842"/>
    <w:rsid w:val="00DE789C"/>
    <w:rsid w:val="00DE789F"/>
    <w:rsid w:val="00DE7BEB"/>
    <w:rsid w:val="00DE7DA8"/>
    <w:rsid w:val="00DE7E3F"/>
    <w:rsid w:val="00DF051C"/>
    <w:rsid w:val="00DF0814"/>
    <w:rsid w:val="00DF0900"/>
    <w:rsid w:val="00DF0B99"/>
    <w:rsid w:val="00DF0C40"/>
    <w:rsid w:val="00DF164C"/>
    <w:rsid w:val="00DF1BD7"/>
    <w:rsid w:val="00DF1C51"/>
    <w:rsid w:val="00DF1DF6"/>
    <w:rsid w:val="00DF21BD"/>
    <w:rsid w:val="00DF2539"/>
    <w:rsid w:val="00DF2974"/>
    <w:rsid w:val="00DF2AD3"/>
    <w:rsid w:val="00DF31BF"/>
    <w:rsid w:val="00DF38B4"/>
    <w:rsid w:val="00DF458A"/>
    <w:rsid w:val="00DF46E2"/>
    <w:rsid w:val="00DF49F0"/>
    <w:rsid w:val="00DF4BBE"/>
    <w:rsid w:val="00DF50B2"/>
    <w:rsid w:val="00DF567D"/>
    <w:rsid w:val="00DF5D44"/>
    <w:rsid w:val="00DF5E7D"/>
    <w:rsid w:val="00DF5ED7"/>
    <w:rsid w:val="00DF5F2B"/>
    <w:rsid w:val="00DF600A"/>
    <w:rsid w:val="00DF61DB"/>
    <w:rsid w:val="00DF6202"/>
    <w:rsid w:val="00DF62E5"/>
    <w:rsid w:val="00DF632B"/>
    <w:rsid w:val="00DF6C03"/>
    <w:rsid w:val="00DF6DCA"/>
    <w:rsid w:val="00DF766C"/>
    <w:rsid w:val="00DF78CA"/>
    <w:rsid w:val="00DF78EE"/>
    <w:rsid w:val="00DF7A5A"/>
    <w:rsid w:val="00DF7ACF"/>
    <w:rsid w:val="00DF7F18"/>
    <w:rsid w:val="00E003D2"/>
    <w:rsid w:val="00E004B8"/>
    <w:rsid w:val="00E004D8"/>
    <w:rsid w:val="00E00C8E"/>
    <w:rsid w:val="00E0113B"/>
    <w:rsid w:val="00E0157B"/>
    <w:rsid w:val="00E01AAD"/>
    <w:rsid w:val="00E01B05"/>
    <w:rsid w:val="00E01C56"/>
    <w:rsid w:val="00E020BA"/>
    <w:rsid w:val="00E028F6"/>
    <w:rsid w:val="00E029A4"/>
    <w:rsid w:val="00E02C19"/>
    <w:rsid w:val="00E02EF5"/>
    <w:rsid w:val="00E032AE"/>
    <w:rsid w:val="00E036A5"/>
    <w:rsid w:val="00E03C3B"/>
    <w:rsid w:val="00E03F5F"/>
    <w:rsid w:val="00E041E1"/>
    <w:rsid w:val="00E04681"/>
    <w:rsid w:val="00E046BF"/>
    <w:rsid w:val="00E0473C"/>
    <w:rsid w:val="00E047A9"/>
    <w:rsid w:val="00E04AE5"/>
    <w:rsid w:val="00E04C35"/>
    <w:rsid w:val="00E04CCD"/>
    <w:rsid w:val="00E05335"/>
    <w:rsid w:val="00E05346"/>
    <w:rsid w:val="00E05751"/>
    <w:rsid w:val="00E05839"/>
    <w:rsid w:val="00E0583C"/>
    <w:rsid w:val="00E05ED7"/>
    <w:rsid w:val="00E05EEE"/>
    <w:rsid w:val="00E0629F"/>
    <w:rsid w:val="00E065D2"/>
    <w:rsid w:val="00E06ABF"/>
    <w:rsid w:val="00E06B3A"/>
    <w:rsid w:val="00E06B82"/>
    <w:rsid w:val="00E07E21"/>
    <w:rsid w:val="00E07EA4"/>
    <w:rsid w:val="00E10301"/>
    <w:rsid w:val="00E103D7"/>
    <w:rsid w:val="00E1053F"/>
    <w:rsid w:val="00E1057B"/>
    <w:rsid w:val="00E10690"/>
    <w:rsid w:val="00E1074D"/>
    <w:rsid w:val="00E108D1"/>
    <w:rsid w:val="00E10AF3"/>
    <w:rsid w:val="00E10C8C"/>
    <w:rsid w:val="00E10F2D"/>
    <w:rsid w:val="00E11A2C"/>
    <w:rsid w:val="00E11B6D"/>
    <w:rsid w:val="00E11E0A"/>
    <w:rsid w:val="00E12D1A"/>
    <w:rsid w:val="00E12E50"/>
    <w:rsid w:val="00E12F7E"/>
    <w:rsid w:val="00E13161"/>
    <w:rsid w:val="00E13200"/>
    <w:rsid w:val="00E1395D"/>
    <w:rsid w:val="00E146D6"/>
    <w:rsid w:val="00E147EF"/>
    <w:rsid w:val="00E14E4A"/>
    <w:rsid w:val="00E14F94"/>
    <w:rsid w:val="00E158BF"/>
    <w:rsid w:val="00E158C5"/>
    <w:rsid w:val="00E158CA"/>
    <w:rsid w:val="00E15ACD"/>
    <w:rsid w:val="00E161AE"/>
    <w:rsid w:val="00E161AF"/>
    <w:rsid w:val="00E162E2"/>
    <w:rsid w:val="00E16322"/>
    <w:rsid w:val="00E165B4"/>
    <w:rsid w:val="00E167DE"/>
    <w:rsid w:val="00E16BEF"/>
    <w:rsid w:val="00E16D5C"/>
    <w:rsid w:val="00E17533"/>
    <w:rsid w:val="00E17BE1"/>
    <w:rsid w:val="00E20408"/>
    <w:rsid w:val="00E20A3E"/>
    <w:rsid w:val="00E21012"/>
    <w:rsid w:val="00E2131E"/>
    <w:rsid w:val="00E2137E"/>
    <w:rsid w:val="00E21438"/>
    <w:rsid w:val="00E21620"/>
    <w:rsid w:val="00E221C4"/>
    <w:rsid w:val="00E22E67"/>
    <w:rsid w:val="00E22EB5"/>
    <w:rsid w:val="00E231E5"/>
    <w:rsid w:val="00E23592"/>
    <w:rsid w:val="00E239A5"/>
    <w:rsid w:val="00E23D23"/>
    <w:rsid w:val="00E24303"/>
    <w:rsid w:val="00E2490A"/>
    <w:rsid w:val="00E24E0A"/>
    <w:rsid w:val="00E24EBB"/>
    <w:rsid w:val="00E2557C"/>
    <w:rsid w:val="00E25929"/>
    <w:rsid w:val="00E2598B"/>
    <w:rsid w:val="00E25FAF"/>
    <w:rsid w:val="00E26095"/>
    <w:rsid w:val="00E260BB"/>
    <w:rsid w:val="00E2677C"/>
    <w:rsid w:val="00E26F88"/>
    <w:rsid w:val="00E27125"/>
    <w:rsid w:val="00E2725B"/>
    <w:rsid w:val="00E27ADC"/>
    <w:rsid w:val="00E27C34"/>
    <w:rsid w:val="00E27CE3"/>
    <w:rsid w:val="00E30177"/>
    <w:rsid w:val="00E309E1"/>
    <w:rsid w:val="00E30A73"/>
    <w:rsid w:val="00E30AB5"/>
    <w:rsid w:val="00E30DE1"/>
    <w:rsid w:val="00E31109"/>
    <w:rsid w:val="00E3121B"/>
    <w:rsid w:val="00E31300"/>
    <w:rsid w:val="00E313D9"/>
    <w:rsid w:val="00E31403"/>
    <w:rsid w:val="00E3163E"/>
    <w:rsid w:val="00E316DF"/>
    <w:rsid w:val="00E32414"/>
    <w:rsid w:val="00E324C0"/>
    <w:rsid w:val="00E3283D"/>
    <w:rsid w:val="00E3288C"/>
    <w:rsid w:val="00E32B39"/>
    <w:rsid w:val="00E32CEC"/>
    <w:rsid w:val="00E32FF6"/>
    <w:rsid w:val="00E33242"/>
    <w:rsid w:val="00E33584"/>
    <w:rsid w:val="00E33893"/>
    <w:rsid w:val="00E33AB2"/>
    <w:rsid w:val="00E33EF5"/>
    <w:rsid w:val="00E34359"/>
    <w:rsid w:val="00E34550"/>
    <w:rsid w:val="00E345C3"/>
    <w:rsid w:val="00E348E2"/>
    <w:rsid w:val="00E34EB5"/>
    <w:rsid w:val="00E34F9F"/>
    <w:rsid w:val="00E35419"/>
    <w:rsid w:val="00E35C9C"/>
    <w:rsid w:val="00E363ED"/>
    <w:rsid w:val="00E36633"/>
    <w:rsid w:val="00E36892"/>
    <w:rsid w:val="00E3733B"/>
    <w:rsid w:val="00E37964"/>
    <w:rsid w:val="00E37E1F"/>
    <w:rsid w:val="00E4044F"/>
    <w:rsid w:val="00E404CD"/>
    <w:rsid w:val="00E4070A"/>
    <w:rsid w:val="00E40969"/>
    <w:rsid w:val="00E41043"/>
    <w:rsid w:val="00E414CB"/>
    <w:rsid w:val="00E41512"/>
    <w:rsid w:val="00E415FF"/>
    <w:rsid w:val="00E41645"/>
    <w:rsid w:val="00E42215"/>
    <w:rsid w:val="00E42284"/>
    <w:rsid w:val="00E4242A"/>
    <w:rsid w:val="00E42781"/>
    <w:rsid w:val="00E42B73"/>
    <w:rsid w:val="00E43234"/>
    <w:rsid w:val="00E43525"/>
    <w:rsid w:val="00E44003"/>
    <w:rsid w:val="00E4404D"/>
    <w:rsid w:val="00E442A1"/>
    <w:rsid w:val="00E44414"/>
    <w:rsid w:val="00E44883"/>
    <w:rsid w:val="00E4495B"/>
    <w:rsid w:val="00E44DFE"/>
    <w:rsid w:val="00E455B6"/>
    <w:rsid w:val="00E45BE2"/>
    <w:rsid w:val="00E4616E"/>
    <w:rsid w:val="00E465A6"/>
    <w:rsid w:val="00E46ABE"/>
    <w:rsid w:val="00E46B7E"/>
    <w:rsid w:val="00E46B80"/>
    <w:rsid w:val="00E46F1D"/>
    <w:rsid w:val="00E47026"/>
    <w:rsid w:val="00E471D2"/>
    <w:rsid w:val="00E4735E"/>
    <w:rsid w:val="00E477E0"/>
    <w:rsid w:val="00E5058F"/>
    <w:rsid w:val="00E506B1"/>
    <w:rsid w:val="00E515BD"/>
    <w:rsid w:val="00E515C5"/>
    <w:rsid w:val="00E51944"/>
    <w:rsid w:val="00E51BBC"/>
    <w:rsid w:val="00E52279"/>
    <w:rsid w:val="00E523D8"/>
    <w:rsid w:val="00E527A3"/>
    <w:rsid w:val="00E52D38"/>
    <w:rsid w:val="00E53511"/>
    <w:rsid w:val="00E536D6"/>
    <w:rsid w:val="00E538D6"/>
    <w:rsid w:val="00E53936"/>
    <w:rsid w:val="00E53CCB"/>
    <w:rsid w:val="00E54070"/>
    <w:rsid w:val="00E5409B"/>
    <w:rsid w:val="00E54249"/>
    <w:rsid w:val="00E5472C"/>
    <w:rsid w:val="00E54D67"/>
    <w:rsid w:val="00E54F3B"/>
    <w:rsid w:val="00E550CF"/>
    <w:rsid w:val="00E55580"/>
    <w:rsid w:val="00E5562B"/>
    <w:rsid w:val="00E55C37"/>
    <w:rsid w:val="00E55F4E"/>
    <w:rsid w:val="00E56863"/>
    <w:rsid w:val="00E575EB"/>
    <w:rsid w:val="00E579E4"/>
    <w:rsid w:val="00E57A19"/>
    <w:rsid w:val="00E57C5D"/>
    <w:rsid w:val="00E603CB"/>
    <w:rsid w:val="00E60887"/>
    <w:rsid w:val="00E60B05"/>
    <w:rsid w:val="00E60B16"/>
    <w:rsid w:val="00E60BC5"/>
    <w:rsid w:val="00E61090"/>
    <w:rsid w:val="00E61225"/>
    <w:rsid w:val="00E61260"/>
    <w:rsid w:val="00E612F1"/>
    <w:rsid w:val="00E6138D"/>
    <w:rsid w:val="00E6155F"/>
    <w:rsid w:val="00E6168E"/>
    <w:rsid w:val="00E61B32"/>
    <w:rsid w:val="00E61E2E"/>
    <w:rsid w:val="00E62065"/>
    <w:rsid w:val="00E621C6"/>
    <w:rsid w:val="00E62238"/>
    <w:rsid w:val="00E625D9"/>
    <w:rsid w:val="00E62934"/>
    <w:rsid w:val="00E6341E"/>
    <w:rsid w:val="00E63A7B"/>
    <w:rsid w:val="00E64039"/>
    <w:rsid w:val="00E642D1"/>
    <w:rsid w:val="00E6433A"/>
    <w:rsid w:val="00E648A8"/>
    <w:rsid w:val="00E653B6"/>
    <w:rsid w:val="00E65633"/>
    <w:rsid w:val="00E65EB6"/>
    <w:rsid w:val="00E66040"/>
    <w:rsid w:val="00E660A2"/>
    <w:rsid w:val="00E6622E"/>
    <w:rsid w:val="00E6681E"/>
    <w:rsid w:val="00E66BBA"/>
    <w:rsid w:val="00E66FBF"/>
    <w:rsid w:val="00E66FDC"/>
    <w:rsid w:val="00E67212"/>
    <w:rsid w:val="00E676CF"/>
    <w:rsid w:val="00E676D4"/>
    <w:rsid w:val="00E676DC"/>
    <w:rsid w:val="00E67B39"/>
    <w:rsid w:val="00E67E90"/>
    <w:rsid w:val="00E67EF5"/>
    <w:rsid w:val="00E7011D"/>
    <w:rsid w:val="00E7030F"/>
    <w:rsid w:val="00E70AD8"/>
    <w:rsid w:val="00E70D2C"/>
    <w:rsid w:val="00E70D8E"/>
    <w:rsid w:val="00E70EDF"/>
    <w:rsid w:val="00E7105C"/>
    <w:rsid w:val="00E71485"/>
    <w:rsid w:val="00E71585"/>
    <w:rsid w:val="00E718FC"/>
    <w:rsid w:val="00E728D4"/>
    <w:rsid w:val="00E72A78"/>
    <w:rsid w:val="00E72AD8"/>
    <w:rsid w:val="00E72E62"/>
    <w:rsid w:val="00E73033"/>
    <w:rsid w:val="00E73145"/>
    <w:rsid w:val="00E7344D"/>
    <w:rsid w:val="00E7346B"/>
    <w:rsid w:val="00E73D6B"/>
    <w:rsid w:val="00E7408F"/>
    <w:rsid w:val="00E740C0"/>
    <w:rsid w:val="00E74107"/>
    <w:rsid w:val="00E7420E"/>
    <w:rsid w:val="00E74765"/>
    <w:rsid w:val="00E74AB1"/>
    <w:rsid w:val="00E74B19"/>
    <w:rsid w:val="00E75321"/>
    <w:rsid w:val="00E75626"/>
    <w:rsid w:val="00E757E3"/>
    <w:rsid w:val="00E75EA9"/>
    <w:rsid w:val="00E7600D"/>
    <w:rsid w:val="00E76122"/>
    <w:rsid w:val="00E76308"/>
    <w:rsid w:val="00E766E0"/>
    <w:rsid w:val="00E76A58"/>
    <w:rsid w:val="00E76FB4"/>
    <w:rsid w:val="00E77002"/>
    <w:rsid w:val="00E778FD"/>
    <w:rsid w:val="00E77F3E"/>
    <w:rsid w:val="00E807D3"/>
    <w:rsid w:val="00E81641"/>
    <w:rsid w:val="00E817DD"/>
    <w:rsid w:val="00E81929"/>
    <w:rsid w:val="00E81D21"/>
    <w:rsid w:val="00E81E01"/>
    <w:rsid w:val="00E81F86"/>
    <w:rsid w:val="00E81FA0"/>
    <w:rsid w:val="00E820CB"/>
    <w:rsid w:val="00E829F4"/>
    <w:rsid w:val="00E82A17"/>
    <w:rsid w:val="00E82A1F"/>
    <w:rsid w:val="00E82EB0"/>
    <w:rsid w:val="00E82FCC"/>
    <w:rsid w:val="00E83B95"/>
    <w:rsid w:val="00E83BF8"/>
    <w:rsid w:val="00E83C03"/>
    <w:rsid w:val="00E841EE"/>
    <w:rsid w:val="00E843AF"/>
    <w:rsid w:val="00E84403"/>
    <w:rsid w:val="00E84783"/>
    <w:rsid w:val="00E8497A"/>
    <w:rsid w:val="00E849F8"/>
    <w:rsid w:val="00E84AC2"/>
    <w:rsid w:val="00E84EAA"/>
    <w:rsid w:val="00E84F32"/>
    <w:rsid w:val="00E851C9"/>
    <w:rsid w:val="00E8521F"/>
    <w:rsid w:val="00E854A4"/>
    <w:rsid w:val="00E8550E"/>
    <w:rsid w:val="00E85886"/>
    <w:rsid w:val="00E85B9F"/>
    <w:rsid w:val="00E85CE2"/>
    <w:rsid w:val="00E85E02"/>
    <w:rsid w:val="00E85F9A"/>
    <w:rsid w:val="00E85FC9"/>
    <w:rsid w:val="00E86B79"/>
    <w:rsid w:val="00E86D8F"/>
    <w:rsid w:val="00E86F69"/>
    <w:rsid w:val="00E872E3"/>
    <w:rsid w:val="00E87625"/>
    <w:rsid w:val="00E878DF"/>
    <w:rsid w:val="00E879E0"/>
    <w:rsid w:val="00E87D5E"/>
    <w:rsid w:val="00E87E7B"/>
    <w:rsid w:val="00E87FA0"/>
    <w:rsid w:val="00E909D4"/>
    <w:rsid w:val="00E90A1F"/>
    <w:rsid w:val="00E90C9C"/>
    <w:rsid w:val="00E90CCE"/>
    <w:rsid w:val="00E90DD3"/>
    <w:rsid w:val="00E91571"/>
    <w:rsid w:val="00E91778"/>
    <w:rsid w:val="00E9190F"/>
    <w:rsid w:val="00E922E7"/>
    <w:rsid w:val="00E92426"/>
    <w:rsid w:val="00E9256D"/>
    <w:rsid w:val="00E92812"/>
    <w:rsid w:val="00E92B3E"/>
    <w:rsid w:val="00E92C11"/>
    <w:rsid w:val="00E92E77"/>
    <w:rsid w:val="00E934A9"/>
    <w:rsid w:val="00E9373C"/>
    <w:rsid w:val="00E93899"/>
    <w:rsid w:val="00E939E5"/>
    <w:rsid w:val="00E9402C"/>
    <w:rsid w:val="00E9440A"/>
    <w:rsid w:val="00E94499"/>
    <w:rsid w:val="00E94A7C"/>
    <w:rsid w:val="00E94A93"/>
    <w:rsid w:val="00E94B87"/>
    <w:rsid w:val="00E950AB"/>
    <w:rsid w:val="00E9525D"/>
    <w:rsid w:val="00E9529A"/>
    <w:rsid w:val="00E955D3"/>
    <w:rsid w:val="00E95AFF"/>
    <w:rsid w:val="00E9655D"/>
    <w:rsid w:val="00E966D9"/>
    <w:rsid w:val="00E9679C"/>
    <w:rsid w:val="00E967B1"/>
    <w:rsid w:val="00E968C1"/>
    <w:rsid w:val="00E96A5B"/>
    <w:rsid w:val="00E96BAA"/>
    <w:rsid w:val="00E96F69"/>
    <w:rsid w:val="00E970A8"/>
    <w:rsid w:val="00E972C7"/>
    <w:rsid w:val="00E972F2"/>
    <w:rsid w:val="00E9789D"/>
    <w:rsid w:val="00E97ECA"/>
    <w:rsid w:val="00EA080D"/>
    <w:rsid w:val="00EA1218"/>
    <w:rsid w:val="00EA12A0"/>
    <w:rsid w:val="00EA12E1"/>
    <w:rsid w:val="00EA220F"/>
    <w:rsid w:val="00EA2227"/>
    <w:rsid w:val="00EA275B"/>
    <w:rsid w:val="00EA2CE0"/>
    <w:rsid w:val="00EA36B1"/>
    <w:rsid w:val="00EA3D1B"/>
    <w:rsid w:val="00EA3E2B"/>
    <w:rsid w:val="00EA3F16"/>
    <w:rsid w:val="00EA4104"/>
    <w:rsid w:val="00EA4209"/>
    <w:rsid w:val="00EA4550"/>
    <w:rsid w:val="00EA4624"/>
    <w:rsid w:val="00EA4BC4"/>
    <w:rsid w:val="00EA4DB1"/>
    <w:rsid w:val="00EA4FEC"/>
    <w:rsid w:val="00EA5296"/>
    <w:rsid w:val="00EA52D2"/>
    <w:rsid w:val="00EA5525"/>
    <w:rsid w:val="00EA560F"/>
    <w:rsid w:val="00EA6273"/>
    <w:rsid w:val="00EA64AD"/>
    <w:rsid w:val="00EA658A"/>
    <w:rsid w:val="00EA6827"/>
    <w:rsid w:val="00EA691D"/>
    <w:rsid w:val="00EA716C"/>
    <w:rsid w:val="00EA78C0"/>
    <w:rsid w:val="00EA791F"/>
    <w:rsid w:val="00EA7A83"/>
    <w:rsid w:val="00EA7B27"/>
    <w:rsid w:val="00EA7ED4"/>
    <w:rsid w:val="00EB04E1"/>
    <w:rsid w:val="00EB094A"/>
    <w:rsid w:val="00EB0959"/>
    <w:rsid w:val="00EB113F"/>
    <w:rsid w:val="00EB15A3"/>
    <w:rsid w:val="00EB167B"/>
    <w:rsid w:val="00EB19E8"/>
    <w:rsid w:val="00EB1FC8"/>
    <w:rsid w:val="00EB250B"/>
    <w:rsid w:val="00EB3007"/>
    <w:rsid w:val="00EB3199"/>
    <w:rsid w:val="00EB31F3"/>
    <w:rsid w:val="00EB3D97"/>
    <w:rsid w:val="00EB4119"/>
    <w:rsid w:val="00EB4188"/>
    <w:rsid w:val="00EB41E9"/>
    <w:rsid w:val="00EB44BA"/>
    <w:rsid w:val="00EB4C63"/>
    <w:rsid w:val="00EB5919"/>
    <w:rsid w:val="00EB5AE9"/>
    <w:rsid w:val="00EB5BE3"/>
    <w:rsid w:val="00EB608A"/>
    <w:rsid w:val="00EB61A4"/>
    <w:rsid w:val="00EB6698"/>
    <w:rsid w:val="00EB6B8A"/>
    <w:rsid w:val="00EB6DD0"/>
    <w:rsid w:val="00EB744B"/>
    <w:rsid w:val="00EC01A8"/>
    <w:rsid w:val="00EC05A9"/>
    <w:rsid w:val="00EC08F2"/>
    <w:rsid w:val="00EC0F69"/>
    <w:rsid w:val="00EC1125"/>
    <w:rsid w:val="00EC114C"/>
    <w:rsid w:val="00EC1377"/>
    <w:rsid w:val="00EC1AC9"/>
    <w:rsid w:val="00EC1D3D"/>
    <w:rsid w:val="00EC205E"/>
    <w:rsid w:val="00EC2139"/>
    <w:rsid w:val="00EC22C4"/>
    <w:rsid w:val="00EC2473"/>
    <w:rsid w:val="00EC279C"/>
    <w:rsid w:val="00EC2BFF"/>
    <w:rsid w:val="00EC2DA5"/>
    <w:rsid w:val="00EC2E81"/>
    <w:rsid w:val="00EC2E87"/>
    <w:rsid w:val="00EC305F"/>
    <w:rsid w:val="00EC41AC"/>
    <w:rsid w:val="00EC4646"/>
    <w:rsid w:val="00EC46D2"/>
    <w:rsid w:val="00EC46F1"/>
    <w:rsid w:val="00EC504A"/>
    <w:rsid w:val="00EC5433"/>
    <w:rsid w:val="00EC66CD"/>
    <w:rsid w:val="00EC6FE4"/>
    <w:rsid w:val="00EC7082"/>
    <w:rsid w:val="00EC71A8"/>
    <w:rsid w:val="00EC75DC"/>
    <w:rsid w:val="00EC7993"/>
    <w:rsid w:val="00EC7B74"/>
    <w:rsid w:val="00ED0A41"/>
    <w:rsid w:val="00ED0AEE"/>
    <w:rsid w:val="00ED0B09"/>
    <w:rsid w:val="00ED0C81"/>
    <w:rsid w:val="00ED0F57"/>
    <w:rsid w:val="00ED122E"/>
    <w:rsid w:val="00ED24D8"/>
    <w:rsid w:val="00ED254F"/>
    <w:rsid w:val="00ED296A"/>
    <w:rsid w:val="00ED2B36"/>
    <w:rsid w:val="00ED2C11"/>
    <w:rsid w:val="00ED2F57"/>
    <w:rsid w:val="00ED3A0A"/>
    <w:rsid w:val="00ED3E34"/>
    <w:rsid w:val="00ED4A20"/>
    <w:rsid w:val="00ED5BF4"/>
    <w:rsid w:val="00ED5EBB"/>
    <w:rsid w:val="00ED60E3"/>
    <w:rsid w:val="00ED61AC"/>
    <w:rsid w:val="00ED671E"/>
    <w:rsid w:val="00ED6A75"/>
    <w:rsid w:val="00ED6BA7"/>
    <w:rsid w:val="00ED73A5"/>
    <w:rsid w:val="00ED77B4"/>
    <w:rsid w:val="00ED781F"/>
    <w:rsid w:val="00EE0716"/>
    <w:rsid w:val="00EE0996"/>
    <w:rsid w:val="00EE09D7"/>
    <w:rsid w:val="00EE0CDE"/>
    <w:rsid w:val="00EE1090"/>
    <w:rsid w:val="00EE14D6"/>
    <w:rsid w:val="00EE164A"/>
    <w:rsid w:val="00EE16C6"/>
    <w:rsid w:val="00EE17ED"/>
    <w:rsid w:val="00EE19F9"/>
    <w:rsid w:val="00EE1A90"/>
    <w:rsid w:val="00EE2025"/>
    <w:rsid w:val="00EE22D7"/>
    <w:rsid w:val="00EE279F"/>
    <w:rsid w:val="00EE2E41"/>
    <w:rsid w:val="00EE2E54"/>
    <w:rsid w:val="00EE2E6D"/>
    <w:rsid w:val="00EE3874"/>
    <w:rsid w:val="00EE3914"/>
    <w:rsid w:val="00EE3AEB"/>
    <w:rsid w:val="00EE40B4"/>
    <w:rsid w:val="00EE48DA"/>
    <w:rsid w:val="00EE493D"/>
    <w:rsid w:val="00EE49E0"/>
    <w:rsid w:val="00EE4D6A"/>
    <w:rsid w:val="00EE4DE9"/>
    <w:rsid w:val="00EE529A"/>
    <w:rsid w:val="00EE5397"/>
    <w:rsid w:val="00EE550F"/>
    <w:rsid w:val="00EE5BEF"/>
    <w:rsid w:val="00EE5C0D"/>
    <w:rsid w:val="00EE5CFF"/>
    <w:rsid w:val="00EE6224"/>
    <w:rsid w:val="00EE6264"/>
    <w:rsid w:val="00EE626A"/>
    <w:rsid w:val="00EE6272"/>
    <w:rsid w:val="00EE6B5C"/>
    <w:rsid w:val="00EE6EE3"/>
    <w:rsid w:val="00EE6EEC"/>
    <w:rsid w:val="00EE77C9"/>
    <w:rsid w:val="00EE7BA0"/>
    <w:rsid w:val="00EF076B"/>
    <w:rsid w:val="00EF07F6"/>
    <w:rsid w:val="00EF093B"/>
    <w:rsid w:val="00EF0ADA"/>
    <w:rsid w:val="00EF0F24"/>
    <w:rsid w:val="00EF13AE"/>
    <w:rsid w:val="00EF1745"/>
    <w:rsid w:val="00EF1F4E"/>
    <w:rsid w:val="00EF1FA7"/>
    <w:rsid w:val="00EF218C"/>
    <w:rsid w:val="00EF268E"/>
    <w:rsid w:val="00EF28CF"/>
    <w:rsid w:val="00EF2D82"/>
    <w:rsid w:val="00EF2D93"/>
    <w:rsid w:val="00EF2DE5"/>
    <w:rsid w:val="00EF308F"/>
    <w:rsid w:val="00EF3153"/>
    <w:rsid w:val="00EF35F3"/>
    <w:rsid w:val="00EF39AE"/>
    <w:rsid w:val="00EF3E3E"/>
    <w:rsid w:val="00EF4020"/>
    <w:rsid w:val="00EF40D9"/>
    <w:rsid w:val="00EF4981"/>
    <w:rsid w:val="00EF517F"/>
    <w:rsid w:val="00EF54E0"/>
    <w:rsid w:val="00EF5725"/>
    <w:rsid w:val="00EF591F"/>
    <w:rsid w:val="00EF59E8"/>
    <w:rsid w:val="00EF5DCF"/>
    <w:rsid w:val="00EF5F79"/>
    <w:rsid w:val="00EF6283"/>
    <w:rsid w:val="00EF65BA"/>
    <w:rsid w:val="00EF7994"/>
    <w:rsid w:val="00EF7E1C"/>
    <w:rsid w:val="00EF7FF3"/>
    <w:rsid w:val="00F0074A"/>
    <w:rsid w:val="00F0077F"/>
    <w:rsid w:val="00F00820"/>
    <w:rsid w:val="00F00B07"/>
    <w:rsid w:val="00F00B23"/>
    <w:rsid w:val="00F00CEC"/>
    <w:rsid w:val="00F00D5B"/>
    <w:rsid w:val="00F01C37"/>
    <w:rsid w:val="00F01EB1"/>
    <w:rsid w:val="00F01EB2"/>
    <w:rsid w:val="00F01F6C"/>
    <w:rsid w:val="00F0236C"/>
    <w:rsid w:val="00F02789"/>
    <w:rsid w:val="00F02E5C"/>
    <w:rsid w:val="00F0303F"/>
    <w:rsid w:val="00F032A6"/>
    <w:rsid w:val="00F037A6"/>
    <w:rsid w:val="00F03B7D"/>
    <w:rsid w:val="00F03C81"/>
    <w:rsid w:val="00F03F5B"/>
    <w:rsid w:val="00F04005"/>
    <w:rsid w:val="00F04025"/>
    <w:rsid w:val="00F04077"/>
    <w:rsid w:val="00F04080"/>
    <w:rsid w:val="00F049D8"/>
    <w:rsid w:val="00F04CBE"/>
    <w:rsid w:val="00F05AFE"/>
    <w:rsid w:val="00F05BDB"/>
    <w:rsid w:val="00F06485"/>
    <w:rsid w:val="00F06705"/>
    <w:rsid w:val="00F06CA9"/>
    <w:rsid w:val="00F07581"/>
    <w:rsid w:val="00F076B5"/>
    <w:rsid w:val="00F07895"/>
    <w:rsid w:val="00F079EB"/>
    <w:rsid w:val="00F07B89"/>
    <w:rsid w:val="00F07D18"/>
    <w:rsid w:val="00F07F97"/>
    <w:rsid w:val="00F10202"/>
    <w:rsid w:val="00F10D02"/>
    <w:rsid w:val="00F116C0"/>
    <w:rsid w:val="00F11D8E"/>
    <w:rsid w:val="00F12748"/>
    <w:rsid w:val="00F12805"/>
    <w:rsid w:val="00F14121"/>
    <w:rsid w:val="00F1413A"/>
    <w:rsid w:val="00F142C4"/>
    <w:rsid w:val="00F1487C"/>
    <w:rsid w:val="00F1497A"/>
    <w:rsid w:val="00F14B37"/>
    <w:rsid w:val="00F14F84"/>
    <w:rsid w:val="00F15AFC"/>
    <w:rsid w:val="00F160B8"/>
    <w:rsid w:val="00F160CB"/>
    <w:rsid w:val="00F16772"/>
    <w:rsid w:val="00F1679F"/>
    <w:rsid w:val="00F16CAA"/>
    <w:rsid w:val="00F1730F"/>
    <w:rsid w:val="00F17BED"/>
    <w:rsid w:val="00F200FB"/>
    <w:rsid w:val="00F20286"/>
    <w:rsid w:val="00F204F9"/>
    <w:rsid w:val="00F20DF5"/>
    <w:rsid w:val="00F20F7F"/>
    <w:rsid w:val="00F210AA"/>
    <w:rsid w:val="00F210EA"/>
    <w:rsid w:val="00F21AEB"/>
    <w:rsid w:val="00F21DE8"/>
    <w:rsid w:val="00F21EBD"/>
    <w:rsid w:val="00F22963"/>
    <w:rsid w:val="00F22F87"/>
    <w:rsid w:val="00F22FF5"/>
    <w:rsid w:val="00F233EF"/>
    <w:rsid w:val="00F234D2"/>
    <w:rsid w:val="00F2365F"/>
    <w:rsid w:val="00F2418E"/>
    <w:rsid w:val="00F2433A"/>
    <w:rsid w:val="00F24386"/>
    <w:rsid w:val="00F24443"/>
    <w:rsid w:val="00F24B87"/>
    <w:rsid w:val="00F24C03"/>
    <w:rsid w:val="00F24D03"/>
    <w:rsid w:val="00F24ED7"/>
    <w:rsid w:val="00F24FEC"/>
    <w:rsid w:val="00F251A3"/>
    <w:rsid w:val="00F2573E"/>
    <w:rsid w:val="00F258CE"/>
    <w:rsid w:val="00F25B65"/>
    <w:rsid w:val="00F260C5"/>
    <w:rsid w:val="00F260F0"/>
    <w:rsid w:val="00F2667C"/>
    <w:rsid w:val="00F26E9E"/>
    <w:rsid w:val="00F270BF"/>
    <w:rsid w:val="00F27352"/>
    <w:rsid w:val="00F273B4"/>
    <w:rsid w:val="00F277E7"/>
    <w:rsid w:val="00F27E58"/>
    <w:rsid w:val="00F300B7"/>
    <w:rsid w:val="00F300D6"/>
    <w:rsid w:val="00F305F6"/>
    <w:rsid w:val="00F30600"/>
    <w:rsid w:val="00F308DE"/>
    <w:rsid w:val="00F30C21"/>
    <w:rsid w:val="00F30D49"/>
    <w:rsid w:val="00F30EB0"/>
    <w:rsid w:val="00F31056"/>
    <w:rsid w:val="00F31521"/>
    <w:rsid w:val="00F3154E"/>
    <w:rsid w:val="00F318FA"/>
    <w:rsid w:val="00F3191B"/>
    <w:rsid w:val="00F319A9"/>
    <w:rsid w:val="00F31A2E"/>
    <w:rsid w:val="00F321FF"/>
    <w:rsid w:val="00F32A09"/>
    <w:rsid w:val="00F32D1B"/>
    <w:rsid w:val="00F336F1"/>
    <w:rsid w:val="00F33AE9"/>
    <w:rsid w:val="00F33B52"/>
    <w:rsid w:val="00F34046"/>
    <w:rsid w:val="00F34147"/>
    <w:rsid w:val="00F34740"/>
    <w:rsid w:val="00F34E61"/>
    <w:rsid w:val="00F350A1"/>
    <w:rsid w:val="00F35637"/>
    <w:rsid w:val="00F3580E"/>
    <w:rsid w:val="00F35B68"/>
    <w:rsid w:val="00F3621E"/>
    <w:rsid w:val="00F3659D"/>
    <w:rsid w:val="00F366C5"/>
    <w:rsid w:val="00F37115"/>
    <w:rsid w:val="00F37653"/>
    <w:rsid w:val="00F400A1"/>
    <w:rsid w:val="00F4036E"/>
    <w:rsid w:val="00F40477"/>
    <w:rsid w:val="00F404C7"/>
    <w:rsid w:val="00F4053E"/>
    <w:rsid w:val="00F4055E"/>
    <w:rsid w:val="00F40646"/>
    <w:rsid w:val="00F40BEE"/>
    <w:rsid w:val="00F40EE4"/>
    <w:rsid w:val="00F413ED"/>
    <w:rsid w:val="00F414E6"/>
    <w:rsid w:val="00F4162A"/>
    <w:rsid w:val="00F416AF"/>
    <w:rsid w:val="00F41F72"/>
    <w:rsid w:val="00F41F8C"/>
    <w:rsid w:val="00F41FCA"/>
    <w:rsid w:val="00F42398"/>
    <w:rsid w:val="00F42AC2"/>
    <w:rsid w:val="00F42AED"/>
    <w:rsid w:val="00F42B78"/>
    <w:rsid w:val="00F42EAC"/>
    <w:rsid w:val="00F43147"/>
    <w:rsid w:val="00F4346C"/>
    <w:rsid w:val="00F434A2"/>
    <w:rsid w:val="00F43ABB"/>
    <w:rsid w:val="00F43AF1"/>
    <w:rsid w:val="00F43CF9"/>
    <w:rsid w:val="00F440EB"/>
    <w:rsid w:val="00F442C5"/>
    <w:rsid w:val="00F44771"/>
    <w:rsid w:val="00F447FB"/>
    <w:rsid w:val="00F45011"/>
    <w:rsid w:val="00F451F6"/>
    <w:rsid w:val="00F452E9"/>
    <w:rsid w:val="00F4532A"/>
    <w:rsid w:val="00F455AC"/>
    <w:rsid w:val="00F45BE9"/>
    <w:rsid w:val="00F45CDB"/>
    <w:rsid w:val="00F46720"/>
    <w:rsid w:val="00F46F7F"/>
    <w:rsid w:val="00F47026"/>
    <w:rsid w:val="00F470BA"/>
    <w:rsid w:val="00F47862"/>
    <w:rsid w:val="00F479B1"/>
    <w:rsid w:val="00F479F6"/>
    <w:rsid w:val="00F50702"/>
    <w:rsid w:val="00F50A84"/>
    <w:rsid w:val="00F5158A"/>
    <w:rsid w:val="00F515F9"/>
    <w:rsid w:val="00F5165A"/>
    <w:rsid w:val="00F52084"/>
    <w:rsid w:val="00F525EC"/>
    <w:rsid w:val="00F527FA"/>
    <w:rsid w:val="00F52B09"/>
    <w:rsid w:val="00F52EB2"/>
    <w:rsid w:val="00F533DC"/>
    <w:rsid w:val="00F53732"/>
    <w:rsid w:val="00F53967"/>
    <w:rsid w:val="00F53CDE"/>
    <w:rsid w:val="00F53FD7"/>
    <w:rsid w:val="00F5437F"/>
    <w:rsid w:val="00F5439F"/>
    <w:rsid w:val="00F54843"/>
    <w:rsid w:val="00F54D84"/>
    <w:rsid w:val="00F551D3"/>
    <w:rsid w:val="00F552E6"/>
    <w:rsid w:val="00F554D9"/>
    <w:rsid w:val="00F55727"/>
    <w:rsid w:val="00F55AA6"/>
    <w:rsid w:val="00F55C72"/>
    <w:rsid w:val="00F55E07"/>
    <w:rsid w:val="00F560D2"/>
    <w:rsid w:val="00F565F6"/>
    <w:rsid w:val="00F56A49"/>
    <w:rsid w:val="00F573E0"/>
    <w:rsid w:val="00F5746F"/>
    <w:rsid w:val="00F576D3"/>
    <w:rsid w:val="00F57CCB"/>
    <w:rsid w:val="00F57DFD"/>
    <w:rsid w:val="00F6068E"/>
    <w:rsid w:val="00F606E7"/>
    <w:rsid w:val="00F60B24"/>
    <w:rsid w:val="00F60F0A"/>
    <w:rsid w:val="00F60F44"/>
    <w:rsid w:val="00F614B8"/>
    <w:rsid w:val="00F61B45"/>
    <w:rsid w:val="00F6272D"/>
    <w:rsid w:val="00F62FB4"/>
    <w:rsid w:val="00F63306"/>
    <w:rsid w:val="00F63543"/>
    <w:rsid w:val="00F63A29"/>
    <w:rsid w:val="00F63BDF"/>
    <w:rsid w:val="00F64252"/>
    <w:rsid w:val="00F644B0"/>
    <w:rsid w:val="00F64E2E"/>
    <w:rsid w:val="00F64E3A"/>
    <w:rsid w:val="00F65222"/>
    <w:rsid w:val="00F65307"/>
    <w:rsid w:val="00F656FD"/>
    <w:rsid w:val="00F659B7"/>
    <w:rsid w:val="00F65E13"/>
    <w:rsid w:val="00F65EAE"/>
    <w:rsid w:val="00F65FA8"/>
    <w:rsid w:val="00F6676A"/>
    <w:rsid w:val="00F66971"/>
    <w:rsid w:val="00F66CAD"/>
    <w:rsid w:val="00F67507"/>
    <w:rsid w:val="00F677B9"/>
    <w:rsid w:val="00F67B68"/>
    <w:rsid w:val="00F67BDA"/>
    <w:rsid w:val="00F67C9D"/>
    <w:rsid w:val="00F67DAF"/>
    <w:rsid w:val="00F67DE0"/>
    <w:rsid w:val="00F67F75"/>
    <w:rsid w:val="00F70059"/>
    <w:rsid w:val="00F70299"/>
    <w:rsid w:val="00F70547"/>
    <w:rsid w:val="00F709C0"/>
    <w:rsid w:val="00F70C6C"/>
    <w:rsid w:val="00F7163F"/>
    <w:rsid w:val="00F7266C"/>
    <w:rsid w:val="00F7339F"/>
    <w:rsid w:val="00F73A62"/>
    <w:rsid w:val="00F74560"/>
    <w:rsid w:val="00F748B6"/>
    <w:rsid w:val="00F74989"/>
    <w:rsid w:val="00F74BAE"/>
    <w:rsid w:val="00F75991"/>
    <w:rsid w:val="00F760CD"/>
    <w:rsid w:val="00F7674A"/>
    <w:rsid w:val="00F76A12"/>
    <w:rsid w:val="00F76E28"/>
    <w:rsid w:val="00F772FA"/>
    <w:rsid w:val="00F773B5"/>
    <w:rsid w:val="00F77BE8"/>
    <w:rsid w:val="00F77DA5"/>
    <w:rsid w:val="00F807E9"/>
    <w:rsid w:val="00F80865"/>
    <w:rsid w:val="00F808C2"/>
    <w:rsid w:val="00F80CAB"/>
    <w:rsid w:val="00F8143E"/>
    <w:rsid w:val="00F81CC6"/>
    <w:rsid w:val="00F81DCF"/>
    <w:rsid w:val="00F82642"/>
    <w:rsid w:val="00F8285D"/>
    <w:rsid w:val="00F82ABD"/>
    <w:rsid w:val="00F82AC4"/>
    <w:rsid w:val="00F82E4C"/>
    <w:rsid w:val="00F82EAD"/>
    <w:rsid w:val="00F83EE2"/>
    <w:rsid w:val="00F84023"/>
    <w:rsid w:val="00F84182"/>
    <w:rsid w:val="00F84206"/>
    <w:rsid w:val="00F84B93"/>
    <w:rsid w:val="00F85132"/>
    <w:rsid w:val="00F8554F"/>
    <w:rsid w:val="00F8598E"/>
    <w:rsid w:val="00F85A05"/>
    <w:rsid w:val="00F85B2B"/>
    <w:rsid w:val="00F85B68"/>
    <w:rsid w:val="00F85BF6"/>
    <w:rsid w:val="00F85E73"/>
    <w:rsid w:val="00F85FDA"/>
    <w:rsid w:val="00F861ED"/>
    <w:rsid w:val="00F86305"/>
    <w:rsid w:val="00F8637B"/>
    <w:rsid w:val="00F86420"/>
    <w:rsid w:val="00F8643C"/>
    <w:rsid w:val="00F864BA"/>
    <w:rsid w:val="00F86BD8"/>
    <w:rsid w:val="00F86E93"/>
    <w:rsid w:val="00F87295"/>
    <w:rsid w:val="00F87B57"/>
    <w:rsid w:val="00F87F14"/>
    <w:rsid w:val="00F87FB6"/>
    <w:rsid w:val="00F90433"/>
    <w:rsid w:val="00F906DA"/>
    <w:rsid w:val="00F908D5"/>
    <w:rsid w:val="00F90BEE"/>
    <w:rsid w:val="00F90F3D"/>
    <w:rsid w:val="00F90FFB"/>
    <w:rsid w:val="00F9197C"/>
    <w:rsid w:val="00F919E9"/>
    <w:rsid w:val="00F91C6A"/>
    <w:rsid w:val="00F92293"/>
    <w:rsid w:val="00F92903"/>
    <w:rsid w:val="00F9296C"/>
    <w:rsid w:val="00F92B2D"/>
    <w:rsid w:val="00F92BA6"/>
    <w:rsid w:val="00F92EB5"/>
    <w:rsid w:val="00F934A0"/>
    <w:rsid w:val="00F935AD"/>
    <w:rsid w:val="00F93632"/>
    <w:rsid w:val="00F938BA"/>
    <w:rsid w:val="00F945C9"/>
    <w:rsid w:val="00F945F6"/>
    <w:rsid w:val="00F9474D"/>
    <w:rsid w:val="00F9483A"/>
    <w:rsid w:val="00F94893"/>
    <w:rsid w:val="00F94B1F"/>
    <w:rsid w:val="00F950CB"/>
    <w:rsid w:val="00F955CA"/>
    <w:rsid w:val="00F958B3"/>
    <w:rsid w:val="00F95FDA"/>
    <w:rsid w:val="00F96217"/>
    <w:rsid w:val="00F963EA"/>
    <w:rsid w:val="00F96543"/>
    <w:rsid w:val="00F965DD"/>
    <w:rsid w:val="00F96768"/>
    <w:rsid w:val="00F968C7"/>
    <w:rsid w:val="00F96A9F"/>
    <w:rsid w:val="00F97CD6"/>
    <w:rsid w:val="00F97ECF"/>
    <w:rsid w:val="00FA0D5E"/>
    <w:rsid w:val="00FA0F3B"/>
    <w:rsid w:val="00FA0FC3"/>
    <w:rsid w:val="00FA12CD"/>
    <w:rsid w:val="00FA16BB"/>
    <w:rsid w:val="00FA16D8"/>
    <w:rsid w:val="00FA1BB7"/>
    <w:rsid w:val="00FA1D1F"/>
    <w:rsid w:val="00FA1E2B"/>
    <w:rsid w:val="00FA1E6D"/>
    <w:rsid w:val="00FA2299"/>
    <w:rsid w:val="00FA2773"/>
    <w:rsid w:val="00FA28CD"/>
    <w:rsid w:val="00FA2AC5"/>
    <w:rsid w:val="00FA2CBD"/>
    <w:rsid w:val="00FA2DFC"/>
    <w:rsid w:val="00FA3308"/>
    <w:rsid w:val="00FA38B2"/>
    <w:rsid w:val="00FA38F1"/>
    <w:rsid w:val="00FA3939"/>
    <w:rsid w:val="00FA3C98"/>
    <w:rsid w:val="00FA3F0C"/>
    <w:rsid w:val="00FA45D2"/>
    <w:rsid w:val="00FA49B1"/>
    <w:rsid w:val="00FA4E00"/>
    <w:rsid w:val="00FA522D"/>
    <w:rsid w:val="00FA52A0"/>
    <w:rsid w:val="00FA5AA1"/>
    <w:rsid w:val="00FA5B1C"/>
    <w:rsid w:val="00FA6C70"/>
    <w:rsid w:val="00FA6EA5"/>
    <w:rsid w:val="00FA7365"/>
    <w:rsid w:val="00FA7373"/>
    <w:rsid w:val="00FA768B"/>
    <w:rsid w:val="00FB01AF"/>
    <w:rsid w:val="00FB01CD"/>
    <w:rsid w:val="00FB024A"/>
    <w:rsid w:val="00FB0364"/>
    <w:rsid w:val="00FB03DE"/>
    <w:rsid w:val="00FB0A9C"/>
    <w:rsid w:val="00FB1059"/>
    <w:rsid w:val="00FB1122"/>
    <w:rsid w:val="00FB121A"/>
    <w:rsid w:val="00FB17A9"/>
    <w:rsid w:val="00FB1C07"/>
    <w:rsid w:val="00FB1D53"/>
    <w:rsid w:val="00FB2008"/>
    <w:rsid w:val="00FB2DCC"/>
    <w:rsid w:val="00FB3406"/>
    <w:rsid w:val="00FB3608"/>
    <w:rsid w:val="00FB3D82"/>
    <w:rsid w:val="00FB42F6"/>
    <w:rsid w:val="00FB44D5"/>
    <w:rsid w:val="00FB4EB3"/>
    <w:rsid w:val="00FB5388"/>
    <w:rsid w:val="00FB5404"/>
    <w:rsid w:val="00FB5433"/>
    <w:rsid w:val="00FB5A99"/>
    <w:rsid w:val="00FB637E"/>
    <w:rsid w:val="00FB64BF"/>
    <w:rsid w:val="00FB72EA"/>
    <w:rsid w:val="00FB7665"/>
    <w:rsid w:val="00FB7F9D"/>
    <w:rsid w:val="00FC08FF"/>
    <w:rsid w:val="00FC0A35"/>
    <w:rsid w:val="00FC0FDE"/>
    <w:rsid w:val="00FC1053"/>
    <w:rsid w:val="00FC13EA"/>
    <w:rsid w:val="00FC18E1"/>
    <w:rsid w:val="00FC1996"/>
    <w:rsid w:val="00FC1EE1"/>
    <w:rsid w:val="00FC22C0"/>
    <w:rsid w:val="00FC2B56"/>
    <w:rsid w:val="00FC320E"/>
    <w:rsid w:val="00FC36D3"/>
    <w:rsid w:val="00FC38CA"/>
    <w:rsid w:val="00FC3A73"/>
    <w:rsid w:val="00FC3B91"/>
    <w:rsid w:val="00FC3F72"/>
    <w:rsid w:val="00FC41CE"/>
    <w:rsid w:val="00FC437D"/>
    <w:rsid w:val="00FC4C6E"/>
    <w:rsid w:val="00FC4D7D"/>
    <w:rsid w:val="00FC5188"/>
    <w:rsid w:val="00FC5768"/>
    <w:rsid w:val="00FC5D00"/>
    <w:rsid w:val="00FC5E09"/>
    <w:rsid w:val="00FC66C0"/>
    <w:rsid w:val="00FC67C3"/>
    <w:rsid w:val="00FC680A"/>
    <w:rsid w:val="00FC6C31"/>
    <w:rsid w:val="00FC6D32"/>
    <w:rsid w:val="00FC72F7"/>
    <w:rsid w:val="00FC781E"/>
    <w:rsid w:val="00FC7833"/>
    <w:rsid w:val="00FD0084"/>
    <w:rsid w:val="00FD13C1"/>
    <w:rsid w:val="00FD1D8B"/>
    <w:rsid w:val="00FD27D6"/>
    <w:rsid w:val="00FD28B3"/>
    <w:rsid w:val="00FD28F6"/>
    <w:rsid w:val="00FD2D49"/>
    <w:rsid w:val="00FD3461"/>
    <w:rsid w:val="00FD3466"/>
    <w:rsid w:val="00FD353B"/>
    <w:rsid w:val="00FD3935"/>
    <w:rsid w:val="00FD395F"/>
    <w:rsid w:val="00FD3D2F"/>
    <w:rsid w:val="00FD429A"/>
    <w:rsid w:val="00FD4345"/>
    <w:rsid w:val="00FD4475"/>
    <w:rsid w:val="00FD45F1"/>
    <w:rsid w:val="00FD47D3"/>
    <w:rsid w:val="00FD4A9F"/>
    <w:rsid w:val="00FD4CD3"/>
    <w:rsid w:val="00FD4D46"/>
    <w:rsid w:val="00FD4D9C"/>
    <w:rsid w:val="00FD4E2D"/>
    <w:rsid w:val="00FD5348"/>
    <w:rsid w:val="00FD6184"/>
    <w:rsid w:val="00FD6816"/>
    <w:rsid w:val="00FD6BAD"/>
    <w:rsid w:val="00FD6BBF"/>
    <w:rsid w:val="00FD6D12"/>
    <w:rsid w:val="00FD757E"/>
    <w:rsid w:val="00FD7C31"/>
    <w:rsid w:val="00FE00B1"/>
    <w:rsid w:val="00FE0241"/>
    <w:rsid w:val="00FE030C"/>
    <w:rsid w:val="00FE0459"/>
    <w:rsid w:val="00FE08EF"/>
    <w:rsid w:val="00FE0ABC"/>
    <w:rsid w:val="00FE0AC1"/>
    <w:rsid w:val="00FE0B3F"/>
    <w:rsid w:val="00FE0D1A"/>
    <w:rsid w:val="00FE0EA5"/>
    <w:rsid w:val="00FE1006"/>
    <w:rsid w:val="00FE1A3F"/>
    <w:rsid w:val="00FE1D24"/>
    <w:rsid w:val="00FE1E96"/>
    <w:rsid w:val="00FE1EC3"/>
    <w:rsid w:val="00FE2060"/>
    <w:rsid w:val="00FE2788"/>
    <w:rsid w:val="00FE30E4"/>
    <w:rsid w:val="00FE328C"/>
    <w:rsid w:val="00FE35DF"/>
    <w:rsid w:val="00FE37BF"/>
    <w:rsid w:val="00FE398B"/>
    <w:rsid w:val="00FE3A6F"/>
    <w:rsid w:val="00FE3E75"/>
    <w:rsid w:val="00FE412C"/>
    <w:rsid w:val="00FE41C9"/>
    <w:rsid w:val="00FE42B4"/>
    <w:rsid w:val="00FE480C"/>
    <w:rsid w:val="00FE547B"/>
    <w:rsid w:val="00FE5A52"/>
    <w:rsid w:val="00FE607E"/>
    <w:rsid w:val="00FE6538"/>
    <w:rsid w:val="00FE69B8"/>
    <w:rsid w:val="00FE714A"/>
    <w:rsid w:val="00FE7275"/>
    <w:rsid w:val="00FE7396"/>
    <w:rsid w:val="00FE7A47"/>
    <w:rsid w:val="00FE7BD7"/>
    <w:rsid w:val="00FF0068"/>
    <w:rsid w:val="00FF0407"/>
    <w:rsid w:val="00FF0488"/>
    <w:rsid w:val="00FF0692"/>
    <w:rsid w:val="00FF071F"/>
    <w:rsid w:val="00FF0790"/>
    <w:rsid w:val="00FF0DA9"/>
    <w:rsid w:val="00FF0FD4"/>
    <w:rsid w:val="00FF181F"/>
    <w:rsid w:val="00FF1DA6"/>
    <w:rsid w:val="00FF1E1C"/>
    <w:rsid w:val="00FF1E61"/>
    <w:rsid w:val="00FF200E"/>
    <w:rsid w:val="00FF20C1"/>
    <w:rsid w:val="00FF2AA2"/>
    <w:rsid w:val="00FF2B91"/>
    <w:rsid w:val="00FF2B99"/>
    <w:rsid w:val="00FF3210"/>
    <w:rsid w:val="00FF35E1"/>
    <w:rsid w:val="00FF3885"/>
    <w:rsid w:val="00FF41F2"/>
    <w:rsid w:val="00FF425D"/>
    <w:rsid w:val="00FF443C"/>
    <w:rsid w:val="00FF44AA"/>
    <w:rsid w:val="00FF44E1"/>
    <w:rsid w:val="00FF44F7"/>
    <w:rsid w:val="00FF4665"/>
    <w:rsid w:val="00FF4759"/>
    <w:rsid w:val="00FF478F"/>
    <w:rsid w:val="00FF49FF"/>
    <w:rsid w:val="00FF4C07"/>
    <w:rsid w:val="00FF4EC2"/>
    <w:rsid w:val="00FF4ED5"/>
    <w:rsid w:val="00FF515D"/>
    <w:rsid w:val="00FF53A1"/>
    <w:rsid w:val="00FF5914"/>
    <w:rsid w:val="00FF5A47"/>
    <w:rsid w:val="00FF5C16"/>
    <w:rsid w:val="00FF60B6"/>
    <w:rsid w:val="00FF6274"/>
    <w:rsid w:val="00FF629D"/>
    <w:rsid w:val="00FF689E"/>
    <w:rsid w:val="00FF6F45"/>
    <w:rsid w:val="00FF6FD1"/>
    <w:rsid w:val="00FF70FA"/>
    <w:rsid w:val="00FF783A"/>
    <w:rsid w:val="03960F78"/>
    <w:rsid w:val="06EA6D18"/>
    <w:rsid w:val="079EA71F"/>
    <w:rsid w:val="0B4950A4"/>
    <w:rsid w:val="0C66DC11"/>
    <w:rsid w:val="0EBA8E4C"/>
    <w:rsid w:val="102F95A0"/>
    <w:rsid w:val="12E218C2"/>
    <w:rsid w:val="1317B288"/>
    <w:rsid w:val="13514AB0"/>
    <w:rsid w:val="13788C82"/>
    <w:rsid w:val="13FAB05B"/>
    <w:rsid w:val="19CB9535"/>
    <w:rsid w:val="1A22C86D"/>
    <w:rsid w:val="1D1086D8"/>
    <w:rsid w:val="22D019D3"/>
    <w:rsid w:val="231BEB40"/>
    <w:rsid w:val="240720B4"/>
    <w:rsid w:val="2889F7A8"/>
    <w:rsid w:val="2949C544"/>
    <w:rsid w:val="29502729"/>
    <w:rsid w:val="29C65A3E"/>
    <w:rsid w:val="29E48FC8"/>
    <w:rsid w:val="2AD5A9FC"/>
    <w:rsid w:val="2ADFD02E"/>
    <w:rsid w:val="2C772FC3"/>
    <w:rsid w:val="2CC9D657"/>
    <w:rsid w:val="30266342"/>
    <w:rsid w:val="32346ED6"/>
    <w:rsid w:val="3554BC0F"/>
    <w:rsid w:val="37092B8D"/>
    <w:rsid w:val="38F320D5"/>
    <w:rsid w:val="3959431E"/>
    <w:rsid w:val="3AFAB3CC"/>
    <w:rsid w:val="3D896C44"/>
    <w:rsid w:val="3E5A28F6"/>
    <w:rsid w:val="3EED0929"/>
    <w:rsid w:val="3FAC744C"/>
    <w:rsid w:val="40C1AA0C"/>
    <w:rsid w:val="412DE350"/>
    <w:rsid w:val="473BA5DE"/>
    <w:rsid w:val="481D153D"/>
    <w:rsid w:val="488DBC65"/>
    <w:rsid w:val="48EA9D19"/>
    <w:rsid w:val="4AD92C2C"/>
    <w:rsid w:val="4C0B5406"/>
    <w:rsid w:val="4E23029D"/>
    <w:rsid w:val="50DFC74B"/>
    <w:rsid w:val="5273D6B5"/>
    <w:rsid w:val="5292A2A2"/>
    <w:rsid w:val="537D2EB5"/>
    <w:rsid w:val="53D18575"/>
    <w:rsid w:val="54D66F3F"/>
    <w:rsid w:val="559FFCF2"/>
    <w:rsid w:val="55E0561D"/>
    <w:rsid w:val="55EA314F"/>
    <w:rsid w:val="5B43D0D3"/>
    <w:rsid w:val="5EBA49C0"/>
    <w:rsid w:val="5FE92917"/>
    <w:rsid w:val="62293868"/>
    <w:rsid w:val="63BB1A46"/>
    <w:rsid w:val="65E489DF"/>
    <w:rsid w:val="66EE12CE"/>
    <w:rsid w:val="680B91D0"/>
    <w:rsid w:val="698E822B"/>
    <w:rsid w:val="698EED67"/>
    <w:rsid w:val="6B17065F"/>
    <w:rsid w:val="6C2DD022"/>
    <w:rsid w:val="6C4937CA"/>
    <w:rsid w:val="6C622FFB"/>
    <w:rsid w:val="6CF2185D"/>
    <w:rsid w:val="6E33ACDE"/>
    <w:rsid w:val="6EA0CD16"/>
    <w:rsid w:val="70A81877"/>
    <w:rsid w:val="7314CFC6"/>
    <w:rsid w:val="76E9C8DC"/>
    <w:rsid w:val="78047437"/>
    <w:rsid w:val="78686106"/>
    <w:rsid w:val="7AC08817"/>
    <w:rsid w:val="7E6DF9F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chartTrackingRefBased/>
  <w15:docId w15:val="{D2B42B3E-50A5-4D43-A0B6-F4A43407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1"/>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Fuerte">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aliases w:val="RESOLUTIVOS"/>
    <w:link w:val="SinespaciadoCar"/>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semiHidden/>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1"/>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styleId="Hipervnculo">
    <w:name w:val="Hyperlink"/>
    <w:basedOn w:val="Fuentedeprrafopredeter"/>
    <w:uiPriority w:val="99"/>
    <w:unhideWhenUsed/>
    <w:rsid w:val="00654023"/>
    <w:rPr>
      <w:color w:val="0563C1" w:themeColor="hyperlink"/>
      <w:u w:val="single"/>
    </w:rPr>
  </w:style>
  <w:style w:type="character" w:styleId="Mencinsinresolver">
    <w:name w:val="Unresolved Mention"/>
    <w:basedOn w:val="Fuentedeprrafopredeter"/>
    <w:uiPriority w:val="99"/>
    <w:semiHidden/>
    <w:unhideWhenUsed/>
    <w:rsid w:val="00654023"/>
    <w:rPr>
      <w:color w:val="605E5C"/>
      <w:shd w:val="clear" w:color="auto" w:fill="E1DFDD"/>
    </w:rPr>
  </w:style>
  <w:style w:type="paragraph" w:customStyle="1" w:styleId="Default">
    <w:name w:val="Default"/>
    <w:qFormat/>
    <w:rsid w:val="00D820EE"/>
    <w:pPr>
      <w:autoSpaceDE w:val="0"/>
      <w:autoSpaceDN w:val="0"/>
      <w:adjustRightInd w:val="0"/>
      <w:spacing w:after="0" w:line="240" w:lineRule="auto"/>
    </w:pPr>
    <w:rPr>
      <w:rFonts w:ascii="Arial" w:eastAsiaTheme="minorHAnsi" w:hAnsi="Arial" w:cs="Arial"/>
      <w:color w:val="000000"/>
      <w:sz w:val="24"/>
      <w:szCs w:val="24"/>
    </w:rPr>
  </w:style>
  <w:style w:type="paragraph" w:styleId="Textonotaalfinal">
    <w:name w:val="endnote text"/>
    <w:basedOn w:val="Normal"/>
    <w:link w:val="TextonotaalfinalCar"/>
    <w:uiPriority w:val="99"/>
    <w:semiHidden/>
    <w:unhideWhenUsed/>
    <w:rsid w:val="00D647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47AD"/>
    <w:rPr>
      <w:sz w:val="20"/>
      <w:szCs w:val="20"/>
    </w:rPr>
  </w:style>
  <w:style w:type="character" w:styleId="Refdenotaalfinal">
    <w:name w:val="endnote reference"/>
    <w:basedOn w:val="Fuentedeprrafopredeter"/>
    <w:uiPriority w:val="99"/>
    <w:semiHidden/>
    <w:unhideWhenUsed/>
    <w:rsid w:val="00D647AD"/>
    <w:rPr>
      <w:vertAlign w:val="superscript"/>
    </w:rPr>
  </w:style>
  <w:style w:type="paragraph" w:customStyle="1" w:styleId="paragraph">
    <w:name w:val="paragraph"/>
    <w:basedOn w:val="Normal"/>
    <w:rsid w:val="000D76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D7615"/>
  </w:style>
  <w:style w:type="character" w:customStyle="1" w:styleId="eop">
    <w:name w:val="eop"/>
    <w:basedOn w:val="Fuentedeprrafopredeter"/>
    <w:rsid w:val="000D7615"/>
  </w:style>
  <w:style w:type="character" w:customStyle="1" w:styleId="superscript">
    <w:name w:val="superscript"/>
    <w:basedOn w:val="Fuentedeprrafopredeter"/>
    <w:rsid w:val="000D7615"/>
  </w:style>
  <w:style w:type="character" w:customStyle="1" w:styleId="SinespaciadoCar">
    <w:name w:val="Sin espaciado Car"/>
    <w:aliases w:val="RESOLUTIVOS Car"/>
    <w:link w:val="Sinespaciado"/>
    <w:uiPriority w:val="1"/>
    <w:rsid w:val="007823AB"/>
  </w:style>
  <w:style w:type="character" w:styleId="Hipervnculovisitado">
    <w:name w:val="FollowedHyperlink"/>
    <w:basedOn w:val="Fuentedeprrafopredeter"/>
    <w:uiPriority w:val="99"/>
    <w:semiHidden/>
    <w:unhideWhenUsed/>
    <w:rsid w:val="008643FB"/>
    <w:rPr>
      <w:color w:val="954F72" w:themeColor="followedHyperlink"/>
      <w:u w:val="single"/>
    </w:rPr>
  </w:style>
  <w:style w:type="paragraph" w:styleId="Textoindependiente">
    <w:name w:val="Body Text"/>
    <w:basedOn w:val="Normal"/>
    <w:link w:val="TextoindependienteCar"/>
    <w:uiPriority w:val="99"/>
    <w:unhideWhenUsed/>
    <w:rsid w:val="00B42F4D"/>
    <w:pPr>
      <w:spacing w:after="120"/>
    </w:pPr>
  </w:style>
  <w:style w:type="character" w:customStyle="1" w:styleId="TextoindependienteCar">
    <w:name w:val="Texto independiente Car"/>
    <w:basedOn w:val="Fuentedeprrafopredeter"/>
    <w:link w:val="Textoindependiente"/>
    <w:uiPriority w:val="99"/>
    <w:rsid w:val="00B42F4D"/>
  </w:style>
  <w:style w:type="paragraph" w:customStyle="1" w:styleId="p1">
    <w:name w:val="p1"/>
    <w:basedOn w:val="Normal"/>
    <w:rsid w:val="00B87320"/>
    <w:pPr>
      <w:spacing w:after="0" w:line="240" w:lineRule="auto"/>
    </w:pPr>
    <w:rPr>
      <w:rFonts w:ascii="Helvetica" w:hAnsi="Helvetica" w:cs="Times New Roman"/>
      <w:sz w:val="18"/>
      <w:szCs w:val="18"/>
      <w:lang w:eastAsia="es-MX"/>
    </w:rPr>
  </w:style>
  <w:style w:type="character" w:customStyle="1" w:styleId="s1">
    <w:name w:val="s1"/>
    <w:basedOn w:val="Fuentedeprrafopredeter"/>
    <w:rsid w:val="00B8732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091">
      <w:bodyDiv w:val="1"/>
      <w:marLeft w:val="0"/>
      <w:marRight w:val="0"/>
      <w:marTop w:val="0"/>
      <w:marBottom w:val="0"/>
      <w:divBdr>
        <w:top w:val="none" w:sz="0" w:space="0" w:color="auto"/>
        <w:left w:val="none" w:sz="0" w:space="0" w:color="auto"/>
        <w:bottom w:val="none" w:sz="0" w:space="0" w:color="auto"/>
        <w:right w:val="none" w:sz="0" w:space="0" w:color="auto"/>
      </w:divBdr>
      <w:divsChild>
        <w:div w:id="137958391">
          <w:marLeft w:val="0"/>
          <w:marRight w:val="0"/>
          <w:marTop w:val="0"/>
          <w:marBottom w:val="0"/>
          <w:divBdr>
            <w:top w:val="none" w:sz="0" w:space="0" w:color="auto"/>
            <w:left w:val="none" w:sz="0" w:space="0" w:color="auto"/>
            <w:bottom w:val="none" w:sz="0" w:space="0" w:color="auto"/>
            <w:right w:val="none" w:sz="0" w:space="0" w:color="auto"/>
          </w:divBdr>
          <w:divsChild>
            <w:div w:id="751924937">
              <w:marLeft w:val="0"/>
              <w:marRight w:val="0"/>
              <w:marTop w:val="0"/>
              <w:marBottom w:val="0"/>
              <w:divBdr>
                <w:top w:val="none" w:sz="0" w:space="0" w:color="auto"/>
                <w:left w:val="none" w:sz="0" w:space="0" w:color="auto"/>
                <w:bottom w:val="none" w:sz="0" w:space="0" w:color="auto"/>
                <w:right w:val="none" w:sz="0" w:space="0" w:color="auto"/>
              </w:divBdr>
            </w:div>
            <w:div w:id="872959295">
              <w:marLeft w:val="0"/>
              <w:marRight w:val="0"/>
              <w:marTop w:val="0"/>
              <w:marBottom w:val="0"/>
              <w:divBdr>
                <w:top w:val="none" w:sz="0" w:space="0" w:color="auto"/>
                <w:left w:val="none" w:sz="0" w:space="0" w:color="auto"/>
                <w:bottom w:val="none" w:sz="0" w:space="0" w:color="auto"/>
                <w:right w:val="none" w:sz="0" w:space="0" w:color="auto"/>
              </w:divBdr>
            </w:div>
            <w:div w:id="1271933733">
              <w:marLeft w:val="0"/>
              <w:marRight w:val="0"/>
              <w:marTop w:val="0"/>
              <w:marBottom w:val="0"/>
              <w:divBdr>
                <w:top w:val="none" w:sz="0" w:space="0" w:color="auto"/>
                <w:left w:val="none" w:sz="0" w:space="0" w:color="auto"/>
                <w:bottom w:val="none" w:sz="0" w:space="0" w:color="auto"/>
                <w:right w:val="none" w:sz="0" w:space="0" w:color="auto"/>
              </w:divBdr>
            </w:div>
            <w:div w:id="1474565171">
              <w:marLeft w:val="0"/>
              <w:marRight w:val="0"/>
              <w:marTop w:val="0"/>
              <w:marBottom w:val="0"/>
              <w:divBdr>
                <w:top w:val="none" w:sz="0" w:space="0" w:color="auto"/>
                <w:left w:val="none" w:sz="0" w:space="0" w:color="auto"/>
                <w:bottom w:val="none" w:sz="0" w:space="0" w:color="auto"/>
                <w:right w:val="none" w:sz="0" w:space="0" w:color="auto"/>
              </w:divBdr>
            </w:div>
            <w:div w:id="1498769075">
              <w:marLeft w:val="0"/>
              <w:marRight w:val="0"/>
              <w:marTop w:val="0"/>
              <w:marBottom w:val="0"/>
              <w:divBdr>
                <w:top w:val="none" w:sz="0" w:space="0" w:color="auto"/>
                <w:left w:val="none" w:sz="0" w:space="0" w:color="auto"/>
                <w:bottom w:val="none" w:sz="0" w:space="0" w:color="auto"/>
                <w:right w:val="none" w:sz="0" w:space="0" w:color="auto"/>
              </w:divBdr>
            </w:div>
            <w:div w:id="1616866943">
              <w:marLeft w:val="0"/>
              <w:marRight w:val="0"/>
              <w:marTop w:val="0"/>
              <w:marBottom w:val="0"/>
              <w:divBdr>
                <w:top w:val="none" w:sz="0" w:space="0" w:color="auto"/>
                <w:left w:val="none" w:sz="0" w:space="0" w:color="auto"/>
                <w:bottom w:val="none" w:sz="0" w:space="0" w:color="auto"/>
                <w:right w:val="none" w:sz="0" w:space="0" w:color="auto"/>
              </w:divBdr>
            </w:div>
            <w:div w:id="1871839801">
              <w:marLeft w:val="0"/>
              <w:marRight w:val="0"/>
              <w:marTop w:val="0"/>
              <w:marBottom w:val="0"/>
              <w:divBdr>
                <w:top w:val="none" w:sz="0" w:space="0" w:color="auto"/>
                <w:left w:val="none" w:sz="0" w:space="0" w:color="auto"/>
                <w:bottom w:val="none" w:sz="0" w:space="0" w:color="auto"/>
                <w:right w:val="none" w:sz="0" w:space="0" w:color="auto"/>
              </w:divBdr>
            </w:div>
            <w:div w:id="2070228287">
              <w:marLeft w:val="0"/>
              <w:marRight w:val="0"/>
              <w:marTop w:val="0"/>
              <w:marBottom w:val="0"/>
              <w:divBdr>
                <w:top w:val="none" w:sz="0" w:space="0" w:color="auto"/>
                <w:left w:val="none" w:sz="0" w:space="0" w:color="auto"/>
                <w:bottom w:val="none" w:sz="0" w:space="0" w:color="auto"/>
                <w:right w:val="none" w:sz="0" w:space="0" w:color="auto"/>
              </w:divBdr>
            </w:div>
          </w:divsChild>
        </w:div>
        <w:div w:id="749814575">
          <w:marLeft w:val="0"/>
          <w:marRight w:val="0"/>
          <w:marTop w:val="0"/>
          <w:marBottom w:val="0"/>
          <w:divBdr>
            <w:top w:val="none" w:sz="0" w:space="0" w:color="auto"/>
            <w:left w:val="none" w:sz="0" w:space="0" w:color="auto"/>
            <w:bottom w:val="none" w:sz="0" w:space="0" w:color="auto"/>
            <w:right w:val="none" w:sz="0" w:space="0" w:color="auto"/>
          </w:divBdr>
        </w:div>
        <w:div w:id="749884375">
          <w:marLeft w:val="0"/>
          <w:marRight w:val="0"/>
          <w:marTop w:val="0"/>
          <w:marBottom w:val="0"/>
          <w:divBdr>
            <w:top w:val="none" w:sz="0" w:space="0" w:color="auto"/>
            <w:left w:val="none" w:sz="0" w:space="0" w:color="auto"/>
            <w:bottom w:val="none" w:sz="0" w:space="0" w:color="auto"/>
            <w:right w:val="none" w:sz="0" w:space="0" w:color="auto"/>
          </w:divBdr>
        </w:div>
        <w:div w:id="1495367213">
          <w:marLeft w:val="0"/>
          <w:marRight w:val="0"/>
          <w:marTop w:val="0"/>
          <w:marBottom w:val="0"/>
          <w:divBdr>
            <w:top w:val="none" w:sz="0" w:space="0" w:color="auto"/>
            <w:left w:val="none" w:sz="0" w:space="0" w:color="auto"/>
            <w:bottom w:val="none" w:sz="0" w:space="0" w:color="auto"/>
            <w:right w:val="none" w:sz="0" w:space="0" w:color="auto"/>
          </w:divBdr>
        </w:div>
        <w:div w:id="2032873873">
          <w:marLeft w:val="0"/>
          <w:marRight w:val="0"/>
          <w:marTop w:val="0"/>
          <w:marBottom w:val="0"/>
          <w:divBdr>
            <w:top w:val="none" w:sz="0" w:space="0" w:color="auto"/>
            <w:left w:val="none" w:sz="0" w:space="0" w:color="auto"/>
            <w:bottom w:val="none" w:sz="0" w:space="0" w:color="auto"/>
            <w:right w:val="none" w:sz="0" w:space="0" w:color="auto"/>
          </w:divBdr>
        </w:div>
      </w:divsChild>
    </w:div>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218443024">
      <w:bodyDiv w:val="1"/>
      <w:marLeft w:val="0"/>
      <w:marRight w:val="0"/>
      <w:marTop w:val="0"/>
      <w:marBottom w:val="0"/>
      <w:divBdr>
        <w:top w:val="none" w:sz="0" w:space="0" w:color="auto"/>
        <w:left w:val="none" w:sz="0" w:space="0" w:color="auto"/>
        <w:bottom w:val="none" w:sz="0" w:space="0" w:color="auto"/>
        <w:right w:val="none" w:sz="0" w:space="0" w:color="auto"/>
      </w:divBdr>
      <w:divsChild>
        <w:div w:id="423840270">
          <w:marLeft w:val="0"/>
          <w:marRight w:val="0"/>
          <w:marTop w:val="0"/>
          <w:marBottom w:val="0"/>
          <w:divBdr>
            <w:top w:val="none" w:sz="0" w:space="0" w:color="auto"/>
            <w:left w:val="none" w:sz="0" w:space="0" w:color="auto"/>
            <w:bottom w:val="none" w:sz="0" w:space="0" w:color="auto"/>
            <w:right w:val="none" w:sz="0" w:space="0" w:color="auto"/>
          </w:divBdr>
          <w:divsChild>
            <w:div w:id="46226052">
              <w:marLeft w:val="0"/>
              <w:marRight w:val="0"/>
              <w:marTop w:val="0"/>
              <w:marBottom w:val="0"/>
              <w:divBdr>
                <w:top w:val="none" w:sz="0" w:space="0" w:color="auto"/>
                <w:left w:val="none" w:sz="0" w:space="0" w:color="auto"/>
                <w:bottom w:val="none" w:sz="0" w:space="0" w:color="auto"/>
                <w:right w:val="none" w:sz="0" w:space="0" w:color="auto"/>
              </w:divBdr>
            </w:div>
            <w:div w:id="784927204">
              <w:marLeft w:val="0"/>
              <w:marRight w:val="0"/>
              <w:marTop w:val="0"/>
              <w:marBottom w:val="0"/>
              <w:divBdr>
                <w:top w:val="none" w:sz="0" w:space="0" w:color="auto"/>
                <w:left w:val="none" w:sz="0" w:space="0" w:color="auto"/>
                <w:bottom w:val="none" w:sz="0" w:space="0" w:color="auto"/>
                <w:right w:val="none" w:sz="0" w:space="0" w:color="auto"/>
              </w:divBdr>
            </w:div>
            <w:div w:id="944922663">
              <w:marLeft w:val="0"/>
              <w:marRight w:val="0"/>
              <w:marTop w:val="0"/>
              <w:marBottom w:val="0"/>
              <w:divBdr>
                <w:top w:val="none" w:sz="0" w:space="0" w:color="auto"/>
                <w:left w:val="none" w:sz="0" w:space="0" w:color="auto"/>
                <w:bottom w:val="none" w:sz="0" w:space="0" w:color="auto"/>
                <w:right w:val="none" w:sz="0" w:space="0" w:color="auto"/>
              </w:divBdr>
            </w:div>
            <w:div w:id="1092093358">
              <w:marLeft w:val="0"/>
              <w:marRight w:val="0"/>
              <w:marTop w:val="0"/>
              <w:marBottom w:val="0"/>
              <w:divBdr>
                <w:top w:val="none" w:sz="0" w:space="0" w:color="auto"/>
                <w:left w:val="none" w:sz="0" w:space="0" w:color="auto"/>
                <w:bottom w:val="none" w:sz="0" w:space="0" w:color="auto"/>
                <w:right w:val="none" w:sz="0" w:space="0" w:color="auto"/>
              </w:divBdr>
            </w:div>
            <w:div w:id="1220360126">
              <w:marLeft w:val="0"/>
              <w:marRight w:val="0"/>
              <w:marTop w:val="0"/>
              <w:marBottom w:val="0"/>
              <w:divBdr>
                <w:top w:val="none" w:sz="0" w:space="0" w:color="auto"/>
                <w:left w:val="none" w:sz="0" w:space="0" w:color="auto"/>
                <w:bottom w:val="none" w:sz="0" w:space="0" w:color="auto"/>
                <w:right w:val="none" w:sz="0" w:space="0" w:color="auto"/>
              </w:divBdr>
            </w:div>
            <w:div w:id="1421103148">
              <w:marLeft w:val="0"/>
              <w:marRight w:val="0"/>
              <w:marTop w:val="0"/>
              <w:marBottom w:val="0"/>
              <w:divBdr>
                <w:top w:val="none" w:sz="0" w:space="0" w:color="auto"/>
                <w:left w:val="none" w:sz="0" w:space="0" w:color="auto"/>
                <w:bottom w:val="none" w:sz="0" w:space="0" w:color="auto"/>
                <w:right w:val="none" w:sz="0" w:space="0" w:color="auto"/>
              </w:divBdr>
            </w:div>
            <w:div w:id="1824006708">
              <w:marLeft w:val="0"/>
              <w:marRight w:val="0"/>
              <w:marTop w:val="0"/>
              <w:marBottom w:val="0"/>
              <w:divBdr>
                <w:top w:val="none" w:sz="0" w:space="0" w:color="auto"/>
                <w:left w:val="none" w:sz="0" w:space="0" w:color="auto"/>
                <w:bottom w:val="none" w:sz="0" w:space="0" w:color="auto"/>
                <w:right w:val="none" w:sz="0" w:space="0" w:color="auto"/>
              </w:divBdr>
            </w:div>
            <w:div w:id="1998260263">
              <w:marLeft w:val="0"/>
              <w:marRight w:val="0"/>
              <w:marTop w:val="0"/>
              <w:marBottom w:val="0"/>
              <w:divBdr>
                <w:top w:val="none" w:sz="0" w:space="0" w:color="auto"/>
                <w:left w:val="none" w:sz="0" w:space="0" w:color="auto"/>
                <w:bottom w:val="none" w:sz="0" w:space="0" w:color="auto"/>
                <w:right w:val="none" w:sz="0" w:space="0" w:color="auto"/>
              </w:divBdr>
            </w:div>
          </w:divsChild>
        </w:div>
        <w:div w:id="1280912232">
          <w:marLeft w:val="0"/>
          <w:marRight w:val="0"/>
          <w:marTop w:val="0"/>
          <w:marBottom w:val="0"/>
          <w:divBdr>
            <w:top w:val="none" w:sz="0" w:space="0" w:color="auto"/>
            <w:left w:val="none" w:sz="0" w:space="0" w:color="auto"/>
            <w:bottom w:val="none" w:sz="0" w:space="0" w:color="auto"/>
            <w:right w:val="none" w:sz="0" w:space="0" w:color="auto"/>
          </w:divBdr>
          <w:divsChild>
            <w:div w:id="17702896">
              <w:marLeft w:val="0"/>
              <w:marRight w:val="0"/>
              <w:marTop w:val="0"/>
              <w:marBottom w:val="0"/>
              <w:divBdr>
                <w:top w:val="none" w:sz="0" w:space="0" w:color="auto"/>
                <w:left w:val="none" w:sz="0" w:space="0" w:color="auto"/>
                <w:bottom w:val="none" w:sz="0" w:space="0" w:color="auto"/>
                <w:right w:val="none" w:sz="0" w:space="0" w:color="auto"/>
              </w:divBdr>
            </w:div>
            <w:div w:id="132142506">
              <w:marLeft w:val="0"/>
              <w:marRight w:val="0"/>
              <w:marTop w:val="0"/>
              <w:marBottom w:val="0"/>
              <w:divBdr>
                <w:top w:val="none" w:sz="0" w:space="0" w:color="auto"/>
                <w:left w:val="none" w:sz="0" w:space="0" w:color="auto"/>
                <w:bottom w:val="none" w:sz="0" w:space="0" w:color="auto"/>
                <w:right w:val="none" w:sz="0" w:space="0" w:color="auto"/>
              </w:divBdr>
            </w:div>
            <w:div w:id="266813193">
              <w:marLeft w:val="0"/>
              <w:marRight w:val="0"/>
              <w:marTop w:val="0"/>
              <w:marBottom w:val="0"/>
              <w:divBdr>
                <w:top w:val="none" w:sz="0" w:space="0" w:color="auto"/>
                <w:left w:val="none" w:sz="0" w:space="0" w:color="auto"/>
                <w:bottom w:val="none" w:sz="0" w:space="0" w:color="auto"/>
                <w:right w:val="none" w:sz="0" w:space="0" w:color="auto"/>
              </w:divBdr>
            </w:div>
            <w:div w:id="357777196">
              <w:marLeft w:val="0"/>
              <w:marRight w:val="0"/>
              <w:marTop w:val="0"/>
              <w:marBottom w:val="0"/>
              <w:divBdr>
                <w:top w:val="none" w:sz="0" w:space="0" w:color="auto"/>
                <w:left w:val="none" w:sz="0" w:space="0" w:color="auto"/>
                <w:bottom w:val="none" w:sz="0" w:space="0" w:color="auto"/>
                <w:right w:val="none" w:sz="0" w:space="0" w:color="auto"/>
              </w:divBdr>
            </w:div>
            <w:div w:id="472254587">
              <w:marLeft w:val="0"/>
              <w:marRight w:val="0"/>
              <w:marTop w:val="0"/>
              <w:marBottom w:val="0"/>
              <w:divBdr>
                <w:top w:val="none" w:sz="0" w:space="0" w:color="auto"/>
                <w:left w:val="none" w:sz="0" w:space="0" w:color="auto"/>
                <w:bottom w:val="none" w:sz="0" w:space="0" w:color="auto"/>
                <w:right w:val="none" w:sz="0" w:space="0" w:color="auto"/>
              </w:divBdr>
            </w:div>
            <w:div w:id="474102233">
              <w:marLeft w:val="0"/>
              <w:marRight w:val="0"/>
              <w:marTop w:val="0"/>
              <w:marBottom w:val="0"/>
              <w:divBdr>
                <w:top w:val="none" w:sz="0" w:space="0" w:color="auto"/>
                <w:left w:val="none" w:sz="0" w:space="0" w:color="auto"/>
                <w:bottom w:val="none" w:sz="0" w:space="0" w:color="auto"/>
                <w:right w:val="none" w:sz="0" w:space="0" w:color="auto"/>
              </w:divBdr>
            </w:div>
            <w:div w:id="523515251">
              <w:marLeft w:val="0"/>
              <w:marRight w:val="0"/>
              <w:marTop w:val="0"/>
              <w:marBottom w:val="0"/>
              <w:divBdr>
                <w:top w:val="none" w:sz="0" w:space="0" w:color="auto"/>
                <w:left w:val="none" w:sz="0" w:space="0" w:color="auto"/>
                <w:bottom w:val="none" w:sz="0" w:space="0" w:color="auto"/>
                <w:right w:val="none" w:sz="0" w:space="0" w:color="auto"/>
              </w:divBdr>
            </w:div>
            <w:div w:id="532617091">
              <w:marLeft w:val="0"/>
              <w:marRight w:val="0"/>
              <w:marTop w:val="0"/>
              <w:marBottom w:val="0"/>
              <w:divBdr>
                <w:top w:val="none" w:sz="0" w:space="0" w:color="auto"/>
                <w:left w:val="none" w:sz="0" w:space="0" w:color="auto"/>
                <w:bottom w:val="none" w:sz="0" w:space="0" w:color="auto"/>
                <w:right w:val="none" w:sz="0" w:space="0" w:color="auto"/>
              </w:divBdr>
            </w:div>
            <w:div w:id="585187681">
              <w:marLeft w:val="0"/>
              <w:marRight w:val="0"/>
              <w:marTop w:val="0"/>
              <w:marBottom w:val="0"/>
              <w:divBdr>
                <w:top w:val="none" w:sz="0" w:space="0" w:color="auto"/>
                <w:left w:val="none" w:sz="0" w:space="0" w:color="auto"/>
                <w:bottom w:val="none" w:sz="0" w:space="0" w:color="auto"/>
                <w:right w:val="none" w:sz="0" w:space="0" w:color="auto"/>
              </w:divBdr>
            </w:div>
            <w:div w:id="611519913">
              <w:marLeft w:val="0"/>
              <w:marRight w:val="0"/>
              <w:marTop w:val="0"/>
              <w:marBottom w:val="0"/>
              <w:divBdr>
                <w:top w:val="none" w:sz="0" w:space="0" w:color="auto"/>
                <w:left w:val="none" w:sz="0" w:space="0" w:color="auto"/>
                <w:bottom w:val="none" w:sz="0" w:space="0" w:color="auto"/>
                <w:right w:val="none" w:sz="0" w:space="0" w:color="auto"/>
              </w:divBdr>
            </w:div>
            <w:div w:id="953293863">
              <w:marLeft w:val="0"/>
              <w:marRight w:val="0"/>
              <w:marTop w:val="0"/>
              <w:marBottom w:val="0"/>
              <w:divBdr>
                <w:top w:val="none" w:sz="0" w:space="0" w:color="auto"/>
                <w:left w:val="none" w:sz="0" w:space="0" w:color="auto"/>
                <w:bottom w:val="none" w:sz="0" w:space="0" w:color="auto"/>
                <w:right w:val="none" w:sz="0" w:space="0" w:color="auto"/>
              </w:divBdr>
            </w:div>
            <w:div w:id="1044211166">
              <w:marLeft w:val="0"/>
              <w:marRight w:val="0"/>
              <w:marTop w:val="0"/>
              <w:marBottom w:val="0"/>
              <w:divBdr>
                <w:top w:val="none" w:sz="0" w:space="0" w:color="auto"/>
                <w:left w:val="none" w:sz="0" w:space="0" w:color="auto"/>
                <w:bottom w:val="none" w:sz="0" w:space="0" w:color="auto"/>
                <w:right w:val="none" w:sz="0" w:space="0" w:color="auto"/>
              </w:divBdr>
            </w:div>
            <w:div w:id="1106777334">
              <w:marLeft w:val="0"/>
              <w:marRight w:val="0"/>
              <w:marTop w:val="0"/>
              <w:marBottom w:val="0"/>
              <w:divBdr>
                <w:top w:val="none" w:sz="0" w:space="0" w:color="auto"/>
                <w:left w:val="none" w:sz="0" w:space="0" w:color="auto"/>
                <w:bottom w:val="none" w:sz="0" w:space="0" w:color="auto"/>
                <w:right w:val="none" w:sz="0" w:space="0" w:color="auto"/>
              </w:divBdr>
            </w:div>
            <w:div w:id="1145317986">
              <w:marLeft w:val="0"/>
              <w:marRight w:val="0"/>
              <w:marTop w:val="0"/>
              <w:marBottom w:val="0"/>
              <w:divBdr>
                <w:top w:val="none" w:sz="0" w:space="0" w:color="auto"/>
                <w:left w:val="none" w:sz="0" w:space="0" w:color="auto"/>
                <w:bottom w:val="none" w:sz="0" w:space="0" w:color="auto"/>
                <w:right w:val="none" w:sz="0" w:space="0" w:color="auto"/>
              </w:divBdr>
            </w:div>
            <w:div w:id="1361784862">
              <w:marLeft w:val="0"/>
              <w:marRight w:val="0"/>
              <w:marTop w:val="0"/>
              <w:marBottom w:val="0"/>
              <w:divBdr>
                <w:top w:val="none" w:sz="0" w:space="0" w:color="auto"/>
                <w:left w:val="none" w:sz="0" w:space="0" w:color="auto"/>
                <w:bottom w:val="none" w:sz="0" w:space="0" w:color="auto"/>
                <w:right w:val="none" w:sz="0" w:space="0" w:color="auto"/>
              </w:divBdr>
            </w:div>
            <w:div w:id="1551529857">
              <w:marLeft w:val="0"/>
              <w:marRight w:val="0"/>
              <w:marTop w:val="0"/>
              <w:marBottom w:val="0"/>
              <w:divBdr>
                <w:top w:val="none" w:sz="0" w:space="0" w:color="auto"/>
                <w:left w:val="none" w:sz="0" w:space="0" w:color="auto"/>
                <w:bottom w:val="none" w:sz="0" w:space="0" w:color="auto"/>
                <w:right w:val="none" w:sz="0" w:space="0" w:color="auto"/>
              </w:divBdr>
            </w:div>
            <w:div w:id="1710180796">
              <w:marLeft w:val="0"/>
              <w:marRight w:val="0"/>
              <w:marTop w:val="0"/>
              <w:marBottom w:val="0"/>
              <w:divBdr>
                <w:top w:val="none" w:sz="0" w:space="0" w:color="auto"/>
                <w:left w:val="none" w:sz="0" w:space="0" w:color="auto"/>
                <w:bottom w:val="none" w:sz="0" w:space="0" w:color="auto"/>
                <w:right w:val="none" w:sz="0" w:space="0" w:color="auto"/>
              </w:divBdr>
            </w:div>
            <w:div w:id="17812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8498">
      <w:bodyDiv w:val="1"/>
      <w:marLeft w:val="0"/>
      <w:marRight w:val="0"/>
      <w:marTop w:val="0"/>
      <w:marBottom w:val="0"/>
      <w:divBdr>
        <w:top w:val="none" w:sz="0" w:space="0" w:color="auto"/>
        <w:left w:val="none" w:sz="0" w:space="0" w:color="auto"/>
        <w:bottom w:val="none" w:sz="0" w:space="0" w:color="auto"/>
        <w:right w:val="none" w:sz="0" w:space="0" w:color="auto"/>
      </w:divBdr>
    </w:div>
    <w:div w:id="281159828">
      <w:bodyDiv w:val="1"/>
      <w:marLeft w:val="0"/>
      <w:marRight w:val="0"/>
      <w:marTop w:val="0"/>
      <w:marBottom w:val="0"/>
      <w:divBdr>
        <w:top w:val="none" w:sz="0" w:space="0" w:color="auto"/>
        <w:left w:val="none" w:sz="0" w:space="0" w:color="auto"/>
        <w:bottom w:val="none" w:sz="0" w:space="0" w:color="auto"/>
        <w:right w:val="none" w:sz="0" w:space="0" w:color="auto"/>
      </w:divBdr>
    </w:div>
    <w:div w:id="344937533">
      <w:bodyDiv w:val="1"/>
      <w:marLeft w:val="0"/>
      <w:marRight w:val="0"/>
      <w:marTop w:val="0"/>
      <w:marBottom w:val="0"/>
      <w:divBdr>
        <w:top w:val="none" w:sz="0" w:space="0" w:color="auto"/>
        <w:left w:val="none" w:sz="0" w:space="0" w:color="auto"/>
        <w:bottom w:val="none" w:sz="0" w:space="0" w:color="auto"/>
        <w:right w:val="none" w:sz="0" w:space="0" w:color="auto"/>
      </w:divBdr>
    </w:div>
    <w:div w:id="381028441">
      <w:bodyDiv w:val="1"/>
      <w:marLeft w:val="0"/>
      <w:marRight w:val="0"/>
      <w:marTop w:val="0"/>
      <w:marBottom w:val="0"/>
      <w:divBdr>
        <w:top w:val="none" w:sz="0" w:space="0" w:color="auto"/>
        <w:left w:val="none" w:sz="0" w:space="0" w:color="auto"/>
        <w:bottom w:val="none" w:sz="0" w:space="0" w:color="auto"/>
        <w:right w:val="none" w:sz="0" w:space="0" w:color="auto"/>
      </w:divBdr>
      <w:divsChild>
        <w:div w:id="493179888">
          <w:marLeft w:val="0"/>
          <w:marRight w:val="0"/>
          <w:marTop w:val="0"/>
          <w:marBottom w:val="0"/>
          <w:divBdr>
            <w:top w:val="none" w:sz="0" w:space="0" w:color="auto"/>
            <w:left w:val="none" w:sz="0" w:space="0" w:color="auto"/>
            <w:bottom w:val="none" w:sz="0" w:space="0" w:color="auto"/>
            <w:right w:val="none" w:sz="0" w:space="0" w:color="auto"/>
          </w:divBdr>
        </w:div>
        <w:div w:id="853349070">
          <w:marLeft w:val="0"/>
          <w:marRight w:val="0"/>
          <w:marTop w:val="0"/>
          <w:marBottom w:val="0"/>
          <w:divBdr>
            <w:top w:val="none" w:sz="0" w:space="0" w:color="auto"/>
            <w:left w:val="none" w:sz="0" w:space="0" w:color="auto"/>
            <w:bottom w:val="none" w:sz="0" w:space="0" w:color="auto"/>
            <w:right w:val="none" w:sz="0" w:space="0" w:color="auto"/>
          </w:divBdr>
        </w:div>
        <w:div w:id="947394302">
          <w:marLeft w:val="0"/>
          <w:marRight w:val="0"/>
          <w:marTop w:val="0"/>
          <w:marBottom w:val="0"/>
          <w:divBdr>
            <w:top w:val="none" w:sz="0" w:space="0" w:color="auto"/>
            <w:left w:val="none" w:sz="0" w:space="0" w:color="auto"/>
            <w:bottom w:val="none" w:sz="0" w:space="0" w:color="auto"/>
            <w:right w:val="none" w:sz="0" w:space="0" w:color="auto"/>
          </w:divBdr>
        </w:div>
        <w:div w:id="1070271319">
          <w:marLeft w:val="0"/>
          <w:marRight w:val="0"/>
          <w:marTop w:val="0"/>
          <w:marBottom w:val="0"/>
          <w:divBdr>
            <w:top w:val="none" w:sz="0" w:space="0" w:color="auto"/>
            <w:left w:val="none" w:sz="0" w:space="0" w:color="auto"/>
            <w:bottom w:val="none" w:sz="0" w:space="0" w:color="auto"/>
            <w:right w:val="none" w:sz="0" w:space="0" w:color="auto"/>
          </w:divBdr>
          <w:divsChild>
            <w:div w:id="214857617">
              <w:marLeft w:val="0"/>
              <w:marRight w:val="0"/>
              <w:marTop w:val="0"/>
              <w:marBottom w:val="0"/>
              <w:divBdr>
                <w:top w:val="none" w:sz="0" w:space="0" w:color="auto"/>
                <w:left w:val="none" w:sz="0" w:space="0" w:color="auto"/>
                <w:bottom w:val="none" w:sz="0" w:space="0" w:color="auto"/>
                <w:right w:val="none" w:sz="0" w:space="0" w:color="auto"/>
              </w:divBdr>
            </w:div>
            <w:div w:id="742602781">
              <w:marLeft w:val="0"/>
              <w:marRight w:val="0"/>
              <w:marTop w:val="0"/>
              <w:marBottom w:val="0"/>
              <w:divBdr>
                <w:top w:val="none" w:sz="0" w:space="0" w:color="auto"/>
                <w:left w:val="none" w:sz="0" w:space="0" w:color="auto"/>
                <w:bottom w:val="none" w:sz="0" w:space="0" w:color="auto"/>
                <w:right w:val="none" w:sz="0" w:space="0" w:color="auto"/>
              </w:divBdr>
            </w:div>
            <w:div w:id="898327375">
              <w:marLeft w:val="0"/>
              <w:marRight w:val="0"/>
              <w:marTop w:val="0"/>
              <w:marBottom w:val="0"/>
              <w:divBdr>
                <w:top w:val="none" w:sz="0" w:space="0" w:color="auto"/>
                <w:left w:val="none" w:sz="0" w:space="0" w:color="auto"/>
                <w:bottom w:val="none" w:sz="0" w:space="0" w:color="auto"/>
                <w:right w:val="none" w:sz="0" w:space="0" w:color="auto"/>
              </w:divBdr>
            </w:div>
            <w:div w:id="987051287">
              <w:marLeft w:val="0"/>
              <w:marRight w:val="0"/>
              <w:marTop w:val="0"/>
              <w:marBottom w:val="0"/>
              <w:divBdr>
                <w:top w:val="none" w:sz="0" w:space="0" w:color="auto"/>
                <w:left w:val="none" w:sz="0" w:space="0" w:color="auto"/>
                <w:bottom w:val="none" w:sz="0" w:space="0" w:color="auto"/>
                <w:right w:val="none" w:sz="0" w:space="0" w:color="auto"/>
              </w:divBdr>
            </w:div>
            <w:div w:id="1147162894">
              <w:marLeft w:val="0"/>
              <w:marRight w:val="0"/>
              <w:marTop w:val="0"/>
              <w:marBottom w:val="0"/>
              <w:divBdr>
                <w:top w:val="none" w:sz="0" w:space="0" w:color="auto"/>
                <w:left w:val="none" w:sz="0" w:space="0" w:color="auto"/>
                <w:bottom w:val="none" w:sz="0" w:space="0" w:color="auto"/>
                <w:right w:val="none" w:sz="0" w:space="0" w:color="auto"/>
              </w:divBdr>
            </w:div>
            <w:div w:id="1521699233">
              <w:marLeft w:val="0"/>
              <w:marRight w:val="0"/>
              <w:marTop w:val="0"/>
              <w:marBottom w:val="0"/>
              <w:divBdr>
                <w:top w:val="none" w:sz="0" w:space="0" w:color="auto"/>
                <w:left w:val="none" w:sz="0" w:space="0" w:color="auto"/>
                <w:bottom w:val="none" w:sz="0" w:space="0" w:color="auto"/>
                <w:right w:val="none" w:sz="0" w:space="0" w:color="auto"/>
              </w:divBdr>
            </w:div>
            <w:div w:id="1541283647">
              <w:marLeft w:val="0"/>
              <w:marRight w:val="0"/>
              <w:marTop w:val="0"/>
              <w:marBottom w:val="0"/>
              <w:divBdr>
                <w:top w:val="none" w:sz="0" w:space="0" w:color="auto"/>
                <w:left w:val="none" w:sz="0" w:space="0" w:color="auto"/>
                <w:bottom w:val="none" w:sz="0" w:space="0" w:color="auto"/>
                <w:right w:val="none" w:sz="0" w:space="0" w:color="auto"/>
              </w:divBdr>
            </w:div>
            <w:div w:id="1718236249">
              <w:marLeft w:val="0"/>
              <w:marRight w:val="0"/>
              <w:marTop w:val="0"/>
              <w:marBottom w:val="0"/>
              <w:divBdr>
                <w:top w:val="none" w:sz="0" w:space="0" w:color="auto"/>
                <w:left w:val="none" w:sz="0" w:space="0" w:color="auto"/>
                <w:bottom w:val="none" w:sz="0" w:space="0" w:color="auto"/>
                <w:right w:val="none" w:sz="0" w:space="0" w:color="auto"/>
              </w:divBdr>
            </w:div>
          </w:divsChild>
        </w:div>
        <w:div w:id="2004505384">
          <w:marLeft w:val="0"/>
          <w:marRight w:val="0"/>
          <w:marTop w:val="0"/>
          <w:marBottom w:val="0"/>
          <w:divBdr>
            <w:top w:val="none" w:sz="0" w:space="0" w:color="auto"/>
            <w:left w:val="none" w:sz="0" w:space="0" w:color="auto"/>
            <w:bottom w:val="none" w:sz="0" w:space="0" w:color="auto"/>
            <w:right w:val="none" w:sz="0" w:space="0" w:color="auto"/>
          </w:divBdr>
        </w:div>
      </w:divsChild>
    </w:div>
    <w:div w:id="409929100">
      <w:bodyDiv w:val="1"/>
      <w:marLeft w:val="0"/>
      <w:marRight w:val="0"/>
      <w:marTop w:val="0"/>
      <w:marBottom w:val="0"/>
      <w:divBdr>
        <w:top w:val="none" w:sz="0" w:space="0" w:color="auto"/>
        <w:left w:val="none" w:sz="0" w:space="0" w:color="auto"/>
        <w:bottom w:val="none" w:sz="0" w:space="0" w:color="auto"/>
        <w:right w:val="none" w:sz="0" w:space="0" w:color="auto"/>
      </w:divBdr>
      <w:divsChild>
        <w:div w:id="175391748">
          <w:marLeft w:val="0"/>
          <w:marRight w:val="0"/>
          <w:marTop w:val="0"/>
          <w:marBottom w:val="0"/>
          <w:divBdr>
            <w:top w:val="none" w:sz="0" w:space="0" w:color="auto"/>
            <w:left w:val="none" w:sz="0" w:space="0" w:color="auto"/>
            <w:bottom w:val="none" w:sz="0" w:space="0" w:color="auto"/>
            <w:right w:val="none" w:sz="0" w:space="0" w:color="auto"/>
          </w:divBdr>
        </w:div>
        <w:div w:id="1385836474">
          <w:marLeft w:val="0"/>
          <w:marRight w:val="0"/>
          <w:marTop w:val="0"/>
          <w:marBottom w:val="0"/>
          <w:divBdr>
            <w:top w:val="none" w:sz="0" w:space="0" w:color="auto"/>
            <w:left w:val="none" w:sz="0" w:space="0" w:color="auto"/>
            <w:bottom w:val="none" w:sz="0" w:space="0" w:color="auto"/>
            <w:right w:val="none" w:sz="0" w:space="0" w:color="auto"/>
          </w:divBdr>
        </w:div>
        <w:div w:id="1745686847">
          <w:marLeft w:val="0"/>
          <w:marRight w:val="0"/>
          <w:marTop w:val="0"/>
          <w:marBottom w:val="0"/>
          <w:divBdr>
            <w:top w:val="none" w:sz="0" w:space="0" w:color="auto"/>
            <w:left w:val="none" w:sz="0" w:space="0" w:color="auto"/>
            <w:bottom w:val="none" w:sz="0" w:space="0" w:color="auto"/>
            <w:right w:val="none" w:sz="0" w:space="0" w:color="auto"/>
          </w:divBdr>
        </w:div>
      </w:divsChild>
    </w:div>
    <w:div w:id="44554488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532547179">
      <w:bodyDiv w:val="1"/>
      <w:marLeft w:val="0"/>
      <w:marRight w:val="0"/>
      <w:marTop w:val="0"/>
      <w:marBottom w:val="0"/>
      <w:divBdr>
        <w:top w:val="none" w:sz="0" w:space="0" w:color="auto"/>
        <w:left w:val="none" w:sz="0" w:space="0" w:color="auto"/>
        <w:bottom w:val="none" w:sz="0" w:space="0" w:color="auto"/>
        <w:right w:val="none" w:sz="0" w:space="0" w:color="auto"/>
      </w:divBdr>
      <w:divsChild>
        <w:div w:id="1603608172">
          <w:marLeft w:val="0"/>
          <w:marRight w:val="0"/>
          <w:marTop w:val="0"/>
          <w:marBottom w:val="0"/>
          <w:divBdr>
            <w:top w:val="none" w:sz="0" w:space="0" w:color="auto"/>
            <w:left w:val="none" w:sz="0" w:space="0" w:color="auto"/>
            <w:bottom w:val="none" w:sz="0" w:space="0" w:color="auto"/>
            <w:right w:val="none" w:sz="0" w:space="0" w:color="auto"/>
          </w:divBdr>
        </w:div>
        <w:div w:id="1644116425">
          <w:marLeft w:val="0"/>
          <w:marRight w:val="0"/>
          <w:marTop w:val="0"/>
          <w:marBottom w:val="0"/>
          <w:divBdr>
            <w:top w:val="none" w:sz="0" w:space="0" w:color="auto"/>
            <w:left w:val="none" w:sz="0" w:space="0" w:color="auto"/>
            <w:bottom w:val="none" w:sz="0" w:space="0" w:color="auto"/>
            <w:right w:val="none" w:sz="0" w:space="0" w:color="auto"/>
          </w:divBdr>
        </w:div>
      </w:divsChild>
    </w:div>
    <w:div w:id="546069162">
      <w:bodyDiv w:val="1"/>
      <w:marLeft w:val="0"/>
      <w:marRight w:val="0"/>
      <w:marTop w:val="0"/>
      <w:marBottom w:val="0"/>
      <w:divBdr>
        <w:top w:val="none" w:sz="0" w:space="0" w:color="auto"/>
        <w:left w:val="none" w:sz="0" w:space="0" w:color="auto"/>
        <w:bottom w:val="none" w:sz="0" w:space="0" w:color="auto"/>
        <w:right w:val="none" w:sz="0" w:space="0" w:color="auto"/>
      </w:divBdr>
      <w:divsChild>
        <w:div w:id="621228136">
          <w:marLeft w:val="0"/>
          <w:marRight w:val="0"/>
          <w:marTop w:val="0"/>
          <w:marBottom w:val="0"/>
          <w:divBdr>
            <w:top w:val="none" w:sz="0" w:space="0" w:color="auto"/>
            <w:left w:val="none" w:sz="0" w:space="0" w:color="auto"/>
            <w:bottom w:val="none" w:sz="0" w:space="0" w:color="auto"/>
            <w:right w:val="none" w:sz="0" w:space="0" w:color="auto"/>
          </w:divBdr>
        </w:div>
        <w:div w:id="901528528">
          <w:marLeft w:val="0"/>
          <w:marRight w:val="0"/>
          <w:marTop w:val="0"/>
          <w:marBottom w:val="0"/>
          <w:divBdr>
            <w:top w:val="none" w:sz="0" w:space="0" w:color="auto"/>
            <w:left w:val="none" w:sz="0" w:space="0" w:color="auto"/>
            <w:bottom w:val="none" w:sz="0" w:space="0" w:color="auto"/>
            <w:right w:val="none" w:sz="0" w:space="0" w:color="auto"/>
          </w:divBdr>
        </w:div>
        <w:div w:id="1225144365">
          <w:marLeft w:val="0"/>
          <w:marRight w:val="0"/>
          <w:marTop w:val="0"/>
          <w:marBottom w:val="0"/>
          <w:divBdr>
            <w:top w:val="none" w:sz="0" w:space="0" w:color="auto"/>
            <w:left w:val="none" w:sz="0" w:space="0" w:color="auto"/>
            <w:bottom w:val="none" w:sz="0" w:space="0" w:color="auto"/>
            <w:right w:val="none" w:sz="0" w:space="0" w:color="auto"/>
          </w:divBdr>
        </w:div>
      </w:divsChild>
    </w:div>
    <w:div w:id="660812106">
      <w:bodyDiv w:val="1"/>
      <w:marLeft w:val="0"/>
      <w:marRight w:val="0"/>
      <w:marTop w:val="0"/>
      <w:marBottom w:val="0"/>
      <w:divBdr>
        <w:top w:val="none" w:sz="0" w:space="0" w:color="auto"/>
        <w:left w:val="none" w:sz="0" w:space="0" w:color="auto"/>
        <w:bottom w:val="none" w:sz="0" w:space="0" w:color="auto"/>
        <w:right w:val="none" w:sz="0" w:space="0" w:color="auto"/>
      </w:divBdr>
    </w:div>
    <w:div w:id="775753753">
      <w:bodyDiv w:val="1"/>
      <w:marLeft w:val="0"/>
      <w:marRight w:val="0"/>
      <w:marTop w:val="0"/>
      <w:marBottom w:val="0"/>
      <w:divBdr>
        <w:top w:val="none" w:sz="0" w:space="0" w:color="auto"/>
        <w:left w:val="none" w:sz="0" w:space="0" w:color="auto"/>
        <w:bottom w:val="none" w:sz="0" w:space="0" w:color="auto"/>
        <w:right w:val="none" w:sz="0" w:space="0" w:color="auto"/>
      </w:divBdr>
    </w:div>
    <w:div w:id="827280899">
      <w:bodyDiv w:val="1"/>
      <w:marLeft w:val="0"/>
      <w:marRight w:val="0"/>
      <w:marTop w:val="0"/>
      <w:marBottom w:val="0"/>
      <w:divBdr>
        <w:top w:val="none" w:sz="0" w:space="0" w:color="auto"/>
        <w:left w:val="none" w:sz="0" w:space="0" w:color="auto"/>
        <w:bottom w:val="none" w:sz="0" w:space="0" w:color="auto"/>
        <w:right w:val="none" w:sz="0" w:space="0" w:color="auto"/>
      </w:divBdr>
    </w:div>
    <w:div w:id="889222163">
      <w:bodyDiv w:val="1"/>
      <w:marLeft w:val="0"/>
      <w:marRight w:val="0"/>
      <w:marTop w:val="0"/>
      <w:marBottom w:val="0"/>
      <w:divBdr>
        <w:top w:val="none" w:sz="0" w:space="0" w:color="auto"/>
        <w:left w:val="none" w:sz="0" w:space="0" w:color="auto"/>
        <w:bottom w:val="none" w:sz="0" w:space="0" w:color="auto"/>
        <w:right w:val="none" w:sz="0" w:space="0" w:color="auto"/>
      </w:divBdr>
    </w:div>
    <w:div w:id="1119446378">
      <w:bodyDiv w:val="1"/>
      <w:marLeft w:val="0"/>
      <w:marRight w:val="0"/>
      <w:marTop w:val="0"/>
      <w:marBottom w:val="0"/>
      <w:divBdr>
        <w:top w:val="none" w:sz="0" w:space="0" w:color="auto"/>
        <w:left w:val="none" w:sz="0" w:space="0" w:color="auto"/>
        <w:bottom w:val="none" w:sz="0" w:space="0" w:color="auto"/>
        <w:right w:val="none" w:sz="0" w:space="0" w:color="auto"/>
      </w:divBdr>
      <w:divsChild>
        <w:div w:id="84888653">
          <w:marLeft w:val="0"/>
          <w:marRight w:val="0"/>
          <w:marTop w:val="0"/>
          <w:marBottom w:val="0"/>
          <w:divBdr>
            <w:top w:val="none" w:sz="0" w:space="0" w:color="auto"/>
            <w:left w:val="none" w:sz="0" w:space="0" w:color="auto"/>
            <w:bottom w:val="none" w:sz="0" w:space="0" w:color="auto"/>
            <w:right w:val="none" w:sz="0" w:space="0" w:color="auto"/>
          </w:divBdr>
        </w:div>
        <w:div w:id="987513951">
          <w:marLeft w:val="0"/>
          <w:marRight w:val="0"/>
          <w:marTop w:val="0"/>
          <w:marBottom w:val="0"/>
          <w:divBdr>
            <w:top w:val="none" w:sz="0" w:space="0" w:color="auto"/>
            <w:left w:val="none" w:sz="0" w:space="0" w:color="auto"/>
            <w:bottom w:val="none" w:sz="0" w:space="0" w:color="auto"/>
            <w:right w:val="none" w:sz="0" w:space="0" w:color="auto"/>
          </w:divBdr>
        </w:div>
      </w:divsChild>
    </w:div>
    <w:div w:id="1150517183">
      <w:bodyDiv w:val="1"/>
      <w:marLeft w:val="0"/>
      <w:marRight w:val="0"/>
      <w:marTop w:val="0"/>
      <w:marBottom w:val="0"/>
      <w:divBdr>
        <w:top w:val="none" w:sz="0" w:space="0" w:color="auto"/>
        <w:left w:val="none" w:sz="0" w:space="0" w:color="auto"/>
        <w:bottom w:val="none" w:sz="0" w:space="0" w:color="auto"/>
        <w:right w:val="none" w:sz="0" w:space="0" w:color="auto"/>
      </w:divBdr>
    </w:div>
    <w:div w:id="1174029691">
      <w:bodyDiv w:val="1"/>
      <w:marLeft w:val="0"/>
      <w:marRight w:val="0"/>
      <w:marTop w:val="0"/>
      <w:marBottom w:val="0"/>
      <w:divBdr>
        <w:top w:val="none" w:sz="0" w:space="0" w:color="auto"/>
        <w:left w:val="none" w:sz="0" w:space="0" w:color="auto"/>
        <w:bottom w:val="none" w:sz="0" w:space="0" w:color="auto"/>
        <w:right w:val="none" w:sz="0" w:space="0" w:color="auto"/>
      </w:divBdr>
      <w:divsChild>
        <w:div w:id="594948299">
          <w:marLeft w:val="0"/>
          <w:marRight w:val="0"/>
          <w:marTop w:val="0"/>
          <w:marBottom w:val="0"/>
          <w:divBdr>
            <w:top w:val="none" w:sz="0" w:space="0" w:color="auto"/>
            <w:left w:val="none" w:sz="0" w:space="0" w:color="auto"/>
            <w:bottom w:val="none" w:sz="0" w:space="0" w:color="auto"/>
            <w:right w:val="none" w:sz="0" w:space="0" w:color="auto"/>
          </w:divBdr>
        </w:div>
        <w:div w:id="1474717455">
          <w:marLeft w:val="0"/>
          <w:marRight w:val="0"/>
          <w:marTop w:val="0"/>
          <w:marBottom w:val="0"/>
          <w:divBdr>
            <w:top w:val="none" w:sz="0" w:space="0" w:color="auto"/>
            <w:left w:val="none" w:sz="0" w:space="0" w:color="auto"/>
            <w:bottom w:val="none" w:sz="0" w:space="0" w:color="auto"/>
            <w:right w:val="none" w:sz="0" w:space="0" w:color="auto"/>
          </w:divBdr>
          <w:divsChild>
            <w:div w:id="49770560">
              <w:marLeft w:val="0"/>
              <w:marRight w:val="0"/>
              <w:marTop w:val="0"/>
              <w:marBottom w:val="0"/>
              <w:divBdr>
                <w:top w:val="none" w:sz="0" w:space="0" w:color="auto"/>
                <w:left w:val="none" w:sz="0" w:space="0" w:color="auto"/>
                <w:bottom w:val="none" w:sz="0" w:space="0" w:color="auto"/>
                <w:right w:val="none" w:sz="0" w:space="0" w:color="auto"/>
              </w:divBdr>
            </w:div>
            <w:div w:id="123080718">
              <w:marLeft w:val="0"/>
              <w:marRight w:val="0"/>
              <w:marTop w:val="0"/>
              <w:marBottom w:val="0"/>
              <w:divBdr>
                <w:top w:val="none" w:sz="0" w:space="0" w:color="auto"/>
                <w:left w:val="none" w:sz="0" w:space="0" w:color="auto"/>
                <w:bottom w:val="none" w:sz="0" w:space="0" w:color="auto"/>
                <w:right w:val="none" w:sz="0" w:space="0" w:color="auto"/>
              </w:divBdr>
            </w:div>
            <w:div w:id="339698774">
              <w:marLeft w:val="0"/>
              <w:marRight w:val="0"/>
              <w:marTop w:val="0"/>
              <w:marBottom w:val="0"/>
              <w:divBdr>
                <w:top w:val="none" w:sz="0" w:space="0" w:color="auto"/>
                <w:left w:val="none" w:sz="0" w:space="0" w:color="auto"/>
                <w:bottom w:val="none" w:sz="0" w:space="0" w:color="auto"/>
                <w:right w:val="none" w:sz="0" w:space="0" w:color="auto"/>
              </w:divBdr>
            </w:div>
            <w:div w:id="571237601">
              <w:marLeft w:val="0"/>
              <w:marRight w:val="0"/>
              <w:marTop w:val="0"/>
              <w:marBottom w:val="0"/>
              <w:divBdr>
                <w:top w:val="none" w:sz="0" w:space="0" w:color="auto"/>
                <w:left w:val="none" w:sz="0" w:space="0" w:color="auto"/>
                <w:bottom w:val="none" w:sz="0" w:space="0" w:color="auto"/>
                <w:right w:val="none" w:sz="0" w:space="0" w:color="auto"/>
              </w:divBdr>
            </w:div>
            <w:div w:id="835345681">
              <w:marLeft w:val="0"/>
              <w:marRight w:val="0"/>
              <w:marTop w:val="0"/>
              <w:marBottom w:val="0"/>
              <w:divBdr>
                <w:top w:val="none" w:sz="0" w:space="0" w:color="auto"/>
                <w:left w:val="none" w:sz="0" w:space="0" w:color="auto"/>
                <w:bottom w:val="none" w:sz="0" w:space="0" w:color="auto"/>
                <w:right w:val="none" w:sz="0" w:space="0" w:color="auto"/>
              </w:divBdr>
            </w:div>
            <w:div w:id="1449660815">
              <w:marLeft w:val="0"/>
              <w:marRight w:val="0"/>
              <w:marTop w:val="0"/>
              <w:marBottom w:val="0"/>
              <w:divBdr>
                <w:top w:val="none" w:sz="0" w:space="0" w:color="auto"/>
                <w:left w:val="none" w:sz="0" w:space="0" w:color="auto"/>
                <w:bottom w:val="none" w:sz="0" w:space="0" w:color="auto"/>
                <w:right w:val="none" w:sz="0" w:space="0" w:color="auto"/>
              </w:divBdr>
            </w:div>
            <w:div w:id="1997805997">
              <w:marLeft w:val="0"/>
              <w:marRight w:val="0"/>
              <w:marTop w:val="0"/>
              <w:marBottom w:val="0"/>
              <w:divBdr>
                <w:top w:val="none" w:sz="0" w:space="0" w:color="auto"/>
                <w:left w:val="none" w:sz="0" w:space="0" w:color="auto"/>
                <w:bottom w:val="none" w:sz="0" w:space="0" w:color="auto"/>
                <w:right w:val="none" w:sz="0" w:space="0" w:color="auto"/>
              </w:divBdr>
            </w:div>
            <w:div w:id="2093118398">
              <w:marLeft w:val="0"/>
              <w:marRight w:val="0"/>
              <w:marTop w:val="0"/>
              <w:marBottom w:val="0"/>
              <w:divBdr>
                <w:top w:val="none" w:sz="0" w:space="0" w:color="auto"/>
                <w:left w:val="none" w:sz="0" w:space="0" w:color="auto"/>
                <w:bottom w:val="none" w:sz="0" w:space="0" w:color="auto"/>
                <w:right w:val="none" w:sz="0" w:space="0" w:color="auto"/>
              </w:divBdr>
            </w:div>
          </w:divsChild>
        </w:div>
        <w:div w:id="1630815510">
          <w:marLeft w:val="0"/>
          <w:marRight w:val="0"/>
          <w:marTop w:val="0"/>
          <w:marBottom w:val="0"/>
          <w:divBdr>
            <w:top w:val="none" w:sz="0" w:space="0" w:color="auto"/>
            <w:left w:val="none" w:sz="0" w:space="0" w:color="auto"/>
            <w:bottom w:val="none" w:sz="0" w:space="0" w:color="auto"/>
            <w:right w:val="none" w:sz="0" w:space="0" w:color="auto"/>
          </w:divBdr>
        </w:div>
        <w:div w:id="1922713871">
          <w:marLeft w:val="0"/>
          <w:marRight w:val="0"/>
          <w:marTop w:val="0"/>
          <w:marBottom w:val="0"/>
          <w:divBdr>
            <w:top w:val="none" w:sz="0" w:space="0" w:color="auto"/>
            <w:left w:val="none" w:sz="0" w:space="0" w:color="auto"/>
            <w:bottom w:val="none" w:sz="0" w:space="0" w:color="auto"/>
            <w:right w:val="none" w:sz="0" w:space="0" w:color="auto"/>
          </w:divBdr>
        </w:div>
        <w:div w:id="2041397149">
          <w:marLeft w:val="0"/>
          <w:marRight w:val="0"/>
          <w:marTop w:val="0"/>
          <w:marBottom w:val="0"/>
          <w:divBdr>
            <w:top w:val="none" w:sz="0" w:space="0" w:color="auto"/>
            <w:left w:val="none" w:sz="0" w:space="0" w:color="auto"/>
            <w:bottom w:val="none" w:sz="0" w:space="0" w:color="auto"/>
            <w:right w:val="none" w:sz="0" w:space="0" w:color="auto"/>
          </w:divBdr>
        </w:div>
      </w:divsChild>
    </w:div>
    <w:div w:id="1205825959">
      <w:bodyDiv w:val="1"/>
      <w:marLeft w:val="0"/>
      <w:marRight w:val="0"/>
      <w:marTop w:val="0"/>
      <w:marBottom w:val="0"/>
      <w:divBdr>
        <w:top w:val="none" w:sz="0" w:space="0" w:color="auto"/>
        <w:left w:val="none" w:sz="0" w:space="0" w:color="auto"/>
        <w:bottom w:val="none" w:sz="0" w:space="0" w:color="auto"/>
        <w:right w:val="none" w:sz="0" w:space="0" w:color="auto"/>
      </w:divBdr>
      <w:divsChild>
        <w:div w:id="564100857">
          <w:marLeft w:val="0"/>
          <w:marRight w:val="0"/>
          <w:marTop w:val="0"/>
          <w:marBottom w:val="0"/>
          <w:divBdr>
            <w:top w:val="none" w:sz="0" w:space="0" w:color="auto"/>
            <w:left w:val="none" w:sz="0" w:space="0" w:color="auto"/>
            <w:bottom w:val="none" w:sz="0" w:space="0" w:color="auto"/>
            <w:right w:val="none" w:sz="0" w:space="0" w:color="auto"/>
          </w:divBdr>
          <w:divsChild>
            <w:div w:id="388267273">
              <w:marLeft w:val="0"/>
              <w:marRight w:val="0"/>
              <w:marTop w:val="0"/>
              <w:marBottom w:val="0"/>
              <w:divBdr>
                <w:top w:val="none" w:sz="0" w:space="0" w:color="auto"/>
                <w:left w:val="none" w:sz="0" w:space="0" w:color="auto"/>
                <w:bottom w:val="none" w:sz="0" w:space="0" w:color="auto"/>
                <w:right w:val="none" w:sz="0" w:space="0" w:color="auto"/>
              </w:divBdr>
            </w:div>
            <w:div w:id="415054124">
              <w:marLeft w:val="0"/>
              <w:marRight w:val="0"/>
              <w:marTop w:val="0"/>
              <w:marBottom w:val="0"/>
              <w:divBdr>
                <w:top w:val="none" w:sz="0" w:space="0" w:color="auto"/>
                <w:left w:val="none" w:sz="0" w:space="0" w:color="auto"/>
                <w:bottom w:val="none" w:sz="0" w:space="0" w:color="auto"/>
                <w:right w:val="none" w:sz="0" w:space="0" w:color="auto"/>
              </w:divBdr>
            </w:div>
            <w:div w:id="544295032">
              <w:marLeft w:val="0"/>
              <w:marRight w:val="0"/>
              <w:marTop w:val="0"/>
              <w:marBottom w:val="0"/>
              <w:divBdr>
                <w:top w:val="none" w:sz="0" w:space="0" w:color="auto"/>
                <w:left w:val="none" w:sz="0" w:space="0" w:color="auto"/>
                <w:bottom w:val="none" w:sz="0" w:space="0" w:color="auto"/>
                <w:right w:val="none" w:sz="0" w:space="0" w:color="auto"/>
              </w:divBdr>
            </w:div>
            <w:div w:id="789590682">
              <w:marLeft w:val="0"/>
              <w:marRight w:val="0"/>
              <w:marTop w:val="0"/>
              <w:marBottom w:val="0"/>
              <w:divBdr>
                <w:top w:val="none" w:sz="0" w:space="0" w:color="auto"/>
                <w:left w:val="none" w:sz="0" w:space="0" w:color="auto"/>
                <w:bottom w:val="none" w:sz="0" w:space="0" w:color="auto"/>
                <w:right w:val="none" w:sz="0" w:space="0" w:color="auto"/>
              </w:divBdr>
            </w:div>
            <w:div w:id="1275861640">
              <w:marLeft w:val="0"/>
              <w:marRight w:val="0"/>
              <w:marTop w:val="0"/>
              <w:marBottom w:val="0"/>
              <w:divBdr>
                <w:top w:val="none" w:sz="0" w:space="0" w:color="auto"/>
                <w:left w:val="none" w:sz="0" w:space="0" w:color="auto"/>
                <w:bottom w:val="none" w:sz="0" w:space="0" w:color="auto"/>
                <w:right w:val="none" w:sz="0" w:space="0" w:color="auto"/>
              </w:divBdr>
            </w:div>
            <w:div w:id="1371807450">
              <w:marLeft w:val="0"/>
              <w:marRight w:val="0"/>
              <w:marTop w:val="0"/>
              <w:marBottom w:val="0"/>
              <w:divBdr>
                <w:top w:val="none" w:sz="0" w:space="0" w:color="auto"/>
                <w:left w:val="none" w:sz="0" w:space="0" w:color="auto"/>
                <w:bottom w:val="none" w:sz="0" w:space="0" w:color="auto"/>
                <w:right w:val="none" w:sz="0" w:space="0" w:color="auto"/>
              </w:divBdr>
            </w:div>
            <w:div w:id="1914927538">
              <w:marLeft w:val="0"/>
              <w:marRight w:val="0"/>
              <w:marTop w:val="0"/>
              <w:marBottom w:val="0"/>
              <w:divBdr>
                <w:top w:val="none" w:sz="0" w:space="0" w:color="auto"/>
                <w:left w:val="none" w:sz="0" w:space="0" w:color="auto"/>
                <w:bottom w:val="none" w:sz="0" w:space="0" w:color="auto"/>
                <w:right w:val="none" w:sz="0" w:space="0" w:color="auto"/>
              </w:divBdr>
            </w:div>
            <w:div w:id="2099137272">
              <w:marLeft w:val="0"/>
              <w:marRight w:val="0"/>
              <w:marTop w:val="0"/>
              <w:marBottom w:val="0"/>
              <w:divBdr>
                <w:top w:val="none" w:sz="0" w:space="0" w:color="auto"/>
                <w:left w:val="none" w:sz="0" w:space="0" w:color="auto"/>
                <w:bottom w:val="none" w:sz="0" w:space="0" w:color="auto"/>
                <w:right w:val="none" w:sz="0" w:space="0" w:color="auto"/>
              </w:divBdr>
            </w:div>
          </w:divsChild>
        </w:div>
        <w:div w:id="940531569">
          <w:marLeft w:val="0"/>
          <w:marRight w:val="0"/>
          <w:marTop w:val="0"/>
          <w:marBottom w:val="0"/>
          <w:divBdr>
            <w:top w:val="none" w:sz="0" w:space="0" w:color="auto"/>
            <w:left w:val="none" w:sz="0" w:space="0" w:color="auto"/>
            <w:bottom w:val="none" w:sz="0" w:space="0" w:color="auto"/>
            <w:right w:val="none" w:sz="0" w:space="0" w:color="auto"/>
          </w:divBdr>
          <w:divsChild>
            <w:div w:id="4985562">
              <w:marLeft w:val="0"/>
              <w:marRight w:val="0"/>
              <w:marTop w:val="0"/>
              <w:marBottom w:val="0"/>
              <w:divBdr>
                <w:top w:val="none" w:sz="0" w:space="0" w:color="auto"/>
                <w:left w:val="none" w:sz="0" w:space="0" w:color="auto"/>
                <w:bottom w:val="none" w:sz="0" w:space="0" w:color="auto"/>
                <w:right w:val="none" w:sz="0" w:space="0" w:color="auto"/>
              </w:divBdr>
            </w:div>
            <w:div w:id="14305220">
              <w:marLeft w:val="0"/>
              <w:marRight w:val="0"/>
              <w:marTop w:val="0"/>
              <w:marBottom w:val="0"/>
              <w:divBdr>
                <w:top w:val="none" w:sz="0" w:space="0" w:color="auto"/>
                <w:left w:val="none" w:sz="0" w:space="0" w:color="auto"/>
                <w:bottom w:val="none" w:sz="0" w:space="0" w:color="auto"/>
                <w:right w:val="none" w:sz="0" w:space="0" w:color="auto"/>
              </w:divBdr>
            </w:div>
            <w:div w:id="68818651">
              <w:marLeft w:val="0"/>
              <w:marRight w:val="0"/>
              <w:marTop w:val="0"/>
              <w:marBottom w:val="0"/>
              <w:divBdr>
                <w:top w:val="none" w:sz="0" w:space="0" w:color="auto"/>
                <w:left w:val="none" w:sz="0" w:space="0" w:color="auto"/>
                <w:bottom w:val="none" w:sz="0" w:space="0" w:color="auto"/>
                <w:right w:val="none" w:sz="0" w:space="0" w:color="auto"/>
              </w:divBdr>
            </w:div>
            <w:div w:id="236478186">
              <w:marLeft w:val="0"/>
              <w:marRight w:val="0"/>
              <w:marTop w:val="0"/>
              <w:marBottom w:val="0"/>
              <w:divBdr>
                <w:top w:val="none" w:sz="0" w:space="0" w:color="auto"/>
                <w:left w:val="none" w:sz="0" w:space="0" w:color="auto"/>
                <w:bottom w:val="none" w:sz="0" w:space="0" w:color="auto"/>
                <w:right w:val="none" w:sz="0" w:space="0" w:color="auto"/>
              </w:divBdr>
            </w:div>
            <w:div w:id="333998709">
              <w:marLeft w:val="0"/>
              <w:marRight w:val="0"/>
              <w:marTop w:val="0"/>
              <w:marBottom w:val="0"/>
              <w:divBdr>
                <w:top w:val="none" w:sz="0" w:space="0" w:color="auto"/>
                <w:left w:val="none" w:sz="0" w:space="0" w:color="auto"/>
                <w:bottom w:val="none" w:sz="0" w:space="0" w:color="auto"/>
                <w:right w:val="none" w:sz="0" w:space="0" w:color="auto"/>
              </w:divBdr>
            </w:div>
            <w:div w:id="380054292">
              <w:marLeft w:val="0"/>
              <w:marRight w:val="0"/>
              <w:marTop w:val="0"/>
              <w:marBottom w:val="0"/>
              <w:divBdr>
                <w:top w:val="none" w:sz="0" w:space="0" w:color="auto"/>
                <w:left w:val="none" w:sz="0" w:space="0" w:color="auto"/>
                <w:bottom w:val="none" w:sz="0" w:space="0" w:color="auto"/>
                <w:right w:val="none" w:sz="0" w:space="0" w:color="auto"/>
              </w:divBdr>
            </w:div>
            <w:div w:id="481973267">
              <w:marLeft w:val="0"/>
              <w:marRight w:val="0"/>
              <w:marTop w:val="0"/>
              <w:marBottom w:val="0"/>
              <w:divBdr>
                <w:top w:val="none" w:sz="0" w:space="0" w:color="auto"/>
                <w:left w:val="none" w:sz="0" w:space="0" w:color="auto"/>
                <w:bottom w:val="none" w:sz="0" w:space="0" w:color="auto"/>
                <w:right w:val="none" w:sz="0" w:space="0" w:color="auto"/>
              </w:divBdr>
            </w:div>
            <w:div w:id="676686888">
              <w:marLeft w:val="0"/>
              <w:marRight w:val="0"/>
              <w:marTop w:val="0"/>
              <w:marBottom w:val="0"/>
              <w:divBdr>
                <w:top w:val="none" w:sz="0" w:space="0" w:color="auto"/>
                <w:left w:val="none" w:sz="0" w:space="0" w:color="auto"/>
                <w:bottom w:val="none" w:sz="0" w:space="0" w:color="auto"/>
                <w:right w:val="none" w:sz="0" w:space="0" w:color="auto"/>
              </w:divBdr>
            </w:div>
            <w:div w:id="911044672">
              <w:marLeft w:val="0"/>
              <w:marRight w:val="0"/>
              <w:marTop w:val="0"/>
              <w:marBottom w:val="0"/>
              <w:divBdr>
                <w:top w:val="none" w:sz="0" w:space="0" w:color="auto"/>
                <w:left w:val="none" w:sz="0" w:space="0" w:color="auto"/>
                <w:bottom w:val="none" w:sz="0" w:space="0" w:color="auto"/>
                <w:right w:val="none" w:sz="0" w:space="0" w:color="auto"/>
              </w:divBdr>
            </w:div>
            <w:div w:id="1184634225">
              <w:marLeft w:val="0"/>
              <w:marRight w:val="0"/>
              <w:marTop w:val="0"/>
              <w:marBottom w:val="0"/>
              <w:divBdr>
                <w:top w:val="none" w:sz="0" w:space="0" w:color="auto"/>
                <w:left w:val="none" w:sz="0" w:space="0" w:color="auto"/>
                <w:bottom w:val="none" w:sz="0" w:space="0" w:color="auto"/>
                <w:right w:val="none" w:sz="0" w:space="0" w:color="auto"/>
              </w:divBdr>
            </w:div>
            <w:div w:id="1313414234">
              <w:marLeft w:val="0"/>
              <w:marRight w:val="0"/>
              <w:marTop w:val="0"/>
              <w:marBottom w:val="0"/>
              <w:divBdr>
                <w:top w:val="none" w:sz="0" w:space="0" w:color="auto"/>
                <w:left w:val="none" w:sz="0" w:space="0" w:color="auto"/>
                <w:bottom w:val="none" w:sz="0" w:space="0" w:color="auto"/>
                <w:right w:val="none" w:sz="0" w:space="0" w:color="auto"/>
              </w:divBdr>
            </w:div>
            <w:div w:id="1418362581">
              <w:marLeft w:val="0"/>
              <w:marRight w:val="0"/>
              <w:marTop w:val="0"/>
              <w:marBottom w:val="0"/>
              <w:divBdr>
                <w:top w:val="none" w:sz="0" w:space="0" w:color="auto"/>
                <w:left w:val="none" w:sz="0" w:space="0" w:color="auto"/>
                <w:bottom w:val="none" w:sz="0" w:space="0" w:color="auto"/>
                <w:right w:val="none" w:sz="0" w:space="0" w:color="auto"/>
              </w:divBdr>
            </w:div>
            <w:div w:id="1509713871">
              <w:marLeft w:val="0"/>
              <w:marRight w:val="0"/>
              <w:marTop w:val="0"/>
              <w:marBottom w:val="0"/>
              <w:divBdr>
                <w:top w:val="none" w:sz="0" w:space="0" w:color="auto"/>
                <w:left w:val="none" w:sz="0" w:space="0" w:color="auto"/>
                <w:bottom w:val="none" w:sz="0" w:space="0" w:color="auto"/>
                <w:right w:val="none" w:sz="0" w:space="0" w:color="auto"/>
              </w:divBdr>
            </w:div>
            <w:div w:id="1756707362">
              <w:marLeft w:val="0"/>
              <w:marRight w:val="0"/>
              <w:marTop w:val="0"/>
              <w:marBottom w:val="0"/>
              <w:divBdr>
                <w:top w:val="none" w:sz="0" w:space="0" w:color="auto"/>
                <w:left w:val="none" w:sz="0" w:space="0" w:color="auto"/>
                <w:bottom w:val="none" w:sz="0" w:space="0" w:color="auto"/>
                <w:right w:val="none" w:sz="0" w:space="0" w:color="auto"/>
              </w:divBdr>
            </w:div>
            <w:div w:id="1826314417">
              <w:marLeft w:val="0"/>
              <w:marRight w:val="0"/>
              <w:marTop w:val="0"/>
              <w:marBottom w:val="0"/>
              <w:divBdr>
                <w:top w:val="none" w:sz="0" w:space="0" w:color="auto"/>
                <w:left w:val="none" w:sz="0" w:space="0" w:color="auto"/>
                <w:bottom w:val="none" w:sz="0" w:space="0" w:color="auto"/>
                <w:right w:val="none" w:sz="0" w:space="0" w:color="auto"/>
              </w:divBdr>
            </w:div>
            <w:div w:id="1829787347">
              <w:marLeft w:val="0"/>
              <w:marRight w:val="0"/>
              <w:marTop w:val="0"/>
              <w:marBottom w:val="0"/>
              <w:divBdr>
                <w:top w:val="none" w:sz="0" w:space="0" w:color="auto"/>
                <w:left w:val="none" w:sz="0" w:space="0" w:color="auto"/>
                <w:bottom w:val="none" w:sz="0" w:space="0" w:color="auto"/>
                <w:right w:val="none" w:sz="0" w:space="0" w:color="auto"/>
              </w:divBdr>
            </w:div>
            <w:div w:id="1888834667">
              <w:marLeft w:val="0"/>
              <w:marRight w:val="0"/>
              <w:marTop w:val="0"/>
              <w:marBottom w:val="0"/>
              <w:divBdr>
                <w:top w:val="none" w:sz="0" w:space="0" w:color="auto"/>
                <w:left w:val="none" w:sz="0" w:space="0" w:color="auto"/>
                <w:bottom w:val="none" w:sz="0" w:space="0" w:color="auto"/>
                <w:right w:val="none" w:sz="0" w:space="0" w:color="auto"/>
              </w:divBdr>
            </w:div>
            <w:div w:id="21113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249">
      <w:bodyDiv w:val="1"/>
      <w:marLeft w:val="0"/>
      <w:marRight w:val="0"/>
      <w:marTop w:val="0"/>
      <w:marBottom w:val="0"/>
      <w:divBdr>
        <w:top w:val="none" w:sz="0" w:space="0" w:color="auto"/>
        <w:left w:val="none" w:sz="0" w:space="0" w:color="auto"/>
        <w:bottom w:val="none" w:sz="0" w:space="0" w:color="auto"/>
        <w:right w:val="none" w:sz="0" w:space="0" w:color="auto"/>
      </w:divBdr>
    </w:div>
    <w:div w:id="1314916686">
      <w:bodyDiv w:val="1"/>
      <w:marLeft w:val="0"/>
      <w:marRight w:val="0"/>
      <w:marTop w:val="0"/>
      <w:marBottom w:val="0"/>
      <w:divBdr>
        <w:top w:val="none" w:sz="0" w:space="0" w:color="auto"/>
        <w:left w:val="none" w:sz="0" w:space="0" w:color="auto"/>
        <w:bottom w:val="none" w:sz="0" w:space="0" w:color="auto"/>
        <w:right w:val="none" w:sz="0" w:space="0" w:color="auto"/>
      </w:divBdr>
      <w:divsChild>
        <w:div w:id="100152374">
          <w:marLeft w:val="0"/>
          <w:marRight w:val="0"/>
          <w:marTop w:val="0"/>
          <w:marBottom w:val="0"/>
          <w:divBdr>
            <w:top w:val="none" w:sz="0" w:space="0" w:color="auto"/>
            <w:left w:val="none" w:sz="0" w:space="0" w:color="auto"/>
            <w:bottom w:val="none" w:sz="0" w:space="0" w:color="auto"/>
            <w:right w:val="none" w:sz="0" w:space="0" w:color="auto"/>
          </w:divBdr>
          <w:divsChild>
            <w:div w:id="274218714">
              <w:marLeft w:val="0"/>
              <w:marRight w:val="0"/>
              <w:marTop w:val="0"/>
              <w:marBottom w:val="0"/>
              <w:divBdr>
                <w:top w:val="none" w:sz="0" w:space="0" w:color="auto"/>
                <w:left w:val="none" w:sz="0" w:space="0" w:color="auto"/>
                <w:bottom w:val="none" w:sz="0" w:space="0" w:color="auto"/>
                <w:right w:val="none" w:sz="0" w:space="0" w:color="auto"/>
              </w:divBdr>
            </w:div>
            <w:div w:id="374237000">
              <w:marLeft w:val="0"/>
              <w:marRight w:val="0"/>
              <w:marTop w:val="0"/>
              <w:marBottom w:val="0"/>
              <w:divBdr>
                <w:top w:val="none" w:sz="0" w:space="0" w:color="auto"/>
                <w:left w:val="none" w:sz="0" w:space="0" w:color="auto"/>
                <w:bottom w:val="none" w:sz="0" w:space="0" w:color="auto"/>
                <w:right w:val="none" w:sz="0" w:space="0" w:color="auto"/>
              </w:divBdr>
            </w:div>
            <w:div w:id="583953426">
              <w:marLeft w:val="0"/>
              <w:marRight w:val="0"/>
              <w:marTop w:val="0"/>
              <w:marBottom w:val="0"/>
              <w:divBdr>
                <w:top w:val="none" w:sz="0" w:space="0" w:color="auto"/>
                <w:left w:val="none" w:sz="0" w:space="0" w:color="auto"/>
                <w:bottom w:val="none" w:sz="0" w:space="0" w:color="auto"/>
                <w:right w:val="none" w:sz="0" w:space="0" w:color="auto"/>
              </w:divBdr>
            </w:div>
            <w:div w:id="669020776">
              <w:marLeft w:val="0"/>
              <w:marRight w:val="0"/>
              <w:marTop w:val="0"/>
              <w:marBottom w:val="0"/>
              <w:divBdr>
                <w:top w:val="none" w:sz="0" w:space="0" w:color="auto"/>
                <w:left w:val="none" w:sz="0" w:space="0" w:color="auto"/>
                <w:bottom w:val="none" w:sz="0" w:space="0" w:color="auto"/>
                <w:right w:val="none" w:sz="0" w:space="0" w:color="auto"/>
              </w:divBdr>
            </w:div>
            <w:div w:id="687145701">
              <w:marLeft w:val="0"/>
              <w:marRight w:val="0"/>
              <w:marTop w:val="0"/>
              <w:marBottom w:val="0"/>
              <w:divBdr>
                <w:top w:val="none" w:sz="0" w:space="0" w:color="auto"/>
                <w:left w:val="none" w:sz="0" w:space="0" w:color="auto"/>
                <w:bottom w:val="none" w:sz="0" w:space="0" w:color="auto"/>
                <w:right w:val="none" w:sz="0" w:space="0" w:color="auto"/>
              </w:divBdr>
            </w:div>
            <w:div w:id="710495952">
              <w:marLeft w:val="0"/>
              <w:marRight w:val="0"/>
              <w:marTop w:val="0"/>
              <w:marBottom w:val="0"/>
              <w:divBdr>
                <w:top w:val="none" w:sz="0" w:space="0" w:color="auto"/>
                <w:left w:val="none" w:sz="0" w:space="0" w:color="auto"/>
                <w:bottom w:val="none" w:sz="0" w:space="0" w:color="auto"/>
                <w:right w:val="none" w:sz="0" w:space="0" w:color="auto"/>
              </w:divBdr>
            </w:div>
            <w:div w:id="866405911">
              <w:marLeft w:val="0"/>
              <w:marRight w:val="0"/>
              <w:marTop w:val="0"/>
              <w:marBottom w:val="0"/>
              <w:divBdr>
                <w:top w:val="none" w:sz="0" w:space="0" w:color="auto"/>
                <w:left w:val="none" w:sz="0" w:space="0" w:color="auto"/>
                <w:bottom w:val="none" w:sz="0" w:space="0" w:color="auto"/>
                <w:right w:val="none" w:sz="0" w:space="0" w:color="auto"/>
              </w:divBdr>
            </w:div>
            <w:div w:id="947740035">
              <w:marLeft w:val="0"/>
              <w:marRight w:val="0"/>
              <w:marTop w:val="0"/>
              <w:marBottom w:val="0"/>
              <w:divBdr>
                <w:top w:val="none" w:sz="0" w:space="0" w:color="auto"/>
                <w:left w:val="none" w:sz="0" w:space="0" w:color="auto"/>
                <w:bottom w:val="none" w:sz="0" w:space="0" w:color="auto"/>
                <w:right w:val="none" w:sz="0" w:space="0" w:color="auto"/>
              </w:divBdr>
            </w:div>
            <w:div w:id="960918844">
              <w:marLeft w:val="0"/>
              <w:marRight w:val="0"/>
              <w:marTop w:val="0"/>
              <w:marBottom w:val="0"/>
              <w:divBdr>
                <w:top w:val="none" w:sz="0" w:space="0" w:color="auto"/>
                <w:left w:val="none" w:sz="0" w:space="0" w:color="auto"/>
                <w:bottom w:val="none" w:sz="0" w:space="0" w:color="auto"/>
                <w:right w:val="none" w:sz="0" w:space="0" w:color="auto"/>
              </w:divBdr>
            </w:div>
            <w:div w:id="1037390366">
              <w:marLeft w:val="0"/>
              <w:marRight w:val="0"/>
              <w:marTop w:val="0"/>
              <w:marBottom w:val="0"/>
              <w:divBdr>
                <w:top w:val="none" w:sz="0" w:space="0" w:color="auto"/>
                <w:left w:val="none" w:sz="0" w:space="0" w:color="auto"/>
                <w:bottom w:val="none" w:sz="0" w:space="0" w:color="auto"/>
                <w:right w:val="none" w:sz="0" w:space="0" w:color="auto"/>
              </w:divBdr>
            </w:div>
            <w:div w:id="1312372164">
              <w:marLeft w:val="0"/>
              <w:marRight w:val="0"/>
              <w:marTop w:val="0"/>
              <w:marBottom w:val="0"/>
              <w:divBdr>
                <w:top w:val="none" w:sz="0" w:space="0" w:color="auto"/>
                <w:left w:val="none" w:sz="0" w:space="0" w:color="auto"/>
                <w:bottom w:val="none" w:sz="0" w:space="0" w:color="auto"/>
                <w:right w:val="none" w:sz="0" w:space="0" w:color="auto"/>
              </w:divBdr>
            </w:div>
            <w:div w:id="1626236452">
              <w:marLeft w:val="0"/>
              <w:marRight w:val="0"/>
              <w:marTop w:val="0"/>
              <w:marBottom w:val="0"/>
              <w:divBdr>
                <w:top w:val="none" w:sz="0" w:space="0" w:color="auto"/>
                <w:left w:val="none" w:sz="0" w:space="0" w:color="auto"/>
                <w:bottom w:val="none" w:sz="0" w:space="0" w:color="auto"/>
                <w:right w:val="none" w:sz="0" w:space="0" w:color="auto"/>
              </w:divBdr>
            </w:div>
            <w:div w:id="1669405166">
              <w:marLeft w:val="0"/>
              <w:marRight w:val="0"/>
              <w:marTop w:val="0"/>
              <w:marBottom w:val="0"/>
              <w:divBdr>
                <w:top w:val="none" w:sz="0" w:space="0" w:color="auto"/>
                <w:left w:val="none" w:sz="0" w:space="0" w:color="auto"/>
                <w:bottom w:val="none" w:sz="0" w:space="0" w:color="auto"/>
                <w:right w:val="none" w:sz="0" w:space="0" w:color="auto"/>
              </w:divBdr>
            </w:div>
            <w:div w:id="1717002585">
              <w:marLeft w:val="0"/>
              <w:marRight w:val="0"/>
              <w:marTop w:val="0"/>
              <w:marBottom w:val="0"/>
              <w:divBdr>
                <w:top w:val="none" w:sz="0" w:space="0" w:color="auto"/>
                <w:left w:val="none" w:sz="0" w:space="0" w:color="auto"/>
                <w:bottom w:val="none" w:sz="0" w:space="0" w:color="auto"/>
                <w:right w:val="none" w:sz="0" w:space="0" w:color="auto"/>
              </w:divBdr>
            </w:div>
            <w:div w:id="1849834295">
              <w:marLeft w:val="0"/>
              <w:marRight w:val="0"/>
              <w:marTop w:val="0"/>
              <w:marBottom w:val="0"/>
              <w:divBdr>
                <w:top w:val="none" w:sz="0" w:space="0" w:color="auto"/>
                <w:left w:val="none" w:sz="0" w:space="0" w:color="auto"/>
                <w:bottom w:val="none" w:sz="0" w:space="0" w:color="auto"/>
                <w:right w:val="none" w:sz="0" w:space="0" w:color="auto"/>
              </w:divBdr>
            </w:div>
            <w:div w:id="1919514360">
              <w:marLeft w:val="0"/>
              <w:marRight w:val="0"/>
              <w:marTop w:val="0"/>
              <w:marBottom w:val="0"/>
              <w:divBdr>
                <w:top w:val="none" w:sz="0" w:space="0" w:color="auto"/>
                <w:left w:val="none" w:sz="0" w:space="0" w:color="auto"/>
                <w:bottom w:val="none" w:sz="0" w:space="0" w:color="auto"/>
                <w:right w:val="none" w:sz="0" w:space="0" w:color="auto"/>
              </w:divBdr>
            </w:div>
            <w:div w:id="1921867715">
              <w:marLeft w:val="0"/>
              <w:marRight w:val="0"/>
              <w:marTop w:val="0"/>
              <w:marBottom w:val="0"/>
              <w:divBdr>
                <w:top w:val="none" w:sz="0" w:space="0" w:color="auto"/>
                <w:left w:val="none" w:sz="0" w:space="0" w:color="auto"/>
                <w:bottom w:val="none" w:sz="0" w:space="0" w:color="auto"/>
                <w:right w:val="none" w:sz="0" w:space="0" w:color="auto"/>
              </w:divBdr>
            </w:div>
            <w:div w:id="1956669965">
              <w:marLeft w:val="0"/>
              <w:marRight w:val="0"/>
              <w:marTop w:val="0"/>
              <w:marBottom w:val="0"/>
              <w:divBdr>
                <w:top w:val="none" w:sz="0" w:space="0" w:color="auto"/>
                <w:left w:val="none" w:sz="0" w:space="0" w:color="auto"/>
                <w:bottom w:val="none" w:sz="0" w:space="0" w:color="auto"/>
                <w:right w:val="none" w:sz="0" w:space="0" w:color="auto"/>
              </w:divBdr>
            </w:div>
          </w:divsChild>
        </w:div>
        <w:div w:id="1323241195">
          <w:marLeft w:val="0"/>
          <w:marRight w:val="0"/>
          <w:marTop w:val="0"/>
          <w:marBottom w:val="0"/>
          <w:divBdr>
            <w:top w:val="none" w:sz="0" w:space="0" w:color="auto"/>
            <w:left w:val="none" w:sz="0" w:space="0" w:color="auto"/>
            <w:bottom w:val="none" w:sz="0" w:space="0" w:color="auto"/>
            <w:right w:val="none" w:sz="0" w:space="0" w:color="auto"/>
          </w:divBdr>
          <w:divsChild>
            <w:div w:id="417942459">
              <w:marLeft w:val="0"/>
              <w:marRight w:val="0"/>
              <w:marTop w:val="0"/>
              <w:marBottom w:val="0"/>
              <w:divBdr>
                <w:top w:val="none" w:sz="0" w:space="0" w:color="auto"/>
                <w:left w:val="none" w:sz="0" w:space="0" w:color="auto"/>
                <w:bottom w:val="none" w:sz="0" w:space="0" w:color="auto"/>
                <w:right w:val="none" w:sz="0" w:space="0" w:color="auto"/>
              </w:divBdr>
            </w:div>
            <w:div w:id="452671415">
              <w:marLeft w:val="0"/>
              <w:marRight w:val="0"/>
              <w:marTop w:val="0"/>
              <w:marBottom w:val="0"/>
              <w:divBdr>
                <w:top w:val="none" w:sz="0" w:space="0" w:color="auto"/>
                <w:left w:val="none" w:sz="0" w:space="0" w:color="auto"/>
                <w:bottom w:val="none" w:sz="0" w:space="0" w:color="auto"/>
                <w:right w:val="none" w:sz="0" w:space="0" w:color="auto"/>
              </w:divBdr>
            </w:div>
            <w:div w:id="940140614">
              <w:marLeft w:val="0"/>
              <w:marRight w:val="0"/>
              <w:marTop w:val="0"/>
              <w:marBottom w:val="0"/>
              <w:divBdr>
                <w:top w:val="none" w:sz="0" w:space="0" w:color="auto"/>
                <w:left w:val="none" w:sz="0" w:space="0" w:color="auto"/>
                <w:bottom w:val="none" w:sz="0" w:space="0" w:color="auto"/>
                <w:right w:val="none" w:sz="0" w:space="0" w:color="auto"/>
              </w:divBdr>
            </w:div>
            <w:div w:id="1131283094">
              <w:marLeft w:val="0"/>
              <w:marRight w:val="0"/>
              <w:marTop w:val="0"/>
              <w:marBottom w:val="0"/>
              <w:divBdr>
                <w:top w:val="none" w:sz="0" w:space="0" w:color="auto"/>
                <w:left w:val="none" w:sz="0" w:space="0" w:color="auto"/>
                <w:bottom w:val="none" w:sz="0" w:space="0" w:color="auto"/>
                <w:right w:val="none" w:sz="0" w:space="0" w:color="auto"/>
              </w:divBdr>
            </w:div>
            <w:div w:id="1398362285">
              <w:marLeft w:val="0"/>
              <w:marRight w:val="0"/>
              <w:marTop w:val="0"/>
              <w:marBottom w:val="0"/>
              <w:divBdr>
                <w:top w:val="none" w:sz="0" w:space="0" w:color="auto"/>
                <w:left w:val="none" w:sz="0" w:space="0" w:color="auto"/>
                <w:bottom w:val="none" w:sz="0" w:space="0" w:color="auto"/>
                <w:right w:val="none" w:sz="0" w:space="0" w:color="auto"/>
              </w:divBdr>
            </w:div>
            <w:div w:id="1509061779">
              <w:marLeft w:val="0"/>
              <w:marRight w:val="0"/>
              <w:marTop w:val="0"/>
              <w:marBottom w:val="0"/>
              <w:divBdr>
                <w:top w:val="none" w:sz="0" w:space="0" w:color="auto"/>
                <w:left w:val="none" w:sz="0" w:space="0" w:color="auto"/>
                <w:bottom w:val="none" w:sz="0" w:space="0" w:color="auto"/>
                <w:right w:val="none" w:sz="0" w:space="0" w:color="auto"/>
              </w:divBdr>
            </w:div>
            <w:div w:id="1546479061">
              <w:marLeft w:val="0"/>
              <w:marRight w:val="0"/>
              <w:marTop w:val="0"/>
              <w:marBottom w:val="0"/>
              <w:divBdr>
                <w:top w:val="none" w:sz="0" w:space="0" w:color="auto"/>
                <w:left w:val="none" w:sz="0" w:space="0" w:color="auto"/>
                <w:bottom w:val="none" w:sz="0" w:space="0" w:color="auto"/>
                <w:right w:val="none" w:sz="0" w:space="0" w:color="auto"/>
              </w:divBdr>
            </w:div>
            <w:div w:id="18480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49">
      <w:bodyDiv w:val="1"/>
      <w:marLeft w:val="0"/>
      <w:marRight w:val="0"/>
      <w:marTop w:val="0"/>
      <w:marBottom w:val="0"/>
      <w:divBdr>
        <w:top w:val="none" w:sz="0" w:space="0" w:color="auto"/>
        <w:left w:val="none" w:sz="0" w:space="0" w:color="auto"/>
        <w:bottom w:val="none" w:sz="0" w:space="0" w:color="auto"/>
        <w:right w:val="none" w:sz="0" w:space="0" w:color="auto"/>
      </w:divBdr>
    </w:div>
    <w:div w:id="1466237644">
      <w:bodyDiv w:val="1"/>
      <w:marLeft w:val="0"/>
      <w:marRight w:val="0"/>
      <w:marTop w:val="0"/>
      <w:marBottom w:val="0"/>
      <w:divBdr>
        <w:top w:val="none" w:sz="0" w:space="0" w:color="auto"/>
        <w:left w:val="none" w:sz="0" w:space="0" w:color="auto"/>
        <w:bottom w:val="none" w:sz="0" w:space="0" w:color="auto"/>
        <w:right w:val="none" w:sz="0" w:space="0" w:color="auto"/>
      </w:divBdr>
      <w:divsChild>
        <w:div w:id="166163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22100575">
          <w:marLeft w:val="0"/>
          <w:marRight w:val="0"/>
          <w:marTop w:val="0"/>
          <w:marBottom w:val="0"/>
          <w:divBdr>
            <w:top w:val="none" w:sz="0" w:space="0" w:color="auto"/>
            <w:left w:val="none" w:sz="0" w:space="0" w:color="auto"/>
            <w:bottom w:val="none" w:sz="0" w:space="0" w:color="auto"/>
            <w:right w:val="none" w:sz="0" w:space="0" w:color="auto"/>
          </w:divBdr>
        </w:div>
        <w:div w:id="27416578">
          <w:marLeft w:val="0"/>
          <w:marRight w:val="0"/>
          <w:marTop w:val="0"/>
          <w:marBottom w:val="0"/>
          <w:divBdr>
            <w:top w:val="none" w:sz="0" w:space="0" w:color="auto"/>
            <w:left w:val="none" w:sz="0" w:space="0" w:color="auto"/>
            <w:bottom w:val="none" w:sz="0" w:space="0" w:color="auto"/>
            <w:right w:val="none" w:sz="0" w:space="0" w:color="auto"/>
          </w:divBdr>
        </w:div>
        <w:div w:id="62221823">
          <w:marLeft w:val="0"/>
          <w:marRight w:val="0"/>
          <w:marTop w:val="0"/>
          <w:marBottom w:val="0"/>
          <w:divBdr>
            <w:top w:val="none" w:sz="0" w:space="0" w:color="auto"/>
            <w:left w:val="none" w:sz="0" w:space="0" w:color="auto"/>
            <w:bottom w:val="none" w:sz="0" w:space="0" w:color="auto"/>
            <w:right w:val="none" w:sz="0" w:space="0" w:color="auto"/>
          </w:divBdr>
        </w:div>
        <w:div w:id="65614571">
          <w:marLeft w:val="0"/>
          <w:marRight w:val="0"/>
          <w:marTop w:val="0"/>
          <w:marBottom w:val="0"/>
          <w:divBdr>
            <w:top w:val="none" w:sz="0" w:space="0" w:color="auto"/>
            <w:left w:val="none" w:sz="0" w:space="0" w:color="auto"/>
            <w:bottom w:val="none" w:sz="0" w:space="0" w:color="auto"/>
            <w:right w:val="none" w:sz="0" w:space="0" w:color="auto"/>
          </w:divBdr>
        </w:div>
        <w:div w:id="67462690">
          <w:marLeft w:val="0"/>
          <w:marRight w:val="0"/>
          <w:marTop w:val="0"/>
          <w:marBottom w:val="0"/>
          <w:divBdr>
            <w:top w:val="none" w:sz="0" w:space="0" w:color="auto"/>
            <w:left w:val="none" w:sz="0" w:space="0" w:color="auto"/>
            <w:bottom w:val="none" w:sz="0" w:space="0" w:color="auto"/>
            <w:right w:val="none" w:sz="0" w:space="0" w:color="auto"/>
          </w:divBdr>
        </w:div>
        <w:div w:id="75171005">
          <w:marLeft w:val="0"/>
          <w:marRight w:val="0"/>
          <w:marTop w:val="0"/>
          <w:marBottom w:val="0"/>
          <w:divBdr>
            <w:top w:val="none" w:sz="0" w:space="0" w:color="auto"/>
            <w:left w:val="none" w:sz="0" w:space="0" w:color="auto"/>
            <w:bottom w:val="none" w:sz="0" w:space="0" w:color="auto"/>
            <w:right w:val="none" w:sz="0" w:space="0" w:color="auto"/>
          </w:divBdr>
        </w:div>
        <w:div w:id="84886877">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6975275">
          <w:marLeft w:val="0"/>
          <w:marRight w:val="0"/>
          <w:marTop w:val="0"/>
          <w:marBottom w:val="0"/>
          <w:divBdr>
            <w:top w:val="none" w:sz="0" w:space="0" w:color="auto"/>
            <w:left w:val="none" w:sz="0" w:space="0" w:color="auto"/>
            <w:bottom w:val="none" w:sz="0" w:space="0" w:color="auto"/>
            <w:right w:val="none" w:sz="0" w:space="0" w:color="auto"/>
          </w:divBdr>
        </w:div>
        <w:div w:id="122819777">
          <w:marLeft w:val="0"/>
          <w:marRight w:val="0"/>
          <w:marTop w:val="0"/>
          <w:marBottom w:val="0"/>
          <w:divBdr>
            <w:top w:val="none" w:sz="0" w:space="0" w:color="auto"/>
            <w:left w:val="none" w:sz="0" w:space="0" w:color="auto"/>
            <w:bottom w:val="none" w:sz="0" w:space="0" w:color="auto"/>
            <w:right w:val="none" w:sz="0" w:space="0" w:color="auto"/>
          </w:divBdr>
        </w:div>
        <w:div w:id="147522145">
          <w:marLeft w:val="0"/>
          <w:marRight w:val="0"/>
          <w:marTop w:val="0"/>
          <w:marBottom w:val="0"/>
          <w:divBdr>
            <w:top w:val="none" w:sz="0" w:space="0" w:color="auto"/>
            <w:left w:val="none" w:sz="0" w:space="0" w:color="auto"/>
            <w:bottom w:val="none" w:sz="0" w:space="0" w:color="auto"/>
            <w:right w:val="none" w:sz="0" w:space="0" w:color="auto"/>
          </w:divBdr>
        </w:div>
        <w:div w:id="148448173">
          <w:marLeft w:val="0"/>
          <w:marRight w:val="0"/>
          <w:marTop w:val="0"/>
          <w:marBottom w:val="0"/>
          <w:divBdr>
            <w:top w:val="none" w:sz="0" w:space="0" w:color="auto"/>
            <w:left w:val="none" w:sz="0" w:space="0" w:color="auto"/>
            <w:bottom w:val="none" w:sz="0" w:space="0" w:color="auto"/>
            <w:right w:val="none" w:sz="0" w:space="0" w:color="auto"/>
          </w:divBdr>
        </w:div>
        <w:div w:id="183635761">
          <w:marLeft w:val="0"/>
          <w:marRight w:val="0"/>
          <w:marTop w:val="0"/>
          <w:marBottom w:val="0"/>
          <w:divBdr>
            <w:top w:val="none" w:sz="0" w:space="0" w:color="auto"/>
            <w:left w:val="none" w:sz="0" w:space="0" w:color="auto"/>
            <w:bottom w:val="none" w:sz="0" w:space="0" w:color="auto"/>
            <w:right w:val="none" w:sz="0" w:space="0" w:color="auto"/>
          </w:divBdr>
        </w:div>
        <w:div w:id="194271340">
          <w:marLeft w:val="0"/>
          <w:marRight w:val="0"/>
          <w:marTop w:val="0"/>
          <w:marBottom w:val="0"/>
          <w:divBdr>
            <w:top w:val="none" w:sz="0" w:space="0" w:color="auto"/>
            <w:left w:val="none" w:sz="0" w:space="0" w:color="auto"/>
            <w:bottom w:val="none" w:sz="0" w:space="0" w:color="auto"/>
            <w:right w:val="none" w:sz="0" w:space="0" w:color="auto"/>
          </w:divBdr>
        </w:div>
        <w:div w:id="200439505">
          <w:marLeft w:val="0"/>
          <w:marRight w:val="0"/>
          <w:marTop w:val="0"/>
          <w:marBottom w:val="0"/>
          <w:divBdr>
            <w:top w:val="none" w:sz="0" w:space="0" w:color="auto"/>
            <w:left w:val="none" w:sz="0" w:space="0" w:color="auto"/>
            <w:bottom w:val="none" w:sz="0" w:space="0" w:color="auto"/>
            <w:right w:val="none" w:sz="0" w:space="0" w:color="auto"/>
          </w:divBdr>
        </w:div>
        <w:div w:id="218443899">
          <w:marLeft w:val="0"/>
          <w:marRight w:val="0"/>
          <w:marTop w:val="0"/>
          <w:marBottom w:val="0"/>
          <w:divBdr>
            <w:top w:val="none" w:sz="0" w:space="0" w:color="auto"/>
            <w:left w:val="none" w:sz="0" w:space="0" w:color="auto"/>
            <w:bottom w:val="none" w:sz="0" w:space="0" w:color="auto"/>
            <w:right w:val="none" w:sz="0" w:space="0" w:color="auto"/>
          </w:divBdr>
        </w:div>
        <w:div w:id="244389031">
          <w:marLeft w:val="0"/>
          <w:marRight w:val="0"/>
          <w:marTop w:val="0"/>
          <w:marBottom w:val="0"/>
          <w:divBdr>
            <w:top w:val="none" w:sz="0" w:space="0" w:color="auto"/>
            <w:left w:val="none" w:sz="0" w:space="0" w:color="auto"/>
            <w:bottom w:val="none" w:sz="0" w:space="0" w:color="auto"/>
            <w:right w:val="none" w:sz="0" w:space="0" w:color="auto"/>
          </w:divBdr>
        </w:div>
        <w:div w:id="244992916">
          <w:marLeft w:val="0"/>
          <w:marRight w:val="0"/>
          <w:marTop w:val="0"/>
          <w:marBottom w:val="0"/>
          <w:divBdr>
            <w:top w:val="none" w:sz="0" w:space="0" w:color="auto"/>
            <w:left w:val="none" w:sz="0" w:space="0" w:color="auto"/>
            <w:bottom w:val="none" w:sz="0" w:space="0" w:color="auto"/>
            <w:right w:val="none" w:sz="0" w:space="0" w:color="auto"/>
          </w:divBdr>
        </w:div>
        <w:div w:id="265507307">
          <w:marLeft w:val="0"/>
          <w:marRight w:val="0"/>
          <w:marTop w:val="0"/>
          <w:marBottom w:val="0"/>
          <w:divBdr>
            <w:top w:val="none" w:sz="0" w:space="0" w:color="auto"/>
            <w:left w:val="none" w:sz="0" w:space="0" w:color="auto"/>
            <w:bottom w:val="none" w:sz="0" w:space="0" w:color="auto"/>
            <w:right w:val="none" w:sz="0" w:space="0" w:color="auto"/>
          </w:divBdr>
        </w:div>
        <w:div w:id="298339628">
          <w:marLeft w:val="0"/>
          <w:marRight w:val="0"/>
          <w:marTop w:val="0"/>
          <w:marBottom w:val="0"/>
          <w:divBdr>
            <w:top w:val="none" w:sz="0" w:space="0" w:color="auto"/>
            <w:left w:val="none" w:sz="0" w:space="0" w:color="auto"/>
            <w:bottom w:val="none" w:sz="0" w:space="0" w:color="auto"/>
            <w:right w:val="none" w:sz="0" w:space="0" w:color="auto"/>
          </w:divBdr>
        </w:div>
        <w:div w:id="321543838">
          <w:marLeft w:val="0"/>
          <w:marRight w:val="0"/>
          <w:marTop w:val="0"/>
          <w:marBottom w:val="0"/>
          <w:divBdr>
            <w:top w:val="none" w:sz="0" w:space="0" w:color="auto"/>
            <w:left w:val="none" w:sz="0" w:space="0" w:color="auto"/>
            <w:bottom w:val="none" w:sz="0" w:space="0" w:color="auto"/>
            <w:right w:val="none" w:sz="0" w:space="0" w:color="auto"/>
          </w:divBdr>
        </w:div>
        <w:div w:id="338505131">
          <w:marLeft w:val="0"/>
          <w:marRight w:val="0"/>
          <w:marTop w:val="0"/>
          <w:marBottom w:val="0"/>
          <w:divBdr>
            <w:top w:val="none" w:sz="0" w:space="0" w:color="auto"/>
            <w:left w:val="none" w:sz="0" w:space="0" w:color="auto"/>
            <w:bottom w:val="none" w:sz="0" w:space="0" w:color="auto"/>
            <w:right w:val="none" w:sz="0" w:space="0" w:color="auto"/>
          </w:divBdr>
        </w:div>
        <w:div w:id="355539750">
          <w:marLeft w:val="0"/>
          <w:marRight w:val="0"/>
          <w:marTop w:val="0"/>
          <w:marBottom w:val="0"/>
          <w:divBdr>
            <w:top w:val="none" w:sz="0" w:space="0" w:color="auto"/>
            <w:left w:val="none" w:sz="0" w:space="0" w:color="auto"/>
            <w:bottom w:val="none" w:sz="0" w:space="0" w:color="auto"/>
            <w:right w:val="none" w:sz="0" w:space="0" w:color="auto"/>
          </w:divBdr>
        </w:div>
        <w:div w:id="359400516">
          <w:marLeft w:val="0"/>
          <w:marRight w:val="0"/>
          <w:marTop w:val="0"/>
          <w:marBottom w:val="0"/>
          <w:divBdr>
            <w:top w:val="none" w:sz="0" w:space="0" w:color="auto"/>
            <w:left w:val="none" w:sz="0" w:space="0" w:color="auto"/>
            <w:bottom w:val="none" w:sz="0" w:space="0" w:color="auto"/>
            <w:right w:val="none" w:sz="0" w:space="0" w:color="auto"/>
          </w:divBdr>
        </w:div>
        <w:div w:id="363553782">
          <w:marLeft w:val="0"/>
          <w:marRight w:val="0"/>
          <w:marTop w:val="0"/>
          <w:marBottom w:val="0"/>
          <w:divBdr>
            <w:top w:val="none" w:sz="0" w:space="0" w:color="auto"/>
            <w:left w:val="none" w:sz="0" w:space="0" w:color="auto"/>
            <w:bottom w:val="none" w:sz="0" w:space="0" w:color="auto"/>
            <w:right w:val="none" w:sz="0" w:space="0" w:color="auto"/>
          </w:divBdr>
        </w:div>
        <w:div w:id="363602335">
          <w:marLeft w:val="0"/>
          <w:marRight w:val="0"/>
          <w:marTop w:val="0"/>
          <w:marBottom w:val="0"/>
          <w:divBdr>
            <w:top w:val="none" w:sz="0" w:space="0" w:color="auto"/>
            <w:left w:val="none" w:sz="0" w:space="0" w:color="auto"/>
            <w:bottom w:val="none" w:sz="0" w:space="0" w:color="auto"/>
            <w:right w:val="none" w:sz="0" w:space="0" w:color="auto"/>
          </w:divBdr>
        </w:div>
        <w:div w:id="389694487">
          <w:marLeft w:val="0"/>
          <w:marRight w:val="0"/>
          <w:marTop w:val="0"/>
          <w:marBottom w:val="0"/>
          <w:divBdr>
            <w:top w:val="none" w:sz="0" w:space="0" w:color="auto"/>
            <w:left w:val="none" w:sz="0" w:space="0" w:color="auto"/>
            <w:bottom w:val="none" w:sz="0" w:space="0" w:color="auto"/>
            <w:right w:val="none" w:sz="0" w:space="0" w:color="auto"/>
          </w:divBdr>
        </w:div>
        <w:div w:id="392043667">
          <w:marLeft w:val="0"/>
          <w:marRight w:val="0"/>
          <w:marTop w:val="0"/>
          <w:marBottom w:val="0"/>
          <w:divBdr>
            <w:top w:val="none" w:sz="0" w:space="0" w:color="auto"/>
            <w:left w:val="none" w:sz="0" w:space="0" w:color="auto"/>
            <w:bottom w:val="none" w:sz="0" w:space="0" w:color="auto"/>
            <w:right w:val="none" w:sz="0" w:space="0" w:color="auto"/>
          </w:divBdr>
        </w:div>
        <w:div w:id="404300831">
          <w:marLeft w:val="0"/>
          <w:marRight w:val="0"/>
          <w:marTop w:val="0"/>
          <w:marBottom w:val="0"/>
          <w:divBdr>
            <w:top w:val="none" w:sz="0" w:space="0" w:color="auto"/>
            <w:left w:val="none" w:sz="0" w:space="0" w:color="auto"/>
            <w:bottom w:val="none" w:sz="0" w:space="0" w:color="auto"/>
            <w:right w:val="none" w:sz="0" w:space="0" w:color="auto"/>
          </w:divBdr>
        </w:div>
        <w:div w:id="433861693">
          <w:marLeft w:val="0"/>
          <w:marRight w:val="0"/>
          <w:marTop w:val="0"/>
          <w:marBottom w:val="0"/>
          <w:divBdr>
            <w:top w:val="none" w:sz="0" w:space="0" w:color="auto"/>
            <w:left w:val="none" w:sz="0" w:space="0" w:color="auto"/>
            <w:bottom w:val="none" w:sz="0" w:space="0" w:color="auto"/>
            <w:right w:val="none" w:sz="0" w:space="0" w:color="auto"/>
          </w:divBdr>
        </w:div>
        <w:div w:id="460807537">
          <w:marLeft w:val="0"/>
          <w:marRight w:val="0"/>
          <w:marTop w:val="0"/>
          <w:marBottom w:val="0"/>
          <w:divBdr>
            <w:top w:val="none" w:sz="0" w:space="0" w:color="auto"/>
            <w:left w:val="none" w:sz="0" w:space="0" w:color="auto"/>
            <w:bottom w:val="none" w:sz="0" w:space="0" w:color="auto"/>
            <w:right w:val="none" w:sz="0" w:space="0" w:color="auto"/>
          </w:divBdr>
        </w:div>
        <w:div w:id="491987930">
          <w:marLeft w:val="0"/>
          <w:marRight w:val="0"/>
          <w:marTop w:val="0"/>
          <w:marBottom w:val="0"/>
          <w:divBdr>
            <w:top w:val="none" w:sz="0" w:space="0" w:color="auto"/>
            <w:left w:val="none" w:sz="0" w:space="0" w:color="auto"/>
            <w:bottom w:val="none" w:sz="0" w:space="0" w:color="auto"/>
            <w:right w:val="none" w:sz="0" w:space="0" w:color="auto"/>
          </w:divBdr>
        </w:div>
        <w:div w:id="509757390">
          <w:marLeft w:val="0"/>
          <w:marRight w:val="0"/>
          <w:marTop w:val="0"/>
          <w:marBottom w:val="0"/>
          <w:divBdr>
            <w:top w:val="none" w:sz="0" w:space="0" w:color="auto"/>
            <w:left w:val="none" w:sz="0" w:space="0" w:color="auto"/>
            <w:bottom w:val="none" w:sz="0" w:space="0" w:color="auto"/>
            <w:right w:val="none" w:sz="0" w:space="0" w:color="auto"/>
          </w:divBdr>
        </w:div>
        <w:div w:id="518085500">
          <w:marLeft w:val="0"/>
          <w:marRight w:val="0"/>
          <w:marTop w:val="0"/>
          <w:marBottom w:val="0"/>
          <w:divBdr>
            <w:top w:val="none" w:sz="0" w:space="0" w:color="auto"/>
            <w:left w:val="none" w:sz="0" w:space="0" w:color="auto"/>
            <w:bottom w:val="none" w:sz="0" w:space="0" w:color="auto"/>
            <w:right w:val="none" w:sz="0" w:space="0" w:color="auto"/>
          </w:divBdr>
        </w:div>
        <w:div w:id="600646034">
          <w:marLeft w:val="0"/>
          <w:marRight w:val="0"/>
          <w:marTop w:val="0"/>
          <w:marBottom w:val="0"/>
          <w:divBdr>
            <w:top w:val="none" w:sz="0" w:space="0" w:color="auto"/>
            <w:left w:val="none" w:sz="0" w:space="0" w:color="auto"/>
            <w:bottom w:val="none" w:sz="0" w:space="0" w:color="auto"/>
            <w:right w:val="none" w:sz="0" w:space="0" w:color="auto"/>
          </w:divBdr>
        </w:div>
        <w:div w:id="625429083">
          <w:marLeft w:val="0"/>
          <w:marRight w:val="0"/>
          <w:marTop w:val="0"/>
          <w:marBottom w:val="0"/>
          <w:divBdr>
            <w:top w:val="none" w:sz="0" w:space="0" w:color="auto"/>
            <w:left w:val="none" w:sz="0" w:space="0" w:color="auto"/>
            <w:bottom w:val="none" w:sz="0" w:space="0" w:color="auto"/>
            <w:right w:val="none" w:sz="0" w:space="0" w:color="auto"/>
          </w:divBdr>
        </w:div>
        <w:div w:id="638800145">
          <w:marLeft w:val="0"/>
          <w:marRight w:val="0"/>
          <w:marTop w:val="0"/>
          <w:marBottom w:val="0"/>
          <w:divBdr>
            <w:top w:val="none" w:sz="0" w:space="0" w:color="auto"/>
            <w:left w:val="none" w:sz="0" w:space="0" w:color="auto"/>
            <w:bottom w:val="none" w:sz="0" w:space="0" w:color="auto"/>
            <w:right w:val="none" w:sz="0" w:space="0" w:color="auto"/>
          </w:divBdr>
        </w:div>
        <w:div w:id="649477040">
          <w:marLeft w:val="0"/>
          <w:marRight w:val="0"/>
          <w:marTop w:val="0"/>
          <w:marBottom w:val="0"/>
          <w:divBdr>
            <w:top w:val="none" w:sz="0" w:space="0" w:color="auto"/>
            <w:left w:val="none" w:sz="0" w:space="0" w:color="auto"/>
            <w:bottom w:val="none" w:sz="0" w:space="0" w:color="auto"/>
            <w:right w:val="none" w:sz="0" w:space="0" w:color="auto"/>
          </w:divBdr>
        </w:div>
        <w:div w:id="652027626">
          <w:marLeft w:val="0"/>
          <w:marRight w:val="0"/>
          <w:marTop w:val="0"/>
          <w:marBottom w:val="0"/>
          <w:divBdr>
            <w:top w:val="none" w:sz="0" w:space="0" w:color="auto"/>
            <w:left w:val="none" w:sz="0" w:space="0" w:color="auto"/>
            <w:bottom w:val="none" w:sz="0" w:space="0" w:color="auto"/>
            <w:right w:val="none" w:sz="0" w:space="0" w:color="auto"/>
          </w:divBdr>
        </w:div>
        <w:div w:id="678704974">
          <w:marLeft w:val="0"/>
          <w:marRight w:val="0"/>
          <w:marTop w:val="0"/>
          <w:marBottom w:val="0"/>
          <w:divBdr>
            <w:top w:val="none" w:sz="0" w:space="0" w:color="auto"/>
            <w:left w:val="none" w:sz="0" w:space="0" w:color="auto"/>
            <w:bottom w:val="none" w:sz="0" w:space="0" w:color="auto"/>
            <w:right w:val="none" w:sz="0" w:space="0" w:color="auto"/>
          </w:divBdr>
        </w:div>
        <w:div w:id="716974028">
          <w:marLeft w:val="0"/>
          <w:marRight w:val="0"/>
          <w:marTop w:val="0"/>
          <w:marBottom w:val="0"/>
          <w:divBdr>
            <w:top w:val="none" w:sz="0" w:space="0" w:color="auto"/>
            <w:left w:val="none" w:sz="0" w:space="0" w:color="auto"/>
            <w:bottom w:val="none" w:sz="0" w:space="0" w:color="auto"/>
            <w:right w:val="none" w:sz="0" w:space="0" w:color="auto"/>
          </w:divBdr>
        </w:div>
        <w:div w:id="750201584">
          <w:marLeft w:val="0"/>
          <w:marRight w:val="0"/>
          <w:marTop w:val="0"/>
          <w:marBottom w:val="0"/>
          <w:divBdr>
            <w:top w:val="none" w:sz="0" w:space="0" w:color="auto"/>
            <w:left w:val="none" w:sz="0" w:space="0" w:color="auto"/>
            <w:bottom w:val="none" w:sz="0" w:space="0" w:color="auto"/>
            <w:right w:val="none" w:sz="0" w:space="0" w:color="auto"/>
          </w:divBdr>
        </w:div>
        <w:div w:id="792140746">
          <w:marLeft w:val="0"/>
          <w:marRight w:val="0"/>
          <w:marTop w:val="0"/>
          <w:marBottom w:val="0"/>
          <w:divBdr>
            <w:top w:val="none" w:sz="0" w:space="0" w:color="auto"/>
            <w:left w:val="none" w:sz="0" w:space="0" w:color="auto"/>
            <w:bottom w:val="none" w:sz="0" w:space="0" w:color="auto"/>
            <w:right w:val="none" w:sz="0" w:space="0" w:color="auto"/>
          </w:divBdr>
        </w:div>
        <w:div w:id="797256566">
          <w:marLeft w:val="0"/>
          <w:marRight w:val="0"/>
          <w:marTop w:val="0"/>
          <w:marBottom w:val="0"/>
          <w:divBdr>
            <w:top w:val="none" w:sz="0" w:space="0" w:color="auto"/>
            <w:left w:val="none" w:sz="0" w:space="0" w:color="auto"/>
            <w:bottom w:val="none" w:sz="0" w:space="0" w:color="auto"/>
            <w:right w:val="none" w:sz="0" w:space="0" w:color="auto"/>
          </w:divBdr>
        </w:div>
        <w:div w:id="804203131">
          <w:marLeft w:val="0"/>
          <w:marRight w:val="0"/>
          <w:marTop w:val="0"/>
          <w:marBottom w:val="0"/>
          <w:divBdr>
            <w:top w:val="none" w:sz="0" w:space="0" w:color="auto"/>
            <w:left w:val="none" w:sz="0" w:space="0" w:color="auto"/>
            <w:bottom w:val="none" w:sz="0" w:space="0" w:color="auto"/>
            <w:right w:val="none" w:sz="0" w:space="0" w:color="auto"/>
          </w:divBdr>
        </w:div>
        <w:div w:id="836043340">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929855984">
          <w:marLeft w:val="0"/>
          <w:marRight w:val="0"/>
          <w:marTop w:val="0"/>
          <w:marBottom w:val="0"/>
          <w:divBdr>
            <w:top w:val="none" w:sz="0" w:space="0" w:color="auto"/>
            <w:left w:val="none" w:sz="0" w:space="0" w:color="auto"/>
            <w:bottom w:val="none" w:sz="0" w:space="0" w:color="auto"/>
            <w:right w:val="none" w:sz="0" w:space="0" w:color="auto"/>
          </w:divBdr>
        </w:div>
        <w:div w:id="936408645">
          <w:marLeft w:val="0"/>
          <w:marRight w:val="0"/>
          <w:marTop w:val="0"/>
          <w:marBottom w:val="0"/>
          <w:divBdr>
            <w:top w:val="none" w:sz="0" w:space="0" w:color="auto"/>
            <w:left w:val="none" w:sz="0" w:space="0" w:color="auto"/>
            <w:bottom w:val="none" w:sz="0" w:space="0" w:color="auto"/>
            <w:right w:val="none" w:sz="0" w:space="0" w:color="auto"/>
          </w:divBdr>
        </w:div>
        <w:div w:id="943997456">
          <w:marLeft w:val="0"/>
          <w:marRight w:val="0"/>
          <w:marTop w:val="0"/>
          <w:marBottom w:val="0"/>
          <w:divBdr>
            <w:top w:val="none" w:sz="0" w:space="0" w:color="auto"/>
            <w:left w:val="none" w:sz="0" w:space="0" w:color="auto"/>
            <w:bottom w:val="none" w:sz="0" w:space="0" w:color="auto"/>
            <w:right w:val="none" w:sz="0" w:space="0" w:color="auto"/>
          </w:divBdr>
        </w:div>
        <w:div w:id="955255214">
          <w:marLeft w:val="0"/>
          <w:marRight w:val="0"/>
          <w:marTop w:val="0"/>
          <w:marBottom w:val="0"/>
          <w:divBdr>
            <w:top w:val="none" w:sz="0" w:space="0" w:color="auto"/>
            <w:left w:val="none" w:sz="0" w:space="0" w:color="auto"/>
            <w:bottom w:val="none" w:sz="0" w:space="0" w:color="auto"/>
            <w:right w:val="none" w:sz="0" w:space="0" w:color="auto"/>
          </w:divBdr>
        </w:div>
        <w:div w:id="976033730">
          <w:marLeft w:val="0"/>
          <w:marRight w:val="0"/>
          <w:marTop w:val="0"/>
          <w:marBottom w:val="0"/>
          <w:divBdr>
            <w:top w:val="none" w:sz="0" w:space="0" w:color="auto"/>
            <w:left w:val="none" w:sz="0" w:space="0" w:color="auto"/>
            <w:bottom w:val="none" w:sz="0" w:space="0" w:color="auto"/>
            <w:right w:val="none" w:sz="0" w:space="0" w:color="auto"/>
          </w:divBdr>
        </w:div>
        <w:div w:id="980380730">
          <w:marLeft w:val="0"/>
          <w:marRight w:val="0"/>
          <w:marTop w:val="0"/>
          <w:marBottom w:val="0"/>
          <w:divBdr>
            <w:top w:val="none" w:sz="0" w:space="0" w:color="auto"/>
            <w:left w:val="none" w:sz="0" w:space="0" w:color="auto"/>
            <w:bottom w:val="none" w:sz="0" w:space="0" w:color="auto"/>
            <w:right w:val="none" w:sz="0" w:space="0" w:color="auto"/>
          </w:divBdr>
        </w:div>
        <w:div w:id="992026309">
          <w:marLeft w:val="0"/>
          <w:marRight w:val="0"/>
          <w:marTop w:val="0"/>
          <w:marBottom w:val="0"/>
          <w:divBdr>
            <w:top w:val="none" w:sz="0" w:space="0" w:color="auto"/>
            <w:left w:val="none" w:sz="0" w:space="0" w:color="auto"/>
            <w:bottom w:val="none" w:sz="0" w:space="0" w:color="auto"/>
            <w:right w:val="none" w:sz="0" w:space="0" w:color="auto"/>
          </w:divBdr>
        </w:div>
        <w:div w:id="994410457">
          <w:marLeft w:val="0"/>
          <w:marRight w:val="0"/>
          <w:marTop w:val="0"/>
          <w:marBottom w:val="0"/>
          <w:divBdr>
            <w:top w:val="none" w:sz="0" w:space="0" w:color="auto"/>
            <w:left w:val="none" w:sz="0" w:space="0" w:color="auto"/>
            <w:bottom w:val="none" w:sz="0" w:space="0" w:color="auto"/>
            <w:right w:val="none" w:sz="0" w:space="0" w:color="auto"/>
          </w:divBdr>
        </w:div>
        <w:div w:id="1007169160">
          <w:marLeft w:val="0"/>
          <w:marRight w:val="0"/>
          <w:marTop w:val="0"/>
          <w:marBottom w:val="0"/>
          <w:divBdr>
            <w:top w:val="none" w:sz="0" w:space="0" w:color="auto"/>
            <w:left w:val="none" w:sz="0" w:space="0" w:color="auto"/>
            <w:bottom w:val="none" w:sz="0" w:space="0" w:color="auto"/>
            <w:right w:val="none" w:sz="0" w:space="0" w:color="auto"/>
          </w:divBdr>
        </w:div>
        <w:div w:id="1007244460">
          <w:marLeft w:val="0"/>
          <w:marRight w:val="0"/>
          <w:marTop w:val="0"/>
          <w:marBottom w:val="0"/>
          <w:divBdr>
            <w:top w:val="none" w:sz="0" w:space="0" w:color="auto"/>
            <w:left w:val="none" w:sz="0" w:space="0" w:color="auto"/>
            <w:bottom w:val="none" w:sz="0" w:space="0" w:color="auto"/>
            <w:right w:val="none" w:sz="0" w:space="0" w:color="auto"/>
          </w:divBdr>
        </w:div>
        <w:div w:id="1017654165">
          <w:marLeft w:val="0"/>
          <w:marRight w:val="0"/>
          <w:marTop w:val="0"/>
          <w:marBottom w:val="0"/>
          <w:divBdr>
            <w:top w:val="none" w:sz="0" w:space="0" w:color="auto"/>
            <w:left w:val="none" w:sz="0" w:space="0" w:color="auto"/>
            <w:bottom w:val="none" w:sz="0" w:space="0" w:color="auto"/>
            <w:right w:val="none" w:sz="0" w:space="0" w:color="auto"/>
          </w:divBdr>
        </w:div>
        <w:div w:id="1043216604">
          <w:marLeft w:val="0"/>
          <w:marRight w:val="0"/>
          <w:marTop w:val="0"/>
          <w:marBottom w:val="0"/>
          <w:divBdr>
            <w:top w:val="none" w:sz="0" w:space="0" w:color="auto"/>
            <w:left w:val="none" w:sz="0" w:space="0" w:color="auto"/>
            <w:bottom w:val="none" w:sz="0" w:space="0" w:color="auto"/>
            <w:right w:val="none" w:sz="0" w:space="0" w:color="auto"/>
          </w:divBdr>
          <w:divsChild>
            <w:div w:id="11421458">
              <w:marLeft w:val="0"/>
              <w:marRight w:val="0"/>
              <w:marTop w:val="0"/>
              <w:marBottom w:val="0"/>
              <w:divBdr>
                <w:top w:val="none" w:sz="0" w:space="0" w:color="auto"/>
                <w:left w:val="none" w:sz="0" w:space="0" w:color="auto"/>
                <w:bottom w:val="none" w:sz="0" w:space="0" w:color="auto"/>
                <w:right w:val="none" w:sz="0" w:space="0" w:color="auto"/>
              </w:divBdr>
            </w:div>
            <w:div w:id="110169422">
              <w:marLeft w:val="0"/>
              <w:marRight w:val="0"/>
              <w:marTop w:val="0"/>
              <w:marBottom w:val="0"/>
              <w:divBdr>
                <w:top w:val="none" w:sz="0" w:space="0" w:color="auto"/>
                <w:left w:val="none" w:sz="0" w:space="0" w:color="auto"/>
                <w:bottom w:val="none" w:sz="0" w:space="0" w:color="auto"/>
                <w:right w:val="none" w:sz="0" w:space="0" w:color="auto"/>
              </w:divBdr>
            </w:div>
            <w:div w:id="131169878">
              <w:marLeft w:val="0"/>
              <w:marRight w:val="0"/>
              <w:marTop w:val="0"/>
              <w:marBottom w:val="0"/>
              <w:divBdr>
                <w:top w:val="none" w:sz="0" w:space="0" w:color="auto"/>
                <w:left w:val="none" w:sz="0" w:space="0" w:color="auto"/>
                <w:bottom w:val="none" w:sz="0" w:space="0" w:color="auto"/>
                <w:right w:val="none" w:sz="0" w:space="0" w:color="auto"/>
              </w:divBdr>
            </w:div>
            <w:div w:id="224804416">
              <w:marLeft w:val="0"/>
              <w:marRight w:val="0"/>
              <w:marTop w:val="0"/>
              <w:marBottom w:val="0"/>
              <w:divBdr>
                <w:top w:val="none" w:sz="0" w:space="0" w:color="auto"/>
                <w:left w:val="none" w:sz="0" w:space="0" w:color="auto"/>
                <w:bottom w:val="none" w:sz="0" w:space="0" w:color="auto"/>
                <w:right w:val="none" w:sz="0" w:space="0" w:color="auto"/>
              </w:divBdr>
            </w:div>
            <w:div w:id="326398972">
              <w:marLeft w:val="0"/>
              <w:marRight w:val="0"/>
              <w:marTop w:val="0"/>
              <w:marBottom w:val="0"/>
              <w:divBdr>
                <w:top w:val="none" w:sz="0" w:space="0" w:color="auto"/>
                <w:left w:val="none" w:sz="0" w:space="0" w:color="auto"/>
                <w:bottom w:val="none" w:sz="0" w:space="0" w:color="auto"/>
                <w:right w:val="none" w:sz="0" w:space="0" w:color="auto"/>
              </w:divBdr>
            </w:div>
            <w:div w:id="381441213">
              <w:marLeft w:val="0"/>
              <w:marRight w:val="0"/>
              <w:marTop w:val="0"/>
              <w:marBottom w:val="0"/>
              <w:divBdr>
                <w:top w:val="none" w:sz="0" w:space="0" w:color="auto"/>
                <w:left w:val="none" w:sz="0" w:space="0" w:color="auto"/>
                <w:bottom w:val="none" w:sz="0" w:space="0" w:color="auto"/>
                <w:right w:val="none" w:sz="0" w:space="0" w:color="auto"/>
              </w:divBdr>
            </w:div>
            <w:div w:id="393086197">
              <w:marLeft w:val="0"/>
              <w:marRight w:val="0"/>
              <w:marTop w:val="0"/>
              <w:marBottom w:val="0"/>
              <w:divBdr>
                <w:top w:val="none" w:sz="0" w:space="0" w:color="auto"/>
                <w:left w:val="none" w:sz="0" w:space="0" w:color="auto"/>
                <w:bottom w:val="none" w:sz="0" w:space="0" w:color="auto"/>
                <w:right w:val="none" w:sz="0" w:space="0" w:color="auto"/>
              </w:divBdr>
            </w:div>
            <w:div w:id="596331899">
              <w:marLeft w:val="0"/>
              <w:marRight w:val="0"/>
              <w:marTop w:val="0"/>
              <w:marBottom w:val="0"/>
              <w:divBdr>
                <w:top w:val="none" w:sz="0" w:space="0" w:color="auto"/>
                <w:left w:val="none" w:sz="0" w:space="0" w:color="auto"/>
                <w:bottom w:val="none" w:sz="0" w:space="0" w:color="auto"/>
                <w:right w:val="none" w:sz="0" w:space="0" w:color="auto"/>
              </w:divBdr>
            </w:div>
            <w:div w:id="644941423">
              <w:marLeft w:val="0"/>
              <w:marRight w:val="0"/>
              <w:marTop w:val="0"/>
              <w:marBottom w:val="0"/>
              <w:divBdr>
                <w:top w:val="none" w:sz="0" w:space="0" w:color="auto"/>
                <w:left w:val="none" w:sz="0" w:space="0" w:color="auto"/>
                <w:bottom w:val="none" w:sz="0" w:space="0" w:color="auto"/>
                <w:right w:val="none" w:sz="0" w:space="0" w:color="auto"/>
              </w:divBdr>
            </w:div>
            <w:div w:id="746465268">
              <w:marLeft w:val="0"/>
              <w:marRight w:val="0"/>
              <w:marTop w:val="0"/>
              <w:marBottom w:val="0"/>
              <w:divBdr>
                <w:top w:val="none" w:sz="0" w:space="0" w:color="auto"/>
                <w:left w:val="none" w:sz="0" w:space="0" w:color="auto"/>
                <w:bottom w:val="none" w:sz="0" w:space="0" w:color="auto"/>
                <w:right w:val="none" w:sz="0" w:space="0" w:color="auto"/>
              </w:divBdr>
            </w:div>
            <w:div w:id="1065841094">
              <w:marLeft w:val="0"/>
              <w:marRight w:val="0"/>
              <w:marTop w:val="0"/>
              <w:marBottom w:val="0"/>
              <w:divBdr>
                <w:top w:val="none" w:sz="0" w:space="0" w:color="auto"/>
                <w:left w:val="none" w:sz="0" w:space="0" w:color="auto"/>
                <w:bottom w:val="none" w:sz="0" w:space="0" w:color="auto"/>
                <w:right w:val="none" w:sz="0" w:space="0" w:color="auto"/>
              </w:divBdr>
            </w:div>
            <w:div w:id="1647859761">
              <w:marLeft w:val="0"/>
              <w:marRight w:val="0"/>
              <w:marTop w:val="0"/>
              <w:marBottom w:val="0"/>
              <w:divBdr>
                <w:top w:val="none" w:sz="0" w:space="0" w:color="auto"/>
                <w:left w:val="none" w:sz="0" w:space="0" w:color="auto"/>
                <w:bottom w:val="none" w:sz="0" w:space="0" w:color="auto"/>
                <w:right w:val="none" w:sz="0" w:space="0" w:color="auto"/>
              </w:divBdr>
            </w:div>
            <w:div w:id="1673297721">
              <w:marLeft w:val="0"/>
              <w:marRight w:val="0"/>
              <w:marTop w:val="0"/>
              <w:marBottom w:val="0"/>
              <w:divBdr>
                <w:top w:val="none" w:sz="0" w:space="0" w:color="auto"/>
                <w:left w:val="none" w:sz="0" w:space="0" w:color="auto"/>
                <w:bottom w:val="none" w:sz="0" w:space="0" w:color="auto"/>
                <w:right w:val="none" w:sz="0" w:space="0" w:color="auto"/>
              </w:divBdr>
            </w:div>
            <w:div w:id="1683900114">
              <w:marLeft w:val="0"/>
              <w:marRight w:val="0"/>
              <w:marTop w:val="0"/>
              <w:marBottom w:val="0"/>
              <w:divBdr>
                <w:top w:val="none" w:sz="0" w:space="0" w:color="auto"/>
                <w:left w:val="none" w:sz="0" w:space="0" w:color="auto"/>
                <w:bottom w:val="none" w:sz="0" w:space="0" w:color="auto"/>
                <w:right w:val="none" w:sz="0" w:space="0" w:color="auto"/>
              </w:divBdr>
            </w:div>
            <w:div w:id="1712614030">
              <w:marLeft w:val="0"/>
              <w:marRight w:val="0"/>
              <w:marTop w:val="0"/>
              <w:marBottom w:val="0"/>
              <w:divBdr>
                <w:top w:val="none" w:sz="0" w:space="0" w:color="auto"/>
                <w:left w:val="none" w:sz="0" w:space="0" w:color="auto"/>
                <w:bottom w:val="none" w:sz="0" w:space="0" w:color="auto"/>
                <w:right w:val="none" w:sz="0" w:space="0" w:color="auto"/>
              </w:divBdr>
            </w:div>
            <w:div w:id="1758822032">
              <w:marLeft w:val="0"/>
              <w:marRight w:val="0"/>
              <w:marTop w:val="0"/>
              <w:marBottom w:val="0"/>
              <w:divBdr>
                <w:top w:val="none" w:sz="0" w:space="0" w:color="auto"/>
                <w:left w:val="none" w:sz="0" w:space="0" w:color="auto"/>
                <w:bottom w:val="none" w:sz="0" w:space="0" w:color="auto"/>
                <w:right w:val="none" w:sz="0" w:space="0" w:color="auto"/>
              </w:divBdr>
            </w:div>
            <w:div w:id="1778519850">
              <w:marLeft w:val="0"/>
              <w:marRight w:val="0"/>
              <w:marTop w:val="0"/>
              <w:marBottom w:val="0"/>
              <w:divBdr>
                <w:top w:val="none" w:sz="0" w:space="0" w:color="auto"/>
                <w:left w:val="none" w:sz="0" w:space="0" w:color="auto"/>
                <w:bottom w:val="none" w:sz="0" w:space="0" w:color="auto"/>
                <w:right w:val="none" w:sz="0" w:space="0" w:color="auto"/>
              </w:divBdr>
            </w:div>
            <w:div w:id="1887328378">
              <w:marLeft w:val="0"/>
              <w:marRight w:val="0"/>
              <w:marTop w:val="0"/>
              <w:marBottom w:val="0"/>
              <w:divBdr>
                <w:top w:val="none" w:sz="0" w:space="0" w:color="auto"/>
                <w:left w:val="none" w:sz="0" w:space="0" w:color="auto"/>
                <w:bottom w:val="none" w:sz="0" w:space="0" w:color="auto"/>
                <w:right w:val="none" w:sz="0" w:space="0" w:color="auto"/>
              </w:divBdr>
            </w:div>
            <w:div w:id="1961253434">
              <w:marLeft w:val="0"/>
              <w:marRight w:val="0"/>
              <w:marTop w:val="0"/>
              <w:marBottom w:val="0"/>
              <w:divBdr>
                <w:top w:val="none" w:sz="0" w:space="0" w:color="auto"/>
                <w:left w:val="none" w:sz="0" w:space="0" w:color="auto"/>
                <w:bottom w:val="none" w:sz="0" w:space="0" w:color="auto"/>
                <w:right w:val="none" w:sz="0" w:space="0" w:color="auto"/>
              </w:divBdr>
            </w:div>
            <w:div w:id="1972519184">
              <w:marLeft w:val="0"/>
              <w:marRight w:val="0"/>
              <w:marTop w:val="0"/>
              <w:marBottom w:val="0"/>
              <w:divBdr>
                <w:top w:val="none" w:sz="0" w:space="0" w:color="auto"/>
                <w:left w:val="none" w:sz="0" w:space="0" w:color="auto"/>
                <w:bottom w:val="none" w:sz="0" w:space="0" w:color="auto"/>
                <w:right w:val="none" w:sz="0" w:space="0" w:color="auto"/>
              </w:divBdr>
            </w:div>
          </w:divsChild>
        </w:div>
        <w:div w:id="1052197818">
          <w:marLeft w:val="0"/>
          <w:marRight w:val="0"/>
          <w:marTop w:val="0"/>
          <w:marBottom w:val="0"/>
          <w:divBdr>
            <w:top w:val="none" w:sz="0" w:space="0" w:color="auto"/>
            <w:left w:val="none" w:sz="0" w:space="0" w:color="auto"/>
            <w:bottom w:val="none" w:sz="0" w:space="0" w:color="auto"/>
            <w:right w:val="none" w:sz="0" w:space="0" w:color="auto"/>
          </w:divBdr>
        </w:div>
        <w:div w:id="1059130022">
          <w:marLeft w:val="0"/>
          <w:marRight w:val="0"/>
          <w:marTop w:val="0"/>
          <w:marBottom w:val="0"/>
          <w:divBdr>
            <w:top w:val="none" w:sz="0" w:space="0" w:color="auto"/>
            <w:left w:val="none" w:sz="0" w:space="0" w:color="auto"/>
            <w:bottom w:val="none" w:sz="0" w:space="0" w:color="auto"/>
            <w:right w:val="none" w:sz="0" w:space="0" w:color="auto"/>
          </w:divBdr>
        </w:div>
        <w:div w:id="1068459241">
          <w:marLeft w:val="0"/>
          <w:marRight w:val="0"/>
          <w:marTop w:val="0"/>
          <w:marBottom w:val="0"/>
          <w:divBdr>
            <w:top w:val="none" w:sz="0" w:space="0" w:color="auto"/>
            <w:left w:val="none" w:sz="0" w:space="0" w:color="auto"/>
            <w:bottom w:val="none" w:sz="0" w:space="0" w:color="auto"/>
            <w:right w:val="none" w:sz="0" w:space="0" w:color="auto"/>
          </w:divBdr>
        </w:div>
        <w:div w:id="1074821149">
          <w:marLeft w:val="0"/>
          <w:marRight w:val="0"/>
          <w:marTop w:val="0"/>
          <w:marBottom w:val="0"/>
          <w:divBdr>
            <w:top w:val="none" w:sz="0" w:space="0" w:color="auto"/>
            <w:left w:val="none" w:sz="0" w:space="0" w:color="auto"/>
            <w:bottom w:val="none" w:sz="0" w:space="0" w:color="auto"/>
            <w:right w:val="none" w:sz="0" w:space="0" w:color="auto"/>
          </w:divBdr>
        </w:div>
        <w:div w:id="1083648330">
          <w:marLeft w:val="0"/>
          <w:marRight w:val="0"/>
          <w:marTop w:val="0"/>
          <w:marBottom w:val="0"/>
          <w:divBdr>
            <w:top w:val="none" w:sz="0" w:space="0" w:color="auto"/>
            <w:left w:val="none" w:sz="0" w:space="0" w:color="auto"/>
            <w:bottom w:val="none" w:sz="0" w:space="0" w:color="auto"/>
            <w:right w:val="none" w:sz="0" w:space="0" w:color="auto"/>
          </w:divBdr>
        </w:div>
        <w:div w:id="1084254981">
          <w:marLeft w:val="0"/>
          <w:marRight w:val="0"/>
          <w:marTop w:val="0"/>
          <w:marBottom w:val="0"/>
          <w:divBdr>
            <w:top w:val="none" w:sz="0" w:space="0" w:color="auto"/>
            <w:left w:val="none" w:sz="0" w:space="0" w:color="auto"/>
            <w:bottom w:val="none" w:sz="0" w:space="0" w:color="auto"/>
            <w:right w:val="none" w:sz="0" w:space="0" w:color="auto"/>
          </w:divBdr>
        </w:div>
        <w:div w:id="1171406853">
          <w:marLeft w:val="0"/>
          <w:marRight w:val="0"/>
          <w:marTop w:val="0"/>
          <w:marBottom w:val="0"/>
          <w:divBdr>
            <w:top w:val="none" w:sz="0" w:space="0" w:color="auto"/>
            <w:left w:val="none" w:sz="0" w:space="0" w:color="auto"/>
            <w:bottom w:val="none" w:sz="0" w:space="0" w:color="auto"/>
            <w:right w:val="none" w:sz="0" w:space="0" w:color="auto"/>
          </w:divBdr>
        </w:div>
        <w:div w:id="1217817690">
          <w:marLeft w:val="0"/>
          <w:marRight w:val="0"/>
          <w:marTop w:val="0"/>
          <w:marBottom w:val="0"/>
          <w:divBdr>
            <w:top w:val="none" w:sz="0" w:space="0" w:color="auto"/>
            <w:left w:val="none" w:sz="0" w:space="0" w:color="auto"/>
            <w:bottom w:val="none" w:sz="0" w:space="0" w:color="auto"/>
            <w:right w:val="none" w:sz="0" w:space="0" w:color="auto"/>
          </w:divBdr>
        </w:div>
        <w:div w:id="1233466674">
          <w:marLeft w:val="0"/>
          <w:marRight w:val="0"/>
          <w:marTop w:val="0"/>
          <w:marBottom w:val="0"/>
          <w:divBdr>
            <w:top w:val="none" w:sz="0" w:space="0" w:color="auto"/>
            <w:left w:val="none" w:sz="0" w:space="0" w:color="auto"/>
            <w:bottom w:val="none" w:sz="0" w:space="0" w:color="auto"/>
            <w:right w:val="none" w:sz="0" w:space="0" w:color="auto"/>
          </w:divBdr>
        </w:div>
        <w:div w:id="1258754164">
          <w:marLeft w:val="0"/>
          <w:marRight w:val="0"/>
          <w:marTop w:val="0"/>
          <w:marBottom w:val="0"/>
          <w:divBdr>
            <w:top w:val="none" w:sz="0" w:space="0" w:color="auto"/>
            <w:left w:val="none" w:sz="0" w:space="0" w:color="auto"/>
            <w:bottom w:val="none" w:sz="0" w:space="0" w:color="auto"/>
            <w:right w:val="none" w:sz="0" w:space="0" w:color="auto"/>
          </w:divBdr>
        </w:div>
        <w:div w:id="1259483177">
          <w:marLeft w:val="0"/>
          <w:marRight w:val="0"/>
          <w:marTop w:val="0"/>
          <w:marBottom w:val="0"/>
          <w:divBdr>
            <w:top w:val="none" w:sz="0" w:space="0" w:color="auto"/>
            <w:left w:val="none" w:sz="0" w:space="0" w:color="auto"/>
            <w:bottom w:val="none" w:sz="0" w:space="0" w:color="auto"/>
            <w:right w:val="none" w:sz="0" w:space="0" w:color="auto"/>
          </w:divBdr>
        </w:div>
        <w:div w:id="1276326503">
          <w:marLeft w:val="0"/>
          <w:marRight w:val="0"/>
          <w:marTop w:val="0"/>
          <w:marBottom w:val="0"/>
          <w:divBdr>
            <w:top w:val="none" w:sz="0" w:space="0" w:color="auto"/>
            <w:left w:val="none" w:sz="0" w:space="0" w:color="auto"/>
            <w:bottom w:val="none" w:sz="0" w:space="0" w:color="auto"/>
            <w:right w:val="none" w:sz="0" w:space="0" w:color="auto"/>
          </w:divBdr>
        </w:div>
        <w:div w:id="1328291851">
          <w:marLeft w:val="0"/>
          <w:marRight w:val="0"/>
          <w:marTop w:val="0"/>
          <w:marBottom w:val="0"/>
          <w:divBdr>
            <w:top w:val="none" w:sz="0" w:space="0" w:color="auto"/>
            <w:left w:val="none" w:sz="0" w:space="0" w:color="auto"/>
            <w:bottom w:val="none" w:sz="0" w:space="0" w:color="auto"/>
            <w:right w:val="none" w:sz="0" w:space="0" w:color="auto"/>
          </w:divBdr>
        </w:div>
        <w:div w:id="1331446494">
          <w:marLeft w:val="0"/>
          <w:marRight w:val="0"/>
          <w:marTop w:val="0"/>
          <w:marBottom w:val="0"/>
          <w:divBdr>
            <w:top w:val="none" w:sz="0" w:space="0" w:color="auto"/>
            <w:left w:val="none" w:sz="0" w:space="0" w:color="auto"/>
            <w:bottom w:val="none" w:sz="0" w:space="0" w:color="auto"/>
            <w:right w:val="none" w:sz="0" w:space="0" w:color="auto"/>
          </w:divBdr>
        </w:div>
        <w:div w:id="1331836503">
          <w:marLeft w:val="0"/>
          <w:marRight w:val="0"/>
          <w:marTop w:val="0"/>
          <w:marBottom w:val="0"/>
          <w:divBdr>
            <w:top w:val="none" w:sz="0" w:space="0" w:color="auto"/>
            <w:left w:val="none" w:sz="0" w:space="0" w:color="auto"/>
            <w:bottom w:val="none" w:sz="0" w:space="0" w:color="auto"/>
            <w:right w:val="none" w:sz="0" w:space="0" w:color="auto"/>
          </w:divBdr>
        </w:div>
        <w:div w:id="1342245376">
          <w:marLeft w:val="0"/>
          <w:marRight w:val="0"/>
          <w:marTop w:val="0"/>
          <w:marBottom w:val="0"/>
          <w:divBdr>
            <w:top w:val="none" w:sz="0" w:space="0" w:color="auto"/>
            <w:left w:val="none" w:sz="0" w:space="0" w:color="auto"/>
            <w:bottom w:val="none" w:sz="0" w:space="0" w:color="auto"/>
            <w:right w:val="none" w:sz="0" w:space="0" w:color="auto"/>
          </w:divBdr>
        </w:div>
        <w:div w:id="1351180141">
          <w:marLeft w:val="0"/>
          <w:marRight w:val="0"/>
          <w:marTop w:val="0"/>
          <w:marBottom w:val="0"/>
          <w:divBdr>
            <w:top w:val="none" w:sz="0" w:space="0" w:color="auto"/>
            <w:left w:val="none" w:sz="0" w:space="0" w:color="auto"/>
            <w:bottom w:val="none" w:sz="0" w:space="0" w:color="auto"/>
            <w:right w:val="none" w:sz="0" w:space="0" w:color="auto"/>
          </w:divBdr>
        </w:div>
        <w:div w:id="1365713509">
          <w:marLeft w:val="0"/>
          <w:marRight w:val="0"/>
          <w:marTop w:val="0"/>
          <w:marBottom w:val="0"/>
          <w:divBdr>
            <w:top w:val="none" w:sz="0" w:space="0" w:color="auto"/>
            <w:left w:val="none" w:sz="0" w:space="0" w:color="auto"/>
            <w:bottom w:val="none" w:sz="0" w:space="0" w:color="auto"/>
            <w:right w:val="none" w:sz="0" w:space="0" w:color="auto"/>
          </w:divBdr>
        </w:div>
        <w:div w:id="1385837721">
          <w:marLeft w:val="0"/>
          <w:marRight w:val="0"/>
          <w:marTop w:val="0"/>
          <w:marBottom w:val="0"/>
          <w:divBdr>
            <w:top w:val="none" w:sz="0" w:space="0" w:color="auto"/>
            <w:left w:val="none" w:sz="0" w:space="0" w:color="auto"/>
            <w:bottom w:val="none" w:sz="0" w:space="0" w:color="auto"/>
            <w:right w:val="none" w:sz="0" w:space="0" w:color="auto"/>
          </w:divBdr>
        </w:div>
        <w:div w:id="1387724886">
          <w:marLeft w:val="0"/>
          <w:marRight w:val="0"/>
          <w:marTop w:val="0"/>
          <w:marBottom w:val="0"/>
          <w:divBdr>
            <w:top w:val="none" w:sz="0" w:space="0" w:color="auto"/>
            <w:left w:val="none" w:sz="0" w:space="0" w:color="auto"/>
            <w:bottom w:val="none" w:sz="0" w:space="0" w:color="auto"/>
            <w:right w:val="none" w:sz="0" w:space="0" w:color="auto"/>
          </w:divBdr>
        </w:div>
        <w:div w:id="1393119996">
          <w:marLeft w:val="0"/>
          <w:marRight w:val="0"/>
          <w:marTop w:val="0"/>
          <w:marBottom w:val="0"/>
          <w:divBdr>
            <w:top w:val="none" w:sz="0" w:space="0" w:color="auto"/>
            <w:left w:val="none" w:sz="0" w:space="0" w:color="auto"/>
            <w:bottom w:val="none" w:sz="0" w:space="0" w:color="auto"/>
            <w:right w:val="none" w:sz="0" w:space="0" w:color="auto"/>
          </w:divBdr>
        </w:div>
        <w:div w:id="1396319795">
          <w:marLeft w:val="0"/>
          <w:marRight w:val="0"/>
          <w:marTop w:val="0"/>
          <w:marBottom w:val="0"/>
          <w:divBdr>
            <w:top w:val="none" w:sz="0" w:space="0" w:color="auto"/>
            <w:left w:val="none" w:sz="0" w:space="0" w:color="auto"/>
            <w:bottom w:val="none" w:sz="0" w:space="0" w:color="auto"/>
            <w:right w:val="none" w:sz="0" w:space="0" w:color="auto"/>
          </w:divBdr>
        </w:div>
        <w:div w:id="1408386128">
          <w:marLeft w:val="0"/>
          <w:marRight w:val="0"/>
          <w:marTop w:val="0"/>
          <w:marBottom w:val="0"/>
          <w:divBdr>
            <w:top w:val="none" w:sz="0" w:space="0" w:color="auto"/>
            <w:left w:val="none" w:sz="0" w:space="0" w:color="auto"/>
            <w:bottom w:val="none" w:sz="0" w:space="0" w:color="auto"/>
            <w:right w:val="none" w:sz="0" w:space="0" w:color="auto"/>
          </w:divBdr>
        </w:div>
        <w:div w:id="1418405150">
          <w:marLeft w:val="0"/>
          <w:marRight w:val="0"/>
          <w:marTop w:val="0"/>
          <w:marBottom w:val="0"/>
          <w:divBdr>
            <w:top w:val="none" w:sz="0" w:space="0" w:color="auto"/>
            <w:left w:val="none" w:sz="0" w:space="0" w:color="auto"/>
            <w:bottom w:val="none" w:sz="0" w:space="0" w:color="auto"/>
            <w:right w:val="none" w:sz="0" w:space="0" w:color="auto"/>
          </w:divBdr>
        </w:div>
        <w:div w:id="1422792879">
          <w:marLeft w:val="0"/>
          <w:marRight w:val="0"/>
          <w:marTop w:val="0"/>
          <w:marBottom w:val="0"/>
          <w:divBdr>
            <w:top w:val="none" w:sz="0" w:space="0" w:color="auto"/>
            <w:left w:val="none" w:sz="0" w:space="0" w:color="auto"/>
            <w:bottom w:val="none" w:sz="0" w:space="0" w:color="auto"/>
            <w:right w:val="none" w:sz="0" w:space="0" w:color="auto"/>
          </w:divBdr>
        </w:div>
        <w:div w:id="1435517155">
          <w:marLeft w:val="0"/>
          <w:marRight w:val="0"/>
          <w:marTop w:val="0"/>
          <w:marBottom w:val="0"/>
          <w:divBdr>
            <w:top w:val="none" w:sz="0" w:space="0" w:color="auto"/>
            <w:left w:val="none" w:sz="0" w:space="0" w:color="auto"/>
            <w:bottom w:val="none" w:sz="0" w:space="0" w:color="auto"/>
            <w:right w:val="none" w:sz="0" w:space="0" w:color="auto"/>
          </w:divBdr>
        </w:div>
        <w:div w:id="1440485315">
          <w:marLeft w:val="0"/>
          <w:marRight w:val="0"/>
          <w:marTop w:val="0"/>
          <w:marBottom w:val="0"/>
          <w:divBdr>
            <w:top w:val="none" w:sz="0" w:space="0" w:color="auto"/>
            <w:left w:val="none" w:sz="0" w:space="0" w:color="auto"/>
            <w:bottom w:val="none" w:sz="0" w:space="0" w:color="auto"/>
            <w:right w:val="none" w:sz="0" w:space="0" w:color="auto"/>
          </w:divBdr>
        </w:div>
        <w:div w:id="1448311715">
          <w:marLeft w:val="0"/>
          <w:marRight w:val="0"/>
          <w:marTop w:val="0"/>
          <w:marBottom w:val="0"/>
          <w:divBdr>
            <w:top w:val="none" w:sz="0" w:space="0" w:color="auto"/>
            <w:left w:val="none" w:sz="0" w:space="0" w:color="auto"/>
            <w:bottom w:val="none" w:sz="0" w:space="0" w:color="auto"/>
            <w:right w:val="none" w:sz="0" w:space="0" w:color="auto"/>
          </w:divBdr>
        </w:div>
        <w:div w:id="1470242149">
          <w:marLeft w:val="0"/>
          <w:marRight w:val="0"/>
          <w:marTop w:val="0"/>
          <w:marBottom w:val="0"/>
          <w:divBdr>
            <w:top w:val="none" w:sz="0" w:space="0" w:color="auto"/>
            <w:left w:val="none" w:sz="0" w:space="0" w:color="auto"/>
            <w:bottom w:val="none" w:sz="0" w:space="0" w:color="auto"/>
            <w:right w:val="none" w:sz="0" w:space="0" w:color="auto"/>
          </w:divBdr>
        </w:div>
        <w:div w:id="1470635233">
          <w:marLeft w:val="0"/>
          <w:marRight w:val="0"/>
          <w:marTop w:val="0"/>
          <w:marBottom w:val="0"/>
          <w:divBdr>
            <w:top w:val="none" w:sz="0" w:space="0" w:color="auto"/>
            <w:left w:val="none" w:sz="0" w:space="0" w:color="auto"/>
            <w:bottom w:val="none" w:sz="0" w:space="0" w:color="auto"/>
            <w:right w:val="none" w:sz="0" w:space="0" w:color="auto"/>
          </w:divBdr>
        </w:div>
        <w:div w:id="1475637557">
          <w:marLeft w:val="0"/>
          <w:marRight w:val="0"/>
          <w:marTop w:val="0"/>
          <w:marBottom w:val="0"/>
          <w:divBdr>
            <w:top w:val="none" w:sz="0" w:space="0" w:color="auto"/>
            <w:left w:val="none" w:sz="0" w:space="0" w:color="auto"/>
            <w:bottom w:val="none" w:sz="0" w:space="0" w:color="auto"/>
            <w:right w:val="none" w:sz="0" w:space="0" w:color="auto"/>
          </w:divBdr>
        </w:div>
        <w:div w:id="1477453923">
          <w:marLeft w:val="0"/>
          <w:marRight w:val="0"/>
          <w:marTop w:val="0"/>
          <w:marBottom w:val="0"/>
          <w:divBdr>
            <w:top w:val="none" w:sz="0" w:space="0" w:color="auto"/>
            <w:left w:val="none" w:sz="0" w:space="0" w:color="auto"/>
            <w:bottom w:val="none" w:sz="0" w:space="0" w:color="auto"/>
            <w:right w:val="none" w:sz="0" w:space="0" w:color="auto"/>
          </w:divBdr>
          <w:divsChild>
            <w:div w:id="63332959">
              <w:marLeft w:val="0"/>
              <w:marRight w:val="0"/>
              <w:marTop w:val="0"/>
              <w:marBottom w:val="0"/>
              <w:divBdr>
                <w:top w:val="none" w:sz="0" w:space="0" w:color="auto"/>
                <w:left w:val="none" w:sz="0" w:space="0" w:color="auto"/>
                <w:bottom w:val="none" w:sz="0" w:space="0" w:color="auto"/>
                <w:right w:val="none" w:sz="0" w:space="0" w:color="auto"/>
              </w:divBdr>
            </w:div>
            <w:div w:id="351497701">
              <w:marLeft w:val="0"/>
              <w:marRight w:val="0"/>
              <w:marTop w:val="0"/>
              <w:marBottom w:val="0"/>
              <w:divBdr>
                <w:top w:val="none" w:sz="0" w:space="0" w:color="auto"/>
                <w:left w:val="none" w:sz="0" w:space="0" w:color="auto"/>
                <w:bottom w:val="none" w:sz="0" w:space="0" w:color="auto"/>
                <w:right w:val="none" w:sz="0" w:space="0" w:color="auto"/>
              </w:divBdr>
            </w:div>
            <w:div w:id="463348607">
              <w:marLeft w:val="0"/>
              <w:marRight w:val="0"/>
              <w:marTop w:val="0"/>
              <w:marBottom w:val="0"/>
              <w:divBdr>
                <w:top w:val="none" w:sz="0" w:space="0" w:color="auto"/>
                <w:left w:val="none" w:sz="0" w:space="0" w:color="auto"/>
                <w:bottom w:val="none" w:sz="0" w:space="0" w:color="auto"/>
                <w:right w:val="none" w:sz="0" w:space="0" w:color="auto"/>
              </w:divBdr>
            </w:div>
            <w:div w:id="582566695">
              <w:marLeft w:val="0"/>
              <w:marRight w:val="0"/>
              <w:marTop w:val="0"/>
              <w:marBottom w:val="0"/>
              <w:divBdr>
                <w:top w:val="none" w:sz="0" w:space="0" w:color="auto"/>
                <w:left w:val="none" w:sz="0" w:space="0" w:color="auto"/>
                <w:bottom w:val="none" w:sz="0" w:space="0" w:color="auto"/>
                <w:right w:val="none" w:sz="0" w:space="0" w:color="auto"/>
              </w:divBdr>
            </w:div>
            <w:div w:id="608852530">
              <w:marLeft w:val="0"/>
              <w:marRight w:val="0"/>
              <w:marTop w:val="0"/>
              <w:marBottom w:val="0"/>
              <w:divBdr>
                <w:top w:val="none" w:sz="0" w:space="0" w:color="auto"/>
                <w:left w:val="none" w:sz="0" w:space="0" w:color="auto"/>
                <w:bottom w:val="none" w:sz="0" w:space="0" w:color="auto"/>
                <w:right w:val="none" w:sz="0" w:space="0" w:color="auto"/>
              </w:divBdr>
            </w:div>
            <w:div w:id="769081605">
              <w:marLeft w:val="0"/>
              <w:marRight w:val="0"/>
              <w:marTop w:val="0"/>
              <w:marBottom w:val="0"/>
              <w:divBdr>
                <w:top w:val="none" w:sz="0" w:space="0" w:color="auto"/>
                <w:left w:val="none" w:sz="0" w:space="0" w:color="auto"/>
                <w:bottom w:val="none" w:sz="0" w:space="0" w:color="auto"/>
                <w:right w:val="none" w:sz="0" w:space="0" w:color="auto"/>
              </w:divBdr>
            </w:div>
            <w:div w:id="859467869">
              <w:marLeft w:val="0"/>
              <w:marRight w:val="0"/>
              <w:marTop w:val="0"/>
              <w:marBottom w:val="0"/>
              <w:divBdr>
                <w:top w:val="none" w:sz="0" w:space="0" w:color="auto"/>
                <w:left w:val="none" w:sz="0" w:space="0" w:color="auto"/>
                <w:bottom w:val="none" w:sz="0" w:space="0" w:color="auto"/>
                <w:right w:val="none" w:sz="0" w:space="0" w:color="auto"/>
              </w:divBdr>
            </w:div>
            <w:div w:id="885414463">
              <w:marLeft w:val="0"/>
              <w:marRight w:val="0"/>
              <w:marTop w:val="0"/>
              <w:marBottom w:val="0"/>
              <w:divBdr>
                <w:top w:val="none" w:sz="0" w:space="0" w:color="auto"/>
                <w:left w:val="none" w:sz="0" w:space="0" w:color="auto"/>
                <w:bottom w:val="none" w:sz="0" w:space="0" w:color="auto"/>
                <w:right w:val="none" w:sz="0" w:space="0" w:color="auto"/>
              </w:divBdr>
            </w:div>
            <w:div w:id="984235895">
              <w:marLeft w:val="0"/>
              <w:marRight w:val="0"/>
              <w:marTop w:val="0"/>
              <w:marBottom w:val="0"/>
              <w:divBdr>
                <w:top w:val="none" w:sz="0" w:space="0" w:color="auto"/>
                <w:left w:val="none" w:sz="0" w:space="0" w:color="auto"/>
                <w:bottom w:val="none" w:sz="0" w:space="0" w:color="auto"/>
                <w:right w:val="none" w:sz="0" w:space="0" w:color="auto"/>
              </w:divBdr>
            </w:div>
            <w:div w:id="1000349232">
              <w:marLeft w:val="0"/>
              <w:marRight w:val="0"/>
              <w:marTop w:val="0"/>
              <w:marBottom w:val="0"/>
              <w:divBdr>
                <w:top w:val="none" w:sz="0" w:space="0" w:color="auto"/>
                <w:left w:val="none" w:sz="0" w:space="0" w:color="auto"/>
                <w:bottom w:val="none" w:sz="0" w:space="0" w:color="auto"/>
                <w:right w:val="none" w:sz="0" w:space="0" w:color="auto"/>
              </w:divBdr>
            </w:div>
            <w:div w:id="1057821462">
              <w:marLeft w:val="0"/>
              <w:marRight w:val="0"/>
              <w:marTop w:val="0"/>
              <w:marBottom w:val="0"/>
              <w:divBdr>
                <w:top w:val="none" w:sz="0" w:space="0" w:color="auto"/>
                <w:left w:val="none" w:sz="0" w:space="0" w:color="auto"/>
                <w:bottom w:val="none" w:sz="0" w:space="0" w:color="auto"/>
                <w:right w:val="none" w:sz="0" w:space="0" w:color="auto"/>
              </w:divBdr>
            </w:div>
            <w:div w:id="1089619646">
              <w:marLeft w:val="0"/>
              <w:marRight w:val="0"/>
              <w:marTop w:val="0"/>
              <w:marBottom w:val="0"/>
              <w:divBdr>
                <w:top w:val="none" w:sz="0" w:space="0" w:color="auto"/>
                <w:left w:val="none" w:sz="0" w:space="0" w:color="auto"/>
                <w:bottom w:val="none" w:sz="0" w:space="0" w:color="auto"/>
                <w:right w:val="none" w:sz="0" w:space="0" w:color="auto"/>
              </w:divBdr>
            </w:div>
            <w:div w:id="1211771395">
              <w:marLeft w:val="0"/>
              <w:marRight w:val="0"/>
              <w:marTop w:val="0"/>
              <w:marBottom w:val="0"/>
              <w:divBdr>
                <w:top w:val="none" w:sz="0" w:space="0" w:color="auto"/>
                <w:left w:val="none" w:sz="0" w:space="0" w:color="auto"/>
                <w:bottom w:val="none" w:sz="0" w:space="0" w:color="auto"/>
                <w:right w:val="none" w:sz="0" w:space="0" w:color="auto"/>
              </w:divBdr>
            </w:div>
            <w:div w:id="1345354032">
              <w:marLeft w:val="0"/>
              <w:marRight w:val="0"/>
              <w:marTop w:val="0"/>
              <w:marBottom w:val="0"/>
              <w:divBdr>
                <w:top w:val="none" w:sz="0" w:space="0" w:color="auto"/>
                <w:left w:val="none" w:sz="0" w:space="0" w:color="auto"/>
                <w:bottom w:val="none" w:sz="0" w:space="0" w:color="auto"/>
                <w:right w:val="none" w:sz="0" w:space="0" w:color="auto"/>
              </w:divBdr>
            </w:div>
            <w:div w:id="1404598172">
              <w:marLeft w:val="0"/>
              <w:marRight w:val="0"/>
              <w:marTop w:val="0"/>
              <w:marBottom w:val="0"/>
              <w:divBdr>
                <w:top w:val="none" w:sz="0" w:space="0" w:color="auto"/>
                <w:left w:val="none" w:sz="0" w:space="0" w:color="auto"/>
                <w:bottom w:val="none" w:sz="0" w:space="0" w:color="auto"/>
                <w:right w:val="none" w:sz="0" w:space="0" w:color="auto"/>
              </w:divBdr>
            </w:div>
            <w:div w:id="1427388193">
              <w:marLeft w:val="0"/>
              <w:marRight w:val="0"/>
              <w:marTop w:val="0"/>
              <w:marBottom w:val="0"/>
              <w:divBdr>
                <w:top w:val="none" w:sz="0" w:space="0" w:color="auto"/>
                <w:left w:val="none" w:sz="0" w:space="0" w:color="auto"/>
                <w:bottom w:val="none" w:sz="0" w:space="0" w:color="auto"/>
                <w:right w:val="none" w:sz="0" w:space="0" w:color="auto"/>
              </w:divBdr>
            </w:div>
            <w:div w:id="1473711390">
              <w:marLeft w:val="0"/>
              <w:marRight w:val="0"/>
              <w:marTop w:val="0"/>
              <w:marBottom w:val="0"/>
              <w:divBdr>
                <w:top w:val="none" w:sz="0" w:space="0" w:color="auto"/>
                <w:left w:val="none" w:sz="0" w:space="0" w:color="auto"/>
                <w:bottom w:val="none" w:sz="0" w:space="0" w:color="auto"/>
                <w:right w:val="none" w:sz="0" w:space="0" w:color="auto"/>
              </w:divBdr>
            </w:div>
            <w:div w:id="1493452732">
              <w:marLeft w:val="0"/>
              <w:marRight w:val="0"/>
              <w:marTop w:val="0"/>
              <w:marBottom w:val="0"/>
              <w:divBdr>
                <w:top w:val="none" w:sz="0" w:space="0" w:color="auto"/>
                <w:left w:val="none" w:sz="0" w:space="0" w:color="auto"/>
                <w:bottom w:val="none" w:sz="0" w:space="0" w:color="auto"/>
                <w:right w:val="none" w:sz="0" w:space="0" w:color="auto"/>
              </w:divBdr>
            </w:div>
            <w:div w:id="1518957243">
              <w:marLeft w:val="0"/>
              <w:marRight w:val="0"/>
              <w:marTop w:val="0"/>
              <w:marBottom w:val="0"/>
              <w:divBdr>
                <w:top w:val="none" w:sz="0" w:space="0" w:color="auto"/>
                <w:left w:val="none" w:sz="0" w:space="0" w:color="auto"/>
                <w:bottom w:val="none" w:sz="0" w:space="0" w:color="auto"/>
                <w:right w:val="none" w:sz="0" w:space="0" w:color="auto"/>
              </w:divBdr>
            </w:div>
            <w:div w:id="1708291232">
              <w:marLeft w:val="0"/>
              <w:marRight w:val="0"/>
              <w:marTop w:val="0"/>
              <w:marBottom w:val="0"/>
              <w:divBdr>
                <w:top w:val="none" w:sz="0" w:space="0" w:color="auto"/>
                <w:left w:val="none" w:sz="0" w:space="0" w:color="auto"/>
                <w:bottom w:val="none" w:sz="0" w:space="0" w:color="auto"/>
                <w:right w:val="none" w:sz="0" w:space="0" w:color="auto"/>
              </w:divBdr>
            </w:div>
          </w:divsChild>
        </w:div>
        <w:div w:id="1500197853">
          <w:marLeft w:val="0"/>
          <w:marRight w:val="0"/>
          <w:marTop w:val="0"/>
          <w:marBottom w:val="0"/>
          <w:divBdr>
            <w:top w:val="none" w:sz="0" w:space="0" w:color="auto"/>
            <w:left w:val="none" w:sz="0" w:space="0" w:color="auto"/>
            <w:bottom w:val="none" w:sz="0" w:space="0" w:color="auto"/>
            <w:right w:val="none" w:sz="0" w:space="0" w:color="auto"/>
          </w:divBdr>
        </w:div>
        <w:div w:id="1503160591">
          <w:marLeft w:val="0"/>
          <w:marRight w:val="0"/>
          <w:marTop w:val="0"/>
          <w:marBottom w:val="0"/>
          <w:divBdr>
            <w:top w:val="none" w:sz="0" w:space="0" w:color="auto"/>
            <w:left w:val="none" w:sz="0" w:space="0" w:color="auto"/>
            <w:bottom w:val="none" w:sz="0" w:space="0" w:color="auto"/>
            <w:right w:val="none" w:sz="0" w:space="0" w:color="auto"/>
          </w:divBdr>
        </w:div>
        <w:div w:id="1510214670">
          <w:marLeft w:val="0"/>
          <w:marRight w:val="0"/>
          <w:marTop w:val="0"/>
          <w:marBottom w:val="0"/>
          <w:divBdr>
            <w:top w:val="none" w:sz="0" w:space="0" w:color="auto"/>
            <w:left w:val="none" w:sz="0" w:space="0" w:color="auto"/>
            <w:bottom w:val="none" w:sz="0" w:space="0" w:color="auto"/>
            <w:right w:val="none" w:sz="0" w:space="0" w:color="auto"/>
          </w:divBdr>
        </w:div>
        <w:div w:id="1531069746">
          <w:marLeft w:val="0"/>
          <w:marRight w:val="0"/>
          <w:marTop w:val="0"/>
          <w:marBottom w:val="0"/>
          <w:divBdr>
            <w:top w:val="none" w:sz="0" w:space="0" w:color="auto"/>
            <w:left w:val="none" w:sz="0" w:space="0" w:color="auto"/>
            <w:bottom w:val="none" w:sz="0" w:space="0" w:color="auto"/>
            <w:right w:val="none" w:sz="0" w:space="0" w:color="auto"/>
          </w:divBdr>
        </w:div>
        <w:div w:id="1539273549">
          <w:marLeft w:val="0"/>
          <w:marRight w:val="0"/>
          <w:marTop w:val="0"/>
          <w:marBottom w:val="0"/>
          <w:divBdr>
            <w:top w:val="none" w:sz="0" w:space="0" w:color="auto"/>
            <w:left w:val="none" w:sz="0" w:space="0" w:color="auto"/>
            <w:bottom w:val="none" w:sz="0" w:space="0" w:color="auto"/>
            <w:right w:val="none" w:sz="0" w:space="0" w:color="auto"/>
          </w:divBdr>
        </w:div>
        <w:div w:id="1541282140">
          <w:marLeft w:val="0"/>
          <w:marRight w:val="0"/>
          <w:marTop w:val="0"/>
          <w:marBottom w:val="0"/>
          <w:divBdr>
            <w:top w:val="none" w:sz="0" w:space="0" w:color="auto"/>
            <w:left w:val="none" w:sz="0" w:space="0" w:color="auto"/>
            <w:bottom w:val="none" w:sz="0" w:space="0" w:color="auto"/>
            <w:right w:val="none" w:sz="0" w:space="0" w:color="auto"/>
          </w:divBdr>
        </w:div>
        <w:div w:id="1556434148">
          <w:marLeft w:val="0"/>
          <w:marRight w:val="0"/>
          <w:marTop w:val="0"/>
          <w:marBottom w:val="0"/>
          <w:divBdr>
            <w:top w:val="none" w:sz="0" w:space="0" w:color="auto"/>
            <w:left w:val="none" w:sz="0" w:space="0" w:color="auto"/>
            <w:bottom w:val="none" w:sz="0" w:space="0" w:color="auto"/>
            <w:right w:val="none" w:sz="0" w:space="0" w:color="auto"/>
          </w:divBdr>
        </w:div>
        <w:div w:id="1560282831">
          <w:marLeft w:val="0"/>
          <w:marRight w:val="0"/>
          <w:marTop w:val="0"/>
          <w:marBottom w:val="0"/>
          <w:divBdr>
            <w:top w:val="none" w:sz="0" w:space="0" w:color="auto"/>
            <w:left w:val="none" w:sz="0" w:space="0" w:color="auto"/>
            <w:bottom w:val="none" w:sz="0" w:space="0" w:color="auto"/>
            <w:right w:val="none" w:sz="0" w:space="0" w:color="auto"/>
          </w:divBdr>
        </w:div>
        <w:div w:id="1570264997">
          <w:marLeft w:val="0"/>
          <w:marRight w:val="0"/>
          <w:marTop w:val="0"/>
          <w:marBottom w:val="0"/>
          <w:divBdr>
            <w:top w:val="none" w:sz="0" w:space="0" w:color="auto"/>
            <w:left w:val="none" w:sz="0" w:space="0" w:color="auto"/>
            <w:bottom w:val="none" w:sz="0" w:space="0" w:color="auto"/>
            <w:right w:val="none" w:sz="0" w:space="0" w:color="auto"/>
          </w:divBdr>
        </w:div>
        <w:div w:id="1580407737">
          <w:marLeft w:val="0"/>
          <w:marRight w:val="0"/>
          <w:marTop w:val="0"/>
          <w:marBottom w:val="0"/>
          <w:divBdr>
            <w:top w:val="none" w:sz="0" w:space="0" w:color="auto"/>
            <w:left w:val="none" w:sz="0" w:space="0" w:color="auto"/>
            <w:bottom w:val="none" w:sz="0" w:space="0" w:color="auto"/>
            <w:right w:val="none" w:sz="0" w:space="0" w:color="auto"/>
          </w:divBdr>
          <w:divsChild>
            <w:div w:id="41906109">
              <w:marLeft w:val="0"/>
              <w:marRight w:val="0"/>
              <w:marTop w:val="0"/>
              <w:marBottom w:val="0"/>
              <w:divBdr>
                <w:top w:val="none" w:sz="0" w:space="0" w:color="auto"/>
                <w:left w:val="none" w:sz="0" w:space="0" w:color="auto"/>
                <w:bottom w:val="none" w:sz="0" w:space="0" w:color="auto"/>
                <w:right w:val="none" w:sz="0" w:space="0" w:color="auto"/>
              </w:divBdr>
            </w:div>
            <w:div w:id="54621498">
              <w:marLeft w:val="0"/>
              <w:marRight w:val="0"/>
              <w:marTop w:val="0"/>
              <w:marBottom w:val="0"/>
              <w:divBdr>
                <w:top w:val="none" w:sz="0" w:space="0" w:color="auto"/>
                <w:left w:val="none" w:sz="0" w:space="0" w:color="auto"/>
                <w:bottom w:val="none" w:sz="0" w:space="0" w:color="auto"/>
                <w:right w:val="none" w:sz="0" w:space="0" w:color="auto"/>
              </w:divBdr>
            </w:div>
            <w:div w:id="83109702">
              <w:marLeft w:val="0"/>
              <w:marRight w:val="0"/>
              <w:marTop w:val="0"/>
              <w:marBottom w:val="0"/>
              <w:divBdr>
                <w:top w:val="none" w:sz="0" w:space="0" w:color="auto"/>
                <w:left w:val="none" w:sz="0" w:space="0" w:color="auto"/>
                <w:bottom w:val="none" w:sz="0" w:space="0" w:color="auto"/>
                <w:right w:val="none" w:sz="0" w:space="0" w:color="auto"/>
              </w:divBdr>
            </w:div>
            <w:div w:id="472910315">
              <w:marLeft w:val="0"/>
              <w:marRight w:val="0"/>
              <w:marTop w:val="0"/>
              <w:marBottom w:val="0"/>
              <w:divBdr>
                <w:top w:val="none" w:sz="0" w:space="0" w:color="auto"/>
                <w:left w:val="none" w:sz="0" w:space="0" w:color="auto"/>
                <w:bottom w:val="none" w:sz="0" w:space="0" w:color="auto"/>
                <w:right w:val="none" w:sz="0" w:space="0" w:color="auto"/>
              </w:divBdr>
            </w:div>
            <w:div w:id="482044415">
              <w:marLeft w:val="0"/>
              <w:marRight w:val="0"/>
              <w:marTop w:val="0"/>
              <w:marBottom w:val="0"/>
              <w:divBdr>
                <w:top w:val="none" w:sz="0" w:space="0" w:color="auto"/>
                <w:left w:val="none" w:sz="0" w:space="0" w:color="auto"/>
                <w:bottom w:val="none" w:sz="0" w:space="0" w:color="auto"/>
                <w:right w:val="none" w:sz="0" w:space="0" w:color="auto"/>
              </w:divBdr>
            </w:div>
            <w:div w:id="488597126">
              <w:marLeft w:val="0"/>
              <w:marRight w:val="0"/>
              <w:marTop w:val="0"/>
              <w:marBottom w:val="0"/>
              <w:divBdr>
                <w:top w:val="none" w:sz="0" w:space="0" w:color="auto"/>
                <w:left w:val="none" w:sz="0" w:space="0" w:color="auto"/>
                <w:bottom w:val="none" w:sz="0" w:space="0" w:color="auto"/>
                <w:right w:val="none" w:sz="0" w:space="0" w:color="auto"/>
              </w:divBdr>
            </w:div>
            <w:div w:id="588126677">
              <w:marLeft w:val="0"/>
              <w:marRight w:val="0"/>
              <w:marTop w:val="0"/>
              <w:marBottom w:val="0"/>
              <w:divBdr>
                <w:top w:val="none" w:sz="0" w:space="0" w:color="auto"/>
                <w:left w:val="none" w:sz="0" w:space="0" w:color="auto"/>
                <w:bottom w:val="none" w:sz="0" w:space="0" w:color="auto"/>
                <w:right w:val="none" w:sz="0" w:space="0" w:color="auto"/>
              </w:divBdr>
            </w:div>
            <w:div w:id="653491940">
              <w:marLeft w:val="0"/>
              <w:marRight w:val="0"/>
              <w:marTop w:val="0"/>
              <w:marBottom w:val="0"/>
              <w:divBdr>
                <w:top w:val="none" w:sz="0" w:space="0" w:color="auto"/>
                <w:left w:val="none" w:sz="0" w:space="0" w:color="auto"/>
                <w:bottom w:val="none" w:sz="0" w:space="0" w:color="auto"/>
                <w:right w:val="none" w:sz="0" w:space="0" w:color="auto"/>
              </w:divBdr>
            </w:div>
            <w:div w:id="821235829">
              <w:marLeft w:val="0"/>
              <w:marRight w:val="0"/>
              <w:marTop w:val="0"/>
              <w:marBottom w:val="0"/>
              <w:divBdr>
                <w:top w:val="none" w:sz="0" w:space="0" w:color="auto"/>
                <w:left w:val="none" w:sz="0" w:space="0" w:color="auto"/>
                <w:bottom w:val="none" w:sz="0" w:space="0" w:color="auto"/>
                <w:right w:val="none" w:sz="0" w:space="0" w:color="auto"/>
              </w:divBdr>
            </w:div>
            <w:div w:id="1321689352">
              <w:marLeft w:val="0"/>
              <w:marRight w:val="0"/>
              <w:marTop w:val="0"/>
              <w:marBottom w:val="0"/>
              <w:divBdr>
                <w:top w:val="none" w:sz="0" w:space="0" w:color="auto"/>
                <w:left w:val="none" w:sz="0" w:space="0" w:color="auto"/>
                <w:bottom w:val="none" w:sz="0" w:space="0" w:color="auto"/>
                <w:right w:val="none" w:sz="0" w:space="0" w:color="auto"/>
              </w:divBdr>
            </w:div>
            <w:div w:id="1445732571">
              <w:marLeft w:val="0"/>
              <w:marRight w:val="0"/>
              <w:marTop w:val="0"/>
              <w:marBottom w:val="0"/>
              <w:divBdr>
                <w:top w:val="none" w:sz="0" w:space="0" w:color="auto"/>
                <w:left w:val="none" w:sz="0" w:space="0" w:color="auto"/>
                <w:bottom w:val="none" w:sz="0" w:space="0" w:color="auto"/>
                <w:right w:val="none" w:sz="0" w:space="0" w:color="auto"/>
              </w:divBdr>
            </w:div>
            <w:div w:id="1517505061">
              <w:marLeft w:val="0"/>
              <w:marRight w:val="0"/>
              <w:marTop w:val="0"/>
              <w:marBottom w:val="0"/>
              <w:divBdr>
                <w:top w:val="none" w:sz="0" w:space="0" w:color="auto"/>
                <w:left w:val="none" w:sz="0" w:space="0" w:color="auto"/>
                <w:bottom w:val="none" w:sz="0" w:space="0" w:color="auto"/>
                <w:right w:val="none" w:sz="0" w:space="0" w:color="auto"/>
              </w:divBdr>
            </w:div>
            <w:div w:id="1551459985">
              <w:marLeft w:val="0"/>
              <w:marRight w:val="0"/>
              <w:marTop w:val="0"/>
              <w:marBottom w:val="0"/>
              <w:divBdr>
                <w:top w:val="none" w:sz="0" w:space="0" w:color="auto"/>
                <w:left w:val="none" w:sz="0" w:space="0" w:color="auto"/>
                <w:bottom w:val="none" w:sz="0" w:space="0" w:color="auto"/>
                <w:right w:val="none" w:sz="0" w:space="0" w:color="auto"/>
              </w:divBdr>
            </w:div>
            <w:div w:id="1559319358">
              <w:marLeft w:val="0"/>
              <w:marRight w:val="0"/>
              <w:marTop w:val="0"/>
              <w:marBottom w:val="0"/>
              <w:divBdr>
                <w:top w:val="none" w:sz="0" w:space="0" w:color="auto"/>
                <w:left w:val="none" w:sz="0" w:space="0" w:color="auto"/>
                <w:bottom w:val="none" w:sz="0" w:space="0" w:color="auto"/>
                <w:right w:val="none" w:sz="0" w:space="0" w:color="auto"/>
              </w:divBdr>
            </w:div>
            <w:div w:id="1606695396">
              <w:marLeft w:val="0"/>
              <w:marRight w:val="0"/>
              <w:marTop w:val="0"/>
              <w:marBottom w:val="0"/>
              <w:divBdr>
                <w:top w:val="none" w:sz="0" w:space="0" w:color="auto"/>
                <w:left w:val="none" w:sz="0" w:space="0" w:color="auto"/>
                <w:bottom w:val="none" w:sz="0" w:space="0" w:color="auto"/>
                <w:right w:val="none" w:sz="0" w:space="0" w:color="auto"/>
              </w:divBdr>
            </w:div>
            <w:div w:id="1701320503">
              <w:marLeft w:val="0"/>
              <w:marRight w:val="0"/>
              <w:marTop w:val="0"/>
              <w:marBottom w:val="0"/>
              <w:divBdr>
                <w:top w:val="none" w:sz="0" w:space="0" w:color="auto"/>
                <w:left w:val="none" w:sz="0" w:space="0" w:color="auto"/>
                <w:bottom w:val="none" w:sz="0" w:space="0" w:color="auto"/>
                <w:right w:val="none" w:sz="0" w:space="0" w:color="auto"/>
              </w:divBdr>
            </w:div>
            <w:div w:id="1735005805">
              <w:marLeft w:val="0"/>
              <w:marRight w:val="0"/>
              <w:marTop w:val="0"/>
              <w:marBottom w:val="0"/>
              <w:divBdr>
                <w:top w:val="none" w:sz="0" w:space="0" w:color="auto"/>
                <w:left w:val="none" w:sz="0" w:space="0" w:color="auto"/>
                <w:bottom w:val="none" w:sz="0" w:space="0" w:color="auto"/>
                <w:right w:val="none" w:sz="0" w:space="0" w:color="auto"/>
              </w:divBdr>
            </w:div>
            <w:div w:id="1822040127">
              <w:marLeft w:val="0"/>
              <w:marRight w:val="0"/>
              <w:marTop w:val="0"/>
              <w:marBottom w:val="0"/>
              <w:divBdr>
                <w:top w:val="none" w:sz="0" w:space="0" w:color="auto"/>
                <w:left w:val="none" w:sz="0" w:space="0" w:color="auto"/>
                <w:bottom w:val="none" w:sz="0" w:space="0" w:color="auto"/>
                <w:right w:val="none" w:sz="0" w:space="0" w:color="auto"/>
              </w:divBdr>
            </w:div>
            <w:div w:id="1943682582">
              <w:marLeft w:val="0"/>
              <w:marRight w:val="0"/>
              <w:marTop w:val="0"/>
              <w:marBottom w:val="0"/>
              <w:divBdr>
                <w:top w:val="none" w:sz="0" w:space="0" w:color="auto"/>
                <w:left w:val="none" w:sz="0" w:space="0" w:color="auto"/>
                <w:bottom w:val="none" w:sz="0" w:space="0" w:color="auto"/>
                <w:right w:val="none" w:sz="0" w:space="0" w:color="auto"/>
              </w:divBdr>
            </w:div>
            <w:div w:id="2068920517">
              <w:marLeft w:val="0"/>
              <w:marRight w:val="0"/>
              <w:marTop w:val="0"/>
              <w:marBottom w:val="0"/>
              <w:divBdr>
                <w:top w:val="none" w:sz="0" w:space="0" w:color="auto"/>
                <w:left w:val="none" w:sz="0" w:space="0" w:color="auto"/>
                <w:bottom w:val="none" w:sz="0" w:space="0" w:color="auto"/>
                <w:right w:val="none" w:sz="0" w:space="0" w:color="auto"/>
              </w:divBdr>
            </w:div>
          </w:divsChild>
        </w:div>
        <w:div w:id="1603872871">
          <w:marLeft w:val="0"/>
          <w:marRight w:val="0"/>
          <w:marTop w:val="0"/>
          <w:marBottom w:val="0"/>
          <w:divBdr>
            <w:top w:val="none" w:sz="0" w:space="0" w:color="auto"/>
            <w:left w:val="none" w:sz="0" w:space="0" w:color="auto"/>
            <w:bottom w:val="none" w:sz="0" w:space="0" w:color="auto"/>
            <w:right w:val="none" w:sz="0" w:space="0" w:color="auto"/>
          </w:divBdr>
        </w:div>
        <w:div w:id="1637952722">
          <w:marLeft w:val="0"/>
          <w:marRight w:val="0"/>
          <w:marTop w:val="0"/>
          <w:marBottom w:val="0"/>
          <w:divBdr>
            <w:top w:val="none" w:sz="0" w:space="0" w:color="auto"/>
            <w:left w:val="none" w:sz="0" w:space="0" w:color="auto"/>
            <w:bottom w:val="none" w:sz="0" w:space="0" w:color="auto"/>
            <w:right w:val="none" w:sz="0" w:space="0" w:color="auto"/>
          </w:divBdr>
        </w:div>
        <w:div w:id="1655377562">
          <w:marLeft w:val="0"/>
          <w:marRight w:val="0"/>
          <w:marTop w:val="0"/>
          <w:marBottom w:val="0"/>
          <w:divBdr>
            <w:top w:val="none" w:sz="0" w:space="0" w:color="auto"/>
            <w:left w:val="none" w:sz="0" w:space="0" w:color="auto"/>
            <w:bottom w:val="none" w:sz="0" w:space="0" w:color="auto"/>
            <w:right w:val="none" w:sz="0" w:space="0" w:color="auto"/>
          </w:divBdr>
        </w:div>
        <w:div w:id="1669552288">
          <w:marLeft w:val="0"/>
          <w:marRight w:val="0"/>
          <w:marTop w:val="0"/>
          <w:marBottom w:val="0"/>
          <w:divBdr>
            <w:top w:val="none" w:sz="0" w:space="0" w:color="auto"/>
            <w:left w:val="none" w:sz="0" w:space="0" w:color="auto"/>
            <w:bottom w:val="none" w:sz="0" w:space="0" w:color="auto"/>
            <w:right w:val="none" w:sz="0" w:space="0" w:color="auto"/>
          </w:divBdr>
        </w:div>
        <w:div w:id="1707294204">
          <w:marLeft w:val="0"/>
          <w:marRight w:val="0"/>
          <w:marTop w:val="0"/>
          <w:marBottom w:val="0"/>
          <w:divBdr>
            <w:top w:val="none" w:sz="0" w:space="0" w:color="auto"/>
            <w:left w:val="none" w:sz="0" w:space="0" w:color="auto"/>
            <w:bottom w:val="none" w:sz="0" w:space="0" w:color="auto"/>
            <w:right w:val="none" w:sz="0" w:space="0" w:color="auto"/>
          </w:divBdr>
        </w:div>
        <w:div w:id="1711177245">
          <w:marLeft w:val="0"/>
          <w:marRight w:val="0"/>
          <w:marTop w:val="0"/>
          <w:marBottom w:val="0"/>
          <w:divBdr>
            <w:top w:val="none" w:sz="0" w:space="0" w:color="auto"/>
            <w:left w:val="none" w:sz="0" w:space="0" w:color="auto"/>
            <w:bottom w:val="none" w:sz="0" w:space="0" w:color="auto"/>
            <w:right w:val="none" w:sz="0" w:space="0" w:color="auto"/>
          </w:divBdr>
        </w:div>
        <w:div w:id="1740446554">
          <w:marLeft w:val="0"/>
          <w:marRight w:val="0"/>
          <w:marTop w:val="0"/>
          <w:marBottom w:val="0"/>
          <w:divBdr>
            <w:top w:val="none" w:sz="0" w:space="0" w:color="auto"/>
            <w:left w:val="none" w:sz="0" w:space="0" w:color="auto"/>
            <w:bottom w:val="none" w:sz="0" w:space="0" w:color="auto"/>
            <w:right w:val="none" w:sz="0" w:space="0" w:color="auto"/>
          </w:divBdr>
        </w:div>
        <w:div w:id="1752700283">
          <w:marLeft w:val="0"/>
          <w:marRight w:val="0"/>
          <w:marTop w:val="0"/>
          <w:marBottom w:val="0"/>
          <w:divBdr>
            <w:top w:val="none" w:sz="0" w:space="0" w:color="auto"/>
            <w:left w:val="none" w:sz="0" w:space="0" w:color="auto"/>
            <w:bottom w:val="none" w:sz="0" w:space="0" w:color="auto"/>
            <w:right w:val="none" w:sz="0" w:space="0" w:color="auto"/>
          </w:divBdr>
        </w:div>
        <w:div w:id="1764641863">
          <w:marLeft w:val="0"/>
          <w:marRight w:val="0"/>
          <w:marTop w:val="0"/>
          <w:marBottom w:val="0"/>
          <w:divBdr>
            <w:top w:val="none" w:sz="0" w:space="0" w:color="auto"/>
            <w:left w:val="none" w:sz="0" w:space="0" w:color="auto"/>
            <w:bottom w:val="none" w:sz="0" w:space="0" w:color="auto"/>
            <w:right w:val="none" w:sz="0" w:space="0" w:color="auto"/>
          </w:divBdr>
        </w:div>
        <w:div w:id="1772510699">
          <w:marLeft w:val="0"/>
          <w:marRight w:val="0"/>
          <w:marTop w:val="0"/>
          <w:marBottom w:val="0"/>
          <w:divBdr>
            <w:top w:val="none" w:sz="0" w:space="0" w:color="auto"/>
            <w:left w:val="none" w:sz="0" w:space="0" w:color="auto"/>
            <w:bottom w:val="none" w:sz="0" w:space="0" w:color="auto"/>
            <w:right w:val="none" w:sz="0" w:space="0" w:color="auto"/>
          </w:divBdr>
        </w:div>
        <w:div w:id="1812867029">
          <w:marLeft w:val="0"/>
          <w:marRight w:val="0"/>
          <w:marTop w:val="0"/>
          <w:marBottom w:val="0"/>
          <w:divBdr>
            <w:top w:val="none" w:sz="0" w:space="0" w:color="auto"/>
            <w:left w:val="none" w:sz="0" w:space="0" w:color="auto"/>
            <w:bottom w:val="none" w:sz="0" w:space="0" w:color="auto"/>
            <w:right w:val="none" w:sz="0" w:space="0" w:color="auto"/>
          </w:divBdr>
        </w:div>
        <w:div w:id="1844859932">
          <w:marLeft w:val="0"/>
          <w:marRight w:val="0"/>
          <w:marTop w:val="0"/>
          <w:marBottom w:val="0"/>
          <w:divBdr>
            <w:top w:val="none" w:sz="0" w:space="0" w:color="auto"/>
            <w:left w:val="none" w:sz="0" w:space="0" w:color="auto"/>
            <w:bottom w:val="none" w:sz="0" w:space="0" w:color="auto"/>
            <w:right w:val="none" w:sz="0" w:space="0" w:color="auto"/>
          </w:divBdr>
        </w:div>
        <w:div w:id="1854225022">
          <w:marLeft w:val="0"/>
          <w:marRight w:val="0"/>
          <w:marTop w:val="0"/>
          <w:marBottom w:val="0"/>
          <w:divBdr>
            <w:top w:val="none" w:sz="0" w:space="0" w:color="auto"/>
            <w:left w:val="none" w:sz="0" w:space="0" w:color="auto"/>
            <w:bottom w:val="none" w:sz="0" w:space="0" w:color="auto"/>
            <w:right w:val="none" w:sz="0" w:space="0" w:color="auto"/>
          </w:divBdr>
        </w:div>
        <w:div w:id="1858998744">
          <w:marLeft w:val="0"/>
          <w:marRight w:val="0"/>
          <w:marTop w:val="0"/>
          <w:marBottom w:val="0"/>
          <w:divBdr>
            <w:top w:val="none" w:sz="0" w:space="0" w:color="auto"/>
            <w:left w:val="none" w:sz="0" w:space="0" w:color="auto"/>
            <w:bottom w:val="none" w:sz="0" w:space="0" w:color="auto"/>
            <w:right w:val="none" w:sz="0" w:space="0" w:color="auto"/>
          </w:divBdr>
        </w:div>
        <w:div w:id="1886214869">
          <w:marLeft w:val="0"/>
          <w:marRight w:val="0"/>
          <w:marTop w:val="0"/>
          <w:marBottom w:val="0"/>
          <w:divBdr>
            <w:top w:val="none" w:sz="0" w:space="0" w:color="auto"/>
            <w:left w:val="none" w:sz="0" w:space="0" w:color="auto"/>
            <w:bottom w:val="none" w:sz="0" w:space="0" w:color="auto"/>
            <w:right w:val="none" w:sz="0" w:space="0" w:color="auto"/>
          </w:divBdr>
        </w:div>
        <w:div w:id="1889031887">
          <w:marLeft w:val="0"/>
          <w:marRight w:val="0"/>
          <w:marTop w:val="0"/>
          <w:marBottom w:val="0"/>
          <w:divBdr>
            <w:top w:val="none" w:sz="0" w:space="0" w:color="auto"/>
            <w:left w:val="none" w:sz="0" w:space="0" w:color="auto"/>
            <w:bottom w:val="none" w:sz="0" w:space="0" w:color="auto"/>
            <w:right w:val="none" w:sz="0" w:space="0" w:color="auto"/>
          </w:divBdr>
        </w:div>
        <w:div w:id="1893033314">
          <w:marLeft w:val="0"/>
          <w:marRight w:val="0"/>
          <w:marTop w:val="0"/>
          <w:marBottom w:val="0"/>
          <w:divBdr>
            <w:top w:val="none" w:sz="0" w:space="0" w:color="auto"/>
            <w:left w:val="none" w:sz="0" w:space="0" w:color="auto"/>
            <w:bottom w:val="none" w:sz="0" w:space="0" w:color="auto"/>
            <w:right w:val="none" w:sz="0" w:space="0" w:color="auto"/>
          </w:divBdr>
        </w:div>
        <w:div w:id="1914654505">
          <w:marLeft w:val="0"/>
          <w:marRight w:val="0"/>
          <w:marTop w:val="0"/>
          <w:marBottom w:val="0"/>
          <w:divBdr>
            <w:top w:val="none" w:sz="0" w:space="0" w:color="auto"/>
            <w:left w:val="none" w:sz="0" w:space="0" w:color="auto"/>
            <w:bottom w:val="none" w:sz="0" w:space="0" w:color="auto"/>
            <w:right w:val="none" w:sz="0" w:space="0" w:color="auto"/>
          </w:divBdr>
        </w:div>
        <w:div w:id="1921089184">
          <w:marLeft w:val="0"/>
          <w:marRight w:val="0"/>
          <w:marTop w:val="0"/>
          <w:marBottom w:val="0"/>
          <w:divBdr>
            <w:top w:val="none" w:sz="0" w:space="0" w:color="auto"/>
            <w:left w:val="none" w:sz="0" w:space="0" w:color="auto"/>
            <w:bottom w:val="none" w:sz="0" w:space="0" w:color="auto"/>
            <w:right w:val="none" w:sz="0" w:space="0" w:color="auto"/>
          </w:divBdr>
        </w:div>
        <w:div w:id="1949193984">
          <w:marLeft w:val="0"/>
          <w:marRight w:val="0"/>
          <w:marTop w:val="0"/>
          <w:marBottom w:val="0"/>
          <w:divBdr>
            <w:top w:val="none" w:sz="0" w:space="0" w:color="auto"/>
            <w:left w:val="none" w:sz="0" w:space="0" w:color="auto"/>
            <w:bottom w:val="none" w:sz="0" w:space="0" w:color="auto"/>
            <w:right w:val="none" w:sz="0" w:space="0" w:color="auto"/>
          </w:divBdr>
        </w:div>
        <w:div w:id="1958751696">
          <w:marLeft w:val="0"/>
          <w:marRight w:val="0"/>
          <w:marTop w:val="0"/>
          <w:marBottom w:val="0"/>
          <w:divBdr>
            <w:top w:val="none" w:sz="0" w:space="0" w:color="auto"/>
            <w:left w:val="none" w:sz="0" w:space="0" w:color="auto"/>
            <w:bottom w:val="none" w:sz="0" w:space="0" w:color="auto"/>
            <w:right w:val="none" w:sz="0" w:space="0" w:color="auto"/>
          </w:divBdr>
        </w:div>
        <w:div w:id="1993832323">
          <w:marLeft w:val="0"/>
          <w:marRight w:val="0"/>
          <w:marTop w:val="0"/>
          <w:marBottom w:val="0"/>
          <w:divBdr>
            <w:top w:val="none" w:sz="0" w:space="0" w:color="auto"/>
            <w:left w:val="none" w:sz="0" w:space="0" w:color="auto"/>
            <w:bottom w:val="none" w:sz="0" w:space="0" w:color="auto"/>
            <w:right w:val="none" w:sz="0" w:space="0" w:color="auto"/>
          </w:divBdr>
        </w:div>
        <w:div w:id="2004815865">
          <w:marLeft w:val="0"/>
          <w:marRight w:val="0"/>
          <w:marTop w:val="0"/>
          <w:marBottom w:val="0"/>
          <w:divBdr>
            <w:top w:val="none" w:sz="0" w:space="0" w:color="auto"/>
            <w:left w:val="none" w:sz="0" w:space="0" w:color="auto"/>
            <w:bottom w:val="none" w:sz="0" w:space="0" w:color="auto"/>
            <w:right w:val="none" w:sz="0" w:space="0" w:color="auto"/>
          </w:divBdr>
        </w:div>
        <w:div w:id="2006391776">
          <w:marLeft w:val="0"/>
          <w:marRight w:val="0"/>
          <w:marTop w:val="0"/>
          <w:marBottom w:val="0"/>
          <w:divBdr>
            <w:top w:val="none" w:sz="0" w:space="0" w:color="auto"/>
            <w:left w:val="none" w:sz="0" w:space="0" w:color="auto"/>
            <w:bottom w:val="none" w:sz="0" w:space="0" w:color="auto"/>
            <w:right w:val="none" w:sz="0" w:space="0" w:color="auto"/>
          </w:divBdr>
        </w:div>
        <w:div w:id="2010400383">
          <w:marLeft w:val="0"/>
          <w:marRight w:val="0"/>
          <w:marTop w:val="0"/>
          <w:marBottom w:val="0"/>
          <w:divBdr>
            <w:top w:val="none" w:sz="0" w:space="0" w:color="auto"/>
            <w:left w:val="none" w:sz="0" w:space="0" w:color="auto"/>
            <w:bottom w:val="none" w:sz="0" w:space="0" w:color="auto"/>
            <w:right w:val="none" w:sz="0" w:space="0" w:color="auto"/>
          </w:divBdr>
        </w:div>
        <w:div w:id="2010475222">
          <w:marLeft w:val="0"/>
          <w:marRight w:val="0"/>
          <w:marTop w:val="0"/>
          <w:marBottom w:val="0"/>
          <w:divBdr>
            <w:top w:val="none" w:sz="0" w:space="0" w:color="auto"/>
            <w:left w:val="none" w:sz="0" w:space="0" w:color="auto"/>
            <w:bottom w:val="none" w:sz="0" w:space="0" w:color="auto"/>
            <w:right w:val="none" w:sz="0" w:space="0" w:color="auto"/>
          </w:divBdr>
        </w:div>
        <w:div w:id="2049794027">
          <w:marLeft w:val="0"/>
          <w:marRight w:val="0"/>
          <w:marTop w:val="0"/>
          <w:marBottom w:val="0"/>
          <w:divBdr>
            <w:top w:val="none" w:sz="0" w:space="0" w:color="auto"/>
            <w:left w:val="none" w:sz="0" w:space="0" w:color="auto"/>
            <w:bottom w:val="none" w:sz="0" w:space="0" w:color="auto"/>
            <w:right w:val="none" w:sz="0" w:space="0" w:color="auto"/>
          </w:divBdr>
        </w:div>
        <w:div w:id="2055154374">
          <w:marLeft w:val="0"/>
          <w:marRight w:val="0"/>
          <w:marTop w:val="0"/>
          <w:marBottom w:val="0"/>
          <w:divBdr>
            <w:top w:val="none" w:sz="0" w:space="0" w:color="auto"/>
            <w:left w:val="none" w:sz="0" w:space="0" w:color="auto"/>
            <w:bottom w:val="none" w:sz="0" w:space="0" w:color="auto"/>
            <w:right w:val="none" w:sz="0" w:space="0" w:color="auto"/>
          </w:divBdr>
        </w:div>
        <w:div w:id="2087073853">
          <w:marLeft w:val="0"/>
          <w:marRight w:val="0"/>
          <w:marTop w:val="0"/>
          <w:marBottom w:val="0"/>
          <w:divBdr>
            <w:top w:val="none" w:sz="0" w:space="0" w:color="auto"/>
            <w:left w:val="none" w:sz="0" w:space="0" w:color="auto"/>
            <w:bottom w:val="none" w:sz="0" w:space="0" w:color="auto"/>
            <w:right w:val="none" w:sz="0" w:space="0" w:color="auto"/>
          </w:divBdr>
        </w:div>
        <w:div w:id="2105958964">
          <w:marLeft w:val="0"/>
          <w:marRight w:val="0"/>
          <w:marTop w:val="0"/>
          <w:marBottom w:val="0"/>
          <w:divBdr>
            <w:top w:val="none" w:sz="0" w:space="0" w:color="auto"/>
            <w:left w:val="none" w:sz="0" w:space="0" w:color="auto"/>
            <w:bottom w:val="none" w:sz="0" w:space="0" w:color="auto"/>
            <w:right w:val="none" w:sz="0" w:space="0" w:color="auto"/>
          </w:divBdr>
        </w:div>
        <w:div w:id="2112124698">
          <w:marLeft w:val="0"/>
          <w:marRight w:val="0"/>
          <w:marTop w:val="0"/>
          <w:marBottom w:val="0"/>
          <w:divBdr>
            <w:top w:val="none" w:sz="0" w:space="0" w:color="auto"/>
            <w:left w:val="none" w:sz="0" w:space="0" w:color="auto"/>
            <w:bottom w:val="none" w:sz="0" w:space="0" w:color="auto"/>
            <w:right w:val="none" w:sz="0" w:space="0" w:color="auto"/>
          </w:divBdr>
        </w:div>
        <w:div w:id="2145269390">
          <w:marLeft w:val="0"/>
          <w:marRight w:val="0"/>
          <w:marTop w:val="0"/>
          <w:marBottom w:val="0"/>
          <w:divBdr>
            <w:top w:val="none" w:sz="0" w:space="0" w:color="auto"/>
            <w:left w:val="none" w:sz="0" w:space="0" w:color="auto"/>
            <w:bottom w:val="none" w:sz="0" w:space="0" w:color="auto"/>
            <w:right w:val="none" w:sz="0" w:space="0" w:color="auto"/>
          </w:divBdr>
        </w:div>
      </w:divsChild>
    </w:div>
    <w:div w:id="1522468937">
      <w:bodyDiv w:val="1"/>
      <w:marLeft w:val="0"/>
      <w:marRight w:val="0"/>
      <w:marTop w:val="0"/>
      <w:marBottom w:val="0"/>
      <w:divBdr>
        <w:top w:val="none" w:sz="0" w:space="0" w:color="auto"/>
        <w:left w:val="none" w:sz="0" w:space="0" w:color="auto"/>
        <w:bottom w:val="none" w:sz="0" w:space="0" w:color="auto"/>
        <w:right w:val="none" w:sz="0" w:space="0" w:color="auto"/>
      </w:divBdr>
    </w:div>
    <w:div w:id="154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0583810">
          <w:marLeft w:val="0"/>
          <w:marRight w:val="0"/>
          <w:marTop w:val="0"/>
          <w:marBottom w:val="0"/>
          <w:divBdr>
            <w:top w:val="none" w:sz="0" w:space="0" w:color="auto"/>
            <w:left w:val="none" w:sz="0" w:space="0" w:color="auto"/>
            <w:bottom w:val="none" w:sz="0" w:space="0" w:color="auto"/>
            <w:right w:val="none" w:sz="0" w:space="0" w:color="auto"/>
          </w:divBdr>
        </w:div>
        <w:div w:id="653485990">
          <w:marLeft w:val="0"/>
          <w:marRight w:val="0"/>
          <w:marTop w:val="0"/>
          <w:marBottom w:val="0"/>
          <w:divBdr>
            <w:top w:val="none" w:sz="0" w:space="0" w:color="auto"/>
            <w:left w:val="none" w:sz="0" w:space="0" w:color="auto"/>
            <w:bottom w:val="none" w:sz="0" w:space="0" w:color="auto"/>
            <w:right w:val="none" w:sz="0" w:space="0" w:color="auto"/>
          </w:divBdr>
        </w:div>
        <w:div w:id="745734429">
          <w:marLeft w:val="0"/>
          <w:marRight w:val="0"/>
          <w:marTop w:val="0"/>
          <w:marBottom w:val="0"/>
          <w:divBdr>
            <w:top w:val="none" w:sz="0" w:space="0" w:color="auto"/>
            <w:left w:val="none" w:sz="0" w:space="0" w:color="auto"/>
            <w:bottom w:val="none" w:sz="0" w:space="0" w:color="auto"/>
            <w:right w:val="none" w:sz="0" w:space="0" w:color="auto"/>
          </w:divBdr>
        </w:div>
        <w:div w:id="1324822022">
          <w:marLeft w:val="0"/>
          <w:marRight w:val="0"/>
          <w:marTop w:val="0"/>
          <w:marBottom w:val="0"/>
          <w:divBdr>
            <w:top w:val="none" w:sz="0" w:space="0" w:color="auto"/>
            <w:left w:val="none" w:sz="0" w:space="0" w:color="auto"/>
            <w:bottom w:val="none" w:sz="0" w:space="0" w:color="auto"/>
            <w:right w:val="none" w:sz="0" w:space="0" w:color="auto"/>
          </w:divBdr>
        </w:div>
        <w:div w:id="2044401187">
          <w:marLeft w:val="0"/>
          <w:marRight w:val="0"/>
          <w:marTop w:val="0"/>
          <w:marBottom w:val="0"/>
          <w:divBdr>
            <w:top w:val="none" w:sz="0" w:space="0" w:color="auto"/>
            <w:left w:val="none" w:sz="0" w:space="0" w:color="auto"/>
            <w:bottom w:val="none" w:sz="0" w:space="0" w:color="auto"/>
            <w:right w:val="none" w:sz="0" w:space="0" w:color="auto"/>
          </w:divBdr>
          <w:divsChild>
            <w:div w:id="241988986">
              <w:marLeft w:val="0"/>
              <w:marRight w:val="0"/>
              <w:marTop w:val="0"/>
              <w:marBottom w:val="0"/>
              <w:divBdr>
                <w:top w:val="none" w:sz="0" w:space="0" w:color="auto"/>
                <w:left w:val="none" w:sz="0" w:space="0" w:color="auto"/>
                <w:bottom w:val="none" w:sz="0" w:space="0" w:color="auto"/>
                <w:right w:val="none" w:sz="0" w:space="0" w:color="auto"/>
              </w:divBdr>
            </w:div>
            <w:div w:id="573668120">
              <w:marLeft w:val="0"/>
              <w:marRight w:val="0"/>
              <w:marTop w:val="0"/>
              <w:marBottom w:val="0"/>
              <w:divBdr>
                <w:top w:val="none" w:sz="0" w:space="0" w:color="auto"/>
                <w:left w:val="none" w:sz="0" w:space="0" w:color="auto"/>
                <w:bottom w:val="none" w:sz="0" w:space="0" w:color="auto"/>
                <w:right w:val="none" w:sz="0" w:space="0" w:color="auto"/>
              </w:divBdr>
            </w:div>
            <w:div w:id="954140862">
              <w:marLeft w:val="0"/>
              <w:marRight w:val="0"/>
              <w:marTop w:val="0"/>
              <w:marBottom w:val="0"/>
              <w:divBdr>
                <w:top w:val="none" w:sz="0" w:space="0" w:color="auto"/>
                <w:left w:val="none" w:sz="0" w:space="0" w:color="auto"/>
                <w:bottom w:val="none" w:sz="0" w:space="0" w:color="auto"/>
                <w:right w:val="none" w:sz="0" w:space="0" w:color="auto"/>
              </w:divBdr>
            </w:div>
            <w:div w:id="1300384593">
              <w:marLeft w:val="0"/>
              <w:marRight w:val="0"/>
              <w:marTop w:val="0"/>
              <w:marBottom w:val="0"/>
              <w:divBdr>
                <w:top w:val="none" w:sz="0" w:space="0" w:color="auto"/>
                <w:left w:val="none" w:sz="0" w:space="0" w:color="auto"/>
                <w:bottom w:val="none" w:sz="0" w:space="0" w:color="auto"/>
                <w:right w:val="none" w:sz="0" w:space="0" w:color="auto"/>
              </w:divBdr>
            </w:div>
            <w:div w:id="1581331814">
              <w:marLeft w:val="0"/>
              <w:marRight w:val="0"/>
              <w:marTop w:val="0"/>
              <w:marBottom w:val="0"/>
              <w:divBdr>
                <w:top w:val="none" w:sz="0" w:space="0" w:color="auto"/>
                <w:left w:val="none" w:sz="0" w:space="0" w:color="auto"/>
                <w:bottom w:val="none" w:sz="0" w:space="0" w:color="auto"/>
                <w:right w:val="none" w:sz="0" w:space="0" w:color="auto"/>
              </w:divBdr>
            </w:div>
            <w:div w:id="1756709790">
              <w:marLeft w:val="0"/>
              <w:marRight w:val="0"/>
              <w:marTop w:val="0"/>
              <w:marBottom w:val="0"/>
              <w:divBdr>
                <w:top w:val="none" w:sz="0" w:space="0" w:color="auto"/>
                <w:left w:val="none" w:sz="0" w:space="0" w:color="auto"/>
                <w:bottom w:val="none" w:sz="0" w:space="0" w:color="auto"/>
                <w:right w:val="none" w:sz="0" w:space="0" w:color="auto"/>
              </w:divBdr>
            </w:div>
            <w:div w:id="1791171319">
              <w:marLeft w:val="0"/>
              <w:marRight w:val="0"/>
              <w:marTop w:val="0"/>
              <w:marBottom w:val="0"/>
              <w:divBdr>
                <w:top w:val="none" w:sz="0" w:space="0" w:color="auto"/>
                <w:left w:val="none" w:sz="0" w:space="0" w:color="auto"/>
                <w:bottom w:val="none" w:sz="0" w:space="0" w:color="auto"/>
                <w:right w:val="none" w:sz="0" w:space="0" w:color="auto"/>
              </w:divBdr>
            </w:div>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747">
      <w:bodyDiv w:val="1"/>
      <w:marLeft w:val="0"/>
      <w:marRight w:val="0"/>
      <w:marTop w:val="0"/>
      <w:marBottom w:val="0"/>
      <w:divBdr>
        <w:top w:val="none" w:sz="0" w:space="0" w:color="auto"/>
        <w:left w:val="none" w:sz="0" w:space="0" w:color="auto"/>
        <w:bottom w:val="none" w:sz="0" w:space="0" w:color="auto"/>
        <w:right w:val="none" w:sz="0" w:space="0" w:color="auto"/>
      </w:divBdr>
      <w:divsChild>
        <w:div w:id="133573469">
          <w:marLeft w:val="0"/>
          <w:marRight w:val="0"/>
          <w:marTop w:val="0"/>
          <w:marBottom w:val="0"/>
          <w:divBdr>
            <w:top w:val="none" w:sz="0" w:space="0" w:color="auto"/>
            <w:left w:val="none" w:sz="0" w:space="0" w:color="auto"/>
            <w:bottom w:val="none" w:sz="0" w:space="0" w:color="auto"/>
            <w:right w:val="none" w:sz="0" w:space="0" w:color="auto"/>
          </w:divBdr>
        </w:div>
        <w:div w:id="496456628">
          <w:marLeft w:val="0"/>
          <w:marRight w:val="0"/>
          <w:marTop w:val="0"/>
          <w:marBottom w:val="0"/>
          <w:divBdr>
            <w:top w:val="none" w:sz="0" w:space="0" w:color="auto"/>
            <w:left w:val="none" w:sz="0" w:space="0" w:color="auto"/>
            <w:bottom w:val="none" w:sz="0" w:space="0" w:color="auto"/>
            <w:right w:val="none" w:sz="0" w:space="0" w:color="auto"/>
          </w:divBdr>
        </w:div>
        <w:div w:id="879782051">
          <w:marLeft w:val="0"/>
          <w:marRight w:val="0"/>
          <w:marTop w:val="0"/>
          <w:marBottom w:val="0"/>
          <w:divBdr>
            <w:top w:val="none" w:sz="0" w:space="0" w:color="auto"/>
            <w:left w:val="none" w:sz="0" w:space="0" w:color="auto"/>
            <w:bottom w:val="none" w:sz="0" w:space="0" w:color="auto"/>
            <w:right w:val="none" w:sz="0" w:space="0" w:color="auto"/>
          </w:divBdr>
        </w:div>
        <w:div w:id="1609847359">
          <w:marLeft w:val="0"/>
          <w:marRight w:val="0"/>
          <w:marTop w:val="0"/>
          <w:marBottom w:val="0"/>
          <w:divBdr>
            <w:top w:val="none" w:sz="0" w:space="0" w:color="auto"/>
            <w:left w:val="none" w:sz="0" w:space="0" w:color="auto"/>
            <w:bottom w:val="none" w:sz="0" w:space="0" w:color="auto"/>
            <w:right w:val="none" w:sz="0" w:space="0" w:color="auto"/>
          </w:divBdr>
          <w:divsChild>
            <w:div w:id="85345749">
              <w:marLeft w:val="0"/>
              <w:marRight w:val="0"/>
              <w:marTop w:val="0"/>
              <w:marBottom w:val="0"/>
              <w:divBdr>
                <w:top w:val="none" w:sz="0" w:space="0" w:color="auto"/>
                <w:left w:val="none" w:sz="0" w:space="0" w:color="auto"/>
                <w:bottom w:val="none" w:sz="0" w:space="0" w:color="auto"/>
                <w:right w:val="none" w:sz="0" w:space="0" w:color="auto"/>
              </w:divBdr>
            </w:div>
            <w:div w:id="159736652">
              <w:marLeft w:val="0"/>
              <w:marRight w:val="0"/>
              <w:marTop w:val="0"/>
              <w:marBottom w:val="0"/>
              <w:divBdr>
                <w:top w:val="none" w:sz="0" w:space="0" w:color="auto"/>
                <w:left w:val="none" w:sz="0" w:space="0" w:color="auto"/>
                <w:bottom w:val="none" w:sz="0" w:space="0" w:color="auto"/>
                <w:right w:val="none" w:sz="0" w:space="0" w:color="auto"/>
              </w:divBdr>
            </w:div>
            <w:div w:id="348219071">
              <w:marLeft w:val="0"/>
              <w:marRight w:val="0"/>
              <w:marTop w:val="0"/>
              <w:marBottom w:val="0"/>
              <w:divBdr>
                <w:top w:val="none" w:sz="0" w:space="0" w:color="auto"/>
                <w:left w:val="none" w:sz="0" w:space="0" w:color="auto"/>
                <w:bottom w:val="none" w:sz="0" w:space="0" w:color="auto"/>
                <w:right w:val="none" w:sz="0" w:space="0" w:color="auto"/>
              </w:divBdr>
            </w:div>
            <w:div w:id="696736356">
              <w:marLeft w:val="0"/>
              <w:marRight w:val="0"/>
              <w:marTop w:val="0"/>
              <w:marBottom w:val="0"/>
              <w:divBdr>
                <w:top w:val="none" w:sz="0" w:space="0" w:color="auto"/>
                <w:left w:val="none" w:sz="0" w:space="0" w:color="auto"/>
                <w:bottom w:val="none" w:sz="0" w:space="0" w:color="auto"/>
                <w:right w:val="none" w:sz="0" w:space="0" w:color="auto"/>
              </w:divBdr>
            </w:div>
            <w:div w:id="717322327">
              <w:marLeft w:val="0"/>
              <w:marRight w:val="0"/>
              <w:marTop w:val="0"/>
              <w:marBottom w:val="0"/>
              <w:divBdr>
                <w:top w:val="none" w:sz="0" w:space="0" w:color="auto"/>
                <w:left w:val="none" w:sz="0" w:space="0" w:color="auto"/>
                <w:bottom w:val="none" w:sz="0" w:space="0" w:color="auto"/>
                <w:right w:val="none" w:sz="0" w:space="0" w:color="auto"/>
              </w:divBdr>
            </w:div>
            <w:div w:id="889532093">
              <w:marLeft w:val="0"/>
              <w:marRight w:val="0"/>
              <w:marTop w:val="0"/>
              <w:marBottom w:val="0"/>
              <w:divBdr>
                <w:top w:val="none" w:sz="0" w:space="0" w:color="auto"/>
                <w:left w:val="none" w:sz="0" w:space="0" w:color="auto"/>
                <w:bottom w:val="none" w:sz="0" w:space="0" w:color="auto"/>
                <w:right w:val="none" w:sz="0" w:space="0" w:color="auto"/>
              </w:divBdr>
            </w:div>
            <w:div w:id="1423916634">
              <w:marLeft w:val="0"/>
              <w:marRight w:val="0"/>
              <w:marTop w:val="0"/>
              <w:marBottom w:val="0"/>
              <w:divBdr>
                <w:top w:val="none" w:sz="0" w:space="0" w:color="auto"/>
                <w:left w:val="none" w:sz="0" w:space="0" w:color="auto"/>
                <w:bottom w:val="none" w:sz="0" w:space="0" w:color="auto"/>
                <w:right w:val="none" w:sz="0" w:space="0" w:color="auto"/>
              </w:divBdr>
            </w:div>
            <w:div w:id="1782605526">
              <w:marLeft w:val="0"/>
              <w:marRight w:val="0"/>
              <w:marTop w:val="0"/>
              <w:marBottom w:val="0"/>
              <w:divBdr>
                <w:top w:val="none" w:sz="0" w:space="0" w:color="auto"/>
                <w:left w:val="none" w:sz="0" w:space="0" w:color="auto"/>
                <w:bottom w:val="none" w:sz="0" w:space="0" w:color="auto"/>
                <w:right w:val="none" w:sz="0" w:space="0" w:color="auto"/>
              </w:divBdr>
            </w:div>
          </w:divsChild>
        </w:div>
        <w:div w:id="1647318384">
          <w:marLeft w:val="0"/>
          <w:marRight w:val="0"/>
          <w:marTop w:val="0"/>
          <w:marBottom w:val="0"/>
          <w:divBdr>
            <w:top w:val="none" w:sz="0" w:space="0" w:color="auto"/>
            <w:left w:val="none" w:sz="0" w:space="0" w:color="auto"/>
            <w:bottom w:val="none" w:sz="0" w:space="0" w:color="auto"/>
            <w:right w:val="none" w:sz="0" w:space="0" w:color="auto"/>
          </w:divBdr>
        </w:div>
      </w:divsChild>
    </w:div>
    <w:div w:id="1716083926">
      <w:bodyDiv w:val="1"/>
      <w:marLeft w:val="0"/>
      <w:marRight w:val="0"/>
      <w:marTop w:val="0"/>
      <w:marBottom w:val="0"/>
      <w:divBdr>
        <w:top w:val="none" w:sz="0" w:space="0" w:color="auto"/>
        <w:left w:val="none" w:sz="0" w:space="0" w:color="auto"/>
        <w:bottom w:val="none" w:sz="0" w:space="0" w:color="auto"/>
        <w:right w:val="none" w:sz="0" w:space="0" w:color="auto"/>
      </w:divBdr>
    </w:div>
    <w:div w:id="1906257588">
      <w:bodyDiv w:val="1"/>
      <w:marLeft w:val="0"/>
      <w:marRight w:val="0"/>
      <w:marTop w:val="0"/>
      <w:marBottom w:val="0"/>
      <w:divBdr>
        <w:top w:val="none" w:sz="0" w:space="0" w:color="auto"/>
        <w:left w:val="none" w:sz="0" w:space="0" w:color="auto"/>
        <w:bottom w:val="none" w:sz="0" w:space="0" w:color="auto"/>
        <w:right w:val="none" w:sz="0" w:space="0" w:color="auto"/>
      </w:divBdr>
    </w:div>
    <w:div w:id="1913006396">
      <w:bodyDiv w:val="1"/>
      <w:marLeft w:val="0"/>
      <w:marRight w:val="0"/>
      <w:marTop w:val="0"/>
      <w:marBottom w:val="0"/>
      <w:divBdr>
        <w:top w:val="none" w:sz="0" w:space="0" w:color="auto"/>
        <w:left w:val="none" w:sz="0" w:space="0" w:color="auto"/>
        <w:bottom w:val="none" w:sz="0" w:space="0" w:color="auto"/>
        <w:right w:val="none" w:sz="0" w:space="0" w:color="auto"/>
      </w:divBdr>
      <w:divsChild>
        <w:div w:id="245308283">
          <w:marLeft w:val="0"/>
          <w:marRight w:val="0"/>
          <w:marTop w:val="0"/>
          <w:marBottom w:val="0"/>
          <w:divBdr>
            <w:top w:val="none" w:sz="0" w:space="0" w:color="auto"/>
            <w:left w:val="none" w:sz="0" w:space="0" w:color="auto"/>
            <w:bottom w:val="none" w:sz="0" w:space="0" w:color="auto"/>
            <w:right w:val="none" w:sz="0" w:space="0" w:color="auto"/>
          </w:divBdr>
          <w:divsChild>
            <w:div w:id="77750232">
              <w:marLeft w:val="0"/>
              <w:marRight w:val="0"/>
              <w:marTop w:val="0"/>
              <w:marBottom w:val="0"/>
              <w:divBdr>
                <w:top w:val="none" w:sz="0" w:space="0" w:color="auto"/>
                <w:left w:val="none" w:sz="0" w:space="0" w:color="auto"/>
                <w:bottom w:val="none" w:sz="0" w:space="0" w:color="auto"/>
                <w:right w:val="none" w:sz="0" w:space="0" w:color="auto"/>
              </w:divBdr>
            </w:div>
            <w:div w:id="148637044">
              <w:marLeft w:val="0"/>
              <w:marRight w:val="0"/>
              <w:marTop w:val="0"/>
              <w:marBottom w:val="0"/>
              <w:divBdr>
                <w:top w:val="none" w:sz="0" w:space="0" w:color="auto"/>
                <w:left w:val="none" w:sz="0" w:space="0" w:color="auto"/>
                <w:bottom w:val="none" w:sz="0" w:space="0" w:color="auto"/>
                <w:right w:val="none" w:sz="0" w:space="0" w:color="auto"/>
              </w:divBdr>
            </w:div>
            <w:div w:id="216628712">
              <w:marLeft w:val="0"/>
              <w:marRight w:val="0"/>
              <w:marTop w:val="0"/>
              <w:marBottom w:val="0"/>
              <w:divBdr>
                <w:top w:val="none" w:sz="0" w:space="0" w:color="auto"/>
                <w:left w:val="none" w:sz="0" w:space="0" w:color="auto"/>
                <w:bottom w:val="none" w:sz="0" w:space="0" w:color="auto"/>
                <w:right w:val="none" w:sz="0" w:space="0" w:color="auto"/>
              </w:divBdr>
            </w:div>
            <w:div w:id="229463762">
              <w:marLeft w:val="0"/>
              <w:marRight w:val="0"/>
              <w:marTop w:val="0"/>
              <w:marBottom w:val="0"/>
              <w:divBdr>
                <w:top w:val="none" w:sz="0" w:space="0" w:color="auto"/>
                <w:left w:val="none" w:sz="0" w:space="0" w:color="auto"/>
                <w:bottom w:val="none" w:sz="0" w:space="0" w:color="auto"/>
                <w:right w:val="none" w:sz="0" w:space="0" w:color="auto"/>
              </w:divBdr>
            </w:div>
            <w:div w:id="330566276">
              <w:marLeft w:val="0"/>
              <w:marRight w:val="0"/>
              <w:marTop w:val="0"/>
              <w:marBottom w:val="0"/>
              <w:divBdr>
                <w:top w:val="none" w:sz="0" w:space="0" w:color="auto"/>
                <w:left w:val="none" w:sz="0" w:space="0" w:color="auto"/>
                <w:bottom w:val="none" w:sz="0" w:space="0" w:color="auto"/>
                <w:right w:val="none" w:sz="0" w:space="0" w:color="auto"/>
              </w:divBdr>
            </w:div>
            <w:div w:id="369570770">
              <w:marLeft w:val="0"/>
              <w:marRight w:val="0"/>
              <w:marTop w:val="0"/>
              <w:marBottom w:val="0"/>
              <w:divBdr>
                <w:top w:val="none" w:sz="0" w:space="0" w:color="auto"/>
                <w:left w:val="none" w:sz="0" w:space="0" w:color="auto"/>
                <w:bottom w:val="none" w:sz="0" w:space="0" w:color="auto"/>
                <w:right w:val="none" w:sz="0" w:space="0" w:color="auto"/>
              </w:divBdr>
            </w:div>
            <w:div w:id="549728550">
              <w:marLeft w:val="0"/>
              <w:marRight w:val="0"/>
              <w:marTop w:val="0"/>
              <w:marBottom w:val="0"/>
              <w:divBdr>
                <w:top w:val="none" w:sz="0" w:space="0" w:color="auto"/>
                <w:left w:val="none" w:sz="0" w:space="0" w:color="auto"/>
                <w:bottom w:val="none" w:sz="0" w:space="0" w:color="auto"/>
                <w:right w:val="none" w:sz="0" w:space="0" w:color="auto"/>
              </w:divBdr>
            </w:div>
            <w:div w:id="578364101">
              <w:marLeft w:val="0"/>
              <w:marRight w:val="0"/>
              <w:marTop w:val="0"/>
              <w:marBottom w:val="0"/>
              <w:divBdr>
                <w:top w:val="none" w:sz="0" w:space="0" w:color="auto"/>
                <w:left w:val="none" w:sz="0" w:space="0" w:color="auto"/>
                <w:bottom w:val="none" w:sz="0" w:space="0" w:color="auto"/>
                <w:right w:val="none" w:sz="0" w:space="0" w:color="auto"/>
              </w:divBdr>
            </w:div>
            <w:div w:id="584724424">
              <w:marLeft w:val="0"/>
              <w:marRight w:val="0"/>
              <w:marTop w:val="0"/>
              <w:marBottom w:val="0"/>
              <w:divBdr>
                <w:top w:val="none" w:sz="0" w:space="0" w:color="auto"/>
                <w:left w:val="none" w:sz="0" w:space="0" w:color="auto"/>
                <w:bottom w:val="none" w:sz="0" w:space="0" w:color="auto"/>
                <w:right w:val="none" w:sz="0" w:space="0" w:color="auto"/>
              </w:divBdr>
            </w:div>
            <w:div w:id="719093274">
              <w:marLeft w:val="0"/>
              <w:marRight w:val="0"/>
              <w:marTop w:val="0"/>
              <w:marBottom w:val="0"/>
              <w:divBdr>
                <w:top w:val="none" w:sz="0" w:space="0" w:color="auto"/>
                <w:left w:val="none" w:sz="0" w:space="0" w:color="auto"/>
                <w:bottom w:val="none" w:sz="0" w:space="0" w:color="auto"/>
                <w:right w:val="none" w:sz="0" w:space="0" w:color="auto"/>
              </w:divBdr>
            </w:div>
            <w:div w:id="1102994462">
              <w:marLeft w:val="0"/>
              <w:marRight w:val="0"/>
              <w:marTop w:val="0"/>
              <w:marBottom w:val="0"/>
              <w:divBdr>
                <w:top w:val="none" w:sz="0" w:space="0" w:color="auto"/>
                <w:left w:val="none" w:sz="0" w:space="0" w:color="auto"/>
                <w:bottom w:val="none" w:sz="0" w:space="0" w:color="auto"/>
                <w:right w:val="none" w:sz="0" w:space="0" w:color="auto"/>
              </w:divBdr>
            </w:div>
            <w:div w:id="1160927611">
              <w:marLeft w:val="0"/>
              <w:marRight w:val="0"/>
              <w:marTop w:val="0"/>
              <w:marBottom w:val="0"/>
              <w:divBdr>
                <w:top w:val="none" w:sz="0" w:space="0" w:color="auto"/>
                <w:left w:val="none" w:sz="0" w:space="0" w:color="auto"/>
                <w:bottom w:val="none" w:sz="0" w:space="0" w:color="auto"/>
                <w:right w:val="none" w:sz="0" w:space="0" w:color="auto"/>
              </w:divBdr>
            </w:div>
            <w:div w:id="1185248022">
              <w:marLeft w:val="0"/>
              <w:marRight w:val="0"/>
              <w:marTop w:val="0"/>
              <w:marBottom w:val="0"/>
              <w:divBdr>
                <w:top w:val="none" w:sz="0" w:space="0" w:color="auto"/>
                <w:left w:val="none" w:sz="0" w:space="0" w:color="auto"/>
                <w:bottom w:val="none" w:sz="0" w:space="0" w:color="auto"/>
                <w:right w:val="none" w:sz="0" w:space="0" w:color="auto"/>
              </w:divBdr>
            </w:div>
            <w:div w:id="1418601378">
              <w:marLeft w:val="0"/>
              <w:marRight w:val="0"/>
              <w:marTop w:val="0"/>
              <w:marBottom w:val="0"/>
              <w:divBdr>
                <w:top w:val="none" w:sz="0" w:space="0" w:color="auto"/>
                <w:left w:val="none" w:sz="0" w:space="0" w:color="auto"/>
                <w:bottom w:val="none" w:sz="0" w:space="0" w:color="auto"/>
                <w:right w:val="none" w:sz="0" w:space="0" w:color="auto"/>
              </w:divBdr>
            </w:div>
            <w:div w:id="1510873307">
              <w:marLeft w:val="0"/>
              <w:marRight w:val="0"/>
              <w:marTop w:val="0"/>
              <w:marBottom w:val="0"/>
              <w:divBdr>
                <w:top w:val="none" w:sz="0" w:space="0" w:color="auto"/>
                <w:left w:val="none" w:sz="0" w:space="0" w:color="auto"/>
                <w:bottom w:val="none" w:sz="0" w:space="0" w:color="auto"/>
                <w:right w:val="none" w:sz="0" w:space="0" w:color="auto"/>
              </w:divBdr>
            </w:div>
            <w:div w:id="1711757230">
              <w:marLeft w:val="0"/>
              <w:marRight w:val="0"/>
              <w:marTop w:val="0"/>
              <w:marBottom w:val="0"/>
              <w:divBdr>
                <w:top w:val="none" w:sz="0" w:space="0" w:color="auto"/>
                <w:left w:val="none" w:sz="0" w:space="0" w:color="auto"/>
                <w:bottom w:val="none" w:sz="0" w:space="0" w:color="auto"/>
                <w:right w:val="none" w:sz="0" w:space="0" w:color="auto"/>
              </w:divBdr>
            </w:div>
            <w:div w:id="1841772518">
              <w:marLeft w:val="0"/>
              <w:marRight w:val="0"/>
              <w:marTop w:val="0"/>
              <w:marBottom w:val="0"/>
              <w:divBdr>
                <w:top w:val="none" w:sz="0" w:space="0" w:color="auto"/>
                <w:left w:val="none" w:sz="0" w:space="0" w:color="auto"/>
                <w:bottom w:val="none" w:sz="0" w:space="0" w:color="auto"/>
                <w:right w:val="none" w:sz="0" w:space="0" w:color="auto"/>
              </w:divBdr>
            </w:div>
            <w:div w:id="2007398032">
              <w:marLeft w:val="0"/>
              <w:marRight w:val="0"/>
              <w:marTop w:val="0"/>
              <w:marBottom w:val="0"/>
              <w:divBdr>
                <w:top w:val="none" w:sz="0" w:space="0" w:color="auto"/>
                <w:left w:val="none" w:sz="0" w:space="0" w:color="auto"/>
                <w:bottom w:val="none" w:sz="0" w:space="0" w:color="auto"/>
                <w:right w:val="none" w:sz="0" w:space="0" w:color="auto"/>
              </w:divBdr>
            </w:div>
          </w:divsChild>
        </w:div>
        <w:div w:id="1600215633">
          <w:marLeft w:val="0"/>
          <w:marRight w:val="0"/>
          <w:marTop w:val="0"/>
          <w:marBottom w:val="0"/>
          <w:divBdr>
            <w:top w:val="none" w:sz="0" w:space="0" w:color="auto"/>
            <w:left w:val="none" w:sz="0" w:space="0" w:color="auto"/>
            <w:bottom w:val="none" w:sz="0" w:space="0" w:color="auto"/>
            <w:right w:val="none" w:sz="0" w:space="0" w:color="auto"/>
          </w:divBdr>
          <w:divsChild>
            <w:div w:id="183859991">
              <w:marLeft w:val="0"/>
              <w:marRight w:val="0"/>
              <w:marTop w:val="0"/>
              <w:marBottom w:val="0"/>
              <w:divBdr>
                <w:top w:val="none" w:sz="0" w:space="0" w:color="auto"/>
                <w:left w:val="none" w:sz="0" w:space="0" w:color="auto"/>
                <w:bottom w:val="none" w:sz="0" w:space="0" w:color="auto"/>
                <w:right w:val="none" w:sz="0" w:space="0" w:color="auto"/>
              </w:divBdr>
            </w:div>
            <w:div w:id="490754986">
              <w:marLeft w:val="0"/>
              <w:marRight w:val="0"/>
              <w:marTop w:val="0"/>
              <w:marBottom w:val="0"/>
              <w:divBdr>
                <w:top w:val="none" w:sz="0" w:space="0" w:color="auto"/>
                <w:left w:val="none" w:sz="0" w:space="0" w:color="auto"/>
                <w:bottom w:val="none" w:sz="0" w:space="0" w:color="auto"/>
                <w:right w:val="none" w:sz="0" w:space="0" w:color="auto"/>
              </w:divBdr>
            </w:div>
            <w:div w:id="756900463">
              <w:marLeft w:val="0"/>
              <w:marRight w:val="0"/>
              <w:marTop w:val="0"/>
              <w:marBottom w:val="0"/>
              <w:divBdr>
                <w:top w:val="none" w:sz="0" w:space="0" w:color="auto"/>
                <w:left w:val="none" w:sz="0" w:space="0" w:color="auto"/>
                <w:bottom w:val="none" w:sz="0" w:space="0" w:color="auto"/>
                <w:right w:val="none" w:sz="0" w:space="0" w:color="auto"/>
              </w:divBdr>
            </w:div>
            <w:div w:id="1060249631">
              <w:marLeft w:val="0"/>
              <w:marRight w:val="0"/>
              <w:marTop w:val="0"/>
              <w:marBottom w:val="0"/>
              <w:divBdr>
                <w:top w:val="none" w:sz="0" w:space="0" w:color="auto"/>
                <w:left w:val="none" w:sz="0" w:space="0" w:color="auto"/>
                <w:bottom w:val="none" w:sz="0" w:space="0" w:color="auto"/>
                <w:right w:val="none" w:sz="0" w:space="0" w:color="auto"/>
              </w:divBdr>
            </w:div>
            <w:div w:id="1490174964">
              <w:marLeft w:val="0"/>
              <w:marRight w:val="0"/>
              <w:marTop w:val="0"/>
              <w:marBottom w:val="0"/>
              <w:divBdr>
                <w:top w:val="none" w:sz="0" w:space="0" w:color="auto"/>
                <w:left w:val="none" w:sz="0" w:space="0" w:color="auto"/>
                <w:bottom w:val="none" w:sz="0" w:space="0" w:color="auto"/>
                <w:right w:val="none" w:sz="0" w:space="0" w:color="auto"/>
              </w:divBdr>
            </w:div>
            <w:div w:id="1516579310">
              <w:marLeft w:val="0"/>
              <w:marRight w:val="0"/>
              <w:marTop w:val="0"/>
              <w:marBottom w:val="0"/>
              <w:divBdr>
                <w:top w:val="none" w:sz="0" w:space="0" w:color="auto"/>
                <w:left w:val="none" w:sz="0" w:space="0" w:color="auto"/>
                <w:bottom w:val="none" w:sz="0" w:space="0" w:color="auto"/>
                <w:right w:val="none" w:sz="0" w:space="0" w:color="auto"/>
              </w:divBdr>
            </w:div>
            <w:div w:id="1621642408">
              <w:marLeft w:val="0"/>
              <w:marRight w:val="0"/>
              <w:marTop w:val="0"/>
              <w:marBottom w:val="0"/>
              <w:divBdr>
                <w:top w:val="none" w:sz="0" w:space="0" w:color="auto"/>
                <w:left w:val="none" w:sz="0" w:space="0" w:color="auto"/>
                <w:bottom w:val="none" w:sz="0" w:space="0" w:color="auto"/>
                <w:right w:val="none" w:sz="0" w:space="0" w:color="auto"/>
              </w:divBdr>
            </w:div>
            <w:div w:id="17320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710">
      <w:bodyDiv w:val="1"/>
      <w:marLeft w:val="0"/>
      <w:marRight w:val="0"/>
      <w:marTop w:val="0"/>
      <w:marBottom w:val="0"/>
      <w:divBdr>
        <w:top w:val="none" w:sz="0" w:space="0" w:color="auto"/>
        <w:left w:val="none" w:sz="0" w:space="0" w:color="auto"/>
        <w:bottom w:val="none" w:sz="0" w:space="0" w:color="auto"/>
        <w:right w:val="none" w:sz="0" w:space="0" w:color="auto"/>
      </w:divBdr>
      <w:divsChild>
        <w:div w:id="542717887">
          <w:marLeft w:val="0"/>
          <w:marRight w:val="0"/>
          <w:marTop w:val="0"/>
          <w:marBottom w:val="0"/>
          <w:divBdr>
            <w:top w:val="none" w:sz="0" w:space="0" w:color="auto"/>
            <w:left w:val="none" w:sz="0" w:space="0" w:color="auto"/>
            <w:bottom w:val="none" w:sz="0" w:space="0" w:color="auto"/>
            <w:right w:val="none" w:sz="0" w:space="0" w:color="auto"/>
          </w:divBdr>
        </w:div>
        <w:div w:id="885874307">
          <w:marLeft w:val="0"/>
          <w:marRight w:val="0"/>
          <w:marTop w:val="0"/>
          <w:marBottom w:val="0"/>
          <w:divBdr>
            <w:top w:val="none" w:sz="0" w:space="0" w:color="auto"/>
            <w:left w:val="none" w:sz="0" w:space="0" w:color="auto"/>
            <w:bottom w:val="none" w:sz="0" w:space="0" w:color="auto"/>
            <w:right w:val="none" w:sz="0" w:space="0" w:color="auto"/>
          </w:divBdr>
        </w:div>
        <w:div w:id="1021588451">
          <w:marLeft w:val="0"/>
          <w:marRight w:val="0"/>
          <w:marTop w:val="0"/>
          <w:marBottom w:val="0"/>
          <w:divBdr>
            <w:top w:val="none" w:sz="0" w:space="0" w:color="auto"/>
            <w:left w:val="none" w:sz="0" w:space="0" w:color="auto"/>
            <w:bottom w:val="none" w:sz="0" w:space="0" w:color="auto"/>
            <w:right w:val="none" w:sz="0" w:space="0" w:color="auto"/>
          </w:divBdr>
        </w:div>
      </w:divsChild>
    </w:div>
    <w:div w:id="2109884193">
      <w:bodyDiv w:val="1"/>
      <w:marLeft w:val="0"/>
      <w:marRight w:val="0"/>
      <w:marTop w:val="0"/>
      <w:marBottom w:val="0"/>
      <w:divBdr>
        <w:top w:val="none" w:sz="0" w:space="0" w:color="auto"/>
        <w:left w:val="none" w:sz="0" w:space="0" w:color="auto"/>
        <w:bottom w:val="none" w:sz="0" w:space="0" w:color="auto"/>
        <w:right w:val="none" w:sz="0" w:space="0" w:color="auto"/>
      </w:divBdr>
      <w:divsChild>
        <w:div w:id="374159887">
          <w:marLeft w:val="0"/>
          <w:marRight w:val="0"/>
          <w:marTop w:val="0"/>
          <w:marBottom w:val="0"/>
          <w:divBdr>
            <w:top w:val="none" w:sz="0" w:space="0" w:color="auto"/>
            <w:left w:val="none" w:sz="0" w:space="0" w:color="auto"/>
            <w:bottom w:val="none" w:sz="0" w:space="0" w:color="auto"/>
            <w:right w:val="none" w:sz="0" w:space="0" w:color="auto"/>
          </w:divBdr>
          <w:divsChild>
            <w:div w:id="191695485">
              <w:marLeft w:val="0"/>
              <w:marRight w:val="0"/>
              <w:marTop w:val="0"/>
              <w:marBottom w:val="0"/>
              <w:divBdr>
                <w:top w:val="none" w:sz="0" w:space="0" w:color="auto"/>
                <w:left w:val="none" w:sz="0" w:space="0" w:color="auto"/>
                <w:bottom w:val="none" w:sz="0" w:space="0" w:color="auto"/>
                <w:right w:val="none" w:sz="0" w:space="0" w:color="auto"/>
              </w:divBdr>
            </w:div>
            <w:div w:id="509217445">
              <w:marLeft w:val="0"/>
              <w:marRight w:val="0"/>
              <w:marTop w:val="0"/>
              <w:marBottom w:val="0"/>
              <w:divBdr>
                <w:top w:val="none" w:sz="0" w:space="0" w:color="auto"/>
                <w:left w:val="none" w:sz="0" w:space="0" w:color="auto"/>
                <w:bottom w:val="none" w:sz="0" w:space="0" w:color="auto"/>
                <w:right w:val="none" w:sz="0" w:space="0" w:color="auto"/>
              </w:divBdr>
            </w:div>
            <w:div w:id="1469518563">
              <w:marLeft w:val="0"/>
              <w:marRight w:val="0"/>
              <w:marTop w:val="0"/>
              <w:marBottom w:val="0"/>
              <w:divBdr>
                <w:top w:val="none" w:sz="0" w:space="0" w:color="auto"/>
                <w:left w:val="none" w:sz="0" w:space="0" w:color="auto"/>
                <w:bottom w:val="none" w:sz="0" w:space="0" w:color="auto"/>
                <w:right w:val="none" w:sz="0" w:space="0" w:color="auto"/>
              </w:divBdr>
            </w:div>
            <w:div w:id="1617560687">
              <w:marLeft w:val="0"/>
              <w:marRight w:val="0"/>
              <w:marTop w:val="0"/>
              <w:marBottom w:val="0"/>
              <w:divBdr>
                <w:top w:val="none" w:sz="0" w:space="0" w:color="auto"/>
                <w:left w:val="none" w:sz="0" w:space="0" w:color="auto"/>
                <w:bottom w:val="none" w:sz="0" w:space="0" w:color="auto"/>
                <w:right w:val="none" w:sz="0" w:space="0" w:color="auto"/>
              </w:divBdr>
            </w:div>
            <w:div w:id="1625230006">
              <w:marLeft w:val="0"/>
              <w:marRight w:val="0"/>
              <w:marTop w:val="0"/>
              <w:marBottom w:val="0"/>
              <w:divBdr>
                <w:top w:val="none" w:sz="0" w:space="0" w:color="auto"/>
                <w:left w:val="none" w:sz="0" w:space="0" w:color="auto"/>
                <w:bottom w:val="none" w:sz="0" w:space="0" w:color="auto"/>
                <w:right w:val="none" w:sz="0" w:space="0" w:color="auto"/>
              </w:divBdr>
            </w:div>
            <w:div w:id="1719206998">
              <w:marLeft w:val="0"/>
              <w:marRight w:val="0"/>
              <w:marTop w:val="0"/>
              <w:marBottom w:val="0"/>
              <w:divBdr>
                <w:top w:val="none" w:sz="0" w:space="0" w:color="auto"/>
                <w:left w:val="none" w:sz="0" w:space="0" w:color="auto"/>
                <w:bottom w:val="none" w:sz="0" w:space="0" w:color="auto"/>
                <w:right w:val="none" w:sz="0" w:space="0" w:color="auto"/>
              </w:divBdr>
            </w:div>
            <w:div w:id="1852908505">
              <w:marLeft w:val="0"/>
              <w:marRight w:val="0"/>
              <w:marTop w:val="0"/>
              <w:marBottom w:val="0"/>
              <w:divBdr>
                <w:top w:val="none" w:sz="0" w:space="0" w:color="auto"/>
                <w:left w:val="none" w:sz="0" w:space="0" w:color="auto"/>
                <w:bottom w:val="none" w:sz="0" w:space="0" w:color="auto"/>
                <w:right w:val="none" w:sz="0" w:space="0" w:color="auto"/>
              </w:divBdr>
            </w:div>
            <w:div w:id="1888295277">
              <w:marLeft w:val="0"/>
              <w:marRight w:val="0"/>
              <w:marTop w:val="0"/>
              <w:marBottom w:val="0"/>
              <w:divBdr>
                <w:top w:val="none" w:sz="0" w:space="0" w:color="auto"/>
                <w:left w:val="none" w:sz="0" w:space="0" w:color="auto"/>
                <w:bottom w:val="none" w:sz="0" w:space="0" w:color="auto"/>
                <w:right w:val="none" w:sz="0" w:space="0" w:color="auto"/>
              </w:divBdr>
            </w:div>
          </w:divsChild>
        </w:div>
        <w:div w:id="720322187">
          <w:marLeft w:val="0"/>
          <w:marRight w:val="0"/>
          <w:marTop w:val="0"/>
          <w:marBottom w:val="0"/>
          <w:divBdr>
            <w:top w:val="none" w:sz="0" w:space="0" w:color="auto"/>
            <w:left w:val="none" w:sz="0" w:space="0" w:color="auto"/>
            <w:bottom w:val="none" w:sz="0" w:space="0" w:color="auto"/>
            <w:right w:val="none" w:sz="0" w:space="0" w:color="auto"/>
          </w:divBdr>
        </w:div>
        <w:div w:id="1081483884">
          <w:marLeft w:val="0"/>
          <w:marRight w:val="0"/>
          <w:marTop w:val="0"/>
          <w:marBottom w:val="0"/>
          <w:divBdr>
            <w:top w:val="none" w:sz="0" w:space="0" w:color="auto"/>
            <w:left w:val="none" w:sz="0" w:space="0" w:color="auto"/>
            <w:bottom w:val="none" w:sz="0" w:space="0" w:color="auto"/>
            <w:right w:val="none" w:sz="0" w:space="0" w:color="auto"/>
          </w:divBdr>
        </w:div>
        <w:div w:id="1719091823">
          <w:marLeft w:val="0"/>
          <w:marRight w:val="0"/>
          <w:marTop w:val="0"/>
          <w:marBottom w:val="0"/>
          <w:divBdr>
            <w:top w:val="none" w:sz="0" w:space="0" w:color="auto"/>
            <w:left w:val="none" w:sz="0" w:space="0" w:color="auto"/>
            <w:bottom w:val="none" w:sz="0" w:space="0" w:color="auto"/>
            <w:right w:val="none" w:sz="0" w:space="0" w:color="auto"/>
          </w:divBdr>
        </w:div>
        <w:div w:id="2047561723">
          <w:marLeft w:val="0"/>
          <w:marRight w:val="0"/>
          <w:marTop w:val="0"/>
          <w:marBottom w:val="0"/>
          <w:divBdr>
            <w:top w:val="none" w:sz="0" w:space="0" w:color="auto"/>
            <w:left w:val="none" w:sz="0" w:space="0" w:color="auto"/>
            <w:bottom w:val="none" w:sz="0" w:space="0" w:color="auto"/>
            <w:right w:val="none" w:sz="0" w:space="0" w:color="auto"/>
          </w:divBdr>
        </w:div>
      </w:divsChild>
    </w:div>
    <w:div w:id="2143108235">
      <w:bodyDiv w:val="1"/>
      <w:marLeft w:val="0"/>
      <w:marRight w:val="0"/>
      <w:marTop w:val="0"/>
      <w:marBottom w:val="0"/>
      <w:divBdr>
        <w:top w:val="none" w:sz="0" w:space="0" w:color="auto"/>
        <w:left w:val="none" w:sz="0" w:space="0" w:color="auto"/>
        <w:bottom w:val="none" w:sz="0" w:space="0" w:color="auto"/>
        <w:right w:val="none" w:sz="0" w:space="0" w:color="auto"/>
      </w:divBdr>
      <w:divsChild>
        <w:div w:id="89469579">
          <w:marLeft w:val="0"/>
          <w:marRight w:val="0"/>
          <w:marTop w:val="0"/>
          <w:marBottom w:val="0"/>
          <w:divBdr>
            <w:top w:val="none" w:sz="0" w:space="0" w:color="auto"/>
            <w:left w:val="none" w:sz="0" w:space="0" w:color="auto"/>
            <w:bottom w:val="none" w:sz="0" w:space="0" w:color="auto"/>
            <w:right w:val="none" w:sz="0" w:space="0" w:color="auto"/>
          </w:divBdr>
        </w:div>
        <w:div w:id="320543979">
          <w:marLeft w:val="0"/>
          <w:marRight w:val="0"/>
          <w:marTop w:val="0"/>
          <w:marBottom w:val="0"/>
          <w:divBdr>
            <w:top w:val="none" w:sz="0" w:space="0" w:color="auto"/>
            <w:left w:val="none" w:sz="0" w:space="0" w:color="auto"/>
            <w:bottom w:val="none" w:sz="0" w:space="0" w:color="auto"/>
            <w:right w:val="none" w:sz="0" w:space="0" w:color="auto"/>
          </w:divBdr>
        </w:div>
        <w:div w:id="463275668">
          <w:marLeft w:val="0"/>
          <w:marRight w:val="0"/>
          <w:marTop w:val="0"/>
          <w:marBottom w:val="0"/>
          <w:divBdr>
            <w:top w:val="none" w:sz="0" w:space="0" w:color="auto"/>
            <w:left w:val="none" w:sz="0" w:space="0" w:color="auto"/>
            <w:bottom w:val="none" w:sz="0" w:space="0" w:color="auto"/>
            <w:right w:val="none" w:sz="0" w:space="0" w:color="auto"/>
          </w:divBdr>
        </w:div>
        <w:div w:id="1515998878">
          <w:marLeft w:val="0"/>
          <w:marRight w:val="0"/>
          <w:marTop w:val="0"/>
          <w:marBottom w:val="0"/>
          <w:divBdr>
            <w:top w:val="none" w:sz="0" w:space="0" w:color="auto"/>
            <w:left w:val="none" w:sz="0" w:space="0" w:color="auto"/>
            <w:bottom w:val="none" w:sz="0" w:space="0" w:color="auto"/>
            <w:right w:val="none" w:sz="0" w:space="0" w:color="auto"/>
          </w:divBdr>
        </w:div>
        <w:div w:id="1742408031">
          <w:marLeft w:val="0"/>
          <w:marRight w:val="0"/>
          <w:marTop w:val="0"/>
          <w:marBottom w:val="0"/>
          <w:divBdr>
            <w:top w:val="none" w:sz="0" w:space="0" w:color="auto"/>
            <w:left w:val="none" w:sz="0" w:space="0" w:color="auto"/>
            <w:bottom w:val="none" w:sz="0" w:space="0" w:color="auto"/>
            <w:right w:val="none" w:sz="0" w:space="0" w:color="auto"/>
          </w:divBdr>
        </w:div>
        <w:div w:id="1779136149">
          <w:marLeft w:val="0"/>
          <w:marRight w:val="0"/>
          <w:marTop w:val="0"/>
          <w:marBottom w:val="0"/>
          <w:divBdr>
            <w:top w:val="none" w:sz="0" w:space="0" w:color="auto"/>
            <w:left w:val="none" w:sz="0" w:space="0" w:color="auto"/>
            <w:bottom w:val="none" w:sz="0" w:space="0" w:color="auto"/>
            <w:right w:val="none" w:sz="0" w:space="0" w:color="auto"/>
          </w:divBdr>
        </w:div>
        <w:div w:id="202486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19.452357,-101.9295664,13z?hl=es&amp;entry=ttu&amp;g_ep=EgoyMDI2MDUyMC4wIKXMDSoASAFQAw%3D%3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exico.pueblosamerica.com/i/san-angel-zurumucapi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atalogo.inpi.gob.mx/cedu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2C3F-BE95-4E53-AC1F-41A66F59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5457</TotalTime>
  <Pages>33</Pages>
  <Words>9258</Words>
  <Characters>50923</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60061</CharactersWithSpaces>
  <SharedDoc>false</SharedDoc>
  <HLinks>
    <vt:vector size="18" baseType="variant">
      <vt:variant>
        <vt:i4>3473443</vt:i4>
      </vt:variant>
      <vt:variant>
        <vt:i4>3</vt:i4>
      </vt:variant>
      <vt:variant>
        <vt:i4>0</vt:i4>
      </vt:variant>
      <vt:variant>
        <vt:i4>5</vt:i4>
      </vt:variant>
      <vt:variant>
        <vt:lpwstr>https://www.google.com/maps/@19.452357,-101.9295664,13z?hl=es&amp;entry=ttu&amp;g_ep=EgoyMDI2MDUyMC4wIKXMDSoASAFQAw%3D%3D</vt:lpwstr>
      </vt:variant>
      <vt:variant>
        <vt:lpwstr/>
      </vt:variant>
      <vt:variant>
        <vt:i4>2555965</vt:i4>
      </vt:variant>
      <vt:variant>
        <vt:i4>0</vt:i4>
      </vt:variant>
      <vt:variant>
        <vt:i4>0</vt:i4>
      </vt:variant>
      <vt:variant>
        <vt:i4>5</vt:i4>
      </vt:variant>
      <vt:variant>
        <vt:lpwstr>https://mexico.pueblosamerica.com/i/san-angel-zurumucapio/</vt:lpwstr>
      </vt:variant>
      <vt:variant>
        <vt:lpwstr>mapa-como-llegar</vt:lpwstr>
      </vt:variant>
      <vt:variant>
        <vt:i4>458819</vt:i4>
      </vt:variant>
      <vt:variant>
        <vt:i4>0</vt:i4>
      </vt:variant>
      <vt:variant>
        <vt:i4>0</vt:i4>
      </vt:variant>
      <vt:variant>
        <vt:i4>5</vt:i4>
      </vt:variant>
      <vt:variant>
        <vt:lpwstr>https://catalogo.inpi.gob.mx/cedulas/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VICTOR HUGO ARROYO SANDOVAL</cp:lastModifiedBy>
  <cp:revision>3042</cp:revision>
  <cp:lastPrinted>2026-06-10T20:23:00Z</cp:lastPrinted>
  <dcterms:created xsi:type="dcterms:W3CDTF">2025-11-12T09:00:00Z</dcterms:created>
  <dcterms:modified xsi:type="dcterms:W3CDTF">2026-06-19T03:30:00Z</dcterms:modified>
</cp:coreProperties>
</file>