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176" w:type="dxa"/>
        <w:tblCellSpacing w:w="20" w:type="dxa"/>
        <w:tblInd w:w="4682" w:type="dxa"/>
        <w:tblLook w:val="04A0" w:firstRow="1" w:lastRow="0" w:firstColumn="1" w:lastColumn="0" w:noHBand="0" w:noVBand="1"/>
      </w:tblPr>
      <w:tblGrid>
        <w:gridCol w:w="4176"/>
      </w:tblGrid>
      <w:tr w:rsidR="00440118" w:rsidRPr="00100574" w14:paraId="14E49EA9" w14:textId="77777777" w:rsidTr="006325F0">
        <w:trPr>
          <w:trHeight w:val="6069"/>
          <w:tblCellSpacing w:w="20" w:type="dxa"/>
        </w:trPr>
        <w:tc>
          <w:tcPr>
            <w:tcW w:w="4096" w:type="dxa"/>
          </w:tcPr>
          <w:p w14:paraId="66C4986A" w14:textId="77777777" w:rsidR="00ED770F" w:rsidRPr="00100574" w:rsidRDefault="007126EC" w:rsidP="00D11527">
            <w:pPr>
              <w:jc w:val="center"/>
              <w:rPr>
                <w:rFonts w:ascii="Arial" w:hAnsi="Arial" w:cs="Arial"/>
                <w:b/>
                <w:bCs/>
                <w:spacing w:val="-3"/>
                <w:sz w:val="22"/>
                <w:szCs w:val="22"/>
                <w:lang w:val="es-MX" w:eastAsia="es-MX"/>
              </w:rPr>
            </w:pPr>
            <w:r w:rsidRPr="00100574">
              <w:rPr>
                <w:rFonts w:ascii="Arial" w:hAnsi="Arial" w:cs="Arial"/>
                <w:b/>
                <w:bCs/>
                <w:spacing w:val="-3"/>
                <w:sz w:val="22"/>
                <w:szCs w:val="22"/>
                <w:lang w:val="es-MX" w:eastAsia="es-MX"/>
              </w:rPr>
              <w:t xml:space="preserve">ACUERDO </w:t>
            </w:r>
            <w:r w:rsidR="00ED770F" w:rsidRPr="00100574">
              <w:rPr>
                <w:rFonts w:ascii="Arial" w:hAnsi="Arial" w:cs="Arial"/>
                <w:b/>
                <w:bCs/>
                <w:spacing w:val="-3"/>
                <w:sz w:val="22"/>
                <w:szCs w:val="22"/>
                <w:lang w:val="es-MX" w:eastAsia="es-MX"/>
              </w:rPr>
              <w:t>PLENARIO DE CUMPLIMIENTO</w:t>
            </w:r>
          </w:p>
          <w:p w14:paraId="1F180D9A" w14:textId="77777777" w:rsidR="00ED770F" w:rsidRPr="00100574" w:rsidRDefault="00ED770F" w:rsidP="00D11527">
            <w:pPr>
              <w:jc w:val="center"/>
              <w:rPr>
                <w:rFonts w:ascii="Arial" w:hAnsi="Arial" w:cs="Arial"/>
                <w:b/>
                <w:bCs/>
                <w:spacing w:val="-3"/>
                <w:sz w:val="22"/>
                <w:szCs w:val="22"/>
                <w:lang w:val="es-MX" w:eastAsia="es-MX"/>
              </w:rPr>
            </w:pPr>
          </w:p>
          <w:p w14:paraId="78CE8BE2" w14:textId="77777777" w:rsidR="00D11527" w:rsidRPr="00100574" w:rsidRDefault="00D11527" w:rsidP="00D11527">
            <w:pPr>
              <w:jc w:val="center"/>
              <w:rPr>
                <w:rFonts w:ascii="Arial" w:hAnsi="Arial" w:cs="Arial"/>
                <w:b/>
                <w:bCs/>
                <w:spacing w:val="-3"/>
                <w:sz w:val="22"/>
                <w:szCs w:val="22"/>
                <w:lang w:val="es-MX" w:eastAsia="es-MX"/>
              </w:rPr>
            </w:pPr>
            <w:r w:rsidRPr="00100574">
              <w:rPr>
                <w:rFonts w:ascii="Arial" w:hAnsi="Arial" w:cs="Arial"/>
                <w:b/>
                <w:bCs/>
                <w:spacing w:val="-3"/>
                <w:sz w:val="22"/>
                <w:szCs w:val="22"/>
                <w:lang w:val="es-MX" w:eastAsia="es-MX"/>
              </w:rPr>
              <w:t>CUADERNO DE ANTECEDENTES</w:t>
            </w:r>
          </w:p>
          <w:p w14:paraId="26D94D1F" w14:textId="77777777" w:rsidR="00D11527" w:rsidRPr="00100574" w:rsidRDefault="00D11527" w:rsidP="00D11527">
            <w:pPr>
              <w:jc w:val="center"/>
              <w:rPr>
                <w:rFonts w:ascii="Arial" w:hAnsi="Arial" w:cs="Arial"/>
                <w:b/>
                <w:bCs/>
                <w:spacing w:val="-3"/>
                <w:sz w:val="22"/>
                <w:szCs w:val="22"/>
                <w:lang w:val="es-MX" w:eastAsia="es-MX"/>
              </w:rPr>
            </w:pPr>
            <w:r w:rsidRPr="00100574">
              <w:rPr>
                <w:rFonts w:ascii="Arial" w:hAnsi="Arial" w:cs="Arial"/>
                <w:b/>
                <w:bCs/>
                <w:spacing w:val="-3"/>
                <w:sz w:val="22"/>
                <w:szCs w:val="22"/>
                <w:lang w:val="es-MX" w:eastAsia="es-MX"/>
              </w:rPr>
              <w:t>TEEM-CA-041/2026</w:t>
            </w:r>
          </w:p>
          <w:p w14:paraId="79706704" w14:textId="77777777" w:rsidR="00D11527" w:rsidRPr="00100574" w:rsidRDefault="00D11527" w:rsidP="00D11527">
            <w:pPr>
              <w:jc w:val="center"/>
              <w:rPr>
                <w:rFonts w:ascii="Arial" w:hAnsi="Arial" w:cs="Arial"/>
                <w:b/>
                <w:bCs/>
                <w:spacing w:val="-3"/>
                <w:sz w:val="22"/>
                <w:szCs w:val="22"/>
                <w:lang w:val="es-MX" w:eastAsia="es-MX"/>
              </w:rPr>
            </w:pPr>
          </w:p>
          <w:p w14:paraId="682CEC9A" w14:textId="77777777" w:rsidR="00562088" w:rsidRPr="00100574" w:rsidRDefault="0020099E" w:rsidP="00D11527">
            <w:pPr>
              <w:jc w:val="center"/>
              <w:rPr>
                <w:rFonts w:ascii="Arial" w:hAnsi="Arial" w:cs="Arial"/>
                <w:b/>
                <w:bCs/>
                <w:spacing w:val="-3"/>
                <w:sz w:val="22"/>
                <w:szCs w:val="22"/>
                <w:lang w:val="es-MX" w:eastAsia="es-MX"/>
              </w:rPr>
            </w:pPr>
            <w:r w:rsidRPr="00100574">
              <w:rPr>
                <w:rFonts w:ascii="Arial" w:hAnsi="Arial" w:cs="Arial"/>
                <w:b/>
                <w:bCs/>
                <w:spacing w:val="-3"/>
                <w:sz w:val="22"/>
                <w:szCs w:val="22"/>
                <w:lang w:val="es-MX" w:eastAsia="es-MX"/>
              </w:rPr>
              <w:t>JUICIO PARA LA PROTECCIÓN DE LOS</w:t>
            </w:r>
            <w:r w:rsidR="00D11527" w:rsidRPr="00100574">
              <w:rPr>
                <w:rFonts w:ascii="Arial" w:hAnsi="Arial" w:cs="Arial"/>
                <w:b/>
                <w:bCs/>
                <w:spacing w:val="-3"/>
                <w:sz w:val="22"/>
                <w:szCs w:val="22"/>
                <w:lang w:val="es-MX" w:eastAsia="es-MX"/>
              </w:rPr>
              <w:t xml:space="preserve"> </w:t>
            </w:r>
            <w:r w:rsidRPr="00100574">
              <w:rPr>
                <w:rFonts w:ascii="Arial" w:hAnsi="Arial" w:cs="Arial"/>
                <w:b/>
                <w:bCs/>
                <w:spacing w:val="-3"/>
                <w:sz w:val="22"/>
                <w:szCs w:val="22"/>
                <w:lang w:val="es-MX" w:eastAsia="es-MX"/>
              </w:rPr>
              <w:t>DERECHOS POLÍTICO-ELECTORALES DEL CIUDADANO</w:t>
            </w:r>
          </w:p>
          <w:p w14:paraId="1E7DBC5E" w14:textId="77777777" w:rsidR="00562088" w:rsidRPr="00100574" w:rsidRDefault="00562088" w:rsidP="00053F2E">
            <w:pPr>
              <w:jc w:val="both"/>
              <w:rPr>
                <w:rFonts w:ascii="Arial" w:hAnsi="Arial" w:cs="Arial"/>
                <w:b/>
                <w:bCs/>
                <w:spacing w:val="-3"/>
                <w:sz w:val="22"/>
                <w:szCs w:val="22"/>
                <w:lang w:val="es-MX" w:eastAsia="es-MX"/>
              </w:rPr>
            </w:pPr>
          </w:p>
          <w:p w14:paraId="58B0359E" w14:textId="77777777" w:rsidR="00A9147C" w:rsidRPr="00100574" w:rsidRDefault="00A9147C" w:rsidP="00A9147C">
            <w:pPr>
              <w:jc w:val="both"/>
              <w:rPr>
                <w:rFonts w:ascii="Arial" w:hAnsi="Arial" w:cs="Arial"/>
                <w:b/>
                <w:bCs/>
                <w:spacing w:val="-3"/>
                <w:sz w:val="22"/>
                <w:szCs w:val="22"/>
                <w:lang w:val="es-MX" w:eastAsia="es-MX"/>
              </w:rPr>
            </w:pPr>
            <w:r w:rsidRPr="00100574">
              <w:rPr>
                <w:rFonts w:ascii="Arial" w:hAnsi="Arial" w:cs="Arial"/>
                <w:b/>
                <w:bCs/>
                <w:spacing w:val="-3"/>
                <w:sz w:val="22"/>
                <w:szCs w:val="22"/>
                <w:lang w:val="es-MX" w:eastAsia="es-MX"/>
              </w:rPr>
              <w:t xml:space="preserve">EXPEDIENTE: </w:t>
            </w:r>
            <w:r w:rsidRPr="00100574">
              <w:rPr>
                <w:rFonts w:ascii="Arial" w:hAnsi="Arial" w:cs="Arial"/>
                <w:spacing w:val="-3"/>
                <w:sz w:val="22"/>
                <w:szCs w:val="22"/>
                <w:lang w:val="es-MX" w:eastAsia="es-MX"/>
              </w:rPr>
              <w:t>TEEM-JDC-0</w:t>
            </w:r>
            <w:r w:rsidR="00D11527" w:rsidRPr="00100574">
              <w:rPr>
                <w:rFonts w:ascii="Arial" w:hAnsi="Arial" w:cs="Arial"/>
                <w:spacing w:val="-3"/>
                <w:sz w:val="22"/>
                <w:szCs w:val="22"/>
                <w:lang w:val="es-MX" w:eastAsia="es-MX"/>
              </w:rPr>
              <w:t>29</w:t>
            </w:r>
            <w:r w:rsidRPr="00100574">
              <w:rPr>
                <w:rFonts w:ascii="Arial" w:hAnsi="Arial" w:cs="Arial"/>
                <w:spacing w:val="-3"/>
                <w:sz w:val="22"/>
                <w:szCs w:val="22"/>
                <w:lang w:val="es-MX" w:eastAsia="es-MX"/>
              </w:rPr>
              <w:t>/2026</w:t>
            </w:r>
          </w:p>
          <w:p w14:paraId="7B05D592" w14:textId="77777777" w:rsidR="00A9147C" w:rsidRPr="00100574" w:rsidRDefault="00A9147C" w:rsidP="00A9147C">
            <w:pPr>
              <w:jc w:val="both"/>
              <w:rPr>
                <w:rFonts w:ascii="Arial" w:hAnsi="Arial" w:cs="Arial"/>
                <w:b/>
                <w:bCs/>
                <w:spacing w:val="-3"/>
                <w:sz w:val="22"/>
                <w:szCs w:val="22"/>
                <w:lang w:val="es-MX" w:eastAsia="es-MX"/>
              </w:rPr>
            </w:pPr>
          </w:p>
          <w:p w14:paraId="29DF46D0" w14:textId="77777777" w:rsidR="00A9147C" w:rsidRPr="00100574" w:rsidRDefault="00D11527" w:rsidP="00A9147C">
            <w:pPr>
              <w:jc w:val="both"/>
              <w:rPr>
                <w:rFonts w:ascii="Arial" w:hAnsi="Arial" w:cs="Arial"/>
                <w:spacing w:val="-3"/>
                <w:sz w:val="22"/>
                <w:szCs w:val="22"/>
                <w:lang w:val="es-MX" w:eastAsia="es-MX"/>
              </w:rPr>
            </w:pPr>
            <w:r w:rsidRPr="00100574">
              <w:rPr>
                <w:rFonts w:ascii="Arial" w:hAnsi="Arial" w:cs="Arial"/>
                <w:b/>
                <w:bCs/>
                <w:spacing w:val="-3"/>
                <w:sz w:val="22"/>
                <w:szCs w:val="22"/>
                <w:lang w:val="es-MX" w:eastAsia="es-MX"/>
              </w:rPr>
              <w:t xml:space="preserve">PARTE ACTORA: </w:t>
            </w:r>
            <w:r w:rsidRPr="00100574">
              <w:rPr>
                <w:rFonts w:ascii="Arial" w:hAnsi="Arial" w:cs="Arial"/>
                <w:spacing w:val="-3"/>
                <w:sz w:val="22"/>
                <w:szCs w:val="22"/>
                <w:lang w:val="es-MX" w:eastAsia="es-MX"/>
              </w:rPr>
              <w:t>HOMERO GUADALUPE CEPEDA AGUIRRE</w:t>
            </w:r>
          </w:p>
          <w:p w14:paraId="75AC6E4E" w14:textId="77777777" w:rsidR="00A9147C" w:rsidRPr="00100574" w:rsidRDefault="00A9147C" w:rsidP="00A9147C">
            <w:pPr>
              <w:jc w:val="both"/>
              <w:rPr>
                <w:rFonts w:ascii="Arial" w:hAnsi="Arial" w:cs="Arial"/>
                <w:b/>
                <w:bCs/>
                <w:spacing w:val="-3"/>
                <w:sz w:val="22"/>
                <w:szCs w:val="22"/>
                <w:lang w:val="es-MX" w:eastAsia="es-MX"/>
              </w:rPr>
            </w:pPr>
          </w:p>
          <w:p w14:paraId="731090E2" w14:textId="77777777" w:rsidR="00A9147C" w:rsidRPr="00100574" w:rsidRDefault="00A9147C" w:rsidP="00A9147C">
            <w:pPr>
              <w:jc w:val="both"/>
              <w:rPr>
                <w:rFonts w:ascii="Arial" w:hAnsi="Arial" w:cs="Arial"/>
                <w:spacing w:val="-3"/>
                <w:sz w:val="22"/>
                <w:szCs w:val="22"/>
                <w:lang w:eastAsia="es-MX"/>
              </w:rPr>
            </w:pPr>
            <w:r w:rsidRPr="00100574">
              <w:rPr>
                <w:rFonts w:ascii="Arial" w:hAnsi="Arial" w:cs="Arial"/>
                <w:b/>
                <w:bCs/>
                <w:spacing w:val="-3"/>
                <w:sz w:val="22"/>
                <w:szCs w:val="22"/>
                <w:lang w:val="es-MX" w:eastAsia="es-MX"/>
              </w:rPr>
              <w:t xml:space="preserve">AUTORIDADES RESPONSABLES: </w:t>
            </w:r>
            <w:bookmarkStart w:id="0" w:name="_Hlk209516365"/>
            <w:r w:rsidR="00D11527" w:rsidRPr="00100574">
              <w:rPr>
                <w:rFonts w:ascii="Arial" w:hAnsi="Arial" w:cs="Arial"/>
                <w:spacing w:val="-3"/>
                <w:sz w:val="22"/>
                <w:szCs w:val="22"/>
                <w:lang w:eastAsia="es-MX"/>
              </w:rPr>
              <w:t>INTEGRANTES DEL CABILDO, SECRETARIO Y CONTRALORÍA, TODOS DEL AYUNTAMIENTO DE TANHUATO, MICHOACÁN</w:t>
            </w:r>
            <w:bookmarkEnd w:id="0"/>
          </w:p>
          <w:p w14:paraId="5D931354" w14:textId="77777777" w:rsidR="00D11527" w:rsidRPr="00100574" w:rsidRDefault="00D11527" w:rsidP="00A9147C">
            <w:pPr>
              <w:jc w:val="both"/>
              <w:rPr>
                <w:rFonts w:ascii="Arial" w:hAnsi="Arial" w:cs="Arial"/>
                <w:b/>
                <w:bCs/>
                <w:spacing w:val="-3"/>
                <w:sz w:val="22"/>
                <w:szCs w:val="22"/>
                <w:lang w:val="es-MX" w:eastAsia="es-MX"/>
              </w:rPr>
            </w:pPr>
          </w:p>
          <w:p w14:paraId="6E5966A3" w14:textId="77777777" w:rsidR="00A9147C" w:rsidRPr="00100574" w:rsidRDefault="00A9147C" w:rsidP="00A9147C">
            <w:pPr>
              <w:jc w:val="both"/>
              <w:rPr>
                <w:rFonts w:ascii="Arial" w:hAnsi="Arial" w:cs="Arial"/>
                <w:b/>
                <w:bCs/>
                <w:spacing w:val="-3"/>
                <w:sz w:val="22"/>
                <w:szCs w:val="22"/>
                <w:lang w:val="es-MX" w:eastAsia="es-MX"/>
              </w:rPr>
            </w:pPr>
            <w:r w:rsidRPr="00100574">
              <w:rPr>
                <w:rFonts w:ascii="Arial" w:hAnsi="Arial" w:cs="Arial"/>
                <w:b/>
                <w:bCs/>
                <w:spacing w:val="-3"/>
                <w:sz w:val="22"/>
                <w:szCs w:val="22"/>
                <w:lang w:val="es-MX" w:eastAsia="es-MX"/>
              </w:rPr>
              <w:t xml:space="preserve">MAGISTRADA INSTRUCTORA: </w:t>
            </w:r>
            <w:r w:rsidRPr="00100574">
              <w:rPr>
                <w:rFonts w:ascii="Arial" w:hAnsi="Arial" w:cs="Arial"/>
                <w:spacing w:val="-3"/>
                <w:sz w:val="22"/>
                <w:szCs w:val="22"/>
                <w:lang w:val="es-MX" w:eastAsia="es-MX"/>
              </w:rPr>
              <w:t>YURISHA ANDRADE MORALES</w:t>
            </w:r>
          </w:p>
          <w:p w14:paraId="76C37558" w14:textId="77777777" w:rsidR="00A9147C" w:rsidRPr="00100574" w:rsidRDefault="00A9147C" w:rsidP="00A9147C">
            <w:pPr>
              <w:jc w:val="both"/>
              <w:rPr>
                <w:rFonts w:ascii="Arial" w:hAnsi="Arial" w:cs="Arial"/>
                <w:b/>
                <w:bCs/>
                <w:spacing w:val="-3"/>
                <w:sz w:val="22"/>
                <w:szCs w:val="22"/>
                <w:lang w:val="es-MX" w:eastAsia="es-MX"/>
              </w:rPr>
            </w:pPr>
          </w:p>
          <w:p w14:paraId="4379B42B" w14:textId="77777777" w:rsidR="00A9147C" w:rsidRPr="00100574" w:rsidRDefault="00A9147C" w:rsidP="00A9147C">
            <w:pPr>
              <w:jc w:val="both"/>
              <w:rPr>
                <w:rFonts w:ascii="Arial" w:hAnsi="Arial" w:cs="Arial"/>
                <w:b/>
                <w:bCs/>
                <w:spacing w:val="-3"/>
                <w:sz w:val="22"/>
                <w:szCs w:val="22"/>
                <w:lang w:val="es-MX" w:eastAsia="es-MX"/>
              </w:rPr>
            </w:pPr>
            <w:r w:rsidRPr="00100574">
              <w:rPr>
                <w:rFonts w:ascii="Arial" w:hAnsi="Arial" w:cs="Arial"/>
                <w:b/>
                <w:bCs/>
                <w:spacing w:val="-3"/>
                <w:sz w:val="22"/>
                <w:szCs w:val="22"/>
                <w:lang w:val="es-MX" w:eastAsia="es-MX"/>
              </w:rPr>
              <w:t>SECRETARI</w:t>
            </w:r>
            <w:r w:rsidR="00D11527" w:rsidRPr="00100574">
              <w:rPr>
                <w:rFonts w:ascii="Arial" w:hAnsi="Arial" w:cs="Arial"/>
                <w:b/>
                <w:bCs/>
                <w:spacing w:val="-3"/>
                <w:sz w:val="22"/>
                <w:szCs w:val="22"/>
                <w:lang w:val="es-MX" w:eastAsia="es-MX"/>
              </w:rPr>
              <w:t>A</w:t>
            </w:r>
            <w:r w:rsidRPr="00100574">
              <w:rPr>
                <w:rFonts w:ascii="Arial" w:hAnsi="Arial" w:cs="Arial"/>
                <w:b/>
                <w:bCs/>
                <w:spacing w:val="-3"/>
                <w:sz w:val="22"/>
                <w:szCs w:val="22"/>
                <w:lang w:val="es-MX" w:eastAsia="es-MX"/>
              </w:rPr>
              <w:t xml:space="preserve"> INSTRUCTOR</w:t>
            </w:r>
            <w:r w:rsidR="00D11527" w:rsidRPr="00100574">
              <w:rPr>
                <w:rFonts w:ascii="Arial" w:hAnsi="Arial" w:cs="Arial"/>
                <w:b/>
                <w:bCs/>
                <w:spacing w:val="-3"/>
                <w:sz w:val="22"/>
                <w:szCs w:val="22"/>
                <w:lang w:val="es-MX" w:eastAsia="es-MX"/>
              </w:rPr>
              <w:t>A</w:t>
            </w:r>
            <w:r w:rsidRPr="00100574">
              <w:rPr>
                <w:rFonts w:ascii="Arial" w:hAnsi="Arial" w:cs="Arial"/>
                <w:b/>
                <w:bCs/>
                <w:spacing w:val="-3"/>
                <w:sz w:val="22"/>
                <w:szCs w:val="22"/>
                <w:lang w:val="es-MX" w:eastAsia="es-MX"/>
              </w:rPr>
              <w:t xml:space="preserve"> Y PROYECTISTA: </w:t>
            </w:r>
            <w:r w:rsidR="00D11527" w:rsidRPr="00100574">
              <w:rPr>
                <w:rFonts w:ascii="Arial" w:hAnsi="Arial" w:cs="Arial"/>
                <w:spacing w:val="-3"/>
                <w:sz w:val="22"/>
                <w:szCs w:val="22"/>
                <w:lang w:val="es-MX" w:eastAsia="es-MX"/>
              </w:rPr>
              <w:t>MIRIAM LILIAN MARTÍNEZ GONZÁLEZ</w:t>
            </w:r>
            <w:r w:rsidRPr="00100574">
              <w:rPr>
                <w:rFonts w:ascii="Arial" w:hAnsi="Arial" w:cs="Arial"/>
                <w:spacing w:val="-3"/>
                <w:sz w:val="22"/>
                <w:szCs w:val="22"/>
                <w:lang w:val="es-MX" w:eastAsia="es-MX"/>
              </w:rPr>
              <w:t xml:space="preserve"> </w:t>
            </w:r>
          </w:p>
          <w:p w14:paraId="2F01B18F" w14:textId="77777777" w:rsidR="00574BC8" w:rsidRPr="00100574" w:rsidRDefault="00574BC8" w:rsidP="00F97439">
            <w:pPr>
              <w:jc w:val="both"/>
              <w:rPr>
                <w:rFonts w:ascii="Arial" w:hAnsi="Arial" w:cs="Arial"/>
                <w:bCs/>
                <w:sz w:val="22"/>
                <w:szCs w:val="22"/>
                <w:lang w:val="es-MX" w:eastAsia="es-MX"/>
              </w:rPr>
            </w:pPr>
          </w:p>
          <w:p w14:paraId="6F058FEA" w14:textId="77777777" w:rsidR="00574BC8" w:rsidRPr="00100574" w:rsidRDefault="00574BC8" w:rsidP="00F97439">
            <w:pPr>
              <w:jc w:val="both"/>
              <w:rPr>
                <w:rFonts w:ascii="Arial" w:hAnsi="Arial" w:cs="Arial"/>
                <w:bCs/>
                <w:sz w:val="22"/>
                <w:szCs w:val="22"/>
                <w:lang w:eastAsia="es-MX"/>
              </w:rPr>
            </w:pPr>
            <w:r w:rsidRPr="00100574">
              <w:rPr>
                <w:rFonts w:ascii="Arial" w:hAnsi="Arial" w:cs="Arial"/>
                <w:b/>
                <w:sz w:val="22"/>
                <w:szCs w:val="22"/>
                <w:lang w:eastAsia="es-MX"/>
              </w:rPr>
              <w:t xml:space="preserve">COLABORÓ: </w:t>
            </w:r>
            <w:r w:rsidRPr="00100574">
              <w:rPr>
                <w:rFonts w:ascii="Arial" w:hAnsi="Arial" w:cs="Arial"/>
                <w:bCs/>
                <w:sz w:val="22"/>
                <w:szCs w:val="22"/>
                <w:lang w:eastAsia="es-MX"/>
              </w:rPr>
              <w:t>GRISELDA VERENISE CÁZARES LEÓN</w:t>
            </w:r>
          </w:p>
          <w:p w14:paraId="436F0376" w14:textId="77777777" w:rsidR="00F97439" w:rsidRPr="00100574" w:rsidRDefault="00F97439" w:rsidP="00F97439">
            <w:pPr>
              <w:jc w:val="both"/>
            </w:pPr>
          </w:p>
        </w:tc>
      </w:tr>
    </w:tbl>
    <w:p w14:paraId="21A7763D" w14:textId="77777777" w:rsidR="00C40AC8" w:rsidRPr="00100574" w:rsidRDefault="00C40AC8" w:rsidP="00D522A6">
      <w:pPr>
        <w:pStyle w:val="Sinespaciado"/>
        <w:rPr>
          <w:sz w:val="26"/>
          <w:szCs w:val="26"/>
        </w:rPr>
      </w:pPr>
    </w:p>
    <w:p w14:paraId="306FC885" w14:textId="77777777" w:rsidR="00645EF0" w:rsidRPr="00100574" w:rsidRDefault="008C5721" w:rsidP="00D522A6">
      <w:pPr>
        <w:pStyle w:val="Sinespaciado"/>
        <w:jc w:val="right"/>
        <w:rPr>
          <w:sz w:val="24"/>
          <w:szCs w:val="24"/>
        </w:rPr>
      </w:pPr>
      <w:r w:rsidRPr="00100574">
        <w:rPr>
          <w:sz w:val="24"/>
          <w:szCs w:val="24"/>
        </w:rPr>
        <w:t>Morelia, Michoacán a</w:t>
      </w:r>
      <w:r w:rsidR="00020BB9" w:rsidRPr="00100574">
        <w:rPr>
          <w:sz w:val="24"/>
          <w:szCs w:val="24"/>
        </w:rPr>
        <w:t xml:space="preserve"> </w:t>
      </w:r>
      <w:r w:rsidR="00100574" w:rsidRPr="00100574">
        <w:rPr>
          <w:sz w:val="24"/>
          <w:szCs w:val="24"/>
        </w:rPr>
        <w:t>tres</w:t>
      </w:r>
      <w:r w:rsidR="00020BB9" w:rsidRPr="00100574">
        <w:rPr>
          <w:sz w:val="24"/>
          <w:szCs w:val="24"/>
        </w:rPr>
        <w:t xml:space="preserve"> de</w:t>
      </w:r>
      <w:r w:rsidR="00A949E5" w:rsidRPr="00100574">
        <w:rPr>
          <w:sz w:val="24"/>
          <w:szCs w:val="24"/>
        </w:rPr>
        <w:t xml:space="preserve"> </w:t>
      </w:r>
      <w:r w:rsidR="006325F0" w:rsidRPr="00100574">
        <w:rPr>
          <w:sz w:val="24"/>
          <w:szCs w:val="24"/>
        </w:rPr>
        <w:t>junio</w:t>
      </w:r>
      <w:r w:rsidR="00020BB9" w:rsidRPr="00100574">
        <w:rPr>
          <w:sz w:val="24"/>
          <w:szCs w:val="24"/>
        </w:rPr>
        <w:t xml:space="preserve"> </w:t>
      </w:r>
      <w:r w:rsidR="00886EDC" w:rsidRPr="00100574">
        <w:rPr>
          <w:sz w:val="24"/>
          <w:szCs w:val="24"/>
        </w:rPr>
        <w:t xml:space="preserve">de </w:t>
      </w:r>
      <w:r w:rsidRPr="00100574">
        <w:rPr>
          <w:sz w:val="24"/>
          <w:szCs w:val="24"/>
        </w:rPr>
        <w:t>dos mil</w:t>
      </w:r>
      <w:r w:rsidR="00056093" w:rsidRPr="00100574">
        <w:rPr>
          <w:sz w:val="24"/>
          <w:szCs w:val="24"/>
        </w:rPr>
        <w:t xml:space="preserve"> </w:t>
      </w:r>
      <w:r w:rsidR="008B6EFE" w:rsidRPr="00100574">
        <w:rPr>
          <w:sz w:val="24"/>
          <w:szCs w:val="24"/>
        </w:rPr>
        <w:t>veinti</w:t>
      </w:r>
      <w:r w:rsidR="00A9147C" w:rsidRPr="00100574">
        <w:rPr>
          <w:sz w:val="24"/>
          <w:szCs w:val="24"/>
        </w:rPr>
        <w:t>séis</w:t>
      </w:r>
      <w:r w:rsidR="00591578" w:rsidRPr="00100574">
        <w:rPr>
          <w:sz w:val="24"/>
          <w:szCs w:val="24"/>
        </w:rPr>
        <w:t>.</w:t>
      </w:r>
      <w:r w:rsidR="005A78EC" w:rsidRPr="00100574">
        <w:rPr>
          <w:rStyle w:val="Refdenotaalpie"/>
          <w:sz w:val="24"/>
          <w:szCs w:val="24"/>
        </w:rPr>
        <w:footnoteReference w:id="1"/>
      </w:r>
    </w:p>
    <w:p w14:paraId="4B6C5F4C" w14:textId="77777777" w:rsidR="009A7F63" w:rsidRPr="00100574" w:rsidRDefault="009A7F63" w:rsidP="00D522A6">
      <w:pPr>
        <w:pStyle w:val="Sinespaciado"/>
        <w:rPr>
          <w:sz w:val="24"/>
          <w:szCs w:val="24"/>
        </w:rPr>
      </w:pPr>
    </w:p>
    <w:p w14:paraId="1790BD4E" w14:textId="77777777" w:rsidR="00D94C6B" w:rsidRPr="00100574" w:rsidRDefault="008C5721" w:rsidP="00D522A6">
      <w:pPr>
        <w:pStyle w:val="Sinespaciado"/>
        <w:rPr>
          <w:sz w:val="24"/>
          <w:szCs w:val="24"/>
          <w:lang w:val="es-ES"/>
        </w:rPr>
      </w:pPr>
      <w:r w:rsidRPr="00100574">
        <w:rPr>
          <w:b/>
          <w:sz w:val="24"/>
          <w:szCs w:val="24"/>
        </w:rPr>
        <w:t>A</w:t>
      </w:r>
      <w:r w:rsidR="00620B9A" w:rsidRPr="00100574">
        <w:rPr>
          <w:b/>
          <w:sz w:val="24"/>
          <w:szCs w:val="24"/>
        </w:rPr>
        <w:t>cuerdo plenario</w:t>
      </w:r>
      <w:r w:rsidRPr="00100574">
        <w:rPr>
          <w:b/>
          <w:sz w:val="24"/>
          <w:szCs w:val="24"/>
        </w:rPr>
        <w:t xml:space="preserve"> </w:t>
      </w:r>
      <w:r w:rsidRPr="00100574">
        <w:rPr>
          <w:sz w:val="24"/>
          <w:szCs w:val="24"/>
        </w:rPr>
        <w:t xml:space="preserve">que </w:t>
      </w:r>
      <w:r w:rsidR="00620B9A" w:rsidRPr="00100574">
        <w:rPr>
          <w:sz w:val="24"/>
          <w:szCs w:val="24"/>
        </w:rPr>
        <w:t xml:space="preserve">declara </w:t>
      </w:r>
      <w:r w:rsidR="00620B9A" w:rsidRPr="00100574">
        <w:rPr>
          <w:b/>
          <w:bCs/>
          <w:sz w:val="24"/>
          <w:szCs w:val="24"/>
        </w:rPr>
        <w:t>cumplida</w:t>
      </w:r>
      <w:r w:rsidR="00620B9A" w:rsidRPr="00100574">
        <w:rPr>
          <w:sz w:val="24"/>
          <w:szCs w:val="24"/>
        </w:rPr>
        <w:t xml:space="preserve"> la </w:t>
      </w:r>
      <w:r w:rsidR="00906B4C" w:rsidRPr="00100574">
        <w:rPr>
          <w:sz w:val="24"/>
          <w:szCs w:val="24"/>
        </w:rPr>
        <w:t>sentencia</w:t>
      </w:r>
      <w:r w:rsidR="00620B9A" w:rsidRPr="00100574">
        <w:rPr>
          <w:sz w:val="24"/>
          <w:szCs w:val="24"/>
        </w:rPr>
        <w:t xml:space="preserve"> dictada por el Pleno de este Tribunal </w:t>
      </w:r>
      <w:r w:rsidR="00B115C0" w:rsidRPr="00100574">
        <w:rPr>
          <w:sz w:val="24"/>
          <w:szCs w:val="24"/>
        </w:rPr>
        <w:t xml:space="preserve">Electoral </w:t>
      </w:r>
      <w:r w:rsidR="00620B9A" w:rsidRPr="00100574">
        <w:rPr>
          <w:sz w:val="24"/>
          <w:szCs w:val="24"/>
        </w:rPr>
        <w:t xml:space="preserve">el </w:t>
      </w:r>
      <w:r w:rsidR="00D11527" w:rsidRPr="00100574">
        <w:rPr>
          <w:sz w:val="24"/>
          <w:szCs w:val="24"/>
        </w:rPr>
        <w:t>siete de mayo</w:t>
      </w:r>
      <w:r w:rsidR="00312D02" w:rsidRPr="00100574">
        <w:rPr>
          <w:sz w:val="24"/>
          <w:szCs w:val="24"/>
        </w:rPr>
        <w:t>,</w:t>
      </w:r>
      <w:r w:rsidR="00312D02" w:rsidRPr="00100574">
        <w:rPr>
          <w:rStyle w:val="Refdenotaalpie"/>
          <w:sz w:val="24"/>
          <w:szCs w:val="24"/>
        </w:rPr>
        <w:footnoteReference w:id="2"/>
      </w:r>
      <w:r w:rsidR="00620B9A" w:rsidRPr="00100574">
        <w:rPr>
          <w:sz w:val="24"/>
          <w:szCs w:val="24"/>
        </w:rPr>
        <w:t xml:space="preserve"> dentro del Juicio para la Protección de los Derechos Político-Electorales del Ciudadano</w:t>
      </w:r>
      <w:r w:rsidR="00620B9A" w:rsidRPr="00100574">
        <w:rPr>
          <w:rStyle w:val="Refdenotaalpie"/>
          <w:sz w:val="24"/>
          <w:szCs w:val="24"/>
        </w:rPr>
        <w:footnoteReference w:id="3"/>
      </w:r>
      <w:r w:rsidR="00620B9A" w:rsidRPr="00100574">
        <w:rPr>
          <w:sz w:val="24"/>
          <w:szCs w:val="24"/>
        </w:rPr>
        <w:t xml:space="preserve"> identificado al rubro, de conformidad con las siguientes consideraciones:</w:t>
      </w:r>
    </w:p>
    <w:p w14:paraId="26BB12E2" w14:textId="77777777" w:rsidR="00D94C6B" w:rsidRPr="00100574" w:rsidRDefault="00D94C6B" w:rsidP="00D94C6B">
      <w:pPr>
        <w:pStyle w:val="Sinespaciado"/>
        <w:spacing w:line="276" w:lineRule="auto"/>
        <w:rPr>
          <w:sz w:val="26"/>
          <w:szCs w:val="26"/>
        </w:rPr>
      </w:pPr>
    </w:p>
    <w:p w14:paraId="71D02EC2" w14:textId="77777777" w:rsidR="008C5721" w:rsidRPr="00100574" w:rsidRDefault="0066741B" w:rsidP="00D522A6">
      <w:pPr>
        <w:pStyle w:val="Sinespaciado"/>
        <w:jc w:val="center"/>
        <w:rPr>
          <w:b/>
          <w:bCs/>
          <w:sz w:val="24"/>
          <w:szCs w:val="24"/>
        </w:rPr>
      </w:pPr>
      <w:r w:rsidRPr="00100574">
        <w:rPr>
          <w:b/>
          <w:bCs/>
          <w:sz w:val="24"/>
          <w:szCs w:val="24"/>
        </w:rPr>
        <w:t>I</w:t>
      </w:r>
      <w:r w:rsidR="008C5721" w:rsidRPr="00100574">
        <w:rPr>
          <w:b/>
          <w:bCs/>
          <w:sz w:val="24"/>
          <w:szCs w:val="24"/>
        </w:rPr>
        <w:t xml:space="preserve">. </w:t>
      </w:r>
      <w:r w:rsidR="00481DB4" w:rsidRPr="00100574">
        <w:rPr>
          <w:b/>
          <w:bCs/>
          <w:sz w:val="24"/>
          <w:szCs w:val="24"/>
        </w:rPr>
        <w:t>ANTECEDENTES</w:t>
      </w:r>
    </w:p>
    <w:p w14:paraId="5A9EAD54" w14:textId="77777777" w:rsidR="00817115" w:rsidRPr="00100574" w:rsidRDefault="00817115" w:rsidP="00D522A6">
      <w:pPr>
        <w:autoSpaceDE w:val="0"/>
        <w:autoSpaceDN w:val="0"/>
        <w:adjustRightInd w:val="0"/>
        <w:spacing w:line="360" w:lineRule="auto"/>
        <w:jc w:val="both"/>
        <w:rPr>
          <w:rFonts w:ascii="Arial" w:hAnsi="Arial" w:cs="Arial"/>
          <w:b/>
          <w:bCs/>
        </w:rPr>
      </w:pPr>
    </w:p>
    <w:p w14:paraId="146C5C3D" w14:textId="77777777" w:rsidR="00620B9A" w:rsidRPr="00100574" w:rsidRDefault="00620B9A" w:rsidP="00E0162E">
      <w:pPr>
        <w:pStyle w:val="Sinespaciado"/>
        <w:rPr>
          <w:sz w:val="24"/>
          <w:szCs w:val="24"/>
        </w:rPr>
      </w:pPr>
      <w:r w:rsidRPr="00100574">
        <w:rPr>
          <w:b/>
          <w:bCs/>
          <w:sz w:val="24"/>
          <w:szCs w:val="24"/>
        </w:rPr>
        <w:t xml:space="preserve">PRIMERO. </w:t>
      </w:r>
      <w:r w:rsidRPr="00100574">
        <w:rPr>
          <w:b/>
          <w:bCs/>
          <w:i/>
          <w:iCs/>
          <w:sz w:val="24"/>
          <w:szCs w:val="24"/>
        </w:rPr>
        <w:t>Sentencia</w:t>
      </w:r>
      <w:r w:rsidRPr="00100574">
        <w:rPr>
          <w:b/>
          <w:bCs/>
          <w:sz w:val="24"/>
          <w:szCs w:val="24"/>
        </w:rPr>
        <w:t xml:space="preserve">. </w:t>
      </w:r>
      <w:r w:rsidRPr="00100574">
        <w:rPr>
          <w:sz w:val="24"/>
          <w:szCs w:val="24"/>
        </w:rPr>
        <w:t xml:space="preserve">El </w:t>
      </w:r>
      <w:r w:rsidR="00031224" w:rsidRPr="00100574">
        <w:rPr>
          <w:sz w:val="24"/>
          <w:szCs w:val="24"/>
        </w:rPr>
        <w:t>siete de mayo</w:t>
      </w:r>
      <w:r w:rsidRPr="00100574">
        <w:rPr>
          <w:sz w:val="24"/>
          <w:szCs w:val="24"/>
        </w:rPr>
        <w:t xml:space="preserve">, este </w:t>
      </w:r>
      <w:r w:rsidR="00906B4C" w:rsidRPr="00100574">
        <w:rPr>
          <w:sz w:val="24"/>
          <w:szCs w:val="24"/>
        </w:rPr>
        <w:t>Órgano Colegiado</w:t>
      </w:r>
      <w:r w:rsidRPr="00100574">
        <w:rPr>
          <w:sz w:val="24"/>
          <w:szCs w:val="24"/>
        </w:rPr>
        <w:t xml:space="preserve"> dictó </w:t>
      </w:r>
      <w:r w:rsidRPr="00100574">
        <w:rPr>
          <w:i/>
          <w:iCs/>
          <w:sz w:val="24"/>
          <w:szCs w:val="24"/>
        </w:rPr>
        <w:t>sentencia</w:t>
      </w:r>
      <w:r w:rsidRPr="00100574">
        <w:rPr>
          <w:sz w:val="24"/>
          <w:szCs w:val="24"/>
        </w:rPr>
        <w:t xml:space="preserve"> en el </w:t>
      </w:r>
      <w:r w:rsidRPr="00100574">
        <w:rPr>
          <w:i/>
          <w:iCs/>
          <w:sz w:val="24"/>
          <w:szCs w:val="24"/>
        </w:rPr>
        <w:t xml:space="preserve">Juicio Ciudadano </w:t>
      </w:r>
      <w:r w:rsidRPr="00100574">
        <w:rPr>
          <w:sz w:val="24"/>
          <w:szCs w:val="24"/>
        </w:rPr>
        <w:t xml:space="preserve">que nos ocupa, en </w:t>
      </w:r>
      <w:r w:rsidR="00462AC5" w:rsidRPr="00100574">
        <w:rPr>
          <w:sz w:val="24"/>
          <w:szCs w:val="24"/>
        </w:rPr>
        <w:t>donde se ordenó al</w:t>
      </w:r>
      <w:r w:rsidR="006D5A00" w:rsidRPr="00100574">
        <w:rPr>
          <w:sz w:val="24"/>
          <w:szCs w:val="24"/>
        </w:rPr>
        <w:t xml:space="preserve"> </w:t>
      </w:r>
      <w:r w:rsidR="00CB4F1B" w:rsidRPr="00100574">
        <w:rPr>
          <w:sz w:val="24"/>
          <w:szCs w:val="24"/>
        </w:rPr>
        <w:t xml:space="preserve">Secretario del </w:t>
      </w:r>
      <w:r w:rsidR="00462AC5" w:rsidRPr="00100574">
        <w:rPr>
          <w:sz w:val="24"/>
          <w:szCs w:val="24"/>
        </w:rPr>
        <w:t xml:space="preserve">Ayuntamiento de </w:t>
      </w:r>
      <w:r w:rsidR="00CB4F1B" w:rsidRPr="00100574">
        <w:rPr>
          <w:sz w:val="24"/>
          <w:szCs w:val="24"/>
        </w:rPr>
        <w:t>Tanhuato</w:t>
      </w:r>
      <w:r w:rsidR="00462AC5" w:rsidRPr="00100574">
        <w:rPr>
          <w:sz w:val="24"/>
          <w:szCs w:val="24"/>
        </w:rPr>
        <w:t>, Michoacán,</w:t>
      </w:r>
      <w:r w:rsidR="00462AC5" w:rsidRPr="00100574">
        <w:rPr>
          <w:rStyle w:val="Refdenotaalpie"/>
          <w:sz w:val="24"/>
          <w:szCs w:val="24"/>
        </w:rPr>
        <w:footnoteReference w:id="4"/>
      </w:r>
      <w:r w:rsidR="00462AC5" w:rsidRPr="00100574">
        <w:rPr>
          <w:sz w:val="24"/>
          <w:szCs w:val="24"/>
        </w:rPr>
        <w:t xml:space="preserve"> </w:t>
      </w:r>
      <w:r w:rsidR="00CB4F1B" w:rsidRPr="00100574">
        <w:rPr>
          <w:sz w:val="24"/>
          <w:szCs w:val="24"/>
        </w:rPr>
        <w:t xml:space="preserve">entregara las copias solicitadas por la </w:t>
      </w:r>
      <w:r w:rsidR="00B115C0" w:rsidRPr="00100574">
        <w:rPr>
          <w:sz w:val="24"/>
          <w:szCs w:val="24"/>
        </w:rPr>
        <w:t>parte actora</w:t>
      </w:r>
      <w:r w:rsidR="00CB4F1B" w:rsidRPr="00100574">
        <w:rPr>
          <w:sz w:val="24"/>
          <w:szCs w:val="24"/>
        </w:rPr>
        <w:t xml:space="preserve"> en su escrito de diecisiete de marzo.</w:t>
      </w:r>
    </w:p>
    <w:p w14:paraId="1C1B5925" w14:textId="77777777" w:rsidR="0090165F" w:rsidRPr="00100574" w:rsidRDefault="0090165F" w:rsidP="00E0162E">
      <w:pPr>
        <w:pStyle w:val="Sinespaciado"/>
        <w:rPr>
          <w:sz w:val="24"/>
          <w:szCs w:val="24"/>
        </w:rPr>
      </w:pPr>
    </w:p>
    <w:p w14:paraId="603790C5" w14:textId="77777777" w:rsidR="00536EC3" w:rsidRPr="00100574" w:rsidRDefault="0090165F" w:rsidP="006D5A00">
      <w:pPr>
        <w:pStyle w:val="Sinespaciado"/>
        <w:rPr>
          <w:sz w:val="24"/>
          <w:szCs w:val="24"/>
          <w:lang w:val="es-ES"/>
        </w:rPr>
      </w:pPr>
      <w:r w:rsidRPr="00100574">
        <w:rPr>
          <w:b/>
          <w:bCs/>
          <w:sz w:val="24"/>
          <w:szCs w:val="24"/>
        </w:rPr>
        <w:lastRenderedPageBreak/>
        <w:t>SEGUNDO.</w:t>
      </w:r>
      <w:bookmarkStart w:id="1" w:name="_Hlk57030603"/>
      <w:bookmarkStart w:id="2" w:name="_Hlk134442956"/>
      <w:r w:rsidR="00EE3AA7" w:rsidRPr="00100574">
        <w:rPr>
          <w:b/>
          <w:bCs/>
          <w:sz w:val="24"/>
          <w:szCs w:val="24"/>
        </w:rPr>
        <w:t xml:space="preserve"> Juicio de Revisión Constitucional. </w:t>
      </w:r>
      <w:r w:rsidR="0001109F" w:rsidRPr="00100574">
        <w:rPr>
          <w:sz w:val="24"/>
          <w:szCs w:val="24"/>
        </w:rPr>
        <w:t xml:space="preserve">El catorce de mayo, la </w:t>
      </w:r>
      <w:r w:rsidR="00B115C0" w:rsidRPr="00100574">
        <w:rPr>
          <w:sz w:val="24"/>
          <w:szCs w:val="24"/>
        </w:rPr>
        <w:t xml:space="preserve">parte actora </w:t>
      </w:r>
      <w:r w:rsidR="0001109F" w:rsidRPr="00100574">
        <w:rPr>
          <w:sz w:val="24"/>
          <w:szCs w:val="24"/>
        </w:rPr>
        <w:t xml:space="preserve">presentó Juicio de Revisión Constitucional Electoral ante este Órgano Jurisdiccional en contra de la </w:t>
      </w:r>
      <w:r w:rsidR="0001109F" w:rsidRPr="00100574">
        <w:rPr>
          <w:i/>
          <w:iCs/>
          <w:sz w:val="24"/>
          <w:szCs w:val="24"/>
        </w:rPr>
        <w:t xml:space="preserve">sentencia. </w:t>
      </w:r>
      <w:bookmarkEnd w:id="1"/>
    </w:p>
    <w:p w14:paraId="4EB9B579" w14:textId="77777777" w:rsidR="00D5665D" w:rsidRPr="00100574" w:rsidRDefault="00D5665D" w:rsidP="00EA4EF0">
      <w:pPr>
        <w:pStyle w:val="Sangradetextonormal"/>
        <w:shd w:val="clear" w:color="auto" w:fill="FFFFFF"/>
        <w:spacing w:line="360" w:lineRule="auto"/>
        <w:ind w:firstLine="0"/>
        <w:jc w:val="both"/>
        <w:rPr>
          <w:rFonts w:ascii="Arial" w:hAnsi="Arial"/>
          <w:bCs/>
          <w:sz w:val="24"/>
          <w:szCs w:val="24"/>
          <w:shd w:val="clear" w:color="auto" w:fill="FFFFFF"/>
        </w:rPr>
      </w:pPr>
    </w:p>
    <w:p w14:paraId="4573CFFA" w14:textId="77777777" w:rsidR="00D5665D" w:rsidRPr="00100574" w:rsidRDefault="00AB2B94" w:rsidP="00EA4EF0">
      <w:pPr>
        <w:pStyle w:val="Sangradetextonormal"/>
        <w:shd w:val="clear" w:color="auto" w:fill="FFFFFF"/>
        <w:spacing w:line="360" w:lineRule="auto"/>
        <w:ind w:firstLine="0"/>
        <w:jc w:val="both"/>
        <w:rPr>
          <w:rFonts w:ascii="Arial" w:hAnsi="Arial"/>
          <w:bCs/>
          <w:sz w:val="24"/>
          <w:szCs w:val="24"/>
          <w:shd w:val="clear" w:color="auto" w:fill="FFFFFF"/>
        </w:rPr>
      </w:pPr>
      <w:r w:rsidRPr="00100574">
        <w:rPr>
          <w:rFonts w:ascii="Arial" w:hAnsi="Arial"/>
          <w:b/>
          <w:sz w:val="24"/>
          <w:szCs w:val="24"/>
          <w:shd w:val="clear" w:color="auto" w:fill="FFFFFF"/>
        </w:rPr>
        <w:t>TERCER</w:t>
      </w:r>
      <w:r w:rsidR="00D5665D" w:rsidRPr="00100574">
        <w:rPr>
          <w:rFonts w:ascii="Arial" w:hAnsi="Arial"/>
          <w:b/>
          <w:sz w:val="24"/>
          <w:szCs w:val="24"/>
          <w:shd w:val="clear" w:color="auto" w:fill="FFFFFF"/>
        </w:rPr>
        <w:t xml:space="preserve">O. </w:t>
      </w:r>
      <w:r w:rsidR="00066CE1" w:rsidRPr="00100574">
        <w:rPr>
          <w:rFonts w:ascii="Arial" w:hAnsi="Arial"/>
          <w:b/>
          <w:sz w:val="24"/>
          <w:szCs w:val="24"/>
          <w:shd w:val="clear" w:color="auto" w:fill="FFFFFF"/>
        </w:rPr>
        <w:t>Glose y vista</w:t>
      </w:r>
      <w:r w:rsidR="008D3A02" w:rsidRPr="00100574">
        <w:rPr>
          <w:rFonts w:ascii="Arial" w:hAnsi="Arial"/>
          <w:b/>
          <w:sz w:val="24"/>
          <w:szCs w:val="24"/>
          <w:shd w:val="clear" w:color="auto" w:fill="FFFFFF"/>
        </w:rPr>
        <w:t xml:space="preserve">. </w:t>
      </w:r>
      <w:r w:rsidR="008D3A02" w:rsidRPr="00100574">
        <w:rPr>
          <w:rFonts w:ascii="Arial" w:hAnsi="Arial"/>
          <w:bCs/>
          <w:sz w:val="24"/>
          <w:szCs w:val="24"/>
          <w:shd w:val="clear" w:color="auto" w:fill="FFFFFF"/>
        </w:rPr>
        <w:t xml:space="preserve">En acuerdo de </w:t>
      </w:r>
      <w:r w:rsidR="00066CE1" w:rsidRPr="00100574">
        <w:rPr>
          <w:rFonts w:ascii="Arial" w:hAnsi="Arial"/>
          <w:bCs/>
          <w:sz w:val="24"/>
          <w:szCs w:val="24"/>
          <w:shd w:val="clear" w:color="auto" w:fill="FFFFFF"/>
        </w:rPr>
        <w:t>quince de mayo</w:t>
      </w:r>
      <w:r w:rsidR="008D3A02" w:rsidRPr="00100574">
        <w:rPr>
          <w:rFonts w:ascii="Arial" w:hAnsi="Arial"/>
          <w:bCs/>
          <w:sz w:val="24"/>
          <w:szCs w:val="24"/>
          <w:shd w:val="clear" w:color="auto" w:fill="FFFFFF"/>
        </w:rPr>
        <w:t xml:space="preserve">, </w:t>
      </w:r>
      <w:r w:rsidR="00992463" w:rsidRPr="00100574">
        <w:rPr>
          <w:rFonts w:ascii="Arial" w:hAnsi="Arial"/>
          <w:bCs/>
          <w:sz w:val="24"/>
          <w:szCs w:val="24"/>
          <w:shd w:val="clear" w:color="auto" w:fill="FFFFFF"/>
        </w:rPr>
        <w:t xml:space="preserve">se </w:t>
      </w:r>
      <w:r w:rsidR="00066CE1" w:rsidRPr="00100574">
        <w:rPr>
          <w:rFonts w:ascii="Arial" w:hAnsi="Arial"/>
          <w:bCs/>
          <w:sz w:val="24"/>
          <w:szCs w:val="24"/>
          <w:shd w:val="clear" w:color="auto" w:fill="FFFFFF"/>
        </w:rPr>
        <w:t xml:space="preserve">recibieron constancias remitidas por el Secretario del </w:t>
      </w:r>
      <w:r w:rsidR="00066CE1" w:rsidRPr="00100574">
        <w:rPr>
          <w:rFonts w:ascii="Arial" w:hAnsi="Arial"/>
          <w:bCs/>
          <w:i/>
          <w:iCs/>
          <w:sz w:val="24"/>
          <w:szCs w:val="24"/>
          <w:shd w:val="clear" w:color="auto" w:fill="FFFFFF"/>
        </w:rPr>
        <w:t xml:space="preserve">Ayuntamiento </w:t>
      </w:r>
      <w:r w:rsidR="00066CE1" w:rsidRPr="00100574">
        <w:rPr>
          <w:rFonts w:ascii="Arial" w:hAnsi="Arial"/>
          <w:bCs/>
          <w:sz w:val="24"/>
          <w:szCs w:val="24"/>
          <w:shd w:val="clear" w:color="auto" w:fill="FFFFFF"/>
        </w:rPr>
        <w:t xml:space="preserve">en cumplimiento a la </w:t>
      </w:r>
      <w:r w:rsidR="00066CE1" w:rsidRPr="00100574">
        <w:rPr>
          <w:rFonts w:ascii="Arial" w:hAnsi="Arial"/>
          <w:bCs/>
          <w:i/>
          <w:iCs/>
          <w:sz w:val="24"/>
          <w:szCs w:val="24"/>
          <w:shd w:val="clear" w:color="auto" w:fill="FFFFFF"/>
        </w:rPr>
        <w:t>sentencia.</w:t>
      </w:r>
      <w:r w:rsidR="00066CE1" w:rsidRPr="00100574">
        <w:rPr>
          <w:rFonts w:ascii="Arial" w:hAnsi="Arial"/>
          <w:bCs/>
          <w:sz w:val="24"/>
          <w:szCs w:val="24"/>
          <w:shd w:val="clear" w:color="auto" w:fill="FFFFFF"/>
        </w:rPr>
        <w:t xml:space="preserve"> </w:t>
      </w:r>
      <w:r w:rsidR="00992463" w:rsidRPr="00100574">
        <w:rPr>
          <w:rFonts w:ascii="Arial" w:hAnsi="Arial"/>
          <w:bCs/>
          <w:sz w:val="24"/>
          <w:szCs w:val="24"/>
          <w:shd w:val="clear" w:color="auto" w:fill="FFFFFF"/>
        </w:rPr>
        <w:t xml:space="preserve">De igual manera, </w:t>
      </w:r>
      <w:r w:rsidR="008D3A02" w:rsidRPr="00100574">
        <w:rPr>
          <w:rFonts w:ascii="Arial" w:hAnsi="Arial"/>
          <w:bCs/>
          <w:sz w:val="24"/>
          <w:szCs w:val="24"/>
          <w:shd w:val="clear" w:color="auto" w:fill="FFFFFF"/>
        </w:rPr>
        <w:t>se dio vista a</w:t>
      </w:r>
      <w:r w:rsidR="00066CE1" w:rsidRPr="00100574">
        <w:rPr>
          <w:rFonts w:ascii="Arial" w:hAnsi="Arial"/>
          <w:bCs/>
          <w:sz w:val="24"/>
          <w:szCs w:val="24"/>
          <w:shd w:val="clear" w:color="auto" w:fill="FFFFFF"/>
        </w:rPr>
        <w:t xml:space="preserve"> la </w:t>
      </w:r>
      <w:r w:rsidR="00B115C0" w:rsidRPr="00100574">
        <w:rPr>
          <w:rFonts w:ascii="Arial" w:hAnsi="Arial"/>
          <w:bCs/>
          <w:sz w:val="24"/>
          <w:szCs w:val="24"/>
          <w:shd w:val="clear" w:color="auto" w:fill="FFFFFF"/>
        </w:rPr>
        <w:t xml:space="preserve">parte actora </w:t>
      </w:r>
      <w:r w:rsidR="008D3A02" w:rsidRPr="00100574">
        <w:rPr>
          <w:rFonts w:ascii="Arial" w:hAnsi="Arial"/>
          <w:bCs/>
          <w:sz w:val="24"/>
          <w:szCs w:val="24"/>
          <w:shd w:val="clear" w:color="auto" w:fill="FFFFFF"/>
        </w:rPr>
        <w:t>con las constancias remitida</w:t>
      </w:r>
      <w:r w:rsidRPr="00100574">
        <w:rPr>
          <w:rFonts w:ascii="Arial" w:hAnsi="Arial"/>
          <w:bCs/>
          <w:sz w:val="24"/>
          <w:szCs w:val="24"/>
          <w:shd w:val="clear" w:color="auto" w:fill="FFFFFF"/>
        </w:rPr>
        <w:t>s</w:t>
      </w:r>
      <w:r w:rsidR="00992463" w:rsidRPr="00100574">
        <w:rPr>
          <w:rFonts w:ascii="Arial" w:hAnsi="Arial"/>
          <w:bCs/>
          <w:sz w:val="24"/>
          <w:szCs w:val="24"/>
          <w:shd w:val="clear" w:color="auto" w:fill="FFFFFF"/>
        </w:rPr>
        <w:t xml:space="preserve">, </w:t>
      </w:r>
      <w:r w:rsidR="008D3A02" w:rsidRPr="00100574">
        <w:rPr>
          <w:rFonts w:ascii="Arial" w:hAnsi="Arial"/>
          <w:bCs/>
          <w:sz w:val="24"/>
          <w:szCs w:val="24"/>
          <w:shd w:val="clear" w:color="auto" w:fill="FFFFFF"/>
        </w:rPr>
        <w:t>para que</w:t>
      </w:r>
      <w:r w:rsidR="00B115C0" w:rsidRPr="00100574">
        <w:rPr>
          <w:rFonts w:ascii="Arial" w:hAnsi="Arial"/>
          <w:bCs/>
          <w:sz w:val="24"/>
          <w:szCs w:val="24"/>
          <w:shd w:val="clear" w:color="auto" w:fill="FFFFFF"/>
        </w:rPr>
        <w:t>,</w:t>
      </w:r>
      <w:r w:rsidR="008D3A02" w:rsidRPr="00100574">
        <w:rPr>
          <w:rFonts w:ascii="Arial" w:hAnsi="Arial"/>
          <w:bCs/>
          <w:sz w:val="24"/>
          <w:szCs w:val="24"/>
          <w:shd w:val="clear" w:color="auto" w:fill="FFFFFF"/>
        </w:rPr>
        <w:t xml:space="preserve"> de considerarlo realizara las manifestaciones que considerara pertinentes.</w:t>
      </w:r>
    </w:p>
    <w:p w14:paraId="06FE8EAD" w14:textId="77777777" w:rsidR="00372561" w:rsidRPr="00100574" w:rsidRDefault="00372561" w:rsidP="00EA4EF0">
      <w:pPr>
        <w:pStyle w:val="Sangradetextonormal"/>
        <w:shd w:val="clear" w:color="auto" w:fill="FFFFFF"/>
        <w:spacing w:line="360" w:lineRule="auto"/>
        <w:ind w:firstLine="0"/>
        <w:jc w:val="both"/>
        <w:rPr>
          <w:rFonts w:ascii="Arial" w:hAnsi="Arial"/>
          <w:bCs/>
          <w:sz w:val="24"/>
          <w:szCs w:val="24"/>
          <w:shd w:val="clear" w:color="auto" w:fill="FFFFFF"/>
        </w:rPr>
      </w:pPr>
    </w:p>
    <w:p w14:paraId="6EB4490E" w14:textId="77777777" w:rsidR="00372561" w:rsidRPr="00100574" w:rsidRDefault="004010B1" w:rsidP="00EA4EF0">
      <w:pPr>
        <w:pStyle w:val="Sangradetextonormal"/>
        <w:shd w:val="clear" w:color="auto" w:fill="FFFFFF"/>
        <w:spacing w:line="360" w:lineRule="auto"/>
        <w:ind w:firstLine="0"/>
        <w:jc w:val="both"/>
        <w:rPr>
          <w:rFonts w:ascii="Arial" w:eastAsia="Arial" w:hAnsi="Arial"/>
          <w:sz w:val="24"/>
          <w:szCs w:val="24"/>
        </w:rPr>
      </w:pPr>
      <w:r w:rsidRPr="00100574">
        <w:rPr>
          <w:rFonts w:ascii="Arial" w:hAnsi="Arial"/>
          <w:b/>
          <w:sz w:val="24"/>
          <w:szCs w:val="24"/>
          <w:shd w:val="clear" w:color="auto" w:fill="FFFFFF"/>
        </w:rPr>
        <w:t>CUARTO</w:t>
      </w:r>
      <w:r w:rsidR="00372561" w:rsidRPr="00100574">
        <w:rPr>
          <w:rFonts w:ascii="Arial" w:hAnsi="Arial"/>
          <w:b/>
          <w:sz w:val="24"/>
          <w:szCs w:val="24"/>
          <w:shd w:val="clear" w:color="auto" w:fill="FFFFFF"/>
        </w:rPr>
        <w:t xml:space="preserve">. </w:t>
      </w:r>
      <w:r w:rsidR="008D3A02" w:rsidRPr="00100574">
        <w:rPr>
          <w:rFonts w:ascii="Arial" w:hAnsi="Arial"/>
          <w:b/>
          <w:bCs/>
          <w:sz w:val="24"/>
          <w:szCs w:val="24"/>
        </w:rPr>
        <w:t>Preclusión de vista.</w:t>
      </w:r>
      <w:r w:rsidR="008D3A02" w:rsidRPr="00100574">
        <w:rPr>
          <w:rFonts w:ascii="Arial" w:hAnsi="Arial"/>
          <w:sz w:val="24"/>
          <w:szCs w:val="24"/>
        </w:rPr>
        <w:t xml:space="preserve"> </w:t>
      </w:r>
      <w:r w:rsidR="008D3A02" w:rsidRPr="00100574">
        <w:rPr>
          <w:rFonts w:ascii="Arial" w:eastAsia="Arial" w:hAnsi="Arial"/>
          <w:sz w:val="24"/>
          <w:szCs w:val="24"/>
        </w:rPr>
        <w:t xml:space="preserve">Por auto de </w:t>
      </w:r>
      <w:r w:rsidR="00FB5543" w:rsidRPr="00100574">
        <w:rPr>
          <w:rFonts w:ascii="Arial" w:eastAsia="Arial" w:hAnsi="Arial"/>
          <w:sz w:val="24"/>
          <w:szCs w:val="24"/>
        </w:rPr>
        <w:t>veinti</w:t>
      </w:r>
      <w:r w:rsidR="006A1593" w:rsidRPr="00100574">
        <w:rPr>
          <w:rFonts w:ascii="Arial" w:eastAsia="Arial" w:hAnsi="Arial"/>
          <w:sz w:val="24"/>
          <w:szCs w:val="24"/>
        </w:rPr>
        <w:t>cinco</w:t>
      </w:r>
      <w:r w:rsidRPr="00100574">
        <w:rPr>
          <w:rFonts w:ascii="Arial" w:eastAsia="Arial" w:hAnsi="Arial"/>
          <w:sz w:val="24"/>
          <w:szCs w:val="24"/>
        </w:rPr>
        <w:t xml:space="preserve"> de </w:t>
      </w:r>
      <w:r w:rsidR="00FB5543" w:rsidRPr="00100574">
        <w:rPr>
          <w:rFonts w:ascii="Arial" w:eastAsia="Arial" w:hAnsi="Arial"/>
          <w:sz w:val="24"/>
          <w:szCs w:val="24"/>
        </w:rPr>
        <w:t>mayo</w:t>
      </w:r>
      <w:r w:rsidR="008D3A02" w:rsidRPr="00100574">
        <w:rPr>
          <w:rFonts w:ascii="Arial" w:eastAsia="Arial" w:hAnsi="Arial"/>
          <w:sz w:val="24"/>
          <w:szCs w:val="24"/>
        </w:rPr>
        <w:t>, se tuvo por precluida la vista efectuada a</w:t>
      </w:r>
      <w:r w:rsidR="00990DA2" w:rsidRPr="00100574">
        <w:rPr>
          <w:rFonts w:ascii="Arial" w:eastAsia="Arial" w:hAnsi="Arial"/>
          <w:sz w:val="24"/>
          <w:szCs w:val="24"/>
        </w:rPr>
        <w:t xml:space="preserve"> la </w:t>
      </w:r>
      <w:r w:rsidR="00B115C0" w:rsidRPr="00100574">
        <w:rPr>
          <w:rFonts w:ascii="Arial" w:eastAsia="Arial" w:hAnsi="Arial"/>
          <w:sz w:val="24"/>
          <w:szCs w:val="24"/>
        </w:rPr>
        <w:t>parte actora</w:t>
      </w:r>
      <w:r w:rsidR="008D3A02" w:rsidRPr="00100574">
        <w:rPr>
          <w:rFonts w:ascii="Arial" w:eastAsia="Arial" w:hAnsi="Arial"/>
          <w:sz w:val="24"/>
          <w:szCs w:val="24"/>
        </w:rPr>
        <w:t xml:space="preserve"> al no haber</w:t>
      </w:r>
      <w:r w:rsidR="00B115C0" w:rsidRPr="00100574">
        <w:rPr>
          <w:rFonts w:ascii="Arial" w:eastAsia="Arial" w:hAnsi="Arial"/>
          <w:sz w:val="24"/>
          <w:szCs w:val="24"/>
        </w:rPr>
        <w:t>se manifestado al respecto dentro del plazo concedido para tal efecto.</w:t>
      </w:r>
    </w:p>
    <w:bookmarkEnd w:id="2"/>
    <w:p w14:paraId="15637F7F" w14:textId="77777777" w:rsidR="00534185" w:rsidRPr="00100574" w:rsidRDefault="00534185" w:rsidP="00534185">
      <w:pPr>
        <w:pStyle w:val="Sangradetextonormal"/>
        <w:shd w:val="clear" w:color="auto" w:fill="FFFFFF"/>
        <w:spacing w:line="360" w:lineRule="auto"/>
        <w:ind w:firstLine="0"/>
        <w:jc w:val="both"/>
        <w:rPr>
          <w:sz w:val="24"/>
          <w:szCs w:val="24"/>
        </w:rPr>
      </w:pPr>
    </w:p>
    <w:p w14:paraId="251EE3B6" w14:textId="77777777" w:rsidR="008C5721" w:rsidRPr="00100574" w:rsidRDefault="0066741B" w:rsidP="00D522A6">
      <w:pPr>
        <w:pStyle w:val="Sinespaciado"/>
        <w:jc w:val="center"/>
        <w:rPr>
          <w:b/>
          <w:sz w:val="24"/>
          <w:szCs w:val="24"/>
        </w:rPr>
      </w:pPr>
      <w:r w:rsidRPr="00100574">
        <w:rPr>
          <w:b/>
          <w:sz w:val="24"/>
          <w:szCs w:val="24"/>
        </w:rPr>
        <w:t>II</w:t>
      </w:r>
      <w:r w:rsidR="008C5721" w:rsidRPr="00100574">
        <w:rPr>
          <w:b/>
          <w:sz w:val="24"/>
          <w:szCs w:val="24"/>
        </w:rPr>
        <w:t xml:space="preserve">. </w:t>
      </w:r>
      <w:r w:rsidR="00481DB4" w:rsidRPr="00100574">
        <w:rPr>
          <w:b/>
          <w:sz w:val="24"/>
          <w:szCs w:val="24"/>
        </w:rPr>
        <w:t>COMPETENCIA</w:t>
      </w:r>
    </w:p>
    <w:p w14:paraId="2D1275EA" w14:textId="77777777" w:rsidR="000321FA" w:rsidRPr="00100574" w:rsidRDefault="000321FA" w:rsidP="00D522A6">
      <w:pPr>
        <w:tabs>
          <w:tab w:val="left" w:pos="0"/>
          <w:tab w:val="left" w:pos="284"/>
          <w:tab w:val="left" w:pos="567"/>
        </w:tabs>
        <w:spacing w:line="360" w:lineRule="auto"/>
        <w:jc w:val="both"/>
        <w:rPr>
          <w:rFonts w:ascii="Arial" w:hAnsi="Arial" w:cs="Arial"/>
        </w:rPr>
      </w:pPr>
    </w:p>
    <w:p w14:paraId="38425FB6" w14:textId="77777777" w:rsidR="001B022A" w:rsidRPr="00100574" w:rsidRDefault="0013557F" w:rsidP="00D522A6">
      <w:pPr>
        <w:tabs>
          <w:tab w:val="left" w:pos="0"/>
          <w:tab w:val="left" w:pos="284"/>
          <w:tab w:val="left" w:pos="567"/>
        </w:tabs>
        <w:spacing w:line="360" w:lineRule="auto"/>
        <w:jc w:val="both"/>
        <w:rPr>
          <w:rFonts w:ascii="Arial" w:eastAsia="MS Mincho" w:hAnsi="Arial" w:cs="Arial"/>
        </w:rPr>
      </w:pPr>
      <w:r w:rsidRPr="00100574">
        <w:rPr>
          <w:rFonts w:ascii="Arial" w:hAnsi="Arial" w:cs="Arial"/>
        </w:rPr>
        <w:t>El Pleno del Tribunal Electoral es competente para conocer y acordar sobre el cumplimiento de la resolución emitida por este Órgano Jurisdiccional en el expediente en que se actúa, en atención a que la competencia que tiene para pronunciarse en los Juicios Ciudadanos, incluye también la facultad para velar por el cumplimiento de sus resoluciones</w:t>
      </w:r>
      <w:r w:rsidR="007F5469" w:rsidRPr="00100574">
        <w:rPr>
          <w:rFonts w:ascii="Arial" w:eastAsia="MS Mincho" w:hAnsi="Arial" w:cs="Arial"/>
        </w:rPr>
        <w:t>.</w:t>
      </w:r>
      <w:r w:rsidR="007C374D" w:rsidRPr="00100574">
        <w:rPr>
          <w:rStyle w:val="Refdenotaalpie"/>
          <w:rFonts w:ascii="Arial" w:eastAsia="MS Mincho" w:hAnsi="Arial" w:cs="Arial"/>
        </w:rPr>
        <w:footnoteReference w:id="5"/>
      </w:r>
    </w:p>
    <w:p w14:paraId="655E8A74" w14:textId="77777777" w:rsidR="00C07B08" w:rsidRPr="00100574" w:rsidRDefault="00C07B08" w:rsidP="00C07B08">
      <w:pPr>
        <w:spacing w:line="360" w:lineRule="auto"/>
        <w:jc w:val="both"/>
        <w:rPr>
          <w:rFonts w:ascii="Arial" w:hAnsi="Arial" w:cs="Arial"/>
        </w:rPr>
      </w:pPr>
    </w:p>
    <w:p w14:paraId="76F26CF6" w14:textId="77777777" w:rsidR="008C5721" w:rsidRPr="00100574" w:rsidRDefault="00C07B08" w:rsidP="00D522A6">
      <w:pPr>
        <w:pStyle w:val="Sinespaciado"/>
        <w:jc w:val="center"/>
        <w:rPr>
          <w:b/>
          <w:sz w:val="24"/>
          <w:szCs w:val="24"/>
        </w:rPr>
      </w:pPr>
      <w:r w:rsidRPr="00100574">
        <w:rPr>
          <w:b/>
          <w:sz w:val="24"/>
          <w:szCs w:val="24"/>
        </w:rPr>
        <w:t>I</w:t>
      </w:r>
      <w:r w:rsidR="0013557F" w:rsidRPr="00100574">
        <w:rPr>
          <w:b/>
          <w:sz w:val="24"/>
          <w:szCs w:val="24"/>
        </w:rPr>
        <w:t>II</w:t>
      </w:r>
      <w:r w:rsidRPr="00100574">
        <w:rPr>
          <w:b/>
          <w:sz w:val="24"/>
          <w:szCs w:val="24"/>
        </w:rPr>
        <w:t xml:space="preserve">. </w:t>
      </w:r>
      <w:r w:rsidR="00481DB4" w:rsidRPr="00100574">
        <w:rPr>
          <w:b/>
          <w:sz w:val="24"/>
          <w:szCs w:val="24"/>
        </w:rPr>
        <w:t xml:space="preserve">ANÁLISIS SOBRE EL CUMPLIMIENTO </w:t>
      </w:r>
    </w:p>
    <w:p w14:paraId="4D4B1DFD" w14:textId="77777777" w:rsidR="008C5721" w:rsidRPr="00100574" w:rsidRDefault="008C5721" w:rsidP="00D522A6">
      <w:pPr>
        <w:pStyle w:val="Sinespaciado"/>
        <w:rPr>
          <w:b/>
          <w:sz w:val="24"/>
          <w:szCs w:val="24"/>
        </w:rPr>
      </w:pPr>
    </w:p>
    <w:p w14:paraId="55CA603B" w14:textId="77777777" w:rsidR="00817F5A" w:rsidRPr="00100574" w:rsidRDefault="00AD728A" w:rsidP="00AD728A">
      <w:pPr>
        <w:pStyle w:val="Sinespaciado"/>
        <w:rPr>
          <w:b/>
          <w:sz w:val="24"/>
          <w:szCs w:val="24"/>
        </w:rPr>
      </w:pPr>
      <w:r w:rsidRPr="00100574">
        <w:rPr>
          <w:b/>
          <w:sz w:val="24"/>
          <w:szCs w:val="24"/>
        </w:rPr>
        <w:t>Determinaciones adoptadas</w:t>
      </w:r>
    </w:p>
    <w:p w14:paraId="4FDA91CC" w14:textId="77777777" w:rsidR="007D7A4C" w:rsidRPr="00100574" w:rsidRDefault="007D7A4C" w:rsidP="00D522A6">
      <w:pPr>
        <w:pStyle w:val="Sinespaciado"/>
        <w:rPr>
          <w:sz w:val="24"/>
          <w:szCs w:val="24"/>
        </w:rPr>
      </w:pPr>
    </w:p>
    <w:p w14:paraId="0F181B33" w14:textId="77777777" w:rsidR="00CC2A3A" w:rsidRPr="00100574" w:rsidRDefault="00CC2A3A" w:rsidP="00235FE5">
      <w:pPr>
        <w:pStyle w:val="Sinespaciado"/>
        <w:rPr>
          <w:sz w:val="24"/>
          <w:szCs w:val="24"/>
        </w:rPr>
      </w:pPr>
      <w:bookmarkStart w:id="3" w:name="_Hlk133323663"/>
      <w:r w:rsidRPr="00100574">
        <w:rPr>
          <w:sz w:val="24"/>
          <w:szCs w:val="24"/>
        </w:rPr>
        <w:t>E</w:t>
      </w:r>
      <w:r w:rsidR="00AD728A" w:rsidRPr="00100574">
        <w:rPr>
          <w:sz w:val="24"/>
          <w:szCs w:val="24"/>
        </w:rPr>
        <w:t xml:space="preserve">n </w:t>
      </w:r>
      <w:r w:rsidR="0084260D" w:rsidRPr="00100574">
        <w:rPr>
          <w:sz w:val="24"/>
          <w:szCs w:val="24"/>
        </w:rPr>
        <w:t xml:space="preserve">la </w:t>
      </w:r>
      <w:r w:rsidR="0084260D" w:rsidRPr="00100574">
        <w:rPr>
          <w:i/>
          <w:iCs/>
          <w:sz w:val="24"/>
          <w:szCs w:val="24"/>
        </w:rPr>
        <w:t>sentencia</w:t>
      </w:r>
      <w:r w:rsidR="0084260D" w:rsidRPr="00100574">
        <w:rPr>
          <w:sz w:val="24"/>
          <w:szCs w:val="24"/>
        </w:rPr>
        <w:t xml:space="preserve"> </w:t>
      </w:r>
      <w:r w:rsidR="00AD728A" w:rsidRPr="00100574">
        <w:rPr>
          <w:sz w:val="24"/>
          <w:szCs w:val="24"/>
        </w:rPr>
        <w:t xml:space="preserve">se </w:t>
      </w:r>
      <w:r w:rsidRPr="00100574">
        <w:rPr>
          <w:sz w:val="24"/>
          <w:szCs w:val="24"/>
        </w:rPr>
        <w:t xml:space="preserve">ordenó lo siguiente: </w:t>
      </w:r>
    </w:p>
    <w:p w14:paraId="2AD83012" w14:textId="77777777" w:rsidR="00BC2A2D" w:rsidRPr="00100574" w:rsidRDefault="00BC2A2D" w:rsidP="00235FE5">
      <w:pPr>
        <w:pStyle w:val="Sinespaciado"/>
        <w:rPr>
          <w:sz w:val="24"/>
          <w:szCs w:val="24"/>
        </w:rPr>
      </w:pPr>
    </w:p>
    <w:p w14:paraId="42B8F363" w14:textId="77777777" w:rsidR="004F010C" w:rsidRPr="00100574" w:rsidRDefault="00C92D52" w:rsidP="001D6C0C">
      <w:pPr>
        <w:pStyle w:val="NormalWeb"/>
        <w:numPr>
          <w:ilvl w:val="0"/>
          <w:numId w:val="28"/>
        </w:numPr>
        <w:spacing w:after="0" w:line="360" w:lineRule="auto"/>
        <w:jc w:val="both"/>
        <w:textAlignment w:val="baseline"/>
        <w:rPr>
          <w:rFonts w:ascii="Arial" w:eastAsia="Times New Roman" w:hAnsi="Arial" w:cs="Arial"/>
          <w:lang w:eastAsia="es-MX"/>
        </w:rPr>
      </w:pPr>
      <w:r w:rsidRPr="00100574">
        <w:rPr>
          <w:rFonts w:ascii="Arial" w:hAnsi="Arial" w:cs="Arial"/>
        </w:rPr>
        <w:t>Al</w:t>
      </w:r>
      <w:r w:rsidR="00E714F6" w:rsidRPr="00100574">
        <w:rPr>
          <w:rFonts w:ascii="Arial" w:hAnsi="Arial" w:cs="Arial"/>
        </w:rPr>
        <w:t xml:space="preserve"> Secretario </w:t>
      </w:r>
      <w:r w:rsidR="003009B7" w:rsidRPr="00100574">
        <w:rPr>
          <w:rFonts w:ascii="Arial" w:hAnsi="Arial" w:cs="Arial"/>
        </w:rPr>
        <w:t xml:space="preserve">del </w:t>
      </w:r>
      <w:r w:rsidR="003009B7" w:rsidRPr="00100574">
        <w:rPr>
          <w:rFonts w:ascii="Arial" w:hAnsi="Arial" w:cs="Arial"/>
          <w:i/>
          <w:iCs/>
        </w:rPr>
        <w:t>Ayuntamiento</w:t>
      </w:r>
      <w:r w:rsidR="009E5413" w:rsidRPr="00100574">
        <w:rPr>
          <w:rFonts w:ascii="Arial" w:hAnsi="Arial" w:cs="Arial"/>
          <w:i/>
          <w:iCs/>
        </w:rPr>
        <w:t xml:space="preserve"> </w:t>
      </w:r>
      <w:r w:rsidR="00E714F6" w:rsidRPr="00100574">
        <w:rPr>
          <w:rFonts w:ascii="Arial" w:hAnsi="Arial" w:cs="Arial"/>
        </w:rPr>
        <w:t xml:space="preserve">entregara las copias solicitadas por la </w:t>
      </w:r>
      <w:r w:rsidRPr="00100574">
        <w:rPr>
          <w:rFonts w:ascii="Arial" w:hAnsi="Arial" w:cs="Arial"/>
        </w:rPr>
        <w:t xml:space="preserve">parte actora </w:t>
      </w:r>
      <w:r w:rsidR="00E714F6" w:rsidRPr="00100574">
        <w:rPr>
          <w:rFonts w:ascii="Arial" w:hAnsi="Arial" w:cs="Arial"/>
        </w:rPr>
        <w:t xml:space="preserve">en su escrito de diecisiete de marzo, </w:t>
      </w:r>
      <w:r w:rsidR="009E5413" w:rsidRPr="00100574">
        <w:rPr>
          <w:rFonts w:ascii="Arial" w:hAnsi="Arial" w:cs="Arial"/>
        </w:rPr>
        <w:t>dentro de</w:t>
      </w:r>
      <w:r w:rsidR="003009B7" w:rsidRPr="00100574">
        <w:rPr>
          <w:rFonts w:ascii="Arial" w:hAnsi="Arial" w:cs="Arial"/>
        </w:rPr>
        <w:t>l término de</w:t>
      </w:r>
      <w:r w:rsidR="009E5413" w:rsidRPr="00100574">
        <w:rPr>
          <w:rFonts w:ascii="Arial" w:hAnsi="Arial" w:cs="Arial"/>
        </w:rPr>
        <w:t xml:space="preserve"> </w:t>
      </w:r>
      <w:r w:rsidR="00E714F6" w:rsidRPr="00100574">
        <w:rPr>
          <w:rFonts w:ascii="Arial" w:hAnsi="Arial" w:cs="Arial"/>
          <w:b/>
          <w:bCs/>
        </w:rPr>
        <w:t>tres días hábiles</w:t>
      </w:r>
      <w:r w:rsidR="009E5413" w:rsidRPr="00100574">
        <w:rPr>
          <w:rFonts w:ascii="Arial" w:hAnsi="Arial" w:cs="Arial"/>
          <w:b/>
          <w:bCs/>
        </w:rPr>
        <w:t xml:space="preserve"> </w:t>
      </w:r>
      <w:r w:rsidR="009E5413" w:rsidRPr="00100574">
        <w:rPr>
          <w:rFonts w:ascii="Arial" w:hAnsi="Arial" w:cs="Arial"/>
        </w:rPr>
        <w:t xml:space="preserve">contados a partir </w:t>
      </w:r>
      <w:r w:rsidR="003009B7" w:rsidRPr="00100574">
        <w:rPr>
          <w:rFonts w:ascii="Arial" w:hAnsi="Arial" w:cs="Arial"/>
        </w:rPr>
        <w:t>de</w:t>
      </w:r>
      <w:r w:rsidR="00E714F6" w:rsidRPr="00100574">
        <w:rPr>
          <w:rFonts w:ascii="Arial" w:hAnsi="Arial" w:cs="Arial"/>
        </w:rPr>
        <w:t xml:space="preserve">l día siguiente a que le fuera </w:t>
      </w:r>
      <w:r w:rsidR="003009B7" w:rsidRPr="00100574">
        <w:rPr>
          <w:rFonts w:ascii="Arial" w:hAnsi="Arial" w:cs="Arial"/>
        </w:rPr>
        <w:t>notificada</w:t>
      </w:r>
      <w:r w:rsidR="009E5413" w:rsidRPr="00100574">
        <w:rPr>
          <w:rFonts w:ascii="Arial" w:hAnsi="Arial" w:cs="Arial"/>
        </w:rPr>
        <w:t xml:space="preserve"> la </w:t>
      </w:r>
      <w:r w:rsidR="009E5413" w:rsidRPr="00100574">
        <w:rPr>
          <w:rFonts w:ascii="Arial" w:hAnsi="Arial" w:cs="Arial"/>
          <w:i/>
          <w:iCs/>
        </w:rPr>
        <w:t>sentencia.</w:t>
      </w:r>
    </w:p>
    <w:p w14:paraId="4C5DF66E" w14:textId="77777777" w:rsidR="007F6884" w:rsidRPr="00100574" w:rsidRDefault="009B2DCA" w:rsidP="009E5413">
      <w:pPr>
        <w:pStyle w:val="NormalWeb"/>
        <w:numPr>
          <w:ilvl w:val="0"/>
          <w:numId w:val="28"/>
        </w:numPr>
        <w:spacing w:after="0" w:line="360" w:lineRule="auto"/>
        <w:jc w:val="both"/>
        <w:textAlignment w:val="baseline"/>
        <w:rPr>
          <w:rFonts w:ascii="Arial" w:eastAsia="Times New Roman" w:hAnsi="Arial" w:cs="Arial"/>
          <w:lang w:eastAsia="es-MX"/>
        </w:rPr>
      </w:pPr>
      <w:r w:rsidRPr="00100574">
        <w:rPr>
          <w:rFonts w:ascii="Arial" w:hAnsi="Arial" w:cs="Arial"/>
          <w:lang w:eastAsia="es-MX"/>
        </w:rPr>
        <w:lastRenderedPageBreak/>
        <w:t>Una vez hecho lo anterior,</w:t>
      </w:r>
      <w:r w:rsidR="00BB57A4" w:rsidRPr="00100574">
        <w:rPr>
          <w:rFonts w:ascii="Arial" w:hAnsi="Arial" w:cs="Arial"/>
          <w:lang w:eastAsia="es-MX"/>
        </w:rPr>
        <w:t xml:space="preserve"> </w:t>
      </w:r>
      <w:r w:rsidR="00DA1B60" w:rsidRPr="00100574">
        <w:rPr>
          <w:rFonts w:ascii="Arial" w:hAnsi="Arial" w:cs="Arial"/>
          <w:b/>
          <w:bCs/>
          <w:lang w:eastAsia="es-MX"/>
        </w:rPr>
        <w:t>debía</w:t>
      </w:r>
      <w:r w:rsidR="009E0DC1" w:rsidRPr="00100574">
        <w:rPr>
          <w:rFonts w:ascii="Arial" w:hAnsi="Arial" w:cs="Arial"/>
          <w:b/>
          <w:bCs/>
          <w:lang w:eastAsia="es-MX"/>
        </w:rPr>
        <w:t xml:space="preserve"> </w:t>
      </w:r>
      <w:r w:rsidR="00DA1B60" w:rsidRPr="00100574">
        <w:rPr>
          <w:rFonts w:ascii="Arial" w:hAnsi="Arial" w:cs="Arial"/>
          <w:b/>
          <w:bCs/>
          <w:lang w:eastAsia="es-MX"/>
        </w:rPr>
        <w:t>informarlo</w:t>
      </w:r>
      <w:r w:rsidR="00BB57A4" w:rsidRPr="00100574">
        <w:rPr>
          <w:rFonts w:ascii="Arial" w:hAnsi="Arial" w:cs="Arial"/>
          <w:b/>
          <w:bCs/>
          <w:lang w:eastAsia="es-MX"/>
        </w:rPr>
        <w:t xml:space="preserve"> </w:t>
      </w:r>
      <w:r w:rsidRPr="00100574">
        <w:rPr>
          <w:rFonts w:ascii="Arial" w:hAnsi="Arial" w:cs="Arial"/>
          <w:lang w:eastAsia="es-MX"/>
        </w:rPr>
        <w:t>dentr</w:t>
      </w:r>
      <w:r w:rsidR="009E0DC1" w:rsidRPr="00100574">
        <w:rPr>
          <w:rFonts w:ascii="Arial" w:hAnsi="Arial" w:cs="Arial"/>
          <w:lang w:eastAsia="es-MX"/>
        </w:rPr>
        <w:t xml:space="preserve">o </w:t>
      </w:r>
      <w:r w:rsidRPr="00100574">
        <w:rPr>
          <w:rFonts w:ascii="Arial" w:hAnsi="Arial" w:cs="Arial"/>
          <w:lang w:eastAsia="es-MX"/>
        </w:rPr>
        <w:t>de</w:t>
      </w:r>
      <w:r w:rsidR="0063772C" w:rsidRPr="00100574">
        <w:rPr>
          <w:rFonts w:ascii="Arial" w:hAnsi="Arial" w:cs="Arial"/>
          <w:lang w:eastAsia="es-MX"/>
        </w:rPr>
        <w:t xml:space="preserve">l plazo de </w:t>
      </w:r>
      <w:r w:rsidR="0063772C" w:rsidRPr="00100574">
        <w:rPr>
          <w:rFonts w:ascii="Arial" w:hAnsi="Arial" w:cs="Arial"/>
          <w:b/>
          <w:bCs/>
          <w:lang w:eastAsia="es-MX"/>
        </w:rPr>
        <w:t>dos días hábiles</w:t>
      </w:r>
      <w:r w:rsidR="00DA1B60" w:rsidRPr="00100574">
        <w:rPr>
          <w:rFonts w:ascii="Arial" w:hAnsi="Arial" w:cs="Arial"/>
          <w:lang w:eastAsia="es-MX"/>
        </w:rPr>
        <w:t xml:space="preserve">, </w:t>
      </w:r>
      <w:r w:rsidRPr="00100574">
        <w:rPr>
          <w:rFonts w:ascii="Arial" w:hAnsi="Arial" w:cs="Arial"/>
          <w:lang w:eastAsia="es-MX"/>
        </w:rPr>
        <w:t>remitiendo las constancias que así lo acredit</w:t>
      </w:r>
      <w:r w:rsidR="006A18C0" w:rsidRPr="00100574">
        <w:rPr>
          <w:rFonts w:ascii="Arial" w:hAnsi="Arial" w:cs="Arial"/>
          <w:lang w:eastAsia="es-MX"/>
        </w:rPr>
        <w:t>aran</w:t>
      </w:r>
      <w:r w:rsidRPr="00100574">
        <w:rPr>
          <w:rFonts w:ascii="Arial" w:hAnsi="Arial" w:cs="Arial"/>
          <w:lang w:eastAsia="es-MX"/>
        </w:rPr>
        <w:t>.</w:t>
      </w:r>
      <w:bookmarkStart w:id="4" w:name="_Hlk134450488"/>
    </w:p>
    <w:p w14:paraId="4BC3AF27" w14:textId="77777777" w:rsidR="001D6C0C" w:rsidRPr="00100574" w:rsidRDefault="001D6C0C" w:rsidP="001D6C0C">
      <w:pPr>
        <w:pStyle w:val="NormalWeb"/>
        <w:spacing w:after="0" w:line="360" w:lineRule="auto"/>
        <w:ind w:left="720"/>
        <w:jc w:val="both"/>
        <w:textAlignment w:val="baseline"/>
        <w:rPr>
          <w:rFonts w:ascii="Arial" w:eastAsia="Times New Roman" w:hAnsi="Arial" w:cs="Arial"/>
          <w:lang w:eastAsia="es-MX"/>
        </w:rPr>
      </w:pPr>
    </w:p>
    <w:bookmarkEnd w:id="3"/>
    <w:bookmarkEnd w:id="4"/>
    <w:p w14:paraId="2D23592A" w14:textId="77777777" w:rsidR="00817F5A" w:rsidRPr="00100574" w:rsidRDefault="00817F5A" w:rsidP="004F010C">
      <w:pPr>
        <w:pStyle w:val="Sinespaciado"/>
        <w:rPr>
          <w:b/>
          <w:bCs/>
          <w:i/>
          <w:iCs/>
          <w:sz w:val="24"/>
          <w:szCs w:val="24"/>
        </w:rPr>
      </w:pPr>
      <w:r w:rsidRPr="00100574">
        <w:rPr>
          <w:b/>
          <w:bCs/>
          <w:sz w:val="24"/>
          <w:szCs w:val="24"/>
        </w:rPr>
        <w:t xml:space="preserve">Acciones realizadas </w:t>
      </w:r>
    </w:p>
    <w:p w14:paraId="40206C9C" w14:textId="77777777" w:rsidR="009E0DC1" w:rsidRPr="00100574" w:rsidRDefault="009E0DC1" w:rsidP="009E0DC1">
      <w:pPr>
        <w:pStyle w:val="Sinespaciado"/>
        <w:rPr>
          <w:b/>
          <w:bCs/>
          <w:sz w:val="24"/>
          <w:szCs w:val="24"/>
        </w:rPr>
      </w:pPr>
      <w:bookmarkStart w:id="5" w:name="_Hlk133328844"/>
    </w:p>
    <w:p w14:paraId="36F37A09" w14:textId="77777777" w:rsidR="009E0DC1" w:rsidRPr="00100574" w:rsidRDefault="009E0DC1" w:rsidP="009E0DC1">
      <w:pPr>
        <w:pStyle w:val="Sinespaciado"/>
        <w:rPr>
          <w:sz w:val="24"/>
          <w:szCs w:val="24"/>
        </w:rPr>
      </w:pPr>
      <w:r w:rsidRPr="00100574">
        <w:rPr>
          <w:sz w:val="24"/>
          <w:szCs w:val="24"/>
        </w:rPr>
        <w:t>A efecto de dar cumplimiento con la determinación del Tribunal Electoral</w:t>
      </w:r>
      <w:r w:rsidRPr="00100574">
        <w:rPr>
          <w:i/>
          <w:iCs/>
          <w:sz w:val="24"/>
          <w:szCs w:val="24"/>
        </w:rPr>
        <w:t xml:space="preserve">, </w:t>
      </w:r>
      <w:r w:rsidR="009C3E89" w:rsidRPr="00100574">
        <w:rPr>
          <w:sz w:val="24"/>
          <w:szCs w:val="24"/>
        </w:rPr>
        <w:t xml:space="preserve">el </w:t>
      </w:r>
      <w:r w:rsidR="00EA245D" w:rsidRPr="00100574">
        <w:rPr>
          <w:sz w:val="24"/>
          <w:szCs w:val="24"/>
        </w:rPr>
        <w:t xml:space="preserve">Secretario </w:t>
      </w:r>
      <w:r w:rsidR="009C3E89" w:rsidRPr="00100574">
        <w:rPr>
          <w:sz w:val="24"/>
          <w:szCs w:val="24"/>
        </w:rPr>
        <w:t xml:space="preserve">del </w:t>
      </w:r>
      <w:r w:rsidR="009C3E89" w:rsidRPr="00100574">
        <w:rPr>
          <w:i/>
          <w:iCs/>
          <w:sz w:val="24"/>
          <w:szCs w:val="24"/>
        </w:rPr>
        <w:t xml:space="preserve">Ayuntamiento </w:t>
      </w:r>
      <w:r w:rsidRPr="00100574">
        <w:rPr>
          <w:sz w:val="24"/>
          <w:szCs w:val="24"/>
        </w:rPr>
        <w:t>remitió l</w:t>
      </w:r>
      <w:r w:rsidR="005944FB" w:rsidRPr="00100574">
        <w:rPr>
          <w:sz w:val="24"/>
          <w:szCs w:val="24"/>
        </w:rPr>
        <w:t>o</w:t>
      </w:r>
      <w:r w:rsidRPr="00100574">
        <w:rPr>
          <w:sz w:val="24"/>
          <w:szCs w:val="24"/>
        </w:rPr>
        <w:t xml:space="preserve"> siguiente</w:t>
      </w:r>
      <w:r w:rsidR="00014B91" w:rsidRPr="00100574">
        <w:rPr>
          <w:sz w:val="24"/>
          <w:szCs w:val="24"/>
        </w:rPr>
        <w:t xml:space="preserve"> en copia certificada</w:t>
      </w:r>
      <w:r w:rsidRPr="00100574">
        <w:rPr>
          <w:sz w:val="24"/>
          <w:szCs w:val="24"/>
        </w:rPr>
        <w:t>:</w:t>
      </w:r>
    </w:p>
    <w:p w14:paraId="359D6B2F" w14:textId="77777777" w:rsidR="009E0DC1" w:rsidRPr="00100574" w:rsidRDefault="009E0DC1" w:rsidP="009E0DC1">
      <w:pPr>
        <w:pStyle w:val="Sinespaciado"/>
        <w:rPr>
          <w:sz w:val="24"/>
          <w:szCs w:val="24"/>
        </w:rPr>
      </w:pPr>
    </w:p>
    <w:p w14:paraId="7325C196" w14:textId="77777777" w:rsidR="00014B91" w:rsidRPr="00100574" w:rsidRDefault="004A1EE6" w:rsidP="00014B91">
      <w:pPr>
        <w:pStyle w:val="Prrafodelista"/>
        <w:numPr>
          <w:ilvl w:val="0"/>
          <w:numId w:val="27"/>
        </w:numPr>
        <w:spacing w:line="360" w:lineRule="auto"/>
        <w:jc w:val="both"/>
        <w:rPr>
          <w:rFonts w:ascii="Arial" w:eastAsia="Calibri" w:hAnsi="Arial" w:cs="Arial"/>
          <w:lang w:val="es-MX" w:eastAsia="en-US"/>
        </w:rPr>
      </w:pPr>
      <w:r w:rsidRPr="00100574">
        <w:rPr>
          <w:rFonts w:ascii="Arial" w:eastAsia="Calibri" w:hAnsi="Arial" w:cs="Arial"/>
          <w:lang w:val="es-MX" w:eastAsia="en-US"/>
        </w:rPr>
        <w:t>Oficio</w:t>
      </w:r>
      <w:r w:rsidR="00581524" w:rsidRPr="00100574">
        <w:rPr>
          <w:rFonts w:ascii="Arial" w:eastAsia="Calibri" w:hAnsi="Arial" w:cs="Arial"/>
          <w:lang w:val="es-MX" w:eastAsia="en-US"/>
        </w:rPr>
        <w:t xml:space="preserve"> número </w:t>
      </w:r>
      <w:r w:rsidRPr="00100574">
        <w:rPr>
          <w:rFonts w:ascii="Arial" w:eastAsia="Calibri" w:hAnsi="Arial" w:cs="Arial"/>
          <w:lang w:val="es-MX" w:eastAsia="en-US"/>
        </w:rPr>
        <w:t>006/2026</w:t>
      </w:r>
      <w:r w:rsidR="00581524" w:rsidRPr="00100574">
        <w:rPr>
          <w:rFonts w:ascii="Arial" w:eastAsia="Calibri" w:hAnsi="Arial" w:cs="Arial"/>
          <w:lang w:val="es-MX" w:eastAsia="en-US"/>
        </w:rPr>
        <w:t xml:space="preserve">, de </w:t>
      </w:r>
      <w:r w:rsidRPr="00100574">
        <w:rPr>
          <w:rFonts w:ascii="Arial" w:eastAsia="Calibri" w:hAnsi="Arial" w:cs="Arial"/>
          <w:lang w:val="es-MX" w:eastAsia="en-US"/>
        </w:rPr>
        <w:t>trece de mayo</w:t>
      </w:r>
      <w:r w:rsidR="00581524" w:rsidRPr="00100574">
        <w:rPr>
          <w:rFonts w:ascii="Arial" w:eastAsia="Calibri" w:hAnsi="Arial" w:cs="Arial"/>
          <w:lang w:val="es-MX" w:eastAsia="en-US"/>
        </w:rPr>
        <w:t>, signad</w:t>
      </w:r>
      <w:r w:rsidRPr="00100574">
        <w:rPr>
          <w:rFonts w:ascii="Arial" w:eastAsia="Calibri" w:hAnsi="Arial" w:cs="Arial"/>
          <w:lang w:val="es-MX" w:eastAsia="en-US"/>
        </w:rPr>
        <w:t>o</w:t>
      </w:r>
      <w:r w:rsidR="00581524" w:rsidRPr="00100574">
        <w:rPr>
          <w:rFonts w:ascii="Arial" w:eastAsia="Calibri" w:hAnsi="Arial" w:cs="Arial"/>
          <w:lang w:val="es-MX" w:eastAsia="en-US"/>
        </w:rPr>
        <w:t xml:space="preserve"> por </w:t>
      </w:r>
      <w:r w:rsidRPr="00100574">
        <w:rPr>
          <w:rFonts w:ascii="Arial" w:eastAsia="Calibri" w:hAnsi="Arial" w:cs="Arial"/>
          <w:lang w:val="es-MX" w:eastAsia="en-US"/>
        </w:rPr>
        <w:t>el Secretario del</w:t>
      </w:r>
      <w:r w:rsidR="00581524" w:rsidRPr="00100574">
        <w:rPr>
          <w:rFonts w:ascii="Arial" w:eastAsia="Calibri" w:hAnsi="Arial" w:cs="Arial"/>
          <w:lang w:val="es-MX" w:eastAsia="en-US"/>
        </w:rPr>
        <w:t xml:space="preserve"> </w:t>
      </w:r>
      <w:r w:rsidR="00581524" w:rsidRPr="00100574">
        <w:rPr>
          <w:rFonts w:ascii="Arial" w:eastAsia="Calibri" w:hAnsi="Arial" w:cs="Arial"/>
          <w:i/>
          <w:iCs/>
          <w:lang w:val="es-MX" w:eastAsia="en-US"/>
        </w:rPr>
        <w:t>Ayuntamiento.</w:t>
      </w:r>
      <w:r w:rsidR="00093889" w:rsidRPr="00100574">
        <w:rPr>
          <w:rStyle w:val="Refdenotaalpie"/>
          <w:rFonts w:ascii="Arial" w:eastAsia="Calibri" w:hAnsi="Arial" w:cs="Arial"/>
          <w:lang w:val="es-MX" w:eastAsia="en-US"/>
        </w:rPr>
        <w:footnoteReference w:id="6"/>
      </w:r>
    </w:p>
    <w:p w14:paraId="0A809DB1" w14:textId="77777777" w:rsidR="00130538" w:rsidRPr="00100574" w:rsidRDefault="00130538" w:rsidP="00581524">
      <w:pPr>
        <w:pStyle w:val="Prrafodelista"/>
        <w:numPr>
          <w:ilvl w:val="0"/>
          <w:numId w:val="27"/>
        </w:numPr>
        <w:spacing w:line="360" w:lineRule="auto"/>
        <w:jc w:val="both"/>
        <w:rPr>
          <w:rFonts w:ascii="Arial" w:eastAsia="Calibri" w:hAnsi="Arial" w:cs="Arial"/>
          <w:lang w:val="es-MX" w:eastAsia="en-US"/>
        </w:rPr>
      </w:pPr>
      <w:r w:rsidRPr="00100574">
        <w:rPr>
          <w:rFonts w:ascii="Arial" w:eastAsia="Calibri" w:hAnsi="Arial" w:cs="Arial"/>
          <w:lang w:val="es-MX" w:eastAsia="en-US"/>
        </w:rPr>
        <w:t xml:space="preserve">Oficio SATM/005/2027 (sic) de veintiocho de abril, signado por el Secretario del </w:t>
      </w:r>
      <w:r w:rsidRPr="00100574">
        <w:rPr>
          <w:rFonts w:ascii="Arial" w:eastAsia="Calibri" w:hAnsi="Arial" w:cs="Arial"/>
          <w:i/>
          <w:iCs/>
          <w:lang w:val="es-MX" w:eastAsia="en-US"/>
        </w:rPr>
        <w:t>Ayuntamiento.</w:t>
      </w:r>
      <w:r w:rsidRPr="00100574">
        <w:rPr>
          <w:rStyle w:val="Refdenotaalpie"/>
          <w:rFonts w:ascii="Arial" w:eastAsia="Calibri" w:hAnsi="Arial" w:cs="Arial"/>
          <w:lang w:val="es-MX" w:eastAsia="en-US"/>
        </w:rPr>
        <w:footnoteReference w:id="7"/>
      </w:r>
    </w:p>
    <w:p w14:paraId="032E4F12" w14:textId="77777777" w:rsidR="00130538" w:rsidRPr="00100574" w:rsidRDefault="00130538" w:rsidP="00581524">
      <w:pPr>
        <w:pStyle w:val="Prrafodelista"/>
        <w:numPr>
          <w:ilvl w:val="0"/>
          <w:numId w:val="27"/>
        </w:numPr>
        <w:spacing w:line="360" w:lineRule="auto"/>
        <w:jc w:val="both"/>
        <w:rPr>
          <w:rFonts w:ascii="Arial" w:eastAsia="Calibri" w:hAnsi="Arial" w:cs="Arial"/>
          <w:lang w:val="es-MX" w:eastAsia="en-US"/>
        </w:rPr>
      </w:pPr>
      <w:r w:rsidRPr="00100574">
        <w:rPr>
          <w:rFonts w:ascii="Arial" w:eastAsia="Calibri" w:hAnsi="Arial" w:cs="Arial"/>
          <w:lang w:val="es-MX" w:eastAsia="en-US"/>
        </w:rPr>
        <w:t xml:space="preserve">Escrito de veintiocho de abril, signado por la </w:t>
      </w:r>
      <w:r w:rsidR="005944FB" w:rsidRPr="00100574">
        <w:rPr>
          <w:rFonts w:ascii="Arial" w:eastAsia="Calibri" w:hAnsi="Arial" w:cs="Arial"/>
          <w:lang w:val="es-MX" w:eastAsia="en-US"/>
        </w:rPr>
        <w:t>parte actora</w:t>
      </w:r>
      <w:r w:rsidRPr="00100574">
        <w:rPr>
          <w:rFonts w:ascii="Arial" w:eastAsia="Calibri" w:hAnsi="Arial" w:cs="Arial"/>
          <w:lang w:val="es-MX" w:eastAsia="en-US"/>
        </w:rPr>
        <w:t>.</w:t>
      </w:r>
      <w:r w:rsidRPr="00100574">
        <w:rPr>
          <w:rStyle w:val="Refdenotaalpie"/>
          <w:rFonts w:ascii="Arial" w:eastAsia="Calibri" w:hAnsi="Arial" w:cs="Arial"/>
          <w:lang w:val="es-MX" w:eastAsia="en-US"/>
        </w:rPr>
        <w:footnoteReference w:id="8"/>
      </w:r>
    </w:p>
    <w:p w14:paraId="229C08C2" w14:textId="77777777" w:rsidR="00581524" w:rsidRPr="00100574" w:rsidRDefault="00130538" w:rsidP="00581524">
      <w:pPr>
        <w:pStyle w:val="Prrafodelista"/>
        <w:numPr>
          <w:ilvl w:val="0"/>
          <w:numId w:val="27"/>
        </w:numPr>
        <w:spacing w:line="360" w:lineRule="auto"/>
        <w:jc w:val="both"/>
        <w:rPr>
          <w:rFonts w:ascii="Arial" w:eastAsia="Calibri" w:hAnsi="Arial" w:cs="Arial"/>
          <w:lang w:val="es-MX" w:eastAsia="en-US"/>
        </w:rPr>
      </w:pPr>
      <w:r w:rsidRPr="00100574">
        <w:rPr>
          <w:rFonts w:ascii="Arial" w:eastAsia="Calibri" w:hAnsi="Arial" w:cs="Arial"/>
          <w:lang w:val="es-MX" w:eastAsia="en-US"/>
        </w:rPr>
        <w:t xml:space="preserve">Escrito de diecisiete de marzo, signado por la </w:t>
      </w:r>
      <w:r w:rsidR="005944FB" w:rsidRPr="00100574">
        <w:rPr>
          <w:rFonts w:ascii="Arial" w:eastAsia="Calibri" w:hAnsi="Arial" w:cs="Arial"/>
          <w:lang w:val="es-MX" w:eastAsia="en-US"/>
        </w:rPr>
        <w:t>parte actora</w:t>
      </w:r>
      <w:r w:rsidR="00581524" w:rsidRPr="00100574">
        <w:rPr>
          <w:rFonts w:ascii="Arial" w:eastAsia="Calibri" w:hAnsi="Arial" w:cs="Arial"/>
          <w:i/>
          <w:iCs/>
          <w:lang w:val="es-MX" w:eastAsia="en-US"/>
        </w:rPr>
        <w:t>.</w:t>
      </w:r>
      <w:r w:rsidR="003759EB" w:rsidRPr="00100574">
        <w:rPr>
          <w:rStyle w:val="Refdenotaalpie"/>
          <w:rFonts w:ascii="Arial" w:eastAsia="Calibri" w:hAnsi="Arial" w:cs="Arial"/>
          <w:lang w:val="es-MX" w:eastAsia="en-US"/>
        </w:rPr>
        <w:footnoteReference w:id="9"/>
      </w:r>
    </w:p>
    <w:p w14:paraId="5708BC31" w14:textId="77777777" w:rsidR="006C60BB" w:rsidRPr="00100574" w:rsidRDefault="006C60BB" w:rsidP="006C60BB">
      <w:pPr>
        <w:pStyle w:val="Sinespaciado"/>
        <w:ind w:left="720"/>
        <w:rPr>
          <w:b/>
          <w:bCs/>
          <w:sz w:val="24"/>
          <w:szCs w:val="24"/>
        </w:rPr>
      </w:pPr>
    </w:p>
    <w:p w14:paraId="052879BF" w14:textId="77777777" w:rsidR="00D1749C" w:rsidRPr="00100574" w:rsidRDefault="00117CE1" w:rsidP="0064402E">
      <w:pPr>
        <w:pStyle w:val="Sinespaciado"/>
        <w:rPr>
          <w:sz w:val="24"/>
          <w:szCs w:val="24"/>
        </w:rPr>
      </w:pPr>
      <w:r w:rsidRPr="00100574">
        <w:rPr>
          <w:sz w:val="24"/>
          <w:szCs w:val="24"/>
        </w:rPr>
        <w:t>Documentales que</w:t>
      </w:r>
      <w:r w:rsidR="006047FB" w:rsidRPr="00100574">
        <w:rPr>
          <w:sz w:val="24"/>
          <w:szCs w:val="24"/>
        </w:rPr>
        <w:t xml:space="preserve"> </w:t>
      </w:r>
      <w:r w:rsidR="0064402E" w:rsidRPr="00100574">
        <w:rPr>
          <w:sz w:val="24"/>
          <w:szCs w:val="24"/>
        </w:rPr>
        <w:t xml:space="preserve">revisten el carácter de públicas de conformidad con lo establecido en los artículos 16 </w:t>
      </w:r>
      <w:r w:rsidR="004C18D1" w:rsidRPr="00100574">
        <w:rPr>
          <w:sz w:val="24"/>
          <w:szCs w:val="24"/>
        </w:rPr>
        <w:t>fracción</w:t>
      </w:r>
      <w:r w:rsidR="0064402E" w:rsidRPr="00100574">
        <w:rPr>
          <w:sz w:val="24"/>
          <w:szCs w:val="24"/>
        </w:rPr>
        <w:t xml:space="preserve"> I </w:t>
      </w:r>
      <w:r w:rsidR="004C18D1" w:rsidRPr="00100574">
        <w:rPr>
          <w:sz w:val="24"/>
          <w:szCs w:val="24"/>
        </w:rPr>
        <w:t xml:space="preserve">y </w:t>
      </w:r>
      <w:r w:rsidR="0064402E" w:rsidRPr="00100574">
        <w:rPr>
          <w:sz w:val="24"/>
          <w:szCs w:val="24"/>
        </w:rPr>
        <w:t xml:space="preserve">17 </w:t>
      </w:r>
      <w:r w:rsidR="004C18D1" w:rsidRPr="00100574">
        <w:rPr>
          <w:sz w:val="24"/>
          <w:szCs w:val="24"/>
        </w:rPr>
        <w:t>fracción</w:t>
      </w:r>
      <w:r w:rsidR="00DF25C5" w:rsidRPr="00100574">
        <w:rPr>
          <w:sz w:val="24"/>
          <w:szCs w:val="24"/>
        </w:rPr>
        <w:t xml:space="preserve"> </w:t>
      </w:r>
      <w:r w:rsidR="0064402E" w:rsidRPr="00100574">
        <w:rPr>
          <w:sz w:val="24"/>
          <w:szCs w:val="24"/>
        </w:rPr>
        <w:t>III</w:t>
      </w:r>
      <w:r w:rsidR="004C18D1" w:rsidRPr="00100574">
        <w:rPr>
          <w:sz w:val="24"/>
          <w:szCs w:val="24"/>
        </w:rPr>
        <w:t xml:space="preserve"> </w:t>
      </w:r>
      <w:r w:rsidR="0064402E" w:rsidRPr="00100574">
        <w:rPr>
          <w:sz w:val="24"/>
          <w:szCs w:val="24"/>
        </w:rPr>
        <w:t xml:space="preserve">de la </w:t>
      </w:r>
      <w:r w:rsidR="0064402E" w:rsidRPr="00100574">
        <w:rPr>
          <w:i/>
          <w:iCs/>
          <w:sz w:val="24"/>
          <w:szCs w:val="24"/>
        </w:rPr>
        <w:t>Ley de Justicia</w:t>
      </w:r>
      <w:r w:rsidR="001E22D9" w:rsidRPr="00100574">
        <w:rPr>
          <w:sz w:val="24"/>
          <w:szCs w:val="24"/>
        </w:rPr>
        <w:t>,</w:t>
      </w:r>
      <w:r w:rsidR="0064402E" w:rsidRPr="00100574">
        <w:rPr>
          <w:sz w:val="24"/>
          <w:szCs w:val="24"/>
        </w:rPr>
        <w:t xml:space="preserve"> </w:t>
      </w:r>
      <w:r w:rsidR="006047FB" w:rsidRPr="00100574">
        <w:rPr>
          <w:sz w:val="24"/>
          <w:szCs w:val="24"/>
        </w:rPr>
        <w:t xml:space="preserve">por lo que </w:t>
      </w:r>
      <w:r w:rsidR="0064402E" w:rsidRPr="00100574">
        <w:rPr>
          <w:sz w:val="24"/>
          <w:szCs w:val="24"/>
        </w:rPr>
        <w:t xml:space="preserve">se les concede </w:t>
      </w:r>
      <w:r w:rsidR="0064402E" w:rsidRPr="00100574">
        <w:rPr>
          <w:b/>
          <w:bCs/>
          <w:sz w:val="24"/>
          <w:szCs w:val="24"/>
        </w:rPr>
        <w:t>pleno valor probatorio</w:t>
      </w:r>
      <w:r w:rsidR="0064402E" w:rsidRPr="00100574">
        <w:rPr>
          <w:sz w:val="24"/>
          <w:szCs w:val="24"/>
        </w:rPr>
        <w:t>,</w:t>
      </w:r>
      <w:r w:rsidR="00D1749C" w:rsidRPr="00100574">
        <w:rPr>
          <w:sz w:val="24"/>
          <w:szCs w:val="24"/>
        </w:rPr>
        <w:t xml:space="preserve"> </w:t>
      </w:r>
      <w:r w:rsidR="001E22D9" w:rsidRPr="00100574">
        <w:rPr>
          <w:sz w:val="24"/>
          <w:szCs w:val="24"/>
        </w:rPr>
        <w:t xml:space="preserve">al ser emitidas por </w:t>
      </w:r>
      <w:r w:rsidR="00741596" w:rsidRPr="00100574">
        <w:rPr>
          <w:sz w:val="24"/>
          <w:szCs w:val="24"/>
        </w:rPr>
        <w:t xml:space="preserve">autoridades dentro del ámbito de </w:t>
      </w:r>
      <w:r w:rsidR="001E22D9" w:rsidRPr="00100574">
        <w:rPr>
          <w:sz w:val="24"/>
          <w:szCs w:val="24"/>
        </w:rPr>
        <w:t>sus atribuciones en términos del artículo 22 fracción II de la ley en cita</w:t>
      </w:r>
      <w:r w:rsidR="001D6B36" w:rsidRPr="00100574">
        <w:rPr>
          <w:sz w:val="24"/>
          <w:szCs w:val="24"/>
        </w:rPr>
        <w:t>.</w:t>
      </w:r>
    </w:p>
    <w:p w14:paraId="7CD354F9" w14:textId="77777777" w:rsidR="002323DB" w:rsidRPr="00100574" w:rsidRDefault="002323DB" w:rsidP="0064402E">
      <w:pPr>
        <w:pStyle w:val="Sinespaciado"/>
        <w:rPr>
          <w:sz w:val="24"/>
          <w:szCs w:val="24"/>
        </w:rPr>
      </w:pPr>
    </w:p>
    <w:p w14:paraId="526FC453" w14:textId="77777777" w:rsidR="00492086" w:rsidRPr="00100574" w:rsidRDefault="0076022B" w:rsidP="00492086">
      <w:pPr>
        <w:pStyle w:val="Sinespaciado"/>
        <w:rPr>
          <w:rFonts w:ascii="Arial Narrow" w:hAnsi="Arial Narrow"/>
          <w:sz w:val="24"/>
          <w:szCs w:val="24"/>
        </w:rPr>
      </w:pPr>
      <w:r w:rsidRPr="00100574">
        <w:rPr>
          <w:sz w:val="24"/>
          <w:szCs w:val="24"/>
          <w:lang w:val="es-ES_tradnl"/>
        </w:rPr>
        <w:t>Constancias con las cuales se dio vista a</w:t>
      </w:r>
      <w:r w:rsidR="00130538" w:rsidRPr="00100574">
        <w:rPr>
          <w:sz w:val="24"/>
          <w:szCs w:val="24"/>
          <w:lang w:val="es-ES_tradnl"/>
        </w:rPr>
        <w:t xml:space="preserve"> la </w:t>
      </w:r>
      <w:r w:rsidR="005944FB" w:rsidRPr="00100574">
        <w:rPr>
          <w:sz w:val="24"/>
          <w:szCs w:val="24"/>
          <w:lang w:val="es-ES_tradnl"/>
        </w:rPr>
        <w:t>parte actora</w:t>
      </w:r>
      <w:r w:rsidR="005944FB" w:rsidRPr="00100574">
        <w:rPr>
          <w:i/>
          <w:iCs/>
          <w:sz w:val="24"/>
          <w:szCs w:val="24"/>
          <w:lang w:val="es-ES_tradnl"/>
        </w:rPr>
        <w:t xml:space="preserve"> </w:t>
      </w:r>
      <w:r w:rsidRPr="00100574">
        <w:rPr>
          <w:sz w:val="24"/>
          <w:szCs w:val="24"/>
          <w:lang w:val="es-ES_tradnl"/>
        </w:rPr>
        <w:t xml:space="preserve">a fin de que manifestara lo que estimara pertinente, </w:t>
      </w:r>
      <w:r w:rsidR="00492086" w:rsidRPr="00100574">
        <w:rPr>
          <w:sz w:val="24"/>
          <w:szCs w:val="24"/>
        </w:rPr>
        <w:t>sin que realizara manifestaciones al respecto para desvirtuar la entrega de la documentación</w:t>
      </w:r>
      <w:r w:rsidR="000D3DC0" w:rsidRPr="00100574">
        <w:rPr>
          <w:sz w:val="24"/>
          <w:szCs w:val="24"/>
        </w:rPr>
        <w:t xml:space="preserve"> que le fue entregada a la parte actora</w:t>
      </w:r>
      <w:r w:rsidR="00F76841" w:rsidRPr="00100574">
        <w:rPr>
          <w:sz w:val="24"/>
          <w:szCs w:val="24"/>
        </w:rPr>
        <w:t xml:space="preserve"> por el </w:t>
      </w:r>
      <w:r w:rsidR="00A009CF" w:rsidRPr="00100574">
        <w:rPr>
          <w:sz w:val="24"/>
          <w:szCs w:val="24"/>
        </w:rPr>
        <w:t xml:space="preserve">Secretario del </w:t>
      </w:r>
      <w:r w:rsidR="00A009CF" w:rsidRPr="00100574">
        <w:rPr>
          <w:i/>
          <w:iCs/>
          <w:sz w:val="24"/>
          <w:szCs w:val="24"/>
        </w:rPr>
        <w:t>Ayuntamiento.</w:t>
      </w:r>
      <w:r w:rsidR="00A009CF" w:rsidRPr="00100574">
        <w:rPr>
          <w:sz w:val="24"/>
          <w:szCs w:val="24"/>
        </w:rPr>
        <w:t xml:space="preserve"> </w:t>
      </w:r>
      <w:r w:rsidR="00492086" w:rsidRPr="00100574">
        <w:rPr>
          <w:sz w:val="24"/>
          <w:szCs w:val="24"/>
        </w:rPr>
        <w:t xml:space="preserve">  </w:t>
      </w:r>
    </w:p>
    <w:p w14:paraId="24CB8556" w14:textId="77777777" w:rsidR="0076022B" w:rsidRPr="00100574" w:rsidRDefault="0076022B" w:rsidP="0064402E">
      <w:pPr>
        <w:pStyle w:val="Sinespaciado"/>
        <w:rPr>
          <w:sz w:val="24"/>
          <w:szCs w:val="24"/>
          <w:lang w:val="es-ES"/>
        </w:rPr>
      </w:pPr>
    </w:p>
    <w:p w14:paraId="2EC6FE46" w14:textId="77777777" w:rsidR="00F27F9C" w:rsidRPr="00100574" w:rsidRDefault="00F27F9C" w:rsidP="006B5629">
      <w:pPr>
        <w:pStyle w:val="Sinespaciado"/>
        <w:ind w:left="284" w:hanging="284"/>
        <w:rPr>
          <w:b/>
          <w:bCs/>
          <w:sz w:val="24"/>
          <w:szCs w:val="24"/>
        </w:rPr>
      </w:pPr>
      <w:r w:rsidRPr="00100574">
        <w:rPr>
          <w:b/>
          <w:bCs/>
          <w:sz w:val="24"/>
          <w:szCs w:val="24"/>
        </w:rPr>
        <w:t>Hechos acreditados</w:t>
      </w:r>
    </w:p>
    <w:p w14:paraId="23158897" w14:textId="77777777" w:rsidR="00F27F9C" w:rsidRPr="00100574" w:rsidRDefault="00F27F9C" w:rsidP="005944FB">
      <w:pPr>
        <w:pStyle w:val="Sinespaciado"/>
        <w:rPr>
          <w:b/>
          <w:bCs/>
          <w:sz w:val="24"/>
          <w:szCs w:val="24"/>
        </w:rPr>
      </w:pPr>
    </w:p>
    <w:p w14:paraId="0C25D570" w14:textId="77777777" w:rsidR="00BF3E20" w:rsidRPr="00100574" w:rsidRDefault="00BF3E20" w:rsidP="00BF3E20">
      <w:pPr>
        <w:spacing w:line="360" w:lineRule="auto"/>
        <w:jc w:val="both"/>
        <w:rPr>
          <w:rFonts w:ascii="Arial" w:eastAsia="Calibri" w:hAnsi="Arial" w:cs="Arial"/>
          <w:lang w:val="es-MX" w:eastAsia="en-US"/>
        </w:rPr>
      </w:pPr>
      <w:r w:rsidRPr="00100574">
        <w:rPr>
          <w:rFonts w:ascii="Arial" w:eastAsia="Calibri" w:hAnsi="Arial" w:cs="Arial"/>
          <w:lang w:val="es-ES_tradnl" w:eastAsia="en-US"/>
        </w:rPr>
        <w:t xml:space="preserve">Con base en </w:t>
      </w:r>
      <w:r w:rsidR="00D36566" w:rsidRPr="00100574">
        <w:rPr>
          <w:rFonts w:ascii="Arial" w:eastAsia="Calibri" w:hAnsi="Arial" w:cs="Arial"/>
          <w:lang w:val="es-ES_tradnl" w:eastAsia="en-US"/>
        </w:rPr>
        <w:t>l</w:t>
      </w:r>
      <w:r w:rsidRPr="00100574">
        <w:rPr>
          <w:rFonts w:ascii="Arial" w:eastAsia="Calibri" w:hAnsi="Arial" w:cs="Arial"/>
          <w:lang w:val="es-ES_tradnl" w:eastAsia="en-US"/>
        </w:rPr>
        <w:t xml:space="preserve">os medios de prueba que se han valorado, </w:t>
      </w:r>
      <w:r w:rsidR="004A2582" w:rsidRPr="00100574">
        <w:rPr>
          <w:rFonts w:ascii="Arial" w:eastAsia="Calibri" w:hAnsi="Arial" w:cs="Arial"/>
          <w:lang w:val="es-ES_tradnl" w:eastAsia="en-US"/>
        </w:rPr>
        <w:t>se</w:t>
      </w:r>
      <w:r w:rsidRPr="00100574">
        <w:rPr>
          <w:rFonts w:ascii="Arial" w:eastAsia="Calibri" w:hAnsi="Arial" w:cs="Arial"/>
          <w:lang w:val="es-ES_tradnl" w:eastAsia="en-US"/>
        </w:rPr>
        <w:t xml:space="preserve"> arriba a la convicción de que </w:t>
      </w:r>
      <w:r w:rsidR="00CF4FE9" w:rsidRPr="00100574">
        <w:rPr>
          <w:rFonts w:ascii="Arial" w:eastAsia="Calibri" w:hAnsi="Arial" w:cs="Arial"/>
          <w:lang w:val="es-ES_tradnl" w:eastAsia="en-US"/>
        </w:rPr>
        <w:t xml:space="preserve">el Secretario del </w:t>
      </w:r>
      <w:r w:rsidR="00CF4FE9" w:rsidRPr="00100574">
        <w:rPr>
          <w:rFonts w:ascii="Arial" w:eastAsia="Calibri" w:hAnsi="Arial" w:cs="Arial"/>
          <w:i/>
          <w:iCs/>
          <w:lang w:val="es-ES_tradnl" w:eastAsia="en-US"/>
        </w:rPr>
        <w:t>Ayuntamiento</w:t>
      </w:r>
      <w:r w:rsidR="008A3930" w:rsidRPr="00100574">
        <w:rPr>
          <w:rFonts w:ascii="Arial" w:eastAsia="Calibri" w:hAnsi="Arial" w:cs="Arial"/>
          <w:lang w:val="es-ES_tradnl" w:eastAsia="en-US"/>
        </w:rPr>
        <w:t xml:space="preserve"> </w:t>
      </w:r>
      <w:r w:rsidRPr="00100574">
        <w:rPr>
          <w:rFonts w:ascii="Arial" w:eastAsia="Calibri" w:hAnsi="Arial" w:cs="Arial"/>
          <w:lang w:val="es-ES_tradnl" w:eastAsia="en-US"/>
        </w:rPr>
        <w:t xml:space="preserve">ha acatado lo ordenado </w:t>
      </w:r>
      <w:r w:rsidR="005944FB" w:rsidRPr="00100574">
        <w:rPr>
          <w:rFonts w:ascii="Arial" w:eastAsia="Calibri" w:hAnsi="Arial" w:cs="Arial"/>
          <w:lang w:val="es-ES_tradnl" w:eastAsia="en-US"/>
        </w:rPr>
        <w:t>por</w:t>
      </w:r>
      <w:r w:rsidR="00933DDC" w:rsidRPr="00100574">
        <w:rPr>
          <w:rFonts w:ascii="Arial" w:eastAsia="Calibri" w:hAnsi="Arial" w:cs="Arial"/>
          <w:lang w:val="es-ES_tradnl" w:eastAsia="en-US"/>
        </w:rPr>
        <w:t xml:space="preserve"> lo siguiente: </w:t>
      </w:r>
    </w:p>
    <w:p w14:paraId="2279CF3B" w14:textId="77777777" w:rsidR="00E50360" w:rsidRPr="00100574" w:rsidRDefault="00E50360" w:rsidP="00391A88">
      <w:pPr>
        <w:pStyle w:val="Sinespaciado"/>
        <w:rPr>
          <w:sz w:val="24"/>
          <w:szCs w:val="24"/>
        </w:rPr>
      </w:pPr>
    </w:p>
    <w:p w14:paraId="360FBDFC" w14:textId="77777777" w:rsidR="003759EB" w:rsidRPr="00100574" w:rsidRDefault="00DD6E01" w:rsidP="00244F2A">
      <w:pPr>
        <w:pStyle w:val="Sinespaciado"/>
        <w:rPr>
          <w:i/>
          <w:iCs/>
          <w:sz w:val="24"/>
          <w:szCs w:val="24"/>
        </w:rPr>
      </w:pPr>
      <w:r w:rsidRPr="00100574">
        <w:rPr>
          <w:sz w:val="24"/>
          <w:szCs w:val="24"/>
        </w:rPr>
        <w:t xml:space="preserve">Mediante </w:t>
      </w:r>
      <w:r w:rsidR="00CF4FE9" w:rsidRPr="00100574">
        <w:rPr>
          <w:sz w:val="24"/>
          <w:szCs w:val="24"/>
        </w:rPr>
        <w:t xml:space="preserve">oficio 006/2026 </w:t>
      </w:r>
      <w:r w:rsidRPr="00100574">
        <w:rPr>
          <w:sz w:val="24"/>
          <w:szCs w:val="24"/>
        </w:rPr>
        <w:t xml:space="preserve">de </w:t>
      </w:r>
      <w:r w:rsidR="00CF4FE9" w:rsidRPr="00100574">
        <w:rPr>
          <w:sz w:val="24"/>
          <w:szCs w:val="24"/>
        </w:rPr>
        <w:t>trece de mayo</w:t>
      </w:r>
      <w:r w:rsidRPr="00100574">
        <w:rPr>
          <w:sz w:val="24"/>
          <w:szCs w:val="24"/>
        </w:rPr>
        <w:t xml:space="preserve">, el </w:t>
      </w:r>
      <w:r w:rsidR="00CF4FE9" w:rsidRPr="00100574">
        <w:rPr>
          <w:sz w:val="24"/>
          <w:szCs w:val="24"/>
        </w:rPr>
        <w:t xml:space="preserve">Secretario </w:t>
      </w:r>
      <w:r w:rsidRPr="00100574">
        <w:rPr>
          <w:sz w:val="24"/>
          <w:szCs w:val="24"/>
        </w:rPr>
        <w:t xml:space="preserve">del </w:t>
      </w:r>
      <w:r w:rsidRPr="00100574">
        <w:rPr>
          <w:i/>
          <w:iCs/>
          <w:sz w:val="24"/>
          <w:szCs w:val="24"/>
        </w:rPr>
        <w:t xml:space="preserve">Ayuntamiento, </w:t>
      </w:r>
      <w:r w:rsidRPr="00100574">
        <w:rPr>
          <w:sz w:val="24"/>
          <w:szCs w:val="24"/>
        </w:rPr>
        <w:t>informó que</w:t>
      </w:r>
      <w:r w:rsidR="00CF4FE9" w:rsidRPr="00100574">
        <w:rPr>
          <w:sz w:val="24"/>
          <w:szCs w:val="24"/>
        </w:rPr>
        <w:t xml:space="preserve"> </w:t>
      </w:r>
      <w:r w:rsidRPr="00100574">
        <w:rPr>
          <w:sz w:val="24"/>
          <w:szCs w:val="24"/>
        </w:rPr>
        <w:t>c</w:t>
      </w:r>
      <w:r w:rsidR="00D73D30" w:rsidRPr="00100574">
        <w:rPr>
          <w:sz w:val="24"/>
          <w:szCs w:val="24"/>
        </w:rPr>
        <w:t xml:space="preserve">on fecha </w:t>
      </w:r>
      <w:r w:rsidR="00CF4FE9" w:rsidRPr="00100574">
        <w:rPr>
          <w:sz w:val="24"/>
          <w:szCs w:val="24"/>
        </w:rPr>
        <w:t>veintiocho de abril</w:t>
      </w:r>
      <w:r w:rsidR="00D73D30" w:rsidRPr="00100574">
        <w:rPr>
          <w:sz w:val="24"/>
          <w:szCs w:val="24"/>
        </w:rPr>
        <w:t xml:space="preserve">, </w:t>
      </w:r>
      <w:r w:rsidR="00CF4FE9" w:rsidRPr="00100574">
        <w:rPr>
          <w:sz w:val="24"/>
          <w:szCs w:val="24"/>
        </w:rPr>
        <w:t xml:space="preserve">le fueron entregadas a la </w:t>
      </w:r>
      <w:r w:rsidR="005944FB" w:rsidRPr="00100574">
        <w:rPr>
          <w:sz w:val="24"/>
          <w:szCs w:val="24"/>
        </w:rPr>
        <w:t xml:space="preserve">parte actora </w:t>
      </w:r>
      <w:r w:rsidR="00CF4FE9" w:rsidRPr="00100574">
        <w:rPr>
          <w:sz w:val="24"/>
          <w:szCs w:val="24"/>
        </w:rPr>
        <w:t xml:space="preserve">las copias certificadas solicitadas de las actas de sesión ordinaria número 7 y </w:t>
      </w:r>
      <w:r w:rsidR="00CF4FE9" w:rsidRPr="00100574">
        <w:rPr>
          <w:sz w:val="24"/>
          <w:szCs w:val="24"/>
        </w:rPr>
        <w:lastRenderedPageBreak/>
        <w:t xml:space="preserve">extraordinaria número 8, tal como consta en el oficio SATM/005/2027 (sic), en el cual se puede apreciar que la </w:t>
      </w:r>
      <w:r w:rsidR="005944FB" w:rsidRPr="00100574">
        <w:rPr>
          <w:sz w:val="24"/>
          <w:szCs w:val="24"/>
        </w:rPr>
        <w:t xml:space="preserve">parte actora </w:t>
      </w:r>
      <w:r w:rsidR="00CF4FE9" w:rsidRPr="00100574">
        <w:rPr>
          <w:sz w:val="24"/>
          <w:szCs w:val="24"/>
        </w:rPr>
        <w:t>firmó de recibido</w:t>
      </w:r>
      <w:r w:rsidR="00093889" w:rsidRPr="00100574">
        <w:rPr>
          <w:i/>
          <w:iCs/>
          <w:sz w:val="24"/>
          <w:szCs w:val="24"/>
        </w:rPr>
        <w:t xml:space="preserve">. </w:t>
      </w:r>
    </w:p>
    <w:p w14:paraId="14F84531" w14:textId="77777777" w:rsidR="00F76841" w:rsidRPr="00100574" w:rsidRDefault="00F76841" w:rsidP="00244F2A">
      <w:pPr>
        <w:pStyle w:val="Sinespaciado"/>
        <w:rPr>
          <w:sz w:val="24"/>
          <w:szCs w:val="24"/>
        </w:rPr>
      </w:pPr>
    </w:p>
    <w:p w14:paraId="138317B5" w14:textId="77777777" w:rsidR="008D45B3" w:rsidRPr="00100574" w:rsidRDefault="00EE1EBC" w:rsidP="008D45B3">
      <w:pPr>
        <w:pStyle w:val="Sinespaciado"/>
        <w:rPr>
          <w:sz w:val="24"/>
          <w:szCs w:val="24"/>
        </w:rPr>
      </w:pPr>
      <w:r w:rsidRPr="00100574">
        <w:rPr>
          <w:sz w:val="24"/>
          <w:szCs w:val="24"/>
        </w:rPr>
        <w:t>Es importante precisar</w:t>
      </w:r>
      <w:r w:rsidR="003C00D5" w:rsidRPr="00100574">
        <w:rPr>
          <w:sz w:val="24"/>
          <w:szCs w:val="24"/>
        </w:rPr>
        <w:t xml:space="preserve"> </w:t>
      </w:r>
      <w:r w:rsidRPr="00100574">
        <w:rPr>
          <w:sz w:val="24"/>
          <w:szCs w:val="24"/>
        </w:rPr>
        <w:t>que</w:t>
      </w:r>
      <w:r w:rsidR="003C00D5" w:rsidRPr="00100574">
        <w:rPr>
          <w:sz w:val="24"/>
          <w:szCs w:val="24"/>
        </w:rPr>
        <w:t xml:space="preserve">, </w:t>
      </w:r>
      <w:r w:rsidRPr="00100574">
        <w:rPr>
          <w:sz w:val="24"/>
          <w:szCs w:val="24"/>
        </w:rPr>
        <w:t>s</w:t>
      </w:r>
      <w:r w:rsidR="008D45B3" w:rsidRPr="00100574">
        <w:rPr>
          <w:sz w:val="24"/>
          <w:szCs w:val="24"/>
        </w:rPr>
        <w:t xml:space="preserve">i bien en los efectos de la sentencia se determinó que la documentación debía ser remitida dentro del plazo de tres días contados a partir de la notificación de la sentencia, ello no implica una afectación a los plazos en que debió ser entregada la misma. </w:t>
      </w:r>
    </w:p>
    <w:p w14:paraId="2731495B" w14:textId="77777777" w:rsidR="008D45B3" w:rsidRPr="00100574" w:rsidRDefault="008D45B3" w:rsidP="008D45B3">
      <w:pPr>
        <w:pStyle w:val="Sinespaciado"/>
        <w:rPr>
          <w:sz w:val="24"/>
          <w:szCs w:val="24"/>
        </w:rPr>
      </w:pPr>
    </w:p>
    <w:p w14:paraId="28D7F04B" w14:textId="77777777" w:rsidR="008D45B3" w:rsidRPr="00100574" w:rsidRDefault="008D45B3" w:rsidP="008D45B3">
      <w:pPr>
        <w:pStyle w:val="Sinespaciado"/>
        <w:rPr>
          <w:sz w:val="24"/>
          <w:szCs w:val="24"/>
        </w:rPr>
      </w:pPr>
      <w:r w:rsidRPr="00100574">
        <w:rPr>
          <w:sz w:val="24"/>
          <w:szCs w:val="24"/>
        </w:rPr>
        <w:t>Toda vez que, como se acreditó, la pretensión de la actora fue superada, al recibir los documentos solicitados</w:t>
      </w:r>
      <w:r w:rsidR="00E47FFE" w:rsidRPr="00100574">
        <w:rPr>
          <w:sz w:val="24"/>
          <w:szCs w:val="24"/>
        </w:rPr>
        <w:t xml:space="preserve"> como se advierte en el oficio SATM/005/2027 (sic), en el que obra la firma de recibido de la parte actora</w:t>
      </w:r>
      <w:r w:rsidRPr="00100574">
        <w:rPr>
          <w:sz w:val="24"/>
          <w:szCs w:val="24"/>
        </w:rPr>
        <w:t xml:space="preserve">. </w:t>
      </w:r>
    </w:p>
    <w:p w14:paraId="7F2A249D" w14:textId="77777777" w:rsidR="00F575B9" w:rsidRPr="00100574" w:rsidRDefault="00F575B9" w:rsidP="008D45B3">
      <w:pPr>
        <w:pStyle w:val="Sinespaciado"/>
        <w:rPr>
          <w:sz w:val="24"/>
          <w:szCs w:val="24"/>
        </w:rPr>
      </w:pPr>
    </w:p>
    <w:p w14:paraId="0ECBA428" w14:textId="77777777" w:rsidR="00F575B9" w:rsidRPr="00100574" w:rsidRDefault="00F575B9" w:rsidP="00A477B6">
      <w:pPr>
        <w:pStyle w:val="Sinespaciado"/>
        <w:rPr>
          <w:rFonts w:ascii="Arial Narrow" w:hAnsi="Arial Narrow"/>
          <w:sz w:val="24"/>
          <w:szCs w:val="24"/>
        </w:rPr>
      </w:pPr>
      <w:r w:rsidRPr="00100574">
        <w:rPr>
          <w:sz w:val="24"/>
          <w:szCs w:val="24"/>
        </w:rPr>
        <w:t>Aunado a lo anterior, como ya se precisó en líneas anteriores, mediante acuerdo de quince de mayo,</w:t>
      </w:r>
      <w:r w:rsidRPr="00100574">
        <w:rPr>
          <w:rStyle w:val="Refdenotaalpie"/>
          <w:sz w:val="24"/>
          <w:szCs w:val="24"/>
        </w:rPr>
        <w:footnoteReference w:id="10"/>
      </w:r>
      <w:r w:rsidRPr="00100574">
        <w:rPr>
          <w:sz w:val="24"/>
          <w:szCs w:val="24"/>
        </w:rPr>
        <w:t xml:space="preserve"> se dio vista a la </w:t>
      </w:r>
      <w:r w:rsidR="00750552" w:rsidRPr="00100574">
        <w:rPr>
          <w:sz w:val="24"/>
          <w:szCs w:val="24"/>
        </w:rPr>
        <w:t>p</w:t>
      </w:r>
      <w:r w:rsidRPr="00100574">
        <w:rPr>
          <w:sz w:val="24"/>
          <w:szCs w:val="24"/>
        </w:rPr>
        <w:t xml:space="preserve">arte </w:t>
      </w:r>
      <w:r w:rsidR="00750552" w:rsidRPr="00100574">
        <w:rPr>
          <w:sz w:val="24"/>
          <w:szCs w:val="24"/>
        </w:rPr>
        <w:t>a</w:t>
      </w:r>
      <w:r w:rsidRPr="00100574">
        <w:rPr>
          <w:sz w:val="24"/>
          <w:szCs w:val="24"/>
        </w:rPr>
        <w:t xml:space="preserve">ctora con las documentales remitidas por el Secretario del </w:t>
      </w:r>
      <w:r w:rsidRPr="00100574">
        <w:rPr>
          <w:i/>
          <w:iCs/>
          <w:sz w:val="24"/>
          <w:szCs w:val="24"/>
        </w:rPr>
        <w:t xml:space="preserve">Ayuntamiento, </w:t>
      </w:r>
      <w:r w:rsidRPr="00100574">
        <w:rPr>
          <w:sz w:val="24"/>
          <w:szCs w:val="24"/>
        </w:rPr>
        <w:t xml:space="preserve">sin que manifestara inconformidad alguna respecto de las mismas. </w:t>
      </w:r>
    </w:p>
    <w:p w14:paraId="35655598" w14:textId="77777777" w:rsidR="008D45B3" w:rsidRPr="00100574" w:rsidRDefault="008D45B3" w:rsidP="00A477B6">
      <w:pPr>
        <w:pStyle w:val="Sinespaciado"/>
        <w:rPr>
          <w:rFonts w:ascii="Arial Narrow" w:hAnsi="Arial Narrow"/>
          <w:sz w:val="26"/>
          <w:szCs w:val="26"/>
        </w:rPr>
      </w:pPr>
    </w:p>
    <w:p w14:paraId="0B917181" w14:textId="77777777" w:rsidR="0075561F" w:rsidRPr="00100574" w:rsidRDefault="00BD2EDC" w:rsidP="00A477B6">
      <w:pPr>
        <w:pStyle w:val="Sinespaciado"/>
        <w:rPr>
          <w:b/>
          <w:bCs/>
          <w:sz w:val="24"/>
          <w:szCs w:val="24"/>
          <w:lang w:val="es-ES_tradnl"/>
        </w:rPr>
      </w:pPr>
      <w:r w:rsidRPr="00100574">
        <w:rPr>
          <w:sz w:val="24"/>
          <w:szCs w:val="24"/>
          <w:lang w:val="es-ES_tradnl"/>
        </w:rPr>
        <w:t>Por ello se considera que</w:t>
      </w:r>
      <w:r w:rsidR="00B350F5" w:rsidRPr="00100574">
        <w:rPr>
          <w:sz w:val="24"/>
          <w:szCs w:val="24"/>
          <w:lang w:val="es-ES_tradnl"/>
        </w:rPr>
        <w:t xml:space="preserve"> </w:t>
      </w:r>
      <w:r w:rsidR="00245B83" w:rsidRPr="00100574">
        <w:rPr>
          <w:sz w:val="24"/>
          <w:szCs w:val="24"/>
          <w:lang w:val="es-ES_tradnl"/>
        </w:rPr>
        <w:t xml:space="preserve">el Secretario del </w:t>
      </w:r>
      <w:r w:rsidR="00245B83" w:rsidRPr="00100574">
        <w:rPr>
          <w:i/>
          <w:iCs/>
          <w:sz w:val="24"/>
          <w:szCs w:val="24"/>
          <w:lang w:val="es-ES_tradnl"/>
        </w:rPr>
        <w:t>Ayuntamiento</w:t>
      </w:r>
      <w:r w:rsidR="00B350F5" w:rsidRPr="00100574">
        <w:rPr>
          <w:sz w:val="24"/>
          <w:szCs w:val="24"/>
          <w:lang w:val="es-ES_tradnl"/>
        </w:rPr>
        <w:t xml:space="preserve"> </w:t>
      </w:r>
      <w:r w:rsidR="00B350F5" w:rsidRPr="00100574">
        <w:rPr>
          <w:b/>
          <w:bCs/>
          <w:sz w:val="24"/>
          <w:szCs w:val="24"/>
          <w:lang w:val="es-ES_tradnl"/>
        </w:rPr>
        <w:t>cumpli</w:t>
      </w:r>
      <w:r w:rsidR="00245B83" w:rsidRPr="00100574">
        <w:rPr>
          <w:b/>
          <w:bCs/>
          <w:sz w:val="24"/>
          <w:szCs w:val="24"/>
          <w:lang w:val="es-ES_tradnl"/>
        </w:rPr>
        <w:t xml:space="preserve">ó </w:t>
      </w:r>
      <w:r w:rsidR="00B350F5" w:rsidRPr="00100574">
        <w:rPr>
          <w:sz w:val="24"/>
          <w:szCs w:val="24"/>
          <w:lang w:val="es-ES_tradnl"/>
        </w:rPr>
        <w:t>en forma</w:t>
      </w:r>
      <w:r w:rsidR="00F424F4" w:rsidRPr="00100574">
        <w:rPr>
          <w:sz w:val="24"/>
          <w:szCs w:val="24"/>
          <w:lang w:val="es-ES_tradnl"/>
        </w:rPr>
        <w:t xml:space="preserve"> con lo ordenado</w:t>
      </w:r>
      <w:r w:rsidR="00821B4F" w:rsidRPr="00100574">
        <w:rPr>
          <w:sz w:val="24"/>
          <w:szCs w:val="24"/>
          <w:lang w:val="es-ES_tradnl"/>
        </w:rPr>
        <w:t xml:space="preserve"> </w:t>
      </w:r>
      <w:r w:rsidR="005944FB" w:rsidRPr="00100574">
        <w:rPr>
          <w:sz w:val="24"/>
          <w:szCs w:val="24"/>
          <w:lang w:val="es-ES_tradnl"/>
        </w:rPr>
        <w:t xml:space="preserve">en la </w:t>
      </w:r>
      <w:r w:rsidR="005944FB" w:rsidRPr="00100574">
        <w:rPr>
          <w:i/>
          <w:iCs/>
          <w:sz w:val="24"/>
          <w:szCs w:val="24"/>
          <w:lang w:val="es-ES_tradnl"/>
        </w:rPr>
        <w:t>sentencia.</w:t>
      </w:r>
      <w:r w:rsidR="00245B83" w:rsidRPr="00100574">
        <w:rPr>
          <w:sz w:val="24"/>
          <w:szCs w:val="24"/>
          <w:lang w:val="es-ES_tradnl"/>
        </w:rPr>
        <w:t xml:space="preserve"> </w:t>
      </w:r>
      <w:r w:rsidR="003759EB" w:rsidRPr="00100574">
        <w:rPr>
          <w:i/>
          <w:iCs/>
          <w:sz w:val="24"/>
          <w:szCs w:val="24"/>
          <w:lang w:val="es-ES_tradnl"/>
        </w:rPr>
        <w:t xml:space="preserve"> </w:t>
      </w:r>
    </w:p>
    <w:p w14:paraId="65BC07B3" w14:textId="77777777" w:rsidR="0075561F" w:rsidRPr="00100574" w:rsidRDefault="0075561F" w:rsidP="00244F2A">
      <w:pPr>
        <w:pStyle w:val="Sinespaciado"/>
        <w:rPr>
          <w:sz w:val="24"/>
          <w:szCs w:val="24"/>
        </w:rPr>
      </w:pPr>
    </w:p>
    <w:bookmarkEnd w:id="5"/>
    <w:p w14:paraId="798053D0" w14:textId="77777777" w:rsidR="00F27F9C" w:rsidRPr="00100574" w:rsidRDefault="00F27F9C" w:rsidP="00A40DBF">
      <w:pPr>
        <w:pStyle w:val="Sinespaciado"/>
        <w:ind w:left="426" w:hanging="426"/>
        <w:rPr>
          <w:b/>
          <w:bCs/>
          <w:sz w:val="24"/>
          <w:szCs w:val="24"/>
          <w:lang w:val="es-ES"/>
        </w:rPr>
      </w:pPr>
      <w:r w:rsidRPr="00100574">
        <w:rPr>
          <w:b/>
          <w:bCs/>
          <w:sz w:val="24"/>
          <w:szCs w:val="24"/>
          <w:lang w:val="es-ES"/>
        </w:rPr>
        <w:t>Plazo para realizar las acciones</w:t>
      </w:r>
    </w:p>
    <w:p w14:paraId="4B1C4115" w14:textId="77777777" w:rsidR="00F27F9C" w:rsidRPr="00100574" w:rsidRDefault="00F27F9C" w:rsidP="00F27F9C">
      <w:pPr>
        <w:pStyle w:val="Sinespaciado"/>
        <w:rPr>
          <w:sz w:val="24"/>
          <w:szCs w:val="24"/>
          <w:lang w:val="es-ES"/>
        </w:rPr>
      </w:pPr>
    </w:p>
    <w:p w14:paraId="15F99979" w14:textId="77777777" w:rsidR="007C17A2" w:rsidRPr="00100574" w:rsidRDefault="007C17A2" w:rsidP="00FE72EA">
      <w:pPr>
        <w:pStyle w:val="Sinespaciado"/>
        <w:rPr>
          <w:sz w:val="24"/>
          <w:szCs w:val="24"/>
          <w:lang w:val="es-ES"/>
        </w:rPr>
      </w:pPr>
      <w:r w:rsidRPr="00100574">
        <w:rPr>
          <w:sz w:val="24"/>
          <w:szCs w:val="24"/>
          <w:lang w:val="es-ES"/>
        </w:rPr>
        <w:t xml:space="preserve">Para determinar si </w:t>
      </w:r>
      <w:r w:rsidR="00CA4BD4" w:rsidRPr="00100574">
        <w:rPr>
          <w:sz w:val="24"/>
          <w:szCs w:val="24"/>
          <w:lang w:val="es-ES"/>
        </w:rPr>
        <w:t xml:space="preserve">el Secretario del </w:t>
      </w:r>
      <w:r w:rsidR="00CA4BD4" w:rsidRPr="00100574">
        <w:rPr>
          <w:i/>
          <w:iCs/>
          <w:sz w:val="24"/>
          <w:szCs w:val="24"/>
          <w:lang w:val="es-ES"/>
        </w:rPr>
        <w:t>Ayuntamiento</w:t>
      </w:r>
      <w:r w:rsidR="00D95135" w:rsidRPr="00100574">
        <w:rPr>
          <w:i/>
          <w:iCs/>
          <w:sz w:val="24"/>
          <w:szCs w:val="24"/>
          <w:lang w:val="es-ES"/>
        </w:rPr>
        <w:t xml:space="preserve"> </w:t>
      </w:r>
      <w:r w:rsidRPr="00100574">
        <w:rPr>
          <w:sz w:val="24"/>
          <w:szCs w:val="24"/>
          <w:lang w:val="es-ES"/>
        </w:rPr>
        <w:t>cumpli</w:t>
      </w:r>
      <w:r w:rsidR="00CA4BD4" w:rsidRPr="00100574">
        <w:rPr>
          <w:sz w:val="24"/>
          <w:szCs w:val="24"/>
          <w:lang w:val="es-ES"/>
        </w:rPr>
        <w:t xml:space="preserve">ó </w:t>
      </w:r>
      <w:r w:rsidRPr="00100574">
        <w:rPr>
          <w:sz w:val="24"/>
          <w:szCs w:val="24"/>
          <w:lang w:val="es-ES"/>
        </w:rPr>
        <w:t xml:space="preserve">en tiempo con lo </w:t>
      </w:r>
      <w:r w:rsidR="004111B6" w:rsidRPr="00100574">
        <w:rPr>
          <w:sz w:val="24"/>
          <w:szCs w:val="24"/>
          <w:lang w:val="es-ES"/>
        </w:rPr>
        <w:t>mandatado</w:t>
      </w:r>
      <w:r w:rsidRPr="00100574">
        <w:rPr>
          <w:sz w:val="24"/>
          <w:szCs w:val="24"/>
          <w:lang w:val="es-ES"/>
        </w:rPr>
        <w:t xml:space="preserve"> en </w:t>
      </w:r>
      <w:r w:rsidR="001D6C33" w:rsidRPr="00100574">
        <w:rPr>
          <w:sz w:val="24"/>
          <w:szCs w:val="24"/>
          <w:lang w:val="es-ES"/>
        </w:rPr>
        <w:t>l</w:t>
      </w:r>
      <w:r w:rsidR="00CD787D" w:rsidRPr="00100574">
        <w:rPr>
          <w:sz w:val="24"/>
          <w:szCs w:val="24"/>
          <w:lang w:val="es-ES"/>
        </w:rPr>
        <w:t xml:space="preserve">a </w:t>
      </w:r>
      <w:r w:rsidR="00CD787D" w:rsidRPr="00100574">
        <w:rPr>
          <w:i/>
          <w:iCs/>
          <w:sz w:val="24"/>
          <w:szCs w:val="24"/>
          <w:lang w:val="es-ES"/>
        </w:rPr>
        <w:t>sentencia</w:t>
      </w:r>
      <w:r w:rsidRPr="00100574">
        <w:rPr>
          <w:sz w:val="24"/>
          <w:szCs w:val="24"/>
          <w:lang w:val="es-ES"/>
        </w:rPr>
        <w:t>, se detalla</w:t>
      </w:r>
      <w:r w:rsidR="00CD787D" w:rsidRPr="00100574">
        <w:rPr>
          <w:sz w:val="24"/>
          <w:szCs w:val="24"/>
          <w:lang w:val="es-ES"/>
        </w:rPr>
        <w:t xml:space="preserve">n las acciones </w:t>
      </w:r>
      <w:r w:rsidRPr="00100574">
        <w:rPr>
          <w:sz w:val="24"/>
          <w:szCs w:val="24"/>
          <w:lang w:val="es-ES"/>
        </w:rPr>
        <w:t>en el cuadro siguiente:</w:t>
      </w:r>
    </w:p>
    <w:p w14:paraId="23817E71" w14:textId="77777777" w:rsidR="007C17A2" w:rsidRPr="00100574" w:rsidRDefault="007C17A2" w:rsidP="00FE72EA">
      <w:pPr>
        <w:pStyle w:val="Sinespaciado"/>
        <w:rPr>
          <w:sz w:val="26"/>
          <w:szCs w:val="26"/>
          <w:lang w:val="es-E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940"/>
        <w:gridCol w:w="2941"/>
        <w:gridCol w:w="2941"/>
      </w:tblGrid>
      <w:tr w:rsidR="006C60BB" w:rsidRPr="00100574" w14:paraId="05EF7BD8" w14:textId="77777777" w:rsidTr="00DF5AD3">
        <w:trPr>
          <w:tblHeader/>
          <w:tblCellSpacing w:w="20" w:type="dxa"/>
        </w:trPr>
        <w:tc>
          <w:tcPr>
            <w:tcW w:w="2880" w:type="dxa"/>
            <w:shd w:val="clear" w:color="auto" w:fill="8EAADB"/>
            <w:vAlign w:val="center"/>
          </w:tcPr>
          <w:p w14:paraId="39DC7377" w14:textId="77777777" w:rsidR="006C60BB" w:rsidRPr="00100574" w:rsidRDefault="006C60BB" w:rsidP="00DF5AD3">
            <w:pPr>
              <w:pStyle w:val="Sinespaciado"/>
              <w:spacing w:line="276" w:lineRule="auto"/>
              <w:jc w:val="center"/>
              <w:rPr>
                <w:rFonts w:ascii="Arial Narrow" w:hAnsi="Arial Narrow"/>
                <w:b/>
                <w:bCs/>
                <w:i/>
                <w:iCs/>
                <w:sz w:val="22"/>
                <w:szCs w:val="22"/>
                <w:lang w:val="es-ES"/>
              </w:rPr>
            </w:pPr>
            <w:r w:rsidRPr="00100574">
              <w:rPr>
                <w:rFonts w:ascii="Arial Narrow" w:hAnsi="Arial Narrow"/>
                <w:b/>
                <w:bCs/>
                <w:sz w:val="22"/>
                <w:szCs w:val="22"/>
                <w:lang w:val="es-ES"/>
              </w:rPr>
              <w:t xml:space="preserve">Notificación </w:t>
            </w:r>
            <w:r w:rsidR="00A84BCF" w:rsidRPr="00100574">
              <w:rPr>
                <w:rFonts w:ascii="Arial Narrow" w:hAnsi="Arial Narrow"/>
                <w:b/>
                <w:bCs/>
                <w:sz w:val="22"/>
                <w:szCs w:val="22"/>
                <w:lang w:val="es-ES"/>
              </w:rPr>
              <w:t xml:space="preserve">de la </w:t>
            </w:r>
            <w:r w:rsidR="00A84BCF" w:rsidRPr="00100574">
              <w:rPr>
                <w:rFonts w:ascii="Arial Narrow" w:hAnsi="Arial Narrow"/>
                <w:b/>
                <w:bCs/>
                <w:i/>
                <w:iCs/>
                <w:sz w:val="22"/>
                <w:szCs w:val="22"/>
                <w:lang w:val="es-ES"/>
              </w:rPr>
              <w:t>sentencia</w:t>
            </w:r>
          </w:p>
        </w:tc>
        <w:tc>
          <w:tcPr>
            <w:tcW w:w="2901" w:type="dxa"/>
            <w:shd w:val="clear" w:color="auto" w:fill="8EAADB"/>
            <w:vAlign w:val="center"/>
          </w:tcPr>
          <w:p w14:paraId="594681D5" w14:textId="77777777" w:rsidR="006C60BB" w:rsidRPr="00100574" w:rsidRDefault="009139A1" w:rsidP="00DF5AD3">
            <w:pPr>
              <w:pStyle w:val="Sinespaciado"/>
              <w:spacing w:line="276" w:lineRule="auto"/>
              <w:jc w:val="center"/>
              <w:rPr>
                <w:rFonts w:ascii="Arial Narrow" w:hAnsi="Arial Narrow"/>
                <w:b/>
                <w:bCs/>
                <w:i/>
                <w:iCs/>
                <w:sz w:val="22"/>
                <w:szCs w:val="22"/>
                <w:lang w:val="es-ES"/>
              </w:rPr>
            </w:pPr>
            <w:r w:rsidRPr="00100574">
              <w:rPr>
                <w:rFonts w:ascii="Arial Narrow" w:hAnsi="Arial Narrow"/>
                <w:b/>
                <w:bCs/>
                <w:sz w:val="22"/>
                <w:szCs w:val="22"/>
                <w:lang w:val="es-ES"/>
              </w:rPr>
              <w:t>Entrega de documentación solicitada</w:t>
            </w:r>
          </w:p>
        </w:tc>
        <w:tc>
          <w:tcPr>
            <w:tcW w:w="2881" w:type="dxa"/>
            <w:shd w:val="clear" w:color="auto" w:fill="8EAADB"/>
            <w:vAlign w:val="center"/>
          </w:tcPr>
          <w:p w14:paraId="00EFADE9" w14:textId="77777777" w:rsidR="006C60BB" w:rsidRPr="00100574" w:rsidRDefault="006C60BB" w:rsidP="00DF5AD3">
            <w:pPr>
              <w:pStyle w:val="Sinespaciado"/>
              <w:spacing w:line="276" w:lineRule="auto"/>
              <w:jc w:val="center"/>
              <w:rPr>
                <w:rFonts w:ascii="Arial Narrow" w:hAnsi="Arial Narrow"/>
                <w:b/>
                <w:bCs/>
                <w:sz w:val="22"/>
                <w:szCs w:val="22"/>
                <w:lang w:val="es-ES"/>
              </w:rPr>
            </w:pPr>
            <w:r w:rsidRPr="00100574">
              <w:rPr>
                <w:rFonts w:ascii="Arial Narrow" w:hAnsi="Arial Narrow"/>
                <w:b/>
                <w:bCs/>
                <w:sz w:val="22"/>
                <w:szCs w:val="22"/>
                <w:lang w:val="es-ES"/>
              </w:rPr>
              <w:t>Inform</w:t>
            </w:r>
            <w:r w:rsidR="009139A1" w:rsidRPr="00100574">
              <w:rPr>
                <w:rFonts w:ascii="Arial Narrow" w:hAnsi="Arial Narrow"/>
                <w:b/>
                <w:bCs/>
                <w:sz w:val="22"/>
                <w:szCs w:val="22"/>
                <w:lang w:val="es-ES"/>
              </w:rPr>
              <w:t>ó</w:t>
            </w:r>
            <w:r w:rsidRPr="00100574">
              <w:rPr>
                <w:rFonts w:ascii="Arial Narrow" w:hAnsi="Arial Narrow"/>
                <w:b/>
                <w:bCs/>
                <w:sz w:val="22"/>
                <w:szCs w:val="22"/>
                <w:lang w:val="es-ES"/>
              </w:rPr>
              <w:t xml:space="preserve"> al Tribunal Electoral</w:t>
            </w:r>
          </w:p>
        </w:tc>
      </w:tr>
      <w:tr w:rsidR="006C60BB" w:rsidRPr="00100574" w14:paraId="670C05CF" w14:textId="77777777" w:rsidTr="00DF5AD3">
        <w:trPr>
          <w:tblHeader/>
          <w:tblCellSpacing w:w="20" w:type="dxa"/>
        </w:trPr>
        <w:tc>
          <w:tcPr>
            <w:tcW w:w="2880" w:type="dxa"/>
            <w:vAlign w:val="center"/>
          </w:tcPr>
          <w:p w14:paraId="4F6EC9C9" w14:textId="77777777" w:rsidR="006C60BB" w:rsidRPr="00100574" w:rsidRDefault="009139A1" w:rsidP="00DF5AD3">
            <w:pPr>
              <w:pStyle w:val="Sinespaciado"/>
              <w:spacing w:line="276" w:lineRule="auto"/>
              <w:jc w:val="center"/>
              <w:rPr>
                <w:rFonts w:ascii="Arial Narrow" w:hAnsi="Arial Narrow"/>
                <w:sz w:val="22"/>
                <w:szCs w:val="22"/>
                <w:lang w:val="es-ES"/>
              </w:rPr>
            </w:pPr>
            <w:r w:rsidRPr="00100574">
              <w:rPr>
                <w:rFonts w:ascii="Arial Narrow" w:hAnsi="Arial Narrow"/>
                <w:sz w:val="22"/>
                <w:szCs w:val="22"/>
                <w:lang w:val="es-ES"/>
              </w:rPr>
              <w:t>08 de mayo</w:t>
            </w:r>
          </w:p>
        </w:tc>
        <w:tc>
          <w:tcPr>
            <w:tcW w:w="2901" w:type="dxa"/>
            <w:vAlign w:val="center"/>
          </w:tcPr>
          <w:p w14:paraId="684011D2" w14:textId="77777777" w:rsidR="006C60BB" w:rsidRPr="00100574" w:rsidRDefault="009139A1" w:rsidP="00DF5AD3">
            <w:pPr>
              <w:pStyle w:val="Sinespaciado"/>
              <w:spacing w:line="276" w:lineRule="auto"/>
              <w:jc w:val="center"/>
              <w:rPr>
                <w:rFonts w:ascii="Arial Narrow" w:hAnsi="Arial Narrow"/>
                <w:sz w:val="22"/>
                <w:szCs w:val="22"/>
                <w:lang w:val="es-ES"/>
              </w:rPr>
            </w:pPr>
            <w:r w:rsidRPr="00100574">
              <w:rPr>
                <w:rFonts w:ascii="Arial Narrow" w:hAnsi="Arial Narrow"/>
                <w:sz w:val="22"/>
                <w:szCs w:val="22"/>
                <w:lang w:val="es-ES"/>
              </w:rPr>
              <w:t>28 de abril</w:t>
            </w:r>
          </w:p>
        </w:tc>
        <w:tc>
          <w:tcPr>
            <w:tcW w:w="2881" w:type="dxa"/>
            <w:vAlign w:val="center"/>
          </w:tcPr>
          <w:p w14:paraId="7CF89228" w14:textId="77777777" w:rsidR="006C60BB" w:rsidRPr="00100574" w:rsidRDefault="009139A1" w:rsidP="00DF5AD3">
            <w:pPr>
              <w:pStyle w:val="Sinespaciado"/>
              <w:spacing w:line="276" w:lineRule="auto"/>
              <w:jc w:val="center"/>
              <w:rPr>
                <w:rFonts w:ascii="Arial Narrow" w:hAnsi="Arial Narrow"/>
                <w:sz w:val="22"/>
                <w:szCs w:val="22"/>
                <w:lang w:val="es-ES"/>
              </w:rPr>
            </w:pPr>
            <w:r w:rsidRPr="00100574">
              <w:rPr>
                <w:rFonts w:ascii="Arial Narrow" w:hAnsi="Arial Narrow"/>
                <w:sz w:val="22"/>
                <w:szCs w:val="22"/>
                <w:lang w:val="es-ES"/>
              </w:rPr>
              <w:t>14 de mayo</w:t>
            </w:r>
          </w:p>
        </w:tc>
      </w:tr>
    </w:tbl>
    <w:p w14:paraId="5347CB03" w14:textId="77777777" w:rsidR="000E2561" w:rsidRPr="00100574" w:rsidRDefault="000E2561" w:rsidP="00FE72EA">
      <w:pPr>
        <w:pStyle w:val="Sinespaciado"/>
        <w:rPr>
          <w:sz w:val="24"/>
          <w:szCs w:val="24"/>
          <w:lang w:val="es-ES"/>
        </w:rPr>
      </w:pPr>
    </w:p>
    <w:p w14:paraId="044412C0" w14:textId="77777777" w:rsidR="00B509BE" w:rsidRPr="00100574" w:rsidRDefault="00041879" w:rsidP="00000B93">
      <w:pPr>
        <w:pStyle w:val="Sinespaciado"/>
        <w:rPr>
          <w:sz w:val="24"/>
          <w:szCs w:val="24"/>
          <w:lang w:val="es-ES"/>
        </w:rPr>
      </w:pPr>
      <w:r w:rsidRPr="00100574">
        <w:rPr>
          <w:sz w:val="24"/>
          <w:szCs w:val="24"/>
          <w:lang w:val="es-ES"/>
        </w:rPr>
        <w:t xml:space="preserve">De lo anterior, </w:t>
      </w:r>
      <w:r w:rsidR="001C6BE9" w:rsidRPr="00100574">
        <w:rPr>
          <w:sz w:val="24"/>
          <w:szCs w:val="24"/>
          <w:lang w:val="es-ES"/>
        </w:rPr>
        <w:t xml:space="preserve">se desprende que </w:t>
      </w:r>
      <w:r w:rsidR="004C1F91" w:rsidRPr="00100574">
        <w:rPr>
          <w:sz w:val="24"/>
          <w:szCs w:val="24"/>
          <w:lang w:val="es-ES"/>
        </w:rPr>
        <w:t xml:space="preserve">el Secretario del </w:t>
      </w:r>
      <w:r w:rsidR="004C1F91" w:rsidRPr="00100574">
        <w:rPr>
          <w:i/>
          <w:iCs/>
          <w:sz w:val="24"/>
          <w:szCs w:val="24"/>
          <w:lang w:val="es-ES"/>
        </w:rPr>
        <w:t>Ayuntamiento</w:t>
      </w:r>
      <w:r w:rsidR="001C6BE9" w:rsidRPr="00100574">
        <w:rPr>
          <w:i/>
          <w:iCs/>
          <w:sz w:val="24"/>
          <w:szCs w:val="24"/>
          <w:lang w:val="es-ES"/>
        </w:rPr>
        <w:t xml:space="preserve"> </w:t>
      </w:r>
      <w:r w:rsidR="004C1F91" w:rsidRPr="00100574">
        <w:rPr>
          <w:sz w:val="24"/>
          <w:szCs w:val="24"/>
          <w:lang w:val="es-ES"/>
        </w:rPr>
        <w:t>cumplió</w:t>
      </w:r>
      <w:r w:rsidR="002319ED" w:rsidRPr="00100574">
        <w:rPr>
          <w:sz w:val="24"/>
          <w:szCs w:val="24"/>
          <w:lang w:val="es-ES"/>
        </w:rPr>
        <w:t xml:space="preserve"> en tiempo</w:t>
      </w:r>
      <w:r w:rsidR="004C1F91" w:rsidRPr="00100574">
        <w:rPr>
          <w:sz w:val="24"/>
          <w:szCs w:val="24"/>
          <w:lang w:val="es-ES"/>
        </w:rPr>
        <w:t xml:space="preserve"> y forma</w:t>
      </w:r>
      <w:r w:rsidR="002319ED" w:rsidRPr="00100574">
        <w:rPr>
          <w:sz w:val="24"/>
          <w:szCs w:val="24"/>
          <w:lang w:val="es-ES"/>
        </w:rPr>
        <w:t xml:space="preserve"> con las determinaciones ordenadas, ya que </w:t>
      </w:r>
      <w:r w:rsidR="00A403ED" w:rsidRPr="00100574">
        <w:rPr>
          <w:sz w:val="24"/>
          <w:szCs w:val="24"/>
          <w:lang w:val="es-ES"/>
        </w:rPr>
        <w:t xml:space="preserve">la </w:t>
      </w:r>
      <w:r w:rsidR="0053288A" w:rsidRPr="00100574">
        <w:rPr>
          <w:i/>
          <w:iCs/>
          <w:sz w:val="24"/>
          <w:szCs w:val="24"/>
          <w:lang w:val="es-ES"/>
        </w:rPr>
        <w:t xml:space="preserve">sentencia </w:t>
      </w:r>
      <w:r w:rsidR="0053288A" w:rsidRPr="00100574">
        <w:rPr>
          <w:sz w:val="24"/>
          <w:szCs w:val="24"/>
          <w:lang w:val="es-ES"/>
        </w:rPr>
        <w:t xml:space="preserve">le fue notificada el </w:t>
      </w:r>
      <w:r w:rsidR="004C1F91" w:rsidRPr="00100574">
        <w:rPr>
          <w:sz w:val="24"/>
          <w:szCs w:val="24"/>
          <w:lang w:val="es-ES"/>
        </w:rPr>
        <w:t>ocho de mayo</w:t>
      </w:r>
      <w:r w:rsidR="0053288A" w:rsidRPr="00100574">
        <w:rPr>
          <w:sz w:val="24"/>
          <w:szCs w:val="24"/>
          <w:lang w:val="es-ES"/>
        </w:rPr>
        <w:t xml:space="preserve">, </w:t>
      </w:r>
      <w:r w:rsidR="004C1F91" w:rsidRPr="00100574">
        <w:rPr>
          <w:sz w:val="24"/>
          <w:szCs w:val="24"/>
          <w:lang w:val="es-ES"/>
        </w:rPr>
        <w:t xml:space="preserve">y siendo </w:t>
      </w:r>
      <w:r w:rsidR="00E24027" w:rsidRPr="00100574">
        <w:rPr>
          <w:sz w:val="24"/>
          <w:szCs w:val="24"/>
          <w:lang w:val="es-ES"/>
        </w:rPr>
        <w:t>que,</w:t>
      </w:r>
      <w:r w:rsidR="004C1F91" w:rsidRPr="00100574">
        <w:rPr>
          <w:sz w:val="24"/>
          <w:szCs w:val="24"/>
          <w:lang w:val="es-ES"/>
        </w:rPr>
        <w:t xml:space="preserve"> de las constancias remitidas por él, se advierte que desde el veintiocho de abril le hizo entrega a la </w:t>
      </w:r>
      <w:r w:rsidR="00B509BE" w:rsidRPr="00100574">
        <w:rPr>
          <w:sz w:val="24"/>
          <w:szCs w:val="24"/>
          <w:lang w:val="es-ES"/>
        </w:rPr>
        <w:t xml:space="preserve">parte actora </w:t>
      </w:r>
      <w:r w:rsidR="004C1F91" w:rsidRPr="00100574">
        <w:rPr>
          <w:sz w:val="24"/>
          <w:szCs w:val="24"/>
          <w:lang w:val="es-ES"/>
        </w:rPr>
        <w:t>de las co</w:t>
      </w:r>
      <w:r w:rsidR="00D74F19" w:rsidRPr="00100574">
        <w:rPr>
          <w:sz w:val="24"/>
          <w:szCs w:val="24"/>
          <w:lang w:val="es-ES"/>
        </w:rPr>
        <w:t>pia</w:t>
      </w:r>
      <w:r w:rsidR="004C1F91" w:rsidRPr="00100574">
        <w:rPr>
          <w:sz w:val="24"/>
          <w:szCs w:val="24"/>
          <w:lang w:val="es-ES"/>
        </w:rPr>
        <w:t>s</w:t>
      </w:r>
      <w:r w:rsidR="00D74F19" w:rsidRPr="00100574">
        <w:rPr>
          <w:sz w:val="24"/>
          <w:szCs w:val="24"/>
          <w:lang w:val="es-ES"/>
        </w:rPr>
        <w:t xml:space="preserve"> certificadas </w:t>
      </w:r>
      <w:r w:rsidR="004C1F91" w:rsidRPr="00100574">
        <w:rPr>
          <w:sz w:val="24"/>
          <w:szCs w:val="24"/>
          <w:lang w:val="es-ES"/>
        </w:rPr>
        <w:t xml:space="preserve">solicitadas. </w:t>
      </w:r>
    </w:p>
    <w:p w14:paraId="42900F5D" w14:textId="77777777" w:rsidR="00762539" w:rsidRPr="00100574" w:rsidRDefault="00762539" w:rsidP="00000B93">
      <w:pPr>
        <w:pStyle w:val="Sinespaciado"/>
        <w:rPr>
          <w:sz w:val="24"/>
          <w:szCs w:val="24"/>
          <w:lang w:val="es-ES"/>
        </w:rPr>
      </w:pPr>
    </w:p>
    <w:p w14:paraId="2BAA44CB" w14:textId="77777777" w:rsidR="00762539" w:rsidRPr="00100574" w:rsidRDefault="00762539" w:rsidP="003B7AFA">
      <w:pPr>
        <w:pStyle w:val="Sinespaciado"/>
        <w:rPr>
          <w:sz w:val="24"/>
          <w:szCs w:val="24"/>
          <w:lang w:val="es-ES"/>
        </w:rPr>
      </w:pPr>
      <w:r w:rsidRPr="00100574">
        <w:rPr>
          <w:sz w:val="24"/>
          <w:szCs w:val="24"/>
          <w:lang w:val="es-ES"/>
        </w:rPr>
        <w:lastRenderedPageBreak/>
        <w:t xml:space="preserve">Como quedó precisado con antelación, si bien, el Secretario del </w:t>
      </w:r>
      <w:r w:rsidRPr="00100574">
        <w:rPr>
          <w:i/>
          <w:iCs/>
          <w:sz w:val="24"/>
          <w:szCs w:val="24"/>
          <w:lang w:val="es-ES"/>
        </w:rPr>
        <w:t>Ayuntamiento</w:t>
      </w:r>
      <w:r w:rsidR="001B646F" w:rsidRPr="00100574">
        <w:rPr>
          <w:i/>
          <w:iCs/>
          <w:sz w:val="24"/>
          <w:szCs w:val="24"/>
          <w:lang w:val="es-ES"/>
        </w:rPr>
        <w:t xml:space="preserve"> </w:t>
      </w:r>
      <w:r w:rsidR="001B646F" w:rsidRPr="00100574">
        <w:rPr>
          <w:sz w:val="24"/>
          <w:szCs w:val="24"/>
          <w:lang w:val="es-ES"/>
        </w:rPr>
        <w:t xml:space="preserve">entregó la </w:t>
      </w:r>
      <w:r w:rsidR="007B752F" w:rsidRPr="00100574">
        <w:rPr>
          <w:sz w:val="24"/>
          <w:szCs w:val="24"/>
          <w:lang w:val="es-ES"/>
        </w:rPr>
        <w:t>documentación</w:t>
      </w:r>
      <w:r w:rsidR="003B7AFA" w:rsidRPr="00100574">
        <w:rPr>
          <w:sz w:val="24"/>
          <w:szCs w:val="24"/>
          <w:lang w:val="es-ES"/>
        </w:rPr>
        <w:t>,</w:t>
      </w:r>
      <w:r w:rsidR="00FC5153" w:rsidRPr="00100574">
        <w:rPr>
          <w:sz w:val="24"/>
          <w:szCs w:val="24"/>
          <w:lang w:val="es-ES"/>
        </w:rPr>
        <w:t xml:space="preserve"> previo a la emisión de la sentencia, </w:t>
      </w:r>
      <w:r w:rsidR="007B752F" w:rsidRPr="00100574">
        <w:rPr>
          <w:sz w:val="24"/>
          <w:szCs w:val="24"/>
        </w:rPr>
        <w:t xml:space="preserve">ello no implica una afectación a los plazos </w:t>
      </w:r>
      <w:r w:rsidR="003B7AFA" w:rsidRPr="00100574">
        <w:rPr>
          <w:sz w:val="24"/>
          <w:szCs w:val="24"/>
        </w:rPr>
        <w:t>fijados en la sentencia</w:t>
      </w:r>
      <w:r w:rsidR="001F308C" w:rsidRPr="00100574">
        <w:rPr>
          <w:sz w:val="24"/>
          <w:szCs w:val="24"/>
        </w:rPr>
        <w:t xml:space="preserve">, </w:t>
      </w:r>
      <w:r w:rsidR="00FC5153" w:rsidRPr="00100574">
        <w:rPr>
          <w:sz w:val="24"/>
          <w:szCs w:val="24"/>
        </w:rPr>
        <w:t xml:space="preserve">pues con dicha entrega </w:t>
      </w:r>
      <w:r w:rsidR="00327AC1" w:rsidRPr="00100574">
        <w:rPr>
          <w:sz w:val="24"/>
          <w:szCs w:val="24"/>
        </w:rPr>
        <w:t>y recepción de la misma</w:t>
      </w:r>
      <w:r w:rsidR="003B7AFA" w:rsidRPr="00100574">
        <w:rPr>
          <w:sz w:val="24"/>
          <w:szCs w:val="24"/>
        </w:rPr>
        <w:t xml:space="preserve">, </w:t>
      </w:r>
      <w:r w:rsidR="007B752F" w:rsidRPr="00100574">
        <w:rPr>
          <w:sz w:val="24"/>
          <w:szCs w:val="24"/>
        </w:rPr>
        <w:t xml:space="preserve">la pretensión de la </w:t>
      </w:r>
      <w:r w:rsidR="003B7AFA" w:rsidRPr="00100574">
        <w:rPr>
          <w:sz w:val="24"/>
          <w:szCs w:val="24"/>
        </w:rPr>
        <w:t xml:space="preserve">parte </w:t>
      </w:r>
      <w:r w:rsidR="007B752F" w:rsidRPr="00100574">
        <w:rPr>
          <w:sz w:val="24"/>
          <w:szCs w:val="24"/>
        </w:rPr>
        <w:t>actora fue superada</w:t>
      </w:r>
      <w:r w:rsidR="003B7AFA" w:rsidRPr="00100574">
        <w:rPr>
          <w:sz w:val="24"/>
          <w:szCs w:val="24"/>
        </w:rPr>
        <w:t>.</w:t>
      </w:r>
    </w:p>
    <w:p w14:paraId="3E1DE9B3" w14:textId="77777777" w:rsidR="00B509BE" w:rsidRPr="00100574" w:rsidRDefault="00B509BE" w:rsidP="00000B93">
      <w:pPr>
        <w:pStyle w:val="Sinespaciado"/>
        <w:rPr>
          <w:sz w:val="24"/>
          <w:szCs w:val="24"/>
          <w:lang w:val="es-ES"/>
        </w:rPr>
      </w:pPr>
    </w:p>
    <w:p w14:paraId="1C9B5C95" w14:textId="77777777" w:rsidR="00000B93" w:rsidRPr="00100574" w:rsidRDefault="002319ED" w:rsidP="00000B93">
      <w:pPr>
        <w:pStyle w:val="Sinespaciado"/>
        <w:rPr>
          <w:sz w:val="24"/>
          <w:szCs w:val="24"/>
          <w:lang w:val="es-ES"/>
        </w:rPr>
      </w:pPr>
      <w:r w:rsidRPr="00100574">
        <w:rPr>
          <w:sz w:val="24"/>
          <w:szCs w:val="24"/>
          <w:lang w:val="es-ES"/>
        </w:rPr>
        <w:t>De igual manera, cumpli</w:t>
      </w:r>
      <w:r w:rsidR="004C1F91" w:rsidRPr="00100574">
        <w:rPr>
          <w:sz w:val="24"/>
          <w:szCs w:val="24"/>
          <w:lang w:val="es-ES"/>
        </w:rPr>
        <w:t>ó</w:t>
      </w:r>
      <w:r w:rsidRPr="00100574">
        <w:rPr>
          <w:sz w:val="24"/>
          <w:szCs w:val="24"/>
          <w:lang w:val="es-ES"/>
        </w:rPr>
        <w:t xml:space="preserve"> con el plazo otorgado -</w:t>
      </w:r>
      <w:r w:rsidR="00071F74" w:rsidRPr="00100574">
        <w:rPr>
          <w:b/>
          <w:bCs/>
          <w:sz w:val="24"/>
          <w:szCs w:val="24"/>
          <w:lang w:val="es-ES"/>
        </w:rPr>
        <w:t>dos días</w:t>
      </w:r>
      <w:r w:rsidR="0026153B" w:rsidRPr="00100574">
        <w:rPr>
          <w:b/>
          <w:bCs/>
          <w:sz w:val="24"/>
          <w:szCs w:val="24"/>
          <w:lang w:val="es-ES"/>
        </w:rPr>
        <w:t xml:space="preserve"> h</w:t>
      </w:r>
      <w:r w:rsidR="00071F74" w:rsidRPr="00100574">
        <w:rPr>
          <w:b/>
          <w:bCs/>
          <w:sz w:val="24"/>
          <w:szCs w:val="24"/>
          <w:lang w:val="es-ES"/>
        </w:rPr>
        <w:t>ábiles</w:t>
      </w:r>
      <w:r w:rsidRPr="00100574">
        <w:rPr>
          <w:sz w:val="24"/>
          <w:szCs w:val="24"/>
          <w:lang w:val="es-ES"/>
        </w:rPr>
        <w:t>- para informar a este Tribunal Electoral</w:t>
      </w:r>
      <w:r w:rsidRPr="00100574">
        <w:rPr>
          <w:i/>
          <w:iCs/>
          <w:sz w:val="24"/>
          <w:szCs w:val="24"/>
          <w:lang w:val="es-ES"/>
        </w:rPr>
        <w:t xml:space="preserve"> </w:t>
      </w:r>
      <w:r w:rsidRPr="00100574">
        <w:rPr>
          <w:sz w:val="24"/>
          <w:szCs w:val="24"/>
          <w:lang w:val="es-ES"/>
        </w:rPr>
        <w:t xml:space="preserve">sobre el cumplimiento a lo ordenado, </w:t>
      </w:r>
      <w:r w:rsidR="0026153B" w:rsidRPr="00100574">
        <w:rPr>
          <w:sz w:val="24"/>
          <w:szCs w:val="24"/>
          <w:lang w:val="es-ES"/>
        </w:rPr>
        <w:t xml:space="preserve">ya que </w:t>
      </w:r>
      <w:r w:rsidR="00071F74" w:rsidRPr="00100574">
        <w:rPr>
          <w:sz w:val="24"/>
          <w:szCs w:val="24"/>
          <w:lang w:val="es-ES"/>
        </w:rPr>
        <w:t>tenía hasta el quince mayo para</w:t>
      </w:r>
      <w:r w:rsidR="0026153B" w:rsidRPr="00100574">
        <w:rPr>
          <w:sz w:val="24"/>
          <w:szCs w:val="24"/>
          <w:lang w:val="es-ES"/>
        </w:rPr>
        <w:t xml:space="preserve"> remiti</w:t>
      </w:r>
      <w:r w:rsidR="00071F74" w:rsidRPr="00100574">
        <w:rPr>
          <w:sz w:val="24"/>
          <w:szCs w:val="24"/>
          <w:lang w:val="es-ES"/>
        </w:rPr>
        <w:t>r</w:t>
      </w:r>
      <w:r w:rsidR="0026153B" w:rsidRPr="00100574">
        <w:rPr>
          <w:sz w:val="24"/>
          <w:szCs w:val="24"/>
          <w:lang w:val="es-ES"/>
        </w:rPr>
        <w:t xml:space="preserve"> las constancias con las que acredit</w:t>
      </w:r>
      <w:r w:rsidR="00071F74" w:rsidRPr="00100574">
        <w:rPr>
          <w:sz w:val="24"/>
          <w:szCs w:val="24"/>
          <w:lang w:val="es-ES"/>
        </w:rPr>
        <w:t>ara</w:t>
      </w:r>
      <w:r w:rsidR="0026153B" w:rsidRPr="00100574">
        <w:rPr>
          <w:sz w:val="24"/>
          <w:szCs w:val="24"/>
          <w:lang w:val="es-ES"/>
        </w:rPr>
        <w:t xml:space="preserve"> el cumplimiento</w:t>
      </w:r>
      <w:r w:rsidR="00071F74" w:rsidRPr="00100574">
        <w:rPr>
          <w:sz w:val="24"/>
          <w:szCs w:val="24"/>
          <w:lang w:val="es-ES"/>
        </w:rPr>
        <w:t xml:space="preserve">, lo cual realizó el catorce de mayo, es decir, dentro del plazo </w:t>
      </w:r>
      <w:r w:rsidR="00B509BE" w:rsidRPr="00100574">
        <w:rPr>
          <w:sz w:val="24"/>
          <w:szCs w:val="24"/>
          <w:lang w:val="es-ES"/>
        </w:rPr>
        <w:t>concedido</w:t>
      </w:r>
      <w:r w:rsidR="00071F74" w:rsidRPr="00100574">
        <w:rPr>
          <w:sz w:val="24"/>
          <w:szCs w:val="24"/>
          <w:lang w:val="es-ES"/>
        </w:rPr>
        <w:t xml:space="preserve">. </w:t>
      </w:r>
    </w:p>
    <w:p w14:paraId="0F3B90D4" w14:textId="77777777" w:rsidR="00071F74" w:rsidRPr="00100574" w:rsidRDefault="00071F74" w:rsidP="00000B93">
      <w:pPr>
        <w:pStyle w:val="Sinespaciado"/>
        <w:rPr>
          <w:sz w:val="24"/>
          <w:szCs w:val="24"/>
          <w:lang w:val="es-ES"/>
        </w:rPr>
      </w:pPr>
    </w:p>
    <w:p w14:paraId="7B2FE08A" w14:textId="77777777" w:rsidR="00BB72A0" w:rsidRPr="00100574" w:rsidRDefault="00BB09CF" w:rsidP="00000B93">
      <w:pPr>
        <w:pStyle w:val="Sinespaciado"/>
        <w:rPr>
          <w:i/>
          <w:iCs/>
          <w:sz w:val="24"/>
          <w:szCs w:val="24"/>
          <w:lang w:val="es-ES"/>
        </w:rPr>
      </w:pPr>
      <w:r w:rsidRPr="00100574">
        <w:rPr>
          <w:sz w:val="24"/>
          <w:szCs w:val="24"/>
          <w:lang w:val="es-ES"/>
        </w:rPr>
        <w:t xml:space="preserve">Ahora, si bien, en </w:t>
      </w:r>
      <w:r w:rsidR="00E2236C" w:rsidRPr="00100574">
        <w:rPr>
          <w:sz w:val="24"/>
          <w:szCs w:val="24"/>
          <w:lang w:val="es-ES"/>
        </w:rPr>
        <w:t xml:space="preserve">la sentencia se vinculó al Presidente del </w:t>
      </w:r>
      <w:r w:rsidR="00E2236C" w:rsidRPr="00100574">
        <w:rPr>
          <w:i/>
          <w:iCs/>
          <w:sz w:val="24"/>
          <w:szCs w:val="24"/>
          <w:lang w:val="es-ES"/>
        </w:rPr>
        <w:t xml:space="preserve">Ayuntamiento </w:t>
      </w:r>
      <w:r w:rsidR="00E2236C" w:rsidRPr="00100574">
        <w:rPr>
          <w:sz w:val="24"/>
          <w:szCs w:val="24"/>
          <w:lang w:val="es-ES"/>
        </w:rPr>
        <w:t xml:space="preserve">a fin de que velara </w:t>
      </w:r>
      <w:r w:rsidR="00944DA6" w:rsidRPr="00100574">
        <w:rPr>
          <w:sz w:val="24"/>
          <w:szCs w:val="24"/>
          <w:lang w:val="es-ES"/>
        </w:rPr>
        <w:t xml:space="preserve">por el debido cumplimiento de la sentencia, esto es, </w:t>
      </w:r>
      <w:r w:rsidR="00BB72A0" w:rsidRPr="00100574">
        <w:rPr>
          <w:sz w:val="24"/>
          <w:szCs w:val="24"/>
          <w:lang w:val="es-ES"/>
        </w:rPr>
        <w:t xml:space="preserve">que vigila que </w:t>
      </w:r>
      <w:r w:rsidR="00944DA6" w:rsidRPr="00100574">
        <w:rPr>
          <w:sz w:val="24"/>
          <w:szCs w:val="24"/>
          <w:lang w:val="es-ES"/>
        </w:rPr>
        <w:t xml:space="preserve">le fuera proporcionada la información </w:t>
      </w:r>
      <w:r w:rsidR="00BB72A0" w:rsidRPr="00100574">
        <w:rPr>
          <w:sz w:val="24"/>
          <w:szCs w:val="24"/>
          <w:lang w:val="es-ES"/>
        </w:rPr>
        <w:t xml:space="preserve">solicitada </w:t>
      </w:r>
      <w:r w:rsidR="00944DA6" w:rsidRPr="00100574">
        <w:rPr>
          <w:sz w:val="24"/>
          <w:szCs w:val="24"/>
          <w:lang w:val="es-ES"/>
        </w:rPr>
        <w:t xml:space="preserve">a la parte actora por </w:t>
      </w:r>
      <w:r w:rsidR="00BB72A0" w:rsidRPr="00100574">
        <w:rPr>
          <w:sz w:val="24"/>
          <w:szCs w:val="24"/>
          <w:lang w:val="es-ES"/>
        </w:rPr>
        <w:t xml:space="preserve">parte </w:t>
      </w:r>
      <w:r w:rsidR="00944DA6" w:rsidRPr="00100574">
        <w:rPr>
          <w:sz w:val="24"/>
          <w:szCs w:val="24"/>
          <w:lang w:val="es-ES"/>
        </w:rPr>
        <w:t xml:space="preserve">el Secretario del </w:t>
      </w:r>
      <w:r w:rsidR="00944DA6" w:rsidRPr="00100574">
        <w:rPr>
          <w:i/>
          <w:iCs/>
          <w:sz w:val="24"/>
          <w:szCs w:val="24"/>
          <w:lang w:val="es-ES"/>
        </w:rPr>
        <w:t xml:space="preserve">Ayuntamiento. </w:t>
      </w:r>
    </w:p>
    <w:p w14:paraId="76C611EE" w14:textId="77777777" w:rsidR="00BB72A0" w:rsidRPr="00100574" w:rsidRDefault="00BB72A0" w:rsidP="00000B93">
      <w:pPr>
        <w:pStyle w:val="Sinespaciado"/>
        <w:rPr>
          <w:i/>
          <w:iCs/>
          <w:sz w:val="24"/>
          <w:szCs w:val="24"/>
          <w:lang w:val="es-ES"/>
        </w:rPr>
      </w:pPr>
    </w:p>
    <w:p w14:paraId="27AAC4C8" w14:textId="77777777" w:rsidR="005E2F2F" w:rsidRPr="00100574" w:rsidRDefault="00BB72A0" w:rsidP="005E2F2F">
      <w:pPr>
        <w:pStyle w:val="Sinespaciado"/>
        <w:rPr>
          <w:sz w:val="24"/>
          <w:szCs w:val="24"/>
        </w:rPr>
      </w:pPr>
      <w:r w:rsidRPr="00100574">
        <w:rPr>
          <w:sz w:val="24"/>
          <w:szCs w:val="24"/>
          <w:lang w:val="es-ES"/>
        </w:rPr>
        <w:t xml:space="preserve">En ese sentido, </w:t>
      </w:r>
      <w:r w:rsidR="00B91786" w:rsidRPr="00100574">
        <w:rPr>
          <w:sz w:val="24"/>
          <w:szCs w:val="24"/>
          <w:lang w:val="es-ES"/>
        </w:rPr>
        <w:t xml:space="preserve">aunque no obran elementos que peritan a este Tribunal Electoral </w:t>
      </w:r>
      <w:r w:rsidR="00E64A70" w:rsidRPr="00100574">
        <w:rPr>
          <w:sz w:val="24"/>
          <w:szCs w:val="24"/>
          <w:lang w:val="es-ES"/>
        </w:rPr>
        <w:t xml:space="preserve">corroborar que el Presidente del </w:t>
      </w:r>
      <w:r w:rsidR="00E64A70" w:rsidRPr="00100574">
        <w:rPr>
          <w:i/>
          <w:iCs/>
          <w:sz w:val="24"/>
          <w:szCs w:val="24"/>
          <w:lang w:val="es-ES"/>
        </w:rPr>
        <w:t xml:space="preserve">Ayuntamiento </w:t>
      </w:r>
      <w:r w:rsidR="00E64A70" w:rsidRPr="00100574">
        <w:rPr>
          <w:sz w:val="24"/>
          <w:szCs w:val="24"/>
          <w:lang w:val="es-ES"/>
        </w:rPr>
        <w:t>-autoridad vinculada-</w:t>
      </w:r>
      <w:r w:rsidR="00B91786" w:rsidRPr="00100574">
        <w:rPr>
          <w:sz w:val="24"/>
          <w:szCs w:val="24"/>
          <w:lang w:val="es-ES"/>
        </w:rPr>
        <w:t xml:space="preserve"> </w:t>
      </w:r>
      <w:r w:rsidR="00E51DEC" w:rsidRPr="00100574">
        <w:rPr>
          <w:sz w:val="24"/>
          <w:szCs w:val="24"/>
          <w:lang w:val="es-ES"/>
        </w:rPr>
        <w:t>haya desplegado acciones tendentes a que se cumpliera cabalmente</w:t>
      </w:r>
      <w:r w:rsidR="007F4219" w:rsidRPr="00100574">
        <w:rPr>
          <w:sz w:val="24"/>
          <w:szCs w:val="24"/>
          <w:lang w:val="es-ES"/>
        </w:rPr>
        <w:t xml:space="preserve"> con</w:t>
      </w:r>
      <w:r w:rsidR="00E51DEC" w:rsidRPr="00100574">
        <w:rPr>
          <w:sz w:val="24"/>
          <w:szCs w:val="24"/>
          <w:lang w:val="es-ES"/>
        </w:rPr>
        <w:t xml:space="preserve"> la sentencia</w:t>
      </w:r>
      <w:r w:rsidR="007F4219" w:rsidRPr="00100574">
        <w:rPr>
          <w:sz w:val="24"/>
          <w:szCs w:val="24"/>
          <w:lang w:val="es-ES"/>
        </w:rPr>
        <w:t xml:space="preserve">, sin que implique un detrimento a la </w:t>
      </w:r>
      <w:r w:rsidR="0035728B" w:rsidRPr="00100574">
        <w:rPr>
          <w:sz w:val="24"/>
          <w:szCs w:val="24"/>
          <w:lang w:val="es-ES"/>
        </w:rPr>
        <w:t>decisión</w:t>
      </w:r>
      <w:r w:rsidR="007F4219" w:rsidRPr="00100574">
        <w:rPr>
          <w:sz w:val="24"/>
          <w:szCs w:val="24"/>
          <w:lang w:val="es-ES"/>
        </w:rPr>
        <w:t xml:space="preserve"> </w:t>
      </w:r>
      <w:r w:rsidR="0035728B" w:rsidRPr="00100574">
        <w:rPr>
          <w:sz w:val="24"/>
          <w:szCs w:val="24"/>
          <w:lang w:val="es-ES"/>
        </w:rPr>
        <w:t>adoptad</w:t>
      </w:r>
      <w:r w:rsidR="003C00D5" w:rsidRPr="00100574">
        <w:rPr>
          <w:sz w:val="24"/>
          <w:szCs w:val="24"/>
          <w:lang w:val="es-ES"/>
        </w:rPr>
        <w:t>a</w:t>
      </w:r>
      <w:r w:rsidR="0035728B" w:rsidRPr="00100574">
        <w:rPr>
          <w:sz w:val="24"/>
          <w:szCs w:val="24"/>
          <w:lang w:val="es-ES"/>
        </w:rPr>
        <w:t xml:space="preserve"> por este Tribunal, ello</w:t>
      </w:r>
      <w:r w:rsidR="003C00D5" w:rsidRPr="00100574">
        <w:rPr>
          <w:sz w:val="24"/>
          <w:szCs w:val="24"/>
          <w:lang w:val="es-ES"/>
        </w:rPr>
        <w:t>,</w:t>
      </w:r>
      <w:r w:rsidR="0035728B" w:rsidRPr="00100574">
        <w:rPr>
          <w:sz w:val="24"/>
          <w:szCs w:val="24"/>
          <w:lang w:val="es-ES"/>
        </w:rPr>
        <w:t xml:space="preserve"> porque</w:t>
      </w:r>
      <w:r w:rsidR="003C00D5" w:rsidRPr="00100574">
        <w:rPr>
          <w:sz w:val="24"/>
          <w:szCs w:val="24"/>
          <w:lang w:val="es-ES"/>
        </w:rPr>
        <w:t xml:space="preserve"> </w:t>
      </w:r>
      <w:r w:rsidR="005E2F2F" w:rsidRPr="00100574">
        <w:rPr>
          <w:sz w:val="24"/>
          <w:szCs w:val="24"/>
        </w:rPr>
        <w:t xml:space="preserve">la pretensión de la parte actora y lo ordenado en la sentencia quedó superado al </w:t>
      </w:r>
      <w:r w:rsidR="0095156E" w:rsidRPr="00100574">
        <w:rPr>
          <w:sz w:val="24"/>
          <w:szCs w:val="24"/>
        </w:rPr>
        <w:t>estar</w:t>
      </w:r>
      <w:r w:rsidR="005E2F2F" w:rsidRPr="00100574">
        <w:rPr>
          <w:sz w:val="24"/>
          <w:szCs w:val="24"/>
        </w:rPr>
        <w:t xml:space="preserve"> demostrada la entrega de la documentación que fue materia del</w:t>
      </w:r>
      <w:r w:rsidR="0095156E" w:rsidRPr="00100574">
        <w:rPr>
          <w:sz w:val="24"/>
          <w:szCs w:val="24"/>
        </w:rPr>
        <w:t xml:space="preserve"> </w:t>
      </w:r>
      <w:r w:rsidR="003C00D5" w:rsidRPr="00100574">
        <w:rPr>
          <w:sz w:val="24"/>
          <w:szCs w:val="24"/>
        </w:rPr>
        <w:t>medio de impugnación.</w:t>
      </w:r>
    </w:p>
    <w:p w14:paraId="5D4C0718" w14:textId="77777777" w:rsidR="00BB09CF" w:rsidRPr="00100574" w:rsidRDefault="00BB09CF" w:rsidP="00000B93">
      <w:pPr>
        <w:pStyle w:val="Sinespaciado"/>
        <w:rPr>
          <w:sz w:val="24"/>
          <w:szCs w:val="24"/>
          <w:lang w:val="es-ES"/>
        </w:rPr>
      </w:pPr>
    </w:p>
    <w:p w14:paraId="48B906C6" w14:textId="77777777" w:rsidR="00FC65FB" w:rsidRPr="00100574" w:rsidRDefault="0095156E" w:rsidP="00FC65FB">
      <w:pPr>
        <w:pStyle w:val="Sinespaciado"/>
        <w:rPr>
          <w:sz w:val="24"/>
          <w:szCs w:val="24"/>
          <w:lang w:val="es-ES"/>
        </w:rPr>
      </w:pPr>
      <w:r w:rsidRPr="00100574">
        <w:rPr>
          <w:sz w:val="24"/>
          <w:szCs w:val="24"/>
        </w:rPr>
        <w:t xml:space="preserve">Finalmente, al </w:t>
      </w:r>
      <w:r w:rsidR="00A94012" w:rsidRPr="00100574">
        <w:rPr>
          <w:sz w:val="24"/>
          <w:szCs w:val="24"/>
        </w:rPr>
        <w:t xml:space="preserve">determinarse el cumplimiento </w:t>
      </w:r>
      <w:r w:rsidR="004E1BAA" w:rsidRPr="00100574">
        <w:rPr>
          <w:sz w:val="24"/>
          <w:szCs w:val="24"/>
        </w:rPr>
        <w:t>se</w:t>
      </w:r>
      <w:r w:rsidR="00FC65FB" w:rsidRPr="00100574">
        <w:rPr>
          <w:sz w:val="24"/>
          <w:szCs w:val="24"/>
        </w:rPr>
        <w:t xml:space="preserve"> deja sin efectos el apercibimiento efectuado a las partes, derivado del cumplimiento a lo ordenado a la </w:t>
      </w:r>
      <w:r w:rsidR="00FC65FB" w:rsidRPr="00100574">
        <w:rPr>
          <w:i/>
          <w:iCs/>
          <w:sz w:val="24"/>
          <w:szCs w:val="24"/>
        </w:rPr>
        <w:t>sentencia</w:t>
      </w:r>
      <w:r w:rsidR="00FC65FB" w:rsidRPr="00100574">
        <w:rPr>
          <w:sz w:val="24"/>
          <w:szCs w:val="24"/>
        </w:rPr>
        <w:t xml:space="preserve">. </w:t>
      </w:r>
    </w:p>
    <w:p w14:paraId="7D45B8B6" w14:textId="77777777" w:rsidR="00FC65FB" w:rsidRPr="00100574" w:rsidRDefault="00FC65FB" w:rsidP="00000B93">
      <w:pPr>
        <w:pStyle w:val="Sinespaciado"/>
        <w:rPr>
          <w:sz w:val="24"/>
          <w:szCs w:val="24"/>
          <w:lang w:val="es-ES"/>
        </w:rPr>
      </w:pPr>
    </w:p>
    <w:p w14:paraId="76CC15B3" w14:textId="77777777" w:rsidR="00F424F4" w:rsidRPr="00100574" w:rsidRDefault="00F424F4" w:rsidP="00000B93">
      <w:pPr>
        <w:spacing w:line="360" w:lineRule="auto"/>
        <w:jc w:val="both"/>
        <w:rPr>
          <w:rFonts w:ascii="Arial" w:eastAsia="Arial" w:hAnsi="Arial" w:cs="Arial"/>
        </w:rPr>
      </w:pPr>
      <w:r w:rsidRPr="00100574">
        <w:rPr>
          <w:rFonts w:ascii="Arial" w:eastAsia="Arial" w:hAnsi="Arial" w:cs="Arial"/>
        </w:rPr>
        <w:t xml:space="preserve">En consecuencia, </w:t>
      </w:r>
      <w:r w:rsidRPr="00100574">
        <w:rPr>
          <w:rFonts w:ascii="Arial" w:eastAsia="Arial" w:hAnsi="Arial" w:cs="Arial"/>
          <w:b/>
          <w:bCs/>
        </w:rPr>
        <w:t>se declara cumplida</w:t>
      </w:r>
      <w:r w:rsidRPr="00100574">
        <w:rPr>
          <w:rFonts w:ascii="Arial" w:eastAsia="Arial" w:hAnsi="Arial" w:cs="Arial"/>
        </w:rPr>
        <w:t xml:space="preserve"> la </w:t>
      </w:r>
      <w:r w:rsidRPr="00100574">
        <w:rPr>
          <w:rFonts w:ascii="Arial" w:eastAsia="Arial" w:hAnsi="Arial" w:cs="Arial"/>
          <w:i/>
          <w:iCs/>
        </w:rPr>
        <w:t>sentencia</w:t>
      </w:r>
      <w:r w:rsidR="00B509BE" w:rsidRPr="00100574">
        <w:rPr>
          <w:rFonts w:ascii="Arial" w:eastAsia="Arial" w:hAnsi="Arial" w:cs="Arial"/>
        </w:rPr>
        <w:t>.</w:t>
      </w:r>
    </w:p>
    <w:p w14:paraId="0E697056" w14:textId="77777777" w:rsidR="00293878" w:rsidRPr="00100574" w:rsidRDefault="00293878" w:rsidP="00293878">
      <w:pPr>
        <w:pStyle w:val="Sinespaciado"/>
        <w:rPr>
          <w:sz w:val="24"/>
          <w:szCs w:val="24"/>
        </w:rPr>
      </w:pPr>
    </w:p>
    <w:p w14:paraId="7E0753E7" w14:textId="77777777" w:rsidR="007C17A2" w:rsidRPr="00100574" w:rsidRDefault="00293878" w:rsidP="00FE72EA">
      <w:pPr>
        <w:pStyle w:val="Sinespaciado"/>
        <w:rPr>
          <w:sz w:val="24"/>
          <w:szCs w:val="24"/>
        </w:rPr>
      </w:pPr>
      <w:r w:rsidRPr="00100574">
        <w:rPr>
          <w:sz w:val="24"/>
          <w:szCs w:val="24"/>
        </w:rPr>
        <w:t>Por lo expuesto y fundado, se</w:t>
      </w:r>
      <w:r w:rsidR="00255AD3" w:rsidRPr="00100574">
        <w:rPr>
          <w:sz w:val="24"/>
          <w:szCs w:val="24"/>
        </w:rPr>
        <w:t>:</w:t>
      </w:r>
    </w:p>
    <w:p w14:paraId="7A2ABBC0" w14:textId="77777777" w:rsidR="00FC41C8" w:rsidRPr="00100574" w:rsidRDefault="00FC41C8" w:rsidP="00763AE0">
      <w:pPr>
        <w:spacing w:line="360" w:lineRule="auto"/>
        <w:jc w:val="both"/>
        <w:rPr>
          <w:rFonts w:ascii="Arial" w:hAnsi="Arial" w:cs="Arial"/>
          <w:b/>
        </w:rPr>
      </w:pPr>
    </w:p>
    <w:p w14:paraId="5471B840" w14:textId="77777777" w:rsidR="00FC41C8" w:rsidRPr="00100574" w:rsidRDefault="00000B93" w:rsidP="00763AE0">
      <w:pPr>
        <w:spacing w:line="360" w:lineRule="auto"/>
        <w:jc w:val="center"/>
        <w:rPr>
          <w:rFonts w:ascii="Arial" w:hAnsi="Arial" w:cs="Arial"/>
          <w:b/>
        </w:rPr>
      </w:pPr>
      <w:r w:rsidRPr="00100574">
        <w:rPr>
          <w:rFonts w:ascii="Arial" w:hAnsi="Arial" w:cs="Arial"/>
          <w:b/>
        </w:rPr>
        <w:t>I</w:t>
      </w:r>
      <w:r w:rsidR="00C07B08" w:rsidRPr="00100574">
        <w:rPr>
          <w:rFonts w:ascii="Arial" w:hAnsi="Arial" w:cs="Arial"/>
          <w:b/>
        </w:rPr>
        <w:t>V</w:t>
      </w:r>
      <w:r w:rsidR="00FC41C8" w:rsidRPr="00100574">
        <w:rPr>
          <w:rFonts w:ascii="Arial" w:hAnsi="Arial" w:cs="Arial"/>
          <w:b/>
        </w:rPr>
        <w:t xml:space="preserve">. </w:t>
      </w:r>
      <w:r w:rsidR="00481DB4" w:rsidRPr="00100574">
        <w:rPr>
          <w:rFonts w:ascii="Arial" w:hAnsi="Arial" w:cs="Arial"/>
          <w:b/>
        </w:rPr>
        <w:t>ACUERDA</w:t>
      </w:r>
    </w:p>
    <w:p w14:paraId="29B640B3" w14:textId="77777777" w:rsidR="00FC41C8" w:rsidRPr="00100574" w:rsidRDefault="00FC41C8" w:rsidP="00763AE0">
      <w:pPr>
        <w:spacing w:line="360" w:lineRule="auto"/>
        <w:contextualSpacing/>
        <w:jc w:val="both"/>
        <w:rPr>
          <w:rFonts w:ascii="Arial" w:hAnsi="Arial" w:cs="Arial"/>
          <w:b/>
          <w:color w:val="000000"/>
        </w:rPr>
      </w:pPr>
    </w:p>
    <w:p w14:paraId="4FDCD783" w14:textId="77777777" w:rsidR="00AA0190" w:rsidRPr="00100574" w:rsidRDefault="00703C2B" w:rsidP="00763AE0">
      <w:pPr>
        <w:spacing w:line="360" w:lineRule="auto"/>
        <w:contextualSpacing/>
        <w:jc w:val="both"/>
        <w:rPr>
          <w:rFonts w:ascii="Arial" w:hAnsi="Arial" w:cs="Arial"/>
          <w:b/>
          <w:color w:val="000000"/>
        </w:rPr>
      </w:pPr>
      <w:r w:rsidRPr="00100574">
        <w:rPr>
          <w:rFonts w:ascii="Arial" w:hAnsi="Arial" w:cs="Arial"/>
          <w:b/>
          <w:color w:val="000000"/>
        </w:rPr>
        <w:t>ÚNIC</w:t>
      </w:r>
      <w:r w:rsidR="007A3812" w:rsidRPr="00100574">
        <w:rPr>
          <w:rFonts w:ascii="Arial" w:hAnsi="Arial" w:cs="Arial"/>
          <w:b/>
          <w:color w:val="000000"/>
        </w:rPr>
        <w:t>O</w:t>
      </w:r>
      <w:r w:rsidR="00FC41C8" w:rsidRPr="00100574">
        <w:rPr>
          <w:rFonts w:ascii="Arial" w:hAnsi="Arial" w:cs="Arial"/>
          <w:b/>
          <w:color w:val="000000"/>
        </w:rPr>
        <w:t xml:space="preserve">. </w:t>
      </w:r>
      <w:r w:rsidR="007A3812" w:rsidRPr="00100574">
        <w:rPr>
          <w:rFonts w:ascii="Arial" w:hAnsi="Arial" w:cs="Arial"/>
          <w:color w:val="000000"/>
          <w:shd w:val="clear" w:color="auto" w:fill="FFFFFF"/>
        </w:rPr>
        <w:t xml:space="preserve">Se </w:t>
      </w:r>
      <w:r w:rsidR="007A3812" w:rsidRPr="00100574">
        <w:rPr>
          <w:rFonts w:ascii="Arial" w:hAnsi="Arial" w:cs="Arial"/>
          <w:b/>
          <w:bCs/>
          <w:color w:val="000000"/>
          <w:shd w:val="clear" w:color="auto" w:fill="FFFFFF"/>
        </w:rPr>
        <w:t xml:space="preserve">declara cumplida </w:t>
      </w:r>
      <w:r w:rsidR="007A3812" w:rsidRPr="00100574">
        <w:rPr>
          <w:rFonts w:ascii="Arial" w:hAnsi="Arial" w:cs="Arial"/>
          <w:color w:val="000000"/>
          <w:shd w:val="clear" w:color="auto" w:fill="FFFFFF"/>
        </w:rPr>
        <w:t xml:space="preserve">la sentencia </w:t>
      </w:r>
      <w:r w:rsidR="00B509BE" w:rsidRPr="00100574">
        <w:rPr>
          <w:rFonts w:ascii="Arial" w:hAnsi="Arial" w:cs="Arial"/>
          <w:color w:val="000000"/>
          <w:shd w:val="clear" w:color="auto" w:fill="FFFFFF"/>
        </w:rPr>
        <w:t>de siete de mayo de dos mil veintiséis, dictada</w:t>
      </w:r>
      <w:r w:rsidR="007A3812" w:rsidRPr="00100574">
        <w:rPr>
          <w:rFonts w:ascii="Arial" w:hAnsi="Arial" w:cs="Arial"/>
          <w:color w:val="000000"/>
          <w:shd w:val="clear" w:color="auto" w:fill="FFFFFF"/>
        </w:rPr>
        <w:t xml:space="preserve"> en el Juicio Ciudadano TEEM-JDC-</w:t>
      </w:r>
      <w:r w:rsidR="00A16860" w:rsidRPr="00100574">
        <w:rPr>
          <w:rFonts w:ascii="Arial" w:hAnsi="Arial" w:cs="Arial"/>
          <w:color w:val="000000"/>
          <w:shd w:val="clear" w:color="auto" w:fill="FFFFFF"/>
        </w:rPr>
        <w:t>0</w:t>
      </w:r>
      <w:r w:rsidR="00CF6531" w:rsidRPr="00100574">
        <w:rPr>
          <w:rFonts w:ascii="Arial" w:hAnsi="Arial" w:cs="Arial"/>
          <w:color w:val="000000"/>
          <w:shd w:val="clear" w:color="auto" w:fill="FFFFFF"/>
        </w:rPr>
        <w:t>29</w:t>
      </w:r>
      <w:r w:rsidR="007A3812" w:rsidRPr="00100574">
        <w:rPr>
          <w:rFonts w:ascii="Arial" w:hAnsi="Arial" w:cs="Arial"/>
          <w:color w:val="000000"/>
          <w:shd w:val="clear" w:color="auto" w:fill="FFFFFF"/>
        </w:rPr>
        <w:t>/202</w:t>
      </w:r>
      <w:r w:rsidR="00A16860" w:rsidRPr="00100574">
        <w:rPr>
          <w:rFonts w:ascii="Arial" w:hAnsi="Arial" w:cs="Arial"/>
          <w:color w:val="000000"/>
          <w:shd w:val="clear" w:color="auto" w:fill="FFFFFF"/>
        </w:rPr>
        <w:t>6</w:t>
      </w:r>
      <w:r w:rsidR="007A3812" w:rsidRPr="00100574">
        <w:rPr>
          <w:rFonts w:ascii="Arial" w:hAnsi="Arial" w:cs="Arial"/>
          <w:color w:val="000000"/>
          <w:shd w:val="clear" w:color="auto" w:fill="FFFFFF"/>
        </w:rPr>
        <w:t>.</w:t>
      </w:r>
    </w:p>
    <w:p w14:paraId="6644972D" w14:textId="77777777" w:rsidR="00703C2B" w:rsidRPr="00100574" w:rsidRDefault="00703C2B" w:rsidP="00763AE0">
      <w:pPr>
        <w:spacing w:line="360" w:lineRule="auto"/>
        <w:contextualSpacing/>
        <w:jc w:val="both"/>
        <w:rPr>
          <w:rFonts w:ascii="Arial" w:hAnsi="Arial" w:cs="Arial"/>
          <w:b/>
          <w:color w:val="000000"/>
        </w:rPr>
      </w:pPr>
    </w:p>
    <w:p w14:paraId="70688A56" w14:textId="77777777" w:rsidR="008F5984" w:rsidRPr="00100574" w:rsidRDefault="008F5984" w:rsidP="008F5984">
      <w:pPr>
        <w:shd w:val="clear" w:color="auto" w:fill="FFFFFF"/>
        <w:spacing w:line="360" w:lineRule="auto"/>
        <w:jc w:val="both"/>
        <w:rPr>
          <w:rFonts w:ascii="Arial" w:hAnsi="Arial" w:cs="Arial"/>
          <w:bCs/>
          <w:lang w:val="es-MX" w:eastAsia="es-MX"/>
        </w:rPr>
      </w:pPr>
      <w:r w:rsidRPr="00100574">
        <w:rPr>
          <w:rFonts w:ascii="Arial" w:hAnsi="Arial" w:cs="Arial"/>
          <w:b/>
          <w:lang w:val="es-MX" w:eastAsia="es-MX"/>
        </w:rPr>
        <w:t>NOTIFÍQUESE</w:t>
      </w:r>
      <w:r w:rsidR="003F6243" w:rsidRPr="00100574">
        <w:rPr>
          <w:rFonts w:ascii="Arial" w:hAnsi="Arial" w:cs="Arial"/>
          <w:b/>
          <w:lang w:val="es-MX" w:eastAsia="es-MX"/>
        </w:rPr>
        <w:t>.</w:t>
      </w:r>
      <w:r w:rsidRPr="00100574">
        <w:rPr>
          <w:rFonts w:ascii="Arial" w:hAnsi="Arial" w:cs="Arial"/>
          <w:b/>
          <w:lang w:val="es-MX" w:eastAsia="es-MX"/>
        </w:rPr>
        <w:t xml:space="preserve"> Personalmente</w:t>
      </w:r>
      <w:r w:rsidRPr="00100574">
        <w:rPr>
          <w:rFonts w:ascii="Arial" w:hAnsi="Arial" w:cs="Arial"/>
          <w:bCs/>
          <w:lang w:val="es-MX" w:eastAsia="es-MX"/>
        </w:rPr>
        <w:t xml:space="preserve"> a</w:t>
      </w:r>
      <w:r w:rsidR="00CF6531" w:rsidRPr="00100574">
        <w:rPr>
          <w:rFonts w:ascii="Arial" w:hAnsi="Arial" w:cs="Arial"/>
          <w:bCs/>
          <w:lang w:val="es-MX" w:eastAsia="es-MX"/>
        </w:rPr>
        <w:t xml:space="preserve"> la </w:t>
      </w:r>
      <w:r w:rsidR="00B509BE" w:rsidRPr="00100574">
        <w:rPr>
          <w:rFonts w:ascii="Arial" w:hAnsi="Arial" w:cs="Arial"/>
          <w:bCs/>
          <w:lang w:val="es-MX" w:eastAsia="es-MX"/>
        </w:rPr>
        <w:t>parte actora</w:t>
      </w:r>
      <w:r w:rsidRPr="00100574">
        <w:rPr>
          <w:rFonts w:ascii="Arial" w:hAnsi="Arial" w:cs="Arial"/>
          <w:bCs/>
          <w:lang w:val="es-MX" w:eastAsia="es-MX"/>
        </w:rPr>
        <w:t xml:space="preserve">; por </w:t>
      </w:r>
      <w:r w:rsidRPr="00100574">
        <w:rPr>
          <w:rFonts w:ascii="Arial" w:hAnsi="Arial" w:cs="Arial"/>
          <w:b/>
          <w:lang w:val="es-MX" w:eastAsia="es-MX"/>
        </w:rPr>
        <w:t>oficio</w:t>
      </w:r>
      <w:r w:rsidR="003F6243" w:rsidRPr="00100574">
        <w:rPr>
          <w:rFonts w:ascii="Arial" w:hAnsi="Arial" w:cs="Arial"/>
          <w:bCs/>
          <w:lang w:val="es-MX" w:eastAsia="es-MX"/>
        </w:rPr>
        <w:t xml:space="preserve"> a la</w:t>
      </w:r>
      <w:r w:rsidR="00D170E9" w:rsidRPr="00100574">
        <w:rPr>
          <w:rFonts w:ascii="Arial" w:hAnsi="Arial" w:cs="Arial"/>
          <w:bCs/>
          <w:lang w:val="es-MX" w:eastAsia="es-MX"/>
        </w:rPr>
        <w:t>s</w:t>
      </w:r>
      <w:r w:rsidR="003F6243" w:rsidRPr="00100574">
        <w:rPr>
          <w:rFonts w:ascii="Arial" w:hAnsi="Arial" w:cs="Arial"/>
          <w:bCs/>
          <w:lang w:val="es-MX" w:eastAsia="es-MX"/>
        </w:rPr>
        <w:t xml:space="preserve"> autoridad</w:t>
      </w:r>
      <w:r w:rsidR="00D170E9" w:rsidRPr="00100574">
        <w:rPr>
          <w:rFonts w:ascii="Arial" w:hAnsi="Arial" w:cs="Arial"/>
          <w:bCs/>
          <w:lang w:val="es-MX" w:eastAsia="es-MX"/>
        </w:rPr>
        <w:t>es</w:t>
      </w:r>
      <w:r w:rsidR="003F6243" w:rsidRPr="00100574">
        <w:rPr>
          <w:rFonts w:ascii="Arial" w:hAnsi="Arial" w:cs="Arial"/>
          <w:bCs/>
          <w:lang w:val="es-MX" w:eastAsia="es-MX"/>
        </w:rPr>
        <w:t xml:space="preserve"> responsable</w:t>
      </w:r>
      <w:r w:rsidR="00D170E9" w:rsidRPr="00100574">
        <w:rPr>
          <w:rFonts w:ascii="Arial" w:hAnsi="Arial" w:cs="Arial"/>
          <w:bCs/>
          <w:lang w:val="es-MX" w:eastAsia="es-MX"/>
        </w:rPr>
        <w:t>s</w:t>
      </w:r>
      <w:r w:rsidR="00703C2B" w:rsidRPr="00100574">
        <w:rPr>
          <w:rFonts w:ascii="Arial" w:hAnsi="Arial" w:cs="Arial"/>
          <w:bCs/>
          <w:lang w:val="es-MX" w:eastAsia="es-MX"/>
        </w:rPr>
        <w:t xml:space="preserve"> y a la Sala Regional del Tribunal Electoral del Poder Judicial de la </w:t>
      </w:r>
      <w:r w:rsidR="00703C2B" w:rsidRPr="00100574">
        <w:rPr>
          <w:rFonts w:ascii="Arial" w:hAnsi="Arial" w:cs="Arial"/>
          <w:bCs/>
          <w:lang w:val="es-MX" w:eastAsia="es-MX"/>
        </w:rPr>
        <w:lastRenderedPageBreak/>
        <w:t>Federación, correspondiente a la Quinta Circunscripción Plurinominal, con sede en Toluca de Lerdo, Estado de México</w:t>
      </w:r>
      <w:r w:rsidRPr="00100574">
        <w:rPr>
          <w:rFonts w:ascii="Arial" w:hAnsi="Arial" w:cs="Arial"/>
          <w:bCs/>
          <w:lang w:val="es-MX" w:eastAsia="es-MX"/>
        </w:rPr>
        <w:t xml:space="preserve">; y por </w:t>
      </w:r>
      <w:r w:rsidRPr="00100574">
        <w:rPr>
          <w:rFonts w:ascii="Arial" w:hAnsi="Arial" w:cs="Arial"/>
          <w:b/>
          <w:lang w:val="es-MX" w:eastAsia="es-MX"/>
        </w:rPr>
        <w:t>estrados</w:t>
      </w:r>
      <w:r w:rsidRPr="00100574">
        <w:rPr>
          <w:rFonts w:ascii="Arial" w:hAnsi="Arial" w:cs="Arial"/>
          <w:bCs/>
          <w:lang w:val="es-MX" w:eastAsia="es-MX"/>
        </w:rPr>
        <w:t xml:space="preserve"> a los demás interesados.</w:t>
      </w:r>
      <w:r w:rsidRPr="00100574">
        <w:rPr>
          <w:rFonts w:ascii="Arial" w:hAnsi="Arial" w:cs="Arial"/>
          <w:b/>
          <w:lang w:val="es-MX" w:eastAsia="es-MX"/>
        </w:rPr>
        <w:t xml:space="preserve"> </w:t>
      </w:r>
      <w:r w:rsidRPr="00100574">
        <w:rPr>
          <w:rFonts w:ascii="Arial" w:hAnsi="Arial" w:cs="Arial"/>
          <w:bCs/>
          <w:lang w:val="es-MX" w:eastAsia="es-MX"/>
        </w:rPr>
        <w:t xml:space="preserve">Lo anterior, de conformidad con lo previsto por los artículos 37 fracciones I, II y III, 38 y 39 de la Ley de Justicia en Materia Electoral y de Participación Ciudadana del Estado de Michoacán de Ocampo, así como en los diversos </w:t>
      </w:r>
      <w:r w:rsidR="00CE0635" w:rsidRPr="00100574">
        <w:rPr>
          <w:rFonts w:ascii="Arial" w:hAnsi="Arial" w:cs="Arial"/>
          <w:bCs/>
          <w:lang w:val="es-MX" w:eastAsia="es-MX"/>
        </w:rPr>
        <w:t>137</w:t>
      </w:r>
      <w:r w:rsidR="00B509BE" w:rsidRPr="00100574">
        <w:rPr>
          <w:rFonts w:ascii="Arial" w:hAnsi="Arial" w:cs="Arial"/>
          <w:bCs/>
          <w:lang w:val="es-MX" w:eastAsia="es-MX"/>
        </w:rPr>
        <w:t xml:space="preserve"> párrafo primero</w:t>
      </w:r>
      <w:r w:rsidR="00CE0635" w:rsidRPr="00100574">
        <w:rPr>
          <w:rFonts w:ascii="Arial" w:hAnsi="Arial" w:cs="Arial"/>
          <w:bCs/>
          <w:lang w:val="es-MX" w:eastAsia="es-MX"/>
        </w:rPr>
        <w:t xml:space="preserve">, </w:t>
      </w:r>
      <w:r w:rsidRPr="00100574">
        <w:rPr>
          <w:rFonts w:ascii="Arial" w:hAnsi="Arial" w:cs="Arial"/>
          <w:bCs/>
          <w:lang w:val="es-MX" w:eastAsia="es-MX"/>
        </w:rPr>
        <w:t>139</w:t>
      </w:r>
      <w:r w:rsidR="00B509BE" w:rsidRPr="00100574">
        <w:rPr>
          <w:rFonts w:ascii="Arial" w:hAnsi="Arial" w:cs="Arial"/>
          <w:bCs/>
          <w:lang w:val="es-MX" w:eastAsia="es-MX"/>
        </w:rPr>
        <w:t xml:space="preserve"> </w:t>
      </w:r>
      <w:r w:rsidRPr="00100574">
        <w:rPr>
          <w:rFonts w:ascii="Arial" w:hAnsi="Arial" w:cs="Arial"/>
          <w:bCs/>
          <w:lang w:val="es-MX" w:eastAsia="es-MX"/>
        </w:rPr>
        <w:t xml:space="preserve">y 142 del Reglamento Interior del Tribunal Electoral del Estado. </w:t>
      </w:r>
    </w:p>
    <w:p w14:paraId="75900225" w14:textId="77777777" w:rsidR="008F5984" w:rsidRPr="00100574" w:rsidRDefault="008F5984" w:rsidP="008F5984">
      <w:pPr>
        <w:shd w:val="clear" w:color="auto" w:fill="FFFFFF"/>
        <w:spacing w:line="360" w:lineRule="auto"/>
        <w:jc w:val="both"/>
        <w:rPr>
          <w:rFonts w:ascii="Arial" w:hAnsi="Arial" w:cs="Arial"/>
          <w:b/>
          <w:lang w:val="es-MX" w:eastAsia="es-MX"/>
        </w:rPr>
      </w:pPr>
    </w:p>
    <w:p w14:paraId="30AF3DDA" w14:textId="77777777" w:rsidR="008F5984" w:rsidRPr="00203E9E" w:rsidRDefault="008F5984" w:rsidP="008F5984">
      <w:pPr>
        <w:shd w:val="clear" w:color="auto" w:fill="FFFFFF"/>
        <w:spacing w:line="360" w:lineRule="auto"/>
        <w:jc w:val="both"/>
        <w:rPr>
          <w:rFonts w:ascii="Arial" w:hAnsi="Arial" w:cs="Arial"/>
          <w:bCs/>
          <w:lang w:val="es-MX" w:eastAsia="es-MX"/>
        </w:rPr>
      </w:pPr>
      <w:r w:rsidRPr="00100574">
        <w:rPr>
          <w:rFonts w:ascii="Arial" w:hAnsi="Arial" w:cs="Arial"/>
          <w:bCs/>
          <w:lang w:val="es-MX" w:eastAsia="es-MX"/>
        </w:rPr>
        <w:t>En su oportunidad, archívese este expediente como asunto total y definitivamente concluido</w:t>
      </w:r>
      <w:r w:rsidR="00203E9E">
        <w:rPr>
          <w:rFonts w:ascii="Arial" w:hAnsi="Arial" w:cs="Arial"/>
          <w:bCs/>
          <w:lang w:val="es-MX" w:eastAsia="es-MX"/>
        </w:rPr>
        <w:t>.</w:t>
      </w:r>
    </w:p>
    <w:p w14:paraId="4DE4AA23" w14:textId="77777777" w:rsidR="00203E9E" w:rsidRDefault="00203E9E" w:rsidP="00003DD9">
      <w:pPr>
        <w:spacing w:before="100" w:beforeAutospacing="1" w:line="360" w:lineRule="auto"/>
        <w:jc w:val="both"/>
        <w:rPr>
          <w:rFonts w:ascii="Arial" w:hAnsi="Arial" w:cs="Arial"/>
          <w:b/>
          <w:bCs/>
        </w:rPr>
      </w:pPr>
      <w:r w:rsidRPr="00DE5642">
        <w:rPr>
          <w:rFonts w:ascii="Arial" w:hAnsi="Arial" w:cs="Arial"/>
        </w:rPr>
        <w:t xml:space="preserve">Así, en </w:t>
      </w:r>
      <w:r>
        <w:rPr>
          <w:rFonts w:ascii="Arial" w:hAnsi="Arial" w:cs="Arial"/>
        </w:rPr>
        <w:t>reunión interna</w:t>
      </w:r>
      <w:r w:rsidRPr="00DE5642">
        <w:rPr>
          <w:rFonts w:ascii="Arial" w:hAnsi="Arial" w:cs="Arial"/>
        </w:rPr>
        <w:t xml:space="preserve"> </w:t>
      </w:r>
      <w:r>
        <w:rPr>
          <w:rFonts w:ascii="Arial" w:hAnsi="Arial" w:cs="Arial"/>
        </w:rPr>
        <w:t xml:space="preserve">jurisdiccional celebrada </w:t>
      </w:r>
      <w:r w:rsidRPr="00DE5642">
        <w:rPr>
          <w:rFonts w:ascii="Arial" w:hAnsi="Arial" w:cs="Arial"/>
        </w:rPr>
        <w:t xml:space="preserve">el día de hoy, por </w:t>
      </w:r>
      <w:r w:rsidRPr="006D5689">
        <w:rPr>
          <w:rFonts w:ascii="Arial" w:hAnsi="Arial" w:cs="Arial"/>
        </w:rPr>
        <w:t xml:space="preserve">unanimidad </w:t>
      </w:r>
      <w:r w:rsidRPr="00DE5642">
        <w:rPr>
          <w:rFonts w:ascii="Arial" w:hAnsi="Arial" w:cs="Arial"/>
        </w:rPr>
        <w:t>de votos</w:t>
      </w:r>
      <w:r>
        <w:rPr>
          <w:rFonts w:ascii="Arial" w:hAnsi="Arial" w:cs="Arial"/>
        </w:rPr>
        <w:t xml:space="preserve">, </w:t>
      </w:r>
      <w:r w:rsidRPr="00DE5642">
        <w:rPr>
          <w:rFonts w:ascii="Arial" w:hAnsi="Arial" w:cs="Arial"/>
        </w:rPr>
        <w:t xml:space="preserve">lo </w:t>
      </w:r>
      <w:r>
        <w:rPr>
          <w:rFonts w:ascii="Arial" w:hAnsi="Arial" w:cs="Arial"/>
        </w:rPr>
        <w:t>acordaron</w:t>
      </w:r>
      <w:r w:rsidRPr="00DE5642">
        <w:rPr>
          <w:rFonts w:ascii="Arial" w:hAnsi="Arial" w:cs="Arial"/>
        </w:rPr>
        <w:t xml:space="preserve"> y firman </w:t>
      </w:r>
      <w:r w:rsidRPr="006D5689">
        <w:rPr>
          <w:rFonts w:ascii="Arial" w:hAnsi="Arial" w:cs="Arial"/>
        </w:rPr>
        <w:t>las Magistraturas Integrantes del Pleno del Tribunal Electoral del Estado</w:t>
      </w:r>
      <w:r w:rsidRPr="00DE5642">
        <w:rPr>
          <w:rFonts w:ascii="Arial" w:hAnsi="Arial" w:cs="Arial"/>
        </w:rPr>
        <w:t xml:space="preserve">, </w:t>
      </w:r>
      <w:r w:rsidRPr="004E4DD0">
        <w:rPr>
          <w:rFonts w:ascii="Arial" w:hAnsi="Arial" w:cs="Arial"/>
        </w:rPr>
        <w:t>la Magistrada Presidenta Amelí Gissel Navarro Lepe</w:t>
      </w:r>
      <w:r>
        <w:rPr>
          <w:rFonts w:ascii="Arial" w:hAnsi="Arial" w:cs="Arial"/>
        </w:rPr>
        <w:t xml:space="preserve"> </w:t>
      </w:r>
      <w:r w:rsidRPr="004E4DD0">
        <w:rPr>
          <w:rFonts w:ascii="Arial" w:hAnsi="Arial" w:cs="Arial"/>
        </w:rPr>
        <w:t>las Magistradas Yurisha Andrade Morales</w:t>
      </w:r>
      <w:r>
        <w:rPr>
          <w:rFonts w:cs="Arial"/>
        </w:rPr>
        <w:t xml:space="preserve"> </w:t>
      </w:r>
      <w:r w:rsidRPr="000838FE">
        <w:rPr>
          <w:rFonts w:ascii="Arial" w:hAnsi="Arial" w:cs="Arial"/>
          <w:i/>
        </w:rPr>
        <w:t>-quien fue ponente-</w:t>
      </w:r>
      <w:r w:rsidRPr="004E4DD0">
        <w:rPr>
          <w:rFonts w:ascii="Arial" w:hAnsi="Arial" w:cs="Arial"/>
        </w:rPr>
        <w:t xml:space="preserve">, y Alma Rosa Bahena Villalobos, así como los Magistrados Adrián Hernández Pinedo y Eric López Villaseñor, ante el Secretario General de Acuerdos, </w:t>
      </w:r>
      <w:r>
        <w:rPr>
          <w:rFonts w:ascii="Arial" w:hAnsi="Arial" w:cs="Arial"/>
        </w:rPr>
        <w:t>Víctor Hugo Arroyo Sandoval</w:t>
      </w:r>
      <w:r w:rsidRPr="004E4DD0">
        <w:rPr>
          <w:rFonts w:ascii="Arial" w:hAnsi="Arial" w:cs="Arial"/>
        </w:rPr>
        <w:t xml:space="preserve">, quien autoriza y da fe. </w:t>
      </w:r>
      <w:r w:rsidRPr="006D5689">
        <w:rPr>
          <w:rFonts w:ascii="Arial" w:hAnsi="Arial" w:cs="Arial"/>
          <w:b/>
          <w:bCs/>
        </w:rPr>
        <w:t>Conste.</w:t>
      </w:r>
    </w:p>
    <w:p w14:paraId="585FE7AA" w14:textId="77777777" w:rsidR="00203E9E" w:rsidRPr="00FC246B" w:rsidRDefault="00203E9E" w:rsidP="00203E9E">
      <w:pPr>
        <w:spacing w:before="100" w:beforeAutospacing="1" w:line="360" w:lineRule="auto"/>
        <w:jc w:val="both"/>
        <w:rPr>
          <w:rFonts w:ascii="Arial" w:hAnsi="Arial" w:cs="Arial"/>
          <w:b/>
          <w:bCs/>
        </w:rPr>
      </w:pPr>
    </w:p>
    <w:tbl>
      <w:tblPr>
        <w:tblW w:w="8505" w:type="dxa"/>
        <w:jc w:val="center"/>
        <w:tblLayout w:type="fixed"/>
        <w:tblLook w:val="0400" w:firstRow="0" w:lastRow="0" w:firstColumn="0" w:lastColumn="0" w:noHBand="0" w:noVBand="1"/>
      </w:tblPr>
      <w:tblGrid>
        <w:gridCol w:w="3969"/>
        <w:gridCol w:w="3816"/>
        <w:gridCol w:w="720"/>
      </w:tblGrid>
      <w:tr w:rsidR="00203E9E" w:rsidRPr="00A47933" w14:paraId="05BDDAE3" w14:textId="77777777" w:rsidTr="0029495A">
        <w:trPr>
          <w:gridAfter w:val="1"/>
          <w:wAfter w:w="720" w:type="dxa"/>
          <w:trHeight w:val="2053"/>
          <w:jc w:val="center"/>
        </w:trPr>
        <w:tc>
          <w:tcPr>
            <w:tcW w:w="7785" w:type="dxa"/>
            <w:gridSpan w:val="2"/>
          </w:tcPr>
          <w:p w14:paraId="7247549F" w14:textId="77777777" w:rsidR="00203E9E" w:rsidRPr="00306636" w:rsidRDefault="00203E9E" w:rsidP="0029495A">
            <w:pPr>
              <w:pStyle w:val="Normal0"/>
              <w:spacing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MAGISTRADA PRESIDENTA</w:t>
            </w:r>
          </w:p>
          <w:p w14:paraId="35865F3C" w14:textId="77777777" w:rsidR="00203E9E" w:rsidRDefault="00203E9E" w:rsidP="0029495A">
            <w:pPr>
              <w:pStyle w:val="Normal0"/>
              <w:spacing w:before="280" w:after="280" w:line="240" w:lineRule="auto"/>
              <w:rPr>
                <w:rFonts w:ascii="Arial" w:eastAsia="Arial" w:hAnsi="Arial" w:cs="Arial"/>
                <w:b/>
                <w:sz w:val="24"/>
                <w:szCs w:val="24"/>
                <w:lang w:val="pt-PT"/>
              </w:rPr>
            </w:pPr>
          </w:p>
          <w:p w14:paraId="7F0043DB" w14:textId="77777777" w:rsidR="00203E9E" w:rsidRPr="00306636" w:rsidRDefault="00203E9E" w:rsidP="0029495A">
            <w:pPr>
              <w:pStyle w:val="Normal0"/>
              <w:spacing w:before="280" w:after="280" w:line="240" w:lineRule="auto"/>
              <w:rPr>
                <w:rFonts w:ascii="Arial" w:eastAsia="Arial" w:hAnsi="Arial" w:cs="Arial"/>
                <w:b/>
                <w:sz w:val="24"/>
                <w:szCs w:val="24"/>
                <w:lang w:val="pt-PT"/>
              </w:rPr>
            </w:pPr>
          </w:p>
          <w:p w14:paraId="48381834" w14:textId="77777777" w:rsidR="00203E9E" w:rsidRPr="00306636" w:rsidRDefault="00203E9E" w:rsidP="0029495A">
            <w:pPr>
              <w:pStyle w:val="Normal0"/>
              <w:spacing w:before="280"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AMELÍ GISSEL NAVARRO LEPE</w:t>
            </w:r>
          </w:p>
          <w:p w14:paraId="2B054F3F" w14:textId="77777777" w:rsidR="00203E9E" w:rsidRPr="00306636" w:rsidRDefault="00203E9E" w:rsidP="0029495A">
            <w:pPr>
              <w:pStyle w:val="Normal0"/>
              <w:spacing w:before="280" w:line="240" w:lineRule="auto"/>
              <w:jc w:val="center"/>
              <w:rPr>
                <w:rFonts w:ascii="Arial" w:eastAsia="Arial" w:hAnsi="Arial" w:cs="Arial"/>
                <w:b/>
                <w:sz w:val="24"/>
                <w:szCs w:val="24"/>
                <w:lang w:val="pt-PT"/>
              </w:rPr>
            </w:pPr>
          </w:p>
        </w:tc>
      </w:tr>
      <w:tr w:rsidR="00203E9E" w:rsidRPr="00306636" w14:paraId="77933E44" w14:textId="77777777" w:rsidTr="0029495A">
        <w:trPr>
          <w:trHeight w:val="2479"/>
          <w:jc w:val="center"/>
        </w:trPr>
        <w:tc>
          <w:tcPr>
            <w:tcW w:w="3969" w:type="dxa"/>
          </w:tcPr>
          <w:p w14:paraId="5F82F661" w14:textId="77777777" w:rsidR="00203E9E" w:rsidRPr="00306636" w:rsidRDefault="00203E9E" w:rsidP="0029495A">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3E32BEC1" w14:textId="77777777" w:rsidR="00203E9E" w:rsidRDefault="00203E9E" w:rsidP="0029495A">
            <w:pPr>
              <w:pStyle w:val="Normal0"/>
              <w:spacing w:after="280" w:line="240" w:lineRule="auto"/>
              <w:rPr>
                <w:rFonts w:ascii="Arial" w:eastAsia="Arial" w:hAnsi="Arial" w:cs="Arial"/>
                <w:b/>
                <w:sz w:val="24"/>
                <w:szCs w:val="24"/>
              </w:rPr>
            </w:pPr>
          </w:p>
          <w:p w14:paraId="3BCCD1F2" w14:textId="77777777" w:rsidR="00203E9E" w:rsidRPr="00306636" w:rsidRDefault="00203E9E" w:rsidP="0029495A">
            <w:pPr>
              <w:pStyle w:val="Normal0"/>
              <w:spacing w:after="280" w:line="240" w:lineRule="auto"/>
              <w:rPr>
                <w:rFonts w:ascii="Arial" w:eastAsia="Arial" w:hAnsi="Arial" w:cs="Arial"/>
                <w:b/>
                <w:sz w:val="24"/>
                <w:szCs w:val="24"/>
              </w:rPr>
            </w:pPr>
          </w:p>
          <w:p w14:paraId="3B9F16F8" w14:textId="77777777" w:rsidR="00203E9E" w:rsidRPr="00306636" w:rsidRDefault="00203E9E" w:rsidP="0029495A">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YURISHA ANDRADE MORALES</w:t>
            </w:r>
          </w:p>
        </w:tc>
        <w:tc>
          <w:tcPr>
            <w:tcW w:w="4536" w:type="dxa"/>
            <w:gridSpan w:val="2"/>
          </w:tcPr>
          <w:p w14:paraId="6140EAB4" w14:textId="77777777" w:rsidR="00203E9E" w:rsidRPr="00306636" w:rsidRDefault="00203E9E" w:rsidP="0029495A">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1278E797" w14:textId="77777777" w:rsidR="00203E9E" w:rsidRDefault="00203E9E" w:rsidP="0029495A">
            <w:pPr>
              <w:pStyle w:val="Normal0"/>
              <w:spacing w:after="280" w:line="240" w:lineRule="auto"/>
              <w:rPr>
                <w:rFonts w:ascii="Arial" w:eastAsia="Arial" w:hAnsi="Arial" w:cs="Arial"/>
                <w:b/>
                <w:sz w:val="24"/>
                <w:szCs w:val="24"/>
              </w:rPr>
            </w:pPr>
          </w:p>
          <w:p w14:paraId="43594A6C" w14:textId="77777777" w:rsidR="00203E9E" w:rsidRPr="00306636" w:rsidRDefault="00203E9E" w:rsidP="0029495A">
            <w:pPr>
              <w:pStyle w:val="Normal0"/>
              <w:spacing w:after="280" w:line="240" w:lineRule="auto"/>
              <w:rPr>
                <w:rFonts w:ascii="Arial" w:eastAsia="Arial" w:hAnsi="Arial" w:cs="Arial"/>
                <w:b/>
                <w:sz w:val="24"/>
                <w:szCs w:val="24"/>
              </w:rPr>
            </w:pPr>
          </w:p>
          <w:p w14:paraId="5388DE69" w14:textId="77777777" w:rsidR="00203E9E" w:rsidRDefault="00203E9E" w:rsidP="0029495A">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ALMA ROSA BAHENA VILLALOBOS</w:t>
            </w:r>
          </w:p>
          <w:p w14:paraId="44C93F6E" w14:textId="77777777" w:rsidR="00203E9E" w:rsidRPr="00306636" w:rsidRDefault="00203E9E" w:rsidP="0029495A">
            <w:pPr>
              <w:pStyle w:val="Normal0"/>
              <w:spacing w:after="280" w:line="240" w:lineRule="auto"/>
              <w:jc w:val="center"/>
              <w:rPr>
                <w:rFonts w:ascii="Arial" w:eastAsia="Arial" w:hAnsi="Arial" w:cs="Arial"/>
                <w:b/>
                <w:sz w:val="24"/>
                <w:szCs w:val="24"/>
              </w:rPr>
            </w:pPr>
          </w:p>
        </w:tc>
      </w:tr>
      <w:tr w:rsidR="00203E9E" w:rsidRPr="00306636" w14:paraId="1D500E2B" w14:textId="77777777" w:rsidTr="0029495A">
        <w:trPr>
          <w:gridAfter w:val="1"/>
          <w:wAfter w:w="720" w:type="dxa"/>
          <w:trHeight w:val="1994"/>
          <w:jc w:val="center"/>
        </w:trPr>
        <w:tc>
          <w:tcPr>
            <w:tcW w:w="3969" w:type="dxa"/>
          </w:tcPr>
          <w:p w14:paraId="66C8B8B4" w14:textId="77777777" w:rsidR="00203E9E" w:rsidRPr="00306636" w:rsidRDefault="00203E9E" w:rsidP="0029495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3D62B0ED" w14:textId="77777777" w:rsidR="00203E9E" w:rsidRPr="00E33CA7" w:rsidRDefault="00203E9E" w:rsidP="0029495A">
            <w:pPr>
              <w:pStyle w:val="Normal0"/>
              <w:pBdr>
                <w:top w:val="nil"/>
                <w:left w:val="nil"/>
                <w:bottom w:val="nil"/>
                <w:right w:val="nil"/>
                <w:between w:val="nil"/>
              </w:pBdr>
              <w:spacing w:after="280" w:line="240" w:lineRule="auto"/>
              <w:rPr>
                <w:rFonts w:ascii="Arial" w:eastAsia="Arial" w:hAnsi="Arial" w:cs="Arial"/>
                <w:b/>
                <w:sz w:val="24"/>
                <w:szCs w:val="24"/>
              </w:rPr>
            </w:pPr>
          </w:p>
          <w:p w14:paraId="0E2A3E48" w14:textId="77777777" w:rsidR="00203E9E" w:rsidRPr="00E33CA7" w:rsidRDefault="00203E9E" w:rsidP="00003DD9">
            <w:pPr>
              <w:pStyle w:val="Normal0"/>
              <w:pBdr>
                <w:top w:val="nil"/>
                <w:left w:val="nil"/>
                <w:bottom w:val="nil"/>
                <w:right w:val="nil"/>
                <w:between w:val="nil"/>
              </w:pBdr>
              <w:spacing w:after="280" w:line="480" w:lineRule="auto"/>
              <w:rPr>
                <w:rFonts w:ascii="Arial" w:eastAsia="Arial" w:hAnsi="Arial" w:cs="Arial"/>
                <w:b/>
                <w:sz w:val="24"/>
                <w:szCs w:val="24"/>
              </w:rPr>
            </w:pPr>
          </w:p>
          <w:p w14:paraId="05A3FCE4" w14:textId="77777777" w:rsidR="00203E9E" w:rsidRPr="00306636" w:rsidRDefault="00203E9E" w:rsidP="0029495A">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ADRIÁN HERNÁNDEZ PINEDO</w:t>
            </w:r>
          </w:p>
        </w:tc>
        <w:tc>
          <w:tcPr>
            <w:tcW w:w="3816" w:type="dxa"/>
          </w:tcPr>
          <w:p w14:paraId="7F297B29" w14:textId="77777777" w:rsidR="00203E9E" w:rsidRPr="00306636" w:rsidRDefault="00203E9E" w:rsidP="0029495A">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r w:rsidRPr="00306636">
              <w:rPr>
                <w:rFonts w:ascii="Arial" w:eastAsia="Arial" w:hAnsi="Arial" w:cs="Arial"/>
                <w:b/>
                <w:color w:val="000000"/>
                <w:sz w:val="24"/>
                <w:szCs w:val="24"/>
              </w:rPr>
              <w:t>MAGISTRADO</w:t>
            </w:r>
          </w:p>
          <w:p w14:paraId="7566C6E8" w14:textId="77777777" w:rsidR="00203E9E" w:rsidRDefault="00203E9E" w:rsidP="0029495A">
            <w:pPr>
              <w:pStyle w:val="Normal0"/>
              <w:pBdr>
                <w:top w:val="nil"/>
                <w:left w:val="nil"/>
                <w:bottom w:val="nil"/>
                <w:right w:val="nil"/>
                <w:between w:val="nil"/>
              </w:pBdr>
              <w:spacing w:after="280" w:line="240" w:lineRule="auto"/>
              <w:rPr>
                <w:rFonts w:ascii="Arial" w:eastAsia="Arial" w:hAnsi="Arial" w:cs="Arial"/>
                <w:b/>
                <w:sz w:val="24"/>
                <w:szCs w:val="24"/>
              </w:rPr>
            </w:pPr>
          </w:p>
          <w:p w14:paraId="02E9AB98" w14:textId="77777777" w:rsidR="00203E9E" w:rsidRPr="00E33CA7" w:rsidRDefault="00203E9E" w:rsidP="00003DD9">
            <w:pPr>
              <w:pStyle w:val="Normal0"/>
              <w:pBdr>
                <w:top w:val="nil"/>
                <w:left w:val="nil"/>
                <w:bottom w:val="nil"/>
                <w:right w:val="nil"/>
                <w:between w:val="nil"/>
              </w:pBdr>
              <w:spacing w:after="280" w:line="480" w:lineRule="auto"/>
              <w:rPr>
                <w:rFonts w:ascii="Arial" w:eastAsia="Arial" w:hAnsi="Arial" w:cs="Arial"/>
                <w:b/>
                <w:sz w:val="24"/>
                <w:szCs w:val="24"/>
              </w:rPr>
            </w:pPr>
          </w:p>
          <w:p w14:paraId="59689CB1" w14:textId="77777777" w:rsidR="00203E9E" w:rsidRPr="00306636" w:rsidRDefault="00203E9E" w:rsidP="00203E9E">
            <w:pPr>
              <w:pStyle w:val="Normal0"/>
              <w:spacing w:after="280" w:line="240" w:lineRule="auto"/>
              <w:jc w:val="center"/>
              <w:rPr>
                <w:rFonts w:ascii="Arial" w:eastAsia="Arial" w:hAnsi="Arial" w:cs="Arial"/>
                <w:b/>
                <w:sz w:val="24"/>
                <w:szCs w:val="24"/>
              </w:rPr>
            </w:pPr>
            <w:r>
              <w:rPr>
                <w:rFonts w:ascii="Arial" w:eastAsia="Arial" w:hAnsi="Arial" w:cs="Arial"/>
                <w:b/>
                <w:sz w:val="24"/>
                <w:szCs w:val="24"/>
              </w:rPr>
              <w:t xml:space="preserve">        </w:t>
            </w:r>
            <w:r w:rsidRPr="00306636">
              <w:rPr>
                <w:rFonts w:ascii="Arial" w:eastAsia="Arial" w:hAnsi="Arial" w:cs="Arial"/>
                <w:b/>
                <w:sz w:val="24"/>
                <w:szCs w:val="24"/>
              </w:rPr>
              <w:t>ERIC LÓPEZ VILLASEÑOR</w:t>
            </w:r>
          </w:p>
        </w:tc>
      </w:tr>
      <w:tr w:rsidR="00203E9E" w:rsidRPr="00306636" w14:paraId="5F07F835" w14:textId="77777777" w:rsidTr="0029495A">
        <w:trPr>
          <w:gridAfter w:val="1"/>
          <w:wAfter w:w="720" w:type="dxa"/>
          <w:trHeight w:val="1950"/>
          <w:jc w:val="center"/>
        </w:trPr>
        <w:tc>
          <w:tcPr>
            <w:tcW w:w="7785" w:type="dxa"/>
            <w:gridSpan w:val="2"/>
          </w:tcPr>
          <w:p w14:paraId="233C4643" w14:textId="77777777" w:rsidR="00003DD9" w:rsidRDefault="00003DD9" w:rsidP="0029495A">
            <w:pPr>
              <w:pStyle w:val="Normal0"/>
              <w:spacing w:after="280" w:line="240" w:lineRule="auto"/>
              <w:jc w:val="center"/>
              <w:rPr>
                <w:rFonts w:ascii="Arial" w:eastAsia="Arial" w:hAnsi="Arial" w:cs="Arial"/>
                <w:b/>
                <w:sz w:val="24"/>
                <w:szCs w:val="24"/>
              </w:rPr>
            </w:pPr>
          </w:p>
          <w:p w14:paraId="5A604C7C" w14:textId="77777777" w:rsidR="00203E9E" w:rsidRPr="00306636" w:rsidRDefault="00203E9E" w:rsidP="0029495A">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SECRETARIO GENERAL DE ACUERDOS</w:t>
            </w:r>
          </w:p>
          <w:p w14:paraId="3B630A36" w14:textId="77777777" w:rsidR="00203E9E" w:rsidRDefault="00203E9E" w:rsidP="0029495A">
            <w:pPr>
              <w:pStyle w:val="Normal0"/>
              <w:spacing w:before="280" w:after="280" w:line="240" w:lineRule="auto"/>
              <w:rPr>
                <w:rFonts w:ascii="Arial" w:eastAsia="Arial" w:hAnsi="Arial" w:cs="Arial"/>
                <w:b/>
                <w:sz w:val="24"/>
                <w:szCs w:val="24"/>
              </w:rPr>
            </w:pPr>
          </w:p>
          <w:p w14:paraId="618B994D" w14:textId="77777777" w:rsidR="00203E9E" w:rsidRPr="00306636" w:rsidRDefault="00203E9E" w:rsidP="0029495A">
            <w:pPr>
              <w:pStyle w:val="Normal0"/>
              <w:spacing w:before="280" w:after="280" w:line="240" w:lineRule="auto"/>
              <w:rPr>
                <w:rFonts w:ascii="Arial" w:eastAsia="Arial" w:hAnsi="Arial" w:cs="Arial"/>
                <w:b/>
                <w:sz w:val="24"/>
                <w:szCs w:val="24"/>
              </w:rPr>
            </w:pPr>
          </w:p>
          <w:p w14:paraId="4384F717" w14:textId="77777777" w:rsidR="00203E9E" w:rsidRPr="00306636" w:rsidRDefault="00203E9E" w:rsidP="0029495A">
            <w:pPr>
              <w:pStyle w:val="Normal0"/>
              <w:spacing w:before="280" w:line="240" w:lineRule="auto"/>
              <w:jc w:val="center"/>
              <w:rPr>
                <w:rFonts w:ascii="Arial" w:eastAsia="Arial" w:hAnsi="Arial" w:cs="Arial"/>
                <w:b/>
                <w:sz w:val="24"/>
                <w:szCs w:val="24"/>
              </w:rPr>
            </w:pPr>
            <w:r>
              <w:rPr>
                <w:rFonts w:ascii="Arial" w:eastAsia="Arial" w:hAnsi="Arial" w:cs="Arial"/>
                <w:b/>
                <w:sz w:val="24"/>
                <w:szCs w:val="24"/>
              </w:rPr>
              <w:t>VÍ</w:t>
            </w:r>
            <w:r w:rsidRPr="00306636">
              <w:rPr>
                <w:rFonts w:ascii="Arial" w:eastAsia="Arial" w:hAnsi="Arial" w:cs="Arial"/>
                <w:b/>
                <w:sz w:val="24"/>
                <w:szCs w:val="24"/>
              </w:rPr>
              <w:t xml:space="preserve">CTOR HUGO ARROYO SANDOVAL </w:t>
            </w:r>
          </w:p>
        </w:tc>
      </w:tr>
    </w:tbl>
    <w:p w14:paraId="4FC9F4B3" w14:textId="77777777" w:rsidR="00295B21" w:rsidRPr="000838FE" w:rsidRDefault="00295B21" w:rsidP="00295B21">
      <w:pPr>
        <w:spacing w:before="100" w:beforeAutospacing="1" w:after="100" w:afterAutospacing="1"/>
        <w:ind w:right="-91"/>
        <w:jc w:val="both"/>
        <w:rPr>
          <w:rFonts w:ascii="Arial Narrow" w:eastAsia="Arial Narrow" w:hAnsi="Arial Narrow" w:cs="Arial Narrow"/>
          <w:sz w:val="20"/>
          <w:szCs w:val="20"/>
        </w:rPr>
      </w:pPr>
      <w:r w:rsidRPr="000838FE">
        <w:rPr>
          <w:rFonts w:ascii="Arial Narrow" w:eastAsia="Arial Narrow" w:hAnsi="Arial Narrow" w:cs="Arial Narrow"/>
          <w:sz w:val="20"/>
          <w:szCs w:val="20"/>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 plenario de cumplimiento emitido por el Pleno del Tribunal Electoral del Estado, en reunión interna jurisdiccional celebrada de manera virtual el </w:t>
      </w:r>
      <w:r>
        <w:rPr>
          <w:rFonts w:ascii="Arial Narrow" w:eastAsia="Arial Narrow" w:hAnsi="Arial Narrow" w:cs="Arial Narrow"/>
          <w:sz w:val="20"/>
          <w:szCs w:val="20"/>
        </w:rPr>
        <w:t>tres de junio de</w:t>
      </w:r>
      <w:r w:rsidRPr="000838FE">
        <w:rPr>
          <w:rFonts w:ascii="Arial Narrow" w:eastAsia="Arial Narrow" w:hAnsi="Arial Narrow" w:cs="Arial Narrow"/>
          <w:sz w:val="20"/>
          <w:szCs w:val="20"/>
        </w:rPr>
        <w:t xml:space="preserve"> dos mil veintiséis, en </w:t>
      </w:r>
      <w:r>
        <w:rPr>
          <w:rFonts w:ascii="Arial Narrow" w:eastAsia="Arial Narrow" w:hAnsi="Arial Narrow" w:cs="Arial Narrow"/>
          <w:sz w:val="20"/>
          <w:szCs w:val="20"/>
        </w:rPr>
        <w:t>e</w:t>
      </w:r>
      <w:r w:rsidRPr="000838FE">
        <w:rPr>
          <w:rFonts w:ascii="Arial Narrow" w:eastAsia="Arial Narrow" w:hAnsi="Arial Narrow" w:cs="Arial Narrow"/>
          <w:sz w:val="20"/>
          <w:szCs w:val="20"/>
        </w:rPr>
        <w:t xml:space="preserve">l </w:t>
      </w:r>
      <w:r>
        <w:rPr>
          <w:rFonts w:ascii="Arial Narrow" w:eastAsia="Arial Narrow" w:hAnsi="Arial Narrow" w:cs="Arial Narrow"/>
          <w:sz w:val="20"/>
          <w:szCs w:val="20"/>
        </w:rPr>
        <w:t xml:space="preserve">Cuaderno de Antecedentes </w:t>
      </w:r>
      <w:r>
        <w:rPr>
          <w:rFonts w:ascii="Arial Narrow" w:hAnsi="Arial Narrow" w:cs="Arial"/>
          <w:b/>
          <w:bCs/>
          <w:sz w:val="20"/>
          <w:szCs w:val="20"/>
        </w:rPr>
        <w:t>TEEM-CA-041</w:t>
      </w:r>
      <w:r w:rsidRPr="00DB7588">
        <w:rPr>
          <w:rFonts w:ascii="Arial Narrow" w:hAnsi="Arial Narrow" w:cs="Arial"/>
          <w:b/>
          <w:bCs/>
          <w:sz w:val="20"/>
          <w:szCs w:val="20"/>
        </w:rPr>
        <w:t>/2026</w:t>
      </w:r>
      <w:r w:rsidRPr="00FC246B">
        <w:rPr>
          <w:rFonts w:ascii="Arial Narrow" w:hAnsi="Arial Narrow" w:cs="Arial"/>
          <w:bCs/>
          <w:sz w:val="20"/>
          <w:szCs w:val="20"/>
        </w:rPr>
        <w:t xml:space="preserve"> derivado del </w:t>
      </w:r>
      <w:r w:rsidRPr="000838FE">
        <w:rPr>
          <w:rFonts w:ascii="Arial Narrow" w:eastAsia="Arial Narrow" w:hAnsi="Arial Narrow" w:cs="Arial Narrow"/>
          <w:sz w:val="20"/>
          <w:szCs w:val="20"/>
        </w:rPr>
        <w:t xml:space="preserve">Juicio para la Protección de los Derechos Político-Electorales del Ciudadano identificado con la clave </w:t>
      </w:r>
      <w:r w:rsidRPr="000838FE">
        <w:rPr>
          <w:rFonts w:ascii="Arial Narrow" w:eastAsia="Arial Narrow" w:hAnsi="Arial Narrow" w:cs="Arial Narrow"/>
          <w:b/>
          <w:bCs/>
          <w:sz w:val="20"/>
          <w:szCs w:val="20"/>
        </w:rPr>
        <w:t>TEEM-JDC-</w:t>
      </w:r>
      <w:r>
        <w:rPr>
          <w:rFonts w:ascii="Arial Narrow" w:eastAsia="Arial Narrow" w:hAnsi="Arial Narrow" w:cs="Arial Narrow"/>
          <w:b/>
          <w:bCs/>
          <w:sz w:val="20"/>
          <w:szCs w:val="20"/>
        </w:rPr>
        <w:t>029</w:t>
      </w:r>
      <w:r w:rsidRPr="000838FE">
        <w:rPr>
          <w:rFonts w:ascii="Arial Narrow" w:eastAsia="Arial Narrow" w:hAnsi="Arial Narrow" w:cs="Arial Narrow"/>
          <w:b/>
          <w:bCs/>
          <w:sz w:val="20"/>
          <w:szCs w:val="20"/>
        </w:rPr>
        <w:t>/202</w:t>
      </w:r>
      <w:r>
        <w:rPr>
          <w:rFonts w:ascii="Arial Narrow" w:eastAsia="Arial Narrow" w:hAnsi="Arial Narrow" w:cs="Arial Narrow"/>
          <w:b/>
          <w:bCs/>
          <w:sz w:val="20"/>
          <w:szCs w:val="20"/>
        </w:rPr>
        <w:t>6</w:t>
      </w:r>
      <w:r w:rsidRPr="000838FE">
        <w:rPr>
          <w:rFonts w:ascii="Arial Narrow" w:eastAsia="Arial Narrow" w:hAnsi="Arial Narrow" w:cs="Arial Narrow"/>
          <w:sz w:val="20"/>
          <w:szCs w:val="20"/>
        </w:rPr>
        <w:t xml:space="preserve">; documento que consta de </w:t>
      </w:r>
      <w:r>
        <w:rPr>
          <w:rFonts w:ascii="Arial Narrow" w:eastAsia="Arial Narrow" w:hAnsi="Arial Narrow" w:cs="Arial Narrow"/>
          <w:sz w:val="20"/>
          <w:szCs w:val="20"/>
        </w:rPr>
        <w:t xml:space="preserve">siete </w:t>
      </w:r>
      <w:r w:rsidRPr="000838FE">
        <w:rPr>
          <w:rFonts w:ascii="Arial Narrow" w:eastAsia="Arial Narrow" w:hAnsi="Arial Narrow" w:cs="Arial Narrow"/>
          <w:sz w:val="20"/>
          <w:szCs w:val="20"/>
        </w:rPr>
        <w:t xml:space="preserve">páginas, incluida la presente; mismo que se firma de manera electrónica. Doy fe. </w:t>
      </w:r>
    </w:p>
    <w:p w14:paraId="11BD6301" w14:textId="77777777" w:rsidR="00295B21" w:rsidRPr="000838FE" w:rsidRDefault="00295B21" w:rsidP="00295B21">
      <w:pPr>
        <w:autoSpaceDE w:val="0"/>
        <w:autoSpaceDN w:val="0"/>
        <w:adjustRightInd w:val="0"/>
        <w:jc w:val="both"/>
        <w:rPr>
          <w:rFonts w:ascii="Arial Narrow" w:hAnsi="Arial Narrow" w:cs="Arial"/>
          <w:sz w:val="20"/>
          <w:szCs w:val="20"/>
        </w:rPr>
      </w:pPr>
      <w:r w:rsidRPr="000838FE">
        <w:rPr>
          <w:rFonts w:ascii="Arial Narrow" w:eastAsia="Arial Narrow" w:hAnsi="Arial Narrow" w:cs="Arial"/>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98BC706" w14:textId="77777777" w:rsidR="008F5984" w:rsidRPr="00295B21" w:rsidRDefault="008F5984" w:rsidP="003F6243">
      <w:pPr>
        <w:spacing w:line="360" w:lineRule="auto"/>
        <w:jc w:val="both"/>
        <w:rPr>
          <w:rFonts w:ascii="Arial" w:eastAsia="Calibri" w:hAnsi="Arial" w:cs="Arial"/>
          <w:b/>
          <w:sz w:val="18"/>
          <w:szCs w:val="18"/>
          <w:lang w:eastAsia="en-US"/>
        </w:rPr>
      </w:pPr>
    </w:p>
    <w:sectPr w:rsidR="008F5984" w:rsidRPr="00295B21" w:rsidSect="006325F0">
      <w:headerReference w:type="default" r:id="rId8"/>
      <w:footerReference w:type="even" r:id="rId9"/>
      <w:footerReference w:type="default" r:id="rId10"/>
      <w:headerReference w:type="first" r:id="rId11"/>
      <w:footerReference w:type="first" r:id="rId12"/>
      <w:pgSz w:w="12240" w:h="18720" w:code="14"/>
      <w:pgMar w:top="1418" w:right="1134" w:bottom="1418" w:left="2268" w:header="425"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9D6F" w14:textId="77777777" w:rsidR="00EC4BE3" w:rsidRDefault="00EC4BE3" w:rsidP="008C5721">
      <w:r>
        <w:separator/>
      </w:r>
    </w:p>
  </w:endnote>
  <w:endnote w:type="continuationSeparator" w:id="0">
    <w:p w14:paraId="0EE03E3A" w14:textId="77777777" w:rsidR="00EC4BE3" w:rsidRDefault="00EC4BE3" w:rsidP="008C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1660" w14:textId="77777777" w:rsidR="009420B9" w:rsidRDefault="009420B9">
    <w:pPr>
      <w:pStyle w:val="Piedepgina"/>
      <w:jc w:val="center"/>
    </w:pPr>
    <w:r>
      <w:fldChar w:fldCharType="begin"/>
    </w:r>
    <w:r>
      <w:instrText>PAGE   \* MERGEFORMAT</w:instrText>
    </w:r>
    <w:r>
      <w:fldChar w:fldCharType="separate"/>
    </w:r>
    <w:r>
      <w:rPr>
        <w:noProof/>
      </w:rPr>
      <w:t>20</w:t>
    </w:r>
    <w:r>
      <w:fldChar w:fldCharType="end"/>
    </w:r>
  </w:p>
  <w:p w14:paraId="572C5610" w14:textId="77777777" w:rsidR="009420B9" w:rsidRDefault="009420B9" w:rsidP="009420B9">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BBA7" w14:textId="77777777" w:rsidR="009420B9" w:rsidRPr="006325F0" w:rsidRDefault="009420B9">
    <w:pPr>
      <w:pStyle w:val="Piedepgina"/>
      <w:jc w:val="right"/>
      <w:rPr>
        <w:rFonts w:ascii="Arial" w:hAnsi="Arial" w:cs="Arial"/>
      </w:rPr>
    </w:pPr>
    <w:r w:rsidRPr="006325F0">
      <w:rPr>
        <w:rFonts w:ascii="Arial" w:hAnsi="Arial" w:cs="Arial"/>
      </w:rPr>
      <w:fldChar w:fldCharType="begin"/>
    </w:r>
    <w:r w:rsidRPr="006325F0">
      <w:rPr>
        <w:rFonts w:ascii="Arial" w:hAnsi="Arial" w:cs="Arial"/>
      </w:rPr>
      <w:instrText>PAGE   \* MERGEFORMAT</w:instrText>
    </w:r>
    <w:r w:rsidRPr="006325F0">
      <w:rPr>
        <w:rFonts w:ascii="Arial" w:hAnsi="Arial" w:cs="Arial"/>
      </w:rPr>
      <w:fldChar w:fldCharType="separate"/>
    </w:r>
    <w:r w:rsidR="00203E9E">
      <w:rPr>
        <w:rFonts w:ascii="Arial" w:hAnsi="Arial" w:cs="Arial"/>
        <w:noProof/>
      </w:rPr>
      <w:t>6</w:t>
    </w:r>
    <w:r w:rsidRPr="006325F0">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6608" w14:textId="77777777" w:rsidR="009420B9" w:rsidRPr="00D522A6" w:rsidRDefault="009420B9" w:rsidP="00D17F6B">
    <w:pPr>
      <w:pStyle w:val="Piedepgina"/>
      <w:jc w:val="right"/>
      <w:rPr>
        <w:rFonts w:ascii="Arial" w:hAnsi="Arial" w:cs="Arial"/>
        <w:caps/>
      </w:rPr>
    </w:pPr>
    <w:r w:rsidRPr="00D522A6">
      <w:rPr>
        <w:rFonts w:ascii="Arial" w:hAnsi="Arial" w:cs="Arial"/>
        <w:caps/>
      </w:rPr>
      <w:fldChar w:fldCharType="begin"/>
    </w:r>
    <w:r w:rsidRPr="00D522A6">
      <w:rPr>
        <w:rFonts w:ascii="Arial" w:hAnsi="Arial" w:cs="Arial"/>
        <w:caps/>
      </w:rPr>
      <w:instrText>PAGE   \* MERGEFORMAT</w:instrText>
    </w:r>
    <w:r w:rsidRPr="00D522A6">
      <w:rPr>
        <w:rFonts w:ascii="Arial" w:hAnsi="Arial" w:cs="Arial"/>
        <w:caps/>
      </w:rPr>
      <w:fldChar w:fldCharType="separate"/>
    </w:r>
    <w:r w:rsidR="00203E9E">
      <w:rPr>
        <w:rFonts w:ascii="Arial" w:hAnsi="Arial" w:cs="Arial"/>
        <w:caps/>
        <w:noProof/>
      </w:rPr>
      <w:t>1</w:t>
    </w:r>
    <w:r w:rsidRPr="00D522A6">
      <w:rPr>
        <w:rFonts w:ascii="Arial" w:hAnsi="Arial" w:cs="Arial"/>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0C4F" w14:textId="77777777" w:rsidR="00EC4BE3" w:rsidRDefault="00EC4BE3" w:rsidP="008C5721">
      <w:r>
        <w:separator/>
      </w:r>
    </w:p>
  </w:footnote>
  <w:footnote w:type="continuationSeparator" w:id="0">
    <w:p w14:paraId="2B262086" w14:textId="77777777" w:rsidR="00EC4BE3" w:rsidRDefault="00EC4BE3" w:rsidP="008C5721">
      <w:r>
        <w:continuationSeparator/>
      </w:r>
    </w:p>
  </w:footnote>
  <w:footnote w:id="1">
    <w:p w14:paraId="03111417" w14:textId="77777777" w:rsidR="005A78EC" w:rsidRPr="00100574" w:rsidRDefault="005A78EC" w:rsidP="00100574">
      <w:pPr>
        <w:pStyle w:val="Textonotapie"/>
        <w:jc w:val="both"/>
        <w:rPr>
          <w:rFonts w:ascii="Arial" w:hAnsi="Arial" w:cs="Arial"/>
          <w:lang w:val="es-MX"/>
        </w:rPr>
      </w:pPr>
      <w:r w:rsidRPr="00100574">
        <w:rPr>
          <w:rStyle w:val="Refdenotaalpie"/>
          <w:rFonts w:ascii="Arial" w:hAnsi="Arial" w:cs="Arial"/>
        </w:rPr>
        <w:footnoteRef/>
      </w:r>
      <w:r w:rsidRPr="00100574">
        <w:rPr>
          <w:rFonts w:ascii="Arial" w:hAnsi="Arial" w:cs="Arial"/>
        </w:rPr>
        <w:t xml:space="preserve"> L</w:t>
      </w:r>
      <w:r w:rsidRPr="00100574">
        <w:rPr>
          <w:rFonts w:ascii="Arial" w:hAnsi="Arial" w:cs="Arial"/>
          <w:lang w:val="es-MX"/>
        </w:rPr>
        <w:t xml:space="preserve">as fechas que se indiquen con posterioridad corresponden al año dos mil </w:t>
      </w:r>
      <w:r w:rsidR="00FA2B8C" w:rsidRPr="00100574">
        <w:rPr>
          <w:rFonts w:ascii="Arial" w:hAnsi="Arial" w:cs="Arial"/>
          <w:lang w:val="es-MX"/>
        </w:rPr>
        <w:t>veinti</w:t>
      </w:r>
      <w:r w:rsidR="00A9147C" w:rsidRPr="00100574">
        <w:rPr>
          <w:rFonts w:ascii="Arial" w:hAnsi="Arial" w:cs="Arial"/>
          <w:lang w:val="es-MX"/>
        </w:rPr>
        <w:t>séis</w:t>
      </w:r>
      <w:r w:rsidRPr="00100574">
        <w:rPr>
          <w:rFonts w:ascii="Arial" w:hAnsi="Arial" w:cs="Arial"/>
          <w:lang w:val="es-MX"/>
        </w:rPr>
        <w:t>, salvo señalamiento en contrario.</w:t>
      </w:r>
    </w:p>
  </w:footnote>
  <w:footnote w:id="2">
    <w:p w14:paraId="413C65DD" w14:textId="77777777" w:rsidR="00312D02" w:rsidRPr="00100574" w:rsidRDefault="00312D02" w:rsidP="00100574">
      <w:pPr>
        <w:pStyle w:val="Textonotapie"/>
        <w:jc w:val="both"/>
        <w:rPr>
          <w:rFonts w:ascii="Arial" w:hAnsi="Arial" w:cs="Arial"/>
          <w:lang w:val="es-419"/>
        </w:rPr>
      </w:pPr>
      <w:r w:rsidRPr="00100574">
        <w:rPr>
          <w:rStyle w:val="Refdenotaalpie"/>
          <w:rFonts w:ascii="Arial" w:hAnsi="Arial" w:cs="Arial"/>
        </w:rPr>
        <w:footnoteRef/>
      </w:r>
      <w:r w:rsidRPr="00100574">
        <w:rPr>
          <w:rFonts w:ascii="Arial" w:hAnsi="Arial" w:cs="Arial"/>
        </w:rPr>
        <w:t xml:space="preserve"> </w:t>
      </w:r>
      <w:r w:rsidRPr="00100574">
        <w:rPr>
          <w:rFonts w:ascii="Arial" w:hAnsi="Arial" w:cs="Arial"/>
          <w:lang w:val="es-419"/>
        </w:rPr>
        <w:t xml:space="preserve">En adelante </w:t>
      </w:r>
      <w:r w:rsidRPr="00100574">
        <w:rPr>
          <w:rFonts w:ascii="Arial" w:hAnsi="Arial" w:cs="Arial"/>
          <w:i/>
          <w:iCs/>
          <w:lang w:val="es-419"/>
        </w:rPr>
        <w:t>sentencia</w:t>
      </w:r>
      <w:r w:rsidRPr="00100574">
        <w:rPr>
          <w:rFonts w:ascii="Arial" w:hAnsi="Arial" w:cs="Arial"/>
          <w:lang w:val="es-419"/>
        </w:rPr>
        <w:t>.</w:t>
      </w:r>
    </w:p>
  </w:footnote>
  <w:footnote w:id="3">
    <w:p w14:paraId="451C9FE7" w14:textId="77777777" w:rsidR="00620B9A" w:rsidRPr="00100574" w:rsidRDefault="00620B9A" w:rsidP="00100574">
      <w:pPr>
        <w:pStyle w:val="Textonotapie"/>
        <w:jc w:val="both"/>
        <w:rPr>
          <w:rFonts w:ascii="Arial" w:hAnsi="Arial" w:cs="Arial"/>
          <w:i/>
          <w:iCs/>
        </w:rPr>
      </w:pPr>
      <w:r w:rsidRPr="00100574">
        <w:rPr>
          <w:rStyle w:val="Refdenotaalpie"/>
          <w:rFonts w:ascii="Arial" w:hAnsi="Arial" w:cs="Arial"/>
        </w:rPr>
        <w:footnoteRef/>
      </w:r>
      <w:r w:rsidRPr="00100574">
        <w:rPr>
          <w:rFonts w:ascii="Arial" w:hAnsi="Arial" w:cs="Arial"/>
        </w:rPr>
        <w:t xml:space="preserve"> En adelante, </w:t>
      </w:r>
      <w:r w:rsidRPr="00100574">
        <w:rPr>
          <w:rFonts w:ascii="Arial" w:hAnsi="Arial" w:cs="Arial"/>
          <w:i/>
          <w:iCs/>
        </w:rPr>
        <w:t xml:space="preserve">Juicio Ciudadano. </w:t>
      </w:r>
    </w:p>
  </w:footnote>
  <w:footnote w:id="4">
    <w:p w14:paraId="762F4432" w14:textId="77777777" w:rsidR="00462AC5" w:rsidRPr="00100574" w:rsidRDefault="00462AC5" w:rsidP="00100574">
      <w:pPr>
        <w:pStyle w:val="Textonotapie"/>
        <w:jc w:val="both"/>
        <w:rPr>
          <w:rFonts w:ascii="Arial" w:hAnsi="Arial" w:cs="Arial"/>
          <w:i/>
          <w:iCs/>
        </w:rPr>
      </w:pPr>
      <w:r w:rsidRPr="00100574">
        <w:rPr>
          <w:rStyle w:val="Refdenotaalpie"/>
          <w:rFonts w:ascii="Arial" w:hAnsi="Arial" w:cs="Arial"/>
        </w:rPr>
        <w:footnoteRef/>
      </w:r>
      <w:r w:rsidRPr="00100574">
        <w:rPr>
          <w:rFonts w:ascii="Arial" w:hAnsi="Arial" w:cs="Arial"/>
        </w:rPr>
        <w:t xml:space="preserve"> En adelante, </w:t>
      </w:r>
      <w:r w:rsidRPr="00100574">
        <w:rPr>
          <w:rFonts w:ascii="Arial" w:hAnsi="Arial" w:cs="Arial"/>
          <w:i/>
          <w:iCs/>
        </w:rPr>
        <w:t>Ayuntamiento.</w:t>
      </w:r>
    </w:p>
  </w:footnote>
  <w:footnote w:id="5">
    <w:p w14:paraId="0E5825DB" w14:textId="77777777" w:rsidR="007C374D" w:rsidRPr="00100574" w:rsidRDefault="007C374D" w:rsidP="00100574">
      <w:pPr>
        <w:pStyle w:val="Textonotapie"/>
        <w:jc w:val="both"/>
        <w:rPr>
          <w:rFonts w:ascii="Arial" w:hAnsi="Arial" w:cs="Arial"/>
          <w:i/>
          <w:iCs/>
        </w:rPr>
      </w:pPr>
      <w:r w:rsidRPr="00100574">
        <w:rPr>
          <w:rStyle w:val="Refdenotaalpie"/>
          <w:rFonts w:ascii="Arial" w:hAnsi="Arial" w:cs="Arial"/>
        </w:rPr>
        <w:footnoteRef/>
      </w:r>
      <w:r w:rsidRPr="00100574">
        <w:rPr>
          <w:rFonts w:ascii="Arial" w:hAnsi="Arial" w:cs="Arial"/>
        </w:rPr>
        <w:t xml:space="preserve"> </w:t>
      </w:r>
      <w:r w:rsidR="001D6C0C" w:rsidRPr="00100574">
        <w:rPr>
          <w:rFonts w:ascii="Arial" w:hAnsi="Arial" w:cs="Arial"/>
        </w:rPr>
        <w:t>De conformidad con lo establecido en los artículos 98 A de la Constitución Política del Estado Libre y Soberano de Michoacán de Ocampo, 60, 64 fracción XIII y 66 fracciones III y X del Código Electoral del Estado de Michoacán de Ocampo; 5 de la Ley de Justicia en Materia Electoral y de Participación Ciudadana del Estado de Michoacán de Ocampo, e</w:t>
      </w:r>
      <w:r w:rsidR="004B000F" w:rsidRPr="00100574">
        <w:rPr>
          <w:rFonts w:ascii="Arial" w:hAnsi="Arial" w:cs="Arial"/>
        </w:rPr>
        <w:t>n adelante</w:t>
      </w:r>
      <w:r w:rsidR="002B5311" w:rsidRPr="00100574">
        <w:rPr>
          <w:rFonts w:ascii="Arial" w:hAnsi="Arial" w:cs="Arial"/>
        </w:rPr>
        <w:t>,</w:t>
      </w:r>
      <w:r w:rsidR="004B000F" w:rsidRPr="00100574">
        <w:rPr>
          <w:rFonts w:ascii="Arial" w:hAnsi="Arial" w:cs="Arial"/>
        </w:rPr>
        <w:t xml:space="preserve"> </w:t>
      </w:r>
      <w:r w:rsidR="004B000F" w:rsidRPr="00100574">
        <w:rPr>
          <w:rFonts w:ascii="Arial" w:hAnsi="Arial" w:cs="Arial"/>
          <w:i/>
          <w:iCs/>
        </w:rPr>
        <w:t>Ley de Justicia</w:t>
      </w:r>
      <w:r w:rsidR="004111B6" w:rsidRPr="00100574">
        <w:rPr>
          <w:rFonts w:ascii="Arial" w:hAnsi="Arial" w:cs="Arial"/>
          <w:i/>
          <w:iCs/>
        </w:rPr>
        <w:t>,</w:t>
      </w:r>
      <w:r w:rsidR="001D6C0C" w:rsidRPr="00100574">
        <w:rPr>
          <w:rFonts w:ascii="Arial" w:hAnsi="Arial" w:cs="Arial"/>
          <w:i/>
          <w:iCs/>
        </w:rPr>
        <w:t xml:space="preserve"> </w:t>
      </w:r>
      <w:r w:rsidR="004111B6" w:rsidRPr="00100574">
        <w:rPr>
          <w:rFonts w:ascii="Arial" w:hAnsi="Arial" w:cs="Arial"/>
        </w:rPr>
        <w:t>a</w:t>
      </w:r>
      <w:r w:rsidR="001D6C0C" w:rsidRPr="00100574">
        <w:rPr>
          <w:rFonts w:ascii="Arial" w:hAnsi="Arial" w:cs="Arial"/>
        </w:rPr>
        <w:t>sí como en la jurisprudencia 24/2001 de la Sala Superior del Tribunal Electoral del Poder Judicial de la Federación, en adelante, -</w:t>
      </w:r>
      <w:r w:rsidR="001D6C0C" w:rsidRPr="00100574">
        <w:rPr>
          <w:rFonts w:ascii="Arial" w:hAnsi="Arial" w:cs="Arial"/>
          <w:i/>
          <w:iCs/>
        </w:rPr>
        <w:t xml:space="preserve">Sala Superior-, </w:t>
      </w:r>
      <w:r w:rsidR="001D6C0C" w:rsidRPr="00100574">
        <w:rPr>
          <w:rFonts w:ascii="Arial" w:hAnsi="Arial" w:cs="Arial"/>
        </w:rPr>
        <w:t xml:space="preserve">de rubro: </w:t>
      </w:r>
      <w:r w:rsidR="001D6C0C" w:rsidRPr="00100574">
        <w:rPr>
          <w:rFonts w:ascii="Arial" w:hAnsi="Arial" w:cs="Arial"/>
          <w:b/>
          <w:bCs/>
        </w:rPr>
        <w:t>TRIBUNAL ELECTORAL DEL PODER JUDICIAL DE LA FEDERACIÓN. ESTÁ FACULTADO CONSTITUCIONALMENTE PARA EXIGIR EL CUMPLIMIENTO DE TODAS SUS RESOLUCIONES.</w:t>
      </w:r>
    </w:p>
  </w:footnote>
  <w:footnote w:id="6">
    <w:p w14:paraId="66B1076A" w14:textId="77777777" w:rsidR="00093889" w:rsidRPr="00100574" w:rsidRDefault="00093889" w:rsidP="00100574">
      <w:pPr>
        <w:pStyle w:val="Textonotapie"/>
        <w:jc w:val="both"/>
        <w:rPr>
          <w:rFonts w:ascii="Arial" w:hAnsi="Arial" w:cs="Arial"/>
        </w:rPr>
      </w:pPr>
      <w:r w:rsidRPr="00100574">
        <w:rPr>
          <w:rStyle w:val="Refdenotaalpie"/>
          <w:rFonts w:ascii="Arial" w:hAnsi="Arial" w:cs="Arial"/>
        </w:rPr>
        <w:footnoteRef/>
      </w:r>
      <w:r w:rsidRPr="00100574">
        <w:rPr>
          <w:rFonts w:ascii="Arial" w:hAnsi="Arial" w:cs="Arial"/>
        </w:rPr>
        <w:t xml:space="preserve"> </w:t>
      </w:r>
      <w:r w:rsidR="003759EB" w:rsidRPr="00100574">
        <w:rPr>
          <w:rFonts w:ascii="Arial" w:hAnsi="Arial" w:cs="Arial"/>
        </w:rPr>
        <w:t>Foja</w:t>
      </w:r>
      <w:r w:rsidR="004A1EE6" w:rsidRPr="00100574">
        <w:rPr>
          <w:rFonts w:ascii="Arial" w:hAnsi="Arial" w:cs="Arial"/>
        </w:rPr>
        <w:t xml:space="preserve"> 28</w:t>
      </w:r>
      <w:r w:rsidR="003759EB" w:rsidRPr="00100574">
        <w:rPr>
          <w:rFonts w:ascii="Arial" w:hAnsi="Arial" w:cs="Arial"/>
        </w:rPr>
        <w:t>.</w:t>
      </w:r>
    </w:p>
  </w:footnote>
  <w:footnote w:id="7">
    <w:p w14:paraId="30766AF0" w14:textId="77777777" w:rsidR="00130538" w:rsidRPr="00100574" w:rsidRDefault="00130538" w:rsidP="00100574">
      <w:pPr>
        <w:pStyle w:val="Textonotapie"/>
        <w:jc w:val="both"/>
        <w:rPr>
          <w:rFonts w:ascii="Arial" w:hAnsi="Arial" w:cs="Arial"/>
        </w:rPr>
      </w:pPr>
      <w:r w:rsidRPr="00100574">
        <w:rPr>
          <w:rStyle w:val="Refdenotaalpie"/>
          <w:rFonts w:ascii="Arial" w:hAnsi="Arial" w:cs="Arial"/>
        </w:rPr>
        <w:footnoteRef/>
      </w:r>
      <w:r w:rsidRPr="00100574">
        <w:rPr>
          <w:rFonts w:ascii="Arial" w:hAnsi="Arial" w:cs="Arial"/>
        </w:rPr>
        <w:t xml:space="preserve"> Foja 29.</w:t>
      </w:r>
    </w:p>
  </w:footnote>
  <w:footnote w:id="8">
    <w:p w14:paraId="49F15593" w14:textId="77777777" w:rsidR="00130538" w:rsidRPr="00100574" w:rsidRDefault="00130538" w:rsidP="00100574">
      <w:pPr>
        <w:pStyle w:val="Textonotapie"/>
        <w:jc w:val="both"/>
        <w:rPr>
          <w:rFonts w:ascii="Arial" w:hAnsi="Arial" w:cs="Arial"/>
          <w:lang w:val="es-MX"/>
        </w:rPr>
      </w:pPr>
      <w:r w:rsidRPr="00100574">
        <w:rPr>
          <w:rStyle w:val="Refdenotaalpie"/>
          <w:rFonts w:ascii="Arial" w:hAnsi="Arial" w:cs="Arial"/>
        </w:rPr>
        <w:footnoteRef/>
      </w:r>
      <w:r w:rsidRPr="00100574">
        <w:rPr>
          <w:rFonts w:ascii="Arial" w:hAnsi="Arial" w:cs="Arial"/>
        </w:rPr>
        <w:t xml:space="preserve"> </w:t>
      </w:r>
      <w:r w:rsidRPr="00100574">
        <w:rPr>
          <w:rFonts w:ascii="Arial" w:hAnsi="Arial" w:cs="Arial"/>
          <w:lang w:val="es-MX"/>
        </w:rPr>
        <w:t xml:space="preserve">Foja 30. </w:t>
      </w:r>
    </w:p>
  </w:footnote>
  <w:footnote w:id="9">
    <w:p w14:paraId="4A6CC0D1" w14:textId="77777777" w:rsidR="003759EB" w:rsidRPr="00100574" w:rsidRDefault="003759EB" w:rsidP="00100574">
      <w:pPr>
        <w:pStyle w:val="Textonotapie"/>
        <w:jc w:val="both"/>
        <w:rPr>
          <w:rFonts w:ascii="Arial" w:hAnsi="Arial" w:cs="Arial"/>
        </w:rPr>
      </w:pPr>
      <w:r w:rsidRPr="00100574">
        <w:rPr>
          <w:rStyle w:val="Refdenotaalpie"/>
          <w:rFonts w:ascii="Arial" w:hAnsi="Arial" w:cs="Arial"/>
        </w:rPr>
        <w:footnoteRef/>
      </w:r>
      <w:r w:rsidRPr="00100574">
        <w:rPr>
          <w:rFonts w:ascii="Arial" w:hAnsi="Arial" w:cs="Arial"/>
        </w:rPr>
        <w:t xml:space="preserve"> Fojas </w:t>
      </w:r>
      <w:r w:rsidR="00130538" w:rsidRPr="00100574">
        <w:rPr>
          <w:rFonts w:ascii="Arial" w:hAnsi="Arial" w:cs="Arial"/>
        </w:rPr>
        <w:t>31 a 34</w:t>
      </w:r>
      <w:r w:rsidRPr="00100574">
        <w:rPr>
          <w:rFonts w:ascii="Arial" w:hAnsi="Arial" w:cs="Arial"/>
        </w:rPr>
        <w:t>.</w:t>
      </w:r>
    </w:p>
  </w:footnote>
  <w:footnote w:id="10">
    <w:p w14:paraId="492DF8A7" w14:textId="77777777" w:rsidR="00F575B9" w:rsidRPr="00F575B9" w:rsidRDefault="00F575B9" w:rsidP="00100574">
      <w:pPr>
        <w:pStyle w:val="Textonotapie"/>
        <w:jc w:val="both"/>
        <w:rPr>
          <w:rFonts w:ascii="Arial" w:hAnsi="Arial" w:cs="Arial"/>
          <w:lang w:val="es-MX"/>
        </w:rPr>
      </w:pPr>
      <w:r w:rsidRPr="00100574">
        <w:rPr>
          <w:rStyle w:val="Refdenotaalpie"/>
          <w:rFonts w:ascii="Arial" w:hAnsi="Arial" w:cs="Arial"/>
        </w:rPr>
        <w:footnoteRef/>
      </w:r>
      <w:r w:rsidRPr="00100574">
        <w:rPr>
          <w:rFonts w:ascii="Arial" w:hAnsi="Arial" w:cs="Arial"/>
        </w:rPr>
        <w:t xml:space="preserve"> </w:t>
      </w:r>
      <w:r w:rsidRPr="00100574">
        <w:rPr>
          <w:rFonts w:ascii="Arial" w:hAnsi="Arial" w:cs="Arial"/>
          <w:lang w:val="es-MX"/>
        </w:rPr>
        <w:t>Foja 35.</w:t>
      </w:r>
      <w:r w:rsidRPr="00F575B9">
        <w:rPr>
          <w:rFonts w:ascii="Arial" w:hAnsi="Arial" w:cs="Arial"/>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D610" w14:textId="77777777" w:rsidR="003D6DE2" w:rsidRDefault="003D6DE2" w:rsidP="00E635EF">
    <w:pPr>
      <w:pStyle w:val="Encabezado"/>
      <w:tabs>
        <w:tab w:val="clear" w:pos="4252"/>
      </w:tabs>
      <w:jc w:val="right"/>
      <w:rPr>
        <w:rFonts w:ascii="Arial Narrow" w:hAnsi="Arial Narrow" w:cs="Arial"/>
        <w:b/>
        <w:color w:val="BFBFBF"/>
        <w:sz w:val="18"/>
        <w:szCs w:val="18"/>
      </w:rPr>
    </w:pPr>
  </w:p>
  <w:p w14:paraId="2EF8F676" w14:textId="4C8FA2AD" w:rsidR="00B115C0" w:rsidRDefault="004501A3" w:rsidP="00F01FF0">
    <w:pPr>
      <w:pStyle w:val="Encabezado"/>
      <w:tabs>
        <w:tab w:val="clear" w:pos="4252"/>
      </w:tabs>
      <w:rPr>
        <w:rFonts w:ascii="Arial" w:hAnsi="Arial" w:cs="Arial"/>
        <w:b/>
        <w:color w:val="BFBFBF"/>
        <w:sz w:val="18"/>
        <w:szCs w:val="18"/>
      </w:rPr>
    </w:pPr>
    <w:r>
      <w:rPr>
        <w:noProof/>
      </w:rPr>
      <w:drawing>
        <wp:anchor distT="114300" distB="114300" distL="114300" distR="114300" simplePos="0" relativeHeight="251658240" behindDoc="1" locked="0" layoutInCell="1" allowOverlap="1" wp14:anchorId="1B680DA3" wp14:editId="5836E22C">
          <wp:simplePos x="0" y="0"/>
          <wp:positionH relativeFrom="margin">
            <wp:posOffset>-123190</wp:posOffset>
          </wp:positionH>
          <wp:positionV relativeFrom="paragraph">
            <wp:posOffset>55880</wp:posOffset>
          </wp:positionV>
          <wp:extent cx="2260600" cy="749300"/>
          <wp:effectExtent l="0" t="0" r="0" b="0"/>
          <wp:wrapNone/>
          <wp:docPr id="2" name="image2.pn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FF0">
      <w:rPr>
        <w:rFonts w:ascii="Arial" w:hAnsi="Arial" w:cs="Arial"/>
        <w:b/>
        <w:color w:val="BFBFBF"/>
        <w:sz w:val="18"/>
        <w:szCs w:val="18"/>
      </w:rPr>
      <w:t xml:space="preserve">                                                                                                        </w:t>
    </w:r>
  </w:p>
  <w:p w14:paraId="2013CDC2" w14:textId="77777777" w:rsidR="00B115C0" w:rsidRDefault="00B115C0" w:rsidP="00F01FF0">
    <w:pPr>
      <w:pStyle w:val="Encabezado"/>
      <w:tabs>
        <w:tab w:val="clear" w:pos="4252"/>
      </w:tabs>
      <w:rPr>
        <w:rFonts w:ascii="Arial" w:hAnsi="Arial" w:cs="Arial"/>
        <w:b/>
        <w:color w:val="BFBFBF"/>
        <w:sz w:val="18"/>
        <w:szCs w:val="18"/>
      </w:rPr>
    </w:pPr>
  </w:p>
  <w:p w14:paraId="32C94A7E" w14:textId="77777777" w:rsidR="00F01FF0" w:rsidRPr="0063503E" w:rsidRDefault="00F01FF0" w:rsidP="00B115C0">
    <w:pPr>
      <w:pStyle w:val="Encabezado"/>
      <w:tabs>
        <w:tab w:val="clear" w:pos="4252"/>
      </w:tabs>
      <w:jc w:val="right"/>
      <w:rPr>
        <w:rFonts w:ascii="Arial" w:hAnsi="Arial" w:cs="Arial"/>
        <w:b/>
        <w:color w:val="BFBFBF"/>
        <w:sz w:val="18"/>
        <w:szCs w:val="18"/>
      </w:rPr>
    </w:pPr>
    <w:r w:rsidRPr="0063503E">
      <w:rPr>
        <w:rFonts w:ascii="Arial" w:hAnsi="Arial" w:cs="Arial"/>
        <w:b/>
        <w:color w:val="BFBFBF"/>
        <w:sz w:val="18"/>
        <w:szCs w:val="18"/>
      </w:rPr>
      <w:t>ACUERDO PLENARIO DE CUMPLIMIENTO</w:t>
    </w:r>
  </w:p>
  <w:p w14:paraId="6F3B9465" w14:textId="77777777" w:rsidR="00F01FF0" w:rsidRPr="0063503E" w:rsidRDefault="00F01FF0" w:rsidP="00F01FF0">
    <w:pPr>
      <w:pStyle w:val="Encabezado"/>
      <w:jc w:val="right"/>
      <w:rPr>
        <w:rFonts w:ascii="Arial" w:hAnsi="Arial" w:cs="Arial"/>
        <w:b/>
        <w:color w:val="BFBFBF"/>
        <w:sz w:val="18"/>
        <w:szCs w:val="18"/>
      </w:rPr>
    </w:pPr>
    <w:r w:rsidRPr="0063503E">
      <w:rPr>
        <w:rFonts w:ascii="Arial" w:hAnsi="Arial" w:cs="Arial"/>
        <w:b/>
        <w:color w:val="BFBFBF"/>
        <w:sz w:val="18"/>
        <w:szCs w:val="18"/>
      </w:rPr>
      <w:t>TEEM-JDC-</w:t>
    </w:r>
    <w:r w:rsidR="006D5A00">
      <w:rPr>
        <w:rFonts w:ascii="Arial" w:hAnsi="Arial" w:cs="Arial"/>
        <w:b/>
        <w:color w:val="BFBFBF"/>
        <w:sz w:val="18"/>
        <w:szCs w:val="18"/>
      </w:rPr>
      <w:t>0</w:t>
    </w:r>
    <w:r w:rsidR="00CB4F1B">
      <w:rPr>
        <w:rFonts w:ascii="Arial" w:hAnsi="Arial" w:cs="Arial"/>
        <w:b/>
        <w:color w:val="BFBFBF"/>
        <w:sz w:val="18"/>
        <w:szCs w:val="18"/>
      </w:rPr>
      <w:t>29</w:t>
    </w:r>
    <w:r w:rsidRPr="0063503E">
      <w:rPr>
        <w:rFonts w:ascii="Arial" w:hAnsi="Arial" w:cs="Arial"/>
        <w:b/>
        <w:color w:val="BFBFBF"/>
        <w:sz w:val="18"/>
        <w:szCs w:val="18"/>
      </w:rPr>
      <w:t>/202</w:t>
    </w:r>
    <w:r w:rsidR="006D5A00">
      <w:rPr>
        <w:rFonts w:ascii="Arial" w:hAnsi="Arial" w:cs="Arial"/>
        <w:b/>
        <w:color w:val="BFBFBF"/>
        <w:sz w:val="18"/>
        <w:szCs w:val="18"/>
      </w:rPr>
      <w:t>6</w:t>
    </w:r>
  </w:p>
  <w:p w14:paraId="5BB8D19D" w14:textId="77777777" w:rsidR="00C21D6A" w:rsidRDefault="00C21D6A" w:rsidP="00F01FF0">
    <w:pPr>
      <w:pStyle w:val="Encabezado"/>
      <w:tabs>
        <w:tab w:val="clear" w:pos="4252"/>
      </w:tabs>
      <w:rPr>
        <w:rFonts w:ascii="Arial Narrow" w:hAnsi="Arial Narrow" w:cs="Arial"/>
        <w:b/>
        <w:color w:val="BFBFBF"/>
        <w:sz w:val="22"/>
        <w:szCs w:val="22"/>
      </w:rPr>
    </w:pPr>
  </w:p>
  <w:p w14:paraId="5C4E55AA" w14:textId="77777777" w:rsidR="00B115C0" w:rsidRPr="00F01FF0" w:rsidRDefault="00B115C0" w:rsidP="00F01FF0">
    <w:pPr>
      <w:pStyle w:val="Encabezado"/>
      <w:tabs>
        <w:tab w:val="clear" w:pos="4252"/>
      </w:tabs>
      <w:rPr>
        <w:rFonts w:ascii="Arial" w:hAnsi="Arial" w:cs="Arial"/>
        <w:b/>
        <w:color w:val="BFBFB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F0C8" w14:textId="446AAFDD" w:rsidR="009420B9" w:rsidRDefault="004501A3" w:rsidP="00745E99">
    <w:pPr>
      <w:rPr>
        <w:noProof/>
        <w:lang w:val="es-MX" w:eastAsia="es-MX"/>
      </w:rPr>
    </w:pPr>
    <w:r>
      <w:rPr>
        <w:noProof/>
      </w:rPr>
      <w:drawing>
        <wp:anchor distT="114300" distB="114300" distL="114300" distR="114300" simplePos="0" relativeHeight="251657216" behindDoc="1" locked="0" layoutInCell="1" allowOverlap="1" wp14:anchorId="01DFD593" wp14:editId="3AFE2F55">
          <wp:simplePos x="0" y="0"/>
          <wp:positionH relativeFrom="margin">
            <wp:posOffset>-138430</wp:posOffset>
          </wp:positionH>
          <wp:positionV relativeFrom="paragraph">
            <wp:posOffset>85725</wp:posOffset>
          </wp:positionV>
          <wp:extent cx="2203450" cy="685800"/>
          <wp:effectExtent l="0" t="0" r="0" b="0"/>
          <wp:wrapNone/>
          <wp:docPr id="1" name="image2.png"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C1947" w14:textId="77777777" w:rsidR="003D6DE2" w:rsidRDefault="003D6DE2" w:rsidP="00745E99">
    <w:pPr>
      <w:rPr>
        <w:noProof/>
        <w:lang w:val="es-MX" w:eastAsia="es-MX"/>
      </w:rPr>
    </w:pPr>
  </w:p>
  <w:p w14:paraId="70826C7E" w14:textId="77777777" w:rsidR="003D6DE2" w:rsidRDefault="003D6DE2" w:rsidP="00745E99">
    <w:pPr>
      <w:rPr>
        <w:b/>
        <w:sz w:val="20"/>
        <w:szCs w:val="20"/>
      </w:rPr>
    </w:pPr>
  </w:p>
  <w:p w14:paraId="56890459" w14:textId="77777777" w:rsidR="00A2772A" w:rsidRDefault="00A2772A" w:rsidP="00745E99">
    <w:pPr>
      <w:rPr>
        <w:b/>
        <w:sz w:val="20"/>
        <w:szCs w:val="20"/>
      </w:rPr>
    </w:pPr>
  </w:p>
  <w:p w14:paraId="6178BDCB" w14:textId="77777777" w:rsidR="00A2772A" w:rsidRPr="00745E99" w:rsidRDefault="00A2772A" w:rsidP="00745E99">
    <w:pP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E79"/>
    <w:multiLevelType w:val="multilevel"/>
    <w:tmpl w:val="3788BEF8"/>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4D6447"/>
    <w:multiLevelType w:val="multilevel"/>
    <w:tmpl w:val="8F3207F6"/>
    <w:lvl w:ilvl="0">
      <w:start w:val="3"/>
      <w:numFmt w:val="decimal"/>
      <w:lvlText w:val="%1"/>
      <w:lvlJc w:val="left"/>
      <w:pPr>
        <w:ind w:left="360" w:hanging="36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C83254A"/>
    <w:multiLevelType w:val="multilevel"/>
    <w:tmpl w:val="F126C1E8"/>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A43C40"/>
    <w:multiLevelType w:val="multilevel"/>
    <w:tmpl w:val="17B0397E"/>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7E5236"/>
    <w:multiLevelType w:val="hybridMultilevel"/>
    <w:tmpl w:val="08C6FE32"/>
    <w:lvl w:ilvl="0" w:tplc="77AEF33A">
      <w:start w:val="1"/>
      <w:numFmt w:val="decimal"/>
      <w:lvlText w:val="%1."/>
      <w:lvlJc w:val="left"/>
      <w:pPr>
        <w:ind w:left="3696" w:hanging="360"/>
      </w:pPr>
      <w:rPr>
        <w:rFonts w:ascii="Arial" w:eastAsia="Calibri" w:hAnsi="Arial" w:cs="Arial"/>
        <w:b/>
        <w:bCs/>
      </w:rPr>
    </w:lvl>
    <w:lvl w:ilvl="1" w:tplc="FFFFFFFF" w:tentative="1">
      <w:start w:val="1"/>
      <w:numFmt w:val="lowerLetter"/>
      <w:lvlText w:val="%2."/>
      <w:lvlJc w:val="left"/>
      <w:pPr>
        <w:ind w:left="4416" w:hanging="360"/>
      </w:pPr>
    </w:lvl>
    <w:lvl w:ilvl="2" w:tplc="FFFFFFFF" w:tentative="1">
      <w:start w:val="1"/>
      <w:numFmt w:val="lowerRoman"/>
      <w:lvlText w:val="%3."/>
      <w:lvlJc w:val="right"/>
      <w:pPr>
        <w:ind w:left="5136" w:hanging="180"/>
      </w:pPr>
    </w:lvl>
    <w:lvl w:ilvl="3" w:tplc="FFFFFFFF" w:tentative="1">
      <w:start w:val="1"/>
      <w:numFmt w:val="decimal"/>
      <w:lvlText w:val="%4."/>
      <w:lvlJc w:val="left"/>
      <w:pPr>
        <w:ind w:left="5856" w:hanging="360"/>
      </w:pPr>
    </w:lvl>
    <w:lvl w:ilvl="4" w:tplc="FFFFFFFF" w:tentative="1">
      <w:start w:val="1"/>
      <w:numFmt w:val="lowerLetter"/>
      <w:lvlText w:val="%5."/>
      <w:lvlJc w:val="left"/>
      <w:pPr>
        <w:ind w:left="6576" w:hanging="360"/>
      </w:pPr>
    </w:lvl>
    <w:lvl w:ilvl="5" w:tplc="FFFFFFFF" w:tentative="1">
      <w:start w:val="1"/>
      <w:numFmt w:val="lowerRoman"/>
      <w:lvlText w:val="%6."/>
      <w:lvlJc w:val="right"/>
      <w:pPr>
        <w:ind w:left="7296" w:hanging="180"/>
      </w:pPr>
    </w:lvl>
    <w:lvl w:ilvl="6" w:tplc="FFFFFFFF" w:tentative="1">
      <w:start w:val="1"/>
      <w:numFmt w:val="decimal"/>
      <w:lvlText w:val="%7."/>
      <w:lvlJc w:val="left"/>
      <w:pPr>
        <w:ind w:left="8016" w:hanging="360"/>
      </w:pPr>
    </w:lvl>
    <w:lvl w:ilvl="7" w:tplc="FFFFFFFF" w:tentative="1">
      <w:start w:val="1"/>
      <w:numFmt w:val="lowerLetter"/>
      <w:lvlText w:val="%8."/>
      <w:lvlJc w:val="left"/>
      <w:pPr>
        <w:ind w:left="8736" w:hanging="360"/>
      </w:pPr>
    </w:lvl>
    <w:lvl w:ilvl="8" w:tplc="FFFFFFFF" w:tentative="1">
      <w:start w:val="1"/>
      <w:numFmt w:val="lowerRoman"/>
      <w:lvlText w:val="%9."/>
      <w:lvlJc w:val="right"/>
      <w:pPr>
        <w:ind w:left="9456" w:hanging="180"/>
      </w:pPr>
    </w:lvl>
  </w:abstractNum>
  <w:abstractNum w:abstractNumId="5" w15:restartNumberingAfterBreak="0">
    <w:nsid w:val="1FBA542C"/>
    <w:multiLevelType w:val="multilevel"/>
    <w:tmpl w:val="975C26F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bCs/>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D7E67C0"/>
    <w:multiLevelType w:val="hybridMultilevel"/>
    <w:tmpl w:val="D042295E"/>
    <w:lvl w:ilvl="0" w:tplc="82A2F1AA">
      <w:start w:val="1"/>
      <w:numFmt w:val="upperLetter"/>
      <w:lvlText w:val="%1)"/>
      <w:lvlJc w:val="left"/>
      <w:pPr>
        <w:ind w:left="1568" w:hanging="360"/>
      </w:pPr>
      <w:rPr>
        <w:rFonts w:hint="default"/>
        <w:b/>
        <w:bCs/>
        <w:color w:val="auto"/>
      </w:rPr>
    </w:lvl>
    <w:lvl w:ilvl="1" w:tplc="080A0019">
      <w:start w:val="1"/>
      <w:numFmt w:val="lowerLetter"/>
      <w:lvlText w:val="%2."/>
      <w:lvlJc w:val="left"/>
      <w:pPr>
        <w:ind w:left="2288" w:hanging="360"/>
      </w:pPr>
    </w:lvl>
    <w:lvl w:ilvl="2" w:tplc="080A001B" w:tentative="1">
      <w:start w:val="1"/>
      <w:numFmt w:val="lowerRoman"/>
      <w:lvlText w:val="%3."/>
      <w:lvlJc w:val="right"/>
      <w:pPr>
        <w:ind w:left="3008" w:hanging="180"/>
      </w:pPr>
    </w:lvl>
    <w:lvl w:ilvl="3" w:tplc="080A000F" w:tentative="1">
      <w:start w:val="1"/>
      <w:numFmt w:val="decimal"/>
      <w:lvlText w:val="%4."/>
      <w:lvlJc w:val="left"/>
      <w:pPr>
        <w:ind w:left="3728" w:hanging="360"/>
      </w:pPr>
    </w:lvl>
    <w:lvl w:ilvl="4" w:tplc="080A0019" w:tentative="1">
      <w:start w:val="1"/>
      <w:numFmt w:val="lowerLetter"/>
      <w:lvlText w:val="%5."/>
      <w:lvlJc w:val="left"/>
      <w:pPr>
        <w:ind w:left="4448" w:hanging="360"/>
      </w:pPr>
    </w:lvl>
    <w:lvl w:ilvl="5" w:tplc="080A001B" w:tentative="1">
      <w:start w:val="1"/>
      <w:numFmt w:val="lowerRoman"/>
      <w:lvlText w:val="%6."/>
      <w:lvlJc w:val="right"/>
      <w:pPr>
        <w:ind w:left="5168" w:hanging="180"/>
      </w:pPr>
    </w:lvl>
    <w:lvl w:ilvl="6" w:tplc="080A000F" w:tentative="1">
      <w:start w:val="1"/>
      <w:numFmt w:val="decimal"/>
      <w:lvlText w:val="%7."/>
      <w:lvlJc w:val="left"/>
      <w:pPr>
        <w:ind w:left="5888" w:hanging="360"/>
      </w:pPr>
    </w:lvl>
    <w:lvl w:ilvl="7" w:tplc="080A0019" w:tentative="1">
      <w:start w:val="1"/>
      <w:numFmt w:val="lowerLetter"/>
      <w:lvlText w:val="%8."/>
      <w:lvlJc w:val="left"/>
      <w:pPr>
        <w:ind w:left="6608" w:hanging="360"/>
      </w:pPr>
    </w:lvl>
    <w:lvl w:ilvl="8" w:tplc="080A001B" w:tentative="1">
      <w:start w:val="1"/>
      <w:numFmt w:val="lowerRoman"/>
      <w:lvlText w:val="%9."/>
      <w:lvlJc w:val="right"/>
      <w:pPr>
        <w:ind w:left="7328" w:hanging="180"/>
      </w:pPr>
    </w:lvl>
  </w:abstractNum>
  <w:abstractNum w:abstractNumId="7" w15:restartNumberingAfterBreak="0">
    <w:nsid w:val="2D943860"/>
    <w:multiLevelType w:val="hybridMultilevel"/>
    <w:tmpl w:val="1242E1D2"/>
    <w:lvl w:ilvl="0" w:tplc="6602C28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EC5822"/>
    <w:multiLevelType w:val="multilevel"/>
    <w:tmpl w:val="F81CE32C"/>
    <w:lvl w:ilvl="0">
      <w:start w:val="3"/>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BF165B"/>
    <w:multiLevelType w:val="hybridMultilevel"/>
    <w:tmpl w:val="0F024564"/>
    <w:lvl w:ilvl="0" w:tplc="8E6C492A">
      <w:start w:val="1"/>
      <w:numFmt w:val="decimal"/>
      <w:lvlText w:val="%1."/>
      <w:lvlJc w:val="left"/>
      <w:pPr>
        <w:ind w:left="72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562342"/>
    <w:multiLevelType w:val="hybridMultilevel"/>
    <w:tmpl w:val="B5784FC8"/>
    <w:lvl w:ilvl="0" w:tplc="0744379A">
      <w:start w:val="1"/>
      <w:numFmt w:val="decimal"/>
      <w:lvlText w:val="%1."/>
      <w:lvlJc w:val="left"/>
      <w:pPr>
        <w:ind w:left="720" w:hanging="360"/>
      </w:pPr>
      <w:rPr>
        <w:rFonts w:eastAsia="Calibri"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9A0FBF"/>
    <w:multiLevelType w:val="hybridMultilevel"/>
    <w:tmpl w:val="8BACD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F5294A"/>
    <w:multiLevelType w:val="hybridMultilevel"/>
    <w:tmpl w:val="DB9C80F6"/>
    <w:lvl w:ilvl="0" w:tplc="B84E226C">
      <w:start w:val="1"/>
      <w:numFmt w:val="decimal"/>
      <w:lvlText w:val="%1."/>
      <w:lvlJc w:val="left"/>
      <w:pPr>
        <w:ind w:left="1185" w:hanging="465"/>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91435E5"/>
    <w:multiLevelType w:val="multilevel"/>
    <w:tmpl w:val="7896B2B6"/>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146"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7E420C"/>
    <w:multiLevelType w:val="hybridMultilevel"/>
    <w:tmpl w:val="777A0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E293688"/>
    <w:multiLevelType w:val="hybridMultilevel"/>
    <w:tmpl w:val="5972D55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2533D7"/>
    <w:multiLevelType w:val="multilevel"/>
    <w:tmpl w:val="68CCE086"/>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b/>
        <w:bCs/>
        <w:i w:val="0"/>
        <w:iCs w:val="0"/>
        <w:color w:val="auto"/>
      </w:rPr>
    </w:lvl>
    <w:lvl w:ilvl="3">
      <w:start w:val="1"/>
      <w:numFmt w:val="decimal"/>
      <w:lvlText w:val="%1.%2.%3.%4."/>
      <w:lvlJc w:val="left"/>
      <w:pPr>
        <w:ind w:left="1080" w:hanging="1080"/>
      </w:pPr>
      <w:rPr>
        <w:rFonts w:hint="default"/>
        <w:b/>
        <w:bCs/>
        <w:i w:val="0"/>
        <w:i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2F252D1"/>
    <w:multiLevelType w:val="hybridMultilevel"/>
    <w:tmpl w:val="D1E6EF62"/>
    <w:lvl w:ilvl="0" w:tplc="210E705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E86768"/>
    <w:multiLevelType w:val="hybridMultilevel"/>
    <w:tmpl w:val="B96878C8"/>
    <w:lvl w:ilvl="0" w:tplc="080A000B">
      <w:start w:val="1"/>
      <w:numFmt w:val="bullet"/>
      <w:lvlText w:val=""/>
      <w:lvlJc w:val="left"/>
      <w:pPr>
        <w:ind w:left="720" w:hanging="360"/>
      </w:pPr>
      <w:rPr>
        <w:rFonts w:ascii="Wingdings" w:hAnsi="Wingdings" w:hint="default"/>
        <w:b w:val="0"/>
        <w:i w:val="0"/>
        <w:color w:val="auto"/>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E904B9"/>
    <w:multiLevelType w:val="hybridMultilevel"/>
    <w:tmpl w:val="288617FC"/>
    <w:lvl w:ilvl="0" w:tplc="91225C2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457200"/>
    <w:multiLevelType w:val="multilevel"/>
    <w:tmpl w:val="8EDABE78"/>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1" w15:restartNumberingAfterBreak="0">
    <w:nsid w:val="61D31893"/>
    <w:multiLevelType w:val="multilevel"/>
    <w:tmpl w:val="6A92C636"/>
    <w:lvl w:ilvl="0">
      <w:start w:val="3"/>
      <w:numFmt w:val="decimal"/>
      <w:lvlText w:val="%1."/>
      <w:lvlJc w:val="left"/>
      <w:pPr>
        <w:ind w:left="420" w:hanging="42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63226A65"/>
    <w:multiLevelType w:val="hybridMultilevel"/>
    <w:tmpl w:val="9744A8B0"/>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9164B6B"/>
    <w:multiLevelType w:val="hybridMultilevel"/>
    <w:tmpl w:val="01D6D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9B1AB8"/>
    <w:multiLevelType w:val="multilevel"/>
    <w:tmpl w:val="65003DD4"/>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B224F48"/>
    <w:multiLevelType w:val="hybridMultilevel"/>
    <w:tmpl w:val="247E6E76"/>
    <w:lvl w:ilvl="0" w:tplc="459264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BF570A5"/>
    <w:multiLevelType w:val="hybridMultilevel"/>
    <w:tmpl w:val="C6146908"/>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216F77"/>
    <w:multiLevelType w:val="hybridMultilevel"/>
    <w:tmpl w:val="B8AAC70A"/>
    <w:lvl w:ilvl="0" w:tplc="75A8093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3F5869"/>
    <w:multiLevelType w:val="multilevel"/>
    <w:tmpl w:val="81446ECC"/>
    <w:lvl w:ilvl="0">
      <w:start w:val="3"/>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96903ED"/>
    <w:multiLevelType w:val="hybridMultilevel"/>
    <w:tmpl w:val="8E38811C"/>
    <w:lvl w:ilvl="0" w:tplc="5EFE9AF8">
      <w:start w:val="1"/>
      <w:numFmt w:val="decimal"/>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A17082D"/>
    <w:multiLevelType w:val="hybridMultilevel"/>
    <w:tmpl w:val="F162F46A"/>
    <w:lvl w:ilvl="0" w:tplc="AE86F88E">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EDE536D"/>
    <w:multiLevelType w:val="multilevel"/>
    <w:tmpl w:val="76F89AF6"/>
    <w:lvl w:ilvl="0">
      <w:start w:val="1"/>
      <w:numFmt w:val="decimal"/>
      <w:lvlText w:val="%1."/>
      <w:lvlJc w:val="left"/>
      <w:pPr>
        <w:ind w:left="720" w:hanging="360"/>
      </w:pPr>
      <w:rPr>
        <w:rFonts w:hint="default"/>
        <w:b/>
        <w:bCs/>
      </w:rPr>
    </w:lvl>
    <w:lvl w:ilvl="1">
      <w:start w:val="2"/>
      <w:numFmt w:val="decimal"/>
      <w:isLgl/>
      <w:lvlText w:val="%1.%2."/>
      <w:lvlJc w:val="left"/>
      <w:pPr>
        <w:ind w:left="126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672225736">
    <w:abstractNumId w:val="17"/>
  </w:num>
  <w:num w:numId="2" w16cid:durableId="467935498">
    <w:abstractNumId w:val="4"/>
  </w:num>
  <w:num w:numId="3" w16cid:durableId="1024207274">
    <w:abstractNumId w:val="19"/>
  </w:num>
  <w:num w:numId="4" w16cid:durableId="350760996">
    <w:abstractNumId w:val="31"/>
  </w:num>
  <w:num w:numId="5" w16cid:durableId="333534526">
    <w:abstractNumId w:val="12"/>
  </w:num>
  <w:num w:numId="6" w16cid:durableId="1791170227">
    <w:abstractNumId w:val="1"/>
  </w:num>
  <w:num w:numId="7" w16cid:durableId="117183206">
    <w:abstractNumId w:val="5"/>
  </w:num>
  <w:num w:numId="8" w16cid:durableId="1074278164">
    <w:abstractNumId w:val="6"/>
  </w:num>
  <w:num w:numId="9" w16cid:durableId="1449550428">
    <w:abstractNumId w:val="16"/>
  </w:num>
  <w:num w:numId="10" w16cid:durableId="733240305">
    <w:abstractNumId w:val="30"/>
  </w:num>
  <w:num w:numId="11" w16cid:durableId="1838954384">
    <w:abstractNumId w:val="25"/>
  </w:num>
  <w:num w:numId="12" w16cid:durableId="1586527033">
    <w:abstractNumId w:val="21"/>
  </w:num>
  <w:num w:numId="13" w16cid:durableId="197396794">
    <w:abstractNumId w:val="7"/>
  </w:num>
  <w:num w:numId="14" w16cid:durableId="402071195">
    <w:abstractNumId w:val="22"/>
  </w:num>
  <w:num w:numId="15" w16cid:durableId="1566837629">
    <w:abstractNumId w:val="24"/>
  </w:num>
  <w:num w:numId="16" w16cid:durableId="1708605257">
    <w:abstractNumId w:val="13"/>
  </w:num>
  <w:num w:numId="17" w16cid:durableId="498617837">
    <w:abstractNumId w:val="29"/>
  </w:num>
  <w:num w:numId="18" w16cid:durableId="1008868646">
    <w:abstractNumId w:val="8"/>
  </w:num>
  <w:num w:numId="19" w16cid:durableId="1620994219">
    <w:abstractNumId w:val="15"/>
  </w:num>
  <w:num w:numId="20" w16cid:durableId="845708385">
    <w:abstractNumId w:val="26"/>
  </w:num>
  <w:num w:numId="21" w16cid:durableId="1931887633">
    <w:abstractNumId w:val="20"/>
  </w:num>
  <w:num w:numId="22" w16cid:durableId="305553250">
    <w:abstractNumId w:val="28"/>
  </w:num>
  <w:num w:numId="23" w16cid:durableId="82606457">
    <w:abstractNumId w:val="2"/>
  </w:num>
  <w:num w:numId="24" w16cid:durableId="1601064998">
    <w:abstractNumId w:val="3"/>
  </w:num>
  <w:num w:numId="25" w16cid:durableId="249505618">
    <w:abstractNumId w:val="0"/>
  </w:num>
  <w:num w:numId="26" w16cid:durableId="643699599">
    <w:abstractNumId w:val="11"/>
  </w:num>
  <w:num w:numId="27" w16cid:durableId="218633992">
    <w:abstractNumId w:val="9"/>
  </w:num>
  <w:num w:numId="28" w16cid:durableId="1277523123">
    <w:abstractNumId w:val="10"/>
  </w:num>
  <w:num w:numId="29" w16cid:durableId="923075881">
    <w:abstractNumId w:val="18"/>
  </w:num>
  <w:num w:numId="30" w16cid:durableId="846091126">
    <w:abstractNumId w:val="27"/>
  </w:num>
  <w:num w:numId="31" w16cid:durableId="503740616">
    <w:abstractNumId w:val="23"/>
  </w:num>
  <w:num w:numId="32" w16cid:durableId="146061057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21"/>
    <w:rsid w:val="00000B93"/>
    <w:rsid w:val="00001670"/>
    <w:rsid w:val="00001D6C"/>
    <w:rsid w:val="00001E21"/>
    <w:rsid w:val="00002F1C"/>
    <w:rsid w:val="00003DD9"/>
    <w:rsid w:val="00005D8B"/>
    <w:rsid w:val="00006DCE"/>
    <w:rsid w:val="00006F36"/>
    <w:rsid w:val="0000791B"/>
    <w:rsid w:val="00010499"/>
    <w:rsid w:val="0001109F"/>
    <w:rsid w:val="00011328"/>
    <w:rsid w:val="00011735"/>
    <w:rsid w:val="00011CAA"/>
    <w:rsid w:val="00012E2E"/>
    <w:rsid w:val="00012EFA"/>
    <w:rsid w:val="00013159"/>
    <w:rsid w:val="0001470D"/>
    <w:rsid w:val="00014B91"/>
    <w:rsid w:val="000168C0"/>
    <w:rsid w:val="0001701A"/>
    <w:rsid w:val="000201A0"/>
    <w:rsid w:val="00020BB9"/>
    <w:rsid w:val="0002456D"/>
    <w:rsid w:val="00025397"/>
    <w:rsid w:val="00025BA7"/>
    <w:rsid w:val="000300AE"/>
    <w:rsid w:val="00030229"/>
    <w:rsid w:val="00030CA8"/>
    <w:rsid w:val="00031224"/>
    <w:rsid w:val="00031798"/>
    <w:rsid w:val="000321FA"/>
    <w:rsid w:val="0003568C"/>
    <w:rsid w:val="000356DD"/>
    <w:rsid w:val="0003674D"/>
    <w:rsid w:val="00037223"/>
    <w:rsid w:val="00037AF5"/>
    <w:rsid w:val="00037C49"/>
    <w:rsid w:val="00037EB7"/>
    <w:rsid w:val="00040733"/>
    <w:rsid w:val="000408C4"/>
    <w:rsid w:val="00040D94"/>
    <w:rsid w:val="000417CA"/>
    <w:rsid w:val="00041879"/>
    <w:rsid w:val="00041BB3"/>
    <w:rsid w:val="000421C8"/>
    <w:rsid w:val="0004246E"/>
    <w:rsid w:val="000466C0"/>
    <w:rsid w:val="00050215"/>
    <w:rsid w:val="00050D0F"/>
    <w:rsid w:val="00051C81"/>
    <w:rsid w:val="00052465"/>
    <w:rsid w:val="00052AC0"/>
    <w:rsid w:val="000537F0"/>
    <w:rsid w:val="00053F2E"/>
    <w:rsid w:val="00056093"/>
    <w:rsid w:val="00056C55"/>
    <w:rsid w:val="00060A1E"/>
    <w:rsid w:val="0006107C"/>
    <w:rsid w:val="000610AF"/>
    <w:rsid w:val="00061101"/>
    <w:rsid w:val="0006354B"/>
    <w:rsid w:val="00063B93"/>
    <w:rsid w:val="00065FC5"/>
    <w:rsid w:val="00065FE5"/>
    <w:rsid w:val="00066CE1"/>
    <w:rsid w:val="000703A0"/>
    <w:rsid w:val="000703AF"/>
    <w:rsid w:val="0007122B"/>
    <w:rsid w:val="00071234"/>
    <w:rsid w:val="00071F74"/>
    <w:rsid w:val="000723E7"/>
    <w:rsid w:val="000734A7"/>
    <w:rsid w:val="000738FF"/>
    <w:rsid w:val="000748DE"/>
    <w:rsid w:val="000752B2"/>
    <w:rsid w:val="00075E67"/>
    <w:rsid w:val="00077A39"/>
    <w:rsid w:val="000806FE"/>
    <w:rsid w:val="0008214D"/>
    <w:rsid w:val="0008344C"/>
    <w:rsid w:val="00086458"/>
    <w:rsid w:val="00086D7B"/>
    <w:rsid w:val="00086EA9"/>
    <w:rsid w:val="00087869"/>
    <w:rsid w:val="00087A8D"/>
    <w:rsid w:val="00090E16"/>
    <w:rsid w:val="00090F4E"/>
    <w:rsid w:val="00091D11"/>
    <w:rsid w:val="00093889"/>
    <w:rsid w:val="00095639"/>
    <w:rsid w:val="000957AF"/>
    <w:rsid w:val="000964C6"/>
    <w:rsid w:val="00096813"/>
    <w:rsid w:val="000A3539"/>
    <w:rsid w:val="000A4226"/>
    <w:rsid w:val="000A591F"/>
    <w:rsid w:val="000A66F9"/>
    <w:rsid w:val="000A74E6"/>
    <w:rsid w:val="000B0094"/>
    <w:rsid w:val="000B101F"/>
    <w:rsid w:val="000B2623"/>
    <w:rsid w:val="000B3531"/>
    <w:rsid w:val="000B5F7A"/>
    <w:rsid w:val="000B731C"/>
    <w:rsid w:val="000B74A4"/>
    <w:rsid w:val="000B751E"/>
    <w:rsid w:val="000B7815"/>
    <w:rsid w:val="000B7EA7"/>
    <w:rsid w:val="000C01AB"/>
    <w:rsid w:val="000C0E45"/>
    <w:rsid w:val="000C1123"/>
    <w:rsid w:val="000C1BE7"/>
    <w:rsid w:val="000C29C5"/>
    <w:rsid w:val="000C35A0"/>
    <w:rsid w:val="000C3A7C"/>
    <w:rsid w:val="000C435D"/>
    <w:rsid w:val="000C51AA"/>
    <w:rsid w:val="000C51DC"/>
    <w:rsid w:val="000C65FA"/>
    <w:rsid w:val="000C6B6E"/>
    <w:rsid w:val="000C7BDD"/>
    <w:rsid w:val="000D07D6"/>
    <w:rsid w:val="000D0BC8"/>
    <w:rsid w:val="000D1169"/>
    <w:rsid w:val="000D1453"/>
    <w:rsid w:val="000D1B8C"/>
    <w:rsid w:val="000D3DC0"/>
    <w:rsid w:val="000D3EEA"/>
    <w:rsid w:val="000D43AC"/>
    <w:rsid w:val="000D6AF9"/>
    <w:rsid w:val="000D779A"/>
    <w:rsid w:val="000D77D7"/>
    <w:rsid w:val="000D7FDD"/>
    <w:rsid w:val="000E0EBC"/>
    <w:rsid w:val="000E164B"/>
    <w:rsid w:val="000E1B1A"/>
    <w:rsid w:val="000E1DEE"/>
    <w:rsid w:val="000E2561"/>
    <w:rsid w:val="000E671E"/>
    <w:rsid w:val="000E6F11"/>
    <w:rsid w:val="000E707E"/>
    <w:rsid w:val="000F082E"/>
    <w:rsid w:val="000F2498"/>
    <w:rsid w:val="000F2B9A"/>
    <w:rsid w:val="000F5E49"/>
    <w:rsid w:val="000F768F"/>
    <w:rsid w:val="00100574"/>
    <w:rsid w:val="00101EDD"/>
    <w:rsid w:val="00102C17"/>
    <w:rsid w:val="00103A1E"/>
    <w:rsid w:val="00104FB9"/>
    <w:rsid w:val="00106616"/>
    <w:rsid w:val="00107F6F"/>
    <w:rsid w:val="0011231A"/>
    <w:rsid w:val="00113996"/>
    <w:rsid w:val="00113C24"/>
    <w:rsid w:val="0011419C"/>
    <w:rsid w:val="001141B8"/>
    <w:rsid w:val="0011421D"/>
    <w:rsid w:val="0011469D"/>
    <w:rsid w:val="00114886"/>
    <w:rsid w:val="00115AA3"/>
    <w:rsid w:val="0011620F"/>
    <w:rsid w:val="00116314"/>
    <w:rsid w:val="001166CB"/>
    <w:rsid w:val="0011680B"/>
    <w:rsid w:val="00117CE1"/>
    <w:rsid w:val="001221C8"/>
    <w:rsid w:val="0012233B"/>
    <w:rsid w:val="001229C3"/>
    <w:rsid w:val="001229E9"/>
    <w:rsid w:val="00123401"/>
    <w:rsid w:val="00123A83"/>
    <w:rsid w:val="00124EC4"/>
    <w:rsid w:val="00125C95"/>
    <w:rsid w:val="00126A8C"/>
    <w:rsid w:val="00127548"/>
    <w:rsid w:val="0013052F"/>
    <w:rsid w:val="00130538"/>
    <w:rsid w:val="001320F1"/>
    <w:rsid w:val="00133363"/>
    <w:rsid w:val="001336E0"/>
    <w:rsid w:val="0013557F"/>
    <w:rsid w:val="00135CC4"/>
    <w:rsid w:val="00136270"/>
    <w:rsid w:val="00137CE9"/>
    <w:rsid w:val="001400ED"/>
    <w:rsid w:val="001407C8"/>
    <w:rsid w:val="00140BB0"/>
    <w:rsid w:val="00140C39"/>
    <w:rsid w:val="001410AC"/>
    <w:rsid w:val="001419C4"/>
    <w:rsid w:val="001438DE"/>
    <w:rsid w:val="00150C14"/>
    <w:rsid w:val="001511D5"/>
    <w:rsid w:val="00151EF7"/>
    <w:rsid w:val="0015207F"/>
    <w:rsid w:val="00152613"/>
    <w:rsid w:val="001537FA"/>
    <w:rsid w:val="00153B3F"/>
    <w:rsid w:val="00153D47"/>
    <w:rsid w:val="001552C4"/>
    <w:rsid w:val="001566CE"/>
    <w:rsid w:val="00156A5A"/>
    <w:rsid w:val="0015788D"/>
    <w:rsid w:val="00160E53"/>
    <w:rsid w:val="001612C4"/>
    <w:rsid w:val="0016214F"/>
    <w:rsid w:val="001632C4"/>
    <w:rsid w:val="001661FE"/>
    <w:rsid w:val="0016714B"/>
    <w:rsid w:val="00167F5D"/>
    <w:rsid w:val="001710CC"/>
    <w:rsid w:val="001712C7"/>
    <w:rsid w:val="00171491"/>
    <w:rsid w:val="00174BB5"/>
    <w:rsid w:val="00175BF9"/>
    <w:rsid w:val="00176F04"/>
    <w:rsid w:val="001772D3"/>
    <w:rsid w:val="00177776"/>
    <w:rsid w:val="00177C92"/>
    <w:rsid w:val="001828C9"/>
    <w:rsid w:val="00186C43"/>
    <w:rsid w:val="00187082"/>
    <w:rsid w:val="001879A7"/>
    <w:rsid w:val="00191059"/>
    <w:rsid w:val="001919B7"/>
    <w:rsid w:val="00191CE3"/>
    <w:rsid w:val="00191E88"/>
    <w:rsid w:val="00192D02"/>
    <w:rsid w:val="00193100"/>
    <w:rsid w:val="00193B34"/>
    <w:rsid w:val="00196959"/>
    <w:rsid w:val="00196BEE"/>
    <w:rsid w:val="001A00D9"/>
    <w:rsid w:val="001A096E"/>
    <w:rsid w:val="001A0B6C"/>
    <w:rsid w:val="001A0F0C"/>
    <w:rsid w:val="001A1FC1"/>
    <w:rsid w:val="001A7900"/>
    <w:rsid w:val="001A7FD0"/>
    <w:rsid w:val="001B022A"/>
    <w:rsid w:val="001B1B94"/>
    <w:rsid w:val="001B2AE4"/>
    <w:rsid w:val="001B3E79"/>
    <w:rsid w:val="001B477D"/>
    <w:rsid w:val="001B540D"/>
    <w:rsid w:val="001B646F"/>
    <w:rsid w:val="001B6DB6"/>
    <w:rsid w:val="001B7CCC"/>
    <w:rsid w:val="001C13CA"/>
    <w:rsid w:val="001C2197"/>
    <w:rsid w:val="001C3371"/>
    <w:rsid w:val="001C3995"/>
    <w:rsid w:val="001C3B52"/>
    <w:rsid w:val="001C42C6"/>
    <w:rsid w:val="001C44DA"/>
    <w:rsid w:val="001C6BE9"/>
    <w:rsid w:val="001C6D49"/>
    <w:rsid w:val="001D01C7"/>
    <w:rsid w:val="001D03B0"/>
    <w:rsid w:val="001D161E"/>
    <w:rsid w:val="001D1DFD"/>
    <w:rsid w:val="001D43A5"/>
    <w:rsid w:val="001D5177"/>
    <w:rsid w:val="001D5E71"/>
    <w:rsid w:val="001D6462"/>
    <w:rsid w:val="001D6B36"/>
    <w:rsid w:val="001D6C0C"/>
    <w:rsid w:val="001D6C33"/>
    <w:rsid w:val="001D7418"/>
    <w:rsid w:val="001D7634"/>
    <w:rsid w:val="001D7B25"/>
    <w:rsid w:val="001E1AC1"/>
    <w:rsid w:val="001E1EB4"/>
    <w:rsid w:val="001E22D9"/>
    <w:rsid w:val="001E3E0A"/>
    <w:rsid w:val="001E4659"/>
    <w:rsid w:val="001E49E5"/>
    <w:rsid w:val="001E5A2F"/>
    <w:rsid w:val="001E66DC"/>
    <w:rsid w:val="001E7013"/>
    <w:rsid w:val="001E7D96"/>
    <w:rsid w:val="001F0832"/>
    <w:rsid w:val="001F13F6"/>
    <w:rsid w:val="001F19B6"/>
    <w:rsid w:val="001F227D"/>
    <w:rsid w:val="001F2B58"/>
    <w:rsid w:val="001F308C"/>
    <w:rsid w:val="001F30BD"/>
    <w:rsid w:val="001F35A0"/>
    <w:rsid w:val="001F400A"/>
    <w:rsid w:val="001F5308"/>
    <w:rsid w:val="001F5415"/>
    <w:rsid w:val="0020099E"/>
    <w:rsid w:val="00200AFA"/>
    <w:rsid w:val="00200E0F"/>
    <w:rsid w:val="00203E9E"/>
    <w:rsid w:val="00207231"/>
    <w:rsid w:val="00207F9F"/>
    <w:rsid w:val="00212108"/>
    <w:rsid w:val="00212A94"/>
    <w:rsid w:val="002134FB"/>
    <w:rsid w:val="00217320"/>
    <w:rsid w:val="00220A29"/>
    <w:rsid w:val="00220F1B"/>
    <w:rsid w:val="0022286E"/>
    <w:rsid w:val="00226782"/>
    <w:rsid w:val="00230EBC"/>
    <w:rsid w:val="002319ED"/>
    <w:rsid w:val="00231B4E"/>
    <w:rsid w:val="00232088"/>
    <w:rsid w:val="0023208A"/>
    <w:rsid w:val="002323DB"/>
    <w:rsid w:val="0023294F"/>
    <w:rsid w:val="00232D8F"/>
    <w:rsid w:val="00232F4D"/>
    <w:rsid w:val="00233B74"/>
    <w:rsid w:val="00234DFE"/>
    <w:rsid w:val="00235FE5"/>
    <w:rsid w:val="00236A22"/>
    <w:rsid w:val="00240233"/>
    <w:rsid w:val="00244F2A"/>
    <w:rsid w:val="0024500F"/>
    <w:rsid w:val="00245B83"/>
    <w:rsid w:val="00245FC3"/>
    <w:rsid w:val="00246605"/>
    <w:rsid w:val="00247567"/>
    <w:rsid w:val="002504A7"/>
    <w:rsid w:val="00252AF3"/>
    <w:rsid w:val="00253E4F"/>
    <w:rsid w:val="00254A54"/>
    <w:rsid w:val="00254E31"/>
    <w:rsid w:val="00255AD3"/>
    <w:rsid w:val="00255B8B"/>
    <w:rsid w:val="00255F52"/>
    <w:rsid w:val="00256DF7"/>
    <w:rsid w:val="002570DE"/>
    <w:rsid w:val="002600E2"/>
    <w:rsid w:val="00260378"/>
    <w:rsid w:val="0026153B"/>
    <w:rsid w:val="00263D37"/>
    <w:rsid w:val="00264417"/>
    <w:rsid w:val="00264919"/>
    <w:rsid w:val="00264DE6"/>
    <w:rsid w:val="00265C15"/>
    <w:rsid w:val="0026608D"/>
    <w:rsid w:val="00266197"/>
    <w:rsid w:val="00266CF2"/>
    <w:rsid w:val="002671F5"/>
    <w:rsid w:val="0027006B"/>
    <w:rsid w:val="002702EC"/>
    <w:rsid w:val="0027038E"/>
    <w:rsid w:val="00271586"/>
    <w:rsid w:val="00271688"/>
    <w:rsid w:val="00271A32"/>
    <w:rsid w:val="002744A9"/>
    <w:rsid w:val="00274F30"/>
    <w:rsid w:val="002750F8"/>
    <w:rsid w:val="00276C30"/>
    <w:rsid w:val="00276D0A"/>
    <w:rsid w:val="00277253"/>
    <w:rsid w:val="00277FC4"/>
    <w:rsid w:val="002802E4"/>
    <w:rsid w:val="00283864"/>
    <w:rsid w:val="002845DD"/>
    <w:rsid w:val="002856BF"/>
    <w:rsid w:val="00286289"/>
    <w:rsid w:val="00286B3B"/>
    <w:rsid w:val="00286C3B"/>
    <w:rsid w:val="00291C73"/>
    <w:rsid w:val="00292D57"/>
    <w:rsid w:val="00292DE2"/>
    <w:rsid w:val="00292E81"/>
    <w:rsid w:val="0029382F"/>
    <w:rsid w:val="00293878"/>
    <w:rsid w:val="00293D97"/>
    <w:rsid w:val="00294836"/>
    <w:rsid w:val="0029495A"/>
    <w:rsid w:val="00294EE8"/>
    <w:rsid w:val="00294F8D"/>
    <w:rsid w:val="00295047"/>
    <w:rsid w:val="00295A0A"/>
    <w:rsid w:val="00295B21"/>
    <w:rsid w:val="00295F8A"/>
    <w:rsid w:val="002A21A1"/>
    <w:rsid w:val="002A32F8"/>
    <w:rsid w:val="002A3816"/>
    <w:rsid w:val="002A3863"/>
    <w:rsid w:val="002A7481"/>
    <w:rsid w:val="002B0F2D"/>
    <w:rsid w:val="002B1E81"/>
    <w:rsid w:val="002B2F64"/>
    <w:rsid w:val="002B3D8B"/>
    <w:rsid w:val="002B52C9"/>
    <w:rsid w:val="002B5311"/>
    <w:rsid w:val="002B71BE"/>
    <w:rsid w:val="002B72B7"/>
    <w:rsid w:val="002B7376"/>
    <w:rsid w:val="002C4D94"/>
    <w:rsid w:val="002C534B"/>
    <w:rsid w:val="002C5A95"/>
    <w:rsid w:val="002C643F"/>
    <w:rsid w:val="002C7439"/>
    <w:rsid w:val="002D0246"/>
    <w:rsid w:val="002D21F5"/>
    <w:rsid w:val="002D2E03"/>
    <w:rsid w:val="002D3B6E"/>
    <w:rsid w:val="002D4924"/>
    <w:rsid w:val="002D4ABB"/>
    <w:rsid w:val="002D4E54"/>
    <w:rsid w:val="002D4F7B"/>
    <w:rsid w:val="002D50FA"/>
    <w:rsid w:val="002D531F"/>
    <w:rsid w:val="002E05B9"/>
    <w:rsid w:val="002E05EC"/>
    <w:rsid w:val="002E1242"/>
    <w:rsid w:val="002E19BA"/>
    <w:rsid w:val="002E25BB"/>
    <w:rsid w:val="002E31C1"/>
    <w:rsid w:val="002E386E"/>
    <w:rsid w:val="002E581F"/>
    <w:rsid w:val="002E58C7"/>
    <w:rsid w:val="002E7795"/>
    <w:rsid w:val="002F05BD"/>
    <w:rsid w:val="002F3021"/>
    <w:rsid w:val="002F30BF"/>
    <w:rsid w:val="002F4B78"/>
    <w:rsid w:val="002F547D"/>
    <w:rsid w:val="002F74A8"/>
    <w:rsid w:val="00300686"/>
    <w:rsid w:val="003009B7"/>
    <w:rsid w:val="00301CBC"/>
    <w:rsid w:val="00302F72"/>
    <w:rsid w:val="00303F8F"/>
    <w:rsid w:val="0030495C"/>
    <w:rsid w:val="00304D1E"/>
    <w:rsid w:val="00304DD9"/>
    <w:rsid w:val="003067C7"/>
    <w:rsid w:val="003101A6"/>
    <w:rsid w:val="00311FF7"/>
    <w:rsid w:val="003120B1"/>
    <w:rsid w:val="00312D02"/>
    <w:rsid w:val="00313FA0"/>
    <w:rsid w:val="00323BEE"/>
    <w:rsid w:val="00324BEB"/>
    <w:rsid w:val="0032648F"/>
    <w:rsid w:val="0032672D"/>
    <w:rsid w:val="00327AC1"/>
    <w:rsid w:val="003300A7"/>
    <w:rsid w:val="00330528"/>
    <w:rsid w:val="003308C3"/>
    <w:rsid w:val="00331D80"/>
    <w:rsid w:val="00332D7F"/>
    <w:rsid w:val="00332F0B"/>
    <w:rsid w:val="00333D41"/>
    <w:rsid w:val="003340E8"/>
    <w:rsid w:val="0033713B"/>
    <w:rsid w:val="0034162B"/>
    <w:rsid w:val="0034244E"/>
    <w:rsid w:val="00342B38"/>
    <w:rsid w:val="003451FE"/>
    <w:rsid w:val="0034545D"/>
    <w:rsid w:val="00347317"/>
    <w:rsid w:val="0035060C"/>
    <w:rsid w:val="003515A2"/>
    <w:rsid w:val="0035247D"/>
    <w:rsid w:val="00353917"/>
    <w:rsid w:val="0035417C"/>
    <w:rsid w:val="0035595C"/>
    <w:rsid w:val="00356065"/>
    <w:rsid w:val="0035728B"/>
    <w:rsid w:val="00361438"/>
    <w:rsid w:val="00362568"/>
    <w:rsid w:val="00362A70"/>
    <w:rsid w:val="003634EE"/>
    <w:rsid w:val="003644CC"/>
    <w:rsid w:val="003659AE"/>
    <w:rsid w:val="00367455"/>
    <w:rsid w:val="00367C78"/>
    <w:rsid w:val="00367E90"/>
    <w:rsid w:val="0037177C"/>
    <w:rsid w:val="0037250D"/>
    <w:rsid w:val="00372561"/>
    <w:rsid w:val="00372622"/>
    <w:rsid w:val="00373C0D"/>
    <w:rsid w:val="00374CD6"/>
    <w:rsid w:val="003759EB"/>
    <w:rsid w:val="0037707D"/>
    <w:rsid w:val="00377B27"/>
    <w:rsid w:val="00382197"/>
    <w:rsid w:val="0038553C"/>
    <w:rsid w:val="0038637A"/>
    <w:rsid w:val="003868A0"/>
    <w:rsid w:val="00390ADD"/>
    <w:rsid w:val="00390C7F"/>
    <w:rsid w:val="00391A88"/>
    <w:rsid w:val="003931E3"/>
    <w:rsid w:val="00393E26"/>
    <w:rsid w:val="00396239"/>
    <w:rsid w:val="00397699"/>
    <w:rsid w:val="003A0B7E"/>
    <w:rsid w:val="003A101D"/>
    <w:rsid w:val="003A2D10"/>
    <w:rsid w:val="003A37C9"/>
    <w:rsid w:val="003A60D9"/>
    <w:rsid w:val="003A6343"/>
    <w:rsid w:val="003A7317"/>
    <w:rsid w:val="003A7F4A"/>
    <w:rsid w:val="003B3CC5"/>
    <w:rsid w:val="003B5958"/>
    <w:rsid w:val="003B5965"/>
    <w:rsid w:val="003B6C77"/>
    <w:rsid w:val="003B6E99"/>
    <w:rsid w:val="003B70BA"/>
    <w:rsid w:val="003B7A20"/>
    <w:rsid w:val="003B7AFA"/>
    <w:rsid w:val="003C00D5"/>
    <w:rsid w:val="003C0E05"/>
    <w:rsid w:val="003C36E9"/>
    <w:rsid w:val="003C779D"/>
    <w:rsid w:val="003D0F7E"/>
    <w:rsid w:val="003D2F00"/>
    <w:rsid w:val="003D3C3E"/>
    <w:rsid w:val="003D518E"/>
    <w:rsid w:val="003D554C"/>
    <w:rsid w:val="003D591E"/>
    <w:rsid w:val="003D5D02"/>
    <w:rsid w:val="003D613F"/>
    <w:rsid w:val="003D65B2"/>
    <w:rsid w:val="003D6DE2"/>
    <w:rsid w:val="003E14A6"/>
    <w:rsid w:val="003E160E"/>
    <w:rsid w:val="003E1D06"/>
    <w:rsid w:val="003E2993"/>
    <w:rsid w:val="003E4723"/>
    <w:rsid w:val="003E5499"/>
    <w:rsid w:val="003E7BAE"/>
    <w:rsid w:val="003F1102"/>
    <w:rsid w:val="003F1E91"/>
    <w:rsid w:val="003F1F7F"/>
    <w:rsid w:val="003F2325"/>
    <w:rsid w:val="003F2462"/>
    <w:rsid w:val="003F30D1"/>
    <w:rsid w:val="003F333E"/>
    <w:rsid w:val="003F4F13"/>
    <w:rsid w:val="003F4F4A"/>
    <w:rsid w:val="003F51A0"/>
    <w:rsid w:val="003F57AA"/>
    <w:rsid w:val="003F6243"/>
    <w:rsid w:val="003F751E"/>
    <w:rsid w:val="003F7ADF"/>
    <w:rsid w:val="003F7EFB"/>
    <w:rsid w:val="004010B1"/>
    <w:rsid w:val="00404E66"/>
    <w:rsid w:val="00407CD8"/>
    <w:rsid w:val="00410B1F"/>
    <w:rsid w:val="004111B6"/>
    <w:rsid w:val="00411384"/>
    <w:rsid w:val="0041345E"/>
    <w:rsid w:val="00414535"/>
    <w:rsid w:val="00415279"/>
    <w:rsid w:val="00416739"/>
    <w:rsid w:val="00416DD3"/>
    <w:rsid w:val="00421192"/>
    <w:rsid w:val="004212E4"/>
    <w:rsid w:val="0042177D"/>
    <w:rsid w:val="004222AA"/>
    <w:rsid w:val="004224E2"/>
    <w:rsid w:val="00422D10"/>
    <w:rsid w:val="00422D58"/>
    <w:rsid w:val="00424B99"/>
    <w:rsid w:val="00424F65"/>
    <w:rsid w:val="00425CCF"/>
    <w:rsid w:val="00426A20"/>
    <w:rsid w:val="00426A76"/>
    <w:rsid w:val="00426AA5"/>
    <w:rsid w:val="00430BF4"/>
    <w:rsid w:val="00432F50"/>
    <w:rsid w:val="0043340F"/>
    <w:rsid w:val="00433617"/>
    <w:rsid w:val="004349C5"/>
    <w:rsid w:val="00435BA6"/>
    <w:rsid w:val="00436244"/>
    <w:rsid w:val="00437935"/>
    <w:rsid w:val="00437BC3"/>
    <w:rsid w:val="00437C11"/>
    <w:rsid w:val="00440118"/>
    <w:rsid w:val="00441479"/>
    <w:rsid w:val="00441912"/>
    <w:rsid w:val="004420A5"/>
    <w:rsid w:val="0044264E"/>
    <w:rsid w:val="004430D0"/>
    <w:rsid w:val="0044379C"/>
    <w:rsid w:val="004446D6"/>
    <w:rsid w:val="004466F6"/>
    <w:rsid w:val="00446A19"/>
    <w:rsid w:val="00447D6A"/>
    <w:rsid w:val="004501A3"/>
    <w:rsid w:val="00450916"/>
    <w:rsid w:val="00451E10"/>
    <w:rsid w:val="00452ED5"/>
    <w:rsid w:val="00456301"/>
    <w:rsid w:val="0046055D"/>
    <w:rsid w:val="00460E7E"/>
    <w:rsid w:val="00462AC5"/>
    <w:rsid w:val="00463940"/>
    <w:rsid w:val="004639D1"/>
    <w:rsid w:val="00464A1B"/>
    <w:rsid w:val="00465718"/>
    <w:rsid w:val="00467086"/>
    <w:rsid w:val="00467F82"/>
    <w:rsid w:val="00470E69"/>
    <w:rsid w:val="00471658"/>
    <w:rsid w:val="00471E4D"/>
    <w:rsid w:val="00472052"/>
    <w:rsid w:val="004725D3"/>
    <w:rsid w:val="0047393C"/>
    <w:rsid w:val="004747CE"/>
    <w:rsid w:val="00475825"/>
    <w:rsid w:val="0047675F"/>
    <w:rsid w:val="00481278"/>
    <w:rsid w:val="00481DB4"/>
    <w:rsid w:val="00485087"/>
    <w:rsid w:val="0048579B"/>
    <w:rsid w:val="00485A5E"/>
    <w:rsid w:val="00485F90"/>
    <w:rsid w:val="00487428"/>
    <w:rsid w:val="004877CF"/>
    <w:rsid w:val="00491C32"/>
    <w:rsid w:val="00491D68"/>
    <w:rsid w:val="00492086"/>
    <w:rsid w:val="0049297B"/>
    <w:rsid w:val="00493D10"/>
    <w:rsid w:val="00493FE9"/>
    <w:rsid w:val="00495BCA"/>
    <w:rsid w:val="00497371"/>
    <w:rsid w:val="00497410"/>
    <w:rsid w:val="00497DF1"/>
    <w:rsid w:val="004A0EF5"/>
    <w:rsid w:val="004A1DDC"/>
    <w:rsid w:val="004A1E68"/>
    <w:rsid w:val="004A1EE6"/>
    <w:rsid w:val="004A2473"/>
    <w:rsid w:val="004A2582"/>
    <w:rsid w:val="004A2EBD"/>
    <w:rsid w:val="004A3DBC"/>
    <w:rsid w:val="004A5BDC"/>
    <w:rsid w:val="004A5DD7"/>
    <w:rsid w:val="004A65FF"/>
    <w:rsid w:val="004A7C76"/>
    <w:rsid w:val="004B000F"/>
    <w:rsid w:val="004B11DE"/>
    <w:rsid w:val="004B1262"/>
    <w:rsid w:val="004B266A"/>
    <w:rsid w:val="004B3754"/>
    <w:rsid w:val="004B52EE"/>
    <w:rsid w:val="004B6DF6"/>
    <w:rsid w:val="004B780F"/>
    <w:rsid w:val="004C163C"/>
    <w:rsid w:val="004C18D1"/>
    <w:rsid w:val="004C1F91"/>
    <w:rsid w:val="004C230F"/>
    <w:rsid w:val="004C25DB"/>
    <w:rsid w:val="004C2704"/>
    <w:rsid w:val="004C3265"/>
    <w:rsid w:val="004C36BB"/>
    <w:rsid w:val="004C53E6"/>
    <w:rsid w:val="004C723E"/>
    <w:rsid w:val="004D0D73"/>
    <w:rsid w:val="004D2AB0"/>
    <w:rsid w:val="004D3DF2"/>
    <w:rsid w:val="004D439C"/>
    <w:rsid w:val="004D570B"/>
    <w:rsid w:val="004D5DA2"/>
    <w:rsid w:val="004D7783"/>
    <w:rsid w:val="004E150A"/>
    <w:rsid w:val="004E1BAA"/>
    <w:rsid w:val="004E2331"/>
    <w:rsid w:val="004E2698"/>
    <w:rsid w:val="004E3C44"/>
    <w:rsid w:val="004E3D8D"/>
    <w:rsid w:val="004E5C7D"/>
    <w:rsid w:val="004E6947"/>
    <w:rsid w:val="004E74B5"/>
    <w:rsid w:val="004F010C"/>
    <w:rsid w:val="004F10D9"/>
    <w:rsid w:val="004F2DCE"/>
    <w:rsid w:val="004F4264"/>
    <w:rsid w:val="004F546D"/>
    <w:rsid w:val="004F6DDC"/>
    <w:rsid w:val="005010B4"/>
    <w:rsid w:val="005027E9"/>
    <w:rsid w:val="00502F37"/>
    <w:rsid w:val="00503D57"/>
    <w:rsid w:val="00504960"/>
    <w:rsid w:val="00506561"/>
    <w:rsid w:val="00506851"/>
    <w:rsid w:val="005068C9"/>
    <w:rsid w:val="00506E92"/>
    <w:rsid w:val="00513618"/>
    <w:rsid w:val="00513C89"/>
    <w:rsid w:val="00516227"/>
    <w:rsid w:val="00516291"/>
    <w:rsid w:val="00520050"/>
    <w:rsid w:val="00525EFD"/>
    <w:rsid w:val="005266FD"/>
    <w:rsid w:val="00527D2F"/>
    <w:rsid w:val="00527F2D"/>
    <w:rsid w:val="005302B8"/>
    <w:rsid w:val="005305B4"/>
    <w:rsid w:val="005312FA"/>
    <w:rsid w:val="0053288A"/>
    <w:rsid w:val="00532CA4"/>
    <w:rsid w:val="00534185"/>
    <w:rsid w:val="005357FB"/>
    <w:rsid w:val="00536D46"/>
    <w:rsid w:val="00536EC3"/>
    <w:rsid w:val="00537332"/>
    <w:rsid w:val="005402A7"/>
    <w:rsid w:val="005409CD"/>
    <w:rsid w:val="00542E17"/>
    <w:rsid w:val="00542EB1"/>
    <w:rsid w:val="00544E39"/>
    <w:rsid w:val="005465CC"/>
    <w:rsid w:val="00546AA6"/>
    <w:rsid w:val="005471E2"/>
    <w:rsid w:val="005504F2"/>
    <w:rsid w:val="0055226C"/>
    <w:rsid w:val="00552B75"/>
    <w:rsid w:val="005545C7"/>
    <w:rsid w:val="00554AB3"/>
    <w:rsid w:val="00556671"/>
    <w:rsid w:val="00556E81"/>
    <w:rsid w:val="00562088"/>
    <w:rsid w:val="0056488D"/>
    <w:rsid w:val="00564AD6"/>
    <w:rsid w:val="005651D0"/>
    <w:rsid w:val="00565CED"/>
    <w:rsid w:val="005660F9"/>
    <w:rsid w:val="005677A6"/>
    <w:rsid w:val="00567D9B"/>
    <w:rsid w:val="00567F42"/>
    <w:rsid w:val="00571B8C"/>
    <w:rsid w:val="00571DCD"/>
    <w:rsid w:val="00572C84"/>
    <w:rsid w:val="00574BC8"/>
    <w:rsid w:val="00575718"/>
    <w:rsid w:val="0057585B"/>
    <w:rsid w:val="00576D95"/>
    <w:rsid w:val="00581524"/>
    <w:rsid w:val="0058200C"/>
    <w:rsid w:val="005828D1"/>
    <w:rsid w:val="005832E0"/>
    <w:rsid w:val="00583432"/>
    <w:rsid w:val="0058359F"/>
    <w:rsid w:val="0058360C"/>
    <w:rsid w:val="00583A02"/>
    <w:rsid w:val="00585A6E"/>
    <w:rsid w:val="00585E80"/>
    <w:rsid w:val="00591578"/>
    <w:rsid w:val="00591AFD"/>
    <w:rsid w:val="005923A4"/>
    <w:rsid w:val="0059287B"/>
    <w:rsid w:val="00594281"/>
    <w:rsid w:val="005944FB"/>
    <w:rsid w:val="00594DD7"/>
    <w:rsid w:val="00596900"/>
    <w:rsid w:val="00596DDB"/>
    <w:rsid w:val="00597483"/>
    <w:rsid w:val="005A0DDD"/>
    <w:rsid w:val="005A2A7A"/>
    <w:rsid w:val="005A34CA"/>
    <w:rsid w:val="005A4147"/>
    <w:rsid w:val="005A4858"/>
    <w:rsid w:val="005A4A07"/>
    <w:rsid w:val="005A4A51"/>
    <w:rsid w:val="005A6B26"/>
    <w:rsid w:val="005A6E8F"/>
    <w:rsid w:val="005A6EA5"/>
    <w:rsid w:val="005A78EC"/>
    <w:rsid w:val="005B133C"/>
    <w:rsid w:val="005B1576"/>
    <w:rsid w:val="005B1954"/>
    <w:rsid w:val="005B1D32"/>
    <w:rsid w:val="005B36B5"/>
    <w:rsid w:val="005B437C"/>
    <w:rsid w:val="005B5013"/>
    <w:rsid w:val="005B5326"/>
    <w:rsid w:val="005C250B"/>
    <w:rsid w:val="005C58FA"/>
    <w:rsid w:val="005D1E33"/>
    <w:rsid w:val="005D1EB7"/>
    <w:rsid w:val="005D33F9"/>
    <w:rsid w:val="005E02B6"/>
    <w:rsid w:val="005E0414"/>
    <w:rsid w:val="005E1049"/>
    <w:rsid w:val="005E1732"/>
    <w:rsid w:val="005E2F2F"/>
    <w:rsid w:val="005E4225"/>
    <w:rsid w:val="005E436B"/>
    <w:rsid w:val="005E4678"/>
    <w:rsid w:val="005E5958"/>
    <w:rsid w:val="005E6F55"/>
    <w:rsid w:val="005E74B3"/>
    <w:rsid w:val="005F001F"/>
    <w:rsid w:val="005F2BFF"/>
    <w:rsid w:val="005F3796"/>
    <w:rsid w:val="005F4571"/>
    <w:rsid w:val="006012FC"/>
    <w:rsid w:val="006014A6"/>
    <w:rsid w:val="00602053"/>
    <w:rsid w:val="00602A62"/>
    <w:rsid w:val="00603115"/>
    <w:rsid w:val="00603F53"/>
    <w:rsid w:val="006047FB"/>
    <w:rsid w:val="00604A66"/>
    <w:rsid w:val="00606C3F"/>
    <w:rsid w:val="00606E24"/>
    <w:rsid w:val="00612AC4"/>
    <w:rsid w:val="00613361"/>
    <w:rsid w:val="00613ACC"/>
    <w:rsid w:val="00613DB2"/>
    <w:rsid w:val="00617993"/>
    <w:rsid w:val="006207CA"/>
    <w:rsid w:val="00620B9A"/>
    <w:rsid w:val="00622862"/>
    <w:rsid w:val="00622DAB"/>
    <w:rsid w:val="00623365"/>
    <w:rsid w:val="006253A5"/>
    <w:rsid w:val="006254E1"/>
    <w:rsid w:val="00631A8B"/>
    <w:rsid w:val="006325F0"/>
    <w:rsid w:val="00633D64"/>
    <w:rsid w:val="0063503E"/>
    <w:rsid w:val="00635107"/>
    <w:rsid w:val="00636539"/>
    <w:rsid w:val="0063772C"/>
    <w:rsid w:val="00640564"/>
    <w:rsid w:val="00640894"/>
    <w:rsid w:val="0064291A"/>
    <w:rsid w:val="0064402E"/>
    <w:rsid w:val="00644CB0"/>
    <w:rsid w:val="00644E84"/>
    <w:rsid w:val="00645200"/>
    <w:rsid w:val="00645EF0"/>
    <w:rsid w:val="00646534"/>
    <w:rsid w:val="006476A1"/>
    <w:rsid w:val="00650F43"/>
    <w:rsid w:val="0065158D"/>
    <w:rsid w:val="00652541"/>
    <w:rsid w:val="0065260F"/>
    <w:rsid w:val="00653FD6"/>
    <w:rsid w:val="0065462A"/>
    <w:rsid w:val="00654B73"/>
    <w:rsid w:val="00654D81"/>
    <w:rsid w:val="0065666B"/>
    <w:rsid w:val="00656904"/>
    <w:rsid w:val="00660174"/>
    <w:rsid w:val="00660FCA"/>
    <w:rsid w:val="00663812"/>
    <w:rsid w:val="00665062"/>
    <w:rsid w:val="00665ABA"/>
    <w:rsid w:val="00666CEE"/>
    <w:rsid w:val="0066741B"/>
    <w:rsid w:val="0067054D"/>
    <w:rsid w:val="00670551"/>
    <w:rsid w:val="00671110"/>
    <w:rsid w:val="00671539"/>
    <w:rsid w:val="00671EA6"/>
    <w:rsid w:val="00672319"/>
    <w:rsid w:val="00672C80"/>
    <w:rsid w:val="00677908"/>
    <w:rsid w:val="006818E0"/>
    <w:rsid w:val="00682300"/>
    <w:rsid w:val="00683F8A"/>
    <w:rsid w:val="00684CAC"/>
    <w:rsid w:val="00685A6A"/>
    <w:rsid w:val="00685EF6"/>
    <w:rsid w:val="00687E50"/>
    <w:rsid w:val="0069039E"/>
    <w:rsid w:val="006927E0"/>
    <w:rsid w:val="00693565"/>
    <w:rsid w:val="00693669"/>
    <w:rsid w:val="00694893"/>
    <w:rsid w:val="00695327"/>
    <w:rsid w:val="006958BB"/>
    <w:rsid w:val="00695C3F"/>
    <w:rsid w:val="0069682E"/>
    <w:rsid w:val="006971C5"/>
    <w:rsid w:val="00697F88"/>
    <w:rsid w:val="006A08A5"/>
    <w:rsid w:val="006A1593"/>
    <w:rsid w:val="006A18C0"/>
    <w:rsid w:val="006A1A54"/>
    <w:rsid w:val="006A1BC8"/>
    <w:rsid w:val="006A407E"/>
    <w:rsid w:val="006A4110"/>
    <w:rsid w:val="006A5554"/>
    <w:rsid w:val="006A5586"/>
    <w:rsid w:val="006A63F9"/>
    <w:rsid w:val="006A6D41"/>
    <w:rsid w:val="006A75F6"/>
    <w:rsid w:val="006B1F8F"/>
    <w:rsid w:val="006B1FDE"/>
    <w:rsid w:val="006B2318"/>
    <w:rsid w:val="006B24EC"/>
    <w:rsid w:val="006B395D"/>
    <w:rsid w:val="006B5629"/>
    <w:rsid w:val="006B6625"/>
    <w:rsid w:val="006B72C0"/>
    <w:rsid w:val="006B7B8B"/>
    <w:rsid w:val="006B7C36"/>
    <w:rsid w:val="006C0E72"/>
    <w:rsid w:val="006C3248"/>
    <w:rsid w:val="006C3BF6"/>
    <w:rsid w:val="006C416E"/>
    <w:rsid w:val="006C60BB"/>
    <w:rsid w:val="006C7C4F"/>
    <w:rsid w:val="006D110C"/>
    <w:rsid w:val="006D2087"/>
    <w:rsid w:val="006D3D89"/>
    <w:rsid w:val="006D4CDD"/>
    <w:rsid w:val="006D529F"/>
    <w:rsid w:val="006D5A00"/>
    <w:rsid w:val="006D6675"/>
    <w:rsid w:val="006D76B4"/>
    <w:rsid w:val="006D7B0E"/>
    <w:rsid w:val="006E0A9C"/>
    <w:rsid w:val="006E291F"/>
    <w:rsid w:val="006E2D0C"/>
    <w:rsid w:val="006E5E0C"/>
    <w:rsid w:val="006E7BE7"/>
    <w:rsid w:val="006E7C3D"/>
    <w:rsid w:val="006F0181"/>
    <w:rsid w:val="006F16E6"/>
    <w:rsid w:val="006F1F74"/>
    <w:rsid w:val="006F240E"/>
    <w:rsid w:val="006F2E6C"/>
    <w:rsid w:val="006F3029"/>
    <w:rsid w:val="006F3AAB"/>
    <w:rsid w:val="006F3D60"/>
    <w:rsid w:val="006F4187"/>
    <w:rsid w:val="006F5810"/>
    <w:rsid w:val="006F61EA"/>
    <w:rsid w:val="006F6245"/>
    <w:rsid w:val="007008C7"/>
    <w:rsid w:val="00702A3A"/>
    <w:rsid w:val="007034D5"/>
    <w:rsid w:val="00703C2B"/>
    <w:rsid w:val="007044DB"/>
    <w:rsid w:val="007066E5"/>
    <w:rsid w:val="007069B8"/>
    <w:rsid w:val="00707040"/>
    <w:rsid w:val="007073C2"/>
    <w:rsid w:val="007126EC"/>
    <w:rsid w:val="00714FDF"/>
    <w:rsid w:val="00715485"/>
    <w:rsid w:val="00720C29"/>
    <w:rsid w:val="0072104C"/>
    <w:rsid w:val="007216BD"/>
    <w:rsid w:val="00721CAD"/>
    <w:rsid w:val="00724EE7"/>
    <w:rsid w:val="00724FBA"/>
    <w:rsid w:val="00724FEB"/>
    <w:rsid w:val="00725A7C"/>
    <w:rsid w:val="0072619D"/>
    <w:rsid w:val="00726ABF"/>
    <w:rsid w:val="0072788E"/>
    <w:rsid w:val="00731430"/>
    <w:rsid w:val="00731E64"/>
    <w:rsid w:val="00734CFE"/>
    <w:rsid w:val="00737413"/>
    <w:rsid w:val="007378A5"/>
    <w:rsid w:val="0074070D"/>
    <w:rsid w:val="00741596"/>
    <w:rsid w:val="0074249B"/>
    <w:rsid w:val="00742FA7"/>
    <w:rsid w:val="007430B9"/>
    <w:rsid w:val="00743225"/>
    <w:rsid w:val="00744706"/>
    <w:rsid w:val="00745E99"/>
    <w:rsid w:val="0074670A"/>
    <w:rsid w:val="00746B3B"/>
    <w:rsid w:val="007474C3"/>
    <w:rsid w:val="007475A5"/>
    <w:rsid w:val="00750552"/>
    <w:rsid w:val="007523F9"/>
    <w:rsid w:val="00752E52"/>
    <w:rsid w:val="00753A35"/>
    <w:rsid w:val="00754AED"/>
    <w:rsid w:val="0075561F"/>
    <w:rsid w:val="007577FA"/>
    <w:rsid w:val="00757CB8"/>
    <w:rsid w:val="0076022B"/>
    <w:rsid w:val="00760381"/>
    <w:rsid w:val="00760D35"/>
    <w:rsid w:val="00760ED7"/>
    <w:rsid w:val="00761026"/>
    <w:rsid w:val="00761545"/>
    <w:rsid w:val="00761F3B"/>
    <w:rsid w:val="00762539"/>
    <w:rsid w:val="00762A16"/>
    <w:rsid w:val="007636DF"/>
    <w:rsid w:val="00763AE0"/>
    <w:rsid w:val="00763E4F"/>
    <w:rsid w:val="0076571B"/>
    <w:rsid w:val="007667CE"/>
    <w:rsid w:val="00766AA5"/>
    <w:rsid w:val="00766EF4"/>
    <w:rsid w:val="007679A8"/>
    <w:rsid w:val="00770826"/>
    <w:rsid w:val="00770C16"/>
    <w:rsid w:val="00770D75"/>
    <w:rsid w:val="00770EC5"/>
    <w:rsid w:val="0077208A"/>
    <w:rsid w:val="00772B25"/>
    <w:rsid w:val="00773A75"/>
    <w:rsid w:val="00774352"/>
    <w:rsid w:val="0077469C"/>
    <w:rsid w:val="00775D05"/>
    <w:rsid w:val="007768BB"/>
    <w:rsid w:val="00776C5A"/>
    <w:rsid w:val="00780661"/>
    <w:rsid w:val="00780CEE"/>
    <w:rsid w:val="00781B4E"/>
    <w:rsid w:val="0078245F"/>
    <w:rsid w:val="00783064"/>
    <w:rsid w:val="00784BE8"/>
    <w:rsid w:val="00785075"/>
    <w:rsid w:val="0078527B"/>
    <w:rsid w:val="00791CD2"/>
    <w:rsid w:val="00792FD6"/>
    <w:rsid w:val="00795148"/>
    <w:rsid w:val="0079525C"/>
    <w:rsid w:val="0079673B"/>
    <w:rsid w:val="007A3812"/>
    <w:rsid w:val="007A3D61"/>
    <w:rsid w:val="007A4646"/>
    <w:rsid w:val="007A4FF3"/>
    <w:rsid w:val="007A6860"/>
    <w:rsid w:val="007A6F13"/>
    <w:rsid w:val="007A71DE"/>
    <w:rsid w:val="007B257B"/>
    <w:rsid w:val="007B2C8F"/>
    <w:rsid w:val="007B3A68"/>
    <w:rsid w:val="007B614F"/>
    <w:rsid w:val="007B6DD3"/>
    <w:rsid w:val="007B71C2"/>
    <w:rsid w:val="007B752F"/>
    <w:rsid w:val="007C17A2"/>
    <w:rsid w:val="007C374D"/>
    <w:rsid w:val="007C646C"/>
    <w:rsid w:val="007C6A36"/>
    <w:rsid w:val="007D06FA"/>
    <w:rsid w:val="007D3A3C"/>
    <w:rsid w:val="007D3E20"/>
    <w:rsid w:val="007D5F12"/>
    <w:rsid w:val="007D705E"/>
    <w:rsid w:val="007D75F9"/>
    <w:rsid w:val="007D7A4C"/>
    <w:rsid w:val="007D7D22"/>
    <w:rsid w:val="007E0613"/>
    <w:rsid w:val="007E5A50"/>
    <w:rsid w:val="007E729A"/>
    <w:rsid w:val="007F024F"/>
    <w:rsid w:val="007F1C00"/>
    <w:rsid w:val="007F1FE7"/>
    <w:rsid w:val="007F21A5"/>
    <w:rsid w:val="007F28B0"/>
    <w:rsid w:val="007F3AE5"/>
    <w:rsid w:val="007F3E0C"/>
    <w:rsid w:val="007F4219"/>
    <w:rsid w:val="007F4642"/>
    <w:rsid w:val="007F5469"/>
    <w:rsid w:val="007F5B74"/>
    <w:rsid w:val="007F6884"/>
    <w:rsid w:val="007F7882"/>
    <w:rsid w:val="00800EB5"/>
    <w:rsid w:val="0080115C"/>
    <w:rsid w:val="008049B2"/>
    <w:rsid w:val="008064B9"/>
    <w:rsid w:val="00806DBF"/>
    <w:rsid w:val="00807511"/>
    <w:rsid w:val="0081177A"/>
    <w:rsid w:val="00812473"/>
    <w:rsid w:val="008157D3"/>
    <w:rsid w:val="00815980"/>
    <w:rsid w:val="00816B29"/>
    <w:rsid w:val="00817115"/>
    <w:rsid w:val="00817F5A"/>
    <w:rsid w:val="00820EEF"/>
    <w:rsid w:val="00821B4F"/>
    <w:rsid w:val="00823A72"/>
    <w:rsid w:val="00824EA7"/>
    <w:rsid w:val="0082747E"/>
    <w:rsid w:val="00832C2A"/>
    <w:rsid w:val="00833B62"/>
    <w:rsid w:val="00834CF5"/>
    <w:rsid w:val="0083549F"/>
    <w:rsid w:val="008355E8"/>
    <w:rsid w:val="00835794"/>
    <w:rsid w:val="00835C04"/>
    <w:rsid w:val="008360ED"/>
    <w:rsid w:val="00837011"/>
    <w:rsid w:val="0084038D"/>
    <w:rsid w:val="008410E8"/>
    <w:rsid w:val="008413DC"/>
    <w:rsid w:val="00841819"/>
    <w:rsid w:val="00841CDE"/>
    <w:rsid w:val="0084260D"/>
    <w:rsid w:val="0084421D"/>
    <w:rsid w:val="0084590C"/>
    <w:rsid w:val="008460B7"/>
    <w:rsid w:val="008462B8"/>
    <w:rsid w:val="00846B23"/>
    <w:rsid w:val="008475E4"/>
    <w:rsid w:val="00847AF6"/>
    <w:rsid w:val="00847BAC"/>
    <w:rsid w:val="00850F99"/>
    <w:rsid w:val="00851695"/>
    <w:rsid w:val="008528C3"/>
    <w:rsid w:val="00853CAE"/>
    <w:rsid w:val="00853F4F"/>
    <w:rsid w:val="008548FA"/>
    <w:rsid w:val="00856F61"/>
    <w:rsid w:val="00857715"/>
    <w:rsid w:val="00861800"/>
    <w:rsid w:val="00862D61"/>
    <w:rsid w:val="008640D0"/>
    <w:rsid w:val="0086517A"/>
    <w:rsid w:val="00867275"/>
    <w:rsid w:val="008703C8"/>
    <w:rsid w:val="00870783"/>
    <w:rsid w:val="008741C7"/>
    <w:rsid w:val="00874878"/>
    <w:rsid w:val="00875566"/>
    <w:rsid w:val="00875ED5"/>
    <w:rsid w:val="0087719B"/>
    <w:rsid w:val="00877B16"/>
    <w:rsid w:val="008807CB"/>
    <w:rsid w:val="00882410"/>
    <w:rsid w:val="008856EC"/>
    <w:rsid w:val="00886EDC"/>
    <w:rsid w:val="008908A7"/>
    <w:rsid w:val="00890B44"/>
    <w:rsid w:val="00892168"/>
    <w:rsid w:val="0089256F"/>
    <w:rsid w:val="00892645"/>
    <w:rsid w:val="0089372C"/>
    <w:rsid w:val="00895122"/>
    <w:rsid w:val="00895E6C"/>
    <w:rsid w:val="0089636A"/>
    <w:rsid w:val="00896781"/>
    <w:rsid w:val="00896D52"/>
    <w:rsid w:val="008A00CA"/>
    <w:rsid w:val="008A0D56"/>
    <w:rsid w:val="008A16C3"/>
    <w:rsid w:val="008A1712"/>
    <w:rsid w:val="008A276F"/>
    <w:rsid w:val="008A3930"/>
    <w:rsid w:val="008A3A48"/>
    <w:rsid w:val="008A4A8F"/>
    <w:rsid w:val="008A5516"/>
    <w:rsid w:val="008B04C9"/>
    <w:rsid w:val="008B09C9"/>
    <w:rsid w:val="008B0BD6"/>
    <w:rsid w:val="008B13CC"/>
    <w:rsid w:val="008B2E66"/>
    <w:rsid w:val="008B3F87"/>
    <w:rsid w:val="008B43E2"/>
    <w:rsid w:val="008B5D3E"/>
    <w:rsid w:val="008B6EFE"/>
    <w:rsid w:val="008B7353"/>
    <w:rsid w:val="008C043A"/>
    <w:rsid w:val="008C2AAC"/>
    <w:rsid w:val="008C3151"/>
    <w:rsid w:val="008C3BF7"/>
    <w:rsid w:val="008C3E47"/>
    <w:rsid w:val="008C5721"/>
    <w:rsid w:val="008C77E0"/>
    <w:rsid w:val="008C78E8"/>
    <w:rsid w:val="008D083F"/>
    <w:rsid w:val="008D0C70"/>
    <w:rsid w:val="008D0E03"/>
    <w:rsid w:val="008D29D2"/>
    <w:rsid w:val="008D37F9"/>
    <w:rsid w:val="008D3A02"/>
    <w:rsid w:val="008D406C"/>
    <w:rsid w:val="008D4301"/>
    <w:rsid w:val="008D45B3"/>
    <w:rsid w:val="008D4647"/>
    <w:rsid w:val="008D5911"/>
    <w:rsid w:val="008D74B1"/>
    <w:rsid w:val="008E0AB4"/>
    <w:rsid w:val="008E10C5"/>
    <w:rsid w:val="008E180B"/>
    <w:rsid w:val="008E1D1D"/>
    <w:rsid w:val="008E396D"/>
    <w:rsid w:val="008E3E91"/>
    <w:rsid w:val="008E4225"/>
    <w:rsid w:val="008E4D5A"/>
    <w:rsid w:val="008E6C59"/>
    <w:rsid w:val="008F0DED"/>
    <w:rsid w:val="008F181A"/>
    <w:rsid w:val="008F426D"/>
    <w:rsid w:val="008F43DC"/>
    <w:rsid w:val="008F4888"/>
    <w:rsid w:val="008F4FE2"/>
    <w:rsid w:val="008F54DE"/>
    <w:rsid w:val="008F5984"/>
    <w:rsid w:val="008F5CFB"/>
    <w:rsid w:val="008F6085"/>
    <w:rsid w:val="008F6F79"/>
    <w:rsid w:val="008F6FDE"/>
    <w:rsid w:val="008F798E"/>
    <w:rsid w:val="00900480"/>
    <w:rsid w:val="00900FD0"/>
    <w:rsid w:val="0090165F"/>
    <w:rsid w:val="009027C1"/>
    <w:rsid w:val="00902F5E"/>
    <w:rsid w:val="009031D0"/>
    <w:rsid w:val="00903957"/>
    <w:rsid w:val="00904AAC"/>
    <w:rsid w:val="00905168"/>
    <w:rsid w:val="0090636E"/>
    <w:rsid w:val="0090665C"/>
    <w:rsid w:val="00906B4C"/>
    <w:rsid w:val="00906C06"/>
    <w:rsid w:val="00906DFA"/>
    <w:rsid w:val="00907902"/>
    <w:rsid w:val="00911C74"/>
    <w:rsid w:val="00911CB4"/>
    <w:rsid w:val="009139A1"/>
    <w:rsid w:val="00916213"/>
    <w:rsid w:val="00917CF7"/>
    <w:rsid w:val="00920001"/>
    <w:rsid w:val="009221E1"/>
    <w:rsid w:val="00923BCE"/>
    <w:rsid w:val="0092434E"/>
    <w:rsid w:val="00927071"/>
    <w:rsid w:val="009315DF"/>
    <w:rsid w:val="00931BA1"/>
    <w:rsid w:val="00931BD5"/>
    <w:rsid w:val="00933521"/>
    <w:rsid w:val="009335C2"/>
    <w:rsid w:val="009336CF"/>
    <w:rsid w:val="00933DDC"/>
    <w:rsid w:val="009368E6"/>
    <w:rsid w:val="00937D9F"/>
    <w:rsid w:val="009408A1"/>
    <w:rsid w:val="00941441"/>
    <w:rsid w:val="009420B9"/>
    <w:rsid w:val="00943092"/>
    <w:rsid w:val="00943760"/>
    <w:rsid w:val="00944186"/>
    <w:rsid w:val="00944200"/>
    <w:rsid w:val="00944598"/>
    <w:rsid w:val="00944DA6"/>
    <w:rsid w:val="00944EE2"/>
    <w:rsid w:val="00945245"/>
    <w:rsid w:val="00945CE4"/>
    <w:rsid w:val="009469EF"/>
    <w:rsid w:val="00946AE0"/>
    <w:rsid w:val="00946F65"/>
    <w:rsid w:val="009473C9"/>
    <w:rsid w:val="00947F0B"/>
    <w:rsid w:val="00950502"/>
    <w:rsid w:val="00950820"/>
    <w:rsid w:val="0095156E"/>
    <w:rsid w:val="00952010"/>
    <w:rsid w:val="00954E81"/>
    <w:rsid w:val="00955F02"/>
    <w:rsid w:val="00956542"/>
    <w:rsid w:val="009568F4"/>
    <w:rsid w:val="00956ED3"/>
    <w:rsid w:val="0095741E"/>
    <w:rsid w:val="00957C2A"/>
    <w:rsid w:val="00957F70"/>
    <w:rsid w:val="00960649"/>
    <w:rsid w:val="00962BC6"/>
    <w:rsid w:val="009637BD"/>
    <w:rsid w:val="00963806"/>
    <w:rsid w:val="00964D2A"/>
    <w:rsid w:val="00965C71"/>
    <w:rsid w:val="00966586"/>
    <w:rsid w:val="00966756"/>
    <w:rsid w:val="00967A2D"/>
    <w:rsid w:val="009706CF"/>
    <w:rsid w:val="00970DEE"/>
    <w:rsid w:val="009713AE"/>
    <w:rsid w:val="00971504"/>
    <w:rsid w:val="00972010"/>
    <w:rsid w:val="009743C9"/>
    <w:rsid w:val="0097492C"/>
    <w:rsid w:val="009755E2"/>
    <w:rsid w:val="00975F03"/>
    <w:rsid w:val="00976D09"/>
    <w:rsid w:val="00980100"/>
    <w:rsid w:val="00980484"/>
    <w:rsid w:val="0098315A"/>
    <w:rsid w:val="00983646"/>
    <w:rsid w:val="00984395"/>
    <w:rsid w:val="009864E1"/>
    <w:rsid w:val="00986FBE"/>
    <w:rsid w:val="00990DA2"/>
    <w:rsid w:val="00991B0F"/>
    <w:rsid w:val="00992463"/>
    <w:rsid w:val="009979D5"/>
    <w:rsid w:val="009A0639"/>
    <w:rsid w:val="009A1327"/>
    <w:rsid w:val="009A2163"/>
    <w:rsid w:val="009A28E7"/>
    <w:rsid w:val="009A3474"/>
    <w:rsid w:val="009A3C3C"/>
    <w:rsid w:val="009A3CEE"/>
    <w:rsid w:val="009A52A4"/>
    <w:rsid w:val="009A77A4"/>
    <w:rsid w:val="009A79BA"/>
    <w:rsid w:val="009A7F63"/>
    <w:rsid w:val="009B2223"/>
    <w:rsid w:val="009B2DCA"/>
    <w:rsid w:val="009B3DC1"/>
    <w:rsid w:val="009B428F"/>
    <w:rsid w:val="009B491F"/>
    <w:rsid w:val="009B4ABC"/>
    <w:rsid w:val="009B4F8D"/>
    <w:rsid w:val="009B52DE"/>
    <w:rsid w:val="009B5C5F"/>
    <w:rsid w:val="009B5CDB"/>
    <w:rsid w:val="009C039A"/>
    <w:rsid w:val="009C06C9"/>
    <w:rsid w:val="009C0C12"/>
    <w:rsid w:val="009C29BC"/>
    <w:rsid w:val="009C3E89"/>
    <w:rsid w:val="009C5463"/>
    <w:rsid w:val="009C56E2"/>
    <w:rsid w:val="009C5ADB"/>
    <w:rsid w:val="009C5E35"/>
    <w:rsid w:val="009C6B0C"/>
    <w:rsid w:val="009D0F8A"/>
    <w:rsid w:val="009D3C29"/>
    <w:rsid w:val="009D46F2"/>
    <w:rsid w:val="009D543C"/>
    <w:rsid w:val="009D5724"/>
    <w:rsid w:val="009D5EE4"/>
    <w:rsid w:val="009D7AAB"/>
    <w:rsid w:val="009E0934"/>
    <w:rsid w:val="009E0DC1"/>
    <w:rsid w:val="009E11DF"/>
    <w:rsid w:val="009E2045"/>
    <w:rsid w:val="009E5413"/>
    <w:rsid w:val="009E587A"/>
    <w:rsid w:val="009E602E"/>
    <w:rsid w:val="009E6236"/>
    <w:rsid w:val="009E6350"/>
    <w:rsid w:val="009E6A67"/>
    <w:rsid w:val="009F030C"/>
    <w:rsid w:val="009F14A5"/>
    <w:rsid w:val="009F3515"/>
    <w:rsid w:val="009F3563"/>
    <w:rsid w:val="009F49A6"/>
    <w:rsid w:val="009F4B6E"/>
    <w:rsid w:val="009F5D71"/>
    <w:rsid w:val="009F6290"/>
    <w:rsid w:val="009F68FD"/>
    <w:rsid w:val="009F7D0C"/>
    <w:rsid w:val="00A009CF"/>
    <w:rsid w:val="00A020DD"/>
    <w:rsid w:val="00A025F8"/>
    <w:rsid w:val="00A0262F"/>
    <w:rsid w:val="00A0304C"/>
    <w:rsid w:val="00A0388A"/>
    <w:rsid w:val="00A03C41"/>
    <w:rsid w:val="00A04C7E"/>
    <w:rsid w:val="00A06999"/>
    <w:rsid w:val="00A10F67"/>
    <w:rsid w:val="00A10F7F"/>
    <w:rsid w:val="00A1154B"/>
    <w:rsid w:val="00A13C45"/>
    <w:rsid w:val="00A13E77"/>
    <w:rsid w:val="00A14739"/>
    <w:rsid w:val="00A151E6"/>
    <w:rsid w:val="00A165F6"/>
    <w:rsid w:val="00A16860"/>
    <w:rsid w:val="00A16BBE"/>
    <w:rsid w:val="00A21B7C"/>
    <w:rsid w:val="00A21E68"/>
    <w:rsid w:val="00A2222A"/>
    <w:rsid w:val="00A227FD"/>
    <w:rsid w:val="00A22D60"/>
    <w:rsid w:val="00A24B44"/>
    <w:rsid w:val="00A263C5"/>
    <w:rsid w:val="00A2772A"/>
    <w:rsid w:val="00A2783B"/>
    <w:rsid w:val="00A300D4"/>
    <w:rsid w:val="00A30C2C"/>
    <w:rsid w:val="00A32F2E"/>
    <w:rsid w:val="00A3343A"/>
    <w:rsid w:val="00A3474D"/>
    <w:rsid w:val="00A34AD6"/>
    <w:rsid w:val="00A34D84"/>
    <w:rsid w:val="00A363B8"/>
    <w:rsid w:val="00A3793E"/>
    <w:rsid w:val="00A37F64"/>
    <w:rsid w:val="00A403ED"/>
    <w:rsid w:val="00A40DBF"/>
    <w:rsid w:val="00A432A7"/>
    <w:rsid w:val="00A444F9"/>
    <w:rsid w:val="00A46B1C"/>
    <w:rsid w:val="00A477B6"/>
    <w:rsid w:val="00A47993"/>
    <w:rsid w:val="00A500C2"/>
    <w:rsid w:val="00A50DFC"/>
    <w:rsid w:val="00A51A45"/>
    <w:rsid w:val="00A525E7"/>
    <w:rsid w:val="00A57B0D"/>
    <w:rsid w:val="00A57DD4"/>
    <w:rsid w:val="00A62BD5"/>
    <w:rsid w:val="00A630D6"/>
    <w:rsid w:val="00A64360"/>
    <w:rsid w:val="00A65F0B"/>
    <w:rsid w:val="00A67B92"/>
    <w:rsid w:val="00A70490"/>
    <w:rsid w:val="00A70557"/>
    <w:rsid w:val="00A7069A"/>
    <w:rsid w:val="00A7117D"/>
    <w:rsid w:val="00A71CA8"/>
    <w:rsid w:val="00A71F3F"/>
    <w:rsid w:val="00A72A5F"/>
    <w:rsid w:val="00A72CBE"/>
    <w:rsid w:val="00A7366E"/>
    <w:rsid w:val="00A7414D"/>
    <w:rsid w:val="00A757BF"/>
    <w:rsid w:val="00A75D75"/>
    <w:rsid w:val="00A76A1C"/>
    <w:rsid w:val="00A76B23"/>
    <w:rsid w:val="00A76EAB"/>
    <w:rsid w:val="00A778A3"/>
    <w:rsid w:val="00A8116B"/>
    <w:rsid w:val="00A81AA9"/>
    <w:rsid w:val="00A82254"/>
    <w:rsid w:val="00A822BE"/>
    <w:rsid w:val="00A82994"/>
    <w:rsid w:val="00A8325C"/>
    <w:rsid w:val="00A84BCF"/>
    <w:rsid w:val="00A8558F"/>
    <w:rsid w:val="00A85C66"/>
    <w:rsid w:val="00A85E85"/>
    <w:rsid w:val="00A90404"/>
    <w:rsid w:val="00A90A8E"/>
    <w:rsid w:val="00A9147C"/>
    <w:rsid w:val="00A91A57"/>
    <w:rsid w:val="00A92680"/>
    <w:rsid w:val="00A93D35"/>
    <w:rsid w:val="00A94012"/>
    <w:rsid w:val="00A94457"/>
    <w:rsid w:val="00A949E5"/>
    <w:rsid w:val="00A95DAD"/>
    <w:rsid w:val="00A95E3E"/>
    <w:rsid w:val="00A971C7"/>
    <w:rsid w:val="00AA0190"/>
    <w:rsid w:val="00AA04C5"/>
    <w:rsid w:val="00AA1AD9"/>
    <w:rsid w:val="00AA1FCD"/>
    <w:rsid w:val="00AA3EB1"/>
    <w:rsid w:val="00AA7870"/>
    <w:rsid w:val="00AA79BE"/>
    <w:rsid w:val="00AA7F88"/>
    <w:rsid w:val="00AB10DA"/>
    <w:rsid w:val="00AB2B94"/>
    <w:rsid w:val="00AB5F6A"/>
    <w:rsid w:val="00AB6252"/>
    <w:rsid w:val="00AB666A"/>
    <w:rsid w:val="00AB676D"/>
    <w:rsid w:val="00AB6F5F"/>
    <w:rsid w:val="00AB71FC"/>
    <w:rsid w:val="00AC0022"/>
    <w:rsid w:val="00AC2968"/>
    <w:rsid w:val="00AC2B9D"/>
    <w:rsid w:val="00AC397A"/>
    <w:rsid w:val="00AC39DF"/>
    <w:rsid w:val="00AC478D"/>
    <w:rsid w:val="00AC743F"/>
    <w:rsid w:val="00AC77F1"/>
    <w:rsid w:val="00AC7A3F"/>
    <w:rsid w:val="00AD0E54"/>
    <w:rsid w:val="00AD3466"/>
    <w:rsid w:val="00AD3CB6"/>
    <w:rsid w:val="00AD4AF8"/>
    <w:rsid w:val="00AD4E69"/>
    <w:rsid w:val="00AD51A2"/>
    <w:rsid w:val="00AD5829"/>
    <w:rsid w:val="00AD6B9F"/>
    <w:rsid w:val="00AD728A"/>
    <w:rsid w:val="00AE0B6E"/>
    <w:rsid w:val="00AE410C"/>
    <w:rsid w:val="00AE5384"/>
    <w:rsid w:val="00AE63D0"/>
    <w:rsid w:val="00AE6613"/>
    <w:rsid w:val="00AF1962"/>
    <w:rsid w:val="00AF28C0"/>
    <w:rsid w:val="00AF37F9"/>
    <w:rsid w:val="00AF3B44"/>
    <w:rsid w:val="00AF3E11"/>
    <w:rsid w:val="00AF5F0D"/>
    <w:rsid w:val="00AF5FB1"/>
    <w:rsid w:val="00AF6711"/>
    <w:rsid w:val="00AF7EFC"/>
    <w:rsid w:val="00B0081E"/>
    <w:rsid w:val="00B01C99"/>
    <w:rsid w:val="00B0490F"/>
    <w:rsid w:val="00B076E1"/>
    <w:rsid w:val="00B10708"/>
    <w:rsid w:val="00B115C0"/>
    <w:rsid w:val="00B12187"/>
    <w:rsid w:val="00B126F3"/>
    <w:rsid w:val="00B17A48"/>
    <w:rsid w:val="00B17AB2"/>
    <w:rsid w:val="00B17CCD"/>
    <w:rsid w:val="00B20459"/>
    <w:rsid w:val="00B21B91"/>
    <w:rsid w:val="00B22F91"/>
    <w:rsid w:val="00B2355F"/>
    <w:rsid w:val="00B24A9E"/>
    <w:rsid w:val="00B251F4"/>
    <w:rsid w:val="00B27C60"/>
    <w:rsid w:val="00B32CCC"/>
    <w:rsid w:val="00B33011"/>
    <w:rsid w:val="00B338DB"/>
    <w:rsid w:val="00B350F5"/>
    <w:rsid w:val="00B35975"/>
    <w:rsid w:val="00B35C51"/>
    <w:rsid w:val="00B3601E"/>
    <w:rsid w:val="00B36344"/>
    <w:rsid w:val="00B37BD2"/>
    <w:rsid w:val="00B40B6E"/>
    <w:rsid w:val="00B4266A"/>
    <w:rsid w:val="00B42DA6"/>
    <w:rsid w:val="00B442AA"/>
    <w:rsid w:val="00B455E6"/>
    <w:rsid w:val="00B45CEC"/>
    <w:rsid w:val="00B4625F"/>
    <w:rsid w:val="00B47EE9"/>
    <w:rsid w:val="00B50193"/>
    <w:rsid w:val="00B509BE"/>
    <w:rsid w:val="00B52A45"/>
    <w:rsid w:val="00B55288"/>
    <w:rsid w:val="00B5537F"/>
    <w:rsid w:val="00B5571C"/>
    <w:rsid w:val="00B5720B"/>
    <w:rsid w:val="00B62CDA"/>
    <w:rsid w:val="00B635CB"/>
    <w:rsid w:val="00B63B4F"/>
    <w:rsid w:val="00B64110"/>
    <w:rsid w:val="00B65428"/>
    <w:rsid w:val="00B65630"/>
    <w:rsid w:val="00B65789"/>
    <w:rsid w:val="00B66083"/>
    <w:rsid w:val="00B6748A"/>
    <w:rsid w:val="00B676D7"/>
    <w:rsid w:val="00B71909"/>
    <w:rsid w:val="00B71AF4"/>
    <w:rsid w:val="00B7225D"/>
    <w:rsid w:val="00B72CF1"/>
    <w:rsid w:val="00B75C3B"/>
    <w:rsid w:val="00B771CE"/>
    <w:rsid w:val="00B816B6"/>
    <w:rsid w:val="00B82840"/>
    <w:rsid w:val="00B83960"/>
    <w:rsid w:val="00B8444F"/>
    <w:rsid w:val="00B86F6A"/>
    <w:rsid w:val="00B905AC"/>
    <w:rsid w:val="00B90C83"/>
    <w:rsid w:val="00B91786"/>
    <w:rsid w:val="00B943B1"/>
    <w:rsid w:val="00B949BF"/>
    <w:rsid w:val="00B9545C"/>
    <w:rsid w:val="00BA0558"/>
    <w:rsid w:val="00BA2626"/>
    <w:rsid w:val="00BA26CF"/>
    <w:rsid w:val="00BA3628"/>
    <w:rsid w:val="00BA368A"/>
    <w:rsid w:val="00BA4269"/>
    <w:rsid w:val="00BA4D20"/>
    <w:rsid w:val="00BA4DD4"/>
    <w:rsid w:val="00BA54D9"/>
    <w:rsid w:val="00BA5F1F"/>
    <w:rsid w:val="00BA758D"/>
    <w:rsid w:val="00BB09CF"/>
    <w:rsid w:val="00BB1D29"/>
    <w:rsid w:val="00BB21F8"/>
    <w:rsid w:val="00BB2310"/>
    <w:rsid w:val="00BB57A4"/>
    <w:rsid w:val="00BB5BE3"/>
    <w:rsid w:val="00BB5FDC"/>
    <w:rsid w:val="00BB64B6"/>
    <w:rsid w:val="00BB6AC3"/>
    <w:rsid w:val="00BB72A0"/>
    <w:rsid w:val="00BB7408"/>
    <w:rsid w:val="00BC0C7D"/>
    <w:rsid w:val="00BC2A2D"/>
    <w:rsid w:val="00BC3902"/>
    <w:rsid w:val="00BC49CD"/>
    <w:rsid w:val="00BC4A60"/>
    <w:rsid w:val="00BC5415"/>
    <w:rsid w:val="00BC5646"/>
    <w:rsid w:val="00BC6926"/>
    <w:rsid w:val="00BC6D63"/>
    <w:rsid w:val="00BC6EDD"/>
    <w:rsid w:val="00BD13A1"/>
    <w:rsid w:val="00BD2D7B"/>
    <w:rsid w:val="00BD2EDC"/>
    <w:rsid w:val="00BD34D4"/>
    <w:rsid w:val="00BD3A17"/>
    <w:rsid w:val="00BD6482"/>
    <w:rsid w:val="00BD713E"/>
    <w:rsid w:val="00BD7A10"/>
    <w:rsid w:val="00BE0E4D"/>
    <w:rsid w:val="00BE0E5D"/>
    <w:rsid w:val="00BE134C"/>
    <w:rsid w:val="00BE1BE1"/>
    <w:rsid w:val="00BE1BF0"/>
    <w:rsid w:val="00BE4300"/>
    <w:rsid w:val="00BE48CD"/>
    <w:rsid w:val="00BE598D"/>
    <w:rsid w:val="00BE67DB"/>
    <w:rsid w:val="00BE792A"/>
    <w:rsid w:val="00BF03CE"/>
    <w:rsid w:val="00BF327E"/>
    <w:rsid w:val="00BF3AD1"/>
    <w:rsid w:val="00BF3E20"/>
    <w:rsid w:val="00BF72AE"/>
    <w:rsid w:val="00BF7508"/>
    <w:rsid w:val="00C00255"/>
    <w:rsid w:val="00C01066"/>
    <w:rsid w:val="00C012C3"/>
    <w:rsid w:val="00C02742"/>
    <w:rsid w:val="00C03622"/>
    <w:rsid w:val="00C052DE"/>
    <w:rsid w:val="00C07B08"/>
    <w:rsid w:val="00C11E13"/>
    <w:rsid w:val="00C12FFD"/>
    <w:rsid w:val="00C133FA"/>
    <w:rsid w:val="00C1658F"/>
    <w:rsid w:val="00C167FE"/>
    <w:rsid w:val="00C16C09"/>
    <w:rsid w:val="00C1730E"/>
    <w:rsid w:val="00C17428"/>
    <w:rsid w:val="00C1746E"/>
    <w:rsid w:val="00C17551"/>
    <w:rsid w:val="00C213CE"/>
    <w:rsid w:val="00C21D6A"/>
    <w:rsid w:val="00C2386D"/>
    <w:rsid w:val="00C24B67"/>
    <w:rsid w:val="00C25C4F"/>
    <w:rsid w:val="00C261B9"/>
    <w:rsid w:val="00C26411"/>
    <w:rsid w:val="00C27056"/>
    <w:rsid w:val="00C27881"/>
    <w:rsid w:val="00C30146"/>
    <w:rsid w:val="00C30F6B"/>
    <w:rsid w:val="00C314FC"/>
    <w:rsid w:val="00C32B72"/>
    <w:rsid w:val="00C33DAE"/>
    <w:rsid w:val="00C33F07"/>
    <w:rsid w:val="00C33FE4"/>
    <w:rsid w:val="00C3451E"/>
    <w:rsid w:val="00C36177"/>
    <w:rsid w:val="00C372E2"/>
    <w:rsid w:val="00C37FFE"/>
    <w:rsid w:val="00C40AC8"/>
    <w:rsid w:val="00C426A2"/>
    <w:rsid w:val="00C43565"/>
    <w:rsid w:val="00C456B0"/>
    <w:rsid w:val="00C4615C"/>
    <w:rsid w:val="00C51FEC"/>
    <w:rsid w:val="00C52011"/>
    <w:rsid w:val="00C52397"/>
    <w:rsid w:val="00C53107"/>
    <w:rsid w:val="00C542C2"/>
    <w:rsid w:val="00C54584"/>
    <w:rsid w:val="00C5476F"/>
    <w:rsid w:val="00C55BCF"/>
    <w:rsid w:val="00C56118"/>
    <w:rsid w:val="00C56C5B"/>
    <w:rsid w:val="00C5783C"/>
    <w:rsid w:val="00C6030B"/>
    <w:rsid w:val="00C64EC3"/>
    <w:rsid w:val="00C65181"/>
    <w:rsid w:val="00C65E9B"/>
    <w:rsid w:val="00C71B27"/>
    <w:rsid w:val="00C72442"/>
    <w:rsid w:val="00C73A74"/>
    <w:rsid w:val="00C7490D"/>
    <w:rsid w:val="00C75225"/>
    <w:rsid w:val="00C753C6"/>
    <w:rsid w:val="00C76110"/>
    <w:rsid w:val="00C7715E"/>
    <w:rsid w:val="00C8143B"/>
    <w:rsid w:val="00C82E8F"/>
    <w:rsid w:val="00C8373A"/>
    <w:rsid w:val="00C8766B"/>
    <w:rsid w:val="00C91172"/>
    <w:rsid w:val="00C9164C"/>
    <w:rsid w:val="00C92D52"/>
    <w:rsid w:val="00C9345D"/>
    <w:rsid w:val="00C93622"/>
    <w:rsid w:val="00C93DAA"/>
    <w:rsid w:val="00C954A0"/>
    <w:rsid w:val="00C978EB"/>
    <w:rsid w:val="00CA0323"/>
    <w:rsid w:val="00CA0E2A"/>
    <w:rsid w:val="00CA1EC7"/>
    <w:rsid w:val="00CA33F8"/>
    <w:rsid w:val="00CA456D"/>
    <w:rsid w:val="00CA469C"/>
    <w:rsid w:val="00CA4BAA"/>
    <w:rsid w:val="00CA4BD4"/>
    <w:rsid w:val="00CA4CB7"/>
    <w:rsid w:val="00CA52A0"/>
    <w:rsid w:val="00CA7B7F"/>
    <w:rsid w:val="00CB020F"/>
    <w:rsid w:val="00CB0759"/>
    <w:rsid w:val="00CB469C"/>
    <w:rsid w:val="00CB4F1B"/>
    <w:rsid w:val="00CB51BF"/>
    <w:rsid w:val="00CB7367"/>
    <w:rsid w:val="00CB74F6"/>
    <w:rsid w:val="00CC0340"/>
    <w:rsid w:val="00CC0D90"/>
    <w:rsid w:val="00CC1AE3"/>
    <w:rsid w:val="00CC2144"/>
    <w:rsid w:val="00CC2950"/>
    <w:rsid w:val="00CC2A3A"/>
    <w:rsid w:val="00CC2AB9"/>
    <w:rsid w:val="00CC3E45"/>
    <w:rsid w:val="00CC4906"/>
    <w:rsid w:val="00CC63CD"/>
    <w:rsid w:val="00CC692E"/>
    <w:rsid w:val="00CD039F"/>
    <w:rsid w:val="00CD049E"/>
    <w:rsid w:val="00CD0EDA"/>
    <w:rsid w:val="00CD1336"/>
    <w:rsid w:val="00CD1CA2"/>
    <w:rsid w:val="00CD3FE8"/>
    <w:rsid w:val="00CD4E58"/>
    <w:rsid w:val="00CD6ED3"/>
    <w:rsid w:val="00CD787D"/>
    <w:rsid w:val="00CE0635"/>
    <w:rsid w:val="00CE08CC"/>
    <w:rsid w:val="00CE11FB"/>
    <w:rsid w:val="00CE1E43"/>
    <w:rsid w:val="00CE2554"/>
    <w:rsid w:val="00CE4CC3"/>
    <w:rsid w:val="00CE5957"/>
    <w:rsid w:val="00CE5F49"/>
    <w:rsid w:val="00CE651E"/>
    <w:rsid w:val="00CE7355"/>
    <w:rsid w:val="00CE7617"/>
    <w:rsid w:val="00CF0085"/>
    <w:rsid w:val="00CF15E7"/>
    <w:rsid w:val="00CF1D88"/>
    <w:rsid w:val="00CF2059"/>
    <w:rsid w:val="00CF265A"/>
    <w:rsid w:val="00CF4FE9"/>
    <w:rsid w:val="00CF6531"/>
    <w:rsid w:val="00CF6574"/>
    <w:rsid w:val="00D00663"/>
    <w:rsid w:val="00D00F41"/>
    <w:rsid w:val="00D018BB"/>
    <w:rsid w:val="00D02F16"/>
    <w:rsid w:val="00D04DD6"/>
    <w:rsid w:val="00D04F03"/>
    <w:rsid w:val="00D05552"/>
    <w:rsid w:val="00D06318"/>
    <w:rsid w:val="00D07880"/>
    <w:rsid w:val="00D11018"/>
    <w:rsid w:val="00D11527"/>
    <w:rsid w:val="00D1382E"/>
    <w:rsid w:val="00D13FD6"/>
    <w:rsid w:val="00D14345"/>
    <w:rsid w:val="00D15169"/>
    <w:rsid w:val="00D157EF"/>
    <w:rsid w:val="00D16AA3"/>
    <w:rsid w:val="00D170E9"/>
    <w:rsid w:val="00D1749C"/>
    <w:rsid w:val="00D174D8"/>
    <w:rsid w:val="00D17780"/>
    <w:rsid w:val="00D17F6B"/>
    <w:rsid w:val="00D24C26"/>
    <w:rsid w:val="00D251D5"/>
    <w:rsid w:val="00D253E2"/>
    <w:rsid w:val="00D2571D"/>
    <w:rsid w:val="00D26D28"/>
    <w:rsid w:val="00D274AE"/>
    <w:rsid w:val="00D30D13"/>
    <w:rsid w:val="00D31421"/>
    <w:rsid w:val="00D31585"/>
    <w:rsid w:val="00D316A7"/>
    <w:rsid w:val="00D35556"/>
    <w:rsid w:val="00D35C73"/>
    <w:rsid w:val="00D3636C"/>
    <w:rsid w:val="00D36566"/>
    <w:rsid w:val="00D40254"/>
    <w:rsid w:val="00D41E8A"/>
    <w:rsid w:val="00D44755"/>
    <w:rsid w:val="00D45954"/>
    <w:rsid w:val="00D46ACC"/>
    <w:rsid w:val="00D46B0D"/>
    <w:rsid w:val="00D5062F"/>
    <w:rsid w:val="00D50B48"/>
    <w:rsid w:val="00D50B4C"/>
    <w:rsid w:val="00D522A6"/>
    <w:rsid w:val="00D5344C"/>
    <w:rsid w:val="00D54017"/>
    <w:rsid w:val="00D54416"/>
    <w:rsid w:val="00D54A38"/>
    <w:rsid w:val="00D55E1F"/>
    <w:rsid w:val="00D5623C"/>
    <w:rsid w:val="00D5665D"/>
    <w:rsid w:val="00D57F66"/>
    <w:rsid w:val="00D60D08"/>
    <w:rsid w:val="00D60E2F"/>
    <w:rsid w:val="00D6162A"/>
    <w:rsid w:val="00D62043"/>
    <w:rsid w:val="00D62646"/>
    <w:rsid w:val="00D63819"/>
    <w:rsid w:val="00D64A0A"/>
    <w:rsid w:val="00D651D6"/>
    <w:rsid w:val="00D70359"/>
    <w:rsid w:val="00D73528"/>
    <w:rsid w:val="00D73D30"/>
    <w:rsid w:val="00D74DF9"/>
    <w:rsid w:val="00D74F19"/>
    <w:rsid w:val="00D751BC"/>
    <w:rsid w:val="00D751E2"/>
    <w:rsid w:val="00D75554"/>
    <w:rsid w:val="00D75650"/>
    <w:rsid w:val="00D80449"/>
    <w:rsid w:val="00D810F3"/>
    <w:rsid w:val="00D81364"/>
    <w:rsid w:val="00D814EB"/>
    <w:rsid w:val="00D8237E"/>
    <w:rsid w:val="00D82B70"/>
    <w:rsid w:val="00D83C21"/>
    <w:rsid w:val="00D83D0D"/>
    <w:rsid w:val="00D857E0"/>
    <w:rsid w:val="00D85F98"/>
    <w:rsid w:val="00D90445"/>
    <w:rsid w:val="00D91AB1"/>
    <w:rsid w:val="00D91CC7"/>
    <w:rsid w:val="00D925D5"/>
    <w:rsid w:val="00D92910"/>
    <w:rsid w:val="00D93B27"/>
    <w:rsid w:val="00D94C6B"/>
    <w:rsid w:val="00D95135"/>
    <w:rsid w:val="00D95D7B"/>
    <w:rsid w:val="00D97DA2"/>
    <w:rsid w:val="00DA16F5"/>
    <w:rsid w:val="00DA1B4D"/>
    <w:rsid w:val="00DA1B60"/>
    <w:rsid w:val="00DA2BC2"/>
    <w:rsid w:val="00DA4477"/>
    <w:rsid w:val="00DA459F"/>
    <w:rsid w:val="00DA6659"/>
    <w:rsid w:val="00DA6CF8"/>
    <w:rsid w:val="00DB0350"/>
    <w:rsid w:val="00DB045F"/>
    <w:rsid w:val="00DB16C8"/>
    <w:rsid w:val="00DB1CDF"/>
    <w:rsid w:val="00DB1F22"/>
    <w:rsid w:val="00DB20BD"/>
    <w:rsid w:val="00DB2E25"/>
    <w:rsid w:val="00DB3EBA"/>
    <w:rsid w:val="00DB475E"/>
    <w:rsid w:val="00DB4C6E"/>
    <w:rsid w:val="00DC23F5"/>
    <w:rsid w:val="00DC2516"/>
    <w:rsid w:val="00DC312E"/>
    <w:rsid w:val="00DC3A0E"/>
    <w:rsid w:val="00DC57BE"/>
    <w:rsid w:val="00DD02BE"/>
    <w:rsid w:val="00DD0CCF"/>
    <w:rsid w:val="00DD1DB1"/>
    <w:rsid w:val="00DD1E8D"/>
    <w:rsid w:val="00DD207D"/>
    <w:rsid w:val="00DD3FE2"/>
    <w:rsid w:val="00DD5289"/>
    <w:rsid w:val="00DD586C"/>
    <w:rsid w:val="00DD6E01"/>
    <w:rsid w:val="00DD76AD"/>
    <w:rsid w:val="00DE2A63"/>
    <w:rsid w:val="00DE2D1E"/>
    <w:rsid w:val="00DE4108"/>
    <w:rsid w:val="00DE50F9"/>
    <w:rsid w:val="00DE7412"/>
    <w:rsid w:val="00DE7A1F"/>
    <w:rsid w:val="00DF0338"/>
    <w:rsid w:val="00DF0DB7"/>
    <w:rsid w:val="00DF205A"/>
    <w:rsid w:val="00DF2092"/>
    <w:rsid w:val="00DF25C5"/>
    <w:rsid w:val="00DF3CAC"/>
    <w:rsid w:val="00DF47EE"/>
    <w:rsid w:val="00DF5AD3"/>
    <w:rsid w:val="00DF6059"/>
    <w:rsid w:val="00DF6739"/>
    <w:rsid w:val="00DF6E3E"/>
    <w:rsid w:val="00DF71E9"/>
    <w:rsid w:val="00E00111"/>
    <w:rsid w:val="00E002B9"/>
    <w:rsid w:val="00E00953"/>
    <w:rsid w:val="00E00C11"/>
    <w:rsid w:val="00E00F59"/>
    <w:rsid w:val="00E0162E"/>
    <w:rsid w:val="00E01D59"/>
    <w:rsid w:val="00E02B49"/>
    <w:rsid w:val="00E038EF"/>
    <w:rsid w:val="00E03A0A"/>
    <w:rsid w:val="00E05994"/>
    <w:rsid w:val="00E05BC3"/>
    <w:rsid w:val="00E07349"/>
    <w:rsid w:val="00E10208"/>
    <w:rsid w:val="00E123FB"/>
    <w:rsid w:val="00E12671"/>
    <w:rsid w:val="00E127F9"/>
    <w:rsid w:val="00E134A0"/>
    <w:rsid w:val="00E13829"/>
    <w:rsid w:val="00E14D10"/>
    <w:rsid w:val="00E155FD"/>
    <w:rsid w:val="00E17259"/>
    <w:rsid w:val="00E176AF"/>
    <w:rsid w:val="00E20683"/>
    <w:rsid w:val="00E20EFA"/>
    <w:rsid w:val="00E2236C"/>
    <w:rsid w:val="00E24027"/>
    <w:rsid w:val="00E24D59"/>
    <w:rsid w:val="00E2669B"/>
    <w:rsid w:val="00E27285"/>
    <w:rsid w:val="00E27411"/>
    <w:rsid w:val="00E27812"/>
    <w:rsid w:val="00E30CF3"/>
    <w:rsid w:val="00E318A9"/>
    <w:rsid w:val="00E33DB0"/>
    <w:rsid w:val="00E342C8"/>
    <w:rsid w:val="00E354CB"/>
    <w:rsid w:val="00E37185"/>
    <w:rsid w:val="00E37A8E"/>
    <w:rsid w:val="00E422DF"/>
    <w:rsid w:val="00E425D7"/>
    <w:rsid w:val="00E43319"/>
    <w:rsid w:val="00E43333"/>
    <w:rsid w:val="00E43A6D"/>
    <w:rsid w:val="00E46540"/>
    <w:rsid w:val="00E47FFE"/>
    <w:rsid w:val="00E50360"/>
    <w:rsid w:val="00E5083C"/>
    <w:rsid w:val="00E50F99"/>
    <w:rsid w:val="00E51DEC"/>
    <w:rsid w:val="00E51E43"/>
    <w:rsid w:val="00E522A3"/>
    <w:rsid w:val="00E525B5"/>
    <w:rsid w:val="00E52E2A"/>
    <w:rsid w:val="00E53427"/>
    <w:rsid w:val="00E5381B"/>
    <w:rsid w:val="00E56BBC"/>
    <w:rsid w:val="00E607BF"/>
    <w:rsid w:val="00E622C0"/>
    <w:rsid w:val="00E635EF"/>
    <w:rsid w:val="00E64A70"/>
    <w:rsid w:val="00E6547F"/>
    <w:rsid w:val="00E658B5"/>
    <w:rsid w:val="00E65C3E"/>
    <w:rsid w:val="00E6669E"/>
    <w:rsid w:val="00E67F18"/>
    <w:rsid w:val="00E67FDF"/>
    <w:rsid w:val="00E70DD8"/>
    <w:rsid w:val="00E714F6"/>
    <w:rsid w:val="00E71ED7"/>
    <w:rsid w:val="00E72298"/>
    <w:rsid w:val="00E73464"/>
    <w:rsid w:val="00E735B3"/>
    <w:rsid w:val="00E74412"/>
    <w:rsid w:val="00E74575"/>
    <w:rsid w:val="00E75CFB"/>
    <w:rsid w:val="00E76BA3"/>
    <w:rsid w:val="00E776D2"/>
    <w:rsid w:val="00E806B1"/>
    <w:rsid w:val="00E8167F"/>
    <w:rsid w:val="00E81A76"/>
    <w:rsid w:val="00E830A9"/>
    <w:rsid w:val="00E84174"/>
    <w:rsid w:val="00E85E14"/>
    <w:rsid w:val="00E861F5"/>
    <w:rsid w:val="00E906A3"/>
    <w:rsid w:val="00E91194"/>
    <w:rsid w:val="00E914AB"/>
    <w:rsid w:val="00E94CE1"/>
    <w:rsid w:val="00E95FAD"/>
    <w:rsid w:val="00E96871"/>
    <w:rsid w:val="00E97C4D"/>
    <w:rsid w:val="00EA03CE"/>
    <w:rsid w:val="00EA1A69"/>
    <w:rsid w:val="00EA1C35"/>
    <w:rsid w:val="00EA1E81"/>
    <w:rsid w:val="00EA245D"/>
    <w:rsid w:val="00EA451A"/>
    <w:rsid w:val="00EA4EF0"/>
    <w:rsid w:val="00EA5176"/>
    <w:rsid w:val="00EA6174"/>
    <w:rsid w:val="00EA70D3"/>
    <w:rsid w:val="00EA762E"/>
    <w:rsid w:val="00EB0326"/>
    <w:rsid w:val="00EB0445"/>
    <w:rsid w:val="00EB06E5"/>
    <w:rsid w:val="00EB0B9B"/>
    <w:rsid w:val="00EB10B2"/>
    <w:rsid w:val="00EB17F0"/>
    <w:rsid w:val="00EB2CA4"/>
    <w:rsid w:val="00EB4D8C"/>
    <w:rsid w:val="00EB51DD"/>
    <w:rsid w:val="00EB67DC"/>
    <w:rsid w:val="00EB7859"/>
    <w:rsid w:val="00EC02D1"/>
    <w:rsid w:val="00EC20F8"/>
    <w:rsid w:val="00EC302A"/>
    <w:rsid w:val="00EC4BE3"/>
    <w:rsid w:val="00EC6932"/>
    <w:rsid w:val="00ED0DB5"/>
    <w:rsid w:val="00ED0E78"/>
    <w:rsid w:val="00ED1376"/>
    <w:rsid w:val="00ED2DC7"/>
    <w:rsid w:val="00ED4374"/>
    <w:rsid w:val="00ED4616"/>
    <w:rsid w:val="00ED6BA1"/>
    <w:rsid w:val="00ED6C7F"/>
    <w:rsid w:val="00ED770F"/>
    <w:rsid w:val="00EE0AED"/>
    <w:rsid w:val="00EE0BBF"/>
    <w:rsid w:val="00EE0FFF"/>
    <w:rsid w:val="00EE1828"/>
    <w:rsid w:val="00EE1EBC"/>
    <w:rsid w:val="00EE2EA7"/>
    <w:rsid w:val="00EE3AA7"/>
    <w:rsid w:val="00EE4C9D"/>
    <w:rsid w:val="00EE56DA"/>
    <w:rsid w:val="00EE6694"/>
    <w:rsid w:val="00EE6B18"/>
    <w:rsid w:val="00EF05EC"/>
    <w:rsid w:val="00EF0ABF"/>
    <w:rsid w:val="00EF0F8B"/>
    <w:rsid w:val="00EF3287"/>
    <w:rsid w:val="00EF51E1"/>
    <w:rsid w:val="00EF5396"/>
    <w:rsid w:val="00EF6139"/>
    <w:rsid w:val="00EF74DB"/>
    <w:rsid w:val="00F00CE2"/>
    <w:rsid w:val="00F01FF0"/>
    <w:rsid w:val="00F050A7"/>
    <w:rsid w:val="00F0550D"/>
    <w:rsid w:val="00F075B6"/>
    <w:rsid w:val="00F075F4"/>
    <w:rsid w:val="00F11439"/>
    <w:rsid w:val="00F1151C"/>
    <w:rsid w:val="00F1163B"/>
    <w:rsid w:val="00F126CC"/>
    <w:rsid w:val="00F130A1"/>
    <w:rsid w:val="00F16DBA"/>
    <w:rsid w:val="00F1782C"/>
    <w:rsid w:val="00F17C9D"/>
    <w:rsid w:val="00F20777"/>
    <w:rsid w:val="00F24EBB"/>
    <w:rsid w:val="00F25284"/>
    <w:rsid w:val="00F256FD"/>
    <w:rsid w:val="00F259DA"/>
    <w:rsid w:val="00F27F5B"/>
    <w:rsid w:val="00F27F9C"/>
    <w:rsid w:val="00F31BA6"/>
    <w:rsid w:val="00F31E3C"/>
    <w:rsid w:val="00F321F9"/>
    <w:rsid w:val="00F33F4D"/>
    <w:rsid w:val="00F34041"/>
    <w:rsid w:val="00F343BB"/>
    <w:rsid w:val="00F34619"/>
    <w:rsid w:val="00F35961"/>
    <w:rsid w:val="00F36DA7"/>
    <w:rsid w:val="00F37F11"/>
    <w:rsid w:val="00F40129"/>
    <w:rsid w:val="00F4217B"/>
    <w:rsid w:val="00F423B2"/>
    <w:rsid w:val="00F424F4"/>
    <w:rsid w:val="00F42782"/>
    <w:rsid w:val="00F449A9"/>
    <w:rsid w:val="00F46820"/>
    <w:rsid w:val="00F47201"/>
    <w:rsid w:val="00F4734F"/>
    <w:rsid w:val="00F505BD"/>
    <w:rsid w:val="00F527C2"/>
    <w:rsid w:val="00F53248"/>
    <w:rsid w:val="00F53E57"/>
    <w:rsid w:val="00F55DD9"/>
    <w:rsid w:val="00F562F0"/>
    <w:rsid w:val="00F566B1"/>
    <w:rsid w:val="00F575B9"/>
    <w:rsid w:val="00F57727"/>
    <w:rsid w:val="00F61A89"/>
    <w:rsid w:val="00F62487"/>
    <w:rsid w:val="00F62B42"/>
    <w:rsid w:val="00F63999"/>
    <w:rsid w:val="00F6467E"/>
    <w:rsid w:val="00F65174"/>
    <w:rsid w:val="00F70E56"/>
    <w:rsid w:val="00F75A97"/>
    <w:rsid w:val="00F76841"/>
    <w:rsid w:val="00F80718"/>
    <w:rsid w:val="00F807CB"/>
    <w:rsid w:val="00F80B05"/>
    <w:rsid w:val="00F80FA7"/>
    <w:rsid w:val="00F81350"/>
    <w:rsid w:val="00F8196E"/>
    <w:rsid w:val="00F81FCE"/>
    <w:rsid w:val="00F830B8"/>
    <w:rsid w:val="00F83A66"/>
    <w:rsid w:val="00F84B70"/>
    <w:rsid w:val="00F86C97"/>
    <w:rsid w:val="00F902F0"/>
    <w:rsid w:val="00F918F2"/>
    <w:rsid w:val="00F91A27"/>
    <w:rsid w:val="00F927DE"/>
    <w:rsid w:val="00F928E2"/>
    <w:rsid w:val="00F93E1C"/>
    <w:rsid w:val="00F9483E"/>
    <w:rsid w:val="00F94963"/>
    <w:rsid w:val="00F95B76"/>
    <w:rsid w:val="00F97439"/>
    <w:rsid w:val="00F9799E"/>
    <w:rsid w:val="00FA1AD3"/>
    <w:rsid w:val="00FA25D5"/>
    <w:rsid w:val="00FA2B8C"/>
    <w:rsid w:val="00FA33BB"/>
    <w:rsid w:val="00FA41BA"/>
    <w:rsid w:val="00FA6337"/>
    <w:rsid w:val="00FA725C"/>
    <w:rsid w:val="00FA78AA"/>
    <w:rsid w:val="00FB0D19"/>
    <w:rsid w:val="00FB1376"/>
    <w:rsid w:val="00FB1CCA"/>
    <w:rsid w:val="00FB25C1"/>
    <w:rsid w:val="00FB41AD"/>
    <w:rsid w:val="00FB41CD"/>
    <w:rsid w:val="00FB41EC"/>
    <w:rsid w:val="00FB49E8"/>
    <w:rsid w:val="00FB53CD"/>
    <w:rsid w:val="00FB5543"/>
    <w:rsid w:val="00FB7E04"/>
    <w:rsid w:val="00FC0ECD"/>
    <w:rsid w:val="00FC10AF"/>
    <w:rsid w:val="00FC286D"/>
    <w:rsid w:val="00FC41C8"/>
    <w:rsid w:val="00FC5153"/>
    <w:rsid w:val="00FC55A6"/>
    <w:rsid w:val="00FC5785"/>
    <w:rsid w:val="00FC592D"/>
    <w:rsid w:val="00FC65C8"/>
    <w:rsid w:val="00FC65FB"/>
    <w:rsid w:val="00FC70D3"/>
    <w:rsid w:val="00FC73FB"/>
    <w:rsid w:val="00FC7F8B"/>
    <w:rsid w:val="00FD0A6F"/>
    <w:rsid w:val="00FD1EDD"/>
    <w:rsid w:val="00FD462A"/>
    <w:rsid w:val="00FD4E31"/>
    <w:rsid w:val="00FD4EC6"/>
    <w:rsid w:val="00FD573A"/>
    <w:rsid w:val="00FD59E5"/>
    <w:rsid w:val="00FD5F5A"/>
    <w:rsid w:val="00FD6DB5"/>
    <w:rsid w:val="00FE0E49"/>
    <w:rsid w:val="00FE0FEA"/>
    <w:rsid w:val="00FE1FD4"/>
    <w:rsid w:val="00FE2E4B"/>
    <w:rsid w:val="00FE3502"/>
    <w:rsid w:val="00FE365F"/>
    <w:rsid w:val="00FE4A39"/>
    <w:rsid w:val="00FE560E"/>
    <w:rsid w:val="00FE72EA"/>
    <w:rsid w:val="00FE77BA"/>
    <w:rsid w:val="00FE7C34"/>
    <w:rsid w:val="00FF055F"/>
    <w:rsid w:val="00FF204F"/>
    <w:rsid w:val="00FF4C3F"/>
    <w:rsid w:val="00FF5E1B"/>
    <w:rsid w:val="00FF6E0A"/>
    <w:rsid w:val="00FF7A30"/>
    <w:rsid w:val="00FF7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5D94D"/>
  <w15:chartTrackingRefBased/>
  <w15:docId w15:val="{C194430E-1A71-43B7-A2B5-9238FBF0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65"/>
    <w:rPr>
      <w:rFonts w:ascii="Times New Roman" w:eastAsia="Times New Roman" w:hAnsi="Times New Roman"/>
      <w:sz w:val="24"/>
      <w:szCs w:val="24"/>
      <w:lang w:val="es-ES" w:eastAsia="es-ES"/>
    </w:rPr>
  </w:style>
  <w:style w:type="paragraph" w:styleId="Ttulo5">
    <w:name w:val="heading 5"/>
    <w:basedOn w:val="Normal"/>
    <w:next w:val="Normal"/>
    <w:link w:val="Ttulo5Car"/>
    <w:uiPriority w:val="9"/>
    <w:semiHidden/>
    <w:unhideWhenUsed/>
    <w:qFormat/>
    <w:rsid w:val="00FC65FB"/>
    <w:pPr>
      <w:keepNext/>
      <w:keepLines/>
      <w:spacing w:before="80" w:after="40" w:line="276" w:lineRule="auto"/>
      <w:outlineLvl w:val="4"/>
    </w:pPr>
    <w:rPr>
      <w:rFonts w:ascii="Calibri" w:hAnsi="Calibri"/>
      <w:color w:val="0F476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C5721"/>
    <w:pPr>
      <w:tabs>
        <w:tab w:val="center" w:pos="4252"/>
        <w:tab w:val="right" w:pos="8504"/>
      </w:tabs>
    </w:pPr>
  </w:style>
  <w:style w:type="character" w:customStyle="1" w:styleId="PiedepginaCar">
    <w:name w:val="Pie de página Car"/>
    <w:link w:val="Piedepgina"/>
    <w:uiPriority w:val="99"/>
    <w:rsid w:val="008C572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8C5721"/>
    <w:pPr>
      <w:tabs>
        <w:tab w:val="center" w:pos="4252"/>
        <w:tab w:val="right" w:pos="8504"/>
      </w:tabs>
    </w:pPr>
  </w:style>
  <w:style w:type="character" w:customStyle="1" w:styleId="EncabezadoCar">
    <w:name w:val="Encabezado Car"/>
    <w:link w:val="Encabezado"/>
    <w:uiPriority w:val="99"/>
    <w:rsid w:val="008C5721"/>
    <w:rPr>
      <w:rFonts w:ascii="Times New Roman" w:eastAsia="Times New Roman" w:hAnsi="Times New Roman" w:cs="Times New Roman"/>
      <w:sz w:val="24"/>
      <w:szCs w:val="24"/>
      <w:lang w:val="es-ES" w:eastAsia="es-ES"/>
    </w:rPr>
  </w:style>
  <w:style w:type="paragraph" w:styleId="Sinespaciado">
    <w:name w:val="No Spacing"/>
    <w:aliases w:val="RESOLUTIVOS"/>
    <w:link w:val="SinespaciadoCar"/>
    <w:uiPriority w:val="1"/>
    <w:qFormat/>
    <w:rsid w:val="008C5721"/>
    <w:pPr>
      <w:spacing w:line="360" w:lineRule="auto"/>
      <w:jc w:val="both"/>
    </w:pPr>
    <w:rPr>
      <w:rFonts w:ascii="Arial" w:hAnsi="Arial" w:cs="Arial"/>
      <w:sz w:val="28"/>
      <w:szCs w:val="28"/>
      <w:lang w:eastAsia="en-U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 Car,Ca"/>
    <w:basedOn w:val="Normal"/>
    <w:link w:val="TextonotapieCar"/>
    <w:uiPriority w:val="99"/>
    <w:unhideWhenUsed/>
    <w:qFormat/>
    <w:rsid w:val="008C5721"/>
    <w:rPr>
      <w:sz w:val="20"/>
      <w:szCs w:val="20"/>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8C5721"/>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8C5721"/>
    <w:rPr>
      <w:vertAlign w:val="superscript"/>
    </w:rPr>
  </w:style>
  <w:style w:type="paragraph" w:styleId="Sangradetextonormal">
    <w:name w:val="Body Text Indent"/>
    <w:basedOn w:val="Normal"/>
    <w:link w:val="SangradetextonormalCar"/>
    <w:rsid w:val="008C5721"/>
    <w:pPr>
      <w:spacing w:line="480" w:lineRule="auto"/>
      <w:ind w:firstLine="708"/>
    </w:pPr>
    <w:rPr>
      <w:rFonts w:ascii="Univers" w:hAnsi="Univers" w:cs="Arial"/>
      <w:sz w:val="28"/>
      <w:szCs w:val="28"/>
    </w:rPr>
  </w:style>
  <w:style w:type="character" w:customStyle="1" w:styleId="SangradetextonormalCar">
    <w:name w:val="Sangría de texto normal Car"/>
    <w:link w:val="Sangradetextonormal"/>
    <w:rsid w:val="008C5721"/>
    <w:rPr>
      <w:rFonts w:ascii="Univers" w:eastAsia="Times New Roman" w:hAnsi="Univers" w:cs="Arial"/>
      <w:sz w:val="28"/>
      <w:szCs w:val="28"/>
      <w:lang w:val="es-ES" w:eastAsia="es-ES"/>
    </w:rPr>
  </w:style>
  <w:style w:type="character" w:customStyle="1" w:styleId="SinespaciadoCar">
    <w:name w:val="Sin espaciado Car"/>
    <w:aliases w:val="RESOLUTIVOS Car"/>
    <w:link w:val="Sinespaciado"/>
    <w:uiPriority w:val="1"/>
    <w:qFormat/>
    <w:rsid w:val="008C5721"/>
    <w:rPr>
      <w:rFonts w:ascii="Arial" w:eastAsia="Calibri" w:hAnsi="Arial" w:cs="Arial"/>
      <w:sz w:val="28"/>
      <w:szCs w:val="28"/>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8C5721"/>
    <w:pPr>
      <w:ind w:left="720"/>
      <w:contextualSpacing/>
    </w:pPr>
  </w:style>
  <w:style w:type="paragraph" w:styleId="Textodeglobo">
    <w:name w:val="Balloon Text"/>
    <w:basedOn w:val="Normal"/>
    <w:link w:val="TextodegloboCar"/>
    <w:uiPriority w:val="99"/>
    <w:semiHidden/>
    <w:unhideWhenUsed/>
    <w:rsid w:val="001438DE"/>
    <w:rPr>
      <w:rFonts w:ascii="Segoe UI" w:hAnsi="Segoe UI" w:cs="Segoe UI"/>
      <w:sz w:val="18"/>
      <w:szCs w:val="18"/>
    </w:rPr>
  </w:style>
  <w:style w:type="character" w:customStyle="1" w:styleId="TextodegloboCar">
    <w:name w:val="Texto de globo Car"/>
    <w:link w:val="Textodeglobo"/>
    <w:uiPriority w:val="99"/>
    <w:semiHidden/>
    <w:rsid w:val="001438DE"/>
    <w:rPr>
      <w:rFonts w:ascii="Segoe UI" w:eastAsia="Times New Roman" w:hAnsi="Segoe UI" w:cs="Segoe UI"/>
      <w:sz w:val="18"/>
      <w:szCs w:val="18"/>
      <w:lang w:val="es-ES" w:eastAsia="es-ES"/>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A300D4"/>
    <w:rPr>
      <w:rFonts w:ascii="Times New Roman" w:eastAsia="Times New Roman" w:hAnsi="Times New Roman" w:cs="Times New Roman"/>
      <w:sz w:val="24"/>
      <w:szCs w:val="24"/>
      <w:lang w:val="es-ES" w:eastAsia="es-ES"/>
    </w:rPr>
  </w:style>
  <w:style w:type="paragraph" w:customStyle="1" w:styleId="Default">
    <w:name w:val="Default"/>
    <w:rsid w:val="00DF47EE"/>
    <w:pPr>
      <w:autoSpaceDE w:val="0"/>
      <w:autoSpaceDN w:val="0"/>
      <w:adjustRightInd w:val="0"/>
    </w:pPr>
    <w:rPr>
      <w:rFonts w:ascii="Arial" w:hAnsi="Arial" w:cs="Arial"/>
      <w:color w:val="000000"/>
      <w:sz w:val="24"/>
      <w:szCs w:val="24"/>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F47EE"/>
    <w:pPr>
      <w:jc w:val="both"/>
    </w:pPr>
    <w:rPr>
      <w:rFonts w:ascii="Calibri" w:eastAsia="Calibri" w:hAnsi="Calibri"/>
      <w:sz w:val="22"/>
      <w:szCs w:val="22"/>
      <w:vertAlign w:val="superscript"/>
      <w:lang w:val="es-MX" w:eastAsia="en-US"/>
    </w:rPr>
  </w:style>
  <w:style w:type="paragraph" w:customStyle="1" w:styleId="francesa">
    <w:name w:val="francesa"/>
    <w:basedOn w:val="Normal"/>
    <w:rsid w:val="00775D05"/>
    <w:pPr>
      <w:spacing w:before="100" w:beforeAutospacing="1" w:after="100" w:afterAutospacing="1"/>
    </w:pPr>
    <w:rPr>
      <w:lang w:val="es-MX" w:eastAsia="es-MX"/>
    </w:rPr>
  </w:style>
  <w:style w:type="table" w:styleId="Tablaconcuadrcula">
    <w:name w:val="Table Grid"/>
    <w:basedOn w:val="Tablanormal"/>
    <w:uiPriority w:val="39"/>
    <w:rsid w:val="00FE350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Tablaconcuadrculaclara1">
    <w:name w:val="Tabla con cuadrícula clara1"/>
    <w:basedOn w:val="Tablaweb3"/>
    <w:next w:val="Tablaconcuadrculaclara"/>
    <w:uiPriority w:val="40"/>
    <w:rsid w:val="0011469D"/>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146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11469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99"/>
    <w:unhideWhenUsed/>
    <w:rsid w:val="00FC41C8"/>
    <w:pPr>
      <w:spacing w:after="120" w:line="259" w:lineRule="auto"/>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FC41C8"/>
    <w:rPr>
      <w:sz w:val="22"/>
      <w:szCs w:val="22"/>
      <w:lang w:eastAsia="en-U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
    <w:basedOn w:val="Normal"/>
    <w:link w:val="NormalWebCar"/>
    <w:uiPriority w:val="99"/>
    <w:unhideWhenUsed/>
    <w:qFormat/>
    <w:rsid w:val="00FC41C8"/>
    <w:pPr>
      <w:spacing w:after="160" w:line="259" w:lineRule="auto"/>
    </w:pPr>
    <w:rPr>
      <w:rFonts w:eastAsia="Calibri"/>
      <w:lang w:val="es-MX" w:eastAsia="en-US"/>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FC41C8"/>
    <w:rPr>
      <w:rFonts w:ascii="Times New Roman" w:hAnsi="Times New Roman"/>
      <w:sz w:val="24"/>
      <w:szCs w:val="24"/>
      <w:lang w:eastAsia="en-US"/>
    </w:rPr>
  </w:style>
  <w:style w:type="character" w:styleId="Refdecomentario">
    <w:name w:val="annotation reference"/>
    <w:uiPriority w:val="99"/>
    <w:semiHidden/>
    <w:unhideWhenUsed/>
    <w:rsid w:val="008A4A8F"/>
    <w:rPr>
      <w:sz w:val="16"/>
      <w:szCs w:val="16"/>
    </w:rPr>
  </w:style>
  <w:style w:type="paragraph" w:styleId="Textocomentario">
    <w:name w:val="annotation text"/>
    <w:basedOn w:val="Normal"/>
    <w:link w:val="TextocomentarioCar"/>
    <w:uiPriority w:val="99"/>
    <w:semiHidden/>
    <w:unhideWhenUsed/>
    <w:rsid w:val="008A4A8F"/>
    <w:rPr>
      <w:sz w:val="20"/>
      <w:szCs w:val="20"/>
    </w:rPr>
  </w:style>
  <w:style w:type="character" w:customStyle="1" w:styleId="TextocomentarioCar">
    <w:name w:val="Texto comentario Car"/>
    <w:link w:val="Textocomentario"/>
    <w:uiPriority w:val="99"/>
    <w:semiHidden/>
    <w:rsid w:val="008A4A8F"/>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8A4A8F"/>
    <w:rPr>
      <w:b/>
      <w:bCs/>
    </w:rPr>
  </w:style>
  <w:style w:type="character" w:customStyle="1" w:styleId="AsuntodelcomentarioCar">
    <w:name w:val="Asunto del comentario Car"/>
    <w:link w:val="Asuntodelcomentario"/>
    <w:uiPriority w:val="99"/>
    <w:semiHidden/>
    <w:rsid w:val="008A4A8F"/>
    <w:rPr>
      <w:rFonts w:ascii="Times New Roman" w:eastAsia="Times New Roman" w:hAnsi="Times New Roman"/>
      <w:b/>
      <w:bCs/>
      <w:lang w:val="es-ES" w:eastAsia="es-ES"/>
    </w:rPr>
  </w:style>
  <w:style w:type="paragraph" w:styleId="Textonotaalfinal">
    <w:name w:val="endnote text"/>
    <w:basedOn w:val="Normal"/>
    <w:link w:val="TextonotaalfinalCar"/>
    <w:uiPriority w:val="99"/>
    <w:semiHidden/>
    <w:unhideWhenUsed/>
    <w:rsid w:val="008A4A8F"/>
    <w:rPr>
      <w:sz w:val="20"/>
      <w:szCs w:val="20"/>
    </w:rPr>
  </w:style>
  <w:style w:type="character" w:customStyle="1" w:styleId="TextonotaalfinalCar">
    <w:name w:val="Texto nota al final Car"/>
    <w:link w:val="Textonotaalfinal"/>
    <w:uiPriority w:val="99"/>
    <w:semiHidden/>
    <w:rsid w:val="008A4A8F"/>
    <w:rPr>
      <w:rFonts w:ascii="Times New Roman" w:eastAsia="Times New Roman" w:hAnsi="Times New Roman"/>
      <w:lang w:val="es-ES" w:eastAsia="es-ES"/>
    </w:rPr>
  </w:style>
  <w:style w:type="character" w:styleId="Refdenotaalfinal">
    <w:name w:val="endnote reference"/>
    <w:uiPriority w:val="99"/>
    <w:semiHidden/>
    <w:unhideWhenUsed/>
    <w:rsid w:val="008A4A8F"/>
    <w:rPr>
      <w:vertAlign w:val="superscript"/>
    </w:rPr>
  </w:style>
  <w:style w:type="character" w:styleId="Hipervnculo">
    <w:name w:val="Hyperlink"/>
    <w:uiPriority w:val="99"/>
    <w:unhideWhenUsed/>
    <w:rsid w:val="00C00255"/>
    <w:rPr>
      <w:color w:val="0563C1"/>
      <w:u w:val="single"/>
    </w:rPr>
  </w:style>
  <w:style w:type="character" w:styleId="Mencinsinresolver">
    <w:name w:val="Unresolved Mention"/>
    <w:uiPriority w:val="99"/>
    <w:semiHidden/>
    <w:unhideWhenUsed/>
    <w:rsid w:val="00C00255"/>
    <w:rPr>
      <w:color w:val="605E5C"/>
      <w:shd w:val="clear" w:color="auto" w:fill="E1DFDD"/>
    </w:rPr>
  </w:style>
  <w:style w:type="table" w:customStyle="1" w:styleId="Tablaconcuadrcula1">
    <w:name w:val="Tabla con cuadrícula1"/>
    <w:basedOn w:val="Tablanormal"/>
    <w:next w:val="Tablaconcuadrcula"/>
    <w:uiPriority w:val="39"/>
    <w:rsid w:val="007C17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350F5"/>
    <w:rPr>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Fuerte">
    <w:name w:val="Strong"/>
    <w:uiPriority w:val="22"/>
    <w:qFormat/>
    <w:rsid w:val="003F6243"/>
    <w:rPr>
      <w:b/>
      <w:bCs/>
    </w:rPr>
  </w:style>
  <w:style w:type="paragraph" w:styleId="Revisin">
    <w:name w:val="Revision"/>
    <w:hidden/>
    <w:uiPriority w:val="99"/>
    <w:semiHidden/>
    <w:rsid w:val="00906B4C"/>
    <w:rPr>
      <w:rFonts w:ascii="Times New Roman" w:eastAsia="Times New Roman" w:hAnsi="Times New Roman"/>
      <w:sz w:val="24"/>
      <w:szCs w:val="24"/>
      <w:lang w:val="es-ES" w:eastAsia="es-ES"/>
    </w:rPr>
  </w:style>
  <w:style w:type="character" w:customStyle="1" w:styleId="Ttulo5Car">
    <w:name w:val="Título 5 Car"/>
    <w:link w:val="Ttulo5"/>
    <w:uiPriority w:val="9"/>
    <w:semiHidden/>
    <w:rsid w:val="00FC65FB"/>
    <w:rPr>
      <w:rFonts w:eastAsia="Times New Roman"/>
      <w:color w:val="0F4761"/>
      <w:sz w:val="22"/>
      <w:szCs w:val="22"/>
      <w:lang w:eastAsia="en-US"/>
    </w:rPr>
  </w:style>
  <w:style w:type="paragraph" w:customStyle="1" w:styleId="Normal0">
    <w:name w:val="Normal0"/>
    <w:qFormat/>
    <w:rsid w:val="00203E9E"/>
    <w:pPr>
      <w:spacing w:after="160" w:line="259" w:lineRule="auto"/>
    </w:pPr>
    <w:rPr>
      <w:rFonts w:cs="Calibri"/>
      <w:sz w:val="22"/>
      <w:szCs w:val="22"/>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2233">
      <w:bodyDiv w:val="1"/>
      <w:marLeft w:val="0"/>
      <w:marRight w:val="0"/>
      <w:marTop w:val="0"/>
      <w:marBottom w:val="0"/>
      <w:divBdr>
        <w:top w:val="none" w:sz="0" w:space="0" w:color="auto"/>
        <w:left w:val="none" w:sz="0" w:space="0" w:color="auto"/>
        <w:bottom w:val="none" w:sz="0" w:space="0" w:color="auto"/>
        <w:right w:val="none" w:sz="0" w:space="0" w:color="auto"/>
      </w:divBdr>
    </w:div>
    <w:div w:id="666514223">
      <w:bodyDiv w:val="1"/>
      <w:marLeft w:val="0"/>
      <w:marRight w:val="0"/>
      <w:marTop w:val="0"/>
      <w:marBottom w:val="0"/>
      <w:divBdr>
        <w:top w:val="none" w:sz="0" w:space="0" w:color="auto"/>
        <w:left w:val="none" w:sz="0" w:space="0" w:color="auto"/>
        <w:bottom w:val="none" w:sz="0" w:space="0" w:color="auto"/>
        <w:right w:val="none" w:sz="0" w:space="0" w:color="auto"/>
      </w:divBdr>
    </w:div>
    <w:div w:id="751006209">
      <w:bodyDiv w:val="1"/>
      <w:marLeft w:val="0"/>
      <w:marRight w:val="0"/>
      <w:marTop w:val="0"/>
      <w:marBottom w:val="0"/>
      <w:divBdr>
        <w:top w:val="none" w:sz="0" w:space="0" w:color="auto"/>
        <w:left w:val="none" w:sz="0" w:space="0" w:color="auto"/>
        <w:bottom w:val="none" w:sz="0" w:space="0" w:color="auto"/>
        <w:right w:val="none" w:sz="0" w:space="0" w:color="auto"/>
      </w:divBdr>
    </w:div>
    <w:div w:id="1163351993">
      <w:bodyDiv w:val="1"/>
      <w:marLeft w:val="0"/>
      <w:marRight w:val="0"/>
      <w:marTop w:val="0"/>
      <w:marBottom w:val="0"/>
      <w:divBdr>
        <w:top w:val="none" w:sz="0" w:space="0" w:color="auto"/>
        <w:left w:val="none" w:sz="0" w:space="0" w:color="auto"/>
        <w:bottom w:val="none" w:sz="0" w:space="0" w:color="auto"/>
        <w:right w:val="none" w:sz="0" w:space="0" w:color="auto"/>
      </w:divBdr>
    </w:div>
    <w:div w:id="1612203076">
      <w:bodyDiv w:val="1"/>
      <w:marLeft w:val="0"/>
      <w:marRight w:val="0"/>
      <w:marTop w:val="0"/>
      <w:marBottom w:val="0"/>
      <w:divBdr>
        <w:top w:val="none" w:sz="0" w:space="0" w:color="auto"/>
        <w:left w:val="none" w:sz="0" w:space="0" w:color="auto"/>
        <w:bottom w:val="none" w:sz="0" w:space="0" w:color="auto"/>
        <w:right w:val="none" w:sz="0" w:space="0" w:color="auto"/>
      </w:divBdr>
    </w:div>
    <w:div w:id="176557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5CD7-9371-4006-9E49-778BD674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1632</Words>
  <Characters>8977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ELECTORAL DEL ESTADO DE MICHOACAN DE OCAMPO</dc:creator>
  <cp:keywords/>
  <dc:description/>
  <cp:lastModifiedBy>CAMILA MONTSERRAT MONTAÑO APARICIO</cp:lastModifiedBy>
  <cp:revision>3</cp:revision>
  <cp:lastPrinted>2021-04-03T05:51:00Z</cp:lastPrinted>
  <dcterms:created xsi:type="dcterms:W3CDTF">2026-06-05T18:38:00Z</dcterms:created>
  <dcterms:modified xsi:type="dcterms:W3CDTF">2026-06-05T18:38:00Z</dcterms:modified>
</cp:coreProperties>
</file>