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A1D70" w14:textId="1F480BBA" w:rsidR="000E5382" w:rsidRPr="00A54C52" w:rsidRDefault="005E37CC" w:rsidP="000E5382">
      <w:pPr>
        <w:pStyle w:val="corte4fondoCar"/>
        <w:ind w:firstLine="0"/>
        <w:contextualSpacing/>
        <w:rPr>
          <w:sz w:val="26"/>
          <w:szCs w:val="26"/>
        </w:rPr>
      </w:pPr>
      <w:r>
        <w:rPr>
          <w:noProof/>
          <w:sz w:val="24"/>
          <w:szCs w:val="24"/>
          <w:lang w:eastAsia="es-MX"/>
        </w:rPr>
        <mc:AlternateContent>
          <mc:Choice Requires="wps">
            <w:drawing>
              <wp:anchor distT="0" distB="0" distL="114300" distR="114300" simplePos="0" relativeHeight="251660288" behindDoc="0" locked="0" layoutInCell="1" allowOverlap="1" wp14:anchorId="1D4F4102" wp14:editId="79180CE0">
                <wp:simplePos x="0" y="0"/>
                <wp:positionH relativeFrom="column">
                  <wp:posOffset>2366645</wp:posOffset>
                </wp:positionH>
                <wp:positionV relativeFrom="paragraph">
                  <wp:posOffset>-1447800</wp:posOffset>
                </wp:positionV>
                <wp:extent cx="2838450" cy="561975"/>
                <wp:effectExtent l="0" t="0" r="0" b="9525"/>
                <wp:wrapNone/>
                <wp:docPr id="4306506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1975"/>
                        </a:xfrm>
                        <a:prstGeom prst="rect">
                          <a:avLst/>
                        </a:prstGeom>
                        <a:noFill/>
                        <a:ln>
                          <a:noFill/>
                        </a:ln>
                      </wps:spPr>
                      <wps:txbx>
                        <w:txbxContent>
                          <w:p w14:paraId="32A087C2" w14:textId="77777777" w:rsidR="005E37CC" w:rsidRDefault="005E37CC" w:rsidP="005E37CC">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4F4102" id="_x0000_t202" coordsize="21600,21600" o:spt="202" path="m,l,21600r21600,l21600,xe">
                <v:stroke joinstyle="miter"/>
                <v:path gradientshapeok="t" o:connecttype="rect"/>
              </v:shapetype>
              <v:shape id="Cuadro de texto 2" o:spid="_x0000_s1026" type="#_x0000_t202" style="position:absolute;left:0;text-align:left;margin-left:186.35pt;margin-top:-114pt;width:223.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" filled="f" stroked="f">
                <v:textbox>
                  <w:txbxContent>
                    <w:p w14:paraId="32A087C2" w14:textId="77777777" w:rsidR="005E37CC" w:rsidRDefault="005E37CC" w:rsidP="005E37CC">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v:textbox>
              </v:shape>
            </w:pict>
          </mc:Fallback>
        </mc:AlternateContent>
      </w:r>
      <w:r w:rsidR="000E5382" w:rsidRPr="00A54C52">
        <w:rPr>
          <w:noProof/>
          <w:sz w:val="24"/>
          <w:szCs w:val="24"/>
          <w:lang w:eastAsia="es-MX"/>
        </w:rPr>
        <mc:AlternateContent>
          <mc:Choice Requires="wps">
            <w:drawing>
              <wp:anchor distT="0" distB="0" distL="114300" distR="114300" simplePos="0" relativeHeight="251659264" behindDoc="0" locked="0" layoutInCell="1" allowOverlap="1" wp14:anchorId="4645255C" wp14:editId="65B71D1A">
                <wp:simplePos x="0" y="0"/>
                <wp:positionH relativeFrom="margin">
                  <wp:align>right</wp:align>
                </wp:positionH>
                <wp:positionV relativeFrom="paragraph">
                  <wp:posOffset>-732336</wp:posOffset>
                </wp:positionV>
                <wp:extent cx="2757805" cy="4232365"/>
                <wp:effectExtent l="0" t="0" r="0" b="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805" cy="4232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255C3" w14:textId="77777777" w:rsidR="000E5382" w:rsidRPr="00872CE3" w:rsidRDefault="000E5382" w:rsidP="000E5382">
                            <w:pPr>
                              <w:spacing w:after="0" w:line="240" w:lineRule="auto"/>
                              <w:jc w:val="center"/>
                              <w:outlineLvl w:val="0"/>
                              <w:rPr>
                                <w:rFonts w:ascii="Arial" w:hAnsi="Arial" w:cs="Arial"/>
                                <w:bCs/>
                              </w:rPr>
                            </w:pPr>
                            <w:r w:rsidRPr="00872CE3">
                              <w:rPr>
                                <w:rFonts w:ascii="Arial" w:hAnsi="Arial" w:cs="Arial"/>
                                <w:b/>
                              </w:rPr>
                              <w:t>INCIDENTE DE INCUMPLIMIENTO DE SENTENCIA</w:t>
                            </w:r>
                          </w:p>
                          <w:p w14:paraId="6AA117B8" w14:textId="77777777" w:rsidR="000E5382" w:rsidRPr="00872CE3" w:rsidRDefault="000E5382" w:rsidP="000E5382">
                            <w:pPr>
                              <w:spacing w:after="0" w:line="240" w:lineRule="auto"/>
                              <w:jc w:val="center"/>
                              <w:outlineLvl w:val="0"/>
                              <w:rPr>
                                <w:rFonts w:ascii="Arial" w:hAnsi="Arial" w:cs="Arial"/>
                                <w:b/>
                              </w:rPr>
                            </w:pPr>
                          </w:p>
                          <w:p w14:paraId="4117CDAD" w14:textId="77777777" w:rsidR="000E5382" w:rsidRPr="00872CE3" w:rsidRDefault="000E5382" w:rsidP="000E5382">
                            <w:pPr>
                              <w:spacing w:after="0" w:line="240" w:lineRule="auto"/>
                              <w:jc w:val="both"/>
                              <w:outlineLvl w:val="0"/>
                              <w:rPr>
                                <w:rFonts w:ascii="Arial" w:hAnsi="Arial" w:cs="Arial"/>
                                <w:b/>
                              </w:rPr>
                            </w:pPr>
                            <w:r w:rsidRPr="00872CE3">
                              <w:rPr>
                                <w:rFonts w:ascii="Arial" w:hAnsi="Arial" w:cs="Arial"/>
                                <w:b/>
                              </w:rPr>
                              <w:t xml:space="preserve">JUICIO PARA LA PROTECCIÓN DE LOS DERECHOS POLÍTICO ELECTORALES DE LA CIUDADANÍA </w:t>
                            </w:r>
                          </w:p>
                          <w:p w14:paraId="493A4BE6" w14:textId="77777777" w:rsidR="000E5382" w:rsidRPr="00872CE3" w:rsidRDefault="000E5382" w:rsidP="000E5382">
                            <w:pPr>
                              <w:spacing w:after="0" w:line="240" w:lineRule="auto"/>
                              <w:jc w:val="center"/>
                              <w:outlineLvl w:val="0"/>
                              <w:rPr>
                                <w:rFonts w:ascii="Arial" w:hAnsi="Arial" w:cs="Arial"/>
                                <w:b/>
                              </w:rPr>
                            </w:pPr>
                          </w:p>
                          <w:p w14:paraId="5C7E9F87" w14:textId="77777777" w:rsidR="000E5382" w:rsidRPr="00872CE3" w:rsidRDefault="000E5382" w:rsidP="000E5382">
                            <w:pPr>
                              <w:spacing w:after="0" w:line="240" w:lineRule="auto"/>
                              <w:jc w:val="both"/>
                              <w:rPr>
                                <w:rFonts w:ascii="Arial" w:hAnsi="Arial" w:cs="Arial"/>
                              </w:rPr>
                            </w:pPr>
                            <w:r w:rsidRPr="00872CE3">
                              <w:rPr>
                                <w:rFonts w:ascii="Arial" w:hAnsi="Arial" w:cs="Arial"/>
                                <w:b/>
                                <w:bCs/>
                                <w:spacing w:val="-3"/>
                              </w:rPr>
                              <w:t>EXPEDIENTE:</w:t>
                            </w:r>
                            <w:r w:rsidRPr="00872CE3">
                              <w:rPr>
                                <w:rFonts w:ascii="Arial" w:hAnsi="Arial" w:cs="Arial"/>
                                <w:spacing w:val="-3"/>
                              </w:rPr>
                              <w:t xml:space="preserve"> </w:t>
                            </w:r>
                            <w:r w:rsidRPr="00872CE3">
                              <w:rPr>
                                <w:rFonts w:ascii="Arial" w:hAnsi="Arial" w:cs="Arial"/>
                              </w:rPr>
                              <w:t>TEEM-JDC-</w:t>
                            </w:r>
                            <w:r>
                              <w:rPr>
                                <w:rFonts w:ascii="Arial" w:hAnsi="Arial" w:cs="Arial"/>
                              </w:rPr>
                              <w:t>013</w:t>
                            </w:r>
                            <w:r w:rsidRPr="00872CE3">
                              <w:rPr>
                                <w:rFonts w:ascii="Arial" w:hAnsi="Arial" w:cs="Arial"/>
                              </w:rPr>
                              <w:t>/202</w:t>
                            </w:r>
                            <w:r>
                              <w:rPr>
                                <w:rFonts w:ascii="Arial" w:hAnsi="Arial" w:cs="Arial"/>
                              </w:rPr>
                              <w:t>6</w:t>
                            </w:r>
                          </w:p>
                          <w:p w14:paraId="00BAEA3E" w14:textId="77777777" w:rsidR="000E5382" w:rsidRPr="00872CE3" w:rsidRDefault="000E5382" w:rsidP="000E5382">
                            <w:pPr>
                              <w:spacing w:after="0" w:line="240" w:lineRule="auto"/>
                              <w:jc w:val="both"/>
                              <w:rPr>
                                <w:rFonts w:ascii="Arial" w:hAnsi="Arial" w:cs="Arial"/>
                              </w:rPr>
                            </w:pPr>
                          </w:p>
                          <w:p w14:paraId="1DB90B17" w14:textId="076E152D" w:rsidR="000E5382" w:rsidRPr="00872CE3" w:rsidRDefault="000E5382" w:rsidP="000E5382">
                            <w:pPr>
                              <w:spacing w:after="0" w:line="240" w:lineRule="auto"/>
                              <w:jc w:val="both"/>
                              <w:rPr>
                                <w:rFonts w:ascii="Arial" w:hAnsi="Arial" w:cs="Arial"/>
                                <w:bCs/>
                              </w:rPr>
                            </w:pPr>
                            <w:r>
                              <w:rPr>
                                <w:rFonts w:ascii="Arial" w:hAnsi="Arial" w:cs="Arial"/>
                                <w:b/>
                              </w:rPr>
                              <w:t>INCIDENTISTA</w:t>
                            </w:r>
                            <w:r w:rsidRPr="00872CE3">
                              <w:rPr>
                                <w:rFonts w:ascii="Arial" w:hAnsi="Arial" w:cs="Arial"/>
                                <w:b/>
                              </w:rPr>
                              <w:t xml:space="preserve">: </w:t>
                            </w:r>
                            <w:r w:rsidR="00473B9A" w:rsidRPr="00473B9A">
                              <w:rPr>
                                <w:rFonts w:ascii="Arial" w:hAnsi="Arial" w:cs="Arial"/>
                                <w:bCs/>
                                <w:color w:val="FFFFFF"/>
                                <w:highlight w:val="darkCyan"/>
                              </w:rPr>
                              <w:t>[No.38]_</w:t>
                            </w:r>
                            <w:proofErr w:type="spellStart"/>
                            <w:r w:rsidR="00473B9A" w:rsidRPr="00473B9A">
                              <w:rPr>
                                <w:rFonts w:ascii="Arial" w:hAnsi="Arial" w:cs="Arial"/>
                                <w:bCs/>
                                <w:color w:val="FFFFFF"/>
                                <w:highlight w:val="darkCyan"/>
                              </w:rPr>
                              <w:t>ELIMINADO_Nombre_de_la_parte_incidentista</w:t>
                            </w:r>
                            <w:proofErr w:type="spellEnd"/>
                            <w:proofErr w:type="gramStart"/>
                            <w:r w:rsidR="00473B9A" w:rsidRPr="00473B9A">
                              <w:rPr>
                                <w:rFonts w:ascii="Arial" w:hAnsi="Arial" w:cs="Arial"/>
                                <w:bCs/>
                                <w:color w:val="FFFFFF"/>
                                <w:highlight w:val="darkCyan"/>
                              </w:rPr>
                              <w:t>_[</w:t>
                            </w:r>
                            <w:proofErr w:type="gramEnd"/>
                            <w:r w:rsidR="00473B9A" w:rsidRPr="00473B9A">
                              <w:rPr>
                                <w:rFonts w:ascii="Arial" w:hAnsi="Arial" w:cs="Arial"/>
                                <w:bCs/>
                                <w:color w:val="FFFFFF"/>
                                <w:highlight w:val="darkCyan"/>
                              </w:rPr>
                              <w:t>288]</w:t>
                            </w:r>
                          </w:p>
                          <w:p w14:paraId="5EEB3E88" w14:textId="77777777" w:rsidR="000E5382" w:rsidRPr="00872CE3" w:rsidRDefault="000E5382" w:rsidP="000E5382">
                            <w:pPr>
                              <w:spacing w:after="0" w:line="240" w:lineRule="auto"/>
                              <w:jc w:val="both"/>
                              <w:rPr>
                                <w:rFonts w:ascii="Arial" w:hAnsi="Arial" w:cs="Arial"/>
                                <w:b/>
                              </w:rPr>
                            </w:pPr>
                          </w:p>
                          <w:p w14:paraId="01CAD033" w14:textId="1A3F96D6" w:rsidR="000E5382" w:rsidRPr="00872CE3" w:rsidRDefault="000E5382" w:rsidP="000E5382">
                            <w:pPr>
                              <w:tabs>
                                <w:tab w:val="left" w:pos="2268"/>
                              </w:tabs>
                              <w:spacing w:after="0" w:line="240" w:lineRule="auto"/>
                              <w:jc w:val="both"/>
                              <w:rPr>
                                <w:rFonts w:ascii="Arial" w:hAnsi="Arial" w:cs="Arial"/>
                              </w:rPr>
                            </w:pPr>
                            <w:r>
                              <w:rPr>
                                <w:rFonts w:ascii="Arial" w:hAnsi="Arial" w:cs="Arial"/>
                                <w:b/>
                              </w:rPr>
                              <w:t>INCIDENTADO</w:t>
                            </w:r>
                            <w:r w:rsidRPr="00872CE3">
                              <w:rPr>
                                <w:rFonts w:ascii="Arial" w:hAnsi="Arial" w:cs="Arial"/>
                                <w:b/>
                              </w:rPr>
                              <w:t>:</w:t>
                            </w:r>
                            <w:r w:rsidRPr="00872CE3">
                              <w:rPr>
                                <w:rFonts w:ascii="Arial" w:hAnsi="Arial" w:cs="Arial"/>
                              </w:rPr>
                              <w:t xml:space="preserve"> </w:t>
                            </w:r>
                            <w:r w:rsidR="00473B9A" w:rsidRPr="00473B9A">
                              <w:rPr>
                                <w:rFonts w:ascii="Arial" w:hAnsi="Arial" w:cs="Arial"/>
                                <w:color w:val="FFFFFF"/>
                                <w:highlight w:val="darkCyan"/>
                              </w:rPr>
                              <w:t>[No.39]_</w:t>
                            </w:r>
                            <w:proofErr w:type="spellStart"/>
                            <w:r w:rsidR="00473B9A" w:rsidRPr="00473B9A">
                              <w:rPr>
                                <w:rFonts w:ascii="Arial" w:hAnsi="Arial" w:cs="Arial"/>
                                <w:color w:val="FFFFFF"/>
                                <w:highlight w:val="darkCyan"/>
                              </w:rPr>
                              <w:t>ELIMINADO_el_Municipio</w:t>
                            </w:r>
                            <w:proofErr w:type="spellEnd"/>
                            <w:proofErr w:type="gramStart"/>
                            <w:r w:rsidR="00473B9A" w:rsidRPr="00473B9A">
                              <w:rPr>
                                <w:rFonts w:ascii="Arial" w:hAnsi="Arial" w:cs="Arial"/>
                                <w:color w:val="FFFFFF"/>
                                <w:highlight w:val="darkCyan"/>
                              </w:rPr>
                              <w:t>_[</w:t>
                            </w:r>
                            <w:proofErr w:type="gramEnd"/>
                            <w:r w:rsidR="00473B9A" w:rsidRPr="00473B9A">
                              <w:rPr>
                                <w:rFonts w:ascii="Arial" w:hAnsi="Arial" w:cs="Arial"/>
                                <w:color w:val="FFFFFF"/>
                                <w:highlight w:val="darkCyan"/>
                              </w:rPr>
                              <w:t>28]</w:t>
                            </w:r>
                            <w:r>
                              <w:rPr>
                                <w:rFonts w:ascii="Arial" w:hAnsi="Arial" w:cs="Arial"/>
                              </w:rPr>
                              <w:t>, MICHOACÁN</w:t>
                            </w:r>
                            <w:r w:rsidR="00C56C96">
                              <w:rPr>
                                <w:rFonts w:ascii="Arial" w:hAnsi="Arial" w:cs="Arial"/>
                              </w:rPr>
                              <w:t xml:space="preserve"> </w:t>
                            </w:r>
                            <w:r w:rsidR="005C0437">
                              <w:rPr>
                                <w:rFonts w:ascii="Arial" w:hAnsi="Arial" w:cs="Arial"/>
                              </w:rPr>
                              <w:t>Y</w:t>
                            </w:r>
                            <w:r w:rsidR="00C56C96">
                              <w:rPr>
                                <w:rFonts w:ascii="Arial" w:hAnsi="Arial" w:cs="Arial"/>
                              </w:rPr>
                              <w:t xml:space="preserve"> OTRAS</w:t>
                            </w:r>
                          </w:p>
                          <w:p w14:paraId="5CA1D5CB" w14:textId="77777777" w:rsidR="000E5382" w:rsidRPr="00872CE3" w:rsidRDefault="000E5382" w:rsidP="000E5382">
                            <w:pPr>
                              <w:spacing w:after="0" w:line="240" w:lineRule="auto"/>
                              <w:jc w:val="both"/>
                              <w:rPr>
                                <w:rFonts w:ascii="Arial" w:hAnsi="Arial" w:cs="Arial"/>
                              </w:rPr>
                            </w:pPr>
                          </w:p>
                          <w:p w14:paraId="4793BF77" w14:textId="77777777" w:rsidR="000E5382" w:rsidRPr="00872CE3" w:rsidRDefault="000E5382" w:rsidP="000E5382">
                            <w:pPr>
                              <w:spacing w:after="0" w:line="240" w:lineRule="auto"/>
                              <w:jc w:val="both"/>
                              <w:rPr>
                                <w:rFonts w:ascii="Arial" w:hAnsi="Arial" w:cs="Arial"/>
                                <w:lang w:val="it-IT"/>
                              </w:rPr>
                            </w:pPr>
                            <w:r w:rsidRPr="00872CE3">
                              <w:rPr>
                                <w:rFonts w:ascii="Arial" w:hAnsi="Arial" w:cs="Arial"/>
                                <w:b/>
                                <w:bCs/>
                                <w:lang w:val="it-IT"/>
                              </w:rPr>
                              <w:t>MAGISTRADA PONENTE:</w:t>
                            </w:r>
                            <w:r w:rsidRPr="00872CE3">
                              <w:rPr>
                                <w:rFonts w:ascii="Arial" w:hAnsi="Arial" w:cs="Arial"/>
                                <w:bCs/>
                                <w:lang w:val="it-IT"/>
                              </w:rPr>
                              <w:t xml:space="preserve"> </w:t>
                            </w:r>
                            <w:r w:rsidRPr="00872CE3">
                              <w:rPr>
                                <w:rFonts w:ascii="Arial" w:hAnsi="Arial" w:cs="Arial"/>
                                <w:lang w:val="it-IT"/>
                              </w:rPr>
                              <w:t>AMELÍ GISSEL NAVARRO LEPE</w:t>
                            </w:r>
                          </w:p>
                          <w:p w14:paraId="0A25063C" w14:textId="77777777" w:rsidR="000E5382" w:rsidRPr="00872CE3" w:rsidRDefault="000E5382" w:rsidP="000E5382">
                            <w:pPr>
                              <w:spacing w:after="0" w:line="240" w:lineRule="auto"/>
                              <w:jc w:val="both"/>
                              <w:rPr>
                                <w:rFonts w:ascii="Arial" w:hAnsi="Arial" w:cs="Arial"/>
                                <w:lang w:val="it-IT"/>
                              </w:rPr>
                            </w:pPr>
                          </w:p>
                          <w:p w14:paraId="496CE2A5" w14:textId="77777777" w:rsidR="000E5382" w:rsidRPr="00872CE3" w:rsidRDefault="000E5382" w:rsidP="000E5382">
                            <w:pPr>
                              <w:spacing w:after="0" w:line="240" w:lineRule="auto"/>
                              <w:jc w:val="both"/>
                              <w:rPr>
                                <w:rFonts w:ascii="Arial" w:hAnsi="Arial" w:cs="Arial"/>
                                <w:lang w:val="es-ES"/>
                              </w:rPr>
                            </w:pPr>
                            <w:r w:rsidRPr="00872CE3">
                              <w:rPr>
                                <w:rFonts w:ascii="Arial" w:hAnsi="Arial" w:cs="Arial"/>
                                <w:b/>
                                <w:bCs/>
                                <w:lang w:val="es-ES"/>
                              </w:rPr>
                              <w:t>SECRETARI</w:t>
                            </w:r>
                            <w:r>
                              <w:rPr>
                                <w:rFonts w:ascii="Arial" w:hAnsi="Arial" w:cs="Arial"/>
                                <w:b/>
                                <w:bCs/>
                                <w:lang w:val="es-ES"/>
                              </w:rPr>
                              <w:t>A</w:t>
                            </w:r>
                            <w:r w:rsidRPr="00872CE3">
                              <w:rPr>
                                <w:rFonts w:ascii="Arial" w:hAnsi="Arial" w:cs="Arial"/>
                                <w:b/>
                                <w:bCs/>
                                <w:lang w:val="es-ES"/>
                              </w:rPr>
                              <w:t xml:space="preserve"> INSTRUCTOR</w:t>
                            </w:r>
                            <w:r>
                              <w:rPr>
                                <w:rFonts w:ascii="Arial" w:hAnsi="Arial" w:cs="Arial"/>
                                <w:b/>
                                <w:bCs/>
                                <w:lang w:val="es-ES"/>
                              </w:rPr>
                              <w:t>A</w:t>
                            </w:r>
                            <w:r w:rsidRPr="00872CE3">
                              <w:rPr>
                                <w:rFonts w:ascii="Arial" w:hAnsi="Arial" w:cs="Arial"/>
                                <w:b/>
                                <w:bCs/>
                                <w:lang w:val="es-ES"/>
                              </w:rPr>
                              <w:t xml:space="preserve"> Y PROYECTISTA:</w:t>
                            </w:r>
                            <w:r w:rsidRPr="00872CE3">
                              <w:rPr>
                                <w:rFonts w:ascii="Arial" w:hAnsi="Arial" w:cs="Arial"/>
                                <w:lang w:val="es-ES"/>
                              </w:rPr>
                              <w:t xml:space="preserve"> </w:t>
                            </w:r>
                            <w:r>
                              <w:rPr>
                                <w:rFonts w:ascii="Arial" w:hAnsi="Arial" w:cs="Arial"/>
                                <w:lang w:val="es-ES"/>
                              </w:rPr>
                              <w:t>ERÉNDIRA MÁRQUEZ VALENCIA</w:t>
                            </w:r>
                          </w:p>
                          <w:p w14:paraId="713FAC47" w14:textId="77777777" w:rsidR="000E5382" w:rsidRPr="00872CE3" w:rsidRDefault="000E5382" w:rsidP="000E5382">
                            <w:pPr>
                              <w:spacing w:after="0" w:line="240" w:lineRule="auto"/>
                              <w:jc w:val="both"/>
                              <w:rPr>
                                <w:rFonts w:ascii="Arial" w:hAnsi="Arial" w:cs="Arial"/>
                                <w:lang w:val="es-ES"/>
                              </w:rPr>
                            </w:pPr>
                          </w:p>
                          <w:p w14:paraId="32C125EA" w14:textId="77777777" w:rsidR="000E5382" w:rsidRPr="00872CE3" w:rsidRDefault="000E5382" w:rsidP="000E5382">
                            <w:pPr>
                              <w:spacing w:after="0" w:line="240" w:lineRule="auto"/>
                              <w:jc w:val="both"/>
                              <w:rPr>
                                <w:rFonts w:ascii="Arial" w:hAnsi="Arial" w:cs="Arial"/>
                                <w:lang w:val="es-ES"/>
                              </w:rPr>
                            </w:pPr>
                            <w:r w:rsidRPr="00872CE3">
                              <w:rPr>
                                <w:rFonts w:ascii="Arial" w:hAnsi="Arial" w:cs="Arial"/>
                                <w:b/>
                                <w:bCs/>
                                <w:lang w:val="es-ES"/>
                              </w:rPr>
                              <w:t>COLABORÓ</w:t>
                            </w:r>
                            <w:r w:rsidRPr="00872CE3">
                              <w:rPr>
                                <w:rFonts w:ascii="Arial" w:hAnsi="Arial" w:cs="Arial"/>
                                <w:lang w:val="es-ES"/>
                              </w:rPr>
                              <w:t xml:space="preserve">: </w:t>
                            </w:r>
                            <w:r>
                              <w:rPr>
                                <w:rFonts w:ascii="Arial" w:hAnsi="Arial" w:cs="Arial"/>
                                <w:lang w:val="es-ES"/>
                              </w:rPr>
                              <w:t>MARÍA DE LOURDES AGUILAR ZAVALA</w:t>
                            </w:r>
                          </w:p>
                          <w:p w14:paraId="36D8613E" w14:textId="77777777" w:rsidR="000E5382" w:rsidRPr="00872CE3" w:rsidRDefault="000E5382" w:rsidP="000E5382">
                            <w:pPr>
                              <w:spacing w:after="0"/>
                              <w:jc w:val="both"/>
                              <w:rPr>
                                <w:rFonts w:ascii="Arial Narrow" w:hAnsi="Arial Narrow" w:cs="Arial"/>
                                <w:lang w:val="es-ES"/>
                              </w:rPr>
                            </w:pPr>
                          </w:p>
                          <w:p w14:paraId="26175C32" w14:textId="77777777" w:rsidR="000E5382" w:rsidRPr="00872CE3" w:rsidRDefault="000E5382" w:rsidP="000E5382">
                            <w:pPr>
                              <w:spacing w:after="0"/>
                              <w:jc w:val="both"/>
                              <w:rPr>
                                <w:rFonts w:ascii="Arial Narrow" w:hAnsi="Arial Narrow" w:cs="Arial"/>
                                <w:bC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5255C" id="Cuadro de texto 1" o:spid="_x0000_s1027" type="#_x0000_t202" style="position:absolute;left:0;text-align:left;margin-left:165.95pt;margin-top:-57.65pt;width:217.15pt;height:33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" filled="f" stroked="f">
                <v:textbox>
                  <w:txbxContent>
                    <w:p w14:paraId="6E0255C3" w14:textId="77777777" w:rsidR="000E5382" w:rsidRPr="00872CE3" w:rsidRDefault="000E5382" w:rsidP="000E5382">
                      <w:pPr>
                        <w:spacing w:after="0" w:line="240" w:lineRule="auto"/>
                        <w:jc w:val="center"/>
                        <w:outlineLvl w:val="0"/>
                        <w:rPr>
                          <w:rFonts w:ascii="Arial" w:hAnsi="Arial" w:cs="Arial"/>
                          <w:bCs/>
                        </w:rPr>
                      </w:pPr>
                      <w:r w:rsidRPr="00872CE3">
                        <w:rPr>
                          <w:rFonts w:ascii="Arial" w:hAnsi="Arial" w:cs="Arial"/>
                          <w:b/>
                        </w:rPr>
                        <w:t>INCIDENTE DE INCUMPLIMIENTO DE SENTENCIA</w:t>
                      </w:r>
                    </w:p>
                    <w:p w14:paraId="6AA117B8" w14:textId="77777777" w:rsidR="000E5382" w:rsidRPr="00872CE3" w:rsidRDefault="000E5382" w:rsidP="000E5382">
                      <w:pPr>
                        <w:spacing w:after="0" w:line="240" w:lineRule="auto"/>
                        <w:jc w:val="center"/>
                        <w:outlineLvl w:val="0"/>
                        <w:rPr>
                          <w:rFonts w:ascii="Arial" w:hAnsi="Arial" w:cs="Arial"/>
                          <w:b/>
                        </w:rPr>
                      </w:pPr>
                    </w:p>
                    <w:p w14:paraId="4117CDAD" w14:textId="77777777" w:rsidR="000E5382" w:rsidRPr="00872CE3" w:rsidRDefault="000E5382" w:rsidP="000E5382">
                      <w:pPr>
                        <w:spacing w:after="0" w:line="240" w:lineRule="auto"/>
                        <w:jc w:val="both"/>
                        <w:outlineLvl w:val="0"/>
                        <w:rPr>
                          <w:rFonts w:ascii="Arial" w:hAnsi="Arial" w:cs="Arial"/>
                          <w:b/>
                        </w:rPr>
                      </w:pPr>
                      <w:r w:rsidRPr="00872CE3">
                        <w:rPr>
                          <w:rFonts w:ascii="Arial" w:hAnsi="Arial" w:cs="Arial"/>
                          <w:b/>
                        </w:rPr>
                        <w:t xml:space="preserve">JUICIO PARA LA PROTECCIÓN DE LOS DERECHOS POLÍTICO ELECTORALES DE LA CIUDADANÍA </w:t>
                      </w:r>
                    </w:p>
                    <w:p w14:paraId="493A4BE6" w14:textId="77777777" w:rsidR="000E5382" w:rsidRPr="00872CE3" w:rsidRDefault="000E5382" w:rsidP="000E5382">
                      <w:pPr>
                        <w:spacing w:after="0" w:line="240" w:lineRule="auto"/>
                        <w:jc w:val="center"/>
                        <w:outlineLvl w:val="0"/>
                        <w:rPr>
                          <w:rFonts w:ascii="Arial" w:hAnsi="Arial" w:cs="Arial"/>
                          <w:b/>
                        </w:rPr>
                      </w:pPr>
                    </w:p>
                    <w:p w14:paraId="5C7E9F87" w14:textId="77777777" w:rsidR="000E5382" w:rsidRPr="00872CE3" w:rsidRDefault="000E5382" w:rsidP="000E5382">
                      <w:pPr>
                        <w:spacing w:after="0" w:line="240" w:lineRule="auto"/>
                        <w:jc w:val="both"/>
                        <w:rPr>
                          <w:rFonts w:ascii="Arial" w:hAnsi="Arial" w:cs="Arial"/>
                        </w:rPr>
                      </w:pPr>
                      <w:r w:rsidRPr="00872CE3">
                        <w:rPr>
                          <w:rFonts w:ascii="Arial" w:hAnsi="Arial" w:cs="Arial"/>
                          <w:b/>
                          <w:bCs/>
                          <w:spacing w:val="-3"/>
                        </w:rPr>
                        <w:t>EXPEDIENTE:</w:t>
                      </w:r>
                      <w:r w:rsidRPr="00872CE3">
                        <w:rPr>
                          <w:rFonts w:ascii="Arial" w:hAnsi="Arial" w:cs="Arial"/>
                          <w:spacing w:val="-3"/>
                        </w:rPr>
                        <w:t xml:space="preserve"> </w:t>
                      </w:r>
                      <w:r w:rsidRPr="00872CE3">
                        <w:rPr>
                          <w:rFonts w:ascii="Arial" w:hAnsi="Arial" w:cs="Arial"/>
                        </w:rPr>
                        <w:t>TEEM-JDC-</w:t>
                      </w:r>
                      <w:r>
                        <w:rPr>
                          <w:rFonts w:ascii="Arial" w:hAnsi="Arial" w:cs="Arial"/>
                        </w:rPr>
                        <w:t>013</w:t>
                      </w:r>
                      <w:r w:rsidRPr="00872CE3">
                        <w:rPr>
                          <w:rFonts w:ascii="Arial" w:hAnsi="Arial" w:cs="Arial"/>
                        </w:rPr>
                        <w:t>/202</w:t>
                      </w:r>
                      <w:r>
                        <w:rPr>
                          <w:rFonts w:ascii="Arial" w:hAnsi="Arial" w:cs="Arial"/>
                        </w:rPr>
                        <w:t>6</w:t>
                      </w:r>
                    </w:p>
                    <w:p w14:paraId="00BAEA3E" w14:textId="77777777" w:rsidR="000E5382" w:rsidRPr="00872CE3" w:rsidRDefault="000E5382" w:rsidP="000E5382">
                      <w:pPr>
                        <w:spacing w:after="0" w:line="240" w:lineRule="auto"/>
                        <w:jc w:val="both"/>
                        <w:rPr>
                          <w:rFonts w:ascii="Arial" w:hAnsi="Arial" w:cs="Arial"/>
                        </w:rPr>
                      </w:pPr>
                    </w:p>
                    <w:p w14:paraId="1DB90B17" w14:textId="076E152D" w:rsidR="000E5382" w:rsidRPr="00872CE3" w:rsidRDefault="000E5382" w:rsidP="000E5382">
                      <w:pPr>
                        <w:spacing w:after="0" w:line="240" w:lineRule="auto"/>
                        <w:jc w:val="both"/>
                        <w:rPr>
                          <w:rFonts w:ascii="Arial" w:hAnsi="Arial" w:cs="Arial"/>
                          <w:bCs/>
                        </w:rPr>
                      </w:pPr>
                      <w:r>
                        <w:rPr>
                          <w:rFonts w:ascii="Arial" w:hAnsi="Arial" w:cs="Arial"/>
                          <w:b/>
                        </w:rPr>
                        <w:t>INCIDENTISTA</w:t>
                      </w:r>
                      <w:r w:rsidRPr="00872CE3">
                        <w:rPr>
                          <w:rFonts w:ascii="Arial" w:hAnsi="Arial" w:cs="Arial"/>
                          <w:b/>
                        </w:rPr>
                        <w:t xml:space="preserve">: </w:t>
                      </w:r>
                      <w:r w:rsidR="00473B9A" w:rsidRPr="00473B9A">
                        <w:rPr>
                          <w:rFonts w:ascii="Arial" w:hAnsi="Arial" w:cs="Arial"/>
                          <w:bCs/>
                          <w:color w:val="FFFFFF"/>
                          <w:highlight w:val="darkCyan"/>
                        </w:rPr>
                        <w:t>[No.38]_</w:t>
                      </w:r>
                      <w:proofErr w:type="spellStart"/>
                      <w:r w:rsidR="00473B9A" w:rsidRPr="00473B9A">
                        <w:rPr>
                          <w:rFonts w:ascii="Arial" w:hAnsi="Arial" w:cs="Arial"/>
                          <w:bCs/>
                          <w:color w:val="FFFFFF"/>
                          <w:highlight w:val="darkCyan"/>
                        </w:rPr>
                        <w:t>ELIMINADO_Nombre_de_la_parte_incidentista</w:t>
                      </w:r>
                      <w:proofErr w:type="spellEnd"/>
                      <w:proofErr w:type="gramStart"/>
                      <w:r w:rsidR="00473B9A" w:rsidRPr="00473B9A">
                        <w:rPr>
                          <w:rFonts w:ascii="Arial" w:hAnsi="Arial" w:cs="Arial"/>
                          <w:bCs/>
                          <w:color w:val="FFFFFF"/>
                          <w:highlight w:val="darkCyan"/>
                        </w:rPr>
                        <w:t>_[</w:t>
                      </w:r>
                      <w:proofErr w:type="gramEnd"/>
                      <w:r w:rsidR="00473B9A" w:rsidRPr="00473B9A">
                        <w:rPr>
                          <w:rFonts w:ascii="Arial" w:hAnsi="Arial" w:cs="Arial"/>
                          <w:bCs/>
                          <w:color w:val="FFFFFF"/>
                          <w:highlight w:val="darkCyan"/>
                        </w:rPr>
                        <w:t>288]</w:t>
                      </w:r>
                    </w:p>
                    <w:p w14:paraId="5EEB3E88" w14:textId="77777777" w:rsidR="000E5382" w:rsidRPr="00872CE3" w:rsidRDefault="000E5382" w:rsidP="000E5382">
                      <w:pPr>
                        <w:spacing w:after="0" w:line="240" w:lineRule="auto"/>
                        <w:jc w:val="both"/>
                        <w:rPr>
                          <w:rFonts w:ascii="Arial" w:hAnsi="Arial" w:cs="Arial"/>
                          <w:b/>
                        </w:rPr>
                      </w:pPr>
                    </w:p>
                    <w:p w14:paraId="01CAD033" w14:textId="1A3F96D6" w:rsidR="000E5382" w:rsidRPr="00872CE3" w:rsidRDefault="000E5382" w:rsidP="000E5382">
                      <w:pPr>
                        <w:tabs>
                          <w:tab w:val="left" w:pos="2268"/>
                        </w:tabs>
                        <w:spacing w:after="0" w:line="240" w:lineRule="auto"/>
                        <w:jc w:val="both"/>
                        <w:rPr>
                          <w:rFonts w:ascii="Arial" w:hAnsi="Arial" w:cs="Arial"/>
                        </w:rPr>
                      </w:pPr>
                      <w:r>
                        <w:rPr>
                          <w:rFonts w:ascii="Arial" w:hAnsi="Arial" w:cs="Arial"/>
                          <w:b/>
                        </w:rPr>
                        <w:t>INCIDENTADO</w:t>
                      </w:r>
                      <w:r w:rsidRPr="00872CE3">
                        <w:rPr>
                          <w:rFonts w:ascii="Arial" w:hAnsi="Arial" w:cs="Arial"/>
                          <w:b/>
                        </w:rPr>
                        <w:t>:</w:t>
                      </w:r>
                      <w:r w:rsidRPr="00872CE3">
                        <w:rPr>
                          <w:rFonts w:ascii="Arial" w:hAnsi="Arial" w:cs="Arial"/>
                        </w:rPr>
                        <w:t xml:space="preserve"> </w:t>
                      </w:r>
                      <w:r w:rsidR="00473B9A" w:rsidRPr="00473B9A">
                        <w:rPr>
                          <w:rFonts w:ascii="Arial" w:hAnsi="Arial" w:cs="Arial"/>
                          <w:color w:val="FFFFFF"/>
                          <w:highlight w:val="darkCyan"/>
                        </w:rPr>
                        <w:t>[No.39]_</w:t>
                      </w:r>
                      <w:proofErr w:type="spellStart"/>
                      <w:r w:rsidR="00473B9A" w:rsidRPr="00473B9A">
                        <w:rPr>
                          <w:rFonts w:ascii="Arial" w:hAnsi="Arial" w:cs="Arial"/>
                          <w:color w:val="FFFFFF"/>
                          <w:highlight w:val="darkCyan"/>
                        </w:rPr>
                        <w:t>ELIMINADO_el_Municipio</w:t>
                      </w:r>
                      <w:proofErr w:type="spellEnd"/>
                      <w:proofErr w:type="gramStart"/>
                      <w:r w:rsidR="00473B9A" w:rsidRPr="00473B9A">
                        <w:rPr>
                          <w:rFonts w:ascii="Arial" w:hAnsi="Arial" w:cs="Arial"/>
                          <w:color w:val="FFFFFF"/>
                          <w:highlight w:val="darkCyan"/>
                        </w:rPr>
                        <w:t>_[</w:t>
                      </w:r>
                      <w:proofErr w:type="gramEnd"/>
                      <w:r w:rsidR="00473B9A" w:rsidRPr="00473B9A">
                        <w:rPr>
                          <w:rFonts w:ascii="Arial" w:hAnsi="Arial" w:cs="Arial"/>
                          <w:color w:val="FFFFFF"/>
                          <w:highlight w:val="darkCyan"/>
                        </w:rPr>
                        <w:t>28]</w:t>
                      </w:r>
                      <w:r>
                        <w:rPr>
                          <w:rFonts w:ascii="Arial" w:hAnsi="Arial" w:cs="Arial"/>
                        </w:rPr>
                        <w:t>, MICHOACÁN</w:t>
                      </w:r>
                      <w:r w:rsidR="00C56C96">
                        <w:rPr>
                          <w:rFonts w:ascii="Arial" w:hAnsi="Arial" w:cs="Arial"/>
                        </w:rPr>
                        <w:t xml:space="preserve"> </w:t>
                      </w:r>
                      <w:r w:rsidR="005C0437">
                        <w:rPr>
                          <w:rFonts w:ascii="Arial" w:hAnsi="Arial" w:cs="Arial"/>
                        </w:rPr>
                        <w:t>Y</w:t>
                      </w:r>
                      <w:r w:rsidR="00C56C96">
                        <w:rPr>
                          <w:rFonts w:ascii="Arial" w:hAnsi="Arial" w:cs="Arial"/>
                        </w:rPr>
                        <w:t xml:space="preserve"> OTRAS</w:t>
                      </w:r>
                    </w:p>
                    <w:p w14:paraId="5CA1D5CB" w14:textId="77777777" w:rsidR="000E5382" w:rsidRPr="00872CE3" w:rsidRDefault="000E5382" w:rsidP="000E5382">
                      <w:pPr>
                        <w:spacing w:after="0" w:line="240" w:lineRule="auto"/>
                        <w:jc w:val="both"/>
                        <w:rPr>
                          <w:rFonts w:ascii="Arial" w:hAnsi="Arial" w:cs="Arial"/>
                        </w:rPr>
                      </w:pPr>
                    </w:p>
                    <w:p w14:paraId="4793BF77" w14:textId="77777777" w:rsidR="000E5382" w:rsidRPr="00872CE3" w:rsidRDefault="000E5382" w:rsidP="000E5382">
                      <w:pPr>
                        <w:spacing w:after="0" w:line="240" w:lineRule="auto"/>
                        <w:jc w:val="both"/>
                        <w:rPr>
                          <w:rFonts w:ascii="Arial" w:hAnsi="Arial" w:cs="Arial"/>
                          <w:lang w:val="it-IT"/>
                        </w:rPr>
                      </w:pPr>
                      <w:r w:rsidRPr="00872CE3">
                        <w:rPr>
                          <w:rFonts w:ascii="Arial" w:hAnsi="Arial" w:cs="Arial"/>
                          <w:b/>
                          <w:bCs/>
                          <w:lang w:val="it-IT"/>
                        </w:rPr>
                        <w:t>MAGISTRADA PONENTE:</w:t>
                      </w:r>
                      <w:r w:rsidRPr="00872CE3">
                        <w:rPr>
                          <w:rFonts w:ascii="Arial" w:hAnsi="Arial" w:cs="Arial"/>
                          <w:bCs/>
                          <w:lang w:val="it-IT"/>
                        </w:rPr>
                        <w:t xml:space="preserve"> </w:t>
                      </w:r>
                      <w:r w:rsidRPr="00872CE3">
                        <w:rPr>
                          <w:rFonts w:ascii="Arial" w:hAnsi="Arial" w:cs="Arial"/>
                          <w:lang w:val="it-IT"/>
                        </w:rPr>
                        <w:t>AMELÍ GISSEL NAVARRO LEPE</w:t>
                      </w:r>
                    </w:p>
                    <w:p w14:paraId="0A25063C" w14:textId="77777777" w:rsidR="000E5382" w:rsidRPr="00872CE3" w:rsidRDefault="000E5382" w:rsidP="000E5382">
                      <w:pPr>
                        <w:spacing w:after="0" w:line="240" w:lineRule="auto"/>
                        <w:jc w:val="both"/>
                        <w:rPr>
                          <w:rFonts w:ascii="Arial" w:hAnsi="Arial" w:cs="Arial"/>
                          <w:lang w:val="it-IT"/>
                        </w:rPr>
                      </w:pPr>
                    </w:p>
                    <w:p w14:paraId="496CE2A5" w14:textId="77777777" w:rsidR="000E5382" w:rsidRPr="00872CE3" w:rsidRDefault="000E5382" w:rsidP="000E5382">
                      <w:pPr>
                        <w:spacing w:after="0" w:line="240" w:lineRule="auto"/>
                        <w:jc w:val="both"/>
                        <w:rPr>
                          <w:rFonts w:ascii="Arial" w:hAnsi="Arial" w:cs="Arial"/>
                          <w:lang w:val="es-ES"/>
                        </w:rPr>
                      </w:pPr>
                      <w:r w:rsidRPr="00872CE3">
                        <w:rPr>
                          <w:rFonts w:ascii="Arial" w:hAnsi="Arial" w:cs="Arial"/>
                          <w:b/>
                          <w:bCs/>
                          <w:lang w:val="es-ES"/>
                        </w:rPr>
                        <w:t>SECRETARI</w:t>
                      </w:r>
                      <w:r>
                        <w:rPr>
                          <w:rFonts w:ascii="Arial" w:hAnsi="Arial" w:cs="Arial"/>
                          <w:b/>
                          <w:bCs/>
                          <w:lang w:val="es-ES"/>
                        </w:rPr>
                        <w:t>A</w:t>
                      </w:r>
                      <w:r w:rsidRPr="00872CE3">
                        <w:rPr>
                          <w:rFonts w:ascii="Arial" w:hAnsi="Arial" w:cs="Arial"/>
                          <w:b/>
                          <w:bCs/>
                          <w:lang w:val="es-ES"/>
                        </w:rPr>
                        <w:t xml:space="preserve"> INSTRUCTOR</w:t>
                      </w:r>
                      <w:r>
                        <w:rPr>
                          <w:rFonts w:ascii="Arial" w:hAnsi="Arial" w:cs="Arial"/>
                          <w:b/>
                          <w:bCs/>
                          <w:lang w:val="es-ES"/>
                        </w:rPr>
                        <w:t>A</w:t>
                      </w:r>
                      <w:r w:rsidRPr="00872CE3">
                        <w:rPr>
                          <w:rFonts w:ascii="Arial" w:hAnsi="Arial" w:cs="Arial"/>
                          <w:b/>
                          <w:bCs/>
                          <w:lang w:val="es-ES"/>
                        </w:rPr>
                        <w:t xml:space="preserve"> Y PROYECTISTA:</w:t>
                      </w:r>
                      <w:r w:rsidRPr="00872CE3">
                        <w:rPr>
                          <w:rFonts w:ascii="Arial" w:hAnsi="Arial" w:cs="Arial"/>
                          <w:lang w:val="es-ES"/>
                        </w:rPr>
                        <w:t xml:space="preserve"> </w:t>
                      </w:r>
                      <w:r>
                        <w:rPr>
                          <w:rFonts w:ascii="Arial" w:hAnsi="Arial" w:cs="Arial"/>
                          <w:lang w:val="es-ES"/>
                        </w:rPr>
                        <w:t>ERÉNDIRA MÁRQUEZ VALENCIA</w:t>
                      </w:r>
                    </w:p>
                    <w:p w14:paraId="713FAC47" w14:textId="77777777" w:rsidR="000E5382" w:rsidRPr="00872CE3" w:rsidRDefault="000E5382" w:rsidP="000E5382">
                      <w:pPr>
                        <w:spacing w:after="0" w:line="240" w:lineRule="auto"/>
                        <w:jc w:val="both"/>
                        <w:rPr>
                          <w:rFonts w:ascii="Arial" w:hAnsi="Arial" w:cs="Arial"/>
                          <w:lang w:val="es-ES"/>
                        </w:rPr>
                      </w:pPr>
                    </w:p>
                    <w:p w14:paraId="32C125EA" w14:textId="77777777" w:rsidR="000E5382" w:rsidRPr="00872CE3" w:rsidRDefault="000E5382" w:rsidP="000E5382">
                      <w:pPr>
                        <w:spacing w:after="0" w:line="240" w:lineRule="auto"/>
                        <w:jc w:val="both"/>
                        <w:rPr>
                          <w:rFonts w:ascii="Arial" w:hAnsi="Arial" w:cs="Arial"/>
                          <w:lang w:val="es-ES"/>
                        </w:rPr>
                      </w:pPr>
                      <w:r w:rsidRPr="00872CE3">
                        <w:rPr>
                          <w:rFonts w:ascii="Arial" w:hAnsi="Arial" w:cs="Arial"/>
                          <w:b/>
                          <w:bCs/>
                          <w:lang w:val="es-ES"/>
                        </w:rPr>
                        <w:t>COLABORÓ</w:t>
                      </w:r>
                      <w:r w:rsidRPr="00872CE3">
                        <w:rPr>
                          <w:rFonts w:ascii="Arial" w:hAnsi="Arial" w:cs="Arial"/>
                          <w:lang w:val="es-ES"/>
                        </w:rPr>
                        <w:t xml:space="preserve">: </w:t>
                      </w:r>
                      <w:r>
                        <w:rPr>
                          <w:rFonts w:ascii="Arial" w:hAnsi="Arial" w:cs="Arial"/>
                          <w:lang w:val="es-ES"/>
                        </w:rPr>
                        <w:t>MARÍA DE LOURDES AGUILAR ZAVALA</w:t>
                      </w:r>
                    </w:p>
                    <w:p w14:paraId="36D8613E" w14:textId="77777777" w:rsidR="000E5382" w:rsidRPr="00872CE3" w:rsidRDefault="000E5382" w:rsidP="000E5382">
                      <w:pPr>
                        <w:spacing w:after="0"/>
                        <w:jc w:val="both"/>
                        <w:rPr>
                          <w:rFonts w:ascii="Arial Narrow" w:hAnsi="Arial Narrow" w:cs="Arial"/>
                          <w:lang w:val="es-ES"/>
                        </w:rPr>
                      </w:pPr>
                    </w:p>
                    <w:p w14:paraId="26175C32" w14:textId="77777777" w:rsidR="000E5382" w:rsidRPr="00872CE3" w:rsidRDefault="000E5382" w:rsidP="000E5382">
                      <w:pPr>
                        <w:spacing w:after="0"/>
                        <w:jc w:val="both"/>
                        <w:rPr>
                          <w:rFonts w:ascii="Arial Narrow" w:hAnsi="Arial Narrow" w:cs="Arial"/>
                          <w:bCs/>
                        </w:rPr>
                      </w:pPr>
                    </w:p>
                  </w:txbxContent>
                </v:textbox>
                <w10:wrap anchorx="margin"/>
              </v:shape>
            </w:pict>
          </mc:Fallback>
        </mc:AlternateContent>
      </w:r>
    </w:p>
    <w:p w14:paraId="10C82C6E" w14:textId="77777777" w:rsidR="000E5382" w:rsidRPr="00A54C52" w:rsidRDefault="000E5382" w:rsidP="000E5382">
      <w:pPr>
        <w:pStyle w:val="corte4fondoCar"/>
        <w:ind w:firstLine="0"/>
        <w:contextualSpacing/>
        <w:rPr>
          <w:sz w:val="26"/>
          <w:szCs w:val="26"/>
        </w:rPr>
      </w:pPr>
    </w:p>
    <w:p w14:paraId="6A5D2A29" w14:textId="77777777" w:rsidR="000E5382" w:rsidRPr="00A54C52" w:rsidRDefault="000E5382" w:rsidP="000E5382">
      <w:pPr>
        <w:pStyle w:val="corte4fondoCar"/>
        <w:ind w:firstLine="0"/>
        <w:contextualSpacing/>
        <w:rPr>
          <w:sz w:val="26"/>
          <w:szCs w:val="26"/>
        </w:rPr>
      </w:pPr>
    </w:p>
    <w:p w14:paraId="13275B90" w14:textId="77777777" w:rsidR="000E5382" w:rsidRPr="00A54C52" w:rsidRDefault="000E5382" w:rsidP="000E5382">
      <w:pPr>
        <w:pStyle w:val="corte4fondoCar"/>
        <w:ind w:firstLine="0"/>
        <w:contextualSpacing/>
        <w:rPr>
          <w:sz w:val="26"/>
          <w:szCs w:val="26"/>
        </w:rPr>
      </w:pPr>
    </w:p>
    <w:p w14:paraId="67F04FAB" w14:textId="77777777" w:rsidR="000E5382" w:rsidRPr="00A54C52" w:rsidRDefault="000E5382" w:rsidP="000E5382">
      <w:pPr>
        <w:pStyle w:val="corte4fondoCar"/>
        <w:ind w:firstLine="0"/>
        <w:contextualSpacing/>
        <w:rPr>
          <w:sz w:val="26"/>
          <w:szCs w:val="26"/>
        </w:rPr>
      </w:pPr>
    </w:p>
    <w:p w14:paraId="092D4158" w14:textId="77777777" w:rsidR="000E5382" w:rsidRPr="00A54C52" w:rsidRDefault="000E5382" w:rsidP="000E5382">
      <w:pPr>
        <w:pStyle w:val="corte4fondoCar"/>
        <w:ind w:firstLine="0"/>
        <w:contextualSpacing/>
        <w:rPr>
          <w:sz w:val="26"/>
          <w:szCs w:val="26"/>
        </w:rPr>
      </w:pPr>
    </w:p>
    <w:p w14:paraId="283087DD" w14:textId="77777777" w:rsidR="000E5382" w:rsidRPr="00A54C52" w:rsidRDefault="000E5382" w:rsidP="000E5382">
      <w:pPr>
        <w:pStyle w:val="corte4fondoCar"/>
        <w:ind w:firstLine="0"/>
        <w:contextualSpacing/>
        <w:rPr>
          <w:sz w:val="26"/>
          <w:szCs w:val="26"/>
        </w:rPr>
      </w:pPr>
    </w:p>
    <w:p w14:paraId="68D8FA48" w14:textId="77777777" w:rsidR="000E5382" w:rsidRPr="00A54C52" w:rsidRDefault="000E5382" w:rsidP="000E5382">
      <w:pPr>
        <w:pStyle w:val="corte4fondoCar"/>
        <w:ind w:firstLine="0"/>
        <w:contextualSpacing/>
        <w:rPr>
          <w:sz w:val="26"/>
          <w:szCs w:val="26"/>
        </w:rPr>
      </w:pPr>
    </w:p>
    <w:p w14:paraId="6706838E" w14:textId="77777777" w:rsidR="000E5382" w:rsidRDefault="000E5382" w:rsidP="000E5382">
      <w:pPr>
        <w:pStyle w:val="corte4fondoCar"/>
        <w:ind w:firstLine="0"/>
        <w:contextualSpacing/>
        <w:rPr>
          <w:sz w:val="26"/>
          <w:szCs w:val="26"/>
        </w:rPr>
      </w:pPr>
    </w:p>
    <w:p w14:paraId="7FF1D1E6" w14:textId="77777777" w:rsidR="000E5382" w:rsidRPr="00A54C52" w:rsidRDefault="000E5382" w:rsidP="000E5382">
      <w:pPr>
        <w:pStyle w:val="corte4fondoCar"/>
        <w:ind w:firstLine="0"/>
        <w:contextualSpacing/>
        <w:rPr>
          <w:sz w:val="24"/>
          <w:szCs w:val="24"/>
        </w:rPr>
      </w:pPr>
    </w:p>
    <w:p w14:paraId="7B0E534C" w14:textId="77777777" w:rsidR="000E5382" w:rsidRDefault="000E5382" w:rsidP="000E5382">
      <w:pPr>
        <w:pStyle w:val="corte4fondoCar"/>
        <w:ind w:firstLine="0"/>
        <w:contextualSpacing/>
        <w:rPr>
          <w:sz w:val="24"/>
          <w:szCs w:val="24"/>
        </w:rPr>
      </w:pPr>
    </w:p>
    <w:p w14:paraId="6F9E766E" w14:textId="77777777" w:rsidR="000E5382" w:rsidRDefault="000E5382" w:rsidP="000E5382">
      <w:pPr>
        <w:pStyle w:val="corte4fondoCar"/>
        <w:ind w:firstLine="0"/>
        <w:contextualSpacing/>
        <w:rPr>
          <w:sz w:val="24"/>
          <w:szCs w:val="24"/>
        </w:rPr>
      </w:pPr>
    </w:p>
    <w:p w14:paraId="2D32427D" w14:textId="77777777" w:rsidR="000E5382" w:rsidRDefault="000E5382" w:rsidP="000E5382">
      <w:pPr>
        <w:pStyle w:val="corte4fondoCar"/>
        <w:ind w:firstLine="0"/>
        <w:contextualSpacing/>
        <w:rPr>
          <w:sz w:val="24"/>
          <w:szCs w:val="24"/>
        </w:rPr>
      </w:pPr>
    </w:p>
    <w:p w14:paraId="7C2D77DE" w14:textId="7BF1B95F" w:rsidR="000E5382" w:rsidRPr="00F52249" w:rsidRDefault="000E5382" w:rsidP="000E5382">
      <w:pPr>
        <w:pStyle w:val="corte4fondoCar"/>
        <w:ind w:firstLine="0"/>
        <w:contextualSpacing/>
        <w:rPr>
          <w:sz w:val="24"/>
          <w:szCs w:val="24"/>
          <w:lang w:val="es-ES"/>
        </w:rPr>
      </w:pPr>
      <w:r w:rsidRPr="00F52249">
        <w:rPr>
          <w:sz w:val="24"/>
          <w:szCs w:val="24"/>
        </w:rPr>
        <w:t xml:space="preserve">Morelia, Michoacán, </w:t>
      </w:r>
      <w:r w:rsidR="009D05E8">
        <w:rPr>
          <w:sz w:val="24"/>
          <w:szCs w:val="24"/>
        </w:rPr>
        <w:t>doce</w:t>
      </w:r>
      <w:r>
        <w:rPr>
          <w:sz w:val="24"/>
          <w:szCs w:val="24"/>
        </w:rPr>
        <w:t xml:space="preserve"> </w:t>
      </w:r>
      <w:r w:rsidRPr="00F52249">
        <w:rPr>
          <w:sz w:val="24"/>
          <w:szCs w:val="24"/>
        </w:rPr>
        <w:t xml:space="preserve">de </w:t>
      </w:r>
      <w:r>
        <w:rPr>
          <w:sz w:val="24"/>
          <w:szCs w:val="24"/>
        </w:rPr>
        <w:t>mayo</w:t>
      </w:r>
      <w:r w:rsidRPr="00F52249">
        <w:rPr>
          <w:sz w:val="24"/>
          <w:szCs w:val="24"/>
        </w:rPr>
        <w:t xml:space="preserve"> de dos mil veintiséis.</w:t>
      </w:r>
      <w:r w:rsidRPr="00F52249">
        <w:rPr>
          <w:rStyle w:val="Refdenotaalpie"/>
          <w:sz w:val="24"/>
          <w:szCs w:val="24"/>
          <w:lang w:val="es-ES"/>
        </w:rPr>
        <w:footnoteReference w:id="1"/>
      </w:r>
    </w:p>
    <w:p w14:paraId="775C8445" w14:textId="77777777" w:rsidR="000E5382" w:rsidRPr="000E5382" w:rsidRDefault="000E5382" w:rsidP="000E5382">
      <w:pPr>
        <w:pStyle w:val="corte4fondoCar"/>
        <w:ind w:firstLine="708"/>
        <w:contextualSpacing/>
        <w:rPr>
          <w:sz w:val="24"/>
          <w:szCs w:val="24"/>
          <w:lang w:val="es-ES"/>
        </w:rPr>
      </w:pPr>
    </w:p>
    <w:p w14:paraId="334B3863" w14:textId="67E8ABE8" w:rsidR="000E5382" w:rsidRPr="00D341D6" w:rsidRDefault="000E5382" w:rsidP="000E5382">
      <w:pPr>
        <w:spacing w:after="0" w:line="360" w:lineRule="auto"/>
        <w:jc w:val="both"/>
        <w:rPr>
          <w:rFonts w:ascii="Arial" w:eastAsia="Cambria" w:hAnsi="Arial" w:cs="Arial"/>
          <w:sz w:val="24"/>
          <w:szCs w:val="24"/>
          <w:lang w:val="es-419"/>
        </w:rPr>
      </w:pPr>
      <w:r w:rsidRPr="00D341D6">
        <w:rPr>
          <w:rFonts w:ascii="Arial" w:eastAsia="Cambria" w:hAnsi="Arial" w:cs="Arial"/>
          <w:b/>
          <w:bCs/>
          <w:sz w:val="24"/>
          <w:szCs w:val="24"/>
          <w:lang w:val="es-419"/>
        </w:rPr>
        <w:t xml:space="preserve">Resolución incidental </w:t>
      </w:r>
      <w:r>
        <w:rPr>
          <w:rFonts w:ascii="Arial" w:eastAsia="Cambria" w:hAnsi="Arial" w:cs="Arial"/>
          <w:sz w:val="24"/>
          <w:szCs w:val="24"/>
          <w:lang w:val="es-419"/>
        </w:rPr>
        <w:t>que</w:t>
      </w:r>
      <w:r>
        <w:rPr>
          <w:rFonts w:ascii="Arial" w:eastAsia="Cambria" w:hAnsi="Arial" w:cs="Arial"/>
          <w:b/>
          <w:bCs/>
          <w:sz w:val="24"/>
          <w:szCs w:val="24"/>
          <w:lang w:val="es-419"/>
        </w:rPr>
        <w:t xml:space="preserve"> </w:t>
      </w:r>
      <w:r w:rsidR="00051901" w:rsidRPr="00051901">
        <w:rPr>
          <w:rFonts w:ascii="Arial" w:eastAsia="Cambria" w:hAnsi="Arial" w:cs="Arial"/>
          <w:b/>
          <w:bCs/>
          <w:sz w:val="24"/>
          <w:szCs w:val="24"/>
          <w:lang w:val="es-419"/>
        </w:rPr>
        <w:t>a) </w:t>
      </w:r>
      <w:r w:rsidR="00051901" w:rsidRPr="00051901">
        <w:rPr>
          <w:rFonts w:ascii="Arial" w:eastAsia="Cambria" w:hAnsi="Arial" w:cs="Arial"/>
          <w:sz w:val="24"/>
          <w:szCs w:val="24"/>
          <w:lang w:val="es-419"/>
        </w:rPr>
        <w:t xml:space="preserve">Declara </w:t>
      </w:r>
      <w:r w:rsidR="00051901" w:rsidRPr="00051901">
        <w:rPr>
          <w:rFonts w:ascii="Arial" w:eastAsia="Cambria" w:hAnsi="Arial" w:cs="Arial"/>
          <w:b/>
          <w:bCs/>
          <w:sz w:val="24"/>
          <w:szCs w:val="24"/>
          <w:lang w:val="es-419"/>
        </w:rPr>
        <w:t>infundado</w:t>
      </w:r>
      <w:r w:rsidR="00051901" w:rsidRPr="00051901">
        <w:rPr>
          <w:rFonts w:ascii="Arial" w:eastAsia="Cambria" w:hAnsi="Arial" w:cs="Arial"/>
          <w:sz w:val="24"/>
          <w:szCs w:val="24"/>
          <w:lang w:val="es-419"/>
        </w:rPr>
        <w:t> el incidente de incumplimiento de sentencia promovido dentro del juicio para la protección de los derechos político electorales del ciudadano identificado con la clave TEEM-JDC-</w:t>
      </w:r>
      <w:r w:rsidR="00051901">
        <w:rPr>
          <w:rFonts w:ascii="Arial" w:eastAsia="Cambria" w:hAnsi="Arial" w:cs="Arial"/>
          <w:sz w:val="24"/>
          <w:szCs w:val="24"/>
          <w:lang w:val="es-419"/>
        </w:rPr>
        <w:t>013</w:t>
      </w:r>
      <w:r w:rsidR="00051901" w:rsidRPr="00051901">
        <w:rPr>
          <w:rFonts w:ascii="Arial" w:eastAsia="Cambria" w:hAnsi="Arial" w:cs="Arial"/>
          <w:sz w:val="24"/>
          <w:szCs w:val="24"/>
          <w:lang w:val="es-419"/>
        </w:rPr>
        <w:t>/202</w:t>
      </w:r>
      <w:r w:rsidR="00051901">
        <w:rPr>
          <w:rFonts w:ascii="Arial" w:eastAsia="Cambria" w:hAnsi="Arial" w:cs="Arial"/>
          <w:sz w:val="24"/>
          <w:szCs w:val="24"/>
          <w:lang w:val="es-419"/>
        </w:rPr>
        <w:t>6</w:t>
      </w:r>
      <w:r w:rsidR="00051901" w:rsidRPr="00051901">
        <w:rPr>
          <w:rFonts w:ascii="Arial" w:eastAsia="Cambria" w:hAnsi="Arial" w:cs="Arial"/>
          <w:sz w:val="24"/>
          <w:szCs w:val="24"/>
          <w:lang w:val="es-419"/>
        </w:rPr>
        <w:t>;</w:t>
      </w:r>
      <w:r w:rsidR="00442025">
        <w:rPr>
          <w:rFonts w:ascii="Arial" w:eastAsia="Cambria" w:hAnsi="Arial" w:cs="Arial"/>
          <w:sz w:val="24"/>
          <w:szCs w:val="24"/>
          <w:lang w:val="es-419"/>
        </w:rPr>
        <w:t xml:space="preserve"> </w:t>
      </w:r>
      <w:r w:rsidR="00442025" w:rsidRPr="009A56B0">
        <w:rPr>
          <w:rFonts w:ascii="Arial" w:eastAsia="Cambria" w:hAnsi="Arial" w:cs="Arial"/>
          <w:sz w:val="24"/>
          <w:szCs w:val="24"/>
          <w:lang w:val="es-419"/>
        </w:rPr>
        <w:t>y,</w:t>
      </w:r>
      <w:r w:rsidR="00051901" w:rsidRPr="00051901">
        <w:rPr>
          <w:rFonts w:ascii="Arial" w:eastAsia="Cambria" w:hAnsi="Arial" w:cs="Arial"/>
          <w:b/>
          <w:bCs/>
          <w:sz w:val="24"/>
          <w:szCs w:val="24"/>
          <w:lang w:val="es-419"/>
        </w:rPr>
        <w:t> b) </w:t>
      </w:r>
      <w:r w:rsidR="00051901" w:rsidRPr="00051901">
        <w:rPr>
          <w:rFonts w:ascii="Arial" w:eastAsia="Cambria" w:hAnsi="Arial" w:cs="Arial"/>
          <w:sz w:val="24"/>
          <w:szCs w:val="24"/>
          <w:lang w:val="es-419"/>
        </w:rPr>
        <w:t>Declara </w:t>
      </w:r>
      <w:r w:rsidR="00051901" w:rsidRPr="00051901">
        <w:rPr>
          <w:rFonts w:ascii="Arial" w:eastAsia="Cambria" w:hAnsi="Arial" w:cs="Arial"/>
          <w:b/>
          <w:bCs/>
          <w:sz w:val="24"/>
          <w:szCs w:val="24"/>
          <w:lang w:val="es-419"/>
        </w:rPr>
        <w:t>cumplida la sentencia</w:t>
      </w:r>
      <w:r w:rsidR="00051901" w:rsidRPr="00051901">
        <w:rPr>
          <w:rFonts w:ascii="Arial" w:eastAsia="Cambria" w:hAnsi="Arial" w:cs="Arial"/>
          <w:sz w:val="24"/>
          <w:szCs w:val="24"/>
          <w:lang w:val="es-419"/>
        </w:rPr>
        <w:t xml:space="preserve"> dictada en el expediente citado</w:t>
      </w:r>
      <w:r>
        <w:rPr>
          <w:rFonts w:ascii="Arial" w:eastAsia="Cambria" w:hAnsi="Arial" w:cs="Arial"/>
          <w:sz w:val="24"/>
          <w:szCs w:val="24"/>
          <w:lang w:val="es-419"/>
        </w:rPr>
        <w:t>.</w:t>
      </w:r>
    </w:p>
    <w:p w14:paraId="67BF0867" w14:textId="77777777" w:rsidR="000E5382" w:rsidRDefault="000E5382" w:rsidP="000E5382">
      <w:pPr>
        <w:pStyle w:val="corte4fondoCar"/>
        <w:ind w:firstLine="0"/>
        <w:contextualSpacing/>
        <w:rPr>
          <w:b/>
          <w:bCs/>
          <w:sz w:val="24"/>
          <w:szCs w:val="24"/>
          <w:lang w:val="es-ES"/>
        </w:rPr>
      </w:pPr>
    </w:p>
    <w:p w14:paraId="26B23A7A" w14:textId="77777777" w:rsidR="000E5382" w:rsidRPr="00F52249" w:rsidRDefault="000E5382" w:rsidP="000E5382">
      <w:pPr>
        <w:pStyle w:val="corte4fondoCar"/>
        <w:ind w:firstLine="0"/>
        <w:contextualSpacing/>
        <w:rPr>
          <w:b/>
          <w:bCs/>
          <w:sz w:val="24"/>
          <w:szCs w:val="24"/>
          <w:lang w:val="es-ES"/>
        </w:rPr>
      </w:pPr>
      <w:r w:rsidRPr="00F52249">
        <w:rPr>
          <w:b/>
          <w:bCs/>
          <w:sz w:val="24"/>
          <w:szCs w:val="24"/>
          <w:lang w:val="es-ES"/>
        </w:rPr>
        <w:t xml:space="preserve">1. Antecedentes </w:t>
      </w:r>
    </w:p>
    <w:p w14:paraId="1E7A12BE" w14:textId="77777777" w:rsidR="000E5382" w:rsidRPr="00F52249" w:rsidRDefault="000E5382" w:rsidP="000E5382">
      <w:pPr>
        <w:pStyle w:val="corte4fondoCar"/>
        <w:ind w:firstLine="0"/>
        <w:contextualSpacing/>
        <w:rPr>
          <w:b/>
          <w:bCs/>
          <w:sz w:val="24"/>
          <w:szCs w:val="24"/>
          <w:lang w:val="es-ES"/>
        </w:rPr>
      </w:pPr>
    </w:p>
    <w:p w14:paraId="4C2DD43F" w14:textId="12364EC1" w:rsidR="000E5382" w:rsidRDefault="000E5382" w:rsidP="000E5382">
      <w:pPr>
        <w:spacing w:after="0" w:line="360" w:lineRule="auto"/>
        <w:jc w:val="both"/>
        <w:rPr>
          <w:rFonts w:ascii="Arial" w:hAnsi="Arial" w:cs="Arial"/>
          <w:bCs/>
          <w:sz w:val="24"/>
          <w:szCs w:val="24"/>
        </w:rPr>
      </w:pPr>
      <w:r w:rsidRPr="00F52249">
        <w:rPr>
          <w:rFonts w:ascii="Arial" w:hAnsi="Arial" w:cs="Arial"/>
          <w:b/>
          <w:bCs/>
          <w:sz w:val="24"/>
          <w:szCs w:val="24"/>
        </w:rPr>
        <w:t xml:space="preserve">1.1. </w:t>
      </w:r>
      <w:r w:rsidRPr="00F52249">
        <w:rPr>
          <w:rFonts w:ascii="Arial" w:eastAsia="Arial" w:hAnsi="Arial" w:cs="Arial"/>
          <w:b/>
          <w:bCs/>
          <w:sz w:val="24"/>
          <w:szCs w:val="24"/>
        </w:rPr>
        <w:t xml:space="preserve">Sentencia. </w:t>
      </w:r>
      <w:r w:rsidRPr="00F52249">
        <w:rPr>
          <w:rFonts w:ascii="Arial" w:hAnsi="Arial" w:cs="Arial"/>
          <w:bCs/>
          <w:sz w:val="24"/>
          <w:szCs w:val="24"/>
        </w:rPr>
        <w:t xml:space="preserve">El </w:t>
      </w:r>
      <w:r>
        <w:rPr>
          <w:rFonts w:ascii="Arial" w:hAnsi="Arial" w:cs="Arial"/>
          <w:bCs/>
          <w:sz w:val="24"/>
          <w:szCs w:val="24"/>
        </w:rPr>
        <w:t>veinticuatro</w:t>
      </w:r>
      <w:r w:rsidRPr="00F52249">
        <w:rPr>
          <w:rFonts w:ascii="Arial" w:hAnsi="Arial" w:cs="Arial"/>
          <w:bCs/>
          <w:sz w:val="24"/>
          <w:szCs w:val="24"/>
        </w:rPr>
        <w:t xml:space="preserve"> de </w:t>
      </w:r>
      <w:r>
        <w:rPr>
          <w:rFonts w:ascii="Arial" w:hAnsi="Arial" w:cs="Arial"/>
          <w:bCs/>
          <w:sz w:val="24"/>
          <w:szCs w:val="24"/>
        </w:rPr>
        <w:t>marzo</w:t>
      </w:r>
      <w:r w:rsidRPr="00F52249">
        <w:rPr>
          <w:rFonts w:ascii="Arial" w:hAnsi="Arial" w:cs="Arial"/>
          <w:bCs/>
          <w:sz w:val="24"/>
          <w:szCs w:val="24"/>
        </w:rPr>
        <w:t xml:space="preserve">, este Tribunal resolvió el juicio de la ciudadanía en el que determinó </w:t>
      </w:r>
      <w:r>
        <w:rPr>
          <w:rFonts w:ascii="Arial" w:hAnsi="Arial" w:cs="Arial"/>
          <w:bCs/>
          <w:sz w:val="24"/>
          <w:szCs w:val="24"/>
        </w:rPr>
        <w:t>revocar el Decreto aprobado por el Congreso del Estado de Michoacán de Ocampo</w:t>
      </w:r>
      <w:r>
        <w:rPr>
          <w:rFonts w:ascii="Arial" w:eastAsia="Arial" w:hAnsi="Arial" w:cs="Arial"/>
          <w:sz w:val="24"/>
          <w:szCs w:val="24"/>
        </w:rPr>
        <w:t>,</w:t>
      </w:r>
      <w:r>
        <w:rPr>
          <w:rStyle w:val="Refdenotaalpie"/>
          <w:rFonts w:ascii="Arial" w:eastAsia="Arial" w:hAnsi="Arial" w:cs="Arial"/>
          <w:sz w:val="24"/>
          <w:szCs w:val="24"/>
        </w:rPr>
        <w:footnoteReference w:id="2"/>
      </w:r>
      <w:r>
        <w:rPr>
          <w:rFonts w:ascii="Arial" w:eastAsia="Arial" w:hAnsi="Arial" w:cs="Arial"/>
          <w:sz w:val="24"/>
          <w:szCs w:val="24"/>
        </w:rPr>
        <w:t xml:space="preserve"> mediante el cual designó a una ciudadana como </w:t>
      </w:r>
      <w:r w:rsidR="00473B9A" w:rsidRPr="00473B9A">
        <w:rPr>
          <w:rFonts w:ascii="Arial" w:eastAsia="Arial" w:hAnsi="Arial" w:cs="Arial"/>
          <w:color w:val="FFFFFF"/>
          <w:sz w:val="24"/>
          <w:szCs w:val="24"/>
          <w:highlight w:val="darkCyan"/>
        </w:rPr>
        <w:t>[No.1]_</w:t>
      </w:r>
      <w:proofErr w:type="spellStart"/>
      <w:r w:rsidR="00473B9A" w:rsidRPr="00473B9A">
        <w:rPr>
          <w:rFonts w:ascii="Arial" w:eastAsia="Arial" w:hAnsi="Arial" w:cs="Arial"/>
          <w:color w:val="FFFFFF"/>
          <w:sz w:val="24"/>
          <w:szCs w:val="24"/>
          <w:highlight w:val="darkCyan"/>
        </w:rPr>
        <w:t>ELIMINADO_Cargo</w:t>
      </w:r>
      <w:proofErr w:type="spellEnd"/>
      <w:proofErr w:type="gramStart"/>
      <w:r w:rsidR="00473B9A" w:rsidRPr="00473B9A">
        <w:rPr>
          <w:rFonts w:ascii="Arial" w:eastAsia="Arial" w:hAnsi="Arial" w:cs="Arial"/>
          <w:color w:val="FFFFFF"/>
          <w:sz w:val="24"/>
          <w:szCs w:val="24"/>
          <w:highlight w:val="darkCyan"/>
        </w:rPr>
        <w:t>_[</w:t>
      </w:r>
      <w:proofErr w:type="gramEnd"/>
      <w:r w:rsidR="00473B9A" w:rsidRPr="00473B9A">
        <w:rPr>
          <w:rFonts w:ascii="Arial" w:eastAsia="Arial" w:hAnsi="Arial" w:cs="Arial"/>
          <w:color w:val="FFFFFF"/>
          <w:sz w:val="24"/>
          <w:szCs w:val="24"/>
          <w:highlight w:val="darkCyan"/>
        </w:rPr>
        <w:t>230]</w:t>
      </w:r>
      <w:r>
        <w:rPr>
          <w:rFonts w:ascii="Arial" w:eastAsia="Arial" w:hAnsi="Arial" w:cs="Arial"/>
          <w:sz w:val="24"/>
          <w:szCs w:val="24"/>
        </w:rPr>
        <w:t xml:space="preserve"> del </w:t>
      </w:r>
      <w:r w:rsidR="00473B9A" w:rsidRPr="00473B9A">
        <w:rPr>
          <w:rFonts w:ascii="Arial" w:eastAsia="Arial" w:hAnsi="Arial" w:cs="Arial"/>
          <w:color w:val="FFFFFF"/>
          <w:sz w:val="24"/>
          <w:szCs w:val="24"/>
          <w:highlight w:val="darkCyan"/>
        </w:rPr>
        <w:t>[No.2]_</w:t>
      </w:r>
      <w:proofErr w:type="spellStart"/>
      <w:r w:rsidR="00473B9A" w:rsidRPr="00473B9A">
        <w:rPr>
          <w:rFonts w:ascii="Arial" w:eastAsia="Arial" w:hAnsi="Arial" w:cs="Arial"/>
          <w:color w:val="FFFFFF"/>
          <w:sz w:val="24"/>
          <w:szCs w:val="24"/>
          <w:highlight w:val="darkCyan"/>
        </w:rPr>
        <w:t>ELIMINADO_el_Municipio</w:t>
      </w:r>
      <w:proofErr w:type="spellEnd"/>
      <w:proofErr w:type="gramStart"/>
      <w:r w:rsidR="00473B9A" w:rsidRPr="00473B9A">
        <w:rPr>
          <w:rFonts w:ascii="Arial" w:eastAsia="Arial" w:hAnsi="Arial" w:cs="Arial"/>
          <w:color w:val="FFFFFF"/>
          <w:sz w:val="24"/>
          <w:szCs w:val="24"/>
          <w:highlight w:val="darkCyan"/>
        </w:rPr>
        <w:t>_[</w:t>
      </w:r>
      <w:proofErr w:type="gramEnd"/>
      <w:r w:rsidR="00473B9A" w:rsidRPr="00473B9A">
        <w:rPr>
          <w:rFonts w:ascii="Arial" w:eastAsia="Arial" w:hAnsi="Arial" w:cs="Arial"/>
          <w:color w:val="FFFFFF"/>
          <w:sz w:val="24"/>
          <w:szCs w:val="24"/>
          <w:highlight w:val="darkCyan"/>
        </w:rPr>
        <w:t>28]</w:t>
      </w:r>
      <w:r>
        <w:rPr>
          <w:rFonts w:ascii="Arial" w:eastAsia="Arial" w:hAnsi="Arial" w:cs="Arial"/>
          <w:sz w:val="24"/>
          <w:szCs w:val="24"/>
        </w:rPr>
        <w:t xml:space="preserve"> Michoacán,</w:t>
      </w:r>
      <w:r w:rsidRPr="00482B34">
        <w:rPr>
          <w:rFonts w:ascii="Arial" w:hAnsi="Arial" w:cs="Arial"/>
          <w:sz w:val="24"/>
          <w:szCs w:val="24"/>
          <w:vertAlign w:val="superscript"/>
          <w:lang w:val="es-ES"/>
        </w:rPr>
        <w:footnoteReference w:id="3"/>
      </w:r>
      <w:r>
        <w:rPr>
          <w:rFonts w:ascii="Arial" w:eastAsia="Arial" w:hAnsi="Arial" w:cs="Arial"/>
          <w:sz w:val="24"/>
          <w:szCs w:val="24"/>
        </w:rPr>
        <w:t xml:space="preserve"> por lo que resta del periodo constitucional 2024-2027</w:t>
      </w:r>
      <w:r>
        <w:rPr>
          <w:rFonts w:ascii="Arial" w:hAnsi="Arial" w:cs="Arial"/>
          <w:bCs/>
          <w:sz w:val="24"/>
          <w:szCs w:val="24"/>
        </w:rPr>
        <w:t>.</w:t>
      </w:r>
    </w:p>
    <w:p w14:paraId="15344AD5" w14:textId="77777777" w:rsidR="000E5382" w:rsidRDefault="000E5382" w:rsidP="000E5382">
      <w:pPr>
        <w:spacing w:after="0" w:line="360" w:lineRule="auto"/>
        <w:jc w:val="both"/>
        <w:rPr>
          <w:rFonts w:ascii="Arial" w:hAnsi="Arial" w:cs="Arial"/>
          <w:bCs/>
          <w:sz w:val="24"/>
          <w:szCs w:val="24"/>
        </w:rPr>
      </w:pPr>
    </w:p>
    <w:p w14:paraId="12278DF8" w14:textId="77777777" w:rsidR="000E5382" w:rsidRDefault="000E5382" w:rsidP="000E5382">
      <w:pPr>
        <w:spacing w:after="0" w:line="360" w:lineRule="auto"/>
        <w:jc w:val="both"/>
        <w:rPr>
          <w:rFonts w:ascii="Arial" w:hAnsi="Arial" w:cs="Arial"/>
          <w:bCs/>
          <w:sz w:val="24"/>
          <w:szCs w:val="24"/>
        </w:rPr>
      </w:pPr>
      <w:r>
        <w:rPr>
          <w:rFonts w:ascii="Arial" w:hAnsi="Arial" w:cs="Arial"/>
          <w:bCs/>
          <w:sz w:val="24"/>
          <w:szCs w:val="24"/>
        </w:rPr>
        <w:t>Dicha resolución fue notificada a las partes el veinticinco y veintiséis de marzo</w:t>
      </w:r>
      <w:r w:rsidRPr="00F52249">
        <w:rPr>
          <w:rFonts w:ascii="Arial" w:hAnsi="Arial" w:cs="Arial"/>
          <w:bCs/>
          <w:sz w:val="24"/>
          <w:szCs w:val="24"/>
        </w:rPr>
        <w:t>.</w:t>
      </w:r>
      <w:r w:rsidRPr="00270872">
        <w:rPr>
          <w:rStyle w:val="Refdenotaalpie"/>
          <w:rFonts w:ascii="Arial" w:eastAsia="Arial" w:hAnsi="Arial" w:cs="Arial"/>
          <w:sz w:val="24"/>
          <w:szCs w:val="24"/>
        </w:rPr>
        <w:footnoteReference w:id="4"/>
      </w:r>
    </w:p>
    <w:p w14:paraId="127E2C9A" w14:textId="77777777" w:rsidR="000E5382" w:rsidRDefault="000E5382" w:rsidP="000E5382">
      <w:pPr>
        <w:pStyle w:val="Sinespaciado"/>
        <w:tabs>
          <w:tab w:val="left" w:pos="426"/>
        </w:tabs>
        <w:spacing w:line="360" w:lineRule="auto"/>
        <w:jc w:val="both"/>
        <w:rPr>
          <w:rFonts w:ascii="Arial" w:hAnsi="Arial" w:cs="Arial"/>
          <w:b/>
          <w:bCs/>
          <w:sz w:val="24"/>
          <w:szCs w:val="24"/>
          <w:lang w:val="es-419"/>
        </w:rPr>
      </w:pPr>
    </w:p>
    <w:p w14:paraId="0D81CAB1" w14:textId="3EDB9F18" w:rsidR="000E5382" w:rsidRPr="0002166D" w:rsidRDefault="000E5382" w:rsidP="000E5382">
      <w:pPr>
        <w:pStyle w:val="Sinespaciado"/>
        <w:tabs>
          <w:tab w:val="left" w:pos="426"/>
        </w:tabs>
        <w:spacing w:line="360" w:lineRule="auto"/>
        <w:jc w:val="both"/>
        <w:rPr>
          <w:rFonts w:ascii="Arial" w:eastAsia="Aptos" w:hAnsi="Arial" w:cs="Arial"/>
          <w:i/>
          <w:iCs/>
          <w:kern w:val="2"/>
          <w:sz w:val="24"/>
          <w:szCs w:val="24"/>
          <w:lang w:val="es-ES"/>
          <w14:ligatures w14:val="standardContextual"/>
        </w:rPr>
      </w:pPr>
      <w:r>
        <w:rPr>
          <w:rFonts w:ascii="Arial" w:hAnsi="Arial" w:cs="Arial"/>
          <w:b/>
          <w:bCs/>
          <w:sz w:val="24"/>
          <w:szCs w:val="24"/>
          <w:lang w:val="es-419"/>
        </w:rPr>
        <w:t xml:space="preserve">1.2.  </w:t>
      </w:r>
      <w:r>
        <w:rPr>
          <w:rFonts w:ascii="Arial" w:eastAsia="Arial" w:hAnsi="Arial" w:cs="Arial"/>
          <w:b/>
          <w:bCs/>
          <w:sz w:val="24"/>
          <w:szCs w:val="24"/>
        </w:rPr>
        <w:t>Incidente de incumplimiento de sentencia</w:t>
      </w:r>
      <w:r w:rsidRPr="00F52249">
        <w:rPr>
          <w:rFonts w:ascii="Arial" w:eastAsia="Arial" w:hAnsi="Arial" w:cs="Arial"/>
          <w:b/>
          <w:bCs/>
          <w:sz w:val="24"/>
          <w:szCs w:val="24"/>
        </w:rPr>
        <w:t xml:space="preserve">. </w:t>
      </w:r>
      <w:r w:rsidRPr="0002166D">
        <w:rPr>
          <w:rFonts w:ascii="Arial" w:hAnsi="Arial" w:cs="Arial"/>
          <w:color w:val="000000"/>
          <w:sz w:val="24"/>
          <w:szCs w:val="24"/>
        </w:rPr>
        <w:t xml:space="preserve">El </w:t>
      </w:r>
      <w:r w:rsidR="00BC2D29">
        <w:rPr>
          <w:rFonts w:ascii="Arial" w:hAnsi="Arial" w:cs="Arial"/>
          <w:color w:val="000000"/>
          <w:sz w:val="24"/>
          <w:szCs w:val="24"/>
        </w:rPr>
        <w:t>veintisiete</w:t>
      </w:r>
      <w:r w:rsidRPr="0002166D">
        <w:rPr>
          <w:rFonts w:ascii="Arial" w:hAnsi="Arial" w:cs="Arial"/>
          <w:color w:val="000000"/>
          <w:sz w:val="24"/>
          <w:szCs w:val="24"/>
        </w:rPr>
        <w:t xml:space="preserve"> de </w:t>
      </w:r>
      <w:r>
        <w:rPr>
          <w:rFonts w:ascii="Arial" w:hAnsi="Arial" w:cs="Arial"/>
          <w:color w:val="000000"/>
          <w:sz w:val="24"/>
          <w:szCs w:val="24"/>
        </w:rPr>
        <w:t>abril</w:t>
      </w:r>
      <w:r w:rsidRPr="0002166D">
        <w:rPr>
          <w:rFonts w:ascii="Arial" w:hAnsi="Arial" w:cs="Arial"/>
          <w:color w:val="000000"/>
          <w:sz w:val="24"/>
          <w:szCs w:val="24"/>
        </w:rPr>
        <w:t xml:space="preserve">, </w:t>
      </w:r>
      <w:r w:rsidR="00B64E93">
        <w:rPr>
          <w:rFonts w:ascii="Arial" w:hAnsi="Arial" w:cs="Arial"/>
          <w:color w:val="000000"/>
          <w:sz w:val="24"/>
          <w:szCs w:val="24"/>
        </w:rPr>
        <w:t xml:space="preserve">la parte </w:t>
      </w:r>
      <w:proofErr w:type="spellStart"/>
      <w:r w:rsidR="00B64E93">
        <w:rPr>
          <w:rFonts w:ascii="Arial" w:hAnsi="Arial" w:cs="Arial"/>
          <w:color w:val="000000"/>
          <w:sz w:val="24"/>
          <w:szCs w:val="24"/>
        </w:rPr>
        <w:t>incidentista</w:t>
      </w:r>
      <w:proofErr w:type="spellEnd"/>
      <w:r w:rsidR="00B64E93">
        <w:rPr>
          <w:rFonts w:ascii="Arial" w:hAnsi="Arial" w:cs="Arial"/>
          <w:color w:val="000000"/>
          <w:sz w:val="24"/>
          <w:szCs w:val="24"/>
        </w:rPr>
        <w:t xml:space="preserve"> interpuso</w:t>
      </w:r>
      <w:r>
        <w:rPr>
          <w:rFonts w:ascii="Arial" w:hAnsi="Arial" w:cs="Arial"/>
          <w:color w:val="000000"/>
          <w:sz w:val="24"/>
          <w:szCs w:val="24"/>
        </w:rPr>
        <w:t xml:space="preserve"> ante este Tribunal</w:t>
      </w:r>
      <w:r w:rsidR="00B7454E">
        <w:rPr>
          <w:rFonts w:ascii="Arial" w:hAnsi="Arial" w:cs="Arial"/>
          <w:color w:val="000000"/>
          <w:sz w:val="24"/>
          <w:szCs w:val="24"/>
        </w:rPr>
        <w:t xml:space="preserve"> a través de correo electrónico,</w:t>
      </w:r>
      <w:r w:rsidRPr="0002166D">
        <w:rPr>
          <w:rFonts w:ascii="Arial" w:hAnsi="Arial" w:cs="Arial"/>
          <w:color w:val="000000"/>
          <w:sz w:val="24"/>
          <w:szCs w:val="24"/>
        </w:rPr>
        <w:t xml:space="preserve"> </w:t>
      </w:r>
      <w:r>
        <w:rPr>
          <w:rFonts w:ascii="Arial" w:hAnsi="Arial" w:cs="Arial"/>
          <w:color w:val="000000"/>
          <w:sz w:val="24"/>
          <w:szCs w:val="24"/>
        </w:rPr>
        <w:t>incidente de</w:t>
      </w:r>
      <w:r w:rsidRPr="0002166D">
        <w:rPr>
          <w:rFonts w:ascii="Arial" w:hAnsi="Arial" w:cs="Arial"/>
          <w:color w:val="000000"/>
          <w:sz w:val="24"/>
          <w:szCs w:val="24"/>
        </w:rPr>
        <w:t xml:space="preserve"> incumplimiento de sentencia</w:t>
      </w:r>
      <w:r w:rsidR="00C56C96">
        <w:rPr>
          <w:rFonts w:ascii="Arial" w:hAnsi="Arial" w:cs="Arial"/>
          <w:color w:val="000000"/>
          <w:sz w:val="24"/>
          <w:szCs w:val="24"/>
        </w:rPr>
        <w:t xml:space="preserve">, en contra del </w:t>
      </w:r>
      <w:r w:rsidR="00473B9A" w:rsidRPr="00473B9A">
        <w:rPr>
          <w:rFonts w:ascii="Arial" w:hAnsi="Arial" w:cs="Arial"/>
          <w:color w:val="FFFFFF"/>
          <w:sz w:val="24"/>
          <w:szCs w:val="24"/>
          <w:highlight w:val="darkCyan"/>
        </w:rPr>
        <w:t>[No.3]_</w:t>
      </w:r>
      <w:proofErr w:type="spellStart"/>
      <w:r w:rsidR="00473B9A" w:rsidRPr="00473B9A">
        <w:rPr>
          <w:rFonts w:ascii="Arial" w:hAnsi="Arial" w:cs="Arial"/>
          <w:color w:val="FFFFFF"/>
          <w:sz w:val="24"/>
          <w:szCs w:val="24"/>
          <w:highlight w:val="darkCyan"/>
        </w:rPr>
        <w:t>ELIMINADO_el_Municipio</w:t>
      </w:r>
      <w:proofErr w:type="spellEnd"/>
      <w:proofErr w:type="gramStart"/>
      <w:r w:rsidR="00473B9A" w:rsidRPr="00473B9A">
        <w:rPr>
          <w:rFonts w:ascii="Arial" w:hAnsi="Arial" w:cs="Arial"/>
          <w:color w:val="FFFFFF"/>
          <w:sz w:val="24"/>
          <w:szCs w:val="24"/>
          <w:highlight w:val="darkCyan"/>
        </w:rPr>
        <w:t>_[</w:t>
      </w:r>
      <w:proofErr w:type="gramEnd"/>
      <w:r w:rsidR="00473B9A" w:rsidRPr="00473B9A">
        <w:rPr>
          <w:rFonts w:ascii="Arial" w:hAnsi="Arial" w:cs="Arial"/>
          <w:color w:val="FFFFFF"/>
          <w:sz w:val="24"/>
          <w:szCs w:val="24"/>
          <w:highlight w:val="darkCyan"/>
        </w:rPr>
        <w:t>28]</w:t>
      </w:r>
      <w:r w:rsidR="00C56C96">
        <w:rPr>
          <w:rFonts w:ascii="Arial" w:hAnsi="Arial" w:cs="Arial"/>
          <w:color w:val="000000"/>
          <w:sz w:val="24"/>
          <w:szCs w:val="24"/>
        </w:rPr>
        <w:t xml:space="preserve">, Michoacán, </w:t>
      </w:r>
      <w:r w:rsidR="005E30BA">
        <w:rPr>
          <w:rFonts w:ascii="Arial" w:hAnsi="Arial" w:cs="Arial"/>
          <w:color w:val="000000"/>
          <w:sz w:val="24"/>
          <w:szCs w:val="24"/>
        </w:rPr>
        <w:t xml:space="preserve">así como el </w:t>
      </w:r>
      <w:proofErr w:type="gramStart"/>
      <w:r w:rsidR="005E30BA">
        <w:rPr>
          <w:rFonts w:ascii="Arial" w:hAnsi="Arial" w:cs="Arial"/>
          <w:color w:val="000000"/>
          <w:sz w:val="24"/>
          <w:szCs w:val="24"/>
        </w:rPr>
        <w:t>Secretario</w:t>
      </w:r>
      <w:proofErr w:type="gramEnd"/>
      <w:r w:rsidR="005E30BA">
        <w:rPr>
          <w:rFonts w:ascii="Arial" w:hAnsi="Arial" w:cs="Arial"/>
          <w:color w:val="000000"/>
          <w:sz w:val="24"/>
          <w:szCs w:val="24"/>
        </w:rPr>
        <w:t xml:space="preserve"> y Tesorero del referido ayuntamiento.</w:t>
      </w:r>
      <w:r w:rsidR="00AB245D">
        <w:rPr>
          <w:rStyle w:val="Refdenotaalpie"/>
          <w:rFonts w:ascii="Arial" w:hAnsi="Arial" w:cs="Arial"/>
          <w:color w:val="000000"/>
          <w:sz w:val="24"/>
          <w:szCs w:val="24"/>
        </w:rPr>
        <w:footnoteReference w:id="5"/>
      </w:r>
    </w:p>
    <w:p w14:paraId="4749AB5D" w14:textId="77777777" w:rsidR="000E5382" w:rsidRPr="00F52249" w:rsidRDefault="000E5382" w:rsidP="000E5382">
      <w:pPr>
        <w:spacing w:after="0" w:line="360" w:lineRule="auto"/>
        <w:jc w:val="both"/>
        <w:rPr>
          <w:rFonts w:ascii="Arial" w:eastAsia="Arial" w:hAnsi="Arial" w:cs="Arial"/>
          <w:sz w:val="24"/>
          <w:szCs w:val="24"/>
          <w:lang w:val="es-ES"/>
        </w:rPr>
      </w:pPr>
    </w:p>
    <w:p w14:paraId="40B04190" w14:textId="1802A15F" w:rsidR="008F459F" w:rsidRPr="00BC2D29" w:rsidRDefault="000E5382" w:rsidP="000E5382">
      <w:pPr>
        <w:tabs>
          <w:tab w:val="left" w:pos="567"/>
        </w:tabs>
        <w:spacing w:after="0" w:line="360" w:lineRule="auto"/>
        <w:jc w:val="both"/>
        <w:rPr>
          <w:rFonts w:ascii="Arial" w:eastAsia="Arial" w:hAnsi="Arial" w:cs="Arial"/>
          <w:sz w:val="24"/>
          <w:szCs w:val="24"/>
        </w:rPr>
      </w:pPr>
      <w:r>
        <w:rPr>
          <w:rFonts w:ascii="Arial" w:eastAsia="Arial" w:hAnsi="Arial" w:cs="Arial"/>
          <w:b/>
          <w:bCs/>
          <w:sz w:val="24"/>
          <w:szCs w:val="24"/>
        </w:rPr>
        <w:t>1.</w:t>
      </w:r>
      <w:r w:rsidR="00FF0543">
        <w:rPr>
          <w:rFonts w:ascii="Arial" w:eastAsia="Arial" w:hAnsi="Arial" w:cs="Arial"/>
          <w:b/>
          <w:bCs/>
          <w:sz w:val="24"/>
          <w:szCs w:val="24"/>
        </w:rPr>
        <w:t>3</w:t>
      </w:r>
      <w:r>
        <w:rPr>
          <w:rFonts w:ascii="Arial" w:eastAsia="Arial" w:hAnsi="Arial" w:cs="Arial"/>
          <w:b/>
          <w:bCs/>
          <w:sz w:val="24"/>
          <w:szCs w:val="24"/>
        </w:rPr>
        <w:t xml:space="preserve">. </w:t>
      </w:r>
      <w:r w:rsidR="008F459F">
        <w:rPr>
          <w:rFonts w:ascii="Arial" w:eastAsia="Arial" w:hAnsi="Arial" w:cs="Arial"/>
          <w:b/>
          <w:bCs/>
          <w:sz w:val="24"/>
          <w:szCs w:val="24"/>
        </w:rPr>
        <w:t xml:space="preserve">Recepción y </w:t>
      </w:r>
      <w:r w:rsidR="00B7454E">
        <w:rPr>
          <w:rFonts w:ascii="Arial" w:eastAsia="Arial" w:hAnsi="Arial" w:cs="Arial"/>
          <w:b/>
          <w:bCs/>
          <w:sz w:val="24"/>
          <w:szCs w:val="24"/>
        </w:rPr>
        <w:t xml:space="preserve">requerimiento de ratificación. </w:t>
      </w:r>
      <w:r w:rsidR="00BC2D29">
        <w:rPr>
          <w:rFonts w:ascii="Arial" w:eastAsia="Arial" w:hAnsi="Arial" w:cs="Arial"/>
          <w:sz w:val="24"/>
          <w:szCs w:val="24"/>
        </w:rPr>
        <w:t xml:space="preserve">Derivado de lo anterior, mediante acuerdo se </w:t>
      </w:r>
      <w:r w:rsidR="00AE1783">
        <w:rPr>
          <w:rFonts w:ascii="Arial" w:eastAsia="Arial" w:hAnsi="Arial" w:cs="Arial"/>
          <w:sz w:val="24"/>
          <w:szCs w:val="24"/>
        </w:rPr>
        <w:t xml:space="preserve">recibió el escrito incidental y, toda vez que éste fue interpuesto a través del correo electrónico, se requirió a la parte </w:t>
      </w:r>
      <w:proofErr w:type="spellStart"/>
      <w:r w:rsidR="00AE1783">
        <w:rPr>
          <w:rFonts w:ascii="Arial" w:eastAsia="Arial" w:hAnsi="Arial" w:cs="Arial"/>
          <w:sz w:val="24"/>
          <w:szCs w:val="24"/>
        </w:rPr>
        <w:t>incidentista</w:t>
      </w:r>
      <w:proofErr w:type="spellEnd"/>
      <w:r w:rsidR="00AE1783">
        <w:rPr>
          <w:rFonts w:ascii="Arial" w:eastAsia="Arial" w:hAnsi="Arial" w:cs="Arial"/>
          <w:sz w:val="24"/>
          <w:szCs w:val="24"/>
        </w:rPr>
        <w:t xml:space="preserve"> para efecto de que </w:t>
      </w:r>
      <w:r w:rsidR="005B13AE">
        <w:rPr>
          <w:rFonts w:ascii="Arial" w:eastAsia="Arial" w:hAnsi="Arial" w:cs="Arial"/>
          <w:sz w:val="24"/>
          <w:szCs w:val="24"/>
        </w:rPr>
        <w:t>realizara la ratificación correspondiente.</w:t>
      </w:r>
    </w:p>
    <w:p w14:paraId="7A0F8DE8" w14:textId="77777777" w:rsidR="008F459F" w:rsidRDefault="008F459F" w:rsidP="000E5382">
      <w:pPr>
        <w:tabs>
          <w:tab w:val="left" w:pos="567"/>
        </w:tabs>
        <w:spacing w:after="0" w:line="360" w:lineRule="auto"/>
        <w:jc w:val="both"/>
        <w:rPr>
          <w:rFonts w:ascii="Arial" w:eastAsia="Arial" w:hAnsi="Arial" w:cs="Arial"/>
          <w:b/>
          <w:bCs/>
          <w:sz w:val="24"/>
          <w:szCs w:val="24"/>
        </w:rPr>
      </w:pPr>
    </w:p>
    <w:p w14:paraId="2356E8BD" w14:textId="69F8BA18" w:rsidR="000E5382" w:rsidRDefault="008F459F" w:rsidP="000E5382">
      <w:pPr>
        <w:tabs>
          <w:tab w:val="left" w:pos="567"/>
        </w:tabs>
        <w:spacing w:after="0" w:line="360" w:lineRule="auto"/>
        <w:jc w:val="both"/>
        <w:rPr>
          <w:rFonts w:ascii="Arial" w:eastAsia="Arial" w:hAnsi="Arial" w:cs="Arial"/>
          <w:b/>
          <w:bCs/>
          <w:sz w:val="24"/>
          <w:szCs w:val="24"/>
        </w:rPr>
      </w:pPr>
      <w:r>
        <w:rPr>
          <w:rFonts w:ascii="Arial" w:eastAsia="Arial" w:hAnsi="Arial" w:cs="Arial"/>
          <w:b/>
          <w:bCs/>
          <w:sz w:val="24"/>
          <w:szCs w:val="24"/>
        </w:rPr>
        <w:t xml:space="preserve">1.4. </w:t>
      </w:r>
      <w:r w:rsidR="00400BC4">
        <w:rPr>
          <w:rFonts w:ascii="Arial" w:eastAsia="Arial" w:hAnsi="Arial" w:cs="Arial"/>
          <w:b/>
          <w:bCs/>
          <w:sz w:val="24"/>
          <w:szCs w:val="24"/>
        </w:rPr>
        <w:t>Ratificación, a</w:t>
      </w:r>
      <w:r w:rsidR="000E5382">
        <w:rPr>
          <w:rFonts w:ascii="Arial" w:eastAsia="Arial" w:hAnsi="Arial" w:cs="Arial"/>
          <w:b/>
          <w:bCs/>
          <w:sz w:val="24"/>
          <w:szCs w:val="24"/>
        </w:rPr>
        <w:t>pertura de incidente y vista</w:t>
      </w:r>
      <w:r w:rsidR="000E5382" w:rsidRPr="0002166D">
        <w:rPr>
          <w:rFonts w:ascii="Arial" w:eastAsia="Arial" w:hAnsi="Arial" w:cs="Arial"/>
          <w:b/>
          <w:bCs/>
          <w:sz w:val="24"/>
          <w:szCs w:val="24"/>
        </w:rPr>
        <w:t>.</w:t>
      </w:r>
      <w:r w:rsidR="00400BC4">
        <w:rPr>
          <w:rFonts w:ascii="Arial" w:eastAsia="Arial" w:hAnsi="Arial" w:cs="Arial"/>
          <w:b/>
          <w:bCs/>
          <w:sz w:val="24"/>
          <w:szCs w:val="24"/>
        </w:rPr>
        <w:t xml:space="preserve"> </w:t>
      </w:r>
      <w:r w:rsidR="00400BC4" w:rsidRPr="00BC577E">
        <w:rPr>
          <w:rFonts w:ascii="Arial" w:eastAsia="Arial" w:hAnsi="Arial" w:cs="Arial"/>
          <w:sz w:val="24"/>
          <w:szCs w:val="24"/>
        </w:rPr>
        <w:t xml:space="preserve">El veintinueve de abril, se recibió de manera física en este Tribunal </w:t>
      </w:r>
      <w:r w:rsidR="00BC577E" w:rsidRPr="00BC577E">
        <w:rPr>
          <w:rFonts w:ascii="Arial" w:eastAsia="Arial" w:hAnsi="Arial" w:cs="Arial"/>
          <w:sz w:val="24"/>
          <w:szCs w:val="24"/>
        </w:rPr>
        <w:t xml:space="preserve">la demanda incidental </w:t>
      </w:r>
      <w:r w:rsidR="00D30343">
        <w:rPr>
          <w:rFonts w:ascii="Arial" w:eastAsia="Arial" w:hAnsi="Arial" w:cs="Arial"/>
          <w:sz w:val="24"/>
          <w:szCs w:val="24"/>
        </w:rPr>
        <w:t>atinente</w:t>
      </w:r>
      <w:r w:rsidR="00BC577E" w:rsidRPr="009A56B0">
        <w:rPr>
          <w:rFonts w:ascii="Arial" w:eastAsia="Arial" w:hAnsi="Arial" w:cs="Arial"/>
          <w:sz w:val="24"/>
          <w:szCs w:val="24"/>
        </w:rPr>
        <w:t>,</w:t>
      </w:r>
      <w:r w:rsidR="00BC577E" w:rsidRPr="00BC577E">
        <w:rPr>
          <w:rFonts w:ascii="Arial" w:eastAsia="Arial" w:hAnsi="Arial" w:cs="Arial"/>
          <w:sz w:val="24"/>
          <w:szCs w:val="24"/>
        </w:rPr>
        <w:t xml:space="preserve"> por lo que</w:t>
      </w:r>
      <w:r w:rsidR="000E5382" w:rsidRPr="00BC577E">
        <w:rPr>
          <w:rFonts w:ascii="Arial" w:eastAsia="Arial" w:hAnsi="Arial" w:cs="Arial"/>
          <w:sz w:val="24"/>
          <w:szCs w:val="24"/>
        </w:rPr>
        <w:t xml:space="preserve">, </w:t>
      </w:r>
      <w:r w:rsidR="000E5382">
        <w:rPr>
          <w:rFonts w:ascii="Arial" w:eastAsia="Arial" w:hAnsi="Arial" w:cs="Arial"/>
          <w:sz w:val="24"/>
          <w:szCs w:val="24"/>
        </w:rPr>
        <w:t>mediante acuerdo, se ordenó</w:t>
      </w:r>
      <w:r w:rsidR="00904B4A">
        <w:rPr>
          <w:rFonts w:ascii="Arial" w:eastAsia="Arial" w:hAnsi="Arial" w:cs="Arial"/>
          <w:sz w:val="24"/>
          <w:szCs w:val="24"/>
        </w:rPr>
        <w:t xml:space="preserve"> </w:t>
      </w:r>
      <w:r w:rsidR="00904B4A" w:rsidRPr="009A56B0">
        <w:rPr>
          <w:rFonts w:ascii="Arial" w:eastAsia="Arial" w:hAnsi="Arial" w:cs="Arial"/>
          <w:sz w:val="24"/>
          <w:szCs w:val="24"/>
        </w:rPr>
        <w:t>su apertura</w:t>
      </w:r>
      <w:r w:rsidR="000E5382">
        <w:rPr>
          <w:rFonts w:ascii="Arial" w:eastAsia="Arial" w:hAnsi="Arial" w:cs="Arial"/>
          <w:sz w:val="24"/>
          <w:szCs w:val="24"/>
        </w:rPr>
        <w:t xml:space="preserve"> y se dio vista a la parte </w:t>
      </w:r>
      <w:r w:rsidR="00FF0543">
        <w:rPr>
          <w:rFonts w:ascii="Arial" w:eastAsia="Arial" w:hAnsi="Arial" w:cs="Arial"/>
          <w:sz w:val="24"/>
          <w:szCs w:val="24"/>
        </w:rPr>
        <w:t>incidentada</w:t>
      </w:r>
      <w:r w:rsidR="000E5382">
        <w:rPr>
          <w:rFonts w:ascii="Arial" w:eastAsia="Arial" w:hAnsi="Arial" w:cs="Arial"/>
          <w:sz w:val="24"/>
          <w:szCs w:val="24"/>
        </w:rPr>
        <w:t xml:space="preserve"> para efecto de que manifestara lo que a su interés considerara </w:t>
      </w:r>
      <w:r w:rsidR="000E5382" w:rsidRPr="00D30343">
        <w:rPr>
          <w:rFonts w:ascii="Arial" w:eastAsia="Arial" w:hAnsi="Arial" w:cs="Arial"/>
          <w:sz w:val="24"/>
          <w:szCs w:val="24"/>
        </w:rPr>
        <w:t>correspondiente.</w:t>
      </w:r>
      <w:r w:rsidR="000E5382" w:rsidRPr="00D30343">
        <w:rPr>
          <w:rStyle w:val="Refdenotaalpie"/>
          <w:rFonts w:ascii="Arial" w:eastAsia="Arial" w:hAnsi="Arial" w:cs="Arial"/>
          <w:sz w:val="24"/>
          <w:szCs w:val="24"/>
        </w:rPr>
        <w:footnoteReference w:id="6"/>
      </w:r>
    </w:p>
    <w:p w14:paraId="582B69C9" w14:textId="77777777" w:rsidR="000E5382" w:rsidRPr="00F52249" w:rsidRDefault="000E5382" w:rsidP="000E5382">
      <w:pPr>
        <w:spacing w:after="0" w:line="360" w:lineRule="auto"/>
        <w:jc w:val="both"/>
        <w:rPr>
          <w:rFonts w:ascii="Arial" w:eastAsia="Arial" w:hAnsi="Arial" w:cs="Arial"/>
          <w:sz w:val="24"/>
          <w:szCs w:val="24"/>
        </w:rPr>
      </w:pPr>
    </w:p>
    <w:p w14:paraId="148616AB" w14:textId="1FB19D8F" w:rsidR="000E5382" w:rsidRDefault="000E5382" w:rsidP="000E5382">
      <w:pPr>
        <w:spacing w:after="0" w:line="360" w:lineRule="auto"/>
        <w:jc w:val="both"/>
        <w:rPr>
          <w:rFonts w:ascii="Arial" w:eastAsia="Arial" w:hAnsi="Arial" w:cs="Arial"/>
          <w:sz w:val="24"/>
          <w:szCs w:val="24"/>
        </w:rPr>
      </w:pPr>
      <w:r w:rsidRPr="00E00FEC">
        <w:rPr>
          <w:rFonts w:ascii="Arial" w:eastAsia="Arial" w:hAnsi="Arial" w:cs="Arial"/>
          <w:b/>
          <w:bCs/>
          <w:sz w:val="24"/>
          <w:szCs w:val="24"/>
        </w:rPr>
        <w:t>1.</w:t>
      </w:r>
      <w:r w:rsidR="001558A8" w:rsidRPr="00CD7E4A">
        <w:rPr>
          <w:rFonts w:ascii="Arial" w:eastAsia="Arial" w:hAnsi="Arial" w:cs="Arial"/>
          <w:b/>
          <w:bCs/>
          <w:sz w:val="24"/>
          <w:szCs w:val="24"/>
        </w:rPr>
        <w:t>5</w:t>
      </w:r>
      <w:r w:rsidRPr="00CD7E4A">
        <w:rPr>
          <w:rFonts w:ascii="Arial" w:eastAsia="Arial" w:hAnsi="Arial" w:cs="Arial"/>
          <w:b/>
          <w:bCs/>
          <w:sz w:val="24"/>
          <w:szCs w:val="24"/>
        </w:rPr>
        <w:t xml:space="preserve">. </w:t>
      </w:r>
      <w:r w:rsidR="00C456EE" w:rsidRPr="00CD7E4A">
        <w:rPr>
          <w:rFonts w:ascii="Arial" w:eastAsia="Arial" w:hAnsi="Arial" w:cs="Arial"/>
          <w:b/>
          <w:bCs/>
          <w:sz w:val="24"/>
          <w:szCs w:val="24"/>
        </w:rPr>
        <w:t>Contestación a</w:t>
      </w:r>
      <w:r w:rsidRPr="00CD7E4A">
        <w:rPr>
          <w:rFonts w:ascii="Arial" w:eastAsia="Arial" w:hAnsi="Arial" w:cs="Arial"/>
          <w:b/>
          <w:bCs/>
          <w:sz w:val="24"/>
          <w:szCs w:val="24"/>
        </w:rPr>
        <w:t xml:space="preserve"> vista</w:t>
      </w:r>
      <w:r w:rsidRPr="00CD7E4A">
        <w:rPr>
          <w:rFonts w:ascii="Arial" w:eastAsia="Arial" w:hAnsi="Arial" w:cs="Arial"/>
          <w:sz w:val="24"/>
          <w:szCs w:val="24"/>
        </w:rPr>
        <w:t xml:space="preserve">. </w:t>
      </w:r>
      <w:r w:rsidR="00C456EE">
        <w:rPr>
          <w:rFonts w:ascii="Arial" w:eastAsia="Arial" w:hAnsi="Arial" w:cs="Arial"/>
          <w:sz w:val="24"/>
          <w:szCs w:val="24"/>
        </w:rPr>
        <w:t>El seis de mayo posterior</w:t>
      </w:r>
      <w:r w:rsidR="0034778B">
        <w:rPr>
          <w:rFonts w:ascii="Arial" w:eastAsia="Arial" w:hAnsi="Arial" w:cs="Arial"/>
          <w:sz w:val="24"/>
          <w:szCs w:val="24"/>
        </w:rPr>
        <w:t xml:space="preserve">, la parte incidentada </w:t>
      </w:r>
      <w:r w:rsidR="00C42968">
        <w:rPr>
          <w:rFonts w:ascii="Arial" w:eastAsia="Arial" w:hAnsi="Arial" w:cs="Arial"/>
          <w:sz w:val="24"/>
          <w:szCs w:val="24"/>
        </w:rPr>
        <w:t>dio contestación a la vista</w:t>
      </w:r>
      <w:r w:rsidR="00331BE2">
        <w:rPr>
          <w:rFonts w:ascii="Arial" w:eastAsia="Arial" w:hAnsi="Arial" w:cs="Arial"/>
          <w:sz w:val="24"/>
          <w:szCs w:val="24"/>
        </w:rPr>
        <w:t xml:space="preserve"> que le fue realizad</w:t>
      </w:r>
      <w:r w:rsidR="00331BE2" w:rsidRPr="009D05E8">
        <w:rPr>
          <w:rFonts w:ascii="Arial" w:eastAsia="Arial" w:hAnsi="Arial" w:cs="Arial"/>
          <w:sz w:val="24"/>
          <w:szCs w:val="24"/>
        </w:rPr>
        <w:t>a</w:t>
      </w:r>
      <w:r w:rsidRPr="009D05E8">
        <w:rPr>
          <w:rFonts w:ascii="Arial" w:eastAsia="Arial" w:hAnsi="Arial" w:cs="Arial"/>
          <w:sz w:val="24"/>
          <w:szCs w:val="24"/>
        </w:rPr>
        <w:t>.</w:t>
      </w:r>
      <w:r w:rsidRPr="009D05E8">
        <w:rPr>
          <w:rStyle w:val="Refdenotaalpie"/>
          <w:rFonts w:ascii="Arial" w:eastAsia="Arial" w:hAnsi="Arial" w:cs="Arial"/>
          <w:sz w:val="24"/>
          <w:szCs w:val="24"/>
        </w:rPr>
        <w:footnoteReference w:id="7"/>
      </w:r>
    </w:p>
    <w:p w14:paraId="4950E5D5" w14:textId="77777777" w:rsidR="00282510" w:rsidRDefault="00282510" w:rsidP="000E5382">
      <w:pPr>
        <w:spacing w:after="0" w:line="360" w:lineRule="auto"/>
        <w:jc w:val="both"/>
        <w:rPr>
          <w:rFonts w:ascii="Arial" w:eastAsia="Arial" w:hAnsi="Arial" w:cs="Arial"/>
          <w:sz w:val="24"/>
          <w:szCs w:val="24"/>
        </w:rPr>
      </w:pPr>
    </w:p>
    <w:p w14:paraId="5454532A" w14:textId="6A046D90" w:rsidR="00E51261" w:rsidRPr="009D05E8" w:rsidRDefault="00282510" w:rsidP="000E5382">
      <w:pPr>
        <w:spacing w:after="0" w:line="360" w:lineRule="auto"/>
        <w:jc w:val="both"/>
        <w:rPr>
          <w:rFonts w:ascii="Arial" w:eastAsia="Arial" w:hAnsi="Arial" w:cs="Arial"/>
          <w:sz w:val="24"/>
          <w:szCs w:val="24"/>
        </w:rPr>
      </w:pPr>
      <w:r w:rsidRPr="009D05E8">
        <w:rPr>
          <w:rFonts w:ascii="Arial" w:eastAsia="Arial" w:hAnsi="Arial" w:cs="Arial"/>
          <w:b/>
          <w:bCs/>
          <w:sz w:val="24"/>
          <w:szCs w:val="24"/>
        </w:rPr>
        <w:t>1.</w:t>
      </w:r>
      <w:r w:rsidR="00D30343" w:rsidRPr="009D05E8">
        <w:rPr>
          <w:rFonts w:ascii="Arial" w:eastAsia="Arial" w:hAnsi="Arial" w:cs="Arial"/>
          <w:b/>
          <w:bCs/>
          <w:sz w:val="24"/>
          <w:szCs w:val="24"/>
        </w:rPr>
        <w:t>6</w:t>
      </w:r>
      <w:r w:rsidRPr="009D05E8">
        <w:rPr>
          <w:rFonts w:ascii="Arial" w:eastAsia="Arial" w:hAnsi="Arial" w:cs="Arial"/>
          <w:b/>
          <w:bCs/>
          <w:sz w:val="24"/>
          <w:szCs w:val="24"/>
        </w:rPr>
        <w:t xml:space="preserve">. </w:t>
      </w:r>
      <w:r w:rsidR="004A25CF" w:rsidRPr="009D05E8">
        <w:rPr>
          <w:rFonts w:ascii="Arial" w:eastAsia="Arial" w:hAnsi="Arial" w:cs="Arial"/>
          <w:b/>
          <w:bCs/>
          <w:sz w:val="24"/>
          <w:szCs w:val="24"/>
        </w:rPr>
        <w:t xml:space="preserve">Requerimiento. </w:t>
      </w:r>
      <w:r w:rsidR="004A25CF" w:rsidRPr="009D05E8">
        <w:rPr>
          <w:rFonts w:ascii="Arial" w:eastAsia="Arial" w:hAnsi="Arial" w:cs="Arial"/>
          <w:sz w:val="24"/>
          <w:szCs w:val="24"/>
        </w:rPr>
        <w:t>Mediante diverso acuerdo, se realizó requerimiento</w:t>
      </w:r>
      <w:r w:rsidR="00A64C8E" w:rsidRPr="009D05E8">
        <w:rPr>
          <w:rFonts w:ascii="Arial" w:eastAsia="Arial" w:hAnsi="Arial" w:cs="Arial"/>
          <w:sz w:val="24"/>
          <w:szCs w:val="24"/>
        </w:rPr>
        <w:t xml:space="preserve"> a la parte incidentada para que remitiera información relacionada con el cumplimiento de la sentencia.</w:t>
      </w:r>
    </w:p>
    <w:p w14:paraId="2F21542F" w14:textId="77777777" w:rsidR="00E51261" w:rsidRPr="009D05E8" w:rsidRDefault="00E51261" w:rsidP="000E5382">
      <w:pPr>
        <w:spacing w:after="0" w:line="360" w:lineRule="auto"/>
        <w:jc w:val="both"/>
        <w:rPr>
          <w:rFonts w:ascii="Arial" w:eastAsia="Arial" w:hAnsi="Arial" w:cs="Arial"/>
          <w:b/>
          <w:bCs/>
          <w:sz w:val="24"/>
          <w:szCs w:val="24"/>
        </w:rPr>
      </w:pPr>
    </w:p>
    <w:p w14:paraId="4B05406C" w14:textId="4C620E4E" w:rsidR="00E51261" w:rsidRDefault="00E51261" w:rsidP="000E5382">
      <w:pPr>
        <w:spacing w:after="0" w:line="360" w:lineRule="auto"/>
        <w:jc w:val="both"/>
        <w:rPr>
          <w:rFonts w:ascii="Arial" w:eastAsia="Arial" w:hAnsi="Arial" w:cs="Arial"/>
          <w:sz w:val="24"/>
          <w:szCs w:val="24"/>
        </w:rPr>
      </w:pPr>
      <w:r w:rsidRPr="009D05E8">
        <w:rPr>
          <w:rFonts w:ascii="Arial" w:eastAsia="Arial" w:hAnsi="Arial" w:cs="Arial"/>
          <w:b/>
          <w:bCs/>
          <w:sz w:val="24"/>
          <w:szCs w:val="24"/>
        </w:rPr>
        <w:t>1</w:t>
      </w:r>
      <w:r w:rsidR="004A25CF" w:rsidRPr="009D05E8">
        <w:rPr>
          <w:rFonts w:ascii="Arial" w:eastAsia="Arial" w:hAnsi="Arial" w:cs="Arial"/>
          <w:b/>
          <w:bCs/>
          <w:sz w:val="24"/>
          <w:szCs w:val="24"/>
        </w:rPr>
        <w:t xml:space="preserve">.7. </w:t>
      </w:r>
      <w:r w:rsidR="00142D6F" w:rsidRPr="009D05E8">
        <w:rPr>
          <w:rFonts w:ascii="Arial" w:eastAsia="Arial" w:hAnsi="Arial" w:cs="Arial"/>
          <w:b/>
          <w:bCs/>
          <w:sz w:val="24"/>
          <w:szCs w:val="24"/>
        </w:rPr>
        <w:t xml:space="preserve">Desahogo de diligencia. </w:t>
      </w:r>
      <w:r w:rsidR="00142D6F" w:rsidRPr="009D05E8">
        <w:rPr>
          <w:rFonts w:ascii="Arial" w:eastAsia="Arial" w:hAnsi="Arial" w:cs="Arial"/>
          <w:sz w:val="24"/>
          <w:szCs w:val="24"/>
        </w:rPr>
        <w:t>De manera posterio</w:t>
      </w:r>
      <w:r w:rsidR="00BC0065" w:rsidRPr="009D05E8">
        <w:rPr>
          <w:rFonts w:ascii="Arial" w:eastAsia="Arial" w:hAnsi="Arial" w:cs="Arial"/>
          <w:sz w:val="24"/>
          <w:szCs w:val="24"/>
        </w:rPr>
        <w:t xml:space="preserve">r, se ordenó realizar diligencia de desahogo de los códigos QR contenidos en los recibos de nómina que fueron aportados por la parte </w:t>
      </w:r>
      <w:proofErr w:type="spellStart"/>
      <w:r w:rsidR="00BC0065" w:rsidRPr="009D05E8">
        <w:rPr>
          <w:rFonts w:ascii="Arial" w:eastAsia="Arial" w:hAnsi="Arial" w:cs="Arial"/>
          <w:sz w:val="24"/>
          <w:szCs w:val="24"/>
        </w:rPr>
        <w:t>incidentista</w:t>
      </w:r>
      <w:proofErr w:type="spellEnd"/>
      <w:r w:rsidRPr="009D05E8">
        <w:rPr>
          <w:rFonts w:ascii="Arial" w:eastAsia="Arial" w:hAnsi="Arial" w:cs="Arial"/>
          <w:sz w:val="24"/>
          <w:szCs w:val="24"/>
        </w:rPr>
        <w:t>.</w:t>
      </w:r>
    </w:p>
    <w:p w14:paraId="4B654EAB" w14:textId="77777777" w:rsidR="00E51261" w:rsidRDefault="00E51261" w:rsidP="000E5382">
      <w:pPr>
        <w:spacing w:after="0" w:line="360" w:lineRule="auto"/>
        <w:jc w:val="both"/>
        <w:rPr>
          <w:rFonts w:ascii="Arial" w:eastAsia="Arial" w:hAnsi="Arial" w:cs="Arial"/>
          <w:sz w:val="24"/>
          <w:szCs w:val="24"/>
        </w:rPr>
      </w:pPr>
    </w:p>
    <w:p w14:paraId="2FE9B51B" w14:textId="178A1318" w:rsidR="000E5382" w:rsidRDefault="00E51261" w:rsidP="000E5382">
      <w:pPr>
        <w:spacing w:after="0" w:line="360" w:lineRule="auto"/>
        <w:jc w:val="both"/>
        <w:rPr>
          <w:rFonts w:ascii="Arial" w:eastAsia="Arial" w:hAnsi="Arial" w:cs="Arial"/>
          <w:sz w:val="24"/>
          <w:szCs w:val="24"/>
        </w:rPr>
      </w:pPr>
      <w:r w:rsidRPr="009D05E8">
        <w:rPr>
          <w:rFonts w:ascii="Arial" w:eastAsia="Arial" w:hAnsi="Arial" w:cs="Arial"/>
          <w:b/>
          <w:bCs/>
          <w:sz w:val="24"/>
          <w:szCs w:val="24"/>
        </w:rPr>
        <w:lastRenderedPageBreak/>
        <w:t>1.</w:t>
      </w:r>
      <w:r w:rsidR="004A25CF" w:rsidRPr="009D05E8">
        <w:rPr>
          <w:rFonts w:ascii="Arial" w:eastAsia="Arial" w:hAnsi="Arial" w:cs="Arial"/>
          <w:b/>
          <w:bCs/>
          <w:sz w:val="24"/>
          <w:szCs w:val="24"/>
        </w:rPr>
        <w:t>8</w:t>
      </w:r>
      <w:r w:rsidRPr="009D05E8">
        <w:rPr>
          <w:rFonts w:ascii="Arial" w:eastAsia="Arial" w:hAnsi="Arial" w:cs="Arial"/>
          <w:b/>
          <w:bCs/>
          <w:sz w:val="24"/>
          <w:szCs w:val="24"/>
        </w:rPr>
        <w:t>.</w:t>
      </w:r>
      <w:r>
        <w:rPr>
          <w:rFonts w:ascii="Arial" w:eastAsia="Arial" w:hAnsi="Arial" w:cs="Arial"/>
          <w:b/>
          <w:bCs/>
          <w:sz w:val="24"/>
          <w:szCs w:val="24"/>
        </w:rPr>
        <w:t xml:space="preserve"> </w:t>
      </w:r>
      <w:r w:rsidR="00282510" w:rsidRPr="00D30343">
        <w:rPr>
          <w:rFonts w:ascii="Arial" w:eastAsia="Arial" w:hAnsi="Arial" w:cs="Arial"/>
          <w:b/>
          <w:bCs/>
          <w:sz w:val="24"/>
          <w:szCs w:val="24"/>
        </w:rPr>
        <w:t>Admisión</w:t>
      </w:r>
      <w:r w:rsidR="00904B4A" w:rsidRPr="00D30343">
        <w:rPr>
          <w:rFonts w:ascii="Arial" w:eastAsia="Arial" w:hAnsi="Arial" w:cs="Arial"/>
          <w:b/>
          <w:bCs/>
          <w:sz w:val="24"/>
          <w:szCs w:val="24"/>
        </w:rPr>
        <w:t xml:space="preserve"> y cierre de instrucción</w:t>
      </w:r>
      <w:r w:rsidR="00282510" w:rsidRPr="00D30343">
        <w:rPr>
          <w:rFonts w:ascii="Arial" w:eastAsia="Arial" w:hAnsi="Arial" w:cs="Arial"/>
          <w:b/>
          <w:bCs/>
          <w:sz w:val="24"/>
          <w:szCs w:val="24"/>
        </w:rPr>
        <w:t>.</w:t>
      </w:r>
      <w:r w:rsidR="00282510" w:rsidRPr="00D30343">
        <w:rPr>
          <w:rFonts w:ascii="Arial" w:eastAsia="Arial" w:hAnsi="Arial" w:cs="Arial"/>
          <w:sz w:val="24"/>
          <w:szCs w:val="24"/>
        </w:rPr>
        <w:t xml:space="preserve"> </w:t>
      </w:r>
      <w:r w:rsidR="00D605AF" w:rsidRPr="00D30343">
        <w:rPr>
          <w:rFonts w:ascii="Arial" w:eastAsia="Arial" w:hAnsi="Arial" w:cs="Arial"/>
          <w:sz w:val="24"/>
          <w:szCs w:val="24"/>
        </w:rPr>
        <w:t>Posteriormente, se admitió el presente incidente</w:t>
      </w:r>
      <w:r w:rsidR="00904B4A" w:rsidRPr="00D30343">
        <w:rPr>
          <w:rFonts w:ascii="Arial" w:eastAsia="Arial" w:hAnsi="Arial" w:cs="Arial"/>
          <w:sz w:val="24"/>
          <w:szCs w:val="24"/>
        </w:rPr>
        <w:t xml:space="preserve"> y se determinó el cierre de instrucción.</w:t>
      </w:r>
    </w:p>
    <w:p w14:paraId="6714F311" w14:textId="77777777" w:rsidR="00D605AF" w:rsidRDefault="00D605AF" w:rsidP="000E5382">
      <w:pPr>
        <w:spacing w:after="0" w:line="360" w:lineRule="auto"/>
        <w:jc w:val="both"/>
        <w:rPr>
          <w:rFonts w:ascii="Arial" w:eastAsia="Arial" w:hAnsi="Arial" w:cs="Arial"/>
          <w:sz w:val="24"/>
          <w:szCs w:val="24"/>
        </w:rPr>
      </w:pPr>
    </w:p>
    <w:p w14:paraId="53FEF41B" w14:textId="708FF7DA" w:rsidR="000E5382" w:rsidRDefault="000E5382" w:rsidP="00D65239">
      <w:pPr>
        <w:suppressAutoHyphens/>
        <w:autoSpaceDN w:val="0"/>
        <w:spacing w:after="0" w:line="360" w:lineRule="auto"/>
        <w:jc w:val="both"/>
        <w:textAlignment w:val="baseline"/>
        <w:rPr>
          <w:rFonts w:ascii="Arial" w:eastAsia="Arial" w:hAnsi="Arial" w:cs="Arial"/>
          <w:sz w:val="24"/>
          <w:szCs w:val="24"/>
        </w:rPr>
      </w:pPr>
      <w:r>
        <w:rPr>
          <w:rFonts w:ascii="Arial" w:hAnsi="Arial" w:cs="Arial"/>
          <w:b/>
          <w:bCs/>
          <w:color w:val="000000"/>
          <w:sz w:val="24"/>
          <w:szCs w:val="24"/>
        </w:rPr>
        <w:t xml:space="preserve">2. </w:t>
      </w:r>
      <w:r w:rsidRPr="004C12CE">
        <w:rPr>
          <w:rFonts w:ascii="Arial" w:hAnsi="Arial" w:cs="Arial"/>
          <w:b/>
          <w:bCs/>
          <w:color w:val="000000"/>
          <w:sz w:val="24"/>
          <w:szCs w:val="24"/>
        </w:rPr>
        <w:t>Competencia</w:t>
      </w:r>
      <w:r w:rsidR="00D65239">
        <w:rPr>
          <w:rFonts w:ascii="Arial" w:hAnsi="Arial" w:cs="Arial"/>
          <w:b/>
          <w:bCs/>
          <w:color w:val="000000"/>
          <w:sz w:val="24"/>
          <w:szCs w:val="24"/>
        </w:rPr>
        <w:t xml:space="preserve">. </w:t>
      </w:r>
      <w:r w:rsidRPr="00B10D72">
        <w:rPr>
          <w:rFonts w:ascii="Arial" w:eastAsia="Arial" w:hAnsi="Arial" w:cs="Arial"/>
          <w:sz w:val="24"/>
          <w:szCs w:val="24"/>
        </w:rPr>
        <w:t>El Pleno del Tribunal es competente para conocer y resolver sobre el presente incidente de incumplimiento, debido a que la función de los tribunales no se reduce a conocer y resolver las controversias de manera pronta, completa e imparcial, sino también la de vigilar y proveer lo necesario para garantizar la plena ejecución de sus resoluciones.</w:t>
      </w:r>
      <w:r w:rsidRPr="00B10D72">
        <w:rPr>
          <w:rFonts w:ascii="Arial" w:eastAsia="Arial" w:hAnsi="Arial" w:cs="Arial"/>
          <w:sz w:val="24"/>
          <w:szCs w:val="24"/>
          <w:vertAlign w:val="superscript"/>
        </w:rPr>
        <w:footnoteReference w:id="8"/>
      </w:r>
    </w:p>
    <w:p w14:paraId="76E78333" w14:textId="77777777" w:rsidR="000E5382" w:rsidRPr="00B10D72" w:rsidRDefault="000E5382" w:rsidP="000E5382">
      <w:pPr>
        <w:tabs>
          <w:tab w:val="left" w:pos="0"/>
          <w:tab w:val="left" w:pos="284"/>
          <w:tab w:val="left" w:pos="567"/>
        </w:tabs>
        <w:spacing w:after="0" w:line="360" w:lineRule="auto"/>
        <w:jc w:val="both"/>
        <w:rPr>
          <w:rFonts w:ascii="Arial" w:eastAsia="Arial" w:hAnsi="Arial" w:cs="Arial"/>
          <w:sz w:val="24"/>
          <w:szCs w:val="24"/>
        </w:rPr>
      </w:pPr>
    </w:p>
    <w:p w14:paraId="2AA1421A" w14:textId="77777777" w:rsidR="000E5382" w:rsidRPr="00B10D72" w:rsidRDefault="000E5382" w:rsidP="000E5382">
      <w:pPr>
        <w:spacing w:after="0" w:line="360" w:lineRule="auto"/>
        <w:jc w:val="both"/>
        <w:rPr>
          <w:rFonts w:ascii="Arial" w:eastAsia="Arial" w:hAnsi="Arial" w:cs="Arial"/>
          <w:sz w:val="24"/>
          <w:szCs w:val="24"/>
        </w:rPr>
      </w:pPr>
      <w:r w:rsidRPr="00B10D72">
        <w:rPr>
          <w:rFonts w:ascii="Arial" w:eastAsia="Arial" w:hAnsi="Arial" w:cs="Arial"/>
          <w:sz w:val="24"/>
          <w:szCs w:val="24"/>
        </w:rPr>
        <w:t>Lo anterior con fundamento en los artículos 1 de la Constitución General; 98 A</w:t>
      </w:r>
      <w:r>
        <w:rPr>
          <w:rFonts w:ascii="Arial" w:eastAsia="Arial" w:hAnsi="Arial" w:cs="Arial"/>
          <w:sz w:val="24"/>
          <w:szCs w:val="24"/>
        </w:rPr>
        <w:t>,</w:t>
      </w:r>
      <w:r w:rsidRPr="00B10D72">
        <w:rPr>
          <w:rFonts w:ascii="Arial" w:eastAsia="Arial" w:hAnsi="Arial" w:cs="Arial"/>
          <w:sz w:val="24"/>
          <w:szCs w:val="24"/>
        </w:rPr>
        <w:t xml:space="preserve"> de la Constitución Local</w:t>
      </w:r>
      <w:r>
        <w:rPr>
          <w:rFonts w:ascii="Arial" w:eastAsia="Arial" w:hAnsi="Arial" w:cs="Arial"/>
          <w:sz w:val="24"/>
          <w:szCs w:val="24"/>
        </w:rPr>
        <w:t xml:space="preserve">; </w:t>
      </w:r>
      <w:r w:rsidRPr="00B10D72">
        <w:rPr>
          <w:rFonts w:ascii="Arial" w:eastAsia="Arial" w:hAnsi="Arial" w:cs="Arial"/>
          <w:sz w:val="24"/>
          <w:szCs w:val="24"/>
        </w:rPr>
        <w:t>60, 64, fracción XIII y 66, fracciones II, III y X</w:t>
      </w:r>
      <w:r>
        <w:rPr>
          <w:rFonts w:ascii="Arial" w:eastAsia="Arial" w:hAnsi="Arial" w:cs="Arial"/>
          <w:sz w:val="24"/>
          <w:szCs w:val="24"/>
        </w:rPr>
        <w:t>,</w:t>
      </w:r>
      <w:r w:rsidRPr="00B10D72">
        <w:rPr>
          <w:rFonts w:ascii="Arial" w:eastAsia="Arial" w:hAnsi="Arial" w:cs="Arial"/>
          <w:sz w:val="24"/>
          <w:szCs w:val="24"/>
        </w:rPr>
        <w:t xml:space="preserve"> del Código Electoral; 1, 5, 31, 73 y 74 inciso c)</w:t>
      </w:r>
      <w:r>
        <w:rPr>
          <w:rFonts w:ascii="Arial" w:eastAsia="Arial" w:hAnsi="Arial" w:cs="Arial"/>
          <w:sz w:val="24"/>
          <w:szCs w:val="24"/>
        </w:rPr>
        <w:t>,</w:t>
      </w:r>
      <w:r w:rsidRPr="00B10D72">
        <w:rPr>
          <w:rFonts w:ascii="Arial" w:eastAsia="Arial" w:hAnsi="Arial" w:cs="Arial"/>
          <w:sz w:val="24"/>
          <w:szCs w:val="24"/>
        </w:rPr>
        <w:t xml:space="preserve"> de Ley de Justicia </w:t>
      </w:r>
      <w:r>
        <w:rPr>
          <w:rFonts w:ascii="Arial" w:eastAsia="Arial" w:hAnsi="Arial" w:cs="Arial"/>
          <w:sz w:val="24"/>
          <w:szCs w:val="24"/>
        </w:rPr>
        <w:t xml:space="preserve">en Materia </w:t>
      </w:r>
      <w:r w:rsidRPr="00B10D72">
        <w:rPr>
          <w:rFonts w:ascii="Arial" w:eastAsia="Arial" w:hAnsi="Arial" w:cs="Arial"/>
          <w:sz w:val="24"/>
          <w:szCs w:val="24"/>
        </w:rPr>
        <w:t>Electoral</w:t>
      </w:r>
      <w:r>
        <w:rPr>
          <w:rFonts w:ascii="Arial" w:eastAsia="Arial" w:hAnsi="Arial" w:cs="Arial"/>
          <w:sz w:val="24"/>
          <w:szCs w:val="24"/>
        </w:rPr>
        <w:t xml:space="preserve"> y de Participación Ciudadana del Estado de Michoacán de Ocampo</w:t>
      </w:r>
      <w:r>
        <w:rPr>
          <w:rStyle w:val="Refdenotaalpie"/>
          <w:rFonts w:ascii="Arial" w:eastAsia="Arial" w:hAnsi="Arial" w:cs="Arial"/>
          <w:sz w:val="24"/>
          <w:szCs w:val="24"/>
        </w:rPr>
        <w:footnoteReference w:id="9"/>
      </w:r>
      <w:r w:rsidRPr="00B10D72">
        <w:rPr>
          <w:rFonts w:ascii="Arial" w:eastAsia="Arial" w:hAnsi="Arial" w:cs="Arial"/>
          <w:sz w:val="24"/>
          <w:szCs w:val="24"/>
        </w:rPr>
        <w:t xml:space="preserve"> y 91 del Reglamento Interior del Tribunal.</w:t>
      </w:r>
    </w:p>
    <w:p w14:paraId="07719B9E" w14:textId="77777777" w:rsidR="000E5382" w:rsidRPr="004C12CE" w:rsidRDefault="000E5382" w:rsidP="000E5382">
      <w:pPr>
        <w:spacing w:after="0" w:line="360" w:lineRule="auto"/>
        <w:jc w:val="both"/>
        <w:rPr>
          <w:rFonts w:ascii="Arial" w:hAnsi="Arial" w:cs="Arial"/>
          <w:b/>
          <w:bCs/>
          <w:color w:val="000000"/>
          <w:sz w:val="24"/>
          <w:szCs w:val="24"/>
        </w:rPr>
      </w:pPr>
    </w:p>
    <w:p w14:paraId="4CAEA9BA" w14:textId="71B71CBA" w:rsidR="00FE10BD" w:rsidRPr="00A308C1" w:rsidRDefault="000E5382" w:rsidP="00FE10BD">
      <w:pPr>
        <w:suppressAutoHyphens/>
        <w:autoSpaceDN w:val="0"/>
        <w:spacing w:after="0" w:line="360" w:lineRule="auto"/>
        <w:jc w:val="both"/>
        <w:textAlignment w:val="baseline"/>
        <w:rPr>
          <w:rFonts w:ascii="Arial" w:eastAsia="Arial" w:hAnsi="Arial" w:cs="Arial"/>
          <w:sz w:val="24"/>
          <w:szCs w:val="24"/>
        </w:rPr>
      </w:pPr>
      <w:r>
        <w:rPr>
          <w:rFonts w:ascii="Arial" w:hAnsi="Arial" w:cs="Arial"/>
          <w:b/>
          <w:bCs/>
          <w:color w:val="000000"/>
          <w:sz w:val="24"/>
          <w:szCs w:val="24"/>
        </w:rPr>
        <w:t xml:space="preserve">3. </w:t>
      </w:r>
      <w:r w:rsidR="0030254D">
        <w:rPr>
          <w:rFonts w:ascii="Arial" w:hAnsi="Arial" w:cs="Arial"/>
          <w:b/>
          <w:bCs/>
          <w:color w:val="000000"/>
          <w:sz w:val="24"/>
          <w:szCs w:val="24"/>
        </w:rPr>
        <w:t xml:space="preserve">Requisitos de procedencia. </w:t>
      </w:r>
      <w:r w:rsidR="00FE10BD" w:rsidRPr="00A308C1">
        <w:rPr>
          <w:rFonts w:ascii="Arial" w:eastAsia="Arial" w:hAnsi="Arial" w:cs="Arial"/>
          <w:sz w:val="24"/>
          <w:szCs w:val="24"/>
        </w:rPr>
        <w:t>En el caso, la demanda incidental reúne los requisitos formales y de procedencia previstos en los artículos 10, 15 fracción IV, y 31 de la Ley de Justicia en Materia Electoral y Participación Ciudadana del Estado de Michoacán, tal como se señala a continuación:</w:t>
      </w:r>
    </w:p>
    <w:p w14:paraId="23E2E634" w14:textId="77777777" w:rsidR="00AF7DEF" w:rsidRDefault="00AF7DEF" w:rsidP="00AF7DEF">
      <w:pPr>
        <w:suppressAutoHyphens/>
        <w:autoSpaceDN w:val="0"/>
        <w:spacing w:after="0" w:line="360" w:lineRule="auto"/>
        <w:jc w:val="both"/>
        <w:textAlignment w:val="baseline"/>
        <w:rPr>
          <w:rFonts w:ascii="Arial" w:hAnsi="Arial" w:cs="Arial"/>
          <w:b/>
          <w:bCs/>
          <w:color w:val="000000"/>
          <w:sz w:val="24"/>
          <w:szCs w:val="24"/>
        </w:rPr>
      </w:pPr>
    </w:p>
    <w:p w14:paraId="222B2939" w14:textId="18D5FD2A" w:rsidR="003C24AC" w:rsidRPr="004C12CE" w:rsidRDefault="003C24AC" w:rsidP="003C24AC">
      <w:pPr>
        <w:spacing w:after="0" w:line="360" w:lineRule="auto"/>
        <w:jc w:val="both"/>
        <w:rPr>
          <w:rFonts w:ascii="Arial" w:hAnsi="Arial" w:cs="Arial"/>
          <w:color w:val="000000"/>
          <w:sz w:val="24"/>
          <w:szCs w:val="24"/>
        </w:rPr>
      </w:pPr>
      <w:r w:rsidRPr="004C12CE">
        <w:rPr>
          <w:rFonts w:ascii="Arial" w:hAnsi="Arial" w:cs="Arial"/>
          <w:b/>
          <w:bCs/>
          <w:color w:val="000000"/>
          <w:sz w:val="24"/>
          <w:szCs w:val="24"/>
        </w:rPr>
        <w:t>3.1. Forma.</w:t>
      </w:r>
      <w:r w:rsidRPr="004C12CE">
        <w:rPr>
          <w:rFonts w:ascii="Arial" w:hAnsi="Arial" w:cs="Arial"/>
          <w:color w:val="000000"/>
          <w:sz w:val="24"/>
          <w:szCs w:val="24"/>
        </w:rPr>
        <w:t xml:space="preserve"> </w:t>
      </w:r>
      <w:r>
        <w:rPr>
          <w:rFonts w:ascii="Arial" w:hAnsi="Arial" w:cs="Arial"/>
          <w:color w:val="000000"/>
          <w:sz w:val="24"/>
          <w:szCs w:val="24"/>
        </w:rPr>
        <w:t xml:space="preserve">Se tiene satisfecho dicho requisito, dado que </w:t>
      </w:r>
      <w:r w:rsidRPr="004C12CE">
        <w:rPr>
          <w:rFonts w:ascii="Arial" w:hAnsi="Arial" w:cs="Arial"/>
          <w:color w:val="000000"/>
          <w:sz w:val="24"/>
          <w:szCs w:val="24"/>
        </w:rPr>
        <w:t xml:space="preserve">el escrito </w:t>
      </w:r>
      <w:r>
        <w:rPr>
          <w:rFonts w:ascii="Arial" w:hAnsi="Arial" w:cs="Arial"/>
          <w:color w:val="000000"/>
          <w:sz w:val="24"/>
          <w:szCs w:val="24"/>
        </w:rPr>
        <w:t>contiene</w:t>
      </w:r>
      <w:r w:rsidRPr="004C12CE">
        <w:rPr>
          <w:rFonts w:ascii="Arial" w:hAnsi="Arial" w:cs="Arial"/>
          <w:color w:val="000000"/>
          <w:sz w:val="24"/>
          <w:szCs w:val="24"/>
        </w:rPr>
        <w:t xml:space="preserve"> el nombre y firma de la parte </w:t>
      </w:r>
      <w:proofErr w:type="spellStart"/>
      <w:r w:rsidRPr="001B0088">
        <w:rPr>
          <w:rFonts w:ascii="Arial" w:hAnsi="Arial" w:cs="Arial"/>
          <w:color w:val="000000"/>
          <w:sz w:val="24"/>
          <w:szCs w:val="24"/>
        </w:rPr>
        <w:t>incidentista</w:t>
      </w:r>
      <w:proofErr w:type="spellEnd"/>
      <w:r w:rsidR="00556988">
        <w:rPr>
          <w:rFonts w:ascii="Arial" w:hAnsi="Arial" w:cs="Arial"/>
          <w:color w:val="000000"/>
          <w:sz w:val="24"/>
          <w:szCs w:val="24"/>
        </w:rPr>
        <w:t>,</w:t>
      </w:r>
      <w:r w:rsidRPr="004C12CE">
        <w:rPr>
          <w:rFonts w:ascii="Arial" w:hAnsi="Arial" w:cs="Arial"/>
          <w:color w:val="000000"/>
          <w:sz w:val="24"/>
          <w:szCs w:val="24"/>
        </w:rPr>
        <w:t xml:space="preserve"> se describen los hechos en que sustenta el incidente y las disidencias con las cuales sostiene su procedencia. </w:t>
      </w:r>
    </w:p>
    <w:p w14:paraId="6CD92893" w14:textId="77777777" w:rsidR="003C24AC" w:rsidRPr="004C12CE" w:rsidRDefault="003C24AC" w:rsidP="003C24AC">
      <w:pPr>
        <w:spacing w:after="0" w:line="360" w:lineRule="auto"/>
        <w:jc w:val="both"/>
        <w:rPr>
          <w:rFonts w:ascii="Arial" w:hAnsi="Arial" w:cs="Arial"/>
          <w:color w:val="000000"/>
          <w:sz w:val="24"/>
          <w:szCs w:val="24"/>
        </w:rPr>
      </w:pPr>
    </w:p>
    <w:p w14:paraId="61F68A6F" w14:textId="485EE8D8" w:rsidR="003C24AC" w:rsidRPr="004C12CE" w:rsidRDefault="003C24AC" w:rsidP="003C24AC">
      <w:pPr>
        <w:spacing w:after="0" w:line="360" w:lineRule="auto"/>
        <w:jc w:val="both"/>
        <w:rPr>
          <w:rFonts w:ascii="Arial" w:hAnsi="Arial" w:cs="Arial"/>
          <w:color w:val="000000"/>
          <w:sz w:val="24"/>
          <w:szCs w:val="24"/>
        </w:rPr>
      </w:pPr>
      <w:r w:rsidRPr="004C12CE">
        <w:rPr>
          <w:rFonts w:ascii="Arial" w:hAnsi="Arial" w:cs="Arial"/>
          <w:b/>
          <w:bCs/>
          <w:color w:val="000000"/>
          <w:sz w:val="24"/>
          <w:szCs w:val="24"/>
        </w:rPr>
        <w:t>3.2. Oportunidad.</w:t>
      </w:r>
      <w:r w:rsidRPr="004C12CE">
        <w:rPr>
          <w:rFonts w:ascii="Arial" w:hAnsi="Arial" w:cs="Arial"/>
          <w:color w:val="000000"/>
          <w:sz w:val="24"/>
          <w:szCs w:val="24"/>
        </w:rPr>
        <w:t xml:space="preserve">  El presente incidente se presentó </w:t>
      </w:r>
      <w:r>
        <w:rPr>
          <w:rFonts w:ascii="Arial" w:hAnsi="Arial" w:cs="Arial"/>
          <w:color w:val="000000"/>
          <w:sz w:val="24"/>
          <w:szCs w:val="24"/>
        </w:rPr>
        <w:t>de manera oportuna</w:t>
      </w:r>
      <w:r w:rsidRPr="004C12CE">
        <w:rPr>
          <w:rFonts w:ascii="Arial" w:hAnsi="Arial" w:cs="Arial"/>
          <w:color w:val="000000"/>
          <w:sz w:val="24"/>
          <w:szCs w:val="24"/>
        </w:rPr>
        <w:t xml:space="preserve">, en atención a que, en principio, la parte </w:t>
      </w:r>
      <w:proofErr w:type="spellStart"/>
      <w:r w:rsidRPr="001B0088">
        <w:rPr>
          <w:rFonts w:ascii="Arial" w:hAnsi="Arial" w:cs="Arial"/>
          <w:color w:val="000000"/>
          <w:sz w:val="24"/>
          <w:szCs w:val="24"/>
        </w:rPr>
        <w:t>incidentista</w:t>
      </w:r>
      <w:proofErr w:type="spellEnd"/>
      <w:r w:rsidRPr="004C12CE">
        <w:rPr>
          <w:rFonts w:ascii="Arial" w:hAnsi="Arial" w:cs="Arial"/>
          <w:color w:val="000000"/>
          <w:sz w:val="24"/>
          <w:szCs w:val="24"/>
        </w:rPr>
        <w:t xml:space="preserve"> se inconforma de la omisión</w:t>
      </w:r>
      <w:r w:rsidR="0087297C">
        <w:rPr>
          <w:rFonts w:ascii="Arial" w:hAnsi="Arial" w:cs="Arial"/>
          <w:color w:val="000000"/>
          <w:sz w:val="24"/>
          <w:szCs w:val="24"/>
        </w:rPr>
        <w:t>, así como de un incumplimiento parcial</w:t>
      </w:r>
      <w:r w:rsidRPr="004C12CE">
        <w:rPr>
          <w:rFonts w:ascii="Arial" w:hAnsi="Arial" w:cs="Arial"/>
          <w:color w:val="000000"/>
          <w:sz w:val="24"/>
          <w:szCs w:val="24"/>
        </w:rPr>
        <w:t xml:space="preserve"> de las autoridades responsables de dar cumplimiento con lo ordenado en la sentencia emitida por este Tribunal; acto que se considera de tracto sucesivo y, por tanto, el plazo para impugnar se mantiene permanentemente actualizado.</w:t>
      </w:r>
    </w:p>
    <w:p w14:paraId="4A29A80E" w14:textId="77777777" w:rsidR="003C24AC" w:rsidRPr="004C12CE" w:rsidRDefault="003C24AC" w:rsidP="003C24AC">
      <w:pPr>
        <w:spacing w:after="0" w:line="360" w:lineRule="auto"/>
        <w:jc w:val="both"/>
        <w:rPr>
          <w:rFonts w:ascii="Arial" w:hAnsi="Arial" w:cs="Arial"/>
          <w:color w:val="000000"/>
          <w:sz w:val="24"/>
          <w:szCs w:val="24"/>
        </w:rPr>
      </w:pPr>
    </w:p>
    <w:p w14:paraId="3B20F1DC" w14:textId="4A3F643F" w:rsidR="003C24AC" w:rsidRPr="004C12CE" w:rsidRDefault="003C24AC" w:rsidP="003C24AC">
      <w:pPr>
        <w:spacing w:after="0" w:line="360" w:lineRule="auto"/>
        <w:jc w:val="both"/>
        <w:rPr>
          <w:rFonts w:ascii="Arial" w:hAnsi="Arial" w:cs="Arial"/>
          <w:color w:val="000000"/>
          <w:sz w:val="24"/>
          <w:szCs w:val="24"/>
        </w:rPr>
      </w:pPr>
      <w:r w:rsidRPr="004C12CE">
        <w:rPr>
          <w:rFonts w:ascii="Arial" w:hAnsi="Arial" w:cs="Arial"/>
          <w:b/>
          <w:bCs/>
          <w:color w:val="000000"/>
          <w:sz w:val="24"/>
          <w:szCs w:val="24"/>
        </w:rPr>
        <w:t>3.3.</w:t>
      </w:r>
      <w:r>
        <w:rPr>
          <w:rFonts w:ascii="Arial" w:hAnsi="Arial" w:cs="Arial"/>
          <w:b/>
          <w:bCs/>
          <w:color w:val="000000"/>
          <w:sz w:val="24"/>
          <w:szCs w:val="24"/>
        </w:rPr>
        <w:t xml:space="preserve"> </w:t>
      </w:r>
      <w:r w:rsidRPr="004C12CE">
        <w:rPr>
          <w:rFonts w:ascii="Arial" w:hAnsi="Arial" w:cs="Arial"/>
          <w:b/>
          <w:bCs/>
          <w:color w:val="000000"/>
          <w:sz w:val="24"/>
          <w:szCs w:val="24"/>
        </w:rPr>
        <w:t>Legitimación</w:t>
      </w:r>
      <w:r>
        <w:rPr>
          <w:rFonts w:ascii="Arial" w:hAnsi="Arial" w:cs="Arial"/>
          <w:b/>
          <w:bCs/>
          <w:color w:val="000000"/>
          <w:sz w:val="24"/>
          <w:szCs w:val="24"/>
        </w:rPr>
        <w:t xml:space="preserve"> y personería</w:t>
      </w:r>
      <w:r w:rsidRPr="004C12CE">
        <w:rPr>
          <w:rFonts w:ascii="Arial" w:hAnsi="Arial" w:cs="Arial"/>
          <w:b/>
          <w:bCs/>
          <w:color w:val="000000"/>
          <w:sz w:val="24"/>
          <w:szCs w:val="24"/>
        </w:rPr>
        <w:t>.</w:t>
      </w:r>
      <w:r w:rsidRPr="004C12CE">
        <w:rPr>
          <w:rFonts w:ascii="Arial" w:hAnsi="Arial" w:cs="Arial"/>
          <w:color w:val="000000"/>
          <w:sz w:val="24"/>
          <w:szCs w:val="24"/>
        </w:rPr>
        <w:t xml:space="preserve"> Dicho</w:t>
      </w:r>
      <w:r>
        <w:rPr>
          <w:rFonts w:ascii="Arial" w:hAnsi="Arial" w:cs="Arial"/>
          <w:color w:val="000000"/>
          <w:sz w:val="24"/>
          <w:szCs w:val="24"/>
        </w:rPr>
        <w:t>s</w:t>
      </w:r>
      <w:r w:rsidRPr="004C12CE">
        <w:rPr>
          <w:rFonts w:ascii="Arial" w:hAnsi="Arial" w:cs="Arial"/>
          <w:color w:val="000000"/>
          <w:sz w:val="24"/>
          <w:szCs w:val="24"/>
        </w:rPr>
        <w:t xml:space="preserve"> requisito</w:t>
      </w:r>
      <w:r>
        <w:rPr>
          <w:rFonts w:ascii="Arial" w:hAnsi="Arial" w:cs="Arial"/>
          <w:color w:val="000000"/>
          <w:sz w:val="24"/>
          <w:szCs w:val="24"/>
        </w:rPr>
        <w:t>s</w:t>
      </w:r>
      <w:r w:rsidRPr="004C12CE">
        <w:rPr>
          <w:rFonts w:ascii="Arial" w:hAnsi="Arial" w:cs="Arial"/>
          <w:color w:val="000000"/>
          <w:sz w:val="24"/>
          <w:szCs w:val="24"/>
        </w:rPr>
        <w:t xml:space="preserve"> se encuentra</w:t>
      </w:r>
      <w:r>
        <w:rPr>
          <w:rFonts w:ascii="Arial" w:hAnsi="Arial" w:cs="Arial"/>
          <w:color w:val="000000"/>
          <w:sz w:val="24"/>
          <w:szCs w:val="24"/>
        </w:rPr>
        <w:t>n</w:t>
      </w:r>
      <w:r w:rsidRPr="004C12CE">
        <w:rPr>
          <w:rFonts w:ascii="Arial" w:hAnsi="Arial" w:cs="Arial"/>
          <w:color w:val="000000"/>
          <w:sz w:val="24"/>
          <w:szCs w:val="24"/>
        </w:rPr>
        <w:t xml:space="preserve"> satisfecho</w:t>
      </w:r>
      <w:r>
        <w:rPr>
          <w:rFonts w:ascii="Arial" w:hAnsi="Arial" w:cs="Arial"/>
          <w:color w:val="000000"/>
          <w:sz w:val="24"/>
          <w:szCs w:val="24"/>
        </w:rPr>
        <w:t>s</w:t>
      </w:r>
      <w:r w:rsidRPr="004C12CE">
        <w:rPr>
          <w:rFonts w:ascii="Arial" w:hAnsi="Arial" w:cs="Arial"/>
          <w:color w:val="000000"/>
          <w:sz w:val="24"/>
          <w:szCs w:val="24"/>
        </w:rPr>
        <w:t xml:space="preserve">, de conformidad con los artículos 13, fracción I; 15, fracción IV; 73, párrafo segundo y 74, párrafo primero, inciso </w:t>
      </w:r>
      <w:r>
        <w:rPr>
          <w:rFonts w:ascii="Arial" w:hAnsi="Arial" w:cs="Arial"/>
          <w:color w:val="000000"/>
          <w:sz w:val="24"/>
          <w:szCs w:val="24"/>
        </w:rPr>
        <w:t>c</w:t>
      </w:r>
      <w:r w:rsidRPr="004C12CE">
        <w:rPr>
          <w:rFonts w:ascii="Arial" w:hAnsi="Arial" w:cs="Arial"/>
          <w:color w:val="000000"/>
          <w:sz w:val="24"/>
          <w:szCs w:val="24"/>
        </w:rPr>
        <w:t>), de la Ley de Justicia Electoral, ya que el incidente se hace valer por la parte actora del juicio de la ciudadanía de origen.</w:t>
      </w:r>
    </w:p>
    <w:p w14:paraId="79EB576A" w14:textId="77777777" w:rsidR="003C24AC" w:rsidRPr="004C12CE" w:rsidRDefault="003C24AC" w:rsidP="003C24AC">
      <w:pPr>
        <w:spacing w:after="0" w:line="360" w:lineRule="auto"/>
        <w:jc w:val="both"/>
        <w:rPr>
          <w:rFonts w:ascii="Arial" w:hAnsi="Arial" w:cs="Arial"/>
          <w:color w:val="000000"/>
          <w:sz w:val="24"/>
          <w:szCs w:val="24"/>
        </w:rPr>
      </w:pPr>
    </w:p>
    <w:p w14:paraId="54857D2F" w14:textId="55DEC88E" w:rsidR="003C24AC" w:rsidRDefault="003C24AC" w:rsidP="003C24AC">
      <w:pPr>
        <w:spacing w:after="0" w:line="360" w:lineRule="auto"/>
        <w:jc w:val="both"/>
        <w:rPr>
          <w:rFonts w:ascii="Arial" w:hAnsi="Arial" w:cs="Arial"/>
          <w:color w:val="000000"/>
          <w:sz w:val="24"/>
          <w:szCs w:val="24"/>
        </w:rPr>
      </w:pPr>
      <w:r w:rsidRPr="004C12CE">
        <w:rPr>
          <w:rFonts w:ascii="Arial" w:hAnsi="Arial" w:cs="Arial"/>
          <w:b/>
          <w:bCs/>
          <w:color w:val="000000"/>
          <w:sz w:val="24"/>
          <w:szCs w:val="24"/>
        </w:rPr>
        <w:t>3.4. Interés jurídico.</w:t>
      </w:r>
      <w:r w:rsidRPr="004C12CE">
        <w:rPr>
          <w:rFonts w:ascii="Arial" w:hAnsi="Arial" w:cs="Arial"/>
          <w:color w:val="000000"/>
          <w:sz w:val="24"/>
          <w:szCs w:val="24"/>
        </w:rPr>
        <w:t xml:space="preserve"> Se surte, ya que la parte </w:t>
      </w:r>
      <w:proofErr w:type="spellStart"/>
      <w:r w:rsidRPr="001B0088">
        <w:rPr>
          <w:rFonts w:ascii="Arial" w:hAnsi="Arial" w:cs="Arial"/>
          <w:color w:val="000000"/>
          <w:sz w:val="24"/>
          <w:szCs w:val="24"/>
        </w:rPr>
        <w:t>incidentista</w:t>
      </w:r>
      <w:proofErr w:type="spellEnd"/>
      <w:r w:rsidRPr="004C12CE">
        <w:rPr>
          <w:rFonts w:ascii="Arial" w:hAnsi="Arial" w:cs="Arial"/>
          <w:color w:val="000000"/>
          <w:sz w:val="24"/>
          <w:szCs w:val="24"/>
        </w:rPr>
        <w:t xml:space="preserve"> considera incumplida la sentencia que orden</w:t>
      </w:r>
      <w:r w:rsidR="000D4B57">
        <w:rPr>
          <w:rFonts w:ascii="Arial" w:hAnsi="Arial" w:cs="Arial"/>
          <w:color w:val="000000"/>
          <w:sz w:val="24"/>
          <w:szCs w:val="24"/>
        </w:rPr>
        <w:t>ó</w:t>
      </w:r>
      <w:r w:rsidRPr="004C12CE">
        <w:rPr>
          <w:rFonts w:ascii="Arial" w:hAnsi="Arial" w:cs="Arial"/>
          <w:color w:val="000000"/>
          <w:sz w:val="24"/>
          <w:szCs w:val="24"/>
        </w:rPr>
        <w:t xml:space="preserve"> restituir el goce de su derecho político electoral en la vertiente del ejercicio del cargo. </w:t>
      </w:r>
    </w:p>
    <w:p w14:paraId="202061B2" w14:textId="77777777" w:rsidR="003C24AC" w:rsidRPr="004C12CE" w:rsidRDefault="003C24AC" w:rsidP="003C24AC">
      <w:pPr>
        <w:spacing w:after="0" w:line="360" w:lineRule="auto"/>
        <w:jc w:val="both"/>
        <w:rPr>
          <w:rFonts w:ascii="Arial" w:hAnsi="Arial" w:cs="Arial"/>
          <w:color w:val="000000"/>
          <w:sz w:val="24"/>
          <w:szCs w:val="24"/>
        </w:rPr>
      </w:pPr>
    </w:p>
    <w:p w14:paraId="1550B98A" w14:textId="3ABF6D0F" w:rsidR="003C24AC" w:rsidRDefault="003C24AC" w:rsidP="003C24AC">
      <w:pPr>
        <w:spacing w:after="0" w:line="360" w:lineRule="auto"/>
        <w:jc w:val="both"/>
        <w:rPr>
          <w:rFonts w:ascii="Arial" w:hAnsi="Arial" w:cs="Arial"/>
          <w:color w:val="000000"/>
          <w:sz w:val="24"/>
          <w:szCs w:val="24"/>
        </w:rPr>
      </w:pPr>
      <w:r w:rsidRPr="004C12CE">
        <w:rPr>
          <w:rFonts w:ascii="Arial" w:hAnsi="Arial" w:cs="Arial"/>
          <w:b/>
          <w:bCs/>
          <w:color w:val="000000"/>
          <w:sz w:val="24"/>
          <w:szCs w:val="24"/>
        </w:rPr>
        <w:t>3.5. Definitividad.</w:t>
      </w:r>
      <w:r w:rsidRPr="004C12CE">
        <w:rPr>
          <w:rFonts w:ascii="Arial" w:hAnsi="Arial" w:cs="Arial"/>
          <w:color w:val="000000"/>
          <w:sz w:val="24"/>
          <w:szCs w:val="24"/>
        </w:rPr>
        <w:t xml:space="preserve"> </w:t>
      </w:r>
      <w:r w:rsidR="000D4B57">
        <w:rPr>
          <w:rFonts w:ascii="Arial" w:hAnsi="Arial" w:cs="Arial"/>
          <w:color w:val="000000"/>
          <w:sz w:val="24"/>
          <w:szCs w:val="24"/>
        </w:rPr>
        <w:t>S</w:t>
      </w:r>
      <w:r w:rsidRPr="004C12CE">
        <w:rPr>
          <w:rFonts w:ascii="Arial" w:hAnsi="Arial" w:cs="Arial"/>
          <w:color w:val="000000"/>
          <w:sz w:val="24"/>
          <w:szCs w:val="24"/>
        </w:rPr>
        <w:t>e satisface, ya que la legislación local no prevé algún medio que deba agotarse antes de acudir ante este Tribunal, para interponer la presente incidencia.</w:t>
      </w:r>
    </w:p>
    <w:p w14:paraId="1F03210E" w14:textId="77777777" w:rsidR="006E1F9F" w:rsidRDefault="006E1F9F" w:rsidP="003C24AC">
      <w:pPr>
        <w:spacing w:after="0" w:line="360" w:lineRule="auto"/>
        <w:jc w:val="both"/>
        <w:rPr>
          <w:rFonts w:ascii="Arial" w:hAnsi="Arial" w:cs="Arial"/>
          <w:color w:val="000000"/>
          <w:sz w:val="24"/>
          <w:szCs w:val="24"/>
        </w:rPr>
      </w:pPr>
    </w:p>
    <w:p w14:paraId="17D5336F" w14:textId="26FCF37E" w:rsidR="000E5382" w:rsidRDefault="006E1F9F" w:rsidP="008D645E">
      <w:pPr>
        <w:spacing w:after="0" w:line="360" w:lineRule="auto"/>
        <w:jc w:val="both"/>
        <w:rPr>
          <w:rFonts w:ascii="Arial" w:eastAsia="Aptos" w:hAnsi="Arial"/>
          <w:sz w:val="24"/>
          <w:szCs w:val="24"/>
          <w:lang w:eastAsia="es-ES"/>
        </w:rPr>
      </w:pPr>
      <w:r w:rsidRPr="0073398C">
        <w:rPr>
          <w:rFonts w:ascii="Arial" w:hAnsi="Arial" w:cs="Arial"/>
          <w:b/>
          <w:bCs/>
          <w:color w:val="000000"/>
          <w:sz w:val="24"/>
          <w:szCs w:val="24"/>
        </w:rPr>
        <w:t xml:space="preserve">4. </w:t>
      </w:r>
      <w:r w:rsidR="0073398C" w:rsidRPr="0073398C">
        <w:rPr>
          <w:rFonts w:ascii="Arial" w:hAnsi="Arial" w:cs="Arial"/>
          <w:b/>
          <w:bCs/>
          <w:color w:val="000000"/>
          <w:sz w:val="24"/>
          <w:szCs w:val="24"/>
        </w:rPr>
        <w:t>Análisis sobre el incidente</w:t>
      </w:r>
      <w:r w:rsidR="0073398C">
        <w:rPr>
          <w:rFonts w:ascii="Arial" w:hAnsi="Arial" w:cs="Arial"/>
          <w:b/>
          <w:bCs/>
          <w:color w:val="000000"/>
          <w:sz w:val="24"/>
          <w:szCs w:val="24"/>
        </w:rPr>
        <w:t xml:space="preserve">. </w:t>
      </w:r>
      <w:r w:rsidR="0073398C">
        <w:rPr>
          <w:rFonts w:ascii="Arial" w:hAnsi="Arial" w:cs="Arial"/>
          <w:color w:val="000000"/>
          <w:sz w:val="24"/>
          <w:szCs w:val="24"/>
        </w:rPr>
        <w:t xml:space="preserve">De manera </w:t>
      </w:r>
      <w:r w:rsidR="008D645E">
        <w:rPr>
          <w:rFonts w:ascii="Arial" w:hAnsi="Arial" w:cs="Arial"/>
          <w:color w:val="000000"/>
          <w:sz w:val="24"/>
          <w:szCs w:val="24"/>
        </w:rPr>
        <w:t xml:space="preserve">previa, es preciso </w:t>
      </w:r>
      <w:r w:rsidR="000E5382">
        <w:rPr>
          <w:rFonts w:ascii="Arial" w:eastAsia="Aptos" w:hAnsi="Arial"/>
          <w:sz w:val="24"/>
          <w:szCs w:val="24"/>
          <w:lang w:eastAsia="es-ES"/>
        </w:rPr>
        <w:t>señalar que</w:t>
      </w:r>
      <w:r w:rsidR="0016058A">
        <w:rPr>
          <w:rFonts w:ascii="Arial" w:eastAsia="Aptos" w:hAnsi="Arial"/>
          <w:sz w:val="24"/>
          <w:szCs w:val="24"/>
          <w:lang w:eastAsia="es-ES"/>
        </w:rPr>
        <w:t xml:space="preserve">, en la sentencia del presente juicio, se determinó revocar el </w:t>
      </w:r>
      <w:r w:rsidR="000E5382">
        <w:rPr>
          <w:rFonts w:ascii="Arial" w:eastAsia="Aptos" w:hAnsi="Arial"/>
          <w:sz w:val="24"/>
          <w:szCs w:val="24"/>
          <w:lang w:eastAsia="es-ES"/>
        </w:rPr>
        <w:t>Decreto controvertido</w:t>
      </w:r>
      <w:r w:rsidR="0016058A">
        <w:rPr>
          <w:rFonts w:ascii="Arial" w:eastAsia="Aptos" w:hAnsi="Arial"/>
          <w:sz w:val="24"/>
          <w:szCs w:val="24"/>
          <w:lang w:eastAsia="es-ES"/>
        </w:rPr>
        <w:t xml:space="preserve"> y, derivado de ello</w:t>
      </w:r>
      <w:r w:rsidR="000E5382">
        <w:rPr>
          <w:rFonts w:ascii="Arial" w:eastAsia="Aptos" w:hAnsi="Arial"/>
          <w:sz w:val="24"/>
          <w:szCs w:val="24"/>
          <w:lang w:eastAsia="es-ES"/>
        </w:rPr>
        <w:t xml:space="preserve"> se indicaron los efectos siguientes:</w:t>
      </w:r>
    </w:p>
    <w:p w14:paraId="3CD05283" w14:textId="77777777" w:rsidR="008D645E" w:rsidRDefault="008D645E" w:rsidP="008D645E">
      <w:pPr>
        <w:spacing w:after="0" w:line="360" w:lineRule="auto"/>
        <w:jc w:val="both"/>
        <w:rPr>
          <w:rFonts w:ascii="Arial" w:eastAsia="Aptos" w:hAnsi="Arial"/>
          <w:sz w:val="24"/>
          <w:szCs w:val="24"/>
          <w:lang w:eastAsia="es-ES"/>
        </w:rPr>
      </w:pPr>
    </w:p>
    <w:p w14:paraId="6922DD19" w14:textId="77777777" w:rsidR="000E5382" w:rsidRPr="00BD51FD" w:rsidRDefault="000E5382" w:rsidP="000E5382">
      <w:pPr>
        <w:pStyle w:val="Prrafodelista"/>
        <w:numPr>
          <w:ilvl w:val="0"/>
          <w:numId w:val="1"/>
        </w:numPr>
        <w:shd w:val="clear" w:color="auto" w:fill="FFFFFF"/>
        <w:tabs>
          <w:tab w:val="left" w:pos="284"/>
          <w:tab w:val="left" w:pos="851"/>
        </w:tabs>
        <w:spacing w:before="120" w:after="0" w:line="240" w:lineRule="auto"/>
        <w:ind w:left="567" w:right="616" w:firstLine="0"/>
        <w:jc w:val="both"/>
        <w:rPr>
          <w:rFonts w:ascii="Arial" w:eastAsia="Aptos" w:hAnsi="Arial"/>
          <w:i/>
          <w:iCs/>
          <w:sz w:val="20"/>
          <w:szCs w:val="20"/>
          <w:lang w:eastAsia="es-ES"/>
        </w:rPr>
      </w:pPr>
      <w:r w:rsidRPr="00BD51FD">
        <w:rPr>
          <w:rFonts w:ascii="Arial" w:eastAsia="Aptos" w:hAnsi="Arial"/>
          <w:i/>
          <w:iCs/>
          <w:sz w:val="20"/>
          <w:szCs w:val="20"/>
          <w:lang w:eastAsia="es-ES"/>
        </w:rPr>
        <w:t>En caso de que la parte actora no se encontrara actualmente desempeñando su cargo, se ordena de manera inmediata su restitución para efecto de que se presente a asumir todas las funciones que involucran el ejercicio de su cargo atendiendo a las facultades, atribuciones y obligaciones que la ley le mandata.</w:t>
      </w:r>
    </w:p>
    <w:p w14:paraId="7988F5A0" w14:textId="77777777" w:rsidR="000E5382" w:rsidRPr="00BD51FD" w:rsidRDefault="000E5382" w:rsidP="000E5382">
      <w:pPr>
        <w:pStyle w:val="Prrafodelista"/>
        <w:shd w:val="clear" w:color="auto" w:fill="FFFFFF"/>
        <w:tabs>
          <w:tab w:val="left" w:pos="284"/>
          <w:tab w:val="left" w:pos="851"/>
        </w:tabs>
        <w:spacing w:before="120" w:after="0" w:line="240" w:lineRule="auto"/>
        <w:ind w:left="567" w:right="616"/>
        <w:jc w:val="both"/>
        <w:rPr>
          <w:rFonts w:ascii="Arial" w:eastAsia="Aptos" w:hAnsi="Arial"/>
          <w:i/>
          <w:iCs/>
          <w:sz w:val="20"/>
          <w:szCs w:val="20"/>
          <w:lang w:eastAsia="es-ES"/>
        </w:rPr>
      </w:pPr>
    </w:p>
    <w:p w14:paraId="1643EA65" w14:textId="77777777" w:rsidR="000E5382" w:rsidRPr="00BD51FD" w:rsidRDefault="000E5382" w:rsidP="000E5382">
      <w:pPr>
        <w:pStyle w:val="Prrafodelista"/>
        <w:numPr>
          <w:ilvl w:val="0"/>
          <w:numId w:val="1"/>
        </w:numPr>
        <w:shd w:val="clear" w:color="auto" w:fill="FFFFFF"/>
        <w:tabs>
          <w:tab w:val="left" w:pos="284"/>
          <w:tab w:val="left" w:pos="851"/>
        </w:tabs>
        <w:spacing w:before="120" w:after="0" w:line="240" w:lineRule="auto"/>
        <w:ind w:left="567" w:right="616" w:firstLine="0"/>
        <w:jc w:val="both"/>
        <w:rPr>
          <w:rFonts w:ascii="Arial" w:eastAsia="Aptos" w:hAnsi="Arial"/>
          <w:i/>
          <w:iCs/>
          <w:sz w:val="20"/>
          <w:szCs w:val="20"/>
          <w:lang w:eastAsia="es-ES"/>
        </w:rPr>
      </w:pPr>
      <w:r w:rsidRPr="00BD51FD">
        <w:rPr>
          <w:rFonts w:ascii="Arial" w:eastAsia="Aptos" w:hAnsi="Arial"/>
          <w:i/>
          <w:iCs/>
          <w:sz w:val="20"/>
          <w:szCs w:val="20"/>
          <w:lang w:eastAsia="es-ES"/>
        </w:rPr>
        <w:t>Se deja sin efectos la designación realizada a favor de Estephania García Ayala.</w:t>
      </w:r>
    </w:p>
    <w:p w14:paraId="4683F47D" w14:textId="77777777" w:rsidR="000E5382" w:rsidRPr="00BD51FD" w:rsidRDefault="000E5382" w:rsidP="000E5382">
      <w:pPr>
        <w:pStyle w:val="Prrafodelista"/>
        <w:shd w:val="clear" w:color="auto" w:fill="FFFFFF"/>
        <w:tabs>
          <w:tab w:val="left" w:pos="284"/>
          <w:tab w:val="left" w:pos="851"/>
        </w:tabs>
        <w:spacing w:before="120" w:after="0" w:line="240" w:lineRule="auto"/>
        <w:ind w:left="567" w:right="616"/>
        <w:jc w:val="both"/>
        <w:rPr>
          <w:rFonts w:ascii="Arial" w:eastAsia="Aptos" w:hAnsi="Arial"/>
          <w:i/>
          <w:iCs/>
          <w:sz w:val="20"/>
          <w:szCs w:val="20"/>
          <w:lang w:eastAsia="es-ES"/>
        </w:rPr>
      </w:pPr>
    </w:p>
    <w:p w14:paraId="4F474A68" w14:textId="77777777" w:rsidR="000E5382" w:rsidRPr="00BD51FD" w:rsidRDefault="000E5382" w:rsidP="000E5382">
      <w:pPr>
        <w:pStyle w:val="Prrafodelista"/>
        <w:numPr>
          <w:ilvl w:val="0"/>
          <w:numId w:val="1"/>
        </w:numPr>
        <w:shd w:val="clear" w:color="auto" w:fill="FFFFFF"/>
        <w:tabs>
          <w:tab w:val="left" w:pos="284"/>
          <w:tab w:val="left" w:pos="851"/>
        </w:tabs>
        <w:spacing w:before="120" w:after="0" w:line="240" w:lineRule="auto"/>
        <w:ind w:left="567" w:right="616" w:firstLine="0"/>
        <w:jc w:val="both"/>
        <w:rPr>
          <w:rFonts w:ascii="Arial" w:eastAsia="Aptos" w:hAnsi="Arial"/>
          <w:i/>
          <w:iCs/>
          <w:sz w:val="20"/>
          <w:szCs w:val="20"/>
          <w:lang w:eastAsia="es-ES"/>
        </w:rPr>
      </w:pPr>
      <w:r w:rsidRPr="00BD51FD">
        <w:rPr>
          <w:rFonts w:ascii="Arial" w:eastAsia="Aptos" w:hAnsi="Arial"/>
          <w:i/>
          <w:iCs/>
          <w:sz w:val="20"/>
          <w:szCs w:val="20"/>
          <w:lang w:eastAsia="es-ES"/>
        </w:rPr>
        <w:t xml:space="preserve">Se vincula al Ayuntamiento, a través de su Tesorería Municipal, para el pago de la remuneración y prestaciones inherentes al cargo correspondiente a la parte actora, que en su caso se le hubiere omitido derivado de la emisión del Decreto controvertido, así como las subsecuentes a las que pudiera tener derecho. </w:t>
      </w:r>
    </w:p>
    <w:p w14:paraId="7CFE604E" w14:textId="77777777" w:rsidR="000E5382" w:rsidRPr="00BD51FD" w:rsidRDefault="000E5382" w:rsidP="000E5382">
      <w:pPr>
        <w:pStyle w:val="Prrafodelista"/>
        <w:shd w:val="clear" w:color="auto" w:fill="FFFFFF"/>
        <w:tabs>
          <w:tab w:val="left" w:pos="284"/>
          <w:tab w:val="left" w:pos="851"/>
        </w:tabs>
        <w:spacing w:before="120" w:after="0" w:line="240" w:lineRule="auto"/>
        <w:ind w:left="567" w:right="616"/>
        <w:jc w:val="both"/>
        <w:rPr>
          <w:rFonts w:ascii="Arial" w:eastAsia="Aptos" w:hAnsi="Arial"/>
          <w:i/>
          <w:iCs/>
          <w:sz w:val="20"/>
          <w:szCs w:val="20"/>
          <w:lang w:eastAsia="es-ES"/>
        </w:rPr>
      </w:pPr>
    </w:p>
    <w:p w14:paraId="45C17916" w14:textId="77777777" w:rsidR="000E5382" w:rsidRPr="00BD51FD" w:rsidRDefault="000E5382" w:rsidP="000E5382">
      <w:pPr>
        <w:pStyle w:val="Prrafodelista"/>
        <w:shd w:val="clear" w:color="auto" w:fill="FFFFFF"/>
        <w:tabs>
          <w:tab w:val="left" w:pos="284"/>
          <w:tab w:val="left" w:pos="851"/>
        </w:tabs>
        <w:spacing w:before="120" w:after="0" w:line="240" w:lineRule="auto"/>
        <w:ind w:left="567" w:right="616"/>
        <w:jc w:val="both"/>
        <w:rPr>
          <w:rFonts w:ascii="Arial" w:eastAsia="Aptos" w:hAnsi="Arial"/>
          <w:i/>
          <w:iCs/>
          <w:sz w:val="20"/>
          <w:szCs w:val="20"/>
          <w:lang w:eastAsia="es-ES"/>
        </w:rPr>
      </w:pPr>
      <w:r w:rsidRPr="00BD51FD">
        <w:rPr>
          <w:rFonts w:ascii="Arial" w:eastAsia="Aptos" w:hAnsi="Arial"/>
          <w:i/>
          <w:iCs/>
          <w:sz w:val="20"/>
          <w:szCs w:val="20"/>
          <w:lang w:eastAsia="es-ES"/>
        </w:rPr>
        <w:t>Dicha restitución deberá realizarse dentro de los cinco días hábiles siguientes a la notificación de la presente sentencia, debiendo cubrirse los montos conforme a las percepciones ordinarias que legalmente corresponden al cargo, sin aplicar descuentos, compensaciones o condicionamientos adicionales.</w:t>
      </w:r>
    </w:p>
    <w:p w14:paraId="2A4F186F" w14:textId="77777777" w:rsidR="000E5382" w:rsidRPr="00BD51FD" w:rsidRDefault="000E5382" w:rsidP="000E5382">
      <w:pPr>
        <w:pStyle w:val="Prrafodelista"/>
        <w:shd w:val="clear" w:color="auto" w:fill="FFFFFF"/>
        <w:tabs>
          <w:tab w:val="left" w:pos="284"/>
          <w:tab w:val="left" w:pos="851"/>
        </w:tabs>
        <w:spacing w:before="120" w:after="0" w:line="240" w:lineRule="auto"/>
        <w:ind w:left="567" w:right="616"/>
        <w:jc w:val="both"/>
        <w:rPr>
          <w:rFonts w:ascii="Arial" w:eastAsia="Aptos" w:hAnsi="Arial"/>
          <w:i/>
          <w:iCs/>
          <w:sz w:val="20"/>
          <w:szCs w:val="20"/>
          <w:lang w:eastAsia="es-ES"/>
        </w:rPr>
      </w:pPr>
    </w:p>
    <w:p w14:paraId="37693331" w14:textId="77777777" w:rsidR="000E5382" w:rsidRDefault="000E5382" w:rsidP="000E5382">
      <w:pPr>
        <w:pStyle w:val="Prrafodelista"/>
        <w:shd w:val="clear" w:color="auto" w:fill="FFFFFF"/>
        <w:tabs>
          <w:tab w:val="left" w:pos="284"/>
          <w:tab w:val="left" w:pos="851"/>
        </w:tabs>
        <w:spacing w:before="120" w:after="0" w:line="240" w:lineRule="auto"/>
        <w:ind w:left="567" w:right="616"/>
        <w:jc w:val="both"/>
        <w:rPr>
          <w:rFonts w:ascii="Arial" w:eastAsia="Aptos" w:hAnsi="Arial"/>
          <w:i/>
          <w:iCs/>
          <w:sz w:val="20"/>
          <w:szCs w:val="20"/>
          <w:lang w:eastAsia="es-ES"/>
        </w:rPr>
      </w:pPr>
      <w:r w:rsidRPr="00BD51FD">
        <w:rPr>
          <w:rFonts w:ascii="Arial" w:eastAsia="Aptos" w:hAnsi="Arial"/>
          <w:i/>
          <w:iCs/>
          <w:sz w:val="20"/>
          <w:szCs w:val="20"/>
          <w:lang w:eastAsia="es-ES"/>
        </w:rPr>
        <w:t xml:space="preserve">Asimismo, deberá efectuarse el pago de la manera en la que ordinariamente se lleva a cabo para cualquier integrante del Cabildo. </w:t>
      </w:r>
    </w:p>
    <w:p w14:paraId="15D0D68C" w14:textId="77777777" w:rsidR="004E59CC" w:rsidRDefault="004E59CC" w:rsidP="000E5382">
      <w:pPr>
        <w:pStyle w:val="Prrafodelista"/>
        <w:shd w:val="clear" w:color="auto" w:fill="FFFFFF"/>
        <w:tabs>
          <w:tab w:val="left" w:pos="284"/>
          <w:tab w:val="left" w:pos="851"/>
        </w:tabs>
        <w:spacing w:before="120" w:after="0" w:line="240" w:lineRule="auto"/>
        <w:ind w:left="567" w:right="616"/>
        <w:jc w:val="both"/>
        <w:rPr>
          <w:rFonts w:ascii="Arial" w:eastAsia="Aptos" w:hAnsi="Arial"/>
          <w:i/>
          <w:iCs/>
          <w:sz w:val="20"/>
          <w:szCs w:val="20"/>
          <w:lang w:eastAsia="es-ES"/>
        </w:rPr>
      </w:pPr>
    </w:p>
    <w:p w14:paraId="34F02065" w14:textId="7A4B8E9C" w:rsidR="004E59CC" w:rsidRPr="004E59CC" w:rsidRDefault="004E59CC" w:rsidP="005C1269">
      <w:pPr>
        <w:pStyle w:val="Prrafodelista"/>
        <w:ind w:left="567" w:right="616"/>
        <w:jc w:val="both"/>
        <w:rPr>
          <w:rFonts w:ascii="Arial" w:eastAsia="Aptos" w:hAnsi="Arial"/>
          <w:i/>
          <w:iCs/>
          <w:sz w:val="20"/>
          <w:szCs w:val="20"/>
          <w:lang w:eastAsia="es-ES"/>
        </w:rPr>
      </w:pPr>
      <w:r w:rsidRPr="009D05E8">
        <w:rPr>
          <w:rFonts w:ascii="Arial" w:eastAsia="Aptos" w:hAnsi="Arial"/>
          <w:i/>
          <w:iCs/>
          <w:sz w:val="20"/>
          <w:szCs w:val="20"/>
          <w:lang w:eastAsia="es-ES"/>
        </w:rPr>
        <w:t>Hecho lo anterior deberá de informarlo dentro de los tres días hábiles</w:t>
      </w:r>
      <w:r w:rsidR="005C1269" w:rsidRPr="009D05E8">
        <w:rPr>
          <w:rFonts w:ascii="Arial" w:eastAsia="Aptos" w:hAnsi="Arial"/>
          <w:i/>
          <w:iCs/>
          <w:sz w:val="20"/>
          <w:szCs w:val="20"/>
          <w:lang w:eastAsia="es-ES"/>
        </w:rPr>
        <w:t xml:space="preserve"> s</w:t>
      </w:r>
      <w:r w:rsidRPr="009D05E8">
        <w:rPr>
          <w:rFonts w:ascii="Arial" w:eastAsia="Aptos" w:hAnsi="Arial"/>
          <w:i/>
          <w:iCs/>
          <w:sz w:val="20"/>
          <w:szCs w:val="20"/>
          <w:lang w:eastAsia="es-ES"/>
        </w:rPr>
        <w:t>iguientes remitiendo a este Tribunal las constancias con las que acredite su dicho.</w:t>
      </w:r>
    </w:p>
    <w:p w14:paraId="6E84B7E5" w14:textId="77777777" w:rsidR="004E59CC" w:rsidRPr="00BD51FD" w:rsidRDefault="004E59CC" w:rsidP="000E5382">
      <w:pPr>
        <w:pStyle w:val="Prrafodelista"/>
        <w:shd w:val="clear" w:color="auto" w:fill="FFFFFF"/>
        <w:tabs>
          <w:tab w:val="left" w:pos="284"/>
          <w:tab w:val="left" w:pos="851"/>
        </w:tabs>
        <w:spacing w:before="120" w:after="0" w:line="240" w:lineRule="auto"/>
        <w:ind w:left="567" w:right="616"/>
        <w:jc w:val="both"/>
        <w:rPr>
          <w:rFonts w:ascii="Arial" w:eastAsia="Aptos" w:hAnsi="Arial"/>
          <w:i/>
          <w:iCs/>
          <w:sz w:val="20"/>
          <w:szCs w:val="20"/>
          <w:lang w:eastAsia="es-ES"/>
        </w:rPr>
      </w:pPr>
    </w:p>
    <w:p w14:paraId="59DDA29C" w14:textId="77777777" w:rsidR="000E5382" w:rsidRPr="00BD51FD" w:rsidRDefault="000E5382" w:rsidP="000E5382">
      <w:pPr>
        <w:tabs>
          <w:tab w:val="left" w:pos="851"/>
        </w:tabs>
        <w:spacing w:before="120" w:after="0" w:line="240" w:lineRule="auto"/>
        <w:ind w:left="567" w:right="616"/>
        <w:jc w:val="both"/>
        <w:rPr>
          <w:rFonts w:ascii="Arial" w:eastAsia="Aptos" w:hAnsi="Arial"/>
          <w:i/>
          <w:iCs/>
          <w:sz w:val="20"/>
          <w:szCs w:val="20"/>
          <w:lang w:eastAsia="es-ES"/>
        </w:rPr>
      </w:pPr>
    </w:p>
    <w:p w14:paraId="48AAB573" w14:textId="0F259E0C" w:rsidR="000E5382" w:rsidRDefault="00FA5E3F" w:rsidP="00FA5E3F">
      <w:pPr>
        <w:pStyle w:val="Prrafodelista"/>
        <w:numPr>
          <w:ilvl w:val="0"/>
          <w:numId w:val="3"/>
        </w:numPr>
        <w:tabs>
          <w:tab w:val="left" w:pos="284"/>
        </w:tabs>
        <w:suppressAutoHyphens/>
        <w:autoSpaceDN w:val="0"/>
        <w:spacing w:after="0" w:line="360" w:lineRule="auto"/>
        <w:ind w:left="0" w:firstLine="0"/>
        <w:jc w:val="both"/>
        <w:textAlignment w:val="baseline"/>
        <w:rPr>
          <w:rFonts w:ascii="Arial" w:hAnsi="Arial" w:cs="Arial"/>
          <w:b/>
          <w:bCs/>
          <w:color w:val="000000"/>
          <w:sz w:val="24"/>
          <w:szCs w:val="24"/>
        </w:rPr>
      </w:pPr>
      <w:r w:rsidRPr="00FA5E3F">
        <w:rPr>
          <w:rFonts w:ascii="Arial" w:hAnsi="Arial" w:cs="Arial"/>
          <w:b/>
          <w:bCs/>
          <w:color w:val="000000"/>
          <w:sz w:val="24"/>
          <w:szCs w:val="24"/>
        </w:rPr>
        <w:t>Planteamiento incidental</w:t>
      </w:r>
    </w:p>
    <w:p w14:paraId="484B5BB3" w14:textId="77777777" w:rsidR="00FA5E3F" w:rsidRDefault="00FA5E3F" w:rsidP="00FA5E3F">
      <w:pPr>
        <w:pStyle w:val="Prrafodelista"/>
        <w:tabs>
          <w:tab w:val="left" w:pos="284"/>
        </w:tabs>
        <w:suppressAutoHyphens/>
        <w:autoSpaceDN w:val="0"/>
        <w:spacing w:after="0" w:line="360" w:lineRule="auto"/>
        <w:ind w:left="0"/>
        <w:jc w:val="both"/>
        <w:textAlignment w:val="baseline"/>
        <w:rPr>
          <w:rFonts w:ascii="Arial" w:hAnsi="Arial" w:cs="Arial"/>
          <w:b/>
          <w:bCs/>
          <w:color w:val="000000"/>
          <w:sz w:val="24"/>
          <w:szCs w:val="24"/>
        </w:rPr>
      </w:pPr>
    </w:p>
    <w:p w14:paraId="5CCD59AE" w14:textId="3C471DC8" w:rsidR="00A8660F" w:rsidRPr="00007FE3" w:rsidRDefault="007D777B" w:rsidP="007D777B">
      <w:pPr>
        <w:pStyle w:val="Prrafodelista"/>
        <w:numPr>
          <w:ilvl w:val="0"/>
          <w:numId w:val="4"/>
        </w:numPr>
        <w:tabs>
          <w:tab w:val="left" w:pos="284"/>
        </w:tabs>
        <w:suppressAutoHyphens/>
        <w:autoSpaceDN w:val="0"/>
        <w:spacing w:after="0" w:line="360" w:lineRule="auto"/>
        <w:ind w:left="0" w:firstLine="0"/>
        <w:jc w:val="both"/>
        <w:textAlignment w:val="baseline"/>
        <w:rPr>
          <w:rFonts w:ascii="Arial" w:hAnsi="Arial" w:cs="Arial"/>
          <w:color w:val="000000"/>
          <w:sz w:val="24"/>
          <w:szCs w:val="24"/>
        </w:rPr>
      </w:pPr>
      <w:r w:rsidRPr="005A205C">
        <w:rPr>
          <w:rFonts w:ascii="Arial" w:hAnsi="Arial" w:cs="Arial"/>
          <w:color w:val="000000"/>
          <w:sz w:val="24"/>
          <w:szCs w:val="24"/>
        </w:rPr>
        <w:t>F</w:t>
      </w:r>
      <w:r w:rsidRPr="00007FE3">
        <w:rPr>
          <w:rFonts w:ascii="Arial" w:hAnsi="Arial" w:cs="Arial"/>
          <w:color w:val="000000"/>
          <w:sz w:val="24"/>
          <w:szCs w:val="24"/>
        </w:rPr>
        <w:t xml:space="preserve">alta de materialización efectiva </w:t>
      </w:r>
      <w:r w:rsidR="00EF4A43" w:rsidRPr="00007FE3">
        <w:rPr>
          <w:rFonts w:ascii="Arial" w:hAnsi="Arial" w:cs="Arial"/>
          <w:color w:val="000000"/>
          <w:sz w:val="24"/>
          <w:szCs w:val="24"/>
        </w:rPr>
        <w:t>de la reincorporación al cargo</w:t>
      </w:r>
      <w:r w:rsidR="00243CD4" w:rsidRPr="00007FE3">
        <w:rPr>
          <w:rFonts w:ascii="Arial" w:hAnsi="Arial" w:cs="Arial"/>
          <w:color w:val="000000"/>
          <w:sz w:val="24"/>
          <w:szCs w:val="24"/>
        </w:rPr>
        <w:t>, de</w:t>
      </w:r>
      <w:r w:rsidR="00AE4E73" w:rsidRPr="00007FE3">
        <w:rPr>
          <w:rFonts w:ascii="Arial" w:hAnsi="Arial" w:cs="Arial"/>
          <w:color w:val="000000"/>
          <w:sz w:val="24"/>
          <w:szCs w:val="24"/>
        </w:rPr>
        <w:t xml:space="preserve">bido a que presentó </w:t>
      </w:r>
      <w:r w:rsidR="00156553" w:rsidRPr="00007FE3">
        <w:rPr>
          <w:rFonts w:ascii="Arial" w:hAnsi="Arial" w:cs="Arial"/>
          <w:color w:val="000000"/>
          <w:sz w:val="24"/>
          <w:szCs w:val="24"/>
        </w:rPr>
        <w:t>diversas solicitudes de información y no se le ha dado respuesta</w:t>
      </w:r>
      <w:r w:rsidR="004D1D68" w:rsidRPr="00007FE3">
        <w:rPr>
          <w:rFonts w:ascii="Arial" w:hAnsi="Arial" w:cs="Arial"/>
          <w:color w:val="000000"/>
          <w:sz w:val="24"/>
          <w:szCs w:val="24"/>
        </w:rPr>
        <w:t>;</w:t>
      </w:r>
      <w:r w:rsidR="00156553" w:rsidRPr="00007FE3">
        <w:rPr>
          <w:rFonts w:ascii="Arial" w:hAnsi="Arial" w:cs="Arial"/>
          <w:color w:val="000000"/>
          <w:sz w:val="24"/>
          <w:szCs w:val="24"/>
        </w:rPr>
        <w:t xml:space="preserve"> por </w:t>
      </w:r>
      <w:r w:rsidR="00AE4E73" w:rsidRPr="00007FE3">
        <w:rPr>
          <w:rFonts w:ascii="Arial" w:hAnsi="Arial" w:cs="Arial"/>
          <w:color w:val="000000"/>
          <w:sz w:val="24"/>
          <w:szCs w:val="24"/>
        </w:rPr>
        <w:t xml:space="preserve">ausencia de </w:t>
      </w:r>
      <w:r w:rsidR="00CB5E11" w:rsidRPr="00007FE3">
        <w:rPr>
          <w:rFonts w:ascii="Arial" w:hAnsi="Arial" w:cs="Arial"/>
          <w:color w:val="000000"/>
          <w:sz w:val="24"/>
          <w:szCs w:val="24"/>
        </w:rPr>
        <w:t>comunicación de medidas de seguridad</w:t>
      </w:r>
      <w:r w:rsidR="004D1D68" w:rsidRPr="00007FE3">
        <w:rPr>
          <w:rFonts w:ascii="Arial" w:hAnsi="Arial" w:cs="Arial"/>
          <w:color w:val="000000"/>
          <w:sz w:val="24"/>
          <w:szCs w:val="24"/>
        </w:rPr>
        <w:t>; al no convocársele para sesión de cabildo;</w:t>
      </w:r>
      <w:r w:rsidR="00575753">
        <w:rPr>
          <w:rFonts w:ascii="Arial" w:hAnsi="Arial" w:cs="Arial"/>
          <w:color w:val="000000"/>
          <w:sz w:val="24"/>
          <w:szCs w:val="24"/>
        </w:rPr>
        <w:t xml:space="preserve"> así como</w:t>
      </w:r>
      <w:r w:rsidR="004D1D68" w:rsidRPr="00007FE3">
        <w:rPr>
          <w:rFonts w:ascii="Arial" w:hAnsi="Arial" w:cs="Arial"/>
          <w:color w:val="000000"/>
          <w:sz w:val="24"/>
          <w:szCs w:val="24"/>
        </w:rPr>
        <w:t xml:space="preserve"> </w:t>
      </w:r>
      <w:r w:rsidR="00007FE3" w:rsidRPr="00007FE3">
        <w:rPr>
          <w:rFonts w:ascii="Arial" w:hAnsi="Arial" w:cs="Arial"/>
          <w:color w:val="000000"/>
          <w:sz w:val="24"/>
          <w:szCs w:val="24"/>
        </w:rPr>
        <w:t xml:space="preserve">falta de </w:t>
      </w:r>
      <w:r w:rsidR="00494F75" w:rsidRPr="00007FE3">
        <w:rPr>
          <w:rFonts w:ascii="Arial" w:hAnsi="Arial" w:cs="Arial"/>
          <w:color w:val="000000"/>
          <w:sz w:val="24"/>
          <w:szCs w:val="24"/>
        </w:rPr>
        <w:t>notificación de punto de acuerdo</w:t>
      </w:r>
      <w:r w:rsidR="00007FE3" w:rsidRPr="00007FE3">
        <w:rPr>
          <w:rFonts w:ascii="Arial" w:hAnsi="Arial" w:cs="Arial"/>
          <w:color w:val="000000"/>
          <w:sz w:val="24"/>
          <w:szCs w:val="24"/>
        </w:rPr>
        <w:t xml:space="preserve"> propuesto;</w:t>
      </w:r>
      <w:r w:rsidR="00007FE3">
        <w:rPr>
          <w:rFonts w:ascii="Arial" w:hAnsi="Arial" w:cs="Arial"/>
          <w:color w:val="000000"/>
          <w:sz w:val="24"/>
          <w:szCs w:val="24"/>
        </w:rPr>
        <w:t xml:space="preserve"> </w:t>
      </w:r>
    </w:p>
    <w:p w14:paraId="4038040B" w14:textId="77777777" w:rsidR="00B65897" w:rsidRPr="00007FE3" w:rsidRDefault="00B65897" w:rsidP="00B65897">
      <w:pPr>
        <w:pStyle w:val="Prrafodelista"/>
        <w:rPr>
          <w:rFonts w:ascii="Arial" w:hAnsi="Arial" w:cs="Arial"/>
          <w:color w:val="000000"/>
          <w:sz w:val="24"/>
          <w:szCs w:val="24"/>
        </w:rPr>
      </w:pPr>
    </w:p>
    <w:p w14:paraId="7A7045F0" w14:textId="2BAA986A" w:rsidR="00B65897" w:rsidRDefault="00CB21C2" w:rsidP="007D777B">
      <w:pPr>
        <w:pStyle w:val="Prrafodelista"/>
        <w:numPr>
          <w:ilvl w:val="0"/>
          <w:numId w:val="4"/>
        </w:numPr>
        <w:tabs>
          <w:tab w:val="left" w:pos="284"/>
        </w:tabs>
        <w:suppressAutoHyphens/>
        <w:autoSpaceDN w:val="0"/>
        <w:spacing w:after="0" w:line="360" w:lineRule="auto"/>
        <w:ind w:left="0" w:firstLine="0"/>
        <w:jc w:val="both"/>
        <w:textAlignment w:val="baseline"/>
        <w:rPr>
          <w:rFonts w:ascii="Arial" w:hAnsi="Arial" w:cs="Arial"/>
          <w:color w:val="000000"/>
          <w:sz w:val="24"/>
          <w:szCs w:val="24"/>
        </w:rPr>
      </w:pPr>
      <w:r w:rsidRPr="005A205C">
        <w:rPr>
          <w:rFonts w:ascii="Arial" w:hAnsi="Arial" w:cs="Arial"/>
          <w:color w:val="000000"/>
          <w:sz w:val="24"/>
          <w:szCs w:val="24"/>
        </w:rPr>
        <w:t>P</w:t>
      </w:r>
      <w:r>
        <w:rPr>
          <w:rFonts w:ascii="Arial" w:hAnsi="Arial" w:cs="Arial"/>
          <w:color w:val="000000"/>
          <w:sz w:val="24"/>
          <w:szCs w:val="24"/>
        </w:rPr>
        <w:t>ago incompleto de remuneraciones y prestaciones</w:t>
      </w:r>
      <w:r w:rsidR="009912DA">
        <w:rPr>
          <w:rFonts w:ascii="Arial" w:hAnsi="Arial" w:cs="Arial"/>
          <w:color w:val="000000"/>
          <w:sz w:val="24"/>
          <w:szCs w:val="24"/>
        </w:rPr>
        <w:t>, derivado de p</w:t>
      </w:r>
      <w:r w:rsidR="000F69CF">
        <w:rPr>
          <w:rFonts w:ascii="Arial" w:hAnsi="Arial" w:cs="Arial"/>
          <w:color w:val="000000"/>
          <w:sz w:val="24"/>
          <w:szCs w:val="24"/>
        </w:rPr>
        <w:t xml:space="preserve">ercepciones </w:t>
      </w:r>
      <w:r>
        <w:rPr>
          <w:rFonts w:ascii="Arial" w:hAnsi="Arial" w:cs="Arial"/>
          <w:color w:val="000000"/>
          <w:sz w:val="24"/>
          <w:szCs w:val="24"/>
        </w:rPr>
        <w:t>ordinarias del cargo y quincenas adeudadas</w:t>
      </w:r>
      <w:r w:rsidR="00F62E4C">
        <w:rPr>
          <w:rFonts w:ascii="Arial" w:hAnsi="Arial" w:cs="Arial"/>
          <w:color w:val="000000"/>
          <w:sz w:val="24"/>
          <w:szCs w:val="24"/>
        </w:rPr>
        <w:t>, así como extemporaneidad del primer pago</w:t>
      </w:r>
      <w:r w:rsidR="00575753">
        <w:rPr>
          <w:rFonts w:ascii="Arial" w:hAnsi="Arial" w:cs="Arial"/>
          <w:color w:val="000000"/>
          <w:sz w:val="24"/>
          <w:szCs w:val="24"/>
        </w:rPr>
        <w:t>; y,</w:t>
      </w:r>
    </w:p>
    <w:p w14:paraId="0D010969" w14:textId="77777777" w:rsidR="00F62E4C" w:rsidRPr="00F62E4C" w:rsidRDefault="00F62E4C" w:rsidP="00F62E4C">
      <w:pPr>
        <w:pStyle w:val="Prrafodelista"/>
        <w:rPr>
          <w:rFonts w:ascii="Arial" w:hAnsi="Arial" w:cs="Arial"/>
          <w:color w:val="000000"/>
          <w:sz w:val="24"/>
          <w:szCs w:val="24"/>
        </w:rPr>
      </w:pPr>
    </w:p>
    <w:p w14:paraId="5769B2E6" w14:textId="5D176581" w:rsidR="00F62E4C" w:rsidRDefault="00F62E4C" w:rsidP="007D777B">
      <w:pPr>
        <w:pStyle w:val="Prrafodelista"/>
        <w:numPr>
          <w:ilvl w:val="0"/>
          <w:numId w:val="4"/>
        </w:numPr>
        <w:tabs>
          <w:tab w:val="left" w:pos="284"/>
        </w:tabs>
        <w:suppressAutoHyphens/>
        <w:autoSpaceDN w:val="0"/>
        <w:spacing w:after="0" w:line="360" w:lineRule="auto"/>
        <w:ind w:left="0" w:firstLine="0"/>
        <w:jc w:val="both"/>
        <w:textAlignment w:val="baseline"/>
        <w:rPr>
          <w:rFonts w:ascii="Arial" w:hAnsi="Arial" w:cs="Arial"/>
          <w:color w:val="000000"/>
          <w:sz w:val="24"/>
          <w:szCs w:val="24"/>
        </w:rPr>
      </w:pPr>
      <w:r w:rsidRPr="005A205C">
        <w:rPr>
          <w:rFonts w:ascii="Arial" w:hAnsi="Arial" w:cs="Arial"/>
          <w:color w:val="000000"/>
          <w:sz w:val="24"/>
          <w:szCs w:val="24"/>
        </w:rPr>
        <w:t>N</w:t>
      </w:r>
      <w:r>
        <w:rPr>
          <w:rFonts w:ascii="Arial" w:hAnsi="Arial" w:cs="Arial"/>
          <w:color w:val="000000"/>
          <w:sz w:val="24"/>
          <w:szCs w:val="24"/>
        </w:rPr>
        <w:t xml:space="preserve">egativa </w:t>
      </w:r>
      <w:r w:rsidR="00005C8C">
        <w:rPr>
          <w:rFonts w:ascii="Arial" w:hAnsi="Arial" w:cs="Arial"/>
          <w:color w:val="000000"/>
          <w:sz w:val="24"/>
          <w:szCs w:val="24"/>
        </w:rPr>
        <w:t xml:space="preserve">expresa de cumplimiento de sentencias, derivado de declaraciones </w:t>
      </w:r>
      <w:r w:rsidR="005B7A5C">
        <w:rPr>
          <w:rFonts w:ascii="Arial" w:hAnsi="Arial" w:cs="Arial"/>
          <w:color w:val="000000"/>
          <w:sz w:val="24"/>
          <w:szCs w:val="24"/>
        </w:rPr>
        <w:t>públicas de la presidenta municipal</w:t>
      </w:r>
      <w:r w:rsidR="00C21E9B">
        <w:rPr>
          <w:rFonts w:ascii="Arial" w:hAnsi="Arial" w:cs="Arial"/>
          <w:color w:val="000000"/>
          <w:sz w:val="24"/>
          <w:szCs w:val="24"/>
        </w:rPr>
        <w:t>.</w:t>
      </w:r>
    </w:p>
    <w:p w14:paraId="7ACFE51E" w14:textId="77777777" w:rsidR="00AE423E" w:rsidRPr="00AE423E" w:rsidRDefault="00AE423E" w:rsidP="00AE423E">
      <w:pPr>
        <w:pStyle w:val="Prrafodelista"/>
        <w:rPr>
          <w:rFonts w:ascii="Arial" w:hAnsi="Arial" w:cs="Arial"/>
          <w:color w:val="000000"/>
          <w:sz w:val="24"/>
          <w:szCs w:val="24"/>
        </w:rPr>
      </w:pPr>
    </w:p>
    <w:p w14:paraId="40B0878E" w14:textId="0F580225" w:rsidR="00AE423E" w:rsidRDefault="00DB7E7A" w:rsidP="00DB7E7A">
      <w:pPr>
        <w:pStyle w:val="Prrafodelista"/>
        <w:numPr>
          <w:ilvl w:val="0"/>
          <w:numId w:val="3"/>
        </w:numPr>
        <w:tabs>
          <w:tab w:val="left" w:pos="284"/>
        </w:tabs>
        <w:suppressAutoHyphens/>
        <w:autoSpaceDN w:val="0"/>
        <w:spacing w:after="0" w:line="360" w:lineRule="auto"/>
        <w:ind w:left="0" w:firstLine="0"/>
        <w:jc w:val="both"/>
        <w:textAlignment w:val="baseline"/>
        <w:rPr>
          <w:rFonts w:ascii="Arial" w:hAnsi="Arial" w:cs="Arial"/>
          <w:b/>
          <w:bCs/>
          <w:color w:val="000000"/>
          <w:sz w:val="24"/>
          <w:szCs w:val="24"/>
        </w:rPr>
      </w:pPr>
      <w:r>
        <w:rPr>
          <w:rFonts w:ascii="Arial" w:hAnsi="Arial" w:cs="Arial"/>
          <w:b/>
          <w:bCs/>
          <w:color w:val="000000"/>
          <w:sz w:val="24"/>
          <w:szCs w:val="24"/>
        </w:rPr>
        <w:t xml:space="preserve">Medios de convicción </w:t>
      </w:r>
    </w:p>
    <w:p w14:paraId="759DAA82" w14:textId="77777777" w:rsidR="00820398" w:rsidRPr="00820398" w:rsidRDefault="00820398" w:rsidP="00820398">
      <w:pPr>
        <w:pStyle w:val="Prrafodelista"/>
        <w:rPr>
          <w:rFonts w:ascii="Arial" w:hAnsi="Arial" w:cs="Arial"/>
          <w:b/>
          <w:bCs/>
          <w:color w:val="000000"/>
          <w:sz w:val="24"/>
          <w:szCs w:val="24"/>
        </w:rPr>
      </w:pPr>
    </w:p>
    <w:p w14:paraId="5BE8309C" w14:textId="4D2939AB" w:rsidR="00820398" w:rsidRDefault="00995E3C" w:rsidP="00820398">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rPr>
      </w:pPr>
      <w:r>
        <w:rPr>
          <w:rFonts w:ascii="Arial" w:hAnsi="Arial" w:cs="Arial"/>
          <w:color w:val="000000"/>
          <w:sz w:val="24"/>
          <w:szCs w:val="24"/>
        </w:rPr>
        <w:t xml:space="preserve">Para demostrar su dicho, la </w:t>
      </w:r>
      <w:r w:rsidRPr="00D44EDD">
        <w:rPr>
          <w:rFonts w:ascii="Arial" w:hAnsi="Arial" w:cs="Arial"/>
          <w:i/>
          <w:iCs/>
          <w:color w:val="000000"/>
          <w:sz w:val="24"/>
          <w:szCs w:val="24"/>
        </w:rPr>
        <w:t xml:space="preserve">parte </w:t>
      </w:r>
      <w:proofErr w:type="spellStart"/>
      <w:r w:rsidRPr="00D44EDD">
        <w:rPr>
          <w:rFonts w:ascii="Arial" w:hAnsi="Arial" w:cs="Arial"/>
          <w:i/>
          <w:iCs/>
          <w:color w:val="000000"/>
          <w:sz w:val="24"/>
          <w:szCs w:val="24"/>
        </w:rPr>
        <w:t>incidentista</w:t>
      </w:r>
      <w:proofErr w:type="spellEnd"/>
      <w:r>
        <w:rPr>
          <w:rFonts w:ascii="Arial" w:hAnsi="Arial" w:cs="Arial"/>
          <w:color w:val="000000"/>
          <w:sz w:val="24"/>
          <w:szCs w:val="24"/>
        </w:rPr>
        <w:t xml:space="preserve"> </w:t>
      </w:r>
      <w:r w:rsidR="00D44EDD">
        <w:rPr>
          <w:rFonts w:ascii="Arial" w:hAnsi="Arial" w:cs="Arial"/>
          <w:color w:val="000000"/>
          <w:sz w:val="24"/>
          <w:szCs w:val="24"/>
        </w:rPr>
        <w:t>remite los siguientes medios probatorios:</w:t>
      </w:r>
    </w:p>
    <w:p w14:paraId="3A777AD3" w14:textId="71A690A4" w:rsidR="00D44EDD" w:rsidRPr="00290A8C" w:rsidRDefault="000D0748" w:rsidP="00D44EDD">
      <w:pPr>
        <w:pStyle w:val="Prrafodelista"/>
        <w:numPr>
          <w:ilvl w:val="0"/>
          <w:numId w:val="7"/>
        </w:numPr>
        <w:tabs>
          <w:tab w:val="left" w:pos="284"/>
        </w:tabs>
        <w:suppressAutoHyphens/>
        <w:autoSpaceDN w:val="0"/>
        <w:spacing w:after="0" w:line="360" w:lineRule="auto"/>
        <w:jc w:val="both"/>
        <w:textAlignment w:val="baseline"/>
        <w:rPr>
          <w:rFonts w:ascii="Arial" w:hAnsi="Arial" w:cs="Arial"/>
          <w:b/>
          <w:bCs/>
          <w:color w:val="000000"/>
          <w:sz w:val="24"/>
          <w:szCs w:val="24"/>
        </w:rPr>
      </w:pPr>
      <w:r>
        <w:rPr>
          <w:rFonts w:ascii="Arial" w:hAnsi="Arial" w:cs="Arial"/>
          <w:color w:val="000000"/>
          <w:sz w:val="24"/>
          <w:szCs w:val="24"/>
        </w:rPr>
        <w:t xml:space="preserve">Seis capturas de pantalla </w:t>
      </w:r>
      <w:r w:rsidR="00290A8C">
        <w:rPr>
          <w:rFonts w:ascii="Arial" w:hAnsi="Arial" w:cs="Arial"/>
          <w:color w:val="000000"/>
          <w:sz w:val="24"/>
          <w:szCs w:val="24"/>
        </w:rPr>
        <w:t>de conversaciones de WhatsApp en copia simple</w:t>
      </w:r>
      <w:r w:rsidR="00683AD5">
        <w:rPr>
          <w:rFonts w:ascii="Arial" w:hAnsi="Arial" w:cs="Arial"/>
          <w:color w:val="000000"/>
          <w:sz w:val="24"/>
          <w:szCs w:val="24"/>
        </w:rPr>
        <w:t>;</w:t>
      </w:r>
      <w:r w:rsidR="005D4A6A">
        <w:rPr>
          <w:rStyle w:val="Refdenotaalpie"/>
          <w:rFonts w:ascii="Arial" w:hAnsi="Arial" w:cs="Arial"/>
          <w:color w:val="000000"/>
          <w:sz w:val="24"/>
          <w:szCs w:val="24"/>
        </w:rPr>
        <w:footnoteReference w:id="10"/>
      </w:r>
    </w:p>
    <w:p w14:paraId="3302440B" w14:textId="2A9F1E39" w:rsidR="00290A8C" w:rsidRPr="00EF01BE" w:rsidRDefault="00290A8C" w:rsidP="00D44EDD">
      <w:pPr>
        <w:pStyle w:val="Prrafodelista"/>
        <w:numPr>
          <w:ilvl w:val="0"/>
          <w:numId w:val="7"/>
        </w:numPr>
        <w:tabs>
          <w:tab w:val="left" w:pos="284"/>
        </w:tabs>
        <w:suppressAutoHyphens/>
        <w:autoSpaceDN w:val="0"/>
        <w:spacing w:after="0" w:line="360" w:lineRule="auto"/>
        <w:jc w:val="both"/>
        <w:textAlignment w:val="baseline"/>
        <w:rPr>
          <w:rFonts w:ascii="Arial" w:hAnsi="Arial" w:cs="Arial"/>
          <w:b/>
          <w:bCs/>
          <w:color w:val="000000"/>
          <w:sz w:val="24"/>
          <w:szCs w:val="24"/>
        </w:rPr>
      </w:pPr>
      <w:r>
        <w:rPr>
          <w:rFonts w:ascii="Arial" w:hAnsi="Arial" w:cs="Arial"/>
          <w:color w:val="000000"/>
          <w:sz w:val="24"/>
          <w:szCs w:val="24"/>
        </w:rPr>
        <w:t xml:space="preserve">Una captura de pantalla </w:t>
      </w:r>
      <w:r w:rsidR="00875E48">
        <w:rPr>
          <w:rFonts w:ascii="Arial" w:hAnsi="Arial" w:cs="Arial"/>
          <w:color w:val="000000"/>
          <w:sz w:val="24"/>
          <w:szCs w:val="24"/>
        </w:rPr>
        <w:t xml:space="preserve">de </w:t>
      </w:r>
      <w:r w:rsidR="00EF01BE">
        <w:rPr>
          <w:rFonts w:ascii="Arial" w:hAnsi="Arial" w:cs="Arial"/>
          <w:color w:val="000000"/>
          <w:sz w:val="24"/>
          <w:szCs w:val="24"/>
        </w:rPr>
        <w:t>un presunto correo con un archivo adjunto en copia simple</w:t>
      </w:r>
      <w:r w:rsidR="00683AD5">
        <w:rPr>
          <w:rFonts w:ascii="Arial" w:hAnsi="Arial" w:cs="Arial"/>
          <w:color w:val="000000"/>
          <w:sz w:val="24"/>
          <w:szCs w:val="24"/>
        </w:rPr>
        <w:t>;</w:t>
      </w:r>
      <w:r w:rsidR="000E3547">
        <w:rPr>
          <w:rStyle w:val="Refdenotaalpie"/>
          <w:rFonts w:ascii="Arial" w:hAnsi="Arial" w:cs="Arial"/>
          <w:color w:val="000000"/>
          <w:sz w:val="24"/>
          <w:szCs w:val="24"/>
        </w:rPr>
        <w:footnoteReference w:id="11"/>
      </w:r>
    </w:p>
    <w:p w14:paraId="0111B72B" w14:textId="712D5EDC" w:rsidR="00EF01BE" w:rsidRPr="00817775" w:rsidRDefault="0088508C" w:rsidP="00D44EDD">
      <w:pPr>
        <w:pStyle w:val="Prrafodelista"/>
        <w:numPr>
          <w:ilvl w:val="0"/>
          <w:numId w:val="7"/>
        </w:numPr>
        <w:tabs>
          <w:tab w:val="left" w:pos="284"/>
        </w:tabs>
        <w:suppressAutoHyphens/>
        <w:autoSpaceDN w:val="0"/>
        <w:spacing w:after="0" w:line="360" w:lineRule="auto"/>
        <w:jc w:val="both"/>
        <w:textAlignment w:val="baseline"/>
        <w:rPr>
          <w:rFonts w:ascii="Arial" w:hAnsi="Arial" w:cs="Arial"/>
          <w:b/>
          <w:bCs/>
          <w:color w:val="000000"/>
          <w:sz w:val="24"/>
          <w:szCs w:val="24"/>
        </w:rPr>
      </w:pPr>
      <w:r>
        <w:rPr>
          <w:rFonts w:ascii="Arial" w:hAnsi="Arial" w:cs="Arial"/>
          <w:color w:val="000000"/>
          <w:sz w:val="24"/>
          <w:szCs w:val="24"/>
        </w:rPr>
        <w:t xml:space="preserve">Copia simple de una impresión de </w:t>
      </w:r>
      <w:r w:rsidR="00817775">
        <w:rPr>
          <w:rFonts w:ascii="Arial" w:hAnsi="Arial" w:cs="Arial"/>
          <w:color w:val="000000"/>
          <w:sz w:val="24"/>
          <w:szCs w:val="24"/>
        </w:rPr>
        <w:t>estado de cuenta bancario Inbursa</w:t>
      </w:r>
      <w:r w:rsidR="00256E3E">
        <w:rPr>
          <w:rFonts w:ascii="Arial" w:hAnsi="Arial" w:cs="Arial"/>
          <w:color w:val="000000"/>
          <w:sz w:val="24"/>
          <w:szCs w:val="24"/>
        </w:rPr>
        <w:t>;</w:t>
      </w:r>
      <w:r w:rsidR="000E3547">
        <w:rPr>
          <w:rStyle w:val="Refdenotaalpie"/>
          <w:rFonts w:ascii="Arial" w:hAnsi="Arial" w:cs="Arial"/>
          <w:color w:val="000000"/>
          <w:sz w:val="24"/>
          <w:szCs w:val="24"/>
        </w:rPr>
        <w:footnoteReference w:id="12"/>
      </w:r>
    </w:p>
    <w:p w14:paraId="204BB400" w14:textId="41F8462B" w:rsidR="00817775" w:rsidRPr="00344766" w:rsidRDefault="003A4968" w:rsidP="00D44EDD">
      <w:pPr>
        <w:pStyle w:val="Prrafodelista"/>
        <w:numPr>
          <w:ilvl w:val="0"/>
          <w:numId w:val="7"/>
        </w:numPr>
        <w:tabs>
          <w:tab w:val="left" w:pos="284"/>
        </w:tabs>
        <w:suppressAutoHyphens/>
        <w:autoSpaceDN w:val="0"/>
        <w:spacing w:after="0" w:line="360" w:lineRule="auto"/>
        <w:jc w:val="both"/>
        <w:textAlignment w:val="baseline"/>
        <w:rPr>
          <w:rFonts w:ascii="Arial" w:hAnsi="Arial" w:cs="Arial"/>
          <w:b/>
          <w:bCs/>
          <w:color w:val="000000"/>
          <w:sz w:val="24"/>
          <w:szCs w:val="24"/>
        </w:rPr>
      </w:pPr>
      <w:r>
        <w:rPr>
          <w:rFonts w:ascii="Arial" w:hAnsi="Arial" w:cs="Arial"/>
          <w:color w:val="000000"/>
          <w:sz w:val="24"/>
          <w:szCs w:val="24"/>
        </w:rPr>
        <w:t xml:space="preserve">Tres copias simples de </w:t>
      </w:r>
      <w:r w:rsidR="00344766">
        <w:rPr>
          <w:rFonts w:ascii="Arial" w:hAnsi="Arial" w:cs="Arial"/>
          <w:color w:val="000000"/>
          <w:sz w:val="24"/>
          <w:szCs w:val="24"/>
        </w:rPr>
        <w:t xml:space="preserve">escritos dirigidos a la </w:t>
      </w:r>
      <w:r w:rsidR="00EB1181">
        <w:rPr>
          <w:rFonts w:ascii="Arial" w:hAnsi="Arial" w:cs="Arial"/>
          <w:color w:val="000000"/>
          <w:sz w:val="24"/>
          <w:szCs w:val="24"/>
        </w:rPr>
        <w:t>c</w:t>
      </w:r>
      <w:r w:rsidR="00344766">
        <w:rPr>
          <w:rFonts w:ascii="Arial" w:hAnsi="Arial" w:cs="Arial"/>
          <w:color w:val="000000"/>
          <w:sz w:val="24"/>
          <w:szCs w:val="24"/>
        </w:rPr>
        <w:t xml:space="preserve">ontralora </w:t>
      </w:r>
      <w:r w:rsidR="00EB1181">
        <w:rPr>
          <w:rFonts w:ascii="Arial" w:hAnsi="Arial" w:cs="Arial"/>
          <w:color w:val="000000"/>
          <w:sz w:val="24"/>
          <w:szCs w:val="24"/>
        </w:rPr>
        <w:t>m</w:t>
      </w:r>
      <w:r w:rsidR="00344766">
        <w:rPr>
          <w:rFonts w:ascii="Arial" w:hAnsi="Arial" w:cs="Arial"/>
          <w:color w:val="000000"/>
          <w:sz w:val="24"/>
          <w:szCs w:val="24"/>
        </w:rPr>
        <w:t>unicipal del ayuntamiento</w:t>
      </w:r>
      <w:r w:rsidR="00683AD5">
        <w:rPr>
          <w:rFonts w:ascii="Arial" w:hAnsi="Arial" w:cs="Arial"/>
          <w:color w:val="000000"/>
          <w:sz w:val="24"/>
          <w:szCs w:val="24"/>
        </w:rPr>
        <w:t>;</w:t>
      </w:r>
      <w:r w:rsidR="000E3547">
        <w:rPr>
          <w:rStyle w:val="Refdenotaalpie"/>
          <w:rFonts w:ascii="Arial" w:hAnsi="Arial" w:cs="Arial"/>
          <w:color w:val="000000"/>
          <w:sz w:val="24"/>
          <w:szCs w:val="24"/>
        </w:rPr>
        <w:footnoteReference w:id="13"/>
      </w:r>
    </w:p>
    <w:p w14:paraId="21E77725" w14:textId="21B89AC0" w:rsidR="00977FA2" w:rsidRPr="00344766" w:rsidRDefault="00977FA2" w:rsidP="00977FA2">
      <w:pPr>
        <w:pStyle w:val="Prrafodelista"/>
        <w:numPr>
          <w:ilvl w:val="0"/>
          <w:numId w:val="7"/>
        </w:numPr>
        <w:tabs>
          <w:tab w:val="left" w:pos="284"/>
        </w:tabs>
        <w:suppressAutoHyphens/>
        <w:autoSpaceDN w:val="0"/>
        <w:spacing w:after="0" w:line="360" w:lineRule="auto"/>
        <w:jc w:val="both"/>
        <w:textAlignment w:val="baseline"/>
        <w:rPr>
          <w:rFonts w:ascii="Arial" w:hAnsi="Arial" w:cs="Arial"/>
          <w:b/>
          <w:bCs/>
          <w:color w:val="000000"/>
          <w:sz w:val="24"/>
          <w:szCs w:val="24"/>
        </w:rPr>
      </w:pPr>
      <w:r>
        <w:rPr>
          <w:rFonts w:ascii="Arial" w:hAnsi="Arial" w:cs="Arial"/>
          <w:color w:val="000000"/>
          <w:sz w:val="24"/>
          <w:szCs w:val="24"/>
        </w:rPr>
        <w:t xml:space="preserve">Tres copias simples de escritos dirigidos al </w:t>
      </w:r>
      <w:r w:rsidR="00EB1181">
        <w:rPr>
          <w:rFonts w:ascii="Arial" w:hAnsi="Arial" w:cs="Arial"/>
          <w:color w:val="000000"/>
          <w:sz w:val="24"/>
          <w:szCs w:val="24"/>
        </w:rPr>
        <w:t>s</w:t>
      </w:r>
      <w:r>
        <w:rPr>
          <w:rFonts w:ascii="Arial" w:hAnsi="Arial" w:cs="Arial"/>
          <w:color w:val="000000"/>
          <w:sz w:val="24"/>
          <w:szCs w:val="24"/>
        </w:rPr>
        <w:t>ecretario del ayuntamiento</w:t>
      </w:r>
      <w:r w:rsidR="00683AD5">
        <w:rPr>
          <w:rFonts w:ascii="Arial" w:hAnsi="Arial" w:cs="Arial"/>
          <w:color w:val="000000"/>
          <w:sz w:val="24"/>
          <w:szCs w:val="24"/>
        </w:rPr>
        <w:t>;</w:t>
      </w:r>
      <w:r w:rsidR="001F2032">
        <w:rPr>
          <w:rStyle w:val="Refdenotaalpie"/>
          <w:rFonts w:ascii="Arial" w:hAnsi="Arial" w:cs="Arial"/>
          <w:color w:val="000000"/>
          <w:sz w:val="24"/>
          <w:szCs w:val="24"/>
        </w:rPr>
        <w:footnoteReference w:id="14"/>
      </w:r>
    </w:p>
    <w:p w14:paraId="6532B732" w14:textId="1454F3B2" w:rsidR="00344766" w:rsidRPr="00976E30" w:rsidRDefault="00683AD5" w:rsidP="00D44EDD">
      <w:pPr>
        <w:pStyle w:val="Prrafodelista"/>
        <w:numPr>
          <w:ilvl w:val="0"/>
          <w:numId w:val="7"/>
        </w:numPr>
        <w:tabs>
          <w:tab w:val="left" w:pos="284"/>
        </w:tabs>
        <w:suppressAutoHyphens/>
        <w:autoSpaceDN w:val="0"/>
        <w:spacing w:after="0" w:line="360" w:lineRule="auto"/>
        <w:jc w:val="both"/>
        <w:textAlignment w:val="baseline"/>
        <w:rPr>
          <w:rFonts w:ascii="Arial" w:hAnsi="Arial" w:cs="Arial"/>
          <w:b/>
          <w:bCs/>
          <w:color w:val="000000"/>
          <w:sz w:val="24"/>
          <w:szCs w:val="24"/>
        </w:rPr>
      </w:pPr>
      <w:r>
        <w:rPr>
          <w:rFonts w:ascii="Arial" w:hAnsi="Arial" w:cs="Arial"/>
          <w:color w:val="000000"/>
          <w:sz w:val="24"/>
          <w:szCs w:val="24"/>
        </w:rPr>
        <w:t>C</w:t>
      </w:r>
      <w:r w:rsidR="00DE0E90" w:rsidRPr="00DE0E90">
        <w:rPr>
          <w:rFonts w:ascii="Arial" w:hAnsi="Arial" w:cs="Arial"/>
          <w:color w:val="000000"/>
          <w:sz w:val="24"/>
          <w:szCs w:val="24"/>
        </w:rPr>
        <w:t>opia simpl</w:t>
      </w:r>
      <w:r w:rsidR="00DE0E90">
        <w:rPr>
          <w:rFonts w:ascii="Arial" w:hAnsi="Arial" w:cs="Arial"/>
          <w:color w:val="000000"/>
          <w:sz w:val="24"/>
          <w:szCs w:val="24"/>
        </w:rPr>
        <w:t xml:space="preserve">e de escrito </w:t>
      </w:r>
      <w:r w:rsidR="00EB1181">
        <w:rPr>
          <w:rFonts w:ascii="Arial" w:hAnsi="Arial" w:cs="Arial"/>
          <w:color w:val="000000"/>
          <w:sz w:val="24"/>
          <w:szCs w:val="24"/>
        </w:rPr>
        <w:t>dirigido al tesorero del ayuntamiento</w:t>
      </w:r>
      <w:r>
        <w:rPr>
          <w:rFonts w:ascii="Arial" w:hAnsi="Arial" w:cs="Arial"/>
          <w:color w:val="000000"/>
          <w:sz w:val="24"/>
          <w:szCs w:val="24"/>
        </w:rPr>
        <w:t>;</w:t>
      </w:r>
      <w:r w:rsidR="009429E6">
        <w:rPr>
          <w:rStyle w:val="Refdenotaalpie"/>
          <w:rFonts w:ascii="Arial" w:hAnsi="Arial" w:cs="Arial"/>
          <w:color w:val="000000"/>
          <w:sz w:val="24"/>
          <w:szCs w:val="24"/>
        </w:rPr>
        <w:footnoteReference w:id="15"/>
      </w:r>
    </w:p>
    <w:p w14:paraId="4177651F" w14:textId="61FB9555" w:rsidR="00976E30" w:rsidRPr="009D05E8" w:rsidRDefault="00683AD5" w:rsidP="00D44EDD">
      <w:pPr>
        <w:pStyle w:val="Prrafodelista"/>
        <w:numPr>
          <w:ilvl w:val="0"/>
          <w:numId w:val="7"/>
        </w:numPr>
        <w:tabs>
          <w:tab w:val="left" w:pos="284"/>
        </w:tabs>
        <w:suppressAutoHyphens/>
        <w:autoSpaceDN w:val="0"/>
        <w:spacing w:after="0" w:line="360" w:lineRule="auto"/>
        <w:jc w:val="both"/>
        <w:textAlignment w:val="baseline"/>
        <w:rPr>
          <w:rFonts w:ascii="Arial" w:hAnsi="Arial" w:cs="Arial"/>
          <w:b/>
          <w:bCs/>
          <w:color w:val="000000"/>
          <w:sz w:val="24"/>
          <w:szCs w:val="24"/>
        </w:rPr>
      </w:pPr>
      <w:r>
        <w:rPr>
          <w:rFonts w:ascii="Arial" w:hAnsi="Arial" w:cs="Arial"/>
          <w:color w:val="000000"/>
          <w:sz w:val="24"/>
          <w:szCs w:val="24"/>
        </w:rPr>
        <w:lastRenderedPageBreak/>
        <w:t>C</w:t>
      </w:r>
      <w:r w:rsidR="00976E30">
        <w:rPr>
          <w:rFonts w:ascii="Arial" w:hAnsi="Arial" w:cs="Arial"/>
          <w:color w:val="000000"/>
          <w:sz w:val="24"/>
          <w:szCs w:val="24"/>
        </w:rPr>
        <w:t xml:space="preserve">opia simple del periódico oficial </w:t>
      </w:r>
      <w:r w:rsidR="009E00B3">
        <w:rPr>
          <w:rFonts w:ascii="Arial" w:hAnsi="Arial" w:cs="Arial"/>
          <w:color w:val="000000"/>
          <w:sz w:val="24"/>
          <w:szCs w:val="24"/>
        </w:rPr>
        <w:t>del estado,</w:t>
      </w:r>
      <w:r w:rsidR="00FA4F0B">
        <w:rPr>
          <w:rFonts w:ascii="Arial" w:hAnsi="Arial" w:cs="Arial"/>
          <w:color w:val="000000"/>
          <w:sz w:val="24"/>
          <w:szCs w:val="24"/>
        </w:rPr>
        <w:t xml:space="preserve"> numero 15, </w:t>
      </w:r>
      <w:r w:rsidR="009E1573">
        <w:rPr>
          <w:rFonts w:ascii="Arial" w:hAnsi="Arial" w:cs="Arial"/>
          <w:color w:val="000000"/>
          <w:sz w:val="24"/>
          <w:szCs w:val="24"/>
        </w:rPr>
        <w:t>tomo CXC</w:t>
      </w:r>
      <w:r w:rsidR="009E00B3">
        <w:rPr>
          <w:rFonts w:ascii="Arial" w:hAnsi="Arial" w:cs="Arial"/>
          <w:color w:val="000000"/>
          <w:sz w:val="24"/>
          <w:szCs w:val="24"/>
        </w:rPr>
        <w:t xml:space="preserve">, </w:t>
      </w:r>
      <w:r w:rsidR="009E00B3" w:rsidRPr="009D05E8">
        <w:rPr>
          <w:rFonts w:ascii="Arial" w:hAnsi="Arial" w:cs="Arial"/>
          <w:color w:val="000000"/>
          <w:sz w:val="24"/>
          <w:szCs w:val="24"/>
        </w:rPr>
        <w:t xml:space="preserve">de dieciocho de febrero </w:t>
      </w:r>
      <w:r w:rsidR="00FA4F0B" w:rsidRPr="009D05E8">
        <w:rPr>
          <w:rFonts w:ascii="Arial" w:hAnsi="Arial" w:cs="Arial"/>
          <w:color w:val="000000"/>
          <w:sz w:val="24"/>
          <w:szCs w:val="24"/>
        </w:rPr>
        <w:t>del presente año.</w:t>
      </w:r>
      <w:r w:rsidR="00D84AD0" w:rsidRPr="009D05E8">
        <w:rPr>
          <w:rStyle w:val="Refdenotaalpie"/>
          <w:rFonts w:ascii="Arial" w:hAnsi="Arial" w:cs="Arial"/>
          <w:color w:val="000000"/>
          <w:sz w:val="24"/>
          <w:szCs w:val="24"/>
        </w:rPr>
        <w:footnoteReference w:id="16"/>
      </w:r>
    </w:p>
    <w:p w14:paraId="69998AB4" w14:textId="77777777" w:rsidR="006C1085" w:rsidRPr="009D05E8" w:rsidRDefault="004A64CC" w:rsidP="00D44EDD">
      <w:pPr>
        <w:pStyle w:val="Prrafodelista"/>
        <w:numPr>
          <w:ilvl w:val="0"/>
          <w:numId w:val="7"/>
        </w:numPr>
        <w:tabs>
          <w:tab w:val="left" w:pos="284"/>
        </w:tabs>
        <w:suppressAutoHyphens/>
        <w:autoSpaceDN w:val="0"/>
        <w:spacing w:after="0" w:line="360" w:lineRule="auto"/>
        <w:jc w:val="both"/>
        <w:textAlignment w:val="baseline"/>
        <w:rPr>
          <w:rFonts w:ascii="Arial" w:hAnsi="Arial" w:cs="Arial"/>
          <w:color w:val="000000"/>
          <w:sz w:val="24"/>
          <w:szCs w:val="24"/>
        </w:rPr>
      </w:pPr>
      <w:r w:rsidRPr="009D05E8">
        <w:rPr>
          <w:rFonts w:ascii="Arial" w:hAnsi="Arial" w:cs="Arial"/>
          <w:color w:val="000000"/>
          <w:sz w:val="24"/>
          <w:szCs w:val="24"/>
        </w:rPr>
        <w:t xml:space="preserve">Copia certificada del </w:t>
      </w:r>
      <w:r w:rsidR="00B05710" w:rsidRPr="009D05E8">
        <w:rPr>
          <w:rFonts w:ascii="Arial" w:hAnsi="Arial" w:cs="Arial"/>
          <w:color w:val="000000"/>
          <w:sz w:val="24"/>
          <w:szCs w:val="24"/>
        </w:rPr>
        <w:t>presupuesto de ingresos y egresos correspondiente al ejercicio fiscal 2026.</w:t>
      </w:r>
    </w:p>
    <w:p w14:paraId="1CEA23D2" w14:textId="4F9ED1B7" w:rsidR="005C1269" w:rsidRPr="009D05E8" w:rsidRDefault="006C1085" w:rsidP="00D44EDD">
      <w:pPr>
        <w:pStyle w:val="Prrafodelista"/>
        <w:numPr>
          <w:ilvl w:val="0"/>
          <w:numId w:val="7"/>
        </w:numPr>
        <w:tabs>
          <w:tab w:val="left" w:pos="284"/>
        </w:tabs>
        <w:suppressAutoHyphens/>
        <w:autoSpaceDN w:val="0"/>
        <w:spacing w:after="0" w:line="360" w:lineRule="auto"/>
        <w:jc w:val="both"/>
        <w:textAlignment w:val="baseline"/>
        <w:rPr>
          <w:rFonts w:ascii="Arial" w:hAnsi="Arial" w:cs="Arial"/>
          <w:color w:val="000000"/>
          <w:sz w:val="24"/>
          <w:szCs w:val="24"/>
        </w:rPr>
      </w:pPr>
      <w:r w:rsidRPr="009D05E8">
        <w:rPr>
          <w:rFonts w:ascii="Arial" w:hAnsi="Arial" w:cs="Arial"/>
          <w:color w:val="000000"/>
          <w:sz w:val="24"/>
          <w:szCs w:val="24"/>
        </w:rPr>
        <w:t>Archivos TXT, de los que la parte incidentada refiere que se elaboran para</w:t>
      </w:r>
      <w:r w:rsidR="004E66AF" w:rsidRPr="009D05E8">
        <w:rPr>
          <w:rFonts w:ascii="Arial" w:hAnsi="Arial" w:cs="Arial"/>
          <w:color w:val="000000"/>
          <w:sz w:val="24"/>
          <w:szCs w:val="24"/>
        </w:rPr>
        <w:t xml:space="preserve"> la dispersión de la nómina, correspondientes a los meses del presente ejercicio fiscal.</w:t>
      </w:r>
      <w:r w:rsidR="004A64CC" w:rsidRPr="009D05E8">
        <w:rPr>
          <w:rFonts w:ascii="Arial" w:hAnsi="Arial" w:cs="Arial"/>
          <w:color w:val="000000"/>
          <w:sz w:val="24"/>
          <w:szCs w:val="24"/>
        </w:rPr>
        <w:t xml:space="preserve"> </w:t>
      </w:r>
    </w:p>
    <w:p w14:paraId="3A5597D3" w14:textId="6B7FC042" w:rsidR="00454D3D" w:rsidRPr="009D05E8" w:rsidRDefault="009F2B1E" w:rsidP="00D44EDD">
      <w:pPr>
        <w:pStyle w:val="Prrafodelista"/>
        <w:numPr>
          <w:ilvl w:val="0"/>
          <w:numId w:val="7"/>
        </w:numPr>
        <w:tabs>
          <w:tab w:val="left" w:pos="284"/>
        </w:tabs>
        <w:suppressAutoHyphens/>
        <w:autoSpaceDN w:val="0"/>
        <w:spacing w:after="0" w:line="360" w:lineRule="auto"/>
        <w:jc w:val="both"/>
        <w:textAlignment w:val="baseline"/>
        <w:rPr>
          <w:rFonts w:ascii="Arial" w:hAnsi="Arial" w:cs="Arial"/>
          <w:color w:val="000000"/>
          <w:sz w:val="24"/>
          <w:szCs w:val="24"/>
        </w:rPr>
      </w:pPr>
      <w:r w:rsidRPr="009D05E8">
        <w:rPr>
          <w:rFonts w:ascii="Arial" w:hAnsi="Arial" w:cs="Arial"/>
          <w:color w:val="000000"/>
          <w:sz w:val="24"/>
          <w:szCs w:val="24"/>
        </w:rPr>
        <w:t>C</w:t>
      </w:r>
      <w:r w:rsidR="008068B6" w:rsidRPr="009D05E8">
        <w:rPr>
          <w:rFonts w:ascii="Arial" w:hAnsi="Arial" w:cs="Arial"/>
          <w:color w:val="000000"/>
          <w:sz w:val="24"/>
          <w:szCs w:val="24"/>
        </w:rPr>
        <w:t>opias simples de c</w:t>
      </w:r>
      <w:r w:rsidRPr="009D05E8">
        <w:rPr>
          <w:rFonts w:ascii="Arial" w:hAnsi="Arial" w:cs="Arial"/>
          <w:color w:val="000000"/>
          <w:sz w:val="24"/>
          <w:szCs w:val="24"/>
        </w:rPr>
        <w:t>omprobantes de nómina</w:t>
      </w:r>
      <w:r w:rsidR="008068B6" w:rsidRPr="009D05E8">
        <w:rPr>
          <w:rFonts w:ascii="Arial" w:hAnsi="Arial" w:cs="Arial"/>
          <w:color w:val="000000"/>
          <w:sz w:val="24"/>
          <w:szCs w:val="24"/>
        </w:rPr>
        <w:t xml:space="preserve"> de Banco Inbursa</w:t>
      </w:r>
      <w:r w:rsidR="002D6C6E" w:rsidRPr="009D05E8">
        <w:rPr>
          <w:rFonts w:ascii="Arial" w:hAnsi="Arial" w:cs="Arial"/>
          <w:color w:val="000000"/>
          <w:sz w:val="24"/>
          <w:szCs w:val="24"/>
        </w:rPr>
        <w:t>, con estatus de aplicado</w:t>
      </w:r>
      <w:r w:rsidR="00BB73A3" w:rsidRPr="009D05E8">
        <w:rPr>
          <w:rFonts w:ascii="Arial" w:hAnsi="Arial" w:cs="Arial"/>
          <w:color w:val="000000"/>
          <w:sz w:val="24"/>
          <w:szCs w:val="24"/>
        </w:rPr>
        <w:t xml:space="preserve">, con </w:t>
      </w:r>
      <w:r w:rsidR="004556D8" w:rsidRPr="009D05E8">
        <w:rPr>
          <w:rFonts w:ascii="Arial" w:hAnsi="Arial" w:cs="Arial"/>
          <w:color w:val="000000"/>
          <w:sz w:val="24"/>
          <w:szCs w:val="24"/>
        </w:rPr>
        <w:t xml:space="preserve">fechas de aplicación: </w:t>
      </w:r>
      <w:r w:rsidR="00F32FFD" w:rsidRPr="009D05E8">
        <w:rPr>
          <w:rFonts w:ascii="Arial" w:hAnsi="Arial" w:cs="Arial"/>
          <w:color w:val="000000"/>
          <w:sz w:val="24"/>
          <w:szCs w:val="24"/>
        </w:rPr>
        <w:t xml:space="preserve">13/02/2026, </w:t>
      </w:r>
      <w:r w:rsidR="00D41E80" w:rsidRPr="009D05E8">
        <w:rPr>
          <w:rFonts w:ascii="Arial" w:hAnsi="Arial" w:cs="Arial"/>
          <w:color w:val="000000"/>
          <w:sz w:val="24"/>
          <w:szCs w:val="24"/>
        </w:rPr>
        <w:t>27</w:t>
      </w:r>
      <w:r w:rsidR="0094327A" w:rsidRPr="009D05E8">
        <w:rPr>
          <w:rFonts w:ascii="Arial" w:hAnsi="Arial" w:cs="Arial"/>
          <w:color w:val="000000"/>
          <w:sz w:val="24"/>
          <w:szCs w:val="24"/>
        </w:rPr>
        <w:t xml:space="preserve">/02/2026, </w:t>
      </w:r>
      <w:r w:rsidR="005972BC" w:rsidRPr="009D05E8">
        <w:rPr>
          <w:rFonts w:ascii="Arial" w:hAnsi="Arial" w:cs="Arial"/>
          <w:color w:val="000000"/>
          <w:sz w:val="24"/>
          <w:szCs w:val="24"/>
        </w:rPr>
        <w:t xml:space="preserve">31/03/26, 15/04/26 y </w:t>
      </w:r>
      <w:r w:rsidR="004A2268" w:rsidRPr="009D05E8">
        <w:rPr>
          <w:rFonts w:ascii="Arial" w:hAnsi="Arial" w:cs="Arial"/>
          <w:color w:val="000000"/>
          <w:sz w:val="24"/>
          <w:szCs w:val="24"/>
        </w:rPr>
        <w:t>30/04/26.</w:t>
      </w:r>
      <w:r w:rsidRPr="009D05E8">
        <w:rPr>
          <w:rFonts w:ascii="Arial" w:hAnsi="Arial" w:cs="Arial"/>
          <w:color w:val="000000"/>
          <w:sz w:val="24"/>
          <w:szCs w:val="24"/>
        </w:rPr>
        <w:t xml:space="preserve"> </w:t>
      </w:r>
    </w:p>
    <w:p w14:paraId="6C908508" w14:textId="77777777" w:rsidR="001B0C50" w:rsidRPr="00683AD5" w:rsidRDefault="001B0C50" w:rsidP="001B0C50">
      <w:pPr>
        <w:pStyle w:val="Prrafodelista"/>
        <w:tabs>
          <w:tab w:val="left" w:pos="284"/>
        </w:tabs>
        <w:suppressAutoHyphens/>
        <w:autoSpaceDN w:val="0"/>
        <w:spacing w:after="0" w:line="360" w:lineRule="auto"/>
        <w:jc w:val="both"/>
        <w:textAlignment w:val="baseline"/>
        <w:rPr>
          <w:rFonts w:ascii="Arial" w:hAnsi="Arial" w:cs="Arial"/>
          <w:b/>
          <w:bCs/>
          <w:color w:val="000000"/>
          <w:sz w:val="24"/>
          <w:szCs w:val="24"/>
        </w:rPr>
      </w:pPr>
    </w:p>
    <w:p w14:paraId="1AF2B26E" w14:textId="0A5FDBB6" w:rsidR="00683AD5" w:rsidRDefault="00683AD5" w:rsidP="00683AD5">
      <w:pPr>
        <w:tabs>
          <w:tab w:val="left" w:pos="284"/>
        </w:tabs>
        <w:suppressAutoHyphens/>
        <w:autoSpaceDN w:val="0"/>
        <w:spacing w:after="0" w:line="360" w:lineRule="auto"/>
        <w:jc w:val="both"/>
        <w:textAlignment w:val="baseline"/>
        <w:rPr>
          <w:rFonts w:ascii="Arial" w:hAnsi="Arial" w:cs="Arial"/>
          <w:color w:val="000000"/>
          <w:sz w:val="24"/>
          <w:szCs w:val="24"/>
        </w:rPr>
      </w:pPr>
      <w:r w:rsidRPr="00683AD5">
        <w:rPr>
          <w:rFonts w:ascii="Arial" w:hAnsi="Arial" w:cs="Arial"/>
          <w:color w:val="000000"/>
          <w:sz w:val="24"/>
          <w:szCs w:val="24"/>
        </w:rPr>
        <w:t>Por su parte,</w:t>
      </w:r>
      <w:r>
        <w:rPr>
          <w:rFonts w:ascii="Arial" w:hAnsi="Arial" w:cs="Arial"/>
          <w:b/>
          <w:bCs/>
          <w:color w:val="000000"/>
          <w:sz w:val="24"/>
          <w:szCs w:val="24"/>
        </w:rPr>
        <w:t xml:space="preserve"> </w:t>
      </w:r>
      <w:r w:rsidR="001B0C50">
        <w:rPr>
          <w:rFonts w:ascii="Arial" w:hAnsi="Arial" w:cs="Arial"/>
          <w:color w:val="000000"/>
          <w:sz w:val="24"/>
          <w:szCs w:val="24"/>
        </w:rPr>
        <w:t xml:space="preserve">la </w:t>
      </w:r>
      <w:r w:rsidR="001B0C50" w:rsidRPr="001B0C50">
        <w:rPr>
          <w:rFonts w:ascii="Arial" w:hAnsi="Arial" w:cs="Arial"/>
          <w:i/>
          <w:iCs/>
          <w:color w:val="000000"/>
          <w:sz w:val="24"/>
          <w:szCs w:val="24"/>
        </w:rPr>
        <w:t>parte incidentada</w:t>
      </w:r>
      <w:r w:rsidR="001B0C50">
        <w:rPr>
          <w:rFonts w:ascii="Arial" w:hAnsi="Arial" w:cs="Arial"/>
          <w:color w:val="000000"/>
          <w:sz w:val="24"/>
          <w:szCs w:val="24"/>
        </w:rPr>
        <w:t xml:space="preserve"> </w:t>
      </w:r>
      <w:r w:rsidR="001B0C50" w:rsidRPr="001B0C50">
        <w:rPr>
          <w:rFonts w:ascii="Arial" w:hAnsi="Arial" w:cs="Arial"/>
          <w:color w:val="000000"/>
          <w:sz w:val="24"/>
          <w:szCs w:val="24"/>
        </w:rPr>
        <w:t xml:space="preserve">remitió los siguientes medios de convicción. </w:t>
      </w:r>
    </w:p>
    <w:p w14:paraId="349FB744" w14:textId="77777777" w:rsidR="001B0C50" w:rsidRDefault="001B0C50" w:rsidP="00683AD5">
      <w:pPr>
        <w:tabs>
          <w:tab w:val="left" w:pos="284"/>
        </w:tabs>
        <w:suppressAutoHyphens/>
        <w:autoSpaceDN w:val="0"/>
        <w:spacing w:after="0" w:line="360" w:lineRule="auto"/>
        <w:jc w:val="both"/>
        <w:textAlignment w:val="baseline"/>
        <w:rPr>
          <w:rFonts w:ascii="Arial" w:hAnsi="Arial" w:cs="Arial"/>
          <w:color w:val="000000"/>
          <w:sz w:val="24"/>
          <w:szCs w:val="24"/>
        </w:rPr>
      </w:pPr>
    </w:p>
    <w:p w14:paraId="677349F6" w14:textId="53189D03" w:rsidR="00220CE8" w:rsidRDefault="00220CE8" w:rsidP="001B0C50">
      <w:pPr>
        <w:pStyle w:val="Prrafodelista"/>
        <w:numPr>
          <w:ilvl w:val="0"/>
          <w:numId w:val="7"/>
        </w:numPr>
        <w:tabs>
          <w:tab w:val="left" w:pos="284"/>
        </w:tabs>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Copia certificada del oficio emitido por la presidenta municipal, dirigido al directo</w:t>
      </w:r>
      <w:r w:rsidR="000007D3" w:rsidRPr="005A205C">
        <w:rPr>
          <w:rFonts w:ascii="Arial" w:hAnsi="Arial" w:cs="Arial"/>
          <w:color w:val="000000"/>
          <w:sz w:val="24"/>
          <w:szCs w:val="24"/>
        </w:rPr>
        <w:t>r</w:t>
      </w:r>
      <w:r>
        <w:rPr>
          <w:rFonts w:ascii="Arial" w:hAnsi="Arial" w:cs="Arial"/>
          <w:color w:val="000000"/>
          <w:sz w:val="24"/>
          <w:szCs w:val="24"/>
        </w:rPr>
        <w:t xml:space="preserve"> de seguridad pública municipal, a través del cual </w:t>
      </w:r>
      <w:r w:rsidR="00F47B5C">
        <w:rPr>
          <w:rFonts w:ascii="Arial" w:hAnsi="Arial" w:cs="Arial"/>
          <w:color w:val="000000"/>
          <w:sz w:val="24"/>
          <w:szCs w:val="24"/>
        </w:rPr>
        <w:t xml:space="preserve">le solicita que le informe </w:t>
      </w:r>
      <w:r w:rsidR="00943097">
        <w:rPr>
          <w:rFonts w:ascii="Arial" w:hAnsi="Arial" w:cs="Arial"/>
          <w:color w:val="000000"/>
          <w:sz w:val="24"/>
          <w:szCs w:val="24"/>
        </w:rPr>
        <w:t>si en periodo reciente ha recibido algún requerimiento de apoyo para</w:t>
      </w:r>
      <w:r w:rsidR="004F7CEF">
        <w:rPr>
          <w:rFonts w:ascii="Arial" w:hAnsi="Arial" w:cs="Arial"/>
          <w:color w:val="000000"/>
          <w:sz w:val="24"/>
          <w:szCs w:val="24"/>
        </w:rPr>
        <w:t xml:space="preserve"> brindar medidas de seguridad</w:t>
      </w:r>
      <w:r w:rsidR="00732374">
        <w:rPr>
          <w:rFonts w:ascii="Arial" w:hAnsi="Arial" w:cs="Arial"/>
          <w:color w:val="000000"/>
          <w:sz w:val="24"/>
          <w:szCs w:val="24"/>
        </w:rPr>
        <w:t xml:space="preserve"> requeridas para el </w:t>
      </w:r>
      <w:proofErr w:type="spellStart"/>
      <w:r w:rsidR="00732374">
        <w:rPr>
          <w:rFonts w:ascii="Arial" w:hAnsi="Arial" w:cs="Arial"/>
          <w:color w:val="000000"/>
          <w:sz w:val="24"/>
          <w:szCs w:val="24"/>
        </w:rPr>
        <w:t>incidentista</w:t>
      </w:r>
      <w:proofErr w:type="spellEnd"/>
      <w:r w:rsidR="00732374">
        <w:rPr>
          <w:rFonts w:ascii="Arial" w:hAnsi="Arial" w:cs="Arial"/>
          <w:color w:val="000000"/>
          <w:sz w:val="24"/>
          <w:szCs w:val="24"/>
        </w:rPr>
        <w:t>.</w:t>
      </w:r>
      <w:r w:rsidR="00D84AD0">
        <w:rPr>
          <w:rStyle w:val="Refdenotaalpie"/>
          <w:rFonts w:ascii="Arial" w:hAnsi="Arial" w:cs="Arial"/>
          <w:color w:val="000000"/>
          <w:sz w:val="24"/>
          <w:szCs w:val="24"/>
        </w:rPr>
        <w:footnoteReference w:id="17"/>
      </w:r>
    </w:p>
    <w:p w14:paraId="086EBB21" w14:textId="77777777" w:rsidR="00220CE8" w:rsidRDefault="00220CE8" w:rsidP="00220CE8">
      <w:pPr>
        <w:pStyle w:val="Prrafodelista"/>
        <w:tabs>
          <w:tab w:val="left" w:pos="284"/>
        </w:tabs>
        <w:suppressAutoHyphens/>
        <w:autoSpaceDN w:val="0"/>
        <w:spacing w:after="0" w:line="360" w:lineRule="auto"/>
        <w:jc w:val="both"/>
        <w:textAlignment w:val="baseline"/>
        <w:rPr>
          <w:rFonts w:ascii="Arial" w:hAnsi="Arial" w:cs="Arial"/>
          <w:color w:val="000000"/>
          <w:sz w:val="24"/>
          <w:szCs w:val="24"/>
        </w:rPr>
      </w:pPr>
    </w:p>
    <w:p w14:paraId="2008737E" w14:textId="259E9E98" w:rsidR="001B0C50" w:rsidRPr="009D05E8" w:rsidRDefault="00D774B9" w:rsidP="001B0C50">
      <w:pPr>
        <w:pStyle w:val="Prrafodelista"/>
        <w:numPr>
          <w:ilvl w:val="0"/>
          <w:numId w:val="7"/>
        </w:numPr>
        <w:tabs>
          <w:tab w:val="left" w:pos="284"/>
        </w:tabs>
        <w:suppressAutoHyphens/>
        <w:autoSpaceDN w:val="0"/>
        <w:spacing w:after="0" w:line="360" w:lineRule="auto"/>
        <w:jc w:val="both"/>
        <w:textAlignment w:val="baseline"/>
        <w:rPr>
          <w:rFonts w:ascii="Arial" w:hAnsi="Arial" w:cs="Arial"/>
          <w:color w:val="000000"/>
          <w:sz w:val="24"/>
          <w:szCs w:val="24"/>
        </w:rPr>
      </w:pPr>
      <w:r w:rsidRPr="00D774B9">
        <w:rPr>
          <w:rFonts w:ascii="Arial" w:hAnsi="Arial" w:cs="Arial"/>
          <w:color w:val="000000"/>
          <w:sz w:val="24"/>
          <w:szCs w:val="24"/>
        </w:rPr>
        <w:t>Copia certificada</w:t>
      </w:r>
      <w:r w:rsidR="00B8787E">
        <w:rPr>
          <w:rFonts w:ascii="Arial" w:hAnsi="Arial" w:cs="Arial"/>
          <w:color w:val="000000"/>
          <w:sz w:val="24"/>
          <w:szCs w:val="24"/>
        </w:rPr>
        <w:t xml:space="preserve"> del oficio </w:t>
      </w:r>
      <w:r w:rsidR="006E6824">
        <w:rPr>
          <w:rFonts w:ascii="Arial" w:hAnsi="Arial" w:cs="Arial"/>
          <w:color w:val="000000"/>
          <w:sz w:val="24"/>
          <w:szCs w:val="24"/>
        </w:rPr>
        <w:t xml:space="preserve">emitido por el </w:t>
      </w:r>
      <w:r w:rsidR="00220CE8">
        <w:rPr>
          <w:rFonts w:ascii="Arial" w:hAnsi="Arial" w:cs="Arial"/>
          <w:color w:val="000000"/>
          <w:sz w:val="24"/>
          <w:szCs w:val="24"/>
        </w:rPr>
        <w:t>d</w:t>
      </w:r>
      <w:r w:rsidR="006E6824">
        <w:rPr>
          <w:rFonts w:ascii="Arial" w:hAnsi="Arial" w:cs="Arial"/>
          <w:color w:val="000000"/>
          <w:sz w:val="24"/>
          <w:szCs w:val="24"/>
        </w:rPr>
        <w:t xml:space="preserve">irector de </w:t>
      </w:r>
      <w:r w:rsidR="00220CE8">
        <w:rPr>
          <w:rFonts w:ascii="Arial" w:hAnsi="Arial" w:cs="Arial"/>
          <w:color w:val="000000"/>
          <w:sz w:val="24"/>
          <w:szCs w:val="24"/>
        </w:rPr>
        <w:t>s</w:t>
      </w:r>
      <w:r w:rsidR="006E6824">
        <w:rPr>
          <w:rFonts w:ascii="Arial" w:hAnsi="Arial" w:cs="Arial"/>
          <w:color w:val="000000"/>
          <w:sz w:val="24"/>
          <w:szCs w:val="24"/>
        </w:rPr>
        <w:t xml:space="preserve">eguridad </w:t>
      </w:r>
      <w:r w:rsidR="000007D3" w:rsidRPr="005A205C">
        <w:rPr>
          <w:rFonts w:ascii="Arial" w:hAnsi="Arial" w:cs="Arial"/>
          <w:color w:val="000000"/>
          <w:sz w:val="24"/>
          <w:szCs w:val="24"/>
        </w:rPr>
        <w:t>p</w:t>
      </w:r>
      <w:r w:rsidR="006E6824">
        <w:rPr>
          <w:rFonts w:ascii="Arial" w:hAnsi="Arial" w:cs="Arial"/>
          <w:color w:val="000000"/>
          <w:sz w:val="24"/>
          <w:szCs w:val="24"/>
        </w:rPr>
        <w:t xml:space="preserve">ública del </w:t>
      </w:r>
      <w:r w:rsidR="006E6824" w:rsidRPr="009D05E8">
        <w:rPr>
          <w:rFonts w:ascii="Arial" w:hAnsi="Arial" w:cs="Arial"/>
          <w:color w:val="000000"/>
          <w:sz w:val="24"/>
          <w:szCs w:val="24"/>
        </w:rPr>
        <w:t>municipio, dirigido a la presidenta municipal</w:t>
      </w:r>
      <w:r w:rsidR="00007BC7" w:rsidRPr="009D05E8">
        <w:rPr>
          <w:rFonts w:ascii="Arial" w:hAnsi="Arial" w:cs="Arial"/>
          <w:color w:val="000000"/>
          <w:sz w:val="24"/>
          <w:szCs w:val="24"/>
        </w:rPr>
        <w:t>, a través del</w:t>
      </w:r>
      <w:r w:rsidR="00D5520F" w:rsidRPr="009D05E8">
        <w:rPr>
          <w:rFonts w:ascii="Arial" w:hAnsi="Arial" w:cs="Arial"/>
          <w:color w:val="000000"/>
          <w:sz w:val="24"/>
          <w:szCs w:val="24"/>
        </w:rPr>
        <w:t xml:space="preserve"> </w:t>
      </w:r>
      <w:r w:rsidR="00007BC7" w:rsidRPr="009D05E8">
        <w:rPr>
          <w:rFonts w:ascii="Arial" w:hAnsi="Arial" w:cs="Arial"/>
          <w:color w:val="000000"/>
          <w:sz w:val="24"/>
          <w:szCs w:val="24"/>
        </w:rPr>
        <w:t xml:space="preserve">cual da respuesta a su solicitud </w:t>
      </w:r>
      <w:r w:rsidR="00AB316A" w:rsidRPr="009D05E8">
        <w:rPr>
          <w:rFonts w:ascii="Arial" w:hAnsi="Arial" w:cs="Arial"/>
          <w:color w:val="000000"/>
          <w:sz w:val="24"/>
          <w:szCs w:val="24"/>
        </w:rPr>
        <w:t xml:space="preserve">a través de la cual le </w:t>
      </w:r>
      <w:r w:rsidR="00D474CE" w:rsidRPr="009D05E8">
        <w:rPr>
          <w:rFonts w:ascii="Arial" w:hAnsi="Arial" w:cs="Arial"/>
          <w:color w:val="000000"/>
          <w:sz w:val="24"/>
          <w:szCs w:val="24"/>
        </w:rPr>
        <w:t>pidió información</w:t>
      </w:r>
      <w:r w:rsidR="00007BC7" w:rsidRPr="009D05E8">
        <w:rPr>
          <w:rFonts w:ascii="Arial" w:hAnsi="Arial" w:cs="Arial"/>
          <w:color w:val="000000"/>
          <w:sz w:val="24"/>
          <w:szCs w:val="24"/>
        </w:rPr>
        <w:t xml:space="preserve"> respecto de </w:t>
      </w:r>
      <w:r w:rsidR="00D474CE" w:rsidRPr="009D05E8">
        <w:rPr>
          <w:rFonts w:ascii="Arial" w:hAnsi="Arial" w:cs="Arial"/>
          <w:color w:val="000000"/>
          <w:sz w:val="24"/>
          <w:szCs w:val="24"/>
        </w:rPr>
        <w:t xml:space="preserve">si </w:t>
      </w:r>
      <w:r w:rsidR="00D5520F" w:rsidRPr="009D05E8">
        <w:rPr>
          <w:rFonts w:ascii="Arial" w:hAnsi="Arial" w:cs="Arial"/>
          <w:color w:val="000000"/>
          <w:sz w:val="24"/>
          <w:szCs w:val="24"/>
        </w:rPr>
        <w:t xml:space="preserve">el ahora </w:t>
      </w:r>
      <w:proofErr w:type="spellStart"/>
      <w:r w:rsidR="00D5520F" w:rsidRPr="009D05E8">
        <w:rPr>
          <w:rFonts w:ascii="Arial" w:hAnsi="Arial" w:cs="Arial"/>
          <w:color w:val="000000"/>
          <w:sz w:val="24"/>
          <w:szCs w:val="24"/>
        </w:rPr>
        <w:t>incidenti</w:t>
      </w:r>
      <w:r w:rsidR="001C72BE" w:rsidRPr="009D05E8">
        <w:rPr>
          <w:rFonts w:ascii="Arial" w:hAnsi="Arial" w:cs="Arial"/>
          <w:color w:val="000000"/>
          <w:sz w:val="24"/>
          <w:szCs w:val="24"/>
        </w:rPr>
        <w:t>s</w:t>
      </w:r>
      <w:r w:rsidR="00D5520F" w:rsidRPr="009D05E8">
        <w:rPr>
          <w:rFonts w:ascii="Arial" w:hAnsi="Arial" w:cs="Arial"/>
          <w:color w:val="000000"/>
          <w:sz w:val="24"/>
          <w:szCs w:val="24"/>
        </w:rPr>
        <w:t>ta</w:t>
      </w:r>
      <w:proofErr w:type="spellEnd"/>
      <w:r w:rsidR="00D5520F" w:rsidRPr="009D05E8">
        <w:rPr>
          <w:rFonts w:ascii="Arial" w:hAnsi="Arial" w:cs="Arial"/>
          <w:color w:val="000000"/>
          <w:sz w:val="24"/>
          <w:szCs w:val="24"/>
        </w:rPr>
        <w:t xml:space="preserve"> </w:t>
      </w:r>
      <w:r w:rsidR="00D474CE" w:rsidRPr="009D05E8">
        <w:rPr>
          <w:rFonts w:ascii="Arial" w:hAnsi="Arial" w:cs="Arial"/>
          <w:color w:val="000000"/>
          <w:sz w:val="24"/>
          <w:szCs w:val="24"/>
        </w:rPr>
        <w:t>solicitó medidas de protección</w:t>
      </w:r>
      <w:r w:rsidR="00E94CB0" w:rsidRPr="009D05E8">
        <w:rPr>
          <w:rFonts w:ascii="Arial" w:hAnsi="Arial" w:cs="Arial"/>
          <w:color w:val="000000"/>
          <w:sz w:val="24"/>
          <w:szCs w:val="24"/>
        </w:rPr>
        <w:t xml:space="preserve">; refiriendo dicho o director de seguridad que no se solicitaron y que tampoco se pudo contactar al </w:t>
      </w:r>
      <w:proofErr w:type="spellStart"/>
      <w:r w:rsidR="00E94CB0" w:rsidRPr="009D05E8">
        <w:rPr>
          <w:rFonts w:ascii="Arial" w:hAnsi="Arial" w:cs="Arial"/>
          <w:color w:val="000000"/>
          <w:sz w:val="24"/>
          <w:szCs w:val="24"/>
        </w:rPr>
        <w:t>incidentista</w:t>
      </w:r>
      <w:proofErr w:type="spellEnd"/>
      <w:r w:rsidR="00E94CB0" w:rsidRPr="009D05E8">
        <w:rPr>
          <w:rFonts w:ascii="Arial" w:hAnsi="Arial" w:cs="Arial"/>
          <w:color w:val="000000"/>
          <w:sz w:val="24"/>
          <w:szCs w:val="24"/>
        </w:rPr>
        <w:t>.</w:t>
      </w:r>
      <w:r w:rsidR="002A6691" w:rsidRPr="009D05E8">
        <w:rPr>
          <w:rStyle w:val="Refdenotaalpie"/>
          <w:rFonts w:ascii="Arial" w:hAnsi="Arial" w:cs="Arial"/>
          <w:color w:val="000000"/>
          <w:sz w:val="24"/>
          <w:szCs w:val="24"/>
        </w:rPr>
        <w:footnoteReference w:id="18"/>
      </w:r>
    </w:p>
    <w:p w14:paraId="2F95FCDD" w14:textId="77777777" w:rsidR="00732374" w:rsidRPr="009D05E8" w:rsidRDefault="00732374" w:rsidP="00732374">
      <w:pPr>
        <w:pStyle w:val="Prrafodelista"/>
        <w:rPr>
          <w:rFonts w:ascii="Arial" w:hAnsi="Arial" w:cs="Arial"/>
          <w:color w:val="000000"/>
          <w:sz w:val="24"/>
          <w:szCs w:val="24"/>
        </w:rPr>
      </w:pPr>
    </w:p>
    <w:p w14:paraId="125059E9" w14:textId="50309E00" w:rsidR="00732374" w:rsidRDefault="00732374" w:rsidP="001B0C50">
      <w:pPr>
        <w:pStyle w:val="Prrafodelista"/>
        <w:numPr>
          <w:ilvl w:val="0"/>
          <w:numId w:val="7"/>
        </w:numPr>
        <w:tabs>
          <w:tab w:val="left" w:pos="284"/>
        </w:tabs>
        <w:suppressAutoHyphens/>
        <w:autoSpaceDN w:val="0"/>
        <w:spacing w:after="0" w:line="360" w:lineRule="auto"/>
        <w:jc w:val="both"/>
        <w:textAlignment w:val="baseline"/>
        <w:rPr>
          <w:rFonts w:ascii="Arial" w:hAnsi="Arial" w:cs="Arial"/>
          <w:color w:val="000000"/>
          <w:sz w:val="24"/>
          <w:szCs w:val="24"/>
        </w:rPr>
      </w:pPr>
      <w:r w:rsidRPr="009D05E8">
        <w:rPr>
          <w:rFonts w:ascii="Arial" w:hAnsi="Arial" w:cs="Arial"/>
          <w:color w:val="000000"/>
          <w:sz w:val="24"/>
          <w:szCs w:val="24"/>
        </w:rPr>
        <w:t xml:space="preserve">Copia certificada </w:t>
      </w:r>
      <w:r w:rsidR="001F0F33" w:rsidRPr="009D05E8">
        <w:rPr>
          <w:rFonts w:ascii="Arial" w:hAnsi="Arial" w:cs="Arial"/>
          <w:color w:val="000000"/>
          <w:sz w:val="24"/>
          <w:szCs w:val="24"/>
        </w:rPr>
        <w:t>del oficio</w:t>
      </w:r>
      <w:r w:rsidR="001F0F33">
        <w:rPr>
          <w:rFonts w:ascii="Arial" w:hAnsi="Arial" w:cs="Arial"/>
          <w:color w:val="000000"/>
          <w:sz w:val="24"/>
          <w:szCs w:val="24"/>
        </w:rPr>
        <w:t xml:space="preserve"> suscrito por la presidenta municipal, dirigido al </w:t>
      </w:r>
      <w:r w:rsidR="00163674">
        <w:rPr>
          <w:rFonts w:ascii="Arial" w:hAnsi="Arial" w:cs="Arial"/>
          <w:color w:val="000000"/>
          <w:sz w:val="24"/>
          <w:szCs w:val="24"/>
        </w:rPr>
        <w:t>s</w:t>
      </w:r>
      <w:r w:rsidR="001F0F33">
        <w:rPr>
          <w:rFonts w:ascii="Arial" w:hAnsi="Arial" w:cs="Arial"/>
          <w:color w:val="000000"/>
          <w:sz w:val="24"/>
          <w:szCs w:val="24"/>
        </w:rPr>
        <w:t xml:space="preserve">ecretario </w:t>
      </w:r>
      <w:r w:rsidR="00163674">
        <w:rPr>
          <w:rFonts w:ascii="Arial" w:hAnsi="Arial" w:cs="Arial"/>
          <w:color w:val="000000"/>
          <w:sz w:val="24"/>
          <w:szCs w:val="24"/>
        </w:rPr>
        <w:t>m</w:t>
      </w:r>
      <w:r w:rsidR="001F0F33">
        <w:rPr>
          <w:rFonts w:ascii="Arial" w:hAnsi="Arial" w:cs="Arial"/>
          <w:color w:val="000000"/>
          <w:sz w:val="24"/>
          <w:szCs w:val="24"/>
        </w:rPr>
        <w:t xml:space="preserve">unicipal, </w:t>
      </w:r>
      <w:r w:rsidR="00F323E6">
        <w:rPr>
          <w:rFonts w:ascii="Arial" w:hAnsi="Arial" w:cs="Arial"/>
          <w:color w:val="000000"/>
          <w:sz w:val="24"/>
          <w:szCs w:val="24"/>
        </w:rPr>
        <w:t xml:space="preserve">a través del cual le instruye </w:t>
      </w:r>
      <w:r w:rsidR="000733A4">
        <w:rPr>
          <w:rFonts w:ascii="Arial" w:hAnsi="Arial" w:cs="Arial"/>
          <w:color w:val="000000"/>
          <w:sz w:val="24"/>
          <w:szCs w:val="24"/>
        </w:rPr>
        <w:t>para que realice diversas acciones relacionadas con la verificación de la oficina</w:t>
      </w:r>
      <w:r w:rsidR="004479A7">
        <w:rPr>
          <w:rFonts w:ascii="Arial" w:hAnsi="Arial" w:cs="Arial"/>
          <w:color w:val="000000"/>
          <w:sz w:val="24"/>
          <w:szCs w:val="24"/>
        </w:rPr>
        <w:t xml:space="preserve"> del incidentado</w:t>
      </w:r>
      <w:r w:rsidR="00440225">
        <w:rPr>
          <w:rFonts w:ascii="Arial" w:hAnsi="Arial" w:cs="Arial"/>
          <w:color w:val="000000"/>
          <w:sz w:val="24"/>
          <w:szCs w:val="24"/>
        </w:rPr>
        <w:t xml:space="preserve"> para que cuente con las condiciones </w:t>
      </w:r>
      <w:r w:rsidR="00440225">
        <w:rPr>
          <w:rFonts w:ascii="Arial" w:hAnsi="Arial" w:cs="Arial"/>
          <w:color w:val="000000"/>
          <w:sz w:val="24"/>
          <w:szCs w:val="24"/>
        </w:rPr>
        <w:lastRenderedPageBreak/>
        <w:t xml:space="preserve">materiales, administrativas y operativas necesarias </w:t>
      </w:r>
      <w:r w:rsidR="001936EE">
        <w:rPr>
          <w:rFonts w:ascii="Arial" w:hAnsi="Arial" w:cs="Arial"/>
          <w:color w:val="000000"/>
          <w:sz w:val="24"/>
          <w:szCs w:val="24"/>
        </w:rPr>
        <w:t>para su desempeño.</w:t>
      </w:r>
      <w:r w:rsidR="00A95208">
        <w:rPr>
          <w:rStyle w:val="Refdenotaalpie"/>
          <w:rFonts w:ascii="Arial" w:hAnsi="Arial" w:cs="Arial"/>
          <w:color w:val="000000"/>
          <w:sz w:val="24"/>
          <w:szCs w:val="24"/>
        </w:rPr>
        <w:footnoteReference w:id="19"/>
      </w:r>
    </w:p>
    <w:p w14:paraId="0FD7542A" w14:textId="77777777" w:rsidR="001936EE" w:rsidRPr="001936EE" w:rsidRDefault="001936EE" w:rsidP="001936EE">
      <w:pPr>
        <w:pStyle w:val="Prrafodelista"/>
        <w:rPr>
          <w:rFonts w:ascii="Arial" w:hAnsi="Arial" w:cs="Arial"/>
          <w:color w:val="000000"/>
          <w:sz w:val="24"/>
          <w:szCs w:val="24"/>
        </w:rPr>
      </w:pPr>
    </w:p>
    <w:p w14:paraId="724D0575" w14:textId="6F06E7CD" w:rsidR="001936EE" w:rsidRDefault="001936EE" w:rsidP="001B0C50">
      <w:pPr>
        <w:pStyle w:val="Prrafodelista"/>
        <w:numPr>
          <w:ilvl w:val="0"/>
          <w:numId w:val="7"/>
        </w:numPr>
        <w:tabs>
          <w:tab w:val="left" w:pos="284"/>
        </w:tabs>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 xml:space="preserve">Copia certificada de acta circunstanciada de hechos suscrita por el secretario del ayuntamiento, </w:t>
      </w:r>
      <w:r w:rsidR="00375175">
        <w:rPr>
          <w:rFonts w:ascii="Arial" w:hAnsi="Arial" w:cs="Arial"/>
          <w:color w:val="000000"/>
          <w:sz w:val="24"/>
          <w:szCs w:val="24"/>
        </w:rPr>
        <w:t xml:space="preserve">relacionada con </w:t>
      </w:r>
      <w:r w:rsidR="006B0B32">
        <w:rPr>
          <w:rFonts w:ascii="Arial" w:hAnsi="Arial" w:cs="Arial"/>
          <w:color w:val="000000"/>
          <w:sz w:val="24"/>
          <w:szCs w:val="24"/>
        </w:rPr>
        <w:t>la inspección que realizó en la oficina del incidentado.</w:t>
      </w:r>
      <w:r w:rsidR="00A95208">
        <w:rPr>
          <w:rStyle w:val="Refdenotaalpie"/>
          <w:rFonts w:ascii="Arial" w:hAnsi="Arial" w:cs="Arial"/>
          <w:color w:val="000000"/>
          <w:sz w:val="24"/>
          <w:szCs w:val="24"/>
        </w:rPr>
        <w:footnoteReference w:id="20"/>
      </w:r>
    </w:p>
    <w:p w14:paraId="7BAA6666" w14:textId="77777777" w:rsidR="006B0B32" w:rsidRPr="006B0B32" w:rsidRDefault="006B0B32" w:rsidP="006B0B32">
      <w:pPr>
        <w:pStyle w:val="Prrafodelista"/>
        <w:rPr>
          <w:rFonts w:ascii="Arial" w:hAnsi="Arial" w:cs="Arial"/>
          <w:color w:val="000000"/>
          <w:sz w:val="24"/>
          <w:szCs w:val="24"/>
        </w:rPr>
      </w:pPr>
    </w:p>
    <w:p w14:paraId="7311AD99" w14:textId="28E9D5C3" w:rsidR="004E5D7F" w:rsidRDefault="00B11968" w:rsidP="001B0C50">
      <w:pPr>
        <w:pStyle w:val="Prrafodelista"/>
        <w:numPr>
          <w:ilvl w:val="0"/>
          <w:numId w:val="7"/>
        </w:numPr>
        <w:tabs>
          <w:tab w:val="left" w:pos="284"/>
        </w:tabs>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 xml:space="preserve">Copia certificada del oficio suscrito por el secretario del ayuntamiento, dirigido a las personas integrantes del </w:t>
      </w:r>
      <w:r w:rsidR="00163674">
        <w:rPr>
          <w:rFonts w:ascii="Arial" w:hAnsi="Arial" w:cs="Arial"/>
          <w:color w:val="000000"/>
          <w:sz w:val="24"/>
          <w:szCs w:val="24"/>
        </w:rPr>
        <w:t>cabildo</w:t>
      </w:r>
      <w:r w:rsidR="00614FBB">
        <w:rPr>
          <w:rFonts w:ascii="Arial" w:hAnsi="Arial" w:cs="Arial"/>
          <w:color w:val="000000"/>
          <w:sz w:val="24"/>
          <w:szCs w:val="24"/>
        </w:rPr>
        <w:t xml:space="preserve">, a través de la cual les hace de su conocimiento </w:t>
      </w:r>
      <w:r w:rsidR="003C5782">
        <w:rPr>
          <w:rFonts w:ascii="Arial" w:hAnsi="Arial" w:cs="Arial"/>
          <w:color w:val="000000"/>
          <w:sz w:val="24"/>
          <w:szCs w:val="24"/>
        </w:rPr>
        <w:t>los canales que serán considerados como válidos para la recepción, atención</w:t>
      </w:r>
      <w:r w:rsidR="004E5D7F">
        <w:rPr>
          <w:rFonts w:ascii="Arial" w:hAnsi="Arial" w:cs="Arial"/>
          <w:color w:val="000000"/>
          <w:sz w:val="24"/>
          <w:szCs w:val="24"/>
        </w:rPr>
        <w:t xml:space="preserve">, </w:t>
      </w:r>
      <w:r w:rsidR="003C5782">
        <w:rPr>
          <w:rFonts w:ascii="Arial" w:hAnsi="Arial" w:cs="Arial"/>
          <w:color w:val="000000"/>
          <w:sz w:val="24"/>
          <w:szCs w:val="24"/>
        </w:rPr>
        <w:t>trámite</w:t>
      </w:r>
      <w:r w:rsidR="004E5D7F">
        <w:rPr>
          <w:rFonts w:ascii="Arial" w:hAnsi="Arial" w:cs="Arial"/>
          <w:color w:val="000000"/>
          <w:sz w:val="24"/>
          <w:szCs w:val="24"/>
        </w:rPr>
        <w:t xml:space="preserve"> y seguimiento de asuntos de dicha secretaria.</w:t>
      </w:r>
      <w:r w:rsidR="00A4557F">
        <w:rPr>
          <w:rStyle w:val="Refdenotaalpie"/>
          <w:rFonts w:ascii="Arial" w:hAnsi="Arial" w:cs="Arial"/>
          <w:color w:val="000000"/>
          <w:sz w:val="24"/>
          <w:szCs w:val="24"/>
        </w:rPr>
        <w:footnoteReference w:id="21"/>
      </w:r>
    </w:p>
    <w:p w14:paraId="083DC823" w14:textId="77777777" w:rsidR="004E5D7F" w:rsidRPr="004E5D7F" w:rsidRDefault="004E5D7F" w:rsidP="004E5D7F">
      <w:pPr>
        <w:pStyle w:val="Prrafodelista"/>
        <w:rPr>
          <w:rFonts w:ascii="Arial" w:hAnsi="Arial" w:cs="Arial"/>
          <w:color w:val="000000"/>
          <w:sz w:val="24"/>
          <w:szCs w:val="24"/>
        </w:rPr>
      </w:pPr>
    </w:p>
    <w:p w14:paraId="3D5B892D" w14:textId="5CFDF103" w:rsidR="006B0B32" w:rsidRDefault="004E5D7F" w:rsidP="001B0C50">
      <w:pPr>
        <w:pStyle w:val="Prrafodelista"/>
        <w:numPr>
          <w:ilvl w:val="0"/>
          <w:numId w:val="7"/>
        </w:numPr>
        <w:tabs>
          <w:tab w:val="left" w:pos="284"/>
        </w:tabs>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Copia</w:t>
      </w:r>
      <w:r w:rsidR="00842E6D">
        <w:rPr>
          <w:rFonts w:ascii="Arial" w:hAnsi="Arial" w:cs="Arial"/>
          <w:color w:val="000000"/>
          <w:sz w:val="24"/>
          <w:szCs w:val="24"/>
        </w:rPr>
        <w:t>s</w:t>
      </w:r>
      <w:r>
        <w:rPr>
          <w:rFonts w:ascii="Arial" w:hAnsi="Arial" w:cs="Arial"/>
          <w:color w:val="000000"/>
          <w:sz w:val="24"/>
          <w:szCs w:val="24"/>
        </w:rPr>
        <w:t xml:space="preserve"> certificada</w:t>
      </w:r>
      <w:r w:rsidR="00842E6D">
        <w:rPr>
          <w:rFonts w:ascii="Arial" w:hAnsi="Arial" w:cs="Arial"/>
          <w:color w:val="000000"/>
          <w:sz w:val="24"/>
          <w:szCs w:val="24"/>
        </w:rPr>
        <w:t>s</w:t>
      </w:r>
      <w:r w:rsidR="00163674">
        <w:rPr>
          <w:rFonts w:ascii="Arial" w:hAnsi="Arial" w:cs="Arial"/>
          <w:color w:val="000000"/>
          <w:sz w:val="24"/>
          <w:szCs w:val="24"/>
        </w:rPr>
        <w:t xml:space="preserve"> de</w:t>
      </w:r>
      <w:r w:rsidR="00842E6D">
        <w:rPr>
          <w:rFonts w:ascii="Arial" w:hAnsi="Arial" w:cs="Arial"/>
          <w:color w:val="000000"/>
          <w:sz w:val="24"/>
          <w:szCs w:val="24"/>
        </w:rPr>
        <w:t xml:space="preserve"> </w:t>
      </w:r>
      <w:r w:rsidR="00163674">
        <w:rPr>
          <w:rFonts w:ascii="Arial" w:hAnsi="Arial" w:cs="Arial"/>
          <w:color w:val="000000"/>
          <w:sz w:val="24"/>
          <w:szCs w:val="24"/>
        </w:rPr>
        <w:t>l</w:t>
      </w:r>
      <w:r w:rsidR="00842E6D">
        <w:rPr>
          <w:rFonts w:ascii="Arial" w:hAnsi="Arial" w:cs="Arial"/>
          <w:color w:val="000000"/>
          <w:sz w:val="24"/>
          <w:szCs w:val="24"/>
        </w:rPr>
        <w:t>os</w:t>
      </w:r>
      <w:r w:rsidR="00163674">
        <w:rPr>
          <w:rFonts w:ascii="Arial" w:hAnsi="Arial" w:cs="Arial"/>
          <w:color w:val="000000"/>
          <w:sz w:val="24"/>
          <w:szCs w:val="24"/>
        </w:rPr>
        <w:t xml:space="preserve"> oficio</w:t>
      </w:r>
      <w:r w:rsidR="00842E6D">
        <w:rPr>
          <w:rFonts w:ascii="Arial" w:hAnsi="Arial" w:cs="Arial"/>
          <w:color w:val="000000"/>
          <w:sz w:val="24"/>
          <w:szCs w:val="24"/>
        </w:rPr>
        <w:t>s</w:t>
      </w:r>
      <w:r w:rsidR="00163674">
        <w:rPr>
          <w:rFonts w:ascii="Arial" w:hAnsi="Arial" w:cs="Arial"/>
          <w:color w:val="000000"/>
          <w:sz w:val="24"/>
          <w:szCs w:val="24"/>
        </w:rPr>
        <w:t xml:space="preserve"> </w:t>
      </w:r>
      <w:r>
        <w:rPr>
          <w:rFonts w:ascii="Arial" w:hAnsi="Arial" w:cs="Arial"/>
          <w:color w:val="000000"/>
          <w:sz w:val="24"/>
          <w:szCs w:val="24"/>
        </w:rPr>
        <w:t>suscrit</w:t>
      </w:r>
      <w:r w:rsidR="00163674">
        <w:rPr>
          <w:rFonts w:ascii="Arial" w:hAnsi="Arial" w:cs="Arial"/>
          <w:color w:val="000000"/>
          <w:sz w:val="24"/>
          <w:szCs w:val="24"/>
        </w:rPr>
        <w:t>o</w:t>
      </w:r>
      <w:r w:rsidR="00842E6D">
        <w:rPr>
          <w:rFonts w:ascii="Arial" w:hAnsi="Arial" w:cs="Arial"/>
          <w:color w:val="000000"/>
          <w:sz w:val="24"/>
          <w:szCs w:val="24"/>
        </w:rPr>
        <w:t>s</w:t>
      </w:r>
      <w:r>
        <w:rPr>
          <w:rFonts w:ascii="Arial" w:hAnsi="Arial" w:cs="Arial"/>
          <w:color w:val="000000"/>
          <w:sz w:val="24"/>
          <w:szCs w:val="24"/>
        </w:rPr>
        <w:t xml:space="preserve"> por el secretario del ayuntamiento d</w:t>
      </w:r>
      <w:r w:rsidR="00163674">
        <w:rPr>
          <w:rFonts w:ascii="Arial" w:hAnsi="Arial" w:cs="Arial"/>
          <w:color w:val="000000"/>
          <w:sz w:val="24"/>
          <w:szCs w:val="24"/>
        </w:rPr>
        <w:t xml:space="preserve">irigido a las personas integrantes del cabildo, </w:t>
      </w:r>
      <w:r w:rsidR="00842E6D">
        <w:rPr>
          <w:rFonts w:ascii="Arial" w:hAnsi="Arial" w:cs="Arial"/>
          <w:color w:val="000000"/>
          <w:sz w:val="24"/>
          <w:szCs w:val="24"/>
        </w:rPr>
        <w:t xml:space="preserve">mediante los cuales </w:t>
      </w:r>
      <w:r w:rsidR="00E62BA5">
        <w:rPr>
          <w:rFonts w:ascii="Arial" w:hAnsi="Arial" w:cs="Arial"/>
          <w:color w:val="000000"/>
          <w:sz w:val="24"/>
          <w:szCs w:val="24"/>
        </w:rPr>
        <w:t>les invita para que asistan a las sesiones</w:t>
      </w:r>
      <w:r w:rsidR="00D20373">
        <w:rPr>
          <w:rFonts w:ascii="Arial" w:hAnsi="Arial" w:cs="Arial"/>
          <w:color w:val="000000"/>
          <w:sz w:val="24"/>
          <w:szCs w:val="24"/>
        </w:rPr>
        <w:t xml:space="preserve"> de cabildo de fechas diecisiete y veintinueve de abril.</w:t>
      </w:r>
      <w:r w:rsidR="00D1416C" w:rsidRPr="00D1416C">
        <w:rPr>
          <w:rStyle w:val="Refdenotaalpie"/>
          <w:rFonts w:ascii="Arial" w:hAnsi="Arial" w:cs="Arial"/>
          <w:color w:val="000000"/>
          <w:sz w:val="24"/>
          <w:szCs w:val="24"/>
        </w:rPr>
        <w:t xml:space="preserve"> </w:t>
      </w:r>
      <w:r w:rsidR="00D1416C">
        <w:rPr>
          <w:rStyle w:val="Refdenotaalpie"/>
          <w:rFonts w:ascii="Arial" w:hAnsi="Arial" w:cs="Arial"/>
          <w:color w:val="000000"/>
          <w:sz w:val="24"/>
          <w:szCs w:val="24"/>
        </w:rPr>
        <w:footnoteReference w:id="22"/>
      </w:r>
    </w:p>
    <w:p w14:paraId="6CEE5128" w14:textId="77777777" w:rsidR="00D20373" w:rsidRPr="00D20373" w:rsidRDefault="00D20373" w:rsidP="00D20373">
      <w:pPr>
        <w:pStyle w:val="Prrafodelista"/>
        <w:rPr>
          <w:rFonts w:ascii="Arial" w:hAnsi="Arial" w:cs="Arial"/>
          <w:color w:val="000000"/>
          <w:sz w:val="24"/>
          <w:szCs w:val="24"/>
        </w:rPr>
      </w:pPr>
    </w:p>
    <w:p w14:paraId="1EB6FC00" w14:textId="02248CC3" w:rsidR="00D20373" w:rsidRPr="00333E64" w:rsidRDefault="00AE4341" w:rsidP="001B0C50">
      <w:pPr>
        <w:pStyle w:val="Prrafodelista"/>
        <w:numPr>
          <w:ilvl w:val="0"/>
          <w:numId w:val="7"/>
        </w:numPr>
        <w:tabs>
          <w:tab w:val="left" w:pos="284"/>
        </w:tabs>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Copia certificada de r</w:t>
      </w:r>
      <w:r w:rsidR="00D20373">
        <w:rPr>
          <w:rFonts w:ascii="Arial" w:hAnsi="Arial" w:cs="Arial"/>
          <w:color w:val="000000"/>
          <w:sz w:val="24"/>
          <w:szCs w:val="24"/>
        </w:rPr>
        <w:t xml:space="preserve">ecibos de </w:t>
      </w:r>
      <w:r>
        <w:rPr>
          <w:rFonts w:ascii="Arial" w:hAnsi="Arial" w:cs="Arial"/>
          <w:color w:val="000000"/>
          <w:sz w:val="24"/>
          <w:szCs w:val="24"/>
        </w:rPr>
        <w:t xml:space="preserve">nómina </w:t>
      </w:r>
      <w:r w:rsidR="00231C46">
        <w:rPr>
          <w:rFonts w:ascii="Arial" w:hAnsi="Arial" w:cs="Arial"/>
          <w:color w:val="000000"/>
          <w:sz w:val="24"/>
          <w:szCs w:val="24"/>
        </w:rPr>
        <w:t xml:space="preserve">1, 2, 3, 4, 5, 6, 7 y 8 </w:t>
      </w:r>
      <w:r w:rsidRPr="00E2135C">
        <w:rPr>
          <w:rFonts w:ascii="Arial" w:hAnsi="Arial" w:cs="Arial"/>
          <w:bCs/>
          <w:sz w:val="24"/>
          <w:szCs w:val="24"/>
        </w:rPr>
        <w:t xml:space="preserve">a nombre de la </w:t>
      </w:r>
      <w:r w:rsidRPr="005A205C">
        <w:rPr>
          <w:rFonts w:ascii="Arial" w:hAnsi="Arial" w:cs="Arial"/>
          <w:bCs/>
          <w:sz w:val="24"/>
          <w:szCs w:val="24"/>
        </w:rPr>
        <w:t>parte</w:t>
      </w:r>
      <w:r w:rsidR="000007D3" w:rsidRPr="005A205C">
        <w:rPr>
          <w:rFonts w:ascii="Arial" w:hAnsi="Arial" w:cs="Arial"/>
          <w:bCs/>
          <w:sz w:val="24"/>
          <w:szCs w:val="24"/>
        </w:rPr>
        <w:t xml:space="preserve"> </w:t>
      </w:r>
      <w:proofErr w:type="spellStart"/>
      <w:r w:rsidR="000007D3" w:rsidRPr="005A205C">
        <w:rPr>
          <w:rFonts w:ascii="Arial" w:hAnsi="Arial" w:cs="Arial"/>
          <w:bCs/>
          <w:sz w:val="24"/>
          <w:szCs w:val="24"/>
        </w:rPr>
        <w:t>incidentista</w:t>
      </w:r>
      <w:proofErr w:type="spellEnd"/>
      <w:r w:rsidRPr="005A205C">
        <w:rPr>
          <w:rFonts w:ascii="Arial" w:hAnsi="Arial" w:cs="Arial"/>
          <w:bCs/>
          <w:sz w:val="24"/>
          <w:szCs w:val="24"/>
        </w:rPr>
        <w:t>,</w:t>
      </w:r>
      <w:r w:rsidRPr="00E2135C">
        <w:rPr>
          <w:rFonts w:ascii="Arial" w:hAnsi="Arial" w:cs="Arial"/>
          <w:bCs/>
          <w:sz w:val="24"/>
          <w:szCs w:val="24"/>
        </w:rPr>
        <w:t xml:space="preserve"> que cubren los periodos del </w:t>
      </w:r>
      <w:r w:rsidR="00F43A45">
        <w:rPr>
          <w:rFonts w:ascii="Arial" w:hAnsi="Arial" w:cs="Arial"/>
          <w:bCs/>
          <w:sz w:val="24"/>
          <w:szCs w:val="24"/>
        </w:rPr>
        <w:t>uno de enero al 30 de abril del presente año.</w:t>
      </w:r>
      <w:r w:rsidR="00A86972">
        <w:rPr>
          <w:rStyle w:val="Refdenotaalpie"/>
          <w:rFonts w:ascii="Arial" w:hAnsi="Arial" w:cs="Arial"/>
          <w:bCs/>
          <w:sz w:val="24"/>
          <w:szCs w:val="24"/>
        </w:rPr>
        <w:footnoteReference w:id="23"/>
      </w:r>
    </w:p>
    <w:p w14:paraId="50EB4C75" w14:textId="77777777" w:rsidR="00333E64" w:rsidRPr="00333E64" w:rsidRDefault="00333E64" w:rsidP="00333E64">
      <w:pPr>
        <w:pStyle w:val="Prrafodelista"/>
        <w:rPr>
          <w:rFonts w:ascii="Arial" w:hAnsi="Arial" w:cs="Arial"/>
          <w:color w:val="000000"/>
          <w:sz w:val="24"/>
          <w:szCs w:val="24"/>
        </w:rPr>
      </w:pPr>
    </w:p>
    <w:p w14:paraId="7C868D65" w14:textId="3E9FD32E" w:rsidR="00333E64" w:rsidRDefault="00333E64" w:rsidP="001B0C50">
      <w:pPr>
        <w:pStyle w:val="Prrafodelista"/>
        <w:numPr>
          <w:ilvl w:val="0"/>
          <w:numId w:val="7"/>
        </w:numPr>
        <w:tabs>
          <w:tab w:val="left" w:pos="284"/>
        </w:tabs>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 xml:space="preserve">Copia certificada de </w:t>
      </w:r>
      <w:r w:rsidR="003E4A49">
        <w:rPr>
          <w:rFonts w:ascii="Arial" w:hAnsi="Arial" w:cs="Arial"/>
          <w:color w:val="000000"/>
          <w:sz w:val="24"/>
          <w:szCs w:val="24"/>
        </w:rPr>
        <w:t>once actas de comparecencia</w:t>
      </w:r>
      <w:r w:rsidR="0070475D">
        <w:rPr>
          <w:rFonts w:ascii="Arial" w:hAnsi="Arial" w:cs="Arial"/>
          <w:color w:val="000000"/>
          <w:sz w:val="24"/>
          <w:szCs w:val="24"/>
        </w:rPr>
        <w:t xml:space="preserve"> suscritas por el secretario del ayuntamiento, en las que se asienta, esencialmente, que diversas personas se presentaron a la oficina del </w:t>
      </w:r>
      <w:proofErr w:type="spellStart"/>
      <w:proofErr w:type="gramStart"/>
      <w:r w:rsidR="0070475D">
        <w:rPr>
          <w:rFonts w:ascii="Arial" w:hAnsi="Arial" w:cs="Arial"/>
          <w:color w:val="000000"/>
          <w:sz w:val="24"/>
          <w:szCs w:val="24"/>
        </w:rPr>
        <w:t>incidentista</w:t>
      </w:r>
      <w:proofErr w:type="spellEnd"/>
      <w:proofErr w:type="gramEnd"/>
      <w:r w:rsidR="0070475D">
        <w:rPr>
          <w:rFonts w:ascii="Arial" w:hAnsi="Arial" w:cs="Arial"/>
          <w:color w:val="000000"/>
          <w:sz w:val="24"/>
          <w:szCs w:val="24"/>
        </w:rPr>
        <w:t xml:space="preserve"> </w:t>
      </w:r>
      <w:r w:rsidR="00F32950">
        <w:rPr>
          <w:rFonts w:ascii="Arial" w:hAnsi="Arial" w:cs="Arial"/>
          <w:color w:val="000000"/>
          <w:sz w:val="24"/>
          <w:szCs w:val="24"/>
        </w:rPr>
        <w:t>pero no lograron localizarlo.</w:t>
      </w:r>
      <w:r w:rsidR="00D02731">
        <w:rPr>
          <w:rStyle w:val="Refdenotaalpie"/>
          <w:rFonts w:ascii="Arial" w:hAnsi="Arial" w:cs="Arial"/>
          <w:color w:val="000000"/>
          <w:sz w:val="24"/>
          <w:szCs w:val="24"/>
        </w:rPr>
        <w:footnoteReference w:id="24"/>
      </w:r>
    </w:p>
    <w:p w14:paraId="46812081" w14:textId="77777777" w:rsidR="00F32950" w:rsidRPr="00F32950" w:rsidRDefault="00F32950" w:rsidP="00F32950">
      <w:pPr>
        <w:pStyle w:val="Prrafodelista"/>
        <w:rPr>
          <w:rFonts w:ascii="Arial" w:hAnsi="Arial" w:cs="Arial"/>
          <w:color w:val="000000"/>
          <w:sz w:val="24"/>
          <w:szCs w:val="24"/>
        </w:rPr>
      </w:pPr>
    </w:p>
    <w:p w14:paraId="7010906A" w14:textId="1C32D796" w:rsidR="00F32950" w:rsidRDefault="00F32950" w:rsidP="001B0C50">
      <w:pPr>
        <w:pStyle w:val="Prrafodelista"/>
        <w:numPr>
          <w:ilvl w:val="0"/>
          <w:numId w:val="7"/>
        </w:numPr>
        <w:tabs>
          <w:tab w:val="left" w:pos="284"/>
        </w:tabs>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 xml:space="preserve">Copia certificada de acta circunstanciada </w:t>
      </w:r>
      <w:r w:rsidR="00C159DE">
        <w:rPr>
          <w:rFonts w:ascii="Arial" w:hAnsi="Arial" w:cs="Arial"/>
          <w:color w:val="000000"/>
          <w:sz w:val="24"/>
          <w:szCs w:val="24"/>
        </w:rPr>
        <w:t>suscrita por diversas personas eji</w:t>
      </w:r>
      <w:r w:rsidR="0026747A">
        <w:rPr>
          <w:rFonts w:ascii="Arial" w:hAnsi="Arial" w:cs="Arial"/>
          <w:color w:val="000000"/>
          <w:sz w:val="24"/>
          <w:szCs w:val="24"/>
        </w:rPr>
        <w:t xml:space="preserve">datarias, en la que </w:t>
      </w:r>
      <w:r w:rsidR="00C85B0F">
        <w:rPr>
          <w:rFonts w:ascii="Arial" w:hAnsi="Arial" w:cs="Arial"/>
          <w:color w:val="000000"/>
          <w:sz w:val="24"/>
          <w:szCs w:val="24"/>
        </w:rPr>
        <w:t>se asienta que comparecen con otras tres personas</w:t>
      </w:r>
      <w:r w:rsidR="00B001A5">
        <w:rPr>
          <w:rFonts w:ascii="Arial" w:hAnsi="Arial" w:cs="Arial"/>
          <w:color w:val="000000"/>
          <w:sz w:val="24"/>
          <w:szCs w:val="24"/>
        </w:rPr>
        <w:t xml:space="preserve">, </w:t>
      </w:r>
      <w:r w:rsidR="00E776C4">
        <w:rPr>
          <w:rFonts w:ascii="Arial" w:hAnsi="Arial" w:cs="Arial"/>
          <w:color w:val="000000"/>
          <w:sz w:val="24"/>
          <w:szCs w:val="24"/>
        </w:rPr>
        <w:t xml:space="preserve">con la finalidad de que les auxilien en una cuestión presentada en la oficina del </w:t>
      </w:r>
      <w:proofErr w:type="spellStart"/>
      <w:r w:rsidR="00E776C4">
        <w:rPr>
          <w:rFonts w:ascii="Arial" w:hAnsi="Arial" w:cs="Arial"/>
          <w:color w:val="000000"/>
          <w:sz w:val="24"/>
          <w:szCs w:val="24"/>
        </w:rPr>
        <w:t>incidentista</w:t>
      </w:r>
      <w:proofErr w:type="spellEnd"/>
      <w:r w:rsidR="00B001A5">
        <w:rPr>
          <w:rFonts w:ascii="Arial" w:hAnsi="Arial" w:cs="Arial"/>
          <w:color w:val="000000"/>
          <w:sz w:val="24"/>
          <w:szCs w:val="24"/>
        </w:rPr>
        <w:t xml:space="preserve">, asentándose que al ser un </w:t>
      </w:r>
      <w:r w:rsidR="00B001A5">
        <w:rPr>
          <w:rFonts w:ascii="Arial" w:hAnsi="Arial" w:cs="Arial"/>
          <w:color w:val="000000"/>
          <w:sz w:val="24"/>
          <w:szCs w:val="24"/>
        </w:rPr>
        <w:lastRenderedPageBreak/>
        <w:t xml:space="preserve">tema ejidal </w:t>
      </w:r>
      <w:r w:rsidR="00D218FB">
        <w:rPr>
          <w:rFonts w:ascii="Arial" w:hAnsi="Arial" w:cs="Arial"/>
          <w:color w:val="000000"/>
          <w:sz w:val="24"/>
          <w:szCs w:val="24"/>
        </w:rPr>
        <w:t xml:space="preserve">no se cuentan con facultades para convenir </w:t>
      </w:r>
      <w:r w:rsidR="008779A7">
        <w:rPr>
          <w:rFonts w:ascii="Arial" w:hAnsi="Arial" w:cs="Arial"/>
          <w:color w:val="000000"/>
          <w:sz w:val="24"/>
          <w:szCs w:val="24"/>
        </w:rPr>
        <w:t>por lo que se corresponde a dar asesoría.</w:t>
      </w:r>
      <w:r w:rsidR="00062B08">
        <w:rPr>
          <w:rStyle w:val="Refdenotaalpie"/>
          <w:rFonts w:ascii="Arial" w:hAnsi="Arial" w:cs="Arial"/>
          <w:color w:val="000000"/>
          <w:sz w:val="24"/>
          <w:szCs w:val="24"/>
        </w:rPr>
        <w:footnoteReference w:id="25"/>
      </w:r>
    </w:p>
    <w:p w14:paraId="3CD2185B" w14:textId="77777777" w:rsidR="00777532" w:rsidRPr="00777532" w:rsidRDefault="00777532" w:rsidP="00777532">
      <w:pPr>
        <w:pStyle w:val="Prrafodelista"/>
        <w:rPr>
          <w:rFonts w:ascii="Arial" w:hAnsi="Arial" w:cs="Arial"/>
          <w:color w:val="000000"/>
          <w:sz w:val="24"/>
          <w:szCs w:val="24"/>
        </w:rPr>
      </w:pPr>
    </w:p>
    <w:p w14:paraId="1E9E5FE8" w14:textId="57FC7C53" w:rsidR="00777532" w:rsidRDefault="00777532" w:rsidP="001B0C50">
      <w:pPr>
        <w:pStyle w:val="Prrafodelista"/>
        <w:numPr>
          <w:ilvl w:val="0"/>
          <w:numId w:val="7"/>
        </w:numPr>
        <w:tabs>
          <w:tab w:val="left" w:pos="284"/>
        </w:tabs>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Acta circunstanciada firmada por diversas personas, en</w:t>
      </w:r>
      <w:r w:rsidR="001F28E6">
        <w:rPr>
          <w:rFonts w:ascii="Arial" w:hAnsi="Arial" w:cs="Arial"/>
          <w:color w:val="000000"/>
          <w:sz w:val="24"/>
          <w:szCs w:val="24"/>
        </w:rPr>
        <w:t xml:space="preserve"> </w:t>
      </w:r>
      <w:r>
        <w:rPr>
          <w:rFonts w:ascii="Arial" w:hAnsi="Arial" w:cs="Arial"/>
          <w:color w:val="000000"/>
          <w:sz w:val="24"/>
          <w:szCs w:val="24"/>
        </w:rPr>
        <w:t xml:space="preserve">la que se asienta que </w:t>
      </w:r>
      <w:r w:rsidR="001F28E6">
        <w:rPr>
          <w:rFonts w:ascii="Arial" w:hAnsi="Arial" w:cs="Arial"/>
          <w:color w:val="000000"/>
          <w:sz w:val="24"/>
          <w:szCs w:val="24"/>
        </w:rPr>
        <w:t xml:space="preserve">se presentaron con dos </w:t>
      </w:r>
      <w:r w:rsidR="007B3970">
        <w:rPr>
          <w:rFonts w:ascii="Arial" w:hAnsi="Arial" w:cs="Arial"/>
          <w:color w:val="000000"/>
          <w:sz w:val="24"/>
          <w:szCs w:val="24"/>
        </w:rPr>
        <w:t>trabajadores del ayuntamiento</w:t>
      </w:r>
      <w:r w:rsidR="00D069AB">
        <w:rPr>
          <w:rFonts w:ascii="Arial" w:hAnsi="Arial" w:cs="Arial"/>
          <w:color w:val="000000"/>
          <w:sz w:val="24"/>
          <w:szCs w:val="24"/>
        </w:rPr>
        <w:t xml:space="preserve"> con la finalidad de atender una situación de controversias suscitadas </w:t>
      </w:r>
      <w:r w:rsidR="00C03748">
        <w:rPr>
          <w:rFonts w:ascii="Arial" w:hAnsi="Arial" w:cs="Arial"/>
          <w:color w:val="000000"/>
          <w:sz w:val="24"/>
          <w:szCs w:val="24"/>
        </w:rPr>
        <w:t>sobre un tema de agua potable.</w:t>
      </w:r>
      <w:r w:rsidR="00062B08">
        <w:rPr>
          <w:rStyle w:val="Refdenotaalpie"/>
          <w:rFonts w:ascii="Arial" w:hAnsi="Arial" w:cs="Arial"/>
          <w:color w:val="000000"/>
          <w:sz w:val="24"/>
          <w:szCs w:val="24"/>
        </w:rPr>
        <w:footnoteReference w:id="26"/>
      </w:r>
    </w:p>
    <w:p w14:paraId="28E4E637" w14:textId="77777777" w:rsidR="00C03748" w:rsidRPr="00C03748" w:rsidRDefault="00C03748" w:rsidP="00C03748">
      <w:pPr>
        <w:pStyle w:val="Prrafodelista"/>
        <w:rPr>
          <w:rFonts w:ascii="Arial" w:hAnsi="Arial" w:cs="Arial"/>
          <w:color w:val="000000"/>
          <w:sz w:val="24"/>
          <w:szCs w:val="24"/>
        </w:rPr>
      </w:pPr>
    </w:p>
    <w:p w14:paraId="079418B1" w14:textId="7EFC977C" w:rsidR="00C03748" w:rsidRPr="00467EA4" w:rsidRDefault="00C03748" w:rsidP="00C03748">
      <w:pPr>
        <w:pStyle w:val="Prrafodelista"/>
        <w:numPr>
          <w:ilvl w:val="0"/>
          <w:numId w:val="7"/>
        </w:numPr>
        <w:suppressAutoHyphens/>
        <w:spacing w:after="0" w:line="360" w:lineRule="auto"/>
        <w:jc w:val="both"/>
        <w:rPr>
          <w:rFonts w:ascii="Arial" w:hAnsi="Arial" w:cs="Arial"/>
          <w:bCs/>
          <w:sz w:val="24"/>
          <w:szCs w:val="24"/>
        </w:rPr>
      </w:pPr>
      <w:r>
        <w:rPr>
          <w:rFonts w:ascii="Arial" w:hAnsi="Arial" w:cs="Arial"/>
          <w:color w:val="000000"/>
          <w:sz w:val="24"/>
          <w:szCs w:val="24"/>
        </w:rPr>
        <w:t>Copia certificada</w:t>
      </w:r>
      <w:r w:rsidRPr="00467EA4">
        <w:rPr>
          <w:rFonts w:ascii="Arial" w:hAnsi="Arial" w:cs="Arial"/>
          <w:sz w:val="24"/>
          <w:szCs w:val="24"/>
        </w:rPr>
        <w:t xml:space="preserve"> del acta del Cabildo 10/2026, relativa a la sesión ordinaria celebrada el veinticinco de marzo del presente año, de la que se advierte que, al desahogar el punto sexto del orden del día, relativo a “asuntos generales y cierre de la sesión”, se dio la lectura siguiente:</w:t>
      </w:r>
      <w:r w:rsidRPr="009E28DE">
        <w:rPr>
          <w:rStyle w:val="Refdenotaalpie"/>
          <w:rFonts w:ascii="Arial" w:hAnsi="Arial" w:cs="Arial"/>
          <w:sz w:val="24"/>
          <w:szCs w:val="24"/>
        </w:rPr>
        <w:footnoteReference w:id="27"/>
      </w:r>
    </w:p>
    <w:p w14:paraId="5784058E" w14:textId="77777777" w:rsidR="00C03748" w:rsidRDefault="00C03748" w:rsidP="00C03748">
      <w:pPr>
        <w:pStyle w:val="Prrafodelista"/>
        <w:suppressAutoHyphens/>
        <w:spacing w:after="0" w:line="360" w:lineRule="auto"/>
        <w:ind w:left="567"/>
        <w:jc w:val="both"/>
        <w:rPr>
          <w:rFonts w:ascii="Arial" w:hAnsi="Arial" w:cs="Arial"/>
          <w:sz w:val="24"/>
          <w:szCs w:val="24"/>
        </w:rPr>
      </w:pPr>
    </w:p>
    <w:p w14:paraId="7ED60ED2" w14:textId="638DC3FD" w:rsidR="00C03748" w:rsidRDefault="00C03748" w:rsidP="00C03748">
      <w:pPr>
        <w:pStyle w:val="Prrafodelista"/>
        <w:suppressAutoHyphens/>
        <w:spacing w:after="0" w:line="240" w:lineRule="auto"/>
        <w:ind w:left="567"/>
        <w:jc w:val="both"/>
        <w:rPr>
          <w:rFonts w:ascii="Arial" w:hAnsi="Arial" w:cs="Arial"/>
          <w:sz w:val="24"/>
          <w:szCs w:val="24"/>
        </w:rPr>
      </w:pPr>
      <w:r>
        <w:rPr>
          <w:rFonts w:ascii="Arial" w:hAnsi="Arial" w:cs="Arial"/>
          <w:sz w:val="24"/>
          <w:szCs w:val="24"/>
        </w:rPr>
        <w:t>“</w:t>
      </w:r>
      <w:r w:rsidRPr="004A69D5">
        <w:rPr>
          <w:rFonts w:ascii="Arial" w:hAnsi="Arial" w:cs="Arial"/>
          <w:i/>
          <w:iCs/>
          <w:sz w:val="24"/>
          <w:szCs w:val="24"/>
        </w:rPr>
        <w:t xml:space="preserve">En atención a la resolución emitida por la Lic. Alma Rosa Bahena Villalobos, Magistrada del Tribunal Electoral del Estado de Michoacán, fecha 17 diecisiete del mes de marzo del 2026 dos mil veintiséis en el cual en su apartado de efectos y resolutivos identificado con el numeral tres y segundo, respectivamente, se ordenó al H. </w:t>
      </w:r>
      <w:r w:rsidR="00473B9A" w:rsidRPr="00473B9A">
        <w:rPr>
          <w:rFonts w:ascii="Arial" w:hAnsi="Arial" w:cs="Arial"/>
          <w:i/>
          <w:iCs/>
          <w:color w:val="FFFFFF"/>
          <w:sz w:val="24"/>
          <w:szCs w:val="24"/>
          <w:highlight w:val="darkCyan"/>
        </w:rPr>
        <w:t>[No.4]_</w:t>
      </w:r>
      <w:proofErr w:type="spellStart"/>
      <w:r w:rsidR="00473B9A" w:rsidRPr="00473B9A">
        <w:rPr>
          <w:rFonts w:ascii="Arial" w:hAnsi="Arial" w:cs="Arial"/>
          <w:i/>
          <w:iCs/>
          <w:color w:val="FFFFFF"/>
          <w:sz w:val="24"/>
          <w:szCs w:val="24"/>
          <w:highlight w:val="darkCyan"/>
        </w:rPr>
        <w:t>ELIMINADO_el_Municipio</w:t>
      </w:r>
      <w:proofErr w:type="spellEnd"/>
      <w:proofErr w:type="gramStart"/>
      <w:r w:rsidR="00473B9A" w:rsidRPr="00473B9A">
        <w:rPr>
          <w:rFonts w:ascii="Arial" w:hAnsi="Arial" w:cs="Arial"/>
          <w:i/>
          <w:iCs/>
          <w:color w:val="FFFFFF"/>
          <w:sz w:val="24"/>
          <w:szCs w:val="24"/>
          <w:highlight w:val="darkCyan"/>
        </w:rPr>
        <w:t>_[</w:t>
      </w:r>
      <w:proofErr w:type="gramEnd"/>
      <w:r w:rsidR="00473B9A" w:rsidRPr="00473B9A">
        <w:rPr>
          <w:rFonts w:ascii="Arial" w:hAnsi="Arial" w:cs="Arial"/>
          <w:i/>
          <w:iCs/>
          <w:color w:val="FFFFFF"/>
          <w:sz w:val="24"/>
          <w:szCs w:val="24"/>
          <w:highlight w:val="darkCyan"/>
        </w:rPr>
        <w:t>28]</w:t>
      </w:r>
      <w:r w:rsidRPr="004A69D5">
        <w:rPr>
          <w:rFonts w:ascii="Arial" w:hAnsi="Arial" w:cs="Arial"/>
          <w:i/>
          <w:iCs/>
          <w:sz w:val="24"/>
          <w:szCs w:val="24"/>
        </w:rPr>
        <w:t xml:space="preserve"> Michoacán, la restitución inmediata del actor </w:t>
      </w:r>
      <w:r w:rsidR="00473B9A" w:rsidRPr="00473B9A">
        <w:rPr>
          <w:rFonts w:ascii="Arial" w:hAnsi="Arial" w:cs="Arial"/>
          <w:i/>
          <w:iCs/>
          <w:color w:val="FFFFFF"/>
          <w:sz w:val="24"/>
          <w:szCs w:val="24"/>
          <w:highlight w:val="darkCyan"/>
        </w:rPr>
        <w:t>[No.5]_</w:t>
      </w:r>
      <w:proofErr w:type="spellStart"/>
      <w:r w:rsidR="00473B9A" w:rsidRPr="00473B9A">
        <w:rPr>
          <w:rFonts w:ascii="Arial" w:hAnsi="Arial" w:cs="Arial"/>
          <w:i/>
          <w:iCs/>
          <w:color w:val="FFFFFF"/>
          <w:sz w:val="24"/>
          <w:szCs w:val="24"/>
          <w:highlight w:val="darkCyan"/>
        </w:rPr>
        <w:t>ELIMINADO_el_nombre_de_la_parte_actora</w:t>
      </w:r>
      <w:proofErr w:type="spellEnd"/>
      <w:proofErr w:type="gramStart"/>
      <w:r w:rsidR="00473B9A" w:rsidRPr="00473B9A">
        <w:rPr>
          <w:rFonts w:ascii="Arial" w:hAnsi="Arial" w:cs="Arial"/>
          <w:i/>
          <w:iCs/>
          <w:color w:val="FFFFFF"/>
          <w:sz w:val="24"/>
          <w:szCs w:val="24"/>
          <w:highlight w:val="darkCyan"/>
        </w:rPr>
        <w:t>_[</w:t>
      </w:r>
      <w:proofErr w:type="gramEnd"/>
      <w:r w:rsidR="00473B9A" w:rsidRPr="00473B9A">
        <w:rPr>
          <w:rFonts w:ascii="Arial" w:hAnsi="Arial" w:cs="Arial"/>
          <w:i/>
          <w:iCs/>
          <w:color w:val="FFFFFF"/>
          <w:sz w:val="24"/>
          <w:szCs w:val="24"/>
          <w:highlight w:val="darkCyan"/>
        </w:rPr>
        <w:t>2]</w:t>
      </w:r>
      <w:r w:rsidRPr="004A69D5">
        <w:rPr>
          <w:rFonts w:ascii="Arial" w:hAnsi="Arial" w:cs="Arial"/>
          <w:i/>
          <w:iCs/>
          <w:color w:val="EE0000"/>
          <w:sz w:val="24"/>
          <w:szCs w:val="24"/>
        </w:rPr>
        <w:t xml:space="preserve"> </w:t>
      </w:r>
      <w:r w:rsidRPr="004A69D5">
        <w:rPr>
          <w:rFonts w:ascii="Arial" w:hAnsi="Arial" w:cs="Arial"/>
          <w:i/>
          <w:iCs/>
          <w:sz w:val="24"/>
          <w:szCs w:val="24"/>
        </w:rPr>
        <w:t xml:space="preserve">en el pleno ejercicio del cargo de </w:t>
      </w:r>
      <w:r w:rsidR="00473B9A" w:rsidRPr="00473B9A">
        <w:rPr>
          <w:rFonts w:ascii="Arial" w:hAnsi="Arial" w:cs="Arial"/>
          <w:i/>
          <w:iCs/>
          <w:color w:val="FFFFFF"/>
          <w:sz w:val="24"/>
          <w:szCs w:val="24"/>
          <w:highlight w:val="darkCyan"/>
        </w:rPr>
        <w:t>[No.6]_</w:t>
      </w:r>
      <w:proofErr w:type="spellStart"/>
      <w:r w:rsidR="00473B9A" w:rsidRPr="00473B9A">
        <w:rPr>
          <w:rFonts w:ascii="Arial" w:hAnsi="Arial" w:cs="Arial"/>
          <w:i/>
          <w:iCs/>
          <w:color w:val="FFFFFF"/>
          <w:sz w:val="24"/>
          <w:szCs w:val="24"/>
          <w:highlight w:val="darkCyan"/>
        </w:rPr>
        <w:t>ELIMINADO_Cargo</w:t>
      </w:r>
      <w:proofErr w:type="spellEnd"/>
      <w:proofErr w:type="gramStart"/>
      <w:r w:rsidR="00473B9A" w:rsidRPr="00473B9A">
        <w:rPr>
          <w:rFonts w:ascii="Arial" w:hAnsi="Arial" w:cs="Arial"/>
          <w:i/>
          <w:iCs/>
          <w:color w:val="FFFFFF"/>
          <w:sz w:val="24"/>
          <w:szCs w:val="24"/>
          <w:highlight w:val="darkCyan"/>
        </w:rPr>
        <w:t>_[</w:t>
      </w:r>
      <w:proofErr w:type="gramEnd"/>
      <w:r w:rsidR="00473B9A" w:rsidRPr="00473B9A">
        <w:rPr>
          <w:rFonts w:ascii="Arial" w:hAnsi="Arial" w:cs="Arial"/>
          <w:i/>
          <w:iCs/>
          <w:color w:val="FFFFFF"/>
          <w:sz w:val="24"/>
          <w:szCs w:val="24"/>
          <w:highlight w:val="darkCyan"/>
        </w:rPr>
        <w:t>230]</w:t>
      </w:r>
      <w:r w:rsidRPr="004A69D5">
        <w:rPr>
          <w:rFonts w:ascii="Arial" w:hAnsi="Arial" w:cs="Arial"/>
          <w:i/>
          <w:iCs/>
          <w:sz w:val="24"/>
          <w:szCs w:val="24"/>
        </w:rPr>
        <w:t xml:space="preserve">en consecuencia y a efecto de cumplir con la misma, se hace del conocimiento de los integrantes de este cabildo que a partir del día de hoy se restituye y se integrará en el cargo de </w:t>
      </w:r>
      <w:r w:rsidR="00473B9A" w:rsidRPr="00473B9A">
        <w:rPr>
          <w:rFonts w:ascii="Arial" w:hAnsi="Arial" w:cs="Arial"/>
          <w:i/>
          <w:iCs/>
          <w:color w:val="FFFFFF"/>
          <w:sz w:val="24"/>
          <w:szCs w:val="24"/>
          <w:highlight w:val="darkCyan"/>
        </w:rPr>
        <w:t>[No.7]_</w:t>
      </w:r>
      <w:proofErr w:type="spellStart"/>
      <w:r w:rsidR="00473B9A" w:rsidRPr="00473B9A">
        <w:rPr>
          <w:rFonts w:ascii="Arial" w:hAnsi="Arial" w:cs="Arial"/>
          <w:i/>
          <w:iCs/>
          <w:color w:val="FFFFFF"/>
          <w:sz w:val="24"/>
          <w:szCs w:val="24"/>
          <w:highlight w:val="darkCyan"/>
        </w:rPr>
        <w:t>ELIMINADO_Cargo</w:t>
      </w:r>
      <w:proofErr w:type="spellEnd"/>
      <w:proofErr w:type="gramStart"/>
      <w:r w:rsidR="00473B9A" w:rsidRPr="00473B9A">
        <w:rPr>
          <w:rFonts w:ascii="Arial" w:hAnsi="Arial" w:cs="Arial"/>
          <w:i/>
          <w:iCs/>
          <w:color w:val="FFFFFF"/>
          <w:sz w:val="24"/>
          <w:szCs w:val="24"/>
          <w:highlight w:val="darkCyan"/>
        </w:rPr>
        <w:t>_[</w:t>
      </w:r>
      <w:proofErr w:type="gramEnd"/>
      <w:r w:rsidR="00473B9A" w:rsidRPr="00473B9A">
        <w:rPr>
          <w:rFonts w:ascii="Arial" w:hAnsi="Arial" w:cs="Arial"/>
          <w:i/>
          <w:iCs/>
          <w:color w:val="FFFFFF"/>
          <w:sz w:val="24"/>
          <w:szCs w:val="24"/>
          <w:highlight w:val="darkCyan"/>
        </w:rPr>
        <w:t>230]</w:t>
      </w:r>
      <w:r w:rsidRPr="004A69D5">
        <w:rPr>
          <w:rFonts w:ascii="Arial" w:hAnsi="Arial" w:cs="Arial"/>
          <w:i/>
          <w:iCs/>
          <w:sz w:val="24"/>
          <w:szCs w:val="24"/>
        </w:rPr>
        <w:t xml:space="preserve"> al señor </w:t>
      </w:r>
      <w:r w:rsidR="00473B9A" w:rsidRPr="00473B9A">
        <w:rPr>
          <w:rFonts w:ascii="Arial" w:hAnsi="Arial" w:cs="Arial"/>
          <w:i/>
          <w:iCs/>
          <w:color w:val="FFFFFF"/>
          <w:sz w:val="24"/>
          <w:szCs w:val="24"/>
          <w:highlight w:val="darkCyan"/>
        </w:rPr>
        <w:t>[No.8]_</w:t>
      </w:r>
      <w:proofErr w:type="spellStart"/>
      <w:r w:rsidR="00473B9A" w:rsidRPr="00473B9A">
        <w:rPr>
          <w:rFonts w:ascii="Arial" w:hAnsi="Arial" w:cs="Arial"/>
          <w:i/>
          <w:iCs/>
          <w:color w:val="FFFFFF"/>
          <w:sz w:val="24"/>
          <w:szCs w:val="24"/>
          <w:highlight w:val="darkCyan"/>
        </w:rPr>
        <w:t>ELIMINADO_Nombre_de_la_parte_incidentista</w:t>
      </w:r>
      <w:proofErr w:type="spellEnd"/>
      <w:proofErr w:type="gramStart"/>
      <w:r w:rsidR="00473B9A" w:rsidRPr="00473B9A">
        <w:rPr>
          <w:rFonts w:ascii="Arial" w:hAnsi="Arial" w:cs="Arial"/>
          <w:i/>
          <w:iCs/>
          <w:color w:val="FFFFFF"/>
          <w:sz w:val="24"/>
          <w:szCs w:val="24"/>
          <w:highlight w:val="darkCyan"/>
        </w:rPr>
        <w:t>_[</w:t>
      </w:r>
      <w:proofErr w:type="gramEnd"/>
      <w:r w:rsidR="00473B9A" w:rsidRPr="00473B9A">
        <w:rPr>
          <w:rFonts w:ascii="Arial" w:hAnsi="Arial" w:cs="Arial"/>
          <w:i/>
          <w:iCs/>
          <w:color w:val="FFFFFF"/>
          <w:sz w:val="24"/>
          <w:szCs w:val="24"/>
          <w:highlight w:val="darkCyan"/>
        </w:rPr>
        <w:t>288]</w:t>
      </w:r>
      <w:r>
        <w:rPr>
          <w:rFonts w:ascii="Arial" w:hAnsi="Arial" w:cs="Arial"/>
          <w:sz w:val="24"/>
          <w:szCs w:val="24"/>
        </w:rPr>
        <w:t>.</w:t>
      </w:r>
    </w:p>
    <w:p w14:paraId="75038041" w14:textId="77777777" w:rsidR="00C03748" w:rsidRDefault="00C03748" w:rsidP="00C03748">
      <w:pPr>
        <w:pStyle w:val="Prrafodelista"/>
        <w:suppressAutoHyphens/>
        <w:spacing w:after="0" w:line="240" w:lineRule="auto"/>
        <w:ind w:left="567"/>
        <w:jc w:val="both"/>
        <w:rPr>
          <w:rFonts w:ascii="Arial" w:hAnsi="Arial" w:cs="Arial"/>
          <w:sz w:val="24"/>
          <w:szCs w:val="24"/>
        </w:rPr>
      </w:pPr>
    </w:p>
    <w:p w14:paraId="225C2218" w14:textId="5120BD50" w:rsidR="00C03748" w:rsidRDefault="00C03748" w:rsidP="00C03748">
      <w:pPr>
        <w:pStyle w:val="Prrafodelista"/>
        <w:suppressAutoHyphens/>
        <w:spacing w:after="0" w:line="240" w:lineRule="auto"/>
        <w:ind w:left="567"/>
        <w:jc w:val="both"/>
        <w:rPr>
          <w:rFonts w:ascii="Arial" w:hAnsi="Arial" w:cs="Arial"/>
          <w:sz w:val="24"/>
          <w:szCs w:val="24"/>
        </w:rPr>
      </w:pPr>
      <w:r w:rsidRPr="00016C9B">
        <w:rPr>
          <w:rFonts w:ascii="Arial" w:hAnsi="Arial" w:cs="Arial"/>
          <w:i/>
          <w:iCs/>
          <w:sz w:val="24"/>
          <w:szCs w:val="24"/>
        </w:rPr>
        <w:t xml:space="preserve">Solicitando a este honorable cabildo se autorice al secretario del ayuntamiento a efecto de que se notifique al señor </w:t>
      </w:r>
      <w:r w:rsidR="00473B9A" w:rsidRPr="00473B9A">
        <w:rPr>
          <w:rFonts w:ascii="Arial" w:hAnsi="Arial" w:cs="Arial"/>
          <w:i/>
          <w:iCs/>
          <w:color w:val="FFFFFF"/>
          <w:sz w:val="24"/>
          <w:szCs w:val="24"/>
          <w:highlight w:val="darkCyan"/>
        </w:rPr>
        <w:t>[No.9]_</w:t>
      </w:r>
      <w:proofErr w:type="spellStart"/>
      <w:r w:rsidR="00473B9A" w:rsidRPr="00473B9A">
        <w:rPr>
          <w:rFonts w:ascii="Arial" w:hAnsi="Arial" w:cs="Arial"/>
          <w:i/>
          <w:iCs/>
          <w:color w:val="FFFFFF"/>
          <w:sz w:val="24"/>
          <w:szCs w:val="24"/>
          <w:highlight w:val="darkCyan"/>
        </w:rPr>
        <w:t>ELIMINADO_Nombre_de_la_parte_incidentista</w:t>
      </w:r>
      <w:proofErr w:type="spellEnd"/>
      <w:r w:rsidR="00473B9A" w:rsidRPr="00473B9A">
        <w:rPr>
          <w:rFonts w:ascii="Arial" w:hAnsi="Arial" w:cs="Arial"/>
          <w:i/>
          <w:iCs/>
          <w:color w:val="FFFFFF"/>
          <w:sz w:val="24"/>
          <w:szCs w:val="24"/>
          <w:highlight w:val="darkCyan"/>
        </w:rPr>
        <w:t>_[288]</w:t>
      </w:r>
      <w:r w:rsidRPr="00016C9B">
        <w:rPr>
          <w:rFonts w:ascii="Arial" w:hAnsi="Arial" w:cs="Arial"/>
          <w:i/>
          <w:iCs/>
          <w:sz w:val="24"/>
          <w:szCs w:val="24"/>
        </w:rPr>
        <w:t xml:space="preserve"> vía correo electrónico, WhatsApp, estrados del ayuntamiento y domicilio particular que se tiene registrado que en acatamiento a la sentencia referida con anterioridad se deberá presentar en estas instalaciones municipales de manera inmediata a desempeñar el cargo que la ciudadanía le confirió como </w:t>
      </w:r>
      <w:r w:rsidR="00473B9A" w:rsidRPr="00473B9A">
        <w:rPr>
          <w:rFonts w:ascii="Arial" w:hAnsi="Arial" w:cs="Arial"/>
          <w:i/>
          <w:iCs/>
          <w:color w:val="FFFFFF"/>
          <w:sz w:val="24"/>
          <w:szCs w:val="24"/>
          <w:highlight w:val="darkCyan"/>
        </w:rPr>
        <w:t>[No.10]_</w:t>
      </w:r>
      <w:proofErr w:type="spellStart"/>
      <w:r w:rsidR="00473B9A" w:rsidRPr="00473B9A">
        <w:rPr>
          <w:rFonts w:ascii="Arial" w:hAnsi="Arial" w:cs="Arial"/>
          <w:i/>
          <w:iCs/>
          <w:color w:val="FFFFFF"/>
          <w:sz w:val="24"/>
          <w:szCs w:val="24"/>
          <w:highlight w:val="darkCyan"/>
        </w:rPr>
        <w:t>ELIMINADO_Cargo</w:t>
      </w:r>
      <w:proofErr w:type="spellEnd"/>
      <w:r w:rsidR="00473B9A" w:rsidRPr="00473B9A">
        <w:rPr>
          <w:rFonts w:ascii="Arial" w:hAnsi="Arial" w:cs="Arial"/>
          <w:i/>
          <w:iCs/>
          <w:color w:val="FFFFFF"/>
          <w:sz w:val="24"/>
          <w:szCs w:val="24"/>
          <w:highlight w:val="darkCyan"/>
        </w:rPr>
        <w:t>_[230]</w:t>
      </w:r>
      <w:r w:rsidRPr="00016C9B">
        <w:rPr>
          <w:rFonts w:ascii="Arial" w:hAnsi="Arial" w:cs="Arial"/>
          <w:i/>
          <w:iCs/>
          <w:sz w:val="24"/>
          <w:szCs w:val="24"/>
        </w:rPr>
        <w:t xml:space="preserve"> así como que se le notifique que por parte de este ayuntamiento se le brindará la atención y seguridad en el desempeño del cargo que el propio tribunal electoral determinó</w:t>
      </w:r>
      <w:r>
        <w:rPr>
          <w:rFonts w:ascii="Arial" w:hAnsi="Arial" w:cs="Arial"/>
          <w:sz w:val="24"/>
          <w:szCs w:val="24"/>
        </w:rPr>
        <w:t>”</w:t>
      </w:r>
      <w:r w:rsidR="004860AD" w:rsidRPr="00FF100F">
        <w:rPr>
          <w:rFonts w:ascii="Arial" w:hAnsi="Arial" w:cs="Arial"/>
          <w:sz w:val="24"/>
          <w:szCs w:val="24"/>
        </w:rPr>
        <w:t>.</w:t>
      </w:r>
      <w:r w:rsidR="004860AD" w:rsidRPr="00FF100F">
        <w:rPr>
          <w:rStyle w:val="Refdenotaalpie"/>
          <w:rFonts w:ascii="Arial" w:hAnsi="Arial" w:cs="Arial"/>
          <w:sz w:val="24"/>
          <w:szCs w:val="24"/>
        </w:rPr>
        <w:footnoteReference w:id="28"/>
      </w:r>
    </w:p>
    <w:p w14:paraId="786DD72E" w14:textId="4394BC86" w:rsidR="00C03748" w:rsidRDefault="00C03748" w:rsidP="00C03748">
      <w:pPr>
        <w:pStyle w:val="Prrafodelista"/>
        <w:tabs>
          <w:tab w:val="left" w:pos="284"/>
        </w:tabs>
        <w:suppressAutoHyphens/>
        <w:autoSpaceDN w:val="0"/>
        <w:spacing w:after="0" w:line="360" w:lineRule="auto"/>
        <w:jc w:val="both"/>
        <w:textAlignment w:val="baseline"/>
        <w:rPr>
          <w:rFonts w:ascii="Arial" w:hAnsi="Arial" w:cs="Arial"/>
          <w:color w:val="000000"/>
          <w:sz w:val="24"/>
          <w:szCs w:val="24"/>
        </w:rPr>
      </w:pPr>
    </w:p>
    <w:p w14:paraId="6DF22FB8" w14:textId="33D3EDCF" w:rsidR="004860AD" w:rsidRDefault="004860AD" w:rsidP="004860AD">
      <w:pPr>
        <w:pStyle w:val="Prrafodelista"/>
        <w:numPr>
          <w:ilvl w:val="0"/>
          <w:numId w:val="7"/>
        </w:numPr>
        <w:tabs>
          <w:tab w:val="left" w:pos="284"/>
        </w:tabs>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lastRenderedPageBreak/>
        <w:t xml:space="preserve">Copia simple de la circular suscrita por la presidenta municipal, </w:t>
      </w:r>
      <w:r w:rsidR="008E03D4">
        <w:rPr>
          <w:rFonts w:ascii="Arial" w:hAnsi="Arial" w:cs="Arial"/>
          <w:color w:val="000000"/>
          <w:sz w:val="24"/>
          <w:szCs w:val="24"/>
        </w:rPr>
        <w:t xml:space="preserve">dirigida a titulares de diversas áreas del ayuntamiento, </w:t>
      </w:r>
      <w:r>
        <w:rPr>
          <w:rFonts w:ascii="Arial" w:hAnsi="Arial" w:cs="Arial"/>
          <w:color w:val="000000"/>
          <w:sz w:val="24"/>
          <w:szCs w:val="24"/>
        </w:rPr>
        <w:t xml:space="preserve">a través de la cual </w:t>
      </w:r>
      <w:r w:rsidR="004C1899">
        <w:rPr>
          <w:rFonts w:ascii="Arial" w:hAnsi="Arial" w:cs="Arial"/>
          <w:color w:val="000000"/>
          <w:sz w:val="24"/>
          <w:szCs w:val="24"/>
        </w:rPr>
        <w:t>se les instruy</w:t>
      </w:r>
      <w:r w:rsidR="004C1899" w:rsidRPr="005A205C">
        <w:rPr>
          <w:rFonts w:ascii="Arial" w:hAnsi="Arial" w:cs="Arial"/>
          <w:color w:val="000000"/>
          <w:sz w:val="24"/>
          <w:szCs w:val="24"/>
        </w:rPr>
        <w:t>e</w:t>
      </w:r>
      <w:r w:rsidR="004C1899">
        <w:rPr>
          <w:rFonts w:ascii="Arial" w:hAnsi="Arial" w:cs="Arial"/>
          <w:color w:val="000000"/>
          <w:sz w:val="24"/>
          <w:szCs w:val="24"/>
        </w:rPr>
        <w:t xml:space="preserve">, que cualquier trámite, </w:t>
      </w:r>
      <w:r w:rsidR="006A2016">
        <w:rPr>
          <w:rFonts w:ascii="Arial" w:hAnsi="Arial" w:cs="Arial"/>
          <w:color w:val="000000"/>
          <w:sz w:val="24"/>
          <w:szCs w:val="24"/>
        </w:rPr>
        <w:t xml:space="preserve">gestión, procedimiento, entre otras, deberá ser coordinado directamente con el </w:t>
      </w:r>
      <w:proofErr w:type="spellStart"/>
      <w:r w:rsidR="006A2016">
        <w:rPr>
          <w:rFonts w:ascii="Arial" w:hAnsi="Arial" w:cs="Arial"/>
          <w:color w:val="000000"/>
          <w:sz w:val="24"/>
          <w:szCs w:val="24"/>
        </w:rPr>
        <w:t>incidentista</w:t>
      </w:r>
      <w:proofErr w:type="spellEnd"/>
      <w:r w:rsidR="006A2016">
        <w:rPr>
          <w:rFonts w:ascii="Arial" w:hAnsi="Arial" w:cs="Arial"/>
          <w:color w:val="000000"/>
          <w:sz w:val="24"/>
          <w:szCs w:val="24"/>
        </w:rPr>
        <w:t>.</w:t>
      </w:r>
      <w:r w:rsidR="004F073D">
        <w:rPr>
          <w:rStyle w:val="Refdenotaalpie"/>
          <w:rFonts w:ascii="Arial" w:hAnsi="Arial" w:cs="Arial"/>
          <w:color w:val="000000"/>
          <w:sz w:val="24"/>
          <w:szCs w:val="24"/>
        </w:rPr>
        <w:footnoteReference w:id="29"/>
      </w:r>
    </w:p>
    <w:p w14:paraId="498B769E" w14:textId="77777777" w:rsidR="00D5520F" w:rsidRPr="00732374" w:rsidRDefault="00D5520F" w:rsidP="00732374">
      <w:pPr>
        <w:tabs>
          <w:tab w:val="left" w:pos="284"/>
        </w:tabs>
        <w:suppressAutoHyphens/>
        <w:autoSpaceDN w:val="0"/>
        <w:spacing w:after="0" w:line="360" w:lineRule="auto"/>
        <w:jc w:val="both"/>
        <w:textAlignment w:val="baseline"/>
        <w:rPr>
          <w:rFonts w:ascii="Arial" w:hAnsi="Arial" w:cs="Arial"/>
          <w:color w:val="000000"/>
          <w:sz w:val="24"/>
          <w:szCs w:val="24"/>
        </w:rPr>
      </w:pPr>
    </w:p>
    <w:p w14:paraId="6EB1BF25" w14:textId="77777777" w:rsidR="000B4CC5" w:rsidRDefault="001835EE" w:rsidP="001B0C50">
      <w:pPr>
        <w:tabs>
          <w:tab w:val="left" w:pos="284"/>
        </w:tabs>
        <w:suppressAutoHyphens/>
        <w:autoSpaceDN w:val="0"/>
        <w:spacing w:after="0" w:line="360" w:lineRule="auto"/>
        <w:jc w:val="both"/>
        <w:textAlignment w:val="baseline"/>
        <w:rPr>
          <w:rFonts w:ascii="Arial" w:hAnsi="Arial" w:cs="Arial"/>
          <w:color w:val="000000"/>
          <w:sz w:val="24"/>
          <w:szCs w:val="24"/>
        </w:rPr>
      </w:pPr>
      <w:r w:rsidRPr="001835EE">
        <w:rPr>
          <w:rFonts w:ascii="Arial" w:hAnsi="Arial" w:cs="Arial"/>
          <w:color w:val="000000"/>
          <w:sz w:val="24"/>
          <w:szCs w:val="24"/>
        </w:rPr>
        <w:t xml:space="preserve">Asimismo, </w:t>
      </w:r>
      <w:r>
        <w:rPr>
          <w:rFonts w:ascii="Arial" w:hAnsi="Arial" w:cs="Arial"/>
          <w:color w:val="000000"/>
          <w:sz w:val="24"/>
          <w:szCs w:val="24"/>
        </w:rPr>
        <w:t>como hecho notorio,</w:t>
      </w:r>
      <w:r w:rsidR="006054F8" w:rsidRPr="00F37502">
        <w:rPr>
          <w:rStyle w:val="Refdenotaalpie"/>
          <w:rFonts w:ascii="Arial" w:hAnsi="Arial" w:cs="Arial"/>
          <w:color w:val="000000"/>
          <w:sz w:val="24"/>
          <w:szCs w:val="24"/>
        </w:rPr>
        <w:footnoteReference w:id="30"/>
      </w:r>
      <w:r>
        <w:rPr>
          <w:rFonts w:ascii="Arial" w:hAnsi="Arial" w:cs="Arial"/>
          <w:color w:val="000000"/>
          <w:sz w:val="24"/>
          <w:szCs w:val="24"/>
        </w:rPr>
        <w:t xml:space="preserve"> </w:t>
      </w:r>
      <w:r w:rsidR="00E80495">
        <w:rPr>
          <w:rFonts w:ascii="Arial" w:hAnsi="Arial" w:cs="Arial"/>
          <w:color w:val="000000"/>
          <w:sz w:val="24"/>
          <w:szCs w:val="24"/>
        </w:rPr>
        <w:t>derivado de</w:t>
      </w:r>
      <w:r w:rsidR="008941AC">
        <w:rPr>
          <w:rFonts w:ascii="Arial" w:hAnsi="Arial" w:cs="Arial"/>
          <w:color w:val="000000"/>
          <w:sz w:val="24"/>
          <w:szCs w:val="24"/>
        </w:rPr>
        <w:t xml:space="preserve"> las constancias del</w:t>
      </w:r>
      <w:r w:rsidR="00E80495">
        <w:rPr>
          <w:rFonts w:ascii="Arial" w:hAnsi="Arial" w:cs="Arial"/>
          <w:color w:val="000000"/>
          <w:sz w:val="24"/>
          <w:szCs w:val="24"/>
        </w:rPr>
        <w:t xml:space="preserve"> incidente de incumplimiento de sentencia que previamente presentó </w:t>
      </w:r>
      <w:r w:rsidR="008B5236">
        <w:rPr>
          <w:rFonts w:ascii="Arial" w:hAnsi="Arial" w:cs="Arial"/>
          <w:color w:val="000000"/>
          <w:sz w:val="24"/>
          <w:szCs w:val="24"/>
        </w:rPr>
        <w:t>el ayuntamiento,</w:t>
      </w:r>
      <w:r w:rsidR="008B5236" w:rsidRPr="00334AAC">
        <w:rPr>
          <w:rStyle w:val="Refdenotaalpie"/>
          <w:rFonts w:ascii="Arial" w:hAnsi="Arial" w:cs="Arial"/>
          <w:color w:val="000000"/>
          <w:sz w:val="24"/>
          <w:szCs w:val="24"/>
        </w:rPr>
        <w:footnoteReference w:id="31"/>
      </w:r>
      <w:r w:rsidR="008B5236">
        <w:rPr>
          <w:rFonts w:ascii="Arial" w:hAnsi="Arial" w:cs="Arial"/>
          <w:color w:val="000000"/>
          <w:sz w:val="24"/>
          <w:szCs w:val="24"/>
        </w:rPr>
        <w:t xml:space="preserve">  </w:t>
      </w:r>
      <w:r>
        <w:rPr>
          <w:rFonts w:ascii="Arial" w:hAnsi="Arial" w:cs="Arial"/>
          <w:color w:val="000000"/>
          <w:sz w:val="24"/>
          <w:szCs w:val="24"/>
        </w:rPr>
        <w:t xml:space="preserve">este Tribunal </w:t>
      </w:r>
      <w:r w:rsidR="008941AC">
        <w:rPr>
          <w:rFonts w:ascii="Arial" w:hAnsi="Arial" w:cs="Arial"/>
          <w:color w:val="000000"/>
          <w:sz w:val="24"/>
          <w:szCs w:val="24"/>
        </w:rPr>
        <w:t>advierte</w:t>
      </w:r>
      <w:r w:rsidR="000B4CC5">
        <w:rPr>
          <w:rFonts w:ascii="Arial" w:hAnsi="Arial" w:cs="Arial"/>
          <w:color w:val="000000"/>
          <w:sz w:val="24"/>
          <w:szCs w:val="24"/>
        </w:rPr>
        <w:t xml:space="preserve"> los siguientes medios de convicción:</w:t>
      </w:r>
    </w:p>
    <w:p w14:paraId="52E5A66A" w14:textId="77777777" w:rsidR="000B4CC5" w:rsidRDefault="000B4CC5" w:rsidP="001B0C50">
      <w:pPr>
        <w:tabs>
          <w:tab w:val="left" w:pos="284"/>
        </w:tabs>
        <w:suppressAutoHyphens/>
        <w:autoSpaceDN w:val="0"/>
        <w:spacing w:after="0" w:line="360" w:lineRule="auto"/>
        <w:jc w:val="both"/>
        <w:textAlignment w:val="baseline"/>
        <w:rPr>
          <w:rFonts w:ascii="Arial" w:hAnsi="Arial" w:cs="Arial"/>
          <w:color w:val="000000"/>
          <w:sz w:val="24"/>
          <w:szCs w:val="24"/>
        </w:rPr>
      </w:pPr>
    </w:p>
    <w:p w14:paraId="2FD7C925" w14:textId="54F873C8" w:rsidR="00467EA4" w:rsidRPr="008B210B" w:rsidRDefault="00467EA4" w:rsidP="008B210B">
      <w:pPr>
        <w:pStyle w:val="Prrafodelista"/>
        <w:numPr>
          <w:ilvl w:val="0"/>
          <w:numId w:val="7"/>
        </w:numPr>
        <w:suppressAutoHyphens/>
        <w:spacing w:after="0" w:line="360" w:lineRule="auto"/>
        <w:jc w:val="both"/>
        <w:rPr>
          <w:rFonts w:ascii="Arial" w:hAnsi="Arial" w:cs="Arial"/>
          <w:bCs/>
          <w:sz w:val="24"/>
          <w:szCs w:val="24"/>
        </w:rPr>
      </w:pPr>
      <w:r w:rsidRPr="00467EA4">
        <w:rPr>
          <w:rFonts w:ascii="Arial" w:hAnsi="Arial" w:cs="Arial"/>
          <w:sz w:val="24"/>
          <w:szCs w:val="24"/>
        </w:rPr>
        <w:t>Copia Certificada del acta del Cabildo 10/2026, relativa a la sesión ordinaria celebrada el veinticinco de marzo del presente año</w:t>
      </w:r>
      <w:r w:rsidR="008B210B">
        <w:rPr>
          <w:rFonts w:ascii="Arial" w:hAnsi="Arial" w:cs="Arial"/>
          <w:sz w:val="24"/>
          <w:szCs w:val="24"/>
        </w:rPr>
        <w:t>.</w:t>
      </w:r>
      <w:r w:rsidR="008B210B" w:rsidRPr="009E28DE">
        <w:rPr>
          <w:rStyle w:val="Refdenotaalpie"/>
          <w:rFonts w:ascii="Arial" w:hAnsi="Arial" w:cs="Arial"/>
          <w:sz w:val="24"/>
          <w:szCs w:val="24"/>
        </w:rPr>
        <w:footnoteReference w:id="32"/>
      </w:r>
      <w:r w:rsidRPr="00467EA4">
        <w:rPr>
          <w:rFonts w:ascii="Arial" w:hAnsi="Arial" w:cs="Arial"/>
          <w:sz w:val="24"/>
          <w:szCs w:val="24"/>
        </w:rPr>
        <w:t xml:space="preserve"> </w:t>
      </w:r>
    </w:p>
    <w:p w14:paraId="5CF77E70" w14:textId="77777777" w:rsidR="008B210B" w:rsidRPr="004627D8" w:rsidRDefault="008B210B" w:rsidP="008B210B">
      <w:pPr>
        <w:pStyle w:val="Prrafodelista"/>
        <w:suppressAutoHyphens/>
        <w:spacing w:after="0" w:line="360" w:lineRule="auto"/>
        <w:jc w:val="both"/>
        <w:rPr>
          <w:rFonts w:ascii="Arial" w:hAnsi="Arial" w:cs="Arial"/>
          <w:bCs/>
          <w:sz w:val="24"/>
          <w:szCs w:val="24"/>
        </w:rPr>
      </w:pPr>
    </w:p>
    <w:p w14:paraId="044C4FD6" w14:textId="703FD60D" w:rsidR="00467EA4" w:rsidRPr="00467EA4" w:rsidRDefault="00467EA4" w:rsidP="00467EA4">
      <w:pPr>
        <w:pStyle w:val="Prrafodelista"/>
        <w:numPr>
          <w:ilvl w:val="0"/>
          <w:numId w:val="7"/>
        </w:numPr>
        <w:suppressAutoHyphens/>
        <w:spacing w:after="0" w:line="360" w:lineRule="auto"/>
        <w:jc w:val="both"/>
        <w:rPr>
          <w:rFonts w:ascii="Arial" w:hAnsi="Arial" w:cs="Arial"/>
          <w:bCs/>
          <w:sz w:val="24"/>
          <w:szCs w:val="24"/>
        </w:rPr>
      </w:pPr>
      <w:r w:rsidRPr="00467EA4">
        <w:rPr>
          <w:rFonts w:ascii="Arial" w:hAnsi="Arial" w:cs="Arial"/>
          <w:bCs/>
          <w:sz w:val="24"/>
          <w:szCs w:val="24"/>
        </w:rPr>
        <w:t xml:space="preserve">Oficio número 120, dirigido a la parte actora, emitido por el </w:t>
      </w:r>
      <w:r w:rsidR="003275B8">
        <w:rPr>
          <w:rFonts w:ascii="Arial" w:hAnsi="Arial" w:cs="Arial"/>
          <w:bCs/>
          <w:sz w:val="24"/>
          <w:szCs w:val="24"/>
        </w:rPr>
        <w:t>s</w:t>
      </w:r>
      <w:r w:rsidRPr="00467EA4">
        <w:rPr>
          <w:rFonts w:ascii="Arial" w:hAnsi="Arial" w:cs="Arial"/>
          <w:bCs/>
          <w:sz w:val="24"/>
          <w:szCs w:val="24"/>
        </w:rPr>
        <w:t xml:space="preserve">ecretario del ayuntamiento, mediante el cual se le notifica formalmente su restitución inmediata en el pleno ejercicio del cargo; informándole que a partir del día veintiséis de marzo del presente año podrá presentarse a ejercer dichas funciones, y que dicho órgano garantizará las condiciones materiales y de seguridad necesarias para el desempeño </w:t>
      </w:r>
      <w:r w:rsidR="00E312D8" w:rsidRPr="005A205C">
        <w:rPr>
          <w:rFonts w:ascii="Arial" w:hAnsi="Arial" w:cs="Arial"/>
          <w:bCs/>
          <w:sz w:val="24"/>
          <w:szCs w:val="24"/>
        </w:rPr>
        <w:t>de este</w:t>
      </w:r>
      <w:r w:rsidRPr="005A205C">
        <w:rPr>
          <w:rFonts w:ascii="Arial" w:hAnsi="Arial" w:cs="Arial"/>
          <w:bCs/>
          <w:sz w:val="24"/>
          <w:szCs w:val="24"/>
        </w:rPr>
        <w:t>.</w:t>
      </w:r>
      <w:r w:rsidRPr="00467EA4">
        <w:rPr>
          <w:rFonts w:ascii="Arial" w:hAnsi="Arial" w:cs="Arial"/>
          <w:bCs/>
          <w:sz w:val="24"/>
          <w:szCs w:val="24"/>
        </w:rPr>
        <w:t xml:space="preserve"> </w:t>
      </w:r>
    </w:p>
    <w:p w14:paraId="7E9F6B7A" w14:textId="77777777" w:rsidR="00467EA4" w:rsidRDefault="00467EA4" w:rsidP="00467EA4">
      <w:pPr>
        <w:pStyle w:val="Prrafodelista"/>
        <w:suppressAutoHyphens/>
        <w:spacing w:after="0" w:line="360" w:lineRule="auto"/>
        <w:ind w:left="567"/>
        <w:jc w:val="both"/>
        <w:rPr>
          <w:rFonts w:ascii="Arial" w:hAnsi="Arial" w:cs="Arial"/>
          <w:bCs/>
          <w:sz w:val="24"/>
          <w:szCs w:val="24"/>
        </w:rPr>
      </w:pPr>
    </w:p>
    <w:p w14:paraId="44EB2400" w14:textId="6CEE3BAE" w:rsidR="00467EA4" w:rsidRDefault="00467EA4" w:rsidP="009B0858">
      <w:pPr>
        <w:pStyle w:val="Prrafodelista"/>
        <w:suppressAutoHyphens/>
        <w:spacing w:after="0" w:line="360" w:lineRule="auto"/>
        <w:ind w:left="709"/>
        <w:jc w:val="both"/>
        <w:rPr>
          <w:rFonts w:ascii="Arial" w:hAnsi="Arial" w:cs="Arial"/>
          <w:bCs/>
          <w:sz w:val="24"/>
          <w:szCs w:val="24"/>
        </w:rPr>
      </w:pPr>
      <w:r>
        <w:rPr>
          <w:rFonts w:ascii="Arial" w:hAnsi="Arial" w:cs="Arial"/>
          <w:bCs/>
          <w:sz w:val="24"/>
          <w:szCs w:val="24"/>
        </w:rPr>
        <w:t xml:space="preserve">Asimismo, se le solicita que se presente en las instalaciones del referido ayuntamiento en horario laboral, a efecto de dar continuidad a sus funciones y realizar, en su caso, </w:t>
      </w:r>
      <w:r w:rsidRPr="009D05E8">
        <w:rPr>
          <w:rFonts w:ascii="Arial" w:hAnsi="Arial" w:cs="Arial"/>
          <w:bCs/>
          <w:sz w:val="24"/>
          <w:szCs w:val="24"/>
        </w:rPr>
        <w:t>los actos administrativos necesarios para su reincorporación operativa.</w:t>
      </w:r>
      <w:r w:rsidR="00DF12D7" w:rsidRPr="009D05E8">
        <w:rPr>
          <w:rStyle w:val="Refdenotaalpie"/>
          <w:rFonts w:ascii="Arial" w:hAnsi="Arial" w:cs="Arial"/>
          <w:bCs/>
          <w:sz w:val="24"/>
          <w:szCs w:val="24"/>
        </w:rPr>
        <w:footnoteReference w:id="33"/>
      </w:r>
    </w:p>
    <w:p w14:paraId="0BD0F76F" w14:textId="77777777" w:rsidR="00467EA4" w:rsidRDefault="00467EA4" w:rsidP="00467EA4">
      <w:pPr>
        <w:pStyle w:val="Prrafodelista"/>
        <w:suppressAutoHyphens/>
        <w:spacing w:after="0" w:line="360" w:lineRule="auto"/>
        <w:ind w:left="567"/>
        <w:jc w:val="both"/>
        <w:rPr>
          <w:rFonts w:ascii="Arial" w:hAnsi="Arial" w:cs="Arial"/>
          <w:bCs/>
          <w:sz w:val="24"/>
          <w:szCs w:val="24"/>
        </w:rPr>
      </w:pPr>
    </w:p>
    <w:p w14:paraId="6AB11239" w14:textId="35029E02" w:rsidR="00467EA4" w:rsidRPr="003A0B5D" w:rsidRDefault="00467EA4" w:rsidP="003A0B5D">
      <w:pPr>
        <w:pStyle w:val="Prrafodelista"/>
        <w:numPr>
          <w:ilvl w:val="0"/>
          <w:numId w:val="7"/>
        </w:numPr>
        <w:suppressAutoHyphens/>
        <w:spacing w:after="0" w:line="360" w:lineRule="auto"/>
        <w:jc w:val="both"/>
        <w:rPr>
          <w:rFonts w:ascii="Arial" w:hAnsi="Arial" w:cs="Arial"/>
          <w:bCs/>
          <w:sz w:val="24"/>
          <w:szCs w:val="24"/>
        </w:rPr>
      </w:pPr>
      <w:r w:rsidRPr="003A0B5D">
        <w:rPr>
          <w:rFonts w:ascii="Arial" w:hAnsi="Arial" w:cs="Arial"/>
          <w:bCs/>
          <w:sz w:val="24"/>
          <w:szCs w:val="24"/>
        </w:rPr>
        <w:t>Como hecho notorio,</w:t>
      </w:r>
      <w:r>
        <w:rPr>
          <w:rStyle w:val="Refdenotaalpie"/>
          <w:rFonts w:ascii="Arial" w:hAnsi="Arial" w:cs="Arial"/>
          <w:bCs/>
          <w:sz w:val="24"/>
          <w:szCs w:val="24"/>
        </w:rPr>
        <w:footnoteReference w:id="34"/>
      </w:r>
      <w:r w:rsidRPr="003A0B5D">
        <w:rPr>
          <w:rFonts w:ascii="Arial" w:hAnsi="Arial" w:cs="Arial"/>
          <w:bCs/>
          <w:sz w:val="24"/>
          <w:szCs w:val="24"/>
        </w:rPr>
        <w:t xml:space="preserve"> este Tribunal Electoral observa de las constancias del diverso juicio de la ciudadanía registrado en este órgano jurisdiccional con la clave TEEM-JDC-30/2026, que la parte actora manifestó que el veinticinco de marzo pasado, el </w:t>
      </w:r>
      <w:r w:rsidR="00AF6C2F">
        <w:rPr>
          <w:rFonts w:ascii="Arial" w:hAnsi="Arial" w:cs="Arial"/>
          <w:bCs/>
          <w:sz w:val="24"/>
          <w:szCs w:val="24"/>
        </w:rPr>
        <w:t>s</w:t>
      </w:r>
      <w:r w:rsidRPr="003A0B5D">
        <w:rPr>
          <w:rFonts w:ascii="Arial" w:hAnsi="Arial" w:cs="Arial"/>
          <w:bCs/>
          <w:sz w:val="24"/>
          <w:szCs w:val="24"/>
        </w:rPr>
        <w:t xml:space="preserve">ecretario </w:t>
      </w:r>
      <w:r w:rsidRPr="003A0B5D">
        <w:rPr>
          <w:rFonts w:ascii="Arial" w:hAnsi="Arial" w:cs="Arial"/>
          <w:bCs/>
          <w:sz w:val="24"/>
          <w:szCs w:val="24"/>
        </w:rPr>
        <w:lastRenderedPageBreak/>
        <w:t>del ayuntamiento le notificó vía WhatsApp y a través de correo electrónico el oficio número 120;</w:t>
      </w:r>
      <w:r>
        <w:rPr>
          <w:rStyle w:val="Refdenotaalpie"/>
          <w:rFonts w:ascii="Arial" w:hAnsi="Arial" w:cs="Arial"/>
          <w:bCs/>
          <w:sz w:val="24"/>
          <w:szCs w:val="24"/>
        </w:rPr>
        <w:footnoteReference w:id="35"/>
      </w:r>
      <w:r w:rsidRPr="003A0B5D">
        <w:rPr>
          <w:rFonts w:ascii="Arial" w:hAnsi="Arial" w:cs="Arial"/>
          <w:bCs/>
          <w:sz w:val="24"/>
          <w:szCs w:val="24"/>
        </w:rPr>
        <w:t xml:space="preserve"> de igual manera, anexa a la demanda del juicio referido, copia del oficio mencionado.  </w:t>
      </w:r>
    </w:p>
    <w:p w14:paraId="2614F7B0" w14:textId="77777777" w:rsidR="00467EA4" w:rsidRDefault="00467EA4" w:rsidP="00467EA4">
      <w:pPr>
        <w:pStyle w:val="Prrafodelista"/>
        <w:suppressAutoHyphens/>
        <w:spacing w:after="0" w:line="360" w:lineRule="auto"/>
        <w:ind w:left="567"/>
        <w:jc w:val="both"/>
        <w:rPr>
          <w:rFonts w:ascii="Arial" w:hAnsi="Arial" w:cs="Arial"/>
          <w:bCs/>
          <w:sz w:val="24"/>
          <w:szCs w:val="24"/>
        </w:rPr>
      </w:pPr>
    </w:p>
    <w:p w14:paraId="0D6EF2C2" w14:textId="783F3B82" w:rsidR="00467EA4" w:rsidRDefault="00467EA4" w:rsidP="00E2135C">
      <w:pPr>
        <w:pStyle w:val="Prrafodelista"/>
        <w:numPr>
          <w:ilvl w:val="0"/>
          <w:numId w:val="7"/>
        </w:numPr>
        <w:suppressAutoHyphens/>
        <w:spacing w:after="0" w:line="360" w:lineRule="auto"/>
        <w:jc w:val="both"/>
        <w:rPr>
          <w:rFonts w:ascii="Arial" w:hAnsi="Arial" w:cs="Arial"/>
          <w:bCs/>
          <w:sz w:val="24"/>
          <w:szCs w:val="24"/>
        </w:rPr>
      </w:pPr>
      <w:r w:rsidRPr="00E2135C">
        <w:rPr>
          <w:rFonts w:ascii="Arial" w:hAnsi="Arial" w:cs="Arial"/>
          <w:bCs/>
          <w:sz w:val="24"/>
          <w:szCs w:val="24"/>
        </w:rPr>
        <w:t xml:space="preserve">Copia certificada de tres recibos de nómina a nombre de la parte </w:t>
      </w:r>
      <w:proofErr w:type="spellStart"/>
      <w:r w:rsidR="00453763" w:rsidRPr="005A205C">
        <w:rPr>
          <w:rFonts w:ascii="Arial" w:hAnsi="Arial" w:cs="Arial"/>
          <w:bCs/>
          <w:sz w:val="24"/>
          <w:szCs w:val="24"/>
        </w:rPr>
        <w:t>incidentista</w:t>
      </w:r>
      <w:proofErr w:type="spellEnd"/>
      <w:r w:rsidRPr="005A205C">
        <w:rPr>
          <w:rFonts w:ascii="Arial" w:hAnsi="Arial" w:cs="Arial"/>
          <w:bCs/>
          <w:sz w:val="24"/>
          <w:szCs w:val="24"/>
        </w:rPr>
        <w:t>,</w:t>
      </w:r>
      <w:r w:rsidRPr="00E2135C">
        <w:rPr>
          <w:rFonts w:ascii="Arial" w:hAnsi="Arial" w:cs="Arial"/>
          <w:bCs/>
          <w:sz w:val="24"/>
          <w:szCs w:val="24"/>
        </w:rPr>
        <w:t xml:space="preserve"> que cubren los periodos del dieciséis al veintiocho de febrero, uno al quince de marzo y del dieciséis al treinta y uno de marzo.</w:t>
      </w:r>
    </w:p>
    <w:p w14:paraId="4208AD50" w14:textId="77777777" w:rsidR="00EF364A" w:rsidRPr="00EF364A" w:rsidRDefault="00EF364A" w:rsidP="00EF364A">
      <w:pPr>
        <w:pStyle w:val="Prrafodelista"/>
        <w:rPr>
          <w:rFonts w:ascii="Arial" w:hAnsi="Arial" w:cs="Arial"/>
          <w:bCs/>
          <w:sz w:val="24"/>
          <w:szCs w:val="24"/>
        </w:rPr>
      </w:pPr>
    </w:p>
    <w:p w14:paraId="6BA55DB4" w14:textId="543D37D8" w:rsidR="00EF364A" w:rsidRPr="009D05E8" w:rsidRDefault="00EF364A" w:rsidP="00EF364A">
      <w:pPr>
        <w:suppressAutoHyphens/>
        <w:spacing w:after="0" w:line="360" w:lineRule="auto"/>
        <w:jc w:val="both"/>
        <w:rPr>
          <w:rFonts w:ascii="Arial" w:hAnsi="Arial" w:cs="Arial"/>
          <w:bCs/>
          <w:sz w:val="24"/>
          <w:szCs w:val="24"/>
        </w:rPr>
      </w:pPr>
      <w:r w:rsidRPr="009D05E8">
        <w:rPr>
          <w:rFonts w:ascii="Arial" w:hAnsi="Arial" w:cs="Arial"/>
          <w:bCs/>
          <w:sz w:val="24"/>
          <w:szCs w:val="24"/>
        </w:rPr>
        <w:t xml:space="preserve">Por su parte, </w:t>
      </w:r>
      <w:r w:rsidR="003D3F41" w:rsidRPr="009D05E8">
        <w:rPr>
          <w:rFonts w:ascii="Arial" w:hAnsi="Arial" w:cs="Arial"/>
          <w:bCs/>
          <w:sz w:val="24"/>
          <w:szCs w:val="24"/>
        </w:rPr>
        <w:t>como diligencia para mejor proveer, se realizó el desahogo de los códigos QR que se encuentras en los recibos de nómina que fueron aportados por la parte incidentada.</w:t>
      </w:r>
    </w:p>
    <w:p w14:paraId="7497D40A" w14:textId="6D76E9CF" w:rsidR="001B0C50" w:rsidRPr="009D05E8" w:rsidRDefault="00C62D30" w:rsidP="00467EA4">
      <w:pPr>
        <w:pStyle w:val="Prrafodelista"/>
        <w:tabs>
          <w:tab w:val="left" w:pos="284"/>
        </w:tabs>
        <w:suppressAutoHyphens/>
        <w:autoSpaceDN w:val="0"/>
        <w:spacing w:after="0" w:line="360" w:lineRule="auto"/>
        <w:jc w:val="both"/>
        <w:textAlignment w:val="baseline"/>
        <w:rPr>
          <w:rFonts w:ascii="Arial" w:hAnsi="Arial" w:cs="Arial"/>
          <w:color w:val="000000"/>
          <w:sz w:val="24"/>
          <w:szCs w:val="24"/>
        </w:rPr>
      </w:pPr>
      <w:r w:rsidRPr="009D05E8">
        <w:rPr>
          <w:rFonts w:ascii="Arial" w:hAnsi="Arial" w:cs="Arial"/>
          <w:color w:val="000000"/>
          <w:sz w:val="24"/>
          <w:szCs w:val="24"/>
        </w:rPr>
        <w:t xml:space="preserve"> </w:t>
      </w:r>
    </w:p>
    <w:p w14:paraId="7ED80AD6" w14:textId="3C5C91E5" w:rsidR="00F13D31" w:rsidRPr="00BF64D5" w:rsidRDefault="00F13D31" w:rsidP="00F13D31">
      <w:pPr>
        <w:spacing w:after="0" w:line="360" w:lineRule="auto"/>
        <w:jc w:val="both"/>
        <w:rPr>
          <w:rFonts w:ascii="Arial" w:eastAsia="Arial" w:hAnsi="Arial" w:cs="Arial"/>
          <w:sz w:val="24"/>
          <w:szCs w:val="24"/>
        </w:rPr>
      </w:pPr>
      <w:r w:rsidRPr="009D05E8">
        <w:rPr>
          <w:rFonts w:ascii="Arial" w:eastAsia="Arial" w:hAnsi="Arial" w:cs="Arial"/>
          <w:sz w:val="24"/>
          <w:szCs w:val="24"/>
        </w:rPr>
        <w:t>En este sentido, las documentales públicas</w:t>
      </w:r>
      <w:r w:rsidRPr="00BF64D5">
        <w:rPr>
          <w:rFonts w:ascii="Arial" w:eastAsia="Arial" w:hAnsi="Arial" w:cs="Arial"/>
          <w:sz w:val="24"/>
          <w:szCs w:val="24"/>
        </w:rPr>
        <w:t xml:space="preserve"> cuentan con valor probatorio pleno</w:t>
      </w:r>
      <w:r>
        <w:rPr>
          <w:rFonts w:ascii="Arial" w:eastAsia="Arial" w:hAnsi="Arial" w:cs="Arial"/>
          <w:sz w:val="24"/>
          <w:szCs w:val="24"/>
        </w:rPr>
        <w:t>,</w:t>
      </w:r>
      <w:r w:rsidRPr="00BF64D5">
        <w:rPr>
          <w:rFonts w:ascii="Arial" w:eastAsia="Arial" w:hAnsi="Arial" w:cs="Arial"/>
          <w:sz w:val="24"/>
          <w:szCs w:val="24"/>
        </w:rPr>
        <w:t xml:space="preserve"> al haber sido emitidas por autoridades en ejercicio de sus facultades, de conformidad a lo previsto en los artículos 16 fracciones I, II y III, 17 fracciones III y IV, 18, 19 y 22 fracciones I, II y IV de la Ley de Justicia.</w:t>
      </w:r>
    </w:p>
    <w:p w14:paraId="4124B1EC" w14:textId="77777777" w:rsidR="00F13D31" w:rsidRDefault="00F13D31" w:rsidP="00F13D31">
      <w:pPr>
        <w:spacing w:after="0" w:line="360" w:lineRule="auto"/>
        <w:jc w:val="both"/>
        <w:rPr>
          <w:rFonts w:ascii="Arial" w:eastAsia="Arial" w:hAnsi="Arial" w:cs="Arial"/>
          <w:sz w:val="24"/>
          <w:szCs w:val="24"/>
        </w:rPr>
      </w:pPr>
    </w:p>
    <w:p w14:paraId="37CA8014" w14:textId="77777777" w:rsidR="00F13D31" w:rsidRDefault="00F13D31" w:rsidP="00F13D31">
      <w:pPr>
        <w:spacing w:after="0" w:line="360" w:lineRule="auto"/>
        <w:jc w:val="both"/>
        <w:rPr>
          <w:rFonts w:ascii="Arial" w:eastAsia="Arial" w:hAnsi="Arial" w:cs="Arial"/>
          <w:sz w:val="24"/>
          <w:szCs w:val="24"/>
        </w:rPr>
      </w:pPr>
      <w:r w:rsidRPr="00BF64D5">
        <w:rPr>
          <w:rFonts w:ascii="Arial" w:eastAsia="Arial" w:hAnsi="Arial" w:cs="Arial"/>
          <w:sz w:val="24"/>
          <w:szCs w:val="24"/>
        </w:rPr>
        <w:t>En tanto que, las documentales privadas cuentan con valor probatorio indiciario</w:t>
      </w:r>
      <w:r>
        <w:rPr>
          <w:rFonts w:ascii="Arial" w:eastAsia="Arial" w:hAnsi="Arial" w:cs="Arial"/>
          <w:sz w:val="24"/>
          <w:szCs w:val="24"/>
        </w:rPr>
        <w:t>;</w:t>
      </w:r>
      <w:r w:rsidRPr="00BF64D5">
        <w:rPr>
          <w:rFonts w:ascii="Arial" w:eastAsia="Arial" w:hAnsi="Arial" w:cs="Arial"/>
          <w:sz w:val="24"/>
          <w:szCs w:val="24"/>
        </w:rPr>
        <w:t xml:space="preserve"> sin embargo, adminiculadas con el resto de las probanzas, generan convicción sobre la existencia y veracidad de los hechos que ahí se contienen, particularmente sobre las actuaciones tendentes al cumplimiento de lo ordenado en la sentencia.</w:t>
      </w:r>
    </w:p>
    <w:p w14:paraId="77BD8ED7" w14:textId="77777777" w:rsidR="00FA5E3F" w:rsidRDefault="00FA5E3F" w:rsidP="00FA5E3F">
      <w:pPr>
        <w:pStyle w:val="Prrafodelista"/>
        <w:tabs>
          <w:tab w:val="left" w:pos="284"/>
        </w:tabs>
        <w:suppressAutoHyphens/>
        <w:autoSpaceDN w:val="0"/>
        <w:spacing w:after="0" w:line="360" w:lineRule="auto"/>
        <w:ind w:left="0"/>
        <w:jc w:val="both"/>
        <w:textAlignment w:val="baseline"/>
        <w:rPr>
          <w:rFonts w:ascii="Arial" w:hAnsi="Arial" w:cs="Arial"/>
          <w:b/>
          <w:bCs/>
          <w:color w:val="000000"/>
          <w:sz w:val="24"/>
          <w:szCs w:val="24"/>
        </w:rPr>
      </w:pPr>
    </w:p>
    <w:p w14:paraId="0202653E" w14:textId="5AC2B5DB" w:rsidR="000143E9" w:rsidRPr="000143E9" w:rsidRDefault="00257BC0" w:rsidP="00A96DF5">
      <w:pPr>
        <w:pStyle w:val="Prrafodelista"/>
        <w:numPr>
          <w:ilvl w:val="0"/>
          <w:numId w:val="9"/>
        </w:numPr>
        <w:tabs>
          <w:tab w:val="left" w:pos="284"/>
        </w:tabs>
        <w:suppressAutoHyphens/>
        <w:autoSpaceDN w:val="0"/>
        <w:spacing w:after="0" w:line="360" w:lineRule="auto"/>
        <w:ind w:left="0" w:firstLine="0"/>
        <w:jc w:val="both"/>
        <w:textAlignment w:val="baseline"/>
        <w:rPr>
          <w:rFonts w:ascii="Arial" w:hAnsi="Arial" w:cs="Arial"/>
          <w:b/>
          <w:bCs/>
          <w:color w:val="000000"/>
          <w:sz w:val="24"/>
          <w:szCs w:val="24"/>
        </w:rPr>
      </w:pPr>
      <w:r>
        <w:rPr>
          <w:rFonts w:ascii="Arial" w:hAnsi="Arial" w:cs="Arial"/>
          <w:b/>
          <w:bCs/>
          <w:color w:val="000000"/>
          <w:sz w:val="24"/>
          <w:szCs w:val="24"/>
        </w:rPr>
        <w:t>Precisión de autoridad vinculad</w:t>
      </w:r>
      <w:r w:rsidR="006E245B">
        <w:rPr>
          <w:rFonts w:ascii="Arial" w:hAnsi="Arial" w:cs="Arial"/>
          <w:b/>
          <w:bCs/>
          <w:color w:val="000000"/>
          <w:sz w:val="24"/>
          <w:szCs w:val="24"/>
        </w:rPr>
        <w:t>a</w:t>
      </w:r>
      <w:r>
        <w:rPr>
          <w:rFonts w:ascii="Arial" w:hAnsi="Arial" w:cs="Arial"/>
          <w:b/>
          <w:bCs/>
          <w:color w:val="000000"/>
          <w:sz w:val="24"/>
          <w:szCs w:val="24"/>
        </w:rPr>
        <w:t>.</w:t>
      </w:r>
      <w:r w:rsidRPr="00257BC0">
        <w:rPr>
          <w:rFonts w:ascii="Arial" w:hAnsi="Arial" w:cs="Arial"/>
          <w:color w:val="000000"/>
          <w:sz w:val="24"/>
          <w:szCs w:val="24"/>
        </w:rPr>
        <w:t xml:space="preserve"> Si bien la parte actora señala </w:t>
      </w:r>
      <w:r w:rsidR="006E245B">
        <w:rPr>
          <w:rFonts w:ascii="Arial" w:hAnsi="Arial" w:cs="Arial"/>
          <w:color w:val="000000"/>
          <w:sz w:val="24"/>
          <w:szCs w:val="24"/>
        </w:rPr>
        <w:t xml:space="preserve">como autoridades responsables del cumplimiento de sentencia al ayuntamiento, al </w:t>
      </w:r>
      <w:proofErr w:type="gramStart"/>
      <w:r w:rsidR="006E245B">
        <w:rPr>
          <w:rFonts w:ascii="Arial" w:hAnsi="Arial" w:cs="Arial"/>
          <w:color w:val="000000"/>
          <w:sz w:val="24"/>
          <w:szCs w:val="24"/>
        </w:rPr>
        <w:t>Secretario</w:t>
      </w:r>
      <w:proofErr w:type="gramEnd"/>
      <w:r w:rsidR="006E245B">
        <w:rPr>
          <w:rFonts w:ascii="Arial" w:hAnsi="Arial" w:cs="Arial"/>
          <w:color w:val="000000"/>
          <w:sz w:val="24"/>
          <w:szCs w:val="24"/>
        </w:rPr>
        <w:t xml:space="preserve"> y al Tesorero</w:t>
      </w:r>
      <w:r w:rsidR="000143E9">
        <w:rPr>
          <w:rFonts w:ascii="Arial" w:hAnsi="Arial" w:cs="Arial"/>
          <w:color w:val="000000"/>
          <w:sz w:val="24"/>
          <w:szCs w:val="24"/>
        </w:rPr>
        <w:t>, este Tribunal advierte que únicamente el ayuntamiento es la autoridad vincula</w:t>
      </w:r>
      <w:r w:rsidR="00C72CAA">
        <w:rPr>
          <w:rFonts w:ascii="Arial" w:hAnsi="Arial" w:cs="Arial"/>
          <w:color w:val="000000"/>
          <w:sz w:val="24"/>
          <w:szCs w:val="24"/>
        </w:rPr>
        <w:t>da</w:t>
      </w:r>
      <w:r w:rsidR="000143E9">
        <w:rPr>
          <w:rFonts w:ascii="Arial" w:hAnsi="Arial" w:cs="Arial"/>
          <w:color w:val="000000"/>
          <w:sz w:val="24"/>
          <w:szCs w:val="24"/>
        </w:rPr>
        <w:t xml:space="preserve"> en la sentencia.</w:t>
      </w:r>
    </w:p>
    <w:p w14:paraId="6889AC2C" w14:textId="77777777" w:rsidR="000143E9" w:rsidRDefault="000143E9" w:rsidP="000143E9">
      <w:pPr>
        <w:pStyle w:val="Prrafodelista"/>
        <w:tabs>
          <w:tab w:val="left" w:pos="284"/>
        </w:tabs>
        <w:suppressAutoHyphens/>
        <w:autoSpaceDN w:val="0"/>
        <w:spacing w:after="0" w:line="360" w:lineRule="auto"/>
        <w:ind w:left="0"/>
        <w:jc w:val="both"/>
        <w:textAlignment w:val="baseline"/>
        <w:rPr>
          <w:rFonts w:ascii="Arial" w:hAnsi="Arial" w:cs="Arial"/>
          <w:b/>
          <w:bCs/>
          <w:color w:val="000000"/>
          <w:sz w:val="24"/>
          <w:szCs w:val="24"/>
        </w:rPr>
      </w:pPr>
    </w:p>
    <w:p w14:paraId="5CB6394C" w14:textId="12C1E55E" w:rsidR="00257BC0" w:rsidRPr="000143E9" w:rsidRDefault="000143E9" w:rsidP="000143E9">
      <w:pPr>
        <w:pStyle w:val="Prrafodelista"/>
        <w:tabs>
          <w:tab w:val="left" w:pos="284"/>
        </w:tabs>
        <w:suppressAutoHyphens/>
        <w:autoSpaceDN w:val="0"/>
        <w:spacing w:after="0" w:line="360" w:lineRule="auto"/>
        <w:ind w:left="0"/>
        <w:jc w:val="both"/>
        <w:textAlignment w:val="baseline"/>
        <w:rPr>
          <w:rFonts w:ascii="Arial" w:hAnsi="Arial" w:cs="Arial"/>
          <w:b/>
          <w:bCs/>
          <w:color w:val="000000"/>
          <w:sz w:val="24"/>
          <w:szCs w:val="24"/>
        </w:rPr>
      </w:pPr>
      <w:r w:rsidRPr="000143E9">
        <w:rPr>
          <w:rFonts w:ascii="Arial" w:hAnsi="Arial" w:cs="Arial"/>
          <w:color w:val="000000"/>
          <w:sz w:val="24"/>
          <w:szCs w:val="24"/>
        </w:rPr>
        <w:t>No obsta que en los efectos de la sentencia s</w:t>
      </w:r>
      <w:r>
        <w:rPr>
          <w:rFonts w:ascii="Arial" w:hAnsi="Arial" w:cs="Arial"/>
          <w:color w:val="000000"/>
          <w:sz w:val="24"/>
          <w:szCs w:val="24"/>
        </w:rPr>
        <w:t>e haya mencionado a la tesorería para lo correspondiente a</w:t>
      </w:r>
      <w:r w:rsidR="00C72CAA">
        <w:rPr>
          <w:rFonts w:ascii="Arial" w:hAnsi="Arial" w:cs="Arial"/>
          <w:color w:val="000000"/>
          <w:sz w:val="24"/>
          <w:szCs w:val="24"/>
        </w:rPr>
        <w:t xml:space="preserve">l pago de las remuneraciones y prestaciones, ya </w:t>
      </w:r>
      <w:r w:rsidR="0008207D">
        <w:rPr>
          <w:rFonts w:ascii="Arial" w:hAnsi="Arial" w:cs="Arial"/>
          <w:color w:val="000000"/>
          <w:sz w:val="24"/>
          <w:szCs w:val="24"/>
        </w:rPr>
        <w:t>que ello fue solo para</w:t>
      </w:r>
      <w:r w:rsidR="00EB1A38">
        <w:rPr>
          <w:rFonts w:ascii="Arial" w:hAnsi="Arial" w:cs="Arial"/>
          <w:color w:val="000000"/>
          <w:sz w:val="24"/>
          <w:szCs w:val="24"/>
        </w:rPr>
        <w:t xml:space="preserve"> efecto de que coadyuvara con el </w:t>
      </w:r>
      <w:r w:rsidR="00EB1A38">
        <w:rPr>
          <w:rFonts w:ascii="Arial" w:hAnsi="Arial" w:cs="Arial"/>
          <w:color w:val="000000"/>
          <w:sz w:val="24"/>
          <w:szCs w:val="24"/>
        </w:rPr>
        <w:lastRenderedPageBreak/>
        <w:t>ayuntamiento, pero se precisó que éste último era quién se encontraba vinculado al cumplimiento.</w:t>
      </w:r>
    </w:p>
    <w:p w14:paraId="65AC1CC0" w14:textId="77777777" w:rsidR="00257BC0" w:rsidRDefault="00257BC0" w:rsidP="00257BC0">
      <w:pPr>
        <w:pStyle w:val="Prrafodelista"/>
        <w:tabs>
          <w:tab w:val="left" w:pos="284"/>
        </w:tabs>
        <w:suppressAutoHyphens/>
        <w:autoSpaceDN w:val="0"/>
        <w:spacing w:after="0" w:line="360" w:lineRule="auto"/>
        <w:ind w:left="0"/>
        <w:jc w:val="both"/>
        <w:textAlignment w:val="baseline"/>
        <w:rPr>
          <w:rFonts w:ascii="Arial" w:hAnsi="Arial" w:cs="Arial"/>
          <w:b/>
          <w:bCs/>
          <w:color w:val="000000"/>
          <w:sz w:val="24"/>
          <w:szCs w:val="24"/>
        </w:rPr>
      </w:pPr>
    </w:p>
    <w:p w14:paraId="0600D5B0" w14:textId="55C0EF60" w:rsidR="00A96DF5" w:rsidRDefault="008C33C7" w:rsidP="00A96DF5">
      <w:pPr>
        <w:pStyle w:val="Prrafodelista"/>
        <w:numPr>
          <w:ilvl w:val="0"/>
          <w:numId w:val="9"/>
        </w:numPr>
        <w:tabs>
          <w:tab w:val="left" w:pos="284"/>
        </w:tabs>
        <w:suppressAutoHyphens/>
        <w:autoSpaceDN w:val="0"/>
        <w:spacing w:after="0" w:line="360" w:lineRule="auto"/>
        <w:ind w:left="0" w:firstLine="0"/>
        <w:jc w:val="both"/>
        <w:textAlignment w:val="baseline"/>
        <w:rPr>
          <w:rFonts w:ascii="Arial" w:hAnsi="Arial" w:cs="Arial"/>
          <w:b/>
          <w:bCs/>
          <w:color w:val="000000"/>
          <w:sz w:val="24"/>
          <w:szCs w:val="24"/>
        </w:rPr>
      </w:pPr>
      <w:r>
        <w:rPr>
          <w:rFonts w:ascii="Arial" w:hAnsi="Arial" w:cs="Arial"/>
          <w:b/>
          <w:bCs/>
          <w:color w:val="000000"/>
          <w:sz w:val="24"/>
          <w:szCs w:val="24"/>
        </w:rPr>
        <w:t>Determinación</w:t>
      </w:r>
    </w:p>
    <w:p w14:paraId="308991B6" w14:textId="77777777" w:rsidR="008C33C7" w:rsidRDefault="008C33C7" w:rsidP="008C33C7">
      <w:pPr>
        <w:pStyle w:val="Prrafodelista"/>
        <w:tabs>
          <w:tab w:val="left" w:pos="284"/>
        </w:tabs>
        <w:suppressAutoHyphens/>
        <w:autoSpaceDN w:val="0"/>
        <w:spacing w:after="0" w:line="360" w:lineRule="auto"/>
        <w:ind w:left="0"/>
        <w:jc w:val="both"/>
        <w:textAlignment w:val="baseline"/>
        <w:rPr>
          <w:rFonts w:ascii="Arial" w:hAnsi="Arial" w:cs="Arial"/>
          <w:b/>
          <w:bCs/>
          <w:color w:val="000000"/>
          <w:sz w:val="24"/>
          <w:szCs w:val="24"/>
        </w:rPr>
      </w:pPr>
    </w:p>
    <w:p w14:paraId="7CD6E4A5" w14:textId="396AC443" w:rsidR="00BE136A" w:rsidRDefault="00BE136A" w:rsidP="61B69517">
      <w:pPr>
        <w:spacing w:after="0" w:line="360" w:lineRule="auto"/>
        <w:jc w:val="both"/>
        <w:rPr>
          <w:rFonts w:ascii="Arial" w:hAnsi="Arial" w:cs="Arial"/>
          <w:sz w:val="24"/>
          <w:szCs w:val="24"/>
          <w:lang w:val="es-ES"/>
        </w:rPr>
      </w:pPr>
      <w:r w:rsidRPr="61B69517">
        <w:rPr>
          <w:rFonts w:ascii="Arial" w:hAnsi="Arial" w:cs="Arial"/>
          <w:sz w:val="24"/>
          <w:szCs w:val="24"/>
          <w:lang w:val="es-ES"/>
        </w:rPr>
        <w:t>En consideración de este Tribunal, el incidente de incumplimiento</w:t>
      </w:r>
      <w:r w:rsidRPr="61B69517">
        <w:rPr>
          <w:rFonts w:ascii="Arial" w:hAnsi="Arial" w:cs="Arial"/>
          <w:i/>
          <w:iCs/>
          <w:sz w:val="24"/>
          <w:szCs w:val="24"/>
          <w:lang w:val="es-ES"/>
        </w:rPr>
        <w:t xml:space="preserve"> </w:t>
      </w:r>
      <w:r w:rsidRPr="61B69517">
        <w:rPr>
          <w:rFonts w:ascii="Arial" w:hAnsi="Arial" w:cs="Arial"/>
          <w:sz w:val="24"/>
          <w:szCs w:val="24"/>
          <w:lang w:val="es-ES"/>
        </w:rPr>
        <w:t xml:space="preserve">resulta </w:t>
      </w:r>
      <w:r w:rsidRPr="61B69517">
        <w:rPr>
          <w:rFonts w:ascii="Arial" w:hAnsi="Arial" w:cs="Arial"/>
          <w:b/>
          <w:bCs/>
          <w:sz w:val="24"/>
          <w:szCs w:val="24"/>
          <w:lang w:val="es-ES"/>
        </w:rPr>
        <w:t>infundado</w:t>
      </w:r>
      <w:r w:rsidRPr="61B69517">
        <w:rPr>
          <w:rFonts w:ascii="Arial" w:hAnsi="Arial" w:cs="Arial"/>
          <w:sz w:val="24"/>
          <w:szCs w:val="24"/>
          <w:lang w:val="es-ES"/>
        </w:rPr>
        <w:t xml:space="preserve">, en atención a que, contrario a lo señalado por el </w:t>
      </w:r>
      <w:proofErr w:type="spellStart"/>
      <w:r w:rsidRPr="61B69517">
        <w:rPr>
          <w:rFonts w:ascii="Arial" w:hAnsi="Arial" w:cs="Arial"/>
          <w:sz w:val="24"/>
          <w:szCs w:val="24"/>
          <w:lang w:val="es-ES"/>
        </w:rPr>
        <w:t>incidentista</w:t>
      </w:r>
      <w:proofErr w:type="spellEnd"/>
      <w:r w:rsidRPr="61B69517">
        <w:rPr>
          <w:rFonts w:ascii="Arial" w:hAnsi="Arial" w:cs="Arial"/>
          <w:sz w:val="24"/>
          <w:szCs w:val="24"/>
          <w:lang w:val="es-ES"/>
        </w:rPr>
        <w:t xml:space="preserve">, se encuentra demostrado en autos </w:t>
      </w:r>
      <w:r w:rsidR="00B1740D" w:rsidRPr="61B69517">
        <w:rPr>
          <w:rFonts w:ascii="Arial" w:hAnsi="Arial" w:cs="Arial"/>
          <w:sz w:val="24"/>
          <w:szCs w:val="24"/>
          <w:lang w:val="es-ES"/>
        </w:rPr>
        <w:t>que,</w:t>
      </w:r>
      <w:r w:rsidRPr="61B69517">
        <w:rPr>
          <w:rFonts w:ascii="Arial" w:hAnsi="Arial" w:cs="Arial"/>
          <w:sz w:val="24"/>
          <w:szCs w:val="24"/>
          <w:lang w:val="es-ES"/>
        </w:rPr>
        <w:t xml:space="preserve"> a la fecha, la parte incidentada llevó a cabo los actos ordenados en la sentencia</w:t>
      </w:r>
      <w:r w:rsidR="0032094B" w:rsidRPr="61B69517">
        <w:rPr>
          <w:rFonts w:ascii="Arial" w:hAnsi="Arial" w:cs="Arial"/>
          <w:sz w:val="24"/>
          <w:szCs w:val="24"/>
          <w:lang w:val="es-ES"/>
        </w:rPr>
        <w:t xml:space="preserve"> como se explica a continuación</w:t>
      </w:r>
      <w:r w:rsidRPr="61B69517">
        <w:rPr>
          <w:rFonts w:ascii="Arial" w:hAnsi="Arial" w:cs="Arial"/>
          <w:sz w:val="24"/>
          <w:szCs w:val="24"/>
          <w:lang w:val="es-ES"/>
        </w:rPr>
        <w:t>.</w:t>
      </w:r>
    </w:p>
    <w:p w14:paraId="1EA9FDA5" w14:textId="77777777" w:rsidR="0032094B" w:rsidRDefault="0032094B" w:rsidP="00BE136A">
      <w:pPr>
        <w:spacing w:after="0" w:line="360" w:lineRule="auto"/>
        <w:jc w:val="both"/>
        <w:rPr>
          <w:rFonts w:ascii="Arial" w:hAnsi="Arial" w:cs="Arial"/>
          <w:sz w:val="24"/>
          <w:szCs w:val="24"/>
          <w:lang w:val="es-ES_tradnl"/>
        </w:rPr>
      </w:pPr>
    </w:p>
    <w:p w14:paraId="5CD090C8" w14:textId="63DC2FC3" w:rsidR="0032094B" w:rsidRPr="00921313" w:rsidRDefault="00921313" w:rsidP="00921313">
      <w:pPr>
        <w:pStyle w:val="Prrafodelista"/>
        <w:numPr>
          <w:ilvl w:val="0"/>
          <w:numId w:val="9"/>
        </w:numPr>
        <w:spacing w:after="0" w:line="360" w:lineRule="auto"/>
        <w:jc w:val="both"/>
        <w:rPr>
          <w:rFonts w:ascii="Arial" w:hAnsi="Arial" w:cs="Arial"/>
          <w:b/>
          <w:bCs/>
          <w:sz w:val="24"/>
          <w:szCs w:val="24"/>
          <w:lang w:val="es-ES_tradnl"/>
        </w:rPr>
      </w:pPr>
      <w:r w:rsidRPr="00921313">
        <w:rPr>
          <w:rFonts w:ascii="Arial" w:hAnsi="Arial" w:cs="Arial"/>
          <w:b/>
          <w:bCs/>
          <w:sz w:val="24"/>
          <w:szCs w:val="24"/>
          <w:lang w:val="es-ES_tradnl"/>
        </w:rPr>
        <w:t>Restitución al cargo</w:t>
      </w:r>
    </w:p>
    <w:p w14:paraId="540EAE59" w14:textId="77777777" w:rsidR="00921313" w:rsidRDefault="00921313" w:rsidP="00921313">
      <w:pPr>
        <w:pStyle w:val="Prrafodelista"/>
        <w:spacing w:after="0" w:line="360" w:lineRule="auto"/>
        <w:jc w:val="both"/>
        <w:rPr>
          <w:rFonts w:ascii="Arial" w:hAnsi="Arial" w:cs="Arial"/>
          <w:sz w:val="24"/>
          <w:szCs w:val="24"/>
          <w:lang w:val="es-ES_tradnl"/>
        </w:rPr>
      </w:pPr>
    </w:p>
    <w:p w14:paraId="4110E5FA" w14:textId="0CBE0689" w:rsidR="00921313" w:rsidRDefault="003D0629" w:rsidP="00921313">
      <w:pPr>
        <w:spacing w:after="0" w:line="360" w:lineRule="auto"/>
        <w:jc w:val="both"/>
        <w:rPr>
          <w:rFonts w:ascii="Arial" w:hAnsi="Arial" w:cs="Arial"/>
          <w:sz w:val="24"/>
          <w:szCs w:val="24"/>
        </w:rPr>
      </w:pPr>
      <w:r>
        <w:rPr>
          <w:rFonts w:ascii="Arial" w:hAnsi="Arial" w:cs="Arial"/>
          <w:sz w:val="24"/>
          <w:szCs w:val="24"/>
          <w:lang w:val="es-ES_tradnl"/>
        </w:rPr>
        <w:t>E</w:t>
      </w:r>
      <w:r w:rsidR="0072731C">
        <w:rPr>
          <w:rFonts w:ascii="Arial" w:hAnsi="Arial" w:cs="Arial"/>
          <w:sz w:val="24"/>
          <w:szCs w:val="24"/>
          <w:lang w:val="es-ES_tradnl"/>
        </w:rPr>
        <w:t xml:space="preserve">ste Órgano Jurisdiccional </w:t>
      </w:r>
      <w:r w:rsidR="001121AE">
        <w:rPr>
          <w:rFonts w:ascii="Arial" w:hAnsi="Arial" w:cs="Arial"/>
          <w:sz w:val="24"/>
          <w:szCs w:val="24"/>
          <w:lang w:val="es-ES_tradnl"/>
        </w:rPr>
        <w:t>le ordenó al ayuntamiento como autoridad vinculada</w:t>
      </w:r>
      <w:r>
        <w:rPr>
          <w:rFonts w:ascii="Arial" w:hAnsi="Arial" w:cs="Arial"/>
          <w:sz w:val="24"/>
          <w:szCs w:val="24"/>
          <w:lang w:val="es-ES_tradnl"/>
        </w:rPr>
        <w:t xml:space="preserve">, que restituyera en el cargo a la parte </w:t>
      </w:r>
      <w:proofErr w:type="spellStart"/>
      <w:r>
        <w:rPr>
          <w:rFonts w:ascii="Arial" w:hAnsi="Arial" w:cs="Arial"/>
          <w:sz w:val="24"/>
          <w:szCs w:val="24"/>
          <w:lang w:val="es-ES_tradnl"/>
        </w:rPr>
        <w:t>incidentista</w:t>
      </w:r>
      <w:proofErr w:type="spellEnd"/>
      <w:r>
        <w:rPr>
          <w:rFonts w:ascii="Arial" w:hAnsi="Arial" w:cs="Arial"/>
          <w:sz w:val="24"/>
          <w:szCs w:val="24"/>
          <w:lang w:val="es-ES_tradnl"/>
        </w:rPr>
        <w:t xml:space="preserve"> </w:t>
      </w:r>
      <w:r w:rsidR="005F09CA">
        <w:rPr>
          <w:rFonts w:ascii="Arial" w:hAnsi="Arial" w:cs="Arial"/>
          <w:sz w:val="24"/>
          <w:szCs w:val="24"/>
          <w:lang w:val="es-ES_tradnl"/>
        </w:rPr>
        <w:t xml:space="preserve">para efecto de que se presentara </w:t>
      </w:r>
      <w:r w:rsidR="0079135B">
        <w:rPr>
          <w:rFonts w:ascii="Arial" w:hAnsi="Arial" w:cs="Arial"/>
          <w:sz w:val="24"/>
          <w:szCs w:val="24"/>
          <w:lang w:val="es-ES_tradnl"/>
        </w:rPr>
        <w:t>a</w:t>
      </w:r>
      <w:r w:rsidR="005F09CA">
        <w:rPr>
          <w:rFonts w:ascii="Arial" w:hAnsi="Arial" w:cs="Arial"/>
          <w:sz w:val="24"/>
          <w:szCs w:val="24"/>
          <w:lang w:val="es-ES_tradnl"/>
        </w:rPr>
        <w:t xml:space="preserve"> </w:t>
      </w:r>
      <w:r w:rsidR="00ED1DD7">
        <w:rPr>
          <w:rFonts w:ascii="Arial" w:hAnsi="Arial" w:cs="Arial"/>
          <w:sz w:val="24"/>
          <w:szCs w:val="24"/>
        </w:rPr>
        <w:t>asumir todas sus funciones, en caso de que a la fecha de la notificación de la sentencia aún no se hubiere reincorporado.</w:t>
      </w:r>
    </w:p>
    <w:p w14:paraId="33C428EC" w14:textId="77777777" w:rsidR="00602944" w:rsidRDefault="00602944" w:rsidP="00921313">
      <w:pPr>
        <w:spacing w:after="0" w:line="360" w:lineRule="auto"/>
        <w:jc w:val="both"/>
        <w:rPr>
          <w:rFonts w:ascii="Arial" w:hAnsi="Arial" w:cs="Arial"/>
          <w:sz w:val="24"/>
          <w:szCs w:val="24"/>
        </w:rPr>
      </w:pPr>
    </w:p>
    <w:p w14:paraId="427FF7F6" w14:textId="73A62280" w:rsidR="0079135B" w:rsidRDefault="003F5595" w:rsidP="0079135B">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r>
        <w:rPr>
          <w:rFonts w:ascii="Arial" w:hAnsi="Arial" w:cs="Arial"/>
          <w:sz w:val="24"/>
          <w:szCs w:val="24"/>
        </w:rPr>
        <w:t>L</w:t>
      </w:r>
      <w:r w:rsidR="0079135B">
        <w:rPr>
          <w:rFonts w:ascii="Arial" w:hAnsi="Arial" w:cs="Arial"/>
          <w:sz w:val="24"/>
          <w:szCs w:val="24"/>
        </w:rPr>
        <w:t xml:space="preserve">a parte </w:t>
      </w:r>
      <w:proofErr w:type="spellStart"/>
      <w:r w:rsidR="0079135B">
        <w:rPr>
          <w:rFonts w:ascii="Arial" w:hAnsi="Arial" w:cs="Arial"/>
          <w:sz w:val="24"/>
          <w:szCs w:val="24"/>
        </w:rPr>
        <w:t>incidentista</w:t>
      </w:r>
      <w:proofErr w:type="spellEnd"/>
      <w:r w:rsidR="0079135B">
        <w:rPr>
          <w:rFonts w:ascii="Arial" w:hAnsi="Arial" w:cs="Arial"/>
          <w:sz w:val="24"/>
          <w:szCs w:val="24"/>
        </w:rPr>
        <w:t xml:space="preserve"> manifiesta que la sentencia no se ha cumplido porque materialmente no se le ha reincorporado en el cargo </w:t>
      </w:r>
      <w:r>
        <w:rPr>
          <w:rFonts w:ascii="Arial" w:hAnsi="Arial" w:cs="Arial"/>
          <w:sz w:val="24"/>
          <w:szCs w:val="24"/>
        </w:rPr>
        <w:t xml:space="preserve">debido a que </w:t>
      </w:r>
      <w:r w:rsidR="0079135B">
        <w:rPr>
          <w:rFonts w:ascii="Arial" w:hAnsi="Arial" w:cs="Arial"/>
          <w:sz w:val="24"/>
          <w:szCs w:val="24"/>
        </w:rPr>
        <w:t>ha presentado diversos escritos o solicitudes vía WhatsApp y a un correo electrónico a diferentes personas servidoras públicas sin que se le haya dado respuesta.</w:t>
      </w:r>
    </w:p>
    <w:p w14:paraId="42586744" w14:textId="77777777" w:rsidR="0079135B"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p>
    <w:p w14:paraId="547E7FCE" w14:textId="52659942" w:rsidR="0079135B" w:rsidRDefault="003F5595" w:rsidP="0079135B">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r>
        <w:rPr>
          <w:rFonts w:ascii="Arial" w:hAnsi="Arial" w:cs="Arial"/>
          <w:sz w:val="24"/>
          <w:szCs w:val="24"/>
        </w:rPr>
        <w:t>De manera precisa</w:t>
      </w:r>
      <w:r w:rsidR="0079135B">
        <w:rPr>
          <w:rFonts w:ascii="Arial" w:hAnsi="Arial" w:cs="Arial"/>
          <w:sz w:val="24"/>
          <w:szCs w:val="24"/>
        </w:rPr>
        <w:t>,</w:t>
      </w:r>
      <w:r w:rsidR="00E57241">
        <w:rPr>
          <w:rFonts w:ascii="Arial" w:hAnsi="Arial" w:cs="Arial"/>
          <w:sz w:val="24"/>
          <w:szCs w:val="24"/>
        </w:rPr>
        <w:t xml:space="preserve"> </w:t>
      </w:r>
      <w:r w:rsidR="003916F3">
        <w:rPr>
          <w:rFonts w:ascii="Arial" w:hAnsi="Arial" w:cs="Arial"/>
          <w:sz w:val="24"/>
          <w:szCs w:val="24"/>
        </w:rPr>
        <w:t xml:space="preserve">se </w:t>
      </w:r>
      <w:r w:rsidR="0079135B">
        <w:rPr>
          <w:rFonts w:ascii="Arial" w:hAnsi="Arial" w:cs="Arial"/>
          <w:sz w:val="24"/>
          <w:szCs w:val="24"/>
        </w:rPr>
        <w:t>refiere</w:t>
      </w:r>
      <w:r w:rsidR="00E57241">
        <w:rPr>
          <w:rFonts w:ascii="Arial" w:hAnsi="Arial" w:cs="Arial"/>
          <w:sz w:val="24"/>
          <w:szCs w:val="24"/>
        </w:rPr>
        <w:t xml:space="preserve"> a</w:t>
      </w:r>
      <w:r w:rsidR="0079135B">
        <w:rPr>
          <w:rFonts w:ascii="Arial" w:hAnsi="Arial" w:cs="Arial"/>
          <w:sz w:val="24"/>
          <w:szCs w:val="24"/>
        </w:rPr>
        <w:t xml:space="preserve"> un oficio dirigido al </w:t>
      </w:r>
      <w:r w:rsidR="003B7C46">
        <w:rPr>
          <w:rFonts w:ascii="Arial" w:hAnsi="Arial" w:cs="Arial"/>
          <w:sz w:val="24"/>
          <w:szCs w:val="24"/>
        </w:rPr>
        <w:t>s</w:t>
      </w:r>
      <w:r w:rsidR="0079135B">
        <w:rPr>
          <w:rFonts w:ascii="Arial" w:hAnsi="Arial" w:cs="Arial"/>
          <w:sz w:val="24"/>
          <w:szCs w:val="24"/>
        </w:rPr>
        <w:t xml:space="preserve">ecretario del </w:t>
      </w:r>
      <w:r w:rsidR="003B7C46">
        <w:rPr>
          <w:rFonts w:ascii="Arial" w:hAnsi="Arial" w:cs="Arial"/>
          <w:sz w:val="24"/>
          <w:szCs w:val="24"/>
        </w:rPr>
        <w:t>a</w:t>
      </w:r>
      <w:r w:rsidR="0079135B">
        <w:rPr>
          <w:rFonts w:ascii="Arial" w:hAnsi="Arial" w:cs="Arial"/>
          <w:sz w:val="24"/>
          <w:szCs w:val="24"/>
        </w:rPr>
        <w:t>yuntamiento de fecha veintisiete de marzo del presente año, mediante el cual da respuesta al oficio número 120, aduciendo su reconocimiento y disposición para reincorporarse</w:t>
      </w:r>
      <w:r w:rsidR="00881FC9">
        <w:rPr>
          <w:rFonts w:ascii="Arial" w:hAnsi="Arial" w:cs="Arial"/>
          <w:sz w:val="24"/>
          <w:szCs w:val="24"/>
        </w:rPr>
        <w:t xml:space="preserve"> a su cargo</w:t>
      </w:r>
      <w:r w:rsidR="0079135B">
        <w:rPr>
          <w:rFonts w:ascii="Arial" w:hAnsi="Arial" w:cs="Arial"/>
          <w:sz w:val="24"/>
          <w:szCs w:val="24"/>
        </w:rPr>
        <w:t>, así como solicitando un informe sobre medidas adoptadas para el cumplimiento de la sentencia del presente juicio, reitera su consideración respecto del contexto de riesgo e imposibilidad de presentarse de manera presencial, entre otras cuestiones.</w:t>
      </w:r>
    </w:p>
    <w:p w14:paraId="13F9F574" w14:textId="77777777" w:rsidR="0079135B"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p>
    <w:p w14:paraId="774A2107" w14:textId="31392311" w:rsidR="0079135B"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r>
        <w:rPr>
          <w:rFonts w:ascii="Arial" w:hAnsi="Arial" w:cs="Arial"/>
          <w:sz w:val="24"/>
          <w:szCs w:val="24"/>
        </w:rPr>
        <w:t xml:space="preserve">Asimismo, hace referencia de un oficio de siete de abril, mediante el cual solicita información al </w:t>
      </w:r>
      <w:r w:rsidR="003B7C46">
        <w:rPr>
          <w:rFonts w:ascii="Arial" w:hAnsi="Arial" w:cs="Arial"/>
          <w:sz w:val="24"/>
          <w:szCs w:val="24"/>
        </w:rPr>
        <w:t>s</w:t>
      </w:r>
      <w:r>
        <w:rPr>
          <w:rFonts w:ascii="Arial" w:hAnsi="Arial" w:cs="Arial"/>
          <w:sz w:val="24"/>
          <w:szCs w:val="24"/>
        </w:rPr>
        <w:t xml:space="preserve">ecretario sobre el calendario de sesiones programadas por el ayuntamiento para los próximos tres meses, precisando </w:t>
      </w:r>
      <w:r>
        <w:rPr>
          <w:rFonts w:ascii="Arial" w:hAnsi="Arial" w:cs="Arial"/>
          <w:sz w:val="24"/>
          <w:szCs w:val="24"/>
        </w:rPr>
        <w:lastRenderedPageBreak/>
        <w:t xml:space="preserve">fechas y horarios, así como </w:t>
      </w:r>
      <w:r w:rsidR="003B7C46">
        <w:rPr>
          <w:rFonts w:ascii="Arial" w:hAnsi="Arial" w:cs="Arial"/>
          <w:sz w:val="24"/>
          <w:szCs w:val="24"/>
        </w:rPr>
        <w:t xml:space="preserve">la </w:t>
      </w:r>
      <w:r>
        <w:rPr>
          <w:rFonts w:ascii="Arial" w:hAnsi="Arial" w:cs="Arial"/>
          <w:sz w:val="24"/>
          <w:szCs w:val="24"/>
        </w:rPr>
        <w:t xml:space="preserve">modalidad en la que se sesionará, </w:t>
      </w:r>
      <w:r w:rsidR="003B7C46">
        <w:rPr>
          <w:rFonts w:ascii="Arial" w:hAnsi="Arial" w:cs="Arial"/>
          <w:sz w:val="24"/>
          <w:szCs w:val="24"/>
        </w:rPr>
        <w:t xml:space="preserve">el </w:t>
      </w:r>
      <w:r>
        <w:rPr>
          <w:rFonts w:ascii="Arial" w:hAnsi="Arial" w:cs="Arial"/>
          <w:sz w:val="24"/>
          <w:szCs w:val="24"/>
        </w:rPr>
        <w:t>mecanismo para notificar las convocatorias, entre otras cuestiones.</w:t>
      </w:r>
    </w:p>
    <w:p w14:paraId="71E20B17" w14:textId="77777777" w:rsidR="0079135B"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p>
    <w:p w14:paraId="07D073CF" w14:textId="49ED2237" w:rsidR="0079135B"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rPr>
      </w:pPr>
      <w:r>
        <w:rPr>
          <w:rFonts w:ascii="Arial" w:hAnsi="Arial" w:cs="Arial"/>
          <w:sz w:val="24"/>
          <w:szCs w:val="24"/>
        </w:rPr>
        <w:t xml:space="preserve">Además, </w:t>
      </w:r>
      <w:r>
        <w:rPr>
          <w:rFonts w:ascii="Arial" w:hAnsi="Arial" w:cs="Arial"/>
          <w:color w:val="000000"/>
          <w:sz w:val="24"/>
          <w:szCs w:val="24"/>
        </w:rPr>
        <w:t xml:space="preserve">aduce que remitió al </w:t>
      </w:r>
      <w:r w:rsidR="003B7C46">
        <w:rPr>
          <w:rFonts w:ascii="Arial" w:hAnsi="Arial" w:cs="Arial"/>
          <w:color w:val="000000"/>
          <w:sz w:val="24"/>
          <w:szCs w:val="24"/>
        </w:rPr>
        <w:t>s</w:t>
      </w:r>
      <w:r>
        <w:rPr>
          <w:rFonts w:ascii="Arial" w:hAnsi="Arial" w:cs="Arial"/>
          <w:color w:val="000000"/>
          <w:sz w:val="24"/>
          <w:szCs w:val="24"/>
        </w:rPr>
        <w:t xml:space="preserve">ecretario del ayuntamiento una propuesta de punto de acuerdo para su incorporación al orden del día de la próxima sesión, sin que a la fecha se le haya notificado </w:t>
      </w:r>
      <w:r w:rsidR="00645CEC">
        <w:rPr>
          <w:rFonts w:ascii="Arial" w:hAnsi="Arial" w:cs="Arial"/>
          <w:color w:val="000000"/>
          <w:sz w:val="24"/>
          <w:szCs w:val="24"/>
        </w:rPr>
        <w:t>cuándo</w:t>
      </w:r>
      <w:r>
        <w:rPr>
          <w:rFonts w:ascii="Arial" w:hAnsi="Arial" w:cs="Arial"/>
          <w:color w:val="000000"/>
          <w:sz w:val="24"/>
          <w:szCs w:val="24"/>
        </w:rPr>
        <w:t xml:space="preserve"> será analizada</w:t>
      </w:r>
      <w:r w:rsidR="00645CEC" w:rsidRPr="00645CEC">
        <w:rPr>
          <w:rFonts w:ascii="Arial" w:hAnsi="Arial" w:cs="Arial"/>
          <w:color w:val="000000"/>
          <w:sz w:val="24"/>
          <w:szCs w:val="24"/>
        </w:rPr>
        <w:t xml:space="preserve"> </w:t>
      </w:r>
      <w:r w:rsidR="00645CEC">
        <w:rPr>
          <w:rFonts w:ascii="Arial" w:hAnsi="Arial" w:cs="Arial"/>
          <w:color w:val="000000"/>
          <w:sz w:val="24"/>
          <w:szCs w:val="24"/>
        </w:rPr>
        <w:t>la propuesta</w:t>
      </w:r>
      <w:r>
        <w:rPr>
          <w:rFonts w:ascii="Arial" w:hAnsi="Arial" w:cs="Arial"/>
          <w:color w:val="000000"/>
          <w:sz w:val="24"/>
          <w:szCs w:val="24"/>
        </w:rPr>
        <w:t>.</w:t>
      </w:r>
    </w:p>
    <w:p w14:paraId="529E7170" w14:textId="77777777" w:rsidR="00FE6E79" w:rsidRDefault="00FE6E79" w:rsidP="0079135B">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rPr>
      </w:pPr>
    </w:p>
    <w:p w14:paraId="025FD8BC" w14:textId="433C0C41" w:rsidR="00FE6E79" w:rsidRDefault="00F12DF8" w:rsidP="0079135B">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rPr>
      </w:pPr>
      <w:r w:rsidRPr="00393557">
        <w:rPr>
          <w:rFonts w:ascii="Arial" w:hAnsi="Arial" w:cs="Arial"/>
          <w:color w:val="000000"/>
          <w:sz w:val="24"/>
          <w:szCs w:val="24"/>
        </w:rPr>
        <w:t xml:space="preserve">Refiere que </w:t>
      </w:r>
      <w:r w:rsidR="00337ED3" w:rsidRPr="00393557">
        <w:rPr>
          <w:rFonts w:ascii="Arial" w:hAnsi="Arial" w:cs="Arial"/>
          <w:color w:val="000000"/>
          <w:sz w:val="24"/>
          <w:szCs w:val="24"/>
        </w:rPr>
        <w:t xml:space="preserve">tales hechos le generan una preocupación </w:t>
      </w:r>
      <w:r w:rsidR="006B1B19" w:rsidRPr="00393557">
        <w:rPr>
          <w:rFonts w:ascii="Arial" w:hAnsi="Arial" w:cs="Arial"/>
          <w:color w:val="000000"/>
          <w:sz w:val="24"/>
          <w:szCs w:val="24"/>
        </w:rPr>
        <w:t>fundada y objetiva de que se continúen</w:t>
      </w:r>
      <w:r w:rsidR="006B1B19">
        <w:rPr>
          <w:rFonts w:ascii="Arial" w:hAnsi="Arial" w:cs="Arial"/>
          <w:color w:val="000000"/>
          <w:sz w:val="24"/>
          <w:szCs w:val="24"/>
        </w:rPr>
        <w:t xml:space="preserve"> celebrando sesiones sin integrar</w:t>
      </w:r>
      <w:r w:rsidR="00086668">
        <w:rPr>
          <w:rFonts w:ascii="Arial" w:hAnsi="Arial" w:cs="Arial"/>
          <w:color w:val="000000"/>
          <w:sz w:val="24"/>
          <w:szCs w:val="24"/>
        </w:rPr>
        <w:t>lo</w:t>
      </w:r>
      <w:r w:rsidR="006B1B19">
        <w:rPr>
          <w:rFonts w:ascii="Arial" w:hAnsi="Arial" w:cs="Arial"/>
          <w:color w:val="000000"/>
          <w:sz w:val="24"/>
          <w:szCs w:val="24"/>
        </w:rPr>
        <w:t xml:space="preserve"> debidamente</w:t>
      </w:r>
      <w:r w:rsidR="009C3F03">
        <w:rPr>
          <w:rFonts w:ascii="Arial" w:hAnsi="Arial" w:cs="Arial"/>
          <w:color w:val="000000"/>
          <w:sz w:val="24"/>
          <w:szCs w:val="24"/>
        </w:rPr>
        <w:t xml:space="preserve">, aunado a que se le impide conocer si su propuesta de punto de acuerdo </w:t>
      </w:r>
      <w:r w:rsidR="00885954">
        <w:rPr>
          <w:rFonts w:ascii="Arial" w:hAnsi="Arial" w:cs="Arial"/>
          <w:color w:val="000000"/>
          <w:sz w:val="24"/>
          <w:szCs w:val="24"/>
        </w:rPr>
        <w:t xml:space="preserve">será incorporada al orden del día, situación que lo coloca en un estado de incertidumbre </w:t>
      </w:r>
      <w:r w:rsidR="002242CF">
        <w:rPr>
          <w:rFonts w:ascii="Arial" w:hAnsi="Arial" w:cs="Arial"/>
          <w:color w:val="000000"/>
          <w:sz w:val="24"/>
          <w:szCs w:val="24"/>
        </w:rPr>
        <w:t xml:space="preserve">permanente respecto de si el ayuntamiento sigue deliberando y decidiendo sobre asuntos institucionales </w:t>
      </w:r>
      <w:r w:rsidR="006B6724">
        <w:rPr>
          <w:rFonts w:ascii="Arial" w:hAnsi="Arial" w:cs="Arial"/>
          <w:color w:val="000000"/>
          <w:sz w:val="24"/>
          <w:szCs w:val="24"/>
        </w:rPr>
        <w:t>sin su intervención.</w:t>
      </w:r>
    </w:p>
    <w:p w14:paraId="62F788D0" w14:textId="77777777" w:rsidR="0079135B"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p>
    <w:p w14:paraId="03A37825" w14:textId="5C490AAE" w:rsidR="00B84844"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rPr>
      </w:pPr>
      <w:r>
        <w:rPr>
          <w:rFonts w:ascii="Arial" w:hAnsi="Arial" w:cs="Arial"/>
          <w:color w:val="000000"/>
          <w:sz w:val="24"/>
          <w:szCs w:val="24"/>
        </w:rPr>
        <w:t xml:space="preserve">Al respecto, este Tribunal </w:t>
      </w:r>
      <w:r w:rsidR="00402C84">
        <w:rPr>
          <w:rFonts w:ascii="Arial" w:hAnsi="Arial" w:cs="Arial"/>
          <w:color w:val="000000"/>
          <w:sz w:val="24"/>
          <w:szCs w:val="24"/>
        </w:rPr>
        <w:t xml:space="preserve">considera que </w:t>
      </w:r>
      <w:r w:rsidR="007960CD">
        <w:rPr>
          <w:rFonts w:ascii="Arial" w:hAnsi="Arial" w:cs="Arial"/>
          <w:color w:val="000000"/>
          <w:sz w:val="24"/>
          <w:szCs w:val="24"/>
        </w:rPr>
        <w:t xml:space="preserve">las manifestaciones referidas son </w:t>
      </w:r>
      <w:r w:rsidR="007960CD" w:rsidRPr="007960CD">
        <w:rPr>
          <w:rFonts w:ascii="Arial" w:hAnsi="Arial" w:cs="Arial"/>
          <w:b/>
          <w:bCs/>
          <w:color w:val="000000"/>
          <w:sz w:val="24"/>
          <w:szCs w:val="24"/>
        </w:rPr>
        <w:t>infundadas</w:t>
      </w:r>
      <w:r w:rsidR="007960CD">
        <w:rPr>
          <w:rFonts w:ascii="Arial" w:hAnsi="Arial" w:cs="Arial"/>
          <w:color w:val="000000"/>
          <w:sz w:val="24"/>
          <w:szCs w:val="24"/>
        </w:rPr>
        <w:t xml:space="preserve">, al </w:t>
      </w:r>
      <w:r>
        <w:rPr>
          <w:rFonts w:ascii="Arial" w:hAnsi="Arial" w:cs="Arial"/>
          <w:color w:val="000000"/>
          <w:sz w:val="24"/>
          <w:szCs w:val="24"/>
        </w:rPr>
        <w:t>ad</w:t>
      </w:r>
      <w:r w:rsidR="007960CD">
        <w:rPr>
          <w:rFonts w:ascii="Arial" w:hAnsi="Arial" w:cs="Arial"/>
          <w:color w:val="000000"/>
          <w:sz w:val="24"/>
          <w:szCs w:val="24"/>
        </w:rPr>
        <w:t>vertirse</w:t>
      </w:r>
      <w:r>
        <w:rPr>
          <w:rFonts w:ascii="Arial" w:hAnsi="Arial" w:cs="Arial"/>
          <w:color w:val="000000"/>
          <w:sz w:val="24"/>
          <w:szCs w:val="24"/>
        </w:rPr>
        <w:t xml:space="preserve"> que</w:t>
      </w:r>
      <w:r w:rsidR="00BA5990">
        <w:rPr>
          <w:rFonts w:ascii="Arial" w:hAnsi="Arial" w:cs="Arial"/>
          <w:color w:val="000000"/>
          <w:sz w:val="24"/>
          <w:szCs w:val="24"/>
        </w:rPr>
        <w:t xml:space="preserve"> el ayuntamiento sesionó el pas</w:t>
      </w:r>
      <w:r w:rsidR="00B84844">
        <w:rPr>
          <w:rFonts w:ascii="Arial" w:hAnsi="Arial" w:cs="Arial"/>
          <w:color w:val="000000"/>
          <w:sz w:val="24"/>
          <w:szCs w:val="24"/>
        </w:rPr>
        <w:t>a</w:t>
      </w:r>
      <w:r w:rsidR="00BA5990">
        <w:rPr>
          <w:rFonts w:ascii="Arial" w:hAnsi="Arial" w:cs="Arial"/>
          <w:color w:val="000000"/>
          <w:sz w:val="24"/>
          <w:szCs w:val="24"/>
        </w:rPr>
        <w:t xml:space="preserve">do veinticinco de marzo </w:t>
      </w:r>
      <w:r w:rsidR="00B84844">
        <w:rPr>
          <w:rFonts w:ascii="Arial" w:hAnsi="Arial" w:cs="Arial"/>
          <w:color w:val="000000"/>
          <w:sz w:val="24"/>
          <w:szCs w:val="24"/>
        </w:rPr>
        <w:t xml:space="preserve">y, en el punto de acuerdo relativo a </w:t>
      </w:r>
      <w:r w:rsidR="00055883">
        <w:rPr>
          <w:rFonts w:ascii="Arial" w:hAnsi="Arial" w:cs="Arial"/>
          <w:color w:val="000000"/>
          <w:sz w:val="24"/>
          <w:szCs w:val="24"/>
        </w:rPr>
        <w:t xml:space="preserve">los </w:t>
      </w:r>
      <w:r w:rsidR="00B84844">
        <w:rPr>
          <w:rFonts w:ascii="Arial" w:hAnsi="Arial" w:cs="Arial"/>
          <w:color w:val="000000"/>
          <w:sz w:val="24"/>
          <w:szCs w:val="24"/>
        </w:rPr>
        <w:t>asuntos generales</w:t>
      </w:r>
      <w:r>
        <w:rPr>
          <w:rFonts w:ascii="Arial" w:hAnsi="Arial" w:cs="Arial"/>
          <w:color w:val="000000"/>
          <w:sz w:val="24"/>
          <w:szCs w:val="24"/>
        </w:rPr>
        <w:t xml:space="preserve">, </w:t>
      </w:r>
      <w:r w:rsidR="00B84844">
        <w:rPr>
          <w:rFonts w:ascii="Arial" w:hAnsi="Arial" w:cs="Arial"/>
          <w:color w:val="000000"/>
          <w:sz w:val="24"/>
          <w:szCs w:val="24"/>
        </w:rPr>
        <w:t>dio</w:t>
      </w:r>
      <w:r>
        <w:rPr>
          <w:rFonts w:ascii="Arial" w:hAnsi="Arial" w:cs="Arial"/>
          <w:color w:val="000000"/>
          <w:sz w:val="24"/>
          <w:szCs w:val="24"/>
        </w:rPr>
        <w:t xml:space="preserve"> cuenta sobre la reincorporación del cargo de la parte </w:t>
      </w:r>
      <w:proofErr w:type="spellStart"/>
      <w:r>
        <w:rPr>
          <w:rFonts w:ascii="Arial" w:hAnsi="Arial" w:cs="Arial"/>
          <w:color w:val="000000"/>
          <w:sz w:val="24"/>
          <w:szCs w:val="24"/>
        </w:rPr>
        <w:t>incidentista</w:t>
      </w:r>
      <w:proofErr w:type="spellEnd"/>
      <w:r w:rsidR="00B84844">
        <w:rPr>
          <w:rFonts w:ascii="Arial" w:hAnsi="Arial" w:cs="Arial"/>
          <w:color w:val="000000"/>
          <w:sz w:val="24"/>
          <w:szCs w:val="24"/>
        </w:rPr>
        <w:t>; asimismo,</w:t>
      </w:r>
      <w:r>
        <w:rPr>
          <w:rFonts w:ascii="Arial" w:hAnsi="Arial" w:cs="Arial"/>
          <w:color w:val="000000"/>
          <w:sz w:val="24"/>
          <w:szCs w:val="24"/>
        </w:rPr>
        <w:t xml:space="preserve"> se indicó que deb</w:t>
      </w:r>
      <w:r w:rsidR="00B84844">
        <w:rPr>
          <w:rFonts w:ascii="Arial" w:hAnsi="Arial" w:cs="Arial"/>
          <w:color w:val="000000"/>
          <w:sz w:val="24"/>
          <w:szCs w:val="24"/>
        </w:rPr>
        <w:t>ía</w:t>
      </w:r>
      <w:r>
        <w:rPr>
          <w:rFonts w:ascii="Arial" w:hAnsi="Arial" w:cs="Arial"/>
          <w:color w:val="000000"/>
          <w:sz w:val="24"/>
          <w:szCs w:val="24"/>
        </w:rPr>
        <w:t xml:space="preserve"> presentarse de manera inmediata en las instalaciones municipales</w:t>
      </w:r>
      <w:r w:rsidR="00B84844">
        <w:rPr>
          <w:rFonts w:ascii="Arial" w:hAnsi="Arial" w:cs="Arial"/>
          <w:color w:val="000000"/>
          <w:sz w:val="24"/>
          <w:szCs w:val="24"/>
        </w:rPr>
        <w:t>.</w:t>
      </w:r>
    </w:p>
    <w:p w14:paraId="3A9F33E7" w14:textId="77777777" w:rsidR="00B84844" w:rsidRDefault="00B84844" w:rsidP="0079135B">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rPr>
      </w:pPr>
    </w:p>
    <w:p w14:paraId="4D4891BE" w14:textId="6DE8919E" w:rsidR="0079135B" w:rsidRDefault="00B84844" w:rsidP="0079135B">
      <w:pPr>
        <w:pStyle w:val="Prrafodelista"/>
        <w:tabs>
          <w:tab w:val="left" w:pos="284"/>
        </w:tabs>
        <w:suppressAutoHyphens/>
        <w:autoSpaceDN w:val="0"/>
        <w:spacing w:after="0" w:line="360" w:lineRule="auto"/>
        <w:ind w:left="0"/>
        <w:jc w:val="both"/>
        <w:textAlignment w:val="baseline"/>
        <w:rPr>
          <w:rFonts w:ascii="Arial" w:hAnsi="Arial" w:cs="Arial"/>
          <w:bCs/>
          <w:sz w:val="24"/>
          <w:szCs w:val="24"/>
        </w:rPr>
      </w:pPr>
      <w:r>
        <w:rPr>
          <w:rFonts w:ascii="Arial" w:hAnsi="Arial" w:cs="Arial"/>
          <w:color w:val="000000"/>
          <w:sz w:val="24"/>
          <w:szCs w:val="24"/>
        </w:rPr>
        <w:t>A</w:t>
      </w:r>
      <w:r w:rsidR="0079135B">
        <w:rPr>
          <w:rFonts w:ascii="Arial" w:hAnsi="Arial" w:cs="Arial"/>
          <w:color w:val="000000"/>
          <w:sz w:val="24"/>
          <w:szCs w:val="24"/>
        </w:rPr>
        <w:t>demás, del oficio número 120, se observa que se le notificó para que se presentara</w:t>
      </w:r>
      <w:r w:rsidR="0079135B">
        <w:rPr>
          <w:rFonts w:ascii="Arial" w:hAnsi="Arial" w:cs="Arial"/>
          <w:bCs/>
          <w:sz w:val="24"/>
          <w:szCs w:val="24"/>
        </w:rPr>
        <w:t xml:space="preserve"> en las instalaciones del referido ayuntamiento en horario laboral, a efecto de dar continuidad a sus funciones y realizar, en su caso, los actos administrativos necesarios para su reincorporación operativa; es decir, el ayuntamiento fue precis</w:t>
      </w:r>
      <w:r w:rsidR="00684B65">
        <w:rPr>
          <w:rFonts w:ascii="Arial" w:hAnsi="Arial" w:cs="Arial"/>
          <w:bCs/>
          <w:sz w:val="24"/>
          <w:szCs w:val="24"/>
        </w:rPr>
        <w:t>o</w:t>
      </w:r>
      <w:r w:rsidR="0079135B">
        <w:rPr>
          <w:rFonts w:ascii="Arial" w:hAnsi="Arial" w:cs="Arial"/>
          <w:bCs/>
          <w:sz w:val="24"/>
          <w:szCs w:val="24"/>
        </w:rPr>
        <w:t xml:space="preserve"> en el sentido de que se presentara de manera física a ejercer sus funciones.</w:t>
      </w:r>
    </w:p>
    <w:p w14:paraId="740BFB5D" w14:textId="77777777" w:rsidR="0079135B"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rPr>
      </w:pPr>
    </w:p>
    <w:p w14:paraId="765D4CF6" w14:textId="77777777" w:rsidR="005702FC" w:rsidRPr="00094FB1" w:rsidRDefault="005702FC" w:rsidP="005702FC">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rPr>
      </w:pPr>
      <w:r>
        <w:rPr>
          <w:rFonts w:ascii="Arial" w:hAnsi="Arial" w:cs="Arial"/>
          <w:color w:val="000000"/>
          <w:sz w:val="24"/>
          <w:szCs w:val="24"/>
        </w:rPr>
        <w:t xml:space="preserve">Asimismo, se observa que se dejaron sin efecto las medidas cautelares que habían sido decretadas en dicho juicio, consistentes en implementar de manera </w:t>
      </w:r>
      <w:r w:rsidRPr="00241CE2">
        <w:rPr>
          <w:rFonts w:ascii="Arial" w:hAnsi="Arial" w:cs="Arial"/>
          <w:b/>
          <w:bCs/>
          <w:color w:val="000000"/>
          <w:sz w:val="24"/>
          <w:szCs w:val="24"/>
        </w:rPr>
        <w:t>provisional</w:t>
      </w:r>
      <w:r>
        <w:rPr>
          <w:rFonts w:ascii="Arial" w:hAnsi="Arial" w:cs="Arial"/>
          <w:color w:val="000000"/>
          <w:sz w:val="24"/>
          <w:szCs w:val="24"/>
        </w:rPr>
        <w:t xml:space="preserve"> mecanismos para la intervención y participación de la </w:t>
      </w:r>
      <w:r>
        <w:rPr>
          <w:rFonts w:ascii="Arial" w:hAnsi="Arial" w:cs="Arial"/>
          <w:color w:val="000000"/>
          <w:sz w:val="24"/>
          <w:szCs w:val="24"/>
        </w:rPr>
        <w:lastRenderedPageBreak/>
        <w:t>parte actora en las sesiones de cabildo y en todas las actividades institucionales que se realizaran con motivo de sus atribuciones.</w:t>
      </w:r>
      <w:r>
        <w:rPr>
          <w:rStyle w:val="Refdenotaalpie"/>
          <w:rFonts w:ascii="Arial" w:hAnsi="Arial" w:cs="Arial"/>
          <w:color w:val="000000"/>
          <w:sz w:val="24"/>
          <w:szCs w:val="24"/>
        </w:rPr>
        <w:footnoteReference w:id="36"/>
      </w:r>
    </w:p>
    <w:p w14:paraId="05BFACCC" w14:textId="77777777" w:rsidR="005702FC" w:rsidRDefault="005702FC" w:rsidP="0079135B">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rPr>
      </w:pPr>
    </w:p>
    <w:p w14:paraId="0AB71AB8" w14:textId="66C3EF49" w:rsidR="0079135B"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rPr>
      </w:pPr>
      <w:r>
        <w:rPr>
          <w:rFonts w:ascii="Arial" w:hAnsi="Arial" w:cs="Arial"/>
          <w:color w:val="000000"/>
          <w:sz w:val="24"/>
          <w:szCs w:val="24"/>
        </w:rPr>
        <w:t xml:space="preserve">En ese orden de ideas, cabe destacar que en los efectos de la diversa sentencia TEEM-JDC-257/2025, se precisó que se dejaban a salvo los derechos de la parte actora para que, si así lo estimaba pertinente, formulara por las vías institucionales correspondientes la solicitud expresa y formal, tendente a que se valorara la habilitación de modalidades alternativas de participación en las sesiones del </w:t>
      </w:r>
      <w:r w:rsidRPr="005A205C">
        <w:rPr>
          <w:rFonts w:ascii="Arial" w:hAnsi="Arial" w:cs="Arial"/>
          <w:color w:val="000000"/>
          <w:sz w:val="24"/>
          <w:szCs w:val="24"/>
        </w:rPr>
        <w:t>A</w:t>
      </w:r>
      <w:r>
        <w:rPr>
          <w:rFonts w:ascii="Arial" w:hAnsi="Arial" w:cs="Arial"/>
          <w:color w:val="000000"/>
          <w:sz w:val="24"/>
          <w:szCs w:val="24"/>
        </w:rPr>
        <w:t>yuntamiento.</w:t>
      </w:r>
    </w:p>
    <w:p w14:paraId="2D88C91B" w14:textId="77777777" w:rsidR="0079135B"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rPr>
      </w:pPr>
    </w:p>
    <w:p w14:paraId="303512B3" w14:textId="73EDCB4A" w:rsidR="0079135B" w:rsidRDefault="0079135B" w:rsidP="61B69517">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lang w:val="es-ES"/>
        </w:rPr>
      </w:pPr>
      <w:r w:rsidRPr="61B69517">
        <w:rPr>
          <w:rFonts w:ascii="Arial" w:hAnsi="Arial" w:cs="Arial"/>
          <w:color w:val="000000" w:themeColor="text1"/>
          <w:sz w:val="24"/>
          <w:szCs w:val="24"/>
          <w:lang w:val="es-ES"/>
        </w:rPr>
        <w:t xml:space="preserve">En tales condiciones, si bien la parte </w:t>
      </w:r>
      <w:proofErr w:type="spellStart"/>
      <w:r w:rsidRPr="61B69517">
        <w:rPr>
          <w:rFonts w:ascii="Arial" w:hAnsi="Arial" w:cs="Arial"/>
          <w:color w:val="000000" w:themeColor="text1"/>
          <w:sz w:val="24"/>
          <w:szCs w:val="24"/>
          <w:lang w:val="es-ES"/>
        </w:rPr>
        <w:t>incidentista</w:t>
      </w:r>
      <w:proofErr w:type="spellEnd"/>
      <w:r w:rsidRPr="61B69517">
        <w:rPr>
          <w:rFonts w:ascii="Arial" w:hAnsi="Arial" w:cs="Arial"/>
          <w:color w:val="000000" w:themeColor="text1"/>
          <w:sz w:val="24"/>
          <w:szCs w:val="24"/>
          <w:lang w:val="es-ES"/>
        </w:rPr>
        <w:t xml:space="preserve"> refiere que no se </w:t>
      </w:r>
      <w:proofErr w:type="gramStart"/>
      <w:r w:rsidRPr="61B69517">
        <w:rPr>
          <w:rFonts w:ascii="Arial" w:hAnsi="Arial" w:cs="Arial"/>
          <w:color w:val="000000" w:themeColor="text1"/>
          <w:sz w:val="24"/>
          <w:szCs w:val="24"/>
          <w:lang w:val="es-ES"/>
        </w:rPr>
        <w:t>le</w:t>
      </w:r>
      <w:proofErr w:type="gramEnd"/>
      <w:r w:rsidRPr="61B69517">
        <w:rPr>
          <w:rFonts w:ascii="Arial" w:hAnsi="Arial" w:cs="Arial"/>
          <w:color w:val="000000" w:themeColor="text1"/>
          <w:sz w:val="24"/>
          <w:szCs w:val="24"/>
          <w:lang w:val="es-ES"/>
        </w:rPr>
        <w:t xml:space="preserve"> ha dado contestación a diversos oficios, es debido a que los escritos o solicitudes las ha </w:t>
      </w:r>
      <w:r w:rsidR="00A968DF" w:rsidRPr="61B69517">
        <w:rPr>
          <w:rFonts w:ascii="Arial" w:hAnsi="Arial" w:cs="Arial"/>
          <w:color w:val="000000" w:themeColor="text1"/>
          <w:sz w:val="24"/>
          <w:szCs w:val="24"/>
          <w:lang w:val="es-ES"/>
        </w:rPr>
        <w:t>realizado</w:t>
      </w:r>
      <w:r w:rsidRPr="61B69517">
        <w:rPr>
          <w:rFonts w:ascii="Arial" w:hAnsi="Arial" w:cs="Arial"/>
          <w:color w:val="000000" w:themeColor="text1"/>
          <w:sz w:val="24"/>
          <w:szCs w:val="24"/>
          <w:lang w:val="es-ES"/>
        </w:rPr>
        <w:t xml:space="preserve"> vía remota a través de la plataforma de mensajería conocida como WhatsApp, y no de manera física como le fue requerido por el ayuntamiento.</w:t>
      </w:r>
    </w:p>
    <w:p w14:paraId="7F1B1A2A" w14:textId="77777777" w:rsidR="0079135B"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lang w:val="es-ES_tradnl"/>
        </w:rPr>
      </w:pPr>
    </w:p>
    <w:p w14:paraId="4DC7C5DA" w14:textId="685D3BD9" w:rsidR="0079135B"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r>
        <w:rPr>
          <w:rFonts w:ascii="Arial" w:hAnsi="Arial" w:cs="Arial"/>
          <w:color w:val="000000"/>
          <w:sz w:val="24"/>
          <w:szCs w:val="24"/>
          <w:lang w:val="es-ES_tradnl"/>
        </w:rPr>
        <w:t>Lo anterior porque</w:t>
      </w:r>
      <w:r w:rsidR="00A3099A">
        <w:rPr>
          <w:rFonts w:ascii="Arial" w:hAnsi="Arial" w:cs="Arial"/>
          <w:color w:val="000000"/>
          <w:sz w:val="24"/>
          <w:szCs w:val="24"/>
          <w:lang w:val="es-ES_tradnl"/>
        </w:rPr>
        <w:t>,</w:t>
      </w:r>
      <w:r w:rsidR="00070366">
        <w:rPr>
          <w:rFonts w:ascii="Arial" w:hAnsi="Arial" w:cs="Arial"/>
          <w:color w:val="000000"/>
          <w:sz w:val="24"/>
          <w:szCs w:val="24"/>
          <w:lang w:val="es-ES_tradnl"/>
        </w:rPr>
        <w:t xml:space="preserve"> como se indic</w:t>
      </w:r>
      <w:r w:rsidR="00214135">
        <w:rPr>
          <w:rFonts w:ascii="Arial" w:hAnsi="Arial" w:cs="Arial"/>
          <w:color w:val="000000"/>
          <w:sz w:val="24"/>
          <w:szCs w:val="24"/>
          <w:lang w:val="es-ES_tradnl"/>
        </w:rPr>
        <w:t>ó, en la diversa sentencia del TEEM-JDC-257/2025,</w:t>
      </w:r>
      <w:r>
        <w:rPr>
          <w:rFonts w:ascii="Arial" w:hAnsi="Arial" w:cs="Arial"/>
          <w:color w:val="000000"/>
          <w:sz w:val="24"/>
          <w:szCs w:val="24"/>
          <w:lang w:val="es-ES_tradnl"/>
        </w:rPr>
        <w:t xml:space="preserve"> si bien este Tribunal le dejó a salvo su derecho a la parte </w:t>
      </w:r>
      <w:proofErr w:type="spellStart"/>
      <w:r>
        <w:rPr>
          <w:rFonts w:ascii="Arial" w:hAnsi="Arial" w:cs="Arial"/>
          <w:color w:val="000000"/>
          <w:sz w:val="24"/>
          <w:szCs w:val="24"/>
          <w:lang w:val="es-ES_tradnl"/>
        </w:rPr>
        <w:t>incidentista</w:t>
      </w:r>
      <w:proofErr w:type="spellEnd"/>
      <w:r>
        <w:rPr>
          <w:rFonts w:ascii="Arial" w:hAnsi="Arial" w:cs="Arial"/>
          <w:color w:val="000000"/>
          <w:sz w:val="24"/>
          <w:szCs w:val="24"/>
          <w:lang w:val="es-ES_tradnl"/>
        </w:rPr>
        <w:t xml:space="preserve"> para solicitar que la comunicación institucional o sus actividades sean efectuadas vía re</w:t>
      </w:r>
      <w:r w:rsidRPr="005A205C">
        <w:rPr>
          <w:rFonts w:ascii="Arial" w:hAnsi="Arial" w:cs="Arial"/>
          <w:color w:val="000000"/>
          <w:sz w:val="24"/>
          <w:szCs w:val="24"/>
          <w:lang w:val="es-ES_tradnl"/>
        </w:rPr>
        <w:t>m</w:t>
      </w:r>
      <w:r w:rsidR="003B0455" w:rsidRPr="005A205C">
        <w:rPr>
          <w:rFonts w:ascii="Arial" w:hAnsi="Arial" w:cs="Arial"/>
          <w:color w:val="000000"/>
          <w:sz w:val="24"/>
          <w:szCs w:val="24"/>
          <w:lang w:val="es-ES_tradnl"/>
        </w:rPr>
        <w:t>o</w:t>
      </w:r>
      <w:r w:rsidRPr="005A205C">
        <w:rPr>
          <w:rFonts w:ascii="Arial" w:hAnsi="Arial" w:cs="Arial"/>
          <w:color w:val="000000"/>
          <w:sz w:val="24"/>
          <w:szCs w:val="24"/>
          <w:lang w:val="es-ES_tradnl"/>
        </w:rPr>
        <w:t>ta,</w:t>
      </w:r>
      <w:r>
        <w:rPr>
          <w:rFonts w:ascii="Arial" w:hAnsi="Arial" w:cs="Arial"/>
          <w:color w:val="000000"/>
          <w:sz w:val="24"/>
          <w:szCs w:val="24"/>
          <w:lang w:val="es-ES_tradnl"/>
        </w:rPr>
        <w:t xml:space="preserve"> ello está supeditado, en primer término, a que dicha solicitud se realice de manera formal </w:t>
      </w:r>
      <w:r w:rsidRPr="0093223E">
        <w:rPr>
          <w:rFonts w:ascii="Arial" w:hAnsi="Arial" w:cs="Arial"/>
          <w:sz w:val="24"/>
          <w:szCs w:val="24"/>
        </w:rPr>
        <w:t>por las vías institucionales correspondientes</w:t>
      </w:r>
      <w:r>
        <w:rPr>
          <w:rFonts w:ascii="Arial" w:hAnsi="Arial" w:cs="Arial"/>
          <w:sz w:val="24"/>
          <w:szCs w:val="24"/>
        </w:rPr>
        <w:t xml:space="preserve"> y, en segundo término, a la valoración fundada y motivada del órgano colegiado competente sobre la habilitación de las modalidades alternativas, conforme al marco normativo aplicable, cuestión que no </w:t>
      </w:r>
      <w:r w:rsidR="002E3DEA">
        <w:rPr>
          <w:rFonts w:ascii="Arial" w:hAnsi="Arial" w:cs="Arial"/>
          <w:sz w:val="24"/>
          <w:szCs w:val="24"/>
        </w:rPr>
        <w:t>ha sucedido en la</w:t>
      </w:r>
      <w:r>
        <w:rPr>
          <w:rFonts w:ascii="Arial" w:hAnsi="Arial" w:cs="Arial"/>
          <w:sz w:val="24"/>
          <w:szCs w:val="24"/>
        </w:rPr>
        <w:t xml:space="preserve"> especie.</w:t>
      </w:r>
    </w:p>
    <w:p w14:paraId="79895B5F" w14:textId="77777777" w:rsidR="00484127" w:rsidRDefault="00484127" w:rsidP="0079135B">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p>
    <w:p w14:paraId="5720CC36" w14:textId="24186493" w:rsidR="0045056D" w:rsidRDefault="00484127" w:rsidP="0079135B">
      <w:pPr>
        <w:pStyle w:val="Prrafodelista"/>
        <w:tabs>
          <w:tab w:val="left" w:pos="284"/>
        </w:tabs>
        <w:suppressAutoHyphens/>
        <w:autoSpaceDN w:val="0"/>
        <w:spacing w:after="0" w:line="360" w:lineRule="auto"/>
        <w:ind w:left="0"/>
        <w:jc w:val="both"/>
        <w:textAlignment w:val="baseline"/>
        <w:rPr>
          <w:rFonts w:ascii="Arial" w:hAnsi="Arial" w:cs="Arial"/>
          <w:b/>
          <w:sz w:val="24"/>
          <w:szCs w:val="24"/>
        </w:rPr>
      </w:pPr>
      <w:r>
        <w:rPr>
          <w:rFonts w:ascii="Arial" w:hAnsi="Arial" w:cs="Arial"/>
          <w:sz w:val="24"/>
          <w:szCs w:val="24"/>
        </w:rPr>
        <w:t xml:space="preserve">Ello, aunado a que en el oficio número 120 </w:t>
      </w:r>
      <w:r w:rsidR="004F0A8B">
        <w:rPr>
          <w:rFonts w:ascii="Arial" w:hAnsi="Arial" w:cs="Arial"/>
          <w:sz w:val="24"/>
          <w:szCs w:val="24"/>
        </w:rPr>
        <w:t>mediante el cual se</w:t>
      </w:r>
      <w:r>
        <w:rPr>
          <w:rFonts w:ascii="Arial" w:hAnsi="Arial" w:cs="Arial"/>
          <w:sz w:val="24"/>
          <w:szCs w:val="24"/>
        </w:rPr>
        <w:t xml:space="preserve"> le </w:t>
      </w:r>
      <w:r w:rsidR="0045056D">
        <w:rPr>
          <w:rFonts w:ascii="Arial" w:hAnsi="Arial" w:cs="Arial"/>
          <w:sz w:val="24"/>
          <w:szCs w:val="24"/>
        </w:rPr>
        <w:t>notificó su r</w:t>
      </w:r>
      <w:r w:rsidR="00BC7DF9">
        <w:rPr>
          <w:rFonts w:ascii="Arial" w:hAnsi="Arial" w:cs="Arial"/>
          <w:sz w:val="24"/>
          <w:szCs w:val="24"/>
        </w:rPr>
        <w:t>e</w:t>
      </w:r>
      <w:r w:rsidR="0045056D">
        <w:rPr>
          <w:rFonts w:ascii="Arial" w:hAnsi="Arial" w:cs="Arial"/>
          <w:sz w:val="24"/>
          <w:szCs w:val="24"/>
        </w:rPr>
        <w:t>stitución</w:t>
      </w:r>
      <w:r w:rsidR="00A14D21">
        <w:rPr>
          <w:rFonts w:ascii="Arial" w:hAnsi="Arial" w:cs="Arial"/>
          <w:sz w:val="24"/>
          <w:szCs w:val="24"/>
        </w:rPr>
        <w:t xml:space="preserve">, </w:t>
      </w:r>
      <w:r w:rsidR="00410928">
        <w:rPr>
          <w:rFonts w:ascii="Arial" w:hAnsi="Arial" w:cs="Arial"/>
          <w:sz w:val="24"/>
          <w:szCs w:val="24"/>
        </w:rPr>
        <w:t xml:space="preserve">también </w:t>
      </w:r>
      <w:r w:rsidR="00A14D21">
        <w:rPr>
          <w:rFonts w:ascii="Arial" w:hAnsi="Arial" w:cs="Arial"/>
          <w:sz w:val="24"/>
          <w:szCs w:val="24"/>
        </w:rPr>
        <w:t xml:space="preserve">se le </w:t>
      </w:r>
      <w:r w:rsidR="00A33454">
        <w:rPr>
          <w:rFonts w:ascii="Arial" w:hAnsi="Arial" w:cs="Arial"/>
          <w:sz w:val="24"/>
          <w:szCs w:val="24"/>
        </w:rPr>
        <w:t xml:space="preserve">solicitó que se </w:t>
      </w:r>
      <w:r w:rsidR="0045056D">
        <w:rPr>
          <w:rFonts w:ascii="Arial" w:hAnsi="Arial" w:cs="Arial"/>
          <w:bCs/>
          <w:sz w:val="24"/>
          <w:szCs w:val="24"/>
        </w:rPr>
        <w:t>present</w:t>
      </w:r>
      <w:r w:rsidR="00A33454">
        <w:rPr>
          <w:rFonts w:ascii="Arial" w:hAnsi="Arial" w:cs="Arial"/>
          <w:bCs/>
          <w:sz w:val="24"/>
          <w:szCs w:val="24"/>
        </w:rPr>
        <w:t>ara</w:t>
      </w:r>
      <w:r w:rsidR="0045056D">
        <w:rPr>
          <w:rFonts w:ascii="Arial" w:hAnsi="Arial" w:cs="Arial"/>
          <w:bCs/>
          <w:sz w:val="24"/>
          <w:szCs w:val="24"/>
        </w:rPr>
        <w:t xml:space="preserve"> en las instalaciones del referido ayuntamiento en horario laboral, a efecto de dar continuidad a sus funciones y realizar, en su caso, </w:t>
      </w:r>
      <w:r w:rsidR="0045056D" w:rsidRPr="00A33454">
        <w:rPr>
          <w:rFonts w:ascii="Arial" w:hAnsi="Arial" w:cs="Arial"/>
          <w:b/>
          <w:sz w:val="24"/>
          <w:szCs w:val="24"/>
        </w:rPr>
        <w:t>los actos administrativos necesarios para su reincorporación operativa</w:t>
      </w:r>
      <w:r w:rsidR="00A33454">
        <w:rPr>
          <w:rFonts w:ascii="Arial" w:hAnsi="Arial" w:cs="Arial"/>
          <w:b/>
          <w:sz w:val="24"/>
          <w:szCs w:val="24"/>
        </w:rPr>
        <w:t>.</w:t>
      </w:r>
    </w:p>
    <w:p w14:paraId="281EF9E4" w14:textId="77777777" w:rsidR="00EF28F3" w:rsidRDefault="00EF28F3" w:rsidP="0079135B">
      <w:pPr>
        <w:pStyle w:val="Prrafodelista"/>
        <w:tabs>
          <w:tab w:val="left" w:pos="284"/>
        </w:tabs>
        <w:suppressAutoHyphens/>
        <w:autoSpaceDN w:val="0"/>
        <w:spacing w:after="0" w:line="360" w:lineRule="auto"/>
        <w:ind w:left="0"/>
        <w:jc w:val="both"/>
        <w:textAlignment w:val="baseline"/>
        <w:rPr>
          <w:rFonts w:ascii="Arial" w:hAnsi="Arial" w:cs="Arial"/>
          <w:b/>
          <w:sz w:val="24"/>
          <w:szCs w:val="24"/>
        </w:rPr>
      </w:pPr>
    </w:p>
    <w:p w14:paraId="3ABFC8D9" w14:textId="79DE349F" w:rsidR="00484127" w:rsidRDefault="00465243" w:rsidP="0079135B">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r>
        <w:rPr>
          <w:rFonts w:ascii="Arial" w:hAnsi="Arial" w:cs="Arial"/>
          <w:sz w:val="24"/>
          <w:szCs w:val="24"/>
        </w:rPr>
        <w:lastRenderedPageBreak/>
        <w:t>Esto es</w:t>
      </w:r>
      <w:r w:rsidR="00EF28F3">
        <w:rPr>
          <w:rFonts w:ascii="Arial" w:hAnsi="Arial" w:cs="Arial"/>
          <w:sz w:val="24"/>
          <w:szCs w:val="24"/>
        </w:rPr>
        <w:t xml:space="preserve">, el ayuntamiento </w:t>
      </w:r>
      <w:r w:rsidR="00F24C54">
        <w:rPr>
          <w:rFonts w:ascii="Arial" w:hAnsi="Arial" w:cs="Arial"/>
          <w:sz w:val="24"/>
          <w:szCs w:val="24"/>
        </w:rPr>
        <w:t xml:space="preserve">se manifestó respecto de su </w:t>
      </w:r>
      <w:r w:rsidR="00DC7D5E">
        <w:rPr>
          <w:rFonts w:ascii="Arial" w:hAnsi="Arial" w:cs="Arial"/>
          <w:sz w:val="24"/>
          <w:szCs w:val="24"/>
        </w:rPr>
        <w:t>reintegración</w:t>
      </w:r>
      <w:r w:rsidR="00F24C54">
        <w:rPr>
          <w:rFonts w:ascii="Arial" w:hAnsi="Arial" w:cs="Arial"/>
          <w:sz w:val="24"/>
          <w:szCs w:val="24"/>
        </w:rPr>
        <w:t>, solicitando que se presentara de manera física</w:t>
      </w:r>
      <w:r w:rsidR="007E161D">
        <w:rPr>
          <w:rFonts w:ascii="Arial" w:hAnsi="Arial" w:cs="Arial"/>
          <w:sz w:val="24"/>
          <w:szCs w:val="24"/>
        </w:rPr>
        <w:t xml:space="preserve"> para</w:t>
      </w:r>
      <w:r w:rsidR="001A6F25">
        <w:rPr>
          <w:rFonts w:ascii="Arial" w:hAnsi="Arial" w:cs="Arial"/>
          <w:sz w:val="24"/>
          <w:szCs w:val="24"/>
        </w:rPr>
        <w:t xml:space="preserve"> efecto de l</w:t>
      </w:r>
      <w:r>
        <w:rPr>
          <w:rFonts w:ascii="Arial" w:hAnsi="Arial" w:cs="Arial"/>
          <w:sz w:val="24"/>
          <w:szCs w:val="24"/>
        </w:rPr>
        <w:t>l</w:t>
      </w:r>
      <w:r w:rsidR="001A6F25">
        <w:rPr>
          <w:rFonts w:ascii="Arial" w:hAnsi="Arial" w:cs="Arial"/>
          <w:sz w:val="24"/>
          <w:szCs w:val="24"/>
        </w:rPr>
        <w:t>evar a cabo su reincorporación operativa</w:t>
      </w:r>
      <w:r w:rsidR="00F856F2">
        <w:rPr>
          <w:rFonts w:ascii="Arial" w:hAnsi="Arial" w:cs="Arial"/>
          <w:sz w:val="24"/>
          <w:szCs w:val="24"/>
        </w:rPr>
        <w:t>, razón por la cual no pued</w:t>
      </w:r>
      <w:r w:rsidR="00DC7D5E">
        <w:rPr>
          <w:rFonts w:ascii="Arial" w:hAnsi="Arial" w:cs="Arial"/>
          <w:sz w:val="24"/>
          <w:szCs w:val="24"/>
        </w:rPr>
        <w:t>e</w:t>
      </w:r>
      <w:r w:rsidR="00F856F2">
        <w:rPr>
          <w:rFonts w:ascii="Arial" w:hAnsi="Arial" w:cs="Arial"/>
          <w:sz w:val="24"/>
          <w:szCs w:val="24"/>
        </w:rPr>
        <w:t xml:space="preserve"> considerarse </w:t>
      </w:r>
      <w:r w:rsidR="00B260AE">
        <w:rPr>
          <w:rFonts w:ascii="Arial" w:hAnsi="Arial" w:cs="Arial"/>
          <w:sz w:val="24"/>
          <w:szCs w:val="24"/>
        </w:rPr>
        <w:t>que la remisión de oficios vía WhatsApp sea la establecida por el ayuntamiento</w:t>
      </w:r>
      <w:r w:rsidR="00093EA8">
        <w:rPr>
          <w:rFonts w:ascii="Arial" w:hAnsi="Arial" w:cs="Arial"/>
          <w:sz w:val="24"/>
          <w:szCs w:val="24"/>
        </w:rPr>
        <w:t xml:space="preserve"> para efecto de las comunicaciones institucionales relacionadas con el ejercicio de su cargo.</w:t>
      </w:r>
    </w:p>
    <w:p w14:paraId="03FE1B22" w14:textId="77777777" w:rsidR="0079135B"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p>
    <w:p w14:paraId="1EC7FB10" w14:textId="74AF93F3" w:rsidR="002D1FBC" w:rsidRDefault="00093EA8" w:rsidP="0079135B">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r>
        <w:rPr>
          <w:rFonts w:ascii="Arial" w:hAnsi="Arial" w:cs="Arial"/>
          <w:sz w:val="24"/>
          <w:szCs w:val="24"/>
        </w:rPr>
        <w:t>Lo anterior</w:t>
      </w:r>
      <w:r w:rsidR="0079135B">
        <w:rPr>
          <w:rFonts w:ascii="Arial" w:hAnsi="Arial" w:cs="Arial"/>
          <w:sz w:val="24"/>
          <w:szCs w:val="24"/>
        </w:rPr>
        <w:t xml:space="preserve">, con independencia de que, para demostrar su dicho, la parte </w:t>
      </w:r>
      <w:proofErr w:type="spellStart"/>
      <w:r w:rsidR="0079135B">
        <w:rPr>
          <w:rFonts w:ascii="Arial" w:hAnsi="Arial" w:cs="Arial"/>
          <w:sz w:val="24"/>
          <w:szCs w:val="24"/>
        </w:rPr>
        <w:t>incidentista</w:t>
      </w:r>
      <w:proofErr w:type="spellEnd"/>
      <w:r w:rsidR="0079135B">
        <w:rPr>
          <w:rFonts w:ascii="Arial" w:hAnsi="Arial" w:cs="Arial"/>
          <w:sz w:val="24"/>
          <w:szCs w:val="24"/>
        </w:rPr>
        <w:t xml:space="preserve"> </w:t>
      </w:r>
      <w:r>
        <w:rPr>
          <w:rFonts w:ascii="Arial" w:hAnsi="Arial" w:cs="Arial"/>
          <w:sz w:val="24"/>
          <w:szCs w:val="24"/>
        </w:rPr>
        <w:t xml:space="preserve">tampoco demuestra </w:t>
      </w:r>
      <w:r w:rsidR="00553470">
        <w:rPr>
          <w:rFonts w:ascii="Arial" w:hAnsi="Arial" w:cs="Arial"/>
          <w:sz w:val="24"/>
          <w:szCs w:val="24"/>
        </w:rPr>
        <w:t xml:space="preserve">que hubiere remitido las solicitudes u oficios que refiere, porque los medios de convicción que </w:t>
      </w:r>
      <w:r w:rsidR="003B0455">
        <w:rPr>
          <w:rFonts w:ascii="Arial" w:hAnsi="Arial" w:cs="Arial"/>
          <w:sz w:val="24"/>
          <w:szCs w:val="24"/>
        </w:rPr>
        <w:t>aportó</w:t>
      </w:r>
      <w:r w:rsidR="00553470">
        <w:rPr>
          <w:rFonts w:ascii="Arial" w:hAnsi="Arial" w:cs="Arial"/>
          <w:sz w:val="24"/>
          <w:szCs w:val="24"/>
        </w:rPr>
        <w:t xml:space="preserve"> consisten en </w:t>
      </w:r>
      <w:r w:rsidR="0079135B">
        <w:rPr>
          <w:rFonts w:ascii="Arial" w:hAnsi="Arial" w:cs="Arial"/>
          <w:sz w:val="24"/>
          <w:szCs w:val="24"/>
        </w:rPr>
        <w:t>capturas de pantalla de supuestos archivos enviados por mensajería WhatsApp y copias simples de los presuntos oficios o solicitudes</w:t>
      </w:r>
      <w:r w:rsidR="00F10D83">
        <w:rPr>
          <w:rFonts w:ascii="Arial" w:hAnsi="Arial" w:cs="Arial"/>
          <w:sz w:val="24"/>
          <w:szCs w:val="24"/>
        </w:rPr>
        <w:t>,</w:t>
      </w:r>
      <w:r w:rsidR="002D1FBC">
        <w:rPr>
          <w:rFonts w:ascii="Arial" w:hAnsi="Arial" w:cs="Arial"/>
          <w:sz w:val="24"/>
          <w:szCs w:val="24"/>
        </w:rPr>
        <w:t xml:space="preserve"> de las que no se desprenden las circunstancias de modo, tiempo y lugar.</w:t>
      </w:r>
    </w:p>
    <w:p w14:paraId="41C26EE0" w14:textId="77777777" w:rsidR="002D1FBC" w:rsidRDefault="002D1FBC" w:rsidP="0079135B">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p>
    <w:p w14:paraId="4663A026" w14:textId="30A21D9E" w:rsidR="0079135B" w:rsidRDefault="00546B24" w:rsidP="00546B24">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r>
        <w:rPr>
          <w:rFonts w:ascii="Arial" w:hAnsi="Arial" w:cs="Arial"/>
          <w:sz w:val="24"/>
          <w:szCs w:val="24"/>
        </w:rPr>
        <w:t xml:space="preserve">Lo anterior, aunado a que </w:t>
      </w:r>
      <w:r w:rsidR="0079135B">
        <w:rPr>
          <w:rFonts w:ascii="Arial" w:hAnsi="Arial" w:cs="Arial"/>
          <w:sz w:val="24"/>
          <w:szCs w:val="24"/>
        </w:rPr>
        <w:t xml:space="preserve">se tratan de </w:t>
      </w:r>
      <w:r w:rsidR="00F10D83">
        <w:rPr>
          <w:rFonts w:ascii="Arial" w:hAnsi="Arial" w:cs="Arial"/>
          <w:sz w:val="24"/>
          <w:szCs w:val="24"/>
        </w:rPr>
        <w:t xml:space="preserve">documentales privadas que únicamente generan </w:t>
      </w:r>
      <w:r w:rsidR="0079135B">
        <w:rPr>
          <w:rFonts w:ascii="Arial" w:hAnsi="Arial" w:cs="Arial"/>
          <w:sz w:val="24"/>
          <w:szCs w:val="24"/>
        </w:rPr>
        <w:t>indicios</w:t>
      </w:r>
      <w:r>
        <w:rPr>
          <w:rFonts w:ascii="Arial" w:hAnsi="Arial" w:cs="Arial"/>
          <w:sz w:val="24"/>
          <w:szCs w:val="24"/>
        </w:rPr>
        <w:t xml:space="preserve"> sobre la veracidad de los hechos </w:t>
      </w:r>
      <w:r w:rsidR="00034210">
        <w:rPr>
          <w:rFonts w:ascii="Arial" w:hAnsi="Arial" w:cs="Arial"/>
          <w:sz w:val="24"/>
          <w:szCs w:val="24"/>
        </w:rPr>
        <w:t>descritos.</w:t>
      </w:r>
      <w:r w:rsidR="00F10D83">
        <w:rPr>
          <w:rFonts w:ascii="Arial" w:hAnsi="Arial" w:cs="Arial"/>
          <w:sz w:val="24"/>
          <w:szCs w:val="24"/>
        </w:rPr>
        <w:t xml:space="preserve"> </w:t>
      </w:r>
    </w:p>
    <w:p w14:paraId="77039F81" w14:textId="77777777" w:rsidR="0079135B"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p>
    <w:p w14:paraId="610AFF90" w14:textId="60B72834" w:rsidR="0079135B"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r>
        <w:rPr>
          <w:rFonts w:ascii="Arial" w:hAnsi="Arial" w:cs="Arial"/>
          <w:sz w:val="24"/>
          <w:szCs w:val="24"/>
        </w:rPr>
        <w:t xml:space="preserve">Esto es así, porque de las capturas de pantalla no es posible desprender la fecha en la que se envían los mensajes; tampoco es posible determinar el número telefónico de origen y la persona destinataria y, finalmente, no es posible tener certeza de que </w:t>
      </w:r>
      <w:r w:rsidR="00AC5D25">
        <w:rPr>
          <w:rFonts w:ascii="Arial" w:hAnsi="Arial" w:cs="Arial"/>
          <w:sz w:val="24"/>
          <w:szCs w:val="24"/>
        </w:rPr>
        <w:t xml:space="preserve">los </w:t>
      </w:r>
      <w:r>
        <w:rPr>
          <w:rFonts w:ascii="Arial" w:hAnsi="Arial" w:cs="Arial"/>
          <w:sz w:val="24"/>
          <w:szCs w:val="24"/>
        </w:rPr>
        <w:t>documento</w:t>
      </w:r>
      <w:r w:rsidR="00AC5D25">
        <w:rPr>
          <w:rFonts w:ascii="Arial" w:hAnsi="Arial" w:cs="Arial"/>
          <w:sz w:val="24"/>
          <w:szCs w:val="24"/>
        </w:rPr>
        <w:t>s</w:t>
      </w:r>
      <w:r>
        <w:rPr>
          <w:rFonts w:ascii="Arial" w:hAnsi="Arial" w:cs="Arial"/>
          <w:sz w:val="24"/>
          <w:szCs w:val="24"/>
        </w:rPr>
        <w:t xml:space="preserve"> que aparentemente se adjuntan coinciden con los escritos que </w:t>
      </w:r>
      <w:r w:rsidR="00AC5D25">
        <w:rPr>
          <w:rFonts w:ascii="Arial" w:hAnsi="Arial" w:cs="Arial"/>
          <w:sz w:val="24"/>
          <w:szCs w:val="24"/>
        </w:rPr>
        <w:t>fueron aportados</w:t>
      </w:r>
      <w:r>
        <w:rPr>
          <w:rFonts w:ascii="Arial" w:hAnsi="Arial" w:cs="Arial"/>
          <w:sz w:val="24"/>
          <w:szCs w:val="24"/>
        </w:rPr>
        <w:t xml:space="preserve"> en copia simple.</w:t>
      </w:r>
    </w:p>
    <w:p w14:paraId="7DFB2022" w14:textId="77777777" w:rsidR="0079135B"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rPr>
      </w:pPr>
    </w:p>
    <w:p w14:paraId="260CBCFA" w14:textId="625AE670" w:rsidR="0079135B"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rPr>
      </w:pPr>
      <w:r>
        <w:rPr>
          <w:rFonts w:ascii="Arial" w:hAnsi="Arial" w:cs="Arial"/>
          <w:color w:val="000000"/>
          <w:sz w:val="24"/>
          <w:szCs w:val="24"/>
        </w:rPr>
        <w:t>Por otra parte, e</w:t>
      </w:r>
      <w:r w:rsidRPr="00C35D3B">
        <w:rPr>
          <w:rFonts w:ascii="Arial" w:hAnsi="Arial" w:cs="Arial"/>
          <w:color w:val="000000"/>
          <w:sz w:val="24"/>
          <w:szCs w:val="24"/>
        </w:rPr>
        <w:t xml:space="preserve">n cuanto </w:t>
      </w:r>
      <w:r>
        <w:rPr>
          <w:rFonts w:ascii="Arial" w:hAnsi="Arial" w:cs="Arial"/>
          <w:color w:val="000000"/>
          <w:sz w:val="24"/>
          <w:szCs w:val="24"/>
        </w:rPr>
        <w:t xml:space="preserve">al dicho de la parte </w:t>
      </w:r>
      <w:proofErr w:type="spellStart"/>
      <w:r w:rsidRPr="005A205C">
        <w:rPr>
          <w:rFonts w:ascii="Arial" w:hAnsi="Arial" w:cs="Arial"/>
          <w:color w:val="000000"/>
          <w:sz w:val="24"/>
          <w:szCs w:val="24"/>
        </w:rPr>
        <w:t>incidentista</w:t>
      </w:r>
      <w:proofErr w:type="spellEnd"/>
      <w:r w:rsidRPr="005A205C">
        <w:rPr>
          <w:rFonts w:ascii="Arial" w:hAnsi="Arial" w:cs="Arial"/>
          <w:color w:val="000000"/>
          <w:sz w:val="24"/>
          <w:szCs w:val="24"/>
        </w:rPr>
        <w:t xml:space="preserve">, respecto de la supuesta ausencia de comunicación de </w:t>
      </w:r>
      <w:r w:rsidR="00C828B2" w:rsidRPr="005A205C">
        <w:rPr>
          <w:rFonts w:ascii="Arial" w:hAnsi="Arial" w:cs="Arial"/>
          <w:color w:val="000000"/>
          <w:sz w:val="24"/>
          <w:szCs w:val="24"/>
        </w:rPr>
        <w:t>la adopción</w:t>
      </w:r>
      <w:r w:rsidR="003B0455" w:rsidRPr="005A205C">
        <w:rPr>
          <w:rFonts w:ascii="Arial" w:hAnsi="Arial" w:cs="Arial"/>
          <w:color w:val="000000"/>
          <w:sz w:val="24"/>
          <w:szCs w:val="24"/>
        </w:rPr>
        <w:t xml:space="preserve"> de</w:t>
      </w:r>
      <w:r w:rsidR="00C828B2" w:rsidRPr="005A205C">
        <w:rPr>
          <w:rFonts w:ascii="Arial" w:hAnsi="Arial" w:cs="Arial"/>
          <w:color w:val="000000"/>
          <w:sz w:val="24"/>
          <w:szCs w:val="24"/>
        </w:rPr>
        <w:t xml:space="preserve"> </w:t>
      </w:r>
      <w:r w:rsidRPr="005A205C">
        <w:rPr>
          <w:rFonts w:ascii="Arial" w:hAnsi="Arial" w:cs="Arial"/>
          <w:color w:val="000000"/>
          <w:sz w:val="24"/>
          <w:szCs w:val="24"/>
        </w:rPr>
        <w:t xml:space="preserve">las medidas </w:t>
      </w:r>
      <w:r w:rsidR="00C828B2" w:rsidRPr="005A205C">
        <w:rPr>
          <w:rFonts w:ascii="Arial" w:hAnsi="Arial" w:cs="Arial"/>
          <w:color w:val="000000"/>
          <w:sz w:val="24"/>
          <w:szCs w:val="24"/>
        </w:rPr>
        <w:t xml:space="preserve">ordenadas en </w:t>
      </w:r>
      <w:r w:rsidRPr="005A205C">
        <w:rPr>
          <w:rFonts w:ascii="Arial" w:hAnsi="Arial" w:cs="Arial"/>
          <w:color w:val="000000"/>
          <w:sz w:val="24"/>
          <w:szCs w:val="24"/>
        </w:rPr>
        <w:t>la sentencia TEE</w:t>
      </w:r>
      <w:r w:rsidR="00CC091E" w:rsidRPr="005A205C">
        <w:rPr>
          <w:rFonts w:ascii="Arial" w:hAnsi="Arial" w:cs="Arial"/>
          <w:color w:val="000000"/>
          <w:sz w:val="24"/>
          <w:szCs w:val="24"/>
        </w:rPr>
        <w:t>M</w:t>
      </w:r>
      <w:r w:rsidRPr="005A205C">
        <w:rPr>
          <w:rFonts w:ascii="Arial" w:hAnsi="Arial" w:cs="Arial"/>
          <w:color w:val="000000"/>
          <w:sz w:val="24"/>
          <w:szCs w:val="24"/>
        </w:rPr>
        <w:t xml:space="preserve">-JDC-010/2026, se estima que dicha cuestión no es materia de cumplimiento de la sentencia del presente juicio </w:t>
      </w:r>
      <w:r w:rsidR="00C828B2" w:rsidRPr="005A205C">
        <w:rPr>
          <w:rFonts w:ascii="Arial" w:hAnsi="Arial" w:cs="Arial"/>
          <w:color w:val="000000"/>
          <w:sz w:val="24"/>
          <w:szCs w:val="24"/>
        </w:rPr>
        <w:t xml:space="preserve">como lo señala </w:t>
      </w:r>
      <w:r w:rsidR="009E66AD" w:rsidRPr="005A205C">
        <w:rPr>
          <w:rFonts w:ascii="Arial" w:hAnsi="Arial" w:cs="Arial"/>
          <w:color w:val="000000"/>
          <w:sz w:val="24"/>
          <w:szCs w:val="24"/>
        </w:rPr>
        <w:t xml:space="preserve">el </w:t>
      </w:r>
      <w:r w:rsidR="00C828B2" w:rsidRPr="005A205C">
        <w:rPr>
          <w:rFonts w:ascii="Arial" w:hAnsi="Arial" w:cs="Arial"/>
          <w:color w:val="000000"/>
          <w:sz w:val="24"/>
          <w:szCs w:val="24"/>
        </w:rPr>
        <w:t>propi</w:t>
      </w:r>
      <w:r w:rsidR="009E66AD" w:rsidRPr="005A205C">
        <w:rPr>
          <w:rFonts w:ascii="Arial" w:hAnsi="Arial" w:cs="Arial"/>
          <w:color w:val="000000"/>
          <w:sz w:val="24"/>
          <w:szCs w:val="24"/>
        </w:rPr>
        <w:t>o</w:t>
      </w:r>
      <w:r w:rsidR="00C828B2" w:rsidRPr="005A205C">
        <w:rPr>
          <w:rFonts w:ascii="Arial" w:hAnsi="Arial" w:cs="Arial"/>
          <w:color w:val="000000"/>
          <w:sz w:val="24"/>
          <w:szCs w:val="24"/>
        </w:rPr>
        <w:t xml:space="preserve"> </w:t>
      </w:r>
      <w:proofErr w:type="spellStart"/>
      <w:r w:rsidR="00C828B2" w:rsidRPr="005A205C">
        <w:rPr>
          <w:rFonts w:ascii="Arial" w:hAnsi="Arial" w:cs="Arial"/>
          <w:color w:val="000000"/>
          <w:sz w:val="24"/>
          <w:szCs w:val="24"/>
        </w:rPr>
        <w:t>incidentista</w:t>
      </w:r>
      <w:proofErr w:type="spellEnd"/>
      <w:r w:rsidR="00C828B2" w:rsidRPr="005A205C">
        <w:rPr>
          <w:rFonts w:ascii="Arial" w:hAnsi="Arial" w:cs="Arial"/>
          <w:color w:val="000000"/>
          <w:sz w:val="24"/>
          <w:szCs w:val="24"/>
        </w:rPr>
        <w:t xml:space="preserve">, </w:t>
      </w:r>
      <w:r w:rsidR="007D0BEE" w:rsidRPr="005A205C">
        <w:rPr>
          <w:rFonts w:ascii="Arial" w:hAnsi="Arial" w:cs="Arial"/>
          <w:color w:val="000000"/>
          <w:sz w:val="24"/>
          <w:szCs w:val="24"/>
        </w:rPr>
        <w:t>ya que</w:t>
      </w:r>
      <w:r w:rsidR="009E66AD" w:rsidRPr="005A205C">
        <w:rPr>
          <w:rFonts w:ascii="Arial" w:hAnsi="Arial" w:cs="Arial"/>
          <w:color w:val="000000"/>
          <w:sz w:val="24"/>
          <w:szCs w:val="24"/>
        </w:rPr>
        <w:t xml:space="preserve"> en</w:t>
      </w:r>
      <w:r w:rsidR="007D0BEE" w:rsidRPr="005A205C">
        <w:rPr>
          <w:rFonts w:ascii="Arial" w:hAnsi="Arial" w:cs="Arial"/>
          <w:color w:val="000000"/>
          <w:sz w:val="24"/>
          <w:szCs w:val="24"/>
        </w:rPr>
        <w:t xml:space="preserve"> </w:t>
      </w:r>
      <w:r w:rsidRPr="005A205C">
        <w:rPr>
          <w:rFonts w:ascii="Arial" w:hAnsi="Arial" w:cs="Arial"/>
          <w:color w:val="000000"/>
          <w:sz w:val="24"/>
          <w:szCs w:val="24"/>
        </w:rPr>
        <w:t>los efectos de</w:t>
      </w:r>
      <w:r w:rsidR="007D0BEE" w:rsidRPr="005A205C">
        <w:rPr>
          <w:rFonts w:ascii="Arial" w:hAnsi="Arial" w:cs="Arial"/>
          <w:color w:val="000000"/>
          <w:sz w:val="24"/>
          <w:szCs w:val="24"/>
        </w:rPr>
        <w:t xml:space="preserve"> la sentencia del TEEM-JDC-013/2026</w:t>
      </w:r>
      <w:r w:rsidRPr="005A205C">
        <w:rPr>
          <w:rFonts w:ascii="Arial" w:hAnsi="Arial" w:cs="Arial"/>
          <w:color w:val="000000"/>
          <w:sz w:val="24"/>
          <w:szCs w:val="24"/>
        </w:rPr>
        <w:t xml:space="preserve"> únicamente se orden</w:t>
      </w:r>
      <w:r w:rsidR="009E66AD" w:rsidRPr="005A205C">
        <w:rPr>
          <w:rFonts w:ascii="Arial" w:hAnsi="Arial" w:cs="Arial"/>
          <w:color w:val="000000"/>
          <w:sz w:val="24"/>
          <w:szCs w:val="24"/>
        </w:rPr>
        <w:t>ó</w:t>
      </w:r>
      <w:r w:rsidRPr="005A205C">
        <w:rPr>
          <w:rFonts w:ascii="Arial" w:hAnsi="Arial" w:cs="Arial"/>
          <w:color w:val="000000"/>
          <w:sz w:val="24"/>
          <w:szCs w:val="24"/>
        </w:rPr>
        <w:t xml:space="preserve"> la r</w:t>
      </w:r>
      <w:r>
        <w:rPr>
          <w:rFonts w:ascii="Arial" w:hAnsi="Arial" w:cs="Arial"/>
          <w:color w:val="000000"/>
          <w:sz w:val="24"/>
          <w:szCs w:val="24"/>
        </w:rPr>
        <w:t xml:space="preserve">estitución de la parte actora en caso de que aún no se hubiera </w:t>
      </w:r>
      <w:r w:rsidR="007D0BEE">
        <w:rPr>
          <w:rFonts w:ascii="Arial" w:hAnsi="Arial" w:cs="Arial"/>
          <w:color w:val="000000"/>
          <w:sz w:val="24"/>
          <w:szCs w:val="24"/>
        </w:rPr>
        <w:t>reincorporado</w:t>
      </w:r>
      <w:r>
        <w:rPr>
          <w:rFonts w:ascii="Arial" w:hAnsi="Arial" w:cs="Arial"/>
          <w:color w:val="000000"/>
          <w:sz w:val="24"/>
          <w:szCs w:val="24"/>
        </w:rPr>
        <w:t>, sin que se hubiera hecho pronunciamiento alguno respecto a medidas de seguridad.</w:t>
      </w:r>
    </w:p>
    <w:p w14:paraId="51BA89C7" w14:textId="77777777" w:rsidR="0079135B"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rPr>
      </w:pPr>
    </w:p>
    <w:p w14:paraId="7C4471A7" w14:textId="64D7E454" w:rsidR="0079135B" w:rsidRDefault="0079135B" w:rsidP="0079135B">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rPr>
      </w:pPr>
      <w:r>
        <w:rPr>
          <w:rFonts w:ascii="Arial" w:hAnsi="Arial" w:cs="Arial"/>
          <w:color w:val="000000"/>
          <w:sz w:val="24"/>
          <w:szCs w:val="24"/>
        </w:rPr>
        <w:t xml:space="preserve">Por lo que respecta a las manifestaciones </w:t>
      </w:r>
      <w:r w:rsidR="007D0BEE">
        <w:rPr>
          <w:rFonts w:ascii="Arial" w:hAnsi="Arial" w:cs="Arial"/>
          <w:color w:val="000000"/>
          <w:sz w:val="24"/>
          <w:szCs w:val="24"/>
        </w:rPr>
        <w:t xml:space="preserve">de la parte </w:t>
      </w:r>
      <w:proofErr w:type="spellStart"/>
      <w:r w:rsidR="007D0BEE">
        <w:rPr>
          <w:rFonts w:ascii="Arial" w:hAnsi="Arial" w:cs="Arial"/>
          <w:color w:val="000000"/>
          <w:sz w:val="24"/>
          <w:szCs w:val="24"/>
        </w:rPr>
        <w:t>incidentista</w:t>
      </w:r>
      <w:proofErr w:type="spellEnd"/>
      <w:r w:rsidR="007D0BEE">
        <w:rPr>
          <w:rFonts w:ascii="Arial" w:hAnsi="Arial" w:cs="Arial"/>
          <w:color w:val="000000"/>
          <w:sz w:val="24"/>
          <w:szCs w:val="24"/>
        </w:rPr>
        <w:t xml:space="preserve"> </w:t>
      </w:r>
      <w:r>
        <w:rPr>
          <w:rFonts w:ascii="Arial" w:hAnsi="Arial" w:cs="Arial"/>
          <w:color w:val="000000"/>
          <w:sz w:val="24"/>
          <w:szCs w:val="24"/>
        </w:rPr>
        <w:t xml:space="preserve">en cuanto a que no ha recibido convocatoria para sesión </w:t>
      </w:r>
      <w:r w:rsidR="00891A12">
        <w:rPr>
          <w:rFonts w:ascii="Arial" w:hAnsi="Arial" w:cs="Arial"/>
          <w:color w:val="000000"/>
          <w:sz w:val="24"/>
          <w:szCs w:val="24"/>
        </w:rPr>
        <w:t>c</w:t>
      </w:r>
      <w:r>
        <w:rPr>
          <w:rFonts w:ascii="Arial" w:hAnsi="Arial" w:cs="Arial"/>
          <w:color w:val="000000"/>
          <w:sz w:val="24"/>
          <w:szCs w:val="24"/>
        </w:rPr>
        <w:t xml:space="preserve">orrespondiente a la primera quincena de abril, se estima que también escapa de la materia de </w:t>
      </w:r>
      <w:r>
        <w:rPr>
          <w:rFonts w:ascii="Arial" w:hAnsi="Arial" w:cs="Arial"/>
          <w:color w:val="000000"/>
          <w:sz w:val="24"/>
          <w:szCs w:val="24"/>
        </w:rPr>
        <w:lastRenderedPageBreak/>
        <w:t xml:space="preserve">cumplimiento de la sentencia debido a que las cuestiones que se susciten con posterioridad a su restitución se tratan de actos o hechos nuevos al haberse suscitado de manera posterior a la sentencia, por lo que si la parte </w:t>
      </w:r>
      <w:proofErr w:type="spellStart"/>
      <w:r>
        <w:rPr>
          <w:rFonts w:ascii="Arial" w:hAnsi="Arial" w:cs="Arial"/>
          <w:color w:val="000000"/>
          <w:sz w:val="24"/>
          <w:szCs w:val="24"/>
        </w:rPr>
        <w:t>incidentista</w:t>
      </w:r>
      <w:proofErr w:type="spellEnd"/>
      <w:r>
        <w:rPr>
          <w:rFonts w:ascii="Arial" w:hAnsi="Arial" w:cs="Arial"/>
          <w:color w:val="000000"/>
          <w:sz w:val="24"/>
          <w:szCs w:val="24"/>
        </w:rPr>
        <w:t xml:space="preserve"> considera que dichos actos le causan algún perjuicio, se encuentra en posibilidad de controvertirlos por vicios propios.</w:t>
      </w:r>
    </w:p>
    <w:p w14:paraId="08A8FEC2" w14:textId="77777777" w:rsidR="00FD550B" w:rsidRDefault="00FD550B" w:rsidP="00921313">
      <w:pPr>
        <w:spacing w:after="0" w:line="360" w:lineRule="auto"/>
        <w:jc w:val="both"/>
        <w:rPr>
          <w:rFonts w:ascii="Arial" w:hAnsi="Arial" w:cs="Arial"/>
          <w:sz w:val="24"/>
          <w:szCs w:val="24"/>
        </w:rPr>
      </w:pPr>
    </w:p>
    <w:p w14:paraId="43F9AECD" w14:textId="08B9F385" w:rsidR="00AD3D4F" w:rsidRDefault="00AD3D4F" w:rsidP="00921313">
      <w:pPr>
        <w:spacing w:after="0" w:line="360" w:lineRule="auto"/>
        <w:jc w:val="both"/>
        <w:rPr>
          <w:rFonts w:ascii="Arial" w:hAnsi="Arial" w:cs="Arial"/>
          <w:sz w:val="24"/>
          <w:szCs w:val="24"/>
        </w:rPr>
      </w:pPr>
      <w:r>
        <w:rPr>
          <w:rFonts w:ascii="Arial" w:hAnsi="Arial" w:cs="Arial"/>
          <w:sz w:val="24"/>
          <w:szCs w:val="24"/>
        </w:rPr>
        <w:t xml:space="preserve">Por tanto, este órgano jurisdiccional estima que las manifestaciones de la parte </w:t>
      </w:r>
      <w:proofErr w:type="spellStart"/>
      <w:r>
        <w:rPr>
          <w:rFonts w:ascii="Arial" w:hAnsi="Arial" w:cs="Arial"/>
          <w:sz w:val="24"/>
          <w:szCs w:val="24"/>
        </w:rPr>
        <w:t>incidentista</w:t>
      </w:r>
      <w:proofErr w:type="spellEnd"/>
      <w:r>
        <w:rPr>
          <w:rFonts w:ascii="Arial" w:hAnsi="Arial" w:cs="Arial"/>
          <w:sz w:val="24"/>
          <w:szCs w:val="24"/>
        </w:rPr>
        <w:t xml:space="preserve"> </w:t>
      </w:r>
      <w:r w:rsidRPr="005A205C">
        <w:rPr>
          <w:rFonts w:ascii="Arial" w:hAnsi="Arial" w:cs="Arial"/>
          <w:sz w:val="24"/>
          <w:szCs w:val="24"/>
        </w:rPr>
        <w:t>s</w:t>
      </w:r>
      <w:r w:rsidR="009E66AD" w:rsidRPr="005A205C">
        <w:rPr>
          <w:rFonts w:ascii="Arial" w:hAnsi="Arial" w:cs="Arial"/>
          <w:sz w:val="24"/>
          <w:szCs w:val="24"/>
        </w:rPr>
        <w:t>on</w:t>
      </w:r>
      <w:r>
        <w:rPr>
          <w:rFonts w:ascii="Arial" w:hAnsi="Arial" w:cs="Arial"/>
          <w:sz w:val="24"/>
          <w:szCs w:val="24"/>
        </w:rPr>
        <w:t xml:space="preserve"> infundadas</w:t>
      </w:r>
      <w:r w:rsidR="007254F9">
        <w:rPr>
          <w:rFonts w:ascii="Arial" w:hAnsi="Arial" w:cs="Arial"/>
          <w:sz w:val="24"/>
          <w:szCs w:val="24"/>
        </w:rPr>
        <w:t xml:space="preserve"> y, contrario a ello, se estima que </w:t>
      </w:r>
      <w:r w:rsidR="007254F9" w:rsidRPr="00E165FD">
        <w:rPr>
          <w:rFonts w:ascii="Arial" w:hAnsi="Arial" w:cs="Arial"/>
          <w:b/>
          <w:bCs/>
          <w:sz w:val="24"/>
          <w:szCs w:val="24"/>
        </w:rPr>
        <w:t>la sentencia se encuentra cumplida</w:t>
      </w:r>
      <w:r w:rsidR="007254F9">
        <w:rPr>
          <w:rFonts w:ascii="Arial" w:hAnsi="Arial" w:cs="Arial"/>
          <w:sz w:val="24"/>
          <w:szCs w:val="24"/>
        </w:rPr>
        <w:t xml:space="preserve"> por parte del ayuntamiento como autoridad vinculada por las siguientes consideraciones.</w:t>
      </w:r>
    </w:p>
    <w:p w14:paraId="0BBA4616" w14:textId="77777777" w:rsidR="00AD3D4F" w:rsidRDefault="00AD3D4F" w:rsidP="00921313">
      <w:pPr>
        <w:spacing w:after="0" w:line="360" w:lineRule="auto"/>
        <w:jc w:val="both"/>
        <w:rPr>
          <w:rFonts w:ascii="Arial" w:hAnsi="Arial" w:cs="Arial"/>
          <w:sz w:val="24"/>
          <w:szCs w:val="24"/>
        </w:rPr>
      </w:pPr>
    </w:p>
    <w:p w14:paraId="724AFCD9" w14:textId="3109319B" w:rsidR="00602944" w:rsidRDefault="007254F9" w:rsidP="00921313">
      <w:pPr>
        <w:spacing w:after="0" w:line="360" w:lineRule="auto"/>
        <w:jc w:val="both"/>
        <w:rPr>
          <w:rFonts w:ascii="Arial" w:hAnsi="Arial" w:cs="Arial"/>
          <w:sz w:val="24"/>
          <w:szCs w:val="24"/>
        </w:rPr>
      </w:pPr>
      <w:r>
        <w:rPr>
          <w:rFonts w:ascii="Arial" w:hAnsi="Arial" w:cs="Arial"/>
          <w:sz w:val="24"/>
          <w:szCs w:val="24"/>
        </w:rPr>
        <w:t>E</w:t>
      </w:r>
      <w:r w:rsidR="008E3999">
        <w:rPr>
          <w:rFonts w:ascii="Arial" w:hAnsi="Arial" w:cs="Arial"/>
          <w:sz w:val="24"/>
          <w:szCs w:val="24"/>
        </w:rPr>
        <w:t xml:space="preserve">l veinticinco de marzo, el cabildo del ayuntamiento sesionó de manera ordinaria y, en el punto de asuntos generales, se indicó respecto de la restitución inmediata del cargo de la parte </w:t>
      </w:r>
      <w:proofErr w:type="spellStart"/>
      <w:r w:rsidR="005B4997">
        <w:rPr>
          <w:rFonts w:ascii="Arial" w:hAnsi="Arial" w:cs="Arial"/>
          <w:sz w:val="24"/>
          <w:szCs w:val="24"/>
        </w:rPr>
        <w:t>incidentista</w:t>
      </w:r>
      <w:proofErr w:type="spellEnd"/>
      <w:r w:rsidR="008E3999">
        <w:rPr>
          <w:rFonts w:ascii="Arial" w:hAnsi="Arial" w:cs="Arial"/>
          <w:sz w:val="24"/>
          <w:szCs w:val="24"/>
        </w:rPr>
        <w:t>, así como las vías a través de las cuáles se le realizaría la notificación de dicha determinación.</w:t>
      </w:r>
    </w:p>
    <w:p w14:paraId="0910E977" w14:textId="77777777" w:rsidR="00B53DE7" w:rsidRDefault="00B53DE7" w:rsidP="00921313">
      <w:pPr>
        <w:spacing w:after="0" w:line="360" w:lineRule="auto"/>
        <w:jc w:val="both"/>
        <w:rPr>
          <w:rFonts w:ascii="Arial" w:hAnsi="Arial" w:cs="Arial"/>
          <w:sz w:val="24"/>
          <w:szCs w:val="24"/>
        </w:rPr>
      </w:pPr>
    </w:p>
    <w:p w14:paraId="12ADB644" w14:textId="1F05657B" w:rsidR="00B53DE7" w:rsidRDefault="00B53DE7" w:rsidP="00B53DE7">
      <w:pPr>
        <w:spacing w:after="0" w:line="360" w:lineRule="auto"/>
        <w:jc w:val="both"/>
        <w:rPr>
          <w:rFonts w:ascii="Arial" w:hAnsi="Arial" w:cs="Arial"/>
          <w:sz w:val="24"/>
          <w:szCs w:val="24"/>
        </w:rPr>
      </w:pPr>
      <w:r>
        <w:rPr>
          <w:rFonts w:ascii="Arial" w:hAnsi="Arial" w:cs="Arial"/>
          <w:sz w:val="24"/>
          <w:szCs w:val="24"/>
        </w:rPr>
        <w:t xml:space="preserve">Asimismo, se observa que </w:t>
      </w:r>
      <w:r w:rsidRPr="007532C9">
        <w:rPr>
          <w:rFonts w:ascii="Arial" w:hAnsi="Arial" w:cs="Arial"/>
          <w:sz w:val="24"/>
          <w:szCs w:val="24"/>
        </w:rPr>
        <w:t xml:space="preserve">la parte </w:t>
      </w:r>
      <w:proofErr w:type="spellStart"/>
      <w:r w:rsidR="00FC2A27">
        <w:rPr>
          <w:rFonts w:ascii="Arial" w:hAnsi="Arial" w:cs="Arial"/>
          <w:sz w:val="24"/>
          <w:szCs w:val="24"/>
        </w:rPr>
        <w:t>incidentista</w:t>
      </w:r>
      <w:proofErr w:type="spellEnd"/>
      <w:r w:rsidRPr="007532C9">
        <w:rPr>
          <w:rFonts w:ascii="Arial" w:hAnsi="Arial" w:cs="Arial"/>
          <w:sz w:val="24"/>
          <w:szCs w:val="24"/>
        </w:rPr>
        <w:t xml:space="preserve"> tuvo conocimiento</w:t>
      </w:r>
      <w:r>
        <w:rPr>
          <w:rFonts w:ascii="Arial" w:hAnsi="Arial" w:cs="Arial"/>
          <w:sz w:val="24"/>
          <w:szCs w:val="24"/>
        </w:rPr>
        <w:t xml:space="preserve"> de la determinación referida, por así manifestarlo </w:t>
      </w:r>
      <w:r w:rsidR="007532C9">
        <w:rPr>
          <w:rFonts w:ascii="Arial" w:hAnsi="Arial" w:cs="Arial"/>
          <w:sz w:val="24"/>
          <w:szCs w:val="24"/>
        </w:rPr>
        <w:t>en el escrito incidental</w:t>
      </w:r>
      <w:r w:rsidR="008C2614">
        <w:rPr>
          <w:rFonts w:ascii="Arial" w:hAnsi="Arial" w:cs="Arial"/>
          <w:sz w:val="24"/>
          <w:szCs w:val="24"/>
        </w:rPr>
        <w:t xml:space="preserve">, así como en </w:t>
      </w:r>
      <w:r>
        <w:rPr>
          <w:rFonts w:ascii="Arial" w:hAnsi="Arial" w:cs="Arial"/>
          <w:sz w:val="24"/>
          <w:szCs w:val="24"/>
        </w:rPr>
        <w:t>la demanda que interpuso en diverso juicio ante este Tribunal Electoral.</w:t>
      </w:r>
      <w:r w:rsidR="008C2614">
        <w:rPr>
          <w:rStyle w:val="Refdenotaalpie"/>
          <w:rFonts w:ascii="Arial" w:hAnsi="Arial" w:cs="Arial"/>
          <w:sz w:val="24"/>
          <w:szCs w:val="24"/>
        </w:rPr>
        <w:footnoteReference w:id="37"/>
      </w:r>
    </w:p>
    <w:p w14:paraId="6CF51EDB" w14:textId="77777777" w:rsidR="00B53DE7" w:rsidRPr="00B53DE7" w:rsidRDefault="00B53DE7" w:rsidP="00921313">
      <w:pPr>
        <w:spacing w:after="0" w:line="360" w:lineRule="auto"/>
        <w:jc w:val="both"/>
        <w:rPr>
          <w:rFonts w:ascii="Arial" w:hAnsi="Arial" w:cs="Arial"/>
          <w:sz w:val="24"/>
          <w:szCs w:val="24"/>
        </w:rPr>
      </w:pPr>
    </w:p>
    <w:p w14:paraId="4577C6D1" w14:textId="041518FD" w:rsidR="008C33C7" w:rsidRDefault="00FF3006" w:rsidP="008C33C7">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lang w:val="es-ES_tradnl"/>
        </w:rPr>
      </w:pPr>
      <w:r w:rsidRPr="00FF3006">
        <w:rPr>
          <w:rFonts w:ascii="Arial" w:hAnsi="Arial" w:cs="Arial"/>
          <w:color w:val="000000"/>
          <w:sz w:val="24"/>
          <w:szCs w:val="24"/>
          <w:lang w:val="es-ES_tradnl"/>
        </w:rPr>
        <w:t xml:space="preserve">A juicio de este órgano jurisdiccional, dicha cuestión resulta suficiente para </w:t>
      </w:r>
      <w:r w:rsidR="009B508E">
        <w:rPr>
          <w:rFonts w:ascii="Arial" w:hAnsi="Arial" w:cs="Arial"/>
          <w:color w:val="000000"/>
          <w:sz w:val="24"/>
          <w:szCs w:val="24"/>
          <w:lang w:val="es-ES_tradnl"/>
        </w:rPr>
        <w:t xml:space="preserve">tener por cumplido con lo que fue ordenado en la sentencia de este juicio, dado que </w:t>
      </w:r>
      <w:r w:rsidR="00692D5D">
        <w:rPr>
          <w:rFonts w:ascii="Arial" w:hAnsi="Arial" w:cs="Arial"/>
          <w:color w:val="000000"/>
          <w:sz w:val="24"/>
          <w:szCs w:val="24"/>
          <w:lang w:val="es-ES_tradnl"/>
        </w:rPr>
        <w:t>l</w:t>
      </w:r>
      <w:r w:rsidR="0072292B">
        <w:rPr>
          <w:rFonts w:ascii="Arial" w:hAnsi="Arial" w:cs="Arial"/>
          <w:color w:val="000000"/>
          <w:sz w:val="24"/>
          <w:szCs w:val="24"/>
          <w:lang w:val="es-ES_tradnl"/>
        </w:rPr>
        <w:t xml:space="preserve">a </w:t>
      </w:r>
      <w:r w:rsidR="00692D5D">
        <w:rPr>
          <w:rFonts w:ascii="Arial" w:hAnsi="Arial" w:cs="Arial"/>
          <w:color w:val="000000"/>
          <w:sz w:val="24"/>
          <w:szCs w:val="24"/>
          <w:lang w:val="es-ES_tradnl"/>
        </w:rPr>
        <w:t xml:space="preserve">referida </w:t>
      </w:r>
      <w:r w:rsidR="0072292B">
        <w:rPr>
          <w:rFonts w:ascii="Arial" w:hAnsi="Arial" w:cs="Arial"/>
          <w:color w:val="000000"/>
          <w:sz w:val="24"/>
          <w:szCs w:val="24"/>
          <w:lang w:val="es-ES_tradnl"/>
        </w:rPr>
        <w:t xml:space="preserve">sesión de cabildo es un acto </w:t>
      </w:r>
      <w:r w:rsidR="00FB2E43">
        <w:rPr>
          <w:rFonts w:ascii="Arial" w:hAnsi="Arial" w:cs="Arial"/>
          <w:color w:val="000000"/>
          <w:sz w:val="24"/>
          <w:szCs w:val="24"/>
          <w:lang w:val="es-ES_tradnl"/>
        </w:rPr>
        <w:t>solemne, público y de máxima autoridad</w:t>
      </w:r>
      <w:r w:rsidR="00CD35B8">
        <w:rPr>
          <w:rFonts w:ascii="Arial" w:hAnsi="Arial" w:cs="Arial"/>
          <w:color w:val="000000"/>
          <w:sz w:val="24"/>
          <w:szCs w:val="24"/>
          <w:lang w:val="es-ES_tradnl"/>
        </w:rPr>
        <w:t>, cuyas decisiones gozan de legalida</w:t>
      </w:r>
      <w:r w:rsidR="00730E59">
        <w:rPr>
          <w:rFonts w:ascii="Arial" w:hAnsi="Arial" w:cs="Arial"/>
          <w:color w:val="000000"/>
          <w:sz w:val="24"/>
          <w:szCs w:val="24"/>
          <w:lang w:val="es-ES_tradnl"/>
        </w:rPr>
        <w:t xml:space="preserve">d, </w:t>
      </w:r>
      <w:r w:rsidR="002D5330">
        <w:rPr>
          <w:rFonts w:ascii="Arial" w:hAnsi="Arial" w:cs="Arial"/>
          <w:color w:val="000000"/>
          <w:sz w:val="24"/>
          <w:szCs w:val="24"/>
          <w:lang w:val="es-ES_tradnl"/>
        </w:rPr>
        <w:t xml:space="preserve">por así desprenderse de los </w:t>
      </w:r>
      <w:r w:rsidR="00730E59">
        <w:rPr>
          <w:rFonts w:ascii="Arial" w:hAnsi="Arial" w:cs="Arial"/>
          <w:color w:val="000000"/>
          <w:sz w:val="24"/>
          <w:szCs w:val="24"/>
          <w:lang w:val="es-ES_tradnl"/>
        </w:rPr>
        <w:t>artículo</w:t>
      </w:r>
      <w:r w:rsidR="002D5330">
        <w:rPr>
          <w:rFonts w:ascii="Arial" w:hAnsi="Arial" w:cs="Arial"/>
          <w:color w:val="000000"/>
          <w:sz w:val="24"/>
          <w:szCs w:val="24"/>
          <w:lang w:val="es-ES_tradnl"/>
        </w:rPr>
        <w:t>s</w:t>
      </w:r>
      <w:r w:rsidR="00730E59">
        <w:rPr>
          <w:rFonts w:ascii="Arial" w:hAnsi="Arial" w:cs="Arial"/>
          <w:color w:val="000000"/>
          <w:sz w:val="24"/>
          <w:szCs w:val="24"/>
          <w:lang w:val="es-ES_tradnl"/>
        </w:rPr>
        <w:t xml:space="preserve"> 115, de la Constitución</w:t>
      </w:r>
      <w:r w:rsidR="00C96785">
        <w:rPr>
          <w:rFonts w:ascii="Arial" w:hAnsi="Arial" w:cs="Arial"/>
          <w:color w:val="000000"/>
          <w:sz w:val="24"/>
          <w:szCs w:val="24"/>
          <w:lang w:val="es-ES_tradnl"/>
        </w:rPr>
        <w:t xml:space="preserve">; 112 y 113 de la Constitución local; así como </w:t>
      </w:r>
      <w:r w:rsidR="00A6129B">
        <w:rPr>
          <w:rFonts w:ascii="Arial" w:hAnsi="Arial" w:cs="Arial"/>
          <w:color w:val="000000"/>
          <w:sz w:val="24"/>
          <w:szCs w:val="24"/>
          <w:lang w:val="es-ES_tradnl"/>
        </w:rPr>
        <w:t>35</w:t>
      </w:r>
      <w:r w:rsidR="00DD7878">
        <w:rPr>
          <w:rFonts w:ascii="Arial" w:hAnsi="Arial" w:cs="Arial"/>
          <w:color w:val="000000"/>
          <w:sz w:val="24"/>
          <w:szCs w:val="24"/>
          <w:lang w:val="es-ES_tradnl"/>
        </w:rPr>
        <w:t xml:space="preserve"> y 38</w:t>
      </w:r>
      <w:r w:rsidR="00A6129B">
        <w:rPr>
          <w:rFonts w:ascii="Arial" w:hAnsi="Arial" w:cs="Arial"/>
          <w:color w:val="000000"/>
          <w:sz w:val="24"/>
          <w:szCs w:val="24"/>
          <w:lang w:val="es-ES_tradnl"/>
        </w:rPr>
        <w:t xml:space="preserve"> de la Ley Orgánica Municipal del </w:t>
      </w:r>
      <w:r w:rsidR="00F829E2">
        <w:rPr>
          <w:rFonts w:ascii="Arial" w:hAnsi="Arial" w:cs="Arial"/>
          <w:color w:val="000000"/>
          <w:sz w:val="24"/>
          <w:szCs w:val="24"/>
          <w:lang w:val="es-ES_tradnl"/>
        </w:rPr>
        <w:t>Estado de Michoacán de Ocampo.</w:t>
      </w:r>
    </w:p>
    <w:p w14:paraId="55131317" w14:textId="77777777" w:rsidR="00B54595" w:rsidRDefault="00B54595" w:rsidP="008C33C7">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lang w:val="es-ES_tradnl"/>
        </w:rPr>
      </w:pPr>
    </w:p>
    <w:p w14:paraId="6ADB44BA" w14:textId="07348CC3" w:rsidR="00B54595" w:rsidRDefault="00C87C43" w:rsidP="008C33C7">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r>
        <w:rPr>
          <w:rFonts w:ascii="Arial" w:hAnsi="Arial" w:cs="Arial"/>
          <w:color w:val="000000"/>
          <w:sz w:val="24"/>
          <w:szCs w:val="24"/>
          <w:lang w:val="es-ES_tradnl"/>
        </w:rPr>
        <w:t>Sobre esa premisa, se advierte que</w:t>
      </w:r>
      <w:r w:rsidR="001F711F">
        <w:rPr>
          <w:rFonts w:ascii="Arial" w:hAnsi="Arial" w:cs="Arial"/>
          <w:color w:val="000000"/>
          <w:sz w:val="24"/>
          <w:szCs w:val="24"/>
          <w:lang w:val="es-ES_tradnl"/>
        </w:rPr>
        <w:t>,</w:t>
      </w:r>
      <w:r>
        <w:rPr>
          <w:rFonts w:ascii="Arial" w:hAnsi="Arial" w:cs="Arial"/>
          <w:color w:val="000000"/>
          <w:sz w:val="24"/>
          <w:szCs w:val="24"/>
          <w:lang w:val="es-ES_tradnl"/>
        </w:rPr>
        <w:t xml:space="preserve"> en la sesión de cabildo </w:t>
      </w:r>
      <w:r w:rsidR="001F711F">
        <w:rPr>
          <w:rFonts w:ascii="Arial" w:hAnsi="Arial" w:cs="Arial"/>
          <w:color w:val="000000"/>
          <w:sz w:val="24"/>
          <w:szCs w:val="24"/>
          <w:lang w:val="es-ES_tradnl"/>
        </w:rPr>
        <w:t>celebrada el veinticinco de marzo pasado</w:t>
      </w:r>
      <w:r>
        <w:rPr>
          <w:rFonts w:ascii="Arial" w:hAnsi="Arial" w:cs="Arial"/>
          <w:color w:val="000000"/>
          <w:sz w:val="24"/>
          <w:szCs w:val="24"/>
          <w:lang w:val="es-ES_tradnl"/>
        </w:rPr>
        <w:t xml:space="preserve">, se indicó que </w:t>
      </w:r>
      <w:r w:rsidR="001F711F" w:rsidRPr="006405D5">
        <w:rPr>
          <w:rFonts w:ascii="Arial" w:hAnsi="Arial" w:cs="Arial"/>
          <w:sz w:val="24"/>
          <w:szCs w:val="24"/>
        </w:rPr>
        <w:t>se</w:t>
      </w:r>
      <w:r w:rsidR="001F711F" w:rsidRPr="004A69D5">
        <w:rPr>
          <w:rFonts w:ascii="Arial" w:hAnsi="Arial" w:cs="Arial"/>
          <w:i/>
          <w:iCs/>
          <w:sz w:val="24"/>
          <w:szCs w:val="24"/>
        </w:rPr>
        <w:t xml:space="preserve"> </w:t>
      </w:r>
      <w:r w:rsidR="001F711F" w:rsidRPr="001F711F">
        <w:rPr>
          <w:rFonts w:ascii="Arial" w:hAnsi="Arial" w:cs="Arial"/>
          <w:sz w:val="24"/>
          <w:szCs w:val="24"/>
        </w:rPr>
        <w:t>restitu</w:t>
      </w:r>
      <w:r w:rsidR="001F711F">
        <w:rPr>
          <w:rFonts w:ascii="Arial" w:hAnsi="Arial" w:cs="Arial"/>
          <w:sz w:val="24"/>
          <w:szCs w:val="24"/>
        </w:rPr>
        <w:t>ía</w:t>
      </w:r>
      <w:r w:rsidR="001F711F" w:rsidRPr="001F711F">
        <w:rPr>
          <w:rFonts w:ascii="Arial" w:hAnsi="Arial" w:cs="Arial"/>
          <w:sz w:val="24"/>
          <w:szCs w:val="24"/>
        </w:rPr>
        <w:t xml:space="preserve"> y se </w:t>
      </w:r>
      <w:r w:rsidR="006405D5">
        <w:rPr>
          <w:rFonts w:ascii="Arial" w:hAnsi="Arial" w:cs="Arial"/>
          <w:sz w:val="24"/>
          <w:szCs w:val="24"/>
        </w:rPr>
        <w:t>re</w:t>
      </w:r>
      <w:r w:rsidR="001F711F" w:rsidRPr="001F711F">
        <w:rPr>
          <w:rFonts w:ascii="Arial" w:hAnsi="Arial" w:cs="Arial"/>
          <w:sz w:val="24"/>
          <w:szCs w:val="24"/>
        </w:rPr>
        <w:t>integra</w:t>
      </w:r>
      <w:r w:rsidR="001F711F">
        <w:rPr>
          <w:rFonts w:ascii="Arial" w:hAnsi="Arial" w:cs="Arial"/>
          <w:sz w:val="24"/>
          <w:szCs w:val="24"/>
        </w:rPr>
        <w:t xml:space="preserve">ba </w:t>
      </w:r>
      <w:r w:rsidR="001F711F" w:rsidRPr="001F711F">
        <w:rPr>
          <w:rFonts w:ascii="Arial" w:hAnsi="Arial" w:cs="Arial"/>
          <w:sz w:val="24"/>
          <w:szCs w:val="24"/>
        </w:rPr>
        <w:t>en el cargo</w:t>
      </w:r>
      <w:r w:rsidR="001F711F">
        <w:rPr>
          <w:rFonts w:ascii="Arial" w:hAnsi="Arial" w:cs="Arial"/>
          <w:sz w:val="24"/>
          <w:szCs w:val="24"/>
        </w:rPr>
        <w:t xml:space="preserve"> a la parte </w:t>
      </w:r>
      <w:proofErr w:type="spellStart"/>
      <w:r w:rsidR="00C17FC0">
        <w:rPr>
          <w:rFonts w:ascii="Arial" w:hAnsi="Arial" w:cs="Arial"/>
          <w:sz w:val="24"/>
          <w:szCs w:val="24"/>
        </w:rPr>
        <w:t>incidentista</w:t>
      </w:r>
      <w:proofErr w:type="spellEnd"/>
      <w:r w:rsidR="00DB5CA6" w:rsidRPr="00A21866">
        <w:rPr>
          <w:rFonts w:ascii="Arial" w:hAnsi="Arial" w:cs="Arial"/>
          <w:sz w:val="24"/>
          <w:szCs w:val="24"/>
        </w:rPr>
        <w:t xml:space="preserve">, </w:t>
      </w:r>
      <w:r w:rsidR="00A21866" w:rsidRPr="00A21866">
        <w:rPr>
          <w:rFonts w:ascii="Arial" w:hAnsi="Arial" w:cs="Arial"/>
          <w:sz w:val="24"/>
          <w:szCs w:val="24"/>
        </w:rPr>
        <w:t xml:space="preserve">por lo que debía </w:t>
      </w:r>
      <w:r w:rsidR="00A21866" w:rsidRPr="00A21866">
        <w:rPr>
          <w:rFonts w:ascii="Arial" w:hAnsi="Arial" w:cs="Arial"/>
          <w:i/>
          <w:iCs/>
          <w:sz w:val="24"/>
          <w:szCs w:val="24"/>
        </w:rPr>
        <w:t xml:space="preserve">presentarse en las </w:t>
      </w:r>
      <w:r w:rsidR="00A21866" w:rsidRPr="006405D5">
        <w:rPr>
          <w:rFonts w:ascii="Arial" w:hAnsi="Arial" w:cs="Arial"/>
          <w:i/>
          <w:iCs/>
          <w:sz w:val="24"/>
          <w:szCs w:val="24"/>
        </w:rPr>
        <w:t>instalaciones</w:t>
      </w:r>
      <w:r w:rsidR="00A21866" w:rsidRPr="009E2DB2">
        <w:rPr>
          <w:rFonts w:ascii="Arial" w:hAnsi="Arial" w:cs="Arial"/>
          <w:sz w:val="24"/>
          <w:szCs w:val="24"/>
        </w:rPr>
        <w:t xml:space="preserve"> municipales de manera inmediata para desempeñar el cargo </w:t>
      </w:r>
      <w:r w:rsidR="00A21866" w:rsidRPr="009E2DB2">
        <w:rPr>
          <w:rFonts w:ascii="Arial" w:hAnsi="Arial" w:cs="Arial"/>
          <w:sz w:val="24"/>
          <w:szCs w:val="24"/>
        </w:rPr>
        <w:lastRenderedPageBreak/>
        <w:t>que la ciudadanía le confirió</w:t>
      </w:r>
      <w:r w:rsidR="004A29A2">
        <w:rPr>
          <w:rFonts w:ascii="Arial" w:hAnsi="Arial" w:cs="Arial"/>
          <w:sz w:val="24"/>
          <w:szCs w:val="24"/>
        </w:rPr>
        <w:t xml:space="preserve">, por lo que se </w:t>
      </w:r>
      <w:r w:rsidR="00A92422">
        <w:rPr>
          <w:rFonts w:ascii="Arial" w:hAnsi="Arial" w:cs="Arial"/>
          <w:sz w:val="24"/>
          <w:szCs w:val="24"/>
        </w:rPr>
        <w:t xml:space="preserve">considera que la parte </w:t>
      </w:r>
      <w:proofErr w:type="spellStart"/>
      <w:r w:rsidR="00A92422">
        <w:rPr>
          <w:rFonts w:ascii="Arial" w:hAnsi="Arial" w:cs="Arial"/>
          <w:sz w:val="24"/>
          <w:szCs w:val="24"/>
        </w:rPr>
        <w:t>incidentista</w:t>
      </w:r>
      <w:proofErr w:type="spellEnd"/>
      <w:r w:rsidR="00A92422">
        <w:rPr>
          <w:rFonts w:ascii="Arial" w:hAnsi="Arial" w:cs="Arial"/>
          <w:sz w:val="24"/>
          <w:szCs w:val="24"/>
        </w:rPr>
        <w:t xml:space="preserve"> es</w:t>
      </w:r>
      <w:r w:rsidR="00781668">
        <w:rPr>
          <w:rFonts w:ascii="Arial" w:hAnsi="Arial" w:cs="Arial"/>
          <w:sz w:val="24"/>
          <w:szCs w:val="24"/>
        </w:rPr>
        <w:t>tá</w:t>
      </w:r>
      <w:r w:rsidR="00A92422">
        <w:rPr>
          <w:rFonts w:ascii="Arial" w:hAnsi="Arial" w:cs="Arial"/>
          <w:sz w:val="24"/>
          <w:szCs w:val="24"/>
        </w:rPr>
        <w:t xml:space="preserve"> en posibilidad de presentarse a ejercer sus funciones</w:t>
      </w:r>
      <w:r w:rsidR="006E6783">
        <w:rPr>
          <w:rFonts w:ascii="Arial" w:hAnsi="Arial" w:cs="Arial"/>
          <w:sz w:val="24"/>
          <w:szCs w:val="24"/>
        </w:rPr>
        <w:t>.</w:t>
      </w:r>
    </w:p>
    <w:p w14:paraId="67BB71B1" w14:textId="77777777" w:rsidR="006E6783" w:rsidRDefault="006E6783" w:rsidP="008C33C7">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p>
    <w:p w14:paraId="2BEA3081" w14:textId="73AFF632" w:rsidR="00985A3E" w:rsidRDefault="006E6783" w:rsidP="00985A3E">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rPr>
      </w:pPr>
      <w:r>
        <w:rPr>
          <w:rFonts w:ascii="Arial" w:hAnsi="Arial" w:cs="Arial"/>
          <w:sz w:val="24"/>
          <w:szCs w:val="24"/>
        </w:rPr>
        <w:t xml:space="preserve">Si dicho </w:t>
      </w:r>
      <w:proofErr w:type="spellStart"/>
      <w:r>
        <w:rPr>
          <w:rFonts w:ascii="Arial" w:hAnsi="Arial" w:cs="Arial"/>
          <w:sz w:val="24"/>
          <w:szCs w:val="24"/>
        </w:rPr>
        <w:t>incidentista</w:t>
      </w:r>
      <w:proofErr w:type="spellEnd"/>
      <w:r>
        <w:rPr>
          <w:rFonts w:ascii="Arial" w:hAnsi="Arial" w:cs="Arial"/>
          <w:sz w:val="24"/>
          <w:szCs w:val="24"/>
        </w:rPr>
        <w:t xml:space="preserve"> considera que </w:t>
      </w:r>
      <w:r w:rsidR="00360FA2">
        <w:rPr>
          <w:rFonts w:ascii="Arial" w:hAnsi="Arial" w:cs="Arial"/>
          <w:sz w:val="24"/>
          <w:szCs w:val="24"/>
        </w:rPr>
        <w:t xml:space="preserve">requiere de medidas de protección específicas por parte del ayuntamiento o </w:t>
      </w:r>
      <w:r w:rsidR="00036AFF">
        <w:rPr>
          <w:rFonts w:ascii="Arial" w:hAnsi="Arial" w:cs="Arial"/>
          <w:sz w:val="24"/>
          <w:szCs w:val="24"/>
        </w:rPr>
        <w:t>quisiera ejercer su cargo de manera remota, est</w:t>
      </w:r>
      <w:r w:rsidR="00781668">
        <w:rPr>
          <w:rFonts w:ascii="Arial" w:hAnsi="Arial" w:cs="Arial"/>
          <w:sz w:val="24"/>
          <w:szCs w:val="24"/>
        </w:rPr>
        <w:t>á</w:t>
      </w:r>
      <w:r w:rsidR="00036AFF">
        <w:rPr>
          <w:rFonts w:ascii="Arial" w:hAnsi="Arial" w:cs="Arial"/>
          <w:sz w:val="24"/>
          <w:szCs w:val="24"/>
        </w:rPr>
        <w:t xml:space="preserve"> en posibilidad de solicitarlo </w:t>
      </w:r>
      <w:r w:rsidR="00ED4092">
        <w:rPr>
          <w:rFonts w:ascii="Arial" w:hAnsi="Arial" w:cs="Arial"/>
          <w:sz w:val="24"/>
          <w:szCs w:val="24"/>
        </w:rPr>
        <w:t>tal y como se expuso en el diverso TEEM-JDC-257/2025, ya que desde la resolución de dicho juicio se le dej</w:t>
      </w:r>
      <w:r w:rsidR="00F6026C">
        <w:rPr>
          <w:rFonts w:ascii="Arial" w:hAnsi="Arial" w:cs="Arial"/>
          <w:sz w:val="24"/>
          <w:szCs w:val="24"/>
        </w:rPr>
        <w:t>ó</w:t>
      </w:r>
      <w:r w:rsidR="00ED4092">
        <w:rPr>
          <w:rFonts w:ascii="Arial" w:hAnsi="Arial" w:cs="Arial"/>
          <w:sz w:val="24"/>
          <w:szCs w:val="24"/>
        </w:rPr>
        <w:t xml:space="preserve"> a salvo su derecho </w:t>
      </w:r>
      <w:r w:rsidR="00985A3E">
        <w:rPr>
          <w:rFonts w:ascii="Arial" w:hAnsi="Arial" w:cs="Arial"/>
          <w:color w:val="000000"/>
          <w:sz w:val="24"/>
          <w:szCs w:val="24"/>
        </w:rPr>
        <w:t>para que, si así lo estimaba pertinente, formulara por las vías institucionales correspondientes la solicitud expresa y formal, tendente a que se valorara la habilitación de modalidades alternativas de participación en las sesiones del Ayuntamiento.</w:t>
      </w:r>
    </w:p>
    <w:p w14:paraId="1676D5ED" w14:textId="77777777" w:rsidR="00D7336C" w:rsidRDefault="00D7336C" w:rsidP="00985A3E">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rPr>
      </w:pPr>
    </w:p>
    <w:p w14:paraId="6FEE7396" w14:textId="1FBEF953" w:rsidR="00D7336C" w:rsidRDefault="00D7336C" w:rsidP="00985A3E">
      <w:pPr>
        <w:pStyle w:val="Prrafodelista"/>
        <w:tabs>
          <w:tab w:val="left" w:pos="284"/>
        </w:tabs>
        <w:suppressAutoHyphens/>
        <w:autoSpaceDN w:val="0"/>
        <w:spacing w:after="0" w:line="360" w:lineRule="auto"/>
        <w:ind w:left="0"/>
        <w:jc w:val="both"/>
        <w:textAlignment w:val="baseline"/>
        <w:rPr>
          <w:rFonts w:ascii="Arial" w:hAnsi="Arial" w:cs="Arial"/>
          <w:color w:val="000000"/>
          <w:sz w:val="24"/>
          <w:szCs w:val="24"/>
        </w:rPr>
      </w:pPr>
      <w:r>
        <w:rPr>
          <w:rFonts w:ascii="Arial" w:hAnsi="Arial" w:cs="Arial"/>
          <w:color w:val="000000"/>
          <w:sz w:val="24"/>
          <w:szCs w:val="24"/>
        </w:rPr>
        <w:t xml:space="preserve">No obstante, mientras que dicho acuerdo </w:t>
      </w:r>
      <w:r w:rsidR="00CC5BB0">
        <w:rPr>
          <w:rFonts w:ascii="Arial" w:hAnsi="Arial" w:cs="Arial"/>
          <w:color w:val="000000"/>
          <w:sz w:val="24"/>
          <w:szCs w:val="24"/>
        </w:rPr>
        <w:t xml:space="preserve">entre la parte </w:t>
      </w:r>
      <w:proofErr w:type="spellStart"/>
      <w:r w:rsidR="00CC5BB0">
        <w:rPr>
          <w:rFonts w:ascii="Arial" w:hAnsi="Arial" w:cs="Arial"/>
          <w:color w:val="000000"/>
          <w:sz w:val="24"/>
          <w:szCs w:val="24"/>
        </w:rPr>
        <w:t>incidentista</w:t>
      </w:r>
      <w:proofErr w:type="spellEnd"/>
      <w:r w:rsidR="00CC5BB0">
        <w:rPr>
          <w:rFonts w:ascii="Arial" w:hAnsi="Arial" w:cs="Arial"/>
          <w:color w:val="000000"/>
          <w:sz w:val="24"/>
          <w:szCs w:val="24"/>
        </w:rPr>
        <w:t xml:space="preserve"> y el cabildo </w:t>
      </w:r>
      <w:r>
        <w:rPr>
          <w:rFonts w:ascii="Arial" w:hAnsi="Arial" w:cs="Arial"/>
          <w:color w:val="000000"/>
          <w:sz w:val="24"/>
          <w:szCs w:val="24"/>
        </w:rPr>
        <w:t>no suceda</w:t>
      </w:r>
      <w:r w:rsidR="00CC5BB0">
        <w:rPr>
          <w:rFonts w:ascii="Arial" w:hAnsi="Arial" w:cs="Arial"/>
          <w:color w:val="000000"/>
          <w:sz w:val="24"/>
          <w:szCs w:val="24"/>
        </w:rPr>
        <w:t xml:space="preserve">, </w:t>
      </w:r>
      <w:r w:rsidR="005E09B6">
        <w:rPr>
          <w:rFonts w:ascii="Arial" w:hAnsi="Arial" w:cs="Arial"/>
          <w:color w:val="000000"/>
          <w:sz w:val="24"/>
          <w:szCs w:val="24"/>
        </w:rPr>
        <w:t xml:space="preserve">para este Tribunal únicamente subsiste la posibilidad de que </w:t>
      </w:r>
      <w:r w:rsidR="00E86CD5">
        <w:rPr>
          <w:rFonts w:ascii="Arial" w:hAnsi="Arial" w:cs="Arial"/>
          <w:color w:val="000000"/>
          <w:sz w:val="24"/>
          <w:szCs w:val="24"/>
        </w:rPr>
        <w:t xml:space="preserve">se presente a ejercer su cargo tal y como le fue notificado a la parte </w:t>
      </w:r>
      <w:proofErr w:type="spellStart"/>
      <w:r w:rsidR="00E86CD5">
        <w:rPr>
          <w:rFonts w:ascii="Arial" w:hAnsi="Arial" w:cs="Arial"/>
          <w:color w:val="000000"/>
          <w:sz w:val="24"/>
          <w:szCs w:val="24"/>
        </w:rPr>
        <w:t>incidentista</w:t>
      </w:r>
      <w:proofErr w:type="spellEnd"/>
      <w:r w:rsidR="00E86CD5">
        <w:rPr>
          <w:rFonts w:ascii="Arial" w:hAnsi="Arial" w:cs="Arial"/>
          <w:color w:val="000000"/>
          <w:sz w:val="24"/>
          <w:szCs w:val="24"/>
        </w:rPr>
        <w:t xml:space="preserve"> a través del oficio número 120.</w:t>
      </w:r>
    </w:p>
    <w:p w14:paraId="791E175C" w14:textId="52537FAE" w:rsidR="006E6783" w:rsidRDefault="006E6783" w:rsidP="008C33C7">
      <w:pPr>
        <w:pStyle w:val="Prrafodelista"/>
        <w:tabs>
          <w:tab w:val="left" w:pos="284"/>
        </w:tabs>
        <w:suppressAutoHyphens/>
        <w:autoSpaceDN w:val="0"/>
        <w:spacing w:after="0" w:line="360" w:lineRule="auto"/>
        <w:ind w:left="0"/>
        <w:jc w:val="both"/>
        <w:textAlignment w:val="baseline"/>
        <w:rPr>
          <w:rFonts w:ascii="Arial" w:hAnsi="Arial" w:cs="Arial"/>
          <w:sz w:val="24"/>
          <w:szCs w:val="24"/>
        </w:rPr>
      </w:pPr>
    </w:p>
    <w:p w14:paraId="0EAF271A" w14:textId="46841D6B" w:rsidR="002F39F3" w:rsidRDefault="002F39F3" w:rsidP="006B73D1">
      <w:pPr>
        <w:pStyle w:val="Prrafodelista"/>
        <w:numPr>
          <w:ilvl w:val="0"/>
          <w:numId w:val="9"/>
        </w:numPr>
        <w:tabs>
          <w:tab w:val="left" w:pos="284"/>
        </w:tabs>
        <w:suppressAutoHyphens/>
        <w:autoSpaceDN w:val="0"/>
        <w:spacing w:after="0" w:line="360" w:lineRule="auto"/>
        <w:ind w:left="426"/>
        <w:jc w:val="both"/>
        <w:textAlignment w:val="baseline"/>
        <w:rPr>
          <w:rFonts w:ascii="Arial" w:hAnsi="Arial" w:cs="Arial"/>
          <w:b/>
          <w:bCs/>
          <w:color w:val="000000"/>
          <w:sz w:val="24"/>
          <w:szCs w:val="24"/>
        </w:rPr>
      </w:pPr>
      <w:r>
        <w:rPr>
          <w:rFonts w:ascii="Arial" w:hAnsi="Arial" w:cs="Arial"/>
          <w:b/>
          <w:bCs/>
          <w:color w:val="000000"/>
          <w:sz w:val="24"/>
          <w:szCs w:val="24"/>
        </w:rPr>
        <w:t>Temporalidad respecto de la restitución del cargo</w:t>
      </w:r>
    </w:p>
    <w:p w14:paraId="47C91D20" w14:textId="77777777" w:rsidR="002F39F3" w:rsidRDefault="002F39F3" w:rsidP="002F39F3">
      <w:pPr>
        <w:tabs>
          <w:tab w:val="left" w:pos="284"/>
        </w:tabs>
        <w:suppressAutoHyphens/>
        <w:autoSpaceDN w:val="0"/>
        <w:spacing w:after="0" w:line="360" w:lineRule="auto"/>
        <w:ind w:left="66"/>
        <w:jc w:val="both"/>
        <w:textAlignment w:val="baseline"/>
        <w:rPr>
          <w:rFonts w:ascii="Arial" w:hAnsi="Arial" w:cs="Arial"/>
          <w:b/>
          <w:bCs/>
          <w:color w:val="000000"/>
          <w:sz w:val="24"/>
          <w:szCs w:val="24"/>
        </w:rPr>
      </w:pPr>
    </w:p>
    <w:p w14:paraId="49AF2607" w14:textId="77777777" w:rsidR="00CE411A" w:rsidRDefault="00CE411A" w:rsidP="00CE411A">
      <w:pPr>
        <w:spacing w:after="0" w:line="360" w:lineRule="auto"/>
        <w:jc w:val="both"/>
        <w:rPr>
          <w:rFonts w:ascii="Arial" w:hAnsi="Arial" w:cs="Arial"/>
          <w:sz w:val="24"/>
          <w:szCs w:val="24"/>
        </w:rPr>
      </w:pPr>
      <w:r>
        <w:rPr>
          <w:rFonts w:ascii="Arial" w:hAnsi="Arial" w:cs="Arial"/>
          <w:sz w:val="24"/>
          <w:szCs w:val="24"/>
        </w:rPr>
        <w:t>Por lo que corresponde al plazo ordenado, en la sentencia se estableció que dicha restitución debía efectuarse en un plazo no mayor a cinco días hábiles, contado a partir de la notificación de la sentencia.</w:t>
      </w:r>
    </w:p>
    <w:p w14:paraId="5F52BC8C" w14:textId="77777777" w:rsidR="00CE411A" w:rsidRDefault="00CE411A" w:rsidP="00CE411A">
      <w:pPr>
        <w:spacing w:after="0" w:line="360" w:lineRule="auto"/>
        <w:jc w:val="both"/>
        <w:rPr>
          <w:rFonts w:ascii="Arial" w:hAnsi="Arial" w:cs="Arial"/>
          <w:sz w:val="24"/>
          <w:szCs w:val="24"/>
        </w:rPr>
      </w:pPr>
    </w:p>
    <w:p w14:paraId="0418372E" w14:textId="77777777" w:rsidR="00CE411A" w:rsidRDefault="00CE411A" w:rsidP="00CE411A">
      <w:pPr>
        <w:spacing w:after="0" w:line="360" w:lineRule="auto"/>
        <w:jc w:val="both"/>
        <w:rPr>
          <w:rFonts w:ascii="Arial" w:hAnsi="Arial" w:cs="Arial"/>
          <w:sz w:val="24"/>
          <w:szCs w:val="24"/>
        </w:rPr>
      </w:pPr>
      <w:r>
        <w:rPr>
          <w:rFonts w:ascii="Arial" w:hAnsi="Arial" w:cs="Arial"/>
          <w:sz w:val="24"/>
          <w:szCs w:val="24"/>
        </w:rPr>
        <w:t>Al respecto, se estima que el ayuntamiento cumplió con el plazo porque la sentencia del presente juicio le fue notificada el veintiséis de marzo de este año,</w:t>
      </w:r>
      <w:r>
        <w:rPr>
          <w:rStyle w:val="Refdenotaalpie"/>
          <w:rFonts w:ascii="Arial" w:hAnsi="Arial" w:cs="Arial"/>
          <w:sz w:val="24"/>
          <w:szCs w:val="24"/>
        </w:rPr>
        <w:footnoteReference w:id="38"/>
      </w:r>
      <w:r>
        <w:rPr>
          <w:rFonts w:ascii="Arial" w:hAnsi="Arial" w:cs="Arial"/>
          <w:sz w:val="24"/>
          <w:szCs w:val="24"/>
        </w:rPr>
        <w:t xml:space="preserve"> siendo que a la fecha de la referida notificación ya se había llevado a cabo la sesión de Cabildo mediante la cual se ordenó la restitución del cargo.</w:t>
      </w:r>
    </w:p>
    <w:p w14:paraId="30099DE7" w14:textId="77777777" w:rsidR="00CE411A" w:rsidRDefault="00CE411A" w:rsidP="00CE411A">
      <w:pPr>
        <w:spacing w:after="0" w:line="360" w:lineRule="auto"/>
        <w:jc w:val="both"/>
        <w:rPr>
          <w:rFonts w:ascii="Arial" w:hAnsi="Arial" w:cs="Arial"/>
          <w:sz w:val="24"/>
          <w:szCs w:val="24"/>
        </w:rPr>
      </w:pPr>
    </w:p>
    <w:p w14:paraId="7BFB779D" w14:textId="3F07DBF7" w:rsidR="00CE411A" w:rsidRDefault="00CE411A" w:rsidP="00CE411A">
      <w:pPr>
        <w:spacing w:after="0" w:line="360" w:lineRule="auto"/>
        <w:jc w:val="both"/>
        <w:rPr>
          <w:rFonts w:ascii="Arial" w:hAnsi="Arial" w:cs="Arial"/>
          <w:sz w:val="24"/>
          <w:szCs w:val="24"/>
        </w:rPr>
      </w:pPr>
      <w:r>
        <w:rPr>
          <w:rFonts w:ascii="Arial" w:hAnsi="Arial" w:cs="Arial"/>
          <w:sz w:val="24"/>
          <w:szCs w:val="24"/>
        </w:rPr>
        <w:t xml:space="preserve">Ello, porque la sesión de cabildo tuvo verificativo el veinticinco de marzo y </w:t>
      </w:r>
      <w:r w:rsidR="00994CC8">
        <w:rPr>
          <w:rFonts w:ascii="Arial" w:hAnsi="Arial" w:cs="Arial"/>
          <w:sz w:val="24"/>
          <w:szCs w:val="24"/>
        </w:rPr>
        <w:t xml:space="preserve">la parte </w:t>
      </w:r>
      <w:proofErr w:type="spellStart"/>
      <w:r w:rsidR="00994CC8">
        <w:rPr>
          <w:rFonts w:ascii="Arial" w:hAnsi="Arial" w:cs="Arial"/>
          <w:sz w:val="24"/>
          <w:szCs w:val="24"/>
        </w:rPr>
        <w:t>incidentista</w:t>
      </w:r>
      <w:proofErr w:type="spellEnd"/>
      <w:r w:rsidR="00994CC8">
        <w:rPr>
          <w:rFonts w:ascii="Arial" w:hAnsi="Arial" w:cs="Arial"/>
          <w:sz w:val="24"/>
          <w:szCs w:val="24"/>
        </w:rPr>
        <w:t xml:space="preserve"> </w:t>
      </w:r>
      <w:r>
        <w:rPr>
          <w:rFonts w:ascii="Arial" w:hAnsi="Arial" w:cs="Arial"/>
          <w:sz w:val="24"/>
          <w:szCs w:val="24"/>
        </w:rPr>
        <w:t xml:space="preserve">fue notificada </w:t>
      </w:r>
      <w:r w:rsidR="004D24FD">
        <w:rPr>
          <w:rFonts w:ascii="Arial" w:hAnsi="Arial" w:cs="Arial"/>
          <w:sz w:val="24"/>
          <w:szCs w:val="24"/>
        </w:rPr>
        <w:t>de</w:t>
      </w:r>
      <w:r w:rsidR="00994CC8">
        <w:rPr>
          <w:rFonts w:ascii="Arial" w:hAnsi="Arial" w:cs="Arial"/>
          <w:sz w:val="24"/>
          <w:szCs w:val="24"/>
        </w:rPr>
        <w:t xml:space="preserve"> dicha sesión </w:t>
      </w:r>
      <w:r w:rsidR="00367A0D">
        <w:rPr>
          <w:rFonts w:ascii="Arial" w:hAnsi="Arial" w:cs="Arial"/>
          <w:sz w:val="24"/>
          <w:szCs w:val="24"/>
        </w:rPr>
        <w:t>a</w:t>
      </w:r>
      <w:r w:rsidR="00994CC8">
        <w:rPr>
          <w:rFonts w:ascii="Arial" w:hAnsi="Arial" w:cs="Arial"/>
          <w:sz w:val="24"/>
          <w:szCs w:val="24"/>
        </w:rPr>
        <w:t xml:space="preserve">l día </w:t>
      </w:r>
      <w:r w:rsidR="00994CC8" w:rsidRPr="00367A0D">
        <w:rPr>
          <w:rFonts w:ascii="Arial" w:hAnsi="Arial" w:cs="Arial"/>
          <w:sz w:val="24"/>
          <w:szCs w:val="24"/>
        </w:rPr>
        <w:t>siguiente</w:t>
      </w:r>
      <w:r w:rsidR="00CA0AB1">
        <w:rPr>
          <w:rFonts w:ascii="Arial" w:hAnsi="Arial" w:cs="Arial"/>
          <w:sz w:val="24"/>
          <w:szCs w:val="24"/>
        </w:rPr>
        <w:t xml:space="preserve"> mediante el oficio número 120</w:t>
      </w:r>
      <w:r w:rsidR="00367A0D">
        <w:rPr>
          <w:rFonts w:ascii="Arial" w:hAnsi="Arial" w:cs="Arial"/>
          <w:sz w:val="24"/>
          <w:szCs w:val="24"/>
        </w:rPr>
        <w:t xml:space="preserve">, por así desprenderse de sus propias manifestaciones </w:t>
      </w:r>
      <w:r w:rsidR="00697A66">
        <w:rPr>
          <w:rFonts w:ascii="Arial" w:hAnsi="Arial" w:cs="Arial"/>
          <w:sz w:val="24"/>
          <w:szCs w:val="24"/>
        </w:rPr>
        <w:t xml:space="preserve">que efectúa en el escrito incidental, así como </w:t>
      </w:r>
      <w:r w:rsidR="00CA0AB1">
        <w:rPr>
          <w:rFonts w:ascii="Arial" w:hAnsi="Arial" w:cs="Arial"/>
          <w:sz w:val="24"/>
          <w:szCs w:val="24"/>
        </w:rPr>
        <w:t xml:space="preserve">en la diversa demanda que </w:t>
      </w:r>
      <w:r w:rsidR="00CA0AB1">
        <w:rPr>
          <w:rFonts w:ascii="Arial" w:hAnsi="Arial" w:cs="Arial"/>
          <w:sz w:val="24"/>
          <w:szCs w:val="24"/>
        </w:rPr>
        <w:lastRenderedPageBreak/>
        <w:t>interpuso ante este Tribunal</w:t>
      </w:r>
      <w:r w:rsidR="00D161A7">
        <w:rPr>
          <w:rFonts w:ascii="Arial" w:hAnsi="Arial" w:cs="Arial"/>
          <w:sz w:val="24"/>
          <w:szCs w:val="24"/>
        </w:rPr>
        <w:t xml:space="preserve">, la cual formó el juicio de la ciudadanía </w:t>
      </w:r>
      <w:r w:rsidR="00D161A7" w:rsidRPr="003A0B5D">
        <w:rPr>
          <w:rFonts w:ascii="Arial" w:hAnsi="Arial" w:cs="Arial"/>
          <w:bCs/>
          <w:sz w:val="24"/>
          <w:szCs w:val="24"/>
        </w:rPr>
        <w:t>TEEM-JDC-30/2026</w:t>
      </w:r>
      <w:r w:rsidR="00D161A7">
        <w:rPr>
          <w:rFonts w:ascii="Arial" w:hAnsi="Arial" w:cs="Arial"/>
          <w:bCs/>
          <w:sz w:val="24"/>
          <w:szCs w:val="24"/>
        </w:rPr>
        <w:t>.</w:t>
      </w:r>
    </w:p>
    <w:p w14:paraId="7928B3EC" w14:textId="77777777" w:rsidR="00CE411A" w:rsidRDefault="00CE411A" w:rsidP="00CE411A">
      <w:pPr>
        <w:spacing w:after="0" w:line="360" w:lineRule="auto"/>
        <w:jc w:val="both"/>
        <w:rPr>
          <w:rFonts w:ascii="Arial" w:hAnsi="Arial" w:cs="Arial"/>
          <w:sz w:val="24"/>
          <w:szCs w:val="24"/>
        </w:rPr>
      </w:pPr>
    </w:p>
    <w:p w14:paraId="298B6889" w14:textId="423E5327" w:rsidR="00CE411A" w:rsidRDefault="00D161A7" w:rsidP="00CE411A">
      <w:pPr>
        <w:spacing w:after="0" w:line="360" w:lineRule="auto"/>
        <w:jc w:val="both"/>
        <w:rPr>
          <w:rFonts w:ascii="Arial" w:hAnsi="Arial" w:cs="Arial"/>
          <w:sz w:val="24"/>
          <w:szCs w:val="24"/>
        </w:rPr>
      </w:pPr>
      <w:r>
        <w:rPr>
          <w:rFonts w:ascii="Arial" w:hAnsi="Arial" w:cs="Arial"/>
          <w:sz w:val="24"/>
          <w:szCs w:val="24"/>
        </w:rPr>
        <w:t>Por tanto</w:t>
      </w:r>
      <w:r w:rsidR="00CE411A">
        <w:rPr>
          <w:rFonts w:ascii="Arial" w:hAnsi="Arial" w:cs="Arial"/>
          <w:sz w:val="24"/>
          <w:szCs w:val="24"/>
        </w:rPr>
        <w:t xml:space="preserve">, se advierte que el ayuntamiento dio cumplimiento con la sentencia en tiempo y forma, en cuanto a la restitución del cargo de la parte </w:t>
      </w:r>
      <w:proofErr w:type="spellStart"/>
      <w:r w:rsidR="005B4997">
        <w:rPr>
          <w:rFonts w:ascii="Arial" w:hAnsi="Arial" w:cs="Arial"/>
          <w:sz w:val="24"/>
          <w:szCs w:val="24"/>
        </w:rPr>
        <w:t>incidentista</w:t>
      </w:r>
      <w:proofErr w:type="spellEnd"/>
      <w:r w:rsidR="006B2F06">
        <w:rPr>
          <w:rFonts w:ascii="Arial" w:hAnsi="Arial" w:cs="Arial"/>
          <w:sz w:val="24"/>
          <w:szCs w:val="24"/>
        </w:rPr>
        <w:t xml:space="preserve"> porque a la fecha </w:t>
      </w:r>
      <w:r w:rsidR="00634303">
        <w:rPr>
          <w:rFonts w:ascii="Arial" w:hAnsi="Arial" w:cs="Arial"/>
          <w:sz w:val="24"/>
          <w:szCs w:val="24"/>
        </w:rPr>
        <w:t>de su notificación</w:t>
      </w:r>
      <w:r w:rsidR="00652662">
        <w:rPr>
          <w:rFonts w:ascii="Arial" w:hAnsi="Arial" w:cs="Arial"/>
          <w:sz w:val="24"/>
          <w:szCs w:val="24"/>
        </w:rPr>
        <w:t>,</w:t>
      </w:r>
      <w:r w:rsidR="00634303">
        <w:rPr>
          <w:rFonts w:ascii="Arial" w:hAnsi="Arial" w:cs="Arial"/>
          <w:sz w:val="24"/>
          <w:szCs w:val="24"/>
        </w:rPr>
        <w:t xml:space="preserve"> el ayuntamiento </w:t>
      </w:r>
      <w:r w:rsidR="00652662">
        <w:rPr>
          <w:rFonts w:ascii="Arial" w:hAnsi="Arial" w:cs="Arial"/>
          <w:sz w:val="24"/>
          <w:szCs w:val="24"/>
        </w:rPr>
        <w:t>también le</w:t>
      </w:r>
      <w:r w:rsidR="00634303">
        <w:rPr>
          <w:rFonts w:ascii="Arial" w:hAnsi="Arial" w:cs="Arial"/>
          <w:sz w:val="24"/>
          <w:szCs w:val="24"/>
        </w:rPr>
        <w:t xml:space="preserve"> notific</w:t>
      </w:r>
      <w:r w:rsidR="00652662">
        <w:rPr>
          <w:rFonts w:ascii="Arial" w:hAnsi="Arial" w:cs="Arial"/>
          <w:sz w:val="24"/>
          <w:szCs w:val="24"/>
        </w:rPr>
        <w:t>ó</w:t>
      </w:r>
      <w:r w:rsidR="00634303">
        <w:rPr>
          <w:rFonts w:ascii="Arial" w:hAnsi="Arial" w:cs="Arial"/>
          <w:sz w:val="24"/>
          <w:szCs w:val="24"/>
        </w:rPr>
        <w:t xml:space="preserve"> respecto de la reincorporación de su cargo.</w:t>
      </w:r>
    </w:p>
    <w:p w14:paraId="07D96690" w14:textId="77777777" w:rsidR="002E3D84" w:rsidRPr="002F39F3" w:rsidRDefault="002E3D84" w:rsidP="002F39F3">
      <w:pPr>
        <w:tabs>
          <w:tab w:val="left" w:pos="284"/>
        </w:tabs>
        <w:suppressAutoHyphens/>
        <w:autoSpaceDN w:val="0"/>
        <w:spacing w:after="0" w:line="360" w:lineRule="auto"/>
        <w:ind w:left="66"/>
        <w:jc w:val="both"/>
        <w:textAlignment w:val="baseline"/>
        <w:rPr>
          <w:rFonts w:ascii="Arial" w:hAnsi="Arial" w:cs="Arial"/>
          <w:b/>
          <w:bCs/>
          <w:color w:val="000000"/>
          <w:sz w:val="24"/>
          <w:szCs w:val="24"/>
        </w:rPr>
      </w:pPr>
    </w:p>
    <w:p w14:paraId="39A5CCE2" w14:textId="6168DB3A" w:rsidR="00E11515" w:rsidRDefault="00242ED8" w:rsidP="006B73D1">
      <w:pPr>
        <w:pStyle w:val="Prrafodelista"/>
        <w:numPr>
          <w:ilvl w:val="0"/>
          <w:numId w:val="9"/>
        </w:numPr>
        <w:tabs>
          <w:tab w:val="left" w:pos="284"/>
        </w:tabs>
        <w:suppressAutoHyphens/>
        <w:autoSpaceDN w:val="0"/>
        <w:spacing w:after="0" w:line="360" w:lineRule="auto"/>
        <w:ind w:left="426"/>
        <w:jc w:val="both"/>
        <w:textAlignment w:val="baseline"/>
        <w:rPr>
          <w:rFonts w:ascii="Arial" w:hAnsi="Arial" w:cs="Arial"/>
          <w:b/>
          <w:bCs/>
          <w:color w:val="000000"/>
          <w:sz w:val="24"/>
          <w:szCs w:val="24"/>
        </w:rPr>
      </w:pPr>
      <w:r>
        <w:rPr>
          <w:rFonts w:ascii="Arial" w:hAnsi="Arial" w:cs="Arial"/>
          <w:b/>
          <w:bCs/>
          <w:color w:val="000000"/>
          <w:sz w:val="24"/>
          <w:szCs w:val="24"/>
        </w:rPr>
        <w:t>Pago de remuneraciones</w:t>
      </w:r>
    </w:p>
    <w:p w14:paraId="699B2F54" w14:textId="77777777" w:rsidR="00242ED8" w:rsidRDefault="00242ED8" w:rsidP="00242ED8">
      <w:pPr>
        <w:tabs>
          <w:tab w:val="left" w:pos="284"/>
        </w:tabs>
        <w:suppressAutoHyphens/>
        <w:autoSpaceDN w:val="0"/>
        <w:spacing w:after="0" w:line="360" w:lineRule="auto"/>
        <w:ind w:left="66"/>
        <w:jc w:val="both"/>
        <w:textAlignment w:val="baseline"/>
        <w:rPr>
          <w:rFonts w:ascii="Arial" w:hAnsi="Arial" w:cs="Arial"/>
          <w:b/>
          <w:bCs/>
          <w:color w:val="000000"/>
          <w:sz w:val="24"/>
          <w:szCs w:val="24"/>
        </w:rPr>
      </w:pPr>
    </w:p>
    <w:p w14:paraId="168EC5C1" w14:textId="613CC862" w:rsidR="00242ED8" w:rsidRDefault="00242ED8" w:rsidP="00242ED8">
      <w:pPr>
        <w:tabs>
          <w:tab w:val="left" w:pos="284"/>
        </w:tabs>
        <w:suppressAutoHyphens/>
        <w:autoSpaceDN w:val="0"/>
        <w:spacing w:after="0" w:line="360" w:lineRule="auto"/>
        <w:ind w:left="66"/>
        <w:jc w:val="both"/>
        <w:textAlignment w:val="baseline"/>
        <w:rPr>
          <w:rFonts w:ascii="Arial" w:hAnsi="Arial" w:cs="Arial"/>
          <w:color w:val="000000"/>
          <w:sz w:val="24"/>
          <w:szCs w:val="24"/>
        </w:rPr>
      </w:pPr>
      <w:r w:rsidRPr="00242ED8">
        <w:rPr>
          <w:rFonts w:ascii="Arial" w:hAnsi="Arial" w:cs="Arial"/>
          <w:color w:val="000000"/>
          <w:sz w:val="24"/>
          <w:szCs w:val="24"/>
        </w:rPr>
        <w:t xml:space="preserve">En los efectos de la sentencia del presente juicio se estableció que el ayuntamiento, a través de su tesorería, </w:t>
      </w:r>
      <w:r w:rsidR="00DD61B7">
        <w:rPr>
          <w:rFonts w:ascii="Arial" w:hAnsi="Arial" w:cs="Arial"/>
          <w:color w:val="000000"/>
          <w:sz w:val="24"/>
          <w:szCs w:val="24"/>
        </w:rPr>
        <w:t xml:space="preserve">debía realizar el pago </w:t>
      </w:r>
      <w:r w:rsidR="004E2D81">
        <w:rPr>
          <w:rFonts w:ascii="Arial" w:hAnsi="Arial" w:cs="Arial"/>
          <w:color w:val="000000"/>
          <w:sz w:val="24"/>
          <w:szCs w:val="24"/>
        </w:rPr>
        <w:t xml:space="preserve">de las remuneraciones </w:t>
      </w:r>
      <w:r w:rsidR="004A68E3">
        <w:rPr>
          <w:rFonts w:ascii="Arial" w:hAnsi="Arial" w:cs="Arial"/>
          <w:color w:val="000000"/>
          <w:sz w:val="24"/>
          <w:szCs w:val="24"/>
        </w:rPr>
        <w:t xml:space="preserve">y prestaciones inherentes al cargo de la parte </w:t>
      </w:r>
      <w:proofErr w:type="spellStart"/>
      <w:r w:rsidR="004A68E3">
        <w:rPr>
          <w:rFonts w:ascii="Arial" w:hAnsi="Arial" w:cs="Arial"/>
          <w:color w:val="000000"/>
          <w:sz w:val="24"/>
          <w:szCs w:val="24"/>
        </w:rPr>
        <w:t>incidentista</w:t>
      </w:r>
      <w:proofErr w:type="spellEnd"/>
      <w:r w:rsidR="004A68E3">
        <w:rPr>
          <w:rFonts w:ascii="Arial" w:hAnsi="Arial" w:cs="Arial"/>
          <w:color w:val="000000"/>
          <w:sz w:val="24"/>
          <w:szCs w:val="24"/>
        </w:rPr>
        <w:t>, en caso de que se</w:t>
      </w:r>
      <w:r w:rsidR="00FC15B6">
        <w:rPr>
          <w:rFonts w:ascii="Arial" w:hAnsi="Arial" w:cs="Arial"/>
          <w:color w:val="000000"/>
          <w:sz w:val="24"/>
          <w:szCs w:val="24"/>
        </w:rPr>
        <w:t xml:space="preserve"> hubieren omitido derivado de</w:t>
      </w:r>
      <w:r w:rsidR="00962242">
        <w:rPr>
          <w:rFonts w:ascii="Arial" w:hAnsi="Arial" w:cs="Arial"/>
          <w:color w:val="000000"/>
          <w:sz w:val="24"/>
          <w:szCs w:val="24"/>
        </w:rPr>
        <w:t xml:space="preserve"> </w:t>
      </w:r>
      <w:r w:rsidR="00FC15B6">
        <w:rPr>
          <w:rFonts w:ascii="Arial" w:hAnsi="Arial" w:cs="Arial"/>
          <w:color w:val="000000"/>
          <w:sz w:val="24"/>
          <w:szCs w:val="24"/>
        </w:rPr>
        <w:t xml:space="preserve">la emisión del decreto controvertido, </w:t>
      </w:r>
      <w:r w:rsidR="00E5647E">
        <w:rPr>
          <w:rFonts w:ascii="Arial" w:hAnsi="Arial" w:cs="Arial"/>
          <w:color w:val="000000"/>
          <w:sz w:val="24"/>
          <w:szCs w:val="24"/>
        </w:rPr>
        <w:t>así como las subsecuentes a las que pudiera tener derecho</w:t>
      </w:r>
      <w:r w:rsidR="004911E5">
        <w:rPr>
          <w:rFonts w:ascii="Arial" w:hAnsi="Arial" w:cs="Arial"/>
          <w:color w:val="000000"/>
          <w:sz w:val="24"/>
          <w:szCs w:val="24"/>
        </w:rPr>
        <w:t xml:space="preserve">, y que </w:t>
      </w:r>
      <w:r w:rsidR="00350797">
        <w:rPr>
          <w:rFonts w:ascii="Arial" w:hAnsi="Arial" w:cs="Arial"/>
          <w:color w:val="000000"/>
          <w:sz w:val="24"/>
          <w:szCs w:val="24"/>
        </w:rPr>
        <w:t>d</w:t>
      </w:r>
      <w:r w:rsidR="004911E5">
        <w:rPr>
          <w:rFonts w:ascii="Arial" w:hAnsi="Arial" w:cs="Arial"/>
          <w:color w:val="000000"/>
          <w:sz w:val="24"/>
          <w:szCs w:val="24"/>
        </w:rPr>
        <w:t>ichos pagos debía</w:t>
      </w:r>
      <w:r w:rsidR="00362482">
        <w:rPr>
          <w:rFonts w:ascii="Arial" w:hAnsi="Arial" w:cs="Arial"/>
          <w:color w:val="000000"/>
          <w:sz w:val="24"/>
          <w:szCs w:val="24"/>
        </w:rPr>
        <w:t>n</w:t>
      </w:r>
      <w:r w:rsidR="004911E5">
        <w:rPr>
          <w:rFonts w:ascii="Arial" w:hAnsi="Arial" w:cs="Arial"/>
          <w:color w:val="000000"/>
          <w:sz w:val="24"/>
          <w:szCs w:val="24"/>
        </w:rPr>
        <w:t xml:space="preserve"> realizarse </w:t>
      </w:r>
      <w:r w:rsidR="00362482">
        <w:rPr>
          <w:rFonts w:ascii="Arial" w:hAnsi="Arial" w:cs="Arial"/>
          <w:sz w:val="24"/>
          <w:szCs w:val="24"/>
        </w:rPr>
        <w:t>de la manera en la que ordinariamente se lleva a cabo para cualquier integrante del cabildo.</w:t>
      </w:r>
    </w:p>
    <w:p w14:paraId="1584E7A7" w14:textId="77777777" w:rsidR="00E5647E" w:rsidRDefault="00E5647E" w:rsidP="00242ED8">
      <w:pPr>
        <w:tabs>
          <w:tab w:val="left" w:pos="284"/>
        </w:tabs>
        <w:suppressAutoHyphens/>
        <w:autoSpaceDN w:val="0"/>
        <w:spacing w:after="0" w:line="360" w:lineRule="auto"/>
        <w:ind w:left="66"/>
        <w:jc w:val="both"/>
        <w:textAlignment w:val="baseline"/>
        <w:rPr>
          <w:rFonts w:ascii="Arial" w:hAnsi="Arial" w:cs="Arial"/>
          <w:color w:val="000000"/>
          <w:sz w:val="24"/>
          <w:szCs w:val="24"/>
        </w:rPr>
      </w:pPr>
    </w:p>
    <w:p w14:paraId="09AAC595" w14:textId="2FD1D97E" w:rsidR="008D5F6C" w:rsidRDefault="00E5647E" w:rsidP="00334203">
      <w:pPr>
        <w:tabs>
          <w:tab w:val="left" w:pos="284"/>
        </w:tabs>
        <w:suppressAutoHyphens/>
        <w:autoSpaceDN w:val="0"/>
        <w:spacing w:after="0" w:line="360" w:lineRule="auto"/>
        <w:ind w:left="66"/>
        <w:jc w:val="both"/>
        <w:textAlignment w:val="baseline"/>
        <w:rPr>
          <w:rFonts w:ascii="Arial" w:hAnsi="Arial" w:cs="Arial"/>
          <w:bCs/>
          <w:sz w:val="24"/>
          <w:szCs w:val="24"/>
        </w:rPr>
      </w:pPr>
      <w:r>
        <w:rPr>
          <w:rFonts w:ascii="Arial" w:hAnsi="Arial" w:cs="Arial"/>
          <w:color w:val="000000"/>
          <w:sz w:val="24"/>
          <w:szCs w:val="24"/>
        </w:rPr>
        <w:t xml:space="preserve">Al respecto, </w:t>
      </w:r>
      <w:r w:rsidR="00334203">
        <w:rPr>
          <w:rFonts w:ascii="Arial" w:hAnsi="Arial" w:cs="Arial"/>
          <w:color w:val="000000"/>
          <w:sz w:val="24"/>
          <w:szCs w:val="24"/>
        </w:rPr>
        <w:t xml:space="preserve">la parte </w:t>
      </w:r>
      <w:proofErr w:type="spellStart"/>
      <w:r w:rsidR="008D5F6C">
        <w:rPr>
          <w:rFonts w:ascii="Arial" w:hAnsi="Arial" w:cs="Arial"/>
          <w:bCs/>
          <w:sz w:val="24"/>
          <w:szCs w:val="24"/>
        </w:rPr>
        <w:t>incidentista</w:t>
      </w:r>
      <w:proofErr w:type="spellEnd"/>
      <w:r w:rsidR="008D5F6C">
        <w:rPr>
          <w:rFonts w:ascii="Arial" w:hAnsi="Arial" w:cs="Arial"/>
          <w:bCs/>
          <w:sz w:val="24"/>
          <w:szCs w:val="24"/>
        </w:rPr>
        <w:t xml:space="preserve"> manifiesta que </w:t>
      </w:r>
      <w:r w:rsidR="003D0669">
        <w:rPr>
          <w:rFonts w:ascii="Arial" w:hAnsi="Arial" w:cs="Arial"/>
          <w:bCs/>
          <w:sz w:val="24"/>
          <w:szCs w:val="24"/>
        </w:rPr>
        <w:t xml:space="preserve">el pago de las remuneraciones </w:t>
      </w:r>
      <w:r w:rsidR="00575891">
        <w:rPr>
          <w:rFonts w:ascii="Arial" w:hAnsi="Arial" w:cs="Arial"/>
          <w:bCs/>
          <w:sz w:val="24"/>
          <w:szCs w:val="24"/>
        </w:rPr>
        <w:t xml:space="preserve">y prestaciones </w:t>
      </w:r>
      <w:proofErr w:type="spellStart"/>
      <w:r w:rsidR="00100FC2">
        <w:rPr>
          <w:rFonts w:ascii="Arial" w:hAnsi="Arial" w:cs="Arial"/>
          <w:bCs/>
          <w:sz w:val="24"/>
          <w:szCs w:val="24"/>
        </w:rPr>
        <w:t>esta</w:t>
      </w:r>
      <w:proofErr w:type="spellEnd"/>
      <w:r w:rsidR="00100FC2">
        <w:rPr>
          <w:rFonts w:ascii="Arial" w:hAnsi="Arial" w:cs="Arial"/>
          <w:bCs/>
          <w:sz w:val="24"/>
          <w:szCs w:val="24"/>
        </w:rPr>
        <w:t xml:space="preserve"> incompleto</w:t>
      </w:r>
      <w:r w:rsidR="00B71196">
        <w:rPr>
          <w:rFonts w:ascii="Arial" w:hAnsi="Arial" w:cs="Arial"/>
          <w:bCs/>
          <w:sz w:val="24"/>
          <w:szCs w:val="24"/>
        </w:rPr>
        <w:t xml:space="preserve"> al referir que </w:t>
      </w:r>
      <w:r w:rsidR="000F1CC2">
        <w:rPr>
          <w:rFonts w:ascii="Arial" w:hAnsi="Arial" w:cs="Arial"/>
          <w:bCs/>
          <w:sz w:val="24"/>
          <w:szCs w:val="24"/>
        </w:rPr>
        <w:t xml:space="preserve">el monto que le correspondía por las quincenas atinentes a </w:t>
      </w:r>
      <w:r w:rsidR="00A32616">
        <w:rPr>
          <w:rFonts w:ascii="Arial" w:hAnsi="Arial" w:cs="Arial"/>
          <w:bCs/>
          <w:sz w:val="24"/>
          <w:szCs w:val="24"/>
        </w:rPr>
        <w:t xml:space="preserve">la segunda de febrero, y primera y segunda de marzo, debía ser por la cantidad de </w:t>
      </w:r>
      <w:r w:rsidR="00473B9A" w:rsidRPr="00473B9A">
        <w:rPr>
          <w:rFonts w:ascii="Arial" w:hAnsi="Arial" w:cs="Arial"/>
          <w:bCs/>
          <w:color w:val="FFFFFF"/>
          <w:sz w:val="24"/>
          <w:szCs w:val="24"/>
          <w:highlight w:val="darkCyan"/>
        </w:rPr>
        <w:t>[No.11]_</w:t>
      </w:r>
      <w:proofErr w:type="spellStart"/>
      <w:r w:rsidR="00473B9A" w:rsidRPr="00473B9A">
        <w:rPr>
          <w:rFonts w:ascii="Arial" w:hAnsi="Arial" w:cs="Arial"/>
          <w:bCs/>
          <w:color w:val="FFFFFF"/>
          <w:sz w:val="24"/>
          <w:szCs w:val="24"/>
          <w:highlight w:val="darkCyan"/>
        </w:rPr>
        <w:t>ELIMINADOS_los_ingresos</w:t>
      </w:r>
      <w:proofErr w:type="spellEnd"/>
      <w:proofErr w:type="gramStart"/>
      <w:r w:rsidR="00473B9A" w:rsidRPr="00473B9A">
        <w:rPr>
          <w:rFonts w:ascii="Arial" w:hAnsi="Arial" w:cs="Arial"/>
          <w:bCs/>
          <w:color w:val="FFFFFF"/>
          <w:sz w:val="24"/>
          <w:szCs w:val="24"/>
          <w:highlight w:val="darkCyan"/>
        </w:rPr>
        <w:t>_[</w:t>
      </w:r>
      <w:proofErr w:type="gramEnd"/>
      <w:r w:rsidR="00473B9A" w:rsidRPr="00473B9A">
        <w:rPr>
          <w:rFonts w:ascii="Arial" w:hAnsi="Arial" w:cs="Arial"/>
          <w:bCs/>
          <w:color w:val="FFFFFF"/>
          <w:sz w:val="24"/>
          <w:szCs w:val="24"/>
          <w:highlight w:val="darkCyan"/>
        </w:rPr>
        <w:t>119]</w:t>
      </w:r>
      <w:r w:rsidR="00121C63">
        <w:rPr>
          <w:rFonts w:ascii="Arial" w:hAnsi="Arial" w:cs="Arial"/>
          <w:bCs/>
          <w:sz w:val="24"/>
          <w:szCs w:val="24"/>
        </w:rPr>
        <w:t>, no obstante</w:t>
      </w:r>
      <w:r w:rsidR="00964060">
        <w:rPr>
          <w:rFonts w:ascii="Arial" w:hAnsi="Arial" w:cs="Arial"/>
          <w:bCs/>
          <w:sz w:val="24"/>
          <w:szCs w:val="24"/>
        </w:rPr>
        <w:t>,</w:t>
      </w:r>
      <w:r w:rsidR="00121C63">
        <w:rPr>
          <w:rFonts w:ascii="Arial" w:hAnsi="Arial" w:cs="Arial"/>
          <w:bCs/>
          <w:sz w:val="24"/>
          <w:szCs w:val="24"/>
        </w:rPr>
        <w:t xml:space="preserve"> se le depositó únicamente </w:t>
      </w:r>
      <w:r w:rsidR="00473B9A" w:rsidRPr="00473B9A">
        <w:rPr>
          <w:rFonts w:ascii="Arial" w:hAnsi="Arial" w:cs="Arial"/>
          <w:bCs/>
          <w:color w:val="FFFFFF"/>
          <w:sz w:val="24"/>
          <w:szCs w:val="24"/>
          <w:highlight w:val="darkCyan"/>
        </w:rPr>
        <w:t>[No.12]_</w:t>
      </w:r>
      <w:proofErr w:type="spellStart"/>
      <w:r w:rsidR="00473B9A" w:rsidRPr="00473B9A">
        <w:rPr>
          <w:rFonts w:ascii="Arial" w:hAnsi="Arial" w:cs="Arial"/>
          <w:bCs/>
          <w:color w:val="FFFFFF"/>
          <w:sz w:val="24"/>
          <w:szCs w:val="24"/>
          <w:highlight w:val="darkCyan"/>
        </w:rPr>
        <w:t>ELIMINADOS_los_ingresos</w:t>
      </w:r>
      <w:proofErr w:type="spellEnd"/>
      <w:proofErr w:type="gramStart"/>
      <w:r w:rsidR="00473B9A" w:rsidRPr="00473B9A">
        <w:rPr>
          <w:rFonts w:ascii="Arial" w:hAnsi="Arial" w:cs="Arial"/>
          <w:bCs/>
          <w:color w:val="FFFFFF"/>
          <w:sz w:val="24"/>
          <w:szCs w:val="24"/>
          <w:highlight w:val="darkCyan"/>
        </w:rPr>
        <w:t>_[</w:t>
      </w:r>
      <w:proofErr w:type="gramEnd"/>
      <w:r w:rsidR="00473B9A" w:rsidRPr="00473B9A">
        <w:rPr>
          <w:rFonts w:ascii="Arial" w:hAnsi="Arial" w:cs="Arial"/>
          <w:bCs/>
          <w:color w:val="FFFFFF"/>
          <w:sz w:val="24"/>
          <w:szCs w:val="24"/>
          <w:highlight w:val="darkCyan"/>
        </w:rPr>
        <w:t>119]</w:t>
      </w:r>
      <w:r w:rsidR="00964060">
        <w:rPr>
          <w:rFonts w:ascii="Arial" w:hAnsi="Arial" w:cs="Arial"/>
          <w:bCs/>
          <w:sz w:val="24"/>
          <w:szCs w:val="24"/>
        </w:rPr>
        <w:t>.</w:t>
      </w:r>
    </w:p>
    <w:p w14:paraId="11688C53" w14:textId="77777777" w:rsidR="00964060" w:rsidRDefault="00964060" w:rsidP="002073C0">
      <w:pPr>
        <w:spacing w:after="0" w:line="360" w:lineRule="auto"/>
        <w:jc w:val="both"/>
        <w:rPr>
          <w:rFonts w:ascii="Arial" w:hAnsi="Arial" w:cs="Arial"/>
          <w:bCs/>
          <w:sz w:val="24"/>
          <w:szCs w:val="24"/>
        </w:rPr>
      </w:pPr>
    </w:p>
    <w:p w14:paraId="7E6EA3B3" w14:textId="5E0C31B9" w:rsidR="00964060" w:rsidRDefault="00964060" w:rsidP="002073C0">
      <w:pPr>
        <w:spacing w:after="0" w:line="360" w:lineRule="auto"/>
        <w:jc w:val="both"/>
        <w:rPr>
          <w:rFonts w:ascii="Arial" w:hAnsi="Arial" w:cs="Arial"/>
          <w:bCs/>
          <w:sz w:val="24"/>
          <w:szCs w:val="24"/>
        </w:rPr>
      </w:pPr>
      <w:r>
        <w:rPr>
          <w:rFonts w:ascii="Arial" w:hAnsi="Arial" w:cs="Arial"/>
          <w:bCs/>
          <w:sz w:val="24"/>
          <w:szCs w:val="24"/>
        </w:rPr>
        <w:t xml:space="preserve">Aunado a lo anterior, </w:t>
      </w:r>
      <w:r w:rsidR="00D023ED">
        <w:rPr>
          <w:rFonts w:ascii="Arial" w:hAnsi="Arial" w:cs="Arial"/>
          <w:bCs/>
          <w:sz w:val="24"/>
          <w:szCs w:val="24"/>
        </w:rPr>
        <w:t>también indica que el pagó que se le efectuó el pasado quince de abril</w:t>
      </w:r>
      <w:r w:rsidR="00E22B09">
        <w:rPr>
          <w:rFonts w:ascii="Arial" w:hAnsi="Arial" w:cs="Arial"/>
          <w:bCs/>
          <w:sz w:val="24"/>
          <w:szCs w:val="24"/>
        </w:rPr>
        <w:t xml:space="preserve"> fue por la cantidad de </w:t>
      </w:r>
      <w:r w:rsidR="00473B9A" w:rsidRPr="00473B9A">
        <w:rPr>
          <w:rFonts w:ascii="Arial" w:hAnsi="Arial" w:cs="Arial"/>
          <w:bCs/>
          <w:color w:val="FFFFFF"/>
          <w:sz w:val="24"/>
          <w:szCs w:val="24"/>
          <w:highlight w:val="darkCyan"/>
        </w:rPr>
        <w:t>[No.13]_</w:t>
      </w:r>
      <w:proofErr w:type="spellStart"/>
      <w:r w:rsidR="00473B9A" w:rsidRPr="00473B9A">
        <w:rPr>
          <w:rFonts w:ascii="Arial" w:hAnsi="Arial" w:cs="Arial"/>
          <w:bCs/>
          <w:color w:val="FFFFFF"/>
          <w:sz w:val="24"/>
          <w:szCs w:val="24"/>
          <w:highlight w:val="darkCyan"/>
        </w:rPr>
        <w:t>ELIMINADOS_los_ingresos</w:t>
      </w:r>
      <w:proofErr w:type="spellEnd"/>
      <w:proofErr w:type="gramStart"/>
      <w:r w:rsidR="00473B9A" w:rsidRPr="00473B9A">
        <w:rPr>
          <w:rFonts w:ascii="Arial" w:hAnsi="Arial" w:cs="Arial"/>
          <w:bCs/>
          <w:color w:val="FFFFFF"/>
          <w:sz w:val="24"/>
          <w:szCs w:val="24"/>
          <w:highlight w:val="darkCyan"/>
        </w:rPr>
        <w:t>_[</w:t>
      </w:r>
      <w:proofErr w:type="gramEnd"/>
      <w:r w:rsidR="00473B9A" w:rsidRPr="00473B9A">
        <w:rPr>
          <w:rFonts w:ascii="Arial" w:hAnsi="Arial" w:cs="Arial"/>
          <w:bCs/>
          <w:color w:val="FFFFFF"/>
          <w:sz w:val="24"/>
          <w:szCs w:val="24"/>
          <w:highlight w:val="darkCyan"/>
        </w:rPr>
        <w:t>119]</w:t>
      </w:r>
      <w:r w:rsidR="00566AE6">
        <w:rPr>
          <w:rFonts w:ascii="Arial" w:hAnsi="Arial" w:cs="Arial"/>
          <w:bCs/>
          <w:sz w:val="24"/>
          <w:szCs w:val="24"/>
        </w:rPr>
        <w:t xml:space="preserve">, razón por la cual aduce que </w:t>
      </w:r>
      <w:r w:rsidR="00512EE2">
        <w:rPr>
          <w:rFonts w:ascii="Arial" w:hAnsi="Arial" w:cs="Arial"/>
          <w:bCs/>
          <w:sz w:val="24"/>
          <w:szCs w:val="24"/>
        </w:rPr>
        <w:t xml:space="preserve">al día de la presentación de su escrito incidental únicamente se le adeuda la cantidad de </w:t>
      </w:r>
      <w:r w:rsidR="00473B9A" w:rsidRPr="00473B9A">
        <w:rPr>
          <w:rFonts w:ascii="Arial" w:hAnsi="Arial" w:cs="Arial"/>
          <w:bCs/>
          <w:color w:val="FFFFFF"/>
          <w:sz w:val="24"/>
          <w:szCs w:val="24"/>
          <w:highlight w:val="darkCyan"/>
        </w:rPr>
        <w:t>[No.14]_</w:t>
      </w:r>
      <w:proofErr w:type="spellStart"/>
      <w:r w:rsidR="00473B9A" w:rsidRPr="00473B9A">
        <w:rPr>
          <w:rFonts w:ascii="Arial" w:hAnsi="Arial" w:cs="Arial"/>
          <w:bCs/>
          <w:color w:val="FFFFFF"/>
          <w:sz w:val="24"/>
          <w:szCs w:val="24"/>
          <w:highlight w:val="darkCyan"/>
        </w:rPr>
        <w:t>ELIMINADOS_los_ingresos</w:t>
      </w:r>
      <w:proofErr w:type="spellEnd"/>
      <w:proofErr w:type="gramStart"/>
      <w:r w:rsidR="00473B9A" w:rsidRPr="00473B9A">
        <w:rPr>
          <w:rFonts w:ascii="Arial" w:hAnsi="Arial" w:cs="Arial"/>
          <w:bCs/>
          <w:color w:val="FFFFFF"/>
          <w:sz w:val="24"/>
          <w:szCs w:val="24"/>
          <w:highlight w:val="darkCyan"/>
        </w:rPr>
        <w:t>_[</w:t>
      </w:r>
      <w:proofErr w:type="gramEnd"/>
      <w:r w:rsidR="00473B9A" w:rsidRPr="00473B9A">
        <w:rPr>
          <w:rFonts w:ascii="Arial" w:hAnsi="Arial" w:cs="Arial"/>
          <w:bCs/>
          <w:color w:val="FFFFFF"/>
          <w:sz w:val="24"/>
          <w:szCs w:val="24"/>
          <w:highlight w:val="darkCyan"/>
        </w:rPr>
        <w:t>119]</w:t>
      </w:r>
      <w:r w:rsidR="00283FED">
        <w:rPr>
          <w:rFonts w:ascii="Arial" w:hAnsi="Arial" w:cs="Arial"/>
          <w:bCs/>
          <w:sz w:val="24"/>
          <w:szCs w:val="24"/>
        </w:rPr>
        <w:t>.</w:t>
      </w:r>
    </w:p>
    <w:p w14:paraId="1EAC2D9D" w14:textId="77777777" w:rsidR="00283FED" w:rsidRDefault="00283FED" w:rsidP="002073C0">
      <w:pPr>
        <w:spacing w:after="0" w:line="360" w:lineRule="auto"/>
        <w:jc w:val="both"/>
        <w:rPr>
          <w:rFonts w:ascii="Arial" w:hAnsi="Arial" w:cs="Arial"/>
          <w:bCs/>
          <w:sz w:val="24"/>
          <w:szCs w:val="24"/>
        </w:rPr>
      </w:pPr>
    </w:p>
    <w:p w14:paraId="21082F54" w14:textId="27F6A81F" w:rsidR="00283FED" w:rsidRDefault="00CF5A7D" w:rsidP="002073C0">
      <w:pPr>
        <w:spacing w:after="0" w:line="360" w:lineRule="auto"/>
        <w:jc w:val="both"/>
        <w:rPr>
          <w:rFonts w:ascii="Arial" w:hAnsi="Arial" w:cs="Arial"/>
          <w:bCs/>
          <w:sz w:val="24"/>
          <w:szCs w:val="24"/>
        </w:rPr>
      </w:pPr>
      <w:r>
        <w:rPr>
          <w:rFonts w:ascii="Arial" w:hAnsi="Arial" w:cs="Arial"/>
          <w:bCs/>
          <w:sz w:val="24"/>
          <w:szCs w:val="24"/>
        </w:rPr>
        <w:t>P</w:t>
      </w:r>
      <w:r w:rsidR="00BB6357">
        <w:rPr>
          <w:rFonts w:ascii="Arial" w:hAnsi="Arial" w:cs="Arial"/>
          <w:bCs/>
          <w:sz w:val="24"/>
          <w:szCs w:val="24"/>
        </w:rPr>
        <w:t xml:space="preserve">ara demostrar su dicho, la parte </w:t>
      </w:r>
      <w:proofErr w:type="spellStart"/>
      <w:r w:rsidR="00BB6357">
        <w:rPr>
          <w:rFonts w:ascii="Arial" w:hAnsi="Arial" w:cs="Arial"/>
          <w:bCs/>
          <w:sz w:val="24"/>
          <w:szCs w:val="24"/>
        </w:rPr>
        <w:t>incidentista</w:t>
      </w:r>
      <w:proofErr w:type="spellEnd"/>
      <w:r w:rsidR="00BB6357">
        <w:rPr>
          <w:rFonts w:ascii="Arial" w:hAnsi="Arial" w:cs="Arial"/>
          <w:bCs/>
          <w:sz w:val="24"/>
          <w:szCs w:val="24"/>
        </w:rPr>
        <w:t xml:space="preserve"> únicamente adjunta </w:t>
      </w:r>
      <w:r w:rsidR="00BD112F">
        <w:rPr>
          <w:rFonts w:ascii="Arial" w:hAnsi="Arial" w:cs="Arial"/>
          <w:bCs/>
          <w:sz w:val="24"/>
          <w:szCs w:val="24"/>
        </w:rPr>
        <w:t xml:space="preserve">copia simple de lo que pareciera ser un estado de cuenta bancario </w:t>
      </w:r>
      <w:r w:rsidR="00B77D06">
        <w:rPr>
          <w:rFonts w:ascii="Arial" w:hAnsi="Arial" w:cs="Arial"/>
          <w:bCs/>
          <w:sz w:val="24"/>
          <w:szCs w:val="24"/>
        </w:rPr>
        <w:t xml:space="preserve">que contiene el nombre del actor, </w:t>
      </w:r>
      <w:r w:rsidR="00563019">
        <w:rPr>
          <w:rFonts w:ascii="Arial" w:hAnsi="Arial" w:cs="Arial"/>
          <w:bCs/>
          <w:sz w:val="24"/>
          <w:szCs w:val="24"/>
        </w:rPr>
        <w:t xml:space="preserve">número de cuenta </w:t>
      </w:r>
      <w:r w:rsidR="008B6548">
        <w:rPr>
          <w:rFonts w:ascii="Arial" w:hAnsi="Arial" w:cs="Arial"/>
          <w:bCs/>
          <w:sz w:val="24"/>
          <w:szCs w:val="24"/>
        </w:rPr>
        <w:t>“</w:t>
      </w:r>
      <w:proofErr w:type="spellStart"/>
      <w:r w:rsidR="00563019">
        <w:rPr>
          <w:rFonts w:ascii="Arial" w:hAnsi="Arial" w:cs="Arial"/>
          <w:bCs/>
          <w:sz w:val="24"/>
          <w:szCs w:val="24"/>
        </w:rPr>
        <w:t>clabe</w:t>
      </w:r>
      <w:proofErr w:type="spellEnd"/>
      <w:r w:rsidR="008B6548">
        <w:rPr>
          <w:rFonts w:ascii="Arial" w:hAnsi="Arial" w:cs="Arial"/>
          <w:bCs/>
          <w:sz w:val="24"/>
          <w:szCs w:val="24"/>
        </w:rPr>
        <w:t>”</w:t>
      </w:r>
      <w:r w:rsidR="00563019">
        <w:rPr>
          <w:rFonts w:ascii="Arial" w:hAnsi="Arial" w:cs="Arial"/>
          <w:bCs/>
          <w:sz w:val="24"/>
          <w:szCs w:val="24"/>
        </w:rPr>
        <w:t xml:space="preserve">, </w:t>
      </w:r>
      <w:r w:rsidR="00F75C8A">
        <w:rPr>
          <w:rFonts w:ascii="Arial" w:hAnsi="Arial" w:cs="Arial"/>
          <w:bCs/>
          <w:sz w:val="24"/>
          <w:szCs w:val="24"/>
        </w:rPr>
        <w:t xml:space="preserve">información de dos presuntos depósitos </w:t>
      </w:r>
      <w:r w:rsidR="00013579">
        <w:rPr>
          <w:rFonts w:ascii="Arial" w:hAnsi="Arial" w:cs="Arial"/>
          <w:bCs/>
          <w:sz w:val="24"/>
          <w:szCs w:val="24"/>
        </w:rPr>
        <w:t xml:space="preserve">de fecha treinta y uno de marzo y del quince de abril, </w:t>
      </w:r>
      <w:r w:rsidR="00013579">
        <w:rPr>
          <w:rFonts w:ascii="Arial" w:hAnsi="Arial" w:cs="Arial"/>
          <w:bCs/>
          <w:sz w:val="24"/>
          <w:szCs w:val="24"/>
        </w:rPr>
        <w:lastRenderedPageBreak/>
        <w:t xml:space="preserve">ambos del presente año, </w:t>
      </w:r>
      <w:r w:rsidR="006E01E6">
        <w:rPr>
          <w:rFonts w:ascii="Arial" w:hAnsi="Arial" w:cs="Arial"/>
          <w:bCs/>
          <w:sz w:val="24"/>
          <w:szCs w:val="24"/>
        </w:rPr>
        <w:t xml:space="preserve">correspondiente al </w:t>
      </w:r>
      <w:r w:rsidR="004E318A">
        <w:rPr>
          <w:rFonts w:ascii="Arial" w:hAnsi="Arial" w:cs="Arial"/>
          <w:bCs/>
          <w:sz w:val="24"/>
          <w:szCs w:val="24"/>
        </w:rPr>
        <w:t>periodo del treinta y uno de marzo al veinticuatro de abril de la presente anualidad.</w:t>
      </w:r>
    </w:p>
    <w:p w14:paraId="43E69F6B" w14:textId="5FBF7D4E" w:rsidR="003B1EF4" w:rsidRDefault="003B1EF4" w:rsidP="00CF5A7D">
      <w:pPr>
        <w:tabs>
          <w:tab w:val="left" w:pos="284"/>
        </w:tabs>
        <w:suppressAutoHyphens/>
        <w:autoSpaceDN w:val="0"/>
        <w:spacing w:after="0" w:line="360" w:lineRule="auto"/>
        <w:jc w:val="both"/>
        <w:textAlignment w:val="baseline"/>
        <w:rPr>
          <w:rFonts w:ascii="Arial" w:hAnsi="Arial" w:cs="Arial"/>
          <w:bCs/>
          <w:sz w:val="24"/>
          <w:szCs w:val="24"/>
        </w:rPr>
      </w:pPr>
    </w:p>
    <w:p w14:paraId="69643E2C" w14:textId="32922B1E" w:rsidR="00CF5A7D" w:rsidRDefault="00CF5A7D" w:rsidP="00CF5A7D">
      <w:pPr>
        <w:tabs>
          <w:tab w:val="left" w:pos="284"/>
        </w:tabs>
        <w:suppressAutoHyphens/>
        <w:autoSpaceDN w:val="0"/>
        <w:spacing w:after="0" w:line="360" w:lineRule="auto"/>
        <w:jc w:val="both"/>
        <w:textAlignment w:val="baseline"/>
        <w:rPr>
          <w:rFonts w:ascii="Arial" w:hAnsi="Arial" w:cs="Arial"/>
          <w:bCs/>
          <w:sz w:val="24"/>
          <w:szCs w:val="24"/>
        </w:rPr>
      </w:pPr>
      <w:r>
        <w:rPr>
          <w:rFonts w:ascii="Arial" w:hAnsi="Arial" w:cs="Arial"/>
          <w:bCs/>
          <w:sz w:val="24"/>
          <w:szCs w:val="24"/>
        </w:rPr>
        <w:t xml:space="preserve">Al respecto, este Órgano Jurisdiccional estima que dichas manifestaciones </w:t>
      </w:r>
      <w:r w:rsidR="00222BC6">
        <w:rPr>
          <w:rFonts w:ascii="Arial" w:hAnsi="Arial" w:cs="Arial"/>
          <w:bCs/>
          <w:sz w:val="24"/>
          <w:szCs w:val="24"/>
        </w:rPr>
        <w:t xml:space="preserve">son </w:t>
      </w:r>
      <w:r w:rsidR="00222BC6" w:rsidRPr="00222BC6">
        <w:rPr>
          <w:rFonts w:ascii="Arial" w:hAnsi="Arial" w:cs="Arial"/>
          <w:b/>
          <w:sz w:val="24"/>
          <w:szCs w:val="24"/>
        </w:rPr>
        <w:t>infundadas</w:t>
      </w:r>
      <w:r w:rsidR="00222BC6">
        <w:rPr>
          <w:rFonts w:ascii="Arial" w:hAnsi="Arial" w:cs="Arial"/>
          <w:bCs/>
          <w:sz w:val="24"/>
          <w:szCs w:val="24"/>
        </w:rPr>
        <w:t xml:space="preserve"> al no </w:t>
      </w:r>
      <w:r>
        <w:rPr>
          <w:rFonts w:ascii="Arial" w:hAnsi="Arial" w:cs="Arial"/>
          <w:bCs/>
          <w:sz w:val="24"/>
          <w:szCs w:val="24"/>
        </w:rPr>
        <w:t>enc</w:t>
      </w:r>
      <w:r w:rsidR="00222BC6">
        <w:rPr>
          <w:rFonts w:ascii="Arial" w:hAnsi="Arial" w:cs="Arial"/>
          <w:bCs/>
          <w:sz w:val="24"/>
          <w:szCs w:val="24"/>
        </w:rPr>
        <w:t>o</w:t>
      </w:r>
      <w:r>
        <w:rPr>
          <w:rFonts w:ascii="Arial" w:hAnsi="Arial" w:cs="Arial"/>
          <w:bCs/>
          <w:sz w:val="24"/>
          <w:szCs w:val="24"/>
        </w:rPr>
        <w:t>ntra</w:t>
      </w:r>
      <w:r w:rsidR="00222BC6">
        <w:rPr>
          <w:rFonts w:ascii="Arial" w:hAnsi="Arial" w:cs="Arial"/>
          <w:bCs/>
          <w:sz w:val="24"/>
          <w:szCs w:val="24"/>
        </w:rPr>
        <w:t>r</w:t>
      </w:r>
      <w:r>
        <w:rPr>
          <w:rFonts w:ascii="Arial" w:hAnsi="Arial" w:cs="Arial"/>
          <w:bCs/>
          <w:sz w:val="24"/>
          <w:szCs w:val="24"/>
        </w:rPr>
        <w:t xml:space="preserve"> sustento, dado </w:t>
      </w:r>
      <w:r w:rsidRPr="009D05E8">
        <w:rPr>
          <w:rFonts w:ascii="Arial" w:hAnsi="Arial" w:cs="Arial"/>
          <w:bCs/>
          <w:sz w:val="24"/>
          <w:szCs w:val="24"/>
        </w:rPr>
        <w:t xml:space="preserve">que </w:t>
      </w:r>
      <w:r w:rsidR="00FA286A" w:rsidRPr="009D05E8">
        <w:rPr>
          <w:rFonts w:ascii="Arial" w:hAnsi="Arial" w:cs="Arial"/>
          <w:bCs/>
          <w:sz w:val="24"/>
          <w:szCs w:val="24"/>
        </w:rPr>
        <w:t>dicha constancia se trata de una copia simple cuyo valor es indiciario</w:t>
      </w:r>
      <w:r w:rsidR="00B12A58" w:rsidRPr="009D05E8">
        <w:rPr>
          <w:rFonts w:ascii="Arial" w:hAnsi="Arial" w:cs="Arial"/>
          <w:bCs/>
          <w:sz w:val="24"/>
          <w:szCs w:val="24"/>
        </w:rPr>
        <w:t xml:space="preserve"> porque </w:t>
      </w:r>
      <w:r w:rsidR="00FA286A" w:rsidRPr="009D05E8">
        <w:rPr>
          <w:rFonts w:ascii="Arial" w:hAnsi="Arial" w:cs="Arial"/>
          <w:bCs/>
          <w:sz w:val="24"/>
          <w:szCs w:val="24"/>
        </w:rPr>
        <w:t xml:space="preserve">no se cuenta con </w:t>
      </w:r>
      <w:r w:rsidR="00B12A58" w:rsidRPr="009D05E8">
        <w:rPr>
          <w:rFonts w:ascii="Arial" w:hAnsi="Arial" w:cs="Arial"/>
          <w:bCs/>
          <w:sz w:val="24"/>
          <w:szCs w:val="24"/>
        </w:rPr>
        <w:t xml:space="preserve">otros elementos con los cuáles se pudiera </w:t>
      </w:r>
      <w:r w:rsidR="00791725" w:rsidRPr="009D05E8">
        <w:rPr>
          <w:rFonts w:ascii="Arial" w:hAnsi="Arial" w:cs="Arial"/>
          <w:bCs/>
          <w:sz w:val="24"/>
          <w:szCs w:val="24"/>
        </w:rPr>
        <w:t>adminicular</w:t>
      </w:r>
      <w:r w:rsidR="005D5304" w:rsidRPr="009D05E8">
        <w:rPr>
          <w:rFonts w:ascii="Arial" w:hAnsi="Arial" w:cs="Arial"/>
          <w:bCs/>
          <w:sz w:val="24"/>
          <w:szCs w:val="24"/>
        </w:rPr>
        <w:t xml:space="preserve">, para </w:t>
      </w:r>
      <w:r w:rsidR="003A6504" w:rsidRPr="009D05E8">
        <w:rPr>
          <w:rFonts w:ascii="Arial" w:hAnsi="Arial" w:cs="Arial"/>
          <w:bCs/>
          <w:sz w:val="24"/>
          <w:szCs w:val="24"/>
        </w:rPr>
        <w:t>efecto de comprobar que no se le ha pagado la cantidad correcta.</w:t>
      </w:r>
    </w:p>
    <w:p w14:paraId="3AE7FF20" w14:textId="77777777" w:rsidR="001E5CAA" w:rsidRDefault="001E5CAA" w:rsidP="00CF5A7D">
      <w:pPr>
        <w:tabs>
          <w:tab w:val="left" w:pos="284"/>
        </w:tabs>
        <w:suppressAutoHyphens/>
        <w:autoSpaceDN w:val="0"/>
        <w:spacing w:after="0" w:line="360" w:lineRule="auto"/>
        <w:jc w:val="both"/>
        <w:textAlignment w:val="baseline"/>
        <w:rPr>
          <w:rFonts w:ascii="Arial" w:hAnsi="Arial" w:cs="Arial"/>
          <w:bCs/>
          <w:sz w:val="24"/>
          <w:szCs w:val="24"/>
        </w:rPr>
      </w:pPr>
    </w:p>
    <w:p w14:paraId="3F285183" w14:textId="26C2EEE5" w:rsidR="007A58AA" w:rsidRDefault="0084088F" w:rsidP="007A58AA">
      <w:pPr>
        <w:tabs>
          <w:tab w:val="left" w:pos="284"/>
        </w:tabs>
        <w:suppressAutoHyphens/>
        <w:autoSpaceDN w:val="0"/>
        <w:spacing w:after="0" w:line="360" w:lineRule="auto"/>
        <w:ind w:left="66"/>
        <w:jc w:val="both"/>
        <w:textAlignment w:val="baseline"/>
        <w:rPr>
          <w:rFonts w:ascii="Arial" w:hAnsi="Arial" w:cs="Arial"/>
          <w:bCs/>
          <w:sz w:val="24"/>
          <w:szCs w:val="24"/>
        </w:rPr>
      </w:pPr>
      <w:r>
        <w:rPr>
          <w:rFonts w:ascii="Arial" w:hAnsi="Arial" w:cs="Arial"/>
          <w:bCs/>
          <w:sz w:val="24"/>
          <w:szCs w:val="24"/>
        </w:rPr>
        <w:t xml:space="preserve">Sobre esa tesitura, </w:t>
      </w:r>
      <w:r w:rsidR="007A58AA">
        <w:rPr>
          <w:rFonts w:ascii="Arial" w:hAnsi="Arial" w:cs="Arial"/>
          <w:bCs/>
          <w:sz w:val="24"/>
          <w:szCs w:val="24"/>
        </w:rPr>
        <w:t xml:space="preserve">contrario a lo que manifiesta la parte </w:t>
      </w:r>
      <w:proofErr w:type="spellStart"/>
      <w:r w:rsidR="007A58AA">
        <w:rPr>
          <w:rFonts w:ascii="Arial" w:hAnsi="Arial" w:cs="Arial"/>
          <w:bCs/>
          <w:sz w:val="24"/>
          <w:szCs w:val="24"/>
        </w:rPr>
        <w:t>incidentista</w:t>
      </w:r>
      <w:proofErr w:type="spellEnd"/>
      <w:r w:rsidR="007A58AA">
        <w:rPr>
          <w:rFonts w:ascii="Arial" w:hAnsi="Arial" w:cs="Arial"/>
          <w:bCs/>
          <w:sz w:val="24"/>
          <w:szCs w:val="24"/>
        </w:rPr>
        <w:t xml:space="preserve">, </w:t>
      </w:r>
      <w:r>
        <w:rPr>
          <w:rFonts w:ascii="Arial" w:hAnsi="Arial" w:cs="Arial"/>
          <w:bCs/>
          <w:sz w:val="24"/>
          <w:szCs w:val="24"/>
        </w:rPr>
        <w:t xml:space="preserve">se </w:t>
      </w:r>
      <w:r w:rsidR="007A58AA">
        <w:rPr>
          <w:rFonts w:ascii="Arial" w:hAnsi="Arial" w:cs="Arial"/>
          <w:bCs/>
          <w:sz w:val="24"/>
          <w:szCs w:val="24"/>
        </w:rPr>
        <w:t xml:space="preserve">estima que la sentencia </w:t>
      </w:r>
      <w:r w:rsidR="007A58AA" w:rsidRPr="0013579F">
        <w:rPr>
          <w:rFonts w:ascii="Arial" w:hAnsi="Arial" w:cs="Arial"/>
          <w:b/>
          <w:bCs/>
          <w:color w:val="000000"/>
          <w:sz w:val="24"/>
          <w:szCs w:val="24"/>
        </w:rPr>
        <w:t>se tiene por cumplida</w:t>
      </w:r>
      <w:r w:rsidR="007A58AA">
        <w:rPr>
          <w:rFonts w:ascii="Arial" w:hAnsi="Arial" w:cs="Arial"/>
          <w:color w:val="000000"/>
          <w:sz w:val="24"/>
          <w:szCs w:val="24"/>
        </w:rPr>
        <w:t xml:space="preserve"> por parte del ayuntamiento, </w:t>
      </w:r>
      <w:r w:rsidR="007A58AA">
        <w:rPr>
          <w:rFonts w:ascii="Arial" w:hAnsi="Arial" w:cs="Arial"/>
          <w:sz w:val="24"/>
          <w:szCs w:val="24"/>
        </w:rPr>
        <w:t>por así observarse de los recibos de</w:t>
      </w:r>
      <w:r w:rsidR="006541E8">
        <w:rPr>
          <w:rFonts w:ascii="Arial" w:hAnsi="Arial" w:cs="Arial"/>
          <w:sz w:val="24"/>
          <w:szCs w:val="24"/>
        </w:rPr>
        <w:t xml:space="preserve"> </w:t>
      </w:r>
      <w:r w:rsidR="006541E8" w:rsidRPr="009D05E8">
        <w:rPr>
          <w:rFonts w:ascii="Arial" w:hAnsi="Arial" w:cs="Arial"/>
          <w:sz w:val="24"/>
          <w:szCs w:val="24"/>
        </w:rPr>
        <w:t>nómina</w:t>
      </w:r>
      <w:r w:rsidR="007A58AA">
        <w:rPr>
          <w:rFonts w:ascii="Arial" w:hAnsi="Arial" w:cs="Arial"/>
          <w:sz w:val="24"/>
          <w:szCs w:val="24"/>
        </w:rPr>
        <w:t xml:space="preserve"> remitidos por esa autoridad, los cuáles en su conjunto corresponden del</w:t>
      </w:r>
      <w:r w:rsidR="00557C50">
        <w:rPr>
          <w:rFonts w:ascii="Arial" w:hAnsi="Arial" w:cs="Arial"/>
          <w:sz w:val="24"/>
          <w:szCs w:val="24"/>
        </w:rPr>
        <w:t xml:space="preserve"> </w:t>
      </w:r>
      <w:r w:rsidR="00557C50" w:rsidRPr="009D05E8">
        <w:rPr>
          <w:rFonts w:ascii="Arial" w:hAnsi="Arial" w:cs="Arial"/>
          <w:sz w:val="24"/>
          <w:szCs w:val="24"/>
        </w:rPr>
        <w:t>primero del enero al</w:t>
      </w:r>
      <w:r w:rsidR="007A58AA">
        <w:rPr>
          <w:rFonts w:ascii="Arial" w:hAnsi="Arial" w:cs="Arial"/>
          <w:sz w:val="24"/>
          <w:szCs w:val="24"/>
        </w:rPr>
        <w:t xml:space="preserve"> </w:t>
      </w:r>
      <w:r w:rsidR="00557C50" w:rsidRPr="009D05E8">
        <w:rPr>
          <w:rFonts w:ascii="Arial" w:hAnsi="Arial" w:cs="Arial"/>
          <w:bCs/>
          <w:sz w:val="24"/>
          <w:szCs w:val="24"/>
        </w:rPr>
        <w:t>treinta de abril</w:t>
      </w:r>
      <w:r w:rsidR="007A58AA" w:rsidRPr="009D05E8">
        <w:rPr>
          <w:rFonts w:ascii="Arial" w:hAnsi="Arial" w:cs="Arial"/>
          <w:bCs/>
          <w:sz w:val="24"/>
          <w:szCs w:val="24"/>
        </w:rPr>
        <w:t>.</w:t>
      </w:r>
      <w:r w:rsidR="00557C50" w:rsidRPr="009D05E8">
        <w:rPr>
          <w:rStyle w:val="Refdenotaalpie"/>
          <w:rFonts w:ascii="Arial" w:hAnsi="Arial" w:cs="Arial"/>
          <w:bCs/>
          <w:sz w:val="24"/>
          <w:szCs w:val="24"/>
        </w:rPr>
        <w:footnoteReference w:id="39"/>
      </w:r>
    </w:p>
    <w:p w14:paraId="08CBD5B3" w14:textId="77777777" w:rsidR="007A58AA" w:rsidRDefault="007A58AA" w:rsidP="007A58AA">
      <w:pPr>
        <w:tabs>
          <w:tab w:val="left" w:pos="284"/>
        </w:tabs>
        <w:suppressAutoHyphens/>
        <w:autoSpaceDN w:val="0"/>
        <w:spacing w:after="0" w:line="360" w:lineRule="auto"/>
        <w:ind w:left="66"/>
        <w:jc w:val="both"/>
        <w:textAlignment w:val="baseline"/>
        <w:rPr>
          <w:rFonts w:ascii="Arial" w:hAnsi="Arial" w:cs="Arial"/>
          <w:bCs/>
          <w:sz w:val="24"/>
          <w:szCs w:val="24"/>
        </w:rPr>
      </w:pPr>
    </w:p>
    <w:p w14:paraId="0ED1F5F8" w14:textId="77777777" w:rsidR="007A58AA" w:rsidRDefault="007A58AA" w:rsidP="007A58AA">
      <w:pPr>
        <w:tabs>
          <w:tab w:val="left" w:pos="284"/>
        </w:tabs>
        <w:suppressAutoHyphens/>
        <w:autoSpaceDN w:val="0"/>
        <w:spacing w:after="0" w:line="360" w:lineRule="auto"/>
        <w:ind w:left="66"/>
        <w:jc w:val="both"/>
        <w:textAlignment w:val="baseline"/>
        <w:rPr>
          <w:rFonts w:ascii="Arial" w:hAnsi="Arial" w:cs="Arial"/>
          <w:bCs/>
          <w:sz w:val="24"/>
          <w:szCs w:val="24"/>
        </w:rPr>
      </w:pPr>
      <w:r>
        <w:rPr>
          <w:rFonts w:ascii="Arial" w:hAnsi="Arial" w:cs="Arial"/>
          <w:color w:val="000000"/>
          <w:sz w:val="24"/>
          <w:szCs w:val="24"/>
        </w:rPr>
        <w:t xml:space="preserve">Lo anterior, dado que los referidos pagos </w:t>
      </w:r>
      <w:r w:rsidRPr="00FC1179">
        <w:rPr>
          <w:rFonts w:ascii="Arial" w:hAnsi="Arial" w:cs="Arial"/>
          <w:b/>
          <w:bCs/>
          <w:color w:val="000000"/>
          <w:sz w:val="24"/>
          <w:szCs w:val="24"/>
        </w:rPr>
        <w:t xml:space="preserve">corresponden </w:t>
      </w:r>
      <w:r w:rsidRPr="00FC1179">
        <w:rPr>
          <w:rFonts w:ascii="Arial" w:hAnsi="Arial" w:cs="Arial"/>
          <w:b/>
          <w:bCs/>
          <w:sz w:val="24"/>
          <w:szCs w:val="24"/>
        </w:rPr>
        <w:t>al periodo que tuvo vigencia el Decreto controvertido</w:t>
      </w:r>
      <w:r>
        <w:rPr>
          <w:rFonts w:ascii="Arial" w:hAnsi="Arial" w:cs="Arial"/>
          <w:bCs/>
          <w:sz w:val="24"/>
          <w:szCs w:val="24"/>
        </w:rPr>
        <w:t>, es decir, del dieciocho de febrero hasta el veinticinco de marzo pasado, que atañen a las fechas de la emisión del Decreto y la atinente a la notificación realizada al Congreso de la sentencia de mérito.</w:t>
      </w:r>
      <w:r>
        <w:rPr>
          <w:rStyle w:val="Refdenotaalpie"/>
          <w:rFonts w:ascii="Arial" w:hAnsi="Arial" w:cs="Arial"/>
          <w:bCs/>
          <w:sz w:val="24"/>
          <w:szCs w:val="24"/>
        </w:rPr>
        <w:footnoteReference w:id="40"/>
      </w:r>
    </w:p>
    <w:p w14:paraId="27D5D894" w14:textId="77777777" w:rsidR="007A58AA" w:rsidRDefault="007A58AA" w:rsidP="007A58AA">
      <w:pPr>
        <w:tabs>
          <w:tab w:val="left" w:pos="284"/>
        </w:tabs>
        <w:suppressAutoHyphens/>
        <w:autoSpaceDN w:val="0"/>
        <w:spacing w:after="0" w:line="360" w:lineRule="auto"/>
        <w:ind w:left="66"/>
        <w:jc w:val="both"/>
        <w:textAlignment w:val="baseline"/>
        <w:rPr>
          <w:rFonts w:ascii="Arial" w:hAnsi="Arial" w:cs="Arial"/>
          <w:bCs/>
          <w:sz w:val="24"/>
          <w:szCs w:val="24"/>
        </w:rPr>
      </w:pPr>
    </w:p>
    <w:p w14:paraId="53B299F8" w14:textId="7E194065" w:rsidR="001E5CAA" w:rsidRDefault="00983D7D" w:rsidP="00CF5A7D">
      <w:pPr>
        <w:tabs>
          <w:tab w:val="left" w:pos="284"/>
        </w:tabs>
        <w:suppressAutoHyphens/>
        <w:autoSpaceDN w:val="0"/>
        <w:spacing w:after="0" w:line="360" w:lineRule="auto"/>
        <w:jc w:val="both"/>
        <w:textAlignment w:val="baseline"/>
        <w:rPr>
          <w:rFonts w:ascii="Arial" w:hAnsi="Arial" w:cs="Arial"/>
          <w:bCs/>
          <w:sz w:val="24"/>
          <w:szCs w:val="24"/>
        </w:rPr>
      </w:pPr>
      <w:r>
        <w:rPr>
          <w:rFonts w:ascii="Arial" w:hAnsi="Arial" w:cs="Arial"/>
          <w:bCs/>
          <w:sz w:val="24"/>
          <w:szCs w:val="24"/>
        </w:rPr>
        <w:t>D</w:t>
      </w:r>
      <w:r w:rsidR="00B57340">
        <w:rPr>
          <w:rFonts w:ascii="Arial" w:hAnsi="Arial" w:cs="Arial"/>
          <w:bCs/>
          <w:sz w:val="24"/>
          <w:szCs w:val="24"/>
        </w:rPr>
        <w:t xml:space="preserve">e las </w:t>
      </w:r>
      <w:r w:rsidR="00784E7D">
        <w:rPr>
          <w:rFonts w:ascii="Arial" w:hAnsi="Arial" w:cs="Arial"/>
          <w:bCs/>
          <w:sz w:val="24"/>
          <w:szCs w:val="24"/>
        </w:rPr>
        <w:t>copias</w:t>
      </w:r>
      <w:r w:rsidR="006D488F">
        <w:rPr>
          <w:rFonts w:ascii="Arial" w:hAnsi="Arial" w:cs="Arial"/>
          <w:bCs/>
          <w:sz w:val="24"/>
          <w:szCs w:val="24"/>
        </w:rPr>
        <w:t xml:space="preserve"> certificadas</w:t>
      </w:r>
      <w:r w:rsidR="00784E7D">
        <w:rPr>
          <w:rFonts w:ascii="Arial" w:hAnsi="Arial" w:cs="Arial"/>
          <w:bCs/>
          <w:sz w:val="24"/>
          <w:szCs w:val="24"/>
        </w:rPr>
        <w:t xml:space="preserve"> </w:t>
      </w:r>
      <w:r w:rsidR="00F25CAF">
        <w:rPr>
          <w:rFonts w:ascii="Arial" w:hAnsi="Arial" w:cs="Arial"/>
          <w:bCs/>
          <w:sz w:val="24"/>
          <w:szCs w:val="24"/>
        </w:rPr>
        <w:t xml:space="preserve">de </w:t>
      </w:r>
      <w:r w:rsidR="00473018">
        <w:rPr>
          <w:rFonts w:ascii="Arial" w:hAnsi="Arial" w:cs="Arial"/>
          <w:bCs/>
          <w:sz w:val="24"/>
          <w:szCs w:val="24"/>
        </w:rPr>
        <w:t xml:space="preserve">los recibos de </w:t>
      </w:r>
      <w:r w:rsidR="001F0BFC">
        <w:rPr>
          <w:rFonts w:ascii="Arial" w:hAnsi="Arial" w:cs="Arial"/>
          <w:bCs/>
          <w:sz w:val="24"/>
          <w:szCs w:val="24"/>
        </w:rPr>
        <w:t>nómina</w:t>
      </w:r>
      <w:r>
        <w:rPr>
          <w:rFonts w:ascii="Arial" w:hAnsi="Arial" w:cs="Arial"/>
          <w:bCs/>
          <w:sz w:val="24"/>
          <w:szCs w:val="24"/>
        </w:rPr>
        <w:t xml:space="preserve"> que aportó </w:t>
      </w:r>
      <w:r w:rsidR="00A946CE">
        <w:rPr>
          <w:rFonts w:ascii="Arial" w:hAnsi="Arial" w:cs="Arial"/>
          <w:bCs/>
          <w:sz w:val="24"/>
          <w:szCs w:val="24"/>
        </w:rPr>
        <w:t>la parte incidentada</w:t>
      </w:r>
      <w:r w:rsidR="00D57E38">
        <w:rPr>
          <w:rFonts w:ascii="Arial" w:hAnsi="Arial" w:cs="Arial"/>
          <w:bCs/>
          <w:sz w:val="24"/>
          <w:szCs w:val="24"/>
        </w:rPr>
        <w:t>, se observa que se encuentran</w:t>
      </w:r>
      <w:r w:rsidR="00885A98">
        <w:rPr>
          <w:rFonts w:ascii="Arial" w:hAnsi="Arial" w:cs="Arial"/>
          <w:bCs/>
          <w:sz w:val="24"/>
          <w:szCs w:val="24"/>
        </w:rPr>
        <w:t xml:space="preserve"> a </w:t>
      </w:r>
      <w:r w:rsidR="00885A98" w:rsidRPr="005A205C">
        <w:rPr>
          <w:rFonts w:ascii="Arial" w:hAnsi="Arial" w:cs="Arial"/>
          <w:bCs/>
          <w:sz w:val="24"/>
          <w:szCs w:val="24"/>
        </w:rPr>
        <w:t>su</w:t>
      </w:r>
      <w:r w:rsidR="00D57E38">
        <w:rPr>
          <w:rFonts w:ascii="Arial" w:hAnsi="Arial" w:cs="Arial"/>
          <w:bCs/>
          <w:sz w:val="24"/>
          <w:szCs w:val="24"/>
        </w:rPr>
        <w:t xml:space="preserve"> </w:t>
      </w:r>
      <w:r w:rsidR="004C33D8">
        <w:rPr>
          <w:rFonts w:ascii="Arial" w:hAnsi="Arial" w:cs="Arial"/>
          <w:bCs/>
          <w:sz w:val="24"/>
          <w:szCs w:val="24"/>
        </w:rPr>
        <w:t>nombre, que cubren los periodos del dieciséis al veintiocho de febrero,</w:t>
      </w:r>
      <w:r w:rsidR="00300720">
        <w:rPr>
          <w:rFonts w:ascii="Arial" w:hAnsi="Arial" w:cs="Arial"/>
          <w:bCs/>
          <w:sz w:val="24"/>
          <w:szCs w:val="24"/>
        </w:rPr>
        <w:t xml:space="preserve"> del</w:t>
      </w:r>
      <w:r w:rsidR="004C33D8">
        <w:rPr>
          <w:rFonts w:ascii="Arial" w:hAnsi="Arial" w:cs="Arial"/>
          <w:bCs/>
          <w:sz w:val="24"/>
          <w:szCs w:val="24"/>
        </w:rPr>
        <w:t xml:space="preserve"> uno al quince de marzo y del dieciséis al treinta y uno de marzo, todos del presente año.</w:t>
      </w:r>
    </w:p>
    <w:p w14:paraId="71A7599E" w14:textId="77777777" w:rsidR="004C33D8" w:rsidRDefault="004C33D8" w:rsidP="00CF5A7D">
      <w:pPr>
        <w:tabs>
          <w:tab w:val="left" w:pos="284"/>
        </w:tabs>
        <w:suppressAutoHyphens/>
        <w:autoSpaceDN w:val="0"/>
        <w:spacing w:after="0" w:line="360" w:lineRule="auto"/>
        <w:jc w:val="both"/>
        <w:textAlignment w:val="baseline"/>
        <w:rPr>
          <w:rFonts w:ascii="Arial" w:hAnsi="Arial" w:cs="Arial"/>
          <w:bCs/>
          <w:sz w:val="24"/>
          <w:szCs w:val="24"/>
        </w:rPr>
      </w:pPr>
    </w:p>
    <w:p w14:paraId="210138B8" w14:textId="6D6FED00" w:rsidR="009A789A" w:rsidRDefault="00E8449C" w:rsidP="00CF5A7D">
      <w:pPr>
        <w:tabs>
          <w:tab w:val="left" w:pos="284"/>
        </w:tabs>
        <w:suppressAutoHyphens/>
        <w:autoSpaceDN w:val="0"/>
        <w:spacing w:after="0" w:line="360" w:lineRule="auto"/>
        <w:jc w:val="both"/>
        <w:textAlignment w:val="baseline"/>
        <w:rPr>
          <w:rFonts w:ascii="Arial" w:hAnsi="Arial" w:cs="Arial"/>
          <w:bCs/>
          <w:sz w:val="24"/>
          <w:szCs w:val="24"/>
        </w:rPr>
      </w:pPr>
      <w:r>
        <w:rPr>
          <w:rFonts w:ascii="Arial" w:hAnsi="Arial" w:cs="Arial"/>
          <w:bCs/>
          <w:sz w:val="24"/>
          <w:szCs w:val="24"/>
        </w:rPr>
        <w:t>Asimismo, se advierte</w:t>
      </w:r>
      <w:r w:rsidR="0046648B">
        <w:rPr>
          <w:rFonts w:ascii="Arial" w:hAnsi="Arial" w:cs="Arial"/>
          <w:bCs/>
          <w:sz w:val="24"/>
          <w:szCs w:val="24"/>
        </w:rPr>
        <w:t xml:space="preserve"> </w:t>
      </w:r>
      <w:r w:rsidR="00E36F2C">
        <w:rPr>
          <w:rFonts w:ascii="Arial" w:hAnsi="Arial" w:cs="Arial"/>
          <w:bCs/>
          <w:sz w:val="24"/>
          <w:szCs w:val="24"/>
        </w:rPr>
        <w:t xml:space="preserve">que las percepciones son por concepto </w:t>
      </w:r>
      <w:r w:rsidR="005E67E9">
        <w:rPr>
          <w:rFonts w:ascii="Arial" w:hAnsi="Arial" w:cs="Arial"/>
          <w:bCs/>
          <w:sz w:val="24"/>
          <w:szCs w:val="24"/>
        </w:rPr>
        <w:t>de “dietas”</w:t>
      </w:r>
      <w:r w:rsidR="00852F8C">
        <w:rPr>
          <w:rFonts w:ascii="Arial" w:hAnsi="Arial" w:cs="Arial"/>
          <w:bCs/>
          <w:sz w:val="24"/>
          <w:szCs w:val="24"/>
        </w:rPr>
        <w:t xml:space="preserve"> y corresponden</w:t>
      </w:r>
      <w:r w:rsidR="00A946CE">
        <w:rPr>
          <w:rFonts w:ascii="Arial" w:hAnsi="Arial" w:cs="Arial"/>
          <w:bCs/>
          <w:sz w:val="24"/>
          <w:szCs w:val="24"/>
        </w:rPr>
        <w:t>, entre otras,</w:t>
      </w:r>
      <w:r w:rsidR="00852F8C">
        <w:rPr>
          <w:rFonts w:ascii="Arial" w:hAnsi="Arial" w:cs="Arial"/>
          <w:bCs/>
          <w:sz w:val="24"/>
          <w:szCs w:val="24"/>
        </w:rPr>
        <w:t xml:space="preserve"> a las nóminas 4, 5</w:t>
      </w:r>
      <w:r w:rsidR="00A946CE">
        <w:rPr>
          <w:rFonts w:ascii="Arial" w:hAnsi="Arial" w:cs="Arial"/>
          <w:bCs/>
          <w:sz w:val="24"/>
          <w:szCs w:val="24"/>
        </w:rPr>
        <w:t>,</w:t>
      </w:r>
      <w:r w:rsidR="00852F8C">
        <w:rPr>
          <w:rFonts w:ascii="Arial" w:hAnsi="Arial" w:cs="Arial"/>
          <w:bCs/>
          <w:sz w:val="24"/>
          <w:szCs w:val="24"/>
        </w:rPr>
        <w:t xml:space="preserve"> 6</w:t>
      </w:r>
      <w:r w:rsidR="00A946CE">
        <w:rPr>
          <w:rFonts w:ascii="Arial" w:hAnsi="Arial" w:cs="Arial"/>
          <w:bCs/>
          <w:sz w:val="24"/>
          <w:szCs w:val="24"/>
        </w:rPr>
        <w:t xml:space="preserve"> y 7</w:t>
      </w:r>
      <w:r w:rsidR="00852F8C">
        <w:rPr>
          <w:rFonts w:ascii="Arial" w:hAnsi="Arial" w:cs="Arial"/>
          <w:bCs/>
          <w:sz w:val="24"/>
          <w:szCs w:val="24"/>
        </w:rPr>
        <w:t xml:space="preserve"> respectivamente</w:t>
      </w:r>
      <w:r w:rsidR="0085239D">
        <w:rPr>
          <w:rFonts w:ascii="Arial" w:hAnsi="Arial" w:cs="Arial"/>
          <w:bCs/>
          <w:sz w:val="24"/>
          <w:szCs w:val="24"/>
        </w:rPr>
        <w:t>; cab</w:t>
      </w:r>
      <w:r w:rsidR="00C5276B">
        <w:rPr>
          <w:rFonts w:ascii="Arial" w:hAnsi="Arial" w:cs="Arial"/>
          <w:bCs/>
          <w:sz w:val="24"/>
          <w:szCs w:val="24"/>
        </w:rPr>
        <w:t xml:space="preserve">e señalar que, por lo que hace a la </w:t>
      </w:r>
      <w:r w:rsidR="00141EEA">
        <w:rPr>
          <w:rFonts w:ascii="Arial" w:hAnsi="Arial" w:cs="Arial"/>
          <w:bCs/>
          <w:sz w:val="24"/>
          <w:szCs w:val="24"/>
        </w:rPr>
        <w:t xml:space="preserve">nómina </w:t>
      </w:r>
      <w:r w:rsidR="00555114">
        <w:rPr>
          <w:rFonts w:ascii="Arial" w:hAnsi="Arial" w:cs="Arial"/>
          <w:bCs/>
          <w:sz w:val="24"/>
          <w:szCs w:val="24"/>
        </w:rPr>
        <w:t>6</w:t>
      </w:r>
      <w:r w:rsidR="00A35301">
        <w:rPr>
          <w:rFonts w:ascii="Arial" w:hAnsi="Arial" w:cs="Arial"/>
          <w:bCs/>
          <w:sz w:val="24"/>
          <w:szCs w:val="24"/>
        </w:rPr>
        <w:t xml:space="preserve"> correspondiente al periodo del </w:t>
      </w:r>
      <w:r w:rsidR="008244D1">
        <w:rPr>
          <w:rFonts w:ascii="Arial" w:hAnsi="Arial" w:cs="Arial"/>
          <w:bCs/>
          <w:sz w:val="24"/>
          <w:szCs w:val="24"/>
        </w:rPr>
        <w:t xml:space="preserve">dieciséis al treinta y uno de marzo, el monto </w:t>
      </w:r>
      <w:r w:rsidR="006E0C15">
        <w:rPr>
          <w:rFonts w:ascii="Arial" w:hAnsi="Arial" w:cs="Arial"/>
          <w:bCs/>
          <w:sz w:val="24"/>
          <w:szCs w:val="24"/>
        </w:rPr>
        <w:t>total es inferior en correspondencia con los otros dos recibos</w:t>
      </w:r>
      <w:r w:rsidR="0025601F">
        <w:rPr>
          <w:rFonts w:ascii="Arial" w:hAnsi="Arial" w:cs="Arial"/>
          <w:bCs/>
          <w:sz w:val="24"/>
          <w:szCs w:val="24"/>
        </w:rPr>
        <w:t>;</w:t>
      </w:r>
      <w:r w:rsidR="006E0C15">
        <w:rPr>
          <w:rFonts w:ascii="Arial" w:hAnsi="Arial" w:cs="Arial"/>
          <w:bCs/>
          <w:sz w:val="24"/>
          <w:szCs w:val="24"/>
        </w:rPr>
        <w:t xml:space="preserve"> </w:t>
      </w:r>
      <w:r w:rsidR="0025601F">
        <w:rPr>
          <w:rFonts w:ascii="Arial" w:hAnsi="Arial" w:cs="Arial"/>
          <w:bCs/>
          <w:sz w:val="24"/>
          <w:szCs w:val="24"/>
        </w:rPr>
        <w:t>no obstante, también se observa que en dicho recibo se indica</w:t>
      </w:r>
      <w:r w:rsidR="00D13906">
        <w:rPr>
          <w:rFonts w:ascii="Arial" w:hAnsi="Arial" w:cs="Arial"/>
          <w:bCs/>
          <w:sz w:val="24"/>
          <w:szCs w:val="24"/>
        </w:rPr>
        <w:t>n “4.</w:t>
      </w:r>
      <w:r w:rsidR="009A789A">
        <w:rPr>
          <w:rFonts w:ascii="Arial" w:hAnsi="Arial" w:cs="Arial"/>
          <w:bCs/>
          <w:sz w:val="24"/>
          <w:szCs w:val="24"/>
        </w:rPr>
        <w:t>667 faltas”</w:t>
      </w:r>
      <w:r w:rsidR="00A946CE">
        <w:rPr>
          <w:rFonts w:ascii="Arial" w:hAnsi="Arial" w:cs="Arial"/>
          <w:bCs/>
          <w:sz w:val="24"/>
          <w:szCs w:val="24"/>
        </w:rPr>
        <w:t xml:space="preserve">; asimismo, en cuanto a la </w:t>
      </w:r>
      <w:r w:rsidR="00A946CE">
        <w:rPr>
          <w:rFonts w:ascii="Arial" w:hAnsi="Arial" w:cs="Arial"/>
          <w:bCs/>
          <w:sz w:val="24"/>
          <w:szCs w:val="24"/>
        </w:rPr>
        <w:lastRenderedPageBreak/>
        <w:t xml:space="preserve">nómina 7, se observa que </w:t>
      </w:r>
      <w:r w:rsidR="00892195">
        <w:rPr>
          <w:rFonts w:ascii="Arial" w:hAnsi="Arial" w:cs="Arial"/>
          <w:bCs/>
          <w:sz w:val="24"/>
          <w:szCs w:val="24"/>
        </w:rPr>
        <w:t>en el apartado de “percepciones” se agrega el concepto de “retroactivo dietas de marzo”.</w:t>
      </w:r>
    </w:p>
    <w:p w14:paraId="0850DBED" w14:textId="77777777" w:rsidR="0051731E" w:rsidRDefault="0051731E" w:rsidP="00CF5A7D">
      <w:pPr>
        <w:tabs>
          <w:tab w:val="left" w:pos="284"/>
        </w:tabs>
        <w:suppressAutoHyphens/>
        <w:autoSpaceDN w:val="0"/>
        <w:spacing w:after="0" w:line="360" w:lineRule="auto"/>
        <w:jc w:val="both"/>
        <w:textAlignment w:val="baseline"/>
        <w:rPr>
          <w:rFonts w:ascii="Arial" w:hAnsi="Arial" w:cs="Arial"/>
          <w:bCs/>
          <w:sz w:val="24"/>
          <w:szCs w:val="24"/>
        </w:rPr>
      </w:pPr>
    </w:p>
    <w:p w14:paraId="0ADC0479" w14:textId="27D6C4B6" w:rsidR="0024331A" w:rsidRDefault="004072A8" w:rsidP="0024331A">
      <w:pPr>
        <w:tabs>
          <w:tab w:val="left" w:pos="284"/>
        </w:tabs>
        <w:suppressAutoHyphens/>
        <w:autoSpaceDN w:val="0"/>
        <w:spacing w:after="0" w:line="360" w:lineRule="auto"/>
        <w:jc w:val="both"/>
        <w:textAlignment w:val="baseline"/>
        <w:rPr>
          <w:rFonts w:ascii="Arial" w:hAnsi="Arial" w:cs="Arial"/>
          <w:bCs/>
          <w:sz w:val="24"/>
          <w:szCs w:val="24"/>
        </w:rPr>
      </w:pPr>
      <w:r>
        <w:rPr>
          <w:rFonts w:ascii="Arial" w:hAnsi="Arial" w:cs="Arial"/>
          <w:bCs/>
          <w:sz w:val="24"/>
          <w:szCs w:val="24"/>
        </w:rPr>
        <w:t>Además</w:t>
      </w:r>
      <w:r w:rsidR="0051731E">
        <w:rPr>
          <w:rFonts w:ascii="Arial" w:hAnsi="Arial" w:cs="Arial"/>
          <w:bCs/>
          <w:sz w:val="24"/>
          <w:szCs w:val="24"/>
        </w:rPr>
        <w:t xml:space="preserve">, </w:t>
      </w:r>
      <w:r w:rsidR="00950E73">
        <w:rPr>
          <w:rFonts w:ascii="Arial" w:hAnsi="Arial" w:cs="Arial"/>
          <w:bCs/>
          <w:sz w:val="24"/>
          <w:szCs w:val="24"/>
        </w:rPr>
        <w:t>los recibos de nómina contienen</w:t>
      </w:r>
      <w:r w:rsidR="00D92EA4">
        <w:rPr>
          <w:rFonts w:ascii="Arial" w:hAnsi="Arial" w:cs="Arial"/>
          <w:bCs/>
          <w:sz w:val="24"/>
          <w:szCs w:val="24"/>
        </w:rPr>
        <w:t xml:space="preserve"> folios fiscales, </w:t>
      </w:r>
      <w:r w:rsidR="009620FD">
        <w:rPr>
          <w:rFonts w:ascii="Arial" w:hAnsi="Arial" w:cs="Arial"/>
          <w:bCs/>
          <w:sz w:val="24"/>
          <w:szCs w:val="24"/>
        </w:rPr>
        <w:t xml:space="preserve">sellos digitales del contribuyente y del SAT, </w:t>
      </w:r>
      <w:r w:rsidR="00D92EA4">
        <w:rPr>
          <w:rFonts w:ascii="Arial" w:hAnsi="Arial" w:cs="Arial"/>
          <w:bCs/>
          <w:sz w:val="24"/>
          <w:szCs w:val="24"/>
        </w:rPr>
        <w:t xml:space="preserve">así como la cadena digital del </w:t>
      </w:r>
      <w:r w:rsidR="00D92EA4" w:rsidRPr="009D05E8">
        <w:rPr>
          <w:rFonts w:ascii="Arial" w:hAnsi="Arial" w:cs="Arial"/>
          <w:bCs/>
          <w:sz w:val="24"/>
          <w:szCs w:val="24"/>
        </w:rPr>
        <w:t>complemento de certificación digital del SAT</w:t>
      </w:r>
      <w:r w:rsidR="00516F60" w:rsidRPr="009D05E8">
        <w:rPr>
          <w:rFonts w:ascii="Arial" w:hAnsi="Arial" w:cs="Arial"/>
          <w:bCs/>
          <w:sz w:val="24"/>
          <w:szCs w:val="24"/>
        </w:rPr>
        <w:t xml:space="preserve"> y e</w:t>
      </w:r>
      <w:r w:rsidR="00DC798C" w:rsidRPr="009D05E8">
        <w:rPr>
          <w:rFonts w:ascii="Arial" w:hAnsi="Arial" w:cs="Arial"/>
          <w:bCs/>
          <w:sz w:val="24"/>
          <w:szCs w:val="24"/>
        </w:rPr>
        <w:t>l</w:t>
      </w:r>
      <w:r w:rsidR="00516F60" w:rsidRPr="009D05E8">
        <w:rPr>
          <w:rFonts w:ascii="Arial" w:hAnsi="Arial" w:cs="Arial"/>
          <w:bCs/>
          <w:sz w:val="24"/>
          <w:szCs w:val="24"/>
        </w:rPr>
        <w:t xml:space="preserve"> respectivo código </w:t>
      </w:r>
      <w:r w:rsidR="00124725" w:rsidRPr="009D05E8">
        <w:rPr>
          <w:rFonts w:ascii="Arial" w:hAnsi="Arial" w:cs="Arial"/>
          <w:bCs/>
          <w:sz w:val="24"/>
          <w:szCs w:val="24"/>
        </w:rPr>
        <w:t>“</w:t>
      </w:r>
      <w:r w:rsidR="00516F60" w:rsidRPr="009D05E8">
        <w:rPr>
          <w:rFonts w:ascii="Arial" w:hAnsi="Arial" w:cs="Arial"/>
          <w:bCs/>
          <w:sz w:val="24"/>
          <w:szCs w:val="24"/>
        </w:rPr>
        <w:t>QR</w:t>
      </w:r>
      <w:r w:rsidR="00124725" w:rsidRPr="009D05E8">
        <w:rPr>
          <w:rFonts w:ascii="Arial" w:hAnsi="Arial" w:cs="Arial"/>
          <w:bCs/>
          <w:sz w:val="24"/>
          <w:szCs w:val="24"/>
        </w:rPr>
        <w:t>”</w:t>
      </w:r>
      <w:r w:rsidR="0024331A" w:rsidRPr="009D05E8">
        <w:rPr>
          <w:rFonts w:ascii="Arial" w:hAnsi="Arial" w:cs="Arial"/>
          <w:bCs/>
          <w:sz w:val="24"/>
          <w:szCs w:val="24"/>
        </w:rPr>
        <w:t>; y al haberse verificado por este Tribunal en el portal del Servicio de Administración Tributaria y no haber prueba en contrario.</w:t>
      </w:r>
    </w:p>
    <w:p w14:paraId="3A1FDBC2" w14:textId="77777777" w:rsidR="009A166F" w:rsidRDefault="009A166F" w:rsidP="0024331A">
      <w:pPr>
        <w:tabs>
          <w:tab w:val="left" w:pos="284"/>
        </w:tabs>
        <w:suppressAutoHyphens/>
        <w:autoSpaceDN w:val="0"/>
        <w:spacing w:after="0" w:line="360" w:lineRule="auto"/>
        <w:jc w:val="both"/>
        <w:textAlignment w:val="baseline"/>
        <w:rPr>
          <w:rFonts w:ascii="Arial" w:hAnsi="Arial" w:cs="Arial"/>
          <w:bCs/>
          <w:sz w:val="24"/>
          <w:szCs w:val="24"/>
        </w:rPr>
      </w:pPr>
    </w:p>
    <w:p w14:paraId="42BD48D6" w14:textId="35E4FE50" w:rsidR="008F1581" w:rsidRPr="009D05E8" w:rsidRDefault="00997413" w:rsidP="00CF5A7D">
      <w:pPr>
        <w:tabs>
          <w:tab w:val="left" w:pos="284"/>
        </w:tabs>
        <w:suppressAutoHyphens/>
        <w:autoSpaceDN w:val="0"/>
        <w:spacing w:after="0" w:line="360" w:lineRule="auto"/>
        <w:jc w:val="both"/>
        <w:textAlignment w:val="baseline"/>
        <w:rPr>
          <w:rFonts w:ascii="Arial" w:hAnsi="Arial" w:cs="Arial"/>
          <w:bCs/>
          <w:sz w:val="24"/>
          <w:szCs w:val="24"/>
        </w:rPr>
      </w:pPr>
      <w:r w:rsidRPr="009D05E8">
        <w:rPr>
          <w:rFonts w:ascii="Arial" w:hAnsi="Arial" w:cs="Arial"/>
          <w:bCs/>
          <w:sz w:val="24"/>
          <w:szCs w:val="24"/>
        </w:rPr>
        <w:t>Así, de las constancias referidas se considera qu</w:t>
      </w:r>
      <w:r w:rsidR="005F19B7" w:rsidRPr="009D05E8">
        <w:rPr>
          <w:rFonts w:ascii="Arial" w:hAnsi="Arial" w:cs="Arial"/>
          <w:bCs/>
          <w:sz w:val="24"/>
          <w:szCs w:val="24"/>
        </w:rPr>
        <w:t>e se</w:t>
      </w:r>
      <w:r w:rsidR="006716B2" w:rsidRPr="009D05E8">
        <w:rPr>
          <w:rFonts w:ascii="Arial" w:hAnsi="Arial" w:cs="Arial"/>
          <w:bCs/>
          <w:sz w:val="24"/>
          <w:szCs w:val="24"/>
        </w:rPr>
        <w:t xml:space="preserve"> acredita el periodo de pago que fue ordenado, el cuál era el correspondiente del </w:t>
      </w:r>
      <w:r w:rsidR="00212373" w:rsidRPr="009D05E8">
        <w:rPr>
          <w:rFonts w:ascii="Arial" w:hAnsi="Arial" w:cs="Arial"/>
          <w:bCs/>
          <w:sz w:val="24"/>
          <w:szCs w:val="24"/>
        </w:rPr>
        <w:t>dieciocho</w:t>
      </w:r>
      <w:r w:rsidR="006716B2" w:rsidRPr="009D05E8">
        <w:rPr>
          <w:rFonts w:ascii="Arial" w:hAnsi="Arial" w:cs="Arial"/>
          <w:bCs/>
          <w:sz w:val="24"/>
          <w:szCs w:val="24"/>
        </w:rPr>
        <w:t xml:space="preserve"> de febrero al </w:t>
      </w:r>
      <w:r w:rsidR="00212373" w:rsidRPr="009D05E8">
        <w:rPr>
          <w:rFonts w:ascii="Arial" w:hAnsi="Arial" w:cs="Arial"/>
          <w:bCs/>
          <w:sz w:val="24"/>
          <w:szCs w:val="24"/>
        </w:rPr>
        <w:t>veinticuatro</w:t>
      </w:r>
      <w:r w:rsidR="000468A2" w:rsidRPr="009D05E8">
        <w:rPr>
          <w:rFonts w:ascii="Arial" w:hAnsi="Arial" w:cs="Arial"/>
          <w:bCs/>
          <w:sz w:val="24"/>
          <w:szCs w:val="24"/>
        </w:rPr>
        <w:t xml:space="preserve"> de marzo (fecha de duración del decreto revocado).</w:t>
      </w:r>
    </w:p>
    <w:p w14:paraId="73C7E341" w14:textId="77777777" w:rsidR="00624027" w:rsidRPr="009D05E8" w:rsidRDefault="00624027" w:rsidP="00CF5A7D">
      <w:pPr>
        <w:tabs>
          <w:tab w:val="left" w:pos="284"/>
        </w:tabs>
        <w:suppressAutoHyphens/>
        <w:autoSpaceDN w:val="0"/>
        <w:spacing w:after="0" w:line="360" w:lineRule="auto"/>
        <w:jc w:val="both"/>
        <w:textAlignment w:val="baseline"/>
        <w:rPr>
          <w:rFonts w:ascii="Arial" w:hAnsi="Arial" w:cs="Arial"/>
          <w:bCs/>
          <w:sz w:val="24"/>
          <w:szCs w:val="24"/>
        </w:rPr>
      </w:pPr>
    </w:p>
    <w:p w14:paraId="2A24A654" w14:textId="6A374629" w:rsidR="00624027" w:rsidRPr="009D05E8" w:rsidRDefault="00CA3B43" w:rsidP="00CF5A7D">
      <w:pPr>
        <w:tabs>
          <w:tab w:val="left" w:pos="284"/>
        </w:tabs>
        <w:suppressAutoHyphens/>
        <w:autoSpaceDN w:val="0"/>
        <w:spacing w:after="0" w:line="360" w:lineRule="auto"/>
        <w:jc w:val="both"/>
        <w:textAlignment w:val="baseline"/>
        <w:rPr>
          <w:rFonts w:ascii="Arial" w:hAnsi="Arial" w:cs="Arial"/>
          <w:bCs/>
          <w:sz w:val="24"/>
          <w:szCs w:val="24"/>
        </w:rPr>
      </w:pPr>
      <w:r w:rsidRPr="009D05E8">
        <w:rPr>
          <w:rFonts w:ascii="Arial" w:hAnsi="Arial" w:cs="Arial"/>
          <w:bCs/>
          <w:sz w:val="24"/>
          <w:szCs w:val="24"/>
        </w:rPr>
        <w:t>Aunado a lo anterior, n</w:t>
      </w:r>
      <w:r w:rsidR="00624027" w:rsidRPr="009D05E8">
        <w:rPr>
          <w:rFonts w:ascii="Arial" w:hAnsi="Arial" w:cs="Arial"/>
          <w:bCs/>
          <w:sz w:val="24"/>
          <w:szCs w:val="24"/>
        </w:rPr>
        <w:t xml:space="preserve">o pasa desapercibido que </w:t>
      </w:r>
      <w:r w:rsidR="009C7582" w:rsidRPr="009D05E8">
        <w:rPr>
          <w:rFonts w:ascii="Arial" w:hAnsi="Arial" w:cs="Arial"/>
          <w:bCs/>
          <w:sz w:val="24"/>
          <w:szCs w:val="24"/>
        </w:rPr>
        <w:t xml:space="preserve">la parte </w:t>
      </w:r>
      <w:proofErr w:type="spellStart"/>
      <w:r w:rsidR="009C7582" w:rsidRPr="009D05E8">
        <w:rPr>
          <w:rFonts w:ascii="Arial" w:hAnsi="Arial" w:cs="Arial"/>
          <w:bCs/>
          <w:sz w:val="24"/>
          <w:szCs w:val="24"/>
        </w:rPr>
        <w:t>incidentista</w:t>
      </w:r>
      <w:proofErr w:type="spellEnd"/>
      <w:r w:rsidR="009C7582" w:rsidRPr="009D05E8">
        <w:rPr>
          <w:rFonts w:ascii="Arial" w:hAnsi="Arial" w:cs="Arial"/>
          <w:bCs/>
          <w:sz w:val="24"/>
          <w:szCs w:val="24"/>
        </w:rPr>
        <w:t xml:space="preserve"> reconoce que se le efectuó el pago, </w:t>
      </w:r>
      <w:r w:rsidR="006A1666" w:rsidRPr="009D05E8">
        <w:rPr>
          <w:rFonts w:ascii="Arial" w:hAnsi="Arial" w:cs="Arial"/>
          <w:bCs/>
          <w:sz w:val="24"/>
          <w:szCs w:val="24"/>
        </w:rPr>
        <w:t xml:space="preserve">ya que lo </w:t>
      </w:r>
      <w:r w:rsidR="00113EAC" w:rsidRPr="009D05E8">
        <w:rPr>
          <w:rFonts w:ascii="Arial" w:hAnsi="Arial" w:cs="Arial"/>
          <w:bCs/>
          <w:sz w:val="24"/>
          <w:szCs w:val="24"/>
        </w:rPr>
        <w:t xml:space="preserve">que manifiesta en su demanda incidental es que únicamente se le adeuda la cantidad de </w:t>
      </w:r>
      <w:r w:rsidR="00473B9A" w:rsidRPr="00473B9A">
        <w:rPr>
          <w:rFonts w:ascii="Arial" w:hAnsi="Arial" w:cs="Arial"/>
          <w:bCs/>
          <w:color w:val="FFFFFF"/>
          <w:sz w:val="24"/>
          <w:szCs w:val="24"/>
          <w:highlight w:val="darkCyan"/>
        </w:rPr>
        <w:t>[No.15]_</w:t>
      </w:r>
      <w:proofErr w:type="spellStart"/>
      <w:r w:rsidR="00473B9A" w:rsidRPr="00473B9A">
        <w:rPr>
          <w:rFonts w:ascii="Arial" w:hAnsi="Arial" w:cs="Arial"/>
          <w:bCs/>
          <w:color w:val="FFFFFF"/>
          <w:sz w:val="24"/>
          <w:szCs w:val="24"/>
          <w:highlight w:val="darkCyan"/>
        </w:rPr>
        <w:t>ELIMINADOS_los_ingresos</w:t>
      </w:r>
      <w:proofErr w:type="spellEnd"/>
      <w:proofErr w:type="gramStart"/>
      <w:r w:rsidR="00473B9A" w:rsidRPr="00473B9A">
        <w:rPr>
          <w:rFonts w:ascii="Arial" w:hAnsi="Arial" w:cs="Arial"/>
          <w:bCs/>
          <w:color w:val="FFFFFF"/>
          <w:sz w:val="24"/>
          <w:szCs w:val="24"/>
          <w:highlight w:val="darkCyan"/>
        </w:rPr>
        <w:t>_[</w:t>
      </w:r>
      <w:proofErr w:type="gramEnd"/>
      <w:r w:rsidR="00473B9A" w:rsidRPr="00473B9A">
        <w:rPr>
          <w:rFonts w:ascii="Arial" w:hAnsi="Arial" w:cs="Arial"/>
          <w:bCs/>
          <w:color w:val="FFFFFF"/>
          <w:sz w:val="24"/>
          <w:szCs w:val="24"/>
          <w:highlight w:val="darkCyan"/>
        </w:rPr>
        <w:t>119]</w:t>
      </w:r>
    </w:p>
    <w:p w14:paraId="68A539ED" w14:textId="77777777" w:rsidR="000468A2" w:rsidRPr="009D05E8" w:rsidRDefault="000468A2" w:rsidP="00CF5A7D">
      <w:pPr>
        <w:tabs>
          <w:tab w:val="left" w:pos="284"/>
        </w:tabs>
        <w:suppressAutoHyphens/>
        <w:autoSpaceDN w:val="0"/>
        <w:spacing w:after="0" w:line="360" w:lineRule="auto"/>
        <w:jc w:val="both"/>
        <w:textAlignment w:val="baseline"/>
        <w:rPr>
          <w:rFonts w:ascii="Arial" w:hAnsi="Arial" w:cs="Arial"/>
          <w:bCs/>
          <w:sz w:val="24"/>
          <w:szCs w:val="24"/>
        </w:rPr>
      </w:pPr>
    </w:p>
    <w:p w14:paraId="33D2ABDF" w14:textId="2E1B912C" w:rsidR="00F31D31" w:rsidRPr="009D05E8" w:rsidRDefault="00113EAC" w:rsidP="00CF5A7D">
      <w:pPr>
        <w:tabs>
          <w:tab w:val="left" w:pos="284"/>
        </w:tabs>
        <w:suppressAutoHyphens/>
        <w:autoSpaceDN w:val="0"/>
        <w:spacing w:after="0" w:line="360" w:lineRule="auto"/>
        <w:jc w:val="both"/>
        <w:textAlignment w:val="baseline"/>
        <w:rPr>
          <w:rFonts w:ascii="Arial" w:hAnsi="Arial" w:cs="Arial"/>
          <w:bCs/>
          <w:sz w:val="24"/>
          <w:szCs w:val="24"/>
        </w:rPr>
      </w:pPr>
      <w:r w:rsidRPr="009D05E8">
        <w:rPr>
          <w:rFonts w:ascii="Arial" w:hAnsi="Arial" w:cs="Arial"/>
          <w:bCs/>
          <w:sz w:val="24"/>
          <w:szCs w:val="24"/>
        </w:rPr>
        <w:t xml:space="preserve">En ese sentido, se considera </w:t>
      </w:r>
      <w:r w:rsidR="000468A2" w:rsidRPr="009D05E8">
        <w:rPr>
          <w:rFonts w:ascii="Arial" w:hAnsi="Arial" w:cs="Arial"/>
          <w:bCs/>
          <w:sz w:val="24"/>
          <w:szCs w:val="24"/>
        </w:rPr>
        <w:t xml:space="preserve">que el monto que fue pagado </w:t>
      </w:r>
      <w:r w:rsidR="009F70DA" w:rsidRPr="009D05E8">
        <w:rPr>
          <w:rFonts w:ascii="Arial" w:hAnsi="Arial" w:cs="Arial"/>
          <w:bCs/>
          <w:sz w:val="24"/>
          <w:szCs w:val="24"/>
        </w:rPr>
        <w:t>es el correspondiente</w:t>
      </w:r>
      <w:r w:rsidR="004C13DE" w:rsidRPr="009D05E8">
        <w:rPr>
          <w:rFonts w:ascii="Arial" w:hAnsi="Arial" w:cs="Arial"/>
          <w:bCs/>
          <w:sz w:val="24"/>
          <w:szCs w:val="24"/>
        </w:rPr>
        <w:t>,</w:t>
      </w:r>
      <w:r w:rsidR="009F70DA" w:rsidRPr="009D05E8">
        <w:rPr>
          <w:rFonts w:ascii="Arial" w:hAnsi="Arial" w:cs="Arial"/>
          <w:bCs/>
          <w:sz w:val="24"/>
          <w:szCs w:val="24"/>
        </w:rPr>
        <w:t xml:space="preserve"> </w:t>
      </w:r>
      <w:r w:rsidR="00695165" w:rsidRPr="009D05E8">
        <w:rPr>
          <w:rFonts w:ascii="Arial" w:hAnsi="Arial" w:cs="Arial"/>
          <w:bCs/>
          <w:sz w:val="24"/>
          <w:szCs w:val="24"/>
        </w:rPr>
        <w:t xml:space="preserve">según se desprende del Presupuesto de Ingresos y Egresos </w:t>
      </w:r>
      <w:r w:rsidR="00FD5F2C" w:rsidRPr="009D05E8">
        <w:rPr>
          <w:rFonts w:ascii="Arial" w:hAnsi="Arial" w:cs="Arial"/>
          <w:bCs/>
          <w:sz w:val="24"/>
          <w:szCs w:val="24"/>
        </w:rPr>
        <w:t>correspondiente al Ejercicio Fiscal 2026</w:t>
      </w:r>
      <w:r w:rsidR="004527D0" w:rsidRPr="009D05E8">
        <w:rPr>
          <w:rFonts w:ascii="Arial" w:hAnsi="Arial" w:cs="Arial"/>
          <w:bCs/>
          <w:sz w:val="24"/>
          <w:szCs w:val="24"/>
        </w:rPr>
        <w:t xml:space="preserve">, el cual indica que el </w:t>
      </w:r>
      <w:proofErr w:type="spellStart"/>
      <w:r w:rsidR="004527D0" w:rsidRPr="009D05E8">
        <w:rPr>
          <w:rFonts w:ascii="Arial" w:hAnsi="Arial" w:cs="Arial"/>
          <w:bCs/>
          <w:sz w:val="24"/>
          <w:szCs w:val="24"/>
        </w:rPr>
        <w:t>incidentista</w:t>
      </w:r>
      <w:proofErr w:type="spellEnd"/>
      <w:r w:rsidR="004527D0" w:rsidRPr="009D05E8">
        <w:rPr>
          <w:rFonts w:ascii="Arial" w:hAnsi="Arial" w:cs="Arial"/>
          <w:bCs/>
          <w:sz w:val="24"/>
          <w:szCs w:val="24"/>
        </w:rPr>
        <w:t xml:space="preserve"> </w:t>
      </w:r>
      <w:r w:rsidR="00F01D6D" w:rsidRPr="009D05E8">
        <w:rPr>
          <w:rFonts w:ascii="Arial" w:hAnsi="Arial" w:cs="Arial"/>
          <w:bCs/>
          <w:sz w:val="24"/>
          <w:szCs w:val="24"/>
        </w:rPr>
        <w:t xml:space="preserve">debe recibir una dieta de </w:t>
      </w:r>
      <w:r w:rsidR="00473B9A" w:rsidRPr="00473B9A">
        <w:rPr>
          <w:rFonts w:ascii="Arial" w:hAnsi="Arial" w:cs="Arial"/>
          <w:bCs/>
          <w:color w:val="FFFFFF"/>
          <w:sz w:val="24"/>
          <w:szCs w:val="24"/>
          <w:highlight w:val="darkCyan"/>
        </w:rPr>
        <w:t>[No.16]_</w:t>
      </w:r>
      <w:proofErr w:type="spellStart"/>
      <w:r w:rsidR="00473B9A" w:rsidRPr="00473B9A">
        <w:rPr>
          <w:rFonts w:ascii="Arial" w:hAnsi="Arial" w:cs="Arial"/>
          <w:bCs/>
          <w:color w:val="FFFFFF"/>
          <w:sz w:val="24"/>
          <w:szCs w:val="24"/>
          <w:highlight w:val="darkCyan"/>
        </w:rPr>
        <w:t>ELIMINADOS_los_ingresos</w:t>
      </w:r>
      <w:proofErr w:type="spellEnd"/>
      <w:proofErr w:type="gramStart"/>
      <w:r w:rsidR="00473B9A" w:rsidRPr="00473B9A">
        <w:rPr>
          <w:rFonts w:ascii="Arial" w:hAnsi="Arial" w:cs="Arial"/>
          <w:bCs/>
          <w:color w:val="FFFFFF"/>
          <w:sz w:val="24"/>
          <w:szCs w:val="24"/>
          <w:highlight w:val="darkCyan"/>
        </w:rPr>
        <w:t>_[</w:t>
      </w:r>
      <w:proofErr w:type="gramEnd"/>
      <w:r w:rsidR="00473B9A" w:rsidRPr="00473B9A">
        <w:rPr>
          <w:rFonts w:ascii="Arial" w:hAnsi="Arial" w:cs="Arial"/>
          <w:bCs/>
          <w:color w:val="FFFFFF"/>
          <w:sz w:val="24"/>
          <w:szCs w:val="24"/>
          <w:highlight w:val="darkCyan"/>
        </w:rPr>
        <w:t>119]</w:t>
      </w:r>
      <w:r w:rsidR="00ED28D8" w:rsidRPr="009D05E8">
        <w:rPr>
          <w:rFonts w:ascii="Arial" w:hAnsi="Arial" w:cs="Arial"/>
          <w:bCs/>
          <w:sz w:val="24"/>
          <w:szCs w:val="24"/>
        </w:rPr>
        <w:t xml:space="preserve">, menos un impuesto de ISR por la cantidad de </w:t>
      </w:r>
      <w:r w:rsidR="00473B9A" w:rsidRPr="00473B9A">
        <w:rPr>
          <w:rFonts w:ascii="Arial" w:hAnsi="Arial" w:cs="Arial"/>
          <w:bCs/>
          <w:color w:val="FFFFFF"/>
          <w:sz w:val="24"/>
          <w:szCs w:val="24"/>
          <w:highlight w:val="darkCyan"/>
        </w:rPr>
        <w:t>[No.17]_</w:t>
      </w:r>
      <w:proofErr w:type="spellStart"/>
      <w:r w:rsidR="00473B9A" w:rsidRPr="00473B9A">
        <w:rPr>
          <w:rFonts w:ascii="Arial" w:hAnsi="Arial" w:cs="Arial"/>
          <w:bCs/>
          <w:color w:val="FFFFFF"/>
          <w:sz w:val="24"/>
          <w:szCs w:val="24"/>
          <w:highlight w:val="darkCyan"/>
        </w:rPr>
        <w:t>ELIMINADOS_los_egresos</w:t>
      </w:r>
      <w:proofErr w:type="spellEnd"/>
      <w:proofErr w:type="gramStart"/>
      <w:r w:rsidR="00473B9A" w:rsidRPr="00473B9A">
        <w:rPr>
          <w:rFonts w:ascii="Arial" w:hAnsi="Arial" w:cs="Arial"/>
          <w:bCs/>
          <w:color w:val="FFFFFF"/>
          <w:sz w:val="24"/>
          <w:szCs w:val="24"/>
          <w:highlight w:val="darkCyan"/>
        </w:rPr>
        <w:t>_[</w:t>
      </w:r>
      <w:proofErr w:type="gramEnd"/>
      <w:r w:rsidR="00473B9A" w:rsidRPr="00473B9A">
        <w:rPr>
          <w:rFonts w:ascii="Arial" w:hAnsi="Arial" w:cs="Arial"/>
          <w:bCs/>
          <w:color w:val="FFFFFF"/>
          <w:sz w:val="24"/>
          <w:szCs w:val="24"/>
          <w:highlight w:val="darkCyan"/>
        </w:rPr>
        <w:t>120]</w:t>
      </w:r>
      <w:r w:rsidR="00193C69" w:rsidRPr="009D05E8">
        <w:rPr>
          <w:rFonts w:ascii="Arial" w:hAnsi="Arial" w:cs="Arial"/>
          <w:bCs/>
          <w:sz w:val="24"/>
          <w:szCs w:val="24"/>
        </w:rPr>
        <w:t xml:space="preserve">, lo que da un total mensual neto de </w:t>
      </w:r>
      <w:r w:rsidR="00473B9A" w:rsidRPr="00473B9A">
        <w:rPr>
          <w:rFonts w:ascii="Arial" w:hAnsi="Arial" w:cs="Arial"/>
          <w:bCs/>
          <w:color w:val="FFFFFF"/>
          <w:sz w:val="24"/>
          <w:szCs w:val="24"/>
          <w:highlight w:val="darkCyan"/>
        </w:rPr>
        <w:t>[No.18]_</w:t>
      </w:r>
      <w:proofErr w:type="spellStart"/>
      <w:r w:rsidR="00473B9A" w:rsidRPr="00473B9A">
        <w:rPr>
          <w:rFonts w:ascii="Arial" w:hAnsi="Arial" w:cs="Arial"/>
          <w:bCs/>
          <w:color w:val="FFFFFF"/>
          <w:sz w:val="24"/>
          <w:szCs w:val="24"/>
          <w:highlight w:val="darkCyan"/>
        </w:rPr>
        <w:t>ELIMINADOS_los_ingresos</w:t>
      </w:r>
      <w:proofErr w:type="spellEnd"/>
      <w:proofErr w:type="gramStart"/>
      <w:r w:rsidR="00473B9A" w:rsidRPr="00473B9A">
        <w:rPr>
          <w:rFonts w:ascii="Arial" w:hAnsi="Arial" w:cs="Arial"/>
          <w:bCs/>
          <w:color w:val="FFFFFF"/>
          <w:sz w:val="24"/>
          <w:szCs w:val="24"/>
          <w:highlight w:val="darkCyan"/>
        </w:rPr>
        <w:t>_[</w:t>
      </w:r>
      <w:proofErr w:type="gramEnd"/>
      <w:r w:rsidR="00473B9A" w:rsidRPr="00473B9A">
        <w:rPr>
          <w:rFonts w:ascii="Arial" w:hAnsi="Arial" w:cs="Arial"/>
          <w:bCs/>
          <w:color w:val="FFFFFF"/>
          <w:sz w:val="24"/>
          <w:szCs w:val="24"/>
          <w:highlight w:val="darkCyan"/>
        </w:rPr>
        <w:t>119]</w:t>
      </w:r>
    </w:p>
    <w:p w14:paraId="2596410F" w14:textId="77777777" w:rsidR="00F31D31" w:rsidRPr="009D05E8" w:rsidRDefault="00F31D31" w:rsidP="00CF5A7D">
      <w:pPr>
        <w:tabs>
          <w:tab w:val="left" w:pos="284"/>
        </w:tabs>
        <w:suppressAutoHyphens/>
        <w:autoSpaceDN w:val="0"/>
        <w:spacing w:after="0" w:line="360" w:lineRule="auto"/>
        <w:jc w:val="both"/>
        <w:textAlignment w:val="baseline"/>
        <w:rPr>
          <w:rFonts w:ascii="Arial" w:hAnsi="Arial" w:cs="Arial"/>
          <w:bCs/>
          <w:sz w:val="24"/>
          <w:szCs w:val="24"/>
        </w:rPr>
      </w:pPr>
    </w:p>
    <w:p w14:paraId="5941E61D" w14:textId="72238779" w:rsidR="000468A2" w:rsidRPr="009D05E8" w:rsidRDefault="00F31D31" w:rsidP="00CF5A7D">
      <w:pPr>
        <w:tabs>
          <w:tab w:val="left" w:pos="284"/>
        </w:tabs>
        <w:suppressAutoHyphens/>
        <w:autoSpaceDN w:val="0"/>
        <w:spacing w:after="0" w:line="360" w:lineRule="auto"/>
        <w:jc w:val="both"/>
        <w:textAlignment w:val="baseline"/>
        <w:rPr>
          <w:rFonts w:ascii="Arial" w:hAnsi="Arial" w:cs="Arial"/>
          <w:bCs/>
          <w:sz w:val="24"/>
          <w:szCs w:val="24"/>
        </w:rPr>
      </w:pPr>
      <w:r w:rsidRPr="009D05E8">
        <w:rPr>
          <w:rFonts w:ascii="Arial" w:hAnsi="Arial" w:cs="Arial"/>
          <w:bCs/>
          <w:sz w:val="24"/>
          <w:szCs w:val="24"/>
        </w:rPr>
        <w:t xml:space="preserve">Asimismo, </w:t>
      </w:r>
      <w:r w:rsidR="009F70DA" w:rsidRPr="009D05E8">
        <w:rPr>
          <w:rFonts w:ascii="Arial" w:hAnsi="Arial" w:cs="Arial"/>
          <w:bCs/>
          <w:sz w:val="24"/>
          <w:szCs w:val="24"/>
        </w:rPr>
        <w:t xml:space="preserve">desde el recibo de </w:t>
      </w:r>
      <w:r w:rsidRPr="009D05E8">
        <w:rPr>
          <w:rFonts w:ascii="Arial" w:hAnsi="Arial" w:cs="Arial"/>
          <w:bCs/>
          <w:sz w:val="24"/>
          <w:szCs w:val="24"/>
        </w:rPr>
        <w:t>nómina</w:t>
      </w:r>
      <w:r w:rsidR="009F70DA" w:rsidRPr="009D05E8">
        <w:rPr>
          <w:rFonts w:ascii="Arial" w:hAnsi="Arial" w:cs="Arial"/>
          <w:bCs/>
          <w:sz w:val="24"/>
          <w:szCs w:val="24"/>
        </w:rPr>
        <w:t xml:space="preserve"> del mes de enero, se advierte que se le viene pagando al actor </w:t>
      </w:r>
      <w:r w:rsidR="004E3CBE" w:rsidRPr="009D05E8">
        <w:rPr>
          <w:rFonts w:ascii="Arial" w:hAnsi="Arial" w:cs="Arial"/>
          <w:bCs/>
          <w:sz w:val="24"/>
          <w:szCs w:val="24"/>
        </w:rPr>
        <w:t xml:space="preserve">la cantidad </w:t>
      </w:r>
      <w:r w:rsidR="00846F7C" w:rsidRPr="009D05E8">
        <w:rPr>
          <w:rFonts w:ascii="Arial" w:hAnsi="Arial" w:cs="Arial"/>
          <w:bCs/>
          <w:sz w:val="24"/>
          <w:szCs w:val="24"/>
        </w:rPr>
        <w:t xml:space="preserve">de </w:t>
      </w:r>
      <w:r w:rsidR="00473B9A" w:rsidRPr="00473B9A">
        <w:rPr>
          <w:rFonts w:ascii="Arial" w:hAnsi="Arial" w:cs="Arial"/>
          <w:bCs/>
          <w:color w:val="FFFFFF"/>
          <w:sz w:val="24"/>
          <w:szCs w:val="24"/>
          <w:highlight w:val="darkCyan"/>
        </w:rPr>
        <w:t>[No.19]_</w:t>
      </w:r>
      <w:proofErr w:type="spellStart"/>
      <w:r w:rsidR="00473B9A" w:rsidRPr="00473B9A">
        <w:rPr>
          <w:rFonts w:ascii="Arial" w:hAnsi="Arial" w:cs="Arial"/>
          <w:bCs/>
          <w:color w:val="FFFFFF"/>
          <w:sz w:val="24"/>
          <w:szCs w:val="24"/>
          <w:highlight w:val="darkCyan"/>
        </w:rPr>
        <w:t>ELIMINADOS_los_ingresos</w:t>
      </w:r>
      <w:proofErr w:type="spellEnd"/>
      <w:proofErr w:type="gramStart"/>
      <w:r w:rsidR="00473B9A" w:rsidRPr="00473B9A">
        <w:rPr>
          <w:rFonts w:ascii="Arial" w:hAnsi="Arial" w:cs="Arial"/>
          <w:bCs/>
          <w:color w:val="FFFFFF"/>
          <w:sz w:val="24"/>
          <w:szCs w:val="24"/>
          <w:highlight w:val="darkCyan"/>
        </w:rPr>
        <w:t>_[</w:t>
      </w:r>
      <w:proofErr w:type="gramEnd"/>
      <w:r w:rsidR="00473B9A" w:rsidRPr="00473B9A">
        <w:rPr>
          <w:rFonts w:ascii="Arial" w:hAnsi="Arial" w:cs="Arial"/>
          <w:bCs/>
          <w:color w:val="FFFFFF"/>
          <w:sz w:val="24"/>
          <w:szCs w:val="24"/>
          <w:highlight w:val="darkCyan"/>
        </w:rPr>
        <w:t>119]</w:t>
      </w:r>
      <w:r w:rsidR="00E81D0F" w:rsidRPr="009D05E8">
        <w:rPr>
          <w:rFonts w:ascii="Arial" w:hAnsi="Arial" w:cs="Arial"/>
          <w:bCs/>
          <w:sz w:val="24"/>
          <w:szCs w:val="24"/>
        </w:rPr>
        <w:t xml:space="preserve"> </w:t>
      </w:r>
      <w:r w:rsidR="00846F7C" w:rsidRPr="009D05E8">
        <w:rPr>
          <w:rFonts w:ascii="Arial" w:hAnsi="Arial" w:cs="Arial"/>
          <w:bCs/>
          <w:sz w:val="24"/>
          <w:szCs w:val="24"/>
        </w:rPr>
        <w:t xml:space="preserve">menos la deducción del ISR de </w:t>
      </w:r>
      <w:r w:rsidR="00473B9A" w:rsidRPr="00473B9A">
        <w:rPr>
          <w:rFonts w:ascii="Arial" w:hAnsi="Arial" w:cs="Arial"/>
          <w:bCs/>
          <w:color w:val="FFFFFF"/>
          <w:sz w:val="24"/>
          <w:szCs w:val="24"/>
          <w:highlight w:val="darkCyan"/>
        </w:rPr>
        <w:t>[No.20]_</w:t>
      </w:r>
      <w:proofErr w:type="spellStart"/>
      <w:r w:rsidR="00473B9A" w:rsidRPr="00473B9A">
        <w:rPr>
          <w:rFonts w:ascii="Arial" w:hAnsi="Arial" w:cs="Arial"/>
          <w:bCs/>
          <w:color w:val="FFFFFF"/>
          <w:sz w:val="24"/>
          <w:szCs w:val="24"/>
          <w:highlight w:val="darkCyan"/>
        </w:rPr>
        <w:t>ELIMINADOS_los_egresos</w:t>
      </w:r>
      <w:proofErr w:type="spellEnd"/>
      <w:proofErr w:type="gramStart"/>
      <w:r w:rsidR="00473B9A" w:rsidRPr="00473B9A">
        <w:rPr>
          <w:rFonts w:ascii="Arial" w:hAnsi="Arial" w:cs="Arial"/>
          <w:bCs/>
          <w:color w:val="FFFFFF"/>
          <w:sz w:val="24"/>
          <w:szCs w:val="24"/>
          <w:highlight w:val="darkCyan"/>
        </w:rPr>
        <w:t>_[</w:t>
      </w:r>
      <w:proofErr w:type="gramEnd"/>
      <w:r w:rsidR="00473B9A" w:rsidRPr="00473B9A">
        <w:rPr>
          <w:rFonts w:ascii="Arial" w:hAnsi="Arial" w:cs="Arial"/>
          <w:bCs/>
          <w:color w:val="FFFFFF"/>
          <w:sz w:val="24"/>
          <w:szCs w:val="24"/>
          <w:highlight w:val="darkCyan"/>
        </w:rPr>
        <w:t>120]</w:t>
      </w:r>
      <w:r w:rsidR="00DF60BE" w:rsidRPr="009D05E8">
        <w:rPr>
          <w:rFonts w:ascii="Arial" w:hAnsi="Arial" w:cs="Arial"/>
          <w:bCs/>
          <w:sz w:val="24"/>
          <w:szCs w:val="24"/>
        </w:rPr>
        <w:t xml:space="preserve">, lo que implica que se le ha </w:t>
      </w:r>
      <w:r w:rsidR="00840F01" w:rsidRPr="009D05E8">
        <w:rPr>
          <w:rFonts w:ascii="Arial" w:hAnsi="Arial" w:cs="Arial"/>
          <w:bCs/>
          <w:sz w:val="24"/>
          <w:szCs w:val="24"/>
        </w:rPr>
        <w:t xml:space="preserve">pagado la cantidad </w:t>
      </w:r>
      <w:r w:rsidR="00AE7C66" w:rsidRPr="009D05E8">
        <w:rPr>
          <w:rFonts w:ascii="Arial" w:hAnsi="Arial" w:cs="Arial"/>
          <w:bCs/>
          <w:sz w:val="24"/>
          <w:szCs w:val="24"/>
        </w:rPr>
        <w:t xml:space="preserve">neta </w:t>
      </w:r>
      <w:r w:rsidR="00840F01" w:rsidRPr="009D05E8">
        <w:rPr>
          <w:rFonts w:ascii="Arial" w:hAnsi="Arial" w:cs="Arial"/>
          <w:bCs/>
          <w:sz w:val="24"/>
          <w:szCs w:val="24"/>
        </w:rPr>
        <w:t xml:space="preserve">de </w:t>
      </w:r>
      <w:r w:rsidR="00473B9A" w:rsidRPr="00473B9A">
        <w:rPr>
          <w:rFonts w:ascii="Arial" w:hAnsi="Arial" w:cs="Arial"/>
          <w:bCs/>
          <w:color w:val="FFFFFF"/>
          <w:sz w:val="24"/>
          <w:szCs w:val="24"/>
          <w:highlight w:val="darkCyan"/>
        </w:rPr>
        <w:t>[No.21]_</w:t>
      </w:r>
      <w:proofErr w:type="spellStart"/>
      <w:r w:rsidR="00473B9A" w:rsidRPr="00473B9A">
        <w:rPr>
          <w:rFonts w:ascii="Arial" w:hAnsi="Arial" w:cs="Arial"/>
          <w:bCs/>
          <w:color w:val="FFFFFF"/>
          <w:sz w:val="24"/>
          <w:szCs w:val="24"/>
          <w:highlight w:val="darkCyan"/>
        </w:rPr>
        <w:t>ELIMINADOS_los_ingresos</w:t>
      </w:r>
      <w:proofErr w:type="spellEnd"/>
      <w:proofErr w:type="gramStart"/>
      <w:r w:rsidR="00473B9A" w:rsidRPr="00473B9A">
        <w:rPr>
          <w:rFonts w:ascii="Arial" w:hAnsi="Arial" w:cs="Arial"/>
          <w:bCs/>
          <w:color w:val="FFFFFF"/>
          <w:sz w:val="24"/>
          <w:szCs w:val="24"/>
          <w:highlight w:val="darkCyan"/>
        </w:rPr>
        <w:t>_[</w:t>
      </w:r>
      <w:proofErr w:type="gramEnd"/>
      <w:r w:rsidR="00473B9A" w:rsidRPr="00473B9A">
        <w:rPr>
          <w:rFonts w:ascii="Arial" w:hAnsi="Arial" w:cs="Arial"/>
          <w:bCs/>
          <w:color w:val="FFFFFF"/>
          <w:sz w:val="24"/>
          <w:szCs w:val="24"/>
          <w:highlight w:val="darkCyan"/>
        </w:rPr>
        <w:t>119]</w:t>
      </w:r>
    </w:p>
    <w:p w14:paraId="3A84043A" w14:textId="77777777" w:rsidR="003117A8" w:rsidRPr="009D05E8" w:rsidRDefault="003117A8" w:rsidP="00CF5A7D">
      <w:pPr>
        <w:tabs>
          <w:tab w:val="left" w:pos="284"/>
        </w:tabs>
        <w:suppressAutoHyphens/>
        <w:autoSpaceDN w:val="0"/>
        <w:spacing w:after="0" w:line="360" w:lineRule="auto"/>
        <w:jc w:val="both"/>
        <w:textAlignment w:val="baseline"/>
        <w:rPr>
          <w:rFonts w:ascii="Arial" w:hAnsi="Arial" w:cs="Arial"/>
          <w:bCs/>
          <w:sz w:val="24"/>
          <w:szCs w:val="24"/>
        </w:rPr>
      </w:pPr>
    </w:p>
    <w:p w14:paraId="1D5C4679" w14:textId="224F7A10" w:rsidR="0008456E" w:rsidRDefault="00DB3565" w:rsidP="00CF5A7D">
      <w:pPr>
        <w:tabs>
          <w:tab w:val="left" w:pos="284"/>
        </w:tabs>
        <w:suppressAutoHyphens/>
        <w:autoSpaceDN w:val="0"/>
        <w:spacing w:after="0" w:line="360" w:lineRule="auto"/>
        <w:jc w:val="both"/>
        <w:textAlignment w:val="baseline"/>
        <w:rPr>
          <w:rFonts w:ascii="Arial" w:hAnsi="Arial" w:cs="Arial"/>
          <w:bCs/>
          <w:sz w:val="24"/>
          <w:szCs w:val="24"/>
        </w:rPr>
      </w:pPr>
      <w:r w:rsidRPr="009D05E8">
        <w:rPr>
          <w:rFonts w:ascii="Arial" w:hAnsi="Arial" w:cs="Arial"/>
          <w:bCs/>
          <w:sz w:val="24"/>
          <w:szCs w:val="24"/>
        </w:rPr>
        <w:t xml:space="preserve">En ese tenor, se advierte que los recibos de nómina correspondientes al periodo que </w:t>
      </w:r>
      <w:r w:rsidR="0002634E" w:rsidRPr="009D05E8">
        <w:rPr>
          <w:rFonts w:ascii="Arial" w:hAnsi="Arial" w:cs="Arial"/>
          <w:bCs/>
          <w:sz w:val="24"/>
          <w:szCs w:val="24"/>
        </w:rPr>
        <w:t>s</w:t>
      </w:r>
      <w:r w:rsidRPr="009D05E8">
        <w:rPr>
          <w:rFonts w:ascii="Arial" w:hAnsi="Arial" w:cs="Arial"/>
          <w:bCs/>
          <w:sz w:val="24"/>
          <w:szCs w:val="24"/>
        </w:rPr>
        <w:t>e ordenó paga</w:t>
      </w:r>
      <w:r w:rsidR="0002634E" w:rsidRPr="009D05E8">
        <w:rPr>
          <w:rFonts w:ascii="Arial" w:hAnsi="Arial" w:cs="Arial"/>
          <w:bCs/>
          <w:sz w:val="24"/>
          <w:szCs w:val="24"/>
        </w:rPr>
        <w:t>r</w:t>
      </w:r>
      <w:r w:rsidRPr="009D05E8">
        <w:rPr>
          <w:rFonts w:ascii="Arial" w:hAnsi="Arial" w:cs="Arial"/>
          <w:bCs/>
          <w:sz w:val="24"/>
          <w:szCs w:val="24"/>
        </w:rPr>
        <w:t xml:space="preserve">, es decir, los atinentes al </w:t>
      </w:r>
      <w:r w:rsidR="0008456E" w:rsidRPr="009D05E8">
        <w:rPr>
          <w:rFonts w:ascii="Arial" w:hAnsi="Arial" w:cs="Arial"/>
          <w:bCs/>
          <w:sz w:val="24"/>
          <w:szCs w:val="24"/>
        </w:rPr>
        <w:t>dieciséis</w:t>
      </w:r>
      <w:r w:rsidR="00DD051C" w:rsidRPr="009D05E8">
        <w:rPr>
          <w:rFonts w:ascii="Arial" w:hAnsi="Arial" w:cs="Arial"/>
          <w:bCs/>
          <w:sz w:val="24"/>
          <w:szCs w:val="24"/>
        </w:rPr>
        <w:t xml:space="preserve"> de febrero al </w:t>
      </w:r>
      <w:proofErr w:type="gramStart"/>
      <w:r w:rsidR="0008456E" w:rsidRPr="009D05E8">
        <w:rPr>
          <w:rFonts w:ascii="Arial" w:hAnsi="Arial" w:cs="Arial"/>
          <w:bCs/>
          <w:sz w:val="24"/>
          <w:szCs w:val="24"/>
        </w:rPr>
        <w:t>quince</w:t>
      </w:r>
      <w:r w:rsidR="009D05E8">
        <w:rPr>
          <w:rFonts w:ascii="Arial" w:hAnsi="Arial" w:cs="Arial"/>
          <w:bCs/>
          <w:sz w:val="24"/>
          <w:szCs w:val="24"/>
        </w:rPr>
        <w:t xml:space="preserve"> </w:t>
      </w:r>
      <w:r w:rsidR="0008456E" w:rsidRPr="009D05E8">
        <w:rPr>
          <w:rFonts w:ascii="Arial" w:hAnsi="Arial" w:cs="Arial"/>
          <w:bCs/>
          <w:sz w:val="24"/>
          <w:szCs w:val="24"/>
        </w:rPr>
        <w:t>abril</w:t>
      </w:r>
      <w:proofErr w:type="gramEnd"/>
      <w:r w:rsidR="0008456E" w:rsidRPr="009D05E8">
        <w:rPr>
          <w:rFonts w:ascii="Arial" w:hAnsi="Arial" w:cs="Arial"/>
          <w:bCs/>
          <w:sz w:val="24"/>
          <w:szCs w:val="24"/>
        </w:rPr>
        <w:t xml:space="preserve">, igualmente se pagó al </w:t>
      </w:r>
      <w:proofErr w:type="spellStart"/>
      <w:r w:rsidR="0008456E" w:rsidRPr="009D05E8">
        <w:rPr>
          <w:rFonts w:ascii="Arial" w:hAnsi="Arial" w:cs="Arial"/>
          <w:bCs/>
          <w:sz w:val="24"/>
          <w:szCs w:val="24"/>
        </w:rPr>
        <w:t>incidentista</w:t>
      </w:r>
      <w:proofErr w:type="spellEnd"/>
      <w:r w:rsidR="0008456E" w:rsidRPr="009D05E8">
        <w:rPr>
          <w:rFonts w:ascii="Arial" w:hAnsi="Arial" w:cs="Arial"/>
          <w:bCs/>
          <w:sz w:val="24"/>
          <w:szCs w:val="24"/>
        </w:rPr>
        <w:t xml:space="preserve"> la cantidad neta de </w:t>
      </w:r>
      <w:r w:rsidR="00473B9A" w:rsidRPr="00473B9A">
        <w:rPr>
          <w:rFonts w:ascii="Arial" w:hAnsi="Arial" w:cs="Arial"/>
          <w:bCs/>
          <w:color w:val="FFFFFF"/>
          <w:sz w:val="24"/>
          <w:szCs w:val="24"/>
          <w:highlight w:val="darkCyan"/>
        </w:rPr>
        <w:lastRenderedPageBreak/>
        <w:t>[No.22]_</w:t>
      </w:r>
      <w:proofErr w:type="spellStart"/>
      <w:r w:rsidR="00473B9A" w:rsidRPr="00473B9A">
        <w:rPr>
          <w:rFonts w:ascii="Arial" w:hAnsi="Arial" w:cs="Arial"/>
          <w:bCs/>
          <w:color w:val="FFFFFF"/>
          <w:sz w:val="24"/>
          <w:szCs w:val="24"/>
          <w:highlight w:val="darkCyan"/>
        </w:rPr>
        <w:t>ELIMINADOS_los_ingresos</w:t>
      </w:r>
      <w:proofErr w:type="spellEnd"/>
      <w:proofErr w:type="gramStart"/>
      <w:r w:rsidR="00473B9A" w:rsidRPr="00473B9A">
        <w:rPr>
          <w:rFonts w:ascii="Arial" w:hAnsi="Arial" w:cs="Arial"/>
          <w:bCs/>
          <w:color w:val="FFFFFF"/>
          <w:sz w:val="24"/>
          <w:szCs w:val="24"/>
          <w:highlight w:val="darkCyan"/>
        </w:rPr>
        <w:t>_[</w:t>
      </w:r>
      <w:proofErr w:type="gramEnd"/>
      <w:r w:rsidR="00473B9A" w:rsidRPr="00473B9A">
        <w:rPr>
          <w:rFonts w:ascii="Arial" w:hAnsi="Arial" w:cs="Arial"/>
          <w:bCs/>
          <w:color w:val="FFFFFF"/>
          <w:sz w:val="24"/>
          <w:szCs w:val="24"/>
          <w:highlight w:val="darkCyan"/>
        </w:rPr>
        <w:t>119]</w:t>
      </w:r>
      <w:r w:rsidR="0008456E" w:rsidRPr="009D05E8">
        <w:rPr>
          <w:rFonts w:ascii="Arial" w:hAnsi="Arial" w:cs="Arial"/>
          <w:bCs/>
          <w:sz w:val="24"/>
          <w:szCs w:val="24"/>
        </w:rPr>
        <w:t xml:space="preserve"> como se refleja en el siguiente cuadro.</w:t>
      </w:r>
    </w:p>
    <w:p w14:paraId="0F506651" w14:textId="77777777" w:rsidR="00F260DE" w:rsidRDefault="00F260DE" w:rsidP="00CF5A7D">
      <w:pPr>
        <w:tabs>
          <w:tab w:val="left" w:pos="284"/>
        </w:tabs>
        <w:suppressAutoHyphens/>
        <w:autoSpaceDN w:val="0"/>
        <w:spacing w:after="0" w:line="360" w:lineRule="auto"/>
        <w:jc w:val="both"/>
        <w:textAlignment w:val="baseline"/>
        <w:rPr>
          <w:rFonts w:ascii="Arial" w:hAnsi="Arial" w:cs="Arial"/>
          <w:bCs/>
          <w:sz w:val="24"/>
          <w:szCs w:val="24"/>
        </w:rPr>
      </w:pPr>
    </w:p>
    <w:tbl>
      <w:tblPr>
        <w:tblStyle w:val="Tablaconcuadrcula"/>
        <w:tblW w:w="0" w:type="auto"/>
        <w:tblLook w:val="04A0" w:firstRow="1" w:lastRow="0" w:firstColumn="1" w:lastColumn="0" w:noHBand="0" w:noVBand="1"/>
      </w:tblPr>
      <w:tblGrid>
        <w:gridCol w:w="1011"/>
        <w:gridCol w:w="3004"/>
        <w:gridCol w:w="958"/>
        <w:gridCol w:w="3004"/>
      </w:tblGrid>
      <w:tr w:rsidR="00F87329" w14:paraId="3176A319" w14:textId="1F37254A" w:rsidTr="001962CA">
        <w:tc>
          <w:tcPr>
            <w:tcW w:w="2112" w:type="dxa"/>
            <w:shd w:val="clear" w:color="auto" w:fill="A5C9EB" w:themeFill="text2" w:themeFillTint="40"/>
          </w:tcPr>
          <w:p w14:paraId="678B1F30" w14:textId="52F97170" w:rsidR="00F87329" w:rsidRPr="0008456E" w:rsidRDefault="00F87329" w:rsidP="0008456E">
            <w:pPr>
              <w:pStyle w:val="Sinespaciado"/>
              <w:jc w:val="center"/>
              <w:rPr>
                <w:b/>
                <w:bCs/>
              </w:rPr>
            </w:pPr>
            <w:r w:rsidRPr="0008456E">
              <w:rPr>
                <w:b/>
                <w:bCs/>
              </w:rPr>
              <w:t>Periodo de pago</w:t>
            </w:r>
          </w:p>
        </w:tc>
        <w:tc>
          <w:tcPr>
            <w:tcW w:w="1569" w:type="dxa"/>
            <w:shd w:val="clear" w:color="auto" w:fill="A5C9EB" w:themeFill="text2" w:themeFillTint="40"/>
          </w:tcPr>
          <w:p w14:paraId="5F385DB6" w14:textId="7ED3BBDB" w:rsidR="00F87329" w:rsidRPr="0008456E" w:rsidRDefault="00073C2D" w:rsidP="0008456E">
            <w:pPr>
              <w:pStyle w:val="Sinespaciado"/>
              <w:jc w:val="center"/>
              <w:rPr>
                <w:b/>
                <w:bCs/>
              </w:rPr>
            </w:pPr>
            <w:proofErr w:type="gramStart"/>
            <w:r>
              <w:rPr>
                <w:b/>
                <w:bCs/>
              </w:rPr>
              <w:t>Total</w:t>
            </w:r>
            <w:proofErr w:type="gramEnd"/>
            <w:r>
              <w:rPr>
                <w:b/>
                <w:bCs/>
              </w:rPr>
              <w:t xml:space="preserve"> de percepciones</w:t>
            </w:r>
          </w:p>
        </w:tc>
        <w:tc>
          <w:tcPr>
            <w:tcW w:w="1984" w:type="dxa"/>
            <w:shd w:val="clear" w:color="auto" w:fill="A5C9EB" w:themeFill="text2" w:themeFillTint="40"/>
          </w:tcPr>
          <w:p w14:paraId="106FF0D4" w14:textId="192D10B1" w:rsidR="00F87329" w:rsidRPr="0008456E" w:rsidRDefault="00F87329" w:rsidP="0008456E">
            <w:pPr>
              <w:pStyle w:val="Sinespaciado"/>
              <w:jc w:val="center"/>
              <w:rPr>
                <w:b/>
                <w:bCs/>
              </w:rPr>
            </w:pPr>
            <w:r>
              <w:rPr>
                <w:b/>
                <w:bCs/>
              </w:rPr>
              <w:t xml:space="preserve">Concepto </w:t>
            </w:r>
          </w:p>
        </w:tc>
        <w:tc>
          <w:tcPr>
            <w:tcW w:w="2312" w:type="dxa"/>
            <w:shd w:val="clear" w:color="auto" w:fill="A5C9EB" w:themeFill="text2" w:themeFillTint="40"/>
          </w:tcPr>
          <w:p w14:paraId="219E5D01" w14:textId="4950E639" w:rsidR="00F87329" w:rsidRDefault="00F87329" w:rsidP="0008456E">
            <w:pPr>
              <w:pStyle w:val="Sinespaciado"/>
              <w:jc w:val="center"/>
              <w:rPr>
                <w:b/>
                <w:bCs/>
              </w:rPr>
            </w:pPr>
            <w:r>
              <w:rPr>
                <w:b/>
                <w:bCs/>
              </w:rPr>
              <w:t>Observaciones</w:t>
            </w:r>
          </w:p>
        </w:tc>
      </w:tr>
      <w:tr w:rsidR="00F87329" w14:paraId="0181FD00" w14:textId="2250EF71" w:rsidTr="00F87329">
        <w:tc>
          <w:tcPr>
            <w:tcW w:w="2112" w:type="dxa"/>
          </w:tcPr>
          <w:p w14:paraId="2F5BC4C2" w14:textId="4CA81A32" w:rsidR="00F87329" w:rsidRPr="0008456E" w:rsidRDefault="00B82328" w:rsidP="0008456E">
            <w:pPr>
              <w:pStyle w:val="Sinespaciado"/>
              <w:jc w:val="center"/>
            </w:pPr>
            <w:r>
              <w:t>01/01/2026 al 15/01/2026</w:t>
            </w:r>
          </w:p>
        </w:tc>
        <w:tc>
          <w:tcPr>
            <w:tcW w:w="1569" w:type="dxa"/>
          </w:tcPr>
          <w:p w14:paraId="6E9815AC" w14:textId="5315CCC9" w:rsidR="00F87329" w:rsidRPr="00473B9A" w:rsidRDefault="00473B9A" w:rsidP="0008456E">
            <w:pPr>
              <w:pStyle w:val="Sinespaciado"/>
              <w:jc w:val="center"/>
              <w:rPr>
                <w:strike/>
                <w:color w:val="FF0000"/>
                <w:highlight w:val="darkCyan"/>
              </w:rPr>
            </w:pPr>
            <w:r w:rsidRPr="00473B9A">
              <w:rPr>
                <w:color w:val="FFFFFF"/>
                <w:highlight w:val="darkCyan"/>
              </w:rPr>
              <w:t>[No.23]_</w:t>
            </w:r>
            <w:proofErr w:type="spellStart"/>
            <w:r w:rsidRPr="00473B9A">
              <w:rPr>
                <w:color w:val="FFFFFF"/>
                <w:highlight w:val="darkCyan"/>
              </w:rPr>
              <w:t>ELIMINADOS_los_ingresos</w:t>
            </w:r>
            <w:proofErr w:type="spellEnd"/>
            <w:proofErr w:type="gramStart"/>
            <w:r w:rsidRPr="00473B9A">
              <w:rPr>
                <w:color w:val="FFFFFF"/>
                <w:highlight w:val="darkCyan"/>
              </w:rPr>
              <w:t>_[</w:t>
            </w:r>
            <w:proofErr w:type="gramEnd"/>
            <w:r w:rsidRPr="00473B9A">
              <w:rPr>
                <w:color w:val="FFFFFF"/>
                <w:highlight w:val="darkCyan"/>
              </w:rPr>
              <w:t>119]</w:t>
            </w:r>
          </w:p>
        </w:tc>
        <w:tc>
          <w:tcPr>
            <w:tcW w:w="1984" w:type="dxa"/>
          </w:tcPr>
          <w:p w14:paraId="5B846776" w14:textId="21043B98" w:rsidR="00F87329" w:rsidRPr="0008456E" w:rsidRDefault="00073C2D" w:rsidP="0008456E">
            <w:pPr>
              <w:pStyle w:val="Sinespaciado"/>
              <w:jc w:val="center"/>
            </w:pPr>
            <w:r>
              <w:t>Dietas</w:t>
            </w:r>
          </w:p>
        </w:tc>
        <w:tc>
          <w:tcPr>
            <w:tcW w:w="2312" w:type="dxa"/>
          </w:tcPr>
          <w:p w14:paraId="15FE857D" w14:textId="71C5B0F9" w:rsidR="00F87329" w:rsidRDefault="00450EAE" w:rsidP="0008456E">
            <w:pPr>
              <w:pStyle w:val="Sinespaciado"/>
              <w:jc w:val="center"/>
            </w:pPr>
            <w:r>
              <w:t>---</w:t>
            </w:r>
          </w:p>
        </w:tc>
      </w:tr>
      <w:tr w:rsidR="00F01DB1" w14:paraId="09927013" w14:textId="77777777" w:rsidTr="00F87329">
        <w:tc>
          <w:tcPr>
            <w:tcW w:w="2112" w:type="dxa"/>
          </w:tcPr>
          <w:p w14:paraId="55294374" w14:textId="03800E79" w:rsidR="00F01DB1" w:rsidRPr="0008456E" w:rsidRDefault="00450EAE" w:rsidP="0008456E">
            <w:pPr>
              <w:pStyle w:val="Sinespaciado"/>
              <w:jc w:val="center"/>
            </w:pPr>
            <w:r>
              <w:t>16/01/2026 al 31/01/2026</w:t>
            </w:r>
          </w:p>
        </w:tc>
        <w:tc>
          <w:tcPr>
            <w:tcW w:w="1569" w:type="dxa"/>
          </w:tcPr>
          <w:p w14:paraId="2B0D9215" w14:textId="60E5FE04" w:rsidR="00F01DB1" w:rsidRPr="00473B9A" w:rsidRDefault="00473B9A" w:rsidP="0008456E">
            <w:pPr>
              <w:pStyle w:val="Sinespaciado"/>
              <w:jc w:val="center"/>
              <w:rPr>
                <w:strike/>
                <w:color w:val="FF0000"/>
                <w:highlight w:val="darkCyan"/>
              </w:rPr>
            </w:pPr>
            <w:r w:rsidRPr="00473B9A">
              <w:rPr>
                <w:color w:val="FFFFFF"/>
                <w:highlight w:val="darkCyan"/>
              </w:rPr>
              <w:t>[No.24]_</w:t>
            </w:r>
            <w:proofErr w:type="spellStart"/>
            <w:r w:rsidRPr="00473B9A">
              <w:rPr>
                <w:color w:val="FFFFFF"/>
                <w:highlight w:val="darkCyan"/>
              </w:rPr>
              <w:t>ELIMINADOS_los_ingresos</w:t>
            </w:r>
            <w:proofErr w:type="spellEnd"/>
            <w:proofErr w:type="gramStart"/>
            <w:r w:rsidRPr="00473B9A">
              <w:rPr>
                <w:color w:val="FFFFFF"/>
                <w:highlight w:val="darkCyan"/>
              </w:rPr>
              <w:t>_[</w:t>
            </w:r>
            <w:proofErr w:type="gramEnd"/>
            <w:r w:rsidRPr="00473B9A">
              <w:rPr>
                <w:color w:val="FFFFFF"/>
                <w:highlight w:val="darkCyan"/>
              </w:rPr>
              <w:t>119]</w:t>
            </w:r>
          </w:p>
        </w:tc>
        <w:tc>
          <w:tcPr>
            <w:tcW w:w="1984" w:type="dxa"/>
          </w:tcPr>
          <w:p w14:paraId="42A9FA68" w14:textId="31B5236E" w:rsidR="00F01DB1" w:rsidRPr="0008456E" w:rsidRDefault="00450EAE" w:rsidP="0008456E">
            <w:pPr>
              <w:pStyle w:val="Sinespaciado"/>
              <w:jc w:val="center"/>
            </w:pPr>
            <w:r>
              <w:t>Dietas</w:t>
            </w:r>
          </w:p>
        </w:tc>
        <w:tc>
          <w:tcPr>
            <w:tcW w:w="2312" w:type="dxa"/>
          </w:tcPr>
          <w:p w14:paraId="0DF84C43" w14:textId="6154BB03" w:rsidR="00F01DB1" w:rsidRDefault="00450EAE" w:rsidP="0008456E">
            <w:pPr>
              <w:pStyle w:val="Sinespaciado"/>
              <w:jc w:val="center"/>
            </w:pPr>
            <w:r>
              <w:t>---</w:t>
            </w:r>
          </w:p>
        </w:tc>
      </w:tr>
      <w:tr w:rsidR="00F01DB1" w14:paraId="5890D1F3" w14:textId="77777777" w:rsidTr="00F87329">
        <w:tc>
          <w:tcPr>
            <w:tcW w:w="2112" w:type="dxa"/>
          </w:tcPr>
          <w:p w14:paraId="4F831694" w14:textId="31BE56E0" w:rsidR="00F01DB1" w:rsidRPr="0008456E" w:rsidRDefault="00AC4ECE" w:rsidP="0008456E">
            <w:pPr>
              <w:pStyle w:val="Sinespaciado"/>
              <w:jc w:val="center"/>
            </w:pPr>
            <w:r>
              <w:t>01/02/2026 al 15/02/2026</w:t>
            </w:r>
          </w:p>
        </w:tc>
        <w:tc>
          <w:tcPr>
            <w:tcW w:w="1569" w:type="dxa"/>
          </w:tcPr>
          <w:p w14:paraId="73060C6C" w14:textId="54C7BA25" w:rsidR="00F01DB1" w:rsidRPr="00473B9A" w:rsidRDefault="00473B9A" w:rsidP="0008456E">
            <w:pPr>
              <w:pStyle w:val="Sinespaciado"/>
              <w:jc w:val="center"/>
              <w:rPr>
                <w:strike/>
                <w:color w:val="FF0000"/>
                <w:highlight w:val="darkCyan"/>
              </w:rPr>
            </w:pPr>
            <w:r w:rsidRPr="00473B9A">
              <w:rPr>
                <w:color w:val="FFFFFF"/>
                <w:highlight w:val="darkCyan"/>
              </w:rPr>
              <w:t>[No.25]_</w:t>
            </w:r>
            <w:proofErr w:type="spellStart"/>
            <w:r w:rsidRPr="00473B9A">
              <w:rPr>
                <w:color w:val="FFFFFF"/>
                <w:highlight w:val="darkCyan"/>
              </w:rPr>
              <w:t>ELIMINADOS_los_ingresos</w:t>
            </w:r>
            <w:proofErr w:type="spellEnd"/>
            <w:proofErr w:type="gramStart"/>
            <w:r w:rsidRPr="00473B9A">
              <w:rPr>
                <w:color w:val="FFFFFF"/>
                <w:highlight w:val="darkCyan"/>
              </w:rPr>
              <w:t>_[</w:t>
            </w:r>
            <w:proofErr w:type="gramEnd"/>
            <w:r w:rsidRPr="00473B9A">
              <w:rPr>
                <w:color w:val="FFFFFF"/>
                <w:highlight w:val="darkCyan"/>
              </w:rPr>
              <w:t>119]</w:t>
            </w:r>
          </w:p>
        </w:tc>
        <w:tc>
          <w:tcPr>
            <w:tcW w:w="1984" w:type="dxa"/>
          </w:tcPr>
          <w:p w14:paraId="4A177136" w14:textId="422D6CA1" w:rsidR="00F01DB1" w:rsidRPr="0008456E" w:rsidRDefault="00AC4ECE" w:rsidP="0008456E">
            <w:pPr>
              <w:pStyle w:val="Sinespaciado"/>
              <w:jc w:val="center"/>
            </w:pPr>
            <w:r>
              <w:t>Dietas</w:t>
            </w:r>
          </w:p>
        </w:tc>
        <w:tc>
          <w:tcPr>
            <w:tcW w:w="2312" w:type="dxa"/>
          </w:tcPr>
          <w:p w14:paraId="005F06B4" w14:textId="40AC0DD5" w:rsidR="00F01DB1" w:rsidRDefault="00AC4ECE" w:rsidP="0008456E">
            <w:pPr>
              <w:pStyle w:val="Sinespaciado"/>
              <w:jc w:val="center"/>
            </w:pPr>
            <w:r>
              <w:t>---</w:t>
            </w:r>
          </w:p>
        </w:tc>
      </w:tr>
      <w:tr w:rsidR="00F01DB1" w14:paraId="09DE69EA" w14:textId="77777777" w:rsidTr="001962CA">
        <w:tc>
          <w:tcPr>
            <w:tcW w:w="2112" w:type="dxa"/>
            <w:shd w:val="clear" w:color="auto" w:fill="D9D9D9" w:themeFill="background1" w:themeFillShade="D9"/>
          </w:tcPr>
          <w:p w14:paraId="053C6DFE" w14:textId="074597BF" w:rsidR="00F01DB1" w:rsidRDefault="00F01DB1" w:rsidP="00F01DB1">
            <w:pPr>
              <w:pStyle w:val="Sinespaciado"/>
              <w:jc w:val="center"/>
            </w:pPr>
            <w:r>
              <w:t>16/02/2026 al 28/02/2026</w:t>
            </w:r>
          </w:p>
        </w:tc>
        <w:tc>
          <w:tcPr>
            <w:tcW w:w="1569" w:type="dxa"/>
            <w:shd w:val="clear" w:color="auto" w:fill="D9D9D9" w:themeFill="background1" w:themeFillShade="D9"/>
          </w:tcPr>
          <w:p w14:paraId="7A546823" w14:textId="7896836D" w:rsidR="00F01DB1" w:rsidRPr="00473B9A" w:rsidRDefault="00473B9A" w:rsidP="00F01DB1">
            <w:pPr>
              <w:pStyle w:val="Sinespaciado"/>
              <w:jc w:val="center"/>
              <w:rPr>
                <w:strike/>
                <w:color w:val="FF0000"/>
                <w:highlight w:val="darkCyan"/>
              </w:rPr>
            </w:pPr>
            <w:r w:rsidRPr="00473B9A">
              <w:rPr>
                <w:color w:val="FFFFFF"/>
                <w:highlight w:val="darkCyan"/>
              </w:rPr>
              <w:t>[No.26]_</w:t>
            </w:r>
            <w:proofErr w:type="spellStart"/>
            <w:r w:rsidRPr="00473B9A">
              <w:rPr>
                <w:color w:val="FFFFFF"/>
                <w:highlight w:val="darkCyan"/>
              </w:rPr>
              <w:t>ELIMINADOS_los_ingresos</w:t>
            </w:r>
            <w:proofErr w:type="spellEnd"/>
            <w:proofErr w:type="gramStart"/>
            <w:r w:rsidRPr="00473B9A">
              <w:rPr>
                <w:color w:val="FFFFFF"/>
                <w:highlight w:val="darkCyan"/>
              </w:rPr>
              <w:t>_[</w:t>
            </w:r>
            <w:proofErr w:type="gramEnd"/>
            <w:r w:rsidRPr="00473B9A">
              <w:rPr>
                <w:color w:val="FFFFFF"/>
                <w:highlight w:val="darkCyan"/>
              </w:rPr>
              <w:t>119]</w:t>
            </w:r>
          </w:p>
        </w:tc>
        <w:tc>
          <w:tcPr>
            <w:tcW w:w="1984" w:type="dxa"/>
            <w:shd w:val="clear" w:color="auto" w:fill="D9D9D9" w:themeFill="background1" w:themeFillShade="D9"/>
          </w:tcPr>
          <w:p w14:paraId="132BEFC4" w14:textId="5861C124" w:rsidR="00F01DB1" w:rsidRDefault="00F01DB1" w:rsidP="00F01DB1">
            <w:pPr>
              <w:pStyle w:val="Sinespaciado"/>
              <w:jc w:val="center"/>
            </w:pPr>
            <w:r>
              <w:t>Dietas</w:t>
            </w:r>
          </w:p>
        </w:tc>
        <w:tc>
          <w:tcPr>
            <w:tcW w:w="2312" w:type="dxa"/>
            <w:shd w:val="clear" w:color="auto" w:fill="D9D9D9" w:themeFill="background1" w:themeFillShade="D9"/>
          </w:tcPr>
          <w:p w14:paraId="1799FF28" w14:textId="393B5ED7" w:rsidR="00F01DB1" w:rsidRDefault="00F01DB1" w:rsidP="00F01DB1">
            <w:pPr>
              <w:pStyle w:val="Sinespaciado"/>
              <w:jc w:val="center"/>
            </w:pPr>
            <w:r>
              <w:t>---</w:t>
            </w:r>
          </w:p>
        </w:tc>
      </w:tr>
      <w:tr w:rsidR="00F01DB1" w14:paraId="253FF62E" w14:textId="00BABA6E" w:rsidTr="001962CA">
        <w:tc>
          <w:tcPr>
            <w:tcW w:w="2112" w:type="dxa"/>
            <w:shd w:val="clear" w:color="auto" w:fill="D9D9D9" w:themeFill="background1" w:themeFillShade="D9"/>
          </w:tcPr>
          <w:p w14:paraId="72D3A863" w14:textId="72D3F4F3" w:rsidR="00F01DB1" w:rsidRPr="0008456E" w:rsidRDefault="00F01DB1" w:rsidP="00F01DB1">
            <w:pPr>
              <w:pStyle w:val="Sinespaciado"/>
              <w:jc w:val="center"/>
            </w:pPr>
            <w:r>
              <w:t>01/03/2026 al 15/03/2026</w:t>
            </w:r>
          </w:p>
        </w:tc>
        <w:tc>
          <w:tcPr>
            <w:tcW w:w="1569" w:type="dxa"/>
            <w:shd w:val="clear" w:color="auto" w:fill="D9D9D9" w:themeFill="background1" w:themeFillShade="D9"/>
          </w:tcPr>
          <w:p w14:paraId="3CEFD16E" w14:textId="589D4E7F" w:rsidR="00F01DB1" w:rsidRPr="00473B9A" w:rsidRDefault="00473B9A" w:rsidP="00F01DB1">
            <w:pPr>
              <w:pStyle w:val="Sinespaciado"/>
              <w:jc w:val="center"/>
              <w:rPr>
                <w:strike/>
                <w:color w:val="FF0000"/>
                <w:highlight w:val="darkCyan"/>
              </w:rPr>
            </w:pPr>
            <w:r w:rsidRPr="00473B9A">
              <w:rPr>
                <w:color w:val="FFFFFF"/>
                <w:highlight w:val="darkCyan"/>
              </w:rPr>
              <w:t>[No.27]_</w:t>
            </w:r>
            <w:proofErr w:type="spellStart"/>
            <w:r w:rsidRPr="00473B9A">
              <w:rPr>
                <w:color w:val="FFFFFF"/>
                <w:highlight w:val="darkCyan"/>
              </w:rPr>
              <w:t>ELIMINADOS_los_ingresos</w:t>
            </w:r>
            <w:proofErr w:type="spellEnd"/>
            <w:proofErr w:type="gramStart"/>
            <w:r w:rsidRPr="00473B9A">
              <w:rPr>
                <w:color w:val="FFFFFF"/>
                <w:highlight w:val="darkCyan"/>
              </w:rPr>
              <w:t>_[</w:t>
            </w:r>
            <w:proofErr w:type="gramEnd"/>
            <w:r w:rsidRPr="00473B9A">
              <w:rPr>
                <w:color w:val="FFFFFF"/>
                <w:highlight w:val="darkCyan"/>
              </w:rPr>
              <w:t>119]</w:t>
            </w:r>
          </w:p>
        </w:tc>
        <w:tc>
          <w:tcPr>
            <w:tcW w:w="1984" w:type="dxa"/>
            <w:shd w:val="clear" w:color="auto" w:fill="D9D9D9" w:themeFill="background1" w:themeFillShade="D9"/>
          </w:tcPr>
          <w:p w14:paraId="57424AE4" w14:textId="2DD3D0F4" w:rsidR="00F01DB1" w:rsidRPr="0008456E" w:rsidRDefault="00F01DB1" w:rsidP="00F01DB1">
            <w:pPr>
              <w:pStyle w:val="Sinespaciado"/>
              <w:jc w:val="center"/>
            </w:pPr>
            <w:r>
              <w:t>Dietas</w:t>
            </w:r>
          </w:p>
        </w:tc>
        <w:tc>
          <w:tcPr>
            <w:tcW w:w="2312" w:type="dxa"/>
            <w:shd w:val="clear" w:color="auto" w:fill="D9D9D9" w:themeFill="background1" w:themeFillShade="D9"/>
          </w:tcPr>
          <w:p w14:paraId="168EC483" w14:textId="072CCE6C" w:rsidR="00F01DB1" w:rsidRDefault="00F01DB1" w:rsidP="00F01DB1">
            <w:pPr>
              <w:pStyle w:val="Sinespaciado"/>
              <w:jc w:val="center"/>
            </w:pPr>
            <w:r>
              <w:t>---</w:t>
            </w:r>
          </w:p>
        </w:tc>
      </w:tr>
      <w:tr w:rsidR="00F01DB1" w14:paraId="4E3C92AF" w14:textId="0658974A" w:rsidTr="001962CA">
        <w:tc>
          <w:tcPr>
            <w:tcW w:w="2112" w:type="dxa"/>
            <w:shd w:val="clear" w:color="auto" w:fill="D9D9D9" w:themeFill="background1" w:themeFillShade="D9"/>
          </w:tcPr>
          <w:p w14:paraId="21D40506" w14:textId="347BBB10" w:rsidR="00F01DB1" w:rsidRPr="0008456E" w:rsidRDefault="00F01DB1" w:rsidP="00F01DB1">
            <w:pPr>
              <w:pStyle w:val="Sinespaciado"/>
              <w:jc w:val="center"/>
            </w:pPr>
            <w:r>
              <w:t>16/03/2026 al 31/03/2026</w:t>
            </w:r>
          </w:p>
        </w:tc>
        <w:tc>
          <w:tcPr>
            <w:tcW w:w="1569" w:type="dxa"/>
            <w:shd w:val="clear" w:color="auto" w:fill="D9D9D9" w:themeFill="background1" w:themeFillShade="D9"/>
          </w:tcPr>
          <w:p w14:paraId="5DD18780" w14:textId="19876085" w:rsidR="00F01DB1" w:rsidRPr="00473B9A" w:rsidRDefault="00473B9A" w:rsidP="00F01DB1">
            <w:pPr>
              <w:pStyle w:val="Sinespaciado"/>
              <w:jc w:val="center"/>
              <w:rPr>
                <w:strike/>
                <w:color w:val="FF0000"/>
                <w:highlight w:val="darkCyan"/>
              </w:rPr>
            </w:pPr>
            <w:r w:rsidRPr="00473B9A">
              <w:rPr>
                <w:color w:val="FFFFFF"/>
                <w:highlight w:val="darkCyan"/>
              </w:rPr>
              <w:t>[No.28]_</w:t>
            </w:r>
            <w:proofErr w:type="spellStart"/>
            <w:r w:rsidRPr="00473B9A">
              <w:rPr>
                <w:color w:val="FFFFFF"/>
                <w:highlight w:val="darkCyan"/>
              </w:rPr>
              <w:t>ELIMINADOS_los_ingresos</w:t>
            </w:r>
            <w:proofErr w:type="spellEnd"/>
            <w:proofErr w:type="gramStart"/>
            <w:r w:rsidRPr="00473B9A">
              <w:rPr>
                <w:color w:val="FFFFFF"/>
                <w:highlight w:val="darkCyan"/>
              </w:rPr>
              <w:t>_[</w:t>
            </w:r>
            <w:proofErr w:type="gramEnd"/>
            <w:r w:rsidRPr="00473B9A">
              <w:rPr>
                <w:color w:val="FFFFFF"/>
                <w:highlight w:val="darkCyan"/>
              </w:rPr>
              <w:t>119]</w:t>
            </w:r>
          </w:p>
        </w:tc>
        <w:tc>
          <w:tcPr>
            <w:tcW w:w="1984" w:type="dxa"/>
            <w:shd w:val="clear" w:color="auto" w:fill="D9D9D9" w:themeFill="background1" w:themeFillShade="D9"/>
          </w:tcPr>
          <w:p w14:paraId="4A482EEA" w14:textId="1603C8E2" w:rsidR="00F01DB1" w:rsidRPr="0008456E" w:rsidRDefault="00F01DB1" w:rsidP="00F01DB1">
            <w:pPr>
              <w:pStyle w:val="Sinespaciado"/>
              <w:jc w:val="center"/>
            </w:pPr>
            <w:r>
              <w:t>Dietas</w:t>
            </w:r>
          </w:p>
        </w:tc>
        <w:tc>
          <w:tcPr>
            <w:tcW w:w="2312" w:type="dxa"/>
            <w:shd w:val="clear" w:color="auto" w:fill="D9D9D9" w:themeFill="background1" w:themeFillShade="D9"/>
          </w:tcPr>
          <w:p w14:paraId="0FB0B76B" w14:textId="2DDA59D9" w:rsidR="00F01DB1" w:rsidRDefault="00F01DB1" w:rsidP="00F01DB1">
            <w:pPr>
              <w:pStyle w:val="Sinespaciado"/>
              <w:jc w:val="center"/>
            </w:pPr>
            <w:r>
              <w:t>---</w:t>
            </w:r>
          </w:p>
        </w:tc>
      </w:tr>
      <w:tr w:rsidR="00F01DB1" w14:paraId="5F6BEE1E" w14:textId="5B7BD743" w:rsidTr="001962CA">
        <w:tc>
          <w:tcPr>
            <w:tcW w:w="2112" w:type="dxa"/>
            <w:shd w:val="clear" w:color="auto" w:fill="D9D9D9" w:themeFill="background1" w:themeFillShade="D9"/>
          </w:tcPr>
          <w:p w14:paraId="04D42EF3" w14:textId="0C2C1C8B" w:rsidR="00F01DB1" w:rsidRPr="0008456E" w:rsidRDefault="00F01DB1" w:rsidP="00F01DB1">
            <w:pPr>
              <w:pStyle w:val="Sinespaciado"/>
              <w:jc w:val="center"/>
            </w:pPr>
            <w:r>
              <w:t>01/04/2026 al 15/04/2026</w:t>
            </w:r>
          </w:p>
        </w:tc>
        <w:tc>
          <w:tcPr>
            <w:tcW w:w="1569" w:type="dxa"/>
            <w:shd w:val="clear" w:color="auto" w:fill="D9D9D9" w:themeFill="background1" w:themeFillShade="D9"/>
          </w:tcPr>
          <w:p w14:paraId="5B19DEEB" w14:textId="6E0FD825" w:rsidR="00F01DB1" w:rsidRPr="00473B9A" w:rsidRDefault="00473B9A" w:rsidP="00F01DB1">
            <w:pPr>
              <w:pStyle w:val="Sinespaciado"/>
              <w:jc w:val="center"/>
              <w:rPr>
                <w:strike/>
                <w:color w:val="FF0000"/>
                <w:highlight w:val="darkCyan"/>
              </w:rPr>
            </w:pPr>
            <w:r w:rsidRPr="00473B9A">
              <w:rPr>
                <w:color w:val="FFFFFF"/>
                <w:highlight w:val="darkCyan"/>
              </w:rPr>
              <w:t>[No.29]_</w:t>
            </w:r>
            <w:proofErr w:type="spellStart"/>
            <w:r w:rsidRPr="00473B9A">
              <w:rPr>
                <w:color w:val="FFFFFF"/>
                <w:highlight w:val="darkCyan"/>
              </w:rPr>
              <w:t>ELIMINADOS_los_ingresos</w:t>
            </w:r>
            <w:proofErr w:type="spellEnd"/>
            <w:proofErr w:type="gramStart"/>
            <w:r w:rsidRPr="00473B9A">
              <w:rPr>
                <w:color w:val="FFFFFF"/>
                <w:highlight w:val="darkCyan"/>
              </w:rPr>
              <w:t>_[</w:t>
            </w:r>
            <w:proofErr w:type="gramEnd"/>
            <w:r w:rsidRPr="00473B9A">
              <w:rPr>
                <w:color w:val="FFFFFF"/>
                <w:highlight w:val="darkCyan"/>
              </w:rPr>
              <w:t>119]</w:t>
            </w:r>
          </w:p>
        </w:tc>
        <w:tc>
          <w:tcPr>
            <w:tcW w:w="1984" w:type="dxa"/>
            <w:shd w:val="clear" w:color="auto" w:fill="D9D9D9" w:themeFill="background1" w:themeFillShade="D9"/>
          </w:tcPr>
          <w:p w14:paraId="0A89B185" w14:textId="756E38D8" w:rsidR="00F01DB1" w:rsidRPr="0008456E" w:rsidRDefault="00F01DB1" w:rsidP="00F01DB1">
            <w:pPr>
              <w:pStyle w:val="Sinespaciado"/>
            </w:pPr>
            <w:r>
              <w:t>Dietas y retroactivo de</w:t>
            </w:r>
            <w:r w:rsidR="005C15CF">
              <w:t xml:space="preserve"> diet</w:t>
            </w:r>
            <w:r w:rsidR="0037273D">
              <w:t>as de</w:t>
            </w:r>
            <w:r>
              <w:t xml:space="preserve"> marzo</w:t>
            </w:r>
          </w:p>
        </w:tc>
        <w:tc>
          <w:tcPr>
            <w:tcW w:w="2312" w:type="dxa"/>
            <w:shd w:val="clear" w:color="auto" w:fill="D9D9D9" w:themeFill="background1" w:themeFillShade="D9"/>
          </w:tcPr>
          <w:p w14:paraId="44A6ED47" w14:textId="73AF423E" w:rsidR="00F01DB1" w:rsidRDefault="002465A9" w:rsidP="00C6441E">
            <w:pPr>
              <w:pStyle w:val="Sinespaciado"/>
              <w:jc w:val="center"/>
            </w:pPr>
            <w:r>
              <w:t>Por el concepto de dietas</w:t>
            </w:r>
            <w:r w:rsidR="005C15CF">
              <w:t xml:space="preserve"> </w:t>
            </w:r>
            <w:r w:rsidR="00473B9A" w:rsidRPr="00473B9A">
              <w:rPr>
                <w:color w:val="FFFFFF"/>
                <w:highlight w:val="darkCyan"/>
              </w:rPr>
              <w:t>[No.30]_</w:t>
            </w:r>
            <w:proofErr w:type="spellStart"/>
            <w:r w:rsidR="00473B9A" w:rsidRPr="00473B9A">
              <w:rPr>
                <w:color w:val="FFFFFF"/>
                <w:highlight w:val="darkCyan"/>
              </w:rPr>
              <w:t>ELIMINADOS_los_ingresos</w:t>
            </w:r>
            <w:proofErr w:type="spellEnd"/>
            <w:proofErr w:type="gramStart"/>
            <w:r w:rsidR="00473B9A" w:rsidRPr="00473B9A">
              <w:rPr>
                <w:color w:val="FFFFFF"/>
                <w:highlight w:val="darkCyan"/>
              </w:rPr>
              <w:t>_[</w:t>
            </w:r>
            <w:proofErr w:type="gramEnd"/>
            <w:r w:rsidR="00473B9A" w:rsidRPr="00473B9A">
              <w:rPr>
                <w:color w:val="FFFFFF"/>
                <w:highlight w:val="darkCyan"/>
              </w:rPr>
              <w:t>119]</w:t>
            </w:r>
          </w:p>
          <w:p w14:paraId="38FE12BC" w14:textId="34060E2F" w:rsidR="005C15CF" w:rsidRDefault="005C15CF" w:rsidP="00C6441E">
            <w:pPr>
              <w:pStyle w:val="Sinespaciado"/>
              <w:jc w:val="center"/>
            </w:pPr>
            <w:r>
              <w:t xml:space="preserve">Por retroactivo </w:t>
            </w:r>
            <w:r w:rsidR="00473B9A" w:rsidRPr="00473B9A">
              <w:rPr>
                <w:color w:val="FFFFFF"/>
                <w:highlight w:val="darkCyan"/>
              </w:rPr>
              <w:t>[No.31]_</w:t>
            </w:r>
            <w:proofErr w:type="spellStart"/>
            <w:r w:rsidR="00473B9A" w:rsidRPr="00473B9A">
              <w:rPr>
                <w:color w:val="FFFFFF"/>
                <w:highlight w:val="darkCyan"/>
              </w:rPr>
              <w:t>ELIMINADOS_los_ingresos</w:t>
            </w:r>
            <w:proofErr w:type="spellEnd"/>
            <w:proofErr w:type="gramStart"/>
            <w:r w:rsidR="00473B9A" w:rsidRPr="00473B9A">
              <w:rPr>
                <w:color w:val="FFFFFF"/>
                <w:highlight w:val="darkCyan"/>
              </w:rPr>
              <w:t>_[</w:t>
            </w:r>
            <w:proofErr w:type="gramEnd"/>
            <w:r w:rsidR="00473B9A" w:rsidRPr="00473B9A">
              <w:rPr>
                <w:color w:val="FFFFFF"/>
                <w:highlight w:val="darkCyan"/>
              </w:rPr>
              <w:t>119]</w:t>
            </w:r>
          </w:p>
        </w:tc>
      </w:tr>
      <w:tr w:rsidR="00F01DB1" w14:paraId="7FBE5D1B" w14:textId="3A36EC6C" w:rsidTr="00F87329">
        <w:tc>
          <w:tcPr>
            <w:tcW w:w="2112" w:type="dxa"/>
          </w:tcPr>
          <w:p w14:paraId="4A9AD495" w14:textId="4A80EBE0" w:rsidR="00F01DB1" w:rsidRPr="0008456E" w:rsidRDefault="0037273D" w:rsidP="00F01DB1">
            <w:pPr>
              <w:pStyle w:val="Sinespaciado"/>
              <w:jc w:val="center"/>
            </w:pPr>
            <w:r>
              <w:t xml:space="preserve">16/04/2026 al </w:t>
            </w:r>
            <w:r w:rsidR="00B218E2">
              <w:t>30/04/2026</w:t>
            </w:r>
          </w:p>
        </w:tc>
        <w:tc>
          <w:tcPr>
            <w:tcW w:w="1569" w:type="dxa"/>
          </w:tcPr>
          <w:p w14:paraId="30DA303F" w14:textId="29024D0D" w:rsidR="00F01DB1" w:rsidRPr="00473B9A" w:rsidRDefault="00473B9A" w:rsidP="00F01DB1">
            <w:pPr>
              <w:pStyle w:val="Sinespaciado"/>
              <w:jc w:val="center"/>
              <w:rPr>
                <w:strike/>
                <w:color w:val="FF0000"/>
                <w:highlight w:val="darkCyan"/>
              </w:rPr>
            </w:pPr>
            <w:r w:rsidRPr="00473B9A">
              <w:rPr>
                <w:color w:val="FFFFFF"/>
                <w:highlight w:val="darkCyan"/>
              </w:rPr>
              <w:t>[No.32]_</w:t>
            </w:r>
            <w:proofErr w:type="spellStart"/>
            <w:r w:rsidRPr="00473B9A">
              <w:rPr>
                <w:color w:val="FFFFFF"/>
                <w:highlight w:val="darkCyan"/>
              </w:rPr>
              <w:t>ELIMINADOS_los_ingresos</w:t>
            </w:r>
            <w:proofErr w:type="spellEnd"/>
            <w:proofErr w:type="gramStart"/>
            <w:r w:rsidRPr="00473B9A">
              <w:rPr>
                <w:color w:val="FFFFFF"/>
                <w:highlight w:val="darkCyan"/>
              </w:rPr>
              <w:t>_[</w:t>
            </w:r>
            <w:proofErr w:type="gramEnd"/>
            <w:r w:rsidRPr="00473B9A">
              <w:rPr>
                <w:color w:val="FFFFFF"/>
                <w:highlight w:val="darkCyan"/>
              </w:rPr>
              <w:t>119]</w:t>
            </w:r>
          </w:p>
        </w:tc>
        <w:tc>
          <w:tcPr>
            <w:tcW w:w="1984" w:type="dxa"/>
          </w:tcPr>
          <w:p w14:paraId="3D79ABBE" w14:textId="4129E9A4" w:rsidR="00F01DB1" w:rsidRPr="0008456E" w:rsidRDefault="00B218E2" w:rsidP="00F01DB1">
            <w:pPr>
              <w:pStyle w:val="Sinespaciado"/>
              <w:jc w:val="center"/>
            </w:pPr>
            <w:r>
              <w:t>Dietas</w:t>
            </w:r>
          </w:p>
        </w:tc>
        <w:tc>
          <w:tcPr>
            <w:tcW w:w="2312" w:type="dxa"/>
          </w:tcPr>
          <w:p w14:paraId="6818B88F" w14:textId="6F40D6E9" w:rsidR="00F01DB1" w:rsidRPr="0008456E" w:rsidRDefault="00B218E2" w:rsidP="00F01DB1">
            <w:pPr>
              <w:pStyle w:val="Sinespaciado"/>
              <w:jc w:val="center"/>
            </w:pPr>
            <w:r>
              <w:t>---</w:t>
            </w:r>
          </w:p>
        </w:tc>
      </w:tr>
    </w:tbl>
    <w:p w14:paraId="3E7FF650" w14:textId="77777777" w:rsidR="004535DA" w:rsidRDefault="004535DA" w:rsidP="00CF5A7D">
      <w:pPr>
        <w:tabs>
          <w:tab w:val="left" w:pos="284"/>
        </w:tabs>
        <w:suppressAutoHyphens/>
        <w:autoSpaceDN w:val="0"/>
        <w:spacing w:after="0" w:line="360" w:lineRule="auto"/>
        <w:jc w:val="both"/>
        <w:textAlignment w:val="baseline"/>
        <w:rPr>
          <w:rFonts w:ascii="Arial" w:hAnsi="Arial" w:cs="Arial"/>
          <w:bCs/>
          <w:sz w:val="24"/>
          <w:szCs w:val="24"/>
        </w:rPr>
      </w:pPr>
    </w:p>
    <w:p w14:paraId="290F7515" w14:textId="230CF540" w:rsidR="001962CA" w:rsidRPr="009D05E8" w:rsidRDefault="00083215" w:rsidP="004535DA">
      <w:pPr>
        <w:tabs>
          <w:tab w:val="left" w:pos="284"/>
        </w:tabs>
        <w:suppressAutoHyphens/>
        <w:autoSpaceDN w:val="0"/>
        <w:spacing w:after="0" w:line="360" w:lineRule="auto"/>
        <w:jc w:val="both"/>
        <w:textAlignment w:val="baseline"/>
        <w:rPr>
          <w:rFonts w:ascii="Arial" w:hAnsi="Arial" w:cs="Arial"/>
          <w:bCs/>
          <w:sz w:val="24"/>
          <w:szCs w:val="24"/>
        </w:rPr>
      </w:pPr>
      <w:r w:rsidRPr="009D05E8">
        <w:rPr>
          <w:rFonts w:ascii="Arial" w:hAnsi="Arial" w:cs="Arial"/>
          <w:bCs/>
          <w:sz w:val="24"/>
          <w:szCs w:val="24"/>
        </w:rPr>
        <w:t xml:space="preserve">De lo anterior es posible observar que las dietas que se le han pagado al </w:t>
      </w:r>
      <w:proofErr w:type="spellStart"/>
      <w:r w:rsidRPr="009D05E8">
        <w:rPr>
          <w:rFonts w:ascii="Arial" w:hAnsi="Arial" w:cs="Arial"/>
          <w:bCs/>
          <w:sz w:val="24"/>
          <w:szCs w:val="24"/>
        </w:rPr>
        <w:t>incidentista</w:t>
      </w:r>
      <w:proofErr w:type="spellEnd"/>
      <w:r w:rsidRPr="009D05E8">
        <w:rPr>
          <w:rFonts w:ascii="Arial" w:hAnsi="Arial" w:cs="Arial"/>
          <w:bCs/>
          <w:sz w:val="24"/>
          <w:szCs w:val="24"/>
        </w:rPr>
        <w:t xml:space="preserve"> coinciden en cantidad y, si bien en la nómina correspondiente al mes de </w:t>
      </w:r>
      <w:r w:rsidR="00FA2E5E" w:rsidRPr="009D05E8">
        <w:rPr>
          <w:rFonts w:ascii="Arial" w:hAnsi="Arial" w:cs="Arial"/>
          <w:bCs/>
          <w:sz w:val="24"/>
          <w:szCs w:val="24"/>
        </w:rPr>
        <w:t>marzo la cantidad fue menor, el faltante fue pagado de manera retroactiva en la nómina siguiente</w:t>
      </w:r>
      <w:r w:rsidR="00764A46" w:rsidRPr="009D05E8">
        <w:rPr>
          <w:rFonts w:ascii="Arial" w:hAnsi="Arial" w:cs="Arial"/>
          <w:bCs/>
          <w:sz w:val="24"/>
          <w:szCs w:val="24"/>
        </w:rPr>
        <w:t>.</w:t>
      </w:r>
    </w:p>
    <w:p w14:paraId="36E42480" w14:textId="77777777" w:rsidR="00C6441E" w:rsidRPr="009D05E8" w:rsidRDefault="00C6441E" w:rsidP="004535DA">
      <w:pPr>
        <w:tabs>
          <w:tab w:val="left" w:pos="284"/>
        </w:tabs>
        <w:suppressAutoHyphens/>
        <w:autoSpaceDN w:val="0"/>
        <w:spacing w:after="0" w:line="360" w:lineRule="auto"/>
        <w:jc w:val="both"/>
        <w:textAlignment w:val="baseline"/>
        <w:rPr>
          <w:rFonts w:ascii="Arial" w:hAnsi="Arial" w:cs="Arial"/>
          <w:bCs/>
          <w:sz w:val="24"/>
          <w:szCs w:val="24"/>
        </w:rPr>
      </w:pPr>
    </w:p>
    <w:p w14:paraId="21988953" w14:textId="41CA434A" w:rsidR="003F58A6" w:rsidRPr="009D05E8" w:rsidRDefault="003F58A6" w:rsidP="004535DA">
      <w:pPr>
        <w:tabs>
          <w:tab w:val="left" w:pos="284"/>
        </w:tabs>
        <w:suppressAutoHyphens/>
        <w:autoSpaceDN w:val="0"/>
        <w:spacing w:after="0" w:line="360" w:lineRule="auto"/>
        <w:jc w:val="both"/>
        <w:textAlignment w:val="baseline"/>
        <w:rPr>
          <w:rFonts w:ascii="Arial" w:hAnsi="Arial" w:cs="Arial"/>
          <w:bCs/>
          <w:sz w:val="24"/>
          <w:szCs w:val="24"/>
        </w:rPr>
      </w:pPr>
      <w:r w:rsidRPr="009D05E8">
        <w:rPr>
          <w:rFonts w:ascii="Arial" w:hAnsi="Arial" w:cs="Arial"/>
          <w:bCs/>
          <w:sz w:val="24"/>
          <w:szCs w:val="24"/>
        </w:rPr>
        <w:t>Aunado a lo anterior, de la</w:t>
      </w:r>
      <w:r w:rsidR="00E14E32" w:rsidRPr="009D05E8">
        <w:rPr>
          <w:rFonts w:ascii="Arial" w:hAnsi="Arial" w:cs="Arial"/>
          <w:bCs/>
          <w:sz w:val="24"/>
          <w:szCs w:val="24"/>
        </w:rPr>
        <w:t>s</w:t>
      </w:r>
      <w:r w:rsidRPr="009D05E8">
        <w:rPr>
          <w:rFonts w:ascii="Arial" w:hAnsi="Arial" w:cs="Arial"/>
          <w:bCs/>
          <w:sz w:val="24"/>
          <w:szCs w:val="24"/>
        </w:rPr>
        <w:t xml:space="preserve"> copia</w:t>
      </w:r>
      <w:r w:rsidR="00E14E32" w:rsidRPr="009D05E8">
        <w:rPr>
          <w:rFonts w:ascii="Arial" w:hAnsi="Arial" w:cs="Arial"/>
          <w:bCs/>
          <w:sz w:val="24"/>
          <w:szCs w:val="24"/>
        </w:rPr>
        <w:t>s</w:t>
      </w:r>
      <w:r w:rsidRPr="009D05E8">
        <w:rPr>
          <w:rFonts w:ascii="Arial" w:hAnsi="Arial" w:cs="Arial"/>
          <w:bCs/>
          <w:sz w:val="24"/>
          <w:szCs w:val="24"/>
        </w:rPr>
        <w:t xml:space="preserve"> de l</w:t>
      </w:r>
      <w:r w:rsidR="00E14E32" w:rsidRPr="009D05E8">
        <w:rPr>
          <w:rFonts w:ascii="Arial" w:hAnsi="Arial" w:cs="Arial"/>
          <w:bCs/>
          <w:sz w:val="24"/>
          <w:szCs w:val="24"/>
        </w:rPr>
        <w:t xml:space="preserve">os comprobantes </w:t>
      </w:r>
      <w:r w:rsidRPr="009D05E8">
        <w:rPr>
          <w:rFonts w:ascii="Arial" w:hAnsi="Arial" w:cs="Arial"/>
          <w:bCs/>
          <w:sz w:val="24"/>
          <w:szCs w:val="24"/>
        </w:rPr>
        <w:t xml:space="preserve">de nómina </w:t>
      </w:r>
      <w:r w:rsidR="00E14E32" w:rsidRPr="009D05E8">
        <w:rPr>
          <w:rFonts w:ascii="Arial" w:hAnsi="Arial" w:cs="Arial"/>
          <w:bCs/>
          <w:sz w:val="24"/>
          <w:szCs w:val="24"/>
        </w:rPr>
        <w:t xml:space="preserve">emitidos por el banco Inbursa, </w:t>
      </w:r>
      <w:r w:rsidR="00A12D53" w:rsidRPr="009D05E8">
        <w:rPr>
          <w:rFonts w:ascii="Arial" w:hAnsi="Arial" w:cs="Arial"/>
          <w:bCs/>
          <w:sz w:val="24"/>
          <w:szCs w:val="24"/>
        </w:rPr>
        <w:t xml:space="preserve">se observa </w:t>
      </w:r>
      <w:r w:rsidR="005E222F" w:rsidRPr="009D05E8">
        <w:rPr>
          <w:rFonts w:ascii="Arial" w:hAnsi="Arial" w:cs="Arial"/>
          <w:bCs/>
          <w:sz w:val="24"/>
          <w:szCs w:val="24"/>
        </w:rPr>
        <w:t>lo siguiente:</w:t>
      </w:r>
    </w:p>
    <w:p w14:paraId="11FCC424" w14:textId="77777777" w:rsidR="0086428C" w:rsidRPr="009D05E8" w:rsidRDefault="0086428C" w:rsidP="004535DA">
      <w:pPr>
        <w:tabs>
          <w:tab w:val="left" w:pos="284"/>
        </w:tabs>
        <w:suppressAutoHyphens/>
        <w:autoSpaceDN w:val="0"/>
        <w:spacing w:after="0" w:line="360" w:lineRule="auto"/>
        <w:jc w:val="both"/>
        <w:textAlignment w:val="baseline"/>
        <w:rPr>
          <w:rFonts w:ascii="Arial" w:hAnsi="Arial" w:cs="Arial"/>
          <w:bCs/>
          <w:sz w:val="24"/>
          <w:szCs w:val="24"/>
        </w:rPr>
      </w:pPr>
    </w:p>
    <w:tbl>
      <w:tblPr>
        <w:tblStyle w:val="Tablaconcuadrcula"/>
        <w:tblW w:w="0" w:type="auto"/>
        <w:tblLook w:val="04A0" w:firstRow="1" w:lastRow="0" w:firstColumn="1" w:lastColumn="0" w:noHBand="0" w:noVBand="1"/>
      </w:tblPr>
      <w:tblGrid>
        <w:gridCol w:w="3225"/>
        <w:gridCol w:w="4752"/>
      </w:tblGrid>
      <w:tr w:rsidR="005E222F" w:rsidRPr="009D05E8" w14:paraId="622CE6C9" w14:textId="77777777" w:rsidTr="0086428C">
        <w:tc>
          <w:tcPr>
            <w:tcW w:w="3988" w:type="dxa"/>
            <w:shd w:val="clear" w:color="auto" w:fill="D1D1D1" w:themeFill="background2" w:themeFillShade="E6"/>
          </w:tcPr>
          <w:p w14:paraId="44F82904" w14:textId="3A909913" w:rsidR="005E222F" w:rsidRPr="009D05E8" w:rsidRDefault="005E222F" w:rsidP="0086428C">
            <w:pPr>
              <w:tabs>
                <w:tab w:val="left" w:pos="284"/>
              </w:tabs>
              <w:suppressAutoHyphens/>
              <w:autoSpaceDN w:val="0"/>
              <w:spacing w:line="276" w:lineRule="auto"/>
              <w:jc w:val="center"/>
              <w:textAlignment w:val="baseline"/>
              <w:rPr>
                <w:rFonts w:ascii="Arial" w:hAnsi="Arial" w:cs="Arial"/>
                <w:b/>
                <w:sz w:val="24"/>
                <w:szCs w:val="24"/>
              </w:rPr>
            </w:pPr>
            <w:r w:rsidRPr="009D05E8">
              <w:rPr>
                <w:rFonts w:ascii="Arial" w:hAnsi="Arial" w:cs="Arial"/>
                <w:b/>
                <w:sz w:val="24"/>
                <w:szCs w:val="24"/>
              </w:rPr>
              <w:t>Fecha de aplicación</w:t>
            </w:r>
          </w:p>
        </w:tc>
        <w:tc>
          <w:tcPr>
            <w:tcW w:w="3989" w:type="dxa"/>
            <w:shd w:val="clear" w:color="auto" w:fill="D1D1D1" w:themeFill="background2" w:themeFillShade="E6"/>
          </w:tcPr>
          <w:p w14:paraId="7F4A585D" w14:textId="0221EE3B" w:rsidR="005E222F" w:rsidRPr="009D05E8" w:rsidRDefault="0086428C" w:rsidP="0086428C">
            <w:pPr>
              <w:tabs>
                <w:tab w:val="left" w:pos="284"/>
              </w:tabs>
              <w:suppressAutoHyphens/>
              <w:autoSpaceDN w:val="0"/>
              <w:spacing w:line="276" w:lineRule="auto"/>
              <w:jc w:val="center"/>
              <w:textAlignment w:val="baseline"/>
              <w:rPr>
                <w:rFonts w:ascii="Arial" w:hAnsi="Arial" w:cs="Arial"/>
                <w:b/>
                <w:sz w:val="24"/>
                <w:szCs w:val="24"/>
              </w:rPr>
            </w:pPr>
            <w:r w:rsidRPr="009D05E8">
              <w:rPr>
                <w:rFonts w:ascii="Arial" w:hAnsi="Arial" w:cs="Arial"/>
                <w:b/>
                <w:sz w:val="24"/>
                <w:szCs w:val="24"/>
              </w:rPr>
              <w:t>Importe</w:t>
            </w:r>
          </w:p>
        </w:tc>
      </w:tr>
      <w:tr w:rsidR="005E222F" w:rsidRPr="009D05E8" w14:paraId="2153D257" w14:textId="77777777" w:rsidTr="005E222F">
        <w:tc>
          <w:tcPr>
            <w:tcW w:w="3988" w:type="dxa"/>
          </w:tcPr>
          <w:p w14:paraId="6F9EA8B9" w14:textId="50F109A1" w:rsidR="005E222F" w:rsidRPr="009D05E8" w:rsidRDefault="00723BBF" w:rsidP="0086428C">
            <w:pPr>
              <w:tabs>
                <w:tab w:val="left" w:pos="284"/>
              </w:tabs>
              <w:suppressAutoHyphens/>
              <w:autoSpaceDN w:val="0"/>
              <w:spacing w:line="276" w:lineRule="auto"/>
              <w:jc w:val="both"/>
              <w:textAlignment w:val="baseline"/>
              <w:rPr>
                <w:rFonts w:ascii="Arial" w:hAnsi="Arial" w:cs="Arial"/>
                <w:bCs/>
                <w:sz w:val="24"/>
                <w:szCs w:val="24"/>
              </w:rPr>
            </w:pPr>
            <w:r w:rsidRPr="009D05E8">
              <w:rPr>
                <w:rFonts w:ascii="Arial" w:hAnsi="Arial" w:cs="Arial"/>
                <w:bCs/>
                <w:sz w:val="24"/>
                <w:szCs w:val="24"/>
              </w:rPr>
              <w:t>13/02/2026</w:t>
            </w:r>
          </w:p>
        </w:tc>
        <w:tc>
          <w:tcPr>
            <w:tcW w:w="3989" w:type="dxa"/>
          </w:tcPr>
          <w:p w14:paraId="34BBBD24" w14:textId="786F6E21" w:rsidR="005E222F" w:rsidRPr="00473B9A" w:rsidRDefault="00473B9A" w:rsidP="0086428C">
            <w:pPr>
              <w:tabs>
                <w:tab w:val="left" w:pos="284"/>
              </w:tabs>
              <w:suppressAutoHyphens/>
              <w:autoSpaceDN w:val="0"/>
              <w:spacing w:line="276" w:lineRule="auto"/>
              <w:jc w:val="both"/>
              <w:textAlignment w:val="baseline"/>
              <w:rPr>
                <w:rFonts w:ascii="Arial" w:hAnsi="Arial" w:cs="Arial"/>
                <w:bCs/>
                <w:strike/>
                <w:color w:val="FF0000"/>
                <w:sz w:val="24"/>
                <w:szCs w:val="24"/>
                <w:highlight w:val="darkCyan"/>
              </w:rPr>
            </w:pPr>
            <w:r w:rsidRPr="00473B9A">
              <w:rPr>
                <w:rFonts w:ascii="Arial" w:hAnsi="Arial" w:cs="Arial"/>
                <w:bCs/>
                <w:color w:val="FFFFFF"/>
                <w:sz w:val="24"/>
                <w:szCs w:val="24"/>
                <w:highlight w:val="darkCyan"/>
              </w:rPr>
              <w:t>[No.33]_</w:t>
            </w:r>
            <w:proofErr w:type="spellStart"/>
            <w:r w:rsidRPr="00473B9A">
              <w:rPr>
                <w:rFonts w:ascii="Arial" w:hAnsi="Arial" w:cs="Arial"/>
                <w:bCs/>
                <w:color w:val="FFFFFF"/>
                <w:sz w:val="24"/>
                <w:szCs w:val="24"/>
                <w:highlight w:val="darkCyan"/>
              </w:rPr>
              <w:t>ELIMINADOS_los_ingresos</w:t>
            </w:r>
            <w:proofErr w:type="spellEnd"/>
            <w:proofErr w:type="gramStart"/>
            <w:r w:rsidRPr="00473B9A">
              <w:rPr>
                <w:rFonts w:ascii="Arial" w:hAnsi="Arial" w:cs="Arial"/>
                <w:bCs/>
                <w:color w:val="FFFFFF"/>
                <w:sz w:val="24"/>
                <w:szCs w:val="24"/>
                <w:highlight w:val="darkCyan"/>
              </w:rPr>
              <w:t>_[</w:t>
            </w:r>
            <w:proofErr w:type="gramEnd"/>
            <w:r w:rsidRPr="00473B9A">
              <w:rPr>
                <w:rFonts w:ascii="Arial" w:hAnsi="Arial" w:cs="Arial"/>
                <w:bCs/>
                <w:color w:val="FFFFFF"/>
                <w:sz w:val="24"/>
                <w:szCs w:val="24"/>
                <w:highlight w:val="darkCyan"/>
              </w:rPr>
              <w:t>119]</w:t>
            </w:r>
          </w:p>
        </w:tc>
      </w:tr>
      <w:tr w:rsidR="005E222F" w:rsidRPr="009D05E8" w14:paraId="7ED720CA" w14:textId="77777777" w:rsidTr="0086428C">
        <w:trPr>
          <w:trHeight w:val="37"/>
        </w:trPr>
        <w:tc>
          <w:tcPr>
            <w:tcW w:w="3988" w:type="dxa"/>
          </w:tcPr>
          <w:p w14:paraId="27B9194A" w14:textId="2D87CA80" w:rsidR="005E222F" w:rsidRPr="009D05E8" w:rsidRDefault="00897127" w:rsidP="0086428C">
            <w:pPr>
              <w:tabs>
                <w:tab w:val="left" w:pos="284"/>
              </w:tabs>
              <w:suppressAutoHyphens/>
              <w:autoSpaceDN w:val="0"/>
              <w:spacing w:line="276" w:lineRule="auto"/>
              <w:jc w:val="both"/>
              <w:textAlignment w:val="baseline"/>
              <w:rPr>
                <w:rFonts w:ascii="Arial" w:hAnsi="Arial" w:cs="Arial"/>
                <w:bCs/>
                <w:sz w:val="24"/>
                <w:szCs w:val="24"/>
              </w:rPr>
            </w:pPr>
            <w:r w:rsidRPr="009D05E8">
              <w:rPr>
                <w:rFonts w:ascii="Arial" w:hAnsi="Arial" w:cs="Arial"/>
                <w:bCs/>
                <w:sz w:val="24"/>
                <w:szCs w:val="24"/>
              </w:rPr>
              <w:t>27/02/2026</w:t>
            </w:r>
          </w:p>
        </w:tc>
        <w:tc>
          <w:tcPr>
            <w:tcW w:w="3989" w:type="dxa"/>
          </w:tcPr>
          <w:p w14:paraId="030C02E1" w14:textId="01778345" w:rsidR="005E222F" w:rsidRPr="00473B9A" w:rsidRDefault="00473B9A" w:rsidP="0086428C">
            <w:pPr>
              <w:tabs>
                <w:tab w:val="left" w:pos="284"/>
              </w:tabs>
              <w:suppressAutoHyphens/>
              <w:autoSpaceDN w:val="0"/>
              <w:spacing w:line="276" w:lineRule="auto"/>
              <w:jc w:val="both"/>
              <w:textAlignment w:val="baseline"/>
              <w:rPr>
                <w:rFonts w:ascii="Arial" w:hAnsi="Arial" w:cs="Arial"/>
                <w:bCs/>
                <w:strike/>
                <w:color w:val="FF0000"/>
                <w:sz w:val="24"/>
                <w:szCs w:val="24"/>
                <w:highlight w:val="darkCyan"/>
              </w:rPr>
            </w:pPr>
            <w:r w:rsidRPr="00473B9A">
              <w:rPr>
                <w:rFonts w:ascii="Arial" w:hAnsi="Arial" w:cs="Arial"/>
                <w:bCs/>
                <w:color w:val="FFFFFF"/>
                <w:sz w:val="24"/>
                <w:szCs w:val="24"/>
                <w:highlight w:val="darkCyan"/>
              </w:rPr>
              <w:t>[No.34]_</w:t>
            </w:r>
            <w:proofErr w:type="spellStart"/>
            <w:r w:rsidRPr="00473B9A">
              <w:rPr>
                <w:rFonts w:ascii="Arial" w:hAnsi="Arial" w:cs="Arial"/>
                <w:bCs/>
                <w:color w:val="FFFFFF"/>
                <w:sz w:val="24"/>
                <w:szCs w:val="24"/>
                <w:highlight w:val="darkCyan"/>
              </w:rPr>
              <w:t>ELIMINADOS_los_ingresos</w:t>
            </w:r>
            <w:proofErr w:type="spellEnd"/>
            <w:proofErr w:type="gramStart"/>
            <w:r w:rsidRPr="00473B9A">
              <w:rPr>
                <w:rFonts w:ascii="Arial" w:hAnsi="Arial" w:cs="Arial"/>
                <w:bCs/>
                <w:color w:val="FFFFFF"/>
                <w:sz w:val="24"/>
                <w:szCs w:val="24"/>
                <w:highlight w:val="darkCyan"/>
              </w:rPr>
              <w:t>_[</w:t>
            </w:r>
            <w:proofErr w:type="gramEnd"/>
            <w:r w:rsidRPr="00473B9A">
              <w:rPr>
                <w:rFonts w:ascii="Arial" w:hAnsi="Arial" w:cs="Arial"/>
                <w:bCs/>
                <w:color w:val="FFFFFF"/>
                <w:sz w:val="24"/>
                <w:szCs w:val="24"/>
                <w:highlight w:val="darkCyan"/>
              </w:rPr>
              <w:t>119]</w:t>
            </w:r>
          </w:p>
        </w:tc>
      </w:tr>
      <w:tr w:rsidR="00897127" w:rsidRPr="009D05E8" w14:paraId="5CB18690" w14:textId="77777777" w:rsidTr="0086428C">
        <w:trPr>
          <w:trHeight w:val="37"/>
        </w:trPr>
        <w:tc>
          <w:tcPr>
            <w:tcW w:w="3988" w:type="dxa"/>
          </w:tcPr>
          <w:p w14:paraId="0C9B079A" w14:textId="588BC605" w:rsidR="00897127" w:rsidRPr="009D05E8" w:rsidRDefault="00897127" w:rsidP="0086428C">
            <w:pPr>
              <w:tabs>
                <w:tab w:val="left" w:pos="284"/>
              </w:tabs>
              <w:suppressAutoHyphens/>
              <w:autoSpaceDN w:val="0"/>
              <w:spacing w:line="276" w:lineRule="auto"/>
              <w:jc w:val="both"/>
              <w:textAlignment w:val="baseline"/>
              <w:rPr>
                <w:rFonts w:ascii="Arial" w:hAnsi="Arial" w:cs="Arial"/>
                <w:bCs/>
                <w:sz w:val="24"/>
                <w:szCs w:val="24"/>
              </w:rPr>
            </w:pPr>
            <w:r w:rsidRPr="009D05E8">
              <w:rPr>
                <w:rFonts w:ascii="Arial" w:hAnsi="Arial" w:cs="Arial"/>
                <w:bCs/>
                <w:sz w:val="24"/>
                <w:szCs w:val="24"/>
              </w:rPr>
              <w:t>31/03/2026</w:t>
            </w:r>
          </w:p>
        </w:tc>
        <w:tc>
          <w:tcPr>
            <w:tcW w:w="3989" w:type="dxa"/>
          </w:tcPr>
          <w:p w14:paraId="327F677A" w14:textId="7FFEA6D8" w:rsidR="00897127" w:rsidRPr="00473B9A" w:rsidRDefault="00473B9A" w:rsidP="0086428C">
            <w:pPr>
              <w:tabs>
                <w:tab w:val="left" w:pos="284"/>
              </w:tabs>
              <w:suppressAutoHyphens/>
              <w:autoSpaceDN w:val="0"/>
              <w:spacing w:line="276" w:lineRule="auto"/>
              <w:jc w:val="both"/>
              <w:textAlignment w:val="baseline"/>
              <w:rPr>
                <w:rFonts w:ascii="Arial" w:hAnsi="Arial" w:cs="Arial"/>
                <w:bCs/>
                <w:strike/>
                <w:color w:val="FF0000"/>
                <w:sz w:val="24"/>
                <w:szCs w:val="24"/>
                <w:highlight w:val="darkCyan"/>
              </w:rPr>
            </w:pPr>
            <w:r w:rsidRPr="00473B9A">
              <w:rPr>
                <w:rFonts w:ascii="Arial" w:hAnsi="Arial" w:cs="Arial"/>
                <w:bCs/>
                <w:color w:val="FFFFFF"/>
                <w:sz w:val="24"/>
                <w:szCs w:val="24"/>
                <w:highlight w:val="darkCyan"/>
              </w:rPr>
              <w:t>[No.35]_</w:t>
            </w:r>
            <w:proofErr w:type="spellStart"/>
            <w:r w:rsidRPr="00473B9A">
              <w:rPr>
                <w:rFonts w:ascii="Arial" w:hAnsi="Arial" w:cs="Arial"/>
                <w:bCs/>
                <w:color w:val="FFFFFF"/>
                <w:sz w:val="24"/>
                <w:szCs w:val="24"/>
                <w:highlight w:val="darkCyan"/>
              </w:rPr>
              <w:t>ELIMINADOS_los_ingresos</w:t>
            </w:r>
            <w:proofErr w:type="spellEnd"/>
            <w:proofErr w:type="gramStart"/>
            <w:r w:rsidRPr="00473B9A">
              <w:rPr>
                <w:rFonts w:ascii="Arial" w:hAnsi="Arial" w:cs="Arial"/>
                <w:bCs/>
                <w:color w:val="FFFFFF"/>
                <w:sz w:val="24"/>
                <w:szCs w:val="24"/>
                <w:highlight w:val="darkCyan"/>
              </w:rPr>
              <w:t>_[</w:t>
            </w:r>
            <w:proofErr w:type="gramEnd"/>
            <w:r w:rsidRPr="00473B9A">
              <w:rPr>
                <w:rFonts w:ascii="Arial" w:hAnsi="Arial" w:cs="Arial"/>
                <w:bCs/>
                <w:color w:val="FFFFFF"/>
                <w:sz w:val="24"/>
                <w:szCs w:val="24"/>
                <w:highlight w:val="darkCyan"/>
              </w:rPr>
              <w:t>119]</w:t>
            </w:r>
          </w:p>
        </w:tc>
      </w:tr>
      <w:tr w:rsidR="004832EE" w:rsidRPr="009D05E8" w14:paraId="0C6A3EFF" w14:textId="77777777" w:rsidTr="0086428C">
        <w:trPr>
          <w:trHeight w:val="37"/>
        </w:trPr>
        <w:tc>
          <w:tcPr>
            <w:tcW w:w="3988" w:type="dxa"/>
          </w:tcPr>
          <w:p w14:paraId="6AF24EE5" w14:textId="23E3F205" w:rsidR="004832EE" w:rsidRPr="009D05E8" w:rsidRDefault="004832EE" w:rsidP="0086428C">
            <w:pPr>
              <w:tabs>
                <w:tab w:val="left" w:pos="284"/>
              </w:tabs>
              <w:suppressAutoHyphens/>
              <w:autoSpaceDN w:val="0"/>
              <w:spacing w:line="276" w:lineRule="auto"/>
              <w:jc w:val="both"/>
              <w:textAlignment w:val="baseline"/>
              <w:rPr>
                <w:rFonts w:ascii="Arial" w:hAnsi="Arial" w:cs="Arial"/>
                <w:bCs/>
                <w:sz w:val="24"/>
                <w:szCs w:val="24"/>
              </w:rPr>
            </w:pPr>
            <w:r w:rsidRPr="009D05E8">
              <w:rPr>
                <w:rFonts w:ascii="Arial" w:hAnsi="Arial" w:cs="Arial"/>
                <w:bCs/>
                <w:sz w:val="24"/>
                <w:szCs w:val="24"/>
              </w:rPr>
              <w:t>15/04/026</w:t>
            </w:r>
          </w:p>
        </w:tc>
        <w:tc>
          <w:tcPr>
            <w:tcW w:w="3989" w:type="dxa"/>
          </w:tcPr>
          <w:p w14:paraId="6CC9951C" w14:textId="0EB56403" w:rsidR="004832EE" w:rsidRPr="00473B9A" w:rsidRDefault="00473B9A" w:rsidP="0086428C">
            <w:pPr>
              <w:tabs>
                <w:tab w:val="left" w:pos="284"/>
              </w:tabs>
              <w:suppressAutoHyphens/>
              <w:autoSpaceDN w:val="0"/>
              <w:spacing w:line="276" w:lineRule="auto"/>
              <w:jc w:val="both"/>
              <w:textAlignment w:val="baseline"/>
              <w:rPr>
                <w:rFonts w:ascii="Arial" w:hAnsi="Arial" w:cs="Arial"/>
                <w:bCs/>
                <w:strike/>
                <w:color w:val="FF0000"/>
                <w:sz w:val="24"/>
                <w:szCs w:val="24"/>
                <w:highlight w:val="darkCyan"/>
              </w:rPr>
            </w:pPr>
            <w:r w:rsidRPr="00473B9A">
              <w:rPr>
                <w:rFonts w:ascii="Arial" w:hAnsi="Arial" w:cs="Arial"/>
                <w:bCs/>
                <w:color w:val="FFFFFF"/>
                <w:sz w:val="24"/>
                <w:szCs w:val="24"/>
                <w:highlight w:val="darkCyan"/>
              </w:rPr>
              <w:t>[No.36]_</w:t>
            </w:r>
            <w:proofErr w:type="spellStart"/>
            <w:r w:rsidRPr="00473B9A">
              <w:rPr>
                <w:rFonts w:ascii="Arial" w:hAnsi="Arial" w:cs="Arial"/>
                <w:bCs/>
                <w:color w:val="FFFFFF"/>
                <w:sz w:val="24"/>
                <w:szCs w:val="24"/>
                <w:highlight w:val="darkCyan"/>
              </w:rPr>
              <w:t>ELIMINADOS_los_ingresos</w:t>
            </w:r>
            <w:proofErr w:type="spellEnd"/>
            <w:proofErr w:type="gramStart"/>
            <w:r w:rsidRPr="00473B9A">
              <w:rPr>
                <w:rFonts w:ascii="Arial" w:hAnsi="Arial" w:cs="Arial"/>
                <w:bCs/>
                <w:color w:val="FFFFFF"/>
                <w:sz w:val="24"/>
                <w:szCs w:val="24"/>
                <w:highlight w:val="darkCyan"/>
              </w:rPr>
              <w:t>_[</w:t>
            </w:r>
            <w:proofErr w:type="gramEnd"/>
            <w:r w:rsidRPr="00473B9A">
              <w:rPr>
                <w:rFonts w:ascii="Arial" w:hAnsi="Arial" w:cs="Arial"/>
                <w:bCs/>
                <w:color w:val="FFFFFF"/>
                <w:sz w:val="24"/>
                <w:szCs w:val="24"/>
                <w:highlight w:val="darkCyan"/>
              </w:rPr>
              <w:t>119]</w:t>
            </w:r>
          </w:p>
        </w:tc>
      </w:tr>
    </w:tbl>
    <w:p w14:paraId="7AE55D2D" w14:textId="77777777" w:rsidR="005E222F" w:rsidRPr="009D05E8" w:rsidRDefault="005E222F" w:rsidP="004535DA">
      <w:pPr>
        <w:tabs>
          <w:tab w:val="left" w:pos="284"/>
        </w:tabs>
        <w:suppressAutoHyphens/>
        <w:autoSpaceDN w:val="0"/>
        <w:spacing w:after="0" w:line="360" w:lineRule="auto"/>
        <w:jc w:val="both"/>
        <w:textAlignment w:val="baseline"/>
        <w:rPr>
          <w:rFonts w:ascii="Arial" w:hAnsi="Arial" w:cs="Arial"/>
          <w:bCs/>
          <w:sz w:val="24"/>
          <w:szCs w:val="24"/>
        </w:rPr>
      </w:pPr>
    </w:p>
    <w:p w14:paraId="6CCF8CF1" w14:textId="77622C1C" w:rsidR="00942824" w:rsidRPr="009D05E8" w:rsidRDefault="00E13731" w:rsidP="004535DA">
      <w:pPr>
        <w:tabs>
          <w:tab w:val="left" w:pos="284"/>
        </w:tabs>
        <w:suppressAutoHyphens/>
        <w:autoSpaceDN w:val="0"/>
        <w:spacing w:after="0" w:line="360" w:lineRule="auto"/>
        <w:jc w:val="both"/>
        <w:textAlignment w:val="baseline"/>
        <w:rPr>
          <w:rFonts w:ascii="Arial" w:hAnsi="Arial" w:cs="Arial"/>
          <w:bCs/>
          <w:sz w:val="24"/>
          <w:szCs w:val="24"/>
        </w:rPr>
      </w:pPr>
      <w:r w:rsidRPr="009D05E8">
        <w:rPr>
          <w:rFonts w:ascii="Arial" w:hAnsi="Arial" w:cs="Arial"/>
          <w:bCs/>
          <w:sz w:val="24"/>
          <w:szCs w:val="24"/>
        </w:rPr>
        <w:t xml:space="preserve">Del cuadro que antecede se desprende que el pago de las quincenas </w:t>
      </w:r>
      <w:r w:rsidR="00881A1E" w:rsidRPr="009D05E8">
        <w:rPr>
          <w:rFonts w:ascii="Arial" w:hAnsi="Arial" w:cs="Arial"/>
          <w:bCs/>
          <w:sz w:val="24"/>
          <w:szCs w:val="24"/>
        </w:rPr>
        <w:t xml:space="preserve">ahí reflejadas equivaldría desde la primera quincena de febrero a la primera quincena de abril, </w:t>
      </w:r>
      <w:r w:rsidR="000937A6" w:rsidRPr="009D05E8">
        <w:rPr>
          <w:rFonts w:ascii="Arial" w:hAnsi="Arial" w:cs="Arial"/>
          <w:bCs/>
          <w:sz w:val="24"/>
          <w:szCs w:val="24"/>
        </w:rPr>
        <w:t xml:space="preserve">sumando un monto total de </w:t>
      </w:r>
      <w:r w:rsidR="00473B9A" w:rsidRPr="00473B9A">
        <w:rPr>
          <w:rFonts w:ascii="Arial" w:hAnsi="Arial" w:cs="Arial"/>
          <w:bCs/>
          <w:color w:val="FFFFFF"/>
          <w:sz w:val="24"/>
          <w:szCs w:val="24"/>
          <w:highlight w:val="darkCyan"/>
        </w:rPr>
        <w:t>[No.37]_</w:t>
      </w:r>
      <w:proofErr w:type="spellStart"/>
      <w:r w:rsidR="00473B9A" w:rsidRPr="00473B9A">
        <w:rPr>
          <w:rFonts w:ascii="Arial" w:hAnsi="Arial" w:cs="Arial"/>
          <w:bCs/>
          <w:color w:val="FFFFFF"/>
          <w:sz w:val="24"/>
          <w:szCs w:val="24"/>
          <w:highlight w:val="darkCyan"/>
        </w:rPr>
        <w:t>ELIMINADOS_los_ingresos</w:t>
      </w:r>
      <w:proofErr w:type="spellEnd"/>
      <w:proofErr w:type="gramStart"/>
      <w:r w:rsidR="00473B9A" w:rsidRPr="00473B9A">
        <w:rPr>
          <w:rFonts w:ascii="Arial" w:hAnsi="Arial" w:cs="Arial"/>
          <w:bCs/>
          <w:color w:val="FFFFFF"/>
          <w:sz w:val="24"/>
          <w:szCs w:val="24"/>
          <w:highlight w:val="darkCyan"/>
        </w:rPr>
        <w:t>_[</w:t>
      </w:r>
      <w:proofErr w:type="gramEnd"/>
      <w:r w:rsidR="00473B9A" w:rsidRPr="00473B9A">
        <w:rPr>
          <w:rFonts w:ascii="Arial" w:hAnsi="Arial" w:cs="Arial"/>
          <w:bCs/>
          <w:color w:val="FFFFFF"/>
          <w:sz w:val="24"/>
          <w:szCs w:val="24"/>
          <w:highlight w:val="darkCyan"/>
        </w:rPr>
        <w:t>119]</w:t>
      </w:r>
      <w:r w:rsidR="00942824" w:rsidRPr="009D05E8">
        <w:rPr>
          <w:rFonts w:ascii="Arial" w:hAnsi="Arial" w:cs="Arial"/>
          <w:bCs/>
          <w:sz w:val="24"/>
          <w:szCs w:val="24"/>
        </w:rPr>
        <w:t>.</w:t>
      </w:r>
    </w:p>
    <w:p w14:paraId="5EBDCB0A" w14:textId="77777777" w:rsidR="00942824" w:rsidRPr="009D05E8" w:rsidRDefault="00942824" w:rsidP="004535DA">
      <w:pPr>
        <w:tabs>
          <w:tab w:val="left" w:pos="284"/>
        </w:tabs>
        <w:suppressAutoHyphens/>
        <w:autoSpaceDN w:val="0"/>
        <w:spacing w:after="0" w:line="360" w:lineRule="auto"/>
        <w:jc w:val="both"/>
        <w:textAlignment w:val="baseline"/>
        <w:rPr>
          <w:rFonts w:ascii="Arial" w:hAnsi="Arial" w:cs="Arial"/>
          <w:bCs/>
          <w:sz w:val="24"/>
          <w:szCs w:val="24"/>
        </w:rPr>
      </w:pPr>
    </w:p>
    <w:p w14:paraId="1DADE9C8" w14:textId="4B42D099" w:rsidR="00E13731" w:rsidRPr="009D05E8" w:rsidRDefault="00942824" w:rsidP="004535DA">
      <w:pPr>
        <w:tabs>
          <w:tab w:val="left" w:pos="284"/>
        </w:tabs>
        <w:suppressAutoHyphens/>
        <w:autoSpaceDN w:val="0"/>
        <w:spacing w:after="0" w:line="360" w:lineRule="auto"/>
        <w:jc w:val="both"/>
        <w:textAlignment w:val="baseline"/>
        <w:rPr>
          <w:rFonts w:ascii="Arial" w:hAnsi="Arial" w:cs="Arial"/>
          <w:bCs/>
          <w:sz w:val="24"/>
          <w:szCs w:val="24"/>
        </w:rPr>
      </w:pPr>
      <w:r w:rsidRPr="009D05E8">
        <w:rPr>
          <w:rFonts w:ascii="Arial" w:hAnsi="Arial" w:cs="Arial"/>
          <w:bCs/>
          <w:sz w:val="24"/>
          <w:szCs w:val="24"/>
        </w:rPr>
        <w:t xml:space="preserve">La anterior cantidad corresponde </w:t>
      </w:r>
      <w:r w:rsidR="002E42CF" w:rsidRPr="009D05E8">
        <w:rPr>
          <w:rFonts w:ascii="Arial" w:hAnsi="Arial" w:cs="Arial"/>
          <w:bCs/>
          <w:sz w:val="24"/>
          <w:szCs w:val="24"/>
        </w:rPr>
        <w:t>a la misma suma de</w:t>
      </w:r>
      <w:r w:rsidRPr="009D05E8">
        <w:rPr>
          <w:rFonts w:ascii="Arial" w:hAnsi="Arial" w:cs="Arial"/>
          <w:bCs/>
          <w:sz w:val="24"/>
          <w:szCs w:val="24"/>
        </w:rPr>
        <w:t xml:space="preserve"> los </w:t>
      </w:r>
      <w:r w:rsidR="00FA6DB1" w:rsidRPr="009D05E8">
        <w:rPr>
          <w:rFonts w:ascii="Arial" w:hAnsi="Arial" w:cs="Arial"/>
          <w:bCs/>
          <w:sz w:val="24"/>
          <w:szCs w:val="24"/>
        </w:rPr>
        <w:t>comprobantes fiscales de nómina remitidos por la parte incidentada que contienen los QR</w:t>
      </w:r>
      <w:r w:rsidR="00C209FA" w:rsidRPr="009D05E8">
        <w:rPr>
          <w:rFonts w:ascii="Arial" w:hAnsi="Arial" w:cs="Arial"/>
          <w:bCs/>
          <w:sz w:val="24"/>
          <w:szCs w:val="24"/>
        </w:rPr>
        <w:t xml:space="preserve">, que van de </w:t>
      </w:r>
      <w:r w:rsidR="002E42CF" w:rsidRPr="009D05E8">
        <w:rPr>
          <w:rFonts w:ascii="Arial" w:hAnsi="Arial" w:cs="Arial"/>
          <w:bCs/>
          <w:sz w:val="24"/>
          <w:szCs w:val="24"/>
        </w:rPr>
        <w:t xml:space="preserve">la </w:t>
      </w:r>
      <w:r w:rsidR="00C209FA" w:rsidRPr="009D05E8">
        <w:rPr>
          <w:rFonts w:ascii="Arial" w:hAnsi="Arial" w:cs="Arial"/>
          <w:bCs/>
          <w:sz w:val="24"/>
          <w:szCs w:val="24"/>
        </w:rPr>
        <w:t>primera quincena de febrero a la primera quincena de abril.</w:t>
      </w:r>
    </w:p>
    <w:p w14:paraId="273C1873" w14:textId="77777777" w:rsidR="00E13731" w:rsidRPr="009D05E8" w:rsidRDefault="00E13731" w:rsidP="004535DA">
      <w:pPr>
        <w:tabs>
          <w:tab w:val="left" w:pos="284"/>
        </w:tabs>
        <w:suppressAutoHyphens/>
        <w:autoSpaceDN w:val="0"/>
        <w:spacing w:after="0" w:line="360" w:lineRule="auto"/>
        <w:jc w:val="both"/>
        <w:textAlignment w:val="baseline"/>
        <w:rPr>
          <w:rFonts w:ascii="Arial" w:hAnsi="Arial" w:cs="Arial"/>
          <w:bCs/>
          <w:sz w:val="24"/>
          <w:szCs w:val="24"/>
        </w:rPr>
      </w:pPr>
    </w:p>
    <w:p w14:paraId="1A000E86" w14:textId="38B74899" w:rsidR="00C6441E" w:rsidRPr="009D05E8" w:rsidRDefault="00C6441E" w:rsidP="004535DA">
      <w:pPr>
        <w:tabs>
          <w:tab w:val="left" w:pos="284"/>
        </w:tabs>
        <w:suppressAutoHyphens/>
        <w:autoSpaceDN w:val="0"/>
        <w:spacing w:after="0" w:line="360" w:lineRule="auto"/>
        <w:jc w:val="both"/>
        <w:textAlignment w:val="baseline"/>
        <w:rPr>
          <w:rFonts w:ascii="Arial" w:hAnsi="Arial" w:cs="Arial"/>
          <w:bCs/>
          <w:sz w:val="24"/>
          <w:szCs w:val="24"/>
        </w:rPr>
      </w:pPr>
      <w:r w:rsidRPr="009D05E8">
        <w:rPr>
          <w:rFonts w:ascii="Arial" w:hAnsi="Arial" w:cs="Arial"/>
          <w:bCs/>
          <w:sz w:val="24"/>
          <w:szCs w:val="24"/>
        </w:rPr>
        <w:t>En consecuencia, este órgano jurisdiccional estima que se encuentra acreditado el pago correspondiente.</w:t>
      </w:r>
    </w:p>
    <w:p w14:paraId="687DC3E9" w14:textId="77777777" w:rsidR="00083215" w:rsidRPr="009D05E8" w:rsidRDefault="00083215" w:rsidP="004535DA">
      <w:pPr>
        <w:tabs>
          <w:tab w:val="left" w:pos="284"/>
        </w:tabs>
        <w:suppressAutoHyphens/>
        <w:autoSpaceDN w:val="0"/>
        <w:spacing w:after="0" w:line="360" w:lineRule="auto"/>
        <w:jc w:val="both"/>
        <w:textAlignment w:val="baseline"/>
        <w:rPr>
          <w:rFonts w:ascii="Arial" w:hAnsi="Arial" w:cs="Arial"/>
          <w:bCs/>
          <w:sz w:val="24"/>
          <w:szCs w:val="24"/>
        </w:rPr>
      </w:pPr>
    </w:p>
    <w:p w14:paraId="135C533D" w14:textId="77C8258B" w:rsidR="004535DA" w:rsidRPr="009D05E8" w:rsidRDefault="004535DA" w:rsidP="004535DA">
      <w:pPr>
        <w:tabs>
          <w:tab w:val="left" w:pos="284"/>
        </w:tabs>
        <w:suppressAutoHyphens/>
        <w:autoSpaceDN w:val="0"/>
        <w:spacing w:after="0" w:line="360" w:lineRule="auto"/>
        <w:jc w:val="both"/>
        <w:textAlignment w:val="baseline"/>
        <w:rPr>
          <w:rFonts w:ascii="Arial" w:hAnsi="Arial" w:cs="Arial"/>
          <w:bCs/>
          <w:sz w:val="24"/>
          <w:szCs w:val="24"/>
        </w:rPr>
      </w:pPr>
      <w:r w:rsidRPr="009D05E8">
        <w:rPr>
          <w:rFonts w:ascii="Arial" w:hAnsi="Arial" w:cs="Arial"/>
          <w:bCs/>
          <w:sz w:val="24"/>
          <w:szCs w:val="24"/>
        </w:rPr>
        <w:t xml:space="preserve">Lo anterior, </w:t>
      </w:r>
      <w:r w:rsidR="00C97E56" w:rsidRPr="009D05E8">
        <w:rPr>
          <w:rFonts w:ascii="Arial" w:hAnsi="Arial" w:cs="Arial"/>
          <w:bCs/>
          <w:sz w:val="24"/>
          <w:szCs w:val="24"/>
        </w:rPr>
        <w:t xml:space="preserve">cambiando lo que se deba cambiar, </w:t>
      </w:r>
      <w:r w:rsidRPr="009D05E8">
        <w:rPr>
          <w:rFonts w:ascii="Arial" w:hAnsi="Arial" w:cs="Arial"/>
          <w:bCs/>
          <w:sz w:val="24"/>
          <w:szCs w:val="24"/>
        </w:rPr>
        <w:t xml:space="preserve">de conformidad con la Jurisprudencia J/65L (11ª) de los Plenos Regionales intitulada: </w:t>
      </w:r>
      <w:r w:rsidRPr="009D05E8">
        <w:rPr>
          <w:rFonts w:ascii="Arial" w:hAnsi="Arial" w:cs="Arial"/>
          <w:bCs/>
          <w:i/>
          <w:iCs/>
        </w:rPr>
        <w:t>RECIBOS DE NÓMINA CONTENIDOS EN COMPR</w:t>
      </w:r>
      <w:r w:rsidR="00CD667E" w:rsidRPr="009D05E8">
        <w:rPr>
          <w:rFonts w:ascii="Arial" w:hAnsi="Arial" w:cs="Arial"/>
          <w:bCs/>
          <w:i/>
          <w:iCs/>
        </w:rPr>
        <w:t>O</w:t>
      </w:r>
      <w:r w:rsidRPr="009D05E8">
        <w:rPr>
          <w:rFonts w:ascii="Arial" w:hAnsi="Arial" w:cs="Arial"/>
          <w:bCs/>
          <w:i/>
          <w:iCs/>
        </w:rPr>
        <w:t>BANTES FISCALES DIGITALES POR INTERNET (CDFI). NO REQUIEREN SU ENTREGA NI LA FIRMA DE LA PERSONA TRABAJADORA PARA DEMOSTRAR EL MONTO Y PAGO DE SALARIO</w:t>
      </w:r>
      <w:r w:rsidR="0024331A" w:rsidRPr="009D05E8">
        <w:rPr>
          <w:rFonts w:ascii="Arial" w:hAnsi="Arial" w:cs="Arial"/>
          <w:bCs/>
          <w:sz w:val="24"/>
          <w:szCs w:val="24"/>
        </w:rPr>
        <w:t>.</w:t>
      </w:r>
      <w:r w:rsidRPr="009D05E8">
        <w:rPr>
          <w:rStyle w:val="Refdenotaalpie"/>
          <w:rFonts w:ascii="Arial" w:hAnsi="Arial" w:cs="Arial"/>
          <w:bCs/>
          <w:sz w:val="24"/>
          <w:szCs w:val="24"/>
        </w:rPr>
        <w:footnoteReference w:id="41"/>
      </w:r>
      <w:r w:rsidR="0024331A" w:rsidRPr="009D05E8">
        <w:rPr>
          <w:rFonts w:ascii="Arial" w:hAnsi="Arial" w:cs="Arial"/>
          <w:bCs/>
          <w:sz w:val="24"/>
          <w:szCs w:val="24"/>
        </w:rPr>
        <w:t xml:space="preserve"> La cua</w:t>
      </w:r>
      <w:r w:rsidR="007713A0" w:rsidRPr="009D05E8">
        <w:rPr>
          <w:rFonts w:ascii="Arial" w:hAnsi="Arial" w:cs="Arial"/>
          <w:bCs/>
          <w:sz w:val="24"/>
          <w:szCs w:val="24"/>
        </w:rPr>
        <w:t xml:space="preserve">l indica que </w:t>
      </w:r>
      <w:r w:rsidR="00C6441E" w:rsidRPr="009D05E8">
        <w:rPr>
          <w:rFonts w:ascii="Arial" w:hAnsi="Arial" w:cs="Arial"/>
          <w:bCs/>
          <w:sz w:val="24"/>
          <w:szCs w:val="24"/>
        </w:rPr>
        <w:t>l</w:t>
      </w:r>
      <w:r w:rsidR="007713A0" w:rsidRPr="009D05E8">
        <w:rPr>
          <w:rFonts w:ascii="Arial" w:hAnsi="Arial" w:cs="Arial"/>
          <w:bCs/>
          <w:sz w:val="24"/>
          <w:szCs w:val="24"/>
        </w:rPr>
        <w:t>os recibos de</w:t>
      </w:r>
      <w:r w:rsidR="0002634E" w:rsidRPr="009D05E8">
        <w:rPr>
          <w:rFonts w:ascii="Arial" w:hAnsi="Arial" w:cs="Arial"/>
          <w:bCs/>
          <w:sz w:val="24"/>
          <w:szCs w:val="24"/>
        </w:rPr>
        <w:t xml:space="preserve"> nómina</w:t>
      </w:r>
      <w:r w:rsidR="007713A0" w:rsidRPr="009D05E8">
        <w:rPr>
          <w:rFonts w:ascii="Arial" w:hAnsi="Arial" w:cs="Arial"/>
          <w:bCs/>
          <w:sz w:val="24"/>
          <w:szCs w:val="24"/>
        </w:rPr>
        <w:t xml:space="preserve"> contenidos en CDFI son aptos para satisfacer la carga de a prueba de la parte patronal</w:t>
      </w:r>
      <w:r w:rsidR="002B092A" w:rsidRPr="009D05E8">
        <w:rPr>
          <w:rFonts w:ascii="Arial" w:hAnsi="Arial" w:cs="Arial"/>
          <w:bCs/>
          <w:sz w:val="24"/>
          <w:szCs w:val="24"/>
        </w:rPr>
        <w:t xml:space="preserve"> atinente al monto y pago de salario, por lo que no es necesario que se constate la entrega </w:t>
      </w:r>
      <w:r w:rsidR="00C97E56" w:rsidRPr="009D05E8">
        <w:rPr>
          <w:rFonts w:ascii="Arial" w:hAnsi="Arial" w:cs="Arial"/>
          <w:bCs/>
          <w:sz w:val="24"/>
          <w:szCs w:val="24"/>
        </w:rPr>
        <w:t>a la persona trabajadora</w:t>
      </w:r>
      <w:r w:rsidR="005F03BE" w:rsidRPr="009D05E8">
        <w:rPr>
          <w:rFonts w:ascii="Arial" w:hAnsi="Arial" w:cs="Arial"/>
          <w:bCs/>
          <w:sz w:val="24"/>
          <w:szCs w:val="24"/>
        </w:rPr>
        <w:t xml:space="preserve"> ni que contengan su firma.</w:t>
      </w:r>
    </w:p>
    <w:p w14:paraId="1EF9E8F4" w14:textId="77777777" w:rsidR="00EF4441" w:rsidRPr="009D05E8" w:rsidRDefault="00EF4441" w:rsidP="00EF4441">
      <w:pPr>
        <w:tabs>
          <w:tab w:val="left" w:pos="284"/>
        </w:tabs>
        <w:suppressAutoHyphens/>
        <w:autoSpaceDN w:val="0"/>
        <w:spacing w:after="0" w:line="360" w:lineRule="auto"/>
        <w:jc w:val="both"/>
        <w:textAlignment w:val="baseline"/>
        <w:rPr>
          <w:rFonts w:ascii="Arial" w:hAnsi="Arial" w:cs="Arial"/>
          <w:bCs/>
          <w:sz w:val="24"/>
          <w:szCs w:val="24"/>
        </w:rPr>
      </w:pPr>
    </w:p>
    <w:p w14:paraId="1185CB70" w14:textId="41CE35FC" w:rsidR="00EF4441" w:rsidRPr="009D05E8" w:rsidRDefault="00EF4441" w:rsidP="00EF4441">
      <w:pPr>
        <w:tabs>
          <w:tab w:val="left" w:pos="284"/>
        </w:tabs>
        <w:suppressAutoHyphens/>
        <w:autoSpaceDN w:val="0"/>
        <w:spacing w:after="0" w:line="360" w:lineRule="auto"/>
        <w:jc w:val="both"/>
        <w:textAlignment w:val="baseline"/>
        <w:rPr>
          <w:rFonts w:ascii="Arial" w:hAnsi="Arial" w:cs="Arial"/>
          <w:bCs/>
          <w:sz w:val="24"/>
          <w:szCs w:val="24"/>
        </w:rPr>
      </w:pPr>
      <w:r w:rsidRPr="009D05E8">
        <w:rPr>
          <w:rFonts w:ascii="Arial" w:hAnsi="Arial" w:cs="Arial"/>
          <w:bCs/>
          <w:sz w:val="24"/>
          <w:szCs w:val="24"/>
        </w:rPr>
        <w:t xml:space="preserve">Por las consideraciones expuestas, este Órgano Jurisdiccional estima que </w:t>
      </w:r>
      <w:r w:rsidRPr="009D05E8">
        <w:rPr>
          <w:rFonts w:ascii="Arial" w:hAnsi="Arial" w:cs="Arial"/>
          <w:b/>
          <w:sz w:val="24"/>
          <w:szCs w:val="24"/>
        </w:rPr>
        <w:t>el ayuntamiento cumplió</w:t>
      </w:r>
      <w:r w:rsidRPr="009D05E8">
        <w:rPr>
          <w:rFonts w:ascii="Arial" w:hAnsi="Arial" w:cs="Arial"/>
          <w:bCs/>
          <w:sz w:val="24"/>
          <w:szCs w:val="24"/>
        </w:rPr>
        <w:t xml:space="preserve"> con lo que le fue ordenado en cuando a realizar el pago de las remuneraciones a la parte </w:t>
      </w:r>
      <w:proofErr w:type="spellStart"/>
      <w:r w:rsidRPr="009D05E8">
        <w:rPr>
          <w:rFonts w:ascii="Arial" w:hAnsi="Arial" w:cs="Arial"/>
          <w:bCs/>
          <w:sz w:val="24"/>
          <w:szCs w:val="24"/>
        </w:rPr>
        <w:t>incidentista</w:t>
      </w:r>
      <w:proofErr w:type="spellEnd"/>
      <w:r w:rsidRPr="009D05E8">
        <w:rPr>
          <w:rFonts w:ascii="Arial" w:hAnsi="Arial" w:cs="Arial"/>
          <w:bCs/>
          <w:sz w:val="24"/>
          <w:szCs w:val="24"/>
        </w:rPr>
        <w:t xml:space="preserve"> que fueron omitidas con motivo de la emisión del decreto que fue revocado al demostrar que realizó los pagos a la parte </w:t>
      </w:r>
      <w:proofErr w:type="spellStart"/>
      <w:r w:rsidRPr="009D05E8">
        <w:rPr>
          <w:rFonts w:ascii="Arial" w:hAnsi="Arial" w:cs="Arial"/>
          <w:bCs/>
          <w:sz w:val="24"/>
          <w:szCs w:val="24"/>
        </w:rPr>
        <w:t>incidentista</w:t>
      </w:r>
      <w:proofErr w:type="spellEnd"/>
      <w:r w:rsidRPr="009D05E8">
        <w:rPr>
          <w:rFonts w:ascii="Arial" w:hAnsi="Arial" w:cs="Arial"/>
          <w:bCs/>
          <w:sz w:val="24"/>
          <w:szCs w:val="24"/>
        </w:rPr>
        <w:t>.</w:t>
      </w:r>
    </w:p>
    <w:p w14:paraId="32A4AF73" w14:textId="77777777" w:rsidR="008D21B2" w:rsidRPr="009D05E8" w:rsidRDefault="008D21B2" w:rsidP="00CF5A7D">
      <w:pPr>
        <w:tabs>
          <w:tab w:val="left" w:pos="284"/>
        </w:tabs>
        <w:suppressAutoHyphens/>
        <w:autoSpaceDN w:val="0"/>
        <w:spacing w:after="0" w:line="360" w:lineRule="auto"/>
        <w:jc w:val="both"/>
        <w:textAlignment w:val="baseline"/>
        <w:rPr>
          <w:rFonts w:ascii="Arial" w:hAnsi="Arial" w:cs="Arial"/>
          <w:bCs/>
          <w:sz w:val="24"/>
          <w:szCs w:val="24"/>
        </w:rPr>
      </w:pPr>
    </w:p>
    <w:p w14:paraId="56A1FC35" w14:textId="33BE0D5E" w:rsidR="008D21B2" w:rsidRPr="009D05E8" w:rsidRDefault="0014589E" w:rsidP="005C3F0B">
      <w:pPr>
        <w:pStyle w:val="Prrafodelista"/>
        <w:numPr>
          <w:ilvl w:val="0"/>
          <w:numId w:val="9"/>
        </w:numPr>
        <w:tabs>
          <w:tab w:val="left" w:pos="284"/>
        </w:tabs>
        <w:suppressAutoHyphens/>
        <w:autoSpaceDN w:val="0"/>
        <w:spacing w:after="0" w:line="360" w:lineRule="auto"/>
        <w:jc w:val="both"/>
        <w:textAlignment w:val="baseline"/>
        <w:rPr>
          <w:rFonts w:ascii="Arial" w:hAnsi="Arial" w:cs="Arial"/>
          <w:b/>
          <w:sz w:val="24"/>
          <w:szCs w:val="24"/>
        </w:rPr>
      </w:pPr>
      <w:r w:rsidRPr="009D05E8">
        <w:rPr>
          <w:rFonts w:ascii="Arial" w:hAnsi="Arial" w:cs="Arial"/>
          <w:b/>
          <w:sz w:val="24"/>
          <w:szCs w:val="24"/>
        </w:rPr>
        <w:t>Temporalidad del pago de remuneraciones</w:t>
      </w:r>
    </w:p>
    <w:p w14:paraId="153B6F9D" w14:textId="77777777" w:rsidR="0014589E" w:rsidRPr="009D05E8" w:rsidRDefault="0014589E" w:rsidP="0014589E">
      <w:pPr>
        <w:tabs>
          <w:tab w:val="left" w:pos="284"/>
        </w:tabs>
        <w:suppressAutoHyphens/>
        <w:autoSpaceDN w:val="0"/>
        <w:spacing w:after="0" w:line="360" w:lineRule="auto"/>
        <w:jc w:val="both"/>
        <w:textAlignment w:val="baseline"/>
        <w:rPr>
          <w:rFonts w:ascii="Arial" w:hAnsi="Arial" w:cs="Arial"/>
          <w:bCs/>
          <w:sz w:val="24"/>
          <w:szCs w:val="24"/>
        </w:rPr>
      </w:pPr>
    </w:p>
    <w:p w14:paraId="0CC3CEA7" w14:textId="6A2C6395" w:rsidR="00BE2F1A" w:rsidRPr="009D05E8" w:rsidRDefault="00553A7F" w:rsidP="0014589E">
      <w:pPr>
        <w:tabs>
          <w:tab w:val="left" w:pos="284"/>
        </w:tabs>
        <w:suppressAutoHyphens/>
        <w:autoSpaceDN w:val="0"/>
        <w:spacing w:after="0" w:line="360" w:lineRule="auto"/>
        <w:jc w:val="both"/>
        <w:textAlignment w:val="baseline"/>
        <w:rPr>
          <w:rFonts w:ascii="Arial" w:hAnsi="Arial" w:cs="Arial"/>
          <w:bCs/>
          <w:sz w:val="24"/>
          <w:szCs w:val="24"/>
        </w:rPr>
      </w:pPr>
      <w:r w:rsidRPr="009D05E8">
        <w:rPr>
          <w:rFonts w:ascii="Arial" w:hAnsi="Arial" w:cs="Arial"/>
          <w:bCs/>
          <w:sz w:val="24"/>
          <w:szCs w:val="24"/>
        </w:rPr>
        <w:t xml:space="preserve">La parte </w:t>
      </w:r>
      <w:proofErr w:type="spellStart"/>
      <w:r w:rsidRPr="009D05E8">
        <w:rPr>
          <w:rFonts w:ascii="Arial" w:hAnsi="Arial" w:cs="Arial"/>
          <w:bCs/>
          <w:sz w:val="24"/>
          <w:szCs w:val="24"/>
        </w:rPr>
        <w:t>incidentista</w:t>
      </w:r>
      <w:proofErr w:type="spellEnd"/>
      <w:r w:rsidRPr="009D05E8">
        <w:rPr>
          <w:rFonts w:ascii="Arial" w:hAnsi="Arial" w:cs="Arial"/>
          <w:bCs/>
          <w:sz w:val="24"/>
          <w:szCs w:val="24"/>
        </w:rPr>
        <w:t xml:space="preserve"> refiere que </w:t>
      </w:r>
      <w:r w:rsidR="00D163D1" w:rsidRPr="009D05E8">
        <w:rPr>
          <w:rFonts w:ascii="Arial" w:hAnsi="Arial" w:cs="Arial"/>
          <w:bCs/>
          <w:sz w:val="24"/>
          <w:szCs w:val="24"/>
        </w:rPr>
        <w:t>el pago realizado el treinta y uno de marzo</w:t>
      </w:r>
      <w:r w:rsidR="00883553" w:rsidRPr="009D05E8">
        <w:rPr>
          <w:rFonts w:ascii="Arial" w:hAnsi="Arial" w:cs="Arial"/>
          <w:bCs/>
          <w:sz w:val="24"/>
          <w:szCs w:val="24"/>
        </w:rPr>
        <w:t xml:space="preserve"> pasado fue efectuado un día después del plazo de cinco días</w:t>
      </w:r>
      <w:r w:rsidR="002C7E95" w:rsidRPr="009D05E8">
        <w:rPr>
          <w:rFonts w:ascii="Arial" w:hAnsi="Arial" w:cs="Arial"/>
          <w:bCs/>
          <w:sz w:val="24"/>
          <w:szCs w:val="24"/>
        </w:rPr>
        <w:t xml:space="preserve"> hábiles ordenado en la sentencia, </w:t>
      </w:r>
      <w:r w:rsidR="00F21BEB" w:rsidRPr="009D05E8">
        <w:rPr>
          <w:rFonts w:ascii="Arial" w:hAnsi="Arial" w:cs="Arial"/>
          <w:bCs/>
          <w:sz w:val="24"/>
          <w:szCs w:val="24"/>
        </w:rPr>
        <w:t xml:space="preserve">aunado a que </w:t>
      </w:r>
      <w:r w:rsidR="004F417E" w:rsidRPr="009D05E8">
        <w:rPr>
          <w:rFonts w:ascii="Arial" w:hAnsi="Arial" w:cs="Arial"/>
          <w:bCs/>
          <w:sz w:val="24"/>
          <w:szCs w:val="24"/>
        </w:rPr>
        <w:t xml:space="preserve">la tesorería municipal administró </w:t>
      </w:r>
      <w:r w:rsidR="002D149C" w:rsidRPr="009D05E8">
        <w:rPr>
          <w:rFonts w:ascii="Arial" w:hAnsi="Arial" w:cs="Arial"/>
          <w:bCs/>
          <w:sz w:val="24"/>
          <w:szCs w:val="24"/>
        </w:rPr>
        <w:t>e</w:t>
      </w:r>
      <w:r w:rsidR="004F417E" w:rsidRPr="009D05E8">
        <w:rPr>
          <w:rFonts w:ascii="Arial" w:hAnsi="Arial" w:cs="Arial"/>
          <w:bCs/>
          <w:sz w:val="24"/>
          <w:szCs w:val="24"/>
        </w:rPr>
        <w:t>l cumplimiento en parcialidades y</w:t>
      </w:r>
      <w:r w:rsidR="00871A1E" w:rsidRPr="009D05E8">
        <w:rPr>
          <w:rFonts w:ascii="Arial" w:hAnsi="Arial" w:cs="Arial"/>
          <w:bCs/>
          <w:sz w:val="24"/>
          <w:szCs w:val="24"/>
        </w:rPr>
        <w:t xml:space="preserve"> </w:t>
      </w:r>
      <w:r w:rsidR="004F417E" w:rsidRPr="009D05E8">
        <w:rPr>
          <w:rFonts w:ascii="Arial" w:hAnsi="Arial" w:cs="Arial"/>
          <w:bCs/>
          <w:sz w:val="24"/>
          <w:szCs w:val="24"/>
        </w:rPr>
        <w:t>fuera del plazo</w:t>
      </w:r>
      <w:r w:rsidR="00871A1E" w:rsidRPr="009D05E8">
        <w:rPr>
          <w:rFonts w:ascii="Arial" w:hAnsi="Arial" w:cs="Arial"/>
          <w:bCs/>
          <w:sz w:val="24"/>
          <w:szCs w:val="24"/>
        </w:rPr>
        <w:t>.</w:t>
      </w:r>
    </w:p>
    <w:p w14:paraId="26B43446" w14:textId="77777777" w:rsidR="00EB49ED" w:rsidRPr="009D05E8" w:rsidRDefault="00EB49ED" w:rsidP="0014589E">
      <w:pPr>
        <w:tabs>
          <w:tab w:val="left" w:pos="284"/>
        </w:tabs>
        <w:suppressAutoHyphens/>
        <w:autoSpaceDN w:val="0"/>
        <w:spacing w:after="0" w:line="360" w:lineRule="auto"/>
        <w:jc w:val="both"/>
        <w:textAlignment w:val="baseline"/>
        <w:rPr>
          <w:rFonts w:ascii="Arial" w:hAnsi="Arial" w:cs="Arial"/>
          <w:bCs/>
          <w:sz w:val="24"/>
          <w:szCs w:val="24"/>
        </w:rPr>
      </w:pPr>
    </w:p>
    <w:p w14:paraId="2145EFCC" w14:textId="7119F3A1" w:rsidR="00EB49ED" w:rsidRPr="009D05E8" w:rsidRDefault="00816104" w:rsidP="0014589E">
      <w:pPr>
        <w:tabs>
          <w:tab w:val="left" w:pos="284"/>
        </w:tabs>
        <w:suppressAutoHyphens/>
        <w:autoSpaceDN w:val="0"/>
        <w:spacing w:after="0" w:line="360" w:lineRule="auto"/>
        <w:jc w:val="both"/>
        <w:textAlignment w:val="baseline"/>
        <w:rPr>
          <w:rFonts w:ascii="Arial" w:eastAsia="Arial" w:hAnsi="Arial" w:cs="Arial"/>
          <w:sz w:val="24"/>
          <w:szCs w:val="24"/>
          <w:lang w:eastAsia="es-ES"/>
        </w:rPr>
      </w:pPr>
      <w:r w:rsidRPr="009D05E8">
        <w:rPr>
          <w:rFonts w:ascii="Arial" w:hAnsi="Arial" w:cs="Arial"/>
          <w:bCs/>
          <w:sz w:val="24"/>
          <w:szCs w:val="24"/>
        </w:rPr>
        <w:t xml:space="preserve">Este Tribunal estima que dicha alegación es </w:t>
      </w:r>
      <w:r w:rsidRPr="009D05E8">
        <w:rPr>
          <w:rFonts w:ascii="Arial" w:hAnsi="Arial" w:cs="Arial"/>
          <w:b/>
          <w:sz w:val="24"/>
          <w:szCs w:val="24"/>
        </w:rPr>
        <w:t>infundada</w:t>
      </w:r>
      <w:r w:rsidRPr="009D05E8">
        <w:rPr>
          <w:rFonts w:ascii="Arial" w:hAnsi="Arial" w:cs="Arial"/>
          <w:bCs/>
          <w:sz w:val="24"/>
          <w:szCs w:val="24"/>
        </w:rPr>
        <w:t xml:space="preserve"> porque </w:t>
      </w:r>
      <w:r w:rsidR="00BB7FCE" w:rsidRPr="009D05E8">
        <w:rPr>
          <w:rFonts w:ascii="Arial" w:hAnsi="Arial" w:cs="Arial"/>
          <w:bCs/>
          <w:sz w:val="24"/>
          <w:szCs w:val="24"/>
        </w:rPr>
        <w:t xml:space="preserve">en la sentencia de mérito se estableció </w:t>
      </w:r>
      <w:r w:rsidR="0028457D" w:rsidRPr="009D05E8">
        <w:rPr>
          <w:rFonts w:ascii="Arial" w:hAnsi="Arial" w:cs="Arial"/>
          <w:bCs/>
          <w:sz w:val="24"/>
          <w:szCs w:val="24"/>
        </w:rPr>
        <w:t xml:space="preserve">que la restitución debía realizarse </w:t>
      </w:r>
      <w:r w:rsidR="0000698F" w:rsidRPr="009D05E8">
        <w:rPr>
          <w:rFonts w:ascii="Arial" w:eastAsia="Arial" w:hAnsi="Arial" w:cs="Arial"/>
          <w:sz w:val="24"/>
          <w:szCs w:val="24"/>
          <w:lang w:eastAsia="es-ES"/>
        </w:rPr>
        <w:t>dentro de los </w:t>
      </w:r>
      <w:r w:rsidR="0000698F" w:rsidRPr="009D05E8">
        <w:rPr>
          <w:rFonts w:ascii="Arial" w:eastAsia="Arial" w:hAnsi="Arial" w:cs="Arial"/>
          <w:b/>
          <w:bCs/>
          <w:sz w:val="24"/>
          <w:szCs w:val="24"/>
          <w:lang w:eastAsia="es-ES"/>
        </w:rPr>
        <w:t>cinco días hábiles</w:t>
      </w:r>
      <w:r w:rsidR="0000698F" w:rsidRPr="009D05E8">
        <w:rPr>
          <w:rFonts w:ascii="Arial" w:eastAsia="Arial" w:hAnsi="Arial" w:cs="Arial"/>
          <w:sz w:val="24"/>
          <w:szCs w:val="24"/>
          <w:lang w:eastAsia="es-ES"/>
        </w:rPr>
        <w:t> siguientes a la notificación de la presente sentencia, debiendo cubrirse los montos conforme a las percepciones ordinarias que legalmente corresponden al cargo.</w:t>
      </w:r>
    </w:p>
    <w:p w14:paraId="1698D2F6" w14:textId="77777777" w:rsidR="0000088F" w:rsidRPr="009D05E8" w:rsidRDefault="0000088F" w:rsidP="0014589E">
      <w:pPr>
        <w:tabs>
          <w:tab w:val="left" w:pos="284"/>
        </w:tabs>
        <w:suppressAutoHyphens/>
        <w:autoSpaceDN w:val="0"/>
        <w:spacing w:after="0" w:line="360" w:lineRule="auto"/>
        <w:jc w:val="both"/>
        <w:textAlignment w:val="baseline"/>
        <w:rPr>
          <w:rFonts w:ascii="Arial" w:eastAsia="Arial" w:hAnsi="Arial" w:cs="Arial"/>
          <w:sz w:val="24"/>
          <w:szCs w:val="24"/>
          <w:lang w:eastAsia="es-ES"/>
        </w:rPr>
      </w:pPr>
    </w:p>
    <w:p w14:paraId="3CEE65D7" w14:textId="3DAF5DBD" w:rsidR="0000698F" w:rsidRDefault="0000698F" w:rsidP="0014589E">
      <w:pPr>
        <w:tabs>
          <w:tab w:val="left" w:pos="284"/>
        </w:tabs>
        <w:suppressAutoHyphens/>
        <w:autoSpaceDN w:val="0"/>
        <w:spacing w:after="0" w:line="360" w:lineRule="auto"/>
        <w:jc w:val="both"/>
        <w:textAlignment w:val="baseline"/>
        <w:rPr>
          <w:rFonts w:ascii="Arial" w:eastAsia="Arial" w:hAnsi="Arial" w:cs="Arial"/>
          <w:sz w:val="24"/>
          <w:szCs w:val="24"/>
          <w:lang w:eastAsia="es-ES"/>
        </w:rPr>
      </w:pPr>
      <w:r w:rsidRPr="009D05E8">
        <w:rPr>
          <w:rFonts w:ascii="Arial" w:eastAsia="Arial" w:hAnsi="Arial" w:cs="Arial"/>
          <w:sz w:val="24"/>
          <w:szCs w:val="24"/>
          <w:lang w:eastAsia="es-ES"/>
        </w:rPr>
        <w:t xml:space="preserve">En ese orden de ideas, </w:t>
      </w:r>
      <w:r w:rsidR="008F5D7E" w:rsidRPr="009D05E8">
        <w:rPr>
          <w:rFonts w:ascii="Arial" w:eastAsia="Arial" w:hAnsi="Arial" w:cs="Arial"/>
          <w:sz w:val="24"/>
          <w:szCs w:val="24"/>
          <w:lang w:eastAsia="es-ES"/>
        </w:rPr>
        <w:t xml:space="preserve">si la sentencia fue notificada al ayuntamiento </w:t>
      </w:r>
      <w:r w:rsidR="002C085A" w:rsidRPr="009D05E8">
        <w:rPr>
          <w:rFonts w:ascii="Arial" w:eastAsia="Arial" w:hAnsi="Arial" w:cs="Arial"/>
          <w:sz w:val="24"/>
          <w:szCs w:val="24"/>
          <w:lang w:eastAsia="es-ES"/>
        </w:rPr>
        <w:t xml:space="preserve">el veintiséis de marzo, el plazo </w:t>
      </w:r>
      <w:r w:rsidR="007B5725" w:rsidRPr="009D05E8">
        <w:rPr>
          <w:rFonts w:ascii="Arial" w:eastAsia="Arial" w:hAnsi="Arial" w:cs="Arial"/>
          <w:sz w:val="24"/>
          <w:szCs w:val="24"/>
          <w:lang w:eastAsia="es-ES"/>
        </w:rPr>
        <w:t xml:space="preserve">correspondió del </w:t>
      </w:r>
      <w:r w:rsidR="00CF2201" w:rsidRPr="009D05E8">
        <w:rPr>
          <w:rFonts w:ascii="Arial" w:eastAsia="Arial" w:hAnsi="Arial" w:cs="Arial"/>
          <w:sz w:val="24"/>
          <w:szCs w:val="24"/>
          <w:lang w:eastAsia="es-ES"/>
        </w:rPr>
        <w:t>veintisiete</w:t>
      </w:r>
      <w:r w:rsidR="007B5725" w:rsidRPr="009D05E8">
        <w:rPr>
          <w:rFonts w:ascii="Arial" w:eastAsia="Arial" w:hAnsi="Arial" w:cs="Arial"/>
          <w:sz w:val="24"/>
          <w:szCs w:val="24"/>
          <w:lang w:eastAsia="es-ES"/>
        </w:rPr>
        <w:t xml:space="preserve"> de marzo al dos de abril.</w:t>
      </w:r>
    </w:p>
    <w:p w14:paraId="254C5291" w14:textId="77777777" w:rsidR="00CF2201" w:rsidRDefault="00CF2201" w:rsidP="0014589E">
      <w:pPr>
        <w:tabs>
          <w:tab w:val="left" w:pos="284"/>
        </w:tabs>
        <w:suppressAutoHyphens/>
        <w:autoSpaceDN w:val="0"/>
        <w:spacing w:after="0" w:line="360" w:lineRule="auto"/>
        <w:jc w:val="both"/>
        <w:textAlignment w:val="baseline"/>
        <w:rPr>
          <w:rFonts w:ascii="Arial" w:eastAsia="Arial" w:hAnsi="Arial" w:cs="Arial"/>
          <w:sz w:val="24"/>
          <w:szCs w:val="24"/>
          <w:lang w:eastAsia="es-ES"/>
        </w:rPr>
      </w:pPr>
    </w:p>
    <w:p w14:paraId="625F01D7" w14:textId="0C7438C9" w:rsidR="00CF2201" w:rsidRDefault="00CF2201" w:rsidP="0014589E">
      <w:pPr>
        <w:tabs>
          <w:tab w:val="left" w:pos="284"/>
        </w:tabs>
        <w:suppressAutoHyphens/>
        <w:autoSpaceDN w:val="0"/>
        <w:spacing w:after="0" w:line="360" w:lineRule="auto"/>
        <w:jc w:val="both"/>
        <w:textAlignment w:val="baseline"/>
        <w:rPr>
          <w:rFonts w:ascii="Arial" w:eastAsia="Arial" w:hAnsi="Arial" w:cs="Arial"/>
          <w:sz w:val="24"/>
          <w:szCs w:val="24"/>
          <w:lang w:eastAsia="es-ES"/>
        </w:rPr>
      </w:pPr>
      <w:r>
        <w:rPr>
          <w:rFonts w:ascii="Arial" w:eastAsia="Arial" w:hAnsi="Arial" w:cs="Arial"/>
          <w:sz w:val="24"/>
          <w:szCs w:val="24"/>
          <w:lang w:eastAsia="es-ES"/>
        </w:rPr>
        <w:t xml:space="preserve">Luego, los recibos de nómina correspondientes al periodo del dieciséis de </w:t>
      </w:r>
      <w:r w:rsidR="00204BED">
        <w:rPr>
          <w:rFonts w:ascii="Arial" w:eastAsia="Arial" w:hAnsi="Arial" w:cs="Arial"/>
          <w:sz w:val="24"/>
          <w:szCs w:val="24"/>
          <w:lang w:eastAsia="es-ES"/>
        </w:rPr>
        <w:t xml:space="preserve">al veintiocho de febrero y, </w:t>
      </w:r>
      <w:r w:rsidR="00C4750B">
        <w:rPr>
          <w:rFonts w:ascii="Arial" w:eastAsia="Arial" w:hAnsi="Arial" w:cs="Arial"/>
          <w:sz w:val="24"/>
          <w:szCs w:val="24"/>
          <w:lang w:eastAsia="es-ES"/>
        </w:rPr>
        <w:t>del uno al quince de marzo, fueron emitidos el treinta y uno de marzo, esto es, dentro del periodo de cinco días</w:t>
      </w:r>
      <w:r w:rsidR="00F004A8">
        <w:rPr>
          <w:rFonts w:ascii="Arial" w:eastAsia="Arial" w:hAnsi="Arial" w:cs="Arial"/>
          <w:sz w:val="24"/>
          <w:szCs w:val="24"/>
          <w:lang w:eastAsia="es-ES"/>
        </w:rPr>
        <w:t xml:space="preserve"> aludidos en la sentencia.</w:t>
      </w:r>
      <w:r>
        <w:rPr>
          <w:rFonts w:ascii="Arial" w:eastAsia="Arial" w:hAnsi="Arial" w:cs="Arial"/>
          <w:sz w:val="24"/>
          <w:szCs w:val="24"/>
          <w:lang w:eastAsia="es-ES"/>
        </w:rPr>
        <w:t xml:space="preserve"> </w:t>
      </w:r>
    </w:p>
    <w:p w14:paraId="337A6467" w14:textId="77777777" w:rsidR="00F004A8" w:rsidRDefault="00F004A8" w:rsidP="0014589E">
      <w:pPr>
        <w:tabs>
          <w:tab w:val="left" w:pos="284"/>
        </w:tabs>
        <w:suppressAutoHyphens/>
        <w:autoSpaceDN w:val="0"/>
        <w:spacing w:after="0" w:line="360" w:lineRule="auto"/>
        <w:jc w:val="both"/>
        <w:textAlignment w:val="baseline"/>
        <w:rPr>
          <w:rFonts w:ascii="Arial" w:eastAsia="Arial" w:hAnsi="Arial" w:cs="Arial"/>
          <w:sz w:val="24"/>
          <w:szCs w:val="24"/>
          <w:lang w:eastAsia="es-ES"/>
        </w:rPr>
      </w:pPr>
    </w:p>
    <w:p w14:paraId="0781FCC9" w14:textId="05598204" w:rsidR="00F004A8" w:rsidRDefault="00F004A8" w:rsidP="0014589E">
      <w:pPr>
        <w:tabs>
          <w:tab w:val="left" w:pos="284"/>
        </w:tabs>
        <w:suppressAutoHyphens/>
        <w:autoSpaceDN w:val="0"/>
        <w:spacing w:after="0" w:line="360" w:lineRule="auto"/>
        <w:jc w:val="both"/>
        <w:textAlignment w:val="baseline"/>
        <w:rPr>
          <w:rFonts w:ascii="Arial" w:eastAsia="Arial" w:hAnsi="Arial" w:cs="Arial"/>
          <w:sz w:val="24"/>
          <w:szCs w:val="24"/>
          <w:lang w:eastAsia="es-ES"/>
        </w:rPr>
      </w:pPr>
      <w:r>
        <w:rPr>
          <w:rFonts w:ascii="Arial" w:eastAsia="Arial" w:hAnsi="Arial" w:cs="Arial"/>
          <w:sz w:val="24"/>
          <w:szCs w:val="24"/>
          <w:lang w:eastAsia="es-ES"/>
        </w:rPr>
        <w:t xml:space="preserve">Por lo que </w:t>
      </w:r>
      <w:r w:rsidR="007D198B">
        <w:rPr>
          <w:rFonts w:ascii="Arial" w:eastAsia="Arial" w:hAnsi="Arial" w:cs="Arial"/>
          <w:sz w:val="24"/>
          <w:szCs w:val="24"/>
          <w:lang w:eastAsia="es-ES"/>
        </w:rPr>
        <w:t>atañe</w:t>
      </w:r>
      <w:r>
        <w:rPr>
          <w:rFonts w:ascii="Arial" w:eastAsia="Arial" w:hAnsi="Arial" w:cs="Arial"/>
          <w:sz w:val="24"/>
          <w:szCs w:val="24"/>
          <w:lang w:eastAsia="es-ES"/>
        </w:rPr>
        <w:t xml:space="preserve"> al recibo de nómina </w:t>
      </w:r>
      <w:r w:rsidR="007D198B">
        <w:rPr>
          <w:rFonts w:ascii="Arial" w:eastAsia="Arial" w:hAnsi="Arial" w:cs="Arial"/>
          <w:sz w:val="24"/>
          <w:szCs w:val="24"/>
          <w:lang w:eastAsia="es-ES"/>
        </w:rPr>
        <w:t>atinente al</w:t>
      </w:r>
      <w:r w:rsidR="001B4634">
        <w:rPr>
          <w:rFonts w:ascii="Arial" w:eastAsia="Arial" w:hAnsi="Arial" w:cs="Arial"/>
          <w:sz w:val="24"/>
          <w:szCs w:val="24"/>
          <w:lang w:eastAsia="es-ES"/>
        </w:rPr>
        <w:t xml:space="preserve"> </w:t>
      </w:r>
      <w:r w:rsidR="00D33020">
        <w:rPr>
          <w:rFonts w:ascii="Arial" w:eastAsia="Arial" w:hAnsi="Arial" w:cs="Arial"/>
          <w:sz w:val="24"/>
          <w:szCs w:val="24"/>
          <w:lang w:eastAsia="es-ES"/>
        </w:rPr>
        <w:t>periodo del dieciséis al treinta y uno de marzo</w:t>
      </w:r>
      <w:r w:rsidR="00FD7518">
        <w:rPr>
          <w:rFonts w:ascii="Arial" w:eastAsia="Arial" w:hAnsi="Arial" w:cs="Arial"/>
          <w:sz w:val="24"/>
          <w:szCs w:val="24"/>
          <w:lang w:eastAsia="es-ES"/>
        </w:rPr>
        <w:t xml:space="preserve">, si bien se observa que éste fue emitido el ocho de abril, ello responde a que </w:t>
      </w:r>
      <w:r w:rsidR="00685C8C">
        <w:rPr>
          <w:rFonts w:ascii="Arial" w:eastAsia="Arial" w:hAnsi="Arial" w:cs="Arial"/>
          <w:sz w:val="24"/>
          <w:szCs w:val="24"/>
          <w:lang w:eastAsia="es-ES"/>
        </w:rPr>
        <w:t xml:space="preserve">el periodo de pago </w:t>
      </w:r>
      <w:r w:rsidR="00385FE7">
        <w:rPr>
          <w:rFonts w:ascii="Arial" w:eastAsia="Arial" w:hAnsi="Arial" w:cs="Arial"/>
          <w:sz w:val="24"/>
          <w:szCs w:val="24"/>
          <w:lang w:eastAsia="es-ES"/>
        </w:rPr>
        <w:t xml:space="preserve">corresponde </w:t>
      </w:r>
      <w:r w:rsidR="007D198B">
        <w:rPr>
          <w:rFonts w:ascii="Arial" w:eastAsia="Arial" w:hAnsi="Arial" w:cs="Arial"/>
          <w:sz w:val="24"/>
          <w:szCs w:val="24"/>
          <w:lang w:eastAsia="es-ES"/>
        </w:rPr>
        <w:t xml:space="preserve">o abarca una fecha </w:t>
      </w:r>
      <w:r w:rsidR="00B3622A">
        <w:rPr>
          <w:rFonts w:ascii="Arial" w:eastAsia="Arial" w:hAnsi="Arial" w:cs="Arial"/>
          <w:sz w:val="24"/>
          <w:szCs w:val="24"/>
          <w:lang w:eastAsia="es-ES"/>
        </w:rPr>
        <w:t xml:space="preserve">posterior a la revocación del </w:t>
      </w:r>
      <w:r w:rsidR="00EB3CBA">
        <w:rPr>
          <w:rFonts w:ascii="Arial" w:eastAsia="Arial" w:hAnsi="Arial" w:cs="Arial"/>
          <w:sz w:val="24"/>
          <w:szCs w:val="24"/>
          <w:lang w:eastAsia="es-ES"/>
        </w:rPr>
        <w:t>d</w:t>
      </w:r>
      <w:r w:rsidR="00B3622A">
        <w:rPr>
          <w:rFonts w:ascii="Arial" w:eastAsia="Arial" w:hAnsi="Arial" w:cs="Arial"/>
          <w:sz w:val="24"/>
          <w:szCs w:val="24"/>
          <w:lang w:eastAsia="es-ES"/>
        </w:rPr>
        <w:t>ecreto.</w:t>
      </w:r>
    </w:p>
    <w:p w14:paraId="5A44F280" w14:textId="77777777" w:rsidR="00B3622A" w:rsidRDefault="00B3622A" w:rsidP="0014589E">
      <w:pPr>
        <w:tabs>
          <w:tab w:val="left" w:pos="284"/>
        </w:tabs>
        <w:suppressAutoHyphens/>
        <w:autoSpaceDN w:val="0"/>
        <w:spacing w:after="0" w:line="360" w:lineRule="auto"/>
        <w:jc w:val="both"/>
        <w:textAlignment w:val="baseline"/>
        <w:rPr>
          <w:rFonts w:ascii="Arial" w:eastAsia="Arial" w:hAnsi="Arial" w:cs="Arial"/>
          <w:sz w:val="24"/>
          <w:szCs w:val="24"/>
          <w:lang w:eastAsia="es-ES"/>
        </w:rPr>
      </w:pPr>
    </w:p>
    <w:p w14:paraId="0F6A7ABB" w14:textId="6651AE74" w:rsidR="00B3622A" w:rsidRDefault="00B3622A" w:rsidP="0014589E">
      <w:pPr>
        <w:tabs>
          <w:tab w:val="left" w:pos="284"/>
        </w:tabs>
        <w:suppressAutoHyphens/>
        <w:autoSpaceDN w:val="0"/>
        <w:spacing w:after="0" w:line="360" w:lineRule="auto"/>
        <w:jc w:val="both"/>
        <w:textAlignment w:val="baseline"/>
        <w:rPr>
          <w:rFonts w:ascii="Arial" w:eastAsia="Arial" w:hAnsi="Arial" w:cs="Arial"/>
          <w:sz w:val="24"/>
          <w:szCs w:val="24"/>
          <w:lang w:eastAsia="es-ES"/>
        </w:rPr>
      </w:pPr>
      <w:r>
        <w:rPr>
          <w:rFonts w:ascii="Arial" w:eastAsia="Arial" w:hAnsi="Arial" w:cs="Arial"/>
          <w:sz w:val="24"/>
          <w:szCs w:val="24"/>
          <w:lang w:eastAsia="es-ES"/>
        </w:rPr>
        <w:t xml:space="preserve">Es decir, </w:t>
      </w:r>
      <w:r w:rsidR="00366F34">
        <w:rPr>
          <w:rFonts w:ascii="Arial" w:eastAsia="Arial" w:hAnsi="Arial" w:cs="Arial"/>
          <w:sz w:val="24"/>
          <w:szCs w:val="24"/>
          <w:lang w:eastAsia="es-ES"/>
        </w:rPr>
        <w:t xml:space="preserve">no es posible aplicar los cinco días a partir de la notificación de la revocación del decreto porque en esa fecha aún no era posible hacer un pago y/o emitir un recibo de nómina </w:t>
      </w:r>
      <w:r w:rsidR="000A7B53">
        <w:rPr>
          <w:rFonts w:ascii="Arial" w:eastAsia="Arial" w:hAnsi="Arial" w:cs="Arial"/>
          <w:sz w:val="24"/>
          <w:szCs w:val="24"/>
          <w:lang w:eastAsia="es-ES"/>
        </w:rPr>
        <w:t xml:space="preserve">si aún no concluía </w:t>
      </w:r>
      <w:r w:rsidR="006B1231">
        <w:rPr>
          <w:rFonts w:ascii="Arial" w:eastAsia="Arial" w:hAnsi="Arial" w:cs="Arial"/>
          <w:sz w:val="24"/>
          <w:szCs w:val="24"/>
          <w:lang w:eastAsia="es-ES"/>
        </w:rPr>
        <w:t>esa</w:t>
      </w:r>
      <w:r w:rsidR="000A7B53">
        <w:rPr>
          <w:rFonts w:ascii="Arial" w:eastAsia="Arial" w:hAnsi="Arial" w:cs="Arial"/>
          <w:sz w:val="24"/>
          <w:szCs w:val="24"/>
          <w:lang w:eastAsia="es-ES"/>
        </w:rPr>
        <w:t xml:space="preserve"> quincena.</w:t>
      </w:r>
    </w:p>
    <w:p w14:paraId="120B2D54" w14:textId="77777777" w:rsidR="00787592" w:rsidRDefault="00787592" w:rsidP="0014589E">
      <w:pPr>
        <w:tabs>
          <w:tab w:val="left" w:pos="284"/>
        </w:tabs>
        <w:suppressAutoHyphens/>
        <w:autoSpaceDN w:val="0"/>
        <w:spacing w:after="0" w:line="360" w:lineRule="auto"/>
        <w:jc w:val="both"/>
        <w:textAlignment w:val="baseline"/>
        <w:rPr>
          <w:rFonts w:ascii="Arial" w:eastAsia="Arial" w:hAnsi="Arial" w:cs="Arial"/>
          <w:sz w:val="24"/>
          <w:szCs w:val="24"/>
          <w:lang w:eastAsia="es-ES"/>
        </w:rPr>
      </w:pPr>
    </w:p>
    <w:p w14:paraId="36342E09" w14:textId="089961F5" w:rsidR="00787592" w:rsidRDefault="00787592" w:rsidP="0014589E">
      <w:pPr>
        <w:tabs>
          <w:tab w:val="left" w:pos="284"/>
        </w:tabs>
        <w:suppressAutoHyphens/>
        <w:autoSpaceDN w:val="0"/>
        <w:spacing w:after="0" w:line="360" w:lineRule="auto"/>
        <w:jc w:val="both"/>
        <w:textAlignment w:val="baseline"/>
        <w:rPr>
          <w:rFonts w:ascii="Arial" w:eastAsia="Arial" w:hAnsi="Arial" w:cs="Arial"/>
          <w:sz w:val="24"/>
          <w:szCs w:val="24"/>
          <w:lang w:eastAsia="es-ES"/>
        </w:rPr>
      </w:pPr>
      <w:r>
        <w:rPr>
          <w:rFonts w:ascii="Arial" w:eastAsia="Arial" w:hAnsi="Arial" w:cs="Arial"/>
          <w:sz w:val="24"/>
          <w:szCs w:val="24"/>
          <w:lang w:eastAsia="es-ES"/>
        </w:rPr>
        <w:t xml:space="preserve">En consecuencia, se concluye que la sentencia </w:t>
      </w:r>
      <w:r w:rsidRPr="00312EBD">
        <w:rPr>
          <w:rFonts w:ascii="Arial" w:eastAsia="Arial" w:hAnsi="Arial" w:cs="Arial"/>
          <w:b/>
          <w:bCs/>
          <w:sz w:val="24"/>
          <w:szCs w:val="24"/>
          <w:lang w:eastAsia="es-ES"/>
        </w:rPr>
        <w:t>fue cumplida</w:t>
      </w:r>
      <w:r>
        <w:rPr>
          <w:rFonts w:ascii="Arial" w:eastAsia="Arial" w:hAnsi="Arial" w:cs="Arial"/>
          <w:sz w:val="24"/>
          <w:szCs w:val="24"/>
          <w:lang w:eastAsia="es-ES"/>
        </w:rPr>
        <w:t xml:space="preserve"> en lo que respecta a la temporalidad de los pagos efectuados.</w:t>
      </w:r>
    </w:p>
    <w:p w14:paraId="6B1C7299" w14:textId="77777777" w:rsidR="006B1231" w:rsidRDefault="006B1231" w:rsidP="0014589E">
      <w:pPr>
        <w:tabs>
          <w:tab w:val="left" w:pos="284"/>
        </w:tabs>
        <w:suppressAutoHyphens/>
        <w:autoSpaceDN w:val="0"/>
        <w:spacing w:after="0" w:line="360" w:lineRule="auto"/>
        <w:jc w:val="both"/>
        <w:textAlignment w:val="baseline"/>
        <w:rPr>
          <w:rFonts w:ascii="Arial" w:eastAsia="Arial" w:hAnsi="Arial" w:cs="Arial"/>
          <w:sz w:val="24"/>
          <w:szCs w:val="24"/>
          <w:lang w:eastAsia="es-ES"/>
        </w:rPr>
      </w:pPr>
    </w:p>
    <w:p w14:paraId="724A7E2F" w14:textId="56544A14" w:rsidR="006B1231" w:rsidRPr="00A23273" w:rsidRDefault="00174E27" w:rsidP="00A23273">
      <w:pPr>
        <w:pStyle w:val="Prrafodelista"/>
        <w:numPr>
          <w:ilvl w:val="0"/>
          <w:numId w:val="9"/>
        </w:numPr>
        <w:tabs>
          <w:tab w:val="left" w:pos="284"/>
        </w:tabs>
        <w:suppressAutoHyphens/>
        <w:autoSpaceDN w:val="0"/>
        <w:spacing w:after="0" w:line="360" w:lineRule="auto"/>
        <w:ind w:left="0" w:firstLine="0"/>
        <w:jc w:val="both"/>
        <w:textAlignment w:val="baseline"/>
        <w:rPr>
          <w:rFonts w:ascii="Arial" w:hAnsi="Arial" w:cs="Arial"/>
          <w:b/>
          <w:sz w:val="24"/>
          <w:szCs w:val="24"/>
        </w:rPr>
      </w:pPr>
      <w:r w:rsidRPr="00A23273">
        <w:rPr>
          <w:rFonts w:ascii="Arial" w:hAnsi="Arial" w:cs="Arial"/>
          <w:b/>
          <w:sz w:val="24"/>
          <w:szCs w:val="24"/>
        </w:rPr>
        <w:lastRenderedPageBreak/>
        <w:t>Negativa expresa</w:t>
      </w:r>
      <w:r w:rsidR="00A23273" w:rsidRPr="00A23273">
        <w:rPr>
          <w:rFonts w:ascii="Arial" w:hAnsi="Arial" w:cs="Arial"/>
          <w:b/>
          <w:sz w:val="24"/>
          <w:szCs w:val="24"/>
        </w:rPr>
        <w:t xml:space="preserve"> de cumplimiento de sentencias</w:t>
      </w:r>
    </w:p>
    <w:p w14:paraId="0209D5CC" w14:textId="77777777" w:rsidR="00A23273" w:rsidRDefault="00A23273" w:rsidP="00A23273">
      <w:pPr>
        <w:tabs>
          <w:tab w:val="left" w:pos="284"/>
        </w:tabs>
        <w:suppressAutoHyphens/>
        <w:autoSpaceDN w:val="0"/>
        <w:spacing w:after="0" w:line="360" w:lineRule="auto"/>
        <w:jc w:val="both"/>
        <w:textAlignment w:val="baseline"/>
        <w:rPr>
          <w:rFonts w:ascii="Arial" w:hAnsi="Arial" w:cs="Arial"/>
          <w:bCs/>
          <w:sz w:val="24"/>
          <w:szCs w:val="24"/>
        </w:rPr>
      </w:pPr>
    </w:p>
    <w:p w14:paraId="64D2A7BC" w14:textId="29E7F93C" w:rsidR="00A23273" w:rsidRDefault="00A23273" w:rsidP="00A23273">
      <w:pPr>
        <w:tabs>
          <w:tab w:val="left" w:pos="284"/>
        </w:tabs>
        <w:suppressAutoHyphens/>
        <w:autoSpaceDN w:val="0"/>
        <w:spacing w:after="0" w:line="360" w:lineRule="auto"/>
        <w:jc w:val="both"/>
        <w:textAlignment w:val="baseline"/>
        <w:rPr>
          <w:rFonts w:ascii="Arial" w:hAnsi="Arial" w:cs="Arial"/>
          <w:bCs/>
          <w:sz w:val="24"/>
          <w:szCs w:val="24"/>
        </w:rPr>
      </w:pPr>
      <w:r>
        <w:rPr>
          <w:rFonts w:ascii="Arial" w:hAnsi="Arial" w:cs="Arial"/>
          <w:bCs/>
          <w:sz w:val="24"/>
          <w:szCs w:val="24"/>
        </w:rPr>
        <w:t xml:space="preserve">La parte </w:t>
      </w:r>
      <w:proofErr w:type="spellStart"/>
      <w:r>
        <w:rPr>
          <w:rFonts w:ascii="Arial" w:hAnsi="Arial" w:cs="Arial"/>
          <w:bCs/>
          <w:sz w:val="24"/>
          <w:szCs w:val="24"/>
        </w:rPr>
        <w:t>incidentista</w:t>
      </w:r>
      <w:proofErr w:type="spellEnd"/>
      <w:r>
        <w:rPr>
          <w:rFonts w:ascii="Arial" w:hAnsi="Arial" w:cs="Arial"/>
          <w:bCs/>
          <w:sz w:val="24"/>
          <w:szCs w:val="24"/>
        </w:rPr>
        <w:t xml:space="preserve"> también refiere en su escrito que </w:t>
      </w:r>
      <w:r w:rsidR="005725A5">
        <w:rPr>
          <w:rFonts w:ascii="Arial" w:hAnsi="Arial" w:cs="Arial"/>
          <w:bCs/>
          <w:sz w:val="24"/>
          <w:szCs w:val="24"/>
        </w:rPr>
        <w:t xml:space="preserve">existe una negativa </w:t>
      </w:r>
      <w:r w:rsidR="00DC4891">
        <w:rPr>
          <w:rFonts w:ascii="Arial" w:hAnsi="Arial" w:cs="Arial"/>
          <w:bCs/>
          <w:sz w:val="24"/>
          <w:szCs w:val="24"/>
        </w:rPr>
        <w:t xml:space="preserve">expresa de cumplimiento de sentencias con validación de justicia federal, </w:t>
      </w:r>
      <w:r w:rsidR="003F51C8">
        <w:rPr>
          <w:rFonts w:ascii="Arial" w:hAnsi="Arial" w:cs="Arial"/>
          <w:bCs/>
          <w:sz w:val="24"/>
          <w:szCs w:val="24"/>
        </w:rPr>
        <w:t>derivado de declaraciones públicas de la presidenta municipal.</w:t>
      </w:r>
    </w:p>
    <w:p w14:paraId="2135180B" w14:textId="77777777" w:rsidR="003F51C8" w:rsidRDefault="003F51C8" w:rsidP="00A23273">
      <w:pPr>
        <w:tabs>
          <w:tab w:val="left" w:pos="284"/>
        </w:tabs>
        <w:suppressAutoHyphens/>
        <w:autoSpaceDN w:val="0"/>
        <w:spacing w:after="0" w:line="360" w:lineRule="auto"/>
        <w:jc w:val="both"/>
        <w:textAlignment w:val="baseline"/>
        <w:rPr>
          <w:rFonts w:ascii="Arial" w:hAnsi="Arial" w:cs="Arial"/>
          <w:bCs/>
          <w:sz w:val="24"/>
          <w:szCs w:val="24"/>
        </w:rPr>
      </w:pPr>
    </w:p>
    <w:p w14:paraId="418AF73F" w14:textId="1560DA8F" w:rsidR="003F51C8" w:rsidRDefault="003F51C8" w:rsidP="00A23273">
      <w:pPr>
        <w:tabs>
          <w:tab w:val="left" w:pos="284"/>
        </w:tabs>
        <w:suppressAutoHyphens/>
        <w:autoSpaceDN w:val="0"/>
        <w:spacing w:after="0" w:line="360" w:lineRule="auto"/>
        <w:jc w:val="both"/>
        <w:textAlignment w:val="baseline"/>
        <w:rPr>
          <w:rFonts w:ascii="Arial" w:hAnsi="Arial" w:cs="Arial"/>
          <w:bCs/>
          <w:sz w:val="24"/>
          <w:szCs w:val="24"/>
        </w:rPr>
      </w:pPr>
      <w:r>
        <w:rPr>
          <w:rFonts w:ascii="Arial" w:hAnsi="Arial" w:cs="Arial"/>
          <w:bCs/>
          <w:sz w:val="24"/>
          <w:szCs w:val="24"/>
        </w:rPr>
        <w:t xml:space="preserve">Esto es, refiere que </w:t>
      </w:r>
      <w:r w:rsidR="007D392E">
        <w:rPr>
          <w:rFonts w:ascii="Arial" w:hAnsi="Arial" w:cs="Arial"/>
          <w:bCs/>
          <w:sz w:val="24"/>
          <w:szCs w:val="24"/>
        </w:rPr>
        <w:t xml:space="preserve">el veintitrés y veinticuatro de abril, diversos medios de comunicación </w:t>
      </w:r>
      <w:r w:rsidR="00247FE0">
        <w:rPr>
          <w:rFonts w:ascii="Arial" w:hAnsi="Arial" w:cs="Arial"/>
          <w:bCs/>
          <w:sz w:val="24"/>
          <w:szCs w:val="24"/>
        </w:rPr>
        <w:t xml:space="preserve">publicaron declaraciones de la presidenta municipal del ayuntamiento en la que fija una postura institucional </w:t>
      </w:r>
      <w:r w:rsidR="005E37C3">
        <w:rPr>
          <w:rFonts w:ascii="Arial" w:hAnsi="Arial" w:cs="Arial"/>
          <w:bCs/>
          <w:sz w:val="24"/>
          <w:szCs w:val="24"/>
        </w:rPr>
        <w:t xml:space="preserve">clara respecto de la situación del </w:t>
      </w:r>
      <w:proofErr w:type="spellStart"/>
      <w:r w:rsidR="005E37C3">
        <w:rPr>
          <w:rFonts w:ascii="Arial" w:hAnsi="Arial" w:cs="Arial"/>
          <w:bCs/>
          <w:sz w:val="24"/>
          <w:szCs w:val="24"/>
        </w:rPr>
        <w:t>incidentista</w:t>
      </w:r>
      <w:proofErr w:type="spellEnd"/>
      <w:r w:rsidR="00470ECB">
        <w:rPr>
          <w:rFonts w:ascii="Arial" w:hAnsi="Arial" w:cs="Arial"/>
          <w:bCs/>
          <w:sz w:val="24"/>
          <w:szCs w:val="24"/>
        </w:rPr>
        <w:t xml:space="preserve">, en la que sostienen esencialmente que el ayuntamiento continuará </w:t>
      </w:r>
      <w:r w:rsidR="009548FA">
        <w:rPr>
          <w:rFonts w:ascii="Arial" w:hAnsi="Arial" w:cs="Arial"/>
          <w:bCs/>
          <w:sz w:val="24"/>
          <w:szCs w:val="24"/>
        </w:rPr>
        <w:t xml:space="preserve">funcionando sin su participación </w:t>
      </w:r>
      <w:r w:rsidR="00450862">
        <w:rPr>
          <w:rFonts w:ascii="Arial" w:hAnsi="Arial" w:cs="Arial"/>
          <w:bCs/>
          <w:sz w:val="24"/>
          <w:szCs w:val="24"/>
        </w:rPr>
        <w:t>hasta en tanto no se presentara físicamente, que no se encontraba ejerciendo sus funciones</w:t>
      </w:r>
      <w:r w:rsidR="00A7580A">
        <w:rPr>
          <w:rFonts w:ascii="Arial" w:hAnsi="Arial" w:cs="Arial"/>
          <w:bCs/>
          <w:sz w:val="24"/>
          <w:szCs w:val="24"/>
        </w:rPr>
        <w:t xml:space="preserve"> y que su ausencia generaba una supuesta vulnerabilidad jurídica del ayuntamiento</w:t>
      </w:r>
      <w:r w:rsidR="00182A39">
        <w:rPr>
          <w:rFonts w:ascii="Arial" w:hAnsi="Arial" w:cs="Arial"/>
          <w:bCs/>
          <w:sz w:val="24"/>
          <w:szCs w:val="24"/>
        </w:rPr>
        <w:t>.</w:t>
      </w:r>
    </w:p>
    <w:p w14:paraId="798C3F8D" w14:textId="77777777" w:rsidR="003E28F0" w:rsidRDefault="003E28F0" w:rsidP="00A23273">
      <w:pPr>
        <w:tabs>
          <w:tab w:val="left" w:pos="284"/>
        </w:tabs>
        <w:suppressAutoHyphens/>
        <w:autoSpaceDN w:val="0"/>
        <w:spacing w:after="0" w:line="360" w:lineRule="auto"/>
        <w:jc w:val="both"/>
        <w:textAlignment w:val="baseline"/>
        <w:rPr>
          <w:rFonts w:ascii="Arial" w:hAnsi="Arial" w:cs="Arial"/>
          <w:bCs/>
          <w:sz w:val="24"/>
          <w:szCs w:val="24"/>
        </w:rPr>
      </w:pPr>
    </w:p>
    <w:p w14:paraId="77FBC78B" w14:textId="2AB7F614" w:rsidR="00182A39" w:rsidRPr="00A23273" w:rsidRDefault="00182A39" w:rsidP="00A23273">
      <w:pPr>
        <w:tabs>
          <w:tab w:val="left" w:pos="284"/>
        </w:tabs>
        <w:suppressAutoHyphens/>
        <w:autoSpaceDN w:val="0"/>
        <w:spacing w:after="0" w:line="360" w:lineRule="auto"/>
        <w:jc w:val="both"/>
        <w:textAlignment w:val="baseline"/>
        <w:rPr>
          <w:rFonts w:ascii="Arial" w:hAnsi="Arial" w:cs="Arial"/>
          <w:bCs/>
          <w:sz w:val="24"/>
          <w:szCs w:val="24"/>
        </w:rPr>
      </w:pPr>
      <w:r>
        <w:rPr>
          <w:rFonts w:ascii="Arial" w:hAnsi="Arial" w:cs="Arial"/>
          <w:bCs/>
          <w:sz w:val="24"/>
          <w:szCs w:val="24"/>
        </w:rPr>
        <w:t xml:space="preserve">Al respecto, se estima que dichas cuestiones </w:t>
      </w:r>
      <w:r w:rsidR="00525EAC">
        <w:rPr>
          <w:rFonts w:ascii="Arial" w:hAnsi="Arial" w:cs="Arial"/>
          <w:bCs/>
          <w:sz w:val="24"/>
          <w:szCs w:val="24"/>
        </w:rPr>
        <w:t xml:space="preserve">escapan del estudio materia del cumplimiento de la sentencia del presente juicio </w:t>
      </w:r>
      <w:r w:rsidR="009C3148">
        <w:rPr>
          <w:rFonts w:ascii="Arial" w:hAnsi="Arial" w:cs="Arial"/>
          <w:bCs/>
          <w:sz w:val="24"/>
          <w:szCs w:val="24"/>
        </w:rPr>
        <w:t xml:space="preserve">porque </w:t>
      </w:r>
      <w:r w:rsidR="00903BDE">
        <w:rPr>
          <w:rFonts w:ascii="Arial" w:hAnsi="Arial" w:cs="Arial"/>
          <w:bCs/>
          <w:sz w:val="24"/>
          <w:szCs w:val="24"/>
        </w:rPr>
        <w:t xml:space="preserve">únicamente </w:t>
      </w:r>
      <w:r w:rsidR="009C3148">
        <w:rPr>
          <w:rFonts w:ascii="Arial" w:hAnsi="Arial" w:cs="Arial"/>
          <w:bCs/>
          <w:sz w:val="24"/>
          <w:szCs w:val="24"/>
        </w:rPr>
        <w:t xml:space="preserve">se tratan de </w:t>
      </w:r>
      <w:r w:rsidR="00F56693">
        <w:rPr>
          <w:rFonts w:ascii="Arial" w:hAnsi="Arial" w:cs="Arial"/>
          <w:bCs/>
          <w:sz w:val="24"/>
          <w:szCs w:val="24"/>
        </w:rPr>
        <w:t xml:space="preserve">percepciones </w:t>
      </w:r>
      <w:r w:rsidR="00903BDE">
        <w:rPr>
          <w:rFonts w:ascii="Arial" w:hAnsi="Arial" w:cs="Arial"/>
          <w:bCs/>
          <w:sz w:val="24"/>
          <w:szCs w:val="24"/>
        </w:rPr>
        <w:t xml:space="preserve">de la parte </w:t>
      </w:r>
      <w:proofErr w:type="spellStart"/>
      <w:r w:rsidR="00903BDE">
        <w:rPr>
          <w:rFonts w:ascii="Arial" w:hAnsi="Arial" w:cs="Arial"/>
          <w:bCs/>
          <w:sz w:val="24"/>
          <w:szCs w:val="24"/>
        </w:rPr>
        <w:t>incidentista</w:t>
      </w:r>
      <w:proofErr w:type="spellEnd"/>
      <w:r w:rsidR="00903BDE">
        <w:rPr>
          <w:rFonts w:ascii="Arial" w:hAnsi="Arial" w:cs="Arial"/>
          <w:bCs/>
          <w:sz w:val="24"/>
          <w:szCs w:val="24"/>
        </w:rPr>
        <w:t xml:space="preserve"> </w:t>
      </w:r>
      <w:r w:rsidR="007579F2">
        <w:rPr>
          <w:rFonts w:ascii="Arial" w:hAnsi="Arial" w:cs="Arial"/>
          <w:bCs/>
          <w:sz w:val="24"/>
          <w:szCs w:val="24"/>
        </w:rPr>
        <w:t>y no de una confesión pública con consecuencias jurídicas directas respecto de</w:t>
      </w:r>
      <w:r w:rsidR="00EA09AF">
        <w:rPr>
          <w:rFonts w:ascii="Arial" w:hAnsi="Arial" w:cs="Arial"/>
          <w:bCs/>
          <w:sz w:val="24"/>
          <w:szCs w:val="24"/>
        </w:rPr>
        <w:t>l</w:t>
      </w:r>
      <w:r w:rsidR="007579F2">
        <w:rPr>
          <w:rFonts w:ascii="Arial" w:hAnsi="Arial" w:cs="Arial"/>
          <w:bCs/>
          <w:sz w:val="24"/>
          <w:szCs w:val="24"/>
        </w:rPr>
        <w:t xml:space="preserve"> cumplimiento de la sentencia como pretende hacerlo valer la parte </w:t>
      </w:r>
      <w:proofErr w:type="spellStart"/>
      <w:r w:rsidR="007579F2">
        <w:rPr>
          <w:rFonts w:ascii="Arial" w:hAnsi="Arial" w:cs="Arial"/>
          <w:bCs/>
          <w:sz w:val="24"/>
          <w:szCs w:val="24"/>
        </w:rPr>
        <w:t>incidentista</w:t>
      </w:r>
      <w:proofErr w:type="spellEnd"/>
      <w:r w:rsidR="007579F2">
        <w:rPr>
          <w:rFonts w:ascii="Arial" w:hAnsi="Arial" w:cs="Arial"/>
          <w:bCs/>
          <w:sz w:val="24"/>
          <w:szCs w:val="24"/>
        </w:rPr>
        <w:t>, debido a que</w:t>
      </w:r>
      <w:r w:rsidR="00791ED9">
        <w:rPr>
          <w:rFonts w:ascii="Arial" w:hAnsi="Arial" w:cs="Arial"/>
          <w:bCs/>
          <w:sz w:val="24"/>
          <w:szCs w:val="24"/>
        </w:rPr>
        <w:t xml:space="preserve"> no se tratan de actos que materialmente incidan en el cumplimiento de lo ordenado </w:t>
      </w:r>
      <w:r w:rsidR="00541B5F">
        <w:rPr>
          <w:rFonts w:ascii="Arial" w:hAnsi="Arial" w:cs="Arial"/>
          <w:bCs/>
          <w:sz w:val="24"/>
          <w:szCs w:val="24"/>
        </w:rPr>
        <w:t>por este Tribunal.</w:t>
      </w:r>
    </w:p>
    <w:p w14:paraId="0E17A2AF" w14:textId="77777777" w:rsidR="009A789A" w:rsidRDefault="009A789A" w:rsidP="00CF5A7D">
      <w:pPr>
        <w:tabs>
          <w:tab w:val="left" w:pos="284"/>
        </w:tabs>
        <w:suppressAutoHyphens/>
        <w:autoSpaceDN w:val="0"/>
        <w:spacing w:after="0" w:line="360" w:lineRule="auto"/>
        <w:jc w:val="both"/>
        <w:textAlignment w:val="baseline"/>
        <w:rPr>
          <w:rFonts w:ascii="Arial" w:hAnsi="Arial" w:cs="Arial"/>
          <w:bCs/>
          <w:sz w:val="24"/>
          <w:szCs w:val="24"/>
        </w:rPr>
      </w:pPr>
    </w:p>
    <w:p w14:paraId="259E77D5" w14:textId="01389B74" w:rsidR="00263E30" w:rsidRDefault="00263E30" w:rsidP="00263E30">
      <w:pPr>
        <w:spacing w:after="0" w:line="360" w:lineRule="auto"/>
        <w:jc w:val="both"/>
        <w:rPr>
          <w:rFonts w:ascii="Arial" w:hAnsi="Arial" w:cs="Arial"/>
          <w:bCs/>
          <w:sz w:val="24"/>
          <w:szCs w:val="24"/>
        </w:rPr>
      </w:pPr>
      <w:r>
        <w:rPr>
          <w:rFonts w:ascii="Arial" w:hAnsi="Arial" w:cs="Arial"/>
          <w:bCs/>
          <w:sz w:val="24"/>
          <w:szCs w:val="24"/>
        </w:rPr>
        <w:t xml:space="preserve">En tales condiciones, se estima que el ayuntamiento cumplió con lo que le fue ordenado en la sentencia, en cuanto a la restitución al cargo de la parte </w:t>
      </w:r>
      <w:proofErr w:type="spellStart"/>
      <w:r w:rsidR="00046FA3">
        <w:rPr>
          <w:rFonts w:ascii="Arial" w:hAnsi="Arial" w:cs="Arial"/>
          <w:bCs/>
          <w:sz w:val="24"/>
          <w:szCs w:val="24"/>
        </w:rPr>
        <w:t>incidentista</w:t>
      </w:r>
      <w:proofErr w:type="spellEnd"/>
      <w:r>
        <w:rPr>
          <w:rFonts w:ascii="Arial" w:hAnsi="Arial" w:cs="Arial"/>
          <w:bCs/>
          <w:sz w:val="24"/>
          <w:szCs w:val="24"/>
        </w:rPr>
        <w:t>, así como al pago correspondiente como se refleja en el siguiente cuadro.</w:t>
      </w:r>
    </w:p>
    <w:p w14:paraId="64406457" w14:textId="77777777" w:rsidR="00263E30" w:rsidRDefault="00263E30" w:rsidP="00263E30">
      <w:pPr>
        <w:spacing w:after="0" w:line="360" w:lineRule="auto"/>
        <w:jc w:val="both"/>
        <w:rPr>
          <w:rFonts w:ascii="Arial" w:hAnsi="Arial" w:cs="Arial"/>
          <w:bCs/>
          <w:sz w:val="24"/>
          <w:szCs w:val="24"/>
        </w:rPr>
      </w:pPr>
    </w:p>
    <w:tbl>
      <w:tblPr>
        <w:tblStyle w:val="Tablaconcuadrcula"/>
        <w:tblW w:w="0" w:type="auto"/>
        <w:tblLook w:val="04A0" w:firstRow="1" w:lastRow="0" w:firstColumn="1" w:lastColumn="0" w:noHBand="0" w:noVBand="1"/>
      </w:tblPr>
      <w:tblGrid>
        <w:gridCol w:w="1721"/>
        <w:gridCol w:w="1660"/>
        <w:gridCol w:w="1682"/>
        <w:gridCol w:w="1495"/>
        <w:gridCol w:w="1419"/>
      </w:tblGrid>
      <w:tr w:rsidR="00263E30" w:rsidRPr="007A6502" w14:paraId="590FFE12" w14:textId="77777777" w:rsidTr="006D14D1">
        <w:tc>
          <w:tcPr>
            <w:tcW w:w="1721" w:type="dxa"/>
            <w:shd w:val="clear" w:color="auto" w:fill="D1D1D1" w:themeFill="background2" w:themeFillShade="E6"/>
          </w:tcPr>
          <w:p w14:paraId="4B67E65E" w14:textId="77777777" w:rsidR="00263E30" w:rsidRPr="007A6502" w:rsidRDefault="00263E30" w:rsidP="006D14D1">
            <w:pPr>
              <w:pStyle w:val="Sinespaciado"/>
              <w:jc w:val="center"/>
              <w:rPr>
                <w:rFonts w:ascii="Arial Narrow" w:hAnsi="Arial Narrow"/>
                <w:b/>
                <w:bCs/>
                <w:sz w:val="21"/>
                <w:szCs w:val="21"/>
              </w:rPr>
            </w:pPr>
            <w:r w:rsidRPr="007A6502">
              <w:rPr>
                <w:rFonts w:ascii="Arial Narrow" w:hAnsi="Arial Narrow"/>
                <w:b/>
                <w:bCs/>
                <w:sz w:val="21"/>
                <w:szCs w:val="21"/>
              </w:rPr>
              <w:t>Efectos de la sentencia</w:t>
            </w:r>
          </w:p>
        </w:tc>
        <w:tc>
          <w:tcPr>
            <w:tcW w:w="1660" w:type="dxa"/>
            <w:shd w:val="clear" w:color="auto" w:fill="D1D1D1" w:themeFill="background2" w:themeFillShade="E6"/>
          </w:tcPr>
          <w:p w14:paraId="6BFD82A1" w14:textId="77777777" w:rsidR="00263E30" w:rsidRPr="007A6502" w:rsidRDefault="00263E30" w:rsidP="006D14D1">
            <w:pPr>
              <w:pStyle w:val="Sinespaciado"/>
              <w:jc w:val="center"/>
              <w:rPr>
                <w:rFonts w:ascii="Arial Narrow" w:hAnsi="Arial Narrow"/>
                <w:b/>
                <w:bCs/>
                <w:sz w:val="21"/>
                <w:szCs w:val="21"/>
              </w:rPr>
            </w:pPr>
            <w:r w:rsidRPr="007A6502">
              <w:rPr>
                <w:rFonts w:ascii="Arial Narrow" w:hAnsi="Arial Narrow"/>
                <w:b/>
                <w:bCs/>
                <w:sz w:val="21"/>
                <w:szCs w:val="21"/>
              </w:rPr>
              <w:t>plazo para cumplimiento</w:t>
            </w:r>
          </w:p>
        </w:tc>
        <w:tc>
          <w:tcPr>
            <w:tcW w:w="1682" w:type="dxa"/>
            <w:shd w:val="clear" w:color="auto" w:fill="D1D1D1" w:themeFill="background2" w:themeFillShade="E6"/>
          </w:tcPr>
          <w:p w14:paraId="77895C90" w14:textId="77777777" w:rsidR="00263E30" w:rsidRPr="007A6502" w:rsidRDefault="00263E30" w:rsidP="006D14D1">
            <w:pPr>
              <w:pStyle w:val="Sinespaciado"/>
              <w:jc w:val="center"/>
              <w:rPr>
                <w:rFonts w:ascii="Arial Narrow" w:hAnsi="Arial Narrow"/>
                <w:b/>
                <w:bCs/>
                <w:sz w:val="21"/>
                <w:szCs w:val="21"/>
              </w:rPr>
            </w:pPr>
            <w:r w:rsidRPr="007A6502">
              <w:rPr>
                <w:rFonts w:ascii="Arial Narrow" w:hAnsi="Arial Narrow"/>
                <w:b/>
                <w:bCs/>
                <w:sz w:val="21"/>
                <w:szCs w:val="21"/>
              </w:rPr>
              <w:t>Acciones realizadas para el cumplimiento</w:t>
            </w:r>
          </w:p>
        </w:tc>
        <w:tc>
          <w:tcPr>
            <w:tcW w:w="1495" w:type="dxa"/>
            <w:shd w:val="clear" w:color="auto" w:fill="D1D1D1" w:themeFill="background2" w:themeFillShade="E6"/>
          </w:tcPr>
          <w:p w14:paraId="6BB0E6BD" w14:textId="77777777" w:rsidR="00263E30" w:rsidRPr="007A6502" w:rsidRDefault="00263E30" w:rsidP="006D14D1">
            <w:pPr>
              <w:pStyle w:val="Sinespaciado"/>
              <w:jc w:val="center"/>
              <w:rPr>
                <w:rFonts w:ascii="Arial Narrow" w:hAnsi="Arial Narrow"/>
                <w:b/>
                <w:bCs/>
                <w:sz w:val="21"/>
                <w:szCs w:val="21"/>
              </w:rPr>
            </w:pPr>
            <w:r w:rsidRPr="007A6502">
              <w:rPr>
                <w:rFonts w:ascii="Arial Narrow" w:hAnsi="Arial Narrow"/>
                <w:b/>
                <w:bCs/>
                <w:sz w:val="21"/>
                <w:szCs w:val="21"/>
              </w:rPr>
              <w:t>Plazo de las acciones realizadas</w:t>
            </w:r>
          </w:p>
        </w:tc>
        <w:tc>
          <w:tcPr>
            <w:tcW w:w="1419" w:type="dxa"/>
            <w:shd w:val="clear" w:color="auto" w:fill="D1D1D1" w:themeFill="background2" w:themeFillShade="E6"/>
          </w:tcPr>
          <w:p w14:paraId="7C90C62F" w14:textId="77777777" w:rsidR="00263E30" w:rsidRPr="007A6502" w:rsidRDefault="00263E30" w:rsidP="006D14D1">
            <w:pPr>
              <w:pStyle w:val="Sinespaciado"/>
              <w:jc w:val="center"/>
              <w:rPr>
                <w:rFonts w:ascii="Arial Narrow" w:hAnsi="Arial Narrow"/>
                <w:b/>
                <w:bCs/>
                <w:sz w:val="21"/>
                <w:szCs w:val="21"/>
              </w:rPr>
            </w:pPr>
            <w:r w:rsidRPr="007A6502">
              <w:rPr>
                <w:rFonts w:ascii="Arial Narrow" w:hAnsi="Arial Narrow"/>
                <w:b/>
                <w:bCs/>
                <w:sz w:val="21"/>
                <w:szCs w:val="21"/>
              </w:rPr>
              <w:t>Cumplimiento</w:t>
            </w:r>
          </w:p>
        </w:tc>
      </w:tr>
      <w:tr w:rsidR="00263E30" w:rsidRPr="007A6502" w14:paraId="3F82D726" w14:textId="77777777" w:rsidTr="006D14D1">
        <w:tc>
          <w:tcPr>
            <w:tcW w:w="1721" w:type="dxa"/>
          </w:tcPr>
          <w:p w14:paraId="5592E243" w14:textId="77777777" w:rsidR="00263E30" w:rsidRPr="007A6502" w:rsidRDefault="00263E30" w:rsidP="006D14D1">
            <w:pPr>
              <w:pStyle w:val="Prrafodelista"/>
              <w:shd w:val="clear" w:color="auto" w:fill="FFFFFF"/>
              <w:tabs>
                <w:tab w:val="left" w:pos="174"/>
              </w:tabs>
              <w:ind w:left="32"/>
              <w:jc w:val="both"/>
              <w:rPr>
                <w:rFonts w:ascii="Arial Narrow" w:eastAsia="Arial" w:hAnsi="Arial Narrow" w:cs="Arial"/>
                <w:sz w:val="21"/>
                <w:szCs w:val="21"/>
                <w:lang w:val="es-ES" w:eastAsia="es-ES"/>
              </w:rPr>
            </w:pPr>
            <w:r w:rsidRPr="007A6502">
              <w:rPr>
                <w:rFonts w:ascii="Arial Narrow" w:eastAsia="Arial" w:hAnsi="Arial Narrow" w:cs="Arial"/>
                <w:sz w:val="21"/>
                <w:szCs w:val="21"/>
                <w:lang w:val="es-ES" w:eastAsia="es-ES"/>
              </w:rPr>
              <w:t xml:space="preserve">En caso de que la parte actora no se encontrara actualmente desempeñando su cargo, se ordena de manera inmediata su restitución para </w:t>
            </w:r>
            <w:r w:rsidRPr="007A6502">
              <w:rPr>
                <w:rFonts w:ascii="Arial Narrow" w:eastAsia="Arial" w:hAnsi="Arial Narrow" w:cs="Arial"/>
                <w:sz w:val="21"/>
                <w:szCs w:val="21"/>
                <w:lang w:val="es-ES" w:eastAsia="es-ES"/>
              </w:rPr>
              <w:lastRenderedPageBreak/>
              <w:t>efecto de que se presente a asumir todas las funciones que involucran el ejercicio de su cargo atendiendo a las facultades, atribuciones y obligaciones que la ley le mandata.</w:t>
            </w:r>
          </w:p>
          <w:p w14:paraId="7EFF097D" w14:textId="77777777" w:rsidR="00263E30" w:rsidRPr="007A6502" w:rsidRDefault="00263E30" w:rsidP="006D14D1">
            <w:pPr>
              <w:pStyle w:val="Sinespaciado"/>
              <w:tabs>
                <w:tab w:val="left" w:pos="174"/>
              </w:tabs>
              <w:ind w:left="32"/>
              <w:rPr>
                <w:rFonts w:ascii="Arial Narrow" w:hAnsi="Arial Narrow"/>
                <w:sz w:val="21"/>
                <w:szCs w:val="21"/>
                <w:lang w:val="es-ES"/>
              </w:rPr>
            </w:pPr>
          </w:p>
        </w:tc>
        <w:tc>
          <w:tcPr>
            <w:tcW w:w="1660" w:type="dxa"/>
          </w:tcPr>
          <w:p w14:paraId="191C08DB" w14:textId="77777777" w:rsidR="00263E30" w:rsidRPr="007A6502" w:rsidRDefault="00263E30" w:rsidP="006D14D1">
            <w:pPr>
              <w:pStyle w:val="Sinespaciado"/>
              <w:jc w:val="both"/>
              <w:rPr>
                <w:rFonts w:ascii="Arial Narrow" w:hAnsi="Arial Narrow"/>
                <w:sz w:val="21"/>
                <w:szCs w:val="21"/>
              </w:rPr>
            </w:pPr>
            <w:r w:rsidRPr="007A6502">
              <w:rPr>
                <w:rFonts w:ascii="Arial Narrow" w:hAnsi="Arial Narrow"/>
                <w:sz w:val="21"/>
                <w:szCs w:val="21"/>
              </w:rPr>
              <w:lastRenderedPageBreak/>
              <w:t>Cinco días hábiles siguientes a la notificación de la sentencia.</w:t>
            </w:r>
          </w:p>
          <w:p w14:paraId="638C8A8E" w14:textId="77777777" w:rsidR="00263E30" w:rsidRPr="007A6502" w:rsidRDefault="00263E30" w:rsidP="006D14D1">
            <w:pPr>
              <w:pStyle w:val="Sinespaciado"/>
              <w:jc w:val="both"/>
              <w:rPr>
                <w:rFonts w:ascii="Arial Narrow" w:hAnsi="Arial Narrow"/>
                <w:sz w:val="21"/>
                <w:szCs w:val="21"/>
              </w:rPr>
            </w:pPr>
          </w:p>
          <w:p w14:paraId="21AC50FD" w14:textId="77777777" w:rsidR="00263E30" w:rsidRPr="007A6502" w:rsidRDefault="00263E30" w:rsidP="006D14D1">
            <w:pPr>
              <w:pStyle w:val="Sinespaciado"/>
              <w:jc w:val="both"/>
              <w:rPr>
                <w:rFonts w:ascii="Arial Narrow" w:hAnsi="Arial Narrow"/>
                <w:sz w:val="21"/>
                <w:szCs w:val="21"/>
              </w:rPr>
            </w:pPr>
            <w:r w:rsidRPr="007A6502">
              <w:rPr>
                <w:rFonts w:ascii="Arial Narrow" w:hAnsi="Arial Narrow"/>
                <w:sz w:val="21"/>
                <w:szCs w:val="21"/>
              </w:rPr>
              <w:t xml:space="preserve">La sentencia fue notificada el 26 de marzo al ayuntamiento, por </w:t>
            </w:r>
            <w:r w:rsidRPr="007A6502">
              <w:rPr>
                <w:rFonts w:ascii="Arial Narrow" w:hAnsi="Arial Narrow"/>
                <w:sz w:val="21"/>
                <w:szCs w:val="21"/>
              </w:rPr>
              <w:lastRenderedPageBreak/>
              <w:t>lo que el plazo correspondió del 27 de marzo al 2 de abril.</w:t>
            </w:r>
          </w:p>
        </w:tc>
        <w:tc>
          <w:tcPr>
            <w:tcW w:w="1682" w:type="dxa"/>
          </w:tcPr>
          <w:p w14:paraId="6AABC6DC" w14:textId="77777777" w:rsidR="00263E30" w:rsidRPr="007A6502" w:rsidRDefault="00263E30" w:rsidP="00263E30">
            <w:pPr>
              <w:pStyle w:val="Sinespaciado"/>
              <w:numPr>
                <w:ilvl w:val="0"/>
                <w:numId w:val="10"/>
              </w:numPr>
              <w:tabs>
                <w:tab w:val="left" w:pos="165"/>
              </w:tabs>
              <w:ind w:left="0" w:firstLine="11"/>
              <w:jc w:val="both"/>
              <w:rPr>
                <w:rFonts w:ascii="Arial Narrow" w:hAnsi="Arial Narrow"/>
                <w:sz w:val="21"/>
                <w:szCs w:val="21"/>
              </w:rPr>
            </w:pPr>
            <w:r w:rsidRPr="007A6502">
              <w:rPr>
                <w:rFonts w:ascii="Arial Narrow" w:hAnsi="Arial Narrow"/>
                <w:sz w:val="21"/>
                <w:szCs w:val="21"/>
              </w:rPr>
              <w:lastRenderedPageBreak/>
              <w:t>Sesión de Cabildo mediante la cual se restituye al cargo a la parte actora.</w:t>
            </w:r>
          </w:p>
          <w:p w14:paraId="5AF8D4AA" w14:textId="77777777" w:rsidR="00263E30" w:rsidRPr="007A6502" w:rsidRDefault="00263E30" w:rsidP="006D14D1">
            <w:pPr>
              <w:pStyle w:val="Sinespaciado"/>
              <w:tabs>
                <w:tab w:val="left" w:pos="165"/>
              </w:tabs>
              <w:ind w:left="11"/>
              <w:rPr>
                <w:rFonts w:ascii="Arial Narrow" w:hAnsi="Arial Narrow"/>
                <w:sz w:val="21"/>
                <w:szCs w:val="21"/>
              </w:rPr>
            </w:pPr>
          </w:p>
          <w:p w14:paraId="1703696F" w14:textId="77777777" w:rsidR="00263E30" w:rsidRPr="007A6502" w:rsidRDefault="00263E30" w:rsidP="00263E30">
            <w:pPr>
              <w:pStyle w:val="Sinespaciado"/>
              <w:numPr>
                <w:ilvl w:val="0"/>
                <w:numId w:val="10"/>
              </w:numPr>
              <w:tabs>
                <w:tab w:val="left" w:pos="165"/>
              </w:tabs>
              <w:ind w:left="0" w:firstLine="11"/>
              <w:rPr>
                <w:rFonts w:ascii="Arial Narrow" w:hAnsi="Arial Narrow"/>
                <w:sz w:val="21"/>
                <w:szCs w:val="21"/>
              </w:rPr>
            </w:pPr>
            <w:r w:rsidRPr="007A6502">
              <w:rPr>
                <w:rFonts w:ascii="Arial Narrow" w:hAnsi="Arial Narrow"/>
                <w:sz w:val="21"/>
                <w:szCs w:val="21"/>
              </w:rPr>
              <w:t>Notificación a la parte actora de la sesión de Cabildo.</w:t>
            </w:r>
          </w:p>
        </w:tc>
        <w:tc>
          <w:tcPr>
            <w:tcW w:w="1495" w:type="dxa"/>
          </w:tcPr>
          <w:p w14:paraId="78F07B79" w14:textId="77777777" w:rsidR="00263E30" w:rsidRPr="007A6502" w:rsidRDefault="00263E30" w:rsidP="00263E30">
            <w:pPr>
              <w:pStyle w:val="Sinespaciado"/>
              <w:numPr>
                <w:ilvl w:val="0"/>
                <w:numId w:val="10"/>
              </w:numPr>
              <w:tabs>
                <w:tab w:val="left" w:pos="156"/>
              </w:tabs>
              <w:ind w:left="21" w:hanging="21"/>
              <w:jc w:val="both"/>
              <w:rPr>
                <w:rFonts w:ascii="Arial Narrow" w:hAnsi="Arial Narrow"/>
                <w:sz w:val="21"/>
                <w:szCs w:val="21"/>
              </w:rPr>
            </w:pPr>
            <w:r w:rsidRPr="007A6502">
              <w:rPr>
                <w:rFonts w:ascii="Arial Narrow" w:hAnsi="Arial Narrow"/>
                <w:sz w:val="21"/>
                <w:szCs w:val="21"/>
              </w:rPr>
              <w:t>Sesión celebrada el 25 de marzo.</w:t>
            </w:r>
          </w:p>
          <w:p w14:paraId="3CBDBAFB" w14:textId="77777777" w:rsidR="00263E30" w:rsidRPr="007A6502" w:rsidRDefault="00263E30" w:rsidP="006D14D1">
            <w:pPr>
              <w:pStyle w:val="Sinespaciado"/>
              <w:tabs>
                <w:tab w:val="left" w:pos="156"/>
              </w:tabs>
              <w:jc w:val="both"/>
              <w:rPr>
                <w:rFonts w:ascii="Arial Narrow" w:hAnsi="Arial Narrow"/>
                <w:sz w:val="21"/>
                <w:szCs w:val="21"/>
              </w:rPr>
            </w:pPr>
          </w:p>
          <w:p w14:paraId="55BB09EC" w14:textId="77777777" w:rsidR="00263E30" w:rsidRPr="007A6502" w:rsidRDefault="00263E30" w:rsidP="006D14D1">
            <w:pPr>
              <w:pStyle w:val="Sinespaciado"/>
              <w:tabs>
                <w:tab w:val="left" w:pos="156"/>
              </w:tabs>
              <w:jc w:val="both"/>
              <w:rPr>
                <w:rFonts w:ascii="Arial Narrow" w:hAnsi="Arial Narrow"/>
                <w:sz w:val="21"/>
                <w:szCs w:val="21"/>
              </w:rPr>
            </w:pPr>
          </w:p>
          <w:p w14:paraId="03787B4E" w14:textId="77777777" w:rsidR="00263E30" w:rsidRPr="007A6502" w:rsidRDefault="00263E30" w:rsidP="006D14D1">
            <w:pPr>
              <w:pStyle w:val="Sinespaciado"/>
              <w:tabs>
                <w:tab w:val="left" w:pos="156"/>
              </w:tabs>
              <w:jc w:val="both"/>
              <w:rPr>
                <w:rFonts w:ascii="Arial Narrow" w:hAnsi="Arial Narrow"/>
                <w:sz w:val="21"/>
                <w:szCs w:val="21"/>
              </w:rPr>
            </w:pPr>
          </w:p>
          <w:p w14:paraId="401F0746" w14:textId="77777777" w:rsidR="00263E30" w:rsidRPr="007A6502" w:rsidRDefault="00263E30" w:rsidP="00263E30">
            <w:pPr>
              <w:pStyle w:val="Sinespaciado"/>
              <w:numPr>
                <w:ilvl w:val="0"/>
                <w:numId w:val="10"/>
              </w:numPr>
              <w:tabs>
                <w:tab w:val="left" w:pos="156"/>
              </w:tabs>
              <w:ind w:left="21" w:hanging="21"/>
              <w:jc w:val="both"/>
              <w:rPr>
                <w:rFonts w:ascii="Arial Narrow" w:hAnsi="Arial Narrow"/>
                <w:sz w:val="21"/>
                <w:szCs w:val="21"/>
              </w:rPr>
            </w:pPr>
            <w:r w:rsidRPr="007A6502">
              <w:rPr>
                <w:rFonts w:ascii="Arial Narrow" w:hAnsi="Arial Narrow"/>
                <w:sz w:val="21"/>
                <w:szCs w:val="21"/>
              </w:rPr>
              <w:t xml:space="preserve">Se notificó a la parte actora de </w:t>
            </w:r>
            <w:r w:rsidRPr="007A6502">
              <w:rPr>
                <w:rFonts w:ascii="Arial Narrow" w:hAnsi="Arial Narrow"/>
                <w:sz w:val="21"/>
                <w:szCs w:val="21"/>
              </w:rPr>
              <w:lastRenderedPageBreak/>
              <w:t>la sesión el 26 de marzo.</w:t>
            </w:r>
          </w:p>
        </w:tc>
        <w:tc>
          <w:tcPr>
            <w:tcW w:w="1419" w:type="dxa"/>
          </w:tcPr>
          <w:p w14:paraId="0166DB28" w14:textId="77777777" w:rsidR="00263E30" w:rsidRPr="007A6502" w:rsidRDefault="00263E30" w:rsidP="006D14D1">
            <w:pPr>
              <w:pStyle w:val="Sinespaciado"/>
              <w:jc w:val="both"/>
              <w:rPr>
                <w:rFonts w:ascii="Arial Narrow" w:hAnsi="Arial Narrow"/>
                <w:b/>
                <w:bCs/>
                <w:sz w:val="21"/>
                <w:szCs w:val="21"/>
              </w:rPr>
            </w:pPr>
            <w:r w:rsidRPr="007A6502">
              <w:rPr>
                <w:rFonts w:ascii="Arial Narrow" w:hAnsi="Arial Narrow"/>
                <w:b/>
                <w:bCs/>
                <w:sz w:val="21"/>
                <w:szCs w:val="21"/>
              </w:rPr>
              <w:lastRenderedPageBreak/>
              <w:t>Sí cumplió</w:t>
            </w:r>
          </w:p>
          <w:p w14:paraId="61F22F06" w14:textId="77777777" w:rsidR="00263E30" w:rsidRPr="007A6502" w:rsidRDefault="00263E30" w:rsidP="006D14D1">
            <w:pPr>
              <w:pStyle w:val="Sinespaciado"/>
              <w:jc w:val="both"/>
              <w:rPr>
                <w:rFonts w:ascii="Arial Narrow" w:hAnsi="Arial Narrow"/>
                <w:sz w:val="21"/>
                <w:szCs w:val="21"/>
              </w:rPr>
            </w:pPr>
          </w:p>
          <w:p w14:paraId="2302DA71" w14:textId="77777777" w:rsidR="00263E30" w:rsidRPr="007A6502" w:rsidRDefault="00263E30" w:rsidP="006D14D1">
            <w:pPr>
              <w:pStyle w:val="Sinespaciado"/>
              <w:jc w:val="both"/>
              <w:rPr>
                <w:rFonts w:ascii="Arial Narrow" w:hAnsi="Arial Narrow"/>
                <w:sz w:val="21"/>
                <w:szCs w:val="21"/>
              </w:rPr>
            </w:pPr>
            <w:r w:rsidRPr="007A6502">
              <w:rPr>
                <w:rFonts w:ascii="Arial Narrow" w:hAnsi="Arial Narrow"/>
                <w:sz w:val="21"/>
                <w:szCs w:val="21"/>
              </w:rPr>
              <w:t xml:space="preserve">(incluso a la fecha de notificación de la sentencia de este juicio, ya se había restituido y </w:t>
            </w:r>
            <w:r w:rsidRPr="007A6502">
              <w:rPr>
                <w:rFonts w:ascii="Arial Narrow" w:hAnsi="Arial Narrow"/>
                <w:sz w:val="21"/>
                <w:szCs w:val="21"/>
              </w:rPr>
              <w:lastRenderedPageBreak/>
              <w:t>notificado a la parte actora)</w:t>
            </w:r>
          </w:p>
        </w:tc>
      </w:tr>
      <w:tr w:rsidR="00263E30" w:rsidRPr="007A6502" w14:paraId="4FC53C52" w14:textId="77777777" w:rsidTr="006D14D1">
        <w:tc>
          <w:tcPr>
            <w:tcW w:w="1721" w:type="dxa"/>
          </w:tcPr>
          <w:p w14:paraId="1984AC31" w14:textId="77777777" w:rsidR="00263E30" w:rsidRPr="007A6502" w:rsidRDefault="00263E30" w:rsidP="006D14D1">
            <w:pPr>
              <w:shd w:val="clear" w:color="auto" w:fill="FFFFFF"/>
              <w:tabs>
                <w:tab w:val="left" w:pos="284"/>
              </w:tabs>
              <w:jc w:val="both"/>
              <w:rPr>
                <w:rFonts w:ascii="Arial Narrow" w:eastAsia="Arial" w:hAnsi="Arial Narrow" w:cs="Arial"/>
                <w:sz w:val="21"/>
                <w:szCs w:val="21"/>
                <w:lang w:val="es-ES" w:eastAsia="es-ES"/>
              </w:rPr>
            </w:pPr>
            <w:r w:rsidRPr="007A6502">
              <w:rPr>
                <w:rFonts w:ascii="Arial Narrow" w:eastAsia="Arial" w:hAnsi="Arial Narrow" w:cs="Arial"/>
                <w:sz w:val="21"/>
                <w:szCs w:val="21"/>
                <w:lang w:val="es-ES" w:eastAsia="es-ES"/>
              </w:rPr>
              <w:lastRenderedPageBreak/>
              <w:t xml:space="preserve">Se vincula al Ayuntamiento, a través de su Tesorería Municipal, para el pago de la remuneración y prestaciones inherentes al cargo correspondiente a la parte actora, que en su caso se le hubiere omitido </w:t>
            </w:r>
            <w:r w:rsidRPr="007A6502">
              <w:rPr>
                <w:rFonts w:ascii="Arial Narrow" w:eastAsia="Arial" w:hAnsi="Arial Narrow" w:cs="Arial"/>
                <w:i/>
                <w:iCs/>
                <w:sz w:val="21"/>
                <w:szCs w:val="21"/>
                <w:lang w:val="es-ES" w:eastAsia="es-ES"/>
              </w:rPr>
              <w:t>derivado de la emisión del Decreto controvertido</w:t>
            </w:r>
            <w:r w:rsidRPr="007A6502">
              <w:rPr>
                <w:rFonts w:ascii="Arial Narrow" w:eastAsia="Arial" w:hAnsi="Arial Narrow" w:cs="Arial"/>
                <w:sz w:val="21"/>
                <w:szCs w:val="21"/>
                <w:lang w:val="es-ES" w:eastAsia="es-ES"/>
              </w:rPr>
              <w:t xml:space="preserve">, así como las subsecuentes a las que pudiera tener derecho. </w:t>
            </w:r>
          </w:p>
          <w:p w14:paraId="11CE900C" w14:textId="77777777" w:rsidR="00263E30" w:rsidRPr="007A6502" w:rsidRDefault="00263E30" w:rsidP="006D14D1">
            <w:pPr>
              <w:shd w:val="clear" w:color="auto" w:fill="FFFFFF"/>
              <w:tabs>
                <w:tab w:val="left" w:pos="284"/>
              </w:tabs>
              <w:jc w:val="both"/>
              <w:rPr>
                <w:rFonts w:ascii="Arial Narrow" w:eastAsia="Arial" w:hAnsi="Arial Narrow" w:cs="Arial"/>
                <w:sz w:val="21"/>
                <w:szCs w:val="21"/>
                <w:lang w:val="es-ES" w:eastAsia="es-ES"/>
              </w:rPr>
            </w:pPr>
          </w:p>
          <w:p w14:paraId="3C78D156" w14:textId="77777777" w:rsidR="00263E30" w:rsidRPr="007A6502" w:rsidRDefault="00263E30" w:rsidP="006D14D1">
            <w:pPr>
              <w:shd w:val="clear" w:color="auto" w:fill="FFFFFF"/>
              <w:tabs>
                <w:tab w:val="left" w:pos="284"/>
              </w:tabs>
              <w:jc w:val="both"/>
              <w:rPr>
                <w:rFonts w:ascii="Arial Narrow" w:eastAsia="Arial" w:hAnsi="Arial Narrow" w:cs="Arial"/>
                <w:sz w:val="21"/>
                <w:szCs w:val="21"/>
                <w:lang w:val="es-ES" w:eastAsia="es-ES"/>
              </w:rPr>
            </w:pPr>
            <w:r w:rsidRPr="007A6502">
              <w:rPr>
                <w:rFonts w:ascii="Arial Narrow" w:eastAsia="Arial" w:hAnsi="Arial Narrow" w:cs="Arial"/>
                <w:sz w:val="21"/>
                <w:szCs w:val="21"/>
                <w:lang w:val="es-ES" w:eastAsia="es-ES"/>
              </w:rPr>
              <w:t>Asimismo, deberá efectuarse el pago de la manera en la que ordinariamente se lleva a cabo para cualquier integrante del Cabildo.</w:t>
            </w:r>
          </w:p>
        </w:tc>
        <w:tc>
          <w:tcPr>
            <w:tcW w:w="1660" w:type="dxa"/>
          </w:tcPr>
          <w:p w14:paraId="020393D5" w14:textId="77777777" w:rsidR="00263E30" w:rsidRPr="007A6502" w:rsidRDefault="00263E30" w:rsidP="006D14D1">
            <w:pPr>
              <w:pStyle w:val="Sinespaciado"/>
              <w:rPr>
                <w:rFonts w:ascii="Arial Narrow" w:eastAsia="Arial" w:hAnsi="Arial Narrow" w:cs="Arial"/>
                <w:sz w:val="21"/>
                <w:szCs w:val="21"/>
                <w:lang w:val="es-ES" w:eastAsia="es-ES"/>
              </w:rPr>
            </w:pPr>
          </w:p>
          <w:p w14:paraId="5E4AFFB6" w14:textId="77777777" w:rsidR="00263E30" w:rsidRPr="007A6502" w:rsidRDefault="00263E30" w:rsidP="006D14D1">
            <w:pPr>
              <w:pStyle w:val="Sinespaciado"/>
              <w:jc w:val="both"/>
              <w:rPr>
                <w:rFonts w:ascii="Arial Narrow" w:hAnsi="Arial Narrow"/>
                <w:sz w:val="21"/>
                <w:szCs w:val="21"/>
              </w:rPr>
            </w:pPr>
            <w:r w:rsidRPr="007A6502">
              <w:rPr>
                <w:rFonts w:ascii="Arial Narrow" w:hAnsi="Arial Narrow"/>
                <w:sz w:val="21"/>
                <w:szCs w:val="21"/>
              </w:rPr>
              <w:t>Cinco días hábiles siguientes a la notificación de la sentencia.</w:t>
            </w:r>
          </w:p>
          <w:p w14:paraId="7E40BED6" w14:textId="77777777" w:rsidR="00263E30" w:rsidRPr="007A6502" w:rsidRDefault="00263E30" w:rsidP="006D14D1">
            <w:pPr>
              <w:pStyle w:val="Sinespaciado"/>
              <w:jc w:val="both"/>
              <w:rPr>
                <w:rFonts w:ascii="Arial Narrow" w:hAnsi="Arial Narrow"/>
                <w:sz w:val="21"/>
                <w:szCs w:val="21"/>
              </w:rPr>
            </w:pPr>
          </w:p>
          <w:p w14:paraId="14E600CB" w14:textId="77777777" w:rsidR="00263E30" w:rsidRPr="007A6502" w:rsidRDefault="00263E30" w:rsidP="006D14D1">
            <w:pPr>
              <w:pStyle w:val="Sinespaciado"/>
              <w:rPr>
                <w:rFonts w:ascii="Arial Narrow" w:eastAsia="Arial" w:hAnsi="Arial Narrow" w:cs="Arial"/>
                <w:sz w:val="21"/>
                <w:szCs w:val="21"/>
                <w:lang w:val="es-ES" w:eastAsia="es-ES"/>
              </w:rPr>
            </w:pPr>
            <w:r w:rsidRPr="007A6502">
              <w:rPr>
                <w:rFonts w:ascii="Arial Narrow" w:hAnsi="Arial Narrow"/>
                <w:sz w:val="21"/>
                <w:szCs w:val="21"/>
              </w:rPr>
              <w:t>La sentencia fue notificada el 26 de marzo al ayuntamiento, por lo que el plazo correspondió del 27 de marzo al 2 de abril.</w:t>
            </w:r>
          </w:p>
        </w:tc>
        <w:tc>
          <w:tcPr>
            <w:tcW w:w="1682" w:type="dxa"/>
          </w:tcPr>
          <w:p w14:paraId="56B938B2" w14:textId="77777777" w:rsidR="00263E30" w:rsidRPr="007A6502" w:rsidRDefault="00263E30" w:rsidP="006D14D1">
            <w:pPr>
              <w:pStyle w:val="Sinespaciado"/>
              <w:rPr>
                <w:rFonts w:ascii="Arial Narrow" w:eastAsia="Arial" w:hAnsi="Arial Narrow" w:cs="Arial"/>
                <w:sz w:val="21"/>
                <w:szCs w:val="21"/>
                <w:lang w:val="es-ES" w:eastAsia="es-ES"/>
              </w:rPr>
            </w:pPr>
          </w:p>
          <w:p w14:paraId="1AC0F369" w14:textId="77777777" w:rsidR="00263E30" w:rsidRPr="007A6502" w:rsidRDefault="00263E30" w:rsidP="00263E30">
            <w:pPr>
              <w:pStyle w:val="Prrafodelista"/>
              <w:numPr>
                <w:ilvl w:val="0"/>
                <w:numId w:val="10"/>
              </w:numPr>
              <w:tabs>
                <w:tab w:val="left" w:pos="192"/>
              </w:tabs>
              <w:suppressAutoHyphens/>
              <w:ind w:left="0" w:firstLine="0"/>
              <w:jc w:val="both"/>
              <w:rPr>
                <w:rFonts w:ascii="Arial" w:hAnsi="Arial" w:cs="Arial"/>
                <w:bCs/>
                <w:sz w:val="21"/>
                <w:szCs w:val="21"/>
              </w:rPr>
            </w:pPr>
            <w:r w:rsidRPr="007A6502">
              <w:rPr>
                <w:rFonts w:ascii="Arial Narrow" w:eastAsia="Arial" w:hAnsi="Arial Narrow" w:cs="Arial"/>
                <w:sz w:val="21"/>
                <w:szCs w:val="21"/>
                <w:lang w:val="es-ES" w:eastAsia="es-ES"/>
              </w:rPr>
              <w:t>R</w:t>
            </w:r>
            <w:proofErr w:type="spellStart"/>
            <w:r w:rsidRPr="007A6502">
              <w:rPr>
                <w:rFonts w:ascii="Arial Narrow" w:hAnsi="Arial Narrow"/>
                <w:sz w:val="21"/>
                <w:szCs w:val="21"/>
              </w:rPr>
              <w:t>ecibo</w:t>
            </w:r>
            <w:proofErr w:type="spellEnd"/>
            <w:r w:rsidRPr="007A6502">
              <w:rPr>
                <w:rFonts w:ascii="Arial Narrow" w:hAnsi="Arial Narrow"/>
                <w:sz w:val="21"/>
                <w:szCs w:val="21"/>
              </w:rPr>
              <w:t xml:space="preserve"> de pago de nómina correspondiente al periodo del 16 de febrero al 28 de febrero.</w:t>
            </w:r>
          </w:p>
          <w:p w14:paraId="7746C873" w14:textId="77777777" w:rsidR="00263E30" w:rsidRPr="007A6502" w:rsidRDefault="00263E30" w:rsidP="006D14D1">
            <w:pPr>
              <w:pStyle w:val="Prrafodelista"/>
              <w:tabs>
                <w:tab w:val="left" w:pos="192"/>
              </w:tabs>
              <w:suppressAutoHyphens/>
              <w:ind w:left="0"/>
              <w:jc w:val="both"/>
              <w:rPr>
                <w:rFonts w:ascii="Arial" w:hAnsi="Arial" w:cs="Arial"/>
                <w:bCs/>
                <w:sz w:val="21"/>
                <w:szCs w:val="21"/>
              </w:rPr>
            </w:pPr>
          </w:p>
          <w:p w14:paraId="7184E4A7" w14:textId="77777777" w:rsidR="00263E30" w:rsidRPr="007A6502" w:rsidRDefault="00263E30" w:rsidP="00263E30">
            <w:pPr>
              <w:pStyle w:val="Prrafodelista"/>
              <w:numPr>
                <w:ilvl w:val="0"/>
                <w:numId w:val="10"/>
              </w:numPr>
              <w:tabs>
                <w:tab w:val="left" w:pos="192"/>
              </w:tabs>
              <w:suppressAutoHyphens/>
              <w:ind w:left="0" w:firstLine="0"/>
              <w:jc w:val="both"/>
              <w:rPr>
                <w:rFonts w:ascii="Arial" w:hAnsi="Arial" w:cs="Arial"/>
                <w:bCs/>
                <w:sz w:val="21"/>
                <w:szCs w:val="21"/>
              </w:rPr>
            </w:pPr>
            <w:r w:rsidRPr="007A6502">
              <w:rPr>
                <w:rFonts w:ascii="Arial Narrow" w:hAnsi="Arial Narrow"/>
                <w:sz w:val="21"/>
                <w:szCs w:val="21"/>
              </w:rPr>
              <w:t xml:space="preserve"> </w:t>
            </w:r>
            <w:r w:rsidRPr="007A6502">
              <w:rPr>
                <w:rFonts w:ascii="Arial Narrow" w:eastAsia="Arial" w:hAnsi="Arial Narrow" w:cs="Arial"/>
                <w:sz w:val="21"/>
                <w:szCs w:val="21"/>
                <w:lang w:val="es-ES" w:eastAsia="es-ES"/>
              </w:rPr>
              <w:t>R</w:t>
            </w:r>
            <w:proofErr w:type="spellStart"/>
            <w:r w:rsidRPr="007A6502">
              <w:rPr>
                <w:rFonts w:ascii="Arial Narrow" w:hAnsi="Arial Narrow"/>
                <w:sz w:val="21"/>
                <w:szCs w:val="21"/>
              </w:rPr>
              <w:t>ecibo</w:t>
            </w:r>
            <w:proofErr w:type="spellEnd"/>
            <w:r w:rsidRPr="007A6502">
              <w:rPr>
                <w:rFonts w:ascii="Arial Narrow" w:hAnsi="Arial Narrow"/>
                <w:sz w:val="21"/>
                <w:szCs w:val="21"/>
              </w:rPr>
              <w:t xml:space="preserve"> de pago de nómina correspondiente al periodo del 1 de al 15 de marzo.</w:t>
            </w:r>
          </w:p>
          <w:p w14:paraId="1244C4B2" w14:textId="77777777" w:rsidR="00263E30" w:rsidRPr="007A6502" w:rsidRDefault="00263E30" w:rsidP="006D14D1">
            <w:pPr>
              <w:pStyle w:val="Prrafodelista"/>
              <w:rPr>
                <w:rFonts w:ascii="Arial Narrow" w:hAnsi="Arial Narrow"/>
                <w:sz w:val="21"/>
                <w:szCs w:val="21"/>
              </w:rPr>
            </w:pPr>
          </w:p>
          <w:p w14:paraId="733A9509" w14:textId="77777777" w:rsidR="00263E30" w:rsidRPr="007A6502" w:rsidRDefault="00263E30" w:rsidP="00263E30">
            <w:pPr>
              <w:pStyle w:val="Prrafodelista"/>
              <w:numPr>
                <w:ilvl w:val="0"/>
                <w:numId w:val="10"/>
              </w:numPr>
              <w:tabs>
                <w:tab w:val="left" w:pos="192"/>
              </w:tabs>
              <w:suppressAutoHyphens/>
              <w:ind w:left="0" w:firstLine="0"/>
              <w:jc w:val="both"/>
              <w:rPr>
                <w:rFonts w:ascii="Arial" w:hAnsi="Arial" w:cs="Arial"/>
                <w:bCs/>
                <w:sz w:val="21"/>
                <w:szCs w:val="21"/>
              </w:rPr>
            </w:pPr>
            <w:r w:rsidRPr="007A6502">
              <w:rPr>
                <w:rFonts w:ascii="Arial Narrow" w:eastAsia="Arial" w:hAnsi="Arial Narrow" w:cs="Arial"/>
                <w:sz w:val="21"/>
                <w:szCs w:val="21"/>
                <w:lang w:val="es-ES" w:eastAsia="es-ES"/>
              </w:rPr>
              <w:t>R</w:t>
            </w:r>
            <w:proofErr w:type="spellStart"/>
            <w:r w:rsidRPr="007A6502">
              <w:rPr>
                <w:rFonts w:ascii="Arial Narrow" w:hAnsi="Arial Narrow"/>
                <w:sz w:val="21"/>
                <w:szCs w:val="21"/>
              </w:rPr>
              <w:t>ecibo</w:t>
            </w:r>
            <w:proofErr w:type="spellEnd"/>
            <w:r w:rsidRPr="007A6502">
              <w:rPr>
                <w:rFonts w:ascii="Arial Narrow" w:hAnsi="Arial Narrow"/>
                <w:sz w:val="21"/>
                <w:szCs w:val="21"/>
              </w:rPr>
              <w:t xml:space="preserve"> de pago de nómina correspondiente al periodo del 16 al 31 de marzo.</w:t>
            </w:r>
          </w:p>
          <w:p w14:paraId="29747933" w14:textId="77777777" w:rsidR="00263E30" w:rsidRPr="007A6502" w:rsidRDefault="00263E30" w:rsidP="006D14D1">
            <w:pPr>
              <w:pStyle w:val="Sinespaciado"/>
              <w:ind w:left="720"/>
              <w:rPr>
                <w:rFonts w:ascii="Arial Narrow" w:eastAsia="Arial" w:hAnsi="Arial Narrow" w:cs="Arial"/>
                <w:sz w:val="21"/>
                <w:szCs w:val="21"/>
                <w:lang w:val="es-ES" w:eastAsia="es-ES"/>
              </w:rPr>
            </w:pPr>
            <w:r w:rsidRPr="007A6502">
              <w:rPr>
                <w:rFonts w:ascii="Arial Narrow" w:eastAsia="Arial" w:hAnsi="Arial Narrow" w:cs="Arial"/>
                <w:sz w:val="21"/>
                <w:szCs w:val="21"/>
                <w:lang w:val="es-ES" w:eastAsia="es-ES"/>
              </w:rPr>
              <w:t xml:space="preserve"> </w:t>
            </w:r>
          </w:p>
        </w:tc>
        <w:tc>
          <w:tcPr>
            <w:tcW w:w="1495" w:type="dxa"/>
          </w:tcPr>
          <w:p w14:paraId="745A67F9" w14:textId="77777777" w:rsidR="00263E30" w:rsidRPr="007A6502" w:rsidRDefault="00263E30" w:rsidP="006D14D1">
            <w:pPr>
              <w:pStyle w:val="Sinespaciado"/>
              <w:rPr>
                <w:rFonts w:ascii="Arial Narrow" w:eastAsia="Arial" w:hAnsi="Arial Narrow" w:cs="Arial"/>
                <w:sz w:val="21"/>
                <w:szCs w:val="21"/>
                <w:lang w:val="es-ES" w:eastAsia="es-ES"/>
              </w:rPr>
            </w:pPr>
          </w:p>
          <w:p w14:paraId="4B53C27A" w14:textId="77777777" w:rsidR="00263E30" w:rsidRPr="007A6502" w:rsidRDefault="00263E30" w:rsidP="00263E30">
            <w:pPr>
              <w:pStyle w:val="Sinespaciado"/>
              <w:numPr>
                <w:ilvl w:val="0"/>
                <w:numId w:val="10"/>
              </w:numPr>
              <w:tabs>
                <w:tab w:val="left" w:pos="144"/>
              </w:tabs>
              <w:ind w:left="0" w:firstLine="0"/>
              <w:rPr>
                <w:rFonts w:ascii="Arial Narrow" w:eastAsia="Arial" w:hAnsi="Arial Narrow" w:cs="Arial"/>
                <w:sz w:val="21"/>
                <w:szCs w:val="21"/>
                <w:lang w:val="es-ES" w:eastAsia="es-ES"/>
              </w:rPr>
            </w:pPr>
            <w:r w:rsidRPr="007A6502">
              <w:rPr>
                <w:rFonts w:ascii="Arial Narrow" w:eastAsia="Arial" w:hAnsi="Arial Narrow" w:cs="Arial"/>
                <w:sz w:val="21"/>
                <w:szCs w:val="21"/>
                <w:lang w:val="es-ES" w:eastAsia="es-ES"/>
              </w:rPr>
              <w:t>Emitido el 31 de marzo.</w:t>
            </w:r>
          </w:p>
          <w:p w14:paraId="6758A872" w14:textId="77777777" w:rsidR="00263E30" w:rsidRPr="007A6502" w:rsidRDefault="00263E30" w:rsidP="006D14D1">
            <w:pPr>
              <w:pStyle w:val="Sinespaciado"/>
              <w:tabs>
                <w:tab w:val="left" w:pos="144"/>
              </w:tabs>
              <w:rPr>
                <w:rFonts w:ascii="Arial Narrow" w:eastAsia="Arial" w:hAnsi="Arial Narrow" w:cs="Arial"/>
                <w:sz w:val="21"/>
                <w:szCs w:val="21"/>
                <w:lang w:val="es-ES" w:eastAsia="es-ES"/>
              </w:rPr>
            </w:pPr>
          </w:p>
          <w:p w14:paraId="4F430D5B" w14:textId="77777777" w:rsidR="00263E30" w:rsidRPr="007A6502" w:rsidRDefault="00263E30" w:rsidP="006D14D1">
            <w:pPr>
              <w:pStyle w:val="Sinespaciado"/>
              <w:tabs>
                <w:tab w:val="left" w:pos="144"/>
              </w:tabs>
              <w:rPr>
                <w:rFonts w:ascii="Arial Narrow" w:eastAsia="Arial" w:hAnsi="Arial Narrow" w:cs="Arial"/>
                <w:sz w:val="21"/>
                <w:szCs w:val="21"/>
                <w:lang w:val="es-ES" w:eastAsia="es-ES"/>
              </w:rPr>
            </w:pPr>
          </w:p>
          <w:p w14:paraId="5A644422" w14:textId="77777777" w:rsidR="00263E30" w:rsidRPr="007A6502" w:rsidRDefault="00263E30" w:rsidP="006D14D1">
            <w:pPr>
              <w:pStyle w:val="Sinespaciado"/>
              <w:tabs>
                <w:tab w:val="left" w:pos="144"/>
              </w:tabs>
              <w:rPr>
                <w:rFonts w:ascii="Arial Narrow" w:eastAsia="Arial" w:hAnsi="Arial Narrow" w:cs="Arial"/>
                <w:sz w:val="21"/>
                <w:szCs w:val="21"/>
                <w:lang w:val="es-ES" w:eastAsia="es-ES"/>
              </w:rPr>
            </w:pPr>
          </w:p>
          <w:p w14:paraId="5396B1A7" w14:textId="77777777" w:rsidR="00263E30" w:rsidRPr="007A6502" w:rsidRDefault="00263E30" w:rsidP="006D14D1">
            <w:pPr>
              <w:pStyle w:val="Sinespaciado"/>
              <w:tabs>
                <w:tab w:val="left" w:pos="144"/>
              </w:tabs>
              <w:rPr>
                <w:rFonts w:ascii="Arial Narrow" w:eastAsia="Arial" w:hAnsi="Arial Narrow" w:cs="Arial"/>
                <w:sz w:val="21"/>
                <w:szCs w:val="21"/>
                <w:lang w:val="es-ES" w:eastAsia="es-ES"/>
              </w:rPr>
            </w:pPr>
          </w:p>
          <w:p w14:paraId="572A43AF" w14:textId="77777777" w:rsidR="00263E30" w:rsidRPr="007A6502" w:rsidRDefault="00263E30" w:rsidP="006D14D1">
            <w:pPr>
              <w:pStyle w:val="Sinespaciado"/>
              <w:tabs>
                <w:tab w:val="left" w:pos="144"/>
              </w:tabs>
              <w:rPr>
                <w:rFonts w:ascii="Arial Narrow" w:eastAsia="Arial" w:hAnsi="Arial Narrow" w:cs="Arial"/>
                <w:sz w:val="21"/>
                <w:szCs w:val="21"/>
                <w:lang w:val="es-ES" w:eastAsia="es-ES"/>
              </w:rPr>
            </w:pPr>
          </w:p>
          <w:p w14:paraId="0B737F9F" w14:textId="77777777" w:rsidR="00263E30" w:rsidRPr="007A6502" w:rsidRDefault="00263E30" w:rsidP="00263E30">
            <w:pPr>
              <w:pStyle w:val="Sinespaciado"/>
              <w:numPr>
                <w:ilvl w:val="0"/>
                <w:numId w:val="10"/>
              </w:numPr>
              <w:tabs>
                <w:tab w:val="left" w:pos="144"/>
              </w:tabs>
              <w:ind w:left="2" w:hanging="2"/>
              <w:rPr>
                <w:rFonts w:ascii="Arial Narrow" w:eastAsia="Arial" w:hAnsi="Arial Narrow" w:cs="Arial"/>
                <w:sz w:val="21"/>
                <w:szCs w:val="21"/>
                <w:lang w:val="es-ES" w:eastAsia="es-ES"/>
              </w:rPr>
            </w:pPr>
            <w:r w:rsidRPr="007A6502">
              <w:rPr>
                <w:rFonts w:ascii="Arial Narrow" w:eastAsia="Arial" w:hAnsi="Arial Narrow" w:cs="Arial"/>
                <w:sz w:val="21"/>
                <w:szCs w:val="21"/>
                <w:lang w:val="es-ES" w:eastAsia="es-ES"/>
              </w:rPr>
              <w:t>Emitido el 31 de marzo.</w:t>
            </w:r>
          </w:p>
          <w:p w14:paraId="68F3B194" w14:textId="77777777" w:rsidR="00263E30" w:rsidRPr="007A6502" w:rsidRDefault="00263E30" w:rsidP="006D14D1">
            <w:pPr>
              <w:pStyle w:val="Sinespaciado"/>
              <w:tabs>
                <w:tab w:val="left" w:pos="144"/>
              </w:tabs>
              <w:rPr>
                <w:rFonts w:ascii="Arial Narrow" w:eastAsia="Arial" w:hAnsi="Arial Narrow" w:cs="Arial"/>
                <w:sz w:val="21"/>
                <w:szCs w:val="21"/>
                <w:lang w:val="es-ES" w:eastAsia="es-ES"/>
              </w:rPr>
            </w:pPr>
          </w:p>
          <w:p w14:paraId="67F06B28" w14:textId="77777777" w:rsidR="00263E30" w:rsidRPr="007A6502" w:rsidRDefault="00263E30" w:rsidP="006D14D1">
            <w:pPr>
              <w:pStyle w:val="Sinespaciado"/>
              <w:tabs>
                <w:tab w:val="left" w:pos="144"/>
              </w:tabs>
              <w:rPr>
                <w:rFonts w:ascii="Arial Narrow" w:eastAsia="Arial" w:hAnsi="Arial Narrow" w:cs="Arial"/>
                <w:sz w:val="21"/>
                <w:szCs w:val="21"/>
                <w:lang w:val="es-ES" w:eastAsia="es-ES"/>
              </w:rPr>
            </w:pPr>
          </w:p>
          <w:p w14:paraId="0D4BC90F" w14:textId="77777777" w:rsidR="00263E30" w:rsidRPr="007A6502" w:rsidRDefault="00263E30" w:rsidP="006D14D1">
            <w:pPr>
              <w:pStyle w:val="Sinespaciado"/>
              <w:tabs>
                <w:tab w:val="left" w:pos="144"/>
              </w:tabs>
              <w:rPr>
                <w:rFonts w:ascii="Arial Narrow" w:eastAsia="Arial" w:hAnsi="Arial Narrow" w:cs="Arial"/>
                <w:sz w:val="21"/>
                <w:szCs w:val="21"/>
                <w:lang w:val="es-ES" w:eastAsia="es-ES"/>
              </w:rPr>
            </w:pPr>
          </w:p>
          <w:p w14:paraId="2F6CEAAA" w14:textId="77777777" w:rsidR="00263E30" w:rsidRPr="007A6502" w:rsidRDefault="00263E30" w:rsidP="006D14D1">
            <w:pPr>
              <w:pStyle w:val="Sinespaciado"/>
              <w:tabs>
                <w:tab w:val="left" w:pos="144"/>
              </w:tabs>
              <w:rPr>
                <w:rFonts w:ascii="Arial Narrow" w:eastAsia="Arial" w:hAnsi="Arial Narrow" w:cs="Arial"/>
                <w:sz w:val="21"/>
                <w:szCs w:val="21"/>
                <w:lang w:val="es-ES" w:eastAsia="es-ES"/>
              </w:rPr>
            </w:pPr>
          </w:p>
          <w:p w14:paraId="007347AA" w14:textId="77777777" w:rsidR="00263E30" w:rsidRPr="007A6502" w:rsidRDefault="00263E30" w:rsidP="00263E30">
            <w:pPr>
              <w:pStyle w:val="Sinespaciado"/>
              <w:numPr>
                <w:ilvl w:val="0"/>
                <w:numId w:val="10"/>
              </w:numPr>
              <w:tabs>
                <w:tab w:val="left" w:pos="144"/>
              </w:tabs>
              <w:ind w:left="2" w:hanging="2"/>
              <w:rPr>
                <w:rFonts w:ascii="Arial Narrow" w:eastAsia="Arial" w:hAnsi="Arial Narrow" w:cs="Arial"/>
                <w:sz w:val="21"/>
                <w:szCs w:val="21"/>
                <w:lang w:val="es-ES" w:eastAsia="es-ES"/>
              </w:rPr>
            </w:pPr>
            <w:r w:rsidRPr="007A6502">
              <w:rPr>
                <w:rFonts w:ascii="Arial Narrow" w:eastAsia="Arial" w:hAnsi="Arial Narrow" w:cs="Arial"/>
                <w:sz w:val="21"/>
                <w:szCs w:val="21"/>
                <w:lang w:val="es-ES" w:eastAsia="es-ES"/>
              </w:rPr>
              <w:t>Emitido el 8 de abril.</w:t>
            </w:r>
          </w:p>
        </w:tc>
        <w:tc>
          <w:tcPr>
            <w:tcW w:w="1419" w:type="dxa"/>
          </w:tcPr>
          <w:p w14:paraId="6190F84F" w14:textId="77777777" w:rsidR="00263E30" w:rsidRPr="007A6502" w:rsidRDefault="00263E30" w:rsidP="006D14D1">
            <w:pPr>
              <w:pStyle w:val="Sinespaciado"/>
              <w:rPr>
                <w:rFonts w:ascii="Arial Narrow" w:eastAsia="Arial" w:hAnsi="Arial Narrow" w:cs="Arial"/>
                <w:sz w:val="21"/>
                <w:szCs w:val="21"/>
                <w:lang w:val="es-ES" w:eastAsia="es-ES"/>
              </w:rPr>
            </w:pPr>
          </w:p>
          <w:p w14:paraId="1192C758" w14:textId="77777777" w:rsidR="00263E30" w:rsidRPr="007A6502" w:rsidRDefault="00263E30" w:rsidP="006D14D1">
            <w:pPr>
              <w:pStyle w:val="Sinespaciado"/>
              <w:rPr>
                <w:rFonts w:ascii="Arial Narrow" w:eastAsia="Arial" w:hAnsi="Arial Narrow" w:cs="Arial"/>
                <w:b/>
                <w:bCs/>
                <w:sz w:val="21"/>
                <w:szCs w:val="21"/>
                <w:lang w:val="es-ES" w:eastAsia="es-ES"/>
              </w:rPr>
            </w:pPr>
            <w:r w:rsidRPr="007A6502">
              <w:rPr>
                <w:rFonts w:ascii="Arial Narrow" w:eastAsia="Arial" w:hAnsi="Arial Narrow" w:cs="Arial"/>
                <w:b/>
                <w:bCs/>
                <w:sz w:val="21"/>
                <w:szCs w:val="21"/>
                <w:lang w:val="es-ES" w:eastAsia="es-ES"/>
              </w:rPr>
              <w:t>Sí cumplió</w:t>
            </w:r>
          </w:p>
          <w:p w14:paraId="46F63556" w14:textId="77777777" w:rsidR="00263E30" w:rsidRPr="007A6502" w:rsidRDefault="00263E30" w:rsidP="006D14D1">
            <w:pPr>
              <w:pStyle w:val="Sinespaciado"/>
              <w:rPr>
                <w:rFonts w:ascii="Arial Narrow" w:eastAsia="Arial" w:hAnsi="Arial Narrow" w:cs="Arial"/>
                <w:sz w:val="21"/>
                <w:szCs w:val="21"/>
                <w:lang w:val="es-ES" w:eastAsia="es-ES"/>
              </w:rPr>
            </w:pPr>
          </w:p>
          <w:p w14:paraId="6E69112F" w14:textId="5A769A7E" w:rsidR="00263E30" w:rsidRPr="007A6502" w:rsidRDefault="00263E30" w:rsidP="006D14D1">
            <w:pPr>
              <w:pStyle w:val="Sinespaciado"/>
              <w:jc w:val="both"/>
              <w:rPr>
                <w:rFonts w:ascii="Arial Narrow" w:eastAsia="Arial" w:hAnsi="Arial Narrow" w:cs="Arial"/>
                <w:sz w:val="21"/>
                <w:szCs w:val="21"/>
                <w:lang w:val="es-ES" w:eastAsia="es-ES"/>
              </w:rPr>
            </w:pPr>
            <w:r w:rsidRPr="007A6502">
              <w:rPr>
                <w:rFonts w:ascii="Arial Narrow" w:eastAsia="Arial" w:hAnsi="Arial Narrow" w:cs="Arial"/>
                <w:sz w:val="21"/>
                <w:szCs w:val="21"/>
                <w:lang w:val="es-ES" w:eastAsia="es-ES"/>
              </w:rPr>
              <w:t>(No obstante que el último recibo de nómina fue emitido el ocho de abril, ello atien</w:t>
            </w:r>
            <w:r w:rsidR="00046FA3">
              <w:rPr>
                <w:rFonts w:ascii="Arial Narrow" w:eastAsia="Arial" w:hAnsi="Arial Narrow" w:cs="Arial"/>
                <w:sz w:val="21"/>
                <w:szCs w:val="21"/>
                <w:lang w:val="es-ES" w:eastAsia="es-ES"/>
              </w:rPr>
              <w:t>de</w:t>
            </w:r>
            <w:r w:rsidRPr="007A6502">
              <w:rPr>
                <w:rFonts w:ascii="Arial Narrow" w:eastAsia="Arial" w:hAnsi="Arial Narrow" w:cs="Arial"/>
                <w:sz w:val="21"/>
                <w:szCs w:val="21"/>
                <w:lang w:val="es-ES" w:eastAsia="es-ES"/>
              </w:rPr>
              <w:t xml:space="preserve"> a que el periodo de pago atinente corresponde hasta una fecha posterior a la revocación del Decreto)</w:t>
            </w:r>
          </w:p>
        </w:tc>
      </w:tr>
    </w:tbl>
    <w:p w14:paraId="5CA8068E" w14:textId="77777777" w:rsidR="00263E30" w:rsidRDefault="00263E30" w:rsidP="00263E30">
      <w:pPr>
        <w:spacing w:after="0" w:line="360" w:lineRule="auto"/>
        <w:jc w:val="both"/>
        <w:rPr>
          <w:rFonts w:ascii="Arial" w:hAnsi="Arial" w:cs="Arial"/>
          <w:sz w:val="24"/>
          <w:szCs w:val="24"/>
        </w:rPr>
      </w:pPr>
    </w:p>
    <w:p w14:paraId="35105D96" w14:textId="70B7A0BB" w:rsidR="00263E30" w:rsidRDefault="00263E30" w:rsidP="00263E30">
      <w:pPr>
        <w:spacing w:after="0" w:line="360" w:lineRule="auto"/>
        <w:jc w:val="both"/>
        <w:rPr>
          <w:rFonts w:ascii="Arial" w:hAnsi="Arial" w:cs="Arial"/>
          <w:sz w:val="24"/>
          <w:szCs w:val="24"/>
        </w:rPr>
      </w:pPr>
      <w:r>
        <w:rPr>
          <w:rFonts w:ascii="Arial" w:hAnsi="Arial" w:cs="Arial"/>
          <w:sz w:val="24"/>
          <w:szCs w:val="24"/>
        </w:rPr>
        <w:t xml:space="preserve">Finalmente, respecto del plazo de tres días ordenado al ayuntamiento para </w:t>
      </w:r>
      <w:r w:rsidRPr="00B47FBB">
        <w:rPr>
          <w:rFonts w:ascii="Arial" w:hAnsi="Arial" w:cs="Arial"/>
          <w:b/>
          <w:bCs/>
          <w:sz w:val="24"/>
          <w:szCs w:val="24"/>
        </w:rPr>
        <w:t>informar a este Tribunal Electoral sobre las acciones realizadas</w:t>
      </w:r>
      <w:r>
        <w:rPr>
          <w:rFonts w:ascii="Arial" w:hAnsi="Arial" w:cs="Arial"/>
          <w:sz w:val="24"/>
          <w:szCs w:val="24"/>
        </w:rPr>
        <w:t xml:space="preserve"> en cumplimiento a esta sentencia, se advierte que </w:t>
      </w:r>
      <w:r w:rsidRPr="00B47FBB">
        <w:rPr>
          <w:rFonts w:ascii="Arial" w:hAnsi="Arial" w:cs="Arial"/>
          <w:b/>
          <w:bCs/>
          <w:sz w:val="24"/>
          <w:szCs w:val="24"/>
        </w:rPr>
        <w:t>fue cumplido</w:t>
      </w:r>
      <w:r>
        <w:rPr>
          <w:rFonts w:ascii="Arial" w:hAnsi="Arial" w:cs="Arial"/>
          <w:sz w:val="24"/>
          <w:szCs w:val="24"/>
        </w:rPr>
        <w:t xml:space="preserve"> por lo siguiente.</w:t>
      </w:r>
    </w:p>
    <w:p w14:paraId="4FE321D4" w14:textId="77777777" w:rsidR="00263E30" w:rsidRDefault="00263E30" w:rsidP="00263E30">
      <w:pPr>
        <w:spacing w:after="0" w:line="360" w:lineRule="auto"/>
        <w:jc w:val="both"/>
        <w:rPr>
          <w:rFonts w:ascii="Arial" w:hAnsi="Arial" w:cs="Arial"/>
          <w:sz w:val="24"/>
          <w:szCs w:val="24"/>
        </w:rPr>
      </w:pPr>
    </w:p>
    <w:p w14:paraId="57958FCA" w14:textId="77777777" w:rsidR="00263E30" w:rsidRDefault="00263E30" w:rsidP="00263E30">
      <w:pPr>
        <w:spacing w:after="0" w:line="360" w:lineRule="auto"/>
        <w:jc w:val="both"/>
        <w:rPr>
          <w:rFonts w:ascii="Arial" w:hAnsi="Arial" w:cs="Arial"/>
          <w:sz w:val="24"/>
          <w:szCs w:val="24"/>
        </w:rPr>
      </w:pPr>
      <w:r>
        <w:rPr>
          <w:rFonts w:ascii="Arial" w:hAnsi="Arial" w:cs="Arial"/>
          <w:sz w:val="24"/>
          <w:szCs w:val="24"/>
        </w:rPr>
        <w:t>La sesión de cabildo a través de la cual se ordenó la restitución del cargo de la parte actora, se llevó a cabo el veinticinco de marzo y la notificación correspondiente se efectuó al día siguiente, esto es, el veintiséis de marzo de la presente anualidad.</w:t>
      </w:r>
    </w:p>
    <w:p w14:paraId="1FBA270E" w14:textId="77777777" w:rsidR="00263E30" w:rsidRDefault="00263E30" w:rsidP="00263E30">
      <w:pPr>
        <w:spacing w:after="0" w:line="360" w:lineRule="auto"/>
        <w:jc w:val="both"/>
        <w:rPr>
          <w:rFonts w:ascii="Arial" w:hAnsi="Arial" w:cs="Arial"/>
          <w:sz w:val="24"/>
          <w:szCs w:val="24"/>
        </w:rPr>
      </w:pPr>
    </w:p>
    <w:p w14:paraId="4379026D" w14:textId="77777777" w:rsidR="00263E30" w:rsidRDefault="00263E30" w:rsidP="00263E30">
      <w:pPr>
        <w:spacing w:after="0" w:line="360" w:lineRule="auto"/>
        <w:jc w:val="both"/>
        <w:rPr>
          <w:rFonts w:ascii="Arial" w:hAnsi="Arial" w:cs="Arial"/>
          <w:sz w:val="24"/>
          <w:szCs w:val="24"/>
        </w:rPr>
      </w:pPr>
      <w:r>
        <w:rPr>
          <w:rFonts w:ascii="Arial" w:hAnsi="Arial" w:cs="Arial"/>
          <w:sz w:val="24"/>
          <w:szCs w:val="24"/>
        </w:rPr>
        <w:lastRenderedPageBreak/>
        <w:t>Respecto del pago de los recibos de nómina, se advierte que dos de los tres recibos fueron emitidos el treinta y uno de marzo de este año, y el otro recibo fue expedido el ocho de abril siguiente.</w:t>
      </w:r>
    </w:p>
    <w:p w14:paraId="145EEE3C" w14:textId="77777777" w:rsidR="00263E30" w:rsidRDefault="00263E30" w:rsidP="00263E30">
      <w:pPr>
        <w:spacing w:after="0" w:line="360" w:lineRule="auto"/>
        <w:jc w:val="both"/>
        <w:rPr>
          <w:rFonts w:ascii="Arial" w:hAnsi="Arial" w:cs="Arial"/>
          <w:sz w:val="24"/>
          <w:szCs w:val="24"/>
        </w:rPr>
      </w:pPr>
    </w:p>
    <w:p w14:paraId="18E63716" w14:textId="7A279A75" w:rsidR="00263E30" w:rsidRDefault="00263E30" w:rsidP="00263E30">
      <w:pPr>
        <w:spacing w:after="0" w:line="360" w:lineRule="auto"/>
        <w:jc w:val="both"/>
        <w:rPr>
          <w:rFonts w:ascii="Arial" w:hAnsi="Arial" w:cs="Arial"/>
          <w:sz w:val="24"/>
          <w:szCs w:val="24"/>
        </w:rPr>
      </w:pPr>
      <w:r>
        <w:rPr>
          <w:rFonts w:ascii="Arial" w:hAnsi="Arial" w:cs="Arial"/>
          <w:sz w:val="24"/>
          <w:szCs w:val="24"/>
        </w:rPr>
        <w:t>Sobre esa tesitura, se estima que se tiene por cumplido el plazo para informar a este Tribunal, debido a que se tuvo conocimiento del cumplimiento con las constancias recibidas el ocho de abril pasado</w:t>
      </w:r>
      <w:r w:rsidR="009725D6">
        <w:rPr>
          <w:rFonts w:ascii="Arial" w:hAnsi="Arial" w:cs="Arial"/>
          <w:sz w:val="24"/>
          <w:szCs w:val="24"/>
        </w:rPr>
        <w:t xml:space="preserve"> a través del incidente de incumplimiento que promovió el propio ayuntamiento</w:t>
      </w:r>
      <w:r>
        <w:rPr>
          <w:rFonts w:ascii="Arial" w:hAnsi="Arial" w:cs="Arial"/>
          <w:sz w:val="24"/>
          <w:szCs w:val="24"/>
        </w:rPr>
        <w:t>, es decir, el mismo día en que fue emitido el último recibo de pago a la parte actora del juicio.</w:t>
      </w:r>
    </w:p>
    <w:p w14:paraId="52DBFED0" w14:textId="77777777" w:rsidR="00263E30" w:rsidRDefault="00263E30" w:rsidP="00263E30">
      <w:pPr>
        <w:spacing w:after="0" w:line="360" w:lineRule="auto"/>
        <w:jc w:val="both"/>
        <w:rPr>
          <w:rFonts w:ascii="Arial" w:hAnsi="Arial" w:cs="Arial"/>
          <w:sz w:val="24"/>
          <w:szCs w:val="24"/>
        </w:rPr>
      </w:pPr>
    </w:p>
    <w:p w14:paraId="5CCB57C3" w14:textId="77777777" w:rsidR="00263E30" w:rsidRDefault="00263E30" w:rsidP="00263E30">
      <w:pPr>
        <w:spacing w:after="0" w:line="360" w:lineRule="auto"/>
        <w:jc w:val="both"/>
        <w:rPr>
          <w:rFonts w:ascii="Arial" w:hAnsi="Arial" w:cs="Arial"/>
          <w:sz w:val="24"/>
          <w:szCs w:val="24"/>
        </w:rPr>
      </w:pPr>
      <w:r>
        <w:rPr>
          <w:rFonts w:ascii="Arial" w:hAnsi="Arial" w:cs="Arial"/>
          <w:sz w:val="24"/>
          <w:szCs w:val="24"/>
        </w:rPr>
        <w:t xml:space="preserve">En conclusión, dado el análisis de las actuaciones realizadas por el ayuntamiento como autoridad vinculada en el presente juicio, se tiene por </w:t>
      </w:r>
      <w:r>
        <w:rPr>
          <w:rFonts w:ascii="Arial" w:hAnsi="Arial" w:cs="Arial"/>
          <w:b/>
          <w:bCs/>
          <w:sz w:val="24"/>
          <w:szCs w:val="24"/>
        </w:rPr>
        <w:t xml:space="preserve">cumplida </w:t>
      </w:r>
      <w:r w:rsidRPr="00C81614">
        <w:rPr>
          <w:rFonts w:ascii="Arial" w:hAnsi="Arial" w:cs="Arial"/>
          <w:sz w:val="24"/>
          <w:szCs w:val="24"/>
        </w:rPr>
        <w:t xml:space="preserve">la sentencia de mérito. </w:t>
      </w:r>
    </w:p>
    <w:p w14:paraId="7784D290" w14:textId="77777777" w:rsidR="00800BC2" w:rsidRDefault="00800BC2" w:rsidP="00263E30">
      <w:pPr>
        <w:spacing w:after="0" w:line="360" w:lineRule="auto"/>
        <w:jc w:val="both"/>
        <w:rPr>
          <w:rFonts w:ascii="Arial" w:hAnsi="Arial" w:cs="Arial"/>
          <w:sz w:val="24"/>
          <w:szCs w:val="24"/>
        </w:rPr>
      </w:pPr>
    </w:p>
    <w:p w14:paraId="2BD32CF2" w14:textId="41B89795" w:rsidR="00800BC2" w:rsidRDefault="00800BC2" w:rsidP="00263E30">
      <w:pPr>
        <w:spacing w:after="0" w:line="360" w:lineRule="auto"/>
        <w:jc w:val="both"/>
        <w:rPr>
          <w:rFonts w:ascii="Arial" w:hAnsi="Arial" w:cs="Arial"/>
          <w:sz w:val="24"/>
          <w:szCs w:val="24"/>
        </w:rPr>
      </w:pPr>
      <w:r>
        <w:rPr>
          <w:rFonts w:ascii="Arial" w:hAnsi="Arial" w:cs="Arial"/>
          <w:sz w:val="24"/>
          <w:szCs w:val="24"/>
        </w:rPr>
        <w:t xml:space="preserve">Finalmente, no pasa desapercibido que la parte </w:t>
      </w:r>
      <w:proofErr w:type="spellStart"/>
      <w:r>
        <w:rPr>
          <w:rFonts w:ascii="Arial" w:hAnsi="Arial" w:cs="Arial"/>
          <w:sz w:val="24"/>
          <w:szCs w:val="24"/>
        </w:rPr>
        <w:t>incidentista</w:t>
      </w:r>
      <w:proofErr w:type="spellEnd"/>
      <w:r>
        <w:rPr>
          <w:rFonts w:ascii="Arial" w:hAnsi="Arial" w:cs="Arial"/>
          <w:sz w:val="24"/>
          <w:szCs w:val="24"/>
        </w:rPr>
        <w:t xml:space="preserve"> manifiesta que </w:t>
      </w:r>
      <w:r w:rsidR="007F77C6">
        <w:rPr>
          <w:rFonts w:ascii="Arial" w:hAnsi="Arial" w:cs="Arial"/>
          <w:sz w:val="24"/>
          <w:szCs w:val="24"/>
        </w:rPr>
        <w:t xml:space="preserve">existe reincidencia </w:t>
      </w:r>
      <w:r w:rsidR="00CE7386">
        <w:rPr>
          <w:rFonts w:ascii="Arial" w:hAnsi="Arial" w:cs="Arial"/>
          <w:sz w:val="24"/>
          <w:szCs w:val="24"/>
        </w:rPr>
        <w:t>y un patrón sistemático de incumplimiento que hacen procedente la imposición inmediata de medidas de apremio</w:t>
      </w:r>
      <w:r w:rsidR="008806C4">
        <w:rPr>
          <w:rFonts w:ascii="Arial" w:hAnsi="Arial" w:cs="Arial"/>
          <w:sz w:val="24"/>
          <w:szCs w:val="24"/>
        </w:rPr>
        <w:t>.</w:t>
      </w:r>
    </w:p>
    <w:p w14:paraId="3BB1B104" w14:textId="77777777" w:rsidR="008806C4" w:rsidRDefault="008806C4" w:rsidP="00263E30">
      <w:pPr>
        <w:spacing w:after="0" w:line="360" w:lineRule="auto"/>
        <w:jc w:val="both"/>
        <w:rPr>
          <w:rFonts w:ascii="Arial" w:hAnsi="Arial" w:cs="Arial"/>
          <w:sz w:val="24"/>
          <w:szCs w:val="24"/>
        </w:rPr>
      </w:pPr>
    </w:p>
    <w:p w14:paraId="24E2E224" w14:textId="4224CCE2" w:rsidR="00D248E5" w:rsidRDefault="00D248E5" w:rsidP="00263E30">
      <w:pPr>
        <w:spacing w:after="0" w:line="360" w:lineRule="auto"/>
        <w:jc w:val="both"/>
        <w:rPr>
          <w:rFonts w:ascii="Arial" w:hAnsi="Arial" w:cs="Arial"/>
          <w:sz w:val="24"/>
          <w:szCs w:val="24"/>
        </w:rPr>
      </w:pPr>
      <w:r>
        <w:rPr>
          <w:rFonts w:ascii="Arial" w:hAnsi="Arial" w:cs="Arial"/>
          <w:sz w:val="24"/>
          <w:szCs w:val="24"/>
        </w:rPr>
        <w:t xml:space="preserve">Lo anterior, al </w:t>
      </w:r>
      <w:r w:rsidR="000B1F11">
        <w:rPr>
          <w:rFonts w:ascii="Arial" w:hAnsi="Arial" w:cs="Arial"/>
          <w:sz w:val="24"/>
          <w:szCs w:val="24"/>
        </w:rPr>
        <w:t xml:space="preserve">referirse </w:t>
      </w:r>
      <w:r w:rsidR="00DF726A">
        <w:rPr>
          <w:rFonts w:ascii="Arial" w:hAnsi="Arial" w:cs="Arial"/>
          <w:sz w:val="24"/>
          <w:szCs w:val="24"/>
        </w:rPr>
        <w:t xml:space="preserve">al acuerdo de medidas </w:t>
      </w:r>
      <w:r w:rsidR="00E610C5">
        <w:rPr>
          <w:rFonts w:ascii="Arial" w:hAnsi="Arial" w:cs="Arial"/>
          <w:sz w:val="24"/>
          <w:szCs w:val="24"/>
        </w:rPr>
        <w:t>de</w:t>
      </w:r>
      <w:r w:rsidR="00DF726A">
        <w:rPr>
          <w:rFonts w:ascii="Arial" w:hAnsi="Arial" w:cs="Arial"/>
          <w:sz w:val="24"/>
          <w:szCs w:val="24"/>
        </w:rPr>
        <w:t xml:space="preserve"> protección </w:t>
      </w:r>
      <w:r w:rsidR="0017364D">
        <w:rPr>
          <w:rFonts w:ascii="Arial" w:hAnsi="Arial" w:cs="Arial"/>
          <w:sz w:val="24"/>
          <w:szCs w:val="24"/>
        </w:rPr>
        <w:t xml:space="preserve">y a la sentencia de fondo del expediente TEEM-JDC-257/2025, </w:t>
      </w:r>
      <w:r w:rsidR="004D70AF">
        <w:rPr>
          <w:rFonts w:ascii="Arial" w:hAnsi="Arial" w:cs="Arial"/>
          <w:sz w:val="24"/>
          <w:szCs w:val="24"/>
        </w:rPr>
        <w:t>así como las sentencias relativas a los expedientes TEEM-JDC-</w:t>
      </w:r>
      <w:r w:rsidR="00D20A1E">
        <w:rPr>
          <w:rFonts w:ascii="Arial" w:hAnsi="Arial" w:cs="Arial"/>
          <w:sz w:val="24"/>
          <w:szCs w:val="24"/>
        </w:rPr>
        <w:t>10/2026 y TEEM-JDC-13/2026.</w:t>
      </w:r>
    </w:p>
    <w:p w14:paraId="34662C8E" w14:textId="77777777" w:rsidR="008705ED" w:rsidRDefault="008705ED" w:rsidP="00263E30">
      <w:pPr>
        <w:spacing w:after="0" w:line="360" w:lineRule="auto"/>
        <w:jc w:val="both"/>
        <w:rPr>
          <w:rFonts w:ascii="Arial" w:hAnsi="Arial" w:cs="Arial"/>
          <w:sz w:val="24"/>
          <w:szCs w:val="24"/>
        </w:rPr>
      </w:pPr>
    </w:p>
    <w:p w14:paraId="6EFDE62E" w14:textId="101B8A62" w:rsidR="008705ED" w:rsidRDefault="00AA682C" w:rsidP="00263E30">
      <w:pPr>
        <w:spacing w:after="0" w:line="360" w:lineRule="auto"/>
        <w:jc w:val="both"/>
        <w:rPr>
          <w:rFonts w:ascii="Arial" w:hAnsi="Arial" w:cs="Arial"/>
          <w:sz w:val="24"/>
          <w:szCs w:val="24"/>
        </w:rPr>
      </w:pPr>
      <w:r>
        <w:rPr>
          <w:rFonts w:ascii="Arial" w:hAnsi="Arial" w:cs="Arial"/>
          <w:sz w:val="24"/>
          <w:szCs w:val="24"/>
        </w:rPr>
        <w:t>No obstante, e</w:t>
      </w:r>
      <w:r w:rsidR="00821FF5">
        <w:rPr>
          <w:rFonts w:ascii="Arial" w:hAnsi="Arial" w:cs="Arial"/>
          <w:sz w:val="24"/>
          <w:szCs w:val="24"/>
        </w:rPr>
        <w:t xml:space="preserve">ste Tribunal Electoral </w:t>
      </w:r>
      <w:r>
        <w:rPr>
          <w:rFonts w:ascii="Arial" w:hAnsi="Arial" w:cs="Arial"/>
          <w:sz w:val="24"/>
          <w:szCs w:val="24"/>
        </w:rPr>
        <w:t xml:space="preserve">considera que dicha petición es </w:t>
      </w:r>
      <w:r w:rsidRPr="00C55D00">
        <w:rPr>
          <w:rFonts w:ascii="Arial" w:hAnsi="Arial" w:cs="Arial"/>
          <w:b/>
          <w:bCs/>
          <w:sz w:val="24"/>
          <w:szCs w:val="24"/>
        </w:rPr>
        <w:t>infundada</w:t>
      </w:r>
      <w:r>
        <w:rPr>
          <w:rFonts w:ascii="Arial" w:hAnsi="Arial" w:cs="Arial"/>
          <w:sz w:val="24"/>
          <w:szCs w:val="24"/>
        </w:rPr>
        <w:t xml:space="preserve"> porque </w:t>
      </w:r>
      <w:r w:rsidR="008E2E3C">
        <w:rPr>
          <w:rFonts w:ascii="Arial" w:hAnsi="Arial" w:cs="Arial"/>
          <w:sz w:val="24"/>
          <w:szCs w:val="24"/>
        </w:rPr>
        <w:t>las medidas de protección que fueron decretadas en diverso juicio no derivaron del algún incumplimiento</w:t>
      </w:r>
      <w:r w:rsidR="0075129D">
        <w:rPr>
          <w:rFonts w:ascii="Arial" w:hAnsi="Arial" w:cs="Arial"/>
          <w:sz w:val="24"/>
          <w:szCs w:val="24"/>
        </w:rPr>
        <w:t xml:space="preserve">, sino que fueron decretadas en su momento por considerar que era necesario mientras se </w:t>
      </w:r>
      <w:r w:rsidR="00D517CB">
        <w:rPr>
          <w:rFonts w:ascii="Arial" w:hAnsi="Arial" w:cs="Arial"/>
          <w:sz w:val="24"/>
          <w:szCs w:val="24"/>
        </w:rPr>
        <w:t>resolvía el fondo de aquel asunto.</w:t>
      </w:r>
    </w:p>
    <w:p w14:paraId="75F6B945" w14:textId="77777777" w:rsidR="00D517CB" w:rsidRDefault="00D517CB" w:rsidP="00263E30">
      <w:pPr>
        <w:spacing w:after="0" w:line="360" w:lineRule="auto"/>
        <w:jc w:val="both"/>
        <w:rPr>
          <w:rFonts w:ascii="Arial" w:hAnsi="Arial" w:cs="Arial"/>
          <w:sz w:val="24"/>
          <w:szCs w:val="24"/>
        </w:rPr>
      </w:pPr>
    </w:p>
    <w:p w14:paraId="3C81735A" w14:textId="5451057D" w:rsidR="00FB20B8" w:rsidRDefault="00D517CB" w:rsidP="00263E30">
      <w:pPr>
        <w:spacing w:after="0" w:line="360" w:lineRule="auto"/>
        <w:jc w:val="both"/>
        <w:rPr>
          <w:rFonts w:ascii="Arial" w:hAnsi="Arial" w:cs="Arial"/>
          <w:sz w:val="24"/>
          <w:szCs w:val="24"/>
        </w:rPr>
      </w:pPr>
      <w:r>
        <w:rPr>
          <w:rFonts w:ascii="Arial" w:hAnsi="Arial" w:cs="Arial"/>
          <w:sz w:val="24"/>
          <w:szCs w:val="24"/>
        </w:rPr>
        <w:t xml:space="preserve">Asimismo, tampoco existe algún pronunciamiento por parte de este </w:t>
      </w:r>
      <w:r w:rsidR="00F60668">
        <w:rPr>
          <w:rFonts w:ascii="Arial" w:hAnsi="Arial" w:cs="Arial"/>
          <w:sz w:val="24"/>
          <w:szCs w:val="24"/>
        </w:rPr>
        <w:t>Ó</w:t>
      </w:r>
      <w:r>
        <w:rPr>
          <w:rFonts w:ascii="Arial" w:hAnsi="Arial" w:cs="Arial"/>
          <w:sz w:val="24"/>
          <w:szCs w:val="24"/>
        </w:rPr>
        <w:t xml:space="preserve">rgano </w:t>
      </w:r>
      <w:r w:rsidR="00046FA3">
        <w:rPr>
          <w:rFonts w:ascii="Arial" w:hAnsi="Arial" w:cs="Arial"/>
          <w:sz w:val="24"/>
          <w:szCs w:val="24"/>
        </w:rPr>
        <w:t>j</w:t>
      </w:r>
      <w:r>
        <w:rPr>
          <w:rFonts w:ascii="Arial" w:hAnsi="Arial" w:cs="Arial"/>
          <w:sz w:val="24"/>
          <w:szCs w:val="24"/>
        </w:rPr>
        <w:t xml:space="preserve">urisdiccional en el que se indique que el ayuntamiento ha incumplido con las sentencias relativas </w:t>
      </w:r>
      <w:r w:rsidR="00FB20B8">
        <w:rPr>
          <w:rFonts w:ascii="Arial" w:hAnsi="Arial" w:cs="Arial"/>
          <w:sz w:val="24"/>
          <w:szCs w:val="24"/>
        </w:rPr>
        <w:t>al presente juicio, así como el correspondiente al TEEM-JDC-10/2026.</w:t>
      </w:r>
    </w:p>
    <w:p w14:paraId="3CD2E483" w14:textId="77777777" w:rsidR="00FB20B8" w:rsidRDefault="00FB20B8" w:rsidP="00263E30">
      <w:pPr>
        <w:spacing w:after="0" w:line="360" w:lineRule="auto"/>
        <w:jc w:val="both"/>
        <w:rPr>
          <w:rFonts w:ascii="Arial" w:hAnsi="Arial" w:cs="Arial"/>
          <w:sz w:val="24"/>
          <w:szCs w:val="24"/>
        </w:rPr>
      </w:pPr>
    </w:p>
    <w:p w14:paraId="34947294" w14:textId="2AE3AF49" w:rsidR="00D517CB" w:rsidRDefault="00FB20B8" w:rsidP="00263E30">
      <w:pPr>
        <w:spacing w:after="0" w:line="360" w:lineRule="auto"/>
        <w:jc w:val="both"/>
        <w:rPr>
          <w:rFonts w:ascii="Arial" w:hAnsi="Arial" w:cs="Arial"/>
          <w:sz w:val="24"/>
          <w:szCs w:val="24"/>
        </w:rPr>
      </w:pPr>
      <w:r>
        <w:rPr>
          <w:rFonts w:ascii="Arial" w:hAnsi="Arial" w:cs="Arial"/>
          <w:sz w:val="24"/>
          <w:szCs w:val="24"/>
        </w:rPr>
        <w:lastRenderedPageBreak/>
        <w:t xml:space="preserve">En </w:t>
      </w:r>
      <w:r w:rsidRPr="005B3309">
        <w:rPr>
          <w:rFonts w:ascii="Arial" w:hAnsi="Arial" w:cs="Arial"/>
          <w:sz w:val="24"/>
          <w:szCs w:val="24"/>
        </w:rPr>
        <w:t>consecuencia,</w:t>
      </w:r>
      <w:r w:rsidR="00141502" w:rsidRPr="005B3309">
        <w:rPr>
          <w:rFonts w:ascii="Arial" w:hAnsi="Arial" w:cs="Arial"/>
          <w:sz w:val="24"/>
          <w:szCs w:val="24"/>
        </w:rPr>
        <w:t xml:space="preserve"> resulta infundada </w:t>
      </w:r>
      <w:r w:rsidR="0057626D" w:rsidRPr="005B3309">
        <w:rPr>
          <w:rFonts w:ascii="Arial" w:hAnsi="Arial" w:cs="Arial"/>
          <w:sz w:val="24"/>
          <w:szCs w:val="24"/>
        </w:rPr>
        <w:t xml:space="preserve">la solicitud </w:t>
      </w:r>
      <w:r w:rsidR="00141502" w:rsidRPr="005B3309">
        <w:rPr>
          <w:rFonts w:ascii="Arial" w:hAnsi="Arial" w:cs="Arial"/>
          <w:sz w:val="24"/>
          <w:szCs w:val="24"/>
        </w:rPr>
        <w:t>consistente en</w:t>
      </w:r>
      <w:r w:rsidR="0057626D">
        <w:rPr>
          <w:rFonts w:ascii="Arial" w:hAnsi="Arial" w:cs="Arial"/>
          <w:sz w:val="24"/>
          <w:szCs w:val="24"/>
        </w:rPr>
        <w:t xml:space="preserve"> decretar reincidencia</w:t>
      </w:r>
      <w:r w:rsidR="00E7712D">
        <w:rPr>
          <w:rFonts w:ascii="Arial" w:hAnsi="Arial" w:cs="Arial"/>
          <w:sz w:val="24"/>
          <w:szCs w:val="24"/>
        </w:rPr>
        <w:t>, conducta contumaz</w:t>
      </w:r>
      <w:r w:rsidR="0057626D">
        <w:rPr>
          <w:rFonts w:ascii="Arial" w:hAnsi="Arial" w:cs="Arial"/>
          <w:sz w:val="24"/>
          <w:szCs w:val="24"/>
        </w:rPr>
        <w:t xml:space="preserve"> o algún patrón sistemático </w:t>
      </w:r>
      <w:r w:rsidR="001162BE">
        <w:rPr>
          <w:rFonts w:ascii="Arial" w:hAnsi="Arial" w:cs="Arial"/>
          <w:sz w:val="24"/>
          <w:szCs w:val="24"/>
        </w:rPr>
        <w:t>de incumplimiento por parte del ayuntamiento</w:t>
      </w:r>
      <w:r w:rsidR="00E7712D">
        <w:rPr>
          <w:rFonts w:ascii="Arial" w:hAnsi="Arial" w:cs="Arial"/>
          <w:sz w:val="24"/>
          <w:szCs w:val="24"/>
        </w:rPr>
        <w:t>.</w:t>
      </w:r>
    </w:p>
    <w:p w14:paraId="2D491F17" w14:textId="77777777" w:rsidR="00F601CB" w:rsidRDefault="00F601CB" w:rsidP="00263E30">
      <w:pPr>
        <w:spacing w:after="0" w:line="360" w:lineRule="auto"/>
        <w:jc w:val="both"/>
        <w:rPr>
          <w:rFonts w:ascii="Arial" w:hAnsi="Arial" w:cs="Arial"/>
          <w:sz w:val="24"/>
          <w:szCs w:val="24"/>
        </w:rPr>
      </w:pPr>
    </w:p>
    <w:p w14:paraId="0335E9A3" w14:textId="1A7EA273" w:rsidR="00F601CB" w:rsidRPr="009D05E8" w:rsidRDefault="00F601CB" w:rsidP="00263E30">
      <w:pPr>
        <w:spacing w:after="0" w:line="360" w:lineRule="auto"/>
        <w:jc w:val="both"/>
        <w:rPr>
          <w:rFonts w:ascii="Arial" w:hAnsi="Arial" w:cs="Arial"/>
          <w:sz w:val="24"/>
          <w:szCs w:val="24"/>
        </w:rPr>
      </w:pPr>
      <w:r w:rsidRPr="009D05E8">
        <w:rPr>
          <w:rFonts w:ascii="Arial" w:hAnsi="Arial" w:cs="Arial"/>
          <w:sz w:val="24"/>
          <w:szCs w:val="24"/>
        </w:rPr>
        <w:t xml:space="preserve">En el mismo sentido, se considera que es </w:t>
      </w:r>
      <w:r w:rsidRPr="009D05E8">
        <w:rPr>
          <w:rFonts w:ascii="Arial" w:hAnsi="Arial" w:cs="Arial"/>
          <w:b/>
          <w:bCs/>
          <w:sz w:val="24"/>
          <w:szCs w:val="24"/>
        </w:rPr>
        <w:t>inatendible</w:t>
      </w:r>
      <w:r w:rsidRPr="009D05E8">
        <w:rPr>
          <w:rFonts w:ascii="Arial" w:hAnsi="Arial" w:cs="Arial"/>
          <w:sz w:val="24"/>
          <w:szCs w:val="24"/>
        </w:rPr>
        <w:t xml:space="preserve"> la solicitud de vista que efectúa la parte </w:t>
      </w:r>
      <w:proofErr w:type="spellStart"/>
      <w:r w:rsidRPr="009D05E8">
        <w:rPr>
          <w:rFonts w:ascii="Arial" w:hAnsi="Arial" w:cs="Arial"/>
          <w:sz w:val="24"/>
          <w:szCs w:val="24"/>
        </w:rPr>
        <w:t>incidentista</w:t>
      </w:r>
      <w:proofErr w:type="spellEnd"/>
      <w:r w:rsidRPr="009D05E8">
        <w:rPr>
          <w:rFonts w:ascii="Arial" w:hAnsi="Arial" w:cs="Arial"/>
          <w:sz w:val="24"/>
          <w:szCs w:val="24"/>
        </w:rPr>
        <w:t xml:space="preserve">, </w:t>
      </w:r>
      <w:r w:rsidR="00DC15A0" w:rsidRPr="009D05E8">
        <w:rPr>
          <w:rFonts w:ascii="Arial" w:hAnsi="Arial" w:cs="Arial"/>
          <w:sz w:val="24"/>
          <w:szCs w:val="24"/>
        </w:rPr>
        <w:t xml:space="preserve">por posibles responsabilidades administrativas </w:t>
      </w:r>
      <w:r w:rsidR="003C5885" w:rsidRPr="009D05E8">
        <w:rPr>
          <w:rFonts w:ascii="Arial" w:hAnsi="Arial" w:cs="Arial"/>
          <w:sz w:val="24"/>
          <w:szCs w:val="24"/>
        </w:rPr>
        <w:t xml:space="preserve">o de cualquier naturaleza en que hayan incurrido las autoridades responsables por el incumplimiento de sentencia, porque como quedó asentado, no se </w:t>
      </w:r>
      <w:r w:rsidR="00825D09" w:rsidRPr="009D05E8">
        <w:rPr>
          <w:rFonts w:ascii="Arial" w:hAnsi="Arial" w:cs="Arial"/>
          <w:sz w:val="24"/>
          <w:szCs w:val="24"/>
        </w:rPr>
        <w:t>acredita</w:t>
      </w:r>
      <w:r w:rsidR="003C5885" w:rsidRPr="009D05E8">
        <w:rPr>
          <w:rFonts w:ascii="Arial" w:hAnsi="Arial" w:cs="Arial"/>
          <w:sz w:val="24"/>
          <w:szCs w:val="24"/>
        </w:rPr>
        <w:t xml:space="preserve"> que </w:t>
      </w:r>
      <w:r w:rsidR="00825D09" w:rsidRPr="009D05E8">
        <w:rPr>
          <w:rFonts w:ascii="Arial" w:hAnsi="Arial" w:cs="Arial"/>
          <w:sz w:val="24"/>
          <w:szCs w:val="24"/>
        </w:rPr>
        <w:t>el ayuntamiento o alguna otra autoridad señalada por la parte actora hubiera incumplido la sentencia del presente juicio</w:t>
      </w:r>
      <w:r w:rsidR="00EF7AD1" w:rsidRPr="009D05E8">
        <w:rPr>
          <w:rFonts w:ascii="Arial" w:hAnsi="Arial" w:cs="Arial"/>
          <w:sz w:val="24"/>
          <w:szCs w:val="24"/>
        </w:rPr>
        <w:t>.</w:t>
      </w:r>
    </w:p>
    <w:p w14:paraId="46FCD93B" w14:textId="77777777" w:rsidR="00FA5E3F" w:rsidRPr="009D05E8" w:rsidRDefault="00FA5E3F" w:rsidP="00FA5E3F">
      <w:pPr>
        <w:suppressAutoHyphens/>
        <w:autoSpaceDN w:val="0"/>
        <w:spacing w:after="0" w:line="360" w:lineRule="auto"/>
        <w:jc w:val="both"/>
        <w:textAlignment w:val="baseline"/>
        <w:rPr>
          <w:rFonts w:ascii="Arial" w:hAnsi="Arial" w:cs="Arial"/>
          <w:color w:val="000000"/>
          <w:sz w:val="24"/>
          <w:szCs w:val="24"/>
        </w:rPr>
      </w:pPr>
    </w:p>
    <w:p w14:paraId="57FFC947" w14:textId="77777777" w:rsidR="000E5382" w:rsidRPr="009D05E8" w:rsidRDefault="000E5382" w:rsidP="000E5382">
      <w:pPr>
        <w:pStyle w:val="Prrafodelista"/>
        <w:numPr>
          <w:ilvl w:val="0"/>
          <w:numId w:val="1"/>
        </w:numPr>
        <w:tabs>
          <w:tab w:val="left" w:pos="284"/>
        </w:tabs>
        <w:spacing w:after="0" w:line="360" w:lineRule="auto"/>
        <w:ind w:left="0" w:right="49" w:firstLine="0"/>
        <w:jc w:val="both"/>
        <w:rPr>
          <w:rFonts w:ascii="Arial" w:eastAsia="Times New Roman" w:hAnsi="Arial" w:cs="Arial"/>
          <w:b/>
          <w:bCs/>
          <w:color w:val="000000"/>
          <w:sz w:val="24"/>
          <w:szCs w:val="24"/>
          <w:lang w:eastAsia="es-ES"/>
        </w:rPr>
      </w:pPr>
      <w:r w:rsidRPr="009D05E8">
        <w:rPr>
          <w:rFonts w:ascii="Arial" w:eastAsia="Times New Roman" w:hAnsi="Arial" w:cs="Arial"/>
          <w:b/>
          <w:bCs/>
          <w:color w:val="000000"/>
          <w:sz w:val="24"/>
          <w:szCs w:val="24"/>
          <w:lang w:eastAsia="es-ES"/>
        </w:rPr>
        <w:t>Protección de datos personales</w:t>
      </w:r>
    </w:p>
    <w:p w14:paraId="0AD99418" w14:textId="77777777" w:rsidR="000E5382" w:rsidRPr="00086B9D" w:rsidRDefault="000E5382" w:rsidP="000E5382">
      <w:pPr>
        <w:pStyle w:val="Prrafodelista"/>
        <w:tabs>
          <w:tab w:val="left" w:pos="284"/>
        </w:tabs>
        <w:spacing w:after="0" w:line="360" w:lineRule="auto"/>
        <w:ind w:left="0" w:right="49"/>
        <w:jc w:val="both"/>
        <w:rPr>
          <w:rFonts w:ascii="Arial" w:eastAsia="Times New Roman" w:hAnsi="Arial" w:cs="Arial"/>
          <w:b/>
          <w:bCs/>
          <w:color w:val="000000"/>
          <w:sz w:val="24"/>
          <w:szCs w:val="24"/>
          <w:lang w:eastAsia="es-ES"/>
        </w:rPr>
      </w:pPr>
    </w:p>
    <w:p w14:paraId="58131464" w14:textId="77777777" w:rsidR="000E5382" w:rsidRPr="00086B9D" w:rsidRDefault="000E5382" w:rsidP="000E5382">
      <w:pPr>
        <w:spacing w:after="0" w:line="360" w:lineRule="auto"/>
        <w:jc w:val="both"/>
        <w:rPr>
          <w:rFonts w:ascii="Arial" w:hAnsi="Arial" w:cs="Arial"/>
          <w:sz w:val="24"/>
          <w:szCs w:val="24"/>
        </w:rPr>
      </w:pPr>
      <w:r w:rsidRPr="00086B9D">
        <w:rPr>
          <w:rFonts w:ascii="Arial" w:hAnsi="Arial" w:cs="Arial"/>
          <w:sz w:val="24"/>
          <w:szCs w:val="24"/>
        </w:rPr>
        <w:t xml:space="preserve">En atención a </w:t>
      </w:r>
      <w:r>
        <w:rPr>
          <w:rFonts w:ascii="Arial" w:hAnsi="Arial" w:cs="Arial"/>
          <w:sz w:val="24"/>
          <w:szCs w:val="24"/>
        </w:rPr>
        <w:t xml:space="preserve">lo </w:t>
      </w:r>
      <w:r w:rsidRPr="00086B9D">
        <w:rPr>
          <w:rFonts w:ascii="Arial" w:hAnsi="Arial" w:cs="Arial"/>
          <w:sz w:val="24"/>
          <w:szCs w:val="24"/>
        </w:rPr>
        <w:t>expuesto por la parte actora</w:t>
      </w:r>
      <w:r>
        <w:rPr>
          <w:rFonts w:ascii="Arial" w:hAnsi="Arial" w:cs="Arial"/>
          <w:sz w:val="24"/>
          <w:szCs w:val="24"/>
        </w:rPr>
        <w:t xml:space="preserve"> de la cadena impugnativa, </w:t>
      </w:r>
      <w:r w:rsidRPr="00086B9D">
        <w:rPr>
          <w:rFonts w:ascii="Arial" w:hAnsi="Arial" w:cs="Arial"/>
          <w:sz w:val="24"/>
          <w:szCs w:val="24"/>
        </w:rPr>
        <w:t>en relación con posibles situaciones de riesgo y seguridad personal, así como de su núcleo familiar, y con la finalidad de salvaguardar su integridad y evitar la difusión de información que pudiera comprometerles, se vincula a la Secretaría General de Acuerdos y a la Unidad de Transparencia, ambas de este Tribunal Electoral para que, en el ámbito de sus facultades, realicen la versión pública de la presente sentencia.</w:t>
      </w:r>
    </w:p>
    <w:p w14:paraId="6F021897" w14:textId="77777777" w:rsidR="000E5382" w:rsidRPr="00086B9D" w:rsidRDefault="000E5382" w:rsidP="000E5382">
      <w:pPr>
        <w:spacing w:after="0" w:line="360" w:lineRule="auto"/>
        <w:ind w:left="360"/>
        <w:jc w:val="both"/>
        <w:rPr>
          <w:rFonts w:ascii="Arial" w:hAnsi="Arial" w:cs="Arial"/>
          <w:sz w:val="24"/>
          <w:szCs w:val="24"/>
        </w:rPr>
      </w:pPr>
    </w:p>
    <w:p w14:paraId="3E765802" w14:textId="77777777" w:rsidR="000E5382" w:rsidRPr="00086B9D" w:rsidRDefault="000E5382" w:rsidP="000E5382">
      <w:pPr>
        <w:spacing w:after="0" w:line="360" w:lineRule="auto"/>
        <w:jc w:val="both"/>
        <w:rPr>
          <w:rFonts w:ascii="Arial" w:hAnsi="Arial" w:cs="Arial"/>
          <w:sz w:val="24"/>
          <w:szCs w:val="24"/>
        </w:rPr>
      </w:pPr>
      <w:r w:rsidRPr="00086B9D">
        <w:rPr>
          <w:rFonts w:ascii="Arial" w:hAnsi="Arial" w:cs="Arial"/>
          <w:sz w:val="24"/>
          <w:szCs w:val="24"/>
        </w:rPr>
        <w:t>Lo anterior, en términos de los artículos 6º, apartado A, fracciones II y VIII, y 16, párrafo segundo, de la Constitución General; 62 y 63, fracción II, del Reglamento Interior del Tribunal Electoral del Estado, en relación con los diversos 5 al 15 de los Lineamientos para la elaboración y publicación de versiones públicas de las sentencias emitidas por este órgano jurisdiccional.</w:t>
      </w:r>
    </w:p>
    <w:p w14:paraId="5D1B2801" w14:textId="77777777" w:rsidR="000E5382" w:rsidRPr="00086B9D" w:rsidRDefault="000E5382" w:rsidP="000E5382">
      <w:pPr>
        <w:pStyle w:val="Prrafodelista"/>
        <w:keepNext/>
        <w:keepLines/>
        <w:spacing w:after="0" w:line="360" w:lineRule="auto"/>
        <w:jc w:val="both"/>
        <w:outlineLvl w:val="0"/>
        <w:rPr>
          <w:rFonts w:ascii="Arial" w:eastAsia="Arial" w:hAnsi="Arial" w:cs="Arial"/>
          <w:b/>
          <w:bCs/>
          <w:sz w:val="24"/>
          <w:szCs w:val="24"/>
          <w:lang w:eastAsia="es-ES"/>
        </w:rPr>
      </w:pPr>
    </w:p>
    <w:p w14:paraId="75DAA20D" w14:textId="77777777" w:rsidR="000E5382" w:rsidRPr="00086B9D" w:rsidRDefault="000E5382" w:rsidP="000E5382">
      <w:pPr>
        <w:spacing w:after="0" w:line="360" w:lineRule="auto"/>
        <w:ind w:right="49"/>
        <w:jc w:val="both"/>
        <w:rPr>
          <w:rFonts w:ascii="Arial" w:eastAsia="Times New Roman" w:hAnsi="Arial" w:cs="Arial"/>
          <w:b/>
          <w:bCs/>
          <w:color w:val="000000"/>
          <w:sz w:val="24"/>
          <w:szCs w:val="24"/>
          <w:lang w:eastAsia="es-ES"/>
        </w:rPr>
      </w:pPr>
      <w:r w:rsidRPr="00086B9D">
        <w:rPr>
          <w:rFonts w:ascii="Arial" w:eastAsia="Arial" w:hAnsi="Arial" w:cs="Arial"/>
          <w:sz w:val="24"/>
          <w:szCs w:val="24"/>
          <w:lang w:eastAsia="es-ES"/>
        </w:rPr>
        <w:t>Por lo expuesto y fundado, se</w:t>
      </w:r>
    </w:p>
    <w:p w14:paraId="5F87B7F2" w14:textId="77777777" w:rsidR="000E5382" w:rsidRDefault="000E5382" w:rsidP="000E5382">
      <w:pPr>
        <w:spacing w:after="0" w:line="360" w:lineRule="auto"/>
        <w:ind w:right="49"/>
        <w:jc w:val="both"/>
        <w:rPr>
          <w:rFonts w:ascii="Arial" w:eastAsia="Times New Roman" w:hAnsi="Arial" w:cs="Arial"/>
          <w:b/>
          <w:bCs/>
          <w:color w:val="000000"/>
          <w:sz w:val="24"/>
          <w:szCs w:val="24"/>
          <w:lang w:eastAsia="es-ES"/>
        </w:rPr>
      </w:pPr>
    </w:p>
    <w:p w14:paraId="74A8960E" w14:textId="06D8FD0A" w:rsidR="000E5382" w:rsidRPr="00E27A4F" w:rsidRDefault="00497463" w:rsidP="000E5382">
      <w:pPr>
        <w:spacing w:after="0" w:line="360" w:lineRule="auto"/>
        <w:ind w:right="49"/>
        <w:jc w:val="center"/>
        <w:rPr>
          <w:rFonts w:ascii="Arial" w:eastAsia="Times New Roman" w:hAnsi="Arial" w:cs="Arial"/>
          <w:b/>
          <w:bCs/>
          <w:color w:val="000000"/>
          <w:sz w:val="24"/>
          <w:szCs w:val="24"/>
          <w:lang w:eastAsia="es-ES"/>
        </w:rPr>
      </w:pPr>
      <w:r>
        <w:rPr>
          <w:rFonts w:ascii="Arial" w:eastAsia="Times New Roman" w:hAnsi="Arial" w:cs="Arial"/>
          <w:b/>
          <w:bCs/>
          <w:color w:val="000000"/>
          <w:sz w:val="24"/>
          <w:szCs w:val="24"/>
          <w:lang w:eastAsia="es-ES"/>
        </w:rPr>
        <w:t>Resuelve</w:t>
      </w:r>
    </w:p>
    <w:p w14:paraId="02917A72" w14:textId="77777777" w:rsidR="000E5382" w:rsidRPr="009D5D77" w:rsidRDefault="000E5382" w:rsidP="000E5382">
      <w:pPr>
        <w:spacing w:after="0" w:line="360" w:lineRule="auto"/>
        <w:ind w:right="49"/>
        <w:jc w:val="both"/>
        <w:rPr>
          <w:rFonts w:ascii="Arial" w:eastAsia="Times New Roman" w:hAnsi="Arial" w:cs="Arial"/>
          <w:color w:val="000000"/>
          <w:sz w:val="24"/>
          <w:szCs w:val="24"/>
          <w:lang w:eastAsia="es-ES"/>
        </w:rPr>
      </w:pPr>
    </w:p>
    <w:p w14:paraId="2213157F" w14:textId="2661A469" w:rsidR="000E5382" w:rsidRDefault="000E5382" w:rsidP="000E5382">
      <w:pPr>
        <w:spacing w:after="0" w:line="360" w:lineRule="auto"/>
        <w:jc w:val="both"/>
        <w:rPr>
          <w:rFonts w:ascii="Arial" w:eastAsia="Arial" w:hAnsi="Arial" w:cs="Arial"/>
          <w:sz w:val="24"/>
          <w:szCs w:val="24"/>
        </w:rPr>
      </w:pPr>
      <w:r>
        <w:rPr>
          <w:rFonts w:ascii="Arial" w:eastAsia="Arial" w:hAnsi="Arial" w:cs="Arial"/>
          <w:b/>
          <w:bCs/>
          <w:sz w:val="24"/>
          <w:szCs w:val="24"/>
        </w:rPr>
        <w:t>Primero</w:t>
      </w:r>
      <w:r w:rsidRPr="00BF64D5">
        <w:rPr>
          <w:rFonts w:ascii="Arial" w:eastAsia="Arial" w:hAnsi="Arial" w:cs="Arial"/>
          <w:b/>
          <w:bCs/>
          <w:sz w:val="24"/>
          <w:szCs w:val="24"/>
        </w:rPr>
        <w:t>.</w:t>
      </w:r>
      <w:r w:rsidRPr="00BF64D5">
        <w:rPr>
          <w:rFonts w:ascii="Arial" w:eastAsia="Arial" w:hAnsi="Arial" w:cs="Arial"/>
          <w:sz w:val="24"/>
          <w:szCs w:val="24"/>
        </w:rPr>
        <w:t xml:space="preserve"> </w:t>
      </w:r>
      <w:r w:rsidR="00497463">
        <w:rPr>
          <w:rFonts w:ascii="Arial" w:eastAsia="Arial" w:hAnsi="Arial" w:cs="Arial"/>
          <w:sz w:val="24"/>
          <w:szCs w:val="24"/>
        </w:rPr>
        <w:t xml:space="preserve">Es </w:t>
      </w:r>
      <w:r w:rsidR="00497463" w:rsidRPr="00497463">
        <w:rPr>
          <w:rFonts w:ascii="Arial" w:eastAsia="Arial" w:hAnsi="Arial" w:cs="Arial"/>
          <w:b/>
          <w:bCs/>
          <w:sz w:val="24"/>
          <w:szCs w:val="24"/>
        </w:rPr>
        <w:t>infundado</w:t>
      </w:r>
      <w:r w:rsidR="00497463">
        <w:rPr>
          <w:rFonts w:ascii="Arial" w:eastAsia="Arial" w:hAnsi="Arial" w:cs="Arial"/>
          <w:sz w:val="24"/>
          <w:szCs w:val="24"/>
        </w:rPr>
        <w:t xml:space="preserve"> </w:t>
      </w:r>
      <w:r>
        <w:rPr>
          <w:rFonts w:ascii="Arial" w:eastAsia="Arial" w:hAnsi="Arial" w:cs="Arial"/>
          <w:sz w:val="24"/>
          <w:szCs w:val="24"/>
        </w:rPr>
        <w:t>el incidente de incumplimiento de sentencia</w:t>
      </w:r>
      <w:r w:rsidRPr="00BF64D5">
        <w:rPr>
          <w:rFonts w:ascii="Arial" w:eastAsia="Arial" w:hAnsi="Arial" w:cs="Arial"/>
          <w:sz w:val="24"/>
          <w:szCs w:val="24"/>
        </w:rPr>
        <w:t xml:space="preserve">. </w:t>
      </w:r>
    </w:p>
    <w:p w14:paraId="512C77D0" w14:textId="77777777" w:rsidR="000E5382" w:rsidRPr="00BF64D5" w:rsidRDefault="000E5382" w:rsidP="000E5382">
      <w:pPr>
        <w:spacing w:after="0" w:line="360" w:lineRule="auto"/>
        <w:jc w:val="both"/>
        <w:rPr>
          <w:rFonts w:ascii="Arial" w:eastAsia="Arial" w:hAnsi="Arial" w:cs="Arial"/>
          <w:sz w:val="24"/>
          <w:szCs w:val="24"/>
        </w:rPr>
      </w:pPr>
    </w:p>
    <w:p w14:paraId="46230938" w14:textId="4C521C68" w:rsidR="00497463" w:rsidRDefault="000E5382" w:rsidP="000E5382">
      <w:pPr>
        <w:spacing w:after="0" w:line="360" w:lineRule="auto"/>
        <w:ind w:right="49"/>
        <w:jc w:val="both"/>
        <w:rPr>
          <w:rFonts w:ascii="Arial" w:eastAsia="Arial" w:hAnsi="Arial" w:cs="Arial"/>
          <w:sz w:val="24"/>
          <w:szCs w:val="24"/>
          <w:lang w:eastAsia="es-ES"/>
        </w:rPr>
      </w:pPr>
      <w:r w:rsidRPr="0062762A">
        <w:rPr>
          <w:rFonts w:ascii="Arial" w:eastAsia="Arial" w:hAnsi="Arial" w:cs="Arial"/>
          <w:b/>
          <w:bCs/>
          <w:sz w:val="24"/>
          <w:szCs w:val="24"/>
          <w:lang w:eastAsia="es-ES"/>
        </w:rPr>
        <w:t>Segundo.</w:t>
      </w:r>
      <w:r>
        <w:rPr>
          <w:rFonts w:ascii="Arial" w:eastAsia="Arial" w:hAnsi="Arial" w:cs="Arial"/>
          <w:sz w:val="24"/>
          <w:szCs w:val="24"/>
          <w:lang w:eastAsia="es-ES"/>
        </w:rPr>
        <w:t xml:space="preserve"> </w:t>
      </w:r>
      <w:r w:rsidR="00497463">
        <w:rPr>
          <w:rFonts w:ascii="Arial" w:eastAsia="Arial" w:hAnsi="Arial" w:cs="Arial"/>
          <w:sz w:val="24"/>
          <w:szCs w:val="24"/>
          <w:lang w:eastAsia="es-ES"/>
        </w:rPr>
        <w:t xml:space="preserve">Se tiene por </w:t>
      </w:r>
      <w:r w:rsidR="00497463" w:rsidRPr="00497463">
        <w:rPr>
          <w:rFonts w:ascii="Arial" w:eastAsia="Arial" w:hAnsi="Arial" w:cs="Arial"/>
          <w:b/>
          <w:bCs/>
          <w:sz w:val="24"/>
          <w:szCs w:val="24"/>
          <w:lang w:eastAsia="es-ES"/>
        </w:rPr>
        <w:t>cumplida</w:t>
      </w:r>
      <w:r w:rsidR="00497463">
        <w:rPr>
          <w:rFonts w:ascii="Arial" w:eastAsia="Arial" w:hAnsi="Arial" w:cs="Arial"/>
          <w:sz w:val="24"/>
          <w:szCs w:val="24"/>
          <w:lang w:eastAsia="es-ES"/>
        </w:rPr>
        <w:t xml:space="preserve"> la sentencia del presente juicio.</w:t>
      </w:r>
    </w:p>
    <w:p w14:paraId="41BB9600" w14:textId="77777777" w:rsidR="00497463" w:rsidRDefault="00497463" w:rsidP="000E5382">
      <w:pPr>
        <w:spacing w:after="0" w:line="360" w:lineRule="auto"/>
        <w:ind w:right="49"/>
        <w:jc w:val="both"/>
        <w:rPr>
          <w:rFonts w:ascii="Arial" w:eastAsia="Arial" w:hAnsi="Arial" w:cs="Arial"/>
          <w:sz w:val="24"/>
          <w:szCs w:val="24"/>
          <w:lang w:eastAsia="es-ES"/>
        </w:rPr>
      </w:pPr>
    </w:p>
    <w:p w14:paraId="31FD4CC4" w14:textId="7FE2C5D5" w:rsidR="000E5382" w:rsidRDefault="00497463" w:rsidP="000E5382">
      <w:pPr>
        <w:spacing w:after="0" w:line="360" w:lineRule="auto"/>
        <w:ind w:right="49"/>
        <w:jc w:val="both"/>
        <w:rPr>
          <w:rFonts w:ascii="Arial" w:eastAsia="Arial" w:hAnsi="Arial" w:cs="Arial"/>
          <w:sz w:val="24"/>
          <w:szCs w:val="24"/>
          <w:lang w:eastAsia="es-ES"/>
        </w:rPr>
      </w:pPr>
      <w:r w:rsidRPr="00497463">
        <w:rPr>
          <w:rFonts w:ascii="Arial" w:eastAsia="Arial" w:hAnsi="Arial" w:cs="Arial"/>
          <w:b/>
          <w:bCs/>
          <w:sz w:val="24"/>
          <w:szCs w:val="24"/>
          <w:lang w:eastAsia="es-ES"/>
        </w:rPr>
        <w:t>Tercero.</w:t>
      </w:r>
      <w:r>
        <w:rPr>
          <w:rFonts w:ascii="Arial" w:eastAsia="Arial" w:hAnsi="Arial" w:cs="Arial"/>
          <w:sz w:val="24"/>
          <w:szCs w:val="24"/>
          <w:lang w:eastAsia="es-ES"/>
        </w:rPr>
        <w:t xml:space="preserve"> </w:t>
      </w:r>
      <w:r w:rsidR="000E5382" w:rsidRPr="00914420">
        <w:rPr>
          <w:rFonts w:ascii="Arial" w:eastAsia="Arial" w:hAnsi="Arial" w:cs="Arial"/>
          <w:sz w:val="24"/>
          <w:szCs w:val="24"/>
          <w:lang w:eastAsia="es-ES"/>
        </w:rPr>
        <w:t xml:space="preserve">Se instruye a la Secretaría General de Acuerdos y a la Unidad de Transparencia de este Tribunal Electoral que se realice la versión pública de la presente </w:t>
      </w:r>
      <w:r w:rsidR="008C5447">
        <w:rPr>
          <w:rFonts w:ascii="Arial" w:eastAsia="Arial" w:hAnsi="Arial" w:cs="Arial"/>
          <w:sz w:val="24"/>
          <w:szCs w:val="24"/>
          <w:lang w:eastAsia="es-ES"/>
        </w:rPr>
        <w:t>resolución</w:t>
      </w:r>
      <w:r w:rsidR="000E5382" w:rsidRPr="00914420">
        <w:rPr>
          <w:rFonts w:ascii="Arial" w:eastAsia="Arial" w:hAnsi="Arial" w:cs="Arial"/>
          <w:sz w:val="24"/>
          <w:szCs w:val="24"/>
          <w:lang w:eastAsia="es-ES"/>
        </w:rPr>
        <w:t>.</w:t>
      </w:r>
    </w:p>
    <w:p w14:paraId="5D76CBC0" w14:textId="77777777" w:rsidR="000E5382" w:rsidRPr="009D5D77" w:rsidRDefault="000E5382" w:rsidP="000E5382">
      <w:pPr>
        <w:spacing w:after="0" w:line="360" w:lineRule="auto"/>
        <w:ind w:right="49"/>
        <w:jc w:val="both"/>
        <w:rPr>
          <w:rFonts w:ascii="Arial" w:eastAsia="Times New Roman" w:hAnsi="Arial" w:cs="Arial"/>
          <w:b/>
          <w:bCs/>
          <w:color w:val="000000"/>
          <w:sz w:val="24"/>
          <w:szCs w:val="24"/>
          <w:lang w:eastAsia="es-ES"/>
        </w:rPr>
      </w:pPr>
    </w:p>
    <w:p w14:paraId="317368B5" w14:textId="6A979D69" w:rsidR="000E5382" w:rsidRPr="009D5D77" w:rsidRDefault="000E5382" w:rsidP="000E5382">
      <w:pPr>
        <w:spacing w:after="0" w:line="360" w:lineRule="auto"/>
        <w:ind w:right="49"/>
        <w:jc w:val="both"/>
        <w:rPr>
          <w:rFonts w:ascii="Arial" w:eastAsia="Times New Roman" w:hAnsi="Arial" w:cs="Arial"/>
          <w:color w:val="000000"/>
          <w:sz w:val="24"/>
          <w:szCs w:val="24"/>
          <w:lang w:eastAsia="es-ES"/>
        </w:rPr>
      </w:pPr>
      <w:r w:rsidRPr="009D5D77">
        <w:rPr>
          <w:rFonts w:ascii="Arial" w:eastAsia="Times New Roman" w:hAnsi="Arial" w:cs="Arial"/>
          <w:b/>
          <w:bCs/>
          <w:color w:val="000000"/>
          <w:sz w:val="24"/>
          <w:szCs w:val="24"/>
          <w:lang w:eastAsia="es-ES"/>
        </w:rPr>
        <w:t xml:space="preserve">Notifíquese. </w:t>
      </w:r>
      <w:r w:rsidRPr="00A637EB">
        <w:rPr>
          <w:rFonts w:ascii="Arial" w:eastAsia="Times New Roman" w:hAnsi="Arial" w:cs="Arial"/>
          <w:b/>
          <w:bCs/>
          <w:color w:val="000000"/>
          <w:sz w:val="24"/>
          <w:szCs w:val="24"/>
          <w:lang w:eastAsia="es-ES"/>
        </w:rPr>
        <w:t>Personalmente</w:t>
      </w:r>
      <w:r w:rsidRPr="00A637EB">
        <w:rPr>
          <w:rFonts w:ascii="Arial" w:eastAsia="Times New Roman" w:hAnsi="Arial" w:cs="Arial"/>
          <w:color w:val="000000"/>
          <w:sz w:val="24"/>
          <w:szCs w:val="24"/>
          <w:lang w:eastAsia="es-ES"/>
        </w:rPr>
        <w:t xml:space="preserve"> por correo electrónico al </w:t>
      </w:r>
      <w:proofErr w:type="spellStart"/>
      <w:r w:rsidR="007104FE">
        <w:rPr>
          <w:rFonts w:ascii="Arial" w:eastAsia="Times New Roman" w:hAnsi="Arial" w:cs="Arial"/>
          <w:color w:val="000000"/>
          <w:sz w:val="24"/>
          <w:szCs w:val="24"/>
          <w:lang w:eastAsia="es-ES"/>
        </w:rPr>
        <w:t>incidentista</w:t>
      </w:r>
      <w:proofErr w:type="spellEnd"/>
      <w:r w:rsidR="000067BF">
        <w:rPr>
          <w:rFonts w:ascii="Arial" w:eastAsia="Times New Roman" w:hAnsi="Arial" w:cs="Arial"/>
          <w:color w:val="000000"/>
          <w:sz w:val="24"/>
          <w:szCs w:val="24"/>
          <w:lang w:eastAsia="es-ES"/>
        </w:rPr>
        <w:t xml:space="preserve"> y a la parte tercera interesada del juicio principal</w:t>
      </w:r>
      <w:r>
        <w:rPr>
          <w:rFonts w:ascii="Arial" w:eastAsia="Times New Roman" w:hAnsi="Arial" w:cs="Arial"/>
          <w:color w:val="000000"/>
          <w:sz w:val="24"/>
          <w:szCs w:val="24"/>
          <w:lang w:eastAsia="es-ES"/>
        </w:rPr>
        <w:t>;</w:t>
      </w:r>
      <w:r w:rsidRPr="009D5D77">
        <w:rPr>
          <w:rFonts w:ascii="Arial" w:eastAsia="Times New Roman" w:hAnsi="Arial" w:cs="Arial"/>
          <w:color w:val="000000"/>
          <w:sz w:val="24"/>
          <w:szCs w:val="24"/>
          <w:lang w:eastAsia="es-ES"/>
        </w:rPr>
        <w:t xml:space="preserve"> por </w:t>
      </w:r>
      <w:r w:rsidRPr="009D5D77">
        <w:rPr>
          <w:rFonts w:ascii="Arial" w:eastAsia="Times New Roman" w:hAnsi="Arial" w:cs="Arial"/>
          <w:b/>
          <w:bCs/>
          <w:color w:val="000000"/>
          <w:sz w:val="24"/>
          <w:szCs w:val="24"/>
          <w:lang w:eastAsia="es-ES"/>
        </w:rPr>
        <w:t xml:space="preserve">oficio </w:t>
      </w:r>
      <w:r>
        <w:rPr>
          <w:rFonts w:ascii="Arial" w:eastAsia="Times New Roman" w:hAnsi="Arial" w:cs="Arial"/>
          <w:color w:val="000000"/>
          <w:sz w:val="24"/>
          <w:szCs w:val="24"/>
          <w:lang w:eastAsia="es-ES"/>
        </w:rPr>
        <w:t>al</w:t>
      </w:r>
      <w:r w:rsidRPr="009D5D77">
        <w:rPr>
          <w:rFonts w:ascii="Arial" w:eastAsia="Times New Roman" w:hAnsi="Arial" w:cs="Arial"/>
          <w:color w:val="000000"/>
          <w:sz w:val="24"/>
          <w:szCs w:val="24"/>
          <w:lang w:eastAsia="es-ES"/>
        </w:rPr>
        <w:t xml:space="preserve"> </w:t>
      </w:r>
      <w:r w:rsidR="000067BF">
        <w:rPr>
          <w:rFonts w:ascii="Arial" w:eastAsia="Times New Roman" w:hAnsi="Arial" w:cs="Arial"/>
          <w:color w:val="000000"/>
          <w:sz w:val="24"/>
          <w:szCs w:val="24"/>
          <w:lang w:eastAsia="es-ES"/>
        </w:rPr>
        <w:t>A</w:t>
      </w:r>
      <w:r w:rsidRPr="009D5D77">
        <w:rPr>
          <w:rFonts w:ascii="Arial" w:eastAsia="Times New Roman" w:hAnsi="Arial" w:cs="Arial"/>
          <w:color w:val="000000"/>
          <w:sz w:val="24"/>
          <w:szCs w:val="24"/>
          <w:lang w:eastAsia="es-ES"/>
        </w:rPr>
        <w:t>yuntamiento</w:t>
      </w:r>
      <w:r>
        <w:rPr>
          <w:rFonts w:ascii="Arial" w:eastAsia="Times New Roman" w:hAnsi="Arial" w:cs="Arial"/>
          <w:color w:val="000000"/>
          <w:sz w:val="24"/>
          <w:szCs w:val="24"/>
          <w:lang w:eastAsia="es-ES"/>
        </w:rPr>
        <w:t xml:space="preserve"> y al Congreso del Estado;</w:t>
      </w:r>
      <w:r w:rsidRPr="009D5D77">
        <w:rPr>
          <w:rFonts w:ascii="Arial" w:eastAsia="Times New Roman" w:hAnsi="Arial" w:cs="Arial"/>
          <w:color w:val="000000"/>
          <w:sz w:val="24"/>
          <w:szCs w:val="24"/>
          <w:lang w:eastAsia="es-ES"/>
        </w:rPr>
        <w:t xml:space="preserve"> y</w:t>
      </w:r>
      <w:r>
        <w:rPr>
          <w:rFonts w:ascii="Arial" w:eastAsia="Times New Roman" w:hAnsi="Arial" w:cs="Arial"/>
          <w:color w:val="000000"/>
          <w:sz w:val="24"/>
          <w:szCs w:val="24"/>
          <w:lang w:eastAsia="es-ES"/>
        </w:rPr>
        <w:t>,</w:t>
      </w:r>
      <w:r w:rsidRPr="009D5D77">
        <w:rPr>
          <w:rFonts w:ascii="Arial" w:eastAsia="Times New Roman" w:hAnsi="Arial" w:cs="Arial"/>
          <w:color w:val="000000"/>
          <w:sz w:val="24"/>
          <w:szCs w:val="24"/>
          <w:lang w:eastAsia="es-ES"/>
        </w:rPr>
        <w:t xml:space="preserve"> por </w:t>
      </w:r>
      <w:r w:rsidRPr="009D5D77">
        <w:rPr>
          <w:rFonts w:ascii="Arial" w:eastAsia="Times New Roman" w:hAnsi="Arial" w:cs="Arial"/>
          <w:b/>
          <w:bCs/>
          <w:color w:val="000000"/>
          <w:sz w:val="24"/>
          <w:szCs w:val="24"/>
          <w:lang w:eastAsia="es-ES"/>
        </w:rPr>
        <w:t>estrados</w:t>
      </w:r>
      <w:r w:rsidRPr="009D5D77">
        <w:rPr>
          <w:rFonts w:ascii="Arial" w:eastAsia="Times New Roman" w:hAnsi="Arial" w:cs="Arial"/>
          <w:color w:val="000000"/>
          <w:sz w:val="24"/>
          <w:szCs w:val="24"/>
          <w:lang w:eastAsia="es-ES"/>
        </w:rPr>
        <w:t xml:space="preserve"> a l</w:t>
      </w:r>
      <w:r>
        <w:rPr>
          <w:rFonts w:ascii="Arial" w:eastAsia="Times New Roman" w:hAnsi="Arial" w:cs="Arial"/>
          <w:color w:val="000000"/>
          <w:sz w:val="24"/>
          <w:szCs w:val="24"/>
          <w:lang w:eastAsia="es-ES"/>
        </w:rPr>
        <w:t>as</w:t>
      </w:r>
      <w:r w:rsidRPr="009D5D77">
        <w:rPr>
          <w:rFonts w:ascii="Arial" w:eastAsia="Times New Roman" w:hAnsi="Arial" w:cs="Arial"/>
          <w:color w:val="000000"/>
          <w:sz w:val="24"/>
          <w:szCs w:val="24"/>
          <w:lang w:eastAsia="es-ES"/>
        </w:rPr>
        <w:t xml:space="preserve"> demás </w:t>
      </w:r>
      <w:r>
        <w:rPr>
          <w:rFonts w:ascii="Arial" w:eastAsia="Times New Roman" w:hAnsi="Arial" w:cs="Arial"/>
          <w:color w:val="000000"/>
          <w:sz w:val="24"/>
          <w:szCs w:val="24"/>
          <w:lang w:eastAsia="es-ES"/>
        </w:rPr>
        <w:t xml:space="preserve">personas </w:t>
      </w:r>
      <w:r w:rsidRPr="009D5D77">
        <w:rPr>
          <w:rFonts w:ascii="Arial" w:eastAsia="Times New Roman" w:hAnsi="Arial" w:cs="Arial"/>
          <w:color w:val="000000"/>
          <w:sz w:val="24"/>
          <w:szCs w:val="24"/>
          <w:lang w:eastAsia="es-ES"/>
        </w:rPr>
        <w:t>interesad</w:t>
      </w:r>
      <w:r>
        <w:rPr>
          <w:rFonts w:ascii="Arial" w:eastAsia="Times New Roman" w:hAnsi="Arial" w:cs="Arial"/>
          <w:color w:val="000000"/>
          <w:sz w:val="24"/>
          <w:szCs w:val="24"/>
          <w:lang w:eastAsia="es-ES"/>
        </w:rPr>
        <w:t>a</w:t>
      </w:r>
      <w:r w:rsidRPr="009D5D77">
        <w:rPr>
          <w:rFonts w:ascii="Arial" w:eastAsia="Times New Roman" w:hAnsi="Arial" w:cs="Arial"/>
          <w:color w:val="000000"/>
          <w:sz w:val="24"/>
          <w:szCs w:val="24"/>
          <w:lang w:eastAsia="es-ES"/>
        </w:rPr>
        <w:t>s. Lo anterior, con fundamento en los artículos 37 fracciones I, II y III y 39 de la Ley de Justicia en Materia Electoral y de Participación Ciudadana del Estado de Michoacán de Ocampo, 139 y 140 del Reglamento Interior del Tribunal Electoral del Estado.</w:t>
      </w:r>
    </w:p>
    <w:p w14:paraId="3384A712" w14:textId="77777777" w:rsidR="000E5382" w:rsidRPr="009D5D77" w:rsidRDefault="000E5382" w:rsidP="000E5382">
      <w:pPr>
        <w:spacing w:after="0" w:line="360" w:lineRule="auto"/>
        <w:ind w:right="49"/>
        <w:jc w:val="both"/>
        <w:rPr>
          <w:rFonts w:ascii="Arial" w:eastAsia="Times New Roman" w:hAnsi="Arial" w:cs="Arial"/>
          <w:color w:val="000000"/>
          <w:sz w:val="24"/>
          <w:szCs w:val="24"/>
          <w:lang w:eastAsia="es-ES"/>
        </w:rPr>
      </w:pPr>
    </w:p>
    <w:p w14:paraId="030A23AD" w14:textId="77777777" w:rsidR="000E5382" w:rsidRPr="009D5D77" w:rsidRDefault="000E5382" w:rsidP="000E5382">
      <w:pPr>
        <w:spacing w:after="0" w:line="360" w:lineRule="auto"/>
        <w:jc w:val="both"/>
        <w:rPr>
          <w:rFonts w:ascii="Arial" w:eastAsia="Arial" w:hAnsi="Arial" w:cs="Arial"/>
          <w:sz w:val="24"/>
          <w:szCs w:val="24"/>
          <w:lang w:eastAsia="es-MX"/>
        </w:rPr>
      </w:pPr>
      <w:r w:rsidRPr="009D5D77">
        <w:rPr>
          <w:rFonts w:ascii="Arial" w:eastAsia="Arial" w:hAnsi="Arial" w:cs="Arial"/>
          <w:sz w:val="24"/>
          <w:szCs w:val="24"/>
          <w:lang w:eastAsia="es-MX"/>
        </w:rPr>
        <w:t>En su oportunidad, archívese este expediente como asunto total y definitivamente concluido.</w:t>
      </w:r>
    </w:p>
    <w:p w14:paraId="370757EC" w14:textId="77777777" w:rsidR="000E5382" w:rsidRPr="009D5D77" w:rsidRDefault="000E5382" w:rsidP="001721D5">
      <w:pPr>
        <w:spacing w:after="0" w:line="240" w:lineRule="auto"/>
        <w:jc w:val="both"/>
        <w:rPr>
          <w:rFonts w:ascii="Arial" w:eastAsia="Arial" w:hAnsi="Arial" w:cs="Arial"/>
          <w:sz w:val="24"/>
          <w:szCs w:val="24"/>
          <w:lang w:eastAsia="es-MX"/>
        </w:rPr>
      </w:pPr>
    </w:p>
    <w:p w14:paraId="2FC4DBCB" w14:textId="2DAB0D29" w:rsidR="000E5382" w:rsidRPr="009D5D77" w:rsidRDefault="000E5382" w:rsidP="000E5382">
      <w:pPr>
        <w:spacing w:after="0" w:line="360" w:lineRule="auto"/>
        <w:jc w:val="both"/>
        <w:rPr>
          <w:rFonts w:ascii="Arial" w:eastAsia="Arial" w:hAnsi="Arial" w:cs="Arial"/>
          <w:sz w:val="24"/>
          <w:szCs w:val="24"/>
          <w:lang w:eastAsia="es-MX"/>
        </w:rPr>
      </w:pPr>
      <w:r w:rsidRPr="009D5D77">
        <w:rPr>
          <w:rFonts w:ascii="Arial" w:eastAsia="Arial" w:hAnsi="Arial" w:cs="Arial"/>
          <w:sz w:val="24"/>
          <w:szCs w:val="24"/>
          <w:lang w:eastAsia="es-MX"/>
        </w:rPr>
        <w:t xml:space="preserve">Así, en </w:t>
      </w:r>
      <w:r w:rsidR="001721D5">
        <w:rPr>
          <w:rFonts w:ascii="Arial" w:eastAsia="Arial" w:hAnsi="Arial" w:cs="Arial"/>
          <w:sz w:val="24"/>
          <w:szCs w:val="24"/>
          <w:lang w:eastAsia="es-MX"/>
        </w:rPr>
        <w:t>s</w:t>
      </w:r>
      <w:r w:rsidRPr="009D5D77">
        <w:rPr>
          <w:rFonts w:ascii="Arial" w:eastAsia="Arial" w:hAnsi="Arial" w:cs="Arial"/>
          <w:sz w:val="24"/>
          <w:szCs w:val="24"/>
          <w:lang w:eastAsia="es-MX"/>
        </w:rPr>
        <w:t xml:space="preserve">esión </w:t>
      </w:r>
      <w:r w:rsidR="001721D5">
        <w:rPr>
          <w:rFonts w:ascii="Arial" w:eastAsia="Arial" w:hAnsi="Arial" w:cs="Arial"/>
          <w:sz w:val="24"/>
          <w:szCs w:val="24"/>
          <w:lang w:eastAsia="es-MX"/>
        </w:rPr>
        <w:t>p</w:t>
      </w:r>
      <w:r w:rsidRPr="009D5D77">
        <w:rPr>
          <w:rFonts w:ascii="Arial" w:eastAsia="Arial" w:hAnsi="Arial" w:cs="Arial"/>
          <w:sz w:val="24"/>
          <w:szCs w:val="24"/>
          <w:lang w:eastAsia="es-MX"/>
        </w:rPr>
        <w:t>ública</w:t>
      </w:r>
      <w:r w:rsidR="001721D5">
        <w:rPr>
          <w:rFonts w:ascii="Arial" w:eastAsia="Arial" w:hAnsi="Arial" w:cs="Arial"/>
          <w:sz w:val="24"/>
          <w:szCs w:val="24"/>
          <w:lang w:eastAsia="es-MX"/>
        </w:rPr>
        <w:t xml:space="preserve"> virtual</w:t>
      </w:r>
      <w:r w:rsidRPr="009D5D77">
        <w:rPr>
          <w:rFonts w:ascii="Arial" w:eastAsia="Arial" w:hAnsi="Arial" w:cs="Arial"/>
          <w:sz w:val="24"/>
          <w:szCs w:val="24"/>
          <w:lang w:eastAsia="es-MX"/>
        </w:rPr>
        <w:t xml:space="preserve"> del día de hoy, a las</w:t>
      </w:r>
      <w:r>
        <w:rPr>
          <w:rFonts w:ascii="Arial" w:eastAsia="Arial" w:hAnsi="Arial" w:cs="Arial"/>
          <w:sz w:val="24"/>
          <w:szCs w:val="24"/>
          <w:lang w:eastAsia="es-MX"/>
        </w:rPr>
        <w:t xml:space="preserve"> </w:t>
      </w:r>
      <w:r w:rsidR="009D05E8">
        <w:rPr>
          <w:rFonts w:ascii="Arial" w:eastAsia="Arial" w:hAnsi="Arial" w:cs="Arial"/>
          <w:sz w:val="24"/>
          <w:szCs w:val="24"/>
          <w:lang w:eastAsia="es-MX"/>
        </w:rPr>
        <w:t xml:space="preserve">dieciséis </w:t>
      </w:r>
      <w:r w:rsidRPr="009D5D77">
        <w:rPr>
          <w:rFonts w:ascii="Arial" w:eastAsia="Arial" w:hAnsi="Arial" w:cs="Arial"/>
          <w:sz w:val="24"/>
          <w:szCs w:val="24"/>
          <w:lang w:eastAsia="es-MX"/>
        </w:rPr>
        <w:t>horas con</w:t>
      </w:r>
      <w:r>
        <w:rPr>
          <w:rFonts w:ascii="Arial" w:eastAsia="Arial" w:hAnsi="Arial" w:cs="Arial"/>
          <w:sz w:val="24"/>
          <w:szCs w:val="24"/>
          <w:lang w:eastAsia="es-MX"/>
        </w:rPr>
        <w:t xml:space="preserve"> </w:t>
      </w:r>
      <w:r w:rsidR="009D05E8">
        <w:rPr>
          <w:rFonts w:ascii="Arial" w:eastAsia="Arial" w:hAnsi="Arial" w:cs="Arial"/>
          <w:sz w:val="24"/>
          <w:szCs w:val="24"/>
          <w:lang w:eastAsia="es-MX"/>
        </w:rPr>
        <w:t>cuarenta y tres</w:t>
      </w:r>
      <w:r>
        <w:rPr>
          <w:rFonts w:ascii="Arial" w:eastAsia="Arial" w:hAnsi="Arial" w:cs="Arial"/>
          <w:sz w:val="24"/>
          <w:szCs w:val="24"/>
          <w:lang w:eastAsia="es-MX"/>
        </w:rPr>
        <w:t xml:space="preserve"> </w:t>
      </w:r>
      <w:r w:rsidRPr="009D5D77">
        <w:rPr>
          <w:rFonts w:ascii="Arial" w:eastAsia="Arial" w:hAnsi="Arial" w:cs="Arial"/>
          <w:sz w:val="24"/>
          <w:szCs w:val="24"/>
          <w:lang w:eastAsia="es-MX"/>
        </w:rPr>
        <w:t>minutos, por</w:t>
      </w:r>
      <w:r>
        <w:rPr>
          <w:rFonts w:ascii="Arial" w:eastAsia="Arial" w:hAnsi="Arial" w:cs="Arial"/>
          <w:sz w:val="24"/>
          <w:szCs w:val="24"/>
          <w:lang w:eastAsia="es-MX"/>
        </w:rPr>
        <w:t xml:space="preserve"> </w:t>
      </w:r>
      <w:r w:rsidR="009D05E8">
        <w:rPr>
          <w:rFonts w:ascii="Arial" w:eastAsia="Arial" w:hAnsi="Arial" w:cs="Arial"/>
          <w:sz w:val="24"/>
          <w:szCs w:val="24"/>
          <w:lang w:eastAsia="es-MX"/>
        </w:rPr>
        <w:t>unanimidad</w:t>
      </w:r>
      <w:r>
        <w:rPr>
          <w:rFonts w:ascii="Arial" w:eastAsia="Arial" w:hAnsi="Arial" w:cs="Arial"/>
          <w:sz w:val="24"/>
          <w:szCs w:val="24"/>
          <w:lang w:eastAsia="es-MX"/>
        </w:rPr>
        <w:t xml:space="preserve"> </w:t>
      </w:r>
      <w:r w:rsidRPr="009D5D77">
        <w:rPr>
          <w:rFonts w:ascii="Arial" w:eastAsia="Arial" w:hAnsi="Arial" w:cs="Arial"/>
          <w:sz w:val="24"/>
          <w:szCs w:val="24"/>
          <w:lang w:eastAsia="es-MX"/>
        </w:rPr>
        <w:t xml:space="preserve">de votos, lo </w:t>
      </w:r>
      <w:r>
        <w:rPr>
          <w:rFonts w:ascii="Arial" w:eastAsia="Arial" w:hAnsi="Arial" w:cs="Arial"/>
          <w:sz w:val="24"/>
          <w:szCs w:val="24"/>
          <w:lang w:eastAsia="es-MX"/>
        </w:rPr>
        <w:t>resolvieron</w:t>
      </w:r>
      <w:r w:rsidRPr="009D5D77">
        <w:rPr>
          <w:rFonts w:ascii="Arial" w:eastAsia="Arial" w:hAnsi="Arial" w:cs="Arial"/>
          <w:sz w:val="24"/>
          <w:szCs w:val="24"/>
          <w:lang w:eastAsia="es-MX"/>
        </w:rPr>
        <w:t xml:space="preserve"> y firman, los integrantes del Pleno del Tribunal Electoral del Estado, la Magistrada Presidenta </w:t>
      </w:r>
      <w:proofErr w:type="spellStart"/>
      <w:r w:rsidRPr="009D5D77">
        <w:rPr>
          <w:rFonts w:ascii="Arial" w:eastAsia="Arial" w:hAnsi="Arial" w:cs="Arial"/>
          <w:sz w:val="24"/>
          <w:szCs w:val="24"/>
          <w:lang w:eastAsia="es-MX"/>
        </w:rPr>
        <w:t>Amelí</w:t>
      </w:r>
      <w:proofErr w:type="spellEnd"/>
      <w:r w:rsidRPr="009D5D77">
        <w:rPr>
          <w:rFonts w:ascii="Arial" w:eastAsia="Arial" w:hAnsi="Arial" w:cs="Arial"/>
          <w:sz w:val="24"/>
          <w:szCs w:val="24"/>
          <w:lang w:eastAsia="es-MX"/>
        </w:rPr>
        <w:t xml:space="preserve"> Gissel Navarro Lepe -</w:t>
      </w:r>
      <w:r w:rsidRPr="009D5D77">
        <w:rPr>
          <w:rFonts w:ascii="Arial" w:eastAsia="Arial" w:hAnsi="Arial" w:cs="Arial"/>
          <w:i/>
          <w:sz w:val="24"/>
          <w:szCs w:val="24"/>
          <w:lang w:eastAsia="es-MX"/>
        </w:rPr>
        <w:t>quien fue ponente-</w:t>
      </w:r>
      <w:r w:rsidRPr="009D5D77">
        <w:rPr>
          <w:rFonts w:ascii="Arial" w:eastAsia="Arial" w:hAnsi="Arial" w:cs="Arial"/>
          <w:sz w:val="24"/>
          <w:szCs w:val="24"/>
          <w:lang w:eastAsia="es-MX"/>
        </w:rPr>
        <w:t xml:space="preserve">, las Magistradas </w:t>
      </w:r>
      <w:proofErr w:type="spellStart"/>
      <w:r w:rsidRPr="009D5D77">
        <w:rPr>
          <w:rFonts w:ascii="Arial" w:eastAsia="Arial" w:hAnsi="Arial" w:cs="Arial"/>
          <w:sz w:val="24"/>
          <w:szCs w:val="24"/>
          <w:lang w:eastAsia="es-MX"/>
        </w:rPr>
        <w:t>Yurisha</w:t>
      </w:r>
      <w:proofErr w:type="spellEnd"/>
      <w:r w:rsidRPr="009D5D77">
        <w:rPr>
          <w:rFonts w:ascii="Arial" w:eastAsia="Arial" w:hAnsi="Arial" w:cs="Arial"/>
          <w:sz w:val="24"/>
          <w:szCs w:val="24"/>
          <w:lang w:eastAsia="es-MX"/>
        </w:rPr>
        <w:t xml:space="preserve"> Andrade Morales y Alma Rosa Bahena Villalobos, así como los Magistrados Adrián Hernández Pinedo y Eric López Villaseñor, ante el Secretario General de Acuerdos, Víctor Hugo Arroyo Sandoval, quien autoriza y da fe.</w:t>
      </w:r>
    </w:p>
    <w:tbl>
      <w:tblPr>
        <w:tblW w:w="8132" w:type="dxa"/>
        <w:jc w:val="center"/>
        <w:tblLayout w:type="fixed"/>
        <w:tblLook w:val="0400" w:firstRow="0" w:lastRow="0" w:firstColumn="0" w:lastColumn="0" w:noHBand="0" w:noVBand="1"/>
      </w:tblPr>
      <w:tblGrid>
        <w:gridCol w:w="4111"/>
        <w:gridCol w:w="4021"/>
      </w:tblGrid>
      <w:tr w:rsidR="000E5382" w:rsidRPr="00442025" w14:paraId="4F1AB133" w14:textId="77777777" w:rsidTr="001721D5">
        <w:trPr>
          <w:jc w:val="center"/>
        </w:trPr>
        <w:tc>
          <w:tcPr>
            <w:tcW w:w="8132" w:type="dxa"/>
            <w:gridSpan w:val="2"/>
          </w:tcPr>
          <w:p w14:paraId="50CCB5D8" w14:textId="77777777" w:rsidR="000E5382" w:rsidRPr="001721D5" w:rsidRDefault="000E5382" w:rsidP="00B312DC">
            <w:pPr>
              <w:spacing w:after="0" w:line="360" w:lineRule="auto"/>
              <w:jc w:val="center"/>
              <w:rPr>
                <w:rFonts w:ascii="Arial" w:eastAsia="Arial" w:hAnsi="Arial" w:cs="Arial"/>
                <w:b/>
                <w:lang w:val="it-IT"/>
              </w:rPr>
            </w:pPr>
            <w:r w:rsidRPr="001721D5">
              <w:rPr>
                <w:rFonts w:ascii="Arial" w:eastAsia="Arial" w:hAnsi="Arial" w:cs="Arial"/>
                <w:b/>
                <w:lang w:val="it-IT"/>
              </w:rPr>
              <w:t>MAGISTRADA PRESIDENTA</w:t>
            </w:r>
          </w:p>
          <w:p w14:paraId="4EA73BA1" w14:textId="77777777" w:rsidR="005B3309" w:rsidRDefault="005B3309" w:rsidP="001721D5">
            <w:pPr>
              <w:spacing w:after="0" w:line="480" w:lineRule="auto"/>
              <w:jc w:val="center"/>
              <w:rPr>
                <w:rFonts w:ascii="Arial" w:eastAsia="Arial" w:hAnsi="Arial" w:cs="Arial"/>
                <w:b/>
                <w:sz w:val="24"/>
                <w:szCs w:val="24"/>
                <w:lang w:val="it-IT"/>
              </w:rPr>
            </w:pPr>
          </w:p>
          <w:p w14:paraId="6D68DF07" w14:textId="77777777" w:rsidR="001721D5" w:rsidRPr="00A54C52" w:rsidRDefault="001721D5" w:rsidP="00B312DC">
            <w:pPr>
              <w:spacing w:after="0" w:line="360" w:lineRule="auto"/>
              <w:jc w:val="center"/>
              <w:rPr>
                <w:rFonts w:ascii="Arial" w:eastAsia="Arial" w:hAnsi="Arial" w:cs="Arial"/>
                <w:b/>
                <w:sz w:val="24"/>
                <w:szCs w:val="24"/>
                <w:lang w:val="it-IT"/>
              </w:rPr>
            </w:pPr>
          </w:p>
          <w:p w14:paraId="00FB556E" w14:textId="77777777" w:rsidR="000E5382" w:rsidRPr="001721D5" w:rsidRDefault="000E5382" w:rsidP="00B312DC">
            <w:pPr>
              <w:spacing w:after="0" w:line="360" w:lineRule="auto"/>
              <w:jc w:val="center"/>
              <w:rPr>
                <w:rFonts w:ascii="Arial" w:eastAsia="Arial" w:hAnsi="Arial" w:cs="Arial"/>
                <w:b/>
                <w:lang w:val="it-IT"/>
              </w:rPr>
            </w:pPr>
            <w:r w:rsidRPr="001721D5">
              <w:rPr>
                <w:rFonts w:ascii="Arial" w:eastAsia="Arial" w:hAnsi="Arial" w:cs="Arial"/>
                <w:b/>
                <w:lang w:val="it-IT"/>
              </w:rPr>
              <w:t xml:space="preserve">AMELÍ GISSEL NAVARRO LEPE </w:t>
            </w:r>
          </w:p>
          <w:p w14:paraId="545B56B8" w14:textId="77777777" w:rsidR="000E5382" w:rsidRPr="00A54C52" w:rsidRDefault="000E5382" w:rsidP="001721D5">
            <w:pPr>
              <w:spacing w:after="0" w:line="360" w:lineRule="auto"/>
              <w:rPr>
                <w:rFonts w:ascii="Arial" w:eastAsia="Arial" w:hAnsi="Arial" w:cs="Arial"/>
                <w:b/>
                <w:sz w:val="24"/>
                <w:szCs w:val="24"/>
                <w:lang w:val="it-IT"/>
              </w:rPr>
            </w:pPr>
          </w:p>
        </w:tc>
      </w:tr>
      <w:tr w:rsidR="000E5382" w:rsidRPr="00A54C52" w14:paraId="4B52CA0C" w14:textId="77777777" w:rsidTr="001721D5">
        <w:trPr>
          <w:jc w:val="center"/>
        </w:trPr>
        <w:tc>
          <w:tcPr>
            <w:tcW w:w="4111" w:type="dxa"/>
          </w:tcPr>
          <w:p w14:paraId="16569F41" w14:textId="77777777" w:rsidR="001721D5" w:rsidRPr="001721D5" w:rsidRDefault="001721D5" w:rsidP="00B312DC">
            <w:pPr>
              <w:spacing w:after="0" w:line="360" w:lineRule="auto"/>
              <w:jc w:val="center"/>
              <w:rPr>
                <w:rFonts w:ascii="Arial" w:eastAsia="Arial" w:hAnsi="Arial" w:cs="Arial"/>
                <w:b/>
              </w:rPr>
            </w:pPr>
          </w:p>
          <w:p w14:paraId="4E0CE1FF" w14:textId="1624A18F" w:rsidR="000E5382" w:rsidRPr="001721D5" w:rsidRDefault="000E5382" w:rsidP="00B312DC">
            <w:pPr>
              <w:spacing w:after="0" w:line="360" w:lineRule="auto"/>
              <w:jc w:val="center"/>
              <w:rPr>
                <w:rFonts w:ascii="Arial" w:eastAsia="Arial" w:hAnsi="Arial" w:cs="Arial"/>
                <w:b/>
              </w:rPr>
            </w:pPr>
            <w:r w:rsidRPr="001721D5">
              <w:rPr>
                <w:rFonts w:ascii="Arial" w:eastAsia="Arial" w:hAnsi="Arial" w:cs="Arial"/>
                <w:b/>
              </w:rPr>
              <w:t>MAGISTRADA</w:t>
            </w:r>
          </w:p>
          <w:p w14:paraId="45CF41AC" w14:textId="77777777" w:rsidR="000E5382" w:rsidRDefault="000E5382" w:rsidP="001721D5">
            <w:pPr>
              <w:spacing w:after="0" w:line="480" w:lineRule="auto"/>
              <w:jc w:val="center"/>
              <w:rPr>
                <w:rFonts w:ascii="Arial" w:eastAsia="Arial" w:hAnsi="Arial" w:cs="Arial"/>
                <w:b/>
              </w:rPr>
            </w:pPr>
          </w:p>
          <w:p w14:paraId="37FABBAC" w14:textId="77777777" w:rsidR="001721D5" w:rsidRPr="001721D5" w:rsidRDefault="001721D5" w:rsidP="00B312DC">
            <w:pPr>
              <w:spacing w:after="0" w:line="360" w:lineRule="auto"/>
              <w:jc w:val="center"/>
              <w:rPr>
                <w:rFonts w:ascii="Arial" w:eastAsia="Arial" w:hAnsi="Arial" w:cs="Arial"/>
                <w:b/>
              </w:rPr>
            </w:pPr>
          </w:p>
          <w:p w14:paraId="3B1739E1" w14:textId="01B57472" w:rsidR="000E5382" w:rsidRPr="001721D5" w:rsidRDefault="000E5382" w:rsidP="001721D5">
            <w:pPr>
              <w:spacing w:after="0" w:line="360" w:lineRule="auto"/>
              <w:ind w:left="-252" w:right="31"/>
              <w:jc w:val="center"/>
              <w:rPr>
                <w:rFonts w:ascii="Arial" w:eastAsia="Arial" w:hAnsi="Arial" w:cs="Arial"/>
                <w:b/>
              </w:rPr>
            </w:pPr>
            <w:r w:rsidRPr="001721D5">
              <w:rPr>
                <w:rFonts w:ascii="Arial" w:eastAsia="Arial" w:hAnsi="Arial" w:cs="Arial"/>
                <w:b/>
              </w:rPr>
              <w:t>YURISHA ANDRADE</w:t>
            </w:r>
            <w:r w:rsidR="001721D5" w:rsidRPr="001721D5">
              <w:rPr>
                <w:rFonts w:ascii="Arial" w:eastAsia="Arial" w:hAnsi="Arial" w:cs="Arial"/>
                <w:b/>
              </w:rPr>
              <w:t xml:space="preserve"> MORALES</w:t>
            </w:r>
          </w:p>
          <w:p w14:paraId="051430C7" w14:textId="3A924C9E" w:rsidR="000E5382" w:rsidRPr="001721D5" w:rsidRDefault="000E5382" w:rsidP="00B312DC">
            <w:pPr>
              <w:spacing w:after="0" w:line="360" w:lineRule="auto"/>
              <w:jc w:val="center"/>
              <w:rPr>
                <w:rFonts w:ascii="Arial" w:eastAsia="Arial" w:hAnsi="Arial" w:cs="Arial"/>
                <w:b/>
              </w:rPr>
            </w:pPr>
            <w:r w:rsidRPr="001721D5">
              <w:rPr>
                <w:rFonts w:ascii="Arial" w:eastAsia="Arial" w:hAnsi="Arial" w:cs="Arial"/>
                <w:b/>
              </w:rPr>
              <w:t xml:space="preserve"> </w:t>
            </w:r>
          </w:p>
        </w:tc>
        <w:tc>
          <w:tcPr>
            <w:tcW w:w="4021" w:type="dxa"/>
          </w:tcPr>
          <w:p w14:paraId="6426F640" w14:textId="77777777" w:rsidR="001721D5" w:rsidRPr="001721D5" w:rsidRDefault="001721D5" w:rsidP="00B312DC">
            <w:pPr>
              <w:spacing w:after="0" w:line="360" w:lineRule="auto"/>
              <w:jc w:val="center"/>
              <w:rPr>
                <w:rFonts w:ascii="Arial" w:eastAsia="Arial" w:hAnsi="Arial" w:cs="Arial"/>
                <w:b/>
              </w:rPr>
            </w:pPr>
          </w:p>
          <w:p w14:paraId="729FF312" w14:textId="14282BDA" w:rsidR="000E5382" w:rsidRPr="001721D5" w:rsidRDefault="000E5382" w:rsidP="00B312DC">
            <w:pPr>
              <w:spacing w:after="0" w:line="360" w:lineRule="auto"/>
              <w:jc w:val="center"/>
              <w:rPr>
                <w:rFonts w:ascii="Arial" w:eastAsia="Arial" w:hAnsi="Arial" w:cs="Arial"/>
                <w:b/>
              </w:rPr>
            </w:pPr>
            <w:r w:rsidRPr="001721D5">
              <w:rPr>
                <w:rFonts w:ascii="Arial" w:eastAsia="Arial" w:hAnsi="Arial" w:cs="Arial"/>
                <w:b/>
              </w:rPr>
              <w:t>MAGISTRADA</w:t>
            </w:r>
          </w:p>
          <w:p w14:paraId="61F868F6" w14:textId="77777777" w:rsidR="000E5382" w:rsidRDefault="000E5382" w:rsidP="001721D5">
            <w:pPr>
              <w:spacing w:after="0" w:line="480" w:lineRule="auto"/>
              <w:jc w:val="center"/>
              <w:rPr>
                <w:rFonts w:ascii="Arial" w:eastAsia="Arial" w:hAnsi="Arial" w:cs="Arial"/>
                <w:b/>
              </w:rPr>
            </w:pPr>
          </w:p>
          <w:p w14:paraId="47350730" w14:textId="77777777" w:rsidR="001721D5" w:rsidRPr="001721D5" w:rsidRDefault="001721D5" w:rsidP="00B312DC">
            <w:pPr>
              <w:spacing w:after="0" w:line="360" w:lineRule="auto"/>
              <w:jc w:val="center"/>
              <w:rPr>
                <w:rFonts w:ascii="Arial" w:eastAsia="Arial" w:hAnsi="Arial" w:cs="Arial"/>
                <w:b/>
              </w:rPr>
            </w:pPr>
          </w:p>
          <w:p w14:paraId="11DFA1E7" w14:textId="77777777" w:rsidR="000E5382" w:rsidRPr="001721D5" w:rsidRDefault="000E5382" w:rsidP="001721D5">
            <w:pPr>
              <w:spacing w:after="0" w:line="360" w:lineRule="auto"/>
              <w:ind w:left="-251" w:right="-344"/>
              <w:jc w:val="center"/>
              <w:rPr>
                <w:rFonts w:ascii="Arial" w:eastAsia="Arial" w:hAnsi="Arial" w:cs="Arial"/>
                <w:b/>
              </w:rPr>
            </w:pPr>
            <w:r w:rsidRPr="001721D5">
              <w:rPr>
                <w:rFonts w:ascii="Arial" w:eastAsia="Arial" w:hAnsi="Arial" w:cs="Arial"/>
                <w:b/>
              </w:rPr>
              <w:t xml:space="preserve">ALMA ROSA BAHENA VILLALOBOS </w:t>
            </w:r>
          </w:p>
        </w:tc>
      </w:tr>
      <w:tr w:rsidR="000E5382" w:rsidRPr="00A54C52" w14:paraId="04EE485E" w14:textId="77777777" w:rsidTr="001721D5">
        <w:trPr>
          <w:jc w:val="center"/>
        </w:trPr>
        <w:tc>
          <w:tcPr>
            <w:tcW w:w="4111" w:type="dxa"/>
          </w:tcPr>
          <w:p w14:paraId="16A02D85" w14:textId="77777777" w:rsidR="000E5382" w:rsidRPr="001721D5" w:rsidRDefault="000E5382" w:rsidP="00B312DC">
            <w:pPr>
              <w:spacing w:after="0" w:line="360" w:lineRule="auto"/>
              <w:jc w:val="center"/>
              <w:rPr>
                <w:rFonts w:ascii="Arial" w:eastAsia="Arial" w:hAnsi="Arial" w:cs="Arial"/>
                <w:b/>
              </w:rPr>
            </w:pPr>
          </w:p>
          <w:p w14:paraId="19FEFFD1" w14:textId="77777777" w:rsidR="000E5382" w:rsidRPr="001721D5" w:rsidRDefault="000E5382" w:rsidP="00B312DC">
            <w:pPr>
              <w:spacing w:after="0" w:line="360" w:lineRule="auto"/>
              <w:jc w:val="center"/>
              <w:rPr>
                <w:rFonts w:ascii="Arial" w:eastAsia="Arial" w:hAnsi="Arial" w:cs="Arial"/>
                <w:b/>
              </w:rPr>
            </w:pPr>
            <w:r w:rsidRPr="001721D5">
              <w:rPr>
                <w:rFonts w:ascii="Arial" w:eastAsia="Arial" w:hAnsi="Arial" w:cs="Arial"/>
                <w:b/>
              </w:rPr>
              <w:t>MAGISTRADO</w:t>
            </w:r>
          </w:p>
          <w:p w14:paraId="6F120BEF" w14:textId="77777777" w:rsidR="000E5382" w:rsidRPr="001721D5" w:rsidRDefault="000E5382" w:rsidP="001721D5">
            <w:pPr>
              <w:spacing w:after="0" w:line="480" w:lineRule="auto"/>
              <w:jc w:val="center"/>
              <w:rPr>
                <w:rFonts w:ascii="Arial" w:eastAsia="Arial" w:hAnsi="Arial" w:cs="Arial"/>
                <w:b/>
              </w:rPr>
            </w:pPr>
          </w:p>
          <w:p w14:paraId="3433636E" w14:textId="77777777" w:rsidR="001721D5" w:rsidRPr="001721D5" w:rsidRDefault="001721D5" w:rsidP="00B312DC">
            <w:pPr>
              <w:spacing w:after="0" w:line="360" w:lineRule="auto"/>
              <w:jc w:val="center"/>
              <w:rPr>
                <w:rFonts w:ascii="Arial" w:eastAsia="Arial" w:hAnsi="Arial" w:cs="Arial"/>
                <w:b/>
              </w:rPr>
            </w:pPr>
          </w:p>
          <w:p w14:paraId="735F1939" w14:textId="77777777" w:rsidR="000E5382" w:rsidRPr="001721D5" w:rsidRDefault="000E5382" w:rsidP="00B312DC">
            <w:pPr>
              <w:spacing w:after="0" w:line="360" w:lineRule="auto"/>
              <w:jc w:val="center"/>
              <w:rPr>
                <w:rFonts w:ascii="Arial" w:eastAsia="Arial" w:hAnsi="Arial" w:cs="Arial"/>
                <w:b/>
              </w:rPr>
            </w:pPr>
            <w:r w:rsidRPr="001721D5">
              <w:rPr>
                <w:rFonts w:ascii="Arial" w:eastAsia="Arial" w:hAnsi="Arial" w:cs="Arial"/>
                <w:b/>
              </w:rPr>
              <w:t xml:space="preserve">ADRIÁN HERNÁNDEZ PINEDO </w:t>
            </w:r>
          </w:p>
        </w:tc>
        <w:tc>
          <w:tcPr>
            <w:tcW w:w="4021" w:type="dxa"/>
          </w:tcPr>
          <w:p w14:paraId="15AA2A76" w14:textId="77777777" w:rsidR="000E5382" w:rsidRPr="001721D5" w:rsidRDefault="000E5382" w:rsidP="00B312DC">
            <w:pPr>
              <w:spacing w:after="0" w:line="360" w:lineRule="auto"/>
              <w:jc w:val="center"/>
              <w:rPr>
                <w:rFonts w:ascii="Arial" w:eastAsia="Arial" w:hAnsi="Arial" w:cs="Arial"/>
                <w:b/>
                <w:lang w:val="it-IT"/>
              </w:rPr>
            </w:pPr>
          </w:p>
          <w:p w14:paraId="3C2BB6DA" w14:textId="77777777" w:rsidR="000E5382" w:rsidRPr="001721D5" w:rsidRDefault="000E5382" w:rsidP="00B312DC">
            <w:pPr>
              <w:spacing w:after="0" w:line="360" w:lineRule="auto"/>
              <w:jc w:val="center"/>
              <w:rPr>
                <w:rFonts w:ascii="Arial" w:eastAsia="Arial" w:hAnsi="Arial" w:cs="Arial"/>
                <w:b/>
                <w:lang w:val="it-IT"/>
              </w:rPr>
            </w:pPr>
            <w:r w:rsidRPr="001721D5">
              <w:rPr>
                <w:rFonts w:ascii="Arial" w:eastAsia="Arial" w:hAnsi="Arial" w:cs="Arial"/>
                <w:b/>
                <w:lang w:val="it-IT"/>
              </w:rPr>
              <w:t>MAGISTRADO</w:t>
            </w:r>
          </w:p>
          <w:p w14:paraId="5E959367" w14:textId="77777777" w:rsidR="000E5382" w:rsidRDefault="000E5382" w:rsidP="001721D5">
            <w:pPr>
              <w:spacing w:after="0" w:line="480" w:lineRule="auto"/>
              <w:jc w:val="center"/>
              <w:rPr>
                <w:rFonts w:ascii="Arial" w:eastAsia="Arial" w:hAnsi="Arial" w:cs="Arial"/>
                <w:b/>
                <w:lang w:val="it-IT"/>
              </w:rPr>
            </w:pPr>
          </w:p>
          <w:p w14:paraId="16F87C22" w14:textId="77777777" w:rsidR="001721D5" w:rsidRPr="001721D5" w:rsidRDefault="001721D5" w:rsidP="00B312DC">
            <w:pPr>
              <w:spacing w:after="0" w:line="360" w:lineRule="auto"/>
              <w:jc w:val="center"/>
              <w:rPr>
                <w:rFonts w:ascii="Arial" w:eastAsia="Arial" w:hAnsi="Arial" w:cs="Arial"/>
                <w:b/>
                <w:lang w:val="it-IT"/>
              </w:rPr>
            </w:pPr>
          </w:p>
          <w:p w14:paraId="2B44AEAF" w14:textId="77777777" w:rsidR="000E5382" w:rsidRPr="001721D5" w:rsidRDefault="000E5382" w:rsidP="00B312DC">
            <w:pPr>
              <w:spacing w:after="0" w:line="360" w:lineRule="auto"/>
              <w:jc w:val="center"/>
              <w:rPr>
                <w:rFonts w:ascii="Arial" w:eastAsia="Arial" w:hAnsi="Arial" w:cs="Arial"/>
                <w:b/>
                <w:lang w:val="it-IT"/>
              </w:rPr>
            </w:pPr>
            <w:r w:rsidRPr="001721D5">
              <w:rPr>
                <w:rFonts w:ascii="Arial" w:eastAsia="Arial" w:hAnsi="Arial" w:cs="Arial"/>
                <w:b/>
              </w:rPr>
              <w:t>ERIC LÓPEZ VILLASEÑOR</w:t>
            </w:r>
          </w:p>
        </w:tc>
      </w:tr>
      <w:tr w:rsidR="000E5382" w:rsidRPr="00A54C52" w14:paraId="64E6D453" w14:textId="77777777" w:rsidTr="001721D5">
        <w:trPr>
          <w:jc w:val="center"/>
        </w:trPr>
        <w:tc>
          <w:tcPr>
            <w:tcW w:w="8132" w:type="dxa"/>
            <w:gridSpan w:val="2"/>
          </w:tcPr>
          <w:p w14:paraId="445AFAFE" w14:textId="77777777" w:rsidR="000E5382" w:rsidRPr="001721D5" w:rsidRDefault="000E5382" w:rsidP="00B312DC">
            <w:pPr>
              <w:spacing w:after="0" w:line="360" w:lineRule="auto"/>
              <w:rPr>
                <w:rFonts w:ascii="Arial" w:eastAsia="Arial" w:hAnsi="Arial" w:cs="Arial"/>
                <w:b/>
                <w:lang w:val="es-ES"/>
              </w:rPr>
            </w:pPr>
          </w:p>
          <w:p w14:paraId="715BA8A1" w14:textId="77777777" w:rsidR="000E5382" w:rsidRPr="001721D5" w:rsidRDefault="000E5382" w:rsidP="00B312DC">
            <w:pPr>
              <w:spacing w:after="0" w:line="360" w:lineRule="auto"/>
              <w:jc w:val="center"/>
              <w:rPr>
                <w:rFonts w:ascii="Arial" w:eastAsia="Arial" w:hAnsi="Arial" w:cs="Arial"/>
                <w:b/>
              </w:rPr>
            </w:pPr>
          </w:p>
          <w:p w14:paraId="646117D4" w14:textId="77777777" w:rsidR="000E5382" w:rsidRPr="001721D5" w:rsidRDefault="000E5382" w:rsidP="00B312DC">
            <w:pPr>
              <w:spacing w:after="0" w:line="360" w:lineRule="auto"/>
              <w:jc w:val="center"/>
              <w:rPr>
                <w:rFonts w:ascii="Arial" w:eastAsia="Arial" w:hAnsi="Arial" w:cs="Arial"/>
                <w:b/>
              </w:rPr>
            </w:pPr>
            <w:r w:rsidRPr="001721D5">
              <w:rPr>
                <w:rFonts w:ascii="Arial" w:eastAsia="Arial" w:hAnsi="Arial" w:cs="Arial"/>
                <w:b/>
              </w:rPr>
              <w:t>SECRETARIO GENERAL DE ACUERDOS</w:t>
            </w:r>
          </w:p>
          <w:p w14:paraId="0242C848" w14:textId="77777777" w:rsidR="005B3309" w:rsidRPr="001721D5" w:rsidRDefault="005B3309" w:rsidP="001721D5">
            <w:pPr>
              <w:spacing w:after="0" w:line="480" w:lineRule="auto"/>
              <w:rPr>
                <w:rFonts w:ascii="Arial" w:eastAsia="Arial" w:hAnsi="Arial" w:cs="Arial"/>
                <w:b/>
              </w:rPr>
            </w:pPr>
          </w:p>
          <w:p w14:paraId="4659DB30" w14:textId="77777777" w:rsidR="000E5382" w:rsidRPr="001721D5" w:rsidRDefault="000E5382" w:rsidP="00B312DC">
            <w:pPr>
              <w:spacing w:after="0" w:line="360" w:lineRule="auto"/>
              <w:rPr>
                <w:rFonts w:ascii="Arial" w:eastAsia="Arial" w:hAnsi="Arial" w:cs="Arial"/>
                <w:b/>
              </w:rPr>
            </w:pPr>
          </w:p>
          <w:p w14:paraId="003AA55F" w14:textId="77777777" w:rsidR="000E5382" w:rsidRPr="001721D5" w:rsidRDefault="000E5382" w:rsidP="00B312DC">
            <w:pPr>
              <w:spacing w:after="0" w:line="360" w:lineRule="auto"/>
              <w:jc w:val="center"/>
              <w:rPr>
                <w:rFonts w:ascii="Arial" w:eastAsia="Arial" w:hAnsi="Arial" w:cs="Arial"/>
                <w:b/>
              </w:rPr>
            </w:pPr>
            <w:r w:rsidRPr="001721D5">
              <w:rPr>
                <w:rFonts w:ascii="Arial" w:eastAsia="Arial" w:hAnsi="Arial" w:cs="Arial"/>
                <w:b/>
              </w:rPr>
              <w:t>VÍCTOR HUGO ARROYO SANDOVAL</w:t>
            </w:r>
          </w:p>
        </w:tc>
      </w:tr>
    </w:tbl>
    <w:p w14:paraId="066C5172" w14:textId="77777777" w:rsidR="000E5382" w:rsidRPr="001721D5" w:rsidRDefault="000E5382" w:rsidP="000E5382">
      <w:pPr>
        <w:tabs>
          <w:tab w:val="left" w:pos="426"/>
        </w:tabs>
        <w:spacing w:after="0" w:line="360" w:lineRule="auto"/>
        <w:jc w:val="both"/>
        <w:rPr>
          <w:rFonts w:ascii="Arial" w:eastAsia="Arial" w:hAnsi="Arial" w:cs="Arial"/>
          <w:sz w:val="18"/>
          <w:szCs w:val="18"/>
        </w:rPr>
      </w:pPr>
    </w:p>
    <w:p w14:paraId="047D2363" w14:textId="6757DAD5" w:rsidR="000E5382" w:rsidRPr="001721D5" w:rsidRDefault="000E5382" w:rsidP="000E5382">
      <w:pPr>
        <w:tabs>
          <w:tab w:val="left" w:pos="426"/>
        </w:tabs>
        <w:spacing w:after="0" w:line="240" w:lineRule="auto"/>
        <w:jc w:val="both"/>
        <w:rPr>
          <w:rFonts w:ascii="Arial" w:eastAsia="Arial" w:hAnsi="Arial" w:cs="Arial"/>
          <w:b/>
          <w:sz w:val="18"/>
          <w:szCs w:val="18"/>
        </w:rPr>
      </w:pPr>
      <w:r w:rsidRPr="001721D5">
        <w:rPr>
          <w:rFonts w:ascii="Arial" w:eastAsia="Arial" w:hAnsi="Arial" w:cs="Arial"/>
          <w:sz w:val="18"/>
          <w:szCs w:val="18"/>
        </w:rPr>
        <w:t xml:space="preserve">El suscrito Víctor Hugo Arroyo Sandoval, Secretario General de Acuerdos del Tribunal Electoral del Estado, en ejercicio de las facultades que me confieren los artículos 69 fracciones VII y VIII del Código Electoral del Estado de Michoacán de Ocampo y 66, fracciones I y II del Reglamento Interior del Tribunal Electoral del Estado, hago constar que las firmas que obran en el presente documento corresponden a la resolución incidental  emitida en el juicio de la ciudadanía </w:t>
      </w:r>
      <w:r w:rsidRPr="001721D5">
        <w:rPr>
          <w:rFonts w:ascii="Arial" w:eastAsia="Arial" w:hAnsi="Arial" w:cs="Arial"/>
          <w:b/>
          <w:sz w:val="18"/>
          <w:szCs w:val="18"/>
        </w:rPr>
        <w:t>TEEM-JDC-013/2026</w:t>
      </w:r>
      <w:r w:rsidRPr="001721D5">
        <w:rPr>
          <w:rFonts w:ascii="Arial" w:eastAsia="Arial" w:hAnsi="Arial" w:cs="Arial"/>
          <w:sz w:val="18"/>
          <w:szCs w:val="18"/>
        </w:rPr>
        <w:t xml:space="preserve">; aprobada en sesión pública </w:t>
      </w:r>
      <w:r w:rsidR="001721D5">
        <w:rPr>
          <w:rFonts w:ascii="Arial" w:eastAsia="Arial" w:hAnsi="Arial" w:cs="Arial"/>
          <w:sz w:val="18"/>
          <w:szCs w:val="18"/>
        </w:rPr>
        <w:t xml:space="preserve">virtual </w:t>
      </w:r>
      <w:r w:rsidRPr="001721D5">
        <w:rPr>
          <w:rFonts w:ascii="Arial" w:eastAsia="Arial" w:hAnsi="Arial" w:cs="Arial"/>
          <w:sz w:val="18"/>
          <w:szCs w:val="18"/>
        </w:rPr>
        <w:t xml:space="preserve">celebrada el </w:t>
      </w:r>
      <w:r w:rsidR="009D05E8" w:rsidRPr="001721D5">
        <w:rPr>
          <w:rFonts w:ascii="Arial" w:eastAsia="Arial" w:hAnsi="Arial" w:cs="Arial"/>
          <w:sz w:val="18"/>
          <w:szCs w:val="18"/>
        </w:rPr>
        <w:t>doce de mayo</w:t>
      </w:r>
      <w:r w:rsidRPr="001721D5">
        <w:rPr>
          <w:rFonts w:ascii="Arial" w:eastAsia="Arial" w:hAnsi="Arial" w:cs="Arial"/>
          <w:sz w:val="18"/>
          <w:szCs w:val="18"/>
        </w:rPr>
        <w:t xml:space="preserve"> de dos mil veintiséis, la cual consta de </w:t>
      </w:r>
      <w:r w:rsidR="009D05E8" w:rsidRPr="001721D5">
        <w:rPr>
          <w:rFonts w:ascii="Arial" w:eastAsia="Arial" w:hAnsi="Arial" w:cs="Arial"/>
          <w:sz w:val="18"/>
          <w:szCs w:val="18"/>
        </w:rPr>
        <w:t>veinti</w:t>
      </w:r>
      <w:r w:rsidR="001721D5">
        <w:rPr>
          <w:rFonts w:ascii="Arial" w:eastAsia="Arial" w:hAnsi="Arial" w:cs="Arial"/>
          <w:sz w:val="18"/>
          <w:szCs w:val="18"/>
        </w:rPr>
        <w:t>siete</w:t>
      </w:r>
      <w:r w:rsidRPr="001721D5">
        <w:rPr>
          <w:rFonts w:ascii="Arial" w:eastAsia="Arial" w:hAnsi="Arial" w:cs="Arial"/>
          <w:sz w:val="18"/>
          <w:szCs w:val="18"/>
        </w:rPr>
        <w:t xml:space="preserve"> páginas, incluida la presente. </w:t>
      </w:r>
      <w:r w:rsidRPr="001721D5">
        <w:rPr>
          <w:rFonts w:ascii="Arial" w:eastAsia="Arial" w:hAnsi="Arial" w:cs="Arial"/>
          <w:b/>
          <w:sz w:val="18"/>
          <w:szCs w:val="18"/>
        </w:rPr>
        <w:t>Doy fe.</w:t>
      </w:r>
    </w:p>
    <w:p w14:paraId="4FC33D71" w14:textId="77777777" w:rsidR="000E5382" w:rsidRPr="001721D5" w:rsidRDefault="000E5382" w:rsidP="000E5382">
      <w:pPr>
        <w:spacing w:after="0" w:line="240" w:lineRule="auto"/>
        <w:jc w:val="both"/>
        <w:rPr>
          <w:rFonts w:ascii="Arial Narrow" w:hAnsi="Arial Narrow"/>
          <w:sz w:val="18"/>
          <w:szCs w:val="18"/>
        </w:rPr>
      </w:pPr>
    </w:p>
    <w:p w14:paraId="148A4698" w14:textId="77777777" w:rsidR="00473B9A" w:rsidRDefault="000E5382" w:rsidP="00417890">
      <w:pPr>
        <w:spacing w:after="0" w:line="240" w:lineRule="auto"/>
        <w:ind w:right="-91"/>
        <w:jc w:val="both"/>
        <w:rPr>
          <w:rFonts w:ascii="Arial" w:eastAsia="Arial Narrow" w:hAnsi="Arial" w:cs="Arial"/>
          <w:b/>
          <w:bCs/>
          <w:i/>
          <w:iCs/>
          <w:sz w:val="18"/>
          <w:szCs w:val="18"/>
        </w:rPr>
        <w:sectPr w:rsidR="00473B9A" w:rsidSect="005F3A4B">
          <w:headerReference w:type="default" r:id="rId8"/>
          <w:footerReference w:type="default" r:id="rId9"/>
          <w:headerReference w:type="first" r:id="rId10"/>
          <w:pgSz w:w="12240" w:h="18720" w:code="14"/>
          <w:pgMar w:top="1985" w:right="1418" w:bottom="1985" w:left="2835" w:header="680" w:footer="851" w:gutter="0"/>
          <w:cols w:space="708"/>
          <w:titlePg/>
          <w:docGrid w:linePitch="381"/>
        </w:sectPr>
      </w:pPr>
      <w:r w:rsidRPr="001721D5">
        <w:rPr>
          <w:rFonts w:ascii="Arial" w:eastAsia="Arial Narrow" w:hAnsi="Arial" w:cs="Arial"/>
          <w:b/>
          <w:bCs/>
          <w:sz w:val="18"/>
          <w:szCs w:val="18"/>
        </w:rPr>
        <w:t xml:space="preserve">Este documento es una representación gráfica autorizada mediante firmas electrónicas certificadas, el cual tiene plena validez jurídica de conformidad con el numeral tercero y cuarto del </w:t>
      </w:r>
      <w:r w:rsidRPr="001721D5">
        <w:rPr>
          <w:rFonts w:ascii="Arial" w:eastAsia="Arial Narrow" w:hAnsi="Arial" w:cs="Arial"/>
          <w:b/>
          <w:bCs/>
          <w:i/>
          <w:iCs/>
          <w:sz w:val="18"/>
          <w:szCs w:val="18"/>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5121E516" w14:textId="77777777" w:rsidR="005E37CC" w:rsidRPr="00E61EB6" w:rsidRDefault="005E37CC" w:rsidP="005E37CC">
      <w:pPr>
        <w:spacing w:line="360" w:lineRule="auto"/>
        <w:ind w:right="-375"/>
        <w:jc w:val="center"/>
        <w:rPr>
          <w:rFonts w:ascii="Arial Narrow" w:hAnsi="Arial Narrow" w:cs="Arial"/>
          <w:b/>
          <w:sz w:val="20"/>
          <w:szCs w:val="20"/>
          <w:lang w:val="es-ES_tradnl"/>
        </w:rPr>
      </w:pPr>
      <w:r w:rsidRPr="00E61EB6">
        <w:rPr>
          <w:rFonts w:ascii="Arial Narrow" w:hAnsi="Arial Narrow" w:cs="Arial"/>
          <w:b/>
          <w:sz w:val="20"/>
          <w:szCs w:val="20"/>
          <w:lang w:val="es-ES_tradnl"/>
        </w:rPr>
        <w:lastRenderedPageBreak/>
        <w:t>FUNDAMENTACIÓN LEGAL</w:t>
      </w:r>
    </w:p>
    <w:p w14:paraId="1C5E533D" w14:textId="6178A56E" w:rsidR="005E37CC" w:rsidRPr="00352CAC" w:rsidRDefault="005E37CC" w:rsidP="005E37CC">
      <w:pPr>
        <w:pBdr>
          <w:top w:val="nil"/>
          <w:left w:val="nil"/>
          <w:bottom w:val="nil"/>
          <w:right w:val="nil"/>
          <w:between w:val="nil"/>
        </w:pBdr>
        <w:spacing w:after="0" w:line="276" w:lineRule="auto"/>
        <w:jc w:val="both"/>
        <w:rPr>
          <w:rFonts w:ascii="Arial Narrow" w:hAnsi="Arial Narrow" w:cs="Arial"/>
          <w:bCs/>
          <w:sz w:val="20"/>
          <w:szCs w:val="20"/>
        </w:rPr>
      </w:pPr>
      <w:r>
        <w:rPr>
          <w:rFonts w:ascii="Arial Narrow" w:hAnsi="Arial Narrow" w:cs="Arial"/>
          <w:b/>
          <w:sz w:val="20"/>
          <w:szCs w:val="20"/>
        </w:rPr>
        <w:t>*LTAIP</w:t>
      </w:r>
      <w:r w:rsidR="00BF7B0A">
        <w:rPr>
          <w:rFonts w:ascii="Arial Narrow" w:hAnsi="Arial Narrow" w:cs="Arial"/>
          <w:b/>
          <w:sz w:val="20"/>
          <w:szCs w:val="20"/>
        </w:rPr>
        <w:t>PDP</w:t>
      </w:r>
      <w:r>
        <w:rPr>
          <w:rFonts w:ascii="Arial Narrow" w:hAnsi="Arial Narrow" w:cs="Arial"/>
          <w:b/>
          <w:sz w:val="20"/>
          <w:szCs w:val="20"/>
        </w:rPr>
        <w:t>EMO</w:t>
      </w:r>
      <w:r w:rsidRPr="00352CAC">
        <w:rPr>
          <w:rFonts w:ascii="Arial Narrow" w:hAnsi="Arial Narrow" w:cs="Arial"/>
          <w:b/>
          <w:sz w:val="20"/>
          <w:szCs w:val="20"/>
        </w:rPr>
        <w:t>.</w:t>
      </w:r>
      <w:r w:rsidRPr="00352CAC">
        <w:rPr>
          <w:rFonts w:ascii="Arial Narrow" w:hAnsi="Arial Narrow" w:cs="Arial"/>
          <w:bCs/>
          <w:sz w:val="20"/>
          <w:szCs w:val="20"/>
        </w:rPr>
        <w:t xml:space="preserve"> Ley de Transparencia, Acceso a la Información Pública</w:t>
      </w:r>
      <w:r w:rsidR="00BF7B0A">
        <w:rPr>
          <w:rFonts w:ascii="Arial Narrow" w:hAnsi="Arial Narrow" w:cs="Arial"/>
          <w:bCs/>
          <w:sz w:val="20"/>
          <w:szCs w:val="20"/>
        </w:rPr>
        <w:t xml:space="preserve"> y Protección de Datos Personales</w:t>
      </w:r>
      <w:r w:rsidRPr="00352CAC">
        <w:rPr>
          <w:rFonts w:ascii="Arial Narrow" w:hAnsi="Arial Narrow" w:cs="Arial"/>
          <w:bCs/>
          <w:sz w:val="20"/>
          <w:szCs w:val="20"/>
        </w:rPr>
        <w:t xml:space="preserve"> del Estado de Michoacán de Ocampo.</w:t>
      </w:r>
    </w:p>
    <w:p w14:paraId="69AC0142" w14:textId="77777777" w:rsidR="005E37CC" w:rsidRPr="000A4DF1" w:rsidRDefault="005E37CC" w:rsidP="005E37CC">
      <w:pPr>
        <w:pStyle w:val="Prrafodelista"/>
        <w:pBdr>
          <w:top w:val="nil"/>
          <w:left w:val="nil"/>
          <w:bottom w:val="nil"/>
          <w:right w:val="nil"/>
          <w:between w:val="nil"/>
        </w:pBdr>
        <w:spacing w:line="276" w:lineRule="auto"/>
        <w:jc w:val="both"/>
        <w:rPr>
          <w:rFonts w:ascii="Arial Narrow" w:hAnsi="Arial Narrow" w:cs="Arial"/>
          <w:bCs/>
          <w:sz w:val="20"/>
          <w:szCs w:val="20"/>
        </w:rPr>
      </w:pPr>
    </w:p>
    <w:p w14:paraId="06B9205D" w14:textId="77777777" w:rsidR="005E37CC" w:rsidRPr="00352CAC" w:rsidRDefault="005E37CC" w:rsidP="005E37CC">
      <w:pPr>
        <w:pBdr>
          <w:top w:val="nil"/>
          <w:left w:val="nil"/>
          <w:bottom w:val="nil"/>
          <w:right w:val="nil"/>
          <w:between w:val="nil"/>
        </w:pBdr>
        <w:spacing w:after="0" w:line="276" w:lineRule="auto"/>
        <w:jc w:val="both"/>
        <w:rPr>
          <w:rFonts w:ascii="Arial Narrow" w:hAnsi="Arial Narrow" w:cs="Arial"/>
          <w:bCs/>
          <w:sz w:val="20"/>
          <w:szCs w:val="20"/>
        </w:rPr>
      </w:pPr>
      <w:r>
        <w:rPr>
          <w:rFonts w:ascii="Arial Narrow" w:hAnsi="Arial Narrow" w:cs="Arial"/>
          <w:b/>
          <w:sz w:val="20"/>
          <w:szCs w:val="20"/>
        </w:rPr>
        <w:t>*</w:t>
      </w:r>
      <w:r w:rsidRPr="00352CAC">
        <w:rPr>
          <w:rFonts w:ascii="Arial Narrow" w:hAnsi="Arial Narrow" w:cs="Arial"/>
          <w:b/>
          <w:sz w:val="20"/>
          <w:szCs w:val="20"/>
        </w:rPr>
        <w:t>LPDPPSOEMO.</w:t>
      </w:r>
      <w:r w:rsidRPr="00352CAC">
        <w:rPr>
          <w:rFonts w:ascii="Arial Narrow" w:hAnsi="Arial Narrow" w:cs="Arial"/>
          <w:bCs/>
          <w:sz w:val="20"/>
          <w:szCs w:val="20"/>
        </w:rPr>
        <w:t xml:space="preserve"> Ley de Protección de Datos Personales en Posesión de Sujetos Obligados del Estado de Michoacán de Ocampo.</w:t>
      </w:r>
    </w:p>
    <w:p w14:paraId="071B4C08" w14:textId="77777777" w:rsidR="005E37CC" w:rsidRPr="000A4DF1" w:rsidRDefault="005E37CC" w:rsidP="005E37CC">
      <w:pPr>
        <w:pBdr>
          <w:top w:val="nil"/>
          <w:left w:val="nil"/>
          <w:bottom w:val="nil"/>
          <w:right w:val="nil"/>
          <w:between w:val="nil"/>
        </w:pBdr>
        <w:spacing w:line="276" w:lineRule="auto"/>
        <w:jc w:val="both"/>
        <w:rPr>
          <w:rFonts w:ascii="Arial Narrow" w:hAnsi="Arial Narrow" w:cs="Arial"/>
          <w:bCs/>
          <w:sz w:val="20"/>
          <w:szCs w:val="20"/>
        </w:rPr>
      </w:pPr>
    </w:p>
    <w:p w14:paraId="3D4083E2" w14:textId="77777777" w:rsidR="005E37CC" w:rsidRPr="00352CAC" w:rsidRDefault="005E37CC" w:rsidP="005E37CC">
      <w:pPr>
        <w:spacing w:after="0" w:line="240" w:lineRule="atLeast"/>
        <w:jc w:val="both"/>
        <w:rPr>
          <w:rFonts w:ascii="Arial Narrow" w:hAnsi="Arial Narrow" w:cs="Arial"/>
          <w:bCs/>
          <w:sz w:val="20"/>
          <w:szCs w:val="20"/>
        </w:rPr>
      </w:pPr>
      <w:r w:rsidRPr="00352CAC">
        <w:rPr>
          <w:rFonts w:ascii="Arial Narrow" w:hAnsi="Arial Narrow" w:cs="Arial"/>
          <w:b/>
          <w:sz w:val="20"/>
          <w:szCs w:val="20"/>
        </w:rPr>
        <w:t>*LGMCDIEVP.</w:t>
      </w:r>
      <w:r w:rsidRPr="00352CAC">
        <w:rPr>
          <w:rFonts w:ascii="Arial Narrow" w:hAnsi="Arial Narrow" w:cs="Arial"/>
          <w:bCs/>
          <w:sz w:val="20"/>
          <w:szCs w:val="20"/>
        </w:rPr>
        <w:t xml:space="preserve"> Lineamientos Generales en Materia de Clasificación y Desclasificación de la Información, así como para la Elaboración de Versiones Públicas.</w:t>
      </w:r>
    </w:p>
    <w:p w14:paraId="79CA3E68" w14:textId="77777777" w:rsidR="00473B9A" w:rsidRPr="005E37CC" w:rsidRDefault="00473B9A" w:rsidP="00417890">
      <w:pPr>
        <w:spacing w:after="0" w:line="240" w:lineRule="auto"/>
        <w:ind w:right="-91"/>
        <w:jc w:val="both"/>
        <w:rPr>
          <w:rFonts w:ascii="Arial Narrow" w:hAnsi="Arial Narrow"/>
          <w:sz w:val="20"/>
          <w:szCs w:val="20"/>
        </w:rPr>
      </w:pPr>
    </w:p>
    <w:p w14:paraId="2CCF6A85" w14:textId="19A67016"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No.1 </w:t>
      </w:r>
      <w:proofErr w:type="spellStart"/>
      <w:r w:rsidRPr="005E37CC">
        <w:rPr>
          <w:rFonts w:ascii="Arial Narrow" w:hAnsi="Arial Narrow"/>
          <w:sz w:val="20"/>
          <w:szCs w:val="20"/>
        </w:rPr>
        <w:t>ELIMINADO_Cargo</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laboral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5. de los LGMCDIEVP*.</w:t>
      </w:r>
    </w:p>
    <w:p w14:paraId="0D1205DA" w14:textId="63434A7B"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No.2 </w:t>
      </w:r>
      <w:proofErr w:type="spellStart"/>
      <w:r w:rsidRPr="005E37CC">
        <w:rPr>
          <w:rFonts w:ascii="Arial Narrow" w:hAnsi="Arial Narrow"/>
          <w:sz w:val="20"/>
          <w:szCs w:val="20"/>
        </w:rPr>
        <w:t>ELIMINADO_el_Municipio</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identificativo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1. de los LGMCDIEVP*.</w:t>
      </w:r>
    </w:p>
    <w:p w14:paraId="3CDDDEFE" w14:textId="705FA8EC"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No.3 </w:t>
      </w:r>
      <w:proofErr w:type="spellStart"/>
      <w:r w:rsidRPr="005E37CC">
        <w:rPr>
          <w:rFonts w:ascii="Arial Narrow" w:hAnsi="Arial Narrow"/>
          <w:sz w:val="20"/>
          <w:szCs w:val="20"/>
        </w:rPr>
        <w:t>ELIMINADO_el_Municipio</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identificativo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1. de los LGMCDIEVP*.</w:t>
      </w:r>
    </w:p>
    <w:p w14:paraId="19E442C5" w14:textId="5B09E17D"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No.4 </w:t>
      </w:r>
      <w:proofErr w:type="spellStart"/>
      <w:r w:rsidRPr="005E37CC">
        <w:rPr>
          <w:rFonts w:ascii="Arial Narrow" w:hAnsi="Arial Narrow"/>
          <w:sz w:val="20"/>
          <w:szCs w:val="20"/>
        </w:rPr>
        <w:t>ELIMINADO_el_Municipio</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identificativo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1. de los LGMCDIEVP*.</w:t>
      </w:r>
    </w:p>
    <w:p w14:paraId="3DF3801C" w14:textId="4C6C3D53"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No.5 </w:t>
      </w:r>
      <w:proofErr w:type="spellStart"/>
      <w:r w:rsidRPr="005E37CC">
        <w:rPr>
          <w:rFonts w:ascii="Arial Narrow" w:hAnsi="Arial Narrow"/>
          <w:sz w:val="20"/>
          <w:szCs w:val="20"/>
        </w:rPr>
        <w:t>ELIMINADO_el_nombre_de_la_parte_actora</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identificativo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1. de los LGMCDIEVP*.</w:t>
      </w:r>
    </w:p>
    <w:p w14:paraId="68101A2A" w14:textId="218528B7"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No.6 </w:t>
      </w:r>
      <w:proofErr w:type="spellStart"/>
      <w:r w:rsidRPr="005E37CC">
        <w:rPr>
          <w:rFonts w:ascii="Arial Narrow" w:hAnsi="Arial Narrow"/>
          <w:sz w:val="20"/>
          <w:szCs w:val="20"/>
        </w:rPr>
        <w:t>ELIMINADO_Cargo</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laboral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5. de los LGMCDIEVP*.</w:t>
      </w:r>
    </w:p>
    <w:p w14:paraId="2DC99D36" w14:textId="67339F80"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No.7 </w:t>
      </w:r>
      <w:proofErr w:type="spellStart"/>
      <w:r w:rsidRPr="005E37CC">
        <w:rPr>
          <w:rFonts w:ascii="Arial Narrow" w:hAnsi="Arial Narrow"/>
          <w:sz w:val="20"/>
          <w:szCs w:val="20"/>
        </w:rPr>
        <w:t>ELIMINADO_Cargo</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laboral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5. de los LGMCDIEVP*.</w:t>
      </w:r>
    </w:p>
    <w:p w14:paraId="6A9B8515" w14:textId="7D2ACB03"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No.8 </w:t>
      </w:r>
      <w:proofErr w:type="spellStart"/>
      <w:r w:rsidRPr="005E37CC">
        <w:rPr>
          <w:rFonts w:ascii="Arial Narrow" w:hAnsi="Arial Narrow"/>
          <w:sz w:val="20"/>
          <w:szCs w:val="20"/>
        </w:rPr>
        <w:t>ELIMINADO_Nombre_de_la_parte_incidentista</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identificativo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1. de los LGMCDIEVP*.</w:t>
      </w:r>
    </w:p>
    <w:p w14:paraId="1A36ECA1" w14:textId="4351244D"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No.9 </w:t>
      </w:r>
      <w:proofErr w:type="spellStart"/>
      <w:r w:rsidRPr="005E37CC">
        <w:rPr>
          <w:rFonts w:ascii="Arial Narrow" w:hAnsi="Arial Narrow"/>
          <w:sz w:val="20"/>
          <w:szCs w:val="20"/>
        </w:rPr>
        <w:t>ELIMINADO_Nombre_de_la_parte_incidentista</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identificativo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1. de los LGMCDIEVP*.</w:t>
      </w:r>
    </w:p>
    <w:p w14:paraId="47969132" w14:textId="2FEC3945"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No.10 </w:t>
      </w:r>
      <w:proofErr w:type="spellStart"/>
      <w:r w:rsidRPr="005E37CC">
        <w:rPr>
          <w:rFonts w:ascii="Arial Narrow" w:hAnsi="Arial Narrow"/>
          <w:sz w:val="20"/>
          <w:szCs w:val="20"/>
        </w:rPr>
        <w:t>ELIMINADO_Cargo</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laboral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5. de los LGMCDIEVP*.</w:t>
      </w:r>
    </w:p>
    <w:p w14:paraId="09F210CA" w14:textId="7069910A"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No.11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76B23813" w14:textId="74978963"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No.12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76A46A21" w14:textId="37EE3420"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No.13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18AE1ECB" w14:textId="20007C75"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No.14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633BAC9B" w14:textId="761BC8F8"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No.15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2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2231CE3A" w14:textId="61792839"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lastRenderedPageBreak/>
        <w:t xml:space="preserve">No.16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2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0DD4E5AF" w14:textId="721120E6"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No.17 </w:t>
      </w:r>
      <w:proofErr w:type="spellStart"/>
      <w:r w:rsidRPr="005E37CC">
        <w:rPr>
          <w:rFonts w:ascii="Arial Narrow" w:hAnsi="Arial Narrow"/>
          <w:sz w:val="20"/>
          <w:szCs w:val="20"/>
        </w:rPr>
        <w:t>ELIMINADOS_los_egresos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2A139643" w14:textId="1921C416"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No.18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5A4D95A1" w14:textId="38AB49FA"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No.19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115D8296" w14:textId="5DE26F3F"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No.20 </w:t>
      </w:r>
      <w:proofErr w:type="spellStart"/>
      <w:r w:rsidRPr="005E37CC">
        <w:rPr>
          <w:rFonts w:ascii="Arial Narrow" w:hAnsi="Arial Narrow"/>
          <w:sz w:val="20"/>
          <w:szCs w:val="20"/>
        </w:rPr>
        <w:t>ELIMINADOS_los_egresos</w:t>
      </w:r>
      <w:proofErr w:type="spellEnd"/>
      <w:r w:rsidRPr="005E37CC">
        <w:rPr>
          <w:rFonts w:ascii="Arial Narrow" w:hAnsi="Arial Narrow"/>
          <w:sz w:val="20"/>
          <w:szCs w:val="20"/>
        </w:rPr>
        <w:t xml:space="preserve"> en 2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69D40371" w14:textId="78833180"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No.21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2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26813CC0" w14:textId="46B8501B"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No.22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2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3614C232" w14:textId="3A6CE5BB"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No.23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1992C62D" w14:textId="272D4A71"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No.24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02D482FC" w14:textId="4891421F"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No.25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4E2851BC" w14:textId="7F06EC5F"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No.26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5668D4DE" w14:textId="6CCB48C6"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No.27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433619D0" w14:textId="06DB0E4E"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No.28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7FA45B39" w14:textId="21B173D8"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No.29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5988F983" w14:textId="7297BC4F"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No.30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272500EC" w14:textId="6640E5BB"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No.31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3719648D" w14:textId="1741EC2F"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No.32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19D4CC8A" w14:textId="6063B1B2"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No.33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37BF6CCB" w14:textId="30E7C448"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No.34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1997447E" w14:textId="310FF5AD"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No.35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5844628D" w14:textId="4DAE2ECA"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No.36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01E39E6E" w14:textId="4629135D"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lastRenderedPageBreak/>
        <w:t xml:space="preserve">No.37 </w:t>
      </w:r>
      <w:proofErr w:type="spellStart"/>
      <w:r w:rsidRPr="005E37CC">
        <w:rPr>
          <w:rFonts w:ascii="Arial Narrow" w:hAnsi="Arial Narrow"/>
          <w:sz w:val="20"/>
          <w:szCs w:val="20"/>
        </w:rPr>
        <w:t>ELIMINADOS_los_ingresos</w:t>
      </w:r>
      <w:proofErr w:type="spellEnd"/>
      <w:r w:rsidRPr="005E37CC">
        <w:rPr>
          <w:rFonts w:ascii="Arial Narrow" w:hAnsi="Arial Narrow"/>
          <w:sz w:val="20"/>
          <w:szCs w:val="20"/>
        </w:rPr>
        <w:t xml:space="preserve"> en 2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patrimonial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6. de los LGMCDIEVP*.</w:t>
      </w:r>
    </w:p>
    <w:p w14:paraId="7F374663" w14:textId="056CAB3F"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No.38 </w:t>
      </w:r>
      <w:proofErr w:type="spellStart"/>
      <w:r w:rsidRPr="005E37CC">
        <w:rPr>
          <w:rFonts w:ascii="Arial Narrow" w:hAnsi="Arial Narrow"/>
          <w:sz w:val="20"/>
          <w:szCs w:val="20"/>
        </w:rPr>
        <w:t>ELIMINADO_Nombre_de_la_parte_incidentista</w:t>
      </w:r>
      <w:proofErr w:type="spellEnd"/>
      <w:r w:rsidRPr="005E37CC">
        <w:rPr>
          <w:rFonts w:ascii="Arial Narrow" w:hAnsi="Arial Narrow"/>
          <w:sz w:val="20"/>
          <w:szCs w:val="20"/>
        </w:rPr>
        <w:t xml:space="preserve"> en 1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identificativo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1. de los LGMCDIEVP*.</w:t>
      </w:r>
    </w:p>
    <w:p w14:paraId="7FE2C48E" w14:textId="4E6DC8AE" w:rsidR="00473B9A" w:rsidRPr="005E37CC" w:rsidRDefault="00473B9A" w:rsidP="00417890">
      <w:pPr>
        <w:spacing w:after="0" w:line="240" w:lineRule="auto"/>
        <w:ind w:right="-91"/>
        <w:jc w:val="both"/>
        <w:rPr>
          <w:rFonts w:ascii="Arial Narrow" w:hAnsi="Arial Narrow"/>
          <w:sz w:val="20"/>
          <w:szCs w:val="20"/>
        </w:rPr>
      </w:pPr>
      <w:r w:rsidRPr="005E37CC">
        <w:rPr>
          <w:rFonts w:ascii="Arial Narrow" w:hAnsi="Arial Narrow"/>
          <w:sz w:val="20"/>
          <w:szCs w:val="20"/>
        </w:rPr>
        <w:t xml:space="preserve">No.39 </w:t>
      </w:r>
      <w:proofErr w:type="spellStart"/>
      <w:r w:rsidRPr="005E37CC">
        <w:rPr>
          <w:rFonts w:ascii="Arial Narrow" w:hAnsi="Arial Narrow"/>
          <w:sz w:val="20"/>
          <w:szCs w:val="20"/>
        </w:rPr>
        <w:t>ELIMINADO_el_Municipio</w:t>
      </w:r>
      <w:proofErr w:type="spellEnd"/>
      <w:r w:rsidRPr="005E37CC">
        <w:rPr>
          <w:rFonts w:ascii="Arial Narrow" w:hAnsi="Arial Narrow"/>
          <w:sz w:val="20"/>
          <w:szCs w:val="20"/>
        </w:rPr>
        <w:t xml:space="preserve"> en 2 </w:t>
      </w:r>
      <w:proofErr w:type="spellStart"/>
      <w:r w:rsidRPr="005E37CC">
        <w:rPr>
          <w:rFonts w:ascii="Arial Narrow" w:hAnsi="Arial Narrow"/>
          <w:sz w:val="20"/>
          <w:szCs w:val="20"/>
        </w:rPr>
        <w:t>renglon</w:t>
      </w:r>
      <w:proofErr w:type="spellEnd"/>
      <w:r w:rsidRPr="005E37CC">
        <w:rPr>
          <w:rFonts w:ascii="Arial Narrow" w:hAnsi="Arial Narrow"/>
          <w:sz w:val="20"/>
          <w:szCs w:val="20"/>
        </w:rPr>
        <w:t xml:space="preserve">(es) por ser un dato personal identificativo de conformidad con el Artículo </w:t>
      </w:r>
      <w:r w:rsidR="00BF7B0A">
        <w:rPr>
          <w:rFonts w:ascii="Arial Narrow" w:hAnsi="Arial Narrow"/>
          <w:sz w:val="20"/>
          <w:szCs w:val="20"/>
        </w:rPr>
        <w:t>97 de la LTAIPPDPEMO, Artículo 3 fracción VIII</w:t>
      </w:r>
      <w:r w:rsidRPr="005E37CC">
        <w:rPr>
          <w:rFonts w:ascii="Arial Narrow" w:hAnsi="Arial Narrow"/>
          <w:sz w:val="20"/>
          <w:szCs w:val="20"/>
        </w:rPr>
        <w:t xml:space="preserve"> de la LPDPPSOEMO y Lineamiento Trigésimo Octavo fracción I. 1. de los LGMCDIEVP*.</w:t>
      </w:r>
    </w:p>
    <w:p w14:paraId="487B6B7A" w14:textId="06943C87" w:rsidR="008A2163" w:rsidRPr="001721D5" w:rsidRDefault="008A2163" w:rsidP="00417890">
      <w:pPr>
        <w:spacing w:after="0" w:line="240" w:lineRule="auto"/>
        <w:ind w:right="-91"/>
        <w:jc w:val="both"/>
        <w:rPr>
          <w:sz w:val="18"/>
          <w:szCs w:val="18"/>
        </w:rPr>
      </w:pPr>
    </w:p>
    <w:sectPr w:rsidR="008A2163" w:rsidRPr="001721D5" w:rsidSect="005F3A4B">
      <w:footerReference w:type="default" r:id="rId11"/>
      <w:pgSz w:w="12240" w:h="18720" w:code="14"/>
      <w:pgMar w:top="1985" w:right="1418" w:bottom="1985" w:left="2835" w:header="680" w:footer="8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07CC" w14:textId="77777777" w:rsidR="001025C3" w:rsidRDefault="001025C3" w:rsidP="000E5382">
      <w:pPr>
        <w:spacing w:after="0" w:line="240" w:lineRule="auto"/>
      </w:pPr>
      <w:r>
        <w:separator/>
      </w:r>
    </w:p>
  </w:endnote>
  <w:endnote w:type="continuationSeparator" w:id="0">
    <w:p w14:paraId="66265EDD" w14:textId="77777777" w:rsidR="001025C3" w:rsidRDefault="001025C3" w:rsidP="000E5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779536"/>
      <w:docPartObj>
        <w:docPartGallery w:val="Page Numbers (Bottom of Page)"/>
        <w:docPartUnique/>
      </w:docPartObj>
    </w:sdtPr>
    <w:sdtEndPr/>
    <w:sdtContent>
      <w:p w14:paraId="2E148FB8" w14:textId="65531B71" w:rsidR="005E37CC" w:rsidRPr="005E37CC" w:rsidRDefault="005E37CC" w:rsidP="005E37CC">
        <w:pPr>
          <w:pStyle w:val="Piedepgina"/>
          <w:jc w:val="center"/>
        </w:pPr>
        <w:r>
          <w:fldChar w:fldCharType="begin"/>
        </w:r>
        <w:r>
          <w:instrText>PAGE   \* MERGEFORMAT</w:instrText>
        </w:r>
        <w:r>
          <w:fldChar w:fldCharType="separate"/>
        </w:r>
        <w:r>
          <w:t>2</w:t>
        </w:r>
        <w:r>
          <w:fldChar w:fldCharType="end"/>
        </w:r>
      </w:p>
    </w:sdtContent>
  </w:sdt>
  <w:p w14:paraId="445C0498" w14:textId="2AB2F2AD" w:rsidR="00473B9A" w:rsidRPr="00473B9A" w:rsidRDefault="00473B9A" w:rsidP="00473B9A">
    <w:pPr>
      <w:pStyle w:val="Piedepgina"/>
      <w:jc w:val="center"/>
      <w:rPr>
        <w:sz w:val="20"/>
      </w:rPr>
    </w:pPr>
    <w:r w:rsidRPr="00473B9A">
      <w:rPr>
        <w:sz w:val="20"/>
      </w:rPr>
      <w:t>___________________________________</w:t>
    </w:r>
  </w:p>
  <w:p w14:paraId="5636C7D9" w14:textId="77777777" w:rsidR="00473B9A" w:rsidRPr="00473B9A" w:rsidRDefault="00473B9A" w:rsidP="00473B9A">
    <w:pPr>
      <w:pStyle w:val="Piedepgina"/>
      <w:jc w:val="center"/>
      <w:rPr>
        <w:sz w:val="20"/>
      </w:rPr>
    </w:pPr>
    <w:r w:rsidRPr="00473B9A">
      <w:rPr>
        <w:sz w:val="20"/>
      </w:rPr>
      <w:t xml:space="preserve">Documento para versión electrónica. </w:t>
    </w:r>
  </w:p>
  <w:p w14:paraId="1FB8E793" w14:textId="0E9DAB06" w:rsidR="000E5382" w:rsidRPr="00473B9A" w:rsidRDefault="00473B9A" w:rsidP="00473B9A">
    <w:pPr>
      <w:pStyle w:val="Piedepgina"/>
      <w:jc w:val="center"/>
      <w:rPr>
        <w:sz w:val="20"/>
      </w:rPr>
    </w:pPr>
    <w:r w:rsidRPr="00473B9A">
      <w:rPr>
        <w:sz w:val="20"/>
      </w:rPr>
      <w:t xml:space="preserve"> El documento fue testado con el Programa 'ELIDA' Eliminador de Datos Judicial del Supremo Tribunal de Justicia del Estado de Jalisco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69E7" w14:textId="2130FA3D" w:rsidR="005E37CC" w:rsidRPr="005E37CC" w:rsidRDefault="005E37CC" w:rsidP="005E37CC">
    <w:pPr>
      <w:pStyle w:val="Piedepgina"/>
      <w:jc w:val="center"/>
    </w:pPr>
  </w:p>
  <w:p w14:paraId="58FFB6AE" w14:textId="77777777" w:rsidR="005E37CC" w:rsidRPr="00473B9A" w:rsidRDefault="005E37CC" w:rsidP="00473B9A">
    <w:pPr>
      <w:pStyle w:val="Piedepgina"/>
      <w:jc w:val="center"/>
      <w:rPr>
        <w:sz w:val="20"/>
      </w:rPr>
    </w:pPr>
    <w:r w:rsidRPr="00473B9A">
      <w:rPr>
        <w:sz w:val="20"/>
      </w:rPr>
      <w:t>___________________________________</w:t>
    </w:r>
  </w:p>
  <w:p w14:paraId="65102366" w14:textId="77777777" w:rsidR="005E37CC" w:rsidRPr="00473B9A" w:rsidRDefault="005E37CC" w:rsidP="00473B9A">
    <w:pPr>
      <w:pStyle w:val="Piedepgina"/>
      <w:jc w:val="center"/>
      <w:rPr>
        <w:sz w:val="20"/>
      </w:rPr>
    </w:pPr>
    <w:r w:rsidRPr="00473B9A">
      <w:rPr>
        <w:sz w:val="20"/>
      </w:rPr>
      <w:t xml:space="preserve">Documento para versión electrónica. </w:t>
    </w:r>
  </w:p>
  <w:p w14:paraId="372AF95D" w14:textId="77777777" w:rsidR="005E37CC" w:rsidRPr="00473B9A" w:rsidRDefault="005E37CC" w:rsidP="00473B9A">
    <w:pPr>
      <w:pStyle w:val="Piedepgina"/>
      <w:jc w:val="center"/>
      <w:rPr>
        <w:sz w:val="20"/>
      </w:rPr>
    </w:pPr>
    <w:r w:rsidRPr="00473B9A">
      <w:rPr>
        <w:sz w:val="20"/>
      </w:rPr>
      <w:t xml:space="preserve"> El documento fue testado con el Programa 'ELIDA' Eliminador de Datos Judicial del Supremo Tribunal de Justicia del Estado de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2CBC1" w14:textId="77777777" w:rsidR="001025C3" w:rsidRDefault="001025C3" w:rsidP="000E5382">
      <w:pPr>
        <w:spacing w:after="0" w:line="240" w:lineRule="auto"/>
      </w:pPr>
      <w:r>
        <w:separator/>
      </w:r>
    </w:p>
  </w:footnote>
  <w:footnote w:type="continuationSeparator" w:id="0">
    <w:p w14:paraId="01FA1E56" w14:textId="77777777" w:rsidR="001025C3" w:rsidRDefault="001025C3" w:rsidP="000E5382">
      <w:pPr>
        <w:spacing w:after="0" w:line="240" w:lineRule="auto"/>
      </w:pPr>
      <w:r>
        <w:continuationSeparator/>
      </w:r>
    </w:p>
  </w:footnote>
  <w:footnote w:id="1">
    <w:p w14:paraId="3CE450C0" w14:textId="77777777" w:rsidR="000E5382" w:rsidRPr="00202A59" w:rsidRDefault="000E5382" w:rsidP="000E5382">
      <w:pPr>
        <w:pStyle w:val="Textonotapie"/>
        <w:jc w:val="both"/>
        <w:rPr>
          <w:rFonts w:ascii="Arial" w:hAnsi="Arial" w:cs="Arial"/>
          <w:sz w:val="18"/>
          <w:szCs w:val="18"/>
        </w:rPr>
      </w:pPr>
      <w:r w:rsidRPr="00202A59">
        <w:rPr>
          <w:rStyle w:val="Refdenotaalpie"/>
          <w:rFonts w:ascii="Arial" w:hAnsi="Arial" w:cs="Arial"/>
          <w:sz w:val="18"/>
          <w:szCs w:val="18"/>
        </w:rPr>
        <w:footnoteRef/>
      </w:r>
      <w:r w:rsidRPr="00202A59">
        <w:rPr>
          <w:rFonts w:ascii="Arial" w:hAnsi="Arial" w:cs="Arial"/>
          <w:sz w:val="18"/>
          <w:szCs w:val="18"/>
        </w:rPr>
        <w:t xml:space="preserve"> Las fechas que a continuación se citan, corresponden al año dos mil veintiséis, salvo aclaración expresa. </w:t>
      </w:r>
    </w:p>
  </w:footnote>
  <w:footnote w:id="2">
    <w:p w14:paraId="1DFABB94" w14:textId="77777777" w:rsidR="000E5382" w:rsidRPr="00202A59" w:rsidRDefault="000E5382" w:rsidP="000E5382">
      <w:pPr>
        <w:pStyle w:val="Textonotapie"/>
        <w:rPr>
          <w:rFonts w:ascii="Arial" w:hAnsi="Arial" w:cs="Arial"/>
          <w:sz w:val="18"/>
          <w:szCs w:val="18"/>
        </w:rPr>
      </w:pPr>
      <w:r w:rsidRPr="00202A59">
        <w:rPr>
          <w:rStyle w:val="Refdenotaalpie"/>
          <w:rFonts w:ascii="Arial" w:hAnsi="Arial" w:cs="Arial"/>
          <w:sz w:val="18"/>
          <w:szCs w:val="18"/>
        </w:rPr>
        <w:footnoteRef/>
      </w:r>
      <w:r w:rsidRPr="00202A59">
        <w:rPr>
          <w:rFonts w:ascii="Arial" w:hAnsi="Arial" w:cs="Arial"/>
          <w:sz w:val="18"/>
          <w:szCs w:val="18"/>
        </w:rPr>
        <w:t xml:space="preserve"> En adelante Congreso o autoridad responsable.</w:t>
      </w:r>
    </w:p>
  </w:footnote>
  <w:footnote w:id="3">
    <w:p w14:paraId="36FAF0D6" w14:textId="77777777" w:rsidR="000E5382" w:rsidRPr="00202A59" w:rsidRDefault="000E5382" w:rsidP="000E5382">
      <w:pPr>
        <w:pStyle w:val="Textonotapie"/>
        <w:rPr>
          <w:rFonts w:ascii="Arial" w:hAnsi="Arial" w:cs="Arial"/>
          <w:sz w:val="18"/>
          <w:szCs w:val="18"/>
        </w:rPr>
      </w:pPr>
      <w:r w:rsidRPr="00202A59">
        <w:rPr>
          <w:rStyle w:val="Refdenotaalpie"/>
          <w:rFonts w:ascii="Arial" w:hAnsi="Arial" w:cs="Arial"/>
          <w:sz w:val="18"/>
          <w:szCs w:val="18"/>
        </w:rPr>
        <w:footnoteRef/>
      </w:r>
      <w:r w:rsidRPr="00202A59">
        <w:rPr>
          <w:rFonts w:ascii="Arial" w:hAnsi="Arial" w:cs="Arial"/>
          <w:sz w:val="18"/>
          <w:szCs w:val="18"/>
        </w:rPr>
        <w:t xml:space="preserve"> En lo sucesivo </w:t>
      </w:r>
      <w:r>
        <w:rPr>
          <w:rFonts w:ascii="Arial" w:hAnsi="Arial" w:cs="Arial"/>
          <w:sz w:val="18"/>
          <w:szCs w:val="18"/>
        </w:rPr>
        <w:t>a</w:t>
      </w:r>
      <w:r w:rsidRPr="00202A59">
        <w:rPr>
          <w:rFonts w:ascii="Arial" w:hAnsi="Arial" w:cs="Arial"/>
          <w:sz w:val="18"/>
          <w:szCs w:val="18"/>
        </w:rPr>
        <w:t>yuntamiento.</w:t>
      </w:r>
    </w:p>
  </w:footnote>
  <w:footnote w:id="4">
    <w:p w14:paraId="53F613F0" w14:textId="77777777" w:rsidR="000E5382" w:rsidRPr="003D73E1" w:rsidRDefault="000E5382" w:rsidP="000E5382">
      <w:pPr>
        <w:pStyle w:val="Textonotapie"/>
        <w:jc w:val="both"/>
        <w:rPr>
          <w:rFonts w:ascii="Arial" w:hAnsi="Arial" w:cs="Arial"/>
          <w:sz w:val="18"/>
          <w:szCs w:val="18"/>
          <w:lang w:val="es-ES"/>
        </w:rPr>
      </w:pPr>
      <w:r w:rsidRPr="003D73E1">
        <w:rPr>
          <w:rStyle w:val="Refdenotaalpie"/>
          <w:rFonts w:ascii="Arial" w:hAnsi="Arial" w:cs="Arial"/>
          <w:sz w:val="18"/>
          <w:szCs w:val="18"/>
        </w:rPr>
        <w:footnoteRef/>
      </w:r>
      <w:r w:rsidRPr="003D73E1">
        <w:rPr>
          <w:rFonts w:ascii="Arial" w:hAnsi="Arial" w:cs="Arial"/>
          <w:sz w:val="18"/>
          <w:szCs w:val="18"/>
        </w:rPr>
        <w:t xml:space="preserve"> </w:t>
      </w:r>
      <w:r w:rsidRPr="003D73E1">
        <w:rPr>
          <w:rFonts w:ascii="Arial" w:hAnsi="Arial" w:cs="Arial"/>
          <w:sz w:val="18"/>
          <w:szCs w:val="18"/>
          <w:lang w:val="es-ES"/>
        </w:rPr>
        <w:t>Fojas 2 a la 15</w:t>
      </w:r>
      <w:r w:rsidRPr="003D73E1">
        <w:rPr>
          <w:rFonts w:ascii="Arial" w:eastAsia="Arial" w:hAnsi="Arial" w:cs="Arial"/>
          <w:sz w:val="18"/>
          <w:szCs w:val="18"/>
          <w:lang w:val="es-ES"/>
        </w:rPr>
        <w:t xml:space="preserve"> del Cuaderno de antecedentes TEEM-CA-028/2026.</w:t>
      </w:r>
    </w:p>
  </w:footnote>
  <w:footnote w:id="5">
    <w:p w14:paraId="436F875D" w14:textId="01AF6B02" w:rsidR="00AB245D" w:rsidRDefault="00AB245D">
      <w:pPr>
        <w:pStyle w:val="Textonotapie"/>
      </w:pPr>
      <w:r w:rsidRPr="003D73E1">
        <w:rPr>
          <w:rStyle w:val="Refdenotaalpie"/>
          <w:rFonts w:ascii="Arial" w:hAnsi="Arial" w:cs="Arial"/>
          <w:sz w:val="18"/>
          <w:szCs w:val="18"/>
        </w:rPr>
        <w:footnoteRef/>
      </w:r>
      <w:r w:rsidRPr="003D73E1">
        <w:rPr>
          <w:rFonts w:ascii="Arial" w:hAnsi="Arial" w:cs="Arial"/>
          <w:sz w:val="18"/>
          <w:szCs w:val="18"/>
        </w:rPr>
        <w:t xml:space="preserve"> En adelante parte incidentada.</w:t>
      </w:r>
    </w:p>
  </w:footnote>
  <w:footnote w:id="6">
    <w:p w14:paraId="2267C1FE" w14:textId="77777777" w:rsidR="000E5382" w:rsidRPr="00202A59" w:rsidRDefault="000E5382" w:rsidP="000E5382">
      <w:pPr>
        <w:pStyle w:val="Textonotapie"/>
        <w:rPr>
          <w:rFonts w:ascii="Arial" w:hAnsi="Arial" w:cs="Arial"/>
          <w:sz w:val="18"/>
          <w:szCs w:val="18"/>
          <w:lang w:val="es-ES"/>
        </w:rPr>
      </w:pPr>
      <w:r w:rsidRPr="00202A59">
        <w:rPr>
          <w:rStyle w:val="Refdenotaalpie"/>
          <w:rFonts w:ascii="Arial" w:hAnsi="Arial" w:cs="Arial"/>
          <w:sz w:val="18"/>
          <w:szCs w:val="18"/>
        </w:rPr>
        <w:footnoteRef/>
      </w:r>
      <w:r w:rsidRPr="00202A59">
        <w:rPr>
          <w:rFonts w:ascii="Arial" w:hAnsi="Arial" w:cs="Arial"/>
          <w:sz w:val="18"/>
          <w:szCs w:val="18"/>
        </w:rPr>
        <w:t xml:space="preserve"> </w:t>
      </w:r>
      <w:r w:rsidRPr="00202A59">
        <w:rPr>
          <w:rFonts w:ascii="Arial" w:hAnsi="Arial" w:cs="Arial"/>
          <w:sz w:val="18"/>
          <w:szCs w:val="18"/>
          <w:lang w:val="es-ES"/>
        </w:rPr>
        <w:t>Foja</w:t>
      </w:r>
      <w:r>
        <w:rPr>
          <w:rFonts w:ascii="Arial" w:hAnsi="Arial" w:cs="Arial"/>
          <w:sz w:val="18"/>
          <w:szCs w:val="18"/>
          <w:lang w:val="es-ES"/>
        </w:rPr>
        <w:t>s</w:t>
      </w:r>
      <w:r w:rsidRPr="00202A59">
        <w:rPr>
          <w:rFonts w:ascii="Arial" w:hAnsi="Arial" w:cs="Arial"/>
          <w:sz w:val="18"/>
          <w:szCs w:val="18"/>
          <w:lang w:val="es-ES"/>
        </w:rPr>
        <w:t xml:space="preserve"> </w:t>
      </w:r>
      <w:r>
        <w:rPr>
          <w:rFonts w:ascii="Arial" w:hAnsi="Arial" w:cs="Arial"/>
          <w:sz w:val="18"/>
          <w:szCs w:val="18"/>
          <w:lang w:val="es-ES"/>
        </w:rPr>
        <w:t>24 y 25 del cuadernillo incidental de incumplimiento de sentencia del presente juicio.</w:t>
      </w:r>
    </w:p>
  </w:footnote>
  <w:footnote w:id="7">
    <w:p w14:paraId="018A0505" w14:textId="4708F6FC" w:rsidR="000E5382" w:rsidRPr="00202A59" w:rsidRDefault="000E5382" w:rsidP="000E5382">
      <w:pPr>
        <w:pStyle w:val="Textonotapie"/>
        <w:rPr>
          <w:rFonts w:ascii="Arial" w:hAnsi="Arial" w:cs="Arial"/>
          <w:sz w:val="18"/>
          <w:szCs w:val="18"/>
          <w:lang w:val="es-ES"/>
        </w:rPr>
      </w:pPr>
      <w:r w:rsidRPr="00202A59">
        <w:rPr>
          <w:rStyle w:val="Refdenotaalpie"/>
          <w:rFonts w:ascii="Arial" w:hAnsi="Arial" w:cs="Arial"/>
          <w:sz w:val="18"/>
          <w:szCs w:val="18"/>
        </w:rPr>
        <w:footnoteRef/>
      </w:r>
      <w:r w:rsidRPr="00202A59">
        <w:rPr>
          <w:rFonts w:ascii="Arial" w:hAnsi="Arial" w:cs="Arial"/>
          <w:sz w:val="18"/>
          <w:szCs w:val="18"/>
        </w:rPr>
        <w:t xml:space="preserve"> </w:t>
      </w:r>
      <w:r w:rsidRPr="00202A59">
        <w:rPr>
          <w:rFonts w:ascii="Arial" w:hAnsi="Arial" w:cs="Arial"/>
          <w:sz w:val="18"/>
          <w:szCs w:val="18"/>
          <w:lang w:val="es-ES"/>
        </w:rPr>
        <w:t xml:space="preserve">Fojas </w:t>
      </w:r>
      <w:r w:rsidR="004D6D89">
        <w:rPr>
          <w:rFonts w:ascii="Arial" w:hAnsi="Arial" w:cs="Arial"/>
          <w:sz w:val="18"/>
          <w:szCs w:val="18"/>
          <w:lang w:val="es-ES"/>
        </w:rPr>
        <w:t>65</w:t>
      </w:r>
      <w:r>
        <w:rPr>
          <w:rFonts w:ascii="Arial" w:hAnsi="Arial" w:cs="Arial"/>
          <w:sz w:val="18"/>
          <w:szCs w:val="18"/>
          <w:lang w:val="es-ES"/>
        </w:rPr>
        <w:t xml:space="preserve"> a </w:t>
      </w:r>
      <w:r w:rsidR="004D6D89">
        <w:rPr>
          <w:rFonts w:ascii="Arial" w:hAnsi="Arial" w:cs="Arial"/>
          <w:sz w:val="18"/>
          <w:szCs w:val="18"/>
          <w:lang w:val="es-ES"/>
        </w:rPr>
        <w:t>107</w:t>
      </w:r>
      <w:r>
        <w:rPr>
          <w:rFonts w:ascii="Arial" w:hAnsi="Arial" w:cs="Arial"/>
          <w:sz w:val="18"/>
          <w:szCs w:val="18"/>
          <w:lang w:val="es-ES"/>
        </w:rPr>
        <w:t xml:space="preserve"> del cuadernillo incidental de incumplimiento de sentencia del presente juicio.</w:t>
      </w:r>
    </w:p>
  </w:footnote>
  <w:footnote w:id="8">
    <w:p w14:paraId="26EF38D4" w14:textId="77777777" w:rsidR="000E5382" w:rsidRPr="00202A59" w:rsidRDefault="000E5382" w:rsidP="000E5382">
      <w:pPr>
        <w:pBdr>
          <w:top w:val="nil"/>
          <w:left w:val="nil"/>
          <w:bottom w:val="nil"/>
          <w:right w:val="nil"/>
          <w:between w:val="nil"/>
        </w:pBdr>
        <w:spacing w:after="0"/>
        <w:jc w:val="both"/>
        <w:rPr>
          <w:rFonts w:ascii="Arial" w:eastAsia="Arial" w:hAnsi="Arial" w:cs="Arial"/>
          <w:color w:val="000000"/>
          <w:sz w:val="18"/>
          <w:szCs w:val="18"/>
        </w:rPr>
      </w:pPr>
      <w:r w:rsidRPr="00202A59">
        <w:rPr>
          <w:rFonts w:ascii="Arial" w:hAnsi="Arial" w:cs="Arial"/>
          <w:sz w:val="18"/>
          <w:szCs w:val="18"/>
          <w:vertAlign w:val="superscript"/>
        </w:rPr>
        <w:footnoteRef/>
      </w:r>
      <w:r w:rsidRPr="00202A59">
        <w:rPr>
          <w:rFonts w:ascii="Arial" w:eastAsia="Arial" w:hAnsi="Arial" w:cs="Arial"/>
          <w:color w:val="000000"/>
          <w:sz w:val="18"/>
          <w:szCs w:val="18"/>
        </w:rPr>
        <w:t xml:space="preserve"> Es aplicable la jurisprudencia </w:t>
      </w:r>
      <w:r w:rsidRPr="00202A59">
        <w:rPr>
          <w:rFonts w:ascii="Arial" w:eastAsia="Arial" w:hAnsi="Arial" w:cs="Arial"/>
          <w:b/>
          <w:bCs/>
          <w:color w:val="000000"/>
          <w:sz w:val="18"/>
          <w:szCs w:val="18"/>
        </w:rPr>
        <w:t>24/2001</w:t>
      </w:r>
      <w:r w:rsidRPr="00202A59">
        <w:rPr>
          <w:rFonts w:ascii="Arial" w:eastAsia="Arial" w:hAnsi="Arial" w:cs="Arial"/>
          <w:color w:val="000000"/>
          <w:sz w:val="18"/>
          <w:szCs w:val="18"/>
        </w:rPr>
        <w:t xml:space="preserve">, emitida por la Sala Superior del Tribunal Electoral del Poder Judicial de la Federación - En adelante, </w:t>
      </w:r>
      <w:r w:rsidRPr="00202A59">
        <w:rPr>
          <w:rFonts w:ascii="Arial" w:eastAsia="Arial" w:hAnsi="Arial" w:cs="Arial"/>
          <w:i/>
          <w:iCs/>
          <w:color w:val="000000"/>
          <w:sz w:val="18"/>
          <w:szCs w:val="18"/>
        </w:rPr>
        <w:t>Sala Superior</w:t>
      </w:r>
      <w:r w:rsidRPr="00202A59">
        <w:rPr>
          <w:rFonts w:ascii="Arial" w:eastAsia="Arial" w:hAnsi="Arial" w:cs="Arial"/>
          <w:color w:val="000000"/>
          <w:sz w:val="18"/>
          <w:szCs w:val="18"/>
        </w:rPr>
        <w:t xml:space="preserve">- de rubro: </w:t>
      </w:r>
      <w:r w:rsidRPr="00202A59">
        <w:rPr>
          <w:rFonts w:ascii="Arial" w:eastAsia="Arial" w:hAnsi="Arial" w:cs="Arial"/>
          <w:b/>
          <w:bCs/>
          <w:i/>
          <w:iCs/>
          <w:color w:val="000000"/>
          <w:sz w:val="18"/>
          <w:szCs w:val="18"/>
        </w:rPr>
        <w:t xml:space="preserve">“TRIBUNAL ELECTORAL DEL PODER JUDICIAL DE LA FEDERACIÓN. ESTÁ FACULTADO </w:t>
      </w:r>
      <w:r w:rsidRPr="00202A59">
        <w:rPr>
          <w:rFonts w:ascii="Arial" w:eastAsia="Arial" w:hAnsi="Arial" w:cs="Arial"/>
          <w:color w:val="000000"/>
          <w:sz w:val="18"/>
          <w:szCs w:val="18"/>
        </w:rPr>
        <w:t>CONSTITUCIONALMENTE PARA EXIGIR EL CUMPLIMIENTO DE TODAS SUS RESOLUCIONES”.</w:t>
      </w:r>
    </w:p>
  </w:footnote>
  <w:footnote w:id="9">
    <w:p w14:paraId="4263F6B5" w14:textId="49B06E02" w:rsidR="000E5382" w:rsidRPr="00202A59" w:rsidRDefault="000E5382" w:rsidP="000E5382">
      <w:pPr>
        <w:pStyle w:val="Textonotapie"/>
        <w:rPr>
          <w:rFonts w:ascii="Arial" w:hAnsi="Arial" w:cs="Arial"/>
          <w:sz w:val="18"/>
          <w:szCs w:val="18"/>
        </w:rPr>
      </w:pPr>
      <w:r w:rsidRPr="00202A59">
        <w:rPr>
          <w:rStyle w:val="Refdenotaalpie"/>
          <w:rFonts w:ascii="Arial" w:hAnsi="Arial" w:cs="Arial"/>
          <w:sz w:val="18"/>
          <w:szCs w:val="18"/>
        </w:rPr>
        <w:footnoteRef/>
      </w:r>
      <w:r w:rsidRPr="00202A59">
        <w:rPr>
          <w:rFonts w:ascii="Arial" w:hAnsi="Arial" w:cs="Arial"/>
          <w:sz w:val="18"/>
          <w:szCs w:val="18"/>
        </w:rPr>
        <w:t xml:space="preserve"> En </w:t>
      </w:r>
      <w:r w:rsidRPr="00B85A44">
        <w:rPr>
          <w:rFonts w:ascii="Arial" w:hAnsi="Arial" w:cs="Arial"/>
          <w:sz w:val="18"/>
          <w:szCs w:val="18"/>
        </w:rPr>
        <w:t>adelante</w:t>
      </w:r>
      <w:r w:rsidR="00904B4A" w:rsidRPr="00B85A44">
        <w:rPr>
          <w:rFonts w:ascii="Arial" w:hAnsi="Arial" w:cs="Arial"/>
          <w:sz w:val="18"/>
          <w:szCs w:val="18"/>
        </w:rPr>
        <w:t>,</w:t>
      </w:r>
      <w:r w:rsidRPr="00202A59">
        <w:rPr>
          <w:rFonts w:ascii="Arial" w:hAnsi="Arial" w:cs="Arial"/>
          <w:sz w:val="18"/>
          <w:szCs w:val="18"/>
        </w:rPr>
        <w:t xml:space="preserve"> Ley de Justicia Electoral.</w:t>
      </w:r>
    </w:p>
  </w:footnote>
  <w:footnote w:id="10">
    <w:p w14:paraId="1E07DD7D" w14:textId="254800A0" w:rsidR="005D4A6A" w:rsidRDefault="005D4A6A" w:rsidP="005D4A6A">
      <w:pPr>
        <w:pStyle w:val="Textonotapie"/>
        <w:jc w:val="both"/>
      </w:pPr>
      <w:r>
        <w:rPr>
          <w:rStyle w:val="Refdenotaalpie"/>
        </w:rPr>
        <w:footnoteRef/>
      </w:r>
      <w:r>
        <w:t xml:space="preserve"> </w:t>
      </w:r>
      <w:r w:rsidRPr="005D4A6A">
        <w:rPr>
          <w:rFonts w:ascii="Arial" w:hAnsi="Arial" w:cs="Arial"/>
          <w:sz w:val="18"/>
          <w:szCs w:val="18"/>
        </w:rPr>
        <w:t>Página 13 a 15 (vuelta) del cuadernillo incidental.</w:t>
      </w:r>
    </w:p>
  </w:footnote>
  <w:footnote w:id="11">
    <w:p w14:paraId="355728D4" w14:textId="41799A9D" w:rsidR="000E3547" w:rsidRDefault="000E3547">
      <w:pPr>
        <w:pStyle w:val="Textonotapie"/>
      </w:pPr>
      <w:r>
        <w:rPr>
          <w:rStyle w:val="Refdenotaalpie"/>
        </w:rPr>
        <w:footnoteRef/>
      </w:r>
      <w:r>
        <w:t xml:space="preserve"> </w:t>
      </w:r>
      <w:r w:rsidRPr="005D4A6A">
        <w:rPr>
          <w:rFonts w:ascii="Arial" w:hAnsi="Arial" w:cs="Arial"/>
          <w:sz w:val="18"/>
          <w:szCs w:val="18"/>
        </w:rPr>
        <w:t xml:space="preserve">Página </w:t>
      </w:r>
      <w:r>
        <w:rPr>
          <w:rFonts w:ascii="Arial" w:hAnsi="Arial" w:cs="Arial"/>
          <w:sz w:val="18"/>
          <w:szCs w:val="18"/>
        </w:rPr>
        <w:t>14</w:t>
      </w:r>
      <w:r w:rsidRPr="005D4A6A">
        <w:rPr>
          <w:rFonts w:ascii="Arial" w:hAnsi="Arial" w:cs="Arial"/>
          <w:sz w:val="18"/>
          <w:szCs w:val="18"/>
        </w:rPr>
        <w:t xml:space="preserve"> del cuadernillo incidental.</w:t>
      </w:r>
    </w:p>
  </w:footnote>
  <w:footnote w:id="12">
    <w:p w14:paraId="749D185A" w14:textId="70748AA8" w:rsidR="000E3547" w:rsidRDefault="000E3547">
      <w:pPr>
        <w:pStyle w:val="Textonotapie"/>
      </w:pPr>
      <w:r>
        <w:rPr>
          <w:rStyle w:val="Refdenotaalpie"/>
        </w:rPr>
        <w:footnoteRef/>
      </w:r>
      <w:r>
        <w:t xml:space="preserve"> </w:t>
      </w:r>
      <w:r w:rsidRPr="005D4A6A">
        <w:rPr>
          <w:rFonts w:ascii="Arial" w:hAnsi="Arial" w:cs="Arial"/>
          <w:sz w:val="18"/>
          <w:szCs w:val="18"/>
        </w:rPr>
        <w:t xml:space="preserve">Página </w:t>
      </w:r>
      <w:r>
        <w:rPr>
          <w:rFonts w:ascii="Arial" w:hAnsi="Arial" w:cs="Arial"/>
          <w:sz w:val="18"/>
          <w:szCs w:val="18"/>
        </w:rPr>
        <w:t>16</w:t>
      </w:r>
      <w:r w:rsidRPr="005D4A6A">
        <w:rPr>
          <w:rFonts w:ascii="Arial" w:hAnsi="Arial" w:cs="Arial"/>
          <w:sz w:val="18"/>
          <w:szCs w:val="18"/>
        </w:rPr>
        <w:t xml:space="preserve"> del cuadernillo incidental.</w:t>
      </w:r>
    </w:p>
  </w:footnote>
  <w:footnote w:id="13">
    <w:p w14:paraId="6CA8B244" w14:textId="18481E21" w:rsidR="000E3547" w:rsidRDefault="000E3547">
      <w:pPr>
        <w:pStyle w:val="Textonotapie"/>
      </w:pPr>
      <w:r>
        <w:rPr>
          <w:rStyle w:val="Refdenotaalpie"/>
        </w:rPr>
        <w:footnoteRef/>
      </w:r>
      <w:r>
        <w:t xml:space="preserve"> </w:t>
      </w:r>
      <w:r w:rsidR="001F2032" w:rsidRPr="005D4A6A">
        <w:rPr>
          <w:rFonts w:ascii="Arial" w:hAnsi="Arial" w:cs="Arial"/>
          <w:sz w:val="18"/>
          <w:szCs w:val="18"/>
        </w:rPr>
        <w:t>Página 1</w:t>
      </w:r>
      <w:r w:rsidR="001F2032">
        <w:rPr>
          <w:rFonts w:ascii="Arial" w:hAnsi="Arial" w:cs="Arial"/>
          <w:sz w:val="18"/>
          <w:szCs w:val="18"/>
        </w:rPr>
        <w:t>7</w:t>
      </w:r>
      <w:r w:rsidR="001F2032" w:rsidRPr="005D4A6A">
        <w:rPr>
          <w:rFonts w:ascii="Arial" w:hAnsi="Arial" w:cs="Arial"/>
          <w:sz w:val="18"/>
          <w:szCs w:val="18"/>
        </w:rPr>
        <w:t xml:space="preserve"> a 1</w:t>
      </w:r>
      <w:r w:rsidR="001F2032">
        <w:rPr>
          <w:rFonts w:ascii="Arial" w:hAnsi="Arial" w:cs="Arial"/>
          <w:sz w:val="18"/>
          <w:szCs w:val="18"/>
        </w:rPr>
        <w:t>9</w:t>
      </w:r>
      <w:r w:rsidR="001F2032" w:rsidRPr="005D4A6A">
        <w:rPr>
          <w:rFonts w:ascii="Arial" w:hAnsi="Arial" w:cs="Arial"/>
          <w:sz w:val="18"/>
          <w:szCs w:val="18"/>
        </w:rPr>
        <w:t xml:space="preserve"> (vuelta) del cuadernillo incidental.</w:t>
      </w:r>
    </w:p>
  </w:footnote>
  <w:footnote w:id="14">
    <w:p w14:paraId="42158B85" w14:textId="29014642" w:rsidR="001F2032" w:rsidRDefault="001F2032">
      <w:pPr>
        <w:pStyle w:val="Textonotapie"/>
      </w:pPr>
      <w:r>
        <w:rPr>
          <w:rStyle w:val="Refdenotaalpie"/>
        </w:rPr>
        <w:footnoteRef/>
      </w:r>
      <w:r>
        <w:t xml:space="preserve"> </w:t>
      </w:r>
      <w:r w:rsidR="005F4D19" w:rsidRPr="005D4A6A">
        <w:rPr>
          <w:rFonts w:ascii="Arial" w:hAnsi="Arial" w:cs="Arial"/>
          <w:sz w:val="18"/>
          <w:szCs w:val="18"/>
        </w:rPr>
        <w:t>Página 1</w:t>
      </w:r>
      <w:r w:rsidR="005F4D19">
        <w:rPr>
          <w:rFonts w:ascii="Arial" w:hAnsi="Arial" w:cs="Arial"/>
          <w:sz w:val="18"/>
          <w:szCs w:val="18"/>
        </w:rPr>
        <w:t>9</w:t>
      </w:r>
      <w:r w:rsidR="005F4D19" w:rsidRPr="005D4A6A">
        <w:rPr>
          <w:rFonts w:ascii="Arial" w:hAnsi="Arial" w:cs="Arial"/>
          <w:sz w:val="18"/>
          <w:szCs w:val="18"/>
        </w:rPr>
        <w:t xml:space="preserve"> a </w:t>
      </w:r>
      <w:r w:rsidR="005F4D19">
        <w:rPr>
          <w:rFonts w:ascii="Arial" w:hAnsi="Arial" w:cs="Arial"/>
          <w:sz w:val="18"/>
          <w:szCs w:val="18"/>
        </w:rPr>
        <w:t>21</w:t>
      </w:r>
      <w:r w:rsidR="005F4D19" w:rsidRPr="005D4A6A">
        <w:rPr>
          <w:rFonts w:ascii="Arial" w:hAnsi="Arial" w:cs="Arial"/>
          <w:sz w:val="18"/>
          <w:szCs w:val="18"/>
        </w:rPr>
        <w:t xml:space="preserve"> (vuelta) del cuadernillo incidental.</w:t>
      </w:r>
    </w:p>
  </w:footnote>
  <w:footnote w:id="15">
    <w:p w14:paraId="1A15B9F3" w14:textId="1ED7A1D7" w:rsidR="009429E6" w:rsidRDefault="009429E6">
      <w:pPr>
        <w:pStyle w:val="Textonotapie"/>
      </w:pPr>
      <w:r>
        <w:rPr>
          <w:rStyle w:val="Refdenotaalpie"/>
        </w:rPr>
        <w:footnoteRef/>
      </w:r>
      <w:r>
        <w:t xml:space="preserve"> </w:t>
      </w:r>
      <w:r w:rsidRPr="005D4A6A">
        <w:rPr>
          <w:rFonts w:ascii="Arial" w:hAnsi="Arial" w:cs="Arial"/>
          <w:sz w:val="18"/>
          <w:szCs w:val="18"/>
        </w:rPr>
        <w:t xml:space="preserve">Página </w:t>
      </w:r>
      <w:r>
        <w:rPr>
          <w:rFonts w:ascii="Arial" w:hAnsi="Arial" w:cs="Arial"/>
          <w:sz w:val="18"/>
          <w:szCs w:val="18"/>
        </w:rPr>
        <w:t>24 a 25</w:t>
      </w:r>
      <w:r w:rsidRPr="005D4A6A">
        <w:rPr>
          <w:rFonts w:ascii="Arial" w:hAnsi="Arial" w:cs="Arial"/>
          <w:sz w:val="18"/>
          <w:szCs w:val="18"/>
        </w:rPr>
        <w:t xml:space="preserve"> del cuadernillo incidental.</w:t>
      </w:r>
    </w:p>
  </w:footnote>
  <w:footnote w:id="16">
    <w:p w14:paraId="0B9CC38F" w14:textId="68991071" w:rsidR="00D84AD0" w:rsidRDefault="00D84AD0">
      <w:pPr>
        <w:pStyle w:val="Textonotapie"/>
      </w:pPr>
      <w:r>
        <w:rPr>
          <w:rStyle w:val="Refdenotaalpie"/>
        </w:rPr>
        <w:footnoteRef/>
      </w:r>
      <w:r>
        <w:t xml:space="preserve"> </w:t>
      </w:r>
      <w:r w:rsidRPr="005D4A6A">
        <w:rPr>
          <w:rFonts w:ascii="Arial" w:hAnsi="Arial" w:cs="Arial"/>
          <w:sz w:val="18"/>
          <w:szCs w:val="18"/>
        </w:rPr>
        <w:t xml:space="preserve">Página </w:t>
      </w:r>
      <w:r>
        <w:rPr>
          <w:rFonts w:ascii="Arial" w:hAnsi="Arial" w:cs="Arial"/>
          <w:sz w:val="18"/>
          <w:szCs w:val="18"/>
        </w:rPr>
        <w:t>26 a 35</w:t>
      </w:r>
      <w:r w:rsidRPr="005D4A6A">
        <w:rPr>
          <w:rFonts w:ascii="Arial" w:hAnsi="Arial" w:cs="Arial"/>
          <w:sz w:val="18"/>
          <w:szCs w:val="18"/>
        </w:rPr>
        <w:t xml:space="preserve"> del cuadernillo incidental.</w:t>
      </w:r>
    </w:p>
  </w:footnote>
  <w:footnote w:id="17">
    <w:p w14:paraId="724C4D62" w14:textId="24E5F96D" w:rsidR="00D84AD0" w:rsidRDefault="00D84AD0">
      <w:pPr>
        <w:pStyle w:val="Textonotapie"/>
      </w:pPr>
      <w:r>
        <w:rPr>
          <w:rStyle w:val="Refdenotaalpie"/>
        </w:rPr>
        <w:footnoteRef/>
      </w:r>
      <w:r>
        <w:t xml:space="preserve"> </w:t>
      </w:r>
      <w:r w:rsidR="00857050" w:rsidRPr="005D4A6A">
        <w:rPr>
          <w:rFonts w:ascii="Arial" w:hAnsi="Arial" w:cs="Arial"/>
          <w:sz w:val="18"/>
          <w:szCs w:val="18"/>
        </w:rPr>
        <w:t xml:space="preserve">Página </w:t>
      </w:r>
      <w:r w:rsidR="00857050">
        <w:rPr>
          <w:rFonts w:ascii="Arial" w:hAnsi="Arial" w:cs="Arial"/>
          <w:sz w:val="18"/>
          <w:szCs w:val="18"/>
        </w:rPr>
        <w:t>7</w:t>
      </w:r>
      <w:r w:rsidR="002A6691">
        <w:rPr>
          <w:rFonts w:ascii="Arial" w:hAnsi="Arial" w:cs="Arial"/>
          <w:sz w:val="18"/>
          <w:szCs w:val="18"/>
        </w:rPr>
        <w:t>4</w:t>
      </w:r>
      <w:r w:rsidR="00857050" w:rsidRPr="005D4A6A">
        <w:rPr>
          <w:rFonts w:ascii="Arial" w:hAnsi="Arial" w:cs="Arial"/>
          <w:sz w:val="18"/>
          <w:szCs w:val="18"/>
        </w:rPr>
        <w:t xml:space="preserve"> del cuadernillo incidental.</w:t>
      </w:r>
    </w:p>
  </w:footnote>
  <w:footnote w:id="18">
    <w:p w14:paraId="5136F872" w14:textId="2DEB8A98" w:rsidR="002A6691" w:rsidRDefault="002A6691">
      <w:pPr>
        <w:pStyle w:val="Textonotapie"/>
      </w:pPr>
      <w:r>
        <w:rPr>
          <w:rStyle w:val="Refdenotaalpie"/>
        </w:rPr>
        <w:footnoteRef/>
      </w:r>
      <w:r>
        <w:t xml:space="preserve"> </w:t>
      </w:r>
      <w:r w:rsidRPr="005D4A6A">
        <w:rPr>
          <w:rFonts w:ascii="Arial" w:hAnsi="Arial" w:cs="Arial"/>
          <w:sz w:val="18"/>
          <w:szCs w:val="18"/>
        </w:rPr>
        <w:t xml:space="preserve">Página </w:t>
      </w:r>
      <w:r>
        <w:rPr>
          <w:rFonts w:ascii="Arial" w:hAnsi="Arial" w:cs="Arial"/>
          <w:sz w:val="18"/>
          <w:szCs w:val="18"/>
        </w:rPr>
        <w:t>73</w:t>
      </w:r>
      <w:r w:rsidRPr="005D4A6A">
        <w:rPr>
          <w:rFonts w:ascii="Arial" w:hAnsi="Arial" w:cs="Arial"/>
          <w:sz w:val="18"/>
          <w:szCs w:val="18"/>
        </w:rPr>
        <w:t xml:space="preserve"> del cuadernillo incidental.</w:t>
      </w:r>
    </w:p>
  </w:footnote>
  <w:footnote w:id="19">
    <w:p w14:paraId="742A5856" w14:textId="14A73E1F" w:rsidR="00A95208" w:rsidRDefault="00A95208">
      <w:pPr>
        <w:pStyle w:val="Textonotapie"/>
      </w:pPr>
      <w:r>
        <w:rPr>
          <w:rStyle w:val="Refdenotaalpie"/>
        </w:rPr>
        <w:footnoteRef/>
      </w:r>
      <w:r>
        <w:t xml:space="preserve"> </w:t>
      </w:r>
      <w:r w:rsidRPr="005D4A6A">
        <w:rPr>
          <w:rFonts w:ascii="Arial" w:hAnsi="Arial" w:cs="Arial"/>
          <w:sz w:val="18"/>
          <w:szCs w:val="18"/>
        </w:rPr>
        <w:t xml:space="preserve">Página </w:t>
      </w:r>
      <w:r>
        <w:rPr>
          <w:rFonts w:ascii="Arial" w:hAnsi="Arial" w:cs="Arial"/>
          <w:sz w:val="18"/>
          <w:szCs w:val="18"/>
        </w:rPr>
        <w:t>75</w:t>
      </w:r>
      <w:r w:rsidRPr="005D4A6A">
        <w:rPr>
          <w:rFonts w:ascii="Arial" w:hAnsi="Arial" w:cs="Arial"/>
          <w:sz w:val="18"/>
          <w:szCs w:val="18"/>
        </w:rPr>
        <w:t xml:space="preserve"> del cuadernillo incidental.</w:t>
      </w:r>
    </w:p>
  </w:footnote>
  <w:footnote w:id="20">
    <w:p w14:paraId="76F79AAE" w14:textId="2C54E8C5" w:rsidR="00A95208" w:rsidRDefault="00A95208">
      <w:pPr>
        <w:pStyle w:val="Textonotapie"/>
      </w:pPr>
      <w:r>
        <w:rPr>
          <w:rStyle w:val="Refdenotaalpie"/>
        </w:rPr>
        <w:footnoteRef/>
      </w:r>
      <w:r>
        <w:t xml:space="preserve"> </w:t>
      </w:r>
      <w:r w:rsidRPr="005D4A6A">
        <w:rPr>
          <w:rFonts w:ascii="Arial" w:hAnsi="Arial" w:cs="Arial"/>
          <w:sz w:val="18"/>
          <w:szCs w:val="18"/>
        </w:rPr>
        <w:t xml:space="preserve">Página </w:t>
      </w:r>
      <w:r w:rsidR="005E1940">
        <w:rPr>
          <w:rFonts w:ascii="Arial" w:hAnsi="Arial" w:cs="Arial"/>
          <w:sz w:val="18"/>
          <w:szCs w:val="18"/>
        </w:rPr>
        <w:t>76</w:t>
      </w:r>
      <w:r w:rsidRPr="005D4A6A">
        <w:rPr>
          <w:rFonts w:ascii="Arial" w:hAnsi="Arial" w:cs="Arial"/>
          <w:sz w:val="18"/>
          <w:szCs w:val="18"/>
        </w:rPr>
        <w:t xml:space="preserve"> del cuadernillo incidental.</w:t>
      </w:r>
    </w:p>
  </w:footnote>
  <w:footnote w:id="21">
    <w:p w14:paraId="2DBA56FC" w14:textId="3E603915" w:rsidR="00A4557F" w:rsidRDefault="00A4557F">
      <w:pPr>
        <w:pStyle w:val="Textonotapie"/>
      </w:pPr>
      <w:r>
        <w:rPr>
          <w:rStyle w:val="Refdenotaalpie"/>
        </w:rPr>
        <w:footnoteRef/>
      </w:r>
      <w:r>
        <w:t xml:space="preserve"> </w:t>
      </w:r>
      <w:r w:rsidRPr="005D4A6A">
        <w:rPr>
          <w:rFonts w:ascii="Arial" w:hAnsi="Arial" w:cs="Arial"/>
          <w:sz w:val="18"/>
          <w:szCs w:val="18"/>
        </w:rPr>
        <w:t xml:space="preserve">Página </w:t>
      </w:r>
      <w:r>
        <w:rPr>
          <w:rFonts w:ascii="Arial" w:hAnsi="Arial" w:cs="Arial"/>
          <w:sz w:val="18"/>
          <w:szCs w:val="18"/>
        </w:rPr>
        <w:t>77</w:t>
      </w:r>
      <w:r w:rsidRPr="005D4A6A">
        <w:rPr>
          <w:rFonts w:ascii="Arial" w:hAnsi="Arial" w:cs="Arial"/>
          <w:sz w:val="18"/>
          <w:szCs w:val="18"/>
        </w:rPr>
        <w:t xml:space="preserve"> del cuadernillo incidental.</w:t>
      </w:r>
    </w:p>
  </w:footnote>
  <w:footnote w:id="22">
    <w:p w14:paraId="2179E975" w14:textId="77777777" w:rsidR="00D1416C" w:rsidRDefault="00D1416C" w:rsidP="00D1416C">
      <w:pPr>
        <w:pStyle w:val="Textonotapie"/>
      </w:pPr>
      <w:r>
        <w:rPr>
          <w:rStyle w:val="Refdenotaalpie"/>
        </w:rPr>
        <w:footnoteRef/>
      </w:r>
      <w:r>
        <w:t xml:space="preserve"> </w:t>
      </w:r>
      <w:r w:rsidRPr="005D4A6A">
        <w:rPr>
          <w:rFonts w:ascii="Arial" w:hAnsi="Arial" w:cs="Arial"/>
          <w:sz w:val="18"/>
          <w:szCs w:val="18"/>
        </w:rPr>
        <w:t xml:space="preserve">Página </w:t>
      </w:r>
      <w:r>
        <w:rPr>
          <w:rFonts w:ascii="Arial" w:hAnsi="Arial" w:cs="Arial"/>
          <w:sz w:val="18"/>
          <w:szCs w:val="18"/>
        </w:rPr>
        <w:t>78 y 79</w:t>
      </w:r>
      <w:r w:rsidRPr="005D4A6A">
        <w:rPr>
          <w:rFonts w:ascii="Arial" w:hAnsi="Arial" w:cs="Arial"/>
          <w:sz w:val="18"/>
          <w:szCs w:val="18"/>
        </w:rPr>
        <w:t xml:space="preserve"> del cuadernillo incidental.</w:t>
      </w:r>
    </w:p>
  </w:footnote>
  <w:footnote w:id="23">
    <w:p w14:paraId="4F38B49C" w14:textId="4450A591" w:rsidR="00A86972" w:rsidRDefault="00A86972">
      <w:pPr>
        <w:pStyle w:val="Textonotapie"/>
      </w:pPr>
      <w:r>
        <w:rPr>
          <w:rStyle w:val="Refdenotaalpie"/>
        </w:rPr>
        <w:footnoteRef/>
      </w:r>
      <w:r>
        <w:t xml:space="preserve"> </w:t>
      </w:r>
      <w:r w:rsidRPr="005D4A6A">
        <w:rPr>
          <w:rFonts w:ascii="Arial" w:hAnsi="Arial" w:cs="Arial"/>
          <w:sz w:val="18"/>
          <w:szCs w:val="18"/>
        </w:rPr>
        <w:t xml:space="preserve">Página </w:t>
      </w:r>
      <w:r>
        <w:rPr>
          <w:rFonts w:ascii="Arial" w:hAnsi="Arial" w:cs="Arial"/>
          <w:sz w:val="18"/>
          <w:szCs w:val="18"/>
        </w:rPr>
        <w:t>80 a 87</w:t>
      </w:r>
      <w:r w:rsidRPr="005D4A6A">
        <w:rPr>
          <w:rFonts w:ascii="Arial" w:hAnsi="Arial" w:cs="Arial"/>
          <w:sz w:val="18"/>
          <w:szCs w:val="18"/>
        </w:rPr>
        <w:t xml:space="preserve"> del cuadernillo incidental.</w:t>
      </w:r>
    </w:p>
  </w:footnote>
  <w:footnote w:id="24">
    <w:p w14:paraId="14755080" w14:textId="77E4A84C" w:rsidR="00D02731" w:rsidRDefault="00D02731">
      <w:pPr>
        <w:pStyle w:val="Textonotapie"/>
      </w:pPr>
      <w:r>
        <w:rPr>
          <w:rStyle w:val="Refdenotaalpie"/>
        </w:rPr>
        <w:footnoteRef/>
      </w:r>
      <w:r>
        <w:t xml:space="preserve"> </w:t>
      </w:r>
      <w:r w:rsidRPr="005D4A6A">
        <w:rPr>
          <w:rFonts w:ascii="Arial" w:hAnsi="Arial" w:cs="Arial"/>
          <w:sz w:val="18"/>
          <w:szCs w:val="18"/>
        </w:rPr>
        <w:t xml:space="preserve">Página </w:t>
      </w:r>
      <w:r>
        <w:rPr>
          <w:rFonts w:ascii="Arial" w:hAnsi="Arial" w:cs="Arial"/>
          <w:sz w:val="18"/>
          <w:szCs w:val="18"/>
        </w:rPr>
        <w:t>88 a 98</w:t>
      </w:r>
      <w:r w:rsidRPr="005D4A6A">
        <w:rPr>
          <w:rFonts w:ascii="Arial" w:hAnsi="Arial" w:cs="Arial"/>
          <w:sz w:val="18"/>
          <w:szCs w:val="18"/>
        </w:rPr>
        <w:t xml:space="preserve"> del cuadernillo incidental.</w:t>
      </w:r>
    </w:p>
  </w:footnote>
  <w:footnote w:id="25">
    <w:p w14:paraId="658562B4" w14:textId="18A6F472" w:rsidR="00062B08" w:rsidRDefault="00062B08">
      <w:pPr>
        <w:pStyle w:val="Textonotapie"/>
      </w:pPr>
      <w:r>
        <w:rPr>
          <w:rStyle w:val="Refdenotaalpie"/>
        </w:rPr>
        <w:footnoteRef/>
      </w:r>
      <w:r>
        <w:t xml:space="preserve"> </w:t>
      </w:r>
      <w:r w:rsidRPr="005D4A6A">
        <w:rPr>
          <w:rFonts w:ascii="Arial" w:hAnsi="Arial" w:cs="Arial"/>
          <w:sz w:val="18"/>
          <w:szCs w:val="18"/>
        </w:rPr>
        <w:t xml:space="preserve">Página </w:t>
      </w:r>
      <w:r>
        <w:rPr>
          <w:rFonts w:ascii="Arial" w:hAnsi="Arial" w:cs="Arial"/>
          <w:sz w:val="18"/>
          <w:szCs w:val="18"/>
        </w:rPr>
        <w:t>99 y 100</w:t>
      </w:r>
      <w:r w:rsidRPr="005D4A6A">
        <w:rPr>
          <w:rFonts w:ascii="Arial" w:hAnsi="Arial" w:cs="Arial"/>
          <w:sz w:val="18"/>
          <w:szCs w:val="18"/>
        </w:rPr>
        <w:t xml:space="preserve"> del cuadernillo incidental.</w:t>
      </w:r>
    </w:p>
  </w:footnote>
  <w:footnote w:id="26">
    <w:p w14:paraId="0C3A5DDD" w14:textId="51B08A2B" w:rsidR="00062B08" w:rsidRDefault="00062B08">
      <w:pPr>
        <w:pStyle w:val="Textonotapie"/>
      </w:pPr>
      <w:r>
        <w:rPr>
          <w:rStyle w:val="Refdenotaalpie"/>
        </w:rPr>
        <w:footnoteRef/>
      </w:r>
      <w:r>
        <w:t xml:space="preserve"> </w:t>
      </w:r>
      <w:r w:rsidRPr="005D4A6A">
        <w:rPr>
          <w:rFonts w:ascii="Arial" w:hAnsi="Arial" w:cs="Arial"/>
          <w:sz w:val="18"/>
          <w:szCs w:val="18"/>
        </w:rPr>
        <w:t xml:space="preserve">Página </w:t>
      </w:r>
      <w:r>
        <w:rPr>
          <w:rFonts w:ascii="Arial" w:hAnsi="Arial" w:cs="Arial"/>
          <w:sz w:val="18"/>
          <w:szCs w:val="18"/>
        </w:rPr>
        <w:t>101</w:t>
      </w:r>
      <w:r w:rsidRPr="005D4A6A">
        <w:rPr>
          <w:rFonts w:ascii="Arial" w:hAnsi="Arial" w:cs="Arial"/>
          <w:sz w:val="18"/>
          <w:szCs w:val="18"/>
        </w:rPr>
        <w:t xml:space="preserve"> del cuadernillo incidental.</w:t>
      </w:r>
    </w:p>
  </w:footnote>
  <w:footnote w:id="27">
    <w:p w14:paraId="3C11374C" w14:textId="77777777" w:rsidR="00C03748" w:rsidRPr="009E28DE" w:rsidRDefault="00C03748" w:rsidP="00C03748">
      <w:pPr>
        <w:pStyle w:val="Textonotapie"/>
        <w:rPr>
          <w:rFonts w:ascii="Arial" w:hAnsi="Arial" w:cs="Arial"/>
          <w:sz w:val="18"/>
          <w:szCs w:val="18"/>
        </w:rPr>
      </w:pPr>
      <w:r w:rsidRPr="009E28DE">
        <w:rPr>
          <w:rStyle w:val="Refdenotaalpie"/>
          <w:rFonts w:ascii="Arial" w:hAnsi="Arial" w:cs="Arial"/>
          <w:sz w:val="18"/>
          <w:szCs w:val="18"/>
        </w:rPr>
        <w:footnoteRef/>
      </w:r>
      <w:r w:rsidRPr="009E28DE">
        <w:rPr>
          <w:rFonts w:ascii="Arial" w:hAnsi="Arial" w:cs="Arial"/>
          <w:sz w:val="18"/>
          <w:szCs w:val="18"/>
        </w:rPr>
        <w:t xml:space="preserve"> Fojas 121 a la 124 </w:t>
      </w:r>
      <w:r w:rsidRPr="009E28DE">
        <w:rPr>
          <w:rFonts w:ascii="Arial" w:eastAsia="Arial" w:hAnsi="Arial" w:cs="Arial"/>
          <w:sz w:val="18"/>
          <w:szCs w:val="18"/>
          <w:lang w:val="es-ES"/>
        </w:rPr>
        <w:t>del Cuaderno de antecedentes TEEM-CA-028/2026.</w:t>
      </w:r>
    </w:p>
  </w:footnote>
  <w:footnote w:id="28">
    <w:p w14:paraId="2AC319D2" w14:textId="48A317C6" w:rsidR="004860AD" w:rsidRDefault="004860AD">
      <w:pPr>
        <w:pStyle w:val="Textonotapie"/>
      </w:pPr>
      <w:r>
        <w:rPr>
          <w:rStyle w:val="Refdenotaalpie"/>
        </w:rPr>
        <w:footnoteRef/>
      </w:r>
      <w:r>
        <w:t xml:space="preserve"> </w:t>
      </w:r>
      <w:r w:rsidR="00FF100F" w:rsidRPr="005D4A6A">
        <w:rPr>
          <w:rFonts w:ascii="Arial" w:hAnsi="Arial" w:cs="Arial"/>
          <w:sz w:val="18"/>
          <w:szCs w:val="18"/>
        </w:rPr>
        <w:t xml:space="preserve">Página </w:t>
      </w:r>
      <w:r w:rsidR="004F073D">
        <w:rPr>
          <w:rFonts w:ascii="Arial" w:hAnsi="Arial" w:cs="Arial"/>
          <w:sz w:val="18"/>
          <w:szCs w:val="18"/>
        </w:rPr>
        <w:t>103 a 106</w:t>
      </w:r>
      <w:r w:rsidR="00FF100F" w:rsidRPr="005D4A6A">
        <w:rPr>
          <w:rFonts w:ascii="Arial" w:hAnsi="Arial" w:cs="Arial"/>
          <w:sz w:val="18"/>
          <w:szCs w:val="18"/>
        </w:rPr>
        <w:t xml:space="preserve"> del cuadernillo incidental.</w:t>
      </w:r>
    </w:p>
  </w:footnote>
  <w:footnote w:id="29">
    <w:p w14:paraId="6456E0BC" w14:textId="1B3F1C89" w:rsidR="004F073D" w:rsidRDefault="004F073D">
      <w:pPr>
        <w:pStyle w:val="Textonotapie"/>
      </w:pPr>
      <w:r>
        <w:rPr>
          <w:rStyle w:val="Refdenotaalpie"/>
        </w:rPr>
        <w:footnoteRef/>
      </w:r>
      <w:r>
        <w:t xml:space="preserve"> </w:t>
      </w:r>
      <w:r w:rsidR="001B7B5F" w:rsidRPr="005D4A6A">
        <w:rPr>
          <w:rFonts w:ascii="Arial" w:hAnsi="Arial" w:cs="Arial"/>
          <w:sz w:val="18"/>
          <w:szCs w:val="18"/>
        </w:rPr>
        <w:t xml:space="preserve">Página </w:t>
      </w:r>
      <w:r w:rsidR="001B7B5F">
        <w:rPr>
          <w:rFonts w:ascii="Arial" w:hAnsi="Arial" w:cs="Arial"/>
          <w:sz w:val="18"/>
          <w:szCs w:val="18"/>
        </w:rPr>
        <w:t>107</w:t>
      </w:r>
      <w:r w:rsidR="001B7B5F" w:rsidRPr="005D4A6A">
        <w:rPr>
          <w:rFonts w:ascii="Arial" w:hAnsi="Arial" w:cs="Arial"/>
          <w:sz w:val="18"/>
          <w:szCs w:val="18"/>
        </w:rPr>
        <w:t xml:space="preserve"> del cuadernillo incidental.</w:t>
      </w:r>
    </w:p>
  </w:footnote>
  <w:footnote w:id="30">
    <w:p w14:paraId="4CEF4D3E" w14:textId="28060931" w:rsidR="006054F8" w:rsidRPr="003F2142" w:rsidRDefault="006054F8" w:rsidP="003F2142">
      <w:pPr>
        <w:pStyle w:val="Textonotapie"/>
        <w:jc w:val="both"/>
        <w:rPr>
          <w:rFonts w:ascii="Arial" w:hAnsi="Arial" w:cs="Arial"/>
          <w:sz w:val="18"/>
          <w:szCs w:val="18"/>
        </w:rPr>
      </w:pPr>
      <w:r w:rsidRPr="003F2142">
        <w:rPr>
          <w:rStyle w:val="Refdenotaalpie"/>
          <w:rFonts w:ascii="Arial" w:hAnsi="Arial" w:cs="Arial"/>
          <w:sz w:val="18"/>
          <w:szCs w:val="18"/>
        </w:rPr>
        <w:footnoteRef/>
      </w:r>
      <w:r w:rsidRPr="003F2142">
        <w:rPr>
          <w:rFonts w:ascii="Arial" w:hAnsi="Arial" w:cs="Arial"/>
          <w:sz w:val="18"/>
          <w:szCs w:val="18"/>
        </w:rPr>
        <w:t xml:space="preserve"> </w:t>
      </w:r>
      <w:r w:rsidR="002279AA" w:rsidRPr="003F2142">
        <w:rPr>
          <w:rFonts w:ascii="Arial" w:hAnsi="Arial" w:cs="Arial"/>
          <w:sz w:val="18"/>
          <w:szCs w:val="18"/>
        </w:rPr>
        <w:t>De conformidad con el artículo 21 de la Ley de Justicia Electoral.</w:t>
      </w:r>
    </w:p>
  </w:footnote>
  <w:footnote w:id="31">
    <w:p w14:paraId="3F0FBD66" w14:textId="457023BA" w:rsidR="008B5236" w:rsidRPr="009D05E8" w:rsidRDefault="008B5236" w:rsidP="003F2142">
      <w:pPr>
        <w:pStyle w:val="Textonotapie"/>
        <w:jc w:val="both"/>
        <w:rPr>
          <w:rFonts w:ascii="Arial" w:hAnsi="Arial" w:cs="Arial"/>
          <w:sz w:val="18"/>
          <w:szCs w:val="18"/>
        </w:rPr>
      </w:pPr>
      <w:r w:rsidRPr="003F2142">
        <w:rPr>
          <w:rStyle w:val="Refdenotaalpie"/>
          <w:rFonts w:ascii="Arial" w:hAnsi="Arial" w:cs="Arial"/>
          <w:sz w:val="18"/>
          <w:szCs w:val="18"/>
        </w:rPr>
        <w:footnoteRef/>
      </w:r>
      <w:r w:rsidRPr="003F2142">
        <w:rPr>
          <w:rFonts w:ascii="Arial" w:hAnsi="Arial" w:cs="Arial"/>
          <w:sz w:val="18"/>
          <w:szCs w:val="18"/>
        </w:rPr>
        <w:t xml:space="preserve"> Dicho incidente fue resuelto el pasado </w:t>
      </w:r>
      <w:r w:rsidR="00334AAC" w:rsidRPr="003F2142">
        <w:rPr>
          <w:rFonts w:ascii="Arial" w:hAnsi="Arial" w:cs="Arial"/>
          <w:sz w:val="18"/>
          <w:szCs w:val="18"/>
        </w:rPr>
        <w:t>treinta de abril</w:t>
      </w:r>
      <w:r w:rsidRPr="003F2142">
        <w:rPr>
          <w:rFonts w:ascii="Arial" w:hAnsi="Arial" w:cs="Arial"/>
          <w:sz w:val="18"/>
          <w:szCs w:val="18"/>
        </w:rPr>
        <w:t xml:space="preserve"> en el sentido de desecharlo al considerar que </w:t>
      </w:r>
      <w:r w:rsidRPr="009D05E8">
        <w:rPr>
          <w:rFonts w:ascii="Arial" w:hAnsi="Arial" w:cs="Arial"/>
          <w:sz w:val="18"/>
          <w:szCs w:val="18"/>
        </w:rPr>
        <w:t>ayuntamiento no tenía legitimación para interponerlo.</w:t>
      </w:r>
    </w:p>
  </w:footnote>
  <w:footnote w:id="32">
    <w:p w14:paraId="2F8DE74E" w14:textId="77777777" w:rsidR="008B210B" w:rsidRPr="009D05E8" w:rsidRDefault="008B210B" w:rsidP="003F2142">
      <w:pPr>
        <w:pStyle w:val="Textonotapie"/>
        <w:jc w:val="both"/>
        <w:rPr>
          <w:rFonts w:ascii="Arial" w:hAnsi="Arial" w:cs="Arial"/>
          <w:sz w:val="18"/>
          <w:szCs w:val="18"/>
        </w:rPr>
      </w:pPr>
      <w:r w:rsidRPr="009D05E8">
        <w:rPr>
          <w:rStyle w:val="Refdenotaalpie"/>
          <w:rFonts w:ascii="Arial" w:hAnsi="Arial" w:cs="Arial"/>
          <w:sz w:val="18"/>
          <w:szCs w:val="18"/>
        </w:rPr>
        <w:footnoteRef/>
      </w:r>
      <w:r w:rsidRPr="009D05E8">
        <w:rPr>
          <w:rFonts w:ascii="Arial" w:hAnsi="Arial" w:cs="Arial"/>
          <w:sz w:val="18"/>
          <w:szCs w:val="18"/>
        </w:rPr>
        <w:t xml:space="preserve"> Fojas 121 a la 124 </w:t>
      </w:r>
      <w:r w:rsidRPr="009D05E8">
        <w:rPr>
          <w:rFonts w:ascii="Arial" w:eastAsia="Arial" w:hAnsi="Arial" w:cs="Arial"/>
          <w:sz w:val="18"/>
          <w:szCs w:val="18"/>
          <w:lang w:val="es-ES"/>
        </w:rPr>
        <w:t>del Cuaderno de antecedentes TEEM-CA-028/2026.</w:t>
      </w:r>
    </w:p>
  </w:footnote>
  <w:footnote w:id="33">
    <w:p w14:paraId="0A746439" w14:textId="61D16C03" w:rsidR="00DF12D7" w:rsidRPr="009D05E8" w:rsidRDefault="00DF12D7" w:rsidP="003F2142">
      <w:pPr>
        <w:pStyle w:val="Textonotapie"/>
        <w:jc w:val="both"/>
      </w:pPr>
      <w:r w:rsidRPr="009D05E8">
        <w:rPr>
          <w:rStyle w:val="Refdenotaalpie"/>
          <w:rFonts w:ascii="Arial" w:hAnsi="Arial" w:cs="Arial"/>
          <w:sz w:val="18"/>
          <w:szCs w:val="18"/>
        </w:rPr>
        <w:footnoteRef/>
      </w:r>
      <w:r w:rsidRPr="009D05E8">
        <w:rPr>
          <w:rFonts w:ascii="Arial" w:hAnsi="Arial" w:cs="Arial"/>
          <w:sz w:val="18"/>
          <w:szCs w:val="18"/>
        </w:rPr>
        <w:t xml:space="preserve"> Cabe precisar que dicho oficio fue </w:t>
      </w:r>
      <w:r w:rsidR="00E46929" w:rsidRPr="009D05E8">
        <w:rPr>
          <w:rFonts w:ascii="Arial" w:hAnsi="Arial" w:cs="Arial"/>
          <w:sz w:val="18"/>
          <w:szCs w:val="18"/>
        </w:rPr>
        <w:t xml:space="preserve">notificado al </w:t>
      </w:r>
      <w:proofErr w:type="spellStart"/>
      <w:r w:rsidR="00E46929" w:rsidRPr="009D05E8">
        <w:rPr>
          <w:rFonts w:ascii="Arial" w:hAnsi="Arial" w:cs="Arial"/>
          <w:sz w:val="18"/>
          <w:szCs w:val="18"/>
        </w:rPr>
        <w:t>incidentista</w:t>
      </w:r>
      <w:proofErr w:type="spellEnd"/>
      <w:r w:rsidR="00E46929" w:rsidRPr="009D05E8">
        <w:rPr>
          <w:rFonts w:ascii="Arial" w:hAnsi="Arial" w:cs="Arial"/>
          <w:sz w:val="18"/>
          <w:szCs w:val="18"/>
        </w:rPr>
        <w:t xml:space="preserve"> por correo electrónico y </w:t>
      </w:r>
      <w:proofErr w:type="spellStart"/>
      <w:r w:rsidR="00E46929" w:rsidRPr="009D05E8">
        <w:rPr>
          <w:rFonts w:ascii="Arial" w:hAnsi="Arial" w:cs="Arial"/>
          <w:sz w:val="18"/>
          <w:szCs w:val="18"/>
        </w:rPr>
        <w:t>whatsapp</w:t>
      </w:r>
      <w:proofErr w:type="spellEnd"/>
      <w:r w:rsidR="00E46929" w:rsidRPr="009D05E8">
        <w:rPr>
          <w:rFonts w:ascii="Arial" w:hAnsi="Arial" w:cs="Arial"/>
          <w:sz w:val="18"/>
          <w:szCs w:val="18"/>
        </w:rPr>
        <w:t>, tal y como se desprende de las constancias del diverso expediente TEEM-JDC-30/206</w:t>
      </w:r>
      <w:r w:rsidR="00A04BA2" w:rsidRPr="009D05E8">
        <w:rPr>
          <w:rFonts w:ascii="Arial" w:hAnsi="Arial" w:cs="Arial"/>
          <w:sz w:val="18"/>
          <w:szCs w:val="18"/>
        </w:rPr>
        <w:t>, lo cual se invoca como hecho notorio</w:t>
      </w:r>
      <w:r w:rsidR="00DB320C" w:rsidRPr="009D05E8">
        <w:rPr>
          <w:rFonts w:ascii="Arial" w:hAnsi="Arial" w:cs="Arial"/>
          <w:sz w:val="18"/>
          <w:szCs w:val="18"/>
        </w:rPr>
        <w:t xml:space="preserve"> de conformidad con el artículo </w:t>
      </w:r>
      <w:r w:rsidR="003F2142" w:rsidRPr="009D05E8">
        <w:rPr>
          <w:rFonts w:ascii="Arial" w:hAnsi="Arial" w:cs="Arial"/>
          <w:sz w:val="18"/>
          <w:szCs w:val="18"/>
        </w:rPr>
        <w:t>21 de la Ley de Justicia Electoral.</w:t>
      </w:r>
    </w:p>
  </w:footnote>
  <w:footnote w:id="34">
    <w:p w14:paraId="2EB57D13" w14:textId="77777777" w:rsidR="00467EA4" w:rsidRPr="009E28DE" w:rsidRDefault="00467EA4" w:rsidP="00467EA4">
      <w:pPr>
        <w:pStyle w:val="Textonotapie"/>
        <w:rPr>
          <w:rFonts w:ascii="Arial" w:hAnsi="Arial" w:cs="Arial"/>
          <w:sz w:val="18"/>
          <w:szCs w:val="18"/>
        </w:rPr>
      </w:pPr>
      <w:r w:rsidRPr="009D05E8">
        <w:rPr>
          <w:rStyle w:val="Refdenotaalpie"/>
          <w:rFonts w:ascii="Arial" w:hAnsi="Arial" w:cs="Arial"/>
          <w:sz w:val="18"/>
          <w:szCs w:val="18"/>
        </w:rPr>
        <w:footnoteRef/>
      </w:r>
      <w:r w:rsidRPr="009D05E8">
        <w:rPr>
          <w:rFonts w:ascii="Arial" w:hAnsi="Arial" w:cs="Arial"/>
          <w:sz w:val="18"/>
          <w:szCs w:val="18"/>
        </w:rPr>
        <w:t xml:space="preserve"> De conformidad con el artículo 21 de la Ley de Justicia Electoral.</w:t>
      </w:r>
    </w:p>
  </w:footnote>
  <w:footnote w:id="35">
    <w:p w14:paraId="038C062B" w14:textId="77777777" w:rsidR="00467EA4" w:rsidRPr="009E28DE" w:rsidRDefault="00467EA4" w:rsidP="00467EA4">
      <w:pPr>
        <w:pStyle w:val="Textonotapie"/>
        <w:rPr>
          <w:rFonts w:ascii="Arial" w:hAnsi="Arial" w:cs="Arial"/>
          <w:sz w:val="18"/>
          <w:szCs w:val="18"/>
        </w:rPr>
      </w:pPr>
      <w:r w:rsidRPr="009E28DE">
        <w:rPr>
          <w:rStyle w:val="Refdenotaalpie"/>
          <w:rFonts w:ascii="Arial" w:hAnsi="Arial" w:cs="Arial"/>
          <w:sz w:val="18"/>
          <w:szCs w:val="18"/>
        </w:rPr>
        <w:footnoteRef/>
      </w:r>
      <w:r w:rsidRPr="009E28DE">
        <w:rPr>
          <w:rFonts w:ascii="Arial" w:hAnsi="Arial" w:cs="Arial"/>
          <w:sz w:val="18"/>
          <w:szCs w:val="18"/>
        </w:rPr>
        <w:t xml:space="preserve"> Página 6 de la demanda del juicio de la ciudadanía TEEM-JDC-030/2026.</w:t>
      </w:r>
    </w:p>
  </w:footnote>
  <w:footnote w:id="36">
    <w:p w14:paraId="745E7539" w14:textId="77777777" w:rsidR="005702FC" w:rsidRDefault="005702FC" w:rsidP="005702FC">
      <w:pPr>
        <w:pStyle w:val="Textonotapie"/>
      </w:pPr>
      <w:r>
        <w:rPr>
          <w:rStyle w:val="Refdenotaalpie"/>
        </w:rPr>
        <w:footnoteRef/>
      </w:r>
      <w:r>
        <w:t xml:space="preserve"> </w:t>
      </w:r>
      <w:r w:rsidRPr="00241CE2">
        <w:rPr>
          <w:rFonts w:ascii="Arial" w:hAnsi="Arial" w:cs="Arial"/>
          <w:sz w:val="18"/>
          <w:szCs w:val="18"/>
        </w:rPr>
        <w:t>Lo resaltado es propio de esta resolución incidental.</w:t>
      </w:r>
    </w:p>
  </w:footnote>
  <w:footnote w:id="37">
    <w:p w14:paraId="2AF81E75" w14:textId="326524FE" w:rsidR="008C2614" w:rsidRDefault="008C2614" w:rsidP="008C2614">
      <w:pPr>
        <w:pStyle w:val="Textonotapie"/>
        <w:jc w:val="both"/>
      </w:pPr>
      <w:r>
        <w:rPr>
          <w:rStyle w:val="Refdenotaalpie"/>
        </w:rPr>
        <w:footnoteRef/>
      </w:r>
      <w:r>
        <w:t xml:space="preserve"> </w:t>
      </w:r>
      <w:r w:rsidRPr="008C2614">
        <w:rPr>
          <w:rFonts w:ascii="Arial" w:hAnsi="Arial" w:cs="Arial"/>
          <w:sz w:val="18"/>
          <w:szCs w:val="18"/>
        </w:rPr>
        <w:t>TEEM-JDC-030/2026.</w:t>
      </w:r>
    </w:p>
  </w:footnote>
  <w:footnote w:id="38">
    <w:p w14:paraId="643616BA" w14:textId="77777777" w:rsidR="00CE411A" w:rsidRPr="009E28DE" w:rsidRDefault="00CE411A" w:rsidP="00CE411A">
      <w:pPr>
        <w:pStyle w:val="Textonotapie"/>
        <w:rPr>
          <w:rFonts w:ascii="Arial" w:hAnsi="Arial" w:cs="Arial"/>
          <w:sz w:val="18"/>
          <w:szCs w:val="18"/>
        </w:rPr>
      </w:pPr>
      <w:r w:rsidRPr="009E28DE">
        <w:rPr>
          <w:rStyle w:val="Refdenotaalpie"/>
          <w:rFonts w:ascii="Arial" w:hAnsi="Arial" w:cs="Arial"/>
          <w:sz w:val="18"/>
          <w:szCs w:val="18"/>
        </w:rPr>
        <w:footnoteRef/>
      </w:r>
      <w:r w:rsidRPr="009E28DE">
        <w:rPr>
          <w:rFonts w:ascii="Arial" w:hAnsi="Arial" w:cs="Arial"/>
          <w:sz w:val="18"/>
          <w:szCs w:val="18"/>
        </w:rPr>
        <w:t xml:space="preserve"> Página 21 del cuaderno de antecedentes TEEM-CA-028/2026 del presente juicio de la ciudadanía TEEM-JDC-013/2026.</w:t>
      </w:r>
    </w:p>
  </w:footnote>
  <w:footnote w:id="39">
    <w:p w14:paraId="2C0A1C75" w14:textId="6B0D20B4" w:rsidR="00557C50" w:rsidRPr="00557C50" w:rsidRDefault="00557C50" w:rsidP="00557C50">
      <w:pPr>
        <w:pStyle w:val="Textonotapie"/>
        <w:jc w:val="both"/>
        <w:rPr>
          <w:rFonts w:ascii="Arial" w:hAnsi="Arial" w:cs="Arial"/>
          <w:sz w:val="18"/>
          <w:szCs w:val="18"/>
        </w:rPr>
      </w:pPr>
      <w:r w:rsidRPr="009D05E8">
        <w:rPr>
          <w:rStyle w:val="Refdenotaalpie"/>
          <w:rFonts w:ascii="Arial" w:hAnsi="Arial" w:cs="Arial"/>
          <w:sz w:val="18"/>
          <w:szCs w:val="18"/>
        </w:rPr>
        <w:footnoteRef/>
      </w:r>
      <w:r w:rsidRPr="009D05E8">
        <w:rPr>
          <w:rFonts w:ascii="Arial" w:hAnsi="Arial" w:cs="Arial"/>
          <w:sz w:val="18"/>
          <w:szCs w:val="18"/>
        </w:rPr>
        <w:t xml:space="preserve"> Página 80 a la 87 del cuadernillo del presente incidente.</w:t>
      </w:r>
    </w:p>
  </w:footnote>
  <w:footnote w:id="40">
    <w:p w14:paraId="75B9943A" w14:textId="77777777" w:rsidR="007A58AA" w:rsidRPr="009E28DE" w:rsidRDefault="007A58AA" w:rsidP="00B44FF8">
      <w:pPr>
        <w:pStyle w:val="Textonotapie"/>
        <w:jc w:val="both"/>
        <w:rPr>
          <w:rFonts w:ascii="Arial" w:hAnsi="Arial" w:cs="Arial"/>
          <w:sz w:val="18"/>
          <w:szCs w:val="18"/>
        </w:rPr>
      </w:pPr>
      <w:r w:rsidRPr="009E28DE">
        <w:rPr>
          <w:rStyle w:val="Refdenotaalpie"/>
          <w:rFonts w:ascii="Arial" w:hAnsi="Arial" w:cs="Arial"/>
          <w:sz w:val="18"/>
          <w:szCs w:val="18"/>
        </w:rPr>
        <w:footnoteRef/>
      </w:r>
      <w:r w:rsidRPr="009E28DE">
        <w:rPr>
          <w:rFonts w:ascii="Arial" w:hAnsi="Arial" w:cs="Arial"/>
          <w:sz w:val="18"/>
          <w:szCs w:val="18"/>
        </w:rPr>
        <w:t xml:space="preserve"> Página 20 del cuaderno de antecedentes TEEM-CA-028/2026 del presente juicio de la ciudadanía TEEM-JDC-013/2026.</w:t>
      </w:r>
    </w:p>
  </w:footnote>
  <w:footnote w:id="41">
    <w:p w14:paraId="57F21138" w14:textId="77777777" w:rsidR="004535DA" w:rsidRDefault="004535DA" w:rsidP="004535DA">
      <w:pPr>
        <w:pStyle w:val="Textonotapie"/>
        <w:jc w:val="both"/>
      </w:pPr>
      <w:r w:rsidRPr="009D05E8">
        <w:rPr>
          <w:rStyle w:val="Refdenotaalpie"/>
        </w:rPr>
        <w:footnoteRef/>
      </w:r>
      <w:r w:rsidRPr="009D05E8">
        <w:t xml:space="preserve"> </w:t>
      </w:r>
      <w:r w:rsidRPr="009D05E8">
        <w:rPr>
          <w:rFonts w:ascii="Arial" w:hAnsi="Arial" w:cs="Arial"/>
          <w:sz w:val="18"/>
          <w:szCs w:val="18"/>
        </w:rPr>
        <w:t xml:space="preserve">Semanario Judicial de la Federación y su Gaceta; Libro 52, </w:t>
      </w:r>
      <w:proofErr w:type="gramStart"/>
      <w:r w:rsidRPr="009D05E8">
        <w:rPr>
          <w:rFonts w:ascii="Arial" w:hAnsi="Arial" w:cs="Arial"/>
          <w:sz w:val="18"/>
          <w:szCs w:val="18"/>
        </w:rPr>
        <w:t>Agosto</w:t>
      </w:r>
      <w:proofErr w:type="gramEnd"/>
      <w:r w:rsidRPr="009D05E8">
        <w:rPr>
          <w:rFonts w:ascii="Arial" w:hAnsi="Arial" w:cs="Arial"/>
          <w:sz w:val="18"/>
          <w:szCs w:val="18"/>
        </w:rPr>
        <w:t xml:space="preserve"> de 2025, Tomo III, Volumen 2, página 1252.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93C2" w14:textId="77777777" w:rsidR="000E5382" w:rsidRDefault="000E5382" w:rsidP="002B3F42">
    <w:pPr>
      <w:pStyle w:val="Encabezado"/>
      <w:jc w:val="center"/>
      <w:rPr>
        <w:rFonts w:ascii="Arial" w:hAnsi="Arial" w:cs="Arial"/>
      </w:rPr>
    </w:pPr>
    <w:r>
      <w:rPr>
        <w:rFonts w:ascii="Arial" w:hAnsi="Arial" w:cs="Arial"/>
      </w:rPr>
      <w:t xml:space="preserve">                                     </w:t>
    </w:r>
  </w:p>
  <w:p w14:paraId="530027EE" w14:textId="77777777" w:rsidR="000E5382" w:rsidRDefault="000E5382" w:rsidP="002B3F42">
    <w:pPr>
      <w:pStyle w:val="Encabezado"/>
      <w:jc w:val="center"/>
      <w:rPr>
        <w:rFonts w:ascii="Arial" w:hAnsi="Arial" w:cs="Arial"/>
      </w:rPr>
    </w:pPr>
  </w:p>
  <w:p w14:paraId="4808C6FA" w14:textId="77777777" w:rsidR="000E5382" w:rsidRPr="003A45AB" w:rsidRDefault="000E5382" w:rsidP="002B3F42">
    <w:pPr>
      <w:pStyle w:val="Encabezado"/>
      <w:jc w:val="right"/>
      <w:rPr>
        <w:rFonts w:ascii="Arial" w:hAnsi="Arial" w:cs="Arial"/>
        <w:i/>
        <w:iCs/>
        <w:sz w:val="18"/>
        <w:szCs w:val="18"/>
      </w:rPr>
    </w:pPr>
    <w:r w:rsidRPr="003A45AB">
      <w:rPr>
        <w:rFonts w:ascii="Arial" w:hAnsi="Arial" w:cs="Arial"/>
        <w:i/>
        <w:iCs/>
        <w:sz w:val="18"/>
        <w:szCs w:val="18"/>
      </w:rPr>
      <w:t>CUADERN</w:t>
    </w:r>
    <w:r>
      <w:rPr>
        <w:rFonts w:ascii="Arial" w:hAnsi="Arial" w:cs="Arial"/>
        <w:i/>
        <w:iCs/>
        <w:sz w:val="18"/>
        <w:szCs w:val="18"/>
      </w:rPr>
      <w:t>ILLO</w:t>
    </w:r>
    <w:r w:rsidRPr="003A45AB">
      <w:rPr>
        <w:rFonts w:ascii="Arial" w:hAnsi="Arial" w:cs="Arial"/>
        <w:i/>
        <w:iCs/>
        <w:sz w:val="18"/>
        <w:szCs w:val="18"/>
      </w:rPr>
      <w:t xml:space="preserve"> </w:t>
    </w:r>
    <w:r>
      <w:rPr>
        <w:rFonts w:ascii="Arial" w:hAnsi="Arial" w:cs="Arial"/>
        <w:i/>
        <w:iCs/>
        <w:sz w:val="18"/>
        <w:szCs w:val="18"/>
      </w:rPr>
      <w:t>INCIDENTAL</w:t>
    </w:r>
  </w:p>
  <w:p w14:paraId="13C645C8" w14:textId="77777777" w:rsidR="000E5382" w:rsidRPr="007E4C63" w:rsidRDefault="000E5382" w:rsidP="002B3F42">
    <w:pPr>
      <w:pStyle w:val="Encabezado"/>
      <w:tabs>
        <w:tab w:val="clear" w:pos="4419"/>
      </w:tabs>
      <w:ind w:left="3544"/>
      <w:jc w:val="right"/>
      <w:rPr>
        <w:rFonts w:ascii="Arial" w:hAnsi="Arial" w:cs="Arial"/>
        <w:i/>
        <w:iCs/>
        <w:sz w:val="18"/>
        <w:szCs w:val="18"/>
      </w:rPr>
    </w:pPr>
    <w:r w:rsidRPr="003A45AB">
      <w:rPr>
        <w:rFonts w:ascii="Arial" w:hAnsi="Arial" w:cs="Arial"/>
        <w:i/>
        <w:iCs/>
        <w:sz w:val="18"/>
        <w:szCs w:val="18"/>
      </w:rPr>
      <w:t>TEEM-JDC-</w:t>
    </w:r>
    <w:r>
      <w:rPr>
        <w:rFonts w:ascii="Arial" w:hAnsi="Arial" w:cs="Arial"/>
        <w:i/>
        <w:iCs/>
        <w:sz w:val="18"/>
        <w:szCs w:val="18"/>
      </w:rPr>
      <w:t>013</w:t>
    </w:r>
    <w:r w:rsidRPr="003A45AB">
      <w:rPr>
        <w:rFonts w:ascii="Arial" w:hAnsi="Arial" w:cs="Arial"/>
        <w:i/>
        <w:iCs/>
        <w:sz w:val="18"/>
        <w:szCs w:val="18"/>
      </w:rPr>
      <w:t>/202</w:t>
    </w:r>
    <w:r>
      <w:rPr>
        <w:rFonts w:ascii="Arial" w:hAnsi="Arial" w:cs="Arial"/>
        <w:i/>
        <w:iCs/>
        <w:sz w:val="18"/>
        <w:szCs w:val="18"/>
      </w:rPr>
      <w:t>6</w:t>
    </w:r>
  </w:p>
  <w:p w14:paraId="386FBEC8" w14:textId="77777777" w:rsidR="000E5382" w:rsidRDefault="000E5382" w:rsidP="002B3F42">
    <w:pPr>
      <w:pStyle w:val="Encabezado"/>
      <w:tabs>
        <w:tab w:val="clear" w:pos="4419"/>
      </w:tabs>
      <w:ind w:left="3544"/>
      <w:jc w:val="right"/>
      <w:rPr>
        <w:rFonts w:ascii="Arial" w:hAnsi="Arial" w:cs="Arial"/>
        <w:b/>
        <w:bCs/>
        <w:sz w:val="20"/>
        <w:szCs w:val="20"/>
      </w:rPr>
    </w:pPr>
  </w:p>
  <w:p w14:paraId="31F6D02E" w14:textId="77777777" w:rsidR="000E5382" w:rsidRPr="00462343" w:rsidRDefault="000E5382" w:rsidP="002B3F42">
    <w:pPr>
      <w:pStyle w:val="Encabezado"/>
      <w:tabs>
        <w:tab w:val="clear" w:pos="4419"/>
      </w:tabs>
      <w:ind w:left="3544"/>
      <w:jc w:val="right"/>
      <w:rPr>
        <w:rFonts w:ascii="Arial" w:hAnsi="Arial" w:cs="Arial"/>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83D5" w14:textId="77777777" w:rsidR="000E5382" w:rsidRDefault="000E5382" w:rsidP="002B3F42">
    <w:r>
      <w:rPr>
        <w:noProof/>
      </w:rPr>
      <w:drawing>
        <wp:inline distT="0" distB="0" distL="0" distR="0" wp14:anchorId="45FD456A" wp14:editId="205CBDC4">
          <wp:extent cx="1841152" cy="762066"/>
          <wp:effectExtent l="0" t="0" r="0" b="0"/>
          <wp:docPr id="493934801" name="Imagen 49393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41152" cy="762066"/>
                  </a:xfrm>
                  <a:prstGeom prst="rect">
                    <a:avLst/>
                  </a:prstGeom>
                </pic:spPr>
              </pic:pic>
            </a:graphicData>
          </a:graphic>
        </wp:inline>
      </w:drawing>
    </w:r>
  </w:p>
  <w:p w14:paraId="5B177564" w14:textId="77777777" w:rsidR="000E5382" w:rsidRDefault="000E5382">
    <w:pPr>
      <w:pStyle w:val="Encabezado"/>
    </w:pPr>
  </w:p>
  <w:p w14:paraId="2DFF7690" w14:textId="77777777" w:rsidR="000E5382" w:rsidRDefault="000E5382">
    <w:pPr>
      <w:pStyle w:val="Encabezado"/>
    </w:pPr>
  </w:p>
  <w:p w14:paraId="3C74481B" w14:textId="77777777" w:rsidR="000E5382" w:rsidRDefault="000E5382">
    <w:pPr>
      <w:pStyle w:val="Encabezado"/>
    </w:pPr>
  </w:p>
  <w:p w14:paraId="53FF0CD3" w14:textId="77777777" w:rsidR="000E5382" w:rsidRDefault="000E53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032A"/>
    <w:multiLevelType w:val="hybridMultilevel"/>
    <w:tmpl w:val="999A132A"/>
    <w:lvl w:ilvl="0" w:tplc="8AF669AE">
      <w:start w:val="1"/>
      <w:numFmt w:val="bullet"/>
      <w:lvlText w:val=""/>
      <w:lvlJc w:val="left"/>
      <w:pPr>
        <w:ind w:left="720" w:hanging="360"/>
      </w:pPr>
      <w:rPr>
        <w:rFonts w:ascii="Symbol" w:eastAsiaTheme="minorHAns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0E0A42"/>
    <w:multiLevelType w:val="hybridMultilevel"/>
    <w:tmpl w:val="93604ED2"/>
    <w:lvl w:ilvl="0" w:tplc="2D1E44AE">
      <w:start w:val="5"/>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0F71D8"/>
    <w:multiLevelType w:val="hybridMultilevel"/>
    <w:tmpl w:val="C6E8552C"/>
    <w:lvl w:ilvl="0" w:tplc="8AF669AE">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005A5D"/>
    <w:multiLevelType w:val="hybridMultilevel"/>
    <w:tmpl w:val="D02265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77D1DBF"/>
    <w:multiLevelType w:val="hybridMultilevel"/>
    <w:tmpl w:val="CCFECC04"/>
    <w:lvl w:ilvl="0" w:tplc="4EC8BC2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A7E3421"/>
    <w:multiLevelType w:val="hybridMultilevel"/>
    <w:tmpl w:val="13202834"/>
    <w:lvl w:ilvl="0" w:tplc="8AF669AE">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CF11C9F"/>
    <w:multiLevelType w:val="hybridMultilevel"/>
    <w:tmpl w:val="CB32C64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40659E6"/>
    <w:multiLevelType w:val="hybridMultilevel"/>
    <w:tmpl w:val="627ED6F8"/>
    <w:lvl w:ilvl="0" w:tplc="7A9AF2F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BA12984"/>
    <w:multiLevelType w:val="multilevel"/>
    <w:tmpl w:val="EEC83366"/>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E4D1539"/>
    <w:multiLevelType w:val="hybridMultilevel"/>
    <w:tmpl w:val="C88EA5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61495169">
    <w:abstractNumId w:val="7"/>
  </w:num>
  <w:num w:numId="2" w16cid:durableId="450251715">
    <w:abstractNumId w:val="3"/>
  </w:num>
  <w:num w:numId="3" w16cid:durableId="1083991673">
    <w:abstractNumId w:val="6"/>
  </w:num>
  <w:num w:numId="4" w16cid:durableId="1721519447">
    <w:abstractNumId w:val="4"/>
  </w:num>
  <w:num w:numId="5" w16cid:durableId="1881429989">
    <w:abstractNumId w:val="2"/>
  </w:num>
  <w:num w:numId="6" w16cid:durableId="488591914">
    <w:abstractNumId w:val="5"/>
  </w:num>
  <w:num w:numId="7" w16cid:durableId="1422483223">
    <w:abstractNumId w:val="0"/>
  </w:num>
  <w:num w:numId="8" w16cid:durableId="280035540">
    <w:abstractNumId w:val="8"/>
  </w:num>
  <w:num w:numId="9" w16cid:durableId="1573126276">
    <w:abstractNumId w:val="9"/>
  </w:num>
  <w:num w:numId="10" w16cid:durableId="1453786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82"/>
    <w:rsid w:val="000007D3"/>
    <w:rsid w:val="0000088F"/>
    <w:rsid w:val="00001E22"/>
    <w:rsid w:val="00005C8C"/>
    <w:rsid w:val="000067BF"/>
    <w:rsid w:val="0000698F"/>
    <w:rsid w:val="00007966"/>
    <w:rsid w:val="00007BC7"/>
    <w:rsid w:val="00007FE3"/>
    <w:rsid w:val="00013579"/>
    <w:rsid w:val="000143E9"/>
    <w:rsid w:val="0002634E"/>
    <w:rsid w:val="00031EED"/>
    <w:rsid w:val="0003402D"/>
    <w:rsid w:val="00034210"/>
    <w:rsid w:val="00036AFF"/>
    <w:rsid w:val="000406C7"/>
    <w:rsid w:val="00041E49"/>
    <w:rsid w:val="0004523D"/>
    <w:rsid w:val="000468A2"/>
    <w:rsid w:val="00046FA3"/>
    <w:rsid w:val="00050515"/>
    <w:rsid w:val="00051901"/>
    <w:rsid w:val="00055883"/>
    <w:rsid w:val="00060401"/>
    <w:rsid w:val="00062B08"/>
    <w:rsid w:val="00063514"/>
    <w:rsid w:val="00066849"/>
    <w:rsid w:val="00070366"/>
    <w:rsid w:val="00071809"/>
    <w:rsid w:val="000733A4"/>
    <w:rsid w:val="00073C2D"/>
    <w:rsid w:val="0008207D"/>
    <w:rsid w:val="00083215"/>
    <w:rsid w:val="0008394B"/>
    <w:rsid w:val="0008456E"/>
    <w:rsid w:val="0008458D"/>
    <w:rsid w:val="00084759"/>
    <w:rsid w:val="00086668"/>
    <w:rsid w:val="0009093A"/>
    <w:rsid w:val="000937A6"/>
    <w:rsid w:val="00093EA8"/>
    <w:rsid w:val="00094FB1"/>
    <w:rsid w:val="000A33F8"/>
    <w:rsid w:val="000A5628"/>
    <w:rsid w:val="000A5BAE"/>
    <w:rsid w:val="000A7B53"/>
    <w:rsid w:val="000B137D"/>
    <w:rsid w:val="000B1F11"/>
    <w:rsid w:val="000B4CC5"/>
    <w:rsid w:val="000C660B"/>
    <w:rsid w:val="000D0748"/>
    <w:rsid w:val="000D1CC2"/>
    <w:rsid w:val="000D4B57"/>
    <w:rsid w:val="000E3547"/>
    <w:rsid w:val="000E5382"/>
    <w:rsid w:val="000F044E"/>
    <w:rsid w:val="000F1CC2"/>
    <w:rsid w:val="000F4B66"/>
    <w:rsid w:val="000F69CF"/>
    <w:rsid w:val="000F7AB9"/>
    <w:rsid w:val="00100FC2"/>
    <w:rsid w:val="001025C3"/>
    <w:rsid w:val="001031ED"/>
    <w:rsid w:val="00107B17"/>
    <w:rsid w:val="001121AE"/>
    <w:rsid w:val="00113EAC"/>
    <w:rsid w:val="001162BE"/>
    <w:rsid w:val="00121C63"/>
    <w:rsid w:val="00124725"/>
    <w:rsid w:val="00131E1C"/>
    <w:rsid w:val="0013579F"/>
    <w:rsid w:val="00141502"/>
    <w:rsid w:val="00141EEA"/>
    <w:rsid w:val="00142D6F"/>
    <w:rsid w:val="00145193"/>
    <w:rsid w:val="0014589E"/>
    <w:rsid w:val="001558A8"/>
    <w:rsid w:val="00156553"/>
    <w:rsid w:val="00157F57"/>
    <w:rsid w:val="0016058A"/>
    <w:rsid w:val="00163674"/>
    <w:rsid w:val="00167736"/>
    <w:rsid w:val="001721D5"/>
    <w:rsid w:val="0017364D"/>
    <w:rsid w:val="00174E27"/>
    <w:rsid w:val="00177A66"/>
    <w:rsid w:val="00182A39"/>
    <w:rsid w:val="0018345F"/>
    <w:rsid w:val="001835EE"/>
    <w:rsid w:val="00183828"/>
    <w:rsid w:val="00187CE6"/>
    <w:rsid w:val="00192D27"/>
    <w:rsid w:val="001936EE"/>
    <w:rsid w:val="00193C69"/>
    <w:rsid w:val="001962CA"/>
    <w:rsid w:val="00196439"/>
    <w:rsid w:val="001A554A"/>
    <w:rsid w:val="001A6F25"/>
    <w:rsid w:val="001B0C50"/>
    <w:rsid w:val="001B3DFF"/>
    <w:rsid w:val="001B4634"/>
    <w:rsid w:val="001B59DC"/>
    <w:rsid w:val="001B6317"/>
    <w:rsid w:val="001B7B5F"/>
    <w:rsid w:val="001C1A9D"/>
    <w:rsid w:val="001C72BE"/>
    <w:rsid w:val="001E39D0"/>
    <w:rsid w:val="001E5CAA"/>
    <w:rsid w:val="001F0BFC"/>
    <w:rsid w:val="001F0F33"/>
    <w:rsid w:val="001F2032"/>
    <w:rsid w:val="001F28E6"/>
    <w:rsid w:val="001F711F"/>
    <w:rsid w:val="0020083E"/>
    <w:rsid w:val="002042B0"/>
    <w:rsid w:val="00204BED"/>
    <w:rsid w:val="002073C0"/>
    <w:rsid w:val="00207EEE"/>
    <w:rsid w:val="00211A0D"/>
    <w:rsid w:val="00212373"/>
    <w:rsid w:val="00214135"/>
    <w:rsid w:val="00214141"/>
    <w:rsid w:val="00220CE8"/>
    <w:rsid w:val="00222BC6"/>
    <w:rsid w:val="002242CF"/>
    <w:rsid w:val="002279AA"/>
    <w:rsid w:val="00231C46"/>
    <w:rsid w:val="00236103"/>
    <w:rsid w:val="00241CE2"/>
    <w:rsid w:val="00242ED8"/>
    <w:rsid w:val="0024331A"/>
    <w:rsid w:val="00243CD4"/>
    <w:rsid w:val="002442C4"/>
    <w:rsid w:val="002465A9"/>
    <w:rsid w:val="00247FE0"/>
    <w:rsid w:val="0025601F"/>
    <w:rsid w:val="00256E3E"/>
    <w:rsid w:val="00257BC0"/>
    <w:rsid w:val="00263E30"/>
    <w:rsid w:val="0026747A"/>
    <w:rsid w:val="00282510"/>
    <w:rsid w:val="00283FED"/>
    <w:rsid w:val="0028457D"/>
    <w:rsid w:val="00290A8C"/>
    <w:rsid w:val="00291E6C"/>
    <w:rsid w:val="002920AB"/>
    <w:rsid w:val="00294E0A"/>
    <w:rsid w:val="002A6691"/>
    <w:rsid w:val="002B092A"/>
    <w:rsid w:val="002B15BE"/>
    <w:rsid w:val="002B5B8C"/>
    <w:rsid w:val="002B669A"/>
    <w:rsid w:val="002C085A"/>
    <w:rsid w:val="002C4058"/>
    <w:rsid w:val="002C7E95"/>
    <w:rsid w:val="002D149C"/>
    <w:rsid w:val="002D1FBC"/>
    <w:rsid w:val="002D5330"/>
    <w:rsid w:val="002D6C6E"/>
    <w:rsid w:val="002E168E"/>
    <w:rsid w:val="002E3D84"/>
    <w:rsid w:val="002E3DEA"/>
    <w:rsid w:val="002E42CF"/>
    <w:rsid w:val="002E53BF"/>
    <w:rsid w:val="002F39F3"/>
    <w:rsid w:val="002F4D5A"/>
    <w:rsid w:val="00300720"/>
    <w:rsid w:val="003008A1"/>
    <w:rsid w:val="0030254D"/>
    <w:rsid w:val="0031153F"/>
    <w:rsid w:val="003117A8"/>
    <w:rsid w:val="00312EBD"/>
    <w:rsid w:val="0032094B"/>
    <w:rsid w:val="0032287A"/>
    <w:rsid w:val="003275B8"/>
    <w:rsid w:val="00331BE2"/>
    <w:rsid w:val="00333E64"/>
    <w:rsid w:val="00334203"/>
    <w:rsid w:val="003346A0"/>
    <w:rsid w:val="00334AAC"/>
    <w:rsid w:val="00335F4D"/>
    <w:rsid w:val="00337ED3"/>
    <w:rsid w:val="00344766"/>
    <w:rsid w:val="0034778B"/>
    <w:rsid w:val="00350797"/>
    <w:rsid w:val="00351012"/>
    <w:rsid w:val="00354B32"/>
    <w:rsid w:val="00360FA2"/>
    <w:rsid w:val="00362482"/>
    <w:rsid w:val="00366F34"/>
    <w:rsid w:val="00367A0D"/>
    <w:rsid w:val="0037273D"/>
    <w:rsid w:val="00375175"/>
    <w:rsid w:val="003837D9"/>
    <w:rsid w:val="00385FE7"/>
    <w:rsid w:val="003916F3"/>
    <w:rsid w:val="00393557"/>
    <w:rsid w:val="003A0B5D"/>
    <w:rsid w:val="003A0E14"/>
    <w:rsid w:val="003A4968"/>
    <w:rsid w:val="003A57E4"/>
    <w:rsid w:val="003A6504"/>
    <w:rsid w:val="003B0455"/>
    <w:rsid w:val="003B0F32"/>
    <w:rsid w:val="003B1EF4"/>
    <w:rsid w:val="003B4045"/>
    <w:rsid w:val="003B7C46"/>
    <w:rsid w:val="003C24AC"/>
    <w:rsid w:val="003C5782"/>
    <w:rsid w:val="003C5885"/>
    <w:rsid w:val="003C6C6C"/>
    <w:rsid w:val="003D0629"/>
    <w:rsid w:val="003D0669"/>
    <w:rsid w:val="003D3B65"/>
    <w:rsid w:val="003D3F41"/>
    <w:rsid w:val="003D73E1"/>
    <w:rsid w:val="003D7CD0"/>
    <w:rsid w:val="003E28F0"/>
    <w:rsid w:val="003E4A49"/>
    <w:rsid w:val="003E709F"/>
    <w:rsid w:val="003F2142"/>
    <w:rsid w:val="003F51C8"/>
    <w:rsid w:val="003F5595"/>
    <w:rsid w:val="003F58A6"/>
    <w:rsid w:val="00400BC4"/>
    <w:rsid w:val="00402B6D"/>
    <w:rsid w:val="00402C84"/>
    <w:rsid w:val="004072A8"/>
    <w:rsid w:val="00410928"/>
    <w:rsid w:val="00416ACB"/>
    <w:rsid w:val="00417890"/>
    <w:rsid w:val="004401FA"/>
    <w:rsid w:val="00440225"/>
    <w:rsid w:val="00442025"/>
    <w:rsid w:val="004479A7"/>
    <w:rsid w:val="0045056D"/>
    <w:rsid w:val="00450862"/>
    <w:rsid w:val="00450EAE"/>
    <w:rsid w:val="004527D0"/>
    <w:rsid w:val="004535DA"/>
    <w:rsid w:val="00453763"/>
    <w:rsid w:val="00454D3D"/>
    <w:rsid w:val="004556D8"/>
    <w:rsid w:val="00462EA5"/>
    <w:rsid w:val="00465243"/>
    <w:rsid w:val="0046648B"/>
    <w:rsid w:val="00467EA4"/>
    <w:rsid w:val="00470ECB"/>
    <w:rsid w:val="00473018"/>
    <w:rsid w:val="00473B9A"/>
    <w:rsid w:val="004764BC"/>
    <w:rsid w:val="004832EE"/>
    <w:rsid w:val="00484127"/>
    <w:rsid w:val="004860AD"/>
    <w:rsid w:val="004911E5"/>
    <w:rsid w:val="00494F75"/>
    <w:rsid w:val="00497463"/>
    <w:rsid w:val="004974B6"/>
    <w:rsid w:val="004A10E8"/>
    <w:rsid w:val="004A2268"/>
    <w:rsid w:val="004A25CF"/>
    <w:rsid w:val="004A29A2"/>
    <w:rsid w:val="004A2A5C"/>
    <w:rsid w:val="004A2AC7"/>
    <w:rsid w:val="004A64CC"/>
    <w:rsid w:val="004A68E3"/>
    <w:rsid w:val="004B39CC"/>
    <w:rsid w:val="004B69DD"/>
    <w:rsid w:val="004C13DE"/>
    <w:rsid w:val="004C1899"/>
    <w:rsid w:val="004C33D8"/>
    <w:rsid w:val="004D1D68"/>
    <w:rsid w:val="004D24FD"/>
    <w:rsid w:val="004D6D89"/>
    <w:rsid w:val="004D70AF"/>
    <w:rsid w:val="004E2D81"/>
    <w:rsid w:val="004E318A"/>
    <w:rsid w:val="004E3CBE"/>
    <w:rsid w:val="004E59CC"/>
    <w:rsid w:val="004E5D7F"/>
    <w:rsid w:val="004E66AF"/>
    <w:rsid w:val="004F073D"/>
    <w:rsid w:val="004F0A8B"/>
    <w:rsid w:val="004F417E"/>
    <w:rsid w:val="004F7CEF"/>
    <w:rsid w:val="00501F7C"/>
    <w:rsid w:val="00512DE0"/>
    <w:rsid w:val="00512EE2"/>
    <w:rsid w:val="00513781"/>
    <w:rsid w:val="00516F60"/>
    <w:rsid w:val="0051731E"/>
    <w:rsid w:val="00525EAC"/>
    <w:rsid w:val="005326CB"/>
    <w:rsid w:val="00537417"/>
    <w:rsid w:val="00537A5B"/>
    <w:rsid w:val="00541B5F"/>
    <w:rsid w:val="00546B24"/>
    <w:rsid w:val="00550F2E"/>
    <w:rsid w:val="00553470"/>
    <w:rsid w:val="00553A7F"/>
    <w:rsid w:val="00555114"/>
    <w:rsid w:val="00556988"/>
    <w:rsid w:val="00557C50"/>
    <w:rsid w:val="00563019"/>
    <w:rsid w:val="0056364C"/>
    <w:rsid w:val="00566AE6"/>
    <w:rsid w:val="005702FC"/>
    <w:rsid w:val="00570356"/>
    <w:rsid w:val="005725A5"/>
    <w:rsid w:val="00575753"/>
    <w:rsid w:val="00575891"/>
    <w:rsid w:val="0057626D"/>
    <w:rsid w:val="00577DD5"/>
    <w:rsid w:val="00582CCF"/>
    <w:rsid w:val="00583B75"/>
    <w:rsid w:val="005972BC"/>
    <w:rsid w:val="005A205C"/>
    <w:rsid w:val="005A4171"/>
    <w:rsid w:val="005B13AE"/>
    <w:rsid w:val="005B2AB7"/>
    <w:rsid w:val="005B2F16"/>
    <w:rsid w:val="005B3309"/>
    <w:rsid w:val="005B4997"/>
    <w:rsid w:val="005B7A5C"/>
    <w:rsid w:val="005C0437"/>
    <w:rsid w:val="005C0919"/>
    <w:rsid w:val="005C1269"/>
    <w:rsid w:val="005C15CF"/>
    <w:rsid w:val="005C3F0B"/>
    <w:rsid w:val="005C7F02"/>
    <w:rsid w:val="005D4A6A"/>
    <w:rsid w:val="005D5304"/>
    <w:rsid w:val="005E09B6"/>
    <w:rsid w:val="005E1940"/>
    <w:rsid w:val="005E222F"/>
    <w:rsid w:val="005E30BA"/>
    <w:rsid w:val="005E3778"/>
    <w:rsid w:val="005E37C3"/>
    <w:rsid w:val="005E37CC"/>
    <w:rsid w:val="005E3B73"/>
    <w:rsid w:val="005E47D7"/>
    <w:rsid w:val="005E67E9"/>
    <w:rsid w:val="005F03BE"/>
    <w:rsid w:val="005F09CA"/>
    <w:rsid w:val="005F19B7"/>
    <w:rsid w:val="005F3A4B"/>
    <w:rsid w:val="005F4D19"/>
    <w:rsid w:val="0060012B"/>
    <w:rsid w:val="006005A8"/>
    <w:rsid w:val="00602944"/>
    <w:rsid w:val="006054F8"/>
    <w:rsid w:val="006115B5"/>
    <w:rsid w:val="00614FBB"/>
    <w:rsid w:val="00617D9A"/>
    <w:rsid w:val="00624027"/>
    <w:rsid w:val="00634303"/>
    <w:rsid w:val="0063465D"/>
    <w:rsid w:val="006405D5"/>
    <w:rsid w:val="00645CEC"/>
    <w:rsid w:val="00652662"/>
    <w:rsid w:val="00652C77"/>
    <w:rsid w:val="006541E8"/>
    <w:rsid w:val="0066545A"/>
    <w:rsid w:val="006716B2"/>
    <w:rsid w:val="00673D3A"/>
    <w:rsid w:val="00674916"/>
    <w:rsid w:val="00683AD5"/>
    <w:rsid w:val="00684B65"/>
    <w:rsid w:val="00685C8C"/>
    <w:rsid w:val="00692D5D"/>
    <w:rsid w:val="00695165"/>
    <w:rsid w:val="00697A66"/>
    <w:rsid w:val="006A13E2"/>
    <w:rsid w:val="006A1666"/>
    <w:rsid w:val="006A1EF2"/>
    <w:rsid w:val="006A2016"/>
    <w:rsid w:val="006B0B32"/>
    <w:rsid w:val="006B1231"/>
    <w:rsid w:val="006B1B19"/>
    <w:rsid w:val="006B1B5B"/>
    <w:rsid w:val="006B2F06"/>
    <w:rsid w:val="006B385B"/>
    <w:rsid w:val="006B6724"/>
    <w:rsid w:val="006B73D1"/>
    <w:rsid w:val="006B77C0"/>
    <w:rsid w:val="006C1085"/>
    <w:rsid w:val="006C4EE2"/>
    <w:rsid w:val="006C5BC8"/>
    <w:rsid w:val="006D488F"/>
    <w:rsid w:val="006E01E6"/>
    <w:rsid w:val="006E0C15"/>
    <w:rsid w:val="006E1F9F"/>
    <w:rsid w:val="006E229B"/>
    <w:rsid w:val="006E245B"/>
    <w:rsid w:val="006E2D1A"/>
    <w:rsid w:val="006E6783"/>
    <w:rsid w:val="006E6824"/>
    <w:rsid w:val="006F1274"/>
    <w:rsid w:val="0070475D"/>
    <w:rsid w:val="007104FE"/>
    <w:rsid w:val="00717C3A"/>
    <w:rsid w:val="0072034D"/>
    <w:rsid w:val="0072292B"/>
    <w:rsid w:val="00723BBF"/>
    <w:rsid w:val="00724BBE"/>
    <w:rsid w:val="007254F9"/>
    <w:rsid w:val="0072731C"/>
    <w:rsid w:val="00730E59"/>
    <w:rsid w:val="00732374"/>
    <w:rsid w:val="0073398C"/>
    <w:rsid w:val="0075129D"/>
    <w:rsid w:val="007532C9"/>
    <w:rsid w:val="007579F2"/>
    <w:rsid w:val="00764A46"/>
    <w:rsid w:val="007713A0"/>
    <w:rsid w:val="0077290A"/>
    <w:rsid w:val="00777532"/>
    <w:rsid w:val="00781668"/>
    <w:rsid w:val="00784E7D"/>
    <w:rsid w:val="00787592"/>
    <w:rsid w:val="0079135B"/>
    <w:rsid w:val="00791725"/>
    <w:rsid w:val="00791ED9"/>
    <w:rsid w:val="007960CD"/>
    <w:rsid w:val="007A312A"/>
    <w:rsid w:val="007A3475"/>
    <w:rsid w:val="007A58AA"/>
    <w:rsid w:val="007B3019"/>
    <w:rsid w:val="007B3970"/>
    <w:rsid w:val="007B5725"/>
    <w:rsid w:val="007D0BEE"/>
    <w:rsid w:val="007D198B"/>
    <w:rsid w:val="007D392E"/>
    <w:rsid w:val="007D3C45"/>
    <w:rsid w:val="007D67D0"/>
    <w:rsid w:val="007D777B"/>
    <w:rsid w:val="007E161D"/>
    <w:rsid w:val="007F40E4"/>
    <w:rsid w:val="007F77C6"/>
    <w:rsid w:val="00800BC2"/>
    <w:rsid w:val="008068B6"/>
    <w:rsid w:val="00815F38"/>
    <w:rsid w:val="00816104"/>
    <w:rsid w:val="00817775"/>
    <w:rsid w:val="00820398"/>
    <w:rsid w:val="00821FF5"/>
    <w:rsid w:val="008244D1"/>
    <w:rsid w:val="00825D09"/>
    <w:rsid w:val="00826F3C"/>
    <w:rsid w:val="0083771B"/>
    <w:rsid w:val="0084088F"/>
    <w:rsid w:val="00840F01"/>
    <w:rsid w:val="00842E6D"/>
    <w:rsid w:val="00846F7C"/>
    <w:rsid w:val="00847ADE"/>
    <w:rsid w:val="0085239D"/>
    <w:rsid w:val="00852F8C"/>
    <w:rsid w:val="00857050"/>
    <w:rsid w:val="00861038"/>
    <w:rsid w:val="00862F1A"/>
    <w:rsid w:val="00863657"/>
    <w:rsid w:val="008636B2"/>
    <w:rsid w:val="0086428C"/>
    <w:rsid w:val="00867178"/>
    <w:rsid w:val="008705ED"/>
    <w:rsid w:val="00871A1E"/>
    <w:rsid w:val="008721EC"/>
    <w:rsid w:val="0087297C"/>
    <w:rsid w:val="008749AF"/>
    <w:rsid w:val="00875E48"/>
    <w:rsid w:val="008779A7"/>
    <w:rsid w:val="008806C4"/>
    <w:rsid w:val="00881A1E"/>
    <w:rsid w:val="00881FC9"/>
    <w:rsid w:val="00883553"/>
    <w:rsid w:val="0088508C"/>
    <w:rsid w:val="00885954"/>
    <w:rsid w:val="00885A98"/>
    <w:rsid w:val="00891A12"/>
    <w:rsid w:val="00892195"/>
    <w:rsid w:val="008941AC"/>
    <w:rsid w:val="00897127"/>
    <w:rsid w:val="008A2163"/>
    <w:rsid w:val="008A7B98"/>
    <w:rsid w:val="008B210B"/>
    <w:rsid w:val="008B5236"/>
    <w:rsid w:val="008B6548"/>
    <w:rsid w:val="008C2614"/>
    <w:rsid w:val="008C33C7"/>
    <w:rsid w:val="008C5447"/>
    <w:rsid w:val="008D0984"/>
    <w:rsid w:val="008D2037"/>
    <w:rsid w:val="008D21B2"/>
    <w:rsid w:val="008D5F6C"/>
    <w:rsid w:val="008D645E"/>
    <w:rsid w:val="008E03D4"/>
    <w:rsid w:val="008E1808"/>
    <w:rsid w:val="008E2E3C"/>
    <w:rsid w:val="008E3999"/>
    <w:rsid w:val="008F1581"/>
    <w:rsid w:val="008F1E7F"/>
    <w:rsid w:val="008F2946"/>
    <w:rsid w:val="008F368A"/>
    <w:rsid w:val="008F459F"/>
    <w:rsid w:val="008F5D7E"/>
    <w:rsid w:val="00903BDE"/>
    <w:rsid w:val="00904B4A"/>
    <w:rsid w:val="00911064"/>
    <w:rsid w:val="00912148"/>
    <w:rsid w:val="0092009F"/>
    <w:rsid w:val="00921313"/>
    <w:rsid w:val="00942824"/>
    <w:rsid w:val="009429E6"/>
    <w:rsid w:val="00943097"/>
    <w:rsid w:val="0094327A"/>
    <w:rsid w:val="00947EAC"/>
    <w:rsid w:val="00950E73"/>
    <w:rsid w:val="00953D39"/>
    <w:rsid w:val="009548FA"/>
    <w:rsid w:val="009556C0"/>
    <w:rsid w:val="00961692"/>
    <w:rsid w:val="009620FD"/>
    <w:rsid w:val="00962242"/>
    <w:rsid w:val="00964060"/>
    <w:rsid w:val="009725D6"/>
    <w:rsid w:val="00976DB5"/>
    <w:rsid w:val="00976E30"/>
    <w:rsid w:val="0097728C"/>
    <w:rsid w:val="00977FA2"/>
    <w:rsid w:val="00983D7D"/>
    <w:rsid w:val="00985A3E"/>
    <w:rsid w:val="009900C3"/>
    <w:rsid w:val="009912DA"/>
    <w:rsid w:val="00992EA1"/>
    <w:rsid w:val="00994CC8"/>
    <w:rsid w:val="00995D0F"/>
    <w:rsid w:val="00995E3C"/>
    <w:rsid w:val="00997413"/>
    <w:rsid w:val="009A166F"/>
    <w:rsid w:val="009A4B5D"/>
    <w:rsid w:val="009A4C11"/>
    <w:rsid w:val="009A56B0"/>
    <w:rsid w:val="009A5C95"/>
    <w:rsid w:val="009A789A"/>
    <w:rsid w:val="009B0858"/>
    <w:rsid w:val="009B508E"/>
    <w:rsid w:val="009C3148"/>
    <w:rsid w:val="009C3F03"/>
    <w:rsid w:val="009C584F"/>
    <w:rsid w:val="009C7582"/>
    <w:rsid w:val="009D05E8"/>
    <w:rsid w:val="009E00B3"/>
    <w:rsid w:val="009E1573"/>
    <w:rsid w:val="009E2DB2"/>
    <w:rsid w:val="009E5A75"/>
    <w:rsid w:val="009E66AD"/>
    <w:rsid w:val="009E76CD"/>
    <w:rsid w:val="009E7BC4"/>
    <w:rsid w:val="009F0353"/>
    <w:rsid w:val="009F2B1E"/>
    <w:rsid w:val="009F70DA"/>
    <w:rsid w:val="00A03988"/>
    <w:rsid w:val="00A04BA2"/>
    <w:rsid w:val="00A06A09"/>
    <w:rsid w:val="00A07FDC"/>
    <w:rsid w:val="00A12D53"/>
    <w:rsid w:val="00A14D21"/>
    <w:rsid w:val="00A15094"/>
    <w:rsid w:val="00A15805"/>
    <w:rsid w:val="00A15AF3"/>
    <w:rsid w:val="00A21866"/>
    <w:rsid w:val="00A23273"/>
    <w:rsid w:val="00A23367"/>
    <w:rsid w:val="00A3099A"/>
    <w:rsid w:val="00A32616"/>
    <w:rsid w:val="00A33454"/>
    <w:rsid w:val="00A35301"/>
    <w:rsid w:val="00A35E7F"/>
    <w:rsid w:val="00A4141E"/>
    <w:rsid w:val="00A4557F"/>
    <w:rsid w:val="00A552FA"/>
    <w:rsid w:val="00A55849"/>
    <w:rsid w:val="00A6129B"/>
    <w:rsid w:val="00A63563"/>
    <w:rsid w:val="00A64C8E"/>
    <w:rsid w:val="00A65AE4"/>
    <w:rsid w:val="00A65D2A"/>
    <w:rsid w:val="00A7580A"/>
    <w:rsid w:val="00A77673"/>
    <w:rsid w:val="00A8376D"/>
    <w:rsid w:val="00A8660F"/>
    <w:rsid w:val="00A86972"/>
    <w:rsid w:val="00A92422"/>
    <w:rsid w:val="00A946CE"/>
    <w:rsid w:val="00A95208"/>
    <w:rsid w:val="00A968DF"/>
    <w:rsid w:val="00A96DF5"/>
    <w:rsid w:val="00AA682C"/>
    <w:rsid w:val="00AB245D"/>
    <w:rsid w:val="00AB316A"/>
    <w:rsid w:val="00AC4ECE"/>
    <w:rsid w:val="00AC5B9D"/>
    <w:rsid w:val="00AC5D25"/>
    <w:rsid w:val="00AD2925"/>
    <w:rsid w:val="00AD3D4F"/>
    <w:rsid w:val="00AD55FA"/>
    <w:rsid w:val="00AE1783"/>
    <w:rsid w:val="00AE423E"/>
    <w:rsid w:val="00AE4341"/>
    <w:rsid w:val="00AE4E73"/>
    <w:rsid w:val="00AE7C66"/>
    <w:rsid w:val="00AF1847"/>
    <w:rsid w:val="00AF6C2F"/>
    <w:rsid w:val="00AF7255"/>
    <w:rsid w:val="00AF7DEF"/>
    <w:rsid w:val="00B001A5"/>
    <w:rsid w:val="00B05710"/>
    <w:rsid w:val="00B05A2E"/>
    <w:rsid w:val="00B11968"/>
    <w:rsid w:val="00B12A58"/>
    <w:rsid w:val="00B14388"/>
    <w:rsid w:val="00B1740D"/>
    <w:rsid w:val="00B218E2"/>
    <w:rsid w:val="00B2471E"/>
    <w:rsid w:val="00B260AE"/>
    <w:rsid w:val="00B321A6"/>
    <w:rsid w:val="00B34A85"/>
    <w:rsid w:val="00B3622A"/>
    <w:rsid w:val="00B36FF0"/>
    <w:rsid w:val="00B44BEA"/>
    <w:rsid w:val="00B44FF8"/>
    <w:rsid w:val="00B455EA"/>
    <w:rsid w:val="00B46353"/>
    <w:rsid w:val="00B47FBB"/>
    <w:rsid w:val="00B501A3"/>
    <w:rsid w:val="00B53DE7"/>
    <w:rsid w:val="00B54595"/>
    <w:rsid w:val="00B5580A"/>
    <w:rsid w:val="00B55A56"/>
    <w:rsid w:val="00B57340"/>
    <w:rsid w:val="00B61E5B"/>
    <w:rsid w:val="00B64E93"/>
    <w:rsid w:val="00B65897"/>
    <w:rsid w:val="00B71196"/>
    <w:rsid w:val="00B7454E"/>
    <w:rsid w:val="00B77D06"/>
    <w:rsid w:val="00B82328"/>
    <w:rsid w:val="00B84844"/>
    <w:rsid w:val="00B85A44"/>
    <w:rsid w:val="00B865A7"/>
    <w:rsid w:val="00B8787E"/>
    <w:rsid w:val="00BA5990"/>
    <w:rsid w:val="00BB3D9A"/>
    <w:rsid w:val="00BB47CF"/>
    <w:rsid w:val="00BB6357"/>
    <w:rsid w:val="00BB73A3"/>
    <w:rsid w:val="00BB7FCE"/>
    <w:rsid w:val="00BC0065"/>
    <w:rsid w:val="00BC2D29"/>
    <w:rsid w:val="00BC577E"/>
    <w:rsid w:val="00BC7A75"/>
    <w:rsid w:val="00BC7DF9"/>
    <w:rsid w:val="00BD112F"/>
    <w:rsid w:val="00BD4DC4"/>
    <w:rsid w:val="00BE136A"/>
    <w:rsid w:val="00BE2F1A"/>
    <w:rsid w:val="00BF3E75"/>
    <w:rsid w:val="00BF7B0A"/>
    <w:rsid w:val="00C03748"/>
    <w:rsid w:val="00C13308"/>
    <w:rsid w:val="00C13509"/>
    <w:rsid w:val="00C159DE"/>
    <w:rsid w:val="00C17FC0"/>
    <w:rsid w:val="00C209FA"/>
    <w:rsid w:val="00C20A07"/>
    <w:rsid w:val="00C21E9B"/>
    <w:rsid w:val="00C21F6E"/>
    <w:rsid w:val="00C3179A"/>
    <w:rsid w:val="00C34BFE"/>
    <w:rsid w:val="00C35D3B"/>
    <w:rsid w:val="00C42968"/>
    <w:rsid w:val="00C456EE"/>
    <w:rsid w:val="00C4750B"/>
    <w:rsid w:val="00C5276B"/>
    <w:rsid w:val="00C55D00"/>
    <w:rsid w:val="00C56C96"/>
    <w:rsid w:val="00C6168B"/>
    <w:rsid w:val="00C62D30"/>
    <w:rsid w:val="00C6441E"/>
    <w:rsid w:val="00C72CAA"/>
    <w:rsid w:val="00C774A9"/>
    <w:rsid w:val="00C81578"/>
    <w:rsid w:val="00C828B2"/>
    <w:rsid w:val="00C85B0F"/>
    <w:rsid w:val="00C864B2"/>
    <w:rsid w:val="00C87895"/>
    <w:rsid w:val="00C87C43"/>
    <w:rsid w:val="00C96785"/>
    <w:rsid w:val="00C97E56"/>
    <w:rsid w:val="00CA0AB1"/>
    <w:rsid w:val="00CA3B43"/>
    <w:rsid w:val="00CB0AA2"/>
    <w:rsid w:val="00CB21C2"/>
    <w:rsid w:val="00CB5563"/>
    <w:rsid w:val="00CB5E11"/>
    <w:rsid w:val="00CB6125"/>
    <w:rsid w:val="00CC091E"/>
    <w:rsid w:val="00CC0FE9"/>
    <w:rsid w:val="00CC5BB0"/>
    <w:rsid w:val="00CD35B8"/>
    <w:rsid w:val="00CD43E7"/>
    <w:rsid w:val="00CD667E"/>
    <w:rsid w:val="00CD68DC"/>
    <w:rsid w:val="00CD7E4A"/>
    <w:rsid w:val="00CE1DC1"/>
    <w:rsid w:val="00CE37ED"/>
    <w:rsid w:val="00CE3810"/>
    <w:rsid w:val="00CE411A"/>
    <w:rsid w:val="00CE7386"/>
    <w:rsid w:val="00CF2201"/>
    <w:rsid w:val="00CF2278"/>
    <w:rsid w:val="00CF5A7D"/>
    <w:rsid w:val="00D01A90"/>
    <w:rsid w:val="00D023ED"/>
    <w:rsid w:val="00D02731"/>
    <w:rsid w:val="00D069AB"/>
    <w:rsid w:val="00D13906"/>
    <w:rsid w:val="00D1416C"/>
    <w:rsid w:val="00D161A7"/>
    <w:rsid w:val="00D163D1"/>
    <w:rsid w:val="00D20373"/>
    <w:rsid w:val="00D20A1E"/>
    <w:rsid w:val="00D218FB"/>
    <w:rsid w:val="00D22A82"/>
    <w:rsid w:val="00D2382B"/>
    <w:rsid w:val="00D248E5"/>
    <w:rsid w:val="00D24A3E"/>
    <w:rsid w:val="00D2539B"/>
    <w:rsid w:val="00D30343"/>
    <w:rsid w:val="00D33020"/>
    <w:rsid w:val="00D37CC3"/>
    <w:rsid w:val="00D41E80"/>
    <w:rsid w:val="00D44EDD"/>
    <w:rsid w:val="00D474CE"/>
    <w:rsid w:val="00D517CB"/>
    <w:rsid w:val="00D54B1B"/>
    <w:rsid w:val="00D54E4D"/>
    <w:rsid w:val="00D5520F"/>
    <w:rsid w:val="00D57E38"/>
    <w:rsid w:val="00D605AF"/>
    <w:rsid w:val="00D61935"/>
    <w:rsid w:val="00D65239"/>
    <w:rsid w:val="00D7336C"/>
    <w:rsid w:val="00D74BD5"/>
    <w:rsid w:val="00D74CB5"/>
    <w:rsid w:val="00D774B9"/>
    <w:rsid w:val="00D836BA"/>
    <w:rsid w:val="00D84AD0"/>
    <w:rsid w:val="00D858D7"/>
    <w:rsid w:val="00D92EA4"/>
    <w:rsid w:val="00DA5A37"/>
    <w:rsid w:val="00DA7807"/>
    <w:rsid w:val="00DB320C"/>
    <w:rsid w:val="00DB3565"/>
    <w:rsid w:val="00DB5CA6"/>
    <w:rsid w:val="00DB7E7A"/>
    <w:rsid w:val="00DC15A0"/>
    <w:rsid w:val="00DC4565"/>
    <w:rsid w:val="00DC4891"/>
    <w:rsid w:val="00DC5E8E"/>
    <w:rsid w:val="00DC798C"/>
    <w:rsid w:val="00DC7D5E"/>
    <w:rsid w:val="00DC7F58"/>
    <w:rsid w:val="00DD051C"/>
    <w:rsid w:val="00DD61B7"/>
    <w:rsid w:val="00DD7878"/>
    <w:rsid w:val="00DE0E90"/>
    <w:rsid w:val="00DF12D7"/>
    <w:rsid w:val="00DF130D"/>
    <w:rsid w:val="00DF35BE"/>
    <w:rsid w:val="00DF60BE"/>
    <w:rsid w:val="00DF726A"/>
    <w:rsid w:val="00E03FC6"/>
    <w:rsid w:val="00E0791A"/>
    <w:rsid w:val="00E11515"/>
    <w:rsid w:val="00E13731"/>
    <w:rsid w:val="00E14947"/>
    <w:rsid w:val="00E14E32"/>
    <w:rsid w:val="00E15931"/>
    <w:rsid w:val="00E165FD"/>
    <w:rsid w:val="00E1726A"/>
    <w:rsid w:val="00E2135C"/>
    <w:rsid w:val="00E22B09"/>
    <w:rsid w:val="00E23552"/>
    <w:rsid w:val="00E24EDF"/>
    <w:rsid w:val="00E312D8"/>
    <w:rsid w:val="00E36F2C"/>
    <w:rsid w:val="00E40850"/>
    <w:rsid w:val="00E43425"/>
    <w:rsid w:val="00E46929"/>
    <w:rsid w:val="00E51261"/>
    <w:rsid w:val="00E5647E"/>
    <w:rsid w:val="00E57241"/>
    <w:rsid w:val="00E610C5"/>
    <w:rsid w:val="00E62BA5"/>
    <w:rsid w:val="00E71DE4"/>
    <w:rsid w:val="00E7712D"/>
    <w:rsid w:val="00E776C4"/>
    <w:rsid w:val="00E803AE"/>
    <w:rsid w:val="00E80495"/>
    <w:rsid w:val="00E81D0F"/>
    <w:rsid w:val="00E8449C"/>
    <w:rsid w:val="00E8611D"/>
    <w:rsid w:val="00E86CD5"/>
    <w:rsid w:val="00E91243"/>
    <w:rsid w:val="00E93BE5"/>
    <w:rsid w:val="00E94CB0"/>
    <w:rsid w:val="00EA09AF"/>
    <w:rsid w:val="00EA4476"/>
    <w:rsid w:val="00EB1181"/>
    <w:rsid w:val="00EB1A38"/>
    <w:rsid w:val="00EB3CBA"/>
    <w:rsid w:val="00EB49ED"/>
    <w:rsid w:val="00EC3E5A"/>
    <w:rsid w:val="00EC527F"/>
    <w:rsid w:val="00EC644E"/>
    <w:rsid w:val="00ED0651"/>
    <w:rsid w:val="00ED1632"/>
    <w:rsid w:val="00ED1DD7"/>
    <w:rsid w:val="00ED28D8"/>
    <w:rsid w:val="00ED4092"/>
    <w:rsid w:val="00EE3009"/>
    <w:rsid w:val="00EE78D6"/>
    <w:rsid w:val="00EF01BE"/>
    <w:rsid w:val="00EF28F3"/>
    <w:rsid w:val="00EF364A"/>
    <w:rsid w:val="00EF4441"/>
    <w:rsid w:val="00EF4A43"/>
    <w:rsid w:val="00EF7AD1"/>
    <w:rsid w:val="00F004A8"/>
    <w:rsid w:val="00F01D6D"/>
    <w:rsid w:val="00F01DB1"/>
    <w:rsid w:val="00F10D83"/>
    <w:rsid w:val="00F12DF8"/>
    <w:rsid w:val="00F13D31"/>
    <w:rsid w:val="00F16C5C"/>
    <w:rsid w:val="00F207BA"/>
    <w:rsid w:val="00F21BEB"/>
    <w:rsid w:val="00F24C54"/>
    <w:rsid w:val="00F25CAF"/>
    <w:rsid w:val="00F260DE"/>
    <w:rsid w:val="00F31005"/>
    <w:rsid w:val="00F317B4"/>
    <w:rsid w:val="00F31D31"/>
    <w:rsid w:val="00F323E6"/>
    <w:rsid w:val="00F32950"/>
    <w:rsid w:val="00F32FFD"/>
    <w:rsid w:val="00F37502"/>
    <w:rsid w:val="00F4289B"/>
    <w:rsid w:val="00F4359B"/>
    <w:rsid w:val="00F4375F"/>
    <w:rsid w:val="00F43A45"/>
    <w:rsid w:val="00F47B5C"/>
    <w:rsid w:val="00F56693"/>
    <w:rsid w:val="00F601CB"/>
    <w:rsid w:val="00F6026C"/>
    <w:rsid w:val="00F603D0"/>
    <w:rsid w:val="00F60668"/>
    <w:rsid w:val="00F62679"/>
    <w:rsid w:val="00F62E4C"/>
    <w:rsid w:val="00F676A0"/>
    <w:rsid w:val="00F70C2D"/>
    <w:rsid w:val="00F720E9"/>
    <w:rsid w:val="00F73B29"/>
    <w:rsid w:val="00F75C8A"/>
    <w:rsid w:val="00F829E2"/>
    <w:rsid w:val="00F856F2"/>
    <w:rsid w:val="00F87329"/>
    <w:rsid w:val="00F91737"/>
    <w:rsid w:val="00F95C89"/>
    <w:rsid w:val="00FA286A"/>
    <w:rsid w:val="00FA2E5E"/>
    <w:rsid w:val="00FA47A2"/>
    <w:rsid w:val="00FA4F0B"/>
    <w:rsid w:val="00FA5A0F"/>
    <w:rsid w:val="00FA5B03"/>
    <w:rsid w:val="00FA5E3F"/>
    <w:rsid w:val="00FA69BA"/>
    <w:rsid w:val="00FA6DB1"/>
    <w:rsid w:val="00FB20B8"/>
    <w:rsid w:val="00FB2E43"/>
    <w:rsid w:val="00FB5B45"/>
    <w:rsid w:val="00FB6906"/>
    <w:rsid w:val="00FB72F1"/>
    <w:rsid w:val="00FC1179"/>
    <w:rsid w:val="00FC15B6"/>
    <w:rsid w:val="00FC2A27"/>
    <w:rsid w:val="00FD550B"/>
    <w:rsid w:val="00FD5F2C"/>
    <w:rsid w:val="00FD6AD8"/>
    <w:rsid w:val="00FD7518"/>
    <w:rsid w:val="00FE10BD"/>
    <w:rsid w:val="00FE4D29"/>
    <w:rsid w:val="00FE5C16"/>
    <w:rsid w:val="00FE647F"/>
    <w:rsid w:val="00FE6832"/>
    <w:rsid w:val="00FE6E79"/>
    <w:rsid w:val="00FF0490"/>
    <w:rsid w:val="00FF0543"/>
    <w:rsid w:val="00FF100F"/>
    <w:rsid w:val="00FF3006"/>
    <w:rsid w:val="61B695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D4FF6"/>
  <w15:chartTrackingRefBased/>
  <w15:docId w15:val="{FF03656A-8031-43D2-915B-AF9AD4CF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382"/>
    <w:rPr>
      <w:kern w:val="0"/>
      <w14:ligatures w14:val="none"/>
    </w:rPr>
  </w:style>
  <w:style w:type="paragraph" w:styleId="Ttulo1">
    <w:name w:val="heading 1"/>
    <w:basedOn w:val="Normal"/>
    <w:next w:val="Normal"/>
    <w:link w:val="Ttulo1Car"/>
    <w:uiPriority w:val="9"/>
    <w:qFormat/>
    <w:rsid w:val="000E5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5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53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53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53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53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53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53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538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53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53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53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53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53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53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53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53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5382"/>
    <w:rPr>
      <w:rFonts w:eastAsiaTheme="majorEastAsia" w:cstheme="majorBidi"/>
      <w:color w:val="272727" w:themeColor="text1" w:themeTint="D8"/>
    </w:rPr>
  </w:style>
  <w:style w:type="paragraph" w:styleId="Ttulo">
    <w:name w:val="Title"/>
    <w:basedOn w:val="Normal"/>
    <w:next w:val="Normal"/>
    <w:link w:val="TtuloCar"/>
    <w:uiPriority w:val="10"/>
    <w:qFormat/>
    <w:rsid w:val="000E5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53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53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53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5382"/>
    <w:pPr>
      <w:spacing w:before="160"/>
      <w:jc w:val="center"/>
    </w:pPr>
    <w:rPr>
      <w:i/>
      <w:iCs/>
      <w:color w:val="404040" w:themeColor="text1" w:themeTint="BF"/>
    </w:rPr>
  </w:style>
  <w:style w:type="character" w:customStyle="1" w:styleId="CitaCar">
    <w:name w:val="Cita Car"/>
    <w:basedOn w:val="Fuentedeprrafopredeter"/>
    <w:link w:val="Cita"/>
    <w:uiPriority w:val="29"/>
    <w:rsid w:val="000E5382"/>
    <w:rPr>
      <w:i/>
      <w:iCs/>
      <w:color w:val="404040" w:themeColor="text1" w:themeTint="BF"/>
    </w:rPr>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Colorful List - Accent 1"/>
    <w:basedOn w:val="Normal"/>
    <w:link w:val="PrrafodelistaCar"/>
    <w:uiPriority w:val="34"/>
    <w:qFormat/>
    <w:rsid w:val="000E5382"/>
    <w:pPr>
      <w:ind w:left="720"/>
      <w:contextualSpacing/>
    </w:pPr>
  </w:style>
  <w:style w:type="character" w:styleId="nfasisintenso">
    <w:name w:val="Intense Emphasis"/>
    <w:basedOn w:val="Fuentedeprrafopredeter"/>
    <w:uiPriority w:val="21"/>
    <w:qFormat/>
    <w:rsid w:val="000E5382"/>
    <w:rPr>
      <w:i/>
      <w:iCs/>
      <w:color w:val="0F4761" w:themeColor="accent1" w:themeShade="BF"/>
    </w:rPr>
  </w:style>
  <w:style w:type="paragraph" w:styleId="Citadestacada">
    <w:name w:val="Intense Quote"/>
    <w:basedOn w:val="Normal"/>
    <w:next w:val="Normal"/>
    <w:link w:val="CitadestacadaCar"/>
    <w:uiPriority w:val="30"/>
    <w:qFormat/>
    <w:rsid w:val="000E5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5382"/>
    <w:rPr>
      <w:i/>
      <w:iCs/>
      <w:color w:val="0F4761" w:themeColor="accent1" w:themeShade="BF"/>
    </w:rPr>
  </w:style>
  <w:style w:type="character" w:styleId="Referenciaintensa">
    <w:name w:val="Intense Reference"/>
    <w:basedOn w:val="Fuentedeprrafopredeter"/>
    <w:uiPriority w:val="32"/>
    <w:qFormat/>
    <w:rsid w:val="000E5382"/>
    <w:rPr>
      <w:b/>
      <w:bCs/>
      <w:smallCaps/>
      <w:color w:val="0F4761" w:themeColor="accent1" w:themeShade="BF"/>
      <w:spacing w:val="5"/>
    </w:rPr>
  </w:style>
  <w:style w:type="paragraph" w:styleId="Encabezado">
    <w:name w:val="header"/>
    <w:basedOn w:val="Normal"/>
    <w:link w:val="EncabezadoCar"/>
    <w:uiPriority w:val="99"/>
    <w:unhideWhenUsed/>
    <w:rsid w:val="000E53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5382"/>
    <w:rPr>
      <w:kern w:val="0"/>
      <w14:ligatures w14:val="none"/>
    </w:rPr>
  </w:style>
  <w:style w:type="paragraph" w:styleId="Piedepgina">
    <w:name w:val="footer"/>
    <w:basedOn w:val="Normal"/>
    <w:link w:val="PiedepginaCar"/>
    <w:uiPriority w:val="99"/>
    <w:unhideWhenUsed/>
    <w:rsid w:val="000E53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5382"/>
    <w:rPr>
      <w:kern w:val="0"/>
      <w14:ligatures w14:val="none"/>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FA Fu?notente,Ca1"/>
    <w:basedOn w:val="Normal"/>
    <w:link w:val="TextonotapieCar"/>
    <w:uiPriority w:val="99"/>
    <w:unhideWhenUsed/>
    <w:qFormat/>
    <w:rsid w:val="000E538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0E5382"/>
    <w:rPr>
      <w:kern w:val="0"/>
      <w:sz w:val="20"/>
      <w:szCs w:val="20"/>
      <w14:ligatures w14:val="none"/>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julio,Ref,ftref"/>
    <w:basedOn w:val="Fuentedeprrafopredeter"/>
    <w:link w:val="4GChar"/>
    <w:uiPriority w:val="99"/>
    <w:unhideWhenUsed/>
    <w:qFormat/>
    <w:rsid w:val="000E5382"/>
    <w:rPr>
      <w:vertAlign w:val="superscript"/>
    </w:rPr>
  </w:style>
  <w:style w:type="character" w:customStyle="1" w:styleId="corte4fondoCarCar1">
    <w:name w:val="corte4 fondo Car Car1"/>
    <w:link w:val="corte4fondoCar"/>
    <w:locked/>
    <w:rsid w:val="000E5382"/>
    <w:rPr>
      <w:rFonts w:ascii="Arial" w:hAnsi="Arial" w:cs="Arial"/>
      <w:sz w:val="30"/>
      <w:lang w:val="es-ES_tradnl"/>
    </w:rPr>
  </w:style>
  <w:style w:type="paragraph" w:customStyle="1" w:styleId="corte4fondoCar">
    <w:name w:val="corte4 fondo Car"/>
    <w:basedOn w:val="Normal"/>
    <w:link w:val="corte4fondoCarCar1"/>
    <w:rsid w:val="000E5382"/>
    <w:pPr>
      <w:spacing w:after="0" w:line="360" w:lineRule="auto"/>
      <w:ind w:firstLine="709"/>
      <w:jc w:val="both"/>
    </w:pPr>
    <w:rPr>
      <w:rFonts w:ascii="Arial" w:hAnsi="Arial" w:cs="Arial"/>
      <w:kern w:val="2"/>
      <w:sz w:val="30"/>
      <w:lang w:val="es-ES_tradnl"/>
      <w14:ligatures w14:val="standardContextual"/>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E5382"/>
    <w:pPr>
      <w:spacing w:after="0" w:line="240" w:lineRule="auto"/>
      <w:jc w:val="both"/>
    </w:pPr>
    <w:rPr>
      <w:kern w:val="2"/>
      <w:vertAlign w:val="superscript"/>
      <w14:ligatures w14:val="standardContextual"/>
    </w:rPr>
  </w:style>
  <w:style w:type="paragraph" w:styleId="Sinespaciado">
    <w:name w:val="No Spacing"/>
    <w:link w:val="SinespaciadoCar"/>
    <w:uiPriority w:val="1"/>
    <w:qFormat/>
    <w:rsid w:val="000E5382"/>
    <w:pPr>
      <w:spacing w:after="0" w:line="240" w:lineRule="auto"/>
    </w:pPr>
    <w:rPr>
      <w:rFonts w:ascii="Calibri" w:eastAsia="Calibri" w:hAnsi="Calibri" w:cs="Times New Roman"/>
      <w:kern w:val="0"/>
      <w14:ligatures w14:val="none"/>
    </w:rPr>
  </w:style>
  <w:style w:type="character" w:customStyle="1" w:styleId="SinespaciadoCar">
    <w:name w:val="Sin espaciado Car"/>
    <w:basedOn w:val="Fuentedeprrafopredeter"/>
    <w:link w:val="Sinespaciado"/>
    <w:uiPriority w:val="1"/>
    <w:rsid w:val="000E5382"/>
    <w:rPr>
      <w:rFonts w:ascii="Calibri" w:eastAsia="Calibri" w:hAnsi="Calibri" w:cs="Times New Roman"/>
      <w:kern w:val="0"/>
      <w14:ligatures w14:val="none"/>
    </w:r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basedOn w:val="Fuentedeprrafopredeter"/>
    <w:link w:val="Prrafodelista"/>
    <w:uiPriority w:val="34"/>
    <w:qFormat/>
    <w:locked/>
    <w:rsid w:val="000E5382"/>
  </w:style>
  <w:style w:type="table" w:styleId="Tablaconcuadrcula">
    <w:name w:val="Table Grid"/>
    <w:basedOn w:val="Tablanormal"/>
    <w:uiPriority w:val="39"/>
    <w:rsid w:val="00263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FFD14-00AB-4E8D-AABB-79E57D873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8860</Words>
  <Characters>48735</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ERÉNDIRA MÁRQUEZ VALENCIA</dc:creator>
  <cp:keywords/>
  <dc:description/>
  <cp:lastModifiedBy>Oswaldo Montero Manriquez</cp:lastModifiedBy>
  <cp:revision>4</cp:revision>
  <cp:lastPrinted>2026-05-11T19:44:00Z</cp:lastPrinted>
  <dcterms:created xsi:type="dcterms:W3CDTF">2026-05-19T18:50:00Z</dcterms:created>
  <dcterms:modified xsi:type="dcterms:W3CDTF">2026-05-19T23:12:00Z</dcterms:modified>
</cp:coreProperties>
</file>