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D2C7" w14:textId="5E3F1E20" w:rsidR="007B1183" w:rsidRPr="00CE1BBC" w:rsidRDefault="007B1183" w:rsidP="00EB0481">
      <w:pPr>
        <w:pStyle w:val="Default"/>
        <w:ind w:left="4253"/>
        <w:jc w:val="both"/>
        <w:rPr>
          <w:b/>
        </w:rPr>
      </w:pPr>
      <w:r w:rsidRPr="00CE1BBC">
        <w:rPr>
          <w:b/>
        </w:rPr>
        <w:t>JUICIO PARA LA PROTECCIÓN DE LOS DERECHOS POLÍTICO-ELECTORALES DEL CIUDADANO</w:t>
      </w:r>
    </w:p>
    <w:p w14:paraId="36DEFC0D" w14:textId="77777777" w:rsidR="007B1183" w:rsidRPr="00CE1BBC" w:rsidRDefault="007B1183" w:rsidP="007B1183">
      <w:pPr>
        <w:pStyle w:val="Default"/>
        <w:jc w:val="both"/>
        <w:rPr>
          <w:b/>
        </w:rPr>
      </w:pPr>
    </w:p>
    <w:p w14:paraId="23785DCF" w14:textId="77777777" w:rsidR="007B1183" w:rsidRPr="00CE1BBC" w:rsidRDefault="007B1183" w:rsidP="00C27E27">
      <w:pPr>
        <w:pStyle w:val="Default"/>
        <w:ind w:left="3540" w:firstLine="708"/>
        <w:jc w:val="both"/>
      </w:pPr>
      <w:r w:rsidRPr="00CE1BBC">
        <w:rPr>
          <w:b/>
        </w:rPr>
        <w:t xml:space="preserve">EXPEDIENTE: </w:t>
      </w:r>
      <w:r w:rsidRPr="00CE1BBC">
        <w:t>TEEM-JDC-012/2026</w:t>
      </w:r>
    </w:p>
    <w:p w14:paraId="5BB394EE" w14:textId="77777777" w:rsidR="007B1183" w:rsidRPr="00CE1BBC" w:rsidRDefault="007B1183" w:rsidP="007B1183">
      <w:pPr>
        <w:pStyle w:val="Default"/>
        <w:jc w:val="both"/>
        <w:rPr>
          <w:b/>
        </w:rPr>
      </w:pPr>
    </w:p>
    <w:p w14:paraId="13655A49" w14:textId="77777777" w:rsidR="007B1183" w:rsidRPr="00CE1BBC" w:rsidRDefault="007B1183" w:rsidP="00C27E27">
      <w:pPr>
        <w:pStyle w:val="Default"/>
        <w:ind w:left="4248"/>
        <w:jc w:val="both"/>
      </w:pPr>
      <w:r w:rsidRPr="00CE1BBC">
        <w:rPr>
          <w:b/>
        </w:rPr>
        <w:t xml:space="preserve">ACTORA: </w:t>
      </w:r>
      <w:r w:rsidRPr="00CE1BBC">
        <w:t>LAURA ADRIANA ÁLVAREZ CÁZAREZ</w:t>
      </w:r>
    </w:p>
    <w:p w14:paraId="3245649C" w14:textId="77777777" w:rsidR="007B1183" w:rsidRPr="00CE1BBC" w:rsidRDefault="007B1183" w:rsidP="007B1183">
      <w:pPr>
        <w:pStyle w:val="Default"/>
        <w:jc w:val="both"/>
        <w:rPr>
          <w:b/>
        </w:rPr>
      </w:pPr>
    </w:p>
    <w:p w14:paraId="2B317017" w14:textId="38EAEB3E" w:rsidR="007B1183" w:rsidRPr="00CE1BBC" w:rsidRDefault="007B1183" w:rsidP="00C27E27">
      <w:pPr>
        <w:pStyle w:val="Default"/>
        <w:ind w:left="4248"/>
        <w:jc w:val="both"/>
      </w:pPr>
      <w:r w:rsidRPr="00CE1BBC">
        <w:rPr>
          <w:b/>
        </w:rPr>
        <w:t xml:space="preserve">AUTORIDADES RESPONSABLES: </w:t>
      </w:r>
      <w:r w:rsidRPr="00CE1BBC">
        <w:t>PRESIDENTA DEL AYUNTAMIENTO DE QUIROGA, MICHOACÁN</w:t>
      </w:r>
      <w:r>
        <w:t xml:space="preserve"> Y OTROS</w:t>
      </w:r>
    </w:p>
    <w:p w14:paraId="22A5FDC5" w14:textId="77777777" w:rsidR="007B1183" w:rsidRPr="00CE1BBC" w:rsidRDefault="007B1183" w:rsidP="007B1183">
      <w:pPr>
        <w:pStyle w:val="Default"/>
        <w:jc w:val="both"/>
        <w:rPr>
          <w:b/>
        </w:rPr>
      </w:pPr>
    </w:p>
    <w:p w14:paraId="5505391E" w14:textId="77777777" w:rsidR="007B1183" w:rsidRPr="00CE1BBC" w:rsidRDefault="007B1183" w:rsidP="00C27E27">
      <w:pPr>
        <w:pStyle w:val="Default"/>
        <w:ind w:left="4248"/>
        <w:jc w:val="both"/>
      </w:pPr>
      <w:r w:rsidRPr="00CE1BBC">
        <w:rPr>
          <w:b/>
        </w:rPr>
        <w:t>MAGISTRADO:</w:t>
      </w:r>
      <w:r w:rsidRPr="00CE1BBC">
        <w:t xml:space="preserve"> ERIC LÓPEZ VILLASEÑOR</w:t>
      </w:r>
    </w:p>
    <w:p w14:paraId="446D29D6" w14:textId="77777777" w:rsidR="007B1183" w:rsidRPr="00CE1BBC" w:rsidRDefault="007B1183" w:rsidP="007B1183">
      <w:pPr>
        <w:pStyle w:val="Default"/>
        <w:jc w:val="both"/>
        <w:rPr>
          <w:b/>
        </w:rPr>
      </w:pPr>
    </w:p>
    <w:p w14:paraId="2AEACCD6" w14:textId="7FBFF361" w:rsidR="007B1183" w:rsidRDefault="007B1183" w:rsidP="00C27E27">
      <w:pPr>
        <w:pStyle w:val="Default"/>
        <w:ind w:left="4248"/>
        <w:jc w:val="both"/>
      </w:pPr>
      <w:r w:rsidRPr="00CE1BBC">
        <w:rPr>
          <w:b/>
        </w:rPr>
        <w:t>SECRETARIA INSTRUCTORA Y PROYECTISTA:</w:t>
      </w:r>
      <w:r w:rsidRPr="00CE1BBC">
        <w:t xml:space="preserve"> MARÍA ALEJANDRA OFELIA ZAVALA SERRANO</w:t>
      </w:r>
      <w:r w:rsidR="00C27E27">
        <w:rPr>
          <w:rStyle w:val="Refdenotaalpie"/>
        </w:rPr>
        <w:footnoteReference w:id="1"/>
      </w:r>
    </w:p>
    <w:p w14:paraId="28B13725" w14:textId="7340EEB0" w:rsidR="00A81F5E" w:rsidRDefault="00A81F5E" w:rsidP="00EF6283">
      <w:pPr>
        <w:tabs>
          <w:tab w:val="left" w:pos="5488"/>
        </w:tabs>
        <w:spacing w:after="0" w:line="360" w:lineRule="auto"/>
        <w:contextualSpacing/>
        <w:rPr>
          <w:rFonts w:asciiTheme="majorHAnsi" w:hAnsiTheme="majorHAnsi" w:cstheme="majorHAnsi"/>
          <w:sz w:val="24"/>
          <w:szCs w:val="24"/>
          <w:lang w:val="es-ES"/>
        </w:rPr>
      </w:pPr>
    </w:p>
    <w:p w14:paraId="35FC5B38" w14:textId="0B1244EA" w:rsidR="009E62FA" w:rsidRPr="00CE1BBC" w:rsidRDefault="009E62FA" w:rsidP="009E62FA">
      <w:pPr>
        <w:spacing w:after="0" w:line="360" w:lineRule="auto"/>
        <w:contextualSpacing/>
        <w:jc w:val="right"/>
        <w:rPr>
          <w:rFonts w:ascii="Arial" w:hAnsi="Arial" w:cs="Arial"/>
          <w:sz w:val="24"/>
          <w:szCs w:val="24"/>
          <w:lang w:val="es-ES"/>
        </w:rPr>
      </w:pPr>
      <w:r w:rsidRPr="00CE1BBC">
        <w:rPr>
          <w:rFonts w:ascii="Arial" w:hAnsi="Arial" w:cs="Arial"/>
          <w:sz w:val="24"/>
          <w:szCs w:val="24"/>
          <w:lang w:val="es-ES"/>
        </w:rPr>
        <w:t xml:space="preserve">Morelia, Michoacán, </w:t>
      </w:r>
      <w:r w:rsidR="000C5068">
        <w:rPr>
          <w:rFonts w:ascii="Arial" w:hAnsi="Arial" w:cs="Arial"/>
          <w:sz w:val="24"/>
          <w:szCs w:val="24"/>
          <w:lang w:val="es-ES"/>
        </w:rPr>
        <w:t>veintisiete</w:t>
      </w:r>
      <w:r w:rsidRPr="00CE1BBC">
        <w:rPr>
          <w:rFonts w:ascii="Arial" w:hAnsi="Arial" w:cs="Arial"/>
          <w:sz w:val="24"/>
          <w:szCs w:val="24"/>
          <w:lang w:val="es-ES"/>
        </w:rPr>
        <w:t xml:space="preserve"> </w:t>
      </w:r>
      <w:r w:rsidRPr="00DD2561">
        <w:rPr>
          <w:rFonts w:ascii="Arial" w:hAnsi="Arial" w:cs="Arial"/>
          <w:sz w:val="24"/>
          <w:szCs w:val="24"/>
          <w:lang w:val="es-ES"/>
        </w:rPr>
        <w:t xml:space="preserve">de </w:t>
      </w:r>
      <w:r w:rsidR="000D06C0" w:rsidRPr="00DD2561">
        <w:rPr>
          <w:rFonts w:ascii="Arial" w:hAnsi="Arial" w:cs="Arial"/>
          <w:sz w:val="24"/>
          <w:szCs w:val="24"/>
          <w:lang w:val="es-ES"/>
        </w:rPr>
        <w:t>marzo</w:t>
      </w:r>
      <w:r w:rsidR="000D06C0" w:rsidRPr="00CE1BBC">
        <w:rPr>
          <w:rFonts w:ascii="Arial" w:hAnsi="Arial" w:cs="Arial"/>
          <w:sz w:val="24"/>
          <w:szCs w:val="24"/>
          <w:lang w:val="es-ES"/>
        </w:rPr>
        <w:t xml:space="preserve"> del</w:t>
      </w:r>
      <w:r w:rsidRPr="00CE1BBC">
        <w:rPr>
          <w:rFonts w:ascii="Arial" w:hAnsi="Arial" w:cs="Arial"/>
          <w:sz w:val="24"/>
          <w:szCs w:val="24"/>
          <w:lang w:val="es-ES"/>
        </w:rPr>
        <w:t xml:space="preserve"> dos mil veint</w:t>
      </w:r>
      <w:r w:rsidR="000D06C0" w:rsidRPr="00CE1BBC">
        <w:rPr>
          <w:rFonts w:ascii="Arial" w:hAnsi="Arial" w:cs="Arial"/>
          <w:sz w:val="24"/>
          <w:szCs w:val="24"/>
          <w:lang w:val="es-ES"/>
        </w:rPr>
        <w:t>iséis</w:t>
      </w:r>
      <w:r w:rsidRPr="00CE1BBC">
        <w:rPr>
          <w:rStyle w:val="Refdenotaalpie"/>
          <w:rFonts w:ascii="Arial" w:hAnsi="Arial" w:cs="Arial"/>
          <w:sz w:val="24"/>
          <w:szCs w:val="24"/>
          <w:lang w:val="es-ES"/>
        </w:rPr>
        <w:footnoteReference w:id="2"/>
      </w:r>
    </w:p>
    <w:p w14:paraId="2D443D39" w14:textId="77777777" w:rsidR="009E62FA" w:rsidRPr="00CE1BBC" w:rsidRDefault="009E62FA" w:rsidP="009E62FA">
      <w:pPr>
        <w:spacing w:after="0" w:line="360" w:lineRule="auto"/>
        <w:contextualSpacing/>
        <w:jc w:val="both"/>
        <w:rPr>
          <w:rFonts w:ascii="Arial" w:hAnsi="Arial" w:cs="Arial"/>
          <w:b/>
          <w:sz w:val="24"/>
          <w:szCs w:val="24"/>
          <w:lang w:val="es-ES"/>
        </w:rPr>
      </w:pPr>
    </w:p>
    <w:p w14:paraId="2DED914B" w14:textId="1E2CB978" w:rsidR="009E62FA"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b/>
          <w:sz w:val="24"/>
          <w:szCs w:val="24"/>
          <w:lang w:val="es-ES"/>
        </w:rPr>
        <w:t>S</w:t>
      </w:r>
      <w:r w:rsidR="00DD2561">
        <w:rPr>
          <w:rFonts w:ascii="Arial" w:hAnsi="Arial" w:cs="Arial"/>
          <w:b/>
          <w:sz w:val="24"/>
          <w:szCs w:val="24"/>
          <w:lang w:val="es-ES"/>
        </w:rPr>
        <w:t>entencia</w:t>
      </w:r>
      <w:r w:rsidRPr="00CE1BBC">
        <w:rPr>
          <w:rFonts w:ascii="Arial" w:hAnsi="Arial" w:cs="Arial"/>
          <w:b/>
          <w:sz w:val="24"/>
          <w:szCs w:val="24"/>
          <w:lang w:val="es-ES"/>
        </w:rPr>
        <w:t xml:space="preserve"> </w:t>
      </w:r>
      <w:r w:rsidRPr="00CE1BBC">
        <w:rPr>
          <w:rFonts w:ascii="Arial" w:hAnsi="Arial" w:cs="Arial"/>
          <w:bCs/>
          <w:sz w:val="24"/>
          <w:szCs w:val="24"/>
          <w:lang w:val="es-ES"/>
        </w:rPr>
        <w:t xml:space="preserve">que </w:t>
      </w:r>
      <w:r w:rsidRPr="00CE1BBC">
        <w:rPr>
          <w:rFonts w:ascii="Arial" w:hAnsi="Arial" w:cs="Arial"/>
          <w:sz w:val="24"/>
          <w:szCs w:val="24"/>
          <w:lang w:val="es-ES"/>
        </w:rPr>
        <w:t xml:space="preserve">resuelve el Juicio para la Protección de los Derechos Político-Electorales del Ciudadano citado al rubro, promovido por </w:t>
      </w:r>
      <w:r w:rsidR="000D06C0" w:rsidRPr="00CE1BBC">
        <w:rPr>
          <w:rFonts w:ascii="Arial" w:hAnsi="Arial" w:cs="Arial"/>
          <w:sz w:val="24"/>
          <w:szCs w:val="24"/>
          <w:lang w:val="es-ES"/>
        </w:rPr>
        <w:t>Laura Adriana Álvarez Cázarez</w:t>
      </w:r>
      <w:r w:rsidRPr="00CE1BBC">
        <w:rPr>
          <w:rFonts w:ascii="Arial" w:hAnsi="Arial" w:cs="Arial"/>
          <w:sz w:val="24"/>
          <w:szCs w:val="24"/>
          <w:lang w:val="es-ES"/>
        </w:rPr>
        <w:t xml:space="preserve">, por su propio derecho, en su calidad de </w:t>
      </w:r>
      <w:r w:rsidR="000D06C0" w:rsidRPr="00CE1BBC">
        <w:rPr>
          <w:rFonts w:ascii="Arial" w:hAnsi="Arial" w:cs="Arial"/>
          <w:sz w:val="24"/>
          <w:szCs w:val="24"/>
          <w:lang w:val="es-ES"/>
        </w:rPr>
        <w:t>R</w:t>
      </w:r>
      <w:r w:rsidRPr="00CE1BBC">
        <w:rPr>
          <w:rFonts w:ascii="Arial" w:hAnsi="Arial" w:cs="Arial"/>
          <w:sz w:val="24"/>
          <w:szCs w:val="24"/>
          <w:lang w:val="es-ES"/>
        </w:rPr>
        <w:t xml:space="preserve">egidora del Ayuntamiento de </w:t>
      </w:r>
      <w:r w:rsidR="000D06C0" w:rsidRPr="00CE1BBC">
        <w:rPr>
          <w:rFonts w:ascii="Arial" w:hAnsi="Arial" w:cs="Arial"/>
          <w:sz w:val="24"/>
          <w:szCs w:val="24"/>
          <w:lang w:val="es-ES"/>
        </w:rPr>
        <w:t>Quiroga</w:t>
      </w:r>
      <w:r w:rsidRPr="00CE1BBC">
        <w:rPr>
          <w:rFonts w:ascii="Arial" w:hAnsi="Arial" w:cs="Arial"/>
          <w:sz w:val="24"/>
          <w:szCs w:val="24"/>
          <w:lang w:val="es-ES"/>
        </w:rPr>
        <w:t>, Michoacán, en contra de</w:t>
      </w:r>
      <w:r w:rsidR="000D06C0" w:rsidRPr="00CE1BBC">
        <w:rPr>
          <w:rFonts w:ascii="Arial" w:hAnsi="Arial" w:cs="Arial"/>
          <w:sz w:val="24"/>
          <w:szCs w:val="24"/>
          <w:lang w:val="es-ES"/>
        </w:rPr>
        <w:t xml:space="preserve"> la Presidenta, Tesorero, </w:t>
      </w:r>
      <w:r w:rsidR="00AF78BD" w:rsidRPr="00CE1BBC">
        <w:rPr>
          <w:rFonts w:ascii="Arial" w:hAnsi="Arial" w:cs="Arial"/>
          <w:sz w:val="24"/>
          <w:szCs w:val="24"/>
          <w:lang w:val="es-ES"/>
        </w:rPr>
        <w:t>Secretaria</w:t>
      </w:r>
      <w:r w:rsidR="003619F1">
        <w:rPr>
          <w:rFonts w:ascii="Arial" w:hAnsi="Arial" w:cs="Arial"/>
          <w:sz w:val="24"/>
          <w:szCs w:val="24"/>
          <w:lang w:val="es-ES"/>
        </w:rPr>
        <w:t xml:space="preserve"> y</w:t>
      </w:r>
      <w:r w:rsidR="000D06C0" w:rsidRPr="00CE1BBC">
        <w:rPr>
          <w:rFonts w:ascii="Arial" w:hAnsi="Arial" w:cs="Arial"/>
          <w:sz w:val="24"/>
          <w:szCs w:val="24"/>
          <w:lang w:val="es-ES"/>
        </w:rPr>
        <w:t xml:space="preserve"> Contralor, todos</w:t>
      </w:r>
      <w:r w:rsidR="00631782" w:rsidRPr="00CE1BBC">
        <w:rPr>
          <w:rFonts w:ascii="Arial" w:hAnsi="Arial" w:cs="Arial"/>
          <w:sz w:val="24"/>
          <w:szCs w:val="24"/>
          <w:lang w:val="es-ES"/>
        </w:rPr>
        <w:t xml:space="preserve"> </w:t>
      </w:r>
      <w:r w:rsidRPr="00CE1BBC">
        <w:rPr>
          <w:rFonts w:ascii="Arial" w:hAnsi="Arial" w:cs="Arial"/>
          <w:sz w:val="24"/>
          <w:szCs w:val="24"/>
          <w:lang w:val="es-ES"/>
        </w:rPr>
        <w:t xml:space="preserve">del </w:t>
      </w:r>
      <w:r w:rsidR="00E036A5">
        <w:rPr>
          <w:rFonts w:ascii="Arial" w:hAnsi="Arial" w:cs="Arial"/>
          <w:sz w:val="24"/>
          <w:szCs w:val="24"/>
          <w:lang w:val="es-ES"/>
        </w:rPr>
        <w:t>citado</w:t>
      </w:r>
      <w:r w:rsidR="003914F6" w:rsidRPr="00CE1BBC">
        <w:rPr>
          <w:rFonts w:ascii="Arial" w:hAnsi="Arial" w:cs="Arial"/>
          <w:sz w:val="24"/>
          <w:szCs w:val="24"/>
          <w:lang w:val="es-ES"/>
        </w:rPr>
        <w:t xml:space="preserve"> </w:t>
      </w:r>
      <w:r w:rsidRPr="00CE1BBC">
        <w:rPr>
          <w:rFonts w:ascii="Arial" w:hAnsi="Arial" w:cs="Arial"/>
          <w:sz w:val="24"/>
          <w:szCs w:val="24"/>
          <w:lang w:val="es-ES"/>
        </w:rPr>
        <w:t xml:space="preserve">órgano colegiado, </w:t>
      </w:r>
      <w:r w:rsidR="00974CD3" w:rsidRPr="00CE1BBC">
        <w:rPr>
          <w:rFonts w:ascii="Arial" w:hAnsi="Arial" w:cs="Arial"/>
          <w:sz w:val="24"/>
          <w:szCs w:val="24"/>
          <w:lang w:val="es-ES"/>
        </w:rPr>
        <w:t xml:space="preserve">por la </w:t>
      </w:r>
      <w:r w:rsidR="00974CD3">
        <w:rPr>
          <w:rFonts w:ascii="Arial" w:hAnsi="Arial" w:cs="Arial"/>
          <w:sz w:val="24"/>
          <w:szCs w:val="24"/>
          <w:lang w:val="es-ES"/>
        </w:rPr>
        <w:t xml:space="preserve">respuesta </w:t>
      </w:r>
      <w:r w:rsidR="00082348">
        <w:rPr>
          <w:rFonts w:ascii="Arial" w:hAnsi="Arial" w:cs="Arial"/>
          <w:sz w:val="24"/>
          <w:szCs w:val="24"/>
          <w:lang w:val="es-ES"/>
        </w:rPr>
        <w:t xml:space="preserve">ineficaz </w:t>
      </w:r>
      <w:r w:rsidR="0099609C">
        <w:rPr>
          <w:rFonts w:ascii="Arial" w:hAnsi="Arial" w:cs="Arial"/>
          <w:sz w:val="24"/>
          <w:szCs w:val="24"/>
          <w:lang w:val="es-ES"/>
        </w:rPr>
        <w:t xml:space="preserve">dada </w:t>
      </w:r>
      <w:r w:rsidR="008D135C">
        <w:rPr>
          <w:rFonts w:ascii="Arial" w:hAnsi="Arial" w:cs="Arial"/>
          <w:sz w:val="24"/>
          <w:szCs w:val="24"/>
          <w:lang w:val="es-ES"/>
        </w:rPr>
        <w:t>a sus solicitudes de veintidós de enero</w:t>
      </w:r>
      <w:r w:rsidR="00882938">
        <w:rPr>
          <w:rFonts w:ascii="Arial" w:hAnsi="Arial" w:cs="Arial"/>
          <w:sz w:val="24"/>
          <w:szCs w:val="24"/>
          <w:lang w:val="es-ES"/>
        </w:rPr>
        <w:t>.</w:t>
      </w:r>
    </w:p>
    <w:p w14:paraId="0DEBBF11"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p w14:paraId="280DBA55" w14:textId="630987B7" w:rsidR="009E62FA" w:rsidRPr="00CE1BBC" w:rsidRDefault="00782A1F" w:rsidP="009E62FA">
      <w:pPr>
        <w:tabs>
          <w:tab w:val="right" w:leader="hyphen" w:pos="7655"/>
        </w:tabs>
        <w:spacing w:after="0" w:line="360" w:lineRule="auto"/>
        <w:contextualSpacing/>
        <w:jc w:val="center"/>
        <w:rPr>
          <w:rFonts w:ascii="Arial" w:hAnsi="Arial" w:cs="Arial"/>
          <w:b/>
          <w:bCs/>
          <w:sz w:val="24"/>
          <w:szCs w:val="24"/>
          <w:lang w:val="es-ES"/>
        </w:rPr>
      </w:pPr>
      <w:r w:rsidRPr="00CE1BBC">
        <w:rPr>
          <w:rFonts w:ascii="Arial" w:hAnsi="Arial" w:cs="Arial"/>
          <w:b/>
          <w:bCs/>
          <w:sz w:val="24"/>
          <w:szCs w:val="24"/>
          <w:lang w:val="es-ES"/>
        </w:rPr>
        <w:t xml:space="preserve"> </w:t>
      </w:r>
      <w:r w:rsidR="009E62FA" w:rsidRPr="00CE1BBC">
        <w:rPr>
          <w:rFonts w:ascii="Arial" w:hAnsi="Arial" w:cs="Arial"/>
          <w:b/>
          <w:bCs/>
          <w:sz w:val="24"/>
          <w:szCs w:val="24"/>
          <w:lang w:val="es-ES"/>
        </w:rPr>
        <w:t>GLOSARIO</w:t>
      </w:r>
    </w:p>
    <w:p w14:paraId="31B20979"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tbl>
      <w:tblPr>
        <w:tblStyle w:val="Tablaconcuadrcula"/>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604784" w:rsidRPr="00DD2561" w14:paraId="0C061B86" w14:textId="77777777" w:rsidTr="3959431E">
        <w:trPr>
          <w:trHeight w:val="195"/>
        </w:trPr>
        <w:tc>
          <w:tcPr>
            <w:tcW w:w="2268" w:type="dxa"/>
          </w:tcPr>
          <w:p w14:paraId="099F2BE2" w14:textId="4FE35315" w:rsidR="006F17AA" w:rsidRPr="00DD2561" w:rsidRDefault="006F17AA"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 xml:space="preserve">Actora, </w:t>
            </w:r>
            <w:r w:rsidR="00F37115">
              <w:rPr>
                <w:rFonts w:ascii="Arial Narrow" w:hAnsi="Arial Narrow" w:cs="Arial"/>
                <w:b/>
                <w:i/>
                <w:sz w:val="20"/>
                <w:szCs w:val="20"/>
                <w:lang w:val="es-ES"/>
              </w:rPr>
              <w:t>p</w:t>
            </w:r>
            <w:r w:rsidRPr="00DD2561">
              <w:rPr>
                <w:rFonts w:ascii="Arial Narrow" w:hAnsi="Arial Narrow" w:cs="Arial"/>
                <w:b/>
                <w:i/>
                <w:sz w:val="20"/>
                <w:szCs w:val="20"/>
                <w:lang w:val="es-ES"/>
              </w:rPr>
              <w:t xml:space="preserve">romovente o </w:t>
            </w:r>
            <w:r w:rsidR="00505DC1">
              <w:rPr>
                <w:rFonts w:ascii="Arial Narrow" w:hAnsi="Arial Narrow" w:cs="Arial"/>
                <w:b/>
                <w:i/>
                <w:sz w:val="20"/>
                <w:szCs w:val="20"/>
                <w:lang w:val="es-ES"/>
              </w:rPr>
              <w:t>p</w:t>
            </w:r>
            <w:r w:rsidRPr="00DD2561">
              <w:rPr>
                <w:rFonts w:ascii="Arial Narrow" w:hAnsi="Arial Narrow" w:cs="Arial"/>
                <w:b/>
                <w:bCs/>
                <w:i/>
                <w:iCs/>
                <w:sz w:val="20"/>
                <w:szCs w:val="20"/>
                <w:lang w:val="es-ES"/>
              </w:rPr>
              <w:t>arte</w:t>
            </w:r>
            <w:r w:rsidRPr="00DD2561">
              <w:rPr>
                <w:rFonts w:ascii="Arial Narrow" w:hAnsi="Arial Narrow" w:cs="Arial"/>
                <w:b/>
                <w:i/>
                <w:sz w:val="20"/>
                <w:szCs w:val="20"/>
                <w:lang w:val="es-ES"/>
              </w:rPr>
              <w:t xml:space="preserve"> actora</w:t>
            </w:r>
            <w:r w:rsidR="008600C6">
              <w:rPr>
                <w:rFonts w:ascii="Arial Narrow" w:hAnsi="Arial Narrow" w:cs="Arial"/>
                <w:b/>
                <w:bCs/>
                <w:i/>
                <w:iCs/>
                <w:sz w:val="20"/>
                <w:szCs w:val="20"/>
                <w:lang w:val="es-ES"/>
              </w:rPr>
              <w:t xml:space="preserve">, </w:t>
            </w:r>
            <w:r w:rsidR="00C26A21">
              <w:rPr>
                <w:rFonts w:ascii="Arial Narrow" w:hAnsi="Arial Narrow" w:cs="Arial"/>
                <w:b/>
                <w:bCs/>
                <w:i/>
                <w:iCs/>
                <w:sz w:val="20"/>
                <w:szCs w:val="20"/>
                <w:lang w:val="es-ES"/>
              </w:rPr>
              <w:t>R</w:t>
            </w:r>
            <w:r w:rsidR="008600C6">
              <w:rPr>
                <w:rFonts w:ascii="Arial Narrow" w:hAnsi="Arial Narrow" w:cs="Arial"/>
                <w:b/>
                <w:bCs/>
                <w:i/>
                <w:iCs/>
                <w:sz w:val="20"/>
                <w:szCs w:val="20"/>
                <w:lang w:val="es-ES"/>
              </w:rPr>
              <w:t>egidora</w:t>
            </w:r>
            <w:r w:rsidRPr="00DD2561">
              <w:rPr>
                <w:rFonts w:ascii="Arial Narrow" w:hAnsi="Arial Narrow" w:cs="Arial"/>
                <w:b/>
                <w:bCs/>
                <w:i/>
                <w:iCs/>
                <w:sz w:val="20"/>
                <w:szCs w:val="20"/>
                <w:lang w:val="es-ES"/>
              </w:rPr>
              <w:t>:</w:t>
            </w:r>
          </w:p>
        </w:tc>
        <w:tc>
          <w:tcPr>
            <w:tcW w:w="4678" w:type="dxa"/>
          </w:tcPr>
          <w:p w14:paraId="3A633C1E" w14:textId="1BA98FD6" w:rsidR="006F17AA" w:rsidRPr="00DD2561" w:rsidRDefault="006F17AA"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Laura Adriana Álvarez Cázarez.</w:t>
            </w:r>
          </w:p>
        </w:tc>
      </w:tr>
      <w:tr w:rsidR="00604784" w:rsidRPr="00DD2561" w14:paraId="4ED122A4" w14:textId="77777777" w:rsidTr="3959431E">
        <w:trPr>
          <w:trHeight w:val="195"/>
        </w:trPr>
        <w:tc>
          <w:tcPr>
            <w:tcW w:w="2268" w:type="dxa"/>
          </w:tcPr>
          <w:p w14:paraId="16224273" w14:textId="41B1D4A8"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Ayuntamiento:</w:t>
            </w:r>
          </w:p>
        </w:tc>
        <w:tc>
          <w:tcPr>
            <w:tcW w:w="4678" w:type="dxa"/>
          </w:tcPr>
          <w:p w14:paraId="3B5BE0F0" w14:textId="24C138CF"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Ayuntamiento de Quiroga, Michoacán.</w:t>
            </w:r>
          </w:p>
        </w:tc>
      </w:tr>
      <w:tr w:rsidR="00604784" w:rsidRPr="00DD2561" w14:paraId="121981CF" w14:textId="77777777" w:rsidTr="3959431E">
        <w:trPr>
          <w:trHeight w:val="195"/>
        </w:trPr>
        <w:tc>
          <w:tcPr>
            <w:tcW w:w="2268" w:type="dxa"/>
          </w:tcPr>
          <w:p w14:paraId="482AC40C" w14:textId="455960FF"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Autoridades responsables:</w:t>
            </w:r>
          </w:p>
        </w:tc>
        <w:tc>
          <w:tcPr>
            <w:tcW w:w="4678" w:type="dxa"/>
          </w:tcPr>
          <w:p w14:paraId="2BAFCB5D" w14:textId="211AFE5B"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Presidenta, Tesorero y Secretaria, del Ayuntamiento de Quiroga, Michoacán.</w:t>
            </w:r>
          </w:p>
        </w:tc>
      </w:tr>
      <w:tr w:rsidR="00604784" w:rsidRPr="00DD2561" w14:paraId="1329646D" w14:textId="77777777" w:rsidTr="3959431E">
        <w:trPr>
          <w:trHeight w:val="195"/>
        </w:trPr>
        <w:tc>
          <w:tcPr>
            <w:tcW w:w="2268" w:type="dxa"/>
          </w:tcPr>
          <w:p w14:paraId="77959F90" w14:textId="4C05703B"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Código Electoral:</w:t>
            </w:r>
          </w:p>
        </w:tc>
        <w:tc>
          <w:tcPr>
            <w:tcW w:w="4678" w:type="dxa"/>
          </w:tcPr>
          <w:p w14:paraId="42174E73" w14:textId="7055B387"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Código Electoral del Estado de Michoacán de Ocampo.</w:t>
            </w:r>
          </w:p>
        </w:tc>
      </w:tr>
      <w:tr w:rsidR="00604784" w:rsidRPr="00DD2561" w14:paraId="70ABB238" w14:textId="77777777" w:rsidTr="3959431E">
        <w:trPr>
          <w:trHeight w:val="265"/>
        </w:trPr>
        <w:tc>
          <w:tcPr>
            <w:tcW w:w="2268" w:type="dxa"/>
          </w:tcPr>
          <w:p w14:paraId="35FE6A7D" w14:textId="67EE5891"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Constitución Local:</w:t>
            </w:r>
          </w:p>
        </w:tc>
        <w:tc>
          <w:tcPr>
            <w:tcW w:w="4678" w:type="dxa"/>
          </w:tcPr>
          <w:p w14:paraId="7C47FC6C" w14:textId="53E87CEC"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Constitución Política del Estado Libre y Soberano de Michoacán de Ocampo.</w:t>
            </w:r>
          </w:p>
        </w:tc>
      </w:tr>
      <w:tr w:rsidR="00604784" w:rsidRPr="00DD2561" w14:paraId="5B9FBBB7" w14:textId="77777777" w:rsidTr="3959431E">
        <w:trPr>
          <w:trHeight w:val="265"/>
        </w:trPr>
        <w:tc>
          <w:tcPr>
            <w:tcW w:w="2268" w:type="dxa"/>
          </w:tcPr>
          <w:p w14:paraId="05E0F945" w14:textId="2F9AF0E8"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Constitución General:</w:t>
            </w:r>
          </w:p>
        </w:tc>
        <w:tc>
          <w:tcPr>
            <w:tcW w:w="4678" w:type="dxa"/>
          </w:tcPr>
          <w:p w14:paraId="22C78756" w14:textId="613AE656"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Constitución Política de los Estados Unidos Mexicanos.</w:t>
            </w:r>
          </w:p>
        </w:tc>
      </w:tr>
      <w:tr w:rsidR="00604784" w:rsidRPr="00DD2561" w14:paraId="39BBDA8E" w14:textId="77777777" w:rsidTr="3959431E">
        <w:trPr>
          <w:trHeight w:val="265"/>
        </w:trPr>
        <w:tc>
          <w:tcPr>
            <w:tcW w:w="2268" w:type="dxa"/>
          </w:tcPr>
          <w:p w14:paraId="19F154A4" w14:textId="3572748C"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Juicio de la ciudadanía:</w:t>
            </w:r>
          </w:p>
        </w:tc>
        <w:tc>
          <w:tcPr>
            <w:tcW w:w="4678" w:type="dxa"/>
          </w:tcPr>
          <w:p w14:paraId="5A48E667" w14:textId="7E22DFEE"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Juicio para la Protección de los Derechos Político-Electorales del Ciudadano.</w:t>
            </w:r>
          </w:p>
        </w:tc>
      </w:tr>
      <w:tr w:rsidR="00604784" w:rsidRPr="00DD2561" w14:paraId="4B87C8E3" w14:textId="77777777" w:rsidTr="3959431E">
        <w:trPr>
          <w:trHeight w:val="519"/>
        </w:trPr>
        <w:tc>
          <w:tcPr>
            <w:tcW w:w="2268" w:type="dxa"/>
          </w:tcPr>
          <w:p w14:paraId="76BC4AF4" w14:textId="5C34311B"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Ley de Justicia Electoral:</w:t>
            </w:r>
          </w:p>
        </w:tc>
        <w:tc>
          <w:tcPr>
            <w:tcW w:w="4678" w:type="dxa"/>
          </w:tcPr>
          <w:p w14:paraId="30947CE2" w14:textId="6DB38461"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Ley de Justicia en Materia Electoral y de Participación Ciudadana del Estado de Michoacán de Ocampo.</w:t>
            </w:r>
          </w:p>
        </w:tc>
      </w:tr>
      <w:tr w:rsidR="00604784" w:rsidRPr="00DD2561" w14:paraId="063804B2" w14:textId="77777777" w:rsidTr="3959431E">
        <w:trPr>
          <w:trHeight w:val="307"/>
        </w:trPr>
        <w:tc>
          <w:tcPr>
            <w:tcW w:w="2268" w:type="dxa"/>
          </w:tcPr>
          <w:p w14:paraId="33327DB0" w14:textId="30B00BAA" w:rsidR="00EF591F" w:rsidRPr="00DD2561" w:rsidRDefault="00EF591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Ley Orgánica Municipal:</w:t>
            </w:r>
          </w:p>
        </w:tc>
        <w:tc>
          <w:tcPr>
            <w:tcW w:w="4678" w:type="dxa"/>
          </w:tcPr>
          <w:p w14:paraId="330C9EE2" w14:textId="0D6C43C5" w:rsidR="00EF591F" w:rsidRPr="00DD2561" w:rsidRDefault="00EF591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Ley Orgánica Municipal del Estado de Michoacán de Ocampo.</w:t>
            </w:r>
          </w:p>
        </w:tc>
      </w:tr>
      <w:tr w:rsidR="00604784" w:rsidRPr="00DD2561" w14:paraId="6BCD0F4C" w14:textId="77777777" w:rsidTr="3959431E">
        <w:trPr>
          <w:trHeight w:val="307"/>
        </w:trPr>
        <w:tc>
          <w:tcPr>
            <w:tcW w:w="2268" w:type="dxa"/>
          </w:tcPr>
          <w:p w14:paraId="5B60F3DC" w14:textId="4B1278F8" w:rsidR="00D427E1" w:rsidRPr="00DD2561" w:rsidRDefault="00427885"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lastRenderedPageBreak/>
              <w:t>Lineamientos</w:t>
            </w:r>
            <w:r w:rsidR="00E843AF" w:rsidRPr="00DD2561">
              <w:rPr>
                <w:rFonts w:ascii="Arial Narrow" w:hAnsi="Arial Narrow" w:cs="Arial"/>
                <w:b/>
                <w:i/>
                <w:sz w:val="20"/>
                <w:szCs w:val="20"/>
                <w:lang w:val="es-ES"/>
              </w:rPr>
              <w:t>:</w:t>
            </w:r>
          </w:p>
        </w:tc>
        <w:tc>
          <w:tcPr>
            <w:tcW w:w="4678" w:type="dxa"/>
          </w:tcPr>
          <w:p w14:paraId="3178366F" w14:textId="36F8ED11" w:rsidR="00D427E1" w:rsidRPr="00DD2561" w:rsidRDefault="78047437" w:rsidP="3959431E">
            <w:pPr>
              <w:pStyle w:val="Sangradetextonormal"/>
              <w:spacing w:after="0" w:line="276" w:lineRule="auto"/>
              <w:ind w:left="0"/>
              <w:contextualSpacing/>
              <w:rPr>
                <w:rFonts w:ascii="Arial Narrow" w:hAnsi="Arial Narrow" w:cs="Arial"/>
                <w:sz w:val="20"/>
                <w:szCs w:val="20"/>
                <w:lang w:val="es-ES"/>
              </w:rPr>
            </w:pPr>
            <w:r w:rsidRPr="3959431E">
              <w:rPr>
                <w:rFonts w:ascii="Arial Narrow" w:hAnsi="Arial Narrow" w:cs="Arial"/>
                <w:sz w:val="20"/>
                <w:szCs w:val="20"/>
                <w:lang w:val="es-ES"/>
              </w:rPr>
              <w:t xml:space="preserve">Lineamientos </w:t>
            </w:r>
            <w:r w:rsidR="1A22C86D" w:rsidRPr="3959431E">
              <w:rPr>
                <w:rFonts w:ascii="Arial Narrow" w:hAnsi="Arial Narrow" w:cs="Arial"/>
                <w:sz w:val="20"/>
                <w:szCs w:val="20"/>
                <w:lang w:val="es-ES"/>
              </w:rPr>
              <w:t>p</w:t>
            </w:r>
            <w:r w:rsidRPr="3959431E">
              <w:rPr>
                <w:rFonts w:ascii="Arial Narrow" w:hAnsi="Arial Narrow" w:cs="Arial"/>
                <w:sz w:val="20"/>
                <w:szCs w:val="20"/>
                <w:lang w:val="es-ES"/>
              </w:rPr>
              <w:t xml:space="preserve">ara </w:t>
            </w:r>
            <w:r w:rsidR="1A22C86D" w:rsidRPr="3959431E">
              <w:rPr>
                <w:rFonts w:ascii="Arial Narrow" w:hAnsi="Arial Narrow" w:cs="Arial"/>
                <w:sz w:val="20"/>
                <w:szCs w:val="20"/>
                <w:lang w:val="es-ES"/>
              </w:rPr>
              <w:t>l</w:t>
            </w:r>
            <w:r w:rsidRPr="3959431E">
              <w:rPr>
                <w:rFonts w:ascii="Arial Narrow" w:hAnsi="Arial Narrow" w:cs="Arial"/>
                <w:sz w:val="20"/>
                <w:szCs w:val="20"/>
                <w:lang w:val="es-ES"/>
              </w:rPr>
              <w:t xml:space="preserve">a Entrega </w:t>
            </w:r>
            <w:r w:rsidR="1A22C86D" w:rsidRPr="3959431E">
              <w:rPr>
                <w:rFonts w:ascii="Arial Narrow" w:hAnsi="Arial Narrow" w:cs="Arial"/>
                <w:sz w:val="20"/>
                <w:szCs w:val="20"/>
                <w:lang w:val="es-ES"/>
              </w:rPr>
              <w:t>d</w:t>
            </w:r>
            <w:r w:rsidRPr="3959431E">
              <w:rPr>
                <w:rFonts w:ascii="Arial Narrow" w:hAnsi="Arial Narrow" w:cs="Arial"/>
                <w:sz w:val="20"/>
                <w:szCs w:val="20"/>
                <w:lang w:val="es-ES"/>
              </w:rPr>
              <w:t xml:space="preserve">e </w:t>
            </w:r>
            <w:r w:rsidR="1A22C86D" w:rsidRPr="3959431E">
              <w:rPr>
                <w:rFonts w:ascii="Arial Narrow" w:hAnsi="Arial Narrow" w:cs="Arial"/>
                <w:sz w:val="20"/>
                <w:szCs w:val="20"/>
                <w:lang w:val="es-ES"/>
              </w:rPr>
              <w:t>l</w:t>
            </w:r>
            <w:r w:rsidRPr="3959431E">
              <w:rPr>
                <w:rFonts w:ascii="Arial Narrow" w:hAnsi="Arial Narrow" w:cs="Arial"/>
                <w:sz w:val="20"/>
                <w:szCs w:val="20"/>
                <w:lang w:val="es-ES"/>
              </w:rPr>
              <w:t xml:space="preserve">a Cuenta Pública y de los Informes Trimestrales de </w:t>
            </w:r>
            <w:r w:rsidR="1A22C86D" w:rsidRPr="3959431E">
              <w:rPr>
                <w:rFonts w:ascii="Arial Narrow" w:hAnsi="Arial Narrow" w:cs="Arial"/>
                <w:sz w:val="20"/>
                <w:szCs w:val="20"/>
                <w:lang w:val="es-ES"/>
              </w:rPr>
              <w:t>l</w:t>
            </w:r>
            <w:r w:rsidRPr="3959431E">
              <w:rPr>
                <w:rFonts w:ascii="Arial Narrow" w:hAnsi="Arial Narrow" w:cs="Arial"/>
                <w:sz w:val="20"/>
                <w:szCs w:val="20"/>
                <w:lang w:val="es-ES"/>
              </w:rPr>
              <w:t xml:space="preserve">as Administraciones Públicas Municipales, </w:t>
            </w:r>
            <w:r w:rsidR="1A22C86D" w:rsidRPr="3959431E">
              <w:rPr>
                <w:rFonts w:ascii="Arial Narrow" w:hAnsi="Arial Narrow" w:cs="Arial"/>
                <w:sz w:val="20"/>
                <w:szCs w:val="20"/>
                <w:lang w:val="es-ES"/>
              </w:rPr>
              <w:t>a</w:t>
            </w:r>
            <w:r w:rsidRPr="3959431E">
              <w:rPr>
                <w:rFonts w:ascii="Arial Narrow" w:hAnsi="Arial Narrow" w:cs="Arial"/>
                <w:sz w:val="20"/>
                <w:szCs w:val="20"/>
                <w:lang w:val="es-ES"/>
              </w:rPr>
              <w:t xml:space="preserve">nte </w:t>
            </w:r>
            <w:r w:rsidR="1A22C86D" w:rsidRPr="3959431E">
              <w:rPr>
                <w:rFonts w:ascii="Arial Narrow" w:hAnsi="Arial Narrow" w:cs="Arial"/>
                <w:sz w:val="20"/>
                <w:szCs w:val="20"/>
                <w:lang w:val="es-ES"/>
              </w:rPr>
              <w:t>l</w:t>
            </w:r>
            <w:r w:rsidRPr="3959431E">
              <w:rPr>
                <w:rFonts w:ascii="Arial Narrow" w:hAnsi="Arial Narrow" w:cs="Arial"/>
                <w:sz w:val="20"/>
                <w:szCs w:val="20"/>
                <w:lang w:val="es-ES"/>
              </w:rPr>
              <w:t xml:space="preserve">a Auditoría Superior </w:t>
            </w:r>
            <w:r w:rsidR="1A22C86D" w:rsidRPr="3959431E">
              <w:rPr>
                <w:rFonts w:ascii="Arial Narrow" w:hAnsi="Arial Narrow" w:cs="Arial"/>
                <w:sz w:val="20"/>
                <w:szCs w:val="20"/>
                <w:lang w:val="es-ES"/>
              </w:rPr>
              <w:t>d</w:t>
            </w:r>
            <w:r w:rsidRPr="3959431E">
              <w:rPr>
                <w:rFonts w:ascii="Arial Narrow" w:hAnsi="Arial Narrow" w:cs="Arial"/>
                <w:sz w:val="20"/>
                <w:szCs w:val="20"/>
                <w:lang w:val="es-ES"/>
              </w:rPr>
              <w:t>e Michoacán</w:t>
            </w:r>
            <w:r w:rsidR="3FAC744C" w:rsidRPr="3959431E">
              <w:rPr>
                <w:rFonts w:ascii="Arial Narrow" w:hAnsi="Arial Narrow" w:cs="Arial"/>
                <w:sz w:val="20"/>
                <w:szCs w:val="20"/>
                <w:lang w:val="es-ES"/>
              </w:rPr>
              <w:t>.</w:t>
            </w:r>
          </w:p>
        </w:tc>
      </w:tr>
      <w:tr w:rsidR="00604784" w:rsidRPr="00DD2561" w14:paraId="2730531B" w14:textId="77777777" w:rsidTr="3959431E">
        <w:trPr>
          <w:trHeight w:val="307"/>
        </w:trPr>
        <w:tc>
          <w:tcPr>
            <w:tcW w:w="2268" w:type="dxa"/>
          </w:tcPr>
          <w:p w14:paraId="3A002F03" w14:textId="6C4C2C99" w:rsidR="00AC5F6E" w:rsidRPr="00DD2561" w:rsidRDefault="00F61B45" w:rsidP="00DD2561">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Presidenta:</w:t>
            </w:r>
          </w:p>
        </w:tc>
        <w:tc>
          <w:tcPr>
            <w:tcW w:w="4678" w:type="dxa"/>
          </w:tcPr>
          <w:p w14:paraId="341866E6" w14:textId="588AA3B3" w:rsidR="00AC5F6E" w:rsidRPr="00DD2561" w:rsidRDefault="00F61B45" w:rsidP="00DD2561">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 xml:space="preserve">Presidenta </w:t>
            </w:r>
            <w:r w:rsidR="00FE0D1A">
              <w:rPr>
                <w:rFonts w:ascii="Arial Narrow" w:hAnsi="Arial Narrow" w:cs="Arial"/>
                <w:sz w:val="20"/>
                <w:szCs w:val="20"/>
                <w:lang w:val="es-ES"/>
              </w:rPr>
              <w:t>del Ayuntamiento</w:t>
            </w:r>
            <w:r>
              <w:rPr>
                <w:rFonts w:ascii="Arial Narrow" w:hAnsi="Arial Narrow" w:cs="Arial"/>
                <w:sz w:val="20"/>
                <w:szCs w:val="20"/>
                <w:lang w:val="es-ES"/>
              </w:rPr>
              <w:t xml:space="preserve"> </w:t>
            </w:r>
            <w:r w:rsidR="005F66A0">
              <w:rPr>
                <w:rFonts w:ascii="Arial Narrow" w:hAnsi="Arial Narrow" w:cs="Arial"/>
                <w:sz w:val="20"/>
                <w:szCs w:val="20"/>
                <w:lang w:val="es-ES"/>
              </w:rPr>
              <w:t>de Quiroga</w:t>
            </w:r>
            <w:r w:rsidR="005D2D77">
              <w:rPr>
                <w:rFonts w:ascii="Arial Narrow" w:hAnsi="Arial Narrow" w:cs="Arial"/>
                <w:sz w:val="20"/>
                <w:szCs w:val="20"/>
                <w:lang w:val="es-ES"/>
              </w:rPr>
              <w:t>,</w:t>
            </w:r>
            <w:r w:rsidR="005F66A0">
              <w:rPr>
                <w:rFonts w:ascii="Arial Narrow" w:hAnsi="Arial Narrow" w:cs="Arial"/>
                <w:sz w:val="20"/>
                <w:szCs w:val="20"/>
                <w:lang w:val="es-ES"/>
              </w:rPr>
              <w:t xml:space="preserve"> Michoacán.</w:t>
            </w:r>
          </w:p>
        </w:tc>
      </w:tr>
      <w:tr w:rsidR="00604784" w:rsidRPr="00DD2561" w14:paraId="2A6FAEEA" w14:textId="77777777" w:rsidTr="3959431E">
        <w:trPr>
          <w:trHeight w:val="307"/>
        </w:trPr>
        <w:tc>
          <w:tcPr>
            <w:tcW w:w="2268" w:type="dxa"/>
          </w:tcPr>
          <w:p w14:paraId="0562C736" w14:textId="421AEE26" w:rsidR="0028677F" w:rsidRPr="00DD2561" w:rsidRDefault="0028677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Recomendación General 23:</w:t>
            </w:r>
          </w:p>
        </w:tc>
        <w:tc>
          <w:tcPr>
            <w:tcW w:w="4678" w:type="dxa"/>
          </w:tcPr>
          <w:p w14:paraId="398124DB" w14:textId="1E2F0432" w:rsidR="0028677F" w:rsidRPr="00DD2561" w:rsidRDefault="0028677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Recomendación General 23 (vida pública y privada) del Comité de Vigilancia de la Convención contra la discriminación del Sistema de las Naciones Unidas.</w:t>
            </w:r>
          </w:p>
        </w:tc>
      </w:tr>
      <w:tr w:rsidR="00604784" w:rsidRPr="00DD2561" w14:paraId="738B9078" w14:textId="77777777" w:rsidTr="3959431E">
        <w:trPr>
          <w:trHeight w:val="307"/>
        </w:trPr>
        <w:tc>
          <w:tcPr>
            <w:tcW w:w="2268" w:type="dxa"/>
          </w:tcPr>
          <w:p w14:paraId="5D153419" w14:textId="3B9A710C" w:rsidR="0028677F" w:rsidRPr="00DD2561" w:rsidRDefault="0028677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Recomendación General 40</w:t>
            </w:r>
            <w:r w:rsidR="00C56C58">
              <w:rPr>
                <w:rFonts w:ascii="Arial Narrow" w:hAnsi="Arial Narrow" w:cs="Arial"/>
                <w:b/>
                <w:i/>
                <w:sz w:val="20"/>
                <w:szCs w:val="20"/>
                <w:lang w:val="es-ES"/>
              </w:rPr>
              <w:t>:</w:t>
            </w:r>
          </w:p>
        </w:tc>
        <w:tc>
          <w:tcPr>
            <w:tcW w:w="4678" w:type="dxa"/>
          </w:tcPr>
          <w:p w14:paraId="117C95CD" w14:textId="0EDAA3F4" w:rsidR="0028677F" w:rsidRPr="00DD2561" w:rsidRDefault="0028677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Recomendación General 24 (representación igualitaria e inclusiva de las mujeres en los sistemas de toma de decisiones) del Comité de Vigilancia de la Convención contra la discriminación del Sistema de las Naciones Unidas.</w:t>
            </w:r>
          </w:p>
        </w:tc>
      </w:tr>
      <w:tr w:rsidR="00604784" w:rsidRPr="00DD2561" w14:paraId="49536DBF" w14:textId="77777777" w:rsidTr="3959431E">
        <w:trPr>
          <w:trHeight w:val="307"/>
        </w:trPr>
        <w:tc>
          <w:tcPr>
            <w:tcW w:w="2268" w:type="dxa"/>
          </w:tcPr>
          <w:p w14:paraId="4C3231DF" w14:textId="7F3AC69B" w:rsidR="0028677F" w:rsidRPr="00DD2561" w:rsidRDefault="0028677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Reglamento Interior:</w:t>
            </w:r>
          </w:p>
        </w:tc>
        <w:tc>
          <w:tcPr>
            <w:tcW w:w="4678" w:type="dxa"/>
          </w:tcPr>
          <w:p w14:paraId="3CB00F9A" w14:textId="5CB46A44" w:rsidR="0028677F" w:rsidRPr="00DD2561" w:rsidRDefault="0028677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Reglamento Interior del Tribunal Electoral del Estado.</w:t>
            </w:r>
          </w:p>
        </w:tc>
      </w:tr>
      <w:tr w:rsidR="00604784" w:rsidRPr="00DD2561" w14:paraId="2572D06E" w14:textId="77777777" w:rsidTr="3959431E">
        <w:trPr>
          <w:trHeight w:val="307"/>
        </w:trPr>
        <w:tc>
          <w:tcPr>
            <w:tcW w:w="2268" w:type="dxa"/>
          </w:tcPr>
          <w:p w14:paraId="71E55F76" w14:textId="6FD722D0" w:rsidR="0028677F" w:rsidRPr="00DD2561" w:rsidRDefault="0028677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Sala Superior:</w:t>
            </w:r>
          </w:p>
        </w:tc>
        <w:tc>
          <w:tcPr>
            <w:tcW w:w="4678" w:type="dxa"/>
          </w:tcPr>
          <w:p w14:paraId="078C1E4B" w14:textId="07E1014E" w:rsidR="0028677F" w:rsidRPr="00DD2561" w:rsidRDefault="0028677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Sala Superior del Tribunal Electoral del Poder Judicial de la Federación.</w:t>
            </w:r>
          </w:p>
        </w:tc>
      </w:tr>
      <w:tr w:rsidR="00604784" w:rsidRPr="00DD2561" w14:paraId="64BA9DA8" w14:textId="77777777" w:rsidTr="3959431E">
        <w:trPr>
          <w:trHeight w:val="307"/>
        </w:trPr>
        <w:tc>
          <w:tcPr>
            <w:tcW w:w="2268" w:type="dxa"/>
          </w:tcPr>
          <w:p w14:paraId="1C59E27E" w14:textId="5B82BBD7" w:rsidR="00866BB3" w:rsidRPr="00DD2561" w:rsidRDefault="00866BB3" w:rsidP="00866BB3">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Sala Toluca:</w:t>
            </w:r>
          </w:p>
        </w:tc>
        <w:tc>
          <w:tcPr>
            <w:tcW w:w="4678" w:type="dxa"/>
          </w:tcPr>
          <w:p w14:paraId="3F52C0C8" w14:textId="416D1121" w:rsidR="00866BB3" w:rsidRPr="00DD2561" w:rsidRDefault="00866BB3" w:rsidP="00866BB3">
            <w:pPr>
              <w:pStyle w:val="Sangradetextonormal"/>
              <w:spacing w:after="0" w:line="276" w:lineRule="auto"/>
              <w:ind w:left="0"/>
              <w:contextualSpacing/>
              <w:rPr>
                <w:rFonts w:ascii="Arial Narrow" w:hAnsi="Arial Narrow" w:cs="Arial"/>
                <w:sz w:val="20"/>
                <w:szCs w:val="20"/>
                <w:lang w:val="es-ES"/>
              </w:rPr>
            </w:pPr>
            <w:r w:rsidRPr="00742716">
              <w:rPr>
                <w:rFonts w:ascii="Arial Narrow" w:hAnsi="Arial Narrow" w:cs="Arial"/>
                <w:sz w:val="20"/>
                <w:szCs w:val="20"/>
                <w:lang w:val="es-ES"/>
              </w:rPr>
              <w:t>Sala Regional del Tribunal Electoral del Poder Judicial de la Federación, correspondiente a la Quinta Circunscripción Plurinominal Electoral, con sede en Toluca de Lerdo, Estado de México</w:t>
            </w:r>
            <w:r>
              <w:rPr>
                <w:rFonts w:ascii="Arial Narrow" w:hAnsi="Arial Narrow" w:cs="Arial"/>
                <w:sz w:val="20"/>
                <w:szCs w:val="20"/>
                <w:lang w:val="es-ES"/>
              </w:rPr>
              <w:t>.</w:t>
            </w:r>
          </w:p>
        </w:tc>
      </w:tr>
      <w:tr w:rsidR="00604784" w:rsidRPr="00DD2561" w14:paraId="65F50C31" w14:textId="77777777" w:rsidTr="3959431E">
        <w:trPr>
          <w:trHeight w:val="307"/>
        </w:trPr>
        <w:tc>
          <w:tcPr>
            <w:tcW w:w="2268" w:type="dxa"/>
          </w:tcPr>
          <w:p w14:paraId="40E52B0F" w14:textId="11AB3013" w:rsidR="00B6588F" w:rsidRPr="00DD2561" w:rsidRDefault="001C171F" w:rsidP="00DD2561">
            <w:pPr>
              <w:pStyle w:val="Sangradetextonormal"/>
              <w:spacing w:after="0" w:line="276" w:lineRule="auto"/>
              <w:ind w:left="0"/>
              <w:contextualSpacing/>
              <w:rPr>
                <w:rFonts w:ascii="Arial Narrow" w:hAnsi="Arial Narrow" w:cs="Arial"/>
                <w:b/>
                <w:i/>
                <w:sz w:val="20"/>
                <w:szCs w:val="20"/>
                <w:lang w:val="es-ES"/>
              </w:rPr>
            </w:pPr>
            <w:r>
              <w:rPr>
                <w:rFonts w:ascii="Arial Narrow" w:hAnsi="Arial Narrow" w:cs="Arial"/>
                <w:b/>
                <w:i/>
                <w:sz w:val="20"/>
                <w:szCs w:val="20"/>
                <w:lang w:val="es-ES"/>
              </w:rPr>
              <w:t>Tesorero:</w:t>
            </w:r>
          </w:p>
        </w:tc>
        <w:tc>
          <w:tcPr>
            <w:tcW w:w="4678" w:type="dxa"/>
          </w:tcPr>
          <w:p w14:paraId="32B1B18C" w14:textId="25796A4B" w:rsidR="00B6588F" w:rsidRPr="00DD2561" w:rsidRDefault="001C171F" w:rsidP="00DD2561">
            <w:pPr>
              <w:pStyle w:val="Sangradetextonormal"/>
              <w:spacing w:after="0" w:line="276" w:lineRule="auto"/>
              <w:ind w:left="0"/>
              <w:contextualSpacing/>
              <w:rPr>
                <w:rFonts w:ascii="Arial Narrow" w:hAnsi="Arial Narrow" w:cs="Arial"/>
                <w:sz w:val="20"/>
                <w:szCs w:val="20"/>
                <w:lang w:val="es-ES"/>
              </w:rPr>
            </w:pPr>
            <w:r>
              <w:rPr>
                <w:rFonts w:ascii="Arial Narrow" w:hAnsi="Arial Narrow" w:cs="Arial"/>
                <w:sz w:val="20"/>
                <w:szCs w:val="20"/>
                <w:lang w:val="es-ES"/>
              </w:rPr>
              <w:t xml:space="preserve">Tesorero </w:t>
            </w:r>
            <w:r w:rsidR="00742D9C">
              <w:rPr>
                <w:rFonts w:ascii="Arial Narrow" w:hAnsi="Arial Narrow" w:cs="Arial"/>
                <w:sz w:val="20"/>
                <w:szCs w:val="20"/>
                <w:lang w:val="es-ES"/>
              </w:rPr>
              <w:t>del Ayuntamiento de Quiroga, Michoacán.</w:t>
            </w:r>
          </w:p>
        </w:tc>
      </w:tr>
      <w:tr w:rsidR="00604784" w:rsidRPr="00DD2561" w14:paraId="31A3A0C0" w14:textId="77777777" w:rsidTr="3959431E">
        <w:trPr>
          <w:trHeight w:val="696"/>
        </w:trPr>
        <w:tc>
          <w:tcPr>
            <w:tcW w:w="2268" w:type="dxa"/>
          </w:tcPr>
          <w:p w14:paraId="7073F549" w14:textId="1EA7D729" w:rsidR="0028677F" w:rsidRPr="00DD2561" w:rsidRDefault="0028677F" w:rsidP="00DD2561">
            <w:pPr>
              <w:pStyle w:val="Sangradetextonormal"/>
              <w:spacing w:after="0" w:line="276" w:lineRule="auto"/>
              <w:ind w:left="0"/>
              <w:contextualSpacing/>
              <w:rPr>
                <w:rFonts w:ascii="Arial Narrow" w:hAnsi="Arial Narrow" w:cs="Arial"/>
                <w:b/>
                <w:i/>
                <w:sz w:val="20"/>
                <w:szCs w:val="20"/>
                <w:lang w:val="es-ES"/>
              </w:rPr>
            </w:pPr>
            <w:r w:rsidRPr="00DD2561">
              <w:rPr>
                <w:rFonts w:ascii="Arial Narrow" w:hAnsi="Arial Narrow" w:cs="Arial"/>
                <w:b/>
                <w:i/>
                <w:sz w:val="20"/>
                <w:szCs w:val="20"/>
                <w:lang w:val="es-ES"/>
              </w:rPr>
              <w:t>Tribunal Electoral u órgano jurisdiccional:</w:t>
            </w:r>
          </w:p>
        </w:tc>
        <w:tc>
          <w:tcPr>
            <w:tcW w:w="4678" w:type="dxa"/>
          </w:tcPr>
          <w:p w14:paraId="2B95ECA1" w14:textId="212D3932" w:rsidR="0028677F" w:rsidRPr="00DD2561" w:rsidRDefault="0028677F" w:rsidP="00DD2561">
            <w:pPr>
              <w:pStyle w:val="Sangradetextonormal"/>
              <w:spacing w:after="0" w:line="276" w:lineRule="auto"/>
              <w:ind w:left="0"/>
              <w:contextualSpacing/>
              <w:rPr>
                <w:rFonts w:ascii="Arial Narrow" w:hAnsi="Arial Narrow" w:cs="Arial"/>
                <w:sz w:val="20"/>
                <w:szCs w:val="20"/>
                <w:lang w:val="es-ES"/>
              </w:rPr>
            </w:pPr>
            <w:r w:rsidRPr="00DD2561">
              <w:rPr>
                <w:rFonts w:ascii="Arial Narrow" w:hAnsi="Arial Narrow" w:cs="Arial"/>
                <w:sz w:val="20"/>
                <w:szCs w:val="20"/>
                <w:lang w:val="es-ES"/>
              </w:rPr>
              <w:t>Tribunal Electoral del Estado de Michoacán.</w:t>
            </w:r>
          </w:p>
        </w:tc>
      </w:tr>
    </w:tbl>
    <w:p w14:paraId="59A8BCA1" w14:textId="77777777" w:rsidR="009E62FA" w:rsidRPr="00CE1BBC" w:rsidRDefault="009E62FA" w:rsidP="009E62FA">
      <w:pPr>
        <w:spacing w:after="0" w:line="360" w:lineRule="auto"/>
        <w:contextualSpacing/>
        <w:jc w:val="both"/>
        <w:rPr>
          <w:rFonts w:ascii="Arial" w:hAnsi="Arial" w:cs="Arial"/>
          <w:sz w:val="24"/>
          <w:szCs w:val="24"/>
          <w:lang w:val="es-ES"/>
        </w:rPr>
      </w:pPr>
    </w:p>
    <w:p w14:paraId="395961E7" w14:textId="77777777" w:rsidR="009E62FA" w:rsidRPr="00CE1BBC" w:rsidRDefault="009E62FA" w:rsidP="009E62FA">
      <w:pPr>
        <w:spacing w:after="0" w:line="360" w:lineRule="auto"/>
        <w:contextualSpacing/>
        <w:jc w:val="both"/>
        <w:rPr>
          <w:rFonts w:ascii="Arial" w:hAnsi="Arial" w:cs="Arial"/>
          <w:sz w:val="24"/>
          <w:szCs w:val="24"/>
          <w:lang w:val="es-ES"/>
        </w:rPr>
      </w:pPr>
    </w:p>
    <w:p w14:paraId="350DA699"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67BD0097"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58CC85DC"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39381D11"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38BFEE57"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36275F4A"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1F7F7200"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774534DA" w14:textId="77777777" w:rsidR="009E62FA" w:rsidRPr="00CE1BBC" w:rsidRDefault="009E62FA" w:rsidP="009E62FA">
      <w:pPr>
        <w:pStyle w:val="Ttulo2"/>
        <w:spacing w:before="0" w:line="360" w:lineRule="auto"/>
        <w:ind w:left="1080"/>
        <w:contextualSpacing/>
        <w:rPr>
          <w:rFonts w:ascii="Arial" w:hAnsi="Arial" w:cs="Arial"/>
          <w:b/>
          <w:bCs/>
          <w:color w:val="000000" w:themeColor="text1"/>
          <w:sz w:val="24"/>
          <w:szCs w:val="24"/>
          <w:lang w:val="es-ES" w:eastAsia="es-ES"/>
        </w:rPr>
      </w:pPr>
    </w:p>
    <w:p w14:paraId="35097AA5" w14:textId="77777777" w:rsidR="009E62FA" w:rsidRPr="00CE1BBC" w:rsidRDefault="009E62FA" w:rsidP="009E62FA">
      <w:pPr>
        <w:pStyle w:val="Ttulo2"/>
        <w:spacing w:before="0" w:line="360" w:lineRule="auto"/>
        <w:ind w:left="1080"/>
        <w:contextualSpacing/>
        <w:rPr>
          <w:rFonts w:ascii="Arial" w:hAnsi="Arial" w:cs="Arial"/>
          <w:b/>
          <w:bCs/>
          <w:color w:val="000000" w:themeColor="text1"/>
          <w:sz w:val="24"/>
          <w:szCs w:val="24"/>
          <w:lang w:val="es-ES" w:eastAsia="es-ES"/>
        </w:rPr>
      </w:pPr>
    </w:p>
    <w:p w14:paraId="47B2D1B3" w14:textId="77777777" w:rsidR="009E62FA" w:rsidRPr="00CE1BBC" w:rsidRDefault="009E62FA" w:rsidP="009E62FA">
      <w:pPr>
        <w:pStyle w:val="Ttulo2"/>
        <w:spacing w:before="0" w:line="360" w:lineRule="auto"/>
        <w:ind w:left="1080"/>
        <w:contextualSpacing/>
        <w:rPr>
          <w:rFonts w:ascii="Arial" w:hAnsi="Arial" w:cs="Arial"/>
          <w:b/>
          <w:bCs/>
          <w:color w:val="000000" w:themeColor="text1"/>
          <w:sz w:val="24"/>
          <w:szCs w:val="24"/>
          <w:lang w:val="es-ES" w:eastAsia="es-ES"/>
        </w:rPr>
      </w:pPr>
    </w:p>
    <w:p w14:paraId="499B843C" w14:textId="77777777" w:rsidR="009E62FA" w:rsidRPr="00CE1BBC" w:rsidRDefault="009E62FA" w:rsidP="009E62FA">
      <w:pPr>
        <w:pStyle w:val="Ttulo2"/>
        <w:spacing w:before="0" w:line="360" w:lineRule="auto"/>
        <w:ind w:left="1080"/>
        <w:contextualSpacing/>
        <w:rPr>
          <w:rFonts w:ascii="Arial" w:hAnsi="Arial" w:cs="Arial"/>
          <w:b/>
          <w:bCs/>
          <w:color w:val="000000" w:themeColor="text1"/>
          <w:sz w:val="24"/>
          <w:szCs w:val="24"/>
          <w:lang w:val="es-ES" w:eastAsia="es-ES"/>
        </w:rPr>
      </w:pPr>
    </w:p>
    <w:p w14:paraId="451B3BFD" w14:textId="77777777" w:rsidR="00A81F5E" w:rsidRPr="00CE1BBC" w:rsidRDefault="00A81F5E"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682379EB" w14:textId="77777777" w:rsidR="00A81F5E" w:rsidRPr="00CE1BBC" w:rsidRDefault="00A81F5E"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71263CD4" w14:textId="77777777" w:rsidR="00BC59AC" w:rsidRDefault="00BC59AC"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7FE4C885" w14:textId="77777777" w:rsidR="00BC59AC" w:rsidRDefault="00BC59AC"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0791CCAE" w14:textId="77777777" w:rsidR="00DB4BCF" w:rsidRDefault="00DB4BCF" w:rsidP="003B051B">
      <w:pPr>
        <w:pStyle w:val="Ttulo2"/>
        <w:spacing w:before="0" w:line="360" w:lineRule="auto"/>
        <w:contextualSpacing/>
        <w:jc w:val="center"/>
        <w:rPr>
          <w:rFonts w:ascii="Arial" w:hAnsi="Arial" w:cs="Arial"/>
          <w:b/>
          <w:bCs/>
          <w:color w:val="000000" w:themeColor="text1"/>
          <w:sz w:val="24"/>
          <w:szCs w:val="24"/>
          <w:lang w:val="es-ES" w:eastAsia="es-ES"/>
        </w:rPr>
      </w:pPr>
    </w:p>
    <w:p w14:paraId="59157B09" w14:textId="03D93B59" w:rsidR="009E62FA" w:rsidRPr="00CE1BBC" w:rsidRDefault="00782A1F" w:rsidP="003B051B">
      <w:pPr>
        <w:pStyle w:val="Ttulo2"/>
        <w:spacing w:before="0" w:line="360" w:lineRule="auto"/>
        <w:contextualSpacing/>
        <w:jc w:val="center"/>
        <w:rPr>
          <w:rFonts w:ascii="Arial" w:hAnsi="Arial" w:cs="Arial"/>
          <w:b/>
          <w:bCs/>
          <w:color w:val="000000" w:themeColor="text1"/>
          <w:sz w:val="24"/>
          <w:szCs w:val="24"/>
          <w:lang w:val="es-ES" w:eastAsia="es-ES"/>
        </w:rPr>
      </w:pPr>
      <w:r w:rsidRPr="00CE1BBC">
        <w:rPr>
          <w:rFonts w:ascii="Arial" w:hAnsi="Arial" w:cs="Arial"/>
          <w:b/>
          <w:bCs/>
          <w:color w:val="000000" w:themeColor="text1"/>
          <w:sz w:val="24"/>
          <w:szCs w:val="24"/>
          <w:lang w:val="es-ES" w:eastAsia="es-ES"/>
        </w:rPr>
        <w:t xml:space="preserve">I. </w:t>
      </w:r>
      <w:r w:rsidR="009E62FA" w:rsidRPr="00CE1BBC">
        <w:rPr>
          <w:rFonts w:ascii="Arial" w:hAnsi="Arial" w:cs="Arial"/>
          <w:b/>
          <w:bCs/>
          <w:color w:val="000000" w:themeColor="text1"/>
          <w:sz w:val="24"/>
          <w:szCs w:val="24"/>
          <w:lang w:val="es-ES" w:eastAsia="es-ES"/>
        </w:rPr>
        <w:t>ANTECEDENTES</w:t>
      </w:r>
    </w:p>
    <w:p w14:paraId="281DEC00" w14:textId="28B961D0" w:rsidR="009E62FA" w:rsidRPr="00B13D3A" w:rsidRDefault="00EE6224" w:rsidP="00EE6224">
      <w:pPr>
        <w:tabs>
          <w:tab w:val="left" w:pos="7947"/>
        </w:tabs>
        <w:spacing w:after="0"/>
        <w:contextualSpacing/>
        <w:rPr>
          <w:rFonts w:ascii="Arial" w:hAnsi="Arial" w:cs="Arial"/>
          <w:b/>
          <w:bCs/>
          <w:sz w:val="24"/>
          <w:szCs w:val="24"/>
          <w:lang w:val="es-ES" w:eastAsia="es-ES"/>
        </w:rPr>
      </w:pPr>
      <w:r>
        <w:rPr>
          <w:rFonts w:ascii="Arial" w:hAnsi="Arial" w:cs="Arial"/>
          <w:b/>
          <w:bCs/>
          <w:sz w:val="24"/>
          <w:szCs w:val="24"/>
          <w:lang w:val="es-ES" w:eastAsia="es-ES"/>
        </w:rPr>
        <w:tab/>
      </w:r>
    </w:p>
    <w:p w14:paraId="1EF38CC6" w14:textId="7D5282B7" w:rsidR="009E62FA" w:rsidRPr="00B13D3A" w:rsidRDefault="009E62FA" w:rsidP="00B13D3A">
      <w:pPr>
        <w:spacing w:line="360" w:lineRule="auto"/>
        <w:jc w:val="both"/>
        <w:rPr>
          <w:rFonts w:ascii="Arial" w:hAnsi="Arial" w:cs="Arial"/>
          <w:sz w:val="24"/>
          <w:szCs w:val="24"/>
        </w:rPr>
      </w:pPr>
      <w:bookmarkStart w:id="0" w:name="_Hlk68085207"/>
      <w:r w:rsidRPr="00B13D3A">
        <w:rPr>
          <w:rFonts w:ascii="Arial" w:hAnsi="Arial" w:cs="Arial"/>
          <w:b/>
          <w:bCs/>
          <w:sz w:val="24"/>
          <w:szCs w:val="24"/>
        </w:rPr>
        <w:t>1.1.</w:t>
      </w:r>
      <w:r w:rsidR="00A81F5E" w:rsidRPr="00B13D3A">
        <w:rPr>
          <w:rFonts w:ascii="Arial" w:hAnsi="Arial" w:cs="Arial"/>
          <w:b/>
          <w:bCs/>
          <w:sz w:val="24"/>
          <w:szCs w:val="24"/>
        </w:rPr>
        <w:t xml:space="preserve"> </w:t>
      </w:r>
      <w:r w:rsidRPr="00B13D3A">
        <w:rPr>
          <w:rFonts w:ascii="Arial" w:hAnsi="Arial" w:cs="Arial"/>
          <w:b/>
          <w:bCs/>
          <w:sz w:val="24"/>
          <w:szCs w:val="24"/>
        </w:rPr>
        <w:t>Instalación del Ayuntamiento.</w:t>
      </w:r>
      <w:r w:rsidRPr="00B13D3A">
        <w:rPr>
          <w:rFonts w:ascii="Arial" w:hAnsi="Arial" w:cs="Arial"/>
          <w:sz w:val="24"/>
          <w:szCs w:val="24"/>
        </w:rPr>
        <w:t xml:space="preserve"> El uno de septiembre de</w:t>
      </w:r>
      <w:r w:rsidR="00DD378B" w:rsidRPr="00B13D3A">
        <w:rPr>
          <w:rFonts w:ascii="Arial" w:hAnsi="Arial" w:cs="Arial"/>
          <w:sz w:val="24"/>
          <w:szCs w:val="24"/>
        </w:rPr>
        <w:t>l</w:t>
      </w:r>
      <w:r w:rsidRPr="00B13D3A">
        <w:rPr>
          <w:rFonts w:ascii="Arial" w:hAnsi="Arial" w:cs="Arial"/>
          <w:sz w:val="24"/>
          <w:szCs w:val="24"/>
        </w:rPr>
        <w:t xml:space="preserve"> dos mil veinticuatro</w:t>
      </w:r>
      <w:r w:rsidR="00BF7871">
        <w:rPr>
          <w:rFonts w:ascii="Arial" w:hAnsi="Arial" w:cs="Arial"/>
          <w:sz w:val="24"/>
          <w:szCs w:val="24"/>
        </w:rPr>
        <w:t>,</w:t>
      </w:r>
      <w:r w:rsidRPr="00B13D3A">
        <w:rPr>
          <w:rFonts w:ascii="Arial" w:hAnsi="Arial" w:cs="Arial"/>
          <w:sz w:val="24"/>
          <w:szCs w:val="24"/>
        </w:rPr>
        <w:t xml:space="preserve"> tomaron protesta las personas integrantes del </w:t>
      </w:r>
      <w:r w:rsidRPr="00127C8F">
        <w:rPr>
          <w:rFonts w:ascii="Arial" w:hAnsi="Arial" w:cs="Arial"/>
          <w:i/>
          <w:iCs/>
          <w:sz w:val="24"/>
          <w:szCs w:val="24"/>
        </w:rPr>
        <w:t>Ayuntamiento</w:t>
      </w:r>
      <w:r w:rsidRPr="00B13D3A">
        <w:rPr>
          <w:rFonts w:ascii="Arial" w:hAnsi="Arial" w:cs="Arial"/>
          <w:sz w:val="24"/>
          <w:szCs w:val="24"/>
        </w:rPr>
        <w:t xml:space="preserve">, para el periodo 2024-2027, dentro de las que se encuentra la </w:t>
      </w:r>
      <w:r w:rsidRPr="00D110B9">
        <w:rPr>
          <w:rFonts w:ascii="Arial" w:hAnsi="Arial" w:cs="Arial"/>
          <w:i/>
          <w:sz w:val="24"/>
          <w:szCs w:val="24"/>
        </w:rPr>
        <w:t>parte actora</w:t>
      </w:r>
      <w:r w:rsidRPr="00B13D3A">
        <w:rPr>
          <w:rFonts w:ascii="Arial" w:hAnsi="Arial" w:cs="Arial"/>
          <w:sz w:val="24"/>
          <w:szCs w:val="24"/>
        </w:rPr>
        <w:t xml:space="preserve">, quien tomó protesta como </w:t>
      </w:r>
      <w:r w:rsidR="00B13D3A" w:rsidRPr="00F37115">
        <w:rPr>
          <w:rFonts w:ascii="Arial" w:hAnsi="Arial" w:cs="Arial"/>
          <w:i/>
          <w:iCs/>
          <w:sz w:val="24"/>
          <w:szCs w:val="24"/>
        </w:rPr>
        <w:t>R</w:t>
      </w:r>
      <w:r w:rsidRPr="00F37115">
        <w:rPr>
          <w:rFonts w:ascii="Arial" w:hAnsi="Arial" w:cs="Arial"/>
          <w:i/>
          <w:iCs/>
          <w:sz w:val="24"/>
          <w:szCs w:val="24"/>
        </w:rPr>
        <w:t>egidora</w:t>
      </w:r>
      <w:r w:rsidRPr="00B13D3A">
        <w:rPr>
          <w:rFonts w:ascii="Arial" w:hAnsi="Arial" w:cs="Arial"/>
          <w:sz w:val="24"/>
          <w:szCs w:val="24"/>
        </w:rPr>
        <w:t>.</w:t>
      </w:r>
    </w:p>
    <w:p w14:paraId="006C5A6E" w14:textId="5CE44EC7" w:rsidR="009E62FA" w:rsidRPr="00CE1BBC" w:rsidRDefault="00A95FBE" w:rsidP="00A95FBE">
      <w:pPr>
        <w:tabs>
          <w:tab w:val="left" w:pos="937"/>
        </w:tabs>
        <w:spacing w:after="0" w:line="360" w:lineRule="auto"/>
        <w:contextualSpacing/>
        <w:jc w:val="both"/>
        <w:rPr>
          <w:rFonts w:ascii="Arial" w:eastAsia="Times New Roman" w:hAnsi="Arial" w:cs="Arial"/>
          <w:sz w:val="24"/>
          <w:szCs w:val="24"/>
          <w:lang w:val="es-ES"/>
        </w:rPr>
      </w:pPr>
      <w:r>
        <w:rPr>
          <w:rFonts w:ascii="Arial" w:eastAsia="Times New Roman" w:hAnsi="Arial" w:cs="Arial"/>
          <w:sz w:val="24"/>
          <w:szCs w:val="24"/>
          <w:lang w:val="es-ES"/>
        </w:rPr>
        <w:tab/>
      </w:r>
    </w:p>
    <w:p w14:paraId="57D5E0E9" w14:textId="45CA1310" w:rsidR="009E62FA"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t>1.2. Solicitud</w:t>
      </w:r>
      <w:r w:rsidR="003E446F">
        <w:rPr>
          <w:rFonts w:ascii="Arial" w:hAnsi="Arial" w:cs="Arial"/>
          <w:b/>
          <w:bCs/>
          <w:sz w:val="24"/>
          <w:szCs w:val="24"/>
          <w:lang w:val="es-ES"/>
        </w:rPr>
        <w:t>es</w:t>
      </w:r>
      <w:r w:rsidRPr="00CE1BBC">
        <w:rPr>
          <w:rFonts w:ascii="Arial" w:hAnsi="Arial" w:cs="Arial"/>
          <w:b/>
          <w:bCs/>
          <w:sz w:val="24"/>
          <w:szCs w:val="24"/>
          <w:lang w:val="es-ES"/>
        </w:rPr>
        <w:t xml:space="preserve"> de información</w:t>
      </w:r>
      <w:r w:rsidRPr="00CE1BBC">
        <w:rPr>
          <w:rFonts w:ascii="Arial" w:hAnsi="Arial" w:cs="Arial"/>
          <w:b/>
          <w:bCs/>
          <w:i/>
          <w:iCs/>
          <w:sz w:val="24"/>
          <w:szCs w:val="24"/>
          <w:lang w:val="es-ES"/>
        </w:rPr>
        <w:t xml:space="preserve">. </w:t>
      </w:r>
      <w:r w:rsidRPr="00CE1BBC">
        <w:rPr>
          <w:rFonts w:ascii="Arial" w:hAnsi="Arial" w:cs="Arial"/>
          <w:sz w:val="24"/>
          <w:szCs w:val="24"/>
          <w:lang w:val="es-ES"/>
        </w:rPr>
        <w:t xml:space="preserve">El </w:t>
      </w:r>
      <w:r w:rsidR="000D06C0" w:rsidRPr="00CE1BBC">
        <w:rPr>
          <w:rFonts w:ascii="Arial" w:hAnsi="Arial" w:cs="Arial"/>
          <w:sz w:val="24"/>
          <w:szCs w:val="24"/>
          <w:lang w:val="es-ES"/>
        </w:rPr>
        <w:t>veintidós</w:t>
      </w:r>
      <w:r w:rsidRPr="00CE1BBC">
        <w:rPr>
          <w:rFonts w:ascii="Arial" w:hAnsi="Arial" w:cs="Arial"/>
          <w:sz w:val="24"/>
          <w:szCs w:val="24"/>
          <w:lang w:val="es-ES"/>
        </w:rPr>
        <w:t xml:space="preserve"> de </w:t>
      </w:r>
      <w:r w:rsidR="000D06C0" w:rsidRPr="00CE1BBC">
        <w:rPr>
          <w:rFonts w:ascii="Arial" w:hAnsi="Arial" w:cs="Arial"/>
          <w:sz w:val="24"/>
          <w:szCs w:val="24"/>
          <w:lang w:val="es-ES"/>
        </w:rPr>
        <w:t>enero</w:t>
      </w:r>
      <w:r w:rsidR="002B7B87" w:rsidRPr="00CE1BBC">
        <w:rPr>
          <w:rFonts w:ascii="Arial" w:hAnsi="Arial" w:cs="Arial"/>
          <w:sz w:val="24"/>
          <w:szCs w:val="24"/>
          <w:lang w:val="es-ES"/>
        </w:rPr>
        <w:t>,</w:t>
      </w:r>
      <w:r w:rsidRPr="00CE1BBC">
        <w:rPr>
          <w:rFonts w:ascii="Arial" w:hAnsi="Arial" w:cs="Arial"/>
          <w:sz w:val="24"/>
          <w:szCs w:val="24"/>
          <w:lang w:val="es-ES"/>
        </w:rPr>
        <w:t xml:space="preserve"> la </w:t>
      </w:r>
      <w:r w:rsidR="006209B2">
        <w:rPr>
          <w:rFonts w:ascii="Arial" w:hAnsi="Arial" w:cs="Arial"/>
          <w:i/>
          <w:iCs/>
          <w:sz w:val="24"/>
          <w:szCs w:val="24"/>
          <w:lang w:val="es-ES"/>
        </w:rPr>
        <w:t>parte actora</w:t>
      </w:r>
      <w:r w:rsidRPr="00CE1BBC">
        <w:rPr>
          <w:rFonts w:ascii="Arial" w:hAnsi="Arial" w:cs="Arial"/>
          <w:i/>
          <w:iCs/>
          <w:sz w:val="24"/>
          <w:szCs w:val="24"/>
          <w:lang w:val="es-ES"/>
        </w:rPr>
        <w:t xml:space="preserve"> </w:t>
      </w:r>
      <w:r w:rsidRPr="00CE1BBC">
        <w:rPr>
          <w:rFonts w:ascii="Arial" w:hAnsi="Arial" w:cs="Arial"/>
          <w:sz w:val="24"/>
          <w:szCs w:val="24"/>
          <w:lang w:val="es-ES"/>
        </w:rPr>
        <w:t xml:space="preserve">presentó ante la </w:t>
      </w:r>
      <w:r w:rsidR="002157EB" w:rsidRPr="00642575">
        <w:rPr>
          <w:rFonts w:ascii="Arial" w:hAnsi="Arial" w:cs="Arial"/>
          <w:i/>
          <w:sz w:val="24"/>
          <w:szCs w:val="24"/>
          <w:lang w:val="es-ES"/>
        </w:rPr>
        <w:t>Pres</w:t>
      </w:r>
      <w:r w:rsidR="008E356C" w:rsidRPr="00642575">
        <w:rPr>
          <w:rFonts w:ascii="Arial" w:hAnsi="Arial" w:cs="Arial"/>
          <w:i/>
          <w:sz w:val="24"/>
          <w:szCs w:val="24"/>
          <w:lang w:val="es-ES"/>
        </w:rPr>
        <w:t>identa</w:t>
      </w:r>
      <w:r w:rsidR="00D73E79" w:rsidRPr="00642575">
        <w:rPr>
          <w:rFonts w:ascii="Arial" w:hAnsi="Arial" w:cs="Arial"/>
          <w:i/>
          <w:sz w:val="24"/>
          <w:szCs w:val="24"/>
          <w:lang w:val="es-ES"/>
        </w:rPr>
        <w:t>, Tesore</w:t>
      </w:r>
      <w:r w:rsidR="005F1D2B" w:rsidRPr="00642575">
        <w:rPr>
          <w:rFonts w:ascii="Arial" w:hAnsi="Arial" w:cs="Arial"/>
          <w:i/>
          <w:sz w:val="24"/>
          <w:szCs w:val="24"/>
          <w:lang w:val="es-ES"/>
        </w:rPr>
        <w:t>r</w:t>
      </w:r>
      <w:r w:rsidR="00D73E79" w:rsidRPr="00642575">
        <w:rPr>
          <w:rFonts w:ascii="Arial" w:hAnsi="Arial" w:cs="Arial"/>
          <w:i/>
          <w:sz w:val="24"/>
          <w:szCs w:val="24"/>
          <w:lang w:val="es-ES"/>
        </w:rPr>
        <w:t>o</w:t>
      </w:r>
      <w:r w:rsidR="00F934A0">
        <w:rPr>
          <w:rFonts w:ascii="Arial" w:hAnsi="Arial" w:cs="Arial"/>
          <w:sz w:val="24"/>
          <w:szCs w:val="24"/>
          <w:lang w:val="es-ES"/>
        </w:rPr>
        <w:t>,</w:t>
      </w:r>
      <w:r w:rsidR="00D73E79">
        <w:rPr>
          <w:rFonts w:ascii="Arial" w:hAnsi="Arial" w:cs="Arial"/>
          <w:sz w:val="24"/>
          <w:szCs w:val="24"/>
          <w:lang w:val="es-ES"/>
        </w:rPr>
        <w:t xml:space="preserve"> Secretaria</w:t>
      </w:r>
      <w:r w:rsidR="00642575">
        <w:rPr>
          <w:rFonts w:ascii="Arial" w:hAnsi="Arial" w:cs="Arial"/>
          <w:sz w:val="24"/>
          <w:szCs w:val="24"/>
          <w:lang w:val="es-ES"/>
        </w:rPr>
        <w:t xml:space="preserve"> </w:t>
      </w:r>
      <w:r w:rsidR="00D73E79">
        <w:rPr>
          <w:rFonts w:ascii="Arial" w:hAnsi="Arial" w:cs="Arial"/>
          <w:sz w:val="24"/>
          <w:szCs w:val="24"/>
          <w:lang w:val="es-ES"/>
        </w:rPr>
        <w:t xml:space="preserve">y </w:t>
      </w:r>
      <w:r w:rsidR="00F934A0">
        <w:rPr>
          <w:rFonts w:ascii="Arial" w:hAnsi="Arial" w:cs="Arial"/>
          <w:sz w:val="24"/>
          <w:szCs w:val="24"/>
          <w:lang w:val="es-ES"/>
        </w:rPr>
        <w:t>Contralor</w:t>
      </w:r>
      <w:r w:rsidR="00642575">
        <w:rPr>
          <w:rFonts w:ascii="Arial" w:hAnsi="Arial" w:cs="Arial"/>
          <w:sz w:val="24"/>
          <w:szCs w:val="24"/>
          <w:lang w:val="es-ES"/>
        </w:rPr>
        <w:t xml:space="preserve"> del </w:t>
      </w:r>
      <w:r w:rsidR="00642575" w:rsidRPr="00642575">
        <w:rPr>
          <w:rFonts w:ascii="Arial" w:hAnsi="Arial" w:cs="Arial"/>
          <w:i/>
          <w:iCs/>
          <w:sz w:val="24"/>
          <w:szCs w:val="24"/>
          <w:lang w:val="es-ES"/>
        </w:rPr>
        <w:t>Ayuntamiento</w:t>
      </w:r>
      <w:r w:rsidR="005F1D2B">
        <w:rPr>
          <w:rFonts w:ascii="Arial" w:hAnsi="Arial" w:cs="Arial"/>
          <w:sz w:val="24"/>
          <w:szCs w:val="24"/>
          <w:lang w:val="es-ES"/>
        </w:rPr>
        <w:t>,</w:t>
      </w:r>
      <w:r w:rsidRPr="00CE1BBC">
        <w:rPr>
          <w:rFonts w:ascii="Arial" w:hAnsi="Arial" w:cs="Arial"/>
          <w:i/>
          <w:iCs/>
          <w:sz w:val="24"/>
          <w:szCs w:val="24"/>
          <w:lang w:val="es-ES"/>
        </w:rPr>
        <w:t xml:space="preserve"> </w:t>
      </w:r>
      <w:r w:rsidR="00CF445C" w:rsidRPr="00CE1BBC">
        <w:rPr>
          <w:rFonts w:ascii="Arial" w:hAnsi="Arial" w:cs="Arial"/>
          <w:sz w:val="24"/>
          <w:szCs w:val="24"/>
          <w:lang w:val="es-ES"/>
        </w:rPr>
        <w:t>dos oficio</w:t>
      </w:r>
      <w:r w:rsidR="00CF445C">
        <w:rPr>
          <w:rFonts w:ascii="Arial" w:hAnsi="Arial" w:cs="Arial"/>
          <w:sz w:val="24"/>
          <w:szCs w:val="24"/>
          <w:lang w:val="es-ES"/>
        </w:rPr>
        <w:t>s,</w:t>
      </w:r>
      <w:r w:rsidRPr="00CE1BBC">
        <w:rPr>
          <w:rFonts w:ascii="Arial" w:hAnsi="Arial" w:cs="Arial"/>
          <w:sz w:val="24"/>
          <w:szCs w:val="24"/>
          <w:lang w:val="es-ES"/>
        </w:rPr>
        <w:t xml:space="preserve"> por medio de</w:t>
      </w:r>
      <w:r w:rsidR="00BF5B2B" w:rsidRPr="00CE1BBC">
        <w:rPr>
          <w:rFonts w:ascii="Arial" w:hAnsi="Arial" w:cs="Arial"/>
          <w:sz w:val="24"/>
          <w:szCs w:val="24"/>
          <w:lang w:val="es-ES"/>
        </w:rPr>
        <w:t xml:space="preserve"> </w:t>
      </w:r>
      <w:r w:rsidRPr="00CE1BBC">
        <w:rPr>
          <w:rFonts w:ascii="Arial" w:hAnsi="Arial" w:cs="Arial"/>
          <w:sz w:val="24"/>
          <w:szCs w:val="24"/>
          <w:lang w:val="es-ES"/>
        </w:rPr>
        <w:t>l</w:t>
      </w:r>
      <w:r w:rsidR="00BF5B2B" w:rsidRPr="00CE1BBC">
        <w:rPr>
          <w:rFonts w:ascii="Arial" w:hAnsi="Arial" w:cs="Arial"/>
          <w:sz w:val="24"/>
          <w:szCs w:val="24"/>
          <w:lang w:val="es-ES"/>
        </w:rPr>
        <w:t>os</w:t>
      </w:r>
      <w:r w:rsidRPr="00CE1BBC">
        <w:rPr>
          <w:rFonts w:ascii="Arial" w:hAnsi="Arial" w:cs="Arial"/>
          <w:sz w:val="24"/>
          <w:szCs w:val="24"/>
          <w:lang w:val="es-ES"/>
        </w:rPr>
        <w:t xml:space="preserve"> cual</w:t>
      </w:r>
      <w:r w:rsidR="00BF5B2B" w:rsidRPr="00CE1BBC">
        <w:rPr>
          <w:rFonts w:ascii="Arial" w:hAnsi="Arial" w:cs="Arial"/>
          <w:sz w:val="24"/>
          <w:szCs w:val="24"/>
          <w:lang w:val="es-ES"/>
        </w:rPr>
        <w:t>es</w:t>
      </w:r>
      <w:r w:rsidRPr="00CE1BBC">
        <w:rPr>
          <w:rFonts w:ascii="Arial" w:hAnsi="Arial" w:cs="Arial"/>
          <w:sz w:val="24"/>
          <w:szCs w:val="24"/>
          <w:lang w:val="es-ES"/>
        </w:rPr>
        <w:t xml:space="preserve"> solicitó información y documentación</w:t>
      </w:r>
      <w:r w:rsidR="002B7B87" w:rsidRPr="00CE1BBC">
        <w:rPr>
          <w:rFonts w:ascii="Arial" w:hAnsi="Arial" w:cs="Arial"/>
          <w:sz w:val="24"/>
          <w:szCs w:val="24"/>
          <w:lang w:val="es-ES"/>
        </w:rPr>
        <w:t xml:space="preserve"> </w:t>
      </w:r>
      <w:r w:rsidR="002B0378" w:rsidRPr="00CE1BBC">
        <w:rPr>
          <w:rFonts w:ascii="Arial" w:hAnsi="Arial" w:cs="Arial"/>
          <w:sz w:val="24"/>
          <w:szCs w:val="24"/>
          <w:lang w:val="es-ES"/>
        </w:rPr>
        <w:t xml:space="preserve">sobre las Cuentas Públicas Trimestral y Anual del ejercicio fiscal 2025 del </w:t>
      </w:r>
      <w:r w:rsidR="002B0378" w:rsidRPr="00C72507">
        <w:rPr>
          <w:rFonts w:ascii="Arial" w:hAnsi="Arial" w:cs="Arial"/>
          <w:i/>
          <w:iCs/>
          <w:sz w:val="24"/>
          <w:szCs w:val="24"/>
          <w:lang w:val="es-ES"/>
        </w:rPr>
        <w:t>Ayuntamiento</w:t>
      </w:r>
      <w:r w:rsidR="00C72507">
        <w:rPr>
          <w:rStyle w:val="Refdenotaalpie"/>
          <w:rFonts w:ascii="Arial" w:hAnsi="Arial" w:cs="Arial"/>
          <w:i/>
          <w:iCs/>
          <w:sz w:val="24"/>
          <w:szCs w:val="24"/>
          <w:lang w:val="es-ES"/>
        </w:rPr>
        <w:footnoteReference w:id="3"/>
      </w:r>
      <w:r w:rsidRPr="00C72507">
        <w:rPr>
          <w:rFonts w:ascii="Arial" w:hAnsi="Arial" w:cs="Arial"/>
          <w:i/>
          <w:iCs/>
          <w:sz w:val="24"/>
          <w:szCs w:val="24"/>
          <w:lang w:val="es-ES"/>
        </w:rPr>
        <w:t>.</w:t>
      </w:r>
    </w:p>
    <w:p w14:paraId="43223844" w14:textId="77777777" w:rsidR="009E62FA"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 xml:space="preserve"> </w:t>
      </w:r>
    </w:p>
    <w:p w14:paraId="1A9F7660" w14:textId="1B8B8869" w:rsidR="00D9069E" w:rsidRPr="00CE1BBC" w:rsidRDefault="00D9069E" w:rsidP="3959431E">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t>1.3. Respuesta a la</w:t>
      </w:r>
      <w:r w:rsidR="009874FD">
        <w:rPr>
          <w:rFonts w:ascii="Arial" w:hAnsi="Arial" w:cs="Arial"/>
          <w:b/>
          <w:bCs/>
          <w:sz w:val="24"/>
          <w:szCs w:val="24"/>
          <w:lang w:val="es-ES"/>
        </w:rPr>
        <w:t>s</w:t>
      </w:r>
      <w:r w:rsidRPr="00CE1BBC">
        <w:rPr>
          <w:rFonts w:ascii="Arial" w:hAnsi="Arial" w:cs="Arial"/>
          <w:b/>
          <w:bCs/>
          <w:sz w:val="24"/>
          <w:szCs w:val="24"/>
          <w:lang w:val="es-ES"/>
        </w:rPr>
        <w:t xml:space="preserve"> solicitud</w:t>
      </w:r>
      <w:r w:rsidR="009874FD">
        <w:rPr>
          <w:rFonts w:ascii="Arial" w:hAnsi="Arial" w:cs="Arial"/>
          <w:b/>
          <w:bCs/>
          <w:sz w:val="24"/>
          <w:szCs w:val="24"/>
          <w:lang w:val="es-ES"/>
        </w:rPr>
        <w:t xml:space="preserve">es realizadas por la </w:t>
      </w:r>
      <w:r w:rsidR="009874FD" w:rsidRPr="3959431E">
        <w:rPr>
          <w:rFonts w:ascii="Arial" w:hAnsi="Arial" w:cs="Arial"/>
          <w:b/>
          <w:bCs/>
          <w:i/>
          <w:iCs/>
          <w:sz w:val="24"/>
          <w:szCs w:val="24"/>
          <w:lang w:val="es-ES"/>
        </w:rPr>
        <w:t>parte actora</w:t>
      </w:r>
      <w:r w:rsidRPr="3959431E">
        <w:rPr>
          <w:rFonts w:ascii="Arial" w:hAnsi="Arial" w:cs="Arial"/>
          <w:b/>
          <w:bCs/>
          <w:i/>
          <w:iCs/>
          <w:sz w:val="24"/>
          <w:szCs w:val="24"/>
          <w:lang w:val="es-ES"/>
        </w:rPr>
        <w:t>.</w:t>
      </w:r>
      <w:r w:rsidR="00BB3C57" w:rsidRPr="3959431E">
        <w:rPr>
          <w:rFonts w:ascii="Arial" w:hAnsi="Arial" w:cs="Arial"/>
          <w:b/>
          <w:bCs/>
          <w:i/>
          <w:iCs/>
          <w:sz w:val="24"/>
          <w:szCs w:val="24"/>
          <w:lang w:val="es-ES"/>
        </w:rPr>
        <w:t xml:space="preserve"> </w:t>
      </w:r>
      <w:r w:rsidR="00BB3C57">
        <w:rPr>
          <w:rFonts w:ascii="Arial" w:hAnsi="Arial" w:cs="Arial"/>
          <w:sz w:val="24"/>
          <w:szCs w:val="24"/>
          <w:lang w:val="es-ES"/>
        </w:rPr>
        <w:t>E</w:t>
      </w:r>
      <w:r w:rsidRPr="00CE1BBC">
        <w:rPr>
          <w:rFonts w:ascii="Arial" w:hAnsi="Arial" w:cs="Arial"/>
          <w:sz w:val="24"/>
          <w:szCs w:val="24"/>
          <w:lang w:val="es-ES"/>
        </w:rPr>
        <w:t xml:space="preserve">l </w:t>
      </w:r>
      <w:r w:rsidR="00DF46E2">
        <w:rPr>
          <w:rFonts w:ascii="Arial" w:hAnsi="Arial" w:cs="Arial"/>
          <w:sz w:val="24"/>
          <w:szCs w:val="24"/>
          <w:lang w:val="es-ES"/>
        </w:rPr>
        <w:t>dieciocho</w:t>
      </w:r>
      <w:r w:rsidR="00353ABC">
        <w:rPr>
          <w:rFonts w:ascii="Arial" w:hAnsi="Arial" w:cs="Arial"/>
          <w:sz w:val="24"/>
          <w:szCs w:val="24"/>
          <w:lang w:val="es-ES"/>
        </w:rPr>
        <w:t xml:space="preserve"> </w:t>
      </w:r>
      <w:r w:rsidRPr="00CE1BBC">
        <w:rPr>
          <w:rFonts w:ascii="Arial" w:hAnsi="Arial" w:cs="Arial"/>
          <w:sz w:val="24"/>
          <w:szCs w:val="24"/>
          <w:lang w:val="es-ES"/>
        </w:rPr>
        <w:t>de febrero</w:t>
      </w:r>
      <w:r w:rsidR="00FC3F72">
        <w:rPr>
          <w:rStyle w:val="Refdenotaalpie"/>
          <w:rFonts w:ascii="Arial" w:hAnsi="Arial" w:cs="Arial"/>
          <w:sz w:val="24"/>
          <w:szCs w:val="24"/>
          <w:lang w:val="es-ES"/>
        </w:rPr>
        <w:footnoteReference w:id="4"/>
      </w:r>
      <w:r w:rsidR="00316128">
        <w:rPr>
          <w:rFonts w:ascii="Arial" w:hAnsi="Arial" w:cs="Arial"/>
          <w:sz w:val="24"/>
          <w:szCs w:val="24"/>
          <w:lang w:val="es-ES"/>
        </w:rPr>
        <w:t xml:space="preserve"> </w:t>
      </w:r>
      <w:r w:rsidR="002B7B87" w:rsidRPr="00CE1BBC">
        <w:rPr>
          <w:rFonts w:ascii="Arial" w:hAnsi="Arial" w:cs="Arial"/>
          <w:sz w:val="24"/>
          <w:szCs w:val="24"/>
          <w:lang w:val="es-ES"/>
        </w:rPr>
        <w:t>,</w:t>
      </w:r>
      <w:r w:rsidRPr="00CE1BBC">
        <w:rPr>
          <w:rFonts w:ascii="Arial" w:hAnsi="Arial" w:cs="Arial"/>
          <w:sz w:val="24"/>
          <w:szCs w:val="24"/>
          <w:lang w:val="es-ES"/>
        </w:rPr>
        <w:t xml:space="preserve"> la </w:t>
      </w:r>
      <w:r w:rsidRPr="3959431E">
        <w:rPr>
          <w:rFonts w:ascii="Arial" w:hAnsi="Arial" w:cs="Arial"/>
          <w:i/>
          <w:iCs/>
          <w:sz w:val="24"/>
          <w:szCs w:val="24"/>
          <w:lang w:val="es-ES"/>
        </w:rPr>
        <w:t>Presidenta</w:t>
      </w:r>
      <w:r w:rsidRPr="00CE1BBC">
        <w:rPr>
          <w:rFonts w:ascii="Arial" w:hAnsi="Arial" w:cs="Arial"/>
          <w:sz w:val="24"/>
          <w:szCs w:val="24"/>
          <w:lang w:val="es-ES"/>
        </w:rPr>
        <w:t xml:space="preserve"> mediante los oficios INT-018-2026</w:t>
      </w:r>
      <w:r w:rsidR="008D595B">
        <w:rPr>
          <w:rStyle w:val="Refdenotaalpie"/>
          <w:rFonts w:ascii="Arial" w:hAnsi="Arial" w:cs="Arial"/>
          <w:sz w:val="24"/>
          <w:szCs w:val="24"/>
          <w:lang w:val="es-ES"/>
        </w:rPr>
        <w:footnoteReference w:id="5"/>
      </w:r>
      <w:r w:rsidRPr="00CE1BBC">
        <w:rPr>
          <w:rFonts w:ascii="Arial" w:hAnsi="Arial" w:cs="Arial"/>
          <w:sz w:val="24"/>
          <w:szCs w:val="24"/>
          <w:lang w:val="es-ES"/>
        </w:rPr>
        <w:t xml:space="preserve"> e INT-01</w:t>
      </w:r>
      <w:r w:rsidR="00BF5B2B" w:rsidRPr="00CE1BBC">
        <w:rPr>
          <w:rFonts w:ascii="Arial" w:hAnsi="Arial" w:cs="Arial"/>
          <w:sz w:val="24"/>
          <w:szCs w:val="24"/>
          <w:lang w:val="es-ES"/>
        </w:rPr>
        <w:t>9</w:t>
      </w:r>
      <w:r w:rsidRPr="00CE1BBC">
        <w:rPr>
          <w:rFonts w:ascii="Arial" w:hAnsi="Arial" w:cs="Arial"/>
          <w:sz w:val="24"/>
          <w:szCs w:val="24"/>
          <w:lang w:val="es-ES"/>
        </w:rPr>
        <w:t>-2026</w:t>
      </w:r>
      <w:r w:rsidR="009B5222">
        <w:rPr>
          <w:rStyle w:val="Refdenotaalpie"/>
          <w:rFonts w:ascii="Arial" w:hAnsi="Arial" w:cs="Arial"/>
          <w:sz w:val="24"/>
          <w:szCs w:val="24"/>
          <w:lang w:val="es-ES"/>
        </w:rPr>
        <w:footnoteReference w:id="6"/>
      </w:r>
      <w:r w:rsidRPr="00CE1BBC">
        <w:rPr>
          <w:rFonts w:ascii="Arial" w:hAnsi="Arial" w:cs="Arial"/>
          <w:sz w:val="24"/>
          <w:szCs w:val="24"/>
          <w:lang w:val="es-ES"/>
        </w:rPr>
        <w:t>, dio respuesta a la información que le fue solicitada.</w:t>
      </w:r>
    </w:p>
    <w:p w14:paraId="7CBDDBA0" w14:textId="77777777" w:rsidR="00D9069E" w:rsidRPr="00CE1BBC" w:rsidRDefault="00D9069E" w:rsidP="009E62FA">
      <w:pPr>
        <w:spacing w:after="0" w:line="360" w:lineRule="auto"/>
        <w:contextualSpacing/>
        <w:jc w:val="both"/>
        <w:rPr>
          <w:rFonts w:ascii="Arial" w:hAnsi="Arial" w:cs="Arial"/>
          <w:sz w:val="24"/>
          <w:szCs w:val="24"/>
          <w:lang w:val="es-ES"/>
        </w:rPr>
      </w:pPr>
    </w:p>
    <w:p w14:paraId="12D5640B" w14:textId="540B8FB4" w:rsidR="009E62FA" w:rsidRPr="00CE1BBC" w:rsidRDefault="009E62FA" w:rsidP="009E62FA">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lastRenderedPageBreak/>
        <w:t>1.</w:t>
      </w:r>
      <w:r w:rsidR="00D9069E" w:rsidRPr="00CE1BBC">
        <w:rPr>
          <w:rFonts w:ascii="Arial" w:hAnsi="Arial" w:cs="Arial"/>
          <w:b/>
          <w:bCs/>
          <w:sz w:val="24"/>
          <w:szCs w:val="24"/>
          <w:lang w:val="es-ES"/>
        </w:rPr>
        <w:t>4</w:t>
      </w:r>
      <w:r w:rsidRPr="00CE1BBC">
        <w:rPr>
          <w:rFonts w:ascii="Arial" w:hAnsi="Arial" w:cs="Arial"/>
          <w:b/>
          <w:bCs/>
          <w:sz w:val="24"/>
          <w:szCs w:val="24"/>
          <w:lang w:val="es-ES"/>
        </w:rPr>
        <w:t xml:space="preserve">. Presentación del </w:t>
      </w:r>
      <w:r w:rsidR="00481EE5">
        <w:rPr>
          <w:rFonts w:ascii="Arial" w:hAnsi="Arial" w:cs="Arial"/>
          <w:b/>
          <w:bCs/>
          <w:i/>
          <w:iCs/>
          <w:sz w:val="24"/>
          <w:szCs w:val="24"/>
          <w:lang w:val="es-ES"/>
        </w:rPr>
        <w:t>J</w:t>
      </w:r>
      <w:r w:rsidRPr="00CE1BBC">
        <w:rPr>
          <w:rFonts w:ascii="Arial" w:hAnsi="Arial" w:cs="Arial"/>
          <w:b/>
          <w:bCs/>
          <w:i/>
          <w:iCs/>
          <w:sz w:val="24"/>
          <w:szCs w:val="24"/>
          <w:lang w:val="es-ES"/>
        </w:rPr>
        <w:t xml:space="preserve">uicio de la ciudadanía. </w:t>
      </w:r>
      <w:r w:rsidRPr="00CE1BBC">
        <w:rPr>
          <w:rFonts w:ascii="Arial" w:hAnsi="Arial" w:cs="Arial"/>
          <w:sz w:val="24"/>
          <w:szCs w:val="24"/>
          <w:lang w:val="es-ES"/>
        </w:rPr>
        <w:t xml:space="preserve">El </w:t>
      </w:r>
      <w:r w:rsidR="000D06C0" w:rsidRPr="00CE1BBC">
        <w:rPr>
          <w:rFonts w:ascii="Arial" w:hAnsi="Arial" w:cs="Arial"/>
          <w:sz w:val="24"/>
          <w:szCs w:val="24"/>
          <w:lang w:val="es-ES"/>
        </w:rPr>
        <w:t>veinticuatro</w:t>
      </w:r>
      <w:r w:rsidRPr="00CE1BBC">
        <w:rPr>
          <w:rFonts w:ascii="Arial" w:hAnsi="Arial" w:cs="Arial"/>
          <w:sz w:val="24"/>
          <w:szCs w:val="24"/>
          <w:lang w:val="es-ES"/>
        </w:rPr>
        <w:t xml:space="preserve"> de </w:t>
      </w:r>
      <w:r w:rsidR="000D06C0" w:rsidRPr="00CE1BBC">
        <w:rPr>
          <w:rFonts w:ascii="Arial" w:hAnsi="Arial" w:cs="Arial"/>
          <w:sz w:val="24"/>
          <w:szCs w:val="24"/>
          <w:lang w:val="es-ES"/>
        </w:rPr>
        <w:t>febrero</w:t>
      </w:r>
      <w:r w:rsidRPr="00CE1BBC">
        <w:rPr>
          <w:rFonts w:ascii="Arial" w:hAnsi="Arial" w:cs="Arial"/>
          <w:sz w:val="24"/>
          <w:szCs w:val="24"/>
          <w:lang w:val="es-ES"/>
        </w:rPr>
        <w:t xml:space="preserve">, la </w:t>
      </w:r>
      <w:r w:rsidRPr="00CE1BBC">
        <w:rPr>
          <w:rFonts w:ascii="Arial" w:hAnsi="Arial" w:cs="Arial"/>
          <w:i/>
          <w:iCs/>
          <w:sz w:val="24"/>
          <w:szCs w:val="24"/>
          <w:lang w:val="es-ES"/>
        </w:rPr>
        <w:t xml:space="preserve">parte actora </w:t>
      </w:r>
      <w:r w:rsidRPr="00CE1BBC">
        <w:rPr>
          <w:rFonts w:ascii="Arial" w:hAnsi="Arial" w:cs="Arial"/>
          <w:sz w:val="24"/>
          <w:szCs w:val="24"/>
          <w:lang w:val="es-ES"/>
        </w:rPr>
        <w:t xml:space="preserve">presentó ante este </w:t>
      </w:r>
      <w:r w:rsidRPr="00CE1BBC">
        <w:rPr>
          <w:rFonts w:ascii="Arial" w:hAnsi="Arial" w:cs="Arial"/>
          <w:i/>
          <w:iCs/>
          <w:sz w:val="24"/>
          <w:szCs w:val="24"/>
          <w:lang w:val="es-ES"/>
        </w:rPr>
        <w:t xml:space="preserve">órgano jurisdiccional </w:t>
      </w:r>
      <w:r w:rsidRPr="00CE1BBC">
        <w:rPr>
          <w:rFonts w:ascii="Arial" w:hAnsi="Arial" w:cs="Arial"/>
          <w:sz w:val="24"/>
          <w:szCs w:val="24"/>
          <w:lang w:val="es-ES"/>
        </w:rPr>
        <w:t xml:space="preserve">demanda en contra de la </w:t>
      </w:r>
      <w:r w:rsidR="00F270BF" w:rsidRPr="004027D4">
        <w:rPr>
          <w:rFonts w:ascii="Arial" w:hAnsi="Arial" w:cs="Arial"/>
          <w:i/>
          <w:sz w:val="24"/>
          <w:szCs w:val="24"/>
          <w:lang w:val="es-ES"/>
        </w:rPr>
        <w:t>Presidenta, Tesorero</w:t>
      </w:r>
      <w:r w:rsidR="00F270BF">
        <w:rPr>
          <w:rFonts w:ascii="Arial" w:hAnsi="Arial" w:cs="Arial"/>
          <w:sz w:val="24"/>
          <w:szCs w:val="24"/>
          <w:lang w:val="es-ES"/>
        </w:rPr>
        <w:t>, Contralor y Secretaria</w:t>
      </w:r>
      <w:r w:rsidR="004027D4">
        <w:rPr>
          <w:rFonts w:ascii="Arial" w:hAnsi="Arial" w:cs="Arial"/>
          <w:sz w:val="24"/>
          <w:szCs w:val="24"/>
          <w:lang w:val="es-ES"/>
        </w:rPr>
        <w:t xml:space="preserve"> del </w:t>
      </w:r>
      <w:r w:rsidR="00652887">
        <w:rPr>
          <w:rFonts w:ascii="Arial" w:hAnsi="Arial" w:cs="Arial"/>
          <w:i/>
          <w:iCs/>
          <w:sz w:val="24"/>
          <w:szCs w:val="24"/>
          <w:lang w:val="es-ES"/>
        </w:rPr>
        <w:t>Ayuntamiento</w:t>
      </w:r>
      <w:r w:rsidRPr="00CE1BBC">
        <w:rPr>
          <w:rFonts w:ascii="Arial" w:hAnsi="Arial" w:cs="Arial"/>
          <w:sz w:val="24"/>
          <w:szCs w:val="24"/>
          <w:lang w:val="es-ES"/>
        </w:rPr>
        <w:t xml:space="preserve">, </w:t>
      </w:r>
      <w:r w:rsidR="00324693" w:rsidRPr="00CE1BBC">
        <w:rPr>
          <w:rFonts w:ascii="Arial" w:hAnsi="Arial" w:cs="Arial"/>
          <w:sz w:val="24"/>
          <w:szCs w:val="24"/>
          <w:lang w:val="es-ES"/>
        </w:rPr>
        <w:t xml:space="preserve">por la </w:t>
      </w:r>
      <w:r w:rsidR="00324693">
        <w:rPr>
          <w:rFonts w:ascii="Arial" w:hAnsi="Arial" w:cs="Arial"/>
          <w:sz w:val="24"/>
          <w:szCs w:val="24"/>
          <w:lang w:val="es-ES"/>
        </w:rPr>
        <w:t xml:space="preserve">respuesta </w:t>
      </w:r>
      <w:r w:rsidR="004202E1">
        <w:rPr>
          <w:rFonts w:ascii="Arial" w:hAnsi="Arial" w:cs="Arial"/>
          <w:sz w:val="24"/>
          <w:szCs w:val="24"/>
          <w:lang w:val="es-ES"/>
        </w:rPr>
        <w:t xml:space="preserve">que consideró </w:t>
      </w:r>
      <w:r w:rsidR="00324693">
        <w:rPr>
          <w:rFonts w:ascii="Arial" w:hAnsi="Arial" w:cs="Arial"/>
          <w:sz w:val="24"/>
          <w:szCs w:val="24"/>
          <w:lang w:val="es-ES"/>
        </w:rPr>
        <w:t>ineficaz para atender las peticiones solicitadas en los oficios presentados el veintidós de enero</w:t>
      </w:r>
      <w:r w:rsidR="00016429">
        <w:rPr>
          <w:rStyle w:val="Refdenotaalpie"/>
          <w:rFonts w:ascii="Arial" w:hAnsi="Arial" w:cs="Arial"/>
          <w:sz w:val="24"/>
          <w:szCs w:val="24"/>
          <w:lang w:val="es-ES"/>
        </w:rPr>
        <w:footnoteReference w:id="7"/>
      </w:r>
      <w:r w:rsidRPr="00CE1BBC">
        <w:rPr>
          <w:rFonts w:ascii="Arial" w:hAnsi="Arial" w:cs="Arial"/>
          <w:sz w:val="24"/>
          <w:szCs w:val="24"/>
          <w:lang w:val="es-ES"/>
        </w:rPr>
        <w:t>.</w:t>
      </w:r>
    </w:p>
    <w:p w14:paraId="1F6BBD95" w14:textId="77777777" w:rsidR="009E62FA" w:rsidRPr="00CE1BBC" w:rsidRDefault="009E62FA" w:rsidP="009E62FA">
      <w:pPr>
        <w:spacing w:after="0" w:line="360" w:lineRule="auto"/>
        <w:contextualSpacing/>
        <w:jc w:val="both"/>
        <w:rPr>
          <w:rFonts w:ascii="Arial" w:eastAsia="Times New Roman" w:hAnsi="Arial" w:cs="Arial"/>
          <w:sz w:val="24"/>
          <w:szCs w:val="24"/>
          <w:lang w:val="es-ES" w:eastAsia="es-ES"/>
        </w:rPr>
      </w:pPr>
    </w:p>
    <w:p w14:paraId="0354D0D4" w14:textId="536E69BA" w:rsidR="009E62FA" w:rsidRPr="00CE1BBC" w:rsidRDefault="009E62FA" w:rsidP="009E62FA">
      <w:pPr>
        <w:spacing w:after="0" w:line="360" w:lineRule="auto"/>
        <w:contextualSpacing/>
        <w:jc w:val="both"/>
        <w:rPr>
          <w:rFonts w:ascii="Arial" w:eastAsia="Times New Roman" w:hAnsi="Arial" w:cs="Arial"/>
          <w:i/>
          <w:iCs/>
          <w:sz w:val="24"/>
          <w:szCs w:val="24"/>
          <w:lang w:val="es-ES" w:eastAsia="es-ES"/>
        </w:rPr>
      </w:pPr>
      <w:r w:rsidRPr="00CE1BBC">
        <w:rPr>
          <w:rFonts w:ascii="Arial" w:hAnsi="Arial" w:cs="Arial"/>
          <w:b/>
          <w:bCs/>
          <w:sz w:val="24"/>
          <w:szCs w:val="24"/>
          <w:lang w:val="es-ES"/>
        </w:rPr>
        <w:t>1.</w:t>
      </w:r>
      <w:r w:rsidR="00BF5B2B" w:rsidRPr="00CE1BBC">
        <w:rPr>
          <w:rFonts w:ascii="Arial" w:hAnsi="Arial" w:cs="Arial"/>
          <w:b/>
          <w:bCs/>
          <w:sz w:val="24"/>
          <w:szCs w:val="24"/>
          <w:lang w:val="es-ES"/>
        </w:rPr>
        <w:t>5</w:t>
      </w:r>
      <w:r w:rsidRPr="00CE1BBC">
        <w:rPr>
          <w:rFonts w:ascii="Arial" w:hAnsi="Arial" w:cs="Arial"/>
          <w:b/>
          <w:bCs/>
          <w:sz w:val="24"/>
          <w:szCs w:val="24"/>
          <w:lang w:val="es-ES"/>
        </w:rPr>
        <w:t xml:space="preserve">. </w:t>
      </w:r>
      <w:r w:rsidRPr="00CE1BBC">
        <w:rPr>
          <w:rFonts w:ascii="Arial" w:eastAsia="Times New Roman" w:hAnsi="Arial" w:cs="Arial"/>
          <w:b/>
          <w:bCs/>
          <w:sz w:val="24"/>
          <w:szCs w:val="24"/>
          <w:lang w:val="es-ES" w:eastAsia="es-ES"/>
        </w:rPr>
        <w:t xml:space="preserve">Recepción y turno de expediente. </w:t>
      </w:r>
      <w:r w:rsidR="004E7CAF" w:rsidRPr="00CE1BBC">
        <w:rPr>
          <w:rFonts w:ascii="Arial" w:eastAsia="Times New Roman" w:hAnsi="Arial" w:cs="Arial"/>
          <w:sz w:val="24"/>
          <w:szCs w:val="24"/>
          <w:lang w:val="es-ES" w:eastAsia="es-ES"/>
        </w:rPr>
        <w:t xml:space="preserve">El </w:t>
      </w:r>
      <w:r w:rsidR="00D9069E" w:rsidRPr="00CE1BBC">
        <w:rPr>
          <w:rFonts w:ascii="Arial" w:eastAsia="Times New Roman" w:hAnsi="Arial" w:cs="Arial"/>
          <w:sz w:val="24"/>
          <w:szCs w:val="24"/>
          <w:lang w:val="es-ES" w:eastAsia="es-ES"/>
        </w:rPr>
        <w:t>veinticinco</w:t>
      </w:r>
      <w:r w:rsidR="004E7CAF" w:rsidRPr="00CE1BBC">
        <w:rPr>
          <w:rFonts w:ascii="Arial" w:eastAsia="Times New Roman" w:hAnsi="Arial" w:cs="Arial"/>
          <w:sz w:val="24"/>
          <w:szCs w:val="24"/>
          <w:lang w:val="es-ES" w:eastAsia="es-ES"/>
        </w:rPr>
        <w:t xml:space="preserve"> de </w:t>
      </w:r>
      <w:r w:rsidR="00D9069E" w:rsidRPr="00CE1BBC">
        <w:rPr>
          <w:rFonts w:ascii="Arial" w:eastAsia="Times New Roman" w:hAnsi="Arial" w:cs="Arial"/>
          <w:sz w:val="24"/>
          <w:szCs w:val="24"/>
          <w:lang w:val="es-ES" w:eastAsia="es-ES"/>
        </w:rPr>
        <w:t>febrero</w:t>
      </w:r>
      <w:r w:rsidRPr="00CE1BBC">
        <w:rPr>
          <w:rFonts w:ascii="Arial" w:eastAsia="Times New Roman" w:hAnsi="Arial" w:cs="Arial"/>
          <w:sz w:val="24"/>
          <w:szCs w:val="24"/>
          <w:lang w:val="es-ES" w:eastAsia="es-ES"/>
        </w:rPr>
        <w:t>, la</w:t>
      </w:r>
      <w:r w:rsidR="00BF5B2B" w:rsidRPr="00CE1BBC">
        <w:rPr>
          <w:rFonts w:ascii="Arial" w:eastAsia="Times New Roman" w:hAnsi="Arial" w:cs="Arial"/>
          <w:sz w:val="24"/>
          <w:szCs w:val="24"/>
          <w:lang w:val="es-ES" w:eastAsia="es-ES"/>
        </w:rPr>
        <w:t xml:space="preserve"> </w:t>
      </w:r>
      <w:r w:rsidRPr="00CE1BBC">
        <w:rPr>
          <w:rFonts w:ascii="Arial" w:eastAsia="Times New Roman" w:hAnsi="Arial" w:cs="Arial"/>
          <w:sz w:val="24"/>
          <w:szCs w:val="24"/>
          <w:lang w:val="es-ES" w:eastAsia="es-ES"/>
        </w:rPr>
        <w:t xml:space="preserve">Magistrada Presidenta </w:t>
      </w:r>
      <w:r w:rsidR="003A2DFB">
        <w:rPr>
          <w:rFonts w:ascii="Arial" w:eastAsia="Times New Roman" w:hAnsi="Arial" w:cs="Arial"/>
          <w:sz w:val="24"/>
          <w:szCs w:val="24"/>
          <w:lang w:val="es-ES" w:eastAsia="es-ES"/>
        </w:rPr>
        <w:t>de</w:t>
      </w:r>
      <w:r w:rsidR="00D229EF">
        <w:rPr>
          <w:rFonts w:ascii="Arial" w:eastAsia="Times New Roman" w:hAnsi="Arial" w:cs="Arial"/>
          <w:sz w:val="24"/>
          <w:szCs w:val="24"/>
          <w:lang w:val="es-ES" w:eastAsia="es-ES"/>
        </w:rPr>
        <w:t>l</w:t>
      </w:r>
      <w:r w:rsidR="003A2DFB">
        <w:rPr>
          <w:rFonts w:ascii="Arial" w:eastAsia="Times New Roman" w:hAnsi="Arial" w:cs="Arial"/>
          <w:sz w:val="24"/>
          <w:szCs w:val="24"/>
          <w:lang w:val="es-ES" w:eastAsia="es-ES"/>
        </w:rPr>
        <w:t xml:space="preserve"> </w:t>
      </w:r>
      <w:r w:rsidR="003A2DFB" w:rsidRPr="00D229EF">
        <w:rPr>
          <w:rFonts w:ascii="Arial" w:eastAsia="Times New Roman" w:hAnsi="Arial" w:cs="Arial"/>
          <w:i/>
          <w:iCs/>
          <w:sz w:val="24"/>
          <w:szCs w:val="24"/>
          <w:lang w:val="es-ES" w:eastAsia="es-ES"/>
        </w:rPr>
        <w:t xml:space="preserve">Tribunal </w:t>
      </w:r>
      <w:r w:rsidR="00D229EF" w:rsidRPr="00D229EF">
        <w:rPr>
          <w:rFonts w:ascii="Arial" w:eastAsia="Times New Roman" w:hAnsi="Arial" w:cs="Arial"/>
          <w:i/>
          <w:iCs/>
          <w:sz w:val="24"/>
          <w:szCs w:val="24"/>
          <w:lang w:val="es-ES" w:eastAsia="es-ES"/>
        </w:rPr>
        <w:t>Electoral</w:t>
      </w:r>
      <w:r w:rsidR="00D229EF">
        <w:rPr>
          <w:rFonts w:ascii="Arial" w:eastAsia="Times New Roman" w:hAnsi="Arial" w:cs="Arial"/>
          <w:sz w:val="24"/>
          <w:szCs w:val="24"/>
          <w:lang w:val="es-ES" w:eastAsia="es-ES"/>
        </w:rPr>
        <w:t xml:space="preserve"> </w:t>
      </w:r>
      <w:r w:rsidRPr="00CE1BBC">
        <w:rPr>
          <w:rFonts w:ascii="Arial" w:eastAsia="Times New Roman" w:hAnsi="Arial" w:cs="Arial"/>
          <w:sz w:val="24"/>
          <w:szCs w:val="24"/>
          <w:lang w:val="es-ES" w:eastAsia="es-ES"/>
        </w:rPr>
        <w:t>acordó registrarlo con la clave TEEM-JDC-</w:t>
      </w:r>
      <w:r w:rsidR="00BF5B2B" w:rsidRPr="00CE1BBC">
        <w:rPr>
          <w:rFonts w:ascii="Arial" w:eastAsia="Times New Roman" w:hAnsi="Arial" w:cs="Arial"/>
          <w:sz w:val="24"/>
          <w:szCs w:val="24"/>
          <w:lang w:val="es-ES" w:eastAsia="es-ES"/>
        </w:rPr>
        <w:t>012</w:t>
      </w:r>
      <w:r w:rsidRPr="00CE1BBC">
        <w:rPr>
          <w:rFonts w:ascii="Arial" w:eastAsia="Times New Roman" w:hAnsi="Arial" w:cs="Arial"/>
          <w:sz w:val="24"/>
          <w:szCs w:val="24"/>
          <w:lang w:val="es-ES" w:eastAsia="es-ES"/>
        </w:rPr>
        <w:t>/202</w:t>
      </w:r>
      <w:r w:rsidR="00BF5B2B" w:rsidRPr="00CE1BBC">
        <w:rPr>
          <w:rFonts w:ascii="Arial" w:eastAsia="Times New Roman" w:hAnsi="Arial" w:cs="Arial"/>
          <w:sz w:val="24"/>
          <w:szCs w:val="24"/>
          <w:lang w:val="es-ES" w:eastAsia="es-ES"/>
        </w:rPr>
        <w:t>6</w:t>
      </w:r>
      <w:r w:rsidRPr="00CE1BBC">
        <w:rPr>
          <w:rFonts w:ascii="Arial" w:eastAsia="Times New Roman" w:hAnsi="Arial" w:cs="Arial"/>
          <w:sz w:val="24"/>
          <w:szCs w:val="24"/>
          <w:lang w:val="es-ES" w:eastAsia="es-ES"/>
        </w:rPr>
        <w:t xml:space="preserve"> y turnarlo a la Ponencia del Magistrado Eric López Villaseñor, para los efectos establecidos en el artículo 27, fracción I, de la </w:t>
      </w:r>
      <w:r w:rsidRPr="00CE1BBC">
        <w:rPr>
          <w:rFonts w:ascii="Arial" w:eastAsia="Times New Roman" w:hAnsi="Arial" w:cs="Arial"/>
          <w:i/>
          <w:iCs/>
          <w:sz w:val="24"/>
          <w:szCs w:val="24"/>
          <w:lang w:val="es-ES" w:eastAsia="es-ES"/>
        </w:rPr>
        <w:t>Ley de Justicia Electoral</w:t>
      </w:r>
      <w:r w:rsidRPr="00CE1BBC">
        <w:rPr>
          <w:rStyle w:val="Refdenotaalpie"/>
          <w:rFonts w:ascii="Arial" w:eastAsia="Times New Roman" w:hAnsi="Arial" w:cs="Arial"/>
          <w:sz w:val="24"/>
          <w:szCs w:val="24"/>
          <w:lang w:val="es-ES" w:eastAsia="es-ES"/>
        </w:rPr>
        <w:footnoteReference w:id="8"/>
      </w:r>
      <w:r w:rsidRPr="00CE1BBC">
        <w:rPr>
          <w:rFonts w:ascii="Arial" w:eastAsia="Times New Roman" w:hAnsi="Arial" w:cs="Arial"/>
          <w:i/>
          <w:iCs/>
          <w:sz w:val="24"/>
          <w:szCs w:val="24"/>
          <w:lang w:val="es-ES" w:eastAsia="es-ES"/>
        </w:rPr>
        <w:t>.</w:t>
      </w:r>
    </w:p>
    <w:p w14:paraId="67DC045E" w14:textId="77777777" w:rsidR="009E62FA" w:rsidRPr="00CE1BBC" w:rsidRDefault="009E62FA" w:rsidP="009E62FA">
      <w:pPr>
        <w:spacing w:after="0" w:line="360" w:lineRule="auto"/>
        <w:contextualSpacing/>
        <w:jc w:val="both"/>
        <w:rPr>
          <w:rFonts w:ascii="Arial" w:eastAsia="Times New Roman" w:hAnsi="Arial" w:cs="Arial"/>
          <w:i/>
          <w:iCs/>
          <w:sz w:val="24"/>
          <w:szCs w:val="24"/>
          <w:lang w:val="es-ES" w:eastAsia="es-ES"/>
        </w:rPr>
      </w:pPr>
    </w:p>
    <w:bookmarkEnd w:id="0"/>
    <w:p w14:paraId="7EA0828F" w14:textId="4DC49626" w:rsidR="009E62FA" w:rsidRPr="00CE1BBC" w:rsidRDefault="009E62FA" w:rsidP="009E62FA">
      <w:pPr>
        <w:spacing w:after="0" w:line="360" w:lineRule="auto"/>
        <w:contextualSpacing/>
        <w:jc w:val="both"/>
        <w:rPr>
          <w:rFonts w:ascii="Arial" w:eastAsia="Times New Roman" w:hAnsi="Arial" w:cs="Arial"/>
          <w:sz w:val="24"/>
          <w:szCs w:val="24"/>
          <w:lang w:val="es-ES" w:eastAsia="es-ES"/>
        </w:rPr>
      </w:pPr>
      <w:r w:rsidRPr="00CE1BBC">
        <w:rPr>
          <w:rFonts w:ascii="Arial" w:eastAsia="Times New Roman" w:hAnsi="Arial" w:cs="Arial"/>
          <w:b/>
          <w:bCs/>
          <w:sz w:val="24"/>
          <w:szCs w:val="24"/>
          <w:lang w:val="es-ES" w:eastAsia="es-ES"/>
        </w:rPr>
        <w:t>1.</w:t>
      </w:r>
      <w:r w:rsidR="00BF5B2B" w:rsidRPr="00CE1BBC">
        <w:rPr>
          <w:rFonts w:ascii="Arial" w:eastAsia="Times New Roman" w:hAnsi="Arial" w:cs="Arial"/>
          <w:b/>
          <w:bCs/>
          <w:sz w:val="24"/>
          <w:szCs w:val="24"/>
          <w:lang w:val="es-ES" w:eastAsia="es-ES"/>
        </w:rPr>
        <w:t>6</w:t>
      </w:r>
      <w:r w:rsidRPr="00CE1BBC">
        <w:rPr>
          <w:rFonts w:ascii="Arial" w:eastAsia="Times New Roman" w:hAnsi="Arial" w:cs="Arial"/>
          <w:b/>
          <w:bCs/>
          <w:sz w:val="24"/>
          <w:szCs w:val="24"/>
          <w:lang w:val="es-ES" w:eastAsia="es-ES"/>
        </w:rPr>
        <w:t xml:space="preserve">. Radicación y requerimiento del trámite de ley. </w:t>
      </w:r>
      <w:r w:rsidRPr="00CE1BBC">
        <w:rPr>
          <w:rFonts w:ascii="Arial" w:eastAsia="Times New Roman" w:hAnsi="Arial" w:cs="Arial"/>
          <w:sz w:val="24"/>
          <w:szCs w:val="24"/>
          <w:lang w:val="es-ES" w:eastAsia="es-ES"/>
        </w:rPr>
        <w:t xml:space="preserve">El </w:t>
      </w:r>
      <w:r w:rsidR="00BF5B2B" w:rsidRPr="00CE1BBC">
        <w:rPr>
          <w:rFonts w:ascii="Arial" w:eastAsia="Times New Roman" w:hAnsi="Arial" w:cs="Arial"/>
          <w:sz w:val="24"/>
          <w:szCs w:val="24"/>
          <w:lang w:val="es-ES" w:eastAsia="es-ES"/>
        </w:rPr>
        <w:t>veintiséis</w:t>
      </w:r>
      <w:r w:rsidRPr="00CE1BBC">
        <w:rPr>
          <w:rFonts w:ascii="Arial" w:eastAsia="Times New Roman" w:hAnsi="Arial" w:cs="Arial"/>
          <w:sz w:val="24"/>
          <w:szCs w:val="24"/>
          <w:lang w:val="es-ES" w:eastAsia="es-ES"/>
        </w:rPr>
        <w:t xml:space="preserve"> de </w:t>
      </w:r>
      <w:r w:rsidR="00BF5B2B" w:rsidRPr="00CE1BBC">
        <w:rPr>
          <w:rFonts w:ascii="Arial" w:eastAsia="Times New Roman" w:hAnsi="Arial" w:cs="Arial"/>
          <w:sz w:val="24"/>
          <w:szCs w:val="24"/>
          <w:lang w:val="es-ES" w:eastAsia="es-ES"/>
        </w:rPr>
        <w:t>febrero</w:t>
      </w:r>
      <w:r w:rsidRPr="00CE1BBC">
        <w:rPr>
          <w:rFonts w:ascii="Arial" w:eastAsia="Times New Roman" w:hAnsi="Arial" w:cs="Arial"/>
          <w:sz w:val="24"/>
          <w:szCs w:val="24"/>
          <w:lang w:val="es-ES" w:eastAsia="es-ES"/>
        </w:rPr>
        <w:t xml:space="preserve">, se radicó el expediente en la Ponencia Instructora y se requirió el trámite de ley a las </w:t>
      </w:r>
      <w:r w:rsidR="00F37115">
        <w:rPr>
          <w:rFonts w:ascii="Arial" w:eastAsia="Times New Roman" w:hAnsi="Arial" w:cs="Arial"/>
          <w:sz w:val="24"/>
          <w:szCs w:val="24"/>
          <w:lang w:val="es-ES" w:eastAsia="es-ES"/>
        </w:rPr>
        <w:t>A</w:t>
      </w:r>
      <w:r w:rsidRPr="00EB0959">
        <w:rPr>
          <w:rFonts w:ascii="Arial" w:eastAsia="Times New Roman" w:hAnsi="Arial" w:cs="Arial"/>
          <w:sz w:val="24"/>
          <w:szCs w:val="24"/>
          <w:lang w:val="es-ES" w:eastAsia="es-ES"/>
        </w:rPr>
        <w:t xml:space="preserve">utoridades </w:t>
      </w:r>
      <w:r w:rsidR="004A3F13">
        <w:rPr>
          <w:rFonts w:ascii="Arial" w:eastAsia="Times New Roman" w:hAnsi="Arial" w:cs="Arial"/>
          <w:sz w:val="24"/>
          <w:szCs w:val="24"/>
          <w:lang w:val="es-ES" w:eastAsia="es-ES"/>
        </w:rPr>
        <w:t>señaladas</w:t>
      </w:r>
      <w:r w:rsidR="00EA6827" w:rsidRPr="00EB0959">
        <w:rPr>
          <w:rFonts w:ascii="Arial" w:eastAsia="Times New Roman" w:hAnsi="Arial" w:cs="Arial"/>
          <w:sz w:val="24"/>
          <w:szCs w:val="24"/>
          <w:lang w:val="es-ES" w:eastAsia="es-ES"/>
        </w:rPr>
        <w:t xml:space="preserve"> como responsable</w:t>
      </w:r>
      <w:r w:rsidR="00EB0959" w:rsidRPr="00EB0959">
        <w:rPr>
          <w:rFonts w:ascii="Arial" w:eastAsia="Times New Roman" w:hAnsi="Arial" w:cs="Arial"/>
          <w:sz w:val="24"/>
          <w:szCs w:val="24"/>
          <w:lang w:val="es-ES" w:eastAsia="es-ES"/>
        </w:rPr>
        <w:t>s</w:t>
      </w:r>
      <w:r w:rsidR="00EA6827">
        <w:rPr>
          <w:rFonts w:ascii="Arial" w:eastAsia="Times New Roman" w:hAnsi="Arial" w:cs="Arial"/>
          <w:i/>
          <w:iCs/>
          <w:sz w:val="24"/>
          <w:szCs w:val="24"/>
          <w:lang w:val="es-ES" w:eastAsia="es-ES"/>
        </w:rPr>
        <w:t xml:space="preserve"> </w:t>
      </w:r>
      <w:r w:rsidRPr="00CE1BBC">
        <w:rPr>
          <w:rFonts w:ascii="Arial" w:eastAsia="Times New Roman" w:hAnsi="Arial" w:cs="Arial"/>
          <w:sz w:val="24"/>
          <w:szCs w:val="24"/>
          <w:vertAlign w:val="superscript"/>
          <w:lang w:val="es-ES" w:eastAsia="es-ES"/>
        </w:rPr>
        <w:footnoteReference w:id="9"/>
      </w:r>
      <w:r w:rsidRPr="00CE1BBC">
        <w:rPr>
          <w:rFonts w:ascii="Arial" w:eastAsia="Times New Roman" w:hAnsi="Arial" w:cs="Arial"/>
          <w:sz w:val="24"/>
          <w:szCs w:val="24"/>
          <w:lang w:val="es-ES" w:eastAsia="es-ES"/>
        </w:rPr>
        <w:t>.</w:t>
      </w:r>
    </w:p>
    <w:p w14:paraId="6EBD94D1" w14:textId="77777777" w:rsidR="009E62FA" w:rsidRPr="00CE1BBC" w:rsidRDefault="009E62FA" w:rsidP="009E62FA">
      <w:pPr>
        <w:spacing w:after="0" w:line="360" w:lineRule="auto"/>
        <w:contextualSpacing/>
        <w:jc w:val="both"/>
        <w:rPr>
          <w:rFonts w:ascii="Arial" w:eastAsia="Times New Roman" w:hAnsi="Arial" w:cs="Arial"/>
          <w:sz w:val="24"/>
          <w:szCs w:val="24"/>
          <w:lang w:val="es-ES" w:eastAsia="es-ES"/>
        </w:rPr>
      </w:pPr>
    </w:p>
    <w:p w14:paraId="5D1368B6" w14:textId="311DEB79" w:rsidR="009E62FA" w:rsidRPr="00CE1BBC" w:rsidRDefault="009E62FA" w:rsidP="009E62FA">
      <w:pPr>
        <w:spacing w:after="0" w:line="360" w:lineRule="auto"/>
        <w:contextualSpacing/>
        <w:jc w:val="both"/>
        <w:rPr>
          <w:rFonts w:ascii="Arial" w:eastAsia="Times New Roman" w:hAnsi="Arial" w:cs="Arial"/>
          <w:sz w:val="24"/>
          <w:szCs w:val="24"/>
          <w:lang w:val="es-ES" w:eastAsia="es-ES"/>
        </w:rPr>
      </w:pPr>
      <w:r w:rsidRPr="00CE1BBC">
        <w:rPr>
          <w:rFonts w:ascii="Arial" w:eastAsia="Times New Roman" w:hAnsi="Arial" w:cs="Arial"/>
          <w:b/>
          <w:bCs/>
          <w:sz w:val="24"/>
          <w:szCs w:val="24"/>
          <w:lang w:val="es-ES" w:eastAsia="es-ES"/>
        </w:rPr>
        <w:t>1.</w:t>
      </w:r>
      <w:r w:rsidR="00BF5B2B" w:rsidRPr="00CE1BBC">
        <w:rPr>
          <w:rFonts w:ascii="Arial" w:eastAsia="Times New Roman" w:hAnsi="Arial" w:cs="Arial"/>
          <w:b/>
          <w:bCs/>
          <w:sz w:val="24"/>
          <w:szCs w:val="24"/>
          <w:lang w:val="es-ES" w:eastAsia="es-ES"/>
        </w:rPr>
        <w:t>7</w:t>
      </w:r>
      <w:r w:rsidRPr="00CE1BBC">
        <w:rPr>
          <w:rFonts w:ascii="Arial" w:eastAsia="Times New Roman" w:hAnsi="Arial" w:cs="Arial"/>
          <w:b/>
          <w:bCs/>
          <w:sz w:val="24"/>
          <w:szCs w:val="24"/>
          <w:lang w:val="es-ES" w:eastAsia="es-ES"/>
        </w:rPr>
        <w:t xml:space="preserve">. Cumplimento de trámite de ley y vista a la </w:t>
      </w:r>
      <w:r w:rsidR="005E07FF" w:rsidRPr="006F17AA">
        <w:rPr>
          <w:rFonts w:ascii="Arial" w:eastAsia="Times New Roman" w:hAnsi="Arial" w:cs="Arial"/>
          <w:b/>
          <w:i/>
          <w:sz w:val="24"/>
          <w:szCs w:val="24"/>
          <w:lang w:val="es-ES" w:eastAsia="es-ES"/>
        </w:rPr>
        <w:t>Acto</w:t>
      </w:r>
      <w:r w:rsidR="005E07FF" w:rsidRPr="00CE1BBC">
        <w:rPr>
          <w:rFonts w:ascii="Arial" w:eastAsia="Times New Roman" w:hAnsi="Arial" w:cs="Arial"/>
          <w:b/>
          <w:bCs/>
          <w:i/>
          <w:iCs/>
          <w:sz w:val="24"/>
          <w:szCs w:val="24"/>
          <w:lang w:val="es-ES" w:eastAsia="es-ES"/>
        </w:rPr>
        <w:t>ra</w:t>
      </w:r>
      <w:r w:rsidRPr="00CE1BBC">
        <w:rPr>
          <w:rFonts w:ascii="Arial" w:eastAsia="Times New Roman" w:hAnsi="Arial" w:cs="Arial"/>
          <w:b/>
          <w:bCs/>
          <w:sz w:val="24"/>
          <w:szCs w:val="24"/>
          <w:lang w:val="es-ES" w:eastAsia="es-ES"/>
        </w:rPr>
        <w:t>.</w:t>
      </w:r>
      <w:r w:rsidRPr="00CE1BBC">
        <w:rPr>
          <w:rFonts w:ascii="Arial" w:eastAsia="Times New Roman" w:hAnsi="Arial" w:cs="Arial"/>
          <w:sz w:val="24"/>
          <w:szCs w:val="24"/>
          <w:lang w:val="es-ES" w:eastAsia="es-ES"/>
        </w:rPr>
        <w:t xml:space="preserve"> El </w:t>
      </w:r>
      <w:r w:rsidR="00A81F5E" w:rsidRPr="00CE1BBC">
        <w:rPr>
          <w:rFonts w:ascii="Arial" w:eastAsia="Times New Roman" w:hAnsi="Arial" w:cs="Arial"/>
          <w:sz w:val="24"/>
          <w:szCs w:val="24"/>
          <w:lang w:val="es-ES" w:eastAsia="es-ES"/>
        </w:rPr>
        <w:t>seis</w:t>
      </w:r>
      <w:r w:rsidRPr="00CE1BBC">
        <w:rPr>
          <w:rFonts w:ascii="Arial" w:eastAsia="Times New Roman" w:hAnsi="Arial" w:cs="Arial"/>
          <w:sz w:val="24"/>
          <w:szCs w:val="24"/>
          <w:lang w:val="es-ES" w:eastAsia="es-ES"/>
        </w:rPr>
        <w:t xml:space="preserve"> de </w:t>
      </w:r>
      <w:r w:rsidR="00A81F5E" w:rsidRPr="00CE1BBC">
        <w:rPr>
          <w:rFonts w:ascii="Arial" w:eastAsia="Times New Roman" w:hAnsi="Arial" w:cs="Arial"/>
          <w:sz w:val="24"/>
          <w:szCs w:val="24"/>
          <w:lang w:val="es-ES" w:eastAsia="es-ES"/>
        </w:rPr>
        <w:t>marzo</w:t>
      </w:r>
      <w:r w:rsidRPr="00CE1BBC">
        <w:rPr>
          <w:rFonts w:ascii="Arial" w:eastAsia="Times New Roman" w:hAnsi="Arial" w:cs="Arial"/>
          <w:sz w:val="24"/>
          <w:szCs w:val="24"/>
          <w:lang w:val="es-ES" w:eastAsia="es-ES"/>
        </w:rPr>
        <w:t xml:space="preserve">, se tuvo por recibido el trámite de ley, y se dio vista a la </w:t>
      </w:r>
      <w:r w:rsidRPr="00CE1BBC">
        <w:rPr>
          <w:rFonts w:ascii="Arial" w:eastAsia="Times New Roman" w:hAnsi="Arial" w:cs="Arial"/>
          <w:i/>
          <w:iCs/>
          <w:sz w:val="24"/>
          <w:szCs w:val="24"/>
          <w:lang w:val="es-ES" w:eastAsia="es-ES"/>
        </w:rPr>
        <w:t>parte actora</w:t>
      </w:r>
      <w:r w:rsidRPr="00CE1BBC">
        <w:rPr>
          <w:rFonts w:ascii="Arial" w:eastAsia="Times New Roman" w:hAnsi="Arial" w:cs="Arial"/>
          <w:sz w:val="24"/>
          <w:szCs w:val="24"/>
          <w:lang w:val="es-ES" w:eastAsia="es-ES"/>
        </w:rPr>
        <w:t xml:space="preserve"> para que manifestara lo que a su derecho conviniera en relación con el informe circunstanciado</w:t>
      </w:r>
      <w:r w:rsidR="00A81F5E" w:rsidRPr="00CE1BBC">
        <w:rPr>
          <w:rFonts w:ascii="Arial" w:eastAsia="Times New Roman" w:hAnsi="Arial" w:cs="Arial"/>
          <w:sz w:val="24"/>
          <w:szCs w:val="24"/>
          <w:lang w:val="es-ES" w:eastAsia="es-ES"/>
        </w:rPr>
        <w:t xml:space="preserve"> y anexos</w:t>
      </w:r>
      <w:r w:rsidR="00E73D6B" w:rsidRPr="00CE1BBC">
        <w:rPr>
          <w:rStyle w:val="Refdenotaalpie"/>
          <w:rFonts w:ascii="Arial" w:eastAsia="Times New Roman" w:hAnsi="Arial" w:cs="Arial"/>
          <w:sz w:val="24"/>
          <w:szCs w:val="24"/>
          <w:lang w:val="es-ES" w:eastAsia="es-ES"/>
        </w:rPr>
        <w:footnoteReference w:id="10"/>
      </w:r>
      <w:r w:rsidRPr="00CE1BBC">
        <w:rPr>
          <w:rFonts w:ascii="Arial" w:eastAsia="Times New Roman" w:hAnsi="Arial" w:cs="Arial"/>
          <w:sz w:val="24"/>
          <w:szCs w:val="24"/>
          <w:lang w:val="es-ES" w:eastAsia="es-ES"/>
        </w:rPr>
        <w:t xml:space="preserve">. </w:t>
      </w:r>
    </w:p>
    <w:p w14:paraId="4CA4E6AF" w14:textId="77777777" w:rsidR="009E62FA" w:rsidRPr="00C2661B" w:rsidRDefault="009E62FA" w:rsidP="009E62FA">
      <w:pPr>
        <w:spacing w:after="0" w:line="360" w:lineRule="auto"/>
        <w:contextualSpacing/>
        <w:jc w:val="both"/>
        <w:rPr>
          <w:rFonts w:ascii="Arial" w:eastAsia="Times New Roman" w:hAnsi="Arial" w:cs="Arial"/>
          <w:sz w:val="24"/>
          <w:szCs w:val="24"/>
          <w:lang w:val="es-ES" w:eastAsia="es-ES"/>
        </w:rPr>
      </w:pPr>
    </w:p>
    <w:p w14:paraId="6D3295DF" w14:textId="315E1886" w:rsidR="009E62FA" w:rsidRPr="00CE1BBC" w:rsidRDefault="009E62FA" w:rsidP="009E62FA">
      <w:pPr>
        <w:spacing w:after="0" w:line="360" w:lineRule="auto"/>
        <w:contextualSpacing/>
        <w:jc w:val="both"/>
        <w:rPr>
          <w:rFonts w:ascii="Arial" w:eastAsia="Times New Roman" w:hAnsi="Arial" w:cs="Arial"/>
          <w:sz w:val="24"/>
          <w:szCs w:val="24"/>
          <w:highlight w:val="yellow"/>
          <w:lang w:val="es-ES" w:eastAsia="es-ES"/>
        </w:rPr>
      </w:pPr>
      <w:r w:rsidRPr="00C2661B">
        <w:rPr>
          <w:rFonts w:ascii="Arial" w:eastAsia="Times New Roman" w:hAnsi="Arial" w:cs="Arial"/>
          <w:b/>
          <w:bCs/>
          <w:sz w:val="24"/>
          <w:szCs w:val="24"/>
          <w:lang w:val="es-ES" w:eastAsia="es-ES"/>
        </w:rPr>
        <w:t>1.</w:t>
      </w:r>
      <w:r w:rsidR="00A81F5E" w:rsidRPr="00C2661B">
        <w:rPr>
          <w:rFonts w:ascii="Arial" w:eastAsia="Times New Roman" w:hAnsi="Arial" w:cs="Arial"/>
          <w:b/>
          <w:bCs/>
          <w:sz w:val="24"/>
          <w:szCs w:val="24"/>
          <w:lang w:val="es-ES" w:eastAsia="es-ES"/>
        </w:rPr>
        <w:t>8.</w:t>
      </w:r>
      <w:r w:rsidRPr="00C2661B">
        <w:rPr>
          <w:rFonts w:ascii="Arial" w:eastAsia="Times New Roman" w:hAnsi="Arial" w:cs="Arial"/>
          <w:b/>
          <w:bCs/>
          <w:sz w:val="24"/>
          <w:szCs w:val="24"/>
          <w:lang w:val="es-ES" w:eastAsia="es-ES"/>
        </w:rPr>
        <w:t xml:space="preserve"> Desahogo de vista. </w:t>
      </w:r>
      <w:r w:rsidRPr="00C2661B">
        <w:rPr>
          <w:rFonts w:ascii="Arial" w:eastAsia="Times New Roman" w:hAnsi="Arial" w:cs="Arial"/>
          <w:sz w:val="24"/>
          <w:szCs w:val="24"/>
          <w:lang w:val="es-ES" w:eastAsia="es-ES"/>
        </w:rPr>
        <w:t xml:space="preserve">Por acuerdo de </w:t>
      </w:r>
      <w:r w:rsidR="00C2661B" w:rsidRPr="00C2661B">
        <w:rPr>
          <w:rFonts w:ascii="Arial" w:eastAsia="Times New Roman" w:hAnsi="Arial" w:cs="Arial"/>
          <w:sz w:val="24"/>
          <w:szCs w:val="24"/>
          <w:lang w:val="es-ES" w:eastAsia="es-ES"/>
        </w:rPr>
        <w:t>doce</w:t>
      </w:r>
      <w:r w:rsidRPr="00C2661B">
        <w:rPr>
          <w:rFonts w:ascii="Arial" w:eastAsia="Times New Roman" w:hAnsi="Arial" w:cs="Arial"/>
          <w:sz w:val="24"/>
          <w:szCs w:val="24"/>
          <w:lang w:val="es-ES" w:eastAsia="es-ES"/>
        </w:rPr>
        <w:t xml:space="preserve"> de </w:t>
      </w:r>
      <w:r w:rsidR="00C2661B" w:rsidRPr="00C2661B">
        <w:rPr>
          <w:rFonts w:ascii="Arial" w:eastAsia="Times New Roman" w:hAnsi="Arial" w:cs="Arial"/>
          <w:sz w:val="24"/>
          <w:szCs w:val="24"/>
          <w:lang w:val="es-ES" w:eastAsia="es-ES"/>
        </w:rPr>
        <w:t>marzo</w:t>
      </w:r>
      <w:r w:rsidRPr="00C2661B">
        <w:rPr>
          <w:rStyle w:val="Refdenotaalpie"/>
          <w:rFonts w:ascii="Arial" w:eastAsia="Times New Roman" w:hAnsi="Arial" w:cs="Arial"/>
          <w:sz w:val="24"/>
          <w:szCs w:val="24"/>
          <w:lang w:val="es-ES" w:eastAsia="es-ES"/>
        </w:rPr>
        <w:footnoteReference w:id="11"/>
      </w:r>
      <w:r w:rsidRPr="00C2661B">
        <w:rPr>
          <w:rFonts w:ascii="Arial" w:eastAsia="Times New Roman" w:hAnsi="Arial" w:cs="Arial"/>
          <w:sz w:val="24"/>
          <w:szCs w:val="24"/>
          <w:lang w:val="es-ES" w:eastAsia="es-ES"/>
        </w:rPr>
        <w:t xml:space="preserve">, se tuvo a la </w:t>
      </w:r>
      <w:r w:rsidRPr="00C2661B">
        <w:rPr>
          <w:rFonts w:ascii="Arial" w:eastAsia="Times New Roman" w:hAnsi="Arial" w:cs="Arial"/>
          <w:i/>
          <w:iCs/>
          <w:sz w:val="24"/>
          <w:szCs w:val="24"/>
          <w:lang w:val="es-ES" w:eastAsia="es-ES"/>
        </w:rPr>
        <w:t>parte actora</w:t>
      </w:r>
      <w:r w:rsidRPr="00C2661B">
        <w:rPr>
          <w:rFonts w:ascii="Arial" w:eastAsia="Times New Roman" w:hAnsi="Arial" w:cs="Arial"/>
          <w:sz w:val="24"/>
          <w:szCs w:val="24"/>
          <w:lang w:val="es-ES" w:eastAsia="es-ES"/>
        </w:rPr>
        <w:t xml:space="preserve"> desahogando la vista otorgada</w:t>
      </w:r>
      <w:r w:rsidR="003A0418">
        <w:rPr>
          <w:rFonts w:ascii="Arial" w:eastAsia="Times New Roman" w:hAnsi="Arial" w:cs="Arial"/>
          <w:sz w:val="24"/>
          <w:szCs w:val="24"/>
          <w:lang w:val="es-ES" w:eastAsia="es-ES"/>
        </w:rPr>
        <w:t xml:space="preserve"> y</w:t>
      </w:r>
      <w:r w:rsidRPr="00C2661B">
        <w:rPr>
          <w:rFonts w:ascii="Arial" w:eastAsia="Times New Roman" w:hAnsi="Arial" w:cs="Arial"/>
          <w:sz w:val="24"/>
          <w:szCs w:val="24"/>
          <w:lang w:val="es-ES" w:eastAsia="es-ES"/>
        </w:rPr>
        <w:t xml:space="preserve"> haciendo manifestaciones</w:t>
      </w:r>
      <w:r w:rsidR="00335C4E" w:rsidRPr="00C2661B">
        <w:rPr>
          <w:rFonts w:ascii="Arial" w:eastAsia="Times New Roman" w:hAnsi="Arial" w:cs="Arial"/>
          <w:sz w:val="24"/>
          <w:szCs w:val="24"/>
          <w:lang w:val="es-ES" w:eastAsia="es-ES"/>
        </w:rPr>
        <w:t>.</w:t>
      </w:r>
      <w:r w:rsidR="00335C4E" w:rsidRPr="00CE1BBC">
        <w:rPr>
          <w:rFonts w:ascii="Arial" w:eastAsia="Times New Roman" w:hAnsi="Arial" w:cs="Arial"/>
          <w:sz w:val="24"/>
          <w:szCs w:val="24"/>
          <w:highlight w:val="yellow"/>
          <w:lang w:val="es-ES" w:eastAsia="es-ES"/>
        </w:rPr>
        <w:t xml:space="preserve"> </w:t>
      </w:r>
    </w:p>
    <w:p w14:paraId="48AC8518" w14:textId="77777777" w:rsidR="009E62FA" w:rsidRPr="00CE1BBC" w:rsidRDefault="009E62FA" w:rsidP="009E62FA">
      <w:pPr>
        <w:spacing w:after="0" w:line="360" w:lineRule="auto"/>
        <w:contextualSpacing/>
        <w:jc w:val="both"/>
        <w:rPr>
          <w:rFonts w:ascii="Arial" w:eastAsia="Times New Roman" w:hAnsi="Arial" w:cs="Arial"/>
          <w:sz w:val="24"/>
          <w:szCs w:val="24"/>
          <w:highlight w:val="yellow"/>
          <w:lang w:val="es-ES" w:eastAsia="es-ES"/>
        </w:rPr>
      </w:pPr>
    </w:p>
    <w:p w14:paraId="185D817C" w14:textId="1E205431" w:rsidR="009E62FA" w:rsidRPr="00CE1BBC" w:rsidRDefault="009E62FA" w:rsidP="29C65A3E">
      <w:pPr>
        <w:spacing w:after="0" w:line="360" w:lineRule="auto"/>
        <w:jc w:val="both"/>
        <w:rPr>
          <w:rFonts w:ascii="Arial" w:hAnsi="Arial" w:cs="Arial"/>
          <w:sz w:val="24"/>
          <w:szCs w:val="24"/>
          <w:lang w:val="es-ES"/>
        </w:rPr>
      </w:pPr>
      <w:r w:rsidRPr="00365193">
        <w:rPr>
          <w:rFonts w:ascii="Arial" w:eastAsia="Times New Roman" w:hAnsi="Arial" w:cs="Arial"/>
          <w:b/>
          <w:sz w:val="24"/>
          <w:szCs w:val="24"/>
          <w:lang w:val="es-ES" w:eastAsia="es-ES"/>
        </w:rPr>
        <w:t>1.</w:t>
      </w:r>
      <w:r w:rsidR="00A95FBE">
        <w:rPr>
          <w:rFonts w:ascii="Arial" w:eastAsia="Times New Roman" w:hAnsi="Arial" w:cs="Arial"/>
          <w:b/>
          <w:sz w:val="24"/>
          <w:szCs w:val="24"/>
          <w:lang w:val="es-ES" w:eastAsia="es-ES"/>
        </w:rPr>
        <w:t>9</w:t>
      </w:r>
      <w:r w:rsidRPr="00365193">
        <w:rPr>
          <w:rFonts w:ascii="Arial" w:eastAsia="Times New Roman" w:hAnsi="Arial" w:cs="Arial"/>
          <w:b/>
          <w:sz w:val="24"/>
          <w:szCs w:val="24"/>
          <w:lang w:val="es-ES" w:eastAsia="es-ES"/>
        </w:rPr>
        <w:t xml:space="preserve">. </w:t>
      </w:r>
      <w:r w:rsidRPr="00365193">
        <w:rPr>
          <w:rFonts w:ascii="Arial" w:eastAsia="Arial" w:hAnsi="Arial" w:cs="Arial"/>
          <w:b/>
          <w:sz w:val="24"/>
          <w:szCs w:val="24"/>
          <w:lang w:val="es-ES"/>
        </w:rPr>
        <w:t>Admisión</w:t>
      </w:r>
      <w:r w:rsidR="65E489DF" w:rsidRPr="00365193">
        <w:rPr>
          <w:rFonts w:ascii="Arial" w:eastAsia="Arial" w:hAnsi="Arial" w:cs="Arial"/>
          <w:b/>
          <w:sz w:val="24"/>
          <w:szCs w:val="24"/>
          <w:lang w:val="es-ES"/>
        </w:rPr>
        <w:t xml:space="preserve"> y cierre de instrucción</w:t>
      </w:r>
      <w:r w:rsidRPr="00365193">
        <w:rPr>
          <w:rFonts w:ascii="Arial" w:eastAsia="Arial" w:hAnsi="Arial" w:cs="Arial"/>
          <w:b/>
          <w:sz w:val="24"/>
          <w:szCs w:val="24"/>
          <w:lang w:val="es-ES"/>
        </w:rPr>
        <w:t xml:space="preserve">. </w:t>
      </w:r>
      <w:r w:rsidRPr="00365193">
        <w:rPr>
          <w:rFonts w:ascii="Arial" w:hAnsi="Arial" w:cs="Arial"/>
          <w:sz w:val="24"/>
          <w:szCs w:val="24"/>
          <w:lang w:val="es-ES"/>
        </w:rPr>
        <w:t>El</w:t>
      </w:r>
      <w:r w:rsidR="00F70299">
        <w:rPr>
          <w:rFonts w:ascii="Arial" w:hAnsi="Arial" w:cs="Arial"/>
          <w:sz w:val="24"/>
          <w:szCs w:val="24"/>
          <w:lang w:val="es-ES"/>
        </w:rPr>
        <w:t xml:space="preserve"> veintiséis de marzo</w:t>
      </w:r>
      <w:r w:rsidRPr="00365193">
        <w:rPr>
          <w:rFonts w:ascii="Arial" w:hAnsi="Arial" w:cs="Arial"/>
          <w:sz w:val="24"/>
          <w:szCs w:val="24"/>
          <w:lang w:val="es-ES"/>
        </w:rPr>
        <w:t xml:space="preserve">, se admitió a trámite el presente </w:t>
      </w:r>
      <w:r w:rsidR="00481EE5">
        <w:rPr>
          <w:rFonts w:ascii="Arial" w:hAnsi="Arial" w:cs="Arial"/>
          <w:i/>
          <w:sz w:val="24"/>
          <w:szCs w:val="24"/>
          <w:lang w:val="es-ES"/>
        </w:rPr>
        <w:t>J</w:t>
      </w:r>
      <w:r w:rsidRPr="00365193">
        <w:rPr>
          <w:rFonts w:ascii="Arial" w:hAnsi="Arial" w:cs="Arial"/>
          <w:i/>
          <w:sz w:val="24"/>
          <w:szCs w:val="24"/>
          <w:lang w:val="es-ES"/>
        </w:rPr>
        <w:t>uicio de la ciudadanía</w:t>
      </w:r>
      <w:r w:rsidR="4C0B5406" w:rsidRPr="00365193">
        <w:rPr>
          <w:rFonts w:ascii="Arial" w:hAnsi="Arial" w:cs="Arial"/>
          <w:i/>
          <w:sz w:val="24"/>
          <w:szCs w:val="24"/>
          <w:lang w:val="es-ES"/>
        </w:rPr>
        <w:t xml:space="preserve"> </w:t>
      </w:r>
      <w:r w:rsidR="4C0B5406" w:rsidRPr="00365193">
        <w:rPr>
          <w:rFonts w:ascii="Arial" w:hAnsi="Arial" w:cs="Arial"/>
          <w:sz w:val="24"/>
          <w:szCs w:val="24"/>
          <w:lang w:val="es-ES"/>
        </w:rPr>
        <w:t xml:space="preserve">y al </w:t>
      </w:r>
      <w:r w:rsidRPr="00365193">
        <w:rPr>
          <w:rFonts w:ascii="Arial" w:hAnsi="Arial" w:cs="Arial"/>
          <w:sz w:val="24"/>
          <w:szCs w:val="24"/>
          <w:lang w:val="es-ES"/>
        </w:rPr>
        <w:t>no existir diligencias pendientes ni pruebas por desahogar, se declaró cerrada la instrucción, quedando los autos en estado de dictar sentencia</w:t>
      </w:r>
      <w:r w:rsidRPr="00365193">
        <w:rPr>
          <w:rStyle w:val="Refdenotaalpie"/>
          <w:rFonts w:ascii="Arial" w:hAnsi="Arial" w:cs="Arial"/>
          <w:sz w:val="24"/>
          <w:szCs w:val="24"/>
          <w:lang w:val="es-ES"/>
        </w:rPr>
        <w:footnoteReference w:id="12"/>
      </w:r>
      <w:r w:rsidR="00406C0A">
        <w:rPr>
          <w:rFonts w:ascii="Arial" w:hAnsi="Arial" w:cs="Arial"/>
          <w:sz w:val="24"/>
          <w:szCs w:val="24"/>
          <w:lang w:val="es-ES"/>
        </w:rPr>
        <w:t>.</w:t>
      </w:r>
    </w:p>
    <w:p w14:paraId="22B630B4" w14:textId="77777777" w:rsidR="007D5DF7" w:rsidRPr="00CE1BBC" w:rsidRDefault="007D5DF7" w:rsidP="29C65A3E">
      <w:pPr>
        <w:spacing w:after="0" w:line="360" w:lineRule="auto"/>
        <w:jc w:val="both"/>
        <w:rPr>
          <w:rFonts w:ascii="Arial" w:hAnsi="Arial" w:cs="Arial"/>
          <w:sz w:val="24"/>
          <w:szCs w:val="24"/>
          <w:lang w:val="es-ES"/>
        </w:rPr>
      </w:pPr>
    </w:p>
    <w:p w14:paraId="77669F7E" w14:textId="10926A35" w:rsidR="00095A29" w:rsidRPr="00CE1BBC" w:rsidRDefault="00782A1F" w:rsidP="003B051B">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t xml:space="preserve">II. </w:t>
      </w:r>
      <w:r w:rsidR="003B051B" w:rsidRPr="00CE1BBC">
        <w:rPr>
          <w:rFonts w:ascii="Arial" w:hAnsi="Arial" w:cs="Arial"/>
          <w:b/>
          <w:bCs/>
          <w:color w:val="auto"/>
          <w:sz w:val="24"/>
          <w:szCs w:val="24"/>
          <w:lang w:val="es-ES"/>
        </w:rPr>
        <w:t>C</w:t>
      </w:r>
      <w:r w:rsidR="00D053BE" w:rsidRPr="00CE1BBC">
        <w:rPr>
          <w:rFonts w:ascii="Arial" w:hAnsi="Arial" w:cs="Arial"/>
          <w:b/>
          <w:bCs/>
          <w:color w:val="auto"/>
          <w:sz w:val="24"/>
          <w:szCs w:val="24"/>
          <w:lang w:val="es-ES"/>
        </w:rPr>
        <w:t>OMPETENCIA</w:t>
      </w:r>
    </w:p>
    <w:p w14:paraId="3E87A2A9" w14:textId="77777777" w:rsidR="00934775" w:rsidRPr="00CE1BBC" w:rsidRDefault="00934775" w:rsidP="13FAB05B">
      <w:pPr>
        <w:spacing w:after="0"/>
        <w:contextualSpacing/>
        <w:rPr>
          <w:rFonts w:ascii="Arial" w:hAnsi="Arial" w:cs="Arial"/>
          <w:sz w:val="24"/>
          <w:szCs w:val="24"/>
          <w:lang w:val="es-ES"/>
        </w:rPr>
      </w:pPr>
    </w:p>
    <w:p w14:paraId="5D3B5915" w14:textId="03A83A2F" w:rsidR="00403E3D" w:rsidRPr="00323D22" w:rsidRDefault="00FD27D6" w:rsidP="00403E3D">
      <w:pPr>
        <w:spacing w:after="0" w:line="360" w:lineRule="auto"/>
        <w:jc w:val="both"/>
        <w:rPr>
          <w:rFonts w:ascii="Arial" w:eastAsia="Arial" w:hAnsi="Arial" w:cs="Arial"/>
          <w:sz w:val="24"/>
          <w:szCs w:val="24"/>
          <w:lang w:val="es-ES"/>
        </w:rPr>
      </w:pPr>
      <w:r w:rsidRPr="00CE1BBC">
        <w:rPr>
          <w:rFonts w:ascii="Arial" w:hAnsi="Arial" w:cs="Arial"/>
          <w:sz w:val="24"/>
          <w:szCs w:val="24"/>
          <w:lang w:val="es-ES"/>
        </w:rPr>
        <w:t xml:space="preserve">El Pleno de este </w:t>
      </w:r>
      <w:r w:rsidRPr="00CE1BBC">
        <w:rPr>
          <w:rFonts w:ascii="Arial" w:hAnsi="Arial" w:cs="Arial"/>
          <w:i/>
          <w:iCs/>
          <w:sz w:val="24"/>
          <w:szCs w:val="24"/>
          <w:lang w:val="es-ES"/>
        </w:rPr>
        <w:t>Tribunal</w:t>
      </w:r>
      <w:r w:rsidR="004571CF" w:rsidRPr="00CE1BBC">
        <w:rPr>
          <w:rFonts w:ascii="Arial" w:hAnsi="Arial" w:cs="Arial"/>
          <w:i/>
          <w:iCs/>
          <w:sz w:val="24"/>
          <w:szCs w:val="24"/>
          <w:lang w:val="es-ES"/>
        </w:rPr>
        <w:t xml:space="preserve"> Electoral</w:t>
      </w:r>
      <w:r w:rsidRPr="00CE1BBC">
        <w:rPr>
          <w:rFonts w:ascii="Arial" w:hAnsi="Arial" w:cs="Arial"/>
          <w:sz w:val="24"/>
          <w:szCs w:val="24"/>
          <w:lang w:val="es-ES"/>
        </w:rPr>
        <w:t xml:space="preserve"> es competente para conocer y resolver </w:t>
      </w:r>
      <w:r w:rsidR="006F55D7" w:rsidRPr="00CE1BBC">
        <w:rPr>
          <w:rFonts w:ascii="Arial" w:hAnsi="Arial" w:cs="Arial"/>
          <w:sz w:val="24"/>
          <w:szCs w:val="24"/>
          <w:lang w:val="es-ES"/>
        </w:rPr>
        <w:t xml:space="preserve">el presente </w:t>
      </w:r>
      <w:r w:rsidR="00481EE5">
        <w:rPr>
          <w:rFonts w:ascii="Arial" w:hAnsi="Arial" w:cs="Arial"/>
          <w:i/>
          <w:iCs/>
          <w:sz w:val="24"/>
          <w:szCs w:val="24"/>
          <w:lang w:val="es-ES"/>
        </w:rPr>
        <w:t>J</w:t>
      </w:r>
      <w:r w:rsidR="004571CF" w:rsidRPr="00CE1BBC">
        <w:rPr>
          <w:rFonts w:ascii="Arial" w:hAnsi="Arial" w:cs="Arial"/>
          <w:i/>
          <w:iCs/>
          <w:sz w:val="24"/>
          <w:szCs w:val="24"/>
          <w:lang w:val="es-ES"/>
        </w:rPr>
        <w:t>uicio</w:t>
      </w:r>
      <w:r w:rsidR="006F6C32" w:rsidRPr="00CE1BBC">
        <w:rPr>
          <w:rFonts w:ascii="Arial" w:hAnsi="Arial" w:cs="Arial"/>
          <w:i/>
          <w:iCs/>
          <w:sz w:val="24"/>
          <w:szCs w:val="24"/>
          <w:lang w:val="es-ES"/>
        </w:rPr>
        <w:t xml:space="preserve"> </w:t>
      </w:r>
      <w:r w:rsidR="00FC13EA" w:rsidRPr="00CE1BBC">
        <w:rPr>
          <w:rFonts w:ascii="Arial" w:hAnsi="Arial" w:cs="Arial"/>
          <w:i/>
          <w:iCs/>
          <w:sz w:val="24"/>
          <w:szCs w:val="24"/>
          <w:lang w:val="es-ES"/>
        </w:rPr>
        <w:t xml:space="preserve">de la </w:t>
      </w:r>
      <w:r w:rsidR="00EF093B" w:rsidRPr="00CE1BBC">
        <w:rPr>
          <w:rFonts w:ascii="Arial" w:hAnsi="Arial" w:cs="Arial"/>
          <w:i/>
          <w:iCs/>
          <w:sz w:val="24"/>
          <w:szCs w:val="24"/>
          <w:lang w:val="es-ES"/>
        </w:rPr>
        <w:t>c</w:t>
      </w:r>
      <w:r w:rsidR="006F6C32" w:rsidRPr="00CE1BBC">
        <w:rPr>
          <w:rFonts w:ascii="Arial" w:hAnsi="Arial" w:cs="Arial"/>
          <w:i/>
          <w:iCs/>
          <w:sz w:val="24"/>
          <w:szCs w:val="24"/>
          <w:lang w:val="es-ES"/>
        </w:rPr>
        <w:t>iudadan</w:t>
      </w:r>
      <w:r w:rsidR="00FC13EA" w:rsidRPr="00CE1BBC">
        <w:rPr>
          <w:rFonts w:ascii="Arial" w:hAnsi="Arial" w:cs="Arial"/>
          <w:i/>
          <w:iCs/>
          <w:sz w:val="24"/>
          <w:szCs w:val="24"/>
          <w:lang w:val="es-ES"/>
        </w:rPr>
        <w:t>ía</w:t>
      </w:r>
      <w:r w:rsidRPr="00CE1BBC">
        <w:rPr>
          <w:rFonts w:ascii="Arial" w:hAnsi="Arial" w:cs="Arial"/>
          <w:sz w:val="24"/>
          <w:szCs w:val="24"/>
          <w:lang w:val="es-ES"/>
        </w:rPr>
        <w:t xml:space="preserve">, </w:t>
      </w:r>
      <w:r w:rsidR="00F336F1" w:rsidRPr="00CE1BBC">
        <w:rPr>
          <w:rFonts w:ascii="Arial" w:hAnsi="Arial" w:cs="Arial"/>
          <w:sz w:val="24"/>
          <w:szCs w:val="24"/>
          <w:lang w:val="es-ES"/>
        </w:rPr>
        <w:t>porque</w:t>
      </w:r>
      <w:r w:rsidRPr="00CE1BBC">
        <w:rPr>
          <w:rFonts w:ascii="Arial" w:hAnsi="Arial" w:cs="Arial"/>
          <w:sz w:val="24"/>
          <w:szCs w:val="24"/>
          <w:lang w:val="es-ES"/>
        </w:rPr>
        <w:t xml:space="preserve"> fue promovido por un</w:t>
      </w:r>
      <w:r w:rsidR="00F336F1" w:rsidRPr="00CE1BBC">
        <w:rPr>
          <w:rFonts w:ascii="Arial" w:hAnsi="Arial" w:cs="Arial"/>
          <w:sz w:val="24"/>
          <w:szCs w:val="24"/>
          <w:lang w:val="es-ES"/>
        </w:rPr>
        <w:t>a</w:t>
      </w:r>
      <w:r w:rsidRPr="00CE1BBC">
        <w:rPr>
          <w:rFonts w:ascii="Arial" w:hAnsi="Arial" w:cs="Arial"/>
          <w:sz w:val="24"/>
          <w:szCs w:val="24"/>
          <w:lang w:val="es-ES"/>
        </w:rPr>
        <w:t xml:space="preserve"> </w:t>
      </w:r>
      <w:r w:rsidR="00FC13EA" w:rsidRPr="00CE1BBC">
        <w:rPr>
          <w:rFonts w:ascii="Arial" w:hAnsi="Arial" w:cs="Arial"/>
          <w:sz w:val="24"/>
          <w:szCs w:val="24"/>
          <w:lang w:val="es-ES"/>
        </w:rPr>
        <w:t>persona</w:t>
      </w:r>
      <w:r w:rsidR="001D6BBD" w:rsidRPr="00CE1BBC">
        <w:rPr>
          <w:rFonts w:ascii="Arial" w:hAnsi="Arial" w:cs="Arial"/>
          <w:sz w:val="24"/>
          <w:szCs w:val="24"/>
          <w:lang w:val="es-ES"/>
        </w:rPr>
        <w:t xml:space="preserve"> </w:t>
      </w:r>
      <w:r w:rsidRPr="00CE1BBC">
        <w:rPr>
          <w:rFonts w:ascii="Arial" w:hAnsi="Arial" w:cs="Arial"/>
          <w:sz w:val="24"/>
          <w:szCs w:val="24"/>
          <w:lang w:val="es-ES"/>
        </w:rPr>
        <w:t>que comparece</w:t>
      </w:r>
      <w:r w:rsidR="00257879" w:rsidRPr="00CE1BBC">
        <w:rPr>
          <w:rFonts w:ascii="Arial" w:hAnsi="Arial" w:cs="Arial"/>
          <w:sz w:val="24"/>
          <w:szCs w:val="24"/>
          <w:lang w:val="es-ES"/>
        </w:rPr>
        <w:t xml:space="preserve"> por su propio derecho</w:t>
      </w:r>
      <w:r w:rsidR="00FC13EA" w:rsidRPr="00CE1BBC">
        <w:rPr>
          <w:rFonts w:ascii="Arial" w:hAnsi="Arial" w:cs="Arial"/>
          <w:sz w:val="24"/>
          <w:szCs w:val="24"/>
          <w:lang w:val="es-ES"/>
        </w:rPr>
        <w:t xml:space="preserve">, </w:t>
      </w:r>
      <w:r w:rsidR="007942D4" w:rsidRPr="00CE1BBC">
        <w:rPr>
          <w:rFonts w:ascii="Arial" w:hAnsi="Arial" w:cs="Arial"/>
          <w:sz w:val="24"/>
          <w:szCs w:val="24"/>
          <w:lang w:val="es-ES"/>
        </w:rPr>
        <w:t xml:space="preserve">y </w:t>
      </w:r>
      <w:r w:rsidR="00FC13EA" w:rsidRPr="00CE1BBC">
        <w:rPr>
          <w:rFonts w:ascii="Arial" w:hAnsi="Arial" w:cs="Arial"/>
          <w:sz w:val="24"/>
          <w:szCs w:val="24"/>
          <w:lang w:val="es-ES"/>
        </w:rPr>
        <w:t xml:space="preserve">en su </w:t>
      </w:r>
      <w:r w:rsidR="006F6C32" w:rsidRPr="00CE1BBC">
        <w:rPr>
          <w:rFonts w:ascii="Arial" w:hAnsi="Arial" w:cs="Arial"/>
          <w:sz w:val="24"/>
          <w:szCs w:val="24"/>
          <w:lang w:val="es-ES"/>
        </w:rPr>
        <w:t xml:space="preserve">carácter </w:t>
      </w:r>
      <w:r w:rsidR="00FC13EA" w:rsidRPr="00CE1BBC">
        <w:rPr>
          <w:rFonts w:ascii="Arial" w:hAnsi="Arial" w:cs="Arial"/>
          <w:sz w:val="24"/>
          <w:szCs w:val="24"/>
          <w:lang w:val="es-ES"/>
        </w:rPr>
        <w:t xml:space="preserve">de </w:t>
      </w:r>
      <w:r w:rsidR="00A11201" w:rsidRPr="00A11201">
        <w:rPr>
          <w:rFonts w:ascii="Arial" w:hAnsi="Arial" w:cs="Arial"/>
          <w:i/>
          <w:iCs/>
          <w:sz w:val="24"/>
          <w:szCs w:val="24"/>
          <w:lang w:val="es-ES"/>
        </w:rPr>
        <w:t>Regidora</w:t>
      </w:r>
      <w:r w:rsidR="00A11201">
        <w:rPr>
          <w:rFonts w:ascii="Arial" w:hAnsi="Arial" w:cs="Arial"/>
          <w:sz w:val="24"/>
          <w:szCs w:val="24"/>
          <w:lang w:val="es-ES"/>
        </w:rPr>
        <w:t xml:space="preserve"> </w:t>
      </w:r>
      <w:r w:rsidR="006F6C32" w:rsidRPr="00CE1BBC">
        <w:rPr>
          <w:rFonts w:ascii="Arial" w:hAnsi="Arial" w:cs="Arial"/>
          <w:sz w:val="24"/>
          <w:szCs w:val="24"/>
          <w:lang w:val="es-ES"/>
        </w:rPr>
        <w:t xml:space="preserve">del </w:t>
      </w:r>
      <w:r w:rsidR="006F6C32" w:rsidRPr="00CE1BBC">
        <w:rPr>
          <w:rFonts w:ascii="Arial" w:hAnsi="Arial" w:cs="Arial"/>
          <w:i/>
          <w:iCs/>
          <w:sz w:val="24"/>
          <w:szCs w:val="24"/>
          <w:lang w:val="es-ES"/>
        </w:rPr>
        <w:t>Ayuntamiento</w:t>
      </w:r>
      <w:r w:rsidR="006F6C32" w:rsidRPr="00CE1BBC">
        <w:rPr>
          <w:rFonts w:ascii="Arial" w:hAnsi="Arial" w:cs="Arial"/>
          <w:sz w:val="24"/>
          <w:szCs w:val="24"/>
          <w:lang w:val="es-ES"/>
        </w:rPr>
        <w:t xml:space="preserve">, </w:t>
      </w:r>
      <w:r w:rsidR="00353ABC" w:rsidRPr="00F34AD9">
        <w:rPr>
          <w:rFonts w:ascii="Arial" w:hAnsi="Arial" w:cs="Arial"/>
          <w:sz w:val="24"/>
          <w:szCs w:val="24"/>
        </w:rPr>
        <w:t xml:space="preserve">quien aduce la vulneración de su derecho político-electoral de ser votada en su vertiente del desempeño del cargo; lo anterior, por </w:t>
      </w:r>
      <w:r w:rsidR="00227510">
        <w:rPr>
          <w:rFonts w:ascii="Arial" w:hAnsi="Arial" w:cs="Arial"/>
          <w:sz w:val="24"/>
          <w:szCs w:val="24"/>
        </w:rPr>
        <w:t>la</w:t>
      </w:r>
      <w:r w:rsidR="00DE499C">
        <w:rPr>
          <w:rFonts w:ascii="Arial" w:hAnsi="Arial" w:cs="Arial"/>
          <w:sz w:val="24"/>
          <w:szCs w:val="24"/>
        </w:rPr>
        <w:t xml:space="preserve"> respuesta ineficaz </w:t>
      </w:r>
      <w:r w:rsidR="00353ABC" w:rsidRPr="00F34AD9">
        <w:rPr>
          <w:rFonts w:ascii="Arial" w:hAnsi="Arial" w:cs="Arial"/>
          <w:sz w:val="24"/>
          <w:szCs w:val="24"/>
        </w:rPr>
        <w:t xml:space="preserve">en relación </w:t>
      </w:r>
      <w:r w:rsidR="00353ABC" w:rsidRPr="00F34AD9">
        <w:rPr>
          <w:rFonts w:ascii="Arial" w:hAnsi="Arial" w:cs="Arial"/>
          <w:sz w:val="24"/>
          <w:szCs w:val="24"/>
        </w:rPr>
        <w:lastRenderedPageBreak/>
        <w:t xml:space="preserve">con sus </w:t>
      </w:r>
      <w:r w:rsidR="00353ABC" w:rsidRPr="00F34AD9">
        <w:rPr>
          <w:rFonts w:ascii="Arial" w:hAnsi="Arial" w:cs="Arial"/>
          <w:i/>
          <w:iCs/>
          <w:sz w:val="24"/>
          <w:szCs w:val="24"/>
        </w:rPr>
        <w:t xml:space="preserve">solicitudes </w:t>
      </w:r>
      <w:r w:rsidR="00353ABC" w:rsidRPr="00F34AD9">
        <w:rPr>
          <w:rFonts w:ascii="Arial" w:hAnsi="Arial" w:cs="Arial"/>
          <w:sz w:val="24"/>
          <w:szCs w:val="24"/>
        </w:rPr>
        <w:t>de información</w:t>
      </w:r>
      <w:r w:rsidR="001B3867">
        <w:rPr>
          <w:rFonts w:ascii="Arial" w:hAnsi="Arial" w:cs="Arial"/>
          <w:sz w:val="24"/>
          <w:szCs w:val="24"/>
        </w:rPr>
        <w:t xml:space="preserve">, </w:t>
      </w:r>
      <w:r w:rsidR="00211617">
        <w:rPr>
          <w:rFonts w:ascii="Arial" w:hAnsi="Arial" w:cs="Arial"/>
          <w:sz w:val="24"/>
          <w:szCs w:val="24"/>
        </w:rPr>
        <w:t>de fecha</w:t>
      </w:r>
      <w:r w:rsidR="00353ABC">
        <w:rPr>
          <w:rFonts w:ascii="Arial" w:hAnsi="Arial" w:cs="Arial"/>
          <w:sz w:val="24"/>
          <w:szCs w:val="24"/>
        </w:rPr>
        <w:t xml:space="preserve"> veintidós de enero</w:t>
      </w:r>
      <w:r w:rsidR="00AF2553">
        <w:rPr>
          <w:rFonts w:ascii="Arial" w:hAnsi="Arial" w:cs="Arial"/>
          <w:sz w:val="24"/>
          <w:szCs w:val="24"/>
          <w:lang w:val="es-ES"/>
        </w:rPr>
        <w:t xml:space="preserve">, contrario a lo argumentado </w:t>
      </w:r>
      <w:r w:rsidR="00AF2553" w:rsidRPr="00323D22">
        <w:rPr>
          <w:rFonts w:ascii="Arial" w:hAnsi="Arial" w:cs="Arial"/>
          <w:sz w:val="24"/>
          <w:szCs w:val="24"/>
          <w:lang w:val="es-ES"/>
        </w:rPr>
        <w:t xml:space="preserve">por </w:t>
      </w:r>
      <w:r w:rsidR="00AF2553" w:rsidRPr="00323D22">
        <w:rPr>
          <w:rFonts w:ascii="Arial" w:eastAsia="Arial" w:hAnsi="Arial" w:cs="Arial"/>
          <w:sz w:val="24"/>
          <w:szCs w:val="24"/>
          <w:lang w:val="es-ES"/>
        </w:rPr>
        <w:t>las Autoridad</w:t>
      </w:r>
      <w:r w:rsidR="00CC6061" w:rsidRPr="00323D22">
        <w:rPr>
          <w:rFonts w:ascii="Arial" w:eastAsia="Arial" w:hAnsi="Arial" w:cs="Arial"/>
          <w:sz w:val="24"/>
          <w:szCs w:val="24"/>
          <w:lang w:val="es-ES"/>
        </w:rPr>
        <w:t>es</w:t>
      </w:r>
      <w:r w:rsidR="00AF2553" w:rsidRPr="00323D22">
        <w:rPr>
          <w:rFonts w:ascii="Arial" w:eastAsia="Arial" w:hAnsi="Arial" w:cs="Arial"/>
          <w:sz w:val="24"/>
          <w:szCs w:val="24"/>
          <w:lang w:val="es-ES"/>
        </w:rPr>
        <w:t xml:space="preserve"> </w:t>
      </w:r>
      <w:r w:rsidR="002225EC" w:rsidRPr="00323D22">
        <w:rPr>
          <w:rFonts w:ascii="Arial" w:eastAsia="Arial" w:hAnsi="Arial" w:cs="Arial"/>
          <w:iCs/>
          <w:sz w:val="24"/>
          <w:szCs w:val="24"/>
          <w:lang w:val="es-ES"/>
        </w:rPr>
        <w:t xml:space="preserve">señaladas como </w:t>
      </w:r>
      <w:r w:rsidR="00AF2553" w:rsidRPr="00323D22">
        <w:rPr>
          <w:rFonts w:ascii="Arial" w:eastAsia="Arial" w:hAnsi="Arial" w:cs="Arial"/>
          <w:sz w:val="24"/>
          <w:szCs w:val="24"/>
          <w:lang w:val="es-ES"/>
        </w:rPr>
        <w:t>responsable</w:t>
      </w:r>
      <w:r w:rsidR="00CC6061" w:rsidRPr="00323D22">
        <w:rPr>
          <w:rFonts w:ascii="Arial" w:eastAsia="Arial" w:hAnsi="Arial" w:cs="Arial"/>
          <w:sz w:val="24"/>
          <w:szCs w:val="24"/>
          <w:lang w:val="es-ES"/>
        </w:rPr>
        <w:t>s</w:t>
      </w:r>
      <w:r w:rsidR="00AF2553" w:rsidRPr="00323D22">
        <w:rPr>
          <w:rFonts w:ascii="Arial" w:eastAsia="Arial" w:hAnsi="Arial" w:cs="Arial"/>
          <w:sz w:val="24"/>
          <w:szCs w:val="24"/>
          <w:lang w:val="es-ES"/>
        </w:rPr>
        <w:t>,</w:t>
      </w:r>
      <w:r w:rsidR="00AF2553" w:rsidRPr="00323D22">
        <w:rPr>
          <w:rFonts w:ascii="Arial" w:eastAsia="Arial" w:hAnsi="Arial" w:cs="Arial"/>
          <w:i/>
          <w:sz w:val="24"/>
          <w:szCs w:val="24"/>
          <w:lang w:val="es-ES"/>
        </w:rPr>
        <w:t xml:space="preserve"> </w:t>
      </w:r>
      <w:r w:rsidR="00AF2553" w:rsidRPr="00323D22">
        <w:rPr>
          <w:rFonts w:ascii="Arial" w:eastAsia="Arial" w:hAnsi="Arial" w:cs="Arial"/>
          <w:iCs/>
          <w:sz w:val="24"/>
          <w:szCs w:val="24"/>
          <w:lang w:val="es-ES"/>
        </w:rPr>
        <w:t xml:space="preserve">que </w:t>
      </w:r>
      <w:r w:rsidR="00AF2553" w:rsidRPr="00323D22">
        <w:rPr>
          <w:rFonts w:ascii="Arial" w:eastAsia="Arial" w:hAnsi="Arial" w:cs="Arial"/>
          <w:sz w:val="24"/>
          <w:szCs w:val="24"/>
          <w:lang w:val="es-ES"/>
        </w:rPr>
        <w:t xml:space="preserve">aducen que para poder tener por surtida la competencia electoral, es necesario que la información solicitada sea inherente al desempeño del cargo; manifestando que, en el </w:t>
      </w:r>
      <w:r w:rsidR="00F37115">
        <w:rPr>
          <w:rFonts w:ascii="Arial" w:eastAsia="Arial" w:hAnsi="Arial" w:cs="Arial"/>
          <w:i/>
          <w:sz w:val="24"/>
          <w:szCs w:val="24"/>
          <w:lang w:val="es-ES"/>
        </w:rPr>
        <w:t>J</w:t>
      </w:r>
      <w:r w:rsidR="00AF2553" w:rsidRPr="00323D22">
        <w:rPr>
          <w:rFonts w:ascii="Arial" w:eastAsia="Arial" w:hAnsi="Arial" w:cs="Arial"/>
          <w:i/>
          <w:sz w:val="24"/>
          <w:szCs w:val="24"/>
          <w:lang w:val="es-ES"/>
        </w:rPr>
        <w:t xml:space="preserve">uicio ciudadano </w:t>
      </w:r>
      <w:r w:rsidR="00AF2553" w:rsidRPr="00323D22">
        <w:rPr>
          <w:rFonts w:ascii="Arial" w:eastAsia="Arial" w:hAnsi="Arial" w:cs="Arial"/>
          <w:sz w:val="24"/>
          <w:szCs w:val="24"/>
          <w:lang w:val="es-ES"/>
        </w:rPr>
        <w:t>en materia de acceso a la información, cuando esté vinculada al ejercicio del cargo del peticionario, para que los órganos jurisdiccionales en materia electoral puedan resolver cuestiones planteadas respecto a este tópico, es necesario que se acredite que</w:t>
      </w:r>
      <w:r w:rsidR="00403E3D" w:rsidRPr="00323D22">
        <w:rPr>
          <w:rFonts w:ascii="Arial" w:eastAsia="Arial" w:hAnsi="Arial" w:cs="Arial"/>
          <w:sz w:val="24"/>
          <w:szCs w:val="24"/>
          <w:lang w:val="es-ES"/>
        </w:rPr>
        <w:t xml:space="preserve"> esa información es fundamental y necesaria para el correcto desempeño del cargo.</w:t>
      </w:r>
    </w:p>
    <w:p w14:paraId="1E2C489B" w14:textId="77777777" w:rsidR="006F55D7" w:rsidRPr="00CE1BBC" w:rsidRDefault="006F55D7" w:rsidP="13FAB05B">
      <w:pPr>
        <w:spacing w:after="0" w:line="360" w:lineRule="auto"/>
        <w:contextualSpacing/>
        <w:jc w:val="both"/>
        <w:rPr>
          <w:rFonts w:ascii="Arial" w:hAnsi="Arial" w:cs="Arial"/>
          <w:sz w:val="24"/>
          <w:szCs w:val="24"/>
          <w:lang w:val="es-ES"/>
        </w:rPr>
      </w:pPr>
    </w:p>
    <w:p w14:paraId="140979F9" w14:textId="13E597FA" w:rsidR="00FD27D6" w:rsidRDefault="00FD27D6" w:rsidP="13FAB05B">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 xml:space="preserve">Lo anterior, de conformidad con </w:t>
      </w:r>
      <w:r w:rsidR="00DE1B96" w:rsidRPr="00CE1BBC">
        <w:rPr>
          <w:rFonts w:ascii="Arial" w:hAnsi="Arial" w:cs="Arial"/>
          <w:sz w:val="24"/>
          <w:szCs w:val="24"/>
          <w:lang w:val="es-ES"/>
        </w:rPr>
        <w:t xml:space="preserve">lo preceptuado por los </w:t>
      </w:r>
      <w:r w:rsidRPr="00CE1BBC">
        <w:rPr>
          <w:rFonts w:ascii="Arial" w:hAnsi="Arial" w:cs="Arial"/>
          <w:sz w:val="24"/>
          <w:szCs w:val="24"/>
          <w:lang w:val="es-ES"/>
        </w:rPr>
        <w:t>artículos 98 A</w:t>
      </w:r>
      <w:r w:rsidR="0081338C" w:rsidRPr="00CE1BBC">
        <w:rPr>
          <w:rFonts w:ascii="Arial" w:hAnsi="Arial" w:cs="Arial"/>
          <w:sz w:val="24"/>
          <w:szCs w:val="24"/>
          <w:lang w:val="es-ES"/>
        </w:rPr>
        <w:t xml:space="preserve"> </w:t>
      </w:r>
      <w:r w:rsidRPr="00CE1BBC">
        <w:rPr>
          <w:rFonts w:ascii="Arial" w:hAnsi="Arial" w:cs="Arial"/>
          <w:sz w:val="24"/>
          <w:szCs w:val="24"/>
          <w:lang w:val="es-ES"/>
        </w:rPr>
        <w:t xml:space="preserve">de la </w:t>
      </w:r>
      <w:r w:rsidRPr="00CE1BBC">
        <w:rPr>
          <w:rFonts w:ascii="Arial" w:hAnsi="Arial" w:cs="Arial"/>
          <w:i/>
          <w:iCs/>
          <w:sz w:val="24"/>
          <w:szCs w:val="24"/>
          <w:lang w:val="es-ES"/>
        </w:rPr>
        <w:t>Constitución</w:t>
      </w:r>
      <w:r w:rsidR="00DC2827" w:rsidRPr="00CE1BBC">
        <w:rPr>
          <w:rFonts w:ascii="Arial" w:hAnsi="Arial" w:cs="Arial"/>
          <w:i/>
          <w:iCs/>
          <w:sz w:val="24"/>
          <w:szCs w:val="24"/>
          <w:lang w:val="es-ES"/>
        </w:rPr>
        <w:t xml:space="preserve"> </w:t>
      </w:r>
      <w:r w:rsidR="00BA6002" w:rsidRPr="00CE1BBC">
        <w:rPr>
          <w:rFonts w:ascii="Arial" w:hAnsi="Arial" w:cs="Arial"/>
          <w:i/>
          <w:iCs/>
          <w:sz w:val="24"/>
          <w:szCs w:val="24"/>
          <w:lang w:val="es-ES"/>
        </w:rPr>
        <w:t>Local</w:t>
      </w:r>
      <w:r w:rsidRPr="00CE1BBC">
        <w:rPr>
          <w:rFonts w:ascii="Arial" w:hAnsi="Arial" w:cs="Arial"/>
          <w:sz w:val="24"/>
          <w:szCs w:val="24"/>
          <w:lang w:val="es-ES"/>
        </w:rPr>
        <w:t>; 8</w:t>
      </w:r>
      <w:r w:rsidR="00DE0B73" w:rsidRPr="00CE1BBC">
        <w:rPr>
          <w:rFonts w:ascii="Arial" w:hAnsi="Arial" w:cs="Arial"/>
          <w:sz w:val="24"/>
          <w:szCs w:val="24"/>
          <w:lang w:val="es-ES"/>
        </w:rPr>
        <w:t xml:space="preserve">, </w:t>
      </w:r>
      <w:r w:rsidRPr="00CE1BBC">
        <w:rPr>
          <w:rFonts w:ascii="Arial" w:hAnsi="Arial" w:cs="Arial"/>
          <w:sz w:val="24"/>
          <w:szCs w:val="24"/>
          <w:lang w:val="es-ES"/>
        </w:rPr>
        <w:t xml:space="preserve">60, 64 fracción XIII y 66 fracciones II y III del </w:t>
      </w:r>
      <w:r w:rsidRPr="00CE1BBC">
        <w:rPr>
          <w:rFonts w:ascii="Arial" w:hAnsi="Arial" w:cs="Arial"/>
          <w:i/>
          <w:iCs/>
          <w:sz w:val="24"/>
          <w:szCs w:val="24"/>
          <w:lang w:val="es-ES"/>
        </w:rPr>
        <w:t>Código Electoral</w:t>
      </w:r>
      <w:r w:rsidRPr="00CE1BBC">
        <w:rPr>
          <w:rFonts w:ascii="Arial" w:hAnsi="Arial" w:cs="Arial"/>
          <w:sz w:val="24"/>
          <w:szCs w:val="24"/>
          <w:lang w:val="es-ES"/>
        </w:rPr>
        <w:t>; 5, 73, 74</w:t>
      </w:r>
      <w:r w:rsidR="00DE0B73" w:rsidRPr="00CE1BBC">
        <w:rPr>
          <w:rFonts w:ascii="Arial" w:hAnsi="Arial" w:cs="Arial"/>
          <w:sz w:val="24"/>
          <w:szCs w:val="24"/>
          <w:lang w:val="es-ES"/>
        </w:rPr>
        <w:t xml:space="preserve"> </w:t>
      </w:r>
      <w:r w:rsidRPr="00CE1BBC">
        <w:rPr>
          <w:rFonts w:ascii="Arial" w:hAnsi="Arial" w:cs="Arial"/>
          <w:sz w:val="24"/>
          <w:szCs w:val="24"/>
          <w:lang w:val="es-ES"/>
        </w:rPr>
        <w:t xml:space="preserve">inciso c) y 76 fracción </w:t>
      </w:r>
      <w:r w:rsidR="00462B53" w:rsidRPr="00CE1BBC">
        <w:rPr>
          <w:rFonts w:ascii="Arial" w:hAnsi="Arial" w:cs="Arial"/>
          <w:sz w:val="24"/>
          <w:szCs w:val="24"/>
          <w:lang w:val="es-ES"/>
        </w:rPr>
        <w:t>V</w:t>
      </w:r>
      <w:r w:rsidRPr="00CE1BBC">
        <w:rPr>
          <w:rFonts w:ascii="Arial" w:hAnsi="Arial" w:cs="Arial"/>
          <w:sz w:val="24"/>
          <w:szCs w:val="24"/>
          <w:lang w:val="es-ES"/>
        </w:rPr>
        <w:t xml:space="preserve"> de la </w:t>
      </w:r>
      <w:r w:rsidRPr="00CE1BBC">
        <w:rPr>
          <w:rFonts w:ascii="Arial" w:hAnsi="Arial" w:cs="Arial"/>
          <w:i/>
          <w:iCs/>
          <w:sz w:val="24"/>
          <w:szCs w:val="24"/>
          <w:lang w:val="es-ES"/>
        </w:rPr>
        <w:t xml:space="preserve">Ley </w:t>
      </w:r>
      <w:r w:rsidR="00C8032D" w:rsidRPr="00CE1BBC">
        <w:rPr>
          <w:rFonts w:ascii="Arial" w:hAnsi="Arial" w:cs="Arial"/>
          <w:i/>
          <w:iCs/>
          <w:sz w:val="24"/>
          <w:szCs w:val="24"/>
          <w:lang w:val="es-ES"/>
        </w:rPr>
        <w:t>de Justicia</w:t>
      </w:r>
      <w:r w:rsidR="00BA6002" w:rsidRPr="00CE1BBC">
        <w:rPr>
          <w:rFonts w:ascii="Arial" w:hAnsi="Arial" w:cs="Arial"/>
          <w:i/>
          <w:iCs/>
          <w:sz w:val="24"/>
          <w:szCs w:val="24"/>
          <w:lang w:val="es-ES"/>
        </w:rPr>
        <w:t xml:space="preserve"> Electoral</w:t>
      </w:r>
      <w:r w:rsidRPr="00CE1BBC">
        <w:rPr>
          <w:rFonts w:ascii="Arial" w:hAnsi="Arial" w:cs="Arial"/>
          <w:sz w:val="24"/>
          <w:szCs w:val="24"/>
          <w:lang w:val="es-ES"/>
        </w:rPr>
        <w:t>.</w:t>
      </w:r>
    </w:p>
    <w:p w14:paraId="3DC72875" w14:textId="77777777" w:rsidR="003C4FAC" w:rsidRDefault="003C4FAC" w:rsidP="13FAB05B">
      <w:pPr>
        <w:spacing w:after="0" w:line="360" w:lineRule="auto"/>
        <w:contextualSpacing/>
        <w:jc w:val="both"/>
        <w:rPr>
          <w:rFonts w:ascii="Arial" w:hAnsi="Arial" w:cs="Arial"/>
          <w:sz w:val="24"/>
          <w:szCs w:val="24"/>
          <w:lang w:val="es-ES"/>
        </w:rPr>
      </w:pPr>
    </w:p>
    <w:p w14:paraId="70A09E6B" w14:textId="6408ECF8" w:rsidR="00B67D52" w:rsidRPr="00456482" w:rsidRDefault="00D371C4" w:rsidP="00AA579C">
      <w:pPr>
        <w:spacing w:after="0" w:line="360" w:lineRule="auto"/>
        <w:contextualSpacing/>
        <w:jc w:val="center"/>
        <w:rPr>
          <w:rFonts w:ascii="Arial" w:hAnsi="Arial" w:cs="Arial"/>
          <w:b/>
          <w:sz w:val="24"/>
          <w:szCs w:val="24"/>
          <w:lang w:val="es-ES"/>
        </w:rPr>
      </w:pPr>
      <w:r w:rsidRPr="002924E1">
        <w:rPr>
          <w:rFonts w:ascii="Arial" w:hAnsi="Arial" w:cs="Arial"/>
          <w:b/>
          <w:sz w:val="24"/>
          <w:szCs w:val="24"/>
          <w:lang w:val="es-ES"/>
        </w:rPr>
        <w:t>I</w:t>
      </w:r>
      <w:r w:rsidR="002924E1" w:rsidRPr="002924E1">
        <w:rPr>
          <w:rFonts w:ascii="Arial" w:hAnsi="Arial" w:cs="Arial"/>
          <w:b/>
          <w:sz w:val="24"/>
          <w:szCs w:val="24"/>
          <w:lang w:val="es-ES"/>
        </w:rPr>
        <w:t>II</w:t>
      </w:r>
      <w:r w:rsidR="00782A1F" w:rsidRPr="002924E1">
        <w:rPr>
          <w:rFonts w:ascii="Arial" w:hAnsi="Arial" w:cs="Arial"/>
          <w:b/>
          <w:sz w:val="24"/>
          <w:szCs w:val="24"/>
          <w:lang w:val="es-ES"/>
        </w:rPr>
        <w:t xml:space="preserve">. </w:t>
      </w:r>
      <w:r w:rsidR="00B67D52" w:rsidRPr="002924E1">
        <w:rPr>
          <w:rFonts w:ascii="Arial" w:hAnsi="Arial" w:cs="Arial"/>
          <w:b/>
          <w:sz w:val="24"/>
          <w:szCs w:val="24"/>
          <w:lang w:val="es-ES"/>
        </w:rPr>
        <w:t>CAUSALES</w:t>
      </w:r>
      <w:r w:rsidR="00B67D52" w:rsidRPr="00456482">
        <w:rPr>
          <w:rFonts w:ascii="Arial" w:hAnsi="Arial" w:cs="Arial"/>
          <w:b/>
          <w:sz w:val="24"/>
          <w:szCs w:val="24"/>
          <w:lang w:val="es-ES"/>
        </w:rPr>
        <w:t xml:space="preserve"> DE IMPROCEDENCIA</w:t>
      </w:r>
    </w:p>
    <w:p w14:paraId="6F9CD899" w14:textId="77777777" w:rsidR="00FF3210" w:rsidRPr="00456482" w:rsidRDefault="00FF3210" w:rsidP="00FF3210">
      <w:pPr>
        <w:spacing w:before="240" w:line="360" w:lineRule="auto"/>
        <w:jc w:val="both"/>
        <w:rPr>
          <w:rFonts w:ascii="Arial" w:hAnsi="Arial" w:cs="Arial"/>
          <w:sz w:val="24"/>
          <w:szCs w:val="24"/>
        </w:rPr>
      </w:pPr>
      <w:r w:rsidRPr="00456482">
        <w:rPr>
          <w:rFonts w:ascii="Arial" w:hAnsi="Arial" w:cs="Arial"/>
          <w:sz w:val="24"/>
          <w:szCs w:val="24"/>
        </w:rPr>
        <w:t>El estudio de las causales de improcedencia es de orden público y de estudio preferente, por ello se deben examinar incluso de oficio si en el caso se actualiza alguna, pues de resultar fundada haría innecesario analizar el fondo de la cuestión planteada. </w:t>
      </w:r>
    </w:p>
    <w:p w14:paraId="77C8CDE7" w14:textId="39C0161F" w:rsidR="003B2E59" w:rsidRPr="00456482" w:rsidRDefault="00FF3210" w:rsidP="00F963EA">
      <w:pPr>
        <w:spacing w:after="0" w:line="360" w:lineRule="auto"/>
        <w:contextualSpacing/>
        <w:jc w:val="both"/>
        <w:rPr>
          <w:rFonts w:ascii="Arial" w:hAnsi="Arial" w:cs="Arial"/>
          <w:i/>
          <w:sz w:val="24"/>
          <w:szCs w:val="24"/>
          <w:lang w:val="es-ES"/>
        </w:rPr>
      </w:pPr>
      <w:r w:rsidRPr="00456482">
        <w:rPr>
          <w:rFonts w:ascii="Arial" w:hAnsi="Arial" w:cs="Arial"/>
          <w:sz w:val="24"/>
          <w:szCs w:val="24"/>
        </w:rPr>
        <w:t>Al respecto,</w:t>
      </w:r>
      <w:r w:rsidR="0048610A" w:rsidRPr="00456482">
        <w:rPr>
          <w:rFonts w:ascii="Arial" w:hAnsi="Arial" w:cs="Arial"/>
          <w:sz w:val="24"/>
          <w:szCs w:val="24"/>
          <w:lang w:val="es-ES"/>
        </w:rPr>
        <w:t xml:space="preserve"> </w:t>
      </w:r>
      <w:r w:rsidR="00877413" w:rsidRPr="00456482">
        <w:rPr>
          <w:rFonts w:ascii="Arial" w:hAnsi="Arial" w:cs="Arial"/>
          <w:sz w:val="24"/>
          <w:szCs w:val="24"/>
          <w:lang w:val="es-ES"/>
        </w:rPr>
        <w:t xml:space="preserve">las </w:t>
      </w:r>
      <w:r w:rsidR="006868F3" w:rsidRPr="002225EC">
        <w:rPr>
          <w:rFonts w:ascii="Arial" w:hAnsi="Arial" w:cs="Arial"/>
          <w:sz w:val="24"/>
          <w:szCs w:val="24"/>
          <w:lang w:val="es-ES"/>
        </w:rPr>
        <w:t>A</w:t>
      </w:r>
      <w:r w:rsidR="00877413" w:rsidRPr="002225EC">
        <w:rPr>
          <w:rFonts w:ascii="Arial" w:hAnsi="Arial" w:cs="Arial"/>
          <w:sz w:val="24"/>
          <w:szCs w:val="24"/>
          <w:lang w:val="es-ES"/>
        </w:rPr>
        <w:t xml:space="preserve">utoridades </w:t>
      </w:r>
      <w:r w:rsidR="002225EC" w:rsidRPr="002225EC">
        <w:rPr>
          <w:rFonts w:ascii="Arial" w:hAnsi="Arial" w:cs="Arial"/>
          <w:sz w:val="24"/>
          <w:szCs w:val="24"/>
          <w:lang w:val="es-ES"/>
        </w:rPr>
        <w:t>señaladas como</w:t>
      </w:r>
      <w:r w:rsidR="00877413" w:rsidRPr="002225EC">
        <w:rPr>
          <w:rFonts w:ascii="Arial" w:hAnsi="Arial" w:cs="Arial"/>
          <w:sz w:val="24"/>
          <w:szCs w:val="24"/>
          <w:lang w:val="es-ES"/>
        </w:rPr>
        <w:t xml:space="preserve"> responsables</w:t>
      </w:r>
      <w:r w:rsidR="008029E9" w:rsidRPr="00456482">
        <w:rPr>
          <w:rFonts w:ascii="Arial" w:hAnsi="Arial" w:cs="Arial"/>
          <w:sz w:val="24"/>
          <w:szCs w:val="24"/>
          <w:lang w:val="es-ES"/>
        </w:rPr>
        <w:t>, al ren</w:t>
      </w:r>
      <w:r w:rsidR="0010717F" w:rsidRPr="00456482">
        <w:rPr>
          <w:rFonts w:ascii="Arial" w:hAnsi="Arial" w:cs="Arial"/>
          <w:sz w:val="24"/>
          <w:szCs w:val="24"/>
          <w:lang w:val="es-ES"/>
        </w:rPr>
        <w:t>d</w:t>
      </w:r>
      <w:r w:rsidR="008029E9" w:rsidRPr="00456482">
        <w:rPr>
          <w:rFonts w:ascii="Arial" w:hAnsi="Arial" w:cs="Arial"/>
          <w:sz w:val="24"/>
          <w:szCs w:val="24"/>
          <w:lang w:val="es-ES"/>
        </w:rPr>
        <w:t xml:space="preserve">ir su informe circunstanciado, </w:t>
      </w:r>
      <w:r w:rsidR="0019604D" w:rsidRPr="00456482">
        <w:rPr>
          <w:rFonts w:ascii="Arial" w:hAnsi="Arial" w:cs="Arial"/>
          <w:sz w:val="24"/>
          <w:szCs w:val="24"/>
          <w:lang w:val="es-ES"/>
        </w:rPr>
        <w:t>hicieron</w:t>
      </w:r>
      <w:r w:rsidR="0048610A" w:rsidRPr="00456482">
        <w:rPr>
          <w:rFonts w:ascii="Arial" w:hAnsi="Arial" w:cs="Arial"/>
          <w:sz w:val="24"/>
          <w:szCs w:val="24"/>
          <w:lang w:val="es-ES"/>
        </w:rPr>
        <w:t xml:space="preserve"> valer </w:t>
      </w:r>
      <w:r w:rsidR="00853506" w:rsidRPr="00456482">
        <w:rPr>
          <w:rFonts w:ascii="Arial" w:hAnsi="Arial" w:cs="Arial"/>
          <w:sz w:val="24"/>
          <w:szCs w:val="24"/>
          <w:lang w:val="es-ES"/>
        </w:rPr>
        <w:t xml:space="preserve">diversas </w:t>
      </w:r>
      <w:r w:rsidR="008029E9" w:rsidRPr="00456482">
        <w:rPr>
          <w:rFonts w:ascii="Arial" w:hAnsi="Arial" w:cs="Arial"/>
          <w:sz w:val="24"/>
          <w:szCs w:val="24"/>
          <w:lang w:val="es-ES"/>
        </w:rPr>
        <w:t>causal</w:t>
      </w:r>
      <w:r w:rsidR="00EA791F" w:rsidRPr="00456482">
        <w:rPr>
          <w:rFonts w:ascii="Arial" w:hAnsi="Arial" w:cs="Arial"/>
          <w:sz w:val="24"/>
          <w:szCs w:val="24"/>
          <w:lang w:val="es-ES"/>
        </w:rPr>
        <w:t>es</w:t>
      </w:r>
      <w:r w:rsidR="008029E9" w:rsidRPr="00456482">
        <w:rPr>
          <w:rFonts w:ascii="Arial" w:hAnsi="Arial" w:cs="Arial"/>
          <w:sz w:val="24"/>
          <w:szCs w:val="24"/>
          <w:lang w:val="es-ES"/>
        </w:rPr>
        <w:t xml:space="preserve"> de improcedencia</w:t>
      </w:r>
      <w:r w:rsidR="00240199" w:rsidRPr="00456482">
        <w:rPr>
          <w:rFonts w:ascii="Arial" w:hAnsi="Arial" w:cs="Arial"/>
          <w:sz w:val="24"/>
          <w:szCs w:val="24"/>
          <w:lang w:val="es-ES"/>
        </w:rPr>
        <w:t xml:space="preserve"> </w:t>
      </w:r>
      <w:r w:rsidR="00900FF6" w:rsidRPr="00456482">
        <w:rPr>
          <w:rFonts w:ascii="Arial" w:hAnsi="Arial" w:cs="Arial"/>
          <w:sz w:val="24"/>
          <w:szCs w:val="24"/>
          <w:lang w:val="es-ES"/>
        </w:rPr>
        <w:t xml:space="preserve">en el </w:t>
      </w:r>
      <w:r w:rsidR="00DB6061" w:rsidRPr="00456482">
        <w:rPr>
          <w:rFonts w:ascii="Arial" w:hAnsi="Arial" w:cs="Arial"/>
          <w:sz w:val="24"/>
          <w:szCs w:val="24"/>
          <w:lang w:val="es-ES"/>
        </w:rPr>
        <w:t xml:space="preserve">presente </w:t>
      </w:r>
      <w:r w:rsidR="00481EE5">
        <w:rPr>
          <w:rFonts w:ascii="Arial" w:hAnsi="Arial" w:cs="Arial"/>
          <w:sz w:val="24"/>
          <w:szCs w:val="24"/>
          <w:lang w:val="es-ES"/>
        </w:rPr>
        <w:t>J</w:t>
      </w:r>
      <w:r w:rsidR="00DB6061" w:rsidRPr="00456482">
        <w:rPr>
          <w:rFonts w:ascii="Arial" w:hAnsi="Arial" w:cs="Arial"/>
          <w:sz w:val="24"/>
          <w:szCs w:val="24"/>
          <w:lang w:val="es-ES"/>
        </w:rPr>
        <w:t xml:space="preserve">uicio de la </w:t>
      </w:r>
      <w:r w:rsidR="00F43AF1" w:rsidRPr="00456482">
        <w:rPr>
          <w:rFonts w:ascii="Arial" w:hAnsi="Arial" w:cs="Arial"/>
          <w:sz w:val="24"/>
          <w:szCs w:val="24"/>
          <w:lang w:val="es-ES"/>
        </w:rPr>
        <w:t>ciudadanía,</w:t>
      </w:r>
      <w:r w:rsidR="008029E9" w:rsidRPr="00456482">
        <w:rPr>
          <w:rFonts w:ascii="Arial" w:hAnsi="Arial" w:cs="Arial"/>
          <w:sz w:val="24"/>
          <w:szCs w:val="24"/>
          <w:lang w:val="es-ES"/>
        </w:rPr>
        <w:t xml:space="preserve"> prevista</w:t>
      </w:r>
      <w:r w:rsidR="00EA791F" w:rsidRPr="00456482">
        <w:rPr>
          <w:rFonts w:ascii="Arial" w:hAnsi="Arial" w:cs="Arial"/>
          <w:sz w:val="24"/>
          <w:szCs w:val="24"/>
          <w:lang w:val="es-ES"/>
        </w:rPr>
        <w:t>s</w:t>
      </w:r>
      <w:r w:rsidR="008029E9" w:rsidRPr="00456482">
        <w:rPr>
          <w:rFonts w:ascii="Arial" w:hAnsi="Arial" w:cs="Arial"/>
          <w:sz w:val="24"/>
          <w:szCs w:val="24"/>
          <w:lang w:val="es-ES"/>
        </w:rPr>
        <w:t xml:space="preserve"> </w:t>
      </w:r>
      <w:r w:rsidR="00165A0C" w:rsidRPr="00456482">
        <w:rPr>
          <w:rFonts w:ascii="Arial" w:hAnsi="Arial" w:cs="Arial"/>
          <w:sz w:val="24"/>
          <w:szCs w:val="24"/>
          <w:lang w:val="es-ES"/>
        </w:rPr>
        <w:t xml:space="preserve">en </w:t>
      </w:r>
      <w:r w:rsidR="00F82642" w:rsidRPr="00456482">
        <w:rPr>
          <w:rFonts w:ascii="Arial" w:hAnsi="Arial" w:cs="Arial"/>
          <w:sz w:val="24"/>
          <w:szCs w:val="24"/>
          <w:lang w:val="es-ES"/>
        </w:rPr>
        <w:t>la</w:t>
      </w:r>
      <w:r w:rsidR="00EA791F" w:rsidRPr="00456482">
        <w:rPr>
          <w:rFonts w:ascii="Arial" w:hAnsi="Arial" w:cs="Arial"/>
          <w:sz w:val="24"/>
          <w:szCs w:val="24"/>
          <w:lang w:val="es-ES"/>
        </w:rPr>
        <w:t>s</w:t>
      </w:r>
      <w:r w:rsidR="00F82642" w:rsidRPr="00456482">
        <w:rPr>
          <w:rFonts w:ascii="Arial" w:hAnsi="Arial" w:cs="Arial"/>
          <w:sz w:val="24"/>
          <w:szCs w:val="24"/>
          <w:lang w:val="es-ES"/>
        </w:rPr>
        <w:t xml:space="preserve"> fracci</w:t>
      </w:r>
      <w:r w:rsidR="00EA791F" w:rsidRPr="00456482">
        <w:rPr>
          <w:rFonts w:ascii="Arial" w:hAnsi="Arial" w:cs="Arial"/>
          <w:sz w:val="24"/>
          <w:szCs w:val="24"/>
          <w:lang w:val="es-ES"/>
        </w:rPr>
        <w:t>o</w:t>
      </w:r>
      <w:r w:rsidR="00375C11" w:rsidRPr="00456482">
        <w:rPr>
          <w:rFonts w:ascii="Arial" w:hAnsi="Arial" w:cs="Arial"/>
          <w:sz w:val="24"/>
          <w:szCs w:val="24"/>
          <w:lang w:val="es-ES"/>
        </w:rPr>
        <w:t>n</w:t>
      </w:r>
      <w:r w:rsidR="00EA791F" w:rsidRPr="00456482">
        <w:rPr>
          <w:rFonts w:ascii="Arial" w:hAnsi="Arial" w:cs="Arial"/>
          <w:sz w:val="24"/>
          <w:szCs w:val="24"/>
          <w:lang w:val="es-ES"/>
        </w:rPr>
        <w:t>es</w:t>
      </w:r>
      <w:r w:rsidR="00F82642" w:rsidRPr="00456482">
        <w:rPr>
          <w:rFonts w:ascii="Arial" w:hAnsi="Arial" w:cs="Arial"/>
          <w:sz w:val="24"/>
          <w:szCs w:val="24"/>
          <w:lang w:val="es-ES"/>
        </w:rPr>
        <w:t xml:space="preserve"> III</w:t>
      </w:r>
      <w:r w:rsidR="00EA791F" w:rsidRPr="00456482">
        <w:rPr>
          <w:rFonts w:ascii="Arial" w:hAnsi="Arial" w:cs="Arial"/>
          <w:sz w:val="24"/>
          <w:szCs w:val="24"/>
          <w:lang w:val="es-ES"/>
        </w:rPr>
        <w:t xml:space="preserve"> y V</w:t>
      </w:r>
      <w:r w:rsidR="00375C11" w:rsidRPr="00456482">
        <w:rPr>
          <w:rFonts w:ascii="Arial" w:hAnsi="Arial" w:cs="Arial"/>
          <w:sz w:val="24"/>
          <w:szCs w:val="24"/>
          <w:lang w:val="es-ES"/>
        </w:rPr>
        <w:t xml:space="preserve"> del </w:t>
      </w:r>
      <w:r w:rsidR="002F0F8E" w:rsidRPr="00456482">
        <w:rPr>
          <w:rFonts w:ascii="Arial" w:hAnsi="Arial" w:cs="Arial"/>
          <w:sz w:val="24"/>
          <w:szCs w:val="24"/>
          <w:lang w:val="es-ES"/>
        </w:rPr>
        <w:t>artículo</w:t>
      </w:r>
      <w:r w:rsidR="00165A0C" w:rsidRPr="00456482">
        <w:rPr>
          <w:rFonts w:ascii="Arial" w:hAnsi="Arial" w:cs="Arial"/>
          <w:sz w:val="24"/>
          <w:szCs w:val="24"/>
          <w:lang w:val="es-ES"/>
        </w:rPr>
        <w:t xml:space="preserve"> 11, de la </w:t>
      </w:r>
      <w:r w:rsidR="00165A0C" w:rsidRPr="00456482">
        <w:rPr>
          <w:rFonts w:ascii="Arial" w:hAnsi="Arial" w:cs="Arial"/>
          <w:i/>
          <w:sz w:val="24"/>
          <w:szCs w:val="24"/>
          <w:lang w:val="es-ES"/>
        </w:rPr>
        <w:t>Ley de Justicia Electoral</w:t>
      </w:r>
      <w:r w:rsidR="001B0818" w:rsidRPr="00456482">
        <w:rPr>
          <w:rStyle w:val="Refdenotaalpie"/>
          <w:rFonts w:ascii="Arial" w:hAnsi="Arial" w:cs="Arial"/>
          <w:i/>
          <w:sz w:val="24"/>
          <w:szCs w:val="24"/>
          <w:lang w:val="es-ES"/>
        </w:rPr>
        <w:footnoteReference w:id="13"/>
      </w:r>
      <w:r w:rsidR="003B2E59" w:rsidRPr="00456482">
        <w:rPr>
          <w:rFonts w:ascii="Arial" w:hAnsi="Arial" w:cs="Arial"/>
          <w:i/>
          <w:sz w:val="24"/>
          <w:szCs w:val="24"/>
          <w:lang w:val="es-ES"/>
        </w:rPr>
        <w:t>.</w:t>
      </w:r>
    </w:p>
    <w:p w14:paraId="3455F1FD" w14:textId="5278560D" w:rsidR="008D15D6" w:rsidRPr="00456482" w:rsidRDefault="008D15D6" w:rsidP="008D15D6">
      <w:pPr>
        <w:spacing w:before="240" w:line="360" w:lineRule="auto"/>
        <w:jc w:val="both"/>
        <w:rPr>
          <w:rFonts w:ascii="Arial" w:hAnsi="Arial" w:cs="Arial"/>
          <w:sz w:val="24"/>
          <w:szCs w:val="24"/>
        </w:rPr>
      </w:pPr>
      <w:r w:rsidRPr="00456482">
        <w:rPr>
          <w:rFonts w:ascii="Arial" w:hAnsi="Arial" w:cs="Arial"/>
          <w:sz w:val="24"/>
          <w:szCs w:val="24"/>
        </w:rPr>
        <w:t xml:space="preserve">A juicio de este </w:t>
      </w:r>
      <w:r w:rsidRPr="00456482">
        <w:rPr>
          <w:rFonts w:ascii="Arial" w:hAnsi="Arial" w:cs="Arial"/>
          <w:i/>
          <w:sz w:val="24"/>
          <w:szCs w:val="24"/>
        </w:rPr>
        <w:t>órgano jurisdiccional</w:t>
      </w:r>
      <w:r w:rsidRPr="00456482">
        <w:rPr>
          <w:rFonts w:ascii="Arial" w:hAnsi="Arial" w:cs="Arial"/>
          <w:sz w:val="24"/>
          <w:szCs w:val="24"/>
        </w:rPr>
        <w:t xml:space="preserve">, dichas causales se </w:t>
      </w:r>
      <w:r w:rsidR="004266B8" w:rsidRPr="00456482">
        <w:rPr>
          <w:rFonts w:ascii="Arial" w:hAnsi="Arial" w:cs="Arial"/>
          <w:b/>
          <w:sz w:val="24"/>
          <w:szCs w:val="24"/>
        </w:rPr>
        <w:t>desestiman</w:t>
      </w:r>
      <w:r w:rsidRPr="00456482">
        <w:rPr>
          <w:rFonts w:ascii="Arial" w:hAnsi="Arial" w:cs="Arial"/>
          <w:sz w:val="24"/>
          <w:szCs w:val="24"/>
        </w:rPr>
        <w:t>, por las razones siguientes:</w:t>
      </w:r>
    </w:p>
    <w:p w14:paraId="1547BC35" w14:textId="1F49AB72" w:rsidR="00375C11" w:rsidRPr="00456482" w:rsidRDefault="00165A0C" w:rsidP="003B051B">
      <w:pPr>
        <w:spacing w:after="0" w:line="360" w:lineRule="auto"/>
        <w:contextualSpacing/>
        <w:jc w:val="both"/>
        <w:rPr>
          <w:rFonts w:ascii="Arial" w:hAnsi="Arial" w:cs="Arial"/>
          <w:sz w:val="24"/>
          <w:szCs w:val="24"/>
          <w:lang w:val="es-ES"/>
        </w:rPr>
      </w:pPr>
      <w:r w:rsidRPr="00456482">
        <w:rPr>
          <w:rFonts w:ascii="Arial" w:hAnsi="Arial" w:cs="Arial"/>
          <w:sz w:val="24"/>
          <w:szCs w:val="24"/>
          <w:lang w:val="es-ES"/>
        </w:rPr>
        <w:t xml:space="preserve"> </w:t>
      </w:r>
    </w:p>
    <w:p w14:paraId="724EDA5A" w14:textId="17085710" w:rsidR="00170838" w:rsidRPr="00456482" w:rsidRDefault="00375C11" w:rsidP="003B051B">
      <w:pPr>
        <w:spacing w:after="0" w:line="360" w:lineRule="auto"/>
        <w:jc w:val="both"/>
        <w:rPr>
          <w:rFonts w:ascii="Arial" w:eastAsia="Arial" w:hAnsi="Arial" w:cs="Arial"/>
          <w:b/>
          <w:sz w:val="24"/>
          <w:szCs w:val="24"/>
          <w:lang w:val="es-ES"/>
        </w:rPr>
      </w:pPr>
      <w:r w:rsidRPr="00456482">
        <w:rPr>
          <w:rFonts w:ascii="Arial" w:eastAsia="Arial" w:hAnsi="Arial" w:cs="Arial"/>
          <w:b/>
          <w:sz w:val="24"/>
          <w:szCs w:val="24"/>
          <w:lang w:val="es-ES"/>
        </w:rPr>
        <w:t>1</w:t>
      </w:r>
      <w:r w:rsidR="00BE770D" w:rsidRPr="00456482">
        <w:rPr>
          <w:rFonts w:ascii="Arial" w:eastAsia="Arial" w:hAnsi="Arial" w:cs="Arial"/>
          <w:b/>
          <w:sz w:val="24"/>
          <w:szCs w:val="24"/>
          <w:lang w:val="es-ES"/>
        </w:rPr>
        <w:t xml:space="preserve">. </w:t>
      </w:r>
      <w:r w:rsidR="00170838" w:rsidRPr="00456482">
        <w:rPr>
          <w:rFonts w:ascii="Arial" w:eastAsia="Arial" w:hAnsi="Arial" w:cs="Arial"/>
          <w:b/>
          <w:sz w:val="24"/>
          <w:szCs w:val="24"/>
          <w:lang w:val="es-ES"/>
        </w:rPr>
        <w:t xml:space="preserve">Falta de interés jurídico </w:t>
      </w:r>
    </w:p>
    <w:p w14:paraId="7D529AB0" w14:textId="77777777" w:rsidR="00170838" w:rsidRPr="00456482" w:rsidRDefault="00170838" w:rsidP="00F963EA">
      <w:pPr>
        <w:spacing w:after="0" w:line="360" w:lineRule="auto"/>
        <w:contextualSpacing/>
        <w:jc w:val="both"/>
        <w:rPr>
          <w:rFonts w:ascii="Arial" w:eastAsia="Arial" w:hAnsi="Arial" w:cs="Arial"/>
          <w:sz w:val="24"/>
          <w:szCs w:val="24"/>
          <w:lang w:val="es-ES"/>
        </w:rPr>
      </w:pPr>
    </w:p>
    <w:p w14:paraId="6B0F06E5" w14:textId="61FC7A98" w:rsidR="007E6527" w:rsidRPr="00456482" w:rsidRDefault="001944B2" w:rsidP="00F963EA">
      <w:pPr>
        <w:spacing w:after="0" w:line="360" w:lineRule="auto"/>
        <w:contextualSpacing/>
        <w:jc w:val="both"/>
        <w:rPr>
          <w:rFonts w:ascii="Arial" w:eastAsia="Arial" w:hAnsi="Arial" w:cs="Arial"/>
          <w:sz w:val="24"/>
          <w:szCs w:val="24"/>
          <w:lang w:val="es-ES"/>
        </w:rPr>
      </w:pPr>
      <w:r w:rsidRPr="00456482">
        <w:rPr>
          <w:rFonts w:ascii="Arial" w:eastAsia="Arial" w:hAnsi="Arial" w:cs="Arial"/>
          <w:sz w:val="24"/>
          <w:szCs w:val="24"/>
          <w:lang w:val="es-ES"/>
        </w:rPr>
        <w:lastRenderedPageBreak/>
        <w:t>L</w:t>
      </w:r>
      <w:r w:rsidRPr="00456482">
        <w:rPr>
          <w:rFonts w:ascii="Arial" w:hAnsi="Arial" w:cs="Arial"/>
          <w:sz w:val="24"/>
          <w:szCs w:val="24"/>
          <w:lang w:val="es-ES"/>
        </w:rPr>
        <w:t xml:space="preserve">as </w:t>
      </w:r>
      <w:r w:rsidRPr="002225EC">
        <w:rPr>
          <w:rFonts w:ascii="Arial" w:hAnsi="Arial" w:cs="Arial"/>
          <w:sz w:val="24"/>
          <w:szCs w:val="24"/>
          <w:lang w:val="es-ES"/>
        </w:rPr>
        <w:t>Autoridades</w:t>
      </w:r>
      <w:r w:rsidRPr="002225EC">
        <w:rPr>
          <w:rFonts w:ascii="Arial" w:hAnsi="Arial" w:cs="Arial"/>
          <w:iCs/>
          <w:sz w:val="24"/>
          <w:szCs w:val="24"/>
          <w:lang w:val="es-ES"/>
        </w:rPr>
        <w:t xml:space="preserve"> </w:t>
      </w:r>
      <w:r w:rsidR="002225EC" w:rsidRPr="002225EC">
        <w:rPr>
          <w:rFonts w:ascii="Arial" w:hAnsi="Arial" w:cs="Arial"/>
          <w:iCs/>
          <w:sz w:val="24"/>
          <w:szCs w:val="24"/>
          <w:lang w:val="es-ES"/>
        </w:rPr>
        <w:t>señaladas como</w:t>
      </w:r>
      <w:r w:rsidRPr="002225EC">
        <w:rPr>
          <w:rFonts w:ascii="Arial" w:hAnsi="Arial" w:cs="Arial"/>
          <w:sz w:val="24"/>
          <w:szCs w:val="24"/>
          <w:lang w:val="es-ES"/>
        </w:rPr>
        <w:t xml:space="preserve"> responsables</w:t>
      </w:r>
      <w:r w:rsidRPr="00456482">
        <w:rPr>
          <w:rFonts w:ascii="Arial" w:hAnsi="Arial" w:cs="Arial"/>
          <w:i/>
          <w:sz w:val="24"/>
          <w:szCs w:val="24"/>
          <w:lang w:val="es-ES"/>
        </w:rPr>
        <w:t xml:space="preserve"> </w:t>
      </w:r>
      <w:r w:rsidRPr="00456482">
        <w:rPr>
          <w:rFonts w:ascii="Arial" w:eastAsia="Arial" w:hAnsi="Arial" w:cs="Arial"/>
          <w:sz w:val="24"/>
          <w:szCs w:val="24"/>
          <w:lang w:val="es-ES"/>
        </w:rPr>
        <w:t>s</w:t>
      </w:r>
      <w:r w:rsidR="00C651BF" w:rsidRPr="00456482">
        <w:rPr>
          <w:rFonts w:ascii="Arial" w:eastAsia="Arial" w:hAnsi="Arial" w:cs="Arial"/>
          <w:sz w:val="24"/>
          <w:szCs w:val="24"/>
          <w:lang w:val="es-ES"/>
        </w:rPr>
        <w:t xml:space="preserve">olicitan se sobresea </w:t>
      </w:r>
      <w:r w:rsidR="004223F2">
        <w:rPr>
          <w:rFonts w:ascii="Arial" w:eastAsia="Arial" w:hAnsi="Arial" w:cs="Arial"/>
          <w:sz w:val="24"/>
          <w:szCs w:val="24"/>
          <w:lang w:val="es-ES"/>
        </w:rPr>
        <w:t xml:space="preserve">en </w:t>
      </w:r>
      <w:r w:rsidR="00C651BF" w:rsidRPr="00456482">
        <w:rPr>
          <w:rFonts w:ascii="Arial" w:eastAsia="Arial" w:hAnsi="Arial" w:cs="Arial"/>
          <w:sz w:val="24"/>
          <w:szCs w:val="24"/>
          <w:lang w:val="es-ES"/>
        </w:rPr>
        <w:t xml:space="preserve">el juicio </w:t>
      </w:r>
      <w:r w:rsidR="00892779" w:rsidRPr="00456482">
        <w:rPr>
          <w:rFonts w:ascii="Arial" w:eastAsia="Arial" w:hAnsi="Arial" w:cs="Arial"/>
          <w:sz w:val="24"/>
          <w:szCs w:val="24"/>
          <w:lang w:val="es-ES"/>
        </w:rPr>
        <w:t>resp</w:t>
      </w:r>
      <w:r w:rsidR="001317FB" w:rsidRPr="00456482">
        <w:rPr>
          <w:rFonts w:ascii="Arial" w:eastAsia="Arial" w:hAnsi="Arial" w:cs="Arial"/>
          <w:sz w:val="24"/>
          <w:szCs w:val="24"/>
          <w:lang w:val="es-ES"/>
        </w:rPr>
        <w:t>ecto de</w:t>
      </w:r>
      <w:r w:rsidRPr="00456482">
        <w:rPr>
          <w:rFonts w:ascii="Arial" w:eastAsia="Arial" w:hAnsi="Arial" w:cs="Arial"/>
          <w:sz w:val="24"/>
          <w:szCs w:val="24"/>
          <w:lang w:val="es-ES"/>
        </w:rPr>
        <w:t xml:space="preserve">l Contralor y la Secretaria del </w:t>
      </w:r>
      <w:r w:rsidRPr="00456482">
        <w:rPr>
          <w:rFonts w:ascii="Arial" w:eastAsia="Arial" w:hAnsi="Arial" w:cs="Arial"/>
          <w:i/>
          <w:sz w:val="24"/>
          <w:szCs w:val="24"/>
          <w:lang w:val="es-ES"/>
        </w:rPr>
        <w:t>Ayuntamiento,</w:t>
      </w:r>
      <w:r w:rsidRPr="00456482">
        <w:rPr>
          <w:rFonts w:ascii="Arial" w:eastAsia="Arial" w:hAnsi="Arial" w:cs="Arial"/>
          <w:sz w:val="24"/>
          <w:szCs w:val="24"/>
          <w:lang w:val="es-ES"/>
        </w:rPr>
        <w:t xml:space="preserve"> en virtud de que,</w:t>
      </w:r>
      <w:r w:rsidR="001D655C" w:rsidRPr="00456482">
        <w:rPr>
          <w:rFonts w:ascii="Arial" w:eastAsia="Arial" w:hAnsi="Arial" w:cs="Arial"/>
          <w:sz w:val="24"/>
          <w:szCs w:val="24"/>
          <w:lang w:val="es-ES"/>
        </w:rPr>
        <w:t xml:space="preserve"> en primer término,</w:t>
      </w:r>
      <w:r w:rsidRPr="00456482">
        <w:rPr>
          <w:rFonts w:ascii="Arial" w:eastAsia="Arial" w:hAnsi="Arial" w:cs="Arial"/>
          <w:sz w:val="24"/>
          <w:szCs w:val="24"/>
          <w:lang w:val="es-ES"/>
        </w:rPr>
        <w:t xml:space="preserve"> los oficios de solicitud emitidos por la </w:t>
      </w:r>
      <w:r w:rsidRPr="004A79CC">
        <w:rPr>
          <w:rFonts w:ascii="Arial" w:eastAsia="Arial" w:hAnsi="Arial" w:cs="Arial"/>
          <w:i/>
          <w:iCs/>
          <w:sz w:val="24"/>
          <w:szCs w:val="24"/>
          <w:lang w:val="es-ES"/>
        </w:rPr>
        <w:t>parte actora</w:t>
      </w:r>
      <w:r w:rsidR="00B21F87" w:rsidRPr="00456482">
        <w:rPr>
          <w:rFonts w:ascii="Arial" w:eastAsia="Arial" w:hAnsi="Arial" w:cs="Arial"/>
          <w:sz w:val="24"/>
          <w:szCs w:val="24"/>
          <w:lang w:val="es-ES"/>
        </w:rPr>
        <w:t>,</w:t>
      </w:r>
      <w:r w:rsidRPr="00456482">
        <w:rPr>
          <w:rFonts w:ascii="Arial" w:eastAsia="Arial" w:hAnsi="Arial" w:cs="Arial"/>
          <w:sz w:val="24"/>
          <w:szCs w:val="24"/>
          <w:lang w:val="es-ES"/>
        </w:rPr>
        <w:t xml:space="preserve"> el veintidós de enero, no fueron dirigidos </w:t>
      </w:r>
      <w:r w:rsidR="00822DC5" w:rsidRPr="00456482">
        <w:rPr>
          <w:rFonts w:ascii="Arial" w:eastAsia="Arial" w:hAnsi="Arial" w:cs="Arial"/>
          <w:sz w:val="24"/>
          <w:szCs w:val="24"/>
          <w:lang w:val="es-ES"/>
        </w:rPr>
        <w:t>a</w:t>
      </w:r>
      <w:r w:rsidRPr="00456482">
        <w:rPr>
          <w:rFonts w:ascii="Arial" w:eastAsia="Arial" w:hAnsi="Arial" w:cs="Arial"/>
          <w:sz w:val="24"/>
          <w:szCs w:val="24"/>
          <w:lang w:val="es-ES"/>
        </w:rPr>
        <w:t>l Contralor</w:t>
      </w:r>
      <w:r w:rsidR="00735C0A" w:rsidRPr="00456482">
        <w:rPr>
          <w:rFonts w:ascii="Arial" w:eastAsia="Arial" w:hAnsi="Arial" w:cs="Arial"/>
          <w:sz w:val="24"/>
          <w:szCs w:val="24"/>
          <w:lang w:val="es-ES"/>
        </w:rPr>
        <w:t xml:space="preserve"> </w:t>
      </w:r>
      <w:r w:rsidR="00BC08B9" w:rsidRPr="00456482">
        <w:rPr>
          <w:rFonts w:ascii="Arial" w:eastAsia="Arial" w:hAnsi="Arial" w:cs="Arial"/>
          <w:sz w:val="24"/>
          <w:szCs w:val="24"/>
          <w:lang w:val="es-ES"/>
        </w:rPr>
        <w:t xml:space="preserve">del </w:t>
      </w:r>
      <w:r w:rsidR="00BC08B9" w:rsidRPr="00456482">
        <w:rPr>
          <w:rFonts w:ascii="Arial" w:eastAsia="Arial" w:hAnsi="Arial" w:cs="Arial"/>
          <w:i/>
          <w:sz w:val="24"/>
          <w:szCs w:val="24"/>
          <w:lang w:val="es-ES"/>
        </w:rPr>
        <w:t>Ayuntamiento</w:t>
      </w:r>
      <w:r w:rsidR="00884E56" w:rsidRPr="00456482">
        <w:rPr>
          <w:rFonts w:ascii="Arial" w:eastAsia="Arial" w:hAnsi="Arial" w:cs="Arial"/>
          <w:sz w:val="24"/>
          <w:szCs w:val="24"/>
          <w:lang w:val="es-ES"/>
        </w:rPr>
        <w:t>;</w:t>
      </w:r>
      <w:r w:rsidR="00227347" w:rsidRPr="00456482">
        <w:rPr>
          <w:rFonts w:ascii="Arial" w:eastAsia="Arial" w:hAnsi="Arial" w:cs="Arial"/>
          <w:sz w:val="24"/>
          <w:szCs w:val="24"/>
          <w:lang w:val="es-ES"/>
        </w:rPr>
        <w:t xml:space="preserve"> </w:t>
      </w:r>
      <w:r w:rsidR="009520F9" w:rsidRPr="00456482">
        <w:rPr>
          <w:rFonts w:ascii="Arial" w:eastAsia="Arial" w:hAnsi="Arial" w:cs="Arial"/>
          <w:sz w:val="24"/>
          <w:szCs w:val="24"/>
          <w:lang w:val="es-ES"/>
        </w:rPr>
        <w:t xml:space="preserve">aunado a que </w:t>
      </w:r>
      <w:r w:rsidR="007E6527" w:rsidRPr="00456482">
        <w:rPr>
          <w:rFonts w:ascii="Arial" w:eastAsia="Arial" w:hAnsi="Arial" w:cs="Arial"/>
          <w:sz w:val="24"/>
          <w:szCs w:val="24"/>
          <w:lang w:val="es-ES"/>
        </w:rPr>
        <w:t xml:space="preserve">están indebidamente dirigidos a la Secretaria del Ayuntamiento, </w:t>
      </w:r>
      <w:r w:rsidR="00797376" w:rsidRPr="00456482">
        <w:rPr>
          <w:rFonts w:ascii="Arial" w:eastAsia="Arial" w:hAnsi="Arial" w:cs="Arial"/>
          <w:sz w:val="24"/>
          <w:szCs w:val="24"/>
          <w:lang w:val="es-ES"/>
        </w:rPr>
        <w:t>toda vez que la</w:t>
      </w:r>
      <w:r w:rsidR="007E6527" w:rsidRPr="00456482">
        <w:rPr>
          <w:rFonts w:ascii="Arial" w:eastAsia="Arial" w:hAnsi="Arial" w:cs="Arial"/>
          <w:sz w:val="24"/>
          <w:szCs w:val="24"/>
          <w:lang w:val="es-ES"/>
        </w:rPr>
        <w:t xml:space="preserve"> información y documentación </w:t>
      </w:r>
      <w:r w:rsidR="00797376" w:rsidRPr="00456482">
        <w:rPr>
          <w:rFonts w:ascii="Arial" w:eastAsia="Arial" w:hAnsi="Arial" w:cs="Arial"/>
          <w:sz w:val="24"/>
          <w:szCs w:val="24"/>
          <w:lang w:val="es-ES"/>
        </w:rPr>
        <w:t>solicitada</w:t>
      </w:r>
      <w:r w:rsidR="007E6527" w:rsidRPr="00456482">
        <w:rPr>
          <w:rFonts w:ascii="Arial" w:eastAsia="Arial" w:hAnsi="Arial" w:cs="Arial"/>
          <w:sz w:val="24"/>
          <w:szCs w:val="24"/>
          <w:lang w:val="es-ES"/>
        </w:rPr>
        <w:t xml:space="preserve"> que no se encuentra bajo su resguardo</w:t>
      </w:r>
      <w:r w:rsidR="009911E9" w:rsidRPr="00456482">
        <w:rPr>
          <w:rFonts w:ascii="Arial" w:eastAsia="Arial" w:hAnsi="Arial" w:cs="Arial"/>
          <w:sz w:val="24"/>
          <w:szCs w:val="24"/>
          <w:lang w:val="es-ES"/>
        </w:rPr>
        <w:t>.</w:t>
      </w:r>
    </w:p>
    <w:p w14:paraId="43E24B33" w14:textId="77777777" w:rsidR="007E6527" w:rsidRPr="00456482" w:rsidRDefault="007E6527" w:rsidP="00F963EA">
      <w:pPr>
        <w:spacing w:after="0" w:line="360" w:lineRule="auto"/>
        <w:contextualSpacing/>
        <w:jc w:val="both"/>
        <w:rPr>
          <w:rFonts w:ascii="Arial" w:eastAsia="Arial" w:hAnsi="Arial" w:cs="Arial"/>
          <w:sz w:val="24"/>
          <w:szCs w:val="24"/>
          <w:lang w:val="es-ES"/>
        </w:rPr>
      </w:pPr>
    </w:p>
    <w:p w14:paraId="7BB37202" w14:textId="7764B453" w:rsidR="00227347" w:rsidRPr="00456482" w:rsidRDefault="00D116B4" w:rsidP="00F963EA">
      <w:pPr>
        <w:spacing w:after="0" w:line="360" w:lineRule="auto"/>
        <w:contextualSpacing/>
        <w:jc w:val="both"/>
        <w:rPr>
          <w:rFonts w:ascii="Arial" w:eastAsia="Arial" w:hAnsi="Arial" w:cs="Arial"/>
          <w:sz w:val="24"/>
          <w:szCs w:val="24"/>
          <w:lang w:val="es-ES"/>
        </w:rPr>
      </w:pPr>
      <w:r w:rsidRPr="00456482">
        <w:rPr>
          <w:rFonts w:ascii="Arial" w:eastAsia="Arial" w:hAnsi="Arial" w:cs="Arial"/>
          <w:sz w:val="24"/>
          <w:szCs w:val="24"/>
          <w:lang w:val="es-ES"/>
        </w:rPr>
        <w:t>En ese sentido,</w:t>
      </w:r>
      <w:r w:rsidR="00227347" w:rsidRPr="00456482">
        <w:rPr>
          <w:rFonts w:ascii="Arial" w:eastAsia="Arial" w:hAnsi="Arial" w:cs="Arial"/>
          <w:sz w:val="24"/>
          <w:szCs w:val="24"/>
          <w:lang w:val="es-ES"/>
        </w:rPr>
        <w:t xml:space="preserve"> se </w:t>
      </w:r>
      <w:r w:rsidR="00227347" w:rsidRPr="00456482">
        <w:rPr>
          <w:rFonts w:ascii="Arial" w:eastAsia="Arial" w:hAnsi="Arial" w:cs="Arial"/>
          <w:b/>
          <w:sz w:val="24"/>
          <w:szCs w:val="24"/>
          <w:lang w:val="es-ES"/>
        </w:rPr>
        <w:t>desestima</w:t>
      </w:r>
      <w:r w:rsidR="00AA3365" w:rsidRPr="00456482">
        <w:rPr>
          <w:rFonts w:ascii="Arial" w:eastAsia="Arial" w:hAnsi="Arial" w:cs="Arial"/>
          <w:bCs/>
          <w:sz w:val="24"/>
          <w:szCs w:val="24"/>
          <w:lang w:val="es-ES"/>
        </w:rPr>
        <w:t xml:space="preserve"> </w:t>
      </w:r>
      <w:r w:rsidR="00E87FA0" w:rsidRPr="00456482">
        <w:rPr>
          <w:rFonts w:ascii="Arial" w:eastAsia="Arial" w:hAnsi="Arial" w:cs="Arial"/>
          <w:bCs/>
          <w:sz w:val="24"/>
          <w:szCs w:val="24"/>
          <w:lang w:val="es-ES"/>
        </w:rPr>
        <w:t>lo solicitado</w:t>
      </w:r>
      <w:r w:rsidR="008922D4" w:rsidRPr="00456482">
        <w:rPr>
          <w:rFonts w:ascii="Arial" w:eastAsia="Arial" w:hAnsi="Arial" w:cs="Arial"/>
          <w:bCs/>
          <w:sz w:val="24"/>
          <w:szCs w:val="24"/>
          <w:lang w:val="es-ES"/>
        </w:rPr>
        <w:t xml:space="preserve"> respecto al sobreseimiento</w:t>
      </w:r>
      <w:r w:rsidR="00057D26" w:rsidRPr="00456482">
        <w:rPr>
          <w:rFonts w:ascii="Arial" w:eastAsia="Arial" w:hAnsi="Arial" w:cs="Arial"/>
          <w:bCs/>
          <w:sz w:val="24"/>
          <w:szCs w:val="24"/>
          <w:lang w:val="es-ES"/>
        </w:rPr>
        <w:t xml:space="preserve"> </w:t>
      </w:r>
      <w:r w:rsidR="00AC1EAF">
        <w:rPr>
          <w:rFonts w:ascii="Arial" w:eastAsia="Arial" w:hAnsi="Arial" w:cs="Arial"/>
          <w:bCs/>
          <w:sz w:val="24"/>
          <w:szCs w:val="24"/>
          <w:lang w:val="es-ES"/>
        </w:rPr>
        <w:t xml:space="preserve">pues dicha circunstancia se </w:t>
      </w:r>
      <w:r w:rsidR="00322D7A">
        <w:rPr>
          <w:rFonts w:ascii="Arial" w:eastAsia="Arial" w:hAnsi="Arial" w:cs="Arial"/>
          <w:bCs/>
          <w:sz w:val="24"/>
          <w:szCs w:val="24"/>
          <w:lang w:val="es-ES"/>
        </w:rPr>
        <w:t>atenderá</w:t>
      </w:r>
      <w:r w:rsidR="00891107">
        <w:rPr>
          <w:rFonts w:ascii="Arial" w:eastAsia="Arial" w:hAnsi="Arial" w:cs="Arial"/>
          <w:bCs/>
          <w:sz w:val="24"/>
          <w:szCs w:val="24"/>
          <w:lang w:val="es-ES"/>
        </w:rPr>
        <w:t xml:space="preserve"> en el fondo </w:t>
      </w:r>
      <w:r w:rsidR="00322D7A">
        <w:rPr>
          <w:rFonts w:ascii="Arial" w:eastAsia="Arial" w:hAnsi="Arial" w:cs="Arial"/>
          <w:bCs/>
          <w:sz w:val="24"/>
          <w:szCs w:val="24"/>
          <w:lang w:val="es-ES"/>
        </w:rPr>
        <w:t>de la sentencia</w:t>
      </w:r>
      <w:r w:rsidR="007A5F2C" w:rsidRPr="00456482">
        <w:rPr>
          <w:rFonts w:ascii="Arial" w:eastAsia="Arial" w:hAnsi="Arial" w:cs="Arial"/>
          <w:sz w:val="24"/>
          <w:szCs w:val="24"/>
          <w:lang w:val="es-ES"/>
        </w:rPr>
        <w:t>.</w:t>
      </w:r>
    </w:p>
    <w:p w14:paraId="65F2FE78" w14:textId="77777777" w:rsidR="005B7E84" w:rsidRPr="00456482" w:rsidRDefault="005B7E84" w:rsidP="00F963EA">
      <w:pPr>
        <w:spacing w:after="0" w:line="360" w:lineRule="auto"/>
        <w:contextualSpacing/>
        <w:jc w:val="both"/>
        <w:rPr>
          <w:rFonts w:ascii="Arial" w:eastAsia="Arial" w:hAnsi="Arial" w:cs="Arial"/>
          <w:sz w:val="24"/>
          <w:szCs w:val="24"/>
          <w:lang w:val="es-ES"/>
        </w:rPr>
      </w:pPr>
    </w:p>
    <w:p w14:paraId="3E8AAFD8" w14:textId="343FC2AD" w:rsidR="00F45CDB" w:rsidRPr="00456482" w:rsidRDefault="007A5F2C" w:rsidP="00F963EA">
      <w:pPr>
        <w:spacing w:after="0" w:line="360" w:lineRule="auto"/>
        <w:contextualSpacing/>
        <w:jc w:val="both"/>
        <w:rPr>
          <w:rFonts w:ascii="Arial" w:eastAsia="Arial" w:hAnsi="Arial" w:cs="Arial"/>
          <w:sz w:val="24"/>
          <w:szCs w:val="24"/>
          <w:lang w:val="es-ES"/>
        </w:rPr>
      </w:pPr>
      <w:r w:rsidRPr="00456482">
        <w:rPr>
          <w:rFonts w:ascii="Arial" w:eastAsia="Arial" w:hAnsi="Arial" w:cs="Arial"/>
          <w:sz w:val="24"/>
          <w:szCs w:val="24"/>
          <w:lang w:val="es-ES"/>
        </w:rPr>
        <w:t xml:space="preserve">Ahora bien, por lo que ve la Secretaria del </w:t>
      </w:r>
      <w:r w:rsidRPr="00456482">
        <w:rPr>
          <w:rFonts w:ascii="Arial" w:eastAsia="Arial" w:hAnsi="Arial" w:cs="Arial"/>
          <w:i/>
          <w:iCs/>
          <w:sz w:val="24"/>
          <w:szCs w:val="24"/>
          <w:lang w:val="es-ES"/>
        </w:rPr>
        <w:t>Ayuntamiento</w:t>
      </w:r>
      <w:r w:rsidR="00227347" w:rsidRPr="00456482">
        <w:rPr>
          <w:rFonts w:ascii="Arial" w:eastAsia="Arial" w:hAnsi="Arial" w:cs="Arial"/>
          <w:sz w:val="24"/>
          <w:szCs w:val="24"/>
          <w:lang w:val="es-ES"/>
        </w:rPr>
        <w:t>,</w:t>
      </w:r>
      <w:r w:rsidR="001323C3" w:rsidRPr="00456482">
        <w:rPr>
          <w:rFonts w:ascii="Arial" w:eastAsia="Arial" w:hAnsi="Arial" w:cs="Arial"/>
          <w:sz w:val="24"/>
          <w:szCs w:val="24"/>
          <w:lang w:val="es-ES"/>
        </w:rPr>
        <w:t xml:space="preserve"> </w:t>
      </w:r>
      <w:r w:rsidR="00F03C81" w:rsidRPr="00456482">
        <w:rPr>
          <w:rFonts w:ascii="Arial" w:eastAsia="Arial" w:hAnsi="Arial" w:cs="Arial"/>
          <w:sz w:val="24"/>
          <w:szCs w:val="24"/>
          <w:lang w:val="es-ES"/>
        </w:rPr>
        <w:t xml:space="preserve">se </w:t>
      </w:r>
      <w:r w:rsidR="00F03C81" w:rsidRPr="00456482">
        <w:rPr>
          <w:rFonts w:ascii="Arial" w:eastAsia="Arial" w:hAnsi="Arial" w:cs="Arial"/>
          <w:b/>
          <w:sz w:val="24"/>
          <w:szCs w:val="24"/>
          <w:lang w:val="es-ES"/>
        </w:rPr>
        <w:t>desestima</w:t>
      </w:r>
      <w:r w:rsidR="00F03C81" w:rsidRPr="00456482">
        <w:rPr>
          <w:rFonts w:ascii="Arial" w:eastAsia="Arial" w:hAnsi="Arial" w:cs="Arial"/>
          <w:sz w:val="24"/>
          <w:szCs w:val="24"/>
          <w:lang w:val="es-ES"/>
        </w:rPr>
        <w:t xml:space="preserve"> </w:t>
      </w:r>
      <w:r w:rsidR="00AB0C07" w:rsidRPr="00456482">
        <w:rPr>
          <w:rFonts w:ascii="Arial" w:eastAsia="Arial" w:hAnsi="Arial" w:cs="Arial"/>
          <w:sz w:val="24"/>
          <w:szCs w:val="24"/>
          <w:lang w:val="es-ES"/>
        </w:rPr>
        <w:t>lo planteado</w:t>
      </w:r>
      <w:r w:rsidR="00FB64BF" w:rsidRPr="00456482">
        <w:rPr>
          <w:rFonts w:ascii="Arial" w:eastAsia="Arial" w:hAnsi="Arial" w:cs="Arial"/>
          <w:sz w:val="24"/>
          <w:szCs w:val="24"/>
          <w:lang w:val="es-ES"/>
        </w:rPr>
        <w:t>, puesto que</w:t>
      </w:r>
      <w:r w:rsidR="00F45CDB" w:rsidRPr="00456482">
        <w:rPr>
          <w:rFonts w:ascii="Arial" w:eastAsia="Arial" w:hAnsi="Arial" w:cs="Arial"/>
          <w:sz w:val="24"/>
          <w:szCs w:val="24"/>
          <w:lang w:val="es-ES"/>
        </w:rPr>
        <w:t xml:space="preserve">, </w:t>
      </w:r>
      <w:r w:rsidR="00312095" w:rsidRPr="00456482">
        <w:rPr>
          <w:rFonts w:ascii="Arial" w:hAnsi="Arial" w:cs="Arial"/>
          <w:sz w:val="24"/>
          <w:szCs w:val="24"/>
          <w:lang w:eastAsia="es-MX"/>
        </w:rPr>
        <w:t xml:space="preserve">en todo caso, </w:t>
      </w:r>
      <w:r w:rsidR="001457E8" w:rsidRPr="00456482">
        <w:rPr>
          <w:rFonts w:ascii="Arial" w:hAnsi="Arial" w:cs="Arial"/>
          <w:sz w:val="24"/>
          <w:szCs w:val="24"/>
          <w:lang w:eastAsia="es-MX"/>
        </w:rPr>
        <w:t>será en el</w:t>
      </w:r>
      <w:r w:rsidR="00312095" w:rsidRPr="00456482">
        <w:rPr>
          <w:rFonts w:ascii="Arial" w:hAnsi="Arial" w:cs="Arial"/>
          <w:sz w:val="24"/>
          <w:szCs w:val="24"/>
          <w:lang w:eastAsia="es-MX"/>
        </w:rPr>
        <w:t xml:space="preserve"> estudio del fondo</w:t>
      </w:r>
      <w:r w:rsidR="002744F2" w:rsidRPr="00456482">
        <w:rPr>
          <w:rFonts w:ascii="Arial" w:hAnsi="Arial" w:cs="Arial"/>
          <w:sz w:val="24"/>
          <w:szCs w:val="24"/>
          <w:lang w:eastAsia="es-MX"/>
        </w:rPr>
        <w:t xml:space="preserve"> que en su momento se realice</w:t>
      </w:r>
      <w:r w:rsidR="005B3826" w:rsidRPr="00456482">
        <w:rPr>
          <w:rStyle w:val="Refdenotaalpie"/>
          <w:rFonts w:ascii="Arial" w:hAnsi="Arial" w:cs="Arial"/>
          <w:sz w:val="24"/>
          <w:szCs w:val="24"/>
          <w:lang w:eastAsia="es-MX"/>
        </w:rPr>
        <w:footnoteReference w:id="14"/>
      </w:r>
      <w:r w:rsidR="00312095" w:rsidRPr="00456482">
        <w:rPr>
          <w:rFonts w:ascii="Arial" w:hAnsi="Arial" w:cs="Arial"/>
          <w:sz w:val="24"/>
          <w:szCs w:val="24"/>
          <w:lang w:eastAsia="es-MX"/>
        </w:rPr>
        <w:t xml:space="preserve">, </w:t>
      </w:r>
      <w:r w:rsidR="00620CC2" w:rsidRPr="00456482">
        <w:rPr>
          <w:rFonts w:ascii="Arial" w:hAnsi="Arial" w:cs="Arial"/>
          <w:sz w:val="24"/>
          <w:szCs w:val="24"/>
          <w:lang w:eastAsia="es-MX"/>
        </w:rPr>
        <w:t>donde se</w:t>
      </w:r>
      <w:r w:rsidR="00DA5991" w:rsidRPr="00456482">
        <w:rPr>
          <w:rFonts w:ascii="Arial" w:hAnsi="Arial" w:cs="Arial"/>
          <w:sz w:val="24"/>
          <w:szCs w:val="24"/>
          <w:lang w:eastAsia="es-MX"/>
        </w:rPr>
        <w:t xml:space="preserve"> </w:t>
      </w:r>
      <w:r w:rsidR="00312095" w:rsidRPr="00456482">
        <w:rPr>
          <w:rFonts w:ascii="Arial" w:hAnsi="Arial" w:cs="Arial"/>
          <w:sz w:val="24"/>
          <w:szCs w:val="24"/>
          <w:lang w:eastAsia="es-MX"/>
        </w:rPr>
        <w:t>determinar</w:t>
      </w:r>
      <w:r w:rsidR="00FE0EA5">
        <w:rPr>
          <w:rFonts w:ascii="Arial" w:hAnsi="Arial" w:cs="Arial"/>
          <w:sz w:val="24"/>
          <w:szCs w:val="24"/>
          <w:lang w:eastAsia="es-MX"/>
        </w:rPr>
        <w:t>á</w:t>
      </w:r>
      <w:r w:rsidR="00312095" w:rsidRPr="00456482">
        <w:rPr>
          <w:rFonts w:ascii="Arial" w:hAnsi="Arial" w:cs="Arial"/>
          <w:sz w:val="24"/>
          <w:szCs w:val="24"/>
          <w:lang w:eastAsia="es-MX"/>
        </w:rPr>
        <w:t xml:space="preserve"> si efectivamente, las </w:t>
      </w:r>
      <w:r w:rsidR="00312095" w:rsidRPr="008F7FBD">
        <w:rPr>
          <w:rFonts w:ascii="Arial" w:hAnsi="Arial" w:cs="Arial"/>
          <w:sz w:val="24"/>
          <w:szCs w:val="24"/>
          <w:lang w:eastAsia="es-MX"/>
        </w:rPr>
        <w:t xml:space="preserve">Autoridades </w:t>
      </w:r>
      <w:r w:rsidR="008F7FBD" w:rsidRPr="008F7FBD">
        <w:rPr>
          <w:rFonts w:ascii="Arial" w:hAnsi="Arial" w:cs="Arial"/>
          <w:sz w:val="24"/>
          <w:szCs w:val="24"/>
          <w:lang w:eastAsia="es-MX"/>
        </w:rPr>
        <w:t xml:space="preserve">señaladas como </w:t>
      </w:r>
      <w:r w:rsidR="00312095" w:rsidRPr="008F7FBD">
        <w:rPr>
          <w:rFonts w:ascii="Arial" w:hAnsi="Arial" w:cs="Arial"/>
          <w:sz w:val="24"/>
          <w:szCs w:val="24"/>
          <w:lang w:eastAsia="es-MX"/>
        </w:rPr>
        <w:t>responsables</w:t>
      </w:r>
      <w:r w:rsidR="006F76EF" w:rsidRPr="00456482">
        <w:rPr>
          <w:rFonts w:ascii="Arial" w:hAnsi="Arial" w:cs="Arial"/>
          <w:i/>
          <w:iCs/>
          <w:sz w:val="24"/>
          <w:szCs w:val="24"/>
          <w:lang w:eastAsia="es-MX"/>
        </w:rPr>
        <w:t xml:space="preserve"> </w:t>
      </w:r>
      <w:r w:rsidR="007B17AE" w:rsidRPr="00456482">
        <w:rPr>
          <w:rFonts w:ascii="Arial" w:hAnsi="Arial" w:cs="Arial"/>
          <w:sz w:val="24"/>
          <w:szCs w:val="24"/>
          <w:lang w:eastAsia="es-MX"/>
        </w:rPr>
        <w:t>-incluida la Secretaria</w:t>
      </w:r>
      <w:r w:rsidR="00CE3562" w:rsidRPr="00456482">
        <w:rPr>
          <w:rFonts w:ascii="Arial" w:hAnsi="Arial" w:cs="Arial"/>
          <w:sz w:val="24"/>
          <w:szCs w:val="24"/>
          <w:lang w:eastAsia="es-MX"/>
        </w:rPr>
        <w:t>-</w:t>
      </w:r>
      <w:r w:rsidR="007B17AE" w:rsidRPr="00456482">
        <w:rPr>
          <w:rFonts w:ascii="Arial" w:hAnsi="Arial" w:cs="Arial"/>
          <w:sz w:val="24"/>
          <w:szCs w:val="24"/>
          <w:lang w:eastAsia="es-MX"/>
        </w:rPr>
        <w:t xml:space="preserve"> </w:t>
      </w:r>
      <w:r w:rsidR="001779F4" w:rsidRPr="00456482">
        <w:rPr>
          <w:rFonts w:ascii="Arial" w:hAnsi="Arial" w:cs="Arial"/>
          <w:sz w:val="24"/>
          <w:szCs w:val="24"/>
          <w:lang w:eastAsia="es-MX"/>
        </w:rPr>
        <w:t xml:space="preserve">incurrieron en la omisión de otorgar la información y documentación solicitada por la </w:t>
      </w:r>
      <w:r w:rsidR="001779F4" w:rsidRPr="00456482">
        <w:rPr>
          <w:rFonts w:ascii="Arial" w:hAnsi="Arial" w:cs="Arial"/>
          <w:i/>
          <w:iCs/>
          <w:sz w:val="24"/>
          <w:szCs w:val="24"/>
          <w:lang w:eastAsia="es-MX"/>
        </w:rPr>
        <w:t>Actora</w:t>
      </w:r>
      <w:r w:rsidR="000A22E7" w:rsidRPr="00456482">
        <w:rPr>
          <w:rFonts w:ascii="Arial" w:hAnsi="Arial" w:cs="Arial"/>
          <w:i/>
          <w:iCs/>
          <w:sz w:val="24"/>
          <w:szCs w:val="24"/>
          <w:lang w:eastAsia="es-MX"/>
        </w:rPr>
        <w:t xml:space="preserve">, </w:t>
      </w:r>
      <w:r w:rsidR="000A22E7" w:rsidRPr="00456482">
        <w:rPr>
          <w:rFonts w:ascii="Arial" w:hAnsi="Arial" w:cs="Arial"/>
          <w:sz w:val="24"/>
          <w:szCs w:val="24"/>
          <w:lang w:eastAsia="es-MX"/>
        </w:rPr>
        <w:t>y con ello, la vulneración de su derecho a ejercer el cargo,</w:t>
      </w:r>
      <w:r w:rsidR="001779F4" w:rsidRPr="00456482">
        <w:rPr>
          <w:rFonts w:ascii="Arial" w:hAnsi="Arial" w:cs="Arial"/>
          <w:sz w:val="24"/>
          <w:szCs w:val="24"/>
          <w:lang w:eastAsia="es-MX"/>
        </w:rPr>
        <w:t xml:space="preserve"> </w:t>
      </w:r>
      <w:r w:rsidR="00DA5991" w:rsidRPr="00456482">
        <w:rPr>
          <w:rFonts w:ascii="Arial" w:hAnsi="Arial" w:cs="Arial"/>
          <w:sz w:val="24"/>
          <w:szCs w:val="24"/>
          <w:lang w:eastAsia="es-MX"/>
        </w:rPr>
        <w:t xml:space="preserve">de ahí que se desestime la causal invocada. </w:t>
      </w:r>
    </w:p>
    <w:p w14:paraId="0B0C9CE9" w14:textId="77777777" w:rsidR="00813C38" w:rsidRPr="00456482" w:rsidRDefault="00813C38" w:rsidP="00F963EA">
      <w:pPr>
        <w:spacing w:after="0" w:line="360" w:lineRule="auto"/>
        <w:contextualSpacing/>
        <w:jc w:val="both"/>
        <w:rPr>
          <w:rFonts w:ascii="Arial" w:eastAsia="Arial" w:hAnsi="Arial" w:cs="Arial"/>
          <w:sz w:val="24"/>
          <w:szCs w:val="24"/>
          <w:lang w:val="es-ES"/>
        </w:rPr>
      </w:pPr>
    </w:p>
    <w:p w14:paraId="561BA621" w14:textId="383599B7" w:rsidR="00170838" w:rsidRPr="00456482" w:rsidRDefault="00DA5991" w:rsidP="00F963EA">
      <w:pPr>
        <w:spacing w:after="0" w:line="360" w:lineRule="auto"/>
        <w:contextualSpacing/>
        <w:jc w:val="both"/>
        <w:rPr>
          <w:rFonts w:ascii="Arial" w:eastAsia="Arial" w:hAnsi="Arial" w:cs="Arial"/>
          <w:b/>
          <w:sz w:val="24"/>
          <w:szCs w:val="24"/>
          <w:lang w:val="es-ES"/>
        </w:rPr>
      </w:pPr>
      <w:r w:rsidRPr="00456482">
        <w:rPr>
          <w:rFonts w:ascii="Arial" w:eastAsia="Arial" w:hAnsi="Arial" w:cs="Arial"/>
          <w:sz w:val="24"/>
          <w:szCs w:val="24"/>
          <w:lang w:val="es-ES"/>
        </w:rPr>
        <w:t>As</w:t>
      </w:r>
      <w:r w:rsidR="009414F7" w:rsidRPr="00456482">
        <w:rPr>
          <w:rFonts w:ascii="Arial" w:eastAsia="Arial" w:hAnsi="Arial" w:cs="Arial"/>
          <w:sz w:val="24"/>
          <w:szCs w:val="24"/>
          <w:lang w:val="es-ES"/>
        </w:rPr>
        <w:t>í también</w:t>
      </w:r>
      <w:r w:rsidR="00D92EEC" w:rsidRPr="00456482">
        <w:rPr>
          <w:rFonts w:ascii="Arial" w:eastAsia="Arial" w:hAnsi="Arial" w:cs="Arial"/>
          <w:sz w:val="24"/>
          <w:szCs w:val="24"/>
          <w:lang w:val="es-ES"/>
        </w:rPr>
        <w:t xml:space="preserve">, </w:t>
      </w:r>
      <w:r w:rsidR="004131CB" w:rsidRPr="00456482">
        <w:rPr>
          <w:rFonts w:ascii="Arial" w:eastAsia="Arial" w:hAnsi="Arial" w:cs="Arial"/>
          <w:sz w:val="24"/>
          <w:szCs w:val="24"/>
          <w:lang w:val="es-ES"/>
        </w:rPr>
        <w:t>la</w:t>
      </w:r>
      <w:r w:rsidR="006F76EF" w:rsidRPr="00456482">
        <w:rPr>
          <w:rFonts w:ascii="Arial" w:eastAsia="Arial" w:hAnsi="Arial" w:cs="Arial"/>
          <w:sz w:val="24"/>
          <w:szCs w:val="24"/>
          <w:lang w:val="es-ES"/>
        </w:rPr>
        <w:t>s</w:t>
      </w:r>
      <w:r w:rsidR="004131CB" w:rsidRPr="00456482">
        <w:rPr>
          <w:rFonts w:ascii="Arial" w:eastAsia="Arial" w:hAnsi="Arial" w:cs="Arial"/>
          <w:sz w:val="24"/>
          <w:szCs w:val="24"/>
          <w:lang w:val="es-ES"/>
        </w:rPr>
        <w:t xml:space="preserve"> </w:t>
      </w:r>
      <w:r w:rsidR="006868F3" w:rsidRPr="008F7FBD">
        <w:rPr>
          <w:rFonts w:ascii="Arial" w:eastAsia="Arial" w:hAnsi="Arial" w:cs="Arial"/>
          <w:iCs/>
          <w:sz w:val="24"/>
          <w:szCs w:val="24"/>
          <w:lang w:val="es-ES"/>
        </w:rPr>
        <w:t>A</w:t>
      </w:r>
      <w:r w:rsidR="004131CB" w:rsidRPr="008F7FBD">
        <w:rPr>
          <w:rFonts w:ascii="Arial" w:eastAsia="Arial" w:hAnsi="Arial" w:cs="Arial"/>
          <w:iCs/>
          <w:sz w:val="24"/>
          <w:szCs w:val="24"/>
          <w:lang w:val="es-ES"/>
        </w:rPr>
        <w:t>utoridad</w:t>
      </w:r>
      <w:r w:rsidR="006F76EF" w:rsidRPr="008F7FBD">
        <w:rPr>
          <w:rFonts w:ascii="Arial" w:eastAsia="Arial" w:hAnsi="Arial" w:cs="Arial"/>
          <w:iCs/>
          <w:sz w:val="24"/>
          <w:szCs w:val="24"/>
          <w:lang w:val="es-ES"/>
        </w:rPr>
        <w:t>es</w:t>
      </w:r>
      <w:r w:rsidR="004131CB" w:rsidRPr="008F7FBD">
        <w:rPr>
          <w:rFonts w:ascii="Arial" w:eastAsia="Arial" w:hAnsi="Arial" w:cs="Arial"/>
          <w:iCs/>
          <w:sz w:val="24"/>
          <w:szCs w:val="24"/>
          <w:lang w:val="es-ES"/>
        </w:rPr>
        <w:t xml:space="preserve"> </w:t>
      </w:r>
      <w:r w:rsidR="008F7FBD" w:rsidRPr="008F7FBD">
        <w:rPr>
          <w:rFonts w:ascii="Arial" w:eastAsia="Arial" w:hAnsi="Arial" w:cs="Arial"/>
          <w:iCs/>
          <w:sz w:val="24"/>
          <w:szCs w:val="24"/>
          <w:lang w:val="es-ES"/>
        </w:rPr>
        <w:t xml:space="preserve">señaladas como </w:t>
      </w:r>
      <w:r w:rsidR="004131CB" w:rsidRPr="008F7FBD">
        <w:rPr>
          <w:rFonts w:ascii="Arial" w:eastAsia="Arial" w:hAnsi="Arial" w:cs="Arial"/>
          <w:iCs/>
          <w:sz w:val="24"/>
          <w:szCs w:val="24"/>
          <w:lang w:val="es-ES"/>
        </w:rPr>
        <w:t>responsable</w:t>
      </w:r>
      <w:r w:rsidR="006F76EF" w:rsidRPr="008F7FBD">
        <w:rPr>
          <w:rFonts w:ascii="Arial" w:eastAsia="Arial" w:hAnsi="Arial" w:cs="Arial"/>
          <w:iCs/>
          <w:sz w:val="24"/>
          <w:szCs w:val="24"/>
          <w:lang w:val="es-ES"/>
        </w:rPr>
        <w:t>s</w:t>
      </w:r>
      <w:r w:rsidR="004131CB" w:rsidRPr="00456482">
        <w:rPr>
          <w:rFonts w:ascii="Arial" w:eastAsia="Arial" w:hAnsi="Arial" w:cs="Arial"/>
          <w:sz w:val="24"/>
          <w:szCs w:val="24"/>
          <w:lang w:val="es-ES"/>
        </w:rPr>
        <w:t xml:space="preserve"> en su informe circunstanciado, refiere</w:t>
      </w:r>
      <w:r w:rsidR="009414F7" w:rsidRPr="00456482">
        <w:rPr>
          <w:rFonts w:ascii="Arial" w:eastAsia="Arial" w:hAnsi="Arial" w:cs="Arial"/>
          <w:sz w:val="24"/>
          <w:szCs w:val="24"/>
          <w:lang w:val="es-ES"/>
        </w:rPr>
        <w:t>n</w:t>
      </w:r>
      <w:r w:rsidR="004131CB" w:rsidRPr="00456482">
        <w:rPr>
          <w:rFonts w:ascii="Arial" w:eastAsia="Arial" w:hAnsi="Arial" w:cs="Arial"/>
          <w:sz w:val="24"/>
          <w:szCs w:val="24"/>
          <w:lang w:val="es-ES"/>
        </w:rPr>
        <w:t xml:space="preserve"> que la </w:t>
      </w:r>
      <w:r w:rsidR="004131CB" w:rsidRPr="00456482">
        <w:rPr>
          <w:rFonts w:ascii="Arial" w:eastAsia="Arial" w:hAnsi="Arial" w:cs="Arial"/>
          <w:i/>
          <w:sz w:val="24"/>
          <w:szCs w:val="24"/>
          <w:lang w:val="es-ES"/>
        </w:rPr>
        <w:t>parte actora</w:t>
      </w:r>
      <w:r w:rsidR="004131CB" w:rsidRPr="00456482">
        <w:rPr>
          <w:rFonts w:ascii="Arial" w:eastAsia="Arial" w:hAnsi="Arial" w:cs="Arial"/>
          <w:sz w:val="24"/>
          <w:szCs w:val="24"/>
          <w:lang w:val="es-ES"/>
        </w:rPr>
        <w:t xml:space="preserve"> carece de interés jurídico en el presente asunto, </w:t>
      </w:r>
      <w:r w:rsidR="00A104EC" w:rsidRPr="00456482">
        <w:rPr>
          <w:rFonts w:ascii="Arial" w:eastAsia="Arial" w:hAnsi="Arial" w:cs="Arial"/>
          <w:sz w:val="24"/>
          <w:szCs w:val="24"/>
          <w:lang w:val="es-ES"/>
        </w:rPr>
        <w:t>porque</w:t>
      </w:r>
      <w:r w:rsidR="00A9516A" w:rsidRPr="00456482">
        <w:rPr>
          <w:rFonts w:ascii="Arial" w:eastAsia="Arial" w:hAnsi="Arial" w:cs="Arial"/>
          <w:sz w:val="24"/>
          <w:szCs w:val="24"/>
          <w:lang w:val="es-ES"/>
        </w:rPr>
        <w:t>,</w:t>
      </w:r>
      <w:r w:rsidR="00A104EC" w:rsidRPr="00456482">
        <w:rPr>
          <w:rFonts w:ascii="Arial" w:eastAsia="Arial" w:hAnsi="Arial" w:cs="Arial"/>
          <w:sz w:val="24"/>
          <w:szCs w:val="24"/>
          <w:lang w:val="es-ES"/>
        </w:rPr>
        <w:t xml:space="preserve"> a su dicho, los actos que la </w:t>
      </w:r>
      <w:r w:rsidR="006868F3" w:rsidRPr="00456482">
        <w:rPr>
          <w:rFonts w:ascii="Arial" w:eastAsia="Arial" w:hAnsi="Arial" w:cs="Arial"/>
          <w:i/>
          <w:sz w:val="24"/>
          <w:szCs w:val="24"/>
          <w:lang w:val="es-ES"/>
        </w:rPr>
        <w:t>A</w:t>
      </w:r>
      <w:r w:rsidR="00A104EC" w:rsidRPr="00456482">
        <w:rPr>
          <w:rFonts w:ascii="Arial" w:eastAsia="Arial" w:hAnsi="Arial" w:cs="Arial"/>
          <w:i/>
          <w:sz w:val="24"/>
          <w:szCs w:val="24"/>
          <w:lang w:val="es-ES"/>
        </w:rPr>
        <w:t>c</w:t>
      </w:r>
      <w:r w:rsidR="0053033C" w:rsidRPr="00456482">
        <w:rPr>
          <w:rFonts w:ascii="Arial" w:eastAsia="Arial" w:hAnsi="Arial" w:cs="Arial"/>
          <w:i/>
          <w:sz w:val="24"/>
          <w:szCs w:val="24"/>
          <w:lang w:val="es-ES"/>
        </w:rPr>
        <w:t xml:space="preserve">tora </w:t>
      </w:r>
      <w:r w:rsidR="0053033C" w:rsidRPr="00456482">
        <w:rPr>
          <w:rFonts w:ascii="Arial" w:eastAsia="Arial" w:hAnsi="Arial" w:cs="Arial"/>
          <w:sz w:val="24"/>
          <w:szCs w:val="24"/>
          <w:lang w:val="es-ES"/>
        </w:rPr>
        <w:t>con</w:t>
      </w:r>
      <w:r w:rsidR="004F3017">
        <w:rPr>
          <w:rFonts w:ascii="Arial" w:eastAsia="Arial" w:hAnsi="Arial" w:cs="Arial"/>
          <w:sz w:val="24"/>
          <w:szCs w:val="24"/>
          <w:lang w:val="es-ES"/>
        </w:rPr>
        <w:t>trovierte</w:t>
      </w:r>
      <w:r w:rsidR="0053033C" w:rsidRPr="00456482">
        <w:rPr>
          <w:rFonts w:ascii="Arial" w:eastAsia="Arial" w:hAnsi="Arial" w:cs="Arial"/>
          <w:sz w:val="24"/>
          <w:szCs w:val="24"/>
          <w:lang w:val="es-ES"/>
        </w:rPr>
        <w:t>, no constituyen una afectación directa, real y sustancial a su derecho político-electoral de ser votada</w:t>
      </w:r>
      <w:r w:rsidR="006868F3" w:rsidRPr="00456482">
        <w:rPr>
          <w:rFonts w:ascii="Arial" w:eastAsia="Arial" w:hAnsi="Arial" w:cs="Arial"/>
          <w:sz w:val="24"/>
          <w:szCs w:val="24"/>
          <w:lang w:val="es-ES"/>
        </w:rPr>
        <w:t>,</w:t>
      </w:r>
      <w:r w:rsidR="0053033C" w:rsidRPr="00456482">
        <w:rPr>
          <w:rFonts w:ascii="Arial" w:eastAsia="Arial" w:hAnsi="Arial" w:cs="Arial"/>
          <w:sz w:val="24"/>
          <w:szCs w:val="24"/>
          <w:lang w:val="es-ES"/>
        </w:rPr>
        <w:t xml:space="preserve"> en la vertiente del ejercicio del cargo</w:t>
      </w:r>
      <w:r w:rsidR="00BD4F53" w:rsidRPr="00456482">
        <w:rPr>
          <w:rFonts w:ascii="Arial" w:eastAsia="Arial" w:hAnsi="Arial" w:cs="Arial"/>
          <w:sz w:val="24"/>
          <w:szCs w:val="24"/>
          <w:lang w:val="es-ES"/>
        </w:rPr>
        <w:t xml:space="preserve">, debido a que la documentación e información solicitada en sus oficios del veintidós de enero son materia administrativa del </w:t>
      </w:r>
      <w:r w:rsidR="00BD4F53" w:rsidRPr="00F37115">
        <w:rPr>
          <w:rFonts w:ascii="Arial" w:eastAsia="Arial" w:hAnsi="Arial" w:cs="Arial"/>
          <w:i/>
          <w:iCs/>
          <w:sz w:val="24"/>
          <w:szCs w:val="24"/>
          <w:lang w:val="es-ES"/>
        </w:rPr>
        <w:t>Ayuntamiento</w:t>
      </w:r>
      <w:r w:rsidR="00AB77FB" w:rsidRPr="00456482">
        <w:rPr>
          <w:rFonts w:ascii="Arial" w:eastAsia="Arial" w:hAnsi="Arial" w:cs="Arial"/>
          <w:sz w:val="24"/>
          <w:szCs w:val="24"/>
          <w:lang w:val="es-ES"/>
        </w:rPr>
        <w:t xml:space="preserve">; causal que se </w:t>
      </w:r>
      <w:r w:rsidR="00170838" w:rsidRPr="00456482">
        <w:rPr>
          <w:rFonts w:ascii="Arial" w:eastAsia="Arial" w:hAnsi="Arial" w:cs="Arial"/>
          <w:b/>
          <w:sz w:val="24"/>
          <w:szCs w:val="24"/>
          <w:lang w:val="es-ES"/>
        </w:rPr>
        <w:t>desestima</w:t>
      </w:r>
      <w:r w:rsidR="00170838" w:rsidRPr="00456482">
        <w:rPr>
          <w:rFonts w:ascii="Arial" w:eastAsia="Arial" w:hAnsi="Arial" w:cs="Arial"/>
          <w:sz w:val="24"/>
          <w:szCs w:val="24"/>
          <w:lang w:val="es-ES"/>
        </w:rPr>
        <w:t>, en atención a que l</w:t>
      </w:r>
      <w:r w:rsidR="00F00D5B" w:rsidRPr="00456482">
        <w:rPr>
          <w:rFonts w:ascii="Arial" w:eastAsia="Arial" w:hAnsi="Arial" w:cs="Arial"/>
          <w:sz w:val="24"/>
          <w:szCs w:val="24"/>
          <w:lang w:val="es-ES"/>
        </w:rPr>
        <w:t xml:space="preserve">a </w:t>
      </w:r>
      <w:r w:rsidR="00F00D5B" w:rsidRPr="00F37115">
        <w:rPr>
          <w:rFonts w:ascii="Arial" w:eastAsia="Arial" w:hAnsi="Arial" w:cs="Arial"/>
          <w:i/>
          <w:iCs/>
          <w:sz w:val="24"/>
          <w:szCs w:val="24"/>
          <w:lang w:val="es-ES"/>
        </w:rPr>
        <w:t>promovente</w:t>
      </w:r>
      <w:r w:rsidR="00F00D5B" w:rsidRPr="00456482">
        <w:rPr>
          <w:rFonts w:ascii="Arial" w:eastAsia="Arial" w:hAnsi="Arial" w:cs="Arial"/>
          <w:sz w:val="24"/>
          <w:szCs w:val="24"/>
          <w:lang w:val="es-ES"/>
        </w:rPr>
        <w:t xml:space="preserve"> </w:t>
      </w:r>
      <w:r w:rsidR="00170838" w:rsidRPr="00456482">
        <w:rPr>
          <w:rFonts w:ascii="Arial" w:eastAsia="Arial" w:hAnsi="Arial" w:cs="Arial"/>
          <w:sz w:val="24"/>
          <w:szCs w:val="24"/>
          <w:lang w:val="es-ES"/>
        </w:rPr>
        <w:t>comparece por su propio derecho</w:t>
      </w:r>
      <w:r w:rsidR="006868F3" w:rsidRPr="00456482">
        <w:rPr>
          <w:rFonts w:ascii="Arial" w:eastAsia="Arial" w:hAnsi="Arial" w:cs="Arial"/>
          <w:sz w:val="24"/>
          <w:szCs w:val="24"/>
          <w:lang w:val="es-ES"/>
        </w:rPr>
        <w:t xml:space="preserve"> y </w:t>
      </w:r>
      <w:r w:rsidR="00170838" w:rsidRPr="00456482">
        <w:rPr>
          <w:rFonts w:ascii="Arial" w:eastAsia="Arial" w:hAnsi="Arial" w:cs="Arial"/>
          <w:sz w:val="24"/>
          <w:szCs w:val="24"/>
          <w:lang w:val="es-ES"/>
        </w:rPr>
        <w:t xml:space="preserve">en su calidad de </w:t>
      </w:r>
      <w:r w:rsidR="00F37115" w:rsidRPr="00F37115">
        <w:rPr>
          <w:rFonts w:ascii="Arial" w:eastAsia="Arial" w:hAnsi="Arial" w:cs="Arial"/>
          <w:i/>
          <w:iCs/>
          <w:sz w:val="24"/>
          <w:szCs w:val="24"/>
          <w:lang w:val="es-ES"/>
        </w:rPr>
        <w:t>R</w:t>
      </w:r>
      <w:r w:rsidR="00170838" w:rsidRPr="00F37115">
        <w:rPr>
          <w:rFonts w:ascii="Arial" w:eastAsia="Arial" w:hAnsi="Arial" w:cs="Arial"/>
          <w:i/>
          <w:iCs/>
          <w:sz w:val="24"/>
          <w:szCs w:val="24"/>
          <w:lang w:val="es-ES"/>
        </w:rPr>
        <w:t>egidora</w:t>
      </w:r>
      <w:r w:rsidR="00B05E35" w:rsidRPr="00456482">
        <w:rPr>
          <w:rFonts w:ascii="Arial" w:eastAsia="Arial" w:hAnsi="Arial" w:cs="Arial"/>
          <w:i/>
          <w:sz w:val="24"/>
          <w:szCs w:val="24"/>
          <w:lang w:val="es-ES"/>
        </w:rPr>
        <w:t xml:space="preserve"> </w:t>
      </w:r>
      <w:r w:rsidR="00B05E35" w:rsidRPr="00456482">
        <w:rPr>
          <w:rFonts w:ascii="Arial" w:eastAsia="Arial" w:hAnsi="Arial" w:cs="Arial"/>
          <w:sz w:val="24"/>
          <w:szCs w:val="24"/>
          <w:lang w:val="es-ES"/>
        </w:rPr>
        <w:t>del</w:t>
      </w:r>
      <w:r w:rsidR="00B05E35" w:rsidRPr="00456482">
        <w:rPr>
          <w:rFonts w:ascii="Arial" w:eastAsia="Arial" w:hAnsi="Arial" w:cs="Arial"/>
          <w:i/>
          <w:sz w:val="24"/>
          <w:szCs w:val="24"/>
          <w:lang w:val="es-ES"/>
        </w:rPr>
        <w:t xml:space="preserve"> Ayuntamiento</w:t>
      </w:r>
      <w:r w:rsidR="00170838" w:rsidRPr="00456482">
        <w:rPr>
          <w:rFonts w:ascii="Arial" w:eastAsia="Arial" w:hAnsi="Arial" w:cs="Arial"/>
          <w:i/>
          <w:sz w:val="24"/>
          <w:szCs w:val="24"/>
          <w:lang w:val="es-ES"/>
        </w:rPr>
        <w:t xml:space="preserve">, </w:t>
      </w:r>
      <w:r w:rsidR="00170838" w:rsidRPr="00456482">
        <w:rPr>
          <w:rFonts w:ascii="Arial" w:eastAsia="Arial" w:hAnsi="Arial" w:cs="Arial"/>
          <w:sz w:val="24"/>
          <w:szCs w:val="24"/>
          <w:lang w:val="es-ES"/>
        </w:rPr>
        <w:t>haciendo valer la</w:t>
      </w:r>
      <w:r w:rsidR="00545111" w:rsidRPr="00456482">
        <w:rPr>
          <w:rFonts w:ascii="Arial" w:eastAsia="Arial" w:hAnsi="Arial" w:cs="Arial"/>
          <w:sz w:val="24"/>
          <w:szCs w:val="24"/>
          <w:lang w:val="es-ES"/>
        </w:rPr>
        <w:t>s</w:t>
      </w:r>
      <w:r w:rsidR="00170838" w:rsidRPr="00456482">
        <w:rPr>
          <w:rFonts w:ascii="Arial" w:eastAsia="Arial" w:hAnsi="Arial" w:cs="Arial"/>
          <w:sz w:val="24"/>
          <w:szCs w:val="24"/>
          <w:lang w:val="es-ES"/>
        </w:rPr>
        <w:t xml:space="preserve"> </w:t>
      </w:r>
      <w:r w:rsidR="00347362" w:rsidRPr="00456482">
        <w:rPr>
          <w:rFonts w:ascii="Arial" w:eastAsia="Arial" w:hAnsi="Arial" w:cs="Arial"/>
          <w:sz w:val="24"/>
          <w:szCs w:val="24"/>
          <w:lang w:val="es-ES"/>
        </w:rPr>
        <w:t>respuesta</w:t>
      </w:r>
      <w:r w:rsidR="00545111" w:rsidRPr="00456482">
        <w:rPr>
          <w:rFonts w:ascii="Arial" w:eastAsia="Arial" w:hAnsi="Arial" w:cs="Arial"/>
          <w:sz w:val="24"/>
          <w:szCs w:val="24"/>
          <w:lang w:val="es-ES"/>
        </w:rPr>
        <w:t>s</w:t>
      </w:r>
      <w:r w:rsidR="00347362" w:rsidRPr="00456482">
        <w:rPr>
          <w:rFonts w:ascii="Arial" w:eastAsia="Arial" w:hAnsi="Arial" w:cs="Arial"/>
          <w:sz w:val="24"/>
          <w:szCs w:val="24"/>
          <w:lang w:val="es-ES"/>
        </w:rPr>
        <w:t xml:space="preserve"> inefica</w:t>
      </w:r>
      <w:r w:rsidR="00545111" w:rsidRPr="00456482">
        <w:rPr>
          <w:rFonts w:ascii="Arial" w:eastAsia="Arial" w:hAnsi="Arial" w:cs="Arial"/>
          <w:sz w:val="24"/>
          <w:szCs w:val="24"/>
          <w:lang w:val="es-ES"/>
        </w:rPr>
        <w:t>ces</w:t>
      </w:r>
      <w:r w:rsidR="00A9516A" w:rsidRPr="00456482">
        <w:rPr>
          <w:rFonts w:ascii="Arial" w:eastAsia="Arial" w:hAnsi="Arial" w:cs="Arial"/>
          <w:sz w:val="24"/>
          <w:szCs w:val="24"/>
          <w:lang w:val="es-ES"/>
        </w:rPr>
        <w:t xml:space="preserve"> </w:t>
      </w:r>
      <w:r w:rsidR="00170838" w:rsidRPr="00456482">
        <w:rPr>
          <w:rFonts w:ascii="Arial" w:eastAsia="Arial" w:hAnsi="Arial" w:cs="Arial"/>
          <w:sz w:val="24"/>
          <w:szCs w:val="24"/>
          <w:lang w:val="es-ES"/>
        </w:rPr>
        <w:t xml:space="preserve">de las </w:t>
      </w:r>
      <w:r w:rsidR="006868F3" w:rsidRPr="008F7FBD">
        <w:rPr>
          <w:rFonts w:ascii="Arial" w:eastAsia="Arial" w:hAnsi="Arial" w:cs="Arial"/>
          <w:iCs/>
          <w:sz w:val="24"/>
          <w:szCs w:val="24"/>
          <w:lang w:val="es-ES"/>
        </w:rPr>
        <w:t>A</w:t>
      </w:r>
      <w:r w:rsidR="00170838" w:rsidRPr="008F7FBD">
        <w:rPr>
          <w:rFonts w:ascii="Arial" w:eastAsia="Arial" w:hAnsi="Arial" w:cs="Arial"/>
          <w:iCs/>
          <w:sz w:val="24"/>
          <w:szCs w:val="24"/>
          <w:lang w:val="es-ES"/>
        </w:rPr>
        <w:t xml:space="preserve">utoridades </w:t>
      </w:r>
      <w:r w:rsidR="008F7FBD" w:rsidRPr="008F7FBD">
        <w:rPr>
          <w:rFonts w:ascii="Arial" w:eastAsia="Arial" w:hAnsi="Arial" w:cs="Arial"/>
          <w:iCs/>
          <w:sz w:val="24"/>
          <w:szCs w:val="24"/>
          <w:lang w:val="es-ES"/>
        </w:rPr>
        <w:t xml:space="preserve">señaladas como </w:t>
      </w:r>
      <w:r w:rsidR="00170838" w:rsidRPr="008F7FBD">
        <w:rPr>
          <w:rFonts w:ascii="Arial" w:eastAsia="Arial" w:hAnsi="Arial" w:cs="Arial"/>
          <w:iCs/>
          <w:sz w:val="24"/>
          <w:szCs w:val="24"/>
          <w:lang w:val="es-ES"/>
        </w:rPr>
        <w:t>responsables</w:t>
      </w:r>
      <w:r w:rsidR="00620F9F" w:rsidRPr="00456482">
        <w:rPr>
          <w:rFonts w:ascii="Arial" w:eastAsia="Arial" w:hAnsi="Arial" w:cs="Arial"/>
          <w:i/>
          <w:sz w:val="24"/>
          <w:szCs w:val="24"/>
          <w:lang w:val="es-ES"/>
        </w:rPr>
        <w:t xml:space="preserve">, </w:t>
      </w:r>
      <w:r w:rsidR="00620F9F" w:rsidRPr="00456482">
        <w:rPr>
          <w:rFonts w:ascii="Arial" w:eastAsia="Arial" w:hAnsi="Arial" w:cs="Arial"/>
          <w:sz w:val="24"/>
          <w:szCs w:val="24"/>
          <w:lang w:val="es-ES"/>
        </w:rPr>
        <w:t>hechas</w:t>
      </w:r>
      <w:r w:rsidR="00620F9F" w:rsidRPr="00456482">
        <w:rPr>
          <w:rFonts w:ascii="Arial" w:eastAsia="Arial" w:hAnsi="Arial" w:cs="Arial"/>
          <w:i/>
          <w:sz w:val="24"/>
          <w:szCs w:val="24"/>
          <w:lang w:val="es-ES"/>
        </w:rPr>
        <w:t xml:space="preserve"> </w:t>
      </w:r>
      <w:r w:rsidR="00170838" w:rsidRPr="00456482">
        <w:rPr>
          <w:rFonts w:ascii="Arial" w:eastAsia="Arial" w:hAnsi="Arial" w:cs="Arial"/>
          <w:sz w:val="24"/>
          <w:szCs w:val="24"/>
          <w:lang w:val="es-ES"/>
        </w:rPr>
        <w:t>a su</w:t>
      </w:r>
      <w:r w:rsidR="00620F9F" w:rsidRPr="00456482">
        <w:rPr>
          <w:rFonts w:ascii="Arial" w:eastAsia="Arial" w:hAnsi="Arial" w:cs="Arial"/>
          <w:sz w:val="24"/>
          <w:szCs w:val="24"/>
          <w:lang w:val="es-ES"/>
        </w:rPr>
        <w:t>s</w:t>
      </w:r>
      <w:r w:rsidR="00170838" w:rsidRPr="00456482">
        <w:rPr>
          <w:rFonts w:ascii="Arial" w:eastAsia="Arial" w:hAnsi="Arial" w:cs="Arial"/>
          <w:sz w:val="24"/>
          <w:szCs w:val="24"/>
          <w:lang w:val="es-ES"/>
        </w:rPr>
        <w:t xml:space="preserve"> </w:t>
      </w:r>
      <w:r w:rsidR="00CC1931" w:rsidRPr="00456482">
        <w:rPr>
          <w:rFonts w:ascii="Arial" w:eastAsia="Arial" w:hAnsi="Arial" w:cs="Arial"/>
          <w:sz w:val="24"/>
          <w:szCs w:val="24"/>
          <w:lang w:val="es-ES"/>
        </w:rPr>
        <w:t>escrito</w:t>
      </w:r>
      <w:r w:rsidR="00620F9F" w:rsidRPr="00456482">
        <w:rPr>
          <w:rFonts w:ascii="Arial" w:eastAsia="Arial" w:hAnsi="Arial" w:cs="Arial"/>
          <w:sz w:val="24"/>
          <w:szCs w:val="24"/>
          <w:lang w:val="es-ES"/>
        </w:rPr>
        <w:t>s</w:t>
      </w:r>
      <w:r w:rsidR="00CC1931" w:rsidRPr="00456482">
        <w:rPr>
          <w:rFonts w:ascii="Arial" w:eastAsia="Arial" w:hAnsi="Arial" w:cs="Arial"/>
          <w:sz w:val="24"/>
          <w:szCs w:val="24"/>
          <w:lang w:val="es-ES"/>
        </w:rPr>
        <w:t xml:space="preserve"> </w:t>
      </w:r>
      <w:r w:rsidR="00B05E35" w:rsidRPr="00456482">
        <w:rPr>
          <w:rFonts w:ascii="Arial" w:eastAsia="Arial" w:hAnsi="Arial" w:cs="Arial"/>
          <w:sz w:val="24"/>
          <w:szCs w:val="24"/>
          <w:lang w:val="es-ES"/>
        </w:rPr>
        <w:t>presentad</w:t>
      </w:r>
      <w:r w:rsidR="00CC1931" w:rsidRPr="00456482">
        <w:rPr>
          <w:rFonts w:ascii="Arial" w:eastAsia="Arial" w:hAnsi="Arial" w:cs="Arial"/>
          <w:sz w:val="24"/>
          <w:szCs w:val="24"/>
          <w:lang w:val="es-ES"/>
        </w:rPr>
        <w:t>o</w:t>
      </w:r>
      <w:r w:rsidR="00620F9F" w:rsidRPr="00456482">
        <w:rPr>
          <w:rFonts w:ascii="Arial" w:eastAsia="Arial" w:hAnsi="Arial" w:cs="Arial"/>
          <w:sz w:val="24"/>
          <w:szCs w:val="24"/>
          <w:lang w:val="es-ES"/>
        </w:rPr>
        <w:t>s</w:t>
      </w:r>
      <w:r w:rsidR="00B05E35" w:rsidRPr="00456482">
        <w:rPr>
          <w:rFonts w:ascii="Arial" w:eastAsia="Arial" w:hAnsi="Arial" w:cs="Arial"/>
          <w:sz w:val="24"/>
          <w:szCs w:val="24"/>
          <w:lang w:val="es-ES"/>
        </w:rPr>
        <w:t xml:space="preserve"> el </w:t>
      </w:r>
      <w:r w:rsidR="0053033C" w:rsidRPr="00456482">
        <w:rPr>
          <w:rFonts w:ascii="Arial" w:eastAsia="Arial" w:hAnsi="Arial" w:cs="Arial"/>
          <w:sz w:val="24"/>
          <w:szCs w:val="24"/>
          <w:lang w:val="es-ES"/>
        </w:rPr>
        <w:t>veintidós</w:t>
      </w:r>
      <w:r w:rsidR="00E31403" w:rsidRPr="00456482">
        <w:rPr>
          <w:rFonts w:ascii="Arial" w:eastAsia="Arial" w:hAnsi="Arial" w:cs="Arial"/>
          <w:sz w:val="24"/>
          <w:szCs w:val="24"/>
          <w:lang w:val="es-ES"/>
        </w:rPr>
        <w:t xml:space="preserve"> </w:t>
      </w:r>
      <w:r w:rsidR="00B05E35" w:rsidRPr="00456482">
        <w:rPr>
          <w:rFonts w:ascii="Arial" w:eastAsia="Arial" w:hAnsi="Arial" w:cs="Arial"/>
          <w:sz w:val="24"/>
          <w:szCs w:val="24"/>
          <w:lang w:val="es-ES"/>
        </w:rPr>
        <w:t xml:space="preserve">de </w:t>
      </w:r>
      <w:r w:rsidR="0053033C" w:rsidRPr="00456482">
        <w:rPr>
          <w:rFonts w:ascii="Arial" w:eastAsia="Arial" w:hAnsi="Arial" w:cs="Arial"/>
          <w:sz w:val="24"/>
          <w:szCs w:val="24"/>
          <w:lang w:val="es-ES"/>
        </w:rPr>
        <w:t>enero</w:t>
      </w:r>
      <w:r w:rsidR="00170838" w:rsidRPr="00456482">
        <w:rPr>
          <w:rFonts w:ascii="Arial" w:eastAsia="Arial" w:hAnsi="Arial" w:cs="Arial"/>
          <w:sz w:val="24"/>
          <w:szCs w:val="24"/>
          <w:lang w:val="es-ES"/>
        </w:rPr>
        <w:t>, lo que</w:t>
      </w:r>
      <w:r w:rsidR="00CC1931" w:rsidRPr="00456482">
        <w:rPr>
          <w:rFonts w:ascii="Arial" w:eastAsia="Arial" w:hAnsi="Arial" w:cs="Arial"/>
          <w:sz w:val="24"/>
          <w:szCs w:val="24"/>
          <w:lang w:val="es-ES"/>
        </w:rPr>
        <w:t xml:space="preserve">, desde su óptica, </w:t>
      </w:r>
      <w:r w:rsidR="00170838" w:rsidRPr="00456482">
        <w:rPr>
          <w:rFonts w:ascii="Arial" w:eastAsia="Arial" w:hAnsi="Arial" w:cs="Arial"/>
          <w:sz w:val="24"/>
          <w:szCs w:val="24"/>
          <w:lang w:val="es-ES"/>
        </w:rPr>
        <w:t>genera una vulneración a su derecho político</w:t>
      </w:r>
      <w:r w:rsidR="00FF4EC2" w:rsidRPr="00456482">
        <w:rPr>
          <w:rFonts w:ascii="Arial" w:eastAsia="Arial" w:hAnsi="Arial" w:cs="Arial"/>
          <w:sz w:val="24"/>
          <w:szCs w:val="24"/>
          <w:lang w:val="es-ES"/>
        </w:rPr>
        <w:t>-</w:t>
      </w:r>
      <w:r w:rsidR="00170838" w:rsidRPr="00456482">
        <w:rPr>
          <w:rFonts w:ascii="Arial" w:eastAsia="Arial" w:hAnsi="Arial" w:cs="Arial"/>
          <w:sz w:val="24"/>
          <w:szCs w:val="24"/>
          <w:lang w:val="es-ES"/>
        </w:rPr>
        <w:t>electoral de ser votada</w:t>
      </w:r>
      <w:r w:rsidR="00E31403" w:rsidRPr="00456482">
        <w:rPr>
          <w:rFonts w:ascii="Arial" w:eastAsia="Arial" w:hAnsi="Arial" w:cs="Arial"/>
          <w:sz w:val="24"/>
          <w:szCs w:val="24"/>
          <w:lang w:val="es-ES"/>
        </w:rPr>
        <w:t xml:space="preserve">, </w:t>
      </w:r>
      <w:r w:rsidR="00170838" w:rsidRPr="00456482">
        <w:rPr>
          <w:rFonts w:ascii="Arial" w:eastAsia="Arial" w:hAnsi="Arial" w:cs="Arial"/>
          <w:sz w:val="24"/>
          <w:szCs w:val="24"/>
          <w:lang w:val="es-ES"/>
        </w:rPr>
        <w:t>en la vertiente del ejercicio y desempeño del cargo</w:t>
      </w:r>
      <w:r w:rsidR="00BD4F53" w:rsidRPr="00456482">
        <w:rPr>
          <w:rFonts w:ascii="Arial" w:eastAsia="Arial" w:hAnsi="Arial" w:cs="Arial"/>
          <w:sz w:val="24"/>
          <w:szCs w:val="24"/>
          <w:lang w:val="es-ES"/>
        </w:rPr>
        <w:t>, toda vez que la necesita para deliberar lo conducente respecto a la misma; no así, para controvertir el contenido de dicha información</w:t>
      </w:r>
      <w:r w:rsidR="00CC1931" w:rsidRPr="00456482">
        <w:rPr>
          <w:rFonts w:ascii="Arial" w:eastAsia="Arial" w:hAnsi="Arial" w:cs="Arial"/>
          <w:sz w:val="24"/>
          <w:szCs w:val="24"/>
          <w:lang w:val="es-ES"/>
        </w:rPr>
        <w:t xml:space="preserve">. </w:t>
      </w:r>
    </w:p>
    <w:p w14:paraId="40CECEBE" w14:textId="77777777" w:rsidR="007E3893" w:rsidRPr="00456482" w:rsidRDefault="007E3893" w:rsidP="00F963EA">
      <w:pPr>
        <w:tabs>
          <w:tab w:val="left" w:pos="426"/>
        </w:tabs>
        <w:spacing w:after="0" w:line="360" w:lineRule="auto"/>
        <w:contextualSpacing/>
        <w:jc w:val="both"/>
        <w:rPr>
          <w:rFonts w:ascii="Arial" w:hAnsi="Arial" w:cs="Arial"/>
          <w:sz w:val="24"/>
          <w:szCs w:val="24"/>
          <w:lang w:eastAsia="es-MX"/>
        </w:rPr>
      </w:pPr>
    </w:p>
    <w:p w14:paraId="404C2BD7" w14:textId="1FDCC0A2" w:rsidR="00EA791F" w:rsidRPr="00456482" w:rsidRDefault="00A95FBE" w:rsidP="00EA791F">
      <w:pPr>
        <w:spacing w:after="0" w:line="360" w:lineRule="auto"/>
        <w:jc w:val="both"/>
        <w:rPr>
          <w:rFonts w:ascii="Arial" w:eastAsia="Arial" w:hAnsi="Arial" w:cs="Arial"/>
          <w:b/>
          <w:sz w:val="24"/>
          <w:szCs w:val="24"/>
          <w:lang w:val="es-ES"/>
        </w:rPr>
      </w:pPr>
      <w:r>
        <w:rPr>
          <w:rFonts w:ascii="Arial" w:eastAsia="Arial" w:hAnsi="Arial" w:cs="Arial"/>
          <w:b/>
          <w:sz w:val="24"/>
          <w:szCs w:val="24"/>
          <w:lang w:val="es-ES"/>
        </w:rPr>
        <w:t>2</w:t>
      </w:r>
      <w:r w:rsidR="00EA791F" w:rsidRPr="00456482">
        <w:rPr>
          <w:rFonts w:ascii="Arial" w:eastAsia="Arial" w:hAnsi="Arial" w:cs="Arial"/>
          <w:b/>
          <w:sz w:val="24"/>
          <w:szCs w:val="24"/>
          <w:lang w:val="es-ES"/>
        </w:rPr>
        <w:t>. No se agotaron las instancias previas</w:t>
      </w:r>
      <w:r w:rsidR="002076E9" w:rsidRPr="00456482">
        <w:rPr>
          <w:rFonts w:ascii="Arial" w:eastAsia="Arial" w:hAnsi="Arial" w:cs="Arial"/>
          <w:b/>
          <w:sz w:val="24"/>
          <w:szCs w:val="24"/>
          <w:lang w:val="es-ES"/>
        </w:rPr>
        <w:t>.</w:t>
      </w:r>
    </w:p>
    <w:p w14:paraId="79B9AD87" w14:textId="77777777" w:rsidR="00EA791F" w:rsidRPr="00456482" w:rsidRDefault="00EA791F" w:rsidP="00EA791F">
      <w:pPr>
        <w:spacing w:after="0" w:line="360" w:lineRule="auto"/>
        <w:jc w:val="both"/>
        <w:rPr>
          <w:rFonts w:ascii="Arial" w:eastAsia="Arial" w:hAnsi="Arial" w:cs="Arial"/>
          <w:b/>
          <w:sz w:val="24"/>
          <w:szCs w:val="24"/>
          <w:lang w:val="es-ES"/>
        </w:rPr>
      </w:pPr>
    </w:p>
    <w:p w14:paraId="421D9F8B" w14:textId="6C519BF1" w:rsidR="00EA791F" w:rsidRPr="00456482" w:rsidRDefault="00EA791F" w:rsidP="00DE7034">
      <w:pPr>
        <w:spacing w:after="0" w:line="360" w:lineRule="auto"/>
        <w:jc w:val="both"/>
        <w:rPr>
          <w:rFonts w:ascii="Arial" w:eastAsia="Arial" w:hAnsi="Arial" w:cs="Arial"/>
          <w:sz w:val="24"/>
          <w:szCs w:val="24"/>
          <w:lang w:val="es-ES"/>
        </w:rPr>
      </w:pPr>
      <w:r w:rsidRPr="00456482">
        <w:rPr>
          <w:rFonts w:ascii="Arial" w:eastAsia="Arial" w:hAnsi="Arial" w:cs="Arial"/>
          <w:sz w:val="24"/>
          <w:szCs w:val="24"/>
          <w:lang w:val="es-ES"/>
        </w:rPr>
        <w:lastRenderedPageBreak/>
        <w:t xml:space="preserve">La </w:t>
      </w:r>
      <w:r w:rsidRPr="00456482">
        <w:rPr>
          <w:rFonts w:ascii="Arial" w:eastAsia="Arial" w:hAnsi="Arial" w:cs="Arial"/>
          <w:i/>
          <w:sz w:val="24"/>
          <w:szCs w:val="24"/>
          <w:lang w:val="es-ES"/>
        </w:rPr>
        <w:t xml:space="preserve">Autoridad responsable </w:t>
      </w:r>
      <w:r w:rsidRPr="00456482">
        <w:rPr>
          <w:rFonts w:ascii="Arial" w:eastAsia="Arial" w:hAnsi="Arial" w:cs="Arial"/>
          <w:sz w:val="24"/>
          <w:szCs w:val="24"/>
          <w:lang w:val="es-ES"/>
        </w:rPr>
        <w:t xml:space="preserve">refiere que no se agotaron los mecanismos internos </w:t>
      </w:r>
      <w:r w:rsidR="00DE7034" w:rsidRPr="00456482">
        <w:rPr>
          <w:rFonts w:ascii="Arial" w:eastAsia="Arial" w:hAnsi="Arial" w:cs="Arial"/>
          <w:sz w:val="24"/>
          <w:szCs w:val="24"/>
          <w:lang w:val="es-ES"/>
        </w:rPr>
        <w:t>previstos en su normativa interna</w:t>
      </w:r>
      <w:r w:rsidRPr="00456482">
        <w:rPr>
          <w:rFonts w:ascii="Arial" w:eastAsia="Arial" w:hAnsi="Arial" w:cs="Arial"/>
          <w:sz w:val="24"/>
          <w:szCs w:val="24"/>
          <w:lang w:val="es-ES"/>
        </w:rPr>
        <w:t xml:space="preserve">, violentando así el principio de definitividad, que exige que antes de la intervención jurisdiccional, deben utilizarse las vías ordinarias previstas en la normativa aplicable para resolver controversias internas del órgano colegiado; causal que se </w:t>
      </w:r>
      <w:r w:rsidRPr="00456482">
        <w:rPr>
          <w:rFonts w:ascii="Arial" w:eastAsia="Arial" w:hAnsi="Arial" w:cs="Arial"/>
          <w:b/>
          <w:sz w:val="24"/>
          <w:szCs w:val="24"/>
          <w:lang w:val="es-ES"/>
        </w:rPr>
        <w:t>desestima,</w:t>
      </w:r>
      <w:r w:rsidR="00B90DFB" w:rsidRPr="00456482">
        <w:rPr>
          <w:rFonts w:ascii="Arial" w:eastAsia="Arial" w:hAnsi="Arial" w:cs="Arial"/>
          <w:b/>
          <w:sz w:val="24"/>
          <w:szCs w:val="24"/>
          <w:lang w:val="es-ES"/>
        </w:rPr>
        <w:t xml:space="preserve"> </w:t>
      </w:r>
      <w:r w:rsidR="00B21940" w:rsidRPr="00456482">
        <w:rPr>
          <w:rFonts w:ascii="Arial" w:eastAsia="Arial" w:hAnsi="Arial" w:cs="Arial"/>
          <w:sz w:val="24"/>
          <w:szCs w:val="24"/>
          <w:lang w:val="es-ES"/>
        </w:rPr>
        <w:t xml:space="preserve">debido a </w:t>
      </w:r>
      <w:r w:rsidR="00B90DFB" w:rsidRPr="00456482">
        <w:rPr>
          <w:rFonts w:ascii="Arial" w:eastAsia="Arial" w:hAnsi="Arial" w:cs="Arial"/>
          <w:sz w:val="24"/>
          <w:szCs w:val="24"/>
          <w:lang w:val="es-ES"/>
        </w:rPr>
        <w:t>que</w:t>
      </w:r>
      <w:r w:rsidR="00942ECB" w:rsidRPr="00456482">
        <w:rPr>
          <w:rFonts w:ascii="Arial" w:eastAsia="Arial" w:hAnsi="Arial" w:cs="Arial"/>
          <w:sz w:val="24"/>
          <w:szCs w:val="24"/>
          <w:lang w:val="es-ES"/>
        </w:rPr>
        <w:t xml:space="preserve"> </w:t>
      </w:r>
      <w:r w:rsidR="009066F4" w:rsidRPr="00456482">
        <w:rPr>
          <w:rFonts w:ascii="Arial" w:eastAsia="Arial" w:hAnsi="Arial" w:cs="Arial"/>
          <w:sz w:val="24"/>
          <w:szCs w:val="24"/>
          <w:lang w:val="es-ES"/>
        </w:rPr>
        <w:t>no existe medio de impugnación previsto</w:t>
      </w:r>
      <w:r w:rsidR="0058552C" w:rsidRPr="00456482">
        <w:rPr>
          <w:rFonts w:ascii="Arial" w:eastAsia="Arial" w:hAnsi="Arial" w:cs="Arial"/>
          <w:sz w:val="24"/>
          <w:szCs w:val="24"/>
          <w:lang w:val="es-ES"/>
        </w:rPr>
        <w:t>,</w:t>
      </w:r>
      <w:r w:rsidR="009066F4" w:rsidRPr="00456482">
        <w:rPr>
          <w:rFonts w:ascii="Arial" w:eastAsia="Arial" w:hAnsi="Arial" w:cs="Arial"/>
          <w:sz w:val="24"/>
          <w:szCs w:val="24"/>
          <w:lang w:val="es-ES"/>
        </w:rPr>
        <w:t xml:space="preserve"> cuando se considera la afectación </w:t>
      </w:r>
      <w:r w:rsidR="009D58B5" w:rsidRPr="00456482">
        <w:rPr>
          <w:rFonts w:ascii="Arial" w:eastAsia="Arial" w:hAnsi="Arial" w:cs="Arial"/>
          <w:sz w:val="24"/>
          <w:szCs w:val="24"/>
          <w:lang w:val="es-ES"/>
        </w:rPr>
        <w:t>a un derecho político-electoral</w:t>
      </w:r>
      <w:r w:rsidR="009D0155" w:rsidRPr="00456482">
        <w:rPr>
          <w:rFonts w:ascii="Arial" w:eastAsia="Arial" w:hAnsi="Arial" w:cs="Arial"/>
          <w:sz w:val="24"/>
          <w:szCs w:val="24"/>
          <w:lang w:val="es-ES"/>
        </w:rPr>
        <w:t>, en su vertiente del ejercicio del cargo</w:t>
      </w:r>
      <w:r w:rsidR="00965BE1" w:rsidRPr="00456482">
        <w:rPr>
          <w:rFonts w:ascii="Arial" w:eastAsia="Arial" w:hAnsi="Arial" w:cs="Arial"/>
          <w:sz w:val="24"/>
          <w:szCs w:val="24"/>
          <w:lang w:val="es-ES"/>
        </w:rPr>
        <w:t>.</w:t>
      </w:r>
    </w:p>
    <w:p w14:paraId="30E128E9" w14:textId="77777777" w:rsidR="009D0155" w:rsidRPr="00456482" w:rsidRDefault="009D0155" w:rsidP="00DE7034">
      <w:pPr>
        <w:spacing w:after="0" w:line="360" w:lineRule="auto"/>
        <w:jc w:val="both"/>
        <w:rPr>
          <w:rFonts w:ascii="Arial" w:eastAsia="Arial" w:hAnsi="Arial" w:cs="Arial"/>
          <w:sz w:val="24"/>
          <w:szCs w:val="24"/>
          <w:lang w:val="es-ES"/>
        </w:rPr>
      </w:pPr>
    </w:p>
    <w:p w14:paraId="15088744" w14:textId="56E82FF4" w:rsidR="003D4971" w:rsidRPr="00456482" w:rsidRDefault="00F416AF" w:rsidP="003D4971">
      <w:pPr>
        <w:spacing w:after="0" w:line="360" w:lineRule="auto"/>
        <w:jc w:val="both"/>
        <w:rPr>
          <w:rFonts w:ascii="Arial" w:eastAsia="Arial" w:hAnsi="Arial" w:cs="Arial"/>
          <w:sz w:val="24"/>
          <w:szCs w:val="24"/>
          <w:lang w:val="es-ES"/>
        </w:rPr>
      </w:pPr>
      <w:r w:rsidRPr="00456482">
        <w:rPr>
          <w:rFonts w:ascii="Arial" w:eastAsia="Arial" w:hAnsi="Arial" w:cs="Arial"/>
          <w:sz w:val="24"/>
          <w:szCs w:val="24"/>
          <w:lang w:val="es-ES"/>
        </w:rPr>
        <w:t xml:space="preserve">Lo anterior es así, </w:t>
      </w:r>
      <w:r w:rsidR="00715E5A" w:rsidRPr="00456482">
        <w:rPr>
          <w:rFonts w:ascii="Arial" w:eastAsia="Arial" w:hAnsi="Arial" w:cs="Arial"/>
          <w:sz w:val="24"/>
          <w:szCs w:val="24"/>
          <w:lang w:val="es-ES"/>
        </w:rPr>
        <w:t>toda vez que</w:t>
      </w:r>
      <w:r w:rsidR="003D4971" w:rsidRPr="00456482">
        <w:rPr>
          <w:rFonts w:ascii="Arial" w:eastAsia="Arial" w:hAnsi="Arial" w:cs="Arial"/>
          <w:sz w:val="24"/>
          <w:szCs w:val="24"/>
          <w:lang w:val="es-ES"/>
        </w:rPr>
        <w:t xml:space="preserve">, lo que se controvierte son las respuestas brindadas por las </w:t>
      </w:r>
      <w:r w:rsidR="003D4971" w:rsidRPr="008F7FBD">
        <w:rPr>
          <w:rFonts w:ascii="Arial" w:eastAsia="Arial" w:hAnsi="Arial" w:cs="Arial"/>
          <w:iCs/>
          <w:sz w:val="24"/>
          <w:szCs w:val="24"/>
          <w:lang w:val="es-ES"/>
        </w:rPr>
        <w:t xml:space="preserve">Autoridades </w:t>
      </w:r>
      <w:r w:rsidR="008F7FBD" w:rsidRPr="008F7FBD">
        <w:rPr>
          <w:rFonts w:ascii="Arial" w:eastAsia="Arial" w:hAnsi="Arial" w:cs="Arial"/>
          <w:iCs/>
          <w:sz w:val="24"/>
          <w:szCs w:val="24"/>
          <w:lang w:val="es-ES"/>
        </w:rPr>
        <w:t xml:space="preserve">señaladas como </w:t>
      </w:r>
      <w:r w:rsidR="007B0C7B" w:rsidRPr="008F7FBD">
        <w:rPr>
          <w:rFonts w:ascii="Arial" w:eastAsia="Arial" w:hAnsi="Arial" w:cs="Arial"/>
          <w:iCs/>
          <w:sz w:val="24"/>
          <w:szCs w:val="24"/>
          <w:lang w:val="es-ES"/>
        </w:rPr>
        <w:t>responsables</w:t>
      </w:r>
      <w:r w:rsidR="007B0C7B" w:rsidRPr="00456482">
        <w:rPr>
          <w:rFonts w:ascii="Arial" w:eastAsia="Arial" w:hAnsi="Arial" w:cs="Arial"/>
          <w:i/>
          <w:sz w:val="24"/>
          <w:szCs w:val="24"/>
          <w:lang w:val="es-ES"/>
        </w:rPr>
        <w:t xml:space="preserve"> </w:t>
      </w:r>
      <w:r w:rsidR="007B0C7B" w:rsidRPr="00456482">
        <w:rPr>
          <w:rFonts w:ascii="Arial" w:eastAsia="Arial" w:hAnsi="Arial" w:cs="Arial"/>
          <w:sz w:val="24"/>
          <w:szCs w:val="24"/>
          <w:lang w:val="es-ES"/>
        </w:rPr>
        <w:t xml:space="preserve">a las solicitudes </w:t>
      </w:r>
      <w:r w:rsidR="009B2863" w:rsidRPr="00456482">
        <w:rPr>
          <w:rFonts w:ascii="Arial" w:eastAsia="Arial" w:hAnsi="Arial" w:cs="Arial"/>
          <w:sz w:val="24"/>
          <w:szCs w:val="24"/>
          <w:lang w:val="es-ES"/>
        </w:rPr>
        <w:t>realizadas</w:t>
      </w:r>
      <w:r w:rsidR="007B0C7B" w:rsidRPr="00456482">
        <w:rPr>
          <w:rFonts w:ascii="Arial" w:eastAsia="Arial" w:hAnsi="Arial" w:cs="Arial"/>
          <w:sz w:val="24"/>
          <w:szCs w:val="24"/>
          <w:lang w:val="es-ES"/>
        </w:rPr>
        <w:t xml:space="preserve"> por la </w:t>
      </w:r>
      <w:r w:rsidR="000B6509" w:rsidRPr="000B6509">
        <w:rPr>
          <w:rFonts w:ascii="Arial" w:eastAsia="Arial" w:hAnsi="Arial" w:cs="Arial"/>
          <w:i/>
          <w:iCs/>
          <w:sz w:val="24"/>
          <w:szCs w:val="24"/>
          <w:lang w:val="es-ES"/>
        </w:rPr>
        <w:t>A</w:t>
      </w:r>
      <w:r w:rsidR="007B0C7B" w:rsidRPr="000B6509">
        <w:rPr>
          <w:rFonts w:ascii="Arial" w:eastAsia="Arial" w:hAnsi="Arial" w:cs="Arial"/>
          <w:i/>
          <w:iCs/>
          <w:sz w:val="24"/>
          <w:szCs w:val="24"/>
          <w:lang w:val="es-ES"/>
        </w:rPr>
        <w:t>ctora</w:t>
      </w:r>
      <w:r w:rsidR="00134D9E" w:rsidRPr="00456482">
        <w:rPr>
          <w:rFonts w:ascii="Arial" w:eastAsia="Arial" w:hAnsi="Arial" w:cs="Arial"/>
          <w:sz w:val="24"/>
          <w:szCs w:val="24"/>
          <w:lang w:val="es-ES"/>
        </w:rPr>
        <w:t xml:space="preserve">, </w:t>
      </w:r>
      <w:r w:rsidR="00DB522A" w:rsidRPr="00456482">
        <w:rPr>
          <w:rFonts w:ascii="Arial" w:eastAsia="Arial" w:hAnsi="Arial" w:cs="Arial"/>
          <w:sz w:val="24"/>
          <w:szCs w:val="24"/>
          <w:lang w:val="es-ES"/>
        </w:rPr>
        <w:t>doliéndose</w:t>
      </w:r>
      <w:r w:rsidR="001A7A8B" w:rsidRPr="00456482">
        <w:rPr>
          <w:rFonts w:ascii="Arial" w:eastAsia="Arial" w:hAnsi="Arial" w:cs="Arial"/>
          <w:sz w:val="24"/>
          <w:szCs w:val="24"/>
          <w:lang w:val="es-ES"/>
        </w:rPr>
        <w:t xml:space="preserve"> de que </w:t>
      </w:r>
      <w:r w:rsidR="00DB522A" w:rsidRPr="00456482">
        <w:rPr>
          <w:rFonts w:ascii="Arial" w:eastAsia="Arial" w:hAnsi="Arial" w:cs="Arial"/>
          <w:sz w:val="24"/>
          <w:szCs w:val="24"/>
          <w:lang w:val="es-ES"/>
        </w:rPr>
        <w:t>estas</w:t>
      </w:r>
      <w:r w:rsidR="001A7A8B" w:rsidRPr="00456482">
        <w:rPr>
          <w:rFonts w:ascii="Arial" w:eastAsia="Arial" w:hAnsi="Arial" w:cs="Arial"/>
          <w:sz w:val="24"/>
          <w:szCs w:val="24"/>
          <w:lang w:val="es-ES"/>
        </w:rPr>
        <w:t xml:space="preserve"> no fueron eficientes </w:t>
      </w:r>
      <w:r w:rsidR="00085792" w:rsidRPr="00456482">
        <w:rPr>
          <w:rFonts w:ascii="Arial" w:eastAsia="Arial" w:hAnsi="Arial" w:cs="Arial"/>
          <w:sz w:val="24"/>
          <w:szCs w:val="24"/>
          <w:lang w:val="es-ES"/>
        </w:rPr>
        <w:t xml:space="preserve">para satisfacer su petición, </w:t>
      </w:r>
      <w:r w:rsidR="00E1395D" w:rsidRPr="00456482">
        <w:rPr>
          <w:rFonts w:ascii="Arial" w:eastAsia="Arial" w:hAnsi="Arial" w:cs="Arial"/>
          <w:sz w:val="24"/>
          <w:szCs w:val="24"/>
          <w:lang w:val="es-ES"/>
        </w:rPr>
        <w:t xml:space="preserve">vulnerando </w:t>
      </w:r>
      <w:r w:rsidR="000F0586" w:rsidRPr="00456482">
        <w:rPr>
          <w:rFonts w:ascii="Arial" w:eastAsia="Arial" w:hAnsi="Arial" w:cs="Arial"/>
          <w:sz w:val="24"/>
          <w:szCs w:val="24"/>
          <w:lang w:val="es-ES"/>
        </w:rPr>
        <w:t>con ello</w:t>
      </w:r>
      <w:r w:rsidR="00EF308F" w:rsidRPr="00456482">
        <w:rPr>
          <w:rFonts w:ascii="Arial" w:eastAsia="Arial" w:hAnsi="Arial" w:cs="Arial"/>
          <w:sz w:val="24"/>
          <w:szCs w:val="24"/>
          <w:lang w:val="es-ES"/>
        </w:rPr>
        <w:t xml:space="preserve"> su garantía de acceso a la </w:t>
      </w:r>
      <w:r w:rsidR="003D0651" w:rsidRPr="00456482">
        <w:rPr>
          <w:rFonts w:ascii="Arial" w:eastAsia="Arial" w:hAnsi="Arial" w:cs="Arial"/>
          <w:sz w:val="24"/>
          <w:szCs w:val="24"/>
          <w:lang w:val="es-ES"/>
        </w:rPr>
        <w:t>información</w:t>
      </w:r>
      <w:r w:rsidR="00EF308F" w:rsidRPr="00456482">
        <w:rPr>
          <w:rFonts w:ascii="Arial" w:eastAsia="Arial" w:hAnsi="Arial" w:cs="Arial"/>
          <w:sz w:val="24"/>
          <w:szCs w:val="24"/>
          <w:lang w:val="es-ES"/>
        </w:rPr>
        <w:t xml:space="preserve">, así como </w:t>
      </w:r>
      <w:r w:rsidR="00085792" w:rsidRPr="00456482">
        <w:rPr>
          <w:rFonts w:ascii="Arial" w:eastAsia="Arial" w:hAnsi="Arial" w:cs="Arial"/>
          <w:sz w:val="24"/>
          <w:szCs w:val="24"/>
          <w:lang w:val="es-ES"/>
        </w:rPr>
        <w:t xml:space="preserve">su derecho </w:t>
      </w:r>
      <w:r w:rsidR="00F3580E" w:rsidRPr="00456482">
        <w:rPr>
          <w:rFonts w:ascii="Arial" w:eastAsia="Arial" w:hAnsi="Arial" w:cs="Arial"/>
          <w:sz w:val="24"/>
          <w:szCs w:val="24"/>
          <w:lang w:val="es-ES"/>
        </w:rPr>
        <w:t>político-electoral de ser votada, en su vertiente del ejercicio del cargo</w:t>
      </w:r>
      <w:r w:rsidR="00AA3E5C" w:rsidRPr="00456482">
        <w:rPr>
          <w:rFonts w:ascii="Arial" w:eastAsia="Arial" w:hAnsi="Arial" w:cs="Arial"/>
          <w:sz w:val="24"/>
          <w:szCs w:val="24"/>
          <w:lang w:val="es-ES"/>
        </w:rPr>
        <w:t>;</w:t>
      </w:r>
      <w:r w:rsidR="003C537B" w:rsidRPr="00456482">
        <w:rPr>
          <w:rFonts w:ascii="Arial" w:eastAsia="Arial" w:hAnsi="Arial" w:cs="Arial"/>
          <w:sz w:val="24"/>
          <w:szCs w:val="24"/>
          <w:lang w:val="es-ES"/>
        </w:rPr>
        <w:t xml:space="preserve"> </w:t>
      </w:r>
      <w:r w:rsidR="003D4971" w:rsidRPr="00456482">
        <w:rPr>
          <w:rFonts w:ascii="Arial" w:eastAsia="Arial" w:hAnsi="Arial" w:cs="Arial"/>
          <w:sz w:val="24"/>
          <w:szCs w:val="24"/>
          <w:lang w:val="es-ES"/>
        </w:rPr>
        <w:t xml:space="preserve">por tanto, </w:t>
      </w:r>
      <w:r w:rsidR="007C359A" w:rsidRPr="00456482">
        <w:rPr>
          <w:rFonts w:ascii="Arial" w:eastAsia="Arial" w:hAnsi="Arial" w:cs="Arial"/>
          <w:sz w:val="24"/>
          <w:szCs w:val="24"/>
          <w:lang w:val="es-ES"/>
        </w:rPr>
        <w:t>se</w:t>
      </w:r>
      <w:r w:rsidR="003D4971" w:rsidRPr="00456482">
        <w:rPr>
          <w:rFonts w:ascii="Arial" w:eastAsia="Arial" w:hAnsi="Arial" w:cs="Arial"/>
          <w:sz w:val="24"/>
          <w:szCs w:val="24"/>
          <w:lang w:val="es-ES"/>
        </w:rPr>
        <w:t xml:space="preserve"> trata de un acto emitido en el ámbito del funcionamiento interno del órgano colegiado municipal, relacionado directamente con el ejercicio de un cargo de elección popular.</w:t>
      </w:r>
    </w:p>
    <w:p w14:paraId="6A35DFEA" w14:textId="77777777" w:rsidR="006F1E2C" w:rsidRPr="00456482" w:rsidRDefault="006F1E2C" w:rsidP="003D4971">
      <w:pPr>
        <w:spacing w:after="0" w:line="360" w:lineRule="auto"/>
        <w:jc w:val="both"/>
        <w:rPr>
          <w:rFonts w:ascii="Arial" w:eastAsia="Arial" w:hAnsi="Arial" w:cs="Arial"/>
          <w:sz w:val="24"/>
          <w:szCs w:val="24"/>
          <w:lang w:val="es-ES"/>
        </w:rPr>
      </w:pPr>
    </w:p>
    <w:p w14:paraId="0339FD45" w14:textId="3D994597" w:rsidR="003D4971" w:rsidRPr="00456482" w:rsidRDefault="003D4971" w:rsidP="003D4971">
      <w:pPr>
        <w:spacing w:after="0" w:line="360" w:lineRule="auto"/>
        <w:jc w:val="both"/>
        <w:rPr>
          <w:rFonts w:ascii="Arial" w:eastAsia="Arial" w:hAnsi="Arial" w:cs="Arial"/>
          <w:sz w:val="24"/>
          <w:szCs w:val="24"/>
          <w:lang w:val="es-ES"/>
        </w:rPr>
      </w:pPr>
      <w:r w:rsidRPr="00456482">
        <w:rPr>
          <w:rFonts w:ascii="Arial" w:eastAsia="Arial" w:hAnsi="Arial" w:cs="Arial"/>
          <w:sz w:val="24"/>
          <w:szCs w:val="24"/>
          <w:lang w:val="es-ES"/>
        </w:rPr>
        <w:t xml:space="preserve">En ese contexto, no </w:t>
      </w:r>
      <w:r w:rsidR="00225DE3" w:rsidRPr="00456482">
        <w:rPr>
          <w:rFonts w:ascii="Arial" w:eastAsia="Arial" w:hAnsi="Arial" w:cs="Arial"/>
          <w:sz w:val="24"/>
          <w:szCs w:val="24"/>
          <w:lang w:val="es-ES"/>
        </w:rPr>
        <w:t xml:space="preserve">existe </w:t>
      </w:r>
      <w:r w:rsidRPr="00456482">
        <w:rPr>
          <w:rFonts w:ascii="Arial" w:eastAsia="Arial" w:hAnsi="Arial" w:cs="Arial"/>
          <w:sz w:val="24"/>
          <w:szCs w:val="24"/>
          <w:lang w:val="es-ES"/>
        </w:rPr>
        <w:t>un medio idóneo para cuestionar ese tipo de determinaciones, ni para revisar actos que inciden en el derecho político-electoral de ser votado en su vertiente de ejercicio del cargo.</w:t>
      </w:r>
    </w:p>
    <w:p w14:paraId="3CF02C02" w14:textId="77777777" w:rsidR="00225DE3" w:rsidRPr="00456482" w:rsidRDefault="00225DE3" w:rsidP="003D4971">
      <w:pPr>
        <w:spacing w:after="0" w:line="360" w:lineRule="auto"/>
        <w:jc w:val="both"/>
        <w:rPr>
          <w:rFonts w:ascii="Arial" w:eastAsia="Arial" w:hAnsi="Arial" w:cs="Arial"/>
          <w:sz w:val="24"/>
          <w:szCs w:val="24"/>
          <w:lang w:val="es-ES"/>
        </w:rPr>
      </w:pPr>
    </w:p>
    <w:p w14:paraId="72149582" w14:textId="4CC784D7" w:rsidR="00907237" w:rsidRDefault="003D4971" w:rsidP="003D4971">
      <w:pPr>
        <w:spacing w:after="0" w:line="360" w:lineRule="auto"/>
        <w:jc w:val="both"/>
        <w:rPr>
          <w:rFonts w:ascii="Arial" w:eastAsia="Arial" w:hAnsi="Arial" w:cs="Arial"/>
          <w:sz w:val="24"/>
          <w:szCs w:val="24"/>
          <w:lang w:val="es-ES"/>
        </w:rPr>
      </w:pPr>
      <w:r w:rsidRPr="00456482">
        <w:rPr>
          <w:rFonts w:ascii="Arial" w:eastAsia="Arial" w:hAnsi="Arial" w:cs="Arial"/>
          <w:sz w:val="24"/>
          <w:szCs w:val="24"/>
          <w:lang w:val="es-ES"/>
        </w:rPr>
        <w:t xml:space="preserve">Para tal fin, la vía idónea para su análisis es el </w:t>
      </w:r>
      <w:r w:rsidR="00481EE5">
        <w:rPr>
          <w:rFonts w:ascii="Arial" w:eastAsia="Arial" w:hAnsi="Arial" w:cs="Arial"/>
          <w:i/>
          <w:sz w:val="24"/>
          <w:szCs w:val="24"/>
          <w:lang w:val="es-ES"/>
        </w:rPr>
        <w:t>J</w:t>
      </w:r>
      <w:r w:rsidRPr="00456482">
        <w:rPr>
          <w:rFonts w:ascii="Arial" w:eastAsia="Arial" w:hAnsi="Arial" w:cs="Arial"/>
          <w:i/>
          <w:sz w:val="24"/>
          <w:szCs w:val="24"/>
          <w:lang w:val="es-ES"/>
        </w:rPr>
        <w:t>uicio de la ciudadanía</w:t>
      </w:r>
      <w:r w:rsidRPr="00456482">
        <w:rPr>
          <w:rFonts w:ascii="Arial" w:eastAsia="Arial" w:hAnsi="Arial" w:cs="Arial"/>
          <w:sz w:val="24"/>
          <w:szCs w:val="24"/>
          <w:lang w:val="es-ES"/>
        </w:rPr>
        <w:t xml:space="preserve">. De ahí que, no pueda exigirse a la </w:t>
      </w:r>
      <w:r w:rsidR="00525D6B" w:rsidRPr="00456482">
        <w:rPr>
          <w:rFonts w:ascii="Arial" w:eastAsia="Arial" w:hAnsi="Arial" w:cs="Arial"/>
          <w:i/>
          <w:iCs/>
          <w:sz w:val="24"/>
          <w:szCs w:val="24"/>
          <w:lang w:val="es-ES"/>
        </w:rPr>
        <w:t>Actora</w:t>
      </w:r>
      <w:r w:rsidRPr="00456482">
        <w:rPr>
          <w:rFonts w:ascii="Arial" w:eastAsia="Arial" w:hAnsi="Arial" w:cs="Arial"/>
          <w:i/>
          <w:sz w:val="24"/>
          <w:szCs w:val="24"/>
          <w:lang w:val="es-ES"/>
        </w:rPr>
        <w:t xml:space="preserve"> </w:t>
      </w:r>
      <w:r w:rsidRPr="00456482">
        <w:rPr>
          <w:rFonts w:ascii="Arial" w:eastAsia="Arial" w:hAnsi="Arial" w:cs="Arial"/>
          <w:sz w:val="24"/>
          <w:szCs w:val="24"/>
          <w:lang w:val="es-ES"/>
        </w:rPr>
        <w:t>el agotamiento de un medio de defensa administrativo que, por su naturaleza y ámbito material de aplicación, no resulta apto para examinar la legalidad del acto controvertido, ni eficaz para reparar la posible afectación al derecho político-electoral invocado.</w:t>
      </w:r>
    </w:p>
    <w:p w14:paraId="60E86E35" w14:textId="77777777" w:rsidR="00965BE1" w:rsidRDefault="00965BE1" w:rsidP="00DE7034">
      <w:pPr>
        <w:spacing w:after="0" w:line="360" w:lineRule="auto"/>
        <w:jc w:val="both"/>
        <w:rPr>
          <w:rFonts w:ascii="Arial" w:eastAsia="Arial" w:hAnsi="Arial" w:cs="Arial"/>
          <w:sz w:val="24"/>
          <w:szCs w:val="24"/>
          <w:lang w:val="es-ES"/>
        </w:rPr>
      </w:pPr>
    </w:p>
    <w:p w14:paraId="10452ED2" w14:textId="71DBEAC7" w:rsidR="00095A29" w:rsidRPr="00CE1BBC" w:rsidRDefault="002924E1" w:rsidP="00782A1F">
      <w:pPr>
        <w:spacing w:after="0" w:line="360" w:lineRule="auto"/>
        <w:contextualSpacing/>
        <w:jc w:val="center"/>
        <w:rPr>
          <w:rFonts w:ascii="Arial" w:hAnsi="Arial" w:cs="Arial"/>
          <w:sz w:val="24"/>
          <w:szCs w:val="24"/>
        </w:rPr>
      </w:pPr>
      <w:r>
        <w:rPr>
          <w:rFonts w:ascii="Arial" w:hAnsi="Arial" w:cs="Arial"/>
          <w:b/>
          <w:bCs/>
          <w:sz w:val="24"/>
          <w:szCs w:val="24"/>
        </w:rPr>
        <w:t>I</w:t>
      </w:r>
      <w:r w:rsidR="00782A1F" w:rsidRPr="00CE1BBC">
        <w:rPr>
          <w:rFonts w:ascii="Arial" w:hAnsi="Arial" w:cs="Arial"/>
          <w:b/>
          <w:bCs/>
          <w:sz w:val="24"/>
          <w:szCs w:val="24"/>
        </w:rPr>
        <w:t>V.</w:t>
      </w:r>
      <w:r w:rsidR="004F161F" w:rsidRPr="00CE1BBC">
        <w:rPr>
          <w:rFonts w:ascii="Arial" w:hAnsi="Arial" w:cs="Arial"/>
          <w:b/>
          <w:bCs/>
          <w:sz w:val="24"/>
          <w:szCs w:val="24"/>
        </w:rPr>
        <w:t xml:space="preserve"> </w:t>
      </w:r>
      <w:r w:rsidR="00790442" w:rsidRPr="00CE1BBC">
        <w:rPr>
          <w:rFonts w:ascii="Arial" w:hAnsi="Arial" w:cs="Arial"/>
          <w:b/>
          <w:bCs/>
          <w:sz w:val="24"/>
          <w:szCs w:val="24"/>
        </w:rPr>
        <w:t>R</w:t>
      </w:r>
      <w:r w:rsidR="00D053BE" w:rsidRPr="00CE1BBC">
        <w:rPr>
          <w:rFonts w:ascii="Arial" w:hAnsi="Arial" w:cs="Arial"/>
          <w:b/>
          <w:sz w:val="24"/>
          <w:szCs w:val="24"/>
          <w:lang w:val="es-ES"/>
        </w:rPr>
        <w:t>EQUISITOS DE PROCEDENCIA</w:t>
      </w:r>
    </w:p>
    <w:p w14:paraId="443CC9CD" w14:textId="77777777" w:rsidR="00266A00" w:rsidRPr="00CE1BBC" w:rsidRDefault="00266A00" w:rsidP="00F963EA">
      <w:pPr>
        <w:spacing w:after="0"/>
        <w:contextualSpacing/>
        <w:rPr>
          <w:rFonts w:ascii="Arial" w:hAnsi="Arial" w:cs="Arial"/>
          <w:sz w:val="24"/>
          <w:szCs w:val="24"/>
          <w:lang w:val="es-ES"/>
        </w:rPr>
      </w:pPr>
    </w:p>
    <w:p w14:paraId="3D0F1C74" w14:textId="11C61F9E" w:rsidR="00790442" w:rsidRPr="00CE1BBC" w:rsidRDefault="00095A29" w:rsidP="00790442">
      <w:pPr>
        <w:spacing w:after="0" w:line="360" w:lineRule="auto"/>
        <w:contextualSpacing/>
        <w:jc w:val="both"/>
        <w:rPr>
          <w:rFonts w:ascii="Arial" w:hAnsi="Arial" w:cs="Arial"/>
          <w:sz w:val="24"/>
          <w:szCs w:val="24"/>
          <w:lang w:val="es-ES"/>
        </w:rPr>
      </w:pPr>
      <w:r w:rsidRPr="00CE1BBC">
        <w:rPr>
          <w:rFonts w:ascii="Arial" w:hAnsi="Arial" w:cs="Arial"/>
          <w:sz w:val="24"/>
          <w:szCs w:val="24"/>
          <w:lang w:val="es-ES"/>
        </w:rPr>
        <w:t>El</w:t>
      </w:r>
      <w:r w:rsidR="00F336F1" w:rsidRPr="00CE1BBC">
        <w:rPr>
          <w:rFonts w:ascii="Arial" w:hAnsi="Arial" w:cs="Arial"/>
          <w:sz w:val="24"/>
          <w:szCs w:val="24"/>
          <w:lang w:val="es-ES"/>
        </w:rPr>
        <w:t xml:space="preserve"> presente</w:t>
      </w:r>
      <w:r w:rsidRPr="00CE1BBC">
        <w:rPr>
          <w:rFonts w:ascii="Arial" w:hAnsi="Arial" w:cs="Arial"/>
          <w:sz w:val="24"/>
          <w:szCs w:val="24"/>
          <w:lang w:val="es-ES"/>
        </w:rPr>
        <w:t xml:space="preserve"> </w:t>
      </w:r>
      <w:r w:rsidR="00481EE5">
        <w:rPr>
          <w:rFonts w:ascii="Arial" w:hAnsi="Arial" w:cs="Arial"/>
          <w:i/>
          <w:iCs/>
          <w:sz w:val="24"/>
          <w:szCs w:val="24"/>
          <w:lang w:val="es-ES"/>
        </w:rPr>
        <w:t>J</w:t>
      </w:r>
      <w:r w:rsidRPr="00CE1BBC">
        <w:rPr>
          <w:rFonts w:ascii="Arial" w:hAnsi="Arial" w:cs="Arial"/>
          <w:i/>
          <w:iCs/>
          <w:sz w:val="24"/>
          <w:szCs w:val="24"/>
          <w:lang w:val="es-ES"/>
        </w:rPr>
        <w:t>uicio</w:t>
      </w:r>
      <w:r w:rsidR="00582199" w:rsidRPr="00CE1BBC">
        <w:rPr>
          <w:rFonts w:ascii="Arial" w:hAnsi="Arial" w:cs="Arial"/>
          <w:i/>
          <w:iCs/>
          <w:sz w:val="24"/>
          <w:szCs w:val="24"/>
          <w:lang w:val="es-ES"/>
        </w:rPr>
        <w:t xml:space="preserve"> de la</w:t>
      </w:r>
      <w:r w:rsidRPr="00CE1BBC">
        <w:rPr>
          <w:rFonts w:ascii="Arial" w:hAnsi="Arial" w:cs="Arial"/>
          <w:i/>
          <w:iCs/>
          <w:sz w:val="24"/>
          <w:szCs w:val="24"/>
          <w:lang w:val="es-ES"/>
        </w:rPr>
        <w:t xml:space="preserve"> </w:t>
      </w:r>
      <w:r w:rsidR="00F336F1" w:rsidRPr="00CE1BBC">
        <w:rPr>
          <w:rFonts w:ascii="Arial" w:hAnsi="Arial" w:cs="Arial"/>
          <w:i/>
          <w:iCs/>
          <w:sz w:val="24"/>
          <w:szCs w:val="24"/>
          <w:lang w:val="es-ES"/>
        </w:rPr>
        <w:t>c</w:t>
      </w:r>
      <w:r w:rsidRPr="00CE1BBC">
        <w:rPr>
          <w:rFonts w:ascii="Arial" w:hAnsi="Arial" w:cs="Arial"/>
          <w:i/>
          <w:iCs/>
          <w:sz w:val="24"/>
          <w:szCs w:val="24"/>
          <w:lang w:val="es-ES"/>
        </w:rPr>
        <w:t>iudadan</w:t>
      </w:r>
      <w:r w:rsidR="00582199" w:rsidRPr="00CE1BBC">
        <w:rPr>
          <w:rFonts w:ascii="Arial" w:hAnsi="Arial" w:cs="Arial"/>
          <w:i/>
          <w:iCs/>
          <w:sz w:val="24"/>
          <w:szCs w:val="24"/>
          <w:lang w:val="es-ES"/>
        </w:rPr>
        <w:t>ía</w:t>
      </w:r>
      <w:r w:rsidRPr="00CE1BBC">
        <w:rPr>
          <w:rFonts w:ascii="Arial" w:hAnsi="Arial" w:cs="Arial"/>
          <w:sz w:val="24"/>
          <w:szCs w:val="24"/>
          <w:lang w:val="es-ES"/>
        </w:rPr>
        <w:t xml:space="preserve"> reúne los requisitos de procedencia previstos </w:t>
      </w:r>
      <w:r w:rsidR="00DE0B73" w:rsidRPr="00CE1BBC">
        <w:rPr>
          <w:rFonts w:ascii="Arial" w:hAnsi="Arial" w:cs="Arial"/>
          <w:sz w:val="24"/>
          <w:szCs w:val="24"/>
          <w:lang w:val="es-ES"/>
        </w:rPr>
        <w:t>en los artículos</w:t>
      </w:r>
      <w:r w:rsidRPr="00CE1BBC">
        <w:rPr>
          <w:rFonts w:ascii="Arial" w:hAnsi="Arial" w:cs="Arial"/>
          <w:sz w:val="24"/>
          <w:szCs w:val="24"/>
          <w:lang w:val="es-ES"/>
        </w:rPr>
        <w:t xml:space="preserve"> 9, 10, 15</w:t>
      </w:r>
      <w:r w:rsidR="00DE0B73" w:rsidRPr="00CE1BBC">
        <w:rPr>
          <w:rFonts w:ascii="Arial" w:hAnsi="Arial" w:cs="Arial"/>
          <w:sz w:val="24"/>
          <w:szCs w:val="24"/>
          <w:lang w:val="es-ES"/>
        </w:rPr>
        <w:t xml:space="preserve"> </w:t>
      </w:r>
      <w:r w:rsidRPr="00CE1BBC">
        <w:rPr>
          <w:rFonts w:ascii="Arial" w:hAnsi="Arial" w:cs="Arial"/>
          <w:sz w:val="24"/>
          <w:szCs w:val="24"/>
          <w:lang w:val="es-ES"/>
        </w:rPr>
        <w:t>fracción IV, 73 y 74 inciso c)</w:t>
      </w:r>
      <w:r w:rsidR="00DE0B73" w:rsidRPr="00CE1BBC">
        <w:rPr>
          <w:rFonts w:ascii="Arial" w:hAnsi="Arial" w:cs="Arial"/>
          <w:sz w:val="24"/>
          <w:szCs w:val="24"/>
          <w:lang w:val="es-ES"/>
        </w:rPr>
        <w:t xml:space="preserve"> </w:t>
      </w:r>
      <w:r w:rsidRPr="00CE1BBC">
        <w:rPr>
          <w:rFonts w:ascii="Arial" w:hAnsi="Arial" w:cs="Arial"/>
          <w:sz w:val="24"/>
          <w:szCs w:val="24"/>
          <w:lang w:val="es-ES"/>
        </w:rPr>
        <w:t xml:space="preserve">de la </w:t>
      </w:r>
      <w:r w:rsidRPr="00CE1BBC">
        <w:rPr>
          <w:rFonts w:ascii="Arial" w:hAnsi="Arial" w:cs="Arial"/>
          <w:i/>
          <w:iCs/>
          <w:sz w:val="24"/>
          <w:szCs w:val="24"/>
          <w:lang w:val="es-ES"/>
        </w:rPr>
        <w:t>Ley de Justicia</w:t>
      </w:r>
      <w:r w:rsidR="00582199" w:rsidRPr="00CE1BBC">
        <w:rPr>
          <w:rFonts w:ascii="Arial" w:hAnsi="Arial" w:cs="Arial"/>
          <w:i/>
          <w:iCs/>
          <w:sz w:val="24"/>
          <w:szCs w:val="24"/>
          <w:lang w:val="es-ES"/>
        </w:rPr>
        <w:t xml:space="preserve"> Electoral</w:t>
      </w:r>
      <w:r w:rsidRPr="00CE1BBC">
        <w:rPr>
          <w:rFonts w:ascii="Arial" w:hAnsi="Arial" w:cs="Arial"/>
          <w:sz w:val="24"/>
          <w:szCs w:val="24"/>
          <w:lang w:val="es-ES"/>
        </w:rPr>
        <w:t>,</w:t>
      </w:r>
      <w:r w:rsidR="00DE0B73" w:rsidRPr="00CE1BBC">
        <w:rPr>
          <w:rFonts w:ascii="Arial" w:hAnsi="Arial" w:cs="Arial"/>
          <w:sz w:val="24"/>
          <w:szCs w:val="24"/>
          <w:lang w:val="es-ES"/>
        </w:rPr>
        <w:t xml:space="preserve"> </w:t>
      </w:r>
      <w:r w:rsidR="00266A00" w:rsidRPr="00CE1BBC">
        <w:rPr>
          <w:rFonts w:ascii="Arial" w:hAnsi="Arial" w:cs="Arial"/>
          <w:sz w:val="24"/>
          <w:szCs w:val="24"/>
          <w:lang w:val="es-ES"/>
        </w:rPr>
        <w:t>a saber</w:t>
      </w:r>
      <w:r w:rsidR="00DE0B73" w:rsidRPr="00CE1BBC">
        <w:rPr>
          <w:rFonts w:ascii="Arial" w:hAnsi="Arial" w:cs="Arial"/>
          <w:sz w:val="24"/>
          <w:szCs w:val="24"/>
          <w:lang w:val="es-ES"/>
        </w:rPr>
        <w:t>:</w:t>
      </w:r>
      <w:r w:rsidR="004A4905" w:rsidRPr="00CE1BBC">
        <w:rPr>
          <w:rFonts w:ascii="Arial" w:hAnsi="Arial" w:cs="Arial"/>
          <w:sz w:val="24"/>
          <w:szCs w:val="24"/>
          <w:lang w:val="es-ES"/>
        </w:rPr>
        <w:t xml:space="preserve"> </w:t>
      </w:r>
    </w:p>
    <w:p w14:paraId="6C2014E2" w14:textId="77777777" w:rsidR="00790442" w:rsidRPr="00CE1BBC" w:rsidRDefault="00790442" w:rsidP="00790442">
      <w:pPr>
        <w:spacing w:after="0" w:line="360" w:lineRule="auto"/>
        <w:contextualSpacing/>
        <w:jc w:val="both"/>
        <w:rPr>
          <w:rFonts w:ascii="Arial" w:hAnsi="Arial" w:cs="Arial"/>
          <w:sz w:val="24"/>
          <w:szCs w:val="24"/>
          <w:lang w:val="es-ES"/>
        </w:rPr>
      </w:pPr>
    </w:p>
    <w:p w14:paraId="3866582D" w14:textId="1C29FD15" w:rsidR="00E7600D" w:rsidRPr="00CE1BBC" w:rsidRDefault="00782A1F" w:rsidP="00790442">
      <w:pPr>
        <w:spacing w:after="0" w:line="360" w:lineRule="auto"/>
        <w:contextualSpacing/>
        <w:jc w:val="both"/>
        <w:rPr>
          <w:rFonts w:ascii="Arial" w:hAnsi="Arial" w:cs="Arial"/>
          <w:sz w:val="24"/>
          <w:szCs w:val="24"/>
          <w:lang w:val="es-ES"/>
        </w:rPr>
      </w:pPr>
      <w:r w:rsidRPr="00CE1BBC">
        <w:rPr>
          <w:rFonts w:ascii="Arial" w:hAnsi="Arial" w:cs="Arial"/>
          <w:b/>
          <w:bCs/>
          <w:sz w:val="24"/>
          <w:szCs w:val="24"/>
          <w:lang w:val="es-ES"/>
        </w:rPr>
        <w:t xml:space="preserve">1. </w:t>
      </w:r>
      <w:r w:rsidR="00095A29" w:rsidRPr="00CE1BBC">
        <w:rPr>
          <w:rFonts w:ascii="Arial" w:hAnsi="Arial" w:cs="Arial"/>
          <w:b/>
          <w:bCs/>
          <w:sz w:val="24"/>
          <w:szCs w:val="24"/>
          <w:lang w:val="es-ES"/>
        </w:rPr>
        <w:t xml:space="preserve">Oportunidad. </w:t>
      </w:r>
      <w:r w:rsidR="00E7600D" w:rsidRPr="00CE1BBC">
        <w:rPr>
          <w:rFonts w:ascii="Arial" w:eastAsia="Arial" w:hAnsi="Arial" w:cs="Arial"/>
          <w:sz w:val="24"/>
          <w:szCs w:val="24"/>
          <w:lang w:val="es-ES"/>
        </w:rPr>
        <w:t xml:space="preserve">Se </w:t>
      </w:r>
      <w:r w:rsidR="009D1893">
        <w:rPr>
          <w:rFonts w:ascii="Arial" w:eastAsia="Arial" w:hAnsi="Arial" w:cs="Arial"/>
          <w:sz w:val="24"/>
          <w:szCs w:val="24"/>
          <w:lang w:val="es-ES"/>
        </w:rPr>
        <w:t xml:space="preserve">cumple este requisito, ya que la </w:t>
      </w:r>
      <w:r w:rsidR="009D1893" w:rsidRPr="009D1893">
        <w:rPr>
          <w:rFonts w:ascii="Arial" w:eastAsia="Arial" w:hAnsi="Arial" w:cs="Arial"/>
          <w:i/>
          <w:iCs/>
          <w:sz w:val="24"/>
          <w:szCs w:val="24"/>
          <w:lang w:val="es-ES"/>
        </w:rPr>
        <w:t>parte actora</w:t>
      </w:r>
      <w:r w:rsidR="009D1893">
        <w:rPr>
          <w:rFonts w:ascii="Arial" w:eastAsia="Arial" w:hAnsi="Arial" w:cs="Arial"/>
          <w:sz w:val="24"/>
          <w:szCs w:val="24"/>
          <w:lang w:val="es-ES"/>
        </w:rPr>
        <w:t xml:space="preserve"> manifestó </w:t>
      </w:r>
      <w:r w:rsidR="00444870">
        <w:rPr>
          <w:rFonts w:ascii="Arial" w:eastAsia="Arial" w:hAnsi="Arial" w:cs="Arial"/>
          <w:sz w:val="24"/>
          <w:szCs w:val="24"/>
          <w:lang w:val="es-ES"/>
        </w:rPr>
        <w:t>haber tenido</w:t>
      </w:r>
      <w:r w:rsidR="00620F9F">
        <w:rPr>
          <w:rFonts w:ascii="Arial" w:eastAsia="Arial" w:hAnsi="Arial" w:cs="Arial"/>
          <w:sz w:val="24"/>
          <w:szCs w:val="24"/>
          <w:lang w:val="es-ES"/>
        </w:rPr>
        <w:t xml:space="preserve"> conocimiento de</w:t>
      </w:r>
      <w:r w:rsidR="00214642">
        <w:rPr>
          <w:rFonts w:ascii="Arial" w:eastAsia="Arial" w:hAnsi="Arial" w:cs="Arial"/>
          <w:sz w:val="24"/>
          <w:szCs w:val="24"/>
          <w:lang w:val="es-ES"/>
        </w:rPr>
        <w:t xml:space="preserve">l acto impugnado </w:t>
      </w:r>
      <w:r w:rsidR="00620F9F">
        <w:rPr>
          <w:rFonts w:ascii="Arial" w:eastAsia="Arial" w:hAnsi="Arial" w:cs="Arial"/>
          <w:sz w:val="24"/>
          <w:szCs w:val="24"/>
          <w:lang w:val="es-ES"/>
        </w:rPr>
        <w:t>el miércoles dieciocho de febrero</w:t>
      </w:r>
      <w:r w:rsidR="006247D9">
        <w:rPr>
          <w:rStyle w:val="Refdenotaalpie"/>
          <w:rFonts w:ascii="Arial" w:eastAsia="Arial" w:hAnsi="Arial" w:cs="Arial"/>
          <w:sz w:val="24"/>
          <w:szCs w:val="24"/>
          <w:lang w:val="es-ES"/>
        </w:rPr>
        <w:footnoteReference w:id="15"/>
      </w:r>
      <w:r w:rsidR="00620F9F">
        <w:rPr>
          <w:rFonts w:ascii="Arial" w:eastAsia="Arial" w:hAnsi="Arial" w:cs="Arial"/>
          <w:sz w:val="24"/>
          <w:szCs w:val="24"/>
          <w:lang w:val="es-ES"/>
        </w:rPr>
        <w:t>; y dado que</w:t>
      </w:r>
      <w:r w:rsidR="00620F9F" w:rsidRPr="00620F9F">
        <w:rPr>
          <w:rFonts w:ascii="Arial" w:eastAsia="Arial" w:hAnsi="Arial" w:cs="Arial"/>
          <w:sz w:val="24"/>
          <w:szCs w:val="24"/>
          <w:lang w:val="es-ES"/>
        </w:rPr>
        <w:t xml:space="preserve"> la demanda fue presentada el </w:t>
      </w:r>
      <w:r w:rsidR="00620F9F">
        <w:rPr>
          <w:rFonts w:ascii="Arial" w:eastAsia="Arial" w:hAnsi="Arial" w:cs="Arial"/>
          <w:sz w:val="24"/>
          <w:szCs w:val="24"/>
          <w:lang w:val="es-ES"/>
        </w:rPr>
        <w:t>veinticuatro</w:t>
      </w:r>
      <w:r w:rsidR="00620F9F" w:rsidRPr="00620F9F">
        <w:rPr>
          <w:rFonts w:ascii="Arial" w:eastAsia="Arial" w:hAnsi="Arial" w:cs="Arial"/>
          <w:sz w:val="24"/>
          <w:szCs w:val="24"/>
          <w:lang w:val="es-ES"/>
        </w:rPr>
        <w:t xml:space="preserve"> siguiente, se advierte que fue </w:t>
      </w:r>
      <w:r w:rsidR="00620F9F" w:rsidRPr="00620F9F">
        <w:rPr>
          <w:rFonts w:ascii="Arial" w:eastAsia="Arial" w:hAnsi="Arial" w:cs="Arial"/>
          <w:sz w:val="24"/>
          <w:szCs w:val="24"/>
          <w:lang w:val="es-ES"/>
        </w:rPr>
        <w:lastRenderedPageBreak/>
        <w:t>promovida dentro del plazo de cinco días previsto</w:t>
      </w:r>
      <w:r w:rsidR="00620F9F">
        <w:rPr>
          <w:rFonts w:ascii="Arial" w:eastAsia="Arial" w:hAnsi="Arial" w:cs="Arial"/>
          <w:sz w:val="24"/>
          <w:szCs w:val="24"/>
          <w:lang w:val="es-ES"/>
        </w:rPr>
        <w:t>s</w:t>
      </w:r>
      <w:r w:rsidR="00620F9F" w:rsidRPr="00620F9F">
        <w:rPr>
          <w:rFonts w:ascii="Arial" w:eastAsia="Arial" w:hAnsi="Arial" w:cs="Arial"/>
          <w:sz w:val="24"/>
          <w:szCs w:val="24"/>
          <w:lang w:val="es-ES"/>
        </w:rPr>
        <w:t xml:space="preserve"> en el artículo 9 de la </w:t>
      </w:r>
      <w:r w:rsidR="00620F9F" w:rsidRPr="002374A3">
        <w:rPr>
          <w:rFonts w:ascii="Arial" w:eastAsia="Arial" w:hAnsi="Arial" w:cs="Arial"/>
          <w:i/>
          <w:iCs/>
          <w:sz w:val="24"/>
          <w:szCs w:val="24"/>
          <w:lang w:val="es-ES"/>
        </w:rPr>
        <w:t>Ley de Justicia Electoral</w:t>
      </w:r>
      <w:r w:rsidR="00620F9F">
        <w:rPr>
          <w:rStyle w:val="Refdenotaalpie"/>
          <w:rFonts w:ascii="Arial" w:eastAsia="Arial" w:hAnsi="Arial" w:cs="Arial"/>
          <w:sz w:val="24"/>
          <w:szCs w:val="24"/>
          <w:lang w:val="es-ES"/>
        </w:rPr>
        <w:footnoteReference w:id="16"/>
      </w:r>
      <w:r w:rsidR="00620F9F">
        <w:rPr>
          <w:rFonts w:ascii="Arial" w:eastAsia="Arial" w:hAnsi="Arial" w:cs="Arial"/>
          <w:sz w:val="24"/>
          <w:szCs w:val="24"/>
          <w:lang w:val="es-ES"/>
        </w:rPr>
        <w:t>.</w:t>
      </w:r>
    </w:p>
    <w:p w14:paraId="180E4BCF" w14:textId="77777777" w:rsidR="008B0E79" w:rsidRPr="00CE1BBC" w:rsidRDefault="008B0E79" w:rsidP="008B0E79">
      <w:pPr>
        <w:pStyle w:val="Prrafodelista"/>
        <w:suppressAutoHyphens/>
        <w:spacing w:after="0" w:line="360" w:lineRule="auto"/>
        <w:ind w:left="0"/>
        <w:jc w:val="both"/>
        <w:rPr>
          <w:rFonts w:ascii="Arial" w:hAnsi="Arial" w:cs="Arial"/>
          <w:sz w:val="24"/>
          <w:szCs w:val="24"/>
          <w:lang w:val="es-ES"/>
        </w:rPr>
      </w:pPr>
    </w:p>
    <w:p w14:paraId="564CB17A" w14:textId="07EEAB1A" w:rsidR="00DE0B73" w:rsidRPr="00CE1BBC" w:rsidRDefault="00782A1F" w:rsidP="008B0E79">
      <w:pPr>
        <w:pStyle w:val="Prrafodelista"/>
        <w:suppressAutoHyphens/>
        <w:spacing w:after="0" w:line="360" w:lineRule="auto"/>
        <w:ind w:left="0"/>
        <w:jc w:val="both"/>
        <w:rPr>
          <w:rFonts w:ascii="Arial" w:hAnsi="Arial" w:cs="Arial"/>
          <w:sz w:val="24"/>
          <w:szCs w:val="24"/>
          <w:lang w:val="es-ES"/>
        </w:rPr>
      </w:pPr>
      <w:r w:rsidRPr="00CE1BBC">
        <w:rPr>
          <w:rFonts w:ascii="Arial" w:hAnsi="Arial" w:cs="Arial"/>
          <w:b/>
          <w:sz w:val="24"/>
          <w:szCs w:val="24"/>
          <w:lang w:val="es-ES"/>
        </w:rPr>
        <w:t xml:space="preserve">2. </w:t>
      </w:r>
      <w:r w:rsidR="00095A29" w:rsidRPr="00CE1BBC">
        <w:rPr>
          <w:rFonts w:ascii="Arial" w:hAnsi="Arial" w:cs="Arial"/>
          <w:b/>
          <w:sz w:val="24"/>
          <w:szCs w:val="24"/>
          <w:lang w:val="es-ES"/>
        </w:rPr>
        <w:t>Forma.</w:t>
      </w:r>
      <w:r w:rsidR="00BC3978" w:rsidRPr="00CE1BBC">
        <w:rPr>
          <w:rFonts w:ascii="Arial" w:hAnsi="Arial" w:cs="Arial"/>
          <w:sz w:val="24"/>
          <w:szCs w:val="24"/>
          <w:lang w:val="es-ES"/>
        </w:rPr>
        <w:t xml:space="preserve"> </w:t>
      </w:r>
      <w:r w:rsidR="005A17AD" w:rsidRPr="00CE1BBC">
        <w:rPr>
          <w:rFonts w:ascii="Arial" w:eastAsia="Arial" w:hAnsi="Arial" w:cs="Arial"/>
          <w:sz w:val="24"/>
          <w:szCs w:val="24"/>
          <w:lang w:val="es-ES"/>
        </w:rPr>
        <w:t>Se satisface, debido a que la demanda</w:t>
      </w:r>
      <w:r w:rsidR="005A17AD" w:rsidRPr="00CE1BBC">
        <w:rPr>
          <w:rFonts w:ascii="Arial" w:eastAsia="Arial" w:hAnsi="Arial" w:cs="Arial"/>
          <w:b/>
          <w:sz w:val="24"/>
          <w:szCs w:val="24"/>
          <w:lang w:val="es-ES"/>
        </w:rPr>
        <w:t xml:space="preserve"> </w:t>
      </w:r>
      <w:r w:rsidR="005A17AD" w:rsidRPr="00CE1BBC">
        <w:rPr>
          <w:rFonts w:ascii="Arial" w:eastAsia="Arial" w:hAnsi="Arial" w:cs="Arial"/>
          <w:sz w:val="24"/>
          <w:szCs w:val="24"/>
          <w:lang w:val="es-ES"/>
        </w:rPr>
        <w:t xml:space="preserve">se presentó por escrito y </w:t>
      </w:r>
      <w:r w:rsidR="00FB0364" w:rsidRPr="00CE1BBC">
        <w:rPr>
          <w:rFonts w:ascii="Arial" w:eastAsia="Arial" w:hAnsi="Arial" w:cs="Arial"/>
          <w:sz w:val="24"/>
          <w:szCs w:val="24"/>
          <w:lang w:val="es-ES"/>
        </w:rPr>
        <w:t xml:space="preserve">se </w:t>
      </w:r>
      <w:r w:rsidR="005A17AD" w:rsidRPr="00CE1BBC">
        <w:rPr>
          <w:rFonts w:ascii="Arial" w:eastAsia="Arial" w:hAnsi="Arial" w:cs="Arial"/>
          <w:sz w:val="24"/>
          <w:szCs w:val="24"/>
          <w:lang w:val="es-ES"/>
        </w:rPr>
        <w:t>precis</w:t>
      </w:r>
      <w:r w:rsidR="00FB0364" w:rsidRPr="00CE1BBC">
        <w:rPr>
          <w:rFonts w:ascii="Arial" w:eastAsia="Arial" w:hAnsi="Arial" w:cs="Arial"/>
          <w:sz w:val="24"/>
          <w:szCs w:val="24"/>
          <w:lang w:val="es-ES"/>
        </w:rPr>
        <w:t>ó</w:t>
      </w:r>
      <w:r w:rsidR="005A17AD" w:rsidRPr="00CE1BBC">
        <w:rPr>
          <w:rFonts w:ascii="Arial" w:eastAsia="Arial" w:hAnsi="Arial" w:cs="Arial"/>
          <w:sz w:val="24"/>
          <w:szCs w:val="24"/>
          <w:lang w:val="es-ES"/>
        </w:rPr>
        <w:t xml:space="preserve"> el nombre, firma y carácter con que comparece a juicio la </w:t>
      </w:r>
      <w:r w:rsidR="00090F3F" w:rsidRPr="00CE1BBC">
        <w:rPr>
          <w:rFonts w:ascii="Arial" w:eastAsia="Arial" w:hAnsi="Arial" w:cs="Arial"/>
          <w:i/>
          <w:iCs/>
          <w:sz w:val="24"/>
          <w:szCs w:val="24"/>
          <w:lang w:val="es-ES"/>
        </w:rPr>
        <w:t>p</w:t>
      </w:r>
      <w:r w:rsidR="00FB0364" w:rsidRPr="00CE1BBC">
        <w:rPr>
          <w:rFonts w:ascii="Arial" w:eastAsia="Arial" w:hAnsi="Arial" w:cs="Arial"/>
          <w:i/>
          <w:iCs/>
          <w:sz w:val="24"/>
          <w:szCs w:val="24"/>
          <w:lang w:val="es-ES"/>
        </w:rPr>
        <w:t xml:space="preserve">arte </w:t>
      </w:r>
      <w:r w:rsidR="005A17AD" w:rsidRPr="00CE1BBC">
        <w:rPr>
          <w:rFonts w:ascii="Arial" w:eastAsia="Arial" w:hAnsi="Arial" w:cs="Arial"/>
          <w:i/>
          <w:iCs/>
          <w:sz w:val="24"/>
          <w:szCs w:val="24"/>
          <w:lang w:val="es-ES"/>
        </w:rPr>
        <w:t>actora</w:t>
      </w:r>
      <w:r w:rsidR="005A17AD" w:rsidRPr="00CE1BBC">
        <w:rPr>
          <w:rFonts w:ascii="Arial" w:eastAsia="Arial" w:hAnsi="Arial" w:cs="Arial"/>
          <w:sz w:val="24"/>
          <w:szCs w:val="24"/>
          <w:lang w:val="es-ES"/>
        </w:rPr>
        <w:t xml:space="preserve">; el domicilio para recibir notificaciones; </w:t>
      </w:r>
      <w:r w:rsidR="00FB0364" w:rsidRPr="00CE1BBC">
        <w:rPr>
          <w:rFonts w:ascii="Arial" w:eastAsia="Arial" w:hAnsi="Arial" w:cs="Arial"/>
          <w:sz w:val="24"/>
          <w:szCs w:val="24"/>
          <w:lang w:val="es-ES"/>
        </w:rPr>
        <w:t xml:space="preserve">se </w:t>
      </w:r>
      <w:r w:rsidR="005A17AD" w:rsidRPr="00CE1BBC">
        <w:rPr>
          <w:rFonts w:ascii="Arial" w:eastAsia="Arial" w:hAnsi="Arial" w:cs="Arial"/>
          <w:sz w:val="24"/>
          <w:szCs w:val="24"/>
          <w:lang w:val="es-ES"/>
        </w:rPr>
        <w:t>identific</w:t>
      </w:r>
      <w:r w:rsidR="00FB0364" w:rsidRPr="00CE1BBC">
        <w:rPr>
          <w:rFonts w:ascii="Arial" w:eastAsia="Arial" w:hAnsi="Arial" w:cs="Arial"/>
          <w:sz w:val="24"/>
          <w:szCs w:val="24"/>
          <w:lang w:val="es-ES"/>
        </w:rPr>
        <w:t>ó</w:t>
      </w:r>
      <w:r w:rsidR="005A17AD" w:rsidRPr="00CE1BBC">
        <w:rPr>
          <w:rFonts w:ascii="Arial" w:eastAsia="Arial" w:hAnsi="Arial" w:cs="Arial"/>
          <w:sz w:val="24"/>
          <w:szCs w:val="24"/>
          <w:lang w:val="es-ES"/>
        </w:rPr>
        <w:t xml:space="preserve"> el acto impugnado, la</w:t>
      </w:r>
      <w:r w:rsidR="00FB0364" w:rsidRPr="00CE1BBC">
        <w:rPr>
          <w:rFonts w:ascii="Arial" w:eastAsia="Arial" w:hAnsi="Arial" w:cs="Arial"/>
          <w:sz w:val="24"/>
          <w:szCs w:val="24"/>
          <w:lang w:val="es-ES"/>
        </w:rPr>
        <w:t>s</w:t>
      </w:r>
      <w:r w:rsidR="005A17AD" w:rsidRPr="00CE1BBC">
        <w:rPr>
          <w:rFonts w:ascii="Arial" w:eastAsia="Arial" w:hAnsi="Arial" w:cs="Arial"/>
          <w:sz w:val="24"/>
          <w:szCs w:val="24"/>
          <w:lang w:val="es-ES"/>
        </w:rPr>
        <w:t xml:space="preserve"> </w:t>
      </w:r>
      <w:r w:rsidR="00824BB5" w:rsidRPr="003659AC">
        <w:rPr>
          <w:rFonts w:ascii="Arial" w:eastAsia="Arial" w:hAnsi="Arial" w:cs="Arial"/>
          <w:sz w:val="24"/>
          <w:szCs w:val="24"/>
          <w:lang w:val="es-ES"/>
        </w:rPr>
        <w:t>A</w:t>
      </w:r>
      <w:r w:rsidR="005A17AD" w:rsidRPr="003659AC">
        <w:rPr>
          <w:rFonts w:ascii="Arial" w:eastAsia="Arial" w:hAnsi="Arial" w:cs="Arial"/>
          <w:sz w:val="24"/>
          <w:szCs w:val="24"/>
          <w:lang w:val="es-ES"/>
        </w:rPr>
        <w:t>utoridad</w:t>
      </w:r>
      <w:r w:rsidR="00FB0364" w:rsidRPr="003659AC">
        <w:rPr>
          <w:rFonts w:ascii="Arial" w:eastAsia="Arial" w:hAnsi="Arial" w:cs="Arial"/>
          <w:sz w:val="24"/>
          <w:szCs w:val="24"/>
          <w:lang w:val="es-ES"/>
        </w:rPr>
        <w:t>es</w:t>
      </w:r>
      <w:r w:rsidR="005A17AD" w:rsidRPr="003659AC">
        <w:rPr>
          <w:rFonts w:ascii="Arial" w:eastAsia="Arial" w:hAnsi="Arial" w:cs="Arial"/>
          <w:sz w:val="24"/>
          <w:szCs w:val="24"/>
          <w:lang w:val="es-ES"/>
        </w:rPr>
        <w:t xml:space="preserve"> </w:t>
      </w:r>
      <w:r w:rsidR="003659AC" w:rsidRPr="003659AC">
        <w:rPr>
          <w:rFonts w:ascii="Arial" w:eastAsia="Arial" w:hAnsi="Arial" w:cs="Arial"/>
          <w:sz w:val="24"/>
          <w:szCs w:val="24"/>
          <w:lang w:val="es-ES"/>
        </w:rPr>
        <w:t xml:space="preserve">señaladas como </w:t>
      </w:r>
      <w:r w:rsidR="005A17AD" w:rsidRPr="003659AC">
        <w:rPr>
          <w:rFonts w:ascii="Arial" w:eastAsia="Arial" w:hAnsi="Arial" w:cs="Arial"/>
          <w:sz w:val="24"/>
          <w:szCs w:val="24"/>
          <w:lang w:val="es-ES"/>
        </w:rPr>
        <w:t>responsable</w:t>
      </w:r>
      <w:r w:rsidR="00FB0364" w:rsidRPr="003659AC">
        <w:rPr>
          <w:rFonts w:ascii="Arial" w:eastAsia="Arial" w:hAnsi="Arial" w:cs="Arial"/>
          <w:sz w:val="24"/>
          <w:szCs w:val="24"/>
          <w:lang w:val="es-ES"/>
        </w:rPr>
        <w:t>s</w:t>
      </w:r>
      <w:r w:rsidR="00FB0364" w:rsidRPr="00CE1BBC">
        <w:rPr>
          <w:rFonts w:ascii="Arial" w:eastAsia="Arial" w:hAnsi="Arial" w:cs="Arial"/>
          <w:sz w:val="24"/>
          <w:szCs w:val="24"/>
          <w:lang w:val="es-ES"/>
        </w:rPr>
        <w:t xml:space="preserve">, se </w:t>
      </w:r>
      <w:r w:rsidR="005A17AD" w:rsidRPr="00CE1BBC">
        <w:rPr>
          <w:rFonts w:ascii="Arial" w:eastAsia="Arial" w:hAnsi="Arial" w:cs="Arial"/>
          <w:sz w:val="24"/>
          <w:szCs w:val="24"/>
          <w:lang w:val="es-ES"/>
        </w:rPr>
        <w:t>exp</w:t>
      </w:r>
      <w:r w:rsidR="00FB0364" w:rsidRPr="00CE1BBC">
        <w:rPr>
          <w:rFonts w:ascii="Arial" w:eastAsia="Arial" w:hAnsi="Arial" w:cs="Arial"/>
          <w:sz w:val="24"/>
          <w:szCs w:val="24"/>
          <w:lang w:val="es-ES"/>
        </w:rPr>
        <w:t xml:space="preserve">usieron </w:t>
      </w:r>
      <w:r w:rsidR="005A17AD" w:rsidRPr="00CE1BBC">
        <w:rPr>
          <w:rFonts w:ascii="Arial" w:eastAsia="Arial" w:hAnsi="Arial" w:cs="Arial"/>
          <w:sz w:val="24"/>
          <w:szCs w:val="24"/>
          <w:lang w:val="es-ES"/>
        </w:rPr>
        <w:t xml:space="preserve">los hechos en los que se basa la impugnación, los agravios y preceptos presuntamente violados y </w:t>
      </w:r>
      <w:r w:rsidR="00FB0364" w:rsidRPr="00CE1BBC">
        <w:rPr>
          <w:rFonts w:ascii="Arial" w:eastAsia="Arial" w:hAnsi="Arial" w:cs="Arial"/>
          <w:sz w:val="24"/>
          <w:szCs w:val="24"/>
          <w:lang w:val="es-ES"/>
        </w:rPr>
        <w:t xml:space="preserve">se </w:t>
      </w:r>
      <w:r w:rsidR="005A17AD" w:rsidRPr="00CE1BBC">
        <w:rPr>
          <w:rFonts w:ascii="Arial" w:eastAsia="Arial" w:hAnsi="Arial" w:cs="Arial"/>
          <w:sz w:val="24"/>
          <w:szCs w:val="24"/>
          <w:lang w:val="es-ES"/>
        </w:rPr>
        <w:t>ofrec</w:t>
      </w:r>
      <w:r w:rsidR="00FB0364" w:rsidRPr="00CE1BBC">
        <w:rPr>
          <w:rFonts w:ascii="Arial" w:eastAsia="Arial" w:hAnsi="Arial" w:cs="Arial"/>
          <w:sz w:val="24"/>
          <w:szCs w:val="24"/>
          <w:lang w:val="es-ES"/>
        </w:rPr>
        <w:t xml:space="preserve">ieron </w:t>
      </w:r>
      <w:r w:rsidR="005A17AD" w:rsidRPr="00CE1BBC">
        <w:rPr>
          <w:rFonts w:ascii="Arial" w:eastAsia="Arial" w:hAnsi="Arial" w:cs="Arial"/>
          <w:sz w:val="24"/>
          <w:szCs w:val="24"/>
          <w:lang w:val="es-ES"/>
        </w:rPr>
        <w:t>pruebas.</w:t>
      </w:r>
    </w:p>
    <w:p w14:paraId="52265500" w14:textId="77777777" w:rsidR="008B0E79" w:rsidRPr="00CE1BBC" w:rsidRDefault="008B0E79" w:rsidP="008B0E79">
      <w:pPr>
        <w:pStyle w:val="Prrafodelista"/>
        <w:suppressAutoHyphens/>
        <w:spacing w:after="0" w:line="360" w:lineRule="auto"/>
        <w:ind w:left="0"/>
        <w:jc w:val="both"/>
        <w:rPr>
          <w:rFonts w:ascii="Arial" w:hAnsi="Arial" w:cs="Arial"/>
          <w:sz w:val="24"/>
          <w:szCs w:val="24"/>
          <w:lang w:val="es-ES"/>
        </w:rPr>
      </w:pPr>
    </w:p>
    <w:p w14:paraId="20491DA1" w14:textId="4A7CB4C0" w:rsidR="005A17AD" w:rsidRPr="00CE1BBC" w:rsidRDefault="004F161F" w:rsidP="008B0E79">
      <w:pPr>
        <w:pStyle w:val="Prrafodelista"/>
        <w:suppressAutoHyphens/>
        <w:spacing w:after="0" w:line="360" w:lineRule="auto"/>
        <w:ind w:left="0"/>
        <w:jc w:val="both"/>
        <w:rPr>
          <w:rFonts w:ascii="Arial" w:hAnsi="Arial" w:cs="Arial"/>
          <w:b/>
          <w:bCs/>
          <w:sz w:val="24"/>
          <w:szCs w:val="24"/>
          <w:lang w:val="es-ES"/>
        </w:rPr>
      </w:pPr>
      <w:r w:rsidRPr="00CE1BBC">
        <w:rPr>
          <w:rFonts w:ascii="Arial" w:hAnsi="Arial" w:cs="Arial"/>
          <w:b/>
          <w:bCs/>
          <w:sz w:val="24"/>
          <w:szCs w:val="24"/>
          <w:lang w:val="es-ES"/>
        </w:rPr>
        <w:t xml:space="preserve">3. </w:t>
      </w:r>
      <w:r w:rsidR="00095A29" w:rsidRPr="00CE1BBC">
        <w:rPr>
          <w:rFonts w:ascii="Arial" w:hAnsi="Arial" w:cs="Arial"/>
          <w:b/>
          <w:bCs/>
          <w:sz w:val="24"/>
          <w:szCs w:val="24"/>
          <w:lang w:val="es-ES"/>
        </w:rPr>
        <w:t>Legitimación</w:t>
      </w:r>
      <w:r w:rsidR="008E31E1" w:rsidRPr="00CE1BBC">
        <w:rPr>
          <w:rFonts w:ascii="Arial" w:hAnsi="Arial" w:cs="Arial"/>
          <w:b/>
          <w:bCs/>
          <w:sz w:val="24"/>
          <w:szCs w:val="24"/>
          <w:lang w:val="es-ES"/>
        </w:rPr>
        <w:t xml:space="preserve"> e </w:t>
      </w:r>
      <w:r w:rsidR="00566307" w:rsidRPr="00CE1BBC">
        <w:rPr>
          <w:rFonts w:ascii="Arial" w:hAnsi="Arial" w:cs="Arial"/>
          <w:b/>
          <w:bCs/>
          <w:sz w:val="24"/>
          <w:szCs w:val="24"/>
          <w:lang w:val="es-ES"/>
        </w:rPr>
        <w:t>i</w:t>
      </w:r>
      <w:r w:rsidR="008E31E1" w:rsidRPr="00CE1BBC">
        <w:rPr>
          <w:rFonts w:ascii="Arial" w:hAnsi="Arial" w:cs="Arial"/>
          <w:b/>
          <w:bCs/>
          <w:sz w:val="24"/>
          <w:szCs w:val="24"/>
          <w:lang w:val="es-ES"/>
        </w:rPr>
        <w:t xml:space="preserve">nterés </w:t>
      </w:r>
      <w:r w:rsidR="00566307" w:rsidRPr="00CE1BBC">
        <w:rPr>
          <w:rFonts w:ascii="Arial" w:hAnsi="Arial" w:cs="Arial"/>
          <w:b/>
          <w:bCs/>
          <w:sz w:val="24"/>
          <w:szCs w:val="24"/>
          <w:lang w:val="es-ES"/>
        </w:rPr>
        <w:t>j</w:t>
      </w:r>
      <w:r w:rsidR="008E31E1" w:rsidRPr="00CE1BBC">
        <w:rPr>
          <w:rFonts w:ascii="Arial" w:hAnsi="Arial" w:cs="Arial"/>
          <w:b/>
          <w:bCs/>
          <w:sz w:val="24"/>
          <w:szCs w:val="24"/>
          <w:lang w:val="es-ES"/>
        </w:rPr>
        <w:t>urídico</w:t>
      </w:r>
      <w:r w:rsidR="00095A29" w:rsidRPr="00CE1BBC">
        <w:rPr>
          <w:rFonts w:ascii="Arial" w:hAnsi="Arial" w:cs="Arial"/>
          <w:b/>
          <w:bCs/>
          <w:sz w:val="24"/>
          <w:szCs w:val="24"/>
          <w:lang w:val="es-ES"/>
        </w:rPr>
        <w:t>.</w:t>
      </w:r>
      <w:r w:rsidR="00095A29" w:rsidRPr="00CE1BBC">
        <w:rPr>
          <w:rFonts w:ascii="Arial" w:hAnsi="Arial" w:cs="Arial"/>
          <w:sz w:val="24"/>
          <w:szCs w:val="24"/>
          <w:lang w:val="es-ES"/>
        </w:rPr>
        <w:t xml:space="preserve"> </w:t>
      </w:r>
      <w:r w:rsidR="005A17AD" w:rsidRPr="00CE1BBC">
        <w:rPr>
          <w:rFonts w:ascii="Arial" w:eastAsia="Arial" w:hAnsi="Arial" w:cs="Arial"/>
          <w:sz w:val="24"/>
          <w:szCs w:val="24"/>
          <w:lang w:val="es-ES"/>
        </w:rPr>
        <w:t xml:space="preserve">El </w:t>
      </w:r>
      <w:r w:rsidR="00F74560">
        <w:rPr>
          <w:rFonts w:ascii="Arial" w:eastAsia="Arial" w:hAnsi="Arial" w:cs="Arial"/>
          <w:i/>
          <w:iCs/>
          <w:sz w:val="24"/>
          <w:szCs w:val="24"/>
          <w:lang w:val="es-ES"/>
        </w:rPr>
        <w:t>J</w:t>
      </w:r>
      <w:r w:rsidR="005A17AD" w:rsidRPr="00CE1BBC">
        <w:rPr>
          <w:rFonts w:ascii="Arial" w:eastAsia="Arial" w:hAnsi="Arial" w:cs="Arial"/>
          <w:i/>
          <w:iCs/>
          <w:sz w:val="24"/>
          <w:szCs w:val="24"/>
          <w:lang w:val="es-ES"/>
        </w:rPr>
        <w:t xml:space="preserve">uicio de la ciudadanía </w:t>
      </w:r>
      <w:r w:rsidR="005A17AD" w:rsidRPr="00CE1BBC">
        <w:rPr>
          <w:rFonts w:ascii="Arial" w:eastAsia="Arial" w:hAnsi="Arial" w:cs="Arial"/>
          <w:sz w:val="24"/>
          <w:szCs w:val="24"/>
          <w:lang w:val="es-ES"/>
        </w:rPr>
        <w:t xml:space="preserve">fue </w:t>
      </w:r>
      <w:r w:rsidR="00FB0364" w:rsidRPr="00CE1BBC">
        <w:rPr>
          <w:rFonts w:ascii="Arial" w:eastAsia="Arial" w:hAnsi="Arial" w:cs="Arial"/>
          <w:sz w:val="24"/>
          <w:szCs w:val="24"/>
          <w:lang w:val="es-ES"/>
        </w:rPr>
        <w:t>promovido</w:t>
      </w:r>
      <w:r w:rsidR="005A17AD" w:rsidRPr="00CE1BBC">
        <w:rPr>
          <w:rFonts w:ascii="Arial" w:eastAsia="Arial" w:hAnsi="Arial" w:cs="Arial"/>
          <w:sz w:val="24"/>
          <w:szCs w:val="24"/>
          <w:lang w:val="es-ES"/>
        </w:rPr>
        <w:t xml:space="preserve"> por parte legítima, </w:t>
      </w:r>
      <w:r w:rsidR="12E218C2" w:rsidRPr="00CE1BBC">
        <w:rPr>
          <w:rFonts w:ascii="Arial" w:eastAsia="Arial" w:hAnsi="Arial" w:cs="Arial"/>
          <w:sz w:val="24"/>
          <w:szCs w:val="24"/>
          <w:lang w:val="es-ES"/>
        </w:rPr>
        <w:t xml:space="preserve">ya que </w:t>
      </w:r>
      <w:r w:rsidR="005A17AD" w:rsidRPr="00CE1BBC">
        <w:rPr>
          <w:rFonts w:ascii="Arial" w:eastAsia="Arial" w:hAnsi="Arial" w:cs="Arial"/>
          <w:sz w:val="24"/>
          <w:szCs w:val="24"/>
          <w:lang w:val="es-ES"/>
        </w:rPr>
        <w:t xml:space="preserve">se trata de una ciudadana en calidad de </w:t>
      </w:r>
      <w:r w:rsidR="00F37115" w:rsidRPr="00F37115">
        <w:rPr>
          <w:rFonts w:ascii="Arial" w:eastAsia="Arial" w:hAnsi="Arial" w:cs="Arial"/>
          <w:i/>
          <w:iCs/>
          <w:sz w:val="24"/>
          <w:szCs w:val="24"/>
          <w:lang w:val="es-ES"/>
        </w:rPr>
        <w:t>R</w:t>
      </w:r>
      <w:r w:rsidR="005A17AD" w:rsidRPr="00F37115">
        <w:rPr>
          <w:rFonts w:ascii="Arial" w:eastAsia="Arial" w:hAnsi="Arial" w:cs="Arial"/>
          <w:i/>
          <w:iCs/>
          <w:sz w:val="24"/>
          <w:szCs w:val="24"/>
          <w:lang w:val="es-ES"/>
        </w:rPr>
        <w:t>egidora</w:t>
      </w:r>
      <w:r w:rsidR="00FB0364" w:rsidRPr="00CE1BBC">
        <w:rPr>
          <w:rFonts w:ascii="Arial" w:eastAsia="Arial" w:hAnsi="Arial" w:cs="Arial"/>
          <w:i/>
          <w:iCs/>
          <w:sz w:val="24"/>
          <w:szCs w:val="24"/>
          <w:lang w:val="es-ES"/>
        </w:rPr>
        <w:t xml:space="preserve"> </w:t>
      </w:r>
      <w:r w:rsidR="00FB0364" w:rsidRPr="00CE1BBC">
        <w:rPr>
          <w:rFonts w:ascii="Arial" w:eastAsia="Arial" w:hAnsi="Arial" w:cs="Arial"/>
          <w:sz w:val="24"/>
          <w:szCs w:val="24"/>
          <w:lang w:val="es-ES"/>
        </w:rPr>
        <w:t>del</w:t>
      </w:r>
      <w:r w:rsidR="00FB0364" w:rsidRPr="00CE1BBC">
        <w:rPr>
          <w:rFonts w:ascii="Arial" w:eastAsia="Arial" w:hAnsi="Arial" w:cs="Arial"/>
          <w:i/>
          <w:iCs/>
          <w:sz w:val="24"/>
          <w:szCs w:val="24"/>
          <w:lang w:val="es-ES"/>
        </w:rPr>
        <w:t xml:space="preserve"> Ayuntamiento</w:t>
      </w:r>
      <w:r w:rsidR="005A17AD" w:rsidRPr="00CE1BBC">
        <w:rPr>
          <w:rFonts w:ascii="Arial" w:eastAsia="Arial" w:hAnsi="Arial" w:cs="Arial"/>
          <w:i/>
          <w:iCs/>
          <w:sz w:val="24"/>
          <w:szCs w:val="24"/>
          <w:lang w:val="es-ES"/>
        </w:rPr>
        <w:t>,</w:t>
      </w:r>
      <w:r w:rsidR="005A17AD" w:rsidRPr="00CE1BBC">
        <w:rPr>
          <w:rFonts w:ascii="Arial" w:eastAsia="Arial" w:hAnsi="Arial" w:cs="Arial"/>
          <w:sz w:val="24"/>
          <w:szCs w:val="24"/>
          <w:lang w:val="es-ES"/>
        </w:rPr>
        <w:t xml:space="preserve"> quien acude en defensa de su derecho político</w:t>
      </w:r>
      <w:r w:rsidR="001F2B51" w:rsidRPr="00CE1BBC">
        <w:rPr>
          <w:rFonts w:ascii="Arial" w:eastAsia="Arial" w:hAnsi="Arial" w:cs="Arial"/>
          <w:sz w:val="24"/>
          <w:szCs w:val="24"/>
          <w:lang w:val="es-ES"/>
        </w:rPr>
        <w:t>-</w:t>
      </w:r>
      <w:r w:rsidR="005A17AD" w:rsidRPr="00CE1BBC">
        <w:rPr>
          <w:rFonts w:ascii="Arial" w:eastAsia="Arial" w:hAnsi="Arial" w:cs="Arial"/>
          <w:sz w:val="24"/>
          <w:szCs w:val="24"/>
          <w:lang w:val="es-ES"/>
        </w:rPr>
        <w:t>electoral de ser votada, en la vertiente de desempeño del cargo</w:t>
      </w:r>
      <w:r w:rsidR="00FD4CD3" w:rsidRPr="00CE1BBC">
        <w:rPr>
          <w:rFonts w:ascii="Arial" w:eastAsia="Arial" w:hAnsi="Arial" w:cs="Arial"/>
          <w:sz w:val="24"/>
          <w:szCs w:val="24"/>
          <w:lang w:val="es-ES"/>
        </w:rPr>
        <w:t>, por lo que se considera que también cuenta con interés jurídico para acudir ante est</w:t>
      </w:r>
      <w:r w:rsidR="00492A18" w:rsidRPr="00CE1BBC">
        <w:rPr>
          <w:rFonts w:ascii="Arial" w:eastAsia="Arial" w:hAnsi="Arial" w:cs="Arial"/>
          <w:sz w:val="24"/>
          <w:szCs w:val="24"/>
          <w:lang w:val="es-ES"/>
        </w:rPr>
        <w:t>e</w:t>
      </w:r>
      <w:r w:rsidR="00FD4CD3" w:rsidRPr="00CE1BBC">
        <w:rPr>
          <w:rFonts w:ascii="Arial" w:eastAsia="Arial" w:hAnsi="Arial" w:cs="Arial"/>
          <w:sz w:val="24"/>
          <w:szCs w:val="24"/>
          <w:lang w:val="es-ES"/>
        </w:rPr>
        <w:t xml:space="preserve"> </w:t>
      </w:r>
      <w:r w:rsidR="00B5360F" w:rsidRPr="00CE1BBC">
        <w:rPr>
          <w:rFonts w:ascii="Arial" w:eastAsia="Arial" w:hAnsi="Arial" w:cs="Arial"/>
          <w:i/>
          <w:iCs/>
          <w:sz w:val="24"/>
          <w:szCs w:val="24"/>
          <w:lang w:val="es-ES"/>
        </w:rPr>
        <w:t>T</w:t>
      </w:r>
      <w:r w:rsidR="00FD4CD3" w:rsidRPr="00CE1BBC">
        <w:rPr>
          <w:rFonts w:ascii="Arial" w:eastAsia="Arial" w:hAnsi="Arial" w:cs="Arial"/>
          <w:i/>
          <w:iCs/>
          <w:sz w:val="24"/>
          <w:szCs w:val="24"/>
          <w:lang w:val="es-ES"/>
        </w:rPr>
        <w:t>ribunal</w:t>
      </w:r>
      <w:r w:rsidR="00B5360F" w:rsidRPr="00CE1BBC">
        <w:rPr>
          <w:rFonts w:ascii="Arial" w:eastAsia="Arial" w:hAnsi="Arial" w:cs="Arial"/>
          <w:i/>
          <w:iCs/>
          <w:sz w:val="24"/>
          <w:szCs w:val="24"/>
          <w:lang w:val="es-ES"/>
        </w:rPr>
        <w:t xml:space="preserve"> Electoral</w:t>
      </w:r>
      <w:r w:rsidR="002679DC" w:rsidRPr="00CE1BBC">
        <w:rPr>
          <w:rFonts w:ascii="Arial" w:eastAsia="Arial" w:hAnsi="Arial" w:cs="Arial"/>
          <w:i/>
          <w:iCs/>
          <w:sz w:val="24"/>
          <w:szCs w:val="24"/>
          <w:lang w:val="es-ES"/>
        </w:rPr>
        <w:t xml:space="preserve">, </w:t>
      </w:r>
      <w:r w:rsidR="002679DC" w:rsidRPr="00BD4F53">
        <w:rPr>
          <w:rFonts w:ascii="Arial" w:eastAsia="Arial" w:hAnsi="Arial" w:cs="Arial"/>
          <w:sz w:val="24"/>
          <w:szCs w:val="24"/>
          <w:lang w:val="es-ES"/>
        </w:rPr>
        <w:t>tal y como se señaló al desestimar la causal respectiva</w:t>
      </w:r>
      <w:r w:rsidR="005A17AD" w:rsidRPr="00CE1BBC">
        <w:rPr>
          <w:rFonts w:ascii="Arial" w:eastAsia="Arial" w:hAnsi="Arial" w:cs="Arial"/>
          <w:sz w:val="24"/>
          <w:szCs w:val="24"/>
          <w:vertAlign w:val="superscript"/>
          <w:lang w:val="es-ES"/>
        </w:rPr>
        <w:footnoteReference w:id="17"/>
      </w:r>
      <w:r w:rsidR="005A17AD" w:rsidRPr="00CE1BBC">
        <w:rPr>
          <w:rFonts w:ascii="Arial" w:eastAsia="Arial" w:hAnsi="Arial" w:cs="Arial"/>
          <w:sz w:val="24"/>
          <w:szCs w:val="24"/>
          <w:lang w:val="es-ES"/>
        </w:rPr>
        <w:t>.</w:t>
      </w:r>
    </w:p>
    <w:p w14:paraId="70877879" w14:textId="77777777" w:rsidR="00DE0B73" w:rsidRPr="00CE1BBC" w:rsidRDefault="00DE0B73" w:rsidP="00F963EA">
      <w:pPr>
        <w:spacing w:after="0"/>
        <w:contextualSpacing/>
        <w:rPr>
          <w:rFonts w:ascii="Arial" w:hAnsi="Arial" w:cs="Arial"/>
          <w:b/>
          <w:bCs/>
          <w:sz w:val="24"/>
          <w:szCs w:val="24"/>
          <w:lang w:val="es-ES"/>
        </w:rPr>
      </w:pPr>
    </w:p>
    <w:p w14:paraId="5E8C895F" w14:textId="153F94E0" w:rsidR="005A17AD" w:rsidRPr="00CE1BBC" w:rsidRDefault="004F161F" w:rsidP="005C04F8">
      <w:pPr>
        <w:pStyle w:val="Prrafodelista"/>
        <w:suppressAutoHyphens/>
        <w:spacing w:after="0" w:line="360" w:lineRule="auto"/>
        <w:ind w:left="0"/>
        <w:jc w:val="both"/>
        <w:rPr>
          <w:rFonts w:ascii="Arial" w:hAnsi="Arial" w:cs="Arial"/>
          <w:b/>
          <w:bCs/>
          <w:sz w:val="24"/>
          <w:szCs w:val="24"/>
          <w:lang w:val="es-ES"/>
        </w:rPr>
      </w:pPr>
      <w:r w:rsidRPr="00CE1BBC">
        <w:rPr>
          <w:rFonts w:ascii="Arial" w:hAnsi="Arial" w:cs="Arial"/>
          <w:b/>
          <w:bCs/>
          <w:sz w:val="24"/>
          <w:szCs w:val="24"/>
          <w:lang w:val="es-ES"/>
        </w:rPr>
        <w:t xml:space="preserve">4. </w:t>
      </w:r>
      <w:r w:rsidR="00095A29" w:rsidRPr="00CE1BBC">
        <w:rPr>
          <w:rFonts w:ascii="Arial" w:hAnsi="Arial" w:cs="Arial"/>
          <w:b/>
          <w:bCs/>
          <w:sz w:val="24"/>
          <w:szCs w:val="24"/>
          <w:lang w:val="es-ES"/>
        </w:rPr>
        <w:t>Definitividad.</w:t>
      </w:r>
      <w:r w:rsidR="00095A29" w:rsidRPr="00CE1BBC">
        <w:rPr>
          <w:rFonts w:ascii="Arial" w:hAnsi="Arial" w:cs="Arial"/>
          <w:sz w:val="24"/>
          <w:szCs w:val="24"/>
          <w:lang w:val="es-ES"/>
        </w:rPr>
        <w:t xml:space="preserve"> </w:t>
      </w:r>
      <w:r w:rsidR="005C04F8" w:rsidRPr="005C04F8">
        <w:rPr>
          <w:rFonts w:ascii="Arial" w:eastAsia="Arial" w:hAnsi="Arial" w:cs="Arial"/>
          <w:sz w:val="24"/>
          <w:szCs w:val="24"/>
        </w:rPr>
        <w:t>Se cumple este requisito de procedibilidad, en virtud de que no se prevé en la legislación electoral algún otro medio de impugnación que tenga que ser agotado previamente.</w:t>
      </w:r>
    </w:p>
    <w:p w14:paraId="296AE5AA" w14:textId="73866034" w:rsidR="00095A29" w:rsidRPr="00CE1BBC" w:rsidRDefault="002924E1" w:rsidP="00F963EA">
      <w:pPr>
        <w:suppressAutoHyphens/>
        <w:spacing w:after="0" w:line="360" w:lineRule="auto"/>
        <w:contextualSpacing/>
        <w:jc w:val="center"/>
        <w:rPr>
          <w:rFonts w:ascii="Arial" w:hAnsi="Arial" w:cs="Arial"/>
          <w:b/>
          <w:bCs/>
          <w:sz w:val="24"/>
          <w:szCs w:val="24"/>
          <w:lang w:val="es-ES"/>
        </w:rPr>
      </w:pPr>
      <w:r>
        <w:rPr>
          <w:rFonts w:ascii="Arial" w:hAnsi="Arial" w:cs="Arial"/>
          <w:b/>
          <w:bCs/>
          <w:sz w:val="24"/>
          <w:szCs w:val="24"/>
          <w:lang w:val="es-ES"/>
        </w:rPr>
        <w:t>V</w:t>
      </w:r>
      <w:r w:rsidR="00963C9C" w:rsidRPr="00CE1BBC">
        <w:rPr>
          <w:rFonts w:ascii="Arial" w:hAnsi="Arial" w:cs="Arial"/>
          <w:b/>
          <w:bCs/>
          <w:sz w:val="24"/>
          <w:szCs w:val="24"/>
          <w:lang w:val="es-ES"/>
        </w:rPr>
        <w:t xml:space="preserve">. </w:t>
      </w:r>
      <w:r w:rsidR="00A761B2" w:rsidRPr="00CE1BBC">
        <w:rPr>
          <w:rFonts w:ascii="Arial" w:hAnsi="Arial" w:cs="Arial"/>
          <w:b/>
          <w:bCs/>
          <w:sz w:val="24"/>
          <w:szCs w:val="24"/>
          <w:lang w:val="es-ES"/>
        </w:rPr>
        <w:t>ESTUDIO DE FONDO</w:t>
      </w:r>
    </w:p>
    <w:p w14:paraId="5064C48B" w14:textId="77777777" w:rsidR="00A761B2" w:rsidRPr="00CE1BBC" w:rsidRDefault="00A761B2" w:rsidP="00F963EA">
      <w:pPr>
        <w:spacing w:after="0"/>
        <w:contextualSpacing/>
        <w:rPr>
          <w:rFonts w:ascii="Arial" w:hAnsi="Arial" w:cs="Arial"/>
          <w:sz w:val="24"/>
          <w:szCs w:val="24"/>
          <w:lang w:val="es-ES"/>
        </w:rPr>
      </w:pPr>
    </w:p>
    <w:p w14:paraId="1BD99AA7" w14:textId="0D0B388B" w:rsidR="00C9073F" w:rsidRPr="00CE1BBC" w:rsidRDefault="002924E1" w:rsidP="00F963EA">
      <w:pPr>
        <w:spacing w:after="0" w:line="360" w:lineRule="auto"/>
        <w:contextualSpacing/>
        <w:rPr>
          <w:rFonts w:ascii="Arial" w:hAnsi="Arial" w:cs="Arial"/>
          <w:b/>
          <w:bCs/>
          <w:sz w:val="24"/>
          <w:szCs w:val="24"/>
        </w:rPr>
      </w:pPr>
      <w:r>
        <w:rPr>
          <w:rFonts w:ascii="Arial" w:hAnsi="Arial" w:cs="Arial"/>
          <w:b/>
          <w:bCs/>
          <w:sz w:val="24"/>
          <w:szCs w:val="24"/>
        </w:rPr>
        <w:t>5</w:t>
      </w:r>
      <w:r w:rsidR="00D371C4">
        <w:rPr>
          <w:rFonts w:ascii="Arial" w:hAnsi="Arial" w:cs="Arial"/>
          <w:b/>
          <w:bCs/>
          <w:sz w:val="24"/>
          <w:szCs w:val="24"/>
        </w:rPr>
        <w:t>.</w:t>
      </w:r>
      <w:r w:rsidR="00C23504" w:rsidRPr="00CE1BBC">
        <w:rPr>
          <w:rFonts w:ascii="Arial" w:hAnsi="Arial" w:cs="Arial"/>
          <w:b/>
          <w:bCs/>
          <w:sz w:val="24"/>
          <w:szCs w:val="24"/>
        </w:rPr>
        <w:t xml:space="preserve">1. </w:t>
      </w:r>
      <w:r w:rsidR="00BA016B" w:rsidRPr="00CE1BBC">
        <w:rPr>
          <w:rFonts w:ascii="Arial" w:hAnsi="Arial" w:cs="Arial"/>
          <w:b/>
          <w:bCs/>
          <w:sz w:val="24"/>
          <w:szCs w:val="24"/>
        </w:rPr>
        <w:t>Planteamiento del problema</w:t>
      </w:r>
      <w:r w:rsidR="00410103">
        <w:rPr>
          <w:rFonts w:ascii="Arial" w:hAnsi="Arial" w:cs="Arial"/>
          <w:b/>
          <w:bCs/>
          <w:sz w:val="24"/>
          <w:szCs w:val="24"/>
        </w:rPr>
        <w:t>.</w:t>
      </w:r>
    </w:p>
    <w:p w14:paraId="7D5EC88E" w14:textId="77777777" w:rsidR="00C9073F" w:rsidRPr="00CE1BBC" w:rsidRDefault="00C9073F" w:rsidP="00F963EA">
      <w:pPr>
        <w:spacing w:after="0" w:line="360" w:lineRule="auto"/>
        <w:contextualSpacing/>
        <w:rPr>
          <w:rFonts w:ascii="Arial" w:hAnsi="Arial" w:cs="Arial"/>
          <w:b/>
          <w:bCs/>
          <w:sz w:val="24"/>
          <w:szCs w:val="24"/>
        </w:rPr>
      </w:pPr>
    </w:p>
    <w:p w14:paraId="294C5465" w14:textId="005601C6" w:rsidR="00AC041E" w:rsidRPr="00CE1BBC" w:rsidRDefault="001937D0" w:rsidP="001937D0">
      <w:pPr>
        <w:spacing w:after="0" w:line="360" w:lineRule="auto"/>
        <w:contextualSpacing/>
        <w:jc w:val="both"/>
        <w:rPr>
          <w:rFonts w:ascii="Arial" w:hAnsi="Arial" w:cs="Arial"/>
          <w:sz w:val="24"/>
          <w:szCs w:val="24"/>
          <w:lang w:val="es-ES"/>
        </w:rPr>
      </w:pPr>
      <w:r w:rsidRPr="00CE1BBC">
        <w:rPr>
          <w:rFonts w:ascii="Arial" w:hAnsi="Arial" w:cs="Arial"/>
          <w:sz w:val="24"/>
          <w:szCs w:val="24"/>
        </w:rPr>
        <w:t>La</w:t>
      </w:r>
      <w:r w:rsidRPr="00CE1BBC">
        <w:rPr>
          <w:rFonts w:ascii="Arial" w:hAnsi="Arial" w:cs="Arial"/>
          <w:sz w:val="24"/>
          <w:szCs w:val="24"/>
          <w:lang w:val="es-ES"/>
        </w:rPr>
        <w:t xml:space="preserve"> </w:t>
      </w:r>
      <w:r w:rsidRPr="00CE1BBC">
        <w:rPr>
          <w:rFonts w:ascii="Arial" w:hAnsi="Arial" w:cs="Arial"/>
          <w:i/>
          <w:iCs/>
          <w:sz w:val="24"/>
          <w:szCs w:val="24"/>
          <w:lang w:val="es-ES"/>
        </w:rPr>
        <w:t xml:space="preserve">Actora </w:t>
      </w:r>
      <w:r w:rsidRPr="00CE1BBC">
        <w:rPr>
          <w:rFonts w:ascii="Arial" w:hAnsi="Arial" w:cs="Arial"/>
          <w:sz w:val="24"/>
          <w:szCs w:val="24"/>
          <w:lang w:val="es-ES"/>
        </w:rPr>
        <w:t>señala como acto impugnado, la</w:t>
      </w:r>
      <w:r w:rsidR="00620F9F">
        <w:rPr>
          <w:rFonts w:ascii="Arial" w:hAnsi="Arial" w:cs="Arial"/>
          <w:sz w:val="24"/>
          <w:szCs w:val="24"/>
          <w:lang w:val="es-ES"/>
        </w:rPr>
        <w:t>s</w:t>
      </w:r>
      <w:r w:rsidRPr="00CE1BBC">
        <w:rPr>
          <w:rFonts w:ascii="Arial" w:hAnsi="Arial" w:cs="Arial"/>
          <w:sz w:val="24"/>
          <w:szCs w:val="24"/>
          <w:lang w:val="es-ES"/>
        </w:rPr>
        <w:t xml:space="preserve"> </w:t>
      </w:r>
      <w:r w:rsidR="00F160CB">
        <w:rPr>
          <w:rFonts w:ascii="Arial" w:hAnsi="Arial" w:cs="Arial"/>
          <w:sz w:val="24"/>
          <w:szCs w:val="24"/>
          <w:lang w:val="es-ES"/>
        </w:rPr>
        <w:t>respuesta</w:t>
      </w:r>
      <w:r w:rsidR="00620F9F">
        <w:rPr>
          <w:rFonts w:ascii="Arial" w:hAnsi="Arial" w:cs="Arial"/>
          <w:sz w:val="24"/>
          <w:szCs w:val="24"/>
          <w:lang w:val="es-ES"/>
        </w:rPr>
        <w:t>s</w:t>
      </w:r>
      <w:r w:rsidR="004D4BCE">
        <w:rPr>
          <w:rFonts w:ascii="Arial" w:hAnsi="Arial" w:cs="Arial"/>
          <w:sz w:val="24"/>
          <w:szCs w:val="24"/>
          <w:lang w:val="es-ES"/>
        </w:rPr>
        <w:t xml:space="preserve"> que desde su perspectiva</w:t>
      </w:r>
      <w:r w:rsidR="00667CED">
        <w:rPr>
          <w:rFonts w:ascii="Arial" w:hAnsi="Arial" w:cs="Arial"/>
          <w:sz w:val="24"/>
          <w:szCs w:val="24"/>
          <w:lang w:val="es-ES"/>
        </w:rPr>
        <w:t>, resultan</w:t>
      </w:r>
      <w:r w:rsidR="00F160CB">
        <w:rPr>
          <w:rFonts w:ascii="Arial" w:hAnsi="Arial" w:cs="Arial"/>
          <w:sz w:val="24"/>
          <w:szCs w:val="24"/>
          <w:lang w:val="es-ES"/>
        </w:rPr>
        <w:t xml:space="preserve"> inefica</w:t>
      </w:r>
      <w:r w:rsidR="00620F9F">
        <w:rPr>
          <w:rFonts w:ascii="Arial" w:hAnsi="Arial" w:cs="Arial"/>
          <w:sz w:val="24"/>
          <w:szCs w:val="24"/>
          <w:lang w:val="es-ES"/>
        </w:rPr>
        <w:t xml:space="preserve">ces </w:t>
      </w:r>
      <w:r w:rsidRPr="00CE1BBC">
        <w:rPr>
          <w:rFonts w:ascii="Arial" w:hAnsi="Arial" w:cs="Arial"/>
          <w:sz w:val="24"/>
          <w:szCs w:val="24"/>
          <w:lang w:val="es-ES"/>
        </w:rPr>
        <w:t xml:space="preserve">de las </w:t>
      </w:r>
      <w:r w:rsidRPr="003659AC">
        <w:rPr>
          <w:rFonts w:ascii="Arial" w:hAnsi="Arial" w:cs="Arial"/>
          <w:sz w:val="24"/>
          <w:szCs w:val="24"/>
          <w:lang w:val="es-ES"/>
        </w:rPr>
        <w:t xml:space="preserve">Autoridades </w:t>
      </w:r>
      <w:r w:rsidR="003659AC" w:rsidRPr="003659AC">
        <w:rPr>
          <w:rFonts w:ascii="Arial" w:hAnsi="Arial" w:cs="Arial"/>
          <w:sz w:val="24"/>
          <w:szCs w:val="24"/>
          <w:lang w:val="es-ES"/>
        </w:rPr>
        <w:t xml:space="preserve">señaladas como </w:t>
      </w:r>
      <w:r w:rsidRPr="003659AC">
        <w:rPr>
          <w:rFonts w:ascii="Arial" w:hAnsi="Arial" w:cs="Arial"/>
          <w:sz w:val="24"/>
          <w:szCs w:val="24"/>
          <w:lang w:val="es-ES"/>
        </w:rPr>
        <w:t>responsables</w:t>
      </w:r>
      <w:r w:rsidRPr="00CE1BBC">
        <w:rPr>
          <w:rFonts w:ascii="Arial" w:hAnsi="Arial" w:cs="Arial"/>
          <w:sz w:val="24"/>
          <w:szCs w:val="24"/>
          <w:lang w:val="es-ES"/>
        </w:rPr>
        <w:t xml:space="preserve"> </w:t>
      </w:r>
      <w:r w:rsidR="003E2AB4">
        <w:rPr>
          <w:rFonts w:ascii="Arial" w:hAnsi="Arial" w:cs="Arial"/>
          <w:sz w:val="24"/>
          <w:szCs w:val="24"/>
          <w:lang w:val="es-ES"/>
        </w:rPr>
        <w:t xml:space="preserve">tendentes </w:t>
      </w:r>
      <w:r w:rsidR="00A26DF0">
        <w:rPr>
          <w:rFonts w:ascii="Arial" w:hAnsi="Arial" w:cs="Arial"/>
          <w:sz w:val="24"/>
          <w:szCs w:val="24"/>
          <w:lang w:val="es-ES"/>
        </w:rPr>
        <w:t>a atender</w:t>
      </w:r>
      <w:r w:rsidR="003E2AB4">
        <w:rPr>
          <w:rFonts w:ascii="Arial" w:hAnsi="Arial" w:cs="Arial"/>
          <w:sz w:val="24"/>
          <w:szCs w:val="24"/>
          <w:lang w:val="es-ES"/>
        </w:rPr>
        <w:t xml:space="preserve"> las</w:t>
      </w:r>
      <w:r w:rsidR="000C4C84">
        <w:rPr>
          <w:rFonts w:ascii="Arial" w:hAnsi="Arial" w:cs="Arial"/>
          <w:sz w:val="24"/>
          <w:szCs w:val="24"/>
          <w:lang w:val="es-ES"/>
        </w:rPr>
        <w:t xml:space="preserve"> solicitudes de</w:t>
      </w:r>
      <w:r w:rsidR="003E2AB4">
        <w:rPr>
          <w:rFonts w:ascii="Arial" w:hAnsi="Arial" w:cs="Arial"/>
          <w:sz w:val="24"/>
          <w:szCs w:val="24"/>
          <w:lang w:val="es-ES"/>
        </w:rPr>
        <w:t xml:space="preserve"> </w:t>
      </w:r>
      <w:r w:rsidRPr="00CE1BBC">
        <w:rPr>
          <w:rFonts w:ascii="Arial" w:hAnsi="Arial" w:cs="Arial"/>
          <w:sz w:val="24"/>
          <w:szCs w:val="24"/>
          <w:lang w:val="es-ES"/>
        </w:rPr>
        <w:t xml:space="preserve">información </w:t>
      </w:r>
      <w:r w:rsidR="00620F9F">
        <w:rPr>
          <w:rFonts w:ascii="Arial" w:hAnsi="Arial" w:cs="Arial"/>
          <w:sz w:val="24"/>
          <w:szCs w:val="24"/>
          <w:lang w:val="es-ES"/>
        </w:rPr>
        <w:t>que</w:t>
      </w:r>
      <w:r w:rsidR="00D6772C" w:rsidRPr="00CE1BBC">
        <w:rPr>
          <w:rFonts w:ascii="Arial" w:hAnsi="Arial" w:cs="Arial"/>
          <w:sz w:val="24"/>
          <w:szCs w:val="24"/>
          <w:lang w:val="es-ES"/>
        </w:rPr>
        <w:t xml:space="preserve"> </w:t>
      </w:r>
      <w:r w:rsidRPr="00CE1BBC">
        <w:rPr>
          <w:rFonts w:ascii="Arial" w:hAnsi="Arial" w:cs="Arial"/>
          <w:sz w:val="24"/>
          <w:szCs w:val="24"/>
          <w:lang w:val="es-ES"/>
        </w:rPr>
        <w:t xml:space="preserve">les </w:t>
      </w:r>
      <w:r w:rsidR="006868F3">
        <w:rPr>
          <w:rFonts w:ascii="Arial" w:hAnsi="Arial" w:cs="Arial"/>
          <w:sz w:val="24"/>
          <w:szCs w:val="24"/>
          <w:lang w:val="es-ES"/>
        </w:rPr>
        <w:t>requirió</w:t>
      </w:r>
      <w:r w:rsidRPr="00CE1BBC">
        <w:rPr>
          <w:rFonts w:ascii="Arial" w:hAnsi="Arial" w:cs="Arial"/>
          <w:sz w:val="24"/>
          <w:szCs w:val="24"/>
          <w:lang w:val="es-ES"/>
        </w:rPr>
        <w:t xml:space="preserve">, por considerarla necesaria para el desempeño de sus funciones como </w:t>
      </w:r>
      <w:r w:rsidR="00F37115" w:rsidRPr="00F37115">
        <w:rPr>
          <w:rFonts w:ascii="Arial" w:hAnsi="Arial" w:cs="Arial"/>
          <w:i/>
          <w:iCs/>
          <w:sz w:val="24"/>
          <w:szCs w:val="24"/>
          <w:lang w:val="es-ES"/>
        </w:rPr>
        <w:t>R</w:t>
      </w:r>
      <w:r w:rsidRPr="00F37115">
        <w:rPr>
          <w:rFonts w:ascii="Arial" w:hAnsi="Arial" w:cs="Arial"/>
          <w:i/>
          <w:iCs/>
          <w:sz w:val="24"/>
          <w:szCs w:val="24"/>
          <w:lang w:val="es-ES"/>
        </w:rPr>
        <w:t>egidora</w:t>
      </w:r>
      <w:r w:rsidRPr="00CE1BBC">
        <w:rPr>
          <w:rFonts w:ascii="Arial" w:hAnsi="Arial" w:cs="Arial"/>
          <w:sz w:val="24"/>
          <w:szCs w:val="24"/>
          <w:lang w:val="es-ES"/>
        </w:rPr>
        <w:t xml:space="preserve"> del </w:t>
      </w:r>
      <w:r w:rsidRPr="00CE1BBC">
        <w:rPr>
          <w:rFonts w:ascii="Arial" w:hAnsi="Arial" w:cs="Arial"/>
          <w:i/>
          <w:iCs/>
          <w:sz w:val="24"/>
          <w:szCs w:val="24"/>
          <w:lang w:val="es-ES"/>
        </w:rPr>
        <w:t>Ayuntamiento</w:t>
      </w:r>
      <w:r w:rsidR="00E37964" w:rsidRPr="00CE1BBC">
        <w:rPr>
          <w:rFonts w:ascii="Arial" w:hAnsi="Arial" w:cs="Arial"/>
          <w:sz w:val="24"/>
          <w:szCs w:val="24"/>
          <w:lang w:val="es-ES"/>
        </w:rPr>
        <w:t>.</w:t>
      </w:r>
    </w:p>
    <w:p w14:paraId="0C610D35" w14:textId="77777777" w:rsidR="00AC041E" w:rsidRPr="00CE1BBC" w:rsidRDefault="00AC041E" w:rsidP="001937D0">
      <w:pPr>
        <w:spacing w:after="0" w:line="360" w:lineRule="auto"/>
        <w:contextualSpacing/>
        <w:jc w:val="both"/>
        <w:rPr>
          <w:rFonts w:ascii="Arial" w:hAnsi="Arial" w:cs="Arial"/>
          <w:sz w:val="24"/>
          <w:szCs w:val="24"/>
          <w:lang w:val="es-ES"/>
        </w:rPr>
      </w:pPr>
    </w:p>
    <w:p w14:paraId="3F7B0C38" w14:textId="154A7EF4" w:rsidR="001937D0" w:rsidRPr="00CE1BBC" w:rsidRDefault="001937D0" w:rsidP="001937D0">
      <w:pPr>
        <w:spacing w:after="0" w:line="360" w:lineRule="auto"/>
        <w:contextualSpacing/>
        <w:jc w:val="both"/>
        <w:rPr>
          <w:rFonts w:ascii="Arial" w:hAnsi="Arial" w:cs="Arial"/>
          <w:sz w:val="24"/>
          <w:szCs w:val="24"/>
        </w:rPr>
      </w:pPr>
      <w:r w:rsidRPr="00CE1BBC">
        <w:rPr>
          <w:rFonts w:ascii="Arial" w:hAnsi="Arial" w:cs="Arial"/>
          <w:sz w:val="24"/>
          <w:szCs w:val="24"/>
        </w:rPr>
        <w:t xml:space="preserve">Al respecto, la pretensión de la </w:t>
      </w:r>
      <w:r w:rsidRPr="00CE1BBC">
        <w:rPr>
          <w:rFonts w:ascii="Arial" w:hAnsi="Arial" w:cs="Arial"/>
          <w:i/>
          <w:iCs/>
          <w:sz w:val="24"/>
          <w:szCs w:val="24"/>
        </w:rPr>
        <w:t>Actora</w:t>
      </w:r>
      <w:r w:rsidRPr="00CE1BBC">
        <w:rPr>
          <w:rFonts w:ascii="Arial" w:hAnsi="Arial" w:cs="Arial"/>
          <w:sz w:val="24"/>
          <w:szCs w:val="24"/>
        </w:rPr>
        <w:t xml:space="preserve"> </w:t>
      </w:r>
      <w:r w:rsidR="005700CC" w:rsidRPr="00CE1BBC">
        <w:rPr>
          <w:rFonts w:ascii="Arial" w:hAnsi="Arial" w:cs="Arial"/>
          <w:sz w:val="24"/>
          <w:szCs w:val="24"/>
        </w:rPr>
        <w:t>consiste</w:t>
      </w:r>
      <w:r w:rsidRPr="00CE1BBC">
        <w:rPr>
          <w:rFonts w:ascii="Arial" w:hAnsi="Arial" w:cs="Arial"/>
          <w:sz w:val="24"/>
          <w:szCs w:val="24"/>
        </w:rPr>
        <w:t xml:space="preserve"> en que se le restituya su derecho político-electoral bajo la vertiente de ejercicio del cargo, con respecto al derecho de petición</w:t>
      </w:r>
      <w:r w:rsidR="000B2B45">
        <w:rPr>
          <w:rFonts w:ascii="Arial" w:hAnsi="Arial" w:cs="Arial"/>
          <w:sz w:val="24"/>
          <w:szCs w:val="24"/>
        </w:rPr>
        <w:t xml:space="preserve"> y acceso a la información</w:t>
      </w:r>
      <w:r w:rsidR="006868F3">
        <w:rPr>
          <w:rFonts w:ascii="Arial" w:hAnsi="Arial" w:cs="Arial"/>
          <w:sz w:val="24"/>
          <w:szCs w:val="24"/>
        </w:rPr>
        <w:t>,</w:t>
      </w:r>
      <w:r w:rsidRPr="00CE1BBC">
        <w:rPr>
          <w:rFonts w:ascii="Arial" w:hAnsi="Arial" w:cs="Arial"/>
          <w:sz w:val="24"/>
          <w:szCs w:val="24"/>
        </w:rPr>
        <w:t xml:space="preserve"> de la solicitud realizada a las </w:t>
      </w:r>
      <w:r w:rsidRPr="003659AC">
        <w:rPr>
          <w:rFonts w:ascii="Arial" w:hAnsi="Arial" w:cs="Arial"/>
          <w:sz w:val="24"/>
          <w:szCs w:val="24"/>
        </w:rPr>
        <w:t>Autoridades</w:t>
      </w:r>
      <w:r w:rsidR="003659AC" w:rsidRPr="003659AC">
        <w:rPr>
          <w:rFonts w:ascii="Arial" w:hAnsi="Arial" w:cs="Arial"/>
          <w:sz w:val="24"/>
          <w:szCs w:val="24"/>
        </w:rPr>
        <w:t xml:space="preserve"> señaladas como</w:t>
      </w:r>
      <w:r w:rsidRPr="003659AC">
        <w:rPr>
          <w:rFonts w:ascii="Arial" w:hAnsi="Arial" w:cs="Arial"/>
          <w:sz w:val="24"/>
          <w:szCs w:val="24"/>
        </w:rPr>
        <w:t xml:space="preserve"> responsables</w:t>
      </w:r>
      <w:r w:rsidRPr="00CE1BBC">
        <w:rPr>
          <w:rFonts w:ascii="Arial" w:hAnsi="Arial" w:cs="Arial"/>
          <w:sz w:val="24"/>
          <w:szCs w:val="24"/>
        </w:rPr>
        <w:t xml:space="preserve">, quienes –a </w:t>
      </w:r>
      <w:r w:rsidR="559FFCF2" w:rsidRPr="00CE1BBC">
        <w:rPr>
          <w:rFonts w:ascii="Arial" w:hAnsi="Arial" w:cs="Arial"/>
          <w:sz w:val="24"/>
          <w:szCs w:val="24"/>
        </w:rPr>
        <w:t xml:space="preserve">su </w:t>
      </w:r>
      <w:r w:rsidRPr="00CE1BBC">
        <w:rPr>
          <w:rFonts w:ascii="Arial" w:hAnsi="Arial" w:cs="Arial"/>
          <w:sz w:val="24"/>
          <w:szCs w:val="24"/>
        </w:rPr>
        <w:t>decir– no han dado respuesta</w:t>
      </w:r>
      <w:r w:rsidR="009B390C">
        <w:rPr>
          <w:rFonts w:ascii="Arial" w:hAnsi="Arial" w:cs="Arial"/>
          <w:sz w:val="24"/>
          <w:szCs w:val="24"/>
        </w:rPr>
        <w:t xml:space="preserve"> </w:t>
      </w:r>
      <w:r w:rsidR="00DD0057">
        <w:rPr>
          <w:rFonts w:ascii="Arial" w:hAnsi="Arial" w:cs="Arial"/>
          <w:sz w:val="24"/>
          <w:szCs w:val="24"/>
        </w:rPr>
        <w:t>eficaz</w:t>
      </w:r>
      <w:r w:rsidRPr="00CE1BBC">
        <w:rPr>
          <w:rFonts w:ascii="Arial" w:hAnsi="Arial" w:cs="Arial"/>
          <w:sz w:val="24"/>
          <w:szCs w:val="24"/>
        </w:rPr>
        <w:t xml:space="preserve"> a su solicitud de información.</w:t>
      </w:r>
    </w:p>
    <w:p w14:paraId="6E909F93" w14:textId="5108B940" w:rsidR="001937D0" w:rsidRPr="00CE1BBC" w:rsidRDefault="001937D0" w:rsidP="001937D0">
      <w:pPr>
        <w:spacing w:after="0" w:line="360" w:lineRule="auto"/>
        <w:contextualSpacing/>
        <w:jc w:val="both"/>
        <w:rPr>
          <w:rFonts w:ascii="Arial" w:hAnsi="Arial" w:cs="Arial"/>
          <w:sz w:val="24"/>
          <w:szCs w:val="24"/>
        </w:rPr>
      </w:pPr>
    </w:p>
    <w:p w14:paraId="39930232" w14:textId="0BE298B4" w:rsidR="00E527A3" w:rsidRPr="00CE1BBC" w:rsidRDefault="003313A6" w:rsidP="00465842">
      <w:pPr>
        <w:spacing w:after="0" w:line="360" w:lineRule="auto"/>
        <w:contextualSpacing/>
        <w:jc w:val="both"/>
        <w:rPr>
          <w:rFonts w:ascii="Arial" w:hAnsi="Arial" w:cs="Arial"/>
          <w:sz w:val="24"/>
          <w:szCs w:val="24"/>
        </w:rPr>
      </w:pPr>
      <w:r w:rsidRPr="00CE1BBC">
        <w:rPr>
          <w:rFonts w:ascii="Arial" w:hAnsi="Arial" w:cs="Arial"/>
          <w:sz w:val="24"/>
          <w:szCs w:val="24"/>
        </w:rPr>
        <w:lastRenderedPageBreak/>
        <w:t>Así como</w:t>
      </w:r>
      <w:r w:rsidR="000F2AAB">
        <w:rPr>
          <w:rFonts w:ascii="Arial" w:hAnsi="Arial" w:cs="Arial"/>
          <w:sz w:val="24"/>
          <w:szCs w:val="24"/>
        </w:rPr>
        <w:t>,</w:t>
      </w:r>
      <w:r w:rsidRPr="00CE1BBC">
        <w:rPr>
          <w:rFonts w:ascii="Arial" w:hAnsi="Arial" w:cs="Arial"/>
          <w:sz w:val="24"/>
          <w:szCs w:val="24"/>
        </w:rPr>
        <w:t xml:space="preserve"> que se declare la existencia de una </w:t>
      </w:r>
      <w:r w:rsidR="00F12748" w:rsidRPr="00CE1BBC">
        <w:rPr>
          <w:rFonts w:ascii="Arial" w:hAnsi="Arial" w:cs="Arial"/>
          <w:sz w:val="24"/>
          <w:szCs w:val="24"/>
        </w:rPr>
        <w:t>vulneración a su ejercicio</w:t>
      </w:r>
      <w:r w:rsidR="00FA768B">
        <w:rPr>
          <w:rFonts w:ascii="Arial" w:hAnsi="Arial" w:cs="Arial"/>
          <w:sz w:val="24"/>
          <w:szCs w:val="24"/>
        </w:rPr>
        <w:t xml:space="preserve"> o desempeño</w:t>
      </w:r>
      <w:r w:rsidR="00F12748" w:rsidRPr="00CE1BBC">
        <w:rPr>
          <w:rFonts w:ascii="Arial" w:hAnsi="Arial" w:cs="Arial"/>
          <w:sz w:val="24"/>
          <w:szCs w:val="24"/>
        </w:rPr>
        <w:t xml:space="preserve"> del cargo </w:t>
      </w:r>
      <w:r w:rsidRPr="00CE1BBC">
        <w:rPr>
          <w:rFonts w:ascii="Arial" w:hAnsi="Arial" w:cs="Arial"/>
          <w:sz w:val="24"/>
          <w:szCs w:val="24"/>
        </w:rPr>
        <w:t xml:space="preserve">por parte de las </w:t>
      </w:r>
      <w:r w:rsidRPr="003659AC">
        <w:rPr>
          <w:rFonts w:ascii="Arial" w:hAnsi="Arial" w:cs="Arial"/>
          <w:sz w:val="24"/>
          <w:szCs w:val="24"/>
        </w:rPr>
        <w:t xml:space="preserve">Autoridades </w:t>
      </w:r>
      <w:r w:rsidR="003659AC" w:rsidRPr="003659AC">
        <w:rPr>
          <w:rFonts w:ascii="Arial" w:hAnsi="Arial" w:cs="Arial"/>
          <w:sz w:val="24"/>
          <w:szCs w:val="24"/>
        </w:rPr>
        <w:t xml:space="preserve">señaladas como </w:t>
      </w:r>
      <w:r w:rsidRPr="003659AC">
        <w:rPr>
          <w:rFonts w:ascii="Arial" w:hAnsi="Arial" w:cs="Arial"/>
          <w:sz w:val="24"/>
          <w:szCs w:val="24"/>
        </w:rPr>
        <w:t>responsables</w:t>
      </w:r>
      <w:r w:rsidRPr="00CE1BBC">
        <w:rPr>
          <w:rFonts w:ascii="Arial" w:hAnsi="Arial" w:cs="Arial"/>
          <w:sz w:val="24"/>
          <w:szCs w:val="24"/>
        </w:rPr>
        <w:t xml:space="preserve">, </w:t>
      </w:r>
      <w:r w:rsidR="00F12748" w:rsidRPr="00CE1BBC">
        <w:rPr>
          <w:rFonts w:ascii="Arial" w:hAnsi="Arial" w:cs="Arial"/>
          <w:sz w:val="24"/>
          <w:szCs w:val="24"/>
        </w:rPr>
        <w:t xml:space="preserve">al no permitirle desempeñarse en igualdad de condiciones por ser </w:t>
      </w:r>
      <w:r w:rsidR="00404C54" w:rsidRPr="00CE1BBC">
        <w:rPr>
          <w:rFonts w:ascii="Arial" w:hAnsi="Arial" w:cs="Arial"/>
          <w:sz w:val="24"/>
          <w:szCs w:val="24"/>
        </w:rPr>
        <w:t>mujer.</w:t>
      </w:r>
    </w:p>
    <w:p w14:paraId="3EC6F893" w14:textId="77777777" w:rsidR="004E7A1C" w:rsidRPr="00CE1BBC" w:rsidRDefault="004E7A1C" w:rsidP="001937D0">
      <w:pPr>
        <w:spacing w:after="0" w:line="360" w:lineRule="auto"/>
        <w:contextualSpacing/>
        <w:jc w:val="both"/>
        <w:rPr>
          <w:rFonts w:ascii="Arial" w:hAnsi="Arial" w:cs="Arial"/>
          <w:sz w:val="24"/>
          <w:szCs w:val="24"/>
        </w:rPr>
      </w:pPr>
    </w:p>
    <w:p w14:paraId="4C67A473" w14:textId="16B08B0F" w:rsidR="00027B15" w:rsidRPr="00CE1BBC" w:rsidRDefault="00531EB4" w:rsidP="13FAB05B">
      <w:pPr>
        <w:pStyle w:val="paragraph"/>
        <w:shd w:val="clear" w:color="auto" w:fill="FFFFFF" w:themeFill="background1"/>
        <w:spacing w:before="0" w:beforeAutospacing="0" w:after="0" w:afterAutospacing="0" w:line="360" w:lineRule="auto"/>
        <w:contextualSpacing/>
        <w:jc w:val="both"/>
        <w:textAlignment w:val="baseline"/>
        <w:rPr>
          <w:rStyle w:val="eop"/>
          <w:rFonts w:ascii="Arial" w:hAnsi="Arial" w:cs="Arial"/>
          <w:highlight w:val="yellow"/>
        </w:rPr>
      </w:pPr>
      <w:r w:rsidRPr="00CE1BBC">
        <w:rPr>
          <w:rStyle w:val="eop"/>
          <w:rFonts w:ascii="Arial" w:hAnsi="Arial" w:cs="Arial"/>
        </w:rPr>
        <w:t>C</w:t>
      </w:r>
      <w:r w:rsidR="001B66EF" w:rsidRPr="00CE1BBC">
        <w:rPr>
          <w:rStyle w:val="eop"/>
          <w:rFonts w:ascii="Arial" w:hAnsi="Arial" w:cs="Arial"/>
        </w:rPr>
        <w:t>ir</w:t>
      </w:r>
      <w:r w:rsidRPr="00CE1BBC">
        <w:rPr>
          <w:rStyle w:val="eop"/>
          <w:rFonts w:ascii="Arial" w:hAnsi="Arial" w:cs="Arial"/>
        </w:rPr>
        <w:t>cunstancia</w:t>
      </w:r>
      <w:r w:rsidR="00D27265" w:rsidRPr="00CE1BBC">
        <w:rPr>
          <w:rStyle w:val="eop"/>
          <w:rFonts w:ascii="Arial" w:hAnsi="Arial" w:cs="Arial"/>
        </w:rPr>
        <w:t>s</w:t>
      </w:r>
      <w:r w:rsidRPr="00CE1BBC">
        <w:rPr>
          <w:rStyle w:val="eop"/>
          <w:rFonts w:ascii="Arial" w:hAnsi="Arial" w:cs="Arial"/>
        </w:rPr>
        <w:t xml:space="preserve"> que hace valer basándose en los agravios </w:t>
      </w:r>
      <w:r w:rsidR="2ADFD02E" w:rsidRPr="00CE1BBC">
        <w:rPr>
          <w:rStyle w:val="eop"/>
          <w:rFonts w:ascii="Arial" w:hAnsi="Arial" w:cs="Arial"/>
        </w:rPr>
        <w:t>que se</w:t>
      </w:r>
      <w:r w:rsidR="008441CE" w:rsidRPr="00CE1BBC">
        <w:rPr>
          <w:rStyle w:val="eop"/>
          <w:rFonts w:ascii="Arial" w:hAnsi="Arial" w:cs="Arial"/>
        </w:rPr>
        <w:t xml:space="preserve"> enuncian a</w:t>
      </w:r>
      <w:r w:rsidR="003C7859" w:rsidRPr="00CE1BBC">
        <w:rPr>
          <w:rStyle w:val="eop"/>
          <w:rFonts w:ascii="Arial" w:hAnsi="Arial" w:cs="Arial"/>
        </w:rPr>
        <w:t xml:space="preserve"> </w:t>
      </w:r>
      <w:r w:rsidR="008441CE" w:rsidRPr="00CE1BBC">
        <w:rPr>
          <w:rStyle w:val="eop"/>
          <w:rFonts w:ascii="Arial" w:hAnsi="Arial" w:cs="Arial"/>
        </w:rPr>
        <w:t>continuaci</w:t>
      </w:r>
      <w:r w:rsidR="003C7859" w:rsidRPr="00CE1BBC">
        <w:rPr>
          <w:rStyle w:val="eop"/>
          <w:rFonts w:ascii="Arial" w:hAnsi="Arial" w:cs="Arial"/>
        </w:rPr>
        <w:t>ó</w:t>
      </w:r>
      <w:r w:rsidR="008441CE" w:rsidRPr="00CE1BBC">
        <w:rPr>
          <w:rStyle w:val="eop"/>
          <w:rFonts w:ascii="Arial" w:hAnsi="Arial" w:cs="Arial"/>
        </w:rPr>
        <w:t>n</w:t>
      </w:r>
      <w:r w:rsidR="003C7859" w:rsidRPr="00CE1BBC">
        <w:rPr>
          <w:rStyle w:val="eop"/>
          <w:rFonts w:ascii="Arial" w:hAnsi="Arial" w:cs="Arial"/>
        </w:rPr>
        <w:t>:</w:t>
      </w:r>
      <w:bookmarkStart w:id="1" w:name="_Hlk200464401"/>
    </w:p>
    <w:p w14:paraId="3F1C9EC1" w14:textId="77777777" w:rsidR="00027B15" w:rsidRPr="00CE1BBC" w:rsidRDefault="00027B15" w:rsidP="00027B15">
      <w:pPr>
        <w:pStyle w:val="paragraph"/>
        <w:spacing w:before="0" w:beforeAutospacing="0" w:after="0" w:afterAutospacing="0" w:line="360" w:lineRule="auto"/>
        <w:contextualSpacing/>
        <w:rPr>
          <w:rFonts w:ascii="Arial" w:hAnsi="Arial" w:cs="Arial"/>
          <w:b/>
          <w:bCs/>
          <w:lang w:val="es-ES"/>
        </w:rPr>
      </w:pPr>
    </w:p>
    <w:bookmarkEnd w:id="1"/>
    <w:p w14:paraId="480316D3" w14:textId="79B69654" w:rsidR="00027B15" w:rsidRPr="00CE1BBC" w:rsidRDefault="00027B15" w:rsidP="001323DF">
      <w:pPr>
        <w:pStyle w:val="paragraph"/>
        <w:numPr>
          <w:ilvl w:val="0"/>
          <w:numId w:val="28"/>
        </w:numPr>
        <w:spacing w:before="0" w:beforeAutospacing="0" w:after="0" w:afterAutospacing="0" w:line="360" w:lineRule="auto"/>
        <w:contextualSpacing/>
        <w:jc w:val="both"/>
        <w:rPr>
          <w:rFonts w:ascii="Arial" w:hAnsi="Arial" w:cs="Arial"/>
          <w:b/>
          <w:bCs/>
          <w:lang w:val="es-ES"/>
        </w:rPr>
      </w:pPr>
      <w:r w:rsidRPr="00CE1BBC">
        <w:rPr>
          <w:rFonts w:ascii="Arial" w:hAnsi="Arial" w:cs="Arial"/>
          <w:b/>
          <w:bCs/>
          <w:lang w:val="es-ES"/>
        </w:rPr>
        <w:t xml:space="preserve">Violación al derecho de ejercicio del cargo, derivado de la </w:t>
      </w:r>
      <w:r w:rsidR="004D0F42">
        <w:rPr>
          <w:rFonts w:ascii="Arial" w:hAnsi="Arial" w:cs="Arial"/>
          <w:b/>
          <w:bCs/>
          <w:lang w:val="es-ES"/>
        </w:rPr>
        <w:t>respuesta ineficaz</w:t>
      </w:r>
      <w:r w:rsidRPr="00CE1BBC">
        <w:rPr>
          <w:rFonts w:ascii="Arial" w:hAnsi="Arial" w:cs="Arial"/>
          <w:b/>
          <w:bCs/>
          <w:lang w:val="es-ES"/>
        </w:rPr>
        <w:t xml:space="preserve"> de las </w:t>
      </w:r>
      <w:r w:rsidR="007C583F" w:rsidRPr="003659AC">
        <w:rPr>
          <w:rFonts w:ascii="Arial" w:hAnsi="Arial" w:cs="Arial"/>
          <w:b/>
          <w:bCs/>
          <w:lang w:val="es-ES"/>
        </w:rPr>
        <w:t>A</w:t>
      </w:r>
      <w:r w:rsidRPr="003659AC">
        <w:rPr>
          <w:rFonts w:ascii="Arial" w:hAnsi="Arial" w:cs="Arial"/>
          <w:b/>
          <w:bCs/>
          <w:lang w:val="es-ES"/>
        </w:rPr>
        <w:t xml:space="preserve">utoridades </w:t>
      </w:r>
      <w:r w:rsidR="003659AC" w:rsidRPr="003659AC">
        <w:rPr>
          <w:rFonts w:ascii="Arial" w:hAnsi="Arial" w:cs="Arial"/>
          <w:b/>
          <w:bCs/>
          <w:lang w:val="es-ES"/>
        </w:rPr>
        <w:t xml:space="preserve">señaladas como </w:t>
      </w:r>
      <w:r w:rsidRPr="003659AC">
        <w:rPr>
          <w:rFonts w:ascii="Arial" w:hAnsi="Arial" w:cs="Arial"/>
          <w:b/>
          <w:bCs/>
          <w:lang w:val="es-ES"/>
        </w:rPr>
        <w:t>responsables</w:t>
      </w:r>
      <w:r w:rsidRPr="00CE1BBC">
        <w:rPr>
          <w:rFonts w:ascii="Arial" w:hAnsi="Arial" w:cs="Arial"/>
          <w:b/>
          <w:bCs/>
          <w:lang w:val="es-ES"/>
        </w:rPr>
        <w:t xml:space="preserve"> de </w:t>
      </w:r>
      <w:r w:rsidR="00E66FBF">
        <w:rPr>
          <w:rFonts w:ascii="Arial" w:hAnsi="Arial" w:cs="Arial"/>
          <w:b/>
          <w:bCs/>
          <w:lang w:val="es-ES"/>
        </w:rPr>
        <w:t>brindarle la información</w:t>
      </w:r>
      <w:r w:rsidRPr="00CE1BBC">
        <w:rPr>
          <w:rFonts w:ascii="Arial" w:hAnsi="Arial" w:cs="Arial"/>
          <w:b/>
          <w:bCs/>
          <w:lang w:val="es-ES"/>
        </w:rPr>
        <w:t xml:space="preserve"> solicit</w:t>
      </w:r>
      <w:r w:rsidR="00F46F7F">
        <w:rPr>
          <w:rFonts w:ascii="Arial" w:hAnsi="Arial" w:cs="Arial"/>
          <w:b/>
          <w:bCs/>
          <w:lang w:val="es-ES"/>
        </w:rPr>
        <w:t>ada</w:t>
      </w:r>
      <w:r w:rsidRPr="00CE1BBC">
        <w:rPr>
          <w:rFonts w:ascii="Arial" w:hAnsi="Arial" w:cs="Arial"/>
          <w:b/>
          <w:bCs/>
          <w:lang w:val="es-ES"/>
        </w:rPr>
        <w:t>.</w:t>
      </w:r>
    </w:p>
    <w:p w14:paraId="398F65C8" w14:textId="77777777" w:rsidR="00027B15" w:rsidRPr="00CE1BBC" w:rsidRDefault="00027B15" w:rsidP="00027B15">
      <w:pPr>
        <w:pStyle w:val="paragraph"/>
        <w:spacing w:before="0" w:beforeAutospacing="0" w:after="0" w:afterAutospacing="0" w:line="360" w:lineRule="auto"/>
        <w:contextualSpacing/>
        <w:rPr>
          <w:rFonts w:ascii="Arial" w:hAnsi="Arial" w:cs="Arial"/>
        </w:rPr>
      </w:pPr>
      <w:r w:rsidRPr="00CE1BBC">
        <w:rPr>
          <w:rFonts w:ascii="Arial" w:hAnsi="Arial" w:cs="Arial"/>
        </w:rPr>
        <w:t> </w:t>
      </w:r>
    </w:p>
    <w:p w14:paraId="4D408E49" w14:textId="50B4B5D4" w:rsidR="00027B15" w:rsidRPr="00CE1BBC" w:rsidRDefault="002679DC" w:rsidP="00E841EE">
      <w:pPr>
        <w:pStyle w:val="paragraph"/>
        <w:spacing w:before="0" w:beforeAutospacing="0" w:after="0" w:afterAutospacing="0" w:line="360" w:lineRule="auto"/>
        <w:contextualSpacing/>
        <w:jc w:val="both"/>
        <w:rPr>
          <w:rFonts w:ascii="Arial" w:hAnsi="Arial" w:cs="Arial"/>
          <w:lang w:val="es-ES"/>
        </w:rPr>
      </w:pPr>
      <w:r w:rsidRPr="004D0F42">
        <w:rPr>
          <w:rFonts w:ascii="Arial" w:hAnsi="Arial" w:cs="Arial"/>
          <w:lang w:val="es-ES"/>
        </w:rPr>
        <w:t>L</w:t>
      </w:r>
      <w:r w:rsidR="004578AE">
        <w:rPr>
          <w:rFonts w:ascii="Arial" w:hAnsi="Arial" w:cs="Arial"/>
          <w:lang w:val="es-ES"/>
        </w:rPr>
        <w:t xml:space="preserve">a </w:t>
      </w:r>
      <w:r w:rsidR="00043C34">
        <w:rPr>
          <w:rFonts w:ascii="Arial" w:hAnsi="Arial" w:cs="Arial"/>
          <w:i/>
          <w:iCs/>
          <w:lang w:val="es-ES"/>
        </w:rPr>
        <w:t>p</w:t>
      </w:r>
      <w:r w:rsidR="004578AE" w:rsidRPr="008B4011">
        <w:rPr>
          <w:rFonts w:ascii="Arial" w:hAnsi="Arial" w:cs="Arial"/>
          <w:i/>
          <w:iCs/>
          <w:lang w:val="es-ES"/>
        </w:rPr>
        <w:t>arte</w:t>
      </w:r>
      <w:r w:rsidR="008B4011" w:rsidRPr="008B4011">
        <w:rPr>
          <w:rFonts w:ascii="Arial" w:hAnsi="Arial" w:cs="Arial"/>
          <w:i/>
          <w:iCs/>
          <w:lang w:val="es-ES"/>
        </w:rPr>
        <w:t xml:space="preserve"> actora</w:t>
      </w:r>
      <w:r w:rsidR="008B4011">
        <w:rPr>
          <w:rFonts w:ascii="Arial" w:hAnsi="Arial" w:cs="Arial"/>
          <w:lang w:val="es-ES"/>
        </w:rPr>
        <w:t xml:space="preserve"> refiere que l</w:t>
      </w:r>
      <w:r w:rsidR="00027B15" w:rsidRPr="004D0F42">
        <w:rPr>
          <w:rFonts w:ascii="Arial" w:hAnsi="Arial" w:cs="Arial"/>
          <w:lang w:val="es-ES"/>
        </w:rPr>
        <w:t xml:space="preserve">as </w:t>
      </w:r>
      <w:r w:rsidR="00DE4DB7" w:rsidRPr="00BC3F7F">
        <w:rPr>
          <w:rFonts w:ascii="Arial" w:hAnsi="Arial" w:cs="Arial"/>
          <w:iCs/>
          <w:lang w:val="es-ES"/>
        </w:rPr>
        <w:t>A</w:t>
      </w:r>
      <w:r w:rsidR="00027B15" w:rsidRPr="00BC3F7F">
        <w:rPr>
          <w:rFonts w:ascii="Arial" w:hAnsi="Arial" w:cs="Arial"/>
          <w:iCs/>
          <w:lang w:val="es-ES"/>
        </w:rPr>
        <w:t xml:space="preserve">utoridades </w:t>
      </w:r>
      <w:r w:rsidR="00BC3F7F" w:rsidRPr="00BC3F7F">
        <w:rPr>
          <w:rFonts w:ascii="Arial" w:hAnsi="Arial" w:cs="Arial"/>
          <w:iCs/>
          <w:lang w:val="es-ES"/>
        </w:rPr>
        <w:t xml:space="preserve">señaladas como </w:t>
      </w:r>
      <w:r w:rsidR="00027B15" w:rsidRPr="00BC3F7F">
        <w:rPr>
          <w:rFonts w:ascii="Arial" w:hAnsi="Arial" w:cs="Arial"/>
          <w:iCs/>
          <w:lang w:val="es-ES"/>
        </w:rPr>
        <w:t>responsables</w:t>
      </w:r>
      <w:r w:rsidR="00027B15" w:rsidRPr="00CE1BBC">
        <w:rPr>
          <w:rFonts w:ascii="Arial" w:hAnsi="Arial" w:cs="Arial"/>
          <w:lang w:val="es-ES"/>
        </w:rPr>
        <w:t xml:space="preserve"> vulneran su derecho político-electoral de ser votada en la vertiente del ejercicio del cargo de </w:t>
      </w:r>
      <w:r w:rsidR="00CE1B4A">
        <w:rPr>
          <w:rFonts w:ascii="Arial" w:hAnsi="Arial" w:cs="Arial"/>
          <w:lang w:val="es-ES"/>
        </w:rPr>
        <w:t>r</w:t>
      </w:r>
      <w:r w:rsidR="00027B15" w:rsidRPr="00CE1BBC">
        <w:rPr>
          <w:rFonts w:ascii="Arial" w:hAnsi="Arial" w:cs="Arial"/>
          <w:lang w:val="es-ES"/>
        </w:rPr>
        <w:t xml:space="preserve">egidora, </w:t>
      </w:r>
      <w:r w:rsidR="00A63488">
        <w:rPr>
          <w:rFonts w:ascii="Arial" w:hAnsi="Arial" w:cs="Arial"/>
          <w:lang w:val="es-ES"/>
        </w:rPr>
        <w:t>por las respuestas brindada</w:t>
      </w:r>
      <w:r w:rsidR="003078DF">
        <w:rPr>
          <w:rFonts w:ascii="Arial" w:hAnsi="Arial" w:cs="Arial"/>
          <w:lang w:val="es-ES"/>
        </w:rPr>
        <w:t>s</w:t>
      </w:r>
      <w:r w:rsidR="00992BD9">
        <w:rPr>
          <w:rFonts w:ascii="Arial" w:hAnsi="Arial" w:cs="Arial"/>
          <w:lang w:val="es-ES"/>
        </w:rPr>
        <w:t xml:space="preserve"> </w:t>
      </w:r>
      <w:r w:rsidR="00027B15" w:rsidRPr="00F06CA9">
        <w:rPr>
          <w:rFonts w:ascii="Arial" w:hAnsi="Arial" w:cs="Arial"/>
          <w:lang w:val="es-ES"/>
        </w:rPr>
        <w:t xml:space="preserve">ante </w:t>
      </w:r>
      <w:r w:rsidR="00992BD9">
        <w:rPr>
          <w:rFonts w:ascii="Arial" w:hAnsi="Arial" w:cs="Arial"/>
          <w:lang w:val="es-ES"/>
        </w:rPr>
        <w:t>sus</w:t>
      </w:r>
      <w:r w:rsidR="00027B15" w:rsidRPr="00F06CA9">
        <w:rPr>
          <w:rFonts w:ascii="Arial" w:hAnsi="Arial" w:cs="Arial"/>
          <w:lang w:val="es-ES"/>
        </w:rPr>
        <w:t xml:space="preserve"> solicitud</w:t>
      </w:r>
      <w:r w:rsidR="00992BD9">
        <w:rPr>
          <w:rFonts w:ascii="Arial" w:hAnsi="Arial" w:cs="Arial"/>
          <w:lang w:val="es-ES"/>
        </w:rPr>
        <w:t>es</w:t>
      </w:r>
      <w:r w:rsidR="00027B15" w:rsidRPr="00CE1BBC">
        <w:rPr>
          <w:rFonts w:ascii="Arial" w:hAnsi="Arial" w:cs="Arial"/>
          <w:lang w:val="es-ES"/>
        </w:rPr>
        <w:t xml:space="preserve"> </w:t>
      </w:r>
      <w:r w:rsidR="00992BD9">
        <w:rPr>
          <w:rFonts w:ascii="Arial" w:hAnsi="Arial" w:cs="Arial"/>
          <w:lang w:val="es-ES"/>
        </w:rPr>
        <w:t>de información y documentación de veintidós de enero,</w:t>
      </w:r>
      <w:r w:rsidR="00027B15" w:rsidRPr="00CE1BBC">
        <w:rPr>
          <w:rFonts w:ascii="Arial" w:hAnsi="Arial" w:cs="Arial"/>
          <w:lang w:val="es-ES"/>
        </w:rPr>
        <w:t xml:space="preserve"> </w:t>
      </w:r>
      <w:r w:rsidR="00526FDA">
        <w:rPr>
          <w:rFonts w:ascii="Arial" w:hAnsi="Arial" w:cs="Arial"/>
          <w:lang w:val="es-ES"/>
        </w:rPr>
        <w:t xml:space="preserve">que </w:t>
      </w:r>
      <w:r w:rsidR="00027B15" w:rsidRPr="00CE1BBC">
        <w:rPr>
          <w:rFonts w:ascii="Arial" w:hAnsi="Arial" w:cs="Arial"/>
          <w:lang w:val="es-ES"/>
        </w:rPr>
        <w:t>estima necesaria</w:t>
      </w:r>
      <w:r w:rsidR="005D4F3C" w:rsidRPr="00CE1BBC">
        <w:rPr>
          <w:rFonts w:ascii="Arial" w:hAnsi="Arial" w:cs="Arial"/>
          <w:lang w:val="es-ES"/>
        </w:rPr>
        <w:t xml:space="preserve"> para</w:t>
      </w:r>
      <w:r w:rsidR="00027B15" w:rsidRPr="00CE1BBC">
        <w:rPr>
          <w:rFonts w:ascii="Arial" w:hAnsi="Arial" w:cs="Arial"/>
          <w:lang w:val="es-ES"/>
        </w:rPr>
        <w:t xml:space="preserve"> </w:t>
      </w:r>
      <w:r w:rsidR="008C4E88" w:rsidRPr="00CE1BBC">
        <w:rPr>
          <w:rFonts w:ascii="Arial" w:hAnsi="Arial" w:cs="Arial"/>
          <w:lang w:val="es-ES"/>
        </w:rPr>
        <w:t xml:space="preserve">supervisar </w:t>
      </w:r>
      <w:r w:rsidR="008C08C3">
        <w:rPr>
          <w:rFonts w:ascii="Arial" w:hAnsi="Arial" w:cs="Arial"/>
          <w:lang w:val="es-ES"/>
        </w:rPr>
        <w:t xml:space="preserve">la adecuada funcionalidad del </w:t>
      </w:r>
      <w:r w:rsidR="008C08C3" w:rsidRPr="00CE1B4A">
        <w:rPr>
          <w:rFonts w:ascii="Arial" w:hAnsi="Arial" w:cs="Arial"/>
          <w:i/>
          <w:iCs/>
          <w:lang w:val="es-ES"/>
        </w:rPr>
        <w:t>Ayuntamiento</w:t>
      </w:r>
      <w:r w:rsidR="009054EC">
        <w:rPr>
          <w:rFonts w:ascii="Arial" w:hAnsi="Arial" w:cs="Arial"/>
          <w:lang w:val="es-ES"/>
        </w:rPr>
        <w:t>;</w:t>
      </w:r>
      <w:r w:rsidR="008C08C3">
        <w:rPr>
          <w:rFonts w:ascii="Arial" w:hAnsi="Arial" w:cs="Arial"/>
          <w:lang w:val="es-ES"/>
        </w:rPr>
        <w:t xml:space="preserve"> así como</w:t>
      </w:r>
      <w:r w:rsidR="009054EC">
        <w:rPr>
          <w:rFonts w:ascii="Arial" w:hAnsi="Arial" w:cs="Arial"/>
          <w:lang w:val="es-ES"/>
        </w:rPr>
        <w:t>,</w:t>
      </w:r>
      <w:r w:rsidR="008C08C3">
        <w:rPr>
          <w:rFonts w:ascii="Arial" w:hAnsi="Arial" w:cs="Arial"/>
          <w:lang w:val="es-ES"/>
        </w:rPr>
        <w:t xml:space="preserve"> en la revisión de la eficacia en la aplicación de los recursos públicos presupuestales del </w:t>
      </w:r>
      <w:r w:rsidR="008C08C3" w:rsidRPr="00CE1B4A">
        <w:rPr>
          <w:rFonts w:ascii="Arial" w:hAnsi="Arial" w:cs="Arial"/>
          <w:i/>
          <w:iCs/>
          <w:lang w:val="es-ES"/>
        </w:rPr>
        <w:t>Ayuntamiento</w:t>
      </w:r>
      <w:r w:rsidR="008C08C3">
        <w:rPr>
          <w:rFonts w:ascii="Arial" w:hAnsi="Arial" w:cs="Arial"/>
          <w:lang w:val="es-ES"/>
        </w:rPr>
        <w:t xml:space="preserve"> y su impacto en el patrimonio y los fondos municipales, en el momento de la aprobación de la Cuenta Pública Municipal </w:t>
      </w:r>
      <w:r w:rsidR="0059355E">
        <w:rPr>
          <w:rFonts w:ascii="Arial" w:hAnsi="Arial" w:cs="Arial"/>
          <w:lang w:val="es-ES"/>
        </w:rPr>
        <w:t xml:space="preserve">Trimestral y </w:t>
      </w:r>
      <w:r w:rsidR="008C08C3">
        <w:rPr>
          <w:rFonts w:ascii="Arial" w:hAnsi="Arial" w:cs="Arial"/>
          <w:lang w:val="es-ES"/>
        </w:rPr>
        <w:t>Anual</w:t>
      </w:r>
      <w:r w:rsidR="00CE1B4A">
        <w:rPr>
          <w:rFonts w:ascii="Arial" w:hAnsi="Arial" w:cs="Arial"/>
          <w:lang w:val="es-ES"/>
        </w:rPr>
        <w:t xml:space="preserve"> del ejercicio 2025</w:t>
      </w:r>
      <w:r w:rsidR="00027B15" w:rsidRPr="00CE1BBC">
        <w:rPr>
          <w:rFonts w:ascii="Arial" w:hAnsi="Arial" w:cs="Arial"/>
          <w:lang w:val="es-ES"/>
        </w:rPr>
        <w:t xml:space="preserve">. </w:t>
      </w:r>
    </w:p>
    <w:p w14:paraId="409F5E30" w14:textId="77777777" w:rsidR="00027B15" w:rsidRPr="00CE1BBC" w:rsidRDefault="00027B15" w:rsidP="00027B15">
      <w:pPr>
        <w:pStyle w:val="paragraph"/>
        <w:spacing w:before="0" w:beforeAutospacing="0" w:after="0" w:afterAutospacing="0" w:line="360" w:lineRule="auto"/>
        <w:contextualSpacing/>
        <w:jc w:val="both"/>
        <w:rPr>
          <w:rFonts w:ascii="Arial" w:hAnsi="Arial" w:cs="Arial"/>
          <w:lang w:val="es-ES"/>
        </w:rPr>
      </w:pPr>
    </w:p>
    <w:p w14:paraId="78C0E783" w14:textId="3E7A6E0E" w:rsidR="00027B15" w:rsidRPr="00CE1BBC" w:rsidRDefault="00027B15" w:rsidP="001323DF">
      <w:pPr>
        <w:pStyle w:val="paragraph"/>
        <w:numPr>
          <w:ilvl w:val="0"/>
          <w:numId w:val="28"/>
        </w:numPr>
        <w:spacing w:before="0" w:beforeAutospacing="0" w:after="0" w:afterAutospacing="0" w:line="360" w:lineRule="auto"/>
        <w:contextualSpacing/>
        <w:jc w:val="both"/>
        <w:rPr>
          <w:rFonts w:ascii="Arial" w:hAnsi="Arial" w:cs="Arial"/>
        </w:rPr>
      </w:pPr>
      <w:r w:rsidRPr="00CE1BBC">
        <w:rPr>
          <w:rFonts w:ascii="Arial" w:hAnsi="Arial" w:cs="Arial"/>
          <w:b/>
          <w:bCs/>
        </w:rPr>
        <w:t xml:space="preserve">Actos sistematizados de </w:t>
      </w:r>
      <w:r w:rsidR="000D2621">
        <w:rPr>
          <w:rFonts w:ascii="Arial" w:hAnsi="Arial" w:cs="Arial"/>
          <w:b/>
          <w:bCs/>
        </w:rPr>
        <w:t>acciones</w:t>
      </w:r>
      <w:r w:rsidRPr="00CE1BBC">
        <w:rPr>
          <w:rFonts w:ascii="Arial" w:hAnsi="Arial" w:cs="Arial"/>
          <w:b/>
          <w:bCs/>
        </w:rPr>
        <w:t xml:space="preserve"> y </w:t>
      </w:r>
      <w:r w:rsidR="000D2621">
        <w:rPr>
          <w:rFonts w:ascii="Arial" w:hAnsi="Arial" w:cs="Arial"/>
          <w:b/>
          <w:bCs/>
        </w:rPr>
        <w:t>prácticas</w:t>
      </w:r>
      <w:r w:rsidRPr="00CE1BBC">
        <w:rPr>
          <w:rFonts w:ascii="Arial" w:hAnsi="Arial" w:cs="Arial"/>
          <w:b/>
          <w:bCs/>
        </w:rPr>
        <w:t xml:space="preserve"> respecto del</w:t>
      </w:r>
      <w:r w:rsidRPr="00CE1BBC">
        <w:rPr>
          <w:rFonts w:ascii="Arial" w:hAnsi="Arial" w:cs="Arial"/>
        </w:rPr>
        <w:t xml:space="preserve"> </w:t>
      </w:r>
      <w:r w:rsidRPr="00CE1BBC">
        <w:rPr>
          <w:rFonts w:ascii="Arial" w:hAnsi="Arial" w:cs="Arial"/>
          <w:b/>
          <w:bCs/>
        </w:rPr>
        <w:t xml:space="preserve">derecho de ejercicio del cargo, en condiciones de igualdad de oportunidades y no discriminación de la mujer en la vida política y pública. </w:t>
      </w:r>
      <w:r w:rsidRPr="00CE1BBC">
        <w:rPr>
          <w:rFonts w:ascii="Arial" w:hAnsi="Arial" w:cs="Arial"/>
        </w:rPr>
        <w:t> </w:t>
      </w:r>
    </w:p>
    <w:p w14:paraId="1B7E982F" w14:textId="77777777" w:rsidR="00027B15" w:rsidRPr="00CE1BBC" w:rsidRDefault="00027B15" w:rsidP="00027B15">
      <w:pPr>
        <w:pStyle w:val="paragraph"/>
        <w:spacing w:before="0" w:beforeAutospacing="0" w:after="0" w:afterAutospacing="0" w:line="360" w:lineRule="auto"/>
        <w:contextualSpacing/>
        <w:rPr>
          <w:rFonts w:ascii="Arial" w:hAnsi="Arial" w:cs="Arial"/>
        </w:rPr>
      </w:pPr>
      <w:r w:rsidRPr="00CE1BBC">
        <w:rPr>
          <w:rFonts w:ascii="Arial" w:hAnsi="Arial" w:cs="Arial"/>
        </w:rPr>
        <w:t> </w:t>
      </w:r>
    </w:p>
    <w:p w14:paraId="0497F9D8" w14:textId="6325E543" w:rsidR="006F67D0" w:rsidRPr="00CE1BBC" w:rsidRDefault="002679DC" w:rsidP="00B950A1">
      <w:pPr>
        <w:pStyle w:val="paragraph"/>
        <w:spacing w:before="0" w:beforeAutospacing="0" w:after="0" w:afterAutospacing="0" w:line="360" w:lineRule="auto"/>
        <w:contextualSpacing/>
        <w:jc w:val="both"/>
        <w:rPr>
          <w:rFonts w:ascii="Arial" w:hAnsi="Arial" w:cs="Arial"/>
          <w:lang w:val="es-ES"/>
        </w:rPr>
      </w:pPr>
      <w:r w:rsidRPr="000D2621">
        <w:rPr>
          <w:rFonts w:ascii="Arial" w:hAnsi="Arial" w:cs="Arial"/>
          <w:lang w:val="es-ES"/>
        </w:rPr>
        <w:t>C</w:t>
      </w:r>
      <w:r w:rsidR="00B950A1" w:rsidRPr="000D2621">
        <w:rPr>
          <w:rFonts w:ascii="Arial" w:hAnsi="Arial" w:cs="Arial"/>
          <w:lang w:val="es-ES"/>
        </w:rPr>
        <w:t>ons</w:t>
      </w:r>
      <w:r w:rsidR="00B950A1" w:rsidRPr="00CE1BBC">
        <w:rPr>
          <w:rFonts w:ascii="Arial" w:hAnsi="Arial" w:cs="Arial"/>
          <w:lang w:val="es-ES"/>
        </w:rPr>
        <w:t>idera</w:t>
      </w:r>
      <w:r w:rsidR="00BA0ECB" w:rsidRPr="00CE1BBC">
        <w:rPr>
          <w:rFonts w:ascii="Arial" w:hAnsi="Arial" w:cs="Arial"/>
          <w:lang w:val="es-ES"/>
        </w:rPr>
        <w:t xml:space="preserve"> que se</w:t>
      </w:r>
      <w:r w:rsidR="00B950A1" w:rsidRPr="00CE1BBC">
        <w:rPr>
          <w:rFonts w:ascii="Arial" w:hAnsi="Arial" w:cs="Arial"/>
          <w:lang w:val="es-ES"/>
        </w:rPr>
        <w:t xml:space="preserve"> vulnera </w:t>
      </w:r>
      <w:r w:rsidR="00183EFD" w:rsidRPr="00CE1BBC">
        <w:rPr>
          <w:rFonts w:ascii="Arial" w:hAnsi="Arial" w:cs="Arial"/>
          <w:lang w:val="es-ES"/>
        </w:rPr>
        <w:t>su</w:t>
      </w:r>
      <w:r w:rsidR="00B950A1" w:rsidRPr="00CE1BBC">
        <w:rPr>
          <w:rFonts w:ascii="Arial" w:hAnsi="Arial" w:cs="Arial"/>
        </w:rPr>
        <w:t xml:space="preserve"> derecho </w:t>
      </w:r>
      <w:r w:rsidR="00B950A1" w:rsidRPr="00CE1BBC">
        <w:rPr>
          <w:rFonts w:ascii="Arial" w:hAnsi="Arial" w:cs="Arial"/>
          <w:lang w:val="es-ES"/>
        </w:rPr>
        <w:t>al ejercicio del cargo en condiciones de igualdad de oportunidades de las mujeres sin discriminación a la luz de la</w:t>
      </w:r>
      <w:r w:rsidR="00F96A9F">
        <w:rPr>
          <w:rFonts w:ascii="Arial" w:hAnsi="Arial" w:cs="Arial"/>
          <w:lang w:val="es-ES"/>
        </w:rPr>
        <w:t>s</w:t>
      </w:r>
      <w:r w:rsidR="00B950A1" w:rsidRPr="00CE1BBC">
        <w:rPr>
          <w:rFonts w:ascii="Arial" w:hAnsi="Arial" w:cs="Arial"/>
          <w:lang w:val="es-ES"/>
        </w:rPr>
        <w:t xml:space="preserve"> </w:t>
      </w:r>
      <w:r w:rsidR="00B950A1" w:rsidRPr="00CE1BBC">
        <w:rPr>
          <w:rFonts w:ascii="Arial" w:hAnsi="Arial" w:cs="Arial"/>
          <w:i/>
          <w:iCs/>
          <w:lang w:val="es-ES"/>
        </w:rPr>
        <w:t>Recomendaci</w:t>
      </w:r>
      <w:r w:rsidR="00F96A9F">
        <w:rPr>
          <w:rFonts w:ascii="Arial" w:hAnsi="Arial" w:cs="Arial"/>
          <w:i/>
          <w:iCs/>
          <w:lang w:val="es-ES"/>
        </w:rPr>
        <w:t>o</w:t>
      </w:r>
      <w:r w:rsidR="00B950A1" w:rsidRPr="00CE1BBC">
        <w:rPr>
          <w:rFonts w:ascii="Arial" w:hAnsi="Arial" w:cs="Arial"/>
          <w:i/>
          <w:iCs/>
          <w:lang w:val="es-ES"/>
        </w:rPr>
        <w:t>n</w:t>
      </w:r>
      <w:r w:rsidR="00F96A9F">
        <w:rPr>
          <w:rFonts w:ascii="Arial" w:hAnsi="Arial" w:cs="Arial"/>
          <w:i/>
          <w:iCs/>
          <w:lang w:val="es-ES"/>
        </w:rPr>
        <w:t>es</w:t>
      </w:r>
      <w:r w:rsidR="00B950A1" w:rsidRPr="00CE1BBC">
        <w:rPr>
          <w:rFonts w:ascii="Arial" w:hAnsi="Arial" w:cs="Arial"/>
          <w:i/>
          <w:iCs/>
          <w:lang w:val="es-ES"/>
        </w:rPr>
        <w:t xml:space="preserve"> General</w:t>
      </w:r>
      <w:r w:rsidR="00F96A9F">
        <w:rPr>
          <w:rFonts w:ascii="Arial" w:hAnsi="Arial" w:cs="Arial"/>
          <w:i/>
          <w:iCs/>
          <w:lang w:val="es-ES"/>
        </w:rPr>
        <w:t>es</w:t>
      </w:r>
      <w:r w:rsidR="00B950A1" w:rsidRPr="00CE1BBC">
        <w:rPr>
          <w:rFonts w:ascii="Arial" w:hAnsi="Arial" w:cs="Arial"/>
          <w:i/>
          <w:iCs/>
          <w:lang w:val="es-ES"/>
        </w:rPr>
        <w:t xml:space="preserve"> 23</w:t>
      </w:r>
      <w:r w:rsidR="00F96A9F">
        <w:rPr>
          <w:rFonts w:ascii="Arial" w:hAnsi="Arial" w:cs="Arial"/>
          <w:i/>
          <w:iCs/>
          <w:lang w:val="es-ES"/>
        </w:rPr>
        <w:t xml:space="preserve"> y 4</w:t>
      </w:r>
      <w:r w:rsidR="002270D2">
        <w:rPr>
          <w:rFonts w:ascii="Arial" w:hAnsi="Arial" w:cs="Arial"/>
          <w:i/>
          <w:iCs/>
          <w:lang w:val="es-ES"/>
        </w:rPr>
        <w:t>0</w:t>
      </w:r>
      <w:r w:rsidR="00B950A1" w:rsidRPr="00CE1BBC">
        <w:rPr>
          <w:rFonts w:ascii="Arial" w:hAnsi="Arial" w:cs="Arial"/>
          <w:lang w:val="es-ES"/>
        </w:rPr>
        <w:t>, dado que, a su criterio, le han impedido desempeñar a cabalidad sus atribuciones del cargo de regidora que ostenta, en particular aqu</w:t>
      </w:r>
      <w:r w:rsidR="00F8285D" w:rsidRPr="00CE1BBC">
        <w:rPr>
          <w:rFonts w:ascii="Arial" w:hAnsi="Arial" w:cs="Arial"/>
          <w:lang w:val="es-ES"/>
        </w:rPr>
        <w:t>e</w:t>
      </w:r>
      <w:r w:rsidR="00B950A1" w:rsidRPr="00CE1BBC">
        <w:rPr>
          <w:rFonts w:ascii="Arial" w:hAnsi="Arial" w:cs="Arial"/>
          <w:lang w:val="es-ES"/>
        </w:rPr>
        <w:t xml:space="preserve">llas de revisar y evaluar </w:t>
      </w:r>
      <w:r w:rsidR="00F8285D" w:rsidRPr="00B94C35">
        <w:rPr>
          <w:rFonts w:ascii="Arial" w:hAnsi="Arial" w:cs="Arial"/>
          <w:lang w:val="es-ES"/>
        </w:rPr>
        <w:t xml:space="preserve">que </w:t>
      </w:r>
      <w:r w:rsidR="00B950A1" w:rsidRPr="00B94C35">
        <w:rPr>
          <w:rFonts w:ascii="Arial" w:hAnsi="Arial" w:cs="Arial"/>
          <w:lang w:val="es-ES"/>
        </w:rPr>
        <w:t>en l</w:t>
      </w:r>
      <w:r w:rsidR="00B950A1" w:rsidRPr="00CE1BBC">
        <w:rPr>
          <w:rFonts w:ascii="Arial" w:hAnsi="Arial" w:cs="Arial"/>
          <w:lang w:val="es-ES"/>
        </w:rPr>
        <w:t xml:space="preserve">a aplicación de los recursos públicos se respeten los principios de rendición de cuentas y transparencia.  </w:t>
      </w:r>
    </w:p>
    <w:p w14:paraId="715A0964" w14:textId="018FCC29" w:rsidR="00B950A1" w:rsidRPr="00CE1BBC" w:rsidRDefault="00B950A1" w:rsidP="00B950A1">
      <w:pPr>
        <w:pStyle w:val="paragraph"/>
        <w:spacing w:before="0" w:beforeAutospacing="0" w:after="0" w:afterAutospacing="0" w:line="360" w:lineRule="auto"/>
        <w:contextualSpacing/>
        <w:jc w:val="both"/>
        <w:rPr>
          <w:rFonts w:ascii="Arial" w:hAnsi="Arial" w:cs="Arial"/>
        </w:rPr>
      </w:pPr>
      <w:r w:rsidRPr="00CE1BBC">
        <w:rPr>
          <w:rFonts w:ascii="Arial" w:hAnsi="Arial" w:cs="Arial"/>
          <w:lang w:val="es-ES"/>
        </w:rPr>
        <w:t xml:space="preserve"> </w:t>
      </w:r>
      <w:r w:rsidRPr="00CE1BBC">
        <w:rPr>
          <w:rFonts w:ascii="Arial" w:hAnsi="Arial" w:cs="Arial"/>
        </w:rPr>
        <w:t> </w:t>
      </w:r>
    </w:p>
    <w:p w14:paraId="62A105D5" w14:textId="71844527" w:rsidR="00027B15" w:rsidRPr="00CE1BBC" w:rsidRDefault="00F8285D" w:rsidP="00027B15">
      <w:pPr>
        <w:pStyle w:val="paragraph"/>
        <w:spacing w:before="0" w:beforeAutospacing="0" w:after="0" w:afterAutospacing="0" w:line="360" w:lineRule="auto"/>
        <w:contextualSpacing/>
        <w:jc w:val="both"/>
        <w:rPr>
          <w:rFonts w:ascii="Arial" w:hAnsi="Arial" w:cs="Arial"/>
        </w:rPr>
      </w:pPr>
      <w:r w:rsidRPr="00B94C35">
        <w:rPr>
          <w:rFonts w:ascii="Arial" w:hAnsi="Arial" w:cs="Arial"/>
        </w:rPr>
        <w:t>L</w:t>
      </w:r>
      <w:r w:rsidR="00027B15" w:rsidRPr="00B94C35">
        <w:rPr>
          <w:rFonts w:ascii="Arial" w:hAnsi="Arial" w:cs="Arial"/>
        </w:rPr>
        <w:t xml:space="preserve">a </w:t>
      </w:r>
      <w:r w:rsidR="00404C54" w:rsidRPr="00B94C35">
        <w:rPr>
          <w:rFonts w:ascii="Arial" w:hAnsi="Arial" w:cs="Arial"/>
          <w:i/>
          <w:iCs/>
        </w:rPr>
        <w:t>A</w:t>
      </w:r>
      <w:r w:rsidR="00027B15" w:rsidRPr="00B94C35">
        <w:rPr>
          <w:rFonts w:ascii="Arial" w:hAnsi="Arial" w:cs="Arial"/>
          <w:i/>
          <w:iCs/>
        </w:rPr>
        <w:t>ctora</w:t>
      </w:r>
      <w:r w:rsidR="00027B15" w:rsidRPr="00CE1BBC">
        <w:rPr>
          <w:rFonts w:ascii="Arial" w:hAnsi="Arial" w:cs="Arial"/>
        </w:rPr>
        <w:t xml:space="preserve"> indica que la</w:t>
      </w:r>
      <w:r w:rsidR="004B7E0D">
        <w:rPr>
          <w:rFonts w:ascii="Arial" w:hAnsi="Arial" w:cs="Arial"/>
        </w:rPr>
        <w:t xml:space="preserve"> respuesta ineficaz </w:t>
      </w:r>
      <w:r w:rsidR="00027B15" w:rsidRPr="00CE1BBC">
        <w:rPr>
          <w:rFonts w:ascii="Arial" w:hAnsi="Arial" w:cs="Arial"/>
        </w:rPr>
        <w:t xml:space="preserve">de las </w:t>
      </w:r>
      <w:r w:rsidR="00FC72F7" w:rsidRPr="005E6E63">
        <w:rPr>
          <w:rFonts w:ascii="Arial" w:hAnsi="Arial" w:cs="Arial"/>
        </w:rPr>
        <w:t>A</w:t>
      </w:r>
      <w:r w:rsidR="00027B15" w:rsidRPr="005E6E63">
        <w:rPr>
          <w:rFonts w:ascii="Arial" w:hAnsi="Arial" w:cs="Arial"/>
        </w:rPr>
        <w:t xml:space="preserve">utoridades </w:t>
      </w:r>
      <w:r w:rsidR="005E6E63" w:rsidRPr="005E6E63">
        <w:rPr>
          <w:rFonts w:ascii="Arial" w:hAnsi="Arial" w:cs="Arial"/>
        </w:rPr>
        <w:t xml:space="preserve">señaladas como </w:t>
      </w:r>
      <w:r w:rsidR="00027B15" w:rsidRPr="005E6E63">
        <w:rPr>
          <w:rFonts w:ascii="Arial" w:hAnsi="Arial" w:cs="Arial"/>
        </w:rPr>
        <w:t>responsables</w:t>
      </w:r>
      <w:r w:rsidR="00027B15" w:rsidRPr="00CE1BBC">
        <w:rPr>
          <w:rFonts w:ascii="Arial" w:hAnsi="Arial" w:cs="Arial"/>
          <w:i/>
          <w:iCs/>
        </w:rPr>
        <w:t xml:space="preserve"> </w:t>
      </w:r>
      <w:r w:rsidR="00027B15" w:rsidRPr="00CE1BBC">
        <w:rPr>
          <w:rFonts w:ascii="Arial" w:hAnsi="Arial" w:cs="Arial"/>
          <w:lang w:val="es-ES"/>
        </w:rPr>
        <w:t xml:space="preserve">obstruyen el ejercicio adecuado de su cargo, mismas que </w:t>
      </w:r>
      <w:r w:rsidR="00027B15" w:rsidRPr="00CE1BBC">
        <w:rPr>
          <w:rFonts w:ascii="Arial" w:hAnsi="Arial" w:cs="Arial"/>
        </w:rPr>
        <w:t>constituyen</w:t>
      </w:r>
      <w:r w:rsidR="00027B15" w:rsidRPr="00CE1BBC">
        <w:rPr>
          <w:rFonts w:ascii="Arial" w:hAnsi="Arial" w:cs="Arial"/>
          <w:i/>
          <w:iCs/>
        </w:rPr>
        <w:t xml:space="preserve"> </w:t>
      </w:r>
      <w:r w:rsidR="00027B15" w:rsidRPr="00CE1BBC">
        <w:rPr>
          <w:rFonts w:ascii="Arial" w:hAnsi="Arial" w:cs="Arial"/>
        </w:rPr>
        <w:t xml:space="preserve">una práctica sistemática y con </w:t>
      </w:r>
      <w:r w:rsidR="00AF710B" w:rsidRPr="00CE1BBC">
        <w:rPr>
          <w:rFonts w:ascii="Arial" w:hAnsi="Arial" w:cs="Arial"/>
        </w:rPr>
        <w:t>la finalidad</w:t>
      </w:r>
      <w:r w:rsidR="00027B15" w:rsidRPr="00CE1BBC">
        <w:rPr>
          <w:rFonts w:ascii="Arial" w:hAnsi="Arial" w:cs="Arial"/>
        </w:rPr>
        <w:t xml:space="preserve"> de probar su dicho invoca como hecho notorio la sentencia emitida por este </w:t>
      </w:r>
      <w:r w:rsidR="00027B15" w:rsidRPr="00CE1BBC">
        <w:rPr>
          <w:rFonts w:ascii="Arial" w:hAnsi="Arial" w:cs="Arial"/>
          <w:i/>
          <w:iCs/>
        </w:rPr>
        <w:t>Tribunal Electoral</w:t>
      </w:r>
      <w:r w:rsidR="00027B15" w:rsidRPr="00CE1BBC">
        <w:rPr>
          <w:rFonts w:ascii="Arial" w:hAnsi="Arial" w:cs="Arial"/>
        </w:rPr>
        <w:t xml:space="preserve"> en </w:t>
      </w:r>
      <w:r w:rsidR="003531D3">
        <w:rPr>
          <w:rFonts w:ascii="Arial" w:hAnsi="Arial" w:cs="Arial"/>
        </w:rPr>
        <w:t>el</w:t>
      </w:r>
      <w:r w:rsidR="00027B15" w:rsidRPr="00CE1BBC">
        <w:rPr>
          <w:rFonts w:ascii="Arial" w:hAnsi="Arial" w:cs="Arial"/>
        </w:rPr>
        <w:t xml:space="preserve"> divers</w:t>
      </w:r>
      <w:r w:rsidR="003531D3">
        <w:rPr>
          <w:rFonts w:ascii="Arial" w:hAnsi="Arial" w:cs="Arial"/>
        </w:rPr>
        <w:t>o</w:t>
      </w:r>
      <w:r w:rsidR="00027B15" w:rsidRPr="00CE1BBC">
        <w:rPr>
          <w:rFonts w:ascii="Arial" w:hAnsi="Arial" w:cs="Arial"/>
        </w:rPr>
        <w:t xml:space="preserve"> </w:t>
      </w:r>
      <w:r w:rsidR="00F74560">
        <w:rPr>
          <w:rFonts w:ascii="Arial" w:hAnsi="Arial" w:cs="Arial"/>
          <w:i/>
          <w:iCs/>
        </w:rPr>
        <w:t>J</w:t>
      </w:r>
      <w:r w:rsidR="00027B15" w:rsidRPr="00CE1BBC">
        <w:rPr>
          <w:rFonts w:ascii="Arial" w:hAnsi="Arial" w:cs="Arial"/>
          <w:i/>
          <w:iCs/>
        </w:rPr>
        <w:t>uicio de la ciudadanía</w:t>
      </w:r>
      <w:r w:rsidR="00027B15" w:rsidRPr="00CE1BBC">
        <w:rPr>
          <w:rFonts w:ascii="Arial" w:hAnsi="Arial" w:cs="Arial"/>
        </w:rPr>
        <w:t xml:space="preserve"> TEEM-JDC-</w:t>
      </w:r>
      <w:r w:rsidR="003531D3">
        <w:rPr>
          <w:rFonts w:ascii="Arial" w:hAnsi="Arial" w:cs="Arial"/>
        </w:rPr>
        <w:t>268</w:t>
      </w:r>
      <w:r w:rsidR="00027B15" w:rsidRPr="00CE1BBC">
        <w:rPr>
          <w:rFonts w:ascii="Arial" w:hAnsi="Arial" w:cs="Arial"/>
        </w:rPr>
        <w:t>/202</w:t>
      </w:r>
      <w:r w:rsidR="003531D3">
        <w:rPr>
          <w:rFonts w:ascii="Arial" w:hAnsi="Arial" w:cs="Arial"/>
        </w:rPr>
        <w:t>5</w:t>
      </w:r>
      <w:r w:rsidR="00027B15" w:rsidRPr="00CE1BBC">
        <w:rPr>
          <w:rFonts w:ascii="Arial" w:hAnsi="Arial" w:cs="Arial"/>
        </w:rPr>
        <w:t xml:space="preserve">, </w:t>
      </w:r>
      <w:r w:rsidR="003531D3">
        <w:rPr>
          <w:rFonts w:ascii="Arial" w:hAnsi="Arial" w:cs="Arial"/>
        </w:rPr>
        <w:t xml:space="preserve">con la finalidad de acreditar los actos de las </w:t>
      </w:r>
      <w:r w:rsidR="003531D3" w:rsidRPr="006D0BA3">
        <w:rPr>
          <w:rFonts w:ascii="Arial" w:hAnsi="Arial" w:cs="Arial"/>
        </w:rPr>
        <w:t xml:space="preserve">Autoridades </w:t>
      </w:r>
      <w:r w:rsidR="006D0BA3" w:rsidRPr="006D0BA3">
        <w:rPr>
          <w:rFonts w:ascii="Arial" w:hAnsi="Arial" w:cs="Arial"/>
        </w:rPr>
        <w:t xml:space="preserve">señaladas como </w:t>
      </w:r>
      <w:r w:rsidR="003531D3" w:rsidRPr="006D0BA3">
        <w:rPr>
          <w:rFonts w:ascii="Arial" w:hAnsi="Arial" w:cs="Arial"/>
        </w:rPr>
        <w:t>responsables</w:t>
      </w:r>
      <w:r w:rsidR="003531D3">
        <w:rPr>
          <w:rFonts w:ascii="Arial" w:hAnsi="Arial" w:cs="Arial"/>
        </w:rPr>
        <w:t xml:space="preserve">, de no proporcionar la información y documentación solicitada y que obstruye su función de </w:t>
      </w:r>
      <w:r w:rsidR="00BF441C">
        <w:rPr>
          <w:rFonts w:ascii="Arial" w:hAnsi="Arial" w:cs="Arial"/>
        </w:rPr>
        <w:t>r</w:t>
      </w:r>
      <w:r w:rsidR="003531D3">
        <w:rPr>
          <w:rFonts w:ascii="Arial" w:hAnsi="Arial" w:cs="Arial"/>
        </w:rPr>
        <w:t>egidora</w:t>
      </w:r>
      <w:r w:rsidR="00027B15" w:rsidRPr="00CE1BBC">
        <w:rPr>
          <w:rFonts w:ascii="Arial" w:hAnsi="Arial" w:cs="Arial"/>
        </w:rPr>
        <w:t xml:space="preserve">, por lo que solicita </w:t>
      </w:r>
      <w:r w:rsidR="00027B15" w:rsidRPr="00CE1BBC">
        <w:rPr>
          <w:rFonts w:ascii="Arial" w:hAnsi="Arial" w:cs="Arial"/>
        </w:rPr>
        <w:lastRenderedPageBreak/>
        <w:t xml:space="preserve">se </w:t>
      </w:r>
      <w:r w:rsidR="00027B15" w:rsidRPr="00CE1BBC">
        <w:rPr>
          <w:rFonts w:ascii="Arial" w:hAnsi="Arial" w:cs="Arial"/>
          <w:lang w:val="es-ES"/>
        </w:rPr>
        <w:t xml:space="preserve">aplique un enfoque de derechos humanos con perspectiva de género al momento de resolver, a fin de garantizar las condiciones de una </w:t>
      </w:r>
      <w:r w:rsidR="00960F4D" w:rsidRPr="00CE1BBC">
        <w:rPr>
          <w:rFonts w:ascii="Arial" w:hAnsi="Arial" w:cs="Arial"/>
          <w:lang w:val="es-ES"/>
        </w:rPr>
        <w:t>p</w:t>
      </w:r>
      <w:r w:rsidR="00027B15" w:rsidRPr="00CE1BBC">
        <w:rPr>
          <w:rFonts w:ascii="Arial" w:hAnsi="Arial" w:cs="Arial"/>
          <w:lang w:val="es-ES"/>
        </w:rPr>
        <w:t>articipación plena y en igualdad de condiciones de las mujeres.</w:t>
      </w:r>
      <w:r w:rsidR="00027B15" w:rsidRPr="00CE1BBC">
        <w:rPr>
          <w:rFonts w:ascii="Arial" w:hAnsi="Arial" w:cs="Arial"/>
        </w:rPr>
        <w:t> </w:t>
      </w:r>
    </w:p>
    <w:p w14:paraId="54C5DFD0" w14:textId="0B6C6ACB" w:rsidR="00410103" w:rsidRDefault="00027B15" w:rsidP="00410103">
      <w:pPr>
        <w:pStyle w:val="paragraph"/>
        <w:spacing w:before="0" w:beforeAutospacing="0" w:after="0" w:afterAutospacing="0" w:line="360" w:lineRule="auto"/>
        <w:contextualSpacing/>
        <w:rPr>
          <w:rFonts w:ascii="Arial" w:hAnsi="Arial" w:cs="Arial"/>
          <w:b/>
          <w:bCs/>
        </w:rPr>
      </w:pPr>
      <w:r w:rsidRPr="00CE1BBC">
        <w:rPr>
          <w:rFonts w:ascii="Arial" w:hAnsi="Arial" w:cs="Arial"/>
        </w:rPr>
        <w:t> </w:t>
      </w:r>
    </w:p>
    <w:p w14:paraId="0DFCD512" w14:textId="53600AE9" w:rsidR="00410103" w:rsidRPr="00CE1BBC" w:rsidRDefault="002913A3" w:rsidP="00410103">
      <w:pPr>
        <w:pStyle w:val="paragraph"/>
        <w:spacing w:before="0" w:beforeAutospacing="0" w:after="0" w:afterAutospacing="0" w:line="360" w:lineRule="auto"/>
        <w:contextualSpacing/>
        <w:rPr>
          <w:rFonts w:ascii="Arial" w:hAnsi="Arial" w:cs="Arial"/>
          <w:b/>
          <w:bCs/>
        </w:rPr>
      </w:pPr>
      <w:r>
        <w:rPr>
          <w:rFonts w:ascii="Arial" w:hAnsi="Arial" w:cs="Arial"/>
          <w:b/>
          <w:bCs/>
        </w:rPr>
        <w:t>5</w:t>
      </w:r>
      <w:r w:rsidR="00D371C4">
        <w:rPr>
          <w:rFonts w:ascii="Arial" w:hAnsi="Arial" w:cs="Arial"/>
          <w:b/>
          <w:bCs/>
        </w:rPr>
        <w:t>.</w:t>
      </w:r>
      <w:r w:rsidR="00410103" w:rsidRPr="00CE1BBC">
        <w:rPr>
          <w:rFonts w:ascii="Arial" w:hAnsi="Arial" w:cs="Arial"/>
          <w:b/>
          <w:bCs/>
        </w:rPr>
        <w:t>2.</w:t>
      </w:r>
      <w:r w:rsidR="007A1863">
        <w:rPr>
          <w:rFonts w:ascii="Arial" w:hAnsi="Arial" w:cs="Arial"/>
          <w:b/>
          <w:bCs/>
        </w:rPr>
        <w:t xml:space="preserve"> </w:t>
      </w:r>
      <w:r w:rsidR="007A1863" w:rsidRPr="00CE1BBC">
        <w:rPr>
          <w:rFonts w:ascii="Arial" w:hAnsi="Arial" w:cs="Arial"/>
          <w:b/>
          <w:bCs/>
        </w:rPr>
        <w:t xml:space="preserve">Cuestión jurídica </w:t>
      </w:r>
      <w:r w:rsidR="007A1863">
        <w:rPr>
          <w:rFonts w:ascii="Arial" w:hAnsi="Arial" w:cs="Arial"/>
          <w:b/>
          <w:bCs/>
        </w:rPr>
        <w:t>por</w:t>
      </w:r>
      <w:r w:rsidR="007A1863" w:rsidRPr="00CE1BBC">
        <w:rPr>
          <w:rFonts w:ascii="Arial" w:hAnsi="Arial" w:cs="Arial"/>
          <w:b/>
          <w:bCs/>
        </w:rPr>
        <w:t xml:space="preserve"> resolver</w:t>
      </w:r>
      <w:r w:rsidR="00410103">
        <w:rPr>
          <w:rFonts w:ascii="Arial" w:hAnsi="Arial" w:cs="Arial"/>
          <w:b/>
          <w:bCs/>
        </w:rPr>
        <w:t>.</w:t>
      </w:r>
    </w:p>
    <w:p w14:paraId="64E49873" w14:textId="77777777" w:rsidR="00410103" w:rsidRDefault="00410103" w:rsidP="00410103">
      <w:pPr>
        <w:shd w:val="clear" w:color="auto" w:fill="FFFFFF" w:themeFill="background1"/>
        <w:spacing w:after="0" w:line="360" w:lineRule="auto"/>
        <w:jc w:val="both"/>
        <w:rPr>
          <w:rFonts w:ascii="Arial" w:hAnsi="Arial" w:cs="Arial"/>
          <w:sz w:val="24"/>
          <w:szCs w:val="24"/>
        </w:rPr>
      </w:pPr>
    </w:p>
    <w:p w14:paraId="4726664A" w14:textId="5D85BA11" w:rsidR="00410103" w:rsidRDefault="00410103" w:rsidP="00410103">
      <w:pPr>
        <w:shd w:val="clear" w:color="auto" w:fill="FFFFFF" w:themeFill="background1"/>
        <w:spacing w:after="0" w:line="360" w:lineRule="auto"/>
        <w:jc w:val="both"/>
        <w:rPr>
          <w:rFonts w:ascii="Arial" w:eastAsia="Arial" w:hAnsi="Arial" w:cs="Arial"/>
          <w:sz w:val="24"/>
          <w:szCs w:val="24"/>
        </w:rPr>
      </w:pPr>
      <w:r w:rsidRPr="00410103">
        <w:rPr>
          <w:rFonts w:ascii="Arial" w:hAnsi="Arial" w:cs="Arial"/>
          <w:sz w:val="24"/>
          <w:szCs w:val="24"/>
        </w:rPr>
        <w:t xml:space="preserve">Esta consiste en determinar si las </w:t>
      </w:r>
      <w:r w:rsidRPr="006D0BA3">
        <w:rPr>
          <w:rFonts w:ascii="Arial" w:hAnsi="Arial" w:cs="Arial"/>
          <w:sz w:val="24"/>
          <w:szCs w:val="24"/>
        </w:rPr>
        <w:t xml:space="preserve">Autoridades </w:t>
      </w:r>
      <w:r w:rsidR="006D0BA3" w:rsidRPr="006D0BA3">
        <w:rPr>
          <w:rFonts w:ascii="Arial" w:hAnsi="Arial" w:cs="Arial"/>
          <w:sz w:val="24"/>
          <w:szCs w:val="24"/>
        </w:rPr>
        <w:t xml:space="preserve">señaladas como </w:t>
      </w:r>
      <w:r w:rsidRPr="006D0BA3">
        <w:rPr>
          <w:rFonts w:ascii="Arial" w:hAnsi="Arial" w:cs="Arial"/>
          <w:sz w:val="24"/>
          <w:szCs w:val="24"/>
        </w:rPr>
        <w:t>responsables</w:t>
      </w:r>
      <w:r w:rsidR="00520C3F" w:rsidRPr="006D0BA3">
        <w:rPr>
          <w:rFonts w:ascii="Arial" w:hAnsi="Arial" w:cs="Arial"/>
          <w:sz w:val="24"/>
          <w:szCs w:val="24"/>
        </w:rPr>
        <w:t>,</w:t>
      </w:r>
      <w:r w:rsidRPr="00410103">
        <w:rPr>
          <w:rFonts w:ascii="Arial" w:hAnsi="Arial" w:cs="Arial"/>
          <w:sz w:val="24"/>
          <w:szCs w:val="24"/>
        </w:rPr>
        <w:t xml:space="preserve"> </w:t>
      </w:r>
      <w:r w:rsidR="00EA658A">
        <w:rPr>
          <w:rFonts w:ascii="Arial" w:hAnsi="Arial" w:cs="Arial"/>
          <w:sz w:val="24"/>
          <w:szCs w:val="24"/>
        </w:rPr>
        <w:t xml:space="preserve">como lo refiere la </w:t>
      </w:r>
      <w:r w:rsidR="00EA658A" w:rsidRPr="00221C2C">
        <w:rPr>
          <w:rFonts w:ascii="Arial" w:hAnsi="Arial" w:cs="Arial"/>
          <w:i/>
          <w:sz w:val="24"/>
          <w:szCs w:val="24"/>
        </w:rPr>
        <w:t>Ac</w:t>
      </w:r>
      <w:r w:rsidR="00F96768" w:rsidRPr="00221C2C">
        <w:rPr>
          <w:rFonts w:ascii="Arial" w:hAnsi="Arial" w:cs="Arial"/>
          <w:i/>
          <w:sz w:val="24"/>
          <w:szCs w:val="24"/>
        </w:rPr>
        <w:t>tora</w:t>
      </w:r>
      <w:r w:rsidR="00BF441C">
        <w:rPr>
          <w:rFonts w:ascii="Arial" w:hAnsi="Arial" w:cs="Arial"/>
          <w:i/>
          <w:sz w:val="24"/>
          <w:szCs w:val="24"/>
        </w:rPr>
        <w:t>,</w:t>
      </w:r>
      <w:r w:rsidR="00F96768">
        <w:rPr>
          <w:rFonts w:ascii="Arial" w:hAnsi="Arial" w:cs="Arial"/>
          <w:sz w:val="24"/>
          <w:szCs w:val="24"/>
        </w:rPr>
        <w:t xml:space="preserve"> </w:t>
      </w:r>
      <w:r w:rsidRPr="00410103">
        <w:rPr>
          <w:rFonts w:ascii="Arial" w:hAnsi="Arial" w:cs="Arial"/>
          <w:sz w:val="24"/>
          <w:szCs w:val="24"/>
        </w:rPr>
        <w:t xml:space="preserve">dieron </w:t>
      </w:r>
      <w:r w:rsidR="0041133E">
        <w:rPr>
          <w:rFonts w:ascii="Arial" w:hAnsi="Arial" w:cs="Arial"/>
          <w:sz w:val="24"/>
          <w:szCs w:val="24"/>
        </w:rPr>
        <w:t>una</w:t>
      </w:r>
      <w:r w:rsidRPr="00410103">
        <w:rPr>
          <w:rFonts w:ascii="Arial" w:hAnsi="Arial" w:cs="Arial"/>
          <w:sz w:val="24"/>
          <w:szCs w:val="24"/>
        </w:rPr>
        <w:t xml:space="preserve"> respuesta ineficaz a las solicitudes de información de </w:t>
      </w:r>
      <w:r w:rsidR="00324EF2">
        <w:rPr>
          <w:rFonts w:ascii="Arial" w:hAnsi="Arial" w:cs="Arial"/>
          <w:sz w:val="24"/>
          <w:szCs w:val="24"/>
        </w:rPr>
        <w:t>veintidós</w:t>
      </w:r>
      <w:r w:rsidRPr="00410103">
        <w:rPr>
          <w:rFonts w:ascii="Arial" w:hAnsi="Arial" w:cs="Arial"/>
          <w:sz w:val="24"/>
          <w:szCs w:val="24"/>
        </w:rPr>
        <w:t xml:space="preserve"> de enero y, </w:t>
      </w:r>
      <w:r w:rsidR="00233E7A">
        <w:rPr>
          <w:rFonts w:ascii="Arial" w:hAnsi="Arial" w:cs="Arial"/>
          <w:sz w:val="24"/>
          <w:szCs w:val="24"/>
        </w:rPr>
        <w:t xml:space="preserve">si </w:t>
      </w:r>
      <w:r w:rsidRPr="00410103">
        <w:rPr>
          <w:rFonts w:ascii="Arial" w:hAnsi="Arial" w:cs="Arial"/>
          <w:sz w:val="24"/>
          <w:szCs w:val="24"/>
        </w:rPr>
        <w:t xml:space="preserve">derivado de lo anterior, se ha afectado el ejercicio </w:t>
      </w:r>
      <w:r w:rsidR="0037717E">
        <w:rPr>
          <w:rFonts w:ascii="Arial" w:hAnsi="Arial" w:cs="Arial"/>
          <w:sz w:val="24"/>
          <w:szCs w:val="24"/>
        </w:rPr>
        <w:t>de su</w:t>
      </w:r>
      <w:r w:rsidRPr="00410103">
        <w:rPr>
          <w:rFonts w:ascii="Arial" w:hAnsi="Arial" w:cs="Arial"/>
          <w:sz w:val="24"/>
          <w:szCs w:val="24"/>
        </w:rPr>
        <w:t xml:space="preserve"> cargo, y en su caso, </w:t>
      </w:r>
      <w:r w:rsidRPr="00410103">
        <w:rPr>
          <w:rFonts w:ascii="Arial" w:eastAsia="Arial" w:hAnsi="Arial" w:cs="Arial"/>
          <w:sz w:val="24"/>
          <w:szCs w:val="24"/>
          <w:lang w:val="es-ES"/>
        </w:rPr>
        <w:t>la procedencia del dictado de medidas de no repetición</w:t>
      </w:r>
      <w:r w:rsidRPr="00410103">
        <w:rPr>
          <w:rFonts w:ascii="Arial" w:eastAsia="Arial" w:hAnsi="Arial" w:cs="Arial"/>
          <w:sz w:val="24"/>
          <w:szCs w:val="24"/>
        </w:rPr>
        <w:t>.</w:t>
      </w:r>
    </w:p>
    <w:p w14:paraId="48DD5DC3" w14:textId="77777777" w:rsidR="00495747" w:rsidRDefault="00495747" w:rsidP="00410103">
      <w:pPr>
        <w:shd w:val="clear" w:color="auto" w:fill="FFFFFF" w:themeFill="background1"/>
        <w:spacing w:after="0" w:line="360" w:lineRule="auto"/>
        <w:jc w:val="both"/>
        <w:rPr>
          <w:rFonts w:ascii="Arial" w:eastAsia="Arial" w:hAnsi="Arial" w:cs="Arial"/>
          <w:sz w:val="24"/>
          <w:szCs w:val="24"/>
        </w:rPr>
      </w:pPr>
    </w:p>
    <w:p w14:paraId="714BA137" w14:textId="4E9AC253" w:rsidR="00495747" w:rsidRDefault="00495747" w:rsidP="00495747">
      <w:pPr>
        <w:spacing w:after="0" w:line="360" w:lineRule="auto"/>
        <w:contextualSpacing/>
        <w:jc w:val="both"/>
        <w:rPr>
          <w:rFonts w:ascii="Arial" w:hAnsi="Arial" w:cs="Arial"/>
          <w:sz w:val="24"/>
          <w:szCs w:val="24"/>
          <w:lang w:val="es-ES"/>
        </w:rPr>
      </w:pPr>
      <w:r>
        <w:rPr>
          <w:rFonts w:ascii="Arial" w:hAnsi="Arial" w:cs="Arial"/>
          <w:sz w:val="24"/>
          <w:szCs w:val="24"/>
          <w:lang w:val="es-ES"/>
        </w:rPr>
        <w:t xml:space="preserve">La </w:t>
      </w:r>
      <w:r>
        <w:rPr>
          <w:rFonts w:ascii="Arial" w:hAnsi="Arial" w:cs="Arial"/>
          <w:i/>
          <w:iCs/>
          <w:sz w:val="24"/>
          <w:szCs w:val="24"/>
          <w:lang w:val="es-ES"/>
        </w:rPr>
        <w:t>p</w:t>
      </w:r>
      <w:r w:rsidRPr="009873CF">
        <w:rPr>
          <w:rFonts w:ascii="Arial" w:hAnsi="Arial" w:cs="Arial"/>
          <w:i/>
          <w:iCs/>
          <w:sz w:val="24"/>
          <w:szCs w:val="24"/>
          <w:lang w:val="es-ES"/>
        </w:rPr>
        <w:t>arte actora</w:t>
      </w:r>
      <w:r>
        <w:rPr>
          <w:rFonts w:ascii="Arial" w:hAnsi="Arial" w:cs="Arial"/>
          <w:sz w:val="24"/>
          <w:szCs w:val="24"/>
          <w:lang w:val="es-ES"/>
        </w:rPr>
        <w:t xml:space="preserve">, controvierte la supuesta respuesta ineficaz a sus oficios de fecha veintidós de enero, en contra de la </w:t>
      </w:r>
      <w:r w:rsidRPr="00D2032A">
        <w:rPr>
          <w:rFonts w:ascii="Arial" w:hAnsi="Arial" w:cs="Arial"/>
          <w:i/>
          <w:sz w:val="24"/>
          <w:szCs w:val="24"/>
          <w:lang w:val="es-ES"/>
        </w:rPr>
        <w:t>Presidenta, Tesorero,</w:t>
      </w:r>
      <w:r>
        <w:rPr>
          <w:rFonts w:ascii="Arial" w:hAnsi="Arial" w:cs="Arial"/>
          <w:sz w:val="24"/>
          <w:szCs w:val="24"/>
          <w:lang w:val="es-ES"/>
        </w:rPr>
        <w:t xml:space="preserve"> Contralor y Secretaria del </w:t>
      </w:r>
      <w:r w:rsidRPr="0019604D">
        <w:rPr>
          <w:rFonts w:ascii="Arial" w:hAnsi="Arial" w:cs="Arial"/>
          <w:i/>
          <w:sz w:val="24"/>
          <w:szCs w:val="24"/>
          <w:lang w:val="es-ES"/>
        </w:rPr>
        <w:t>Ayuntamiento</w:t>
      </w:r>
      <w:r w:rsidR="00C14CCB" w:rsidRPr="00C14CCB">
        <w:rPr>
          <w:rFonts w:ascii="Arial" w:hAnsi="Arial" w:cs="Arial"/>
          <w:iCs/>
          <w:sz w:val="24"/>
          <w:szCs w:val="24"/>
          <w:lang w:val="es-ES"/>
        </w:rPr>
        <w:t>, s</w:t>
      </w:r>
      <w:r w:rsidRPr="00C14CCB">
        <w:rPr>
          <w:rFonts w:ascii="Arial" w:hAnsi="Arial" w:cs="Arial"/>
          <w:iCs/>
          <w:sz w:val="24"/>
          <w:szCs w:val="24"/>
          <w:lang w:val="es-ES"/>
        </w:rPr>
        <w:t>in</w:t>
      </w:r>
      <w:r>
        <w:rPr>
          <w:rFonts w:ascii="Arial" w:hAnsi="Arial" w:cs="Arial"/>
          <w:sz w:val="24"/>
          <w:szCs w:val="24"/>
          <w:lang w:val="es-ES"/>
        </w:rPr>
        <w:t xml:space="preserve"> embargo, de conformidad con el artículo </w:t>
      </w:r>
      <w:r w:rsidRPr="005271CA">
        <w:rPr>
          <w:rFonts w:ascii="Arial" w:hAnsi="Arial" w:cs="Arial"/>
          <w:sz w:val="24"/>
          <w:szCs w:val="24"/>
          <w:lang w:val="es-ES"/>
        </w:rPr>
        <w:t xml:space="preserve">48 de la </w:t>
      </w:r>
      <w:r w:rsidRPr="00B06571">
        <w:rPr>
          <w:rFonts w:ascii="Arial" w:hAnsi="Arial" w:cs="Arial"/>
          <w:i/>
          <w:iCs/>
          <w:sz w:val="24"/>
          <w:szCs w:val="24"/>
          <w:lang w:val="es-ES"/>
        </w:rPr>
        <w:t>Ley Orgánica Municipal</w:t>
      </w:r>
      <w:r w:rsidRPr="005271CA">
        <w:rPr>
          <w:rFonts w:ascii="Arial" w:hAnsi="Arial" w:cs="Arial"/>
          <w:sz w:val="24"/>
          <w:szCs w:val="24"/>
          <w:lang w:val="es-ES"/>
        </w:rPr>
        <w:t>, en caso de que un Regidor o Regidora requiera información de un área específica pero no pertenezca a la Comisión respectiva, deberá formular su petición directamente a la Presidenta o Presidente Municipal, quien instruirá a las o los servidores públicos municipales para entregar la información requerida.</w:t>
      </w:r>
    </w:p>
    <w:p w14:paraId="7D74AF6A" w14:textId="77777777" w:rsidR="00495747" w:rsidRPr="005271CA" w:rsidRDefault="00495747" w:rsidP="00495747">
      <w:pPr>
        <w:spacing w:after="0" w:line="360" w:lineRule="auto"/>
        <w:contextualSpacing/>
        <w:jc w:val="both"/>
        <w:rPr>
          <w:rFonts w:ascii="Arial" w:hAnsi="Arial" w:cs="Arial"/>
          <w:sz w:val="24"/>
          <w:szCs w:val="24"/>
          <w:lang w:val="es-ES"/>
        </w:rPr>
      </w:pPr>
    </w:p>
    <w:p w14:paraId="4D8C09F9" w14:textId="68503577" w:rsidR="00495747" w:rsidRPr="00B84EBB" w:rsidRDefault="00495747" w:rsidP="00495747">
      <w:pPr>
        <w:spacing w:after="0" w:line="360" w:lineRule="auto"/>
        <w:contextualSpacing/>
        <w:jc w:val="both"/>
        <w:rPr>
          <w:rFonts w:ascii="Arial" w:hAnsi="Arial" w:cs="Arial"/>
          <w:sz w:val="24"/>
          <w:szCs w:val="24"/>
          <w:lang w:val="es-ES"/>
        </w:rPr>
      </w:pPr>
      <w:r>
        <w:rPr>
          <w:rFonts w:ascii="Arial" w:hAnsi="Arial" w:cs="Arial"/>
          <w:sz w:val="24"/>
          <w:szCs w:val="24"/>
          <w:lang w:val="es-ES"/>
        </w:rPr>
        <w:t>En ese sentido,</w:t>
      </w:r>
      <w:r w:rsidR="00C14CCB">
        <w:rPr>
          <w:rFonts w:ascii="Arial" w:hAnsi="Arial" w:cs="Arial"/>
          <w:sz w:val="24"/>
          <w:szCs w:val="24"/>
          <w:lang w:val="es-ES"/>
        </w:rPr>
        <w:t xml:space="preserve"> en la especie</w:t>
      </w:r>
      <w:r>
        <w:rPr>
          <w:rFonts w:ascii="Arial" w:hAnsi="Arial" w:cs="Arial"/>
          <w:sz w:val="24"/>
          <w:szCs w:val="24"/>
          <w:lang w:val="es-ES"/>
        </w:rPr>
        <w:t xml:space="preserve"> la </w:t>
      </w:r>
      <w:r w:rsidRPr="00EE1A90">
        <w:rPr>
          <w:rFonts w:ascii="Arial" w:hAnsi="Arial" w:cs="Arial"/>
          <w:i/>
          <w:iCs/>
          <w:sz w:val="24"/>
          <w:szCs w:val="24"/>
          <w:lang w:val="es-ES"/>
        </w:rPr>
        <w:t>Presidenta</w:t>
      </w:r>
      <w:r>
        <w:rPr>
          <w:rFonts w:ascii="Arial" w:hAnsi="Arial" w:cs="Arial"/>
          <w:sz w:val="24"/>
          <w:szCs w:val="24"/>
          <w:lang w:val="es-ES"/>
        </w:rPr>
        <w:t xml:space="preserve"> es la </w:t>
      </w:r>
      <w:r w:rsidRPr="005271CA">
        <w:rPr>
          <w:rFonts w:ascii="Arial" w:hAnsi="Arial" w:cs="Arial"/>
          <w:sz w:val="24"/>
          <w:szCs w:val="24"/>
          <w:lang w:val="es-ES"/>
        </w:rPr>
        <w:t xml:space="preserve">única obligada a dar respuesta </w:t>
      </w:r>
      <w:r>
        <w:rPr>
          <w:rFonts w:ascii="Arial" w:hAnsi="Arial" w:cs="Arial"/>
          <w:sz w:val="24"/>
          <w:szCs w:val="24"/>
          <w:lang w:val="es-ES"/>
        </w:rPr>
        <w:t xml:space="preserve">y en su caso a </w:t>
      </w:r>
      <w:r w:rsidRPr="005271CA">
        <w:rPr>
          <w:rFonts w:ascii="Arial" w:hAnsi="Arial" w:cs="Arial"/>
          <w:sz w:val="24"/>
          <w:szCs w:val="24"/>
          <w:lang w:val="es-ES"/>
        </w:rPr>
        <w:t xml:space="preserve">emitir la instrucción correspondiente al </w:t>
      </w:r>
      <w:r w:rsidRPr="00062935">
        <w:rPr>
          <w:rFonts w:ascii="Arial" w:hAnsi="Arial" w:cs="Arial"/>
          <w:i/>
          <w:iCs/>
          <w:sz w:val="24"/>
          <w:szCs w:val="24"/>
          <w:lang w:val="es-ES"/>
        </w:rPr>
        <w:t>Tesorero</w:t>
      </w:r>
      <w:r w:rsidRPr="005271CA">
        <w:rPr>
          <w:rFonts w:ascii="Arial" w:hAnsi="Arial" w:cs="Arial"/>
          <w:sz w:val="24"/>
          <w:szCs w:val="24"/>
          <w:lang w:val="es-ES"/>
        </w:rPr>
        <w:t>,</w:t>
      </w:r>
      <w:r>
        <w:rPr>
          <w:rFonts w:ascii="Arial" w:hAnsi="Arial" w:cs="Arial"/>
          <w:sz w:val="24"/>
          <w:szCs w:val="24"/>
          <w:lang w:val="es-ES"/>
        </w:rPr>
        <w:t xml:space="preserve"> para entregarla</w:t>
      </w:r>
      <w:r w:rsidR="000223AF">
        <w:rPr>
          <w:rFonts w:ascii="Arial" w:hAnsi="Arial" w:cs="Arial"/>
          <w:sz w:val="24"/>
          <w:szCs w:val="24"/>
          <w:lang w:val="es-ES"/>
        </w:rPr>
        <w:t>.</w:t>
      </w:r>
    </w:p>
    <w:p w14:paraId="5E01E4E0" w14:textId="0FE741CD" w:rsidR="00410103" w:rsidRDefault="00B87AEA" w:rsidP="00B87AEA">
      <w:pPr>
        <w:tabs>
          <w:tab w:val="left" w:pos="2460"/>
        </w:tabs>
        <w:spacing w:after="0" w:line="360" w:lineRule="auto"/>
        <w:jc w:val="both"/>
        <w:rPr>
          <w:rFonts w:ascii="Arial" w:hAnsi="Arial" w:cs="Arial"/>
          <w:b/>
          <w:sz w:val="24"/>
          <w:szCs w:val="24"/>
          <w:lang w:val="es-ES"/>
        </w:rPr>
      </w:pPr>
      <w:r>
        <w:rPr>
          <w:rFonts w:ascii="Arial" w:hAnsi="Arial" w:cs="Arial"/>
          <w:b/>
          <w:sz w:val="24"/>
          <w:szCs w:val="24"/>
          <w:lang w:val="es-ES"/>
        </w:rPr>
        <w:tab/>
      </w:r>
    </w:p>
    <w:p w14:paraId="23201BAD" w14:textId="6941135A" w:rsidR="00B87AEA" w:rsidRDefault="002913A3" w:rsidP="00B87AEA">
      <w:pPr>
        <w:tabs>
          <w:tab w:val="left" w:pos="2460"/>
        </w:tabs>
        <w:spacing w:after="0" w:line="360" w:lineRule="auto"/>
        <w:jc w:val="both"/>
        <w:rPr>
          <w:rFonts w:ascii="Arial" w:hAnsi="Arial" w:cs="Arial"/>
          <w:b/>
          <w:sz w:val="24"/>
          <w:szCs w:val="24"/>
          <w:lang w:val="es-ES"/>
        </w:rPr>
      </w:pPr>
      <w:r>
        <w:rPr>
          <w:rFonts w:ascii="Arial" w:hAnsi="Arial" w:cs="Arial"/>
          <w:b/>
          <w:sz w:val="24"/>
          <w:szCs w:val="24"/>
          <w:lang w:val="es-ES"/>
        </w:rPr>
        <w:t>5</w:t>
      </w:r>
      <w:r w:rsidR="00D371C4">
        <w:rPr>
          <w:rFonts w:ascii="Arial" w:hAnsi="Arial" w:cs="Arial"/>
          <w:b/>
          <w:sz w:val="24"/>
          <w:szCs w:val="24"/>
          <w:lang w:val="es-ES"/>
        </w:rPr>
        <w:t>.</w:t>
      </w:r>
      <w:r w:rsidR="003A41F1">
        <w:rPr>
          <w:rFonts w:ascii="Arial" w:hAnsi="Arial" w:cs="Arial"/>
          <w:b/>
          <w:sz w:val="24"/>
          <w:szCs w:val="24"/>
          <w:lang w:val="es-ES"/>
        </w:rPr>
        <w:t>3.</w:t>
      </w:r>
      <w:r w:rsidR="00422187">
        <w:rPr>
          <w:rFonts w:ascii="Arial" w:hAnsi="Arial" w:cs="Arial"/>
          <w:b/>
          <w:sz w:val="24"/>
          <w:szCs w:val="24"/>
          <w:lang w:val="es-ES"/>
        </w:rPr>
        <w:t xml:space="preserve"> </w:t>
      </w:r>
      <w:r w:rsidR="00B87AEA">
        <w:rPr>
          <w:rFonts w:ascii="Arial" w:hAnsi="Arial" w:cs="Arial"/>
          <w:b/>
          <w:sz w:val="24"/>
          <w:szCs w:val="24"/>
          <w:lang w:val="es-ES"/>
        </w:rPr>
        <w:t>Decisión</w:t>
      </w:r>
      <w:r w:rsidR="00422187">
        <w:rPr>
          <w:rFonts w:ascii="Arial" w:hAnsi="Arial" w:cs="Arial"/>
          <w:b/>
          <w:sz w:val="24"/>
          <w:szCs w:val="24"/>
          <w:lang w:val="es-ES"/>
        </w:rPr>
        <w:t>.</w:t>
      </w:r>
    </w:p>
    <w:p w14:paraId="1621045A" w14:textId="77777777" w:rsidR="00B87AEA" w:rsidRDefault="00B87AEA" w:rsidP="00B87AEA">
      <w:pPr>
        <w:tabs>
          <w:tab w:val="left" w:pos="2460"/>
        </w:tabs>
        <w:spacing w:after="0" w:line="360" w:lineRule="auto"/>
        <w:jc w:val="both"/>
        <w:rPr>
          <w:rFonts w:ascii="Arial" w:hAnsi="Arial" w:cs="Arial"/>
          <w:b/>
          <w:sz w:val="24"/>
          <w:szCs w:val="24"/>
          <w:lang w:val="es-ES"/>
        </w:rPr>
      </w:pPr>
    </w:p>
    <w:p w14:paraId="3C3010A4" w14:textId="4382ACAB" w:rsidR="00B87AEA" w:rsidRPr="00527294" w:rsidRDefault="00C622C9" w:rsidP="00B87AEA">
      <w:pPr>
        <w:spacing w:after="0" w:line="360" w:lineRule="auto"/>
        <w:contextualSpacing/>
        <w:jc w:val="both"/>
        <w:rPr>
          <w:rFonts w:ascii="Arial" w:eastAsia="Calibri" w:hAnsi="Arial" w:cs="Arial"/>
          <w:sz w:val="24"/>
          <w:szCs w:val="24"/>
          <w:lang w:val="es-ES" w:eastAsia="es-MX"/>
        </w:rPr>
      </w:pPr>
      <w:r w:rsidRPr="00527294">
        <w:rPr>
          <w:rFonts w:ascii="Arial" w:eastAsia="Calibri" w:hAnsi="Arial" w:cs="Arial"/>
          <w:sz w:val="24"/>
          <w:szCs w:val="24"/>
          <w:lang w:val="es-ES" w:eastAsia="es-MX"/>
        </w:rPr>
        <w:t xml:space="preserve">Este </w:t>
      </w:r>
      <w:r w:rsidRPr="00527294">
        <w:rPr>
          <w:rFonts w:ascii="Arial" w:eastAsia="Calibri" w:hAnsi="Arial" w:cs="Arial"/>
          <w:i/>
          <w:iCs/>
          <w:sz w:val="24"/>
          <w:szCs w:val="24"/>
          <w:lang w:val="es-ES" w:eastAsia="es-MX"/>
        </w:rPr>
        <w:t>Órgano jurisdiccional</w:t>
      </w:r>
      <w:r w:rsidRPr="00527294">
        <w:rPr>
          <w:rFonts w:ascii="Arial" w:eastAsia="Calibri" w:hAnsi="Arial" w:cs="Arial"/>
          <w:sz w:val="24"/>
          <w:szCs w:val="24"/>
          <w:lang w:val="es-ES" w:eastAsia="es-MX"/>
        </w:rPr>
        <w:t xml:space="preserve"> considera</w:t>
      </w:r>
      <w:r w:rsidRPr="00527294">
        <w:rPr>
          <w:rFonts w:ascii="Arial" w:eastAsia="Calibri" w:hAnsi="Arial" w:cs="Arial"/>
          <w:b/>
          <w:bCs/>
          <w:sz w:val="24"/>
          <w:szCs w:val="24"/>
          <w:lang w:val="es-ES" w:eastAsia="es-MX"/>
        </w:rPr>
        <w:t xml:space="preserve"> parcialmente fundado</w:t>
      </w:r>
      <w:r w:rsidRPr="00527294">
        <w:rPr>
          <w:rFonts w:ascii="Arial" w:eastAsia="Calibri" w:hAnsi="Arial" w:cs="Arial"/>
          <w:sz w:val="24"/>
          <w:szCs w:val="24"/>
          <w:lang w:val="es-ES" w:eastAsia="es-MX"/>
        </w:rPr>
        <w:t xml:space="preserve"> el </w:t>
      </w:r>
      <w:r w:rsidR="00B87AEA" w:rsidRPr="00527294">
        <w:rPr>
          <w:rFonts w:ascii="Arial" w:eastAsia="Calibri" w:hAnsi="Arial" w:cs="Arial"/>
          <w:sz w:val="24"/>
          <w:szCs w:val="24"/>
          <w:lang w:val="es-ES" w:eastAsia="es-MX"/>
        </w:rPr>
        <w:t xml:space="preserve">agravio hecho valer </w:t>
      </w:r>
      <w:r w:rsidR="003A41F1" w:rsidRPr="00527294">
        <w:rPr>
          <w:rFonts w:ascii="Arial" w:eastAsia="Calibri" w:hAnsi="Arial" w:cs="Arial"/>
          <w:sz w:val="24"/>
          <w:szCs w:val="24"/>
          <w:lang w:val="es-ES" w:eastAsia="es-MX"/>
        </w:rPr>
        <w:t xml:space="preserve">por la </w:t>
      </w:r>
      <w:r w:rsidR="003A41F1" w:rsidRPr="00FD4D9C">
        <w:rPr>
          <w:rFonts w:ascii="Arial" w:eastAsia="Calibri" w:hAnsi="Arial" w:cs="Arial"/>
          <w:i/>
          <w:iCs/>
          <w:sz w:val="24"/>
          <w:szCs w:val="24"/>
          <w:lang w:val="es-ES" w:eastAsia="es-MX"/>
        </w:rPr>
        <w:t>Actora</w:t>
      </w:r>
      <w:r w:rsidR="003A41F1" w:rsidRPr="00527294">
        <w:rPr>
          <w:rFonts w:ascii="Arial" w:eastAsia="Calibri" w:hAnsi="Arial" w:cs="Arial"/>
          <w:sz w:val="24"/>
          <w:szCs w:val="24"/>
          <w:lang w:val="es-ES" w:eastAsia="es-MX"/>
        </w:rPr>
        <w:t xml:space="preserve">, relativo a </w:t>
      </w:r>
      <w:r w:rsidR="00B87AEA" w:rsidRPr="00527294">
        <w:rPr>
          <w:rFonts w:ascii="Arial" w:eastAsia="Calibri" w:hAnsi="Arial" w:cs="Arial"/>
          <w:sz w:val="24"/>
          <w:szCs w:val="24"/>
          <w:lang w:val="es-ES" w:eastAsia="es-MX"/>
        </w:rPr>
        <w:t>la respuesta otorgada</w:t>
      </w:r>
      <w:r w:rsidR="00577BD9" w:rsidRPr="00527294">
        <w:rPr>
          <w:rFonts w:ascii="Arial" w:eastAsia="Calibri" w:hAnsi="Arial" w:cs="Arial"/>
          <w:sz w:val="24"/>
          <w:szCs w:val="24"/>
          <w:lang w:val="es-ES" w:eastAsia="es-MX"/>
        </w:rPr>
        <w:t xml:space="preserve"> </w:t>
      </w:r>
      <w:r w:rsidR="00440B10">
        <w:rPr>
          <w:rFonts w:ascii="Arial" w:eastAsia="Calibri" w:hAnsi="Arial" w:cs="Arial"/>
          <w:sz w:val="24"/>
          <w:szCs w:val="24"/>
          <w:lang w:val="es-ES" w:eastAsia="es-MX"/>
        </w:rPr>
        <w:t xml:space="preserve">por las </w:t>
      </w:r>
      <w:r w:rsidR="00440B10" w:rsidRPr="006D0BA3">
        <w:rPr>
          <w:rFonts w:ascii="Arial" w:eastAsia="Calibri" w:hAnsi="Arial" w:cs="Arial"/>
          <w:sz w:val="24"/>
          <w:szCs w:val="24"/>
          <w:lang w:val="es-ES" w:eastAsia="es-MX"/>
        </w:rPr>
        <w:t>Autoridades</w:t>
      </w:r>
      <w:r w:rsidR="006D0BA3" w:rsidRPr="006D0BA3">
        <w:rPr>
          <w:rFonts w:ascii="Arial" w:eastAsia="Calibri" w:hAnsi="Arial" w:cs="Arial"/>
          <w:sz w:val="24"/>
          <w:szCs w:val="24"/>
          <w:lang w:val="es-ES" w:eastAsia="es-MX"/>
        </w:rPr>
        <w:t xml:space="preserve"> señaladas como </w:t>
      </w:r>
      <w:r w:rsidR="00440B10" w:rsidRPr="006D0BA3">
        <w:rPr>
          <w:rFonts w:ascii="Arial" w:eastAsia="Calibri" w:hAnsi="Arial" w:cs="Arial"/>
          <w:sz w:val="24"/>
          <w:szCs w:val="24"/>
          <w:lang w:val="es-ES" w:eastAsia="es-MX"/>
        </w:rPr>
        <w:t>responsables</w:t>
      </w:r>
      <w:r w:rsidR="00577BD9" w:rsidRPr="00527294">
        <w:rPr>
          <w:rFonts w:ascii="Arial" w:eastAsia="Calibri" w:hAnsi="Arial" w:cs="Arial"/>
          <w:sz w:val="24"/>
          <w:szCs w:val="24"/>
          <w:lang w:val="es-ES" w:eastAsia="es-MX"/>
        </w:rPr>
        <w:t xml:space="preserve"> en el oficio INT-018-2026</w:t>
      </w:r>
      <w:r w:rsidR="00B87AEA" w:rsidRPr="00527294">
        <w:rPr>
          <w:rFonts w:ascii="Arial" w:eastAsia="Calibri" w:hAnsi="Arial" w:cs="Arial"/>
          <w:sz w:val="24"/>
          <w:szCs w:val="24"/>
          <w:lang w:val="es-ES" w:eastAsia="es-MX"/>
        </w:rPr>
        <w:t>,</w:t>
      </w:r>
      <w:r w:rsidR="0071471F" w:rsidRPr="00527294">
        <w:rPr>
          <w:rFonts w:ascii="Arial" w:eastAsia="Calibri" w:hAnsi="Arial" w:cs="Arial"/>
          <w:sz w:val="24"/>
          <w:szCs w:val="24"/>
          <w:lang w:val="es-ES" w:eastAsia="es-MX"/>
        </w:rPr>
        <w:t xml:space="preserve"> </w:t>
      </w:r>
      <w:r w:rsidR="00DB4562" w:rsidRPr="00527294">
        <w:rPr>
          <w:rFonts w:ascii="Arial" w:eastAsia="Calibri" w:hAnsi="Arial" w:cs="Arial"/>
          <w:sz w:val="24"/>
          <w:szCs w:val="24"/>
          <w:lang w:val="es-ES" w:eastAsia="es-MX"/>
        </w:rPr>
        <w:t xml:space="preserve">y </w:t>
      </w:r>
      <w:r w:rsidR="00DB4562" w:rsidRPr="00527294">
        <w:rPr>
          <w:rFonts w:ascii="Arial" w:eastAsia="Calibri" w:hAnsi="Arial" w:cs="Arial"/>
          <w:b/>
          <w:bCs/>
          <w:sz w:val="24"/>
          <w:szCs w:val="24"/>
          <w:lang w:val="es-ES" w:eastAsia="es-MX"/>
        </w:rPr>
        <w:t xml:space="preserve">fundado </w:t>
      </w:r>
      <w:r w:rsidR="0071471F" w:rsidRPr="00527294">
        <w:rPr>
          <w:rFonts w:ascii="Arial" w:eastAsia="Calibri" w:hAnsi="Arial" w:cs="Arial"/>
          <w:sz w:val="24"/>
          <w:szCs w:val="24"/>
          <w:lang w:val="es-ES" w:eastAsia="es-MX"/>
        </w:rPr>
        <w:t xml:space="preserve">por </w:t>
      </w:r>
      <w:r w:rsidR="006E44F0" w:rsidRPr="00527294">
        <w:rPr>
          <w:rFonts w:ascii="Arial" w:eastAsia="Calibri" w:hAnsi="Arial" w:cs="Arial"/>
          <w:sz w:val="24"/>
          <w:szCs w:val="24"/>
          <w:lang w:val="es-ES" w:eastAsia="es-MX"/>
        </w:rPr>
        <w:t xml:space="preserve">lo que ve </w:t>
      </w:r>
      <w:r w:rsidR="000F2E14" w:rsidRPr="00527294">
        <w:rPr>
          <w:rFonts w:ascii="Arial" w:eastAsia="Calibri" w:hAnsi="Arial" w:cs="Arial"/>
          <w:sz w:val="24"/>
          <w:szCs w:val="24"/>
          <w:lang w:val="es-ES" w:eastAsia="es-MX"/>
        </w:rPr>
        <w:t xml:space="preserve">a la respuesta </w:t>
      </w:r>
      <w:r w:rsidR="00F46720" w:rsidRPr="00527294">
        <w:rPr>
          <w:rFonts w:ascii="Arial" w:eastAsia="Calibri" w:hAnsi="Arial" w:cs="Arial"/>
          <w:sz w:val="24"/>
          <w:szCs w:val="24"/>
          <w:lang w:val="es-ES" w:eastAsia="es-MX"/>
        </w:rPr>
        <w:t>emitida en el oficio número INT-01</w:t>
      </w:r>
      <w:r w:rsidR="00AA5913">
        <w:rPr>
          <w:rFonts w:ascii="Arial" w:eastAsia="Calibri" w:hAnsi="Arial" w:cs="Arial"/>
          <w:sz w:val="24"/>
          <w:szCs w:val="24"/>
          <w:lang w:val="es-ES" w:eastAsia="es-MX"/>
        </w:rPr>
        <w:t>9</w:t>
      </w:r>
      <w:r w:rsidR="00F46720" w:rsidRPr="00527294">
        <w:rPr>
          <w:rFonts w:ascii="Arial" w:eastAsia="Calibri" w:hAnsi="Arial" w:cs="Arial"/>
          <w:sz w:val="24"/>
          <w:szCs w:val="24"/>
          <w:lang w:val="es-ES" w:eastAsia="es-MX"/>
        </w:rPr>
        <w:t>-2026</w:t>
      </w:r>
      <w:r w:rsidR="003E482D" w:rsidRPr="00527294">
        <w:rPr>
          <w:rFonts w:ascii="Arial" w:eastAsia="Calibri" w:hAnsi="Arial" w:cs="Arial"/>
          <w:sz w:val="24"/>
          <w:szCs w:val="24"/>
          <w:lang w:val="es-ES" w:eastAsia="es-MX"/>
        </w:rPr>
        <w:t xml:space="preserve">, </w:t>
      </w:r>
      <w:r w:rsidR="0071471F" w:rsidRPr="00527294">
        <w:rPr>
          <w:rFonts w:ascii="Arial" w:eastAsia="Calibri" w:hAnsi="Arial" w:cs="Arial"/>
          <w:sz w:val="24"/>
          <w:szCs w:val="24"/>
          <w:lang w:val="es-ES" w:eastAsia="es-MX"/>
        </w:rPr>
        <w:t xml:space="preserve">por las </w:t>
      </w:r>
      <w:r w:rsidR="00B87AEA" w:rsidRPr="00527294">
        <w:rPr>
          <w:rFonts w:ascii="Arial" w:eastAsia="Calibri" w:hAnsi="Arial" w:cs="Arial"/>
          <w:sz w:val="24"/>
          <w:szCs w:val="24"/>
          <w:lang w:val="es-ES" w:eastAsia="es-MX"/>
        </w:rPr>
        <w:t>consideraciones siguientes.</w:t>
      </w:r>
    </w:p>
    <w:p w14:paraId="3763DE1A" w14:textId="77777777" w:rsidR="00374CD4" w:rsidRDefault="00374CD4" w:rsidP="00410103">
      <w:pPr>
        <w:spacing w:after="0" w:line="360" w:lineRule="auto"/>
        <w:jc w:val="both"/>
        <w:rPr>
          <w:rFonts w:ascii="Arial" w:hAnsi="Arial" w:cs="Arial"/>
          <w:b/>
          <w:sz w:val="24"/>
          <w:szCs w:val="24"/>
          <w:lang w:val="es-ES"/>
        </w:rPr>
      </w:pPr>
    </w:p>
    <w:p w14:paraId="07FACFB6" w14:textId="3A27F056" w:rsidR="00983F97" w:rsidRDefault="002913A3" w:rsidP="00410103">
      <w:pPr>
        <w:spacing w:after="0" w:line="360" w:lineRule="auto"/>
        <w:jc w:val="both"/>
        <w:rPr>
          <w:rFonts w:ascii="Arial" w:hAnsi="Arial" w:cs="Arial"/>
          <w:b/>
          <w:sz w:val="24"/>
          <w:szCs w:val="24"/>
          <w:lang w:val="es-ES"/>
        </w:rPr>
      </w:pPr>
      <w:r>
        <w:rPr>
          <w:rFonts w:ascii="Arial" w:hAnsi="Arial" w:cs="Arial"/>
          <w:b/>
          <w:sz w:val="24"/>
          <w:szCs w:val="24"/>
          <w:lang w:val="es-ES"/>
        </w:rPr>
        <w:t>5</w:t>
      </w:r>
      <w:r w:rsidR="00C57E1E">
        <w:rPr>
          <w:rFonts w:ascii="Arial" w:hAnsi="Arial" w:cs="Arial"/>
          <w:b/>
          <w:sz w:val="24"/>
          <w:szCs w:val="24"/>
          <w:lang w:val="es-ES"/>
        </w:rPr>
        <w:t>.4</w:t>
      </w:r>
      <w:r w:rsidR="00430528">
        <w:rPr>
          <w:rFonts w:ascii="Arial" w:hAnsi="Arial" w:cs="Arial"/>
          <w:b/>
          <w:sz w:val="24"/>
          <w:szCs w:val="24"/>
          <w:lang w:val="es-ES"/>
        </w:rPr>
        <w:t xml:space="preserve">. </w:t>
      </w:r>
      <w:r w:rsidR="00C57E1E">
        <w:rPr>
          <w:rFonts w:ascii="Arial" w:hAnsi="Arial" w:cs="Arial"/>
          <w:b/>
          <w:sz w:val="24"/>
          <w:szCs w:val="24"/>
          <w:lang w:val="es-ES"/>
        </w:rPr>
        <w:t>Justificación</w:t>
      </w:r>
      <w:r w:rsidR="003718EC">
        <w:rPr>
          <w:rFonts w:ascii="Arial" w:hAnsi="Arial" w:cs="Arial"/>
          <w:b/>
          <w:sz w:val="24"/>
          <w:szCs w:val="24"/>
          <w:lang w:val="es-ES"/>
        </w:rPr>
        <w:t xml:space="preserve"> </w:t>
      </w:r>
    </w:p>
    <w:p w14:paraId="3AEBF385" w14:textId="77777777" w:rsidR="00C57E1E" w:rsidRDefault="00C57E1E" w:rsidP="00410103">
      <w:pPr>
        <w:spacing w:after="0" w:line="360" w:lineRule="auto"/>
        <w:jc w:val="both"/>
        <w:rPr>
          <w:rFonts w:ascii="Arial" w:hAnsi="Arial" w:cs="Arial"/>
          <w:b/>
          <w:sz w:val="24"/>
          <w:szCs w:val="24"/>
          <w:lang w:val="es-ES"/>
        </w:rPr>
      </w:pPr>
    </w:p>
    <w:p w14:paraId="71891721" w14:textId="7AB85F20" w:rsidR="00707C36" w:rsidRDefault="002913A3" w:rsidP="00410103">
      <w:pPr>
        <w:spacing w:after="0" w:line="360" w:lineRule="auto"/>
        <w:jc w:val="both"/>
        <w:rPr>
          <w:rFonts w:ascii="Arial" w:hAnsi="Arial" w:cs="Arial"/>
          <w:b/>
          <w:sz w:val="24"/>
          <w:szCs w:val="24"/>
          <w:lang w:val="es-ES"/>
        </w:rPr>
      </w:pPr>
      <w:r>
        <w:rPr>
          <w:rFonts w:ascii="Arial" w:hAnsi="Arial" w:cs="Arial"/>
          <w:b/>
          <w:sz w:val="24"/>
          <w:szCs w:val="24"/>
          <w:lang w:val="es-ES"/>
        </w:rPr>
        <w:t>5</w:t>
      </w:r>
      <w:r w:rsidR="00430528">
        <w:rPr>
          <w:rFonts w:ascii="Arial" w:hAnsi="Arial" w:cs="Arial"/>
          <w:b/>
          <w:sz w:val="24"/>
          <w:szCs w:val="24"/>
          <w:lang w:val="es-ES"/>
        </w:rPr>
        <w:t>.</w:t>
      </w:r>
      <w:r w:rsidR="00B925B1">
        <w:rPr>
          <w:rFonts w:ascii="Arial" w:hAnsi="Arial" w:cs="Arial"/>
          <w:b/>
          <w:sz w:val="24"/>
          <w:szCs w:val="24"/>
          <w:lang w:val="es-ES"/>
        </w:rPr>
        <w:t>4</w:t>
      </w:r>
      <w:r w:rsidR="00410103" w:rsidRPr="00410103">
        <w:rPr>
          <w:rFonts w:ascii="Arial" w:hAnsi="Arial" w:cs="Arial"/>
          <w:b/>
          <w:sz w:val="24"/>
          <w:szCs w:val="24"/>
          <w:lang w:val="es-ES"/>
        </w:rPr>
        <w:t>.</w:t>
      </w:r>
      <w:r w:rsidR="00422187">
        <w:rPr>
          <w:rFonts w:ascii="Arial" w:hAnsi="Arial" w:cs="Arial"/>
          <w:b/>
          <w:sz w:val="24"/>
          <w:szCs w:val="24"/>
          <w:lang w:val="es-ES"/>
        </w:rPr>
        <w:t>1</w:t>
      </w:r>
      <w:r w:rsidR="003A41F1">
        <w:rPr>
          <w:rFonts w:ascii="Arial" w:hAnsi="Arial" w:cs="Arial"/>
          <w:b/>
          <w:sz w:val="24"/>
          <w:szCs w:val="24"/>
          <w:lang w:val="es-ES"/>
        </w:rPr>
        <w:t xml:space="preserve">. </w:t>
      </w:r>
      <w:r w:rsidR="003C3980" w:rsidRPr="00CE1BBC">
        <w:rPr>
          <w:rFonts w:ascii="Arial" w:hAnsi="Arial" w:cs="Arial"/>
          <w:b/>
          <w:sz w:val="24"/>
          <w:szCs w:val="24"/>
          <w:lang w:val="es-ES"/>
        </w:rPr>
        <w:t xml:space="preserve"> </w:t>
      </w:r>
      <w:r w:rsidR="00C9073F" w:rsidRPr="00CE1BBC">
        <w:rPr>
          <w:rFonts w:ascii="Arial" w:hAnsi="Arial" w:cs="Arial"/>
          <w:b/>
          <w:sz w:val="24"/>
          <w:szCs w:val="24"/>
          <w:lang w:val="es-ES"/>
        </w:rPr>
        <w:t>Marco normativo.</w:t>
      </w:r>
    </w:p>
    <w:p w14:paraId="4935BD15" w14:textId="77777777" w:rsidR="006F2DA5" w:rsidRPr="00CE1BBC" w:rsidRDefault="006F2DA5" w:rsidP="00410103">
      <w:pPr>
        <w:spacing w:after="0" w:line="360" w:lineRule="auto"/>
        <w:jc w:val="both"/>
        <w:rPr>
          <w:rFonts w:ascii="Arial" w:hAnsi="Arial" w:cs="Arial"/>
          <w:b/>
          <w:sz w:val="24"/>
          <w:szCs w:val="24"/>
          <w:lang w:val="es-ES"/>
        </w:rPr>
      </w:pPr>
    </w:p>
    <w:p w14:paraId="43A9FF73" w14:textId="55450DD1" w:rsidR="00C9073F" w:rsidRDefault="006F2DA5" w:rsidP="00C9073F">
      <w:pPr>
        <w:pStyle w:val="Prrafodelista"/>
        <w:spacing w:after="0" w:line="360" w:lineRule="auto"/>
        <w:ind w:left="0"/>
        <w:jc w:val="both"/>
        <w:rPr>
          <w:rFonts w:ascii="Arial" w:eastAsia="Arial" w:hAnsi="Arial" w:cs="Arial"/>
          <w:b/>
          <w:bCs/>
          <w:color w:val="000000"/>
          <w:sz w:val="24"/>
          <w:szCs w:val="24"/>
        </w:rPr>
      </w:pPr>
      <w:r w:rsidRPr="007C62FF">
        <w:rPr>
          <w:rFonts w:ascii="Arial" w:eastAsia="Arial" w:hAnsi="Arial" w:cs="Arial"/>
          <w:b/>
          <w:bCs/>
          <w:color w:val="000000"/>
          <w:sz w:val="24"/>
          <w:szCs w:val="24"/>
        </w:rPr>
        <w:t>Derecho de acceso y ejercicio del cargo</w:t>
      </w:r>
    </w:p>
    <w:p w14:paraId="7EC2EC04" w14:textId="77777777" w:rsidR="007A72E4" w:rsidRPr="00CE1BBC" w:rsidRDefault="007A72E4" w:rsidP="00C9073F">
      <w:pPr>
        <w:pStyle w:val="Prrafodelista"/>
        <w:spacing w:after="0" w:line="360" w:lineRule="auto"/>
        <w:ind w:left="0"/>
        <w:jc w:val="both"/>
        <w:rPr>
          <w:rFonts w:ascii="Arial" w:hAnsi="Arial" w:cs="Arial"/>
          <w:b/>
          <w:sz w:val="24"/>
          <w:szCs w:val="24"/>
          <w:lang w:val="es-ES"/>
        </w:rPr>
      </w:pPr>
    </w:p>
    <w:p w14:paraId="3E1DD859" w14:textId="77777777" w:rsidR="007A72E4" w:rsidRPr="007C62FF" w:rsidRDefault="007A72E4" w:rsidP="007A72E4">
      <w:pPr>
        <w:widowControl w:val="0"/>
        <w:tabs>
          <w:tab w:val="left" w:pos="567"/>
        </w:tabs>
        <w:autoSpaceDE w:val="0"/>
        <w:autoSpaceDN w:val="0"/>
        <w:spacing w:line="360" w:lineRule="auto"/>
        <w:ind w:right="-40"/>
        <w:jc w:val="both"/>
        <w:rPr>
          <w:rFonts w:ascii="Arial" w:eastAsia="Arial" w:hAnsi="Arial" w:cs="Arial"/>
          <w:sz w:val="24"/>
          <w:szCs w:val="24"/>
        </w:rPr>
      </w:pPr>
      <w:r w:rsidRPr="007C62FF">
        <w:rPr>
          <w:rFonts w:ascii="Arial" w:eastAsia="Arial" w:hAnsi="Arial" w:cs="Arial"/>
          <w:sz w:val="24"/>
          <w:szCs w:val="24"/>
        </w:rPr>
        <w:t xml:space="preserve">En principio, como lo ha señalado la </w:t>
      </w:r>
      <w:r w:rsidRPr="007C62FF">
        <w:rPr>
          <w:rFonts w:ascii="Arial" w:eastAsia="Arial" w:hAnsi="Arial" w:cs="Arial"/>
          <w:i/>
          <w:sz w:val="24"/>
          <w:szCs w:val="24"/>
        </w:rPr>
        <w:t>Sala Superior</w:t>
      </w:r>
      <w:r w:rsidRPr="007C62FF">
        <w:rPr>
          <w:rFonts w:ascii="Arial" w:eastAsia="Arial" w:hAnsi="Arial" w:cs="Arial"/>
          <w:sz w:val="24"/>
          <w:szCs w:val="24"/>
        </w:rPr>
        <w:t xml:space="preserve">, el derecho a ser votado no se circunscribe a la posibilidad de acceder a un cargo de elección popular en un proceso electoral, sino que también incluye el que pueda, de resultar electo o electa, </w:t>
      </w:r>
      <w:r w:rsidRPr="007C62FF">
        <w:rPr>
          <w:rFonts w:ascii="Arial" w:eastAsia="Arial" w:hAnsi="Arial" w:cs="Arial"/>
          <w:sz w:val="24"/>
          <w:szCs w:val="24"/>
        </w:rPr>
        <w:lastRenderedPageBreak/>
        <w:t>ocupar dicho cargo y mantenerse en él, así como el ejercicio y disfrute de los derechos inherentes al mismo</w:t>
      </w:r>
      <w:r w:rsidRPr="007C62FF">
        <w:rPr>
          <w:rFonts w:ascii="Arial" w:eastAsia="Arial" w:hAnsi="Arial" w:cs="Arial"/>
          <w:sz w:val="24"/>
          <w:szCs w:val="24"/>
          <w:vertAlign w:val="superscript"/>
        </w:rPr>
        <w:footnoteReference w:id="18"/>
      </w:r>
      <w:r>
        <w:rPr>
          <w:rFonts w:ascii="Arial" w:eastAsia="Arial" w:hAnsi="Arial" w:cs="Arial"/>
          <w:sz w:val="24"/>
          <w:szCs w:val="24"/>
        </w:rPr>
        <w:t>.</w:t>
      </w:r>
    </w:p>
    <w:p w14:paraId="1A01A507" w14:textId="77777777" w:rsidR="007A72E4" w:rsidRPr="007C62FF" w:rsidRDefault="007A72E4" w:rsidP="007A72E4">
      <w:pPr>
        <w:widowControl w:val="0"/>
        <w:tabs>
          <w:tab w:val="left" w:pos="567"/>
        </w:tabs>
        <w:autoSpaceDE w:val="0"/>
        <w:autoSpaceDN w:val="0"/>
        <w:spacing w:line="360" w:lineRule="auto"/>
        <w:ind w:right="-40"/>
        <w:jc w:val="both"/>
        <w:rPr>
          <w:rFonts w:ascii="Arial" w:eastAsia="Arial" w:hAnsi="Arial" w:cs="Arial"/>
          <w:sz w:val="24"/>
          <w:szCs w:val="24"/>
        </w:rPr>
      </w:pPr>
      <w:r w:rsidRPr="007C62FF">
        <w:rPr>
          <w:rFonts w:ascii="Arial" w:eastAsia="Arial" w:hAnsi="Arial" w:cs="Arial"/>
          <w:sz w:val="24"/>
          <w:szCs w:val="24"/>
        </w:rPr>
        <w:t>Lo anterior, se traduce en que el derecho a ser votado debe ser garantizado, a fin de que el cargo obtenido sea efectivamente asumido y que, durante él, no se impida, obstaculice o dificulte su adecuado desarrollo</w:t>
      </w:r>
      <w:r w:rsidRPr="007C62FF">
        <w:rPr>
          <w:rFonts w:ascii="Arial" w:eastAsia="Arial" w:hAnsi="Arial" w:cs="Arial"/>
          <w:sz w:val="24"/>
          <w:szCs w:val="24"/>
          <w:vertAlign w:val="superscript"/>
        </w:rPr>
        <w:footnoteReference w:id="19"/>
      </w:r>
      <w:r>
        <w:rPr>
          <w:rFonts w:ascii="Arial" w:eastAsia="Arial" w:hAnsi="Arial" w:cs="Arial"/>
          <w:sz w:val="24"/>
          <w:szCs w:val="24"/>
        </w:rPr>
        <w:t>.</w:t>
      </w:r>
    </w:p>
    <w:p w14:paraId="4C24B716" w14:textId="7EA6CF6D" w:rsidR="007A72E4" w:rsidRPr="007C62FF" w:rsidRDefault="007A72E4" w:rsidP="007A72E4">
      <w:pPr>
        <w:widowControl w:val="0"/>
        <w:tabs>
          <w:tab w:val="left" w:pos="567"/>
        </w:tabs>
        <w:autoSpaceDE w:val="0"/>
        <w:autoSpaceDN w:val="0"/>
        <w:spacing w:after="0" w:line="360" w:lineRule="auto"/>
        <w:ind w:right="-40"/>
        <w:jc w:val="both"/>
        <w:rPr>
          <w:rFonts w:ascii="Arial" w:eastAsia="Arial MT" w:hAnsi="Arial" w:cs="Arial"/>
          <w:sz w:val="24"/>
          <w:szCs w:val="24"/>
        </w:rPr>
      </w:pPr>
      <w:r w:rsidRPr="007C62FF">
        <w:rPr>
          <w:rFonts w:ascii="Arial" w:eastAsia="Arial MT" w:hAnsi="Arial" w:cs="Arial"/>
          <w:sz w:val="24"/>
          <w:szCs w:val="24"/>
        </w:rPr>
        <w:t xml:space="preserve">Por tanto, resulta inconcuso que el derecho de la ciudadanía para ocupar el cargo para el que fueron electos, así como su permanencia y ejercicio, debe ser objeto de tutela judicial mediante el </w:t>
      </w:r>
      <w:r w:rsidR="00F74560">
        <w:rPr>
          <w:rFonts w:ascii="Arial" w:eastAsia="Arial MT" w:hAnsi="Arial" w:cs="Arial"/>
          <w:i/>
          <w:iCs/>
          <w:sz w:val="24"/>
          <w:szCs w:val="24"/>
        </w:rPr>
        <w:t>J</w:t>
      </w:r>
      <w:r>
        <w:rPr>
          <w:rFonts w:ascii="Arial" w:eastAsia="Arial MT" w:hAnsi="Arial" w:cs="Arial"/>
          <w:i/>
          <w:iCs/>
          <w:sz w:val="24"/>
          <w:szCs w:val="24"/>
        </w:rPr>
        <w:t>uicio de la ciudadanía</w:t>
      </w:r>
      <w:r w:rsidRPr="007C62FF">
        <w:rPr>
          <w:rFonts w:ascii="Arial" w:eastAsia="Arial MT" w:hAnsi="Arial" w:cs="Arial"/>
          <w:i/>
          <w:iCs/>
          <w:sz w:val="24"/>
          <w:szCs w:val="24"/>
        </w:rPr>
        <w:t>,</w:t>
      </w:r>
      <w:r w:rsidRPr="007C62FF">
        <w:rPr>
          <w:rFonts w:ascii="Arial" w:eastAsia="Arial MT" w:hAnsi="Arial" w:cs="Arial"/>
          <w:sz w:val="24"/>
          <w:szCs w:val="24"/>
        </w:rPr>
        <w:t xml:space="preserve"> que es el medio jurisdiccional establecido por el legislador para ese efecto.  </w:t>
      </w:r>
    </w:p>
    <w:p w14:paraId="69B863D7" w14:textId="77777777" w:rsidR="00621CC2" w:rsidRDefault="00621CC2" w:rsidP="00F963EA">
      <w:pPr>
        <w:spacing w:after="0" w:line="360" w:lineRule="auto"/>
        <w:contextualSpacing/>
        <w:jc w:val="both"/>
        <w:rPr>
          <w:rFonts w:ascii="Arial" w:eastAsia="Arial" w:hAnsi="Arial" w:cs="Arial"/>
          <w:color w:val="202124"/>
          <w:sz w:val="24"/>
          <w:szCs w:val="24"/>
          <w:lang w:val="es-ES"/>
        </w:rPr>
      </w:pPr>
    </w:p>
    <w:p w14:paraId="11AAD599" w14:textId="77777777" w:rsidR="00582A31" w:rsidRPr="007C62FF" w:rsidRDefault="00582A31" w:rsidP="00582A31">
      <w:pPr>
        <w:pStyle w:val="paragraph"/>
        <w:spacing w:before="0" w:beforeAutospacing="0" w:after="0" w:afterAutospacing="0" w:line="360" w:lineRule="auto"/>
        <w:contextualSpacing/>
        <w:jc w:val="both"/>
        <w:rPr>
          <w:rFonts w:ascii="Arial" w:hAnsi="Arial" w:cs="Arial"/>
          <w:b/>
          <w:bCs/>
          <w:lang w:val="es-ES_tradnl" w:eastAsia="en-US"/>
        </w:rPr>
      </w:pPr>
      <w:r>
        <w:rPr>
          <w:rFonts w:ascii="Arial" w:hAnsi="Arial" w:cs="Arial"/>
          <w:b/>
          <w:bCs/>
          <w:lang w:val="es-ES_tradnl" w:eastAsia="en-US"/>
        </w:rPr>
        <w:t>Derecho a solicitar información</w:t>
      </w:r>
    </w:p>
    <w:p w14:paraId="202AD8C8" w14:textId="77777777" w:rsidR="00B004C6" w:rsidRDefault="00B004C6" w:rsidP="00F963EA">
      <w:pPr>
        <w:spacing w:after="0" w:line="360" w:lineRule="auto"/>
        <w:contextualSpacing/>
        <w:jc w:val="both"/>
        <w:rPr>
          <w:rFonts w:ascii="Arial" w:eastAsia="Arial" w:hAnsi="Arial" w:cs="Arial"/>
          <w:color w:val="202124"/>
          <w:sz w:val="24"/>
          <w:szCs w:val="24"/>
          <w:lang w:val="es-ES"/>
        </w:rPr>
      </w:pPr>
    </w:p>
    <w:p w14:paraId="1D22601D"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Pr>
          <w:rFonts w:ascii="Arial" w:eastAsia="Arial" w:hAnsi="Arial" w:cs="Arial"/>
          <w:sz w:val="24"/>
          <w:szCs w:val="24"/>
          <w:lang w:val="es-ES"/>
        </w:rPr>
        <w:t xml:space="preserve">El </w:t>
      </w:r>
      <w:r w:rsidRPr="00FB7AE6">
        <w:rPr>
          <w:rFonts w:ascii="Arial" w:eastAsia="Arial" w:hAnsi="Arial" w:cs="Arial"/>
          <w:sz w:val="24"/>
          <w:szCs w:val="24"/>
        </w:rPr>
        <w:t xml:space="preserve">derecho de petición consagrado en el artículo 8º de la </w:t>
      </w:r>
      <w:r w:rsidRPr="00FB7AE6">
        <w:rPr>
          <w:rFonts w:ascii="Arial" w:eastAsia="Arial" w:hAnsi="Arial" w:cs="Arial"/>
          <w:i/>
          <w:iCs/>
          <w:sz w:val="24"/>
          <w:szCs w:val="24"/>
        </w:rPr>
        <w:t>Constitución General</w:t>
      </w:r>
      <w:r w:rsidRPr="00FB7AE6">
        <w:rPr>
          <w:rStyle w:val="Refdenotaalpie"/>
          <w:rFonts w:ascii="Arial" w:eastAsia="Arial" w:hAnsi="Arial" w:cs="Arial"/>
          <w:i/>
          <w:iCs/>
          <w:sz w:val="24"/>
          <w:szCs w:val="24"/>
        </w:rPr>
        <w:footnoteReference w:id="20"/>
      </w:r>
      <w:r w:rsidRPr="00FB7AE6">
        <w:rPr>
          <w:rFonts w:ascii="Arial" w:eastAsia="Arial" w:hAnsi="Arial" w:cs="Arial"/>
          <w:i/>
          <w:iCs/>
          <w:sz w:val="24"/>
          <w:szCs w:val="24"/>
        </w:rPr>
        <w:t>, </w:t>
      </w:r>
      <w:r w:rsidRPr="00FB7AE6">
        <w:rPr>
          <w:rFonts w:ascii="Arial" w:eastAsia="Arial" w:hAnsi="Arial" w:cs="Arial"/>
          <w:sz w:val="24"/>
          <w:szCs w:val="24"/>
        </w:rPr>
        <w:t>garantiza la existencia de canales de comunicación entre la sociedad y las personas integrantes del servicio público en su carácter de autoridades.</w:t>
      </w:r>
    </w:p>
    <w:p w14:paraId="4ACDF1B5"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59BE76EF" w14:textId="77777777" w:rsidR="00705E76" w:rsidRDefault="00705E76" w:rsidP="00705E76">
      <w:pPr>
        <w:widowControl w:val="0"/>
        <w:autoSpaceDE w:val="0"/>
        <w:autoSpaceDN w:val="0"/>
        <w:spacing w:after="0" w:line="360" w:lineRule="auto"/>
        <w:jc w:val="both"/>
        <w:rPr>
          <w:rFonts w:ascii="Arial" w:eastAsia="Arial MT" w:hAnsi="Arial" w:cs="Arial"/>
          <w:sz w:val="24"/>
          <w:szCs w:val="24"/>
        </w:rPr>
      </w:pPr>
      <w:r w:rsidRPr="007C62FF">
        <w:rPr>
          <w:rFonts w:ascii="Arial" w:eastAsia="Arial MT" w:hAnsi="Arial" w:cs="Arial"/>
          <w:sz w:val="24"/>
          <w:szCs w:val="24"/>
        </w:rPr>
        <w:t xml:space="preserve">En materia política, el derecho de petición se encuentra reconocido específicamente en el artículo 35 fracción V de la </w:t>
      </w:r>
      <w:r w:rsidRPr="007C62FF">
        <w:rPr>
          <w:rFonts w:ascii="Arial" w:eastAsia="Arial MT" w:hAnsi="Arial" w:cs="Arial"/>
          <w:i/>
          <w:sz w:val="24"/>
          <w:szCs w:val="24"/>
        </w:rPr>
        <w:t>Constitución General</w:t>
      </w:r>
      <w:r w:rsidRPr="007C62FF">
        <w:rPr>
          <w:rFonts w:ascii="Arial" w:eastAsia="Arial MT" w:hAnsi="Arial" w:cs="Arial"/>
          <w:sz w:val="24"/>
          <w:szCs w:val="24"/>
        </w:rPr>
        <w:t>, el cual recoge de forma implícita el derecho a la información y a participar en asuntos políticos.</w:t>
      </w:r>
    </w:p>
    <w:p w14:paraId="7AE581EB" w14:textId="77777777" w:rsidR="00705E76" w:rsidRDefault="00705E76" w:rsidP="00705E76">
      <w:pPr>
        <w:widowControl w:val="0"/>
        <w:autoSpaceDE w:val="0"/>
        <w:autoSpaceDN w:val="0"/>
        <w:spacing w:after="0" w:line="360" w:lineRule="auto"/>
        <w:jc w:val="both"/>
        <w:rPr>
          <w:rFonts w:ascii="Arial" w:eastAsia="Arial" w:hAnsi="Arial" w:cs="Arial"/>
          <w:sz w:val="24"/>
          <w:szCs w:val="24"/>
        </w:rPr>
      </w:pPr>
    </w:p>
    <w:p w14:paraId="51B5FF11" w14:textId="77777777" w:rsidR="00705E76" w:rsidRPr="007C62FF" w:rsidRDefault="00705E76" w:rsidP="00705E76">
      <w:pPr>
        <w:widowControl w:val="0"/>
        <w:autoSpaceDE w:val="0"/>
        <w:autoSpaceDN w:val="0"/>
        <w:spacing w:after="0" w:line="360" w:lineRule="auto"/>
        <w:jc w:val="both"/>
        <w:rPr>
          <w:rFonts w:ascii="Arial" w:eastAsia="Arial MT" w:hAnsi="Arial" w:cs="Arial"/>
          <w:sz w:val="24"/>
          <w:szCs w:val="24"/>
        </w:rPr>
      </w:pPr>
      <w:r w:rsidRPr="007C62FF">
        <w:rPr>
          <w:rFonts w:ascii="Arial" w:eastAsia="Arial MT" w:hAnsi="Arial" w:cs="Arial"/>
          <w:sz w:val="24"/>
          <w:szCs w:val="24"/>
        </w:rPr>
        <w:t xml:space="preserve">Al respecto, la </w:t>
      </w:r>
      <w:r w:rsidRPr="007C62FF">
        <w:rPr>
          <w:rFonts w:ascii="Arial" w:eastAsia="Arial MT" w:hAnsi="Arial" w:cs="Arial"/>
          <w:i/>
          <w:iCs/>
          <w:sz w:val="24"/>
          <w:szCs w:val="24"/>
        </w:rPr>
        <w:t>Sala Superior</w:t>
      </w:r>
      <w:r w:rsidRPr="007C62FF">
        <w:rPr>
          <w:rFonts w:ascii="Arial" w:eastAsia="Arial MT" w:hAnsi="Arial" w:cs="Arial"/>
          <w:sz w:val="24"/>
          <w:szCs w:val="24"/>
        </w:rPr>
        <w:t xml:space="preserve"> ha sostenido que este derecho constituye un instrumento de participación ciudadana en los asuntos públicos, que se configura como una herramienta de exigibilidad y justiciabilidad para garantizar cualquier derecho frente a la estructura estatal</w:t>
      </w:r>
      <w:r w:rsidRPr="007C62FF">
        <w:rPr>
          <w:rFonts w:ascii="Arial" w:eastAsia="Arial MT" w:hAnsi="Arial" w:cs="Arial"/>
          <w:sz w:val="24"/>
          <w:szCs w:val="24"/>
          <w:vertAlign w:val="superscript"/>
        </w:rPr>
        <w:footnoteReference w:id="21"/>
      </w:r>
      <w:r>
        <w:rPr>
          <w:rFonts w:ascii="Arial" w:eastAsia="Arial MT" w:hAnsi="Arial" w:cs="Arial"/>
          <w:sz w:val="24"/>
          <w:szCs w:val="24"/>
        </w:rPr>
        <w:t>.</w:t>
      </w:r>
    </w:p>
    <w:p w14:paraId="4E072231"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02B784AD"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Tratándose de personas que ocupan un cargo de elección popular, las peticiones que presenten requieren de una protección especial o reforzada, dado que lo solicitado guarda íntima relación con la colectividad que representan</w:t>
      </w:r>
      <w:r w:rsidRPr="00FB7AE6">
        <w:rPr>
          <w:rStyle w:val="Refdenotaalpie"/>
          <w:rFonts w:ascii="Arial" w:eastAsia="Arial" w:hAnsi="Arial" w:cs="Arial"/>
          <w:sz w:val="24"/>
          <w:szCs w:val="24"/>
        </w:rPr>
        <w:footnoteReference w:id="22"/>
      </w:r>
      <w:r w:rsidRPr="00FB7AE6">
        <w:rPr>
          <w:rFonts w:ascii="Arial" w:eastAsia="Arial" w:hAnsi="Arial" w:cs="Arial"/>
          <w:sz w:val="24"/>
          <w:szCs w:val="24"/>
        </w:rPr>
        <w:t>.</w:t>
      </w:r>
    </w:p>
    <w:p w14:paraId="55699047"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4DD0CCCF"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lastRenderedPageBreak/>
        <w:t>De tal modo, que la falta de respuesta a sus peticiones implica realizar un examen para determinar si existe o no una afectación al libre ejercicio y desempeño del cargo de que se trate.</w:t>
      </w:r>
    </w:p>
    <w:p w14:paraId="5E4E09F3"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72E08691"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Por ello, se considera que las solicitudes de información, documentación o gestiones que realice una persona que ostenta un cargo de representación popular, deben ser entendidas como un instrumento para su pleno desempeño.</w:t>
      </w:r>
    </w:p>
    <w:p w14:paraId="2A9759F8"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0B634B26"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Esto, porque la salvaguarda del derecho al desempeño del cargo implica velar no solo porque se brinde una respuesta ante una solicitud, sino que tiene alcances más amplios, consistentes en proporcionar las herramientas necesarias para el ejercicio de sus funciones y garantizar de forma potenciada, atento al cargo que ostenta, la posibilidad de requerir y obtener la información, documentación y respuesta a las solicitudes y peticiones para la toma de decisiones en favor de la ciudadanía</w:t>
      </w:r>
      <w:r w:rsidRPr="00FB7AE6">
        <w:rPr>
          <w:rStyle w:val="Refdenotaalpie"/>
          <w:rFonts w:ascii="Arial" w:eastAsia="Arial" w:hAnsi="Arial" w:cs="Arial"/>
          <w:sz w:val="24"/>
          <w:szCs w:val="24"/>
        </w:rPr>
        <w:footnoteReference w:id="23"/>
      </w:r>
      <w:r w:rsidRPr="00FB7AE6">
        <w:rPr>
          <w:rFonts w:ascii="Arial" w:eastAsia="Arial" w:hAnsi="Arial" w:cs="Arial"/>
          <w:sz w:val="24"/>
          <w:szCs w:val="24"/>
        </w:rPr>
        <w:t>.</w:t>
      </w:r>
    </w:p>
    <w:p w14:paraId="7B46B24A"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6232B7A4"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Aunado a lo anterior, el derecho de petición engloba el deber de las y los funcionarios públicos de contestar una solicitud de información, cuando sea planteada por escrito, de manera pacífica y respetuosa.</w:t>
      </w:r>
    </w:p>
    <w:p w14:paraId="4EBC0B09"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1F0026CC" w14:textId="37D97B13" w:rsidR="00705E76" w:rsidRPr="00FB7AE6" w:rsidRDefault="00705E76" w:rsidP="00705E76">
      <w:pPr>
        <w:tabs>
          <w:tab w:val="left" w:pos="567"/>
        </w:tabs>
        <w:spacing w:after="0" w:line="360" w:lineRule="auto"/>
        <w:contextualSpacing/>
        <w:jc w:val="both"/>
        <w:rPr>
          <w:rFonts w:ascii="Arial" w:hAnsi="Arial" w:cs="Arial"/>
          <w:color w:val="212529"/>
          <w:sz w:val="24"/>
          <w:szCs w:val="24"/>
          <w:shd w:val="clear" w:color="auto" w:fill="FFFFFF"/>
        </w:rPr>
      </w:pPr>
      <w:r w:rsidRPr="00FB7AE6">
        <w:rPr>
          <w:rFonts w:ascii="Arial" w:eastAsia="Arial" w:hAnsi="Arial" w:cs="Arial"/>
          <w:sz w:val="24"/>
          <w:szCs w:val="24"/>
        </w:rPr>
        <w:t>Para lo cual, la autoridad competente debe dar respuesta por escrito</w:t>
      </w:r>
      <w:r w:rsidR="00946804">
        <w:rPr>
          <w:rFonts w:ascii="Arial" w:eastAsia="Arial" w:hAnsi="Arial" w:cs="Arial"/>
          <w:sz w:val="24"/>
          <w:szCs w:val="24"/>
        </w:rPr>
        <w:t xml:space="preserve">, </w:t>
      </w:r>
      <w:r w:rsidRPr="00FB7AE6">
        <w:rPr>
          <w:rFonts w:ascii="Arial" w:eastAsia="Arial" w:hAnsi="Arial" w:cs="Arial"/>
          <w:sz w:val="24"/>
          <w:szCs w:val="24"/>
        </w:rPr>
        <w:t xml:space="preserve">comunicándola al peticionario de manera debida y fehaciente, en un breve término, </w:t>
      </w:r>
      <w:r w:rsidRPr="00FB7AE6">
        <w:rPr>
          <w:rFonts w:ascii="Arial" w:hAnsi="Arial" w:cs="Arial"/>
          <w:color w:val="212529"/>
          <w:sz w:val="24"/>
          <w:szCs w:val="24"/>
          <w:shd w:val="clear" w:color="auto" w:fill="FFFFFF"/>
        </w:rPr>
        <w:t xml:space="preserve">entendiéndose por éste el que racionalmente se requiera para estudiar la petición y acordarla, que tendrá que ser congruente con la petición y la autoridad debe notificar el acuerdo recaído a la petición en forma personal al promovente. </w:t>
      </w:r>
    </w:p>
    <w:p w14:paraId="63DD215F" w14:textId="77777777" w:rsidR="00705E76" w:rsidRPr="00FB7AE6" w:rsidRDefault="00705E76" w:rsidP="00705E76">
      <w:pPr>
        <w:tabs>
          <w:tab w:val="left" w:pos="567"/>
        </w:tabs>
        <w:spacing w:after="0" w:line="360" w:lineRule="auto"/>
        <w:contextualSpacing/>
        <w:jc w:val="both"/>
        <w:rPr>
          <w:rFonts w:ascii="Arial" w:hAnsi="Arial" w:cs="Arial"/>
          <w:color w:val="212529"/>
          <w:sz w:val="24"/>
          <w:szCs w:val="24"/>
          <w:shd w:val="clear" w:color="auto" w:fill="FFFFFF"/>
        </w:rPr>
      </w:pPr>
    </w:p>
    <w:p w14:paraId="35561B5E"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hAnsi="Arial" w:cs="Arial"/>
          <w:color w:val="212529"/>
          <w:sz w:val="24"/>
          <w:szCs w:val="24"/>
          <w:shd w:val="clear" w:color="auto" w:fill="FFFFFF"/>
        </w:rPr>
        <w:t>Sin que exista obligación de contestar en determinado sentido, esto es, el ejercicio del derecho de petición no constriñe a la autoridad ante quien se formuló, a que provea de conformidad lo solicitado, sino que está en libertad de resolver de acuerdo con los ordenamientos que resulten aplicables al caso, y la respuesta o trámite que se dé a la petición debe ser comunicada precisamente por la autoridad ante quien se ejercitó el derecho, y no por una diversa</w:t>
      </w:r>
      <w:r w:rsidRPr="00FB7AE6">
        <w:rPr>
          <w:rStyle w:val="Refdenotaalpie"/>
          <w:rFonts w:ascii="Arial" w:hAnsi="Arial" w:cs="Arial"/>
          <w:color w:val="212529"/>
          <w:sz w:val="24"/>
          <w:szCs w:val="24"/>
          <w:shd w:val="clear" w:color="auto" w:fill="FFFFFF"/>
        </w:rPr>
        <w:footnoteReference w:id="24"/>
      </w:r>
      <w:r w:rsidRPr="00FB7AE6">
        <w:rPr>
          <w:rFonts w:ascii="Arial" w:hAnsi="Arial" w:cs="Arial"/>
          <w:color w:val="212529"/>
          <w:sz w:val="24"/>
          <w:szCs w:val="24"/>
          <w:shd w:val="clear" w:color="auto" w:fill="FFFFFF"/>
        </w:rPr>
        <w:t>.</w:t>
      </w:r>
    </w:p>
    <w:p w14:paraId="4364C788"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0C4772D8"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 xml:space="preserve">En tales circunstancias, es dable concluir que la notificación del acuerdo que recaiga a la solicitud formulada es uno de los elementos constitutivos del derecho público subjetivo en comento, lo que precisa la necesidad de analizar la legalidad de la </w:t>
      </w:r>
      <w:r w:rsidRPr="00FB7AE6">
        <w:rPr>
          <w:rFonts w:ascii="Arial" w:eastAsia="Arial" w:hAnsi="Arial" w:cs="Arial"/>
          <w:sz w:val="24"/>
          <w:szCs w:val="24"/>
        </w:rPr>
        <w:lastRenderedPageBreak/>
        <w:t xml:space="preserve">notificación que se realice para hacer del conocimiento de la o el servidor público la respuesta de su solicitud. </w:t>
      </w:r>
    </w:p>
    <w:p w14:paraId="2C0D720E"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1ADD55A9"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 xml:space="preserve">Se expone tal </w:t>
      </w:r>
      <w:r>
        <w:rPr>
          <w:rFonts w:ascii="Arial" w:eastAsia="Arial" w:hAnsi="Arial" w:cs="Arial"/>
          <w:sz w:val="24"/>
          <w:szCs w:val="24"/>
        </w:rPr>
        <w:t>afirmación</w:t>
      </w:r>
      <w:r w:rsidRPr="00FB7AE6">
        <w:rPr>
          <w:rFonts w:ascii="Arial" w:eastAsia="Arial" w:hAnsi="Arial" w:cs="Arial"/>
          <w:sz w:val="24"/>
          <w:szCs w:val="24"/>
        </w:rPr>
        <w:t xml:space="preserve">, porque precisamente la omisión o indebida notificación de la contestación correspondiente, implica la falta de conocimiento de la forma y términos en los que la autoridad contestó la petición formulada, es decir, que aun cuando se haya dictado la resolución respectiva, si ésta no fue notificada debidamente, provoca en principio, la omisión de su dictado y, por ende, la falta de cumplimiento cabal del derecho de petición. </w:t>
      </w:r>
    </w:p>
    <w:p w14:paraId="382BEE51"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08625C91" w14:textId="516C5524"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En ese orden de ideas, basta que quien promueve alegue que no tiene conocimiento de la respuesta emitida</w:t>
      </w:r>
      <w:r w:rsidR="008F4A57">
        <w:rPr>
          <w:rFonts w:ascii="Arial" w:eastAsia="Arial" w:hAnsi="Arial" w:cs="Arial"/>
          <w:sz w:val="24"/>
          <w:szCs w:val="24"/>
        </w:rPr>
        <w:t>,</w:t>
      </w:r>
      <w:r w:rsidRPr="00FB7AE6">
        <w:rPr>
          <w:rFonts w:ascii="Arial" w:eastAsia="Arial" w:hAnsi="Arial" w:cs="Arial"/>
          <w:sz w:val="24"/>
          <w:szCs w:val="24"/>
        </w:rPr>
        <w:t xml:space="preserve"> para que la persona juzgadora tenga la obligación de examinar si la contestación se emitió y fue notificada al peticionario; proceder que le impone, a su vez, el deber de examinar no solamente la existencia de la constancia de una notificación, sino también, si ésta reúne las formalidades legales o los elementos jurídicos mínimos que determinan su existencia y cumplimiento de su cometido, que es, sin lugar a dudas, hacer del pleno conocimiento de la o el solicitante la determinación dictada respecto de su petición. </w:t>
      </w:r>
    </w:p>
    <w:p w14:paraId="4085D090"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p>
    <w:p w14:paraId="689EEC64" w14:textId="77777777" w:rsidR="00705E76" w:rsidRPr="00FB7AE6" w:rsidRDefault="00705E76" w:rsidP="00705E76">
      <w:pPr>
        <w:tabs>
          <w:tab w:val="left" w:pos="567"/>
        </w:tabs>
        <w:spacing w:after="0" w:line="360" w:lineRule="auto"/>
        <w:contextualSpacing/>
        <w:jc w:val="both"/>
        <w:rPr>
          <w:rFonts w:ascii="Arial" w:eastAsia="Arial" w:hAnsi="Arial" w:cs="Arial"/>
          <w:sz w:val="24"/>
          <w:szCs w:val="24"/>
        </w:rPr>
      </w:pPr>
      <w:r w:rsidRPr="00FB7AE6">
        <w:rPr>
          <w:rFonts w:ascii="Arial" w:eastAsia="Arial" w:hAnsi="Arial" w:cs="Arial"/>
          <w:sz w:val="24"/>
          <w:szCs w:val="24"/>
        </w:rPr>
        <w:t>En suma, para cumplir con el derecho de petición</w:t>
      </w:r>
      <w:r w:rsidRPr="00FB7AE6">
        <w:rPr>
          <w:rStyle w:val="Refdenotaalpie"/>
          <w:rFonts w:ascii="Arial" w:eastAsia="Arial" w:hAnsi="Arial" w:cs="Arial"/>
          <w:sz w:val="24"/>
          <w:szCs w:val="24"/>
        </w:rPr>
        <w:footnoteReference w:id="25"/>
      </w:r>
      <w:r w:rsidRPr="00FB7AE6">
        <w:rPr>
          <w:rFonts w:ascii="Arial" w:eastAsia="Arial" w:hAnsi="Arial" w:cs="Arial"/>
          <w:sz w:val="24"/>
          <w:szCs w:val="24"/>
        </w:rPr>
        <w:t xml:space="preserve">, deben acaecer las circunstancias siguientes: </w:t>
      </w:r>
    </w:p>
    <w:p w14:paraId="33DFAE7E" w14:textId="77777777" w:rsidR="00705E76" w:rsidRPr="00FB7AE6" w:rsidRDefault="00705E76" w:rsidP="00705E76">
      <w:pPr>
        <w:tabs>
          <w:tab w:val="left" w:pos="567"/>
        </w:tabs>
        <w:spacing w:after="0" w:line="360" w:lineRule="auto"/>
        <w:contextualSpacing/>
        <w:jc w:val="both"/>
        <w:rPr>
          <w:rFonts w:ascii="Arial" w:hAnsi="Arial" w:cs="Arial"/>
          <w:sz w:val="24"/>
          <w:szCs w:val="24"/>
          <w:shd w:val="clear" w:color="auto" w:fill="FFFFFF"/>
        </w:rPr>
      </w:pPr>
    </w:p>
    <w:p w14:paraId="2735DC69" w14:textId="77777777" w:rsidR="00705E76" w:rsidRPr="00FB7AE6" w:rsidRDefault="00705E76" w:rsidP="00705E76">
      <w:pPr>
        <w:tabs>
          <w:tab w:val="left" w:pos="567"/>
        </w:tabs>
        <w:spacing w:after="0" w:line="360" w:lineRule="auto"/>
        <w:contextualSpacing/>
        <w:jc w:val="both"/>
        <w:rPr>
          <w:rFonts w:ascii="Arial" w:hAnsi="Arial" w:cs="Arial"/>
          <w:sz w:val="24"/>
          <w:szCs w:val="24"/>
          <w:shd w:val="clear" w:color="auto" w:fill="FFFFFF"/>
        </w:rPr>
      </w:pPr>
      <w:r w:rsidRPr="00FB7AE6">
        <w:rPr>
          <w:rFonts w:ascii="Arial" w:hAnsi="Arial" w:cs="Arial"/>
          <w:b/>
          <w:sz w:val="24"/>
          <w:szCs w:val="24"/>
          <w:shd w:val="clear" w:color="auto" w:fill="FFFFFF"/>
        </w:rPr>
        <w:t>a)</w:t>
      </w:r>
      <w:r w:rsidRPr="00FB7AE6">
        <w:rPr>
          <w:rFonts w:ascii="Arial" w:hAnsi="Arial" w:cs="Arial"/>
          <w:sz w:val="24"/>
          <w:szCs w:val="24"/>
          <w:shd w:val="clear" w:color="auto" w:fill="FFFFFF"/>
        </w:rPr>
        <w:t xml:space="preserve"> Recepción y tramitación de la petición. </w:t>
      </w:r>
    </w:p>
    <w:p w14:paraId="58556A4E" w14:textId="77777777" w:rsidR="00705E76" w:rsidRPr="00FB7AE6" w:rsidRDefault="00705E76" w:rsidP="00705E76">
      <w:pPr>
        <w:tabs>
          <w:tab w:val="left" w:pos="567"/>
        </w:tabs>
        <w:spacing w:after="0" w:line="360" w:lineRule="auto"/>
        <w:contextualSpacing/>
        <w:jc w:val="both"/>
        <w:rPr>
          <w:rFonts w:ascii="Arial" w:hAnsi="Arial" w:cs="Arial"/>
          <w:b/>
          <w:sz w:val="24"/>
          <w:szCs w:val="24"/>
          <w:shd w:val="clear" w:color="auto" w:fill="FFFFFF"/>
        </w:rPr>
      </w:pPr>
    </w:p>
    <w:p w14:paraId="5FDC1B16" w14:textId="77777777" w:rsidR="00705E76" w:rsidRPr="00FB7AE6" w:rsidRDefault="00705E76" w:rsidP="00705E76">
      <w:pPr>
        <w:tabs>
          <w:tab w:val="left" w:pos="567"/>
        </w:tabs>
        <w:spacing w:after="0" w:line="360" w:lineRule="auto"/>
        <w:contextualSpacing/>
        <w:jc w:val="both"/>
        <w:rPr>
          <w:rFonts w:ascii="Arial" w:hAnsi="Arial" w:cs="Arial"/>
          <w:sz w:val="24"/>
          <w:szCs w:val="24"/>
          <w:shd w:val="clear" w:color="auto" w:fill="FFFFFF"/>
        </w:rPr>
      </w:pPr>
      <w:r w:rsidRPr="00FB7AE6">
        <w:rPr>
          <w:rFonts w:ascii="Arial" w:hAnsi="Arial" w:cs="Arial"/>
          <w:b/>
          <w:sz w:val="24"/>
          <w:szCs w:val="24"/>
          <w:shd w:val="clear" w:color="auto" w:fill="FFFFFF"/>
        </w:rPr>
        <w:t>b)</w:t>
      </w:r>
      <w:r w:rsidRPr="00FB7AE6">
        <w:rPr>
          <w:rFonts w:ascii="Arial" w:hAnsi="Arial" w:cs="Arial"/>
          <w:sz w:val="24"/>
          <w:szCs w:val="24"/>
          <w:shd w:val="clear" w:color="auto" w:fill="FFFFFF"/>
        </w:rPr>
        <w:t xml:space="preserve"> Evaluación material conforme a la naturaleza de lo pedido. </w:t>
      </w:r>
    </w:p>
    <w:p w14:paraId="1A07F249" w14:textId="77777777" w:rsidR="00705E76" w:rsidRPr="00FB7AE6" w:rsidRDefault="00705E76" w:rsidP="00705E76">
      <w:pPr>
        <w:tabs>
          <w:tab w:val="left" w:pos="567"/>
        </w:tabs>
        <w:spacing w:after="0" w:line="360" w:lineRule="auto"/>
        <w:contextualSpacing/>
        <w:jc w:val="both"/>
        <w:rPr>
          <w:rFonts w:ascii="Arial" w:hAnsi="Arial" w:cs="Arial"/>
          <w:b/>
          <w:sz w:val="24"/>
          <w:szCs w:val="24"/>
          <w:shd w:val="clear" w:color="auto" w:fill="FFFFFF"/>
        </w:rPr>
      </w:pPr>
    </w:p>
    <w:p w14:paraId="3DE6A573" w14:textId="77777777" w:rsidR="00705E76" w:rsidRPr="00FB7AE6" w:rsidRDefault="00705E76" w:rsidP="00705E76">
      <w:pPr>
        <w:tabs>
          <w:tab w:val="left" w:pos="567"/>
        </w:tabs>
        <w:spacing w:after="0" w:line="360" w:lineRule="auto"/>
        <w:contextualSpacing/>
        <w:jc w:val="both"/>
        <w:rPr>
          <w:rFonts w:ascii="Arial" w:hAnsi="Arial" w:cs="Arial"/>
          <w:sz w:val="24"/>
          <w:szCs w:val="24"/>
          <w:shd w:val="clear" w:color="auto" w:fill="FFFFFF"/>
        </w:rPr>
      </w:pPr>
      <w:r w:rsidRPr="00FB7AE6">
        <w:rPr>
          <w:rFonts w:ascii="Arial" w:hAnsi="Arial" w:cs="Arial"/>
          <w:b/>
          <w:sz w:val="24"/>
          <w:szCs w:val="24"/>
          <w:shd w:val="clear" w:color="auto" w:fill="FFFFFF"/>
        </w:rPr>
        <w:t>c)</w:t>
      </w:r>
      <w:r w:rsidRPr="00FB7AE6">
        <w:rPr>
          <w:rFonts w:ascii="Arial" w:hAnsi="Arial" w:cs="Arial"/>
          <w:sz w:val="24"/>
          <w:szCs w:val="24"/>
          <w:shd w:val="clear" w:color="auto" w:fill="FFFFFF"/>
        </w:rPr>
        <w:t xml:space="preserve"> Pronunciamiento de la autoridad, por escrito, que resuelva el asunto de fondo de manera efectiva, clara, precisa y congruente con lo solicitado. </w:t>
      </w:r>
    </w:p>
    <w:p w14:paraId="5465F8D4" w14:textId="77777777" w:rsidR="00705E76" w:rsidRPr="00FB7AE6" w:rsidRDefault="00705E76" w:rsidP="00705E76">
      <w:pPr>
        <w:tabs>
          <w:tab w:val="left" w:pos="567"/>
        </w:tabs>
        <w:spacing w:after="0" w:line="360" w:lineRule="auto"/>
        <w:contextualSpacing/>
        <w:jc w:val="both"/>
        <w:rPr>
          <w:rFonts w:ascii="Arial" w:hAnsi="Arial" w:cs="Arial"/>
          <w:b/>
          <w:sz w:val="24"/>
          <w:szCs w:val="24"/>
          <w:shd w:val="clear" w:color="auto" w:fill="FFFFFF"/>
        </w:rPr>
      </w:pPr>
    </w:p>
    <w:p w14:paraId="6707C4DD" w14:textId="77777777" w:rsidR="00705E76" w:rsidRPr="00FB7AE6" w:rsidRDefault="00705E76" w:rsidP="00705E76">
      <w:pPr>
        <w:tabs>
          <w:tab w:val="left" w:pos="567"/>
        </w:tabs>
        <w:spacing w:after="0" w:line="360" w:lineRule="auto"/>
        <w:contextualSpacing/>
        <w:jc w:val="both"/>
        <w:rPr>
          <w:rFonts w:ascii="Arial" w:hAnsi="Arial" w:cs="Arial"/>
          <w:sz w:val="24"/>
          <w:szCs w:val="24"/>
          <w:shd w:val="clear" w:color="auto" w:fill="FFFFFF"/>
        </w:rPr>
      </w:pPr>
      <w:r w:rsidRPr="00FB7AE6">
        <w:rPr>
          <w:rFonts w:ascii="Arial" w:hAnsi="Arial" w:cs="Arial"/>
          <w:b/>
          <w:sz w:val="24"/>
          <w:szCs w:val="24"/>
          <w:shd w:val="clear" w:color="auto" w:fill="FFFFFF"/>
        </w:rPr>
        <w:t>d)</w:t>
      </w:r>
      <w:r w:rsidRPr="00FB7AE6">
        <w:rPr>
          <w:rFonts w:ascii="Arial" w:hAnsi="Arial" w:cs="Arial"/>
          <w:sz w:val="24"/>
          <w:szCs w:val="24"/>
          <w:shd w:val="clear" w:color="auto" w:fill="FFFFFF"/>
        </w:rPr>
        <w:t xml:space="preserve"> Su comunicación al interesado. </w:t>
      </w:r>
    </w:p>
    <w:p w14:paraId="4330CC62" w14:textId="77777777" w:rsidR="00582A31" w:rsidRDefault="00582A31" w:rsidP="00F963EA">
      <w:pPr>
        <w:spacing w:after="0" w:line="360" w:lineRule="auto"/>
        <w:contextualSpacing/>
        <w:jc w:val="both"/>
        <w:rPr>
          <w:rFonts w:ascii="Arial" w:eastAsia="Arial" w:hAnsi="Arial" w:cs="Arial"/>
          <w:color w:val="202124"/>
          <w:sz w:val="24"/>
          <w:szCs w:val="24"/>
          <w:lang w:val="es-ES"/>
        </w:rPr>
      </w:pPr>
    </w:p>
    <w:p w14:paraId="1CE02525" w14:textId="77777777" w:rsidR="007823AB" w:rsidRPr="007C62FF" w:rsidRDefault="007823AB" w:rsidP="007823AB">
      <w:pPr>
        <w:widowControl w:val="0"/>
        <w:autoSpaceDE w:val="0"/>
        <w:autoSpaceDN w:val="0"/>
        <w:spacing w:after="0" w:line="360" w:lineRule="auto"/>
        <w:jc w:val="both"/>
        <w:rPr>
          <w:rFonts w:ascii="Arial" w:eastAsia="Arial" w:hAnsi="Arial" w:cs="Arial"/>
          <w:b/>
          <w:bCs/>
          <w:sz w:val="24"/>
          <w:szCs w:val="24"/>
        </w:rPr>
      </w:pPr>
      <w:r w:rsidRPr="007C62FF">
        <w:rPr>
          <w:rFonts w:ascii="Arial" w:eastAsia="Arial" w:hAnsi="Arial" w:cs="Arial"/>
          <w:b/>
          <w:bCs/>
          <w:sz w:val="24"/>
          <w:szCs w:val="24"/>
        </w:rPr>
        <w:t xml:space="preserve">Facultades de las regidurías </w:t>
      </w:r>
    </w:p>
    <w:p w14:paraId="5DFDC81E" w14:textId="77777777" w:rsidR="007823AB" w:rsidRDefault="007823AB" w:rsidP="007823AB">
      <w:pPr>
        <w:widowControl w:val="0"/>
        <w:autoSpaceDE w:val="0"/>
        <w:autoSpaceDN w:val="0"/>
        <w:spacing w:after="0" w:line="360" w:lineRule="auto"/>
        <w:jc w:val="both"/>
        <w:rPr>
          <w:rFonts w:ascii="Arial" w:eastAsia="Arial" w:hAnsi="Arial" w:cs="Arial"/>
          <w:b/>
          <w:bCs/>
          <w:sz w:val="24"/>
          <w:szCs w:val="24"/>
        </w:rPr>
      </w:pPr>
    </w:p>
    <w:p w14:paraId="6BF31245" w14:textId="77777777" w:rsidR="007823AB" w:rsidRPr="007C62FF" w:rsidRDefault="007823AB" w:rsidP="007823AB">
      <w:pPr>
        <w:widowControl w:val="0"/>
        <w:autoSpaceDE w:val="0"/>
        <w:autoSpaceDN w:val="0"/>
        <w:spacing w:after="0" w:line="360" w:lineRule="auto"/>
        <w:jc w:val="both"/>
        <w:rPr>
          <w:rFonts w:ascii="Arial" w:eastAsia="Arial" w:hAnsi="Arial" w:cs="Arial"/>
          <w:sz w:val="24"/>
          <w:szCs w:val="24"/>
        </w:rPr>
      </w:pPr>
      <w:r>
        <w:rPr>
          <w:rFonts w:ascii="Arial" w:eastAsia="Arial" w:hAnsi="Arial" w:cs="Arial"/>
          <w:sz w:val="24"/>
          <w:szCs w:val="24"/>
        </w:rPr>
        <w:t>Los</w:t>
      </w:r>
      <w:r w:rsidRPr="007C62FF">
        <w:rPr>
          <w:rFonts w:ascii="Arial" w:eastAsia="Arial" w:hAnsi="Arial" w:cs="Arial"/>
          <w:sz w:val="24"/>
          <w:szCs w:val="24"/>
        </w:rPr>
        <w:t xml:space="preserve"> artículos 115 de la </w:t>
      </w:r>
      <w:r w:rsidRPr="007C62FF">
        <w:rPr>
          <w:rFonts w:ascii="Arial" w:eastAsia="Arial" w:hAnsi="Arial" w:cs="Arial"/>
          <w:i/>
          <w:sz w:val="24"/>
          <w:szCs w:val="24"/>
        </w:rPr>
        <w:t>Constitución General</w:t>
      </w:r>
      <w:r w:rsidRPr="007C62FF">
        <w:rPr>
          <w:rFonts w:ascii="Arial" w:eastAsia="Arial" w:hAnsi="Arial" w:cs="Arial"/>
          <w:i/>
          <w:iCs/>
          <w:sz w:val="24"/>
          <w:szCs w:val="24"/>
        </w:rPr>
        <w:t xml:space="preserve">, </w:t>
      </w:r>
      <w:r w:rsidRPr="007C62FF">
        <w:rPr>
          <w:rFonts w:ascii="Arial" w:eastAsia="Arial" w:hAnsi="Arial" w:cs="Arial"/>
          <w:sz w:val="24"/>
          <w:szCs w:val="24"/>
        </w:rPr>
        <w:t xml:space="preserve">15 y 111 de la </w:t>
      </w:r>
      <w:r w:rsidRPr="007C62FF">
        <w:rPr>
          <w:rFonts w:ascii="Arial" w:eastAsia="Arial" w:hAnsi="Arial" w:cs="Arial"/>
          <w:i/>
          <w:sz w:val="24"/>
          <w:szCs w:val="24"/>
        </w:rPr>
        <w:t>Constitución Local</w:t>
      </w:r>
      <w:r w:rsidRPr="007C62FF">
        <w:rPr>
          <w:rFonts w:ascii="Arial" w:eastAsia="Arial" w:hAnsi="Arial" w:cs="Arial"/>
          <w:i/>
          <w:iCs/>
          <w:sz w:val="24"/>
          <w:szCs w:val="24"/>
        </w:rPr>
        <w:t>,</w:t>
      </w:r>
      <w:r>
        <w:rPr>
          <w:rFonts w:ascii="Arial" w:eastAsia="Arial" w:hAnsi="Arial" w:cs="Arial"/>
          <w:sz w:val="24"/>
          <w:szCs w:val="24"/>
        </w:rPr>
        <w:t xml:space="preserve"> refieren que</w:t>
      </w:r>
      <w:r w:rsidRPr="007C62FF">
        <w:rPr>
          <w:rFonts w:ascii="Arial" w:eastAsia="Arial" w:hAnsi="Arial" w:cs="Arial"/>
          <w:i/>
          <w:iCs/>
          <w:sz w:val="24"/>
          <w:szCs w:val="24"/>
        </w:rPr>
        <w:t xml:space="preserve"> </w:t>
      </w:r>
      <w:r w:rsidRPr="007C62FF">
        <w:rPr>
          <w:rFonts w:ascii="Arial" w:eastAsia="Arial" w:hAnsi="Arial" w:cs="Arial"/>
          <w:sz w:val="24"/>
          <w:szCs w:val="24"/>
        </w:rPr>
        <w:t xml:space="preserve">los Estados tienen como base de su división territorial y de su organización política y administrativa al municipio libre, que constituye un órgano </w:t>
      </w:r>
      <w:r w:rsidRPr="007C62FF">
        <w:rPr>
          <w:rFonts w:ascii="Arial" w:eastAsia="Arial" w:hAnsi="Arial" w:cs="Arial"/>
          <w:sz w:val="24"/>
          <w:szCs w:val="24"/>
        </w:rPr>
        <w:lastRenderedPageBreak/>
        <w:t>colegiado deliberante y autónomo, electo de manera directa por el pueblo y responsable de gobernar y administrar cada municipio, en cuanto a que representan la autoridad superior en los mismos.</w:t>
      </w:r>
    </w:p>
    <w:p w14:paraId="6710C611" w14:textId="77777777" w:rsidR="007823AB" w:rsidRPr="007C62FF" w:rsidRDefault="007823AB" w:rsidP="007823AB">
      <w:pPr>
        <w:widowControl w:val="0"/>
        <w:autoSpaceDE w:val="0"/>
        <w:autoSpaceDN w:val="0"/>
        <w:spacing w:after="0" w:line="360" w:lineRule="auto"/>
        <w:jc w:val="both"/>
        <w:rPr>
          <w:rFonts w:ascii="Arial" w:eastAsia="Arial" w:hAnsi="Arial" w:cs="Arial"/>
          <w:sz w:val="24"/>
          <w:szCs w:val="24"/>
        </w:rPr>
      </w:pPr>
    </w:p>
    <w:p w14:paraId="098B74B0"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r w:rsidRPr="007C62FF">
        <w:rPr>
          <w:rFonts w:ascii="Arial" w:eastAsia="Arial" w:hAnsi="Arial" w:cs="Arial"/>
          <w:sz w:val="24"/>
          <w:szCs w:val="24"/>
        </w:rPr>
        <w:t>Para ello, cada municipio es gobernado por un ayuntamiento, integrado a su vez por un presidente o presidenta municipal, el número de regidurías y sindicatura que la ley determine, de conformidad con el principio de paridad, electas popularmente.</w:t>
      </w:r>
    </w:p>
    <w:p w14:paraId="460836BD"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p>
    <w:p w14:paraId="4428D058"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r w:rsidRPr="007C62FF">
        <w:rPr>
          <w:rFonts w:ascii="Arial" w:eastAsia="Arial" w:hAnsi="Arial" w:cs="Arial"/>
          <w:sz w:val="24"/>
          <w:szCs w:val="24"/>
        </w:rPr>
        <w:t xml:space="preserve">Al respecto, los artículos 14, 17 y 22 de la </w:t>
      </w:r>
      <w:r w:rsidRPr="002235E8">
        <w:rPr>
          <w:rFonts w:ascii="Arial" w:eastAsia="Arial" w:hAnsi="Arial" w:cs="Arial"/>
          <w:i/>
          <w:sz w:val="24"/>
          <w:szCs w:val="24"/>
        </w:rPr>
        <w:t>Ley Orgánica Municipal</w:t>
      </w:r>
      <w:r w:rsidRPr="007C62FF">
        <w:rPr>
          <w:rFonts w:ascii="Arial" w:eastAsia="Arial" w:hAnsi="Arial" w:cs="Arial"/>
          <w:iCs/>
          <w:sz w:val="24"/>
          <w:szCs w:val="24"/>
        </w:rPr>
        <w:t xml:space="preserve">, </w:t>
      </w:r>
      <w:r w:rsidRPr="007C62FF">
        <w:rPr>
          <w:rFonts w:ascii="Arial" w:eastAsia="Arial" w:hAnsi="Arial" w:cs="Arial"/>
          <w:sz w:val="24"/>
          <w:szCs w:val="24"/>
        </w:rPr>
        <w:t>prevén que el ayuntamiento es un órgano colegiado responsable de gobernar y administrar cada municipio y representan la autoridad superior en los mismos, está integrado por una presidenta o presidente municipal –representante y responsable directo del gobierno y de la administración pública municipal–, un cuerpo de regidoras y regidores y una síndica o síndico; quienes deben tomar posesión de su cargo, en un acto solemne y público, el primero de septiembre del año de su elección.</w:t>
      </w:r>
    </w:p>
    <w:p w14:paraId="6CCD9815"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p>
    <w:p w14:paraId="26504ED9" w14:textId="0CD3FE83"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r w:rsidRPr="007C62FF">
        <w:rPr>
          <w:rFonts w:ascii="Arial" w:eastAsia="Arial" w:hAnsi="Arial" w:cs="Arial"/>
          <w:sz w:val="24"/>
          <w:szCs w:val="24"/>
        </w:rPr>
        <w:t xml:space="preserve">En cuanto a su funcionamiento, acorde con el artículo 48 de la </w:t>
      </w:r>
      <w:r w:rsidRPr="007C62FF">
        <w:rPr>
          <w:rFonts w:ascii="Arial" w:eastAsia="Arial" w:hAnsi="Arial" w:cs="Arial"/>
          <w:i/>
          <w:sz w:val="24"/>
          <w:szCs w:val="24"/>
        </w:rPr>
        <w:t>Ley Orgánica</w:t>
      </w:r>
      <w:r>
        <w:rPr>
          <w:rFonts w:ascii="Arial" w:eastAsia="Arial" w:hAnsi="Arial" w:cs="Arial"/>
          <w:i/>
          <w:sz w:val="24"/>
          <w:szCs w:val="24"/>
        </w:rPr>
        <w:t xml:space="preserve"> Municipal</w:t>
      </w:r>
      <w:r w:rsidRPr="007C62FF">
        <w:rPr>
          <w:rFonts w:ascii="Arial" w:eastAsia="Arial" w:hAnsi="Arial" w:cs="Arial"/>
          <w:i/>
          <w:sz w:val="24"/>
          <w:szCs w:val="24"/>
        </w:rPr>
        <w:t>,</w:t>
      </w:r>
      <w:r w:rsidR="00A121C9">
        <w:rPr>
          <w:rFonts w:ascii="Arial" w:eastAsia="Arial" w:hAnsi="Arial" w:cs="Arial"/>
          <w:i/>
          <w:iCs/>
          <w:sz w:val="24"/>
          <w:szCs w:val="24"/>
        </w:rPr>
        <w:t xml:space="preserve"> </w:t>
      </w:r>
      <w:r w:rsidR="00A121C9">
        <w:rPr>
          <w:rFonts w:ascii="Arial" w:eastAsia="Arial" w:hAnsi="Arial" w:cs="Arial"/>
          <w:sz w:val="24"/>
          <w:szCs w:val="24"/>
        </w:rPr>
        <w:t xml:space="preserve">se </w:t>
      </w:r>
      <w:r w:rsidRPr="007C62FF">
        <w:rPr>
          <w:rFonts w:ascii="Arial" w:eastAsia="Arial" w:hAnsi="Arial" w:cs="Arial"/>
          <w:sz w:val="24"/>
          <w:szCs w:val="24"/>
        </w:rPr>
        <w:t xml:space="preserve">establece que para estudiar, examinar y resolver los problemas municipales y vigilar que se ajusten a las disposiciones y acuerdos del </w:t>
      </w:r>
      <w:r>
        <w:rPr>
          <w:rFonts w:ascii="Arial" w:eastAsia="Arial" w:hAnsi="Arial" w:cs="Arial"/>
          <w:sz w:val="24"/>
          <w:szCs w:val="24"/>
        </w:rPr>
        <w:t>a</w:t>
      </w:r>
      <w:r w:rsidRPr="007C62FF">
        <w:rPr>
          <w:rFonts w:ascii="Arial" w:eastAsia="Arial" w:hAnsi="Arial" w:cs="Arial"/>
          <w:sz w:val="24"/>
          <w:szCs w:val="24"/>
        </w:rPr>
        <w:t xml:space="preserve">yuntamiento, se designarán comisiones colegiadas entre sus integrantes; para ello, es necesario que cuenten con la información que les sea necesaria, misma que podrán solicitar, tanto a los servidores municipales responsables de las áreas de su vinculación o de manera directa al presidente. </w:t>
      </w:r>
    </w:p>
    <w:p w14:paraId="71ED9FFD"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p>
    <w:p w14:paraId="441F9FDA"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r w:rsidRPr="007C62FF">
        <w:rPr>
          <w:rFonts w:ascii="Arial" w:eastAsia="Arial" w:hAnsi="Arial" w:cs="Arial"/>
          <w:sz w:val="24"/>
          <w:szCs w:val="24"/>
        </w:rPr>
        <w:t xml:space="preserve">Además, respecto a las facultades de las regidurías, previstas en el artículo 68 de la </w:t>
      </w:r>
      <w:r w:rsidRPr="007C62FF">
        <w:rPr>
          <w:rFonts w:ascii="Arial" w:eastAsia="Arial" w:hAnsi="Arial" w:cs="Arial"/>
          <w:i/>
          <w:sz w:val="24"/>
          <w:szCs w:val="24"/>
        </w:rPr>
        <w:t>Ley Orgánica</w:t>
      </w:r>
      <w:r>
        <w:rPr>
          <w:rFonts w:ascii="Arial" w:eastAsia="Arial" w:hAnsi="Arial" w:cs="Arial"/>
          <w:i/>
          <w:sz w:val="24"/>
          <w:szCs w:val="24"/>
        </w:rPr>
        <w:t xml:space="preserve"> Municipal</w:t>
      </w:r>
      <w:r w:rsidRPr="007C62FF">
        <w:rPr>
          <w:rFonts w:ascii="Arial" w:eastAsia="Arial" w:hAnsi="Arial" w:cs="Arial"/>
          <w:i/>
          <w:sz w:val="24"/>
          <w:szCs w:val="24"/>
        </w:rPr>
        <w:t>,</w:t>
      </w:r>
      <w:r w:rsidRPr="007C62FF">
        <w:rPr>
          <w:rFonts w:ascii="Arial" w:eastAsia="Arial" w:hAnsi="Arial" w:cs="Arial"/>
          <w:i/>
          <w:iCs/>
          <w:sz w:val="24"/>
          <w:szCs w:val="24"/>
        </w:rPr>
        <w:t xml:space="preserve"> </w:t>
      </w:r>
      <w:r w:rsidRPr="007C62FF">
        <w:rPr>
          <w:rFonts w:ascii="Arial" w:eastAsia="Arial" w:hAnsi="Arial" w:cs="Arial"/>
          <w:sz w:val="24"/>
          <w:szCs w:val="24"/>
        </w:rPr>
        <w:t>entre otras, se establece la de analizar, discutir y votar los asuntos que se sometan al Cabildo del Ayuntamiento en las sesiones, así como solicitar y recibir toda la información sobre los asuntos que se tratarán en las sesiones, participar en la supervisión de los estados financieros y patrimonial del municipio y de la situación en general del Ayuntamiento, vigilar que se cumplan las disposiciones que le establecen las disposiciones aplicables y con los planes y programas municipales.</w:t>
      </w:r>
    </w:p>
    <w:p w14:paraId="0C443A40"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p>
    <w:p w14:paraId="307B6ABD"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r w:rsidRPr="007C62FF">
        <w:rPr>
          <w:rFonts w:ascii="Arial" w:eastAsia="Arial" w:hAnsi="Arial" w:cs="Arial"/>
          <w:sz w:val="24"/>
          <w:szCs w:val="24"/>
        </w:rPr>
        <w:t xml:space="preserve">Por lo tanto, la función de las regidurías conlleva a la realización de diversos principios vinculados con su derecho político-electoral de ser votados en la vertiente del desempeño del cargo y que son los de una efectiva representación política, vigilancia de los recursos públicos, deliberación política, rendición de cuentas y transparencia, para lo cual además se debe contar con un acceso a la información </w:t>
      </w:r>
      <w:r w:rsidRPr="007C62FF">
        <w:rPr>
          <w:rFonts w:ascii="Arial" w:eastAsia="Arial" w:hAnsi="Arial" w:cs="Arial"/>
          <w:sz w:val="24"/>
          <w:szCs w:val="24"/>
        </w:rPr>
        <w:lastRenderedPageBreak/>
        <w:t>plural y oportuna.</w:t>
      </w:r>
    </w:p>
    <w:p w14:paraId="09BAA510"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p>
    <w:p w14:paraId="585B0677" w14:textId="6BD50EC6" w:rsidR="007823AB" w:rsidRPr="007C62FF" w:rsidRDefault="007823AB" w:rsidP="007823AB">
      <w:pPr>
        <w:widowControl w:val="0"/>
        <w:tabs>
          <w:tab w:val="left" w:pos="426"/>
        </w:tabs>
        <w:autoSpaceDE w:val="0"/>
        <w:autoSpaceDN w:val="0"/>
        <w:spacing w:after="0" w:line="360" w:lineRule="auto"/>
        <w:jc w:val="both"/>
        <w:rPr>
          <w:rFonts w:ascii="Arial" w:hAnsi="Arial" w:cs="Arial"/>
          <w:sz w:val="24"/>
          <w:szCs w:val="24"/>
        </w:rPr>
      </w:pPr>
      <w:r w:rsidRPr="007C62FF">
        <w:rPr>
          <w:rFonts w:ascii="Arial" w:eastAsia="Arial MT" w:hAnsi="Arial" w:cs="Arial"/>
          <w:sz w:val="24"/>
          <w:szCs w:val="24"/>
        </w:rPr>
        <w:t xml:space="preserve">Esto último, consagrado en el artículo 6 de la </w:t>
      </w:r>
      <w:r w:rsidRPr="007C62FF">
        <w:rPr>
          <w:rFonts w:ascii="Arial" w:eastAsia="Arial MT" w:hAnsi="Arial" w:cs="Arial"/>
          <w:i/>
          <w:sz w:val="24"/>
          <w:szCs w:val="24"/>
        </w:rPr>
        <w:t>Constitución General</w:t>
      </w:r>
      <w:r w:rsidRPr="007C62FF">
        <w:rPr>
          <w:rFonts w:ascii="Arial" w:eastAsia="Arial MT" w:hAnsi="Arial" w:cs="Arial"/>
          <w:sz w:val="24"/>
          <w:szCs w:val="24"/>
        </w:rPr>
        <w:t>, que establece que toda la información en posesión de cualquier autoridad –incluida la municipal– es pública y solo podrá ser reservada de manera temporal por razones de interés público y seguridad nacional, en los términos que fijen las leyes, prevaleciendo siempre el principio de máxima publicidad; siendo además el acceso a la información un derecho fundamental para el adecuado desempeño de las funciones, en este caso, de las regidurías.</w:t>
      </w:r>
    </w:p>
    <w:p w14:paraId="3713F127" w14:textId="77777777" w:rsidR="007823AB" w:rsidRPr="007C62FF" w:rsidRDefault="007823AB" w:rsidP="007823AB">
      <w:pPr>
        <w:widowControl w:val="0"/>
        <w:tabs>
          <w:tab w:val="left" w:pos="426"/>
        </w:tabs>
        <w:autoSpaceDE w:val="0"/>
        <w:autoSpaceDN w:val="0"/>
        <w:spacing w:after="0" w:line="360" w:lineRule="auto"/>
        <w:jc w:val="both"/>
        <w:rPr>
          <w:rFonts w:ascii="Arial" w:hAnsi="Arial" w:cs="Arial"/>
          <w:sz w:val="24"/>
          <w:szCs w:val="24"/>
        </w:rPr>
      </w:pPr>
    </w:p>
    <w:p w14:paraId="13172A8E" w14:textId="7829FA2B"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bCs/>
          <w:sz w:val="24"/>
          <w:szCs w:val="24"/>
        </w:rPr>
      </w:pPr>
      <w:r w:rsidRPr="007C62FF">
        <w:rPr>
          <w:rFonts w:ascii="Arial" w:eastAsia="Arial" w:hAnsi="Arial" w:cs="Arial"/>
          <w:sz w:val="24"/>
          <w:szCs w:val="24"/>
        </w:rPr>
        <w:t xml:space="preserve">Y es que, el acceso a la información se maximiza volviéndose fundamental para el desempeño de las funciones -vigilancia y decisión-, </w:t>
      </w:r>
      <w:r w:rsidRPr="007C62FF">
        <w:rPr>
          <w:rFonts w:ascii="Arial" w:eastAsia="Arial" w:hAnsi="Arial" w:cs="Arial"/>
          <w:bCs/>
          <w:sz w:val="24"/>
          <w:szCs w:val="24"/>
        </w:rPr>
        <w:t>no verlo así implicaría que dichos funcionarios en cuanto servidores públicos, no contaran con la información necesaria para el desempeño de su función y carecer de elementos para decidir sobre la representación política que ejercen y que les fue mandatada constitucional y legalmente</w:t>
      </w:r>
      <w:r w:rsidRPr="007C62FF">
        <w:rPr>
          <w:rFonts w:ascii="Arial" w:eastAsia="Arial" w:hAnsi="Arial" w:cs="Arial"/>
          <w:bCs/>
          <w:sz w:val="24"/>
          <w:szCs w:val="24"/>
          <w:vertAlign w:val="superscript"/>
        </w:rPr>
        <w:footnoteReference w:id="26"/>
      </w:r>
      <w:r w:rsidRPr="007C62FF">
        <w:rPr>
          <w:rFonts w:ascii="Arial" w:eastAsia="Arial" w:hAnsi="Arial" w:cs="Arial"/>
          <w:bCs/>
          <w:sz w:val="24"/>
          <w:szCs w:val="24"/>
        </w:rPr>
        <w:t>, por lo que dentro de sus facultades pueden requerir la información necesaria para poder opinar y actuar en la gestión pública, dentro del marco de sus atribuciones</w:t>
      </w:r>
      <w:r w:rsidRPr="007C62FF">
        <w:rPr>
          <w:rFonts w:ascii="Arial" w:eastAsia="Arial" w:hAnsi="Arial" w:cs="Arial"/>
          <w:bCs/>
          <w:sz w:val="24"/>
          <w:szCs w:val="24"/>
          <w:vertAlign w:val="superscript"/>
        </w:rPr>
        <w:footnoteReference w:id="27"/>
      </w:r>
      <w:r w:rsidRPr="007C62FF">
        <w:rPr>
          <w:rFonts w:ascii="Arial" w:eastAsia="Arial" w:hAnsi="Arial" w:cs="Arial"/>
          <w:bCs/>
          <w:sz w:val="24"/>
          <w:szCs w:val="24"/>
        </w:rPr>
        <w:t>.</w:t>
      </w:r>
    </w:p>
    <w:p w14:paraId="7AC844B3" w14:textId="77777777" w:rsidR="007823AB" w:rsidRDefault="007823AB" w:rsidP="007823AB">
      <w:pPr>
        <w:widowControl w:val="0"/>
        <w:tabs>
          <w:tab w:val="left" w:pos="567"/>
        </w:tabs>
        <w:autoSpaceDE w:val="0"/>
        <w:autoSpaceDN w:val="0"/>
        <w:spacing w:after="0" w:line="360" w:lineRule="auto"/>
        <w:ind w:right="-40"/>
        <w:jc w:val="both"/>
        <w:rPr>
          <w:rFonts w:ascii="Arial" w:eastAsia="Arial" w:hAnsi="Arial" w:cs="Arial"/>
          <w:bCs/>
          <w:sz w:val="24"/>
          <w:szCs w:val="24"/>
        </w:rPr>
      </w:pPr>
    </w:p>
    <w:p w14:paraId="7000934A"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r w:rsidRPr="007C62FF">
        <w:rPr>
          <w:rFonts w:ascii="Arial" w:eastAsia="Arial" w:hAnsi="Arial" w:cs="Arial"/>
          <w:bCs/>
          <w:sz w:val="24"/>
          <w:szCs w:val="24"/>
        </w:rPr>
        <w:t xml:space="preserve">En tal virtud, la falta de respuesta </w:t>
      </w:r>
      <w:r w:rsidRPr="007C62FF">
        <w:rPr>
          <w:rFonts w:ascii="Arial" w:eastAsia="Arial" w:hAnsi="Arial" w:cs="Arial"/>
          <w:sz w:val="24"/>
          <w:szCs w:val="24"/>
        </w:rPr>
        <w:t>a sus peticiones implica realizar un examen para determinar si existe o no una afectación al libre ejercicio y desempeño del cargo que, en su caso, ejerza.</w:t>
      </w:r>
    </w:p>
    <w:p w14:paraId="611F7F48" w14:textId="77777777" w:rsidR="007823AB" w:rsidRPr="007C62FF" w:rsidRDefault="007823AB" w:rsidP="007823AB">
      <w:pPr>
        <w:widowControl w:val="0"/>
        <w:tabs>
          <w:tab w:val="left" w:pos="567"/>
        </w:tabs>
        <w:autoSpaceDE w:val="0"/>
        <w:autoSpaceDN w:val="0"/>
        <w:spacing w:after="0" w:line="360" w:lineRule="auto"/>
        <w:ind w:right="-40"/>
        <w:jc w:val="both"/>
        <w:rPr>
          <w:rFonts w:ascii="Arial" w:eastAsia="Arial" w:hAnsi="Arial" w:cs="Arial"/>
          <w:sz w:val="24"/>
          <w:szCs w:val="24"/>
        </w:rPr>
      </w:pPr>
    </w:p>
    <w:p w14:paraId="1062E1AC" w14:textId="6A6A9736" w:rsidR="007823AB" w:rsidRPr="007C62FF" w:rsidRDefault="007823AB" w:rsidP="007823AB">
      <w:pPr>
        <w:widowControl w:val="0"/>
        <w:autoSpaceDE w:val="0"/>
        <w:autoSpaceDN w:val="0"/>
        <w:spacing w:after="0" w:line="360" w:lineRule="auto"/>
        <w:jc w:val="both"/>
        <w:rPr>
          <w:rFonts w:ascii="Arial" w:eastAsia="Arial" w:hAnsi="Arial" w:cs="Arial"/>
          <w:sz w:val="24"/>
          <w:szCs w:val="24"/>
        </w:rPr>
      </w:pPr>
      <w:r w:rsidRPr="007C62FF">
        <w:rPr>
          <w:rFonts w:ascii="Arial" w:eastAsia="Arial" w:hAnsi="Arial" w:cs="Arial"/>
          <w:sz w:val="24"/>
          <w:szCs w:val="24"/>
        </w:rPr>
        <w:t xml:space="preserve">En ese contexto, para tener por vulnerado el derecho político-electoral a ser votada, bajo la vertiente del desempeño del cargo, como lo ha sostenido este </w:t>
      </w:r>
      <w:r w:rsidRPr="009C0551">
        <w:rPr>
          <w:rFonts w:ascii="Arial" w:eastAsia="Arial" w:hAnsi="Arial" w:cs="Arial"/>
          <w:i/>
          <w:sz w:val="24"/>
          <w:szCs w:val="24"/>
        </w:rPr>
        <w:t>Tribunal Electoral</w:t>
      </w:r>
      <w:r w:rsidRPr="007C62FF">
        <w:rPr>
          <w:rFonts w:ascii="Arial" w:eastAsia="Arial" w:hAnsi="Arial" w:cs="Arial"/>
          <w:iCs/>
          <w:sz w:val="24"/>
          <w:szCs w:val="24"/>
          <w:vertAlign w:val="superscript"/>
        </w:rPr>
        <w:footnoteReference w:id="28"/>
      </w:r>
      <w:r w:rsidRPr="007C62FF">
        <w:rPr>
          <w:rFonts w:ascii="Arial" w:eastAsia="Arial" w:hAnsi="Arial" w:cs="Arial"/>
          <w:iCs/>
          <w:sz w:val="24"/>
          <w:szCs w:val="24"/>
        </w:rPr>
        <w:t>,</w:t>
      </w:r>
      <w:r w:rsidRPr="007C62FF">
        <w:rPr>
          <w:rFonts w:ascii="Arial" w:eastAsia="Arial" w:hAnsi="Arial" w:cs="Arial"/>
          <w:sz w:val="24"/>
          <w:szCs w:val="24"/>
        </w:rPr>
        <w:t xml:space="preserve"> resulta necesario evidenciar que existió la petición vinculada al desempeño efectivo de su cargo por parte de la </w:t>
      </w:r>
      <w:r w:rsidR="00013A02">
        <w:rPr>
          <w:rFonts w:ascii="Arial" w:eastAsia="Arial" w:hAnsi="Arial" w:cs="Arial"/>
          <w:i/>
          <w:iCs/>
          <w:sz w:val="24"/>
          <w:szCs w:val="24"/>
        </w:rPr>
        <w:t>A</w:t>
      </w:r>
      <w:r w:rsidRPr="007C62FF">
        <w:rPr>
          <w:rFonts w:ascii="Arial" w:eastAsia="Arial" w:hAnsi="Arial" w:cs="Arial"/>
          <w:i/>
          <w:iCs/>
          <w:sz w:val="24"/>
          <w:szCs w:val="24"/>
        </w:rPr>
        <w:t>ctora</w:t>
      </w:r>
      <w:r w:rsidRPr="007C62FF">
        <w:rPr>
          <w:rFonts w:ascii="Arial" w:eastAsia="Arial" w:hAnsi="Arial" w:cs="Arial"/>
          <w:sz w:val="24"/>
          <w:szCs w:val="24"/>
        </w:rPr>
        <w:t xml:space="preserve"> y el incumplimiento por la responsable, pues de esta manera se vería la posible transgresión o no del derecho que aquí se dilucida.</w:t>
      </w:r>
    </w:p>
    <w:p w14:paraId="5DEDA780" w14:textId="77777777" w:rsidR="008721F5" w:rsidRDefault="008721F5" w:rsidP="00F963EA">
      <w:pPr>
        <w:spacing w:after="0" w:line="360" w:lineRule="auto"/>
        <w:contextualSpacing/>
        <w:jc w:val="both"/>
        <w:rPr>
          <w:rFonts w:ascii="Arial" w:eastAsia="Arial" w:hAnsi="Arial" w:cs="Arial"/>
          <w:color w:val="202124"/>
          <w:sz w:val="24"/>
          <w:szCs w:val="24"/>
          <w:lang w:val="es-ES"/>
        </w:rPr>
      </w:pPr>
    </w:p>
    <w:p w14:paraId="65016D5D" w14:textId="77777777" w:rsidR="007F6E04" w:rsidRDefault="007F6E04" w:rsidP="007F6E04">
      <w:pPr>
        <w:spacing w:after="0" w:line="360" w:lineRule="auto"/>
        <w:contextualSpacing/>
        <w:jc w:val="both"/>
        <w:rPr>
          <w:rFonts w:ascii="Arial" w:eastAsia="Arial" w:hAnsi="Arial" w:cs="Arial"/>
          <w:b/>
          <w:sz w:val="24"/>
          <w:szCs w:val="24"/>
          <w:lang w:val="es-ES"/>
        </w:rPr>
      </w:pPr>
      <w:r w:rsidRPr="007C62FF">
        <w:rPr>
          <w:rFonts w:ascii="Arial" w:eastAsia="Arial" w:hAnsi="Arial" w:cs="Arial"/>
          <w:b/>
          <w:bCs/>
          <w:sz w:val="24"/>
          <w:szCs w:val="24"/>
          <w:lang w:val="es-ES"/>
        </w:rPr>
        <w:t>Juzgar con perspectiva de género</w:t>
      </w:r>
    </w:p>
    <w:p w14:paraId="02CD7CEE" w14:textId="77777777" w:rsidR="007F6E04" w:rsidRDefault="007F6E04" w:rsidP="007F6E04">
      <w:pPr>
        <w:spacing w:after="0" w:line="360" w:lineRule="auto"/>
        <w:contextualSpacing/>
        <w:jc w:val="both"/>
        <w:rPr>
          <w:rFonts w:ascii="Arial" w:eastAsia="Arial" w:hAnsi="Arial" w:cs="Arial"/>
          <w:sz w:val="24"/>
          <w:szCs w:val="24"/>
          <w:lang w:val="es-ES"/>
        </w:rPr>
      </w:pPr>
    </w:p>
    <w:p w14:paraId="61DAA420" w14:textId="06E20B9C" w:rsidR="004E572C" w:rsidRDefault="007F6E04" w:rsidP="007F6E04">
      <w:pPr>
        <w:widowControl w:val="0"/>
        <w:autoSpaceDE w:val="0"/>
        <w:autoSpaceDN w:val="0"/>
        <w:spacing w:after="0" w:line="360" w:lineRule="auto"/>
        <w:jc w:val="both"/>
        <w:rPr>
          <w:rFonts w:ascii="Arial" w:eastAsia="Arial" w:hAnsi="Arial" w:cs="Arial"/>
          <w:sz w:val="24"/>
          <w:szCs w:val="24"/>
          <w:lang w:val="es-ES"/>
        </w:rPr>
      </w:pPr>
      <w:r w:rsidRPr="007C62FF">
        <w:rPr>
          <w:rFonts w:ascii="Arial" w:eastAsia="Arial" w:hAnsi="Arial" w:cs="Arial"/>
          <w:sz w:val="24"/>
          <w:szCs w:val="24"/>
          <w:lang w:val="es-ES"/>
        </w:rPr>
        <w:lastRenderedPageBreak/>
        <w:t xml:space="preserve">El análisis del presente medio de impugnación se efectuará utilizando la perspectiva de género, </w:t>
      </w:r>
      <w:r w:rsidR="00B3085A" w:rsidRPr="00F45011">
        <w:rPr>
          <w:rFonts w:ascii="Arial" w:eastAsia="Arial" w:hAnsi="Arial" w:cs="Arial"/>
          <w:sz w:val="24"/>
          <w:szCs w:val="24"/>
          <w:lang w:val="es-ES"/>
        </w:rPr>
        <w:t>dada la solicitud expresa de la actora, al considerar que se vulnera el desempeño de su cargo en condiciones de igualdad de oportunidades de las mujeres sin discriminación.</w:t>
      </w:r>
    </w:p>
    <w:p w14:paraId="2F47E7EA" w14:textId="77777777" w:rsidR="004E572C" w:rsidRDefault="004E572C" w:rsidP="007F6E04">
      <w:pPr>
        <w:widowControl w:val="0"/>
        <w:autoSpaceDE w:val="0"/>
        <w:autoSpaceDN w:val="0"/>
        <w:spacing w:after="0" w:line="360" w:lineRule="auto"/>
        <w:jc w:val="both"/>
        <w:rPr>
          <w:rFonts w:ascii="Arial" w:eastAsia="Arial" w:hAnsi="Arial" w:cs="Arial"/>
          <w:sz w:val="24"/>
          <w:szCs w:val="24"/>
          <w:lang w:val="es-ES"/>
        </w:rPr>
      </w:pPr>
    </w:p>
    <w:p w14:paraId="203E5868" w14:textId="25314470" w:rsidR="007F6E04" w:rsidRDefault="004E572C" w:rsidP="007F6E04">
      <w:pPr>
        <w:widowControl w:val="0"/>
        <w:autoSpaceDE w:val="0"/>
        <w:autoSpaceDN w:val="0"/>
        <w:spacing w:after="0" w:line="360" w:lineRule="auto"/>
        <w:jc w:val="both"/>
        <w:rPr>
          <w:rFonts w:ascii="Arial" w:eastAsia="Arial" w:hAnsi="Arial" w:cs="Arial"/>
          <w:sz w:val="24"/>
          <w:szCs w:val="24"/>
          <w:lang w:val="es-ES"/>
        </w:rPr>
      </w:pPr>
      <w:r>
        <w:rPr>
          <w:rFonts w:ascii="Arial" w:eastAsia="Arial" w:hAnsi="Arial" w:cs="Arial"/>
          <w:sz w:val="24"/>
          <w:szCs w:val="24"/>
          <w:lang w:val="es-ES"/>
        </w:rPr>
        <w:t>M</w:t>
      </w:r>
      <w:r w:rsidR="007F6E04" w:rsidRPr="007C62FF">
        <w:rPr>
          <w:rFonts w:ascii="Arial" w:eastAsia="Arial" w:hAnsi="Arial" w:cs="Arial"/>
          <w:sz w:val="24"/>
          <w:szCs w:val="24"/>
          <w:lang w:val="es-ES"/>
        </w:rPr>
        <w:t>etodología que reconoce la situación de desventaja en la cual las mujeres se han encontrado, como consecuencia de la construcción que socioculturalmente se ha desarrollado en relación con la posición y rol que debieran asumir</w:t>
      </w:r>
      <w:r w:rsidR="007F6E04" w:rsidRPr="007C62FF">
        <w:rPr>
          <w:rFonts w:ascii="Arial" w:eastAsia="Arial" w:hAnsi="Arial" w:cs="Arial"/>
          <w:sz w:val="24"/>
          <w:szCs w:val="24"/>
          <w:vertAlign w:val="superscript"/>
          <w:lang w:val="es-ES"/>
        </w:rPr>
        <w:footnoteReference w:id="29"/>
      </w:r>
      <w:r w:rsidR="007F6E04" w:rsidRPr="007C62FF">
        <w:rPr>
          <w:rFonts w:ascii="Arial" w:eastAsia="Arial" w:hAnsi="Arial" w:cs="Arial"/>
          <w:sz w:val="24"/>
          <w:szCs w:val="24"/>
          <w:lang w:val="es-ES"/>
        </w:rPr>
        <w:t>.</w:t>
      </w:r>
    </w:p>
    <w:p w14:paraId="12D24C21" w14:textId="77777777" w:rsidR="007F6E04" w:rsidRPr="007C62FF" w:rsidRDefault="007F6E04" w:rsidP="007F6E04">
      <w:pPr>
        <w:widowControl w:val="0"/>
        <w:autoSpaceDE w:val="0"/>
        <w:autoSpaceDN w:val="0"/>
        <w:spacing w:after="0" w:line="360" w:lineRule="auto"/>
        <w:jc w:val="both"/>
        <w:rPr>
          <w:rFonts w:ascii="Arial" w:eastAsia="Arial" w:hAnsi="Arial" w:cs="Arial"/>
          <w:sz w:val="24"/>
          <w:szCs w:val="24"/>
          <w:lang w:val="es-ES"/>
        </w:rPr>
      </w:pPr>
    </w:p>
    <w:p w14:paraId="28BF36E7" w14:textId="77777777" w:rsidR="007F6E04" w:rsidRDefault="007F6E04" w:rsidP="007F6E04">
      <w:pPr>
        <w:widowControl w:val="0"/>
        <w:autoSpaceDE w:val="0"/>
        <w:autoSpaceDN w:val="0"/>
        <w:spacing w:after="0" w:line="360" w:lineRule="auto"/>
        <w:jc w:val="both"/>
        <w:rPr>
          <w:rFonts w:ascii="Arial" w:eastAsia="Arial" w:hAnsi="Arial" w:cs="Arial"/>
          <w:sz w:val="24"/>
          <w:szCs w:val="24"/>
          <w:lang w:val="es-ES"/>
        </w:rPr>
      </w:pPr>
      <w:r w:rsidRPr="007C62FF">
        <w:rPr>
          <w:rFonts w:ascii="Arial" w:eastAsia="Arial" w:hAnsi="Arial" w:cs="Arial"/>
          <w:sz w:val="24"/>
          <w:szCs w:val="24"/>
          <w:lang w:val="es-ES"/>
        </w:rPr>
        <w:t>En ese sentido, al juzgar se deben considerar las situaciones de desventaja que, por cuestiones de género, discriminan e impiden la igualdad de las mujeres. Esto impone cuestionar prejuicios o estereotipos, sobre todo cuando es factible que existan factores que potencialicen la discriminación -pobreza, barreras culturales o lingüísticas-</w:t>
      </w:r>
      <w:r w:rsidRPr="007C62FF">
        <w:rPr>
          <w:rFonts w:ascii="Arial" w:eastAsia="Arial" w:hAnsi="Arial" w:cs="Arial"/>
          <w:sz w:val="24"/>
          <w:szCs w:val="24"/>
          <w:vertAlign w:val="superscript"/>
          <w:lang w:val="es-ES"/>
        </w:rPr>
        <w:footnoteReference w:id="30"/>
      </w:r>
      <w:r w:rsidRPr="007C62FF">
        <w:rPr>
          <w:rFonts w:ascii="Arial" w:eastAsia="Arial" w:hAnsi="Arial" w:cs="Arial"/>
          <w:sz w:val="24"/>
          <w:szCs w:val="24"/>
          <w:lang w:val="es-ES"/>
        </w:rPr>
        <w:t>. Así también, supone en términos generales, que quienes juzgan deben remediar, oficiosamente, potenciales efectos discriminatorios que el ordenamiento jurídico o las prácticas institucionales pueden tener en detrimento de las mujeres</w:t>
      </w:r>
      <w:r w:rsidRPr="007C62FF">
        <w:rPr>
          <w:rFonts w:ascii="Arial" w:eastAsia="Arial" w:hAnsi="Arial" w:cs="Arial"/>
          <w:sz w:val="24"/>
          <w:szCs w:val="24"/>
          <w:vertAlign w:val="superscript"/>
          <w:lang w:val="es-ES"/>
        </w:rPr>
        <w:footnoteReference w:id="31"/>
      </w:r>
      <w:r w:rsidRPr="007C62FF">
        <w:rPr>
          <w:rFonts w:ascii="Arial" w:eastAsia="Arial" w:hAnsi="Arial" w:cs="Arial"/>
          <w:sz w:val="24"/>
          <w:szCs w:val="24"/>
          <w:lang w:val="es-ES"/>
        </w:rPr>
        <w:t>.</w:t>
      </w:r>
    </w:p>
    <w:p w14:paraId="4AA9F623" w14:textId="77777777" w:rsidR="007F6E04" w:rsidRPr="007C62FF" w:rsidRDefault="007F6E04" w:rsidP="007F6E04">
      <w:pPr>
        <w:widowControl w:val="0"/>
        <w:autoSpaceDE w:val="0"/>
        <w:autoSpaceDN w:val="0"/>
        <w:spacing w:after="0" w:line="360" w:lineRule="auto"/>
        <w:jc w:val="both"/>
        <w:rPr>
          <w:rFonts w:ascii="Arial" w:eastAsia="Arial" w:hAnsi="Arial" w:cs="Arial"/>
          <w:i/>
          <w:iCs/>
          <w:sz w:val="24"/>
          <w:szCs w:val="24"/>
          <w:lang w:val="es-ES"/>
        </w:rPr>
      </w:pPr>
    </w:p>
    <w:p w14:paraId="5C04C933" w14:textId="69BEBC30" w:rsidR="00B004C6" w:rsidRPr="00D42BE1" w:rsidRDefault="007F6E04" w:rsidP="007F6E04">
      <w:pPr>
        <w:spacing w:after="0" w:line="360" w:lineRule="auto"/>
        <w:contextualSpacing/>
        <w:jc w:val="both"/>
        <w:rPr>
          <w:rFonts w:ascii="Arial" w:eastAsia="Arial" w:hAnsi="Arial" w:cs="Arial"/>
          <w:color w:val="202124"/>
          <w:sz w:val="24"/>
          <w:szCs w:val="24"/>
          <w:lang w:val="es-ES"/>
        </w:rPr>
      </w:pPr>
      <w:r w:rsidRPr="00D42BE1">
        <w:rPr>
          <w:rFonts w:ascii="Arial" w:eastAsia="Arial" w:hAnsi="Arial" w:cs="Arial"/>
          <w:sz w:val="24"/>
          <w:szCs w:val="24"/>
          <w:lang w:val="es-ES"/>
        </w:rPr>
        <w:t xml:space="preserve">De igual forma, se tomará en cuenta lo establecido por el Comité para la Eliminación de la Discriminación contra la Mujer, en la </w:t>
      </w:r>
      <w:r w:rsidRPr="00EC504A">
        <w:rPr>
          <w:rFonts w:ascii="Arial" w:eastAsia="Arial" w:hAnsi="Arial" w:cs="Arial"/>
          <w:i/>
          <w:iCs/>
          <w:sz w:val="24"/>
          <w:szCs w:val="24"/>
          <w:lang w:val="es-ES"/>
        </w:rPr>
        <w:t>Recomendación General 23</w:t>
      </w:r>
      <w:r w:rsidRPr="00D42BE1">
        <w:rPr>
          <w:rFonts w:ascii="Arial" w:eastAsia="Arial" w:hAnsi="Arial" w:cs="Arial"/>
          <w:sz w:val="24"/>
          <w:szCs w:val="24"/>
          <w:lang w:val="es-ES"/>
        </w:rPr>
        <w:t>, con la finalidad de que se garanticen las condiciones de una participación política plena de las mujeres en igualdad sin discriminación.</w:t>
      </w:r>
    </w:p>
    <w:p w14:paraId="2F61746B" w14:textId="77777777" w:rsidR="00B004C6" w:rsidRPr="00CE1BBC" w:rsidRDefault="00B004C6" w:rsidP="00F963EA">
      <w:pPr>
        <w:spacing w:after="0" w:line="360" w:lineRule="auto"/>
        <w:contextualSpacing/>
        <w:jc w:val="both"/>
        <w:rPr>
          <w:rFonts w:ascii="Arial" w:eastAsia="Arial" w:hAnsi="Arial" w:cs="Arial"/>
          <w:color w:val="202124"/>
          <w:sz w:val="24"/>
          <w:szCs w:val="24"/>
          <w:lang w:val="es-ES"/>
        </w:rPr>
      </w:pPr>
    </w:p>
    <w:p w14:paraId="66BE8047" w14:textId="6C356902" w:rsidR="005C1863" w:rsidRDefault="002913A3" w:rsidP="00C9073F">
      <w:pPr>
        <w:pStyle w:val="Prrafodelista"/>
        <w:spacing w:after="0" w:line="360" w:lineRule="auto"/>
        <w:ind w:left="0"/>
        <w:rPr>
          <w:rFonts w:ascii="Arial" w:eastAsia="Calibri" w:hAnsi="Arial" w:cs="Arial"/>
          <w:b/>
          <w:bCs/>
          <w:sz w:val="24"/>
          <w:szCs w:val="24"/>
          <w:lang w:eastAsia="es-MX"/>
        </w:rPr>
      </w:pPr>
      <w:r>
        <w:rPr>
          <w:rFonts w:ascii="Arial" w:eastAsia="Calibri" w:hAnsi="Arial" w:cs="Arial"/>
          <w:b/>
          <w:bCs/>
          <w:sz w:val="24"/>
          <w:szCs w:val="24"/>
          <w:lang w:eastAsia="es-MX"/>
        </w:rPr>
        <w:t>5</w:t>
      </w:r>
      <w:r w:rsidR="00B925B1">
        <w:rPr>
          <w:rFonts w:ascii="Arial" w:eastAsia="Calibri" w:hAnsi="Arial" w:cs="Arial"/>
          <w:b/>
          <w:bCs/>
          <w:sz w:val="24"/>
          <w:szCs w:val="24"/>
          <w:lang w:eastAsia="es-MX"/>
        </w:rPr>
        <w:t>.</w:t>
      </w:r>
      <w:r w:rsidR="000B11E7">
        <w:rPr>
          <w:rFonts w:ascii="Arial" w:eastAsia="Calibri" w:hAnsi="Arial" w:cs="Arial"/>
          <w:b/>
          <w:bCs/>
          <w:sz w:val="24"/>
          <w:szCs w:val="24"/>
          <w:lang w:eastAsia="es-MX"/>
        </w:rPr>
        <w:t>4.</w:t>
      </w:r>
      <w:r w:rsidR="00B925B1">
        <w:rPr>
          <w:rFonts w:ascii="Arial" w:eastAsia="Calibri" w:hAnsi="Arial" w:cs="Arial"/>
          <w:b/>
          <w:bCs/>
          <w:sz w:val="24"/>
          <w:szCs w:val="24"/>
          <w:lang w:eastAsia="es-MX"/>
        </w:rPr>
        <w:t>2.</w:t>
      </w:r>
      <w:r w:rsidR="008F34BB" w:rsidRPr="00CE1BBC">
        <w:rPr>
          <w:rFonts w:ascii="Arial" w:eastAsia="Calibri" w:hAnsi="Arial" w:cs="Arial"/>
          <w:b/>
          <w:bCs/>
          <w:sz w:val="24"/>
          <w:szCs w:val="24"/>
          <w:lang w:eastAsia="es-MX"/>
        </w:rPr>
        <w:t xml:space="preserve"> </w:t>
      </w:r>
      <w:r w:rsidR="00C9073F" w:rsidRPr="00CE1BBC">
        <w:rPr>
          <w:rFonts w:ascii="Arial" w:eastAsia="Calibri" w:hAnsi="Arial" w:cs="Arial"/>
          <w:b/>
          <w:bCs/>
          <w:sz w:val="24"/>
          <w:szCs w:val="24"/>
          <w:lang w:eastAsia="es-MX"/>
        </w:rPr>
        <w:t>Caso concreto.</w:t>
      </w:r>
    </w:p>
    <w:p w14:paraId="0FE335B3" w14:textId="77777777" w:rsidR="00CC3B9D" w:rsidRDefault="00CC3B9D" w:rsidP="00C9073F">
      <w:pPr>
        <w:pStyle w:val="Prrafodelista"/>
        <w:spacing w:after="0" w:line="360" w:lineRule="auto"/>
        <w:ind w:left="0"/>
        <w:rPr>
          <w:rFonts w:ascii="Arial" w:eastAsia="Calibri" w:hAnsi="Arial" w:cs="Arial"/>
          <w:b/>
          <w:bCs/>
          <w:sz w:val="24"/>
          <w:szCs w:val="24"/>
          <w:lang w:eastAsia="es-MX"/>
        </w:rPr>
      </w:pPr>
    </w:p>
    <w:p w14:paraId="01F1D6B3" w14:textId="32B4D832" w:rsidR="00CC3B9D" w:rsidRPr="00CE1BBC" w:rsidRDefault="00CC3B9D" w:rsidP="006A1450">
      <w:pPr>
        <w:pStyle w:val="paragraph"/>
        <w:spacing w:before="0" w:beforeAutospacing="0" w:after="0" w:afterAutospacing="0" w:line="360" w:lineRule="auto"/>
        <w:contextualSpacing/>
        <w:jc w:val="both"/>
        <w:rPr>
          <w:rFonts w:ascii="Arial" w:hAnsi="Arial" w:cs="Arial"/>
          <w:b/>
          <w:bCs/>
          <w:lang w:val="es-ES"/>
        </w:rPr>
      </w:pPr>
      <w:r w:rsidRPr="00CE1BBC">
        <w:rPr>
          <w:rFonts w:ascii="Arial" w:hAnsi="Arial" w:cs="Arial"/>
          <w:b/>
          <w:bCs/>
          <w:lang w:val="es-ES"/>
        </w:rPr>
        <w:t xml:space="preserve">Violación al derecho de ejercicio del cargo, derivado de la </w:t>
      </w:r>
      <w:r>
        <w:rPr>
          <w:rFonts w:ascii="Arial" w:hAnsi="Arial" w:cs="Arial"/>
          <w:b/>
          <w:bCs/>
          <w:lang w:val="es-ES"/>
        </w:rPr>
        <w:t>respuesta ineficaz</w:t>
      </w:r>
      <w:r w:rsidRPr="00CE1BBC">
        <w:rPr>
          <w:rFonts w:ascii="Arial" w:hAnsi="Arial" w:cs="Arial"/>
          <w:b/>
          <w:bCs/>
          <w:lang w:val="es-ES"/>
        </w:rPr>
        <w:t xml:space="preserve"> de las </w:t>
      </w:r>
      <w:r>
        <w:rPr>
          <w:rFonts w:ascii="Arial" w:hAnsi="Arial" w:cs="Arial"/>
          <w:b/>
          <w:bCs/>
          <w:lang w:val="es-ES"/>
        </w:rPr>
        <w:t>A</w:t>
      </w:r>
      <w:r w:rsidRPr="00CE1BBC">
        <w:rPr>
          <w:rFonts w:ascii="Arial" w:hAnsi="Arial" w:cs="Arial"/>
          <w:b/>
          <w:bCs/>
          <w:lang w:val="es-ES"/>
        </w:rPr>
        <w:t xml:space="preserve">utoridades </w:t>
      </w:r>
      <w:r w:rsidR="006D0BA3">
        <w:rPr>
          <w:rFonts w:ascii="Arial" w:hAnsi="Arial" w:cs="Arial"/>
          <w:b/>
          <w:bCs/>
          <w:lang w:val="es-ES"/>
        </w:rPr>
        <w:t xml:space="preserve">señaladas </w:t>
      </w:r>
      <w:r w:rsidR="005657B8">
        <w:rPr>
          <w:rFonts w:ascii="Arial" w:hAnsi="Arial" w:cs="Arial"/>
          <w:b/>
          <w:bCs/>
          <w:lang w:val="es-ES"/>
        </w:rPr>
        <w:t xml:space="preserve">como </w:t>
      </w:r>
      <w:r w:rsidRPr="00CE1BBC">
        <w:rPr>
          <w:rFonts w:ascii="Arial" w:hAnsi="Arial" w:cs="Arial"/>
          <w:b/>
          <w:bCs/>
          <w:lang w:val="es-ES"/>
        </w:rPr>
        <w:t xml:space="preserve">responsables de </w:t>
      </w:r>
      <w:r>
        <w:rPr>
          <w:rFonts w:ascii="Arial" w:hAnsi="Arial" w:cs="Arial"/>
          <w:b/>
          <w:bCs/>
          <w:lang w:val="es-ES"/>
        </w:rPr>
        <w:t>brindarle la información</w:t>
      </w:r>
      <w:r w:rsidRPr="00CE1BBC">
        <w:rPr>
          <w:rFonts w:ascii="Arial" w:hAnsi="Arial" w:cs="Arial"/>
          <w:b/>
          <w:bCs/>
          <w:lang w:val="es-ES"/>
        </w:rPr>
        <w:t xml:space="preserve"> solicit</w:t>
      </w:r>
      <w:r>
        <w:rPr>
          <w:rFonts w:ascii="Arial" w:hAnsi="Arial" w:cs="Arial"/>
          <w:b/>
          <w:bCs/>
          <w:lang w:val="es-ES"/>
        </w:rPr>
        <w:t>ada</w:t>
      </w:r>
      <w:r w:rsidRPr="00CE1BBC">
        <w:rPr>
          <w:rFonts w:ascii="Arial" w:hAnsi="Arial" w:cs="Arial"/>
          <w:b/>
          <w:bCs/>
          <w:lang w:val="es-ES"/>
        </w:rPr>
        <w:t>.</w:t>
      </w:r>
    </w:p>
    <w:p w14:paraId="4C7C3C5A" w14:textId="77777777" w:rsidR="00CC3B9D" w:rsidRPr="00CC3B9D" w:rsidRDefault="00CC3B9D" w:rsidP="00CC3B9D">
      <w:pPr>
        <w:spacing w:after="0" w:line="360" w:lineRule="auto"/>
        <w:contextualSpacing/>
        <w:jc w:val="both"/>
        <w:rPr>
          <w:rFonts w:ascii="Arial" w:eastAsia="Calibri" w:hAnsi="Arial" w:cs="Arial"/>
          <w:sz w:val="24"/>
          <w:szCs w:val="24"/>
          <w:lang w:val="es-ES" w:eastAsia="es-MX"/>
        </w:rPr>
      </w:pPr>
    </w:p>
    <w:p w14:paraId="3FBBEFD5" w14:textId="77777777" w:rsidR="0043211D" w:rsidRPr="0043211D" w:rsidRDefault="0043211D" w:rsidP="0043211D">
      <w:pPr>
        <w:pStyle w:val="Prrafodelista"/>
        <w:numPr>
          <w:ilvl w:val="0"/>
          <w:numId w:val="28"/>
        </w:numPr>
        <w:spacing w:after="0" w:line="360" w:lineRule="auto"/>
        <w:jc w:val="both"/>
        <w:rPr>
          <w:rFonts w:ascii="Arial" w:eastAsia="Calibri" w:hAnsi="Arial" w:cs="Arial"/>
          <w:b/>
          <w:bCs/>
          <w:sz w:val="24"/>
          <w:szCs w:val="24"/>
          <w:lang w:val="es-ES" w:eastAsia="es-MX"/>
        </w:rPr>
      </w:pPr>
      <w:r w:rsidRPr="0043211D">
        <w:rPr>
          <w:rFonts w:ascii="Arial" w:eastAsia="Calibri" w:hAnsi="Arial" w:cs="Arial"/>
          <w:b/>
          <w:bCs/>
          <w:sz w:val="24"/>
          <w:szCs w:val="24"/>
          <w:lang w:val="es-ES" w:eastAsia="es-MX"/>
        </w:rPr>
        <w:t xml:space="preserve">Existencia de solicitudes y contestación </w:t>
      </w:r>
    </w:p>
    <w:p w14:paraId="3B9282C4" w14:textId="77777777" w:rsidR="0043211D" w:rsidRDefault="0043211D" w:rsidP="004D45FF">
      <w:pPr>
        <w:spacing w:after="0" w:line="360" w:lineRule="auto"/>
        <w:contextualSpacing/>
        <w:jc w:val="both"/>
        <w:rPr>
          <w:rFonts w:ascii="Arial" w:eastAsia="Calibri" w:hAnsi="Arial" w:cs="Arial"/>
          <w:sz w:val="24"/>
          <w:szCs w:val="24"/>
          <w:lang w:val="es-ES" w:eastAsia="es-MX"/>
        </w:rPr>
      </w:pPr>
    </w:p>
    <w:p w14:paraId="1C0AD2BA" w14:textId="6AF58897" w:rsidR="0096186E" w:rsidRDefault="004D45FF" w:rsidP="004D45FF">
      <w:pPr>
        <w:spacing w:after="0" w:line="360" w:lineRule="auto"/>
        <w:contextualSpacing/>
        <w:jc w:val="both"/>
        <w:rPr>
          <w:rFonts w:ascii="Arial" w:eastAsia="Calibri" w:hAnsi="Arial" w:cs="Arial"/>
          <w:sz w:val="24"/>
          <w:szCs w:val="24"/>
          <w:lang w:val="es-ES" w:eastAsia="es-MX"/>
        </w:rPr>
      </w:pPr>
      <w:r w:rsidRPr="00CE1BBC">
        <w:rPr>
          <w:rFonts w:ascii="Arial" w:eastAsia="Calibri" w:hAnsi="Arial" w:cs="Arial"/>
          <w:sz w:val="24"/>
          <w:szCs w:val="24"/>
          <w:lang w:val="es-ES" w:eastAsia="es-MX"/>
        </w:rPr>
        <w:t xml:space="preserve">En primer término, es preciso señalar que, con el objeto de acreditar su dicho, la </w:t>
      </w:r>
      <w:r w:rsidRPr="00CE1BBC">
        <w:rPr>
          <w:rFonts w:ascii="Arial" w:eastAsia="Calibri" w:hAnsi="Arial" w:cs="Arial"/>
          <w:i/>
          <w:iCs/>
          <w:sz w:val="24"/>
          <w:szCs w:val="24"/>
          <w:lang w:val="es-ES" w:eastAsia="es-MX"/>
        </w:rPr>
        <w:t>Actora</w:t>
      </w:r>
      <w:r w:rsidRPr="00CE1BBC">
        <w:rPr>
          <w:rFonts w:ascii="Arial" w:eastAsia="Calibri" w:hAnsi="Arial" w:cs="Arial"/>
          <w:sz w:val="24"/>
          <w:szCs w:val="24"/>
          <w:lang w:val="es-ES" w:eastAsia="es-MX"/>
        </w:rPr>
        <w:t xml:space="preserve"> </w:t>
      </w:r>
      <w:r w:rsidR="0085789C">
        <w:rPr>
          <w:rFonts w:ascii="Arial" w:eastAsia="Calibri" w:hAnsi="Arial" w:cs="Arial"/>
          <w:sz w:val="24"/>
          <w:szCs w:val="24"/>
          <w:lang w:val="es-ES" w:eastAsia="es-MX"/>
        </w:rPr>
        <w:t>adjunt</w:t>
      </w:r>
      <w:r w:rsidR="00002780">
        <w:rPr>
          <w:rFonts w:ascii="Arial" w:eastAsia="Calibri" w:hAnsi="Arial" w:cs="Arial"/>
          <w:sz w:val="24"/>
          <w:szCs w:val="24"/>
          <w:lang w:val="es-ES" w:eastAsia="es-MX"/>
        </w:rPr>
        <w:t>ó</w:t>
      </w:r>
      <w:r w:rsidR="0085789C">
        <w:rPr>
          <w:rFonts w:ascii="Arial" w:eastAsia="Calibri" w:hAnsi="Arial" w:cs="Arial"/>
          <w:sz w:val="24"/>
          <w:szCs w:val="24"/>
          <w:lang w:val="es-ES" w:eastAsia="es-MX"/>
        </w:rPr>
        <w:t xml:space="preserve"> a su escrito </w:t>
      </w:r>
      <w:r w:rsidRPr="00CE1BBC">
        <w:rPr>
          <w:rFonts w:ascii="Arial" w:eastAsia="Calibri" w:hAnsi="Arial" w:cs="Arial"/>
          <w:sz w:val="24"/>
          <w:szCs w:val="24"/>
          <w:lang w:val="es-ES" w:eastAsia="es-MX"/>
        </w:rPr>
        <w:t>de demanda copia</w:t>
      </w:r>
      <w:r w:rsidR="000B2B45">
        <w:rPr>
          <w:rFonts w:ascii="Arial" w:eastAsia="Calibri" w:hAnsi="Arial" w:cs="Arial"/>
          <w:sz w:val="24"/>
          <w:szCs w:val="24"/>
          <w:lang w:val="es-ES" w:eastAsia="es-MX"/>
        </w:rPr>
        <w:t>s</w:t>
      </w:r>
      <w:r w:rsidRPr="00CE1BBC">
        <w:rPr>
          <w:rFonts w:ascii="Arial" w:eastAsia="Calibri" w:hAnsi="Arial" w:cs="Arial"/>
          <w:sz w:val="24"/>
          <w:szCs w:val="24"/>
          <w:lang w:val="es-ES" w:eastAsia="es-MX"/>
        </w:rPr>
        <w:t xml:space="preserve"> simple</w:t>
      </w:r>
      <w:r w:rsidR="000B2B45">
        <w:rPr>
          <w:rFonts w:ascii="Arial" w:eastAsia="Calibri" w:hAnsi="Arial" w:cs="Arial"/>
          <w:sz w:val="24"/>
          <w:szCs w:val="24"/>
          <w:lang w:val="es-ES" w:eastAsia="es-MX"/>
        </w:rPr>
        <w:t xml:space="preserve">s </w:t>
      </w:r>
      <w:r w:rsidRPr="00CE1BBC">
        <w:rPr>
          <w:rFonts w:ascii="Arial" w:eastAsia="Calibri" w:hAnsi="Arial" w:cs="Arial"/>
          <w:sz w:val="24"/>
          <w:szCs w:val="24"/>
          <w:lang w:val="es-ES" w:eastAsia="es-MX"/>
        </w:rPr>
        <w:t xml:space="preserve">de </w:t>
      </w:r>
      <w:r w:rsidR="00451764" w:rsidRPr="00CE1BBC">
        <w:rPr>
          <w:rFonts w:ascii="Arial" w:eastAsia="Calibri" w:hAnsi="Arial" w:cs="Arial"/>
          <w:sz w:val="24"/>
          <w:szCs w:val="24"/>
          <w:lang w:val="es-ES" w:eastAsia="es-MX"/>
        </w:rPr>
        <w:t>la</w:t>
      </w:r>
      <w:r w:rsidR="000B2B45">
        <w:rPr>
          <w:rFonts w:ascii="Arial" w:eastAsia="Calibri" w:hAnsi="Arial" w:cs="Arial"/>
          <w:sz w:val="24"/>
          <w:szCs w:val="24"/>
          <w:lang w:val="es-ES" w:eastAsia="es-MX"/>
        </w:rPr>
        <w:t>s</w:t>
      </w:r>
      <w:r w:rsidR="00451764" w:rsidRPr="00CE1BBC">
        <w:rPr>
          <w:rFonts w:ascii="Arial" w:eastAsia="Calibri" w:hAnsi="Arial" w:cs="Arial"/>
          <w:sz w:val="24"/>
          <w:szCs w:val="24"/>
          <w:lang w:val="es-ES" w:eastAsia="es-MX"/>
        </w:rPr>
        <w:t xml:space="preserve"> </w:t>
      </w:r>
      <w:r w:rsidRPr="00CE1BBC">
        <w:rPr>
          <w:rFonts w:ascii="Arial" w:eastAsia="Calibri" w:hAnsi="Arial" w:cs="Arial"/>
          <w:sz w:val="24"/>
          <w:szCs w:val="24"/>
          <w:lang w:val="es-ES" w:eastAsia="es-MX"/>
        </w:rPr>
        <w:t>solicitud</w:t>
      </w:r>
      <w:r w:rsidR="000B2B45">
        <w:rPr>
          <w:rFonts w:ascii="Arial" w:eastAsia="Calibri" w:hAnsi="Arial" w:cs="Arial"/>
          <w:sz w:val="24"/>
          <w:szCs w:val="24"/>
          <w:lang w:val="es-ES" w:eastAsia="es-MX"/>
        </w:rPr>
        <w:t>es</w:t>
      </w:r>
      <w:r w:rsidRPr="00CE1BBC">
        <w:rPr>
          <w:rFonts w:ascii="Arial" w:eastAsia="Calibri" w:hAnsi="Arial" w:cs="Arial"/>
          <w:sz w:val="24"/>
          <w:szCs w:val="24"/>
          <w:lang w:val="es-ES" w:eastAsia="es-MX"/>
        </w:rPr>
        <w:t xml:space="preserve"> de </w:t>
      </w:r>
      <w:r w:rsidRPr="00CE1BBC">
        <w:rPr>
          <w:rFonts w:ascii="Arial" w:eastAsia="Calibri" w:hAnsi="Arial" w:cs="Arial"/>
          <w:sz w:val="24"/>
          <w:szCs w:val="24"/>
          <w:lang w:val="es-ES" w:eastAsia="es-MX"/>
        </w:rPr>
        <w:lastRenderedPageBreak/>
        <w:t>información</w:t>
      </w:r>
      <w:r w:rsidR="00F90FFB" w:rsidRPr="00CE1BBC">
        <w:rPr>
          <w:rFonts w:ascii="Arial" w:eastAsia="Calibri" w:hAnsi="Arial" w:cs="Arial"/>
          <w:sz w:val="24"/>
          <w:szCs w:val="24"/>
          <w:lang w:val="es-ES" w:eastAsia="es-MX"/>
        </w:rPr>
        <w:t xml:space="preserve"> de fecha </w:t>
      </w:r>
      <w:r w:rsidR="000B2B45">
        <w:rPr>
          <w:rFonts w:ascii="Arial" w:eastAsia="Calibri" w:hAnsi="Arial" w:cs="Arial"/>
          <w:sz w:val="24"/>
          <w:szCs w:val="24"/>
          <w:lang w:val="es-ES" w:eastAsia="es-MX"/>
        </w:rPr>
        <w:t>veintidós de enero</w:t>
      </w:r>
      <w:r w:rsidR="00893836">
        <w:rPr>
          <w:rStyle w:val="Refdenotaalpie"/>
          <w:rFonts w:ascii="Arial" w:eastAsia="Calibri" w:hAnsi="Arial" w:cs="Arial"/>
          <w:sz w:val="24"/>
          <w:szCs w:val="24"/>
          <w:lang w:val="es-ES" w:eastAsia="es-MX"/>
        </w:rPr>
        <w:footnoteReference w:id="32"/>
      </w:r>
      <w:r w:rsidR="00D72DF1">
        <w:rPr>
          <w:rFonts w:ascii="Arial" w:eastAsia="Calibri" w:hAnsi="Arial" w:cs="Arial"/>
          <w:sz w:val="24"/>
          <w:szCs w:val="24"/>
          <w:lang w:val="es-ES" w:eastAsia="es-MX"/>
        </w:rPr>
        <w:t xml:space="preserve">, </w:t>
      </w:r>
      <w:r w:rsidRPr="00CE1BBC">
        <w:rPr>
          <w:rFonts w:ascii="Arial" w:eastAsia="Calibri" w:hAnsi="Arial" w:cs="Arial"/>
          <w:sz w:val="24"/>
          <w:szCs w:val="24"/>
          <w:lang w:val="es-ES" w:eastAsia="es-MX"/>
        </w:rPr>
        <w:t>formulad</w:t>
      </w:r>
      <w:r w:rsidR="00C82E89">
        <w:rPr>
          <w:rFonts w:ascii="Arial" w:eastAsia="Calibri" w:hAnsi="Arial" w:cs="Arial"/>
          <w:sz w:val="24"/>
          <w:szCs w:val="24"/>
          <w:lang w:val="es-ES" w:eastAsia="es-MX"/>
        </w:rPr>
        <w:t>as</w:t>
      </w:r>
      <w:r w:rsidRPr="00CE1BBC">
        <w:rPr>
          <w:rFonts w:ascii="Arial" w:eastAsia="Calibri" w:hAnsi="Arial" w:cs="Arial"/>
          <w:sz w:val="24"/>
          <w:szCs w:val="24"/>
          <w:lang w:val="es-ES" w:eastAsia="es-MX"/>
        </w:rPr>
        <w:t xml:space="preserve"> a las </w:t>
      </w:r>
      <w:r w:rsidRPr="005657B8">
        <w:rPr>
          <w:rFonts w:ascii="Arial" w:eastAsia="Calibri" w:hAnsi="Arial" w:cs="Arial"/>
          <w:sz w:val="24"/>
          <w:szCs w:val="24"/>
          <w:lang w:val="es-ES" w:eastAsia="es-MX"/>
        </w:rPr>
        <w:t>Autoridades</w:t>
      </w:r>
      <w:r w:rsidR="005657B8" w:rsidRPr="005657B8">
        <w:rPr>
          <w:rFonts w:ascii="Arial" w:eastAsia="Calibri" w:hAnsi="Arial" w:cs="Arial"/>
          <w:sz w:val="24"/>
          <w:szCs w:val="24"/>
          <w:lang w:val="es-ES" w:eastAsia="es-MX"/>
        </w:rPr>
        <w:t xml:space="preserve"> señaladas como </w:t>
      </w:r>
      <w:r w:rsidRPr="005657B8">
        <w:rPr>
          <w:rFonts w:ascii="Arial" w:eastAsia="Calibri" w:hAnsi="Arial" w:cs="Arial"/>
          <w:sz w:val="24"/>
          <w:szCs w:val="24"/>
          <w:lang w:val="es-ES" w:eastAsia="es-MX"/>
        </w:rPr>
        <w:t>responsables</w:t>
      </w:r>
      <w:r w:rsidR="00CC360A" w:rsidRPr="005657B8">
        <w:rPr>
          <w:rFonts w:ascii="Arial" w:eastAsia="Calibri" w:hAnsi="Arial" w:cs="Arial"/>
          <w:sz w:val="24"/>
          <w:szCs w:val="24"/>
          <w:lang w:val="es-ES" w:eastAsia="es-MX"/>
        </w:rPr>
        <w:t>,</w:t>
      </w:r>
      <w:r w:rsidR="00CC360A" w:rsidRPr="00CE1BBC">
        <w:rPr>
          <w:rFonts w:ascii="Arial" w:eastAsia="Calibri" w:hAnsi="Arial" w:cs="Arial"/>
          <w:i/>
          <w:iCs/>
          <w:sz w:val="24"/>
          <w:szCs w:val="24"/>
          <w:lang w:val="es-ES" w:eastAsia="es-MX"/>
        </w:rPr>
        <w:t xml:space="preserve"> </w:t>
      </w:r>
      <w:r w:rsidR="00451AFB" w:rsidRPr="00DD102B">
        <w:rPr>
          <w:rFonts w:ascii="Arial" w:eastAsia="Calibri" w:hAnsi="Arial" w:cs="Arial"/>
          <w:sz w:val="24"/>
          <w:szCs w:val="24"/>
          <w:lang w:val="es-ES" w:eastAsia="es-MX"/>
        </w:rPr>
        <w:t xml:space="preserve">las </w:t>
      </w:r>
      <w:r w:rsidR="003C4B4C">
        <w:rPr>
          <w:rFonts w:ascii="Arial" w:eastAsia="Calibri" w:hAnsi="Arial" w:cs="Arial"/>
          <w:sz w:val="24"/>
          <w:szCs w:val="24"/>
          <w:lang w:val="es-ES" w:eastAsia="es-MX"/>
        </w:rPr>
        <w:t xml:space="preserve">que </w:t>
      </w:r>
      <w:r w:rsidR="005D0E94">
        <w:rPr>
          <w:rFonts w:ascii="Arial" w:eastAsia="Calibri" w:hAnsi="Arial" w:cs="Arial"/>
          <w:sz w:val="24"/>
          <w:szCs w:val="24"/>
          <w:lang w:val="es-ES" w:eastAsia="es-MX"/>
        </w:rPr>
        <w:t xml:space="preserve">como se </w:t>
      </w:r>
      <w:r w:rsidR="005D0E94" w:rsidRPr="00CE1BBC">
        <w:rPr>
          <w:rFonts w:ascii="Arial" w:eastAsia="Calibri" w:hAnsi="Arial" w:cs="Arial"/>
          <w:sz w:val="24"/>
          <w:szCs w:val="24"/>
          <w:lang w:val="es-ES" w:eastAsia="es-MX"/>
        </w:rPr>
        <w:t>advierte de los sellos de recibido que en el</w:t>
      </w:r>
      <w:r w:rsidR="005D0E94">
        <w:rPr>
          <w:rFonts w:ascii="Arial" w:eastAsia="Calibri" w:hAnsi="Arial" w:cs="Arial"/>
          <w:sz w:val="24"/>
          <w:szCs w:val="24"/>
          <w:lang w:val="es-ES" w:eastAsia="es-MX"/>
        </w:rPr>
        <w:t>las</w:t>
      </w:r>
      <w:r w:rsidR="005D0E94" w:rsidRPr="00CE1BBC">
        <w:rPr>
          <w:rFonts w:ascii="Arial" w:eastAsia="Calibri" w:hAnsi="Arial" w:cs="Arial"/>
          <w:sz w:val="24"/>
          <w:szCs w:val="24"/>
          <w:lang w:val="es-ES" w:eastAsia="es-MX"/>
        </w:rPr>
        <w:t xml:space="preserve"> obran</w:t>
      </w:r>
      <w:r w:rsidR="005D0E94">
        <w:rPr>
          <w:rFonts w:ascii="Arial" w:eastAsia="Calibri" w:hAnsi="Arial" w:cs="Arial"/>
          <w:sz w:val="24"/>
          <w:szCs w:val="24"/>
          <w:lang w:val="es-ES" w:eastAsia="es-MX"/>
        </w:rPr>
        <w:t xml:space="preserve">, </w:t>
      </w:r>
      <w:r w:rsidR="00C74B6F">
        <w:rPr>
          <w:rFonts w:ascii="Arial" w:eastAsia="Calibri" w:hAnsi="Arial" w:cs="Arial"/>
          <w:sz w:val="24"/>
          <w:szCs w:val="24"/>
          <w:lang w:val="es-ES" w:eastAsia="es-MX"/>
        </w:rPr>
        <w:t xml:space="preserve">fueron recibidas </w:t>
      </w:r>
      <w:r w:rsidR="008B65B3">
        <w:rPr>
          <w:rFonts w:ascii="Arial" w:eastAsia="Calibri" w:hAnsi="Arial" w:cs="Arial"/>
          <w:sz w:val="24"/>
          <w:szCs w:val="24"/>
          <w:lang w:val="es-ES" w:eastAsia="es-MX"/>
        </w:rPr>
        <w:t xml:space="preserve">con </w:t>
      </w:r>
      <w:r w:rsidR="00EE7BA0">
        <w:rPr>
          <w:rFonts w:ascii="Arial" w:eastAsia="Calibri" w:hAnsi="Arial" w:cs="Arial"/>
          <w:sz w:val="24"/>
          <w:szCs w:val="24"/>
          <w:lang w:val="es-ES" w:eastAsia="es-MX"/>
        </w:rPr>
        <w:t>esa misma fecha</w:t>
      </w:r>
      <w:r w:rsidR="005E10E2">
        <w:rPr>
          <w:rFonts w:ascii="Arial" w:eastAsia="Calibri" w:hAnsi="Arial" w:cs="Arial"/>
          <w:sz w:val="24"/>
          <w:szCs w:val="24"/>
          <w:lang w:val="es-ES" w:eastAsia="es-MX"/>
        </w:rPr>
        <w:t>.</w:t>
      </w:r>
      <w:r w:rsidR="00EE7BA0">
        <w:rPr>
          <w:rFonts w:ascii="Arial" w:eastAsia="Calibri" w:hAnsi="Arial" w:cs="Arial"/>
          <w:sz w:val="24"/>
          <w:szCs w:val="24"/>
          <w:lang w:val="es-ES" w:eastAsia="es-MX"/>
        </w:rPr>
        <w:t xml:space="preserve"> </w:t>
      </w:r>
    </w:p>
    <w:p w14:paraId="329EF390" w14:textId="77777777" w:rsidR="0096186E" w:rsidRDefault="0096186E" w:rsidP="004D45FF">
      <w:pPr>
        <w:spacing w:after="0" w:line="360" w:lineRule="auto"/>
        <w:contextualSpacing/>
        <w:jc w:val="both"/>
        <w:rPr>
          <w:rFonts w:ascii="Arial" w:eastAsia="Calibri" w:hAnsi="Arial" w:cs="Arial"/>
          <w:sz w:val="24"/>
          <w:szCs w:val="24"/>
          <w:lang w:val="es-ES" w:eastAsia="es-MX"/>
        </w:rPr>
      </w:pPr>
    </w:p>
    <w:p w14:paraId="4691A16C" w14:textId="21AE1BC0" w:rsidR="004D45FF" w:rsidRPr="00CE1BBC" w:rsidRDefault="00F273B4" w:rsidP="004D45FF">
      <w:pPr>
        <w:spacing w:after="0" w:line="360" w:lineRule="auto"/>
        <w:contextualSpacing/>
        <w:jc w:val="both"/>
        <w:rPr>
          <w:rFonts w:ascii="Arial" w:eastAsia="Calibri" w:hAnsi="Arial" w:cs="Arial"/>
          <w:sz w:val="24"/>
          <w:szCs w:val="24"/>
          <w:lang w:val="es-ES" w:eastAsia="es-MX"/>
        </w:rPr>
      </w:pPr>
      <w:r>
        <w:rPr>
          <w:rFonts w:ascii="Arial" w:eastAsia="Calibri" w:hAnsi="Arial" w:cs="Arial"/>
          <w:sz w:val="24"/>
          <w:szCs w:val="24"/>
          <w:lang w:val="es-ES" w:eastAsia="es-MX"/>
        </w:rPr>
        <w:t>Por otro lado</w:t>
      </w:r>
      <w:r w:rsidR="00185DB4">
        <w:rPr>
          <w:rFonts w:ascii="Arial" w:eastAsia="Calibri" w:hAnsi="Arial" w:cs="Arial"/>
          <w:sz w:val="24"/>
          <w:szCs w:val="24"/>
          <w:lang w:val="es-ES" w:eastAsia="es-MX"/>
        </w:rPr>
        <w:t>,</w:t>
      </w:r>
      <w:r w:rsidR="00743106">
        <w:rPr>
          <w:rFonts w:ascii="Arial" w:eastAsia="Calibri" w:hAnsi="Arial" w:cs="Arial"/>
          <w:sz w:val="24"/>
          <w:szCs w:val="24"/>
          <w:lang w:val="es-ES" w:eastAsia="es-MX"/>
        </w:rPr>
        <w:t xml:space="preserve"> la </w:t>
      </w:r>
      <w:r w:rsidR="0081443F">
        <w:rPr>
          <w:rFonts w:ascii="Arial" w:eastAsia="Calibri" w:hAnsi="Arial" w:cs="Arial"/>
          <w:i/>
          <w:sz w:val="24"/>
          <w:szCs w:val="24"/>
          <w:lang w:val="es-ES" w:eastAsia="es-MX"/>
        </w:rPr>
        <w:t>Actora</w:t>
      </w:r>
      <w:r w:rsidR="00743106">
        <w:rPr>
          <w:rFonts w:ascii="Arial" w:eastAsia="Calibri" w:hAnsi="Arial" w:cs="Arial"/>
          <w:sz w:val="24"/>
          <w:szCs w:val="24"/>
          <w:lang w:val="es-ES" w:eastAsia="es-MX"/>
        </w:rPr>
        <w:t xml:space="preserve"> adjunt</w:t>
      </w:r>
      <w:r w:rsidR="00574F93">
        <w:rPr>
          <w:rFonts w:ascii="Arial" w:eastAsia="Calibri" w:hAnsi="Arial" w:cs="Arial"/>
          <w:sz w:val="24"/>
          <w:szCs w:val="24"/>
          <w:lang w:val="es-ES" w:eastAsia="es-MX"/>
        </w:rPr>
        <w:t>ó</w:t>
      </w:r>
      <w:r w:rsidR="00743106">
        <w:rPr>
          <w:rFonts w:ascii="Arial" w:eastAsia="Calibri" w:hAnsi="Arial" w:cs="Arial"/>
          <w:sz w:val="24"/>
          <w:szCs w:val="24"/>
          <w:lang w:val="es-ES" w:eastAsia="es-MX"/>
        </w:rPr>
        <w:t xml:space="preserve"> en copias simples y sin sello de recibido</w:t>
      </w:r>
      <w:r w:rsidR="00002780">
        <w:rPr>
          <w:rFonts w:ascii="Arial" w:eastAsia="Calibri" w:hAnsi="Arial" w:cs="Arial"/>
          <w:sz w:val="24"/>
          <w:szCs w:val="24"/>
          <w:lang w:val="es-ES" w:eastAsia="es-MX"/>
        </w:rPr>
        <w:t xml:space="preserve"> de</w:t>
      </w:r>
      <w:r w:rsidR="00743106">
        <w:rPr>
          <w:rFonts w:ascii="Arial" w:eastAsia="Calibri" w:hAnsi="Arial" w:cs="Arial"/>
          <w:sz w:val="24"/>
          <w:szCs w:val="24"/>
          <w:lang w:val="es-ES" w:eastAsia="es-MX"/>
        </w:rPr>
        <w:t xml:space="preserve"> los oficios </w:t>
      </w:r>
      <w:r w:rsidR="00DF458A">
        <w:rPr>
          <w:rFonts w:ascii="Arial" w:eastAsia="Calibri" w:hAnsi="Arial" w:cs="Arial"/>
          <w:sz w:val="24"/>
          <w:szCs w:val="24"/>
          <w:lang w:val="es-ES" w:eastAsia="es-MX"/>
        </w:rPr>
        <w:t xml:space="preserve">número </w:t>
      </w:r>
      <w:r w:rsidR="00743106">
        <w:rPr>
          <w:rFonts w:ascii="Arial" w:eastAsia="Calibri" w:hAnsi="Arial" w:cs="Arial"/>
          <w:sz w:val="24"/>
          <w:szCs w:val="24"/>
          <w:lang w:val="es-ES" w:eastAsia="es-MX"/>
        </w:rPr>
        <w:t>INT-018-2026 e INT-019-2026</w:t>
      </w:r>
      <w:r w:rsidR="00893836">
        <w:rPr>
          <w:rStyle w:val="Refdenotaalpie"/>
          <w:rFonts w:ascii="Arial" w:eastAsia="Calibri" w:hAnsi="Arial" w:cs="Arial"/>
          <w:sz w:val="24"/>
          <w:szCs w:val="24"/>
          <w:lang w:val="es-ES" w:eastAsia="es-MX"/>
        </w:rPr>
        <w:footnoteReference w:id="33"/>
      </w:r>
      <w:r w:rsidR="00743106">
        <w:rPr>
          <w:rFonts w:ascii="Arial" w:eastAsia="Calibri" w:hAnsi="Arial" w:cs="Arial"/>
          <w:sz w:val="24"/>
          <w:szCs w:val="24"/>
          <w:lang w:val="es-ES" w:eastAsia="es-MX"/>
        </w:rPr>
        <w:t xml:space="preserve">, </w:t>
      </w:r>
      <w:r w:rsidR="00476F95">
        <w:rPr>
          <w:rFonts w:ascii="Arial" w:eastAsia="Calibri" w:hAnsi="Arial" w:cs="Arial"/>
          <w:sz w:val="24"/>
          <w:szCs w:val="24"/>
          <w:lang w:val="es-ES" w:eastAsia="es-MX"/>
        </w:rPr>
        <w:t xml:space="preserve">los </w:t>
      </w:r>
      <w:r w:rsidR="00336E82">
        <w:rPr>
          <w:rFonts w:ascii="Arial" w:eastAsia="Calibri" w:hAnsi="Arial" w:cs="Arial"/>
          <w:sz w:val="24"/>
          <w:szCs w:val="24"/>
          <w:lang w:val="es-ES" w:eastAsia="es-MX"/>
        </w:rPr>
        <w:t xml:space="preserve">que </w:t>
      </w:r>
      <w:r w:rsidR="00AB394D">
        <w:rPr>
          <w:rFonts w:ascii="Arial" w:eastAsia="Calibri" w:hAnsi="Arial" w:cs="Arial"/>
          <w:sz w:val="24"/>
          <w:szCs w:val="24"/>
          <w:lang w:val="es-ES" w:eastAsia="es-MX"/>
        </w:rPr>
        <w:t xml:space="preserve">refirió en </w:t>
      </w:r>
      <w:r w:rsidR="002106B5">
        <w:rPr>
          <w:rFonts w:ascii="Arial" w:eastAsia="Calibri" w:hAnsi="Arial" w:cs="Arial"/>
          <w:sz w:val="24"/>
          <w:szCs w:val="24"/>
          <w:lang w:val="es-ES" w:eastAsia="es-MX"/>
        </w:rPr>
        <w:t xml:space="preserve">su </w:t>
      </w:r>
      <w:r w:rsidR="00AB394D">
        <w:rPr>
          <w:rFonts w:ascii="Arial" w:eastAsia="Calibri" w:hAnsi="Arial" w:cs="Arial"/>
          <w:sz w:val="24"/>
          <w:szCs w:val="24"/>
          <w:lang w:val="es-ES" w:eastAsia="es-MX"/>
        </w:rPr>
        <w:t xml:space="preserve">demanda </w:t>
      </w:r>
      <w:r w:rsidR="00743106">
        <w:rPr>
          <w:rFonts w:ascii="Arial" w:eastAsia="Calibri" w:hAnsi="Arial" w:cs="Arial"/>
          <w:sz w:val="24"/>
          <w:szCs w:val="24"/>
          <w:lang w:val="es-ES" w:eastAsia="es-MX"/>
        </w:rPr>
        <w:t>le fueron notificados el dieciocho de febrero</w:t>
      </w:r>
      <w:r w:rsidR="002106B5">
        <w:rPr>
          <w:rFonts w:ascii="Arial" w:eastAsia="Calibri" w:hAnsi="Arial" w:cs="Arial"/>
          <w:sz w:val="24"/>
          <w:szCs w:val="24"/>
          <w:lang w:val="es-ES" w:eastAsia="es-MX"/>
        </w:rPr>
        <w:t xml:space="preserve">, y en los que obra la respuesta dada </w:t>
      </w:r>
      <w:r w:rsidR="00893836">
        <w:rPr>
          <w:rFonts w:ascii="Arial" w:eastAsia="Calibri" w:hAnsi="Arial" w:cs="Arial"/>
          <w:sz w:val="24"/>
          <w:szCs w:val="24"/>
          <w:lang w:val="es-ES" w:eastAsia="es-MX"/>
        </w:rPr>
        <w:t>a sus solicitudes.</w:t>
      </w:r>
    </w:p>
    <w:p w14:paraId="2056CCB4" w14:textId="77777777" w:rsidR="005F0FCC" w:rsidRPr="00CE1BBC" w:rsidRDefault="005F0FCC" w:rsidP="005F0FCC">
      <w:pPr>
        <w:spacing w:after="0" w:line="360" w:lineRule="auto"/>
        <w:contextualSpacing/>
        <w:jc w:val="both"/>
        <w:rPr>
          <w:rFonts w:ascii="Arial" w:eastAsia="Calibri" w:hAnsi="Arial" w:cs="Arial"/>
          <w:sz w:val="24"/>
          <w:szCs w:val="24"/>
          <w:lang w:eastAsia="es-MX"/>
        </w:rPr>
      </w:pPr>
    </w:p>
    <w:p w14:paraId="36D48C69" w14:textId="2DA56B1E" w:rsidR="004970D4" w:rsidRDefault="005F0FCC" w:rsidP="005F0FCC">
      <w:pPr>
        <w:spacing w:after="0" w:line="360" w:lineRule="auto"/>
        <w:contextualSpacing/>
        <w:jc w:val="both"/>
        <w:textAlignment w:val="baseline"/>
        <w:rPr>
          <w:rFonts w:ascii="Arial" w:eastAsia="Times New Roman" w:hAnsi="Arial" w:cs="Arial"/>
          <w:sz w:val="24"/>
          <w:szCs w:val="24"/>
          <w:lang w:val="es-ES" w:eastAsia="es-MX"/>
        </w:rPr>
      </w:pPr>
      <w:r w:rsidRPr="00CE1BBC">
        <w:rPr>
          <w:rFonts w:ascii="Arial" w:eastAsia="Times New Roman" w:hAnsi="Arial" w:cs="Arial"/>
          <w:sz w:val="24"/>
          <w:szCs w:val="24"/>
          <w:lang w:val="es-ES" w:eastAsia="es-MX"/>
        </w:rPr>
        <w:t>Documental</w:t>
      </w:r>
      <w:r w:rsidR="00053905">
        <w:rPr>
          <w:rFonts w:ascii="Arial" w:eastAsia="Times New Roman" w:hAnsi="Arial" w:cs="Arial"/>
          <w:sz w:val="24"/>
          <w:szCs w:val="24"/>
          <w:lang w:val="es-ES" w:eastAsia="es-MX"/>
        </w:rPr>
        <w:t>es</w:t>
      </w:r>
      <w:r w:rsidRPr="00CE1BBC">
        <w:rPr>
          <w:rFonts w:ascii="Arial" w:eastAsia="Times New Roman" w:hAnsi="Arial" w:cs="Arial"/>
          <w:sz w:val="24"/>
          <w:szCs w:val="24"/>
          <w:lang w:val="es-ES" w:eastAsia="es-MX"/>
        </w:rPr>
        <w:t xml:space="preserve"> </w:t>
      </w:r>
      <w:r w:rsidR="000C2BBF">
        <w:rPr>
          <w:rFonts w:ascii="Arial" w:eastAsia="Times New Roman" w:hAnsi="Arial" w:cs="Arial"/>
          <w:sz w:val="24"/>
          <w:szCs w:val="24"/>
          <w:lang w:val="es-ES" w:eastAsia="es-MX"/>
        </w:rPr>
        <w:t>que al obrar en copias simples</w:t>
      </w:r>
      <w:r w:rsidRPr="00CE1BBC">
        <w:rPr>
          <w:rFonts w:ascii="Arial" w:eastAsia="Times New Roman" w:hAnsi="Arial" w:cs="Arial"/>
          <w:sz w:val="24"/>
          <w:szCs w:val="24"/>
          <w:lang w:val="es-ES" w:eastAsia="es-MX"/>
        </w:rPr>
        <w:t>, cuenta</w:t>
      </w:r>
      <w:r w:rsidR="005731BC">
        <w:rPr>
          <w:rFonts w:ascii="Arial" w:eastAsia="Times New Roman" w:hAnsi="Arial" w:cs="Arial"/>
          <w:sz w:val="24"/>
          <w:szCs w:val="24"/>
          <w:lang w:val="es-ES" w:eastAsia="es-MX"/>
        </w:rPr>
        <w:t>n</w:t>
      </w:r>
      <w:r w:rsidRPr="00CE1BBC">
        <w:rPr>
          <w:rFonts w:ascii="Arial" w:eastAsia="Times New Roman" w:hAnsi="Arial" w:cs="Arial"/>
          <w:sz w:val="24"/>
          <w:szCs w:val="24"/>
          <w:lang w:val="es-ES" w:eastAsia="es-MX"/>
        </w:rPr>
        <w:t xml:space="preserve"> con valor probatorio indiciario, empero</w:t>
      </w:r>
      <w:r w:rsidR="00743106">
        <w:rPr>
          <w:rFonts w:ascii="Arial" w:eastAsia="Times New Roman" w:hAnsi="Arial" w:cs="Arial"/>
          <w:sz w:val="24"/>
          <w:szCs w:val="24"/>
          <w:lang w:val="es-ES" w:eastAsia="es-MX"/>
        </w:rPr>
        <w:t>,</w:t>
      </w:r>
      <w:r w:rsidRPr="00CE1BBC">
        <w:rPr>
          <w:rFonts w:ascii="Arial" w:eastAsia="Times New Roman" w:hAnsi="Arial" w:cs="Arial"/>
          <w:sz w:val="24"/>
          <w:szCs w:val="24"/>
          <w:lang w:val="es-ES" w:eastAsia="es-MX"/>
        </w:rPr>
        <w:t xml:space="preserve"> al adminicularse con el reconocimiento expreso </w:t>
      </w:r>
      <w:r w:rsidR="00743106">
        <w:rPr>
          <w:rFonts w:ascii="Arial" w:eastAsia="Times New Roman" w:hAnsi="Arial" w:cs="Arial"/>
          <w:sz w:val="24"/>
          <w:szCs w:val="24"/>
          <w:lang w:val="es-ES" w:eastAsia="es-MX"/>
        </w:rPr>
        <w:t>y tácito</w:t>
      </w:r>
      <w:r w:rsidR="00247109">
        <w:rPr>
          <w:rStyle w:val="Refdenotaalpie"/>
          <w:rFonts w:ascii="Arial" w:eastAsia="Times New Roman" w:hAnsi="Arial" w:cs="Arial"/>
          <w:sz w:val="24"/>
          <w:szCs w:val="24"/>
          <w:lang w:val="es-ES" w:eastAsia="es-MX"/>
        </w:rPr>
        <w:footnoteReference w:id="34"/>
      </w:r>
      <w:r w:rsidR="00743106">
        <w:rPr>
          <w:rFonts w:ascii="Arial" w:eastAsia="Times New Roman" w:hAnsi="Arial" w:cs="Arial"/>
          <w:sz w:val="24"/>
          <w:szCs w:val="24"/>
          <w:lang w:val="es-ES" w:eastAsia="es-MX"/>
        </w:rPr>
        <w:t xml:space="preserve"> </w:t>
      </w:r>
      <w:r w:rsidRPr="00CE1BBC">
        <w:rPr>
          <w:rFonts w:ascii="Arial" w:eastAsia="Times New Roman" w:hAnsi="Arial" w:cs="Arial"/>
          <w:sz w:val="24"/>
          <w:szCs w:val="24"/>
          <w:lang w:val="es-ES" w:eastAsia="es-MX"/>
        </w:rPr>
        <w:t xml:space="preserve">que realizaron las </w:t>
      </w:r>
      <w:r w:rsidRPr="005657B8">
        <w:rPr>
          <w:rFonts w:ascii="Arial" w:eastAsia="Times New Roman" w:hAnsi="Arial" w:cs="Arial"/>
          <w:sz w:val="24"/>
          <w:szCs w:val="24"/>
          <w:lang w:val="es-ES" w:eastAsia="es-MX"/>
        </w:rPr>
        <w:t>Autoridades</w:t>
      </w:r>
      <w:r w:rsidR="005657B8" w:rsidRPr="005657B8">
        <w:rPr>
          <w:rFonts w:ascii="Arial" w:eastAsia="Times New Roman" w:hAnsi="Arial" w:cs="Arial"/>
          <w:sz w:val="24"/>
          <w:szCs w:val="24"/>
          <w:lang w:val="es-ES" w:eastAsia="es-MX"/>
        </w:rPr>
        <w:t xml:space="preserve"> señaladas como </w:t>
      </w:r>
      <w:r w:rsidRPr="005657B8">
        <w:rPr>
          <w:rFonts w:ascii="Arial" w:eastAsia="Times New Roman" w:hAnsi="Arial" w:cs="Arial"/>
          <w:sz w:val="24"/>
          <w:szCs w:val="24"/>
          <w:lang w:val="es-ES" w:eastAsia="es-MX"/>
        </w:rPr>
        <w:t>responsables</w:t>
      </w:r>
      <w:r w:rsidRPr="00CE1BBC">
        <w:rPr>
          <w:rFonts w:ascii="Arial" w:eastAsia="Times New Roman" w:hAnsi="Arial" w:cs="Arial"/>
          <w:sz w:val="24"/>
          <w:szCs w:val="24"/>
          <w:lang w:val="es-ES" w:eastAsia="es-MX"/>
        </w:rPr>
        <w:t xml:space="preserve"> en </w:t>
      </w:r>
      <w:r w:rsidR="00476F95">
        <w:rPr>
          <w:rFonts w:ascii="Arial" w:eastAsia="Times New Roman" w:hAnsi="Arial" w:cs="Arial"/>
          <w:sz w:val="24"/>
          <w:szCs w:val="24"/>
          <w:lang w:val="es-ES" w:eastAsia="es-MX"/>
        </w:rPr>
        <w:t xml:space="preserve">el informe </w:t>
      </w:r>
      <w:r w:rsidR="00B2624B">
        <w:rPr>
          <w:rFonts w:ascii="Arial" w:eastAsia="Times New Roman" w:hAnsi="Arial" w:cs="Arial"/>
          <w:sz w:val="24"/>
          <w:szCs w:val="24"/>
          <w:lang w:val="es-ES" w:eastAsia="es-MX"/>
        </w:rPr>
        <w:t>circunstanciado que en manera conjunta presentaron,</w:t>
      </w:r>
      <w:r w:rsidRPr="00CE1BBC">
        <w:rPr>
          <w:rFonts w:ascii="Arial" w:eastAsia="Times New Roman" w:hAnsi="Arial" w:cs="Arial"/>
          <w:sz w:val="24"/>
          <w:szCs w:val="24"/>
          <w:lang w:val="es-ES" w:eastAsia="es-MX"/>
        </w:rPr>
        <w:t xml:space="preserve"> respecto de su existencia</w:t>
      </w:r>
      <w:r w:rsidR="00247109">
        <w:rPr>
          <w:rFonts w:ascii="Arial" w:eastAsia="Times New Roman" w:hAnsi="Arial" w:cs="Arial"/>
          <w:sz w:val="24"/>
          <w:szCs w:val="24"/>
          <w:lang w:val="es-ES" w:eastAsia="es-MX"/>
        </w:rPr>
        <w:t xml:space="preserve"> y notificación</w:t>
      </w:r>
      <w:r w:rsidR="00FD3466">
        <w:rPr>
          <w:rFonts w:ascii="Arial" w:eastAsia="Times New Roman" w:hAnsi="Arial" w:cs="Arial"/>
          <w:sz w:val="24"/>
          <w:szCs w:val="24"/>
          <w:lang w:val="es-ES" w:eastAsia="es-MX"/>
        </w:rPr>
        <w:t>;</w:t>
      </w:r>
      <w:r w:rsidRPr="00CE1BBC">
        <w:rPr>
          <w:rFonts w:ascii="Arial" w:eastAsia="Times New Roman" w:hAnsi="Arial" w:cs="Arial"/>
          <w:sz w:val="24"/>
          <w:szCs w:val="24"/>
          <w:lang w:val="es-ES" w:eastAsia="es-MX"/>
        </w:rPr>
        <w:t xml:space="preserve"> </w:t>
      </w:r>
      <w:r w:rsidR="00FD3466">
        <w:rPr>
          <w:rFonts w:ascii="Arial" w:eastAsia="Times New Roman" w:hAnsi="Arial" w:cs="Arial"/>
          <w:sz w:val="24"/>
          <w:szCs w:val="24"/>
          <w:lang w:val="es-ES" w:eastAsia="es-MX"/>
        </w:rPr>
        <w:t>así</w:t>
      </w:r>
      <w:r w:rsidR="0095517A">
        <w:rPr>
          <w:rFonts w:ascii="Arial" w:eastAsia="Times New Roman" w:hAnsi="Arial" w:cs="Arial"/>
          <w:sz w:val="24"/>
          <w:szCs w:val="24"/>
          <w:lang w:val="es-ES" w:eastAsia="es-MX"/>
        </w:rPr>
        <w:t>,</w:t>
      </w:r>
      <w:r w:rsidR="00FD3466">
        <w:rPr>
          <w:rFonts w:ascii="Arial" w:eastAsia="Times New Roman" w:hAnsi="Arial" w:cs="Arial"/>
          <w:sz w:val="24"/>
          <w:szCs w:val="24"/>
          <w:lang w:val="es-ES" w:eastAsia="es-MX"/>
        </w:rPr>
        <w:t xml:space="preserve"> y </w:t>
      </w:r>
      <w:r w:rsidRPr="00CE1BBC">
        <w:rPr>
          <w:rFonts w:ascii="Arial" w:eastAsia="Times New Roman" w:hAnsi="Arial" w:cs="Arial"/>
          <w:sz w:val="24"/>
          <w:szCs w:val="24"/>
          <w:lang w:val="es-ES" w:eastAsia="es-MX"/>
        </w:rPr>
        <w:t xml:space="preserve">siguiendo el criterio de la </w:t>
      </w:r>
      <w:r w:rsidRPr="00CE1BBC">
        <w:rPr>
          <w:rFonts w:ascii="Arial" w:eastAsia="Times New Roman" w:hAnsi="Arial" w:cs="Arial"/>
          <w:i/>
          <w:iCs/>
          <w:sz w:val="24"/>
          <w:szCs w:val="24"/>
          <w:lang w:val="es-ES" w:eastAsia="es-MX"/>
        </w:rPr>
        <w:t xml:space="preserve">Sala Superior </w:t>
      </w:r>
      <w:r w:rsidRPr="00CE1BBC">
        <w:rPr>
          <w:rFonts w:ascii="Arial" w:hAnsi="Arial" w:cs="Arial"/>
          <w:sz w:val="24"/>
          <w:szCs w:val="24"/>
        </w:rPr>
        <w:t xml:space="preserve">al resolver </w:t>
      </w:r>
      <w:r w:rsidR="00256213">
        <w:rPr>
          <w:rFonts w:ascii="Arial" w:hAnsi="Arial" w:cs="Arial"/>
          <w:sz w:val="24"/>
          <w:szCs w:val="24"/>
        </w:rPr>
        <w:t>el Juicio de</w:t>
      </w:r>
      <w:r w:rsidRPr="00CE1BBC">
        <w:rPr>
          <w:rFonts w:ascii="Arial" w:hAnsi="Arial" w:cs="Arial"/>
          <w:sz w:val="24"/>
          <w:szCs w:val="24"/>
        </w:rPr>
        <w:t xml:space="preserve"> Revisión Constitucional Electoral </w:t>
      </w:r>
      <w:r w:rsidR="00256213">
        <w:rPr>
          <w:rFonts w:ascii="Arial" w:hAnsi="Arial" w:cs="Arial"/>
          <w:sz w:val="24"/>
          <w:szCs w:val="24"/>
        </w:rPr>
        <w:t>identificado con el</w:t>
      </w:r>
      <w:r w:rsidRPr="00CE1BBC">
        <w:rPr>
          <w:rFonts w:ascii="Arial" w:hAnsi="Arial" w:cs="Arial"/>
          <w:sz w:val="24"/>
          <w:szCs w:val="24"/>
        </w:rPr>
        <w:t xml:space="preserve"> SUP-JRC-440/2000, en el </w:t>
      </w:r>
      <w:r w:rsidRPr="00CE1BBC">
        <w:rPr>
          <w:rFonts w:ascii="Arial" w:eastAsia="Times New Roman" w:hAnsi="Arial" w:cs="Arial"/>
          <w:sz w:val="24"/>
          <w:szCs w:val="24"/>
          <w:lang w:val="es-ES" w:eastAsia="es-MX"/>
        </w:rPr>
        <w:t>cual dejó al arbitrio de la persona juzgadora el valor probatorio que debe concedérsele a dichos medios de convicción</w:t>
      </w:r>
      <w:r w:rsidR="00650BAB">
        <w:rPr>
          <w:rFonts w:ascii="Arial" w:eastAsia="Times New Roman" w:hAnsi="Arial" w:cs="Arial"/>
          <w:sz w:val="24"/>
          <w:szCs w:val="24"/>
          <w:lang w:val="es-ES" w:eastAsia="es-MX"/>
        </w:rPr>
        <w:t>,</w:t>
      </w:r>
      <w:r w:rsidRPr="00CE1BBC">
        <w:rPr>
          <w:rFonts w:ascii="Arial" w:eastAsia="Times New Roman" w:hAnsi="Arial" w:cs="Arial"/>
          <w:sz w:val="24"/>
          <w:szCs w:val="24"/>
          <w:lang w:val="es-ES" w:eastAsia="es-MX"/>
        </w:rPr>
        <w:t xml:space="preserve"> al tratarse de un sistema de valoración libre, cuentan con valor probatorio pleno</w:t>
      </w:r>
      <w:r w:rsidRPr="00CE1BBC">
        <w:rPr>
          <w:rStyle w:val="Refdenotaalpie"/>
          <w:rFonts w:ascii="Arial" w:eastAsia="Times New Roman" w:hAnsi="Arial" w:cs="Arial"/>
          <w:sz w:val="24"/>
          <w:szCs w:val="24"/>
          <w:lang w:val="es-ES" w:eastAsia="es-MX"/>
        </w:rPr>
        <w:footnoteReference w:id="35"/>
      </w:r>
      <w:r w:rsidRPr="00CE1BBC">
        <w:rPr>
          <w:rFonts w:ascii="Arial" w:eastAsia="Times New Roman" w:hAnsi="Arial" w:cs="Arial"/>
          <w:sz w:val="24"/>
          <w:szCs w:val="24"/>
          <w:lang w:val="es-ES" w:eastAsia="es-MX"/>
        </w:rPr>
        <w:t xml:space="preserve">, con fundamento en los artículos 16, fracción II y 22, fracción IV, de la </w:t>
      </w:r>
      <w:r w:rsidRPr="00CE1BBC">
        <w:rPr>
          <w:rFonts w:ascii="Arial" w:eastAsia="Times New Roman" w:hAnsi="Arial" w:cs="Arial"/>
          <w:i/>
          <w:iCs/>
          <w:sz w:val="24"/>
          <w:szCs w:val="24"/>
          <w:lang w:val="es-ES" w:eastAsia="es-MX"/>
        </w:rPr>
        <w:t>Ley</w:t>
      </w:r>
      <w:r w:rsidR="00F45011">
        <w:rPr>
          <w:rFonts w:ascii="Arial" w:eastAsia="Times New Roman" w:hAnsi="Arial" w:cs="Arial"/>
          <w:i/>
          <w:iCs/>
          <w:sz w:val="24"/>
          <w:szCs w:val="24"/>
          <w:lang w:val="es-ES" w:eastAsia="es-MX"/>
        </w:rPr>
        <w:t xml:space="preserve"> de </w:t>
      </w:r>
      <w:r w:rsidRPr="00CE1BBC">
        <w:rPr>
          <w:rFonts w:ascii="Arial" w:eastAsia="Times New Roman" w:hAnsi="Arial" w:cs="Arial"/>
          <w:i/>
          <w:iCs/>
          <w:sz w:val="24"/>
          <w:szCs w:val="24"/>
          <w:lang w:val="es-ES" w:eastAsia="es-MX"/>
        </w:rPr>
        <w:t>Justicia Electoral</w:t>
      </w:r>
      <w:r w:rsidRPr="00035154">
        <w:rPr>
          <w:rFonts w:ascii="Arial" w:eastAsia="Times New Roman" w:hAnsi="Arial" w:cs="Arial"/>
          <w:sz w:val="24"/>
          <w:szCs w:val="24"/>
          <w:lang w:val="es-ES" w:eastAsia="es-MX"/>
        </w:rPr>
        <w:t xml:space="preserve">; </w:t>
      </w:r>
      <w:r w:rsidR="00650BAB">
        <w:rPr>
          <w:rFonts w:ascii="Arial" w:eastAsia="Times New Roman" w:hAnsi="Arial" w:cs="Arial"/>
          <w:sz w:val="24"/>
          <w:szCs w:val="24"/>
          <w:lang w:val="es-ES" w:eastAsia="es-MX"/>
        </w:rPr>
        <w:t xml:space="preserve">en consecuencia, </w:t>
      </w:r>
      <w:r w:rsidR="00BE75CE" w:rsidRPr="00035154">
        <w:rPr>
          <w:rFonts w:ascii="Arial" w:eastAsia="Times New Roman" w:hAnsi="Arial" w:cs="Arial"/>
          <w:sz w:val="24"/>
          <w:szCs w:val="24"/>
          <w:lang w:val="es-ES" w:eastAsia="es-MX"/>
        </w:rPr>
        <w:t>se le</w:t>
      </w:r>
      <w:r w:rsidR="00035154">
        <w:rPr>
          <w:rFonts w:ascii="Arial" w:eastAsia="Times New Roman" w:hAnsi="Arial" w:cs="Arial"/>
          <w:sz w:val="24"/>
          <w:szCs w:val="24"/>
          <w:lang w:val="es-ES" w:eastAsia="es-MX"/>
        </w:rPr>
        <w:t>s</w:t>
      </w:r>
      <w:r w:rsidR="00BE75CE" w:rsidRPr="00035154">
        <w:rPr>
          <w:rFonts w:ascii="Arial" w:eastAsia="Times New Roman" w:hAnsi="Arial" w:cs="Arial"/>
          <w:sz w:val="24"/>
          <w:szCs w:val="24"/>
          <w:lang w:val="es-ES" w:eastAsia="es-MX"/>
        </w:rPr>
        <w:t xml:space="preserve"> otorga valor probatorio pleno</w:t>
      </w:r>
      <w:r w:rsidR="004970D4">
        <w:rPr>
          <w:rFonts w:ascii="Arial" w:eastAsia="Times New Roman" w:hAnsi="Arial" w:cs="Arial"/>
          <w:sz w:val="24"/>
          <w:szCs w:val="24"/>
          <w:lang w:val="es-ES" w:eastAsia="es-MX"/>
        </w:rPr>
        <w:t xml:space="preserve">. </w:t>
      </w:r>
    </w:p>
    <w:p w14:paraId="1D41759F" w14:textId="77777777" w:rsidR="004970D4" w:rsidRDefault="004970D4" w:rsidP="005F0FCC">
      <w:pPr>
        <w:spacing w:after="0" w:line="360" w:lineRule="auto"/>
        <w:contextualSpacing/>
        <w:jc w:val="both"/>
        <w:textAlignment w:val="baseline"/>
        <w:rPr>
          <w:rFonts w:ascii="Arial" w:eastAsia="Times New Roman" w:hAnsi="Arial" w:cs="Arial"/>
          <w:sz w:val="24"/>
          <w:szCs w:val="24"/>
          <w:lang w:val="es-ES" w:eastAsia="es-MX"/>
        </w:rPr>
      </w:pPr>
    </w:p>
    <w:p w14:paraId="0F0F9762" w14:textId="7EC41F78" w:rsidR="008F6B40" w:rsidRPr="00CE1BBC" w:rsidRDefault="00CC7F37" w:rsidP="005F0FCC">
      <w:pPr>
        <w:spacing w:after="0" w:line="360" w:lineRule="auto"/>
        <w:contextualSpacing/>
        <w:jc w:val="both"/>
        <w:textAlignment w:val="baseline"/>
        <w:rPr>
          <w:rFonts w:ascii="Arial" w:eastAsia="Times New Roman" w:hAnsi="Arial" w:cs="Arial"/>
          <w:sz w:val="24"/>
          <w:szCs w:val="24"/>
          <w:lang w:val="es-ES" w:eastAsia="es-MX"/>
        </w:rPr>
      </w:pPr>
      <w:r>
        <w:rPr>
          <w:rFonts w:ascii="Arial" w:eastAsia="Times New Roman" w:hAnsi="Arial" w:cs="Arial"/>
          <w:sz w:val="24"/>
          <w:szCs w:val="24"/>
          <w:lang w:val="es-ES" w:eastAsia="es-MX"/>
        </w:rPr>
        <w:t xml:space="preserve">Medios de convicción </w:t>
      </w:r>
      <w:r w:rsidR="0057763F">
        <w:rPr>
          <w:rFonts w:ascii="Arial" w:eastAsia="Times New Roman" w:hAnsi="Arial" w:cs="Arial"/>
          <w:sz w:val="24"/>
          <w:szCs w:val="24"/>
          <w:lang w:val="es-ES" w:eastAsia="es-MX"/>
        </w:rPr>
        <w:t>de l</w:t>
      </w:r>
      <w:r>
        <w:rPr>
          <w:rFonts w:ascii="Arial" w:eastAsia="Times New Roman" w:hAnsi="Arial" w:cs="Arial"/>
          <w:sz w:val="24"/>
          <w:szCs w:val="24"/>
          <w:lang w:val="es-ES" w:eastAsia="es-MX"/>
        </w:rPr>
        <w:t>o</w:t>
      </w:r>
      <w:r w:rsidR="0057763F">
        <w:rPr>
          <w:rFonts w:ascii="Arial" w:eastAsia="Times New Roman" w:hAnsi="Arial" w:cs="Arial"/>
          <w:sz w:val="24"/>
          <w:szCs w:val="24"/>
          <w:lang w:val="es-ES" w:eastAsia="es-MX"/>
        </w:rPr>
        <w:t xml:space="preserve">s </w:t>
      </w:r>
      <w:r w:rsidR="00BE75CE" w:rsidRPr="00035154">
        <w:rPr>
          <w:rFonts w:ascii="Arial" w:eastAsia="Times New Roman" w:hAnsi="Arial" w:cs="Arial"/>
          <w:sz w:val="24"/>
          <w:szCs w:val="24"/>
          <w:lang w:val="es-ES" w:eastAsia="es-MX"/>
        </w:rPr>
        <w:t>cual</w:t>
      </w:r>
      <w:r w:rsidR="00035154">
        <w:rPr>
          <w:rFonts w:ascii="Arial" w:eastAsia="Times New Roman" w:hAnsi="Arial" w:cs="Arial"/>
          <w:sz w:val="24"/>
          <w:szCs w:val="24"/>
          <w:lang w:val="es-ES" w:eastAsia="es-MX"/>
        </w:rPr>
        <w:t>es</w:t>
      </w:r>
      <w:r w:rsidR="0077183B" w:rsidRPr="00CE1BBC">
        <w:rPr>
          <w:rFonts w:ascii="Arial" w:eastAsia="Times New Roman" w:hAnsi="Arial" w:cs="Arial"/>
          <w:sz w:val="24"/>
          <w:szCs w:val="24"/>
          <w:lang w:val="es-ES" w:eastAsia="es-MX"/>
        </w:rPr>
        <w:t xml:space="preserve"> </w:t>
      </w:r>
      <w:r w:rsidR="005F0FCC" w:rsidRPr="00CE1BBC">
        <w:rPr>
          <w:rFonts w:ascii="Arial" w:eastAsia="Times New Roman" w:hAnsi="Arial" w:cs="Arial"/>
          <w:sz w:val="24"/>
          <w:szCs w:val="24"/>
          <w:lang w:val="es-ES" w:eastAsia="es-MX"/>
        </w:rPr>
        <w:t xml:space="preserve">se advierte que la </w:t>
      </w:r>
      <w:r w:rsidR="005F0FCC" w:rsidRPr="000F6FDC">
        <w:rPr>
          <w:rFonts w:ascii="Arial" w:eastAsia="Times New Roman" w:hAnsi="Arial" w:cs="Arial"/>
          <w:i/>
          <w:iCs/>
          <w:sz w:val="24"/>
          <w:szCs w:val="24"/>
          <w:lang w:val="es-ES" w:eastAsia="es-MX"/>
        </w:rPr>
        <w:t>parte actora</w:t>
      </w:r>
      <w:r w:rsidR="005F0FCC" w:rsidRPr="00CE1BBC">
        <w:rPr>
          <w:rFonts w:ascii="Arial" w:eastAsia="Times New Roman" w:hAnsi="Arial" w:cs="Arial"/>
          <w:i/>
          <w:iCs/>
          <w:sz w:val="24"/>
          <w:szCs w:val="24"/>
          <w:lang w:val="es-ES" w:eastAsia="es-MX"/>
        </w:rPr>
        <w:t xml:space="preserve"> </w:t>
      </w:r>
      <w:r w:rsidR="005F0FCC" w:rsidRPr="00CE1BBC">
        <w:rPr>
          <w:rFonts w:ascii="Arial" w:eastAsia="Times New Roman" w:hAnsi="Arial" w:cs="Arial"/>
          <w:sz w:val="24"/>
          <w:szCs w:val="24"/>
          <w:lang w:val="es-ES" w:eastAsia="es-MX"/>
        </w:rPr>
        <w:t xml:space="preserve">presentó </w:t>
      </w:r>
      <w:r w:rsidR="00035154">
        <w:rPr>
          <w:rFonts w:ascii="Arial" w:eastAsia="Times New Roman" w:hAnsi="Arial" w:cs="Arial"/>
          <w:sz w:val="24"/>
          <w:szCs w:val="24"/>
          <w:lang w:val="es-ES" w:eastAsia="es-MX"/>
        </w:rPr>
        <w:t>dos</w:t>
      </w:r>
      <w:r w:rsidR="005F0FCC" w:rsidRPr="00CE1BBC">
        <w:rPr>
          <w:rFonts w:ascii="Arial" w:eastAsia="Times New Roman" w:hAnsi="Arial" w:cs="Arial"/>
          <w:sz w:val="24"/>
          <w:szCs w:val="24"/>
          <w:lang w:val="es-ES" w:eastAsia="es-MX"/>
        </w:rPr>
        <w:t xml:space="preserve"> solicitud</w:t>
      </w:r>
      <w:r w:rsidR="00035154">
        <w:rPr>
          <w:rFonts w:ascii="Arial" w:eastAsia="Times New Roman" w:hAnsi="Arial" w:cs="Arial"/>
          <w:sz w:val="24"/>
          <w:szCs w:val="24"/>
          <w:lang w:val="es-ES" w:eastAsia="es-MX"/>
        </w:rPr>
        <w:t>es</w:t>
      </w:r>
      <w:r w:rsidR="005F0FCC" w:rsidRPr="00CE1BBC">
        <w:rPr>
          <w:rFonts w:ascii="Arial" w:eastAsia="Times New Roman" w:hAnsi="Arial" w:cs="Arial"/>
          <w:sz w:val="24"/>
          <w:szCs w:val="24"/>
          <w:lang w:val="es-ES" w:eastAsia="es-MX"/>
        </w:rPr>
        <w:t xml:space="preserve"> de información y documentación ante las </w:t>
      </w:r>
      <w:r w:rsidR="007C5412" w:rsidRPr="00D2526D">
        <w:rPr>
          <w:rFonts w:ascii="Arial" w:eastAsia="Times New Roman" w:hAnsi="Arial" w:cs="Arial"/>
          <w:sz w:val="24"/>
          <w:szCs w:val="24"/>
          <w:lang w:val="es-ES" w:eastAsia="es-MX"/>
        </w:rPr>
        <w:t>A</w:t>
      </w:r>
      <w:r w:rsidR="005F0FCC" w:rsidRPr="00D2526D">
        <w:rPr>
          <w:rFonts w:ascii="Arial" w:eastAsia="Times New Roman" w:hAnsi="Arial" w:cs="Arial"/>
          <w:sz w:val="24"/>
          <w:szCs w:val="24"/>
          <w:lang w:val="es-ES" w:eastAsia="es-MX"/>
        </w:rPr>
        <w:t xml:space="preserve">utoridades </w:t>
      </w:r>
      <w:r w:rsidR="005657B8" w:rsidRPr="00D2526D">
        <w:rPr>
          <w:rFonts w:ascii="Arial" w:eastAsia="Times New Roman" w:hAnsi="Arial" w:cs="Arial"/>
          <w:sz w:val="24"/>
          <w:szCs w:val="24"/>
          <w:lang w:val="es-ES" w:eastAsia="es-MX"/>
        </w:rPr>
        <w:t>señaladas</w:t>
      </w:r>
      <w:r w:rsidR="00D2526D" w:rsidRPr="00D2526D">
        <w:rPr>
          <w:rFonts w:ascii="Arial" w:eastAsia="Times New Roman" w:hAnsi="Arial" w:cs="Arial"/>
          <w:sz w:val="24"/>
          <w:szCs w:val="24"/>
          <w:lang w:val="es-ES" w:eastAsia="es-MX"/>
        </w:rPr>
        <w:t xml:space="preserve"> como </w:t>
      </w:r>
      <w:r w:rsidR="005F0FCC" w:rsidRPr="00D2526D">
        <w:rPr>
          <w:rFonts w:ascii="Arial" w:eastAsia="Times New Roman" w:hAnsi="Arial" w:cs="Arial"/>
          <w:sz w:val="24"/>
          <w:szCs w:val="24"/>
          <w:lang w:val="es-ES" w:eastAsia="es-MX"/>
        </w:rPr>
        <w:t>responsables,</w:t>
      </w:r>
      <w:r w:rsidR="005F0FCC" w:rsidRPr="00CE1BBC">
        <w:rPr>
          <w:rFonts w:ascii="Arial" w:eastAsia="Times New Roman" w:hAnsi="Arial" w:cs="Arial"/>
          <w:sz w:val="24"/>
          <w:szCs w:val="24"/>
          <w:lang w:val="es-ES" w:eastAsia="es-MX"/>
        </w:rPr>
        <w:t xml:space="preserve"> en las </w:t>
      </w:r>
      <w:r w:rsidR="00035154">
        <w:rPr>
          <w:rFonts w:ascii="Arial" w:eastAsia="Times New Roman" w:hAnsi="Arial" w:cs="Arial"/>
          <w:sz w:val="24"/>
          <w:szCs w:val="24"/>
          <w:lang w:val="es-ES" w:eastAsia="es-MX"/>
        </w:rPr>
        <w:t>que</w:t>
      </w:r>
      <w:r w:rsidR="005F0FCC" w:rsidRPr="00CE1BBC">
        <w:rPr>
          <w:rFonts w:ascii="Arial" w:eastAsia="Times New Roman" w:hAnsi="Arial" w:cs="Arial"/>
          <w:sz w:val="24"/>
          <w:szCs w:val="24"/>
          <w:lang w:val="es-ES" w:eastAsia="es-MX"/>
        </w:rPr>
        <w:t xml:space="preserve"> solicitó </w:t>
      </w:r>
      <w:r w:rsidR="00116141" w:rsidRPr="00CE1BBC">
        <w:rPr>
          <w:rFonts w:ascii="Arial" w:eastAsia="Times New Roman" w:hAnsi="Arial" w:cs="Arial"/>
          <w:sz w:val="24"/>
          <w:szCs w:val="24"/>
          <w:lang w:val="es-ES" w:eastAsia="es-MX"/>
        </w:rPr>
        <w:t>copias certificadas</w:t>
      </w:r>
      <w:r w:rsidR="005F0FCC" w:rsidRPr="00CE1BBC">
        <w:rPr>
          <w:rFonts w:ascii="Arial" w:eastAsia="Times New Roman" w:hAnsi="Arial" w:cs="Arial"/>
          <w:sz w:val="24"/>
          <w:szCs w:val="24"/>
          <w:lang w:val="es-ES" w:eastAsia="es-MX"/>
        </w:rPr>
        <w:t xml:space="preserve"> de</w:t>
      </w:r>
      <w:r w:rsidR="00116141" w:rsidRPr="00CE1BBC">
        <w:rPr>
          <w:rFonts w:ascii="Arial" w:eastAsia="Times New Roman" w:hAnsi="Arial" w:cs="Arial"/>
          <w:sz w:val="24"/>
          <w:szCs w:val="24"/>
          <w:lang w:val="es-ES" w:eastAsia="es-MX"/>
        </w:rPr>
        <w:t xml:space="preserve"> </w:t>
      </w:r>
      <w:r w:rsidR="0026155E" w:rsidRPr="00CE1BBC">
        <w:rPr>
          <w:rFonts w:ascii="Arial" w:eastAsia="Times New Roman" w:hAnsi="Arial" w:cs="Arial"/>
          <w:sz w:val="24"/>
          <w:szCs w:val="24"/>
          <w:lang w:val="es-ES" w:eastAsia="es-MX"/>
        </w:rPr>
        <w:t>la siguiente documentación</w:t>
      </w:r>
      <w:r w:rsidR="008F6B40" w:rsidRPr="00CE1BBC">
        <w:rPr>
          <w:rFonts w:ascii="Arial" w:eastAsia="Times New Roman" w:hAnsi="Arial" w:cs="Arial"/>
          <w:sz w:val="24"/>
          <w:szCs w:val="24"/>
          <w:lang w:val="es-ES" w:eastAsia="es-MX"/>
        </w:rPr>
        <w:t>:</w:t>
      </w:r>
    </w:p>
    <w:p w14:paraId="063BF69C" w14:textId="77777777" w:rsidR="008F6B40" w:rsidRPr="00CE1BBC" w:rsidRDefault="008F6B40" w:rsidP="005F0FCC">
      <w:pPr>
        <w:spacing w:after="0" w:line="360" w:lineRule="auto"/>
        <w:contextualSpacing/>
        <w:jc w:val="both"/>
        <w:textAlignment w:val="baseline"/>
        <w:rPr>
          <w:rFonts w:ascii="Arial" w:eastAsia="Times New Roman" w:hAnsi="Arial" w:cs="Arial"/>
          <w:sz w:val="24"/>
          <w:szCs w:val="24"/>
          <w:lang w:val="es-ES" w:eastAsia="es-MX"/>
        </w:rPr>
      </w:pPr>
    </w:p>
    <w:p w14:paraId="1F1065B6" w14:textId="78C852A5" w:rsidR="004974C1" w:rsidRPr="003E021A" w:rsidRDefault="00035154" w:rsidP="003E021A">
      <w:pPr>
        <w:pStyle w:val="Prrafodelista"/>
        <w:numPr>
          <w:ilvl w:val="0"/>
          <w:numId w:val="28"/>
        </w:numPr>
        <w:spacing w:after="0" w:line="360" w:lineRule="auto"/>
        <w:ind w:left="1068"/>
        <w:jc w:val="both"/>
        <w:textAlignment w:val="baseline"/>
        <w:rPr>
          <w:rFonts w:ascii="Arial" w:eastAsia="Times New Roman" w:hAnsi="Arial" w:cs="Arial"/>
          <w:i/>
          <w:sz w:val="24"/>
          <w:szCs w:val="24"/>
          <w:lang w:val="es-ES" w:eastAsia="es-MX"/>
        </w:rPr>
      </w:pPr>
      <w:r w:rsidRPr="003E021A">
        <w:rPr>
          <w:rFonts w:ascii="Arial" w:eastAsia="Times New Roman" w:hAnsi="Arial" w:cs="Arial"/>
          <w:sz w:val="24"/>
          <w:szCs w:val="24"/>
          <w:lang w:val="es-ES" w:eastAsia="es-MX"/>
        </w:rPr>
        <w:t>La Cuenta Pública Trimestral del ejercicio fiscal 2025 del Ayuntamiento de Quiroga, Michoacán, correspondiente al Cuarto Trimestre</w:t>
      </w:r>
      <w:r w:rsidR="006144B1" w:rsidRPr="003E021A">
        <w:rPr>
          <w:rFonts w:ascii="Arial" w:eastAsia="Times New Roman" w:hAnsi="Arial" w:cs="Arial"/>
          <w:sz w:val="24"/>
          <w:szCs w:val="24"/>
          <w:lang w:val="es-ES" w:eastAsia="es-MX"/>
        </w:rPr>
        <w:t>.</w:t>
      </w:r>
    </w:p>
    <w:p w14:paraId="79970CCA" w14:textId="77777777" w:rsidR="00CC7F37" w:rsidRPr="003E021A" w:rsidRDefault="00CC7F37" w:rsidP="003E021A">
      <w:pPr>
        <w:pStyle w:val="Prrafodelista"/>
        <w:spacing w:after="0" w:line="360" w:lineRule="auto"/>
        <w:ind w:left="1068"/>
        <w:jc w:val="both"/>
        <w:textAlignment w:val="baseline"/>
        <w:rPr>
          <w:rFonts w:ascii="Arial" w:eastAsia="Times New Roman" w:hAnsi="Arial" w:cs="Arial"/>
          <w:i/>
          <w:sz w:val="24"/>
          <w:szCs w:val="24"/>
          <w:lang w:val="es-ES" w:eastAsia="es-MX"/>
        </w:rPr>
      </w:pPr>
    </w:p>
    <w:p w14:paraId="7DE9EED4" w14:textId="77777777" w:rsidR="006144B1" w:rsidRPr="003E021A" w:rsidRDefault="00035154" w:rsidP="003E021A">
      <w:pPr>
        <w:pStyle w:val="Prrafodelista"/>
        <w:numPr>
          <w:ilvl w:val="0"/>
          <w:numId w:val="28"/>
        </w:numPr>
        <w:spacing w:after="0" w:line="360" w:lineRule="auto"/>
        <w:ind w:left="1068"/>
        <w:jc w:val="both"/>
        <w:textAlignment w:val="baseline"/>
        <w:rPr>
          <w:rFonts w:ascii="Arial" w:eastAsia="Times New Roman" w:hAnsi="Arial" w:cs="Arial"/>
          <w:sz w:val="24"/>
          <w:szCs w:val="24"/>
          <w:lang w:val="es-ES" w:eastAsia="es-MX"/>
        </w:rPr>
      </w:pPr>
      <w:r w:rsidRPr="003E021A">
        <w:rPr>
          <w:rFonts w:ascii="Arial" w:eastAsia="Times New Roman" w:hAnsi="Arial" w:cs="Arial"/>
          <w:sz w:val="24"/>
          <w:szCs w:val="24"/>
          <w:lang w:val="es-ES" w:eastAsia="es-MX"/>
        </w:rPr>
        <w:t>La Cuenta Pública Anual del ejercicio fiscal 2025 del Ayuntamiento de Quiroga Michoacán</w:t>
      </w:r>
      <w:r w:rsidR="006144B1" w:rsidRPr="003E021A">
        <w:rPr>
          <w:rFonts w:ascii="Arial" w:eastAsia="Times New Roman" w:hAnsi="Arial" w:cs="Arial"/>
          <w:sz w:val="24"/>
          <w:szCs w:val="24"/>
          <w:lang w:val="es-ES" w:eastAsia="es-MX"/>
        </w:rPr>
        <w:t>.</w:t>
      </w:r>
    </w:p>
    <w:p w14:paraId="1C3115DE" w14:textId="77777777" w:rsidR="006144B1" w:rsidRDefault="006144B1" w:rsidP="006144B1">
      <w:pPr>
        <w:spacing w:after="0" w:line="360" w:lineRule="auto"/>
        <w:jc w:val="both"/>
        <w:textAlignment w:val="baseline"/>
        <w:rPr>
          <w:rFonts w:ascii="Arial" w:eastAsia="Times New Roman" w:hAnsi="Arial" w:cs="Arial"/>
          <w:sz w:val="24"/>
          <w:szCs w:val="24"/>
          <w:lang w:val="es-ES" w:eastAsia="es-MX"/>
        </w:rPr>
      </w:pPr>
    </w:p>
    <w:p w14:paraId="37D67DAF" w14:textId="7DD7C44D" w:rsidR="001161BC" w:rsidRPr="006144B1" w:rsidRDefault="006144B1" w:rsidP="006144B1">
      <w:pPr>
        <w:spacing w:after="0" w:line="360" w:lineRule="auto"/>
        <w:jc w:val="both"/>
        <w:textAlignment w:val="baseline"/>
        <w:rPr>
          <w:rFonts w:ascii="Arial" w:eastAsia="Times New Roman" w:hAnsi="Arial" w:cs="Arial"/>
          <w:sz w:val="24"/>
          <w:szCs w:val="24"/>
          <w:lang w:val="es-ES" w:eastAsia="es-MX"/>
        </w:rPr>
      </w:pPr>
      <w:r>
        <w:rPr>
          <w:rFonts w:ascii="Arial" w:eastAsia="Times New Roman" w:hAnsi="Arial" w:cs="Arial"/>
          <w:sz w:val="24"/>
          <w:szCs w:val="24"/>
          <w:lang w:val="es-ES" w:eastAsia="es-MX"/>
        </w:rPr>
        <w:t>Información</w:t>
      </w:r>
      <w:r w:rsidR="002430F2">
        <w:rPr>
          <w:rFonts w:ascii="Arial" w:eastAsia="Times New Roman" w:hAnsi="Arial" w:cs="Arial"/>
          <w:sz w:val="24"/>
          <w:szCs w:val="24"/>
          <w:lang w:val="es-ES" w:eastAsia="es-MX"/>
        </w:rPr>
        <w:t xml:space="preserve"> que </w:t>
      </w:r>
      <w:r w:rsidR="00035154" w:rsidRPr="006144B1">
        <w:rPr>
          <w:rFonts w:ascii="Arial" w:eastAsia="Times New Roman" w:hAnsi="Arial" w:cs="Arial"/>
          <w:sz w:val="24"/>
          <w:szCs w:val="24"/>
          <w:lang w:val="es-ES" w:eastAsia="es-MX"/>
        </w:rPr>
        <w:t xml:space="preserve">solicitó le </w:t>
      </w:r>
      <w:r w:rsidR="009E4CD3">
        <w:rPr>
          <w:rFonts w:ascii="Arial" w:eastAsia="Times New Roman" w:hAnsi="Arial" w:cs="Arial"/>
          <w:sz w:val="24"/>
          <w:szCs w:val="24"/>
          <w:lang w:val="es-ES" w:eastAsia="es-MX"/>
        </w:rPr>
        <w:t>fuera</w:t>
      </w:r>
      <w:r w:rsidR="00035154" w:rsidRPr="006144B1">
        <w:rPr>
          <w:rFonts w:ascii="Arial" w:eastAsia="Times New Roman" w:hAnsi="Arial" w:cs="Arial"/>
          <w:sz w:val="24"/>
          <w:szCs w:val="24"/>
          <w:lang w:val="es-ES" w:eastAsia="es-MX"/>
        </w:rPr>
        <w:t xml:space="preserve"> entregada</w:t>
      </w:r>
      <w:r w:rsidR="006B173F">
        <w:rPr>
          <w:rFonts w:ascii="Arial" w:eastAsia="Times New Roman" w:hAnsi="Arial" w:cs="Arial"/>
          <w:sz w:val="24"/>
          <w:szCs w:val="24"/>
          <w:lang w:val="es-ES" w:eastAsia="es-MX"/>
        </w:rPr>
        <w:t xml:space="preserve"> de manera certificada y</w:t>
      </w:r>
      <w:r w:rsidR="00035154" w:rsidRPr="006144B1">
        <w:rPr>
          <w:rFonts w:ascii="Arial" w:eastAsia="Times New Roman" w:hAnsi="Arial" w:cs="Arial"/>
          <w:sz w:val="24"/>
          <w:szCs w:val="24"/>
          <w:lang w:val="es-ES" w:eastAsia="es-MX"/>
        </w:rPr>
        <w:t xml:space="preserve"> </w:t>
      </w:r>
      <w:r>
        <w:rPr>
          <w:rFonts w:ascii="Arial" w:eastAsia="Times New Roman" w:hAnsi="Arial" w:cs="Arial"/>
          <w:sz w:val="24"/>
          <w:szCs w:val="24"/>
          <w:lang w:val="es-ES" w:eastAsia="es-MX"/>
        </w:rPr>
        <w:t>de</w:t>
      </w:r>
      <w:r w:rsidR="00035154" w:rsidRPr="006144B1">
        <w:rPr>
          <w:rFonts w:ascii="Arial" w:eastAsia="Times New Roman" w:hAnsi="Arial" w:cs="Arial"/>
          <w:sz w:val="24"/>
          <w:szCs w:val="24"/>
          <w:lang w:val="es-ES" w:eastAsia="es-MX"/>
        </w:rPr>
        <w:t xml:space="preserve"> forma desglosada</w:t>
      </w:r>
      <w:r w:rsidR="006B173F">
        <w:rPr>
          <w:rFonts w:ascii="Arial" w:eastAsia="Times New Roman" w:hAnsi="Arial" w:cs="Arial"/>
          <w:sz w:val="24"/>
          <w:szCs w:val="24"/>
          <w:lang w:val="es-ES" w:eastAsia="es-MX"/>
        </w:rPr>
        <w:t xml:space="preserve">, como se advierte de los </w:t>
      </w:r>
      <w:r w:rsidR="000E2FE2">
        <w:rPr>
          <w:rFonts w:ascii="Arial" w:eastAsia="Times New Roman" w:hAnsi="Arial" w:cs="Arial"/>
          <w:sz w:val="24"/>
          <w:szCs w:val="24"/>
          <w:lang w:val="es-ES" w:eastAsia="es-MX"/>
        </w:rPr>
        <w:t xml:space="preserve">escritos de solicitudes </w:t>
      </w:r>
      <w:r w:rsidR="000E2FE2">
        <w:rPr>
          <w:rStyle w:val="Refdenotaalpie"/>
          <w:rFonts w:ascii="Arial" w:eastAsia="Times New Roman" w:hAnsi="Arial" w:cs="Arial"/>
          <w:sz w:val="24"/>
          <w:szCs w:val="24"/>
          <w:lang w:val="es-ES" w:eastAsia="es-MX"/>
        </w:rPr>
        <w:footnoteReference w:id="36"/>
      </w:r>
      <w:r w:rsidR="00035154" w:rsidRPr="006144B1">
        <w:rPr>
          <w:rFonts w:ascii="Arial" w:eastAsia="Times New Roman" w:hAnsi="Arial" w:cs="Arial"/>
          <w:sz w:val="24"/>
          <w:szCs w:val="24"/>
          <w:lang w:val="es-ES" w:eastAsia="es-MX"/>
        </w:rPr>
        <w:t>.</w:t>
      </w:r>
    </w:p>
    <w:p w14:paraId="3A199CF2" w14:textId="77777777" w:rsidR="001161BC" w:rsidRPr="00CE1BBC" w:rsidRDefault="001161BC" w:rsidP="005F0FCC">
      <w:pPr>
        <w:spacing w:after="0" w:line="360" w:lineRule="auto"/>
        <w:contextualSpacing/>
        <w:jc w:val="both"/>
        <w:textAlignment w:val="baseline"/>
        <w:rPr>
          <w:rFonts w:ascii="Arial" w:eastAsia="Times New Roman" w:hAnsi="Arial" w:cs="Arial"/>
          <w:sz w:val="24"/>
          <w:szCs w:val="24"/>
          <w:lang w:val="es-ES" w:eastAsia="es-MX"/>
        </w:rPr>
      </w:pPr>
    </w:p>
    <w:p w14:paraId="2E84327D" w14:textId="6DFC7B65" w:rsidR="006424F0" w:rsidRPr="00CE1BBC"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xml:space="preserve">Sobre estas bases, en el caso concreto se tiene que la </w:t>
      </w:r>
      <w:r w:rsidRPr="00CE1BBC">
        <w:rPr>
          <w:rFonts w:ascii="Arial" w:eastAsia="Times New Roman" w:hAnsi="Arial" w:cs="Arial"/>
          <w:i/>
          <w:iCs/>
          <w:sz w:val="24"/>
          <w:szCs w:val="24"/>
          <w:lang w:val="es-ES" w:eastAsia="es-MX"/>
        </w:rPr>
        <w:t>Actora</w:t>
      </w:r>
      <w:r w:rsidRPr="00CE1BBC">
        <w:rPr>
          <w:rFonts w:ascii="Arial" w:eastAsia="Times New Roman" w:hAnsi="Arial" w:cs="Arial"/>
          <w:sz w:val="24"/>
          <w:szCs w:val="24"/>
          <w:lang w:val="es-ES" w:eastAsia="es-MX"/>
        </w:rPr>
        <w:t xml:space="preserve"> formuló </w:t>
      </w:r>
      <w:r w:rsidR="00B351A7">
        <w:rPr>
          <w:rFonts w:ascii="Arial" w:eastAsia="Times New Roman" w:hAnsi="Arial" w:cs="Arial"/>
          <w:sz w:val="24"/>
          <w:szCs w:val="24"/>
          <w:lang w:val="es-ES" w:eastAsia="es-MX"/>
        </w:rPr>
        <w:t>dos</w:t>
      </w:r>
      <w:r w:rsidRPr="00CE1BBC">
        <w:rPr>
          <w:rFonts w:ascii="Arial" w:eastAsia="Times New Roman" w:hAnsi="Arial" w:cs="Arial"/>
          <w:sz w:val="24"/>
          <w:szCs w:val="24"/>
          <w:lang w:val="es-ES" w:eastAsia="es-MX"/>
        </w:rPr>
        <w:t xml:space="preserve"> solicitud</w:t>
      </w:r>
      <w:r w:rsidR="00B351A7">
        <w:rPr>
          <w:rFonts w:ascii="Arial" w:eastAsia="Times New Roman" w:hAnsi="Arial" w:cs="Arial"/>
          <w:sz w:val="24"/>
          <w:szCs w:val="24"/>
          <w:lang w:val="es-ES" w:eastAsia="es-MX"/>
        </w:rPr>
        <w:t>es</w:t>
      </w:r>
      <w:r w:rsidRPr="00CE1BBC">
        <w:rPr>
          <w:rFonts w:ascii="Arial" w:eastAsia="Times New Roman" w:hAnsi="Arial" w:cs="Arial"/>
          <w:sz w:val="24"/>
          <w:szCs w:val="24"/>
          <w:lang w:val="es-ES" w:eastAsia="es-MX"/>
        </w:rPr>
        <w:t xml:space="preserve"> de información a las </w:t>
      </w:r>
      <w:r w:rsidRPr="00E87D5E">
        <w:rPr>
          <w:rFonts w:ascii="Arial" w:eastAsia="Times New Roman" w:hAnsi="Arial" w:cs="Arial"/>
          <w:sz w:val="24"/>
          <w:szCs w:val="24"/>
          <w:lang w:val="es-ES" w:eastAsia="es-MX"/>
        </w:rPr>
        <w:t>Autoridades</w:t>
      </w:r>
      <w:r w:rsidR="00E87D5E" w:rsidRPr="00E87D5E">
        <w:rPr>
          <w:rFonts w:ascii="Arial" w:eastAsia="Times New Roman" w:hAnsi="Arial" w:cs="Arial"/>
          <w:sz w:val="24"/>
          <w:szCs w:val="24"/>
          <w:lang w:val="es-ES" w:eastAsia="es-MX"/>
        </w:rPr>
        <w:t xml:space="preserve"> señaladas como </w:t>
      </w:r>
      <w:r w:rsidRPr="00E87D5E">
        <w:rPr>
          <w:rFonts w:ascii="Arial" w:eastAsia="Times New Roman" w:hAnsi="Arial" w:cs="Arial"/>
          <w:sz w:val="24"/>
          <w:szCs w:val="24"/>
          <w:lang w:val="es-ES" w:eastAsia="es-MX"/>
        </w:rPr>
        <w:t>responsables,</w:t>
      </w:r>
      <w:r w:rsidRPr="00CE1BBC">
        <w:rPr>
          <w:rFonts w:ascii="Arial" w:eastAsia="Times New Roman" w:hAnsi="Arial" w:cs="Arial"/>
          <w:i/>
          <w:iCs/>
          <w:sz w:val="24"/>
          <w:szCs w:val="24"/>
          <w:lang w:val="es-ES" w:eastAsia="es-MX"/>
        </w:rPr>
        <w:t xml:space="preserve"> </w:t>
      </w:r>
      <w:r w:rsidRPr="00CE1BBC">
        <w:rPr>
          <w:rFonts w:ascii="Arial" w:eastAsia="Times New Roman" w:hAnsi="Arial" w:cs="Arial"/>
          <w:sz w:val="24"/>
          <w:szCs w:val="24"/>
          <w:lang w:val="es-ES" w:eastAsia="es-MX"/>
        </w:rPr>
        <w:t>la</w:t>
      </w:r>
      <w:r w:rsidR="009A15E8">
        <w:rPr>
          <w:rFonts w:ascii="Arial" w:eastAsia="Times New Roman" w:hAnsi="Arial" w:cs="Arial"/>
          <w:sz w:val="24"/>
          <w:szCs w:val="24"/>
          <w:lang w:val="es-ES" w:eastAsia="es-MX"/>
        </w:rPr>
        <w:t>s</w:t>
      </w:r>
      <w:r w:rsidRPr="00CE1BBC">
        <w:rPr>
          <w:rFonts w:ascii="Arial" w:eastAsia="Times New Roman" w:hAnsi="Arial" w:cs="Arial"/>
          <w:sz w:val="24"/>
          <w:szCs w:val="24"/>
          <w:lang w:val="es-ES" w:eastAsia="es-MX"/>
        </w:rPr>
        <w:t xml:space="preserve"> cual</w:t>
      </w:r>
      <w:r w:rsidR="009A15E8">
        <w:rPr>
          <w:rFonts w:ascii="Arial" w:eastAsia="Times New Roman" w:hAnsi="Arial" w:cs="Arial"/>
          <w:sz w:val="24"/>
          <w:szCs w:val="24"/>
          <w:lang w:val="es-ES" w:eastAsia="es-MX"/>
        </w:rPr>
        <w:t>es</w:t>
      </w:r>
      <w:r w:rsidRPr="00CE1BBC">
        <w:rPr>
          <w:rFonts w:ascii="Arial" w:eastAsia="Times New Roman" w:hAnsi="Arial" w:cs="Arial"/>
          <w:sz w:val="24"/>
          <w:szCs w:val="24"/>
          <w:lang w:val="es-ES" w:eastAsia="es-MX"/>
        </w:rPr>
        <w:t>,</w:t>
      </w:r>
      <w:r w:rsidR="00402B9F">
        <w:rPr>
          <w:rFonts w:ascii="Arial" w:eastAsia="Times New Roman" w:hAnsi="Arial" w:cs="Arial"/>
          <w:sz w:val="24"/>
          <w:szCs w:val="24"/>
          <w:lang w:val="es-ES" w:eastAsia="es-MX"/>
        </w:rPr>
        <w:t xml:space="preserve"> pre</w:t>
      </w:r>
      <w:r w:rsidR="0095353C">
        <w:rPr>
          <w:rFonts w:ascii="Arial" w:eastAsia="Times New Roman" w:hAnsi="Arial" w:cs="Arial"/>
          <w:sz w:val="24"/>
          <w:szCs w:val="24"/>
          <w:lang w:val="es-ES" w:eastAsia="es-MX"/>
        </w:rPr>
        <w:t xml:space="preserve">tendieron </w:t>
      </w:r>
      <w:r w:rsidR="00871CCE">
        <w:rPr>
          <w:rFonts w:ascii="Arial" w:eastAsia="Times New Roman" w:hAnsi="Arial" w:cs="Arial"/>
          <w:sz w:val="24"/>
          <w:szCs w:val="24"/>
          <w:lang w:val="es-ES" w:eastAsia="es-MX"/>
        </w:rPr>
        <w:t xml:space="preserve">ser </w:t>
      </w:r>
      <w:r w:rsidR="00D457A6">
        <w:rPr>
          <w:rFonts w:ascii="Arial" w:eastAsia="Times New Roman" w:hAnsi="Arial" w:cs="Arial"/>
          <w:sz w:val="24"/>
          <w:szCs w:val="24"/>
          <w:lang w:val="es-ES" w:eastAsia="es-MX"/>
        </w:rPr>
        <w:t>conte</w:t>
      </w:r>
      <w:r w:rsidR="0077788D">
        <w:rPr>
          <w:rFonts w:ascii="Arial" w:eastAsia="Times New Roman" w:hAnsi="Arial" w:cs="Arial"/>
          <w:sz w:val="24"/>
          <w:szCs w:val="24"/>
          <w:lang w:val="es-ES" w:eastAsia="es-MX"/>
        </w:rPr>
        <w:t>s</w:t>
      </w:r>
      <w:r w:rsidR="00D457A6">
        <w:rPr>
          <w:rFonts w:ascii="Arial" w:eastAsia="Times New Roman" w:hAnsi="Arial" w:cs="Arial"/>
          <w:sz w:val="24"/>
          <w:szCs w:val="24"/>
          <w:lang w:val="es-ES" w:eastAsia="es-MX"/>
        </w:rPr>
        <w:t xml:space="preserve">tadas por la </w:t>
      </w:r>
      <w:r w:rsidR="00451AF9" w:rsidRPr="00451AF9">
        <w:rPr>
          <w:rFonts w:ascii="Arial" w:eastAsia="Times New Roman" w:hAnsi="Arial" w:cs="Arial"/>
          <w:sz w:val="24"/>
          <w:szCs w:val="24"/>
          <w:lang w:val="es-ES" w:eastAsia="es-MX"/>
        </w:rPr>
        <w:t>Presidenta</w:t>
      </w:r>
      <w:r w:rsidR="00451AF9">
        <w:rPr>
          <w:rFonts w:ascii="Arial" w:eastAsia="Times New Roman" w:hAnsi="Arial" w:cs="Arial"/>
          <w:b/>
          <w:bCs/>
          <w:sz w:val="24"/>
          <w:szCs w:val="24"/>
          <w:lang w:val="es-ES" w:eastAsia="es-MX"/>
        </w:rPr>
        <w:t xml:space="preserve"> </w:t>
      </w:r>
      <w:r w:rsidR="00451AF9">
        <w:rPr>
          <w:rFonts w:ascii="Arial" w:eastAsia="Times New Roman" w:hAnsi="Arial" w:cs="Arial"/>
          <w:sz w:val="24"/>
          <w:szCs w:val="24"/>
          <w:lang w:val="es-ES" w:eastAsia="es-MX"/>
        </w:rPr>
        <w:t xml:space="preserve">del </w:t>
      </w:r>
      <w:r w:rsidR="00451AF9" w:rsidRPr="00451AF9">
        <w:rPr>
          <w:rFonts w:ascii="Arial" w:eastAsia="Times New Roman" w:hAnsi="Arial" w:cs="Arial"/>
          <w:i/>
          <w:iCs/>
          <w:sz w:val="24"/>
          <w:szCs w:val="24"/>
          <w:lang w:val="es-ES" w:eastAsia="es-MX"/>
        </w:rPr>
        <w:t>Ayuntamiento</w:t>
      </w:r>
      <w:r w:rsidR="00451AF9">
        <w:rPr>
          <w:rFonts w:ascii="Arial" w:eastAsia="Times New Roman" w:hAnsi="Arial" w:cs="Arial"/>
          <w:i/>
          <w:iCs/>
          <w:sz w:val="24"/>
          <w:szCs w:val="24"/>
          <w:lang w:val="es-ES" w:eastAsia="es-MX"/>
        </w:rPr>
        <w:t xml:space="preserve">, </w:t>
      </w:r>
      <w:r w:rsidR="00A04C74">
        <w:rPr>
          <w:rFonts w:ascii="Arial" w:eastAsia="Times New Roman" w:hAnsi="Arial" w:cs="Arial"/>
          <w:sz w:val="24"/>
          <w:szCs w:val="24"/>
          <w:lang w:val="es-ES" w:eastAsia="es-MX"/>
        </w:rPr>
        <w:t xml:space="preserve">mediante </w:t>
      </w:r>
      <w:r w:rsidR="00AF5B6D">
        <w:rPr>
          <w:rFonts w:ascii="Arial" w:eastAsia="Times New Roman" w:hAnsi="Arial" w:cs="Arial"/>
          <w:sz w:val="24"/>
          <w:szCs w:val="24"/>
          <w:lang w:val="es-ES" w:eastAsia="es-MX"/>
        </w:rPr>
        <w:t xml:space="preserve">los oficios INT-018-2026 </w:t>
      </w:r>
      <w:r w:rsidR="00743106">
        <w:rPr>
          <w:rFonts w:ascii="Arial" w:eastAsia="Times New Roman" w:hAnsi="Arial" w:cs="Arial"/>
          <w:sz w:val="24"/>
          <w:szCs w:val="24"/>
          <w:lang w:val="es-ES" w:eastAsia="es-MX"/>
        </w:rPr>
        <w:t>e</w:t>
      </w:r>
      <w:r w:rsidR="00AF5B6D">
        <w:rPr>
          <w:rFonts w:ascii="Arial" w:eastAsia="Times New Roman" w:hAnsi="Arial" w:cs="Arial"/>
          <w:sz w:val="24"/>
          <w:szCs w:val="24"/>
          <w:lang w:val="es-ES" w:eastAsia="es-MX"/>
        </w:rPr>
        <w:t xml:space="preserve"> INT-019-2026</w:t>
      </w:r>
      <w:r w:rsidR="00AF5B6D">
        <w:rPr>
          <w:rStyle w:val="Refdenotaalpie"/>
          <w:rFonts w:ascii="Arial" w:eastAsia="Times New Roman" w:hAnsi="Arial" w:cs="Arial"/>
          <w:sz w:val="24"/>
          <w:szCs w:val="24"/>
          <w:lang w:val="es-ES" w:eastAsia="es-MX"/>
        </w:rPr>
        <w:footnoteReference w:id="37"/>
      </w:r>
      <w:r w:rsidR="00B03024">
        <w:rPr>
          <w:rFonts w:ascii="Arial" w:eastAsia="Times New Roman" w:hAnsi="Arial" w:cs="Arial"/>
          <w:sz w:val="24"/>
          <w:szCs w:val="24"/>
          <w:lang w:val="es-ES" w:eastAsia="es-MX"/>
        </w:rPr>
        <w:t xml:space="preserve">, con atención al </w:t>
      </w:r>
      <w:r w:rsidR="00B03024" w:rsidRPr="001A0B61">
        <w:rPr>
          <w:rFonts w:ascii="Arial" w:eastAsia="Times New Roman" w:hAnsi="Arial" w:cs="Arial"/>
          <w:i/>
          <w:sz w:val="24"/>
          <w:szCs w:val="24"/>
          <w:lang w:val="es-ES" w:eastAsia="es-MX"/>
        </w:rPr>
        <w:t>Tesorero</w:t>
      </w:r>
      <w:r w:rsidR="008B4569">
        <w:rPr>
          <w:rFonts w:ascii="Arial" w:eastAsia="Times New Roman" w:hAnsi="Arial" w:cs="Arial"/>
          <w:sz w:val="24"/>
          <w:szCs w:val="24"/>
          <w:lang w:eastAsia="es-MX"/>
        </w:rPr>
        <w:t>,</w:t>
      </w:r>
      <w:r w:rsidR="004B6FB4">
        <w:rPr>
          <w:rFonts w:ascii="Arial" w:eastAsia="Times New Roman" w:hAnsi="Arial" w:cs="Arial"/>
          <w:sz w:val="24"/>
          <w:szCs w:val="24"/>
          <w:lang w:eastAsia="es-MX"/>
        </w:rPr>
        <w:t xml:space="preserve"> sin que</w:t>
      </w:r>
      <w:r w:rsidR="00A20EC6">
        <w:rPr>
          <w:rFonts w:ascii="Arial" w:eastAsia="Times New Roman" w:hAnsi="Arial" w:cs="Arial"/>
          <w:sz w:val="24"/>
          <w:szCs w:val="24"/>
          <w:lang w:eastAsia="es-MX"/>
        </w:rPr>
        <w:t xml:space="preserve"> </w:t>
      </w:r>
      <w:r w:rsidR="0099380B" w:rsidRPr="00CE1BBC">
        <w:rPr>
          <w:rFonts w:ascii="Arial" w:eastAsia="Times New Roman" w:hAnsi="Arial" w:cs="Arial"/>
          <w:sz w:val="24"/>
          <w:szCs w:val="24"/>
          <w:lang w:eastAsia="es-MX"/>
        </w:rPr>
        <w:t xml:space="preserve">materialmente </w:t>
      </w:r>
      <w:r w:rsidR="002C2E6A">
        <w:rPr>
          <w:rFonts w:ascii="Arial" w:eastAsia="Times New Roman" w:hAnsi="Arial" w:cs="Arial"/>
          <w:sz w:val="24"/>
          <w:szCs w:val="24"/>
          <w:lang w:eastAsia="es-MX"/>
        </w:rPr>
        <w:t xml:space="preserve">se entregara </w:t>
      </w:r>
      <w:r w:rsidR="005D77AE">
        <w:rPr>
          <w:rFonts w:ascii="Arial" w:eastAsia="Times New Roman" w:hAnsi="Arial" w:cs="Arial"/>
          <w:sz w:val="24"/>
          <w:szCs w:val="24"/>
          <w:lang w:eastAsia="es-MX"/>
        </w:rPr>
        <w:t>l</w:t>
      </w:r>
      <w:r w:rsidR="00F808C2">
        <w:rPr>
          <w:rFonts w:ascii="Arial" w:eastAsia="Times New Roman" w:hAnsi="Arial" w:cs="Arial"/>
          <w:sz w:val="24"/>
          <w:szCs w:val="24"/>
          <w:lang w:eastAsia="es-MX"/>
        </w:rPr>
        <w:t xml:space="preserve">a información que </w:t>
      </w:r>
      <w:r w:rsidR="005D77AE">
        <w:rPr>
          <w:rFonts w:ascii="Arial" w:eastAsia="Times New Roman" w:hAnsi="Arial" w:cs="Arial"/>
          <w:sz w:val="24"/>
          <w:szCs w:val="24"/>
          <w:lang w:eastAsia="es-MX"/>
        </w:rPr>
        <w:t>les fue solicitad</w:t>
      </w:r>
      <w:r w:rsidR="001E03F6">
        <w:rPr>
          <w:rFonts w:ascii="Arial" w:eastAsia="Times New Roman" w:hAnsi="Arial" w:cs="Arial"/>
          <w:sz w:val="24"/>
          <w:szCs w:val="24"/>
          <w:lang w:eastAsia="es-MX"/>
        </w:rPr>
        <w:t>a</w:t>
      </w:r>
      <w:r w:rsidR="00530A0C" w:rsidRPr="00CE1BBC">
        <w:rPr>
          <w:rFonts w:ascii="Arial" w:eastAsia="Times New Roman" w:hAnsi="Arial" w:cs="Arial"/>
          <w:sz w:val="24"/>
          <w:szCs w:val="24"/>
          <w:lang w:eastAsia="es-MX"/>
        </w:rPr>
        <w:t>.</w:t>
      </w:r>
    </w:p>
    <w:p w14:paraId="2A46B3A0" w14:textId="77777777" w:rsidR="00411349" w:rsidRPr="00CE1BBC" w:rsidRDefault="00411349" w:rsidP="00216AB6">
      <w:pPr>
        <w:spacing w:after="0" w:line="360" w:lineRule="auto"/>
        <w:contextualSpacing/>
        <w:jc w:val="both"/>
        <w:textAlignment w:val="baseline"/>
        <w:rPr>
          <w:rFonts w:ascii="Arial" w:eastAsia="Times New Roman" w:hAnsi="Arial" w:cs="Arial"/>
          <w:sz w:val="24"/>
          <w:szCs w:val="24"/>
          <w:lang w:eastAsia="es-MX"/>
        </w:rPr>
      </w:pPr>
    </w:p>
    <w:p w14:paraId="22831A7C" w14:textId="5C9B37EC" w:rsidR="00216AB6" w:rsidRPr="00CE1BBC" w:rsidRDefault="00131CDD" w:rsidP="00216AB6">
      <w:pPr>
        <w:spacing w:after="0" w:line="360" w:lineRule="auto"/>
        <w:contextualSpacing/>
        <w:jc w:val="both"/>
        <w:textAlignment w:val="baseline"/>
        <w:rPr>
          <w:rFonts w:ascii="Arial" w:eastAsia="Times New Roman" w:hAnsi="Arial" w:cs="Arial"/>
          <w:sz w:val="24"/>
          <w:szCs w:val="24"/>
          <w:lang w:eastAsia="es-MX"/>
        </w:rPr>
      </w:pPr>
      <w:r>
        <w:rPr>
          <w:rFonts w:ascii="Arial" w:eastAsia="Times New Roman" w:hAnsi="Arial" w:cs="Arial"/>
          <w:sz w:val="24"/>
          <w:szCs w:val="24"/>
          <w:lang w:eastAsia="es-MX"/>
        </w:rPr>
        <w:t xml:space="preserve">En ese sentido, </w:t>
      </w:r>
      <w:r w:rsidR="00216AB6" w:rsidRPr="00CE1BBC">
        <w:rPr>
          <w:rFonts w:ascii="Arial" w:eastAsia="Times New Roman" w:hAnsi="Arial" w:cs="Arial"/>
          <w:sz w:val="24"/>
          <w:szCs w:val="24"/>
          <w:lang w:eastAsia="es-MX"/>
        </w:rPr>
        <w:t xml:space="preserve">del análisis de los escritos presentados por la </w:t>
      </w:r>
      <w:r w:rsidR="00216AB6" w:rsidRPr="00CE1BBC">
        <w:rPr>
          <w:rFonts w:ascii="Arial" w:eastAsia="Times New Roman" w:hAnsi="Arial" w:cs="Arial"/>
          <w:i/>
          <w:iCs/>
          <w:sz w:val="24"/>
          <w:szCs w:val="24"/>
          <w:lang w:eastAsia="es-MX"/>
        </w:rPr>
        <w:t>Actora</w:t>
      </w:r>
      <w:r w:rsidR="00216AB6" w:rsidRPr="00CE1BBC">
        <w:rPr>
          <w:rFonts w:ascii="Arial" w:eastAsia="Times New Roman" w:hAnsi="Arial" w:cs="Arial"/>
          <w:sz w:val="24"/>
          <w:szCs w:val="24"/>
          <w:lang w:eastAsia="es-MX"/>
        </w:rPr>
        <w:t>,</w:t>
      </w:r>
      <w:r w:rsidR="00216AB6" w:rsidRPr="00CE1BBC">
        <w:rPr>
          <w:rFonts w:ascii="Arial" w:eastAsia="Times New Roman" w:hAnsi="Arial" w:cs="Arial"/>
          <w:sz w:val="24"/>
          <w:szCs w:val="24"/>
          <w:lang w:val="es-ES" w:eastAsia="es-MX"/>
        </w:rPr>
        <w:t xml:space="preserve"> e</w:t>
      </w:r>
      <w:r w:rsidR="003F4EB7">
        <w:rPr>
          <w:rFonts w:ascii="Arial" w:eastAsia="Times New Roman" w:hAnsi="Arial" w:cs="Arial"/>
          <w:sz w:val="24"/>
          <w:szCs w:val="24"/>
          <w:lang w:val="es-ES" w:eastAsia="es-MX"/>
        </w:rPr>
        <w:t xml:space="preserve">ste </w:t>
      </w:r>
      <w:r w:rsidR="003F4EB7">
        <w:rPr>
          <w:rFonts w:ascii="Arial" w:eastAsia="Times New Roman" w:hAnsi="Arial" w:cs="Arial"/>
          <w:i/>
          <w:iCs/>
          <w:sz w:val="24"/>
          <w:szCs w:val="24"/>
          <w:lang w:val="es-ES" w:eastAsia="es-MX"/>
        </w:rPr>
        <w:t xml:space="preserve">órgano jurisdiccional </w:t>
      </w:r>
      <w:r w:rsidR="00216AB6" w:rsidRPr="00CE1BBC">
        <w:rPr>
          <w:rFonts w:ascii="Arial" w:eastAsia="Times New Roman" w:hAnsi="Arial" w:cs="Arial"/>
          <w:sz w:val="24"/>
          <w:szCs w:val="24"/>
          <w:lang w:val="es-ES" w:eastAsia="es-MX"/>
        </w:rPr>
        <w:t xml:space="preserve">advierte que la información requerida se relaciona con aspectos inherentes al ejercicio de su cargo como </w:t>
      </w:r>
      <w:r w:rsidR="003F4EB7">
        <w:rPr>
          <w:rFonts w:ascii="Arial" w:eastAsia="Times New Roman" w:hAnsi="Arial" w:cs="Arial"/>
          <w:sz w:val="24"/>
          <w:szCs w:val="24"/>
          <w:lang w:val="es-ES" w:eastAsia="es-MX"/>
        </w:rPr>
        <w:t>r</w:t>
      </w:r>
      <w:r w:rsidR="00216AB6" w:rsidRPr="00CE1BBC">
        <w:rPr>
          <w:rFonts w:ascii="Arial" w:eastAsia="Times New Roman" w:hAnsi="Arial" w:cs="Arial"/>
          <w:sz w:val="24"/>
          <w:szCs w:val="24"/>
          <w:lang w:val="es-ES" w:eastAsia="es-MX"/>
        </w:rPr>
        <w:t>egidora, pues se solicitó información relacionada con</w:t>
      </w:r>
      <w:r w:rsidR="00247109">
        <w:rPr>
          <w:rFonts w:ascii="Arial" w:eastAsia="Times New Roman" w:hAnsi="Arial" w:cs="Arial"/>
          <w:sz w:val="24"/>
          <w:szCs w:val="24"/>
          <w:lang w:val="es-ES" w:eastAsia="es-MX"/>
        </w:rPr>
        <w:t xml:space="preserve"> Cuenta </w:t>
      </w:r>
      <w:r w:rsidR="004E5B08">
        <w:rPr>
          <w:rFonts w:ascii="Arial" w:eastAsia="Times New Roman" w:hAnsi="Arial" w:cs="Arial"/>
          <w:sz w:val="24"/>
          <w:szCs w:val="24"/>
          <w:lang w:val="es-ES" w:eastAsia="es-MX"/>
        </w:rPr>
        <w:t xml:space="preserve">la </w:t>
      </w:r>
      <w:r w:rsidR="00247109">
        <w:rPr>
          <w:rFonts w:ascii="Arial" w:eastAsia="Times New Roman" w:hAnsi="Arial" w:cs="Arial"/>
          <w:sz w:val="24"/>
          <w:szCs w:val="24"/>
          <w:lang w:val="es-ES" w:eastAsia="es-MX"/>
        </w:rPr>
        <w:t xml:space="preserve">Pública anual y trimestral del ejercicio </w:t>
      </w:r>
      <w:r w:rsidR="00247109" w:rsidRPr="00A573E7">
        <w:rPr>
          <w:rFonts w:ascii="Arial" w:eastAsia="Times New Roman" w:hAnsi="Arial" w:cs="Arial"/>
          <w:i/>
          <w:iCs/>
          <w:sz w:val="24"/>
          <w:szCs w:val="24"/>
          <w:lang w:val="es-ES" w:eastAsia="es-MX"/>
        </w:rPr>
        <w:t>2025</w:t>
      </w:r>
      <w:r w:rsidR="001E03F6" w:rsidRPr="00A573E7">
        <w:rPr>
          <w:rFonts w:ascii="Arial" w:eastAsia="Times New Roman" w:hAnsi="Arial" w:cs="Arial"/>
          <w:i/>
          <w:iCs/>
          <w:sz w:val="24"/>
          <w:szCs w:val="24"/>
          <w:lang w:val="es-ES" w:eastAsia="es-MX"/>
        </w:rPr>
        <w:t xml:space="preserve"> -en lo que respecta al cuarto </w:t>
      </w:r>
      <w:r w:rsidR="00A573E7" w:rsidRPr="00A573E7">
        <w:rPr>
          <w:rFonts w:ascii="Arial" w:eastAsia="Times New Roman" w:hAnsi="Arial" w:cs="Arial"/>
          <w:i/>
          <w:iCs/>
          <w:sz w:val="24"/>
          <w:szCs w:val="24"/>
          <w:lang w:val="es-ES" w:eastAsia="es-MX"/>
        </w:rPr>
        <w:t>trimestre</w:t>
      </w:r>
      <w:r w:rsidR="001E03F6">
        <w:rPr>
          <w:rFonts w:ascii="Arial" w:eastAsia="Times New Roman" w:hAnsi="Arial" w:cs="Arial"/>
          <w:sz w:val="24"/>
          <w:szCs w:val="24"/>
          <w:lang w:val="es-ES" w:eastAsia="es-MX"/>
        </w:rPr>
        <w:t>-</w:t>
      </w:r>
      <w:r w:rsidR="00216AB6" w:rsidRPr="00CE1BBC">
        <w:rPr>
          <w:rFonts w:ascii="Arial" w:eastAsia="Times New Roman" w:hAnsi="Arial" w:cs="Arial"/>
          <w:sz w:val="24"/>
          <w:szCs w:val="24"/>
          <w:lang w:val="es-ES" w:eastAsia="es-MX"/>
        </w:rPr>
        <w:t>.</w:t>
      </w:r>
      <w:r w:rsidR="00216AB6" w:rsidRPr="00CE1BBC">
        <w:rPr>
          <w:rFonts w:ascii="Arial" w:eastAsia="Times New Roman" w:hAnsi="Arial" w:cs="Arial"/>
          <w:sz w:val="24"/>
          <w:szCs w:val="24"/>
          <w:lang w:eastAsia="es-MX"/>
        </w:rPr>
        <w:t> </w:t>
      </w:r>
    </w:p>
    <w:p w14:paraId="1A9BC192" w14:textId="77777777" w:rsidR="00216AB6" w:rsidRPr="00CE1BBC"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645DAC31" w14:textId="6415D0A2" w:rsidR="00216AB6" w:rsidRPr="00CE1BBC"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val="es-ES" w:eastAsia="es-MX"/>
        </w:rPr>
        <w:t xml:space="preserve">Aspectos que, </w:t>
      </w:r>
      <w:r w:rsidR="006805FA">
        <w:rPr>
          <w:rFonts w:ascii="Arial" w:eastAsia="Times New Roman" w:hAnsi="Arial" w:cs="Arial"/>
          <w:sz w:val="24"/>
          <w:szCs w:val="24"/>
          <w:lang w:val="es-ES" w:eastAsia="es-MX"/>
        </w:rPr>
        <w:t>a</w:t>
      </w:r>
      <w:r w:rsidRPr="00CE1BBC">
        <w:rPr>
          <w:rFonts w:ascii="Arial" w:eastAsia="Times New Roman" w:hAnsi="Arial" w:cs="Arial"/>
          <w:sz w:val="24"/>
          <w:szCs w:val="24"/>
          <w:lang w:val="es-ES" w:eastAsia="es-MX"/>
        </w:rPr>
        <w:t xml:space="preserve"> consideración de este </w:t>
      </w:r>
      <w:r w:rsidRPr="00CE1BBC">
        <w:rPr>
          <w:rFonts w:ascii="Arial" w:eastAsia="Times New Roman" w:hAnsi="Arial" w:cs="Arial"/>
          <w:i/>
          <w:iCs/>
          <w:sz w:val="24"/>
          <w:szCs w:val="24"/>
          <w:lang w:val="es-ES" w:eastAsia="es-MX"/>
        </w:rPr>
        <w:t>Tribunal Electoral</w:t>
      </w:r>
      <w:r w:rsidRPr="00CE1BBC">
        <w:rPr>
          <w:rFonts w:ascii="Arial" w:eastAsia="Times New Roman" w:hAnsi="Arial" w:cs="Arial"/>
          <w:sz w:val="24"/>
          <w:szCs w:val="24"/>
          <w:lang w:val="es-ES" w:eastAsia="es-MX"/>
        </w:rPr>
        <w:t xml:space="preserve">, guardan estrecha relación con los derechos político-electorales de la </w:t>
      </w:r>
      <w:r w:rsidRPr="00CE1BBC">
        <w:rPr>
          <w:rFonts w:ascii="Arial" w:eastAsia="Times New Roman" w:hAnsi="Arial" w:cs="Arial"/>
          <w:i/>
          <w:iCs/>
          <w:sz w:val="24"/>
          <w:szCs w:val="24"/>
          <w:lang w:val="es-ES" w:eastAsia="es-MX"/>
        </w:rPr>
        <w:t>Actora</w:t>
      </w:r>
      <w:r w:rsidRPr="00CE1BBC">
        <w:rPr>
          <w:rFonts w:ascii="Arial" w:eastAsia="Times New Roman" w:hAnsi="Arial" w:cs="Arial"/>
          <w:sz w:val="24"/>
          <w:szCs w:val="24"/>
          <w:lang w:val="es-ES" w:eastAsia="es-MX"/>
        </w:rPr>
        <w:t>, al formar parte del Cabildo</w:t>
      </w:r>
      <w:r w:rsidR="00BF46A3">
        <w:rPr>
          <w:rFonts w:ascii="Arial" w:eastAsia="Times New Roman" w:hAnsi="Arial" w:cs="Arial"/>
          <w:sz w:val="24"/>
          <w:szCs w:val="24"/>
          <w:lang w:val="es-ES" w:eastAsia="es-MX"/>
        </w:rPr>
        <w:t xml:space="preserve"> de</w:t>
      </w:r>
      <w:r w:rsidR="00F22FF5">
        <w:rPr>
          <w:rFonts w:ascii="Arial" w:eastAsia="Times New Roman" w:hAnsi="Arial" w:cs="Arial"/>
          <w:sz w:val="24"/>
          <w:szCs w:val="24"/>
          <w:lang w:val="es-ES" w:eastAsia="es-MX"/>
        </w:rPr>
        <w:t xml:space="preserve">l </w:t>
      </w:r>
      <w:r w:rsidR="00F22FF5">
        <w:rPr>
          <w:rFonts w:ascii="Arial" w:eastAsia="Times New Roman" w:hAnsi="Arial" w:cs="Arial"/>
          <w:i/>
          <w:iCs/>
          <w:sz w:val="24"/>
          <w:szCs w:val="24"/>
          <w:lang w:val="es-ES" w:eastAsia="es-MX"/>
        </w:rPr>
        <w:t>Ayuntamiento</w:t>
      </w:r>
      <w:r w:rsidRPr="00CE1BBC">
        <w:rPr>
          <w:rFonts w:ascii="Arial" w:eastAsia="Times New Roman" w:hAnsi="Arial" w:cs="Arial"/>
          <w:sz w:val="24"/>
          <w:szCs w:val="24"/>
          <w:lang w:val="es-ES" w:eastAsia="es-MX"/>
        </w:rPr>
        <w:t>, en ese sentido, el contenido de las solicitudes</w:t>
      </w:r>
      <w:r w:rsidR="007551E9">
        <w:rPr>
          <w:rFonts w:ascii="Arial" w:eastAsia="Times New Roman" w:hAnsi="Arial" w:cs="Arial"/>
          <w:sz w:val="24"/>
          <w:szCs w:val="24"/>
          <w:lang w:val="es-ES" w:eastAsia="es-MX"/>
        </w:rPr>
        <w:t xml:space="preserve"> y respuestas otorgadas</w:t>
      </w:r>
      <w:r w:rsidR="00B00374">
        <w:rPr>
          <w:rFonts w:ascii="Arial" w:eastAsia="Times New Roman" w:hAnsi="Arial" w:cs="Arial"/>
          <w:sz w:val="24"/>
          <w:szCs w:val="24"/>
          <w:lang w:val="es-ES" w:eastAsia="es-MX"/>
        </w:rPr>
        <w:t>,</w:t>
      </w:r>
      <w:r w:rsidRPr="00CE1BBC">
        <w:rPr>
          <w:rFonts w:ascii="Arial" w:eastAsia="Times New Roman" w:hAnsi="Arial" w:cs="Arial"/>
          <w:sz w:val="24"/>
          <w:szCs w:val="24"/>
          <w:lang w:val="es-ES" w:eastAsia="es-MX"/>
        </w:rPr>
        <w:t xml:space="preserve"> s</w:t>
      </w:r>
      <w:r w:rsidR="007551E9">
        <w:rPr>
          <w:rFonts w:ascii="Arial" w:eastAsia="Times New Roman" w:hAnsi="Arial" w:cs="Arial"/>
          <w:sz w:val="24"/>
          <w:szCs w:val="24"/>
          <w:lang w:val="es-ES" w:eastAsia="es-MX"/>
        </w:rPr>
        <w:t>on</w:t>
      </w:r>
      <w:r w:rsidRPr="00CE1BBC">
        <w:rPr>
          <w:rFonts w:ascii="Arial" w:eastAsia="Times New Roman" w:hAnsi="Arial" w:cs="Arial"/>
          <w:sz w:val="24"/>
          <w:szCs w:val="24"/>
          <w:lang w:val="es-ES" w:eastAsia="es-MX"/>
        </w:rPr>
        <w:t xml:space="preserve"> susceptible</w:t>
      </w:r>
      <w:r w:rsidR="007551E9">
        <w:rPr>
          <w:rFonts w:ascii="Arial" w:eastAsia="Times New Roman" w:hAnsi="Arial" w:cs="Arial"/>
          <w:sz w:val="24"/>
          <w:szCs w:val="24"/>
          <w:lang w:val="es-ES" w:eastAsia="es-MX"/>
        </w:rPr>
        <w:t>s</w:t>
      </w:r>
      <w:r w:rsidRPr="00CE1BBC">
        <w:rPr>
          <w:rFonts w:ascii="Arial" w:eastAsia="Times New Roman" w:hAnsi="Arial" w:cs="Arial"/>
          <w:sz w:val="24"/>
          <w:szCs w:val="24"/>
          <w:lang w:val="es-ES" w:eastAsia="es-MX"/>
        </w:rPr>
        <w:t xml:space="preserve"> de ser analizado</w:t>
      </w:r>
      <w:r w:rsidR="007551E9">
        <w:rPr>
          <w:rFonts w:ascii="Arial" w:eastAsia="Times New Roman" w:hAnsi="Arial" w:cs="Arial"/>
          <w:sz w:val="24"/>
          <w:szCs w:val="24"/>
          <w:lang w:val="es-ES" w:eastAsia="es-MX"/>
        </w:rPr>
        <w:t>s</w:t>
      </w:r>
      <w:r w:rsidRPr="00CE1BBC">
        <w:rPr>
          <w:rFonts w:ascii="Arial" w:eastAsia="Times New Roman" w:hAnsi="Arial" w:cs="Arial"/>
          <w:sz w:val="24"/>
          <w:szCs w:val="24"/>
          <w:lang w:val="es-ES" w:eastAsia="es-MX"/>
        </w:rPr>
        <w:t xml:space="preserve"> en relación con el ejercicio del cargo de la </w:t>
      </w:r>
      <w:r w:rsidR="00656DEC" w:rsidRPr="00656DEC">
        <w:rPr>
          <w:rFonts w:ascii="Arial" w:eastAsia="Times New Roman" w:hAnsi="Arial" w:cs="Arial"/>
          <w:i/>
          <w:iCs/>
          <w:sz w:val="24"/>
          <w:szCs w:val="24"/>
          <w:lang w:val="es-ES" w:eastAsia="es-MX"/>
        </w:rPr>
        <w:t>R</w:t>
      </w:r>
      <w:r w:rsidRPr="00656DEC">
        <w:rPr>
          <w:rFonts w:ascii="Arial" w:eastAsia="Times New Roman" w:hAnsi="Arial" w:cs="Arial"/>
          <w:i/>
          <w:iCs/>
          <w:sz w:val="24"/>
          <w:szCs w:val="24"/>
          <w:lang w:val="es-ES" w:eastAsia="es-MX"/>
        </w:rPr>
        <w:t>egidora</w:t>
      </w:r>
      <w:r w:rsidRPr="00CE1BBC">
        <w:rPr>
          <w:rFonts w:ascii="Arial" w:eastAsia="Times New Roman" w:hAnsi="Arial" w:cs="Arial"/>
          <w:sz w:val="24"/>
          <w:szCs w:val="24"/>
          <w:lang w:val="es-ES" w:eastAsia="es-MX"/>
        </w:rPr>
        <w:t>.</w:t>
      </w:r>
      <w:r w:rsidRPr="00CE1BBC">
        <w:rPr>
          <w:rFonts w:ascii="Arial" w:eastAsia="Times New Roman" w:hAnsi="Arial" w:cs="Arial"/>
          <w:sz w:val="24"/>
          <w:szCs w:val="24"/>
          <w:lang w:eastAsia="es-MX"/>
        </w:rPr>
        <w:t> </w:t>
      </w:r>
    </w:p>
    <w:p w14:paraId="78A3CFCE" w14:textId="77777777" w:rsidR="00216AB6" w:rsidRPr="00CE1BBC"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3F680347" w14:textId="7436790F" w:rsidR="00216AB6"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val="es-ES" w:eastAsia="es-MX"/>
        </w:rPr>
        <w:t xml:space="preserve">Al respecto, resulta evidente que </w:t>
      </w:r>
      <w:r w:rsidR="009E7263">
        <w:rPr>
          <w:rFonts w:ascii="Arial" w:eastAsia="Times New Roman" w:hAnsi="Arial" w:cs="Arial"/>
          <w:sz w:val="24"/>
          <w:szCs w:val="24"/>
          <w:lang w:val="es-ES" w:eastAsia="es-MX"/>
        </w:rPr>
        <w:t>a</w:t>
      </w:r>
      <w:r w:rsidR="003235A4">
        <w:rPr>
          <w:rFonts w:ascii="Arial" w:eastAsia="Times New Roman" w:hAnsi="Arial" w:cs="Arial"/>
          <w:sz w:val="24"/>
          <w:szCs w:val="24"/>
          <w:lang w:val="es-ES" w:eastAsia="es-MX"/>
        </w:rPr>
        <w:t>d</w:t>
      </w:r>
      <w:r w:rsidR="009E7263">
        <w:rPr>
          <w:rFonts w:ascii="Arial" w:eastAsia="Times New Roman" w:hAnsi="Arial" w:cs="Arial"/>
          <w:sz w:val="24"/>
          <w:szCs w:val="24"/>
          <w:lang w:val="es-ES" w:eastAsia="es-MX"/>
        </w:rPr>
        <w:t>uce la</w:t>
      </w:r>
      <w:r w:rsidRPr="00CE1BBC">
        <w:rPr>
          <w:rFonts w:ascii="Arial" w:eastAsia="Times New Roman" w:hAnsi="Arial" w:cs="Arial"/>
          <w:sz w:val="24"/>
          <w:szCs w:val="24"/>
          <w:lang w:val="es-ES" w:eastAsia="es-MX"/>
        </w:rPr>
        <w:t xml:space="preserve"> vulner</w:t>
      </w:r>
      <w:r w:rsidR="009E7263">
        <w:rPr>
          <w:rFonts w:ascii="Arial" w:eastAsia="Times New Roman" w:hAnsi="Arial" w:cs="Arial"/>
          <w:sz w:val="24"/>
          <w:szCs w:val="24"/>
          <w:lang w:val="es-ES" w:eastAsia="es-MX"/>
        </w:rPr>
        <w:t>ación</w:t>
      </w:r>
      <w:r w:rsidRPr="00CE1BBC">
        <w:rPr>
          <w:rFonts w:ascii="Arial" w:eastAsia="Times New Roman" w:hAnsi="Arial" w:cs="Arial"/>
          <w:sz w:val="24"/>
          <w:szCs w:val="24"/>
          <w:lang w:val="es-ES" w:eastAsia="es-MX"/>
        </w:rPr>
        <w:t xml:space="preserve"> </w:t>
      </w:r>
      <w:r w:rsidR="009E7263">
        <w:rPr>
          <w:rFonts w:ascii="Arial" w:eastAsia="Times New Roman" w:hAnsi="Arial" w:cs="Arial"/>
          <w:sz w:val="24"/>
          <w:szCs w:val="24"/>
          <w:lang w:val="es-ES" w:eastAsia="es-MX"/>
        </w:rPr>
        <w:t>d</w:t>
      </w:r>
      <w:r w:rsidRPr="00CE1BBC">
        <w:rPr>
          <w:rFonts w:ascii="Arial" w:eastAsia="Times New Roman" w:hAnsi="Arial" w:cs="Arial"/>
          <w:sz w:val="24"/>
          <w:szCs w:val="24"/>
          <w:lang w:val="es-ES" w:eastAsia="es-MX"/>
        </w:rPr>
        <w:t xml:space="preserve">el derecho de petición de la </w:t>
      </w:r>
      <w:r w:rsidRPr="00CE1BBC">
        <w:rPr>
          <w:rFonts w:ascii="Arial" w:eastAsia="Times New Roman" w:hAnsi="Arial" w:cs="Arial"/>
          <w:i/>
          <w:iCs/>
          <w:sz w:val="24"/>
          <w:szCs w:val="24"/>
          <w:lang w:val="es-ES" w:eastAsia="es-MX"/>
        </w:rPr>
        <w:t>Actora</w:t>
      </w:r>
      <w:r w:rsidRPr="00CE1BBC">
        <w:rPr>
          <w:rFonts w:ascii="Arial" w:eastAsia="Times New Roman" w:hAnsi="Arial" w:cs="Arial"/>
          <w:sz w:val="24"/>
          <w:szCs w:val="24"/>
          <w:lang w:val="es-ES" w:eastAsia="es-MX"/>
        </w:rPr>
        <w:t xml:space="preserve"> vinculado con el desempeño de sus funciones como </w:t>
      </w:r>
      <w:r w:rsidR="006B149E" w:rsidRPr="006B149E">
        <w:rPr>
          <w:rFonts w:ascii="Arial" w:eastAsia="Times New Roman" w:hAnsi="Arial" w:cs="Arial"/>
          <w:i/>
          <w:iCs/>
          <w:sz w:val="24"/>
          <w:szCs w:val="24"/>
          <w:lang w:val="es-ES" w:eastAsia="es-MX"/>
        </w:rPr>
        <w:t>R</w:t>
      </w:r>
      <w:r w:rsidRPr="006B149E">
        <w:rPr>
          <w:rFonts w:ascii="Arial" w:eastAsia="Times New Roman" w:hAnsi="Arial" w:cs="Arial"/>
          <w:i/>
          <w:iCs/>
          <w:sz w:val="24"/>
          <w:szCs w:val="24"/>
          <w:lang w:val="es-ES" w:eastAsia="es-MX"/>
        </w:rPr>
        <w:t>egidora</w:t>
      </w:r>
      <w:r w:rsidRPr="00CE1BBC">
        <w:rPr>
          <w:rFonts w:ascii="Arial" w:eastAsia="Times New Roman" w:hAnsi="Arial" w:cs="Arial"/>
          <w:sz w:val="24"/>
          <w:szCs w:val="24"/>
          <w:lang w:val="es-ES" w:eastAsia="es-MX"/>
        </w:rPr>
        <w:t xml:space="preserve">, pues, se insiste, la información que solicitó le fuera proporcionada, va dirigida a conocer el funcionamiento del </w:t>
      </w:r>
      <w:r w:rsidRPr="00CE1BBC">
        <w:rPr>
          <w:rFonts w:ascii="Arial" w:eastAsia="Times New Roman" w:hAnsi="Arial" w:cs="Arial"/>
          <w:i/>
          <w:iCs/>
          <w:sz w:val="24"/>
          <w:szCs w:val="24"/>
          <w:lang w:val="es-ES" w:eastAsia="es-MX"/>
        </w:rPr>
        <w:t>Ayuntamiento</w:t>
      </w:r>
      <w:r w:rsidRPr="00CE1BBC">
        <w:rPr>
          <w:rFonts w:ascii="Arial" w:eastAsia="Times New Roman" w:hAnsi="Arial" w:cs="Arial"/>
          <w:sz w:val="24"/>
          <w:szCs w:val="24"/>
          <w:lang w:val="es-ES" w:eastAsia="es-MX"/>
        </w:rPr>
        <w:t xml:space="preserve">, pues, tal y como se precisó en el apartado correspondiente, es facultad de las regidurías, </w:t>
      </w:r>
      <w:r w:rsidRPr="00CE1BBC">
        <w:rPr>
          <w:rFonts w:ascii="Arial" w:eastAsia="Times New Roman" w:hAnsi="Arial" w:cs="Arial"/>
          <w:sz w:val="24"/>
          <w:szCs w:val="24"/>
          <w:lang w:eastAsia="es-MX"/>
        </w:rPr>
        <w:t xml:space="preserve">entre otras, solicitar y recibir toda la información sobre los asuntos que se tratarán en las sesiones, participar en la supervisión de los estados financieros y patrimonial del municipio y de la situación en general del </w:t>
      </w:r>
      <w:r w:rsidRPr="003235A4">
        <w:rPr>
          <w:rFonts w:ascii="Arial" w:eastAsia="Times New Roman" w:hAnsi="Arial" w:cs="Arial"/>
          <w:i/>
          <w:iCs/>
          <w:sz w:val="24"/>
          <w:szCs w:val="24"/>
          <w:lang w:eastAsia="es-MX"/>
        </w:rPr>
        <w:t>Ayuntamiento</w:t>
      </w:r>
      <w:r w:rsidRPr="00CE1BBC">
        <w:rPr>
          <w:rFonts w:ascii="Arial" w:eastAsia="Times New Roman" w:hAnsi="Arial" w:cs="Arial"/>
          <w:sz w:val="24"/>
          <w:szCs w:val="24"/>
          <w:lang w:eastAsia="es-MX"/>
        </w:rPr>
        <w:t xml:space="preserve">, de ahí que se considera actualizada </w:t>
      </w:r>
      <w:r w:rsidR="00B71548">
        <w:rPr>
          <w:rFonts w:ascii="Arial" w:eastAsia="Times New Roman" w:hAnsi="Arial" w:cs="Arial"/>
          <w:sz w:val="24"/>
          <w:szCs w:val="24"/>
          <w:lang w:eastAsia="es-MX"/>
        </w:rPr>
        <w:t xml:space="preserve">el argumento </w:t>
      </w:r>
      <w:r w:rsidR="00181EB4">
        <w:rPr>
          <w:rFonts w:ascii="Arial" w:eastAsia="Times New Roman" w:hAnsi="Arial" w:cs="Arial"/>
          <w:sz w:val="24"/>
          <w:szCs w:val="24"/>
          <w:lang w:eastAsia="es-MX"/>
        </w:rPr>
        <w:t xml:space="preserve">relacionado a </w:t>
      </w:r>
      <w:r w:rsidRPr="00CE1BBC">
        <w:rPr>
          <w:rFonts w:ascii="Arial" w:eastAsia="Times New Roman" w:hAnsi="Arial" w:cs="Arial"/>
          <w:sz w:val="24"/>
          <w:szCs w:val="24"/>
          <w:lang w:eastAsia="es-MX"/>
        </w:rPr>
        <w:t xml:space="preserve">la afectación al ejercicio del cargo de la </w:t>
      </w:r>
      <w:r w:rsidRPr="00CE1BBC">
        <w:rPr>
          <w:rFonts w:ascii="Arial" w:eastAsia="Times New Roman" w:hAnsi="Arial" w:cs="Arial"/>
          <w:i/>
          <w:iCs/>
          <w:sz w:val="24"/>
          <w:szCs w:val="24"/>
          <w:lang w:eastAsia="es-MX"/>
        </w:rPr>
        <w:t>Actora</w:t>
      </w:r>
      <w:r w:rsidRPr="00CE1BBC">
        <w:rPr>
          <w:rFonts w:ascii="Arial" w:eastAsia="Times New Roman" w:hAnsi="Arial" w:cs="Arial"/>
          <w:sz w:val="24"/>
          <w:szCs w:val="24"/>
          <w:lang w:eastAsia="es-MX"/>
        </w:rPr>
        <w:t>. </w:t>
      </w:r>
    </w:p>
    <w:p w14:paraId="668A4884" w14:textId="77777777" w:rsidR="00BC7F08" w:rsidRDefault="00BC7F08" w:rsidP="00216AB6">
      <w:pPr>
        <w:spacing w:after="0" w:line="360" w:lineRule="auto"/>
        <w:contextualSpacing/>
        <w:jc w:val="both"/>
        <w:textAlignment w:val="baseline"/>
        <w:rPr>
          <w:rFonts w:ascii="Arial" w:eastAsia="Times New Roman" w:hAnsi="Arial" w:cs="Arial"/>
          <w:sz w:val="24"/>
          <w:szCs w:val="24"/>
          <w:lang w:eastAsia="es-MX"/>
        </w:rPr>
      </w:pPr>
    </w:p>
    <w:p w14:paraId="000EF321" w14:textId="44B04280" w:rsidR="00146E0A" w:rsidRPr="00CE1BBC" w:rsidRDefault="00146E0A" w:rsidP="00146E0A">
      <w:pPr>
        <w:spacing w:after="0" w:line="360" w:lineRule="auto"/>
        <w:contextualSpacing/>
        <w:jc w:val="both"/>
        <w:textAlignment w:val="baseline"/>
        <w:rPr>
          <w:rFonts w:ascii="Arial" w:eastAsia="Times New Roman" w:hAnsi="Arial" w:cs="Arial"/>
          <w:sz w:val="24"/>
          <w:szCs w:val="24"/>
          <w:lang w:eastAsia="es-MX"/>
        </w:rPr>
      </w:pPr>
      <w:r w:rsidRPr="00146E0A">
        <w:rPr>
          <w:rFonts w:ascii="Arial" w:eastAsia="Times New Roman" w:hAnsi="Arial" w:cs="Arial"/>
          <w:sz w:val="24"/>
          <w:szCs w:val="24"/>
          <w:lang w:eastAsia="es-MX"/>
        </w:rPr>
        <w:t xml:space="preserve">Además, en términos del artículo 40, inciso c), fracción V de la Ley Orgánica Municipal del Estado, corresponde al Ayuntamiento someter para examen y aprobación del Congreso del Estado, la cuenta pública municipal; por lo que, resulta imperativo que, la </w:t>
      </w:r>
      <w:r w:rsidRPr="00146E0A">
        <w:rPr>
          <w:rFonts w:ascii="Arial" w:eastAsia="Times New Roman" w:hAnsi="Arial" w:cs="Arial"/>
          <w:i/>
          <w:iCs/>
          <w:sz w:val="24"/>
          <w:szCs w:val="24"/>
          <w:lang w:eastAsia="es-MX"/>
        </w:rPr>
        <w:t>Actora</w:t>
      </w:r>
      <w:r w:rsidRPr="00146E0A">
        <w:rPr>
          <w:rFonts w:ascii="Arial" w:eastAsia="Times New Roman" w:hAnsi="Arial" w:cs="Arial"/>
          <w:sz w:val="24"/>
          <w:szCs w:val="24"/>
          <w:lang w:eastAsia="es-MX"/>
        </w:rPr>
        <w:t>, como integrante de dicho ente, tenga acceso a tal información.</w:t>
      </w:r>
    </w:p>
    <w:p w14:paraId="1CA3963E" w14:textId="77777777" w:rsidR="00BC7F08" w:rsidRPr="00146E0A" w:rsidRDefault="00BC7F08" w:rsidP="00216AB6">
      <w:pPr>
        <w:spacing w:after="0" w:line="360" w:lineRule="auto"/>
        <w:contextualSpacing/>
        <w:jc w:val="both"/>
        <w:textAlignment w:val="baseline"/>
        <w:rPr>
          <w:rFonts w:ascii="Arial" w:eastAsia="Times New Roman" w:hAnsi="Arial" w:cs="Arial"/>
          <w:sz w:val="24"/>
          <w:szCs w:val="24"/>
          <w:lang w:eastAsia="es-MX"/>
        </w:rPr>
      </w:pPr>
    </w:p>
    <w:p w14:paraId="3F285C02" w14:textId="5FDF1D02" w:rsidR="00216AB6" w:rsidRPr="00CE1BBC"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val="es-ES" w:eastAsia="es-MX"/>
        </w:rPr>
        <w:lastRenderedPageBreak/>
        <w:t>Aunado a ello, las</w:t>
      </w:r>
      <w:r w:rsidRPr="00CE1BBC">
        <w:rPr>
          <w:rFonts w:ascii="Arial" w:eastAsia="Times New Roman" w:hAnsi="Arial" w:cs="Arial"/>
          <w:i/>
          <w:iCs/>
          <w:sz w:val="24"/>
          <w:szCs w:val="24"/>
          <w:lang w:val="es-ES" w:eastAsia="es-MX"/>
        </w:rPr>
        <w:t xml:space="preserve"> </w:t>
      </w:r>
      <w:r w:rsidRPr="00D43E01">
        <w:rPr>
          <w:rFonts w:ascii="Arial" w:eastAsia="Times New Roman" w:hAnsi="Arial" w:cs="Arial"/>
          <w:sz w:val="24"/>
          <w:szCs w:val="24"/>
          <w:lang w:val="es-ES" w:eastAsia="es-MX"/>
        </w:rPr>
        <w:t xml:space="preserve">Autoridades </w:t>
      </w:r>
      <w:r w:rsidR="00D43E01" w:rsidRPr="00D43E01">
        <w:rPr>
          <w:rFonts w:ascii="Arial" w:eastAsia="Times New Roman" w:hAnsi="Arial" w:cs="Arial"/>
          <w:sz w:val="24"/>
          <w:szCs w:val="24"/>
          <w:lang w:val="es-ES" w:eastAsia="es-MX"/>
        </w:rPr>
        <w:t xml:space="preserve">señaladas como </w:t>
      </w:r>
      <w:r w:rsidRPr="00D43E01">
        <w:rPr>
          <w:rFonts w:ascii="Arial" w:eastAsia="Times New Roman" w:hAnsi="Arial" w:cs="Arial"/>
          <w:sz w:val="24"/>
          <w:szCs w:val="24"/>
          <w:lang w:val="es-ES" w:eastAsia="es-MX"/>
        </w:rPr>
        <w:t>responsables</w:t>
      </w:r>
      <w:r w:rsidRPr="00CE1BBC">
        <w:rPr>
          <w:rFonts w:ascii="Arial" w:eastAsia="Times New Roman" w:hAnsi="Arial" w:cs="Arial"/>
          <w:i/>
          <w:iCs/>
          <w:sz w:val="24"/>
          <w:szCs w:val="24"/>
          <w:lang w:val="es-ES" w:eastAsia="es-MX"/>
        </w:rPr>
        <w:t xml:space="preserve"> </w:t>
      </w:r>
      <w:r w:rsidRPr="00CE1BBC">
        <w:rPr>
          <w:rFonts w:ascii="Arial" w:eastAsia="Times New Roman" w:hAnsi="Arial" w:cs="Arial"/>
          <w:sz w:val="24"/>
          <w:szCs w:val="24"/>
          <w:lang w:val="es-ES" w:eastAsia="es-MX"/>
        </w:rPr>
        <w:t>al rendir su</w:t>
      </w:r>
      <w:r w:rsidRPr="00CE1BBC">
        <w:rPr>
          <w:rFonts w:ascii="Arial" w:eastAsia="Times New Roman" w:hAnsi="Arial" w:cs="Arial"/>
          <w:i/>
          <w:iCs/>
          <w:sz w:val="24"/>
          <w:szCs w:val="24"/>
          <w:lang w:val="es-ES" w:eastAsia="es-MX"/>
        </w:rPr>
        <w:t xml:space="preserve"> </w:t>
      </w:r>
      <w:r w:rsidRPr="00CE1BBC">
        <w:rPr>
          <w:rFonts w:ascii="Arial" w:eastAsia="Times New Roman" w:hAnsi="Arial" w:cs="Arial"/>
          <w:sz w:val="24"/>
          <w:szCs w:val="24"/>
          <w:lang w:val="es-ES" w:eastAsia="es-MX"/>
        </w:rPr>
        <w:t xml:space="preserve">respectivo informe circunstanciado, son coincidentes en manifestar únicamente que los hechos demandados por la </w:t>
      </w:r>
      <w:r w:rsidRPr="00CE1BBC">
        <w:rPr>
          <w:rFonts w:ascii="Arial" w:eastAsia="Times New Roman" w:hAnsi="Arial" w:cs="Arial"/>
          <w:i/>
          <w:iCs/>
          <w:sz w:val="24"/>
          <w:szCs w:val="24"/>
          <w:lang w:val="es-ES" w:eastAsia="es-MX"/>
        </w:rPr>
        <w:t>Actora</w:t>
      </w:r>
      <w:r w:rsidRPr="00CE1BBC">
        <w:rPr>
          <w:rFonts w:ascii="Arial" w:eastAsia="Times New Roman" w:hAnsi="Arial" w:cs="Arial"/>
          <w:sz w:val="24"/>
          <w:szCs w:val="24"/>
          <w:lang w:val="es-ES" w:eastAsia="es-MX"/>
        </w:rPr>
        <w:t xml:space="preserve"> no son ciertos, sin embargo, </w:t>
      </w:r>
      <w:r w:rsidRPr="00CE1BBC">
        <w:rPr>
          <w:rFonts w:ascii="Arial" w:eastAsia="Times New Roman" w:hAnsi="Arial" w:cs="Arial"/>
          <w:b/>
          <w:bCs/>
          <w:sz w:val="24"/>
          <w:szCs w:val="24"/>
          <w:lang w:val="es-ES" w:eastAsia="es-MX"/>
        </w:rPr>
        <w:t>no aportaron</w:t>
      </w:r>
      <w:r w:rsidRPr="00CE1BBC">
        <w:rPr>
          <w:rFonts w:ascii="Arial" w:eastAsia="Times New Roman" w:hAnsi="Arial" w:cs="Arial"/>
          <w:sz w:val="24"/>
          <w:szCs w:val="24"/>
          <w:lang w:val="es-ES" w:eastAsia="es-MX"/>
        </w:rPr>
        <w:t xml:space="preserve"> los elementos mínimos necesarios para sustentar sus manifestaciones, es decir, los medios probatorios que sirvan de base para demostrar lo que afirman. </w:t>
      </w:r>
      <w:r w:rsidRPr="00CE1BBC">
        <w:rPr>
          <w:rFonts w:ascii="Arial" w:eastAsia="Times New Roman" w:hAnsi="Arial" w:cs="Arial"/>
          <w:sz w:val="24"/>
          <w:szCs w:val="24"/>
          <w:lang w:eastAsia="es-MX"/>
        </w:rPr>
        <w:t> </w:t>
      </w:r>
    </w:p>
    <w:p w14:paraId="0A5E81A3" w14:textId="77777777" w:rsidR="00216AB6" w:rsidRPr="00CE1BBC"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209649C2" w14:textId="15284EE4" w:rsidR="00216AB6" w:rsidRDefault="00216AB6" w:rsidP="00216AB6">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val="es-ES" w:eastAsia="es-MX"/>
        </w:rPr>
        <w:t xml:space="preserve">De manera que, </w:t>
      </w:r>
      <w:r w:rsidR="000A7890">
        <w:rPr>
          <w:rFonts w:ascii="Arial" w:eastAsia="Times New Roman" w:hAnsi="Arial" w:cs="Arial"/>
          <w:sz w:val="24"/>
          <w:szCs w:val="24"/>
          <w:lang w:val="es-ES" w:eastAsia="es-MX"/>
        </w:rPr>
        <w:t xml:space="preserve">tanto </w:t>
      </w:r>
      <w:r w:rsidR="00BD7160" w:rsidRPr="00CE1BBC">
        <w:rPr>
          <w:rFonts w:ascii="Arial" w:eastAsia="Times New Roman" w:hAnsi="Arial" w:cs="Arial"/>
          <w:sz w:val="24"/>
          <w:szCs w:val="24"/>
          <w:lang w:val="es-ES" w:eastAsia="es-MX"/>
        </w:rPr>
        <w:t>l</w:t>
      </w:r>
      <w:r w:rsidR="00041DFC">
        <w:rPr>
          <w:rFonts w:ascii="Arial" w:eastAsia="Times New Roman" w:hAnsi="Arial" w:cs="Arial"/>
          <w:sz w:val="24"/>
          <w:szCs w:val="24"/>
          <w:lang w:val="es-ES" w:eastAsia="es-MX"/>
        </w:rPr>
        <w:t>os</w:t>
      </w:r>
      <w:r w:rsidR="00BD7160" w:rsidRPr="00CE1BBC">
        <w:rPr>
          <w:rFonts w:ascii="Arial" w:eastAsia="Times New Roman" w:hAnsi="Arial" w:cs="Arial"/>
          <w:sz w:val="24"/>
          <w:szCs w:val="24"/>
          <w:lang w:val="es-ES" w:eastAsia="es-MX"/>
        </w:rPr>
        <w:t xml:space="preserve"> escrito</w:t>
      </w:r>
      <w:r w:rsidR="00041DFC">
        <w:rPr>
          <w:rFonts w:ascii="Arial" w:eastAsia="Times New Roman" w:hAnsi="Arial" w:cs="Arial"/>
          <w:sz w:val="24"/>
          <w:szCs w:val="24"/>
          <w:lang w:val="es-ES" w:eastAsia="es-MX"/>
        </w:rPr>
        <w:t>s</w:t>
      </w:r>
      <w:r w:rsidR="00BD7160" w:rsidRPr="00CE1BBC">
        <w:rPr>
          <w:rFonts w:ascii="Arial" w:eastAsia="Times New Roman" w:hAnsi="Arial" w:cs="Arial"/>
          <w:sz w:val="24"/>
          <w:szCs w:val="24"/>
          <w:lang w:val="es-ES" w:eastAsia="es-MX"/>
        </w:rPr>
        <w:t xml:space="preserve"> </w:t>
      </w:r>
      <w:r w:rsidRPr="00CE1BBC">
        <w:rPr>
          <w:rFonts w:ascii="Arial" w:eastAsia="Times New Roman" w:hAnsi="Arial" w:cs="Arial"/>
          <w:sz w:val="24"/>
          <w:szCs w:val="24"/>
          <w:lang w:val="es-ES" w:eastAsia="es-MX"/>
        </w:rPr>
        <w:t>de solicitud presentado</w:t>
      </w:r>
      <w:r w:rsidR="00041DFC">
        <w:rPr>
          <w:rFonts w:ascii="Arial" w:eastAsia="Times New Roman" w:hAnsi="Arial" w:cs="Arial"/>
          <w:sz w:val="24"/>
          <w:szCs w:val="24"/>
          <w:lang w:val="es-ES" w:eastAsia="es-MX"/>
        </w:rPr>
        <w:t>s</w:t>
      </w:r>
      <w:r w:rsidRPr="00CE1BBC">
        <w:rPr>
          <w:rFonts w:ascii="Arial" w:eastAsia="Times New Roman" w:hAnsi="Arial" w:cs="Arial"/>
          <w:sz w:val="24"/>
          <w:szCs w:val="24"/>
          <w:lang w:val="es-ES" w:eastAsia="es-MX"/>
        </w:rPr>
        <w:t xml:space="preserve"> por la </w:t>
      </w:r>
      <w:r w:rsidRPr="00CE1BBC">
        <w:rPr>
          <w:rFonts w:ascii="Arial" w:eastAsia="Times New Roman" w:hAnsi="Arial" w:cs="Arial"/>
          <w:i/>
          <w:iCs/>
          <w:sz w:val="24"/>
          <w:szCs w:val="24"/>
          <w:lang w:val="es-ES" w:eastAsia="es-MX"/>
        </w:rPr>
        <w:t>Actora</w:t>
      </w:r>
      <w:r w:rsidRPr="00CE1BBC">
        <w:rPr>
          <w:rFonts w:ascii="Arial" w:eastAsia="Times New Roman" w:hAnsi="Arial" w:cs="Arial"/>
          <w:sz w:val="24"/>
          <w:szCs w:val="24"/>
          <w:lang w:val="es-ES" w:eastAsia="es-MX"/>
        </w:rPr>
        <w:t xml:space="preserve">, en </w:t>
      </w:r>
      <w:r w:rsidR="00BD7160" w:rsidRPr="00CE1BBC">
        <w:rPr>
          <w:rFonts w:ascii="Arial" w:eastAsia="Times New Roman" w:hAnsi="Arial" w:cs="Arial"/>
          <w:sz w:val="24"/>
          <w:szCs w:val="24"/>
          <w:lang w:val="es-ES" w:eastAsia="es-MX"/>
        </w:rPr>
        <w:t>l</w:t>
      </w:r>
      <w:r w:rsidR="00041DFC">
        <w:rPr>
          <w:rFonts w:ascii="Arial" w:eastAsia="Times New Roman" w:hAnsi="Arial" w:cs="Arial"/>
          <w:sz w:val="24"/>
          <w:szCs w:val="24"/>
          <w:lang w:val="es-ES" w:eastAsia="es-MX"/>
        </w:rPr>
        <w:t>os que</w:t>
      </w:r>
      <w:r w:rsidR="00BD7160" w:rsidRPr="00CE1BBC">
        <w:rPr>
          <w:rFonts w:ascii="Arial" w:eastAsia="Times New Roman" w:hAnsi="Arial" w:cs="Arial"/>
          <w:sz w:val="24"/>
          <w:szCs w:val="24"/>
          <w:lang w:val="es-ES" w:eastAsia="es-MX"/>
        </w:rPr>
        <w:t xml:space="preserve"> </w:t>
      </w:r>
      <w:r w:rsidRPr="00CE1BBC">
        <w:rPr>
          <w:rFonts w:ascii="Arial" w:eastAsia="Times New Roman" w:hAnsi="Arial" w:cs="Arial"/>
          <w:sz w:val="24"/>
          <w:szCs w:val="24"/>
          <w:lang w:val="es-ES" w:eastAsia="es-MX"/>
        </w:rPr>
        <w:t>obra</w:t>
      </w:r>
      <w:r w:rsidR="00041DFC">
        <w:rPr>
          <w:rFonts w:ascii="Arial" w:eastAsia="Times New Roman" w:hAnsi="Arial" w:cs="Arial"/>
          <w:sz w:val="24"/>
          <w:szCs w:val="24"/>
          <w:lang w:val="es-ES" w:eastAsia="es-MX"/>
        </w:rPr>
        <w:t>n</w:t>
      </w:r>
      <w:r w:rsidRPr="00CE1BBC">
        <w:rPr>
          <w:rFonts w:ascii="Arial" w:eastAsia="Times New Roman" w:hAnsi="Arial" w:cs="Arial"/>
          <w:sz w:val="24"/>
          <w:szCs w:val="24"/>
          <w:lang w:val="es-ES" w:eastAsia="es-MX"/>
        </w:rPr>
        <w:t xml:space="preserve"> el sello de recibido de</w:t>
      </w:r>
      <w:r w:rsidR="00BD7160" w:rsidRPr="00CE1BBC">
        <w:rPr>
          <w:rFonts w:ascii="Arial" w:eastAsia="Times New Roman" w:hAnsi="Arial" w:cs="Arial"/>
          <w:sz w:val="24"/>
          <w:szCs w:val="24"/>
          <w:lang w:val="es-ES" w:eastAsia="es-MX"/>
        </w:rPr>
        <w:t xml:space="preserve"> </w:t>
      </w:r>
      <w:r w:rsidRPr="00CE1BBC">
        <w:rPr>
          <w:rFonts w:ascii="Arial" w:eastAsia="Times New Roman" w:hAnsi="Arial" w:cs="Arial"/>
          <w:sz w:val="24"/>
          <w:szCs w:val="24"/>
          <w:lang w:val="es-ES" w:eastAsia="es-MX"/>
        </w:rPr>
        <w:t>l</w:t>
      </w:r>
      <w:r w:rsidR="005A63C9" w:rsidRPr="00CE1BBC">
        <w:rPr>
          <w:rFonts w:ascii="Arial" w:eastAsia="Times New Roman" w:hAnsi="Arial" w:cs="Arial"/>
          <w:sz w:val="24"/>
          <w:szCs w:val="24"/>
          <w:lang w:val="es-ES" w:eastAsia="es-MX"/>
        </w:rPr>
        <w:t>a</w:t>
      </w:r>
      <w:r w:rsidRPr="00CE1BBC">
        <w:rPr>
          <w:rFonts w:ascii="Arial" w:eastAsia="Times New Roman" w:hAnsi="Arial" w:cs="Arial"/>
          <w:sz w:val="24"/>
          <w:szCs w:val="24"/>
          <w:lang w:val="es-ES" w:eastAsia="es-MX"/>
        </w:rPr>
        <w:t xml:space="preserve"> </w:t>
      </w:r>
      <w:r w:rsidR="005A63C9" w:rsidRPr="00D43E01">
        <w:rPr>
          <w:rFonts w:ascii="Arial" w:eastAsia="Times New Roman" w:hAnsi="Arial" w:cs="Arial"/>
          <w:sz w:val="24"/>
          <w:szCs w:val="24"/>
          <w:lang w:val="es-ES" w:eastAsia="es-MX"/>
        </w:rPr>
        <w:t xml:space="preserve">Autoridades </w:t>
      </w:r>
      <w:r w:rsidR="00D43E01" w:rsidRPr="00D43E01">
        <w:rPr>
          <w:rFonts w:ascii="Arial" w:eastAsia="Times New Roman" w:hAnsi="Arial" w:cs="Arial"/>
          <w:sz w:val="24"/>
          <w:szCs w:val="24"/>
          <w:lang w:val="es-ES" w:eastAsia="es-MX"/>
        </w:rPr>
        <w:t xml:space="preserve">señaladas como </w:t>
      </w:r>
      <w:r w:rsidR="005A63C9" w:rsidRPr="00D43E01">
        <w:rPr>
          <w:rFonts w:ascii="Arial" w:eastAsia="Times New Roman" w:hAnsi="Arial" w:cs="Arial"/>
          <w:sz w:val="24"/>
          <w:szCs w:val="24"/>
          <w:lang w:val="es-ES" w:eastAsia="es-MX"/>
        </w:rPr>
        <w:t>responsables</w:t>
      </w:r>
      <w:r w:rsidRPr="00D43E01">
        <w:rPr>
          <w:rFonts w:ascii="Arial" w:eastAsia="Times New Roman" w:hAnsi="Arial" w:cs="Arial"/>
          <w:sz w:val="24"/>
          <w:szCs w:val="24"/>
          <w:lang w:val="es-ES" w:eastAsia="es-MX"/>
        </w:rPr>
        <w:t>,</w:t>
      </w:r>
      <w:r w:rsidRPr="00CE1BBC">
        <w:rPr>
          <w:rFonts w:ascii="Arial" w:eastAsia="Times New Roman" w:hAnsi="Arial" w:cs="Arial"/>
          <w:sz w:val="24"/>
          <w:szCs w:val="24"/>
          <w:lang w:val="es-ES" w:eastAsia="es-MX"/>
        </w:rPr>
        <w:t xml:space="preserve"> </w:t>
      </w:r>
      <w:r w:rsidR="000A7890">
        <w:rPr>
          <w:rFonts w:ascii="Arial" w:eastAsia="Times New Roman" w:hAnsi="Arial" w:cs="Arial"/>
          <w:sz w:val="24"/>
          <w:szCs w:val="24"/>
          <w:lang w:val="es-ES" w:eastAsia="es-MX"/>
        </w:rPr>
        <w:t>así co</w:t>
      </w:r>
      <w:r w:rsidR="007F4D1D">
        <w:rPr>
          <w:rFonts w:ascii="Arial" w:eastAsia="Times New Roman" w:hAnsi="Arial" w:cs="Arial"/>
          <w:sz w:val="24"/>
          <w:szCs w:val="24"/>
          <w:lang w:val="es-ES" w:eastAsia="es-MX"/>
        </w:rPr>
        <w:t xml:space="preserve">mo </w:t>
      </w:r>
      <w:r w:rsidR="007551E9">
        <w:rPr>
          <w:rFonts w:ascii="Arial" w:eastAsia="Times New Roman" w:hAnsi="Arial" w:cs="Arial"/>
          <w:sz w:val="24"/>
          <w:szCs w:val="24"/>
          <w:lang w:val="es-ES" w:eastAsia="es-MX"/>
        </w:rPr>
        <w:t>los oficios de respuesta INT-018-2026, INT-019-2026 y SA-2026-010</w:t>
      </w:r>
      <w:r w:rsidR="00296B62">
        <w:rPr>
          <w:rStyle w:val="Refdenotaalpie"/>
          <w:rFonts w:ascii="Arial" w:eastAsia="Times New Roman" w:hAnsi="Arial" w:cs="Arial"/>
          <w:sz w:val="24"/>
          <w:szCs w:val="24"/>
          <w:lang w:val="es-ES" w:eastAsia="es-MX"/>
        </w:rPr>
        <w:footnoteReference w:id="38"/>
      </w:r>
      <w:r w:rsidR="007551E9">
        <w:rPr>
          <w:rFonts w:ascii="Arial" w:eastAsia="Times New Roman" w:hAnsi="Arial" w:cs="Arial"/>
          <w:sz w:val="24"/>
          <w:szCs w:val="24"/>
          <w:lang w:val="es-ES" w:eastAsia="es-MX"/>
        </w:rPr>
        <w:t xml:space="preserve">, </w:t>
      </w:r>
      <w:r w:rsidRPr="00CE1BBC">
        <w:rPr>
          <w:rFonts w:ascii="Arial" w:eastAsia="Times New Roman" w:hAnsi="Arial" w:cs="Arial"/>
          <w:sz w:val="24"/>
          <w:szCs w:val="24"/>
          <w:lang w:val="es-ES" w:eastAsia="es-MX"/>
        </w:rPr>
        <w:t>resulta</w:t>
      </w:r>
      <w:r w:rsidR="004D7C7A">
        <w:rPr>
          <w:rFonts w:ascii="Arial" w:eastAsia="Times New Roman" w:hAnsi="Arial" w:cs="Arial"/>
          <w:sz w:val="24"/>
          <w:szCs w:val="24"/>
          <w:lang w:val="es-ES" w:eastAsia="es-MX"/>
        </w:rPr>
        <w:t>n</w:t>
      </w:r>
      <w:r w:rsidRPr="00CE1BBC">
        <w:rPr>
          <w:rFonts w:ascii="Arial" w:eastAsia="Times New Roman" w:hAnsi="Arial" w:cs="Arial"/>
          <w:sz w:val="24"/>
          <w:szCs w:val="24"/>
          <w:lang w:val="es-ES" w:eastAsia="es-MX"/>
        </w:rPr>
        <w:t xml:space="preserve"> suficiente</w:t>
      </w:r>
      <w:r w:rsidR="006B47B0">
        <w:rPr>
          <w:rFonts w:ascii="Arial" w:eastAsia="Times New Roman" w:hAnsi="Arial" w:cs="Arial"/>
          <w:sz w:val="24"/>
          <w:szCs w:val="24"/>
          <w:lang w:val="es-ES" w:eastAsia="es-MX"/>
        </w:rPr>
        <w:t>s</w:t>
      </w:r>
      <w:r w:rsidRPr="00CE1BBC">
        <w:rPr>
          <w:rFonts w:ascii="Arial" w:eastAsia="Times New Roman" w:hAnsi="Arial" w:cs="Arial"/>
          <w:sz w:val="24"/>
          <w:szCs w:val="24"/>
          <w:lang w:val="es-ES" w:eastAsia="es-MX"/>
        </w:rPr>
        <w:t xml:space="preserve"> para que el </w:t>
      </w:r>
      <w:r w:rsidRPr="00CE1BBC">
        <w:rPr>
          <w:rFonts w:ascii="Arial" w:eastAsia="Times New Roman" w:hAnsi="Arial" w:cs="Arial"/>
          <w:i/>
          <w:iCs/>
          <w:sz w:val="24"/>
          <w:szCs w:val="24"/>
          <w:lang w:val="es-ES" w:eastAsia="es-MX"/>
        </w:rPr>
        <w:t>T</w:t>
      </w:r>
      <w:r w:rsidR="00575598" w:rsidRPr="00CE1BBC">
        <w:rPr>
          <w:rFonts w:ascii="Arial" w:eastAsia="Times New Roman" w:hAnsi="Arial" w:cs="Arial"/>
          <w:i/>
          <w:iCs/>
          <w:sz w:val="24"/>
          <w:szCs w:val="24"/>
          <w:lang w:val="es-ES" w:eastAsia="es-MX"/>
        </w:rPr>
        <w:t xml:space="preserve">ribunal Electoral </w:t>
      </w:r>
      <w:r w:rsidRPr="00CE1BBC">
        <w:rPr>
          <w:rFonts w:ascii="Arial" w:eastAsia="Times New Roman" w:hAnsi="Arial" w:cs="Arial"/>
          <w:sz w:val="24"/>
          <w:szCs w:val="24"/>
          <w:lang w:val="es-ES" w:eastAsia="es-MX"/>
        </w:rPr>
        <w:t xml:space="preserve">tenga por demostrado que </w:t>
      </w:r>
      <w:r w:rsidR="005A63C9" w:rsidRPr="00CE1BBC">
        <w:rPr>
          <w:rFonts w:ascii="Arial" w:eastAsia="Times New Roman" w:hAnsi="Arial" w:cs="Arial"/>
          <w:sz w:val="24"/>
          <w:szCs w:val="24"/>
          <w:lang w:val="es-ES" w:eastAsia="es-MX"/>
        </w:rPr>
        <w:t>éstas</w:t>
      </w:r>
      <w:r w:rsidRPr="00CE1BBC">
        <w:rPr>
          <w:rFonts w:ascii="Arial" w:eastAsia="Times New Roman" w:hAnsi="Arial" w:cs="Arial"/>
          <w:sz w:val="24"/>
          <w:szCs w:val="24"/>
          <w:lang w:val="es-ES" w:eastAsia="es-MX"/>
        </w:rPr>
        <w:t xml:space="preserve"> fueron </w:t>
      </w:r>
      <w:r w:rsidR="00857B79">
        <w:rPr>
          <w:rFonts w:ascii="Arial" w:eastAsia="Times New Roman" w:hAnsi="Arial" w:cs="Arial"/>
          <w:sz w:val="24"/>
          <w:szCs w:val="24"/>
          <w:lang w:val="es-ES" w:eastAsia="es-MX"/>
        </w:rPr>
        <w:t>solicitadas</w:t>
      </w:r>
      <w:r w:rsidR="00146E0A">
        <w:rPr>
          <w:rFonts w:ascii="Arial" w:eastAsia="Times New Roman" w:hAnsi="Arial" w:cs="Arial"/>
          <w:sz w:val="24"/>
          <w:szCs w:val="24"/>
          <w:lang w:val="es-ES" w:eastAsia="es-MX"/>
        </w:rPr>
        <w:t xml:space="preserve"> y atendidas </w:t>
      </w:r>
      <w:r w:rsidR="00C051BF" w:rsidRPr="00C051BF">
        <w:rPr>
          <w:rFonts w:ascii="Arial" w:eastAsia="Times New Roman" w:hAnsi="Arial" w:cs="Arial"/>
          <w:sz w:val="24"/>
          <w:szCs w:val="24"/>
          <w:lang w:val="es-ES" w:eastAsia="es-MX"/>
        </w:rPr>
        <w:t>en los términos contenidos en cada documental</w:t>
      </w:r>
      <w:r w:rsidR="00C051BF" w:rsidRPr="00CE1BBC">
        <w:rPr>
          <w:rFonts w:ascii="Arial" w:eastAsia="Times New Roman" w:hAnsi="Arial" w:cs="Arial"/>
          <w:sz w:val="24"/>
          <w:szCs w:val="24"/>
          <w:lang w:val="es-ES" w:eastAsia="es-MX"/>
        </w:rPr>
        <w:t>.</w:t>
      </w:r>
      <w:r w:rsidR="00C051BF" w:rsidRPr="00CE1BBC">
        <w:rPr>
          <w:rFonts w:ascii="Arial" w:eastAsia="Times New Roman" w:hAnsi="Arial" w:cs="Arial"/>
          <w:sz w:val="24"/>
          <w:szCs w:val="24"/>
          <w:lang w:eastAsia="es-MX"/>
        </w:rPr>
        <w:t> </w:t>
      </w:r>
    </w:p>
    <w:p w14:paraId="4B0535C5" w14:textId="77777777" w:rsidR="007551E9" w:rsidRDefault="007551E9" w:rsidP="00216AB6">
      <w:pPr>
        <w:spacing w:after="0" w:line="360" w:lineRule="auto"/>
        <w:contextualSpacing/>
        <w:jc w:val="both"/>
        <w:textAlignment w:val="baseline"/>
        <w:rPr>
          <w:rFonts w:ascii="Arial" w:eastAsia="Times New Roman" w:hAnsi="Arial" w:cs="Arial"/>
          <w:sz w:val="24"/>
          <w:szCs w:val="24"/>
          <w:lang w:eastAsia="es-MX"/>
        </w:rPr>
      </w:pPr>
    </w:p>
    <w:p w14:paraId="1F0A338B" w14:textId="666834B7" w:rsidR="008A36DD" w:rsidRDefault="00216AB6" w:rsidP="00216AB6">
      <w:pPr>
        <w:spacing w:after="0" w:line="360" w:lineRule="auto"/>
        <w:contextualSpacing/>
        <w:jc w:val="both"/>
        <w:textAlignment w:val="baseline"/>
        <w:rPr>
          <w:rFonts w:ascii="Arial" w:eastAsia="Times New Roman" w:hAnsi="Arial" w:cs="Arial"/>
          <w:sz w:val="24"/>
          <w:szCs w:val="24"/>
          <w:lang w:val="es-ES" w:eastAsia="es-MX"/>
        </w:rPr>
      </w:pPr>
      <w:r w:rsidRPr="00CE1BBC">
        <w:rPr>
          <w:rFonts w:ascii="Arial" w:eastAsia="Times New Roman" w:hAnsi="Arial" w:cs="Arial"/>
          <w:sz w:val="24"/>
          <w:szCs w:val="24"/>
          <w:lang w:val="es-ES" w:eastAsia="es-MX"/>
        </w:rPr>
        <w:t xml:space="preserve">Bajo este escenario, </w:t>
      </w:r>
      <w:r w:rsidR="00473933">
        <w:rPr>
          <w:rFonts w:ascii="Arial" w:eastAsia="Times New Roman" w:hAnsi="Arial" w:cs="Arial"/>
          <w:sz w:val="24"/>
          <w:szCs w:val="24"/>
          <w:lang w:val="es-ES" w:eastAsia="es-MX"/>
        </w:rPr>
        <w:t>se tiene que</w:t>
      </w:r>
      <w:r w:rsidR="009756EB">
        <w:rPr>
          <w:rFonts w:ascii="Arial" w:eastAsia="Times New Roman" w:hAnsi="Arial" w:cs="Arial"/>
          <w:sz w:val="24"/>
          <w:szCs w:val="24"/>
          <w:lang w:val="es-ES" w:eastAsia="es-MX"/>
        </w:rPr>
        <w:t xml:space="preserve"> </w:t>
      </w:r>
      <w:r w:rsidR="00CC3B9D" w:rsidRPr="002D73F6">
        <w:rPr>
          <w:rFonts w:ascii="Arial" w:eastAsia="Times New Roman" w:hAnsi="Arial" w:cs="Arial"/>
          <w:sz w:val="24"/>
          <w:szCs w:val="24"/>
          <w:lang w:val="es-ES" w:eastAsia="es-MX"/>
        </w:rPr>
        <w:t>la</w:t>
      </w:r>
      <w:r w:rsidR="005C3634" w:rsidRPr="002D73F6">
        <w:rPr>
          <w:rFonts w:ascii="Arial" w:eastAsia="Times New Roman" w:hAnsi="Arial" w:cs="Arial"/>
          <w:sz w:val="24"/>
          <w:szCs w:val="24"/>
          <w:lang w:val="es-ES" w:eastAsia="es-MX"/>
        </w:rPr>
        <w:t xml:space="preserve">s </w:t>
      </w:r>
      <w:r w:rsidR="005C3634" w:rsidRPr="00D43E01">
        <w:rPr>
          <w:rFonts w:ascii="Arial" w:eastAsia="Times New Roman" w:hAnsi="Arial" w:cs="Arial"/>
          <w:sz w:val="24"/>
          <w:szCs w:val="24"/>
          <w:lang w:val="es-ES" w:eastAsia="es-MX"/>
        </w:rPr>
        <w:t xml:space="preserve">Autoridades </w:t>
      </w:r>
      <w:r w:rsidR="00D43E01" w:rsidRPr="00D43E01">
        <w:rPr>
          <w:rFonts w:ascii="Arial" w:eastAsia="Times New Roman" w:hAnsi="Arial" w:cs="Arial"/>
          <w:sz w:val="24"/>
          <w:szCs w:val="24"/>
          <w:lang w:val="es-ES" w:eastAsia="es-MX"/>
        </w:rPr>
        <w:t xml:space="preserve">señaladas como </w:t>
      </w:r>
      <w:r w:rsidR="005C3634" w:rsidRPr="00D43E01">
        <w:rPr>
          <w:rFonts w:ascii="Arial" w:eastAsia="Times New Roman" w:hAnsi="Arial" w:cs="Arial"/>
          <w:sz w:val="24"/>
          <w:szCs w:val="24"/>
          <w:lang w:val="es-ES" w:eastAsia="es-MX"/>
        </w:rPr>
        <w:t>responsables</w:t>
      </w:r>
      <w:r w:rsidRPr="00CE1BBC">
        <w:rPr>
          <w:rFonts w:ascii="Arial" w:eastAsia="Times New Roman" w:hAnsi="Arial" w:cs="Arial"/>
          <w:sz w:val="24"/>
          <w:szCs w:val="24"/>
          <w:lang w:val="es-ES" w:eastAsia="es-MX"/>
        </w:rPr>
        <w:t xml:space="preserve"> dieron respuesta a su</w:t>
      </w:r>
      <w:r w:rsidR="00F3154E">
        <w:rPr>
          <w:rFonts w:ascii="Arial" w:eastAsia="Times New Roman" w:hAnsi="Arial" w:cs="Arial"/>
          <w:sz w:val="24"/>
          <w:szCs w:val="24"/>
          <w:lang w:val="es-ES" w:eastAsia="es-MX"/>
        </w:rPr>
        <w:t>s</w:t>
      </w:r>
      <w:r w:rsidRPr="00CE1BBC">
        <w:rPr>
          <w:rFonts w:ascii="Arial" w:eastAsia="Times New Roman" w:hAnsi="Arial" w:cs="Arial"/>
          <w:sz w:val="24"/>
          <w:szCs w:val="24"/>
          <w:lang w:val="es-ES" w:eastAsia="es-MX"/>
        </w:rPr>
        <w:t xml:space="preserve"> solicitud</w:t>
      </w:r>
      <w:r w:rsidR="00F3154E">
        <w:rPr>
          <w:rFonts w:ascii="Arial" w:eastAsia="Times New Roman" w:hAnsi="Arial" w:cs="Arial"/>
          <w:sz w:val="24"/>
          <w:szCs w:val="24"/>
          <w:lang w:val="es-ES" w:eastAsia="es-MX"/>
        </w:rPr>
        <w:t>es</w:t>
      </w:r>
      <w:r w:rsidR="00CC3B9D">
        <w:rPr>
          <w:rFonts w:ascii="Arial" w:eastAsia="Times New Roman" w:hAnsi="Arial" w:cs="Arial"/>
          <w:sz w:val="24"/>
          <w:szCs w:val="24"/>
          <w:lang w:val="es-ES" w:eastAsia="es-MX"/>
        </w:rPr>
        <w:t xml:space="preserve">, </w:t>
      </w:r>
      <w:r w:rsidR="009756EB">
        <w:rPr>
          <w:rFonts w:ascii="Arial" w:eastAsia="Times New Roman" w:hAnsi="Arial" w:cs="Arial"/>
          <w:sz w:val="24"/>
          <w:szCs w:val="24"/>
          <w:lang w:val="es-ES" w:eastAsia="es-MX"/>
        </w:rPr>
        <w:t xml:space="preserve">sin embargo, </w:t>
      </w:r>
      <w:r w:rsidR="003750E5">
        <w:rPr>
          <w:rFonts w:ascii="Arial" w:eastAsia="Times New Roman" w:hAnsi="Arial" w:cs="Arial"/>
          <w:sz w:val="24"/>
          <w:szCs w:val="24"/>
          <w:lang w:val="es-ES" w:eastAsia="es-MX"/>
        </w:rPr>
        <w:t xml:space="preserve">a consideración de la </w:t>
      </w:r>
      <w:r w:rsidR="003750E5" w:rsidRPr="00487BEA">
        <w:rPr>
          <w:rFonts w:ascii="Arial" w:eastAsia="Times New Roman" w:hAnsi="Arial" w:cs="Arial"/>
          <w:i/>
          <w:sz w:val="24"/>
          <w:szCs w:val="24"/>
          <w:lang w:val="es-ES" w:eastAsia="es-MX"/>
        </w:rPr>
        <w:t>parte actora</w:t>
      </w:r>
      <w:r w:rsidR="003750E5">
        <w:rPr>
          <w:rFonts w:ascii="Arial" w:eastAsia="Times New Roman" w:hAnsi="Arial" w:cs="Arial"/>
          <w:sz w:val="24"/>
          <w:szCs w:val="24"/>
          <w:lang w:val="es-ES" w:eastAsia="es-MX"/>
        </w:rPr>
        <w:t xml:space="preserve">, </w:t>
      </w:r>
      <w:r w:rsidR="000B462B">
        <w:rPr>
          <w:rFonts w:ascii="Arial" w:eastAsia="Times New Roman" w:hAnsi="Arial" w:cs="Arial"/>
          <w:sz w:val="24"/>
          <w:szCs w:val="24"/>
          <w:lang w:val="es-ES" w:eastAsia="es-MX"/>
        </w:rPr>
        <w:t>e</w:t>
      </w:r>
      <w:r w:rsidR="00CC3B9D">
        <w:rPr>
          <w:rFonts w:ascii="Arial" w:eastAsia="Times New Roman" w:hAnsi="Arial" w:cs="Arial"/>
          <w:sz w:val="24"/>
          <w:szCs w:val="24"/>
          <w:lang w:val="es-ES" w:eastAsia="es-MX"/>
        </w:rPr>
        <w:t>sta</w:t>
      </w:r>
      <w:r w:rsidR="003750E5">
        <w:rPr>
          <w:rFonts w:ascii="Arial" w:eastAsia="Times New Roman" w:hAnsi="Arial" w:cs="Arial"/>
          <w:sz w:val="24"/>
          <w:szCs w:val="24"/>
          <w:lang w:val="es-ES" w:eastAsia="es-MX"/>
        </w:rPr>
        <w:t>s</w:t>
      </w:r>
      <w:r w:rsidR="00CC3B9D">
        <w:rPr>
          <w:rFonts w:ascii="Arial" w:eastAsia="Times New Roman" w:hAnsi="Arial" w:cs="Arial"/>
          <w:sz w:val="24"/>
          <w:szCs w:val="24"/>
          <w:lang w:val="es-ES" w:eastAsia="es-MX"/>
        </w:rPr>
        <w:t xml:space="preserve"> fue</w:t>
      </w:r>
      <w:r w:rsidR="003750E5">
        <w:rPr>
          <w:rFonts w:ascii="Arial" w:eastAsia="Times New Roman" w:hAnsi="Arial" w:cs="Arial"/>
          <w:sz w:val="24"/>
          <w:szCs w:val="24"/>
          <w:lang w:val="es-ES" w:eastAsia="es-MX"/>
        </w:rPr>
        <w:t>ron</w:t>
      </w:r>
      <w:r w:rsidR="00041DFC">
        <w:rPr>
          <w:rFonts w:ascii="Arial" w:eastAsia="Times New Roman" w:hAnsi="Arial" w:cs="Arial"/>
          <w:sz w:val="24"/>
          <w:szCs w:val="24"/>
          <w:lang w:val="es-ES" w:eastAsia="es-MX"/>
        </w:rPr>
        <w:t xml:space="preserve"> de manera </w:t>
      </w:r>
      <w:r w:rsidR="00B809C3">
        <w:rPr>
          <w:rFonts w:ascii="Arial" w:eastAsia="Times New Roman" w:hAnsi="Arial" w:cs="Arial"/>
          <w:sz w:val="24"/>
          <w:szCs w:val="24"/>
          <w:lang w:val="es-ES" w:eastAsia="es-MX"/>
        </w:rPr>
        <w:t>ineficaz</w:t>
      </w:r>
      <w:r w:rsidR="00CC3B9D">
        <w:rPr>
          <w:rFonts w:ascii="Arial" w:eastAsia="Times New Roman" w:hAnsi="Arial" w:cs="Arial"/>
          <w:sz w:val="24"/>
          <w:szCs w:val="24"/>
          <w:lang w:val="es-ES" w:eastAsia="es-MX"/>
        </w:rPr>
        <w:t xml:space="preserve">. </w:t>
      </w:r>
    </w:p>
    <w:p w14:paraId="1EA35A8F" w14:textId="77777777" w:rsidR="00005604" w:rsidRDefault="00005604" w:rsidP="00216AB6">
      <w:pPr>
        <w:spacing w:after="0" w:line="360" w:lineRule="auto"/>
        <w:contextualSpacing/>
        <w:jc w:val="both"/>
        <w:textAlignment w:val="baseline"/>
        <w:rPr>
          <w:rFonts w:ascii="Arial" w:hAnsi="Arial" w:cs="Arial"/>
          <w:sz w:val="24"/>
          <w:szCs w:val="24"/>
        </w:rPr>
      </w:pPr>
    </w:p>
    <w:p w14:paraId="377815C8" w14:textId="5216FB0A" w:rsidR="00CE0E90" w:rsidRPr="00F34AD9" w:rsidRDefault="00CE0E90" w:rsidP="00CE0E90">
      <w:pPr>
        <w:tabs>
          <w:tab w:val="left" w:pos="567"/>
        </w:tabs>
        <w:spacing w:after="0" w:line="360" w:lineRule="auto"/>
        <w:jc w:val="both"/>
        <w:rPr>
          <w:rFonts w:ascii="Arial" w:hAnsi="Arial" w:cs="Arial"/>
          <w:sz w:val="24"/>
          <w:szCs w:val="24"/>
        </w:rPr>
      </w:pPr>
      <w:r w:rsidRPr="00F34AD9">
        <w:rPr>
          <w:rFonts w:ascii="Arial" w:hAnsi="Arial" w:cs="Arial"/>
          <w:sz w:val="24"/>
          <w:szCs w:val="24"/>
        </w:rPr>
        <w:t xml:space="preserve">Por lo que, al dar </w:t>
      </w:r>
      <w:r>
        <w:rPr>
          <w:rFonts w:ascii="Arial" w:hAnsi="Arial" w:cs="Arial"/>
          <w:sz w:val="24"/>
          <w:szCs w:val="24"/>
        </w:rPr>
        <w:t xml:space="preserve">una </w:t>
      </w:r>
      <w:r w:rsidRPr="00F34AD9">
        <w:rPr>
          <w:rFonts w:ascii="Arial" w:hAnsi="Arial" w:cs="Arial"/>
          <w:sz w:val="24"/>
          <w:szCs w:val="24"/>
        </w:rPr>
        <w:t>respuesta</w:t>
      </w:r>
      <w:r w:rsidR="000677D3">
        <w:rPr>
          <w:rFonts w:ascii="Arial" w:hAnsi="Arial" w:cs="Arial"/>
          <w:sz w:val="24"/>
          <w:szCs w:val="24"/>
        </w:rPr>
        <w:t xml:space="preserve"> presuntamente</w:t>
      </w:r>
      <w:r w:rsidRPr="00F34AD9">
        <w:rPr>
          <w:rFonts w:ascii="Arial" w:hAnsi="Arial" w:cs="Arial"/>
          <w:sz w:val="24"/>
          <w:szCs w:val="24"/>
        </w:rPr>
        <w:t xml:space="preserve"> </w:t>
      </w:r>
      <w:r>
        <w:rPr>
          <w:rFonts w:ascii="Arial" w:hAnsi="Arial" w:cs="Arial"/>
          <w:sz w:val="24"/>
          <w:szCs w:val="24"/>
        </w:rPr>
        <w:t>ineficaz</w:t>
      </w:r>
      <w:r w:rsidR="00140E27">
        <w:rPr>
          <w:rFonts w:ascii="Arial" w:hAnsi="Arial" w:cs="Arial"/>
          <w:sz w:val="24"/>
          <w:szCs w:val="24"/>
        </w:rPr>
        <w:t>,</w:t>
      </w:r>
      <w:r>
        <w:rPr>
          <w:rFonts w:ascii="Arial" w:hAnsi="Arial" w:cs="Arial"/>
          <w:sz w:val="24"/>
          <w:szCs w:val="24"/>
        </w:rPr>
        <w:t xml:space="preserve"> incompleta e incluso,</w:t>
      </w:r>
      <w:r w:rsidRPr="00F34AD9">
        <w:rPr>
          <w:rFonts w:ascii="Arial" w:hAnsi="Arial" w:cs="Arial"/>
          <w:sz w:val="24"/>
          <w:szCs w:val="24"/>
        </w:rPr>
        <w:t xml:space="preserve"> </w:t>
      </w:r>
      <w:r>
        <w:rPr>
          <w:rFonts w:ascii="Arial" w:hAnsi="Arial" w:cs="Arial"/>
          <w:sz w:val="24"/>
          <w:szCs w:val="24"/>
        </w:rPr>
        <w:t xml:space="preserve">el hecho de </w:t>
      </w:r>
      <w:r w:rsidRPr="00F34AD9">
        <w:rPr>
          <w:rFonts w:ascii="Arial" w:hAnsi="Arial" w:cs="Arial"/>
          <w:sz w:val="24"/>
          <w:szCs w:val="24"/>
        </w:rPr>
        <w:t>no proporcionarle la</w:t>
      </w:r>
      <w:r w:rsidR="009755A2">
        <w:rPr>
          <w:rFonts w:ascii="Arial" w:hAnsi="Arial" w:cs="Arial"/>
          <w:sz w:val="24"/>
          <w:szCs w:val="24"/>
        </w:rPr>
        <w:t xml:space="preserve"> documentación </w:t>
      </w:r>
      <w:r w:rsidR="00471146">
        <w:rPr>
          <w:rFonts w:ascii="Arial" w:hAnsi="Arial" w:cs="Arial"/>
          <w:sz w:val="24"/>
          <w:szCs w:val="24"/>
        </w:rPr>
        <w:t xml:space="preserve">solicitada </w:t>
      </w:r>
      <w:r w:rsidRPr="00F34AD9">
        <w:rPr>
          <w:rFonts w:ascii="Arial" w:hAnsi="Arial" w:cs="Arial"/>
          <w:sz w:val="24"/>
          <w:szCs w:val="24"/>
        </w:rPr>
        <w:t xml:space="preserve">sobre lo referido en sus </w:t>
      </w:r>
      <w:r w:rsidR="00EE6EE3" w:rsidRPr="00EE6EE3">
        <w:rPr>
          <w:rFonts w:ascii="Arial" w:hAnsi="Arial" w:cs="Arial"/>
          <w:iCs/>
          <w:sz w:val="24"/>
          <w:szCs w:val="24"/>
        </w:rPr>
        <w:t>solicitudes</w:t>
      </w:r>
      <w:r w:rsidRPr="00F34AD9">
        <w:rPr>
          <w:rFonts w:ascii="Arial" w:hAnsi="Arial" w:cs="Arial"/>
          <w:i/>
          <w:iCs/>
          <w:sz w:val="24"/>
          <w:szCs w:val="24"/>
        </w:rPr>
        <w:t xml:space="preserve"> </w:t>
      </w:r>
      <w:r w:rsidRPr="00F34AD9">
        <w:rPr>
          <w:rFonts w:ascii="Arial" w:hAnsi="Arial" w:cs="Arial"/>
          <w:sz w:val="24"/>
          <w:szCs w:val="24"/>
        </w:rPr>
        <w:t xml:space="preserve">podría conllevar que la </w:t>
      </w:r>
      <w:r w:rsidR="00163072">
        <w:rPr>
          <w:rFonts w:ascii="Arial" w:hAnsi="Arial" w:cs="Arial"/>
          <w:i/>
          <w:iCs/>
          <w:sz w:val="24"/>
          <w:szCs w:val="24"/>
        </w:rPr>
        <w:t>R</w:t>
      </w:r>
      <w:r w:rsidRPr="003E7C5E">
        <w:rPr>
          <w:rFonts w:ascii="Arial" w:hAnsi="Arial" w:cs="Arial"/>
          <w:i/>
          <w:iCs/>
          <w:sz w:val="24"/>
          <w:szCs w:val="24"/>
        </w:rPr>
        <w:t>egidora</w:t>
      </w:r>
      <w:r w:rsidRPr="00F34AD9">
        <w:rPr>
          <w:rFonts w:ascii="Arial" w:hAnsi="Arial" w:cs="Arial"/>
          <w:sz w:val="24"/>
          <w:szCs w:val="24"/>
        </w:rPr>
        <w:t xml:space="preserve"> pueda incurrir en alguna responsabilidad por la inobservancia de sus funciones por </w:t>
      </w:r>
      <w:r w:rsidRPr="00F34AD9">
        <w:rPr>
          <w:rFonts w:ascii="Arial" w:hAnsi="Arial" w:cs="Arial"/>
          <w:b/>
          <w:bCs/>
          <w:sz w:val="24"/>
          <w:szCs w:val="24"/>
        </w:rPr>
        <w:t xml:space="preserve">no vigilar </w:t>
      </w:r>
      <w:r w:rsidRPr="00F34AD9">
        <w:rPr>
          <w:rFonts w:ascii="Arial" w:hAnsi="Arial" w:cs="Arial"/>
          <w:sz w:val="24"/>
          <w:szCs w:val="24"/>
        </w:rPr>
        <w:t>y</w:t>
      </w:r>
      <w:r w:rsidRPr="00F34AD9">
        <w:rPr>
          <w:rFonts w:ascii="Arial" w:hAnsi="Arial" w:cs="Arial"/>
          <w:b/>
          <w:bCs/>
          <w:sz w:val="24"/>
          <w:szCs w:val="24"/>
        </w:rPr>
        <w:t xml:space="preserve"> no supervisar</w:t>
      </w:r>
      <w:r w:rsidRPr="00F34AD9">
        <w:rPr>
          <w:rFonts w:ascii="Arial" w:hAnsi="Arial" w:cs="Arial"/>
          <w:sz w:val="24"/>
          <w:szCs w:val="24"/>
        </w:rPr>
        <w:t xml:space="preserve"> que los actos del </w:t>
      </w:r>
      <w:r w:rsidRPr="00F34AD9">
        <w:rPr>
          <w:rFonts w:ascii="Arial" w:hAnsi="Arial" w:cs="Arial"/>
          <w:i/>
          <w:iCs/>
          <w:sz w:val="24"/>
          <w:szCs w:val="24"/>
        </w:rPr>
        <w:t>Ayuntamiento</w:t>
      </w:r>
      <w:r w:rsidRPr="00F34AD9">
        <w:rPr>
          <w:rFonts w:ascii="Arial" w:hAnsi="Arial" w:cs="Arial"/>
          <w:sz w:val="24"/>
          <w:szCs w:val="24"/>
        </w:rPr>
        <w:t xml:space="preserve"> se realicen con estricto apego a derecho, cuestión que, además, indudablemente podría obstaculizar el ejercicio de su cargo para el que fue electa.</w:t>
      </w:r>
    </w:p>
    <w:p w14:paraId="592D3C88" w14:textId="77777777" w:rsidR="00CE0E90" w:rsidRDefault="00CE0E90" w:rsidP="00216AB6">
      <w:pPr>
        <w:spacing w:after="0" w:line="360" w:lineRule="auto"/>
        <w:contextualSpacing/>
        <w:jc w:val="both"/>
        <w:textAlignment w:val="baseline"/>
        <w:rPr>
          <w:rFonts w:ascii="Arial" w:hAnsi="Arial" w:cs="Arial"/>
          <w:sz w:val="24"/>
          <w:szCs w:val="24"/>
        </w:rPr>
      </w:pPr>
    </w:p>
    <w:p w14:paraId="1F50DAF9" w14:textId="42CB6417" w:rsidR="00CC3B9D" w:rsidRDefault="00256D7E" w:rsidP="00216AB6">
      <w:pPr>
        <w:spacing w:after="0" w:line="360" w:lineRule="auto"/>
        <w:contextualSpacing/>
        <w:jc w:val="both"/>
        <w:textAlignment w:val="baseline"/>
        <w:rPr>
          <w:rFonts w:ascii="Arial" w:hAnsi="Arial" w:cs="Arial"/>
          <w:i/>
          <w:iCs/>
          <w:sz w:val="24"/>
          <w:szCs w:val="24"/>
        </w:rPr>
      </w:pPr>
      <w:r>
        <w:rPr>
          <w:rFonts w:ascii="Arial" w:hAnsi="Arial" w:cs="Arial"/>
          <w:sz w:val="24"/>
          <w:szCs w:val="24"/>
        </w:rPr>
        <w:t>Por lo que</w:t>
      </w:r>
      <w:r w:rsidR="008A36DD" w:rsidRPr="00F34AD9">
        <w:rPr>
          <w:rFonts w:ascii="Arial" w:hAnsi="Arial" w:cs="Arial"/>
          <w:sz w:val="24"/>
          <w:szCs w:val="24"/>
        </w:rPr>
        <w:t xml:space="preserve">, para determinar si en efecto se ha dado </w:t>
      </w:r>
      <w:r w:rsidR="00EC1125">
        <w:rPr>
          <w:rFonts w:ascii="Arial" w:hAnsi="Arial" w:cs="Arial"/>
          <w:sz w:val="24"/>
          <w:szCs w:val="24"/>
        </w:rPr>
        <w:t xml:space="preserve">una </w:t>
      </w:r>
      <w:r w:rsidR="008A36DD" w:rsidRPr="00F34AD9">
        <w:rPr>
          <w:rFonts w:ascii="Arial" w:hAnsi="Arial" w:cs="Arial"/>
          <w:sz w:val="24"/>
          <w:szCs w:val="24"/>
        </w:rPr>
        <w:t xml:space="preserve">respuesta </w:t>
      </w:r>
      <w:r w:rsidR="00EC1125">
        <w:rPr>
          <w:rFonts w:ascii="Arial" w:hAnsi="Arial" w:cs="Arial"/>
          <w:sz w:val="24"/>
          <w:szCs w:val="24"/>
        </w:rPr>
        <w:t xml:space="preserve">ineficaz </w:t>
      </w:r>
      <w:r w:rsidR="008A36DD" w:rsidRPr="00F34AD9">
        <w:rPr>
          <w:rFonts w:ascii="Arial" w:hAnsi="Arial" w:cs="Arial"/>
          <w:sz w:val="24"/>
          <w:szCs w:val="24"/>
        </w:rPr>
        <w:t xml:space="preserve">a las </w:t>
      </w:r>
      <w:r w:rsidR="008A36DD" w:rsidRPr="00EC1125">
        <w:rPr>
          <w:rFonts w:ascii="Arial" w:hAnsi="Arial" w:cs="Arial"/>
          <w:sz w:val="24"/>
          <w:szCs w:val="24"/>
        </w:rPr>
        <w:t>solicitudes</w:t>
      </w:r>
      <w:r w:rsidR="002B2DB8">
        <w:rPr>
          <w:rFonts w:ascii="Arial" w:hAnsi="Arial" w:cs="Arial"/>
          <w:sz w:val="24"/>
          <w:szCs w:val="24"/>
        </w:rPr>
        <w:t xml:space="preserve"> planteadas por la </w:t>
      </w:r>
      <w:r w:rsidR="002B2DB8">
        <w:rPr>
          <w:rFonts w:ascii="Arial" w:hAnsi="Arial" w:cs="Arial"/>
          <w:i/>
          <w:iCs/>
          <w:sz w:val="24"/>
          <w:szCs w:val="24"/>
        </w:rPr>
        <w:t>Actora</w:t>
      </w:r>
      <w:r w:rsidR="008A36DD" w:rsidRPr="00F34AD9">
        <w:rPr>
          <w:rFonts w:ascii="Arial" w:hAnsi="Arial" w:cs="Arial"/>
          <w:sz w:val="24"/>
          <w:szCs w:val="24"/>
        </w:rPr>
        <w:t>, lo procedente es analizar l</w:t>
      </w:r>
      <w:r w:rsidR="008A36DD">
        <w:rPr>
          <w:rFonts w:ascii="Arial" w:hAnsi="Arial" w:cs="Arial"/>
          <w:sz w:val="24"/>
          <w:szCs w:val="24"/>
        </w:rPr>
        <w:t>os</w:t>
      </w:r>
      <w:r w:rsidR="008A36DD" w:rsidRPr="00F34AD9">
        <w:rPr>
          <w:rFonts w:ascii="Arial" w:hAnsi="Arial" w:cs="Arial"/>
          <w:sz w:val="24"/>
          <w:szCs w:val="24"/>
        </w:rPr>
        <w:t xml:space="preserve"> oficio</w:t>
      </w:r>
      <w:r w:rsidR="008A36DD">
        <w:rPr>
          <w:rFonts w:ascii="Arial" w:hAnsi="Arial" w:cs="Arial"/>
          <w:sz w:val="24"/>
          <w:szCs w:val="24"/>
        </w:rPr>
        <w:t>s</w:t>
      </w:r>
      <w:r w:rsidR="008A36DD" w:rsidRPr="00F34AD9">
        <w:rPr>
          <w:rFonts w:ascii="Arial" w:hAnsi="Arial" w:cs="Arial"/>
          <w:sz w:val="24"/>
          <w:szCs w:val="24"/>
        </w:rPr>
        <w:t xml:space="preserve"> de re</w:t>
      </w:r>
      <w:r w:rsidR="00D40EF8">
        <w:rPr>
          <w:rFonts w:ascii="Arial" w:hAnsi="Arial" w:cs="Arial"/>
          <w:sz w:val="24"/>
          <w:szCs w:val="24"/>
        </w:rPr>
        <w:t>s</w:t>
      </w:r>
      <w:r w:rsidR="008A36DD" w:rsidRPr="00F34AD9">
        <w:rPr>
          <w:rFonts w:ascii="Arial" w:hAnsi="Arial" w:cs="Arial"/>
          <w:sz w:val="24"/>
          <w:szCs w:val="24"/>
        </w:rPr>
        <w:t>puesta de la</w:t>
      </w:r>
      <w:r>
        <w:rPr>
          <w:rFonts w:ascii="Arial" w:hAnsi="Arial" w:cs="Arial"/>
          <w:sz w:val="24"/>
          <w:szCs w:val="24"/>
        </w:rPr>
        <w:t>s</w:t>
      </w:r>
      <w:r w:rsidR="008A36DD" w:rsidRPr="00F34AD9">
        <w:rPr>
          <w:rFonts w:ascii="Arial" w:hAnsi="Arial" w:cs="Arial"/>
          <w:sz w:val="24"/>
          <w:szCs w:val="24"/>
        </w:rPr>
        <w:t xml:space="preserve"> </w:t>
      </w:r>
      <w:r w:rsidR="008A36DD" w:rsidRPr="00D43E01">
        <w:rPr>
          <w:rFonts w:ascii="Arial" w:hAnsi="Arial" w:cs="Arial"/>
          <w:sz w:val="24"/>
          <w:szCs w:val="24"/>
        </w:rPr>
        <w:t>Autoridad</w:t>
      </w:r>
      <w:r w:rsidR="009509A0" w:rsidRPr="00D43E01">
        <w:rPr>
          <w:rFonts w:ascii="Arial" w:hAnsi="Arial" w:cs="Arial"/>
          <w:sz w:val="24"/>
          <w:szCs w:val="24"/>
        </w:rPr>
        <w:t>es</w:t>
      </w:r>
      <w:r w:rsidR="008A36DD" w:rsidRPr="00D43E01">
        <w:rPr>
          <w:rFonts w:ascii="Arial" w:hAnsi="Arial" w:cs="Arial"/>
          <w:sz w:val="24"/>
          <w:szCs w:val="24"/>
        </w:rPr>
        <w:t xml:space="preserve"> </w:t>
      </w:r>
      <w:r w:rsidR="00D43E01" w:rsidRPr="00D43E01">
        <w:rPr>
          <w:rFonts w:ascii="Arial" w:hAnsi="Arial" w:cs="Arial"/>
          <w:sz w:val="24"/>
          <w:szCs w:val="24"/>
        </w:rPr>
        <w:t xml:space="preserve">señaladas como </w:t>
      </w:r>
      <w:r w:rsidR="008A36DD" w:rsidRPr="00D43E01">
        <w:rPr>
          <w:rFonts w:ascii="Arial" w:hAnsi="Arial" w:cs="Arial"/>
          <w:sz w:val="24"/>
          <w:szCs w:val="24"/>
        </w:rPr>
        <w:t>responsable</w:t>
      </w:r>
      <w:r w:rsidR="009509A0" w:rsidRPr="00D43E01">
        <w:rPr>
          <w:rFonts w:ascii="Arial" w:hAnsi="Arial" w:cs="Arial"/>
          <w:sz w:val="24"/>
          <w:szCs w:val="24"/>
        </w:rPr>
        <w:t>s</w:t>
      </w:r>
      <w:r w:rsidR="008A36DD" w:rsidRPr="00D43E01">
        <w:rPr>
          <w:rFonts w:ascii="Arial" w:hAnsi="Arial" w:cs="Arial"/>
          <w:sz w:val="24"/>
          <w:szCs w:val="24"/>
        </w:rPr>
        <w:t>.</w:t>
      </w:r>
    </w:p>
    <w:p w14:paraId="28EFA34F" w14:textId="77777777" w:rsidR="00F3154E" w:rsidRDefault="00F3154E" w:rsidP="00216AB6">
      <w:pPr>
        <w:spacing w:after="0" w:line="360" w:lineRule="auto"/>
        <w:contextualSpacing/>
        <w:jc w:val="both"/>
        <w:textAlignment w:val="baseline"/>
        <w:rPr>
          <w:rFonts w:ascii="Arial" w:hAnsi="Arial" w:cs="Arial"/>
          <w:i/>
          <w:iCs/>
          <w:sz w:val="24"/>
          <w:szCs w:val="24"/>
        </w:rPr>
      </w:pPr>
    </w:p>
    <w:p w14:paraId="7A45D87F" w14:textId="77777777" w:rsidR="0043211D" w:rsidRPr="0043211D" w:rsidRDefault="0043211D" w:rsidP="0043211D">
      <w:pPr>
        <w:pStyle w:val="Prrafodelista"/>
        <w:numPr>
          <w:ilvl w:val="0"/>
          <w:numId w:val="34"/>
        </w:numPr>
        <w:spacing w:after="0" w:line="360" w:lineRule="auto"/>
        <w:jc w:val="both"/>
        <w:textAlignment w:val="baseline"/>
        <w:rPr>
          <w:rFonts w:ascii="Arial" w:eastAsia="Times New Roman" w:hAnsi="Arial" w:cs="Arial"/>
          <w:b/>
          <w:bCs/>
          <w:sz w:val="24"/>
          <w:szCs w:val="24"/>
          <w:lang w:eastAsia="es-MX"/>
        </w:rPr>
      </w:pPr>
      <w:r w:rsidRPr="0043211D">
        <w:rPr>
          <w:rFonts w:ascii="Arial" w:eastAsia="Times New Roman" w:hAnsi="Arial" w:cs="Arial"/>
          <w:b/>
          <w:bCs/>
          <w:sz w:val="24"/>
          <w:szCs w:val="24"/>
          <w:lang w:eastAsia="es-MX"/>
        </w:rPr>
        <w:t>Respuesta ineficaz</w:t>
      </w:r>
    </w:p>
    <w:p w14:paraId="6E5E30D1" w14:textId="77777777" w:rsidR="0043211D" w:rsidRDefault="0043211D" w:rsidP="0048443B">
      <w:pPr>
        <w:spacing w:after="0" w:line="360" w:lineRule="auto"/>
        <w:contextualSpacing/>
        <w:jc w:val="both"/>
        <w:textAlignment w:val="baseline"/>
        <w:rPr>
          <w:rFonts w:ascii="Arial" w:eastAsia="Times New Roman" w:hAnsi="Arial" w:cs="Arial"/>
          <w:sz w:val="24"/>
          <w:szCs w:val="24"/>
          <w:lang w:eastAsia="es-MX"/>
        </w:rPr>
      </w:pPr>
    </w:p>
    <w:p w14:paraId="4B1ABC67" w14:textId="78CB0FF4" w:rsidR="008A36DD" w:rsidRPr="00A00B6B" w:rsidRDefault="008A36DD" w:rsidP="0048443B">
      <w:pPr>
        <w:spacing w:after="0" w:line="360" w:lineRule="auto"/>
        <w:contextualSpacing/>
        <w:jc w:val="both"/>
        <w:textAlignment w:val="baseline"/>
        <w:rPr>
          <w:rFonts w:ascii="Arial" w:eastAsia="Times New Roman" w:hAnsi="Arial" w:cs="Arial"/>
          <w:i/>
          <w:iCs/>
          <w:sz w:val="24"/>
          <w:szCs w:val="24"/>
          <w:lang w:val="es-ES" w:eastAsia="es-MX"/>
        </w:rPr>
      </w:pPr>
      <w:r>
        <w:rPr>
          <w:rFonts w:ascii="Arial" w:eastAsia="Times New Roman" w:hAnsi="Arial" w:cs="Arial"/>
          <w:sz w:val="24"/>
          <w:szCs w:val="24"/>
          <w:lang w:eastAsia="es-MX"/>
        </w:rPr>
        <w:t xml:space="preserve">Como ya se mencionó anteriormente, </w:t>
      </w:r>
      <w:r w:rsidRPr="00CE1BBC">
        <w:rPr>
          <w:rFonts w:ascii="Arial" w:eastAsia="Times New Roman" w:hAnsi="Arial" w:cs="Arial"/>
          <w:sz w:val="24"/>
          <w:szCs w:val="24"/>
          <w:lang w:val="es-ES" w:eastAsia="es-MX"/>
        </w:rPr>
        <w:t xml:space="preserve">la </w:t>
      </w:r>
      <w:r w:rsidRPr="00CE1BBC">
        <w:rPr>
          <w:rFonts w:ascii="Arial" w:eastAsia="Times New Roman" w:hAnsi="Arial" w:cs="Arial"/>
          <w:i/>
          <w:iCs/>
          <w:sz w:val="24"/>
          <w:szCs w:val="24"/>
          <w:lang w:val="es-ES" w:eastAsia="es-MX"/>
        </w:rPr>
        <w:t xml:space="preserve">parte actora </w:t>
      </w:r>
      <w:r w:rsidRPr="00CE1BBC">
        <w:rPr>
          <w:rFonts w:ascii="Arial" w:eastAsia="Times New Roman" w:hAnsi="Arial" w:cs="Arial"/>
          <w:sz w:val="24"/>
          <w:szCs w:val="24"/>
          <w:lang w:val="es-ES" w:eastAsia="es-MX"/>
        </w:rPr>
        <w:t xml:space="preserve">presentó </w:t>
      </w:r>
      <w:r>
        <w:rPr>
          <w:rFonts w:ascii="Arial" w:eastAsia="Times New Roman" w:hAnsi="Arial" w:cs="Arial"/>
          <w:sz w:val="24"/>
          <w:szCs w:val="24"/>
          <w:lang w:val="es-ES" w:eastAsia="es-MX"/>
        </w:rPr>
        <w:t>dos</w:t>
      </w:r>
      <w:r w:rsidRPr="00CE1BBC">
        <w:rPr>
          <w:rFonts w:ascii="Arial" w:eastAsia="Times New Roman" w:hAnsi="Arial" w:cs="Arial"/>
          <w:sz w:val="24"/>
          <w:szCs w:val="24"/>
          <w:lang w:val="es-ES" w:eastAsia="es-MX"/>
        </w:rPr>
        <w:t xml:space="preserve"> </w:t>
      </w:r>
      <w:r w:rsidR="006808ED">
        <w:rPr>
          <w:rFonts w:ascii="Arial" w:eastAsia="Times New Roman" w:hAnsi="Arial" w:cs="Arial"/>
          <w:sz w:val="24"/>
          <w:szCs w:val="24"/>
          <w:lang w:val="es-ES" w:eastAsia="es-MX"/>
        </w:rPr>
        <w:t xml:space="preserve">escritos peticionando </w:t>
      </w:r>
      <w:r w:rsidRPr="00CE1BBC">
        <w:rPr>
          <w:rFonts w:ascii="Arial" w:eastAsia="Times New Roman" w:hAnsi="Arial" w:cs="Arial"/>
          <w:sz w:val="24"/>
          <w:szCs w:val="24"/>
          <w:lang w:val="es-ES" w:eastAsia="es-MX"/>
        </w:rPr>
        <w:t xml:space="preserve">información ante las </w:t>
      </w:r>
      <w:r w:rsidRPr="00D43E01">
        <w:rPr>
          <w:rFonts w:ascii="Arial" w:eastAsia="Times New Roman" w:hAnsi="Arial" w:cs="Arial"/>
          <w:sz w:val="24"/>
          <w:szCs w:val="24"/>
          <w:lang w:val="es-ES" w:eastAsia="es-MX"/>
        </w:rPr>
        <w:t xml:space="preserve">Autoridades </w:t>
      </w:r>
      <w:r w:rsidR="00D43E01" w:rsidRPr="00D43E01">
        <w:rPr>
          <w:rFonts w:ascii="Arial" w:eastAsia="Times New Roman" w:hAnsi="Arial" w:cs="Arial"/>
          <w:sz w:val="24"/>
          <w:szCs w:val="24"/>
          <w:lang w:val="es-ES" w:eastAsia="es-MX"/>
        </w:rPr>
        <w:t xml:space="preserve">señaladas como </w:t>
      </w:r>
      <w:r w:rsidRPr="00D43E01">
        <w:rPr>
          <w:rFonts w:ascii="Arial" w:eastAsia="Times New Roman" w:hAnsi="Arial" w:cs="Arial"/>
          <w:sz w:val="24"/>
          <w:szCs w:val="24"/>
          <w:lang w:val="es-ES" w:eastAsia="es-MX"/>
        </w:rPr>
        <w:t>responsables,</w:t>
      </w:r>
      <w:r w:rsidRPr="00CE1BBC">
        <w:rPr>
          <w:rFonts w:ascii="Arial" w:eastAsia="Times New Roman" w:hAnsi="Arial" w:cs="Arial"/>
          <w:sz w:val="24"/>
          <w:szCs w:val="24"/>
          <w:lang w:val="es-ES" w:eastAsia="es-MX"/>
        </w:rPr>
        <w:t xml:space="preserve"> en las </w:t>
      </w:r>
      <w:r>
        <w:rPr>
          <w:rFonts w:ascii="Arial" w:eastAsia="Times New Roman" w:hAnsi="Arial" w:cs="Arial"/>
          <w:sz w:val="24"/>
          <w:szCs w:val="24"/>
          <w:lang w:val="es-ES" w:eastAsia="es-MX"/>
        </w:rPr>
        <w:t>que</w:t>
      </w:r>
      <w:r w:rsidRPr="00CE1BBC">
        <w:rPr>
          <w:rFonts w:ascii="Arial" w:eastAsia="Times New Roman" w:hAnsi="Arial" w:cs="Arial"/>
          <w:sz w:val="24"/>
          <w:szCs w:val="24"/>
          <w:lang w:val="es-ES" w:eastAsia="es-MX"/>
        </w:rPr>
        <w:t xml:space="preserve"> solicitó</w:t>
      </w:r>
      <w:r>
        <w:rPr>
          <w:rFonts w:ascii="Arial" w:eastAsia="Times New Roman" w:hAnsi="Arial" w:cs="Arial"/>
          <w:sz w:val="24"/>
          <w:szCs w:val="24"/>
          <w:lang w:val="es-ES" w:eastAsia="es-MX"/>
        </w:rPr>
        <w:t xml:space="preserve"> le fueran entregadas </w:t>
      </w:r>
      <w:r w:rsidR="009801FD">
        <w:rPr>
          <w:rFonts w:ascii="Arial" w:eastAsia="Times New Roman" w:hAnsi="Arial" w:cs="Arial"/>
          <w:sz w:val="24"/>
          <w:szCs w:val="24"/>
          <w:lang w:val="es-ES" w:eastAsia="es-MX"/>
        </w:rPr>
        <w:t xml:space="preserve">en copias certificadas </w:t>
      </w:r>
      <w:r w:rsidR="009C5732">
        <w:rPr>
          <w:rFonts w:ascii="Arial" w:eastAsia="Times New Roman" w:hAnsi="Arial" w:cs="Arial"/>
          <w:sz w:val="24"/>
          <w:szCs w:val="24"/>
          <w:lang w:val="es-ES" w:eastAsia="es-MX"/>
        </w:rPr>
        <w:t xml:space="preserve">y </w:t>
      </w:r>
      <w:r>
        <w:rPr>
          <w:rFonts w:ascii="Arial" w:eastAsia="Times New Roman" w:hAnsi="Arial" w:cs="Arial"/>
          <w:sz w:val="24"/>
          <w:szCs w:val="24"/>
          <w:lang w:val="es-ES" w:eastAsia="es-MX"/>
        </w:rPr>
        <w:t xml:space="preserve">de </w:t>
      </w:r>
      <w:r w:rsidR="002B56B6">
        <w:rPr>
          <w:rFonts w:ascii="Arial" w:eastAsia="Times New Roman" w:hAnsi="Arial" w:cs="Arial"/>
          <w:sz w:val="24"/>
          <w:szCs w:val="24"/>
          <w:lang w:val="es-ES" w:eastAsia="es-MX"/>
        </w:rPr>
        <w:t xml:space="preserve">la forma </w:t>
      </w:r>
      <w:r>
        <w:rPr>
          <w:rFonts w:ascii="Arial" w:eastAsia="Times New Roman" w:hAnsi="Arial" w:cs="Arial"/>
          <w:sz w:val="24"/>
          <w:szCs w:val="24"/>
          <w:lang w:val="es-ES" w:eastAsia="es-MX"/>
        </w:rPr>
        <w:t>desglosa</w:t>
      </w:r>
      <w:r w:rsidR="00147689">
        <w:rPr>
          <w:rFonts w:ascii="Arial" w:eastAsia="Times New Roman" w:hAnsi="Arial" w:cs="Arial"/>
          <w:sz w:val="24"/>
          <w:szCs w:val="24"/>
          <w:lang w:val="es-ES" w:eastAsia="es-MX"/>
        </w:rPr>
        <w:t>da</w:t>
      </w:r>
      <w:r w:rsidR="002B06B6">
        <w:rPr>
          <w:rFonts w:ascii="Arial" w:eastAsia="Times New Roman" w:hAnsi="Arial" w:cs="Arial"/>
          <w:sz w:val="24"/>
          <w:szCs w:val="24"/>
          <w:lang w:val="es-ES" w:eastAsia="es-MX"/>
        </w:rPr>
        <w:t xml:space="preserve"> </w:t>
      </w:r>
      <w:r w:rsidR="0048443B">
        <w:rPr>
          <w:rFonts w:ascii="Arial" w:eastAsia="Times New Roman" w:hAnsi="Arial" w:cs="Arial"/>
          <w:sz w:val="24"/>
          <w:szCs w:val="24"/>
          <w:lang w:val="es-ES" w:eastAsia="es-MX"/>
        </w:rPr>
        <w:t>tanto l</w:t>
      </w:r>
      <w:r>
        <w:rPr>
          <w:rFonts w:ascii="Arial" w:eastAsia="Times New Roman" w:hAnsi="Arial" w:cs="Arial"/>
          <w:sz w:val="24"/>
          <w:szCs w:val="24"/>
          <w:lang w:val="es-ES" w:eastAsia="es-MX"/>
        </w:rPr>
        <w:t>a Cuenta Pública Trimestral del ejercicio fiscal 2025, correspondiente al Cuarto Trimestre</w:t>
      </w:r>
      <w:r w:rsidR="00A92A84">
        <w:rPr>
          <w:rFonts w:ascii="Arial" w:eastAsia="Times New Roman" w:hAnsi="Arial" w:cs="Arial"/>
          <w:sz w:val="24"/>
          <w:szCs w:val="24"/>
          <w:lang w:val="es-ES" w:eastAsia="es-MX"/>
        </w:rPr>
        <w:t xml:space="preserve"> como</w:t>
      </w:r>
      <w:r w:rsidR="0048443B">
        <w:rPr>
          <w:rFonts w:ascii="Arial" w:eastAsia="Times New Roman" w:hAnsi="Arial" w:cs="Arial"/>
          <w:sz w:val="24"/>
          <w:szCs w:val="24"/>
          <w:lang w:val="es-ES" w:eastAsia="es-MX"/>
        </w:rPr>
        <w:t xml:space="preserve"> l</w:t>
      </w:r>
      <w:r>
        <w:rPr>
          <w:rFonts w:ascii="Arial" w:eastAsia="Times New Roman" w:hAnsi="Arial" w:cs="Arial"/>
          <w:sz w:val="24"/>
          <w:szCs w:val="24"/>
          <w:lang w:val="es-ES" w:eastAsia="es-MX"/>
        </w:rPr>
        <w:t>a Cuenta Pública Anual del ejercicio fiscal 2025</w:t>
      </w:r>
      <w:r w:rsidR="00A00B6B">
        <w:rPr>
          <w:rFonts w:ascii="Arial" w:eastAsia="Times New Roman" w:hAnsi="Arial" w:cs="Arial"/>
          <w:sz w:val="24"/>
          <w:szCs w:val="24"/>
          <w:lang w:val="es-ES" w:eastAsia="es-MX"/>
        </w:rPr>
        <w:t xml:space="preserve">, ambas del </w:t>
      </w:r>
      <w:r w:rsidR="00A00B6B">
        <w:rPr>
          <w:rFonts w:ascii="Arial" w:eastAsia="Times New Roman" w:hAnsi="Arial" w:cs="Arial"/>
          <w:i/>
          <w:iCs/>
          <w:sz w:val="24"/>
          <w:szCs w:val="24"/>
          <w:lang w:val="es-ES" w:eastAsia="es-MX"/>
        </w:rPr>
        <w:t>Ayuntamiento.</w:t>
      </w:r>
    </w:p>
    <w:p w14:paraId="5CA79686" w14:textId="77777777" w:rsidR="008A36DD" w:rsidRDefault="008A36DD" w:rsidP="008A36DD">
      <w:pPr>
        <w:spacing w:after="0" w:line="360" w:lineRule="auto"/>
        <w:jc w:val="both"/>
        <w:textAlignment w:val="baseline"/>
        <w:rPr>
          <w:rFonts w:ascii="Arial" w:eastAsia="Times New Roman" w:hAnsi="Arial" w:cs="Arial"/>
          <w:sz w:val="24"/>
          <w:szCs w:val="24"/>
          <w:lang w:eastAsia="es-MX"/>
        </w:rPr>
      </w:pPr>
    </w:p>
    <w:p w14:paraId="54C7CCE5" w14:textId="06F16A12" w:rsidR="008A36DD" w:rsidRDefault="00C42935" w:rsidP="008A36DD">
      <w:pPr>
        <w:spacing w:after="0" w:line="360" w:lineRule="auto"/>
        <w:jc w:val="both"/>
        <w:textAlignment w:val="baseline"/>
        <w:rPr>
          <w:rFonts w:ascii="Arial" w:eastAsia="Times New Roman" w:hAnsi="Arial" w:cs="Arial"/>
          <w:i/>
          <w:iCs/>
          <w:sz w:val="24"/>
          <w:szCs w:val="24"/>
          <w:lang w:eastAsia="es-MX"/>
        </w:rPr>
      </w:pPr>
      <w:r>
        <w:rPr>
          <w:rFonts w:ascii="Arial" w:eastAsia="Times New Roman" w:hAnsi="Arial" w:cs="Arial"/>
          <w:sz w:val="24"/>
          <w:szCs w:val="24"/>
          <w:lang w:eastAsia="es-MX"/>
        </w:rPr>
        <w:t xml:space="preserve">En </w:t>
      </w:r>
      <w:r w:rsidR="007E13AF">
        <w:rPr>
          <w:rFonts w:ascii="Arial" w:eastAsia="Times New Roman" w:hAnsi="Arial" w:cs="Arial"/>
          <w:sz w:val="24"/>
          <w:szCs w:val="24"/>
          <w:lang w:eastAsia="es-MX"/>
        </w:rPr>
        <w:t>atención</w:t>
      </w:r>
      <w:r w:rsidR="005F2E12">
        <w:rPr>
          <w:rFonts w:ascii="Arial" w:eastAsia="Times New Roman" w:hAnsi="Arial" w:cs="Arial"/>
          <w:sz w:val="24"/>
          <w:szCs w:val="24"/>
          <w:lang w:eastAsia="es-MX"/>
        </w:rPr>
        <w:t xml:space="preserve"> a sus planteamientos</w:t>
      </w:r>
      <w:r w:rsidR="008A36DD" w:rsidRPr="008A36DD">
        <w:rPr>
          <w:rFonts w:ascii="Arial" w:eastAsia="Times New Roman" w:hAnsi="Arial" w:cs="Arial"/>
          <w:sz w:val="24"/>
          <w:szCs w:val="24"/>
          <w:lang w:eastAsia="es-MX"/>
        </w:rPr>
        <w:t xml:space="preserve"> </w:t>
      </w:r>
      <w:r w:rsidR="008A36DD">
        <w:rPr>
          <w:rFonts w:ascii="Arial" w:eastAsia="Times New Roman" w:hAnsi="Arial" w:cs="Arial"/>
          <w:sz w:val="24"/>
          <w:szCs w:val="24"/>
          <w:lang w:eastAsia="es-MX"/>
        </w:rPr>
        <w:t>la</w:t>
      </w:r>
      <w:r w:rsidR="005F2E12">
        <w:rPr>
          <w:rFonts w:ascii="Arial" w:eastAsia="Times New Roman" w:hAnsi="Arial" w:cs="Arial"/>
          <w:sz w:val="24"/>
          <w:szCs w:val="24"/>
          <w:lang w:eastAsia="es-MX"/>
        </w:rPr>
        <w:t>s</w:t>
      </w:r>
      <w:r w:rsidR="008A36DD">
        <w:rPr>
          <w:rFonts w:ascii="Arial" w:eastAsia="Times New Roman" w:hAnsi="Arial" w:cs="Arial"/>
          <w:sz w:val="24"/>
          <w:szCs w:val="24"/>
          <w:lang w:eastAsia="es-MX"/>
        </w:rPr>
        <w:t xml:space="preserve"> </w:t>
      </w:r>
      <w:r w:rsidR="008A36DD" w:rsidRPr="00D43E01">
        <w:rPr>
          <w:rFonts w:ascii="Arial" w:eastAsia="Times New Roman" w:hAnsi="Arial" w:cs="Arial"/>
          <w:sz w:val="24"/>
          <w:szCs w:val="24"/>
          <w:lang w:eastAsia="es-MX"/>
        </w:rPr>
        <w:t>Autoridad</w:t>
      </w:r>
      <w:r w:rsidR="005F2E12" w:rsidRPr="00D43E01">
        <w:rPr>
          <w:rFonts w:ascii="Arial" w:eastAsia="Times New Roman" w:hAnsi="Arial" w:cs="Arial"/>
          <w:sz w:val="24"/>
          <w:szCs w:val="24"/>
          <w:lang w:eastAsia="es-MX"/>
        </w:rPr>
        <w:t>es</w:t>
      </w:r>
      <w:r w:rsidR="008A36DD" w:rsidRPr="00D43E01">
        <w:rPr>
          <w:rFonts w:ascii="Arial" w:eastAsia="Times New Roman" w:hAnsi="Arial" w:cs="Arial"/>
          <w:sz w:val="24"/>
          <w:szCs w:val="24"/>
          <w:lang w:eastAsia="es-MX"/>
        </w:rPr>
        <w:t xml:space="preserve"> </w:t>
      </w:r>
      <w:r w:rsidR="00D43E01" w:rsidRPr="00D43E01">
        <w:rPr>
          <w:rFonts w:ascii="Arial" w:eastAsia="Times New Roman" w:hAnsi="Arial" w:cs="Arial"/>
          <w:sz w:val="24"/>
          <w:szCs w:val="24"/>
          <w:lang w:eastAsia="es-MX"/>
        </w:rPr>
        <w:t xml:space="preserve">señaladas como </w:t>
      </w:r>
      <w:r w:rsidR="008A36DD" w:rsidRPr="00D43E01">
        <w:rPr>
          <w:rFonts w:ascii="Arial" w:eastAsia="Times New Roman" w:hAnsi="Arial" w:cs="Arial"/>
          <w:sz w:val="24"/>
          <w:szCs w:val="24"/>
          <w:lang w:eastAsia="es-MX"/>
        </w:rPr>
        <w:t>responsable</w:t>
      </w:r>
      <w:r w:rsidR="005F2E12" w:rsidRPr="00D43E01">
        <w:rPr>
          <w:rFonts w:ascii="Arial" w:eastAsia="Times New Roman" w:hAnsi="Arial" w:cs="Arial"/>
          <w:sz w:val="24"/>
          <w:szCs w:val="24"/>
          <w:lang w:eastAsia="es-MX"/>
        </w:rPr>
        <w:t>s</w:t>
      </w:r>
      <w:r w:rsidR="008A36DD">
        <w:rPr>
          <w:rFonts w:ascii="Arial" w:eastAsia="Times New Roman" w:hAnsi="Arial" w:cs="Arial"/>
          <w:i/>
          <w:iCs/>
          <w:sz w:val="24"/>
          <w:szCs w:val="24"/>
          <w:lang w:eastAsia="es-MX"/>
        </w:rPr>
        <w:t xml:space="preserve"> </w:t>
      </w:r>
      <w:r w:rsidR="005F2E12" w:rsidRPr="00584DE7">
        <w:rPr>
          <w:rFonts w:ascii="Arial" w:eastAsia="Times New Roman" w:hAnsi="Arial" w:cs="Arial"/>
          <w:sz w:val="24"/>
          <w:szCs w:val="24"/>
          <w:lang w:eastAsia="es-MX"/>
        </w:rPr>
        <w:t>dieron</w:t>
      </w:r>
      <w:r w:rsidR="005F2E12">
        <w:rPr>
          <w:rFonts w:ascii="Arial" w:eastAsia="Times New Roman" w:hAnsi="Arial" w:cs="Arial"/>
          <w:i/>
          <w:iCs/>
          <w:sz w:val="24"/>
          <w:szCs w:val="24"/>
          <w:lang w:eastAsia="es-MX"/>
        </w:rPr>
        <w:t xml:space="preserve"> </w:t>
      </w:r>
      <w:r w:rsidR="008A36DD" w:rsidRPr="008A36DD">
        <w:rPr>
          <w:rFonts w:ascii="Arial" w:eastAsia="Times New Roman" w:hAnsi="Arial" w:cs="Arial"/>
          <w:sz w:val="24"/>
          <w:szCs w:val="24"/>
          <w:lang w:eastAsia="es-MX"/>
        </w:rPr>
        <w:t>respuesta</w:t>
      </w:r>
      <w:r w:rsidR="008A36DD">
        <w:rPr>
          <w:rFonts w:ascii="Arial" w:eastAsia="Times New Roman" w:hAnsi="Arial" w:cs="Arial"/>
          <w:sz w:val="24"/>
          <w:szCs w:val="24"/>
          <w:lang w:eastAsia="es-MX"/>
        </w:rPr>
        <w:t xml:space="preserve"> a sus solicitudes a través de los oficios </w:t>
      </w:r>
      <w:r w:rsidR="008A36DD">
        <w:rPr>
          <w:rFonts w:ascii="Arial" w:eastAsia="Times New Roman" w:hAnsi="Arial" w:cs="Arial"/>
          <w:sz w:val="24"/>
          <w:szCs w:val="24"/>
          <w:lang w:val="es-ES" w:eastAsia="es-MX"/>
        </w:rPr>
        <w:t>INT-018-2026</w:t>
      </w:r>
      <w:r w:rsidR="002049CA">
        <w:rPr>
          <w:rStyle w:val="Refdenotaalpie"/>
          <w:rFonts w:ascii="Arial" w:eastAsia="Times New Roman" w:hAnsi="Arial" w:cs="Arial"/>
          <w:sz w:val="24"/>
          <w:szCs w:val="24"/>
          <w:lang w:val="es-ES" w:eastAsia="es-MX"/>
        </w:rPr>
        <w:footnoteReference w:id="39"/>
      </w:r>
      <w:r w:rsidR="00D3050D">
        <w:rPr>
          <w:rFonts w:ascii="Arial" w:eastAsia="Times New Roman" w:hAnsi="Arial" w:cs="Arial"/>
          <w:sz w:val="24"/>
          <w:szCs w:val="24"/>
          <w:lang w:val="es-ES" w:eastAsia="es-MX"/>
        </w:rPr>
        <w:t xml:space="preserve"> y</w:t>
      </w:r>
      <w:r w:rsidR="008A36DD">
        <w:rPr>
          <w:rFonts w:ascii="Arial" w:eastAsia="Times New Roman" w:hAnsi="Arial" w:cs="Arial"/>
          <w:sz w:val="24"/>
          <w:szCs w:val="24"/>
          <w:lang w:val="es-ES" w:eastAsia="es-MX"/>
        </w:rPr>
        <w:t xml:space="preserve"> INT-019-2026</w:t>
      </w:r>
      <w:r w:rsidR="003D1046">
        <w:rPr>
          <w:rStyle w:val="Refdenotaalpie"/>
          <w:rFonts w:ascii="Arial" w:eastAsia="Times New Roman" w:hAnsi="Arial" w:cs="Arial"/>
          <w:sz w:val="24"/>
          <w:szCs w:val="24"/>
          <w:lang w:val="es-ES" w:eastAsia="es-MX"/>
        </w:rPr>
        <w:footnoteReference w:id="40"/>
      </w:r>
      <w:r w:rsidR="008A36DD">
        <w:rPr>
          <w:rFonts w:ascii="Arial" w:eastAsia="Times New Roman" w:hAnsi="Arial" w:cs="Arial"/>
          <w:sz w:val="24"/>
          <w:szCs w:val="24"/>
          <w:lang w:val="es-ES" w:eastAsia="es-MX"/>
        </w:rPr>
        <w:t>,</w:t>
      </w:r>
      <w:r w:rsidR="008A36DD" w:rsidRPr="008A36DD">
        <w:rPr>
          <w:rFonts w:ascii="Arial" w:eastAsia="Times New Roman" w:hAnsi="Arial" w:cs="Arial"/>
          <w:sz w:val="24"/>
          <w:szCs w:val="24"/>
          <w:lang w:eastAsia="es-MX"/>
        </w:rPr>
        <w:t xml:space="preserve"> </w:t>
      </w:r>
      <w:r w:rsidR="005F2E12">
        <w:rPr>
          <w:rFonts w:ascii="Arial" w:eastAsia="Times New Roman" w:hAnsi="Arial" w:cs="Arial"/>
          <w:sz w:val="24"/>
          <w:szCs w:val="24"/>
          <w:lang w:eastAsia="es-MX"/>
        </w:rPr>
        <w:t xml:space="preserve">como </w:t>
      </w:r>
      <w:r w:rsidR="00955F93">
        <w:rPr>
          <w:rFonts w:ascii="Arial" w:eastAsia="Times New Roman" w:hAnsi="Arial" w:cs="Arial"/>
          <w:sz w:val="24"/>
          <w:szCs w:val="24"/>
          <w:lang w:eastAsia="es-MX"/>
        </w:rPr>
        <w:t xml:space="preserve">a </w:t>
      </w:r>
      <w:r w:rsidR="005F2E12">
        <w:rPr>
          <w:rFonts w:ascii="Arial" w:eastAsia="Times New Roman" w:hAnsi="Arial" w:cs="Arial"/>
          <w:sz w:val="24"/>
          <w:szCs w:val="24"/>
          <w:lang w:eastAsia="es-MX"/>
        </w:rPr>
        <w:t>continuación se detalla</w:t>
      </w:r>
      <w:r w:rsidR="008A36DD">
        <w:rPr>
          <w:rFonts w:ascii="Arial" w:eastAsia="Times New Roman" w:hAnsi="Arial" w:cs="Arial"/>
          <w:i/>
          <w:iCs/>
          <w:sz w:val="24"/>
          <w:szCs w:val="24"/>
          <w:lang w:eastAsia="es-MX"/>
        </w:rPr>
        <w:t>:</w:t>
      </w:r>
    </w:p>
    <w:p w14:paraId="30F8056B" w14:textId="77777777" w:rsidR="003D28ED" w:rsidRDefault="003D28ED" w:rsidP="008A36DD">
      <w:pPr>
        <w:spacing w:after="0" w:line="360" w:lineRule="auto"/>
        <w:jc w:val="both"/>
        <w:textAlignment w:val="baseline"/>
        <w:rPr>
          <w:rFonts w:ascii="Arial" w:eastAsia="Times New Roman" w:hAnsi="Arial" w:cs="Arial"/>
          <w:i/>
          <w:iCs/>
          <w:sz w:val="24"/>
          <w:szCs w:val="24"/>
          <w:lang w:eastAsia="es-MX"/>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1559"/>
        <w:gridCol w:w="2011"/>
        <w:gridCol w:w="2711"/>
      </w:tblGrid>
      <w:tr w:rsidR="00604784" w:rsidRPr="008A484D" w14:paraId="47A9082C" w14:textId="77777777" w:rsidTr="006A64B1">
        <w:tc>
          <w:tcPr>
            <w:tcW w:w="704" w:type="dxa"/>
            <w:shd w:val="clear" w:color="auto" w:fill="FBE4D5" w:themeFill="accent2" w:themeFillTint="33"/>
          </w:tcPr>
          <w:p w14:paraId="40329FDF" w14:textId="78325B69" w:rsidR="0043211D" w:rsidRPr="008A484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Cvo.</w:t>
            </w:r>
          </w:p>
        </w:tc>
        <w:tc>
          <w:tcPr>
            <w:tcW w:w="1843" w:type="dxa"/>
            <w:shd w:val="clear" w:color="auto" w:fill="FBE4D5" w:themeFill="accent2" w:themeFillTint="33"/>
            <w:vAlign w:val="center"/>
          </w:tcPr>
          <w:p w14:paraId="641AD2B1" w14:textId="77777777" w:rsidR="007E4CA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 xml:space="preserve">Número </w:t>
            </w:r>
          </w:p>
          <w:p w14:paraId="652BF393" w14:textId="77777777" w:rsidR="007E4CAD" w:rsidRDefault="007E4CAD" w:rsidP="0043211D">
            <w:pPr>
              <w:jc w:val="center"/>
              <w:textAlignment w:val="baseline"/>
              <w:rPr>
                <w:rFonts w:ascii="Arial Narrow" w:eastAsia="Times New Roman" w:hAnsi="Arial Narrow" w:cs="Arial"/>
                <w:b/>
                <w:sz w:val="22"/>
                <w:szCs w:val="22"/>
                <w:lang w:eastAsia="es-MX"/>
              </w:rPr>
            </w:pPr>
          </w:p>
          <w:p w14:paraId="434722A0" w14:textId="7411AD22" w:rsidR="0043211D" w:rsidRPr="008A484D" w:rsidRDefault="0043211D" w:rsidP="0043211D">
            <w:pPr>
              <w:jc w:val="center"/>
              <w:textAlignment w:val="baseline"/>
              <w:rPr>
                <w:rFonts w:ascii="Arial Narrow" w:eastAsia="Times New Roman" w:hAnsi="Arial Narrow" w:cs="Arial"/>
                <w:b/>
                <w:color w:val="FFFFFF" w:themeColor="background1"/>
                <w:sz w:val="22"/>
                <w:szCs w:val="22"/>
                <w:lang w:eastAsia="es-MX"/>
              </w:rPr>
            </w:pPr>
            <w:r w:rsidRPr="008A484D">
              <w:rPr>
                <w:rFonts w:ascii="Arial Narrow" w:eastAsia="Times New Roman" w:hAnsi="Arial Narrow" w:cs="Arial"/>
                <w:b/>
                <w:sz w:val="22"/>
                <w:szCs w:val="22"/>
                <w:lang w:eastAsia="es-MX"/>
              </w:rPr>
              <w:t>de oficio</w:t>
            </w:r>
          </w:p>
        </w:tc>
        <w:tc>
          <w:tcPr>
            <w:tcW w:w="1559" w:type="dxa"/>
            <w:shd w:val="clear" w:color="auto" w:fill="FBE4D5" w:themeFill="accent2" w:themeFillTint="33"/>
            <w:vAlign w:val="center"/>
          </w:tcPr>
          <w:p w14:paraId="1B081C95" w14:textId="4988396D" w:rsidR="0043211D" w:rsidRPr="008A484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Remite</w:t>
            </w:r>
          </w:p>
        </w:tc>
        <w:tc>
          <w:tcPr>
            <w:tcW w:w="2011" w:type="dxa"/>
            <w:shd w:val="clear" w:color="auto" w:fill="FBE4D5" w:themeFill="accent2" w:themeFillTint="33"/>
            <w:vAlign w:val="center"/>
          </w:tcPr>
          <w:p w14:paraId="7B297ACC" w14:textId="6EA4C13B" w:rsidR="0043211D" w:rsidRPr="008A484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Destinatario</w:t>
            </w:r>
          </w:p>
        </w:tc>
        <w:tc>
          <w:tcPr>
            <w:tcW w:w="2711" w:type="dxa"/>
            <w:shd w:val="clear" w:color="auto" w:fill="FBE4D5" w:themeFill="accent2" w:themeFillTint="33"/>
            <w:vAlign w:val="center"/>
          </w:tcPr>
          <w:p w14:paraId="213D4C68" w14:textId="4E1AF4AD" w:rsidR="0043211D" w:rsidRPr="008A484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Contenido</w:t>
            </w:r>
          </w:p>
        </w:tc>
      </w:tr>
      <w:tr w:rsidR="00BC601D" w:rsidRPr="008A484D" w14:paraId="1F7D1189" w14:textId="77777777" w:rsidTr="009D68B7">
        <w:tc>
          <w:tcPr>
            <w:tcW w:w="704" w:type="dxa"/>
            <w:vAlign w:val="center"/>
          </w:tcPr>
          <w:p w14:paraId="659E475A" w14:textId="44F9CC98" w:rsidR="0043211D" w:rsidRPr="008A484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1.</w:t>
            </w:r>
          </w:p>
        </w:tc>
        <w:tc>
          <w:tcPr>
            <w:tcW w:w="1843" w:type="dxa"/>
            <w:vAlign w:val="center"/>
          </w:tcPr>
          <w:p w14:paraId="3AAB6A62" w14:textId="05199C79" w:rsidR="0043211D" w:rsidRPr="008A484D" w:rsidRDefault="0043211D" w:rsidP="0043211D">
            <w:pPr>
              <w:jc w:val="center"/>
              <w:textAlignment w:val="baseline"/>
              <w:rPr>
                <w:rFonts w:ascii="Arial Narrow" w:eastAsia="Times New Roman" w:hAnsi="Arial Narrow" w:cs="Arial"/>
                <w:b/>
                <w:i/>
                <w:sz w:val="22"/>
                <w:szCs w:val="22"/>
                <w:lang w:eastAsia="es-MX"/>
              </w:rPr>
            </w:pPr>
            <w:r w:rsidRPr="008A484D">
              <w:rPr>
                <w:rFonts w:ascii="Arial Narrow" w:eastAsia="Times New Roman" w:hAnsi="Arial Narrow" w:cs="Arial"/>
                <w:b/>
                <w:sz w:val="22"/>
                <w:szCs w:val="22"/>
                <w:lang w:eastAsia="es-MX"/>
              </w:rPr>
              <w:t>INT-018-2026</w:t>
            </w:r>
          </w:p>
        </w:tc>
        <w:tc>
          <w:tcPr>
            <w:tcW w:w="1559" w:type="dxa"/>
            <w:vAlign w:val="center"/>
          </w:tcPr>
          <w:p w14:paraId="5D1D08BE" w14:textId="4FC1C216" w:rsidR="0043211D" w:rsidRPr="008A484D" w:rsidRDefault="0043211D" w:rsidP="0043211D">
            <w:pPr>
              <w:jc w:val="center"/>
              <w:textAlignment w:val="baseline"/>
              <w:rPr>
                <w:rFonts w:ascii="Arial Narrow" w:eastAsia="Times New Roman" w:hAnsi="Arial Narrow" w:cs="Arial"/>
                <w:i/>
                <w:iCs/>
                <w:sz w:val="22"/>
                <w:szCs w:val="22"/>
                <w:lang w:eastAsia="es-MX"/>
              </w:rPr>
            </w:pPr>
            <w:r w:rsidRPr="008A484D">
              <w:rPr>
                <w:rFonts w:ascii="Arial Narrow" w:eastAsia="Times New Roman" w:hAnsi="Arial Narrow" w:cs="Arial"/>
                <w:sz w:val="22"/>
                <w:szCs w:val="22"/>
                <w:lang w:eastAsia="es-MX"/>
              </w:rPr>
              <w:t>Presidenta del</w:t>
            </w:r>
            <w:r w:rsidRPr="008A484D">
              <w:rPr>
                <w:rFonts w:ascii="Arial Narrow" w:eastAsia="Times New Roman" w:hAnsi="Arial Narrow" w:cs="Arial"/>
                <w:i/>
                <w:iCs/>
                <w:sz w:val="22"/>
                <w:szCs w:val="22"/>
                <w:lang w:eastAsia="es-MX"/>
              </w:rPr>
              <w:t xml:space="preserve"> Ayuntamiento.</w:t>
            </w:r>
          </w:p>
        </w:tc>
        <w:tc>
          <w:tcPr>
            <w:tcW w:w="2011" w:type="dxa"/>
            <w:vAlign w:val="center"/>
          </w:tcPr>
          <w:p w14:paraId="0AAA5270" w14:textId="36D33784" w:rsidR="0043211D" w:rsidRPr="008A484D" w:rsidRDefault="00ED60E3" w:rsidP="0043211D">
            <w:pPr>
              <w:jc w:val="center"/>
              <w:textAlignment w:val="baseline"/>
              <w:rPr>
                <w:rFonts w:ascii="Arial Narrow" w:eastAsia="Times New Roman" w:hAnsi="Arial Narrow" w:cs="Arial"/>
                <w:i/>
                <w:sz w:val="22"/>
                <w:szCs w:val="22"/>
                <w:lang w:eastAsia="es-MX"/>
              </w:rPr>
            </w:pPr>
            <w:r w:rsidRPr="008A484D">
              <w:rPr>
                <w:rFonts w:ascii="Arial Narrow" w:eastAsia="Times New Roman" w:hAnsi="Arial Narrow" w:cs="Arial"/>
                <w:i/>
                <w:iCs/>
                <w:sz w:val="22"/>
                <w:szCs w:val="22"/>
                <w:lang w:eastAsia="es-MX"/>
              </w:rPr>
              <w:t>Actora</w:t>
            </w:r>
            <w:r w:rsidRPr="008A484D">
              <w:rPr>
                <w:rFonts w:ascii="Arial Narrow" w:eastAsia="Times New Roman" w:hAnsi="Arial Narrow" w:cs="Arial"/>
                <w:sz w:val="22"/>
                <w:szCs w:val="22"/>
                <w:lang w:eastAsia="es-MX"/>
              </w:rPr>
              <w:t xml:space="preserve">, con atención al Tesorero del </w:t>
            </w:r>
            <w:r w:rsidRPr="008A484D">
              <w:rPr>
                <w:rFonts w:ascii="Arial Narrow" w:eastAsia="Times New Roman" w:hAnsi="Arial Narrow" w:cs="Arial"/>
                <w:i/>
                <w:iCs/>
                <w:sz w:val="22"/>
                <w:szCs w:val="22"/>
                <w:lang w:eastAsia="es-MX"/>
              </w:rPr>
              <w:t>Ayuntamiento</w:t>
            </w:r>
          </w:p>
        </w:tc>
        <w:tc>
          <w:tcPr>
            <w:tcW w:w="2711" w:type="dxa"/>
            <w:vAlign w:val="center"/>
          </w:tcPr>
          <w:p w14:paraId="3DE54461" w14:textId="59AC55D2" w:rsidR="0043211D" w:rsidRPr="008A484D" w:rsidRDefault="0043211D" w:rsidP="0043211D">
            <w:pPr>
              <w:jc w:val="both"/>
              <w:textAlignment w:val="baseline"/>
              <w:rPr>
                <w:rFonts w:ascii="Arial Narrow" w:eastAsia="Times New Roman" w:hAnsi="Arial Narrow" w:cs="Arial"/>
                <w:i/>
                <w:iCs/>
                <w:sz w:val="22"/>
                <w:szCs w:val="22"/>
                <w:lang w:eastAsia="es-MX"/>
              </w:rPr>
            </w:pPr>
            <w:r w:rsidRPr="008A484D">
              <w:rPr>
                <w:rFonts w:ascii="Arial Narrow" w:eastAsia="Times New Roman" w:hAnsi="Arial Narrow" w:cs="Arial"/>
                <w:sz w:val="22"/>
                <w:szCs w:val="22"/>
                <w:lang w:eastAsia="es-MX"/>
              </w:rPr>
              <w:t xml:space="preserve">Se otorga </w:t>
            </w:r>
            <w:r w:rsidR="00B2118A">
              <w:rPr>
                <w:rFonts w:ascii="Arial Narrow" w:eastAsia="Times New Roman" w:hAnsi="Arial Narrow" w:cs="Arial"/>
                <w:b/>
                <w:bCs/>
                <w:sz w:val="22"/>
                <w:szCs w:val="22"/>
                <w:lang w:eastAsia="es-MX"/>
              </w:rPr>
              <w:t xml:space="preserve">acceso a </w:t>
            </w:r>
            <w:r w:rsidRPr="008A484D">
              <w:rPr>
                <w:rFonts w:ascii="Arial Narrow" w:eastAsia="Times New Roman" w:hAnsi="Arial Narrow" w:cs="Arial"/>
                <w:sz w:val="22"/>
                <w:szCs w:val="22"/>
                <w:lang w:eastAsia="es-MX"/>
              </w:rPr>
              <w:t xml:space="preserve">la información solicitada por la </w:t>
            </w:r>
            <w:r w:rsidRPr="008A484D">
              <w:rPr>
                <w:rFonts w:ascii="Arial Narrow" w:eastAsia="Times New Roman" w:hAnsi="Arial Narrow" w:cs="Arial"/>
                <w:i/>
                <w:iCs/>
                <w:sz w:val="22"/>
                <w:szCs w:val="22"/>
                <w:lang w:eastAsia="es-MX"/>
              </w:rPr>
              <w:t>Actora</w:t>
            </w:r>
            <w:r w:rsidRPr="008A484D">
              <w:rPr>
                <w:rFonts w:ascii="Arial Narrow" w:eastAsia="Times New Roman" w:hAnsi="Arial Narrow" w:cs="Arial"/>
                <w:sz w:val="22"/>
                <w:szCs w:val="22"/>
                <w:lang w:eastAsia="es-MX"/>
              </w:rPr>
              <w:t>, dejándola a su disposición en las oficinas físicas de la Tesorería Municipal, conminado al Tesorero, para que le otorgue las facilidades necesarias para su cumplimiento, el día dieciocho de febrero en un horario de nueve a quince horas.</w:t>
            </w:r>
          </w:p>
        </w:tc>
      </w:tr>
      <w:tr w:rsidR="00BC601D" w:rsidRPr="008A484D" w14:paraId="0BBEF0B9" w14:textId="77777777" w:rsidTr="002633A8">
        <w:tc>
          <w:tcPr>
            <w:tcW w:w="704" w:type="dxa"/>
            <w:vAlign w:val="center"/>
          </w:tcPr>
          <w:p w14:paraId="431B2AA7" w14:textId="255172B9" w:rsidR="0043211D" w:rsidRPr="008A484D" w:rsidRDefault="0043211D" w:rsidP="0043211D">
            <w:pPr>
              <w:jc w:val="center"/>
              <w:textAlignment w:val="baseline"/>
              <w:rPr>
                <w:rFonts w:ascii="Arial Narrow" w:eastAsia="Times New Roman" w:hAnsi="Arial Narrow" w:cs="Arial"/>
                <w:b/>
                <w:sz w:val="22"/>
                <w:szCs w:val="22"/>
                <w:lang w:eastAsia="es-MX"/>
              </w:rPr>
            </w:pPr>
            <w:r w:rsidRPr="008A484D">
              <w:rPr>
                <w:rFonts w:ascii="Arial Narrow" w:eastAsia="Times New Roman" w:hAnsi="Arial Narrow" w:cs="Arial"/>
                <w:b/>
                <w:sz w:val="22"/>
                <w:szCs w:val="22"/>
                <w:lang w:eastAsia="es-MX"/>
              </w:rPr>
              <w:t>2.</w:t>
            </w:r>
          </w:p>
        </w:tc>
        <w:tc>
          <w:tcPr>
            <w:tcW w:w="1843" w:type="dxa"/>
            <w:vAlign w:val="center"/>
          </w:tcPr>
          <w:p w14:paraId="1C167583" w14:textId="65190E44" w:rsidR="0043211D" w:rsidRPr="008A484D" w:rsidRDefault="0043211D" w:rsidP="0043211D">
            <w:pPr>
              <w:jc w:val="center"/>
              <w:textAlignment w:val="baseline"/>
              <w:rPr>
                <w:rFonts w:ascii="Arial Narrow" w:eastAsia="Times New Roman" w:hAnsi="Arial Narrow" w:cs="Arial"/>
                <w:b/>
                <w:i/>
                <w:sz w:val="22"/>
                <w:szCs w:val="22"/>
                <w:lang w:eastAsia="es-MX"/>
              </w:rPr>
            </w:pPr>
            <w:r w:rsidRPr="008A484D">
              <w:rPr>
                <w:rFonts w:ascii="Arial Narrow" w:eastAsia="Times New Roman" w:hAnsi="Arial Narrow" w:cs="Arial"/>
                <w:b/>
                <w:sz w:val="22"/>
                <w:szCs w:val="22"/>
                <w:lang w:eastAsia="es-MX"/>
              </w:rPr>
              <w:t>INT-019-2026</w:t>
            </w:r>
          </w:p>
        </w:tc>
        <w:tc>
          <w:tcPr>
            <w:tcW w:w="1559" w:type="dxa"/>
            <w:vAlign w:val="center"/>
          </w:tcPr>
          <w:p w14:paraId="24A6D3AB" w14:textId="573FA7D9" w:rsidR="0043211D" w:rsidRPr="008A484D" w:rsidRDefault="0043211D" w:rsidP="0043211D">
            <w:pPr>
              <w:jc w:val="center"/>
              <w:textAlignment w:val="baseline"/>
              <w:rPr>
                <w:rFonts w:ascii="Arial Narrow" w:eastAsia="Times New Roman" w:hAnsi="Arial Narrow" w:cs="Arial"/>
                <w:i/>
                <w:iCs/>
                <w:sz w:val="22"/>
                <w:szCs w:val="22"/>
                <w:lang w:eastAsia="es-MX"/>
              </w:rPr>
            </w:pPr>
            <w:r w:rsidRPr="008A484D">
              <w:rPr>
                <w:rFonts w:ascii="Arial Narrow" w:eastAsia="Times New Roman" w:hAnsi="Arial Narrow" w:cs="Arial"/>
                <w:i/>
                <w:iCs/>
                <w:sz w:val="22"/>
                <w:szCs w:val="22"/>
                <w:lang w:eastAsia="es-MX"/>
              </w:rPr>
              <w:t>Presidenta del Ayuntamiento.</w:t>
            </w:r>
          </w:p>
        </w:tc>
        <w:tc>
          <w:tcPr>
            <w:tcW w:w="2011" w:type="dxa"/>
            <w:vAlign w:val="center"/>
          </w:tcPr>
          <w:p w14:paraId="2C3D727F" w14:textId="7A3EC7CD" w:rsidR="0043211D" w:rsidRPr="008A484D" w:rsidRDefault="00736E75" w:rsidP="0043211D">
            <w:pPr>
              <w:jc w:val="center"/>
              <w:textAlignment w:val="baseline"/>
              <w:rPr>
                <w:rFonts w:ascii="Arial Narrow" w:eastAsia="Times New Roman" w:hAnsi="Arial Narrow" w:cs="Arial"/>
                <w:i/>
                <w:iCs/>
                <w:sz w:val="22"/>
                <w:szCs w:val="22"/>
                <w:lang w:eastAsia="es-MX"/>
              </w:rPr>
            </w:pPr>
            <w:r w:rsidRPr="008A484D">
              <w:rPr>
                <w:rFonts w:ascii="Arial Narrow" w:eastAsia="Times New Roman" w:hAnsi="Arial Narrow" w:cs="Arial"/>
                <w:i/>
                <w:iCs/>
                <w:sz w:val="22"/>
                <w:szCs w:val="22"/>
                <w:lang w:eastAsia="es-MX"/>
              </w:rPr>
              <w:t>Actora</w:t>
            </w:r>
            <w:r w:rsidR="0043211D" w:rsidRPr="008A484D">
              <w:rPr>
                <w:rFonts w:ascii="Arial Narrow" w:eastAsia="Times New Roman" w:hAnsi="Arial Narrow" w:cs="Arial"/>
                <w:sz w:val="22"/>
                <w:szCs w:val="22"/>
                <w:lang w:eastAsia="es-MX"/>
              </w:rPr>
              <w:t xml:space="preserve">, con atención al Tesorero del </w:t>
            </w:r>
            <w:r w:rsidR="0043211D" w:rsidRPr="008A484D">
              <w:rPr>
                <w:rFonts w:ascii="Arial Narrow" w:eastAsia="Times New Roman" w:hAnsi="Arial Narrow" w:cs="Arial"/>
                <w:i/>
                <w:iCs/>
                <w:sz w:val="22"/>
                <w:szCs w:val="22"/>
                <w:lang w:eastAsia="es-MX"/>
              </w:rPr>
              <w:t>Ayuntamiento.</w:t>
            </w:r>
          </w:p>
        </w:tc>
        <w:tc>
          <w:tcPr>
            <w:tcW w:w="2711" w:type="dxa"/>
            <w:vAlign w:val="center"/>
          </w:tcPr>
          <w:p w14:paraId="2F131FFD" w14:textId="44029F40" w:rsidR="0043211D" w:rsidRPr="008A484D" w:rsidRDefault="0043211D" w:rsidP="0043211D">
            <w:pPr>
              <w:jc w:val="both"/>
              <w:textAlignment w:val="baseline"/>
              <w:rPr>
                <w:rFonts w:ascii="Arial Narrow" w:eastAsia="Times New Roman" w:hAnsi="Arial Narrow" w:cs="Arial"/>
                <w:sz w:val="22"/>
                <w:szCs w:val="22"/>
                <w:lang w:eastAsia="es-MX"/>
              </w:rPr>
            </w:pPr>
            <w:r w:rsidRPr="008A484D">
              <w:rPr>
                <w:rFonts w:ascii="Arial Narrow" w:eastAsia="Times New Roman" w:hAnsi="Arial Narrow" w:cs="Arial"/>
                <w:sz w:val="22"/>
                <w:szCs w:val="22"/>
                <w:lang w:eastAsia="es-MX"/>
              </w:rPr>
              <w:t xml:space="preserve">Se hace del conocimiento de la regidora, que la información y documentación respecto a la Cuenta Pública anual del ejercicio 2025, así como auxiliares analíticos de diversos gastos realizados, para el ejercicio 2025, le será proporcionada en los tiempos que marca la Ley Orgánica Municipal, una vez que, la Tesorería Municipal se encuentra en el período establecido en los </w:t>
            </w:r>
            <w:r w:rsidRPr="008A484D">
              <w:rPr>
                <w:rFonts w:ascii="Arial Narrow" w:eastAsia="Times New Roman" w:hAnsi="Arial Narrow" w:cs="Arial"/>
                <w:i/>
                <w:sz w:val="22"/>
                <w:szCs w:val="22"/>
                <w:lang w:eastAsia="es-MX"/>
              </w:rPr>
              <w:t>Lineamientos para la Entrega de la Cuenta Pública</w:t>
            </w:r>
            <w:r w:rsidRPr="008A484D">
              <w:rPr>
                <w:rFonts w:ascii="Arial Narrow" w:eastAsia="Times New Roman" w:hAnsi="Arial Narrow" w:cs="Arial"/>
                <w:sz w:val="22"/>
                <w:szCs w:val="22"/>
                <w:lang w:eastAsia="es-MX"/>
              </w:rPr>
              <w:t xml:space="preserve">, en ese mismo acto conminó al Tesorero, para que le otorgue a la </w:t>
            </w:r>
            <w:r w:rsidRPr="008A484D">
              <w:rPr>
                <w:rFonts w:ascii="Arial Narrow" w:eastAsia="Times New Roman" w:hAnsi="Arial Narrow" w:cs="Arial"/>
                <w:i/>
                <w:iCs/>
                <w:sz w:val="22"/>
                <w:szCs w:val="22"/>
                <w:lang w:eastAsia="es-MX"/>
              </w:rPr>
              <w:t>Actora</w:t>
            </w:r>
            <w:r w:rsidRPr="008A484D">
              <w:rPr>
                <w:rFonts w:ascii="Arial Narrow" w:eastAsia="Times New Roman" w:hAnsi="Arial Narrow" w:cs="Arial"/>
                <w:sz w:val="22"/>
                <w:szCs w:val="22"/>
                <w:lang w:eastAsia="es-MX"/>
              </w:rPr>
              <w:t xml:space="preserve"> las facilidades necesarias para su cumplimiento.</w:t>
            </w:r>
          </w:p>
        </w:tc>
      </w:tr>
    </w:tbl>
    <w:p w14:paraId="0240A185" w14:textId="77777777" w:rsidR="001D1C5B" w:rsidRDefault="001D1C5B" w:rsidP="00047141">
      <w:pPr>
        <w:spacing w:after="0" w:line="360" w:lineRule="auto"/>
        <w:jc w:val="both"/>
        <w:textAlignment w:val="baseline"/>
        <w:rPr>
          <w:rFonts w:ascii="Arial" w:eastAsia="Times New Roman" w:hAnsi="Arial" w:cs="Arial"/>
          <w:sz w:val="24"/>
          <w:szCs w:val="24"/>
          <w:lang w:eastAsia="es-MX"/>
        </w:rPr>
      </w:pPr>
    </w:p>
    <w:p w14:paraId="4AAE2C2E" w14:textId="77777777" w:rsidR="002602F8" w:rsidRDefault="002602F8" w:rsidP="00047141">
      <w:pPr>
        <w:spacing w:after="0" w:line="360" w:lineRule="auto"/>
        <w:jc w:val="both"/>
        <w:textAlignment w:val="baseline"/>
        <w:rPr>
          <w:rFonts w:ascii="Arial" w:eastAsia="Times New Roman" w:hAnsi="Arial" w:cs="Arial"/>
          <w:sz w:val="24"/>
          <w:szCs w:val="24"/>
          <w:lang w:eastAsia="es-MX"/>
        </w:rPr>
      </w:pPr>
    </w:p>
    <w:p w14:paraId="3AB2EB39" w14:textId="020E3B97" w:rsidR="00765DD6" w:rsidRPr="00933240" w:rsidRDefault="00B81EFD" w:rsidP="00A93714">
      <w:pPr>
        <w:spacing w:after="0" w:line="360" w:lineRule="auto"/>
        <w:jc w:val="both"/>
        <w:textAlignment w:val="baseline"/>
        <w:rPr>
          <w:rFonts w:ascii="Arial" w:eastAsia="Arial" w:hAnsi="Arial" w:cs="Arial"/>
          <w:sz w:val="24"/>
          <w:szCs w:val="24"/>
        </w:rPr>
      </w:pPr>
      <w:r>
        <w:rPr>
          <w:rFonts w:ascii="Arial" w:eastAsia="Times New Roman" w:hAnsi="Arial" w:cs="Arial"/>
          <w:sz w:val="24"/>
          <w:szCs w:val="24"/>
          <w:lang w:eastAsia="es-MX"/>
        </w:rPr>
        <w:t>Ahora bien</w:t>
      </w:r>
      <w:r w:rsidR="00D05ADD">
        <w:rPr>
          <w:rFonts w:ascii="Arial" w:eastAsia="Times New Roman" w:hAnsi="Arial" w:cs="Arial"/>
          <w:sz w:val="24"/>
          <w:szCs w:val="24"/>
          <w:lang w:eastAsia="es-MX"/>
        </w:rPr>
        <w:t xml:space="preserve">, </w:t>
      </w:r>
      <w:r w:rsidR="00850848">
        <w:rPr>
          <w:rFonts w:ascii="Arial" w:eastAsia="Times New Roman" w:hAnsi="Arial" w:cs="Arial"/>
          <w:sz w:val="24"/>
          <w:szCs w:val="24"/>
          <w:lang w:eastAsia="es-MX"/>
        </w:rPr>
        <w:t xml:space="preserve">este </w:t>
      </w:r>
      <w:r w:rsidR="00850848" w:rsidRPr="000835F0">
        <w:rPr>
          <w:rFonts w:ascii="Arial" w:eastAsia="Times New Roman" w:hAnsi="Arial" w:cs="Arial"/>
          <w:i/>
          <w:iCs/>
          <w:sz w:val="24"/>
          <w:szCs w:val="24"/>
          <w:lang w:eastAsia="es-MX"/>
        </w:rPr>
        <w:t>Tribunal Electoral</w:t>
      </w:r>
      <w:r w:rsidR="00850848">
        <w:rPr>
          <w:rFonts w:ascii="Arial" w:eastAsia="Times New Roman" w:hAnsi="Arial" w:cs="Arial"/>
          <w:sz w:val="24"/>
          <w:szCs w:val="24"/>
          <w:lang w:eastAsia="es-MX"/>
        </w:rPr>
        <w:t xml:space="preserve">, para garantizar la </w:t>
      </w:r>
      <w:r w:rsidR="00F53732">
        <w:rPr>
          <w:rFonts w:ascii="Arial" w:eastAsia="Times New Roman" w:hAnsi="Arial" w:cs="Arial"/>
          <w:sz w:val="24"/>
          <w:szCs w:val="24"/>
          <w:lang w:eastAsia="es-MX"/>
        </w:rPr>
        <w:t xml:space="preserve">protección a los derechos </w:t>
      </w:r>
      <w:r w:rsidR="004573DA">
        <w:rPr>
          <w:rFonts w:ascii="Arial" w:eastAsia="Times New Roman" w:hAnsi="Arial" w:cs="Arial"/>
          <w:sz w:val="24"/>
          <w:szCs w:val="24"/>
          <w:lang w:eastAsia="es-MX"/>
        </w:rPr>
        <w:t xml:space="preserve">político-electorales de la </w:t>
      </w:r>
      <w:r w:rsidR="004573DA" w:rsidRPr="001467F1">
        <w:rPr>
          <w:rFonts w:ascii="Arial" w:eastAsia="Times New Roman" w:hAnsi="Arial" w:cs="Arial"/>
          <w:i/>
          <w:iCs/>
          <w:sz w:val="24"/>
          <w:szCs w:val="24"/>
          <w:lang w:eastAsia="es-MX"/>
        </w:rPr>
        <w:t>Actora</w:t>
      </w:r>
      <w:r w:rsidR="004573DA">
        <w:rPr>
          <w:rFonts w:ascii="Arial" w:eastAsia="Times New Roman" w:hAnsi="Arial" w:cs="Arial"/>
          <w:sz w:val="24"/>
          <w:szCs w:val="24"/>
          <w:lang w:eastAsia="es-MX"/>
        </w:rPr>
        <w:t>,</w:t>
      </w:r>
      <w:r w:rsidR="001467F1">
        <w:rPr>
          <w:rFonts w:ascii="Arial" w:eastAsia="Times New Roman" w:hAnsi="Arial" w:cs="Arial"/>
          <w:sz w:val="24"/>
          <w:szCs w:val="24"/>
          <w:lang w:eastAsia="es-MX"/>
        </w:rPr>
        <w:t xml:space="preserve"> y como lo instruye </w:t>
      </w:r>
      <w:r w:rsidR="00790403">
        <w:rPr>
          <w:rFonts w:ascii="Arial" w:eastAsia="Times New Roman" w:hAnsi="Arial" w:cs="Arial"/>
          <w:sz w:val="24"/>
          <w:szCs w:val="24"/>
          <w:lang w:eastAsia="es-MX"/>
        </w:rPr>
        <w:t xml:space="preserve">la jurisprudencia </w:t>
      </w:r>
      <w:r w:rsidR="00F64E3A">
        <w:rPr>
          <w:rFonts w:ascii="Arial" w:eastAsia="Times New Roman" w:hAnsi="Arial" w:cs="Arial"/>
          <w:sz w:val="24"/>
          <w:szCs w:val="24"/>
          <w:lang w:eastAsia="es-MX"/>
        </w:rPr>
        <w:t>39/2024</w:t>
      </w:r>
      <w:r w:rsidR="00516370">
        <w:rPr>
          <w:rStyle w:val="Refdenotaalpie"/>
          <w:rFonts w:ascii="Arial" w:eastAsia="Times New Roman" w:hAnsi="Arial" w:cs="Arial"/>
          <w:sz w:val="24"/>
          <w:szCs w:val="24"/>
          <w:lang w:eastAsia="es-MX"/>
        </w:rPr>
        <w:footnoteReference w:id="41"/>
      </w:r>
      <w:r w:rsidR="00DF1DF6">
        <w:rPr>
          <w:rFonts w:ascii="Arial" w:eastAsia="Times New Roman" w:hAnsi="Arial" w:cs="Arial"/>
          <w:sz w:val="24"/>
          <w:szCs w:val="24"/>
          <w:lang w:eastAsia="es-MX"/>
        </w:rPr>
        <w:t xml:space="preserve">, </w:t>
      </w:r>
      <w:r w:rsidR="00A93714">
        <w:rPr>
          <w:rFonts w:ascii="Arial" w:eastAsia="Times New Roman" w:hAnsi="Arial" w:cs="Arial"/>
          <w:sz w:val="24"/>
          <w:szCs w:val="24"/>
          <w:lang w:eastAsia="es-MX"/>
        </w:rPr>
        <w:t xml:space="preserve">examinará </w:t>
      </w:r>
      <w:r w:rsidR="002A7E40">
        <w:rPr>
          <w:rFonts w:ascii="Arial" w:eastAsia="Times New Roman" w:hAnsi="Arial" w:cs="Arial"/>
          <w:sz w:val="24"/>
          <w:szCs w:val="24"/>
          <w:lang w:eastAsia="es-MX"/>
        </w:rPr>
        <w:t>el conte</w:t>
      </w:r>
      <w:r w:rsidR="003D6A3D">
        <w:rPr>
          <w:rFonts w:ascii="Arial" w:eastAsia="Times New Roman" w:hAnsi="Arial" w:cs="Arial"/>
          <w:sz w:val="24"/>
          <w:szCs w:val="24"/>
          <w:lang w:eastAsia="es-MX"/>
        </w:rPr>
        <w:t xml:space="preserve">nido </w:t>
      </w:r>
      <w:r w:rsidR="001A3811">
        <w:rPr>
          <w:rFonts w:ascii="Arial" w:eastAsia="Times New Roman" w:hAnsi="Arial" w:cs="Arial"/>
          <w:sz w:val="24"/>
          <w:szCs w:val="24"/>
          <w:lang w:eastAsia="es-MX"/>
        </w:rPr>
        <w:t xml:space="preserve">de </w:t>
      </w:r>
      <w:r w:rsidR="00765DD6" w:rsidRPr="00FB7AE6">
        <w:rPr>
          <w:rFonts w:ascii="Arial" w:eastAsia="Arial" w:hAnsi="Arial" w:cs="Arial"/>
          <w:sz w:val="24"/>
          <w:szCs w:val="24"/>
        </w:rPr>
        <w:t>la</w:t>
      </w:r>
      <w:r w:rsidR="003A4BC1">
        <w:rPr>
          <w:rFonts w:ascii="Arial" w:eastAsia="Arial" w:hAnsi="Arial" w:cs="Arial"/>
          <w:sz w:val="24"/>
          <w:szCs w:val="24"/>
        </w:rPr>
        <w:t>s</w:t>
      </w:r>
      <w:r w:rsidR="00765DD6" w:rsidRPr="00FB7AE6">
        <w:rPr>
          <w:rFonts w:ascii="Arial" w:eastAsia="Arial" w:hAnsi="Arial" w:cs="Arial"/>
          <w:sz w:val="24"/>
          <w:szCs w:val="24"/>
        </w:rPr>
        <w:t xml:space="preserve"> contestaci</w:t>
      </w:r>
      <w:r w:rsidR="003A4BC1">
        <w:rPr>
          <w:rFonts w:ascii="Arial" w:eastAsia="Arial" w:hAnsi="Arial" w:cs="Arial"/>
          <w:sz w:val="24"/>
          <w:szCs w:val="24"/>
        </w:rPr>
        <w:t>ones</w:t>
      </w:r>
      <w:r w:rsidR="00765DD6" w:rsidRPr="00FB7AE6">
        <w:rPr>
          <w:rFonts w:ascii="Arial" w:eastAsia="Arial" w:hAnsi="Arial" w:cs="Arial"/>
          <w:sz w:val="24"/>
          <w:szCs w:val="24"/>
        </w:rPr>
        <w:t xml:space="preserve"> emiti</w:t>
      </w:r>
      <w:r w:rsidR="002A7E40">
        <w:rPr>
          <w:rFonts w:ascii="Arial" w:eastAsia="Arial" w:hAnsi="Arial" w:cs="Arial"/>
          <w:sz w:val="24"/>
          <w:szCs w:val="24"/>
        </w:rPr>
        <w:t>da</w:t>
      </w:r>
      <w:r w:rsidR="003A4BC1">
        <w:rPr>
          <w:rFonts w:ascii="Arial" w:eastAsia="Arial" w:hAnsi="Arial" w:cs="Arial"/>
          <w:sz w:val="24"/>
          <w:szCs w:val="24"/>
        </w:rPr>
        <w:t>s</w:t>
      </w:r>
      <w:r w:rsidR="002A7E40">
        <w:rPr>
          <w:rFonts w:ascii="Arial" w:eastAsia="Arial" w:hAnsi="Arial" w:cs="Arial"/>
          <w:sz w:val="24"/>
          <w:szCs w:val="24"/>
        </w:rPr>
        <w:t xml:space="preserve"> </w:t>
      </w:r>
      <w:r w:rsidR="001A3811">
        <w:rPr>
          <w:rFonts w:ascii="Arial" w:eastAsia="Arial" w:hAnsi="Arial" w:cs="Arial"/>
          <w:sz w:val="24"/>
          <w:szCs w:val="24"/>
        </w:rPr>
        <w:t>po</w:t>
      </w:r>
      <w:r w:rsidR="00F950CB">
        <w:rPr>
          <w:rFonts w:ascii="Arial" w:eastAsia="Arial" w:hAnsi="Arial" w:cs="Arial"/>
          <w:sz w:val="24"/>
          <w:szCs w:val="24"/>
        </w:rPr>
        <w:t>r</w:t>
      </w:r>
      <w:r w:rsidR="001A3811">
        <w:rPr>
          <w:rFonts w:ascii="Arial" w:eastAsia="Arial" w:hAnsi="Arial" w:cs="Arial"/>
          <w:sz w:val="24"/>
          <w:szCs w:val="24"/>
        </w:rPr>
        <w:t xml:space="preserve"> </w:t>
      </w:r>
      <w:r w:rsidR="00E61B32" w:rsidRPr="00E61B32">
        <w:rPr>
          <w:rFonts w:ascii="Arial" w:eastAsia="Arial" w:hAnsi="Arial" w:cs="Arial"/>
          <w:i/>
          <w:iCs/>
          <w:sz w:val="24"/>
          <w:szCs w:val="24"/>
        </w:rPr>
        <w:t>P</w:t>
      </w:r>
      <w:r w:rsidR="00E61B32">
        <w:rPr>
          <w:rFonts w:ascii="Arial" w:eastAsia="Arial" w:hAnsi="Arial" w:cs="Arial"/>
          <w:i/>
          <w:iCs/>
          <w:sz w:val="24"/>
          <w:szCs w:val="24"/>
        </w:rPr>
        <w:t>residenta</w:t>
      </w:r>
      <w:r w:rsidR="001A3811">
        <w:rPr>
          <w:rFonts w:ascii="Arial" w:eastAsia="Arial" w:hAnsi="Arial" w:cs="Arial"/>
          <w:sz w:val="24"/>
          <w:szCs w:val="24"/>
        </w:rPr>
        <w:t xml:space="preserve">, </w:t>
      </w:r>
      <w:r w:rsidR="00F950CB">
        <w:rPr>
          <w:rFonts w:ascii="Arial" w:eastAsia="Arial" w:hAnsi="Arial" w:cs="Arial"/>
          <w:sz w:val="24"/>
          <w:szCs w:val="24"/>
        </w:rPr>
        <w:t>es decir</w:t>
      </w:r>
      <w:r w:rsidR="00765DD6" w:rsidRPr="00FB7AE6">
        <w:rPr>
          <w:rFonts w:ascii="Arial" w:eastAsia="Arial" w:hAnsi="Arial" w:cs="Arial"/>
          <w:sz w:val="24"/>
          <w:szCs w:val="24"/>
        </w:rPr>
        <w:t>, si reúne</w:t>
      </w:r>
      <w:r w:rsidR="003A4BC1">
        <w:rPr>
          <w:rFonts w:ascii="Arial" w:eastAsia="Arial" w:hAnsi="Arial" w:cs="Arial"/>
          <w:sz w:val="24"/>
          <w:szCs w:val="24"/>
        </w:rPr>
        <w:t>n</w:t>
      </w:r>
      <w:r w:rsidR="00765DD6" w:rsidRPr="00FB7AE6">
        <w:rPr>
          <w:rFonts w:ascii="Arial" w:eastAsia="Arial" w:hAnsi="Arial" w:cs="Arial"/>
          <w:sz w:val="24"/>
          <w:szCs w:val="24"/>
        </w:rPr>
        <w:t xml:space="preserve"> las formalidades legales o los elementos jurídicos mínimos que determinan su existencia y cumplimiento de su cometido, que es, sin lugar a dudas, hacer del </w:t>
      </w:r>
      <w:r w:rsidR="00765DD6" w:rsidRPr="00FB7AE6">
        <w:rPr>
          <w:rFonts w:ascii="Arial" w:eastAsia="Arial" w:hAnsi="Arial" w:cs="Arial"/>
          <w:sz w:val="24"/>
          <w:szCs w:val="24"/>
        </w:rPr>
        <w:lastRenderedPageBreak/>
        <w:t>pleno conocimiento de la o el solicitante la determinación dictada respecto de su petición</w:t>
      </w:r>
      <w:r w:rsidR="00C21511">
        <w:rPr>
          <w:rFonts w:ascii="Arial" w:eastAsia="Arial" w:hAnsi="Arial" w:cs="Arial"/>
          <w:sz w:val="24"/>
          <w:szCs w:val="24"/>
        </w:rPr>
        <w:t>.</w:t>
      </w:r>
    </w:p>
    <w:p w14:paraId="20D58DC0" w14:textId="77777777" w:rsidR="00765DD6" w:rsidRDefault="00765DD6" w:rsidP="00047141">
      <w:pPr>
        <w:spacing w:after="0" w:line="360" w:lineRule="auto"/>
        <w:jc w:val="both"/>
        <w:textAlignment w:val="baseline"/>
        <w:rPr>
          <w:rFonts w:ascii="Arial" w:eastAsia="Times New Roman" w:hAnsi="Arial" w:cs="Arial"/>
          <w:sz w:val="24"/>
          <w:szCs w:val="24"/>
          <w:lang w:eastAsia="es-MX"/>
        </w:rPr>
      </w:pPr>
    </w:p>
    <w:p w14:paraId="10DBE778" w14:textId="77777777" w:rsidR="00453529" w:rsidRDefault="00BD56F3" w:rsidP="00047141">
      <w:pPr>
        <w:spacing w:after="0" w:line="360" w:lineRule="auto"/>
        <w:jc w:val="both"/>
        <w:textAlignment w:val="baseline"/>
        <w:rPr>
          <w:rFonts w:ascii="Arial" w:eastAsia="Times New Roman" w:hAnsi="Arial" w:cs="Arial"/>
          <w:sz w:val="24"/>
          <w:szCs w:val="24"/>
          <w:lang w:eastAsia="es-MX"/>
        </w:rPr>
      </w:pPr>
      <w:r>
        <w:rPr>
          <w:rFonts w:ascii="Arial" w:eastAsia="Times New Roman" w:hAnsi="Arial" w:cs="Arial"/>
          <w:sz w:val="24"/>
          <w:szCs w:val="24"/>
          <w:lang w:eastAsia="es-MX"/>
        </w:rPr>
        <w:t>En ese sentido deben de colmarse los siguientes elementos</w:t>
      </w:r>
      <w:r w:rsidR="00453529">
        <w:rPr>
          <w:rFonts w:ascii="Arial" w:eastAsia="Times New Roman" w:hAnsi="Arial" w:cs="Arial"/>
          <w:sz w:val="24"/>
          <w:szCs w:val="24"/>
          <w:lang w:eastAsia="es-MX"/>
        </w:rPr>
        <w:t xml:space="preserve">: </w:t>
      </w:r>
    </w:p>
    <w:p w14:paraId="0C1E7644" w14:textId="77777777" w:rsidR="00453529" w:rsidRDefault="00453529" w:rsidP="00047141">
      <w:pPr>
        <w:spacing w:after="0" w:line="360" w:lineRule="auto"/>
        <w:jc w:val="both"/>
        <w:textAlignment w:val="baseline"/>
        <w:rPr>
          <w:rFonts w:ascii="Arial" w:eastAsia="Times New Roman" w:hAnsi="Arial" w:cs="Arial"/>
          <w:sz w:val="24"/>
          <w:szCs w:val="24"/>
          <w:lang w:eastAsia="es-MX"/>
        </w:rPr>
      </w:pPr>
    </w:p>
    <w:p w14:paraId="733CEC61" w14:textId="4580724A" w:rsidR="00453529" w:rsidRDefault="00850848" w:rsidP="00453529">
      <w:pPr>
        <w:spacing w:after="0" w:line="360" w:lineRule="auto"/>
        <w:ind w:left="708"/>
        <w:jc w:val="both"/>
        <w:textAlignment w:val="baseline"/>
        <w:rPr>
          <w:rFonts w:ascii="Arial" w:eastAsia="Times New Roman" w:hAnsi="Arial" w:cs="Arial"/>
          <w:sz w:val="24"/>
          <w:szCs w:val="24"/>
          <w:lang w:eastAsia="es-MX"/>
        </w:rPr>
      </w:pPr>
      <w:r w:rsidRPr="00453529">
        <w:rPr>
          <w:rFonts w:ascii="Arial" w:eastAsia="Times New Roman" w:hAnsi="Arial" w:cs="Arial"/>
          <w:b/>
          <w:bCs/>
          <w:sz w:val="24"/>
          <w:szCs w:val="24"/>
          <w:lang w:eastAsia="es-MX"/>
        </w:rPr>
        <w:t>a)</w:t>
      </w:r>
      <w:r w:rsidRPr="00850848">
        <w:rPr>
          <w:rFonts w:ascii="Arial" w:eastAsia="Times New Roman" w:hAnsi="Arial" w:cs="Arial"/>
          <w:sz w:val="24"/>
          <w:szCs w:val="24"/>
          <w:lang w:eastAsia="es-MX"/>
        </w:rPr>
        <w:t xml:space="preserve"> </w:t>
      </w:r>
      <w:r w:rsidR="00FE0AC1">
        <w:rPr>
          <w:rFonts w:ascii="Arial" w:eastAsia="Times New Roman" w:hAnsi="Arial" w:cs="Arial"/>
          <w:sz w:val="24"/>
          <w:szCs w:val="24"/>
          <w:lang w:eastAsia="es-MX"/>
        </w:rPr>
        <w:t>L</w:t>
      </w:r>
      <w:r w:rsidRPr="00850848">
        <w:rPr>
          <w:rFonts w:ascii="Arial" w:eastAsia="Times New Roman" w:hAnsi="Arial" w:cs="Arial"/>
          <w:sz w:val="24"/>
          <w:szCs w:val="24"/>
          <w:lang w:eastAsia="es-MX"/>
        </w:rPr>
        <w:t xml:space="preserve">a recepción y tramitación de la petición; </w:t>
      </w:r>
    </w:p>
    <w:p w14:paraId="59F63AB3" w14:textId="72B53170" w:rsidR="00453529" w:rsidRDefault="00850848" w:rsidP="00453529">
      <w:pPr>
        <w:spacing w:after="0" w:line="360" w:lineRule="auto"/>
        <w:ind w:left="708"/>
        <w:jc w:val="both"/>
        <w:textAlignment w:val="baseline"/>
        <w:rPr>
          <w:rFonts w:ascii="Arial" w:eastAsia="Times New Roman" w:hAnsi="Arial" w:cs="Arial"/>
          <w:sz w:val="24"/>
          <w:szCs w:val="24"/>
          <w:lang w:eastAsia="es-MX"/>
        </w:rPr>
      </w:pPr>
      <w:r w:rsidRPr="00453529">
        <w:rPr>
          <w:rFonts w:ascii="Arial" w:eastAsia="Times New Roman" w:hAnsi="Arial" w:cs="Arial"/>
          <w:b/>
          <w:bCs/>
          <w:sz w:val="24"/>
          <w:szCs w:val="24"/>
          <w:lang w:eastAsia="es-MX"/>
        </w:rPr>
        <w:t>b)</w:t>
      </w:r>
      <w:r w:rsidRPr="00850848">
        <w:rPr>
          <w:rFonts w:ascii="Arial" w:eastAsia="Times New Roman" w:hAnsi="Arial" w:cs="Arial"/>
          <w:sz w:val="24"/>
          <w:szCs w:val="24"/>
          <w:lang w:eastAsia="es-MX"/>
        </w:rPr>
        <w:t xml:space="preserve"> </w:t>
      </w:r>
      <w:r w:rsidR="00FE0AC1">
        <w:rPr>
          <w:rFonts w:ascii="Arial" w:eastAsia="Times New Roman" w:hAnsi="Arial" w:cs="Arial"/>
          <w:sz w:val="24"/>
          <w:szCs w:val="24"/>
          <w:lang w:eastAsia="es-MX"/>
        </w:rPr>
        <w:t>L</w:t>
      </w:r>
      <w:r w:rsidRPr="00850848">
        <w:rPr>
          <w:rFonts w:ascii="Arial" w:eastAsia="Times New Roman" w:hAnsi="Arial" w:cs="Arial"/>
          <w:sz w:val="24"/>
          <w:szCs w:val="24"/>
          <w:lang w:eastAsia="es-MX"/>
        </w:rPr>
        <w:t xml:space="preserve">a evaluación material conforme a la naturaleza de lo pedido; </w:t>
      </w:r>
    </w:p>
    <w:p w14:paraId="4F87C7C2" w14:textId="458898EB" w:rsidR="00453529" w:rsidRDefault="00850848" w:rsidP="00453529">
      <w:pPr>
        <w:spacing w:after="0" w:line="360" w:lineRule="auto"/>
        <w:ind w:left="708"/>
        <w:jc w:val="both"/>
        <w:textAlignment w:val="baseline"/>
        <w:rPr>
          <w:rFonts w:ascii="Arial" w:eastAsia="Times New Roman" w:hAnsi="Arial" w:cs="Arial"/>
          <w:sz w:val="24"/>
          <w:szCs w:val="24"/>
          <w:lang w:eastAsia="es-MX"/>
        </w:rPr>
      </w:pPr>
      <w:r w:rsidRPr="00453529">
        <w:rPr>
          <w:rFonts w:ascii="Arial" w:eastAsia="Times New Roman" w:hAnsi="Arial" w:cs="Arial"/>
          <w:b/>
          <w:bCs/>
          <w:sz w:val="24"/>
          <w:szCs w:val="24"/>
          <w:lang w:eastAsia="es-MX"/>
        </w:rPr>
        <w:t>c)</w:t>
      </w:r>
      <w:r w:rsidRPr="00850848">
        <w:rPr>
          <w:rFonts w:ascii="Arial" w:eastAsia="Times New Roman" w:hAnsi="Arial" w:cs="Arial"/>
          <w:sz w:val="24"/>
          <w:szCs w:val="24"/>
          <w:lang w:eastAsia="es-MX"/>
        </w:rPr>
        <w:t xml:space="preserve"> </w:t>
      </w:r>
      <w:r w:rsidR="00FE0AC1">
        <w:rPr>
          <w:rFonts w:ascii="Arial" w:eastAsia="Times New Roman" w:hAnsi="Arial" w:cs="Arial"/>
          <w:sz w:val="24"/>
          <w:szCs w:val="24"/>
          <w:lang w:eastAsia="es-MX"/>
        </w:rPr>
        <w:t>E</w:t>
      </w:r>
      <w:r w:rsidRPr="00850848">
        <w:rPr>
          <w:rFonts w:ascii="Arial" w:eastAsia="Times New Roman" w:hAnsi="Arial" w:cs="Arial"/>
          <w:sz w:val="24"/>
          <w:szCs w:val="24"/>
          <w:lang w:eastAsia="es-MX"/>
        </w:rPr>
        <w:t xml:space="preserve">l pronunciamiento de la autoridad, por escrito, que resuelva el asunto de fondo de manera efectiva, clara, precisa y congruente con lo solicitado, salvaguardando el debido proceso, la seguridad jurídica y certeza del peticionario, y </w:t>
      </w:r>
    </w:p>
    <w:p w14:paraId="6F060AA4" w14:textId="09BECA57" w:rsidR="002602F8" w:rsidRDefault="00850848" w:rsidP="00453529">
      <w:pPr>
        <w:spacing w:after="0" w:line="360" w:lineRule="auto"/>
        <w:ind w:left="708"/>
        <w:jc w:val="both"/>
        <w:textAlignment w:val="baseline"/>
        <w:rPr>
          <w:rFonts w:ascii="Arial" w:eastAsia="Times New Roman" w:hAnsi="Arial" w:cs="Arial"/>
          <w:sz w:val="24"/>
          <w:szCs w:val="24"/>
          <w:lang w:eastAsia="es-MX"/>
        </w:rPr>
      </w:pPr>
      <w:r w:rsidRPr="00453529">
        <w:rPr>
          <w:rFonts w:ascii="Arial" w:eastAsia="Times New Roman" w:hAnsi="Arial" w:cs="Arial"/>
          <w:b/>
          <w:bCs/>
          <w:sz w:val="24"/>
          <w:szCs w:val="24"/>
          <w:lang w:eastAsia="es-MX"/>
        </w:rPr>
        <w:t>d)</w:t>
      </w:r>
      <w:r w:rsidRPr="00850848">
        <w:rPr>
          <w:rFonts w:ascii="Arial" w:eastAsia="Times New Roman" w:hAnsi="Arial" w:cs="Arial"/>
          <w:sz w:val="24"/>
          <w:szCs w:val="24"/>
          <w:lang w:eastAsia="es-MX"/>
        </w:rPr>
        <w:t xml:space="preserve"> </w:t>
      </w:r>
      <w:r w:rsidR="0095209B">
        <w:rPr>
          <w:rFonts w:ascii="Arial" w:eastAsia="Times New Roman" w:hAnsi="Arial" w:cs="Arial"/>
          <w:sz w:val="24"/>
          <w:szCs w:val="24"/>
          <w:lang w:eastAsia="es-MX"/>
        </w:rPr>
        <w:t>La</w:t>
      </w:r>
      <w:r w:rsidRPr="00850848">
        <w:rPr>
          <w:rFonts w:ascii="Arial" w:eastAsia="Times New Roman" w:hAnsi="Arial" w:cs="Arial"/>
          <w:sz w:val="24"/>
          <w:szCs w:val="24"/>
          <w:lang w:eastAsia="es-MX"/>
        </w:rPr>
        <w:t xml:space="preserve"> comunicación al interesado. El cumplimiento de lo anterior lleva al pleno respeto y materialización del derecho de petición.</w:t>
      </w:r>
    </w:p>
    <w:p w14:paraId="6722B374" w14:textId="77777777" w:rsidR="001D1C5B" w:rsidRDefault="001D1C5B" w:rsidP="00047141">
      <w:pPr>
        <w:spacing w:after="0" w:line="360" w:lineRule="auto"/>
        <w:jc w:val="both"/>
        <w:textAlignment w:val="baseline"/>
        <w:rPr>
          <w:rFonts w:ascii="Arial" w:eastAsia="Times New Roman" w:hAnsi="Arial" w:cs="Arial"/>
          <w:sz w:val="24"/>
          <w:szCs w:val="24"/>
          <w:lang w:eastAsia="es-MX"/>
        </w:rPr>
      </w:pPr>
    </w:p>
    <w:p w14:paraId="7A948CF3" w14:textId="3C29E6C1" w:rsidR="0067482F" w:rsidRDefault="0067482F" w:rsidP="00612E99">
      <w:pPr>
        <w:spacing w:after="0" w:line="360" w:lineRule="auto"/>
        <w:jc w:val="both"/>
        <w:textAlignment w:val="baseline"/>
        <w:rPr>
          <w:rFonts w:ascii="Arial" w:eastAsia="Times New Roman" w:hAnsi="Arial" w:cs="Arial"/>
          <w:sz w:val="24"/>
          <w:szCs w:val="24"/>
          <w:lang w:eastAsia="es-MX"/>
        </w:rPr>
      </w:pPr>
      <w:r>
        <w:rPr>
          <w:rFonts w:ascii="Arial" w:eastAsia="Times New Roman" w:hAnsi="Arial" w:cs="Arial"/>
          <w:sz w:val="24"/>
          <w:szCs w:val="24"/>
          <w:lang w:eastAsia="es-MX"/>
        </w:rPr>
        <w:t xml:space="preserve">Con la finalidad de hacer </w:t>
      </w:r>
      <w:r w:rsidR="00754ADB">
        <w:rPr>
          <w:rFonts w:ascii="Arial" w:eastAsia="Times New Roman" w:hAnsi="Arial" w:cs="Arial"/>
          <w:sz w:val="24"/>
          <w:szCs w:val="24"/>
          <w:lang w:eastAsia="es-MX"/>
        </w:rPr>
        <w:t>más</w:t>
      </w:r>
      <w:r>
        <w:rPr>
          <w:rFonts w:ascii="Arial" w:eastAsia="Times New Roman" w:hAnsi="Arial" w:cs="Arial"/>
          <w:sz w:val="24"/>
          <w:szCs w:val="24"/>
          <w:lang w:eastAsia="es-MX"/>
        </w:rPr>
        <w:t xml:space="preserve"> comprensible el estudio</w:t>
      </w:r>
      <w:r w:rsidR="00274EAD">
        <w:rPr>
          <w:rFonts w:ascii="Arial" w:eastAsia="Times New Roman" w:hAnsi="Arial" w:cs="Arial"/>
          <w:sz w:val="24"/>
          <w:szCs w:val="24"/>
          <w:lang w:eastAsia="es-MX"/>
        </w:rPr>
        <w:t xml:space="preserve">, se </w:t>
      </w:r>
      <w:r w:rsidR="003920D9">
        <w:rPr>
          <w:rFonts w:ascii="Arial" w:eastAsia="Times New Roman" w:hAnsi="Arial" w:cs="Arial"/>
          <w:sz w:val="24"/>
          <w:szCs w:val="24"/>
          <w:lang w:eastAsia="es-MX"/>
        </w:rPr>
        <w:t>realizará</w:t>
      </w:r>
      <w:r w:rsidR="00274EAD">
        <w:rPr>
          <w:rFonts w:ascii="Arial" w:eastAsia="Times New Roman" w:hAnsi="Arial" w:cs="Arial"/>
          <w:sz w:val="24"/>
          <w:szCs w:val="24"/>
          <w:lang w:eastAsia="es-MX"/>
        </w:rPr>
        <w:t xml:space="preserve"> analizando </w:t>
      </w:r>
      <w:r w:rsidR="006155B1">
        <w:rPr>
          <w:rFonts w:ascii="Arial" w:eastAsia="Times New Roman" w:hAnsi="Arial" w:cs="Arial"/>
          <w:sz w:val="24"/>
          <w:szCs w:val="24"/>
          <w:lang w:eastAsia="es-MX"/>
        </w:rPr>
        <w:t xml:space="preserve">de manera individual el contenido de cada oficio de </w:t>
      </w:r>
      <w:r w:rsidR="00797306">
        <w:rPr>
          <w:rFonts w:ascii="Arial" w:eastAsia="Times New Roman" w:hAnsi="Arial" w:cs="Arial"/>
          <w:sz w:val="24"/>
          <w:szCs w:val="24"/>
          <w:lang w:eastAsia="es-MX"/>
        </w:rPr>
        <w:t>contestación.</w:t>
      </w:r>
    </w:p>
    <w:p w14:paraId="45E9C352" w14:textId="77777777" w:rsidR="00797306" w:rsidRDefault="00797306" w:rsidP="00612E99">
      <w:pPr>
        <w:spacing w:after="0" w:line="360" w:lineRule="auto"/>
        <w:jc w:val="both"/>
        <w:textAlignment w:val="baseline"/>
        <w:rPr>
          <w:rFonts w:ascii="Arial" w:eastAsia="Times New Roman" w:hAnsi="Arial" w:cs="Arial"/>
          <w:sz w:val="24"/>
          <w:szCs w:val="24"/>
          <w:lang w:eastAsia="es-MX"/>
        </w:rPr>
      </w:pPr>
    </w:p>
    <w:p w14:paraId="23983412" w14:textId="7B006080" w:rsidR="00797306" w:rsidRDefault="00797306" w:rsidP="00612E99">
      <w:pPr>
        <w:spacing w:after="0" w:line="360" w:lineRule="auto"/>
        <w:jc w:val="both"/>
        <w:textAlignment w:val="baseline"/>
        <w:rPr>
          <w:rFonts w:ascii="Arial" w:eastAsia="Times New Roman" w:hAnsi="Arial" w:cs="Arial"/>
          <w:sz w:val="24"/>
          <w:szCs w:val="24"/>
          <w:lang w:eastAsia="es-MX"/>
        </w:rPr>
      </w:pPr>
      <w:r>
        <w:rPr>
          <w:rFonts w:ascii="Arial" w:hAnsi="Arial" w:cs="Arial"/>
          <w:b/>
          <w:bCs/>
          <w:sz w:val="24"/>
          <w:szCs w:val="24"/>
          <w:shd w:val="clear" w:color="auto" w:fill="FFFFFF"/>
        </w:rPr>
        <w:t>Oficio INT-018-2026</w:t>
      </w:r>
    </w:p>
    <w:p w14:paraId="2DEF83E6" w14:textId="77777777" w:rsidR="0067482F" w:rsidRDefault="0067482F" w:rsidP="00612E99">
      <w:pPr>
        <w:spacing w:after="0" w:line="360" w:lineRule="auto"/>
        <w:jc w:val="both"/>
        <w:textAlignment w:val="baseline"/>
        <w:rPr>
          <w:rFonts w:ascii="Arial" w:eastAsia="Times New Roman" w:hAnsi="Arial" w:cs="Arial"/>
          <w:sz w:val="24"/>
          <w:szCs w:val="24"/>
          <w:lang w:eastAsia="es-MX"/>
        </w:rPr>
      </w:pPr>
    </w:p>
    <w:p w14:paraId="7297A2E7" w14:textId="7B8F0D9E" w:rsidR="001B0BD4" w:rsidRPr="00F37653" w:rsidRDefault="00797306" w:rsidP="00F37653">
      <w:pPr>
        <w:pStyle w:val="Prrafodelista"/>
        <w:numPr>
          <w:ilvl w:val="0"/>
          <w:numId w:val="34"/>
        </w:numPr>
        <w:spacing w:after="0" w:line="360" w:lineRule="auto"/>
        <w:jc w:val="both"/>
        <w:textAlignment w:val="baseline"/>
        <w:rPr>
          <w:rFonts w:ascii="Arial" w:eastAsia="Times New Roman" w:hAnsi="Arial" w:cs="Arial"/>
          <w:sz w:val="24"/>
          <w:szCs w:val="24"/>
          <w:lang w:eastAsia="es-MX"/>
        </w:rPr>
      </w:pPr>
      <w:r w:rsidRPr="00F37653">
        <w:rPr>
          <w:rFonts w:ascii="Arial" w:eastAsia="Times New Roman" w:hAnsi="Arial" w:cs="Arial"/>
          <w:sz w:val="24"/>
          <w:szCs w:val="24"/>
          <w:lang w:eastAsia="es-MX"/>
        </w:rPr>
        <w:t xml:space="preserve">El </w:t>
      </w:r>
      <w:r w:rsidR="001B0BD4" w:rsidRPr="005B12D0">
        <w:rPr>
          <w:rFonts w:ascii="Arial" w:eastAsia="Times New Roman" w:hAnsi="Arial" w:cs="Arial"/>
          <w:b/>
          <w:bCs/>
          <w:sz w:val="24"/>
          <w:szCs w:val="24"/>
          <w:lang w:eastAsia="es-MX"/>
        </w:rPr>
        <w:t>elemento 1 se colma</w:t>
      </w:r>
      <w:r w:rsidR="001B0BD4" w:rsidRPr="00F37653">
        <w:rPr>
          <w:rFonts w:ascii="Arial" w:eastAsia="Times New Roman" w:hAnsi="Arial" w:cs="Arial"/>
          <w:sz w:val="24"/>
          <w:szCs w:val="24"/>
          <w:lang w:eastAsia="es-MX"/>
        </w:rPr>
        <w:t xml:space="preserve">, toda vez </w:t>
      </w:r>
      <w:r w:rsidR="00612E99" w:rsidRPr="00F37653">
        <w:rPr>
          <w:rFonts w:ascii="Arial" w:eastAsia="Times New Roman" w:hAnsi="Arial" w:cs="Arial"/>
          <w:sz w:val="24"/>
          <w:szCs w:val="24"/>
          <w:lang w:eastAsia="es-MX"/>
        </w:rPr>
        <w:t>que el</w:t>
      </w:r>
      <w:r w:rsidR="004C2D94" w:rsidRPr="00F37653">
        <w:rPr>
          <w:rFonts w:ascii="Arial" w:eastAsia="Times New Roman" w:hAnsi="Arial" w:cs="Arial"/>
          <w:sz w:val="24"/>
          <w:szCs w:val="24"/>
          <w:lang w:eastAsia="es-MX"/>
        </w:rPr>
        <w:t xml:space="preserve"> veintidós de enero</w:t>
      </w:r>
      <w:r w:rsidR="00A23B0F" w:rsidRPr="00F37653">
        <w:rPr>
          <w:rFonts w:ascii="Arial" w:eastAsia="Times New Roman" w:hAnsi="Arial" w:cs="Arial"/>
          <w:sz w:val="24"/>
          <w:szCs w:val="24"/>
          <w:lang w:eastAsia="es-MX"/>
        </w:rPr>
        <w:t>, la</w:t>
      </w:r>
      <w:r w:rsidR="00A1185C" w:rsidRPr="00F37653">
        <w:rPr>
          <w:rFonts w:ascii="Arial" w:eastAsia="Times New Roman" w:hAnsi="Arial" w:cs="Arial"/>
          <w:sz w:val="24"/>
          <w:szCs w:val="24"/>
          <w:lang w:eastAsia="es-MX"/>
        </w:rPr>
        <w:t xml:space="preserve">s </w:t>
      </w:r>
      <w:r w:rsidR="00A1185C" w:rsidRPr="00541191">
        <w:rPr>
          <w:rFonts w:ascii="Arial" w:eastAsia="Times New Roman" w:hAnsi="Arial" w:cs="Arial"/>
          <w:sz w:val="24"/>
          <w:szCs w:val="24"/>
          <w:lang w:eastAsia="es-MX"/>
        </w:rPr>
        <w:t xml:space="preserve">Autoridades </w:t>
      </w:r>
      <w:r w:rsidR="00541191" w:rsidRPr="00541191">
        <w:rPr>
          <w:rFonts w:ascii="Arial" w:eastAsia="Times New Roman" w:hAnsi="Arial" w:cs="Arial"/>
          <w:sz w:val="24"/>
          <w:szCs w:val="24"/>
          <w:lang w:eastAsia="es-MX"/>
        </w:rPr>
        <w:t xml:space="preserve">señaladas como </w:t>
      </w:r>
      <w:r w:rsidR="00A1185C" w:rsidRPr="00541191">
        <w:rPr>
          <w:rFonts w:ascii="Arial" w:eastAsia="Times New Roman" w:hAnsi="Arial" w:cs="Arial"/>
          <w:sz w:val="24"/>
          <w:szCs w:val="24"/>
          <w:lang w:eastAsia="es-MX"/>
        </w:rPr>
        <w:t>responsables</w:t>
      </w:r>
      <w:r w:rsidR="00A1185C">
        <w:rPr>
          <w:rStyle w:val="Refdenotaalpie"/>
          <w:rFonts w:ascii="Arial" w:eastAsia="Times New Roman" w:hAnsi="Arial" w:cs="Arial"/>
          <w:sz w:val="24"/>
          <w:szCs w:val="24"/>
          <w:lang w:eastAsia="es-MX"/>
        </w:rPr>
        <w:footnoteReference w:id="42"/>
      </w:r>
      <w:r w:rsidR="00612E99" w:rsidRPr="00F37653">
        <w:rPr>
          <w:rFonts w:ascii="Arial" w:eastAsia="Times New Roman" w:hAnsi="Arial" w:cs="Arial"/>
          <w:i/>
          <w:iCs/>
          <w:sz w:val="24"/>
          <w:szCs w:val="24"/>
          <w:lang w:eastAsia="es-MX"/>
        </w:rPr>
        <w:t xml:space="preserve">, </w:t>
      </w:r>
      <w:r w:rsidR="00612E99" w:rsidRPr="00F37653">
        <w:rPr>
          <w:rFonts w:ascii="Arial" w:eastAsia="Times New Roman" w:hAnsi="Arial" w:cs="Arial"/>
          <w:sz w:val="24"/>
          <w:szCs w:val="24"/>
          <w:lang w:eastAsia="es-MX"/>
        </w:rPr>
        <w:t>recibi</w:t>
      </w:r>
      <w:r w:rsidR="00BB7977">
        <w:rPr>
          <w:rFonts w:ascii="Arial" w:eastAsia="Times New Roman" w:hAnsi="Arial" w:cs="Arial"/>
          <w:sz w:val="24"/>
          <w:szCs w:val="24"/>
          <w:lang w:eastAsia="es-MX"/>
        </w:rPr>
        <w:t>eron</w:t>
      </w:r>
      <w:r w:rsidR="003920D9" w:rsidRPr="00F37653">
        <w:rPr>
          <w:rFonts w:ascii="Arial" w:eastAsia="Times New Roman" w:hAnsi="Arial" w:cs="Arial"/>
          <w:sz w:val="24"/>
          <w:szCs w:val="24"/>
          <w:lang w:eastAsia="es-MX"/>
        </w:rPr>
        <w:t xml:space="preserve"> el </w:t>
      </w:r>
      <w:r w:rsidR="00DC139E" w:rsidRPr="00F37653">
        <w:rPr>
          <w:rFonts w:ascii="Arial" w:eastAsia="Times New Roman" w:hAnsi="Arial" w:cs="Arial"/>
          <w:sz w:val="24"/>
          <w:szCs w:val="24"/>
          <w:lang w:eastAsia="es-MX"/>
        </w:rPr>
        <w:t>escrito de solicitud</w:t>
      </w:r>
      <w:r w:rsidR="00E778FD" w:rsidRPr="00F37653">
        <w:rPr>
          <w:rFonts w:ascii="Arial" w:eastAsia="Times New Roman" w:hAnsi="Arial" w:cs="Arial"/>
          <w:sz w:val="24"/>
          <w:szCs w:val="24"/>
          <w:lang w:eastAsia="es-MX"/>
        </w:rPr>
        <w:t>, tal y como se advierte de</w:t>
      </w:r>
      <w:r w:rsidR="003920D9" w:rsidRPr="00F37653">
        <w:rPr>
          <w:rFonts w:ascii="Arial" w:eastAsia="Times New Roman" w:hAnsi="Arial" w:cs="Arial"/>
          <w:sz w:val="24"/>
          <w:szCs w:val="24"/>
          <w:lang w:eastAsia="es-MX"/>
        </w:rPr>
        <w:t xml:space="preserve">l </w:t>
      </w:r>
      <w:r w:rsidR="00E778FD" w:rsidRPr="00F37653">
        <w:rPr>
          <w:rFonts w:ascii="Arial" w:eastAsia="Times New Roman" w:hAnsi="Arial" w:cs="Arial"/>
          <w:sz w:val="24"/>
          <w:szCs w:val="24"/>
          <w:lang w:eastAsia="es-MX"/>
        </w:rPr>
        <w:t>acuse</w:t>
      </w:r>
      <w:r w:rsidR="006D355F" w:rsidRPr="00F37653">
        <w:rPr>
          <w:rFonts w:ascii="Arial" w:eastAsia="Times New Roman" w:hAnsi="Arial" w:cs="Arial"/>
          <w:sz w:val="24"/>
          <w:szCs w:val="24"/>
          <w:lang w:eastAsia="es-MX"/>
        </w:rPr>
        <w:t xml:space="preserve"> en </w:t>
      </w:r>
      <w:r w:rsidR="00F37653" w:rsidRPr="00F37653">
        <w:rPr>
          <w:rFonts w:ascii="Arial" w:eastAsia="Times New Roman" w:hAnsi="Arial" w:cs="Arial"/>
          <w:sz w:val="24"/>
          <w:szCs w:val="24"/>
          <w:lang w:eastAsia="es-MX"/>
        </w:rPr>
        <w:t xml:space="preserve">el </w:t>
      </w:r>
      <w:r w:rsidR="006D355F" w:rsidRPr="00F37653">
        <w:rPr>
          <w:rFonts w:ascii="Arial" w:eastAsia="Times New Roman" w:hAnsi="Arial" w:cs="Arial"/>
          <w:sz w:val="24"/>
          <w:szCs w:val="24"/>
          <w:lang w:eastAsia="es-MX"/>
        </w:rPr>
        <w:t>que obra el sello</w:t>
      </w:r>
      <w:r w:rsidR="008572D1" w:rsidRPr="00F37653">
        <w:rPr>
          <w:rFonts w:ascii="Arial" w:eastAsia="Times New Roman" w:hAnsi="Arial" w:cs="Arial"/>
          <w:sz w:val="24"/>
          <w:szCs w:val="24"/>
          <w:lang w:eastAsia="es-MX"/>
        </w:rPr>
        <w:t xml:space="preserve"> de recibido</w:t>
      </w:r>
      <w:r w:rsidR="00E81E01" w:rsidRPr="00F37653">
        <w:rPr>
          <w:rFonts w:ascii="Arial" w:eastAsia="Times New Roman" w:hAnsi="Arial" w:cs="Arial"/>
          <w:sz w:val="24"/>
          <w:szCs w:val="24"/>
          <w:lang w:eastAsia="es-MX"/>
        </w:rPr>
        <w:t>.</w:t>
      </w:r>
    </w:p>
    <w:p w14:paraId="1A72E341" w14:textId="77777777" w:rsidR="00FE3A6F" w:rsidRDefault="00FE3A6F" w:rsidP="00612E99">
      <w:pPr>
        <w:spacing w:after="0" w:line="360" w:lineRule="auto"/>
        <w:jc w:val="both"/>
        <w:textAlignment w:val="baseline"/>
        <w:rPr>
          <w:rFonts w:ascii="Arial" w:eastAsia="Times New Roman" w:hAnsi="Arial" w:cs="Arial"/>
          <w:sz w:val="24"/>
          <w:szCs w:val="24"/>
          <w:lang w:eastAsia="es-MX"/>
        </w:rPr>
      </w:pPr>
    </w:p>
    <w:p w14:paraId="00A21D5F" w14:textId="1DCED020" w:rsidR="008572D1" w:rsidRDefault="008572D1" w:rsidP="00F37653">
      <w:pPr>
        <w:pStyle w:val="Prrafodelista"/>
        <w:numPr>
          <w:ilvl w:val="0"/>
          <w:numId w:val="34"/>
        </w:numPr>
        <w:tabs>
          <w:tab w:val="left" w:pos="4380"/>
        </w:tabs>
        <w:spacing w:line="360" w:lineRule="auto"/>
        <w:jc w:val="both"/>
        <w:rPr>
          <w:rFonts w:ascii="Arial" w:hAnsi="Arial" w:cs="Arial"/>
          <w:sz w:val="24"/>
          <w:szCs w:val="24"/>
          <w:shd w:val="clear" w:color="auto" w:fill="FFFFFF"/>
        </w:rPr>
      </w:pPr>
      <w:r w:rsidRPr="00F37653">
        <w:rPr>
          <w:rFonts w:ascii="Arial" w:hAnsi="Arial" w:cs="Arial"/>
          <w:b/>
          <w:bCs/>
          <w:sz w:val="24"/>
          <w:szCs w:val="24"/>
          <w:shd w:val="clear" w:color="auto" w:fill="FFFFFF"/>
        </w:rPr>
        <w:t>En lo que respecta al elemento 2</w:t>
      </w:r>
      <w:r w:rsidR="00BD02B3" w:rsidRPr="00F37653">
        <w:rPr>
          <w:rFonts w:ascii="Arial" w:hAnsi="Arial" w:cs="Arial"/>
          <w:b/>
          <w:bCs/>
          <w:sz w:val="24"/>
          <w:szCs w:val="24"/>
          <w:shd w:val="clear" w:color="auto" w:fill="FFFFFF"/>
        </w:rPr>
        <w:t xml:space="preserve">, </w:t>
      </w:r>
      <w:r w:rsidRPr="00F37653">
        <w:rPr>
          <w:rFonts w:ascii="Arial" w:hAnsi="Arial" w:cs="Arial"/>
          <w:b/>
          <w:bCs/>
          <w:sz w:val="24"/>
          <w:szCs w:val="24"/>
          <w:shd w:val="clear" w:color="auto" w:fill="FFFFFF"/>
        </w:rPr>
        <w:t xml:space="preserve">se colma, </w:t>
      </w:r>
      <w:r w:rsidR="00F37653" w:rsidRPr="00F37653">
        <w:rPr>
          <w:rFonts w:ascii="Arial" w:hAnsi="Arial" w:cs="Arial"/>
          <w:sz w:val="24"/>
          <w:szCs w:val="24"/>
          <w:shd w:val="clear" w:color="auto" w:fill="FFFFFF"/>
        </w:rPr>
        <w:t xml:space="preserve">ya que </w:t>
      </w:r>
      <w:r w:rsidRPr="00F37653">
        <w:rPr>
          <w:rFonts w:ascii="Arial" w:hAnsi="Arial" w:cs="Arial"/>
          <w:sz w:val="24"/>
          <w:szCs w:val="24"/>
          <w:shd w:val="clear" w:color="auto" w:fill="FFFFFF"/>
        </w:rPr>
        <w:t xml:space="preserve">del contenido de la respuesta emitida por </w:t>
      </w:r>
      <w:r w:rsidR="00F37653" w:rsidRPr="00F37653">
        <w:rPr>
          <w:rFonts w:ascii="Arial" w:hAnsi="Arial" w:cs="Arial"/>
          <w:sz w:val="24"/>
          <w:szCs w:val="24"/>
          <w:shd w:val="clear" w:color="auto" w:fill="FFFFFF"/>
        </w:rPr>
        <w:t xml:space="preserve">la </w:t>
      </w:r>
      <w:r w:rsidR="00F37653" w:rsidRPr="00F37653">
        <w:rPr>
          <w:rFonts w:ascii="Arial" w:hAnsi="Arial" w:cs="Arial"/>
          <w:i/>
          <w:iCs/>
          <w:sz w:val="24"/>
          <w:szCs w:val="24"/>
          <w:shd w:val="clear" w:color="auto" w:fill="FFFFFF"/>
        </w:rPr>
        <w:t>Presidenta</w:t>
      </w:r>
      <w:r w:rsidRPr="00F37653">
        <w:rPr>
          <w:rFonts w:ascii="Arial" w:hAnsi="Arial" w:cs="Arial"/>
          <w:sz w:val="24"/>
          <w:szCs w:val="24"/>
          <w:shd w:val="clear" w:color="auto" w:fill="FFFFFF"/>
        </w:rPr>
        <w:t>, se aprecia que es acorde con la información solicitada</w:t>
      </w:r>
      <w:r w:rsidR="00BB181D">
        <w:rPr>
          <w:rFonts w:ascii="Arial" w:hAnsi="Arial" w:cs="Arial"/>
          <w:sz w:val="24"/>
          <w:szCs w:val="24"/>
          <w:shd w:val="clear" w:color="auto" w:fill="FFFFFF"/>
        </w:rPr>
        <w:t>,</w:t>
      </w:r>
      <w:r w:rsidRPr="00F37653">
        <w:rPr>
          <w:rFonts w:ascii="Arial" w:hAnsi="Arial" w:cs="Arial"/>
          <w:sz w:val="24"/>
          <w:szCs w:val="24"/>
          <w:shd w:val="clear" w:color="auto" w:fill="FFFFFF"/>
        </w:rPr>
        <w:t xml:space="preserve"> al informar</w:t>
      </w:r>
      <w:r w:rsidRPr="00F37653">
        <w:rPr>
          <w:rFonts w:ascii="Arial" w:hAnsi="Arial" w:cs="Arial"/>
          <w:b/>
          <w:bCs/>
          <w:sz w:val="24"/>
          <w:szCs w:val="24"/>
          <w:shd w:val="clear" w:color="auto" w:fill="FFFFFF"/>
        </w:rPr>
        <w:t xml:space="preserve"> </w:t>
      </w:r>
      <w:r w:rsidRPr="00F37653">
        <w:rPr>
          <w:rFonts w:ascii="Arial" w:hAnsi="Arial" w:cs="Arial"/>
          <w:sz w:val="24"/>
          <w:szCs w:val="24"/>
          <w:shd w:val="clear" w:color="auto" w:fill="FFFFFF"/>
        </w:rPr>
        <w:t xml:space="preserve">que tal autoridad municipal se encuentra en posibilidad de poner a disposición de la </w:t>
      </w:r>
      <w:r w:rsidR="007225BA">
        <w:rPr>
          <w:rFonts w:ascii="Arial" w:hAnsi="Arial" w:cs="Arial"/>
          <w:i/>
          <w:iCs/>
          <w:sz w:val="24"/>
          <w:szCs w:val="24"/>
          <w:shd w:val="clear" w:color="auto" w:fill="FFFFFF"/>
        </w:rPr>
        <w:t>A</w:t>
      </w:r>
      <w:r w:rsidRPr="00F37653">
        <w:rPr>
          <w:rFonts w:ascii="Arial" w:hAnsi="Arial" w:cs="Arial"/>
          <w:i/>
          <w:iCs/>
          <w:sz w:val="24"/>
          <w:szCs w:val="24"/>
          <w:shd w:val="clear" w:color="auto" w:fill="FFFFFF"/>
        </w:rPr>
        <w:t>ctora</w:t>
      </w:r>
      <w:r w:rsidRPr="00F37653">
        <w:rPr>
          <w:rFonts w:ascii="Arial" w:hAnsi="Arial" w:cs="Arial"/>
          <w:sz w:val="24"/>
          <w:szCs w:val="24"/>
          <w:shd w:val="clear" w:color="auto" w:fill="FFFFFF"/>
        </w:rPr>
        <w:t xml:space="preserve"> los recursos necesarios para tal efecto. </w:t>
      </w:r>
    </w:p>
    <w:p w14:paraId="742119CA" w14:textId="77777777" w:rsidR="00F37653" w:rsidRPr="00F37653" w:rsidRDefault="00F37653" w:rsidP="00F37653">
      <w:pPr>
        <w:pStyle w:val="Prrafodelista"/>
        <w:rPr>
          <w:rFonts w:ascii="Arial" w:hAnsi="Arial" w:cs="Arial"/>
          <w:sz w:val="24"/>
          <w:szCs w:val="24"/>
          <w:shd w:val="clear" w:color="auto" w:fill="FFFFFF"/>
        </w:rPr>
      </w:pPr>
    </w:p>
    <w:p w14:paraId="268C05B9" w14:textId="4919A284" w:rsidR="00043A54" w:rsidRDefault="00BF1F56" w:rsidP="00043A54">
      <w:pPr>
        <w:pStyle w:val="Prrafodelista"/>
        <w:numPr>
          <w:ilvl w:val="0"/>
          <w:numId w:val="34"/>
        </w:numPr>
        <w:tabs>
          <w:tab w:val="left" w:pos="438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El </w:t>
      </w:r>
      <w:r w:rsidRPr="00A37F11">
        <w:rPr>
          <w:rFonts w:ascii="Arial" w:hAnsi="Arial" w:cs="Arial"/>
          <w:b/>
          <w:bCs/>
          <w:sz w:val="24"/>
          <w:szCs w:val="24"/>
          <w:shd w:val="clear" w:color="auto" w:fill="FFFFFF"/>
        </w:rPr>
        <w:t>elemento tres</w:t>
      </w:r>
      <w:r>
        <w:rPr>
          <w:rFonts w:ascii="Arial" w:hAnsi="Arial" w:cs="Arial"/>
          <w:sz w:val="24"/>
          <w:szCs w:val="24"/>
          <w:shd w:val="clear" w:color="auto" w:fill="FFFFFF"/>
        </w:rPr>
        <w:t xml:space="preserve">, relativo </w:t>
      </w:r>
      <w:r w:rsidR="002B659D">
        <w:rPr>
          <w:rFonts w:ascii="Arial" w:hAnsi="Arial" w:cs="Arial"/>
          <w:sz w:val="24"/>
          <w:szCs w:val="24"/>
          <w:shd w:val="clear" w:color="auto" w:fill="FFFFFF"/>
        </w:rPr>
        <w:t>al</w:t>
      </w:r>
      <w:r>
        <w:rPr>
          <w:rFonts w:ascii="Arial" w:hAnsi="Arial" w:cs="Arial"/>
          <w:sz w:val="24"/>
          <w:szCs w:val="24"/>
          <w:shd w:val="clear" w:color="auto" w:fill="FFFFFF"/>
        </w:rPr>
        <w:t xml:space="preserve"> </w:t>
      </w:r>
      <w:r w:rsidRPr="00BF1F56">
        <w:rPr>
          <w:rFonts w:ascii="Arial" w:hAnsi="Arial" w:cs="Arial"/>
          <w:sz w:val="24"/>
          <w:szCs w:val="24"/>
          <w:shd w:val="clear" w:color="auto" w:fill="FFFFFF"/>
        </w:rPr>
        <w:t xml:space="preserve">pronunciamiento de la autoridad, por escrito, que resuelva el asunto de fondo de manera efectiva, clara, precisa y congruente con lo solicitado, </w:t>
      </w:r>
      <w:r w:rsidRPr="00BF1F56">
        <w:rPr>
          <w:rFonts w:ascii="Arial" w:hAnsi="Arial" w:cs="Arial"/>
          <w:b/>
          <w:bCs/>
          <w:sz w:val="24"/>
          <w:szCs w:val="24"/>
          <w:shd w:val="clear" w:color="auto" w:fill="FFFFFF"/>
        </w:rPr>
        <w:t>se cumple</w:t>
      </w:r>
      <w:r w:rsidR="008F3F5B">
        <w:rPr>
          <w:rFonts w:ascii="Arial" w:hAnsi="Arial" w:cs="Arial"/>
          <w:b/>
          <w:bCs/>
          <w:sz w:val="24"/>
          <w:szCs w:val="24"/>
          <w:shd w:val="clear" w:color="auto" w:fill="FFFFFF"/>
        </w:rPr>
        <w:t xml:space="preserve"> parcialmente</w:t>
      </w:r>
      <w:r w:rsidR="00503F06">
        <w:rPr>
          <w:rFonts w:ascii="Arial" w:hAnsi="Arial" w:cs="Arial"/>
          <w:b/>
          <w:bCs/>
          <w:sz w:val="24"/>
          <w:szCs w:val="24"/>
          <w:shd w:val="clear" w:color="auto" w:fill="FFFFFF"/>
        </w:rPr>
        <w:t xml:space="preserve">, </w:t>
      </w:r>
      <w:r w:rsidR="00503F06">
        <w:rPr>
          <w:rFonts w:ascii="Arial" w:hAnsi="Arial" w:cs="Arial"/>
          <w:sz w:val="24"/>
          <w:szCs w:val="24"/>
          <w:shd w:val="clear" w:color="auto" w:fill="FFFFFF"/>
        </w:rPr>
        <w:t xml:space="preserve">pues en la contestación </w:t>
      </w:r>
      <w:r w:rsidRPr="00BF1F56">
        <w:rPr>
          <w:rFonts w:ascii="Arial" w:hAnsi="Arial" w:cs="Arial"/>
          <w:sz w:val="24"/>
          <w:szCs w:val="24"/>
          <w:shd w:val="clear" w:color="auto" w:fill="FFFFFF"/>
        </w:rPr>
        <w:t xml:space="preserve">se advierte de forma clara, precisa y congruente entre lo solicitado por la </w:t>
      </w:r>
      <w:r w:rsidRPr="00BF1F56">
        <w:rPr>
          <w:rFonts w:ascii="Arial" w:hAnsi="Arial" w:cs="Arial"/>
          <w:i/>
          <w:iCs/>
          <w:sz w:val="24"/>
          <w:szCs w:val="24"/>
          <w:shd w:val="clear" w:color="auto" w:fill="FFFFFF"/>
        </w:rPr>
        <w:t xml:space="preserve">actora </w:t>
      </w:r>
      <w:r w:rsidRPr="00BF1F56">
        <w:rPr>
          <w:rFonts w:ascii="Arial" w:hAnsi="Arial" w:cs="Arial"/>
          <w:sz w:val="24"/>
          <w:szCs w:val="24"/>
          <w:shd w:val="clear" w:color="auto" w:fill="FFFFFF"/>
        </w:rPr>
        <w:t xml:space="preserve">y la respuesta emitida por </w:t>
      </w:r>
      <w:r w:rsidR="00D27C9E">
        <w:rPr>
          <w:rFonts w:ascii="Arial" w:hAnsi="Arial" w:cs="Arial"/>
          <w:sz w:val="24"/>
          <w:szCs w:val="24"/>
          <w:shd w:val="clear" w:color="auto" w:fill="FFFFFF"/>
        </w:rPr>
        <w:t xml:space="preserve">la </w:t>
      </w:r>
      <w:r w:rsidR="00D27C9E" w:rsidRPr="00D27C9E">
        <w:rPr>
          <w:rFonts w:ascii="Arial" w:hAnsi="Arial" w:cs="Arial"/>
          <w:i/>
          <w:iCs/>
          <w:sz w:val="24"/>
          <w:szCs w:val="24"/>
          <w:shd w:val="clear" w:color="auto" w:fill="FFFFFF"/>
        </w:rPr>
        <w:t>Presidenta</w:t>
      </w:r>
      <w:r w:rsidRPr="00BF1F56">
        <w:rPr>
          <w:rFonts w:ascii="Arial" w:hAnsi="Arial" w:cs="Arial"/>
          <w:sz w:val="24"/>
          <w:szCs w:val="24"/>
          <w:shd w:val="clear" w:color="auto" w:fill="FFFFFF"/>
        </w:rPr>
        <w:t>.</w:t>
      </w:r>
    </w:p>
    <w:p w14:paraId="4006776D" w14:textId="77777777" w:rsidR="00A37F11" w:rsidRPr="00A37F11" w:rsidRDefault="00A37F11" w:rsidP="00A37F11">
      <w:pPr>
        <w:pStyle w:val="Prrafodelista"/>
        <w:rPr>
          <w:rFonts w:ascii="Arial" w:hAnsi="Arial" w:cs="Arial"/>
          <w:sz w:val="24"/>
          <w:szCs w:val="24"/>
          <w:shd w:val="clear" w:color="auto" w:fill="FFFFFF"/>
        </w:rPr>
      </w:pPr>
    </w:p>
    <w:p w14:paraId="69665F22" w14:textId="23814BD5" w:rsidR="00A37F11" w:rsidRPr="004941DF" w:rsidRDefault="00043A54" w:rsidP="004941DF">
      <w:pPr>
        <w:tabs>
          <w:tab w:val="left" w:pos="4380"/>
        </w:tabs>
        <w:spacing w:line="360" w:lineRule="auto"/>
        <w:ind w:left="708"/>
        <w:jc w:val="both"/>
        <w:rPr>
          <w:rFonts w:ascii="Arial" w:hAnsi="Arial" w:cs="Arial"/>
          <w:sz w:val="24"/>
          <w:szCs w:val="24"/>
          <w:lang w:val="es-ES" w:eastAsia="es-MX"/>
        </w:rPr>
      </w:pPr>
      <w:r w:rsidRPr="00A37F11">
        <w:rPr>
          <w:rFonts w:ascii="Arial" w:hAnsi="Arial" w:cs="Arial"/>
          <w:sz w:val="24"/>
          <w:szCs w:val="24"/>
          <w:shd w:val="clear" w:color="auto" w:fill="FFFFFF"/>
        </w:rPr>
        <w:lastRenderedPageBreak/>
        <w:t xml:space="preserve">Ya que </w:t>
      </w:r>
      <w:r w:rsidR="00BF1F56" w:rsidRPr="00A37F11">
        <w:rPr>
          <w:rFonts w:ascii="Arial" w:hAnsi="Arial" w:cs="Arial"/>
          <w:sz w:val="24"/>
          <w:szCs w:val="24"/>
          <w:shd w:val="clear" w:color="auto" w:fill="FFFFFF"/>
        </w:rPr>
        <w:t>es posible identificar que la información solicitada se relaciona con el ejercicio fiscal del año dos mil veinticinco, particularmente sobre el destino de recursos públicos, analíticos históricos de cuentas contables, movimientos presupuestales, facturas, contratos, transferencias bancarias y demás documentación, relativa con la administración de fondos públicos municipales.</w:t>
      </w:r>
      <w:r w:rsidR="00BF1F56" w:rsidRPr="00A37F11">
        <w:rPr>
          <w:rFonts w:ascii="Arial" w:hAnsi="Arial" w:cs="Arial"/>
          <w:sz w:val="24"/>
          <w:szCs w:val="24"/>
          <w:lang w:val="es-ES" w:eastAsia="es-MX"/>
        </w:rPr>
        <w:t xml:space="preserve"> </w:t>
      </w:r>
    </w:p>
    <w:p w14:paraId="5BEBC14A" w14:textId="0166FC94" w:rsidR="00BF1F56" w:rsidRPr="00A37F11" w:rsidRDefault="00BF1F56" w:rsidP="00A37F11">
      <w:pPr>
        <w:tabs>
          <w:tab w:val="left" w:pos="4380"/>
        </w:tabs>
        <w:spacing w:line="360" w:lineRule="auto"/>
        <w:ind w:left="708"/>
        <w:jc w:val="both"/>
        <w:rPr>
          <w:rFonts w:ascii="Arial" w:hAnsi="Arial" w:cs="Arial"/>
          <w:sz w:val="24"/>
          <w:szCs w:val="24"/>
          <w:lang w:val="es-ES" w:eastAsia="es-MX"/>
        </w:rPr>
      </w:pPr>
      <w:r w:rsidRPr="00A37F11">
        <w:rPr>
          <w:rFonts w:ascii="Arial" w:hAnsi="Arial" w:cs="Arial"/>
          <w:sz w:val="24"/>
          <w:szCs w:val="24"/>
          <w:lang w:val="es-ES" w:eastAsia="es-MX"/>
        </w:rPr>
        <w:t xml:space="preserve">Cuestiones que, en consideración de este </w:t>
      </w:r>
      <w:r w:rsidRPr="00A37F11">
        <w:rPr>
          <w:rFonts w:ascii="Arial" w:hAnsi="Arial" w:cs="Arial"/>
          <w:i/>
          <w:iCs/>
          <w:sz w:val="24"/>
          <w:szCs w:val="24"/>
          <w:lang w:val="es-ES" w:eastAsia="es-MX"/>
        </w:rPr>
        <w:t>órgano jurisdiccional</w:t>
      </w:r>
      <w:r w:rsidRPr="00A37F11">
        <w:rPr>
          <w:rFonts w:ascii="Arial" w:hAnsi="Arial" w:cs="Arial"/>
          <w:sz w:val="24"/>
          <w:szCs w:val="24"/>
          <w:lang w:val="es-ES" w:eastAsia="es-MX"/>
        </w:rPr>
        <w:t xml:space="preserve">, guardan estrecha relación con los derechos político-electorales de la </w:t>
      </w:r>
      <w:r w:rsidR="004941DF">
        <w:rPr>
          <w:rFonts w:ascii="Arial" w:hAnsi="Arial" w:cs="Arial"/>
          <w:i/>
          <w:iCs/>
          <w:sz w:val="24"/>
          <w:szCs w:val="24"/>
          <w:lang w:val="es-ES" w:eastAsia="es-MX"/>
        </w:rPr>
        <w:t>A</w:t>
      </w:r>
      <w:r w:rsidRPr="00A37F11">
        <w:rPr>
          <w:rFonts w:ascii="Arial" w:hAnsi="Arial" w:cs="Arial"/>
          <w:i/>
          <w:iCs/>
          <w:sz w:val="24"/>
          <w:szCs w:val="24"/>
          <w:lang w:val="es-ES" w:eastAsia="es-MX"/>
        </w:rPr>
        <w:t>ctora</w:t>
      </w:r>
      <w:r w:rsidRPr="00A37F11">
        <w:rPr>
          <w:rFonts w:ascii="Arial" w:hAnsi="Arial" w:cs="Arial"/>
          <w:sz w:val="24"/>
          <w:szCs w:val="24"/>
          <w:lang w:val="es-ES" w:eastAsia="es-MX"/>
        </w:rPr>
        <w:t>,</w:t>
      </w:r>
      <w:r w:rsidR="007E67B3">
        <w:rPr>
          <w:rFonts w:ascii="Arial" w:hAnsi="Arial" w:cs="Arial"/>
          <w:sz w:val="24"/>
          <w:szCs w:val="24"/>
          <w:lang w:val="es-ES" w:eastAsia="es-MX"/>
        </w:rPr>
        <w:t xml:space="preserve"> relativos a </w:t>
      </w:r>
      <w:r w:rsidRPr="00A37F11">
        <w:rPr>
          <w:rFonts w:ascii="Arial" w:hAnsi="Arial" w:cs="Arial"/>
          <w:sz w:val="24"/>
          <w:szCs w:val="24"/>
          <w:lang w:val="es-ES" w:eastAsia="es-MX"/>
        </w:rPr>
        <w:t xml:space="preserve">formar </w:t>
      </w:r>
      <w:r w:rsidR="0012662C">
        <w:rPr>
          <w:rFonts w:ascii="Arial" w:hAnsi="Arial" w:cs="Arial"/>
          <w:sz w:val="24"/>
          <w:szCs w:val="24"/>
          <w:lang w:val="es-ES" w:eastAsia="es-MX"/>
        </w:rPr>
        <w:t xml:space="preserve">parte </w:t>
      </w:r>
      <w:r w:rsidRPr="00A37F11">
        <w:rPr>
          <w:rFonts w:ascii="Arial" w:hAnsi="Arial" w:cs="Arial"/>
          <w:sz w:val="24"/>
          <w:szCs w:val="24"/>
          <w:lang w:val="es-ES" w:eastAsia="es-MX"/>
        </w:rPr>
        <w:t xml:space="preserve">y participar en las decisiones del Cabildo del </w:t>
      </w:r>
      <w:r w:rsidRPr="00A37F11">
        <w:rPr>
          <w:rFonts w:ascii="Arial" w:hAnsi="Arial" w:cs="Arial"/>
          <w:i/>
          <w:iCs/>
          <w:sz w:val="24"/>
          <w:szCs w:val="24"/>
          <w:lang w:val="es-ES" w:eastAsia="es-MX"/>
        </w:rPr>
        <w:t>Ayuntamiento</w:t>
      </w:r>
      <w:r w:rsidRPr="00A37F11">
        <w:rPr>
          <w:rFonts w:ascii="Arial" w:hAnsi="Arial" w:cs="Arial"/>
          <w:sz w:val="24"/>
          <w:szCs w:val="24"/>
          <w:lang w:val="es-ES" w:eastAsia="es-MX"/>
        </w:rPr>
        <w:t xml:space="preserve">. Bajo esa premisa, el contenido de la solicitud es susceptible de ser analizado en relación con el ejercicio del cargo de la </w:t>
      </w:r>
      <w:r w:rsidR="00656DEC" w:rsidRPr="00656DEC">
        <w:rPr>
          <w:rFonts w:ascii="Arial" w:hAnsi="Arial" w:cs="Arial"/>
          <w:i/>
          <w:iCs/>
          <w:sz w:val="24"/>
          <w:szCs w:val="24"/>
          <w:lang w:val="es-ES" w:eastAsia="es-MX"/>
        </w:rPr>
        <w:t>R</w:t>
      </w:r>
      <w:r w:rsidRPr="00656DEC">
        <w:rPr>
          <w:rFonts w:ascii="Arial" w:hAnsi="Arial" w:cs="Arial"/>
          <w:i/>
          <w:iCs/>
          <w:sz w:val="24"/>
          <w:szCs w:val="24"/>
          <w:lang w:val="es-ES" w:eastAsia="es-MX"/>
        </w:rPr>
        <w:t>egidora</w:t>
      </w:r>
      <w:r w:rsidRPr="00A37F11">
        <w:rPr>
          <w:rFonts w:ascii="Arial" w:hAnsi="Arial" w:cs="Arial"/>
          <w:sz w:val="24"/>
          <w:szCs w:val="24"/>
          <w:lang w:val="es-ES" w:eastAsia="es-MX"/>
        </w:rPr>
        <w:t>.</w:t>
      </w:r>
    </w:p>
    <w:p w14:paraId="6FF91ABD" w14:textId="7F57ECE6" w:rsidR="0077394B" w:rsidRPr="00A37F11" w:rsidRDefault="00404BB1" w:rsidP="00A37F11">
      <w:pPr>
        <w:tabs>
          <w:tab w:val="left" w:pos="4380"/>
        </w:tabs>
        <w:spacing w:line="360" w:lineRule="auto"/>
        <w:ind w:left="708"/>
        <w:jc w:val="both"/>
        <w:rPr>
          <w:rFonts w:ascii="Arial" w:hAnsi="Arial" w:cs="Arial"/>
          <w:sz w:val="24"/>
          <w:szCs w:val="24"/>
          <w:shd w:val="clear" w:color="auto" w:fill="FFFFFF"/>
        </w:rPr>
      </w:pPr>
      <w:r w:rsidRPr="00A37F11">
        <w:rPr>
          <w:rFonts w:ascii="Arial" w:hAnsi="Arial" w:cs="Arial"/>
          <w:sz w:val="24"/>
          <w:szCs w:val="24"/>
          <w:shd w:val="clear" w:color="auto" w:fill="FFFFFF"/>
        </w:rPr>
        <w:t>En ese sentido</w:t>
      </w:r>
      <w:r w:rsidR="00B2118A">
        <w:rPr>
          <w:rFonts w:ascii="Arial" w:hAnsi="Arial" w:cs="Arial"/>
          <w:sz w:val="24"/>
          <w:szCs w:val="24"/>
          <w:shd w:val="clear" w:color="auto" w:fill="FFFFFF"/>
        </w:rPr>
        <w:t>,</w:t>
      </w:r>
      <w:r w:rsidRPr="00A37F11">
        <w:rPr>
          <w:rFonts w:ascii="Arial" w:hAnsi="Arial" w:cs="Arial"/>
          <w:sz w:val="24"/>
          <w:szCs w:val="24"/>
          <w:shd w:val="clear" w:color="auto" w:fill="FFFFFF"/>
        </w:rPr>
        <w:t xml:space="preserve"> la </w:t>
      </w:r>
      <w:r w:rsidRPr="00A37F11">
        <w:rPr>
          <w:rFonts w:ascii="Arial" w:hAnsi="Arial" w:cs="Arial"/>
          <w:i/>
          <w:iCs/>
          <w:sz w:val="24"/>
          <w:szCs w:val="24"/>
          <w:shd w:val="clear" w:color="auto" w:fill="FFFFFF"/>
        </w:rPr>
        <w:t>Presidenta</w:t>
      </w:r>
      <w:r w:rsidRPr="00A37F11">
        <w:rPr>
          <w:rFonts w:ascii="Arial" w:hAnsi="Arial" w:cs="Arial"/>
          <w:sz w:val="24"/>
          <w:szCs w:val="24"/>
          <w:shd w:val="clear" w:color="auto" w:fill="FFFFFF"/>
        </w:rPr>
        <w:t xml:space="preserve"> </w:t>
      </w:r>
      <w:r w:rsidR="00BF1F56" w:rsidRPr="00A37F11">
        <w:rPr>
          <w:rFonts w:ascii="Arial" w:hAnsi="Arial" w:cs="Arial"/>
          <w:sz w:val="24"/>
          <w:szCs w:val="24"/>
          <w:shd w:val="clear" w:color="auto" w:fill="FFFFFF"/>
        </w:rPr>
        <w:t xml:space="preserve">informó a la </w:t>
      </w:r>
      <w:r w:rsidR="00070987">
        <w:rPr>
          <w:rFonts w:ascii="Arial" w:hAnsi="Arial" w:cs="Arial"/>
          <w:i/>
          <w:iCs/>
          <w:sz w:val="24"/>
          <w:szCs w:val="24"/>
          <w:shd w:val="clear" w:color="auto" w:fill="FFFFFF"/>
        </w:rPr>
        <w:t>A</w:t>
      </w:r>
      <w:r w:rsidR="00BF1F56" w:rsidRPr="00A37F11">
        <w:rPr>
          <w:rFonts w:ascii="Arial" w:hAnsi="Arial" w:cs="Arial"/>
          <w:i/>
          <w:iCs/>
          <w:sz w:val="24"/>
          <w:szCs w:val="24"/>
          <w:shd w:val="clear" w:color="auto" w:fill="FFFFFF"/>
        </w:rPr>
        <w:t>ctora</w:t>
      </w:r>
      <w:r w:rsidR="00BF1F56" w:rsidRPr="00A37F11">
        <w:rPr>
          <w:rFonts w:ascii="Arial" w:hAnsi="Arial" w:cs="Arial"/>
          <w:sz w:val="24"/>
          <w:szCs w:val="24"/>
          <w:shd w:val="clear" w:color="auto" w:fill="FFFFFF"/>
        </w:rPr>
        <w:t xml:space="preserve"> que, derivado de la naturaleza y el volumen de la información solicitada</w:t>
      </w:r>
      <w:r w:rsidR="00BF1F56">
        <w:rPr>
          <w:rStyle w:val="Refdenotaalpie"/>
          <w:rFonts w:ascii="Arial" w:hAnsi="Arial" w:cs="Arial"/>
          <w:sz w:val="24"/>
          <w:szCs w:val="24"/>
          <w:shd w:val="clear" w:color="auto" w:fill="FFFFFF"/>
        </w:rPr>
        <w:footnoteReference w:id="43"/>
      </w:r>
      <w:r w:rsidR="00BF1F56" w:rsidRPr="00A37F11">
        <w:rPr>
          <w:rFonts w:ascii="Arial" w:hAnsi="Arial" w:cs="Arial"/>
          <w:sz w:val="24"/>
          <w:szCs w:val="24"/>
          <w:shd w:val="clear" w:color="auto" w:fill="FFFFFF"/>
        </w:rPr>
        <w:t xml:space="preserve">, </w:t>
      </w:r>
      <w:r w:rsidR="00B2118A">
        <w:rPr>
          <w:rFonts w:ascii="Arial" w:hAnsi="Arial" w:cs="Arial"/>
          <w:sz w:val="24"/>
          <w:szCs w:val="24"/>
          <w:shd w:val="clear" w:color="auto" w:fill="FFFFFF"/>
        </w:rPr>
        <w:t>e</w:t>
      </w:r>
      <w:r w:rsidR="00BF1F56" w:rsidRPr="00A37F11">
        <w:rPr>
          <w:rFonts w:ascii="Arial" w:hAnsi="Arial" w:cs="Arial"/>
          <w:sz w:val="24"/>
          <w:szCs w:val="24"/>
          <w:shd w:val="clear" w:color="auto" w:fill="FFFFFF"/>
        </w:rPr>
        <w:t xml:space="preserve">sta se encuentra disponible para su consulta y revisión directa en las instalaciones de la Tesorería Municipal, </w:t>
      </w:r>
      <w:r w:rsidR="00E51BBC" w:rsidRPr="00A37F11">
        <w:rPr>
          <w:rFonts w:ascii="Arial" w:hAnsi="Arial" w:cs="Arial"/>
          <w:sz w:val="24"/>
          <w:szCs w:val="24"/>
          <w:shd w:val="clear" w:color="auto" w:fill="FFFFFF"/>
        </w:rPr>
        <w:t>contestación en la que incluso conminó a</w:t>
      </w:r>
      <w:r w:rsidR="00D170F1" w:rsidRPr="00A37F11">
        <w:rPr>
          <w:rFonts w:ascii="Arial" w:hAnsi="Arial" w:cs="Arial"/>
          <w:sz w:val="24"/>
          <w:szCs w:val="24"/>
          <w:shd w:val="clear" w:color="auto" w:fill="FFFFFF"/>
        </w:rPr>
        <w:t xml:space="preserve">l Tesorero del </w:t>
      </w:r>
      <w:r w:rsidR="00D170F1" w:rsidRPr="00A37F11">
        <w:rPr>
          <w:rFonts w:ascii="Arial" w:hAnsi="Arial" w:cs="Arial"/>
          <w:i/>
          <w:iCs/>
          <w:sz w:val="24"/>
          <w:szCs w:val="24"/>
          <w:shd w:val="clear" w:color="auto" w:fill="FFFFFF"/>
        </w:rPr>
        <w:t xml:space="preserve">Ayuntamiento </w:t>
      </w:r>
      <w:r w:rsidR="00D41C8E" w:rsidRPr="00A37F11">
        <w:rPr>
          <w:rFonts w:ascii="Arial" w:hAnsi="Arial" w:cs="Arial"/>
          <w:sz w:val="24"/>
          <w:szCs w:val="24"/>
          <w:shd w:val="clear" w:color="auto" w:fill="FFFFFF"/>
        </w:rPr>
        <w:t xml:space="preserve">con la finalidad de que le otorgara a la </w:t>
      </w:r>
      <w:r w:rsidR="00D41C8E" w:rsidRPr="00A37F11">
        <w:rPr>
          <w:rFonts w:ascii="Arial" w:hAnsi="Arial" w:cs="Arial"/>
          <w:i/>
          <w:iCs/>
          <w:sz w:val="24"/>
          <w:szCs w:val="24"/>
          <w:shd w:val="clear" w:color="auto" w:fill="FFFFFF"/>
        </w:rPr>
        <w:t>Actora</w:t>
      </w:r>
      <w:r w:rsidR="00D41C8E" w:rsidRPr="00A37F11">
        <w:rPr>
          <w:rFonts w:ascii="Arial" w:hAnsi="Arial" w:cs="Arial"/>
          <w:sz w:val="24"/>
          <w:szCs w:val="24"/>
          <w:shd w:val="clear" w:color="auto" w:fill="FFFFFF"/>
        </w:rPr>
        <w:t xml:space="preserve"> las </w:t>
      </w:r>
      <w:r w:rsidR="00C173D6" w:rsidRPr="00A37F11">
        <w:rPr>
          <w:rFonts w:ascii="Arial" w:hAnsi="Arial" w:cs="Arial"/>
          <w:sz w:val="24"/>
          <w:szCs w:val="24"/>
          <w:shd w:val="clear" w:color="auto" w:fill="FFFFFF"/>
        </w:rPr>
        <w:t xml:space="preserve">facilidades necesarias </w:t>
      </w:r>
      <w:r w:rsidR="00913117" w:rsidRPr="00A37F11">
        <w:rPr>
          <w:rFonts w:ascii="Arial" w:hAnsi="Arial" w:cs="Arial"/>
          <w:sz w:val="24"/>
          <w:szCs w:val="24"/>
          <w:shd w:val="clear" w:color="auto" w:fill="FFFFFF"/>
        </w:rPr>
        <w:t xml:space="preserve">para que tuviese acceso a la </w:t>
      </w:r>
      <w:r w:rsidR="00C50D25" w:rsidRPr="00A37F11">
        <w:rPr>
          <w:rFonts w:ascii="Arial" w:hAnsi="Arial" w:cs="Arial"/>
          <w:sz w:val="24"/>
          <w:szCs w:val="24"/>
          <w:shd w:val="clear" w:color="auto" w:fill="FFFFFF"/>
        </w:rPr>
        <w:t>información,</w:t>
      </w:r>
      <w:r w:rsidR="00B66EAF">
        <w:rPr>
          <w:rFonts w:ascii="Arial" w:hAnsi="Arial" w:cs="Arial"/>
          <w:sz w:val="24"/>
          <w:szCs w:val="24"/>
          <w:shd w:val="clear" w:color="auto" w:fill="FFFFFF"/>
        </w:rPr>
        <w:t xml:space="preserve"> así como </w:t>
      </w:r>
      <w:r w:rsidR="00BF1F56" w:rsidRPr="00A37F11">
        <w:rPr>
          <w:rFonts w:ascii="Arial" w:hAnsi="Arial" w:cs="Arial"/>
          <w:sz w:val="24"/>
          <w:szCs w:val="24"/>
          <w:shd w:val="clear" w:color="auto" w:fill="FFFFFF"/>
        </w:rPr>
        <w:t>acceso a los expedientes correspondientes</w:t>
      </w:r>
      <w:r w:rsidR="0077394B" w:rsidRPr="00A37F11">
        <w:rPr>
          <w:rFonts w:ascii="Arial" w:hAnsi="Arial" w:cs="Arial"/>
          <w:sz w:val="24"/>
          <w:szCs w:val="24"/>
          <w:shd w:val="clear" w:color="auto" w:fill="FFFFFF"/>
        </w:rPr>
        <w:t>.</w:t>
      </w:r>
    </w:p>
    <w:p w14:paraId="681F6848" w14:textId="3D7804E8" w:rsidR="008F3F5B" w:rsidRPr="00A37F11" w:rsidRDefault="0077394B" w:rsidP="00A37F11">
      <w:pPr>
        <w:tabs>
          <w:tab w:val="left" w:pos="4380"/>
        </w:tabs>
        <w:spacing w:line="360" w:lineRule="auto"/>
        <w:ind w:left="708"/>
        <w:jc w:val="both"/>
        <w:rPr>
          <w:rFonts w:ascii="Arial" w:hAnsi="Arial" w:cs="Arial"/>
          <w:sz w:val="24"/>
          <w:szCs w:val="24"/>
          <w:shd w:val="clear" w:color="auto" w:fill="FFFFFF"/>
        </w:rPr>
      </w:pPr>
      <w:r w:rsidRPr="00A37F11">
        <w:rPr>
          <w:rFonts w:ascii="Arial" w:hAnsi="Arial" w:cs="Arial"/>
          <w:sz w:val="24"/>
          <w:szCs w:val="24"/>
          <w:shd w:val="clear" w:color="auto" w:fill="FFFFFF"/>
        </w:rPr>
        <w:t xml:space="preserve">Lo </w:t>
      </w:r>
      <w:r w:rsidR="0027237A" w:rsidRPr="00A37F11">
        <w:rPr>
          <w:rFonts w:ascii="Arial" w:hAnsi="Arial" w:cs="Arial"/>
          <w:sz w:val="24"/>
          <w:szCs w:val="24"/>
          <w:shd w:val="clear" w:color="auto" w:fill="FFFFFF"/>
        </w:rPr>
        <w:t>que,</w:t>
      </w:r>
      <w:r w:rsidRPr="00A37F11">
        <w:rPr>
          <w:rFonts w:ascii="Arial" w:hAnsi="Arial" w:cs="Arial"/>
          <w:sz w:val="24"/>
          <w:szCs w:val="24"/>
          <w:shd w:val="clear" w:color="auto" w:fill="FFFFFF"/>
        </w:rPr>
        <w:t xml:space="preserve"> de conformidad </w:t>
      </w:r>
      <w:r w:rsidR="008F3F5B" w:rsidRPr="00A37F11">
        <w:rPr>
          <w:rFonts w:ascii="Arial" w:hAnsi="Arial" w:cs="Arial"/>
          <w:sz w:val="24"/>
          <w:szCs w:val="24"/>
          <w:shd w:val="clear" w:color="auto" w:fill="FFFFFF"/>
        </w:rPr>
        <w:t xml:space="preserve">con el criterio establecido por la </w:t>
      </w:r>
      <w:r w:rsidR="008F3F5B" w:rsidRPr="00A37F11">
        <w:rPr>
          <w:rFonts w:ascii="Arial" w:hAnsi="Arial" w:cs="Arial"/>
          <w:i/>
          <w:iCs/>
          <w:sz w:val="24"/>
          <w:szCs w:val="24"/>
          <w:shd w:val="clear" w:color="auto" w:fill="FFFFFF"/>
        </w:rPr>
        <w:t>Sala Regional</w:t>
      </w:r>
      <w:r w:rsidR="008F3F5B" w:rsidRPr="00A37F11">
        <w:rPr>
          <w:rFonts w:ascii="Arial" w:hAnsi="Arial" w:cs="Arial"/>
          <w:sz w:val="24"/>
          <w:szCs w:val="24"/>
          <w:shd w:val="clear" w:color="auto" w:fill="FFFFFF"/>
        </w:rPr>
        <w:t xml:space="preserve"> </w:t>
      </w:r>
      <w:r w:rsidR="00112F25" w:rsidRPr="00A37F11">
        <w:rPr>
          <w:rFonts w:ascii="Arial" w:hAnsi="Arial" w:cs="Arial"/>
          <w:i/>
          <w:iCs/>
          <w:sz w:val="24"/>
          <w:szCs w:val="24"/>
          <w:shd w:val="clear" w:color="auto" w:fill="FFFFFF"/>
        </w:rPr>
        <w:t>Toluca</w:t>
      </w:r>
      <w:r w:rsidR="009E074E">
        <w:rPr>
          <w:rFonts w:ascii="Arial" w:hAnsi="Arial" w:cs="Arial"/>
          <w:i/>
          <w:iCs/>
          <w:sz w:val="24"/>
          <w:szCs w:val="24"/>
          <w:shd w:val="clear" w:color="auto" w:fill="FFFFFF"/>
        </w:rPr>
        <w:t xml:space="preserve"> y</w:t>
      </w:r>
      <w:r w:rsidR="009E074E" w:rsidRPr="009E074E">
        <w:rPr>
          <w:rFonts w:ascii="Arial" w:hAnsi="Arial" w:cs="Arial"/>
          <w:sz w:val="24"/>
          <w:szCs w:val="24"/>
          <w:shd w:val="clear" w:color="auto" w:fill="FFFFFF"/>
        </w:rPr>
        <w:t xml:space="preserve"> replicado por este</w:t>
      </w:r>
      <w:r w:rsidR="009E074E">
        <w:rPr>
          <w:rFonts w:ascii="Arial" w:hAnsi="Arial" w:cs="Arial"/>
          <w:i/>
          <w:iCs/>
          <w:sz w:val="24"/>
          <w:szCs w:val="24"/>
          <w:shd w:val="clear" w:color="auto" w:fill="FFFFFF"/>
        </w:rPr>
        <w:t xml:space="preserve"> Tribunal Electoral</w:t>
      </w:r>
      <w:r w:rsidR="008F3F5B" w:rsidRPr="00A37F11">
        <w:rPr>
          <w:rFonts w:ascii="Arial" w:hAnsi="Arial" w:cs="Arial"/>
          <w:sz w:val="24"/>
          <w:szCs w:val="24"/>
          <w:shd w:val="clear" w:color="auto" w:fill="FFFFFF"/>
        </w:rPr>
        <w:t xml:space="preserve">, </w:t>
      </w:r>
      <w:r w:rsidR="00D71267" w:rsidRPr="00A37F11">
        <w:rPr>
          <w:rFonts w:ascii="Arial" w:hAnsi="Arial" w:cs="Arial"/>
          <w:sz w:val="24"/>
          <w:szCs w:val="24"/>
          <w:shd w:val="clear" w:color="auto" w:fill="FFFFFF"/>
        </w:rPr>
        <w:t xml:space="preserve">es </w:t>
      </w:r>
      <w:r w:rsidR="008F3F5B" w:rsidRPr="00A37F11">
        <w:rPr>
          <w:rFonts w:ascii="Arial" w:hAnsi="Arial" w:cs="Arial"/>
          <w:sz w:val="24"/>
          <w:szCs w:val="24"/>
          <w:shd w:val="clear" w:color="auto" w:fill="FFFFFF"/>
        </w:rPr>
        <w:t>suficiente que se deje a disposición de las regidurías la información que solicitan en ejercicio de sus funciones</w:t>
      </w:r>
      <w:r w:rsidR="00D71267" w:rsidRPr="00A37F11">
        <w:rPr>
          <w:rFonts w:ascii="Arial" w:hAnsi="Arial" w:cs="Arial"/>
          <w:sz w:val="24"/>
          <w:szCs w:val="24"/>
          <w:shd w:val="clear" w:color="auto" w:fill="FFFFFF"/>
        </w:rPr>
        <w:t xml:space="preserve">, </w:t>
      </w:r>
      <w:r w:rsidR="008F3F5B" w:rsidRPr="00A37F11">
        <w:rPr>
          <w:rFonts w:ascii="Arial" w:hAnsi="Arial" w:cs="Arial"/>
          <w:sz w:val="24"/>
          <w:szCs w:val="24"/>
          <w:shd w:val="clear" w:color="auto" w:fill="FFFFFF"/>
        </w:rPr>
        <w:t>para que se considere respetado su derecho a ser votado en la vertiente del ejercicio del cargo</w:t>
      </w:r>
      <w:r w:rsidR="00B36A7E">
        <w:rPr>
          <w:rFonts w:ascii="Arial" w:hAnsi="Arial" w:cs="Arial"/>
          <w:sz w:val="24"/>
          <w:szCs w:val="24"/>
          <w:shd w:val="clear" w:color="auto" w:fill="FFFFFF"/>
        </w:rPr>
        <w:t xml:space="preserve">; </w:t>
      </w:r>
      <w:r w:rsidR="00D073AA">
        <w:rPr>
          <w:rFonts w:ascii="Arial" w:hAnsi="Arial" w:cs="Arial"/>
          <w:sz w:val="24"/>
          <w:szCs w:val="24"/>
          <w:shd w:val="clear" w:color="auto" w:fill="FFFFFF"/>
        </w:rPr>
        <w:t xml:space="preserve">por tanto, se advierte que, </w:t>
      </w:r>
      <w:r w:rsidR="008F3F5B" w:rsidRPr="00A37F11">
        <w:rPr>
          <w:rFonts w:ascii="Arial" w:hAnsi="Arial" w:cs="Arial"/>
          <w:sz w:val="24"/>
          <w:szCs w:val="24"/>
          <w:shd w:val="clear" w:color="auto" w:fill="FFFFFF"/>
        </w:rPr>
        <w:t xml:space="preserve">no se le negó la información a la </w:t>
      </w:r>
      <w:r w:rsidR="00D073AA">
        <w:rPr>
          <w:rFonts w:ascii="Arial" w:hAnsi="Arial" w:cs="Arial"/>
          <w:i/>
          <w:iCs/>
          <w:sz w:val="24"/>
          <w:szCs w:val="24"/>
          <w:shd w:val="clear" w:color="auto" w:fill="FFFFFF"/>
        </w:rPr>
        <w:t>A</w:t>
      </w:r>
      <w:r w:rsidR="008F3F5B" w:rsidRPr="00D073AA">
        <w:rPr>
          <w:rFonts w:ascii="Arial" w:hAnsi="Arial" w:cs="Arial"/>
          <w:i/>
          <w:iCs/>
          <w:sz w:val="24"/>
          <w:szCs w:val="24"/>
          <w:shd w:val="clear" w:color="auto" w:fill="FFFFFF"/>
        </w:rPr>
        <w:t>ctora</w:t>
      </w:r>
      <w:r w:rsidR="008F3F5B" w:rsidRPr="00A37F11">
        <w:rPr>
          <w:rFonts w:ascii="Arial" w:hAnsi="Arial" w:cs="Arial"/>
          <w:sz w:val="24"/>
          <w:szCs w:val="24"/>
          <w:shd w:val="clear" w:color="auto" w:fill="FFFFFF"/>
        </w:rPr>
        <w:t xml:space="preserve"> porque se encuentra en posibilidad de consultarla a efecto de garantizar su desempeño en el cargo para el que fue votada.</w:t>
      </w:r>
    </w:p>
    <w:p w14:paraId="1A9929D2" w14:textId="61A8F69F" w:rsidR="00660C67" w:rsidRPr="0067339E" w:rsidRDefault="0027237A" w:rsidP="00660C67">
      <w:pPr>
        <w:tabs>
          <w:tab w:val="left" w:pos="4380"/>
        </w:tabs>
        <w:spacing w:line="360" w:lineRule="auto"/>
        <w:ind w:left="708"/>
        <w:jc w:val="both"/>
        <w:rPr>
          <w:rFonts w:ascii="Arial" w:hAnsi="Arial" w:cs="Arial"/>
          <w:sz w:val="24"/>
          <w:szCs w:val="24"/>
          <w:shd w:val="clear" w:color="auto" w:fill="FFFFFF"/>
        </w:rPr>
      </w:pPr>
      <w:r w:rsidRPr="00A37F11">
        <w:rPr>
          <w:rFonts w:ascii="Arial" w:hAnsi="Arial" w:cs="Arial"/>
          <w:sz w:val="24"/>
          <w:szCs w:val="24"/>
          <w:shd w:val="clear" w:color="auto" w:fill="FFFFFF"/>
        </w:rPr>
        <w:t xml:space="preserve">Sin embargo, </w:t>
      </w:r>
      <w:r w:rsidR="006C1616" w:rsidRPr="00A37F11">
        <w:rPr>
          <w:rFonts w:ascii="Arial" w:hAnsi="Arial" w:cs="Arial"/>
          <w:sz w:val="24"/>
          <w:szCs w:val="24"/>
          <w:shd w:val="clear" w:color="auto" w:fill="FFFFFF"/>
        </w:rPr>
        <w:t xml:space="preserve">de </w:t>
      </w:r>
      <w:r w:rsidR="00D71267" w:rsidRPr="00A37F11">
        <w:rPr>
          <w:rFonts w:ascii="Arial" w:hAnsi="Arial" w:cs="Arial"/>
          <w:sz w:val="24"/>
          <w:szCs w:val="24"/>
          <w:shd w:val="clear" w:color="auto" w:fill="FFFFFF"/>
        </w:rPr>
        <w:t xml:space="preserve">la contestación </w:t>
      </w:r>
      <w:r w:rsidR="006C1616" w:rsidRPr="00A37F11">
        <w:rPr>
          <w:rFonts w:ascii="Arial" w:hAnsi="Arial" w:cs="Arial"/>
          <w:sz w:val="24"/>
          <w:szCs w:val="24"/>
          <w:shd w:val="clear" w:color="auto" w:fill="FFFFFF"/>
        </w:rPr>
        <w:t xml:space="preserve">analizada se advierte que se estableció una fecha </w:t>
      </w:r>
      <w:r w:rsidR="00F01EB1">
        <w:rPr>
          <w:rFonts w:ascii="Arial" w:hAnsi="Arial" w:cs="Arial"/>
          <w:sz w:val="24"/>
          <w:szCs w:val="24"/>
          <w:shd w:val="clear" w:color="auto" w:fill="FFFFFF"/>
        </w:rPr>
        <w:t xml:space="preserve">y horario </w:t>
      </w:r>
      <w:r w:rsidR="004B6631" w:rsidRPr="00A37F11">
        <w:rPr>
          <w:rFonts w:ascii="Arial" w:hAnsi="Arial" w:cs="Arial"/>
          <w:sz w:val="24"/>
          <w:szCs w:val="24"/>
          <w:shd w:val="clear" w:color="auto" w:fill="FFFFFF"/>
        </w:rPr>
        <w:t>específic</w:t>
      </w:r>
      <w:r w:rsidR="00CB79BF">
        <w:rPr>
          <w:rFonts w:ascii="Arial" w:hAnsi="Arial" w:cs="Arial"/>
          <w:sz w:val="24"/>
          <w:szCs w:val="24"/>
          <w:shd w:val="clear" w:color="auto" w:fill="FFFFFF"/>
        </w:rPr>
        <w:t>os</w:t>
      </w:r>
      <w:r w:rsidR="006C1616" w:rsidRPr="00A37F11">
        <w:rPr>
          <w:rFonts w:ascii="Arial" w:hAnsi="Arial" w:cs="Arial"/>
          <w:sz w:val="24"/>
          <w:szCs w:val="24"/>
          <w:shd w:val="clear" w:color="auto" w:fill="FFFFFF"/>
        </w:rPr>
        <w:t xml:space="preserve"> para que esta realizara la consulta -</w:t>
      </w:r>
      <w:r w:rsidR="00F533DC" w:rsidRPr="00A37F11">
        <w:rPr>
          <w:rFonts w:ascii="Arial" w:hAnsi="Arial" w:cs="Arial"/>
          <w:i/>
          <w:iCs/>
          <w:sz w:val="24"/>
          <w:szCs w:val="24"/>
          <w:shd w:val="clear" w:color="auto" w:fill="FFFFFF"/>
        </w:rPr>
        <w:t>dieciocho de febrero</w:t>
      </w:r>
      <w:r w:rsidR="00710640">
        <w:rPr>
          <w:rFonts w:ascii="Arial" w:hAnsi="Arial" w:cs="Arial"/>
          <w:i/>
          <w:iCs/>
          <w:sz w:val="24"/>
          <w:szCs w:val="24"/>
          <w:shd w:val="clear" w:color="auto" w:fill="FFFFFF"/>
        </w:rPr>
        <w:t>, en un horario de 9 a 15 horas</w:t>
      </w:r>
      <w:r w:rsidR="00F533DC" w:rsidRPr="00A37F11">
        <w:rPr>
          <w:rFonts w:ascii="Arial" w:hAnsi="Arial" w:cs="Arial"/>
          <w:sz w:val="24"/>
          <w:szCs w:val="24"/>
          <w:shd w:val="clear" w:color="auto" w:fill="FFFFFF"/>
        </w:rPr>
        <w:t xml:space="preserve">-, circunstancia que se traduce en una limitación </w:t>
      </w:r>
      <w:r w:rsidR="008F3F5B" w:rsidRPr="00A37F11">
        <w:rPr>
          <w:rFonts w:ascii="Arial" w:hAnsi="Arial" w:cs="Arial"/>
          <w:sz w:val="24"/>
          <w:szCs w:val="24"/>
          <w:shd w:val="clear" w:color="auto" w:fill="FFFFFF"/>
        </w:rPr>
        <w:t xml:space="preserve">a los derechos de la </w:t>
      </w:r>
      <w:r w:rsidR="00DF5E7D">
        <w:rPr>
          <w:rFonts w:ascii="Arial" w:hAnsi="Arial" w:cs="Arial"/>
          <w:i/>
          <w:iCs/>
          <w:sz w:val="24"/>
          <w:szCs w:val="24"/>
          <w:shd w:val="clear" w:color="auto" w:fill="FFFFFF"/>
        </w:rPr>
        <w:t>A</w:t>
      </w:r>
      <w:r w:rsidR="008F3F5B" w:rsidRPr="00A37F11">
        <w:rPr>
          <w:rFonts w:ascii="Arial" w:hAnsi="Arial" w:cs="Arial"/>
          <w:i/>
          <w:iCs/>
          <w:sz w:val="24"/>
          <w:szCs w:val="24"/>
          <w:shd w:val="clear" w:color="auto" w:fill="FFFFFF"/>
        </w:rPr>
        <w:t>ctora</w:t>
      </w:r>
      <w:r w:rsidR="008A0B9C" w:rsidRPr="00A37F11">
        <w:rPr>
          <w:rFonts w:ascii="Arial" w:hAnsi="Arial" w:cs="Arial"/>
          <w:sz w:val="24"/>
          <w:szCs w:val="24"/>
          <w:shd w:val="clear" w:color="auto" w:fill="FFFFFF"/>
        </w:rPr>
        <w:t>, to</w:t>
      </w:r>
      <w:r w:rsidR="001859E4" w:rsidRPr="00A37F11">
        <w:rPr>
          <w:rFonts w:ascii="Arial" w:hAnsi="Arial" w:cs="Arial"/>
          <w:sz w:val="24"/>
          <w:szCs w:val="24"/>
          <w:shd w:val="clear" w:color="auto" w:fill="FFFFFF"/>
        </w:rPr>
        <w:t>d</w:t>
      </w:r>
      <w:r w:rsidR="008A0B9C" w:rsidRPr="00A37F11">
        <w:rPr>
          <w:rFonts w:ascii="Arial" w:hAnsi="Arial" w:cs="Arial"/>
          <w:sz w:val="24"/>
          <w:szCs w:val="24"/>
          <w:shd w:val="clear" w:color="auto" w:fill="FFFFFF"/>
        </w:rPr>
        <w:t>a vez</w:t>
      </w:r>
      <w:r w:rsidR="001D0E23" w:rsidRPr="00A37F11">
        <w:rPr>
          <w:rFonts w:ascii="Arial" w:hAnsi="Arial" w:cs="Arial"/>
          <w:sz w:val="24"/>
          <w:szCs w:val="24"/>
          <w:shd w:val="clear" w:color="auto" w:fill="FFFFFF"/>
        </w:rPr>
        <w:t xml:space="preserve"> que</w:t>
      </w:r>
      <w:r w:rsidR="008F3F5B" w:rsidRPr="00A37F11">
        <w:rPr>
          <w:rFonts w:ascii="Arial" w:hAnsi="Arial" w:cs="Arial"/>
          <w:sz w:val="24"/>
          <w:szCs w:val="24"/>
          <w:shd w:val="clear" w:color="auto" w:fill="FFFFFF"/>
        </w:rPr>
        <w:t xml:space="preserve">, como </w:t>
      </w:r>
      <w:r w:rsidR="008F3F5B" w:rsidRPr="00874E66">
        <w:rPr>
          <w:rFonts w:ascii="Arial" w:hAnsi="Arial" w:cs="Arial"/>
          <w:i/>
          <w:sz w:val="24"/>
          <w:szCs w:val="24"/>
          <w:shd w:val="clear" w:color="auto" w:fill="FFFFFF"/>
        </w:rPr>
        <w:t>Regidora</w:t>
      </w:r>
      <w:r w:rsidR="008F3F5B" w:rsidRPr="00A37F11">
        <w:rPr>
          <w:rFonts w:ascii="Arial" w:hAnsi="Arial" w:cs="Arial"/>
          <w:sz w:val="24"/>
          <w:szCs w:val="24"/>
          <w:shd w:val="clear" w:color="auto" w:fill="FFFFFF"/>
        </w:rPr>
        <w:t xml:space="preserve"> del </w:t>
      </w:r>
      <w:r w:rsidR="008F3F5B" w:rsidRPr="00A37F11">
        <w:rPr>
          <w:rFonts w:ascii="Arial" w:hAnsi="Arial" w:cs="Arial"/>
          <w:i/>
          <w:iCs/>
          <w:sz w:val="24"/>
          <w:szCs w:val="24"/>
          <w:shd w:val="clear" w:color="auto" w:fill="FFFFFF"/>
        </w:rPr>
        <w:t>Ayuntamiento</w:t>
      </w:r>
      <w:r w:rsidR="008F3F5B" w:rsidRPr="00A37F11">
        <w:rPr>
          <w:rFonts w:ascii="Arial" w:hAnsi="Arial" w:cs="Arial"/>
          <w:sz w:val="24"/>
          <w:szCs w:val="24"/>
          <w:shd w:val="clear" w:color="auto" w:fill="FFFFFF"/>
        </w:rPr>
        <w:t xml:space="preserve"> tiene el derecho de acceder y consultar la información que considere necesaria para el ejercicio de su cargo, cuando así lo requiera y sea necesario</w:t>
      </w:r>
      <w:r w:rsidR="00E550CF">
        <w:rPr>
          <w:rFonts w:ascii="Arial" w:hAnsi="Arial" w:cs="Arial"/>
          <w:sz w:val="24"/>
          <w:szCs w:val="24"/>
          <w:shd w:val="clear" w:color="auto" w:fill="FFFFFF"/>
        </w:rPr>
        <w:t xml:space="preserve"> </w:t>
      </w:r>
      <w:r w:rsidR="00E550CF" w:rsidRPr="009E305D">
        <w:rPr>
          <w:rFonts w:ascii="Arial" w:hAnsi="Arial" w:cs="Arial"/>
          <w:sz w:val="24"/>
          <w:szCs w:val="24"/>
          <w:shd w:val="clear" w:color="auto" w:fill="FFFFFF"/>
        </w:rPr>
        <w:t>-</w:t>
      </w:r>
      <w:r w:rsidR="009E305D" w:rsidRPr="009E305D">
        <w:rPr>
          <w:rFonts w:ascii="Arial" w:hAnsi="Arial" w:cs="Arial"/>
          <w:sz w:val="24"/>
          <w:szCs w:val="24"/>
          <w:shd w:val="clear" w:color="auto" w:fill="FFFFFF"/>
        </w:rPr>
        <w:t>dentro del horario de labores del Ayuntamiento-,</w:t>
      </w:r>
      <w:r w:rsidR="009E305D">
        <w:rPr>
          <w:rFonts w:ascii="Arial" w:hAnsi="Arial" w:cs="Arial"/>
          <w:sz w:val="24"/>
          <w:szCs w:val="24"/>
          <w:shd w:val="clear" w:color="auto" w:fill="FFFFFF"/>
        </w:rPr>
        <w:t xml:space="preserve"> </w:t>
      </w:r>
      <w:r w:rsidR="003616DA" w:rsidRPr="00A37F11">
        <w:rPr>
          <w:rFonts w:ascii="Arial" w:hAnsi="Arial" w:cs="Arial"/>
          <w:sz w:val="24"/>
          <w:szCs w:val="24"/>
          <w:shd w:val="clear" w:color="auto" w:fill="FFFFFF"/>
        </w:rPr>
        <w:t xml:space="preserve">y el hecho que se le restrinja </w:t>
      </w:r>
      <w:r w:rsidR="000D2E26" w:rsidRPr="00A37F11">
        <w:rPr>
          <w:rFonts w:ascii="Arial" w:hAnsi="Arial" w:cs="Arial"/>
          <w:sz w:val="24"/>
          <w:szCs w:val="24"/>
          <w:shd w:val="clear" w:color="auto" w:fill="FFFFFF"/>
        </w:rPr>
        <w:t>a que acuda un solo día</w:t>
      </w:r>
      <w:r w:rsidR="00440C68">
        <w:rPr>
          <w:rFonts w:ascii="Arial" w:hAnsi="Arial" w:cs="Arial"/>
          <w:sz w:val="24"/>
          <w:szCs w:val="24"/>
          <w:shd w:val="clear" w:color="auto" w:fill="FFFFFF"/>
        </w:rPr>
        <w:t xml:space="preserve"> </w:t>
      </w:r>
      <w:r w:rsidR="00866062">
        <w:rPr>
          <w:rFonts w:ascii="Arial" w:hAnsi="Arial" w:cs="Arial"/>
          <w:sz w:val="24"/>
          <w:szCs w:val="24"/>
          <w:shd w:val="clear" w:color="auto" w:fill="FFFFFF"/>
        </w:rPr>
        <w:t>en un horario específico</w:t>
      </w:r>
      <w:r w:rsidR="00AF5550" w:rsidRPr="00A37F11">
        <w:rPr>
          <w:rFonts w:ascii="Arial" w:hAnsi="Arial" w:cs="Arial"/>
          <w:sz w:val="24"/>
          <w:szCs w:val="24"/>
          <w:shd w:val="clear" w:color="auto" w:fill="FFFFFF"/>
        </w:rPr>
        <w:t xml:space="preserve">, a juicio de este </w:t>
      </w:r>
      <w:r w:rsidR="00AF5550" w:rsidRPr="00241348">
        <w:rPr>
          <w:rFonts w:ascii="Arial" w:hAnsi="Arial" w:cs="Arial"/>
          <w:i/>
          <w:iCs/>
          <w:sz w:val="24"/>
          <w:szCs w:val="24"/>
          <w:shd w:val="clear" w:color="auto" w:fill="FFFFFF"/>
        </w:rPr>
        <w:t xml:space="preserve">Tribunal </w:t>
      </w:r>
      <w:r w:rsidR="00A61423" w:rsidRPr="00241348">
        <w:rPr>
          <w:rFonts w:ascii="Arial" w:hAnsi="Arial" w:cs="Arial"/>
          <w:i/>
          <w:iCs/>
          <w:sz w:val="24"/>
          <w:szCs w:val="24"/>
          <w:shd w:val="clear" w:color="auto" w:fill="FFFFFF"/>
        </w:rPr>
        <w:t>Electoral</w:t>
      </w:r>
      <w:r w:rsidR="00241348">
        <w:rPr>
          <w:rFonts w:ascii="Arial" w:hAnsi="Arial" w:cs="Arial"/>
          <w:sz w:val="24"/>
          <w:szCs w:val="24"/>
          <w:shd w:val="clear" w:color="auto" w:fill="FFFFFF"/>
        </w:rPr>
        <w:t xml:space="preserve">, </w:t>
      </w:r>
      <w:r w:rsidR="00AF5550" w:rsidRPr="00A37F11">
        <w:rPr>
          <w:rFonts w:ascii="Arial" w:hAnsi="Arial" w:cs="Arial"/>
          <w:sz w:val="24"/>
          <w:szCs w:val="24"/>
          <w:shd w:val="clear" w:color="auto" w:fill="FFFFFF"/>
        </w:rPr>
        <w:t xml:space="preserve">se traduce en una limitación que </w:t>
      </w:r>
      <w:r w:rsidR="004B6631" w:rsidRPr="00A37F11">
        <w:rPr>
          <w:rFonts w:ascii="Arial" w:hAnsi="Arial" w:cs="Arial"/>
          <w:sz w:val="24"/>
          <w:szCs w:val="24"/>
          <w:shd w:val="clear" w:color="auto" w:fill="FFFFFF"/>
        </w:rPr>
        <w:t xml:space="preserve">tiene como </w:t>
      </w:r>
      <w:r w:rsidR="004B6631" w:rsidRPr="00A37F11">
        <w:rPr>
          <w:rFonts w:ascii="Arial" w:hAnsi="Arial" w:cs="Arial"/>
          <w:sz w:val="24"/>
          <w:szCs w:val="24"/>
          <w:shd w:val="clear" w:color="auto" w:fill="FFFFFF"/>
        </w:rPr>
        <w:lastRenderedPageBreak/>
        <w:t xml:space="preserve">consecuencia la vulneración al </w:t>
      </w:r>
      <w:r w:rsidR="008F3F5B" w:rsidRPr="00A37F11">
        <w:rPr>
          <w:rFonts w:ascii="Arial" w:hAnsi="Arial" w:cs="Arial"/>
          <w:sz w:val="24"/>
          <w:szCs w:val="24"/>
          <w:shd w:val="clear" w:color="auto" w:fill="FFFFFF"/>
        </w:rPr>
        <w:t xml:space="preserve">ejercicio del cargo de la </w:t>
      </w:r>
      <w:r w:rsidR="00E72AD8" w:rsidRPr="00E72AD8">
        <w:rPr>
          <w:rFonts w:ascii="Arial" w:hAnsi="Arial" w:cs="Arial"/>
          <w:i/>
          <w:iCs/>
          <w:sz w:val="24"/>
          <w:szCs w:val="24"/>
          <w:shd w:val="clear" w:color="auto" w:fill="FFFFFF"/>
        </w:rPr>
        <w:t>A</w:t>
      </w:r>
      <w:r w:rsidR="008F3F5B" w:rsidRPr="00E72AD8">
        <w:rPr>
          <w:rFonts w:ascii="Arial" w:hAnsi="Arial" w:cs="Arial"/>
          <w:i/>
          <w:iCs/>
          <w:sz w:val="24"/>
          <w:szCs w:val="24"/>
          <w:shd w:val="clear" w:color="auto" w:fill="FFFFFF"/>
        </w:rPr>
        <w:t>ctora</w:t>
      </w:r>
      <w:r w:rsidR="001D0E23" w:rsidRPr="00A37F11">
        <w:rPr>
          <w:rFonts w:ascii="Arial" w:hAnsi="Arial" w:cs="Arial"/>
          <w:sz w:val="24"/>
          <w:szCs w:val="24"/>
          <w:shd w:val="clear" w:color="auto" w:fill="FFFFFF"/>
        </w:rPr>
        <w:t>, máxime que el día indicado para la consulta</w:t>
      </w:r>
      <w:r w:rsidR="00D92562">
        <w:rPr>
          <w:rFonts w:ascii="Arial" w:hAnsi="Arial" w:cs="Arial"/>
          <w:sz w:val="24"/>
          <w:szCs w:val="24"/>
          <w:shd w:val="clear" w:color="auto" w:fill="FFFFFF"/>
        </w:rPr>
        <w:t xml:space="preserve"> </w:t>
      </w:r>
      <w:r w:rsidR="00380757">
        <w:rPr>
          <w:rFonts w:ascii="Arial" w:hAnsi="Arial" w:cs="Arial"/>
          <w:sz w:val="24"/>
          <w:szCs w:val="24"/>
          <w:shd w:val="clear" w:color="auto" w:fill="FFFFFF"/>
        </w:rPr>
        <w:t xml:space="preserve">fue el mismo </w:t>
      </w:r>
      <w:r w:rsidR="00C94363" w:rsidRPr="00A37F11">
        <w:rPr>
          <w:rFonts w:ascii="Arial" w:hAnsi="Arial" w:cs="Arial"/>
          <w:sz w:val="24"/>
          <w:szCs w:val="24"/>
          <w:shd w:val="clear" w:color="auto" w:fill="FFFFFF"/>
        </w:rPr>
        <w:t xml:space="preserve">que la </w:t>
      </w:r>
      <w:r w:rsidR="00EF65BA">
        <w:rPr>
          <w:rFonts w:ascii="Arial" w:hAnsi="Arial" w:cs="Arial"/>
          <w:i/>
          <w:iCs/>
          <w:sz w:val="24"/>
          <w:szCs w:val="24"/>
          <w:shd w:val="clear" w:color="auto" w:fill="FFFFFF"/>
        </w:rPr>
        <w:t>A</w:t>
      </w:r>
      <w:r w:rsidR="00C94363" w:rsidRPr="00A37F11">
        <w:rPr>
          <w:rFonts w:ascii="Arial" w:hAnsi="Arial" w:cs="Arial"/>
          <w:i/>
          <w:iCs/>
          <w:sz w:val="24"/>
          <w:szCs w:val="24"/>
          <w:shd w:val="clear" w:color="auto" w:fill="FFFFFF"/>
        </w:rPr>
        <w:t>ctora</w:t>
      </w:r>
      <w:r w:rsidR="00C94363" w:rsidRPr="00A37F11">
        <w:rPr>
          <w:rFonts w:ascii="Arial" w:hAnsi="Arial" w:cs="Arial"/>
          <w:sz w:val="24"/>
          <w:szCs w:val="24"/>
          <w:shd w:val="clear" w:color="auto" w:fill="FFFFFF"/>
        </w:rPr>
        <w:t xml:space="preserve"> tuvo conocimiento del oficio de contestación, como se </w:t>
      </w:r>
      <w:r w:rsidR="00C94363" w:rsidRPr="0067339E">
        <w:rPr>
          <w:rFonts w:ascii="Arial" w:hAnsi="Arial" w:cs="Arial"/>
          <w:sz w:val="24"/>
          <w:szCs w:val="24"/>
          <w:shd w:val="clear" w:color="auto" w:fill="FFFFFF"/>
        </w:rPr>
        <w:t xml:space="preserve">advierte de </w:t>
      </w:r>
      <w:r w:rsidR="002D1158">
        <w:rPr>
          <w:rFonts w:ascii="Arial" w:hAnsi="Arial" w:cs="Arial"/>
          <w:sz w:val="24"/>
          <w:szCs w:val="24"/>
          <w:shd w:val="clear" w:color="auto" w:fill="FFFFFF"/>
        </w:rPr>
        <w:t xml:space="preserve">lo narrado en la </w:t>
      </w:r>
      <w:r w:rsidR="00C94363" w:rsidRPr="0067339E">
        <w:rPr>
          <w:rFonts w:ascii="Arial" w:hAnsi="Arial" w:cs="Arial"/>
          <w:sz w:val="24"/>
          <w:szCs w:val="24"/>
          <w:shd w:val="clear" w:color="auto" w:fill="FFFFFF"/>
        </w:rPr>
        <w:t>demanda</w:t>
      </w:r>
      <w:r w:rsidR="00976213">
        <w:rPr>
          <w:rFonts w:ascii="Arial" w:hAnsi="Arial" w:cs="Arial"/>
          <w:sz w:val="24"/>
          <w:szCs w:val="24"/>
          <w:shd w:val="clear" w:color="auto" w:fill="FFFFFF"/>
        </w:rPr>
        <w:t xml:space="preserve">; </w:t>
      </w:r>
      <w:r w:rsidR="0015487F">
        <w:rPr>
          <w:rFonts w:ascii="Arial" w:hAnsi="Arial" w:cs="Arial"/>
          <w:sz w:val="24"/>
          <w:szCs w:val="24"/>
          <w:shd w:val="clear" w:color="auto" w:fill="FFFFFF"/>
        </w:rPr>
        <w:t xml:space="preserve">argumento que además no fue controvertido por las autoridades señaladas como responsables. </w:t>
      </w:r>
    </w:p>
    <w:p w14:paraId="693B6154" w14:textId="6B5F371E" w:rsidR="00660C67" w:rsidRDefault="00660C67" w:rsidP="00505D50">
      <w:pPr>
        <w:tabs>
          <w:tab w:val="left" w:pos="4380"/>
        </w:tabs>
        <w:spacing w:line="360" w:lineRule="auto"/>
        <w:ind w:left="708"/>
        <w:jc w:val="both"/>
        <w:rPr>
          <w:rFonts w:ascii="Arial" w:hAnsi="Arial" w:cs="Arial"/>
          <w:sz w:val="24"/>
          <w:szCs w:val="24"/>
          <w:shd w:val="clear" w:color="auto" w:fill="FFFFFF"/>
        </w:rPr>
      </w:pPr>
      <w:r w:rsidRPr="00731D38">
        <w:rPr>
          <w:rFonts w:ascii="Arial" w:hAnsi="Arial" w:cs="Arial"/>
          <w:sz w:val="24"/>
          <w:szCs w:val="24"/>
          <w:shd w:val="clear" w:color="auto" w:fill="FFFFFF"/>
        </w:rPr>
        <w:t xml:space="preserve">Sin que sea un obstáculo que la </w:t>
      </w:r>
      <w:r w:rsidRPr="00731D38">
        <w:rPr>
          <w:rFonts w:ascii="Arial" w:hAnsi="Arial" w:cs="Arial"/>
          <w:i/>
          <w:iCs/>
          <w:sz w:val="24"/>
          <w:szCs w:val="24"/>
          <w:shd w:val="clear" w:color="auto" w:fill="FFFFFF"/>
        </w:rPr>
        <w:t>Regidora</w:t>
      </w:r>
      <w:r w:rsidRPr="00731D38">
        <w:rPr>
          <w:rFonts w:ascii="Arial" w:hAnsi="Arial" w:cs="Arial"/>
          <w:sz w:val="24"/>
          <w:szCs w:val="24"/>
          <w:shd w:val="clear" w:color="auto" w:fill="FFFFFF"/>
        </w:rPr>
        <w:t xml:space="preserve"> al realizar su petición haya solicitado que la información le fuese entregada en copias certificada</w:t>
      </w:r>
      <w:r w:rsidR="000B68B4" w:rsidRPr="00731D38">
        <w:rPr>
          <w:rFonts w:ascii="Arial" w:hAnsi="Arial" w:cs="Arial"/>
          <w:sz w:val="24"/>
          <w:szCs w:val="24"/>
          <w:shd w:val="clear" w:color="auto" w:fill="FFFFFF"/>
        </w:rPr>
        <w:t>s</w:t>
      </w:r>
      <w:r w:rsidRPr="00731D38">
        <w:rPr>
          <w:rFonts w:ascii="Arial" w:hAnsi="Arial" w:cs="Arial"/>
          <w:sz w:val="24"/>
          <w:szCs w:val="24"/>
          <w:shd w:val="clear" w:color="auto" w:fill="FFFFFF"/>
        </w:rPr>
        <w:t xml:space="preserve">, </w:t>
      </w:r>
      <w:r w:rsidR="00852861" w:rsidRPr="00731D38">
        <w:rPr>
          <w:rFonts w:ascii="Arial" w:hAnsi="Arial" w:cs="Arial"/>
          <w:sz w:val="24"/>
          <w:szCs w:val="24"/>
          <w:shd w:val="clear" w:color="auto" w:fill="FFFFFF"/>
        </w:rPr>
        <w:t xml:space="preserve">ya </w:t>
      </w:r>
      <w:r w:rsidR="00806E70" w:rsidRPr="00731D38">
        <w:rPr>
          <w:rFonts w:ascii="Arial" w:hAnsi="Arial" w:cs="Arial"/>
          <w:sz w:val="24"/>
          <w:szCs w:val="24"/>
          <w:shd w:val="clear" w:color="auto" w:fill="FFFFFF"/>
        </w:rPr>
        <w:t xml:space="preserve">que </w:t>
      </w:r>
      <w:r w:rsidR="00E849F8" w:rsidRPr="00731D38">
        <w:rPr>
          <w:rFonts w:ascii="Arial" w:hAnsi="Arial" w:cs="Arial"/>
          <w:sz w:val="24"/>
          <w:szCs w:val="24"/>
          <w:shd w:val="clear" w:color="auto" w:fill="FFFFFF"/>
        </w:rPr>
        <w:t xml:space="preserve">lo que se </w:t>
      </w:r>
      <w:r w:rsidR="00806E70" w:rsidRPr="00731D38">
        <w:rPr>
          <w:rFonts w:ascii="Arial" w:hAnsi="Arial" w:cs="Arial"/>
          <w:sz w:val="24"/>
          <w:szCs w:val="24"/>
          <w:shd w:val="clear" w:color="auto" w:fill="FFFFFF"/>
        </w:rPr>
        <w:t>debe garantizar es el derecho que tienen a recibir</w:t>
      </w:r>
      <w:r w:rsidR="0022432B" w:rsidRPr="00731D38">
        <w:rPr>
          <w:rFonts w:ascii="Arial" w:hAnsi="Arial" w:cs="Arial"/>
          <w:sz w:val="24"/>
          <w:szCs w:val="24"/>
          <w:shd w:val="clear" w:color="auto" w:fill="FFFFFF"/>
        </w:rPr>
        <w:t xml:space="preserve"> </w:t>
      </w:r>
      <w:r w:rsidR="00806E70" w:rsidRPr="00731D38">
        <w:rPr>
          <w:rFonts w:ascii="Arial" w:hAnsi="Arial" w:cs="Arial"/>
          <w:sz w:val="24"/>
          <w:szCs w:val="24"/>
          <w:shd w:val="clear" w:color="auto" w:fill="FFFFFF"/>
        </w:rPr>
        <w:t xml:space="preserve">la </w:t>
      </w:r>
      <w:r w:rsidR="0022432B" w:rsidRPr="00731D38">
        <w:rPr>
          <w:rFonts w:ascii="Arial" w:hAnsi="Arial" w:cs="Arial"/>
          <w:sz w:val="24"/>
          <w:szCs w:val="24"/>
          <w:shd w:val="clear" w:color="auto" w:fill="FFFFFF"/>
        </w:rPr>
        <w:t>información</w:t>
      </w:r>
      <w:r w:rsidR="0047252B" w:rsidRPr="00731D38">
        <w:rPr>
          <w:rFonts w:ascii="Arial" w:hAnsi="Arial" w:cs="Arial"/>
          <w:sz w:val="24"/>
          <w:szCs w:val="24"/>
          <w:shd w:val="clear" w:color="auto" w:fill="FFFFFF"/>
        </w:rPr>
        <w:t xml:space="preserve"> </w:t>
      </w:r>
      <w:r w:rsidR="00AB0490" w:rsidRPr="00731D38">
        <w:rPr>
          <w:rFonts w:ascii="Arial" w:hAnsi="Arial" w:cs="Arial"/>
          <w:sz w:val="24"/>
          <w:szCs w:val="24"/>
          <w:shd w:val="clear" w:color="auto" w:fill="FFFFFF"/>
        </w:rPr>
        <w:t xml:space="preserve">      </w:t>
      </w:r>
      <w:r w:rsidR="0047252B" w:rsidRPr="00731D38">
        <w:rPr>
          <w:rFonts w:ascii="Arial" w:hAnsi="Arial" w:cs="Arial"/>
          <w:sz w:val="24"/>
          <w:szCs w:val="24"/>
          <w:shd w:val="clear" w:color="auto" w:fill="FFFFFF"/>
        </w:rPr>
        <w:t>-</w:t>
      </w:r>
      <w:r w:rsidR="0047252B" w:rsidRPr="00731D38">
        <w:rPr>
          <w:rFonts w:ascii="Arial" w:hAnsi="Arial" w:cs="Arial"/>
          <w:i/>
          <w:iCs/>
          <w:sz w:val="24"/>
          <w:szCs w:val="24"/>
          <w:shd w:val="clear" w:color="auto" w:fill="FFFFFF"/>
        </w:rPr>
        <w:t xml:space="preserve">ya sea en documento, </w:t>
      </w:r>
      <w:r w:rsidR="00806E70" w:rsidRPr="00731D38">
        <w:rPr>
          <w:rFonts w:ascii="Arial" w:hAnsi="Arial" w:cs="Arial"/>
          <w:i/>
          <w:iCs/>
          <w:sz w:val="24"/>
          <w:szCs w:val="24"/>
          <w:shd w:val="clear" w:color="auto" w:fill="FFFFFF"/>
        </w:rPr>
        <w:t>enlaces electrónicos o sitios digitales de almacenamiento</w:t>
      </w:r>
      <w:r w:rsidR="00852861" w:rsidRPr="00731D38">
        <w:rPr>
          <w:rFonts w:ascii="Arial" w:hAnsi="Arial" w:cs="Arial"/>
          <w:sz w:val="24"/>
          <w:szCs w:val="24"/>
          <w:shd w:val="clear" w:color="auto" w:fill="FFFFFF"/>
        </w:rPr>
        <w:t>-</w:t>
      </w:r>
      <w:r w:rsidR="004E4BEE" w:rsidRPr="00731D38">
        <w:rPr>
          <w:rFonts w:ascii="Arial" w:hAnsi="Arial" w:cs="Arial"/>
          <w:sz w:val="24"/>
          <w:szCs w:val="24"/>
          <w:shd w:val="clear" w:color="auto" w:fill="FFFFFF"/>
        </w:rPr>
        <w:t>,</w:t>
      </w:r>
      <w:r w:rsidR="00852861" w:rsidRPr="00731D38">
        <w:rPr>
          <w:rFonts w:ascii="Arial" w:hAnsi="Arial" w:cs="Arial"/>
          <w:sz w:val="24"/>
          <w:szCs w:val="24"/>
          <w:shd w:val="clear" w:color="auto" w:fill="FFFFFF"/>
        </w:rPr>
        <w:t xml:space="preserve"> </w:t>
      </w:r>
      <w:r w:rsidR="0029415D" w:rsidRPr="00731D38">
        <w:rPr>
          <w:rFonts w:ascii="Arial" w:hAnsi="Arial" w:cs="Arial"/>
          <w:sz w:val="24"/>
          <w:szCs w:val="24"/>
          <w:shd w:val="clear" w:color="auto" w:fill="FFFFFF"/>
        </w:rPr>
        <w:t xml:space="preserve">pues de esa manera </w:t>
      </w:r>
      <w:r w:rsidR="00806E70" w:rsidRPr="00731D38">
        <w:rPr>
          <w:rFonts w:ascii="Arial" w:hAnsi="Arial" w:cs="Arial"/>
          <w:sz w:val="24"/>
          <w:szCs w:val="24"/>
          <w:shd w:val="clear" w:color="auto" w:fill="FFFFFF"/>
        </w:rPr>
        <w:t xml:space="preserve">lo que se busca tutelar es que se compruebe que la información solicitada se haya puesto a su disposición para su consulta, </w:t>
      </w:r>
      <w:r w:rsidR="0029415D" w:rsidRPr="00731D38">
        <w:rPr>
          <w:rFonts w:ascii="Arial" w:hAnsi="Arial" w:cs="Arial"/>
          <w:sz w:val="24"/>
          <w:szCs w:val="24"/>
          <w:shd w:val="clear" w:color="auto" w:fill="FFFFFF"/>
        </w:rPr>
        <w:t xml:space="preserve">por ello es que en autos </w:t>
      </w:r>
      <w:r w:rsidR="00FA45D2" w:rsidRPr="00731D38">
        <w:rPr>
          <w:rFonts w:ascii="Arial" w:hAnsi="Arial" w:cs="Arial"/>
          <w:sz w:val="24"/>
          <w:szCs w:val="24"/>
          <w:shd w:val="clear" w:color="auto" w:fill="FFFFFF"/>
        </w:rPr>
        <w:t xml:space="preserve">se encuentra </w:t>
      </w:r>
      <w:r w:rsidR="00806E70" w:rsidRPr="00731D38">
        <w:rPr>
          <w:rFonts w:ascii="Arial" w:hAnsi="Arial" w:cs="Arial"/>
          <w:sz w:val="24"/>
          <w:szCs w:val="24"/>
          <w:shd w:val="clear" w:color="auto" w:fill="FFFFFF"/>
        </w:rPr>
        <w:t xml:space="preserve">comprobado que </w:t>
      </w:r>
      <w:r w:rsidR="00FA45D2" w:rsidRPr="00731D38">
        <w:rPr>
          <w:rFonts w:ascii="Arial" w:hAnsi="Arial" w:cs="Arial"/>
          <w:sz w:val="24"/>
          <w:szCs w:val="24"/>
          <w:shd w:val="clear" w:color="auto" w:fill="FFFFFF"/>
        </w:rPr>
        <w:t xml:space="preserve">la información </w:t>
      </w:r>
      <w:r w:rsidR="00806E70" w:rsidRPr="00731D38">
        <w:rPr>
          <w:rFonts w:ascii="Arial" w:hAnsi="Arial" w:cs="Arial"/>
          <w:sz w:val="24"/>
          <w:szCs w:val="24"/>
          <w:shd w:val="clear" w:color="auto" w:fill="FFFFFF"/>
        </w:rPr>
        <w:t xml:space="preserve">se puso a su </w:t>
      </w:r>
      <w:r w:rsidR="00FA45D2" w:rsidRPr="00731D38">
        <w:rPr>
          <w:rFonts w:ascii="Arial" w:hAnsi="Arial" w:cs="Arial"/>
          <w:sz w:val="24"/>
          <w:szCs w:val="24"/>
          <w:shd w:val="clear" w:color="auto" w:fill="FFFFFF"/>
        </w:rPr>
        <w:t xml:space="preserve">disposición </w:t>
      </w:r>
      <w:r w:rsidR="00505D50" w:rsidRPr="00731D38">
        <w:rPr>
          <w:rFonts w:ascii="Arial" w:hAnsi="Arial" w:cs="Arial"/>
          <w:sz w:val="24"/>
          <w:szCs w:val="24"/>
          <w:shd w:val="clear" w:color="auto" w:fill="FFFFFF"/>
        </w:rPr>
        <w:t>en las instalaciones de</w:t>
      </w:r>
      <w:r w:rsidR="004F51A7" w:rsidRPr="00731D38">
        <w:rPr>
          <w:rFonts w:ascii="Arial" w:hAnsi="Arial" w:cs="Arial"/>
          <w:sz w:val="24"/>
          <w:szCs w:val="24"/>
          <w:shd w:val="clear" w:color="auto" w:fill="FFFFFF"/>
        </w:rPr>
        <w:t xml:space="preserve"> </w:t>
      </w:r>
      <w:r w:rsidR="00505D50" w:rsidRPr="00731D38">
        <w:rPr>
          <w:rFonts w:ascii="Arial" w:hAnsi="Arial" w:cs="Arial"/>
          <w:sz w:val="24"/>
          <w:szCs w:val="24"/>
          <w:shd w:val="clear" w:color="auto" w:fill="FFFFFF"/>
        </w:rPr>
        <w:t xml:space="preserve">la Tesorería del </w:t>
      </w:r>
      <w:r w:rsidR="00505D50" w:rsidRPr="00731D38">
        <w:rPr>
          <w:rFonts w:ascii="Arial" w:hAnsi="Arial" w:cs="Arial"/>
          <w:i/>
          <w:iCs/>
          <w:sz w:val="24"/>
          <w:szCs w:val="24"/>
          <w:shd w:val="clear" w:color="auto" w:fill="FFFFFF"/>
        </w:rPr>
        <w:t>Ayuntamiento</w:t>
      </w:r>
      <w:r w:rsidR="00E8550E" w:rsidRPr="00731D38">
        <w:rPr>
          <w:rFonts w:ascii="Arial" w:hAnsi="Arial" w:cs="Arial"/>
          <w:i/>
          <w:iCs/>
          <w:sz w:val="24"/>
          <w:szCs w:val="24"/>
          <w:shd w:val="clear" w:color="auto" w:fill="FFFFFF"/>
        </w:rPr>
        <w:t>.</w:t>
      </w:r>
    </w:p>
    <w:p w14:paraId="16BB51D4" w14:textId="77777777" w:rsidR="00317714" w:rsidRDefault="00317714" w:rsidP="00317714">
      <w:pPr>
        <w:tabs>
          <w:tab w:val="left" w:pos="567"/>
        </w:tabs>
        <w:spacing w:after="0" w:line="360" w:lineRule="auto"/>
        <w:contextualSpacing/>
        <w:jc w:val="both"/>
        <w:rPr>
          <w:rFonts w:ascii="Arial" w:hAnsi="Arial" w:cs="Arial"/>
          <w:bCs/>
          <w:sz w:val="24"/>
          <w:szCs w:val="24"/>
          <w:shd w:val="clear" w:color="auto" w:fill="FFFFFF"/>
        </w:rPr>
      </w:pPr>
    </w:p>
    <w:p w14:paraId="00A64C96" w14:textId="6ED2C739" w:rsidR="00317714" w:rsidRPr="00F366C5" w:rsidRDefault="00317714" w:rsidP="00357A65">
      <w:pPr>
        <w:pStyle w:val="Sinespaciado"/>
        <w:numPr>
          <w:ilvl w:val="0"/>
          <w:numId w:val="36"/>
        </w:numPr>
        <w:spacing w:line="360" w:lineRule="auto"/>
        <w:jc w:val="both"/>
        <w:rPr>
          <w:rFonts w:ascii="Arial" w:hAnsi="Arial" w:cs="Arial"/>
          <w:b/>
          <w:bCs/>
          <w:sz w:val="24"/>
          <w:szCs w:val="24"/>
          <w:shd w:val="clear" w:color="auto" w:fill="FFFFFF"/>
        </w:rPr>
      </w:pPr>
      <w:r w:rsidRPr="00F366C5">
        <w:rPr>
          <w:rFonts w:ascii="Arial" w:hAnsi="Arial" w:cs="Arial"/>
          <w:bCs/>
          <w:sz w:val="24"/>
          <w:szCs w:val="24"/>
          <w:shd w:val="clear" w:color="auto" w:fill="FFFFFF"/>
        </w:rPr>
        <w:t xml:space="preserve">Finalmente, respecto el cuarto elemento </w:t>
      </w:r>
      <w:r w:rsidRPr="00F366C5">
        <w:rPr>
          <w:rFonts w:ascii="Arial" w:hAnsi="Arial" w:cs="Arial"/>
          <w:b/>
          <w:sz w:val="24"/>
          <w:szCs w:val="24"/>
          <w:shd w:val="clear" w:color="auto" w:fill="FFFFFF"/>
        </w:rPr>
        <w:t>d)</w:t>
      </w:r>
      <w:r w:rsidRPr="00F366C5">
        <w:rPr>
          <w:rFonts w:ascii="Arial" w:hAnsi="Arial" w:cs="Arial"/>
          <w:sz w:val="24"/>
          <w:szCs w:val="24"/>
          <w:shd w:val="clear" w:color="auto" w:fill="FFFFFF"/>
        </w:rPr>
        <w:t xml:space="preserve"> con relación a la comunicación de la respuesta a la </w:t>
      </w:r>
      <w:r w:rsidRPr="00F366C5">
        <w:rPr>
          <w:rFonts w:ascii="Arial" w:hAnsi="Arial" w:cs="Arial"/>
          <w:i/>
          <w:iCs/>
          <w:sz w:val="24"/>
          <w:szCs w:val="24"/>
          <w:shd w:val="clear" w:color="auto" w:fill="FFFFFF"/>
        </w:rPr>
        <w:t>actora</w:t>
      </w:r>
      <w:r w:rsidRPr="00F366C5">
        <w:rPr>
          <w:rFonts w:ascii="Arial" w:hAnsi="Arial" w:cs="Arial"/>
          <w:sz w:val="24"/>
          <w:szCs w:val="24"/>
          <w:shd w:val="clear" w:color="auto" w:fill="FFFFFF"/>
        </w:rPr>
        <w:t xml:space="preserve">, tal aspecto </w:t>
      </w:r>
      <w:r w:rsidRPr="00F366C5">
        <w:rPr>
          <w:rFonts w:ascii="Arial" w:hAnsi="Arial" w:cs="Arial"/>
          <w:b/>
          <w:bCs/>
          <w:sz w:val="24"/>
          <w:szCs w:val="24"/>
          <w:shd w:val="clear" w:color="auto" w:fill="FFFFFF"/>
        </w:rPr>
        <w:t xml:space="preserve">se satisface </w:t>
      </w:r>
      <w:r w:rsidRPr="00F366C5">
        <w:rPr>
          <w:rFonts w:ascii="Arial" w:hAnsi="Arial" w:cs="Arial"/>
          <w:sz w:val="24"/>
          <w:szCs w:val="24"/>
          <w:shd w:val="clear" w:color="auto" w:fill="FFFFFF"/>
        </w:rPr>
        <w:t>en virtud de que la respuesta emitida por</w:t>
      </w:r>
      <w:r w:rsidR="00E61B32" w:rsidRPr="00F366C5">
        <w:rPr>
          <w:rFonts w:ascii="Arial" w:hAnsi="Arial" w:cs="Arial"/>
          <w:sz w:val="24"/>
          <w:szCs w:val="24"/>
          <w:shd w:val="clear" w:color="auto" w:fill="FFFFFF"/>
        </w:rPr>
        <w:t xml:space="preserve"> la </w:t>
      </w:r>
      <w:r w:rsidR="00C632AA" w:rsidRPr="00F366C5">
        <w:rPr>
          <w:rFonts w:ascii="Arial" w:hAnsi="Arial" w:cs="Arial"/>
          <w:i/>
          <w:iCs/>
          <w:sz w:val="24"/>
          <w:szCs w:val="24"/>
          <w:shd w:val="clear" w:color="auto" w:fill="FFFFFF"/>
        </w:rPr>
        <w:t>P</w:t>
      </w:r>
      <w:r w:rsidR="00E61B32" w:rsidRPr="00F366C5">
        <w:rPr>
          <w:rFonts w:ascii="Arial" w:hAnsi="Arial" w:cs="Arial"/>
          <w:i/>
          <w:iCs/>
          <w:sz w:val="24"/>
          <w:szCs w:val="24"/>
          <w:shd w:val="clear" w:color="auto" w:fill="FFFFFF"/>
        </w:rPr>
        <w:t>res</w:t>
      </w:r>
      <w:r w:rsidR="001D5F27" w:rsidRPr="00F366C5">
        <w:rPr>
          <w:rFonts w:ascii="Arial" w:hAnsi="Arial" w:cs="Arial"/>
          <w:i/>
          <w:iCs/>
          <w:sz w:val="24"/>
          <w:szCs w:val="24"/>
          <w:shd w:val="clear" w:color="auto" w:fill="FFFFFF"/>
        </w:rPr>
        <w:t>identa</w:t>
      </w:r>
      <w:r w:rsidR="001D5F27" w:rsidRPr="00F366C5">
        <w:rPr>
          <w:rFonts w:ascii="Arial" w:hAnsi="Arial" w:cs="Arial"/>
          <w:sz w:val="24"/>
          <w:szCs w:val="24"/>
          <w:shd w:val="clear" w:color="auto" w:fill="FFFFFF"/>
        </w:rPr>
        <w:t xml:space="preserve"> </w:t>
      </w:r>
      <w:r w:rsidRPr="00F366C5">
        <w:rPr>
          <w:rFonts w:ascii="Arial" w:hAnsi="Arial" w:cs="Arial"/>
          <w:sz w:val="24"/>
          <w:szCs w:val="24"/>
          <w:shd w:val="clear" w:color="auto" w:fill="FFFFFF"/>
        </w:rPr>
        <w:t xml:space="preserve">fue recibida de manera personal y directa por la </w:t>
      </w:r>
      <w:r w:rsidR="00A00754">
        <w:rPr>
          <w:rFonts w:ascii="Arial" w:hAnsi="Arial" w:cs="Arial"/>
          <w:sz w:val="24"/>
          <w:szCs w:val="24"/>
          <w:shd w:val="clear" w:color="auto" w:fill="FFFFFF"/>
        </w:rPr>
        <w:t>A</w:t>
      </w:r>
      <w:r w:rsidRPr="00F366C5">
        <w:rPr>
          <w:rFonts w:ascii="Arial" w:hAnsi="Arial" w:cs="Arial"/>
          <w:i/>
          <w:iCs/>
          <w:sz w:val="24"/>
          <w:szCs w:val="24"/>
          <w:shd w:val="clear" w:color="auto" w:fill="FFFFFF"/>
        </w:rPr>
        <w:t xml:space="preserve">ctora, </w:t>
      </w:r>
      <w:r w:rsidRPr="00F366C5">
        <w:rPr>
          <w:rFonts w:ascii="Arial" w:hAnsi="Arial" w:cs="Arial"/>
          <w:sz w:val="24"/>
          <w:szCs w:val="24"/>
          <w:shd w:val="clear" w:color="auto" w:fill="FFFFFF"/>
        </w:rPr>
        <w:t xml:space="preserve">toda vez que, como quedó evidenciado previamente, </w:t>
      </w:r>
      <w:r w:rsidR="001D5F27" w:rsidRPr="00F366C5">
        <w:rPr>
          <w:rFonts w:ascii="Arial" w:hAnsi="Arial" w:cs="Arial"/>
          <w:sz w:val="24"/>
          <w:szCs w:val="24"/>
          <w:shd w:val="clear" w:color="auto" w:fill="FFFFFF"/>
        </w:rPr>
        <w:t xml:space="preserve">ésta manifestó haber conocido tanto los oficios como su contenido </w:t>
      </w:r>
      <w:r w:rsidR="001B409D" w:rsidRPr="00F366C5">
        <w:rPr>
          <w:rFonts w:ascii="Arial" w:hAnsi="Arial" w:cs="Arial"/>
          <w:sz w:val="24"/>
          <w:szCs w:val="24"/>
          <w:shd w:val="clear" w:color="auto" w:fill="FFFFFF"/>
        </w:rPr>
        <w:t>el dieciocho de febrero</w:t>
      </w:r>
      <w:r w:rsidRPr="00F366C5">
        <w:rPr>
          <w:rFonts w:ascii="Arial" w:hAnsi="Arial" w:cs="Arial"/>
          <w:sz w:val="24"/>
          <w:szCs w:val="24"/>
          <w:shd w:val="clear" w:color="auto" w:fill="FFFFFF"/>
        </w:rPr>
        <w:t>; lo que es acorde con la razón esencial de la jurisprudencia de la </w:t>
      </w:r>
      <w:r w:rsidRPr="00F366C5">
        <w:rPr>
          <w:rFonts w:ascii="Arial" w:hAnsi="Arial" w:cs="Arial"/>
          <w:i/>
          <w:iCs/>
          <w:sz w:val="24"/>
          <w:szCs w:val="24"/>
          <w:shd w:val="clear" w:color="auto" w:fill="FFFFFF"/>
        </w:rPr>
        <w:t>Sala Superior</w:t>
      </w:r>
      <w:r w:rsidRPr="00F366C5">
        <w:rPr>
          <w:rFonts w:ascii="Arial" w:hAnsi="Arial" w:cs="Arial"/>
          <w:sz w:val="24"/>
          <w:szCs w:val="24"/>
          <w:shd w:val="clear" w:color="auto" w:fill="FFFFFF"/>
        </w:rPr>
        <w:t xml:space="preserve"> 2/2013, de rubro: </w:t>
      </w:r>
      <w:r w:rsidRPr="00F366C5">
        <w:rPr>
          <w:rFonts w:ascii="Arial" w:hAnsi="Arial" w:cs="Arial"/>
          <w:b/>
          <w:bCs/>
          <w:i/>
          <w:iCs/>
          <w:sz w:val="24"/>
          <w:szCs w:val="24"/>
          <w:shd w:val="clear" w:color="auto" w:fill="FFFFFF"/>
        </w:rPr>
        <w:t>PETICIÓN EN MATERIA POLÍTICA. LA RESPUESTA SE DEBE NOTIFICAR PERSONALMENTE EN EL DOMICILIO SEÑALADO POR EL PETICIONARIO</w:t>
      </w:r>
      <w:r w:rsidRPr="00F366C5">
        <w:rPr>
          <w:rFonts w:ascii="Arial" w:hAnsi="Arial" w:cs="Arial"/>
          <w:b/>
          <w:bCs/>
          <w:sz w:val="24"/>
          <w:szCs w:val="24"/>
          <w:shd w:val="clear" w:color="auto" w:fill="FFFFFF"/>
        </w:rPr>
        <w:t>.</w:t>
      </w:r>
    </w:p>
    <w:p w14:paraId="50CFD834" w14:textId="77777777" w:rsidR="00C3617D" w:rsidRDefault="00C3617D" w:rsidP="0015487F">
      <w:pPr>
        <w:tabs>
          <w:tab w:val="left" w:pos="4380"/>
        </w:tabs>
        <w:spacing w:line="360" w:lineRule="auto"/>
        <w:jc w:val="both"/>
        <w:rPr>
          <w:rFonts w:ascii="Arial" w:hAnsi="Arial" w:cs="Arial"/>
          <w:sz w:val="24"/>
          <w:szCs w:val="24"/>
          <w:shd w:val="clear" w:color="auto" w:fill="FFFFFF"/>
        </w:rPr>
      </w:pPr>
    </w:p>
    <w:p w14:paraId="2905F494" w14:textId="767F12BE" w:rsidR="00BC15E0" w:rsidRDefault="008575C2" w:rsidP="00A731E8">
      <w:pPr>
        <w:tabs>
          <w:tab w:val="left" w:pos="4380"/>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En ese tenor </w:t>
      </w:r>
      <w:r w:rsidR="00A731E8">
        <w:rPr>
          <w:rFonts w:ascii="Arial" w:hAnsi="Arial" w:cs="Arial"/>
          <w:sz w:val="24"/>
          <w:szCs w:val="24"/>
          <w:shd w:val="clear" w:color="auto" w:fill="FFFFFF"/>
        </w:rPr>
        <w:t xml:space="preserve">y </w:t>
      </w:r>
      <w:r>
        <w:rPr>
          <w:rFonts w:ascii="Arial" w:hAnsi="Arial" w:cs="Arial"/>
          <w:sz w:val="24"/>
          <w:szCs w:val="24"/>
          <w:shd w:val="clear" w:color="auto" w:fill="FFFFFF"/>
        </w:rPr>
        <w:t xml:space="preserve">toda vez que </w:t>
      </w:r>
      <w:r w:rsidRPr="0031421B">
        <w:rPr>
          <w:rFonts w:ascii="Arial" w:hAnsi="Arial" w:cs="Arial"/>
          <w:b/>
          <w:bCs/>
          <w:sz w:val="24"/>
          <w:szCs w:val="24"/>
          <w:shd w:val="clear" w:color="auto" w:fill="FFFFFF"/>
        </w:rPr>
        <w:t>el elemento tres</w:t>
      </w:r>
      <w:r>
        <w:rPr>
          <w:rFonts w:ascii="Arial" w:hAnsi="Arial" w:cs="Arial"/>
          <w:sz w:val="24"/>
          <w:szCs w:val="24"/>
          <w:shd w:val="clear" w:color="auto" w:fill="FFFFFF"/>
        </w:rPr>
        <w:t xml:space="preserve"> se colmó </w:t>
      </w:r>
      <w:r w:rsidR="00037E26">
        <w:rPr>
          <w:rFonts w:ascii="Arial" w:hAnsi="Arial" w:cs="Arial"/>
          <w:sz w:val="24"/>
          <w:szCs w:val="24"/>
          <w:shd w:val="clear" w:color="auto" w:fill="FFFFFF"/>
        </w:rPr>
        <w:t>de manera parcial</w:t>
      </w:r>
      <w:r>
        <w:rPr>
          <w:rFonts w:ascii="Arial" w:hAnsi="Arial" w:cs="Arial"/>
          <w:sz w:val="24"/>
          <w:szCs w:val="24"/>
          <w:shd w:val="clear" w:color="auto" w:fill="FFFFFF"/>
        </w:rPr>
        <w:t xml:space="preserve">, en lo que respecta a la </w:t>
      </w:r>
      <w:r w:rsidR="0031421B">
        <w:rPr>
          <w:rFonts w:ascii="Arial" w:hAnsi="Arial" w:cs="Arial"/>
          <w:sz w:val="24"/>
          <w:szCs w:val="24"/>
          <w:shd w:val="clear" w:color="auto" w:fill="FFFFFF"/>
        </w:rPr>
        <w:t>contestación</w:t>
      </w:r>
      <w:r>
        <w:rPr>
          <w:rFonts w:ascii="Arial" w:hAnsi="Arial" w:cs="Arial"/>
          <w:sz w:val="24"/>
          <w:szCs w:val="24"/>
          <w:shd w:val="clear" w:color="auto" w:fill="FFFFFF"/>
        </w:rPr>
        <w:t xml:space="preserve"> dada </w:t>
      </w:r>
      <w:r w:rsidR="00DC67F9">
        <w:rPr>
          <w:rFonts w:ascii="Arial" w:hAnsi="Arial" w:cs="Arial"/>
          <w:sz w:val="24"/>
          <w:szCs w:val="24"/>
          <w:shd w:val="clear" w:color="auto" w:fill="FFFFFF"/>
        </w:rPr>
        <w:t>al oficio analizado</w:t>
      </w:r>
      <w:r>
        <w:rPr>
          <w:rFonts w:ascii="Arial" w:hAnsi="Arial" w:cs="Arial"/>
          <w:sz w:val="24"/>
          <w:szCs w:val="24"/>
          <w:shd w:val="clear" w:color="auto" w:fill="FFFFFF"/>
        </w:rPr>
        <w:t xml:space="preserve">, se tiene </w:t>
      </w:r>
      <w:r w:rsidR="0031421B">
        <w:rPr>
          <w:rFonts w:ascii="Arial" w:hAnsi="Arial" w:cs="Arial"/>
          <w:sz w:val="24"/>
          <w:szCs w:val="24"/>
          <w:shd w:val="clear" w:color="auto" w:fill="FFFFFF"/>
        </w:rPr>
        <w:t>por parcialmente fundado el agravio pla</w:t>
      </w:r>
      <w:r w:rsidR="00366C28">
        <w:rPr>
          <w:rFonts w:ascii="Arial" w:hAnsi="Arial" w:cs="Arial"/>
          <w:sz w:val="24"/>
          <w:szCs w:val="24"/>
          <w:shd w:val="clear" w:color="auto" w:fill="FFFFFF"/>
        </w:rPr>
        <w:t>n</w:t>
      </w:r>
      <w:r w:rsidR="0031421B">
        <w:rPr>
          <w:rFonts w:ascii="Arial" w:hAnsi="Arial" w:cs="Arial"/>
          <w:sz w:val="24"/>
          <w:szCs w:val="24"/>
          <w:shd w:val="clear" w:color="auto" w:fill="FFFFFF"/>
        </w:rPr>
        <w:t xml:space="preserve">teado por la </w:t>
      </w:r>
      <w:r w:rsidR="0031421B" w:rsidRPr="00910AA5">
        <w:rPr>
          <w:rFonts w:ascii="Arial" w:hAnsi="Arial" w:cs="Arial"/>
          <w:i/>
          <w:sz w:val="24"/>
          <w:szCs w:val="24"/>
          <w:shd w:val="clear" w:color="auto" w:fill="FFFFFF"/>
        </w:rPr>
        <w:t xml:space="preserve">Regidora </w:t>
      </w:r>
      <w:r w:rsidR="0031421B">
        <w:rPr>
          <w:rFonts w:ascii="Arial" w:hAnsi="Arial" w:cs="Arial"/>
          <w:sz w:val="24"/>
          <w:szCs w:val="24"/>
          <w:shd w:val="clear" w:color="auto" w:fill="FFFFFF"/>
        </w:rPr>
        <w:t>y por ende actualizada la omisión reclamada.</w:t>
      </w:r>
    </w:p>
    <w:p w14:paraId="28FAC31E" w14:textId="77777777" w:rsidR="0031421B" w:rsidRDefault="0031421B" w:rsidP="00927680">
      <w:pPr>
        <w:spacing w:after="0" w:line="360" w:lineRule="auto"/>
        <w:jc w:val="both"/>
        <w:textAlignment w:val="baseline"/>
        <w:rPr>
          <w:rFonts w:ascii="Arial" w:hAnsi="Arial" w:cs="Arial"/>
          <w:b/>
          <w:bCs/>
          <w:sz w:val="24"/>
          <w:szCs w:val="24"/>
          <w:shd w:val="clear" w:color="auto" w:fill="FFFFFF"/>
        </w:rPr>
      </w:pPr>
    </w:p>
    <w:p w14:paraId="200BB7C6" w14:textId="23059A3C" w:rsidR="00927680" w:rsidRDefault="00927680" w:rsidP="00927680">
      <w:pPr>
        <w:spacing w:after="0" w:line="360" w:lineRule="auto"/>
        <w:jc w:val="both"/>
        <w:textAlignment w:val="baseline"/>
        <w:rPr>
          <w:rFonts w:ascii="Arial" w:eastAsia="Times New Roman" w:hAnsi="Arial" w:cs="Arial"/>
          <w:sz w:val="24"/>
          <w:szCs w:val="24"/>
          <w:lang w:eastAsia="es-MX"/>
        </w:rPr>
      </w:pPr>
      <w:r>
        <w:rPr>
          <w:rFonts w:ascii="Arial" w:hAnsi="Arial" w:cs="Arial"/>
          <w:b/>
          <w:bCs/>
          <w:sz w:val="24"/>
          <w:szCs w:val="24"/>
          <w:shd w:val="clear" w:color="auto" w:fill="FFFFFF"/>
        </w:rPr>
        <w:t>Oficio INT-019-2026</w:t>
      </w:r>
    </w:p>
    <w:p w14:paraId="44D72AF7" w14:textId="7C95E5DE" w:rsidR="00A731E8" w:rsidRPr="00A731E8" w:rsidRDefault="00A731E8" w:rsidP="00A731E8">
      <w:pPr>
        <w:tabs>
          <w:tab w:val="left" w:pos="4380"/>
        </w:tabs>
        <w:spacing w:line="360" w:lineRule="auto"/>
        <w:jc w:val="both"/>
        <w:rPr>
          <w:rFonts w:ascii="Arial" w:hAnsi="Arial" w:cs="Arial"/>
          <w:sz w:val="24"/>
          <w:szCs w:val="24"/>
          <w:shd w:val="clear" w:color="auto" w:fill="FFFFFF"/>
        </w:rPr>
      </w:pPr>
    </w:p>
    <w:p w14:paraId="715B9A93" w14:textId="3552CE14" w:rsidR="00216276" w:rsidRPr="00F37653" w:rsidRDefault="00216276" w:rsidP="00216276">
      <w:pPr>
        <w:pStyle w:val="Prrafodelista"/>
        <w:numPr>
          <w:ilvl w:val="0"/>
          <w:numId w:val="34"/>
        </w:numPr>
        <w:spacing w:after="0" w:line="360" w:lineRule="auto"/>
        <w:jc w:val="both"/>
        <w:textAlignment w:val="baseline"/>
        <w:rPr>
          <w:rFonts w:ascii="Arial" w:eastAsia="Times New Roman" w:hAnsi="Arial" w:cs="Arial"/>
          <w:sz w:val="24"/>
          <w:szCs w:val="24"/>
          <w:lang w:eastAsia="es-MX"/>
        </w:rPr>
      </w:pPr>
      <w:r w:rsidRPr="00F37653">
        <w:rPr>
          <w:rFonts w:ascii="Arial" w:eastAsia="Times New Roman" w:hAnsi="Arial" w:cs="Arial"/>
          <w:sz w:val="24"/>
          <w:szCs w:val="24"/>
          <w:lang w:eastAsia="es-MX"/>
        </w:rPr>
        <w:lastRenderedPageBreak/>
        <w:t xml:space="preserve">El </w:t>
      </w:r>
      <w:r w:rsidRPr="00A7467C">
        <w:rPr>
          <w:rFonts w:ascii="Arial" w:eastAsia="Times New Roman" w:hAnsi="Arial" w:cs="Arial"/>
          <w:b/>
          <w:bCs/>
          <w:sz w:val="24"/>
          <w:szCs w:val="24"/>
          <w:lang w:eastAsia="es-MX"/>
        </w:rPr>
        <w:t>elemento, 1 se colma</w:t>
      </w:r>
      <w:r w:rsidRPr="00F37653">
        <w:rPr>
          <w:rFonts w:ascii="Arial" w:eastAsia="Times New Roman" w:hAnsi="Arial" w:cs="Arial"/>
          <w:sz w:val="24"/>
          <w:szCs w:val="24"/>
          <w:lang w:eastAsia="es-MX"/>
        </w:rPr>
        <w:t xml:space="preserve">, </w:t>
      </w:r>
      <w:r w:rsidR="00EB1FC8">
        <w:rPr>
          <w:rFonts w:ascii="Arial" w:eastAsia="Times New Roman" w:hAnsi="Arial" w:cs="Arial"/>
          <w:sz w:val="24"/>
          <w:szCs w:val="24"/>
          <w:lang w:eastAsia="es-MX"/>
        </w:rPr>
        <w:t xml:space="preserve">pues como ya se citó </w:t>
      </w:r>
      <w:r w:rsidRPr="00F37653">
        <w:rPr>
          <w:rFonts w:ascii="Arial" w:eastAsia="Times New Roman" w:hAnsi="Arial" w:cs="Arial"/>
          <w:sz w:val="24"/>
          <w:szCs w:val="24"/>
          <w:lang w:eastAsia="es-MX"/>
        </w:rPr>
        <w:t xml:space="preserve">el veintidós de enero, las </w:t>
      </w:r>
      <w:r w:rsidRPr="00AB1AE3">
        <w:rPr>
          <w:rFonts w:ascii="Arial" w:eastAsia="Times New Roman" w:hAnsi="Arial" w:cs="Arial"/>
          <w:sz w:val="24"/>
          <w:szCs w:val="24"/>
          <w:lang w:eastAsia="es-MX"/>
        </w:rPr>
        <w:t xml:space="preserve">Autoridades </w:t>
      </w:r>
      <w:r w:rsidR="001C35C6" w:rsidRPr="00AB1AE3">
        <w:rPr>
          <w:rFonts w:ascii="Arial" w:eastAsia="Times New Roman" w:hAnsi="Arial" w:cs="Arial"/>
          <w:sz w:val="24"/>
          <w:szCs w:val="24"/>
          <w:lang w:eastAsia="es-MX"/>
        </w:rPr>
        <w:t>señaladas como</w:t>
      </w:r>
      <w:r w:rsidRPr="00AB1AE3">
        <w:rPr>
          <w:rFonts w:ascii="Arial" w:eastAsia="Times New Roman" w:hAnsi="Arial" w:cs="Arial"/>
          <w:sz w:val="24"/>
          <w:szCs w:val="24"/>
          <w:lang w:eastAsia="es-MX"/>
        </w:rPr>
        <w:t xml:space="preserve"> responsables</w:t>
      </w:r>
      <w:r>
        <w:rPr>
          <w:rStyle w:val="Refdenotaalpie"/>
          <w:rFonts w:ascii="Arial" w:eastAsia="Times New Roman" w:hAnsi="Arial" w:cs="Arial"/>
          <w:sz w:val="24"/>
          <w:szCs w:val="24"/>
          <w:lang w:eastAsia="es-MX"/>
        </w:rPr>
        <w:footnoteReference w:id="44"/>
      </w:r>
      <w:r w:rsidRPr="00F37653">
        <w:rPr>
          <w:rFonts w:ascii="Arial" w:eastAsia="Times New Roman" w:hAnsi="Arial" w:cs="Arial"/>
          <w:i/>
          <w:iCs/>
          <w:sz w:val="24"/>
          <w:szCs w:val="24"/>
          <w:lang w:eastAsia="es-MX"/>
        </w:rPr>
        <w:t xml:space="preserve">, </w:t>
      </w:r>
      <w:r w:rsidRPr="00F37653">
        <w:rPr>
          <w:rFonts w:ascii="Arial" w:eastAsia="Times New Roman" w:hAnsi="Arial" w:cs="Arial"/>
          <w:sz w:val="24"/>
          <w:szCs w:val="24"/>
          <w:lang w:eastAsia="es-MX"/>
        </w:rPr>
        <w:t>recibi</w:t>
      </w:r>
      <w:r w:rsidR="00EB1FC8">
        <w:rPr>
          <w:rFonts w:ascii="Arial" w:eastAsia="Times New Roman" w:hAnsi="Arial" w:cs="Arial"/>
          <w:sz w:val="24"/>
          <w:szCs w:val="24"/>
          <w:lang w:eastAsia="es-MX"/>
        </w:rPr>
        <w:t>eron</w:t>
      </w:r>
      <w:r w:rsidRPr="00F37653">
        <w:rPr>
          <w:rFonts w:ascii="Arial" w:eastAsia="Times New Roman" w:hAnsi="Arial" w:cs="Arial"/>
          <w:sz w:val="24"/>
          <w:szCs w:val="24"/>
          <w:lang w:eastAsia="es-MX"/>
        </w:rPr>
        <w:t xml:space="preserve"> el escrito de solicitud, </w:t>
      </w:r>
      <w:r w:rsidR="00BB7977">
        <w:rPr>
          <w:rFonts w:ascii="Arial" w:eastAsia="Times New Roman" w:hAnsi="Arial" w:cs="Arial"/>
          <w:sz w:val="24"/>
          <w:szCs w:val="24"/>
          <w:lang w:eastAsia="es-MX"/>
        </w:rPr>
        <w:t xml:space="preserve">porque así se </w:t>
      </w:r>
      <w:r w:rsidRPr="00F37653">
        <w:rPr>
          <w:rFonts w:ascii="Arial" w:eastAsia="Times New Roman" w:hAnsi="Arial" w:cs="Arial"/>
          <w:sz w:val="24"/>
          <w:szCs w:val="24"/>
          <w:lang w:eastAsia="es-MX"/>
        </w:rPr>
        <w:t>advierte del acuse, en el que obra el sello de recibido.</w:t>
      </w:r>
    </w:p>
    <w:p w14:paraId="6245EB24" w14:textId="77777777" w:rsidR="00216276" w:rsidRDefault="00216276" w:rsidP="00216276">
      <w:pPr>
        <w:spacing w:after="0" w:line="360" w:lineRule="auto"/>
        <w:jc w:val="both"/>
        <w:textAlignment w:val="baseline"/>
        <w:rPr>
          <w:rFonts w:ascii="Arial" w:eastAsia="Times New Roman" w:hAnsi="Arial" w:cs="Arial"/>
          <w:sz w:val="24"/>
          <w:szCs w:val="24"/>
          <w:lang w:eastAsia="es-MX"/>
        </w:rPr>
      </w:pPr>
    </w:p>
    <w:p w14:paraId="650D1A4C" w14:textId="78519624" w:rsidR="003C2FA7" w:rsidRPr="005806F0" w:rsidRDefault="00216276" w:rsidP="005806F0">
      <w:pPr>
        <w:pStyle w:val="Sinespaciado"/>
        <w:numPr>
          <w:ilvl w:val="0"/>
          <w:numId w:val="34"/>
        </w:numPr>
        <w:spacing w:line="360" w:lineRule="auto"/>
        <w:jc w:val="both"/>
        <w:rPr>
          <w:rFonts w:ascii="Arial" w:eastAsia="Times New Roman" w:hAnsi="Arial" w:cs="Arial"/>
          <w:sz w:val="24"/>
          <w:szCs w:val="24"/>
          <w:lang w:eastAsia="es-MX"/>
        </w:rPr>
      </w:pPr>
      <w:r w:rsidRPr="005806F0">
        <w:rPr>
          <w:rFonts w:ascii="Arial" w:hAnsi="Arial" w:cs="Arial"/>
          <w:sz w:val="24"/>
          <w:szCs w:val="24"/>
          <w:shd w:val="clear" w:color="auto" w:fill="FFFFFF"/>
        </w:rPr>
        <w:t>E</w:t>
      </w:r>
      <w:r w:rsidR="002F16A3" w:rsidRPr="005806F0">
        <w:rPr>
          <w:rFonts w:ascii="Arial" w:hAnsi="Arial" w:cs="Arial"/>
          <w:sz w:val="24"/>
          <w:szCs w:val="24"/>
          <w:shd w:val="clear" w:color="auto" w:fill="FFFFFF"/>
        </w:rPr>
        <w:t xml:space="preserve">l </w:t>
      </w:r>
      <w:r w:rsidRPr="005806F0">
        <w:rPr>
          <w:rFonts w:ascii="Arial" w:hAnsi="Arial" w:cs="Arial"/>
          <w:b/>
          <w:bCs/>
          <w:sz w:val="24"/>
          <w:szCs w:val="24"/>
          <w:shd w:val="clear" w:color="auto" w:fill="FFFFFF"/>
        </w:rPr>
        <w:t xml:space="preserve">elemento 2, </w:t>
      </w:r>
      <w:r w:rsidR="002F16A3" w:rsidRPr="005806F0">
        <w:rPr>
          <w:rFonts w:ascii="Arial" w:hAnsi="Arial" w:cs="Arial"/>
          <w:b/>
          <w:bCs/>
          <w:sz w:val="24"/>
          <w:szCs w:val="24"/>
          <w:shd w:val="clear" w:color="auto" w:fill="FFFFFF"/>
        </w:rPr>
        <w:t xml:space="preserve">no </w:t>
      </w:r>
      <w:r w:rsidRPr="005806F0">
        <w:rPr>
          <w:rFonts w:ascii="Arial" w:hAnsi="Arial" w:cs="Arial"/>
          <w:b/>
          <w:bCs/>
          <w:sz w:val="24"/>
          <w:szCs w:val="24"/>
          <w:shd w:val="clear" w:color="auto" w:fill="FFFFFF"/>
        </w:rPr>
        <w:t xml:space="preserve">se colma, </w:t>
      </w:r>
      <w:r w:rsidRPr="005806F0">
        <w:rPr>
          <w:rFonts w:ascii="Arial" w:hAnsi="Arial" w:cs="Arial"/>
          <w:sz w:val="24"/>
          <w:szCs w:val="24"/>
          <w:shd w:val="clear" w:color="auto" w:fill="FFFFFF"/>
        </w:rPr>
        <w:t xml:space="preserve">ya que del contenido de la respuesta emitida por la </w:t>
      </w:r>
      <w:r w:rsidRPr="005806F0">
        <w:rPr>
          <w:rFonts w:ascii="Arial" w:hAnsi="Arial" w:cs="Arial"/>
          <w:i/>
          <w:iCs/>
          <w:sz w:val="24"/>
          <w:szCs w:val="24"/>
          <w:shd w:val="clear" w:color="auto" w:fill="FFFFFF"/>
        </w:rPr>
        <w:t>Presidenta</w:t>
      </w:r>
      <w:r w:rsidRPr="005806F0">
        <w:rPr>
          <w:rFonts w:ascii="Arial" w:hAnsi="Arial" w:cs="Arial"/>
          <w:sz w:val="24"/>
          <w:szCs w:val="24"/>
          <w:shd w:val="clear" w:color="auto" w:fill="FFFFFF"/>
        </w:rPr>
        <w:t xml:space="preserve">, </w:t>
      </w:r>
      <w:r w:rsidR="0015487F">
        <w:rPr>
          <w:rFonts w:ascii="Arial" w:hAnsi="Arial" w:cs="Arial"/>
          <w:sz w:val="24"/>
          <w:szCs w:val="24"/>
          <w:shd w:val="clear" w:color="auto" w:fill="FFFFFF"/>
        </w:rPr>
        <w:t>e</w:t>
      </w:r>
      <w:r w:rsidR="00C12FA1" w:rsidRPr="005806F0">
        <w:rPr>
          <w:rFonts w:ascii="Arial" w:hAnsi="Arial" w:cs="Arial"/>
          <w:sz w:val="24"/>
          <w:szCs w:val="24"/>
          <w:shd w:val="clear" w:color="auto" w:fill="FFFFFF"/>
        </w:rPr>
        <w:t>sta</w:t>
      </w:r>
      <w:r w:rsidR="00560609" w:rsidRPr="005806F0">
        <w:rPr>
          <w:rFonts w:ascii="Arial" w:hAnsi="Arial" w:cs="Arial"/>
          <w:sz w:val="24"/>
          <w:szCs w:val="24"/>
          <w:shd w:val="clear" w:color="auto" w:fill="FFFFFF"/>
        </w:rPr>
        <w:t xml:space="preserve"> refiere que </w:t>
      </w:r>
      <w:r w:rsidR="00A87DA1" w:rsidRPr="005806F0">
        <w:rPr>
          <w:rFonts w:ascii="Arial" w:hAnsi="Arial" w:cs="Arial"/>
          <w:sz w:val="24"/>
          <w:szCs w:val="24"/>
          <w:shd w:val="clear" w:color="auto" w:fill="FFFFFF"/>
        </w:rPr>
        <w:t xml:space="preserve">debido a que la información solicitada versa sobre </w:t>
      </w:r>
      <w:r w:rsidR="00E81FA0" w:rsidRPr="005806F0">
        <w:rPr>
          <w:rFonts w:ascii="Arial" w:hAnsi="Arial" w:cs="Arial"/>
          <w:sz w:val="24"/>
          <w:szCs w:val="24"/>
          <w:shd w:val="clear" w:color="auto" w:fill="FFFFFF"/>
        </w:rPr>
        <w:t xml:space="preserve">la cuenta </w:t>
      </w:r>
      <w:r w:rsidR="00E10F2D" w:rsidRPr="005806F0">
        <w:rPr>
          <w:rFonts w:ascii="Arial" w:hAnsi="Arial" w:cs="Arial"/>
          <w:sz w:val="24"/>
          <w:szCs w:val="24"/>
          <w:shd w:val="clear" w:color="auto" w:fill="FFFFFF"/>
        </w:rPr>
        <w:t>pública</w:t>
      </w:r>
      <w:r w:rsidR="00E81FA0" w:rsidRPr="005806F0">
        <w:rPr>
          <w:rFonts w:ascii="Arial" w:hAnsi="Arial" w:cs="Arial"/>
          <w:sz w:val="24"/>
          <w:szCs w:val="24"/>
          <w:shd w:val="clear" w:color="auto" w:fill="FFFFFF"/>
        </w:rPr>
        <w:t xml:space="preserve"> anual del ejercicio</w:t>
      </w:r>
      <w:r w:rsidR="00E10F2D" w:rsidRPr="005806F0">
        <w:rPr>
          <w:rFonts w:ascii="Arial" w:hAnsi="Arial" w:cs="Arial"/>
          <w:sz w:val="24"/>
          <w:szCs w:val="24"/>
          <w:shd w:val="clear" w:color="auto" w:fill="FFFFFF"/>
        </w:rPr>
        <w:t xml:space="preserve"> 2025, así como </w:t>
      </w:r>
      <w:r w:rsidR="00E27CE3" w:rsidRPr="005806F0">
        <w:rPr>
          <w:rFonts w:ascii="Arial" w:hAnsi="Arial" w:cs="Arial"/>
          <w:sz w:val="24"/>
          <w:szCs w:val="24"/>
          <w:shd w:val="clear" w:color="auto" w:fill="FFFFFF"/>
        </w:rPr>
        <w:t>auxiliares</w:t>
      </w:r>
      <w:r w:rsidR="00B83351" w:rsidRPr="005806F0">
        <w:rPr>
          <w:rFonts w:ascii="Arial" w:hAnsi="Arial" w:cs="Arial"/>
          <w:sz w:val="24"/>
          <w:szCs w:val="24"/>
          <w:shd w:val="clear" w:color="auto" w:fill="FFFFFF"/>
        </w:rPr>
        <w:t xml:space="preserve"> analíticos de diversos gastos realizados </w:t>
      </w:r>
      <w:r w:rsidR="00D1701A" w:rsidRPr="005806F0">
        <w:rPr>
          <w:rFonts w:ascii="Arial" w:hAnsi="Arial" w:cs="Arial"/>
          <w:sz w:val="24"/>
          <w:szCs w:val="24"/>
          <w:shd w:val="clear" w:color="auto" w:fill="FFFFFF"/>
        </w:rPr>
        <w:t>presupuestados para el año 2025</w:t>
      </w:r>
      <w:r w:rsidR="008B2460" w:rsidRPr="005806F0">
        <w:rPr>
          <w:rFonts w:ascii="Arial" w:hAnsi="Arial" w:cs="Arial"/>
          <w:sz w:val="24"/>
          <w:szCs w:val="24"/>
          <w:shd w:val="clear" w:color="auto" w:fill="FFFFFF"/>
        </w:rPr>
        <w:t xml:space="preserve">, </w:t>
      </w:r>
      <w:r w:rsidR="002B030D">
        <w:rPr>
          <w:rFonts w:ascii="Arial" w:hAnsi="Arial" w:cs="Arial"/>
          <w:sz w:val="24"/>
          <w:szCs w:val="24"/>
          <w:shd w:val="clear" w:color="auto" w:fill="FFFFFF"/>
        </w:rPr>
        <w:t>e</w:t>
      </w:r>
      <w:r w:rsidR="003D071D" w:rsidRPr="005806F0">
        <w:rPr>
          <w:rFonts w:ascii="Arial" w:hAnsi="Arial" w:cs="Arial"/>
          <w:sz w:val="24"/>
          <w:szCs w:val="24"/>
          <w:shd w:val="clear" w:color="auto" w:fill="FFFFFF"/>
        </w:rPr>
        <w:t xml:space="preserve">sta </w:t>
      </w:r>
      <w:r w:rsidR="00943CAB" w:rsidRPr="005806F0">
        <w:rPr>
          <w:rFonts w:ascii="Arial" w:hAnsi="Arial" w:cs="Arial"/>
          <w:sz w:val="24"/>
          <w:szCs w:val="24"/>
          <w:shd w:val="clear" w:color="auto" w:fill="FFFFFF"/>
        </w:rPr>
        <w:t xml:space="preserve">se le </w:t>
      </w:r>
      <w:r w:rsidR="0055062D" w:rsidRPr="005806F0">
        <w:rPr>
          <w:rFonts w:ascii="Arial" w:hAnsi="Arial" w:cs="Arial"/>
          <w:sz w:val="24"/>
          <w:szCs w:val="24"/>
          <w:shd w:val="clear" w:color="auto" w:fill="FFFFFF"/>
        </w:rPr>
        <w:t>haría llegar</w:t>
      </w:r>
      <w:r w:rsidR="00BB1F0A" w:rsidRPr="005806F0">
        <w:rPr>
          <w:rFonts w:ascii="Arial" w:hAnsi="Arial" w:cs="Arial"/>
          <w:sz w:val="24"/>
          <w:szCs w:val="24"/>
          <w:shd w:val="clear" w:color="auto" w:fill="FFFFFF"/>
        </w:rPr>
        <w:t xml:space="preserve"> </w:t>
      </w:r>
      <w:r w:rsidR="002B030D">
        <w:rPr>
          <w:rFonts w:ascii="Arial" w:hAnsi="Arial" w:cs="Arial"/>
          <w:sz w:val="24"/>
          <w:szCs w:val="24"/>
          <w:shd w:val="clear" w:color="auto" w:fill="FFFFFF"/>
        </w:rPr>
        <w:t xml:space="preserve">en </w:t>
      </w:r>
      <w:r w:rsidR="00BB1F0A" w:rsidRPr="005806F0">
        <w:rPr>
          <w:rFonts w:ascii="Arial" w:hAnsi="Arial" w:cs="Arial"/>
          <w:sz w:val="24"/>
          <w:szCs w:val="24"/>
          <w:shd w:val="clear" w:color="auto" w:fill="FFFFFF"/>
        </w:rPr>
        <w:t xml:space="preserve">los </w:t>
      </w:r>
      <w:r w:rsidR="003D071D" w:rsidRPr="005806F0">
        <w:rPr>
          <w:rFonts w:ascii="Arial" w:hAnsi="Arial" w:cs="Arial"/>
          <w:sz w:val="24"/>
          <w:szCs w:val="24"/>
          <w:shd w:val="clear" w:color="auto" w:fill="FFFFFF"/>
        </w:rPr>
        <w:t>tiempos señalados</w:t>
      </w:r>
      <w:r w:rsidR="00641345" w:rsidRPr="005806F0">
        <w:rPr>
          <w:rFonts w:ascii="Arial" w:hAnsi="Arial" w:cs="Arial"/>
          <w:sz w:val="24"/>
          <w:szCs w:val="24"/>
          <w:shd w:val="clear" w:color="auto" w:fill="FFFFFF"/>
        </w:rPr>
        <w:t xml:space="preserve"> </w:t>
      </w:r>
      <w:r w:rsidR="00031F52" w:rsidRPr="005806F0">
        <w:rPr>
          <w:rFonts w:ascii="Arial" w:hAnsi="Arial" w:cs="Arial"/>
          <w:sz w:val="24"/>
          <w:szCs w:val="24"/>
          <w:shd w:val="clear" w:color="auto" w:fill="FFFFFF"/>
        </w:rPr>
        <w:t xml:space="preserve">por la </w:t>
      </w:r>
      <w:r w:rsidR="00641345" w:rsidRPr="00B3511B">
        <w:rPr>
          <w:rFonts w:ascii="Arial" w:hAnsi="Arial" w:cs="Arial"/>
          <w:i/>
          <w:sz w:val="24"/>
          <w:szCs w:val="24"/>
          <w:shd w:val="clear" w:color="auto" w:fill="FFFFFF"/>
        </w:rPr>
        <w:t xml:space="preserve">Ley </w:t>
      </w:r>
      <w:r w:rsidR="003C2ABE" w:rsidRPr="00B3511B">
        <w:rPr>
          <w:rFonts w:ascii="Arial" w:hAnsi="Arial" w:cs="Arial"/>
          <w:i/>
          <w:sz w:val="24"/>
          <w:szCs w:val="24"/>
          <w:shd w:val="clear" w:color="auto" w:fill="FFFFFF"/>
        </w:rPr>
        <w:t>Orgánica</w:t>
      </w:r>
      <w:r w:rsidR="00031F52" w:rsidRPr="00B3511B">
        <w:rPr>
          <w:rFonts w:ascii="Arial" w:hAnsi="Arial" w:cs="Arial"/>
          <w:i/>
          <w:sz w:val="24"/>
          <w:szCs w:val="24"/>
          <w:shd w:val="clear" w:color="auto" w:fill="FFFFFF"/>
        </w:rPr>
        <w:t xml:space="preserve"> </w:t>
      </w:r>
      <w:r w:rsidR="003D071D" w:rsidRPr="00B3511B">
        <w:rPr>
          <w:rFonts w:ascii="Arial" w:hAnsi="Arial" w:cs="Arial"/>
          <w:i/>
          <w:sz w:val="24"/>
          <w:szCs w:val="24"/>
          <w:shd w:val="clear" w:color="auto" w:fill="FFFFFF"/>
        </w:rPr>
        <w:t>Municipal</w:t>
      </w:r>
      <w:r w:rsidR="003C2ABE" w:rsidRPr="005806F0">
        <w:rPr>
          <w:rFonts w:ascii="Arial" w:hAnsi="Arial" w:cs="Arial"/>
          <w:sz w:val="24"/>
          <w:szCs w:val="24"/>
          <w:shd w:val="clear" w:color="auto" w:fill="FFFFFF"/>
        </w:rPr>
        <w:t xml:space="preserve">, ya que </w:t>
      </w:r>
      <w:r w:rsidR="002B030D">
        <w:rPr>
          <w:rFonts w:ascii="Arial" w:hAnsi="Arial" w:cs="Arial"/>
          <w:sz w:val="24"/>
          <w:szCs w:val="24"/>
          <w:shd w:val="clear" w:color="auto" w:fill="FFFFFF"/>
        </w:rPr>
        <w:t xml:space="preserve">la </w:t>
      </w:r>
      <w:r w:rsidR="008C476B" w:rsidRPr="005806F0">
        <w:rPr>
          <w:rFonts w:ascii="Arial" w:hAnsi="Arial" w:cs="Arial"/>
          <w:sz w:val="24"/>
          <w:szCs w:val="24"/>
          <w:shd w:val="clear" w:color="auto" w:fill="FFFFFF"/>
        </w:rPr>
        <w:t xml:space="preserve">Tesorería </w:t>
      </w:r>
      <w:r w:rsidR="007579A0" w:rsidRPr="005806F0">
        <w:rPr>
          <w:rFonts w:ascii="Arial" w:hAnsi="Arial" w:cs="Arial"/>
          <w:sz w:val="24"/>
          <w:szCs w:val="24"/>
          <w:shd w:val="clear" w:color="auto" w:fill="FFFFFF"/>
        </w:rPr>
        <w:t>Municipal</w:t>
      </w:r>
      <w:r w:rsidR="00945BF0" w:rsidRPr="005806F0">
        <w:rPr>
          <w:rFonts w:ascii="Arial" w:hAnsi="Arial" w:cs="Arial"/>
          <w:sz w:val="24"/>
          <w:szCs w:val="24"/>
          <w:shd w:val="clear" w:color="auto" w:fill="FFFFFF"/>
        </w:rPr>
        <w:t xml:space="preserve"> </w:t>
      </w:r>
      <w:r w:rsidR="00DE2ED1" w:rsidRPr="005806F0">
        <w:rPr>
          <w:rFonts w:ascii="Arial" w:hAnsi="Arial" w:cs="Arial"/>
          <w:sz w:val="24"/>
          <w:szCs w:val="24"/>
          <w:shd w:val="clear" w:color="auto" w:fill="FFFFFF"/>
        </w:rPr>
        <w:t xml:space="preserve">se encuentra en </w:t>
      </w:r>
      <w:r w:rsidR="00DA4C6D" w:rsidRPr="005806F0">
        <w:rPr>
          <w:rFonts w:ascii="Arial" w:hAnsi="Arial" w:cs="Arial"/>
          <w:sz w:val="24"/>
          <w:szCs w:val="24"/>
          <w:shd w:val="clear" w:color="auto" w:fill="FFFFFF"/>
        </w:rPr>
        <w:t xml:space="preserve">el periodo establecido </w:t>
      </w:r>
      <w:r w:rsidR="00287E0A" w:rsidRPr="005806F0">
        <w:rPr>
          <w:rFonts w:ascii="Arial" w:hAnsi="Arial" w:cs="Arial"/>
          <w:sz w:val="24"/>
          <w:szCs w:val="24"/>
          <w:shd w:val="clear" w:color="auto" w:fill="FFFFFF"/>
        </w:rPr>
        <w:t xml:space="preserve">en los </w:t>
      </w:r>
      <w:r w:rsidR="00287E0A" w:rsidRPr="005806F0">
        <w:rPr>
          <w:rFonts w:ascii="Arial" w:hAnsi="Arial" w:cs="Arial"/>
          <w:i/>
          <w:iCs/>
          <w:sz w:val="24"/>
          <w:szCs w:val="24"/>
          <w:shd w:val="clear" w:color="auto" w:fill="FFFFFF"/>
        </w:rPr>
        <w:t>Lineamientos.</w:t>
      </w:r>
    </w:p>
    <w:p w14:paraId="1CA662AC" w14:textId="77777777" w:rsidR="005806F0" w:rsidRPr="007B7D67" w:rsidRDefault="005806F0" w:rsidP="005806F0">
      <w:pPr>
        <w:pStyle w:val="Sinespaciado"/>
        <w:spacing w:line="360" w:lineRule="auto"/>
        <w:ind w:left="720"/>
        <w:jc w:val="both"/>
        <w:rPr>
          <w:rFonts w:ascii="Arial" w:eastAsia="Times New Roman" w:hAnsi="Arial" w:cs="Arial"/>
          <w:sz w:val="18"/>
          <w:szCs w:val="18"/>
          <w:lang w:eastAsia="es-MX"/>
        </w:rPr>
      </w:pPr>
    </w:p>
    <w:p w14:paraId="4F678E83" w14:textId="2E5F2AE8" w:rsidR="00EC0F69" w:rsidRPr="005806F0" w:rsidRDefault="005D268C" w:rsidP="00D17A3B">
      <w:pPr>
        <w:pStyle w:val="Sinespaciado"/>
        <w:spacing w:line="360" w:lineRule="auto"/>
        <w:ind w:left="720"/>
        <w:jc w:val="both"/>
        <w:rPr>
          <w:rFonts w:ascii="Arial" w:eastAsia="Times New Roman" w:hAnsi="Arial" w:cs="Arial"/>
          <w:sz w:val="24"/>
          <w:szCs w:val="24"/>
          <w:lang w:eastAsia="es-MX"/>
        </w:rPr>
      </w:pPr>
      <w:r w:rsidRPr="005806F0">
        <w:rPr>
          <w:rFonts w:ascii="Arial" w:eastAsia="Times New Roman" w:hAnsi="Arial" w:cs="Arial"/>
          <w:sz w:val="24"/>
          <w:szCs w:val="24"/>
          <w:lang w:eastAsia="es-MX"/>
        </w:rPr>
        <w:t>Ello es así pues</w:t>
      </w:r>
      <w:r w:rsidR="00F9483A">
        <w:rPr>
          <w:rFonts w:ascii="Arial" w:eastAsia="Times New Roman" w:hAnsi="Arial" w:cs="Arial"/>
          <w:sz w:val="24"/>
          <w:szCs w:val="24"/>
          <w:lang w:eastAsia="es-MX"/>
        </w:rPr>
        <w:t xml:space="preserve">, </w:t>
      </w:r>
      <w:r w:rsidRPr="005806F0">
        <w:rPr>
          <w:rFonts w:ascii="Arial" w:eastAsia="Times New Roman" w:hAnsi="Arial" w:cs="Arial"/>
          <w:sz w:val="24"/>
          <w:szCs w:val="24"/>
          <w:lang w:eastAsia="es-MX"/>
        </w:rPr>
        <w:t>el artículo</w:t>
      </w:r>
      <w:r w:rsidR="00EE22D7">
        <w:rPr>
          <w:rFonts w:ascii="Arial" w:eastAsia="Times New Roman" w:hAnsi="Arial" w:cs="Arial"/>
          <w:sz w:val="24"/>
          <w:szCs w:val="24"/>
          <w:lang w:eastAsia="es-MX"/>
        </w:rPr>
        <w:t xml:space="preserve"> 123 de la </w:t>
      </w:r>
      <w:r w:rsidR="00EE22D7" w:rsidRPr="00FF6FD1">
        <w:rPr>
          <w:rFonts w:ascii="Arial" w:eastAsia="Times New Roman" w:hAnsi="Arial" w:cs="Arial"/>
          <w:i/>
          <w:iCs/>
          <w:sz w:val="24"/>
          <w:szCs w:val="24"/>
          <w:lang w:eastAsia="es-MX"/>
        </w:rPr>
        <w:t xml:space="preserve">Constitución </w:t>
      </w:r>
      <w:r w:rsidR="00096574">
        <w:rPr>
          <w:rFonts w:ascii="Arial" w:eastAsia="Times New Roman" w:hAnsi="Arial" w:cs="Arial"/>
          <w:i/>
          <w:iCs/>
          <w:sz w:val="24"/>
          <w:szCs w:val="24"/>
          <w:lang w:eastAsia="es-MX"/>
        </w:rPr>
        <w:t>L</w:t>
      </w:r>
      <w:r w:rsidR="00EE22D7" w:rsidRPr="00FF6FD1">
        <w:rPr>
          <w:rFonts w:ascii="Arial" w:eastAsia="Times New Roman" w:hAnsi="Arial" w:cs="Arial"/>
          <w:i/>
          <w:iCs/>
          <w:sz w:val="24"/>
          <w:szCs w:val="24"/>
          <w:lang w:eastAsia="es-MX"/>
        </w:rPr>
        <w:t>oca</w:t>
      </w:r>
      <w:r w:rsidR="001E59AF" w:rsidRPr="00FF6FD1">
        <w:rPr>
          <w:rFonts w:ascii="Arial" w:eastAsia="Times New Roman" w:hAnsi="Arial" w:cs="Arial"/>
          <w:i/>
          <w:iCs/>
          <w:sz w:val="24"/>
          <w:szCs w:val="24"/>
          <w:lang w:eastAsia="es-MX"/>
        </w:rPr>
        <w:t>l</w:t>
      </w:r>
      <w:r w:rsidR="001E59AF">
        <w:rPr>
          <w:rFonts w:ascii="Arial" w:eastAsia="Times New Roman" w:hAnsi="Arial" w:cs="Arial"/>
          <w:sz w:val="24"/>
          <w:szCs w:val="24"/>
          <w:lang w:eastAsia="es-MX"/>
        </w:rPr>
        <w:t xml:space="preserve"> refiere </w:t>
      </w:r>
      <w:r w:rsidR="005A4B54">
        <w:rPr>
          <w:rFonts w:ascii="Arial" w:eastAsia="Times New Roman" w:hAnsi="Arial" w:cs="Arial"/>
          <w:sz w:val="24"/>
          <w:szCs w:val="24"/>
          <w:lang w:eastAsia="es-MX"/>
        </w:rPr>
        <w:t xml:space="preserve">que </w:t>
      </w:r>
      <w:r w:rsidR="001E59AF">
        <w:rPr>
          <w:rFonts w:ascii="Arial" w:eastAsia="Times New Roman" w:hAnsi="Arial" w:cs="Arial"/>
          <w:sz w:val="24"/>
          <w:szCs w:val="24"/>
          <w:lang w:eastAsia="es-MX"/>
        </w:rPr>
        <w:t xml:space="preserve">el plazo </w:t>
      </w:r>
      <w:r w:rsidR="00A62B6C">
        <w:rPr>
          <w:rFonts w:ascii="Arial" w:eastAsia="Times New Roman" w:hAnsi="Arial" w:cs="Arial"/>
          <w:sz w:val="24"/>
          <w:szCs w:val="24"/>
          <w:lang w:eastAsia="es-MX"/>
        </w:rPr>
        <w:t xml:space="preserve">para la </w:t>
      </w:r>
      <w:r w:rsidR="0063118B">
        <w:rPr>
          <w:rFonts w:ascii="Arial" w:eastAsia="Times New Roman" w:hAnsi="Arial" w:cs="Arial"/>
          <w:sz w:val="24"/>
          <w:szCs w:val="24"/>
          <w:lang w:eastAsia="es-MX"/>
        </w:rPr>
        <w:t>entrega</w:t>
      </w:r>
      <w:r w:rsidR="00A62B6C">
        <w:rPr>
          <w:rFonts w:ascii="Arial" w:eastAsia="Times New Roman" w:hAnsi="Arial" w:cs="Arial"/>
          <w:sz w:val="24"/>
          <w:szCs w:val="24"/>
          <w:lang w:eastAsia="es-MX"/>
        </w:rPr>
        <w:t xml:space="preserve"> </w:t>
      </w:r>
      <w:r w:rsidR="00A62B6C" w:rsidRPr="005806F0">
        <w:rPr>
          <w:rFonts w:ascii="Arial" w:eastAsia="Times New Roman" w:hAnsi="Arial" w:cs="Arial"/>
          <w:sz w:val="24"/>
          <w:szCs w:val="24"/>
          <w:lang w:eastAsia="es-MX"/>
        </w:rPr>
        <w:t>la Cuenta Pública ante la Auditoría Superior de Michoacán</w:t>
      </w:r>
      <w:r w:rsidR="00A62B6C">
        <w:rPr>
          <w:rFonts w:ascii="Arial" w:eastAsia="Times New Roman" w:hAnsi="Arial" w:cs="Arial"/>
          <w:sz w:val="24"/>
          <w:szCs w:val="24"/>
          <w:lang w:eastAsia="es-MX"/>
        </w:rPr>
        <w:t xml:space="preserve">, </w:t>
      </w:r>
      <w:r w:rsidR="0063118B" w:rsidRPr="005806F0">
        <w:rPr>
          <w:rFonts w:ascii="Arial" w:eastAsia="Times New Roman" w:hAnsi="Arial" w:cs="Arial"/>
          <w:sz w:val="24"/>
          <w:szCs w:val="24"/>
          <w:lang w:eastAsia="es-MX"/>
        </w:rPr>
        <w:t>será hasta el treinta y uno de marzo</w:t>
      </w:r>
      <w:r w:rsidR="0063118B">
        <w:rPr>
          <w:rFonts w:ascii="Arial" w:eastAsia="Times New Roman" w:hAnsi="Arial" w:cs="Arial"/>
          <w:sz w:val="24"/>
          <w:szCs w:val="24"/>
          <w:lang w:eastAsia="es-MX"/>
        </w:rPr>
        <w:t xml:space="preserve">, circunstancia que retoma el </w:t>
      </w:r>
      <w:r w:rsidR="00055FF1">
        <w:rPr>
          <w:rFonts w:ascii="Arial" w:eastAsia="Times New Roman" w:hAnsi="Arial" w:cs="Arial"/>
          <w:sz w:val="24"/>
          <w:szCs w:val="24"/>
          <w:lang w:eastAsia="es-MX"/>
        </w:rPr>
        <w:t xml:space="preserve">artículo </w:t>
      </w:r>
      <w:r w:rsidR="009F1FF4" w:rsidRPr="005806F0">
        <w:rPr>
          <w:rFonts w:ascii="Arial" w:eastAsia="Times New Roman" w:hAnsi="Arial" w:cs="Arial"/>
          <w:sz w:val="24"/>
          <w:szCs w:val="24"/>
          <w:lang w:eastAsia="es-MX"/>
        </w:rPr>
        <w:t>15</w:t>
      </w:r>
      <w:r w:rsidRPr="005806F0">
        <w:rPr>
          <w:rFonts w:ascii="Arial" w:eastAsia="Times New Roman" w:hAnsi="Arial" w:cs="Arial"/>
          <w:sz w:val="24"/>
          <w:szCs w:val="24"/>
          <w:lang w:eastAsia="es-MX"/>
        </w:rPr>
        <w:t xml:space="preserve"> de los </w:t>
      </w:r>
      <w:r w:rsidRPr="005806F0">
        <w:rPr>
          <w:rFonts w:ascii="Arial" w:eastAsia="Times New Roman" w:hAnsi="Arial" w:cs="Arial"/>
          <w:i/>
          <w:iCs/>
          <w:sz w:val="24"/>
          <w:szCs w:val="24"/>
          <w:lang w:eastAsia="es-MX"/>
        </w:rPr>
        <w:t>Lineamientos</w:t>
      </w:r>
      <w:r w:rsidR="00C1117E" w:rsidRPr="005806F0">
        <w:rPr>
          <w:rFonts w:ascii="Arial" w:eastAsia="Times New Roman" w:hAnsi="Arial" w:cs="Arial"/>
          <w:i/>
          <w:iCs/>
          <w:sz w:val="24"/>
          <w:szCs w:val="24"/>
          <w:lang w:eastAsia="es-MX"/>
        </w:rPr>
        <w:t>,</w:t>
      </w:r>
      <w:r w:rsidR="002008AB">
        <w:rPr>
          <w:rFonts w:ascii="Arial" w:eastAsia="Times New Roman" w:hAnsi="Arial" w:cs="Arial"/>
          <w:i/>
          <w:iCs/>
          <w:sz w:val="24"/>
          <w:szCs w:val="24"/>
          <w:lang w:eastAsia="es-MX"/>
        </w:rPr>
        <w:t xml:space="preserve"> </w:t>
      </w:r>
      <w:r w:rsidR="00681C52">
        <w:rPr>
          <w:rFonts w:ascii="Arial" w:eastAsia="Times New Roman" w:hAnsi="Arial" w:cs="Arial"/>
          <w:sz w:val="24"/>
          <w:szCs w:val="24"/>
          <w:lang w:eastAsia="es-MX"/>
        </w:rPr>
        <w:t xml:space="preserve">y </w:t>
      </w:r>
      <w:r w:rsidR="002008AB">
        <w:rPr>
          <w:rFonts w:ascii="Arial" w:eastAsia="Times New Roman" w:hAnsi="Arial" w:cs="Arial"/>
          <w:sz w:val="24"/>
          <w:szCs w:val="24"/>
          <w:lang w:eastAsia="es-MX"/>
        </w:rPr>
        <w:t xml:space="preserve">de </w:t>
      </w:r>
      <w:r w:rsidR="00770240">
        <w:rPr>
          <w:rFonts w:ascii="Arial" w:eastAsia="Times New Roman" w:hAnsi="Arial" w:cs="Arial"/>
          <w:sz w:val="24"/>
          <w:szCs w:val="24"/>
          <w:lang w:eastAsia="es-MX"/>
        </w:rPr>
        <w:t xml:space="preserve">conformidad con el artículo </w:t>
      </w:r>
      <w:r w:rsidR="00D16326">
        <w:rPr>
          <w:rFonts w:ascii="Arial" w:eastAsia="Times New Roman" w:hAnsi="Arial" w:cs="Arial"/>
          <w:sz w:val="24"/>
          <w:szCs w:val="24"/>
          <w:lang w:eastAsia="es-MX"/>
        </w:rPr>
        <w:t xml:space="preserve">75 fracción V de la </w:t>
      </w:r>
      <w:r w:rsidR="00D16326" w:rsidRPr="00B874C8">
        <w:rPr>
          <w:rFonts w:ascii="Arial" w:eastAsia="Times New Roman" w:hAnsi="Arial" w:cs="Arial"/>
          <w:i/>
          <w:iCs/>
          <w:sz w:val="24"/>
          <w:szCs w:val="24"/>
          <w:lang w:eastAsia="es-MX"/>
        </w:rPr>
        <w:t xml:space="preserve">Ley </w:t>
      </w:r>
      <w:r w:rsidR="00B3511B" w:rsidRPr="00B874C8">
        <w:rPr>
          <w:rFonts w:ascii="Arial" w:eastAsia="Times New Roman" w:hAnsi="Arial" w:cs="Arial"/>
          <w:i/>
          <w:iCs/>
          <w:sz w:val="24"/>
          <w:szCs w:val="24"/>
          <w:lang w:eastAsia="es-MX"/>
        </w:rPr>
        <w:t>Orgánica Municipal</w:t>
      </w:r>
      <w:r w:rsidR="00776557">
        <w:rPr>
          <w:rFonts w:ascii="Arial" w:eastAsia="Times New Roman" w:hAnsi="Arial" w:cs="Arial"/>
          <w:sz w:val="24"/>
          <w:szCs w:val="24"/>
          <w:lang w:eastAsia="es-MX"/>
        </w:rPr>
        <w:t>, se someterá a aprobación de</w:t>
      </w:r>
      <w:r w:rsidR="00580BA3">
        <w:rPr>
          <w:rFonts w:ascii="Arial" w:eastAsia="Times New Roman" w:hAnsi="Arial" w:cs="Arial"/>
          <w:sz w:val="24"/>
          <w:szCs w:val="24"/>
          <w:lang w:eastAsia="es-MX"/>
        </w:rPr>
        <w:t>l</w:t>
      </w:r>
      <w:r w:rsidR="00776557">
        <w:rPr>
          <w:rFonts w:ascii="Arial" w:eastAsia="Times New Roman" w:hAnsi="Arial" w:cs="Arial"/>
          <w:sz w:val="24"/>
          <w:szCs w:val="24"/>
          <w:lang w:eastAsia="es-MX"/>
        </w:rPr>
        <w:t xml:space="preserve"> </w:t>
      </w:r>
      <w:r w:rsidR="00B874C8" w:rsidRPr="003433D8">
        <w:rPr>
          <w:rFonts w:ascii="Arial" w:eastAsia="Times New Roman" w:hAnsi="Arial" w:cs="Arial"/>
          <w:i/>
          <w:sz w:val="24"/>
          <w:szCs w:val="24"/>
          <w:lang w:eastAsia="es-MX"/>
        </w:rPr>
        <w:t>Ayuntamiento</w:t>
      </w:r>
      <w:r w:rsidR="00873270">
        <w:rPr>
          <w:rFonts w:ascii="Arial" w:eastAsia="Times New Roman" w:hAnsi="Arial" w:cs="Arial"/>
          <w:sz w:val="24"/>
          <w:szCs w:val="24"/>
          <w:lang w:eastAsia="es-MX"/>
        </w:rPr>
        <w:t xml:space="preserve">, en tanto que el </w:t>
      </w:r>
      <w:r w:rsidR="006237E9">
        <w:rPr>
          <w:rFonts w:ascii="Arial" w:eastAsia="Times New Roman" w:hAnsi="Arial" w:cs="Arial"/>
          <w:sz w:val="24"/>
          <w:szCs w:val="24"/>
          <w:lang w:eastAsia="es-MX"/>
        </w:rPr>
        <w:t xml:space="preserve">numeral </w:t>
      </w:r>
      <w:r w:rsidR="00A54B8F">
        <w:rPr>
          <w:rFonts w:ascii="Arial" w:eastAsia="Times New Roman" w:hAnsi="Arial" w:cs="Arial"/>
          <w:sz w:val="24"/>
          <w:szCs w:val="24"/>
          <w:lang w:eastAsia="es-MX"/>
        </w:rPr>
        <w:t xml:space="preserve">12 de los ya citados </w:t>
      </w:r>
      <w:r w:rsidR="00A54B8F" w:rsidRPr="00816E21">
        <w:rPr>
          <w:rFonts w:ascii="Arial" w:eastAsia="Times New Roman" w:hAnsi="Arial" w:cs="Arial"/>
          <w:i/>
          <w:iCs/>
          <w:sz w:val="24"/>
          <w:szCs w:val="24"/>
          <w:lang w:eastAsia="es-MX"/>
        </w:rPr>
        <w:t>Lineamiento</w:t>
      </w:r>
      <w:r w:rsidR="00816E21" w:rsidRPr="00816E21">
        <w:rPr>
          <w:rFonts w:ascii="Arial" w:eastAsia="Times New Roman" w:hAnsi="Arial" w:cs="Arial"/>
          <w:i/>
          <w:iCs/>
          <w:sz w:val="24"/>
          <w:szCs w:val="24"/>
          <w:lang w:eastAsia="es-MX"/>
        </w:rPr>
        <w:t>s</w:t>
      </w:r>
      <w:r w:rsidR="00816E21">
        <w:rPr>
          <w:rFonts w:ascii="Arial" w:eastAsia="Times New Roman" w:hAnsi="Arial" w:cs="Arial"/>
          <w:sz w:val="24"/>
          <w:szCs w:val="24"/>
          <w:lang w:eastAsia="es-MX"/>
        </w:rPr>
        <w:t xml:space="preserve">, señala que </w:t>
      </w:r>
      <w:r w:rsidR="00A54B8F">
        <w:rPr>
          <w:rFonts w:ascii="Arial" w:eastAsia="Times New Roman" w:hAnsi="Arial" w:cs="Arial"/>
          <w:sz w:val="24"/>
          <w:szCs w:val="24"/>
          <w:lang w:eastAsia="es-MX"/>
        </w:rPr>
        <w:t xml:space="preserve">es el </w:t>
      </w:r>
      <w:r w:rsidR="009F1FF4" w:rsidRPr="00A54B8F">
        <w:rPr>
          <w:rFonts w:ascii="Arial" w:eastAsia="Times New Roman" w:hAnsi="Arial" w:cs="Arial"/>
          <w:i/>
          <w:iCs/>
          <w:sz w:val="24"/>
          <w:szCs w:val="24"/>
          <w:lang w:eastAsia="es-MX"/>
        </w:rPr>
        <w:t>Tesorero</w:t>
      </w:r>
      <w:r w:rsidR="009F1FF4" w:rsidRPr="005806F0">
        <w:rPr>
          <w:rFonts w:ascii="Arial" w:eastAsia="Times New Roman" w:hAnsi="Arial" w:cs="Arial"/>
          <w:sz w:val="24"/>
          <w:szCs w:val="24"/>
          <w:lang w:eastAsia="es-MX"/>
        </w:rPr>
        <w:t xml:space="preserve">, </w:t>
      </w:r>
      <w:r w:rsidR="00A54B8F">
        <w:rPr>
          <w:rFonts w:ascii="Arial" w:eastAsia="Times New Roman" w:hAnsi="Arial" w:cs="Arial"/>
          <w:sz w:val="24"/>
          <w:szCs w:val="24"/>
          <w:lang w:eastAsia="es-MX"/>
        </w:rPr>
        <w:t xml:space="preserve">el </w:t>
      </w:r>
      <w:r w:rsidR="009F1FF4" w:rsidRPr="005806F0">
        <w:rPr>
          <w:rFonts w:ascii="Arial" w:eastAsia="Times New Roman" w:hAnsi="Arial" w:cs="Arial"/>
          <w:sz w:val="24"/>
          <w:szCs w:val="24"/>
          <w:lang w:eastAsia="es-MX"/>
        </w:rPr>
        <w:t xml:space="preserve">responsable de </w:t>
      </w:r>
      <w:r w:rsidR="00035D06">
        <w:rPr>
          <w:rFonts w:ascii="Arial" w:eastAsia="Times New Roman" w:hAnsi="Arial" w:cs="Arial"/>
          <w:sz w:val="24"/>
          <w:szCs w:val="24"/>
          <w:lang w:eastAsia="es-MX"/>
        </w:rPr>
        <w:t xml:space="preserve">realizar ese </w:t>
      </w:r>
      <w:r w:rsidR="00032753">
        <w:rPr>
          <w:rFonts w:ascii="Arial" w:eastAsia="Times New Roman" w:hAnsi="Arial" w:cs="Arial"/>
          <w:sz w:val="24"/>
          <w:szCs w:val="24"/>
          <w:lang w:eastAsia="es-MX"/>
        </w:rPr>
        <w:t>trámite</w:t>
      </w:r>
      <w:r w:rsidR="00EC0F69" w:rsidRPr="005806F0">
        <w:rPr>
          <w:rFonts w:ascii="Arial" w:eastAsia="Times New Roman" w:hAnsi="Arial" w:cs="Arial"/>
          <w:sz w:val="24"/>
          <w:szCs w:val="24"/>
          <w:lang w:eastAsia="es-MX"/>
        </w:rPr>
        <w:t>.</w:t>
      </w:r>
    </w:p>
    <w:p w14:paraId="55BB2A1B" w14:textId="77777777" w:rsidR="005806F0" w:rsidRDefault="005806F0" w:rsidP="005806F0">
      <w:pPr>
        <w:pStyle w:val="Sinespaciado"/>
        <w:spacing w:line="360" w:lineRule="auto"/>
        <w:ind w:left="720"/>
        <w:jc w:val="both"/>
        <w:rPr>
          <w:rFonts w:ascii="Arial" w:eastAsia="Times New Roman" w:hAnsi="Arial" w:cs="Arial"/>
          <w:sz w:val="24"/>
          <w:szCs w:val="24"/>
          <w:lang w:eastAsia="es-MX"/>
        </w:rPr>
      </w:pPr>
    </w:p>
    <w:p w14:paraId="2A85DBC6" w14:textId="4A53C25B" w:rsidR="00032753" w:rsidRDefault="0064179E" w:rsidP="00242C77">
      <w:pPr>
        <w:pStyle w:val="Sinespaciado"/>
        <w:spacing w:line="360" w:lineRule="auto"/>
        <w:ind w:left="720"/>
        <w:jc w:val="both"/>
        <w:rPr>
          <w:rFonts w:ascii="Arial" w:eastAsia="Times New Roman" w:hAnsi="Arial" w:cs="Arial"/>
          <w:sz w:val="24"/>
          <w:szCs w:val="24"/>
          <w:lang w:eastAsia="es-MX"/>
        </w:rPr>
      </w:pPr>
      <w:r>
        <w:rPr>
          <w:rFonts w:ascii="Arial" w:eastAsia="Times New Roman" w:hAnsi="Arial" w:cs="Arial"/>
          <w:sz w:val="24"/>
          <w:szCs w:val="24"/>
          <w:lang w:eastAsia="es-MX"/>
        </w:rPr>
        <w:t>Sin embargo</w:t>
      </w:r>
      <w:r w:rsidR="007C02A1">
        <w:rPr>
          <w:rFonts w:ascii="Arial" w:eastAsia="Times New Roman" w:hAnsi="Arial" w:cs="Arial"/>
          <w:sz w:val="24"/>
          <w:szCs w:val="24"/>
          <w:lang w:eastAsia="es-MX"/>
        </w:rPr>
        <w:t>,</w:t>
      </w:r>
      <w:r>
        <w:rPr>
          <w:rFonts w:ascii="Arial" w:eastAsia="Times New Roman" w:hAnsi="Arial" w:cs="Arial"/>
          <w:sz w:val="24"/>
          <w:szCs w:val="24"/>
          <w:lang w:eastAsia="es-MX"/>
        </w:rPr>
        <w:t xml:space="preserve"> del contenido de </w:t>
      </w:r>
      <w:r w:rsidR="00032753">
        <w:rPr>
          <w:rFonts w:ascii="Arial" w:eastAsia="Times New Roman" w:hAnsi="Arial" w:cs="Arial"/>
          <w:sz w:val="24"/>
          <w:szCs w:val="24"/>
          <w:lang w:eastAsia="es-MX"/>
        </w:rPr>
        <w:t xml:space="preserve">los preceptos mencionados, únicamente </w:t>
      </w:r>
      <w:r w:rsidR="00FA4E00">
        <w:rPr>
          <w:rFonts w:ascii="Arial" w:eastAsia="Times New Roman" w:hAnsi="Arial" w:cs="Arial"/>
          <w:sz w:val="24"/>
          <w:szCs w:val="24"/>
          <w:lang w:eastAsia="es-MX"/>
        </w:rPr>
        <w:t>s</w:t>
      </w:r>
      <w:r w:rsidR="00032753">
        <w:rPr>
          <w:rFonts w:ascii="Arial" w:eastAsia="Times New Roman" w:hAnsi="Arial" w:cs="Arial"/>
          <w:sz w:val="24"/>
          <w:szCs w:val="24"/>
          <w:lang w:eastAsia="es-MX"/>
        </w:rPr>
        <w:t>e infiere el plazo</w:t>
      </w:r>
      <w:r w:rsidR="000448AD">
        <w:rPr>
          <w:rFonts w:ascii="Arial" w:eastAsia="Times New Roman" w:hAnsi="Arial" w:cs="Arial"/>
          <w:sz w:val="24"/>
          <w:szCs w:val="24"/>
          <w:lang w:eastAsia="es-MX"/>
        </w:rPr>
        <w:t xml:space="preserve"> -31 de marzo-</w:t>
      </w:r>
      <w:r w:rsidR="00032753">
        <w:rPr>
          <w:rFonts w:ascii="Arial" w:eastAsia="Times New Roman" w:hAnsi="Arial" w:cs="Arial"/>
          <w:sz w:val="24"/>
          <w:szCs w:val="24"/>
          <w:lang w:eastAsia="es-MX"/>
        </w:rPr>
        <w:t xml:space="preserve"> </w:t>
      </w:r>
      <w:r w:rsidR="0030151E">
        <w:rPr>
          <w:rFonts w:ascii="Arial" w:eastAsia="Times New Roman" w:hAnsi="Arial" w:cs="Arial"/>
          <w:sz w:val="24"/>
          <w:szCs w:val="24"/>
          <w:lang w:eastAsia="es-MX"/>
        </w:rPr>
        <w:t xml:space="preserve">en el que </w:t>
      </w:r>
      <w:r w:rsidR="00A463DF">
        <w:rPr>
          <w:rFonts w:ascii="Arial" w:eastAsia="Times New Roman" w:hAnsi="Arial" w:cs="Arial"/>
          <w:sz w:val="24"/>
          <w:szCs w:val="24"/>
          <w:lang w:eastAsia="es-MX"/>
        </w:rPr>
        <w:t xml:space="preserve">se </w:t>
      </w:r>
      <w:r w:rsidR="0030151E">
        <w:rPr>
          <w:rFonts w:ascii="Arial" w:eastAsia="Times New Roman" w:hAnsi="Arial" w:cs="Arial"/>
          <w:sz w:val="24"/>
          <w:szCs w:val="24"/>
          <w:lang w:eastAsia="es-MX"/>
        </w:rPr>
        <w:t xml:space="preserve">deberá </w:t>
      </w:r>
      <w:r w:rsidR="00505B55">
        <w:rPr>
          <w:rFonts w:ascii="Arial" w:eastAsia="Times New Roman" w:hAnsi="Arial" w:cs="Arial"/>
          <w:sz w:val="24"/>
          <w:szCs w:val="24"/>
          <w:lang w:eastAsia="es-MX"/>
        </w:rPr>
        <w:t>entregar</w:t>
      </w:r>
      <w:r w:rsidR="00077796">
        <w:rPr>
          <w:rFonts w:ascii="Arial" w:eastAsia="Times New Roman" w:hAnsi="Arial" w:cs="Arial"/>
          <w:sz w:val="24"/>
          <w:szCs w:val="24"/>
          <w:lang w:eastAsia="es-MX"/>
        </w:rPr>
        <w:t>,</w:t>
      </w:r>
      <w:r w:rsidR="0030151E">
        <w:rPr>
          <w:rFonts w:ascii="Arial" w:eastAsia="Times New Roman" w:hAnsi="Arial" w:cs="Arial"/>
          <w:sz w:val="24"/>
          <w:szCs w:val="24"/>
          <w:lang w:eastAsia="es-MX"/>
        </w:rPr>
        <w:t xml:space="preserve"> en lo que aquí interesa</w:t>
      </w:r>
      <w:r w:rsidR="00754DFA">
        <w:rPr>
          <w:rFonts w:ascii="Arial" w:eastAsia="Times New Roman" w:hAnsi="Arial" w:cs="Arial"/>
          <w:sz w:val="24"/>
          <w:szCs w:val="24"/>
          <w:lang w:eastAsia="es-MX"/>
        </w:rPr>
        <w:t>,</w:t>
      </w:r>
      <w:r w:rsidR="0030151E">
        <w:rPr>
          <w:rFonts w:ascii="Arial" w:eastAsia="Times New Roman" w:hAnsi="Arial" w:cs="Arial"/>
          <w:sz w:val="24"/>
          <w:szCs w:val="24"/>
          <w:lang w:eastAsia="es-MX"/>
        </w:rPr>
        <w:t xml:space="preserve"> la cuenta pública y quien es el encargado de </w:t>
      </w:r>
      <w:r w:rsidR="00E85B9F">
        <w:rPr>
          <w:rFonts w:ascii="Arial" w:eastAsia="Times New Roman" w:hAnsi="Arial" w:cs="Arial"/>
          <w:sz w:val="24"/>
          <w:szCs w:val="24"/>
          <w:lang w:eastAsia="es-MX"/>
        </w:rPr>
        <w:t>realizar esa gestión,</w:t>
      </w:r>
      <w:r w:rsidR="00BE648A">
        <w:rPr>
          <w:rFonts w:ascii="Arial" w:eastAsia="Times New Roman" w:hAnsi="Arial" w:cs="Arial"/>
          <w:sz w:val="24"/>
          <w:szCs w:val="24"/>
          <w:lang w:eastAsia="es-MX"/>
        </w:rPr>
        <w:t xml:space="preserve"> </w:t>
      </w:r>
      <w:r w:rsidR="00FA4E00">
        <w:rPr>
          <w:rFonts w:ascii="Arial" w:eastAsia="Times New Roman" w:hAnsi="Arial" w:cs="Arial"/>
          <w:sz w:val="24"/>
          <w:szCs w:val="24"/>
          <w:lang w:eastAsia="es-MX"/>
        </w:rPr>
        <w:t>ante la Auditoria Superior</w:t>
      </w:r>
      <w:r w:rsidR="00242C77">
        <w:rPr>
          <w:rFonts w:ascii="Arial" w:eastAsia="Times New Roman" w:hAnsi="Arial" w:cs="Arial"/>
          <w:sz w:val="24"/>
          <w:szCs w:val="24"/>
          <w:lang w:eastAsia="es-MX"/>
        </w:rPr>
        <w:t xml:space="preserve">, así como que previo a ello el </w:t>
      </w:r>
      <w:r w:rsidR="00641476" w:rsidRPr="00924D77">
        <w:rPr>
          <w:rFonts w:ascii="Arial" w:eastAsia="Times New Roman" w:hAnsi="Arial" w:cs="Arial"/>
          <w:i/>
          <w:iCs/>
          <w:sz w:val="24"/>
          <w:szCs w:val="24"/>
          <w:lang w:eastAsia="es-MX"/>
        </w:rPr>
        <w:t>Tesorero</w:t>
      </w:r>
      <w:r w:rsidR="00242C77">
        <w:rPr>
          <w:rFonts w:ascii="Arial" w:eastAsia="Times New Roman" w:hAnsi="Arial" w:cs="Arial"/>
          <w:sz w:val="24"/>
          <w:szCs w:val="24"/>
          <w:lang w:eastAsia="es-MX"/>
        </w:rPr>
        <w:t xml:space="preserve"> con la autorización de la </w:t>
      </w:r>
      <w:r w:rsidR="00242C77" w:rsidRPr="00686232">
        <w:rPr>
          <w:rFonts w:ascii="Arial" w:eastAsia="Times New Roman" w:hAnsi="Arial" w:cs="Arial"/>
          <w:i/>
          <w:iCs/>
          <w:sz w:val="24"/>
          <w:szCs w:val="24"/>
          <w:lang w:eastAsia="es-MX"/>
        </w:rPr>
        <w:t>Presidenta</w:t>
      </w:r>
      <w:r w:rsidR="00242C77">
        <w:rPr>
          <w:rFonts w:ascii="Arial" w:eastAsia="Times New Roman" w:hAnsi="Arial" w:cs="Arial"/>
          <w:sz w:val="24"/>
          <w:szCs w:val="24"/>
          <w:lang w:eastAsia="es-MX"/>
        </w:rPr>
        <w:t xml:space="preserve"> lo pondrá a consideración de los integrantes del </w:t>
      </w:r>
      <w:r w:rsidR="00242C77" w:rsidRPr="00924D77">
        <w:rPr>
          <w:rFonts w:ascii="Arial" w:eastAsia="Times New Roman" w:hAnsi="Arial" w:cs="Arial"/>
          <w:i/>
          <w:iCs/>
          <w:sz w:val="24"/>
          <w:szCs w:val="24"/>
          <w:lang w:eastAsia="es-MX"/>
        </w:rPr>
        <w:t>Ayuntamiento</w:t>
      </w:r>
      <w:r w:rsidR="00641476">
        <w:rPr>
          <w:rFonts w:ascii="Arial" w:eastAsia="Times New Roman" w:hAnsi="Arial" w:cs="Arial"/>
          <w:sz w:val="24"/>
          <w:szCs w:val="24"/>
          <w:lang w:eastAsia="es-MX"/>
        </w:rPr>
        <w:t>;</w:t>
      </w:r>
      <w:r w:rsidR="00242C77">
        <w:rPr>
          <w:rFonts w:ascii="Arial" w:eastAsia="Times New Roman" w:hAnsi="Arial" w:cs="Arial"/>
          <w:sz w:val="24"/>
          <w:szCs w:val="24"/>
          <w:lang w:eastAsia="es-MX"/>
        </w:rPr>
        <w:t xml:space="preserve"> </w:t>
      </w:r>
      <w:r w:rsidR="002703A9">
        <w:rPr>
          <w:rFonts w:ascii="Arial" w:eastAsia="Times New Roman" w:hAnsi="Arial" w:cs="Arial"/>
          <w:sz w:val="24"/>
          <w:szCs w:val="24"/>
          <w:lang w:eastAsia="es-MX"/>
        </w:rPr>
        <w:t>en el cual</w:t>
      </w:r>
      <w:r w:rsidR="00BE648A">
        <w:rPr>
          <w:rFonts w:ascii="Arial" w:eastAsia="Times New Roman" w:hAnsi="Arial" w:cs="Arial"/>
          <w:sz w:val="24"/>
          <w:szCs w:val="24"/>
          <w:lang w:eastAsia="es-MX"/>
        </w:rPr>
        <w:t xml:space="preserve"> </w:t>
      </w:r>
      <w:r w:rsidR="008903B9">
        <w:rPr>
          <w:rFonts w:ascii="Arial" w:eastAsia="Times New Roman" w:hAnsi="Arial" w:cs="Arial"/>
          <w:sz w:val="24"/>
          <w:szCs w:val="24"/>
          <w:lang w:eastAsia="es-MX"/>
        </w:rPr>
        <w:t xml:space="preserve">en ellos </w:t>
      </w:r>
      <w:r w:rsidR="00BE648A">
        <w:rPr>
          <w:rFonts w:ascii="Arial" w:eastAsia="Times New Roman" w:hAnsi="Arial" w:cs="Arial"/>
          <w:sz w:val="24"/>
          <w:szCs w:val="24"/>
          <w:lang w:eastAsia="es-MX"/>
        </w:rPr>
        <w:t>no se establecen serie</w:t>
      </w:r>
      <w:r w:rsidR="00242C77">
        <w:rPr>
          <w:rFonts w:ascii="Arial" w:eastAsia="Times New Roman" w:hAnsi="Arial" w:cs="Arial"/>
          <w:sz w:val="24"/>
          <w:szCs w:val="24"/>
          <w:lang w:eastAsia="es-MX"/>
        </w:rPr>
        <w:t xml:space="preserve">s, </w:t>
      </w:r>
      <w:r w:rsidR="00BE648A">
        <w:rPr>
          <w:rFonts w:ascii="Arial" w:eastAsia="Times New Roman" w:hAnsi="Arial" w:cs="Arial"/>
          <w:sz w:val="24"/>
          <w:szCs w:val="24"/>
          <w:lang w:eastAsia="es-MX"/>
        </w:rPr>
        <w:t>etapas o mecanismo</w:t>
      </w:r>
      <w:r w:rsidR="00242C77">
        <w:rPr>
          <w:rFonts w:ascii="Arial" w:eastAsia="Times New Roman" w:hAnsi="Arial" w:cs="Arial"/>
          <w:sz w:val="24"/>
          <w:szCs w:val="24"/>
          <w:lang w:eastAsia="es-MX"/>
        </w:rPr>
        <w:t>s con la</w:t>
      </w:r>
      <w:r w:rsidR="00686232">
        <w:rPr>
          <w:rFonts w:ascii="Arial" w:eastAsia="Times New Roman" w:hAnsi="Arial" w:cs="Arial"/>
          <w:sz w:val="24"/>
          <w:szCs w:val="24"/>
          <w:lang w:eastAsia="es-MX"/>
        </w:rPr>
        <w:t>s</w:t>
      </w:r>
      <w:r w:rsidR="00242C77">
        <w:rPr>
          <w:rFonts w:ascii="Arial" w:eastAsia="Times New Roman" w:hAnsi="Arial" w:cs="Arial"/>
          <w:sz w:val="24"/>
          <w:szCs w:val="24"/>
          <w:lang w:eastAsia="es-MX"/>
        </w:rPr>
        <w:t xml:space="preserve"> que cuente el </w:t>
      </w:r>
      <w:r w:rsidR="00242C77" w:rsidRPr="008903B9">
        <w:rPr>
          <w:rFonts w:ascii="Arial" w:eastAsia="Times New Roman" w:hAnsi="Arial" w:cs="Arial"/>
          <w:i/>
          <w:iCs/>
          <w:sz w:val="24"/>
          <w:szCs w:val="24"/>
          <w:lang w:eastAsia="es-MX"/>
        </w:rPr>
        <w:t>Tesorero</w:t>
      </w:r>
      <w:r w:rsidR="00242C77">
        <w:rPr>
          <w:rFonts w:ascii="Arial" w:eastAsia="Times New Roman" w:hAnsi="Arial" w:cs="Arial"/>
          <w:sz w:val="24"/>
          <w:szCs w:val="24"/>
          <w:lang w:eastAsia="es-MX"/>
        </w:rPr>
        <w:t xml:space="preserve"> para integrar la cuenta pública, que lo imposibilite </w:t>
      </w:r>
      <w:r w:rsidR="00963593">
        <w:rPr>
          <w:rFonts w:ascii="Arial" w:eastAsia="Times New Roman" w:hAnsi="Arial" w:cs="Arial"/>
          <w:sz w:val="24"/>
          <w:szCs w:val="24"/>
          <w:lang w:eastAsia="es-MX"/>
        </w:rPr>
        <w:t xml:space="preserve">para otorgar la </w:t>
      </w:r>
      <w:r w:rsidR="003A7E64">
        <w:rPr>
          <w:rFonts w:ascii="Arial" w:eastAsia="Times New Roman" w:hAnsi="Arial" w:cs="Arial"/>
          <w:sz w:val="24"/>
          <w:szCs w:val="24"/>
          <w:lang w:eastAsia="es-MX"/>
        </w:rPr>
        <w:t>información</w:t>
      </w:r>
      <w:r w:rsidR="00963593">
        <w:rPr>
          <w:rFonts w:ascii="Arial" w:eastAsia="Times New Roman" w:hAnsi="Arial" w:cs="Arial"/>
          <w:sz w:val="24"/>
          <w:szCs w:val="24"/>
          <w:lang w:eastAsia="es-MX"/>
        </w:rPr>
        <w:t xml:space="preserve"> a la </w:t>
      </w:r>
      <w:r w:rsidR="003A7E64" w:rsidRPr="00163072">
        <w:rPr>
          <w:rFonts w:ascii="Arial" w:eastAsia="Times New Roman" w:hAnsi="Arial" w:cs="Arial"/>
          <w:i/>
          <w:iCs/>
          <w:sz w:val="24"/>
          <w:szCs w:val="24"/>
          <w:lang w:eastAsia="es-MX"/>
        </w:rPr>
        <w:t>Regidora</w:t>
      </w:r>
      <w:r w:rsidR="00963593">
        <w:rPr>
          <w:rFonts w:ascii="Arial" w:eastAsia="Times New Roman" w:hAnsi="Arial" w:cs="Arial"/>
          <w:sz w:val="24"/>
          <w:szCs w:val="24"/>
          <w:lang w:eastAsia="es-MX"/>
        </w:rPr>
        <w:t xml:space="preserve">. </w:t>
      </w:r>
      <w:r w:rsidR="00242C77">
        <w:rPr>
          <w:rFonts w:ascii="Arial" w:eastAsia="Times New Roman" w:hAnsi="Arial" w:cs="Arial"/>
          <w:sz w:val="24"/>
          <w:szCs w:val="24"/>
          <w:lang w:eastAsia="es-MX"/>
        </w:rPr>
        <w:t xml:space="preserve"> </w:t>
      </w:r>
      <w:r w:rsidR="00BE648A">
        <w:rPr>
          <w:rFonts w:ascii="Arial" w:eastAsia="Times New Roman" w:hAnsi="Arial" w:cs="Arial"/>
          <w:sz w:val="24"/>
          <w:szCs w:val="24"/>
          <w:lang w:eastAsia="es-MX"/>
        </w:rPr>
        <w:t xml:space="preserve"> </w:t>
      </w:r>
    </w:p>
    <w:p w14:paraId="647037BF" w14:textId="77777777" w:rsidR="00032753" w:rsidRDefault="00032753" w:rsidP="005806F0">
      <w:pPr>
        <w:pStyle w:val="Sinespaciado"/>
        <w:spacing w:line="360" w:lineRule="auto"/>
        <w:ind w:left="720"/>
        <w:jc w:val="both"/>
        <w:rPr>
          <w:rFonts w:ascii="Arial" w:eastAsia="Times New Roman" w:hAnsi="Arial" w:cs="Arial"/>
          <w:sz w:val="24"/>
          <w:szCs w:val="24"/>
          <w:lang w:eastAsia="es-MX"/>
        </w:rPr>
      </w:pPr>
    </w:p>
    <w:p w14:paraId="6FE7000D" w14:textId="21D33F05" w:rsidR="00234ACF" w:rsidRDefault="00963593" w:rsidP="00020B05">
      <w:pPr>
        <w:pStyle w:val="Sinespaciado"/>
        <w:spacing w:line="360" w:lineRule="auto"/>
        <w:ind w:left="720"/>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En ese sentido </w:t>
      </w:r>
      <w:r w:rsidR="00EC0F69" w:rsidRPr="005806F0">
        <w:rPr>
          <w:rFonts w:ascii="Arial" w:eastAsia="Times New Roman" w:hAnsi="Arial" w:cs="Arial"/>
          <w:sz w:val="24"/>
          <w:szCs w:val="24"/>
          <w:lang w:eastAsia="es-MX"/>
        </w:rPr>
        <w:t xml:space="preserve">este </w:t>
      </w:r>
      <w:r w:rsidR="00EC0F69" w:rsidRPr="005806F0">
        <w:rPr>
          <w:rFonts w:ascii="Arial" w:eastAsia="Times New Roman" w:hAnsi="Arial" w:cs="Arial"/>
          <w:i/>
          <w:iCs/>
          <w:sz w:val="24"/>
          <w:szCs w:val="24"/>
          <w:lang w:eastAsia="es-MX"/>
        </w:rPr>
        <w:t xml:space="preserve">Tribunal </w:t>
      </w:r>
      <w:r w:rsidR="00F919E9">
        <w:rPr>
          <w:rFonts w:ascii="Arial" w:eastAsia="Times New Roman" w:hAnsi="Arial" w:cs="Arial"/>
          <w:i/>
          <w:iCs/>
          <w:sz w:val="24"/>
          <w:szCs w:val="24"/>
          <w:lang w:eastAsia="es-MX"/>
        </w:rPr>
        <w:t>E</w:t>
      </w:r>
      <w:r w:rsidR="00EC0F69" w:rsidRPr="005806F0">
        <w:rPr>
          <w:rFonts w:ascii="Arial" w:eastAsia="Times New Roman" w:hAnsi="Arial" w:cs="Arial"/>
          <w:i/>
          <w:iCs/>
          <w:sz w:val="24"/>
          <w:szCs w:val="24"/>
          <w:lang w:eastAsia="es-MX"/>
        </w:rPr>
        <w:t>lecto</w:t>
      </w:r>
      <w:r w:rsidR="003D4E2A" w:rsidRPr="005806F0">
        <w:rPr>
          <w:rFonts w:ascii="Arial" w:eastAsia="Times New Roman" w:hAnsi="Arial" w:cs="Arial"/>
          <w:i/>
          <w:iCs/>
          <w:sz w:val="24"/>
          <w:szCs w:val="24"/>
          <w:lang w:eastAsia="es-MX"/>
        </w:rPr>
        <w:t xml:space="preserve">ral, </w:t>
      </w:r>
      <w:r w:rsidR="003D4E2A" w:rsidRPr="005806F0">
        <w:rPr>
          <w:rFonts w:ascii="Arial" w:eastAsia="Times New Roman" w:hAnsi="Arial" w:cs="Arial"/>
          <w:sz w:val="24"/>
          <w:szCs w:val="24"/>
          <w:lang w:eastAsia="es-MX"/>
        </w:rPr>
        <w:t xml:space="preserve">considera </w:t>
      </w:r>
      <w:r w:rsidR="005E5F54">
        <w:rPr>
          <w:rFonts w:ascii="Arial" w:eastAsia="Times New Roman" w:hAnsi="Arial" w:cs="Arial"/>
          <w:sz w:val="24"/>
          <w:szCs w:val="24"/>
          <w:lang w:eastAsia="es-MX"/>
        </w:rPr>
        <w:t>que</w:t>
      </w:r>
      <w:r w:rsidR="00B641CC">
        <w:rPr>
          <w:rFonts w:ascii="Arial" w:eastAsia="Times New Roman" w:hAnsi="Arial" w:cs="Arial"/>
          <w:sz w:val="24"/>
          <w:szCs w:val="24"/>
          <w:lang w:eastAsia="es-MX"/>
        </w:rPr>
        <w:t>,</w:t>
      </w:r>
      <w:r w:rsidR="005E5F54">
        <w:rPr>
          <w:rFonts w:ascii="Arial" w:eastAsia="Times New Roman" w:hAnsi="Arial" w:cs="Arial"/>
          <w:sz w:val="24"/>
          <w:szCs w:val="24"/>
          <w:lang w:eastAsia="es-MX"/>
        </w:rPr>
        <w:t xml:space="preserve"> </w:t>
      </w:r>
      <w:r w:rsidR="00625C11">
        <w:rPr>
          <w:rFonts w:ascii="Arial" w:eastAsia="Times New Roman" w:hAnsi="Arial" w:cs="Arial"/>
          <w:sz w:val="24"/>
          <w:szCs w:val="24"/>
          <w:lang w:eastAsia="es-MX"/>
        </w:rPr>
        <w:t xml:space="preserve">ante la solicitud de la peticionaria, </w:t>
      </w:r>
      <w:r w:rsidR="006725C1">
        <w:rPr>
          <w:rFonts w:ascii="Arial" w:eastAsia="Times New Roman" w:hAnsi="Arial" w:cs="Arial"/>
          <w:sz w:val="24"/>
          <w:szCs w:val="24"/>
          <w:lang w:eastAsia="es-MX"/>
        </w:rPr>
        <w:t xml:space="preserve">las </w:t>
      </w:r>
      <w:r w:rsidR="00E60887" w:rsidRPr="00224862">
        <w:rPr>
          <w:rFonts w:ascii="Arial" w:eastAsia="Times New Roman" w:hAnsi="Arial" w:cs="Arial"/>
          <w:sz w:val="24"/>
          <w:szCs w:val="24"/>
          <w:lang w:eastAsia="es-MX"/>
        </w:rPr>
        <w:t>Autoridades</w:t>
      </w:r>
      <w:r w:rsidR="006725C1" w:rsidRPr="00224862">
        <w:rPr>
          <w:rFonts w:ascii="Arial" w:eastAsia="Times New Roman" w:hAnsi="Arial" w:cs="Arial"/>
          <w:sz w:val="24"/>
          <w:szCs w:val="24"/>
          <w:lang w:eastAsia="es-MX"/>
        </w:rPr>
        <w:t xml:space="preserve"> </w:t>
      </w:r>
      <w:r w:rsidR="00224862" w:rsidRPr="00224862">
        <w:rPr>
          <w:rFonts w:ascii="Arial" w:eastAsia="Times New Roman" w:hAnsi="Arial" w:cs="Arial"/>
          <w:sz w:val="24"/>
          <w:szCs w:val="24"/>
          <w:lang w:eastAsia="es-MX"/>
        </w:rPr>
        <w:t>señaladas como</w:t>
      </w:r>
      <w:r w:rsidR="006725C1" w:rsidRPr="00224862">
        <w:rPr>
          <w:rFonts w:ascii="Arial" w:eastAsia="Times New Roman" w:hAnsi="Arial" w:cs="Arial"/>
          <w:sz w:val="24"/>
          <w:szCs w:val="24"/>
          <w:lang w:eastAsia="es-MX"/>
        </w:rPr>
        <w:t xml:space="preserve"> </w:t>
      </w:r>
      <w:r w:rsidR="00E60887" w:rsidRPr="00224862">
        <w:rPr>
          <w:rFonts w:ascii="Arial" w:eastAsia="Times New Roman" w:hAnsi="Arial" w:cs="Arial"/>
          <w:sz w:val="24"/>
          <w:szCs w:val="24"/>
          <w:lang w:eastAsia="es-MX"/>
        </w:rPr>
        <w:t>responsables</w:t>
      </w:r>
      <w:r w:rsidR="006725C1">
        <w:rPr>
          <w:rFonts w:ascii="Arial" w:eastAsia="Times New Roman" w:hAnsi="Arial" w:cs="Arial"/>
          <w:sz w:val="24"/>
          <w:szCs w:val="24"/>
          <w:lang w:eastAsia="es-MX"/>
        </w:rPr>
        <w:t xml:space="preserve"> se encuentra</w:t>
      </w:r>
      <w:r w:rsidR="00F919E9">
        <w:rPr>
          <w:rFonts w:ascii="Arial" w:eastAsia="Times New Roman" w:hAnsi="Arial" w:cs="Arial"/>
          <w:sz w:val="24"/>
          <w:szCs w:val="24"/>
          <w:lang w:eastAsia="es-MX"/>
        </w:rPr>
        <w:t>n</w:t>
      </w:r>
      <w:r w:rsidR="006725C1">
        <w:rPr>
          <w:rFonts w:ascii="Arial" w:eastAsia="Times New Roman" w:hAnsi="Arial" w:cs="Arial"/>
          <w:sz w:val="24"/>
          <w:szCs w:val="24"/>
          <w:lang w:eastAsia="es-MX"/>
        </w:rPr>
        <w:t xml:space="preserve"> obligadas a proporcionarle la </w:t>
      </w:r>
      <w:r w:rsidR="00E60887">
        <w:rPr>
          <w:rFonts w:ascii="Arial" w:eastAsia="Times New Roman" w:hAnsi="Arial" w:cs="Arial"/>
          <w:sz w:val="24"/>
          <w:szCs w:val="24"/>
          <w:lang w:eastAsia="es-MX"/>
        </w:rPr>
        <w:t>información</w:t>
      </w:r>
      <w:r w:rsidR="006725C1">
        <w:rPr>
          <w:rFonts w:ascii="Arial" w:eastAsia="Times New Roman" w:hAnsi="Arial" w:cs="Arial"/>
          <w:sz w:val="24"/>
          <w:szCs w:val="24"/>
          <w:lang w:eastAsia="es-MX"/>
        </w:rPr>
        <w:t xml:space="preserve"> que </w:t>
      </w:r>
      <w:r w:rsidR="00754DFA">
        <w:rPr>
          <w:rFonts w:ascii="Arial" w:eastAsia="Times New Roman" w:hAnsi="Arial" w:cs="Arial"/>
          <w:sz w:val="24"/>
          <w:szCs w:val="24"/>
          <w:lang w:eastAsia="es-MX"/>
        </w:rPr>
        <w:t>e</w:t>
      </w:r>
      <w:r w:rsidR="001C255A">
        <w:rPr>
          <w:rFonts w:ascii="Arial" w:eastAsia="Times New Roman" w:hAnsi="Arial" w:cs="Arial"/>
          <w:sz w:val="24"/>
          <w:szCs w:val="24"/>
          <w:lang w:eastAsia="es-MX"/>
        </w:rPr>
        <w:t xml:space="preserve">sta requiere </w:t>
      </w:r>
      <w:r w:rsidR="00E60887">
        <w:rPr>
          <w:rFonts w:ascii="Arial" w:eastAsia="Times New Roman" w:hAnsi="Arial" w:cs="Arial"/>
          <w:sz w:val="24"/>
          <w:szCs w:val="24"/>
          <w:lang w:eastAsia="es-MX"/>
        </w:rPr>
        <w:t xml:space="preserve">para el desempeño de su función, </w:t>
      </w:r>
      <w:r w:rsidR="001C255A">
        <w:rPr>
          <w:rFonts w:ascii="Arial" w:eastAsia="Times New Roman" w:hAnsi="Arial" w:cs="Arial"/>
          <w:sz w:val="24"/>
          <w:szCs w:val="24"/>
          <w:lang w:eastAsia="es-MX"/>
        </w:rPr>
        <w:t>sin interponer</w:t>
      </w:r>
      <w:r w:rsidR="00754DFA">
        <w:rPr>
          <w:rFonts w:ascii="Arial" w:eastAsia="Times New Roman" w:hAnsi="Arial" w:cs="Arial"/>
          <w:sz w:val="24"/>
          <w:szCs w:val="24"/>
          <w:lang w:eastAsia="es-MX"/>
        </w:rPr>
        <w:t xml:space="preserve"> ningún </w:t>
      </w:r>
      <w:r w:rsidR="001C255A">
        <w:rPr>
          <w:rFonts w:ascii="Arial" w:eastAsia="Times New Roman" w:hAnsi="Arial" w:cs="Arial"/>
          <w:sz w:val="24"/>
          <w:szCs w:val="24"/>
          <w:lang w:eastAsia="es-MX"/>
        </w:rPr>
        <w:t>obstáculo</w:t>
      </w:r>
      <w:r w:rsidR="00D0741C">
        <w:rPr>
          <w:rFonts w:ascii="Arial" w:eastAsia="Times New Roman" w:hAnsi="Arial" w:cs="Arial"/>
          <w:sz w:val="24"/>
          <w:szCs w:val="24"/>
          <w:lang w:eastAsia="es-MX"/>
        </w:rPr>
        <w:t xml:space="preserve"> para </w:t>
      </w:r>
      <w:r w:rsidR="001C255A">
        <w:rPr>
          <w:rFonts w:ascii="Arial" w:eastAsia="Times New Roman" w:hAnsi="Arial" w:cs="Arial"/>
          <w:sz w:val="24"/>
          <w:szCs w:val="24"/>
          <w:lang w:eastAsia="es-MX"/>
        </w:rPr>
        <w:t>ello</w:t>
      </w:r>
      <w:r w:rsidR="00234ACF">
        <w:rPr>
          <w:rFonts w:ascii="Arial" w:eastAsia="Times New Roman" w:hAnsi="Arial" w:cs="Arial"/>
          <w:sz w:val="24"/>
          <w:szCs w:val="24"/>
          <w:lang w:eastAsia="es-MX"/>
        </w:rPr>
        <w:t>.</w:t>
      </w:r>
    </w:p>
    <w:p w14:paraId="0A4EB4DF" w14:textId="77777777" w:rsidR="00234ACF" w:rsidRDefault="00234ACF" w:rsidP="00020B05">
      <w:pPr>
        <w:pStyle w:val="Sinespaciado"/>
        <w:spacing w:line="360" w:lineRule="auto"/>
        <w:ind w:left="720"/>
        <w:jc w:val="both"/>
        <w:rPr>
          <w:rFonts w:ascii="Arial" w:eastAsia="Times New Roman" w:hAnsi="Arial" w:cs="Arial"/>
          <w:sz w:val="24"/>
          <w:szCs w:val="24"/>
          <w:lang w:eastAsia="es-MX"/>
        </w:rPr>
      </w:pPr>
    </w:p>
    <w:p w14:paraId="62EA8C96" w14:textId="17B11FD4" w:rsidR="006E2E0A" w:rsidRPr="00731D38" w:rsidRDefault="00234ACF" w:rsidP="00020B05">
      <w:pPr>
        <w:pStyle w:val="Sinespaciado"/>
        <w:spacing w:line="360" w:lineRule="auto"/>
        <w:ind w:left="720"/>
        <w:jc w:val="both"/>
        <w:rPr>
          <w:rFonts w:ascii="Arial" w:eastAsia="Times New Roman" w:hAnsi="Arial" w:cs="Arial"/>
          <w:sz w:val="24"/>
          <w:szCs w:val="24"/>
          <w:lang w:eastAsia="es-MX"/>
        </w:rPr>
      </w:pPr>
      <w:r>
        <w:rPr>
          <w:rFonts w:ascii="Arial" w:eastAsia="Times New Roman" w:hAnsi="Arial" w:cs="Arial"/>
          <w:sz w:val="24"/>
          <w:szCs w:val="24"/>
          <w:lang w:eastAsia="es-MX"/>
        </w:rPr>
        <w:t>E</w:t>
      </w:r>
      <w:r w:rsidR="00345348">
        <w:rPr>
          <w:rFonts w:ascii="Arial" w:eastAsia="Times New Roman" w:hAnsi="Arial" w:cs="Arial"/>
          <w:sz w:val="24"/>
          <w:szCs w:val="24"/>
          <w:lang w:eastAsia="es-MX"/>
        </w:rPr>
        <w:t xml:space="preserve">ntonces </w:t>
      </w:r>
      <w:r w:rsidR="00111391">
        <w:rPr>
          <w:rFonts w:ascii="Arial" w:eastAsia="Times New Roman" w:hAnsi="Arial" w:cs="Arial"/>
          <w:sz w:val="24"/>
          <w:szCs w:val="24"/>
          <w:lang w:eastAsia="es-MX"/>
        </w:rPr>
        <w:t>se considera</w:t>
      </w:r>
      <w:r w:rsidR="00345348">
        <w:rPr>
          <w:rFonts w:ascii="Arial" w:eastAsia="Times New Roman" w:hAnsi="Arial" w:cs="Arial"/>
          <w:sz w:val="24"/>
          <w:szCs w:val="24"/>
          <w:lang w:eastAsia="es-MX"/>
        </w:rPr>
        <w:t xml:space="preserve"> que la </w:t>
      </w:r>
      <w:r w:rsidR="00E10690" w:rsidRPr="00954EB0">
        <w:rPr>
          <w:rFonts w:ascii="Arial" w:eastAsia="Times New Roman" w:hAnsi="Arial" w:cs="Arial"/>
          <w:i/>
          <w:iCs/>
          <w:sz w:val="24"/>
          <w:szCs w:val="24"/>
          <w:lang w:eastAsia="es-MX"/>
        </w:rPr>
        <w:t>Presidenta</w:t>
      </w:r>
      <w:r w:rsidR="008A7C98">
        <w:rPr>
          <w:rFonts w:ascii="Arial" w:eastAsia="Times New Roman" w:hAnsi="Arial" w:cs="Arial"/>
          <w:sz w:val="24"/>
          <w:szCs w:val="24"/>
          <w:lang w:eastAsia="es-MX"/>
        </w:rPr>
        <w:t xml:space="preserve"> parte de una premisa incorrecta al argumenta</w:t>
      </w:r>
      <w:r w:rsidR="00842B98">
        <w:rPr>
          <w:rFonts w:ascii="Arial" w:eastAsia="Times New Roman" w:hAnsi="Arial" w:cs="Arial"/>
          <w:sz w:val="24"/>
          <w:szCs w:val="24"/>
          <w:lang w:eastAsia="es-MX"/>
        </w:rPr>
        <w:t>r</w:t>
      </w:r>
      <w:r w:rsidR="008A7C98">
        <w:rPr>
          <w:rFonts w:ascii="Arial" w:eastAsia="Times New Roman" w:hAnsi="Arial" w:cs="Arial"/>
          <w:sz w:val="24"/>
          <w:szCs w:val="24"/>
          <w:lang w:eastAsia="es-MX"/>
        </w:rPr>
        <w:t xml:space="preserve"> </w:t>
      </w:r>
      <w:r w:rsidR="00A11829">
        <w:rPr>
          <w:rFonts w:ascii="Arial" w:eastAsia="Times New Roman" w:hAnsi="Arial" w:cs="Arial"/>
          <w:sz w:val="24"/>
          <w:szCs w:val="24"/>
          <w:lang w:eastAsia="es-MX"/>
        </w:rPr>
        <w:t xml:space="preserve">que no se le puede otorgar </w:t>
      </w:r>
      <w:r w:rsidR="00111391">
        <w:rPr>
          <w:rFonts w:ascii="Arial" w:eastAsia="Times New Roman" w:hAnsi="Arial" w:cs="Arial"/>
          <w:sz w:val="24"/>
          <w:szCs w:val="24"/>
          <w:lang w:eastAsia="es-MX"/>
        </w:rPr>
        <w:t xml:space="preserve">la información pues </w:t>
      </w:r>
      <w:r w:rsidR="00631B1E">
        <w:rPr>
          <w:rFonts w:ascii="Arial" w:eastAsia="Times New Roman" w:hAnsi="Arial" w:cs="Arial"/>
          <w:sz w:val="24"/>
          <w:szCs w:val="24"/>
          <w:lang w:eastAsia="es-MX"/>
        </w:rPr>
        <w:t xml:space="preserve">el </w:t>
      </w:r>
      <w:r w:rsidR="008A7C98" w:rsidRPr="00842B98">
        <w:rPr>
          <w:rFonts w:ascii="Arial" w:eastAsia="Times New Roman" w:hAnsi="Arial" w:cs="Arial"/>
          <w:i/>
          <w:iCs/>
          <w:sz w:val="24"/>
          <w:szCs w:val="24"/>
          <w:lang w:eastAsia="es-MX"/>
        </w:rPr>
        <w:t>Tesorero</w:t>
      </w:r>
      <w:r w:rsidR="008A7C98">
        <w:rPr>
          <w:rFonts w:ascii="Arial" w:eastAsia="Times New Roman" w:hAnsi="Arial" w:cs="Arial"/>
          <w:sz w:val="24"/>
          <w:szCs w:val="24"/>
          <w:lang w:eastAsia="es-MX"/>
        </w:rPr>
        <w:t xml:space="preserve"> se </w:t>
      </w:r>
      <w:r w:rsidR="00111391">
        <w:rPr>
          <w:rFonts w:ascii="Arial" w:eastAsia="Times New Roman" w:hAnsi="Arial" w:cs="Arial"/>
          <w:sz w:val="24"/>
          <w:szCs w:val="24"/>
          <w:lang w:eastAsia="es-MX"/>
        </w:rPr>
        <w:lastRenderedPageBreak/>
        <w:t>e</w:t>
      </w:r>
      <w:r w:rsidR="00E10690">
        <w:rPr>
          <w:rFonts w:ascii="Arial" w:eastAsia="Times New Roman" w:hAnsi="Arial" w:cs="Arial"/>
          <w:sz w:val="24"/>
          <w:szCs w:val="24"/>
          <w:lang w:eastAsia="es-MX"/>
        </w:rPr>
        <w:t>ncuentra</w:t>
      </w:r>
      <w:r w:rsidR="008A7C98">
        <w:rPr>
          <w:rFonts w:ascii="Arial" w:eastAsia="Times New Roman" w:hAnsi="Arial" w:cs="Arial"/>
          <w:sz w:val="24"/>
          <w:szCs w:val="24"/>
          <w:lang w:eastAsia="es-MX"/>
        </w:rPr>
        <w:t xml:space="preserve"> </w:t>
      </w:r>
      <w:r w:rsidR="00FB1059">
        <w:rPr>
          <w:rFonts w:ascii="Arial" w:eastAsia="Times New Roman" w:hAnsi="Arial" w:cs="Arial"/>
          <w:sz w:val="24"/>
          <w:szCs w:val="24"/>
          <w:lang w:eastAsia="es-MX"/>
        </w:rPr>
        <w:t xml:space="preserve">en el periodo que </w:t>
      </w:r>
      <w:r w:rsidR="00111391">
        <w:rPr>
          <w:rFonts w:ascii="Arial" w:eastAsia="Times New Roman" w:hAnsi="Arial" w:cs="Arial"/>
          <w:sz w:val="24"/>
          <w:szCs w:val="24"/>
          <w:lang w:eastAsia="es-MX"/>
        </w:rPr>
        <w:t xml:space="preserve">refieren </w:t>
      </w:r>
      <w:r w:rsidR="00FB1059">
        <w:rPr>
          <w:rFonts w:ascii="Arial" w:eastAsia="Times New Roman" w:hAnsi="Arial" w:cs="Arial"/>
          <w:sz w:val="24"/>
          <w:szCs w:val="24"/>
          <w:lang w:eastAsia="es-MX"/>
        </w:rPr>
        <w:t xml:space="preserve">los </w:t>
      </w:r>
      <w:r w:rsidR="00111391">
        <w:rPr>
          <w:rFonts w:ascii="Arial" w:eastAsia="Times New Roman" w:hAnsi="Arial" w:cs="Arial"/>
          <w:i/>
          <w:iCs/>
          <w:sz w:val="24"/>
          <w:szCs w:val="24"/>
          <w:lang w:eastAsia="es-MX"/>
        </w:rPr>
        <w:t>L</w:t>
      </w:r>
      <w:r w:rsidR="00FB1059" w:rsidRPr="00111391">
        <w:rPr>
          <w:rFonts w:ascii="Arial" w:eastAsia="Times New Roman" w:hAnsi="Arial" w:cs="Arial"/>
          <w:i/>
          <w:iCs/>
          <w:sz w:val="24"/>
          <w:szCs w:val="24"/>
          <w:lang w:eastAsia="es-MX"/>
        </w:rPr>
        <w:t>ineamiento</w:t>
      </w:r>
      <w:r w:rsidR="00111391">
        <w:rPr>
          <w:rFonts w:ascii="Arial" w:eastAsia="Times New Roman" w:hAnsi="Arial" w:cs="Arial"/>
          <w:i/>
          <w:iCs/>
          <w:sz w:val="24"/>
          <w:szCs w:val="24"/>
          <w:lang w:eastAsia="es-MX"/>
        </w:rPr>
        <w:t>s</w:t>
      </w:r>
      <w:r w:rsidR="00FB1059">
        <w:rPr>
          <w:rFonts w:ascii="Arial" w:eastAsia="Times New Roman" w:hAnsi="Arial" w:cs="Arial"/>
          <w:sz w:val="24"/>
          <w:szCs w:val="24"/>
          <w:lang w:eastAsia="es-MX"/>
        </w:rPr>
        <w:t>, lo cier</w:t>
      </w:r>
      <w:r w:rsidR="001501D6">
        <w:rPr>
          <w:rFonts w:ascii="Arial" w:eastAsia="Times New Roman" w:hAnsi="Arial" w:cs="Arial"/>
          <w:sz w:val="24"/>
          <w:szCs w:val="24"/>
          <w:lang w:eastAsia="es-MX"/>
        </w:rPr>
        <w:t>t</w:t>
      </w:r>
      <w:r w:rsidR="00FB1059">
        <w:rPr>
          <w:rFonts w:ascii="Arial" w:eastAsia="Times New Roman" w:hAnsi="Arial" w:cs="Arial"/>
          <w:sz w:val="24"/>
          <w:szCs w:val="24"/>
          <w:lang w:eastAsia="es-MX"/>
        </w:rPr>
        <w:t xml:space="preserve">o es que </w:t>
      </w:r>
      <w:r w:rsidR="001501D6">
        <w:rPr>
          <w:rFonts w:ascii="Arial" w:eastAsia="Times New Roman" w:hAnsi="Arial" w:cs="Arial"/>
          <w:sz w:val="24"/>
          <w:szCs w:val="24"/>
          <w:lang w:eastAsia="es-MX"/>
        </w:rPr>
        <w:t xml:space="preserve">tanto </w:t>
      </w:r>
      <w:r w:rsidR="00FB1059">
        <w:rPr>
          <w:rFonts w:ascii="Arial" w:eastAsia="Times New Roman" w:hAnsi="Arial" w:cs="Arial"/>
          <w:sz w:val="24"/>
          <w:szCs w:val="24"/>
          <w:lang w:eastAsia="es-MX"/>
        </w:rPr>
        <w:t xml:space="preserve">los </w:t>
      </w:r>
      <w:r w:rsidR="007475B9">
        <w:rPr>
          <w:rFonts w:ascii="Arial" w:eastAsia="Times New Roman" w:hAnsi="Arial" w:cs="Arial"/>
          <w:i/>
          <w:iCs/>
          <w:sz w:val="24"/>
          <w:szCs w:val="24"/>
          <w:lang w:eastAsia="es-MX"/>
        </w:rPr>
        <w:t>L</w:t>
      </w:r>
      <w:r w:rsidR="00FB1059" w:rsidRPr="007475B9">
        <w:rPr>
          <w:rFonts w:ascii="Arial" w:eastAsia="Times New Roman" w:hAnsi="Arial" w:cs="Arial"/>
          <w:i/>
          <w:iCs/>
          <w:sz w:val="24"/>
          <w:szCs w:val="24"/>
          <w:lang w:eastAsia="es-MX"/>
        </w:rPr>
        <w:t>ineamientos</w:t>
      </w:r>
      <w:r w:rsidR="00FB1059">
        <w:rPr>
          <w:rFonts w:ascii="Arial" w:eastAsia="Times New Roman" w:hAnsi="Arial" w:cs="Arial"/>
          <w:sz w:val="24"/>
          <w:szCs w:val="24"/>
          <w:lang w:eastAsia="es-MX"/>
        </w:rPr>
        <w:t xml:space="preserve"> </w:t>
      </w:r>
      <w:r w:rsidR="003B1682">
        <w:rPr>
          <w:rFonts w:ascii="Arial" w:eastAsia="Times New Roman" w:hAnsi="Arial" w:cs="Arial"/>
          <w:sz w:val="24"/>
          <w:szCs w:val="24"/>
          <w:lang w:eastAsia="es-MX"/>
        </w:rPr>
        <w:t xml:space="preserve">como la </w:t>
      </w:r>
      <w:r w:rsidR="001501D6">
        <w:rPr>
          <w:rFonts w:ascii="Arial" w:eastAsia="Times New Roman" w:hAnsi="Arial" w:cs="Arial"/>
          <w:i/>
          <w:iCs/>
          <w:sz w:val="24"/>
          <w:szCs w:val="24"/>
          <w:lang w:eastAsia="es-MX"/>
        </w:rPr>
        <w:t>L</w:t>
      </w:r>
      <w:r w:rsidR="003B1682" w:rsidRPr="001501D6">
        <w:rPr>
          <w:rFonts w:ascii="Arial" w:eastAsia="Times New Roman" w:hAnsi="Arial" w:cs="Arial"/>
          <w:i/>
          <w:iCs/>
          <w:sz w:val="24"/>
          <w:szCs w:val="24"/>
          <w:lang w:eastAsia="es-MX"/>
        </w:rPr>
        <w:t xml:space="preserve">ey </w:t>
      </w:r>
      <w:r w:rsidR="00B3511B" w:rsidRPr="001501D6">
        <w:rPr>
          <w:rFonts w:ascii="Arial" w:eastAsia="Times New Roman" w:hAnsi="Arial" w:cs="Arial"/>
          <w:i/>
          <w:iCs/>
          <w:sz w:val="24"/>
          <w:szCs w:val="24"/>
          <w:lang w:eastAsia="es-MX"/>
        </w:rPr>
        <w:t>Orgánica Municipal</w:t>
      </w:r>
      <w:r w:rsidR="00692D90">
        <w:rPr>
          <w:rFonts w:ascii="Arial" w:eastAsia="Times New Roman" w:hAnsi="Arial" w:cs="Arial"/>
          <w:sz w:val="24"/>
          <w:szCs w:val="24"/>
          <w:lang w:eastAsia="es-MX"/>
        </w:rPr>
        <w:t xml:space="preserve">, como </w:t>
      </w:r>
      <w:r w:rsidR="001501D6">
        <w:rPr>
          <w:rFonts w:ascii="Arial" w:eastAsia="Times New Roman" w:hAnsi="Arial" w:cs="Arial"/>
          <w:sz w:val="24"/>
          <w:szCs w:val="24"/>
          <w:lang w:eastAsia="es-MX"/>
        </w:rPr>
        <w:t>y</w:t>
      </w:r>
      <w:r w:rsidR="00692D90">
        <w:rPr>
          <w:rFonts w:ascii="Arial" w:eastAsia="Times New Roman" w:hAnsi="Arial" w:cs="Arial"/>
          <w:sz w:val="24"/>
          <w:szCs w:val="24"/>
          <w:lang w:eastAsia="es-MX"/>
        </w:rPr>
        <w:t>a se</w:t>
      </w:r>
      <w:r w:rsidR="001501D6">
        <w:rPr>
          <w:rFonts w:ascii="Arial" w:eastAsia="Times New Roman" w:hAnsi="Arial" w:cs="Arial"/>
          <w:sz w:val="24"/>
          <w:szCs w:val="24"/>
          <w:lang w:eastAsia="es-MX"/>
        </w:rPr>
        <w:t xml:space="preserve"> citó </w:t>
      </w:r>
      <w:r w:rsidR="00FB1059">
        <w:rPr>
          <w:rFonts w:ascii="Arial" w:eastAsia="Times New Roman" w:hAnsi="Arial" w:cs="Arial"/>
          <w:sz w:val="24"/>
          <w:szCs w:val="24"/>
          <w:lang w:eastAsia="es-MX"/>
        </w:rPr>
        <w:t xml:space="preserve">únicamente refieren </w:t>
      </w:r>
      <w:r w:rsidR="009C04DB">
        <w:rPr>
          <w:rFonts w:ascii="Arial" w:eastAsia="Times New Roman" w:hAnsi="Arial" w:cs="Arial"/>
          <w:sz w:val="24"/>
          <w:szCs w:val="24"/>
          <w:lang w:eastAsia="es-MX"/>
        </w:rPr>
        <w:t xml:space="preserve">el plazo </w:t>
      </w:r>
      <w:r w:rsidR="003B1682">
        <w:rPr>
          <w:rFonts w:ascii="Arial" w:eastAsia="Times New Roman" w:hAnsi="Arial" w:cs="Arial"/>
          <w:sz w:val="24"/>
          <w:szCs w:val="24"/>
          <w:lang w:eastAsia="es-MX"/>
        </w:rPr>
        <w:t xml:space="preserve">con el que cuenta el </w:t>
      </w:r>
      <w:r w:rsidR="003B1682" w:rsidRPr="007475B9">
        <w:rPr>
          <w:rFonts w:ascii="Arial" w:eastAsia="Times New Roman" w:hAnsi="Arial" w:cs="Arial"/>
          <w:i/>
          <w:iCs/>
          <w:sz w:val="24"/>
          <w:szCs w:val="24"/>
          <w:lang w:eastAsia="es-MX"/>
        </w:rPr>
        <w:t>Tesorero</w:t>
      </w:r>
      <w:r w:rsidR="003B1682">
        <w:rPr>
          <w:rFonts w:ascii="Arial" w:eastAsia="Times New Roman" w:hAnsi="Arial" w:cs="Arial"/>
          <w:sz w:val="24"/>
          <w:szCs w:val="24"/>
          <w:lang w:eastAsia="es-MX"/>
        </w:rPr>
        <w:t xml:space="preserve"> </w:t>
      </w:r>
      <w:r w:rsidR="00E10690">
        <w:rPr>
          <w:rFonts w:ascii="Arial" w:eastAsia="Times New Roman" w:hAnsi="Arial" w:cs="Arial"/>
          <w:sz w:val="24"/>
          <w:szCs w:val="24"/>
          <w:lang w:eastAsia="es-MX"/>
        </w:rPr>
        <w:t xml:space="preserve">para la presentación de la cuenta </w:t>
      </w:r>
      <w:r w:rsidR="004576E8">
        <w:rPr>
          <w:rFonts w:ascii="Arial" w:eastAsia="Times New Roman" w:hAnsi="Arial" w:cs="Arial"/>
          <w:sz w:val="24"/>
          <w:szCs w:val="24"/>
          <w:lang w:eastAsia="es-MX"/>
        </w:rPr>
        <w:t>pública</w:t>
      </w:r>
      <w:r w:rsidR="00E10690">
        <w:rPr>
          <w:rFonts w:ascii="Arial" w:eastAsia="Times New Roman" w:hAnsi="Arial" w:cs="Arial"/>
          <w:sz w:val="24"/>
          <w:szCs w:val="24"/>
          <w:lang w:eastAsia="es-MX"/>
        </w:rPr>
        <w:t xml:space="preserve">, </w:t>
      </w:r>
      <w:r w:rsidR="00543A80">
        <w:rPr>
          <w:rFonts w:ascii="Arial" w:eastAsia="Times New Roman" w:hAnsi="Arial" w:cs="Arial"/>
          <w:sz w:val="24"/>
          <w:szCs w:val="24"/>
          <w:lang w:eastAsia="es-MX"/>
        </w:rPr>
        <w:t>circunstancias</w:t>
      </w:r>
      <w:r w:rsidR="00C449F0">
        <w:rPr>
          <w:rFonts w:ascii="Arial" w:eastAsia="Times New Roman" w:hAnsi="Arial" w:cs="Arial"/>
          <w:sz w:val="24"/>
          <w:szCs w:val="24"/>
          <w:lang w:eastAsia="es-MX"/>
        </w:rPr>
        <w:t xml:space="preserve"> que no impide</w:t>
      </w:r>
      <w:r w:rsidR="007475B9">
        <w:rPr>
          <w:rFonts w:ascii="Arial" w:eastAsia="Times New Roman" w:hAnsi="Arial" w:cs="Arial"/>
          <w:sz w:val="24"/>
          <w:szCs w:val="24"/>
          <w:lang w:eastAsia="es-MX"/>
        </w:rPr>
        <w:t>n</w:t>
      </w:r>
      <w:r w:rsidR="00C449F0">
        <w:rPr>
          <w:rFonts w:ascii="Arial" w:eastAsia="Times New Roman" w:hAnsi="Arial" w:cs="Arial"/>
          <w:sz w:val="24"/>
          <w:szCs w:val="24"/>
          <w:lang w:eastAsia="es-MX"/>
        </w:rPr>
        <w:t xml:space="preserve"> que </w:t>
      </w:r>
      <w:r w:rsidR="003A7E64">
        <w:rPr>
          <w:rFonts w:ascii="Arial" w:eastAsia="Times New Roman" w:hAnsi="Arial" w:cs="Arial"/>
          <w:sz w:val="24"/>
          <w:szCs w:val="24"/>
          <w:lang w:eastAsia="es-MX"/>
        </w:rPr>
        <w:t xml:space="preserve">la </w:t>
      </w:r>
      <w:r w:rsidR="00543A80" w:rsidRPr="003E145C">
        <w:rPr>
          <w:rFonts w:ascii="Arial" w:eastAsia="Times New Roman" w:hAnsi="Arial" w:cs="Arial"/>
          <w:i/>
          <w:iCs/>
          <w:sz w:val="24"/>
          <w:szCs w:val="24"/>
          <w:lang w:eastAsia="es-MX"/>
        </w:rPr>
        <w:t>Regidora</w:t>
      </w:r>
      <w:r w:rsidR="003A7E64">
        <w:rPr>
          <w:rFonts w:ascii="Arial" w:eastAsia="Times New Roman" w:hAnsi="Arial" w:cs="Arial"/>
          <w:sz w:val="24"/>
          <w:szCs w:val="24"/>
          <w:lang w:eastAsia="es-MX"/>
        </w:rPr>
        <w:t xml:space="preserve"> </w:t>
      </w:r>
      <w:r w:rsidR="002670A1">
        <w:rPr>
          <w:rFonts w:ascii="Arial" w:eastAsia="Times New Roman" w:hAnsi="Arial" w:cs="Arial"/>
          <w:sz w:val="24"/>
          <w:szCs w:val="24"/>
          <w:lang w:eastAsia="es-MX"/>
        </w:rPr>
        <w:t xml:space="preserve">tenga acceso a </w:t>
      </w:r>
      <w:r w:rsidR="003A7E64">
        <w:rPr>
          <w:rFonts w:ascii="Arial" w:eastAsia="Times New Roman" w:hAnsi="Arial" w:cs="Arial"/>
          <w:sz w:val="24"/>
          <w:szCs w:val="24"/>
          <w:lang w:eastAsia="es-MX"/>
        </w:rPr>
        <w:t xml:space="preserve">la información </w:t>
      </w:r>
      <w:r w:rsidR="002670A1">
        <w:rPr>
          <w:rFonts w:ascii="Arial" w:eastAsia="Times New Roman" w:hAnsi="Arial" w:cs="Arial"/>
          <w:sz w:val="24"/>
          <w:szCs w:val="24"/>
          <w:lang w:eastAsia="es-MX"/>
        </w:rPr>
        <w:t xml:space="preserve">que constituye la cuenta </w:t>
      </w:r>
      <w:r w:rsidR="00543A80">
        <w:rPr>
          <w:rFonts w:ascii="Arial" w:eastAsia="Times New Roman" w:hAnsi="Arial" w:cs="Arial"/>
          <w:sz w:val="24"/>
          <w:szCs w:val="24"/>
          <w:lang w:eastAsia="es-MX"/>
        </w:rPr>
        <w:t>pública</w:t>
      </w:r>
      <w:r w:rsidR="002670A1">
        <w:rPr>
          <w:rFonts w:ascii="Arial" w:eastAsia="Times New Roman" w:hAnsi="Arial" w:cs="Arial"/>
          <w:sz w:val="24"/>
          <w:szCs w:val="24"/>
          <w:lang w:eastAsia="es-MX"/>
        </w:rPr>
        <w:t xml:space="preserve"> o bien </w:t>
      </w:r>
      <w:r w:rsidR="00131B17">
        <w:rPr>
          <w:rFonts w:ascii="Arial" w:eastAsia="Times New Roman" w:hAnsi="Arial" w:cs="Arial"/>
          <w:sz w:val="24"/>
          <w:szCs w:val="24"/>
          <w:lang w:eastAsia="es-MX"/>
        </w:rPr>
        <w:t xml:space="preserve">a </w:t>
      </w:r>
      <w:r w:rsidR="008C7343">
        <w:rPr>
          <w:rFonts w:ascii="Arial" w:eastAsia="Times New Roman" w:hAnsi="Arial" w:cs="Arial"/>
          <w:sz w:val="24"/>
          <w:szCs w:val="24"/>
          <w:lang w:eastAsia="es-MX"/>
        </w:rPr>
        <w:t>lo</w:t>
      </w:r>
      <w:r w:rsidR="00131B17">
        <w:rPr>
          <w:rFonts w:ascii="Arial" w:eastAsia="Times New Roman" w:hAnsi="Arial" w:cs="Arial"/>
          <w:sz w:val="24"/>
          <w:szCs w:val="24"/>
          <w:lang w:eastAsia="es-MX"/>
        </w:rPr>
        <w:t>s</w:t>
      </w:r>
      <w:r w:rsidR="008C7343">
        <w:rPr>
          <w:rFonts w:ascii="Arial" w:eastAsia="Times New Roman" w:hAnsi="Arial" w:cs="Arial"/>
          <w:sz w:val="24"/>
          <w:szCs w:val="24"/>
          <w:lang w:eastAsia="es-MX"/>
        </w:rPr>
        <w:t xml:space="preserve"> avances</w:t>
      </w:r>
      <w:r w:rsidR="00B13AD8">
        <w:rPr>
          <w:rFonts w:ascii="Arial" w:eastAsia="Times New Roman" w:hAnsi="Arial" w:cs="Arial"/>
          <w:sz w:val="24"/>
          <w:szCs w:val="24"/>
          <w:lang w:eastAsia="es-MX"/>
        </w:rPr>
        <w:t xml:space="preserve"> </w:t>
      </w:r>
      <w:r w:rsidR="00131B17">
        <w:rPr>
          <w:rFonts w:ascii="Arial" w:eastAsia="Times New Roman" w:hAnsi="Arial" w:cs="Arial"/>
          <w:sz w:val="24"/>
          <w:szCs w:val="24"/>
          <w:lang w:eastAsia="es-MX"/>
        </w:rPr>
        <w:t xml:space="preserve">y/o </w:t>
      </w:r>
      <w:r w:rsidR="00B13AD8">
        <w:rPr>
          <w:rFonts w:ascii="Arial" w:eastAsia="Times New Roman" w:hAnsi="Arial" w:cs="Arial"/>
          <w:sz w:val="24"/>
          <w:szCs w:val="24"/>
          <w:lang w:eastAsia="es-MX"/>
        </w:rPr>
        <w:t xml:space="preserve">a la documentación </w:t>
      </w:r>
      <w:r w:rsidR="0078390C">
        <w:rPr>
          <w:rFonts w:ascii="Arial" w:eastAsia="Times New Roman" w:hAnsi="Arial" w:cs="Arial"/>
          <w:sz w:val="24"/>
          <w:szCs w:val="24"/>
          <w:lang w:eastAsia="es-MX"/>
        </w:rPr>
        <w:t>que se</w:t>
      </w:r>
      <w:r w:rsidR="00882E8A">
        <w:rPr>
          <w:rFonts w:ascii="Arial" w:eastAsia="Times New Roman" w:hAnsi="Arial" w:cs="Arial"/>
          <w:sz w:val="24"/>
          <w:szCs w:val="24"/>
          <w:lang w:eastAsia="es-MX"/>
        </w:rPr>
        <w:t xml:space="preserve"> </w:t>
      </w:r>
      <w:r w:rsidR="00BF512C">
        <w:rPr>
          <w:rFonts w:ascii="Arial" w:eastAsia="Times New Roman" w:hAnsi="Arial" w:cs="Arial"/>
          <w:sz w:val="24"/>
          <w:szCs w:val="24"/>
          <w:lang w:eastAsia="es-MX"/>
        </w:rPr>
        <w:t>esté</w:t>
      </w:r>
      <w:r w:rsidR="00882E8A">
        <w:rPr>
          <w:rFonts w:ascii="Arial" w:eastAsia="Times New Roman" w:hAnsi="Arial" w:cs="Arial"/>
          <w:sz w:val="24"/>
          <w:szCs w:val="24"/>
          <w:lang w:eastAsia="es-MX"/>
        </w:rPr>
        <w:t xml:space="preserve"> compilando justamente para rendir el informe que le exige la </w:t>
      </w:r>
      <w:r w:rsidR="00882E8A" w:rsidRPr="00882E8A">
        <w:rPr>
          <w:rFonts w:ascii="Arial" w:eastAsia="Times New Roman" w:hAnsi="Arial" w:cs="Arial"/>
          <w:i/>
          <w:iCs/>
          <w:sz w:val="24"/>
          <w:szCs w:val="24"/>
          <w:lang w:eastAsia="es-MX"/>
        </w:rPr>
        <w:t>Constitución</w:t>
      </w:r>
      <w:r w:rsidR="00882E8A">
        <w:rPr>
          <w:rFonts w:ascii="Arial" w:eastAsia="Times New Roman" w:hAnsi="Arial" w:cs="Arial"/>
          <w:sz w:val="24"/>
          <w:szCs w:val="24"/>
          <w:lang w:eastAsia="es-MX"/>
        </w:rPr>
        <w:t xml:space="preserve"> </w:t>
      </w:r>
      <w:r w:rsidR="00543A80" w:rsidRPr="00543A80">
        <w:rPr>
          <w:rFonts w:ascii="Arial" w:eastAsia="Times New Roman" w:hAnsi="Arial" w:cs="Arial"/>
          <w:i/>
          <w:iCs/>
          <w:sz w:val="24"/>
          <w:szCs w:val="24"/>
          <w:lang w:eastAsia="es-MX"/>
        </w:rPr>
        <w:t>Local</w:t>
      </w:r>
      <w:r w:rsidR="00543A80">
        <w:rPr>
          <w:rFonts w:ascii="Arial" w:eastAsia="Times New Roman" w:hAnsi="Arial" w:cs="Arial"/>
          <w:sz w:val="24"/>
          <w:szCs w:val="24"/>
          <w:lang w:eastAsia="es-MX"/>
        </w:rPr>
        <w:t xml:space="preserve"> y por ende los </w:t>
      </w:r>
      <w:r w:rsidR="00543A80" w:rsidRPr="00543A80">
        <w:rPr>
          <w:rFonts w:ascii="Arial" w:eastAsia="Times New Roman" w:hAnsi="Arial" w:cs="Arial"/>
          <w:i/>
          <w:iCs/>
          <w:sz w:val="24"/>
          <w:szCs w:val="24"/>
          <w:lang w:eastAsia="es-MX"/>
        </w:rPr>
        <w:t>Lineamientos</w:t>
      </w:r>
      <w:r w:rsidR="00543A80">
        <w:rPr>
          <w:rFonts w:ascii="Arial" w:eastAsia="Times New Roman" w:hAnsi="Arial" w:cs="Arial"/>
          <w:i/>
          <w:iCs/>
          <w:sz w:val="24"/>
          <w:szCs w:val="24"/>
          <w:lang w:eastAsia="es-MX"/>
        </w:rPr>
        <w:t xml:space="preserve">, </w:t>
      </w:r>
      <w:r w:rsidR="00020B05" w:rsidRPr="00020B05">
        <w:rPr>
          <w:rFonts w:ascii="Arial" w:eastAsia="Times New Roman" w:hAnsi="Arial" w:cs="Arial"/>
          <w:sz w:val="24"/>
          <w:szCs w:val="24"/>
          <w:lang w:eastAsia="es-MX"/>
        </w:rPr>
        <w:t>d</w:t>
      </w:r>
      <w:r w:rsidR="005C68E7" w:rsidRPr="00584C1B">
        <w:rPr>
          <w:rFonts w:ascii="Arial" w:eastAsia="Times New Roman" w:hAnsi="Arial" w:cs="Arial"/>
          <w:sz w:val="24"/>
          <w:szCs w:val="24"/>
          <w:lang w:eastAsia="es-MX"/>
        </w:rPr>
        <w:t xml:space="preserve">e ahí que la contestación dada a la </w:t>
      </w:r>
      <w:r w:rsidR="005C68E7" w:rsidRPr="00584C1B">
        <w:rPr>
          <w:rFonts w:ascii="Arial" w:eastAsia="Times New Roman" w:hAnsi="Arial" w:cs="Arial"/>
          <w:i/>
          <w:iCs/>
          <w:sz w:val="24"/>
          <w:szCs w:val="24"/>
          <w:lang w:eastAsia="es-MX"/>
        </w:rPr>
        <w:t>Regidora</w:t>
      </w:r>
      <w:r w:rsidR="005C68E7" w:rsidRPr="00584C1B">
        <w:rPr>
          <w:rFonts w:ascii="Arial" w:eastAsia="Times New Roman" w:hAnsi="Arial" w:cs="Arial"/>
          <w:sz w:val="24"/>
          <w:szCs w:val="24"/>
          <w:lang w:eastAsia="es-MX"/>
        </w:rPr>
        <w:t xml:space="preserve"> </w:t>
      </w:r>
      <w:r w:rsidR="00CD73B1" w:rsidRPr="00584C1B">
        <w:rPr>
          <w:rFonts w:ascii="Arial" w:eastAsia="Times New Roman" w:hAnsi="Arial" w:cs="Arial"/>
          <w:sz w:val="24"/>
          <w:szCs w:val="24"/>
          <w:lang w:eastAsia="es-MX"/>
        </w:rPr>
        <w:t xml:space="preserve">no es </w:t>
      </w:r>
      <w:r w:rsidR="00584C1B" w:rsidRPr="00584C1B">
        <w:rPr>
          <w:rFonts w:ascii="Arial" w:eastAsia="Times New Roman" w:hAnsi="Arial" w:cs="Arial"/>
          <w:sz w:val="24"/>
          <w:szCs w:val="24"/>
          <w:lang w:eastAsia="es-MX"/>
        </w:rPr>
        <w:t>congruente</w:t>
      </w:r>
      <w:r w:rsidR="008E7F36" w:rsidRPr="00584C1B">
        <w:rPr>
          <w:rFonts w:ascii="Arial" w:eastAsia="Times New Roman" w:hAnsi="Arial" w:cs="Arial"/>
          <w:sz w:val="24"/>
          <w:szCs w:val="24"/>
          <w:lang w:eastAsia="es-MX"/>
        </w:rPr>
        <w:t xml:space="preserve"> con la </w:t>
      </w:r>
      <w:r w:rsidR="00584C1B" w:rsidRPr="00584C1B">
        <w:rPr>
          <w:rFonts w:ascii="Arial" w:eastAsia="Times New Roman" w:hAnsi="Arial" w:cs="Arial"/>
          <w:sz w:val="24"/>
          <w:szCs w:val="24"/>
          <w:lang w:eastAsia="es-MX"/>
        </w:rPr>
        <w:t>naturaleza</w:t>
      </w:r>
      <w:r w:rsidR="008E7F36" w:rsidRPr="00584C1B">
        <w:rPr>
          <w:rFonts w:ascii="Arial" w:eastAsia="Times New Roman" w:hAnsi="Arial" w:cs="Arial"/>
          <w:sz w:val="24"/>
          <w:szCs w:val="24"/>
          <w:lang w:eastAsia="es-MX"/>
        </w:rPr>
        <w:t xml:space="preserve"> </w:t>
      </w:r>
      <w:r w:rsidR="00584C1B">
        <w:rPr>
          <w:rFonts w:ascii="Arial" w:eastAsia="Times New Roman" w:hAnsi="Arial" w:cs="Arial"/>
          <w:sz w:val="24"/>
          <w:szCs w:val="24"/>
          <w:lang w:eastAsia="es-MX"/>
        </w:rPr>
        <w:t>de lo que pidió</w:t>
      </w:r>
      <w:r w:rsidR="00D0741C">
        <w:rPr>
          <w:rFonts w:ascii="Arial" w:eastAsia="Times New Roman" w:hAnsi="Arial" w:cs="Arial"/>
          <w:sz w:val="24"/>
          <w:szCs w:val="24"/>
          <w:lang w:eastAsia="es-MX"/>
        </w:rPr>
        <w:t>,</w:t>
      </w:r>
      <w:r w:rsidR="008E7F36" w:rsidRPr="00584C1B">
        <w:rPr>
          <w:rFonts w:ascii="Arial" w:eastAsia="Times New Roman" w:hAnsi="Arial" w:cs="Arial"/>
          <w:sz w:val="24"/>
          <w:szCs w:val="24"/>
          <w:lang w:eastAsia="es-MX"/>
        </w:rPr>
        <w:t xml:space="preserve"> por ende se determinó tener por no colmado el elemento que </w:t>
      </w:r>
      <w:r w:rsidR="002479B8">
        <w:rPr>
          <w:rFonts w:ascii="Arial" w:eastAsia="Times New Roman" w:hAnsi="Arial" w:cs="Arial"/>
          <w:sz w:val="24"/>
          <w:szCs w:val="24"/>
          <w:lang w:eastAsia="es-MX"/>
        </w:rPr>
        <w:t>se</w:t>
      </w:r>
      <w:r w:rsidR="008E7F36" w:rsidRPr="00584C1B">
        <w:rPr>
          <w:rFonts w:ascii="Arial" w:eastAsia="Times New Roman" w:hAnsi="Arial" w:cs="Arial"/>
          <w:sz w:val="24"/>
          <w:szCs w:val="24"/>
          <w:lang w:eastAsia="es-MX"/>
        </w:rPr>
        <w:t xml:space="preserve"> </w:t>
      </w:r>
      <w:r w:rsidR="008E7F36" w:rsidRPr="00731D38">
        <w:rPr>
          <w:rFonts w:ascii="Arial" w:eastAsia="Times New Roman" w:hAnsi="Arial" w:cs="Arial"/>
          <w:sz w:val="24"/>
          <w:szCs w:val="24"/>
          <w:lang w:eastAsia="es-MX"/>
        </w:rPr>
        <w:t>analiza</w:t>
      </w:r>
      <w:r w:rsidR="00FD3461" w:rsidRPr="00731D38">
        <w:rPr>
          <w:rFonts w:ascii="Arial" w:eastAsia="Times New Roman" w:hAnsi="Arial" w:cs="Arial"/>
          <w:sz w:val="24"/>
          <w:szCs w:val="24"/>
          <w:lang w:eastAsia="es-MX"/>
        </w:rPr>
        <w:t xml:space="preserve">, máxime que </w:t>
      </w:r>
      <w:r w:rsidR="00377CAE" w:rsidRPr="00731D38">
        <w:rPr>
          <w:rFonts w:ascii="Arial" w:eastAsia="Times New Roman" w:hAnsi="Arial" w:cs="Arial"/>
          <w:sz w:val="24"/>
          <w:szCs w:val="24"/>
          <w:lang w:eastAsia="es-MX"/>
        </w:rPr>
        <w:t>de autos obra la copia certificada de</w:t>
      </w:r>
      <w:r w:rsidR="000C6745" w:rsidRPr="00731D38">
        <w:rPr>
          <w:rFonts w:ascii="Arial" w:eastAsia="Times New Roman" w:hAnsi="Arial" w:cs="Arial"/>
          <w:sz w:val="24"/>
          <w:szCs w:val="24"/>
          <w:lang w:eastAsia="es-MX"/>
        </w:rPr>
        <w:t xml:space="preserve"> </w:t>
      </w:r>
      <w:r w:rsidR="00377CAE" w:rsidRPr="00731D38">
        <w:rPr>
          <w:rFonts w:ascii="Arial" w:eastAsia="Times New Roman" w:hAnsi="Arial" w:cs="Arial"/>
          <w:sz w:val="24"/>
          <w:szCs w:val="24"/>
          <w:lang w:eastAsia="es-MX"/>
        </w:rPr>
        <w:t>l</w:t>
      </w:r>
      <w:r w:rsidR="000C6745" w:rsidRPr="00731D38">
        <w:rPr>
          <w:rFonts w:ascii="Arial" w:eastAsia="Times New Roman" w:hAnsi="Arial" w:cs="Arial"/>
          <w:sz w:val="24"/>
          <w:szCs w:val="24"/>
          <w:lang w:eastAsia="es-MX"/>
        </w:rPr>
        <w:t>a</w:t>
      </w:r>
      <w:r w:rsidR="00377CAE" w:rsidRPr="00731D38">
        <w:rPr>
          <w:rFonts w:ascii="Arial" w:eastAsia="Times New Roman" w:hAnsi="Arial" w:cs="Arial"/>
          <w:sz w:val="24"/>
          <w:szCs w:val="24"/>
          <w:lang w:eastAsia="es-MX"/>
        </w:rPr>
        <w:t xml:space="preserve"> acta</w:t>
      </w:r>
      <w:r w:rsidR="000C6745" w:rsidRPr="00731D38">
        <w:rPr>
          <w:rFonts w:ascii="Arial" w:eastAsia="Times New Roman" w:hAnsi="Arial" w:cs="Arial"/>
          <w:sz w:val="24"/>
          <w:szCs w:val="24"/>
          <w:lang w:eastAsia="es-MX"/>
        </w:rPr>
        <w:t>s</w:t>
      </w:r>
      <w:r w:rsidR="00377CAE" w:rsidRPr="00731D38">
        <w:rPr>
          <w:rFonts w:ascii="Arial" w:eastAsia="Times New Roman" w:hAnsi="Arial" w:cs="Arial"/>
          <w:sz w:val="24"/>
          <w:szCs w:val="24"/>
          <w:lang w:eastAsia="es-MX"/>
        </w:rPr>
        <w:t xml:space="preserve"> de sesi</w:t>
      </w:r>
      <w:r w:rsidR="000C6745" w:rsidRPr="00731D38">
        <w:rPr>
          <w:rFonts w:ascii="Arial" w:eastAsia="Times New Roman" w:hAnsi="Arial" w:cs="Arial"/>
          <w:sz w:val="24"/>
          <w:szCs w:val="24"/>
          <w:lang w:eastAsia="es-MX"/>
        </w:rPr>
        <w:t>ones</w:t>
      </w:r>
      <w:r w:rsidR="00377CAE" w:rsidRPr="00731D38">
        <w:rPr>
          <w:rFonts w:ascii="Arial" w:eastAsia="Times New Roman" w:hAnsi="Arial" w:cs="Arial"/>
          <w:sz w:val="24"/>
          <w:szCs w:val="24"/>
          <w:lang w:eastAsia="es-MX"/>
        </w:rPr>
        <w:t xml:space="preserve"> ordinaria</w:t>
      </w:r>
      <w:r w:rsidR="00696FE4" w:rsidRPr="00731D38">
        <w:rPr>
          <w:rFonts w:ascii="Arial" w:eastAsia="Times New Roman" w:hAnsi="Arial" w:cs="Arial"/>
          <w:sz w:val="24"/>
          <w:szCs w:val="24"/>
          <w:lang w:eastAsia="es-MX"/>
        </w:rPr>
        <w:t>s 92 y 93</w:t>
      </w:r>
      <w:r w:rsidR="009F24ED" w:rsidRPr="00731D38">
        <w:rPr>
          <w:rStyle w:val="Refdenotaalpie"/>
          <w:rFonts w:ascii="Arial" w:eastAsia="Times New Roman" w:hAnsi="Arial" w:cs="Arial"/>
          <w:sz w:val="24"/>
          <w:szCs w:val="24"/>
          <w:lang w:eastAsia="es-MX"/>
        </w:rPr>
        <w:footnoteReference w:id="45"/>
      </w:r>
      <w:r w:rsidR="00696FE4" w:rsidRPr="00731D38">
        <w:rPr>
          <w:rFonts w:ascii="Arial" w:eastAsia="Times New Roman" w:hAnsi="Arial" w:cs="Arial"/>
          <w:sz w:val="24"/>
          <w:szCs w:val="24"/>
          <w:lang w:eastAsia="es-MX"/>
        </w:rPr>
        <w:t>, de fechas veintisiete y veintinueve de enero</w:t>
      </w:r>
      <w:r w:rsidR="00377CAE" w:rsidRPr="00731D38">
        <w:rPr>
          <w:rStyle w:val="Refdenotaalpie"/>
          <w:rFonts w:ascii="Arial" w:eastAsia="Times New Roman" w:hAnsi="Arial" w:cs="Arial"/>
          <w:sz w:val="24"/>
          <w:szCs w:val="24"/>
          <w:lang w:eastAsia="es-MX"/>
        </w:rPr>
        <w:footnoteReference w:id="46"/>
      </w:r>
      <w:r w:rsidR="00696FE4" w:rsidRPr="00731D38">
        <w:rPr>
          <w:rFonts w:ascii="Arial" w:eastAsia="Times New Roman" w:hAnsi="Arial" w:cs="Arial"/>
          <w:sz w:val="24"/>
          <w:szCs w:val="24"/>
          <w:lang w:eastAsia="es-MX"/>
        </w:rPr>
        <w:t>,</w:t>
      </w:r>
      <w:r w:rsidR="00310471" w:rsidRPr="00731D38">
        <w:rPr>
          <w:rFonts w:ascii="Arial" w:eastAsia="Times New Roman" w:hAnsi="Arial" w:cs="Arial"/>
          <w:sz w:val="24"/>
          <w:szCs w:val="24"/>
          <w:lang w:eastAsia="es-MX"/>
        </w:rPr>
        <w:t xml:space="preserve"> de las cuales es factible advertir que </w:t>
      </w:r>
      <w:r w:rsidR="007831A2" w:rsidRPr="00731D38">
        <w:rPr>
          <w:rFonts w:ascii="Arial" w:eastAsia="Times New Roman" w:hAnsi="Arial" w:cs="Arial"/>
          <w:sz w:val="24"/>
          <w:szCs w:val="24"/>
          <w:lang w:eastAsia="es-MX"/>
        </w:rPr>
        <w:t xml:space="preserve">el cabildo aprobó la ratificación del cuarto trimestre de octubre a diciembre de la cuenta </w:t>
      </w:r>
      <w:r w:rsidR="00521DD5" w:rsidRPr="00731D38">
        <w:rPr>
          <w:rFonts w:ascii="Arial" w:eastAsia="Times New Roman" w:hAnsi="Arial" w:cs="Arial"/>
          <w:sz w:val="24"/>
          <w:szCs w:val="24"/>
          <w:lang w:eastAsia="es-MX"/>
        </w:rPr>
        <w:t>pública</w:t>
      </w:r>
      <w:r w:rsidR="007831A2" w:rsidRPr="00731D38">
        <w:rPr>
          <w:rFonts w:ascii="Arial" w:eastAsia="Times New Roman" w:hAnsi="Arial" w:cs="Arial"/>
          <w:sz w:val="24"/>
          <w:szCs w:val="24"/>
          <w:lang w:eastAsia="es-MX"/>
        </w:rPr>
        <w:t xml:space="preserve"> de 2055</w:t>
      </w:r>
      <w:r w:rsidR="00377CAE" w:rsidRPr="00731D38">
        <w:rPr>
          <w:rFonts w:ascii="Arial" w:eastAsia="Times New Roman" w:hAnsi="Arial" w:cs="Arial"/>
          <w:sz w:val="24"/>
          <w:szCs w:val="24"/>
          <w:lang w:eastAsia="es-MX"/>
        </w:rPr>
        <w:t xml:space="preserve">, </w:t>
      </w:r>
      <w:r w:rsidR="00473810" w:rsidRPr="00731D38">
        <w:rPr>
          <w:rFonts w:ascii="Arial" w:eastAsia="Times New Roman" w:hAnsi="Arial" w:cs="Arial"/>
          <w:sz w:val="24"/>
          <w:szCs w:val="24"/>
          <w:lang w:eastAsia="es-MX"/>
        </w:rPr>
        <w:t>así como el cuarto informe trimestral</w:t>
      </w:r>
      <w:r w:rsidR="00332BB3" w:rsidRPr="00731D38">
        <w:rPr>
          <w:rFonts w:ascii="Arial" w:eastAsia="Times New Roman" w:hAnsi="Arial" w:cs="Arial"/>
          <w:sz w:val="24"/>
          <w:szCs w:val="24"/>
          <w:lang w:eastAsia="es-MX"/>
        </w:rPr>
        <w:t xml:space="preserve"> de octubre a diciembre del ejercicio fiscal 2025, </w:t>
      </w:r>
      <w:r w:rsidR="00C24D16" w:rsidRPr="00731D38">
        <w:rPr>
          <w:rFonts w:ascii="Arial" w:eastAsia="Times New Roman" w:hAnsi="Arial" w:cs="Arial"/>
          <w:sz w:val="24"/>
          <w:szCs w:val="24"/>
          <w:lang w:eastAsia="es-MX"/>
        </w:rPr>
        <w:t xml:space="preserve">y en donde la </w:t>
      </w:r>
      <w:r w:rsidR="00332BB3" w:rsidRPr="00731D38">
        <w:rPr>
          <w:rFonts w:ascii="Arial" w:eastAsia="Times New Roman" w:hAnsi="Arial" w:cs="Arial"/>
          <w:i/>
          <w:iCs/>
          <w:sz w:val="24"/>
          <w:szCs w:val="24"/>
          <w:lang w:eastAsia="es-MX"/>
        </w:rPr>
        <w:t>Actora</w:t>
      </w:r>
      <w:r w:rsidR="00332BB3" w:rsidRPr="00731D38">
        <w:rPr>
          <w:rFonts w:ascii="Arial" w:eastAsia="Times New Roman" w:hAnsi="Arial" w:cs="Arial"/>
          <w:sz w:val="24"/>
          <w:szCs w:val="24"/>
          <w:lang w:eastAsia="es-MX"/>
        </w:rPr>
        <w:t xml:space="preserve"> </w:t>
      </w:r>
      <w:r w:rsidR="00C24D16" w:rsidRPr="00731D38">
        <w:rPr>
          <w:rFonts w:ascii="Arial" w:eastAsia="Times New Roman" w:hAnsi="Arial" w:cs="Arial"/>
          <w:sz w:val="24"/>
          <w:szCs w:val="24"/>
          <w:lang w:eastAsia="es-MX"/>
        </w:rPr>
        <w:t xml:space="preserve">al no haber recibido la información -que es parte de la misma que solicitó en la demanda que dio origen al </w:t>
      </w:r>
      <w:r w:rsidR="003016D7" w:rsidRPr="00731D38">
        <w:rPr>
          <w:rFonts w:ascii="Arial" w:eastAsia="Times New Roman" w:hAnsi="Arial" w:cs="Arial"/>
          <w:sz w:val="24"/>
          <w:szCs w:val="24"/>
          <w:lang w:eastAsia="es-MX"/>
        </w:rPr>
        <w:t xml:space="preserve">presente </w:t>
      </w:r>
      <w:r w:rsidR="003016D7" w:rsidRPr="00731D38">
        <w:rPr>
          <w:rFonts w:ascii="Arial" w:eastAsia="Times New Roman" w:hAnsi="Arial" w:cs="Arial"/>
          <w:i/>
          <w:iCs/>
          <w:sz w:val="24"/>
          <w:szCs w:val="24"/>
          <w:lang w:eastAsia="es-MX"/>
        </w:rPr>
        <w:t>Juicio ciudadano</w:t>
      </w:r>
      <w:r w:rsidR="00C24D16" w:rsidRPr="00731D38">
        <w:rPr>
          <w:rFonts w:ascii="Arial" w:eastAsia="Times New Roman" w:hAnsi="Arial" w:cs="Arial"/>
          <w:sz w:val="24"/>
          <w:szCs w:val="24"/>
          <w:lang w:eastAsia="es-MX"/>
        </w:rPr>
        <w:t xml:space="preserve">- </w:t>
      </w:r>
      <w:r w:rsidR="003016D7" w:rsidRPr="00731D38">
        <w:rPr>
          <w:rFonts w:ascii="Arial" w:eastAsia="Times New Roman" w:hAnsi="Arial" w:cs="Arial"/>
          <w:sz w:val="24"/>
          <w:szCs w:val="24"/>
          <w:lang w:eastAsia="es-MX"/>
        </w:rPr>
        <w:t>voto en contra</w:t>
      </w:r>
      <w:r w:rsidR="00311781" w:rsidRPr="00731D38">
        <w:rPr>
          <w:rFonts w:ascii="Arial" w:eastAsia="Times New Roman" w:hAnsi="Arial" w:cs="Arial"/>
          <w:sz w:val="24"/>
          <w:szCs w:val="24"/>
          <w:lang w:eastAsia="es-MX"/>
        </w:rPr>
        <w:t xml:space="preserve">; lo que revela que </w:t>
      </w:r>
      <w:r w:rsidR="00A27F8A" w:rsidRPr="00731D38">
        <w:rPr>
          <w:rFonts w:ascii="Arial" w:eastAsia="Times New Roman" w:hAnsi="Arial" w:cs="Arial"/>
          <w:sz w:val="24"/>
          <w:szCs w:val="24"/>
          <w:lang w:eastAsia="es-MX"/>
        </w:rPr>
        <w:t>la</w:t>
      </w:r>
      <w:r w:rsidR="009C66A4" w:rsidRPr="00731D38">
        <w:rPr>
          <w:rFonts w:ascii="Arial" w:eastAsia="Times New Roman" w:hAnsi="Arial" w:cs="Arial"/>
          <w:sz w:val="24"/>
          <w:szCs w:val="24"/>
          <w:lang w:eastAsia="es-MX"/>
        </w:rPr>
        <w:t>s</w:t>
      </w:r>
      <w:r w:rsidR="00A27F8A" w:rsidRPr="00731D38">
        <w:rPr>
          <w:rFonts w:ascii="Arial" w:eastAsia="Times New Roman" w:hAnsi="Arial" w:cs="Arial"/>
          <w:sz w:val="24"/>
          <w:szCs w:val="24"/>
          <w:lang w:eastAsia="es-MX"/>
        </w:rPr>
        <w:t xml:space="preserve"> </w:t>
      </w:r>
      <w:r w:rsidR="009C66A4" w:rsidRPr="00731D38">
        <w:rPr>
          <w:rFonts w:ascii="Arial" w:eastAsia="Times New Roman" w:hAnsi="Arial" w:cs="Arial"/>
          <w:sz w:val="24"/>
          <w:szCs w:val="24"/>
          <w:lang w:eastAsia="es-MX"/>
        </w:rPr>
        <w:t xml:space="preserve"> A</w:t>
      </w:r>
      <w:r w:rsidR="00A27F8A" w:rsidRPr="00731D38">
        <w:rPr>
          <w:rFonts w:ascii="Arial" w:eastAsia="Times New Roman" w:hAnsi="Arial" w:cs="Arial"/>
          <w:sz w:val="24"/>
          <w:szCs w:val="24"/>
          <w:lang w:eastAsia="es-MX"/>
        </w:rPr>
        <w:t>utoridad</w:t>
      </w:r>
      <w:r w:rsidR="00224862" w:rsidRPr="00731D38">
        <w:rPr>
          <w:rFonts w:ascii="Arial" w:eastAsia="Times New Roman" w:hAnsi="Arial" w:cs="Arial"/>
          <w:sz w:val="24"/>
          <w:szCs w:val="24"/>
          <w:lang w:eastAsia="es-MX"/>
        </w:rPr>
        <w:t>es</w:t>
      </w:r>
      <w:r w:rsidR="00A27F8A" w:rsidRPr="00731D38">
        <w:rPr>
          <w:rFonts w:ascii="Arial" w:eastAsia="Times New Roman" w:hAnsi="Arial" w:cs="Arial"/>
          <w:sz w:val="24"/>
          <w:szCs w:val="24"/>
          <w:lang w:eastAsia="es-MX"/>
        </w:rPr>
        <w:t xml:space="preserve"> </w:t>
      </w:r>
      <w:r w:rsidR="00224862" w:rsidRPr="00731D38">
        <w:rPr>
          <w:rFonts w:ascii="Arial" w:eastAsia="Times New Roman" w:hAnsi="Arial" w:cs="Arial"/>
          <w:sz w:val="24"/>
          <w:szCs w:val="24"/>
          <w:lang w:eastAsia="es-MX"/>
        </w:rPr>
        <w:t xml:space="preserve">señaladas como </w:t>
      </w:r>
      <w:r w:rsidR="00A27F8A" w:rsidRPr="00731D38">
        <w:rPr>
          <w:rFonts w:ascii="Arial" w:eastAsia="Times New Roman" w:hAnsi="Arial" w:cs="Arial"/>
          <w:sz w:val="24"/>
          <w:szCs w:val="24"/>
          <w:lang w:eastAsia="es-MX"/>
        </w:rPr>
        <w:t>responsable</w:t>
      </w:r>
      <w:r w:rsidR="00224862" w:rsidRPr="00731D38">
        <w:rPr>
          <w:rFonts w:ascii="Arial" w:eastAsia="Times New Roman" w:hAnsi="Arial" w:cs="Arial"/>
          <w:sz w:val="24"/>
          <w:szCs w:val="24"/>
          <w:lang w:eastAsia="es-MX"/>
        </w:rPr>
        <w:t>s</w:t>
      </w:r>
      <w:r w:rsidR="00A27F8A" w:rsidRPr="00731D38">
        <w:rPr>
          <w:rFonts w:ascii="Arial" w:eastAsia="Times New Roman" w:hAnsi="Arial" w:cs="Arial"/>
          <w:sz w:val="24"/>
          <w:szCs w:val="24"/>
          <w:lang w:eastAsia="es-MX"/>
        </w:rPr>
        <w:t xml:space="preserve"> ha</w:t>
      </w:r>
      <w:r w:rsidR="00224862" w:rsidRPr="00731D38">
        <w:rPr>
          <w:rFonts w:ascii="Arial" w:eastAsia="Times New Roman" w:hAnsi="Arial" w:cs="Arial"/>
          <w:sz w:val="24"/>
          <w:szCs w:val="24"/>
          <w:lang w:eastAsia="es-MX"/>
        </w:rPr>
        <w:t>n</w:t>
      </w:r>
      <w:r w:rsidR="00A27F8A" w:rsidRPr="00731D38">
        <w:rPr>
          <w:rFonts w:ascii="Arial" w:eastAsia="Times New Roman" w:hAnsi="Arial" w:cs="Arial"/>
          <w:sz w:val="24"/>
          <w:szCs w:val="24"/>
          <w:lang w:eastAsia="es-MX"/>
        </w:rPr>
        <w:t xml:space="preserve"> sido omisa</w:t>
      </w:r>
      <w:r w:rsidR="00224862" w:rsidRPr="00731D38">
        <w:rPr>
          <w:rFonts w:ascii="Arial" w:eastAsia="Times New Roman" w:hAnsi="Arial" w:cs="Arial"/>
          <w:sz w:val="24"/>
          <w:szCs w:val="24"/>
          <w:lang w:eastAsia="es-MX"/>
        </w:rPr>
        <w:t>s</w:t>
      </w:r>
      <w:r w:rsidR="00A27F8A" w:rsidRPr="00731D38">
        <w:rPr>
          <w:rFonts w:ascii="Arial" w:eastAsia="Times New Roman" w:hAnsi="Arial" w:cs="Arial"/>
          <w:sz w:val="24"/>
          <w:szCs w:val="24"/>
          <w:lang w:eastAsia="es-MX"/>
        </w:rPr>
        <w:t xml:space="preserve"> en entregarle la información requerida.</w:t>
      </w:r>
    </w:p>
    <w:p w14:paraId="41539368" w14:textId="77777777" w:rsidR="006E2E0A" w:rsidRPr="00731D38" w:rsidRDefault="006E2E0A" w:rsidP="006E2E0A">
      <w:pPr>
        <w:pStyle w:val="Sinespaciado"/>
        <w:spacing w:line="360" w:lineRule="auto"/>
        <w:jc w:val="both"/>
        <w:rPr>
          <w:rFonts w:ascii="Arial" w:eastAsia="Times New Roman" w:hAnsi="Arial" w:cs="Arial"/>
          <w:sz w:val="24"/>
          <w:szCs w:val="24"/>
          <w:lang w:eastAsia="es-MX"/>
        </w:rPr>
      </w:pPr>
    </w:p>
    <w:p w14:paraId="7EEFAF67" w14:textId="26A848FE" w:rsidR="00E30AB5" w:rsidRPr="00731D38" w:rsidRDefault="005B04AD" w:rsidP="00686232">
      <w:pPr>
        <w:pStyle w:val="Sinespaciado"/>
        <w:spacing w:line="360" w:lineRule="auto"/>
        <w:ind w:left="708"/>
        <w:jc w:val="both"/>
        <w:rPr>
          <w:rFonts w:ascii="Arial" w:eastAsia="Times New Roman" w:hAnsi="Arial" w:cs="Arial"/>
          <w:sz w:val="24"/>
          <w:szCs w:val="24"/>
          <w:lang w:eastAsia="es-MX"/>
        </w:rPr>
      </w:pPr>
      <w:r w:rsidRPr="00731D38">
        <w:rPr>
          <w:rFonts w:ascii="Arial" w:eastAsia="Times New Roman" w:hAnsi="Arial" w:cs="Arial"/>
          <w:sz w:val="24"/>
          <w:szCs w:val="24"/>
          <w:lang w:eastAsia="es-MX"/>
        </w:rPr>
        <w:t xml:space="preserve">Entonces al tenor del estudio </w:t>
      </w:r>
      <w:r w:rsidR="00BC15E0" w:rsidRPr="00731D38">
        <w:rPr>
          <w:rFonts w:ascii="Arial" w:eastAsia="Times New Roman" w:hAnsi="Arial" w:cs="Arial"/>
          <w:sz w:val="24"/>
          <w:szCs w:val="24"/>
          <w:lang w:eastAsia="es-MX"/>
        </w:rPr>
        <w:t>elaborado, se</w:t>
      </w:r>
      <w:r w:rsidRPr="00731D38">
        <w:rPr>
          <w:rFonts w:ascii="Arial" w:eastAsia="Times New Roman" w:hAnsi="Arial" w:cs="Arial"/>
          <w:sz w:val="24"/>
          <w:szCs w:val="24"/>
          <w:lang w:eastAsia="es-MX"/>
        </w:rPr>
        <w:t xml:space="preserve"> determina </w:t>
      </w:r>
      <w:r w:rsidR="008E7F36" w:rsidRPr="00731D38">
        <w:rPr>
          <w:rFonts w:ascii="Arial" w:eastAsia="Times New Roman" w:hAnsi="Arial" w:cs="Arial"/>
          <w:sz w:val="24"/>
          <w:szCs w:val="24"/>
          <w:lang w:eastAsia="es-MX"/>
        </w:rPr>
        <w:t xml:space="preserve">la </w:t>
      </w:r>
      <w:r w:rsidR="006E2E0A" w:rsidRPr="00731D38">
        <w:rPr>
          <w:rFonts w:ascii="Arial" w:eastAsia="Times New Roman" w:hAnsi="Arial" w:cs="Arial"/>
          <w:sz w:val="24"/>
          <w:szCs w:val="24"/>
          <w:lang w:eastAsia="es-MX"/>
        </w:rPr>
        <w:t>actualización</w:t>
      </w:r>
      <w:r w:rsidR="008E7F36" w:rsidRPr="00731D38">
        <w:rPr>
          <w:rFonts w:ascii="Arial" w:eastAsia="Times New Roman" w:hAnsi="Arial" w:cs="Arial"/>
          <w:sz w:val="24"/>
          <w:szCs w:val="24"/>
          <w:lang w:eastAsia="es-MX"/>
        </w:rPr>
        <w:t xml:space="preserve"> de la omisión de hacer entrega de la información solicitada a la </w:t>
      </w:r>
      <w:r w:rsidR="00A27106" w:rsidRPr="00731D38">
        <w:rPr>
          <w:rFonts w:ascii="Arial" w:eastAsia="Times New Roman" w:hAnsi="Arial" w:cs="Arial"/>
          <w:i/>
          <w:iCs/>
          <w:sz w:val="24"/>
          <w:szCs w:val="24"/>
          <w:lang w:eastAsia="es-MX"/>
        </w:rPr>
        <w:t>Actora</w:t>
      </w:r>
      <w:r w:rsidR="00A27106" w:rsidRPr="00731D38">
        <w:rPr>
          <w:rFonts w:ascii="Arial" w:eastAsia="Times New Roman" w:hAnsi="Arial" w:cs="Arial"/>
          <w:sz w:val="24"/>
          <w:szCs w:val="24"/>
          <w:lang w:eastAsia="es-MX"/>
        </w:rPr>
        <w:t xml:space="preserve"> y</w:t>
      </w:r>
      <w:r w:rsidR="00CF2C66" w:rsidRPr="00731D38">
        <w:rPr>
          <w:rFonts w:ascii="Arial" w:eastAsia="Times New Roman" w:hAnsi="Arial" w:cs="Arial"/>
          <w:sz w:val="24"/>
          <w:szCs w:val="24"/>
          <w:lang w:eastAsia="es-MX"/>
        </w:rPr>
        <w:t xml:space="preserve"> por ende un</w:t>
      </w:r>
      <w:r w:rsidR="00584C1B" w:rsidRPr="00731D38">
        <w:rPr>
          <w:rFonts w:ascii="Arial" w:eastAsia="Times New Roman" w:hAnsi="Arial" w:cs="Arial"/>
          <w:sz w:val="24"/>
          <w:szCs w:val="24"/>
          <w:lang w:eastAsia="es-MX"/>
        </w:rPr>
        <w:t xml:space="preserve">a obstrucción real y material del </w:t>
      </w:r>
      <w:r w:rsidRPr="00731D38">
        <w:rPr>
          <w:rFonts w:ascii="Arial" w:eastAsia="Times New Roman" w:hAnsi="Arial" w:cs="Arial"/>
          <w:sz w:val="24"/>
          <w:szCs w:val="24"/>
          <w:lang w:eastAsia="es-MX"/>
        </w:rPr>
        <w:t>ejercicio</w:t>
      </w:r>
      <w:r w:rsidR="00584C1B" w:rsidRPr="00731D38">
        <w:rPr>
          <w:rFonts w:ascii="Arial" w:eastAsia="Times New Roman" w:hAnsi="Arial" w:cs="Arial"/>
          <w:sz w:val="24"/>
          <w:szCs w:val="24"/>
          <w:lang w:eastAsia="es-MX"/>
        </w:rPr>
        <w:t xml:space="preserve"> de su carg</w:t>
      </w:r>
      <w:r w:rsidR="003E60E2" w:rsidRPr="00731D38">
        <w:rPr>
          <w:rFonts w:ascii="Arial" w:eastAsia="Times New Roman" w:hAnsi="Arial" w:cs="Arial"/>
          <w:sz w:val="24"/>
          <w:szCs w:val="24"/>
          <w:lang w:eastAsia="es-MX"/>
        </w:rPr>
        <w:t>o.</w:t>
      </w:r>
    </w:p>
    <w:p w14:paraId="4EB62D01" w14:textId="77777777" w:rsidR="000D06E4" w:rsidRPr="00731D38" w:rsidRDefault="000D06E4" w:rsidP="00686232">
      <w:pPr>
        <w:pStyle w:val="Sinespaciado"/>
        <w:spacing w:line="360" w:lineRule="auto"/>
        <w:ind w:left="708"/>
        <w:jc w:val="both"/>
        <w:rPr>
          <w:rFonts w:ascii="Arial" w:eastAsia="Times New Roman" w:hAnsi="Arial" w:cs="Arial"/>
          <w:sz w:val="24"/>
          <w:szCs w:val="24"/>
          <w:lang w:eastAsia="es-MX"/>
        </w:rPr>
      </w:pPr>
    </w:p>
    <w:p w14:paraId="576A18AD" w14:textId="25D40CDE" w:rsidR="003E60E2" w:rsidRPr="00731D38" w:rsidRDefault="00917CCB" w:rsidP="00917CCB">
      <w:pPr>
        <w:spacing w:line="360" w:lineRule="auto"/>
        <w:ind w:left="708"/>
        <w:jc w:val="both"/>
        <w:rPr>
          <w:rFonts w:ascii="Arial" w:eastAsia="Times New Roman" w:hAnsi="Arial" w:cs="Arial"/>
          <w:bCs/>
          <w:sz w:val="24"/>
          <w:szCs w:val="24"/>
          <w:lang w:eastAsia="es-MX"/>
        </w:rPr>
      </w:pPr>
      <w:r w:rsidRPr="00731D38">
        <w:rPr>
          <w:rFonts w:ascii="Arial" w:eastAsia="Times New Roman" w:hAnsi="Arial" w:cs="Arial"/>
          <w:bCs/>
          <w:sz w:val="24"/>
          <w:szCs w:val="24"/>
          <w:lang w:eastAsia="es-MX"/>
        </w:rPr>
        <w:t>Lo anterior, con independencia de que el oficio que se analiza le haya sido notificado de manera oportuna y eficaz, puesto que lo verdaderamente trascendental es el sentido de la respuesta otorgada.</w:t>
      </w:r>
    </w:p>
    <w:p w14:paraId="028C3A30" w14:textId="77777777" w:rsidR="00917CCB" w:rsidRPr="00731D38" w:rsidRDefault="00917CCB" w:rsidP="00917CCB">
      <w:pPr>
        <w:spacing w:line="360" w:lineRule="auto"/>
        <w:ind w:left="708"/>
        <w:jc w:val="both"/>
        <w:rPr>
          <w:rFonts w:ascii="Arial" w:eastAsia="Times New Roman" w:hAnsi="Arial" w:cs="Arial"/>
          <w:bCs/>
          <w:sz w:val="24"/>
          <w:szCs w:val="24"/>
          <w:lang w:eastAsia="es-MX"/>
        </w:rPr>
      </w:pPr>
    </w:p>
    <w:p w14:paraId="4C28EEFD" w14:textId="57579337" w:rsidR="00E30AB5" w:rsidRPr="00731D38" w:rsidRDefault="004754FC" w:rsidP="00686232">
      <w:pPr>
        <w:spacing w:line="360" w:lineRule="auto"/>
        <w:ind w:left="708"/>
        <w:jc w:val="both"/>
        <w:rPr>
          <w:rFonts w:ascii="Arial" w:eastAsia="Times New Roman" w:hAnsi="Arial" w:cs="Arial"/>
          <w:bCs/>
          <w:sz w:val="24"/>
          <w:szCs w:val="24"/>
          <w:lang w:eastAsia="es-MX"/>
        </w:rPr>
      </w:pPr>
      <w:r w:rsidRPr="00731D38">
        <w:rPr>
          <w:rFonts w:ascii="Arial" w:eastAsia="Times New Roman" w:hAnsi="Arial" w:cs="Arial"/>
          <w:bCs/>
          <w:sz w:val="24"/>
          <w:szCs w:val="24"/>
          <w:lang w:eastAsia="es-MX"/>
        </w:rPr>
        <w:t>Por otro lado</w:t>
      </w:r>
      <w:r w:rsidR="00E30AB5" w:rsidRPr="00731D38">
        <w:rPr>
          <w:rFonts w:ascii="Arial" w:eastAsia="Times New Roman" w:hAnsi="Arial" w:cs="Arial"/>
          <w:bCs/>
          <w:sz w:val="24"/>
          <w:szCs w:val="24"/>
          <w:lang w:eastAsia="es-MX"/>
        </w:rPr>
        <w:t xml:space="preserve">, no pasa desapercibido para este </w:t>
      </w:r>
      <w:r w:rsidR="00E30AB5" w:rsidRPr="00731D38">
        <w:rPr>
          <w:rFonts w:ascii="Arial" w:eastAsia="Times New Roman" w:hAnsi="Arial" w:cs="Arial"/>
          <w:i/>
          <w:sz w:val="24"/>
          <w:szCs w:val="24"/>
          <w:lang w:eastAsia="es-MX"/>
        </w:rPr>
        <w:t>Tribunal</w:t>
      </w:r>
      <w:r w:rsidR="00E30AB5" w:rsidRPr="00731D38">
        <w:rPr>
          <w:rFonts w:ascii="Arial" w:eastAsia="Times New Roman" w:hAnsi="Arial" w:cs="Arial"/>
          <w:bCs/>
          <w:i/>
          <w:iCs/>
          <w:sz w:val="24"/>
          <w:szCs w:val="24"/>
          <w:lang w:eastAsia="es-MX"/>
        </w:rPr>
        <w:t xml:space="preserve"> </w:t>
      </w:r>
      <w:r w:rsidR="004D20E8" w:rsidRPr="00731D38">
        <w:rPr>
          <w:rFonts w:ascii="Arial" w:eastAsia="Times New Roman" w:hAnsi="Arial" w:cs="Arial"/>
          <w:bCs/>
          <w:i/>
          <w:iCs/>
          <w:sz w:val="24"/>
          <w:szCs w:val="24"/>
          <w:lang w:eastAsia="es-MX"/>
        </w:rPr>
        <w:t>Electoral</w:t>
      </w:r>
      <w:r w:rsidR="00E30AB5" w:rsidRPr="00731D38">
        <w:rPr>
          <w:rFonts w:ascii="Arial" w:eastAsia="Times New Roman" w:hAnsi="Arial" w:cs="Arial"/>
          <w:bCs/>
          <w:sz w:val="24"/>
          <w:szCs w:val="24"/>
          <w:lang w:eastAsia="es-MX"/>
        </w:rPr>
        <w:t xml:space="preserve"> las manifestaciones de la </w:t>
      </w:r>
      <w:r w:rsidR="003362B8" w:rsidRPr="00731D38">
        <w:rPr>
          <w:rFonts w:ascii="Arial" w:eastAsia="Times New Roman" w:hAnsi="Arial" w:cs="Arial"/>
          <w:bCs/>
          <w:i/>
          <w:iCs/>
          <w:sz w:val="24"/>
          <w:szCs w:val="24"/>
          <w:lang w:eastAsia="es-MX"/>
        </w:rPr>
        <w:t>A</w:t>
      </w:r>
      <w:r w:rsidR="00E30AB5" w:rsidRPr="00731D38">
        <w:rPr>
          <w:rFonts w:ascii="Arial" w:eastAsia="Times New Roman" w:hAnsi="Arial" w:cs="Arial"/>
          <w:bCs/>
          <w:i/>
          <w:iCs/>
          <w:sz w:val="24"/>
          <w:szCs w:val="24"/>
          <w:lang w:eastAsia="es-MX"/>
        </w:rPr>
        <w:t>ctora</w:t>
      </w:r>
      <w:r w:rsidR="00E30AB5" w:rsidRPr="00731D38">
        <w:rPr>
          <w:rFonts w:ascii="Arial" w:eastAsia="Times New Roman" w:hAnsi="Arial" w:cs="Arial"/>
          <w:bCs/>
          <w:sz w:val="24"/>
          <w:szCs w:val="24"/>
          <w:lang w:eastAsia="es-MX"/>
        </w:rPr>
        <w:t xml:space="preserve"> respecto a que con dichas omisiones se vulneró su derecho al ejercicio del cargo en condiciones de igualdad de oportunidades de las mujeres sin discriminación, sin embargo, </w:t>
      </w:r>
      <w:r w:rsidR="001E5A64" w:rsidRPr="00731D38">
        <w:rPr>
          <w:rFonts w:ascii="Arial" w:eastAsia="Times New Roman" w:hAnsi="Arial" w:cs="Arial"/>
          <w:bCs/>
          <w:sz w:val="24"/>
          <w:szCs w:val="24"/>
          <w:lang w:eastAsia="es-MX"/>
        </w:rPr>
        <w:t xml:space="preserve">este </w:t>
      </w:r>
      <w:r w:rsidR="00B729EE" w:rsidRPr="00731D38">
        <w:rPr>
          <w:rFonts w:ascii="Arial" w:eastAsia="Times New Roman" w:hAnsi="Arial" w:cs="Arial"/>
          <w:bCs/>
          <w:i/>
          <w:iCs/>
          <w:sz w:val="24"/>
          <w:szCs w:val="24"/>
          <w:lang w:eastAsia="es-MX"/>
        </w:rPr>
        <w:t>ó</w:t>
      </w:r>
      <w:r w:rsidR="001E5A64" w:rsidRPr="00731D38">
        <w:rPr>
          <w:rFonts w:ascii="Arial" w:eastAsia="Times New Roman" w:hAnsi="Arial" w:cs="Arial"/>
          <w:bCs/>
          <w:i/>
          <w:iCs/>
          <w:sz w:val="24"/>
          <w:szCs w:val="24"/>
          <w:lang w:eastAsia="es-MX"/>
        </w:rPr>
        <w:t>r</w:t>
      </w:r>
      <w:r w:rsidR="009E7A09" w:rsidRPr="00731D38">
        <w:rPr>
          <w:rFonts w:ascii="Arial" w:eastAsia="Times New Roman" w:hAnsi="Arial" w:cs="Arial"/>
          <w:bCs/>
          <w:i/>
          <w:iCs/>
          <w:sz w:val="24"/>
          <w:szCs w:val="24"/>
          <w:lang w:eastAsia="es-MX"/>
        </w:rPr>
        <w:t>gano jurisdiccional</w:t>
      </w:r>
      <w:r w:rsidR="009E7A09" w:rsidRPr="00731D38">
        <w:rPr>
          <w:rFonts w:ascii="Arial" w:eastAsia="Times New Roman" w:hAnsi="Arial" w:cs="Arial"/>
          <w:bCs/>
          <w:sz w:val="24"/>
          <w:szCs w:val="24"/>
          <w:lang w:eastAsia="es-MX"/>
        </w:rPr>
        <w:t xml:space="preserve"> considera que </w:t>
      </w:r>
      <w:r w:rsidR="00E30AB5" w:rsidRPr="00731D38">
        <w:rPr>
          <w:rFonts w:ascii="Arial" w:eastAsia="Times New Roman" w:hAnsi="Arial" w:cs="Arial"/>
          <w:bCs/>
          <w:sz w:val="24"/>
          <w:szCs w:val="24"/>
          <w:lang w:eastAsia="es-MX"/>
        </w:rPr>
        <w:t>si bien</w:t>
      </w:r>
      <w:r w:rsidR="00B729EE" w:rsidRPr="00731D38">
        <w:rPr>
          <w:rFonts w:ascii="Arial" w:eastAsia="Times New Roman" w:hAnsi="Arial" w:cs="Arial"/>
          <w:bCs/>
          <w:sz w:val="24"/>
          <w:szCs w:val="24"/>
          <w:lang w:eastAsia="es-MX"/>
        </w:rPr>
        <w:t>,</w:t>
      </w:r>
      <w:r w:rsidR="00E30AB5" w:rsidRPr="00731D38">
        <w:rPr>
          <w:rFonts w:ascii="Arial" w:eastAsia="Times New Roman" w:hAnsi="Arial" w:cs="Arial"/>
          <w:bCs/>
          <w:sz w:val="24"/>
          <w:szCs w:val="24"/>
          <w:lang w:eastAsia="es-MX"/>
        </w:rPr>
        <w:t xml:space="preserve"> se acreditó la vulneración a tal derecho, </w:t>
      </w:r>
      <w:r w:rsidR="009E7A09" w:rsidRPr="00731D38">
        <w:rPr>
          <w:rFonts w:ascii="Arial" w:eastAsia="Times New Roman" w:hAnsi="Arial" w:cs="Arial"/>
          <w:bCs/>
          <w:sz w:val="24"/>
          <w:szCs w:val="24"/>
          <w:lang w:eastAsia="es-MX"/>
        </w:rPr>
        <w:t>lo cierto es que</w:t>
      </w:r>
      <w:r w:rsidR="00E30AB5" w:rsidRPr="00731D38">
        <w:rPr>
          <w:rFonts w:ascii="Arial" w:eastAsia="Times New Roman" w:hAnsi="Arial" w:cs="Arial"/>
          <w:bCs/>
          <w:sz w:val="24"/>
          <w:szCs w:val="24"/>
          <w:lang w:eastAsia="es-MX"/>
        </w:rPr>
        <w:t xml:space="preserve"> del estudio integral del asunto y del análisis de las </w:t>
      </w:r>
      <w:r w:rsidR="00E30AB5" w:rsidRPr="00731D38">
        <w:rPr>
          <w:rFonts w:ascii="Arial" w:eastAsia="Times New Roman" w:hAnsi="Arial" w:cs="Arial"/>
          <w:bCs/>
          <w:sz w:val="24"/>
          <w:szCs w:val="24"/>
          <w:lang w:eastAsia="es-MX"/>
        </w:rPr>
        <w:lastRenderedPageBreak/>
        <w:t xml:space="preserve">constancias, no se advierten elementos o indicios con los que se acredite alguna vulneración a la igualdad o no discriminación en perjuicio y dirigida hacia la </w:t>
      </w:r>
      <w:r w:rsidR="003362B8" w:rsidRPr="00731D38">
        <w:rPr>
          <w:rFonts w:ascii="Arial" w:eastAsia="Times New Roman" w:hAnsi="Arial" w:cs="Arial"/>
          <w:bCs/>
          <w:i/>
          <w:iCs/>
          <w:sz w:val="24"/>
          <w:szCs w:val="24"/>
          <w:lang w:eastAsia="es-MX"/>
        </w:rPr>
        <w:t>A</w:t>
      </w:r>
      <w:r w:rsidR="00E30AB5" w:rsidRPr="00731D38">
        <w:rPr>
          <w:rFonts w:ascii="Arial" w:eastAsia="Times New Roman" w:hAnsi="Arial" w:cs="Arial"/>
          <w:bCs/>
          <w:i/>
          <w:iCs/>
          <w:sz w:val="24"/>
          <w:szCs w:val="24"/>
          <w:lang w:eastAsia="es-MX"/>
        </w:rPr>
        <w:t>ctora</w:t>
      </w:r>
      <w:r w:rsidR="00E30AB5" w:rsidRPr="00731D38">
        <w:rPr>
          <w:rFonts w:ascii="Arial" w:eastAsia="Times New Roman" w:hAnsi="Arial" w:cs="Arial"/>
          <w:bCs/>
          <w:sz w:val="24"/>
          <w:szCs w:val="24"/>
          <w:lang w:eastAsia="es-MX"/>
        </w:rPr>
        <w:t xml:space="preserve"> por su condición de ser mujer o con la finalidad de discriminarla</w:t>
      </w:r>
      <w:r w:rsidR="003E1BD6" w:rsidRPr="00731D38">
        <w:rPr>
          <w:rFonts w:ascii="Arial" w:eastAsia="Times New Roman" w:hAnsi="Arial" w:cs="Arial"/>
          <w:bCs/>
          <w:sz w:val="24"/>
          <w:szCs w:val="24"/>
          <w:lang w:eastAsia="es-MX"/>
        </w:rPr>
        <w:t>.</w:t>
      </w:r>
      <w:r w:rsidR="00467228" w:rsidRPr="00731D38">
        <w:rPr>
          <w:rFonts w:ascii="Arial" w:eastAsia="Times New Roman" w:hAnsi="Arial" w:cs="Arial"/>
          <w:bCs/>
          <w:sz w:val="24"/>
          <w:szCs w:val="24"/>
          <w:lang w:eastAsia="es-MX"/>
        </w:rPr>
        <w:t xml:space="preserve"> </w:t>
      </w:r>
    </w:p>
    <w:p w14:paraId="224415DE" w14:textId="77777777" w:rsidR="00422187" w:rsidRPr="00731D38" w:rsidRDefault="00422187" w:rsidP="000920F5">
      <w:pPr>
        <w:pStyle w:val="Sinespaciado"/>
        <w:spacing w:line="360" w:lineRule="auto"/>
        <w:rPr>
          <w:rFonts w:ascii="Arial" w:hAnsi="Arial" w:cs="Arial"/>
          <w:b/>
          <w:bCs/>
          <w:sz w:val="24"/>
          <w:szCs w:val="24"/>
          <w:lang w:eastAsia="es-MX"/>
        </w:rPr>
      </w:pPr>
    </w:p>
    <w:p w14:paraId="1C8A7F3C" w14:textId="103F77B6" w:rsidR="00E30AB5" w:rsidRPr="00731D38" w:rsidRDefault="00E30AB5" w:rsidP="00E30AB5">
      <w:pPr>
        <w:pStyle w:val="Sinespaciado"/>
        <w:spacing w:line="360" w:lineRule="auto"/>
        <w:jc w:val="center"/>
        <w:rPr>
          <w:rFonts w:ascii="Arial" w:hAnsi="Arial" w:cs="Arial"/>
          <w:b/>
          <w:bCs/>
          <w:sz w:val="24"/>
          <w:szCs w:val="24"/>
          <w:lang w:eastAsia="es-MX"/>
        </w:rPr>
      </w:pPr>
      <w:r w:rsidRPr="00731D38">
        <w:rPr>
          <w:rFonts w:ascii="Arial" w:hAnsi="Arial" w:cs="Arial"/>
          <w:b/>
          <w:bCs/>
          <w:sz w:val="24"/>
          <w:szCs w:val="24"/>
          <w:lang w:eastAsia="es-MX"/>
        </w:rPr>
        <w:t>VI. EFECTOS</w:t>
      </w:r>
    </w:p>
    <w:p w14:paraId="2143F61A" w14:textId="77777777" w:rsidR="000F7A7C" w:rsidRDefault="000F7A7C" w:rsidP="00E30AB5">
      <w:pPr>
        <w:spacing w:after="0" w:line="360" w:lineRule="auto"/>
        <w:contextualSpacing/>
        <w:jc w:val="both"/>
        <w:textAlignment w:val="baseline"/>
        <w:rPr>
          <w:rFonts w:ascii="Arial" w:hAnsi="Arial" w:cs="Arial"/>
          <w:sz w:val="24"/>
          <w:szCs w:val="24"/>
          <w:lang w:eastAsia="es-MX"/>
        </w:rPr>
      </w:pPr>
    </w:p>
    <w:p w14:paraId="13ED5109" w14:textId="7B5C5C0A" w:rsidR="00E30AB5" w:rsidRPr="0094772E" w:rsidRDefault="00E30AB5" w:rsidP="00E30AB5">
      <w:pPr>
        <w:spacing w:after="0" w:line="360" w:lineRule="auto"/>
        <w:contextualSpacing/>
        <w:jc w:val="both"/>
        <w:textAlignment w:val="baseline"/>
        <w:rPr>
          <w:rFonts w:ascii="Arial" w:hAnsi="Arial" w:cs="Arial"/>
          <w:sz w:val="24"/>
          <w:szCs w:val="24"/>
          <w:lang w:eastAsia="es-MX"/>
        </w:rPr>
      </w:pPr>
      <w:r w:rsidRPr="00731D38">
        <w:rPr>
          <w:rFonts w:ascii="Arial" w:hAnsi="Arial" w:cs="Arial"/>
          <w:sz w:val="24"/>
          <w:szCs w:val="24"/>
          <w:lang w:eastAsia="es-MX"/>
        </w:rPr>
        <w:t xml:space="preserve">A fin de restituir a la </w:t>
      </w:r>
      <w:r w:rsidRPr="00731D38">
        <w:rPr>
          <w:rFonts w:ascii="Arial" w:hAnsi="Arial" w:cs="Arial"/>
          <w:i/>
          <w:iCs/>
          <w:sz w:val="24"/>
          <w:szCs w:val="24"/>
          <w:lang w:eastAsia="es-MX"/>
        </w:rPr>
        <w:t>Actora</w:t>
      </w:r>
      <w:r w:rsidRPr="00731D38">
        <w:rPr>
          <w:rFonts w:ascii="Arial" w:hAnsi="Arial" w:cs="Arial"/>
          <w:sz w:val="24"/>
          <w:szCs w:val="24"/>
          <w:lang w:eastAsia="es-MX"/>
        </w:rPr>
        <w:t xml:space="preserve"> el goce de su derecho</w:t>
      </w:r>
      <w:r>
        <w:rPr>
          <w:rFonts w:ascii="Arial" w:hAnsi="Arial" w:cs="Arial"/>
          <w:sz w:val="24"/>
          <w:szCs w:val="24"/>
          <w:lang w:eastAsia="es-MX"/>
        </w:rPr>
        <w:t xml:space="preserve"> vulnerado</w:t>
      </w:r>
      <w:r w:rsidRPr="0047799A">
        <w:rPr>
          <w:rFonts w:ascii="Arial" w:hAnsi="Arial" w:cs="Arial"/>
          <w:sz w:val="24"/>
          <w:szCs w:val="24"/>
          <w:lang w:eastAsia="es-MX"/>
        </w:rPr>
        <w:t xml:space="preserve">, resulta necesario </w:t>
      </w:r>
      <w:r w:rsidR="00CF70F0">
        <w:rPr>
          <w:rFonts w:ascii="Arial" w:hAnsi="Arial" w:cs="Arial"/>
          <w:sz w:val="24"/>
          <w:szCs w:val="24"/>
          <w:lang w:eastAsia="es-MX"/>
        </w:rPr>
        <w:t xml:space="preserve">ordenar a </w:t>
      </w:r>
      <w:r w:rsidRPr="0047799A">
        <w:rPr>
          <w:rFonts w:ascii="Arial" w:hAnsi="Arial" w:cs="Arial"/>
          <w:sz w:val="24"/>
          <w:szCs w:val="24"/>
          <w:lang w:eastAsia="es-MX"/>
        </w:rPr>
        <w:t>la</w:t>
      </w:r>
      <w:r w:rsidR="00193D78">
        <w:rPr>
          <w:rFonts w:ascii="Arial" w:hAnsi="Arial" w:cs="Arial"/>
          <w:sz w:val="24"/>
          <w:szCs w:val="24"/>
          <w:lang w:eastAsia="es-MX"/>
        </w:rPr>
        <w:t xml:space="preserve"> </w:t>
      </w:r>
      <w:r w:rsidR="00193D78" w:rsidRPr="00193D78">
        <w:rPr>
          <w:rFonts w:ascii="Arial" w:hAnsi="Arial" w:cs="Arial"/>
          <w:i/>
          <w:iCs/>
          <w:sz w:val="24"/>
          <w:szCs w:val="24"/>
          <w:lang w:eastAsia="es-MX"/>
        </w:rPr>
        <w:t>Presidenta</w:t>
      </w:r>
      <w:r w:rsidR="00193D78">
        <w:rPr>
          <w:rFonts w:ascii="Arial" w:hAnsi="Arial" w:cs="Arial"/>
          <w:sz w:val="24"/>
          <w:szCs w:val="24"/>
          <w:lang w:eastAsia="es-MX"/>
        </w:rPr>
        <w:t xml:space="preserve"> </w:t>
      </w:r>
      <w:r w:rsidR="00CF70F0">
        <w:rPr>
          <w:rFonts w:ascii="Arial" w:hAnsi="Arial" w:cs="Arial"/>
          <w:sz w:val="24"/>
          <w:szCs w:val="24"/>
          <w:lang w:eastAsia="es-MX"/>
        </w:rPr>
        <w:t xml:space="preserve">que emita </w:t>
      </w:r>
      <w:r w:rsidR="0096136B">
        <w:rPr>
          <w:rFonts w:ascii="Arial" w:hAnsi="Arial" w:cs="Arial"/>
          <w:sz w:val="24"/>
          <w:szCs w:val="24"/>
          <w:lang w:eastAsia="es-MX"/>
        </w:rPr>
        <w:t>las respuestas</w:t>
      </w:r>
      <w:r w:rsidR="00A40023">
        <w:rPr>
          <w:rFonts w:ascii="Arial" w:hAnsi="Arial" w:cs="Arial"/>
          <w:sz w:val="24"/>
          <w:szCs w:val="24"/>
          <w:lang w:eastAsia="es-MX"/>
        </w:rPr>
        <w:t xml:space="preserve"> </w:t>
      </w:r>
      <w:r w:rsidR="0096136B">
        <w:rPr>
          <w:rFonts w:ascii="Arial" w:hAnsi="Arial" w:cs="Arial"/>
          <w:sz w:val="24"/>
          <w:szCs w:val="24"/>
          <w:lang w:eastAsia="es-MX"/>
        </w:rPr>
        <w:t>correspondientes</w:t>
      </w:r>
      <w:r w:rsidR="00A40023">
        <w:rPr>
          <w:rFonts w:ascii="Arial" w:hAnsi="Arial" w:cs="Arial"/>
          <w:sz w:val="24"/>
          <w:szCs w:val="24"/>
          <w:lang w:eastAsia="es-MX"/>
        </w:rPr>
        <w:t>, bajo los parámetros fijados en la presente resolución</w:t>
      </w:r>
      <w:r w:rsidR="00D8001E">
        <w:rPr>
          <w:rFonts w:ascii="Arial" w:hAnsi="Arial" w:cs="Arial"/>
          <w:sz w:val="24"/>
          <w:szCs w:val="24"/>
          <w:lang w:eastAsia="es-MX"/>
        </w:rPr>
        <w:t xml:space="preserve"> </w:t>
      </w:r>
      <w:r w:rsidRPr="00CE1BBC">
        <w:rPr>
          <w:rFonts w:ascii="Arial" w:eastAsia="Times New Roman" w:hAnsi="Arial" w:cs="Arial"/>
          <w:sz w:val="24"/>
          <w:szCs w:val="24"/>
          <w:lang w:eastAsia="es-MX"/>
        </w:rPr>
        <w:t>elimina</w:t>
      </w:r>
      <w:r w:rsidR="00C16D1D">
        <w:rPr>
          <w:rFonts w:ascii="Arial" w:eastAsia="Times New Roman" w:hAnsi="Arial" w:cs="Arial"/>
          <w:sz w:val="24"/>
          <w:szCs w:val="24"/>
          <w:lang w:eastAsia="es-MX"/>
        </w:rPr>
        <w:t xml:space="preserve">ndo </w:t>
      </w:r>
      <w:r w:rsidRPr="00CE1BBC">
        <w:rPr>
          <w:rFonts w:ascii="Arial" w:eastAsia="Times New Roman" w:hAnsi="Arial" w:cs="Arial"/>
          <w:sz w:val="24"/>
          <w:szCs w:val="24"/>
          <w:lang w:eastAsia="es-MX"/>
        </w:rPr>
        <w:t xml:space="preserve">de obstáculos que obstruyan el </w:t>
      </w:r>
      <w:r w:rsidRPr="0094772E">
        <w:rPr>
          <w:rFonts w:ascii="Arial" w:eastAsia="Times New Roman" w:hAnsi="Arial" w:cs="Arial"/>
          <w:sz w:val="24"/>
          <w:szCs w:val="24"/>
          <w:lang w:eastAsia="es-MX"/>
        </w:rPr>
        <w:t>ejercicio del cargo que esta ostenta</w:t>
      </w:r>
      <w:r w:rsidR="00A65028">
        <w:rPr>
          <w:rFonts w:ascii="Arial" w:eastAsia="Times New Roman" w:hAnsi="Arial" w:cs="Arial"/>
          <w:sz w:val="24"/>
          <w:szCs w:val="24"/>
          <w:lang w:eastAsia="es-MX"/>
        </w:rPr>
        <w:t xml:space="preserve">, instruyendo al </w:t>
      </w:r>
      <w:r w:rsidR="00A65028" w:rsidRPr="00FE08EF">
        <w:rPr>
          <w:rFonts w:ascii="Arial" w:eastAsia="Times New Roman" w:hAnsi="Arial" w:cs="Arial"/>
          <w:i/>
          <w:sz w:val="24"/>
          <w:szCs w:val="24"/>
          <w:lang w:eastAsia="es-MX"/>
        </w:rPr>
        <w:t xml:space="preserve">Tesorero </w:t>
      </w:r>
      <w:r w:rsidR="00A65028">
        <w:rPr>
          <w:rFonts w:ascii="Arial" w:eastAsia="Times New Roman" w:hAnsi="Arial" w:cs="Arial"/>
          <w:sz w:val="24"/>
          <w:szCs w:val="24"/>
          <w:lang w:eastAsia="es-MX"/>
        </w:rPr>
        <w:t xml:space="preserve">para que brinde todas las facilidades a la </w:t>
      </w:r>
      <w:r w:rsidR="00A65028" w:rsidRPr="00A65028">
        <w:rPr>
          <w:rFonts w:ascii="Arial" w:eastAsia="Times New Roman" w:hAnsi="Arial" w:cs="Arial"/>
          <w:i/>
          <w:iCs/>
          <w:sz w:val="24"/>
          <w:szCs w:val="24"/>
          <w:lang w:eastAsia="es-MX"/>
        </w:rPr>
        <w:t>Actora</w:t>
      </w:r>
      <w:r w:rsidR="00A65028">
        <w:rPr>
          <w:rFonts w:ascii="Arial" w:eastAsia="Times New Roman" w:hAnsi="Arial" w:cs="Arial"/>
          <w:sz w:val="24"/>
          <w:szCs w:val="24"/>
          <w:lang w:eastAsia="es-MX"/>
        </w:rPr>
        <w:t xml:space="preserve"> a efecto de que se imponga de la información</w:t>
      </w:r>
      <w:r w:rsidRPr="0094772E">
        <w:rPr>
          <w:rFonts w:ascii="Arial" w:eastAsia="Times New Roman" w:hAnsi="Arial" w:cs="Arial"/>
          <w:sz w:val="24"/>
          <w:szCs w:val="24"/>
          <w:lang w:eastAsia="es-MX"/>
        </w:rPr>
        <w:t xml:space="preserve">. Por lo que </w:t>
      </w:r>
      <w:r w:rsidRPr="0094772E">
        <w:rPr>
          <w:rFonts w:ascii="Arial" w:hAnsi="Arial" w:cs="Arial"/>
          <w:sz w:val="24"/>
          <w:szCs w:val="24"/>
          <w:lang w:eastAsia="es-MX"/>
        </w:rPr>
        <w:t>se determina lo siguiente:</w:t>
      </w:r>
    </w:p>
    <w:p w14:paraId="124A8417" w14:textId="77777777" w:rsidR="00E30AB5" w:rsidRPr="0094772E" w:rsidRDefault="00E30AB5" w:rsidP="00E30AB5">
      <w:pPr>
        <w:pStyle w:val="Sinespaciado"/>
        <w:spacing w:line="360" w:lineRule="auto"/>
        <w:rPr>
          <w:rFonts w:ascii="Arial" w:hAnsi="Arial" w:cs="Arial"/>
          <w:sz w:val="24"/>
          <w:szCs w:val="24"/>
          <w:lang w:eastAsia="es-MX"/>
        </w:rPr>
      </w:pPr>
    </w:p>
    <w:p w14:paraId="4FBA1436" w14:textId="19AA0950" w:rsidR="00E30AB5" w:rsidRPr="00731D38" w:rsidRDefault="00E30AB5" w:rsidP="00E30AB5">
      <w:pPr>
        <w:pStyle w:val="Prrafodelista"/>
        <w:numPr>
          <w:ilvl w:val="0"/>
          <w:numId w:val="31"/>
        </w:numPr>
        <w:spacing w:line="360" w:lineRule="auto"/>
        <w:jc w:val="both"/>
        <w:rPr>
          <w:rFonts w:ascii="Arial" w:eastAsia="Aptos" w:hAnsi="Arial" w:cs="Arial"/>
          <w:kern w:val="2"/>
          <w:sz w:val="24"/>
          <w:szCs w:val="24"/>
          <w:lang w:val="es-ES"/>
          <w14:ligatures w14:val="standardContextual"/>
        </w:rPr>
      </w:pPr>
      <w:r w:rsidRPr="0094772E">
        <w:rPr>
          <w:rFonts w:ascii="Arial" w:eastAsia="Aptos" w:hAnsi="Arial" w:cs="Arial"/>
          <w:kern w:val="2"/>
          <w:sz w:val="24"/>
          <w:szCs w:val="24"/>
          <w:lang w:val="es-ES"/>
          <w14:ligatures w14:val="standardContextual"/>
        </w:rPr>
        <w:t xml:space="preserve">Respecto a la información </w:t>
      </w:r>
      <w:r w:rsidRPr="00731D38">
        <w:rPr>
          <w:rFonts w:ascii="Arial" w:eastAsia="Aptos" w:hAnsi="Arial" w:cs="Arial"/>
          <w:kern w:val="2"/>
          <w:sz w:val="24"/>
          <w:szCs w:val="24"/>
          <w:lang w:val="es-ES"/>
          <w14:ligatures w14:val="standardContextual"/>
        </w:rPr>
        <w:t xml:space="preserve">solicitada y de la que se dio contestación en el oficio INT-18-2026, </w:t>
      </w:r>
      <w:r w:rsidR="008D7709" w:rsidRPr="00731D38">
        <w:rPr>
          <w:rFonts w:ascii="Arial" w:eastAsia="Aptos" w:hAnsi="Arial" w:cs="Arial"/>
          <w:kern w:val="2"/>
          <w:sz w:val="24"/>
          <w:szCs w:val="24"/>
          <w:lang w:val="es-ES"/>
          <w14:ligatures w14:val="standardContextual"/>
        </w:rPr>
        <w:t xml:space="preserve">se </w:t>
      </w:r>
      <w:r w:rsidRPr="00731D38">
        <w:rPr>
          <w:rFonts w:ascii="Arial" w:eastAsia="Aptos" w:hAnsi="Arial" w:cs="Arial"/>
          <w:kern w:val="2"/>
          <w:sz w:val="24"/>
          <w:szCs w:val="24"/>
          <w:lang w:val="es-ES"/>
          <w14:ligatures w14:val="standardContextual"/>
        </w:rPr>
        <w:t xml:space="preserve">deberá informar por escrito a la </w:t>
      </w:r>
      <w:r w:rsidR="003362B8" w:rsidRPr="00731D38">
        <w:rPr>
          <w:rFonts w:ascii="Arial" w:eastAsia="Aptos" w:hAnsi="Arial" w:cs="Arial"/>
          <w:i/>
          <w:iCs/>
          <w:kern w:val="2"/>
          <w:sz w:val="24"/>
          <w:szCs w:val="24"/>
          <w:lang w:val="es-ES"/>
          <w14:ligatures w14:val="standardContextual"/>
        </w:rPr>
        <w:t>A</w:t>
      </w:r>
      <w:r w:rsidRPr="00731D38">
        <w:rPr>
          <w:rFonts w:ascii="Arial" w:eastAsia="Aptos" w:hAnsi="Arial" w:cs="Arial"/>
          <w:i/>
          <w:iCs/>
          <w:kern w:val="2"/>
          <w:sz w:val="24"/>
          <w:szCs w:val="24"/>
          <w:lang w:val="es-ES"/>
          <w14:ligatures w14:val="standardContextual"/>
        </w:rPr>
        <w:t>ctora</w:t>
      </w:r>
      <w:r w:rsidRPr="00731D38">
        <w:rPr>
          <w:rFonts w:ascii="Arial" w:eastAsia="Aptos" w:hAnsi="Arial" w:cs="Arial"/>
          <w:kern w:val="2"/>
          <w:sz w:val="24"/>
          <w:szCs w:val="24"/>
          <w:lang w:val="es-ES"/>
          <w14:ligatures w14:val="standardContextual"/>
        </w:rPr>
        <w:t xml:space="preserve">, dentro de </w:t>
      </w:r>
      <w:r w:rsidRPr="00731D38">
        <w:rPr>
          <w:rFonts w:ascii="Arial" w:eastAsia="Aptos" w:hAnsi="Arial" w:cs="Arial"/>
          <w:b/>
          <w:kern w:val="2"/>
          <w:sz w:val="24"/>
          <w:szCs w:val="24"/>
          <w:lang w:val="es-ES"/>
          <w14:ligatures w14:val="standardContextual"/>
        </w:rPr>
        <w:t>los dos días hábiles siguientes a la notificación de la presente sentencia</w:t>
      </w:r>
      <w:r w:rsidRPr="00731D38">
        <w:rPr>
          <w:rFonts w:ascii="Arial" w:eastAsia="Aptos" w:hAnsi="Arial" w:cs="Arial"/>
          <w:kern w:val="2"/>
          <w:sz w:val="24"/>
          <w:szCs w:val="24"/>
          <w:lang w:val="es-ES"/>
          <w14:ligatures w14:val="standardContextual"/>
        </w:rPr>
        <w:t>, que</w:t>
      </w:r>
      <w:r w:rsidR="00A36B91" w:rsidRPr="00731D38">
        <w:rPr>
          <w:rFonts w:ascii="Arial" w:eastAsia="Aptos" w:hAnsi="Arial" w:cs="Arial"/>
          <w:kern w:val="2"/>
          <w:sz w:val="24"/>
          <w:szCs w:val="24"/>
          <w:lang w:val="es-ES"/>
          <w14:ligatures w14:val="standardContextual"/>
        </w:rPr>
        <w:t xml:space="preserve"> </w:t>
      </w:r>
      <w:r w:rsidR="00FC1996" w:rsidRPr="00731D38">
        <w:rPr>
          <w:rFonts w:ascii="Arial" w:eastAsia="Aptos" w:hAnsi="Arial" w:cs="Arial"/>
          <w:kern w:val="2"/>
          <w:sz w:val="24"/>
          <w:szCs w:val="24"/>
          <w:lang w:val="es-ES"/>
          <w14:ligatures w14:val="standardContextual"/>
        </w:rPr>
        <w:t xml:space="preserve">la información, </w:t>
      </w:r>
      <w:r w:rsidR="00A36B91" w:rsidRPr="00731D38">
        <w:rPr>
          <w:rFonts w:ascii="Arial" w:eastAsia="Aptos" w:hAnsi="Arial" w:cs="Arial"/>
          <w:i/>
          <w:iCs/>
          <w:kern w:val="2"/>
          <w:sz w:val="24"/>
          <w:szCs w:val="24"/>
          <w:u w:val="single"/>
          <w:lang w:val="es-ES"/>
          <w14:ligatures w14:val="standardContextual"/>
        </w:rPr>
        <w:t xml:space="preserve">específicamente la </w:t>
      </w:r>
      <w:r w:rsidR="0010471F" w:rsidRPr="00731D38">
        <w:rPr>
          <w:rFonts w:ascii="Arial" w:eastAsia="Aptos" w:hAnsi="Arial" w:cs="Arial"/>
          <w:i/>
          <w:iCs/>
          <w:kern w:val="2"/>
          <w:sz w:val="24"/>
          <w:szCs w:val="24"/>
          <w:u w:val="single"/>
          <w:lang w:val="es-ES"/>
          <w14:ligatures w14:val="standardContextual"/>
        </w:rPr>
        <w:t xml:space="preserve">que corresponda a la </w:t>
      </w:r>
      <w:r w:rsidR="00A36B91" w:rsidRPr="00731D38">
        <w:rPr>
          <w:rFonts w:ascii="Arial" w:eastAsia="Aptos" w:hAnsi="Arial" w:cs="Arial"/>
          <w:i/>
          <w:iCs/>
          <w:kern w:val="2"/>
          <w:sz w:val="24"/>
          <w:szCs w:val="24"/>
          <w:u w:val="single"/>
          <w:lang w:val="es-ES"/>
          <w14:ligatures w14:val="standardContextual"/>
        </w:rPr>
        <w:t>que solicitó</w:t>
      </w:r>
      <w:r w:rsidR="00A36B91" w:rsidRPr="00731D38">
        <w:rPr>
          <w:rFonts w:ascii="Arial" w:eastAsia="Aptos" w:hAnsi="Arial" w:cs="Arial"/>
          <w:kern w:val="2"/>
          <w:sz w:val="24"/>
          <w:szCs w:val="24"/>
          <w:lang w:val="es-ES"/>
          <w14:ligatures w14:val="standardContextual"/>
        </w:rPr>
        <w:t xml:space="preserve"> </w:t>
      </w:r>
      <w:r w:rsidRPr="00731D38">
        <w:rPr>
          <w:rFonts w:ascii="Arial" w:eastAsia="Aptos" w:hAnsi="Arial" w:cs="Arial"/>
          <w:kern w:val="2"/>
          <w:sz w:val="24"/>
          <w:szCs w:val="24"/>
          <w:lang w:val="es-ES"/>
          <w14:ligatures w14:val="standardContextual"/>
        </w:rPr>
        <w:t xml:space="preserve">queda a su disposición </w:t>
      </w:r>
      <w:r w:rsidR="002A4327" w:rsidRPr="00731D38">
        <w:rPr>
          <w:rFonts w:ascii="Arial" w:eastAsia="Aptos" w:hAnsi="Arial" w:cs="Arial"/>
          <w:kern w:val="2"/>
          <w:sz w:val="24"/>
          <w:szCs w:val="24"/>
          <w:lang w:val="es-ES"/>
          <w14:ligatures w14:val="standardContextual"/>
        </w:rPr>
        <w:t>en los</w:t>
      </w:r>
      <w:r w:rsidR="0067612B" w:rsidRPr="00731D38">
        <w:rPr>
          <w:rFonts w:ascii="Arial" w:eastAsia="Aptos" w:hAnsi="Arial" w:cs="Arial"/>
          <w:kern w:val="2"/>
          <w:sz w:val="24"/>
          <w:szCs w:val="24"/>
          <w:lang w:val="es-ES"/>
          <w14:ligatures w14:val="standardContextual"/>
        </w:rPr>
        <w:t xml:space="preserve"> días y horas </w:t>
      </w:r>
      <w:r w:rsidR="00D42619" w:rsidRPr="00731D38">
        <w:rPr>
          <w:rFonts w:ascii="Arial" w:eastAsia="Aptos" w:hAnsi="Arial" w:cs="Arial"/>
          <w:kern w:val="2"/>
          <w:sz w:val="24"/>
          <w:szCs w:val="24"/>
          <w:lang w:val="es-ES"/>
          <w14:ligatures w14:val="standardContextual"/>
        </w:rPr>
        <w:t>h</w:t>
      </w:r>
      <w:r w:rsidR="00873400" w:rsidRPr="00731D38">
        <w:rPr>
          <w:rFonts w:ascii="Arial" w:eastAsia="Aptos" w:hAnsi="Arial" w:cs="Arial"/>
          <w:kern w:val="2"/>
          <w:sz w:val="24"/>
          <w:szCs w:val="24"/>
          <w:lang w:val="es-ES"/>
          <w14:ligatures w14:val="standardContextual"/>
        </w:rPr>
        <w:t xml:space="preserve">ábiles </w:t>
      </w:r>
      <w:r w:rsidR="002A4327" w:rsidRPr="00731D38">
        <w:rPr>
          <w:rFonts w:ascii="Arial" w:eastAsia="Aptos" w:hAnsi="Arial" w:cs="Arial"/>
          <w:kern w:val="2"/>
          <w:sz w:val="24"/>
          <w:szCs w:val="24"/>
          <w:lang w:val="es-ES"/>
          <w14:ligatures w14:val="standardContextual"/>
        </w:rPr>
        <w:t xml:space="preserve">del </w:t>
      </w:r>
      <w:r w:rsidR="002A4327" w:rsidRPr="00731D38">
        <w:rPr>
          <w:rFonts w:ascii="Arial" w:eastAsia="Aptos" w:hAnsi="Arial" w:cs="Arial"/>
          <w:i/>
          <w:iCs/>
          <w:kern w:val="2"/>
          <w:sz w:val="24"/>
          <w:szCs w:val="24"/>
          <w:lang w:val="es-ES"/>
          <w14:ligatures w14:val="standardContextual"/>
        </w:rPr>
        <w:t xml:space="preserve">Ayuntamiento, </w:t>
      </w:r>
      <w:r w:rsidR="002A4327" w:rsidRPr="00731D38">
        <w:rPr>
          <w:rFonts w:ascii="Arial" w:eastAsia="Aptos" w:hAnsi="Arial" w:cs="Arial"/>
          <w:kern w:val="2"/>
          <w:sz w:val="24"/>
          <w:szCs w:val="24"/>
          <w:lang w:val="es-ES"/>
          <w14:ligatures w14:val="standardContextual"/>
        </w:rPr>
        <w:t xml:space="preserve">esto es, </w:t>
      </w:r>
      <w:r w:rsidR="0007070C" w:rsidRPr="00731D38">
        <w:rPr>
          <w:rFonts w:ascii="Arial" w:eastAsia="Aptos" w:hAnsi="Arial" w:cs="Arial"/>
          <w:b/>
          <w:bCs/>
          <w:kern w:val="2"/>
          <w:sz w:val="24"/>
          <w:szCs w:val="24"/>
          <w:lang w:val="es-ES"/>
          <w14:ligatures w14:val="standardContextual"/>
        </w:rPr>
        <w:t>de lunes a viernes</w:t>
      </w:r>
      <w:r w:rsidR="00621E31" w:rsidRPr="00731D38">
        <w:rPr>
          <w:rFonts w:ascii="Arial" w:eastAsia="Aptos" w:hAnsi="Arial" w:cs="Arial"/>
          <w:kern w:val="2"/>
          <w:sz w:val="24"/>
          <w:szCs w:val="24"/>
          <w:lang w:val="es-ES"/>
          <w14:ligatures w14:val="standardContextual"/>
        </w:rPr>
        <w:t xml:space="preserve"> </w:t>
      </w:r>
      <w:r w:rsidRPr="00731D38">
        <w:rPr>
          <w:rFonts w:ascii="Arial" w:eastAsia="Aptos" w:hAnsi="Arial" w:cs="Arial"/>
          <w:kern w:val="2"/>
          <w:sz w:val="24"/>
          <w:szCs w:val="24"/>
          <w:lang w:val="es-ES"/>
          <w14:ligatures w14:val="standardContextual"/>
        </w:rPr>
        <w:t>de 09:00 a 15:00 horas.</w:t>
      </w:r>
    </w:p>
    <w:p w14:paraId="744F104F" w14:textId="77777777" w:rsidR="00E30AB5" w:rsidRPr="00731D38" w:rsidRDefault="00E30AB5" w:rsidP="00E30AB5">
      <w:pPr>
        <w:pStyle w:val="Prrafodelista"/>
        <w:spacing w:after="0" w:line="360" w:lineRule="auto"/>
        <w:jc w:val="both"/>
        <w:rPr>
          <w:rFonts w:ascii="Arial" w:eastAsia="Aptos" w:hAnsi="Arial" w:cs="Arial"/>
          <w:kern w:val="2"/>
          <w:sz w:val="24"/>
          <w:szCs w:val="24"/>
          <w:lang w:val="es-ES"/>
          <w14:ligatures w14:val="standardContextual"/>
        </w:rPr>
      </w:pPr>
    </w:p>
    <w:p w14:paraId="43A8FFFE" w14:textId="627ADD4A" w:rsidR="00E30AB5" w:rsidRPr="00731D38" w:rsidRDefault="008D7709" w:rsidP="00357A65">
      <w:pPr>
        <w:pStyle w:val="Prrafodelista"/>
        <w:numPr>
          <w:ilvl w:val="0"/>
          <w:numId w:val="31"/>
        </w:numPr>
        <w:spacing w:after="0" w:line="360" w:lineRule="auto"/>
        <w:jc w:val="both"/>
        <w:rPr>
          <w:rFonts w:ascii="Arial" w:eastAsia="Aptos" w:hAnsi="Arial" w:cs="Arial"/>
          <w:kern w:val="2"/>
          <w:sz w:val="24"/>
          <w:szCs w:val="24"/>
          <w:lang w:val="es-ES"/>
          <w14:ligatures w14:val="standardContextual"/>
        </w:rPr>
      </w:pPr>
      <w:r w:rsidRPr="00731D38">
        <w:rPr>
          <w:rFonts w:ascii="Arial" w:eastAsia="Aptos" w:hAnsi="Arial" w:cs="Arial"/>
          <w:kern w:val="2"/>
          <w:sz w:val="24"/>
          <w:szCs w:val="24"/>
          <w:lang w:val="es-ES"/>
          <w14:ligatures w14:val="standardContextual"/>
        </w:rPr>
        <w:t xml:space="preserve">Por lo que </w:t>
      </w:r>
      <w:r w:rsidR="00E30AB5" w:rsidRPr="00731D38">
        <w:rPr>
          <w:rFonts w:ascii="Arial" w:eastAsia="Aptos" w:hAnsi="Arial" w:cs="Arial"/>
          <w:kern w:val="2"/>
          <w:sz w:val="24"/>
          <w:szCs w:val="24"/>
          <w:lang w:val="es-ES"/>
          <w14:ligatures w14:val="standardContextual"/>
        </w:rPr>
        <w:t>respecta a la información de la que se dio respuesta en el oficio INT-1</w:t>
      </w:r>
      <w:r w:rsidR="00620A70" w:rsidRPr="00731D38">
        <w:rPr>
          <w:rFonts w:ascii="Arial" w:eastAsia="Aptos" w:hAnsi="Arial" w:cs="Arial"/>
          <w:kern w:val="2"/>
          <w:sz w:val="24"/>
          <w:szCs w:val="24"/>
          <w:lang w:val="es-ES"/>
          <w14:ligatures w14:val="standardContextual"/>
        </w:rPr>
        <w:t>9</w:t>
      </w:r>
      <w:r w:rsidR="00E30AB5" w:rsidRPr="00731D38">
        <w:rPr>
          <w:rFonts w:ascii="Arial" w:eastAsia="Aptos" w:hAnsi="Arial" w:cs="Arial"/>
          <w:kern w:val="2"/>
          <w:sz w:val="24"/>
          <w:szCs w:val="24"/>
          <w:lang w:val="es-ES"/>
          <w14:ligatures w14:val="standardContextual"/>
        </w:rPr>
        <w:t xml:space="preserve">-2026, </w:t>
      </w:r>
      <w:r w:rsidR="003951B0" w:rsidRPr="00731D38">
        <w:rPr>
          <w:rFonts w:ascii="Arial" w:eastAsia="Aptos" w:hAnsi="Arial" w:cs="Arial"/>
          <w:kern w:val="2"/>
          <w:sz w:val="24"/>
          <w:szCs w:val="24"/>
          <w:lang w:val="es-ES"/>
          <w14:ligatures w14:val="standardContextual"/>
        </w:rPr>
        <w:t xml:space="preserve">dentro de </w:t>
      </w:r>
      <w:r w:rsidR="003951B0" w:rsidRPr="00731D38">
        <w:rPr>
          <w:rFonts w:ascii="Arial" w:eastAsia="Aptos" w:hAnsi="Arial" w:cs="Arial"/>
          <w:b/>
          <w:bCs/>
          <w:kern w:val="2"/>
          <w:sz w:val="24"/>
          <w:szCs w:val="24"/>
          <w:lang w:val="es-ES"/>
          <w14:ligatures w14:val="standardContextual"/>
        </w:rPr>
        <w:t>los dos días hábiles siguientes a la notificación de la presente sentencia</w:t>
      </w:r>
      <w:r w:rsidR="003951B0" w:rsidRPr="00731D38">
        <w:rPr>
          <w:rFonts w:ascii="Arial" w:eastAsia="Aptos" w:hAnsi="Arial" w:cs="Arial"/>
          <w:kern w:val="2"/>
          <w:sz w:val="24"/>
          <w:szCs w:val="24"/>
          <w:lang w:val="es-ES"/>
          <w14:ligatures w14:val="standardContextual"/>
        </w:rPr>
        <w:t xml:space="preserve"> </w:t>
      </w:r>
      <w:r w:rsidR="00193E93" w:rsidRPr="00731D38">
        <w:rPr>
          <w:rFonts w:ascii="Arial" w:eastAsia="Aptos" w:hAnsi="Arial" w:cs="Arial"/>
          <w:kern w:val="2"/>
          <w:sz w:val="24"/>
          <w:szCs w:val="24"/>
          <w:lang w:val="es-ES"/>
          <w14:ligatures w14:val="standardContextual"/>
        </w:rPr>
        <w:t xml:space="preserve">deberá </w:t>
      </w:r>
      <w:r w:rsidR="00CB3F03" w:rsidRPr="00731D38">
        <w:rPr>
          <w:rFonts w:ascii="Arial" w:eastAsia="Aptos" w:hAnsi="Arial" w:cs="Arial"/>
          <w:kern w:val="2"/>
          <w:sz w:val="24"/>
          <w:szCs w:val="24"/>
          <w:lang w:val="es-ES"/>
          <w14:ligatures w14:val="standardContextual"/>
        </w:rPr>
        <w:t xml:space="preserve">hacérsele de su conocimiento que </w:t>
      </w:r>
      <w:r w:rsidR="00A66022" w:rsidRPr="00731D38">
        <w:rPr>
          <w:rFonts w:ascii="Arial" w:eastAsia="Aptos" w:hAnsi="Arial" w:cs="Arial"/>
          <w:kern w:val="2"/>
          <w:sz w:val="24"/>
          <w:szCs w:val="24"/>
          <w:lang w:val="es-ES"/>
          <w14:ligatures w14:val="standardContextual"/>
        </w:rPr>
        <w:t xml:space="preserve">la misma, la cual </w:t>
      </w:r>
      <w:r w:rsidR="003142BF" w:rsidRPr="00731D38">
        <w:rPr>
          <w:rFonts w:ascii="Arial" w:eastAsia="Aptos" w:hAnsi="Arial" w:cs="Arial"/>
          <w:i/>
          <w:iCs/>
          <w:kern w:val="2"/>
          <w:sz w:val="24"/>
          <w:szCs w:val="24"/>
          <w:u w:val="single"/>
          <w:lang w:val="es-ES"/>
          <w14:ligatures w14:val="standardContextual"/>
        </w:rPr>
        <w:t xml:space="preserve">deberá corresponder que </w:t>
      </w:r>
      <w:r w:rsidR="00CB3F03" w:rsidRPr="00731D38">
        <w:rPr>
          <w:rFonts w:ascii="Arial" w:eastAsia="Aptos" w:hAnsi="Arial" w:cs="Arial"/>
          <w:i/>
          <w:iCs/>
          <w:kern w:val="2"/>
          <w:sz w:val="24"/>
          <w:szCs w:val="24"/>
          <w:u w:val="single"/>
          <w:lang w:val="es-ES"/>
          <w14:ligatures w14:val="standardContextual"/>
        </w:rPr>
        <w:t xml:space="preserve">a la que </w:t>
      </w:r>
      <w:r w:rsidR="003142BF" w:rsidRPr="00731D38">
        <w:rPr>
          <w:rFonts w:ascii="Arial" w:eastAsia="Aptos" w:hAnsi="Arial" w:cs="Arial"/>
          <w:i/>
          <w:iCs/>
          <w:kern w:val="2"/>
          <w:sz w:val="24"/>
          <w:szCs w:val="24"/>
          <w:u w:val="single"/>
          <w:lang w:val="es-ES"/>
          <w14:ligatures w14:val="standardContextual"/>
        </w:rPr>
        <w:t>solicitó</w:t>
      </w:r>
      <w:r w:rsidR="003951B0" w:rsidRPr="00731D38">
        <w:rPr>
          <w:rFonts w:ascii="Arial" w:eastAsia="Aptos" w:hAnsi="Arial" w:cs="Arial"/>
          <w:kern w:val="2"/>
          <w:sz w:val="24"/>
          <w:szCs w:val="24"/>
          <w:lang w:val="es-ES"/>
          <w14:ligatures w14:val="standardContextual"/>
        </w:rPr>
        <w:t>,</w:t>
      </w:r>
      <w:r w:rsidR="00572501" w:rsidRPr="00731D38">
        <w:rPr>
          <w:rFonts w:ascii="Arial" w:eastAsia="Aptos" w:hAnsi="Arial" w:cs="Arial"/>
          <w:kern w:val="2"/>
          <w:sz w:val="24"/>
          <w:szCs w:val="24"/>
          <w:lang w:val="es-ES"/>
          <w14:ligatures w14:val="standardContextual"/>
        </w:rPr>
        <w:t xml:space="preserve"> </w:t>
      </w:r>
      <w:r w:rsidR="001E3220" w:rsidRPr="00731D38">
        <w:rPr>
          <w:rFonts w:ascii="Arial" w:eastAsia="Aptos" w:hAnsi="Arial" w:cs="Arial"/>
          <w:kern w:val="2"/>
          <w:sz w:val="24"/>
          <w:szCs w:val="24"/>
          <w:lang w:val="es-ES"/>
          <w14:ligatures w14:val="standardContextual"/>
        </w:rPr>
        <w:t xml:space="preserve">se le pondrá a su disposición </w:t>
      </w:r>
      <w:r w:rsidR="00DC7553" w:rsidRPr="00731D38">
        <w:rPr>
          <w:rFonts w:ascii="Arial" w:eastAsia="Aptos" w:hAnsi="Arial" w:cs="Arial"/>
          <w:kern w:val="2"/>
          <w:sz w:val="24"/>
          <w:szCs w:val="24"/>
          <w:lang w:val="es-ES"/>
          <w14:ligatures w14:val="standardContextual"/>
        </w:rPr>
        <w:t>de conformidad con los parámetros analizados y determinados</w:t>
      </w:r>
      <w:r w:rsidR="00604784" w:rsidRPr="00731D38">
        <w:rPr>
          <w:rFonts w:ascii="Arial" w:eastAsia="Aptos" w:hAnsi="Arial" w:cs="Arial"/>
          <w:kern w:val="2"/>
          <w:sz w:val="24"/>
          <w:szCs w:val="24"/>
          <w:lang w:val="es-ES"/>
          <w14:ligatures w14:val="standardContextual"/>
        </w:rPr>
        <w:t xml:space="preserve"> en esta sentencia. </w:t>
      </w:r>
    </w:p>
    <w:p w14:paraId="63E78DB4" w14:textId="77777777" w:rsidR="00604784" w:rsidRPr="00604784" w:rsidRDefault="00604784" w:rsidP="00604784">
      <w:pPr>
        <w:spacing w:after="0" w:line="360" w:lineRule="auto"/>
        <w:jc w:val="both"/>
        <w:rPr>
          <w:rFonts w:ascii="Arial" w:eastAsia="Aptos" w:hAnsi="Arial" w:cs="Arial"/>
          <w:kern w:val="2"/>
          <w:sz w:val="24"/>
          <w:szCs w:val="24"/>
          <w:lang w:val="es-ES"/>
          <w14:ligatures w14:val="standardContextual"/>
        </w:rPr>
      </w:pPr>
    </w:p>
    <w:p w14:paraId="45719115" w14:textId="209B3E16" w:rsidR="00E30AB5" w:rsidRPr="00B53AA5" w:rsidRDefault="00E07E21" w:rsidP="00B53AA5">
      <w:pPr>
        <w:pStyle w:val="Sinespaciado"/>
        <w:spacing w:line="360" w:lineRule="auto"/>
        <w:jc w:val="both"/>
        <w:rPr>
          <w:rFonts w:ascii="Arial" w:hAnsi="Arial" w:cs="Arial"/>
          <w:sz w:val="24"/>
          <w:szCs w:val="24"/>
          <w:highlight w:val="green"/>
        </w:rPr>
      </w:pPr>
      <w:r w:rsidRPr="00B53AA5">
        <w:rPr>
          <w:rFonts w:ascii="Arial" w:hAnsi="Arial" w:cs="Arial"/>
          <w:sz w:val="24"/>
          <w:szCs w:val="24"/>
        </w:rPr>
        <w:t xml:space="preserve">Lo que deberán hacer del </w:t>
      </w:r>
      <w:r w:rsidR="00E30AB5" w:rsidRPr="00B53AA5">
        <w:rPr>
          <w:rFonts w:ascii="Arial" w:hAnsi="Arial" w:cs="Arial"/>
          <w:sz w:val="24"/>
          <w:szCs w:val="24"/>
        </w:rPr>
        <w:t xml:space="preserve">conocimiento del </w:t>
      </w:r>
      <w:r w:rsidR="00E30AB5" w:rsidRPr="00B53AA5">
        <w:rPr>
          <w:rFonts w:ascii="Arial" w:hAnsi="Arial" w:cs="Arial"/>
          <w:i/>
          <w:sz w:val="24"/>
          <w:szCs w:val="24"/>
        </w:rPr>
        <w:t>Tribunal electoral</w:t>
      </w:r>
      <w:r w:rsidR="00E30AB5" w:rsidRPr="00B53AA5">
        <w:rPr>
          <w:rFonts w:ascii="Arial" w:hAnsi="Arial" w:cs="Arial"/>
          <w:sz w:val="24"/>
          <w:szCs w:val="24"/>
        </w:rPr>
        <w:t xml:space="preserve">, </w:t>
      </w:r>
      <w:r w:rsidR="00E7105C" w:rsidRPr="00B53AA5">
        <w:rPr>
          <w:rFonts w:ascii="Arial" w:hAnsi="Arial" w:cs="Arial"/>
          <w:sz w:val="24"/>
          <w:szCs w:val="24"/>
        </w:rPr>
        <w:t xml:space="preserve">dentro del plazo de </w:t>
      </w:r>
      <w:r w:rsidR="00806798" w:rsidRPr="00805F54">
        <w:rPr>
          <w:rFonts w:ascii="Arial" w:hAnsi="Arial" w:cs="Arial"/>
          <w:b/>
          <w:sz w:val="24"/>
          <w:szCs w:val="24"/>
        </w:rPr>
        <w:t>dos días hábiles</w:t>
      </w:r>
      <w:r w:rsidR="00806798" w:rsidRPr="00B53AA5">
        <w:rPr>
          <w:rFonts w:ascii="Arial" w:hAnsi="Arial" w:cs="Arial"/>
          <w:sz w:val="24"/>
          <w:szCs w:val="24"/>
        </w:rPr>
        <w:t>, contados a partir de que realicen el cumplimiento</w:t>
      </w:r>
      <w:r w:rsidR="009002F0">
        <w:rPr>
          <w:rFonts w:ascii="Arial" w:hAnsi="Arial" w:cs="Arial"/>
          <w:sz w:val="24"/>
          <w:szCs w:val="24"/>
        </w:rPr>
        <w:t>;</w:t>
      </w:r>
      <w:r w:rsidR="00806798" w:rsidRPr="00B53AA5">
        <w:rPr>
          <w:rFonts w:ascii="Arial" w:hAnsi="Arial" w:cs="Arial"/>
          <w:sz w:val="24"/>
          <w:szCs w:val="24"/>
        </w:rPr>
        <w:t xml:space="preserve"> </w:t>
      </w:r>
      <w:r w:rsidR="00E30AB5" w:rsidRPr="00B53AA5">
        <w:rPr>
          <w:rFonts w:ascii="Arial" w:hAnsi="Arial" w:cs="Arial"/>
          <w:sz w:val="24"/>
          <w:szCs w:val="24"/>
        </w:rPr>
        <w:t xml:space="preserve">adjuntando las constancias </w:t>
      </w:r>
      <w:r w:rsidR="00806798" w:rsidRPr="00B53AA5">
        <w:rPr>
          <w:rFonts w:ascii="Arial" w:hAnsi="Arial" w:cs="Arial"/>
          <w:sz w:val="24"/>
          <w:szCs w:val="24"/>
        </w:rPr>
        <w:t>con lo</w:t>
      </w:r>
      <w:r w:rsidR="00E30AB5" w:rsidRPr="00B53AA5">
        <w:rPr>
          <w:rFonts w:ascii="Arial" w:hAnsi="Arial" w:cs="Arial"/>
          <w:sz w:val="24"/>
          <w:szCs w:val="24"/>
        </w:rPr>
        <w:t xml:space="preserve"> que así </w:t>
      </w:r>
      <w:r w:rsidR="00BC601D">
        <w:rPr>
          <w:rFonts w:ascii="Arial" w:hAnsi="Arial" w:cs="Arial"/>
          <w:sz w:val="24"/>
          <w:szCs w:val="24"/>
        </w:rPr>
        <w:t xml:space="preserve">lo </w:t>
      </w:r>
      <w:r w:rsidR="00E30AB5" w:rsidRPr="00B53AA5">
        <w:rPr>
          <w:rFonts w:ascii="Arial" w:hAnsi="Arial" w:cs="Arial"/>
          <w:sz w:val="24"/>
          <w:szCs w:val="24"/>
        </w:rPr>
        <w:t>acredite</w:t>
      </w:r>
      <w:r w:rsidR="00BC601D">
        <w:rPr>
          <w:rFonts w:ascii="Arial" w:hAnsi="Arial" w:cs="Arial"/>
          <w:sz w:val="24"/>
          <w:szCs w:val="24"/>
        </w:rPr>
        <w:t>n</w:t>
      </w:r>
      <w:r w:rsidR="00E30AB5" w:rsidRPr="00B53AA5">
        <w:rPr>
          <w:rFonts w:ascii="Arial" w:hAnsi="Arial" w:cs="Arial"/>
          <w:sz w:val="24"/>
          <w:szCs w:val="24"/>
        </w:rPr>
        <w:t>.</w:t>
      </w:r>
    </w:p>
    <w:p w14:paraId="30D7BC5B" w14:textId="77777777" w:rsidR="00E30AB5" w:rsidRDefault="00E30AB5" w:rsidP="00E30AB5">
      <w:pPr>
        <w:pStyle w:val="Sinespaciado"/>
        <w:spacing w:line="360" w:lineRule="auto"/>
        <w:jc w:val="both"/>
        <w:rPr>
          <w:rFonts w:ascii="Arial" w:eastAsia="Aptos" w:hAnsi="Arial" w:cs="Arial"/>
          <w:kern w:val="2"/>
          <w:sz w:val="24"/>
          <w:szCs w:val="24"/>
          <w:lang w:val="es-ES"/>
          <w14:ligatures w14:val="standardContextual"/>
        </w:rPr>
      </w:pPr>
    </w:p>
    <w:p w14:paraId="5F61ADD9" w14:textId="7EA9A04A" w:rsidR="00E30AB5" w:rsidRPr="00CE1BBC" w:rsidRDefault="00B925B1" w:rsidP="00E30AB5">
      <w:pPr>
        <w:pStyle w:val="Sinespaciado"/>
        <w:spacing w:line="360" w:lineRule="auto"/>
        <w:jc w:val="center"/>
        <w:rPr>
          <w:rFonts w:ascii="Arial" w:eastAsia="Aptos" w:hAnsi="Arial" w:cs="Arial"/>
          <w:b/>
          <w:bCs/>
          <w:kern w:val="2"/>
          <w:sz w:val="24"/>
          <w:szCs w:val="24"/>
          <w:lang w:val="es-ES"/>
          <w14:ligatures w14:val="standardContextual"/>
        </w:rPr>
      </w:pPr>
      <w:r>
        <w:rPr>
          <w:rFonts w:ascii="Arial" w:hAnsi="Arial" w:cs="Arial"/>
          <w:b/>
          <w:bCs/>
          <w:sz w:val="24"/>
          <w:szCs w:val="24"/>
          <w:lang w:val="es-ES" w:eastAsia="es-ES"/>
        </w:rPr>
        <w:t>VII</w:t>
      </w:r>
      <w:r w:rsidR="00E30AB5" w:rsidRPr="00CE1BBC">
        <w:rPr>
          <w:rFonts w:ascii="Arial" w:hAnsi="Arial" w:cs="Arial"/>
          <w:b/>
          <w:bCs/>
          <w:sz w:val="24"/>
          <w:szCs w:val="24"/>
          <w:lang w:val="es-ES" w:eastAsia="es-ES"/>
        </w:rPr>
        <w:t>. APERCIBIMIENTO</w:t>
      </w:r>
    </w:p>
    <w:p w14:paraId="41573FEA" w14:textId="77777777" w:rsidR="00E30AB5" w:rsidRPr="00CE1BBC" w:rsidRDefault="00E30AB5" w:rsidP="00E30AB5">
      <w:pPr>
        <w:pStyle w:val="Sinespaciado"/>
        <w:spacing w:line="360" w:lineRule="auto"/>
        <w:jc w:val="both"/>
        <w:rPr>
          <w:rFonts w:ascii="Arial" w:eastAsia="Aptos" w:hAnsi="Arial" w:cs="Arial"/>
          <w:kern w:val="2"/>
          <w:sz w:val="24"/>
          <w:szCs w:val="24"/>
          <w:lang w:val="es-ES"/>
          <w14:ligatures w14:val="standardContextual"/>
        </w:rPr>
      </w:pPr>
    </w:p>
    <w:p w14:paraId="4B3BC4EE" w14:textId="6E8F6293" w:rsidR="00E30AB5" w:rsidRPr="00CE1BBC" w:rsidRDefault="00E30AB5" w:rsidP="00E30AB5">
      <w:pPr>
        <w:pStyle w:val="Sinespaciado"/>
        <w:spacing w:line="360" w:lineRule="auto"/>
        <w:jc w:val="both"/>
        <w:rPr>
          <w:rFonts w:ascii="Arial" w:eastAsia="Aptos" w:hAnsi="Arial" w:cs="Arial"/>
          <w:kern w:val="2"/>
          <w:sz w:val="24"/>
          <w:szCs w:val="24"/>
          <w:lang w:val="es-ES"/>
          <w14:ligatures w14:val="standardContextual"/>
        </w:rPr>
      </w:pPr>
      <w:r w:rsidRPr="00CE1BBC">
        <w:rPr>
          <w:rFonts w:ascii="Arial" w:eastAsia="Aptos" w:hAnsi="Arial" w:cs="Arial"/>
          <w:kern w:val="2"/>
          <w:sz w:val="24"/>
          <w:szCs w:val="24"/>
          <w:lang w:val="es-ES"/>
          <w14:ligatures w14:val="standardContextual"/>
        </w:rPr>
        <w:t>A l</w:t>
      </w:r>
      <w:r w:rsidR="00E1057B">
        <w:rPr>
          <w:rFonts w:ascii="Arial" w:eastAsia="Aptos" w:hAnsi="Arial" w:cs="Arial"/>
          <w:kern w:val="2"/>
          <w:sz w:val="24"/>
          <w:szCs w:val="24"/>
          <w:lang w:val="es-ES"/>
          <w14:ligatures w14:val="standardContextual"/>
        </w:rPr>
        <w:t xml:space="preserve">a </w:t>
      </w:r>
      <w:r w:rsidR="00E1057B" w:rsidRPr="00E1057B">
        <w:rPr>
          <w:rFonts w:ascii="Arial" w:eastAsia="Aptos" w:hAnsi="Arial" w:cs="Arial"/>
          <w:i/>
          <w:iCs/>
          <w:kern w:val="2"/>
          <w:sz w:val="24"/>
          <w:szCs w:val="24"/>
          <w:lang w:val="es-ES"/>
          <w14:ligatures w14:val="standardContextual"/>
        </w:rPr>
        <w:t>Presidenta</w:t>
      </w:r>
      <w:r w:rsidR="00E1057B">
        <w:rPr>
          <w:rFonts w:ascii="Arial" w:eastAsia="Aptos" w:hAnsi="Arial" w:cs="Arial"/>
          <w:kern w:val="2"/>
          <w:sz w:val="24"/>
          <w:szCs w:val="24"/>
          <w:lang w:val="es-ES"/>
          <w14:ligatures w14:val="standardContextual"/>
        </w:rPr>
        <w:t xml:space="preserve"> </w:t>
      </w:r>
      <w:r w:rsidRPr="00CE1BBC">
        <w:rPr>
          <w:rFonts w:ascii="Arial" w:eastAsia="Aptos" w:hAnsi="Arial" w:cs="Arial"/>
          <w:kern w:val="2"/>
          <w:sz w:val="24"/>
          <w:szCs w:val="24"/>
          <w:lang w:val="es-ES"/>
          <w14:ligatures w14:val="standardContextual"/>
        </w:rPr>
        <w:t xml:space="preserve">se le apercibe que, de no cumplir con lo ordenado en tiempo y forma, se le podrá aplicar, en su caso, el medio de apremio establecido en el artículo 44, </w:t>
      </w:r>
      <w:r w:rsidRPr="00CE1BBC">
        <w:rPr>
          <w:rFonts w:ascii="Arial" w:eastAsia="Aptos" w:hAnsi="Arial" w:cs="Arial"/>
          <w:kern w:val="2"/>
          <w:sz w:val="24"/>
          <w:szCs w:val="24"/>
          <w:lang w:val="es-ES"/>
          <w14:ligatures w14:val="standardContextual"/>
        </w:rPr>
        <w:lastRenderedPageBreak/>
        <w:t xml:space="preserve">fracción I, de la </w:t>
      </w:r>
      <w:r w:rsidRPr="00CE1BBC">
        <w:rPr>
          <w:rFonts w:ascii="Arial" w:eastAsia="Aptos" w:hAnsi="Arial" w:cs="Arial"/>
          <w:i/>
          <w:iCs/>
          <w:kern w:val="2"/>
          <w:sz w:val="24"/>
          <w:szCs w:val="24"/>
          <w:lang w:val="es-ES"/>
          <w14:ligatures w14:val="standardContextual"/>
        </w:rPr>
        <w:t>Ley de Justicia Electoral</w:t>
      </w:r>
      <w:r w:rsidRPr="00CE1BBC">
        <w:rPr>
          <w:rFonts w:ascii="Arial" w:eastAsia="Aptos" w:hAnsi="Arial" w:cs="Arial"/>
          <w:kern w:val="2"/>
          <w:sz w:val="24"/>
          <w:szCs w:val="24"/>
          <w:lang w:val="es-ES"/>
          <w14:ligatures w14:val="standardContextual"/>
        </w:rPr>
        <w:t>, consistente en una multa hasta por cien veces el valor diario de la Unidad de la Medida y Actualización.</w:t>
      </w:r>
    </w:p>
    <w:p w14:paraId="4EFEBEE5" w14:textId="77777777" w:rsidR="00E30AB5" w:rsidRDefault="00E30AB5" w:rsidP="00E30AB5">
      <w:pPr>
        <w:pStyle w:val="Sinespaciado"/>
        <w:spacing w:line="360" w:lineRule="auto"/>
        <w:jc w:val="both"/>
        <w:rPr>
          <w:rFonts w:ascii="Arial" w:eastAsia="Aptos" w:hAnsi="Arial" w:cs="Arial"/>
          <w:kern w:val="2"/>
          <w:sz w:val="24"/>
          <w:szCs w:val="24"/>
          <w:lang w:val="es-ES"/>
          <w14:ligatures w14:val="standardContextual"/>
        </w:rPr>
      </w:pPr>
    </w:p>
    <w:p w14:paraId="1DEE2844" w14:textId="6562723F" w:rsidR="00E30AB5" w:rsidRPr="00CE1BBC" w:rsidRDefault="000920F5" w:rsidP="00E30AB5">
      <w:pPr>
        <w:pStyle w:val="Prrafodelista"/>
        <w:spacing w:after="0" w:line="360" w:lineRule="auto"/>
        <w:ind w:left="0"/>
        <w:jc w:val="center"/>
        <w:textAlignment w:val="baseline"/>
        <w:rPr>
          <w:rFonts w:ascii="Arial" w:eastAsia="Times New Roman" w:hAnsi="Arial" w:cs="Arial"/>
          <w:sz w:val="24"/>
          <w:szCs w:val="24"/>
          <w:lang w:eastAsia="es-MX"/>
        </w:rPr>
      </w:pPr>
      <w:r>
        <w:rPr>
          <w:rFonts w:ascii="Arial" w:eastAsia="Times New Roman" w:hAnsi="Arial" w:cs="Arial"/>
          <w:b/>
          <w:bCs/>
          <w:color w:val="000000"/>
          <w:sz w:val="24"/>
          <w:szCs w:val="24"/>
          <w:lang w:eastAsia="es-MX"/>
        </w:rPr>
        <w:t>VIII</w:t>
      </w:r>
      <w:r w:rsidR="00E30AB5" w:rsidRPr="00CE1BBC">
        <w:rPr>
          <w:rFonts w:ascii="Arial" w:eastAsia="Times New Roman" w:hAnsi="Arial" w:cs="Arial"/>
          <w:b/>
          <w:bCs/>
          <w:color w:val="000000"/>
          <w:sz w:val="24"/>
          <w:szCs w:val="24"/>
          <w:lang w:eastAsia="es-MX"/>
        </w:rPr>
        <w:t>. MEDIDAS DE NO REPETICIÓN</w:t>
      </w:r>
    </w:p>
    <w:p w14:paraId="548B80B5" w14:textId="77777777" w:rsidR="00E30AB5" w:rsidRPr="00CE1BBC" w:rsidRDefault="00E30AB5" w:rsidP="00E30AB5">
      <w:pPr>
        <w:spacing w:after="0" w:line="360" w:lineRule="auto"/>
        <w:contextualSpacing/>
        <w:jc w:val="both"/>
        <w:rPr>
          <w:rFonts w:ascii="Arial" w:eastAsia="Arial" w:hAnsi="Arial" w:cs="Arial"/>
          <w:sz w:val="24"/>
          <w:szCs w:val="24"/>
          <w:highlight w:val="green"/>
          <w:lang w:val="es-ES"/>
        </w:rPr>
      </w:pPr>
    </w:p>
    <w:p w14:paraId="06D58EF4" w14:textId="77777777" w:rsidR="00E30AB5" w:rsidRPr="00CE1BBC" w:rsidRDefault="00E30AB5" w:rsidP="00E30AB5">
      <w:pPr>
        <w:spacing w:after="0" w:line="360" w:lineRule="auto"/>
        <w:contextualSpacing/>
        <w:jc w:val="both"/>
        <w:rPr>
          <w:rFonts w:ascii="Arial" w:eastAsia="Arial" w:hAnsi="Arial" w:cs="Arial"/>
          <w:sz w:val="24"/>
          <w:szCs w:val="24"/>
          <w:highlight w:val="green"/>
          <w:lang w:val="es-ES"/>
        </w:rPr>
      </w:pPr>
      <w:r w:rsidRPr="00CE1BBC">
        <w:rPr>
          <w:rFonts w:ascii="Arial" w:eastAsia="Arial" w:hAnsi="Arial" w:cs="Arial"/>
          <w:sz w:val="24"/>
          <w:szCs w:val="24"/>
          <w:lang w:val="es-ES"/>
        </w:rPr>
        <w:t xml:space="preserve">En atención a la solicitud expresa de la </w:t>
      </w:r>
      <w:r>
        <w:rPr>
          <w:rFonts w:ascii="Arial" w:eastAsia="Arial" w:hAnsi="Arial" w:cs="Arial"/>
          <w:i/>
          <w:iCs/>
          <w:sz w:val="24"/>
          <w:szCs w:val="24"/>
          <w:lang w:val="es-ES"/>
        </w:rPr>
        <w:t>p</w:t>
      </w:r>
      <w:r w:rsidRPr="00CE1BBC">
        <w:rPr>
          <w:rFonts w:ascii="Arial" w:eastAsia="Arial" w:hAnsi="Arial" w:cs="Arial"/>
          <w:i/>
          <w:iCs/>
          <w:sz w:val="24"/>
          <w:szCs w:val="24"/>
          <w:lang w:val="es-ES"/>
        </w:rPr>
        <w:t>arte actora</w:t>
      </w:r>
      <w:r w:rsidRPr="00CE1BBC">
        <w:rPr>
          <w:rFonts w:ascii="Arial" w:eastAsia="Arial" w:hAnsi="Arial" w:cs="Arial"/>
          <w:iCs/>
          <w:sz w:val="24"/>
          <w:szCs w:val="24"/>
          <w:lang w:val="es-ES"/>
        </w:rPr>
        <w:t>,</w:t>
      </w:r>
      <w:r w:rsidRPr="00CE1BBC">
        <w:rPr>
          <w:rFonts w:ascii="Arial" w:eastAsia="Arial" w:hAnsi="Arial" w:cs="Arial"/>
          <w:i/>
          <w:sz w:val="24"/>
          <w:szCs w:val="24"/>
          <w:lang w:val="es-ES"/>
        </w:rPr>
        <w:t xml:space="preserve"> </w:t>
      </w:r>
      <w:r w:rsidRPr="00CE1BBC">
        <w:rPr>
          <w:rFonts w:ascii="Arial" w:eastAsia="Arial" w:hAnsi="Arial" w:cs="Arial"/>
          <w:sz w:val="24"/>
          <w:szCs w:val="24"/>
          <w:lang w:val="es-ES"/>
        </w:rPr>
        <w:t xml:space="preserve">se estima importante señalar que este </w:t>
      </w:r>
      <w:r w:rsidRPr="00CE1BBC">
        <w:rPr>
          <w:rFonts w:ascii="Arial" w:eastAsia="Arial" w:hAnsi="Arial" w:cs="Arial"/>
          <w:i/>
          <w:sz w:val="24"/>
          <w:szCs w:val="24"/>
          <w:lang w:val="es-ES"/>
        </w:rPr>
        <w:t xml:space="preserve">Tribunal Electoral </w:t>
      </w:r>
      <w:r w:rsidRPr="00CE1BBC">
        <w:rPr>
          <w:rFonts w:ascii="Arial" w:eastAsia="Arial" w:hAnsi="Arial" w:cs="Arial"/>
          <w:sz w:val="24"/>
          <w:szCs w:val="24"/>
          <w:lang w:val="es-ES"/>
        </w:rPr>
        <w:t xml:space="preserve">tiene la obligación de prevenir, investigar, sancionar y reparar las violaciones a los derechos humanos, en los términos que establezca la ley, de conformidad con lo determinado en el artículo 1º de la </w:t>
      </w:r>
      <w:r w:rsidRPr="00CE1BBC">
        <w:rPr>
          <w:rFonts w:ascii="Arial" w:eastAsia="Arial" w:hAnsi="Arial" w:cs="Arial"/>
          <w:i/>
          <w:sz w:val="24"/>
          <w:szCs w:val="24"/>
          <w:lang w:val="es-ES"/>
        </w:rPr>
        <w:t xml:space="preserve">Constitución General </w:t>
      </w:r>
      <w:r w:rsidRPr="00CE1BBC">
        <w:rPr>
          <w:rFonts w:ascii="Arial" w:eastAsia="Arial" w:hAnsi="Arial" w:cs="Arial"/>
          <w:sz w:val="24"/>
          <w:szCs w:val="24"/>
          <w:lang w:val="es-ES"/>
        </w:rPr>
        <w:t xml:space="preserve">y su similar en la </w:t>
      </w:r>
      <w:r w:rsidRPr="00CE1BBC">
        <w:rPr>
          <w:rFonts w:ascii="Arial" w:eastAsia="Arial" w:hAnsi="Arial" w:cs="Arial"/>
          <w:i/>
          <w:sz w:val="24"/>
          <w:szCs w:val="24"/>
          <w:lang w:val="es-ES"/>
        </w:rPr>
        <w:t xml:space="preserve">Constitución Local, </w:t>
      </w:r>
      <w:r w:rsidRPr="00CE1BBC">
        <w:rPr>
          <w:rFonts w:ascii="Arial" w:eastAsia="Arial" w:hAnsi="Arial" w:cs="Arial"/>
          <w:iCs/>
          <w:sz w:val="24"/>
          <w:szCs w:val="24"/>
          <w:lang w:val="es-ES"/>
        </w:rPr>
        <w:t>así como en</w:t>
      </w:r>
      <w:r w:rsidRPr="00CE1BBC">
        <w:rPr>
          <w:rFonts w:ascii="Arial" w:eastAsia="Arial" w:hAnsi="Arial" w:cs="Arial"/>
          <w:sz w:val="24"/>
          <w:szCs w:val="24"/>
          <w:lang w:val="es-ES"/>
        </w:rPr>
        <w:t xml:space="preserve"> los tratados e instrumentos internacionales de los que el Estado mexicano es parte.</w:t>
      </w:r>
    </w:p>
    <w:p w14:paraId="49D9C908" w14:textId="77777777" w:rsidR="00E30AB5" w:rsidRPr="00CE1BBC" w:rsidRDefault="00E30AB5" w:rsidP="00E30AB5">
      <w:pPr>
        <w:spacing w:after="0" w:line="360" w:lineRule="auto"/>
        <w:contextualSpacing/>
        <w:jc w:val="both"/>
        <w:rPr>
          <w:rFonts w:ascii="Arial" w:eastAsia="Arial" w:hAnsi="Arial" w:cs="Arial"/>
          <w:i/>
          <w:sz w:val="24"/>
          <w:szCs w:val="24"/>
          <w:highlight w:val="green"/>
          <w:lang w:val="es-ES"/>
        </w:rPr>
      </w:pPr>
    </w:p>
    <w:p w14:paraId="4302200F" w14:textId="77777777" w:rsidR="00E30AB5" w:rsidRPr="00CE1BBC" w:rsidRDefault="00E30AB5" w:rsidP="00E30AB5">
      <w:pPr>
        <w:spacing w:after="0" w:line="360" w:lineRule="auto"/>
        <w:contextualSpacing/>
        <w:jc w:val="both"/>
        <w:rPr>
          <w:rFonts w:ascii="Arial" w:eastAsia="Arial" w:hAnsi="Arial" w:cs="Arial"/>
          <w:sz w:val="24"/>
          <w:szCs w:val="24"/>
          <w:lang w:val="es-ES"/>
        </w:rPr>
      </w:pPr>
      <w:r w:rsidRPr="00CE1BBC">
        <w:rPr>
          <w:rFonts w:ascii="Arial" w:eastAsia="Arial" w:hAnsi="Arial" w:cs="Arial"/>
          <w:sz w:val="24"/>
          <w:szCs w:val="24"/>
          <w:lang w:val="es-ES"/>
        </w:rPr>
        <w:t>Al respecto, la Corte Interamericana de Derechos Humanos ha señalado que el derecho a la reparación integral permite, en la medida de lo posible, anular todas las consecuencias del acto ilícito y restablecer la situación que existiría si el acto no se hubiera cometido; a su vez, las garantías de no repetición tienen como objetivo evitar que se vuelvan a cometer actos que causen alguna afectación a los derechos humanos</w:t>
      </w:r>
      <w:r w:rsidRPr="00CE1BBC">
        <w:rPr>
          <w:rFonts w:ascii="Arial" w:eastAsia="Arial" w:hAnsi="Arial" w:cs="Arial"/>
          <w:sz w:val="24"/>
          <w:szCs w:val="24"/>
          <w:vertAlign w:val="superscript"/>
          <w:lang w:val="es-ES"/>
        </w:rPr>
        <w:footnoteReference w:id="47"/>
      </w:r>
      <w:r w:rsidRPr="00CE1BBC">
        <w:rPr>
          <w:rFonts w:ascii="Arial" w:eastAsia="Arial" w:hAnsi="Arial" w:cs="Arial"/>
          <w:sz w:val="24"/>
          <w:szCs w:val="24"/>
          <w:lang w:val="es-ES"/>
        </w:rPr>
        <w:t>.</w:t>
      </w:r>
    </w:p>
    <w:p w14:paraId="4394A55C" w14:textId="77777777" w:rsidR="00E30AB5" w:rsidRPr="00CE1BBC" w:rsidRDefault="00E30AB5" w:rsidP="00E30AB5">
      <w:pPr>
        <w:spacing w:after="0" w:line="360" w:lineRule="auto"/>
        <w:contextualSpacing/>
        <w:jc w:val="both"/>
        <w:rPr>
          <w:rFonts w:ascii="Arial" w:eastAsia="Arial" w:hAnsi="Arial" w:cs="Arial"/>
          <w:sz w:val="24"/>
          <w:szCs w:val="24"/>
          <w:lang w:val="es-ES"/>
        </w:rPr>
      </w:pPr>
    </w:p>
    <w:p w14:paraId="38987FF5" w14:textId="77777777" w:rsidR="00E30AB5" w:rsidRPr="00CE1BBC" w:rsidRDefault="00E30AB5" w:rsidP="00E30AB5">
      <w:pPr>
        <w:spacing w:after="0" w:line="360" w:lineRule="auto"/>
        <w:contextualSpacing/>
        <w:jc w:val="both"/>
        <w:rPr>
          <w:rFonts w:ascii="Arial" w:eastAsia="Arial" w:hAnsi="Arial" w:cs="Arial"/>
          <w:sz w:val="24"/>
          <w:szCs w:val="24"/>
          <w:lang w:val="es-ES"/>
        </w:rPr>
      </w:pPr>
      <w:r w:rsidRPr="00CE1BBC">
        <w:rPr>
          <w:rFonts w:ascii="Arial" w:eastAsia="Arial" w:hAnsi="Arial" w:cs="Arial"/>
          <w:sz w:val="24"/>
          <w:szCs w:val="24"/>
          <w:lang w:val="es-ES"/>
        </w:rPr>
        <w:t xml:space="preserve">Por su parte, la </w:t>
      </w:r>
      <w:r w:rsidRPr="00CE1BBC">
        <w:rPr>
          <w:rFonts w:ascii="Arial" w:eastAsia="Arial" w:hAnsi="Arial" w:cs="Arial"/>
          <w:i/>
          <w:iCs/>
          <w:sz w:val="24"/>
          <w:szCs w:val="24"/>
          <w:lang w:val="es-ES"/>
        </w:rPr>
        <w:t>Sala Superior</w:t>
      </w:r>
      <w:r w:rsidRPr="00CE1BBC">
        <w:rPr>
          <w:rFonts w:ascii="Arial" w:eastAsia="Arial" w:hAnsi="Arial" w:cs="Arial"/>
          <w:sz w:val="24"/>
          <w:szCs w:val="24"/>
          <w:lang w:val="es-ES"/>
        </w:rPr>
        <w:t xml:space="preserve"> ha sostenido que, si bien, el efecto directo de las ejecutorias en materia electoral debe ser la restitución a los derechos de las y los afectados; en caso de no ser materialmente viable, debe optarse por una medida de reparación diversa, como lo pudieran ser la rehabilitación, la satisfacción y/o la garantía de no repetición, teniendo en cuenta el deber constitucional y convencional de asegurar la reparación integral a las personas que han sido objeto de un menoscabo en su esfera jurídica</w:t>
      </w:r>
      <w:r w:rsidRPr="00CE1BBC">
        <w:rPr>
          <w:rFonts w:ascii="Arial" w:eastAsia="Arial" w:hAnsi="Arial" w:cs="Arial"/>
          <w:sz w:val="24"/>
          <w:szCs w:val="24"/>
          <w:vertAlign w:val="superscript"/>
          <w:lang w:val="es-ES"/>
        </w:rPr>
        <w:footnoteReference w:id="48"/>
      </w:r>
      <w:r w:rsidRPr="00CE1BBC">
        <w:rPr>
          <w:rFonts w:ascii="Arial" w:eastAsia="Arial" w:hAnsi="Arial" w:cs="Arial"/>
          <w:sz w:val="24"/>
          <w:szCs w:val="24"/>
          <w:lang w:val="es-ES"/>
        </w:rPr>
        <w:t>.</w:t>
      </w:r>
    </w:p>
    <w:p w14:paraId="4D71A30F" w14:textId="77777777"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1B89541D" w14:textId="0283436A"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xml:space="preserve">Lo que nos lleva a considerar que la finalidad de las medidas de no repetición consisten en asegurar que no se reproduzca una práctica violatoria de la normatividad electoral; y, dado que en el presente </w:t>
      </w:r>
      <w:r w:rsidR="00F74560">
        <w:rPr>
          <w:rFonts w:ascii="Arial" w:eastAsia="Times New Roman" w:hAnsi="Arial" w:cs="Arial"/>
          <w:i/>
          <w:iCs/>
          <w:sz w:val="24"/>
          <w:szCs w:val="24"/>
          <w:lang w:eastAsia="es-MX"/>
        </w:rPr>
        <w:t>J</w:t>
      </w:r>
      <w:r w:rsidRPr="00CE1BBC">
        <w:rPr>
          <w:rFonts w:ascii="Arial" w:eastAsia="Times New Roman" w:hAnsi="Arial" w:cs="Arial"/>
          <w:i/>
          <w:iCs/>
          <w:sz w:val="24"/>
          <w:szCs w:val="24"/>
          <w:lang w:eastAsia="es-MX"/>
        </w:rPr>
        <w:t xml:space="preserve">uicio de la </w:t>
      </w:r>
      <w:r>
        <w:rPr>
          <w:rFonts w:ascii="Arial" w:eastAsia="Times New Roman" w:hAnsi="Arial" w:cs="Arial"/>
          <w:i/>
          <w:iCs/>
          <w:sz w:val="24"/>
          <w:szCs w:val="24"/>
          <w:lang w:eastAsia="es-MX"/>
        </w:rPr>
        <w:t>c</w:t>
      </w:r>
      <w:r w:rsidRPr="00CE1BBC">
        <w:rPr>
          <w:rFonts w:ascii="Arial" w:eastAsia="Times New Roman" w:hAnsi="Arial" w:cs="Arial"/>
          <w:i/>
          <w:iCs/>
          <w:sz w:val="24"/>
          <w:szCs w:val="24"/>
          <w:lang w:eastAsia="es-MX"/>
        </w:rPr>
        <w:t>iudadanía</w:t>
      </w:r>
      <w:r w:rsidRPr="00CE1BBC">
        <w:rPr>
          <w:rFonts w:ascii="Arial" w:eastAsia="Times New Roman" w:hAnsi="Arial" w:cs="Arial"/>
          <w:sz w:val="24"/>
          <w:szCs w:val="24"/>
          <w:lang w:eastAsia="es-MX"/>
        </w:rPr>
        <w:t xml:space="preserve"> se acreditó la violación al derecho político-electoral de la </w:t>
      </w:r>
      <w:r w:rsidR="00163072">
        <w:rPr>
          <w:rFonts w:ascii="Arial" w:eastAsia="Times New Roman" w:hAnsi="Arial" w:cs="Arial"/>
          <w:i/>
          <w:iCs/>
          <w:sz w:val="24"/>
          <w:szCs w:val="24"/>
          <w:lang w:eastAsia="es-MX"/>
        </w:rPr>
        <w:t>R</w:t>
      </w:r>
      <w:r w:rsidRPr="00163072">
        <w:rPr>
          <w:rFonts w:ascii="Arial" w:eastAsia="Times New Roman" w:hAnsi="Arial" w:cs="Arial"/>
          <w:i/>
          <w:iCs/>
          <w:sz w:val="24"/>
          <w:szCs w:val="24"/>
          <w:lang w:eastAsia="es-MX"/>
        </w:rPr>
        <w:t>egidora</w:t>
      </w:r>
      <w:r w:rsidRPr="00CE1BBC">
        <w:rPr>
          <w:rFonts w:ascii="Arial" w:eastAsia="Times New Roman" w:hAnsi="Arial" w:cs="Arial"/>
          <w:i/>
          <w:iCs/>
          <w:sz w:val="24"/>
          <w:szCs w:val="24"/>
          <w:lang w:eastAsia="es-MX"/>
        </w:rPr>
        <w:t xml:space="preserve">, </w:t>
      </w:r>
      <w:r w:rsidRPr="00CE1BBC">
        <w:rPr>
          <w:rFonts w:ascii="Arial" w:eastAsia="Times New Roman" w:hAnsi="Arial" w:cs="Arial"/>
          <w:sz w:val="24"/>
          <w:szCs w:val="24"/>
          <w:lang w:eastAsia="es-MX"/>
        </w:rPr>
        <w:t xml:space="preserve">este </w:t>
      </w:r>
      <w:r w:rsidRPr="00CE1BBC">
        <w:rPr>
          <w:rFonts w:ascii="Arial" w:eastAsia="Times New Roman" w:hAnsi="Arial" w:cs="Arial"/>
          <w:i/>
          <w:iCs/>
          <w:sz w:val="24"/>
          <w:szCs w:val="24"/>
          <w:lang w:eastAsia="es-MX"/>
        </w:rPr>
        <w:t>Tribunal Electoral</w:t>
      </w:r>
      <w:r w:rsidRPr="00CE1BBC">
        <w:rPr>
          <w:rFonts w:ascii="Arial" w:eastAsia="Times New Roman" w:hAnsi="Arial" w:cs="Arial"/>
          <w:sz w:val="24"/>
          <w:szCs w:val="24"/>
          <w:lang w:eastAsia="es-MX"/>
        </w:rPr>
        <w:t>, con la finalidad de garantizar la salvaguarda, validez y eficacia del miso, </w:t>
      </w:r>
      <w:r w:rsidRPr="00CE1BBC">
        <w:rPr>
          <w:rFonts w:ascii="Arial" w:eastAsia="Times New Roman" w:hAnsi="Arial" w:cs="Arial"/>
          <w:i/>
          <w:iCs/>
          <w:sz w:val="24"/>
          <w:szCs w:val="24"/>
          <w:lang w:eastAsia="es-MX"/>
        </w:rPr>
        <w:t xml:space="preserve"> </w:t>
      </w:r>
      <w:r w:rsidRPr="00CE1BBC">
        <w:rPr>
          <w:rFonts w:ascii="Arial" w:eastAsia="Times New Roman" w:hAnsi="Arial" w:cs="Arial"/>
          <w:sz w:val="24"/>
          <w:szCs w:val="24"/>
          <w:lang w:eastAsia="es-MX"/>
        </w:rPr>
        <w:t xml:space="preserve">determina que </w:t>
      </w:r>
      <w:r>
        <w:rPr>
          <w:rFonts w:ascii="Arial" w:eastAsia="Times New Roman" w:hAnsi="Arial" w:cs="Arial"/>
          <w:sz w:val="24"/>
          <w:szCs w:val="24"/>
          <w:lang w:eastAsia="es-MX"/>
        </w:rPr>
        <w:t xml:space="preserve">dicho aspecto se colma con el </w:t>
      </w:r>
      <w:r>
        <w:rPr>
          <w:rFonts w:ascii="Arial" w:eastAsia="Times New Roman" w:hAnsi="Arial" w:cs="Arial"/>
          <w:b/>
          <w:bCs/>
          <w:sz w:val="24"/>
          <w:szCs w:val="24"/>
          <w:lang w:eastAsia="es-MX"/>
        </w:rPr>
        <w:t>apercibimiento</w:t>
      </w:r>
      <w:r w:rsidRPr="00CE1BBC">
        <w:rPr>
          <w:rFonts w:ascii="Arial" w:eastAsia="Times New Roman" w:hAnsi="Arial" w:cs="Arial"/>
          <w:b/>
          <w:bCs/>
          <w:sz w:val="24"/>
          <w:szCs w:val="24"/>
          <w:lang w:eastAsia="es-MX"/>
        </w:rPr>
        <w:t xml:space="preserve"> </w:t>
      </w:r>
      <w:r>
        <w:rPr>
          <w:rFonts w:ascii="Arial" w:eastAsia="Times New Roman" w:hAnsi="Arial" w:cs="Arial"/>
          <w:sz w:val="24"/>
          <w:szCs w:val="24"/>
          <w:lang w:eastAsia="es-MX"/>
        </w:rPr>
        <w:t xml:space="preserve">efectuado </w:t>
      </w:r>
      <w:r w:rsidRPr="00CE1BBC">
        <w:rPr>
          <w:rFonts w:ascii="Arial" w:eastAsia="Times New Roman" w:hAnsi="Arial" w:cs="Arial"/>
          <w:sz w:val="24"/>
          <w:szCs w:val="24"/>
          <w:lang w:eastAsia="es-MX"/>
        </w:rPr>
        <w:t xml:space="preserve">a las </w:t>
      </w:r>
      <w:r w:rsidRPr="00674FAD">
        <w:rPr>
          <w:rFonts w:ascii="Arial" w:eastAsia="Times New Roman" w:hAnsi="Arial" w:cs="Arial"/>
          <w:sz w:val="24"/>
          <w:szCs w:val="24"/>
          <w:lang w:eastAsia="es-MX"/>
        </w:rPr>
        <w:t xml:space="preserve">Autoridades </w:t>
      </w:r>
      <w:r w:rsidR="004E34E4" w:rsidRPr="00674FAD">
        <w:rPr>
          <w:rFonts w:ascii="Arial" w:eastAsia="Times New Roman" w:hAnsi="Arial" w:cs="Arial"/>
          <w:sz w:val="24"/>
          <w:szCs w:val="24"/>
          <w:lang w:eastAsia="es-MX"/>
        </w:rPr>
        <w:t>señaladas como</w:t>
      </w:r>
      <w:r w:rsidRPr="00674FAD">
        <w:rPr>
          <w:rFonts w:ascii="Arial" w:eastAsia="Times New Roman" w:hAnsi="Arial" w:cs="Arial"/>
          <w:sz w:val="24"/>
          <w:szCs w:val="24"/>
          <w:lang w:eastAsia="es-MX"/>
        </w:rPr>
        <w:t xml:space="preserve"> responsables</w:t>
      </w:r>
      <w:r>
        <w:rPr>
          <w:rFonts w:ascii="Arial" w:eastAsia="Times New Roman" w:hAnsi="Arial" w:cs="Arial"/>
          <w:i/>
          <w:iCs/>
          <w:sz w:val="24"/>
          <w:szCs w:val="24"/>
          <w:lang w:eastAsia="es-MX"/>
        </w:rPr>
        <w:t>,</w:t>
      </w:r>
      <w:r w:rsidRPr="00CE1BBC">
        <w:rPr>
          <w:rFonts w:ascii="Arial" w:eastAsia="Times New Roman" w:hAnsi="Arial" w:cs="Arial"/>
          <w:sz w:val="24"/>
          <w:szCs w:val="24"/>
          <w:lang w:eastAsia="es-MX"/>
        </w:rPr>
        <w:t xml:space="preserve"> </w:t>
      </w:r>
      <w:r>
        <w:rPr>
          <w:rFonts w:ascii="Arial" w:eastAsia="Times New Roman" w:hAnsi="Arial" w:cs="Arial"/>
          <w:sz w:val="24"/>
          <w:szCs w:val="24"/>
          <w:lang w:eastAsia="es-MX"/>
        </w:rPr>
        <w:t>en el apartado correspondiente.</w:t>
      </w:r>
    </w:p>
    <w:p w14:paraId="7E6C91F5" w14:textId="77777777" w:rsidR="00E30AB5" w:rsidRPr="00CE1BBC" w:rsidRDefault="00E30AB5" w:rsidP="00E30AB5">
      <w:pPr>
        <w:pStyle w:val="Sinespaciado"/>
        <w:spacing w:line="360" w:lineRule="auto"/>
        <w:jc w:val="both"/>
        <w:rPr>
          <w:rFonts w:ascii="Arial" w:eastAsia="Aptos" w:hAnsi="Arial" w:cs="Arial"/>
          <w:kern w:val="2"/>
          <w:sz w:val="24"/>
          <w:szCs w:val="24"/>
          <w:lang w:val="es-ES"/>
          <w14:ligatures w14:val="standardContextual"/>
        </w:rPr>
      </w:pPr>
    </w:p>
    <w:p w14:paraId="26285167" w14:textId="77777777" w:rsidR="00E30AB5" w:rsidRPr="00CE1BBC" w:rsidRDefault="00E30AB5" w:rsidP="00E30AB5">
      <w:pPr>
        <w:pStyle w:val="Sinespaciado"/>
        <w:spacing w:line="360" w:lineRule="auto"/>
        <w:jc w:val="both"/>
        <w:rPr>
          <w:rFonts w:ascii="Arial" w:eastAsia="Times New Roman" w:hAnsi="Arial" w:cs="Arial"/>
          <w:sz w:val="24"/>
          <w:szCs w:val="24"/>
          <w:lang w:eastAsia="es-MX"/>
        </w:rPr>
      </w:pPr>
      <w:r w:rsidRPr="00CE1BBC">
        <w:rPr>
          <w:rFonts w:ascii="Arial" w:eastAsia="Times New Roman" w:hAnsi="Arial" w:cs="Arial"/>
          <w:sz w:val="24"/>
          <w:szCs w:val="24"/>
          <w:lang w:eastAsia="es-MX"/>
        </w:rPr>
        <w:lastRenderedPageBreak/>
        <w:t>Por lo expuesto y fundado, se emiten los siguientes: </w:t>
      </w:r>
    </w:p>
    <w:p w14:paraId="73C79762" w14:textId="77777777"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4B0788EE" w14:textId="7EE43AF8" w:rsidR="00E30AB5" w:rsidRPr="00CE1BBC" w:rsidRDefault="00B20463" w:rsidP="00E30AB5">
      <w:pPr>
        <w:spacing w:after="0" w:line="360" w:lineRule="auto"/>
        <w:contextualSpacing/>
        <w:jc w:val="center"/>
        <w:textAlignment w:val="baseline"/>
        <w:rPr>
          <w:rFonts w:ascii="Arial" w:eastAsia="Times New Roman" w:hAnsi="Arial" w:cs="Arial"/>
          <w:sz w:val="24"/>
          <w:szCs w:val="24"/>
          <w:lang w:eastAsia="es-MX"/>
        </w:rPr>
      </w:pPr>
      <w:r>
        <w:rPr>
          <w:rFonts w:ascii="Arial" w:eastAsia="Times New Roman" w:hAnsi="Arial" w:cs="Arial"/>
          <w:b/>
          <w:bCs/>
          <w:sz w:val="24"/>
          <w:szCs w:val="24"/>
          <w:lang w:eastAsia="es-MX"/>
        </w:rPr>
        <w:t>I</w:t>
      </w:r>
      <w:r w:rsidR="00E30AB5" w:rsidRPr="00CE1BBC">
        <w:rPr>
          <w:rFonts w:ascii="Arial" w:eastAsia="Times New Roman" w:hAnsi="Arial" w:cs="Arial"/>
          <w:b/>
          <w:bCs/>
          <w:sz w:val="24"/>
          <w:szCs w:val="24"/>
          <w:lang w:eastAsia="es-MX"/>
        </w:rPr>
        <w:t>X. RESOLUTIVOS</w:t>
      </w:r>
      <w:r w:rsidR="00E30AB5" w:rsidRPr="00CE1BBC">
        <w:rPr>
          <w:rFonts w:ascii="Arial" w:eastAsia="Times New Roman" w:hAnsi="Arial" w:cs="Arial"/>
          <w:sz w:val="24"/>
          <w:szCs w:val="24"/>
          <w:lang w:eastAsia="es-MX"/>
        </w:rPr>
        <w:t> </w:t>
      </w:r>
    </w:p>
    <w:p w14:paraId="7B1CF5E3" w14:textId="77777777"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color w:val="000000"/>
          <w:sz w:val="24"/>
          <w:szCs w:val="24"/>
          <w:lang w:eastAsia="es-MX"/>
        </w:rPr>
        <w:t> </w:t>
      </w:r>
    </w:p>
    <w:p w14:paraId="21120718" w14:textId="0F825341" w:rsidR="00E30AB5" w:rsidRPr="000F7A7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91110A">
        <w:rPr>
          <w:rFonts w:ascii="Arial" w:eastAsia="Times New Roman" w:hAnsi="Arial" w:cs="Arial"/>
          <w:b/>
          <w:sz w:val="24"/>
          <w:szCs w:val="24"/>
          <w:lang w:eastAsia="es-MX"/>
        </w:rPr>
        <w:t xml:space="preserve">Primero. </w:t>
      </w:r>
      <w:r w:rsidR="004C4775" w:rsidRPr="000F7A7C">
        <w:rPr>
          <w:rFonts w:ascii="Arial" w:eastAsia="Times New Roman" w:hAnsi="Arial" w:cs="Arial"/>
          <w:sz w:val="24"/>
          <w:szCs w:val="24"/>
          <w:lang w:eastAsia="es-MX"/>
        </w:rPr>
        <w:t xml:space="preserve">Este órgano jurisdiccional considera parcialmente fundado el agravio hecho valer por la regidora actora relativo a la respuesta otorgada por las </w:t>
      </w:r>
      <w:r w:rsidR="00E21620" w:rsidRPr="000F7A7C">
        <w:rPr>
          <w:rFonts w:ascii="Arial" w:eastAsia="Times New Roman" w:hAnsi="Arial" w:cs="Arial"/>
          <w:sz w:val="24"/>
          <w:szCs w:val="24"/>
          <w:lang w:eastAsia="es-MX"/>
        </w:rPr>
        <w:t>A</w:t>
      </w:r>
      <w:r w:rsidR="004C4775" w:rsidRPr="000F7A7C">
        <w:rPr>
          <w:rFonts w:ascii="Arial" w:eastAsia="Times New Roman" w:hAnsi="Arial" w:cs="Arial"/>
          <w:sz w:val="24"/>
          <w:szCs w:val="24"/>
          <w:lang w:eastAsia="es-MX"/>
        </w:rPr>
        <w:t xml:space="preserve">utoridades </w:t>
      </w:r>
      <w:r w:rsidR="00E21620" w:rsidRPr="000F7A7C">
        <w:rPr>
          <w:rFonts w:ascii="Arial" w:eastAsia="Times New Roman" w:hAnsi="Arial" w:cs="Arial"/>
          <w:sz w:val="24"/>
          <w:szCs w:val="24"/>
          <w:lang w:eastAsia="es-MX"/>
        </w:rPr>
        <w:t>señaladas como</w:t>
      </w:r>
      <w:r w:rsidR="004C4775" w:rsidRPr="000F7A7C">
        <w:rPr>
          <w:rFonts w:ascii="Arial" w:eastAsia="Times New Roman" w:hAnsi="Arial" w:cs="Arial"/>
          <w:sz w:val="24"/>
          <w:szCs w:val="24"/>
          <w:lang w:eastAsia="es-MX"/>
        </w:rPr>
        <w:t xml:space="preserve"> responsables en el oficio INT-018-2026, y fundado por lo que ve a la respuesta emitida en el oficio INT-019-2026</w:t>
      </w:r>
      <w:r w:rsidRPr="000F7A7C">
        <w:rPr>
          <w:rFonts w:ascii="Arial" w:eastAsia="Times New Roman" w:hAnsi="Arial" w:cs="Arial"/>
          <w:sz w:val="24"/>
          <w:szCs w:val="24"/>
          <w:lang w:eastAsia="es-MX"/>
        </w:rPr>
        <w:t>. </w:t>
      </w:r>
    </w:p>
    <w:p w14:paraId="4BA6E07C" w14:textId="77777777" w:rsidR="00E30AB5" w:rsidRPr="000F7A7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0F7A7C">
        <w:rPr>
          <w:rFonts w:ascii="Arial" w:eastAsia="Times New Roman" w:hAnsi="Arial" w:cs="Arial"/>
          <w:sz w:val="24"/>
          <w:szCs w:val="24"/>
          <w:lang w:eastAsia="es-MX"/>
        </w:rPr>
        <w:t> </w:t>
      </w:r>
    </w:p>
    <w:p w14:paraId="5BFEDACC" w14:textId="40963CF2" w:rsidR="00E30AB5" w:rsidRPr="000F7A7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0F7A7C">
        <w:rPr>
          <w:rFonts w:ascii="Arial" w:eastAsia="Times New Roman" w:hAnsi="Arial" w:cs="Arial"/>
          <w:b/>
          <w:bCs/>
          <w:sz w:val="24"/>
          <w:szCs w:val="24"/>
          <w:lang w:eastAsia="es-MX"/>
        </w:rPr>
        <w:t>Segundo.</w:t>
      </w:r>
      <w:r w:rsidRPr="000F7A7C">
        <w:rPr>
          <w:rFonts w:ascii="Arial" w:eastAsia="Times New Roman" w:hAnsi="Arial" w:cs="Arial"/>
          <w:sz w:val="24"/>
          <w:szCs w:val="24"/>
          <w:lang w:eastAsia="es-MX"/>
        </w:rPr>
        <w:t xml:space="preserve"> Se </w:t>
      </w:r>
      <w:r w:rsidRPr="000F7A7C">
        <w:rPr>
          <w:rFonts w:ascii="Arial" w:eastAsia="Times New Roman" w:hAnsi="Arial" w:cs="Arial"/>
          <w:b/>
          <w:bCs/>
          <w:sz w:val="24"/>
          <w:szCs w:val="24"/>
          <w:lang w:eastAsia="es-MX"/>
        </w:rPr>
        <w:t>ordena</w:t>
      </w:r>
      <w:r w:rsidRPr="000F7A7C">
        <w:rPr>
          <w:rFonts w:ascii="Arial" w:eastAsia="Times New Roman" w:hAnsi="Arial" w:cs="Arial"/>
          <w:sz w:val="24"/>
          <w:szCs w:val="24"/>
          <w:lang w:eastAsia="es-MX"/>
        </w:rPr>
        <w:t xml:space="preserve"> a la Presidenta</w:t>
      </w:r>
      <w:r w:rsidR="00A61F5E" w:rsidRPr="000F7A7C">
        <w:rPr>
          <w:rFonts w:ascii="Arial" w:eastAsia="Times New Roman" w:hAnsi="Arial" w:cs="Arial"/>
          <w:sz w:val="24"/>
          <w:szCs w:val="24"/>
          <w:lang w:eastAsia="es-MX"/>
        </w:rPr>
        <w:t xml:space="preserve"> </w:t>
      </w:r>
      <w:r w:rsidRPr="000F7A7C">
        <w:rPr>
          <w:rFonts w:ascii="Arial" w:eastAsia="Times New Roman" w:hAnsi="Arial" w:cs="Arial"/>
          <w:sz w:val="24"/>
          <w:szCs w:val="24"/>
          <w:lang w:eastAsia="es-MX"/>
        </w:rPr>
        <w:t>del Ayuntamiento de Quiroga, Michoacán</w:t>
      </w:r>
      <w:r w:rsidRPr="000F7A7C">
        <w:rPr>
          <w:rFonts w:ascii="Arial" w:eastAsia="Times New Roman" w:hAnsi="Arial" w:cs="Arial"/>
          <w:i/>
          <w:iCs/>
          <w:sz w:val="24"/>
          <w:szCs w:val="24"/>
          <w:lang w:eastAsia="es-MX"/>
        </w:rPr>
        <w:t xml:space="preserve">, </w:t>
      </w:r>
      <w:r w:rsidRPr="000F7A7C">
        <w:rPr>
          <w:rFonts w:ascii="Arial" w:eastAsia="Times New Roman" w:hAnsi="Arial" w:cs="Arial"/>
          <w:sz w:val="24"/>
          <w:szCs w:val="24"/>
          <w:lang w:eastAsia="es-MX"/>
        </w:rPr>
        <w:t>cumplir en la forma y términos señalados en el apartado de efectos de la presente sentencia. </w:t>
      </w:r>
    </w:p>
    <w:p w14:paraId="5B1CB793" w14:textId="77777777" w:rsidR="00E30AB5" w:rsidRPr="000F7A7C" w:rsidRDefault="00E30AB5" w:rsidP="00E30AB5">
      <w:pPr>
        <w:spacing w:after="0" w:line="360" w:lineRule="auto"/>
        <w:contextualSpacing/>
        <w:jc w:val="both"/>
        <w:textAlignment w:val="baseline"/>
        <w:rPr>
          <w:rFonts w:ascii="Arial" w:eastAsia="Times New Roman" w:hAnsi="Arial" w:cs="Arial"/>
          <w:b/>
          <w:bCs/>
          <w:sz w:val="24"/>
          <w:szCs w:val="24"/>
          <w:lang w:eastAsia="es-MX"/>
        </w:rPr>
      </w:pPr>
    </w:p>
    <w:p w14:paraId="77BB58B7" w14:textId="5FCFE4D4" w:rsidR="00E30AB5" w:rsidRPr="000F7A7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0F7A7C">
        <w:rPr>
          <w:rFonts w:ascii="Arial" w:eastAsia="Times New Roman" w:hAnsi="Arial" w:cs="Arial"/>
          <w:b/>
          <w:bCs/>
          <w:sz w:val="24"/>
          <w:szCs w:val="24"/>
          <w:lang w:eastAsia="es-MX"/>
        </w:rPr>
        <w:t xml:space="preserve">Tercero. </w:t>
      </w:r>
      <w:r w:rsidRPr="000F7A7C">
        <w:rPr>
          <w:rFonts w:ascii="Arial" w:eastAsia="Times New Roman" w:hAnsi="Arial" w:cs="Arial"/>
          <w:sz w:val="24"/>
          <w:szCs w:val="24"/>
          <w:lang w:eastAsia="es-MX"/>
        </w:rPr>
        <w:t xml:space="preserve">Se </w:t>
      </w:r>
      <w:r w:rsidR="00B02279" w:rsidRPr="000F7A7C">
        <w:rPr>
          <w:rFonts w:ascii="Arial" w:eastAsia="Times New Roman" w:hAnsi="Arial" w:cs="Arial"/>
          <w:b/>
          <w:bCs/>
          <w:sz w:val="24"/>
          <w:szCs w:val="24"/>
          <w:lang w:eastAsia="es-MX"/>
        </w:rPr>
        <w:t>apercibe</w:t>
      </w:r>
      <w:r w:rsidRPr="000F7A7C">
        <w:rPr>
          <w:rFonts w:ascii="Arial" w:eastAsia="Times New Roman" w:hAnsi="Arial" w:cs="Arial"/>
          <w:sz w:val="24"/>
          <w:szCs w:val="24"/>
          <w:lang w:eastAsia="es-MX"/>
        </w:rPr>
        <w:t xml:space="preserve"> a la Presidenta</w:t>
      </w:r>
      <w:r w:rsidR="00A61F5E" w:rsidRPr="000F7A7C">
        <w:rPr>
          <w:rFonts w:ascii="Arial" w:eastAsia="Times New Roman" w:hAnsi="Arial" w:cs="Arial"/>
          <w:sz w:val="24"/>
          <w:szCs w:val="24"/>
          <w:lang w:eastAsia="es-MX"/>
        </w:rPr>
        <w:t xml:space="preserve"> </w:t>
      </w:r>
      <w:r w:rsidRPr="000F7A7C">
        <w:rPr>
          <w:rFonts w:ascii="Arial" w:eastAsia="Times New Roman" w:hAnsi="Arial" w:cs="Arial"/>
          <w:sz w:val="24"/>
          <w:szCs w:val="24"/>
          <w:lang w:eastAsia="es-MX"/>
        </w:rPr>
        <w:t xml:space="preserve">del Ayuntamiento de Quiroga, Michoacán, </w:t>
      </w:r>
      <w:r w:rsidR="00B02279" w:rsidRPr="000F7A7C">
        <w:rPr>
          <w:rFonts w:ascii="Arial" w:eastAsia="Times New Roman" w:hAnsi="Arial" w:cs="Arial"/>
          <w:sz w:val="24"/>
          <w:szCs w:val="24"/>
          <w:lang w:eastAsia="es-MX"/>
        </w:rPr>
        <w:t>que, de no cumplir con lo ordenado en tiempo y forma, se les podrá aplicar un medio de apremio.</w:t>
      </w:r>
    </w:p>
    <w:p w14:paraId="69476E45" w14:textId="77777777" w:rsidR="00E30AB5" w:rsidRPr="000F7A7C" w:rsidRDefault="00E30AB5" w:rsidP="00E30AB5">
      <w:pPr>
        <w:spacing w:after="0" w:line="360" w:lineRule="auto"/>
        <w:contextualSpacing/>
        <w:jc w:val="both"/>
        <w:textAlignment w:val="baseline"/>
        <w:rPr>
          <w:rFonts w:ascii="Arial" w:eastAsia="Times New Roman" w:hAnsi="Arial" w:cs="Arial"/>
          <w:sz w:val="24"/>
          <w:szCs w:val="24"/>
          <w:lang w:eastAsia="es-MX"/>
        </w:rPr>
      </w:pPr>
    </w:p>
    <w:p w14:paraId="745E4EC4" w14:textId="40B52BB6"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0F7A7C">
        <w:rPr>
          <w:rFonts w:ascii="Arial" w:eastAsia="Times New Roman" w:hAnsi="Arial" w:cs="Arial"/>
          <w:b/>
          <w:bCs/>
          <w:sz w:val="24"/>
          <w:szCs w:val="24"/>
          <w:lang w:eastAsia="es-MX"/>
        </w:rPr>
        <w:t xml:space="preserve">NOTIFÍQUESE. Personalmente </w:t>
      </w:r>
      <w:r w:rsidRPr="000F7A7C">
        <w:rPr>
          <w:rFonts w:ascii="Arial" w:eastAsia="Times New Roman" w:hAnsi="Arial" w:cs="Arial"/>
          <w:sz w:val="24"/>
          <w:szCs w:val="24"/>
          <w:lang w:eastAsia="es-MX"/>
        </w:rPr>
        <w:t xml:space="preserve">-por correo electrónico- a la </w:t>
      </w:r>
      <w:r w:rsidRPr="00C52648">
        <w:rPr>
          <w:rFonts w:ascii="Arial" w:eastAsia="Times New Roman" w:hAnsi="Arial" w:cs="Arial"/>
          <w:iCs/>
          <w:sz w:val="24"/>
          <w:szCs w:val="24"/>
          <w:lang w:eastAsia="es-MX"/>
        </w:rPr>
        <w:t>actora</w:t>
      </w:r>
      <w:r w:rsidRPr="000F7A7C">
        <w:rPr>
          <w:rFonts w:ascii="Arial" w:eastAsia="Times New Roman" w:hAnsi="Arial" w:cs="Arial"/>
          <w:sz w:val="24"/>
          <w:szCs w:val="24"/>
          <w:lang w:eastAsia="es-MX"/>
        </w:rPr>
        <w:t xml:space="preserve">; </w:t>
      </w:r>
      <w:r w:rsidRPr="000F7A7C">
        <w:rPr>
          <w:rFonts w:ascii="Arial" w:eastAsia="Times New Roman" w:hAnsi="Arial" w:cs="Arial"/>
          <w:b/>
          <w:bCs/>
          <w:sz w:val="24"/>
          <w:szCs w:val="24"/>
          <w:lang w:eastAsia="es-MX"/>
        </w:rPr>
        <w:t>por oficio</w:t>
      </w:r>
      <w:r w:rsidRPr="000F7A7C">
        <w:rPr>
          <w:rFonts w:ascii="Arial" w:eastAsia="Times New Roman" w:hAnsi="Arial" w:cs="Arial"/>
          <w:sz w:val="24"/>
          <w:szCs w:val="24"/>
          <w:lang w:eastAsia="es-MX"/>
        </w:rPr>
        <w:t xml:space="preserve"> a las </w:t>
      </w:r>
      <w:r w:rsidR="00720029">
        <w:rPr>
          <w:rFonts w:ascii="Arial" w:eastAsia="Times New Roman" w:hAnsi="Arial" w:cs="Arial"/>
          <w:sz w:val="24"/>
          <w:szCs w:val="24"/>
          <w:lang w:eastAsia="es-MX"/>
        </w:rPr>
        <w:t>a</w:t>
      </w:r>
      <w:r w:rsidRPr="000F7A7C">
        <w:rPr>
          <w:rFonts w:ascii="Arial" w:eastAsia="Times New Roman" w:hAnsi="Arial" w:cs="Arial"/>
          <w:sz w:val="24"/>
          <w:szCs w:val="24"/>
          <w:lang w:eastAsia="es-MX"/>
        </w:rPr>
        <w:t xml:space="preserve">utoridades </w:t>
      </w:r>
      <w:r w:rsidR="00646F78" w:rsidRPr="000F7A7C">
        <w:rPr>
          <w:rFonts w:ascii="Arial" w:eastAsia="Times New Roman" w:hAnsi="Arial" w:cs="Arial"/>
          <w:sz w:val="24"/>
          <w:szCs w:val="24"/>
          <w:lang w:eastAsia="es-MX"/>
        </w:rPr>
        <w:t>señaladas como</w:t>
      </w:r>
      <w:r w:rsidRPr="000F7A7C">
        <w:rPr>
          <w:rFonts w:ascii="Arial" w:eastAsia="Times New Roman" w:hAnsi="Arial" w:cs="Arial"/>
          <w:sz w:val="24"/>
          <w:szCs w:val="24"/>
          <w:lang w:eastAsia="es-MX"/>
        </w:rPr>
        <w:t xml:space="preserve"> responsables; y, </w:t>
      </w:r>
      <w:r w:rsidRPr="000F7A7C">
        <w:rPr>
          <w:rFonts w:ascii="Arial" w:eastAsia="Times New Roman" w:hAnsi="Arial" w:cs="Arial"/>
          <w:b/>
          <w:bCs/>
          <w:sz w:val="24"/>
          <w:szCs w:val="24"/>
          <w:lang w:eastAsia="es-MX"/>
        </w:rPr>
        <w:t>por estrados</w:t>
      </w:r>
      <w:r w:rsidRPr="000F7A7C">
        <w:rPr>
          <w:rFonts w:ascii="Arial" w:eastAsia="Times New Roman" w:hAnsi="Arial" w:cs="Arial"/>
          <w:sz w:val="24"/>
          <w:szCs w:val="24"/>
          <w:lang w:eastAsia="es-MX"/>
        </w:rPr>
        <w:t xml:space="preserve"> a los demás interesados. Lo anterior, de conformidad con lo dispuesto en los artículos 37, fracciones I, II y III, 38 y 39 de la Ley de Justicia en Materia Electoral y de Participación Ciudadana del Estado de</w:t>
      </w:r>
      <w:r w:rsidRPr="00CE1BBC">
        <w:rPr>
          <w:rFonts w:ascii="Arial" w:eastAsia="Times New Roman" w:hAnsi="Arial" w:cs="Arial"/>
          <w:sz w:val="24"/>
          <w:szCs w:val="24"/>
          <w:lang w:eastAsia="es-MX"/>
        </w:rPr>
        <w:t xml:space="preserve"> Michoacán de Ocampo, así como en los diversos 137, 139 y 14, del Reglamento Interior del Tribunal Electoral del Estado.  </w:t>
      </w:r>
    </w:p>
    <w:p w14:paraId="61009F26" w14:textId="77777777"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6FE66F03" w14:textId="77777777"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En su oportunidad, archívese el expediente como asunto totalmente concluido. </w:t>
      </w:r>
    </w:p>
    <w:p w14:paraId="763DA9BE" w14:textId="77777777" w:rsidR="00E30AB5" w:rsidRPr="00CE1BBC" w:rsidRDefault="00E30AB5" w:rsidP="00E30AB5">
      <w:pPr>
        <w:spacing w:after="0" w:line="360" w:lineRule="auto"/>
        <w:contextualSpacing/>
        <w:jc w:val="both"/>
        <w:textAlignment w:val="baseline"/>
        <w:rPr>
          <w:rFonts w:ascii="Arial" w:eastAsia="Times New Roman" w:hAnsi="Arial" w:cs="Arial"/>
          <w:sz w:val="24"/>
          <w:szCs w:val="24"/>
          <w:lang w:eastAsia="es-MX"/>
        </w:rPr>
      </w:pPr>
      <w:r w:rsidRPr="00CE1BBC">
        <w:rPr>
          <w:rFonts w:ascii="Arial" w:eastAsia="Times New Roman" w:hAnsi="Arial" w:cs="Arial"/>
          <w:sz w:val="24"/>
          <w:szCs w:val="24"/>
          <w:lang w:eastAsia="es-MX"/>
        </w:rPr>
        <w:t> </w:t>
      </w:r>
    </w:p>
    <w:p w14:paraId="36A5CE58" w14:textId="73426797" w:rsidR="00E30AB5" w:rsidRDefault="00684A28" w:rsidP="00684A28">
      <w:pPr>
        <w:pBdr>
          <w:top w:val="nil"/>
          <w:left w:val="nil"/>
          <w:bottom w:val="nil"/>
          <w:right w:val="nil"/>
          <w:between w:val="nil"/>
        </w:pBdr>
        <w:spacing w:after="0" w:line="360" w:lineRule="auto"/>
        <w:jc w:val="both"/>
        <w:rPr>
          <w:rFonts w:ascii="Arial" w:hAnsi="Arial" w:cs="Arial"/>
          <w:bCs/>
          <w:iCs/>
          <w:sz w:val="24"/>
          <w:szCs w:val="24"/>
          <w:lang w:val="es-ES_tradnl"/>
        </w:rPr>
      </w:pPr>
      <w:r w:rsidRPr="009034CF">
        <w:rPr>
          <w:rFonts w:ascii="Arial" w:hAnsi="Arial" w:cs="Arial"/>
          <w:bCs/>
          <w:sz w:val="24"/>
          <w:szCs w:val="24"/>
          <w:lang w:val="es-ES_tradnl"/>
        </w:rPr>
        <w:t xml:space="preserve">Así, en </w:t>
      </w:r>
      <w:r w:rsidR="00167574">
        <w:rPr>
          <w:rFonts w:ascii="Arial" w:hAnsi="Arial" w:cs="Arial"/>
          <w:bCs/>
          <w:sz w:val="24"/>
          <w:szCs w:val="24"/>
          <w:lang w:val="es-ES_tradnl"/>
        </w:rPr>
        <w:t>s</w:t>
      </w:r>
      <w:r w:rsidRPr="009034CF">
        <w:rPr>
          <w:rFonts w:ascii="Arial" w:hAnsi="Arial" w:cs="Arial"/>
          <w:bCs/>
          <w:sz w:val="24"/>
          <w:szCs w:val="24"/>
          <w:lang w:val="es-ES_tradnl"/>
        </w:rPr>
        <w:t xml:space="preserve">esión </w:t>
      </w:r>
      <w:r w:rsidR="00167574">
        <w:rPr>
          <w:rFonts w:ascii="Arial" w:hAnsi="Arial" w:cs="Arial"/>
          <w:bCs/>
          <w:sz w:val="24"/>
          <w:szCs w:val="24"/>
          <w:lang w:val="es-ES_tradnl"/>
        </w:rPr>
        <w:t>p</w:t>
      </w:r>
      <w:r w:rsidRPr="009034CF">
        <w:rPr>
          <w:rFonts w:ascii="Arial" w:hAnsi="Arial" w:cs="Arial"/>
          <w:bCs/>
          <w:sz w:val="24"/>
          <w:szCs w:val="24"/>
          <w:lang w:val="es-ES_tradnl"/>
        </w:rPr>
        <w:t xml:space="preserve">ública </w:t>
      </w:r>
      <w:r>
        <w:rPr>
          <w:rFonts w:ascii="Arial" w:hAnsi="Arial" w:cs="Arial"/>
          <w:bCs/>
          <w:sz w:val="24"/>
          <w:szCs w:val="24"/>
          <w:lang w:val="es-ES_tradnl"/>
        </w:rPr>
        <w:t xml:space="preserve">virtual </w:t>
      </w:r>
      <w:r w:rsidRPr="009034CF">
        <w:rPr>
          <w:rFonts w:ascii="Arial" w:hAnsi="Arial" w:cs="Arial"/>
          <w:bCs/>
          <w:sz w:val="24"/>
          <w:szCs w:val="24"/>
          <w:lang w:val="es-ES_tradnl"/>
        </w:rPr>
        <w:t xml:space="preserve">celebrada el día de hoy, a las </w:t>
      </w:r>
      <w:r>
        <w:rPr>
          <w:rFonts w:ascii="Arial" w:hAnsi="Arial" w:cs="Arial"/>
          <w:bCs/>
          <w:sz w:val="24"/>
          <w:szCs w:val="24"/>
          <w:lang w:val="es-ES_tradnl"/>
        </w:rPr>
        <w:t xml:space="preserve">diez </w:t>
      </w:r>
      <w:r w:rsidRPr="0049052D">
        <w:rPr>
          <w:rFonts w:ascii="Arial" w:hAnsi="Arial" w:cs="Arial"/>
          <w:bCs/>
          <w:sz w:val="24"/>
          <w:szCs w:val="24"/>
          <w:lang w:val="es-ES_tradnl"/>
        </w:rPr>
        <w:t xml:space="preserve">horas con </w:t>
      </w:r>
      <w:r>
        <w:rPr>
          <w:rFonts w:ascii="Arial" w:hAnsi="Arial" w:cs="Arial"/>
          <w:bCs/>
          <w:sz w:val="24"/>
          <w:szCs w:val="24"/>
          <w:lang w:val="es-ES_tradnl"/>
        </w:rPr>
        <w:t>dos</w:t>
      </w:r>
      <w:r w:rsidRPr="0049052D">
        <w:rPr>
          <w:rFonts w:ascii="Arial" w:hAnsi="Arial" w:cs="Arial"/>
          <w:bCs/>
          <w:sz w:val="24"/>
          <w:szCs w:val="24"/>
          <w:lang w:val="es-ES_tradnl"/>
        </w:rPr>
        <w:t xml:space="preserve"> minutos</w:t>
      </w:r>
      <w:r w:rsidRPr="009034CF">
        <w:rPr>
          <w:rFonts w:ascii="Arial" w:hAnsi="Arial" w:cs="Arial"/>
          <w:bCs/>
          <w:sz w:val="24"/>
          <w:szCs w:val="24"/>
          <w:lang w:val="es-ES_tradnl"/>
        </w:rPr>
        <w:t xml:space="preserve">, por </w:t>
      </w:r>
      <w:r>
        <w:rPr>
          <w:rFonts w:ascii="Arial" w:hAnsi="Arial" w:cs="Arial"/>
          <w:bCs/>
          <w:sz w:val="24"/>
          <w:szCs w:val="24"/>
          <w:lang w:val="es-ES_tradnl"/>
        </w:rPr>
        <w:t xml:space="preserve">mayoría </w:t>
      </w:r>
      <w:r w:rsidRPr="009034CF">
        <w:rPr>
          <w:rFonts w:ascii="Arial" w:hAnsi="Arial" w:cs="Arial"/>
          <w:bCs/>
          <w:sz w:val="24"/>
          <w:szCs w:val="24"/>
          <w:lang w:val="es-ES_tradnl"/>
        </w:rPr>
        <w:t>de votos</w:t>
      </w:r>
      <w:r w:rsidR="00167574">
        <w:rPr>
          <w:rFonts w:ascii="Arial" w:hAnsi="Arial" w:cs="Arial"/>
          <w:bCs/>
          <w:sz w:val="24"/>
          <w:szCs w:val="24"/>
          <w:lang w:val="es-ES_tradnl"/>
        </w:rPr>
        <w:t xml:space="preserve"> </w:t>
      </w:r>
      <w:r w:rsidRPr="009034CF">
        <w:rPr>
          <w:rFonts w:ascii="Arial" w:hAnsi="Arial" w:cs="Arial"/>
          <w:bCs/>
          <w:sz w:val="24"/>
          <w:szCs w:val="24"/>
          <w:lang w:val="es-ES_tradnl"/>
        </w:rPr>
        <w:t xml:space="preserve">lo resolvieron y firman las Magistraturas Integrantes del Pleno del Tribunal Electoral del Estado de Michoacán, </w:t>
      </w:r>
      <w:r w:rsidRPr="009034CF">
        <w:rPr>
          <w:rFonts w:ascii="Arial" w:hAnsi="Arial" w:cs="Arial"/>
          <w:bCs/>
          <w:iCs/>
          <w:sz w:val="24"/>
          <w:szCs w:val="24"/>
          <w:lang w:val="es-ES_tradnl"/>
        </w:rPr>
        <w:t xml:space="preserve">la Magistrada Presidenta Amelí Gissel Navarro </w:t>
      </w:r>
      <w:r w:rsidRPr="002E13CB">
        <w:rPr>
          <w:rFonts w:ascii="Arial" w:hAnsi="Arial" w:cs="Arial"/>
          <w:bCs/>
          <w:iCs/>
          <w:sz w:val="24"/>
          <w:szCs w:val="24"/>
          <w:lang w:val="es-ES_tradnl"/>
        </w:rPr>
        <w:t xml:space="preserve">Lepe </w:t>
      </w:r>
      <w:r w:rsidRPr="002E13CB">
        <w:rPr>
          <w:rFonts w:ascii="Arial" w:eastAsia="Times New Roman" w:hAnsi="Arial" w:cs="Arial"/>
          <w:sz w:val="24"/>
          <w:szCs w:val="24"/>
          <w:lang w:val="es-ES" w:eastAsia="es-ES"/>
        </w:rPr>
        <w:t>-quien emite voto razonado-</w:t>
      </w:r>
      <w:r w:rsidRPr="002E13CB">
        <w:rPr>
          <w:rFonts w:ascii="Arial" w:hAnsi="Arial" w:cs="Arial"/>
          <w:bCs/>
          <w:iCs/>
          <w:sz w:val="24"/>
          <w:szCs w:val="24"/>
          <w:lang w:val="es-ES_tradnl"/>
        </w:rPr>
        <w:t>, las Magistradas Yurisha Andrade Morales y Alma Rosa Bahena Villalobos -quien emite voto</w:t>
      </w:r>
      <w:r w:rsidR="004C2970" w:rsidRPr="002E13CB">
        <w:rPr>
          <w:rFonts w:ascii="Arial" w:hAnsi="Arial" w:cs="Arial"/>
          <w:bCs/>
          <w:iCs/>
          <w:sz w:val="24"/>
          <w:szCs w:val="24"/>
          <w:lang w:val="es-ES_tradnl"/>
        </w:rPr>
        <w:t xml:space="preserve"> particular en relación con los </w:t>
      </w:r>
      <w:r w:rsidRPr="002E13CB">
        <w:rPr>
          <w:rFonts w:ascii="Arial" w:hAnsi="Arial" w:cs="Arial"/>
          <w:bCs/>
          <w:iCs/>
          <w:sz w:val="24"/>
          <w:szCs w:val="24"/>
          <w:lang w:val="es-ES_tradnl"/>
        </w:rPr>
        <w:t>resolutivos primero y segundo-,</w:t>
      </w:r>
      <w:r w:rsidRPr="009034CF">
        <w:rPr>
          <w:rFonts w:ascii="Arial" w:hAnsi="Arial" w:cs="Arial"/>
          <w:bCs/>
          <w:iCs/>
          <w:sz w:val="24"/>
          <w:szCs w:val="24"/>
          <w:lang w:val="es-ES_tradnl"/>
        </w:rPr>
        <w:t xml:space="preserve"> así como los Magistrados Adrián Hernández Pinedo</w:t>
      </w:r>
      <w:r>
        <w:rPr>
          <w:rFonts w:ascii="Arial" w:hAnsi="Arial" w:cs="Arial"/>
          <w:bCs/>
          <w:iCs/>
          <w:sz w:val="24"/>
          <w:szCs w:val="24"/>
          <w:lang w:val="es-ES_tradnl"/>
        </w:rPr>
        <w:t xml:space="preserve"> </w:t>
      </w:r>
      <w:r w:rsidRPr="009034CF">
        <w:rPr>
          <w:rFonts w:ascii="Arial" w:hAnsi="Arial" w:cs="Arial"/>
          <w:bCs/>
          <w:iCs/>
          <w:sz w:val="24"/>
          <w:szCs w:val="24"/>
          <w:lang w:val="es-ES_tradnl"/>
        </w:rPr>
        <w:t>y Eric López Villaseñor</w:t>
      </w:r>
      <w:r>
        <w:rPr>
          <w:rFonts w:ascii="Arial" w:hAnsi="Arial" w:cs="Arial"/>
          <w:bCs/>
          <w:iCs/>
          <w:sz w:val="24"/>
          <w:szCs w:val="24"/>
          <w:lang w:val="es-ES_tradnl"/>
        </w:rPr>
        <w:t xml:space="preserve"> -quien fue ponente- </w:t>
      </w:r>
      <w:r w:rsidRPr="009034CF">
        <w:rPr>
          <w:rFonts w:ascii="Arial" w:hAnsi="Arial" w:cs="Arial"/>
          <w:bCs/>
          <w:iCs/>
          <w:sz w:val="24"/>
          <w:szCs w:val="24"/>
          <w:lang w:val="es-ES_tradnl"/>
        </w:rPr>
        <w:t>, ante el Secretario General de Acuerdos, Víctor Hugo Arroyo Sandoval, quien autoriza y da fe.</w:t>
      </w:r>
    </w:p>
    <w:p w14:paraId="4C5ACD8D" w14:textId="5B7DF6DC" w:rsidR="00270E08" w:rsidRDefault="00270E08" w:rsidP="00684A28">
      <w:pPr>
        <w:pBdr>
          <w:top w:val="nil"/>
          <w:left w:val="nil"/>
          <w:bottom w:val="nil"/>
          <w:right w:val="nil"/>
          <w:between w:val="nil"/>
        </w:pBdr>
        <w:spacing w:after="0" w:line="360" w:lineRule="auto"/>
        <w:jc w:val="both"/>
        <w:rPr>
          <w:rFonts w:ascii="Arial" w:hAnsi="Arial" w:cs="Arial"/>
          <w:bCs/>
          <w:iCs/>
          <w:sz w:val="24"/>
          <w:szCs w:val="24"/>
          <w:lang w:val="es-ES_tradnl"/>
        </w:rPr>
      </w:pPr>
    </w:p>
    <w:p w14:paraId="0A743FF3" w14:textId="0C5C64D0" w:rsidR="00270E08" w:rsidRDefault="00270E08" w:rsidP="00684A28">
      <w:pPr>
        <w:pBdr>
          <w:top w:val="nil"/>
          <w:left w:val="nil"/>
          <w:bottom w:val="nil"/>
          <w:right w:val="nil"/>
          <w:between w:val="nil"/>
        </w:pBdr>
        <w:spacing w:after="0" w:line="360" w:lineRule="auto"/>
        <w:jc w:val="both"/>
        <w:rPr>
          <w:rFonts w:ascii="Arial" w:hAnsi="Arial" w:cs="Arial"/>
          <w:bCs/>
          <w:iCs/>
          <w:sz w:val="24"/>
          <w:szCs w:val="24"/>
          <w:lang w:val="es-ES_tradnl"/>
        </w:rPr>
      </w:pPr>
    </w:p>
    <w:p w14:paraId="4F9428D9" w14:textId="77777777" w:rsidR="00270E08" w:rsidRPr="00684A28" w:rsidRDefault="00270E08" w:rsidP="00684A28">
      <w:pPr>
        <w:pBdr>
          <w:top w:val="nil"/>
          <w:left w:val="nil"/>
          <w:bottom w:val="nil"/>
          <w:right w:val="nil"/>
          <w:between w:val="nil"/>
        </w:pBdr>
        <w:spacing w:after="0" w:line="360" w:lineRule="auto"/>
        <w:jc w:val="both"/>
        <w:rPr>
          <w:rFonts w:ascii="Arial" w:eastAsia="Arial" w:hAnsi="Arial" w:cs="Arial"/>
          <w:sz w:val="24"/>
          <w:szCs w:val="24"/>
          <w:lang w:val="es-ES_tradnl" w:eastAsia="es-ES"/>
        </w:rPr>
      </w:pPr>
    </w:p>
    <w:tbl>
      <w:tblPr>
        <w:tblW w:w="8648" w:type="dxa"/>
        <w:jc w:val="center"/>
        <w:tblLayout w:type="fixed"/>
        <w:tblLook w:val="0400" w:firstRow="0" w:lastRow="0" w:firstColumn="0" w:lastColumn="0" w:noHBand="0" w:noVBand="1"/>
      </w:tblPr>
      <w:tblGrid>
        <w:gridCol w:w="4241"/>
        <w:gridCol w:w="4407"/>
      </w:tblGrid>
      <w:tr w:rsidR="00684A28" w:rsidRPr="00954754" w14:paraId="0F502CEC" w14:textId="77777777" w:rsidTr="00684A28">
        <w:trPr>
          <w:jc w:val="center"/>
        </w:trPr>
        <w:tc>
          <w:tcPr>
            <w:tcW w:w="8648" w:type="dxa"/>
            <w:gridSpan w:val="2"/>
          </w:tcPr>
          <w:p w14:paraId="30B4AD4C" w14:textId="77777777" w:rsidR="00684A28" w:rsidRPr="009034CF" w:rsidRDefault="00684A28" w:rsidP="00684A28">
            <w:pPr>
              <w:pBdr>
                <w:top w:val="nil"/>
                <w:left w:val="nil"/>
                <w:bottom w:val="nil"/>
                <w:right w:val="nil"/>
                <w:between w:val="nil"/>
              </w:pBdr>
              <w:spacing w:before="240" w:after="0" w:line="240" w:lineRule="auto"/>
              <w:jc w:val="center"/>
              <w:rPr>
                <w:rFonts w:ascii="Arial" w:eastAsia="Arial" w:hAnsi="Arial" w:cs="Arial"/>
                <w:b/>
                <w:color w:val="000000"/>
                <w:sz w:val="24"/>
                <w:szCs w:val="24"/>
                <w:lang w:val="it-IT" w:eastAsia="es-ES"/>
              </w:rPr>
            </w:pPr>
            <w:bookmarkStart w:id="2" w:name="_Hlk214700668"/>
            <w:r w:rsidRPr="009034CF">
              <w:rPr>
                <w:rFonts w:ascii="Arial" w:eastAsia="Arial" w:hAnsi="Arial" w:cs="Arial"/>
                <w:b/>
                <w:color w:val="000000"/>
                <w:sz w:val="24"/>
                <w:szCs w:val="24"/>
                <w:lang w:val="it-IT" w:eastAsia="es-ES"/>
              </w:rPr>
              <w:lastRenderedPageBreak/>
              <w:t>MAGISTRADA PRESIDENTA</w:t>
            </w:r>
          </w:p>
          <w:p w14:paraId="1E69194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ES"/>
              </w:rPr>
            </w:pPr>
          </w:p>
          <w:p w14:paraId="40FC4689" w14:textId="77777777" w:rsidR="00684A28" w:rsidRPr="009034CF"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pt-PT" w:eastAsia="es-ES"/>
              </w:rPr>
            </w:pPr>
          </w:p>
          <w:p w14:paraId="292ACC04"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69E16B8D"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657A1FEA"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19272F59"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r w:rsidRPr="009034CF">
              <w:rPr>
                <w:rFonts w:ascii="Arial" w:eastAsia="Arial" w:hAnsi="Arial" w:cs="Arial"/>
                <w:b/>
                <w:color w:val="000000"/>
                <w:sz w:val="24"/>
                <w:szCs w:val="24"/>
                <w:lang w:val="pt-PT" w:eastAsia="es-ES"/>
              </w:rPr>
              <w:t>AMELÍ GISSEL NAVARRO LEPE</w:t>
            </w:r>
          </w:p>
        </w:tc>
      </w:tr>
      <w:tr w:rsidR="00684A28" w:rsidRPr="009034CF" w14:paraId="242138A0" w14:textId="77777777" w:rsidTr="00684A28">
        <w:trPr>
          <w:jc w:val="center"/>
        </w:trPr>
        <w:tc>
          <w:tcPr>
            <w:tcW w:w="4241" w:type="dxa"/>
          </w:tcPr>
          <w:p w14:paraId="11D80712"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ES"/>
              </w:rPr>
            </w:pPr>
          </w:p>
          <w:p w14:paraId="2793ECE5" w14:textId="0FFC71C8"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ES"/>
              </w:rPr>
            </w:pPr>
          </w:p>
          <w:p w14:paraId="62A5B66F"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it-IT" w:eastAsia="es-ES"/>
              </w:rPr>
            </w:pPr>
          </w:p>
          <w:p w14:paraId="3950298C" w14:textId="3FB5B4F4"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MAGISTRADA</w:t>
            </w:r>
          </w:p>
          <w:p w14:paraId="5356B6B3"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40ABDEDF"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1C91F5CB" w14:textId="77777777" w:rsidR="00684A28"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es-ES" w:eastAsia="es-ES"/>
              </w:rPr>
            </w:pPr>
          </w:p>
          <w:p w14:paraId="268F2BFD" w14:textId="77777777" w:rsidR="00684A28" w:rsidRPr="009034CF"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es-ES" w:eastAsia="es-ES"/>
              </w:rPr>
            </w:pPr>
          </w:p>
          <w:p w14:paraId="0FB4DF77"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28ED948D"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YURISHA ANDRADE MORALES</w:t>
            </w:r>
          </w:p>
        </w:tc>
        <w:tc>
          <w:tcPr>
            <w:tcW w:w="4407" w:type="dxa"/>
          </w:tcPr>
          <w:p w14:paraId="3D68A12A"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71FBAE15" w14:textId="64328244"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00BC5A80"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3AE0A7CA" w14:textId="4CACBBBA"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MAGISTRADA</w:t>
            </w:r>
          </w:p>
          <w:p w14:paraId="5791D469"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108EACCB"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4C87A9C2"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07C9C06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61E7930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0C012CD2"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ALMA ROSA BAHENA VILLALOBOS</w:t>
            </w:r>
          </w:p>
        </w:tc>
      </w:tr>
      <w:tr w:rsidR="00684A28" w:rsidRPr="009034CF" w14:paraId="72108F66" w14:textId="77777777" w:rsidTr="00684A28">
        <w:trPr>
          <w:jc w:val="center"/>
        </w:trPr>
        <w:tc>
          <w:tcPr>
            <w:tcW w:w="4241" w:type="dxa"/>
          </w:tcPr>
          <w:p w14:paraId="29861EC7"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19578B2B"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165A8369"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29700D24"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4AB4E82F"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MAGISTRADO</w:t>
            </w:r>
          </w:p>
          <w:p w14:paraId="193C1F34"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3285D659"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537CE09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78C19710"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1AFF8DC3"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58EE2ED5"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ADRIÁN HERNÁNDEZ PINEDO</w:t>
            </w:r>
          </w:p>
        </w:tc>
        <w:tc>
          <w:tcPr>
            <w:tcW w:w="4407" w:type="dxa"/>
          </w:tcPr>
          <w:p w14:paraId="448775A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1BBA2E97"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509A07EF"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57C6D0C5"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0144054A"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r w:rsidRPr="009034CF">
              <w:rPr>
                <w:rFonts w:ascii="Arial" w:eastAsia="Arial" w:hAnsi="Arial" w:cs="Arial"/>
                <w:b/>
                <w:color w:val="000000"/>
                <w:sz w:val="24"/>
                <w:szCs w:val="24"/>
                <w:lang w:val="pt-PT" w:eastAsia="es-ES"/>
              </w:rPr>
              <w:t>MAGISTRADO</w:t>
            </w:r>
          </w:p>
          <w:p w14:paraId="298B94B1"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6AD4159A"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654DAF57"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704C7E89"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141262BA"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p>
          <w:p w14:paraId="20623178"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pt-PT" w:eastAsia="es-ES"/>
              </w:rPr>
            </w:pPr>
            <w:r w:rsidRPr="009034CF">
              <w:rPr>
                <w:rFonts w:ascii="Arial" w:eastAsia="Arial" w:hAnsi="Arial" w:cs="Arial"/>
                <w:b/>
                <w:color w:val="000000"/>
                <w:sz w:val="24"/>
                <w:szCs w:val="24"/>
                <w:lang w:val="es-ES" w:eastAsia="es-ES"/>
              </w:rPr>
              <w:t>ERIC LÓPEZ VILLASEÑOR</w:t>
            </w:r>
          </w:p>
        </w:tc>
      </w:tr>
      <w:tr w:rsidR="00684A28" w:rsidRPr="009034CF" w14:paraId="0783F46B" w14:textId="77777777" w:rsidTr="00684A28">
        <w:trPr>
          <w:jc w:val="center"/>
        </w:trPr>
        <w:tc>
          <w:tcPr>
            <w:tcW w:w="8648" w:type="dxa"/>
            <w:gridSpan w:val="2"/>
          </w:tcPr>
          <w:p w14:paraId="005A2ED9"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7D2F95B3" w14:textId="76A94250" w:rsidR="00684A28"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es-ES" w:eastAsia="es-ES"/>
              </w:rPr>
            </w:pPr>
          </w:p>
          <w:p w14:paraId="5661F3D1" w14:textId="36FD61C0" w:rsidR="00684A28"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es-ES" w:eastAsia="es-ES"/>
              </w:rPr>
            </w:pPr>
          </w:p>
          <w:p w14:paraId="319BE056" w14:textId="77777777" w:rsidR="00684A28"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es-ES" w:eastAsia="es-ES"/>
              </w:rPr>
            </w:pPr>
          </w:p>
          <w:p w14:paraId="5F2C8C44"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SECRETARIO GENERAL DE ACUERDOS</w:t>
            </w:r>
          </w:p>
          <w:p w14:paraId="4B0DF2FB"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712F5EB2" w14:textId="77777777" w:rsidR="00684A28" w:rsidRPr="009034CF" w:rsidRDefault="00684A28" w:rsidP="00684A28">
            <w:pPr>
              <w:pBdr>
                <w:top w:val="nil"/>
                <w:left w:val="nil"/>
                <w:bottom w:val="nil"/>
                <w:right w:val="nil"/>
                <w:between w:val="nil"/>
              </w:pBdr>
              <w:spacing w:after="0" w:line="240" w:lineRule="auto"/>
              <w:rPr>
                <w:rFonts w:ascii="Arial" w:eastAsia="Arial" w:hAnsi="Arial" w:cs="Arial"/>
                <w:b/>
                <w:color w:val="000000"/>
                <w:sz w:val="24"/>
                <w:szCs w:val="24"/>
                <w:lang w:val="es-ES" w:eastAsia="es-ES"/>
              </w:rPr>
            </w:pPr>
          </w:p>
          <w:p w14:paraId="4150D8D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559C560C" w14:textId="77777777" w:rsidR="00684A28"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6C98440C"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p>
          <w:p w14:paraId="287765AA" w14:textId="77777777" w:rsidR="00684A28" w:rsidRPr="009034CF" w:rsidRDefault="00684A28" w:rsidP="00684A28">
            <w:pPr>
              <w:pBdr>
                <w:top w:val="nil"/>
                <w:left w:val="nil"/>
                <w:bottom w:val="nil"/>
                <w:right w:val="nil"/>
                <w:between w:val="nil"/>
              </w:pBdr>
              <w:spacing w:after="0" w:line="240" w:lineRule="auto"/>
              <w:jc w:val="center"/>
              <w:rPr>
                <w:rFonts w:ascii="Arial" w:eastAsia="Arial" w:hAnsi="Arial" w:cs="Arial"/>
                <w:b/>
                <w:color w:val="000000"/>
                <w:sz w:val="24"/>
                <w:szCs w:val="24"/>
                <w:lang w:val="es-ES" w:eastAsia="es-ES"/>
              </w:rPr>
            </w:pPr>
            <w:r w:rsidRPr="009034CF">
              <w:rPr>
                <w:rFonts w:ascii="Arial" w:eastAsia="Arial" w:hAnsi="Arial" w:cs="Arial"/>
                <w:b/>
                <w:color w:val="000000"/>
                <w:sz w:val="24"/>
                <w:szCs w:val="24"/>
                <w:lang w:val="es-ES" w:eastAsia="es-ES"/>
              </w:rPr>
              <w:t>VÍCTOR HUGO ARROYO SANDOVAL</w:t>
            </w:r>
          </w:p>
        </w:tc>
      </w:tr>
      <w:bookmarkEnd w:id="2"/>
    </w:tbl>
    <w:p w14:paraId="578FEBC8" w14:textId="77777777" w:rsidR="00E30AB5" w:rsidRPr="00684A28" w:rsidRDefault="00E30AB5" w:rsidP="00E30AB5">
      <w:pPr>
        <w:spacing w:after="0" w:line="240" w:lineRule="auto"/>
        <w:contextualSpacing/>
        <w:jc w:val="both"/>
        <w:rPr>
          <w:rFonts w:ascii="Arial" w:eastAsia="Arial Narrow" w:hAnsi="Arial" w:cs="Arial"/>
          <w:sz w:val="24"/>
          <w:szCs w:val="24"/>
        </w:rPr>
      </w:pPr>
    </w:p>
    <w:p w14:paraId="47553E75" w14:textId="73F6642D" w:rsidR="00E30AB5" w:rsidRDefault="00E30AB5" w:rsidP="00E30AB5">
      <w:pPr>
        <w:spacing w:after="0" w:line="240" w:lineRule="auto"/>
        <w:contextualSpacing/>
        <w:jc w:val="both"/>
        <w:rPr>
          <w:rFonts w:ascii="Arial" w:eastAsia="Arial Narrow" w:hAnsi="Arial" w:cs="Arial"/>
          <w:sz w:val="24"/>
          <w:szCs w:val="24"/>
        </w:rPr>
      </w:pPr>
    </w:p>
    <w:p w14:paraId="4331AC02" w14:textId="77777777" w:rsidR="008C421C" w:rsidRPr="00C07951" w:rsidRDefault="008C421C" w:rsidP="008C421C">
      <w:pPr>
        <w:spacing w:before="240" w:line="360" w:lineRule="auto"/>
        <w:jc w:val="both"/>
        <w:rPr>
          <w:rFonts w:ascii="Arial" w:hAnsi="Arial" w:cs="Arial"/>
          <w:b/>
          <w:bCs/>
          <w:sz w:val="24"/>
          <w:szCs w:val="24"/>
        </w:rPr>
      </w:pPr>
      <w:r w:rsidRPr="00C07951">
        <w:rPr>
          <w:rFonts w:ascii="Arial" w:hAnsi="Arial" w:cs="Arial"/>
          <w:b/>
          <w:bCs/>
          <w:sz w:val="24"/>
          <w:szCs w:val="24"/>
        </w:rPr>
        <w:t>VOTO PARTICULAR QUE FORMULA LA MAGISTRADA ALMA ROSA BAHENA VILLALOBOS, EN EL JUICIO PARA LA PROTECCIÓN DE LOS DERECHOS POLÍTICO-ELECTORALES DEL CIUDADANO TEEM-</w:t>
      </w:r>
      <w:r w:rsidRPr="004D186A">
        <w:rPr>
          <w:rFonts w:ascii="Arial" w:hAnsi="Arial" w:cs="Arial"/>
          <w:b/>
          <w:bCs/>
          <w:sz w:val="24"/>
          <w:szCs w:val="24"/>
        </w:rPr>
        <w:t>JDC-012/2026</w:t>
      </w:r>
      <w:r w:rsidRPr="00C07951">
        <w:rPr>
          <w:rFonts w:ascii="Arial" w:hAnsi="Arial" w:cs="Arial"/>
          <w:b/>
          <w:bCs/>
          <w:sz w:val="24"/>
          <w:szCs w:val="24"/>
        </w:rPr>
        <w:t>.</w:t>
      </w:r>
    </w:p>
    <w:p w14:paraId="63A09BE5" w14:textId="77777777" w:rsidR="008C421C" w:rsidRPr="00C07951" w:rsidRDefault="008C421C" w:rsidP="008C421C">
      <w:pPr>
        <w:spacing w:before="240" w:line="360" w:lineRule="auto"/>
        <w:jc w:val="both"/>
        <w:rPr>
          <w:rFonts w:ascii="Arial" w:hAnsi="Arial" w:cs="Arial"/>
          <w:sz w:val="24"/>
          <w:szCs w:val="24"/>
        </w:rPr>
      </w:pPr>
      <w:r w:rsidRPr="00C07951">
        <w:rPr>
          <w:rFonts w:ascii="Arial" w:hAnsi="Arial" w:cs="Arial"/>
          <w:sz w:val="24"/>
          <w:szCs w:val="24"/>
        </w:rPr>
        <w:t xml:space="preserve">Con el debido respeto para la magistratura ponente, manifiesto </w:t>
      </w:r>
      <w:r w:rsidRPr="004D186A">
        <w:rPr>
          <w:rFonts w:ascii="Arial" w:hAnsi="Arial" w:cs="Arial"/>
          <w:sz w:val="24"/>
          <w:szCs w:val="24"/>
        </w:rPr>
        <w:t>que no comparto la determinación mayoritaria en relación con los resolutivos primero y segundo</w:t>
      </w:r>
      <w:r>
        <w:rPr>
          <w:rFonts w:ascii="Arial" w:hAnsi="Arial" w:cs="Arial"/>
          <w:sz w:val="24"/>
          <w:szCs w:val="24"/>
        </w:rPr>
        <w:t xml:space="preserve"> </w:t>
      </w:r>
      <w:r w:rsidRPr="00C07951">
        <w:rPr>
          <w:rFonts w:ascii="Arial" w:hAnsi="Arial" w:cs="Arial"/>
          <w:sz w:val="24"/>
          <w:szCs w:val="24"/>
        </w:rPr>
        <w:t>por lo que con fundamento en los artículos 66, fracción VI del Código Electoral del Estado de Michoacán de Ocampo, 21, primer párrafo y 24, fracción III del Reglamento Interior del Tribunal Electoral del Estado, me permito formular el presente voto particular en los términos siguientes:</w:t>
      </w:r>
    </w:p>
    <w:p w14:paraId="1AEFBCFF" w14:textId="77777777" w:rsidR="00167574" w:rsidRDefault="00167574" w:rsidP="008C421C">
      <w:pPr>
        <w:spacing w:before="240" w:line="360" w:lineRule="auto"/>
        <w:jc w:val="both"/>
        <w:rPr>
          <w:rFonts w:ascii="Arial" w:hAnsi="Arial" w:cs="Arial"/>
          <w:b/>
          <w:bCs/>
          <w:sz w:val="24"/>
          <w:szCs w:val="24"/>
        </w:rPr>
      </w:pPr>
    </w:p>
    <w:p w14:paraId="238991DC" w14:textId="558CF069" w:rsidR="008C421C" w:rsidRPr="00C07951" w:rsidRDefault="008C421C" w:rsidP="008C421C">
      <w:pPr>
        <w:spacing w:before="240" w:line="360" w:lineRule="auto"/>
        <w:jc w:val="both"/>
        <w:rPr>
          <w:rFonts w:ascii="Arial" w:hAnsi="Arial" w:cs="Arial"/>
          <w:b/>
          <w:bCs/>
          <w:sz w:val="24"/>
          <w:szCs w:val="24"/>
        </w:rPr>
      </w:pPr>
      <w:r w:rsidRPr="00C07951">
        <w:rPr>
          <w:rFonts w:ascii="Arial" w:hAnsi="Arial" w:cs="Arial"/>
          <w:b/>
          <w:bCs/>
          <w:sz w:val="24"/>
          <w:szCs w:val="24"/>
        </w:rPr>
        <w:t>Contexto de la controversia</w:t>
      </w:r>
    </w:p>
    <w:p w14:paraId="6FAD6D73" w14:textId="77777777" w:rsidR="008C421C" w:rsidRPr="00C07951" w:rsidRDefault="008C421C" w:rsidP="008C421C">
      <w:pPr>
        <w:spacing w:before="240" w:line="360" w:lineRule="auto"/>
        <w:jc w:val="both"/>
        <w:rPr>
          <w:rFonts w:ascii="Arial" w:eastAsia="Arial" w:hAnsi="Arial" w:cs="Arial"/>
          <w:b/>
          <w:color w:val="000000"/>
          <w:sz w:val="24"/>
          <w:szCs w:val="24"/>
        </w:rPr>
      </w:pPr>
      <w:r w:rsidRPr="00C07951">
        <w:rPr>
          <w:rFonts w:ascii="Arial" w:hAnsi="Arial" w:cs="Arial"/>
          <w:sz w:val="24"/>
          <w:szCs w:val="24"/>
        </w:rPr>
        <w:t xml:space="preserve">El presente juicio surge del escrito </w:t>
      </w:r>
      <w:r w:rsidRPr="00C07951">
        <w:rPr>
          <w:rFonts w:ascii="Arial" w:eastAsia="Arial" w:hAnsi="Arial" w:cs="Arial"/>
          <w:sz w:val="24"/>
          <w:szCs w:val="24"/>
        </w:rPr>
        <w:t xml:space="preserve">suscrito por una Regidora, en el cual en esencia señala que </w:t>
      </w:r>
      <w:r w:rsidRPr="00C07951">
        <w:rPr>
          <w:rFonts w:ascii="Arial" w:eastAsia="Arial" w:hAnsi="Arial" w:cs="Arial"/>
          <w:bCs/>
          <w:color w:val="000000"/>
          <w:sz w:val="24"/>
          <w:szCs w:val="24"/>
        </w:rPr>
        <w:t>la autoridad responsable</w:t>
      </w:r>
      <w:r>
        <w:rPr>
          <w:rFonts w:ascii="Arial" w:eastAsia="Arial" w:hAnsi="Arial" w:cs="Arial"/>
          <w:bCs/>
          <w:color w:val="000000"/>
          <w:sz w:val="24"/>
          <w:szCs w:val="24"/>
        </w:rPr>
        <w:t xml:space="preserve"> </w:t>
      </w:r>
      <w:r w:rsidRPr="00C07951">
        <w:rPr>
          <w:rFonts w:ascii="Arial" w:eastAsia="Arial" w:hAnsi="Arial" w:cs="Arial"/>
          <w:bCs/>
          <w:color w:val="000000"/>
          <w:sz w:val="24"/>
          <w:szCs w:val="24"/>
        </w:rPr>
        <w:t>no le proporcion</w:t>
      </w:r>
      <w:r>
        <w:rPr>
          <w:rFonts w:ascii="Arial" w:eastAsia="Arial" w:hAnsi="Arial" w:cs="Arial"/>
          <w:bCs/>
          <w:color w:val="000000"/>
          <w:sz w:val="24"/>
          <w:szCs w:val="24"/>
        </w:rPr>
        <w:t>ó</w:t>
      </w:r>
      <w:r w:rsidRPr="00C07951">
        <w:rPr>
          <w:rFonts w:ascii="Arial" w:eastAsia="Arial" w:hAnsi="Arial" w:cs="Arial"/>
          <w:bCs/>
          <w:color w:val="000000"/>
          <w:sz w:val="24"/>
          <w:szCs w:val="24"/>
        </w:rPr>
        <w:t xml:space="preserve"> la información solicitada el veintidós de enero.</w:t>
      </w:r>
    </w:p>
    <w:p w14:paraId="6B4CCE62" w14:textId="77777777" w:rsidR="008C421C" w:rsidRPr="00C07951" w:rsidRDefault="008C421C" w:rsidP="008C421C">
      <w:pPr>
        <w:spacing w:before="240" w:line="360" w:lineRule="auto"/>
        <w:jc w:val="both"/>
        <w:rPr>
          <w:rFonts w:ascii="Arial" w:hAnsi="Arial" w:cs="Arial"/>
          <w:b/>
          <w:bCs/>
          <w:sz w:val="24"/>
          <w:szCs w:val="24"/>
        </w:rPr>
      </w:pPr>
      <w:r w:rsidRPr="00C07951">
        <w:rPr>
          <w:rFonts w:ascii="Arial" w:hAnsi="Arial" w:cs="Arial"/>
          <w:b/>
          <w:bCs/>
          <w:sz w:val="24"/>
          <w:szCs w:val="24"/>
        </w:rPr>
        <w:t>Decisión mayoritaria</w:t>
      </w:r>
    </w:p>
    <w:p w14:paraId="7C967E4F" w14:textId="77777777" w:rsidR="008C421C" w:rsidRPr="00C07951" w:rsidRDefault="008C421C" w:rsidP="008C421C">
      <w:pPr>
        <w:spacing w:before="240" w:line="360" w:lineRule="auto"/>
        <w:jc w:val="both"/>
        <w:rPr>
          <w:rFonts w:ascii="Arial" w:hAnsi="Arial" w:cs="Arial"/>
          <w:sz w:val="24"/>
          <w:szCs w:val="24"/>
        </w:rPr>
      </w:pPr>
      <w:r w:rsidRPr="00C07951">
        <w:rPr>
          <w:rFonts w:ascii="Arial" w:hAnsi="Arial" w:cs="Arial"/>
          <w:sz w:val="24"/>
          <w:szCs w:val="24"/>
        </w:rPr>
        <w:t xml:space="preserve">En la determinación adoptada por la mayoría se sostiene que es </w:t>
      </w:r>
      <w:r w:rsidRPr="00C07951">
        <w:rPr>
          <w:rFonts w:ascii="Arial" w:eastAsia="Calibri" w:hAnsi="Arial" w:cs="Arial"/>
          <w:b/>
          <w:bCs/>
          <w:sz w:val="24"/>
          <w:szCs w:val="24"/>
          <w:lang w:val="es-ES" w:eastAsia="es-MX"/>
        </w:rPr>
        <w:t>parcialmente fundado</w:t>
      </w:r>
      <w:r w:rsidRPr="00C07951">
        <w:rPr>
          <w:rFonts w:ascii="Arial" w:eastAsia="Calibri" w:hAnsi="Arial" w:cs="Arial"/>
          <w:sz w:val="24"/>
          <w:szCs w:val="24"/>
          <w:lang w:val="es-ES" w:eastAsia="es-MX"/>
        </w:rPr>
        <w:t xml:space="preserve"> el agravio hecho valer por la </w:t>
      </w:r>
      <w:r w:rsidRPr="003B6EF2">
        <w:rPr>
          <w:rFonts w:ascii="Arial" w:eastAsia="Calibri" w:hAnsi="Arial" w:cs="Arial"/>
          <w:sz w:val="24"/>
          <w:szCs w:val="24"/>
          <w:lang w:val="es-ES" w:eastAsia="es-MX"/>
        </w:rPr>
        <w:t>Actora,</w:t>
      </w:r>
      <w:r w:rsidRPr="00C07951">
        <w:rPr>
          <w:rFonts w:ascii="Arial" w:eastAsia="Calibri" w:hAnsi="Arial" w:cs="Arial"/>
          <w:sz w:val="24"/>
          <w:szCs w:val="24"/>
          <w:lang w:val="es-ES" w:eastAsia="es-MX"/>
        </w:rPr>
        <w:t xml:space="preserve"> relativo a la respuesta otorgada por las </w:t>
      </w:r>
      <w:r w:rsidRPr="00D7472A">
        <w:rPr>
          <w:rFonts w:ascii="Arial" w:eastAsia="Calibri" w:hAnsi="Arial" w:cs="Arial"/>
          <w:sz w:val="24"/>
          <w:szCs w:val="24"/>
          <w:lang w:val="es-ES" w:eastAsia="es-MX"/>
        </w:rPr>
        <w:t>Autoridades responsables en el oficio INT-018-2026.</w:t>
      </w:r>
    </w:p>
    <w:p w14:paraId="34788E84" w14:textId="77777777" w:rsidR="008C421C" w:rsidRPr="00C07951" w:rsidRDefault="008C421C" w:rsidP="008C421C">
      <w:pPr>
        <w:spacing w:before="240" w:line="360" w:lineRule="auto"/>
        <w:jc w:val="both"/>
        <w:rPr>
          <w:rFonts w:ascii="Arial" w:hAnsi="Arial" w:cs="Arial"/>
          <w:b/>
          <w:bCs/>
          <w:sz w:val="24"/>
          <w:szCs w:val="24"/>
        </w:rPr>
      </w:pPr>
      <w:r w:rsidRPr="00C07951">
        <w:rPr>
          <w:rFonts w:ascii="Arial" w:hAnsi="Arial" w:cs="Arial"/>
          <w:b/>
          <w:bCs/>
          <w:sz w:val="24"/>
          <w:szCs w:val="24"/>
        </w:rPr>
        <w:t>Razones que sustentan el voto</w:t>
      </w:r>
    </w:p>
    <w:p w14:paraId="10003480" w14:textId="77777777" w:rsidR="008C421C" w:rsidRDefault="008C421C" w:rsidP="008C421C">
      <w:pPr>
        <w:spacing w:line="360" w:lineRule="auto"/>
        <w:jc w:val="both"/>
        <w:rPr>
          <w:rFonts w:ascii="Arial" w:eastAsia="Times New Roman" w:hAnsi="Arial" w:cs="Arial"/>
          <w:sz w:val="24"/>
          <w:szCs w:val="24"/>
          <w:lang w:eastAsia="es-MX"/>
        </w:rPr>
      </w:pPr>
      <w:r w:rsidRPr="00C07951">
        <w:rPr>
          <w:rFonts w:ascii="Arial" w:hAnsi="Arial" w:cs="Arial"/>
          <w:sz w:val="24"/>
          <w:szCs w:val="24"/>
        </w:rPr>
        <w:t>De manera respetuosa no compart</w:t>
      </w:r>
      <w:r>
        <w:rPr>
          <w:rFonts w:ascii="Arial" w:hAnsi="Arial" w:cs="Arial"/>
          <w:sz w:val="24"/>
          <w:szCs w:val="24"/>
        </w:rPr>
        <w:t>o</w:t>
      </w:r>
      <w:r w:rsidRPr="00C07951">
        <w:rPr>
          <w:rFonts w:ascii="Arial" w:hAnsi="Arial" w:cs="Arial"/>
          <w:sz w:val="24"/>
          <w:szCs w:val="24"/>
        </w:rPr>
        <w:t xml:space="preserve"> esa </w:t>
      </w:r>
      <w:r>
        <w:rPr>
          <w:rFonts w:ascii="Arial" w:hAnsi="Arial" w:cs="Arial"/>
          <w:sz w:val="24"/>
          <w:szCs w:val="24"/>
        </w:rPr>
        <w:t>determinación</w:t>
      </w:r>
      <w:r w:rsidRPr="00C07951">
        <w:rPr>
          <w:rFonts w:ascii="Arial" w:hAnsi="Arial" w:cs="Arial"/>
          <w:sz w:val="24"/>
          <w:szCs w:val="24"/>
        </w:rPr>
        <w:t xml:space="preserve">, ya que a consideración de la suscrita el agravio relativo al </w:t>
      </w:r>
      <w:r>
        <w:rPr>
          <w:rFonts w:ascii="Arial" w:hAnsi="Arial" w:cs="Arial"/>
          <w:sz w:val="24"/>
          <w:szCs w:val="24"/>
        </w:rPr>
        <w:t xml:space="preserve">oficio </w:t>
      </w:r>
      <w:r w:rsidRPr="00C07951">
        <w:rPr>
          <w:rFonts w:ascii="Arial" w:eastAsia="Times New Roman" w:hAnsi="Arial" w:cs="Arial"/>
          <w:b/>
          <w:sz w:val="24"/>
          <w:szCs w:val="24"/>
          <w:lang w:eastAsia="es-MX"/>
        </w:rPr>
        <w:t xml:space="preserve">INT-018-2026 </w:t>
      </w:r>
      <w:r w:rsidRPr="00C07951">
        <w:rPr>
          <w:rFonts w:ascii="Arial" w:eastAsia="Times New Roman" w:hAnsi="Arial" w:cs="Arial"/>
          <w:bCs/>
          <w:sz w:val="24"/>
          <w:szCs w:val="24"/>
          <w:lang w:eastAsia="es-MX"/>
        </w:rPr>
        <w:t xml:space="preserve">debe considerarse fundado, porque si bien la autoridad responsable en su respuesta señala </w:t>
      </w:r>
      <w:r w:rsidRPr="00C07951">
        <w:rPr>
          <w:rFonts w:ascii="Arial" w:eastAsia="Times New Roman" w:hAnsi="Arial" w:cs="Arial"/>
          <w:sz w:val="24"/>
          <w:szCs w:val="24"/>
          <w:lang w:eastAsia="es-MX"/>
        </w:rPr>
        <w:t xml:space="preserve">que se deja </w:t>
      </w:r>
      <w:r>
        <w:rPr>
          <w:rFonts w:ascii="Arial" w:eastAsia="Times New Roman" w:hAnsi="Arial" w:cs="Arial"/>
          <w:sz w:val="24"/>
          <w:szCs w:val="24"/>
          <w:lang w:eastAsia="es-MX"/>
        </w:rPr>
        <w:t xml:space="preserve">a </w:t>
      </w:r>
      <w:r w:rsidRPr="00C07951">
        <w:rPr>
          <w:rFonts w:ascii="Arial" w:eastAsia="Times New Roman" w:hAnsi="Arial" w:cs="Arial"/>
          <w:sz w:val="24"/>
          <w:szCs w:val="24"/>
          <w:lang w:eastAsia="es-MX"/>
        </w:rPr>
        <w:t xml:space="preserve">disposición de la actora la información en las oficinas físicas de la Tesorería Municipal, </w:t>
      </w:r>
      <w:r>
        <w:rPr>
          <w:rFonts w:ascii="Arial" w:eastAsia="Times New Roman" w:hAnsi="Arial" w:cs="Arial"/>
          <w:sz w:val="24"/>
          <w:szCs w:val="24"/>
          <w:lang w:eastAsia="es-MX"/>
        </w:rPr>
        <w:t xml:space="preserve">señalando </w:t>
      </w:r>
      <w:r w:rsidRPr="00C07951">
        <w:rPr>
          <w:rFonts w:ascii="Arial" w:eastAsia="Times New Roman" w:hAnsi="Arial" w:cs="Arial"/>
          <w:sz w:val="24"/>
          <w:szCs w:val="24"/>
          <w:lang w:eastAsia="es-MX"/>
        </w:rPr>
        <w:t>el día dieciocho de febrero en un horario de nueve a quince horas</w:t>
      </w:r>
      <w:r>
        <w:rPr>
          <w:rFonts w:ascii="Arial" w:eastAsia="Times New Roman" w:hAnsi="Arial" w:cs="Arial"/>
          <w:sz w:val="24"/>
          <w:szCs w:val="24"/>
          <w:lang w:eastAsia="es-MX"/>
        </w:rPr>
        <w:t xml:space="preserve"> y se </w:t>
      </w:r>
      <w:r w:rsidRPr="00C07951">
        <w:rPr>
          <w:rFonts w:ascii="Arial" w:eastAsia="Times New Roman" w:hAnsi="Arial" w:cs="Arial"/>
          <w:sz w:val="24"/>
          <w:szCs w:val="24"/>
          <w:lang w:eastAsia="es-MX"/>
        </w:rPr>
        <w:t>conmina al Tesorero, para que le otorgue las facilidades necesarias para su cumplimiento, con esta respuesta</w:t>
      </w:r>
      <w:r>
        <w:rPr>
          <w:rFonts w:ascii="Arial" w:eastAsia="Times New Roman" w:hAnsi="Arial" w:cs="Arial"/>
          <w:sz w:val="24"/>
          <w:szCs w:val="24"/>
          <w:lang w:eastAsia="es-MX"/>
        </w:rPr>
        <w:t>, de manera respetuosa pero con plena convicción</w:t>
      </w:r>
      <w:r w:rsidRPr="00C07951">
        <w:rPr>
          <w:rFonts w:ascii="Arial" w:eastAsia="Times New Roman" w:hAnsi="Arial" w:cs="Arial"/>
          <w:sz w:val="24"/>
          <w:szCs w:val="24"/>
          <w:lang w:eastAsia="es-MX"/>
        </w:rPr>
        <w:t xml:space="preserve"> no se puede considerar garantizando el derecho de acceso a la información de la regidora</w:t>
      </w:r>
      <w:r>
        <w:rPr>
          <w:rFonts w:ascii="Arial" w:eastAsia="Times New Roman" w:hAnsi="Arial" w:cs="Arial"/>
          <w:sz w:val="24"/>
          <w:szCs w:val="24"/>
          <w:lang w:eastAsia="es-MX"/>
        </w:rPr>
        <w:t>.</w:t>
      </w:r>
    </w:p>
    <w:p w14:paraId="72EABE1B" w14:textId="77777777" w:rsidR="008C421C" w:rsidRPr="00C07951" w:rsidRDefault="008C421C" w:rsidP="008C421C">
      <w:pPr>
        <w:spacing w:line="360" w:lineRule="auto"/>
        <w:jc w:val="both"/>
        <w:rPr>
          <w:rFonts w:ascii="Arial" w:hAnsi="Arial" w:cs="Arial"/>
          <w:sz w:val="24"/>
          <w:szCs w:val="24"/>
        </w:rPr>
      </w:pPr>
      <w:r w:rsidRPr="00C07951">
        <w:rPr>
          <w:rFonts w:ascii="Arial" w:eastAsia="Times New Roman" w:hAnsi="Arial" w:cs="Arial"/>
          <w:bCs/>
          <w:sz w:val="24"/>
          <w:szCs w:val="24"/>
          <w:lang w:eastAsia="es-MX"/>
        </w:rPr>
        <w:t>En el caso concreto</w:t>
      </w:r>
      <w:r>
        <w:rPr>
          <w:rFonts w:ascii="Arial" w:eastAsia="Times New Roman" w:hAnsi="Arial" w:cs="Arial"/>
          <w:bCs/>
          <w:sz w:val="24"/>
          <w:szCs w:val="24"/>
          <w:lang w:eastAsia="es-MX"/>
        </w:rPr>
        <w:t>,</w:t>
      </w:r>
      <w:r w:rsidRPr="00C07951">
        <w:rPr>
          <w:rFonts w:ascii="Arial" w:eastAsia="Times New Roman" w:hAnsi="Arial" w:cs="Arial"/>
          <w:bCs/>
          <w:sz w:val="24"/>
          <w:szCs w:val="24"/>
          <w:lang w:eastAsia="es-MX"/>
        </w:rPr>
        <w:t xml:space="preserve"> la actora solicit</w:t>
      </w:r>
      <w:r>
        <w:rPr>
          <w:rFonts w:ascii="Arial" w:eastAsia="Times New Roman" w:hAnsi="Arial" w:cs="Arial"/>
          <w:bCs/>
          <w:sz w:val="24"/>
          <w:szCs w:val="24"/>
          <w:lang w:eastAsia="es-MX"/>
        </w:rPr>
        <w:t>ó</w:t>
      </w:r>
      <w:r w:rsidRPr="00C07951">
        <w:rPr>
          <w:rFonts w:ascii="Arial" w:eastAsia="Times New Roman" w:hAnsi="Arial" w:cs="Arial"/>
          <w:bCs/>
          <w:sz w:val="24"/>
          <w:szCs w:val="24"/>
          <w:lang w:eastAsia="es-MX"/>
        </w:rPr>
        <w:t xml:space="preserve"> </w:t>
      </w:r>
      <w:r w:rsidRPr="00C07951">
        <w:rPr>
          <w:rFonts w:ascii="Arial" w:eastAsia="Times New Roman" w:hAnsi="Arial" w:cs="Arial"/>
          <w:sz w:val="24"/>
          <w:szCs w:val="24"/>
          <w:lang w:val="es-ES" w:eastAsia="es-MX"/>
        </w:rPr>
        <w:t>copias certificadas la Cuenta Pública Trimestral del ejercicio fiscal 2025 del Ayuntamiento de Quiroga, Michoacán, correspondiente al Cuarto Trimestre, así como diversa documentación que enumera, por lo que a mi consideración</w:t>
      </w:r>
      <w:r>
        <w:rPr>
          <w:rFonts w:ascii="Arial" w:eastAsia="Times New Roman" w:hAnsi="Arial" w:cs="Arial"/>
          <w:sz w:val="24"/>
          <w:szCs w:val="24"/>
          <w:lang w:val="es-ES" w:eastAsia="es-MX"/>
        </w:rPr>
        <w:t>,</w:t>
      </w:r>
      <w:r w:rsidRPr="00C07951">
        <w:rPr>
          <w:rFonts w:ascii="Arial" w:eastAsia="Times New Roman" w:hAnsi="Arial" w:cs="Arial"/>
          <w:sz w:val="24"/>
          <w:szCs w:val="24"/>
          <w:lang w:val="es-ES" w:eastAsia="es-MX"/>
        </w:rPr>
        <w:t xml:space="preserve"> la autoridad responsable sin fundamento ni motivación alguna pretende hacer un cambio de la modalidad en la entrega de la información en la vía que originalmente le fue requerida, esto es, copia certificada la cual tiene</w:t>
      </w:r>
      <w:r w:rsidRPr="00C07951">
        <w:rPr>
          <w:rFonts w:ascii="Arial" w:hAnsi="Arial" w:cs="Arial"/>
          <w:sz w:val="24"/>
          <w:szCs w:val="24"/>
        </w:rPr>
        <w:t xml:space="preserve"> como propósito que el documento certificado haga las veces de un original</w:t>
      </w:r>
      <w:r>
        <w:rPr>
          <w:rFonts w:ascii="Arial" w:hAnsi="Arial" w:cs="Arial"/>
          <w:sz w:val="24"/>
          <w:szCs w:val="24"/>
        </w:rPr>
        <w:t>.</w:t>
      </w:r>
      <w:r w:rsidRPr="00C07951">
        <w:rPr>
          <w:rFonts w:ascii="Arial" w:hAnsi="Arial" w:cs="Arial"/>
          <w:sz w:val="24"/>
          <w:szCs w:val="24"/>
        </w:rPr>
        <w:t xml:space="preserve"> </w:t>
      </w:r>
    </w:p>
    <w:p w14:paraId="328C0713" w14:textId="77777777" w:rsidR="008C421C" w:rsidRPr="00ED1158" w:rsidRDefault="008C421C" w:rsidP="008C421C">
      <w:pPr>
        <w:spacing w:line="360" w:lineRule="auto"/>
        <w:jc w:val="both"/>
        <w:rPr>
          <w:rFonts w:ascii="Arial" w:hAnsi="Arial" w:cs="Arial"/>
          <w:sz w:val="24"/>
          <w:szCs w:val="24"/>
        </w:rPr>
      </w:pPr>
      <w:r>
        <w:rPr>
          <w:rFonts w:ascii="Arial" w:hAnsi="Arial" w:cs="Arial"/>
          <w:sz w:val="24"/>
          <w:szCs w:val="24"/>
        </w:rPr>
        <w:t>No obstante, en lo particular no encuentro impedimento que permita</w:t>
      </w:r>
      <w:r w:rsidRPr="00C07951">
        <w:rPr>
          <w:rFonts w:ascii="Arial" w:hAnsi="Arial" w:cs="Arial"/>
          <w:sz w:val="24"/>
          <w:szCs w:val="24"/>
        </w:rPr>
        <w:t xml:space="preserve"> justifi</w:t>
      </w:r>
      <w:r>
        <w:rPr>
          <w:rFonts w:ascii="Arial" w:hAnsi="Arial" w:cs="Arial"/>
          <w:sz w:val="24"/>
          <w:szCs w:val="24"/>
        </w:rPr>
        <w:t>car la atención a la misma en los términos planteados; de</w:t>
      </w:r>
      <w:r w:rsidRPr="00C07951">
        <w:rPr>
          <w:rFonts w:ascii="Arial" w:hAnsi="Arial" w:cs="Arial"/>
          <w:sz w:val="24"/>
          <w:szCs w:val="24"/>
        </w:rPr>
        <w:t xml:space="preserve"> ahí, que consider</w:t>
      </w:r>
      <w:r>
        <w:rPr>
          <w:rFonts w:ascii="Arial" w:hAnsi="Arial" w:cs="Arial"/>
          <w:sz w:val="24"/>
          <w:szCs w:val="24"/>
        </w:rPr>
        <w:t>o</w:t>
      </w:r>
      <w:r w:rsidRPr="00C07951">
        <w:rPr>
          <w:rFonts w:ascii="Arial" w:hAnsi="Arial" w:cs="Arial"/>
          <w:sz w:val="24"/>
          <w:szCs w:val="24"/>
        </w:rPr>
        <w:t xml:space="preserve"> que se debe ordenar la entrega de la información en la modalidad solicitada, esto es, </w:t>
      </w:r>
      <w:r>
        <w:rPr>
          <w:rFonts w:ascii="Arial" w:hAnsi="Arial" w:cs="Arial"/>
          <w:sz w:val="24"/>
          <w:szCs w:val="24"/>
        </w:rPr>
        <w:t xml:space="preserve">en </w:t>
      </w:r>
      <w:r w:rsidRPr="00C07951">
        <w:rPr>
          <w:rFonts w:ascii="Arial" w:hAnsi="Arial" w:cs="Arial"/>
          <w:sz w:val="24"/>
          <w:szCs w:val="24"/>
        </w:rPr>
        <w:t>copia certificada</w:t>
      </w:r>
      <w:r w:rsidRPr="00ED1158">
        <w:rPr>
          <w:rFonts w:ascii="Arial" w:hAnsi="Arial" w:cs="Arial"/>
          <w:sz w:val="24"/>
          <w:szCs w:val="24"/>
        </w:rPr>
        <w:t xml:space="preserve">, ya que tratándose de personas que ejercen cargos de representación popular, las solicitudes de información que realicen en el ejercicio de sus funciones requieren una protección distinta, que no puede ser analizada de frente al ejercicio </w:t>
      </w:r>
      <w:r w:rsidRPr="00ED1158">
        <w:rPr>
          <w:rFonts w:ascii="Arial" w:hAnsi="Arial" w:cs="Arial"/>
          <w:sz w:val="24"/>
          <w:szCs w:val="24"/>
        </w:rPr>
        <w:lastRenderedPageBreak/>
        <w:t>del derecho de acceso a la información en los términos en que los ejerce la ciudadanía en general.</w:t>
      </w:r>
    </w:p>
    <w:p w14:paraId="40F821B8" w14:textId="77777777" w:rsidR="008C421C" w:rsidRPr="00ED1158" w:rsidRDefault="008C421C" w:rsidP="008C421C">
      <w:pPr>
        <w:spacing w:line="360" w:lineRule="auto"/>
        <w:jc w:val="both"/>
        <w:rPr>
          <w:rFonts w:ascii="Arial" w:hAnsi="Arial" w:cs="Arial"/>
          <w:sz w:val="24"/>
          <w:szCs w:val="24"/>
        </w:rPr>
      </w:pPr>
      <w:r w:rsidRPr="00ED1158">
        <w:rPr>
          <w:rFonts w:ascii="Arial" w:hAnsi="Arial" w:cs="Arial"/>
          <w:sz w:val="24"/>
          <w:szCs w:val="24"/>
        </w:rPr>
        <w:t>Ello, porque lo solicitado no se limita a su esfera personal de derechos, sino que pretende establecer un vínculo de comunicación con el resto de las autoridades en beneficio de la colectividad a la que representa, por lo que es necesario estimar que esas solicitudes tienen con una protección reforzada, siempre que se relacionen directamente con el ejercicio de sus atribuciones.</w:t>
      </w:r>
    </w:p>
    <w:p w14:paraId="0A326411" w14:textId="77777777" w:rsidR="008C421C" w:rsidRPr="00ED1158" w:rsidRDefault="008C421C" w:rsidP="008C421C">
      <w:pPr>
        <w:spacing w:line="360" w:lineRule="auto"/>
        <w:jc w:val="both"/>
        <w:rPr>
          <w:rFonts w:ascii="Arial" w:hAnsi="Arial" w:cs="Arial"/>
          <w:sz w:val="24"/>
          <w:szCs w:val="24"/>
        </w:rPr>
      </w:pPr>
      <w:r w:rsidRPr="00ED1158">
        <w:rPr>
          <w:rFonts w:ascii="Arial" w:hAnsi="Arial" w:cs="Arial"/>
          <w:sz w:val="24"/>
          <w:szCs w:val="24"/>
        </w:rPr>
        <w:t>Así, la tutela del derecho al desempeño del cargo implica velar no sólo porque se brinde una respuesta ante una solicitud, tiene alcances más amplios, como proporcionar las herramientas necesarias para el ejercicio de sus funciones y garantizar de forma potenciada, atento al cargo que ostenta, la posibilidad de requerir y obtener la información, documentación y respuesta a las solicitudes y peticiones para la toma de decisiones en favor de la ciudadanía</w:t>
      </w:r>
    </w:p>
    <w:p w14:paraId="4A3599F2" w14:textId="77777777" w:rsidR="008C421C" w:rsidRDefault="008C421C" w:rsidP="008C421C">
      <w:pPr>
        <w:spacing w:line="360" w:lineRule="auto"/>
        <w:jc w:val="both"/>
        <w:rPr>
          <w:rFonts w:ascii="Arial" w:hAnsi="Arial" w:cs="Arial"/>
          <w:sz w:val="24"/>
          <w:szCs w:val="24"/>
        </w:rPr>
      </w:pPr>
      <w:r w:rsidRPr="00ED1158">
        <w:rPr>
          <w:rFonts w:ascii="Arial" w:hAnsi="Arial" w:cs="Arial"/>
          <w:sz w:val="24"/>
          <w:szCs w:val="24"/>
        </w:rPr>
        <w:t>De ahí que la falta de respuesta oportuna a la solicitud formulada por una persona funcionaria pública electa popularmente es, por sí misma, susceptible de transgredir el derecho a ejercer el cargo para el cual fue electa</w:t>
      </w:r>
    </w:p>
    <w:p w14:paraId="055FB47B" w14:textId="77777777" w:rsidR="008C421C" w:rsidRDefault="008C421C" w:rsidP="008C421C">
      <w:pPr>
        <w:spacing w:line="360" w:lineRule="auto"/>
        <w:jc w:val="both"/>
        <w:rPr>
          <w:rFonts w:ascii="Arial" w:hAnsi="Arial" w:cs="Arial"/>
          <w:sz w:val="24"/>
          <w:szCs w:val="24"/>
        </w:rPr>
      </w:pPr>
      <w:r w:rsidRPr="00C07951">
        <w:rPr>
          <w:rFonts w:ascii="Arial" w:hAnsi="Arial" w:cs="Arial"/>
          <w:sz w:val="24"/>
          <w:szCs w:val="24"/>
        </w:rPr>
        <w:t>Ello, porque el ayuntamiento, al ser un órgano colegiado deliberativo, cada uno de sus integrantes está facultado para requerir la información que considere necesaria</w:t>
      </w:r>
      <w:r>
        <w:rPr>
          <w:rFonts w:ascii="Arial" w:hAnsi="Arial" w:cs="Arial"/>
          <w:sz w:val="24"/>
          <w:szCs w:val="24"/>
        </w:rPr>
        <w:t xml:space="preserve"> en la forma que estime pertinente</w:t>
      </w:r>
      <w:r w:rsidRPr="00C07951">
        <w:rPr>
          <w:rFonts w:ascii="Arial" w:hAnsi="Arial" w:cs="Arial"/>
          <w:sz w:val="24"/>
          <w:szCs w:val="24"/>
        </w:rPr>
        <w:t>. De lo contrario, ¿cómo estaría un integrante del ayuntamiento en aptitud de</w:t>
      </w:r>
      <w:r>
        <w:rPr>
          <w:rFonts w:ascii="Arial" w:hAnsi="Arial" w:cs="Arial"/>
          <w:sz w:val="24"/>
          <w:szCs w:val="24"/>
        </w:rPr>
        <w:t xml:space="preserve"> emitir sus opiniones y votos de manera plenamente informada</w:t>
      </w:r>
      <w:r w:rsidRPr="00C07951">
        <w:rPr>
          <w:rFonts w:ascii="Arial" w:hAnsi="Arial" w:cs="Arial"/>
          <w:sz w:val="24"/>
          <w:szCs w:val="24"/>
        </w:rPr>
        <w:t xml:space="preserve"> si no </w:t>
      </w:r>
      <w:r>
        <w:rPr>
          <w:rFonts w:ascii="Arial" w:hAnsi="Arial" w:cs="Arial"/>
          <w:sz w:val="24"/>
          <w:szCs w:val="24"/>
        </w:rPr>
        <w:t xml:space="preserve">está en aptitud de </w:t>
      </w:r>
      <w:r w:rsidRPr="00C07951">
        <w:rPr>
          <w:rFonts w:ascii="Arial" w:hAnsi="Arial" w:cs="Arial"/>
          <w:sz w:val="24"/>
          <w:szCs w:val="24"/>
        </w:rPr>
        <w:t>conoce</w:t>
      </w:r>
      <w:r>
        <w:rPr>
          <w:rFonts w:ascii="Arial" w:hAnsi="Arial" w:cs="Arial"/>
          <w:sz w:val="24"/>
          <w:szCs w:val="24"/>
        </w:rPr>
        <w:t>r</w:t>
      </w:r>
      <w:r w:rsidRPr="00C07951">
        <w:rPr>
          <w:rFonts w:ascii="Arial" w:hAnsi="Arial" w:cs="Arial"/>
          <w:sz w:val="24"/>
          <w:szCs w:val="24"/>
        </w:rPr>
        <w:t xml:space="preserve">, debidamente, los datos e información relativa a la deliberación de los asuntos competencia del ayuntamiento? </w:t>
      </w:r>
    </w:p>
    <w:p w14:paraId="439B84D0" w14:textId="77777777" w:rsidR="008C421C" w:rsidRDefault="008C421C" w:rsidP="008C421C">
      <w:pPr>
        <w:spacing w:line="360" w:lineRule="auto"/>
        <w:jc w:val="both"/>
        <w:rPr>
          <w:rFonts w:ascii="Arial" w:hAnsi="Arial" w:cs="Arial"/>
          <w:sz w:val="24"/>
          <w:szCs w:val="24"/>
        </w:rPr>
      </w:pPr>
      <w:r w:rsidRPr="00C07951">
        <w:rPr>
          <w:rFonts w:ascii="Arial" w:hAnsi="Arial" w:cs="Arial"/>
          <w:sz w:val="24"/>
          <w:szCs w:val="24"/>
        </w:rPr>
        <w:t>Por lo que la entrega de información requerida constituye un</w:t>
      </w:r>
      <w:r>
        <w:rPr>
          <w:rFonts w:ascii="Arial" w:hAnsi="Arial" w:cs="Arial"/>
          <w:sz w:val="24"/>
          <w:szCs w:val="24"/>
        </w:rPr>
        <w:t xml:space="preserve"> derecho inherente </w:t>
      </w:r>
      <w:r w:rsidRPr="00C07951">
        <w:rPr>
          <w:rFonts w:ascii="Arial" w:hAnsi="Arial" w:cs="Arial"/>
          <w:sz w:val="24"/>
          <w:szCs w:val="24"/>
        </w:rPr>
        <w:t>para la parte actora derivado de lo dispuesto en la normativa constitucional y legal respecto de los ayuntamientos, de con</w:t>
      </w:r>
      <w:r>
        <w:rPr>
          <w:rFonts w:ascii="Arial" w:hAnsi="Arial" w:cs="Arial"/>
          <w:sz w:val="24"/>
          <w:szCs w:val="24"/>
        </w:rPr>
        <w:t>formidad</w:t>
      </w:r>
      <w:r w:rsidRPr="00C07951">
        <w:rPr>
          <w:rFonts w:ascii="Arial" w:hAnsi="Arial" w:cs="Arial"/>
          <w:sz w:val="24"/>
          <w:szCs w:val="24"/>
        </w:rPr>
        <w:t xml:space="preserve"> con los artículos 115, de la Constitución Política de los Estados Unidos Mexicanos; 114, y 123 de la Constitución Política del Estado de Michoacán de Ocampo; 14, 17, y, 40, inciso c) de la Ley Orgánica Municipal del Estado de Michoacán de Ocampo.</w:t>
      </w:r>
    </w:p>
    <w:p w14:paraId="4042E6E5" w14:textId="77777777" w:rsidR="008C421C" w:rsidRPr="00782501" w:rsidRDefault="008C421C" w:rsidP="008C421C">
      <w:pPr>
        <w:spacing w:line="360" w:lineRule="auto"/>
        <w:jc w:val="both"/>
        <w:rPr>
          <w:rFonts w:ascii="Arial" w:hAnsi="Arial" w:cs="Arial"/>
          <w:sz w:val="24"/>
          <w:szCs w:val="24"/>
        </w:rPr>
      </w:pPr>
      <w:r w:rsidRPr="00ED1158">
        <w:rPr>
          <w:rFonts w:ascii="Arial" w:hAnsi="Arial" w:cs="Arial"/>
          <w:sz w:val="24"/>
          <w:szCs w:val="24"/>
        </w:rPr>
        <w:t>De ahí, que al variar la modalidad de la entrega de la información se estaría obligando a la Regidora que solicitara la información en su calidad de ciudadana a la Unidad de Transparencia para que determinara lo procedente, cuando la función de las regidurías, de frente a la gestión municipal, va más allá de la actuación en sesión de cabildo y se complementa con diversas gestorías y acciones que requieren un análisis objetivo de datos.</w:t>
      </w:r>
    </w:p>
    <w:p w14:paraId="61A0B608" w14:textId="77777777" w:rsidR="008C421C" w:rsidRDefault="008C421C" w:rsidP="008C421C">
      <w:pPr>
        <w:spacing w:before="240" w:line="360" w:lineRule="auto"/>
        <w:jc w:val="both"/>
        <w:rPr>
          <w:rFonts w:ascii="Arial" w:hAnsi="Arial" w:cs="Arial"/>
          <w:sz w:val="24"/>
          <w:szCs w:val="24"/>
        </w:rPr>
      </w:pPr>
      <w:r w:rsidRPr="00C07951">
        <w:rPr>
          <w:rFonts w:ascii="Arial" w:hAnsi="Arial" w:cs="Arial"/>
          <w:sz w:val="24"/>
          <w:szCs w:val="24"/>
        </w:rPr>
        <w:lastRenderedPageBreak/>
        <w:t xml:space="preserve">Por las razones antes expuestas, respetuosamente emito el presente voto particular. </w:t>
      </w:r>
    </w:p>
    <w:p w14:paraId="5DB0CE47" w14:textId="77777777" w:rsidR="00167574" w:rsidRPr="00C07951" w:rsidRDefault="00167574" w:rsidP="008C421C">
      <w:pPr>
        <w:spacing w:before="240" w:line="360" w:lineRule="auto"/>
        <w:jc w:val="both"/>
        <w:rPr>
          <w:rFonts w:ascii="Arial" w:hAnsi="Arial" w:cs="Arial"/>
          <w:sz w:val="24"/>
          <w:szCs w:val="24"/>
        </w:rPr>
      </w:pPr>
    </w:p>
    <w:p w14:paraId="6D743EC0" w14:textId="77777777" w:rsidR="008C421C" w:rsidRPr="00C07951" w:rsidRDefault="008C421C" w:rsidP="008C421C">
      <w:pPr>
        <w:spacing w:before="240" w:line="360" w:lineRule="auto"/>
        <w:jc w:val="center"/>
        <w:rPr>
          <w:rFonts w:ascii="Arial" w:hAnsi="Arial" w:cs="Arial"/>
          <w:b/>
          <w:bCs/>
          <w:sz w:val="24"/>
          <w:szCs w:val="24"/>
        </w:rPr>
      </w:pPr>
      <w:r w:rsidRPr="00C07951">
        <w:rPr>
          <w:rFonts w:ascii="Arial" w:hAnsi="Arial" w:cs="Arial"/>
          <w:b/>
          <w:bCs/>
          <w:sz w:val="24"/>
          <w:szCs w:val="24"/>
        </w:rPr>
        <w:t>MAGISTRADA</w:t>
      </w:r>
    </w:p>
    <w:p w14:paraId="1F983088" w14:textId="77777777" w:rsidR="008C421C" w:rsidRDefault="008C421C" w:rsidP="008C421C">
      <w:pPr>
        <w:spacing w:before="240" w:line="360" w:lineRule="auto"/>
        <w:jc w:val="center"/>
        <w:rPr>
          <w:rFonts w:ascii="Arial" w:hAnsi="Arial" w:cs="Arial"/>
          <w:b/>
          <w:bCs/>
          <w:sz w:val="24"/>
          <w:szCs w:val="24"/>
        </w:rPr>
      </w:pPr>
    </w:p>
    <w:p w14:paraId="2C8A90B9" w14:textId="77777777" w:rsidR="008C421C" w:rsidRPr="00C07951" w:rsidRDefault="008C421C" w:rsidP="008C421C">
      <w:pPr>
        <w:spacing w:before="240" w:line="360" w:lineRule="auto"/>
        <w:jc w:val="center"/>
        <w:rPr>
          <w:rFonts w:ascii="Arial" w:hAnsi="Arial" w:cs="Arial"/>
          <w:b/>
          <w:bCs/>
          <w:sz w:val="24"/>
          <w:szCs w:val="24"/>
        </w:rPr>
      </w:pPr>
      <w:r w:rsidRPr="00C07951">
        <w:rPr>
          <w:rFonts w:ascii="Arial" w:hAnsi="Arial" w:cs="Arial"/>
          <w:b/>
          <w:bCs/>
          <w:sz w:val="24"/>
          <w:szCs w:val="24"/>
        </w:rPr>
        <w:t>ALMA ROSA BAHENA VILLALOBOS</w:t>
      </w:r>
    </w:p>
    <w:p w14:paraId="7D04D2D1" w14:textId="77777777" w:rsidR="00002C07" w:rsidRDefault="00002C07" w:rsidP="00002C07">
      <w:pPr>
        <w:spacing w:after="0" w:line="240" w:lineRule="auto"/>
        <w:jc w:val="both"/>
        <w:rPr>
          <w:rFonts w:ascii="Arial" w:hAnsi="Arial" w:cs="Arial"/>
          <w:b/>
          <w:sz w:val="24"/>
          <w:szCs w:val="24"/>
          <w:lang w:val="es-ES_tradnl"/>
        </w:rPr>
      </w:pPr>
    </w:p>
    <w:p w14:paraId="3DD74D85" w14:textId="77777777" w:rsidR="00002C07" w:rsidRDefault="00002C07" w:rsidP="00002C07">
      <w:pPr>
        <w:spacing w:after="0" w:line="240" w:lineRule="auto"/>
        <w:jc w:val="both"/>
        <w:rPr>
          <w:rFonts w:ascii="Arial" w:hAnsi="Arial" w:cs="Arial"/>
          <w:b/>
          <w:sz w:val="24"/>
          <w:szCs w:val="24"/>
          <w:lang w:val="es-ES_tradnl"/>
        </w:rPr>
      </w:pPr>
    </w:p>
    <w:p w14:paraId="0E398A4D" w14:textId="4A87265B" w:rsidR="00002C07" w:rsidRPr="00102FCA" w:rsidRDefault="00002C07" w:rsidP="00167574">
      <w:pPr>
        <w:spacing w:after="0" w:line="360" w:lineRule="auto"/>
        <w:jc w:val="both"/>
        <w:rPr>
          <w:rFonts w:ascii="Arial" w:hAnsi="Arial" w:cs="Arial"/>
          <w:b/>
          <w:sz w:val="24"/>
          <w:szCs w:val="24"/>
          <w:lang w:val="es-ES_tradnl"/>
        </w:rPr>
      </w:pPr>
      <w:r w:rsidRPr="00102FCA">
        <w:rPr>
          <w:rFonts w:ascii="Arial" w:hAnsi="Arial" w:cs="Arial"/>
          <w:b/>
          <w:sz w:val="24"/>
          <w:szCs w:val="24"/>
          <w:lang w:val="es-ES_tradnl"/>
        </w:rPr>
        <w:t xml:space="preserve">VOTO RAZONADO QUE FORMULA LA MAGISTRADA AMELÍ GISSEL NAVARRO LEPE, CON RELACIÓN A LA SENTENCIA DICTADA EN EL JUICIO DE LA CIUDADANÍA TEEM-JDC-012/2026; CON FUNDAMENTO EN LOS ARTÍCULOS 66, FRACCIÓN VI, DEL CÓDIGO ELECTORAL DEL ESTADO; 21 Y 24, FRACCIÓN I, DEL REGLAMENTO INTERIOR DEL TRIBUNAL ELECTORAL DEL ESTADO. </w:t>
      </w:r>
    </w:p>
    <w:p w14:paraId="507B6FDB" w14:textId="77777777" w:rsidR="00002C07" w:rsidRPr="00102FCA" w:rsidRDefault="00002C07" w:rsidP="00002C07">
      <w:pPr>
        <w:spacing w:after="0" w:line="360" w:lineRule="auto"/>
        <w:jc w:val="both"/>
        <w:rPr>
          <w:rFonts w:ascii="Arial" w:hAnsi="Arial" w:cs="Arial"/>
          <w:bCs/>
          <w:sz w:val="24"/>
          <w:szCs w:val="24"/>
          <w:lang w:val="es-ES_tradnl"/>
        </w:rPr>
      </w:pPr>
    </w:p>
    <w:p w14:paraId="2A7F1421" w14:textId="77777777" w:rsidR="00002C07" w:rsidRPr="00102FCA" w:rsidRDefault="00002C07" w:rsidP="00002C07">
      <w:pPr>
        <w:spacing w:after="0" w:line="360" w:lineRule="auto"/>
        <w:jc w:val="both"/>
        <w:rPr>
          <w:rFonts w:ascii="Arial" w:hAnsi="Arial" w:cs="Arial"/>
          <w:bCs/>
          <w:sz w:val="24"/>
          <w:szCs w:val="24"/>
          <w:lang w:val="es-ES_tradnl"/>
        </w:rPr>
      </w:pPr>
      <w:r w:rsidRPr="00102FCA">
        <w:rPr>
          <w:rFonts w:ascii="Arial" w:hAnsi="Arial" w:cs="Arial"/>
          <w:bCs/>
          <w:sz w:val="24"/>
          <w:szCs w:val="24"/>
          <w:lang w:val="es-ES_tradnl"/>
        </w:rPr>
        <w:t xml:space="preserve">Me permito formular el presente voto razonado en la sentencia dictada en el presente juicio de la ciudadanía TEEM-JDC-012/2026. </w:t>
      </w:r>
    </w:p>
    <w:p w14:paraId="6833FB38" w14:textId="77777777" w:rsidR="00002C07" w:rsidRPr="00102FCA" w:rsidRDefault="00002C07" w:rsidP="00002C07">
      <w:pPr>
        <w:spacing w:after="0" w:line="360" w:lineRule="auto"/>
        <w:jc w:val="both"/>
        <w:rPr>
          <w:rFonts w:ascii="Arial" w:hAnsi="Arial" w:cs="Arial"/>
          <w:sz w:val="24"/>
          <w:szCs w:val="24"/>
        </w:rPr>
      </w:pPr>
    </w:p>
    <w:p w14:paraId="2D398D41" w14:textId="77777777" w:rsidR="00002C07" w:rsidRPr="00102FCA" w:rsidRDefault="00002C07" w:rsidP="00002C07">
      <w:pPr>
        <w:spacing w:after="0" w:line="360" w:lineRule="auto"/>
        <w:contextualSpacing/>
        <w:jc w:val="both"/>
        <w:textAlignment w:val="baseline"/>
        <w:rPr>
          <w:rFonts w:ascii="Arial" w:eastAsia="Times New Roman" w:hAnsi="Arial" w:cs="Arial"/>
          <w:sz w:val="24"/>
          <w:szCs w:val="24"/>
          <w:lang w:eastAsia="es-MX"/>
        </w:rPr>
      </w:pPr>
      <w:r w:rsidRPr="00102FCA">
        <w:rPr>
          <w:rFonts w:ascii="Arial" w:hAnsi="Arial" w:cs="Arial"/>
          <w:sz w:val="24"/>
          <w:szCs w:val="24"/>
        </w:rPr>
        <w:t xml:space="preserve">Al respecto, en la resolución se establece calificar los agravios </w:t>
      </w:r>
      <w:r w:rsidRPr="00967EA2">
        <w:rPr>
          <w:rFonts w:ascii="Arial" w:eastAsia="Times New Roman" w:hAnsi="Arial" w:cs="Arial"/>
          <w:sz w:val="24"/>
          <w:szCs w:val="24"/>
          <w:lang w:eastAsia="es-MX"/>
        </w:rPr>
        <w:t xml:space="preserve">parcialmente fundado el agravio hecho valer por la regidora actora relativo a la respuesta otorgada por las </w:t>
      </w:r>
      <w:r w:rsidRPr="00102FCA">
        <w:rPr>
          <w:rFonts w:ascii="Arial" w:eastAsia="Times New Roman" w:hAnsi="Arial" w:cs="Arial"/>
          <w:sz w:val="24"/>
          <w:szCs w:val="24"/>
          <w:lang w:eastAsia="es-MX"/>
        </w:rPr>
        <w:t>a</w:t>
      </w:r>
      <w:r w:rsidRPr="00967EA2">
        <w:rPr>
          <w:rFonts w:ascii="Arial" w:eastAsia="Times New Roman" w:hAnsi="Arial" w:cs="Arial"/>
          <w:sz w:val="24"/>
          <w:szCs w:val="24"/>
          <w:lang w:eastAsia="es-MX"/>
        </w:rPr>
        <w:t>utoridades señaladas como responsables en el oficio INT-018-2026, y fundado por lo que ve a la respuesta emitida en el oficio INT-019-2026. </w:t>
      </w:r>
      <w:r w:rsidRPr="00102FCA">
        <w:rPr>
          <w:rFonts w:ascii="Arial" w:eastAsia="Times New Roman" w:hAnsi="Arial" w:cs="Arial"/>
          <w:sz w:val="24"/>
          <w:szCs w:val="24"/>
          <w:lang w:eastAsia="es-MX"/>
        </w:rPr>
        <w:t>Ello, como consecuencia de las limitaciones y negativa que las responsables impusieron a la actora para proporcionarle la información solicitada en su ejercicio del cargo, con lo cual coincido.</w:t>
      </w:r>
    </w:p>
    <w:p w14:paraId="13ECBE66" w14:textId="77777777" w:rsidR="00002C07" w:rsidRPr="00102FCA" w:rsidRDefault="00002C07" w:rsidP="00002C07">
      <w:pPr>
        <w:spacing w:after="0" w:line="360" w:lineRule="auto"/>
        <w:contextualSpacing/>
        <w:jc w:val="both"/>
        <w:textAlignment w:val="baseline"/>
        <w:rPr>
          <w:rFonts w:ascii="Arial" w:eastAsia="Times New Roman" w:hAnsi="Arial" w:cs="Arial"/>
          <w:sz w:val="24"/>
          <w:szCs w:val="24"/>
          <w:lang w:eastAsia="es-MX"/>
        </w:rPr>
      </w:pPr>
    </w:p>
    <w:p w14:paraId="7C5102FA" w14:textId="77777777" w:rsidR="00002C07" w:rsidRPr="00967EA2" w:rsidRDefault="00002C07" w:rsidP="00002C07">
      <w:pPr>
        <w:spacing w:after="0" w:line="360" w:lineRule="auto"/>
        <w:contextualSpacing/>
        <w:jc w:val="both"/>
        <w:textAlignment w:val="baseline"/>
        <w:rPr>
          <w:rFonts w:ascii="Arial" w:eastAsia="Times New Roman" w:hAnsi="Arial" w:cs="Arial"/>
          <w:sz w:val="24"/>
          <w:szCs w:val="24"/>
          <w:lang w:eastAsia="es-MX"/>
        </w:rPr>
      </w:pPr>
      <w:r w:rsidRPr="00102FCA">
        <w:rPr>
          <w:rFonts w:ascii="Arial" w:eastAsia="Times New Roman" w:hAnsi="Arial" w:cs="Arial"/>
          <w:sz w:val="24"/>
          <w:szCs w:val="24"/>
          <w:lang w:eastAsia="es-MX"/>
        </w:rPr>
        <w:t xml:space="preserve">Si bien se dispuso: </w:t>
      </w:r>
    </w:p>
    <w:p w14:paraId="4AEC2C4D" w14:textId="77777777" w:rsidR="00002C07" w:rsidRPr="00102FCA" w:rsidRDefault="00002C07" w:rsidP="00002C07">
      <w:pPr>
        <w:tabs>
          <w:tab w:val="left" w:pos="4380"/>
        </w:tabs>
        <w:spacing w:after="0" w:line="240" w:lineRule="auto"/>
        <w:jc w:val="both"/>
        <w:rPr>
          <w:rFonts w:ascii="Arial" w:hAnsi="Arial" w:cs="Arial"/>
          <w:sz w:val="24"/>
          <w:szCs w:val="24"/>
        </w:rPr>
      </w:pPr>
    </w:p>
    <w:p w14:paraId="616C6CFF" w14:textId="77777777" w:rsidR="00002C07" w:rsidRPr="00102FCA" w:rsidRDefault="00002C07" w:rsidP="00002C07">
      <w:pPr>
        <w:tabs>
          <w:tab w:val="left" w:pos="4380"/>
        </w:tabs>
        <w:spacing w:after="0" w:line="240" w:lineRule="auto"/>
        <w:ind w:left="708"/>
        <w:jc w:val="both"/>
        <w:rPr>
          <w:rFonts w:ascii="Arial" w:eastAsia="Yu Mincho" w:hAnsi="Arial" w:cs="Arial"/>
          <w:i/>
          <w:iCs/>
          <w:sz w:val="24"/>
          <w:szCs w:val="24"/>
          <w:shd w:val="clear" w:color="auto" w:fill="FFFFFF"/>
        </w:rPr>
      </w:pPr>
      <w:r w:rsidRPr="00102FCA">
        <w:rPr>
          <w:rFonts w:ascii="Arial" w:eastAsia="Yu Mincho" w:hAnsi="Arial" w:cs="Arial"/>
          <w:i/>
          <w:iCs/>
          <w:sz w:val="24"/>
          <w:szCs w:val="24"/>
          <w:shd w:val="clear" w:color="auto" w:fill="FFFFFF"/>
        </w:rPr>
        <w:t>Sin que sea un obstáculo que la Regidora al realizar su petición haya solicitado que la información le fuese entregada en copias certificada, ya que lo que se debe garantizar es el derecho que tienen a recibir la información       -ya sea en documento, enlaces electrónicos o sitios digitales de almacenamiento-, pues de esa manera lo que se busca tutelar es que se compruebe que la información solicitada se haya puesto a su disposición para su consulta, por ello es que en autos se encuentra comprobado que la información se puso a su disposición en las instalaciones del la Tesorería del Ayuntamiento.</w:t>
      </w:r>
      <w:r>
        <w:rPr>
          <w:rFonts w:ascii="Arial" w:eastAsia="Yu Mincho" w:hAnsi="Arial" w:cs="Arial"/>
          <w:i/>
          <w:iCs/>
          <w:sz w:val="24"/>
          <w:szCs w:val="24"/>
          <w:shd w:val="clear" w:color="auto" w:fill="FFFFFF"/>
        </w:rPr>
        <w:t xml:space="preserve"> (sic)</w:t>
      </w:r>
    </w:p>
    <w:p w14:paraId="179E697A" w14:textId="77777777" w:rsidR="00002C07" w:rsidRPr="00102FCA" w:rsidRDefault="00002C07" w:rsidP="00002C07">
      <w:pPr>
        <w:spacing w:after="0" w:line="360" w:lineRule="auto"/>
        <w:jc w:val="both"/>
        <w:rPr>
          <w:rFonts w:ascii="Arial" w:hAnsi="Arial" w:cs="Arial"/>
          <w:sz w:val="24"/>
          <w:szCs w:val="24"/>
        </w:rPr>
      </w:pPr>
    </w:p>
    <w:p w14:paraId="334123F2" w14:textId="77777777" w:rsidR="00002C07" w:rsidRPr="00102FCA" w:rsidRDefault="00002C07" w:rsidP="00002C07">
      <w:pPr>
        <w:spacing w:after="0" w:line="360" w:lineRule="auto"/>
        <w:jc w:val="both"/>
        <w:rPr>
          <w:rFonts w:ascii="Arial" w:hAnsi="Arial" w:cs="Arial"/>
          <w:sz w:val="24"/>
          <w:szCs w:val="24"/>
        </w:rPr>
      </w:pPr>
      <w:r w:rsidRPr="00102FCA">
        <w:rPr>
          <w:rFonts w:ascii="Arial" w:hAnsi="Arial" w:cs="Arial"/>
          <w:sz w:val="24"/>
          <w:szCs w:val="24"/>
        </w:rPr>
        <w:t>Y se ordenaron los siguientes efectos:</w:t>
      </w:r>
    </w:p>
    <w:p w14:paraId="650CBE59" w14:textId="77777777" w:rsidR="00002C07" w:rsidRPr="00967EA2" w:rsidRDefault="00002C07" w:rsidP="00002C07">
      <w:pPr>
        <w:spacing w:after="0" w:line="240" w:lineRule="auto"/>
        <w:rPr>
          <w:rFonts w:ascii="Arial" w:eastAsia="Yu Mincho" w:hAnsi="Arial" w:cs="Arial"/>
          <w:i/>
          <w:iCs/>
          <w:sz w:val="24"/>
          <w:szCs w:val="24"/>
          <w:lang w:eastAsia="es-MX"/>
        </w:rPr>
      </w:pPr>
    </w:p>
    <w:p w14:paraId="34EF4874" w14:textId="77777777" w:rsidR="00002C07" w:rsidRPr="00967EA2" w:rsidRDefault="00002C07" w:rsidP="00002C07">
      <w:pPr>
        <w:numPr>
          <w:ilvl w:val="0"/>
          <w:numId w:val="37"/>
        </w:numPr>
        <w:spacing w:after="0" w:line="240" w:lineRule="auto"/>
        <w:contextualSpacing/>
        <w:jc w:val="both"/>
        <w:rPr>
          <w:rFonts w:ascii="Arial" w:eastAsia="Aptos" w:hAnsi="Arial" w:cs="Arial"/>
          <w:i/>
          <w:iCs/>
          <w:sz w:val="24"/>
          <w:szCs w:val="24"/>
          <w:lang w:val="es-ES"/>
        </w:rPr>
      </w:pPr>
      <w:r w:rsidRPr="00967EA2">
        <w:rPr>
          <w:rFonts w:ascii="Arial" w:eastAsia="Aptos" w:hAnsi="Arial" w:cs="Arial"/>
          <w:i/>
          <w:iCs/>
          <w:sz w:val="24"/>
          <w:szCs w:val="24"/>
          <w:lang w:val="es-ES"/>
        </w:rPr>
        <w:t xml:space="preserve">Respecto a la información solicitada y de la que se dio contestación en el oficio INT-18-2026, se deberá informar por escrito a la Actora, dentro de </w:t>
      </w:r>
      <w:r w:rsidRPr="00967EA2">
        <w:rPr>
          <w:rFonts w:ascii="Arial" w:eastAsia="Aptos" w:hAnsi="Arial" w:cs="Arial"/>
          <w:b/>
          <w:i/>
          <w:iCs/>
          <w:sz w:val="24"/>
          <w:szCs w:val="24"/>
          <w:lang w:val="es-ES"/>
        </w:rPr>
        <w:t>los dos días hábiles siguientes a la notificación de la presente sentencia</w:t>
      </w:r>
      <w:r w:rsidRPr="00967EA2">
        <w:rPr>
          <w:rFonts w:ascii="Arial" w:eastAsia="Aptos" w:hAnsi="Arial" w:cs="Arial"/>
          <w:i/>
          <w:iCs/>
          <w:sz w:val="24"/>
          <w:szCs w:val="24"/>
          <w:lang w:val="es-ES"/>
        </w:rPr>
        <w:t xml:space="preserve">, que la información, </w:t>
      </w:r>
      <w:r w:rsidRPr="00967EA2">
        <w:rPr>
          <w:rFonts w:ascii="Arial" w:eastAsia="Aptos" w:hAnsi="Arial" w:cs="Arial"/>
          <w:b/>
          <w:bCs/>
          <w:i/>
          <w:iCs/>
          <w:sz w:val="24"/>
          <w:szCs w:val="24"/>
          <w:lang w:val="es-ES"/>
        </w:rPr>
        <w:t>específicamente la que corresponda a la que solicitó</w:t>
      </w:r>
      <w:r w:rsidRPr="00967EA2">
        <w:rPr>
          <w:rFonts w:ascii="Arial" w:eastAsia="Aptos" w:hAnsi="Arial" w:cs="Arial"/>
          <w:i/>
          <w:iCs/>
          <w:sz w:val="24"/>
          <w:szCs w:val="24"/>
          <w:lang w:val="es-ES"/>
        </w:rPr>
        <w:t xml:space="preserve"> queda a su disposición en los días y horas hábiles del Ayuntamiento, esto es, </w:t>
      </w:r>
      <w:r w:rsidRPr="00967EA2">
        <w:rPr>
          <w:rFonts w:ascii="Arial" w:eastAsia="Aptos" w:hAnsi="Arial" w:cs="Arial"/>
          <w:b/>
          <w:bCs/>
          <w:i/>
          <w:iCs/>
          <w:sz w:val="24"/>
          <w:szCs w:val="24"/>
          <w:lang w:val="es-ES"/>
        </w:rPr>
        <w:t>de lunes a viernes</w:t>
      </w:r>
      <w:r w:rsidRPr="00967EA2">
        <w:rPr>
          <w:rFonts w:ascii="Arial" w:eastAsia="Aptos" w:hAnsi="Arial" w:cs="Arial"/>
          <w:i/>
          <w:iCs/>
          <w:sz w:val="24"/>
          <w:szCs w:val="24"/>
          <w:lang w:val="es-ES"/>
        </w:rPr>
        <w:t xml:space="preserve"> de 09:00 a 15:00 horas.</w:t>
      </w:r>
    </w:p>
    <w:p w14:paraId="5ABB6819" w14:textId="77777777" w:rsidR="00002C07" w:rsidRPr="00967EA2" w:rsidRDefault="00002C07" w:rsidP="00002C07">
      <w:pPr>
        <w:spacing w:after="0" w:line="240" w:lineRule="auto"/>
        <w:ind w:left="720"/>
        <w:contextualSpacing/>
        <w:jc w:val="both"/>
        <w:rPr>
          <w:rFonts w:ascii="Arial" w:eastAsia="Aptos" w:hAnsi="Arial" w:cs="Arial"/>
          <w:i/>
          <w:iCs/>
          <w:sz w:val="24"/>
          <w:szCs w:val="24"/>
          <w:lang w:val="es-ES"/>
        </w:rPr>
      </w:pPr>
    </w:p>
    <w:p w14:paraId="62957EBE" w14:textId="77777777" w:rsidR="00002C07" w:rsidRPr="00967EA2" w:rsidRDefault="00002C07" w:rsidP="00002C07">
      <w:pPr>
        <w:numPr>
          <w:ilvl w:val="0"/>
          <w:numId w:val="37"/>
        </w:numPr>
        <w:spacing w:after="0" w:line="240" w:lineRule="auto"/>
        <w:contextualSpacing/>
        <w:jc w:val="both"/>
        <w:rPr>
          <w:rFonts w:ascii="Arial" w:eastAsia="Aptos" w:hAnsi="Arial" w:cs="Arial"/>
          <w:i/>
          <w:iCs/>
          <w:sz w:val="24"/>
          <w:szCs w:val="24"/>
          <w:lang w:val="es-ES"/>
        </w:rPr>
      </w:pPr>
      <w:r w:rsidRPr="00967EA2">
        <w:rPr>
          <w:rFonts w:ascii="Arial" w:eastAsia="Aptos" w:hAnsi="Arial" w:cs="Arial"/>
          <w:i/>
          <w:iCs/>
          <w:sz w:val="24"/>
          <w:szCs w:val="24"/>
          <w:lang w:val="es-ES"/>
        </w:rPr>
        <w:t xml:space="preserve">Por lo que respecta a la información de la que se dio respuesta en el oficio INT-19-2026, dentro de </w:t>
      </w:r>
      <w:r w:rsidRPr="00967EA2">
        <w:rPr>
          <w:rFonts w:ascii="Arial" w:eastAsia="Aptos" w:hAnsi="Arial" w:cs="Arial"/>
          <w:b/>
          <w:bCs/>
          <w:i/>
          <w:iCs/>
          <w:sz w:val="24"/>
          <w:szCs w:val="24"/>
          <w:lang w:val="es-ES"/>
        </w:rPr>
        <w:t>los dos días hábiles siguientes a la notificación de la presente sentencia</w:t>
      </w:r>
      <w:r w:rsidRPr="00967EA2">
        <w:rPr>
          <w:rFonts w:ascii="Arial" w:eastAsia="Aptos" w:hAnsi="Arial" w:cs="Arial"/>
          <w:i/>
          <w:iCs/>
          <w:sz w:val="24"/>
          <w:szCs w:val="24"/>
          <w:lang w:val="es-ES"/>
        </w:rPr>
        <w:t xml:space="preserve"> deberá hacérsele de su conocimiento que la misma, la cual </w:t>
      </w:r>
      <w:r w:rsidRPr="00967EA2">
        <w:rPr>
          <w:rFonts w:ascii="Arial" w:eastAsia="Aptos" w:hAnsi="Arial" w:cs="Arial"/>
          <w:i/>
          <w:iCs/>
          <w:sz w:val="24"/>
          <w:szCs w:val="24"/>
          <w:u w:val="single"/>
          <w:lang w:val="es-ES"/>
        </w:rPr>
        <w:t>deberá corresponder que a la que solicitó</w:t>
      </w:r>
      <w:r w:rsidRPr="00967EA2">
        <w:rPr>
          <w:rFonts w:ascii="Arial" w:eastAsia="Aptos" w:hAnsi="Arial" w:cs="Arial"/>
          <w:i/>
          <w:iCs/>
          <w:sz w:val="24"/>
          <w:szCs w:val="24"/>
          <w:lang w:val="es-ES"/>
        </w:rPr>
        <w:t xml:space="preserve">, se le pondrá a su disposición de conformidad con los parámetros analizados y determinados en esta sentencia. </w:t>
      </w:r>
    </w:p>
    <w:p w14:paraId="1C2C1BF0" w14:textId="77777777" w:rsidR="00002C07" w:rsidRPr="00102FCA" w:rsidRDefault="00002C07" w:rsidP="00002C07">
      <w:pPr>
        <w:spacing w:after="0" w:line="240" w:lineRule="auto"/>
        <w:jc w:val="both"/>
        <w:rPr>
          <w:rFonts w:ascii="Arial" w:hAnsi="Arial" w:cs="Arial"/>
          <w:i/>
          <w:iCs/>
          <w:sz w:val="24"/>
          <w:szCs w:val="24"/>
          <w:lang w:val="es-ES"/>
        </w:rPr>
      </w:pPr>
    </w:p>
    <w:p w14:paraId="633882A7" w14:textId="77777777" w:rsidR="00002C07" w:rsidRPr="00102FCA" w:rsidRDefault="00002C07" w:rsidP="00002C07">
      <w:pPr>
        <w:spacing w:after="0" w:line="360" w:lineRule="auto"/>
        <w:jc w:val="both"/>
        <w:rPr>
          <w:rFonts w:ascii="Arial" w:hAnsi="Arial" w:cs="Arial"/>
          <w:sz w:val="24"/>
          <w:szCs w:val="24"/>
        </w:rPr>
      </w:pPr>
    </w:p>
    <w:p w14:paraId="09F930EA" w14:textId="77777777" w:rsidR="00002C07" w:rsidRPr="005633B0" w:rsidRDefault="00002C07" w:rsidP="00002C07">
      <w:pPr>
        <w:spacing w:after="0" w:line="360" w:lineRule="auto"/>
        <w:jc w:val="both"/>
        <w:rPr>
          <w:rFonts w:ascii="Arial" w:hAnsi="Arial" w:cs="Arial"/>
          <w:sz w:val="24"/>
          <w:szCs w:val="24"/>
        </w:rPr>
      </w:pPr>
      <w:r w:rsidRPr="00102FCA">
        <w:rPr>
          <w:rFonts w:ascii="Arial" w:hAnsi="Arial" w:cs="Arial"/>
          <w:sz w:val="24"/>
          <w:szCs w:val="24"/>
        </w:rPr>
        <w:t>Considero que, aunque los efectos no restringen la forma en que se ordena poner a disposición la información solicitada por la parte actora</w:t>
      </w:r>
      <w:r>
        <w:rPr>
          <w:rFonts w:ascii="Arial" w:hAnsi="Arial" w:cs="Arial"/>
          <w:sz w:val="24"/>
          <w:szCs w:val="24"/>
        </w:rPr>
        <w:t>, no obstante para mayor garantía del derecho, desde mi perspectiva, debió de establecer que la entrega de la información debe efectuarse en los términos en que la actora lo solicitó; es decir, en</w:t>
      </w:r>
      <w:r w:rsidRPr="00102FCA">
        <w:rPr>
          <w:rFonts w:ascii="Arial" w:hAnsi="Arial" w:cs="Arial"/>
          <w:sz w:val="24"/>
          <w:szCs w:val="24"/>
        </w:rPr>
        <w:t xml:space="preserve"> </w:t>
      </w:r>
      <w:r>
        <w:rPr>
          <w:rFonts w:ascii="Arial" w:hAnsi="Arial" w:cs="Arial"/>
          <w:sz w:val="24"/>
          <w:szCs w:val="24"/>
        </w:rPr>
        <w:t xml:space="preserve">copias certificadas, sin limitar la modalidad, lo que implica que puede ser física o digital </w:t>
      </w:r>
      <w:r w:rsidRPr="00102FCA">
        <w:rPr>
          <w:rFonts w:ascii="Arial" w:hAnsi="Arial" w:cs="Arial"/>
          <w:i/>
          <w:iCs/>
          <w:sz w:val="24"/>
          <w:szCs w:val="24"/>
        </w:rPr>
        <w:t>– dispositivos electrónicos (links, Códi</w:t>
      </w:r>
      <w:r>
        <w:rPr>
          <w:rFonts w:ascii="Arial" w:hAnsi="Arial" w:cs="Arial"/>
          <w:i/>
          <w:iCs/>
          <w:sz w:val="24"/>
          <w:szCs w:val="24"/>
        </w:rPr>
        <w:t>g</w:t>
      </w:r>
      <w:r w:rsidRPr="00102FCA">
        <w:rPr>
          <w:rFonts w:ascii="Arial" w:hAnsi="Arial" w:cs="Arial"/>
          <w:i/>
          <w:iCs/>
          <w:sz w:val="24"/>
          <w:szCs w:val="24"/>
        </w:rPr>
        <w:t>o QR, o memoria USB) y/o papel-</w:t>
      </w:r>
      <w:r>
        <w:rPr>
          <w:rFonts w:ascii="Arial" w:hAnsi="Arial" w:cs="Arial"/>
          <w:i/>
          <w:iCs/>
          <w:sz w:val="24"/>
          <w:szCs w:val="24"/>
        </w:rPr>
        <w:t>,</w:t>
      </w:r>
      <w:r w:rsidRPr="005633B0">
        <w:t xml:space="preserve"> </w:t>
      </w:r>
      <w:r>
        <w:rPr>
          <w:rFonts w:ascii="Arial" w:hAnsi="Arial" w:cs="Arial"/>
          <w:sz w:val="24"/>
          <w:szCs w:val="24"/>
        </w:rPr>
        <w:t>to</w:t>
      </w:r>
      <w:r w:rsidRPr="005633B0">
        <w:rPr>
          <w:rFonts w:ascii="Arial" w:hAnsi="Arial" w:cs="Arial"/>
          <w:sz w:val="24"/>
          <w:szCs w:val="24"/>
        </w:rPr>
        <w:t xml:space="preserve">mando en cuenta que la certificación no es la acción de colocar un sello en un documento, sino es el acto mediante el cual, una persona competente, da fe y hace constar que un documento es auténtico y fiel al original, </w:t>
      </w:r>
      <w:r>
        <w:rPr>
          <w:rFonts w:ascii="Arial" w:hAnsi="Arial" w:cs="Arial"/>
          <w:sz w:val="24"/>
          <w:szCs w:val="24"/>
        </w:rPr>
        <w:t>con lo que se</w:t>
      </w:r>
      <w:r w:rsidRPr="005633B0">
        <w:rPr>
          <w:rFonts w:ascii="Arial" w:hAnsi="Arial" w:cs="Arial"/>
          <w:sz w:val="24"/>
          <w:szCs w:val="24"/>
        </w:rPr>
        <w:t xml:space="preserve"> dota</w:t>
      </w:r>
      <w:r>
        <w:rPr>
          <w:rFonts w:ascii="Arial" w:hAnsi="Arial" w:cs="Arial"/>
          <w:sz w:val="24"/>
          <w:szCs w:val="24"/>
        </w:rPr>
        <w:t xml:space="preserve"> </w:t>
      </w:r>
      <w:r w:rsidRPr="005633B0">
        <w:rPr>
          <w:rFonts w:ascii="Arial" w:hAnsi="Arial" w:cs="Arial"/>
          <w:sz w:val="24"/>
          <w:szCs w:val="24"/>
        </w:rPr>
        <w:t>de seguridad jurídica a la actuación y acuerdo de la respectiva autoridad municipal</w:t>
      </w:r>
      <w:r>
        <w:rPr>
          <w:rFonts w:ascii="Arial" w:hAnsi="Arial" w:cs="Arial"/>
          <w:sz w:val="24"/>
          <w:szCs w:val="24"/>
        </w:rPr>
        <w:t>.</w:t>
      </w:r>
      <w:r w:rsidRPr="005633B0">
        <w:rPr>
          <w:rFonts w:ascii="Arial" w:hAnsi="Arial" w:cs="Arial"/>
          <w:sz w:val="24"/>
          <w:szCs w:val="24"/>
        </w:rPr>
        <w:t xml:space="preserve"> </w:t>
      </w:r>
    </w:p>
    <w:p w14:paraId="37D6383B" w14:textId="77777777" w:rsidR="00002C07" w:rsidRPr="00102FCA" w:rsidRDefault="00002C07" w:rsidP="00002C07">
      <w:pPr>
        <w:spacing w:after="0" w:line="360" w:lineRule="auto"/>
        <w:jc w:val="both"/>
        <w:rPr>
          <w:rFonts w:ascii="Arial" w:hAnsi="Arial" w:cs="Arial"/>
          <w:sz w:val="24"/>
          <w:szCs w:val="24"/>
        </w:rPr>
      </w:pPr>
    </w:p>
    <w:p w14:paraId="30380441" w14:textId="77777777" w:rsidR="00002C07" w:rsidRPr="00102FCA" w:rsidRDefault="00002C07" w:rsidP="00002C07">
      <w:pPr>
        <w:spacing w:after="0" w:line="360" w:lineRule="auto"/>
        <w:jc w:val="both"/>
        <w:rPr>
          <w:rFonts w:ascii="Arial" w:hAnsi="Arial" w:cs="Arial"/>
          <w:sz w:val="24"/>
          <w:szCs w:val="24"/>
        </w:rPr>
      </w:pPr>
      <w:r w:rsidRPr="00102FCA">
        <w:rPr>
          <w:rFonts w:ascii="Arial" w:hAnsi="Arial" w:cs="Arial"/>
          <w:sz w:val="24"/>
          <w:szCs w:val="24"/>
        </w:rPr>
        <w:t xml:space="preserve">Si bien, coincido en que en el supuesto de que solo se solicite información, sin que se especifique el modo de su entrega, esta puede ser de manera indistinta; es decir, en </w:t>
      </w:r>
      <w:r w:rsidRPr="00102FCA">
        <w:rPr>
          <w:rFonts w:ascii="Arial" w:eastAsia="Yu Mincho" w:hAnsi="Arial" w:cs="Arial"/>
          <w:sz w:val="24"/>
          <w:szCs w:val="24"/>
          <w:shd w:val="clear" w:color="auto" w:fill="FFFFFF"/>
        </w:rPr>
        <w:t>documento, enlaces electrónicos o sitios digitales de almacenamiento</w:t>
      </w:r>
      <w:r w:rsidRPr="00102FCA">
        <w:rPr>
          <w:rFonts w:ascii="Arial" w:hAnsi="Arial" w:cs="Arial"/>
          <w:sz w:val="24"/>
          <w:szCs w:val="24"/>
        </w:rPr>
        <w:t xml:space="preserve">, lo cierto es que, en el caso, solo se puede aceptar que la información se entrega y se hace efectiva en la manera que la actora la solicita. Ello es, en copias certificadas y que esta coincida con los puntos y temas en que se solicita, porque solo así está en posibilidad de ejercer en plenitud su derecho político electoral restituido, pues de otra manera, como se hace en la sentencia, es fijar una carga desproporcionada a tal derecho.  </w:t>
      </w:r>
    </w:p>
    <w:p w14:paraId="7007FCC4" w14:textId="77777777" w:rsidR="00002C07" w:rsidRPr="00102FCA" w:rsidRDefault="00002C07" w:rsidP="00002C07">
      <w:pPr>
        <w:spacing w:after="0" w:line="360" w:lineRule="auto"/>
        <w:jc w:val="both"/>
        <w:rPr>
          <w:rFonts w:ascii="Arial" w:hAnsi="Arial" w:cs="Arial"/>
          <w:sz w:val="24"/>
          <w:szCs w:val="24"/>
        </w:rPr>
      </w:pPr>
    </w:p>
    <w:p w14:paraId="7D78CC28" w14:textId="4E093E93" w:rsidR="00002C07" w:rsidRPr="00102FCA" w:rsidRDefault="00002C07" w:rsidP="00002C07">
      <w:pPr>
        <w:spacing w:after="0" w:line="360" w:lineRule="auto"/>
        <w:jc w:val="both"/>
        <w:rPr>
          <w:rFonts w:ascii="Arial" w:hAnsi="Arial" w:cs="Arial"/>
          <w:sz w:val="24"/>
          <w:szCs w:val="24"/>
        </w:rPr>
      </w:pPr>
      <w:r w:rsidRPr="00102FCA">
        <w:rPr>
          <w:rFonts w:ascii="Arial" w:hAnsi="Arial" w:cs="Arial"/>
          <w:sz w:val="24"/>
          <w:szCs w:val="24"/>
        </w:rPr>
        <w:t>Por tanto, en el presente caso, desde mi consideración, se advierte que la parte actora sí le</w:t>
      </w:r>
      <w:r w:rsidR="00AF1A40">
        <w:rPr>
          <w:rFonts w:ascii="Arial" w:hAnsi="Arial" w:cs="Arial"/>
          <w:sz w:val="24"/>
          <w:szCs w:val="24"/>
        </w:rPr>
        <w:t>s</w:t>
      </w:r>
      <w:r w:rsidRPr="00102FCA">
        <w:rPr>
          <w:rFonts w:ascii="Arial" w:hAnsi="Arial" w:cs="Arial"/>
          <w:sz w:val="24"/>
          <w:szCs w:val="24"/>
        </w:rPr>
        <w:t xml:space="preserve"> precisó a las autoridades responsables lo que requería a través de su solicitud, razón por la cual las responsables se encontraban obligadas para ponerla a su disposición de manera certificada, ya sea de forma física o digital. </w:t>
      </w:r>
    </w:p>
    <w:p w14:paraId="1E3D1C89" w14:textId="77777777" w:rsidR="00002C07" w:rsidRDefault="00002C07" w:rsidP="00002C07">
      <w:pPr>
        <w:spacing w:after="0" w:line="360" w:lineRule="auto"/>
        <w:rPr>
          <w:rFonts w:ascii="Arial" w:hAnsi="Arial" w:cs="Arial"/>
          <w:sz w:val="24"/>
          <w:szCs w:val="24"/>
        </w:rPr>
      </w:pPr>
    </w:p>
    <w:p w14:paraId="39A499B4" w14:textId="77777777" w:rsidR="00167574" w:rsidRPr="00102FCA" w:rsidRDefault="00167574" w:rsidP="00002C07">
      <w:pPr>
        <w:spacing w:after="0" w:line="360" w:lineRule="auto"/>
        <w:rPr>
          <w:rFonts w:ascii="Arial" w:hAnsi="Arial" w:cs="Arial"/>
          <w:sz w:val="24"/>
          <w:szCs w:val="24"/>
        </w:rPr>
      </w:pPr>
    </w:p>
    <w:p w14:paraId="297C6CF1" w14:textId="77777777" w:rsidR="00002C07" w:rsidRPr="00102FCA" w:rsidRDefault="00002C07" w:rsidP="00002C07">
      <w:pPr>
        <w:spacing w:after="0" w:line="360" w:lineRule="auto"/>
        <w:rPr>
          <w:rFonts w:ascii="Arial" w:hAnsi="Arial" w:cs="Arial"/>
          <w:sz w:val="24"/>
          <w:szCs w:val="24"/>
        </w:rPr>
      </w:pPr>
      <w:r w:rsidRPr="00102FCA">
        <w:rPr>
          <w:rFonts w:ascii="Arial" w:hAnsi="Arial" w:cs="Arial"/>
          <w:sz w:val="24"/>
          <w:szCs w:val="24"/>
        </w:rPr>
        <w:lastRenderedPageBreak/>
        <w:t xml:space="preserve">Por las razones anotadas, es que formulo el presente voto razonado. </w:t>
      </w:r>
    </w:p>
    <w:p w14:paraId="256C23BB" w14:textId="77777777" w:rsidR="00002C07" w:rsidRPr="00102FCA" w:rsidRDefault="00002C07" w:rsidP="00002C07">
      <w:pPr>
        <w:spacing w:after="0" w:line="360" w:lineRule="auto"/>
        <w:rPr>
          <w:rFonts w:ascii="Arial" w:hAnsi="Arial" w:cs="Arial"/>
          <w:sz w:val="24"/>
          <w:szCs w:val="24"/>
        </w:rPr>
      </w:pPr>
    </w:p>
    <w:p w14:paraId="40A39008" w14:textId="77777777" w:rsidR="00002C07" w:rsidRPr="00102FCA" w:rsidRDefault="00002C07" w:rsidP="00002C07">
      <w:pPr>
        <w:spacing w:after="0" w:line="360" w:lineRule="auto"/>
        <w:jc w:val="center"/>
        <w:rPr>
          <w:rFonts w:ascii="Arial" w:hAnsi="Arial" w:cs="Arial"/>
          <w:b/>
          <w:bCs/>
          <w:sz w:val="24"/>
          <w:szCs w:val="24"/>
          <w:lang w:val="it-IT"/>
        </w:rPr>
      </w:pPr>
      <w:r w:rsidRPr="00102FCA">
        <w:rPr>
          <w:rFonts w:ascii="Arial" w:hAnsi="Arial" w:cs="Arial"/>
          <w:b/>
          <w:bCs/>
          <w:sz w:val="24"/>
          <w:szCs w:val="24"/>
          <w:lang w:val="it-IT"/>
        </w:rPr>
        <w:t>MAGISTRADA</w:t>
      </w:r>
    </w:p>
    <w:p w14:paraId="5DD9473D" w14:textId="3AA6B44C" w:rsidR="00002C07" w:rsidRDefault="00002C07" w:rsidP="00002C07">
      <w:pPr>
        <w:spacing w:after="0" w:line="360" w:lineRule="auto"/>
        <w:jc w:val="center"/>
        <w:rPr>
          <w:rFonts w:ascii="Arial" w:hAnsi="Arial" w:cs="Arial"/>
          <w:sz w:val="24"/>
          <w:szCs w:val="24"/>
          <w:lang w:val="it-IT"/>
        </w:rPr>
      </w:pPr>
    </w:p>
    <w:p w14:paraId="285F92EA" w14:textId="77777777" w:rsidR="00466058" w:rsidRPr="00102FCA" w:rsidRDefault="00466058" w:rsidP="00002C07">
      <w:pPr>
        <w:spacing w:after="0" w:line="360" w:lineRule="auto"/>
        <w:jc w:val="center"/>
        <w:rPr>
          <w:rFonts w:ascii="Arial" w:hAnsi="Arial" w:cs="Arial"/>
          <w:sz w:val="24"/>
          <w:szCs w:val="24"/>
          <w:lang w:val="it-IT"/>
        </w:rPr>
      </w:pPr>
    </w:p>
    <w:p w14:paraId="738EE22C" w14:textId="77777777" w:rsidR="00002C07" w:rsidRPr="00102FCA" w:rsidRDefault="00002C07" w:rsidP="00002C07">
      <w:pPr>
        <w:spacing w:after="0" w:line="360" w:lineRule="auto"/>
        <w:jc w:val="center"/>
        <w:rPr>
          <w:rFonts w:ascii="Arial" w:hAnsi="Arial" w:cs="Arial"/>
          <w:sz w:val="24"/>
          <w:szCs w:val="24"/>
          <w:lang w:val="it-IT"/>
        </w:rPr>
      </w:pPr>
    </w:p>
    <w:p w14:paraId="4B87AB38" w14:textId="77777777" w:rsidR="00002C07" w:rsidRPr="00102FCA" w:rsidRDefault="00002C07" w:rsidP="00002C07">
      <w:pPr>
        <w:spacing w:after="0" w:line="360" w:lineRule="auto"/>
        <w:jc w:val="center"/>
        <w:rPr>
          <w:rFonts w:ascii="Arial" w:hAnsi="Arial" w:cs="Arial"/>
          <w:sz w:val="24"/>
          <w:szCs w:val="24"/>
          <w:lang w:val="es-ES"/>
        </w:rPr>
      </w:pPr>
      <w:r w:rsidRPr="00102FCA">
        <w:rPr>
          <w:rFonts w:ascii="Arial" w:hAnsi="Arial" w:cs="Arial"/>
          <w:b/>
          <w:sz w:val="24"/>
          <w:szCs w:val="24"/>
          <w:lang w:val="it-IT"/>
        </w:rPr>
        <w:t>AMELÍ GISSEL NAVARRO LEPE</w:t>
      </w:r>
    </w:p>
    <w:p w14:paraId="4E6E1279" w14:textId="77777777" w:rsidR="008C421C" w:rsidRPr="00CE1BBC" w:rsidRDefault="008C421C" w:rsidP="00E30AB5">
      <w:pPr>
        <w:spacing w:after="0" w:line="240" w:lineRule="auto"/>
        <w:contextualSpacing/>
        <w:jc w:val="both"/>
        <w:rPr>
          <w:rFonts w:ascii="Arial" w:eastAsia="Arial Narrow" w:hAnsi="Arial" w:cs="Arial"/>
          <w:sz w:val="24"/>
          <w:szCs w:val="24"/>
        </w:rPr>
      </w:pPr>
    </w:p>
    <w:p w14:paraId="204A7577" w14:textId="6B2ADE11" w:rsidR="00684A28" w:rsidRPr="004517AE" w:rsidRDefault="00684A28" w:rsidP="00684A28">
      <w:pPr>
        <w:tabs>
          <w:tab w:val="left" w:pos="426"/>
        </w:tabs>
        <w:spacing w:line="240" w:lineRule="auto"/>
        <w:contextualSpacing/>
        <w:jc w:val="both"/>
        <w:rPr>
          <w:rFonts w:ascii="Arial" w:hAnsi="Arial" w:cs="Arial"/>
          <w:b/>
          <w:kern w:val="2"/>
          <w:sz w:val="20"/>
          <w:szCs w:val="20"/>
        </w:rPr>
      </w:pPr>
      <w:r w:rsidRPr="004517AE">
        <w:rPr>
          <w:rFonts w:ascii="Arial" w:hAnsi="Arial" w:cs="Arial"/>
          <w:bCs/>
          <w:kern w:val="2"/>
          <w:sz w:val="20"/>
          <w:szCs w:val="20"/>
          <w:lang w:val="es-ES_tradnl"/>
        </w:rPr>
        <w:t>El suscrito Víctor Hugo Arroyo Sandoval</w:t>
      </w:r>
      <w:r w:rsidRPr="004517AE">
        <w:rPr>
          <w:rFonts w:ascii="Arial" w:hAnsi="Arial" w:cs="Arial"/>
          <w:kern w:val="2"/>
          <w:sz w:val="20"/>
          <w:szCs w:val="20"/>
          <w:lang w:val="es-ES_tradnl"/>
        </w:rPr>
        <w:t xml:space="preserve">, Secretario General de Acuerdos del Tribunal Electoral del Estado, con fundamento en los artículos 69 fracción VII del Código Electoral del Estado de Michoacán de Ocampo y 66 fracciones I y II del Reglamento Interior del Tribunal Electoral del Estado de Michoacán, </w:t>
      </w:r>
      <w:r w:rsidRPr="004517AE">
        <w:rPr>
          <w:rFonts w:ascii="Arial" w:hAnsi="Arial" w:cs="Arial"/>
          <w:bCs/>
          <w:kern w:val="2"/>
          <w:sz w:val="20"/>
          <w:szCs w:val="20"/>
        </w:rPr>
        <w:t xml:space="preserve">hago constar que las firmas que obran en el presente documento, corresponden a la Sentencia emitida por el Pleno del Tribunal Electoral del Estado, en sesión pública virtual celebrada el </w:t>
      </w:r>
      <w:r>
        <w:rPr>
          <w:rFonts w:ascii="Arial" w:hAnsi="Arial" w:cs="Arial"/>
          <w:bCs/>
          <w:kern w:val="2"/>
          <w:sz w:val="20"/>
          <w:szCs w:val="20"/>
        </w:rPr>
        <w:t xml:space="preserve">veintisiete </w:t>
      </w:r>
      <w:r w:rsidRPr="004517AE">
        <w:rPr>
          <w:rFonts w:ascii="Arial" w:hAnsi="Arial" w:cs="Arial"/>
          <w:bCs/>
          <w:kern w:val="2"/>
          <w:sz w:val="20"/>
          <w:szCs w:val="20"/>
        </w:rPr>
        <w:t xml:space="preserve">de marzo de dos mil veintiséis, dentro del Juicio para la Protección de los Derechos Político-Electorales del Ciudadano, identificado con la clave </w:t>
      </w:r>
      <w:r>
        <w:rPr>
          <w:rFonts w:ascii="Arial" w:hAnsi="Arial" w:cs="Arial"/>
          <w:b/>
          <w:kern w:val="2"/>
          <w:sz w:val="20"/>
          <w:szCs w:val="20"/>
        </w:rPr>
        <w:t>TEEM-JDC-012</w:t>
      </w:r>
      <w:r w:rsidRPr="004517AE">
        <w:rPr>
          <w:rFonts w:ascii="Arial" w:hAnsi="Arial" w:cs="Arial"/>
          <w:b/>
          <w:kern w:val="2"/>
          <w:sz w:val="20"/>
          <w:szCs w:val="20"/>
        </w:rPr>
        <w:t>/2026</w:t>
      </w:r>
      <w:r w:rsidRPr="004517AE">
        <w:rPr>
          <w:rFonts w:ascii="Arial" w:hAnsi="Arial" w:cs="Arial"/>
          <w:bCs/>
          <w:kern w:val="2"/>
          <w:sz w:val="20"/>
          <w:szCs w:val="20"/>
        </w:rPr>
        <w:t xml:space="preserve">, </w:t>
      </w:r>
      <w:r w:rsidR="00167574">
        <w:rPr>
          <w:rFonts w:ascii="Arial" w:hAnsi="Arial" w:cs="Arial"/>
          <w:bCs/>
          <w:kern w:val="2"/>
          <w:sz w:val="20"/>
          <w:szCs w:val="20"/>
        </w:rPr>
        <w:t xml:space="preserve">aprobado por mayoría de votos los resolutivos primero y segundo, y por unanimidad el tercero; </w:t>
      </w:r>
      <w:r w:rsidRPr="004517AE">
        <w:rPr>
          <w:rFonts w:ascii="Arial" w:hAnsi="Arial" w:cs="Arial"/>
          <w:bCs/>
          <w:kern w:val="2"/>
          <w:sz w:val="20"/>
          <w:szCs w:val="20"/>
        </w:rPr>
        <w:t>con el voto</w:t>
      </w:r>
      <w:r>
        <w:rPr>
          <w:rFonts w:ascii="Arial" w:hAnsi="Arial" w:cs="Arial"/>
          <w:bCs/>
          <w:kern w:val="2"/>
          <w:sz w:val="20"/>
          <w:szCs w:val="20"/>
        </w:rPr>
        <w:t xml:space="preserve"> razonado de la Magistrada Amelí Gissel Navarro Lepe, así como el voto particular </w:t>
      </w:r>
      <w:r w:rsidR="00466058">
        <w:rPr>
          <w:rFonts w:ascii="Arial" w:hAnsi="Arial" w:cs="Arial"/>
          <w:bCs/>
          <w:kern w:val="2"/>
          <w:sz w:val="20"/>
          <w:szCs w:val="20"/>
        </w:rPr>
        <w:t>en relación con los resolutivos primero y segundo de</w:t>
      </w:r>
      <w:r>
        <w:rPr>
          <w:rFonts w:ascii="Arial" w:hAnsi="Arial" w:cs="Arial"/>
          <w:bCs/>
          <w:kern w:val="2"/>
          <w:sz w:val="20"/>
          <w:szCs w:val="20"/>
        </w:rPr>
        <w:t xml:space="preserve"> la Magistrada</w:t>
      </w:r>
      <w:r w:rsidRPr="004517AE">
        <w:rPr>
          <w:rFonts w:ascii="Arial" w:hAnsi="Arial" w:cs="Arial"/>
          <w:bCs/>
          <w:kern w:val="2"/>
          <w:sz w:val="20"/>
          <w:szCs w:val="20"/>
        </w:rPr>
        <w:t xml:space="preserve"> </w:t>
      </w:r>
      <w:r>
        <w:rPr>
          <w:rFonts w:ascii="Arial" w:hAnsi="Arial" w:cs="Arial"/>
          <w:bCs/>
          <w:kern w:val="2"/>
          <w:sz w:val="20"/>
          <w:szCs w:val="20"/>
        </w:rPr>
        <w:t>Alma Rosa Bahena Villalobos</w:t>
      </w:r>
      <w:r w:rsidRPr="004517AE">
        <w:rPr>
          <w:rFonts w:ascii="Arial" w:hAnsi="Arial" w:cs="Arial"/>
          <w:bCs/>
          <w:kern w:val="2"/>
          <w:sz w:val="20"/>
          <w:szCs w:val="20"/>
        </w:rPr>
        <w:t>;</w:t>
      </w:r>
      <w:r w:rsidRPr="004517AE">
        <w:rPr>
          <w:rFonts w:ascii="Arial" w:hAnsi="Arial" w:cs="Arial"/>
          <w:b/>
          <w:kern w:val="2"/>
          <w:sz w:val="20"/>
          <w:szCs w:val="20"/>
        </w:rPr>
        <w:t xml:space="preserve"> </w:t>
      </w:r>
      <w:r w:rsidRPr="004517AE">
        <w:rPr>
          <w:rFonts w:ascii="Arial" w:hAnsi="Arial" w:cs="Arial"/>
          <w:bCs/>
          <w:kern w:val="2"/>
          <w:sz w:val="20"/>
          <w:szCs w:val="20"/>
        </w:rPr>
        <w:t xml:space="preserve">documento que consta de </w:t>
      </w:r>
      <w:r w:rsidR="002E13CB" w:rsidRPr="002E13CB">
        <w:rPr>
          <w:rFonts w:ascii="Arial" w:hAnsi="Arial" w:cs="Arial"/>
          <w:bCs/>
          <w:kern w:val="2"/>
          <w:sz w:val="20"/>
          <w:szCs w:val="20"/>
        </w:rPr>
        <w:t>treinta y tres</w:t>
      </w:r>
      <w:r w:rsidRPr="004517AE">
        <w:rPr>
          <w:rFonts w:ascii="Arial" w:hAnsi="Arial" w:cs="Arial"/>
          <w:bCs/>
          <w:kern w:val="2"/>
          <w:sz w:val="20"/>
          <w:szCs w:val="20"/>
        </w:rPr>
        <w:t xml:space="preserve"> páginas, incluida la presente; misma que se firma de manera electrónica. </w:t>
      </w:r>
      <w:r w:rsidRPr="004517AE">
        <w:rPr>
          <w:rFonts w:ascii="Arial" w:hAnsi="Arial" w:cs="Arial"/>
          <w:b/>
          <w:kern w:val="2"/>
          <w:sz w:val="20"/>
          <w:szCs w:val="20"/>
        </w:rPr>
        <w:t>Doy fe.</w:t>
      </w:r>
    </w:p>
    <w:p w14:paraId="6389164B" w14:textId="77777777" w:rsidR="00684A28" w:rsidRPr="004517AE" w:rsidRDefault="00684A28" w:rsidP="00684A28">
      <w:pPr>
        <w:tabs>
          <w:tab w:val="left" w:pos="426"/>
        </w:tabs>
        <w:spacing w:line="240" w:lineRule="auto"/>
        <w:contextualSpacing/>
        <w:jc w:val="both"/>
        <w:rPr>
          <w:rFonts w:ascii="Arial" w:hAnsi="Arial" w:cs="Arial"/>
          <w:b/>
          <w:kern w:val="2"/>
          <w:sz w:val="20"/>
          <w:szCs w:val="20"/>
        </w:rPr>
      </w:pPr>
    </w:p>
    <w:p w14:paraId="1D2920B4" w14:textId="77777777" w:rsidR="00684A28" w:rsidRPr="004517AE" w:rsidRDefault="00684A28" w:rsidP="00684A28">
      <w:pPr>
        <w:tabs>
          <w:tab w:val="left" w:pos="426"/>
        </w:tabs>
        <w:spacing w:line="240" w:lineRule="auto"/>
        <w:contextualSpacing/>
        <w:jc w:val="both"/>
        <w:rPr>
          <w:rFonts w:ascii="Arial" w:hAnsi="Arial" w:cs="Arial"/>
          <w:b/>
          <w:kern w:val="2"/>
          <w:sz w:val="20"/>
          <w:szCs w:val="20"/>
        </w:rPr>
      </w:pPr>
    </w:p>
    <w:p w14:paraId="4DD84A9E" w14:textId="77777777" w:rsidR="00684A28" w:rsidRDefault="00684A28" w:rsidP="00684A28">
      <w:pPr>
        <w:tabs>
          <w:tab w:val="left" w:pos="426"/>
        </w:tabs>
        <w:spacing w:line="240" w:lineRule="auto"/>
        <w:contextualSpacing/>
        <w:jc w:val="both"/>
        <w:rPr>
          <w:rFonts w:ascii="Arial" w:hAnsi="Arial" w:cs="Arial"/>
          <w:b/>
          <w:kern w:val="2"/>
          <w:sz w:val="20"/>
          <w:szCs w:val="20"/>
        </w:rPr>
      </w:pPr>
    </w:p>
    <w:p w14:paraId="7DB37632" w14:textId="77777777" w:rsidR="00684A28" w:rsidRPr="004517AE" w:rsidRDefault="00684A28" w:rsidP="00684A28">
      <w:pPr>
        <w:tabs>
          <w:tab w:val="left" w:pos="426"/>
        </w:tabs>
        <w:spacing w:line="240" w:lineRule="auto"/>
        <w:contextualSpacing/>
        <w:jc w:val="both"/>
        <w:rPr>
          <w:rFonts w:ascii="Arial" w:hAnsi="Arial" w:cs="Arial"/>
          <w:b/>
          <w:kern w:val="2"/>
          <w:sz w:val="20"/>
          <w:szCs w:val="20"/>
        </w:rPr>
      </w:pPr>
    </w:p>
    <w:p w14:paraId="68CA6475" w14:textId="77777777" w:rsidR="00684A28" w:rsidRPr="004517AE" w:rsidRDefault="00684A28" w:rsidP="00684A28">
      <w:pPr>
        <w:spacing w:line="240" w:lineRule="auto"/>
        <w:jc w:val="both"/>
        <w:rPr>
          <w:rFonts w:ascii="Arial" w:eastAsia="MS Mincho" w:hAnsi="Arial" w:cs="Arial"/>
          <w:b/>
          <w:bCs/>
          <w:sz w:val="20"/>
          <w:szCs w:val="20"/>
        </w:rPr>
      </w:pPr>
      <w:r w:rsidRPr="004517AE">
        <w:rPr>
          <w:rFonts w:ascii="Arial" w:hAnsi="Arial" w:cs="Arial"/>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C66C3D3" w14:textId="31D53B7B" w:rsidR="00697BD0" w:rsidRPr="00CE1BBC" w:rsidRDefault="00697BD0" w:rsidP="00F24ED7">
      <w:pPr>
        <w:spacing w:after="0" w:line="240" w:lineRule="auto"/>
        <w:contextualSpacing/>
        <w:jc w:val="both"/>
        <w:rPr>
          <w:rFonts w:ascii="Arial" w:eastAsia="Arial Narrow" w:hAnsi="Arial" w:cs="Arial"/>
          <w:sz w:val="24"/>
          <w:szCs w:val="24"/>
        </w:rPr>
      </w:pPr>
    </w:p>
    <w:sectPr w:rsidR="00697BD0" w:rsidRPr="00CE1BBC" w:rsidSect="00EB0481">
      <w:headerReference w:type="default" r:id="rId8"/>
      <w:footerReference w:type="default" r:id="rId9"/>
      <w:headerReference w:type="first" r:id="rId10"/>
      <w:footerReference w:type="first" r:id="rId11"/>
      <w:pgSz w:w="12242" w:h="19295" w:code="305"/>
      <w:pgMar w:top="648" w:right="1134"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7E27" w14:textId="77777777" w:rsidR="00761F9F" w:rsidRDefault="00761F9F" w:rsidP="00095A29">
      <w:pPr>
        <w:spacing w:after="0" w:line="240" w:lineRule="auto"/>
      </w:pPr>
      <w:r>
        <w:separator/>
      </w:r>
    </w:p>
  </w:endnote>
  <w:endnote w:type="continuationSeparator" w:id="0">
    <w:p w14:paraId="03247A2B" w14:textId="77777777" w:rsidR="00761F9F" w:rsidRDefault="00761F9F" w:rsidP="000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63393"/>
      <w:docPartObj>
        <w:docPartGallery w:val="Page Numbers (Bottom of Page)"/>
        <w:docPartUnique/>
      </w:docPartObj>
    </w:sdtPr>
    <w:sdtEndPr>
      <w:rPr>
        <w:rFonts w:ascii="Arial" w:hAnsi="Arial" w:cs="Arial"/>
        <w:sz w:val="20"/>
        <w:szCs w:val="20"/>
      </w:rPr>
    </w:sdtEndPr>
    <w:sdtContent>
      <w:p w14:paraId="62812F52" w14:textId="2717570B" w:rsidR="00EB0481" w:rsidRPr="00181C6E" w:rsidRDefault="00EB0481">
        <w:pPr>
          <w:pStyle w:val="Piedepgina"/>
          <w:jc w:val="right"/>
          <w:rPr>
            <w:rFonts w:ascii="Arial" w:hAnsi="Arial" w:cs="Arial"/>
            <w:sz w:val="20"/>
            <w:szCs w:val="20"/>
          </w:rPr>
        </w:pPr>
        <w:r w:rsidRPr="00181C6E">
          <w:rPr>
            <w:rFonts w:ascii="Arial" w:hAnsi="Arial" w:cs="Arial"/>
            <w:sz w:val="20"/>
            <w:szCs w:val="20"/>
          </w:rPr>
          <w:fldChar w:fldCharType="begin"/>
        </w:r>
        <w:r w:rsidRPr="00181C6E">
          <w:rPr>
            <w:rFonts w:ascii="Arial" w:hAnsi="Arial" w:cs="Arial"/>
            <w:sz w:val="20"/>
            <w:szCs w:val="20"/>
          </w:rPr>
          <w:instrText>PAGE   \* MERGEFORMAT</w:instrText>
        </w:r>
        <w:r w:rsidRPr="00181C6E">
          <w:rPr>
            <w:rFonts w:ascii="Arial" w:hAnsi="Arial" w:cs="Arial"/>
            <w:sz w:val="20"/>
            <w:szCs w:val="20"/>
          </w:rPr>
          <w:fldChar w:fldCharType="separate"/>
        </w:r>
        <w:r w:rsidR="00466058" w:rsidRPr="00466058">
          <w:rPr>
            <w:rFonts w:ascii="Arial" w:hAnsi="Arial" w:cs="Arial"/>
            <w:noProof/>
            <w:sz w:val="20"/>
            <w:szCs w:val="20"/>
            <w:lang w:val="es-ES"/>
          </w:rPr>
          <w:t>31</w:t>
        </w:r>
        <w:r w:rsidRPr="00181C6E">
          <w:rPr>
            <w:rFonts w:ascii="Arial" w:hAnsi="Arial" w:cs="Arial"/>
            <w:sz w:val="20"/>
            <w:szCs w:val="20"/>
          </w:rPr>
          <w:fldChar w:fldCharType="end"/>
        </w:r>
      </w:p>
    </w:sdtContent>
  </w:sdt>
  <w:p w14:paraId="2135EE03" w14:textId="24AE3B5C" w:rsidR="00EB0481" w:rsidRPr="007C5D1A" w:rsidRDefault="00EB0481"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E70" w14:textId="77777777" w:rsidR="00EB0481" w:rsidRDefault="00EB0481" w:rsidP="00CB6D00">
    <w:pPr>
      <w:pStyle w:val="Piedepgina"/>
      <w:tabs>
        <w:tab w:val="clear" w:pos="4419"/>
        <w:tab w:val="clear" w:pos="8838"/>
        <w:tab w:val="left" w:pos="1640"/>
      </w:tabs>
    </w:pPr>
    <w:r>
      <w:tab/>
    </w:r>
  </w:p>
  <w:p w14:paraId="76DE80FF" w14:textId="77777777" w:rsidR="00EB0481" w:rsidRDefault="00EB0481">
    <w:pPr>
      <w:pStyle w:val="Piedepgina"/>
    </w:pPr>
  </w:p>
  <w:p w14:paraId="5107AD53" w14:textId="77777777" w:rsidR="00EB0481" w:rsidRDefault="00EB04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13A1" w14:textId="77777777" w:rsidR="00761F9F" w:rsidRDefault="00761F9F" w:rsidP="00095A29">
      <w:pPr>
        <w:spacing w:after="0" w:line="240" w:lineRule="auto"/>
      </w:pPr>
      <w:r>
        <w:separator/>
      </w:r>
    </w:p>
  </w:footnote>
  <w:footnote w:type="continuationSeparator" w:id="0">
    <w:p w14:paraId="285C7C36" w14:textId="77777777" w:rsidR="00761F9F" w:rsidRDefault="00761F9F" w:rsidP="00095A29">
      <w:pPr>
        <w:spacing w:after="0" w:line="240" w:lineRule="auto"/>
      </w:pPr>
      <w:r>
        <w:continuationSeparator/>
      </w:r>
    </w:p>
  </w:footnote>
  <w:footnote w:id="1">
    <w:p w14:paraId="01E8C25C" w14:textId="3FF8C931" w:rsidR="00EB0481" w:rsidRPr="00BA4231" w:rsidRDefault="00EB0481">
      <w:pPr>
        <w:pStyle w:val="Textonotapie"/>
        <w:rPr>
          <w:rFonts w:ascii="Arial Narrow" w:hAnsi="Arial Narrow"/>
          <w:sz w:val="18"/>
          <w:szCs w:val="18"/>
        </w:rPr>
      </w:pPr>
      <w:r w:rsidRPr="00BA4231">
        <w:rPr>
          <w:rStyle w:val="Refdenotaalpie"/>
          <w:rFonts w:ascii="Arial Narrow" w:hAnsi="Arial Narrow"/>
          <w:sz w:val="18"/>
          <w:szCs w:val="18"/>
        </w:rPr>
        <w:footnoteRef/>
      </w:r>
      <w:r w:rsidRPr="00BA4231">
        <w:rPr>
          <w:rFonts w:ascii="Arial Narrow" w:hAnsi="Arial Narrow"/>
          <w:sz w:val="18"/>
          <w:szCs w:val="18"/>
        </w:rPr>
        <w:t xml:space="preserve"> Colaboraron</w:t>
      </w:r>
      <w:r>
        <w:rPr>
          <w:rFonts w:ascii="Arial Narrow" w:hAnsi="Arial Narrow"/>
          <w:sz w:val="18"/>
          <w:szCs w:val="18"/>
        </w:rPr>
        <w:t>:</w:t>
      </w:r>
      <w:r w:rsidRPr="00BA4231">
        <w:rPr>
          <w:rFonts w:ascii="Arial Narrow" w:hAnsi="Arial Narrow"/>
          <w:sz w:val="18"/>
          <w:szCs w:val="18"/>
        </w:rPr>
        <w:t xml:space="preserve"> F</w:t>
      </w:r>
      <w:r>
        <w:rPr>
          <w:rFonts w:ascii="Arial Narrow" w:hAnsi="Arial Narrow"/>
          <w:sz w:val="18"/>
          <w:szCs w:val="18"/>
        </w:rPr>
        <w:t>á</w:t>
      </w:r>
      <w:r w:rsidRPr="00BA4231">
        <w:rPr>
          <w:rFonts w:ascii="Arial Narrow" w:hAnsi="Arial Narrow"/>
          <w:sz w:val="18"/>
          <w:szCs w:val="18"/>
        </w:rPr>
        <w:t xml:space="preserve">tima </w:t>
      </w:r>
      <w:r>
        <w:rPr>
          <w:rFonts w:ascii="Arial Narrow" w:hAnsi="Arial Narrow"/>
          <w:sz w:val="18"/>
          <w:szCs w:val="18"/>
        </w:rPr>
        <w:t xml:space="preserve">Montserrat </w:t>
      </w:r>
      <w:r w:rsidRPr="00BA4231">
        <w:rPr>
          <w:rFonts w:ascii="Arial Narrow" w:hAnsi="Arial Narrow"/>
          <w:sz w:val="18"/>
          <w:szCs w:val="18"/>
        </w:rPr>
        <w:t>Pérez Véloz y Karla Jamín Gómez Tellez</w:t>
      </w:r>
    </w:p>
  </w:footnote>
  <w:footnote w:id="2">
    <w:p w14:paraId="76791AF1" w14:textId="1E43BD68" w:rsidR="00EB0481" w:rsidRPr="00CE1BBC" w:rsidRDefault="00EB0481" w:rsidP="009E62FA">
      <w:pPr>
        <w:pStyle w:val="Textonotapie"/>
        <w:jc w:val="both"/>
        <w:rPr>
          <w:rFonts w:ascii="Arial Narrow" w:hAnsi="Arial Narrow" w:cs="Arial"/>
          <w:sz w:val="18"/>
          <w:szCs w:val="18"/>
        </w:rPr>
      </w:pPr>
      <w:r w:rsidRPr="00BA4231">
        <w:rPr>
          <w:rStyle w:val="Refdenotaalpie"/>
          <w:rFonts w:ascii="Arial Narrow" w:hAnsi="Arial Narrow" w:cs="Arial"/>
          <w:sz w:val="18"/>
          <w:szCs w:val="18"/>
        </w:rPr>
        <w:footnoteRef/>
      </w:r>
      <w:r w:rsidRPr="00BA4231">
        <w:rPr>
          <w:rFonts w:ascii="Arial Narrow" w:hAnsi="Arial Narrow" w:cs="Arial"/>
          <w:sz w:val="18"/>
          <w:szCs w:val="18"/>
        </w:rPr>
        <w:t xml:space="preserve"> En adelante, todas las fechas que se indiquen corresponden a dos mil veintiséis, salvo señalamiento</w:t>
      </w:r>
      <w:r w:rsidRPr="00CE1BBC">
        <w:rPr>
          <w:rFonts w:ascii="Arial Narrow" w:hAnsi="Arial Narrow" w:cs="Arial"/>
          <w:sz w:val="18"/>
          <w:szCs w:val="18"/>
        </w:rPr>
        <w:t xml:space="preserve"> expreso.</w:t>
      </w:r>
    </w:p>
  </w:footnote>
  <w:footnote w:id="3">
    <w:p w14:paraId="6473A1AA" w14:textId="7AC254B5" w:rsidR="00EB0481" w:rsidRPr="006117BB" w:rsidRDefault="00EB0481" w:rsidP="006117BB">
      <w:pPr>
        <w:pStyle w:val="Textonotapie"/>
        <w:jc w:val="both"/>
        <w:rPr>
          <w:rFonts w:ascii="Arial Narrow" w:hAnsi="Arial Narrow"/>
          <w:sz w:val="18"/>
          <w:szCs w:val="18"/>
          <w:lang w:val="es-ES"/>
        </w:rPr>
      </w:pPr>
      <w:r w:rsidRPr="006117BB">
        <w:rPr>
          <w:rStyle w:val="Refdenotaalpie"/>
          <w:rFonts w:ascii="Arial Narrow" w:hAnsi="Arial Narrow"/>
          <w:sz w:val="18"/>
          <w:szCs w:val="18"/>
        </w:rPr>
        <w:footnoteRef/>
      </w:r>
      <w:r w:rsidRPr="006117BB">
        <w:rPr>
          <w:rFonts w:ascii="Arial Narrow" w:hAnsi="Arial Narrow"/>
          <w:sz w:val="18"/>
          <w:szCs w:val="18"/>
        </w:rPr>
        <w:t xml:space="preserve"> </w:t>
      </w:r>
      <w:r>
        <w:rPr>
          <w:rFonts w:ascii="Arial Narrow" w:hAnsi="Arial Narrow"/>
          <w:sz w:val="18"/>
          <w:szCs w:val="18"/>
        </w:rPr>
        <w:t xml:space="preserve">Visible a fojas de la </w:t>
      </w:r>
      <w:r w:rsidRPr="006117BB">
        <w:rPr>
          <w:rFonts w:ascii="Arial Narrow" w:hAnsi="Arial Narrow"/>
          <w:sz w:val="18"/>
          <w:szCs w:val="18"/>
        </w:rPr>
        <w:t>20 a la 26.</w:t>
      </w:r>
    </w:p>
  </w:footnote>
  <w:footnote w:id="4">
    <w:p w14:paraId="0E2E61E5" w14:textId="6FAAA039" w:rsidR="00EB0481" w:rsidRPr="006117BB" w:rsidRDefault="00EB0481" w:rsidP="006117BB">
      <w:pPr>
        <w:pStyle w:val="Textonotapie"/>
        <w:jc w:val="both"/>
        <w:rPr>
          <w:rFonts w:ascii="Arial Narrow" w:hAnsi="Arial Narrow" w:cs="Arial"/>
          <w:sz w:val="18"/>
          <w:szCs w:val="18"/>
          <w:lang w:val="es-ES"/>
        </w:rPr>
      </w:pPr>
      <w:r w:rsidRPr="006117BB">
        <w:rPr>
          <w:rStyle w:val="Refdenotaalpie"/>
          <w:rFonts w:ascii="Arial Narrow" w:hAnsi="Arial Narrow" w:cs="Arial"/>
          <w:sz w:val="18"/>
          <w:szCs w:val="18"/>
        </w:rPr>
        <w:footnoteRef/>
      </w:r>
      <w:r w:rsidRPr="006117BB">
        <w:rPr>
          <w:rFonts w:ascii="Arial Narrow" w:hAnsi="Arial Narrow" w:cs="Arial"/>
          <w:sz w:val="18"/>
          <w:szCs w:val="18"/>
        </w:rPr>
        <w:t xml:space="preserve"> </w:t>
      </w:r>
      <w:r w:rsidRPr="006117BB">
        <w:rPr>
          <w:rFonts w:ascii="Arial Narrow" w:hAnsi="Arial Narrow" w:cs="Arial"/>
          <w:sz w:val="18"/>
          <w:szCs w:val="18"/>
          <w:lang w:val="es-ES"/>
        </w:rPr>
        <w:t xml:space="preserve">De acuerdo con lo señalado por la </w:t>
      </w:r>
      <w:r w:rsidRPr="007E70F3">
        <w:rPr>
          <w:rFonts w:ascii="Arial Narrow" w:hAnsi="Arial Narrow" w:cs="Arial"/>
          <w:i/>
          <w:iCs/>
          <w:sz w:val="18"/>
          <w:szCs w:val="18"/>
          <w:lang w:val="es-ES"/>
        </w:rPr>
        <w:t>Actora</w:t>
      </w:r>
      <w:r w:rsidRPr="007E70F3">
        <w:rPr>
          <w:rFonts w:ascii="Arial Narrow" w:hAnsi="Arial Narrow" w:cs="Arial"/>
          <w:i/>
          <w:sz w:val="18"/>
          <w:szCs w:val="18"/>
          <w:lang w:val="es-ES"/>
        </w:rPr>
        <w:t xml:space="preserve"> </w:t>
      </w:r>
      <w:r w:rsidRPr="006117BB">
        <w:rPr>
          <w:rFonts w:ascii="Arial Narrow" w:hAnsi="Arial Narrow" w:cs="Arial"/>
          <w:sz w:val="18"/>
          <w:szCs w:val="18"/>
          <w:lang w:val="es-ES"/>
        </w:rPr>
        <w:t xml:space="preserve">en su escrito de demanda, sin que fuera controvertido por la </w:t>
      </w:r>
      <w:r w:rsidRPr="007E70F3">
        <w:rPr>
          <w:rFonts w:ascii="Arial Narrow" w:hAnsi="Arial Narrow" w:cs="Arial"/>
          <w:i/>
          <w:sz w:val="18"/>
          <w:szCs w:val="18"/>
          <w:lang w:val="es-ES"/>
        </w:rPr>
        <w:t xml:space="preserve">Autoridad </w:t>
      </w:r>
      <w:r w:rsidRPr="007E70F3">
        <w:rPr>
          <w:rFonts w:ascii="Arial Narrow" w:hAnsi="Arial Narrow" w:cs="Arial"/>
          <w:i/>
          <w:iCs/>
          <w:sz w:val="18"/>
          <w:szCs w:val="18"/>
          <w:lang w:val="es-ES"/>
        </w:rPr>
        <w:t>responsable</w:t>
      </w:r>
      <w:r w:rsidRPr="006117BB">
        <w:rPr>
          <w:rFonts w:ascii="Arial Narrow" w:hAnsi="Arial Narrow" w:cs="Arial"/>
          <w:sz w:val="18"/>
          <w:szCs w:val="18"/>
          <w:lang w:val="es-ES"/>
        </w:rPr>
        <w:t>.</w:t>
      </w:r>
    </w:p>
  </w:footnote>
  <w:footnote w:id="5">
    <w:p w14:paraId="239506C2" w14:textId="362F5E6F" w:rsidR="00EB0481" w:rsidRPr="006117BB" w:rsidRDefault="00EB0481" w:rsidP="006117BB">
      <w:pPr>
        <w:pStyle w:val="Textonotapie"/>
        <w:jc w:val="both"/>
        <w:rPr>
          <w:rFonts w:ascii="Arial Narrow" w:hAnsi="Arial Narrow"/>
          <w:sz w:val="18"/>
          <w:szCs w:val="18"/>
          <w:lang w:val="es-ES"/>
        </w:rPr>
      </w:pPr>
      <w:r w:rsidRPr="006117BB">
        <w:rPr>
          <w:rStyle w:val="Refdenotaalpie"/>
          <w:rFonts w:ascii="Arial Narrow" w:hAnsi="Arial Narrow" w:cs="Arial"/>
          <w:sz w:val="18"/>
          <w:szCs w:val="18"/>
        </w:rPr>
        <w:footnoteRef/>
      </w:r>
      <w:r w:rsidRPr="006117BB">
        <w:rPr>
          <w:rFonts w:ascii="Arial Narrow" w:hAnsi="Arial Narrow" w:cs="Arial"/>
          <w:sz w:val="18"/>
          <w:szCs w:val="18"/>
        </w:rPr>
        <w:t xml:space="preserve"> </w:t>
      </w:r>
      <w:r>
        <w:rPr>
          <w:rFonts w:ascii="Arial Narrow" w:hAnsi="Arial Narrow" w:cs="Arial"/>
          <w:sz w:val="18"/>
          <w:szCs w:val="18"/>
          <w:lang w:val="es-ES"/>
        </w:rPr>
        <w:t>Visible en la f</w:t>
      </w:r>
      <w:r w:rsidRPr="006117BB">
        <w:rPr>
          <w:rFonts w:ascii="Arial Narrow" w:hAnsi="Arial Narrow" w:cs="Arial"/>
          <w:sz w:val="18"/>
          <w:szCs w:val="18"/>
          <w:lang w:val="es-ES"/>
        </w:rPr>
        <w:t>oja 27.</w:t>
      </w:r>
    </w:p>
  </w:footnote>
  <w:footnote w:id="6">
    <w:p w14:paraId="5717B283" w14:textId="4C36CCA2" w:rsidR="00EB0481" w:rsidRPr="006117BB" w:rsidRDefault="00EB0481" w:rsidP="006117BB">
      <w:pPr>
        <w:pStyle w:val="Textonotapie"/>
        <w:jc w:val="both"/>
        <w:rPr>
          <w:rFonts w:ascii="Arial Narrow" w:hAnsi="Arial Narrow"/>
          <w:sz w:val="18"/>
          <w:szCs w:val="18"/>
          <w:lang w:val="es-ES"/>
        </w:rPr>
      </w:pPr>
      <w:r w:rsidRPr="006117BB">
        <w:rPr>
          <w:rStyle w:val="Refdenotaalpie"/>
          <w:rFonts w:ascii="Arial Narrow" w:hAnsi="Arial Narrow"/>
          <w:sz w:val="18"/>
          <w:szCs w:val="18"/>
        </w:rPr>
        <w:footnoteRef/>
      </w:r>
      <w:r w:rsidRPr="006117BB">
        <w:rPr>
          <w:rFonts w:ascii="Arial Narrow" w:hAnsi="Arial Narrow"/>
          <w:sz w:val="18"/>
          <w:szCs w:val="18"/>
        </w:rPr>
        <w:t xml:space="preserve"> </w:t>
      </w:r>
      <w:r>
        <w:rPr>
          <w:rFonts w:ascii="Arial Narrow" w:hAnsi="Arial Narrow" w:cs="Arial"/>
          <w:sz w:val="18"/>
          <w:szCs w:val="18"/>
          <w:lang w:val="es-ES"/>
        </w:rPr>
        <w:t>Visible en la f</w:t>
      </w:r>
      <w:r w:rsidRPr="006117BB">
        <w:rPr>
          <w:rFonts w:ascii="Arial Narrow" w:hAnsi="Arial Narrow" w:cs="Arial"/>
          <w:sz w:val="18"/>
          <w:szCs w:val="18"/>
          <w:lang w:val="es-ES"/>
        </w:rPr>
        <w:t>oja</w:t>
      </w:r>
      <w:r w:rsidRPr="006117BB">
        <w:rPr>
          <w:rFonts w:ascii="Arial Narrow" w:hAnsi="Arial Narrow"/>
          <w:sz w:val="18"/>
          <w:szCs w:val="18"/>
          <w:lang w:val="es-ES"/>
        </w:rPr>
        <w:t xml:space="preserve"> 28.</w:t>
      </w:r>
    </w:p>
  </w:footnote>
  <w:footnote w:id="7">
    <w:p w14:paraId="55BF9B12" w14:textId="20192AD3" w:rsidR="00EB0481" w:rsidRPr="006117BB" w:rsidRDefault="00EB0481" w:rsidP="006117BB">
      <w:pPr>
        <w:pStyle w:val="Textonotapie"/>
        <w:jc w:val="both"/>
        <w:rPr>
          <w:rFonts w:ascii="Arial Narrow" w:hAnsi="Arial Narrow"/>
          <w:sz w:val="18"/>
          <w:szCs w:val="18"/>
          <w:lang w:val="es-ES"/>
        </w:rPr>
      </w:pPr>
      <w:r w:rsidRPr="006117BB">
        <w:rPr>
          <w:rStyle w:val="Refdenotaalpie"/>
          <w:rFonts w:ascii="Arial Narrow" w:hAnsi="Arial Narrow"/>
          <w:sz w:val="18"/>
          <w:szCs w:val="18"/>
        </w:rPr>
        <w:footnoteRef/>
      </w:r>
      <w:r w:rsidRPr="006117BB">
        <w:rPr>
          <w:rFonts w:ascii="Arial Narrow" w:hAnsi="Arial Narrow"/>
          <w:sz w:val="18"/>
          <w:szCs w:val="18"/>
        </w:rPr>
        <w:t xml:space="preserve"> </w:t>
      </w:r>
      <w:r>
        <w:rPr>
          <w:rFonts w:ascii="Arial Narrow" w:hAnsi="Arial Narrow" w:cs="Arial"/>
          <w:sz w:val="18"/>
          <w:szCs w:val="18"/>
          <w:lang w:val="es-ES"/>
        </w:rPr>
        <w:t>Visible en la f</w:t>
      </w:r>
      <w:r w:rsidRPr="006117BB">
        <w:rPr>
          <w:rFonts w:ascii="Arial Narrow" w:hAnsi="Arial Narrow" w:cs="Arial"/>
          <w:sz w:val="18"/>
          <w:szCs w:val="18"/>
          <w:lang w:val="es-ES"/>
        </w:rPr>
        <w:t>oja</w:t>
      </w:r>
      <w:r w:rsidRPr="006117BB">
        <w:rPr>
          <w:rFonts w:ascii="Arial Narrow" w:hAnsi="Arial Narrow"/>
          <w:sz w:val="18"/>
          <w:szCs w:val="18"/>
          <w:lang w:val="es-ES"/>
        </w:rPr>
        <w:t xml:space="preserve"> 2.</w:t>
      </w:r>
    </w:p>
  </w:footnote>
  <w:footnote w:id="8">
    <w:p w14:paraId="3DAE723D" w14:textId="2805C309" w:rsidR="00EB0481" w:rsidRPr="006117BB" w:rsidRDefault="00EB0481" w:rsidP="006117BB">
      <w:pPr>
        <w:pStyle w:val="Textonotapie"/>
        <w:jc w:val="both"/>
        <w:rPr>
          <w:rFonts w:ascii="Arial Narrow" w:hAnsi="Arial Narrow" w:cs="Arial"/>
          <w:sz w:val="18"/>
          <w:szCs w:val="18"/>
          <w:highlight w:val="yellow"/>
        </w:rPr>
      </w:pPr>
      <w:r w:rsidRPr="006117BB">
        <w:rPr>
          <w:rStyle w:val="Refdenotaalpie"/>
          <w:rFonts w:ascii="Arial Narrow" w:eastAsia="Arial Narrow" w:hAnsi="Arial Narrow" w:cs="Arial"/>
          <w:sz w:val="18"/>
          <w:szCs w:val="18"/>
        </w:rPr>
        <w:footnoteRef/>
      </w:r>
      <w:r w:rsidRPr="006117BB">
        <w:rPr>
          <w:rFonts w:ascii="Arial Narrow" w:eastAsia="Arial Narrow" w:hAnsi="Arial Narrow" w:cs="Arial"/>
          <w:sz w:val="18"/>
          <w:szCs w:val="18"/>
        </w:rPr>
        <w:t xml:space="preserve"> </w:t>
      </w:r>
      <w:r>
        <w:rPr>
          <w:rFonts w:ascii="Arial Narrow" w:hAnsi="Arial Narrow" w:cs="Arial"/>
          <w:sz w:val="18"/>
          <w:szCs w:val="18"/>
          <w:lang w:val="es-ES"/>
        </w:rPr>
        <w:t>Visible en la f</w:t>
      </w:r>
      <w:r w:rsidRPr="006117BB">
        <w:rPr>
          <w:rFonts w:ascii="Arial Narrow" w:hAnsi="Arial Narrow" w:cs="Arial"/>
          <w:sz w:val="18"/>
          <w:szCs w:val="18"/>
          <w:lang w:val="es-ES"/>
        </w:rPr>
        <w:t>oja</w:t>
      </w:r>
      <w:r w:rsidRPr="006117BB">
        <w:rPr>
          <w:rFonts w:ascii="Arial Narrow" w:eastAsia="Arial Narrow" w:hAnsi="Arial Narrow" w:cs="Arial"/>
          <w:sz w:val="18"/>
          <w:szCs w:val="18"/>
        </w:rPr>
        <w:t xml:space="preserve"> 30.</w:t>
      </w:r>
    </w:p>
  </w:footnote>
  <w:footnote w:id="9">
    <w:p w14:paraId="686164B3" w14:textId="48F735C9" w:rsidR="00EB0481" w:rsidRPr="006117BB" w:rsidRDefault="00EB0481" w:rsidP="006117BB">
      <w:pPr>
        <w:spacing w:after="0" w:line="240" w:lineRule="auto"/>
        <w:jc w:val="both"/>
        <w:rPr>
          <w:rFonts w:ascii="Arial Narrow" w:eastAsia="Arial Narrow" w:hAnsi="Arial Narrow" w:cs="Arial"/>
          <w:color w:val="000000"/>
          <w:sz w:val="18"/>
          <w:szCs w:val="18"/>
          <w:highlight w:val="yellow"/>
        </w:rPr>
      </w:pPr>
      <w:r w:rsidRPr="006117BB">
        <w:rPr>
          <w:rFonts w:ascii="Arial Narrow" w:eastAsia="Arial Narrow" w:hAnsi="Arial Narrow" w:cs="Arial"/>
          <w:sz w:val="18"/>
          <w:szCs w:val="18"/>
          <w:vertAlign w:val="superscript"/>
        </w:rPr>
        <w:footnoteRef/>
      </w:r>
      <w:r w:rsidRPr="006117BB">
        <w:rPr>
          <w:rFonts w:ascii="Arial Narrow" w:eastAsia="Arial Narrow" w:hAnsi="Arial Narrow" w:cs="Arial"/>
          <w:color w:val="000000"/>
          <w:sz w:val="18"/>
          <w:szCs w:val="18"/>
        </w:rPr>
        <w:t xml:space="preserve"> </w:t>
      </w:r>
      <w:r>
        <w:rPr>
          <w:rFonts w:ascii="Arial Narrow" w:hAnsi="Arial Narrow" w:cs="Arial"/>
          <w:sz w:val="18"/>
          <w:szCs w:val="18"/>
          <w:lang w:val="es-ES"/>
        </w:rPr>
        <w:t>Visible de la foja</w:t>
      </w:r>
      <w:r w:rsidRPr="006117BB">
        <w:rPr>
          <w:rFonts w:ascii="Arial Narrow" w:eastAsia="Arial Narrow" w:hAnsi="Arial Narrow" w:cs="Arial"/>
          <w:color w:val="000000"/>
          <w:sz w:val="18"/>
          <w:szCs w:val="18"/>
        </w:rPr>
        <w:t xml:space="preserve"> 31 a </w:t>
      </w:r>
      <w:r>
        <w:rPr>
          <w:rFonts w:ascii="Arial Narrow" w:eastAsia="Arial Narrow" w:hAnsi="Arial Narrow" w:cs="Arial"/>
          <w:color w:val="000000"/>
          <w:sz w:val="18"/>
          <w:szCs w:val="18"/>
        </w:rPr>
        <w:t>la</w:t>
      </w:r>
      <w:r w:rsidRPr="006117BB">
        <w:rPr>
          <w:rFonts w:ascii="Arial Narrow" w:eastAsia="Arial Narrow" w:hAnsi="Arial Narrow" w:cs="Arial"/>
          <w:color w:val="000000"/>
          <w:sz w:val="18"/>
          <w:szCs w:val="18"/>
        </w:rPr>
        <w:t xml:space="preserve"> 33.</w:t>
      </w:r>
    </w:p>
  </w:footnote>
  <w:footnote w:id="10">
    <w:p w14:paraId="63DF56D3" w14:textId="2A4E03D8" w:rsidR="00EB0481" w:rsidRPr="00D42BE1" w:rsidRDefault="00EB0481" w:rsidP="006117BB">
      <w:pPr>
        <w:pStyle w:val="Textonotapie"/>
        <w:jc w:val="both"/>
        <w:rPr>
          <w:rFonts w:ascii="Arial Narrow" w:hAnsi="Arial Narrow" w:cs="Arial"/>
          <w:sz w:val="18"/>
          <w:szCs w:val="18"/>
          <w:lang w:val="es-ES"/>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w:t>
      </w:r>
      <w:r w:rsidRPr="00D42BE1">
        <w:rPr>
          <w:rFonts w:ascii="Arial Narrow" w:hAnsi="Arial Narrow" w:cs="Arial"/>
          <w:sz w:val="18"/>
          <w:szCs w:val="18"/>
          <w:lang w:val="es-ES"/>
        </w:rPr>
        <w:t>Visible de la foja 46 a 47.</w:t>
      </w:r>
    </w:p>
  </w:footnote>
  <w:footnote w:id="11">
    <w:p w14:paraId="65101255" w14:textId="4555ABA5" w:rsidR="00EB0481" w:rsidRPr="00D42BE1" w:rsidRDefault="00EB0481" w:rsidP="009E62FA">
      <w:pPr>
        <w:pStyle w:val="Textonotapie"/>
        <w:rPr>
          <w:rFonts w:ascii="Arial Narrow" w:hAnsi="Arial Narrow"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w:t>
      </w:r>
      <w:r w:rsidRPr="00D42BE1">
        <w:rPr>
          <w:rFonts w:ascii="Arial Narrow" w:hAnsi="Arial Narrow" w:cs="Arial"/>
          <w:sz w:val="18"/>
          <w:szCs w:val="18"/>
          <w:lang w:val="es-ES"/>
        </w:rPr>
        <w:t>Visible en la foja</w:t>
      </w:r>
      <w:r w:rsidRPr="00D42BE1">
        <w:rPr>
          <w:rFonts w:ascii="Arial Narrow" w:hAnsi="Arial Narrow" w:cs="Arial"/>
          <w:sz w:val="18"/>
          <w:szCs w:val="18"/>
        </w:rPr>
        <w:t xml:space="preserve"> 122.</w:t>
      </w:r>
    </w:p>
  </w:footnote>
  <w:footnote w:id="12">
    <w:p w14:paraId="659179A6" w14:textId="4985321C" w:rsidR="00EB0481" w:rsidRPr="00D42BE1" w:rsidRDefault="00EB0481" w:rsidP="009E62FA">
      <w:pPr>
        <w:pStyle w:val="Textonotapie"/>
        <w:jc w:val="both"/>
        <w:rPr>
          <w:rFonts w:ascii="Arial Narrow" w:hAnsi="Arial Narrow"/>
        </w:rPr>
      </w:pPr>
      <w:r w:rsidRPr="00C40C29">
        <w:rPr>
          <w:rStyle w:val="Refdenotaalpie"/>
          <w:rFonts w:ascii="Arial Narrow" w:hAnsi="Arial Narrow" w:cs="Arial"/>
          <w:sz w:val="18"/>
          <w:szCs w:val="18"/>
        </w:rPr>
        <w:footnoteRef/>
      </w:r>
      <w:r w:rsidRPr="00C40C29">
        <w:rPr>
          <w:rFonts w:ascii="Arial Narrow" w:hAnsi="Arial Narrow" w:cs="Arial"/>
          <w:sz w:val="18"/>
          <w:szCs w:val="18"/>
        </w:rPr>
        <w:t xml:space="preserve"> </w:t>
      </w:r>
      <w:r w:rsidRPr="00C40C29">
        <w:rPr>
          <w:rFonts w:ascii="Arial Narrow" w:hAnsi="Arial Narrow" w:cs="Arial"/>
          <w:sz w:val="18"/>
          <w:szCs w:val="18"/>
          <w:lang w:val="es-ES"/>
        </w:rPr>
        <w:t>Visible en la foja 136.</w:t>
      </w:r>
      <w:r w:rsidRPr="00C40C29">
        <w:rPr>
          <w:rFonts w:ascii="Arial Narrow" w:hAnsi="Arial Narrow" w:cs="Arial"/>
          <w:sz w:val="18"/>
          <w:szCs w:val="18"/>
        </w:rPr>
        <w:t xml:space="preserve">  </w:t>
      </w:r>
    </w:p>
  </w:footnote>
  <w:footnote w:id="13">
    <w:p w14:paraId="39C6CFF4" w14:textId="75CB44B8" w:rsidR="00EB0481" w:rsidRPr="00F260C5" w:rsidRDefault="00EB0481" w:rsidP="00D92EEC">
      <w:pPr>
        <w:pStyle w:val="Textonotapie"/>
        <w:jc w:val="both"/>
        <w:rPr>
          <w:rFonts w:ascii="Arial Narrow" w:hAnsi="Arial Narrow" w:cs="Arial"/>
          <w:sz w:val="18"/>
          <w:szCs w:val="18"/>
        </w:rPr>
      </w:pPr>
      <w:r w:rsidRPr="00F260C5">
        <w:rPr>
          <w:rStyle w:val="Refdenotaalpie"/>
          <w:rFonts w:ascii="Arial Narrow" w:hAnsi="Arial Narrow" w:cs="Arial"/>
          <w:sz w:val="18"/>
          <w:szCs w:val="18"/>
        </w:rPr>
        <w:footnoteRef/>
      </w:r>
      <w:r w:rsidRPr="00F260C5">
        <w:rPr>
          <w:rFonts w:ascii="Arial Narrow" w:hAnsi="Arial Narrow" w:cs="Arial"/>
          <w:sz w:val="18"/>
          <w:szCs w:val="18"/>
        </w:rPr>
        <w:t xml:space="preserve"> </w:t>
      </w:r>
      <w:r w:rsidRPr="00F260C5">
        <w:rPr>
          <w:rFonts w:ascii="Arial Narrow" w:hAnsi="Arial Narrow" w:cs="Arial"/>
          <w:b/>
          <w:sz w:val="18"/>
          <w:szCs w:val="18"/>
        </w:rPr>
        <w:t>Artículo 11</w:t>
      </w:r>
      <w:r w:rsidRPr="00F260C5">
        <w:rPr>
          <w:rFonts w:ascii="Arial Narrow" w:hAnsi="Arial Narrow" w:cs="Arial"/>
          <w:sz w:val="18"/>
          <w:szCs w:val="18"/>
        </w:rPr>
        <w:t>. Los medios de impugnación previstos en esta Ley serán improcedentes en los casos siguientes:</w:t>
      </w:r>
    </w:p>
    <w:p w14:paraId="31650C68" w14:textId="528B9746" w:rsidR="00EB0481" w:rsidRPr="00F260C5" w:rsidRDefault="00EB0481" w:rsidP="00D92EEC">
      <w:pPr>
        <w:pStyle w:val="Textonotapie"/>
        <w:jc w:val="both"/>
        <w:rPr>
          <w:rFonts w:ascii="Arial Narrow" w:hAnsi="Arial Narrow" w:cs="Arial"/>
          <w:sz w:val="18"/>
          <w:szCs w:val="18"/>
        </w:rPr>
      </w:pPr>
      <w:r w:rsidRPr="00F260C5">
        <w:rPr>
          <w:rFonts w:ascii="Arial Narrow" w:hAnsi="Arial Narrow" w:cs="Arial"/>
          <w:sz w:val="18"/>
          <w:szCs w:val="18"/>
        </w:rPr>
        <w:t>…</w:t>
      </w:r>
    </w:p>
    <w:p w14:paraId="70C9D026" w14:textId="6BDA847B" w:rsidR="00EB0481" w:rsidRPr="00F260C5" w:rsidRDefault="00EB0481" w:rsidP="00D92EEC">
      <w:pPr>
        <w:pStyle w:val="Textonotapie"/>
        <w:jc w:val="both"/>
        <w:rPr>
          <w:rFonts w:ascii="Arial Narrow" w:hAnsi="Arial Narrow" w:cs="Arial"/>
          <w:sz w:val="18"/>
          <w:szCs w:val="18"/>
        </w:rPr>
      </w:pPr>
      <w:r w:rsidRPr="00F260C5">
        <w:rPr>
          <w:rFonts w:ascii="Arial Narrow" w:hAnsi="Arial Narrow" w:cs="Arial"/>
          <w:b/>
          <w:sz w:val="18"/>
          <w:szCs w:val="18"/>
        </w:rPr>
        <w:t>III.</w:t>
      </w:r>
      <w:r w:rsidRPr="00F260C5">
        <w:rPr>
          <w:rFonts w:ascii="Arial Narrow" w:hAnsi="Arial Narrow" w:cs="Arial"/>
          <w:sz w:val="18"/>
          <w:szCs w:val="18"/>
        </w:rPr>
        <w:t xml:space="preserve"> Cuando se pretenda impugnar actos, acuerdos o resoluciones, que no afecten el interés jurídico del actor; que se hayan consumado de un modo irreparable; que se hubiesen consentido expresamente, entendiéndose por éstos, las manifestaciones de la voluntad que entrañen ese consentimiento; o aquéllos contra los cuales no se hubiese interpuesto el medio de impugnación respectivo, dentro de los plazos señalados en esta Ley.</w:t>
      </w:r>
    </w:p>
    <w:p w14:paraId="67E30331" w14:textId="0509C941" w:rsidR="00EB0481" w:rsidRDefault="00EB0481" w:rsidP="00D92EEC">
      <w:pPr>
        <w:pStyle w:val="Textonotapie"/>
        <w:jc w:val="both"/>
        <w:rPr>
          <w:rFonts w:ascii="Arial Narrow" w:hAnsi="Arial Narrow" w:cs="Arial"/>
          <w:sz w:val="18"/>
          <w:szCs w:val="18"/>
        </w:rPr>
      </w:pPr>
      <w:r w:rsidRPr="00F260C5">
        <w:rPr>
          <w:rFonts w:ascii="Arial Narrow" w:hAnsi="Arial Narrow" w:cs="Arial"/>
          <w:sz w:val="18"/>
          <w:szCs w:val="18"/>
        </w:rPr>
        <w:t>…</w:t>
      </w:r>
    </w:p>
    <w:p w14:paraId="7824911E" w14:textId="58AB6053" w:rsidR="00EB0481" w:rsidRDefault="00EB0481" w:rsidP="00D92EEC">
      <w:pPr>
        <w:pStyle w:val="Textonotapie"/>
        <w:jc w:val="both"/>
        <w:rPr>
          <w:rFonts w:ascii="Arial Narrow" w:hAnsi="Arial Narrow" w:cs="Arial"/>
          <w:sz w:val="18"/>
          <w:szCs w:val="18"/>
        </w:rPr>
      </w:pPr>
      <w:r w:rsidRPr="00B90DFB">
        <w:rPr>
          <w:rFonts w:ascii="Arial Narrow" w:hAnsi="Arial Narrow" w:cs="Arial"/>
          <w:b/>
          <w:bCs/>
          <w:sz w:val="18"/>
          <w:szCs w:val="18"/>
        </w:rPr>
        <w:t>V</w:t>
      </w:r>
      <w:r w:rsidRPr="00B90DFB">
        <w:rPr>
          <w:rFonts w:ascii="Arial Narrow" w:hAnsi="Arial Narrow" w:cs="Arial"/>
          <w:sz w:val="18"/>
          <w:szCs w:val="18"/>
        </w:rPr>
        <w:t>. Que no se hayan agotado las instancias previas establecidas en el presente Ordenamiento, o por las normas internas de los partidos políticos, según corresponda, para combatir los actos, acuerdos o resoluciones electorales o las determinaciones de estos últimos, en virtud de las cuales se pudieran haber modificado, revocado o anulado</w:t>
      </w:r>
      <w:r>
        <w:rPr>
          <w:rFonts w:ascii="Arial Narrow" w:hAnsi="Arial Narrow" w:cs="Arial"/>
          <w:sz w:val="18"/>
          <w:szCs w:val="18"/>
        </w:rPr>
        <w:t>.</w:t>
      </w:r>
    </w:p>
    <w:p w14:paraId="7B50084B" w14:textId="57DD0710" w:rsidR="00EB0481" w:rsidRPr="00F260C5" w:rsidRDefault="00EB0481" w:rsidP="00D92EEC">
      <w:pPr>
        <w:pStyle w:val="Textonotapie"/>
        <w:jc w:val="both"/>
        <w:rPr>
          <w:rFonts w:ascii="Arial Narrow" w:hAnsi="Arial Narrow" w:cs="Arial"/>
          <w:sz w:val="18"/>
          <w:szCs w:val="18"/>
        </w:rPr>
      </w:pPr>
      <w:r>
        <w:rPr>
          <w:rFonts w:ascii="Arial Narrow" w:hAnsi="Arial Narrow" w:cs="Arial"/>
          <w:sz w:val="18"/>
          <w:szCs w:val="18"/>
        </w:rPr>
        <w:t>…</w:t>
      </w:r>
    </w:p>
  </w:footnote>
  <w:footnote w:id="14">
    <w:p w14:paraId="62B73EAB" w14:textId="77777777" w:rsidR="00EB0481" w:rsidRPr="00813C38" w:rsidRDefault="00EB0481" w:rsidP="005B3826">
      <w:pPr>
        <w:pStyle w:val="Textonotapie"/>
        <w:jc w:val="both"/>
        <w:rPr>
          <w:rFonts w:ascii="Arial Narrow" w:hAnsi="Arial Narrow"/>
          <w:b/>
          <w:bCs/>
          <w:sz w:val="18"/>
          <w:szCs w:val="18"/>
          <w:lang w:val="es-ES"/>
        </w:rPr>
      </w:pPr>
      <w:r w:rsidRPr="00813C38">
        <w:rPr>
          <w:rStyle w:val="Refdenotaalpie"/>
          <w:rFonts w:ascii="Arial Narrow" w:hAnsi="Arial Narrow"/>
          <w:sz w:val="18"/>
          <w:szCs w:val="18"/>
        </w:rPr>
        <w:footnoteRef/>
      </w:r>
      <w:r w:rsidRPr="00813C38">
        <w:rPr>
          <w:rFonts w:ascii="Arial Narrow" w:hAnsi="Arial Narrow"/>
          <w:sz w:val="18"/>
          <w:szCs w:val="18"/>
        </w:rPr>
        <w:t xml:space="preserve"> </w:t>
      </w:r>
      <w:r w:rsidRPr="00665EFA">
        <w:rPr>
          <w:rFonts w:ascii="Arial Narrow" w:hAnsi="Arial Narrow"/>
          <w:sz w:val="18"/>
          <w:szCs w:val="18"/>
        </w:rPr>
        <w:t xml:space="preserve">Ilustra a lo anterior la tesis P.XXVII/98 del Pleno de la Suprema Corte de Justicia de la Nación, de rubro: </w:t>
      </w:r>
      <w:r w:rsidRPr="00665EFA">
        <w:rPr>
          <w:rFonts w:ascii="Arial Narrow" w:hAnsi="Arial Narrow"/>
          <w:b/>
          <w:bCs/>
          <w:sz w:val="18"/>
          <w:szCs w:val="18"/>
        </w:rPr>
        <w:t>IMPROCEDENCIA DEL JUICIO DE AMPARO. SI SE HACE VALER UNA CAUSAL QUE INVOLUCRA EL ESTUDIO DE FONDO, DEBERÁ DESESTIMARSE.</w:t>
      </w:r>
    </w:p>
  </w:footnote>
  <w:footnote w:id="15">
    <w:p w14:paraId="11DEE014" w14:textId="44AF8306" w:rsidR="00EB0481" w:rsidRPr="000F6247" w:rsidRDefault="00EB0481" w:rsidP="000F6247">
      <w:pPr>
        <w:pStyle w:val="Textonotapie"/>
        <w:jc w:val="both"/>
        <w:rPr>
          <w:rFonts w:ascii="Arial Narrow" w:hAnsi="Arial Narrow" w:cs="Arial"/>
          <w:sz w:val="18"/>
          <w:szCs w:val="18"/>
        </w:rPr>
      </w:pPr>
      <w:r w:rsidRPr="000F6247">
        <w:rPr>
          <w:rStyle w:val="Refdenotaalpie"/>
          <w:rFonts w:ascii="Arial Narrow" w:hAnsi="Arial Narrow"/>
        </w:rPr>
        <w:footnoteRef/>
      </w:r>
      <w:r w:rsidRPr="000F6247">
        <w:rPr>
          <w:rFonts w:ascii="Arial Narrow" w:hAnsi="Arial Narrow"/>
        </w:rPr>
        <w:t xml:space="preserve"> </w:t>
      </w:r>
      <w:r w:rsidRPr="000F6247">
        <w:rPr>
          <w:rFonts w:ascii="Arial Narrow" w:hAnsi="Arial Narrow" w:cs="Arial"/>
          <w:sz w:val="18"/>
          <w:szCs w:val="18"/>
        </w:rPr>
        <w:t>Sirve de apoyo la tesis identificada con el número VI/99, de rubro “</w:t>
      </w:r>
      <w:r w:rsidRPr="000F6247">
        <w:rPr>
          <w:rFonts w:ascii="Arial Narrow" w:hAnsi="Arial Narrow" w:cs="Arial"/>
          <w:b/>
          <w:bCs/>
          <w:sz w:val="18"/>
          <w:szCs w:val="18"/>
        </w:rPr>
        <w:t>ACTO IMPUGNADO. SU CONOCIMIENTO COMO BASE DEL PLAZO PARA INTERPONER UN MEDIO DE IMPUGNACIÓN</w:t>
      </w:r>
      <w:r w:rsidRPr="000F6247">
        <w:rPr>
          <w:rFonts w:ascii="Arial Narrow" w:hAnsi="Arial Narrow" w:cs="Arial"/>
          <w:sz w:val="18"/>
          <w:szCs w:val="18"/>
        </w:rPr>
        <w:t>.”</w:t>
      </w:r>
    </w:p>
  </w:footnote>
  <w:footnote w:id="16">
    <w:p w14:paraId="59993E37" w14:textId="6BB8CE96" w:rsidR="00EB0481" w:rsidRPr="00620F9F" w:rsidRDefault="00EB0481" w:rsidP="00620F9F">
      <w:pPr>
        <w:pStyle w:val="Textonotapie"/>
        <w:jc w:val="both"/>
        <w:rPr>
          <w:rFonts w:ascii="Arial Narrow" w:hAnsi="Arial Narrow" w:cs="Arial"/>
          <w:sz w:val="18"/>
          <w:szCs w:val="18"/>
        </w:rPr>
      </w:pPr>
      <w:r w:rsidRPr="00620F9F">
        <w:rPr>
          <w:rStyle w:val="Refdenotaalpie"/>
          <w:rFonts w:ascii="Arial Narrow" w:hAnsi="Arial Narrow"/>
          <w:sz w:val="18"/>
          <w:szCs w:val="18"/>
        </w:rPr>
        <w:footnoteRef/>
      </w:r>
      <w:r w:rsidRPr="00620F9F">
        <w:rPr>
          <w:rFonts w:ascii="Arial Narrow" w:hAnsi="Arial Narrow"/>
          <w:sz w:val="18"/>
          <w:szCs w:val="18"/>
        </w:rPr>
        <w:t xml:space="preserve"> Considerando que los días veintiuno y veintidós de febrero, </w:t>
      </w:r>
      <w:r w:rsidRPr="00620F9F">
        <w:rPr>
          <w:rFonts w:ascii="Arial Narrow" w:hAnsi="Arial Narrow" w:cs="Arial"/>
          <w:sz w:val="18"/>
          <w:szCs w:val="18"/>
        </w:rPr>
        <w:t>al ser días inhábiles por ser sábado y domingo.</w:t>
      </w:r>
    </w:p>
  </w:footnote>
  <w:footnote w:id="17">
    <w:p w14:paraId="56A5DB6A" w14:textId="77777777" w:rsidR="00EB0481" w:rsidRPr="00C64021" w:rsidRDefault="00EB0481" w:rsidP="00237FA3">
      <w:pPr>
        <w:pBdr>
          <w:top w:val="nil"/>
          <w:left w:val="nil"/>
          <w:bottom w:val="nil"/>
          <w:right w:val="nil"/>
          <w:between w:val="nil"/>
        </w:pBdr>
        <w:spacing w:after="0" w:line="240" w:lineRule="auto"/>
        <w:contextualSpacing/>
        <w:jc w:val="both"/>
        <w:rPr>
          <w:rFonts w:ascii="Arial" w:eastAsia="Arial Narrow" w:hAnsi="Arial" w:cs="Arial"/>
          <w:color w:val="000000"/>
          <w:sz w:val="20"/>
          <w:szCs w:val="20"/>
        </w:rPr>
      </w:pPr>
      <w:r w:rsidRPr="00C2661B">
        <w:rPr>
          <w:rFonts w:ascii="Arial Narrow" w:hAnsi="Arial Narrow" w:cs="Arial"/>
          <w:sz w:val="18"/>
          <w:szCs w:val="18"/>
          <w:vertAlign w:val="superscript"/>
        </w:rPr>
        <w:footnoteRef/>
      </w:r>
      <w:r w:rsidRPr="00C2661B">
        <w:rPr>
          <w:rFonts w:ascii="Arial Narrow" w:eastAsia="Arial Narrow" w:hAnsi="Arial Narrow" w:cs="Arial"/>
          <w:color w:val="000000"/>
          <w:sz w:val="18"/>
          <w:szCs w:val="18"/>
        </w:rPr>
        <w:t xml:space="preserve"> De conformidad con lo previsto en los artículos 13, fracción I, 15, fracción IV, 73 y 74 de la Ley de Justicia Electoral.</w:t>
      </w:r>
    </w:p>
  </w:footnote>
  <w:footnote w:id="18">
    <w:p w14:paraId="3790B404" w14:textId="77777777" w:rsidR="00EB0481" w:rsidRPr="00D42BE1" w:rsidRDefault="00EB0481" w:rsidP="007A72E4">
      <w:pPr>
        <w:pStyle w:val="Textonotapie"/>
        <w:jc w:val="both"/>
        <w:rPr>
          <w:rFonts w:ascii="Arial Narrow" w:hAnsi="Arial Narrow"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Ello, acorde con la jurisprudencia 27/2002, de rubro: </w:t>
      </w:r>
      <w:r w:rsidRPr="00D42BE1">
        <w:rPr>
          <w:rFonts w:ascii="Arial Narrow" w:hAnsi="Arial Narrow" w:cs="Arial"/>
          <w:b/>
          <w:sz w:val="18"/>
          <w:szCs w:val="18"/>
        </w:rPr>
        <w:t>“DERECHO DE VOTAR Y SER VOTADO. SU TELEOLOGÍA Y ELEMENTOS QUE LO INTEGRAN”.</w:t>
      </w:r>
    </w:p>
  </w:footnote>
  <w:footnote w:id="19">
    <w:p w14:paraId="4556BBF1" w14:textId="77777777" w:rsidR="00EB0481" w:rsidRPr="00D42BE1" w:rsidRDefault="00EB0481" w:rsidP="007A72E4">
      <w:pPr>
        <w:pStyle w:val="Textonotapie"/>
        <w:jc w:val="both"/>
        <w:rPr>
          <w:rFonts w:ascii="Arial Narrow" w:hAnsi="Arial Narrow"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Ello, tal como lo ha establecido la misma </w:t>
      </w:r>
      <w:r w:rsidRPr="00D42BE1">
        <w:rPr>
          <w:rFonts w:ascii="Arial Narrow" w:hAnsi="Arial Narrow" w:cs="Arial"/>
          <w:i/>
          <w:sz w:val="18"/>
          <w:szCs w:val="18"/>
        </w:rPr>
        <w:t>Sala Superior</w:t>
      </w:r>
      <w:r w:rsidRPr="00D42BE1">
        <w:rPr>
          <w:rFonts w:ascii="Arial Narrow" w:hAnsi="Arial Narrow" w:cs="Arial"/>
          <w:sz w:val="18"/>
          <w:szCs w:val="18"/>
        </w:rPr>
        <w:t xml:space="preserve">, en la jurisprudencia 20/2010, intitulada: </w:t>
      </w:r>
      <w:r w:rsidRPr="00D42BE1">
        <w:rPr>
          <w:rFonts w:ascii="Arial Narrow" w:hAnsi="Arial Narrow" w:cs="Arial"/>
          <w:b/>
          <w:sz w:val="18"/>
          <w:szCs w:val="18"/>
        </w:rPr>
        <w:t>“DERECHO POLÍTICO ELECTORAL A SER VOTADO. INCLUYE EL DERECHO A OCUPAR Y DESEMPEÑAR EL CARGO”.</w:t>
      </w:r>
    </w:p>
  </w:footnote>
  <w:footnote w:id="20">
    <w:p w14:paraId="3018490C" w14:textId="72E11D24" w:rsidR="00EB0481" w:rsidRPr="00D42BE1" w:rsidRDefault="00EB0481" w:rsidP="00705E76">
      <w:pPr>
        <w:pStyle w:val="Textonotapie"/>
        <w:jc w:val="both"/>
        <w:rPr>
          <w:rFonts w:ascii="Arial Narrow" w:hAnsi="Arial Narrow" w:cs="Arial"/>
          <w:sz w:val="18"/>
          <w:szCs w:val="18"/>
          <w:lang w:val="es-ES"/>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w:t>
      </w:r>
      <w:r w:rsidRPr="00D42BE1">
        <w:rPr>
          <w:rFonts w:ascii="Arial Narrow" w:hAnsi="Arial Narrow" w:cs="Arial"/>
          <w:b/>
          <w:sz w:val="18"/>
          <w:szCs w:val="18"/>
          <w:lang w:val="es-ES"/>
        </w:rPr>
        <w:t>A</w:t>
      </w:r>
      <w:r w:rsidRPr="00D42BE1">
        <w:rPr>
          <w:rFonts w:ascii="Arial Narrow" w:hAnsi="Arial Narrow" w:cs="Arial"/>
          <w:b/>
          <w:sz w:val="18"/>
          <w:szCs w:val="18"/>
        </w:rPr>
        <w:t>rtículo 8</w:t>
      </w:r>
      <w:r w:rsidRPr="00D42BE1">
        <w:rPr>
          <w:rFonts w:ascii="Arial Narrow" w:hAnsi="Arial Narrow" w:cs="Arial"/>
          <w:sz w:val="18"/>
          <w:szCs w:val="18"/>
        </w:rPr>
        <w:t>.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w:t>
      </w:r>
    </w:p>
  </w:footnote>
  <w:footnote w:id="21">
    <w:p w14:paraId="2EB72761" w14:textId="77777777" w:rsidR="00EB0481" w:rsidRPr="00D42BE1" w:rsidRDefault="00EB0481" w:rsidP="00705E76">
      <w:pPr>
        <w:pStyle w:val="Textonotapie"/>
        <w:jc w:val="both"/>
        <w:rPr>
          <w:rFonts w:ascii="Arial" w:hAnsi="Arial"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Véase la sentencia dictada en el juicio ciudadano SUP-JDC-1201/2019.</w:t>
      </w:r>
    </w:p>
  </w:footnote>
  <w:footnote w:id="22">
    <w:p w14:paraId="436E7BCB" w14:textId="77777777" w:rsidR="00EB0481" w:rsidRPr="00D42BE1" w:rsidRDefault="00EB0481" w:rsidP="00705E76">
      <w:pPr>
        <w:pStyle w:val="Textonotapie"/>
        <w:jc w:val="both"/>
        <w:rPr>
          <w:rFonts w:ascii="Arial Narrow" w:hAnsi="Arial Narrow"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Criterio que ha sostenido la Sala Regional Monterrey de la Segunda Circunscripción Plurinominal del Tribunal Electoral del Poder Judicial de la Federación, por ejemplo, al resolver el expediente SM-JDC-52/2020 y acumulados. </w:t>
      </w:r>
    </w:p>
  </w:footnote>
  <w:footnote w:id="23">
    <w:p w14:paraId="0090067F" w14:textId="77777777" w:rsidR="00EB0481" w:rsidRPr="00D42BE1" w:rsidRDefault="00EB0481" w:rsidP="00705E76">
      <w:pPr>
        <w:pStyle w:val="Textonotapie"/>
        <w:jc w:val="both"/>
        <w:rPr>
          <w:rFonts w:ascii="Arial" w:hAnsi="Arial"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Conforme a la jurisprudencia 6/2011, intitulada: </w:t>
      </w:r>
      <w:r w:rsidRPr="00D42BE1">
        <w:rPr>
          <w:rFonts w:ascii="Arial Narrow" w:hAnsi="Arial Narrow" w:cs="Arial"/>
          <w:b/>
          <w:sz w:val="18"/>
          <w:szCs w:val="18"/>
        </w:rPr>
        <w:t>AYUNTAMIENTOS. LOS ACTOS RELATIVOS A SU ORGANIZACIÓN NO SON IMPUGNABLES EN EL JUICIO PARA LA PROTECCIÓN DE LOS DERECHOS POLÍTICO-ELECTORALES DEL CIUDADANO</w:t>
      </w:r>
      <w:r w:rsidRPr="00D42BE1">
        <w:rPr>
          <w:rFonts w:ascii="Arial Narrow" w:hAnsi="Arial Narrow" w:cs="Arial"/>
          <w:sz w:val="18"/>
          <w:szCs w:val="18"/>
        </w:rPr>
        <w:t>.</w:t>
      </w:r>
    </w:p>
  </w:footnote>
  <w:footnote w:id="24">
    <w:p w14:paraId="3055F142" w14:textId="77777777" w:rsidR="00EB0481" w:rsidRPr="000D6348" w:rsidRDefault="00EB0481" w:rsidP="00705E76">
      <w:pPr>
        <w:pStyle w:val="Textonotapie"/>
        <w:jc w:val="both"/>
        <w:rPr>
          <w:rFonts w:ascii="Arial Narrow" w:hAnsi="Arial Narrow"/>
          <w:lang w:val="es-ES"/>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Como lo prevé la jurisprudencia XXI.1o.P.A. J/27, del Primer Tribunal Colegiado en Materias Penal y Administrativa del Vigesimoprimer Circuito, de rubro: </w:t>
      </w:r>
      <w:r w:rsidRPr="00D42BE1">
        <w:rPr>
          <w:rFonts w:ascii="Arial Narrow" w:hAnsi="Arial Narrow" w:cs="Arial"/>
          <w:b/>
          <w:sz w:val="18"/>
          <w:szCs w:val="18"/>
        </w:rPr>
        <w:t>DERECHO DE PETICIÓN. SUS ELEMENTOS</w:t>
      </w:r>
      <w:r w:rsidRPr="00D42BE1">
        <w:rPr>
          <w:rFonts w:ascii="Arial Narrow" w:hAnsi="Arial Narrow" w:cs="Arial"/>
          <w:sz w:val="18"/>
          <w:szCs w:val="18"/>
        </w:rPr>
        <w:t>.</w:t>
      </w:r>
      <w:r w:rsidRPr="00D42BE1">
        <w:rPr>
          <w:rFonts w:ascii="Arial Narrow" w:hAnsi="Arial Narrow"/>
          <w:sz w:val="18"/>
          <w:szCs w:val="18"/>
        </w:rPr>
        <w:t xml:space="preserve">                                                                                                                                                                                                                                                                                                                                                                                                                                                                                                                   </w:t>
      </w:r>
    </w:p>
  </w:footnote>
  <w:footnote w:id="25">
    <w:p w14:paraId="6C153084" w14:textId="77777777" w:rsidR="00EB0481" w:rsidRPr="00D42BE1" w:rsidRDefault="00EB0481" w:rsidP="00705E76">
      <w:pPr>
        <w:pStyle w:val="Textonotapie"/>
        <w:jc w:val="both"/>
        <w:rPr>
          <w:rFonts w:ascii="Arial Narrow" w:hAnsi="Arial Narrow"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De conformidad con lo establecido por la </w:t>
      </w:r>
      <w:r w:rsidRPr="00D42BE1">
        <w:rPr>
          <w:rFonts w:ascii="Arial Narrow" w:hAnsi="Arial Narrow" w:cs="Arial"/>
          <w:i/>
          <w:sz w:val="18"/>
          <w:szCs w:val="18"/>
        </w:rPr>
        <w:t>Sala Superior</w:t>
      </w:r>
      <w:r w:rsidRPr="00D42BE1">
        <w:rPr>
          <w:rFonts w:ascii="Arial Narrow" w:hAnsi="Arial Narrow" w:cs="Arial"/>
          <w:sz w:val="18"/>
          <w:szCs w:val="18"/>
        </w:rPr>
        <w:t xml:space="preserve"> al emitir la jurisprudencia 39/2024, de rubro: </w:t>
      </w:r>
      <w:r w:rsidRPr="00D42BE1">
        <w:rPr>
          <w:rFonts w:ascii="Arial Narrow" w:hAnsi="Arial Narrow" w:cs="Arial"/>
          <w:b/>
          <w:sz w:val="18"/>
          <w:szCs w:val="18"/>
        </w:rPr>
        <w:t>DERECHO DE PETICIÓN. ELEMENTOS PARA SU PLENO EJERCICIO Y EFECTIVA MATERIALIZACIÓN.</w:t>
      </w:r>
    </w:p>
  </w:footnote>
  <w:footnote w:id="26">
    <w:p w14:paraId="3C784845" w14:textId="77777777" w:rsidR="00EB0481" w:rsidRPr="00D42BE1" w:rsidRDefault="00EB0481" w:rsidP="007823AB">
      <w:pPr>
        <w:pStyle w:val="Sinespaciado"/>
        <w:jc w:val="both"/>
        <w:rPr>
          <w:rFonts w:ascii="Arial Narrow" w:hAnsi="Arial Narrow"/>
          <w:sz w:val="18"/>
          <w:szCs w:val="18"/>
        </w:rPr>
      </w:pPr>
      <w:r w:rsidRPr="00D42BE1">
        <w:rPr>
          <w:rStyle w:val="Refdenotaalpie"/>
          <w:rFonts w:ascii="Arial Narrow" w:hAnsi="Arial Narrow" w:cs="Arial"/>
          <w:sz w:val="18"/>
          <w:szCs w:val="18"/>
        </w:rPr>
        <w:footnoteRef/>
      </w:r>
      <w:r w:rsidRPr="00D42BE1">
        <w:rPr>
          <w:sz w:val="18"/>
          <w:szCs w:val="18"/>
        </w:rPr>
        <w:t xml:space="preserve"> </w:t>
      </w:r>
      <w:r w:rsidRPr="00D42BE1">
        <w:rPr>
          <w:rFonts w:ascii="Arial Narrow" w:hAnsi="Arial Narrow"/>
          <w:sz w:val="18"/>
          <w:szCs w:val="18"/>
        </w:rPr>
        <w:t xml:space="preserve">Al respecto, es orientadora la tesis 1ª. CCXV/2009, emitida por la Primera Sala de la Suprema Corte de Justicia de la Nación, bajo el rubro: </w:t>
      </w:r>
      <w:r w:rsidRPr="00D42BE1">
        <w:rPr>
          <w:rFonts w:ascii="Arial Narrow" w:hAnsi="Arial Narrow"/>
          <w:b/>
          <w:sz w:val="18"/>
          <w:szCs w:val="18"/>
        </w:rPr>
        <w:t>“LIBERTAD DE EXPRESIÓN Y DERECHO A LA INFORMACIÓN. SU IMPORTANCIA EN UNA DEMOCRACIA CONSTITUCIONAL”.</w:t>
      </w:r>
    </w:p>
  </w:footnote>
  <w:footnote w:id="27">
    <w:p w14:paraId="6D794F2A" w14:textId="77777777" w:rsidR="00EB0481" w:rsidRPr="00D42BE1" w:rsidRDefault="00EB0481" w:rsidP="007823AB">
      <w:pPr>
        <w:pStyle w:val="Sinespaciado"/>
        <w:jc w:val="both"/>
        <w:rPr>
          <w:rFonts w:ascii="Arial Narrow" w:hAnsi="Arial Narrow"/>
          <w:sz w:val="18"/>
          <w:szCs w:val="18"/>
        </w:rPr>
      </w:pPr>
      <w:r w:rsidRPr="00D42BE1">
        <w:rPr>
          <w:rStyle w:val="Refdenotaalpie"/>
          <w:rFonts w:ascii="Arial Narrow" w:hAnsi="Arial Narrow" w:cs="Arial"/>
          <w:sz w:val="18"/>
          <w:szCs w:val="18"/>
        </w:rPr>
        <w:footnoteRef/>
      </w:r>
      <w:r w:rsidRPr="00D42BE1">
        <w:rPr>
          <w:rFonts w:ascii="Arial Narrow" w:hAnsi="Arial Narrow"/>
          <w:sz w:val="18"/>
          <w:szCs w:val="18"/>
        </w:rPr>
        <w:t xml:space="preserve"> Ello, tal como lo determinó la Sala Regional Toluca de la Quinta Circunscripción Plurinominal del Tribunal Electoral del Poder Judicial de la Federación, al resolver el juicio electoral ST-JE-17/2021.</w:t>
      </w:r>
    </w:p>
  </w:footnote>
  <w:footnote w:id="28">
    <w:p w14:paraId="61DEDEC4" w14:textId="77777777" w:rsidR="00EB0481" w:rsidRPr="00D42BE1" w:rsidRDefault="00EB0481" w:rsidP="007823AB">
      <w:pPr>
        <w:pStyle w:val="Sinespaciado"/>
        <w:jc w:val="both"/>
        <w:rPr>
          <w:rFonts w:ascii="Arial Narrow" w:hAnsi="Arial Narrow"/>
          <w:sz w:val="18"/>
          <w:szCs w:val="18"/>
        </w:rPr>
      </w:pPr>
      <w:r w:rsidRPr="00D42BE1">
        <w:rPr>
          <w:rStyle w:val="Refdenotaalpie"/>
          <w:rFonts w:ascii="Arial Narrow" w:hAnsi="Arial Narrow" w:cs="Arial"/>
          <w:sz w:val="18"/>
          <w:szCs w:val="18"/>
        </w:rPr>
        <w:footnoteRef/>
      </w:r>
      <w:r w:rsidRPr="00D42BE1">
        <w:rPr>
          <w:rFonts w:ascii="Arial Narrow" w:hAnsi="Arial Narrow"/>
          <w:sz w:val="18"/>
          <w:szCs w:val="18"/>
        </w:rPr>
        <w:t xml:space="preserve"> Por ejemplo, al resolver los juicios ciudadanos TEEM-JDC-103/2018, TEEM-JDC-022/2019, TEEM-JDC-008/2022, TEEM-JDC-040/2020 y TEEM-JDC-041/2020 acumulados, TEEM-JDC-40/2021, TEEM-JDC-282/2021, TEEM-JDC-050/2022, TEEM-JDC-056/2022, TEEM-JDC-008/2023, TEEM-JDC-045/2023, TEEM-JDC-55/2023, TEEM-JDC-008/2024, TEEM-JDC-013/2024, TEEM-JDC-023/2024, TEEM-JDC-033/2024 y TEEM-JDC-105/2024.</w:t>
      </w:r>
    </w:p>
  </w:footnote>
  <w:footnote w:id="29">
    <w:p w14:paraId="451B4E56" w14:textId="77777777" w:rsidR="00EB0481" w:rsidRPr="00D42BE1" w:rsidRDefault="00EB0481" w:rsidP="007F6E04">
      <w:pPr>
        <w:pStyle w:val="Sinespaciado"/>
        <w:jc w:val="both"/>
        <w:rPr>
          <w:rFonts w:ascii="Arial Narrow" w:eastAsia="Calibri" w:hAnsi="Arial Narrow"/>
          <w:sz w:val="18"/>
          <w:szCs w:val="18"/>
        </w:rPr>
      </w:pPr>
      <w:r w:rsidRPr="00D42BE1">
        <w:rPr>
          <w:rStyle w:val="Refdenotaalpie"/>
          <w:rFonts w:ascii="Arial Narrow" w:hAnsi="Arial Narrow" w:cs="Arial"/>
          <w:sz w:val="18"/>
          <w:szCs w:val="18"/>
        </w:rPr>
        <w:footnoteRef/>
      </w:r>
      <w:r w:rsidRPr="00D42BE1">
        <w:rPr>
          <w:rFonts w:ascii="Arial Narrow" w:hAnsi="Arial Narrow"/>
          <w:sz w:val="18"/>
          <w:szCs w:val="18"/>
        </w:rPr>
        <w:t xml:space="preserve"> Véase el Amparo Directo en Revisión 962/2019 de la Segunda Sala de la Suprema Corte de Justicia de la Nación.</w:t>
      </w:r>
    </w:p>
  </w:footnote>
  <w:footnote w:id="30">
    <w:p w14:paraId="439902E6" w14:textId="77777777" w:rsidR="00EB0481" w:rsidRPr="00D42BE1" w:rsidRDefault="00EB0481" w:rsidP="007F6E04">
      <w:pPr>
        <w:pStyle w:val="Sinespaciado"/>
        <w:jc w:val="both"/>
        <w:rPr>
          <w:rFonts w:ascii="Arial Narrow" w:hAnsi="Arial Narrow"/>
          <w:sz w:val="18"/>
          <w:szCs w:val="18"/>
        </w:rPr>
      </w:pPr>
      <w:r w:rsidRPr="00D42BE1">
        <w:rPr>
          <w:rStyle w:val="Refdenotaalpie"/>
          <w:rFonts w:ascii="Arial Narrow" w:hAnsi="Arial Narrow" w:cs="Arial"/>
          <w:sz w:val="18"/>
          <w:szCs w:val="18"/>
        </w:rPr>
        <w:footnoteRef/>
      </w:r>
      <w:r w:rsidRPr="00D42BE1">
        <w:rPr>
          <w:rFonts w:ascii="Arial Narrow" w:hAnsi="Arial Narrow"/>
          <w:sz w:val="18"/>
          <w:szCs w:val="18"/>
        </w:rPr>
        <w:t xml:space="preserve"> Tesis XX/2015 del Pleno de la Suprema Corte de Justicia de la Nación, de rubro</w:t>
      </w:r>
      <w:r w:rsidRPr="00D42BE1">
        <w:rPr>
          <w:rFonts w:ascii="Arial Narrow" w:hAnsi="Arial Narrow"/>
          <w:b/>
          <w:i/>
          <w:sz w:val="18"/>
          <w:szCs w:val="18"/>
        </w:rPr>
        <w:t xml:space="preserve">: </w:t>
      </w:r>
      <w:r w:rsidRPr="00D42BE1">
        <w:rPr>
          <w:rFonts w:ascii="Arial Narrow" w:hAnsi="Arial Narrow"/>
          <w:b/>
          <w:sz w:val="18"/>
          <w:szCs w:val="18"/>
        </w:rPr>
        <w:t>IMPARTICIÓN DE JUSTICIA CON PERSPECTIVA DE GÉNERO. OBLIGACIONES QUE DEBE CUMPLIR EL ESTADO MEXICANO EN LA MATERIA.</w:t>
      </w:r>
      <w:r w:rsidRPr="00D42BE1">
        <w:rPr>
          <w:rFonts w:ascii="Arial Narrow" w:hAnsi="Arial Narrow"/>
          <w:sz w:val="18"/>
          <w:szCs w:val="18"/>
        </w:rPr>
        <w:t xml:space="preserve"> Para identificar acciones concretas que se deben atender al juzgar con esta perspectiva, véase la jurisprudencia 22/2016 de la Primera Sala de la Suprema Corte de Justicia de la Nación, de rubro: </w:t>
      </w:r>
      <w:r w:rsidRPr="00D42BE1">
        <w:rPr>
          <w:rFonts w:ascii="Arial Narrow" w:hAnsi="Arial Narrow"/>
          <w:b/>
          <w:sz w:val="18"/>
          <w:szCs w:val="18"/>
        </w:rPr>
        <w:t>ACCESO A LA JUSTICIA EN CONDICIONES DE IGUALDAD. ELEMENTOS PARA JUZGAR CON PERSPECTIVA DE GÉNERO.</w:t>
      </w:r>
    </w:p>
  </w:footnote>
  <w:footnote w:id="31">
    <w:p w14:paraId="6010FA3C" w14:textId="77777777" w:rsidR="00EB0481" w:rsidRPr="00D42BE1" w:rsidRDefault="00EB0481" w:rsidP="007F6E04">
      <w:pPr>
        <w:pStyle w:val="Textonotapie"/>
        <w:jc w:val="both"/>
        <w:rPr>
          <w:rFonts w:ascii="Arial Narrow" w:hAnsi="Arial Narrow" w:cs="Arial"/>
          <w:sz w:val="18"/>
          <w:szCs w:val="18"/>
        </w:rPr>
      </w:pPr>
      <w:r w:rsidRPr="00D42BE1">
        <w:rPr>
          <w:rStyle w:val="Refdenotaalpie"/>
          <w:rFonts w:ascii="Arial Narrow" w:hAnsi="Arial Narrow" w:cs="Arial"/>
          <w:sz w:val="18"/>
          <w:szCs w:val="18"/>
        </w:rPr>
        <w:footnoteRef/>
      </w:r>
      <w:r w:rsidRPr="00D42BE1">
        <w:rPr>
          <w:rFonts w:ascii="Arial Narrow" w:hAnsi="Arial Narrow" w:cs="Arial"/>
          <w:sz w:val="18"/>
          <w:szCs w:val="18"/>
        </w:rPr>
        <w:t xml:space="preserve"> Tesis XXVII/2017 de la Primera Sala de la Suprema Corte de Justicia de la Nación, de rubro: </w:t>
      </w:r>
      <w:r w:rsidRPr="00D42BE1">
        <w:rPr>
          <w:rFonts w:ascii="Arial Narrow" w:hAnsi="Arial Narrow" w:cs="Arial"/>
          <w:b/>
          <w:sz w:val="18"/>
          <w:szCs w:val="18"/>
        </w:rPr>
        <w:t>JUZGAR CON PERSPECTIVA DE GÉNERO. CONCEPTO, APLICABILIDAD Y METODOLOGÍA PARA CUMPLIR DICHA OBLIGACIÓN.</w:t>
      </w:r>
    </w:p>
  </w:footnote>
  <w:footnote w:id="32">
    <w:p w14:paraId="27F4E4A0" w14:textId="744C9569" w:rsidR="00EB0481" w:rsidRPr="004F40AD" w:rsidRDefault="00EB0481" w:rsidP="00F079EB">
      <w:pPr>
        <w:pStyle w:val="Textonotapie"/>
        <w:jc w:val="both"/>
        <w:rPr>
          <w:rFonts w:ascii="Arial Narrow" w:hAnsi="Arial Narrow"/>
          <w:sz w:val="18"/>
          <w:szCs w:val="18"/>
        </w:rPr>
      </w:pPr>
      <w:r w:rsidRPr="004F40AD">
        <w:rPr>
          <w:rStyle w:val="Refdenotaalpie"/>
          <w:rFonts w:ascii="Arial Narrow" w:hAnsi="Arial Narrow"/>
          <w:sz w:val="18"/>
          <w:szCs w:val="18"/>
        </w:rPr>
        <w:footnoteRef/>
      </w:r>
      <w:r w:rsidRPr="004F40AD">
        <w:rPr>
          <w:rFonts w:ascii="Arial Narrow" w:hAnsi="Arial Narrow"/>
          <w:sz w:val="18"/>
          <w:szCs w:val="18"/>
        </w:rPr>
        <w:t xml:space="preserve"> </w:t>
      </w:r>
      <w:r>
        <w:rPr>
          <w:rFonts w:ascii="Arial Narrow" w:hAnsi="Arial Narrow"/>
          <w:sz w:val="18"/>
          <w:szCs w:val="18"/>
        </w:rPr>
        <w:t>Visible a f</w:t>
      </w:r>
      <w:r w:rsidRPr="004F40AD">
        <w:rPr>
          <w:rFonts w:ascii="Arial Narrow" w:hAnsi="Arial Narrow"/>
          <w:sz w:val="18"/>
          <w:szCs w:val="18"/>
        </w:rPr>
        <w:t>ojas de la 20 a la 26.</w:t>
      </w:r>
    </w:p>
  </w:footnote>
  <w:footnote w:id="33">
    <w:p w14:paraId="05BDDB6F" w14:textId="458F474E" w:rsidR="00EB0481" w:rsidRDefault="00EB0481" w:rsidP="00F079EB">
      <w:pPr>
        <w:pStyle w:val="Textonotapie"/>
        <w:jc w:val="both"/>
      </w:pPr>
      <w:r w:rsidRPr="004F40AD">
        <w:rPr>
          <w:rStyle w:val="Refdenotaalpie"/>
          <w:rFonts w:ascii="Arial Narrow" w:hAnsi="Arial Narrow"/>
          <w:sz w:val="18"/>
          <w:szCs w:val="18"/>
        </w:rPr>
        <w:footnoteRef/>
      </w:r>
      <w:r w:rsidRPr="004F40AD">
        <w:rPr>
          <w:rFonts w:ascii="Arial Narrow" w:hAnsi="Arial Narrow"/>
          <w:sz w:val="18"/>
          <w:szCs w:val="18"/>
        </w:rPr>
        <w:t xml:space="preserve"> </w:t>
      </w:r>
      <w:r>
        <w:rPr>
          <w:rFonts w:ascii="Arial Narrow" w:hAnsi="Arial Narrow"/>
          <w:sz w:val="18"/>
          <w:szCs w:val="18"/>
        </w:rPr>
        <w:t>Visible a f</w:t>
      </w:r>
      <w:r w:rsidRPr="004F40AD">
        <w:rPr>
          <w:rFonts w:ascii="Arial Narrow" w:hAnsi="Arial Narrow"/>
          <w:sz w:val="18"/>
          <w:szCs w:val="18"/>
        </w:rPr>
        <w:t>ojas</w:t>
      </w:r>
      <w:r w:rsidRPr="00F079EB">
        <w:rPr>
          <w:rFonts w:ascii="Arial Narrow" w:hAnsi="Arial Narrow"/>
          <w:sz w:val="18"/>
          <w:szCs w:val="18"/>
        </w:rPr>
        <w:t xml:space="preserve"> 2</w:t>
      </w:r>
      <w:r>
        <w:rPr>
          <w:rFonts w:ascii="Arial Narrow" w:hAnsi="Arial Narrow"/>
          <w:sz w:val="18"/>
          <w:szCs w:val="18"/>
        </w:rPr>
        <w:t xml:space="preserve">7 y </w:t>
      </w:r>
      <w:r w:rsidRPr="00F079EB">
        <w:rPr>
          <w:rFonts w:ascii="Arial Narrow" w:hAnsi="Arial Narrow"/>
          <w:sz w:val="18"/>
          <w:szCs w:val="18"/>
        </w:rPr>
        <w:t>28</w:t>
      </w:r>
      <w:r>
        <w:rPr>
          <w:rFonts w:ascii="Arial Narrow" w:hAnsi="Arial Narrow"/>
          <w:sz w:val="18"/>
          <w:szCs w:val="18"/>
        </w:rPr>
        <w:t xml:space="preserve"> respectivamente.</w:t>
      </w:r>
    </w:p>
  </w:footnote>
  <w:footnote w:id="34">
    <w:p w14:paraId="6593054B" w14:textId="364CAC5E" w:rsidR="00EB0481" w:rsidRPr="00247109" w:rsidRDefault="00EB0481" w:rsidP="00247109">
      <w:pPr>
        <w:pStyle w:val="Textonotapie"/>
        <w:jc w:val="both"/>
        <w:rPr>
          <w:rFonts w:ascii="Arial Narrow" w:hAnsi="Arial Narrow"/>
          <w:sz w:val="18"/>
          <w:szCs w:val="18"/>
          <w:lang w:val="es-ES"/>
        </w:rPr>
      </w:pPr>
      <w:r w:rsidRPr="00247109">
        <w:rPr>
          <w:rStyle w:val="Refdenotaalpie"/>
          <w:rFonts w:ascii="Arial Narrow" w:hAnsi="Arial Narrow"/>
          <w:sz w:val="18"/>
          <w:szCs w:val="18"/>
        </w:rPr>
        <w:footnoteRef/>
      </w:r>
      <w:r w:rsidRPr="00247109">
        <w:rPr>
          <w:rFonts w:ascii="Arial Narrow" w:hAnsi="Arial Narrow"/>
          <w:sz w:val="18"/>
          <w:szCs w:val="18"/>
        </w:rPr>
        <w:t xml:space="preserve"> </w:t>
      </w:r>
      <w:r w:rsidRPr="00247109">
        <w:rPr>
          <w:rFonts w:ascii="Arial Narrow" w:hAnsi="Arial Narrow"/>
          <w:sz w:val="18"/>
          <w:szCs w:val="18"/>
          <w:lang w:val="es-ES"/>
        </w:rPr>
        <w:t xml:space="preserve">Robusteciendo lo anterior con la tesis tipo aislada emitida por la Suprema Corte de Justicia de la Nación con registro digital 188250, del rubro: </w:t>
      </w:r>
      <w:r w:rsidRPr="00247109">
        <w:rPr>
          <w:rFonts w:ascii="Arial Narrow" w:hAnsi="Arial Narrow"/>
          <w:b/>
          <w:bCs/>
          <w:sz w:val="18"/>
          <w:szCs w:val="18"/>
          <w:lang w:val="es-ES"/>
        </w:rPr>
        <w:t>DEMANDA DE AMPARO. EL AUTO NO RECURRIDO QUE LA TUVO POR NO INTERPUESTA, IMPLICA CONFORMIDAD DEL QUEJOSO Y, POR ENDE, CONSENTIMIENTO TÁCITO DEL ACTO RECLAMADO.</w:t>
      </w:r>
    </w:p>
  </w:footnote>
  <w:footnote w:id="35">
    <w:p w14:paraId="20455FEC" w14:textId="0398C1DF" w:rsidR="00EB0481" w:rsidRPr="00015F92" w:rsidRDefault="00EB0481" w:rsidP="003E021A">
      <w:pPr>
        <w:pStyle w:val="Textonotapie"/>
        <w:tabs>
          <w:tab w:val="left" w:pos="7730"/>
        </w:tabs>
        <w:jc w:val="both"/>
        <w:rPr>
          <w:rFonts w:ascii="Arial Narrow" w:hAnsi="Arial Narrow" w:cs="Arial"/>
          <w:lang w:val="es-ES"/>
        </w:rPr>
      </w:pPr>
      <w:r w:rsidRPr="00247109">
        <w:rPr>
          <w:rStyle w:val="Refdenotaalpie"/>
          <w:rFonts w:ascii="Arial Narrow" w:hAnsi="Arial Narrow" w:cs="Arial"/>
          <w:sz w:val="18"/>
          <w:szCs w:val="18"/>
        </w:rPr>
        <w:footnoteRef/>
      </w:r>
      <w:r w:rsidRPr="00247109">
        <w:rPr>
          <w:rFonts w:ascii="Arial Narrow" w:hAnsi="Arial Narrow" w:cs="Arial"/>
          <w:sz w:val="18"/>
          <w:szCs w:val="18"/>
        </w:rPr>
        <w:t xml:space="preserve"> Tal como se determinó al resolver el </w:t>
      </w:r>
      <w:r w:rsidRPr="00F74560">
        <w:rPr>
          <w:rFonts w:ascii="Arial Narrow" w:hAnsi="Arial Narrow" w:cs="Arial"/>
          <w:i/>
          <w:iCs/>
          <w:sz w:val="18"/>
          <w:szCs w:val="18"/>
        </w:rPr>
        <w:t>Juicio de la ciudadanía</w:t>
      </w:r>
      <w:r w:rsidRPr="00247109">
        <w:rPr>
          <w:rFonts w:ascii="Arial Narrow" w:hAnsi="Arial Narrow" w:cs="Arial"/>
          <w:sz w:val="18"/>
          <w:szCs w:val="18"/>
        </w:rPr>
        <w:t xml:space="preserve"> TEEM-JDC-008/2023.</w:t>
      </w:r>
      <w:r>
        <w:rPr>
          <w:rFonts w:ascii="Arial Narrow" w:hAnsi="Arial Narrow" w:cs="Arial"/>
          <w:sz w:val="18"/>
          <w:szCs w:val="18"/>
        </w:rPr>
        <w:tab/>
      </w:r>
    </w:p>
  </w:footnote>
  <w:footnote w:id="36">
    <w:p w14:paraId="7FA2703D" w14:textId="66E6898A" w:rsidR="00EB0481" w:rsidRPr="001306B8" w:rsidRDefault="00EB0481" w:rsidP="001306B8">
      <w:pPr>
        <w:pStyle w:val="Textonotapie"/>
        <w:jc w:val="both"/>
        <w:rPr>
          <w:rFonts w:ascii="Arial Narrow" w:hAnsi="Arial Narrow"/>
          <w:sz w:val="18"/>
          <w:szCs w:val="18"/>
        </w:rPr>
      </w:pPr>
      <w:r w:rsidRPr="00922419">
        <w:rPr>
          <w:rStyle w:val="Refdenotaalpie"/>
          <w:rFonts w:ascii="Arial Narrow" w:hAnsi="Arial Narrow"/>
          <w:sz w:val="18"/>
          <w:szCs w:val="18"/>
        </w:rPr>
        <w:footnoteRef/>
      </w:r>
      <w:r w:rsidRPr="00922419">
        <w:rPr>
          <w:rFonts w:ascii="Arial Narrow" w:hAnsi="Arial Narrow"/>
          <w:sz w:val="18"/>
          <w:szCs w:val="18"/>
        </w:rPr>
        <w:t xml:space="preserve"> </w:t>
      </w:r>
      <w:r>
        <w:rPr>
          <w:rFonts w:ascii="Arial Narrow" w:hAnsi="Arial Narrow"/>
          <w:sz w:val="18"/>
          <w:szCs w:val="18"/>
        </w:rPr>
        <w:t>Visible</w:t>
      </w:r>
      <w:r w:rsidRPr="00922419">
        <w:rPr>
          <w:rFonts w:ascii="Arial Narrow" w:hAnsi="Arial Narrow"/>
          <w:sz w:val="18"/>
          <w:szCs w:val="18"/>
        </w:rPr>
        <w:t xml:space="preserve"> </w:t>
      </w:r>
      <w:r>
        <w:rPr>
          <w:rFonts w:ascii="Arial Narrow" w:hAnsi="Arial Narrow"/>
          <w:sz w:val="18"/>
          <w:szCs w:val="18"/>
        </w:rPr>
        <w:t>a fojas</w:t>
      </w:r>
      <w:r w:rsidRPr="00922419">
        <w:rPr>
          <w:rFonts w:ascii="Arial Narrow" w:eastAsia="Times New Roman" w:hAnsi="Arial Narrow" w:cs="Arial"/>
          <w:sz w:val="18"/>
          <w:szCs w:val="18"/>
          <w:lang w:val="es-ES" w:eastAsia="es-MX"/>
        </w:rPr>
        <w:t xml:space="preserve"> de la 20 a la 23 y de la 24 a la 26 respectivamente.</w:t>
      </w:r>
    </w:p>
  </w:footnote>
  <w:footnote w:id="37">
    <w:p w14:paraId="1E91D8B7" w14:textId="22757419" w:rsidR="00EB0481" w:rsidRPr="00AF5B6D" w:rsidRDefault="00EB0481">
      <w:pPr>
        <w:pStyle w:val="Textonotapie"/>
        <w:rPr>
          <w:rFonts w:ascii="Arial Narrow" w:hAnsi="Arial Narrow"/>
          <w:lang w:val="es-ES"/>
        </w:rPr>
      </w:pPr>
      <w:r w:rsidRPr="00AF5B6D">
        <w:rPr>
          <w:rStyle w:val="Refdenotaalpie"/>
          <w:rFonts w:ascii="Arial Narrow" w:hAnsi="Arial Narrow"/>
          <w:sz w:val="18"/>
          <w:szCs w:val="18"/>
        </w:rPr>
        <w:footnoteRef/>
      </w:r>
      <w:r w:rsidRPr="00AF5B6D">
        <w:rPr>
          <w:rFonts w:ascii="Arial Narrow" w:hAnsi="Arial Narrow"/>
          <w:sz w:val="18"/>
          <w:szCs w:val="18"/>
        </w:rPr>
        <w:t xml:space="preserve"> </w:t>
      </w:r>
      <w:r>
        <w:rPr>
          <w:rFonts w:ascii="Arial Narrow" w:hAnsi="Arial Narrow"/>
          <w:sz w:val="18"/>
          <w:szCs w:val="18"/>
        </w:rPr>
        <w:t>Visible a</w:t>
      </w:r>
      <w:r w:rsidRPr="00AF5B6D">
        <w:rPr>
          <w:rFonts w:ascii="Arial Narrow" w:hAnsi="Arial Narrow"/>
          <w:sz w:val="18"/>
          <w:szCs w:val="18"/>
        </w:rPr>
        <w:t xml:space="preserve"> </w:t>
      </w:r>
      <w:r>
        <w:rPr>
          <w:rFonts w:ascii="Arial Narrow" w:hAnsi="Arial Narrow"/>
          <w:sz w:val="18"/>
          <w:szCs w:val="18"/>
        </w:rPr>
        <w:t>fojas 27 y 28 respectivamente.</w:t>
      </w:r>
    </w:p>
  </w:footnote>
  <w:footnote w:id="38">
    <w:p w14:paraId="30DEBB05" w14:textId="26128253" w:rsidR="00EB0481" w:rsidRPr="00296B62" w:rsidRDefault="00EB0481" w:rsidP="00296B62">
      <w:pPr>
        <w:pStyle w:val="Textonotapie"/>
        <w:jc w:val="both"/>
        <w:rPr>
          <w:rFonts w:ascii="Arial Narrow" w:hAnsi="Arial Narrow"/>
          <w:lang w:val="es-ES"/>
        </w:rPr>
      </w:pPr>
      <w:r w:rsidRPr="00296B62">
        <w:rPr>
          <w:rStyle w:val="Refdenotaalpie"/>
          <w:rFonts w:ascii="Arial Narrow" w:hAnsi="Arial Narrow"/>
          <w:sz w:val="18"/>
          <w:szCs w:val="18"/>
        </w:rPr>
        <w:footnoteRef/>
      </w:r>
      <w:r w:rsidRPr="00296B62">
        <w:rPr>
          <w:rFonts w:ascii="Arial Narrow" w:hAnsi="Arial Narrow"/>
          <w:sz w:val="18"/>
          <w:szCs w:val="18"/>
        </w:rPr>
        <w:t xml:space="preserve"> Citado en el Informe circunstanciado y sus anexos, emitido de manera conjunta por las </w:t>
      </w:r>
      <w:r w:rsidRPr="00A23CF6">
        <w:rPr>
          <w:rFonts w:ascii="Arial Narrow" w:hAnsi="Arial Narrow"/>
          <w:i/>
          <w:sz w:val="18"/>
          <w:szCs w:val="18"/>
        </w:rPr>
        <w:t xml:space="preserve">Autoridades </w:t>
      </w:r>
      <w:r>
        <w:rPr>
          <w:rFonts w:ascii="Arial Narrow" w:hAnsi="Arial Narrow"/>
          <w:i/>
          <w:sz w:val="18"/>
          <w:szCs w:val="18"/>
        </w:rPr>
        <w:t xml:space="preserve">señaladas como </w:t>
      </w:r>
      <w:r w:rsidRPr="00A23CF6">
        <w:rPr>
          <w:rFonts w:ascii="Arial Narrow" w:hAnsi="Arial Narrow"/>
          <w:i/>
          <w:sz w:val="18"/>
          <w:szCs w:val="18"/>
        </w:rPr>
        <w:t>responsables</w:t>
      </w:r>
      <w:r w:rsidRPr="00296B62">
        <w:rPr>
          <w:rFonts w:ascii="Arial Narrow" w:hAnsi="Arial Narrow"/>
          <w:sz w:val="18"/>
          <w:szCs w:val="18"/>
        </w:rPr>
        <w:t>, visible de la foja 49 a la 116.</w:t>
      </w:r>
    </w:p>
  </w:footnote>
  <w:footnote w:id="39">
    <w:p w14:paraId="21C3004A" w14:textId="634F5A80" w:rsidR="00EB0481" w:rsidRPr="005D4EB4" w:rsidRDefault="00EB0481">
      <w:pPr>
        <w:pStyle w:val="Textonotapie"/>
        <w:rPr>
          <w:rFonts w:ascii="Arial Narrow" w:hAnsi="Arial Narrow"/>
          <w:sz w:val="18"/>
          <w:szCs w:val="18"/>
          <w:lang w:val="es-ES"/>
        </w:rPr>
      </w:pPr>
      <w:r w:rsidRPr="005D4EB4">
        <w:rPr>
          <w:rStyle w:val="Refdenotaalpie"/>
          <w:rFonts w:ascii="Arial Narrow" w:hAnsi="Arial Narrow"/>
          <w:sz w:val="18"/>
          <w:szCs w:val="18"/>
        </w:rPr>
        <w:footnoteRef/>
      </w:r>
      <w:r w:rsidRPr="005D4EB4">
        <w:rPr>
          <w:rFonts w:ascii="Arial Narrow" w:hAnsi="Arial Narrow"/>
          <w:sz w:val="18"/>
          <w:szCs w:val="18"/>
        </w:rPr>
        <w:t xml:space="preserve"> Visible a foja</w:t>
      </w:r>
      <w:r w:rsidRPr="005D4EB4">
        <w:rPr>
          <w:rFonts w:ascii="Arial Narrow" w:hAnsi="Arial Narrow"/>
          <w:sz w:val="18"/>
          <w:szCs w:val="18"/>
          <w:lang w:val="es-ES"/>
        </w:rPr>
        <w:t xml:space="preserve"> 27.</w:t>
      </w:r>
    </w:p>
  </w:footnote>
  <w:footnote w:id="40">
    <w:p w14:paraId="6F342F86" w14:textId="64A4B9E9" w:rsidR="00EB0481" w:rsidRPr="003D1046" w:rsidRDefault="00EB0481">
      <w:pPr>
        <w:pStyle w:val="Textonotapie"/>
        <w:rPr>
          <w:lang w:val="es-ES"/>
        </w:rPr>
      </w:pPr>
      <w:r w:rsidRPr="005D4EB4">
        <w:rPr>
          <w:rStyle w:val="Refdenotaalpie"/>
          <w:rFonts w:ascii="Arial Narrow" w:hAnsi="Arial Narrow"/>
          <w:sz w:val="18"/>
          <w:szCs w:val="18"/>
        </w:rPr>
        <w:footnoteRef/>
      </w:r>
      <w:r w:rsidRPr="005D4EB4">
        <w:rPr>
          <w:rFonts w:ascii="Arial Narrow" w:hAnsi="Arial Narrow"/>
          <w:sz w:val="18"/>
          <w:szCs w:val="18"/>
        </w:rPr>
        <w:t xml:space="preserve"> Visible a foja</w:t>
      </w:r>
      <w:r w:rsidRPr="005D4EB4">
        <w:rPr>
          <w:rFonts w:ascii="Arial Narrow" w:hAnsi="Arial Narrow"/>
          <w:sz w:val="18"/>
          <w:szCs w:val="18"/>
          <w:lang w:val="es-ES"/>
        </w:rPr>
        <w:t xml:space="preserve"> 28.</w:t>
      </w:r>
    </w:p>
  </w:footnote>
  <w:footnote w:id="41">
    <w:p w14:paraId="45DA928B" w14:textId="0F6DA495" w:rsidR="00EB0481" w:rsidRPr="00446A7B" w:rsidRDefault="00EB0481" w:rsidP="00446A7B">
      <w:pPr>
        <w:pStyle w:val="Textonotapie"/>
        <w:jc w:val="both"/>
        <w:rPr>
          <w:rFonts w:ascii="Arial Narrow" w:hAnsi="Arial Narrow" w:cs="Arial"/>
          <w:sz w:val="18"/>
          <w:szCs w:val="18"/>
        </w:rPr>
      </w:pPr>
      <w:r w:rsidRPr="00446A7B">
        <w:rPr>
          <w:rStyle w:val="Refdenotaalpie"/>
          <w:rFonts w:ascii="Arial Narrow" w:hAnsi="Arial Narrow"/>
          <w:sz w:val="18"/>
          <w:szCs w:val="18"/>
        </w:rPr>
        <w:footnoteRef/>
      </w:r>
      <w:r w:rsidRPr="00446A7B">
        <w:rPr>
          <w:rFonts w:ascii="Arial Narrow" w:hAnsi="Arial Narrow" w:cs="Arial"/>
          <w:sz w:val="18"/>
          <w:szCs w:val="18"/>
        </w:rPr>
        <w:t xml:space="preserve"> De conformidad con lo establecido por la </w:t>
      </w:r>
      <w:r w:rsidRPr="00446A7B">
        <w:rPr>
          <w:rFonts w:ascii="Arial Narrow" w:hAnsi="Arial Narrow" w:cs="Arial"/>
          <w:i/>
          <w:sz w:val="18"/>
          <w:szCs w:val="18"/>
        </w:rPr>
        <w:t>Sala Superior</w:t>
      </w:r>
      <w:r w:rsidRPr="00446A7B">
        <w:rPr>
          <w:rFonts w:ascii="Arial Narrow" w:hAnsi="Arial Narrow" w:cs="Arial"/>
          <w:sz w:val="18"/>
          <w:szCs w:val="18"/>
        </w:rPr>
        <w:t xml:space="preserve"> al emitir la jurisprudencia 39/2024, de rubro: </w:t>
      </w:r>
      <w:r w:rsidRPr="00446A7B">
        <w:rPr>
          <w:rFonts w:ascii="Arial Narrow" w:hAnsi="Arial Narrow" w:cs="Arial"/>
          <w:b/>
          <w:sz w:val="18"/>
          <w:szCs w:val="18"/>
        </w:rPr>
        <w:t>DERECHO DE PETICIÓN. ELEMENTOS PARA SU PLENO EJERCICIO Y EFECTIVA MATERIALIZACIÓN.</w:t>
      </w:r>
    </w:p>
    <w:p w14:paraId="257084B7" w14:textId="6D34AC58" w:rsidR="00EB0481" w:rsidRDefault="00EB0481">
      <w:pPr>
        <w:pStyle w:val="Textonotapie"/>
      </w:pPr>
    </w:p>
  </w:footnote>
  <w:footnote w:id="42">
    <w:p w14:paraId="7BAE0E8C" w14:textId="3F6BDEEA" w:rsidR="00EB0481" w:rsidRPr="005D4EB4" w:rsidRDefault="00EB0481">
      <w:pPr>
        <w:pStyle w:val="Textonotapie"/>
        <w:rPr>
          <w:rFonts w:ascii="Arial Narrow" w:hAnsi="Arial Narrow" w:cs="Arial"/>
          <w:sz w:val="18"/>
          <w:szCs w:val="18"/>
        </w:rPr>
      </w:pPr>
      <w:r w:rsidRPr="007B7D67">
        <w:rPr>
          <w:rStyle w:val="Refdenotaalpie"/>
          <w:rFonts w:ascii="Arial Narrow" w:hAnsi="Arial Narrow" w:cs="Arial"/>
          <w:sz w:val="18"/>
          <w:szCs w:val="18"/>
        </w:rPr>
        <w:footnoteRef/>
      </w:r>
      <w:r w:rsidRPr="007B7D67">
        <w:rPr>
          <w:rFonts w:ascii="Arial Narrow" w:hAnsi="Arial Narrow" w:cs="Arial"/>
          <w:sz w:val="18"/>
          <w:szCs w:val="18"/>
        </w:rPr>
        <w:t xml:space="preserve"> Visible a fojas de la 20 a la 23</w:t>
      </w:r>
      <w:r w:rsidRPr="005D4EB4">
        <w:rPr>
          <w:rFonts w:ascii="Arial Narrow" w:hAnsi="Arial Narrow" w:cs="Arial"/>
          <w:sz w:val="18"/>
          <w:szCs w:val="18"/>
        </w:rPr>
        <w:t xml:space="preserve">. </w:t>
      </w:r>
    </w:p>
  </w:footnote>
  <w:footnote w:id="43">
    <w:p w14:paraId="02478B1B" w14:textId="2CA3D2C4" w:rsidR="00EB0481" w:rsidRPr="009F24ED" w:rsidRDefault="00EB0481" w:rsidP="00BF1F56">
      <w:pPr>
        <w:pStyle w:val="Textonotapie"/>
        <w:jc w:val="both"/>
        <w:rPr>
          <w:rFonts w:ascii="Arial Narrow" w:hAnsi="Arial Narrow"/>
          <w:sz w:val="18"/>
          <w:szCs w:val="18"/>
        </w:rPr>
      </w:pPr>
      <w:r w:rsidRPr="005D4EB4">
        <w:rPr>
          <w:rStyle w:val="Refdenotaalpie"/>
          <w:rFonts w:ascii="Arial Narrow" w:hAnsi="Arial Narrow"/>
          <w:sz w:val="18"/>
          <w:szCs w:val="18"/>
        </w:rPr>
        <w:footnoteRef/>
      </w:r>
      <w:r w:rsidRPr="005D4EB4">
        <w:rPr>
          <w:rFonts w:ascii="Arial Narrow" w:hAnsi="Arial Narrow"/>
          <w:sz w:val="18"/>
          <w:szCs w:val="18"/>
        </w:rPr>
        <w:t xml:space="preserve"> Criterio adoptado por la Sala Toluca al resolver, por ejemplo, el </w:t>
      </w:r>
      <w:r w:rsidRPr="00F74560">
        <w:rPr>
          <w:rFonts w:ascii="Arial Narrow" w:hAnsi="Arial Narrow"/>
          <w:i/>
          <w:iCs/>
          <w:sz w:val="18"/>
          <w:szCs w:val="18"/>
        </w:rPr>
        <w:t>Juicio de la ciudadanía</w:t>
      </w:r>
      <w:r w:rsidRPr="005D4EB4">
        <w:rPr>
          <w:rFonts w:ascii="Arial Narrow" w:hAnsi="Arial Narrow"/>
          <w:sz w:val="18"/>
          <w:szCs w:val="18"/>
        </w:rPr>
        <w:t xml:space="preserve"> ST-JDC-275/2025 y retomado por este órgano jurisdiccional al resolver el TEEM-JDC-258/2025.</w:t>
      </w:r>
    </w:p>
  </w:footnote>
  <w:footnote w:id="44">
    <w:p w14:paraId="46A1E16B" w14:textId="28538ADB" w:rsidR="00EB0481" w:rsidRPr="009F24ED" w:rsidRDefault="00EB0481" w:rsidP="00216276">
      <w:pPr>
        <w:pStyle w:val="Textonotapie"/>
        <w:rPr>
          <w:rFonts w:ascii="Arial Narrow" w:hAnsi="Arial Narrow"/>
          <w:sz w:val="18"/>
          <w:szCs w:val="18"/>
        </w:rPr>
      </w:pPr>
      <w:r w:rsidRPr="009F24ED">
        <w:rPr>
          <w:rStyle w:val="Refdenotaalpie"/>
          <w:rFonts w:ascii="Arial Narrow" w:hAnsi="Arial Narrow"/>
          <w:sz w:val="18"/>
          <w:szCs w:val="18"/>
        </w:rPr>
        <w:footnoteRef/>
      </w:r>
      <w:r w:rsidRPr="009F24ED">
        <w:rPr>
          <w:rFonts w:ascii="Arial Narrow" w:hAnsi="Arial Narrow"/>
          <w:sz w:val="18"/>
          <w:szCs w:val="18"/>
        </w:rPr>
        <w:t xml:space="preserve"> Visible a fojas de la 24 a la 26. </w:t>
      </w:r>
    </w:p>
  </w:footnote>
  <w:footnote w:id="45">
    <w:p w14:paraId="794FDAEB" w14:textId="63923549" w:rsidR="00EB0481" w:rsidRPr="008E5CD7" w:rsidRDefault="00EB0481" w:rsidP="008E5CD7">
      <w:pPr>
        <w:pStyle w:val="Textonotapie"/>
        <w:jc w:val="both"/>
        <w:rPr>
          <w:rFonts w:ascii="Arial Narrow" w:hAnsi="Arial Narrow"/>
          <w:sz w:val="18"/>
          <w:szCs w:val="18"/>
        </w:rPr>
      </w:pPr>
      <w:r>
        <w:rPr>
          <w:rStyle w:val="Refdenotaalpie"/>
        </w:rPr>
        <w:footnoteRef/>
      </w:r>
      <w:r>
        <w:t xml:space="preserve"> </w:t>
      </w:r>
      <w:r w:rsidRPr="008E5CD7">
        <w:rPr>
          <w:rFonts w:ascii="Arial Narrow" w:hAnsi="Arial Narrow"/>
          <w:sz w:val="18"/>
          <w:szCs w:val="18"/>
        </w:rPr>
        <w:t xml:space="preserve">En término del artículo 22 fracción II, de la </w:t>
      </w:r>
      <w:r w:rsidRPr="008E5CD7">
        <w:rPr>
          <w:rFonts w:ascii="Arial Narrow" w:hAnsi="Arial Narrow"/>
          <w:i/>
          <w:iCs/>
          <w:sz w:val="18"/>
          <w:szCs w:val="18"/>
        </w:rPr>
        <w:t xml:space="preserve">Ley de Justicia Electoral, </w:t>
      </w:r>
      <w:r w:rsidRPr="008E5CD7">
        <w:rPr>
          <w:rFonts w:ascii="Arial Narrow" w:hAnsi="Arial Narrow"/>
          <w:sz w:val="18"/>
          <w:szCs w:val="18"/>
        </w:rPr>
        <w:t xml:space="preserve">que dice: </w:t>
      </w:r>
      <w:r>
        <w:rPr>
          <w:rFonts w:ascii="Arial Narrow" w:hAnsi="Arial Narrow"/>
          <w:sz w:val="18"/>
          <w:szCs w:val="18"/>
        </w:rPr>
        <w:t>L</w:t>
      </w:r>
      <w:r w:rsidRPr="008E5CD7">
        <w:rPr>
          <w:rFonts w:ascii="Arial Narrow" w:hAnsi="Arial Narrow"/>
          <w:sz w:val="18"/>
          <w:szCs w:val="18"/>
        </w:rPr>
        <w:t>as documentales públicas tendrán valor probatorio pleno, salvo prueba en contrario respecto de su autenticidad o de la veracidad de los hechos a que se refieran.</w:t>
      </w:r>
    </w:p>
  </w:footnote>
  <w:footnote w:id="46">
    <w:p w14:paraId="410CB70D" w14:textId="198F961D" w:rsidR="00EB0481" w:rsidRDefault="00EB0481">
      <w:pPr>
        <w:pStyle w:val="Textonotapie"/>
      </w:pPr>
      <w:r w:rsidRPr="008E5CD7">
        <w:rPr>
          <w:rStyle w:val="Refdenotaalpie"/>
          <w:rFonts w:ascii="Arial Narrow" w:hAnsi="Arial Narrow"/>
          <w:sz w:val="18"/>
          <w:szCs w:val="18"/>
        </w:rPr>
        <w:footnoteRef/>
      </w:r>
      <w:r w:rsidRPr="008E5CD7">
        <w:rPr>
          <w:rFonts w:ascii="Arial Narrow" w:hAnsi="Arial Narrow"/>
          <w:sz w:val="18"/>
          <w:szCs w:val="18"/>
        </w:rPr>
        <w:t xml:space="preserve"> Visible a fojas de la 84 a la 91 y</w:t>
      </w:r>
      <w:r w:rsidRPr="009F24ED">
        <w:rPr>
          <w:rFonts w:ascii="Arial Narrow" w:hAnsi="Arial Narrow"/>
          <w:sz w:val="18"/>
          <w:szCs w:val="18"/>
        </w:rPr>
        <w:t xml:space="preserve"> de la foja 92 a la 97</w:t>
      </w:r>
      <w:r>
        <w:t>.</w:t>
      </w:r>
    </w:p>
  </w:footnote>
  <w:footnote w:id="47">
    <w:p w14:paraId="2C49F070" w14:textId="77777777" w:rsidR="00EB0481" w:rsidRPr="000758C7" w:rsidRDefault="00EB0481" w:rsidP="00E30AB5">
      <w:pPr>
        <w:spacing w:after="0" w:line="240" w:lineRule="auto"/>
        <w:contextualSpacing/>
        <w:jc w:val="both"/>
        <w:rPr>
          <w:rFonts w:ascii="Arial Narrow" w:eastAsia="Arial Narrow" w:hAnsi="Arial Narrow" w:cs="Arial"/>
          <w:sz w:val="20"/>
          <w:szCs w:val="20"/>
        </w:rPr>
      </w:pPr>
      <w:r w:rsidRPr="00C2661B">
        <w:rPr>
          <w:rFonts w:ascii="Arial Narrow" w:hAnsi="Arial Narrow" w:cs="Arial"/>
          <w:sz w:val="18"/>
          <w:szCs w:val="18"/>
          <w:vertAlign w:val="superscript"/>
        </w:rPr>
        <w:footnoteRef/>
      </w:r>
      <w:r w:rsidRPr="00C2661B">
        <w:rPr>
          <w:rFonts w:ascii="Arial Narrow" w:eastAsia="Arial Narrow" w:hAnsi="Arial Narrow" w:cs="Arial"/>
          <w:sz w:val="18"/>
          <w:szCs w:val="18"/>
        </w:rPr>
        <w:t xml:space="preserve"> Al interpretar el artículo 63 del Pacto de San José, así como en el caso Corte Interamericana, Suárez Rosero vs. Ecuador. Reparaciones y Costas. Sentencia de 20 de enero de 1999, serie C, no. 44, párrafo 72. </w:t>
      </w:r>
    </w:p>
  </w:footnote>
  <w:footnote w:id="48">
    <w:p w14:paraId="2B99BBAD" w14:textId="77777777" w:rsidR="00EB0481" w:rsidRPr="00F1413A" w:rsidRDefault="00EB0481" w:rsidP="00E30AB5">
      <w:pPr>
        <w:spacing w:after="0" w:line="240" w:lineRule="auto"/>
        <w:contextualSpacing/>
        <w:jc w:val="both"/>
        <w:rPr>
          <w:rFonts w:ascii="Arial" w:eastAsia="Arial Narrow" w:hAnsi="Arial" w:cs="Arial"/>
          <w:sz w:val="20"/>
          <w:szCs w:val="20"/>
        </w:rPr>
      </w:pPr>
      <w:r w:rsidRPr="00C2661B">
        <w:rPr>
          <w:rFonts w:ascii="Arial Narrow" w:hAnsi="Arial Narrow" w:cs="Arial"/>
          <w:sz w:val="18"/>
          <w:szCs w:val="18"/>
          <w:vertAlign w:val="superscript"/>
        </w:rPr>
        <w:footnoteRef/>
      </w:r>
      <w:r w:rsidRPr="00C2661B">
        <w:rPr>
          <w:rFonts w:ascii="Arial Narrow" w:eastAsia="Arial Narrow" w:hAnsi="Arial Narrow" w:cs="Arial"/>
          <w:sz w:val="18"/>
          <w:szCs w:val="18"/>
        </w:rPr>
        <w:t xml:space="preserve"> Por ejemplo, en la sentencia SUP-JDC-1028/2020.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F0A6" w14:textId="1CCEA526" w:rsidR="00EB0481" w:rsidRPr="00504F3C" w:rsidRDefault="00EB0481" w:rsidP="00884E91">
    <w:pPr>
      <w:pStyle w:val="Encabezado"/>
      <w:tabs>
        <w:tab w:val="left" w:pos="964"/>
      </w:tabs>
      <w:spacing w:after="0" w:line="360" w:lineRule="auto"/>
      <w:jc w:val="right"/>
      <w:rPr>
        <w:rFonts w:ascii="Arial" w:hAnsi="Arial" w:cs="Arial"/>
        <w:color w:val="AEAAAA" w:themeColor="background2" w:themeShade="BF"/>
        <w:sz w:val="20"/>
        <w:szCs w:val="20"/>
      </w:rPr>
    </w:pPr>
    <w:r w:rsidRPr="00504F3C">
      <w:rPr>
        <w:rFonts w:ascii="Arial" w:hAnsi="Arial" w:cs="Arial"/>
        <w:noProof/>
        <w:color w:val="AEAAAA" w:themeColor="background2" w:themeShade="BF"/>
        <w:sz w:val="20"/>
        <w:szCs w:val="20"/>
        <w:lang w:val="en-US"/>
      </w:rPr>
      <w:drawing>
        <wp:anchor distT="0" distB="0" distL="114300" distR="114300" simplePos="0" relativeHeight="251658241" behindDoc="1" locked="0" layoutInCell="1" allowOverlap="1" wp14:anchorId="129B3632" wp14:editId="17306929">
          <wp:simplePos x="0" y="0"/>
          <wp:positionH relativeFrom="margin">
            <wp:align>left</wp:align>
          </wp:positionH>
          <wp:positionV relativeFrom="paragraph">
            <wp:posOffset>-537210</wp:posOffset>
          </wp:positionV>
          <wp:extent cx="2439448" cy="923925"/>
          <wp:effectExtent l="0" t="0" r="0"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448"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3C">
      <w:rPr>
        <w:rFonts w:ascii="Arial" w:hAnsi="Arial" w:cs="Arial"/>
        <w:color w:val="AEAAAA" w:themeColor="background2" w:themeShade="BF"/>
        <w:sz w:val="20"/>
        <w:szCs w:val="20"/>
      </w:rPr>
      <w:t>TEEM-JDC-</w:t>
    </w:r>
    <w:r>
      <w:rPr>
        <w:rFonts w:ascii="Arial" w:hAnsi="Arial" w:cs="Arial"/>
        <w:color w:val="AEAAAA" w:themeColor="background2" w:themeShade="BF"/>
        <w:sz w:val="20"/>
        <w:szCs w:val="20"/>
      </w:rPr>
      <w:t>012</w:t>
    </w:r>
    <w:r w:rsidRPr="00504F3C">
      <w:rPr>
        <w:rFonts w:ascii="Arial" w:hAnsi="Arial" w:cs="Arial"/>
        <w:color w:val="AEAAAA" w:themeColor="background2" w:themeShade="BF"/>
        <w:sz w:val="20"/>
        <w:szCs w:val="20"/>
      </w:rPr>
      <w:t>/202</w:t>
    </w:r>
    <w:r>
      <w:rPr>
        <w:rFonts w:ascii="Arial" w:hAnsi="Arial" w:cs="Arial"/>
        <w:color w:val="AEAAAA" w:themeColor="background2" w:themeShade="BF"/>
        <w:sz w:val="20"/>
        <w:szCs w:val="20"/>
      </w:rPr>
      <w:t>6</w:t>
    </w:r>
  </w:p>
  <w:p w14:paraId="7D238D0F" w14:textId="77777777" w:rsidR="00EB0481" w:rsidRPr="00884E91" w:rsidRDefault="00EB0481" w:rsidP="00884E91">
    <w:pPr>
      <w:pStyle w:val="Encabezado"/>
      <w:tabs>
        <w:tab w:val="left" w:pos="964"/>
      </w:tabs>
      <w:spacing w:after="0" w:line="360" w:lineRule="auto"/>
      <w:jc w:val="right"/>
      <w:rPr>
        <w:rFonts w:ascii="Arial Narrow" w:hAnsi="Arial Narrow" w:cs="Arial"/>
        <w:color w:val="AEAAAA" w:themeColor="background2" w:themeShade="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0A1" w14:textId="281382AD" w:rsidR="00EB0481" w:rsidRDefault="00EB0481" w:rsidP="00CB6D00">
    <w:pPr>
      <w:pStyle w:val="Encabezado"/>
    </w:pPr>
    <w:r>
      <w:rPr>
        <w:noProof/>
        <w:lang w:val="en-US"/>
      </w:rPr>
      <w:drawing>
        <wp:anchor distT="0" distB="0" distL="114300" distR="114300" simplePos="0" relativeHeight="251658240" behindDoc="1" locked="0" layoutInCell="1" allowOverlap="1" wp14:anchorId="129B3632" wp14:editId="3DA9D498">
          <wp:simplePos x="0" y="0"/>
          <wp:positionH relativeFrom="column">
            <wp:posOffset>-148862</wp:posOffset>
          </wp:positionH>
          <wp:positionV relativeFrom="paragraph">
            <wp:posOffset>-625565</wp:posOffset>
          </wp:positionV>
          <wp:extent cx="2364002" cy="895350"/>
          <wp:effectExtent l="0" t="0" r="0"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002"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9F5C4" w14:textId="77777777" w:rsidR="00EB0481" w:rsidRDefault="00EB0481" w:rsidP="00CB6D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EC4"/>
    <w:multiLevelType w:val="hybridMultilevel"/>
    <w:tmpl w:val="8A429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B42333"/>
    <w:multiLevelType w:val="multilevel"/>
    <w:tmpl w:val="1D48A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882883"/>
    <w:multiLevelType w:val="hybridMultilevel"/>
    <w:tmpl w:val="02501642"/>
    <w:lvl w:ilvl="0" w:tplc="FFFFFFFF">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080A000B">
      <w:start w:val="1"/>
      <w:numFmt w:val="bullet"/>
      <w:lvlText w:val=""/>
      <w:lvlJc w:val="left"/>
      <w:pPr>
        <w:ind w:left="3731" w:hanging="360"/>
      </w:pPr>
      <w:rPr>
        <w:rFonts w:ascii="Wingdings" w:hAnsi="Wingdings"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 w15:restartNumberingAfterBreak="0">
    <w:nsid w:val="0ACF4E4C"/>
    <w:multiLevelType w:val="multilevel"/>
    <w:tmpl w:val="F27AE4E4"/>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AF344A7"/>
    <w:multiLevelType w:val="multilevel"/>
    <w:tmpl w:val="DF1E36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826309"/>
    <w:multiLevelType w:val="hybridMultilevel"/>
    <w:tmpl w:val="EE389C9E"/>
    <w:lvl w:ilvl="0" w:tplc="CF6855E6">
      <w:start w:val="6"/>
      <w:numFmt w:val="upperRoman"/>
      <w:lvlText w:val="%1."/>
      <w:lvlJc w:val="left"/>
      <w:pPr>
        <w:ind w:left="5682" w:hanging="720"/>
      </w:pPr>
      <w:rPr>
        <w:rFonts w:hint="default"/>
      </w:rPr>
    </w:lvl>
    <w:lvl w:ilvl="1" w:tplc="080A0019" w:tentative="1">
      <w:start w:val="1"/>
      <w:numFmt w:val="lowerLetter"/>
      <w:lvlText w:val="%2."/>
      <w:lvlJc w:val="left"/>
      <w:pPr>
        <w:ind w:left="2520" w:hanging="360"/>
      </w:pPr>
    </w:lvl>
    <w:lvl w:ilvl="2" w:tplc="080A001B">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0FB13D60"/>
    <w:multiLevelType w:val="multilevel"/>
    <w:tmpl w:val="7EB45D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3C4DA9"/>
    <w:multiLevelType w:val="multilevel"/>
    <w:tmpl w:val="476ED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02E2B"/>
    <w:multiLevelType w:val="hybridMultilevel"/>
    <w:tmpl w:val="2FDC5004"/>
    <w:lvl w:ilvl="0" w:tplc="18B2B8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9161BB"/>
    <w:multiLevelType w:val="hybridMultilevel"/>
    <w:tmpl w:val="FF72401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6D659C"/>
    <w:multiLevelType w:val="multilevel"/>
    <w:tmpl w:val="998E53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8B4A32"/>
    <w:multiLevelType w:val="hybridMultilevel"/>
    <w:tmpl w:val="6D48033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82C9891"/>
    <w:multiLevelType w:val="hybridMultilevel"/>
    <w:tmpl w:val="FFFFFFFF"/>
    <w:lvl w:ilvl="0" w:tplc="25D83B94">
      <w:start w:val="10"/>
      <w:numFmt w:val="upperRoman"/>
      <w:lvlText w:val="%1."/>
      <w:lvlJc w:val="left"/>
      <w:pPr>
        <w:ind w:left="5682" w:hanging="720"/>
      </w:pPr>
      <w:rPr>
        <w:rFonts w:ascii="Arial" w:hAnsi="Arial" w:hint="default"/>
      </w:rPr>
    </w:lvl>
    <w:lvl w:ilvl="1" w:tplc="EB18BE98">
      <w:start w:val="1"/>
      <w:numFmt w:val="lowerLetter"/>
      <w:lvlText w:val="%2."/>
      <w:lvlJc w:val="left"/>
      <w:pPr>
        <w:ind w:left="1440" w:hanging="360"/>
      </w:pPr>
    </w:lvl>
    <w:lvl w:ilvl="2" w:tplc="40464F64">
      <w:start w:val="1"/>
      <w:numFmt w:val="lowerRoman"/>
      <w:lvlText w:val="%3."/>
      <w:lvlJc w:val="right"/>
      <w:pPr>
        <w:ind w:left="2160" w:hanging="180"/>
      </w:pPr>
    </w:lvl>
    <w:lvl w:ilvl="3" w:tplc="252C8FB6">
      <w:start w:val="1"/>
      <w:numFmt w:val="decimal"/>
      <w:lvlText w:val="%4."/>
      <w:lvlJc w:val="left"/>
      <w:pPr>
        <w:ind w:left="2880" w:hanging="360"/>
      </w:pPr>
    </w:lvl>
    <w:lvl w:ilvl="4" w:tplc="A156E9DC">
      <w:start w:val="1"/>
      <w:numFmt w:val="lowerLetter"/>
      <w:lvlText w:val="%5."/>
      <w:lvlJc w:val="left"/>
      <w:pPr>
        <w:ind w:left="3600" w:hanging="360"/>
      </w:pPr>
    </w:lvl>
    <w:lvl w:ilvl="5" w:tplc="441C59F2">
      <w:start w:val="1"/>
      <w:numFmt w:val="lowerRoman"/>
      <w:lvlText w:val="%6."/>
      <w:lvlJc w:val="right"/>
      <w:pPr>
        <w:ind w:left="4320" w:hanging="180"/>
      </w:pPr>
    </w:lvl>
    <w:lvl w:ilvl="6" w:tplc="2A94E2EE">
      <w:start w:val="1"/>
      <w:numFmt w:val="decimal"/>
      <w:lvlText w:val="%7."/>
      <w:lvlJc w:val="left"/>
      <w:pPr>
        <w:ind w:left="5040" w:hanging="360"/>
      </w:pPr>
    </w:lvl>
    <w:lvl w:ilvl="7" w:tplc="69BA72E2">
      <w:start w:val="1"/>
      <w:numFmt w:val="lowerLetter"/>
      <w:lvlText w:val="%8."/>
      <w:lvlJc w:val="left"/>
      <w:pPr>
        <w:ind w:left="5760" w:hanging="360"/>
      </w:pPr>
    </w:lvl>
    <w:lvl w:ilvl="8" w:tplc="BA8AD3C2">
      <w:start w:val="1"/>
      <w:numFmt w:val="lowerRoman"/>
      <w:lvlText w:val="%9."/>
      <w:lvlJc w:val="right"/>
      <w:pPr>
        <w:ind w:left="6480" w:hanging="180"/>
      </w:pPr>
    </w:lvl>
  </w:abstractNum>
  <w:abstractNum w:abstractNumId="13" w15:restartNumberingAfterBreak="0">
    <w:nsid w:val="2C9A59BA"/>
    <w:multiLevelType w:val="multilevel"/>
    <w:tmpl w:val="F14EE180"/>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5833C9"/>
    <w:multiLevelType w:val="hybridMultilevel"/>
    <w:tmpl w:val="A4AC0E0E"/>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BF242D"/>
    <w:multiLevelType w:val="hybridMultilevel"/>
    <w:tmpl w:val="4120D238"/>
    <w:lvl w:ilvl="0" w:tplc="3274DB02">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AB0010"/>
    <w:multiLevelType w:val="hybridMultilevel"/>
    <w:tmpl w:val="BDB2D924"/>
    <w:lvl w:ilvl="0" w:tplc="A350D4FE">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7E1EA3"/>
    <w:multiLevelType w:val="hybridMultilevel"/>
    <w:tmpl w:val="3F76EC50"/>
    <w:lvl w:ilvl="0" w:tplc="6016C070">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CE6BFF"/>
    <w:multiLevelType w:val="multilevel"/>
    <w:tmpl w:val="371EFB3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lowerLetter"/>
      <w:lvlText w:val="%3)"/>
      <w:lvlJc w:val="left"/>
      <w:pPr>
        <w:ind w:left="2160" w:hanging="360"/>
      </w:pPr>
      <w:rPr>
        <w:rFonts w:ascii="Arial" w:hAnsi="Arial" w:cs="Arial"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128C1"/>
    <w:multiLevelType w:val="hybridMultilevel"/>
    <w:tmpl w:val="B4326D66"/>
    <w:lvl w:ilvl="0" w:tplc="2CB20310">
      <w:start w:val="10"/>
      <w:numFmt w:val="upperRoman"/>
      <w:lvlText w:val="%1."/>
      <w:lvlJc w:val="left"/>
      <w:pPr>
        <w:ind w:left="5682" w:hanging="720"/>
      </w:pPr>
      <w:rPr>
        <w:rFonts w:ascii="Arial" w:hAnsi="Arial" w:cs="Arial" w:hint="default"/>
        <w:b/>
        <w:color w:val="000000"/>
      </w:rPr>
    </w:lvl>
    <w:lvl w:ilvl="1" w:tplc="080A0019" w:tentative="1">
      <w:start w:val="1"/>
      <w:numFmt w:val="lowerLetter"/>
      <w:lvlText w:val="%2."/>
      <w:lvlJc w:val="left"/>
      <w:pPr>
        <w:ind w:left="6042" w:hanging="360"/>
      </w:pPr>
    </w:lvl>
    <w:lvl w:ilvl="2" w:tplc="080A001B" w:tentative="1">
      <w:start w:val="1"/>
      <w:numFmt w:val="lowerRoman"/>
      <w:lvlText w:val="%3."/>
      <w:lvlJc w:val="right"/>
      <w:pPr>
        <w:ind w:left="6762" w:hanging="180"/>
      </w:pPr>
    </w:lvl>
    <w:lvl w:ilvl="3" w:tplc="080A000F" w:tentative="1">
      <w:start w:val="1"/>
      <w:numFmt w:val="decimal"/>
      <w:lvlText w:val="%4."/>
      <w:lvlJc w:val="left"/>
      <w:pPr>
        <w:ind w:left="7482" w:hanging="360"/>
      </w:pPr>
    </w:lvl>
    <w:lvl w:ilvl="4" w:tplc="080A0019" w:tentative="1">
      <w:start w:val="1"/>
      <w:numFmt w:val="lowerLetter"/>
      <w:lvlText w:val="%5."/>
      <w:lvlJc w:val="left"/>
      <w:pPr>
        <w:ind w:left="8202" w:hanging="360"/>
      </w:pPr>
    </w:lvl>
    <w:lvl w:ilvl="5" w:tplc="080A001B" w:tentative="1">
      <w:start w:val="1"/>
      <w:numFmt w:val="lowerRoman"/>
      <w:lvlText w:val="%6."/>
      <w:lvlJc w:val="right"/>
      <w:pPr>
        <w:ind w:left="8922" w:hanging="180"/>
      </w:pPr>
    </w:lvl>
    <w:lvl w:ilvl="6" w:tplc="080A000F" w:tentative="1">
      <w:start w:val="1"/>
      <w:numFmt w:val="decimal"/>
      <w:lvlText w:val="%7."/>
      <w:lvlJc w:val="left"/>
      <w:pPr>
        <w:ind w:left="9642" w:hanging="360"/>
      </w:pPr>
    </w:lvl>
    <w:lvl w:ilvl="7" w:tplc="080A0019" w:tentative="1">
      <w:start w:val="1"/>
      <w:numFmt w:val="lowerLetter"/>
      <w:lvlText w:val="%8."/>
      <w:lvlJc w:val="left"/>
      <w:pPr>
        <w:ind w:left="10362" w:hanging="360"/>
      </w:pPr>
    </w:lvl>
    <w:lvl w:ilvl="8" w:tplc="080A001B" w:tentative="1">
      <w:start w:val="1"/>
      <w:numFmt w:val="lowerRoman"/>
      <w:lvlText w:val="%9."/>
      <w:lvlJc w:val="right"/>
      <w:pPr>
        <w:ind w:left="11082" w:hanging="180"/>
      </w:pPr>
    </w:lvl>
  </w:abstractNum>
  <w:abstractNum w:abstractNumId="20" w15:restartNumberingAfterBreak="0">
    <w:nsid w:val="3DA7649A"/>
    <w:multiLevelType w:val="multilevel"/>
    <w:tmpl w:val="7CBC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C72E95"/>
    <w:multiLevelType w:val="hybridMultilevel"/>
    <w:tmpl w:val="4120D238"/>
    <w:lvl w:ilvl="0" w:tplc="3274DB02">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046B3C"/>
    <w:multiLevelType w:val="multilevel"/>
    <w:tmpl w:val="31B424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C04019"/>
    <w:multiLevelType w:val="hybridMultilevel"/>
    <w:tmpl w:val="3E28D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D12EDB"/>
    <w:multiLevelType w:val="hybridMultilevel"/>
    <w:tmpl w:val="A13CE8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B854A9"/>
    <w:multiLevelType w:val="hybridMultilevel"/>
    <w:tmpl w:val="1ADCE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5B5136"/>
    <w:multiLevelType w:val="hybridMultilevel"/>
    <w:tmpl w:val="5A562926"/>
    <w:lvl w:ilvl="0" w:tplc="ED5460F2">
      <w:start w:val="1"/>
      <w:numFmt w:val="upperRoman"/>
      <w:lvlText w:val="%1."/>
      <w:lvlJc w:val="left"/>
      <w:pPr>
        <w:ind w:left="720" w:hanging="360"/>
      </w:pPr>
      <w:rPr>
        <w:rFonts w:ascii="Century Gothic" w:eastAsiaTheme="minorHAnsi" w:hAnsi="Century Gothic"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251D0"/>
    <w:multiLevelType w:val="multilevel"/>
    <w:tmpl w:val="5360E75C"/>
    <w:lvl w:ilvl="0">
      <w:start w:val="1"/>
      <w:numFmt w:val="upperRoman"/>
      <w:lvlText w:val="%1."/>
      <w:lvlJc w:val="left"/>
      <w:pPr>
        <w:ind w:left="1080" w:hanging="720"/>
      </w:pPr>
      <w:rPr>
        <w:rFonts w:hint="default"/>
        <w:sz w:val="24"/>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5F576499"/>
    <w:multiLevelType w:val="hybridMultilevel"/>
    <w:tmpl w:val="8222B3C6"/>
    <w:lvl w:ilvl="0" w:tplc="0512DF34">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2F1ABB"/>
    <w:multiLevelType w:val="hybridMultilevel"/>
    <w:tmpl w:val="2640A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554373"/>
    <w:multiLevelType w:val="multilevel"/>
    <w:tmpl w:val="B54A87A0"/>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666E4678"/>
    <w:multiLevelType w:val="hybridMultilevel"/>
    <w:tmpl w:val="A66E6C8A"/>
    <w:lvl w:ilvl="0" w:tplc="85126A8A">
      <w:start w:val="1"/>
      <w:numFmt w:val="upperLetter"/>
      <w:lvlText w:val="%1."/>
      <w:lvlJc w:val="left"/>
      <w:pPr>
        <w:ind w:left="644" w:hanging="360"/>
      </w:pPr>
      <w:rPr>
        <w:rFonts w:ascii="Arial" w:hAnsi="Arial" w:cs="Arial"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5B166C"/>
    <w:multiLevelType w:val="hybridMultilevel"/>
    <w:tmpl w:val="DEB0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AD49FF"/>
    <w:multiLevelType w:val="multilevel"/>
    <w:tmpl w:val="0B1ED626"/>
    <w:lvl w:ilvl="0">
      <w:start w:val="4"/>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16cid:durableId="1321498729">
    <w:abstractNumId w:val="14"/>
  </w:num>
  <w:num w:numId="2" w16cid:durableId="1535002154">
    <w:abstractNumId w:val="33"/>
  </w:num>
  <w:num w:numId="3" w16cid:durableId="1320039224">
    <w:abstractNumId w:val="32"/>
  </w:num>
  <w:num w:numId="4" w16cid:durableId="546454341">
    <w:abstractNumId w:val="27"/>
  </w:num>
  <w:num w:numId="5" w16cid:durableId="90005239">
    <w:abstractNumId w:val="16"/>
  </w:num>
  <w:num w:numId="6" w16cid:durableId="1912159465">
    <w:abstractNumId w:val="17"/>
  </w:num>
  <w:num w:numId="7" w16cid:durableId="1762335045">
    <w:abstractNumId w:val="18"/>
  </w:num>
  <w:num w:numId="8" w16cid:durableId="1171068216">
    <w:abstractNumId w:val="30"/>
  </w:num>
  <w:num w:numId="9" w16cid:durableId="1251038569">
    <w:abstractNumId w:val="13"/>
  </w:num>
  <w:num w:numId="10" w16cid:durableId="1562213608">
    <w:abstractNumId w:val="1"/>
  </w:num>
  <w:num w:numId="11" w16cid:durableId="1294092453">
    <w:abstractNumId w:val="10"/>
  </w:num>
  <w:num w:numId="12" w16cid:durableId="554314949">
    <w:abstractNumId w:val="4"/>
  </w:num>
  <w:num w:numId="13" w16cid:durableId="235091095">
    <w:abstractNumId w:val="6"/>
  </w:num>
  <w:num w:numId="14" w16cid:durableId="81070613">
    <w:abstractNumId w:val="22"/>
  </w:num>
  <w:num w:numId="15" w16cid:durableId="1143816186">
    <w:abstractNumId w:val="11"/>
  </w:num>
  <w:num w:numId="16" w16cid:durableId="218520048">
    <w:abstractNumId w:val="2"/>
  </w:num>
  <w:num w:numId="17" w16cid:durableId="673186522">
    <w:abstractNumId w:val="24"/>
  </w:num>
  <w:num w:numId="18" w16cid:durableId="116030837">
    <w:abstractNumId w:val="9"/>
  </w:num>
  <w:num w:numId="19" w16cid:durableId="2120636272">
    <w:abstractNumId w:val="26"/>
  </w:num>
  <w:num w:numId="20" w16cid:durableId="1202670499">
    <w:abstractNumId w:val="35"/>
  </w:num>
  <w:num w:numId="21" w16cid:durableId="777062364">
    <w:abstractNumId w:val="5"/>
  </w:num>
  <w:num w:numId="22" w16cid:durableId="655841021">
    <w:abstractNumId w:val="31"/>
  </w:num>
  <w:num w:numId="23" w16cid:durableId="2070809668">
    <w:abstractNumId w:val="28"/>
  </w:num>
  <w:num w:numId="24" w16cid:durableId="48267097">
    <w:abstractNumId w:val="19"/>
  </w:num>
  <w:num w:numId="25" w16cid:durableId="484201072">
    <w:abstractNumId w:val="3"/>
  </w:num>
  <w:num w:numId="26" w16cid:durableId="409735926">
    <w:abstractNumId w:val="20"/>
  </w:num>
  <w:num w:numId="27" w16cid:durableId="345639996">
    <w:abstractNumId w:val="7"/>
  </w:num>
  <w:num w:numId="28" w16cid:durableId="1990939561">
    <w:abstractNumId w:val="29"/>
  </w:num>
  <w:num w:numId="29" w16cid:durableId="1739087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1240391">
    <w:abstractNumId w:val="21"/>
  </w:num>
  <w:num w:numId="31" w16cid:durableId="1625773284">
    <w:abstractNumId w:val="21"/>
    <w:lvlOverride w:ilvl="0">
      <w:startOverride w:val="1"/>
    </w:lvlOverride>
    <w:lvlOverride w:ilvl="1"/>
    <w:lvlOverride w:ilvl="2"/>
    <w:lvlOverride w:ilvl="3"/>
    <w:lvlOverride w:ilvl="4"/>
    <w:lvlOverride w:ilvl="5"/>
    <w:lvlOverride w:ilvl="6"/>
    <w:lvlOverride w:ilvl="7"/>
    <w:lvlOverride w:ilvl="8"/>
  </w:num>
  <w:num w:numId="32" w16cid:durableId="1624580647">
    <w:abstractNumId w:val="12"/>
  </w:num>
  <w:num w:numId="33" w16cid:durableId="1392002434">
    <w:abstractNumId w:val="25"/>
  </w:num>
  <w:num w:numId="34" w16cid:durableId="43143412">
    <w:abstractNumId w:val="23"/>
  </w:num>
  <w:num w:numId="35" w16cid:durableId="1731225467">
    <w:abstractNumId w:val="34"/>
  </w:num>
  <w:num w:numId="36" w16cid:durableId="1494374388">
    <w:abstractNumId w:val="0"/>
  </w:num>
  <w:num w:numId="37" w16cid:durableId="18851683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9"/>
    <w:rsid w:val="000000DF"/>
    <w:rsid w:val="00000C59"/>
    <w:rsid w:val="00000CCF"/>
    <w:rsid w:val="00000DC9"/>
    <w:rsid w:val="000010EA"/>
    <w:rsid w:val="0000206F"/>
    <w:rsid w:val="00002137"/>
    <w:rsid w:val="00002780"/>
    <w:rsid w:val="000029FE"/>
    <w:rsid w:val="00002C07"/>
    <w:rsid w:val="00003C5B"/>
    <w:rsid w:val="00003F2D"/>
    <w:rsid w:val="00004248"/>
    <w:rsid w:val="00004369"/>
    <w:rsid w:val="000048C4"/>
    <w:rsid w:val="0000498C"/>
    <w:rsid w:val="000049DA"/>
    <w:rsid w:val="00004AF7"/>
    <w:rsid w:val="00004FBF"/>
    <w:rsid w:val="0000517E"/>
    <w:rsid w:val="0000545D"/>
    <w:rsid w:val="00005604"/>
    <w:rsid w:val="00005631"/>
    <w:rsid w:val="00005A4B"/>
    <w:rsid w:val="0000668F"/>
    <w:rsid w:val="000071AC"/>
    <w:rsid w:val="00007537"/>
    <w:rsid w:val="00007ADB"/>
    <w:rsid w:val="00007D55"/>
    <w:rsid w:val="0001032D"/>
    <w:rsid w:val="000106FB"/>
    <w:rsid w:val="00010942"/>
    <w:rsid w:val="00011272"/>
    <w:rsid w:val="000116FB"/>
    <w:rsid w:val="000118C7"/>
    <w:rsid w:val="0001271B"/>
    <w:rsid w:val="00012803"/>
    <w:rsid w:val="00012B08"/>
    <w:rsid w:val="00012EE3"/>
    <w:rsid w:val="000133EF"/>
    <w:rsid w:val="00013619"/>
    <w:rsid w:val="00013635"/>
    <w:rsid w:val="0001377D"/>
    <w:rsid w:val="00013A02"/>
    <w:rsid w:val="00013C96"/>
    <w:rsid w:val="00013EB8"/>
    <w:rsid w:val="00013EC1"/>
    <w:rsid w:val="00013EC8"/>
    <w:rsid w:val="0001407B"/>
    <w:rsid w:val="000147E6"/>
    <w:rsid w:val="00014926"/>
    <w:rsid w:val="0001492D"/>
    <w:rsid w:val="00015640"/>
    <w:rsid w:val="00015C75"/>
    <w:rsid w:val="00015DB6"/>
    <w:rsid w:val="00015F92"/>
    <w:rsid w:val="000161EB"/>
    <w:rsid w:val="00016429"/>
    <w:rsid w:val="00016454"/>
    <w:rsid w:val="00016766"/>
    <w:rsid w:val="00016933"/>
    <w:rsid w:val="00016D9B"/>
    <w:rsid w:val="0001723B"/>
    <w:rsid w:val="000177FE"/>
    <w:rsid w:val="000178B6"/>
    <w:rsid w:val="00017912"/>
    <w:rsid w:val="00017A0F"/>
    <w:rsid w:val="00017C01"/>
    <w:rsid w:val="000201FC"/>
    <w:rsid w:val="0002056E"/>
    <w:rsid w:val="000205C8"/>
    <w:rsid w:val="000205E4"/>
    <w:rsid w:val="00020B05"/>
    <w:rsid w:val="00020B09"/>
    <w:rsid w:val="00020CA2"/>
    <w:rsid w:val="00020CCE"/>
    <w:rsid w:val="00021F9E"/>
    <w:rsid w:val="000223AF"/>
    <w:rsid w:val="000224F1"/>
    <w:rsid w:val="00022A71"/>
    <w:rsid w:val="0002300E"/>
    <w:rsid w:val="0002360D"/>
    <w:rsid w:val="00023904"/>
    <w:rsid w:val="00023907"/>
    <w:rsid w:val="00023F75"/>
    <w:rsid w:val="000245C9"/>
    <w:rsid w:val="00024D32"/>
    <w:rsid w:val="00024F9D"/>
    <w:rsid w:val="00025A61"/>
    <w:rsid w:val="00025B20"/>
    <w:rsid w:val="00025B4D"/>
    <w:rsid w:val="00025C3D"/>
    <w:rsid w:val="00025FFD"/>
    <w:rsid w:val="0002649D"/>
    <w:rsid w:val="00026742"/>
    <w:rsid w:val="00027237"/>
    <w:rsid w:val="0002770F"/>
    <w:rsid w:val="000279B0"/>
    <w:rsid w:val="00027B15"/>
    <w:rsid w:val="0003070C"/>
    <w:rsid w:val="00030816"/>
    <w:rsid w:val="00030C15"/>
    <w:rsid w:val="00031130"/>
    <w:rsid w:val="000311D3"/>
    <w:rsid w:val="00031561"/>
    <w:rsid w:val="00031568"/>
    <w:rsid w:val="000315B0"/>
    <w:rsid w:val="00031F52"/>
    <w:rsid w:val="000320FA"/>
    <w:rsid w:val="000322B9"/>
    <w:rsid w:val="00032336"/>
    <w:rsid w:val="000323AA"/>
    <w:rsid w:val="0003267E"/>
    <w:rsid w:val="00032753"/>
    <w:rsid w:val="00032DDE"/>
    <w:rsid w:val="0003312B"/>
    <w:rsid w:val="00033138"/>
    <w:rsid w:val="000333CB"/>
    <w:rsid w:val="00033A26"/>
    <w:rsid w:val="0003499F"/>
    <w:rsid w:val="00034C67"/>
    <w:rsid w:val="00035154"/>
    <w:rsid w:val="000356F2"/>
    <w:rsid w:val="00035998"/>
    <w:rsid w:val="00035D06"/>
    <w:rsid w:val="00036E26"/>
    <w:rsid w:val="0003733C"/>
    <w:rsid w:val="00037E26"/>
    <w:rsid w:val="00040258"/>
    <w:rsid w:val="00040A28"/>
    <w:rsid w:val="00040A2F"/>
    <w:rsid w:val="00040B37"/>
    <w:rsid w:val="00041BAA"/>
    <w:rsid w:val="00041BB7"/>
    <w:rsid w:val="00041DFC"/>
    <w:rsid w:val="00042174"/>
    <w:rsid w:val="0004225D"/>
    <w:rsid w:val="00042AE4"/>
    <w:rsid w:val="00043283"/>
    <w:rsid w:val="00043A54"/>
    <w:rsid w:val="00043C1D"/>
    <w:rsid w:val="00043C34"/>
    <w:rsid w:val="00043DDD"/>
    <w:rsid w:val="000441EC"/>
    <w:rsid w:val="000441F4"/>
    <w:rsid w:val="00044383"/>
    <w:rsid w:val="00044615"/>
    <w:rsid w:val="000448AD"/>
    <w:rsid w:val="00044DB7"/>
    <w:rsid w:val="00045806"/>
    <w:rsid w:val="00045E9A"/>
    <w:rsid w:val="00046F9E"/>
    <w:rsid w:val="00047141"/>
    <w:rsid w:val="000500E1"/>
    <w:rsid w:val="000502AC"/>
    <w:rsid w:val="000503E0"/>
    <w:rsid w:val="0005097D"/>
    <w:rsid w:val="00051508"/>
    <w:rsid w:val="00052848"/>
    <w:rsid w:val="0005318B"/>
    <w:rsid w:val="00053905"/>
    <w:rsid w:val="000539E0"/>
    <w:rsid w:val="00053B36"/>
    <w:rsid w:val="00053B72"/>
    <w:rsid w:val="00054394"/>
    <w:rsid w:val="00054949"/>
    <w:rsid w:val="00054A66"/>
    <w:rsid w:val="00054BFE"/>
    <w:rsid w:val="00055031"/>
    <w:rsid w:val="0005533E"/>
    <w:rsid w:val="000553ED"/>
    <w:rsid w:val="00055CFA"/>
    <w:rsid w:val="00055F6D"/>
    <w:rsid w:val="00055F70"/>
    <w:rsid w:val="00055FF1"/>
    <w:rsid w:val="000560C1"/>
    <w:rsid w:val="00056356"/>
    <w:rsid w:val="00056880"/>
    <w:rsid w:val="00056E18"/>
    <w:rsid w:val="00057314"/>
    <w:rsid w:val="000574A0"/>
    <w:rsid w:val="000579EE"/>
    <w:rsid w:val="00057ACA"/>
    <w:rsid w:val="00057D26"/>
    <w:rsid w:val="000601A5"/>
    <w:rsid w:val="0006052C"/>
    <w:rsid w:val="00061F23"/>
    <w:rsid w:val="000620AB"/>
    <w:rsid w:val="00062844"/>
    <w:rsid w:val="00062859"/>
    <w:rsid w:val="00062935"/>
    <w:rsid w:val="00062966"/>
    <w:rsid w:val="000635E6"/>
    <w:rsid w:val="000636A0"/>
    <w:rsid w:val="00063E60"/>
    <w:rsid w:val="00064814"/>
    <w:rsid w:val="000650CA"/>
    <w:rsid w:val="00065A72"/>
    <w:rsid w:val="00066331"/>
    <w:rsid w:val="0006645C"/>
    <w:rsid w:val="00066A97"/>
    <w:rsid w:val="000677D3"/>
    <w:rsid w:val="00067BAB"/>
    <w:rsid w:val="00070007"/>
    <w:rsid w:val="00070444"/>
    <w:rsid w:val="0007070C"/>
    <w:rsid w:val="00070987"/>
    <w:rsid w:val="00070A2E"/>
    <w:rsid w:val="0007123F"/>
    <w:rsid w:val="000713B7"/>
    <w:rsid w:val="000724A1"/>
    <w:rsid w:val="000727FA"/>
    <w:rsid w:val="00072A0C"/>
    <w:rsid w:val="00072DE1"/>
    <w:rsid w:val="00072F6F"/>
    <w:rsid w:val="00073530"/>
    <w:rsid w:val="00073B3D"/>
    <w:rsid w:val="00074D3E"/>
    <w:rsid w:val="000751A6"/>
    <w:rsid w:val="000758C7"/>
    <w:rsid w:val="00075C6D"/>
    <w:rsid w:val="0007659A"/>
    <w:rsid w:val="00076B93"/>
    <w:rsid w:val="00077796"/>
    <w:rsid w:val="00077A24"/>
    <w:rsid w:val="00077FA7"/>
    <w:rsid w:val="000801E2"/>
    <w:rsid w:val="00080F20"/>
    <w:rsid w:val="00081A40"/>
    <w:rsid w:val="00081E2E"/>
    <w:rsid w:val="00082348"/>
    <w:rsid w:val="000829D3"/>
    <w:rsid w:val="00082A58"/>
    <w:rsid w:val="000835F0"/>
    <w:rsid w:val="000835FD"/>
    <w:rsid w:val="000837DF"/>
    <w:rsid w:val="000842CF"/>
    <w:rsid w:val="00084C06"/>
    <w:rsid w:val="00085356"/>
    <w:rsid w:val="00085448"/>
    <w:rsid w:val="00085622"/>
    <w:rsid w:val="00085792"/>
    <w:rsid w:val="00085972"/>
    <w:rsid w:val="000859CE"/>
    <w:rsid w:val="00085D69"/>
    <w:rsid w:val="00085F31"/>
    <w:rsid w:val="0008664A"/>
    <w:rsid w:val="000868B1"/>
    <w:rsid w:val="00087108"/>
    <w:rsid w:val="000873FC"/>
    <w:rsid w:val="00087477"/>
    <w:rsid w:val="000878DE"/>
    <w:rsid w:val="0008793D"/>
    <w:rsid w:val="00087A82"/>
    <w:rsid w:val="00087B4A"/>
    <w:rsid w:val="00087F84"/>
    <w:rsid w:val="0009048F"/>
    <w:rsid w:val="000904F7"/>
    <w:rsid w:val="00090BFC"/>
    <w:rsid w:val="00090E68"/>
    <w:rsid w:val="00090F21"/>
    <w:rsid w:val="00090F3F"/>
    <w:rsid w:val="00091128"/>
    <w:rsid w:val="00091207"/>
    <w:rsid w:val="000914B2"/>
    <w:rsid w:val="00091915"/>
    <w:rsid w:val="000920F5"/>
    <w:rsid w:val="00092481"/>
    <w:rsid w:val="000929FD"/>
    <w:rsid w:val="000931F3"/>
    <w:rsid w:val="00093D14"/>
    <w:rsid w:val="00093EC1"/>
    <w:rsid w:val="000947D0"/>
    <w:rsid w:val="00094CFB"/>
    <w:rsid w:val="00095A29"/>
    <w:rsid w:val="00095AED"/>
    <w:rsid w:val="00095BCB"/>
    <w:rsid w:val="00095C48"/>
    <w:rsid w:val="00095EAA"/>
    <w:rsid w:val="00095EEF"/>
    <w:rsid w:val="00096574"/>
    <w:rsid w:val="00096D16"/>
    <w:rsid w:val="00097076"/>
    <w:rsid w:val="000A0AFF"/>
    <w:rsid w:val="000A11B4"/>
    <w:rsid w:val="000A198D"/>
    <w:rsid w:val="000A1C72"/>
    <w:rsid w:val="000A22E7"/>
    <w:rsid w:val="000A26FA"/>
    <w:rsid w:val="000A2733"/>
    <w:rsid w:val="000A28EA"/>
    <w:rsid w:val="000A2C71"/>
    <w:rsid w:val="000A2EBF"/>
    <w:rsid w:val="000A30D5"/>
    <w:rsid w:val="000A3463"/>
    <w:rsid w:val="000A3CB3"/>
    <w:rsid w:val="000A42DB"/>
    <w:rsid w:val="000A49D6"/>
    <w:rsid w:val="000A4A8C"/>
    <w:rsid w:val="000A5235"/>
    <w:rsid w:val="000A5681"/>
    <w:rsid w:val="000A5BA7"/>
    <w:rsid w:val="000A67AD"/>
    <w:rsid w:val="000A6B7E"/>
    <w:rsid w:val="000A6F72"/>
    <w:rsid w:val="000A7890"/>
    <w:rsid w:val="000A793E"/>
    <w:rsid w:val="000A7C63"/>
    <w:rsid w:val="000A7F50"/>
    <w:rsid w:val="000B062C"/>
    <w:rsid w:val="000B09DA"/>
    <w:rsid w:val="000B1186"/>
    <w:rsid w:val="000B11E7"/>
    <w:rsid w:val="000B1C08"/>
    <w:rsid w:val="000B201E"/>
    <w:rsid w:val="000B212D"/>
    <w:rsid w:val="000B2340"/>
    <w:rsid w:val="000B272B"/>
    <w:rsid w:val="000B2B45"/>
    <w:rsid w:val="000B2E3F"/>
    <w:rsid w:val="000B3840"/>
    <w:rsid w:val="000B398F"/>
    <w:rsid w:val="000B3DC0"/>
    <w:rsid w:val="000B3E00"/>
    <w:rsid w:val="000B462B"/>
    <w:rsid w:val="000B4896"/>
    <w:rsid w:val="000B4B80"/>
    <w:rsid w:val="000B5195"/>
    <w:rsid w:val="000B56FA"/>
    <w:rsid w:val="000B5874"/>
    <w:rsid w:val="000B5AC7"/>
    <w:rsid w:val="000B5EE3"/>
    <w:rsid w:val="000B632E"/>
    <w:rsid w:val="000B6509"/>
    <w:rsid w:val="000B68B4"/>
    <w:rsid w:val="000B6CA4"/>
    <w:rsid w:val="000B7141"/>
    <w:rsid w:val="000B7156"/>
    <w:rsid w:val="000B715B"/>
    <w:rsid w:val="000B7B69"/>
    <w:rsid w:val="000B7F3E"/>
    <w:rsid w:val="000C0906"/>
    <w:rsid w:val="000C0BB8"/>
    <w:rsid w:val="000C0D00"/>
    <w:rsid w:val="000C12C5"/>
    <w:rsid w:val="000C1A30"/>
    <w:rsid w:val="000C1D3D"/>
    <w:rsid w:val="000C1F3C"/>
    <w:rsid w:val="000C1FFC"/>
    <w:rsid w:val="000C23A9"/>
    <w:rsid w:val="000C2672"/>
    <w:rsid w:val="000C2BBF"/>
    <w:rsid w:val="000C2C29"/>
    <w:rsid w:val="000C2C95"/>
    <w:rsid w:val="000C2D19"/>
    <w:rsid w:val="000C2F65"/>
    <w:rsid w:val="000C3130"/>
    <w:rsid w:val="000C32C5"/>
    <w:rsid w:val="000C347A"/>
    <w:rsid w:val="000C3532"/>
    <w:rsid w:val="000C3A25"/>
    <w:rsid w:val="000C3C6C"/>
    <w:rsid w:val="000C4511"/>
    <w:rsid w:val="000C4BB6"/>
    <w:rsid w:val="000C4C84"/>
    <w:rsid w:val="000C4EBE"/>
    <w:rsid w:val="000C5068"/>
    <w:rsid w:val="000C52F7"/>
    <w:rsid w:val="000C5317"/>
    <w:rsid w:val="000C5861"/>
    <w:rsid w:val="000C6745"/>
    <w:rsid w:val="000C6E04"/>
    <w:rsid w:val="000C710E"/>
    <w:rsid w:val="000C733A"/>
    <w:rsid w:val="000C7932"/>
    <w:rsid w:val="000C79BF"/>
    <w:rsid w:val="000C7A56"/>
    <w:rsid w:val="000C7E32"/>
    <w:rsid w:val="000D04AF"/>
    <w:rsid w:val="000D06C0"/>
    <w:rsid w:val="000D06E4"/>
    <w:rsid w:val="000D0794"/>
    <w:rsid w:val="000D0A08"/>
    <w:rsid w:val="000D0D15"/>
    <w:rsid w:val="000D0DB4"/>
    <w:rsid w:val="000D16B2"/>
    <w:rsid w:val="000D1AD7"/>
    <w:rsid w:val="000D2071"/>
    <w:rsid w:val="000D2621"/>
    <w:rsid w:val="000D2E26"/>
    <w:rsid w:val="000D3154"/>
    <w:rsid w:val="000D3343"/>
    <w:rsid w:val="000D368E"/>
    <w:rsid w:val="000D38CE"/>
    <w:rsid w:val="000D41FA"/>
    <w:rsid w:val="000D4522"/>
    <w:rsid w:val="000D47D3"/>
    <w:rsid w:val="000D48FE"/>
    <w:rsid w:val="000D510D"/>
    <w:rsid w:val="000D54B0"/>
    <w:rsid w:val="000D6350"/>
    <w:rsid w:val="000D63CB"/>
    <w:rsid w:val="000D648B"/>
    <w:rsid w:val="000D6FDF"/>
    <w:rsid w:val="000D70E7"/>
    <w:rsid w:val="000D72EA"/>
    <w:rsid w:val="000D7615"/>
    <w:rsid w:val="000D77A1"/>
    <w:rsid w:val="000D7C35"/>
    <w:rsid w:val="000D7C51"/>
    <w:rsid w:val="000D7C64"/>
    <w:rsid w:val="000D7E89"/>
    <w:rsid w:val="000E0218"/>
    <w:rsid w:val="000E0976"/>
    <w:rsid w:val="000E1F98"/>
    <w:rsid w:val="000E2589"/>
    <w:rsid w:val="000E2788"/>
    <w:rsid w:val="000E2FE2"/>
    <w:rsid w:val="000E39E6"/>
    <w:rsid w:val="000E3E03"/>
    <w:rsid w:val="000E41A7"/>
    <w:rsid w:val="000E45C2"/>
    <w:rsid w:val="000E5238"/>
    <w:rsid w:val="000E5B07"/>
    <w:rsid w:val="000E63EA"/>
    <w:rsid w:val="000E70E7"/>
    <w:rsid w:val="000E767A"/>
    <w:rsid w:val="000E7C29"/>
    <w:rsid w:val="000E7CAC"/>
    <w:rsid w:val="000E7D05"/>
    <w:rsid w:val="000E7F14"/>
    <w:rsid w:val="000F022C"/>
    <w:rsid w:val="000F0371"/>
    <w:rsid w:val="000F03B4"/>
    <w:rsid w:val="000F0535"/>
    <w:rsid w:val="000F0586"/>
    <w:rsid w:val="000F0C72"/>
    <w:rsid w:val="000F1969"/>
    <w:rsid w:val="000F1DBD"/>
    <w:rsid w:val="000F243D"/>
    <w:rsid w:val="000F2AAB"/>
    <w:rsid w:val="000F2C42"/>
    <w:rsid w:val="000F2E14"/>
    <w:rsid w:val="000F2E5D"/>
    <w:rsid w:val="000F3308"/>
    <w:rsid w:val="000F3684"/>
    <w:rsid w:val="000F3859"/>
    <w:rsid w:val="000F3979"/>
    <w:rsid w:val="000F4F21"/>
    <w:rsid w:val="000F5000"/>
    <w:rsid w:val="000F51B4"/>
    <w:rsid w:val="000F5360"/>
    <w:rsid w:val="000F58BE"/>
    <w:rsid w:val="000F5D39"/>
    <w:rsid w:val="000F5D75"/>
    <w:rsid w:val="000F6011"/>
    <w:rsid w:val="000F6247"/>
    <w:rsid w:val="000F68CD"/>
    <w:rsid w:val="000F6A97"/>
    <w:rsid w:val="000F6FDC"/>
    <w:rsid w:val="000F7815"/>
    <w:rsid w:val="000F7A7C"/>
    <w:rsid w:val="000F7C70"/>
    <w:rsid w:val="001002FE"/>
    <w:rsid w:val="00100725"/>
    <w:rsid w:val="0010130A"/>
    <w:rsid w:val="00102496"/>
    <w:rsid w:val="001024FE"/>
    <w:rsid w:val="001032CD"/>
    <w:rsid w:val="00103576"/>
    <w:rsid w:val="00103AA3"/>
    <w:rsid w:val="00103B04"/>
    <w:rsid w:val="00103D9A"/>
    <w:rsid w:val="00103E57"/>
    <w:rsid w:val="0010460A"/>
    <w:rsid w:val="0010471F"/>
    <w:rsid w:val="001048DD"/>
    <w:rsid w:val="00104D47"/>
    <w:rsid w:val="001052A1"/>
    <w:rsid w:val="00105462"/>
    <w:rsid w:val="001055BA"/>
    <w:rsid w:val="00105FC8"/>
    <w:rsid w:val="00106C1E"/>
    <w:rsid w:val="001070FA"/>
    <w:rsid w:val="0010717F"/>
    <w:rsid w:val="001105B9"/>
    <w:rsid w:val="001105ED"/>
    <w:rsid w:val="001107AE"/>
    <w:rsid w:val="00110A56"/>
    <w:rsid w:val="00110F4B"/>
    <w:rsid w:val="00111033"/>
    <w:rsid w:val="00111391"/>
    <w:rsid w:val="0011139A"/>
    <w:rsid w:val="001114AD"/>
    <w:rsid w:val="00111A50"/>
    <w:rsid w:val="001122C6"/>
    <w:rsid w:val="00112692"/>
    <w:rsid w:val="0011298D"/>
    <w:rsid w:val="001129B6"/>
    <w:rsid w:val="00112F25"/>
    <w:rsid w:val="00113855"/>
    <w:rsid w:val="0011391F"/>
    <w:rsid w:val="00113AA6"/>
    <w:rsid w:val="0011405D"/>
    <w:rsid w:val="001140AE"/>
    <w:rsid w:val="001142E0"/>
    <w:rsid w:val="001148BA"/>
    <w:rsid w:val="00114A6F"/>
    <w:rsid w:val="00114C3E"/>
    <w:rsid w:val="00115068"/>
    <w:rsid w:val="0011584F"/>
    <w:rsid w:val="00115B8B"/>
    <w:rsid w:val="00115C14"/>
    <w:rsid w:val="00116141"/>
    <w:rsid w:val="001161BC"/>
    <w:rsid w:val="00116316"/>
    <w:rsid w:val="00116D18"/>
    <w:rsid w:val="001172D6"/>
    <w:rsid w:val="00117972"/>
    <w:rsid w:val="001201FE"/>
    <w:rsid w:val="001202BB"/>
    <w:rsid w:val="0012030E"/>
    <w:rsid w:val="0012064D"/>
    <w:rsid w:val="001209DD"/>
    <w:rsid w:val="00120CCC"/>
    <w:rsid w:val="00120D19"/>
    <w:rsid w:val="00120D81"/>
    <w:rsid w:val="00120EBD"/>
    <w:rsid w:val="00121463"/>
    <w:rsid w:val="00121CD4"/>
    <w:rsid w:val="001222C7"/>
    <w:rsid w:val="00122B77"/>
    <w:rsid w:val="00122B8D"/>
    <w:rsid w:val="00122E31"/>
    <w:rsid w:val="00123581"/>
    <w:rsid w:val="001235F4"/>
    <w:rsid w:val="00123CE1"/>
    <w:rsid w:val="00123D60"/>
    <w:rsid w:val="00123E30"/>
    <w:rsid w:val="0012408B"/>
    <w:rsid w:val="00124459"/>
    <w:rsid w:val="00124CFC"/>
    <w:rsid w:val="0012571A"/>
    <w:rsid w:val="00126292"/>
    <w:rsid w:val="00126339"/>
    <w:rsid w:val="0012662C"/>
    <w:rsid w:val="0012672A"/>
    <w:rsid w:val="00126B01"/>
    <w:rsid w:val="001279E1"/>
    <w:rsid w:val="00127C8F"/>
    <w:rsid w:val="00127D47"/>
    <w:rsid w:val="00127EEB"/>
    <w:rsid w:val="00127FBB"/>
    <w:rsid w:val="00130189"/>
    <w:rsid w:val="001301C2"/>
    <w:rsid w:val="001306B8"/>
    <w:rsid w:val="001306BF"/>
    <w:rsid w:val="001311FB"/>
    <w:rsid w:val="001317FB"/>
    <w:rsid w:val="00131B17"/>
    <w:rsid w:val="00131CDD"/>
    <w:rsid w:val="001323C3"/>
    <w:rsid w:val="001323DF"/>
    <w:rsid w:val="00132FDC"/>
    <w:rsid w:val="00133403"/>
    <w:rsid w:val="0013357B"/>
    <w:rsid w:val="00134338"/>
    <w:rsid w:val="001347F3"/>
    <w:rsid w:val="00134D9E"/>
    <w:rsid w:val="00135756"/>
    <w:rsid w:val="001357CE"/>
    <w:rsid w:val="001359F1"/>
    <w:rsid w:val="00135B60"/>
    <w:rsid w:val="00135C25"/>
    <w:rsid w:val="001360D1"/>
    <w:rsid w:val="001360FA"/>
    <w:rsid w:val="00136918"/>
    <w:rsid w:val="00136D1A"/>
    <w:rsid w:val="0013707A"/>
    <w:rsid w:val="001373A3"/>
    <w:rsid w:val="001374A4"/>
    <w:rsid w:val="00137850"/>
    <w:rsid w:val="001379D5"/>
    <w:rsid w:val="00137D22"/>
    <w:rsid w:val="00140625"/>
    <w:rsid w:val="00140704"/>
    <w:rsid w:val="00140D0E"/>
    <w:rsid w:val="00140E27"/>
    <w:rsid w:val="001412E7"/>
    <w:rsid w:val="001413F3"/>
    <w:rsid w:val="001419A4"/>
    <w:rsid w:val="001419E3"/>
    <w:rsid w:val="00141BF0"/>
    <w:rsid w:val="00141D6C"/>
    <w:rsid w:val="001420BD"/>
    <w:rsid w:val="00143D37"/>
    <w:rsid w:val="00144003"/>
    <w:rsid w:val="0014402E"/>
    <w:rsid w:val="001442CA"/>
    <w:rsid w:val="001443A7"/>
    <w:rsid w:val="00144B62"/>
    <w:rsid w:val="00145601"/>
    <w:rsid w:val="00145677"/>
    <w:rsid w:val="001457E8"/>
    <w:rsid w:val="00145C31"/>
    <w:rsid w:val="00146271"/>
    <w:rsid w:val="00146499"/>
    <w:rsid w:val="00146700"/>
    <w:rsid w:val="0014672A"/>
    <w:rsid w:val="001467F1"/>
    <w:rsid w:val="00146E0A"/>
    <w:rsid w:val="00146F93"/>
    <w:rsid w:val="00146FD4"/>
    <w:rsid w:val="00147689"/>
    <w:rsid w:val="00147B6A"/>
    <w:rsid w:val="001501D6"/>
    <w:rsid w:val="0015021A"/>
    <w:rsid w:val="0015032E"/>
    <w:rsid w:val="00150D88"/>
    <w:rsid w:val="00151826"/>
    <w:rsid w:val="00151C17"/>
    <w:rsid w:val="001526CD"/>
    <w:rsid w:val="00152B57"/>
    <w:rsid w:val="001535A1"/>
    <w:rsid w:val="00153944"/>
    <w:rsid w:val="001539A4"/>
    <w:rsid w:val="001539ED"/>
    <w:rsid w:val="0015487F"/>
    <w:rsid w:val="001549AC"/>
    <w:rsid w:val="00154CAA"/>
    <w:rsid w:val="00155862"/>
    <w:rsid w:val="00155BD5"/>
    <w:rsid w:val="00155EA7"/>
    <w:rsid w:val="001560BE"/>
    <w:rsid w:val="0015645E"/>
    <w:rsid w:val="001565D9"/>
    <w:rsid w:val="00156EEE"/>
    <w:rsid w:val="00160363"/>
    <w:rsid w:val="0016074B"/>
    <w:rsid w:val="00160D95"/>
    <w:rsid w:val="00160F35"/>
    <w:rsid w:val="0016116E"/>
    <w:rsid w:val="001612AD"/>
    <w:rsid w:val="00161302"/>
    <w:rsid w:val="00161939"/>
    <w:rsid w:val="001621A5"/>
    <w:rsid w:val="00162201"/>
    <w:rsid w:val="00163072"/>
    <w:rsid w:val="001633E3"/>
    <w:rsid w:val="00163569"/>
    <w:rsid w:val="00163C73"/>
    <w:rsid w:val="00163D26"/>
    <w:rsid w:val="00164172"/>
    <w:rsid w:val="00164191"/>
    <w:rsid w:val="001645D9"/>
    <w:rsid w:val="00164753"/>
    <w:rsid w:val="00164970"/>
    <w:rsid w:val="00164F37"/>
    <w:rsid w:val="00165819"/>
    <w:rsid w:val="00165A0C"/>
    <w:rsid w:val="00166197"/>
    <w:rsid w:val="00166A5E"/>
    <w:rsid w:val="00166B92"/>
    <w:rsid w:val="00166EAA"/>
    <w:rsid w:val="00167574"/>
    <w:rsid w:val="001676C4"/>
    <w:rsid w:val="0016785B"/>
    <w:rsid w:val="001678BD"/>
    <w:rsid w:val="00167DCC"/>
    <w:rsid w:val="00170838"/>
    <w:rsid w:val="00170D84"/>
    <w:rsid w:val="00170E63"/>
    <w:rsid w:val="00170FE7"/>
    <w:rsid w:val="00171152"/>
    <w:rsid w:val="001711AA"/>
    <w:rsid w:val="001713A3"/>
    <w:rsid w:val="001713E7"/>
    <w:rsid w:val="001716F6"/>
    <w:rsid w:val="00171BAA"/>
    <w:rsid w:val="00171D2E"/>
    <w:rsid w:val="001728D7"/>
    <w:rsid w:val="00172C54"/>
    <w:rsid w:val="00172F9F"/>
    <w:rsid w:val="00172FA4"/>
    <w:rsid w:val="001730B3"/>
    <w:rsid w:val="00173A4C"/>
    <w:rsid w:val="00173D3D"/>
    <w:rsid w:val="00173F76"/>
    <w:rsid w:val="00173F9E"/>
    <w:rsid w:val="00173FF2"/>
    <w:rsid w:val="00174093"/>
    <w:rsid w:val="00174585"/>
    <w:rsid w:val="001749EA"/>
    <w:rsid w:val="00175645"/>
    <w:rsid w:val="00175AFB"/>
    <w:rsid w:val="00176497"/>
    <w:rsid w:val="001771B0"/>
    <w:rsid w:val="00177923"/>
    <w:rsid w:val="001779F4"/>
    <w:rsid w:val="00177B9D"/>
    <w:rsid w:val="00177F30"/>
    <w:rsid w:val="00180379"/>
    <w:rsid w:val="0018045B"/>
    <w:rsid w:val="00180FF1"/>
    <w:rsid w:val="00181291"/>
    <w:rsid w:val="001813D9"/>
    <w:rsid w:val="00181A27"/>
    <w:rsid w:val="00181C6E"/>
    <w:rsid w:val="00181CDE"/>
    <w:rsid w:val="00181EB4"/>
    <w:rsid w:val="001828A4"/>
    <w:rsid w:val="0018300F"/>
    <w:rsid w:val="0018302B"/>
    <w:rsid w:val="0018304A"/>
    <w:rsid w:val="00183299"/>
    <w:rsid w:val="00183359"/>
    <w:rsid w:val="0018347C"/>
    <w:rsid w:val="00183590"/>
    <w:rsid w:val="001836B0"/>
    <w:rsid w:val="0018388B"/>
    <w:rsid w:val="001838AA"/>
    <w:rsid w:val="00183EFD"/>
    <w:rsid w:val="00184F5F"/>
    <w:rsid w:val="001859E4"/>
    <w:rsid w:val="00185C00"/>
    <w:rsid w:val="00185DB4"/>
    <w:rsid w:val="00186EAA"/>
    <w:rsid w:val="00186F11"/>
    <w:rsid w:val="001870F8"/>
    <w:rsid w:val="0018736A"/>
    <w:rsid w:val="00187EDE"/>
    <w:rsid w:val="0019007A"/>
    <w:rsid w:val="001902AA"/>
    <w:rsid w:val="00190939"/>
    <w:rsid w:val="001909D9"/>
    <w:rsid w:val="00191268"/>
    <w:rsid w:val="001914FE"/>
    <w:rsid w:val="00191895"/>
    <w:rsid w:val="0019237B"/>
    <w:rsid w:val="001926A6"/>
    <w:rsid w:val="001927A8"/>
    <w:rsid w:val="00192F72"/>
    <w:rsid w:val="0019315B"/>
    <w:rsid w:val="0019339D"/>
    <w:rsid w:val="001937D0"/>
    <w:rsid w:val="00193825"/>
    <w:rsid w:val="0019390E"/>
    <w:rsid w:val="00193A90"/>
    <w:rsid w:val="00193AC8"/>
    <w:rsid w:val="00193D77"/>
    <w:rsid w:val="00193D78"/>
    <w:rsid w:val="00193DBA"/>
    <w:rsid w:val="00193E93"/>
    <w:rsid w:val="001941F3"/>
    <w:rsid w:val="0019443C"/>
    <w:rsid w:val="001944AD"/>
    <w:rsid w:val="001944B2"/>
    <w:rsid w:val="00194F85"/>
    <w:rsid w:val="0019500F"/>
    <w:rsid w:val="0019525B"/>
    <w:rsid w:val="0019539D"/>
    <w:rsid w:val="00195562"/>
    <w:rsid w:val="0019604D"/>
    <w:rsid w:val="00196413"/>
    <w:rsid w:val="001965BC"/>
    <w:rsid w:val="00196AEA"/>
    <w:rsid w:val="00196C48"/>
    <w:rsid w:val="00196CCB"/>
    <w:rsid w:val="00196DD3"/>
    <w:rsid w:val="00197199"/>
    <w:rsid w:val="001973F5"/>
    <w:rsid w:val="00197B3A"/>
    <w:rsid w:val="00197F9A"/>
    <w:rsid w:val="00197FD6"/>
    <w:rsid w:val="001A07E5"/>
    <w:rsid w:val="001A092D"/>
    <w:rsid w:val="001A0B61"/>
    <w:rsid w:val="001A0BC5"/>
    <w:rsid w:val="001A0F64"/>
    <w:rsid w:val="001A14A3"/>
    <w:rsid w:val="001A16A0"/>
    <w:rsid w:val="001A1865"/>
    <w:rsid w:val="001A1E83"/>
    <w:rsid w:val="001A25D8"/>
    <w:rsid w:val="001A2E9E"/>
    <w:rsid w:val="001A3093"/>
    <w:rsid w:val="001A331E"/>
    <w:rsid w:val="001A3811"/>
    <w:rsid w:val="001A3C40"/>
    <w:rsid w:val="001A3E0F"/>
    <w:rsid w:val="001A3F37"/>
    <w:rsid w:val="001A543D"/>
    <w:rsid w:val="001A5B7C"/>
    <w:rsid w:val="001A685C"/>
    <w:rsid w:val="001A6EEF"/>
    <w:rsid w:val="001A74EB"/>
    <w:rsid w:val="001A77EF"/>
    <w:rsid w:val="001A7A84"/>
    <w:rsid w:val="001A7A8B"/>
    <w:rsid w:val="001A7D6C"/>
    <w:rsid w:val="001B03FA"/>
    <w:rsid w:val="001B0818"/>
    <w:rsid w:val="001B0880"/>
    <w:rsid w:val="001B0951"/>
    <w:rsid w:val="001B0BD4"/>
    <w:rsid w:val="001B221F"/>
    <w:rsid w:val="001B267C"/>
    <w:rsid w:val="001B30F5"/>
    <w:rsid w:val="001B3867"/>
    <w:rsid w:val="001B3CAE"/>
    <w:rsid w:val="001B409B"/>
    <w:rsid w:val="001B409D"/>
    <w:rsid w:val="001B42CF"/>
    <w:rsid w:val="001B4385"/>
    <w:rsid w:val="001B456E"/>
    <w:rsid w:val="001B4678"/>
    <w:rsid w:val="001B46DF"/>
    <w:rsid w:val="001B4B6B"/>
    <w:rsid w:val="001B5187"/>
    <w:rsid w:val="001B601E"/>
    <w:rsid w:val="001B61BF"/>
    <w:rsid w:val="001B62FC"/>
    <w:rsid w:val="001B66EF"/>
    <w:rsid w:val="001B689A"/>
    <w:rsid w:val="001B734A"/>
    <w:rsid w:val="001B75B3"/>
    <w:rsid w:val="001B76B5"/>
    <w:rsid w:val="001C02D0"/>
    <w:rsid w:val="001C04CD"/>
    <w:rsid w:val="001C1055"/>
    <w:rsid w:val="001C171F"/>
    <w:rsid w:val="001C2110"/>
    <w:rsid w:val="001C255A"/>
    <w:rsid w:val="001C2A87"/>
    <w:rsid w:val="001C2E40"/>
    <w:rsid w:val="001C2E99"/>
    <w:rsid w:val="001C2F94"/>
    <w:rsid w:val="001C3492"/>
    <w:rsid w:val="001C3493"/>
    <w:rsid w:val="001C35C6"/>
    <w:rsid w:val="001C3E73"/>
    <w:rsid w:val="001C3FF8"/>
    <w:rsid w:val="001C48DD"/>
    <w:rsid w:val="001C52DC"/>
    <w:rsid w:val="001C5D1A"/>
    <w:rsid w:val="001C607F"/>
    <w:rsid w:val="001C66A0"/>
    <w:rsid w:val="001C6A5E"/>
    <w:rsid w:val="001C6D72"/>
    <w:rsid w:val="001C6F79"/>
    <w:rsid w:val="001C6FE5"/>
    <w:rsid w:val="001C796C"/>
    <w:rsid w:val="001C79B6"/>
    <w:rsid w:val="001C7DF5"/>
    <w:rsid w:val="001D030D"/>
    <w:rsid w:val="001D0532"/>
    <w:rsid w:val="001D0B3B"/>
    <w:rsid w:val="001D0E1A"/>
    <w:rsid w:val="001D0E23"/>
    <w:rsid w:val="001D0F08"/>
    <w:rsid w:val="001D1171"/>
    <w:rsid w:val="001D13A9"/>
    <w:rsid w:val="001D1C5B"/>
    <w:rsid w:val="001D1EF1"/>
    <w:rsid w:val="001D1F11"/>
    <w:rsid w:val="001D2076"/>
    <w:rsid w:val="001D2077"/>
    <w:rsid w:val="001D2286"/>
    <w:rsid w:val="001D2C6B"/>
    <w:rsid w:val="001D2E40"/>
    <w:rsid w:val="001D3518"/>
    <w:rsid w:val="001D3C2D"/>
    <w:rsid w:val="001D4169"/>
    <w:rsid w:val="001D4B14"/>
    <w:rsid w:val="001D5265"/>
    <w:rsid w:val="001D5357"/>
    <w:rsid w:val="001D5F19"/>
    <w:rsid w:val="001D5F27"/>
    <w:rsid w:val="001D655C"/>
    <w:rsid w:val="001D6BBD"/>
    <w:rsid w:val="001D7358"/>
    <w:rsid w:val="001D7A21"/>
    <w:rsid w:val="001D7ABE"/>
    <w:rsid w:val="001D7B68"/>
    <w:rsid w:val="001D7F20"/>
    <w:rsid w:val="001E03F6"/>
    <w:rsid w:val="001E0590"/>
    <w:rsid w:val="001E05CF"/>
    <w:rsid w:val="001E0B00"/>
    <w:rsid w:val="001E1711"/>
    <w:rsid w:val="001E183A"/>
    <w:rsid w:val="001E1963"/>
    <w:rsid w:val="001E19AD"/>
    <w:rsid w:val="001E2255"/>
    <w:rsid w:val="001E3220"/>
    <w:rsid w:val="001E37C7"/>
    <w:rsid w:val="001E44DF"/>
    <w:rsid w:val="001E467F"/>
    <w:rsid w:val="001E4D6A"/>
    <w:rsid w:val="001E59AF"/>
    <w:rsid w:val="001E5A64"/>
    <w:rsid w:val="001E5E19"/>
    <w:rsid w:val="001E6332"/>
    <w:rsid w:val="001E641C"/>
    <w:rsid w:val="001E6A17"/>
    <w:rsid w:val="001E6FEE"/>
    <w:rsid w:val="001E73BB"/>
    <w:rsid w:val="001E7A9C"/>
    <w:rsid w:val="001E7D7D"/>
    <w:rsid w:val="001E7F9A"/>
    <w:rsid w:val="001F0074"/>
    <w:rsid w:val="001F00BC"/>
    <w:rsid w:val="001F02E2"/>
    <w:rsid w:val="001F0EC1"/>
    <w:rsid w:val="001F1E32"/>
    <w:rsid w:val="001F2961"/>
    <w:rsid w:val="001F2B51"/>
    <w:rsid w:val="001F30FA"/>
    <w:rsid w:val="001F3389"/>
    <w:rsid w:val="001F3401"/>
    <w:rsid w:val="001F349B"/>
    <w:rsid w:val="001F38C4"/>
    <w:rsid w:val="001F5005"/>
    <w:rsid w:val="001F50C1"/>
    <w:rsid w:val="001F5769"/>
    <w:rsid w:val="001F591B"/>
    <w:rsid w:val="001F5A94"/>
    <w:rsid w:val="001F5DCD"/>
    <w:rsid w:val="001F672B"/>
    <w:rsid w:val="001F67B6"/>
    <w:rsid w:val="001F6B17"/>
    <w:rsid w:val="001F6F7C"/>
    <w:rsid w:val="001F72EB"/>
    <w:rsid w:val="001F7444"/>
    <w:rsid w:val="001F7688"/>
    <w:rsid w:val="001F7AF3"/>
    <w:rsid w:val="00200416"/>
    <w:rsid w:val="0020046D"/>
    <w:rsid w:val="00200489"/>
    <w:rsid w:val="00200592"/>
    <w:rsid w:val="002008AB"/>
    <w:rsid w:val="0020097F"/>
    <w:rsid w:val="00200EE4"/>
    <w:rsid w:val="002014D3"/>
    <w:rsid w:val="002015BF"/>
    <w:rsid w:val="002017AD"/>
    <w:rsid w:val="00201FE6"/>
    <w:rsid w:val="00202640"/>
    <w:rsid w:val="00202CD5"/>
    <w:rsid w:val="002033E3"/>
    <w:rsid w:val="00203561"/>
    <w:rsid w:val="002035C6"/>
    <w:rsid w:val="002036E6"/>
    <w:rsid w:val="002036F7"/>
    <w:rsid w:val="00204315"/>
    <w:rsid w:val="002044C5"/>
    <w:rsid w:val="00204625"/>
    <w:rsid w:val="002049CA"/>
    <w:rsid w:val="00204F87"/>
    <w:rsid w:val="00205412"/>
    <w:rsid w:val="00205463"/>
    <w:rsid w:val="00205ACC"/>
    <w:rsid w:val="00205C83"/>
    <w:rsid w:val="002065DF"/>
    <w:rsid w:val="002068FF"/>
    <w:rsid w:val="00207601"/>
    <w:rsid w:val="0020765F"/>
    <w:rsid w:val="002076E9"/>
    <w:rsid w:val="00207977"/>
    <w:rsid w:val="0021000C"/>
    <w:rsid w:val="00210188"/>
    <w:rsid w:val="002101A3"/>
    <w:rsid w:val="00210556"/>
    <w:rsid w:val="002106B5"/>
    <w:rsid w:val="00210C6D"/>
    <w:rsid w:val="00210E56"/>
    <w:rsid w:val="002111B2"/>
    <w:rsid w:val="00211319"/>
    <w:rsid w:val="00211617"/>
    <w:rsid w:val="00211B4C"/>
    <w:rsid w:val="00211E46"/>
    <w:rsid w:val="00212295"/>
    <w:rsid w:val="00212ABB"/>
    <w:rsid w:val="002130F4"/>
    <w:rsid w:val="0021325D"/>
    <w:rsid w:val="00213389"/>
    <w:rsid w:val="00213673"/>
    <w:rsid w:val="00213B96"/>
    <w:rsid w:val="00213E31"/>
    <w:rsid w:val="00214382"/>
    <w:rsid w:val="00214642"/>
    <w:rsid w:val="00214E7F"/>
    <w:rsid w:val="002155CC"/>
    <w:rsid w:val="002157EB"/>
    <w:rsid w:val="00215C78"/>
    <w:rsid w:val="00215F8E"/>
    <w:rsid w:val="00216276"/>
    <w:rsid w:val="0021658A"/>
    <w:rsid w:val="002167AC"/>
    <w:rsid w:val="002169A2"/>
    <w:rsid w:val="00216AB6"/>
    <w:rsid w:val="00217131"/>
    <w:rsid w:val="00217236"/>
    <w:rsid w:val="00217861"/>
    <w:rsid w:val="0021786F"/>
    <w:rsid w:val="002200C8"/>
    <w:rsid w:val="00220F99"/>
    <w:rsid w:val="002216C4"/>
    <w:rsid w:val="00221A86"/>
    <w:rsid w:val="00221C2C"/>
    <w:rsid w:val="002225EC"/>
    <w:rsid w:val="0022281B"/>
    <w:rsid w:val="00222830"/>
    <w:rsid w:val="00222999"/>
    <w:rsid w:val="0022299B"/>
    <w:rsid w:val="002229A8"/>
    <w:rsid w:val="002229E1"/>
    <w:rsid w:val="00222E6A"/>
    <w:rsid w:val="00223A29"/>
    <w:rsid w:val="00223B66"/>
    <w:rsid w:val="00223C94"/>
    <w:rsid w:val="00223CB0"/>
    <w:rsid w:val="0022402D"/>
    <w:rsid w:val="0022432B"/>
    <w:rsid w:val="002243E2"/>
    <w:rsid w:val="00224492"/>
    <w:rsid w:val="00224862"/>
    <w:rsid w:val="00224AF6"/>
    <w:rsid w:val="00224EA2"/>
    <w:rsid w:val="00225555"/>
    <w:rsid w:val="002259D0"/>
    <w:rsid w:val="00225D70"/>
    <w:rsid w:val="00225DAD"/>
    <w:rsid w:val="00225DE3"/>
    <w:rsid w:val="00225F4E"/>
    <w:rsid w:val="002264BD"/>
    <w:rsid w:val="00226848"/>
    <w:rsid w:val="00226CA7"/>
    <w:rsid w:val="00226EA4"/>
    <w:rsid w:val="002270D2"/>
    <w:rsid w:val="00227347"/>
    <w:rsid w:val="00227510"/>
    <w:rsid w:val="00227B9D"/>
    <w:rsid w:val="00230B8F"/>
    <w:rsid w:val="002316BC"/>
    <w:rsid w:val="00231952"/>
    <w:rsid w:val="00231A59"/>
    <w:rsid w:val="00231CF0"/>
    <w:rsid w:val="00231E54"/>
    <w:rsid w:val="0023229C"/>
    <w:rsid w:val="00232933"/>
    <w:rsid w:val="00232A73"/>
    <w:rsid w:val="00233083"/>
    <w:rsid w:val="00233335"/>
    <w:rsid w:val="00233641"/>
    <w:rsid w:val="0023370A"/>
    <w:rsid w:val="00233E7A"/>
    <w:rsid w:val="00234426"/>
    <w:rsid w:val="002344DD"/>
    <w:rsid w:val="00234ACF"/>
    <w:rsid w:val="00234CFC"/>
    <w:rsid w:val="00235C22"/>
    <w:rsid w:val="002362AF"/>
    <w:rsid w:val="00236367"/>
    <w:rsid w:val="0023668C"/>
    <w:rsid w:val="00236789"/>
    <w:rsid w:val="00236982"/>
    <w:rsid w:val="00236B4A"/>
    <w:rsid w:val="00236F62"/>
    <w:rsid w:val="002374A3"/>
    <w:rsid w:val="00237B32"/>
    <w:rsid w:val="00237B8F"/>
    <w:rsid w:val="00237E4B"/>
    <w:rsid w:val="00237FA3"/>
    <w:rsid w:val="00240199"/>
    <w:rsid w:val="002408DF"/>
    <w:rsid w:val="00240D4D"/>
    <w:rsid w:val="00241348"/>
    <w:rsid w:val="002418B6"/>
    <w:rsid w:val="00242239"/>
    <w:rsid w:val="0024227B"/>
    <w:rsid w:val="00242656"/>
    <w:rsid w:val="0024292C"/>
    <w:rsid w:val="002429E5"/>
    <w:rsid w:val="00242C77"/>
    <w:rsid w:val="00242FDE"/>
    <w:rsid w:val="002430BB"/>
    <w:rsid w:val="002430F2"/>
    <w:rsid w:val="00243804"/>
    <w:rsid w:val="0024388D"/>
    <w:rsid w:val="00245072"/>
    <w:rsid w:val="00245ACB"/>
    <w:rsid w:val="00245DE9"/>
    <w:rsid w:val="00246166"/>
    <w:rsid w:val="00246364"/>
    <w:rsid w:val="002468F0"/>
    <w:rsid w:val="00246D64"/>
    <w:rsid w:val="00247018"/>
    <w:rsid w:val="00247109"/>
    <w:rsid w:val="002474C9"/>
    <w:rsid w:val="002479B8"/>
    <w:rsid w:val="00247A52"/>
    <w:rsid w:val="00250026"/>
    <w:rsid w:val="00250082"/>
    <w:rsid w:val="002502AC"/>
    <w:rsid w:val="0025050E"/>
    <w:rsid w:val="002507AA"/>
    <w:rsid w:val="00250C3D"/>
    <w:rsid w:val="0025140C"/>
    <w:rsid w:val="002519D8"/>
    <w:rsid w:val="00251B8C"/>
    <w:rsid w:val="00251E28"/>
    <w:rsid w:val="0025241F"/>
    <w:rsid w:val="002524CE"/>
    <w:rsid w:val="002526C8"/>
    <w:rsid w:val="002531A6"/>
    <w:rsid w:val="0025379C"/>
    <w:rsid w:val="002539E2"/>
    <w:rsid w:val="00253AFF"/>
    <w:rsid w:val="00253B4A"/>
    <w:rsid w:val="00254DBD"/>
    <w:rsid w:val="00254ED2"/>
    <w:rsid w:val="00255CF9"/>
    <w:rsid w:val="00256213"/>
    <w:rsid w:val="00256A7F"/>
    <w:rsid w:val="00256D7E"/>
    <w:rsid w:val="00256FDC"/>
    <w:rsid w:val="0025726E"/>
    <w:rsid w:val="00257879"/>
    <w:rsid w:val="0025794F"/>
    <w:rsid w:val="002602F8"/>
    <w:rsid w:val="00260AB0"/>
    <w:rsid w:val="00260B5A"/>
    <w:rsid w:val="002612EF"/>
    <w:rsid w:val="0026155E"/>
    <w:rsid w:val="00261F1B"/>
    <w:rsid w:val="00262024"/>
    <w:rsid w:val="00262136"/>
    <w:rsid w:val="00262167"/>
    <w:rsid w:val="00262318"/>
    <w:rsid w:val="00262712"/>
    <w:rsid w:val="00262B92"/>
    <w:rsid w:val="00262D1B"/>
    <w:rsid w:val="00262F89"/>
    <w:rsid w:val="0026331F"/>
    <w:rsid w:val="0026334D"/>
    <w:rsid w:val="002633A8"/>
    <w:rsid w:val="0026356A"/>
    <w:rsid w:val="002637D4"/>
    <w:rsid w:val="00263AF2"/>
    <w:rsid w:val="00263BE2"/>
    <w:rsid w:val="00264424"/>
    <w:rsid w:val="002644F2"/>
    <w:rsid w:val="002645DC"/>
    <w:rsid w:val="0026477C"/>
    <w:rsid w:val="00265C09"/>
    <w:rsid w:val="00265C25"/>
    <w:rsid w:val="0026659A"/>
    <w:rsid w:val="0026692F"/>
    <w:rsid w:val="00266A00"/>
    <w:rsid w:val="00266E6F"/>
    <w:rsid w:val="00266E73"/>
    <w:rsid w:val="002670A1"/>
    <w:rsid w:val="002679DC"/>
    <w:rsid w:val="00267AE6"/>
    <w:rsid w:val="00267CDD"/>
    <w:rsid w:val="00267DBA"/>
    <w:rsid w:val="00267F88"/>
    <w:rsid w:val="002700A2"/>
    <w:rsid w:val="002702A5"/>
    <w:rsid w:val="002703A9"/>
    <w:rsid w:val="002706A6"/>
    <w:rsid w:val="00270DC0"/>
    <w:rsid w:val="00270E08"/>
    <w:rsid w:val="00270E7D"/>
    <w:rsid w:val="002718AA"/>
    <w:rsid w:val="002718F8"/>
    <w:rsid w:val="00271952"/>
    <w:rsid w:val="00271A2A"/>
    <w:rsid w:val="002721BD"/>
    <w:rsid w:val="0027237A"/>
    <w:rsid w:val="00273325"/>
    <w:rsid w:val="002733A4"/>
    <w:rsid w:val="00273787"/>
    <w:rsid w:val="0027382B"/>
    <w:rsid w:val="00273A66"/>
    <w:rsid w:val="00274297"/>
    <w:rsid w:val="002744F2"/>
    <w:rsid w:val="002748EC"/>
    <w:rsid w:val="00274C6B"/>
    <w:rsid w:val="00274DBB"/>
    <w:rsid w:val="00274EAD"/>
    <w:rsid w:val="00274ED2"/>
    <w:rsid w:val="0027546A"/>
    <w:rsid w:val="00275D37"/>
    <w:rsid w:val="0027642B"/>
    <w:rsid w:val="00276BD1"/>
    <w:rsid w:val="00276CFE"/>
    <w:rsid w:val="00277466"/>
    <w:rsid w:val="00277A2A"/>
    <w:rsid w:val="00277D19"/>
    <w:rsid w:val="0028045D"/>
    <w:rsid w:val="00280FB8"/>
    <w:rsid w:val="00281B9B"/>
    <w:rsid w:val="00281D73"/>
    <w:rsid w:val="00281E0E"/>
    <w:rsid w:val="0028202D"/>
    <w:rsid w:val="00282880"/>
    <w:rsid w:val="00282C5B"/>
    <w:rsid w:val="00282DB2"/>
    <w:rsid w:val="00283AC7"/>
    <w:rsid w:val="00283E96"/>
    <w:rsid w:val="002840D2"/>
    <w:rsid w:val="00284734"/>
    <w:rsid w:val="00284992"/>
    <w:rsid w:val="002849FB"/>
    <w:rsid w:val="00285040"/>
    <w:rsid w:val="0028506D"/>
    <w:rsid w:val="00285076"/>
    <w:rsid w:val="00285FF3"/>
    <w:rsid w:val="002863C1"/>
    <w:rsid w:val="002864AB"/>
    <w:rsid w:val="0028677F"/>
    <w:rsid w:val="0028713D"/>
    <w:rsid w:val="002873B7"/>
    <w:rsid w:val="00287D41"/>
    <w:rsid w:val="00287E0A"/>
    <w:rsid w:val="002904F8"/>
    <w:rsid w:val="002905C6"/>
    <w:rsid w:val="0029126C"/>
    <w:rsid w:val="002913A3"/>
    <w:rsid w:val="00291569"/>
    <w:rsid w:val="002915AC"/>
    <w:rsid w:val="0029193E"/>
    <w:rsid w:val="0029195A"/>
    <w:rsid w:val="00291AE9"/>
    <w:rsid w:val="002924E1"/>
    <w:rsid w:val="00292974"/>
    <w:rsid w:val="00292D1D"/>
    <w:rsid w:val="00293D67"/>
    <w:rsid w:val="00293FA3"/>
    <w:rsid w:val="0029415D"/>
    <w:rsid w:val="0029470C"/>
    <w:rsid w:val="0029498F"/>
    <w:rsid w:val="00294BE2"/>
    <w:rsid w:val="00294F75"/>
    <w:rsid w:val="00295003"/>
    <w:rsid w:val="00295C94"/>
    <w:rsid w:val="0029611E"/>
    <w:rsid w:val="002965D5"/>
    <w:rsid w:val="00296B62"/>
    <w:rsid w:val="00296D5C"/>
    <w:rsid w:val="002972E7"/>
    <w:rsid w:val="0029738A"/>
    <w:rsid w:val="002976A4"/>
    <w:rsid w:val="002A040B"/>
    <w:rsid w:val="002A0BD9"/>
    <w:rsid w:val="002A1847"/>
    <w:rsid w:val="002A1BEE"/>
    <w:rsid w:val="002A2181"/>
    <w:rsid w:val="002A21BE"/>
    <w:rsid w:val="002A23C3"/>
    <w:rsid w:val="002A27F8"/>
    <w:rsid w:val="002A29AF"/>
    <w:rsid w:val="002A3644"/>
    <w:rsid w:val="002A3D54"/>
    <w:rsid w:val="002A3E59"/>
    <w:rsid w:val="002A4327"/>
    <w:rsid w:val="002A4972"/>
    <w:rsid w:val="002A4AEA"/>
    <w:rsid w:val="002A4DCA"/>
    <w:rsid w:val="002A4E17"/>
    <w:rsid w:val="002A5014"/>
    <w:rsid w:val="002A5719"/>
    <w:rsid w:val="002A5EDC"/>
    <w:rsid w:val="002A611F"/>
    <w:rsid w:val="002A6229"/>
    <w:rsid w:val="002A7E40"/>
    <w:rsid w:val="002B001C"/>
    <w:rsid w:val="002B030D"/>
    <w:rsid w:val="002B033F"/>
    <w:rsid w:val="002B0378"/>
    <w:rsid w:val="002B0488"/>
    <w:rsid w:val="002B04F4"/>
    <w:rsid w:val="002B0659"/>
    <w:rsid w:val="002B06B6"/>
    <w:rsid w:val="002B0A43"/>
    <w:rsid w:val="002B0E35"/>
    <w:rsid w:val="002B10DC"/>
    <w:rsid w:val="002B185E"/>
    <w:rsid w:val="002B1F88"/>
    <w:rsid w:val="002B2191"/>
    <w:rsid w:val="002B2342"/>
    <w:rsid w:val="002B269E"/>
    <w:rsid w:val="002B2739"/>
    <w:rsid w:val="002B2DB8"/>
    <w:rsid w:val="002B31FB"/>
    <w:rsid w:val="002B3780"/>
    <w:rsid w:val="002B4C5F"/>
    <w:rsid w:val="002B513E"/>
    <w:rsid w:val="002B5452"/>
    <w:rsid w:val="002B56B6"/>
    <w:rsid w:val="002B5CF5"/>
    <w:rsid w:val="002B6349"/>
    <w:rsid w:val="002B659D"/>
    <w:rsid w:val="002B754C"/>
    <w:rsid w:val="002B75D8"/>
    <w:rsid w:val="002B7B87"/>
    <w:rsid w:val="002B7BD0"/>
    <w:rsid w:val="002B7DA3"/>
    <w:rsid w:val="002B7E86"/>
    <w:rsid w:val="002C0579"/>
    <w:rsid w:val="002C09CE"/>
    <w:rsid w:val="002C0DEF"/>
    <w:rsid w:val="002C0FDB"/>
    <w:rsid w:val="002C13E5"/>
    <w:rsid w:val="002C15E1"/>
    <w:rsid w:val="002C1AF5"/>
    <w:rsid w:val="002C1EFD"/>
    <w:rsid w:val="002C2052"/>
    <w:rsid w:val="002C20D4"/>
    <w:rsid w:val="002C2213"/>
    <w:rsid w:val="002C23EC"/>
    <w:rsid w:val="002C285D"/>
    <w:rsid w:val="002C2E6A"/>
    <w:rsid w:val="002C33EA"/>
    <w:rsid w:val="002C3655"/>
    <w:rsid w:val="002C3847"/>
    <w:rsid w:val="002C3B75"/>
    <w:rsid w:val="002C4437"/>
    <w:rsid w:val="002C45EF"/>
    <w:rsid w:val="002C4BD7"/>
    <w:rsid w:val="002C6576"/>
    <w:rsid w:val="002C6F27"/>
    <w:rsid w:val="002C7EEA"/>
    <w:rsid w:val="002D02E1"/>
    <w:rsid w:val="002D03A7"/>
    <w:rsid w:val="002D047D"/>
    <w:rsid w:val="002D087D"/>
    <w:rsid w:val="002D0B39"/>
    <w:rsid w:val="002D0F89"/>
    <w:rsid w:val="002D1158"/>
    <w:rsid w:val="002D199B"/>
    <w:rsid w:val="002D1D65"/>
    <w:rsid w:val="002D2407"/>
    <w:rsid w:val="002D2B84"/>
    <w:rsid w:val="002D3041"/>
    <w:rsid w:val="002D3842"/>
    <w:rsid w:val="002D3B13"/>
    <w:rsid w:val="002D4FFA"/>
    <w:rsid w:val="002D5E59"/>
    <w:rsid w:val="002D5FBC"/>
    <w:rsid w:val="002D6057"/>
    <w:rsid w:val="002D6B6A"/>
    <w:rsid w:val="002D6C13"/>
    <w:rsid w:val="002D6F3E"/>
    <w:rsid w:val="002D6FE8"/>
    <w:rsid w:val="002D7080"/>
    <w:rsid w:val="002D719D"/>
    <w:rsid w:val="002D7237"/>
    <w:rsid w:val="002D73F6"/>
    <w:rsid w:val="002D743B"/>
    <w:rsid w:val="002D78A2"/>
    <w:rsid w:val="002E0587"/>
    <w:rsid w:val="002E064C"/>
    <w:rsid w:val="002E07CB"/>
    <w:rsid w:val="002E13CB"/>
    <w:rsid w:val="002E1583"/>
    <w:rsid w:val="002E1708"/>
    <w:rsid w:val="002E1970"/>
    <w:rsid w:val="002E1E05"/>
    <w:rsid w:val="002E21C6"/>
    <w:rsid w:val="002E2959"/>
    <w:rsid w:val="002E320B"/>
    <w:rsid w:val="002E37F0"/>
    <w:rsid w:val="002E3AE2"/>
    <w:rsid w:val="002E3FDD"/>
    <w:rsid w:val="002E41C9"/>
    <w:rsid w:val="002E48D8"/>
    <w:rsid w:val="002E4CD2"/>
    <w:rsid w:val="002E4DAF"/>
    <w:rsid w:val="002E4E10"/>
    <w:rsid w:val="002E50AF"/>
    <w:rsid w:val="002E519C"/>
    <w:rsid w:val="002E5F90"/>
    <w:rsid w:val="002E62E2"/>
    <w:rsid w:val="002E6DF9"/>
    <w:rsid w:val="002E7D22"/>
    <w:rsid w:val="002F0001"/>
    <w:rsid w:val="002F0468"/>
    <w:rsid w:val="002F055A"/>
    <w:rsid w:val="002F07EB"/>
    <w:rsid w:val="002F09AA"/>
    <w:rsid w:val="002F09DF"/>
    <w:rsid w:val="002F0AB0"/>
    <w:rsid w:val="002F0BB0"/>
    <w:rsid w:val="002F0ECA"/>
    <w:rsid w:val="002F0F8E"/>
    <w:rsid w:val="002F0F95"/>
    <w:rsid w:val="002F10D5"/>
    <w:rsid w:val="002F16A3"/>
    <w:rsid w:val="002F1CD4"/>
    <w:rsid w:val="002F1E3C"/>
    <w:rsid w:val="002F1E64"/>
    <w:rsid w:val="002F2B78"/>
    <w:rsid w:val="002F2F2D"/>
    <w:rsid w:val="002F34DA"/>
    <w:rsid w:val="002F386F"/>
    <w:rsid w:val="002F3A4A"/>
    <w:rsid w:val="002F3EE3"/>
    <w:rsid w:val="002F4391"/>
    <w:rsid w:val="002F43DB"/>
    <w:rsid w:val="002F46A5"/>
    <w:rsid w:val="002F5226"/>
    <w:rsid w:val="002F5333"/>
    <w:rsid w:val="002F53E5"/>
    <w:rsid w:val="002F5634"/>
    <w:rsid w:val="002F57D2"/>
    <w:rsid w:val="002F5895"/>
    <w:rsid w:val="002F58F6"/>
    <w:rsid w:val="002F5A4F"/>
    <w:rsid w:val="002F5ECD"/>
    <w:rsid w:val="002F6B40"/>
    <w:rsid w:val="00300841"/>
    <w:rsid w:val="003008FC"/>
    <w:rsid w:val="003010BF"/>
    <w:rsid w:val="0030151E"/>
    <w:rsid w:val="00301672"/>
    <w:rsid w:val="003016D7"/>
    <w:rsid w:val="00301963"/>
    <w:rsid w:val="00301B1B"/>
    <w:rsid w:val="00301FCD"/>
    <w:rsid w:val="003020D7"/>
    <w:rsid w:val="003021DC"/>
    <w:rsid w:val="003022A7"/>
    <w:rsid w:val="003028E3"/>
    <w:rsid w:val="00302CA2"/>
    <w:rsid w:val="00302CDA"/>
    <w:rsid w:val="00302DC3"/>
    <w:rsid w:val="00303278"/>
    <w:rsid w:val="003039ED"/>
    <w:rsid w:val="00303A4C"/>
    <w:rsid w:val="00303C4C"/>
    <w:rsid w:val="00303DF4"/>
    <w:rsid w:val="003043C8"/>
    <w:rsid w:val="00304688"/>
    <w:rsid w:val="00305594"/>
    <w:rsid w:val="00305F85"/>
    <w:rsid w:val="00306140"/>
    <w:rsid w:val="0030638D"/>
    <w:rsid w:val="003065AF"/>
    <w:rsid w:val="00306A26"/>
    <w:rsid w:val="00306ECA"/>
    <w:rsid w:val="003071C8"/>
    <w:rsid w:val="00307719"/>
    <w:rsid w:val="003078DF"/>
    <w:rsid w:val="00307F57"/>
    <w:rsid w:val="00310471"/>
    <w:rsid w:val="003106F2"/>
    <w:rsid w:val="0031101C"/>
    <w:rsid w:val="00311206"/>
    <w:rsid w:val="00311740"/>
    <w:rsid w:val="00311781"/>
    <w:rsid w:val="00311B1B"/>
    <w:rsid w:val="00312095"/>
    <w:rsid w:val="003125D8"/>
    <w:rsid w:val="00312DBA"/>
    <w:rsid w:val="00312E46"/>
    <w:rsid w:val="003130B1"/>
    <w:rsid w:val="00313443"/>
    <w:rsid w:val="003136E8"/>
    <w:rsid w:val="00313BD9"/>
    <w:rsid w:val="00313E15"/>
    <w:rsid w:val="00314043"/>
    <w:rsid w:val="0031421B"/>
    <w:rsid w:val="003142BF"/>
    <w:rsid w:val="003143F8"/>
    <w:rsid w:val="00315137"/>
    <w:rsid w:val="003153A3"/>
    <w:rsid w:val="00315B29"/>
    <w:rsid w:val="00315B8A"/>
    <w:rsid w:val="00315D60"/>
    <w:rsid w:val="003160AB"/>
    <w:rsid w:val="00316128"/>
    <w:rsid w:val="00316203"/>
    <w:rsid w:val="00316CB0"/>
    <w:rsid w:val="00316EEF"/>
    <w:rsid w:val="00317270"/>
    <w:rsid w:val="00317714"/>
    <w:rsid w:val="00320407"/>
    <w:rsid w:val="003204B3"/>
    <w:rsid w:val="00320803"/>
    <w:rsid w:val="00320CC8"/>
    <w:rsid w:val="003216E6"/>
    <w:rsid w:val="003218B3"/>
    <w:rsid w:val="003219A9"/>
    <w:rsid w:val="00321B23"/>
    <w:rsid w:val="00321DC9"/>
    <w:rsid w:val="003223B3"/>
    <w:rsid w:val="00322915"/>
    <w:rsid w:val="003229D1"/>
    <w:rsid w:val="00322D7A"/>
    <w:rsid w:val="00322EDD"/>
    <w:rsid w:val="00323391"/>
    <w:rsid w:val="003235A4"/>
    <w:rsid w:val="00323CFC"/>
    <w:rsid w:val="00323D22"/>
    <w:rsid w:val="0032431F"/>
    <w:rsid w:val="00324693"/>
    <w:rsid w:val="003247AB"/>
    <w:rsid w:val="00324EF2"/>
    <w:rsid w:val="00325030"/>
    <w:rsid w:val="003250E2"/>
    <w:rsid w:val="003252FF"/>
    <w:rsid w:val="003265F3"/>
    <w:rsid w:val="00326CF5"/>
    <w:rsid w:val="00327A39"/>
    <w:rsid w:val="00327A67"/>
    <w:rsid w:val="00327BE1"/>
    <w:rsid w:val="00327C75"/>
    <w:rsid w:val="00327FAD"/>
    <w:rsid w:val="00331258"/>
    <w:rsid w:val="003313A6"/>
    <w:rsid w:val="00331F97"/>
    <w:rsid w:val="00332693"/>
    <w:rsid w:val="00332742"/>
    <w:rsid w:val="00332BB3"/>
    <w:rsid w:val="00332CFD"/>
    <w:rsid w:val="00332D75"/>
    <w:rsid w:val="00333214"/>
    <w:rsid w:val="00333E4B"/>
    <w:rsid w:val="003341FB"/>
    <w:rsid w:val="003346B2"/>
    <w:rsid w:val="00334C1C"/>
    <w:rsid w:val="00335634"/>
    <w:rsid w:val="00335686"/>
    <w:rsid w:val="003356F9"/>
    <w:rsid w:val="003359E8"/>
    <w:rsid w:val="00335A5A"/>
    <w:rsid w:val="00335A74"/>
    <w:rsid w:val="00335C4E"/>
    <w:rsid w:val="00335FD1"/>
    <w:rsid w:val="003362B8"/>
    <w:rsid w:val="00336423"/>
    <w:rsid w:val="00336595"/>
    <w:rsid w:val="0033687D"/>
    <w:rsid w:val="00336E82"/>
    <w:rsid w:val="00337568"/>
    <w:rsid w:val="003378C7"/>
    <w:rsid w:val="0033799C"/>
    <w:rsid w:val="00337C3A"/>
    <w:rsid w:val="00337D69"/>
    <w:rsid w:val="00340383"/>
    <w:rsid w:val="00340737"/>
    <w:rsid w:val="003410FA"/>
    <w:rsid w:val="003412B0"/>
    <w:rsid w:val="0034144A"/>
    <w:rsid w:val="00341FCF"/>
    <w:rsid w:val="003421A0"/>
    <w:rsid w:val="003424C5"/>
    <w:rsid w:val="003426E6"/>
    <w:rsid w:val="00342D2F"/>
    <w:rsid w:val="0034307F"/>
    <w:rsid w:val="00343367"/>
    <w:rsid w:val="003433D8"/>
    <w:rsid w:val="00343610"/>
    <w:rsid w:val="00344408"/>
    <w:rsid w:val="003448A0"/>
    <w:rsid w:val="00344D69"/>
    <w:rsid w:val="003451FA"/>
    <w:rsid w:val="00345348"/>
    <w:rsid w:val="003455FE"/>
    <w:rsid w:val="003461D0"/>
    <w:rsid w:val="0034673C"/>
    <w:rsid w:val="00346FE9"/>
    <w:rsid w:val="003471CF"/>
    <w:rsid w:val="00347362"/>
    <w:rsid w:val="00350115"/>
    <w:rsid w:val="003506EF"/>
    <w:rsid w:val="00350E71"/>
    <w:rsid w:val="00350F29"/>
    <w:rsid w:val="003511AE"/>
    <w:rsid w:val="00351361"/>
    <w:rsid w:val="0035147C"/>
    <w:rsid w:val="00351582"/>
    <w:rsid w:val="003518F9"/>
    <w:rsid w:val="00351D68"/>
    <w:rsid w:val="003524B1"/>
    <w:rsid w:val="003531D3"/>
    <w:rsid w:val="00353335"/>
    <w:rsid w:val="00353ABC"/>
    <w:rsid w:val="003546D7"/>
    <w:rsid w:val="00354713"/>
    <w:rsid w:val="003549C9"/>
    <w:rsid w:val="00354A1C"/>
    <w:rsid w:val="00354C5D"/>
    <w:rsid w:val="00354E3F"/>
    <w:rsid w:val="00355441"/>
    <w:rsid w:val="00355744"/>
    <w:rsid w:val="00355899"/>
    <w:rsid w:val="00355945"/>
    <w:rsid w:val="00355B1A"/>
    <w:rsid w:val="00355F5D"/>
    <w:rsid w:val="003561BC"/>
    <w:rsid w:val="00356715"/>
    <w:rsid w:val="00356A74"/>
    <w:rsid w:val="00356DA1"/>
    <w:rsid w:val="003570D1"/>
    <w:rsid w:val="00357197"/>
    <w:rsid w:val="003576F4"/>
    <w:rsid w:val="00357A65"/>
    <w:rsid w:val="00357B58"/>
    <w:rsid w:val="00360B9C"/>
    <w:rsid w:val="00360FA6"/>
    <w:rsid w:val="0036152B"/>
    <w:rsid w:val="003616DA"/>
    <w:rsid w:val="003619F1"/>
    <w:rsid w:val="00361CA0"/>
    <w:rsid w:val="003621FE"/>
    <w:rsid w:val="00362C56"/>
    <w:rsid w:val="003646EA"/>
    <w:rsid w:val="00364A95"/>
    <w:rsid w:val="00364AAA"/>
    <w:rsid w:val="00365193"/>
    <w:rsid w:val="00365255"/>
    <w:rsid w:val="00365455"/>
    <w:rsid w:val="00365468"/>
    <w:rsid w:val="00365956"/>
    <w:rsid w:val="003659AC"/>
    <w:rsid w:val="00366090"/>
    <w:rsid w:val="00366285"/>
    <w:rsid w:val="00366460"/>
    <w:rsid w:val="003668B1"/>
    <w:rsid w:val="00366C28"/>
    <w:rsid w:val="00367173"/>
    <w:rsid w:val="00367B63"/>
    <w:rsid w:val="00367CC2"/>
    <w:rsid w:val="00367F92"/>
    <w:rsid w:val="00370158"/>
    <w:rsid w:val="003706F3"/>
    <w:rsid w:val="00370CD1"/>
    <w:rsid w:val="00370D59"/>
    <w:rsid w:val="0037118E"/>
    <w:rsid w:val="00371344"/>
    <w:rsid w:val="0037140C"/>
    <w:rsid w:val="00371739"/>
    <w:rsid w:val="003718EC"/>
    <w:rsid w:val="00371C52"/>
    <w:rsid w:val="0037287B"/>
    <w:rsid w:val="00372D89"/>
    <w:rsid w:val="003730B7"/>
    <w:rsid w:val="00373103"/>
    <w:rsid w:val="003735BC"/>
    <w:rsid w:val="00373F65"/>
    <w:rsid w:val="00374007"/>
    <w:rsid w:val="003746A9"/>
    <w:rsid w:val="0037489E"/>
    <w:rsid w:val="00374AF8"/>
    <w:rsid w:val="00374C28"/>
    <w:rsid w:val="00374CD4"/>
    <w:rsid w:val="00374E58"/>
    <w:rsid w:val="00374FB6"/>
    <w:rsid w:val="003750E5"/>
    <w:rsid w:val="00375981"/>
    <w:rsid w:val="00375C11"/>
    <w:rsid w:val="00375DFF"/>
    <w:rsid w:val="00375F5C"/>
    <w:rsid w:val="00376181"/>
    <w:rsid w:val="003762CC"/>
    <w:rsid w:val="003766BE"/>
    <w:rsid w:val="003766D7"/>
    <w:rsid w:val="003766EA"/>
    <w:rsid w:val="003766F4"/>
    <w:rsid w:val="003767A9"/>
    <w:rsid w:val="003770E2"/>
    <w:rsid w:val="0037716A"/>
    <w:rsid w:val="0037717E"/>
    <w:rsid w:val="00377CAE"/>
    <w:rsid w:val="00377D3A"/>
    <w:rsid w:val="00380757"/>
    <w:rsid w:val="0038078A"/>
    <w:rsid w:val="00380901"/>
    <w:rsid w:val="003809BA"/>
    <w:rsid w:val="00381798"/>
    <w:rsid w:val="003819EF"/>
    <w:rsid w:val="0038286E"/>
    <w:rsid w:val="00382D49"/>
    <w:rsid w:val="00382E9D"/>
    <w:rsid w:val="0038307C"/>
    <w:rsid w:val="00383507"/>
    <w:rsid w:val="0038408D"/>
    <w:rsid w:val="00385096"/>
    <w:rsid w:val="00385B8F"/>
    <w:rsid w:val="003863B0"/>
    <w:rsid w:val="00386510"/>
    <w:rsid w:val="00386735"/>
    <w:rsid w:val="00386AD3"/>
    <w:rsid w:val="00386B91"/>
    <w:rsid w:val="003872F8"/>
    <w:rsid w:val="00387EBB"/>
    <w:rsid w:val="003900F0"/>
    <w:rsid w:val="00390761"/>
    <w:rsid w:val="0039085E"/>
    <w:rsid w:val="00390FF4"/>
    <w:rsid w:val="003912AC"/>
    <w:rsid w:val="003914F6"/>
    <w:rsid w:val="00391FE5"/>
    <w:rsid w:val="0039204A"/>
    <w:rsid w:val="003920AF"/>
    <w:rsid w:val="003920D9"/>
    <w:rsid w:val="0039279F"/>
    <w:rsid w:val="0039286C"/>
    <w:rsid w:val="0039312C"/>
    <w:rsid w:val="00393F6B"/>
    <w:rsid w:val="0039411A"/>
    <w:rsid w:val="0039418B"/>
    <w:rsid w:val="00394313"/>
    <w:rsid w:val="0039469F"/>
    <w:rsid w:val="00394972"/>
    <w:rsid w:val="00394BBE"/>
    <w:rsid w:val="00394C00"/>
    <w:rsid w:val="00394FFF"/>
    <w:rsid w:val="00395182"/>
    <w:rsid w:val="003951B0"/>
    <w:rsid w:val="00395526"/>
    <w:rsid w:val="00395F36"/>
    <w:rsid w:val="00395F67"/>
    <w:rsid w:val="00396BE8"/>
    <w:rsid w:val="0039720A"/>
    <w:rsid w:val="00397C3C"/>
    <w:rsid w:val="00397D10"/>
    <w:rsid w:val="003A0418"/>
    <w:rsid w:val="003A0727"/>
    <w:rsid w:val="003A07E3"/>
    <w:rsid w:val="003A0D85"/>
    <w:rsid w:val="003A0DCF"/>
    <w:rsid w:val="003A1B8D"/>
    <w:rsid w:val="003A1DDE"/>
    <w:rsid w:val="003A1E50"/>
    <w:rsid w:val="003A1EFD"/>
    <w:rsid w:val="003A1F4A"/>
    <w:rsid w:val="003A2261"/>
    <w:rsid w:val="003A24D2"/>
    <w:rsid w:val="003A280D"/>
    <w:rsid w:val="003A2B0F"/>
    <w:rsid w:val="003A2B15"/>
    <w:rsid w:val="003A2BDD"/>
    <w:rsid w:val="003A2DFB"/>
    <w:rsid w:val="003A2E88"/>
    <w:rsid w:val="003A31F1"/>
    <w:rsid w:val="003A347E"/>
    <w:rsid w:val="003A3C57"/>
    <w:rsid w:val="003A41F1"/>
    <w:rsid w:val="003A42A8"/>
    <w:rsid w:val="003A42C2"/>
    <w:rsid w:val="003A43A8"/>
    <w:rsid w:val="003A4776"/>
    <w:rsid w:val="003A48A0"/>
    <w:rsid w:val="003A4BC1"/>
    <w:rsid w:val="003A4D62"/>
    <w:rsid w:val="003A563A"/>
    <w:rsid w:val="003A564B"/>
    <w:rsid w:val="003A5CEC"/>
    <w:rsid w:val="003A5D70"/>
    <w:rsid w:val="003A5D9D"/>
    <w:rsid w:val="003A6358"/>
    <w:rsid w:val="003A6A06"/>
    <w:rsid w:val="003A713B"/>
    <w:rsid w:val="003A7AC0"/>
    <w:rsid w:val="003A7E64"/>
    <w:rsid w:val="003B0055"/>
    <w:rsid w:val="003B051B"/>
    <w:rsid w:val="003B057A"/>
    <w:rsid w:val="003B0774"/>
    <w:rsid w:val="003B0A9C"/>
    <w:rsid w:val="003B141B"/>
    <w:rsid w:val="003B1682"/>
    <w:rsid w:val="003B192E"/>
    <w:rsid w:val="003B1DF8"/>
    <w:rsid w:val="003B1DFB"/>
    <w:rsid w:val="003B210C"/>
    <w:rsid w:val="003B24EB"/>
    <w:rsid w:val="003B26C6"/>
    <w:rsid w:val="003B288F"/>
    <w:rsid w:val="003B2907"/>
    <w:rsid w:val="003B2E59"/>
    <w:rsid w:val="003B2F01"/>
    <w:rsid w:val="003B2F0A"/>
    <w:rsid w:val="003B2F37"/>
    <w:rsid w:val="003B357F"/>
    <w:rsid w:val="003B44EE"/>
    <w:rsid w:val="003B4572"/>
    <w:rsid w:val="003B462B"/>
    <w:rsid w:val="003B4D7E"/>
    <w:rsid w:val="003B5040"/>
    <w:rsid w:val="003B51BF"/>
    <w:rsid w:val="003B632B"/>
    <w:rsid w:val="003B635D"/>
    <w:rsid w:val="003B6C3A"/>
    <w:rsid w:val="003B7034"/>
    <w:rsid w:val="003B7AB8"/>
    <w:rsid w:val="003B7C0C"/>
    <w:rsid w:val="003C0283"/>
    <w:rsid w:val="003C1020"/>
    <w:rsid w:val="003C105F"/>
    <w:rsid w:val="003C1147"/>
    <w:rsid w:val="003C1E02"/>
    <w:rsid w:val="003C1EB2"/>
    <w:rsid w:val="003C20D8"/>
    <w:rsid w:val="003C23D8"/>
    <w:rsid w:val="003C2499"/>
    <w:rsid w:val="003C2ABE"/>
    <w:rsid w:val="003C2B94"/>
    <w:rsid w:val="003C2CB6"/>
    <w:rsid w:val="003C2F68"/>
    <w:rsid w:val="003C2FA7"/>
    <w:rsid w:val="003C3682"/>
    <w:rsid w:val="003C36E6"/>
    <w:rsid w:val="003C36F6"/>
    <w:rsid w:val="003C378E"/>
    <w:rsid w:val="003C3980"/>
    <w:rsid w:val="003C3E74"/>
    <w:rsid w:val="003C3EC3"/>
    <w:rsid w:val="003C48D1"/>
    <w:rsid w:val="003C4B4C"/>
    <w:rsid w:val="003C4FAC"/>
    <w:rsid w:val="003C50AC"/>
    <w:rsid w:val="003C52CF"/>
    <w:rsid w:val="003C537B"/>
    <w:rsid w:val="003C6A95"/>
    <w:rsid w:val="003C6AE1"/>
    <w:rsid w:val="003C6FC4"/>
    <w:rsid w:val="003C72B0"/>
    <w:rsid w:val="003C77CB"/>
    <w:rsid w:val="003C7859"/>
    <w:rsid w:val="003C7ECB"/>
    <w:rsid w:val="003D059E"/>
    <w:rsid w:val="003D0651"/>
    <w:rsid w:val="003D06D3"/>
    <w:rsid w:val="003D071D"/>
    <w:rsid w:val="003D083B"/>
    <w:rsid w:val="003D0F88"/>
    <w:rsid w:val="003D1046"/>
    <w:rsid w:val="003D1470"/>
    <w:rsid w:val="003D1BE6"/>
    <w:rsid w:val="003D1DF6"/>
    <w:rsid w:val="003D2788"/>
    <w:rsid w:val="003D289A"/>
    <w:rsid w:val="003D28ED"/>
    <w:rsid w:val="003D29A1"/>
    <w:rsid w:val="003D2EF7"/>
    <w:rsid w:val="003D2F19"/>
    <w:rsid w:val="003D32BB"/>
    <w:rsid w:val="003D3568"/>
    <w:rsid w:val="003D3B55"/>
    <w:rsid w:val="003D3F2B"/>
    <w:rsid w:val="003D40BF"/>
    <w:rsid w:val="003D4971"/>
    <w:rsid w:val="003D4E2A"/>
    <w:rsid w:val="003D4F36"/>
    <w:rsid w:val="003D5419"/>
    <w:rsid w:val="003D5481"/>
    <w:rsid w:val="003D5929"/>
    <w:rsid w:val="003D5D69"/>
    <w:rsid w:val="003D649E"/>
    <w:rsid w:val="003D6767"/>
    <w:rsid w:val="003D6795"/>
    <w:rsid w:val="003D67B7"/>
    <w:rsid w:val="003D6A0C"/>
    <w:rsid w:val="003D6A3D"/>
    <w:rsid w:val="003D74D1"/>
    <w:rsid w:val="003D76AB"/>
    <w:rsid w:val="003D7711"/>
    <w:rsid w:val="003D7721"/>
    <w:rsid w:val="003D7CB0"/>
    <w:rsid w:val="003E021A"/>
    <w:rsid w:val="003E0E2D"/>
    <w:rsid w:val="003E145C"/>
    <w:rsid w:val="003E1646"/>
    <w:rsid w:val="003E1B4A"/>
    <w:rsid w:val="003E1BD6"/>
    <w:rsid w:val="003E1C3D"/>
    <w:rsid w:val="003E208A"/>
    <w:rsid w:val="003E2AB4"/>
    <w:rsid w:val="003E2F92"/>
    <w:rsid w:val="003E2FCE"/>
    <w:rsid w:val="003E338E"/>
    <w:rsid w:val="003E382B"/>
    <w:rsid w:val="003E407B"/>
    <w:rsid w:val="003E446F"/>
    <w:rsid w:val="003E45EA"/>
    <w:rsid w:val="003E482D"/>
    <w:rsid w:val="003E5523"/>
    <w:rsid w:val="003E55C5"/>
    <w:rsid w:val="003E60E2"/>
    <w:rsid w:val="003E65F2"/>
    <w:rsid w:val="003E69B2"/>
    <w:rsid w:val="003E6E9F"/>
    <w:rsid w:val="003E700F"/>
    <w:rsid w:val="003E7A54"/>
    <w:rsid w:val="003E7AAD"/>
    <w:rsid w:val="003E7C5E"/>
    <w:rsid w:val="003F0069"/>
    <w:rsid w:val="003F036C"/>
    <w:rsid w:val="003F0448"/>
    <w:rsid w:val="003F06D9"/>
    <w:rsid w:val="003F0E41"/>
    <w:rsid w:val="003F14AC"/>
    <w:rsid w:val="003F2968"/>
    <w:rsid w:val="003F2CFB"/>
    <w:rsid w:val="003F309F"/>
    <w:rsid w:val="003F424A"/>
    <w:rsid w:val="003F44FB"/>
    <w:rsid w:val="003F474C"/>
    <w:rsid w:val="003F4886"/>
    <w:rsid w:val="003F4E62"/>
    <w:rsid w:val="003F4E85"/>
    <w:rsid w:val="003F4EB7"/>
    <w:rsid w:val="003F6686"/>
    <w:rsid w:val="003F68BC"/>
    <w:rsid w:val="003F696C"/>
    <w:rsid w:val="003F720A"/>
    <w:rsid w:val="003F7683"/>
    <w:rsid w:val="003F7C97"/>
    <w:rsid w:val="003F7E4A"/>
    <w:rsid w:val="004001C4"/>
    <w:rsid w:val="00400284"/>
    <w:rsid w:val="004002EC"/>
    <w:rsid w:val="004004A5"/>
    <w:rsid w:val="00400658"/>
    <w:rsid w:val="00400A3A"/>
    <w:rsid w:val="00401A9C"/>
    <w:rsid w:val="00401F6C"/>
    <w:rsid w:val="00402035"/>
    <w:rsid w:val="00402467"/>
    <w:rsid w:val="004027D4"/>
    <w:rsid w:val="00402B82"/>
    <w:rsid w:val="00402B9F"/>
    <w:rsid w:val="00402C39"/>
    <w:rsid w:val="00403240"/>
    <w:rsid w:val="004032FC"/>
    <w:rsid w:val="0040334C"/>
    <w:rsid w:val="00403E3D"/>
    <w:rsid w:val="0040474B"/>
    <w:rsid w:val="00404B46"/>
    <w:rsid w:val="00404BB1"/>
    <w:rsid w:val="00404C54"/>
    <w:rsid w:val="0040501D"/>
    <w:rsid w:val="0040517A"/>
    <w:rsid w:val="004053B7"/>
    <w:rsid w:val="004056C7"/>
    <w:rsid w:val="00405861"/>
    <w:rsid w:val="00405C7B"/>
    <w:rsid w:val="004065A2"/>
    <w:rsid w:val="00406603"/>
    <w:rsid w:val="00406A16"/>
    <w:rsid w:val="00406A6B"/>
    <w:rsid w:val="00406C0A"/>
    <w:rsid w:val="00406C61"/>
    <w:rsid w:val="0040736C"/>
    <w:rsid w:val="004075E2"/>
    <w:rsid w:val="00407D27"/>
    <w:rsid w:val="00407D7B"/>
    <w:rsid w:val="00407F94"/>
    <w:rsid w:val="00410103"/>
    <w:rsid w:val="004102D1"/>
    <w:rsid w:val="004104D8"/>
    <w:rsid w:val="00410838"/>
    <w:rsid w:val="00410AC6"/>
    <w:rsid w:val="00410B34"/>
    <w:rsid w:val="00410E00"/>
    <w:rsid w:val="0041133E"/>
    <w:rsid w:val="00411349"/>
    <w:rsid w:val="00411657"/>
    <w:rsid w:val="00411BC0"/>
    <w:rsid w:val="00411DC4"/>
    <w:rsid w:val="00411DE3"/>
    <w:rsid w:val="00412337"/>
    <w:rsid w:val="004127A0"/>
    <w:rsid w:val="004128B9"/>
    <w:rsid w:val="004131CB"/>
    <w:rsid w:val="0041423E"/>
    <w:rsid w:val="004142E2"/>
    <w:rsid w:val="004143AE"/>
    <w:rsid w:val="00415032"/>
    <w:rsid w:val="00415181"/>
    <w:rsid w:val="00415253"/>
    <w:rsid w:val="004161CE"/>
    <w:rsid w:val="004163A9"/>
    <w:rsid w:val="0041641C"/>
    <w:rsid w:val="0041753A"/>
    <w:rsid w:val="00417635"/>
    <w:rsid w:val="004202CF"/>
    <w:rsid w:val="004202E1"/>
    <w:rsid w:val="00421507"/>
    <w:rsid w:val="004215C2"/>
    <w:rsid w:val="00422187"/>
    <w:rsid w:val="004223F2"/>
    <w:rsid w:val="0042248F"/>
    <w:rsid w:val="0042326C"/>
    <w:rsid w:val="00423556"/>
    <w:rsid w:val="00423565"/>
    <w:rsid w:val="004239CF"/>
    <w:rsid w:val="004255E0"/>
    <w:rsid w:val="00425CA2"/>
    <w:rsid w:val="00425E82"/>
    <w:rsid w:val="004266B8"/>
    <w:rsid w:val="0042691A"/>
    <w:rsid w:val="00426D87"/>
    <w:rsid w:val="00427188"/>
    <w:rsid w:val="00427439"/>
    <w:rsid w:val="0042777E"/>
    <w:rsid w:val="00427885"/>
    <w:rsid w:val="004301A2"/>
    <w:rsid w:val="00430528"/>
    <w:rsid w:val="0043055E"/>
    <w:rsid w:val="004305A9"/>
    <w:rsid w:val="00430E2C"/>
    <w:rsid w:val="00431C78"/>
    <w:rsid w:val="00431E18"/>
    <w:rsid w:val="0043211D"/>
    <w:rsid w:val="00432374"/>
    <w:rsid w:val="00432408"/>
    <w:rsid w:val="00432819"/>
    <w:rsid w:val="00432B52"/>
    <w:rsid w:val="00433244"/>
    <w:rsid w:val="00433788"/>
    <w:rsid w:val="00433E56"/>
    <w:rsid w:val="004342D1"/>
    <w:rsid w:val="0043462A"/>
    <w:rsid w:val="004349B2"/>
    <w:rsid w:val="00434A5E"/>
    <w:rsid w:val="00434B41"/>
    <w:rsid w:val="004350A1"/>
    <w:rsid w:val="00435C3C"/>
    <w:rsid w:val="004363FC"/>
    <w:rsid w:val="00436CC8"/>
    <w:rsid w:val="004378C6"/>
    <w:rsid w:val="00440904"/>
    <w:rsid w:val="00440B10"/>
    <w:rsid w:val="00440C68"/>
    <w:rsid w:val="00440E48"/>
    <w:rsid w:val="00441709"/>
    <w:rsid w:val="0044201B"/>
    <w:rsid w:val="00442105"/>
    <w:rsid w:val="004426C7"/>
    <w:rsid w:val="004430F5"/>
    <w:rsid w:val="004431D9"/>
    <w:rsid w:val="004434E2"/>
    <w:rsid w:val="0044385A"/>
    <w:rsid w:val="00443C75"/>
    <w:rsid w:val="004442F7"/>
    <w:rsid w:val="004442FA"/>
    <w:rsid w:val="00444870"/>
    <w:rsid w:val="00445126"/>
    <w:rsid w:val="004456A7"/>
    <w:rsid w:val="00445809"/>
    <w:rsid w:val="0044599A"/>
    <w:rsid w:val="00445E7F"/>
    <w:rsid w:val="00446A7B"/>
    <w:rsid w:val="00446CC4"/>
    <w:rsid w:val="00446CDF"/>
    <w:rsid w:val="0044708C"/>
    <w:rsid w:val="004472CD"/>
    <w:rsid w:val="00447DC5"/>
    <w:rsid w:val="00450099"/>
    <w:rsid w:val="00450BA8"/>
    <w:rsid w:val="00450CB3"/>
    <w:rsid w:val="004512C5"/>
    <w:rsid w:val="00451312"/>
    <w:rsid w:val="004514F7"/>
    <w:rsid w:val="00451764"/>
    <w:rsid w:val="004517E2"/>
    <w:rsid w:val="00451AF9"/>
    <w:rsid w:val="00451AFB"/>
    <w:rsid w:val="00452DFC"/>
    <w:rsid w:val="004531DD"/>
    <w:rsid w:val="00453529"/>
    <w:rsid w:val="0045442B"/>
    <w:rsid w:val="00456482"/>
    <w:rsid w:val="00456AB6"/>
    <w:rsid w:val="00456D75"/>
    <w:rsid w:val="004571CF"/>
    <w:rsid w:val="004573DA"/>
    <w:rsid w:val="004573F0"/>
    <w:rsid w:val="00457591"/>
    <w:rsid w:val="004576E8"/>
    <w:rsid w:val="00457764"/>
    <w:rsid w:val="004578AE"/>
    <w:rsid w:val="00457D19"/>
    <w:rsid w:val="0046067B"/>
    <w:rsid w:val="004606DF"/>
    <w:rsid w:val="00460C7F"/>
    <w:rsid w:val="004612AF"/>
    <w:rsid w:val="00461302"/>
    <w:rsid w:val="0046252C"/>
    <w:rsid w:val="00462B53"/>
    <w:rsid w:val="00462B8B"/>
    <w:rsid w:val="00462E18"/>
    <w:rsid w:val="00462F06"/>
    <w:rsid w:val="00463040"/>
    <w:rsid w:val="004631DD"/>
    <w:rsid w:val="004631E4"/>
    <w:rsid w:val="00463727"/>
    <w:rsid w:val="004639E9"/>
    <w:rsid w:val="00463C10"/>
    <w:rsid w:val="00463C85"/>
    <w:rsid w:val="00463CC4"/>
    <w:rsid w:val="00463D14"/>
    <w:rsid w:val="00463D5B"/>
    <w:rsid w:val="00463D6A"/>
    <w:rsid w:val="00463E54"/>
    <w:rsid w:val="00464382"/>
    <w:rsid w:val="00464726"/>
    <w:rsid w:val="00464A3D"/>
    <w:rsid w:val="00464DFE"/>
    <w:rsid w:val="00465469"/>
    <w:rsid w:val="004654AA"/>
    <w:rsid w:val="004654F3"/>
    <w:rsid w:val="00465842"/>
    <w:rsid w:val="00465BEB"/>
    <w:rsid w:val="00465FFE"/>
    <w:rsid w:val="00466058"/>
    <w:rsid w:val="00466819"/>
    <w:rsid w:val="004668C8"/>
    <w:rsid w:val="00466CA1"/>
    <w:rsid w:val="00466DC5"/>
    <w:rsid w:val="00466E2A"/>
    <w:rsid w:val="00467228"/>
    <w:rsid w:val="00467262"/>
    <w:rsid w:val="00467335"/>
    <w:rsid w:val="00467607"/>
    <w:rsid w:val="0046771F"/>
    <w:rsid w:val="00467AA4"/>
    <w:rsid w:val="00467BFF"/>
    <w:rsid w:val="004701AF"/>
    <w:rsid w:val="00470DEB"/>
    <w:rsid w:val="00471146"/>
    <w:rsid w:val="0047119B"/>
    <w:rsid w:val="0047121C"/>
    <w:rsid w:val="00471F32"/>
    <w:rsid w:val="0047220E"/>
    <w:rsid w:val="004722E4"/>
    <w:rsid w:val="0047252B"/>
    <w:rsid w:val="00472712"/>
    <w:rsid w:val="00472FD2"/>
    <w:rsid w:val="00473079"/>
    <w:rsid w:val="004730A4"/>
    <w:rsid w:val="00473810"/>
    <w:rsid w:val="00473933"/>
    <w:rsid w:val="00473E64"/>
    <w:rsid w:val="0047409F"/>
    <w:rsid w:val="004743A3"/>
    <w:rsid w:val="00475193"/>
    <w:rsid w:val="004754FC"/>
    <w:rsid w:val="004756F8"/>
    <w:rsid w:val="00475C0B"/>
    <w:rsid w:val="00476544"/>
    <w:rsid w:val="00476D1D"/>
    <w:rsid w:val="00476F95"/>
    <w:rsid w:val="00477802"/>
    <w:rsid w:val="0047799A"/>
    <w:rsid w:val="00477DBB"/>
    <w:rsid w:val="00480B48"/>
    <w:rsid w:val="00480CF5"/>
    <w:rsid w:val="0048105D"/>
    <w:rsid w:val="00481093"/>
    <w:rsid w:val="004811D6"/>
    <w:rsid w:val="00481833"/>
    <w:rsid w:val="00481EE5"/>
    <w:rsid w:val="0048276F"/>
    <w:rsid w:val="00482EF9"/>
    <w:rsid w:val="00483120"/>
    <w:rsid w:val="00483124"/>
    <w:rsid w:val="00483223"/>
    <w:rsid w:val="0048389F"/>
    <w:rsid w:val="0048394C"/>
    <w:rsid w:val="00483B94"/>
    <w:rsid w:val="00483FC9"/>
    <w:rsid w:val="0048443B"/>
    <w:rsid w:val="0048493E"/>
    <w:rsid w:val="00485546"/>
    <w:rsid w:val="004857E4"/>
    <w:rsid w:val="00485BEA"/>
    <w:rsid w:val="00485C3C"/>
    <w:rsid w:val="00485E74"/>
    <w:rsid w:val="0048610A"/>
    <w:rsid w:val="004866CF"/>
    <w:rsid w:val="00486A8B"/>
    <w:rsid w:val="00487BEA"/>
    <w:rsid w:val="00487BF9"/>
    <w:rsid w:val="004902DC"/>
    <w:rsid w:val="00490384"/>
    <w:rsid w:val="004904F6"/>
    <w:rsid w:val="0049093F"/>
    <w:rsid w:val="00490988"/>
    <w:rsid w:val="0049138D"/>
    <w:rsid w:val="0049189B"/>
    <w:rsid w:val="00491BA1"/>
    <w:rsid w:val="00492244"/>
    <w:rsid w:val="00492330"/>
    <w:rsid w:val="004926B2"/>
    <w:rsid w:val="004926D7"/>
    <w:rsid w:val="00492773"/>
    <w:rsid w:val="0049288A"/>
    <w:rsid w:val="00492A18"/>
    <w:rsid w:val="00493221"/>
    <w:rsid w:val="00493AB0"/>
    <w:rsid w:val="004941DF"/>
    <w:rsid w:val="004946E2"/>
    <w:rsid w:val="00494A02"/>
    <w:rsid w:val="00495747"/>
    <w:rsid w:val="004958EE"/>
    <w:rsid w:val="00495A5E"/>
    <w:rsid w:val="00495F95"/>
    <w:rsid w:val="0049612F"/>
    <w:rsid w:val="00496BC3"/>
    <w:rsid w:val="00496D10"/>
    <w:rsid w:val="004970D4"/>
    <w:rsid w:val="004973C0"/>
    <w:rsid w:val="004974C1"/>
    <w:rsid w:val="004976BD"/>
    <w:rsid w:val="00497A91"/>
    <w:rsid w:val="00497AF3"/>
    <w:rsid w:val="00497B01"/>
    <w:rsid w:val="00497D9E"/>
    <w:rsid w:val="00497FC1"/>
    <w:rsid w:val="004A0383"/>
    <w:rsid w:val="004A086D"/>
    <w:rsid w:val="004A0DCB"/>
    <w:rsid w:val="004A1CF1"/>
    <w:rsid w:val="004A1F7F"/>
    <w:rsid w:val="004A22E0"/>
    <w:rsid w:val="004A2DF1"/>
    <w:rsid w:val="004A346B"/>
    <w:rsid w:val="004A3CAD"/>
    <w:rsid w:val="004A3F13"/>
    <w:rsid w:val="004A4905"/>
    <w:rsid w:val="004A51C3"/>
    <w:rsid w:val="004A561B"/>
    <w:rsid w:val="004A60D2"/>
    <w:rsid w:val="004A61F3"/>
    <w:rsid w:val="004A6625"/>
    <w:rsid w:val="004A72AF"/>
    <w:rsid w:val="004A72B6"/>
    <w:rsid w:val="004A76E6"/>
    <w:rsid w:val="004A77A4"/>
    <w:rsid w:val="004A789B"/>
    <w:rsid w:val="004A79CC"/>
    <w:rsid w:val="004A7B17"/>
    <w:rsid w:val="004B07F1"/>
    <w:rsid w:val="004B0BE9"/>
    <w:rsid w:val="004B0D7A"/>
    <w:rsid w:val="004B0ECB"/>
    <w:rsid w:val="004B1470"/>
    <w:rsid w:val="004B1736"/>
    <w:rsid w:val="004B20BF"/>
    <w:rsid w:val="004B2A14"/>
    <w:rsid w:val="004B2D53"/>
    <w:rsid w:val="004B2FE8"/>
    <w:rsid w:val="004B330A"/>
    <w:rsid w:val="004B364E"/>
    <w:rsid w:val="004B3D0F"/>
    <w:rsid w:val="004B43A5"/>
    <w:rsid w:val="004B4540"/>
    <w:rsid w:val="004B5590"/>
    <w:rsid w:val="004B5A94"/>
    <w:rsid w:val="004B5B53"/>
    <w:rsid w:val="004B5EF5"/>
    <w:rsid w:val="004B5FEA"/>
    <w:rsid w:val="004B6293"/>
    <w:rsid w:val="004B652D"/>
    <w:rsid w:val="004B6631"/>
    <w:rsid w:val="004B6983"/>
    <w:rsid w:val="004B69DF"/>
    <w:rsid w:val="004B6FB4"/>
    <w:rsid w:val="004B7B29"/>
    <w:rsid w:val="004B7BF4"/>
    <w:rsid w:val="004B7E0D"/>
    <w:rsid w:val="004C0282"/>
    <w:rsid w:val="004C0798"/>
    <w:rsid w:val="004C07E2"/>
    <w:rsid w:val="004C0FA9"/>
    <w:rsid w:val="004C1019"/>
    <w:rsid w:val="004C1240"/>
    <w:rsid w:val="004C13E0"/>
    <w:rsid w:val="004C1707"/>
    <w:rsid w:val="004C2253"/>
    <w:rsid w:val="004C2264"/>
    <w:rsid w:val="004C2490"/>
    <w:rsid w:val="004C2547"/>
    <w:rsid w:val="004C2970"/>
    <w:rsid w:val="004C2971"/>
    <w:rsid w:val="004C2D94"/>
    <w:rsid w:val="004C3446"/>
    <w:rsid w:val="004C3924"/>
    <w:rsid w:val="004C4282"/>
    <w:rsid w:val="004C4477"/>
    <w:rsid w:val="004C4479"/>
    <w:rsid w:val="004C44CD"/>
    <w:rsid w:val="004C4775"/>
    <w:rsid w:val="004C4B0C"/>
    <w:rsid w:val="004C4B34"/>
    <w:rsid w:val="004C5299"/>
    <w:rsid w:val="004C53A2"/>
    <w:rsid w:val="004C58D7"/>
    <w:rsid w:val="004C5BD6"/>
    <w:rsid w:val="004C5C00"/>
    <w:rsid w:val="004C6070"/>
    <w:rsid w:val="004C642A"/>
    <w:rsid w:val="004C6668"/>
    <w:rsid w:val="004C7021"/>
    <w:rsid w:val="004C713F"/>
    <w:rsid w:val="004C7DA3"/>
    <w:rsid w:val="004D0F42"/>
    <w:rsid w:val="004D165B"/>
    <w:rsid w:val="004D1776"/>
    <w:rsid w:val="004D1D24"/>
    <w:rsid w:val="004D20E8"/>
    <w:rsid w:val="004D2884"/>
    <w:rsid w:val="004D3BF6"/>
    <w:rsid w:val="004D440A"/>
    <w:rsid w:val="004D45FF"/>
    <w:rsid w:val="004D471E"/>
    <w:rsid w:val="004D4977"/>
    <w:rsid w:val="004D4BCE"/>
    <w:rsid w:val="004D4EBE"/>
    <w:rsid w:val="004D51A0"/>
    <w:rsid w:val="004D5776"/>
    <w:rsid w:val="004D5CA9"/>
    <w:rsid w:val="004D5FC2"/>
    <w:rsid w:val="004D7655"/>
    <w:rsid w:val="004D76EE"/>
    <w:rsid w:val="004D7870"/>
    <w:rsid w:val="004D7C7A"/>
    <w:rsid w:val="004E060C"/>
    <w:rsid w:val="004E0E33"/>
    <w:rsid w:val="004E0F0A"/>
    <w:rsid w:val="004E1FC9"/>
    <w:rsid w:val="004E2066"/>
    <w:rsid w:val="004E2A7A"/>
    <w:rsid w:val="004E2CCC"/>
    <w:rsid w:val="004E305B"/>
    <w:rsid w:val="004E321E"/>
    <w:rsid w:val="004E34C8"/>
    <w:rsid w:val="004E34E4"/>
    <w:rsid w:val="004E36E7"/>
    <w:rsid w:val="004E3FBF"/>
    <w:rsid w:val="004E4372"/>
    <w:rsid w:val="004E441D"/>
    <w:rsid w:val="004E4BEE"/>
    <w:rsid w:val="004E4C7A"/>
    <w:rsid w:val="004E572C"/>
    <w:rsid w:val="004E5764"/>
    <w:rsid w:val="004E58BF"/>
    <w:rsid w:val="004E5B08"/>
    <w:rsid w:val="004E66B7"/>
    <w:rsid w:val="004E6C97"/>
    <w:rsid w:val="004E7243"/>
    <w:rsid w:val="004E730A"/>
    <w:rsid w:val="004E77F0"/>
    <w:rsid w:val="004E798E"/>
    <w:rsid w:val="004E7A1C"/>
    <w:rsid w:val="004E7CAF"/>
    <w:rsid w:val="004F042F"/>
    <w:rsid w:val="004F08C8"/>
    <w:rsid w:val="004F0A22"/>
    <w:rsid w:val="004F117D"/>
    <w:rsid w:val="004F161F"/>
    <w:rsid w:val="004F1AFF"/>
    <w:rsid w:val="004F1CBB"/>
    <w:rsid w:val="004F1FFD"/>
    <w:rsid w:val="004F27A3"/>
    <w:rsid w:val="004F2A9D"/>
    <w:rsid w:val="004F2F0F"/>
    <w:rsid w:val="004F3017"/>
    <w:rsid w:val="004F32BA"/>
    <w:rsid w:val="004F3629"/>
    <w:rsid w:val="004F3B9C"/>
    <w:rsid w:val="004F3BD4"/>
    <w:rsid w:val="004F40AD"/>
    <w:rsid w:val="004F4AE8"/>
    <w:rsid w:val="004F51A7"/>
    <w:rsid w:val="004F551E"/>
    <w:rsid w:val="004F554A"/>
    <w:rsid w:val="004F55D3"/>
    <w:rsid w:val="004F6156"/>
    <w:rsid w:val="004F6A78"/>
    <w:rsid w:val="004F6AED"/>
    <w:rsid w:val="004F6BCD"/>
    <w:rsid w:val="004F6E21"/>
    <w:rsid w:val="004F72E2"/>
    <w:rsid w:val="004F75C6"/>
    <w:rsid w:val="00500146"/>
    <w:rsid w:val="00500696"/>
    <w:rsid w:val="00500978"/>
    <w:rsid w:val="00500A49"/>
    <w:rsid w:val="00500FF8"/>
    <w:rsid w:val="00501201"/>
    <w:rsid w:val="00502099"/>
    <w:rsid w:val="005021C4"/>
    <w:rsid w:val="00502646"/>
    <w:rsid w:val="0050290C"/>
    <w:rsid w:val="00502BD6"/>
    <w:rsid w:val="00502DC7"/>
    <w:rsid w:val="0050314D"/>
    <w:rsid w:val="0050383B"/>
    <w:rsid w:val="00503A4A"/>
    <w:rsid w:val="00503F06"/>
    <w:rsid w:val="00504869"/>
    <w:rsid w:val="00504F3C"/>
    <w:rsid w:val="00505102"/>
    <w:rsid w:val="00505515"/>
    <w:rsid w:val="00505B55"/>
    <w:rsid w:val="00505D50"/>
    <w:rsid w:val="00505DC1"/>
    <w:rsid w:val="00506181"/>
    <w:rsid w:val="005061EA"/>
    <w:rsid w:val="005065B6"/>
    <w:rsid w:val="005066B1"/>
    <w:rsid w:val="005067DC"/>
    <w:rsid w:val="005068B3"/>
    <w:rsid w:val="00507B3F"/>
    <w:rsid w:val="00507F7E"/>
    <w:rsid w:val="00507F9E"/>
    <w:rsid w:val="00510601"/>
    <w:rsid w:val="0051074E"/>
    <w:rsid w:val="00510798"/>
    <w:rsid w:val="00510AC9"/>
    <w:rsid w:val="00511221"/>
    <w:rsid w:val="005114E7"/>
    <w:rsid w:val="00511FDC"/>
    <w:rsid w:val="005122AE"/>
    <w:rsid w:val="00512895"/>
    <w:rsid w:val="00512B7A"/>
    <w:rsid w:val="00512EF2"/>
    <w:rsid w:val="00513527"/>
    <w:rsid w:val="00513F2D"/>
    <w:rsid w:val="005145F8"/>
    <w:rsid w:val="00514BC4"/>
    <w:rsid w:val="00515082"/>
    <w:rsid w:val="005150C2"/>
    <w:rsid w:val="00515329"/>
    <w:rsid w:val="005155D3"/>
    <w:rsid w:val="00515658"/>
    <w:rsid w:val="00516140"/>
    <w:rsid w:val="00516370"/>
    <w:rsid w:val="00516385"/>
    <w:rsid w:val="0051684B"/>
    <w:rsid w:val="00517551"/>
    <w:rsid w:val="00517BDE"/>
    <w:rsid w:val="00517EFE"/>
    <w:rsid w:val="00520C3F"/>
    <w:rsid w:val="005210DD"/>
    <w:rsid w:val="00521DD5"/>
    <w:rsid w:val="00522782"/>
    <w:rsid w:val="00522ACE"/>
    <w:rsid w:val="00522B6A"/>
    <w:rsid w:val="00523298"/>
    <w:rsid w:val="0052344A"/>
    <w:rsid w:val="00523BBD"/>
    <w:rsid w:val="00523F10"/>
    <w:rsid w:val="00524376"/>
    <w:rsid w:val="00524552"/>
    <w:rsid w:val="0052467A"/>
    <w:rsid w:val="00524981"/>
    <w:rsid w:val="0052587F"/>
    <w:rsid w:val="00525CD9"/>
    <w:rsid w:val="00525D6B"/>
    <w:rsid w:val="00525EF3"/>
    <w:rsid w:val="00526095"/>
    <w:rsid w:val="00526FDA"/>
    <w:rsid w:val="005271CA"/>
    <w:rsid w:val="00527294"/>
    <w:rsid w:val="0052734C"/>
    <w:rsid w:val="0052771F"/>
    <w:rsid w:val="00527A46"/>
    <w:rsid w:val="0053033C"/>
    <w:rsid w:val="00530468"/>
    <w:rsid w:val="00530867"/>
    <w:rsid w:val="0053092D"/>
    <w:rsid w:val="00530A0C"/>
    <w:rsid w:val="00531A8A"/>
    <w:rsid w:val="00531EB4"/>
    <w:rsid w:val="00531F4F"/>
    <w:rsid w:val="00531FCF"/>
    <w:rsid w:val="00532A6A"/>
    <w:rsid w:val="00532CD2"/>
    <w:rsid w:val="00532E8D"/>
    <w:rsid w:val="0053340E"/>
    <w:rsid w:val="00533599"/>
    <w:rsid w:val="00533BCC"/>
    <w:rsid w:val="0053479C"/>
    <w:rsid w:val="0053483C"/>
    <w:rsid w:val="00534D67"/>
    <w:rsid w:val="00534F51"/>
    <w:rsid w:val="005357AF"/>
    <w:rsid w:val="00535832"/>
    <w:rsid w:val="00535C4B"/>
    <w:rsid w:val="00535E28"/>
    <w:rsid w:val="00535E99"/>
    <w:rsid w:val="00536333"/>
    <w:rsid w:val="0053690F"/>
    <w:rsid w:val="005369F1"/>
    <w:rsid w:val="00536B84"/>
    <w:rsid w:val="00537161"/>
    <w:rsid w:val="00537177"/>
    <w:rsid w:val="00537472"/>
    <w:rsid w:val="005378BA"/>
    <w:rsid w:val="0054050D"/>
    <w:rsid w:val="00541191"/>
    <w:rsid w:val="00541553"/>
    <w:rsid w:val="005419FC"/>
    <w:rsid w:val="00541A68"/>
    <w:rsid w:val="005420F1"/>
    <w:rsid w:val="00542EF9"/>
    <w:rsid w:val="0054326C"/>
    <w:rsid w:val="0054339B"/>
    <w:rsid w:val="00543A80"/>
    <w:rsid w:val="0054400B"/>
    <w:rsid w:val="005440E5"/>
    <w:rsid w:val="005444EF"/>
    <w:rsid w:val="005448AA"/>
    <w:rsid w:val="00544D67"/>
    <w:rsid w:val="00544FAA"/>
    <w:rsid w:val="00545111"/>
    <w:rsid w:val="0054545B"/>
    <w:rsid w:val="00545492"/>
    <w:rsid w:val="00545EE7"/>
    <w:rsid w:val="00546159"/>
    <w:rsid w:val="00546A35"/>
    <w:rsid w:val="00547289"/>
    <w:rsid w:val="005478C6"/>
    <w:rsid w:val="005500E1"/>
    <w:rsid w:val="00550499"/>
    <w:rsid w:val="00550586"/>
    <w:rsid w:val="0055062D"/>
    <w:rsid w:val="00550A4D"/>
    <w:rsid w:val="005516DB"/>
    <w:rsid w:val="005521C5"/>
    <w:rsid w:val="00553084"/>
    <w:rsid w:val="00553104"/>
    <w:rsid w:val="0055311A"/>
    <w:rsid w:val="00554117"/>
    <w:rsid w:val="0055463D"/>
    <w:rsid w:val="0055464A"/>
    <w:rsid w:val="00554C96"/>
    <w:rsid w:val="00554EB6"/>
    <w:rsid w:val="00554EEC"/>
    <w:rsid w:val="0055567F"/>
    <w:rsid w:val="00555BDB"/>
    <w:rsid w:val="00555F46"/>
    <w:rsid w:val="0055608F"/>
    <w:rsid w:val="00556363"/>
    <w:rsid w:val="005563FF"/>
    <w:rsid w:val="00556686"/>
    <w:rsid w:val="005569EA"/>
    <w:rsid w:val="00556DE0"/>
    <w:rsid w:val="005571F4"/>
    <w:rsid w:val="0055781C"/>
    <w:rsid w:val="0055782E"/>
    <w:rsid w:val="00560141"/>
    <w:rsid w:val="0056020D"/>
    <w:rsid w:val="00560609"/>
    <w:rsid w:val="00560825"/>
    <w:rsid w:val="0056088A"/>
    <w:rsid w:val="00560D80"/>
    <w:rsid w:val="00560DED"/>
    <w:rsid w:val="00561047"/>
    <w:rsid w:val="005613A7"/>
    <w:rsid w:val="00561532"/>
    <w:rsid w:val="005619E0"/>
    <w:rsid w:val="00561C7F"/>
    <w:rsid w:val="00561C98"/>
    <w:rsid w:val="00561EDB"/>
    <w:rsid w:val="00562441"/>
    <w:rsid w:val="00562534"/>
    <w:rsid w:val="00563004"/>
    <w:rsid w:val="005637D8"/>
    <w:rsid w:val="00563A66"/>
    <w:rsid w:val="005645BA"/>
    <w:rsid w:val="00564A6F"/>
    <w:rsid w:val="00564CC0"/>
    <w:rsid w:val="005656AA"/>
    <w:rsid w:val="005657B8"/>
    <w:rsid w:val="005661C7"/>
    <w:rsid w:val="00566307"/>
    <w:rsid w:val="00566DEA"/>
    <w:rsid w:val="005673EF"/>
    <w:rsid w:val="00567C31"/>
    <w:rsid w:val="00567DE9"/>
    <w:rsid w:val="00567E09"/>
    <w:rsid w:val="00567E7A"/>
    <w:rsid w:val="00567EB2"/>
    <w:rsid w:val="00567F01"/>
    <w:rsid w:val="00567FA2"/>
    <w:rsid w:val="00567FBD"/>
    <w:rsid w:val="005700CC"/>
    <w:rsid w:val="00570343"/>
    <w:rsid w:val="00570596"/>
    <w:rsid w:val="00570902"/>
    <w:rsid w:val="00570A9F"/>
    <w:rsid w:val="00570C3A"/>
    <w:rsid w:val="005712A8"/>
    <w:rsid w:val="0057160F"/>
    <w:rsid w:val="0057166F"/>
    <w:rsid w:val="00571DAA"/>
    <w:rsid w:val="00571E56"/>
    <w:rsid w:val="00571FA1"/>
    <w:rsid w:val="00572057"/>
    <w:rsid w:val="00572501"/>
    <w:rsid w:val="005731BC"/>
    <w:rsid w:val="00573211"/>
    <w:rsid w:val="005737B8"/>
    <w:rsid w:val="00573E87"/>
    <w:rsid w:val="00574A45"/>
    <w:rsid w:val="00574CBD"/>
    <w:rsid w:val="00574F93"/>
    <w:rsid w:val="00575598"/>
    <w:rsid w:val="00576224"/>
    <w:rsid w:val="005766EC"/>
    <w:rsid w:val="005771AF"/>
    <w:rsid w:val="005774C5"/>
    <w:rsid w:val="0057763F"/>
    <w:rsid w:val="00577BD9"/>
    <w:rsid w:val="00577DE9"/>
    <w:rsid w:val="00580147"/>
    <w:rsid w:val="005806F0"/>
    <w:rsid w:val="00580BA3"/>
    <w:rsid w:val="0058142E"/>
    <w:rsid w:val="00581EBB"/>
    <w:rsid w:val="00582199"/>
    <w:rsid w:val="005822FF"/>
    <w:rsid w:val="00582364"/>
    <w:rsid w:val="0058278C"/>
    <w:rsid w:val="00582A31"/>
    <w:rsid w:val="005831FB"/>
    <w:rsid w:val="00583487"/>
    <w:rsid w:val="00584562"/>
    <w:rsid w:val="0058468F"/>
    <w:rsid w:val="005846AC"/>
    <w:rsid w:val="00584C1B"/>
    <w:rsid w:val="00584DE7"/>
    <w:rsid w:val="00584FCC"/>
    <w:rsid w:val="00585156"/>
    <w:rsid w:val="0058552C"/>
    <w:rsid w:val="005859B7"/>
    <w:rsid w:val="00585C9A"/>
    <w:rsid w:val="00585CC9"/>
    <w:rsid w:val="005867A3"/>
    <w:rsid w:val="00586944"/>
    <w:rsid w:val="00586AF9"/>
    <w:rsid w:val="00586E67"/>
    <w:rsid w:val="00587300"/>
    <w:rsid w:val="00587643"/>
    <w:rsid w:val="0058766F"/>
    <w:rsid w:val="00590666"/>
    <w:rsid w:val="00591E8D"/>
    <w:rsid w:val="00591EEE"/>
    <w:rsid w:val="00592066"/>
    <w:rsid w:val="0059206A"/>
    <w:rsid w:val="00592096"/>
    <w:rsid w:val="005927BA"/>
    <w:rsid w:val="0059282F"/>
    <w:rsid w:val="00592C10"/>
    <w:rsid w:val="00592CF8"/>
    <w:rsid w:val="00592F2C"/>
    <w:rsid w:val="00593070"/>
    <w:rsid w:val="0059355E"/>
    <w:rsid w:val="0059398C"/>
    <w:rsid w:val="00593CFE"/>
    <w:rsid w:val="005940B9"/>
    <w:rsid w:val="005944D5"/>
    <w:rsid w:val="00594530"/>
    <w:rsid w:val="00595554"/>
    <w:rsid w:val="00595C36"/>
    <w:rsid w:val="005964E4"/>
    <w:rsid w:val="00596DA7"/>
    <w:rsid w:val="0059725F"/>
    <w:rsid w:val="0059739D"/>
    <w:rsid w:val="0059791B"/>
    <w:rsid w:val="00597ADA"/>
    <w:rsid w:val="00597B53"/>
    <w:rsid w:val="00597C60"/>
    <w:rsid w:val="00597EFD"/>
    <w:rsid w:val="005A0ADF"/>
    <w:rsid w:val="005A15ED"/>
    <w:rsid w:val="005A17AD"/>
    <w:rsid w:val="005A1810"/>
    <w:rsid w:val="005A1C5E"/>
    <w:rsid w:val="005A1FB1"/>
    <w:rsid w:val="005A289A"/>
    <w:rsid w:val="005A2B1C"/>
    <w:rsid w:val="005A30A6"/>
    <w:rsid w:val="005A34E9"/>
    <w:rsid w:val="005A3B60"/>
    <w:rsid w:val="005A41D3"/>
    <w:rsid w:val="005A4234"/>
    <w:rsid w:val="005A4366"/>
    <w:rsid w:val="005A48F7"/>
    <w:rsid w:val="005A4954"/>
    <w:rsid w:val="005A4B54"/>
    <w:rsid w:val="005A50FA"/>
    <w:rsid w:val="005A5EDC"/>
    <w:rsid w:val="005A5FAB"/>
    <w:rsid w:val="005A6275"/>
    <w:rsid w:val="005A63C9"/>
    <w:rsid w:val="005A714A"/>
    <w:rsid w:val="005A71CD"/>
    <w:rsid w:val="005A7D6E"/>
    <w:rsid w:val="005B0230"/>
    <w:rsid w:val="005B03BF"/>
    <w:rsid w:val="005B04AD"/>
    <w:rsid w:val="005B0C2E"/>
    <w:rsid w:val="005B1041"/>
    <w:rsid w:val="005B12D0"/>
    <w:rsid w:val="005B154A"/>
    <w:rsid w:val="005B16B8"/>
    <w:rsid w:val="005B17AE"/>
    <w:rsid w:val="005B18B4"/>
    <w:rsid w:val="005B201B"/>
    <w:rsid w:val="005B2720"/>
    <w:rsid w:val="005B27DC"/>
    <w:rsid w:val="005B2F63"/>
    <w:rsid w:val="005B2F82"/>
    <w:rsid w:val="005B304A"/>
    <w:rsid w:val="005B3826"/>
    <w:rsid w:val="005B4110"/>
    <w:rsid w:val="005B430B"/>
    <w:rsid w:val="005B444F"/>
    <w:rsid w:val="005B4D1B"/>
    <w:rsid w:val="005B545E"/>
    <w:rsid w:val="005B560D"/>
    <w:rsid w:val="005B62A4"/>
    <w:rsid w:val="005B658E"/>
    <w:rsid w:val="005B65E1"/>
    <w:rsid w:val="005B6F96"/>
    <w:rsid w:val="005B71AE"/>
    <w:rsid w:val="005B7A91"/>
    <w:rsid w:val="005B7E84"/>
    <w:rsid w:val="005C030D"/>
    <w:rsid w:val="005C04F8"/>
    <w:rsid w:val="005C08AB"/>
    <w:rsid w:val="005C08F9"/>
    <w:rsid w:val="005C0BAD"/>
    <w:rsid w:val="005C1863"/>
    <w:rsid w:val="005C1C88"/>
    <w:rsid w:val="005C1CF8"/>
    <w:rsid w:val="005C2298"/>
    <w:rsid w:val="005C2B08"/>
    <w:rsid w:val="005C2C74"/>
    <w:rsid w:val="005C3634"/>
    <w:rsid w:val="005C3699"/>
    <w:rsid w:val="005C4309"/>
    <w:rsid w:val="005C456C"/>
    <w:rsid w:val="005C4717"/>
    <w:rsid w:val="005C5C7D"/>
    <w:rsid w:val="005C5E5B"/>
    <w:rsid w:val="005C5F2E"/>
    <w:rsid w:val="005C6843"/>
    <w:rsid w:val="005C68E7"/>
    <w:rsid w:val="005C6AEA"/>
    <w:rsid w:val="005C6B07"/>
    <w:rsid w:val="005C6CD0"/>
    <w:rsid w:val="005C72E5"/>
    <w:rsid w:val="005C74AE"/>
    <w:rsid w:val="005C76A1"/>
    <w:rsid w:val="005D0274"/>
    <w:rsid w:val="005D0E0F"/>
    <w:rsid w:val="005D0E94"/>
    <w:rsid w:val="005D18F5"/>
    <w:rsid w:val="005D1C16"/>
    <w:rsid w:val="005D205D"/>
    <w:rsid w:val="005D2159"/>
    <w:rsid w:val="005D236C"/>
    <w:rsid w:val="005D268C"/>
    <w:rsid w:val="005D26E8"/>
    <w:rsid w:val="005D2A9D"/>
    <w:rsid w:val="005D2BD7"/>
    <w:rsid w:val="005D2D42"/>
    <w:rsid w:val="005D2D77"/>
    <w:rsid w:val="005D2ECC"/>
    <w:rsid w:val="005D325B"/>
    <w:rsid w:val="005D3563"/>
    <w:rsid w:val="005D3E68"/>
    <w:rsid w:val="005D4860"/>
    <w:rsid w:val="005D4DB1"/>
    <w:rsid w:val="005D4EB4"/>
    <w:rsid w:val="005D4F3C"/>
    <w:rsid w:val="005D5777"/>
    <w:rsid w:val="005D5C2B"/>
    <w:rsid w:val="005D5E12"/>
    <w:rsid w:val="005D5E19"/>
    <w:rsid w:val="005D62C0"/>
    <w:rsid w:val="005D6965"/>
    <w:rsid w:val="005D6A4D"/>
    <w:rsid w:val="005D6D47"/>
    <w:rsid w:val="005D740A"/>
    <w:rsid w:val="005D75D7"/>
    <w:rsid w:val="005D77AE"/>
    <w:rsid w:val="005D7920"/>
    <w:rsid w:val="005D7E4F"/>
    <w:rsid w:val="005D7E91"/>
    <w:rsid w:val="005E0388"/>
    <w:rsid w:val="005E0395"/>
    <w:rsid w:val="005E07FF"/>
    <w:rsid w:val="005E0856"/>
    <w:rsid w:val="005E10E2"/>
    <w:rsid w:val="005E10ED"/>
    <w:rsid w:val="005E11B9"/>
    <w:rsid w:val="005E1833"/>
    <w:rsid w:val="005E1D46"/>
    <w:rsid w:val="005E1E33"/>
    <w:rsid w:val="005E2660"/>
    <w:rsid w:val="005E270F"/>
    <w:rsid w:val="005E2AC5"/>
    <w:rsid w:val="005E2B01"/>
    <w:rsid w:val="005E2CCC"/>
    <w:rsid w:val="005E2E48"/>
    <w:rsid w:val="005E3B38"/>
    <w:rsid w:val="005E3FA0"/>
    <w:rsid w:val="005E4091"/>
    <w:rsid w:val="005E488B"/>
    <w:rsid w:val="005E5205"/>
    <w:rsid w:val="005E56FB"/>
    <w:rsid w:val="005E5F54"/>
    <w:rsid w:val="005E6698"/>
    <w:rsid w:val="005E6AFA"/>
    <w:rsid w:val="005E6CB1"/>
    <w:rsid w:val="005E6DAE"/>
    <w:rsid w:val="005E6E63"/>
    <w:rsid w:val="005E6E76"/>
    <w:rsid w:val="005E6F0C"/>
    <w:rsid w:val="005E6FE5"/>
    <w:rsid w:val="005E71C8"/>
    <w:rsid w:val="005E73C0"/>
    <w:rsid w:val="005E7BC6"/>
    <w:rsid w:val="005F01D4"/>
    <w:rsid w:val="005F07E9"/>
    <w:rsid w:val="005F0A47"/>
    <w:rsid w:val="005F0B25"/>
    <w:rsid w:val="005F0FCC"/>
    <w:rsid w:val="005F13F0"/>
    <w:rsid w:val="005F169B"/>
    <w:rsid w:val="005F1D2B"/>
    <w:rsid w:val="005F20E8"/>
    <w:rsid w:val="005F2505"/>
    <w:rsid w:val="005F2561"/>
    <w:rsid w:val="005F2C99"/>
    <w:rsid w:val="005F2E12"/>
    <w:rsid w:val="005F3E8C"/>
    <w:rsid w:val="005F42EE"/>
    <w:rsid w:val="005F47E4"/>
    <w:rsid w:val="005F4AE2"/>
    <w:rsid w:val="005F547A"/>
    <w:rsid w:val="005F5647"/>
    <w:rsid w:val="005F5A29"/>
    <w:rsid w:val="005F5AFD"/>
    <w:rsid w:val="005F5C1D"/>
    <w:rsid w:val="005F5CCF"/>
    <w:rsid w:val="005F5E22"/>
    <w:rsid w:val="005F5F7D"/>
    <w:rsid w:val="005F66A0"/>
    <w:rsid w:val="005F6A61"/>
    <w:rsid w:val="005F7191"/>
    <w:rsid w:val="005F7C06"/>
    <w:rsid w:val="00600ABF"/>
    <w:rsid w:val="00600B16"/>
    <w:rsid w:val="00601631"/>
    <w:rsid w:val="0060194F"/>
    <w:rsid w:val="00601BC6"/>
    <w:rsid w:val="00602A04"/>
    <w:rsid w:val="00602EC8"/>
    <w:rsid w:val="00603010"/>
    <w:rsid w:val="0060333F"/>
    <w:rsid w:val="0060349B"/>
    <w:rsid w:val="00603BD4"/>
    <w:rsid w:val="00603ED9"/>
    <w:rsid w:val="00604328"/>
    <w:rsid w:val="0060455B"/>
    <w:rsid w:val="00604784"/>
    <w:rsid w:val="00605EFB"/>
    <w:rsid w:val="00606614"/>
    <w:rsid w:val="00606648"/>
    <w:rsid w:val="006067D7"/>
    <w:rsid w:val="00606DE7"/>
    <w:rsid w:val="00606F57"/>
    <w:rsid w:val="0060701A"/>
    <w:rsid w:val="00610769"/>
    <w:rsid w:val="00610AEF"/>
    <w:rsid w:val="006117BB"/>
    <w:rsid w:val="00611C18"/>
    <w:rsid w:val="00611D91"/>
    <w:rsid w:val="00611FE3"/>
    <w:rsid w:val="00612294"/>
    <w:rsid w:val="00612337"/>
    <w:rsid w:val="00612539"/>
    <w:rsid w:val="0061275D"/>
    <w:rsid w:val="00612A02"/>
    <w:rsid w:val="00612DA5"/>
    <w:rsid w:val="00612E82"/>
    <w:rsid w:val="00612E99"/>
    <w:rsid w:val="00612EA7"/>
    <w:rsid w:val="006136F4"/>
    <w:rsid w:val="0061391F"/>
    <w:rsid w:val="006142CE"/>
    <w:rsid w:val="006144B1"/>
    <w:rsid w:val="00614A43"/>
    <w:rsid w:val="00614AFC"/>
    <w:rsid w:val="00614D6C"/>
    <w:rsid w:val="0061526F"/>
    <w:rsid w:val="006152FB"/>
    <w:rsid w:val="006155B1"/>
    <w:rsid w:val="00615AC1"/>
    <w:rsid w:val="00615C8D"/>
    <w:rsid w:val="006169C4"/>
    <w:rsid w:val="0061797C"/>
    <w:rsid w:val="00617991"/>
    <w:rsid w:val="00617D08"/>
    <w:rsid w:val="006207CD"/>
    <w:rsid w:val="006209B2"/>
    <w:rsid w:val="00620A4F"/>
    <w:rsid w:val="00620A60"/>
    <w:rsid w:val="00620A70"/>
    <w:rsid w:val="00620CC2"/>
    <w:rsid w:val="00620D56"/>
    <w:rsid w:val="00620F16"/>
    <w:rsid w:val="00620F3C"/>
    <w:rsid w:val="00620F9F"/>
    <w:rsid w:val="006212C7"/>
    <w:rsid w:val="006213C6"/>
    <w:rsid w:val="00621ACD"/>
    <w:rsid w:val="00621C27"/>
    <w:rsid w:val="00621CC2"/>
    <w:rsid w:val="00621E31"/>
    <w:rsid w:val="006224AB"/>
    <w:rsid w:val="0062279F"/>
    <w:rsid w:val="006229B0"/>
    <w:rsid w:val="00622B53"/>
    <w:rsid w:val="00623013"/>
    <w:rsid w:val="006237C3"/>
    <w:rsid w:val="006237E9"/>
    <w:rsid w:val="006238DA"/>
    <w:rsid w:val="00623BF9"/>
    <w:rsid w:val="006242B0"/>
    <w:rsid w:val="006247D9"/>
    <w:rsid w:val="00624CA0"/>
    <w:rsid w:val="00625A80"/>
    <w:rsid w:val="00625B27"/>
    <w:rsid w:val="00625C11"/>
    <w:rsid w:val="00625D68"/>
    <w:rsid w:val="00625F8C"/>
    <w:rsid w:val="00626117"/>
    <w:rsid w:val="0062632A"/>
    <w:rsid w:val="00626CBC"/>
    <w:rsid w:val="00627A75"/>
    <w:rsid w:val="006300E7"/>
    <w:rsid w:val="00630DBA"/>
    <w:rsid w:val="00631164"/>
    <w:rsid w:val="0063118B"/>
    <w:rsid w:val="0063170E"/>
    <w:rsid w:val="00631782"/>
    <w:rsid w:val="00631B1E"/>
    <w:rsid w:val="00631C89"/>
    <w:rsid w:val="00631E9D"/>
    <w:rsid w:val="0063228E"/>
    <w:rsid w:val="006322BA"/>
    <w:rsid w:val="00632717"/>
    <w:rsid w:val="00633244"/>
    <w:rsid w:val="00633576"/>
    <w:rsid w:val="00633688"/>
    <w:rsid w:val="00633AA3"/>
    <w:rsid w:val="00634697"/>
    <w:rsid w:val="00634C5A"/>
    <w:rsid w:val="00634CE8"/>
    <w:rsid w:val="00634E2A"/>
    <w:rsid w:val="00635442"/>
    <w:rsid w:val="00635EE0"/>
    <w:rsid w:val="006360D6"/>
    <w:rsid w:val="0063646F"/>
    <w:rsid w:val="006365AE"/>
    <w:rsid w:val="00636B29"/>
    <w:rsid w:val="0063724D"/>
    <w:rsid w:val="00637572"/>
    <w:rsid w:val="006407B3"/>
    <w:rsid w:val="006407CA"/>
    <w:rsid w:val="00641345"/>
    <w:rsid w:val="00641428"/>
    <w:rsid w:val="00641476"/>
    <w:rsid w:val="00641542"/>
    <w:rsid w:val="0064164E"/>
    <w:rsid w:val="006416F5"/>
    <w:rsid w:val="0064179E"/>
    <w:rsid w:val="00641949"/>
    <w:rsid w:val="00641DF9"/>
    <w:rsid w:val="00641E11"/>
    <w:rsid w:val="006424F0"/>
    <w:rsid w:val="00642575"/>
    <w:rsid w:val="006425D1"/>
    <w:rsid w:val="006434F7"/>
    <w:rsid w:val="00643E66"/>
    <w:rsid w:val="00644674"/>
    <w:rsid w:val="00644E54"/>
    <w:rsid w:val="00645763"/>
    <w:rsid w:val="006458AA"/>
    <w:rsid w:val="0064613D"/>
    <w:rsid w:val="00646283"/>
    <w:rsid w:val="006462E4"/>
    <w:rsid w:val="0064632C"/>
    <w:rsid w:val="00646478"/>
    <w:rsid w:val="00646897"/>
    <w:rsid w:val="006469E3"/>
    <w:rsid w:val="00646A36"/>
    <w:rsid w:val="00646F78"/>
    <w:rsid w:val="0064716E"/>
    <w:rsid w:val="006474C2"/>
    <w:rsid w:val="00647831"/>
    <w:rsid w:val="006479B5"/>
    <w:rsid w:val="00647B9B"/>
    <w:rsid w:val="00647DDB"/>
    <w:rsid w:val="0065060E"/>
    <w:rsid w:val="006508C9"/>
    <w:rsid w:val="00650BAB"/>
    <w:rsid w:val="00650BF8"/>
    <w:rsid w:val="00650CB9"/>
    <w:rsid w:val="00650CDB"/>
    <w:rsid w:val="00650E1A"/>
    <w:rsid w:val="0065136B"/>
    <w:rsid w:val="00651701"/>
    <w:rsid w:val="006517B4"/>
    <w:rsid w:val="0065217A"/>
    <w:rsid w:val="00652331"/>
    <w:rsid w:val="00652887"/>
    <w:rsid w:val="00653787"/>
    <w:rsid w:val="006537C9"/>
    <w:rsid w:val="00654023"/>
    <w:rsid w:val="0065457B"/>
    <w:rsid w:val="006546BF"/>
    <w:rsid w:val="00654A7E"/>
    <w:rsid w:val="00654AD6"/>
    <w:rsid w:val="00654B58"/>
    <w:rsid w:val="00654FB3"/>
    <w:rsid w:val="006556EC"/>
    <w:rsid w:val="006559CD"/>
    <w:rsid w:val="00655D75"/>
    <w:rsid w:val="0065618F"/>
    <w:rsid w:val="006561F8"/>
    <w:rsid w:val="00656258"/>
    <w:rsid w:val="0065626A"/>
    <w:rsid w:val="006563F6"/>
    <w:rsid w:val="0065688D"/>
    <w:rsid w:val="00656DEC"/>
    <w:rsid w:val="006572D5"/>
    <w:rsid w:val="006574CD"/>
    <w:rsid w:val="006578AD"/>
    <w:rsid w:val="006578FF"/>
    <w:rsid w:val="0066035A"/>
    <w:rsid w:val="0066079F"/>
    <w:rsid w:val="00660942"/>
    <w:rsid w:val="00660C67"/>
    <w:rsid w:val="00660D76"/>
    <w:rsid w:val="00661D38"/>
    <w:rsid w:val="00661DB0"/>
    <w:rsid w:val="0066263C"/>
    <w:rsid w:val="00662E22"/>
    <w:rsid w:val="00662F77"/>
    <w:rsid w:val="00663063"/>
    <w:rsid w:val="006638D3"/>
    <w:rsid w:val="00663995"/>
    <w:rsid w:val="00663DA0"/>
    <w:rsid w:val="00664164"/>
    <w:rsid w:val="0066439B"/>
    <w:rsid w:val="00664FBE"/>
    <w:rsid w:val="00665161"/>
    <w:rsid w:val="00665A48"/>
    <w:rsid w:val="00665EFA"/>
    <w:rsid w:val="00666239"/>
    <w:rsid w:val="0066640E"/>
    <w:rsid w:val="00667293"/>
    <w:rsid w:val="00667CED"/>
    <w:rsid w:val="0067004F"/>
    <w:rsid w:val="00670326"/>
    <w:rsid w:val="00670941"/>
    <w:rsid w:val="00670BD6"/>
    <w:rsid w:val="00671982"/>
    <w:rsid w:val="00671B22"/>
    <w:rsid w:val="00671B54"/>
    <w:rsid w:val="00671BF4"/>
    <w:rsid w:val="006725C1"/>
    <w:rsid w:val="00672862"/>
    <w:rsid w:val="00672865"/>
    <w:rsid w:val="00672D2C"/>
    <w:rsid w:val="006730F7"/>
    <w:rsid w:val="0067339E"/>
    <w:rsid w:val="00673CDB"/>
    <w:rsid w:val="00674179"/>
    <w:rsid w:val="0067482F"/>
    <w:rsid w:val="00674A07"/>
    <w:rsid w:val="00674DC6"/>
    <w:rsid w:val="00674F7F"/>
    <w:rsid w:val="00674FAD"/>
    <w:rsid w:val="00675578"/>
    <w:rsid w:val="00675DEE"/>
    <w:rsid w:val="0067612B"/>
    <w:rsid w:val="00676886"/>
    <w:rsid w:val="006768E5"/>
    <w:rsid w:val="00676B37"/>
    <w:rsid w:val="00676B55"/>
    <w:rsid w:val="00676DB5"/>
    <w:rsid w:val="00676EBF"/>
    <w:rsid w:val="00676EDC"/>
    <w:rsid w:val="00676F01"/>
    <w:rsid w:val="006771F9"/>
    <w:rsid w:val="0067735C"/>
    <w:rsid w:val="0067768B"/>
    <w:rsid w:val="00677C72"/>
    <w:rsid w:val="00680254"/>
    <w:rsid w:val="006805FA"/>
    <w:rsid w:val="006808ED"/>
    <w:rsid w:val="006808FD"/>
    <w:rsid w:val="00680960"/>
    <w:rsid w:val="00680AC7"/>
    <w:rsid w:val="00680CD2"/>
    <w:rsid w:val="00680DCE"/>
    <w:rsid w:val="00681471"/>
    <w:rsid w:val="006814CD"/>
    <w:rsid w:val="00681621"/>
    <w:rsid w:val="006819F9"/>
    <w:rsid w:val="00681B77"/>
    <w:rsid w:val="00681C52"/>
    <w:rsid w:val="00681E7D"/>
    <w:rsid w:val="00682B58"/>
    <w:rsid w:val="00682F94"/>
    <w:rsid w:val="006835C1"/>
    <w:rsid w:val="006839D9"/>
    <w:rsid w:val="00683C54"/>
    <w:rsid w:val="00683F6B"/>
    <w:rsid w:val="00684746"/>
    <w:rsid w:val="00684A28"/>
    <w:rsid w:val="006850C2"/>
    <w:rsid w:val="0068543C"/>
    <w:rsid w:val="006857DB"/>
    <w:rsid w:val="00685AC9"/>
    <w:rsid w:val="00685CB7"/>
    <w:rsid w:val="00685F51"/>
    <w:rsid w:val="00686232"/>
    <w:rsid w:val="0068661E"/>
    <w:rsid w:val="006868F3"/>
    <w:rsid w:val="00687133"/>
    <w:rsid w:val="00687FBC"/>
    <w:rsid w:val="006900CA"/>
    <w:rsid w:val="00690546"/>
    <w:rsid w:val="006906B1"/>
    <w:rsid w:val="00690CE3"/>
    <w:rsid w:val="00690D71"/>
    <w:rsid w:val="00690DDD"/>
    <w:rsid w:val="006913E1"/>
    <w:rsid w:val="00691979"/>
    <w:rsid w:val="00691D90"/>
    <w:rsid w:val="006921BA"/>
    <w:rsid w:val="0069234D"/>
    <w:rsid w:val="00692D90"/>
    <w:rsid w:val="00692F92"/>
    <w:rsid w:val="0069335B"/>
    <w:rsid w:val="00693745"/>
    <w:rsid w:val="0069374B"/>
    <w:rsid w:val="00693C58"/>
    <w:rsid w:val="0069428C"/>
    <w:rsid w:val="0069445D"/>
    <w:rsid w:val="00694BE9"/>
    <w:rsid w:val="00694BF4"/>
    <w:rsid w:val="00694D25"/>
    <w:rsid w:val="00695CE5"/>
    <w:rsid w:val="00695EC6"/>
    <w:rsid w:val="006960D7"/>
    <w:rsid w:val="0069615A"/>
    <w:rsid w:val="006964A5"/>
    <w:rsid w:val="006966E3"/>
    <w:rsid w:val="00696FE4"/>
    <w:rsid w:val="00697054"/>
    <w:rsid w:val="00697094"/>
    <w:rsid w:val="006973AF"/>
    <w:rsid w:val="006974EE"/>
    <w:rsid w:val="00697B97"/>
    <w:rsid w:val="00697BD0"/>
    <w:rsid w:val="00697CEF"/>
    <w:rsid w:val="006A0578"/>
    <w:rsid w:val="006A099E"/>
    <w:rsid w:val="006A0AD2"/>
    <w:rsid w:val="006A11F3"/>
    <w:rsid w:val="006A1450"/>
    <w:rsid w:val="006A1A65"/>
    <w:rsid w:val="006A1B5C"/>
    <w:rsid w:val="006A2ABA"/>
    <w:rsid w:val="006A2BCF"/>
    <w:rsid w:val="006A3C85"/>
    <w:rsid w:val="006A3CAC"/>
    <w:rsid w:val="006A3D6C"/>
    <w:rsid w:val="006A3F8C"/>
    <w:rsid w:val="006A4427"/>
    <w:rsid w:val="006A488D"/>
    <w:rsid w:val="006A4AAC"/>
    <w:rsid w:val="006A57BC"/>
    <w:rsid w:val="006A57FB"/>
    <w:rsid w:val="006A597F"/>
    <w:rsid w:val="006A5BCF"/>
    <w:rsid w:val="006A5DB8"/>
    <w:rsid w:val="006A5E50"/>
    <w:rsid w:val="006A622F"/>
    <w:rsid w:val="006A64B1"/>
    <w:rsid w:val="006A7B81"/>
    <w:rsid w:val="006A7EDE"/>
    <w:rsid w:val="006A7F1C"/>
    <w:rsid w:val="006B0160"/>
    <w:rsid w:val="006B0348"/>
    <w:rsid w:val="006B03C5"/>
    <w:rsid w:val="006B0C44"/>
    <w:rsid w:val="006B1113"/>
    <w:rsid w:val="006B1199"/>
    <w:rsid w:val="006B149E"/>
    <w:rsid w:val="006B173F"/>
    <w:rsid w:val="006B17DA"/>
    <w:rsid w:val="006B1A42"/>
    <w:rsid w:val="006B1B8B"/>
    <w:rsid w:val="006B1CBD"/>
    <w:rsid w:val="006B1EEA"/>
    <w:rsid w:val="006B236D"/>
    <w:rsid w:val="006B376B"/>
    <w:rsid w:val="006B3C67"/>
    <w:rsid w:val="006B3CEE"/>
    <w:rsid w:val="006B414F"/>
    <w:rsid w:val="006B42CF"/>
    <w:rsid w:val="006B47B0"/>
    <w:rsid w:val="006B4BC8"/>
    <w:rsid w:val="006B4DB0"/>
    <w:rsid w:val="006B5B20"/>
    <w:rsid w:val="006B5F51"/>
    <w:rsid w:val="006B5FBD"/>
    <w:rsid w:val="006B6111"/>
    <w:rsid w:val="006B65B0"/>
    <w:rsid w:val="006B6E2E"/>
    <w:rsid w:val="006B6EB6"/>
    <w:rsid w:val="006B6FE4"/>
    <w:rsid w:val="006B7385"/>
    <w:rsid w:val="006B7398"/>
    <w:rsid w:val="006B7C22"/>
    <w:rsid w:val="006B7C9E"/>
    <w:rsid w:val="006B7CF6"/>
    <w:rsid w:val="006B7FEF"/>
    <w:rsid w:val="006C052E"/>
    <w:rsid w:val="006C0CE5"/>
    <w:rsid w:val="006C0E8B"/>
    <w:rsid w:val="006C120E"/>
    <w:rsid w:val="006C1555"/>
    <w:rsid w:val="006C1616"/>
    <w:rsid w:val="006C1A94"/>
    <w:rsid w:val="006C1E41"/>
    <w:rsid w:val="006C2391"/>
    <w:rsid w:val="006C27E9"/>
    <w:rsid w:val="006C28A8"/>
    <w:rsid w:val="006C3DC3"/>
    <w:rsid w:val="006C3EC4"/>
    <w:rsid w:val="006C4A19"/>
    <w:rsid w:val="006C553B"/>
    <w:rsid w:val="006C633B"/>
    <w:rsid w:val="006C6388"/>
    <w:rsid w:val="006C6EDF"/>
    <w:rsid w:val="006C7660"/>
    <w:rsid w:val="006C7BFF"/>
    <w:rsid w:val="006D024B"/>
    <w:rsid w:val="006D0492"/>
    <w:rsid w:val="006D04A2"/>
    <w:rsid w:val="006D0BA3"/>
    <w:rsid w:val="006D0F3A"/>
    <w:rsid w:val="006D147B"/>
    <w:rsid w:val="006D1533"/>
    <w:rsid w:val="006D15A7"/>
    <w:rsid w:val="006D1A75"/>
    <w:rsid w:val="006D1A86"/>
    <w:rsid w:val="006D1C4A"/>
    <w:rsid w:val="006D1E4F"/>
    <w:rsid w:val="006D2081"/>
    <w:rsid w:val="006D20CD"/>
    <w:rsid w:val="006D211F"/>
    <w:rsid w:val="006D293C"/>
    <w:rsid w:val="006D3211"/>
    <w:rsid w:val="006D349C"/>
    <w:rsid w:val="006D355F"/>
    <w:rsid w:val="006D35A7"/>
    <w:rsid w:val="006D3DF1"/>
    <w:rsid w:val="006D4269"/>
    <w:rsid w:val="006D4DDF"/>
    <w:rsid w:val="006D524B"/>
    <w:rsid w:val="006D5799"/>
    <w:rsid w:val="006D57A5"/>
    <w:rsid w:val="006D5891"/>
    <w:rsid w:val="006D6401"/>
    <w:rsid w:val="006D7037"/>
    <w:rsid w:val="006E0E42"/>
    <w:rsid w:val="006E11BD"/>
    <w:rsid w:val="006E1E32"/>
    <w:rsid w:val="006E1FBA"/>
    <w:rsid w:val="006E29AD"/>
    <w:rsid w:val="006E2D39"/>
    <w:rsid w:val="006E2E0A"/>
    <w:rsid w:val="006E2E41"/>
    <w:rsid w:val="006E44F0"/>
    <w:rsid w:val="006E4BE0"/>
    <w:rsid w:val="006E4FC8"/>
    <w:rsid w:val="006E5121"/>
    <w:rsid w:val="006E521D"/>
    <w:rsid w:val="006E552C"/>
    <w:rsid w:val="006E5987"/>
    <w:rsid w:val="006E5C6A"/>
    <w:rsid w:val="006E5D17"/>
    <w:rsid w:val="006E65C1"/>
    <w:rsid w:val="006E6ECC"/>
    <w:rsid w:val="006E713B"/>
    <w:rsid w:val="006E736A"/>
    <w:rsid w:val="006E761B"/>
    <w:rsid w:val="006E7645"/>
    <w:rsid w:val="006E76B7"/>
    <w:rsid w:val="006E7F68"/>
    <w:rsid w:val="006F03CE"/>
    <w:rsid w:val="006F0C90"/>
    <w:rsid w:val="006F0D89"/>
    <w:rsid w:val="006F171D"/>
    <w:rsid w:val="006F17AA"/>
    <w:rsid w:val="006F1E2C"/>
    <w:rsid w:val="006F2837"/>
    <w:rsid w:val="006F2BB1"/>
    <w:rsid w:val="006F2DA5"/>
    <w:rsid w:val="006F2E14"/>
    <w:rsid w:val="006F4143"/>
    <w:rsid w:val="006F487C"/>
    <w:rsid w:val="006F4B7F"/>
    <w:rsid w:val="006F4BBB"/>
    <w:rsid w:val="006F4C18"/>
    <w:rsid w:val="006F4D4E"/>
    <w:rsid w:val="006F55D7"/>
    <w:rsid w:val="006F581D"/>
    <w:rsid w:val="006F594A"/>
    <w:rsid w:val="006F5B47"/>
    <w:rsid w:val="006F61CB"/>
    <w:rsid w:val="006F6493"/>
    <w:rsid w:val="006F67D0"/>
    <w:rsid w:val="006F6C32"/>
    <w:rsid w:val="006F6D45"/>
    <w:rsid w:val="006F7507"/>
    <w:rsid w:val="006F76EF"/>
    <w:rsid w:val="00700421"/>
    <w:rsid w:val="0070069E"/>
    <w:rsid w:val="00700B43"/>
    <w:rsid w:val="0070105B"/>
    <w:rsid w:val="00701AD8"/>
    <w:rsid w:val="00701BBB"/>
    <w:rsid w:val="00701C67"/>
    <w:rsid w:val="00702072"/>
    <w:rsid w:val="00702421"/>
    <w:rsid w:val="007029FF"/>
    <w:rsid w:val="00702BC9"/>
    <w:rsid w:val="00702BE9"/>
    <w:rsid w:val="00703271"/>
    <w:rsid w:val="00703382"/>
    <w:rsid w:val="00703A12"/>
    <w:rsid w:val="0070436B"/>
    <w:rsid w:val="007055A7"/>
    <w:rsid w:val="0070592F"/>
    <w:rsid w:val="00705E76"/>
    <w:rsid w:val="00707116"/>
    <w:rsid w:val="0070795F"/>
    <w:rsid w:val="00707C36"/>
    <w:rsid w:val="00707FBD"/>
    <w:rsid w:val="0071033A"/>
    <w:rsid w:val="007104B1"/>
    <w:rsid w:val="00710640"/>
    <w:rsid w:val="00711042"/>
    <w:rsid w:val="00711E3B"/>
    <w:rsid w:val="0071267D"/>
    <w:rsid w:val="00712B59"/>
    <w:rsid w:val="00712CEB"/>
    <w:rsid w:val="00713585"/>
    <w:rsid w:val="00713677"/>
    <w:rsid w:val="00713CE0"/>
    <w:rsid w:val="00714307"/>
    <w:rsid w:val="0071454C"/>
    <w:rsid w:val="0071468B"/>
    <w:rsid w:val="0071471F"/>
    <w:rsid w:val="007147CE"/>
    <w:rsid w:val="00714B56"/>
    <w:rsid w:val="00714BC6"/>
    <w:rsid w:val="00715E18"/>
    <w:rsid w:val="00715E5A"/>
    <w:rsid w:val="0071778A"/>
    <w:rsid w:val="00717FF5"/>
    <w:rsid w:val="00720029"/>
    <w:rsid w:val="00720413"/>
    <w:rsid w:val="007208D0"/>
    <w:rsid w:val="00721578"/>
    <w:rsid w:val="00721BE1"/>
    <w:rsid w:val="00721F69"/>
    <w:rsid w:val="00721FE3"/>
    <w:rsid w:val="0072221D"/>
    <w:rsid w:val="007224B4"/>
    <w:rsid w:val="007225BA"/>
    <w:rsid w:val="0072265C"/>
    <w:rsid w:val="00723622"/>
    <w:rsid w:val="00723F12"/>
    <w:rsid w:val="0072417E"/>
    <w:rsid w:val="0072449B"/>
    <w:rsid w:val="00724EAF"/>
    <w:rsid w:val="007250F3"/>
    <w:rsid w:val="00725343"/>
    <w:rsid w:val="007255B1"/>
    <w:rsid w:val="0072582E"/>
    <w:rsid w:val="00726198"/>
    <w:rsid w:val="00726228"/>
    <w:rsid w:val="007269A3"/>
    <w:rsid w:val="00726C09"/>
    <w:rsid w:val="00726EE6"/>
    <w:rsid w:val="00727B41"/>
    <w:rsid w:val="00727FC7"/>
    <w:rsid w:val="00730271"/>
    <w:rsid w:val="00730C68"/>
    <w:rsid w:val="0073126A"/>
    <w:rsid w:val="007317FB"/>
    <w:rsid w:val="00731D38"/>
    <w:rsid w:val="0073262B"/>
    <w:rsid w:val="00732A89"/>
    <w:rsid w:val="0073337E"/>
    <w:rsid w:val="007334D7"/>
    <w:rsid w:val="00733B7C"/>
    <w:rsid w:val="00733DA3"/>
    <w:rsid w:val="00733FBE"/>
    <w:rsid w:val="00733FD8"/>
    <w:rsid w:val="00734A62"/>
    <w:rsid w:val="00734D25"/>
    <w:rsid w:val="0073531B"/>
    <w:rsid w:val="00735368"/>
    <w:rsid w:val="00735C0A"/>
    <w:rsid w:val="00736205"/>
    <w:rsid w:val="00736434"/>
    <w:rsid w:val="00736DB3"/>
    <w:rsid w:val="00736E75"/>
    <w:rsid w:val="00737241"/>
    <w:rsid w:val="00737687"/>
    <w:rsid w:val="00737B45"/>
    <w:rsid w:val="007406FC"/>
    <w:rsid w:val="00740D1E"/>
    <w:rsid w:val="00741236"/>
    <w:rsid w:val="0074163C"/>
    <w:rsid w:val="00741BC4"/>
    <w:rsid w:val="00741D48"/>
    <w:rsid w:val="00741DB1"/>
    <w:rsid w:val="00741E36"/>
    <w:rsid w:val="00742716"/>
    <w:rsid w:val="0074271C"/>
    <w:rsid w:val="007427E6"/>
    <w:rsid w:val="0074297D"/>
    <w:rsid w:val="00742AC8"/>
    <w:rsid w:val="00742D9C"/>
    <w:rsid w:val="00743106"/>
    <w:rsid w:val="0074322A"/>
    <w:rsid w:val="00743910"/>
    <w:rsid w:val="00744060"/>
    <w:rsid w:val="0074424B"/>
    <w:rsid w:val="0074434A"/>
    <w:rsid w:val="00744938"/>
    <w:rsid w:val="00745018"/>
    <w:rsid w:val="0074515F"/>
    <w:rsid w:val="007451C7"/>
    <w:rsid w:val="00745939"/>
    <w:rsid w:val="007461BC"/>
    <w:rsid w:val="007465B9"/>
    <w:rsid w:val="007475AD"/>
    <w:rsid w:val="007475B9"/>
    <w:rsid w:val="00747C00"/>
    <w:rsid w:val="00750656"/>
    <w:rsid w:val="00750854"/>
    <w:rsid w:val="00750B4F"/>
    <w:rsid w:val="007517D5"/>
    <w:rsid w:val="00752145"/>
    <w:rsid w:val="007523F0"/>
    <w:rsid w:val="00752455"/>
    <w:rsid w:val="007524B3"/>
    <w:rsid w:val="00752B31"/>
    <w:rsid w:val="00752BAF"/>
    <w:rsid w:val="00753022"/>
    <w:rsid w:val="00753057"/>
    <w:rsid w:val="00753182"/>
    <w:rsid w:val="0075318F"/>
    <w:rsid w:val="00753EA2"/>
    <w:rsid w:val="007541EE"/>
    <w:rsid w:val="00754ADB"/>
    <w:rsid w:val="00754C0F"/>
    <w:rsid w:val="00754DFA"/>
    <w:rsid w:val="007551E9"/>
    <w:rsid w:val="00755516"/>
    <w:rsid w:val="007560DF"/>
    <w:rsid w:val="007562F9"/>
    <w:rsid w:val="007564E8"/>
    <w:rsid w:val="00757168"/>
    <w:rsid w:val="00757869"/>
    <w:rsid w:val="007579A0"/>
    <w:rsid w:val="00757D17"/>
    <w:rsid w:val="007606E9"/>
    <w:rsid w:val="0076100A"/>
    <w:rsid w:val="00761095"/>
    <w:rsid w:val="00761E74"/>
    <w:rsid w:val="00761F9F"/>
    <w:rsid w:val="007622DE"/>
    <w:rsid w:val="00762B17"/>
    <w:rsid w:val="00762B86"/>
    <w:rsid w:val="00762E12"/>
    <w:rsid w:val="00763537"/>
    <w:rsid w:val="00763C6D"/>
    <w:rsid w:val="007640E6"/>
    <w:rsid w:val="007646DA"/>
    <w:rsid w:val="007649EC"/>
    <w:rsid w:val="00764EB9"/>
    <w:rsid w:val="0076515B"/>
    <w:rsid w:val="00765442"/>
    <w:rsid w:val="007654F8"/>
    <w:rsid w:val="00765DD6"/>
    <w:rsid w:val="00766037"/>
    <w:rsid w:val="007660B0"/>
    <w:rsid w:val="0076627E"/>
    <w:rsid w:val="00766904"/>
    <w:rsid w:val="00766A77"/>
    <w:rsid w:val="0076772B"/>
    <w:rsid w:val="007677AD"/>
    <w:rsid w:val="00767A9D"/>
    <w:rsid w:val="00767F40"/>
    <w:rsid w:val="00770240"/>
    <w:rsid w:val="0077054C"/>
    <w:rsid w:val="007706C6"/>
    <w:rsid w:val="00770E05"/>
    <w:rsid w:val="007712C9"/>
    <w:rsid w:val="00771727"/>
    <w:rsid w:val="0077183B"/>
    <w:rsid w:val="007718A7"/>
    <w:rsid w:val="00771C3F"/>
    <w:rsid w:val="00771D84"/>
    <w:rsid w:val="00771EE5"/>
    <w:rsid w:val="00772456"/>
    <w:rsid w:val="00772475"/>
    <w:rsid w:val="00772FB3"/>
    <w:rsid w:val="00773157"/>
    <w:rsid w:val="0077394B"/>
    <w:rsid w:val="00773A34"/>
    <w:rsid w:val="00774354"/>
    <w:rsid w:val="0077560C"/>
    <w:rsid w:val="00776557"/>
    <w:rsid w:val="00776EB7"/>
    <w:rsid w:val="00777411"/>
    <w:rsid w:val="0077788D"/>
    <w:rsid w:val="00777ED3"/>
    <w:rsid w:val="0078070A"/>
    <w:rsid w:val="007807A8"/>
    <w:rsid w:val="00780DA6"/>
    <w:rsid w:val="00781834"/>
    <w:rsid w:val="00781B73"/>
    <w:rsid w:val="00782267"/>
    <w:rsid w:val="00782289"/>
    <w:rsid w:val="0078230F"/>
    <w:rsid w:val="007823AB"/>
    <w:rsid w:val="00782A1F"/>
    <w:rsid w:val="00782D0E"/>
    <w:rsid w:val="00782F30"/>
    <w:rsid w:val="007831A2"/>
    <w:rsid w:val="0078320B"/>
    <w:rsid w:val="007838FB"/>
    <w:rsid w:val="0078390C"/>
    <w:rsid w:val="00784519"/>
    <w:rsid w:val="00785353"/>
    <w:rsid w:val="00785D40"/>
    <w:rsid w:val="00786206"/>
    <w:rsid w:val="00786B6B"/>
    <w:rsid w:val="007874C3"/>
    <w:rsid w:val="00787646"/>
    <w:rsid w:val="007879F9"/>
    <w:rsid w:val="00787A80"/>
    <w:rsid w:val="0079025B"/>
    <w:rsid w:val="00790403"/>
    <w:rsid w:val="00790442"/>
    <w:rsid w:val="00790906"/>
    <w:rsid w:val="007909AA"/>
    <w:rsid w:val="00790E22"/>
    <w:rsid w:val="00792115"/>
    <w:rsid w:val="00792D03"/>
    <w:rsid w:val="00792F85"/>
    <w:rsid w:val="007932E5"/>
    <w:rsid w:val="007933B9"/>
    <w:rsid w:val="00793770"/>
    <w:rsid w:val="007937D2"/>
    <w:rsid w:val="007939BD"/>
    <w:rsid w:val="00793AFE"/>
    <w:rsid w:val="00793EEA"/>
    <w:rsid w:val="007942D4"/>
    <w:rsid w:val="0079438D"/>
    <w:rsid w:val="00794469"/>
    <w:rsid w:val="00794924"/>
    <w:rsid w:val="00794AE1"/>
    <w:rsid w:val="00794C3A"/>
    <w:rsid w:val="00795019"/>
    <w:rsid w:val="00795035"/>
    <w:rsid w:val="00795304"/>
    <w:rsid w:val="00795A89"/>
    <w:rsid w:val="00795EF9"/>
    <w:rsid w:val="00796141"/>
    <w:rsid w:val="007968A4"/>
    <w:rsid w:val="00796D06"/>
    <w:rsid w:val="0079718E"/>
    <w:rsid w:val="007971E2"/>
    <w:rsid w:val="00797306"/>
    <w:rsid w:val="00797376"/>
    <w:rsid w:val="007975AA"/>
    <w:rsid w:val="0079781B"/>
    <w:rsid w:val="00797861"/>
    <w:rsid w:val="007978BD"/>
    <w:rsid w:val="00797979"/>
    <w:rsid w:val="00797AA4"/>
    <w:rsid w:val="00797F1D"/>
    <w:rsid w:val="007A07BE"/>
    <w:rsid w:val="007A0B7C"/>
    <w:rsid w:val="007A1767"/>
    <w:rsid w:val="007A1863"/>
    <w:rsid w:val="007A2240"/>
    <w:rsid w:val="007A27E9"/>
    <w:rsid w:val="007A2983"/>
    <w:rsid w:val="007A2DD9"/>
    <w:rsid w:val="007A2E84"/>
    <w:rsid w:val="007A3113"/>
    <w:rsid w:val="007A3350"/>
    <w:rsid w:val="007A3C74"/>
    <w:rsid w:val="007A3CC4"/>
    <w:rsid w:val="007A3E31"/>
    <w:rsid w:val="007A43A0"/>
    <w:rsid w:val="007A496A"/>
    <w:rsid w:val="007A53B7"/>
    <w:rsid w:val="007A5780"/>
    <w:rsid w:val="007A5D63"/>
    <w:rsid w:val="007A5F2C"/>
    <w:rsid w:val="007A60D3"/>
    <w:rsid w:val="007A6393"/>
    <w:rsid w:val="007A6394"/>
    <w:rsid w:val="007A6F18"/>
    <w:rsid w:val="007A72E4"/>
    <w:rsid w:val="007A7390"/>
    <w:rsid w:val="007A73C9"/>
    <w:rsid w:val="007A7C8C"/>
    <w:rsid w:val="007A7EDD"/>
    <w:rsid w:val="007B0C7B"/>
    <w:rsid w:val="007B1183"/>
    <w:rsid w:val="007B16A5"/>
    <w:rsid w:val="007B17AE"/>
    <w:rsid w:val="007B1891"/>
    <w:rsid w:val="007B1E78"/>
    <w:rsid w:val="007B2108"/>
    <w:rsid w:val="007B2AAB"/>
    <w:rsid w:val="007B2B6D"/>
    <w:rsid w:val="007B2D24"/>
    <w:rsid w:val="007B2FD8"/>
    <w:rsid w:val="007B329C"/>
    <w:rsid w:val="007B36EB"/>
    <w:rsid w:val="007B3891"/>
    <w:rsid w:val="007B41CE"/>
    <w:rsid w:val="007B46E1"/>
    <w:rsid w:val="007B509B"/>
    <w:rsid w:val="007B514E"/>
    <w:rsid w:val="007B529B"/>
    <w:rsid w:val="007B53EA"/>
    <w:rsid w:val="007B602A"/>
    <w:rsid w:val="007B6250"/>
    <w:rsid w:val="007B62CB"/>
    <w:rsid w:val="007B68BF"/>
    <w:rsid w:val="007B76B3"/>
    <w:rsid w:val="007B7D67"/>
    <w:rsid w:val="007B7DB0"/>
    <w:rsid w:val="007C02A1"/>
    <w:rsid w:val="007C05D0"/>
    <w:rsid w:val="007C12D9"/>
    <w:rsid w:val="007C12ED"/>
    <w:rsid w:val="007C1DFB"/>
    <w:rsid w:val="007C256A"/>
    <w:rsid w:val="007C31F7"/>
    <w:rsid w:val="007C359A"/>
    <w:rsid w:val="007C364E"/>
    <w:rsid w:val="007C39DF"/>
    <w:rsid w:val="007C4E64"/>
    <w:rsid w:val="007C4F89"/>
    <w:rsid w:val="007C5412"/>
    <w:rsid w:val="007C5744"/>
    <w:rsid w:val="007C583F"/>
    <w:rsid w:val="007C5D1A"/>
    <w:rsid w:val="007C5F1B"/>
    <w:rsid w:val="007C6010"/>
    <w:rsid w:val="007C6844"/>
    <w:rsid w:val="007C6FD1"/>
    <w:rsid w:val="007C7DFB"/>
    <w:rsid w:val="007D030A"/>
    <w:rsid w:val="007D0537"/>
    <w:rsid w:val="007D0959"/>
    <w:rsid w:val="007D17C1"/>
    <w:rsid w:val="007D1B18"/>
    <w:rsid w:val="007D1E3F"/>
    <w:rsid w:val="007D2D60"/>
    <w:rsid w:val="007D2F58"/>
    <w:rsid w:val="007D3703"/>
    <w:rsid w:val="007D3767"/>
    <w:rsid w:val="007D387C"/>
    <w:rsid w:val="007D3A93"/>
    <w:rsid w:val="007D3FB7"/>
    <w:rsid w:val="007D4021"/>
    <w:rsid w:val="007D4C1A"/>
    <w:rsid w:val="007D4F95"/>
    <w:rsid w:val="007D4F9A"/>
    <w:rsid w:val="007D540C"/>
    <w:rsid w:val="007D5517"/>
    <w:rsid w:val="007D58AA"/>
    <w:rsid w:val="007D5D53"/>
    <w:rsid w:val="007D5DF7"/>
    <w:rsid w:val="007D68FD"/>
    <w:rsid w:val="007D6DB0"/>
    <w:rsid w:val="007D6EDD"/>
    <w:rsid w:val="007D70BB"/>
    <w:rsid w:val="007D76B7"/>
    <w:rsid w:val="007D7C09"/>
    <w:rsid w:val="007E004E"/>
    <w:rsid w:val="007E0308"/>
    <w:rsid w:val="007E06A2"/>
    <w:rsid w:val="007E127C"/>
    <w:rsid w:val="007E1324"/>
    <w:rsid w:val="007E1399"/>
    <w:rsid w:val="007E13AF"/>
    <w:rsid w:val="007E19DC"/>
    <w:rsid w:val="007E1DFE"/>
    <w:rsid w:val="007E1E69"/>
    <w:rsid w:val="007E1E8F"/>
    <w:rsid w:val="007E1FCC"/>
    <w:rsid w:val="007E211A"/>
    <w:rsid w:val="007E2260"/>
    <w:rsid w:val="007E24BF"/>
    <w:rsid w:val="007E3168"/>
    <w:rsid w:val="007E3893"/>
    <w:rsid w:val="007E3ADB"/>
    <w:rsid w:val="007E3DE9"/>
    <w:rsid w:val="007E49F4"/>
    <w:rsid w:val="007E4CAD"/>
    <w:rsid w:val="007E51C2"/>
    <w:rsid w:val="007E6527"/>
    <w:rsid w:val="007E67B3"/>
    <w:rsid w:val="007E6826"/>
    <w:rsid w:val="007E6B30"/>
    <w:rsid w:val="007E6C3F"/>
    <w:rsid w:val="007E6C7E"/>
    <w:rsid w:val="007E6D5E"/>
    <w:rsid w:val="007E6FE3"/>
    <w:rsid w:val="007E70F3"/>
    <w:rsid w:val="007E711D"/>
    <w:rsid w:val="007E7130"/>
    <w:rsid w:val="007E725C"/>
    <w:rsid w:val="007F017C"/>
    <w:rsid w:val="007F09DB"/>
    <w:rsid w:val="007F1907"/>
    <w:rsid w:val="007F1FB0"/>
    <w:rsid w:val="007F21C6"/>
    <w:rsid w:val="007F26E6"/>
    <w:rsid w:val="007F2957"/>
    <w:rsid w:val="007F2EC9"/>
    <w:rsid w:val="007F302A"/>
    <w:rsid w:val="007F3220"/>
    <w:rsid w:val="007F4307"/>
    <w:rsid w:val="007F4D1D"/>
    <w:rsid w:val="007F4FE7"/>
    <w:rsid w:val="007F5F8B"/>
    <w:rsid w:val="007F6E04"/>
    <w:rsid w:val="007F71BC"/>
    <w:rsid w:val="007F786B"/>
    <w:rsid w:val="007F78AC"/>
    <w:rsid w:val="007F7B7D"/>
    <w:rsid w:val="007F7C65"/>
    <w:rsid w:val="00800557"/>
    <w:rsid w:val="008007FA"/>
    <w:rsid w:val="0080082B"/>
    <w:rsid w:val="008011C2"/>
    <w:rsid w:val="00801B23"/>
    <w:rsid w:val="00801EEF"/>
    <w:rsid w:val="00802347"/>
    <w:rsid w:val="008029E9"/>
    <w:rsid w:val="00802E99"/>
    <w:rsid w:val="0080307A"/>
    <w:rsid w:val="0080324D"/>
    <w:rsid w:val="00803770"/>
    <w:rsid w:val="00803DE5"/>
    <w:rsid w:val="0080508D"/>
    <w:rsid w:val="0080508F"/>
    <w:rsid w:val="0080557A"/>
    <w:rsid w:val="00805B1D"/>
    <w:rsid w:val="00805F54"/>
    <w:rsid w:val="0080622A"/>
    <w:rsid w:val="0080641C"/>
    <w:rsid w:val="00806449"/>
    <w:rsid w:val="00806798"/>
    <w:rsid w:val="00806875"/>
    <w:rsid w:val="0080689D"/>
    <w:rsid w:val="008068B0"/>
    <w:rsid w:val="00806E70"/>
    <w:rsid w:val="00807B08"/>
    <w:rsid w:val="00807E1A"/>
    <w:rsid w:val="00810C0C"/>
    <w:rsid w:val="00810D6F"/>
    <w:rsid w:val="00811012"/>
    <w:rsid w:val="008115C7"/>
    <w:rsid w:val="00811A2C"/>
    <w:rsid w:val="00811FAD"/>
    <w:rsid w:val="00812346"/>
    <w:rsid w:val="00813068"/>
    <w:rsid w:val="0081338C"/>
    <w:rsid w:val="00813C38"/>
    <w:rsid w:val="00813D56"/>
    <w:rsid w:val="00813F27"/>
    <w:rsid w:val="0081443F"/>
    <w:rsid w:val="008145F8"/>
    <w:rsid w:val="00814D15"/>
    <w:rsid w:val="008152CA"/>
    <w:rsid w:val="00815350"/>
    <w:rsid w:val="00815510"/>
    <w:rsid w:val="008162F7"/>
    <w:rsid w:val="008163EF"/>
    <w:rsid w:val="00816E21"/>
    <w:rsid w:val="008173C5"/>
    <w:rsid w:val="008173E6"/>
    <w:rsid w:val="00817B0D"/>
    <w:rsid w:val="00817BA2"/>
    <w:rsid w:val="00817EC7"/>
    <w:rsid w:val="008203E0"/>
    <w:rsid w:val="008208DD"/>
    <w:rsid w:val="00820967"/>
    <w:rsid w:val="00820AD9"/>
    <w:rsid w:val="00820BFF"/>
    <w:rsid w:val="00820E46"/>
    <w:rsid w:val="00821442"/>
    <w:rsid w:val="008229FC"/>
    <w:rsid w:val="00822DC5"/>
    <w:rsid w:val="00823409"/>
    <w:rsid w:val="00823A17"/>
    <w:rsid w:val="00823BEC"/>
    <w:rsid w:val="008241B7"/>
    <w:rsid w:val="008244C3"/>
    <w:rsid w:val="00824BB5"/>
    <w:rsid w:val="00824EDF"/>
    <w:rsid w:val="008250F1"/>
    <w:rsid w:val="008258F8"/>
    <w:rsid w:val="00825B61"/>
    <w:rsid w:val="00826926"/>
    <w:rsid w:val="00827A3C"/>
    <w:rsid w:val="00827AE3"/>
    <w:rsid w:val="0083043D"/>
    <w:rsid w:val="0083059D"/>
    <w:rsid w:val="00830633"/>
    <w:rsid w:val="008324A7"/>
    <w:rsid w:val="00832C51"/>
    <w:rsid w:val="00832F1D"/>
    <w:rsid w:val="00832FF9"/>
    <w:rsid w:val="008338AA"/>
    <w:rsid w:val="00834AA0"/>
    <w:rsid w:val="00834D30"/>
    <w:rsid w:val="00834D3D"/>
    <w:rsid w:val="008357B5"/>
    <w:rsid w:val="00835806"/>
    <w:rsid w:val="00835A49"/>
    <w:rsid w:val="00835D55"/>
    <w:rsid w:val="00835D77"/>
    <w:rsid w:val="0083631B"/>
    <w:rsid w:val="008369F7"/>
    <w:rsid w:val="00837127"/>
    <w:rsid w:val="008409E3"/>
    <w:rsid w:val="00840BE9"/>
    <w:rsid w:val="00841183"/>
    <w:rsid w:val="00841BB1"/>
    <w:rsid w:val="00841F91"/>
    <w:rsid w:val="0084239F"/>
    <w:rsid w:val="008427A3"/>
    <w:rsid w:val="00842B98"/>
    <w:rsid w:val="0084304F"/>
    <w:rsid w:val="00843E9F"/>
    <w:rsid w:val="008441CE"/>
    <w:rsid w:val="00844758"/>
    <w:rsid w:val="0084491A"/>
    <w:rsid w:val="00844DCD"/>
    <w:rsid w:val="00845121"/>
    <w:rsid w:val="008451F8"/>
    <w:rsid w:val="00845360"/>
    <w:rsid w:val="0084556A"/>
    <w:rsid w:val="008455AB"/>
    <w:rsid w:val="008455B1"/>
    <w:rsid w:val="00845660"/>
    <w:rsid w:val="00845C70"/>
    <w:rsid w:val="0084655A"/>
    <w:rsid w:val="00846841"/>
    <w:rsid w:val="00846E2F"/>
    <w:rsid w:val="00846F00"/>
    <w:rsid w:val="008472DD"/>
    <w:rsid w:val="0084743A"/>
    <w:rsid w:val="00847AAB"/>
    <w:rsid w:val="00847ED7"/>
    <w:rsid w:val="0085044B"/>
    <w:rsid w:val="00850848"/>
    <w:rsid w:val="00850D2C"/>
    <w:rsid w:val="00850D7A"/>
    <w:rsid w:val="00851066"/>
    <w:rsid w:val="008512BB"/>
    <w:rsid w:val="008513AE"/>
    <w:rsid w:val="0085160A"/>
    <w:rsid w:val="00851A0D"/>
    <w:rsid w:val="00851F21"/>
    <w:rsid w:val="008520DD"/>
    <w:rsid w:val="00852414"/>
    <w:rsid w:val="00852861"/>
    <w:rsid w:val="00852A52"/>
    <w:rsid w:val="0085337E"/>
    <w:rsid w:val="00853506"/>
    <w:rsid w:val="0085365B"/>
    <w:rsid w:val="00854209"/>
    <w:rsid w:val="00855BF7"/>
    <w:rsid w:val="00856520"/>
    <w:rsid w:val="00856756"/>
    <w:rsid w:val="0085679F"/>
    <w:rsid w:val="008572D1"/>
    <w:rsid w:val="008575C2"/>
    <w:rsid w:val="00857740"/>
    <w:rsid w:val="0085789C"/>
    <w:rsid w:val="00857B79"/>
    <w:rsid w:val="00857B9C"/>
    <w:rsid w:val="00857F53"/>
    <w:rsid w:val="008600C1"/>
    <w:rsid w:val="008600C6"/>
    <w:rsid w:val="008607FE"/>
    <w:rsid w:val="00860FFF"/>
    <w:rsid w:val="008616EA"/>
    <w:rsid w:val="00861764"/>
    <w:rsid w:val="0086196C"/>
    <w:rsid w:val="008627A2"/>
    <w:rsid w:val="008637A0"/>
    <w:rsid w:val="00863892"/>
    <w:rsid w:val="0086422D"/>
    <w:rsid w:val="0086424D"/>
    <w:rsid w:val="00864687"/>
    <w:rsid w:val="008646E5"/>
    <w:rsid w:val="008648B2"/>
    <w:rsid w:val="0086579C"/>
    <w:rsid w:val="00865824"/>
    <w:rsid w:val="00865D9F"/>
    <w:rsid w:val="00865DA4"/>
    <w:rsid w:val="00866062"/>
    <w:rsid w:val="008661F1"/>
    <w:rsid w:val="00866A86"/>
    <w:rsid w:val="00866BB3"/>
    <w:rsid w:val="00866F43"/>
    <w:rsid w:val="00866FA4"/>
    <w:rsid w:val="00867407"/>
    <w:rsid w:val="008674A1"/>
    <w:rsid w:val="00867C4B"/>
    <w:rsid w:val="008704EF"/>
    <w:rsid w:val="00870A34"/>
    <w:rsid w:val="00870F79"/>
    <w:rsid w:val="008716EB"/>
    <w:rsid w:val="00871CCE"/>
    <w:rsid w:val="008721F5"/>
    <w:rsid w:val="00872543"/>
    <w:rsid w:val="00872A92"/>
    <w:rsid w:val="00872E79"/>
    <w:rsid w:val="00873270"/>
    <w:rsid w:val="00873400"/>
    <w:rsid w:val="00873527"/>
    <w:rsid w:val="00874C59"/>
    <w:rsid w:val="00874E66"/>
    <w:rsid w:val="00874F62"/>
    <w:rsid w:val="008751E1"/>
    <w:rsid w:val="008755BE"/>
    <w:rsid w:val="00875D71"/>
    <w:rsid w:val="008765FB"/>
    <w:rsid w:val="0087673F"/>
    <w:rsid w:val="00876801"/>
    <w:rsid w:val="008771FB"/>
    <w:rsid w:val="00877413"/>
    <w:rsid w:val="008800D1"/>
    <w:rsid w:val="00880D8C"/>
    <w:rsid w:val="0088156B"/>
    <w:rsid w:val="00881675"/>
    <w:rsid w:val="00881E5E"/>
    <w:rsid w:val="00882726"/>
    <w:rsid w:val="00882735"/>
    <w:rsid w:val="00882938"/>
    <w:rsid w:val="00882E8A"/>
    <w:rsid w:val="00883074"/>
    <w:rsid w:val="008833CB"/>
    <w:rsid w:val="008835AD"/>
    <w:rsid w:val="00883C3B"/>
    <w:rsid w:val="0088440A"/>
    <w:rsid w:val="0088443E"/>
    <w:rsid w:val="008849FA"/>
    <w:rsid w:val="00884B61"/>
    <w:rsid w:val="00884E56"/>
    <w:rsid w:val="00884E91"/>
    <w:rsid w:val="00884F94"/>
    <w:rsid w:val="0088576A"/>
    <w:rsid w:val="00885C32"/>
    <w:rsid w:val="00886411"/>
    <w:rsid w:val="00886695"/>
    <w:rsid w:val="00886D3F"/>
    <w:rsid w:val="008902E2"/>
    <w:rsid w:val="008903B9"/>
    <w:rsid w:val="0089071B"/>
    <w:rsid w:val="00890AB9"/>
    <w:rsid w:val="00891107"/>
    <w:rsid w:val="00891243"/>
    <w:rsid w:val="0089136F"/>
    <w:rsid w:val="0089180B"/>
    <w:rsid w:val="00892043"/>
    <w:rsid w:val="008922D4"/>
    <w:rsid w:val="00892306"/>
    <w:rsid w:val="00892779"/>
    <w:rsid w:val="0089295A"/>
    <w:rsid w:val="00892E31"/>
    <w:rsid w:val="008931CD"/>
    <w:rsid w:val="00893687"/>
    <w:rsid w:val="00893836"/>
    <w:rsid w:val="00894185"/>
    <w:rsid w:val="0089420E"/>
    <w:rsid w:val="008949EA"/>
    <w:rsid w:val="00894C11"/>
    <w:rsid w:val="00895254"/>
    <w:rsid w:val="00895AE9"/>
    <w:rsid w:val="0089623D"/>
    <w:rsid w:val="00896945"/>
    <w:rsid w:val="00896DF3"/>
    <w:rsid w:val="0089724E"/>
    <w:rsid w:val="0089788C"/>
    <w:rsid w:val="00897EBD"/>
    <w:rsid w:val="00897F33"/>
    <w:rsid w:val="00897F7D"/>
    <w:rsid w:val="008A07A6"/>
    <w:rsid w:val="008A0B9C"/>
    <w:rsid w:val="008A0F7B"/>
    <w:rsid w:val="008A124E"/>
    <w:rsid w:val="008A1309"/>
    <w:rsid w:val="008A1599"/>
    <w:rsid w:val="008A16AD"/>
    <w:rsid w:val="008A1A1F"/>
    <w:rsid w:val="008A1B7B"/>
    <w:rsid w:val="008A2703"/>
    <w:rsid w:val="008A2A81"/>
    <w:rsid w:val="008A314B"/>
    <w:rsid w:val="008A33B0"/>
    <w:rsid w:val="008A34BA"/>
    <w:rsid w:val="008A36DD"/>
    <w:rsid w:val="008A39EE"/>
    <w:rsid w:val="008A3D69"/>
    <w:rsid w:val="008A484D"/>
    <w:rsid w:val="008A4B9A"/>
    <w:rsid w:val="008A4BEC"/>
    <w:rsid w:val="008A4E3E"/>
    <w:rsid w:val="008A5223"/>
    <w:rsid w:val="008A5B66"/>
    <w:rsid w:val="008A5D76"/>
    <w:rsid w:val="008A715E"/>
    <w:rsid w:val="008A75B3"/>
    <w:rsid w:val="008A7C98"/>
    <w:rsid w:val="008A7D22"/>
    <w:rsid w:val="008B013B"/>
    <w:rsid w:val="008B0231"/>
    <w:rsid w:val="008B0488"/>
    <w:rsid w:val="008B0A67"/>
    <w:rsid w:val="008B0DDC"/>
    <w:rsid w:val="008B0E79"/>
    <w:rsid w:val="008B10C7"/>
    <w:rsid w:val="008B19AE"/>
    <w:rsid w:val="008B1B00"/>
    <w:rsid w:val="008B2028"/>
    <w:rsid w:val="008B2460"/>
    <w:rsid w:val="008B2990"/>
    <w:rsid w:val="008B319F"/>
    <w:rsid w:val="008B3480"/>
    <w:rsid w:val="008B355C"/>
    <w:rsid w:val="008B3657"/>
    <w:rsid w:val="008B368A"/>
    <w:rsid w:val="008B3C0B"/>
    <w:rsid w:val="008B4011"/>
    <w:rsid w:val="008B40DE"/>
    <w:rsid w:val="008B4569"/>
    <w:rsid w:val="008B4756"/>
    <w:rsid w:val="008B4BE8"/>
    <w:rsid w:val="008B51F5"/>
    <w:rsid w:val="008B5465"/>
    <w:rsid w:val="008B56FB"/>
    <w:rsid w:val="008B5E16"/>
    <w:rsid w:val="008B5F15"/>
    <w:rsid w:val="008B63F1"/>
    <w:rsid w:val="008B65B3"/>
    <w:rsid w:val="008B665D"/>
    <w:rsid w:val="008B72E1"/>
    <w:rsid w:val="008B7496"/>
    <w:rsid w:val="008B79F6"/>
    <w:rsid w:val="008C08C3"/>
    <w:rsid w:val="008C0C0E"/>
    <w:rsid w:val="008C1C3B"/>
    <w:rsid w:val="008C20CF"/>
    <w:rsid w:val="008C24C4"/>
    <w:rsid w:val="008C24F1"/>
    <w:rsid w:val="008C2834"/>
    <w:rsid w:val="008C2E25"/>
    <w:rsid w:val="008C306C"/>
    <w:rsid w:val="008C39F0"/>
    <w:rsid w:val="008C421C"/>
    <w:rsid w:val="008C476B"/>
    <w:rsid w:val="008C483D"/>
    <w:rsid w:val="008C4DB4"/>
    <w:rsid w:val="008C4E88"/>
    <w:rsid w:val="008C5086"/>
    <w:rsid w:val="008C5756"/>
    <w:rsid w:val="008C5A14"/>
    <w:rsid w:val="008C5B57"/>
    <w:rsid w:val="008C5F77"/>
    <w:rsid w:val="008C63D9"/>
    <w:rsid w:val="008C64FE"/>
    <w:rsid w:val="008C6537"/>
    <w:rsid w:val="008C6D05"/>
    <w:rsid w:val="008C6FE8"/>
    <w:rsid w:val="008C7343"/>
    <w:rsid w:val="008C7D84"/>
    <w:rsid w:val="008D0BDB"/>
    <w:rsid w:val="008D0CDA"/>
    <w:rsid w:val="008D0D0F"/>
    <w:rsid w:val="008D11BD"/>
    <w:rsid w:val="008D12B0"/>
    <w:rsid w:val="008D135C"/>
    <w:rsid w:val="008D154D"/>
    <w:rsid w:val="008D15D6"/>
    <w:rsid w:val="008D17BC"/>
    <w:rsid w:val="008D19B9"/>
    <w:rsid w:val="008D1AB8"/>
    <w:rsid w:val="008D1EBE"/>
    <w:rsid w:val="008D1F4E"/>
    <w:rsid w:val="008D202C"/>
    <w:rsid w:val="008D287A"/>
    <w:rsid w:val="008D2A53"/>
    <w:rsid w:val="008D2BDB"/>
    <w:rsid w:val="008D2CAF"/>
    <w:rsid w:val="008D2F5D"/>
    <w:rsid w:val="008D2FD8"/>
    <w:rsid w:val="008D34A6"/>
    <w:rsid w:val="008D37F4"/>
    <w:rsid w:val="008D3A5C"/>
    <w:rsid w:val="008D41E1"/>
    <w:rsid w:val="008D4E8D"/>
    <w:rsid w:val="008D5735"/>
    <w:rsid w:val="008D595B"/>
    <w:rsid w:val="008D5B53"/>
    <w:rsid w:val="008D5EE4"/>
    <w:rsid w:val="008D6529"/>
    <w:rsid w:val="008D73BB"/>
    <w:rsid w:val="008D75AD"/>
    <w:rsid w:val="008D75D3"/>
    <w:rsid w:val="008D7709"/>
    <w:rsid w:val="008D7866"/>
    <w:rsid w:val="008D79A4"/>
    <w:rsid w:val="008D7E71"/>
    <w:rsid w:val="008D7FA8"/>
    <w:rsid w:val="008E009F"/>
    <w:rsid w:val="008E0A27"/>
    <w:rsid w:val="008E0B09"/>
    <w:rsid w:val="008E2194"/>
    <w:rsid w:val="008E2A0D"/>
    <w:rsid w:val="008E2B2D"/>
    <w:rsid w:val="008E2CC5"/>
    <w:rsid w:val="008E2D37"/>
    <w:rsid w:val="008E31E1"/>
    <w:rsid w:val="008E356C"/>
    <w:rsid w:val="008E3784"/>
    <w:rsid w:val="008E3D26"/>
    <w:rsid w:val="008E40DB"/>
    <w:rsid w:val="008E41DE"/>
    <w:rsid w:val="008E441C"/>
    <w:rsid w:val="008E4766"/>
    <w:rsid w:val="008E4E88"/>
    <w:rsid w:val="008E54F1"/>
    <w:rsid w:val="008E5A4B"/>
    <w:rsid w:val="008E5CD7"/>
    <w:rsid w:val="008E6057"/>
    <w:rsid w:val="008E6632"/>
    <w:rsid w:val="008E66FA"/>
    <w:rsid w:val="008E6C3C"/>
    <w:rsid w:val="008E6E12"/>
    <w:rsid w:val="008E758F"/>
    <w:rsid w:val="008E7779"/>
    <w:rsid w:val="008E7F36"/>
    <w:rsid w:val="008F0DCA"/>
    <w:rsid w:val="008F0E06"/>
    <w:rsid w:val="008F0E67"/>
    <w:rsid w:val="008F1011"/>
    <w:rsid w:val="008F128D"/>
    <w:rsid w:val="008F16C4"/>
    <w:rsid w:val="008F16FB"/>
    <w:rsid w:val="008F172E"/>
    <w:rsid w:val="008F2FA7"/>
    <w:rsid w:val="008F339A"/>
    <w:rsid w:val="008F34BB"/>
    <w:rsid w:val="008F3794"/>
    <w:rsid w:val="008F3E1D"/>
    <w:rsid w:val="008F3F5B"/>
    <w:rsid w:val="008F40B6"/>
    <w:rsid w:val="008F444C"/>
    <w:rsid w:val="008F4A57"/>
    <w:rsid w:val="008F543B"/>
    <w:rsid w:val="008F5EC1"/>
    <w:rsid w:val="008F669F"/>
    <w:rsid w:val="008F66AE"/>
    <w:rsid w:val="008F66DA"/>
    <w:rsid w:val="008F6851"/>
    <w:rsid w:val="008F6B40"/>
    <w:rsid w:val="008F6BCC"/>
    <w:rsid w:val="008F75D4"/>
    <w:rsid w:val="008F7870"/>
    <w:rsid w:val="008F794A"/>
    <w:rsid w:val="008F7F5B"/>
    <w:rsid w:val="008F7FBD"/>
    <w:rsid w:val="009000F5"/>
    <w:rsid w:val="00900153"/>
    <w:rsid w:val="009002F0"/>
    <w:rsid w:val="00900303"/>
    <w:rsid w:val="00900490"/>
    <w:rsid w:val="00900FF6"/>
    <w:rsid w:val="009010CC"/>
    <w:rsid w:val="0090178D"/>
    <w:rsid w:val="00901A43"/>
    <w:rsid w:val="00901A57"/>
    <w:rsid w:val="00901DFF"/>
    <w:rsid w:val="00901F29"/>
    <w:rsid w:val="00901F5E"/>
    <w:rsid w:val="00902691"/>
    <w:rsid w:val="00903267"/>
    <w:rsid w:val="00903CB5"/>
    <w:rsid w:val="00903D3D"/>
    <w:rsid w:val="00903D45"/>
    <w:rsid w:val="009045B8"/>
    <w:rsid w:val="00904B5E"/>
    <w:rsid w:val="009054EC"/>
    <w:rsid w:val="00905F8A"/>
    <w:rsid w:val="009066F4"/>
    <w:rsid w:val="0090686B"/>
    <w:rsid w:val="0090694D"/>
    <w:rsid w:val="00906F8E"/>
    <w:rsid w:val="00907237"/>
    <w:rsid w:val="00907988"/>
    <w:rsid w:val="00907A64"/>
    <w:rsid w:val="00907B77"/>
    <w:rsid w:val="00910223"/>
    <w:rsid w:val="00910AA5"/>
    <w:rsid w:val="0091107F"/>
    <w:rsid w:val="0091110A"/>
    <w:rsid w:val="00911148"/>
    <w:rsid w:val="0091208D"/>
    <w:rsid w:val="009120E9"/>
    <w:rsid w:val="00912F3B"/>
    <w:rsid w:val="00913117"/>
    <w:rsid w:val="0091333B"/>
    <w:rsid w:val="0091399B"/>
    <w:rsid w:val="00913CF4"/>
    <w:rsid w:val="00914043"/>
    <w:rsid w:val="0091436E"/>
    <w:rsid w:val="00914DCF"/>
    <w:rsid w:val="0091513A"/>
    <w:rsid w:val="009154CE"/>
    <w:rsid w:val="00915C11"/>
    <w:rsid w:val="00915F58"/>
    <w:rsid w:val="009165B6"/>
    <w:rsid w:val="00916AE0"/>
    <w:rsid w:val="009170D4"/>
    <w:rsid w:val="00917582"/>
    <w:rsid w:val="00917CCB"/>
    <w:rsid w:val="00917FDB"/>
    <w:rsid w:val="0092002F"/>
    <w:rsid w:val="009211E7"/>
    <w:rsid w:val="0092133E"/>
    <w:rsid w:val="009219B1"/>
    <w:rsid w:val="009219BC"/>
    <w:rsid w:val="00921B13"/>
    <w:rsid w:val="00922419"/>
    <w:rsid w:val="00922792"/>
    <w:rsid w:val="0092289D"/>
    <w:rsid w:val="00922EE9"/>
    <w:rsid w:val="00922EEA"/>
    <w:rsid w:val="00922F27"/>
    <w:rsid w:val="00922F40"/>
    <w:rsid w:val="00922FBD"/>
    <w:rsid w:val="00923917"/>
    <w:rsid w:val="00923949"/>
    <w:rsid w:val="009241A9"/>
    <w:rsid w:val="009242C4"/>
    <w:rsid w:val="00924432"/>
    <w:rsid w:val="009246A0"/>
    <w:rsid w:val="00924A5B"/>
    <w:rsid w:val="00924D77"/>
    <w:rsid w:val="00926771"/>
    <w:rsid w:val="009270E6"/>
    <w:rsid w:val="00927342"/>
    <w:rsid w:val="00927446"/>
    <w:rsid w:val="00927680"/>
    <w:rsid w:val="00927F16"/>
    <w:rsid w:val="009307C3"/>
    <w:rsid w:val="00930B2B"/>
    <w:rsid w:val="00930BB0"/>
    <w:rsid w:val="0093115C"/>
    <w:rsid w:val="009318F3"/>
    <w:rsid w:val="00931E58"/>
    <w:rsid w:val="00932672"/>
    <w:rsid w:val="00932B85"/>
    <w:rsid w:val="00933240"/>
    <w:rsid w:val="00933363"/>
    <w:rsid w:val="00933760"/>
    <w:rsid w:val="0093463C"/>
    <w:rsid w:val="00934696"/>
    <w:rsid w:val="00934698"/>
    <w:rsid w:val="00934775"/>
    <w:rsid w:val="0093482E"/>
    <w:rsid w:val="00934C6E"/>
    <w:rsid w:val="00934EF1"/>
    <w:rsid w:val="009350EA"/>
    <w:rsid w:val="0093538D"/>
    <w:rsid w:val="009356E7"/>
    <w:rsid w:val="00936838"/>
    <w:rsid w:val="00936CCD"/>
    <w:rsid w:val="0093742E"/>
    <w:rsid w:val="0093754B"/>
    <w:rsid w:val="00937933"/>
    <w:rsid w:val="0094048F"/>
    <w:rsid w:val="0094065F"/>
    <w:rsid w:val="00940E28"/>
    <w:rsid w:val="00940E69"/>
    <w:rsid w:val="009414F7"/>
    <w:rsid w:val="009422AC"/>
    <w:rsid w:val="00942790"/>
    <w:rsid w:val="00942BE7"/>
    <w:rsid w:val="00942E91"/>
    <w:rsid w:val="00942ECB"/>
    <w:rsid w:val="00943515"/>
    <w:rsid w:val="00943714"/>
    <w:rsid w:val="00943CAB"/>
    <w:rsid w:val="00944285"/>
    <w:rsid w:val="0094430C"/>
    <w:rsid w:val="00944600"/>
    <w:rsid w:val="00944923"/>
    <w:rsid w:val="00944CA2"/>
    <w:rsid w:val="00944CED"/>
    <w:rsid w:val="00944DE4"/>
    <w:rsid w:val="00944E2D"/>
    <w:rsid w:val="00944F7B"/>
    <w:rsid w:val="00945BF0"/>
    <w:rsid w:val="00945D5A"/>
    <w:rsid w:val="009467EB"/>
    <w:rsid w:val="00946804"/>
    <w:rsid w:val="009468F9"/>
    <w:rsid w:val="00946C45"/>
    <w:rsid w:val="00946CD9"/>
    <w:rsid w:val="00946DE9"/>
    <w:rsid w:val="009470AD"/>
    <w:rsid w:val="00947137"/>
    <w:rsid w:val="00947361"/>
    <w:rsid w:val="0094772E"/>
    <w:rsid w:val="009479BA"/>
    <w:rsid w:val="00947B47"/>
    <w:rsid w:val="00947C28"/>
    <w:rsid w:val="00947D71"/>
    <w:rsid w:val="009509A0"/>
    <w:rsid w:val="0095143B"/>
    <w:rsid w:val="00952085"/>
    <w:rsid w:val="0095209B"/>
    <w:rsid w:val="009520F9"/>
    <w:rsid w:val="00952A76"/>
    <w:rsid w:val="00952A7A"/>
    <w:rsid w:val="00952C27"/>
    <w:rsid w:val="0095353C"/>
    <w:rsid w:val="00953DE5"/>
    <w:rsid w:val="00953E6C"/>
    <w:rsid w:val="00954127"/>
    <w:rsid w:val="009546FD"/>
    <w:rsid w:val="00954707"/>
    <w:rsid w:val="00954EB0"/>
    <w:rsid w:val="0095517A"/>
    <w:rsid w:val="009556C5"/>
    <w:rsid w:val="00955F93"/>
    <w:rsid w:val="00956163"/>
    <w:rsid w:val="009561A7"/>
    <w:rsid w:val="00956807"/>
    <w:rsid w:val="00957360"/>
    <w:rsid w:val="00957490"/>
    <w:rsid w:val="00957E7E"/>
    <w:rsid w:val="00960190"/>
    <w:rsid w:val="009603A8"/>
    <w:rsid w:val="00960F4D"/>
    <w:rsid w:val="00961332"/>
    <w:rsid w:val="0096136B"/>
    <w:rsid w:val="009617EC"/>
    <w:rsid w:val="0096186E"/>
    <w:rsid w:val="00961A3D"/>
    <w:rsid w:val="00961B0F"/>
    <w:rsid w:val="00961FD9"/>
    <w:rsid w:val="0096254F"/>
    <w:rsid w:val="009625E0"/>
    <w:rsid w:val="00962CFD"/>
    <w:rsid w:val="00962E04"/>
    <w:rsid w:val="00963273"/>
    <w:rsid w:val="00963593"/>
    <w:rsid w:val="0096367F"/>
    <w:rsid w:val="00963920"/>
    <w:rsid w:val="00963C9C"/>
    <w:rsid w:val="00963DA1"/>
    <w:rsid w:val="00964390"/>
    <w:rsid w:val="0096475F"/>
    <w:rsid w:val="00964855"/>
    <w:rsid w:val="00964C8B"/>
    <w:rsid w:val="00965021"/>
    <w:rsid w:val="009654D9"/>
    <w:rsid w:val="00965607"/>
    <w:rsid w:val="00965744"/>
    <w:rsid w:val="00965BE1"/>
    <w:rsid w:val="00965C06"/>
    <w:rsid w:val="0096651B"/>
    <w:rsid w:val="00966836"/>
    <w:rsid w:val="009672AB"/>
    <w:rsid w:val="0096731F"/>
    <w:rsid w:val="00967505"/>
    <w:rsid w:val="0096758A"/>
    <w:rsid w:val="009703AB"/>
    <w:rsid w:val="009704FE"/>
    <w:rsid w:val="009706A3"/>
    <w:rsid w:val="0097144D"/>
    <w:rsid w:val="00971C8A"/>
    <w:rsid w:val="00971DA8"/>
    <w:rsid w:val="00971FF7"/>
    <w:rsid w:val="00972706"/>
    <w:rsid w:val="0097324F"/>
    <w:rsid w:val="00973633"/>
    <w:rsid w:val="009738B2"/>
    <w:rsid w:val="00974815"/>
    <w:rsid w:val="00974A8F"/>
    <w:rsid w:val="00974C70"/>
    <w:rsid w:val="00974CD3"/>
    <w:rsid w:val="009752CD"/>
    <w:rsid w:val="00975522"/>
    <w:rsid w:val="009755A2"/>
    <w:rsid w:val="009756EB"/>
    <w:rsid w:val="00975948"/>
    <w:rsid w:val="00975991"/>
    <w:rsid w:val="00976213"/>
    <w:rsid w:val="00976752"/>
    <w:rsid w:val="00976C8D"/>
    <w:rsid w:val="0097748C"/>
    <w:rsid w:val="0097782D"/>
    <w:rsid w:val="009778D5"/>
    <w:rsid w:val="009779B8"/>
    <w:rsid w:val="00977C31"/>
    <w:rsid w:val="00977DB5"/>
    <w:rsid w:val="009801FD"/>
    <w:rsid w:val="0098042D"/>
    <w:rsid w:val="009805F3"/>
    <w:rsid w:val="00980893"/>
    <w:rsid w:val="00980D1B"/>
    <w:rsid w:val="00980DDA"/>
    <w:rsid w:val="009814E5"/>
    <w:rsid w:val="00981F63"/>
    <w:rsid w:val="009831A1"/>
    <w:rsid w:val="00983D72"/>
    <w:rsid w:val="00983F39"/>
    <w:rsid w:val="00983F97"/>
    <w:rsid w:val="00984ACD"/>
    <w:rsid w:val="0098502B"/>
    <w:rsid w:val="00985519"/>
    <w:rsid w:val="00985948"/>
    <w:rsid w:val="00985E6E"/>
    <w:rsid w:val="00985E9E"/>
    <w:rsid w:val="009861AE"/>
    <w:rsid w:val="009861FB"/>
    <w:rsid w:val="0098645A"/>
    <w:rsid w:val="00986B5E"/>
    <w:rsid w:val="009873CF"/>
    <w:rsid w:val="009874FD"/>
    <w:rsid w:val="00987906"/>
    <w:rsid w:val="00990741"/>
    <w:rsid w:val="00990E10"/>
    <w:rsid w:val="009911E9"/>
    <w:rsid w:val="00991242"/>
    <w:rsid w:val="009912B2"/>
    <w:rsid w:val="00991616"/>
    <w:rsid w:val="00991B66"/>
    <w:rsid w:val="00991B84"/>
    <w:rsid w:val="0099270E"/>
    <w:rsid w:val="009928A4"/>
    <w:rsid w:val="00992B08"/>
    <w:rsid w:val="00992BD9"/>
    <w:rsid w:val="009932C0"/>
    <w:rsid w:val="00993621"/>
    <w:rsid w:val="0099380B"/>
    <w:rsid w:val="00993C21"/>
    <w:rsid w:val="00994021"/>
    <w:rsid w:val="0099415E"/>
    <w:rsid w:val="00994283"/>
    <w:rsid w:val="00994395"/>
    <w:rsid w:val="0099447E"/>
    <w:rsid w:val="009944DF"/>
    <w:rsid w:val="009949BB"/>
    <w:rsid w:val="00994A5B"/>
    <w:rsid w:val="00994CDC"/>
    <w:rsid w:val="00995248"/>
    <w:rsid w:val="009954C8"/>
    <w:rsid w:val="0099566A"/>
    <w:rsid w:val="00995EED"/>
    <w:rsid w:val="0099609C"/>
    <w:rsid w:val="00996167"/>
    <w:rsid w:val="00996494"/>
    <w:rsid w:val="009967E9"/>
    <w:rsid w:val="0099756A"/>
    <w:rsid w:val="00997B10"/>
    <w:rsid w:val="009A050A"/>
    <w:rsid w:val="009A064B"/>
    <w:rsid w:val="009A0E6A"/>
    <w:rsid w:val="009A10BA"/>
    <w:rsid w:val="009A12CB"/>
    <w:rsid w:val="009A15E8"/>
    <w:rsid w:val="009A2010"/>
    <w:rsid w:val="009A2F67"/>
    <w:rsid w:val="009A3EBF"/>
    <w:rsid w:val="009A41AB"/>
    <w:rsid w:val="009A41C3"/>
    <w:rsid w:val="009A41C6"/>
    <w:rsid w:val="009A4669"/>
    <w:rsid w:val="009A483D"/>
    <w:rsid w:val="009A5F9B"/>
    <w:rsid w:val="009A6304"/>
    <w:rsid w:val="009A63B2"/>
    <w:rsid w:val="009A669D"/>
    <w:rsid w:val="009A674D"/>
    <w:rsid w:val="009A6B22"/>
    <w:rsid w:val="009A779C"/>
    <w:rsid w:val="009A7C8B"/>
    <w:rsid w:val="009B0789"/>
    <w:rsid w:val="009B0A21"/>
    <w:rsid w:val="009B0AF5"/>
    <w:rsid w:val="009B1624"/>
    <w:rsid w:val="009B257D"/>
    <w:rsid w:val="009B2863"/>
    <w:rsid w:val="009B2921"/>
    <w:rsid w:val="009B2B28"/>
    <w:rsid w:val="009B3291"/>
    <w:rsid w:val="009B3348"/>
    <w:rsid w:val="009B390C"/>
    <w:rsid w:val="009B41C6"/>
    <w:rsid w:val="009B4C6A"/>
    <w:rsid w:val="009B505F"/>
    <w:rsid w:val="009B5222"/>
    <w:rsid w:val="009B52A9"/>
    <w:rsid w:val="009B52DB"/>
    <w:rsid w:val="009B5EE0"/>
    <w:rsid w:val="009B6246"/>
    <w:rsid w:val="009B65AE"/>
    <w:rsid w:val="009B69C9"/>
    <w:rsid w:val="009B69DB"/>
    <w:rsid w:val="009B72BC"/>
    <w:rsid w:val="009B75E7"/>
    <w:rsid w:val="009B7A9E"/>
    <w:rsid w:val="009B7CAD"/>
    <w:rsid w:val="009B7D75"/>
    <w:rsid w:val="009C037D"/>
    <w:rsid w:val="009C04DB"/>
    <w:rsid w:val="009C0A17"/>
    <w:rsid w:val="009C0E38"/>
    <w:rsid w:val="009C1000"/>
    <w:rsid w:val="009C20C6"/>
    <w:rsid w:val="009C2744"/>
    <w:rsid w:val="009C34C7"/>
    <w:rsid w:val="009C3C9C"/>
    <w:rsid w:val="009C467D"/>
    <w:rsid w:val="009C5732"/>
    <w:rsid w:val="009C5973"/>
    <w:rsid w:val="009C62A7"/>
    <w:rsid w:val="009C6461"/>
    <w:rsid w:val="009C65EB"/>
    <w:rsid w:val="009C66A4"/>
    <w:rsid w:val="009C66EF"/>
    <w:rsid w:val="009C688D"/>
    <w:rsid w:val="009C6B3D"/>
    <w:rsid w:val="009C6D18"/>
    <w:rsid w:val="009C760F"/>
    <w:rsid w:val="009C7E13"/>
    <w:rsid w:val="009D0155"/>
    <w:rsid w:val="009D082F"/>
    <w:rsid w:val="009D1713"/>
    <w:rsid w:val="009D17A8"/>
    <w:rsid w:val="009D1893"/>
    <w:rsid w:val="009D19FB"/>
    <w:rsid w:val="009D2207"/>
    <w:rsid w:val="009D2219"/>
    <w:rsid w:val="009D23DF"/>
    <w:rsid w:val="009D26AF"/>
    <w:rsid w:val="009D2E30"/>
    <w:rsid w:val="009D32ED"/>
    <w:rsid w:val="009D3345"/>
    <w:rsid w:val="009D3384"/>
    <w:rsid w:val="009D3468"/>
    <w:rsid w:val="009D49AA"/>
    <w:rsid w:val="009D532C"/>
    <w:rsid w:val="009D57B8"/>
    <w:rsid w:val="009D58B5"/>
    <w:rsid w:val="009D6071"/>
    <w:rsid w:val="009D624C"/>
    <w:rsid w:val="009D64D3"/>
    <w:rsid w:val="009D65B9"/>
    <w:rsid w:val="009D68B7"/>
    <w:rsid w:val="009D71A4"/>
    <w:rsid w:val="009D79ED"/>
    <w:rsid w:val="009E043B"/>
    <w:rsid w:val="009E04F1"/>
    <w:rsid w:val="009E05A4"/>
    <w:rsid w:val="009E074E"/>
    <w:rsid w:val="009E0A33"/>
    <w:rsid w:val="009E1C45"/>
    <w:rsid w:val="009E21F1"/>
    <w:rsid w:val="009E280B"/>
    <w:rsid w:val="009E2814"/>
    <w:rsid w:val="009E2B34"/>
    <w:rsid w:val="009E2BE5"/>
    <w:rsid w:val="009E2D8D"/>
    <w:rsid w:val="009E2E7C"/>
    <w:rsid w:val="009E2E81"/>
    <w:rsid w:val="009E305D"/>
    <w:rsid w:val="009E30EA"/>
    <w:rsid w:val="009E30F4"/>
    <w:rsid w:val="009E314E"/>
    <w:rsid w:val="009E33B5"/>
    <w:rsid w:val="009E3A42"/>
    <w:rsid w:val="009E3FFB"/>
    <w:rsid w:val="009E4A02"/>
    <w:rsid w:val="009E4CD3"/>
    <w:rsid w:val="009E4E12"/>
    <w:rsid w:val="009E4F19"/>
    <w:rsid w:val="009E570F"/>
    <w:rsid w:val="009E62FA"/>
    <w:rsid w:val="009E6A5C"/>
    <w:rsid w:val="009E6A7C"/>
    <w:rsid w:val="009E7263"/>
    <w:rsid w:val="009E7480"/>
    <w:rsid w:val="009E7A09"/>
    <w:rsid w:val="009F0F6D"/>
    <w:rsid w:val="009F10E6"/>
    <w:rsid w:val="009F1408"/>
    <w:rsid w:val="009F1823"/>
    <w:rsid w:val="009F1E56"/>
    <w:rsid w:val="009F1FF4"/>
    <w:rsid w:val="009F22E3"/>
    <w:rsid w:val="009F24ED"/>
    <w:rsid w:val="009F2612"/>
    <w:rsid w:val="009F30D9"/>
    <w:rsid w:val="009F31EB"/>
    <w:rsid w:val="009F445A"/>
    <w:rsid w:val="009F4B84"/>
    <w:rsid w:val="009F4D25"/>
    <w:rsid w:val="009F516E"/>
    <w:rsid w:val="009F5358"/>
    <w:rsid w:val="009F5763"/>
    <w:rsid w:val="009F5911"/>
    <w:rsid w:val="009F5B73"/>
    <w:rsid w:val="009F5D7F"/>
    <w:rsid w:val="009F602E"/>
    <w:rsid w:val="009F60BD"/>
    <w:rsid w:val="009F6540"/>
    <w:rsid w:val="009F665A"/>
    <w:rsid w:val="009F6CC5"/>
    <w:rsid w:val="009F6EA6"/>
    <w:rsid w:val="009F6EDF"/>
    <w:rsid w:val="009F7463"/>
    <w:rsid w:val="009F7C92"/>
    <w:rsid w:val="00A0044B"/>
    <w:rsid w:val="00A00754"/>
    <w:rsid w:val="00A00890"/>
    <w:rsid w:val="00A00B6B"/>
    <w:rsid w:val="00A00D97"/>
    <w:rsid w:val="00A01312"/>
    <w:rsid w:val="00A01498"/>
    <w:rsid w:val="00A014C7"/>
    <w:rsid w:val="00A01690"/>
    <w:rsid w:val="00A01F6B"/>
    <w:rsid w:val="00A03500"/>
    <w:rsid w:val="00A03698"/>
    <w:rsid w:val="00A03B2D"/>
    <w:rsid w:val="00A03C03"/>
    <w:rsid w:val="00A03C86"/>
    <w:rsid w:val="00A03DE2"/>
    <w:rsid w:val="00A03EF3"/>
    <w:rsid w:val="00A04C74"/>
    <w:rsid w:val="00A05339"/>
    <w:rsid w:val="00A059F9"/>
    <w:rsid w:val="00A05AE4"/>
    <w:rsid w:val="00A06D8F"/>
    <w:rsid w:val="00A06DE5"/>
    <w:rsid w:val="00A0766D"/>
    <w:rsid w:val="00A07B5C"/>
    <w:rsid w:val="00A10228"/>
    <w:rsid w:val="00A104EC"/>
    <w:rsid w:val="00A11201"/>
    <w:rsid w:val="00A115D5"/>
    <w:rsid w:val="00A11829"/>
    <w:rsid w:val="00A1185C"/>
    <w:rsid w:val="00A11A66"/>
    <w:rsid w:val="00A11E3F"/>
    <w:rsid w:val="00A121C9"/>
    <w:rsid w:val="00A12A02"/>
    <w:rsid w:val="00A12C45"/>
    <w:rsid w:val="00A12EC8"/>
    <w:rsid w:val="00A13151"/>
    <w:rsid w:val="00A13E14"/>
    <w:rsid w:val="00A13F23"/>
    <w:rsid w:val="00A145F3"/>
    <w:rsid w:val="00A14799"/>
    <w:rsid w:val="00A14924"/>
    <w:rsid w:val="00A14C2C"/>
    <w:rsid w:val="00A14DD3"/>
    <w:rsid w:val="00A15607"/>
    <w:rsid w:val="00A15DAB"/>
    <w:rsid w:val="00A15FB5"/>
    <w:rsid w:val="00A16570"/>
    <w:rsid w:val="00A16B52"/>
    <w:rsid w:val="00A16C82"/>
    <w:rsid w:val="00A16FEE"/>
    <w:rsid w:val="00A179A7"/>
    <w:rsid w:val="00A17C8F"/>
    <w:rsid w:val="00A17CA8"/>
    <w:rsid w:val="00A20E41"/>
    <w:rsid w:val="00A20E4A"/>
    <w:rsid w:val="00A20EC6"/>
    <w:rsid w:val="00A20FE1"/>
    <w:rsid w:val="00A21EC4"/>
    <w:rsid w:val="00A21EF7"/>
    <w:rsid w:val="00A226C3"/>
    <w:rsid w:val="00A22995"/>
    <w:rsid w:val="00A22AB5"/>
    <w:rsid w:val="00A22F77"/>
    <w:rsid w:val="00A2307D"/>
    <w:rsid w:val="00A23776"/>
    <w:rsid w:val="00A23A99"/>
    <w:rsid w:val="00A23B0F"/>
    <w:rsid w:val="00A23BE6"/>
    <w:rsid w:val="00A23CF6"/>
    <w:rsid w:val="00A23D3B"/>
    <w:rsid w:val="00A2408C"/>
    <w:rsid w:val="00A2463B"/>
    <w:rsid w:val="00A24C83"/>
    <w:rsid w:val="00A2591F"/>
    <w:rsid w:val="00A25A5F"/>
    <w:rsid w:val="00A25AF4"/>
    <w:rsid w:val="00A266A6"/>
    <w:rsid w:val="00A266B4"/>
    <w:rsid w:val="00A26B72"/>
    <w:rsid w:val="00A26C52"/>
    <w:rsid w:val="00A26DF0"/>
    <w:rsid w:val="00A27106"/>
    <w:rsid w:val="00A27D6E"/>
    <w:rsid w:val="00A27F8A"/>
    <w:rsid w:val="00A304E6"/>
    <w:rsid w:val="00A30C95"/>
    <w:rsid w:val="00A30D08"/>
    <w:rsid w:val="00A31051"/>
    <w:rsid w:val="00A310DA"/>
    <w:rsid w:val="00A31832"/>
    <w:rsid w:val="00A31BAF"/>
    <w:rsid w:val="00A32244"/>
    <w:rsid w:val="00A323F6"/>
    <w:rsid w:val="00A3273E"/>
    <w:rsid w:val="00A32A36"/>
    <w:rsid w:val="00A32D3C"/>
    <w:rsid w:val="00A32DEA"/>
    <w:rsid w:val="00A332E1"/>
    <w:rsid w:val="00A33401"/>
    <w:rsid w:val="00A33B6C"/>
    <w:rsid w:val="00A33D5D"/>
    <w:rsid w:val="00A33EFC"/>
    <w:rsid w:val="00A34ECC"/>
    <w:rsid w:val="00A352A4"/>
    <w:rsid w:val="00A36354"/>
    <w:rsid w:val="00A36B91"/>
    <w:rsid w:val="00A37167"/>
    <w:rsid w:val="00A3727E"/>
    <w:rsid w:val="00A375FE"/>
    <w:rsid w:val="00A3767C"/>
    <w:rsid w:val="00A37804"/>
    <w:rsid w:val="00A37826"/>
    <w:rsid w:val="00A379B4"/>
    <w:rsid w:val="00A37F11"/>
    <w:rsid w:val="00A40023"/>
    <w:rsid w:val="00A404AC"/>
    <w:rsid w:val="00A40539"/>
    <w:rsid w:val="00A4057A"/>
    <w:rsid w:val="00A40ABA"/>
    <w:rsid w:val="00A41313"/>
    <w:rsid w:val="00A414EF"/>
    <w:rsid w:val="00A4152B"/>
    <w:rsid w:val="00A415E1"/>
    <w:rsid w:val="00A416E4"/>
    <w:rsid w:val="00A41FC8"/>
    <w:rsid w:val="00A42B02"/>
    <w:rsid w:val="00A4312B"/>
    <w:rsid w:val="00A43BA1"/>
    <w:rsid w:val="00A44691"/>
    <w:rsid w:val="00A44947"/>
    <w:rsid w:val="00A44E1B"/>
    <w:rsid w:val="00A44F77"/>
    <w:rsid w:val="00A45B94"/>
    <w:rsid w:val="00A463DF"/>
    <w:rsid w:val="00A46690"/>
    <w:rsid w:val="00A46752"/>
    <w:rsid w:val="00A46886"/>
    <w:rsid w:val="00A47086"/>
    <w:rsid w:val="00A47341"/>
    <w:rsid w:val="00A506FD"/>
    <w:rsid w:val="00A50819"/>
    <w:rsid w:val="00A50B2E"/>
    <w:rsid w:val="00A514A8"/>
    <w:rsid w:val="00A51745"/>
    <w:rsid w:val="00A51971"/>
    <w:rsid w:val="00A51C60"/>
    <w:rsid w:val="00A5213E"/>
    <w:rsid w:val="00A52E8E"/>
    <w:rsid w:val="00A534AB"/>
    <w:rsid w:val="00A5355D"/>
    <w:rsid w:val="00A5391B"/>
    <w:rsid w:val="00A53C15"/>
    <w:rsid w:val="00A54B8F"/>
    <w:rsid w:val="00A54E41"/>
    <w:rsid w:val="00A55537"/>
    <w:rsid w:val="00A5566B"/>
    <w:rsid w:val="00A556EE"/>
    <w:rsid w:val="00A562A4"/>
    <w:rsid w:val="00A56695"/>
    <w:rsid w:val="00A56792"/>
    <w:rsid w:val="00A56A2A"/>
    <w:rsid w:val="00A56F7C"/>
    <w:rsid w:val="00A571D4"/>
    <w:rsid w:val="00A573E7"/>
    <w:rsid w:val="00A57A15"/>
    <w:rsid w:val="00A60205"/>
    <w:rsid w:val="00A60A0D"/>
    <w:rsid w:val="00A60CF6"/>
    <w:rsid w:val="00A61423"/>
    <w:rsid w:val="00A61CE4"/>
    <w:rsid w:val="00A61F5E"/>
    <w:rsid w:val="00A62889"/>
    <w:rsid w:val="00A6288B"/>
    <w:rsid w:val="00A62B6C"/>
    <w:rsid w:val="00A62FF2"/>
    <w:rsid w:val="00A63488"/>
    <w:rsid w:val="00A645D9"/>
    <w:rsid w:val="00A648F7"/>
    <w:rsid w:val="00A65025"/>
    <w:rsid w:val="00A65028"/>
    <w:rsid w:val="00A6535B"/>
    <w:rsid w:val="00A653A8"/>
    <w:rsid w:val="00A65717"/>
    <w:rsid w:val="00A65AFF"/>
    <w:rsid w:val="00A66022"/>
    <w:rsid w:val="00A66313"/>
    <w:rsid w:val="00A6639E"/>
    <w:rsid w:val="00A665A7"/>
    <w:rsid w:val="00A6674F"/>
    <w:rsid w:val="00A66E03"/>
    <w:rsid w:val="00A67043"/>
    <w:rsid w:val="00A671D5"/>
    <w:rsid w:val="00A6785A"/>
    <w:rsid w:val="00A67BB9"/>
    <w:rsid w:val="00A70A4D"/>
    <w:rsid w:val="00A716C5"/>
    <w:rsid w:val="00A718CC"/>
    <w:rsid w:val="00A719D3"/>
    <w:rsid w:val="00A72A16"/>
    <w:rsid w:val="00A72AF8"/>
    <w:rsid w:val="00A72EEC"/>
    <w:rsid w:val="00A731E8"/>
    <w:rsid w:val="00A73218"/>
    <w:rsid w:val="00A73414"/>
    <w:rsid w:val="00A73BAA"/>
    <w:rsid w:val="00A74252"/>
    <w:rsid w:val="00A744B7"/>
    <w:rsid w:val="00A74622"/>
    <w:rsid w:val="00A7466A"/>
    <w:rsid w:val="00A7467C"/>
    <w:rsid w:val="00A74C90"/>
    <w:rsid w:val="00A761B2"/>
    <w:rsid w:val="00A76609"/>
    <w:rsid w:val="00A76A6D"/>
    <w:rsid w:val="00A777DE"/>
    <w:rsid w:val="00A77B23"/>
    <w:rsid w:val="00A80809"/>
    <w:rsid w:val="00A80A3D"/>
    <w:rsid w:val="00A80F32"/>
    <w:rsid w:val="00A81F5E"/>
    <w:rsid w:val="00A82130"/>
    <w:rsid w:val="00A82209"/>
    <w:rsid w:val="00A8229F"/>
    <w:rsid w:val="00A82519"/>
    <w:rsid w:val="00A829A3"/>
    <w:rsid w:val="00A82C7B"/>
    <w:rsid w:val="00A82CA6"/>
    <w:rsid w:val="00A83997"/>
    <w:rsid w:val="00A83B08"/>
    <w:rsid w:val="00A83DF9"/>
    <w:rsid w:val="00A841CA"/>
    <w:rsid w:val="00A84514"/>
    <w:rsid w:val="00A850F0"/>
    <w:rsid w:val="00A851AA"/>
    <w:rsid w:val="00A8546A"/>
    <w:rsid w:val="00A85FD3"/>
    <w:rsid w:val="00A872FC"/>
    <w:rsid w:val="00A87DA1"/>
    <w:rsid w:val="00A90E3A"/>
    <w:rsid w:val="00A91789"/>
    <w:rsid w:val="00A91DC0"/>
    <w:rsid w:val="00A92742"/>
    <w:rsid w:val="00A92A84"/>
    <w:rsid w:val="00A93714"/>
    <w:rsid w:val="00A937F1"/>
    <w:rsid w:val="00A93D73"/>
    <w:rsid w:val="00A93E02"/>
    <w:rsid w:val="00A93F6E"/>
    <w:rsid w:val="00A943AE"/>
    <w:rsid w:val="00A94DED"/>
    <w:rsid w:val="00A94DFD"/>
    <w:rsid w:val="00A9516A"/>
    <w:rsid w:val="00A95607"/>
    <w:rsid w:val="00A95730"/>
    <w:rsid w:val="00A957D5"/>
    <w:rsid w:val="00A958C6"/>
    <w:rsid w:val="00A9593A"/>
    <w:rsid w:val="00A95D13"/>
    <w:rsid w:val="00A95FBE"/>
    <w:rsid w:val="00A96370"/>
    <w:rsid w:val="00A964D6"/>
    <w:rsid w:val="00A96646"/>
    <w:rsid w:val="00A967C4"/>
    <w:rsid w:val="00A9745F"/>
    <w:rsid w:val="00A9774A"/>
    <w:rsid w:val="00A97C30"/>
    <w:rsid w:val="00A97D77"/>
    <w:rsid w:val="00A97DFC"/>
    <w:rsid w:val="00A97F60"/>
    <w:rsid w:val="00AA0097"/>
    <w:rsid w:val="00AA198B"/>
    <w:rsid w:val="00AA1C63"/>
    <w:rsid w:val="00AA2D5C"/>
    <w:rsid w:val="00AA3365"/>
    <w:rsid w:val="00AA3614"/>
    <w:rsid w:val="00AA3AE3"/>
    <w:rsid w:val="00AA3E5C"/>
    <w:rsid w:val="00AA46F1"/>
    <w:rsid w:val="00AA4C61"/>
    <w:rsid w:val="00AA5456"/>
    <w:rsid w:val="00AA55F5"/>
    <w:rsid w:val="00AA579C"/>
    <w:rsid w:val="00AA5913"/>
    <w:rsid w:val="00AA5B77"/>
    <w:rsid w:val="00AA5B8F"/>
    <w:rsid w:val="00AA62D0"/>
    <w:rsid w:val="00AA631C"/>
    <w:rsid w:val="00AA64E5"/>
    <w:rsid w:val="00AA6980"/>
    <w:rsid w:val="00AA736E"/>
    <w:rsid w:val="00AA7DE2"/>
    <w:rsid w:val="00AB0490"/>
    <w:rsid w:val="00AB07EA"/>
    <w:rsid w:val="00AB090D"/>
    <w:rsid w:val="00AB0C07"/>
    <w:rsid w:val="00AB0FE9"/>
    <w:rsid w:val="00AB1277"/>
    <w:rsid w:val="00AB134D"/>
    <w:rsid w:val="00AB1361"/>
    <w:rsid w:val="00AB136A"/>
    <w:rsid w:val="00AB16C3"/>
    <w:rsid w:val="00AB1AE3"/>
    <w:rsid w:val="00AB1C38"/>
    <w:rsid w:val="00AB1E5F"/>
    <w:rsid w:val="00AB1F16"/>
    <w:rsid w:val="00AB2581"/>
    <w:rsid w:val="00AB381A"/>
    <w:rsid w:val="00AB394D"/>
    <w:rsid w:val="00AB3FCE"/>
    <w:rsid w:val="00AB4047"/>
    <w:rsid w:val="00AB42AA"/>
    <w:rsid w:val="00AB432F"/>
    <w:rsid w:val="00AB4405"/>
    <w:rsid w:val="00AB4C41"/>
    <w:rsid w:val="00AB568F"/>
    <w:rsid w:val="00AB6B61"/>
    <w:rsid w:val="00AB736F"/>
    <w:rsid w:val="00AB77FB"/>
    <w:rsid w:val="00AC00AF"/>
    <w:rsid w:val="00AC01A9"/>
    <w:rsid w:val="00AC041E"/>
    <w:rsid w:val="00AC0B51"/>
    <w:rsid w:val="00AC154D"/>
    <w:rsid w:val="00AC1EAF"/>
    <w:rsid w:val="00AC21A1"/>
    <w:rsid w:val="00AC2C51"/>
    <w:rsid w:val="00AC2E7B"/>
    <w:rsid w:val="00AC2EDA"/>
    <w:rsid w:val="00AC35DD"/>
    <w:rsid w:val="00AC3B9A"/>
    <w:rsid w:val="00AC40A4"/>
    <w:rsid w:val="00AC4B57"/>
    <w:rsid w:val="00AC4DE5"/>
    <w:rsid w:val="00AC4FAB"/>
    <w:rsid w:val="00AC557B"/>
    <w:rsid w:val="00AC5746"/>
    <w:rsid w:val="00AC57DB"/>
    <w:rsid w:val="00AC5A6B"/>
    <w:rsid w:val="00AC5B19"/>
    <w:rsid w:val="00AC5E85"/>
    <w:rsid w:val="00AC5F6E"/>
    <w:rsid w:val="00AC6373"/>
    <w:rsid w:val="00AC68F6"/>
    <w:rsid w:val="00AC6E4E"/>
    <w:rsid w:val="00AC7A98"/>
    <w:rsid w:val="00AD00D8"/>
    <w:rsid w:val="00AD04DC"/>
    <w:rsid w:val="00AD0F00"/>
    <w:rsid w:val="00AD0FED"/>
    <w:rsid w:val="00AD1493"/>
    <w:rsid w:val="00AD16BC"/>
    <w:rsid w:val="00AD176A"/>
    <w:rsid w:val="00AD1F74"/>
    <w:rsid w:val="00AD2026"/>
    <w:rsid w:val="00AD359C"/>
    <w:rsid w:val="00AD451C"/>
    <w:rsid w:val="00AD49C3"/>
    <w:rsid w:val="00AD53C1"/>
    <w:rsid w:val="00AD5727"/>
    <w:rsid w:val="00AD5807"/>
    <w:rsid w:val="00AD5A09"/>
    <w:rsid w:val="00AD5B77"/>
    <w:rsid w:val="00AD65D8"/>
    <w:rsid w:val="00AD66BC"/>
    <w:rsid w:val="00AE045E"/>
    <w:rsid w:val="00AE076E"/>
    <w:rsid w:val="00AE0BFB"/>
    <w:rsid w:val="00AE1580"/>
    <w:rsid w:val="00AE1945"/>
    <w:rsid w:val="00AE1F99"/>
    <w:rsid w:val="00AE2094"/>
    <w:rsid w:val="00AE2C72"/>
    <w:rsid w:val="00AE2FD0"/>
    <w:rsid w:val="00AE3270"/>
    <w:rsid w:val="00AE37BB"/>
    <w:rsid w:val="00AE3EA6"/>
    <w:rsid w:val="00AE3EE2"/>
    <w:rsid w:val="00AE3FC5"/>
    <w:rsid w:val="00AE43CB"/>
    <w:rsid w:val="00AE4967"/>
    <w:rsid w:val="00AE4C6D"/>
    <w:rsid w:val="00AE4FDE"/>
    <w:rsid w:val="00AE5137"/>
    <w:rsid w:val="00AE5256"/>
    <w:rsid w:val="00AE5A68"/>
    <w:rsid w:val="00AE5A90"/>
    <w:rsid w:val="00AE6041"/>
    <w:rsid w:val="00AE6604"/>
    <w:rsid w:val="00AE69DF"/>
    <w:rsid w:val="00AE6ED9"/>
    <w:rsid w:val="00AE73D7"/>
    <w:rsid w:val="00AF0002"/>
    <w:rsid w:val="00AF02B9"/>
    <w:rsid w:val="00AF0521"/>
    <w:rsid w:val="00AF06F3"/>
    <w:rsid w:val="00AF1145"/>
    <w:rsid w:val="00AF13B8"/>
    <w:rsid w:val="00AF1848"/>
    <w:rsid w:val="00AF1997"/>
    <w:rsid w:val="00AF1A40"/>
    <w:rsid w:val="00AF1C28"/>
    <w:rsid w:val="00AF2553"/>
    <w:rsid w:val="00AF25A2"/>
    <w:rsid w:val="00AF2A03"/>
    <w:rsid w:val="00AF2C77"/>
    <w:rsid w:val="00AF2EC8"/>
    <w:rsid w:val="00AF3366"/>
    <w:rsid w:val="00AF34BA"/>
    <w:rsid w:val="00AF3AD2"/>
    <w:rsid w:val="00AF3CED"/>
    <w:rsid w:val="00AF4085"/>
    <w:rsid w:val="00AF5244"/>
    <w:rsid w:val="00AF5550"/>
    <w:rsid w:val="00AF56A7"/>
    <w:rsid w:val="00AF5AA0"/>
    <w:rsid w:val="00AF5B6D"/>
    <w:rsid w:val="00AF5DA0"/>
    <w:rsid w:val="00AF6546"/>
    <w:rsid w:val="00AF6675"/>
    <w:rsid w:val="00AF6928"/>
    <w:rsid w:val="00AF6E5F"/>
    <w:rsid w:val="00AF710B"/>
    <w:rsid w:val="00AF78BD"/>
    <w:rsid w:val="00AF7D44"/>
    <w:rsid w:val="00AF7DFE"/>
    <w:rsid w:val="00B00374"/>
    <w:rsid w:val="00B004C6"/>
    <w:rsid w:val="00B00A22"/>
    <w:rsid w:val="00B00FD6"/>
    <w:rsid w:val="00B01ABB"/>
    <w:rsid w:val="00B020E6"/>
    <w:rsid w:val="00B02133"/>
    <w:rsid w:val="00B02279"/>
    <w:rsid w:val="00B024CA"/>
    <w:rsid w:val="00B028E4"/>
    <w:rsid w:val="00B02B92"/>
    <w:rsid w:val="00B02D7F"/>
    <w:rsid w:val="00B03024"/>
    <w:rsid w:val="00B036A7"/>
    <w:rsid w:val="00B03BEE"/>
    <w:rsid w:val="00B03C13"/>
    <w:rsid w:val="00B03C3A"/>
    <w:rsid w:val="00B03D65"/>
    <w:rsid w:val="00B03EDF"/>
    <w:rsid w:val="00B041C8"/>
    <w:rsid w:val="00B04614"/>
    <w:rsid w:val="00B04C3E"/>
    <w:rsid w:val="00B055AF"/>
    <w:rsid w:val="00B05ACD"/>
    <w:rsid w:val="00B05D8A"/>
    <w:rsid w:val="00B05E35"/>
    <w:rsid w:val="00B064FD"/>
    <w:rsid w:val="00B06571"/>
    <w:rsid w:val="00B067F2"/>
    <w:rsid w:val="00B06DDA"/>
    <w:rsid w:val="00B06FFF"/>
    <w:rsid w:val="00B0799F"/>
    <w:rsid w:val="00B10188"/>
    <w:rsid w:val="00B10334"/>
    <w:rsid w:val="00B1082E"/>
    <w:rsid w:val="00B10D02"/>
    <w:rsid w:val="00B11368"/>
    <w:rsid w:val="00B114FC"/>
    <w:rsid w:val="00B11809"/>
    <w:rsid w:val="00B119AE"/>
    <w:rsid w:val="00B11F40"/>
    <w:rsid w:val="00B12056"/>
    <w:rsid w:val="00B122E8"/>
    <w:rsid w:val="00B12E2A"/>
    <w:rsid w:val="00B12F9E"/>
    <w:rsid w:val="00B13184"/>
    <w:rsid w:val="00B132BC"/>
    <w:rsid w:val="00B13587"/>
    <w:rsid w:val="00B13AD8"/>
    <w:rsid w:val="00B13D3A"/>
    <w:rsid w:val="00B1479B"/>
    <w:rsid w:val="00B147EE"/>
    <w:rsid w:val="00B14AE5"/>
    <w:rsid w:val="00B14CD8"/>
    <w:rsid w:val="00B14DFD"/>
    <w:rsid w:val="00B15312"/>
    <w:rsid w:val="00B15401"/>
    <w:rsid w:val="00B16140"/>
    <w:rsid w:val="00B16795"/>
    <w:rsid w:val="00B16A57"/>
    <w:rsid w:val="00B16AA3"/>
    <w:rsid w:val="00B16B46"/>
    <w:rsid w:val="00B17021"/>
    <w:rsid w:val="00B1735A"/>
    <w:rsid w:val="00B17454"/>
    <w:rsid w:val="00B1790A"/>
    <w:rsid w:val="00B20463"/>
    <w:rsid w:val="00B20694"/>
    <w:rsid w:val="00B2088A"/>
    <w:rsid w:val="00B2118A"/>
    <w:rsid w:val="00B2123F"/>
    <w:rsid w:val="00B21615"/>
    <w:rsid w:val="00B21940"/>
    <w:rsid w:val="00B21F87"/>
    <w:rsid w:val="00B22150"/>
    <w:rsid w:val="00B22D81"/>
    <w:rsid w:val="00B23179"/>
    <w:rsid w:val="00B231AF"/>
    <w:rsid w:val="00B231D1"/>
    <w:rsid w:val="00B23451"/>
    <w:rsid w:val="00B2417A"/>
    <w:rsid w:val="00B245F3"/>
    <w:rsid w:val="00B24D0E"/>
    <w:rsid w:val="00B24F2F"/>
    <w:rsid w:val="00B25591"/>
    <w:rsid w:val="00B25698"/>
    <w:rsid w:val="00B25B3E"/>
    <w:rsid w:val="00B25DDD"/>
    <w:rsid w:val="00B25F8B"/>
    <w:rsid w:val="00B2624B"/>
    <w:rsid w:val="00B2629B"/>
    <w:rsid w:val="00B2655E"/>
    <w:rsid w:val="00B265A3"/>
    <w:rsid w:val="00B2671E"/>
    <w:rsid w:val="00B26AF1"/>
    <w:rsid w:val="00B26EB0"/>
    <w:rsid w:val="00B26F44"/>
    <w:rsid w:val="00B279A1"/>
    <w:rsid w:val="00B27AD7"/>
    <w:rsid w:val="00B27C15"/>
    <w:rsid w:val="00B27D0A"/>
    <w:rsid w:val="00B30418"/>
    <w:rsid w:val="00B3085A"/>
    <w:rsid w:val="00B30BA0"/>
    <w:rsid w:val="00B30BF3"/>
    <w:rsid w:val="00B30BFC"/>
    <w:rsid w:val="00B312E6"/>
    <w:rsid w:val="00B3146D"/>
    <w:rsid w:val="00B3176A"/>
    <w:rsid w:val="00B31DEC"/>
    <w:rsid w:val="00B320A1"/>
    <w:rsid w:val="00B327F5"/>
    <w:rsid w:val="00B331C4"/>
    <w:rsid w:val="00B333B2"/>
    <w:rsid w:val="00B3367E"/>
    <w:rsid w:val="00B33733"/>
    <w:rsid w:val="00B345E6"/>
    <w:rsid w:val="00B34EB8"/>
    <w:rsid w:val="00B3511B"/>
    <w:rsid w:val="00B351A7"/>
    <w:rsid w:val="00B356ED"/>
    <w:rsid w:val="00B3580D"/>
    <w:rsid w:val="00B35BD0"/>
    <w:rsid w:val="00B36253"/>
    <w:rsid w:val="00B365BB"/>
    <w:rsid w:val="00B36A7E"/>
    <w:rsid w:val="00B36AD7"/>
    <w:rsid w:val="00B37055"/>
    <w:rsid w:val="00B37468"/>
    <w:rsid w:val="00B377D5"/>
    <w:rsid w:val="00B37B7F"/>
    <w:rsid w:val="00B37DDD"/>
    <w:rsid w:val="00B40702"/>
    <w:rsid w:val="00B40852"/>
    <w:rsid w:val="00B40DB4"/>
    <w:rsid w:val="00B4156C"/>
    <w:rsid w:val="00B4164E"/>
    <w:rsid w:val="00B41A18"/>
    <w:rsid w:val="00B41C5D"/>
    <w:rsid w:val="00B41FB0"/>
    <w:rsid w:val="00B423CB"/>
    <w:rsid w:val="00B42440"/>
    <w:rsid w:val="00B4270A"/>
    <w:rsid w:val="00B42D95"/>
    <w:rsid w:val="00B4304C"/>
    <w:rsid w:val="00B43403"/>
    <w:rsid w:val="00B43408"/>
    <w:rsid w:val="00B435B5"/>
    <w:rsid w:val="00B44582"/>
    <w:rsid w:val="00B44827"/>
    <w:rsid w:val="00B459D0"/>
    <w:rsid w:val="00B45ADC"/>
    <w:rsid w:val="00B45B76"/>
    <w:rsid w:val="00B45F1D"/>
    <w:rsid w:val="00B4623A"/>
    <w:rsid w:val="00B464EA"/>
    <w:rsid w:val="00B467E2"/>
    <w:rsid w:val="00B46A63"/>
    <w:rsid w:val="00B46B1F"/>
    <w:rsid w:val="00B4781D"/>
    <w:rsid w:val="00B47E4B"/>
    <w:rsid w:val="00B47EDD"/>
    <w:rsid w:val="00B506C2"/>
    <w:rsid w:val="00B50765"/>
    <w:rsid w:val="00B509DE"/>
    <w:rsid w:val="00B5206D"/>
    <w:rsid w:val="00B52C67"/>
    <w:rsid w:val="00B5360F"/>
    <w:rsid w:val="00B53817"/>
    <w:rsid w:val="00B539E0"/>
    <w:rsid w:val="00B53AA5"/>
    <w:rsid w:val="00B54291"/>
    <w:rsid w:val="00B54B87"/>
    <w:rsid w:val="00B54D28"/>
    <w:rsid w:val="00B54DAC"/>
    <w:rsid w:val="00B5507A"/>
    <w:rsid w:val="00B55538"/>
    <w:rsid w:val="00B55826"/>
    <w:rsid w:val="00B55885"/>
    <w:rsid w:val="00B56830"/>
    <w:rsid w:val="00B57169"/>
    <w:rsid w:val="00B573C5"/>
    <w:rsid w:val="00B57D0B"/>
    <w:rsid w:val="00B60156"/>
    <w:rsid w:val="00B604CE"/>
    <w:rsid w:val="00B60D6C"/>
    <w:rsid w:val="00B610A0"/>
    <w:rsid w:val="00B6135B"/>
    <w:rsid w:val="00B61AD4"/>
    <w:rsid w:val="00B61DBA"/>
    <w:rsid w:val="00B61DE0"/>
    <w:rsid w:val="00B61E32"/>
    <w:rsid w:val="00B61FFC"/>
    <w:rsid w:val="00B623CB"/>
    <w:rsid w:val="00B6280B"/>
    <w:rsid w:val="00B62A3F"/>
    <w:rsid w:val="00B63551"/>
    <w:rsid w:val="00B637DE"/>
    <w:rsid w:val="00B6393F"/>
    <w:rsid w:val="00B63D0F"/>
    <w:rsid w:val="00B63DDC"/>
    <w:rsid w:val="00B63FE8"/>
    <w:rsid w:val="00B641CC"/>
    <w:rsid w:val="00B645BE"/>
    <w:rsid w:val="00B64721"/>
    <w:rsid w:val="00B649A9"/>
    <w:rsid w:val="00B65212"/>
    <w:rsid w:val="00B6588F"/>
    <w:rsid w:val="00B65F9D"/>
    <w:rsid w:val="00B65FDF"/>
    <w:rsid w:val="00B66127"/>
    <w:rsid w:val="00B66EAF"/>
    <w:rsid w:val="00B67BAE"/>
    <w:rsid w:val="00B67D52"/>
    <w:rsid w:val="00B70544"/>
    <w:rsid w:val="00B709CF"/>
    <w:rsid w:val="00B70A1B"/>
    <w:rsid w:val="00B70E25"/>
    <w:rsid w:val="00B71055"/>
    <w:rsid w:val="00B71548"/>
    <w:rsid w:val="00B71CEE"/>
    <w:rsid w:val="00B71D86"/>
    <w:rsid w:val="00B726D3"/>
    <w:rsid w:val="00B72937"/>
    <w:rsid w:val="00B729EE"/>
    <w:rsid w:val="00B72D98"/>
    <w:rsid w:val="00B73174"/>
    <w:rsid w:val="00B73183"/>
    <w:rsid w:val="00B73883"/>
    <w:rsid w:val="00B73A2D"/>
    <w:rsid w:val="00B7429B"/>
    <w:rsid w:val="00B74349"/>
    <w:rsid w:val="00B745A8"/>
    <w:rsid w:val="00B74704"/>
    <w:rsid w:val="00B752A0"/>
    <w:rsid w:val="00B755F5"/>
    <w:rsid w:val="00B762B9"/>
    <w:rsid w:val="00B76A13"/>
    <w:rsid w:val="00B76C8A"/>
    <w:rsid w:val="00B774E0"/>
    <w:rsid w:val="00B776FE"/>
    <w:rsid w:val="00B77B86"/>
    <w:rsid w:val="00B809C3"/>
    <w:rsid w:val="00B80B3A"/>
    <w:rsid w:val="00B80F55"/>
    <w:rsid w:val="00B8117E"/>
    <w:rsid w:val="00B81BB1"/>
    <w:rsid w:val="00B81CB2"/>
    <w:rsid w:val="00B81EFD"/>
    <w:rsid w:val="00B8269C"/>
    <w:rsid w:val="00B83351"/>
    <w:rsid w:val="00B83CFA"/>
    <w:rsid w:val="00B84253"/>
    <w:rsid w:val="00B842AE"/>
    <w:rsid w:val="00B84EBB"/>
    <w:rsid w:val="00B850C5"/>
    <w:rsid w:val="00B858C0"/>
    <w:rsid w:val="00B85C38"/>
    <w:rsid w:val="00B85EBB"/>
    <w:rsid w:val="00B868E9"/>
    <w:rsid w:val="00B8727E"/>
    <w:rsid w:val="00B872E8"/>
    <w:rsid w:val="00B874C8"/>
    <w:rsid w:val="00B8763C"/>
    <w:rsid w:val="00B877BD"/>
    <w:rsid w:val="00B87A5D"/>
    <w:rsid w:val="00B87AEA"/>
    <w:rsid w:val="00B87BF4"/>
    <w:rsid w:val="00B87E99"/>
    <w:rsid w:val="00B90DFB"/>
    <w:rsid w:val="00B91611"/>
    <w:rsid w:val="00B925B1"/>
    <w:rsid w:val="00B9266F"/>
    <w:rsid w:val="00B92891"/>
    <w:rsid w:val="00B92D97"/>
    <w:rsid w:val="00B92F26"/>
    <w:rsid w:val="00B930C6"/>
    <w:rsid w:val="00B934B8"/>
    <w:rsid w:val="00B93942"/>
    <w:rsid w:val="00B93C29"/>
    <w:rsid w:val="00B94122"/>
    <w:rsid w:val="00B9446F"/>
    <w:rsid w:val="00B94C35"/>
    <w:rsid w:val="00B950A1"/>
    <w:rsid w:val="00B95E94"/>
    <w:rsid w:val="00B95FF0"/>
    <w:rsid w:val="00B96485"/>
    <w:rsid w:val="00B968CF"/>
    <w:rsid w:val="00B96A77"/>
    <w:rsid w:val="00B96CCF"/>
    <w:rsid w:val="00B9714D"/>
    <w:rsid w:val="00B971FB"/>
    <w:rsid w:val="00B97726"/>
    <w:rsid w:val="00B97AE5"/>
    <w:rsid w:val="00BA016B"/>
    <w:rsid w:val="00BA0191"/>
    <w:rsid w:val="00BA0C0F"/>
    <w:rsid w:val="00BA0ECB"/>
    <w:rsid w:val="00BA1548"/>
    <w:rsid w:val="00BA16BD"/>
    <w:rsid w:val="00BA1A2F"/>
    <w:rsid w:val="00BA1C55"/>
    <w:rsid w:val="00BA1E2A"/>
    <w:rsid w:val="00BA237C"/>
    <w:rsid w:val="00BA282D"/>
    <w:rsid w:val="00BA2C01"/>
    <w:rsid w:val="00BA355F"/>
    <w:rsid w:val="00BA3F93"/>
    <w:rsid w:val="00BA4231"/>
    <w:rsid w:val="00BA4B62"/>
    <w:rsid w:val="00BA4E68"/>
    <w:rsid w:val="00BA54E3"/>
    <w:rsid w:val="00BA5651"/>
    <w:rsid w:val="00BA5A2A"/>
    <w:rsid w:val="00BA5CE6"/>
    <w:rsid w:val="00BA5F9A"/>
    <w:rsid w:val="00BA6002"/>
    <w:rsid w:val="00BA62AF"/>
    <w:rsid w:val="00BA6438"/>
    <w:rsid w:val="00BA6501"/>
    <w:rsid w:val="00BA661D"/>
    <w:rsid w:val="00BA68DB"/>
    <w:rsid w:val="00BA68EB"/>
    <w:rsid w:val="00BA6DCC"/>
    <w:rsid w:val="00BA715F"/>
    <w:rsid w:val="00BA77A5"/>
    <w:rsid w:val="00BA7C99"/>
    <w:rsid w:val="00BA7CDF"/>
    <w:rsid w:val="00BA7F4A"/>
    <w:rsid w:val="00BB0C32"/>
    <w:rsid w:val="00BB0E03"/>
    <w:rsid w:val="00BB1099"/>
    <w:rsid w:val="00BB1529"/>
    <w:rsid w:val="00BB1680"/>
    <w:rsid w:val="00BB181D"/>
    <w:rsid w:val="00BB1F0A"/>
    <w:rsid w:val="00BB1F93"/>
    <w:rsid w:val="00BB20F2"/>
    <w:rsid w:val="00BB25E3"/>
    <w:rsid w:val="00BB2988"/>
    <w:rsid w:val="00BB298A"/>
    <w:rsid w:val="00BB2CA2"/>
    <w:rsid w:val="00BB3353"/>
    <w:rsid w:val="00BB3870"/>
    <w:rsid w:val="00BB3C57"/>
    <w:rsid w:val="00BB5AB8"/>
    <w:rsid w:val="00BB6BE3"/>
    <w:rsid w:val="00BB6EB2"/>
    <w:rsid w:val="00BB7977"/>
    <w:rsid w:val="00BC0012"/>
    <w:rsid w:val="00BC047B"/>
    <w:rsid w:val="00BC0557"/>
    <w:rsid w:val="00BC08B9"/>
    <w:rsid w:val="00BC12EA"/>
    <w:rsid w:val="00BC15E0"/>
    <w:rsid w:val="00BC16A3"/>
    <w:rsid w:val="00BC1ECE"/>
    <w:rsid w:val="00BC2097"/>
    <w:rsid w:val="00BC2281"/>
    <w:rsid w:val="00BC2388"/>
    <w:rsid w:val="00BC2B5D"/>
    <w:rsid w:val="00BC324A"/>
    <w:rsid w:val="00BC3978"/>
    <w:rsid w:val="00BC3C28"/>
    <w:rsid w:val="00BC3F7F"/>
    <w:rsid w:val="00BC5874"/>
    <w:rsid w:val="00BC59AC"/>
    <w:rsid w:val="00BC5AE3"/>
    <w:rsid w:val="00BC5D72"/>
    <w:rsid w:val="00BC601D"/>
    <w:rsid w:val="00BC63DB"/>
    <w:rsid w:val="00BC671D"/>
    <w:rsid w:val="00BC69BA"/>
    <w:rsid w:val="00BC6BA7"/>
    <w:rsid w:val="00BC6CE3"/>
    <w:rsid w:val="00BC75FD"/>
    <w:rsid w:val="00BC7F08"/>
    <w:rsid w:val="00BD01CD"/>
    <w:rsid w:val="00BD02B3"/>
    <w:rsid w:val="00BD0556"/>
    <w:rsid w:val="00BD0700"/>
    <w:rsid w:val="00BD0781"/>
    <w:rsid w:val="00BD1C3C"/>
    <w:rsid w:val="00BD1D0E"/>
    <w:rsid w:val="00BD27D2"/>
    <w:rsid w:val="00BD2ED9"/>
    <w:rsid w:val="00BD3AD2"/>
    <w:rsid w:val="00BD4110"/>
    <w:rsid w:val="00BD4125"/>
    <w:rsid w:val="00BD415A"/>
    <w:rsid w:val="00BD4B74"/>
    <w:rsid w:val="00BD4F53"/>
    <w:rsid w:val="00BD546E"/>
    <w:rsid w:val="00BD56F3"/>
    <w:rsid w:val="00BD6439"/>
    <w:rsid w:val="00BD675F"/>
    <w:rsid w:val="00BD7070"/>
    <w:rsid w:val="00BD7160"/>
    <w:rsid w:val="00BD764A"/>
    <w:rsid w:val="00BD76A5"/>
    <w:rsid w:val="00BD7ABA"/>
    <w:rsid w:val="00BD7E2D"/>
    <w:rsid w:val="00BE04A6"/>
    <w:rsid w:val="00BE0846"/>
    <w:rsid w:val="00BE095D"/>
    <w:rsid w:val="00BE0A2E"/>
    <w:rsid w:val="00BE119D"/>
    <w:rsid w:val="00BE1293"/>
    <w:rsid w:val="00BE13AB"/>
    <w:rsid w:val="00BE1499"/>
    <w:rsid w:val="00BE16A3"/>
    <w:rsid w:val="00BE1887"/>
    <w:rsid w:val="00BE2334"/>
    <w:rsid w:val="00BE261A"/>
    <w:rsid w:val="00BE2FF0"/>
    <w:rsid w:val="00BE3068"/>
    <w:rsid w:val="00BE35F4"/>
    <w:rsid w:val="00BE3B72"/>
    <w:rsid w:val="00BE4270"/>
    <w:rsid w:val="00BE441F"/>
    <w:rsid w:val="00BE4450"/>
    <w:rsid w:val="00BE446E"/>
    <w:rsid w:val="00BE56A8"/>
    <w:rsid w:val="00BE648A"/>
    <w:rsid w:val="00BE66D4"/>
    <w:rsid w:val="00BE6F56"/>
    <w:rsid w:val="00BE75CE"/>
    <w:rsid w:val="00BE770D"/>
    <w:rsid w:val="00BE7757"/>
    <w:rsid w:val="00BE775A"/>
    <w:rsid w:val="00BE79B6"/>
    <w:rsid w:val="00BE7B86"/>
    <w:rsid w:val="00BE7E61"/>
    <w:rsid w:val="00BF0118"/>
    <w:rsid w:val="00BF0226"/>
    <w:rsid w:val="00BF0450"/>
    <w:rsid w:val="00BF06CB"/>
    <w:rsid w:val="00BF0829"/>
    <w:rsid w:val="00BF088F"/>
    <w:rsid w:val="00BF1195"/>
    <w:rsid w:val="00BF14F8"/>
    <w:rsid w:val="00BF1524"/>
    <w:rsid w:val="00BF1F56"/>
    <w:rsid w:val="00BF28BB"/>
    <w:rsid w:val="00BF2A25"/>
    <w:rsid w:val="00BF2B02"/>
    <w:rsid w:val="00BF36CB"/>
    <w:rsid w:val="00BF3888"/>
    <w:rsid w:val="00BF3AFA"/>
    <w:rsid w:val="00BF3BE7"/>
    <w:rsid w:val="00BF3C5E"/>
    <w:rsid w:val="00BF3D18"/>
    <w:rsid w:val="00BF3F1B"/>
    <w:rsid w:val="00BF440A"/>
    <w:rsid w:val="00BF441C"/>
    <w:rsid w:val="00BF4452"/>
    <w:rsid w:val="00BF46A3"/>
    <w:rsid w:val="00BF4949"/>
    <w:rsid w:val="00BF4B19"/>
    <w:rsid w:val="00BF4B44"/>
    <w:rsid w:val="00BF4D28"/>
    <w:rsid w:val="00BF512C"/>
    <w:rsid w:val="00BF5B2B"/>
    <w:rsid w:val="00BF5F34"/>
    <w:rsid w:val="00BF5FCE"/>
    <w:rsid w:val="00BF65D8"/>
    <w:rsid w:val="00BF69A7"/>
    <w:rsid w:val="00BF6AD9"/>
    <w:rsid w:val="00BF7871"/>
    <w:rsid w:val="00BF78F6"/>
    <w:rsid w:val="00BF7E50"/>
    <w:rsid w:val="00C001BC"/>
    <w:rsid w:val="00C00284"/>
    <w:rsid w:val="00C007EB"/>
    <w:rsid w:val="00C01E45"/>
    <w:rsid w:val="00C0273C"/>
    <w:rsid w:val="00C035A3"/>
    <w:rsid w:val="00C03955"/>
    <w:rsid w:val="00C04393"/>
    <w:rsid w:val="00C04D7E"/>
    <w:rsid w:val="00C05152"/>
    <w:rsid w:val="00C051BF"/>
    <w:rsid w:val="00C0522A"/>
    <w:rsid w:val="00C0527D"/>
    <w:rsid w:val="00C05575"/>
    <w:rsid w:val="00C05925"/>
    <w:rsid w:val="00C05B36"/>
    <w:rsid w:val="00C06BE7"/>
    <w:rsid w:val="00C103B5"/>
    <w:rsid w:val="00C1073F"/>
    <w:rsid w:val="00C10A51"/>
    <w:rsid w:val="00C10AAE"/>
    <w:rsid w:val="00C10B82"/>
    <w:rsid w:val="00C10F2D"/>
    <w:rsid w:val="00C11053"/>
    <w:rsid w:val="00C1117E"/>
    <w:rsid w:val="00C118AC"/>
    <w:rsid w:val="00C11F3E"/>
    <w:rsid w:val="00C12789"/>
    <w:rsid w:val="00C12876"/>
    <w:rsid w:val="00C12F54"/>
    <w:rsid w:val="00C12FA1"/>
    <w:rsid w:val="00C133AD"/>
    <w:rsid w:val="00C13A56"/>
    <w:rsid w:val="00C14A6B"/>
    <w:rsid w:val="00C14CCB"/>
    <w:rsid w:val="00C15185"/>
    <w:rsid w:val="00C15B25"/>
    <w:rsid w:val="00C162AF"/>
    <w:rsid w:val="00C16304"/>
    <w:rsid w:val="00C1697E"/>
    <w:rsid w:val="00C16D1D"/>
    <w:rsid w:val="00C173D6"/>
    <w:rsid w:val="00C175E5"/>
    <w:rsid w:val="00C177D8"/>
    <w:rsid w:val="00C2006A"/>
    <w:rsid w:val="00C20515"/>
    <w:rsid w:val="00C20581"/>
    <w:rsid w:val="00C20641"/>
    <w:rsid w:val="00C20735"/>
    <w:rsid w:val="00C20A45"/>
    <w:rsid w:val="00C20DA6"/>
    <w:rsid w:val="00C2108C"/>
    <w:rsid w:val="00C21511"/>
    <w:rsid w:val="00C21C37"/>
    <w:rsid w:val="00C21E6E"/>
    <w:rsid w:val="00C22084"/>
    <w:rsid w:val="00C22565"/>
    <w:rsid w:val="00C232E0"/>
    <w:rsid w:val="00C23504"/>
    <w:rsid w:val="00C2353B"/>
    <w:rsid w:val="00C238DC"/>
    <w:rsid w:val="00C24338"/>
    <w:rsid w:val="00C2435B"/>
    <w:rsid w:val="00C243BB"/>
    <w:rsid w:val="00C244B9"/>
    <w:rsid w:val="00C24601"/>
    <w:rsid w:val="00C24D16"/>
    <w:rsid w:val="00C254E9"/>
    <w:rsid w:val="00C262FF"/>
    <w:rsid w:val="00C265B4"/>
    <w:rsid w:val="00C2661B"/>
    <w:rsid w:val="00C26A21"/>
    <w:rsid w:val="00C2729C"/>
    <w:rsid w:val="00C2764F"/>
    <w:rsid w:val="00C27789"/>
    <w:rsid w:val="00C27E27"/>
    <w:rsid w:val="00C31320"/>
    <w:rsid w:val="00C31543"/>
    <w:rsid w:val="00C318F4"/>
    <w:rsid w:val="00C31999"/>
    <w:rsid w:val="00C31DAF"/>
    <w:rsid w:val="00C31E80"/>
    <w:rsid w:val="00C31F60"/>
    <w:rsid w:val="00C3205E"/>
    <w:rsid w:val="00C322FD"/>
    <w:rsid w:val="00C3240D"/>
    <w:rsid w:val="00C32B7B"/>
    <w:rsid w:val="00C334F5"/>
    <w:rsid w:val="00C3366B"/>
    <w:rsid w:val="00C33927"/>
    <w:rsid w:val="00C34460"/>
    <w:rsid w:val="00C35277"/>
    <w:rsid w:val="00C3540D"/>
    <w:rsid w:val="00C358BB"/>
    <w:rsid w:val="00C35B61"/>
    <w:rsid w:val="00C35D9D"/>
    <w:rsid w:val="00C35E89"/>
    <w:rsid w:val="00C3617D"/>
    <w:rsid w:val="00C36566"/>
    <w:rsid w:val="00C36A78"/>
    <w:rsid w:val="00C36C77"/>
    <w:rsid w:val="00C36E22"/>
    <w:rsid w:val="00C370B3"/>
    <w:rsid w:val="00C37162"/>
    <w:rsid w:val="00C40035"/>
    <w:rsid w:val="00C40138"/>
    <w:rsid w:val="00C40411"/>
    <w:rsid w:val="00C406ED"/>
    <w:rsid w:val="00C40C29"/>
    <w:rsid w:val="00C413F4"/>
    <w:rsid w:val="00C419E3"/>
    <w:rsid w:val="00C41CB1"/>
    <w:rsid w:val="00C42935"/>
    <w:rsid w:val="00C42970"/>
    <w:rsid w:val="00C42BAE"/>
    <w:rsid w:val="00C42EF9"/>
    <w:rsid w:val="00C43A13"/>
    <w:rsid w:val="00C43B79"/>
    <w:rsid w:val="00C43F76"/>
    <w:rsid w:val="00C444FC"/>
    <w:rsid w:val="00C44539"/>
    <w:rsid w:val="00C449F0"/>
    <w:rsid w:val="00C455D9"/>
    <w:rsid w:val="00C458BB"/>
    <w:rsid w:val="00C45F81"/>
    <w:rsid w:val="00C46097"/>
    <w:rsid w:val="00C465E1"/>
    <w:rsid w:val="00C46AD6"/>
    <w:rsid w:val="00C46F9E"/>
    <w:rsid w:val="00C479DE"/>
    <w:rsid w:val="00C47BFE"/>
    <w:rsid w:val="00C47F90"/>
    <w:rsid w:val="00C50D25"/>
    <w:rsid w:val="00C50E8D"/>
    <w:rsid w:val="00C51D11"/>
    <w:rsid w:val="00C52605"/>
    <w:rsid w:val="00C52648"/>
    <w:rsid w:val="00C52AA5"/>
    <w:rsid w:val="00C52BCA"/>
    <w:rsid w:val="00C52D16"/>
    <w:rsid w:val="00C530AC"/>
    <w:rsid w:val="00C53127"/>
    <w:rsid w:val="00C53507"/>
    <w:rsid w:val="00C53B60"/>
    <w:rsid w:val="00C53C06"/>
    <w:rsid w:val="00C53C95"/>
    <w:rsid w:val="00C53CC3"/>
    <w:rsid w:val="00C53CC7"/>
    <w:rsid w:val="00C53F64"/>
    <w:rsid w:val="00C542B8"/>
    <w:rsid w:val="00C552DB"/>
    <w:rsid w:val="00C55453"/>
    <w:rsid w:val="00C556BE"/>
    <w:rsid w:val="00C5570C"/>
    <w:rsid w:val="00C5580D"/>
    <w:rsid w:val="00C558BE"/>
    <w:rsid w:val="00C55EAA"/>
    <w:rsid w:val="00C55F56"/>
    <w:rsid w:val="00C560C6"/>
    <w:rsid w:val="00C56C58"/>
    <w:rsid w:val="00C5729B"/>
    <w:rsid w:val="00C57428"/>
    <w:rsid w:val="00C579EF"/>
    <w:rsid w:val="00C57A70"/>
    <w:rsid w:val="00C57E1E"/>
    <w:rsid w:val="00C57EAF"/>
    <w:rsid w:val="00C57F1C"/>
    <w:rsid w:val="00C60CD3"/>
    <w:rsid w:val="00C60D91"/>
    <w:rsid w:val="00C6203B"/>
    <w:rsid w:val="00C622C9"/>
    <w:rsid w:val="00C623D7"/>
    <w:rsid w:val="00C62A5A"/>
    <w:rsid w:val="00C62F0F"/>
    <w:rsid w:val="00C630B7"/>
    <w:rsid w:val="00C632AA"/>
    <w:rsid w:val="00C636B0"/>
    <w:rsid w:val="00C63E98"/>
    <w:rsid w:val="00C64021"/>
    <w:rsid w:val="00C6441B"/>
    <w:rsid w:val="00C6445D"/>
    <w:rsid w:val="00C649B3"/>
    <w:rsid w:val="00C651BF"/>
    <w:rsid w:val="00C652CC"/>
    <w:rsid w:val="00C6655A"/>
    <w:rsid w:val="00C66BA4"/>
    <w:rsid w:val="00C66BE3"/>
    <w:rsid w:val="00C66F5B"/>
    <w:rsid w:val="00C67295"/>
    <w:rsid w:val="00C67529"/>
    <w:rsid w:val="00C67789"/>
    <w:rsid w:val="00C701C8"/>
    <w:rsid w:val="00C708F4"/>
    <w:rsid w:val="00C70991"/>
    <w:rsid w:val="00C70DD9"/>
    <w:rsid w:val="00C70EA0"/>
    <w:rsid w:val="00C71BD8"/>
    <w:rsid w:val="00C71E7E"/>
    <w:rsid w:val="00C720DC"/>
    <w:rsid w:val="00C720FC"/>
    <w:rsid w:val="00C72507"/>
    <w:rsid w:val="00C72586"/>
    <w:rsid w:val="00C72B9B"/>
    <w:rsid w:val="00C72D19"/>
    <w:rsid w:val="00C72E2E"/>
    <w:rsid w:val="00C73032"/>
    <w:rsid w:val="00C738A4"/>
    <w:rsid w:val="00C73A19"/>
    <w:rsid w:val="00C741C8"/>
    <w:rsid w:val="00C74288"/>
    <w:rsid w:val="00C74378"/>
    <w:rsid w:val="00C747BA"/>
    <w:rsid w:val="00C747C1"/>
    <w:rsid w:val="00C74960"/>
    <w:rsid w:val="00C74B6F"/>
    <w:rsid w:val="00C75D9E"/>
    <w:rsid w:val="00C76180"/>
    <w:rsid w:val="00C7631D"/>
    <w:rsid w:val="00C76470"/>
    <w:rsid w:val="00C76A06"/>
    <w:rsid w:val="00C76CF9"/>
    <w:rsid w:val="00C76FA8"/>
    <w:rsid w:val="00C7757D"/>
    <w:rsid w:val="00C777D2"/>
    <w:rsid w:val="00C7786A"/>
    <w:rsid w:val="00C77A3C"/>
    <w:rsid w:val="00C77D1E"/>
    <w:rsid w:val="00C77F81"/>
    <w:rsid w:val="00C8028B"/>
    <w:rsid w:val="00C8032D"/>
    <w:rsid w:val="00C803FC"/>
    <w:rsid w:val="00C80597"/>
    <w:rsid w:val="00C80F87"/>
    <w:rsid w:val="00C8122B"/>
    <w:rsid w:val="00C81D7D"/>
    <w:rsid w:val="00C81F45"/>
    <w:rsid w:val="00C820E3"/>
    <w:rsid w:val="00C82220"/>
    <w:rsid w:val="00C828A6"/>
    <w:rsid w:val="00C82C4D"/>
    <w:rsid w:val="00C82D23"/>
    <w:rsid w:val="00C82E89"/>
    <w:rsid w:val="00C83444"/>
    <w:rsid w:val="00C8373E"/>
    <w:rsid w:val="00C83BF0"/>
    <w:rsid w:val="00C84062"/>
    <w:rsid w:val="00C845E1"/>
    <w:rsid w:val="00C84D67"/>
    <w:rsid w:val="00C84D83"/>
    <w:rsid w:val="00C84EFB"/>
    <w:rsid w:val="00C85406"/>
    <w:rsid w:val="00C857FC"/>
    <w:rsid w:val="00C85E7F"/>
    <w:rsid w:val="00C86C7C"/>
    <w:rsid w:val="00C86FB6"/>
    <w:rsid w:val="00C8781F"/>
    <w:rsid w:val="00C87DAB"/>
    <w:rsid w:val="00C9040C"/>
    <w:rsid w:val="00C9073F"/>
    <w:rsid w:val="00C9085D"/>
    <w:rsid w:val="00C91E7A"/>
    <w:rsid w:val="00C9203A"/>
    <w:rsid w:val="00C92D9B"/>
    <w:rsid w:val="00C9328D"/>
    <w:rsid w:val="00C94363"/>
    <w:rsid w:val="00C944BF"/>
    <w:rsid w:val="00C949B1"/>
    <w:rsid w:val="00C94FB1"/>
    <w:rsid w:val="00C95BCC"/>
    <w:rsid w:val="00C96074"/>
    <w:rsid w:val="00C96076"/>
    <w:rsid w:val="00C968FB"/>
    <w:rsid w:val="00C96A5A"/>
    <w:rsid w:val="00C96F5B"/>
    <w:rsid w:val="00C979CA"/>
    <w:rsid w:val="00C97E61"/>
    <w:rsid w:val="00C97EEA"/>
    <w:rsid w:val="00C97FF4"/>
    <w:rsid w:val="00CA01CA"/>
    <w:rsid w:val="00CA0238"/>
    <w:rsid w:val="00CA0333"/>
    <w:rsid w:val="00CA0369"/>
    <w:rsid w:val="00CA0A8C"/>
    <w:rsid w:val="00CA0CF7"/>
    <w:rsid w:val="00CA1108"/>
    <w:rsid w:val="00CA1280"/>
    <w:rsid w:val="00CA1359"/>
    <w:rsid w:val="00CA1647"/>
    <w:rsid w:val="00CA1913"/>
    <w:rsid w:val="00CA1AA2"/>
    <w:rsid w:val="00CA1D4C"/>
    <w:rsid w:val="00CA2323"/>
    <w:rsid w:val="00CA2679"/>
    <w:rsid w:val="00CA294D"/>
    <w:rsid w:val="00CA2D16"/>
    <w:rsid w:val="00CA32F5"/>
    <w:rsid w:val="00CA3350"/>
    <w:rsid w:val="00CA335E"/>
    <w:rsid w:val="00CA3455"/>
    <w:rsid w:val="00CA37DD"/>
    <w:rsid w:val="00CA4172"/>
    <w:rsid w:val="00CA432A"/>
    <w:rsid w:val="00CA46BC"/>
    <w:rsid w:val="00CA49E3"/>
    <w:rsid w:val="00CA4D8B"/>
    <w:rsid w:val="00CA57D2"/>
    <w:rsid w:val="00CA5970"/>
    <w:rsid w:val="00CA5CC1"/>
    <w:rsid w:val="00CA5D1D"/>
    <w:rsid w:val="00CA641A"/>
    <w:rsid w:val="00CA65D6"/>
    <w:rsid w:val="00CA6A11"/>
    <w:rsid w:val="00CA70C9"/>
    <w:rsid w:val="00CA7E38"/>
    <w:rsid w:val="00CA7F3D"/>
    <w:rsid w:val="00CB0174"/>
    <w:rsid w:val="00CB02A9"/>
    <w:rsid w:val="00CB0348"/>
    <w:rsid w:val="00CB0936"/>
    <w:rsid w:val="00CB0AC2"/>
    <w:rsid w:val="00CB0B25"/>
    <w:rsid w:val="00CB0E2B"/>
    <w:rsid w:val="00CB0E2E"/>
    <w:rsid w:val="00CB0EA2"/>
    <w:rsid w:val="00CB0F73"/>
    <w:rsid w:val="00CB13E2"/>
    <w:rsid w:val="00CB165F"/>
    <w:rsid w:val="00CB19BA"/>
    <w:rsid w:val="00CB1C48"/>
    <w:rsid w:val="00CB1C57"/>
    <w:rsid w:val="00CB1F82"/>
    <w:rsid w:val="00CB2255"/>
    <w:rsid w:val="00CB2462"/>
    <w:rsid w:val="00CB2741"/>
    <w:rsid w:val="00CB2883"/>
    <w:rsid w:val="00CB3110"/>
    <w:rsid w:val="00CB35C5"/>
    <w:rsid w:val="00CB35CA"/>
    <w:rsid w:val="00CB37C5"/>
    <w:rsid w:val="00CB399C"/>
    <w:rsid w:val="00CB39A9"/>
    <w:rsid w:val="00CB3F03"/>
    <w:rsid w:val="00CB4A3F"/>
    <w:rsid w:val="00CB5066"/>
    <w:rsid w:val="00CB5145"/>
    <w:rsid w:val="00CB53C0"/>
    <w:rsid w:val="00CB54FF"/>
    <w:rsid w:val="00CB5511"/>
    <w:rsid w:val="00CB5F54"/>
    <w:rsid w:val="00CB6AE9"/>
    <w:rsid w:val="00CB6D00"/>
    <w:rsid w:val="00CB6D4A"/>
    <w:rsid w:val="00CB74C4"/>
    <w:rsid w:val="00CB758B"/>
    <w:rsid w:val="00CB78A8"/>
    <w:rsid w:val="00CB79BF"/>
    <w:rsid w:val="00CB7BE9"/>
    <w:rsid w:val="00CB7FFD"/>
    <w:rsid w:val="00CC08E6"/>
    <w:rsid w:val="00CC0F3B"/>
    <w:rsid w:val="00CC10D7"/>
    <w:rsid w:val="00CC131B"/>
    <w:rsid w:val="00CC137B"/>
    <w:rsid w:val="00CC1630"/>
    <w:rsid w:val="00CC18EF"/>
    <w:rsid w:val="00CC1931"/>
    <w:rsid w:val="00CC1B5C"/>
    <w:rsid w:val="00CC1ECA"/>
    <w:rsid w:val="00CC23C4"/>
    <w:rsid w:val="00CC286F"/>
    <w:rsid w:val="00CC28AF"/>
    <w:rsid w:val="00CC3067"/>
    <w:rsid w:val="00CC360A"/>
    <w:rsid w:val="00CC3791"/>
    <w:rsid w:val="00CC3AD6"/>
    <w:rsid w:val="00CC3B9D"/>
    <w:rsid w:val="00CC44BB"/>
    <w:rsid w:val="00CC4846"/>
    <w:rsid w:val="00CC4BB2"/>
    <w:rsid w:val="00CC5097"/>
    <w:rsid w:val="00CC5291"/>
    <w:rsid w:val="00CC5314"/>
    <w:rsid w:val="00CC5448"/>
    <w:rsid w:val="00CC6061"/>
    <w:rsid w:val="00CC61BB"/>
    <w:rsid w:val="00CC67A7"/>
    <w:rsid w:val="00CC6B9A"/>
    <w:rsid w:val="00CC705E"/>
    <w:rsid w:val="00CC757B"/>
    <w:rsid w:val="00CC7A57"/>
    <w:rsid w:val="00CC7EE0"/>
    <w:rsid w:val="00CC7F37"/>
    <w:rsid w:val="00CD0823"/>
    <w:rsid w:val="00CD0DD1"/>
    <w:rsid w:val="00CD1254"/>
    <w:rsid w:val="00CD1753"/>
    <w:rsid w:val="00CD17C5"/>
    <w:rsid w:val="00CD1A5A"/>
    <w:rsid w:val="00CD1C29"/>
    <w:rsid w:val="00CD277B"/>
    <w:rsid w:val="00CD3B36"/>
    <w:rsid w:val="00CD40F0"/>
    <w:rsid w:val="00CD44A1"/>
    <w:rsid w:val="00CD4B2A"/>
    <w:rsid w:val="00CD4B76"/>
    <w:rsid w:val="00CD4BE0"/>
    <w:rsid w:val="00CD4BE8"/>
    <w:rsid w:val="00CD4FEA"/>
    <w:rsid w:val="00CD5468"/>
    <w:rsid w:val="00CD60DA"/>
    <w:rsid w:val="00CD62C0"/>
    <w:rsid w:val="00CD6D95"/>
    <w:rsid w:val="00CD73B1"/>
    <w:rsid w:val="00CD7402"/>
    <w:rsid w:val="00CD77C6"/>
    <w:rsid w:val="00CE09BF"/>
    <w:rsid w:val="00CE0A3E"/>
    <w:rsid w:val="00CE0E90"/>
    <w:rsid w:val="00CE0F20"/>
    <w:rsid w:val="00CE0F95"/>
    <w:rsid w:val="00CE120E"/>
    <w:rsid w:val="00CE14B3"/>
    <w:rsid w:val="00CE163A"/>
    <w:rsid w:val="00CE1956"/>
    <w:rsid w:val="00CE1B4A"/>
    <w:rsid w:val="00CE1BBC"/>
    <w:rsid w:val="00CE1E36"/>
    <w:rsid w:val="00CE32C6"/>
    <w:rsid w:val="00CE343F"/>
    <w:rsid w:val="00CE3562"/>
    <w:rsid w:val="00CE3592"/>
    <w:rsid w:val="00CE364A"/>
    <w:rsid w:val="00CE3BE9"/>
    <w:rsid w:val="00CE3CB9"/>
    <w:rsid w:val="00CE4423"/>
    <w:rsid w:val="00CE44FA"/>
    <w:rsid w:val="00CE4807"/>
    <w:rsid w:val="00CE62AB"/>
    <w:rsid w:val="00CE6B75"/>
    <w:rsid w:val="00CE74E7"/>
    <w:rsid w:val="00CF017F"/>
    <w:rsid w:val="00CF0472"/>
    <w:rsid w:val="00CF08A5"/>
    <w:rsid w:val="00CF0C0D"/>
    <w:rsid w:val="00CF1370"/>
    <w:rsid w:val="00CF189D"/>
    <w:rsid w:val="00CF19B4"/>
    <w:rsid w:val="00CF1A62"/>
    <w:rsid w:val="00CF1EBA"/>
    <w:rsid w:val="00CF228C"/>
    <w:rsid w:val="00CF2480"/>
    <w:rsid w:val="00CF2B8B"/>
    <w:rsid w:val="00CF2C66"/>
    <w:rsid w:val="00CF310B"/>
    <w:rsid w:val="00CF3A02"/>
    <w:rsid w:val="00CF3B32"/>
    <w:rsid w:val="00CF3BC7"/>
    <w:rsid w:val="00CF3C2A"/>
    <w:rsid w:val="00CF3D6E"/>
    <w:rsid w:val="00CF3DEE"/>
    <w:rsid w:val="00CF445C"/>
    <w:rsid w:val="00CF446E"/>
    <w:rsid w:val="00CF45E5"/>
    <w:rsid w:val="00CF4B4D"/>
    <w:rsid w:val="00CF4E0C"/>
    <w:rsid w:val="00CF5044"/>
    <w:rsid w:val="00CF50E7"/>
    <w:rsid w:val="00CF54F2"/>
    <w:rsid w:val="00CF6915"/>
    <w:rsid w:val="00CF6932"/>
    <w:rsid w:val="00CF6CD0"/>
    <w:rsid w:val="00CF6E53"/>
    <w:rsid w:val="00CF6EB4"/>
    <w:rsid w:val="00CF70F0"/>
    <w:rsid w:val="00CF72F4"/>
    <w:rsid w:val="00CF7802"/>
    <w:rsid w:val="00CF7C4C"/>
    <w:rsid w:val="00CF7FBD"/>
    <w:rsid w:val="00D00435"/>
    <w:rsid w:val="00D00A0B"/>
    <w:rsid w:val="00D01F39"/>
    <w:rsid w:val="00D020F7"/>
    <w:rsid w:val="00D022DD"/>
    <w:rsid w:val="00D02721"/>
    <w:rsid w:val="00D02B4A"/>
    <w:rsid w:val="00D03139"/>
    <w:rsid w:val="00D036D8"/>
    <w:rsid w:val="00D037DB"/>
    <w:rsid w:val="00D03887"/>
    <w:rsid w:val="00D038E6"/>
    <w:rsid w:val="00D0418C"/>
    <w:rsid w:val="00D047E0"/>
    <w:rsid w:val="00D04AA1"/>
    <w:rsid w:val="00D050A4"/>
    <w:rsid w:val="00D0523B"/>
    <w:rsid w:val="00D053BE"/>
    <w:rsid w:val="00D05ADD"/>
    <w:rsid w:val="00D073AA"/>
    <w:rsid w:val="00D0741C"/>
    <w:rsid w:val="00D07A54"/>
    <w:rsid w:val="00D07A75"/>
    <w:rsid w:val="00D07B0B"/>
    <w:rsid w:val="00D07F0A"/>
    <w:rsid w:val="00D1018D"/>
    <w:rsid w:val="00D10944"/>
    <w:rsid w:val="00D110B9"/>
    <w:rsid w:val="00D116B4"/>
    <w:rsid w:val="00D11E6C"/>
    <w:rsid w:val="00D11F12"/>
    <w:rsid w:val="00D12162"/>
    <w:rsid w:val="00D12D7F"/>
    <w:rsid w:val="00D13840"/>
    <w:rsid w:val="00D149C1"/>
    <w:rsid w:val="00D14D02"/>
    <w:rsid w:val="00D153C9"/>
    <w:rsid w:val="00D16326"/>
    <w:rsid w:val="00D16646"/>
    <w:rsid w:val="00D166B7"/>
    <w:rsid w:val="00D16A86"/>
    <w:rsid w:val="00D16BC6"/>
    <w:rsid w:val="00D16E5B"/>
    <w:rsid w:val="00D1701A"/>
    <w:rsid w:val="00D170F1"/>
    <w:rsid w:val="00D174E4"/>
    <w:rsid w:val="00D178EF"/>
    <w:rsid w:val="00D179E1"/>
    <w:rsid w:val="00D17A3B"/>
    <w:rsid w:val="00D17D5C"/>
    <w:rsid w:val="00D20210"/>
    <w:rsid w:val="00D2032A"/>
    <w:rsid w:val="00D206CC"/>
    <w:rsid w:val="00D20B39"/>
    <w:rsid w:val="00D20B78"/>
    <w:rsid w:val="00D20BC2"/>
    <w:rsid w:val="00D21DC2"/>
    <w:rsid w:val="00D22180"/>
    <w:rsid w:val="00D22198"/>
    <w:rsid w:val="00D223DE"/>
    <w:rsid w:val="00D22921"/>
    <w:rsid w:val="00D229EF"/>
    <w:rsid w:val="00D22A2B"/>
    <w:rsid w:val="00D22AC4"/>
    <w:rsid w:val="00D23C9C"/>
    <w:rsid w:val="00D241AC"/>
    <w:rsid w:val="00D242C3"/>
    <w:rsid w:val="00D24AF8"/>
    <w:rsid w:val="00D24BA2"/>
    <w:rsid w:val="00D24CFB"/>
    <w:rsid w:val="00D24F7C"/>
    <w:rsid w:val="00D2526D"/>
    <w:rsid w:val="00D25BE8"/>
    <w:rsid w:val="00D25E62"/>
    <w:rsid w:val="00D269C3"/>
    <w:rsid w:val="00D26A96"/>
    <w:rsid w:val="00D26BE0"/>
    <w:rsid w:val="00D27265"/>
    <w:rsid w:val="00D27B94"/>
    <w:rsid w:val="00D27C9E"/>
    <w:rsid w:val="00D300DE"/>
    <w:rsid w:val="00D3050D"/>
    <w:rsid w:val="00D307B4"/>
    <w:rsid w:val="00D308D0"/>
    <w:rsid w:val="00D30BB0"/>
    <w:rsid w:val="00D30BEC"/>
    <w:rsid w:val="00D30D15"/>
    <w:rsid w:val="00D31369"/>
    <w:rsid w:val="00D3157E"/>
    <w:rsid w:val="00D323EB"/>
    <w:rsid w:val="00D32608"/>
    <w:rsid w:val="00D32933"/>
    <w:rsid w:val="00D33F5E"/>
    <w:rsid w:val="00D341E3"/>
    <w:rsid w:val="00D343B2"/>
    <w:rsid w:val="00D34A12"/>
    <w:rsid w:val="00D34C74"/>
    <w:rsid w:val="00D34D23"/>
    <w:rsid w:val="00D35890"/>
    <w:rsid w:val="00D35B60"/>
    <w:rsid w:val="00D3664B"/>
    <w:rsid w:val="00D371C4"/>
    <w:rsid w:val="00D37C88"/>
    <w:rsid w:val="00D40EF8"/>
    <w:rsid w:val="00D41C8E"/>
    <w:rsid w:val="00D421D2"/>
    <w:rsid w:val="00D425B7"/>
    <w:rsid w:val="00D42619"/>
    <w:rsid w:val="00D427E1"/>
    <w:rsid w:val="00D42926"/>
    <w:rsid w:val="00D42990"/>
    <w:rsid w:val="00D42BE1"/>
    <w:rsid w:val="00D42CCD"/>
    <w:rsid w:val="00D42F55"/>
    <w:rsid w:val="00D4395E"/>
    <w:rsid w:val="00D43E01"/>
    <w:rsid w:val="00D44232"/>
    <w:rsid w:val="00D4458A"/>
    <w:rsid w:val="00D44C83"/>
    <w:rsid w:val="00D44CC3"/>
    <w:rsid w:val="00D44E37"/>
    <w:rsid w:val="00D45081"/>
    <w:rsid w:val="00D451F9"/>
    <w:rsid w:val="00D457A6"/>
    <w:rsid w:val="00D459AC"/>
    <w:rsid w:val="00D45DE4"/>
    <w:rsid w:val="00D46094"/>
    <w:rsid w:val="00D46522"/>
    <w:rsid w:val="00D470D4"/>
    <w:rsid w:val="00D474A7"/>
    <w:rsid w:val="00D47D2E"/>
    <w:rsid w:val="00D47DFE"/>
    <w:rsid w:val="00D50298"/>
    <w:rsid w:val="00D50522"/>
    <w:rsid w:val="00D50909"/>
    <w:rsid w:val="00D51544"/>
    <w:rsid w:val="00D51704"/>
    <w:rsid w:val="00D51AAD"/>
    <w:rsid w:val="00D51C6E"/>
    <w:rsid w:val="00D52287"/>
    <w:rsid w:val="00D523A7"/>
    <w:rsid w:val="00D52688"/>
    <w:rsid w:val="00D5289D"/>
    <w:rsid w:val="00D5295E"/>
    <w:rsid w:val="00D53636"/>
    <w:rsid w:val="00D53716"/>
    <w:rsid w:val="00D539A7"/>
    <w:rsid w:val="00D53E2C"/>
    <w:rsid w:val="00D541B1"/>
    <w:rsid w:val="00D545C5"/>
    <w:rsid w:val="00D54EE5"/>
    <w:rsid w:val="00D55140"/>
    <w:rsid w:val="00D55B2A"/>
    <w:rsid w:val="00D55E8A"/>
    <w:rsid w:val="00D55E98"/>
    <w:rsid w:val="00D562E3"/>
    <w:rsid w:val="00D56810"/>
    <w:rsid w:val="00D569D9"/>
    <w:rsid w:val="00D57046"/>
    <w:rsid w:val="00D57427"/>
    <w:rsid w:val="00D57459"/>
    <w:rsid w:val="00D57C52"/>
    <w:rsid w:val="00D57C80"/>
    <w:rsid w:val="00D57E66"/>
    <w:rsid w:val="00D60155"/>
    <w:rsid w:val="00D60712"/>
    <w:rsid w:val="00D60798"/>
    <w:rsid w:val="00D60C36"/>
    <w:rsid w:val="00D61303"/>
    <w:rsid w:val="00D61454"/>
    <w:rsid w:val="00D614A5"/>
    <w:rsid w:val="00D623DE"/>
    <w:rsid w:val="00D630FA"/>
    <w:rsid w:val="00D631B9"/>
    <w:rsid w:val="00D63225"/>
    <w:rsid w:val="00D6353D"/>
    <w:rsid w:val="00D6380B"/>
    <w:rsid w:val="00D64433"/>
    <w:rsid w:val="00D6479B"/>
    <w:rsid w:val="00D647AD"/>
    <w:rsid w:val="00D64829"/>
    <w:rsid w:val="00D64C8A"/>
    <w:rsid w:val="00D6514B"/>
    <w:rsid w:val="00D651B3"/>
    <w:rsid w:val="00D659E7"/>
    <w:rsid w:val="00D665B2"/>
    <w:rsid w:val="00D6682F"/>
    <w:rsid w:val="00D66EAD"/>
    <w:rsid w:val="00D6772C"/>
    <w:rsid w:val="00D67AE5"/>
    <w:rsid w:val="00D67ED8"/>
    <w:rsid w:val="00D70352"/>
    <w:rsid w:val="00D71025"/>
    <w:rsid w:val="00D7118B"/>
    <w:rsid w:val="00D71267"/>
    <w:rsid w:val="00D714AF"/>
    <w:rsid w:val="00D7160A"/>
    <w:rsid w:val="00D71C9E"/>
    <w:rsid w:val="00D728B2"/>
    <w:rsid w:val="00D7298F"/>
    <w:rsid w:val="00D72DF1"/>
    <w:rsid w:val="00D73289"/>
    <w:rsid w:val="00D734B9"/>
    <w:rsid w:val="00D73E79"/>
    <w:rsid w:val="00D74059"/>
    <w:rsid w:val="00D74479"/>
    <w:rsid w:val="00D74660"/>
    <w:rsid w:val="00D7468A"/>
    <w:rsid w:val="00D74966"/>
    <w:rsid w:val="00D74CC9"/>
    <w:rsid w:val="00D74E7B"/>
    <w:rsid w:val="00D75B67"/>
    <w:rsid w:val="00D75CA9"/>
    <w:rsid w:val="00D75FAC"/>
    <w:rsid w:val="00D76567"/>
    <w:rsid w:val="00D76C6E"/>
    <w:rsid w:val="00D77141"/>
    <w:rsid w:val="00D77399"/>
    <w:rsid w:val="00D776FB"/>
    <w:rsid w:val="00D77CBF"/>
    <w:rsid w:val="00D8001E"/>
    <w:rsid w:val="00D80339"/>
    <w:rsid w:val="00D806EA"/>
    <w:rsid w:val="00D80D9D"/>
    <w:rsid w:val="00D81363"/>
    <w:rsid w:val="00D820EE"/>
    <w:rsid w:val="00D82C48"/>
    <w:rsid w:val="00D831B1"/>
    <w:rsid w:val="00D8379F"/>
    <w:rsid w:val="00D841DB"/>
    <w:rsid w:val="00D844C3"/>
    <w:rsid w:val="00D84C4F"/>
    <w:rsid w:val="00D84E85"/>
    <w:rsid w:val="00D861C3"/>
    <w:rsid w:val="00D861F0"/>
    <w:rsid w:val="00D86F5A"/>
    <w:rsid w:val="00D87014"/>
    <w:rsid w:val="00D87204"/>
    <w:rsid w:val="00D8720E"/>
    <w:rsid w:val="00D8752E"/>
    <w:rsid w:val="00D8754C"/>
    <w:rsid w:val="00D8767F"/>
    <w:rsid w:val="00D8770C"/>
    <w:rsid w:val="00D87ADA"/>
    <w:rsid w:val="00D87DAD"/>
    <w:rsid w:val="00D9033C"/>
    <w:rsid w:val="00D90389"/>
    <w:rsid w:val="00D9069E"/>
    <w:rsid w:val="00D908CC"/>
    <w:rsid w:val="00D909B9"/>
    <w:rsid w:val="00D9157E"/>
    <w:rsid w:val="00D92025"/>
    <w:rsid w:val="00D922F4"/>
    <w:rsid w:val="00D92562"/>
    <w:rsid w:val="00D929CA"/>
    <w:rsid w:val="00D92B81"/>
    <w:rsid w:val="00D92DF6"/>
    <w:rsid w:val="00D92EEC"/>
    <w:rsid w:val="00D935F9"/>
    <w:rsid w:val="00D9429C"/>
    <w:rsid w:val="00D9456E"/>
    <w:rsid w:val="00D94613"/>
    <w:rsid w:val="00D94C5B"/>
    <w:rsid w:val="00D94E3C"/>
    <w:rsid w:val="00D95115"/>
    <w:rsid w:val="00D9516C"/>
    <w:rsid w:val="00D95615"/>
    <w:rsid w:val="00D95705"/>
    <w:rsid w:val="00D9581A"/>
    <w:rsid w:val="00D95C0E"/>
    <w:rsid w:val="00D95D69"/>
    <w:rsid w:val="00D960A1"/>
    <w:rsid w:val="00D96158"/>
    <w:rsid w:val="00D97239"/>
    <w:rsid w:val="00D97A02"/>
    <w:rsid w:val="00D97DDD"/>
    <w:rsid w:val="00DA04D7"/>
    <w:rsid w:val="00DA0CA1"/>
    <w:rsid w:val="00DA10B5"/>
    <w:rsid w:val="00DA14EA"/>
    <w:rsid w:val="00DA1E13"/>
    <w:rsid w:val="00DA2137"/>
    <w:rsid w:val="00DA2757"/>
    <w:rsid w:val="00DA384B"/>
    <w:rsid w:val="00DA38FA"/>
    <w:rsid w:val="00DA4724"/>
    <w:rsid w:val="00DA4856"/>
    <w:rsid w:val="00DA4C6D"/>
    <w:rsid w:val="00DA4D2C"/>
    <w:rsid w:val="00DA546A"/>
    <w:rsid w:val="00DA557F"/>
    <w:rsid w:val="00DA5947"/>
    <w:rsid w:val="00DA5991"/>
    <w:rsid w:val="00DA5AE2"/>
    <w:rsid w:val="00DA5BA1"/>
    <w:rsid w:val="00DA6680"/>
    <w:rsid w:val="00DA66CD"/>
    <w:rsid w:val="00DA78D5"/>
    <w:rsid w:val="00DA7930"/>
    <w:rsid w:val="00DA7FA8"/>
    <w:rsid w:val="00DB023E"/>
    <w:rsid w:val="00DB05D7"/>
    <w:rsid w:val="00DB0AEC"/>
    <w:rsid w:val="00DB1870"/>
    <w:rsid w:val="00DB1CD4"/>
    <w:rsid w:val="00DB1D50"/>
    <w:rsid w:val="00DB1F69"/>
    <w:rsid w:val="00DB2A1F"/>
    <w:rsid w:val="00DB2A90"/>
    <w:rsid w:val="00DB2E7C"/>
    <w:rsid w:val="00DB35F7"/>
    <w:rsid w:val="00DB41E7"/>
    <w:rsid w:val="00DB43DE"/>
    <w:rsid w:val="00DB4562"/>
    <w:rsid w:val="00DB4958"/>
    <w:rsid w:val="00DB4BCF"/>
    <w:rsid w:val="00DB5210"/>
    <w:rsid w:val="00DB522A"/>
    <w:rsid w:val="00DB5370"/>
    <w:rsid w:val="00DB5F51"/>
    <w:rsid w:val="00DB6061"/>
    <w:rsid w:val="00DB7134"/>
    <w:rsid w:val="00DB7B16"/>
    <w:rsid w:val="00DC0AA1"/>
    <w:rsid w:val="00DC0B62"/>
    <w:rsid w:val="00DC1189"/>
    <w:rsid w:val="00DC139E"/>
    <w:rsid w:val="00DC178D"/>
    <w:rsid w:val="00DC2437"/>
    <w:rsid w:val="00DC2827"/>
    <w:rsid w:val="00DC2866"/>
    <w:rsid w:val="00DC337A"/>
    <w:rsid w:val="00DC33FE"/>
    <w:rsid w:val="00DC3542"/>
    <w:rsid w:val="00DC470D"/>
    <w:rsid w:val="00DC4724"/>
    <w:rsid w:val="00DC4E4C"/>
    <w:rsid w:val="00DC4E88"/>
    <w:rsid w:val="00DC519E"/>
    <w:rsid w:val="00DC5D1A"/>
    <w:rsid w:val="00DC6696"/>
    <w:rsid w:val="00DC67F9"/>
    <w:rsid w:val="00DC6A9D"/>
    <w:rsid w:val="00DC6AE1"/>
    <w:rsid w:val="00DC6CC6"/>
    <w:rsid w:val="00DC6CEA"/>
    <w:rsid w:val="00DC6F78"/>
    <w:rsid w:val="00DC7553"/>
    <w:rsid w:val="00DC7751"/>
    <w:rsid w:val="00DC79B2"/>
    <w:rsid w:val="00DD0004"/>
    <w:rsid w:val="00DD0057"/>
    <w:rsid w:val="00DD035D"/>
    <w:rsid w:val="00DD06FA"/>
    <w:rsid w:val="00DD0958"/>
    <w:rsid w:val="00DD0981"/>
    <w:rsid w:val="00DD0B94"/>
    <w:rsid w:val="00DD0EFB"/>
    <w:rsid w:val="00DD102B"/>
    <w:rsid w:val="00DD10E1"/>
    <w:rsid w:val="00DD143D"/>
    <w:rsid w:val="00DD15B0"/>
    <w:rsid w:val="00DD17E3"/>
    <w:rsid w:val="00DD1E8B"/>
    <w:rsid w:val="00DD1FA2"/>
    <w:rsid w:val="00DD2561"/>
    <w:rsid w:val="00DD2F0F"/>
    <w:rsid w:val="00DD32FD"/>
    <w:rsid w:val="00DD35B2"/>
    <w:rsid w:val="00DD378B"/>
    <w:rsid w:val="00DD3F05"/>
    <w:rsid w:val="00DD3F8B"/>
    <w:rsid w:val="00DD3FB4"/>
    <w:rsid w:val="00DD4011"/>
    <w:rsid w:val="00DD4406"/>
    <w:rsid w:val="00DD4A4C"/>
    <w:rsid w:val="00DD533B"/>
    <w:rsid w:val="00DD55CC"/>
    <w:rsid w:val="00DD5B77"/>
    <w:rsid w:val="00DD5BF7"/>
    <w:rsid w:val="00DD6B56"/>
    <w:rsid w:val="00DD6C5B"/>
    <w:rsid w:val="00DD7A41"/>
    <w:rsid w:val="00DD7C0F"/>
    <w:rsid w:val="00DD7DAA"/>
    <w:rsid w:val="00DE0698"/>
    <w:rsid w:val="00DE0B73"/>
    <w:rsid w:val="00DE0D43"/>
    <w:rsid w:val="00DE114F"/>
    <w:rsid w:val="00DE1328"/>
    <w:rsid w:val="00DE15D8"/>
    <w:rsid w:val="00DE1827"/>
    <w:rsid w:val="00DE1915"/>
    <w:rsid w:val="00DE1B96"/>
    <w:rsid w:val="00DE2014"/>
    <w:rsid w:val="00DE208B"/>
    <w:rsid w:val="00DE25F9"/>
    <w:rsid w:val="00DE2C70"/>
    <w:rsid w:val="00DE2CB6"/>
    <w:rsid w:val="00DE2ED1"/>
    <w:rsid w:val="00DE2F69"/>
    <w:rsid w:val="00DE31DB"/>
    <w:rsid w:val="00DE36CC"/>
    <w:rsid w:val="00DE3EF4"/>
    <w:rsid w:val="00DE3F8C"/>
    <w:rsid w:val="00DE4386"/>
    <w:rsid w:val="00DE482B"/>
    <w:rsid w:val="00DE499C"/>
    <w:rsid w:val="00DE4B5A"/>
    <w:rsid w:val="00DE4B80"/>
    <w:rsid w:val="00DE4C34"/>
    <w:rsid w:val="00DE4DB7"/>
    <w:rsid w:val="00DE4E38"/>
    <w:rsid w:val="00DE55DA"/>
    <w:rsid w:val="00DE56C6"/>
    <w:rsid w:val="00DE5AA2"/>
    <w:rsid w:val="00DE5F73"/>
    <w:rsid w:val="00DE613C"/>
    <w:rsid w:val="00DE61B6"/>
    <w:rsid w:val="00DE672C"/>
    <w:rsid w:val="00DE6D72"/>
    <w:rsid w:val="00DE6F02"/>
    <w:rsid w:val="00DE7034"/>
    <w:rsid w:val="00DE7264"/>
    <w:rsid w:val="00DE74AC"/>
    <w:rsid w:val="00DE75E9"/>
    <w:rsid w:val="00DE7842"/>
    <w:rsid w:val="00DE789C"/>
    <w:rsid w:val="00DE789F"/>
    <w:rsid w:val="00DE7BEB"/>
    <w:rsid w:val="00DE7DA8"/>
    <w:rsid w:val="00DE7E3F"/>
    <w:rsid w:val="00DF051C"/>
    <w:rsid w:val="00DF0814"/>
    <w:rsid w:val="00DF0900"/>
    <w:rsid w:val="00DF0B99"/>
    <w:rsid w:val="00DF0C40"/>
    <w:rsid w:val="00DF164C"/>
    <w:rsid w:val="00DF1C51"/>
    <w:rsid w:val="00DF1DF6"/>
    <w:rsid w:val="00DF21BD"/>
    <w:rsid w:val="00DF2539"/>
    <w:rsid w:val="00DF2974"/>
    <w:rsid w:val="00DF2AD3"/>
    <w:rsid w:val="00DF31BF"/>
    <w:rsid w:val="00DF38B4"/>
    <w:rsid w:val="00DF458A"/>
    <w:rsid w:val="00DF46E2"/>
    <w:rsid w:val="00DF49F0"/>
    <w:rsid w:val="00DF4BBE"/>
    <w:rsid w:val="00DF567D"/>
    <w:rsid w:val="00DF5E7D"/>
    <w:rsid w:val="00DF5ED7"/>
    <w:rsid w:val="00DF5F2B"/>
    <w:rsid w:val="00DF600A"/>
    <w:rsid w:val="00DF62E5"/>
    <w:rsid w:val="00DF6C03"/>
    <w:rsid w:val="00DF6DCA"/>
    <w:rsid w:val="00DF766C"/>
    <w:rsid w:val="00DF78CA"/>
    <w:rsid w:val="00DF7A5A"/>
    <w:rsid w:val="00DF7ACF"/>
    <w:rsid w:val="00DF7F18"/>
    <w:rsid w:val="00E003D2"/>
    <w:rsid w:val="00E004B8"/>
    <w:rsid w:val="00E0113B"/>
    <w:rsid w:val="00E01AAD"/>
    <w:rsid w:val="00E01C56"/>
    <w:rsid w:val="00E020BA"/>
    <w:rsid w:val="00E028F6"/>
    <w:rsid w:val="00E029A4"/>
    <w:rsid w:val="00E02EF5"/>
    <w:rsid w:val="00E032AE"/>
    <w:rsid w:val="00E036A5"/>
    <w:rsid w:val="00E03C3B"/>
    <w:rsid w:val="00E03F5F"/>
    <w:rsid w:val="00E04681"/>
    <w:rsid w:val="00E046BF"/>
    <w:rsid w:val="00E0473C"/>
    <w:rsid w:val="00E047A9"/>
    <w:rsid w:val="00E04AE5"/>
    <w:rsid w:val="00E04C35"/>
    <w:rsid w:val="00E04CCD"/>
    <w:rsid w:val="00E05346"/>
    <w:rsid w:val="00E05751"/>
    <w:rsid w:val="00E05ED7"/>
    <w:rsid w:val="00E05EEE"/>
    <w:rsid w:val="00E0629F"/>
    <w:rsid w:val="00E065D2"/>
    <w:rsid w:val="00E06ABF"/>
    <w:rsid w:val="00E06B82"/>
    <w:rsid w:val="00E07E21"/>
    <w:rsid w:val="00E07EA4"/>
    <w:rsid w:val="00E10301"/>
    <w:rsid w:val="00E1053F"/>
    <w:rsid w:val="00E1057B"/>
    <w:rsid w:val="00E10690"/>
    <w:rsid w:val="00E1074D"/>
    <w:rsid w:val="00E108D1"/>
    <w:rsid w:val="00E10AF3"/>
    <w:rsid w:val="00E10F2D"/>
    <w:rsid w:val="00E11A2C"/>
    <w:rsid w:val="00E11B6D"/>
    <w:rsid w:val="00E11E0A"/>
    <w:rsid w:val="00E12E50"/>
    <w:rsid w:val="00E12F7E"/>
    <w:rsid w:val="00E13161"/>
    <w:rsid w:val="00E13200"/>
    <w:rsid w:val="00E1395D"/>
    <w:rsid w:val="00E147EF"/>
    <w:rsid w:val="00E14E4A"/>
    <w:rsid w:val="00E14F94"/>
    <w:rsid w:val="00E158CA"/>
    <w:rsid w:val="00E15ACD"/>
    <w:rsid w:val="00E161AE"/>
    <w:rsid w:val="00E161AF"/>
    <w:rsid w:val="00E162E2"/>
    <w:rsid w:val="00E16322"/>
    <w:rsid w:val="00E165B4"/>
    <w:rsid w:val="00E167DE"/>
    <w:rsid w:val="00E16BEF"/>
    <w:rsid w:val="00E16D5C"/>
    <w:rsid w:val="00E17BE1"/>
    <w:rsid w:val="00E20408"/>
    <w:rsid w:val="00E20A3E"/>
    <w:rsid w:val="00E2131E"/>
    <w:rsid w:val="00E21438"/>
    <w:rsid w:val="00E21620"/>
    <w:rsid w:val="00E221C4"/>
    <w:rsid w:val="00E22E67"/>
    <w:rsid w:val="00E22EB5"/>
    <w:rsid w:val="00E231E5"/>
    <w:rsid w:val="00E23592"/>
    <w:rsid w:val="00E239A5"/>
    <w:rsid w:val="00E23D23"/>
    <w:rsid w:val="00E24303"/>
    <w:rsid w:val="00E2490A"/>
    <w:rsid w:val="00E24EBB"/>
    <w:rsid w:val="00E2557C"/>
    <w:rsid w:val="00E25929"/>
    <w:rsid w:val="00E2598B"/>
    <w:rsid w:val="00E25FAF"/>
    <w:rsid w:val="00E26095"/>
    <w:rsid w:val="00E26F88"/>
    <w:rsid w:val="00E27125"/>
    <w:rsid w:val="00E27ADC"/>
    <w:rsid w:val="00E27C34"/>
    <w:rsid w:val="00E27CE3"/>
    <w:rsid w:val="00E30177"/>
    <w:rsid w:val="00E309E1"/>
    <w:rsid w:val="00E30A73"/>
    <w:rsid w:val="00E30AB5"/>
    <w:rsid w:val="00E30DE1"/>
    <w:rsid w:val="00E31109"/>
    <w:rsid w:val="00E3121B"/>
    <w:rsid w:val="00E31300"/>
    <w:rsid w:val="00E313D9"/>
    <w:rsid w:val="00E31403"/>
    <w:rsid w:val="00E3163E"/>
    <w:rsid w:val="00E316DF"/>
    <w:rsid w:val="00E324C0"/>
    <w:rsid w:val="00E32B39"/>
    <w:rsid w:val="00E32FF6"/>
    <w:rsid w:val="00E33584"/>
    <w:rsid w:val="00E33893"/>
    <w:rsid w:val="00E33EF5"/>
    <w:rsid w:val="00E34359"/>
    <w:rsid w:val="00E34550"/>
    <w:rsid w:val="00E348E2"/>
    <w:rsid w:val="00E34EB5"/>
    <w:rsid w:val="00E34F9F"/>
    <w:rsid w:val="00E35419"/>
    <w:rsid w:val="00E35C9C"/>
    <w:rsid w:val="00E36633"/>
    <w:rsid w:val="00E36892"/>
    <w:rsid w:val="00E3733B"/>
    <w:rsid w:val="00E37964"/>
    <w:rsid w:val="00E4044F"/>
    <w:rsid w:val="00E404CD"/>
    <w:rsid w:val="00E4070A"/>
    <w:rsid w:val="00E40969"/>
    <w:rsid w:val="00E41043"/>
    <w:rsid w:val="00E414CB"/>
    <w:rsid w:val="00E415FF"/>
    <w:rsid w:val="00E41645"/>
    <w:rsid w:val="00E4242A"/>
    <w:rsid w:val="00E42781"/>
    <w:rsid w:val="00E42B73"/>
    <w:rsid w:val="00E43234"/>
    <w:rsid w:val="00E43525"/>
    <w:rsid w:val="00E44003"/>
    <w:rsid w:val="00E4404D"/>
    <w:rsid w:val="00E442A1"/>
    <w:rsid w:val="00E44414"/>
    <w:rsid w:val="00E44883"/>
    <w:rsid w:val="00E4495B"/>
    <w:rsid w:val="00E44DFE"/>
    <w:rsid w:val="00E455B6"/>
    <w:rsid w:val="00E45BE2"/>
    <w:rsid w:val="00E4616E"/>
    <w:rsid w:val="00E46ABE"/>
    <w:rsid w:val="00E46B7E"/>
    <w:rsid w:val="00E46B80"/>
    <w:rsid w:val="00E46F1D"/>
    <w:rsid w:val="00E47026"/>
    <w:rsid w:val="00E471D2"/>
    <w:rsid w:val="00E4735E"/>
    <w:rsid w:val="00E477E0"/>
    <w:rsid w:val="00E5058F"/>
    <w:rsid w:val="00E506B1"/>
    <w:rsid w:val="00E515BD"/>
    <w:rsid w:val="00E515C5"/>
    <w:rsid w:val="00E51BBC"/>
    <w:rsid w:val="00E52279"/>
    <w:rsid w:val="00E523D8"/>
    <w:rsid w:val="00E527A3"/>
    <w:rsid w:val="00E536D6"/>
    <w:rsid w:val="00E54070"/>
    <w:rsid w:val="00E54249"/>
    <w:rsid w:val="00E5472C"/>
    <w:rsid w:val="00E54D67"/>
    <w:rsid w:val="00E54F3B"/>
    <w:rsid w:val="00E550CF"/>
    <w:rsid w:val="00E55580"/>
    <w:rsid w:val="00E5562B"/>
    <w:rsid w:val="00E55F4E"/>
    <w:rsid w:val="00E56863"/>
    <w:rsid w:val="00E575EB"/>
    <w:rsid w:val="00E579E4"/>
    <w:rsid w:val="00E57A19"/>
    <w:rsid w:val="00E57C5D"/>
    <w:rsid w:val="00E603CB"/>
    <w:rsid w:val="00E60887"/>
    <w:rsid w:val="00E60B16"/>
    <w:rsid w:val="00E60BC5"/>
    <w:rsid w:val="00E61090"/>
    <w:rsid w:val="00E61225"/>
    <w:rsid w:val="00E61260"/>
    <w:rsid w:val="00E612F1"/>
    <w:rsid w:val="00E6138D"/>
    <w:rsid w:val="00E6155F"/>
    <w:rsid w:val="00E6168E"/>
    <w:rsid w:val="00E61B32"/>
    <w:rsid w:val="00E61E2E"/>
    <w:rsid w:val="00E62065"/>
    <w:rsid w:val="00E62238"/>
    <w:rsid w:val="00E625D9"/>
    <w:rsid w:val="00E62934"/>
    <w:rsid w:val="00E6341E"/>
    <w:rsid w:val="00E63A7B"/>
    <w:rsid w:val="00E64039"/>
    <w:rsid w:val="00E642D1"/>
    <w:rsid w:val="00E653B6"/>
    <w:rsid w:val="00E65633"/>
    <w:rsid w:val="00E65EB6"/>
    <w:rsid w:val="00E66040"/>
    <w:rsid w:val="00E660A2"/>
    <w:rsid w:val="00E6622E"/>
    <w:rsid w:val="00E6681E"/>
    <w:rsid w:val="00E66BBA"/>
    <w:rsid w:val="00E66FBF"/>
    <w:rsid w:val="00E66FDC"/>
    <w:rsid w:val="00E67212"/>
    <w:rsid w:val="00E676CF"/>
    <w:rsid w:val="00E676DC"/>
    <w:rsid w:val="00E67B39"/>
    <w:rsid w:val="00E67EF5"/>
    <w:rsid w:val="00E7011D"/>
    <w:rsid w:val="00E7030F"/>
    <w:rsid w:val="00E70AD8"/>
    <w:rsid w:val="00E70D2C"/>
    <w:rsid w:val="00E70D8E"/>
    <w:rsid w:val="00E7105C"/>
    <w:rsid w:val="00E71485"/>
    <w:rsid w:val="00E71585"/>
    <w:rsid w:val="00E718FC"/>
    <w:rsid w:val="00E72A78"/>
    <w:rsid w:val="00E72AD8"/>
    <w:rsid w:val="00E72E62"/>
    <w:rsid w:val="00E73033"/>
    <w:rsid w:val="00E73145"/>
    <w:rsid w:val="00E7344D"/>
    <w:rsid w:val="00E7346B"/>
    <w:rsid w:val="00E73D6B"/>
    <w:rsid w:val="00E7408F"/>
    <w:rsid w:val="00E74107"/>
    <w:rsid w:val="00E7420E"/>
    <w:rsid w:val="00E74765"/>
    <w:rsid w:val="00E74AB1"/>
    <w:rsid w:val="00E74B19"/>
    <w:rsid w:val="00E75321"/>
    <w:rsid w:val="00E757E3"/>
    <w:rsid w:val="00E75EA9"/>
    <w:rsid w:val="00E7600D"/>
    <w:rsid w:val="00E76122"/>
    <w:rsid w:val="00E76308"/>
    <w:rsid w:val="00E76A58"/>
    <w:rsid w:val="00E77002"/>
    <w:rsid w:val="00E778FD"/>
    <w:rsid w:val="00E77F3E"/>
    <w:rsid w:val="00E807D3"/>
    <w:rsid w:val="00E817DD"/>
    <w:rsid w:val="00E81929"/>
    <w:rsid w:val="00E81D21"/>
    <w:rsid w:val="00E81E01"/>
    <w:rsid w:val="00E81F86"/>
    <w:rsid w:val="00E81FA0"/>
    <w:rsid w:val="00E820CB"/>
    <w:rsid w:val="00E82A17"/>
    <w:rsid w:val="00E82A1F"/>
    <w:rsid w:val="00E82EB0"/>
    <w:rsid w:val="00E82FCC"/>
    <w:rsid w:val="00E83B95"/>
    <w:rsid w:val="00E83C03"/>
    <w:rsid w:val="00E841EE"/>
    <w:rsid w:val="00E843AF"/>
    <w:rsid w:val="00E84403"/>
    <w:rsid w:val="00E8497A"/>
    <w:rsid w:val="00E849F8"/>
    <w:rsid w:val="00E84F32"/>
    <w:rsid w:val="00E8521F"/>
    <w:rsid w:val="00E854A4"/>
    <w:rsid w:val="00E8550E"/>
    <w:rsid w:val="00E85B9F"/>
    <w:rsid w:val="00E85CE2"/>
    <w:rsid w:val="00E85F9A"/>
    <w:rsid w:val="00E85FC9"/>
    <w:rsid w:val="00E86B79"/>
    <w:rsid w:val="00E86D8F"/>
    <w:rsid w:val="00E86F69"/>
    <w:rsid w:val="00E872E3"/>
    <w:rsid w:val="00E879E0"/>
    <w:rsid w:val="00E87D5E"/>
    <w:rsid w:val="00E87E7B"/>
    <w:rsid w:val="00E87FA0"/>
    <w:rsid w:val="00E90A1F"/>
    <w:rsid w:val="00E90C9C"/>
    <w:rsid w:val="00E90CCE"/>
    <w:rsid w:val="00E91778"/>
    <w:rsid w:val="00E9190F"/>
    <w:rsid w:val="00E92812"/>
    <w:rsid w:val="00E92B3E"/>
    <w:rsid w:val="00E92C11"/>
    <w:rsid w:val="00E934A9"/>
    <w:rsid w:val="00E93899"/>
    <w:rsid w:val="00E939E5"/>
    <w:rsid w:val="00E9402C"/>
    <w:rsid w:val="00E9440A"/>
    <w:rsid w:val="00E94499"/>
    <w:rsid w:val="00E94A93"/>
    <w:rsid w:val="00E94B87"/>
    <w:rsid w:val="00E950AB"/>
    <w:rsid w:val="00E9525D"/>
    <w:rsid w:val="00E9529A"/>
    <w:rsid w:val="00E955D3"/>
    <w:rsid w:val="00E95AFF"/>
    <w:rsid w:val="00E9655D"/>
    <w:rsid w:val="00E966D9"/>
    <w:rsid w:val="00E968C1"/>
    <w:rsid w:val="00E96A5B"/>
    <w:rsid w:val="00E96BAA"/>
    <w:rsid w:val="00E970A8"/>
    <w:rsid w:val="00E972C7"/>
    <w:rsid w:val="00E9789D"/>
    <w:rsid w:val="00E97ECA"/>
    <w:rsid w:val="00EA080D"/>
    <w:rsid w:val="00EA1218"/>
    <w:rsid w:val="00EA220F"/>
    <w:rsid w:val="00EA2227"/>
    <w:rsid w:val="00EA275B"/>
    <w:rsid w:val="00EA2CE0"/>
    <w:rsid w:val="00EA36B1"/>
    <w:rsid w:val="00EA3D1B"/>
    <w:rsid w:val="00EA3E2B"/>
    <w:rsid w:val="00EA3F16"/>
    <w:rsid w:val="00EA4104"/>
    <w:rsid w:val="00EA4209"/>
    <w:rsid w:val="00EA4624"/>
    <w:rsid w:val="00EA4DB1"/>
    <w:rsid w:val="00EA4FEC"/>
    <w:rsid w:val="00EA5296"/>
    <w:rsid w:val="00EA52D2"/>
    <w:rsid w:val="00EA5525"/>
    <w:rsid w:val="00EA560F"/>
    <w:rsid w:val="00EA6273"/>
    <w:rsid w:val="00EA64AD"/>
    <w:rsid w:val="00EA658A"/>
    <w:rsid w:val="00EA6827"/>
    <w:rsid w:val="00EA691D"/>
    <w:rsid w:val="00EA716C"/>
    <w:rsid w:val="00EA78C0"/>
    <w:rsid w:val="00EA791F"/>
    <w:rsid w:val="00EA7A83"/>
    <w:rsid w:val="00EA7B27"/>
    <w:rsid w:val="00EB0481"/>
    <w:rsid w:val="00EB094A"/>
    <w:rsid w:val="00EB0959"/>
    <w:rsid w:val="00EB113F"/>
    <w:rsid w:val="00EB15A3"/>
    <w:rsid w:val="00EB167B"/>
    <w:rsid w:val="00EB19E8"/>
    <w:rsid w:val="00EB1FC8"/>
    <w:rsid w:val="00EB3007"/>
    <w:rsid w:val="00EB3199"/>
    <w:rsid w:val="00EB3D97"/>
    <w:rsid w:val="00EB4119"/>
    <w:rsid w:val="00EB4188"/>
    <w:rsid w:val="00EB41E9"/>
    <w:rsid w:val="00EB44BA"/>
    <w:rsid w:val="00EB4C63"/>
    <w:rsid w:val="00EB5AE9"/>
    <w:rsid w:val="00EB608A"/>
    <w:rsid w:val="00EB61A4"/>
    <w:rsid w:val="00EB6B8A"/>
    <w:rsid w:val="00EB744B"/>
    <w:rsid w:val="00EC01A8"/>
    <w:rsid w:val="00EC05A9"/>
    <w:rsid w:val="00EC08F2"/>
    <w:rsid w:val="00EC0F69"/>
    <w:rsid w:val="00EC1125"/>
    <w:rsid w:val="00EC114C"/>
    <w:rsid w:val="00EC1377"/>
    <w:rsid w:val="00EC1AC9"/>
    <w:rsid w:val="00EC2139"/>
    <w:rsid w:val="00EC279C"/>
    <w:rsid w:val="00EC2BFF"/>
    <w:rsid w:val="00EC2DA5"/>
    <w:rsid w:val="00EC2E81"/>
    <w:rsid w:val="00EC2E87"/>
    <w:rsid w:val="00EC305F"/>
    <w:rsid w:val="00EC41AC"/>
    <w:rsid w:val="00EC4646"/>
    <w:rsid w:val="00EC46D2"/>
    <w:rsid w:val="00EC46F1"/>
    <w:rsid w:val="00EC504A"/>
    <w:rsid w:val="00EC5433"/>
    <w:rsid w:val="00EC66CD"/>
    <w:rsid w:val="00EC7082"/>
    <w:rsid w:val="00EC7993"/>
    <w:rsid w:val="00EC7B74"/>
    <w:rsid w:val="00ED0A41"/>
    <w:rsid w:val="00ED0AEE"/>
    <w:rsid w:val="00ED0B09"/>
    <w:rsid w:val="00ED0F57"/>
    <w:rsid w:val="00ED254F"/>
    <w:rsid w:val="00ED296A"/>
    <w:rsid w:val="00ED2B36"/>
    <w:rsid w:val="00ED2C11"/>
    <w:rsid w:val="00ED2F57"/>
    <w:rsid w:val="00ED3A0A"/>
    <w:rsid w:val="00ED3E34"/>
    <w:rsid w:val="00ED4A20"/>
    <w:rsid w:val="00ED5BF4"/>
    <w:rsid w:val="00ED5EBB"/>
    <w:rsid w:val="00ED60E3"/>
    <w:rsid w:val="00ED671E"/>
    <w:rsid w:val="00ED6BA7"/>
    <w:rsid w:val="00EE0716"/>
    <w:rsid w:val="00EE0996"/>
    <w:rsid w:val="00EE09D7"/>
    <w:rsid w:val="00EE0CDE"/>
    <w:rsid w:val="00EE14D6"/>
    <w:rsid w:val="00EE164A"/>
    <w:rsid w:val="00EE16C6"/>
    <w:rsid w:val="00EE17ED"/>
    <w:rsid w:val="00EE19F9"/>
    <w:rsid w:val="00EE1A90"/>
    <w:rsid w:val="00EE2025"/>
    <w:rsid w:val="00EE22D7"/>
    <w:rsid w:val="00EE279F"/>
    <w:rsid w:val="00EE2E41"/>
    <w:rsid w:val="00EE2E54"/>
    <w:rsid w:val="00EE2E6D"/>
    <w:rsid w:val="00EE3914"/>
    <w:rsid w:val="00EE3AEB"/>
    <w:rsid w:val="00EE48DA"/>
    <w:rsid w:val="00EE49E0"/>
    <w:rsid w:val="00EE4D6A"/>
    <w:rsid w:val="00EE4DE9"/>
    <w:rsid w:val="00EE529A"/>
    <w:rsid w:val="00EE5397"/>
    <w:rsid w:val="00EE5BEF"/>
    <w:rsid w:val="00EE5C0D"/>
    <w:rsid w:val="00EE5CFF"/>
    <w:rsid w:val="00EE6224"/>
    <w:rsid w:val="00EE6264"/>
    <w:rsid w:val="00EE626A"/>
    <w:rsid w:val="00EE6EE3"/>
    <w:rsid w:val="00EE6EEC"/>
    <w:rsid w:val="00EE77C9"/>
    <w:rsid w:val="00EE7BA0"/>
    <w:rsid w:val="00EF076B"/>
    <w:rsid w:val="00EF07F6"/>
    <w:rsid w:val="00EF093B"/>
    <w:rsid w:val="00EF0ADA"/>
    <w:rsid w:val="00EF0F24"/>
    <w:rsid w:val="00EF1745"/>
    <w:rsid w:val="00EF1F4E"/>
    <w:rsid w:val="00EF1FA7"/>
    <w:rsid w:val="00EF218C"/>
    <w:rsid w:val="00EF268E"/>
    <w:rsid w:val="00EF2D82"/>
    <w:rsid w:val="00EF2DE5"/>
    <w:rsid w:val="00EF308F"/>
    <w:rsid w:val="00EF3153"/>
    <w:rsid w:val="00EF39AE"/>
    <w:rsid w:val="00EF3E3E"/>
    <w:rsid w:val="00EF4020"/>
    <w:rsid w:val="00EF40D9"/>
    <w:rsid w:val="00EF4981"/>
    <w:rsid w:val="00EF54E0"/>
    <w:rsid w:val="00EF5725"/>
    <w:rsid w:val="00EF591F"/>
    <w:rsid w:val="00EF59E8"/>
    <w:rsid w:val="00EF5DCF"/>
    <w:rsid w:val="00EF6283"/>
    <w:rsid w:val="00EF65BA"/>
    <w:rsid w:val="00EF7994"/>
    <w:rsid w:val="00EF7E1C"/>
    <w:rsid w:val="00EF7FF3"/>
    <w:rsid w:val="00F0074A"/>
    <w:rsid w:val="00F0077F"/>
    <w:rsid w:val="00F00B07"/>
    <w:rsid w:val="00F00B23"/>
    <w:rsid w:val="00F00D5B"/>
    <w:rsid w:val="00F01C37"/>
    <w:rsid w:val="00F01EB1"/>
    <w:rsid w:val="00F01F6C"/>
    <w:rsid w:val="00F0236C"/>
    <w:rsid w:val="00F02789"/>
    <w:rsid w:val="00F0303F"/>
    <w:rsid w:val="00F032A6"/>
    <w:rsid w:val="00F037A6"/>
    <w:rsid w:val="00F03B7D"/>
    <w:rsid w:val="00F03C81"/>
    <w:rsid w:val="00F04005"/>
    <w:rsid w:val="00F04025"/>
    <w:rsid w:val="00F04077"/>
    <w:rsid w:val="00F04080"/>
    <w:rsid w:val="00F049D8"/>
    <w:rsid w:val="00F04CBE"/>
    <w:rsid w:val="00F06485"/>
    <w:rsid w:val="00F06705"/>
    <w:rsid w:val="00F06CA9"/>
    <w:rsid w:val="00F07581"/>
    <w:rsid w:val="00F076B5"/>
    <w:rsid w:val="00F07895"/>
    <w:rsid w:val="00F079EB"/>
    <w:rsid w:val="00F07F97"/>
    <w:rsid w:val="00F10202"/>
    <w:rsid w:val="00F10D02"/>
    <w:rsid w:val="00F11D8E"/>
    <w:rsid w:val="00F12748"/>
    <w:rsid w:val="00F14121"/>
    <w:rsid w:val="00F1413A"/>
    <w:rsid w:val="00F142C4"/>
    <w:rsid w:val="00F14B37"/>
    <w:rsid w:val="00F14F84"/>
    <w:rsid w:val="00F160B8"/>
    <w:rsid w:val="00F160CB"/>
    <w:rsid w:val="00F16772"/>
    <w:rsid w:val="00F1679F"/>
    <w:rsid w:val="00F16CAA"/>
    <w:rsid w:val="00F1730F"/>
    <w:rsid w:val="00F17BED"/>
    <w:rsid w:val="00F20286"/>
    <w:rsid w:val="00F204F9"/>
    <w:rsid w:val="00F20DF5"/>
    <w:rsid w:val="00F20F7F"/>
    <w:rsid w:val="00F210AA"/>
    <w:rsid w:val="00F210EA"/>
    <w:rsid w:val="00F21AEB"/>
    <w:rsid w:val="00F21DE8"/>
    <w:rsid w:val="00F22963"/>
    <w:rsid w:val="00F22F87"/>
    <w:rsid w:val="00F22FF5"/>
    <w:rsid w:val="00F233EF"/>
    <w:rsid w:val="00F234D2"/>
    <w:rsid w:val="00F2365F"/>
    <w:rsid w:val="00F2418E"/>
    <w:rsid w:val="00F2433A"/>
    <w:rsid w:val="00F24443"/>
    <w:rsid w:val="00F24B87"/>
    <w:rsid w:val="00F24ED7"/>
    <w:rsid w:val="00F24FEC"/>
    <w:rsid w:val="00F251A3"/>
    <w:rsid w:val="00F2573E"/>
    <w:rsid w:val="00F258CE"/>
    <w:rsid w:val="00F25B65"/>
    <w:rsid w:val="00F260C5"/>
    <w:rsid w:val="00F260F0"/>
    <w:rsid w:val="00F26E9E"/>
    <w:rsid w:val="00F270BF"/>
    <w:rsid w:val="00F27352"/>
    <w:rsid w:val="00F273B4"/>
    <w:rsid w:val="00F27E58"/>
    <w:rsid w:val="00F300B7"/>
    <w:rsid w:val="00F300D6"/>
    <w:rsid w:val="00F305F6"/>
    <w:rsid w:val="00F308DE"/>
    <w:rsid w:val="00F30EB0"/>
    <w:rsid w:val="00F31056"/>
    <w:rsid w:val="00F31521"/>
    <w:rsid w:val="00F3154E"/>
    <w:rsid w:val="00F318FA"/>
    <w:rsid w:val="00F31A2E"/>
    <w:rsid w:val="00F321FF"/>
    <w:rsid w:val="00F32A09"/>
    <w:rsid w:val="00F32D1B"/>
    <w:rsid w:val="00F336F1"/>
    <w:rsid w:val="00F33B52"/>
    <w:rsid w:val="00F34147"/>
    <w:rsid w:val="00F34740"/>
    <w:rsid w:val="00F34E61"/>
    <w:rsid w:val="00F350A1"/>
    <w:rsid w:val="00F35637"/>
    <w:rsid w:val="00F3580E"/>
    <w:rsid w:val="00F35B68"/>
    <w:rsid w:val="00F366C5"/>
    <w:rsid w:val="00F37115"/>
    <w:rsid w:val="00F37653"/>
    <w:rsid w:val="00F400A1"/>
    <w:rsid w:val="00F4036E"/>
    <w:rsid w:val="00F40477"/>
    <w:rsid w:val="00F404C7"/>
    <w:rsid w:val="00F4053E"/>
    <w:rsid w:val="00F4055E"/>
    <w:rsid w:val="00F40BEE"/>
    <w:rsid w:val="00F40EE4"/>
    <w:rsid w:val="00F413ED"/>
    <w:rsid w:val="00F414E6"/>
    <w:rsid w:val="00F416AF"/>
    <w:rsid w:val="00F41F72"/>
    <w:rsid w:val="00F41F8C"/>
    <w:rsid w:val="00F42398"/>
    <w:rsid w:val="00F42AC2"/>
    <w:rsid w:val="00F42AED"/>
    <w:rsid w:val="00F42B78"/>
    <w:rsid w:val="00F42EAC"/>
    <w:rsid w:val="00F43147"/>
    <w:rsid w:val="00F4346C"/>
    <w:rsid w:val="00F43ABB"/>
    <w:rsid w:val="00F43AF1"/>
    <w:rsid w:val="00F43CF9"/>
    <w:rsid w:val="00F440EB"/>
    <w:rsid w:val="00F442C5"/>
    <w:rsid w:val="00F44771"/>
    <w:rsid w:val="00F447FB"/>
    <w:rsid w:val="00F45011"/>
    <w:rsid w:val="00F451F6"/>
    <w:rsid w:val="00F452E9"/>
    <w:rsid w:val="00F45BE9"/>
    <w:rsid w:val="00F45CDB"/>
    <w:rsid w:val="00F46720"/>
    <w:rsid w:val="00F46F7F"/>
    <w:rsid w:val="00F47026"/>
    <w:rsid w:val="00F470BA"/>
    <w:rsid w:val="00F47862"/>
    <w:rsid w:val="00F479B1"/>
    <w:rsid w:val="00F479F6"/>
    <w:rsid w:val="00F50702"/>
    <w:rsid w:val="00F50A84"/>
    <w:rsid w:val="00F5158A"/>
    <w:rsid w:val="00F515F9"/>
    <w:rsid w:val="00F52084"/>
    <w:rsid w:val="00F525EC"/>
    <w:rsid w:val="00F527FA"/>
    <w:rsid w:val="00F52EB2"/>
    <w:rsid w:val="00F533DC"/>
    <w:rsid w:val="00F53732"/>
    <w:rsid w:val="00F53967"/>
    <w:rsid w:val="00F53CDE"/>
    <w:rsid w:val="00F53FD7"/>
    <w:rsid w:val="00F5437F"/>
    <w:rsid w:val="00F5439F"/>
    <w:rsid w:val="00F54843"/>
    <w:rsid w:val="00F54D84"/>
    <w:rsid w:val="00F552E6"/>
    <w:rsid w:val="00F554D9"/>
    <w:rsid w:val="00F55AA6"/>
    <w:rsid w:val="00F55E07"/>
    <w:rsid w:val="00F560D2"/>
    <w:rsid w:val="00F565F6"/>
    <w:rsid w:val="00F56A49"/>
    <w:rsid w:val="00F573E0"/>
    <w:rsid w:val="00F5746F"/>
    <w:rsid w:val="00F57CCB"/>
    <w:rsid w:val="00F57DFD"/>
    <w:rsid w:val="00F6068E"/>
    <w:rsid w:val="00F606E7"/>
    <w:rsid w:val="00F60F0A"/>
    <w:rsid w:val="00F60F44"/>
    <w:rsid w:val="00F614B8"/>
    <w:rsid w:val="00F61B45"/>
    <w:rsid w:val="00F63306"/>
    <w:rsid w:val="00F63543"/>
    <w:rsid w:val="00F64252"/>
    <w:rsid w:val="00F644B0"/>
    <w:rsid w:val="00F64E2E"/>
    <w:rsid w:val="00F64E3A"/>
    <w:rsid w:val="00F65222"/>
    <w:rsid w:val="00F65307"/>
    <w:rsid w:val="00F656FD"/>
    <w:rsid w:val="00F659B7"/>
    <w:rsid w:val="00F65E13"/>
    <w:rsid w:val="00F65EAE"/>
    <w:rsid w:val="00F65FA8"/>
    <w:rsid w:val="00F6676A"/>
    <w:rsid w:val="00F67507"/>
    <w:rsid w:val="00F67B68"/>
    <w:rsid w:val="00F67BDA"/>
    <w:rsid w:val="00F67C9D"/>
    <w:rsid w:val="00F67DAF"/>
    <w:rsid w:val="00F67DE0"/>
    <w:rsid w:val="00F67F75"/>
    <w:rsid w:val="00F70059"/>
    <w:rsid w:val="00F70299"/>
    <w:rsid w:val="00F70C6C"/>
    <w:rsid w:val="00F7163F"/>
    <w:rsid w:val="00F73A62"/>
    <w:rsid w:val="00F74560"/>
    <w:rsid w:val="00F74989"/>
    <w:rsid w:val="00F75991"/>
    <w:rsid w:val="00F7674A"/>
    <w:rsid w:val="00F76A12"/>
    <w:rsid w:val="00F76E28"/>
    <w:rsid w:val="00F773B5"/>
    <w:rsid w:val="00F77DA5"/>
    <w:rsid w:val="00F807E9"/>
    <w:rsid w:val="00F80865"/>
    <w:rsid w:val="00F808C2"/>
    <w:rsid w:val="00F80CAB"/>
    <w:rsid w:val="00F81CC6"/>
    <w:rsid w:val="00F82642"/>
    <w:rsid w:val="00F8285D"/>
    <w:rsid w:val="00F82ABD"/>
    <w:rsid w:val="00F82AC4"/>
    <w:rsid w:val="00F83EE2"/>
    <w:rsid w:val="00F84023"/>
    <w:rsid w:val="00F84182"/>
    <w:rsid w:val="00F84206"/>
    <w:rsid w:val="00F84B93"/>
    <w:rsid w:val="00F85132"/>
    <w:rsid w:val="00F8554F"/>
    <w:rsid w:val="00F8598E"/>
    <w:rsid w:val="00F85A05"/>
    <w:rsid w:val="00F85B2B"/>
    <w:rsid w:val="00F85B68"/>
    <w:rsid w:val="00F85BF6"/>
    <w:rsid w:val="00F85E73"/>
    <w:rsid w:val="00F85FDA"/>
    <w:rsid w:val="00F861ED"/>
    <w:rsid w:val="00F86305"/>
    <w:rsid w:val="00F8637B"/>
    <w:rsid w:val="00F8643C"/>
    <w:rsid w:val="00F864BA"/>
    <w:rsid w:val="00F87295"/>
    <w:rsid w:val="00F87B57"/>
    <w:rsid w:val="00F90BEE"/>
    <w:rsid w:val="00F90F3D"/>
    <w:rsid w:val="00F90FFB"/>
    <w:rsid w:val="00F9197C"/>
    <w:rsid w:val="00F919E9"/>
    <w:rsid w:val="00F92293"/>
    <w:rsid w:val="00F92903"/>
    <w:rsid w:val="00F9296C"/>
    <w:rsid w:val="00F92B2D"/>
    <w:rsid w:val="00F92EB5"/>
    <w:rsid w:val="00F934A0"/>
    <w:rsid w:val="00F938BA"/>
    <w:rsid w:val="00F945C9"/>
    <w:rsid w:val="00F945F6"/>
    <w:rsid w:val="00F9474D"/>
    <w:rsid w:val="00F9483A"/>
    <w:rsid w:val="00F94893"/>
    <w:rsid w:val="00F94B1F"/>
    <w:rsid w:val="00F950CB"/>
    <w:rsid w:val="00F955CA"/>
    <w:rsid w:val="00F95FDA"/>
    <w:rsid w:val="00F963EA"/>
    <w:rsid w:val="00F96543"/>
    <w:rsid w:val="00F965DD"/>
    <w:rsid w:val="00F96768"/>
    <w:rsid w:val="00F968C7"/>
    <w:rsid w:val="00F96A9F"/>
    <w:rsid w:val="00F97ECF"/>
    <w:rsid w:val="00FA0FC3"/>
    <w:rsid w:val="00FA12CD"/>
    <w:rsid w:val="00FA16BB"/>
    <w:rsid w:val="00FA1BB7"/>
    <w:rsid w:val="00FA1D1F"/>
    <w:rsid w:val="00FA1E2B"/>
    <w:rsid w:val="00FA1E6D"/>
    <w:rsid w:val="00FA2773"/>
    <w:rsid w:val="00FA28CD"/>
    <w:rsid w:val="00FA2CBD"/>
    <w:rsid w:val="00FA2DFC"/>
    <w:rsid w:val="00FA3308"/>
    <w:rsid w:val="00FA38B2"/>
    <w:rsid w:val="00FA38F1"/>
    <w:rsid w:val="00FA3939"/>
    <w:rsid w:val="00FA3F0C"/>
    <w:rsid w:val="00FA45D2"/>
    <w:rsid w:val="00FA4E00"/>
    <w:rsid w:val="00FA522D"/>
    <w:rsid w:val="00FA52A0"/>
    <w:rsid w:val="00FA5B1C"/>
    <w:rsid w:val="00FA6C70"/>
    <w:rsid w:val="00FA6EA5"/>
    <w:rsid w:val="00FA7365"/>
    <w:rsid w:val="00FA7373"/>
    <w:rsid w:val="00FA768B"/>
    <w:rsid w:val="00FB01AF"/>
    <w:rsid w:val="00FB01CD"/>
    <w:rsid w:val="00FB024A"/>
    <w:rsid w:val="00FB0364"/>
    <w:rsid w:val="00FB03DE"/>
    <w:rsid w:val="00FB0A9C"/>
    <w:rsid w:val="00FB1059"/>
    <w:rsid w:val="00FB121A"/>
    <w:rsid w:val="00FB2008"/>
    <w:rsid w:val="00FB2DCC"/>
    <w:rsid w:val="00FB3406"/>
    <w:rsid w:val="00FB3608"/>
    <w:rsid w:val="00FB3D82"/>
    <w:rsid w:val="00FB4EB3"/>
    <w:rsid w:val="00FB5388"/>
    <w:rsid w:val="00FB5404"/>
    <w:rsid w:val="00FB5433"/>
    <w:rsid w:val="00FB5A99"/>
    <w:rsid w:val="00FB637E"/>
    <w:rsid w:val="00FB64BF"/>
    <w:rsid w:val="00FB7665"/>
    <w:rsid w:val="00FB7F9D"/>
    <w:rsid w:val="00FC08FF"/>
    <w:rsid w:val="00FC0A35"/>
    <w:rsid w:val="00FC0FDE"/>
    <w:rsid w:val="00FC13EA"/>
    <w:rsid w:val="00FC1996"/>
    <w:rsid w:val="00FC22C0"/>
    <w:rsid w:val="00FC2B56"/>
    <w:rsid w:val="00FC320E"/>
    <w:rsid w:val="00FC36D3"/>
    <w:rsid w:val="00FC38CA"/>
    <w:rsid w:val="00FC3A73"/>
    <w:rsid w:val="00FC3B91"/>
    <w:rsid w:val="00FC3F72"/>
    <w:rsid w:val="00FC41CE"/>
    <w:rsid w:val="00FC437D"/>
    <w:rsid w:val="00FC4D7D"/>
    <w:rsid w:val="00FC5188"/>
    <w:rsid w:val="00FC5768"/>
    <w:rsid w:val="00FC5E09"/>
    <w:rsid w:val="00FC66C0"/>
    <w:rsid w:val="00FC67C3"/>
    <w:rsid w:val="00FC680A"/>
    <w:rsid w:val="00FC6C31"/>
    <w:rsid w:val="00FC6D32"/>
    <w:rsid w:val="00FC72F7"/>
    <w:rsid w:val="00FC781E"/>
    <w:rsid w:val="00FC7833"/>
    <w:rsid w:val="00FD0084"/>
    <w:rsid w:val="00FD13C1"/>
    <w:rsid w:val="00FD1D8B"/>
    <w:rsid w:val="00FD27D6"/>
    <w:rsid w:val="00FD28B3"/>
    <w:rsid w:val="00FD28F6"/>
    <w:rsid w:val="00FD2D49"/>
    <w:rsid w:val="00FD3461"/>
    <w:rsid w:val="00FD3466"/>
    <w:rsid w:val="00FD3935"/>
    <w:rsid w:val="00FD395F"/>
    <w:rsid w:val="00FD4345"/>
    <w:rsid w:val="00FD4475"/>
    <w:rsid w:val="00FD45F1"/>
    <w:rsid w:val="00FD47D3"/>
    <w:rsid w:val="00FD4A9F"/>
    <w:rsid w:val="00FD4CD3"/>
    <w:rsid w:val="00FD4D46"/>
    <w:rsid w:val="00FD4D9C"/>
    <w:rsid w:val="00FD4E2D"/>
    <w:rsid w:val="00FD5348"/>
    <w:rsid w:val="00FD6184"/>
    <w:rsid w:val="00FD6816"/>
    <w:rsid w:val="00FD6BAD"/>
    <w:rsid w:val="00FD6D12"/>
    <w:rsid w:val="00FD757E"/>
    <w:rsid w:val="00FE00B1"/>
    <w:rsid w:val="00FE0241"/>
    <w:rsid w:val="00FE030C"/>
    <w:rsid w:val="00FE0459"/>
    <w:rsid w:val="00FE08EF"/>
    <w:rsid w:val="00FE0ABC"/>
    <w:rsid w:val="00FE0AC1"/>
    <w:rsid w:val="00FE0B3F"/>
    <w:rsid w:val="00FE0D1A"/>
    <w:rsid w:val="00FE0EA5"/>
    <w:rsid w:val="00FE1006"/>
    <w:rsid w:val="00FE1A3F"/>
    <w:rsid w:val="00FE1E96"/>
    <w:rsid w:val="00FE2060"/>
    <w:rsid w:val="00FE2788"/>
    <w:rsid w:val="00FE30E4"/>
    <w:rsid w:val="00FE35DF"/>
    <w:rsid w:val="00FE37BF"/>
    <w:rsid w:val="00FE398B"/>
    <w:rsid w:val="00FE3A6F"/>
    <w:rsid w:val="00FE3E75"/>
    <w:rsid w:val="00FE412C"/>
    <w:rsid w:val="00FE41C9"/>
    <w:rsid w:val="00FE42B4"/>
    <w:rsid w:val="00FE480C"/>
    <w:rsid w:val="00FE547B"/>
    <w:rsid w:val="00FE607E"/>
    <w:rsid w:val="00FE69B8"/>
    <w:rsid w:val="00FE7275"/>
    <w:rsid w:val="00FE7396"/>
    <w:rsid w:val="00FE7A47"/>
    <w:rsid w:val="00FE7BD7"/>
    <w:rsid w:val="00FF0068"/>
    <w:rsid w:val="00FF0407"/>
    <w:rsid w:val="00FF0488"/>
    <w:rsid w:val="00FF071F"/>
    <w:rsid w:val="00FF0790"/>
    <w:rsid w:val="00FF0DA9"/>
    <w:rsid w:val="00FF0FD4"/>
    <w:rsid w:val="00FF181F"/>
    <w:rsid w:val="00FF1DA6"/>
    <w:rsid w:val="00FF1E1C"/>
    <w:rsid w:val="00FF200E"/>
    <w:rsid w:val="00FF20C1"/>
    <w:rsid w:val="00FF2AA2"/>
    <w:rsid w:val="00FF2B91"/>
    <w:rsid w:val="00FF2B99"/>
    <w:rsid w:val="00FF3210"/>
    <w:rsid w:val="00FF35E1"/>
    <w:rsid w:val="00FF3885"/>
    <w:rsid w:val="00FF41F2"/>
    <w:rsid w:val="00FF425D"/>
    <w:rsid w:val="00FF443C"/>
    <w:rsid w:val="00FF44AA"/>
    <w:rsid w:val="00FF44E1"/>
    <w:rsid w:val="00FF44F7"/>
    <w:rsid w:val="00FF478F"/>
    <w:rsid w:val="00FF49FF"/>
    <w:rsid w:val="00FF4C07"/>
    <w:rsid w:val="00FF4EC2"/>
    <w:rsid w:val="00FF4ED5"/>
    <w:rsid w:val="00FF515D"/>
    <w:rsid w:val="00FF5914"/>
    <w:rsid w:val="00FF5C16"/>
    <w:rsid w:val="00FF60B6"/>
    <w:rsid w:val="00FF629D"/>
    <w:rsid w:val="00FF689E"/>
    <w:rsid w:val="00FF6F45"/>
    <w:rsid w:val="00FF6FD1"/>
    <w:rsid w:val="00FF70FA"/>
    <w:rsid w:val="00FF783A"/>
    <w:rsid w:val="03960F78"/>
    <w:rsid w:val="06EA6D18"/>
    <w:rsid w:val="079EA71F"/>
    <w:rsid w:val="0B4950A4"/>
    <w:rsid w:val="0C66DC11"/>
    <w:rsid w:val="0EBA8E4C"/>
    <w:rsid w:val="102F95A0"/>
    <w:rsid w:val="12E218C2"/>
    <w:rsid w:val="1317B288"/>
    <w:rsid w:val="13514AB0"/>
    <w:rsid w:val="13788C82"/>
    <w:rsid w:val="13FAB05B"/>
    <w:rsid w:val="19CB9535"/>
    <w:rsid w:val="1A22C86D"/>
    <w:rsid w:val="1D1086D8"/>
    <w:rsid w:val="22D019D3"/>
    <w:rsid w:val="231BEB40"/>
    <w:rsid w:val="240720B4"/>
    <w:rsid w:val="2889F7A8"/>
    <w:rsid w:val="29502729"/>
    <w:rsid w:val="29C65A3E"/>
    <w:rsid w:val="29E48FC8"/>
    <w:rsid w:val="2AD5A9FC"/>
    <w:rsid w:val="2ADFD02E"/>
    <w:rsid w:val="2C772FC3"/>
    <w:rsid w:val="2CC9D657"/>
    <w:rsid w:val="30266342"/>
    <w:rsid w:val="32346ED6"/>
    <w:rsid w:val="3554BC0F"/>
    <w:rsid w:val="37092B8D"/>
    <w:rsid w:val="38F320D5"/>
    <w:rsid w:val="3959431E"/>
    <w:rsid w:val="3AFAB3CC"/>
    <w:rsid w:val="3D896C44"/>
    <w:rsid w:val="3E5A28F6"/>
    <w:rsid w:val="3EED0929"/>
    <w:rsid w:val="3FAC744C"/>
    <w:rsid w:val="40C1AA0C"/>
    <w:rsid w:val="412DE350"/>
    <w:rsid w:val="473BA5DE"/>
    <w:rsid w:val="481D153D"/>
    <w:rsid w:val="488DBC65"/>
    <w:rsid w:val="48EA9D19"/>
    <w:rsid w:val="4AD92C2C"/>
    <w:rsid w:val="4C0B5406"/>
    <w:rsid w:val="4E23029D"/>
    <w:rsid w:val="50DFC74B"/>
    <w:rsid w:val="5273D6B5"/>
    <w:rsid w:val="5292A2A2"/>
    <w:rsid w:val="537D2EB5"/>
    <w:rsid w:val="53D18575"/>
    <w:rsid w:val="54D66F3F"/>
    <w:rsid w:val="559FFCF2"/>
    <w:rsid w:val="55E0561D"/>
    <w:rsid w:val="55EA314F"/>
    <w:rsid w:val="5B43D0D3"/>
    <w:rsid w:val="5EBA49C0"/>
    <w:rsid w:val="5FE92917"/>
    <w:rsid w:val="62293868"/>
    <w:rsid w:val="63BB1A46"/>
    <w:rsid w:val="65E489DF"/>
    <w:rsid w:val="66EE12CE"/>
    <w:rsid w:val="680B91D0"/>
    <w:rsid w:val="698E822B"/>
    <w:rsid w:val="698EED67"/>
    <w:rsid w:val="6B17065F"/>
    <w:rsid w:val="6C2DD022"/>
    <w:rsid w:val="6C622FFB"/>
    <w:rsid w:val="6CF2185D"/>
    <w:rsid w:val="6E33ACDE"/>
    <w:rsid w:val="6EA0CD16"/>
    <w:rsid w:val="70A81877"/>
    <w:rsid w:val="7314CFC6"/>
    <w:rsid w:val="76E9C8DC"/>
    <w:rsid w:val="78047437"/>
    <w:rsid w:val="78686106"/>
    <w:rsid w:val="7AC08817"/>
    <w:rsid w:val="7E6DF9F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5195"/>
  <w15:chartTrackingRefBased/>
  <w15:docId w15:val="{3B00DA38-1BD8-4421-97FB-7B02601D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basedOn w:val="Fuentedeprrafopredete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basedOn w:val="Fuentedeprrafopredeter"/>
    <w:link w:val="Piedepgina"/>
    <w:uiPriority w:val="99"/>
    <w:rsid w:val="00095A29"/>
    <w:rPr>
      <w:rFonts w:ascii="Calibri" w:eastAsia="Calibri" w:hAnsi="Calibri" w:cs="Times New Roman"/>
    </w:rPr>
  </w:style>
  <w:style w:type="table" w:styleId="Tablaconcuadrcula">
    <w:name w:val="Table Grid"/>
    <w:basedOn w:val="Tablanormal"/>
    <w:uiPriority w:val="39"/>
    <w:rsid w:val="00095A29"/>
    <w:pPr>
      <w:spacing w:after="0" w:line="240" w:lineRule="auto"/>
    </w:pPr>
    <w:rPr>
      <w:sz w:val="24"/>
      <w:szCs w:val="24"/>
      <w:lang w:val="es-ES_tradnl" w:eastAsia="es-ES"/>
    </w:rPr>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Theme="minorHAns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095A2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095A29"/>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95A8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95A8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795A8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795A8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795A8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95A8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95A8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95A8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95A8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themeColor="text1" w:themeTint="A6"/>
    </w:rPr>
  </w:style>
  <w:style w:type="paragraph" w:styleId="Ttulo">
    <w:name w:val="Title"/>
    <w:basedOn w:val="Normal"/>
    <w:next w:val="Normal"/>
    <w:link w:val="TtuloCar"/>
    <w:uiPriority w:val="10"/>
    <w:qFormat/>
    <w:rsid w:val="00795A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95A8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95A89"/>
    <w:rPr>
      <w:rFonts w:asciiTheme="majorHAnsi" w:eastAsiaTheme="majorEastAsia" w:hAnsiTheme="majorHAnsi" w:cstheme="majorBidi"/>
      <w:sz w:val="30"/>
      <w:szCs w:val="30"/>
    </w:rPr>
  </w:style>
  <w:style w:type="character" w:styleId="Textoennegrita">
    <w:name w:val="Strong"/>
    <w:basedOn w:val="Fuentedeprrafopredeter"/>
    <w:uiPriority w:val="22"/>
    <w:qFormat/>
    <w:rsid w:val="00795A89"/>
    <w:rPr>
      <w:b/>
      <w:bCs/>
    </w:rPr>
  </w:style>
  <w:style w:type="character" w:styleId="nfasis">
    <w:name w:val="Emphasis"/>
    <w:basedOn w:val="Fuentedeprrafopredeter"/>
    <w:uiPriority w:val="20"/>
    <w:qFormat/>
    <w:rsid w:val="00795A89"/>
    <w:rPr>
      <w:i/>
      <w:iCs/>
      <w:color w:val="70AD47" w:themeColor="accent6"/>
    </w:rPr>
  </w:style>
  <w:style w:type="paragraph" w:styleId="Sinespaciado">
    <w:name w:val="No Spacing"/>
    <w:aliases w:val="RESOLUTIVOS"/>
    <w:link w:val="SinespaciadoCar"/>
    <w:uiPriority w:val="1"/>
    <w:qFormat/>
    <w:rsid w:val="00795A89"/>
    <w:pPr>
      <w:spacing w:after="0" w:line="240" w:lineRule="auto"/>
    </w:pPr>
  </w:style>
  <w:style w:type="paragraph" w:styleId="Cita">
    <w:name w:val="Quote"/>
    <w:basedOn w:val="Normal"/>
    <w:next w:val="Normal"/>
    <w:link w:val="CitaCar"/>
    <w:uiPriority w:val="29"/>
    <w:qFormat/>
    <w:rsid w:val="00795A8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95A89"/>
    <w:rPr>
      <w:i/>
      <w:iCs/>
      <w:color w:val="262626" w:themeColor="text1" w:themeTint="D9"/>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95A8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95A89"/>
    <w:rPr>
      <w:i/>
      <w:iCs/>
    </w:rPr>
  </w:style>
  <w:style w:type="character" w:styleId="nfasisintenso">
    <w:name w:val="Intense Emphasis"/>
    <w:basedOn w:val="Fuentedeprrafopredeter"/>
    <w:uiPriority w:val="21"/>
    <w:qFormat/>
    <w:rsid w:val="00795A89"/>
    <w:rPr>
      <w:b/>
      <w:bCs/>
      <w:i/>
      <w:iCs/>
    </w:rPr>
  </w:style>
  <w:style w:type="character" w:styleId="Referenciasutil">
    <w:name w:val="Subtle Reference"/>
    <w:basedOn w:val="Fuentedeprrafopredeter"/>
    <w:uiPriority w:val="31"/>
    <w:qFormat/>
    <w:rsid w:val="00795A89"/>
    <w:rPr>
      <w:smallCaps/>
      <w:color w:val="595959" w:themeColor="text1" w:themeTint="A6"/>
    </w:rPr>
  </w:style>
  <w:style w:type="character" w:styleId="Referenciaintensa">
    <w:name w:val="Intense Reference"/>
    <w:basedOn w:val="Fuentedeprrafopredeter"/>
    <w:uiPriority w:val="32"/>
    <w:qFormat/>
    <w:rsid w:val="00795A89"/>
    <w:rPr>
      <w:b/>
      <w:bCs/>
      <w:smallCaps/>
      <w:color w:val="70AD47" w:themeColor="accent6"/>
    </w:rPr>
  </w:style>
  <w:style w:type="character" w:styleId="Ttulodellibro">
    <w:name w:val="Book Title"/>
    <w:basedOn w:val="Fuentedeprrafopredeter"/>
    <w:uiPriority w:val="33"/>
    <w:qFormat/>
    <w:rsid w:val="00795A89"/>
    <w:rPr>
      <w:b/>
      <w:bCs/>
      <w:caps w:val="0"/>
      <w:smallCaps/>
      <w:spacing w:val="7"/>
      <w:sz w:val="21"/>
      <w:szCs w:val="21"/>
    </w:rPr>
  </w:style>
  <w:style w:type="paragraph" w:styleId="TtuloTDC">
    <w:name w:val="TOC Heading"/>
    <w:basedOn w:val="Ttulo1"/>
    <w:next w:val="Normal"/>
    <w:uiPriority w:val="39"/>
    <w:semiHidden/>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605EFB"/>
    <w:rPr>
      <w:rFonts w:eastAsiaTheme="minorHAnsi"/>
      <w:sz w:val="22"/>
      <w:szCs w:val="22"/>
    </w:rPr>
  </w:style>
  <w:style w:type="character" w:styleId="Hipervnculo">
    <w:name w:val="Hyperlink"/>
    <w:basedOn w:val="Fuentedeprrafopredeter"/>
    <w:uiPriority w:val="99"/>
    <w:unhideWhenUsed/>
    <w:rsid w:val="00654023"/>
    <w:rPr>
      <w:color w:val="0563C1" w:themeColor="hyperlink"/>
      <w:u w:val="single"/>
    </w:rPr>
  </w:style>
  <w:style w:type="character" w:customStyle="1" w:styleId="Mencinsinresolver1">
    <w:name w:val="Mención sin resolver1"/>
    <w:basedOn w:val="Fuentedeprrafopredeter"/>
    <w:uiPriority w:val="99"/>
    <w:semiHidden/>
    <w:unhideWhenUsed/>
    <w:rsid w:val="00654023"/>
    <w:rPr>
      <w:color w:val="605E5C"/>
      <w:shd w:val="clear" w:color="auto" w:fill="E1DFDD"/>
    </w:rPr>
  </w:style>
  <w:style w:type="paragraph" w:customStyle="1" w:styleId="Default">
    <w:name w:val="Default"/>
    <w:qFormat/>
    <w:rsid w:val="00D820EE"/>
    <w:pPr>
      <w:autoSpaceDE w:val="0"/>
      <w:autoSpaceDN w:val="0"/>
      <w:adjustRightInd w:val="0"/>
      <w:spacing w:after="0" w:line="240" w:lineRule="auto"/>
    </w:pPr>
    <w:rPr>
      <w:rFonts w:ascii="Arial" w:eastAsiaTheme="minorHAnsi" w:hAnsi="Arial" w:cs="Arial"/>
      <w:color w:val="000000"/>
      <w:sz w:val="24"/>
      <w:szCs w:val="24"/>
    </w:rPr>
  </w:style>
  <w:style w:type="paragraph" w:styleId="Textonotaalfinal">
    <w:name w:val="endnote text"/>
    <w:basedOn w:val="Normal"/>
    <w:link w:val="TextonotaalfinalCar"/>
    <w:uiPriority w:val="99"/>
    <w:semiHidden/>
    <w:unhideWhenUsed/>
    <w:rsid w:val="00D647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47AD"/>
    <w:rPr>
      <w:sz w:val="20"/>
      <w:szCs w:val="20"/>
    </w:rPr>
  </w:style>
  <w:style w:type="character" w:styleId="Refdenotaalfinal">
    <w:name w:val="endnote reference"/>
    <w:basedOn w:val="Fuentedeprrafopredeter"/>
    <w:uiPriority w:val="99"/>
    <w:semiHidden/>
    <w:unhideWhenUsed/>
    <w:rsid w:val="00D647AD"/>
    <w:rPr>
      <w:vertAlign w:val="superscript"/>
    </w:rPr>
  </w:style>
  <w:style w:type="paragraph" w:customStyle="1" w:styleId="paragraph">
    <w:name w:val="paragraph"/>
    <w:basedOn w:val="Normal"/>
    <w:rsid w:val="000D761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D7615"/>
  </w:style>
  <w:style w:type="character" w:customStyle="1" w:styleId="eop">
    <w:name w:val="eop"/>
    <w:basedOn w:val="Fuentedeprrafopredeter"/>
    <w:rsid w:val="000D7615"/>
  </w:style>
  <w:style w:type="character" w:customStyle="1" w:styleId="superscript">
    <w:name w:val="superscript"/>
    <w:basedOn w:val="Fuentedeprrafopredeter"/>
    <w:rsid w:val="000D7615"/>
  </w:style>
  <w:style w:type="character" w:customStyle="1" w:styleId="SinespaciadoCar">
    <w:name w:val="Sin espaciado Car"/>
    <w:aliases w:val="RESOLUTIVOS Car"/>
    <w:link w:val="Sinespaciado"/>
    <w:uiPriority w:val="1"/>
    <w:rsid w:val="0078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091">
      <w:bodyDiv w:val="1"/>
      <w:marLeft w:val="0"/>
      <w:marRight w:val="0"/>
      <w:marTop w:val="0"/>
      <w:marBottom w:val="0"/>
      <w:divBdr>
        <w:top w:val="none" w:sz="0" w:space="0" w:color="auto"/>
        <w:left w:val="none" w:sz="0" w:space="0" w:color="auto"/>
        <w:bottom w:val="none" w:sz="0" w:space="0" w:color="auto"/>
        <w:right w:val="none" w:sz="0" w:space="0" w:color="auto"/>
      </w:divBdr>
      <w:divsChild>
        <w:div w:id="137958391">
          <w:marLeft w:val="0"/>
          <w:marRight w:val="0"/>
          <w:marTop w:val="0"/>
          <w:marBottom w:val="0"/>
          <w:divBdr>
            <w:top w:val="none" w:sz="0" w:space="0" w:color="auto"/>
            <w:left w:val="none" w:sz="0" w:space="0" w:color="auto"/>
            <w:bottom w:val="none" w:sz="0" w:space="0" w:color="auto"/>
            <w:right w:val="none" w:sz="0" w:space="0" w:color="auto"/>
          </w:divBdr>
          <w:divsChild>
            <w:div w:id="751924937">
              <w:marLeft w:val="0"/>
              <w:marRight w:val="0"/>
              <w:marTop w:val="0"/>
              <w:marBottom w:val="0"/>
              <w:divBdr>
                <w:top w:val="none" w:sz="0" w:space="0" w:color="auto"/>
                <w:left w:val="none" w:sz="0" w:space="0" w:color="auto"/>
                <w:bottom w:val="none" w:sz="0" w:space="0" w:color="auto"/>
                <w:right w:val="none" w:sz="0" w:space="0" w:color="auto"/>
              </w:divBdr>
            </w:div>
            <w:div w:id="872959295">
              <w:marLeft w:val="0"/>
              <w:marRight w:val="0"/>
              <w:marTop w:val="0"/>
              <w:marBottom w:val="0"/>
              <w:divBdr>
                <w:top w:val="none" w:sz="0" w:space="0" w:color="auto"/>
                <w:left w:val="none" w:sz="0" w:space="0" w:color="auto"/>
                <w:bottom w:val="none" w:sz="0" w:space="0" w:color="auto"/>
                <w:right w:val="none" w:sz="0" w:space="0" w:color="auto"/>
              </w:divBdr>
            </w:div>
            <w:div w:id="1271933733">
              <w:marLeft w:val="0"/>
              <w:marRight w:val="0"/>
              <w:marTop w:val="0"/>
              <w:marBottom w:val="0"/>
              <w:divBdr>
                <w:top w:val="none" w:sz="0" w:space="0" w:color="auto"/>
                <w:left w:val="none" w:sz="0" w:space="0" w:color="auto"/>
                <w:bottom w:val="none" w:sz="0" w:space="0" w:color="auto"/>
                <w:right w:val="none" w:sz="0" w:space="0" w:color="auto"/>
              </w:divBdr>
            </w:div>
            <w:div w:id="1474565171">
              <w:marLeft w:val="0"/>
              <w:marRight w:val="0"/>
              <w:marTop w:val="0"/>
              <w:marBottom w:val="0"/>
              <w:divBdr>
                <w:top w:val="none" w:sz="0" w:space="0" w:color="auto"/>
                <w:left w:val="none" w:sz="0" w:space="0" w:color="auto"/>
                <w:bottom w:val="none" w:sz="0" w:space="0" w:color="auto"/>
                <w:right w:val="none" w:sz="0" w:space="0" w:color="auto"/>
              </w:divBdr>
            </w:div>
            <w:div w:id="1498769075">
              <w:marLeft w:val="0"/>
              <w:marRight w:val="0"/>
              <w:marTop w:val="0"/>
              <w:marBottom w:val="0"/>
              <w:divBdr>
                <w:top w:val="none" w:sz="0" w:space="0" w:color="auto"/>
                <w:left w:val="none" w:sz="0" w:space="0" w:color="auto"/>
                <w:bottom w:val="none" w:sz="0" w:space="0" w:color="auto"/>
                <w:right w:val="none" w:sz="0" w:space="0" w:color="auto"/>
              </w:divBdr>
            </w:div>
            <w:div w:id="1616866943">
              <w:marLeft w:val="0"/>
              <w:marRight w:val="0"/>
              <w:marTop w:val="0"/>
              <w:marBottom w:val="0"/>
              <w:divBdr>
                <w:top w:val="none" w:sz="0" w:space="0" w:color="auto"/>
                <w:left w:val="none" w:sz="0" w:space="0" w:color="auto"/>
                <w:bottom w:val="none" w:sz="0" w:space="0" w:color="auto"/>
                <w:right w:val="none" w:sz="0" w:space="0" w:color="auto"/>
              </w:divBdr>
            </w:div>
            <w:div w:id="1871839801">
              <w:marLeft w:val="0"/>
              <w:marRight w:val="0"/>
              <w:marTop w:val="0"/>
              <w:marBottom w:val="0"/>
              <w:divBdr>
                <w:top w:val="none" w:sz="0" w:space="0" w:color="auto"/>
                <w:left w:val="none" w:sz="0" w:space="0" w:color="auto"/>
                <w:bottom w:val="none" w:sz="0" w:space="0" w:color="auto"/>
                <w:right w:val="none" w:sz="0" w:space="0" w:color="auto"/>
              </w:divBdr>
            </w:div>
            <w:div w:id="2070228287">
              <w:marLeft w:val="0"/>
              <w:marRight w:val="0"/>
              <w:marTop w:val="0"/>
              <w:marBottom w:val="0"/>
              <w:divBdr>
                <w:top w:val="none" w:sz="0" w:space="0" w:color="auto"/>
                <w:left w:val="none" w:sz="0" w:space="0" w:color="auto"/>
                <w:bottom w:val="none" w:sz="0" w:space="0" w:color="auto"/>
                <w:right w:val="none" w:sz="0" w:space="0" w:color="auto"/>
              </w:divBdr>
            </w:div>
          </w:divsChild>
        </w:div>
        <w:div w:id="749814575">
          <w:marLeft w:val="0"/>
          <w:marRight w:val="0"/>
          <w:marTop w:val="0"/>
          <w:marBottom w:val="0"/>
          <w:divBdr>
            <w:top w:val="none" w:sz="0" w:space="0" w:color="auto"/>
            <w:left w:val="none" w:sz="0" w:space="0" w:color="auto"/>
            <w:bottom w:val="none" w:sz="0" w:space="0" w:color="auto"/>
            <w:right w:val="none" w:sz="0" w:space="0" w:color="auto"/>
          </w:divBdr>
        </w:div>
        <w:div w:id="749884375">
          <w:marLeft w:val="0"/>
          <w:marRight w:val="0"/>
          <w:marTop w:val="0"/>
          <w:marBottom w:val="0"/>
          <w:divBdr>
            <w:top w:val="none" w:sz="0" w:space="0" w:color="auto"/>
            <w:left w:val="none" w:sz="0" w:space="0" w:color="auto"/>
            <w:bottom w:val="none" w:sz="0" w:space="0" w:color="auto"/>
            <w:right w:val="none" w:sz="0" w:space="0" w:color="auto"/>
          </w:divBdr>
        </w:div>
        <w:div w:id="1495367213">
          <w:marLeft w:val="0"/>
          <w:marRight w:val="0"/>
          <w:marTop w:val="0"/>
          <w:marBottom w:val="0"/>
          <w:divBdr>
            <w:top w:val="none" w:sz="0" w:space="0" w:color="auto"/>
            <w:left w:val="none" w:sz="0" w:space="0" w:color="auto"/>
            <w:bottom w:val="none" w:sz="0" w:space="0" w:color="auto"/>
            <w:right w:val="none" w:sz="0" w:space="0" w:color="auto"/>
          </w:divBdr>
        </w:div>
        <w:div w:id="2032873873">
          <w:marLeft w:val="0"/>
          <w:marRight w:val="0"/>
          <w:marTop w:val="0"/>
          <w:marBottom w:val="0"/>
          <w:divBdr>
            <w:top w:val="none" w:sz="0" w:space="0" w:color="auto"/>
            <w:left w:val="none" w:sz="0" w:space="0" w:color="auto"/>
            <w:bottom w:val="none" w:sz="0" w:space="0" w:color="auto"/>
            <w:right w:val="none" w:sz="0" w:space="0" w:color="auto"/>
          </w:divBdr>
        </w:div>
      </w:divsChild>
    </w:div>
    <w:div w:id="120422162">
      <w:bodyDiv w:val="1"/>
      <w:marLeft w:val="0"/>
      <w:marRight w:val="0"/>
      <w:marTop w:val="0"/>
      <w:marBottom w:val="0"/>
      <w:divBdr>
        <w:top w:val="none" w:sz="0" w:space="0" w:color="auto"/>
        <w:left w:val="none" w:sz="0" w:space="0" w:color="auto"/>
        <w:bottom w:val="none" w:sz="0" w:space="0" w:color="auto"/>
        <w:right w:val="none" w:sz="0" w:space="0" w:color="auto"/>
      </w:divBdr>
    </w:div>
    <w:div w:id="218443024">
      <w:bodyDiv w:val="1"/>
      <w:marLeft w:val="0"/>
      <w:marRight w:val="0"/>
      <w:marTop w:val="0"/>
      <w:marBottom w:val="0"/>
      <w:divBdr>
        <w:top w:val="none" w:sz="0" w:space="0" w:color="auto"/>
        <w:left w:val="none" w:sz="0" w:space="0" w:color="auto"/>
        <w:bottom w:val="none" w:sz="0" w:space="0" w:color="auto"/>
        <w:right w:val="none" w:sz="0" w:space="0" w:color="auto"/>
      </w:divBdr>
      <w:divsChild>
        <w:div w:id="423840270">
          <w:marLeft w:val="0"/>
          <w:marRight w:val="0"/>
          <w:marTop w:val="0"/>
          <w:marBottom w:val="0"/>
          <w:divBdr>
            <w:top w:val="none" w:sz="0" w:space="0" w:color="auto"/>
            <w:left w:val="none" w:sz="0" w:space="0" w:color="auto"/>
            <w:bottom w:val="none" w:sz="0" w:space="0" w:color="auto"/>
            <w:right w:val="none" w:sz="0" w:space="0" w:color="auto"/>
          </w:divBdr>
          <w:divsChild>
            <w:div w:id="46226052">
              <w:marLeft w:val="0"/>
              <w:marRight w:val="0"/>
              <w:marTop w:val="0"/>
              <w:marBottom w:val="0"/>
              <w:divBdr>
                <w:top w:val="none" w:sz="0" w:space="0" w:color="auto"/>
                <w:left w:val="none" w:sz="0" w:space="0" w:color="auto"/>
                <w:bottom w:val="none" w:sz="0" w:space="0" w:color="auto"/>
                <w:right w:val="none" w:sz="0" w:space="0" w:color="auto"/>
              </w:divBdr>
            </w:div>
            <w:div w:id="784927204">
              <w:marLeft w:val="0"/>
              <w:marRight w:val="0"/>
              <w:marTop w:val="0"/>
              <w:marBottom w:val="0"/>
              <w:divBdr>
                <w:top w:val="none" w:sz="0" w:space="0" w:color="auto"/>
                <w:left w:val="none" w:sz="0" w:space="0" w:color="auto"/>
                <w:bottom w:val="none" w:sz="0" w:space="0" w:color="auto"/>
                <w:right w:val="none" w:sz="0" w:space="0" w:color="auto"/>
              </w:divBdr>
            </w:div>
            <w:div w:id="944922663">
              <w:marLeft w:val="0"/>
              <w:marRight w:val="0"/>
              <w:marTop w:val="0"/>
              <w:marBottom w:val="0"/>
              <w:divBdr>
                <w:top w:val="none" w:sz="0" w:space="0" w:color="auto"/>
                <w:left w:val="none" w:sz="0" w:space="0" w:color="auto"/>
                <w:bottom w:val="none" w:sz="0" w:space="0" w:color="auto"/>
                <w:right w:val="none" w:sz="0" w:space="0" w:color="auto"/>
              </w:divBdr>
            </w:div>
            <w:div w:id="1092093358">
              <w:marLeft w:val="0"/>
              <w:marRight w:val="0"/>
              <w:marTop w:val="0"/>
              <w:marBottom w:val="0"/>
              <w:divBdr>
                <w:top w:val="none" w:sz="0" w:space="0" w:color="auto"/>
                <w:left w:val="none" w:sz="0" w:space="0" w:color="auto"/>
                <w:bottom w:val="none" w:sz="0" w:space="0" w:color="auto"/>
                <w:right w:val="none" w:sz="0" w:space="0" w:color="auto"/>
              </w:divBdr>
            </w:div>
            <w:div w:id="1220360126">
              <w:marLeft w:val="0"/>
              <w:marRight w:val="0"/>
              <w:marTop w:val="0"/>
              <w:marBottom w:val="0"/>
              <w:divBdr>
                <w:top w:val="none" w:sz="0" w:space="0" w:color="auto"/>
                <w:left w:val="none" w:sz="0" w:space="0" w:color="auto"/>
                <w:bottom w:val="none" w:sz="0" w:space="0" w:color="auto"/>
                <w:right w:val="none" w:sz="0" w:space="0" w:color="auto"/>
              </w:divBdr>
            </w:div>
            <w:div w:id="1421103148">
              <w:marLeft w:val="0"/>
              <w:marRight w:val="0"/>
              <w:marTop w:val="0"/>
              <w:marBottom w:val="0"/>
              <w:divBdr>
                <w:top w:val="none" w:sz="0" w:space="0" w:color="auto"/>
                <w:left w:val="none" w:sz="0" w:space="0" w:color="auto"/>
                <w:bottom w:val="none" w:sz="0" w:space="0" w:color="auto"/>
                <w:right w:val="none" w:sz="0" w:space="0" w:color="auto"/>
              </w:divBdr>
            </w:div>
            <w:div w:id="1824006708">
              <w:marLeft w:val="0"/>
              <w:marRight w:val="0"/>
              <w:marTop w:val="0"/>
              <w:marBottom w:val="0"/>
              <w:divBdr>
                <w:top w:val="none" w:sz="0" w:space="0" w:color="auto"/>
                <w:left w:val="none" w:sz="0" w:space="0" w:color="auto"/>
                <w:bottom w:val="none" w:sz="0" w:space="0" w:color="auto"/>
                <w:right w:val="none" w:sz="0" w:space="0" w:color="auto"/>
              </w:divBdr>
            </w:div>
            <w:div w:id="1998260263">
              <w:marLeft w:val="0"/>
              <w:marRight w:val="0"/>
              <w:marTop w:val="0"/>
              <w:marBottom w:val="0"/>
              <w:divBdr>
                <w:top w:val="none" w:sz="0" w:space="0" w:color="auto"/>
                <w:left w:val="none" w:sz="0" w:space="0" w:color="auto"/>
                <w:bottom w:val="none" w:sz="0" w:space="0" w:color="auto"/>
                <w:right w:val="none" w:sz="0" w:space="0" w:color="auto"/>
              </w:divBdr>
            </w:div>
          </w:divsChild>
        </w:div>
        <w:div w:id="1280912232">
          <w:marLeft w:val="0"/>
          <w:marRight w:val="0"/>
          <w:marTop w:val="0"/>
          <w:marBottom w:val="0"/>
          <w:divBdr>
            <w:top w:val="none" w:sz="0" w:space="0" w:color="auto"/>
            <w:left w:val="none" w:sz="0" w:space="0" w:color="auto"/>
            <w:bottom w:val="none" w:sz="0" w:space="0" w:color="auto"/>
            <w:right w:val="none" w:sz="0" w:space="0" w:color="auto"/>
          </w:divBdr>
          <w:divsChild>
            <w:div w:id="17702896">
              <w:marLeft w:val="0"/>
              <w:marRight w:val="0"/>
              <w:marTop w:val="0"/>
              <w:marBottom w:val="0"/>
              <w:divBdr>
                <w:top w:val="none" w:sz="0" w:space="0" w:color="auto"/>
                <w:left w:val="none" w:sz="0" w:space="0" w:color="auto"/>
                <w:bottom w:val="none" w:sz="0" w:space="0" w:color="auto"/>
                <w:right w:val="none" w:sz="0" w:space="0" w:color="auto"/>
              </w:divBdr>
            </w:div>
            <w:div w:id="132142506">
              <w:marLeft w:val="0"/>
              <w:marRight w:val="0"/>
              <w:marTop w:val="0"/>
              <w:marBottom w:val="0"/>
              <w:divBdr>
                <w:top w:val="none" w:sz="0" w:space="0" w:color="auto"/>
                <w:left w:val="none" w:sz="0" w:space="0" w:color="auto"/>
                <w:bottom w:val="none" w:sz="0" w:space="0" w:color="auto"/>
                <w:right w:val="none" w:sz="0" w:space="0" w:color="auto"/>
              </w:divBdr>
            </w:div>
            <w:div w:id="266813193">
              <w:marLeft w:val="0"/>
              <w:marRight w:val="0"/>
              <w:marTop w:val="0"/>
              <w:marBottom w:val="0"/>
              <w:divBdr>
                <w:top w:val="none" w:sz="0" w:space="0" w:color="auto"/>
                <w:left w:val="none" w:sz="0" w:space="0" w:color="auto"/>
                <w:bottom w:val="none" w:sz="0" w:space="0" w:color="auto"/>
                <w:right w:val="none" w:sz="0" w:space="0" w:color="auto"/>
              </w:divBdr>
            </w:div>
            <w:div w:id="357777196">
              <w:marLeft w:val="0"/>
              <w:marRight w:val="0"/>
              <w:marTop w:val="0"/>
              <w:marBottom w:val="0"/>
              <w:divBdr>
                <w:top w:val="none" w:sz="0" w:space="0" w:color="auto"/>
                <w:left w:val="none" w:sz="0" w:space="0" w:color="auto"/>
                <w:bottom w:val="none" w:sz="0" w:space="0" w:color="auto"/>
                <w:right w:val="none" w:sz="0" w:space="0" w:color="auto"/>
              </w:divBdr>
            </w:div>
            <w:div w:id="472254587">
              <w:marLeft w:val="0"/>
              <w:marRight w:val="0"/>
              <w:marTop w:val="0"/>
              <w:marBottom w:val="0"/>
              <w:divBdr>
                <w:top w:val="none" w:sz="0" w:space="0" w:color="auto"/>
                <w:left w:val="none" w:sz="0" w:space="0" w:color="auto"/>
                <w:bottom w:val="none" w:sz="0" w:space="0" w:color="auto"/>
                <w:right w:val="none" w:sz="0" w:space="0" w:color="auto"/>
              </w:divBdr>
            </w:div>
            <w:div w:id="474102233">
              <w:marLeft w:val="0"/>
              <w:marRight w:val="0"/>
              <w:marTop w:val="0"/>
              <w:marBottom w:val="0"/>
              <w:divBdr>
                <w:top w:val="none" w:sz="0" w:space="0" w:color="auto"/>
                <w:left w:val="none" w:sz="0" w:space="0" w:color="auto"/>
                <w:bottom w:val="none" w:sz="0" w:space="0" w:color="auto"/>
                <w:right w:val="none" w:sz="0" w:space="0" w:color="auto"/>
              </w:divBdr>
            </w:div>
            <w:div w:id="523515251">
              <w:marLeft w:val="0"/>
              <w:marRight w:val="0"/>
              <w:marTop w:val="0"/>
              <w:marBottom w:val="0"/>
              <w:divBdr>
                <w:top w:val="none" w:sz="0" w:space="0" w:color="auto"/>
                <w:left w:val="none" w:sz="0" w:space="0" w:color="auto"/>
                <w:bottom w:val="none" w:sz="0" w:space="0" w:color="auto"/>
                <w:right w:val="none" w:sz="0" w:space="0" w:color="auto"/>
              </w:divBdr>
            </w:div>
            <w:div w:id="532617091">
              <w:marLeft w:val="0"/>
              <w:marRight w:val="0"/>
              <w:marTop w:val="0"/>
              <w:marBottom w:val="0"/>
              <w:divBdr>
                <w:top w:val="none" w:sz="0" w:space="0" w:color="auto"/>
                <w:left w:val="none" w:sz="0" w:space="0" w:color="auto"/>
                <w:bottom w:val="none" w:sz="0" w:space="0" w:color="auto"/>
                <w:right w:val="none" w:sz="0" w:space="0" w:color="auto"/>
              </w:divBdr>
            </w:div>
            <w:div w:id="585187681">
              <w:marLeft w:val="0"/>
              <w:marRight w:val="0"/>
              <w:marTop w:val="0"/>
              <w:marBottom w:val="0"/>
              <w:divBdr>
                <w:top w:val="none" w:sz="0" w:space="0" w:color="auto"/>
                <w:left w:val="none" w:sz="0" w:space="0" w:color="auto"/>
                <w:bottom w:val="none" w:sz="0" w:space="0" w:color="auto"/>
                <w:right w:val="none" w:sz="0" w:space="0" w:color="auto"/>
              </w:divBdr>
            </w:div>
            <w:div w:id="611519913">
              <w:marLeft w:val="0"/>
              <w:marRight w:val="0"/>
              <w:marTop w:val="0"/>
              <w:marBottom w:val="0"/>
              <w:divBdr>
                <w:top w:val="none" w:sz="0" w:space="0" w:color="auto"/>
                <w:left w:val="none" w:sz="0" w:space="0" w:color="auto"/>
                <w:bottom w:val="none" w:sz="0" w:space="0" w:color="auto"/>
                <w:right w:val="none" w:sz="0" w:space="0" w:color="auto"/>
              </w:divBdr>
            </w:div>
            <w:div w:id="953293863">
              <w:marLeft w:val="0"/>
              <w:marRight w:val="0"/>
              <w:marTop w:val="0"/>
              <w:marBottom w:val="0"/>
              <w:divBdr>
                <w:top w:val="none" w:sz="0" w:space="0" w:color="auto"/>
                <w:left w:val="none" w:sz="0" w:space="0" w:color="auto"/>
                <w:bottom w:val="none" w:sz="0" w:space="0" w:color="auto"/>
                <w:right w:val="none" w:sz="0" w:space="0" w:color="auto"/>
              </w:divBdr>
            </w:div>
            <w:div w:id="1044211166">
              <w:marLeft w:val="0"/>
              <w:marRight w:val="0"/>
              <w:marTop w:val="0"/>
              <w:marBottom w:val="0"/>
              <w:divBdr>
                <w:top w:val="none" w:sz="0" w:space="0" w:color="auto"/>
                <w:left w:val="none" w:sz="0" w:space="0" w:color="auto"/>
                <w:bottom w:val="none" w:sz="0" w:space="0" w:color="auto"/>
                <w:right w:val="none" w:sz="0" w:space="0" w:color="auto"/>
              </w:divBdr>
            </w:div>
            <w:div w:id="1106777334">
              <w:marLeft w:val="0"/>
              <w:marRight w:val="0"/>
              <w:marTop w:val="0"/>
              <w:marBottom w:val="0"/>
              <w:divBdr>
                <w:top w:val="none" w:sz="0" w:space="0" w:color="auto"/>
                <w:left w:val="none" w:sz="0" w:space="0" w:color="auto"/>
                <w:bottom w:val="none" w:sz="0" w:space="0" w:color="auto"/>
                <w:right w:val="none" w:sz="0" w:space="0" w:color="auto"/>
              </w:divBdr>
            </w:div>
            <w:div w:id="1145317986">
              <w:marLeft w:val="0"/>
              <w:marRight w:val="0"/>
              <w:marTop w:val="0"/>
              <w:marBottom w:val="0"/>
              <w:divBdr>
                <w:top w:val="none" w:sz="0" w:space="0" w:color="auto"/>
                <w:left w:val="none" w:sz="0" w:space="0" w:color="auto"/>
                <w:bottom w:val="none" w:sz="0" w:space="0" w:color="auto"/>
                <w:right w:val="none" w:sz="0" w:space="0" w:color="auto"/>
              </w:divBdr>
            </w:div>
            <w:div w:id="1361784862">
              <w:marLeft w:val="0"/>
              <w:marRight w:val="0"/>
              <w:marTop w:val="0"/>
              <w:marBottom w:val="0"/>
              <w:divBdr>
                <w:top w:val="none" w:sz="0" w:space="0" w:color="auto"/>
                <w:left w:val="none" w:sz="0" w:space="0" w:color="auto"/>
                <w:bottom w:val="none" w:sz="0" w:space="0" w:color="auto"/>
                <w:right w:val="none" w:sz="0" w:space="0" w:color="auto"/>
              </w:divBdr>
            </w:div>
            <w:div w:id="1551529857">
              <w:marLeft w:val="0"/>
              <w:marRight w:val="0"/>
              <w:marTop w:val="0"/>
              <w:marBottom w:val="0"/>
              <w:divBdr>
                <w:top w:val="none" w:sz="0" w:space="0" w:color="auto"/>
                <w:left w:val="none" w:sz="0" w:space="0" w:color="auto"/>
                <w:bottom w:val="none" w:sz="0" w:space="0" w:color="auto"/>
                <w:right w:val="none" w:sz="0" w:space="0" w:color="auto"/>
              </w:divBdr>
            </w:div>
            <w:div w:id="1710180796">
              <w:marLeft w:val="0"/>
              <w:marRight w:val="0"/>
              <w:marTop w:val="0"/>
              <w:marBottom w:val="0"/>
              <w:divBdr>
                <w:top w:val="none" w:sz="0" w:space="0" w:color="auto"/>
                <w:left w:val="none" w:sz="0" w:space="0" w:color="auto"/>
                <w:bottom w:val="none" w:sz="0" w:space="0" w:color="auto"/>
                <w:right w:val="none" w:sz="0" w:space="0" w:color="auto"/>
              </w:divBdr>
            </w:div>
            <w:div w:id="17812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8498">
      <w:bodyDiv w:val="1"/>
      <w:marLeft w:val="0"/>
      <w:marRight w:val="0"/>
      <w:marTop w:val="0"/>
      <w:marBottom w:val="0"/>
      <w:divBdr>
        <w:top w:val="none" w:sz="0" w:space="0" w:color="auto"/>
        <w:left w:val="none" w:sz="0" w:space="0" w:color="auto"/>
        <w:bottom w:val="none" w:sz="0" w:space="0" w:color="auto"/>
        <w:right w:val="none" w:sz="0" w:space="0" w:color="auto"/>
      </w:divBdr>
    </w:div>
    <w:div w:id="281159828">
      <w:bodyDiv w:val="1"/>
      <w:marLeft w:val="0"/>
      <w:marRight w:val="0"/>
      <w:marTop w:val="0"/>
      <w:marBottom w:val="0"/>
      <w:divBdr>
        <w:top w:val="none" w:sz="0" w:space="0" w:color="auto"/>
        <w:left w:val="none" w:sz="0" w:space="0" w:color="auto"/>
        <w:bottom w:val="none" w:sz="0" w:space="0" w:color="auto"/>
        <w:right w:val="none" w:sz="0" w:space="0" w:color="auto"/>
      </w:divBdr>
    </w:div>
    <w:div w:id="344937533">
      <w:bodyDiv w:val="1"/>
      <w:marLeft w:val="0"/>
      <w:marRight w:val="0"/>
      <w:marTop w:val="0"/>
      <w:marBottom w:val="0"/>
      <w:divBdr>
        <w:top w:val="none" w:sz="0" w:space="0" w:color="auto"/>
        <w:left w:val="none" w:sz="0" w:space="0" w:color="auto"/>
        <w:bottom w:val="none" w:sz="0" w:space="0" w:color="auto"/>
        <w:right w:val="none" w:sz="0" w:space="0" w:color="auto"/>
      </w:divBdr>
    </w:div>
    <w:div w:id="381028441">
      <w:bodyDiv w:val="1"/>
      <w:marLeft w:val="0"/>
      <w:marRight w:val="0"/>
      <w:marTop w:val="0"/>
      <w:marBottom w:val="0"/>
      <w:divBdr>
        <w:top w:val="none" w:sz="0" w:space="0" w:color="auto"/>
        <w:left w:val="none" w:sz="0" w:space="0" w:color="auto"/>
        <w:bottom w:val="none" w:sz="0" w:space="0" w:color="auto"/>
        <w:right w:val="none" w:sz="0" w:space="0" w:color="auto"/>
      </w:divBdr>
      <w:divsChild>
        <w:div w:id="493179888">
          <w:marLeft w:val="0"/>
          <w:marRight w:val="0"/>
          <w:marTop w:val="0"/>
          <w:marBottom w:val="0"/>
          <w:divBdr>
            <w:top w:val="none" w:sz="0" w:space="0" w:color="auto"/>
            <w:left w:val="none" w:sz="0" w:space="0" w:color="auto"/>
            <w:bottom w:val="none" w:sz="0" w:space="0" w:color="auto"/>
            <w:right w:val="none" w:sz="0" w:space="0" w:color="auto"/>
          </w:divBdr>
        </w:div>
        <w:div w:id="853349070">
          <w:marLeft w:val="0"/>
          <w:marRight w:val="0"/>
          <w:marTop w:val="0"/>
          <w:marBottom w:val="0"/>
          <w:divBdr>
            <w:top w:val="none" w:sz="0" w:space="0" w:color="auto"/>
            <w:left w:val="none" w:sz="0" w:space="0" w:color="auto"/>
            <w:bottom w:val="none" w:sz="0" w:space="0" w:color="auto"/>
            <w:right w:val="none" w:sz="0" w:space="0" w:color="auto"/>
          </w:divBdr>
        </w:div>
        <w:div w:id="947394302">
          <w:marLeft w:val="0"/>
          <w:marRight w:val="0"/>
          <w:marTop w:val="0"/>
          <w:marBottom w:val="0"/>
          <w:divBdr>
            <w:top w:val="none" w:sz="0" w:space="0" w:color="auto"/>
            <w:left w:val="none" w:sz="0" w:space="0" w:color="auto"/>
            <w:bottom w:val="none" w:sz="0" w:space="0" w:color="auto"/>
            <w:right w:val="none" w:sz="0" w:space="0" w:color="auto"/>
          </w:divBdr>
        </w:div>
        <w:div w:id="1070271319">
          <w:marLeft w:val="0"/>
          <w:marRight w:val="0"/>
          <w:marTop w:val="0"/>
          <w:marBottom w:val="0"/>
          <w:divBdr>
            <w:top w:val="none" w:sz="0" w:space="0" w:color="auto"/>
            <w:left w:val="none" w:sz="0" w:space="0" w:color="auto"/>
            <w:bottom w:val="none" w:sz="0" w:space="0" w:color="auto"/>
            <w:right w:val="none" w:sz="0" w:space="0" w:color="auto"/>
          </w:divBdr>
          <w:divsChild>
            <w:div w:id="214857617">
              <w:marLeft w:val="0"/>
              <w:marRight w:val="0"/>
              <w:marTop w:val="0"/>
              <w:marBottom w:val="0"/>
              <w:divBdr>
                <w:top w:val="none" w:sz="0" w:space="0" w:color="auto"/>
                <w:left w:val="none" w:sz="0" w:space="0" w:color="auto"/>
                <w:bottom w:val="none" w:sz="0" w:space="0" w:color="auto"/>
                <w:right w:val="none" w:sz="0" w:space="0" w:color="auto"/>
              </w:divBdr>
            </w:div>
            <w:div w:id="742602781">
              <w:marLeft w:val="0"/>
              <w:marRight w:val="0"/>
              <w:marTop w:val="0"/>
              <w:marBottom w:val="0"/>
              <w:divBdr>
                <w:top w:val="none" w:sz="0" w:space="0" w:color="auto"/>
                <w:left w:val="none" w:sz="0" w:space="0" w:color="auto"/>
                <w:bottom w:val="none" w:sz="0" w:space="0" w:color="auto"/>
                <w:right w:val="none" w:sz="0" w:space="0" w:color="auto"/>
              </w:divBdr>
            </w:div>
            <w:div w:id="898327375">
              <w:marLeft w:val="0"/>
              <w:marRight w:val="0"/>
              <w:marTop w:val="0"/>
              <w:marBottom w:val="0"/>
              <w:divBdr>
                <w:top w:val="none" w:sz="0" w:space="0" w:color="auto"/>
                <w:left w:val="none" w:sz="0" w:space="0" w:color="auto"/>
                <w:bottom w:val="none" w:sz="0" w:space="0" w:color="auto"/>
                <w:right w:val="none" w:sz="0" w:space="0" w:color="auto"/>
              </w:divBdr>
            </w:div>
            <w:div w:id="987051287">
              <w:marLeft w:val="0"/>
              <w:marRight w:val="0"/>
              <w:marTop w:val="0"/>
              <w:marBottom w:val="0"/>
              <w:divBdr>
                <w:top w:val="none" w:sz="0" w:space="0" w:color="auto"/>
                <w:left w:val="none" w:sz="0" w:space="0" w:color="auto"/>
                <w:bottom w:val="none" w:sz="0" w:space="0" w:color="auto"/>
                <w:right w:val="none" w:sz="0" w:space="0" w:color="auto"/>
              </w:divBdr>
            </w:div>
            <w:div w:id="1147162894">
              <w:marLeft w:val="0"/>
              <w:marRight w:val="0"/>
              <w:marTop w:val="0"/>
              <w:marBottom w:val="0"/>
              <w:divBdr>
                <w:top w:val="none" w:sz="0" w:space="0" w:color="auto"/>
                <w:left w:val="none" w:sz="0" w:space="0" w:color="auto"/>
                <w:bottom w:val="none" w:sz="0" w:space="0" w:color="auto"/>
                <w:right w:val="none" w:sz="0" w:space="0" w:color="auto"/>
              </w:divBdr>
            </w:div>
            <w:div w:id="1521699233">
              <w:marLeft w:val="0"/>
              <w:marRight w:val="0"/>
              <w:marTop w:val="0"/>
              <w:marBottom w:val="0"/>
              <w:divBdr>
                <w:top w:val="none" w:sz="0" w:space="0" w:color="auto"/>
                <w:left w:val="none" w:sz="0" w:space="0" w:color="auto"/>
                <w:bottom w:val="none" w:sz="0" w:space="0" w:color="auto"/>
                <w:right w:val="none" w:sz="0" w:space="0" w:color="auto"/>
              </w:divBdr>
            </w:div>
            <w:div w:id="1541283647">
              <w:marLeft w:val="0"/>
              <w:marRight w:val="0"/>
              <w:marTop w:val="0"/>
              <w:marBottom w:val="0"/>
              <w:divBdr>
                <w:top w:val="none" w:sz="0" w:space="0" w:color="auto"/>
                <w:left w:val="none" w:sz="0" w:space="0" w:color="auto"/>
                <w:bottom w:val="none" w:sz="0" w:space="0" w:color="auto"/>
                <w:right w:val="none" w:sz="0" w:space="0" w:color="auto"/>
              </w:divBdr>
            </w:div>
            <w:div w:id="1718236249">
              <w:marLeft w:val="0"/>
              <w:marRight w:val="0"/>
              <w:marTop w:val="0"/>
              <w:marBottom w:val="0"/>
              <w:divBdr>
                <w:top w:val="none" w:sz="0" w:space="0" w:color="auto"/>
                <w:left w:val="none" w:sz="0" w:space="0" w:color="auto"/>
                <w:bottom w:val="none" w:sz="0" w:space="0" w:color="auto"/>
                <w:right w:val="none" w:sz="0" w:space="0" w:color="auto"/>
              </w:divBdr>
            </w:div>
          </w:divsChild>
        </w:div>
        <w:div w:id="2004505384">
          <w:marLeft w:val="0"/>
          <w:marRight w:val="0"/>
          <w:marTop w:val="0"/>
          <w:marBottom w:val="0"/>
          <w:divBdr>
            <w:top w:val="none" w:sz="0" w:space="0" w:color="auto"/>
            <w:left w:val="none" w:sz="0" w:space="0" w:color="auto"/>
            <w:bottom w:val="none" w:sz="0" w:space="0" w:color="auto"/>
            <w:right w:val="none" w:sz="0" w:space="0" w:color="auto"/>
          </w:divBdr>
        </w:div>
      </w:divsChild>
    </w:div>
    <w:div w:id="409929100">
      <w:bodyDiv w:val="1"/>
      <w:marLeft w:val="0"/>
      <w:marRight w:val="0"/>
      <w:marTop w:val="0"/>
      <w:marBottom w:val="0"/>
      <w:divBdr>
        <w:top w:val="none" w:sz="0" w:space="0" w:color="auto"/>
        <w:left w:val="none" w:sz="0" w:space="0" w:color="auto"/>
        <w:bottom w:val="none" w:sz="0" w:space="0" w:color="auto"/>
        <w:right w:val="none" w:sz="0" w:space="0" w:color="auto"/>
      </w:divBdr>
      <w:divsChild>
        <w:div w:id="175391748">
          <w:marLeft w:val="0"/>
          <w:marRight w:val="0"/>
          <w:marTop w:val="0"/>
          <w:marBottom w:val="0"/>
          <w:divBdr>
            <w:top w:val="none" w:sz="0" w:space="0" w:color="auto"/>
            <w:left w:val="none" w:sz="0" w:space="0" w:color="auto"/>
            <w:bottom w:val="none" w:sz="0" w:space="0" w:color="auto"/>
            <w:right w:val="none" w:sz="0" w:space="0" w:color="auto"/>
          </w:divBdr>
        </w:div>
        <w:div w:id="1385836474">
          <w:marLeft w:val="0"/>
          <w:marRight w:val="0"/>
          <w:marTop w:val="0"/>
          <w:marBottom w:val="0"/>
          <w:divBdr>
            <w:top w:val="none" w:sz="0" w:space="0" w:color="auto"/>
            <w:left w:val="none" w:sz="0" w:space="0" w:color="auto"/>
            <w:bottom w:val="none" w:sz="0" w:space="0" w:color="auto"/>
            <w:right w:val="none" w:sz="0" w:space="0" w:color="auto"/>
          </w:divBdr>
        </w:div>
        <w:div w:id="1745686847">
          <w:marLeft w:val="0"/>
          <w:marRight w:val="0"/>
          <w:marTop w:val="0"/>
          <w:marBottom w:val="0"/>
          <w:divBdr>
            <w:top w:val="none" w:sz="0" w:space="0" w:color="auto"/>
            <w:left w:val="none" w:sz="0" w:space="0" w:color="auto"/>
            <w:bottom w:val="none" w:sz="0" w:space="0" w:color="auto"/>
            <w:right w:val="none" w:sz="0" w:space="0" w:color="auto"/>
          </w:divBdr>
        </w:div>
      </w:divsChild>
    </w:div>
    <w:div w:id="445544883">
      <w:bodyDiv w:val="1"/>
      <w:marLeft w:val="0"/>
      <w:marRight w:val="0"/>
      <w:marTop w:val="0"/>
      <w:marBottom w:val="0"/>
      <w:divBdr>
        <w:top w:val="none" w:sz="0" w:space="0" w:color="auto"/>
        <w:left w:val="none" w:sz="0" w:space="0" w:color="auto"/>
        <w:bottom w:val="none" w:sz="0" w:space="0" w:color="auto"/>
        <w:right w:val="none" w:sz="0" w:space="0" w:color="auto"/>
      </w:divBdr>
    </w:div>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532547179">
      <w:bodyDiv w:val="1"/>
      <w:marLeft w:val="0"/>
      <w:marRight w:val="0"/>
      <w:marTop w:val="0"/>
      <w:marBottom w:val="0"/>
      <w:divBdr>
        <w:top w:val="none" w:sz="0" w:space="0" w:color="auto"/>
        <w:left w:val="none" w:sz="0" w:space="0" w:color="auto"/>
        <w:bottom w:val="none" w:sz="0" w:space="0" w:color="auto"/>
        <w:right w:val="none" w:sz="0" w:space="0" w:color="auto"/>
      </w:divBdr>
      <w:divsChild>
        <w:div w:id="1603608172">
          <w:marLeft w:val="0"/>
          <w:marRight w:val="0"/>
          <w:marTop w:val="0"/>
          <w:marBottom w:val="0"/>
          <w:divBdr>
            <w:top w:val="none" w:sz="0" w:space="0" w:color="auto"/>
            <w:left w:val="none" w:sz="0" w:space="0" w:color="auto"/>
            <w:bottom w:val="none" w:sz="0" w:space="0" w:color="auto"/>
            <w:right w:val="none" w:sz="0" w:space="0" w:color="auto"/>
          </w:divBdr>
        </w:div>
        <w:div w:id="1644116425">
          <w:marLeft w:val="0"/>
          <w:marRight w:val="0"/>
          <w:marTop w:val="0"/>
          <w:marBottom w:val="0"/>
          <w:divBdr>
            <w:top w:val="none" w:sz="0" w:space="0" w:color="auto"/>
            <w:left w:val="none" w:sz="0" w:space="0" w:color="auto"/>
            <w:bottom w:val="none" w:sz="0" w:space="0" w:color="auto"/>
            <w:right w:val="none" w:sz="0" w:space="0" w:color="auto"/>
          </w:divBdr>
        </w:div>
      </w:divsChild>
    </w:div>
    <w:div w:id="546069162">
      <w:bodyDiv w:val="1"/>
      <w:marLeft w:val="0"/>
      <w:marRight w:val="0"/>
      <w:marTop w:val="0"/>
      <w:marBottom w:val="0"/>
      <w:divBdr>
        <w:top w:val="none" w:sz="0" w:space="0" w:color="auto"/>
        <w:left w:val="none" w:sz="0" w:space="0" w:color="auto"/>
        <w:bottom w:val="none" w:sz="0" w:space="0" w:color="auto"/>
        <w:right w:val="none" w:sz="0" w:space="0" w:color="auto"/>
      </w:divBdr>
      <w:divsChild>
        <w:div w:id="621228136">
          <w:marLeft w:val="0"/>
          <w:marRight w:val="0"/>
          <w:marTop w:val="0"/>
          <w:marBottom w:val="0"/>
          <w:divBdr>
            <w:top w:val="none" w:sz="0" w:space="0" w:color="auto"/>
            <w:left w:val="none" w:sz="0" w:space="0" w:color="auto"/>
            <w:bottom w:val="none" w:sz="0" w:space="0" w:color="auto"/>
            <w:right w:val="none" w:sz="0" w:space="0" w:color="auto"/>
          </w:divBdr>
        </w:div>
        <w:div w:id="901528528">
          <w:marLeft w:val="0"/>
          <w:marRight w:val="0"/>
          <w:marTop w:val="0"/>
          <w:marBottom w:val="0"/>
          <w:divBdr>
            <w:top w:val="none" w:sz="0" w:space="0" w:color="auto"/>
            <w:left w:val="none" w:sz="0" w:space="0" w:color="auto"/>
            <w:bottom w:val="none" w:sz="0" w:space="0" w:color="auto"/>
            <w:right w:val="none" w:sz="0" w:space="0" w:color="auto"/>
          </w:divBdr>
        </w:div>
        <w:div w:id="1225144365">
          <w:marLeft w:val="0"/>
          <w:marRight w:val="0"/>
          <w:marTop w:val="0"/>
          <w:marBottom w:val="0"/>
          <w:divBdr>
            <w:top w:val="none" w:sz="0" w:space="0" w:color="auto"/>
            <w:left w:val="none" w:sz="0" w:space="0" w:color="auto"/>
            <w:bottom w:val="none" w:sz="0" w:space="0" w:color="auto"/>
            <w:right w:val="none" w:sz="0" w:space="0" w:color="auto"/>
          </w:divBdr>
        </w:div>
      </w:divsChild>
    </w:div>
    <w:div w:id="660812106">
      <w:bodyDiv w:val="1"/>
      <w:marLeft w:val="0"/>
      <w:marRight w:val="0"/>
      <w:marTop w:val="0"/>
      <w:marBottom w:val="0"/>
      <w:divBdr>
        <w:top w:val="none" w:sz="0" w:space="0" w:color="auto"/>
        <w:left w:val="none" w:sz="0" w:space="0" w:color="auto"/>
        <w:bottom w:val="none" w:sz="0" w:space="0" w:color="auto"/>
        <w:right w:val="none" w:sz="0" w:space="0" w:color="auto"/>
      </w:divBdr>
    </w:div>
    <w:div w:id="775753753">
      <w:bodyDiv w:val="1"/>
      <w:marLeft w:val="0"/>
      <w:marRight w:val="0"/>
      <w:marTop w:val="0"/>
      <w:marBottom w:val="0"/>
      <w:divBdr>
        <w:top w:val="none" w:sz="0" w:space="0" w:color="auto"/>
        <w:left w:val="none" w:sz="0" w:space="0" w:color="auto"/>
        <w:bottom w:val="none" w:sz="0" w:space="0" w:color="auto"/>
        <w:right w:val="none" w:sz="0" w:space="0" w:color="auto"/>
      </w:divBdr>
    </w:div>
    <w:div w:id="827280899">
      <w:bodyDiv w:val="1"/>
      <w:marLeft w:val="0"/>
      <w:marRight w:val="0"/>
      <w:marTop w:val="0"/>
      <w:marBottom w:val="0"/>
      <w:divBdr>
        <w:top w:val="none" w:sz="0" w:space="0" w:color="auto"/>
        <w:left w:val="none" w:sz="0" w:space="0" w:color="auto"/>
        <w:bottom w:val="none" w:sz="0" w:space="0" w:color="auto"/>
        <w:right w:val="none" w:sz="0" w:space="0" w:color="auto"/>
      </w:divBdr>
    </w:div>
    <w:div w:id="889222163">
      <w:bodyDiv w:val="1"/>
      <w:marLeft w:val="0"/>
      <w:marRight w:val="0"/>
      <w:marTop w:val="0"/>
      <w:marBottom w:val="0"/>
      <w:divBdr>
        <w:top w:val="none" w:sz="0" w:space="0" w:color="auto"/>
        <w:left w:val="none" w:sz="0" w:space="0" w:color="auto"/>
        <w:bottom w:val="none" w:sz="0" w:space="0" w:color="auto"/>
        <w:right w:val="none" w:sz="0" w:space="0" w:color="auto"/>
      </w:divBdr>
    </w:div>
    <w:div w:id="1119446378">
      <w:bodyDiv w:val="1"/>
      <w:marLeft w:val="0"/>
      <w:marRight w:val="0"/>
      <w:marTop w:val="0"/>
      <w:marBottom w:val="0"/>
      <w:divBdr>
        <w:top w:val="none" w:sz="0" w:space="0" w:color="auto"/>
        <w:left w:val="none" w:sz="0" w:space="0" w:color="auto"/>
        <w:bottom w:val="none" w:sz="0" w:space="0" w:color="auto"/>
        <w:right w:val="none" w:sz="0" w:space="0" w:color="auto"/>
      </w:divBdr>
      <w:divsChild>
        <w:div w:id="84888653">
          <w:marLeft w:val="0"/>
          <w:marRight w:val="0"/>
          <w:marTop w:val="0"/>
          <w:marBottom w:val="0"/>
          <w:divBdr>
            <w:top w:val="none" w:sz="0" w:space="0" w:color="auto"/>
            <w:left w:val="none" w:sz="0" w:space="0" w:color="auto"/>
            <w:bottom w:val="none" w:sz="0" w:space="0" w:color="auto"/>
            <w:right w:val="none" w:sz="0" w:space="0" w:color="auto"/>
          </w:divBdr>
        </w:div>
        <w:div w:id="987513951">
          <w:marLeft w:val="0"/>
          <w:marRight w:val="0"/>
          <w:marTop w:val="0"/>
          <w:marBottom w:val="0"/>
          <w:divBdr>
            <w:top w:val="none" w:sz="0" w:space="0" w:color="auto"/>
            <w:left w:val="none" w:sz="0" w:space="0" w:color="auto"/>
            <w:bottom w:val="none" w:sz="0" w:space="0" w:color="auto"/>
            <w:right w:val="none" w:sz="0" w:space="0" w:color="auto"/>
          </w:divBdr>
        </w:div>
      </w:divsChild>
    </w:div>
    <w:div w:id="1150517183">
      <w:bodyDiv w:val="1"/>
      <w:marLeft w:val="0"/>
      <w:marRight w:val="0"/>
      <w:marTop w:val="0"/>
      <w:marBottom w:val="0"/>
      <w:divBdr>
        <w:top w:val="none" w:sz="0" w:space="0" w:color="auto"/>
        <w:left w:val="none" w:sz="0" w:space="0" w:color="auto"/>
        <w:bottom w:val="none" w:sz="0" w:space="0" w:color="auto"/>
        <w:right w:val="none" w:sz="0" w:space="0" w:color="auto"/>
      </w:divBdr>
    </w:div>
    <w:div w:id="1174029691">
      <w:bodyDiv w:val="1"/>
      <w:marLeft w:val="0"/>
      <w:marRight w:val="0"/>
      <w:marTop w:val="0"/>
      <w:marBottom w:val="0"/>
      <w:divBdr>
        <w:top w:val="none" w:sz="0" w:space="0" w:color="auto"/>
        <w:left w:val="none" w:sz="0" w:space="0" w:color="auto"/>
        <w:bottom w:val="none" w:sz="0" w:space="0" w:color="auto"/>
        <w:right w:val="none" w:sz="0" w:space="0" w:color="auto"/>
      </w:divBdr>
      <w:divsChild>
        <w:div w:id="594948299">
          <w:marLeft w:val="0"/>
          <w:marRight w:val="0"/>
          <w:marTop w:val="0"/>
          <w:marBottom w:val="0"/>
          <w:divBdr>
            <w:top w:val="none" w:sz="0" w:space="0" w:color="auto"/>
            <w:left w:val="none" w:sz="0" w:space="0" w:color="auto"/>
            <w:bottom w:val="none" w:sz="0" w:space="0" w:color="auto"/>
            <w:right w:val="none" w:sz="0" w:space="0" w:color="auto"/>
          </w:divBdr>
        </w:div>
        <w:div w:id="1474717455">
          <w:marLeft w:val="0"/>
          <w:marRight w:val="0"/>
          <w:marTop w:val="0"/>
          <w:marBottom w:val="0"/>
          <w:divBdr>
            <w:top w:val="none" w:sz="0" w:space="0" w:color="auto"/>
            <w:left w:val="none" w:sz="0" w:space="0" w:color="auto"/>
            <w:bottom w:val="none" w:sz="0" w:space="0" w:color="auto"/>
            <w:right w:val="none" w:sz="0" w:space="0" w:color="auto"/>
          </w:divBdr>
          <w:divsChild>
            <w:div w:id="49770560">
              <w:marLeft w:val="0"/>
              <w:marRight w:val="0"/>
              <w:marTop w:val="0"/>
              <w:marBottom w:val="0"/>
              <w:divBdr>
                <w:top w:val="none" w:sz="0" w:space="0" w:color="auto"/>
                <w:left w:val="none" w:sz="0" w:space="0" w:color="auto"/>
                <w:bottom w:val="none" w:sz="0" w:space="0" w:color="auto"/>
                <w:right w:val="none" w:sz="0" w:space="0" w:color="auto"/>
              </w:divBdr>
            </w:div>
            <w:div w:id="123080718">
              <w:marLeft w:val="0"/>
              <w:marRight w:val="0"/>
              <w:marTop w:val="0"/>
              <w:marBottom w:val="0"/>
              <w:divBdr>
                <w:top w:val="none" w:sz="0" w:space="0" w:color="auto"/>
                <w:left w:val="none" w:sz="0" w:space="0" w:color="auto"/>
                <w:bottom w:val="none" w:sz="0" w:space="0" w:color="auto"/>
                <w:right w:val="none" w:sz="0" w:space="0" w:color="auto"/>
              </w:divBdr>
            </w:div>
            <w:div w:id="339698774">
              <w:marLeft w:val="0"/>
              <w:marRight w:val="0"/>
              <w:marTop w:val="0"/>
              <w:marBottom w:val="0"/>
              <w:divBdr>
                <w:top w:val="none" w:sz="0" w:space="0" w:color="auto"/>
                <w:left w:val="none" w:sz="0" w:space="0" w:color="auto"/>
                <w:bottom w:val="none" w:sz="0" w:space="0" w:color="auto"/>
                <w:right w:val="none" w:sz="0" w:space="0" w:color="auto"/>
              </w:divBdr>
            </w:div>
            <w:div w:id="571237601">
              <w:marLeft w:val="0"/>
              <w:marRight w:val="0"/>
              <w:marTop w:val="0"/>
              <w:marBottom w:val="0"/>
              <w:divBdr>
                <w:top w:val="none" w:sz="0" w:space="0" w:color="auto"/>
                <w:left w:val="none" w:sz="0" w:space="0" w:color="auto"/>
                <w:bottom w:val="none" w:sz="0" w:space="0" w:color="auto"/>
                <w:right w:val="none" w:sz="0" w:space="0" w:color="auto"/>
              </w:divBdr>
            </w:div>
            <w:div w:id="835345681">
              <w:marLeft w:val="0"/>
              <w:marRight w:val="0"/>
              <w:marTop w:val="0"/>
              <w:marBottom w:val="0"/>
              <w:divBdr>
                <w:top w:val="none" w:sz="0" w:space="0" w:color="auto"/>
                <w:left w:val="none" w:sz="0" w:space="0" w:color="auto"/>
                <w:bottom w:val="none" w:sz="0" w:space="0" w:color="auto"/>
                <w:right w:val="none" w:sz="0" w:space="0" w:color="auto"/>
              </w:divBdr>
            </w:div>
            <w:div w:id="1449660815">
              <w:marLeft w:val="0"/>
              <w:marRight w:val="0"/>
              <w:marTop w:val="0"/>
              <w:marBottom w:val="0"/>
              <w:divBdr>
                <w:top w:val="none" w:sz="0" w:space="0" w:color="auto"/>
                <w:left w:val="none" w:sz="0" w:space="0" w:color="auto"/>
                <w:bottom w:val="none" w:sz="0" w:space="0" w:color="auto"/>
                <w:right w:val="none" w:sz="0" w:space="0" w:color="auto"/>
              </w:divBdr>
            </w:div>
            <w:div w:id="1997805997">
              <w:marLeft w:val="0"/>
              <w:marRight w:val="0"/>
              <w:marTop w:val="0"/>
              <w:marBottom w:val="0"/>
              <w:divBdr>
                <w:top w:val="none" w:sz="0" w:space="0" w:color="auto"/>
                <w:left w:val="none" w:sz="0" w:space="0" w:color="auto"/>
                <w:bottom w:val="none" w:sz="0" w:space="0" w:color="auto"/>
                <w:right w:val="none" w:sz="0" w:space="0" w:color="auto"/>
              </w:divBdr>
            </w:div>
            <w:div w:id="2093118398">
              <w:marLeft w:val="0"/>
              <w:marRight w:val="0"/>
              <w:marTop w:val="0"/>
              <w:marBottom w:val="0"/>
              <w:divBdr>
                <w:top w:val="none" w:sz="0" w:space="0" w:color="auto"/>
                <w:left w:val="none" w:sz="0" w:space="0" w:color="auto"/>
                <w:bottom w:val="none" w:sz="0" w:space="0" w:color="auto"/>
                <w:right w:val="none" w:sz="0" w:space="0" w:color="auto"/>
              </w:divBdr>
            </w:div>
          </w:divsChild>
        </w:div>
        <w:div w:id="1630815510">
          <w:marLeft w:val="0"/>
          <w:marRight w:val="0"/>
          <w:marTop w:val="0"/>
          <w:marBottom w:val="0"/>
          <w:divBdr>
            <w:top w:val="none" w:sz="0" w:space="0" w:color="auto"/>
            <w:left w:val="none" w:sz="0" w:space="0" w:color="auto"/>
            <w:bottom w:val="none" w:sz="0" w:space="0" w:color="auto"/>
            <w:right w:val="none" w:sz="0" w:space="0" w:color="auto"/>
          </w:divBdr>
        </w:div>
        <w:div w:id="1922713871">
          <w:marLeft w:val="0"/>
          <w:marRight w:val="0"/>
          <w:marTop w:val="0"/>
          <w:marBottom w:val="0"/>
          <w:divBdr>
            <w:top w:val="none" w:sz="0" w:space="0" w:color="auto"/>
            <w:left w:val="none" w:sz="0" w:space="0" w:color="auto"/>
            <w:bottom w:val="none" w:sz="0" w:space="0" w:color="auto"/>
            <w:right w:val="none" w:sz="0" w:space="0" w:color="auto"/>
          </w:divBdr>
        </w:div>
        <w:div w:id="2041397149">
          <w:marLeft w:val="0"/>
          <w:marRight w:val="0"/>
          <w:marTop w:val="0"/>
          <w:marBottom w:val="0"/>
          <w:divBdr>
            <w:top w:val="none" w:sz="0" w:space="0" w:color="auto"/>
            <w:left w:val="none" w:sz="0" w:space="0" w:color="auto"/>
            <w:bottom w:val="none" w:sz="0" w:space="0" w:color="auto"/>
            <w:right w:val="none" w:sz="0" w:space="0" w:color="auto"/>
          </w:divBdr>
        </w:div>
      </w:divsChild>
    </w:div>
    <w:div w:id="1205825959">
      <w:bodyDiv w:val="1"/>
      <w:marLeft w:val="0"/>
      <w:marRight w:val="0"/>
      <w:marTop w:val="0"/>
      <w:marBottom w:val="0"/>
      <w:divBdr>
        <w:top w:val="none" w:sz="0" w:space="0" w:color="auto"/>
        <w:left w:val="none" w:sz="0" w:space="0" w:color="auto"/>
        <w:bottom w:val="none" w:sz="0" w:space="0" w:color="auto"/>
        <w:right w:val="none" w:sz="0" w:space="0" w:color="auto"/>
      </w:divBdr>
      <w:divsChild>
        <w:div w:id="564100857">
          <w:marLeft w:val="0"/>
          <w:marRight w:val="0"/>
          <w:marTop w:val="0"/>
          <w:marBottom w:val="0"/>
          <w:divBdr>
            <w:top w:val="none" w:sz="0" w:space="0" w:color="auto"/>
            <w:left w:val="none" w:sz="0" w:space="0" w:color="auto"/>
            <w:bottom w:val="none" w:sz="0" w:space="0" w:color="auto"/>
            <w:right w:val="none" w:sz="0" w:space="0" w:color="auto"/>
          </w:divBdr>
          <w:divsChild>
            <w:div w:id="388267273">
              <w:marLeft w:val="0"/>
              <w:marRight w:val="0"/>
              <w:marTop w:val="0"/>
              <w:marBottom w:val="0"/>
              <w:divBdr>
                <w:top w:val="none" w:sz="0" w:space="0" w:color="auto"/>
                <w:left w:val="none" w:sz="0" w:space="0" w:color="auto"/>
                <w:bottom w:val="none" w:sz="0" w:space="0" w:color="auto"/>
                <w:right w:val="none" w:sz="0" w:space="0" w:color="auto"/>
              </w:divBdr>
            </w:div>
            <w:div w:id="415054124">
              <w:marLeft w:val="0"/>
              <w:marRight w:val="0"/>
              <w:marTop w:val="0"/>
              <w:marBottom w:val="0"/>
              <w:divBdr>
                <w:top w:val="none" w:sz="0" w:space="0" w:color="auto"/>
                <w:left w:val="none" w:sz="0" w:space="0" w:color="auto"/>
                <w:bottom w:val="none" w:sz="0" w:space="0" w:color="auto"/>
                <w:right w:val="none" w:sz="0" w:space="0" w:color="auto"/>
              </w:divBdr>
            </w:div>
            <w:div w:id="544295032">
              <w:marLeft w:val="0"/>
              <w:marRight w:val="0"/>
              <w:marTop w:val="0"/>
              <w:marBottom w:val="0"/>
              <w:divBdr>
                <w:top w:val="none" w:sz="0" w:space="0" w:color="auto"/>
                <w:left w:val="none" w:sz="0" w:space="0" w:color="auto"/>
                <w:bottom w:val="none" w:sz="0" w:space="0" w:color="auto"/>
                <w:right w:val="none" w:sz="0" w:space="0" w:color="auto"/>
              </w:divBdr>
            </w:div>
            <w:div w:id="789590682">
              <w:marLeft w:val="0"/>
              <w:marRight w:val="0"/>
              <w:marTop w:val="0"/>
              <w:marBottom w:val="0"/>
              <w:divBdr>
                <w:top w:val="none" w:sz="0" w:space="0" w:color="auto"/>
                <w:left w:val="none" w:sz="0" w:space="0" w:color="auto"/>
                <w:bottom w:val="none" w:sz="0" w:space="0" w:color="auto"/>
                <w:right w:val="none" w:sz="0" w:space="0" w:color="auto"/>
              </w:divBdr>
            </w:div>
            <w:div w:id="1275861640">
              <w:marLeft w:val="0"/>
              <w:marRight w:val="0"/>
              <w:marTop w:val="0"/>
              <w:marBottom w:val="0"/>
              <w:divBdr>
                <w:top w:val="none" w:sz="0" w:space="0" w:color="auto"/>
                <w:left w:val="none" w:sz="0" w:space="0" w:color="auto"/>
                <w:bottom w:val="none" w:sz="0" w:space="0" w:color="auto"/>
                <w:right w:val="none" w:sz="0" w:space="0" w:color="auto"/>
              </w:divBdr>
            </w:div>
            <w:div w:id="1371807450">
              <w:marLeft w:val="0"/>
              <w:marRight w:val="0"/>
              <w:marTop w:val="0"/>
              <w:marBottom w:val="0"/>
              <w:divBdr>
                <w:top w:val="none" w:sz="0" w:space="0" w:color="auto"/>
                <w:left w:val="none" w:sz="0" w:space="0" w:color="auto"/>
                <w:bottom w:val="none" w:sz="0" w:space="0" w:color="auto"/>
                <w:right w:val="none" w:sz="0" w:space="0" w:color="auto"/>
              </w:divBdr>
            </w:div>
            <w:div w:id="1914927538">
              <w:marLeft w:val="0"/>
              <w:marRight w:val="0"/>
              <w:marTop w:val="0"/>
              <w:marBottom w:val="0"/>
              <w:divBdr>
                <w:top w:val="none" w:sz="0" w:space="0" w:color="auto"/>
                <w:left w:val="none" w:sz="0" w:space="0" w:color="auto"/>
                <w:bottom w:val="none" w:sz="0" w:space="0" w:color="auto"/>
                <w:right w:val="none" w:sz="0" w:space="0" w:color="auto"/>
              </w:divBdr>
            </w:div>
            <w:div w:id="2099137272">
              <w:marLeft w:val="0"/>
              <w:marRight w:val="0"/>
              <w:marTop w:val="0"/>
              <w:marBottom w:val="0"/>
              <w:divBdr>
                <w:top w:val="none" w:sz="0" w:space="0" w:color="auto"/>
                <w:left w:val="none" w:sz="0" w:space="0" w:color="auto"/>
                <w:bottom w:val="none" w:sz="0" w:space="0" w:color="auto"/>
                <w:right w:val="none" w:sz="0" w:space="0" w:color="auto"/>
              </w:divBdr>
            </w:div>
          </w:divsChild>
        </w:div>
        <w:div w:id="940531569">
          <w:marLeft w:val="0"/>
          <w:marRight w:val="0"/>
          <w:marTop w:val="0"/>
          <w:marBottom w:val="0"/>
          <w:divBdr>
            <w:top w:val="none" w:sz="0" w:space="0" w:color="auto"/>
            <w:left w:val="none" w:sz="0" w:space="0" w:color="auto"/>
            <w:bottom w:val="none" w:sz="0" w:space="0" w:color="auto"/>
            <w:right w:val="none" w:sz="0" w:space="0" w:color="auto"/>
          </w:divBdr>
          <w:divsChild>
            <w:div w:id="4985562">
              <w:marLeft w:val="0"/>
              <w:marRight w:val="0"/>
              <w:marTop w:val="0"/>
              <w:marBottom w:val="0"/>
              <w:divBdr>
                <w:top w:val="none" w:sz="0" w:space="0" w:color="auto"/>
                <w:left w:val="none" w:sz="0" w:space="0" w:color="auto"/>
                <w:bottom w:val="none" w:sz="0" w:space="0" w:color="auto"/>
                <w:right w:val="none" w:sz="0" w:space="0" w:color="auto"/>
              </w:divBdr>
            </w:div>
            <w:div w:id="14305220">
              <w:marLeft w:val="0"/>
              <w:marRight w:val="0"/>
              <w:marTop w:val="0"/>
              <w:marBottom w:val="0"/>
              <w:divBdr>
                <w:top w:val="none" w:sz="0" w:space="0" w:color="auto"/>
                <w:left w:val="none" w:sz="0" w:space="0" w:color="auto"/>
                <w:bottom w:val="none" w:sz="0" w:space="0" w:color="auto"/>
                <w:right w:val="none" w:sz="0" w:space="0" w:color="auto"/>
              </w:divBdr>
            </w:div>
            <w:div w:id="68818651">
              <w:marLeft w:val="0"/>
              <w:marRight w:val="0"/>
              <w:marTop w:val="0"/>
              <w:marBottom w:val="0"/>
              <w:divBdr>
                <w:top w:val="none" w:sz="0" w:space="0" w:color="auto"/>
                <w:left w:val="none" w:sz="0" w:space="0" w:color="auto"/>
                <w:bottom w:val="none" w:sz="0" w:space="0" w:color="auto"/>
                <w:right w:val="none" w:sz="0" w:space="0" w:color="auto"/>
              </w:divBdr>
            </w:div>
            <w:div w:id="236478186">
              <w:marLeft w:val="0"/>
              <w:marRight w:val="0"/>
              <w:marTop w:val="0"/>
              <w:marBottom w:val="0"/>
              <w:divBdr>
                <w:top w:val="none" w:sz="0" w:space="0" w:color="auto"/>
                <w:left w:val="none" w:sz="0" w:space="0" w:color="auto"/>
                <w:bottom w:val="none" w:sz="0" w:space="0" w:color="auto"/>
                <w:right w:val="none" w:sz="0" w:space="0" w:color="auto"/>
              </w:divBdr>
            </w:div>
            <w:div w:id="333998709">
              <w:marLeft w:val="0"/>
              <w:marRight w:val="0"/>
              <w:marTop w:val="0"/>
              <w:marBottom w:val="0"/>
              <w:divBdr>
                <w:top w:val="none" w:sz="0" w:space="0" w:color="auto"/>
                <w:left w:val="none" w:sz="0" w:space="0" w:color="auto"/>
                <w:bottom w:val="none" w:sz="0" w:space="0" w:color="auto"/>
                <w:right w:val="none" w:sz="0" w:space="0" w:color="auto"/>
              </w:divBdr>
            </w:div>
            <w:div w:id="380054292">
              <w:marLeft w:val="0"/>
              <w:marRight w:val="0"/>
              <w:marTop w:val="0"/>
              <w:marBottom w:val="0"/>
              <w:divBdr>
                <w:top w:val="none" w:sz="0" w:space="0" w:color="auto"/>
                <w:left w:val="none" w:sz="0" w:space="0" w:color="auto"/>
                <w:bottom w:val="none" w:sz="0" w:space="0" w:color="auto"/>
                <w:right w:val="none" w:sz="0" w:space="0" w:color="auto"/>
              </w:divBdr>
            </w:div>
            <w:div w:id="481973267">
              <w:marLeft w:val="0"/>
              <w:marRight w:val="0"/>
              <w:marTop w:val="0"/>
              <w:marBottom w:val="0"/>
              <w:divBdr>
                <w:top w:val="none" w:sz="0" w:space="0" w:color="auto"/>
                <w:left w:val="none" w:sz="0" w:space="0" w:color="auto"/>
                <w:bottom w:val="none" w:sz="0" w:space="0" w:color="auto"/>
                <w:right w:val="none" w:sz="0" w:space="0" w:color="auto"/>
              </w:divBdr>
            </w:div>
            <w:div w:id="676686888">
              <w:marLeft w:val="0"/>
              <w:marRight w:val="0"/>
              <w:marTop w:val="0"/>
              <w:marBottom w:val="0"/>
              <w:divBdr>
                <w:top w:val="none" w:sz="0" w:space="0" w:color="auto"/>
                <w:left w:val="none" w:sz="0" w:space="0" w:color="auto"/>
                <w:bottom w:val="none" w:sz="0" w:space="0" w:color="auto"/>
                <w:right w:val="none" w:sz="0" w:space="0" w:color="auto"/>
              </w:divBdr>
            </w:div>
            <w:div w:id="911044672">
              <w:marLeft w:val="0"/>
              <w:marRight w:val="0"/>
              <w:marTop w:val="0"/>
              <w:marBottom w:val="0"/>
              <w:divBdr>
                <w:top w:val="none" w:sz="0" w:space="0" w:color="auto"/>
                <w:left w:val="none" w:sz="0" w:space="0" w:color="auto"/>
                <w:bottom w:val="none" w:sz="0" w:space="0" w:color="auto"/>
                <w:right w:val="none" w:sz="0" w:space="0" w:color="auto"/>
              </w:divBdr>
            </w:div>
            <w:div w:id="1184634225">
              <w:marLeft w:val="0"/>
              <w:marRight w:val="0"/>
              <w:marTop w:val="0"/>
              <w:marBottom w:val="0"/>
              <w:divBdr>
                <w:top w:val="none" w:sz="0" w:space="0" w:color="auto"/>
                <w:left w:val="none" w:sz="0" w:space="0" w:color="auto"/>
                <w:bottom w:val="none" w:sz="0" w:space="0" w:color="auto"/>
                <w:right w:val="none" w:sz="0" w:space="0" w:color="auto"/>
              </w:divBdr>
            </w:div>
            <w:div w:id="1313414234">
              <w:marLeft w:val="0"/>
              <w:marRight w:val="0"/>
              <w:marTop w:val="0"/>
              <w:marBottom w:val="0"/>
              <w:divBdr>
                <w:top w:val="none" w:sz="0" w:space="0" w:color="auto"/>
                <w:left w:val="none" w:sz="0" w:space="0" w:color="auto"/>
                <w:bottom w:val="none" w:sz="0" w:space="0" w:color="auto"/>
                <w:right w:val="none" w:sz="0" w:space="0" w:color="auto"/>
              </w:divBdr>
            </w:div>
            <w:div w:id="1418362581">
              <w:marLeft w:val="0"/>
              <w:marRight w:val="0"/>
              <w:marTop w:val="0"/>
              <w:marBottom w:val="0"/>
              <w:divBdr>
                <w:top w:val="none" w:sz="0" w:space="0" w:color="auto"/>
                <w:left w:val="none" w:sz="0" w:space="0" w:color="auto"/>
                <w:bottom w:val="none" w:sz="0" w:space="0" w:color="auto"/>
                <w:right w:val="none" w:sz="0" w:space="0" w:color="auto"/>
              </w:divBdr>
            </w:div>
            <w:div w:id="1509713871">
              <w:marLeft w:val="0"/>
              <w:marRight w:val="0"/>
              <w:marTop w:val="0"/>
              <w:marBottom w:val="0"/>
              <w:divBdr>
                <w:top w:val="none" w:sz="0" w:space="0" w:color="auto"/>
                <w:left w:val="none" w:sz="0" w:space="0" w:color="auto"/>
                <w:bottom w:val="none" w:sz="0" w:space="0" w:color="auto"/>
                <w:right w:val="none" w:sz="0" w:space="0" w:color="auto"/>
              </w:divBdr>
            </w:div>
            <w:div w:id="1756707362">
              <w:marLeft w:val="0"/>
              <w:marRight w:val="0"/>
              <w:marTop w:val="0"/>
              <w:marBottom w:val="0"/>
              <w:divBdr>
                <w:top w:val="none" w:sz="0" w:space="0" w:color="auto"/>
                <w:left w:val="none" w:sz="0" w:space="0" w:color="auto"/>
                <w:bottom w:val="none" w:sz="0" w:space="0" w:color="auto"/>
                <w:right w:val="none" w:sz="0" w:space="0" w:color="auto"/>
              </w:divBdr>
            </w:div>
            <w:div w:id="1826314417">
              <w:marLeft w:val="0"/>
              <w:marRight w:val="0"/>
              <w:marTop w:val="0"/>
              <w:marBottom w:val="0"/>
              <w:divBdr>
                <w:top w:val="none" w:sz="0" w:space="0" w:color="auto"/>
                <w:left w:val="none" w:sz="0" w:space="0" w:color="auto"/>
                <w:bottom w:val="none" w:sz="0" w:space="0" w:color="auto"/>
                <w:right w:val="none" w:sz="0" w:space="0" w:color="auto"/>
              </w:divBdr>
            </w:div>
            <w:div w:id="1829787347">
              <w:marLeft w:val="0"/>
              <w:marRight w:val="0"/>
              <w:marTop w:val="0"/>
              <w:marBottom w:val="0"/>
              <w:divBdr>
                <w:top w:val="none" w:sz="0" w:space="0" w:color="auto"/>
                <w:left w:val="none" w:sz="0" w:space="0" w:color="auto"/>
                <w:bottom w:val="none" w:sz="0" w:space="0" w:color="auto"/>
                <w:right w:val="none" w:sz="0" w:space="0" w:color="auto"/>
              </w:divBdr>
            </w:div>
            <w:div w:id="1888834667">
              <w:marLeft w:val="0"/>
              <w:marRight w:val="0"/>
              <w:marTop w:val="0"/>
              <w:marBottom w:val="0"/>
              <w:divBdr>
                <w:top w:val="none" w:sz="0" w:space="0" w:color="auto"/>
                <w:left w:val="none" w:sz="0" w:space="0" w:color="auto"/>
                <w:bottom w:val="none" w:sz="0" w:space="0" w:color="auto"/>
                <w:right w:val="none" w:sz="0" w:space="0" w:color="auto"/>
              </w:divBdr>
            </w:div>
            <w:div w:id="21113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7249">
      <w:bodyDiv w:val="1"/>
      <w:marLeft w:val="0"/>
      <w:marRight w:val="0"/>
      <w:marTop w:val="0"/>
      <w:marBottom w:val="0"/>
      <w:divBdr>
        <w:top w:val="none" w:sz="0" w:space="0" w:color="auto"/>
        <w:left w:val="none" w:sz="0" w:space="0" w:color="auto"/>
        <w:bottom w:val="none" w:sz="0" w:space="0" w:color="auto"/>
        <w:right w:val="none" w:sz="0" w:space="0" w:color="auto"/>
      </w:divBdr>
    </w:div>
    <w:div w:id="1314916686">
      <w:bodyDiv w:val="1"/>
      <w:marLeft w:val="0"/>
      <w:marRight w:val="0"/>
      <w:marTop w:val="0"/>
      <w:marBottom w:val="0"/>
      <w:divBdr>
        <w:top w:val="none" w:sz="0" w:space="0" w:color="auto"/>
        <w:left w:val="none" w:sz="0" w:space="0" w:color="auto"/>
        <w:bottom w:val="none" w:sz="0" w:space="0" w:color="auto"/>
        <w:right w:val="none" w:sz="0" w:space="0" w:color="auto"/>
      </w:divBdr>
      <w:divsChild>
        <w:div w:id="100152374">
          <w:marLeft w:val="0"/>
          <w:marRight w:val="0"/>
          <w:marTop w:val="0"/>
          <w:marBottom w:val="0"/>
          <w:divBdr>
            <w:top w:val="none" w:sz="0" w:space="0" w:color="auto"/>
            <w:left w:val="none" w:sz="0" w:space="0" w:color="auto"/>
            <w:bottom w:val="none" w:sz="0" w:space="0" w:color="auto"/>
            <w:right w:val="none" w:sz="0" w:space="0" w:color="auto"/>
          </w:divBdr>
          <w:divsChild>
            <w:div w:id="274218714">
              <w:marLeft w:val="0"/>
              <w:marRight w:val="0"/>
              <w:marTop w:val="0"/>
              <w:marBottom w:val="0"/>
              <w:divBdr>
                <w:top w:val="none" w:sz="0" w:space="0" w:color="auto"/>
                <w:left w:val="none" w:sz="0" w:space="0" w:color="auto"/>
                <w:bottom w:val="none" w:sz="0" w:space="0" w:color="auto"/>
                <w:right w:val="none" w:sz="0" w:space="0" w:color="auto"/>
              </w:divBdr>
            </w:div>
            <w:div w:id="374237000">
              <w:marLeft w:val="0"/>
              <w:marRight w:val="0"/>
              <w:marTop w:val="0"/>
              <w:marBottom w:val="0"/>
              <w:divBdr>
                <w:top w:val="none" w:sz="0" w:space="0" w:color="auto"/>
                <w:left w:val="none" w:sz="0" w:space="0" w:color="auto"/>
                <w:bottom w:val="none" w:sz="0" w:space="0" w:color="auto"/>
                <w:right w:val="none" w:sz="0" w:space="0" w:color="auto"/>
              </w:divBdr>
            </w:div>
            <w:div w:id="583953426">
              <w:marLeft w:val="0"/>
              <w:marRight w:val="0"/>
              <w:marTop w:val="0"/>
              <w:marBottom w:val="0"/>
              <w:divBdr>
                <w:top w:val="none" w:sz="0" w:space="0" w:color="auto"/>
                <w:left w:val="none" w:sz="0" w:space="0" w:color="auto"/>
                <w:bottom w:val="none" w:sz="0" w:space="0" w:color="auto"/>
                <w:right w:val="none" w:sz="0" w:space="0" w:color="auto"/>
              </w:divBdr>
            </w:div>
            <w:div w:id="669020776">
              <w:marLeft w:val="0"/>
              <w:marRight w:val="0"/>
              <w:marTop w:val="0"/>
              <w:marBottom w:val="0"/>
              <w:divBdr>
                <w:top w:val="none" w:sz="0" w:space="0" w:color="auto"/>
                <w:left w:val="none" w:sz="0" w:space="0" w:color="auto"/>
                <w:bottom w:val="none" w:sz="0" w:space="0" w:color="auto"/>
                <w:right w:val="none" w:sz="0" w:space="0" w:color="auto"/>
              </w:divBdr>
            </w:div>
            <w:div w:id="687145701">
              <w:marLeft w:val="0"/>
              <w:marRight w:val="0"/>
              <w:marTop w:val="0"/>
              <w:marBottom w:val="0"/>
              <w:divBdr>
                <w:top w:val="none" w:sz="0" w:space="0" w:color="auto"/>
                <w:left w:val="none" w:sz="0" w:space="0" w:color="auto"/>
                <w:bottom w:val="none" w:sz="0" w:space="0" w:color="auto"/>
                <w:right w:val="none" w:sz="0" w:space="0" w:color="auto"/>
              </w:divBdr>
            </w:div>
            <w:div w:id="710495952">
              <w:marLeft w:val="0"/>
              <w:marRight w:val="0"/>
              <w:marTop w:val="0"/>
              <w:marBottom w:val="0"/>
              <w:divBdr>
                <w:top w:val="none" w:sz="0" w:space="0" w:color="auto"/>
                <w:left w:val="none" w:sz="0" w:space="0" w:color="auto"/>
                <w:bottom w:val="none" w:sz="0" w:space="0" w:color="auto"/>
                <w:right w:val="none" w:sz="0" w:space="0" w:color="auto"/>
              </w:divBdr>
            </w:div>
            <w:div w:id="866405911">
              <w:marLeft w:val="0"/>
              <w:marRight w:val="0"/>
              <w:marTop w:val="0"/>
              <w:marBottom w:val="0"/>
              <w:divBdr>
                <w:top w:val="none" w:sz="0" w:space="0" w:color="auto"/>
                <w:left w:val="none" w:sz="0" w:space="0" w:color="auto"/>
                <w:bottom w:val="none" w:sz="0" w:space="0" w:color="auto"/>
                <w:right w:val="none" w:sz="0" w:space="0" w:color="auto"/>
              </w:divBdr>
            </w:div>
            <w:div w:id="947740035">
              <w:marLeft w:val="0"/>
              <w:marRight w:val="0"/>
              <w:marTop w:val="0"/>
              <w:marBottom w:val="0"/>
              <w:divBdr>
                <w:top w:val="none" w:sz="0" w:space="0" w:color="auto"/>
                <w:left w:val="none" w:sz="0" w:space="0" w:color="auto"/>
                <w:bottom w:val="none" w:sz="0" w:space="0" w:color="auto"/>
                <w:right w:val="none" w:sz="0" w:space="0" w:color="auto"/>
              </w:divBdr>
            </w:div>
            <w:div w:id="960918844">
              <w:marLeft w:val="0"/>
              <w:marRight w:val="0"/>
              <w:marTop w:val="0"/>
              <w:marBottom w:val="0"/>
              <w:divBdr>
                <w:top w:val="none" w:sz="0" w:space="0" w:color="auto"/>
                <w:left w:val="none" w:sz="0" w:space="0" w:color="auto"/>
                <w:bottom w:val="none" w:sz="0" w:space="0" w:color="auto"/>
                <w:right w:val="none" w:sz="0" w:space="0" w:color="auto"/>
              </w:divBdr>
            </w:div>
            <w:div w:id="1037390366">
              <w:marLeft w:val="0"/>
              <w:marRight w:val="0"/>
              <w:marTop w:val="0"/>
              <w:marBottom w:val="0"/>
              <w:divBdr>
                <w:top w:val="none" w:sz="0" w:space="0" w:color="auto"/>
                <w:left w:val="none" w:sz="0" w:space="0" w:color="auto"/>
                <w:bottom w:val="none" w:sz="0" w:space="0" w:color="auto"/>
                <w:right w:val="none" w:sz="0" w:space="0" w:color="auto"/>
              </w:divBdr>
            </w:div>
            <w:div w:id="1312372164">
              <w:marLeft w:val="0"/>
              <w:marRight w:val="0"/>
              <w:marTop w:val="0"/>
              <w:marBottom w:val="0"/>
              <w:divBdr>
                <w:top w:val="none" w:sz="0" w:space="0" w:color="auto"/>
                <w:left w:val="none" w:sz="0" w:space="0" w:color="auto"/>
                <w:bottom w:val="none" w:sz="0" w:space="0" w:color="auto"/>
                <w:right w:val="none" w:sz="0" w:space="0" w:color="auto"/>
              </w:divBdr>
            </w:div>
            <w:div w:id="1626236452">
              <w:marLeft w:val="0"/>
              <w:marRight w:val="0"/>
              <w:marTop w:val="0"/>
              <w:marBottom w:val="0"/>
              <w:divBdr>
                <w:top w:val="none" w:sz="0" w:space="0" w:color="auto"/>
                <w:left w:val="none" w:sz="0" w:space="0" w:color="auto"/>
                <w:bottom w:val="none" w:sz="0" w:space="0" w:color="auto"/>
                <w:right w:val="none" w:sz="0" w:space="0" w:color="auto"/>
              </w:divBdr>
            </w:div>
            <w:div w:id="1669405166">
              <w:marLeft w:val="0"/>
              <w:marRight w:val="0"/>
              <w:marTop w:val="0"/>
              <w:marBottom w:val="0"/>
              <w:divBdr>
                <w:top w:val="none" w:sz="0" w:space="0" w:color="auto"/>
                <w:left w:val="none" w:sz="0" w:space="0" w:color="auto"/>
                <w:bottom w:val="none" w:sz="0" w:space="0" w:color="auto"/>
                <w:right w:val="none" w:sz="0" w:space="0" w:color="auto"/>
              </w:divBdr>
            </w:div>
            <w:div w:id="1717002585">
              <w:marLeft w:val="0"/>
              <w:marRight w:val="0"/>
              <w:marTop w:val="0"/>
              <w:marBottom w:val="0"/>
              <w:divBdr>
                <w:top w:val="none" w:sz="0" w:space="0" w:color="auto"/>
                <w:left w:val="none" w:sz="0" w:space="0" w:color="auto"/>
                <w:bottom w:val="none" w:sz="0" w:space="0" w:color="auto"/>
                <w:right w:val="none" w:sz="0" w:space="0" w:color="auto"/>
              </w:divBdr>
            </w:div>
            <w:div w:id="1849834295">
              <w:marLeft w:val="0"/>
              <w:marRight w:val="0"/>
              <w:marTop w:val="0"/>
              <w:marBottom w:val="0"/>
              <w:divBdr>
                <w:top w:val="none" w:sz="0" w:space="0" w:color="auto"/>
                <w:left w:val="none" w:sz="0" w:space="0" w:color="auto"/>
                <w:bottom w:val="none" w:sz="0" w:space="0" w:color="auto"/>
                <w:right w:val="none" w:sz="0" w:space="0" w:color="auto"/>
              </w:divBdr>
            </w:div>
            <w:div w:id="1919514360">
              <w:marLeft w:val="0"/>
              <w:marRight w:val="0"/>
              <w:marTop w:val="0"/>
              <w:marBottom w:val="0"/>
              <w:divBdr>
                <w:top w:val="none" w:sz="0" w:space="0" w:color="auto"/>
                <w:left w:val="none" w:sz="0" w:space="0" w:color="auto"/>
                <w:bottom w:val="none" w:sz="0" w:space="0" w:color="auto"/>
                <w:right w:val="none" w:sz="0" w:space="0" w:color="auto"/>
              </w:divBdr>
            </w:div>
            <w:div w:id="1921867715">
              <w:marLeft w:val="0"/>
              <w:marRight w:val="0"/>
              <w:marTop w:val="0"/>
              <w:marBottom w:val="0"/>
              <w:divBdr>
                <w:top w:val="none" w:sz="0" w:space="0" w:color="auto"/>
                <w:left w:val="none" w:sz="0" w:space="0" w:color="auto"/>
                <w:bottom w:val="none" w:sz="0" w:space="0" w:color="auto"/>
                <w:right w:val="none" w:sz="0" w:space="0" w:color="auto"/>
              </w:divBdr>
            </w:div>
            <w:div w:id="1956669965">
              <w:marLeft w:val="0"/>
              <w:marRight w:val="0"/>
              <w:marTop w:val="0"/>
              <w:marBottom w:val="0"/>
              <w:divBdr>
                <w:top w:val="none" w:sz="0" w:space="0" w:color="auto"/>
                <w:left w:val="none" w:sz="0" w:space="0" w:color="auto"/>
                <w:bottom w:val="none" w:sz="0" w:space="0" w:color="auto"/>
                <w:right w:val="none" w:sz="0" w:space="0" w:color="auto"/>
              </w:divBdr>
            </w:div>
          </w:divsChild>
        </w:div>
        <w:div w:id="1323241195">
          <w:marLeft w:val="0"/>
          <w:marRight w:val="0"/>
          <w:marTop w:val="0"/>
          <w:marBottom w:val="0"/>
          <w:divBdr>
            <w:top w:val="none" w:sz="0" w:space="0" w:color="auto"/>
            <w:left w:val="none" w:sz="0" w:space="0" w:color="auto"/>
            <w:bottom w:val="none" w:sz="0" w:space="0" w:color="auto"/>
            <w:right w:val="none" w:sz="0" w:space="0" w:color="auto"/>
          </w:divBdr>
          <w:divsChild>
            <w:div w:id="417942459">
              <w:marLeft w:val="0"/>
              <w:marRight w:val="0"/>
              <w:marTop w:val="0"/>
              <w:marBottom w:val="0"/>
              <w:divBdr>
                <w:top w:val="none" w:sz="0" w:space="0" w:color="auto"/>
                <w:left w:val="none" w:sz="0" w:space="0" w:color="auto"/>
                <w:bottom w:val="none" w:sz="0" w:space="0" w:color="auto"/>
                <w:right w:val="none" w:sz="0" w:space="0" w:color="auto"/>
              </w:divBdr>
            </w:div>
            <w:div w:id="452671415">
              <w:marLeft w:val="0"/>
              <w:marRight w:val="0"/>
              <w:marTop w:val="0"/>
              <w:marBottom w:val="0"/>
              <w:divBdr>
                <w:top w:val="none" w:sz="0" w:space="0" w:color="auto"/>
                <w:left w:val="none" w:sz="0" w:space="0" w:color="auto"/>
                <w:bottom w:val="none" w:sz="0" w:space="0" w:color="auto"/>
                <w:right w:val="none" w:sz="0" w:space="0" w:color="auto"/>
              </w:divBdr>
            </w:div>
            <w:div w:id="940140614">
              <w:marLeft w:val="0"/>
              <w:marRight w:val="0"/>
              <w:marTop w:val="0"/>
              <w:marBottom w:val="0"/>
              <w:divBdr>
                <w:top w:val="none" w:sz="0" w:space="0" w:color="auto"/>
                <w:left w:val="none" w:sz="0" w:space="0" w:color="auto"/>
                <w:bottom w:val="none" w:sz="0" w:space="0" w:color="auto"/>
                <w:right w:val="none" w:sz="0" w:space="0" w:color="auto"/>
              </w:divBdr>
            </w:div>
            <w:div w:id="1131283094">
              <w:marLeft w:val="0"/>
              <w:marRight w:val="0"/>
              <w:marTop w:val="0"/>
              <w:marBottom w:val="0"/>
              <w:divBdr>
                <w:top w:val="none" w:sz="0" w:space="0" w:color="auto"/>
                <w:left w:val="none" w:sz="0" w:space="0" w:color="auto"/>
                <w:bottom w:val="none" w:sz="0" w:space="0" w:color="auto"/>
                <w:right w:val="none" w:sz="0" w:space="0" w:color="auto"/>
              </w:divBdr>
            </w:div>
            <w:div w:id="1398362285">
              <w:marLeft w:val="0"/>
              <w:marRight w:val="0"/>
              <w:marTop w:val="0"/>
              <w:marBottom w:val="0"/>
              <w:divBdr>
                <w:top w:val="none" w:sz="0" w:space="0" w:color="auto"/>
                <w:left w:val="none" w:sz="0" w:space="0" w:color="auto"/>
                <w:bottom w:val="none" w:sz="0" w:space="0" w:color="auto"/>
                <w:right w:val="none" w:sz="0" w:space="0" w:color="auto"/>
              </w:divBdr>
            </w:div>
            <w:div w:id="1509061779">
              <w:marLeft w:val="0"/>
              <w:marRight w:val="0"/>
              <w:marTop w:val="0"/>
              <w:marBottom w:val="0"/>
              <w:divBdr>
                <w:top w:val="none" w:sz="0" w:space="0" w:color="auto"/>
                <w:left w:val="none" w:sz="0" w:space="0" w:color="auto"/>
                <w:bottom w:val="none" w:sz="0" w:space="0" w:color="auto"/>
                <w:right w:val="none" w:sz="0" w:space="0" w:color="auto"/>
              </w:divBdr>
            </w:div>
            <w:div w:id="1546479061">
              <w:marLeft w:val="0"/>
              <w:marRight w:val="0"/>
              <w:marTop w:val="0"/>
              <w:marBottom w:val="0"/>
              <w:divBdr>
                <w:top w:val="none" w:sz="0" w:space="0" w:color="auto"/>
                <w:left w:val="none" w:sz="0" w:space="0" w:color="auto"/>
                <w:bottom w:val="none" w:sz="0" w:space="0" w:color="auto"/>
                <w:right w:val="none" w:sz="0" w:space="0" w:color="auto"/>
              </w:divBdr>
            </w:div>
            <w:div w:id="18480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49">
      <w:bodyDiv w:val="1"/>
      <w:marLeft w:val="0"/>
      <w:marRight w:val="0"/>
      <w:marTop w:val="0"/>
      <w:marBottom w:val="0"/>
      <w:divBdr>
        <w:top w:val="none" w:sz="0" w:space="0" w:color="auto"/>
        <w:left w:val="none" w:sz="0" w:space="0" w:color="auto"/>
        <w:bottom w:val="none" w:sz="0" w:space="0" w:color="auto"/>
        <w:right w:val="none" w:sz="0" w:space="0" w:color="auto"/>
      </w:divBdr>
    </w:div>
    <w:div w:id="1466237644">
      <w:bodyDiv w:val="1"/>
      <w:marLeft w:val="0"/>
      <w:marRight w:val="0"/>
      <w:marTop w:val="0"/>
      <w:marBottom w:val="0"/>
      <w:divBdr>
        <w:top w:val="none" w:sz="0" w:space="0" w:color="auto"/>
        <w:left w:val="none" w:sz="0" w:space="0" w:color="auto"/>
        <w:bottom w:val="none" w:sz="0" w:space="0" w:color="auto"/>
        <w:right w:val="none" w:sz="0" w:space="0" w:color="auto"/>
      </w:divBdr>
      <w:divsChild>
        <w:div w:id="166163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22100575">
          <w:marLeft w:val="0"/>
          <w:marRight w:val="0"/>
          <w:marTop w:val="0"/>
          <w:marBottom w:val="0"/>
          <w:divBdr>
            <w:top w:val="none" w:sz="0" w:space="0" w:color="auto"/>
            <w:left w:val="none" w:sz="0" w:space="0" w:color="auto"/>
            <w:bottom w:val="none" w:sz="0" w:space="0" w:color="auto"/>
            <w:right w:val="none" w:sz="0" w:space="0" w:color="auto"/>
          </w:divBdr>
        </w:div>
        <w:div w:id="27416578">
          <w:marLeft w:val="0"/>
          <w:marRight w:val="0"/>
          <w:marTop w:val="0"/>
          <w:marBottom w:val="0"/>
          <w:divBdr>
            <w:top w:val="none" w:sz="0" w:space="0" w:color="auto"/>
            <w:left w:val="none" w:sz="0" w:space="0" w:color="auto"/>
            <w:bottom w:val="none" w:sz="0" w:space="0" w:color="auto"/>
            <w:right w:val="none" w:sz="0" w:space="0" w:color="auto"/>
          </w:divBdr>
        </w:div>
        <w:div w:id="62221823">
          <w:marLeft w:val="0"/>
          <w:marRight w:val="0"/>
          <w:marTop w:val="0"/>
          <w:marBottom w:val="0"/>
          <w:divBdr>
            <w:top w:val="none" w:sz="0" w:space="0" w:color="auto"/>
            <w:left w:val="none" w:sz="0" w:space="0" w:color="auto"/>
            <w:bottom w:val="none" w:sz="0" w:space="0" w:color="auto"/>
            <w:right w:val="none" w:sz="0" w:space="0" w:color="auto"/>
          </w:divBdr>
        </w:div>
        <w:div w:id="65614571">
          <w:marLeft w:val="0"/>
          <w:marRight w:val="0"/>
          <w:marTop w:val="0"/>
          <w:marBottom w:val="0"/>
          <w:divBdr>
            <w:top w:val="none" w:sz="0" w:space="0" w:color="auto"/>
            <w:left w:val="none" w:sz="0" w:space="0" w:color="auto"/>
            <w:bottom w:val="none" w:sz="0" w:space="0" w:color="auto"/>
            <w:right w:val="none" w:sz="0" w:space="0" w:color="auto"/>
          </w:divBdr>
        </w:div>
        <w:div w:id="67462690">
          <w:marLeft w:val="0"/>
          <w:marRight w:val="0"/>
          <w:marTop w:val="0"/>
          <w:marBottom w:val="0"/>
          <w:divBdr>
            <w:top w:val="none" w:sz="0" w:space="0" w:color="auto"/>
            <w:left w:val="none" w:sz="0" w:space="0" w:color="auto"/>
            <w:bottom w:val="none" w:sz="0" w:space="0" w:color="auto"/>
            <w:right w:val="none" w:sz="0" w:space="0" w:color="auto"/>
          </w:divBdr>
        </w:div>
        <w:div w:id="75171005">
          <w:marLeft w:val="0"/>
          <w:marRight w:val="0"/>
          <w:marTop w:val="0"/>
          <w:marBottom w:val="0"/>
          <w:divBdr>
            <w:top w:val="none" w:sz="0" w:space="0" w:color="auto"/>
            <w:left w:val="none" w:sz="0" w:space="0" w:color="auto"/>
            <w:bottom w:val="none" w:sz="0" w:space="0" w:color="auto"/>
            <w:right w:val="none" w:sz="0" w:space="0" w:color="auto"/>
          </w:divBdr>
        </w:div>
        <w:div w:id="84886877">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6975275">
          <w:marLeft w:val="0"/>
          <w:marRight w:val="0"/>
          <w:marTop w:val="0"/>
          <w:marBottom w:val="0"/>
          <w:divBdr>
            <w:top w:val="none" w:sz="0" w:space="0" w:color="auto"/>
            <w:left w:val="none" w:sz="0" w:space="0" w:color="auto"/>
            <w:bottom w:val="none" w:sz="0" w:space="0" w:color="auto"/>
            <w:right w:val="none" w:sz="0" w:space="0" w:color="auto"/>
          </w:divBdr>
        </w:div>
        <w:div w:id="122819777">
          <w:marLeft w:val="0"/>
          <w:marRight w:val="0"/>
          <w:marTop w:val="0"/>
          <w:marBottom w:val="0"/>
          <w:divBdr>
            <w:top w:val="none" w:sz="0" w:space="0" w:color="auto"/>
            <w:left w:val="none" w:sz="0" w:space="0" w:color="auto"/>
            <w:bottom w:val="none" w:sz="0" w:space="0" w:color="auto"/>
            <w:right w:val="none" w:sz="0" w:space="0" w:color="auto"/>
          </w:divBdr>
        </w:div>
        <w:div w:id="147522145">
          <w:marLeft w:val="0"/>
          <w:marRight w:val="0"/>
          <w:marTop w:val="0"/>
          <w:marBottom w:val="0"/>
          <w:divBdr>
            <w:top w:val="none" w:sz="0" w:space="0" w:color="auto"/>
            <w:left w:val="none" w:sz="0" w:space="0" w:color="auto"/>
            <w:bottom w:val="none" w:sz="0" w:space="0" w:color="auto"/>
            <w:right w:val="none" w:sz="0" w:space="0" w:color="auto"/>
          </w:divBdr>
        </w:div>
        <w:div w:id="148448173">
          <w:marLeft w:val="0"/>
          <w:marRight w:val="0"/>
          <w:marTop w:val="0"/>
          <w:marBottom w:val="0"/>
          <w:divBdr>
            <w:top w:val="none" w:sz="0" w:space="0" w:color="auto"/>
            <w:left w:val="none" w:sz="0" w:space="0" w:color="auto"/>
            <w:bottom w:val="none" w:sz="0" w:space="0" w:color="auto"/>
            <w:right w:val="none" w:sz="0" w:space="0" w:color="auto"/>
          </w:divBdr>
        </w:div>
        <w:div w:id="183635761">
          <w:marLeft w:val="0"/>
          <w:marRight w:val="0"/>
          <w:marTop w:val="0"/>
          <w:marBottom w:val="0"/>
          <w:divBdr>
            <w:top w:val="none" w:sz="0" w:space="0" w:color="auto"/>
            <w:left w:val="none" w:sz="0" w:space="0" w:color="auto"/>
            <w:bottom w:val="none" w:sz="0" w:space="0" w:color="auto"/>
            <w:right w:val="none" w:sz="0" w:space="0" w:color="auto"/>
          </w:divBdr>
        </w:div>
        <w:div w:id="194271340">
          <w:marLeft w:val="0"/>
          <w:marRight w:val="0"/>
          <w:marTop w:val="0"/>
          <w:marBottom w:val="0"/>
          <w:divBdr>
            <w:top w:val="none" w:sz="0" w:space="0" w:color="auto"/>
            <w:left w:val="none" w:sz="0" w:space="0" w:color="auto"/>
            <w:bottom w:val="none" w:sz="0" w:space="0" w:color="auto"/>
            <w:right w:val="none" w:sz="0" w:space="0" w:color="auto"/>
          </w:divBdr>
        </w:div>
        <w:div w:id="200439505">
          <w:marLeft w:val="0"/>
          <w:marRight w:val="0"/>
          <w:marTop w:val="0"/>
          <w:marBottom w:val="0"/>
          <w:divBdr>
            <w:top w:val="none" w:sz="0" w:space="0" w:color="auto"/>
            <w:left w:val="none" w:sz="0" w:space="0" w:color="auto"/>
            <w:bottom w:val="none" w:sz="0" w:space="0" w:color="auto"/>
            <w:right w:val="none" w:sz="0" w:space="0" w:color="auto"/>
          </w:divBdr>
        </w:div>
        <w:div w:id="218443899">
          <w:marLeft w:val="0"/>
          <w:marRight w:val="0"/>
          <w:marTop w:val="0"/>
          <w:marBottom w:val="0"/>
          <w:divBdr>
            <w:top w:val="none" w:sz="0" w:space="0" w:color="auto"/>
            <w:left w:val="none" w:sz="0" w:space="0" w:color="auto"/>
            <w:bottom w:val="none" w:sz="0" w:space="0" w:color="auto"/>
            <w:right w:val="none" w:sz="0" w:space="0" w:color="auto"/>
          </w:divBdr>
        </w:div>
        <w:div w:id="244389031">
          <w:marLeft w:val="0"/>
          <w:marRight w:val="0"/>
          <w:marTop w:val="0"/>
          <w:marBottom w:val="0"/>
          <w:divBdr>
            <w:top w:val="none" w:sz="0" w:space="0" w:color="auto"/>
            <w:left w:val="none" w:sz="0" w:space="0" w:color="auto"/>
            <w:bottom w:val="none" w:sz="0" w:space="0" w:color="auto"/>
            <w:right w:val="none" w:sz="0" w:space="0" w:color="auto"/>
          </w:divBdr>
        </w:div>
        <w:div w:id="244992916">
          <w:marLeft w:val="0"/>
          <w:marRight w:val="0"/>
          <w:marTop w:val="0"/>
          <w:marBottom w:val="0"/>
          <w:divBdr>
            <w:top w:val="none" w:sz="0" w:space="0" w:color="auto"/>
            <w:left w:val="none" w:sz="0" w:space="0" w:color="auto"/>
            <w:bottom w:val="none" w:sz="0" w:space="0" w:color="auto"/>
            <w:right w:val="none" w:sz="0" w:space="0" w:color="auto"/>
          </w:divBdr>
        </w:div>
        <w:div w:id="265507307">
          <w:marLeft w:val="0"/>
          <w:marRight w:val="0"/>
          <w:marTop w:val="0"/>
          <w:marBottom w:val="0"/>
          <w:divBdr>
            <w:top w:val="none" w:sz="0" w:space="0" w:color="auto"/>
            <w:left w:val="none" w:sz="0" w:space="0" w:color="auto"/>
            <w:bottom w:val="none" w:sz="0" w:space="0" w:color="auto"/>
            <w:right w:val="none" w:sz="0" w:space="0" w:color="auto"/>
          </w:divBdr>
        </w:div>
        <w:div w:id="298339628">
          <w:marLeft w:val="0"/>
          <w:marRight w:val="0"/>
          <w:marTop w:val="0"/>
          <w:marBottom w:val="0"/>
          <w:divBdr>
            <w:top w:val="none" w:sz="0" w:space="0" w:color="auto"/>
            <w:left w:val="none" w:sz="0" w:space="0" w:color="auto"/>
            <w:bottom w:val="none" w:sz="0" w:space="0" w:color="auto"/>
            <w:right w:val="none" w:sz="0" w:space="0" w:color="auto"/>
          </w:divBdr>
        </w:div>
        <w:div w:id="321543838">
          <w:marLeft w:val="0"/>
          <w:marRight w:val="0"/>
          <w:marTop w:val="0"/>
          <w:marBottom w:val="0"/>
          <w:divBdr>
            <w:top w:val="none" w:sz="0" w:space="0" w:color="auto"/>
            <w:left w:val="none" w:sz="0" w:space="0" w:color="auto"/>
            <w:bottom w:val="none" w:sz="0" w:space="0" w:color="auto"/>
            <w:right w:val="none" w:sz="0" w:space="0" w:color="auto"/>
          </w:divBdr>
        </w:div>
        <w:div w:id="338505131">
          <w:marLeft w:val="0"/>
          <w:marRight w:val="0"/>
          <w:marTop w:val="0"/>
          <w:marBottom w:val="0"/>
          <w:divBdr>
            <w:top w:val="none" w:sz="0" w:space="0" w:color="auto"/>
            <w:left w:val="none" w:sz="0" w:space="0" w:color="auto"/>
            <w:bottom w:val="none" w:sz="0" w:space="0" w:color="auto"/>
            <w:right w:val="none" w:sz="0" w:space="0" w:color="auto"/>
          </w:divBdr>
        </w:div>
        <w:div w:id="355539750">
          <w:marLeft w:val="0"/>
          <w:marRight w:val="0"/>
          <w:marTop w:val="0"/>
          <w:marBottom w:val="0"/>
          <w:divBdr>
            <w:top w:val="none" w:sz="0" w:space="0" w:color="auto"/>
            <w:left w:val="none" w:sz="0" w:space="0" w:color="auto"/>
            <w:bottom w:val="none" w:sz="0" w:space="0" w:color="auto"/>
            <w:right w:val="none" w:sz="0" w:space="0" w:color="auto"/>
          </w:divBdr>
        </w:div>
        <w:div w:id="359400516">
          <w:marLeft w:val="0"/>
          <w:marRight w:val="0"/>
          <w:marTop w:val="0"/>
          <w:marBottom w:val="0"/>
          <w:divBdr>
            <w:top w:val="none" w:sz="0" w:space="0" w:color="auto"/>
            <w:left w:val="none" w:sz="0" w:space="0" w:color="auto"/>
            <w:bottom w:val="none" w:sz="0" w:space="0" w:color="auto"/>
            <w:right w:val="none" w:sz="0" w:space="0" w:color="auto"/>
          </w:divBdr>
        </w:div>
        <w:div w:id="363553782">
          <w:marLeft w:val="0"/>
          <w:marRight w:val="0"/>
          <w:marTop w:val="0"/>
          <w:marBottom w:val="0"/>
          <w:divBdr>
            <w:top w:val="none" w:sz="0" w:space="0" w:color="auto"/>
            <w:left w:val="none" w:sz="0" w:space="0" w:color="auto"/>
            <w:bottom w:val="none" w:sz="0" w:space="0" w:color="auto"/>
            <w:right w:val="none" w:sz="0" w:space="0" w:color="auto"/>
          </w:divBdr>
        </w:div>
        <w:div w:id="363602335">
          <w:marLeft w:val="0"/>
          <w:marRight w:val="0"/>
          <w:marTop w:val="0"/>
          <w:marBottom w:val="0"/>
          <w:divBdr>
            <w:top w:val="none" w:sz="0" w:space="0" w:color="auto"/>
            <w:left w:val="none" w:sz="0" w:space="0" w:color="auto"/>
            <w:bottom w:val="none" w:sz="0" w:space="0" w:color="auto"/>
            <w:right w:val="none" w:sz="0" w:space="0" w:color="auto"/>
          </w:divBdr>
        </w:div>
        <w:div w:id="389694487">
          <w:marLeft w:val="0"/>
          <w:marRight w:val="0"/>
          <w:marTop w:val="0"/>
          <w:marBottom w:val="0"/>
          <w:divBdr>
            <w:top w:val="none" w:sz="0" w:space="0" w:color="auto"/>
            <w:left w:val="none" w:sz="0" w:space="0" w:color="auto"/>
            <w:bottom w:val="none" w:sz="0" w:space="0" w:color="auto"/>
            <w:right w:val="none" w:sz="0" w:space="0" w:color="auto"/>
          </w:divBdr>
        </w:div>
        <w:div w:id="392043667">
          <w:marLeft w:val="0"/>
          <w:marRight w:val="0"/>
          <w:marTop w:val="0"/>
          <w:marBottom w:val="0"/>
          <w:divBdr>
            <w:top w:val="none" w:sz="0" w:space="0" w:color="auto"/>
            <w:left w:val="none" w:sz="0" w:space="0" w:color="auto"/>
            <w:bottom w:val="none" w:sz="0" w:space="0" w:color="auto"/>
            <w:right w:val="none" w:sz="0" w:space="0" w:color="auto"/>
          </w:divBdr>
        </w:div>
        <w:div w:id="404300831">
          <w:marLeft w:val="0"/>
          <w:marRight w:val="0"/>
          <w:marTop w:val="0"/>
          <w:marBottom w:val="0"/>
          <w:divBdr>
            <w:top w:val="none" w:sz="0" w:space="0" w:color="auto"/>
            <w:left w:val="none" w:sz="0" w:space="0" w:color="auto"/>
            <w:bottom w:val="none" w:sz="0" w:space="0" w:color="auto"/>
            <w:right w:val="none" w:sz="0" w:space="0" w:color="auto"/>
          </w:divBdr>
        </w:div>
        <w:div w:id="433861693">
          <w:marLeft w:val="0"/>
          <w:marRight w:val="0"/>
          <w:marTop w:val="0"/>
          <w:marBottom w:val="0"/>
          <w:divBdr>
            <w:top w:val="none" w:sz="0" w:space="0" w:color="auto"/>
            <w:left w:val="none" w:sz="0" w:space="0" w:color="auto"/>
            <w:bottom w:val="none" w:sz="0" w:space="0" w:color="auto"/>
            <w:right w:val="none" w:sz="0" w:space="0" w:color="auto"/>
          </w:divBdr>
        </w:div>
        <w:div w:id="460807537">
          <w:marLeft w:val="0"/>
          <w:marRight w:val="0"/>
          <w:marTop w:val="0"/>
          <w:marBottom w:val="0"/>
          <w:divBdr>
            <w:top w:val="none" w:sz="0" w:space="0" w:color="auto"/>
            <w:left w:val="none" w:sz="0" w:space="0" w:color="auto"/>
            <w:bottom w:val="none" w:sz="0" w:space="0" w:color="auto"/>
            <w:right w:val="none" w:sz="0" w:space="0" w:color="auto"/>
          </w:divBdr>
        </w:div>
        <w:div w:id="491987930">
          <w:marLeft w:val="0"/>
          <w:marRight w:val="0"/>
          <w:marTop w:val="0"/>
          <w:marBottom w:val="0"/>
          <w:divBdr>
            <w:top w:val="none" w:sz="0" w:space="0" w:color="auto"/>
            <w:left w:val="none" w:sz="0" w:space="0" w:color="auto"/>
            <w:bottom w:val="none" w:sz="0" w:space="0" w:color="auto"/>
            <w:right w:val="none" w:sz="0" w:space="0" w:color="auto"/>
          </w:divBdr>
        </w:div>
        <w:div w:id="509757390">
          <w:marLeft w:val="0"/>
          <w:marRight w:val="0"/>
          <w:marTop w:val="0"/>
          <w:marBottom w:val="0"/>
          <w:divBdr>
            <w:top w:val="none" w:sz="0" w:space="0" w:color="auto"/>
            <w:left w:val="none" w:sz="0" w:space="0" w:color="auto"/>
            <w:bottom w:val="none" w:sz="0" w:space="0" w:color="auto"/>
            <w:right w:val="none" w:sz="0" w:space="0" w:color="auto"/>
          </w:divBdr>
        </w:div>
        <w:div w:id="518085500">
          <w:marLeft w:val="0"/>
          <w:marRight w:val="0"/>
          <w:marTop w:val="0"/>
          <w:marBottom w:val="0"/>
          <w:divBdr>
            <w:top w:val="none" w:sz="0" w:space="0" w:color="auto"/>
            <w:left w:val="none" w:sz="0" w:space="0" w:color="auto"/>
            <w:bottom w:val="none" w:sz="0" w:space="0" w:color="auto"/>
            <w:right w:val="none" w:sz="0" w:space="0" w:color="auto"/>
          </w:divBdr>
        </w:div>
        <w:div w:id="600646034">
          <w:marLeft w:val="0"/>
          <w:marRight w:val="0"/>
          <w:marTop w:val="0"/>
          <w:marBottom w:val="0"/>
          <w:divBdr>
            <w:top w:val="none" w:sz="0" w:space="0" w:color="auto"/>
            <w:left w:val="none" w:sz="0" w:space="0" w:color="auto"/>
            <w:bottom w:val="none" w:sz="0" w:space="0" w:color="auto"/>
            <w:right w:val="none" w:sz="0" w:space="0" w:color="auto"/>
          </w:divBdr>
        </w:div>
        <w:div w:id="625429083">
          <w:marLeft w:val="0"/>
          <w:marRight w:val="0"/>
          <w:marTop w:val="0"/>
          <w:marBottom w:val="0"/>
          <w:divBdr>
            <w:top w:val="none" w:sz="0" w:space="0" w:color="auto"/>
            <w:left w:val="none" w:sz="0" w:space="0" w:color="auto"/>
            <w:bottom w:val="none" w:sz="0" w:space="0" w:color="auto"/>
            <w:right w:val="none" w:sz="0" w:space="0" w:color="auto"/>
          </w:divBdr>
        </w:div>
        <w:div w:id="638800145">
          <w:marLeft w:val="0"/>
          <w:marRight w:val="0"/>
          <w:marTop w:val="0"/>
          <w:marBottom w:val="0"/>
          <w:divBdr>
            <w:top w:val="none" w:sz="0" w:space="0" w:color="auto"/>
            <w:left w:val="none" w:sz="0" w:space="0" w:color="auto"/>
            <w:bottom w:val="none" w:sz="0" w:space="0" w:color="auto"/>
            <w:right w:val="none" w:sz="0" w:space="0" w:color="auto"/>
          </w:divBdr>
        </w:div>
        <w:div w:id="649477040">
          <w:marLeft w:val="0"/>
          <w:marRight w:val="0"/>
          <w:marTop w:val="0"/>
          <w:marBottom w:val="0"/>
          <w:divBdr>
            <w:top w:val="none" w:sz="0" w:space="0" w:color="auto"/>
            <w:left w:val="none" w:sz="0" w:space="0" w:color="auto"/>
            <w:bottom w:val="none" w:sz="0" w:space="0" w:color="auto"/>
            <w:right w:val="none" w:sz="0" w:space="0" w:color="auto"/>
          </w:divBdr>
        </w:div>
        <w:div w:id="652027626">
          <w:marLeft w:val="0"/>
          <w:marRight w:val="0"/>
          <w:marTop w:val="0"/>
          <w:marBottom w:val="0"/>
          <w:divBdr>
            <w:top w:val="none" w:sz="0" w:space="0" w:color="auto"/>
            <w:left w:val="none" w:sz="0" w:space="0" w:color="auto"/>
            <w:bottom w:val="none" w:sz="0" w:space="0" w:color="auto"/>
            <w:right w:val="none" w:sz="0" w:space="0" w:color="auto"/>
          </w:divBdr>
        </w:div>
        <w:div w:id="678704974">
          <w:marLeft w:val="0"/>
          <w:marRight w:val="0"/>
          <w:marTop w:val="0"/>
          <w:marBottom w:val="0"/>
          <w:divBdr>
            <w:top w:val="none" w:sz="0" w:space="0" w:color="auto"/>
            <w:left w:val="none" w:sz="0" w:space="0" w:color="auto"/>
            <w:bottom w:val="none" w:sz="0" w:space="0" w:color="auto"/>
            <w:right w:val="none" w:sz="0" w:space="0" w:color="auto"/>
          </w:divBdr>
        </w:div>
        <w:div w:id="716974028">
          <w:marLeft w:val="0"/>
          <w:marRight w:val="0"/>
          <w:marTop w:val="0"/>
          <w:marBottom w:val="0"/>
          <w:divBdr>
            <w:top w:val="none" w:sz="0" w:space="0" w:color="auto"/>
            <w:left w:val="none" w:sz="0" w:space="0" w:color="auto"/>
            <w:bottom w:val="none" w:sz="0" w:space="0" w:color="auto"/>
            <w:right w:val="none" w:sz="0" w:space="0" w:color="auto"/>
          </w:divBdr>
        </w:div>
        <w:div w:id="750201584">
          <w:marLeft w:val="0"/>
          <w:marRight w:val="0"/>
          <w:marTop w:val="0"/>
          <w:marBottom w:val="0"/>
          <w:divBdr>
            <w:top w:val="none" w:sz="0" w:space="0" w:color="auto"/>
            <w:left w:val="none" w:sz="0" w:space="0" w:color="auto"/>
            <w:bottom w:val="none" w:sz="0" w:space="0" w:color="auto"/>
            <w:right w:val="none" w:sz="0" w:space="0" w:color="auto"/>
          </w:divBdr>
        </w:div>
        <w:div w:id="792140746">
          <w:marLeft w:val="0"/>
          <w:marRight w:val="0"/>
          <w:marTop w:val="0"/>
          <w:marBottom w:val="0"/>
          <w:divBdr>
            <w:top w:val="none" w:sz="0" w:space="0" w:color="auto"/>
            <w:left w:val="none" w:sz="0" w:space="0" w:color="auto"/>
            <w:bottom w:val="none" w:sz="0" w:space="0" w:color="auto"/>
            <w:right w:val="none" w:sz="0" w:space="0" w:color="auto"/>
          </w:divBdr>
        </w:div>
        <w:div w:id="797256566">
          <w:marLeft w:val="0"/>
          <w:marRight w:val="0"/>
          <w:marTop w:val="0"/>
          <w:marBottom w:val="0"/>
          <w:divBdr>
            <w:top w:val="none" w:sz="0" w:space="0" w:color="auto"/>
            <w:left w:val="none" w:sz="0" w:space="0" w:color="auto"/>
            <w:bottom w:val="none" w:sz="0" w:space="0" w:color="auto"/>
            <w:right w:val="none" w:sz="0" w:space="0" w:color="auto"/>
          </w:divBdr>
        </w:div>
        <w:div w:id="804203131">
          <w:marLeft w:val="0"/>
          <w:marRight w:val="0"/>
          <w:marTop w:val="0"/>
          <w:marBottom w:val="0"/>
          <w:divBdr>
            <w:top w:val="none" w:sz="0" w:space="0" w:color="auto"/>
            <w:left w:val="none" w:sz="0" w:space="0" w:color="auto"/>
            <w:bottom w:val="none" w:sz="0" w:space="0" w:color="auto"/>
            <w:right w:val="none" w:sz="0" w:space="0" w:color="auto"/>
          </w:divBdr>
        </w:div>
        <w:div w:id="836043340">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929855984">
          <w:marLeft w:val="0"/>
          <w:marRight w:val="0"/>
          <w:marTop w:val="0"/>
          <w:marBottom w:val="0"/>
          <w:divBdr>
            <w:top w:val="none" w:sz="0" w:space="0" w:color="auto"/>
            <w:left w:val="none" w:sz="0" w:space="0" w:color="auto"/>
            <w:bottom w:val="none" w:sz="0" w:space="0" w:color="auto"/>
            <w:right w:val="none" w:sz="0" w:space="0" w:color="auto"/>
          </w:divBdr>
        </w:div>
        <w:div w:id="936408645">
          <w:marLeft w:val="0"/>
          <w:marRight w:val="0"/>
          <w:marTop w:val="0"/>
          <w:marBottom w:val="0"/>
          <w:divBdr>
            <w:top w:val="none" w:sz="0" w:space="0" w:color="auto"/>
            <w:left w:val="none" w:sz="0" w:space="0" w:color="auto"/>
            <w:bottom w:val="none" w:sz="0" w:space="0" w:color="auto"/>
            <w:right w:val="none" w:sz="0" w:space="0" w:color="auto"/>
          </w:divBdr>
        </w:div>
        <w:div w:id="943997456">
          <w:marLeft w:val="0"/>
          <w:marRight w:val="0"/>
          <w:marTop w:val="0"/>
          <w:marBottom w:val="0"/>
          <w:divBdr>
            <w:top w:val="none" w:sz="0" w:space="0" w:color="auto"/>
            <w:left w:val="none" w:sz="0" w:space="0" w:color="auto"/>
            <w:bottom w:val="none" w:sz="0" w:space="0" w:color="auto"/>
            <w:right w:val="none" w:sz="0" w:space="0" w:color="auto"/>
          </w:divBdr>
        </w:div>
        <w:div w:id="955255214">
          <w:marLeft w:val="0"/>
          <w:marRight w:val="0"/>
          <w:marTop w:val="0"/>
          <w:marBottom w:val="0"/>
          <w:divBdr>
            <w:top w:val="none" w:sz="0" w:space="0" w:color="auto"/>
            <w:left w:val="none" w:sz="0" w:space="0" w:color="auto"/>
            <w:bottom w:val="none" w:sz="0" w:space="0" w:color="auto"/>
            <w:right w:val="none" w:sz="0" w:space="0" w:color="auto"/>
          </w:divBdr>
        </w:div>
        <w:div w:id="976033730">
          <w:marLeft w:val="0"/>
          <w:marRight w:val="0"/>
          <w:marTop w:val="0"/>
          <w:marBottom w:val="0"/>
          <w:divBdr>
            <w:top w:val="none" w:sz="0" w:space="0" w:color="auto"/>
            <w:left w:val="none" w:sz="0" w:space="0" w:color="auto"/>
            <w:bottom w:val="none" w:sz="0" w:space="0" w:color="auto"/>
            <w:right w:val="none" w:sz="0" w:space="0" w:color="auto"/>
          </w:divBdr>
        </w:div>
        <w:div w:id="980380730">
          <w:marLeft w:val="0"/>
          <w:marRight w:val="0"/>
          <w:marTop w:val="0"/>
          <w:marBottom w:val="0"/>
          <w:divBdr>
            <w:top w:val="none" w:sz="0" w:space="0" w:color="auto"/>
            <w:left w:val="none" w:sz="0" w:space="0" w:color="auto"/>
            <w:bottom w:val="none" w:sz="0" w:space="0" w:color="auto"/>
            <w:right w:val="none" w:sz="0" w:space="0" w:color="auto"/>
          </w:divBdr>
        </w:div>
        <w:div w:id="992026309">
          <w:marLeft w:val="0"/>
          <w:marRight w:val="0"/>
          <w:marTop w:val="0"/>
          <w:marBottom w:val="0"/>
          <w:divBdr>
            <w:top w:val="none" w:sz="0" w:space="0" w:color="auto"/>
            <w:left w:val="none" w:sz="0" w:space="0" w:color="auto"/>
            <w:bottom w:val="none" w:sz="0" w:space="0" w:color="auto"/>
            <w:right w:val="none" w:sz="0" w:space="0" w:color="auto"/>
          </w:divBdr>
        </w:div>
        <w:div w:id="994410457">
          <w:marLeft w:val="0"/>
          <w:marRight w:val="0"/>
          <w:marTop w:val="0"/>
          <w:marBottom w:val="0"/>
          <w:divBdr>
            <w:top w:val="none" w:sz="0" w:space="0" w:color="auto"/>
            <w:left w:val="none" w:sz="0" w:space="0" w:color="auto"/>
            <w:bottom w:val="none" w:sz="0" w:space="0" w:color="auto"/>
            <w:right w:val="none" w:sz="0" w:space="0" w:color="auto"/>
          </w:divBdr>
        </w:div>
        <w:div w:id="1007169160">
          <w:marLeft w:val="0"/>
          <w:marRight w:val="0"/>
          <w:marTop w:val="0"/>
          <w:marBottom w:val="0"/>
          <w:divBdr>
            <w:top w:val="none" w:sz="0" w:space="0" w:color="auto"/>
            <w:left w:val="none" w:sz="0" w:space="0" w:color="auto"/>
            <w:bottom w:val="none" w:sz="0" w:space="0" w:color="auto"/>
            <w:right w:val="none" w:sz="0" w:space="0" w:color="auto"/>
          </w:divBdr>
        </w:div>
        <w:div w:id="1007244460">
          <w:marLeft w:val="0"/>
          <w:marRight w:val="0"/>
          <w:marTop w:val="0"/>
          <w:marBottom w:val="0"/>
          <w:divBdr>
            <w:top w:val="none" w:sz="0" w:space="0" w:color="auto"/>
            <w:left w:val="none" w:sz="0" w:space="0" w:color="auto"/>
            <w:bottom w:val="none" w:sz="0" w:space="0" w:color="auto"/>
            <w:right w:val="none" w:sz="0" w:space="0" w:color="auto"/>
          </w:divBdr>
        </w:div>
        <w:div w:id="1017654165">
          <w:marLeft w:val="0"/>
          <w:marRight w:val="0"/>
          <w:marTop w:val="0"/>
          <w:marBottom w:val="0"/>
          <w:divBdr>
            <w:top w:val="none" w:sz="0" w:space="0" w:color="auto"/>
            <w:left w:val="none" w:sz="0" w:space="0" w:color="auto"/>
            <w:bottom w:val="none" w:sz="0" w:space="0" w:color="auto"/>
            <w:right w:val="none" w:sz="0" w:space="0" w:color="auto"/>
          </w:divBdr>
        </w:div>
        <w:div w:id="1043216604">
          <w:marLeft w:val="0"/>
          <w:marRight w:val="0"/>
          <w:marTop w:val="0"/>
          <w:marBottom w:val="0"/>
          <w:divBdr>
            <w:top w:val="none" w:sz="0" w:space="0" w:color="auto"/>
            <w:left w:val="none" w:sz="0" w:space="0" w:color="auto"/>
            <w:bottom w:val="none" w:sz="0" w:space="0" w:color="auto"/>
            <w:right w:val="none" w:sz="0" w:space="0" w:color="auto"/>
          </w:divBdr>
          <w:divsChild>
            <w:div w:id="11421458">
              <w:marLeft w:val="0"/>
              <w:marRight w:val="0"/>
              <w:marTop w:val="0"/>
              <w:marBottom w:val="0"/>
              <w:divBdr>
                <w:top w:val="none" w:sz="0" w:space="0" w:color="auto"/>
                <w:left w:val="none" w:sz="0" w:space="0" w:color="auto"/>
                <w:bottom w:val="none" w:sz="0" w:space="0" w:color="auto"/>
                <w:right w:val="none" w:sz="0" w:space="0" w:color="auto"/>
              </w:divBdr>
            </w:div>
            <w:div w:id="110169422">
              <w:marLeft w:val="0"/>
              <w:marRight w:val="0"/>
              <w:marTop w:val="0"/>
              <w:marBottom w:val="0"/>
              <w:divBdr>
                <w:top w:val="none" w:sz="0" w:space="0" w:color="auto"/>
                <w:left w:val="none" w:sz="0" w:space="0" w:color="auto"/>
                <w:bottom w:val="none" w:sz="0" w:space="0" w:color="auto"/>
                <w:right w:val="none" w:sz="0" w:space="0" w:color="auto"/>
              </w:divBdr>
            </w:div>
            <w:div w:id="131169878">
              <w:marLeft w:val="0"/>
              <w:marRight w:val="0"/>
              <w:marTop w:val="0"/>
              <w:marBottom w:val="0"/>
              <w:divBdr>
                <w:top w:val="none" w:sz="0" w:space="0" w:color="auto"/>
                <w:left w:val="none" w:sz="0" w:space="0" w:color="auto"/>
                <w:bottom w:val="none" w:sz="0" w:space="0" w:color="auto"/>
                <w:right w:val="none" w:sz="0" w:space="0" w:color="auto"/>
              </w:divBdr>
            </w:div>
            <w:div w:id="224804416">
              <w:marLeft w:val="0"/>
              <w:marRight w:val="0"/>
              <w:marTop w:val="0"/>
              <w:marBottom w:val="0"/>
              <w:divBdr>
                <w:top w:val="none" w:sz="0" w:space="0" w:color="auto"/>
                <w:left w:val="none" w:sz="0" w:space="0" w:color="auto"/>
                <w:bottom w:val="none" w:sz="0" w:space="0" w:color="auto"/>
                <w:right w:val="none" w:sz="0" w:space="0" w:color="auto"/>
              </w:divBdr>
            </w:div>
            <w:div w:id="326398972">
              <w:marLeft w:val="0"/>
              <w:marRight w:val="0"/>
              <w:marTop w:val="0"/>
              <w:marBottom w:val="0"/>
              <w:divBdr>
                <w:top w:val="none" w:sz="0" w:space="0" w:color="auto"/>
                <w:left w:val="none" w:sz="0" w:space="0" w:color="auto"/>
                <w:bottom w:val="none" w:sz="0" w:space="0" w:color="auto"/>
                <w:right w:val="none" w:sz="0" w:space="0" w:color="auto"/>
              </w:divBdr>
            </w:div>
            <w:div w:id="381441213">
              <w:marLeft w:val="0"/>
              <w:marRight w:val="0"/>
              <w:marTop w:val="0"/>
              <w:marBottom w:val="0"/>
              <w:divBdr>
                <w:top w:val="none" w:sz="0" w:space="0" w:color="auto"/>
                <w:left w:val="none" w:sz="0" w:space="0" w:color="auto"/>
                <w:bottom w:val="none" w:sz="0" w:space="0" w:color="auto"/>
                <w:right w:val="none" w:sz="0" w:space="0" w:color="auto"/>
              </w:divBdr>
            </w:div>
            <w:div w:id="393086197">
              <w:marLeft w:val="0"/>
              <w:marRight w:val="0"/>
              <w:marTop w:val="0"/>
              <w:marBottom w:val="0"/>
              <w:divBdr>
                <w:top w:val="none" w:sz="0" w:space="0" w:color="auto"/>
                <w:left w:val="none" w:sz="0" w:space="0" w:color="auto"/>
                <w:bottom w:val="none" w:sz="0" w:space="0" w:color="auto"/>
                <w:right w:val="none" w:sz="0" w:space="0" w:color="auto"/>
              </w:divBdr>
            </w:div>
            <w:div w:id="596331899">
              <w:marLeft w:val="0"/>
              <w:marRight w:val="0"/>
              <w:marTop w:val="0"/>
              <w:marBottom w:val="0"/>
              <w:divBdr>
                <w:top w:val="none" w:sz="0" w:space="0" w:color="auto"/>
                <w:left w:val="none" w:sz="0" w:space="0" w:color="auto"/>
                <w:bottom w:val="none" w:sz="0" w:space="0" w:color="auto"/>
                <w:right w:val="none" w:sz="0" w:space="0" w:color="auto"/>
              </w:divBdr>
            </w:div>
            <w:div w:id="644941423">
              <w:marLeft w:val="0"/>
              <w:marRight w:val="0"/>
              <w:marTop w:val="0"/>
              <w:marBottom w:val="0"/>
              <w:divBdr>
                <w:top w:val="none" w:sz="0" w:space="0" w:color="auto"/>
                <w:left w:val="none" w:sz="0" w:space="0" w:color="auto"/>
                <w:bottom w:val="none" w:sz="0" w:space="0" w:color="auto"/>
                <w:right w:val="none" w:sz="0" w:space="0" w:color="auto"/>
              </w:divBdr>
            </w:div>
            <w:div w:id="746465268">
              <w:marLeft w:val="0"/>
              <w:marRight w:val="0"/>
              <w:marTop w:val="0"/>
              <w:marBottom w:val="0"/>
              <w:divBdr>
                <w:top w:val="none" w:sz="0" w:space="0" w:color="auto"/>
                <w:left w:val="none" w:sz="0" w:space="0" w:color="auto"/>
                <w:bottom w:val="none" w:sz="0" w:space="0" w:color="auto"/>
                <w:right w:val="none" w:sz="0" w:space="0" w:color="auto"/>
              </w:divBdr>
            </w:div>
            <w:div w:id="1065841094">
              <w:marLeft w:val="0"/>
              <w:marRight w:val="0"/>
              <w:marTop w:val="0"/>
              <w:marBottom w:val="0"/>
              <w:divBdr>
                <w:top w:val="none" w:sz="0" w:space="0" w:color="auto"/>
                <w:left w:val="none" w:sz="0" w:space="0" w:color="auto"/>
                <w:bottom w:val="none" w:sz="0" w:space="0" w:color="auto"/>
                <w:right w:val="none" w:sz="0" w:space="0" w:color="auto"/>
              </w:divBdr>
            </w:div>
            <w:div w:id="1647859761">
              <w:marLeft w:val="0"/>
              <w:marRight w:val="0"/>
              <w:marTop w:val="0"/>
              <w:marBottom w:val="0"/>
              <w:divBdr>
                <w:top w:val="none" w:sz="0" w:space="0" w:color="auto"/>
                <w:left w:val="none" w:sz="0" w:space="0" w:color="auto"/>
                <w:bottom w:val="none" w:sz="0" w:space="0" w:color="auto"/>
                <w:right w:val="none" w:sz="0" w:space="0" w:color="auto"/>
              </w:divBdr>
            </w:div>
            <w:div w:id="1673297721">
              <w:marLeft w:val="0"/>
              <w:marRight w:val="0"/>
              <w:marTop w:val="0"/>
              <w:marBottom w:val="0"/>
              <w:divBdr>
                <w:top w:val="none" w:sz="0" w:space="0" w:color="auto"/>
                <w:left w:val="none" w:sz="0" w:space="0" w:color="auto"/>
                <w:bottom w:val="none" w:sz="0" w:space="0" w:color="auto"/>
                <w:right w:val="none" w:sz="0" w:space="0" w:color="auto"/>
              </w:divBdr>
            </w:div>
            <w:div w:id="1683900114">
              <w:marLeft w:val="0"/>
              <w:marRight w:val="0"/>
              <w:marTop w:val="0"/>
              <w:marBottom w:val="0"/>
              <w:divBdr>
                <w:top w:val="none" w:sz="0" w:space="0" w:color="auto"/>
                <w:left w:val="none" w:sz="0" w:space="0" w:color="auto"/>
                <w:bottom w:val="none" w:sz="0" w:space="0" w:color="auto"/>
                <w:right w:val="none" w:sz="0" w:space="0" w:color="auto"/>
              </w:divBdr>
            </w:div>
            <w:div w:id="1712614030">
              <w:marLeft w:val="0"/>
              <w:marRight w:val="0"/>
              <w:marTop w:val="0"/>
              <w:marBottom w:val="0"/>
              <w:divBdr>
                <w:top w:val="none" w:sz="0" w:space="0" w:color="auto"/>
                <w:left w:val="none" w:sz="0" w:space="0" w:color="auto"/>
                <w:bottom w:val="none" w:sz="0" w:space="0" w:color="auto"/>
                <w:right w:val="none" w:sz="0" w:space="0" w:color="auto"/>
              </w:divBdr>
            </w:div>
            <w:div w:id="1758822032">
              <w:marLeft w:val="0"/>
              <w:marRight w:val="0"/>
              <w:marTop w:val="0"/>
              <w:marBottom w:val="0"/>
              <w:divBdr>
                <w:top w:val="none" w:sz="0" w:space="0" w:color="auto"/>
                <w:left w:val="none" w:sz="0" w:space="0" w:color="auto"/>
                <w:bottom w:val="none" w:sz="0" w:space="0" w:color="auto"/>
                <w:right w:val="none" w:sz="0" w:space="0" w:color="auto"/>
              </w:divBdr>
            </w:div>
            <w:div w:id="1778519850">
              <w:marLeft w:val="0"/>
              <w:marRight w:val="0"/>
              <w:marTop w:val="0"/>
              <w:marBottom w:val="0"/>
              <w:divBdr>
                <w:top w:val="none" w:sz="0" w:space="0" w:color="auto"/>
                <w:left w:val="none" w:sz="0" w:space="0" w:color="auto"/>
                <w:bottom w:val="none" w:sz="0" w:space="0" w:color="auto"/>
                <w:right w:val="none" w:sz="0" w:space="0" w:color="auto"/>
              </w:divBdr>
            </w:div>
            <w:div w:id="1887328378">
              <w:marLeft w:val="0"/>
              <w:marRight w:val="0"/>
              <w:marTop w:val="0"/>
              <w:marBottom w:val="0"/>
              <w:divBdr>
                <w:top w:val="none" w:sz="0" w:space="0" w:color="auto"/>
                <w:left w:val="none" w:sz="0" w:space="0" w:color="auto"/>
                <w:bottom w:val="none" w:sz="0" w:space="0" w:color="auto"/>
                <w:right w:val="none" w:sz="0" w:space="0" w:color="auto"/>
              </w:divBdr>
            </w:div>
            <w:div w:id="1961253434">
              <w:marLeft w:val="0"/>
              <w:marRight w:val="0"/>
              <w:marTop w:val="0"/>
              <w:marBottom w:val="0"/>
              <w:divBdr>
                <w:top w:val="none" w:sz="0" w:space="0" w:color="auto"/>
                <w:left w:val="none" w:sz="0" w:space="0" w:color="auto"/>
                <w:bottom w:val="none" w:sz="0" w:space="0" w:color="auto"/>
                <w:right w:val="none" w:sz="0" w:space="0" w:color="auto"/>
              </w:divBdr>
            </w:div>
            <w:div w:id="1972519184">
              <w:marLeft w:val="0"/>
              <w:marRight w:val="0"/>
              <w:marTop w:val="0"/>
              <w:marBottom w:val="0"/>
              <w:divBdr>
                <w:top w:val="none" w:sz="0" w:space="0" w:color="auto"/>
                <w:left w:val="none" w:sz="0" w:space="0" w:color="auto"/>
                <w:bottom w:val="none" w:sz="0" w:space="0" w:color="auto"/>
                <w:right w:val="none" w:sz="0" w:space="0" w:color="auto"/>
              </w:divBdr>
            </w:div>
          </w:divsChild>
        </w:div>
        <w:div w:id="1052197818">
          <w:marLeft w:val="0"/>
          <w:marRight w:val="0"/>
          <w:marTop w:val="0"/>
          <w:marBottom w:val="0"/>
          <w:divBdr>
            <w:top w:val="none" w:sz="0" w:space="0" w:color="auto"/>
            <w:left w:val="none" w:sz="0" w:space="0" w:color="auto"/>
            <w:bottom w:val="none" w:sz="0" w:space="0" w:color="auto"/>
            <w:right w:val="none" w:sz="0" w:space="0" w:color="auto"/>
          </w:divBdr>
        </w:div>
        <w:div w:id="1059130022">
          <w:marLeft w:val="0"/>
          <w:marRight w:val="0"/>
          <w:marTop w:val="0"/>
          <w:marBottom w:val="0"/>
          <w:divBdr>
            <w:top w:val="none" w:sz="0" w:space="0" w:color="auto"/>
            <w:left w:val="none" w:sz="0" w:space="0" w:color="auto"/>
            <w:bottom w:val="none" w:sz="0" w:space="0" w:color="auto"/>
            <w:right w:val="none" w:sz="0" w:space="0" w:color="auto"/>
          </w:divBdr>
        </w:div>
        <w:div w:id="1068459241">
          <w:marLeft w:val="0"/>
          <w:marRight w:val="0"/>
          <w:marTop w:val="0"/>
          <w:marBottom w:val="0"/>
          <w:divBdr>
            <w:top w:val="none" w:sz="0" w:space="0" w:color="auto"/>
            <w:left w:val="none" w:sz="0" w:space="0" w:color="auto"/>
            <w:bottom w:val="none" w:sz="0" w:space="0" w:color="auto"/>
            <w:right w:val="none" w:sz="0" w:space="0" w:color="auto"/>
          </w:divBdr>
        </w:div>
        <w:div w:id="1074821149">
          <w:marLeft w:val="0"/>
          <w:marRight w:val="0"/>
          <w:marTop w:val="0"/>
          <w:marBottom w:val="0"/>
          <w:divBdr>
            <w:top w:val="none" w:sz="0" w:space="0" w:color="auto"/>
            <w:left w:val="none" w:sz="0" w:space="0" w:color="auto"/>
            <w:bottom w:val="none" w:sz="0" w:space="0" w:color="auto"/>
            <w:right w:val="none" w:sz="0" w:space="0" w:color="auto"/>
          </w:divBdr>
        </w:div>
        <w:div w:id="1083648330">
          <w:marLeft w:val="0"/>
          <w:marRight w:val="0"/>
          <w:marTop w:val="0"/>
          <w:marBottom w:val="0"/>
          <w:divBdr>
            <w:top w:val="none" w:sz="0" w:space="0" w:color="auto"/>
            <w:left w:val="none" w:sz="0" w:space="0" w:color="auto"/>
            <w:bottom w:val="none" w:sz="0" w:space="0" w:color="auto"/>
            <w:right w:val="none" w:sz="0" w:space="0" w:color="auto"/>
          </w:divBdr>
        </w:div>
        <w:div w:id="1084254981">
          <w:marLeft w:val="0"/>
          <w:marRight w:val="0"/>
          <w:marTop w:val="0"/>
          <w:marBottom w:val="0"/>
          <w:divBdr>
            <w:top w:val="none" w:sz="0" w:space="0" w:color="auto"/>
            <w:left w:val="none" w:sz="0" w:space="0" w:color="auto"/>
            <w:bottom w:val="none" w:sz="0" w:space="0" w:color="auto"/>
            <w:right w:val="none" w:sz="0" w:space="0" w:color="auto"/>
          </w:divBdr>
        </w:div>
        <w:div w:id="1171406853">
          <w:marLeft w:val="0"/>
          <w:marRight w:val="0"/>
          <w:marTop w:val="0"/>
          <w:marBottom w:val="0"/>
          <w:divBdr>
            <w:top w:val="none" w:sz="0" w:space="0" w:color="auto"/>
            <w:left w:val="none" w:sz="0" w:space="0" w:color="auto"/>
            <w:bottom w:val="none" w:sz="0" w:space="0" w:color="auto"/>
            <w:right w:val="none" w:sz="0" w:space="0" w:color="auto"/>
          </w:divBdr>
        </w:div>
        <w:div w:id="1217817690">
          <w:marLeft w:val="0"/>
          <w:marRight w:val="0"/>
          <w:marTop w:val="0"/>
          <w:marBottom w:val="0"/>
          <w:divBdr>
            <w:top w:val="none" w:sz="0" w:space="0" w:color="auto"/>
            <w:left w:val="none" w:sz="0" w:space="0" w:color="auto"/>
            <w:bottom w:val="none" w:sz="0" w:space="0" w:color="auto"/>
            <w:right w:val="none" w:sz="0" w:space="0" w:color="auto"/>
          </w:divBdr>
        </w:div>
        <w:div w:id="1233466674">
          <w:marLeft w:val="0"/>
          <w:marRight w:val="0"/>
          <w:marTop w:val="0"/>
          <w:marBottom w:val="0"/>
          <w:divBdr>
            <w:top w:val="none" w:sz="0" w:space="0" w:color="auto"/>
            <w:left w:val="none" w:sz="0" w:space="0" w:color="auto"/>
            <w:bottom w:val="none" w:sz="0" w:space="0" w:color="auto"/>
            <w:right w:val="none" w:sz="0" w:space="0" w:color="auto"/>
          </w:divBdr>
        </w:div>
        <w:div w:id="1258754164">
          <w:marLeft w:val="0"/>
          <w:marRight w:val="0"/>
          <w:marTop w:val="0"/>
          <w:marBottom w:val="0"/>
          <w:divBdr>
            <w:top w:val="none" w:sz="0" w:space="0" w:color="auto"/>
            <w:left w:val="none" w:sz="0" w:space="0" w:color="auto"/>
            <w:bottom w:val="none" w:sz="0" w:space="0" w:color="auto"/>
            <w:right w:val="none" w:sz="0" w:space="0" w:color="auto"/>
          </w:divBdr>
        </w:div>
        <w:div w:id="1259483177">
          <w:marLeft w:val="0"/>
          <w:marRight w:val="0"/>
          <w:marTop w:val="0"/>
          <w:marBottom w:val="0"/>
          <w:divBdr>
            <w:top w:val="none" w:sz="0" w:space="0" w:color="auto"/>
            <w:left w:val="none" w:sz="0" w:space="0" w:color="auto"/>
            <w:bottom w:val="none" w:sz="0" w:space="0" w:color="auto"/>
            <w:right w:val="none" w:sz="0" w:space="0" w:color="auto"/>
          </w:divBdr>
        </w:div>
        <w:div w:id="1276326503">
          <w:marLeft w:val="0"/>
          <w:marRight w:val="0"/>
          <w:marTop w:val="0"/>
          <w:marBottom w:val="0"/>
          <w:divBdr>
            <w:top w:val="none" w:sz="0" w:space="0" w:color="auto"/>
            <w:left w:val="none" w:sz="0" w:space="0" w:color="auto"/>
            <w:bottom w:val="none" w:sz="0" w:space="0" w:color="auto"/>
            <w:right w:val="none" w:sz="0" w:space="0" w:color="auto"/>
          </w:divBdr>
        </w:div>
        <w:div w:id="1328291851">
          <w:marLeft w:val="0"/>
          <w:marRight w:val="0"/>
          <w:marTop w:val="0"/>
          <w:marBottom w:val="0"/>
          <w:divBdr>
            <w:top w:val="none" w:sz="0" w:space="0" w:color="auto"/>
            <w:left w:val="none" w:sz="0" w:space="0" w:color="auto"/>
            <w:bottom w:val="none" w:sz="0" w:space="0" w:color="auto"/>
            <w:right w:val="none" w:sz="0" w:space="0" w:color="auto"/>
          </w:divBdr>
        </w:div>
        <w:div w:id="1331446494">
          <w:marLeft w:val="0"/>
          <w:marRight w:val="0"/>
          <w:marTop w:val="0"/>
          <w:marBottom w:val="0"/>
          <w:divBdr>
            <w:top w:val="none" w:sz="0" w:space="0" w:color="auto"/>
            <w:left w:val="none" w:sz="0" w:space="0" w:color="auto"/>
            <w:bottom w:val="none" w:sz="0" w:space="0" w:color="auto"/>
            <w:right w:val="none" w:sz="0" w:space="0" w:color="auto"/>
          </w:divBdr>
        </w:div>
        <w:div w:id="1331836503">
          <w:marLeft w:val="0"/>
          <w:marRight w:val="0"/>
          <w:marTop w:val="0"/>
          <w:marBottom w:val="0"/>
          <w:divBdr>
            <w:top w:val="none" w:sz="0" w:space="0" w:color="auto"/>
            <w:left w:val="none" w:sz="0" w:space="0" w:color="auto"/>
            <w:bottom w:val="none" w:sz="0" w:space="0" w:color="auto"/>
            <w:right w:val="none" w:sz="0" w:space="0" w:color="auto"/>
          </w:divBdr>
        </w:div>
        <w:div w:id="1342245376">
          <w:marLeft w:val="0"/>
          <w:marRight w:val="0"/>
          <w:marTop w:val="0"/>
          <w:marBottom w:val="0"/>
          <w:divBdr>
            <w:top w:val="none" w:sz="0" w:space="0" w:color="auto"/>
            <w:left w:val="none" w:sz="0" w:space="0" w:color="auto"/>
            <w:bottom w:val="none" w:sz="0" w:space="0" w:color="auto"/>
            <w:right w:val="none" w:sz="0" w:space="0" w:color="auto"/>
          </w:divBdr>
        </w:div>
        <w:div w:id="1351180141">
          <w:marLeft w:val="0"/>
          <w:marRight w:val="0"/>
          <w:marTop w:val="0"/>
          <w:marBottom w:val="0"/>
          <w:divBdr>
            <w:top w:val="none" w:sz="0" w:space="0" w:color="auto"/>
            <w:left w:val="none" w:sz="0" w:space="0" w:color="auto"/>
            <w:bottom w:val="none" w:sz="0" w:space="0" w:color="auto"/>
            <w:right w:val="none" w:sz="0" w:space="0" w:color="auto"/>
          </w:divBdr>
        </w:div>
        <w:div w:id="1365713509">
          <w:marLeft w:val="0"/>
          <w:marRight w:val="0"/>
          <w:marTop w:val="0"/>
          <w:marBottom w:val="0"/>
          <w:divBdr>
            <w:top w:val="none" w:sz="0" w:space="0" w:color="auto"/>
            <w:left w:val="none" w:sz="0" w:space="0" w:color="auto"/>
            <w:bottom w:val="none" w:sz="0" w:space="0" w:color="auto"/>
            <w:right w:val="none" w:sz="0" w:space="0" w:color="auto"/>
          </w:divBdr>
        </w:div>
        <w:div w:id="1385837721">
          <w:marLeft w:val="0"/>
          <w:marRight w:val="0"/>
          <w:marTop w:val="0"/>
          <w:marBottom w:val="0"/>
          <w:divBdr>
            <w:top w:val="none" w:sz="0" w:space="0" w:color="auto"/>
            <w:left w:val="none" w:sz="0" w:space="0" w:color="auto"/>
            <w:bottom w:val="none" w:sz="0" w:space="0" w:color="auto"/>
            <w:right w:val="none" w:sz="0" w:space="0" w:color="auto"/>
          </w:divBdr>
        </w:div>
        <w:div w:id="1387724886">
          <w:marLeft w:val="0"/>
          <w:marRight w:val="0"/>
          <w:marTop w:val="0"/>
          <w:marBottom w:val="0"/>
          <w:divBdr>
            <w:top w:val="none" w:sz="0" w:space="0" w:color="auto"/>
            <w:left w:val="none" w:sz="0" w:space="0" w:color="auto"/>
            <w:bottom w:val="none" w:sz="0" w:space="0" w:color="auto"/>
            <w:right w:val="none" w:sz="0" w:space="0" w:color="auto"/>
          </w:divBdr>
        </w:div>
        <w:div w:id="1393119996">
          <w:marLeft w:val="0"/>
          <w:marRight w:val="0"/>
          <w:marTop w:val="0"/>
          <w:marBottom w:val="0"/>
          <w:divBdr>
            <w:top w:val="none" w:sz="0" w:space="0" w:color="auto"/>
            <w:left w:val="none" w:sz="0" w:space="0" w:color="auto"/>
            <w:bottom w:val="none" w:sz="0" w:space="0" w:color="auto"/>
            <w:right w:val="none" w:sz="0" w:space="0" w:color="auto"/>
          </w:divBdr>
        </w:div>
        <w:div w:id="1396319795">
          <w:marLeft w:val="0"/>
          <w:marRight w:val="0"/>
          <w:marTop w:val="0"/>
          <w:marBottom w:val="0"/>
          <w:divBdr>
            <w:top w:val="none" w:sz="0" w:space="0" w:color="auto"/>
            <w:left w:val="none" w:sz="0" w:space="0" w:color="auto"/>
            <w:bottom w:val="none" w:sz="0" w:space="0" w:color="auto"/>
            <w:right w:val="none" w:sz="0" w:space="0" w:color="auto"/>
          </w:divBdr>
        </w:div>
        <w:div w:id="1408386128">
          <w:marLeft w:val="0"/>
          <w:marRight w:val="0"/>
          <w:marTop w:val="0"/>
          <w:marBottom w:val="0"/>
          <w:divBdr>
            <w:top w:val="none" w:sz="0" w:space="0" w:color="auto"/>
            <w:left w:val="none" w:sz="0" w:space="0" w:color="auto"/>
            <w:bottom w:val="none" w:sz="0" w:space="0" w:color="auto"/>
            <w:right w:val="none" w:sz="0" w:space="0" w:color="auto"/>
          </w:divBdr>
        </w:div>
        <w:div w:id="1418405150">
          <w:marLeft w:val="0"/>
          <w:marRight w:val="0"/>
          <w:marTop w:val="0"/>
          <w:marBottom w:val="0"/>
          <w:divBdr>
            <w:top w:val="none" w:sz="0" w:space="0" w:color="auto"/>
            <w:left w:val="none" w:sz="0" w:space="0" w:color="auto"/>
            <w:bottom w:val="none" w:sz="0" w:space="0" w:color="auto"/>
            <w:right w:val="none" w:sz="0" w:space="0" w:color="auto"/>
          </w:divBdr>
        </w:div>
        <w:div w:id="1422792879">
          <w:marLeft w:val="0"/>
          <w:marRight w:val="0"/>
          <w:marTop w:val="0"/>
          <w:marBottom w:val="0"/>
          <w:divBdr>
            <w:top w:val="none" w:sz="0" w:space="0" w:color="auto"/>
            <w:left w:val="none" w:sz="0" w:space="0" w:color="auto"/>
            <w:bottom w:val="none" w:sz="0" w:space="0" w:color="auto"/>
            <w:right w:val="none" w:sz="0" w:space="0" w:color="auto"/>
          </w:divBdr>
        </w:div>
        <w:div w:id="1435517155">
          <w:marLeft w:val="0"/>
          <w:marRight w:val="0"/>
          <w:marTop w:val="0"/>
          <w:marBottom w:val="0"/>
          <w:divBdr>
            <w:top w:val="none" w:sz="0" w:space="0" w:color="auto"/>
            <w:left w:val="none" w:sz="0" w:space="0" w:color="auto"/>
            <w:bottom w:val="none" w:sz="0" w:space="0" w:color="auto"/>
            <w:right w:val="none" w:sz="0" w:space="0" w:color="auto"/>
          </w:divBdr>
        </w:div>
        <w:div w:id="1440485315">
          <w:marLeft w:val="0"/>
          <w:marRight w:val="0"/>
          <w:marTop w:val="0"/>
          <w:marBottom w:val="0"/>
          <w:divBdr>
            <w:top w:val="none" w:sz="0" w:space="0" w:color="auto"/>
            <w:left w:val="none" w:sz="0" w:space="0" w:color="auto"/>
            <w:bottom w:val="none" w:sz="0" w:space="0" w:color="auto"/>
            <w:right w:val="none" w:sz="0" w:space="0" w:color="auto"/>
          </w:divBdr>
        </w:div>
        <w:div w:id="1448311715">
          <w:marLeft w:val="0"/>
          <w:marRight w:val="0"/>
          <w:marTop w:val="0"/>
          <w:marBottom w:val="0"/>
          <w:divBdr>
            <w:top w:val="none" w:sz="0" w:space="0" w:color="auto"/>
            <w:left w:val="none" w:sz="0" w:space="0" w:color="auto"/>
            <w:bottom w:val="none" w:sz="0" w:space="0" w:color="auto"/>
            <w:right w:val="none" w:sz="0" w:space="0" w:color="auto"/>
          </w:divBdr>
        </w:div>
        <w:div w:id="1470242149">
          <w:marLeft w:val="0"/>
          <w:marRight w:val="0"/>
          <w:marTop w:val="0"/>
          <w:marBottom w:val="0"/>
          <w:divBdr>
            <w:top w:val="none" w:sz="0" w:space="0" w:color="auto"/>
            <w:left w:val="none" w:sz="0" w:space="0" w:color="auto"/>
            <w:bottom w:val="none" w:sz="0" w:space="0" w:color="auto"/>
            <w:right w:val="none" w:sz="0" w:space="0" w:color="auto"/>
          </w:divBdr>
        </w:div>
        <w:div w:id="1470635233">
          <w:marLeft w:val="0"/>
          <w:marRight w:val="0"/>
          <w:marTop w:val="0"/>
          <w:marBottom w:val="0"/>
          <w:divBdr>
            <w:top w:val="none" w:sz="0" w:space="0" w:color="auto"/>
            <w:left w:val="none" w:sz="0" w:space="0" w:color="auto"/>
            <w:bottom w:val="none" w:sz="0" w:space="0" w:color="auto"/>
            <w:right w:val="none" w:sz="0" w:space="0" w:color="auto"/>
          </w:divBdr>
        </w:div>
        <w:div w:id="1475637557">
          <w:marLeft w:val="0"/>
          <w:marRight w:val="0"/>
          <w:marTop w:val="0"/>
          <w:marBottom w:val="0"/>
          <w:divBdr>
            <w:top w:val="none" w:sz="0" w:space="0" w:color="auto"/>
            <w:left w:val="none" w:sz="0" w:space="0" w:color="auto"/>
            <w:bottom w:val="none" w:sz="0" w:space="0" w:color="auto"/>
            <w:right w:val="none" w:sz="0" w:space="0" w:color="auto"/>
          </w:divBdr>
        </w:div>
        <w:div w:id="1477453923">
          <w:marLeft w:val="0"/>
          <w:marRight w:val="0"/>
          <w:marTop w:val="0"/>
          <w:marBottom w:val="0"/>
          <w:divBdr>
            <w:top w:val="none" w:sz="0" w:space="0" w:color="auto"/>
            <w:left w:val="none" w:sz="0" w:space="0" w:color="auto"/>
            <w:bottom w:val="none" w:sz="0" w:space="0" w:color="auto"/>
            <w:right w:val="none" w:sz="0" w:space="0" w:color="auto"/>
          </w:divBdr>
          <w:divsChild>
            <w:div w:id="63332959">
              <w:marLeft w:val="0"/>
              <w:marRight w:val="0"/>
              <w:marTop w:val="0"/>
              <w:marBottom w:val="0"/>
              <w:divBdr>
                <w:top w:val="none" w:sz="0" w:space="0" w:color="auto"/>
                <w:left w:val="none" w:sz="0" w:space="0" w:color="auto"/>
                <w:bottom w:val="none" w:sz="0" w:space="0" w:color="auto"/>
                <w:right w:val="none" w:sz="0" w:space="0" w:color="auto"/>
              </w:divBdr>
            </w:div>
            <w:div w:id="351497701">
              <w:marLeft w:val="0"/>
              <w:marRight w:val="0"/>
              <w:marTop w:val="0"/>
              <w:marBottom w:val="0"/>
              <w:divBdr>
                <w:top w:val="none" w:sz="0" w:space="0" w:color="auto"/>
                <w:left w:val="none" w:sz="0" w:space="0" w:color="auto"/>
                <w:bottom w:val="none" w:sz="0" w:space="0" w:color="auto"/>
                <w:right w:val="none" w:sz="0" w:space="0" w:color="auto"/>
              </w:divBdr>
            </w:div>
            <w:div w:id="463348607">
              <w:marLeft w:val="0"/>
              <w:marRight w:val="0"/>
              <w:marTop w:val="0"/>
              <w:marBottom w:val="0"/>
              <w:divBdr>
                <w:top w:val="none" w:sz="0" w:space="0" w:color="auto"/>
                <w:left w:val="none" w:sz="0" w:space="0" w:color="auto"/>
                <w:bottom w:val="none" w:sz="0" w:space="0" w:color="auto"/>
                <w:right w:val="none" w:sz="0" w:space="0" w:color="auto"/>
              </w:divBdr>
            </w:div>
            <w:div w:id="582566695">
              <w:marLeft w:val="0"/>
              <w:marRight w:val="0"/>
              <w:marTop w:val="0"/>
              <w:marBottom w:val="0"/>
              <w:divBdr>
                <w:top w:val="none" w:sz="0" w:space="0" w:color="auto"/>
                <w:left w:val="none" w:sz="0" w:space="0" w:color="auto"/>
                <w:bottom w:val="none" w:sz="0" w:space="0" w:color="auto"/>
                <w:right w:val="none" w:sz="0" w:space="0" w:color="auto"/>
              </w:divBdr>
            </w:div>
            <w:div w:id="608852530">
              <w:marLeft w:val="0"/>
              <w:marRight w:val="0"/>
              <w:marTop w:val="0"/>
              <w:marBottom w:val="0"/>
              <w:divBdr>
                <w:top w:val="none" w:sz="0" w:space="0" w:color="auto"/>
                <w:left w:val="none" w:sz="0" w:space="0" w:color="auto"/>
                <w:bottom w:val="none" w:sz="0" w:space="0" w:color="auto"/>
                <w:right w:val="none" w:sz="0" w:space="0" w:color="auto"/>
              </w:divBdr>
            </w:div>
            <w:div w:id="769081605">
              <w:marLeft w:val="0"/>
              <w:marRight w:val="0"/>
              <w:marTop w:val="0"/>
              <w:marBottom w:val="0"/>
              <w:divBdr>
                <w:top w:val="none" w:sz="0" w:space="0" w:color="auto"/>
                <w:left w:val="none" w:sz="0" w:space="0" w:color="auto"/>
                <w:bottom w:val="none" w:sz="0" w:space="0" w:color="auto"/>
                <w:right w:val="none" w:sz="0" w:space="0" w:color="auto"/>
              </w:divBdr>
            </w:div>
            <w:div w:id="859467869">
              <w:marLeft w:val="0"/>
              <w:marRight w:val="0"/>
              <w:marTop w:val="0"/>
              <w:marBottom w:val="0"/>
              <w:divBdr>
                <w:top w:val="none" w:sz="0" w:space="0" w:color="auto"/>
                <w:left w:val="none" w:sz="0" w:space="0" w:color="auto"/>
                <w:bottom w:val="none" w:sz="0" w:space="0" w:color="auto"/>
                <w:right w:val="none" w:sz="0" w:space="0" w:color="auto"/>
              </w:divBdr>
            </w:div>
            <w:div w:id="885414463">
              <w:marLeft w:val="0"/>
              <w:marRight w:val="0"/>
              <w:marTop w:val="0"/>
              <w:marBottom w:val="0"/>
              <w:divBdr>
                <w:top w:val="none" w:sz="0" w:space="0" w:color="auto"/>
                <w:left w:val="none" w:sz="0" w:space="0" w:color="auto"/>
                <w:bottom w:val="none" w:sz="0" w:space="0" w:color="auto"/>
                <w:right w:val="none" w:sz="0" w:space="0" w:color="auto"/>
              </w:divBdr>
            </w:div>
            <w:div w:id="984235895">
              <w:marLeft w:val="0"/>
              <w:marRight w:val="0"/>
              <w:marTop w:val="0"/>
              <w:marBottom w:val="0"/>
              <w:divBdr>
                <w:top w:val="none" w:sz="0" w:space="0" w:color="auto"/>
                <w:left w:val="none" w:sz="0" w:space="0" w:color="auto"/>
                <w:bottom w:val="none" w:sz="0" w:space="0" w:color="auto"/>
                <w:right w:val="none" w:sz="0" w:space="0" w:color="auto"/>
              </w:divBdr>
            </w:div>
            <w:div w:id="1000349232">
              <w:marLeft w:val="0"/>
              <w:marRight w:val="0"/>
              <w:marTop w:val="0"/>
              <w:marBottom w:val="0"/>
              <w:divBdr>
                <w:top w:val="none" w:sz="0" w:space="0" w:color="auto"/>
                <w:left w:val="none" w:sz="0" w:space="0" w:color="auto"/>
                <w:bottom w:val="none" w:sz="0" w:space="0" w:color="auto"/>
                <w:right w:val="none" w:sz="0" w:space="0" w:color="auto"/>
              </w:divBdr>
            </w:div>
            <w:div w:id="1057821462">
              <w:marLeft w:val="0"/>
              <w:marRight w:val="0"/>
              <w:marTop w:val="0"/>
              <w:marBottom w:val="0"/>
              <w:divBdr>
                <w:top w:val="none" w:sz="0" w:space="0" w:color="auto"/>
                <w:left w:val="none" w:sz="0" w:space="0" w:color="auto"/>
                <w:bottom w:val="none" w:sz="0" w:space="0" w:color="auto"/>
                <w:right w:val="none" w:sz="0" w:space="0" w:color="auto"/>
              </w:divBdr>
            </w:div>
            <w:div w:id="1089619646">
              <w:marLeft w:val="0"/>
              <w:marRight w:val="0"/>
              <w:marTop w:val="0"/>
              <w:marBottom w:val="0"/>
              <w:divBdr>
                <w:top w:val="none" w:sz="0" w:space="0" w:color="auto"/>
                <w:left w:val="none" w:sz="0" w:space="0" w:color="auto"/>
                <w:bottom w:val="none" w:sz="0" w:space="0" w:color="auto"/>
                <w:right w:val="none" w:sz="0" w:space="0" w:color="auto"/>
              </w:divBdr>
            </w:div>
            <w:div w:id="1211771395">
              <w:marLeft w:val="0"/>
              <w:marRight w:val="0"/>
              <w:marTop w:val="0"/>
              <w:marBottom w:val="0"/>
              <w:divBdr>
                <w:top w:val="none" w:sz="0" w:space="0" w:color="auto"/>
                <w:left w:val="none" w:sz="0" w:space="0" w:color="auto"/>
                <w:bottom w:val="none" w:sz="0" w:space="0" w:color="auto"/>
                <w:right w:val="none" w:sz="0" w:space="0" w:color="auto"/>
              </w:divBdr>
            </w:div>
            <w:div w:id="1345354032">
              <w:marLeft w:val="0"/>
              <w:marRight w:val="0"/>
              <w:marTop w:val="0"/>
              <w:marBottom w:val="0"/>
              <w:divBdr>
                <w:top w:val="none" w:sz="0" w:space="0" w:color="auto"/>
                <w:left w:val="none" w:sz="0" w:space="0" w:color="auto"/>
                <w:bottom w:val="none" w:sz="0" w:space="0" w:color="auto"/>
                <w:right w:val="none" w:sz="0" w:space="0" w:color="auto"/>
              </w:divBdr>
            </w:div>
            <w:div w:id="1404598172">
              <w:marLeft w:val="0"/>
              <w:marRight w:val="0"/>
              <w:marTop w:val="0"/>
              <w:marBottom w:val="0"/>
              <w:divBdr>
                <w:top w:val="none" w:sz="0" w:space="0" w:color="auto"/>
                <w:left w:val="none" w:sz="0" w:space="0" w:color="auto"/>
                <w:bottom w:val="none" w:sz="0" w:space="0" w:color="auto"/>
                <w:right w:val="none" w:sz="0" w:space="0" w:color="auto"/>
              </w:divBdr>
            </w:div>
            <w:div w:id="1427388193">
              <w:marLeft w:val="0"/>
              <w:marRight w:val="0"/>
              <w:marTop w:val="0"/>
              <w:marBottom w:val="0"/>
              <w:divBdr>
                <w:top w:val="none" w:sz="0" w:space="0" w:color="auto"/>
                <w:left w:val="none" w:sz="0" w:space="0" w:color="auto"/>
                <w:bottom w:val="none" w:sz="0" w:space="0" w:color="auto"/>
                <w:right w:val="none" w:sz="0" w:space="0" w:color="auto"/>
              </w:divBdr>
            </w:div>
            <w:div w:id="1473711390">
              <w:marLeft w:val="0"/>
              <w:marRight w:val="0"/>
              <w:marTop w:val="0"/>
              <w:marBottom w:val="0"/>
              <w:divBdr>
                <w:top w:val="none" w:sz="0" w:space="0" w:color="auto"/>
                <w:left w:val="none" w:sz="0" w:space="0" w:color="auto"/>
                <w:bottom w:val="none" w:sz="0" w:space="0" w:color="auto"/>
                <w:right w:val="none" w:sz="0" w:space="0" w:color="auto"/>
              </w:divBdr>
            </w:div>
            <w:div w:id="1493452732">
              <w:marLeft w:val="0"/>
              <w:marRight w:val="0"/>
              <w:marTop w:val="0"/>
              <w:marBottom w:val="0"/>
              <w:divBdr>
                <w:top w:val="none" w:sz="0" w:space="0" w:color="auto"/>
                <w:left w:val="none" w:sz="0" w:space="0" w:color="auto"/>
                <w:bottom w:val="none" w:sz="0" w:space="0" w:color="auto"/>
                <w:right w:val="none" w:sz="0" w:space="0" w:color="auto"/>
              </w:divBdr>
            </w:div>
            <w:div w:id="1518957243">
              <w:marLeft w:val="0"/>
              <w:marRight w:val="0"/>
              <w:marTop w:val="0"/>
              <w:marBottom w:val="0"/>
              <w:divBdr>
                <w:top w:val="none" w:sz="0" w:space="0" w:color="auto"/>
                <w:left w:val="none" w:sz="0" w:space="0" w:color="auto"/>
                <w:bottom w:val="none" w:sz="0" w:space="0" w:color="auto"/>
                <w:right w:val="none" w:sz="0" w:space="0" w:color="auto"/>
              </w:divBdr>
            </w:div>
            <w:div w:id="1708291232">
              <w:marLeft w:val="0"/>
              <w:marRight w:val="0"/>
              <w:marTop w:val="0"/>
              <w:marBottom w:val="0"/>
              <w:divBdr>
                <w:top w:val="none" w:sz="0" w:space="0" w:color="auto"/>
                <w:left w:val="none" w:sz="0" w:space="0" w:color="auto"/>
                <w:bottom w:val="none" w:sz="0" w:space="0" w:color="auto"/>
                <w:right w:val="none" w:sz="0" w:space="0" w:color="auto"/>
              </w:divBdr>
            </w:div>
          </w:divsChild>
        </w:div>
        <w:div w:id="1500197853">
          <w:marLeft w:val="0"/>
          <w:marRight w:val="0"/>
          <w:marTop w:val="0"/>
          <w:marBottom w:val="0"/>
          <w:divBdr>
            <w:top w:val="none" w:sz="0" w:space="0" w:color="auto"/>
            <w:left w:val="none" w:sz="0" w:space="0" w:color="auto"/>
            <w:bottom w:val="none" w:sz="0" w:space="0" w:color="auto"/>
            <w:right w:val="none" w:sz="0" w:space="0" w:color="auto"/>
          </w:divBdr>
        </w:div>
        <w:div w:id="1503160591">
          <w:marLeft w:val="0"/>
          <w:marRight w:val="0"/>
          <w:marTop w:val="0"/>
          <w:marBottom w:val="0"/>
          <w:divBdr>
            <w:top w:val="none" w:sz="0" w:space="0" w:color="auto"/>
            <w:left w:val="none" w:sz="0" w:space="0" w:color="auto"/>
            <w:bottom w:val="none" w:sz="0" w:space="0" w:color="auto"/>
            <w:right w:val="none" w:sz="0" w:space="0" w:color="auto"/>
          </w:divBdr>
        </w:div>
        <w:div w:id="1510214670">
          <w:marLeft w:val="0"/>
          <w:marRight w:val="0"/>
          <w:marTop w:val="0"/>
          <w:marBottom w:val="0"/>
          <w:divBdr>
            <w:top w:val="none" w:sz="0" w:space="0" w:color="auto"/>
            <w:left w:val="none" w:sz="0" w:space="0" w:color="auto"/>
            <w:bottom w:val="none" w:sz="0" w:space="0" w:color="auto"/>
            <w:right w:val="none" w:sz="0" w:space="0" w:color="auto"/>
          </w:divBdr>
        </w:div>
        <w:div w:id="1531069746">
          <w:marLeft w:val="0"/>
          <w:marRight w:val="0"/>
          <w:marTop w:val="0"/>
          <w:marBottom w:val="0"/>
          <w:divBdr>
            <w:top w:val="none" w:sz="0" w:space="0" w:color="auto"/>
            <w:left w:val="none" w:sz="0" w:space="0" w:color="auto"/>
            <w:bottom w:val="none" w:sz="0" w:space="0" w:color="auto"/>
            <w:right w:val="none" w:sz="0" w:space="0" w:color="auto"/>
          </w:divBdr>
        </w:div>
        <w:div w:id="1539273549">
          <w:marLeft w:val="0"/>
          <w:marRight w:val="0"/>
          <w:marTop w:val="0"/>
          <w:marBottom w:val="0"/>
          <w:divBdr>
            <w:top w:val="none" w:sz="0" w:space="0" w:color="auto"/>
            <w:left w:val="none" w:sz="0" w:space="0" w:color="auto"/>
            <w:bottom w:val="none" w:sz="0" w:space="0" w:color="auto"/>
            <w:right w:val="none" w:sz="0" w:space="0" w:color="auto"/>
          </w:divBdr>
        </w:div>
        <w:div w:id="1541282140">
          <w:marLeft w:val="0"/>
          <w:marRight w:val="0"/>
          <w:marTop w:val="0"/>
          <w:marBottom w:val="0"/>
          <w:divBdr>
            <w:top w:val="none" w:sz="0" w:space="0" w:color="auto"/>
            <w:left w:val="none" w:sz="0" w:space="0" w:color="auto"/>
            <w:bottom w:val="none" w:sz="0" w:space="0" w:color="auto"/>
            <w:right w:val="none" w:sz="0" w:space="0" w:color="auto"/>
          </w:divBdr>
        </w:div>
        <w:div w:id="1556434148">
          <w:marLeft w:val="0"/>
          <w:marRight w:val="0"/>
          <w:marTop w:val="0"/>
          <w:marBottom w:val="0"/>
          <w:divBdr>
            <w:top w:val="none" w:sz="0" w:space="0" w:color="auto"/>
            <w:left w:val="none" w:sz="0" w:space="0" w:color="auto"/>
            <w:bottom w:val="none" w:sz="0" w:space="0" w:color="auto"/>
            <w:right w:val="none" w:sz="0" w:space="0" w:color="auto"/>
          </w:divBdr>
        </w:div>
        <w:div w:id="1560282831">
          <w:marLeft w:val="0"/>
          <w:marRight w:val="0"/>
          <w:marTop w:val="0"/>
          <w:marBottom w:val="0"/>
          <w:divBdr>
            <w:top w:val="none" w:sz="0" w:space="0" w:color="auto"/>
            <w:left w:val="none" w:sz="0" w:space="0" w:color="auto"/>
            <w:bottom w:val="none" w:sz="0" w:space="0" w:color="auto"/>
            <w:right w:val="none" w:sz="0" w:space="0" w:color="auto"/>
          </w:divBdr>
        </w:div>
        <w:div w:id="1570264997">
          <w:marLeft w:val="0"/>
          <w:marRight w:val="0"/>
          <w:marTop w:val="0"/>
          <w:marBottom w:val="0"/>
          <w:divBdr>
            <w:top w:val="none" w:sz="0" w:space="0" w:color="auto"/>
            <w:left w:val="none" w:sz="0" w:space="0" w:color="auto"/>
            <w:bottom w:val="none" w:sz="0" w:space="0" w:color="auto"/>
            <w:right w:val="none" w:sz="0" w:space="0" w:color="auto"/>
          </w:divBdr>
        </w:div>
        <w:div w:id="1580407737">
          <w:marLeft w:val="0"/>
          <w:marRight w:val="0"/>
          <w:marTop w:val="0"/>
          <w:marBottom w:val="0"/>
          <w:divBdr>
            <w:top w:val="none" w:sz="0" w:space="0" w:color="auto"/>
            <w:left w:val="none" w:sz="0" w:space="0" w:color="auto"/>
            <w:bottom w:val="none" w:sz="0" w:space="0" w:color="auto"/>
            <w:right w:val="none" w:sz="0" w:space="0" w:color="auto"/>
          </w:divBdr>
          <w:divsChild>
            <w:div w:id="41906109">
              <w:marLeft w:val="0"/>
              <w:marRight w:val="0"/>
              <w:marTop w:val="0"/>
              <w:marBottom w:val="0"/>
              <w:divBdr>
                <w:top w:val="none" w:sz="0" w:space="0" w:color="auto"/>
                <w:left w:val="none" w:sz="0" w:space="0" w:color="auto"/>
                <w:bottom w:val="none" w:sz="0" w:space="0" w:color="auto"/>
                <w:right w:val="none" w:sz="0" w:space="0" w:color="auto"/>
              </w:divBdr>
            </w:div>
            <w:div w:id="54621498">
              <w:marLeft w:val="0"/>
              <w:marRight w:val="0"/>
              <w:marTop w:val="0"/>
              <w:marBottom w:val="0"/>
              <w:divBdr>
                <w:top w:val="none" w:sz="0" w:space="0" w:color="auto"/>
                <w:left w:val="none" w:sz="0" w:space="0" w:color="auto"/>
                <w:bottom w:val="none" w:sz="0" w:space="0" w:color="auto"/>
                <w:right w:val="none" w:sz="0" w:space="0" w:color="auto"/>
              </w:divBdr>
            </w:div>
            <w:div w:id="83109702">
              <w:marLeft w:val="0"/>
              <w:marRight w:val="0"/>
              <w:marTop w:val="0"/>
              <w:marBottom w:val="0"/>
              <w:divBdr>
                <w:top w:val="none" w:sz="0" w:space="0" w:color="auto"/>
                <w:left w:val="none" w:sz="0" w:space="0" w:color="auto"/>
                <w:bottom w:val="none" w:sz="0" w:space="0" w:color="auto"/>
                <w:right w:val="none" w:sz="0" w:space="0" w:color="auto"/>
              </w:divBdr>
            </w:div>
            <w:div w:id="472910315">
              <w:marLeft w:val="0"/>
              <w:marRight w:val="0"/>
              <w:marTop w:val="0"/>
              <w:marBottom w:val="0"/>
              <w:divBdr>
                <w:top w:val="none" w:sz="0" w:space="0" w:color="auto"/>
                <w:left w:val="none" w:sz="0" w:space="0" w:color="auto"/>
                <w:bottom w:val="none" w:sz="0" w:space="0" w:color="auto"/>
                <w:right w:val="none" w:sz="0" w:space="0" w:color="auto"/>
              </w:divBdr>
            </w:div>
            <w:div w:id="482044415">
              <w:marLeft w:val="0"/>
              <w:marRight w:val="0"/>
              <w:marTop w:val="0"/>
              <w:marBottom w:val="0"/>
              <w:divBdr>
                <w:top w:val="none" w:sz="0" w:space="0" w:color="auto"/>
                <w:left w:val="none" w:sz="0" w:space="0" w:color="auto"/>
                <w:bottom w:val="none" w:sz="0" w:space="0" w:color="auto"/>
                <w:right w:val="none" w:sz="0" w:space="0" w:color="auto"/>
              </w:divBdr>
            </w:div>
            <w:div w:id="488597126">
              <w:marLeft w:val="0"/>
              <w:marRight w:val="0"/>
              <w:marTop w:val="0"/>
              <w:marBottom w:val="0"/>
              <w:divBdr>
                <w:top w:val="none" w:sz="0" w:space="0" w:color="auto"/>
                <w:left w:val="none" w:sz="0" w:space="0" w:color="auto"/>
                <w:bottom w:val="none" w:sz="0" w:space="0" w:color="auto"/>
                <w:right w:val="none" w:sz="0" w:space="0" w:color="auto"/>
              </w:divBdr>
            </w:div>
            <w:div w:id="588126677">
              <w:marLeft w:val="0"/>
              <w:marRight w:val="0"/>
              <w:marTop w:val="0"/>
              <w:marBottom w:val="0"/>
              <w:divBdr>
                <w:top w:val="none" w:sz="0" w:space="0" w:color="auto"/>
                <w:left w:val="none" w:sz="0" w:space="0" w:color="auto"/>
                <w:bottom w:val="none" w:sz="0" w:space="0" w:color="auto"/>
                <w:right w:val="none" w:sz="0" w:space="0" w:color="auto"/>
              </w:divBdr>
            </w:div>
            <w:div w:id="653491940">
              <w:marLeft w:val="0"/>
              <w:marRight w:val="0"/>
              <w:marTop w:val="0"/>
              <w:marBottom w:val="0"/>
              <w:divBdr>
                <w:top w:val="none" w:sz="0" w:space="0" w:color="auto"/>
                <w:left w:val="none" w:sz="0" w:space="0" w:color="auto"/>
                <w:bottom w:val="none" w:sz="0" w:space="0" w:color="auto"/>
                <w:right w:val="none" w:sz="0" w:space="0" w:color="auto"/>
              </w:divBdr>
            </w:div>
            <w:div w:id="821235829">
              <w:marLeft w:val="0"/>
              <w:marRight w:val="0"/>
              <w:marTop w:val="0"/>
              <w:marBottom w:val="0"/>
              <w:divBdr>
                <w:top w:val="none" w:sz="0" w:space="0" w:color="auto"/>
                <w:left w:val="none" w:sz="0" w:space="0" w:color="auto"/>
                <w:bottom w:val="none" w:sz="0" w:space="0" w:color="auto"/>
                <w:right w:val="none" w:sz="0" w:space="0" w:color="auto"/>
              </w:divBdr>
            </w:div>
            <w:div w:id="1321689352">
              <w:marLeft w:val="0"/>
              <w:marRight w:val="0"/>
              <w:marTop w:val="0"/>
              <w:marBottom w:val="0"/>
              <w:divBdr>
                <w:top w:val="none" w:sz="0" w:space="0" w:color="auto"/>
                <w:left w:val="none" w:sz="0" w:space="0" w:color="auto"/>
                <w:bottom w:val="none" w:sz="0" w:space="0" w:color="auto"/>
                <w:right w:val="none" w:sz="0" w:space="0" w:color="auto"/>
              </w:divBdr>
            </w:div>
            <w:div w:id="1445732571">
              <w:marLeft w:val="0"/>
              <w:marRight w:val="0"/>
              <w:marTop w:val="0"/>
              <w:marBottom w:val="0"/>
              <w:divBdr>
                <w:top w:val="none" w:sz="0" w:space="0" w:color="auto"/>
                <w:left w:val="none" w:sz="0" w:space="0" w:color="auto"/>
                <w:bottom w:val="none" w:sz="0" w:space="0" w:color="auto"/>
                <w:right w:val="none" w:sz="0" w:space="0" w:color="auto"/>
              </w:divBdr>
            </w:div>
            <w:div w:id="1517505061">
              <w:marLeft w:val="0"/>
              <w:marRight w:val="0"/>
              <w:marTop w:val="0"/>
              <w:marBottom w:val="0"/>
              <w:divBdr>
                <w:top w:val="none" w:sz="0" w:space="0" w:color="auto"/>
                <w:left w:val="none" w:sz="0" w:space="0" w:color="auto"/>
                <w:bottom w:val="none" w:sz="0" w:space="0" w:color="auto"/>
                <w:right w:val="none" w:sz="0" w:space="0" w:color="auto"/>
              </w:divBdr>
            </w:div>
            <w:div w:id="1551459985">
              <w:marLeft w:val="0"/>
              <w:marRight w:val="0"/>
              <w:marTop w:val="0"/>
              <w:marBottom w:val="0"/>
              <w:divBdr>
                <w:top w:val="none" w:sz="0" w:space="0" w:color="auto"/>
                <w:left w:val="none" w:sz="0" w:space="0" w:color="auto"/>
                <w:bottom w:val="none" w:sz="0" w:space="0" w:color="auto"/>
                <w:right w:val="none" w:sz="0" w:space="0" w:color="auto"/>
              </w:divBdr>
            </w:div>
            <w:div w:id="1559319358">
              <w:marLeft w:val="0"/>
              <w:marRight w:val="0"/>
              <w:marTop w:val="0"/>
              <w:marBottom w:val="0"/>
              <w:divBdr>
                <w:top w:val="none" w:sz="0" w:space="0" w:color="auto"/>
                <w:left w:val="none" w:sz="0" w:space="0" w:color="auto"/>
                <w:bottom w:val="none" w:sz="0" w:space="0" w:color="auto"/>
                <w:right w:val="none" w:sz="0" w:space="0" w:color="auto"/>
              </w:divBdr>
            </w:div>
            <w:div w:id="1606695396">
              <w:marLeft w:val="0"/>
              <w:marRight w:val="0"/>
              <w:marTop w:val="0"/>
              <w:marBottom w:val="0"/>
              <w:divBdr>
                <w:top w:val="none" w:sz="0" w:space="0" w:color="auto"/>
                <w:left w:val="none" w:sz="0" w:space="0" w:color="auto"/>
                <w:bottom w:val="none" w:sz="0" w:space="0" w:color="auto"/>
                <w:right w:val="none" w:sz="0" w:space="0" w:color="auto"/>
              </w:divBdr>
            </w:div>
            <w:div w:id="1701320503">
              <w:marLeft w:val="0"/>
              <w:marRight w:val="0"/>
              <w:marTop w:val="0"/>
              <w:marBottom w:val="0"/>
              <w:divBdr>
                <w:top w:val="none" w:sz="0" w:space="0" w:color="auto"/>
                <w:left w:val="none" w:sz="0" w:space="0" w:color="auto"/>
                <w:bottom w:val="none" w:sz="0" w:space="0" w:color="auto"/>
                <w:right w:val="none" w:sz="0" w:space="0" w:color="auto"/>
              </w:divBdr>
            </w:div>
            <w:div w:id="1735005805">
              <w:marLeft w:val="0"/>
              <w:marRight w:val="0"/>
              <w:marTop w:val="0"/>
              <w:marBottom w:val="0"/>
              <w:divBdr>
                <w:top w:val="none" w:sz="0" w:space="0" w:color="auto"/>
                <w:left w:val="none" w:sz="0" w:space="0" w:color="auto"/>
                <w:bottom w:val="none" w:sz="0" w:space="0" w:color="auto"/>
                <w:right w:val="none" w:sz="0" w:space="0" w:color="auto"/>
              </w:divBdr>
            </w:div>
            <w:div w:id="1822040127">
              <w:marLeft w:val="0"/>
              <w:marRight w:val="0"/>
              <w:marTop w:val="0"/>
              <w:marBottom w:val="0"/>
              <w:divBdr>
                <w:top w:val="none" w:sz="0" w:space="0" w:color="auto"/>
                <w:left w:val="none" w:sz="0" w:space="0" w:color="auto"/>
                <w:bottom w:val="none" w:sz="0" w:space="0" w:color="auto"/>
                <w:right w:val="none" w:sz="0" w:space="0" w:color="auto"/>
              </w:divBdr>
            </w:div>
            <w:div w:id="1943682582">
              <w:marLeft w:val="0"/>
              <w:marRight w:val="0"/>
              <w:marTop w:val="0"/>
              <w:marBottom w:val="0"/>
              <w:divBdr>
                <w:top w:val="none" w:sz="0" w:space="0" w:color="auto"/>
                <w:left w:val="none" w:sz="0" w:space="0" w:color="auto"/>
                <w:bottom w:val="none" w:sz="0" w:space="0" w:color="auto"/>
                <w:right w:val="none" w:sz="0" w:space="0" w:color="auto"/>
              </w:divBdr>
            </w:div>
            <w:div w:id="2068920517">
              <w:marLeft w:val="0"/>
              <w:marRight w:val="0"/>
              <w:marTop w:val="0"/>
              <w:marBottom w:val="0"/>
              <w:divBdr>
                <w:top w:val="none" w:sz="0" w:space="0" w:color="auto"/>
                <w:left w:val="none" w:sz="0" w:space="0" w:color="auto"/>
                <w:bottom w:val="none" w:sz="0" w:space="0" w:color="auto"/>
                <w:right w:val="none" w:sz="0" w:space="0" w:color="auto"/>
              </w:divBdr>
            </w:div>
          </w:divsChild>
        </w:div>
        <w:div w:id="1603872871">
          <w:marLeft w:val="0"/>
          <w:marRight w:val="0"/>
          <w:marTop w:val="0"/>
          <w:marBottom w:val="0"/>
          <w:divBdr>
            <w:top w:val="none" w:sz="0" w:space="0" w:color="auto"/>
            <w:left w:val="none" w:sz="0" w:space="0" w:color="auto"/>
            <w:bottom w:val="none" w:sz="0" w:space="0" w:color="auto"/>
            <w:right w:val="none" w:sz="0" w:space="0" w:color="auto"/>
          </w:divBdr>
        </w:div>
        <w:div w:id="1637952722">
          <w:marLeft w:val="0"/>
          <w:marRight w:val="0"/>
          <w:marTop w:val="0"/>
          <w:marBottom w:val="0"/>
          <w:divBdr>
            <w:top w:val="none" w:sz="0" w:space="0" w:color="auto"/>
            <w:left w:val="none" w:sz="0" w:space="0" w:color="auto"/>
            <w:bottom w:val="none" w:sz="0" w:space="0" w:color="auto"/>
            <w:right w:val="none" w:sz="0" w:space="0" w:color="auto"/>
          </w:divBdr>
        </w:div>
        <w:div w:id="1655377562">
          <w:marLeft w:val="0"/>
          <w:marRight w:val="0"/>
          <w:marTop w:val="0"/>
          <w:marBottom w:val="0"/>
          <w:divBdr>
            <w:top w:val="none" w:sz="0" w:space="0" w:color="auto"/>
            <w:left w:val="none" w:sz="0" w:space="0" w:color="auto"/>
            <w:bottom w:val="none" w:sz="0" w:space="0" w:color="auto"/>
            <w:right w:val="none" w:sz="0" w:space="0" w:color="auto"/>
          </w:divBdr>
        </w:div>
        <w:div w:id="1669552288">
          <w:marLeft w:val="0"/>
          <w:marRight w:val="0"/>
          <w:marTop w:val="0"/>
          <w:marBottom w:val="0"/>
          <w:divBdr>
            <w:top w:val="none" w:sz="0" w:space="0" w:color="auto"/>
            <w:left w:val="none" w:sz="0" w:space="0" w:color="auto"/>
            <w:bottom w:val="none" w:sz="0" w:space="0" w:color="auto"/>
            <w:right w:val="none" w:sz="0" w:space="0" w:color="auto"/>
          </w:divBdr>
        </w:div>
        <w:div w:id="1707294204">
          <w:marLeft w:val="0"/>
          <w:marRight w:val="0"/>
          <w:marTop w:val="0"/>
          <w:marBottom w:val="0"/>
          <w:divBdr>
            <w:top w:val="none" w:sz="0" w:space="0" w:color="auto"/>
            <w:left w:val="none" w:sz="0" w:space="0" w:color="auto"/>
            <w:bottom w:val="none" w:sz="0" w:space="0" w:color="auto"/>
            <w:right w:val="none" w:sz="0" w:space="0" w:color="auto"/>
          </w:divBdr>
        </w:div>
        <w:div w:id="1711177245">
          <w:marLeft w:val="0"/>
          <w:marRight w:val="0"/>
          <w:marTop w:val="0"/>
          <w:marBottom w:val="0"/>
          <w:divBdr>
            <w:top w:val="none" w:sz="0" w:space="0" w:color="auto"/>
            <w:left w:val="none" w:sz="0" w:space="0" w:color="auto"/>
            <w:bottom w:val="none" w:sz="0" w:space="0" w:color="auto"/>
            <w:right w:val="none" w:sz="0" w:space="0" w:color="auto"/>
          </w:divBdr>
        </w:div>
        <w:div w:id="1740446554">
          <w:marLeft w:val="0"/>
          <w:marRight w:val="0"/>
          <w:marTop w:val="0"/>
          <w:marBottom w:val="0"/>
          <w:divBdr>
            <w:top w:val="none" w:sz="0" w:space="0" w:color="auto"/>
            <w:left w:val="none" w:sz="0" w:space="0" w:color="auto"/>
            <w:bottom w:val="none" w:sz="0" w:space="0" w:color="auto"/>
            <w:right w:val="none" w:sz="0" w:space="0" w:color="auto"/>
          </w:divBdr>
        </w:div>
        <w:div w:id="1752700283">
          <w:marLeft w:val="0"/>
          <w:marRight w:val="0"/>
          <w:marTop w:val="0"/>
          <w:marBottom w:val="0"/>
          <w:divBdr>
            <w:top w:val="none" w:sz="0" w:space="0" w:color="auto"/>
            <w:left w:val="none" w:sz="0" w:space="0" w:color="auto"/>
            <w:bottom w:val="none" w:sz="0" w:space="0" w:color="auto"/>
            <w:right w:val="none" w:sz="0" w:space="0" w:color="auto"/>
          </w:divBdr>
        </w:div>
        <w:div w:id="1764641863">
          <w:marLeft w:val="0"/>
          <w:marRight w:val="0"/>
          <w:marTop w:val="0"/>
          <w:marBottom w:val="0"/>
          <w:divBdr>
            <w:top w:val="none" w:sz="0" w:space="0" w:color="auto"/>
            <w:left w:val="none" w:sz="0" w:space="0" w:color="auto"/>
            <w:bottom w:val="none" w:sz="0" w:space="0" w:color="auto"/>
            <w:right w:val="none" w:sz="0" w:space="0" w:color="auto"/>
          </w:divBdr>
        </w:div>
        <w:div w:id="1772510699">
          <w:marLeft w:val="0"/>
          <w:marRight w:val="0"/>
          <w:marTop w:val="0"/>
          <w:marBottom w:val="0"/>
          <w:divBdr>
            <w:top w:val="none" w:sz="0" w:space="0" w:color="auto"/>
            <w:left w:val="none" w:sz="0" w:space="0" w:color="auto"/>
            <w:bottom w:val="none" w:sz="0" w:space="0" w:color="auto"/>
            <w:right w:val="none" w:sz="0" w:space="0" w:color="auto"/>
          </w:divBdr>
        </w:div>
        <w:div w:id="1812867029">
          <w:marLeft w:val="0"/>
          <w:marRight w:val="0"/>
          <w:marTop w:val="0"/>
          <w:marBottom w:val="0"/>
          <w:divBdr>
            <w:top w:val="none" w:sz="0" w:space="0" w:color="auto"/>
            <w:left w:val="none" w:sz="0" w:space="0" w:color="auto"/>
            <w:bottom w:val="none" w:sz="0" w:space="0" w:color="auto"/>
            <w:right w:val="none" w:sz="0" w:space="0" w:color="auto"/>
          </w:divBdr>
        </w:div>
        <w:div w:id="1844859932">
          <w:marLeft w:val="0"/>
          <w:marRight w:val="0"/>
          <w:marTop w:val="0"/>
          <w:marBottom w:val="0"/>
          <w:divBdr>
            <w:top w:val="none" w:sz="0" w:space="0" w:color="auto"/>
            <w:left w:val="none" w:sz="0" w:space="0" w:color="auto"/>
            <w:bottom w:val="none" w:sz="0" w:space="0" w:color="auto"/>
            <w:right w:val="none" w:sz="0" w:space="0" w:color="auto"/>
          </w:divBdr>
        </w:div>
        <w:div w:id="1854225022">
          <w:marLeft w:val="0"/>
          <w:marRight w:val="0"/>
          <w:marTop w:val="0"/>
          <w:marBottom w:val="0"/>
          <w:divBdr>
            <w:top w:val="none" w:sz="0" w:space="0" w:color="auto"/>
            <w:left w:val="none" w:sz="0" w:space="0" w:color="auto"/>
            <w:bottom w:val="none" w:sz="0" w:space="0" w:color="auto"/>
            <w:right w:val="none" w:sz="0" w:space="0" w:color="auto"/>
          </w:divBdr>
        </w:div>
        <w:div w:id="1858998744">
          <w:marLeft w:val="0"/>
          <w:marRight w:val="0"/>
          <w:marTop w:val="0"/>
          <w:marBottom w:val="0"/>
          <w:divBdr>
            <w:top w:val="none" w:sz="0" w:space="0" w:color="auto"/>
            <w:left w:val="none" w:sz="0" w:space="0" w:color="auto"/>
            <w:bottom w:val="none" w:sz="0" w:space="0" w:color="auto"/>
            <w:right w:val="none" w:sz="0" w:space="0" w:color="auto"/>
          </w:divBdr>
        </w:div>
        <w:div w:id="1886214869">
          <w:marLeft w:val="0"/>
          <w:marRight w:val="0"/>
          <w:marTop w:val="0"/>
          <w:marBottom w:val="0"/>
          <w:divBdr>
            <w:top w:val="none" w:sz="0" w:space="0" w:color="auto"/>
            <w:left w:val="none" w:sz="0" w:space="0" w:color="auto"/>
            <w:bottom w:val="none" w:sz="0" w:space="0" w:color="auto"/>
            <w:right w:val="none" w:sz="0" w:space="0" w:color="auto"/>
          </w:divBdr>
        </w:div>
        <w:div w:id="1889031887">
          <w:marLeft w:val="0"/>
          <w:marRight w:val="0"/>
          <w:marTop w:val="0"/>
          <w:marBottom w:val="0"/>
          <w:divBdr>
            <w:top w:val="none" w:sz="0" w:space="0" w:color="auto"/>
            <w:left w:val="none" w:sz="0" w:space="0" w:color="auto"/>
            <w:bottom w:val="none" w:sz="0" w:space="0" w:color="auto"/>
            <w:right w:val="none" w:sz="0" w:space="0" w:color="auto"/>
          </w:divBdr>
        </w:div>
        <w:div w:id="1893033314">
          <w:marLeft w:val="0"/>
          <w:marRight w:val="0"/>
          <w:marTop w:val="0"/>
          <w:marBottom w:val="0"/>
          <w:divBdr>
            <w:top w:val="none" w:sz="0" w:space="0" w:color="auto"/>
            <w:left w:val="none" w:sz="0" w:space="0" w:color="auto"/>
            <w:bottom w:val="none" w:sz="0" w:space="0" w:color="auto"/>
            <w:right w:val="none" w:sz="0" w:space="0" w:color="auto"/>
          </w:divBdr>
        </w:div>
        <w:div w:id="1914654505">
          <w:marLeft w:val="0"/>
          <w:marRight w:val="0"/>
          <w:marTop w:val="0"/>
          <w:marBottom w:val="0"/>
          <w:divBdr>
            <w:top w:val="none" w:sz="0" w:space="0" w:color="auto"/>
            <w:left w:val="none" w:sz="0" w:space="0" w:color="auto"/>
            <w:bottom w:val="none" w:sz="0" w:space="0" w:color="auto"/>
            <w:right w:val="none" w:sz="0" w:space="0" w:color="auto"/>
          </w:divBdr>
        </w:div>
        <w:div w:id="1921089184">
          <w:marLeft w:val="0"/>
          <w:marRight w:val="0"/>
          <w:marTop w:val="0"/>
          <w:marBottom w:val="0"/>
          <w:divBdr>
            <w:top w:val="none" w:sz="0" w:space="0" w:color="auto"/>
            <w:left w:val="none" w:sz="0" w:space="0" w:color="auto"/>
            <w:bottom w:val="none" w:sz="0" w:space="0" w:color="auto"/>
            <w:right w:val="none" w:sz="0" w:space="0" w:color="auto"/>
          </w:divBdr>
        </w:div>
        <w:div w:id="1949193984">
          <w:marLeft w:val="0"/>
          <w:marRight w:val="0"/>
          <w:marTop w:val="0"/>
          <w:marBottom w:val="0"/>
          <w:divBdr>
            <w:top w:val="none" w:sz="0" w:space="0" w:color="auto"/>
            <w:left w:val="none" w:sz="0" w:space="0" w:color="auto"/>
            <w:bottom w:val="none" w:sz="0" w:space="0" w:color="auto"/>
            <w:right w:val="none" w:sz="0" w:space="0" w:color="auto"/>
          </w:divBdr>
        </w:div>
        <w:div w:id="1958751696">
          <w:marLeft w:val="0"/>
          <w:marRight w:val="0"/>
          <w:marTop w:val="0"/>
          <w:marBottom w:val="0"/>
          <w:divBdr>
            <w:top w:val="none" w:sz="0" w:space="0" w:color="auto"/>
            <w:left w:val="none" w:sz="0" w:space="0" w:color="auto"/>
            <w:bottom w:val="none" w:sz="0" w:space="0" w:color="auto"/>
            <w:right w:val="none" w:sz="0" w:space="0" w:color="auto"/>
          </w:divBdr>
        </w:div>
        <w:div w:id="1993832323">
          <w:marLeft w:val="0"/>
          <w:marRight w:val="0"/>
          <w:marTop w:val="0"/>
          <w:marBottom w:val="0"/>
          <w:divBdr>
            <w:top w:val="none" w:sz="0" w:space="0" w:color="auto"/>
            <w:left w:val="none" w:sz="0" w:space="0" w:color="auto"/>
            <w:bottom w:val="none" w:sz="0" w:space="0" w:color="auto"/>
            <w:right w:val="none" w:sz="0" w:space="0" w:color="auto"/>
          </w:divBdr>
        </w:div>
        <w:div w:id="2004815865">
          <w:marLeft w:val="0"/>
          <w:marRight w:val="0"/>
          <w:marTop w:val="0"/>
          <w:marBottom w:val="0"/>
          <w:divBdr>
            <w:top w:val="none" w:sz="0" w:space="0" w:color="auto"/>
            <w:left w:val="none" w:sz="0" w:space="0" w:color="auto"/>
            <w:bottom w:val="none" w:sz="0" w:space="0" w:color="auto"/>
            <w:right w:val="none" w:sz="0" w:space="0" w:color="auto"/>
          </w:divBdr>
        </w:div>
        <w:div w:id="2006391776">
          <w:marLeft w:val="0"/>
          <w:marRight w:val="0"/>
          <w:marTop w:val="0"/>
          <w:marBottom w:val="0"/>
          <w:divBdr>
            <w:top w:val="none" w:sz="0" w:space="0" w:color="auto"/>
            <w:left w:val="none" w:sz="0" w:space="0" w:color="auto"/>
            <w:bottom w:val="none" w:sz="0" w:space="0" w:color="auto"/>
            <w:right w:val="none" w:sz="0" w:space="0" w:color="auto"/>
          </w:divBdr>
        </w:div>
        <w:div w:id="2010400383">
          <w:marLeft w:val="0"/>
          <w:marRight w:val="0"/>
          <w:marTop w:val="0"/>
          <w:marBottom w:val="0"/>
          <w:divBdr>
            <w:top w:val="none" w:sz="0" w:space="0" w:color="auto"/>
            <w:left w:val="none" w:sz="0" w:space="0" w:color="auto"/>
            <w:bottom w:val="none" w:sz="0" w:space="0" w:color="auto"/>
            <w:right w:val="none" w:sz="0" w:space="0" w:color="auto"/>
          </w:divBdr>
        </w:div>
        <w:div w:id="2010475222">
          <w:marLeft w:val="0"/>
          <w:marRight w:val="0"/>
          <w:marTop w:val="0"/>
          <w:marBottom w:val="0"/>
          <w:divBdr>
            <w:top w:val="none" w:sz="0" w:space="0" w:color="auto"/>
            <w:left w:val="none" w:sz="0" w:space="0" w:color="auto"/>
            <w:bottom w:val="none" w:sz="0" w:space="0" w:color="auto"/>
            <w:right w:val="none" w:sz="0" w:space="0" w:color="auto"/>
          </w:divBdr>
        </w:div>
        <w:div w:id="2049794027">
          <w:marLeft w:val="0"/>
          <w:marRight w:val="0"/>
          <w:marTop w:val="0"/>
          <w:marBottom w:val="0"/>
          <w:divBdr>
            <w:top w:val="none" w:sz="0" w:space="0" w:color="auto"/>
            <w:left w:val="none" w:sz="0" w:space="0" w:color="auto"/>
            <w:bottom w:val="none" w:sz="0" w:space="0" w:color="auto"/>
            <w:right w:val="none" w:sz="0" w:space="0" w:color="auto"/>
          </w:divBdr>
        </w:div>
        <w:div w:id="2055154374">
          <w:marLeft w:val="0"/>
          <w:marRight w:val="0"/>
          <w:marTop w:val="0"/>
          <w:marBottom w:val="0"/>
          <w:divBdr>
            <w:top w:val="none" w:sz="0" w:space="0" w:color="auto"/>
            <w:left w:val="none" w:sz="0" w:space="0" w:color="auto"/>
            <w:bottom w:val="none" w:sz="0" w:space="0" w:color="auto"/>
            <w:right w:val="none" w:sz="0" w:space="0" w:color="auto"/>
          </w:divBdr>
        </w:div>
        <w:div w:id="2087073853">
          <w:marLeft w:val="0"/>
          <w:marRight w:val="0"/>
          <w:marTop w:val="0"/>
          <w:marBottom w:val="0"/>
          <w:divBdr>
            <w:top w:val="none" w:sz="0" w:space="0" w:color="auto"/>
            <w:left w:val="none" w:sz="0" w:space="0" w:color="auto"/>
            <w:bottom w:val="none" w:sz="0" w:space="0" w:color="auto"/>
            <w:right w:val="none" w:sz="0" w:space="0" w:color="auto"/>
          </w:divBdr>
        </w:div>
        <w:div w:id="2105958964">
          <w:marLeft w:val="0"/>
          <w:marRight w:val="0"/>
          <w:marTop w:val="0"/>
          <w:marBottom w:val="0"/>
          <w:divBdr>
            <w:top w:val="none" w:sz="0" w:space="0" w:color="auto"/>
            <w:left w:val="none" w:sz="0" w:space="0" w:color="auto"/>
            <w:bottom w:val="none" w:sz="0" w:space="0" w:color="auto"/>
            <w:right w:val="none" w:sz="0" w:space="0" w:color="auto"/>
          </w:divBdr>
        </w:div>
        <w:div w:id="2112124698">
          <w:marLeft w:val="0"/>
          <w:marRight w:val="0"/>
          <w:marTop w:val="0"/>
          <w:marBottom w:val="0"/>
          <w:divBdr>
            <w:top w:val="none" w:sz="0" w:space="0" w:color="auto"/>
            <w:left w:val="none" w:sz="0" w:space="0" w:color="auto"/>
            <w:bottom w:val="none" w:sz="0" w:space="0" w:color="auto"/>
            <w:right w:val="none" w:sz="0" w:space="0" w:color="auto"/>
          </w:divBdr>
        </w:div>
        <w:div w:id="2145269390">
          <w:marLeft w:val="0"/>
          <w:marRight w:val="0"/>
          <w:marTop w:val="0"/>
          <w:marBottom w:val="0"/>
          <w:divBdr>
            <w:top w:val="none" w:sz="0" w:space="0" w:color="auto"/>
            <w:left w:val="none" w:sz="0" w:space="0" w:color="auto"/>
            <w:bottom w:val="none" w:sz="0" w:space="0" w:color="auto"/>
            <w:right w:val="none" w:sz="0" w:space="0" w:color="auto"/>
          </w:divBdr>
        </w:div>
      </w:divsChild>
    </w:div>
    <w:div w:id="1522468937">
      <w:bodyDiv w:val="1"/>
      <w:marLeft w:val="0"/>
      <w:marRight w:val="0"/>
      <w:marTop w:val="0"/>
      <w:marBottom w:val="0"/>
      <w:divBdr>
        <w:top w:val="none" w:sz="0" w:space="0" w:color="auto"/>
        <w:left w:val="none" w:sz="0" w:space="0" w:color="auto"/>
        <w:bottom w:val="none" w:sz="0" w:space="0" w:color="auto"/>
        <w:right w:val="none" w:sz="0" w:space="0" w:color="auto"/>
      </w:divBdr>
    </w:div>
    <w:div w:id="154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0583810">
          <w:marLeft w:val="0"/>
          <w:marRight w:val="0"/>
          <w:marTop w:val="0"/>
          <w:marBottom w:val="0"/>
          <w:divBdr>
            <w:top w:val="none" w:sz="0" w:space="0" w:color="auto"/>
            <w:left w:val="none" w:sz="0" w:space="0" w:color="auto"/>
            <w:bottom w:val="none" w:sz="0" w:space="0" w:color="auto"/>
            <w:right w:val="none" w:sz="0" w:space="0" w:color="auto"/>
          </w:divBdr>
        </w:div>
        <w:div w:id="653485990">
          <w:marLeft w:val="0"/>
          <w:marRight w:val="0"/>
          <w:marTop w:val="0"/>
          <w:marBottom w:val="0"/>
          <w:divBdr>
            <w:top w:val="none" w:sz="0" w:space="0" w:color="auto"/>
            <w:left w:val="none" w:sz="0" w:space="0" w:color="auto"/>
            <w:bottom w:val="none" w:sz="0" w:space="0" w:color="auto"/>
            <w:right w:val="none" w:sz="0" w:space="0" w:color="auto"/>
          </w:divBdr>
        </w:div>
        <w:div w:id="745734429">
          <w:marLeft w:val="0"/>
          <w:marRight w:val="0"/>
          <w:marTop w:val="0"/>
          <w:marBottom w:val="0"/>
          <w:divBdr>
            <w:top w:val="none" w:sz="0" w:space="0" w:color="auto"/>
            <w:left w:val="none" w:sz="0" w:space="0" w:color="auto"/>
            <w:bottom w:val="none" w:sz="0" w:space="0" w:color="auto"/>
            <w:right w:val="none" w:sz="0" w:space="0" w:color="auto"/>
          </w:divBdr>
        </w:div>
        <w:div w:id="1324822022">
          <w:marLeft w:val="0"/>
          <w:marRight w:val="0"/>
          <w:marTop w:val="0"/>
          <w:marBottom w:val="0"/>
          <w:divBdr>
            <w:top w:val="none" w:sz="0" w:space="0" w:color="auto"/>
            <w:left w:val="none" w:sz="0" w:space="0" w:color="auto"/>
            <w:bottom w:val="none" w:sz="0" w:space="0" w:color="auto"/>
            <w:right w:val="none" w:sz="0" w:space="0" w:color="auto"/>
          </w:divBdr>
        </w:div>
        <w:div w:id="2044401187">
          <w:marLeft w:val="0"/>
          <w:marRight w:val="0"/>
          <w:marTop w:val="0"/>
          <w:marBottom w:val="0"/>
          <w:divBdr>
            <w:top w:val="none" w:sz="0" w:space="0" w:color="auto"/>
            <w:left w:val="none" w:sz="0" w:space="0" w:color="auto"/>
            <w:bottom w:val="none" w:sz="0" w:space="0" w:color="auto"/>
            <w:right w:val="none" w:sz="0" w:space="0" w:color="auto"/>
          </w:divBdr>
          <w:divsChild>
            <w:div w:id="241988986">
              <w:marLeft w:val="0"/>
              <w:marRight w:val="0"/>
              <w:marTop w:val="0"/>
              <w:marBottom w:val="0"/>
              <w:divBdr>
                <w:top w:val="none" w:sz="0" w:space="0" w:color="auto"/>
                <w:left w:val="none" w:sz="0" w:space="0" w:color="auto"/>
                <w:bottom w:val="none" w:sz="0" w:space="0" w:color="auto"/>
                <w:right w:val="none" w:sz="0" w:space="0" w:color="auto"/>
              </w:divBdr>
            </w:div>
            <w:div w:id="573668120">
              <w:marLeft w:val="0"/>
              <w:marRight w:val="0"/>
              <w:marTop w:val="0"/>
              <w:marBottom w:val="0"/>
              <w:divBdr>
                <w:top w:val="none" w:sz="0" w:space="0" w:color="auto"/>
                <w:left w:val="none" w:sz="0" w:space="0" w:color="auto"/>
                <w:bottom w:val="none" w:sz="0" w:space="0" w:color="auto"/>
                <w:right w:val="none" w:sz="0" w:space="0" w:color="auto"/>
              </w:divBdr>
            </w:div>
            <w:div w:id="954140862">
              <w:marLeft w:val="0"/>
              <w:marRight w:val="0"/>
              <w:marTop w:val="0"/>
              <w:marBottom w:val="0"/>
              <w:divBdr>
                <w:top w:val="none" w:sz="0" w:space="0" w:color="auto"/>
                <w:left w:val="none" w:sz="0" w:space="0" w:color="auto"/>
                <w:bottom w:val="none" w:sz="0" w:space="0" w:color="auto"/>
                <w:right w:val="none" w:sz="0" w:space="0" w:color="auto"/>
              </w:divBdr>
            </w:div>
            <w:div w:id="1300384593">
              <w:marLeft w:val="0"/>
              <w:marRight w:val="0"/>
              <w:marTop w:val="0"/>
              <w:marBottom w:val="0"/>
              <w:divBdr>
                <w:top w:val="none" w:sz="0" w:space="0" w:color="auto"/>
                <w:left w:val="none" w:sz="0" w:space="0" w:color="auto"/>
                <w:bottom w:val="none" w:sz="0" w:space="0" w:color="auto"/>
                <w:right w:val="none" w:sz="0" w:space="0" w:color="auto"/>
              </w:divBdr>
            </w:div>
            <w:div w:id="1581331814">
              <w:marLeft w:val="0"/>
              <w:marRight w:val="0"/>
              <w:marTop w:val="0"/>
              <w:marBottom w:val="0"/>
              <w:divBdr>
                <w:top w:val="none" w:sz="0" w:space="0" w:color="auto"/>
                <w:left w:val="none" w:sz="0" w:space="0" w:color="auto"/>
                <w:bottom w:val="none" w:sz="0" w:space="0" w:color="auto"/>
                <w:right w:val="none" w:sz="0" w:space="0" w:color="auto"/>
              </w:divBdr>
            </w:div>
            <w:div w:id="1756709790">
              <w:marLeft w:val="0"/>
              <w:marRight w:val="0"/>
              <w:marTop w:val="0"/>
              <w:marBottom w:val="0"/>
              <w:divBdr>
                <w:top w:val="none" w:sz="0" w:space="0" w:color="auto"/>
                <w:left w:val="none" w:sz="0" w:space="0" w:color="auto"/>
                <w:bottom w:val="none" w:sz="0" w:space="0" w:color="auto"/>
                <w:right w:val="none" w:sz="0" w:space="0" w:color="auto"/>
              </w:divBdr>
            </w:div>
            <w:div w:id="1791171319">
              <w:marLeft w:val="0"/>
              <w:marRight w:val="0"/>
              <w:marTop w:val="0"/>
              <w:marBottom w:val="0"/>
              <w:divBdr>
                <w:top w:val="none" w:sz="0" w:space="0" w:color="auto"/>
                <w:left w:val="none" w:sz="0" w:space="0" w:color="auto"/>
                <w:bottom w:val="none" w:sz="0" w:space="0" w:color="auto"/>
                <w:right w:val="none" w:sz="0" w:space="0" w:color="auto"/>
              </w:divBdr>
            </w:div>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5747">
      <w:bodyDiv w:val="1"/>
      <w:marLeft w:val="0"/>
      <w:marRight w:val="0"/>
      <w:marTop w:val="0"/>
      <w:marBottom w:val="0"/>
      <w:divBdr>
        <w:top w:val="none" w:sz="0" w:space="0" w:color="auto"/>
        <w:left w:val="none" w:sz="0" w:space="0" w:color="auto"/>
        <w:bottom w:val="none" w:sz="0" w:space="0" w:color="auto"/>
        <w:right w:val="none" w:sz="0" w:space="0" w:color="auto"/>
      </w:divBdr>
      <w:divsChild>
        <w:div w:id="133573469">
          <w:marLeft w:val="0"/>
          <w:marRight w:val="0"/>
          <w:marTop w:val="0"/>
          <w:marBottom w:val="0"/>
          <w:divBdr>
            <w:top w:val="none" w:sz="0" w:space="0" w:color="auto"/>
            <w:left w:val="none" w:sz="0" w:space="0" w:color="auto"/>
            <w:bottom w:val="none" w:sz="0" w:space="0" w:color="auto"/>
            <w:right w:val="none" w:sz="0" w:space="0" w:color="auto"/>
          </w:divBdr>
        </w:div>
        <w:div w:id="496456628">
          <w:marLeft w:val="0"/>
          <w:marRight w:val="0"/>
          <w:marTop w:val="0"/>
          <w:marBottom w:val="0"/>
          <w:divBdr>
            <w:top w:val="none" w:sz="0" w:space="0" w:color="auto"/>
            <w:left w:val="none" w:sz="0" w:space="0" w:color="auto"/>
            <w:bottom w:val="none" w:sz="0" w:space="0" w:color="auto"/>
            <w:right w:val="none" w:sz="0" w:space="0" w:color="auto"/>
          </w:divBdr>
        </w:div>
        <w:div w:id="879782051">
          <w:marLeft w:val="0"/>
          <w:marRight w:val="0"/>
          <w:marTop w:val="0"/>
          <w:marBottom w:val="0"/>
          <w:divBdr>
            <w:top w:val="none" w:sz="0" w:space="0" w:color="auto"/>
            <w:left w:val="none" w:sz="0" w:space="0" w:color="auto"/>
            <w:bottom w:val="none" w:sz="0" w:space="0" w:color="auto"/>
            <w:right w:val="none" w:sz="0" w:space="0" w:color="auto"/>
          </w:divBdr>
        </w:div>
        <w:div w:id="1609847359">
          <w:marLeft w:val="0"/>
          <w:marRight w:val="0"/>
          <w:marTop w:val="0"/>
          <w:marBottom w:val="0"/>
          <w:divBdr>
            <w:top w:val="none" w:sz="0" w:space="0" w:color="auto"/>
            <w:left w:val="none" w:sz="0" w:space="0" w:color="auto"/>
            <w:bottom w:val="none" w:sz="0" w:space="0" w:color="auto"/>
            <w:right w:val="none" w:sz="0" w:space="0" w:color="auto"/>
          </w:divBdr>
          <w:divsChild>
            <w:div w:id="85345749">
              <w:marLeft w:val="0"/>
              <w:marRight w:val="0"/>
              <w:marTop w:val="0"/>
              <w:marBottom w:val="0"/>
              <w:divBdr>
                <w:top w:val="none" w:sz="0" w:space="0" w:color="auto"/>
                <w:left w:val="none" w:sz="0" w:space="0" w:color="auto"/>
                <w:bottom w:val="none" w:sz="0" w:space="0" w:color="auto"/>
                <w:right w:val="none" w:sz="0" w:space="0" w:color="auto"/>
              </w:divBdr>
            </w:div>
            <w:div w:id="159736652">
              <w:marLeft w:val="0"/>
              <w:marRight w:val="0"/>
              <w:marTop w:val="0"/>
              <w:marBottom w:val="0"/>
              <w:divBdr>
                <w:top w:val="none" w:sz="0" w:space="0" w:color="auto"/>
                <w:left w:val="none" w:sz="0" w:space="0" w:color="auto"/>
                <w:bottom w:val="none" w:sz="0" w:space="0" w:color="auto"/>
                <w:right w:val="none" w:sz="0" w:space="0" w:color="auto"/>
              </w:divBdr>
            </w:div>
            <w:div w:id="348219071">
              <w:marLeft w:val="0"/>
              <w:marRight w:val="0"/>
              <w:marTop w:val="0"/>
              <w:marBottom w:val="0"/>
              <w:divBdr>
                <w:top w:val="none" w:sz="0" w:space="0" w:color="auto"/>
                <w:left w:val="none" w:sz="0" w:space="0" w:color="auto"/>
                <w:bottom w:val="none" w:sz="0" w:space="0" w:color="auto"/>
                <w:right w:val="none" w:sz="0" w:space="0" w:color="auto"/>
              </w:divBdr>
            </w:div>
            <w:div w:id="696736356">
              <w:marLeft w:val="0"/>
              <w:marRight w:val="0"/>
              <w:marTop w:val="0"/>
              <w:marBottom w:val="0"/>
              <w:divBdr>
                <w:top w:val="none" w:sz="0" w:space="0" w:color="auto"/>
                <w:left w:val="none" w:sz="0" w:space="0" w:color="auto"/>
                <w:bottom w:val="none" w:sz="0" w:space="0" w:color="auto"/>
                <w:right w:val="none" w:sz="0" w:space="0" w:color="auto"/>
              </w:divBdr>
            </w:div>
            <w:div w:id="717322327">
              <w:marLeft w:val="0"/>
              <w:marRight w:val="0"/>
              <w:marTop w:val="0"/>
              <w:marBottom w:val="0"/>
              <w:divBdr>
                <w:top w:val="none" w:sz="0" w:space="0" w:color="auto"/>
                <w:left w:val="none" w:sz="0" w:space="0" w:color="auto"/>
                <w:bottom w:val="none" w:sz="0" w:space="0" w:color="auto"/>
                <w:right w:val="none" w:sz="0" w:space="0" w:color="auto"/>
              </w:divBdr>
            </w:div>
            <w:div w:id="889532093">
              <w:marLeft w:val="0"/>
              <w:marRight w:val="0"/>
              <w:marTop w:val="0"/>
              <w:marBottom w:val="0"/>
              <w:divBdr>
                <w:top w:val="none" w:sz="0" w:space="0" w:color="auto"/>
                <w:left w:val="none" w:sz="0" w:space="0" w:color="auto"/>
                <w:bottom w:val="none" w:sz="0" w:space="0" w:color="auto"/>
                <w:right w:val="none" w:sz="0" w:space="0" w:color="auto"/>
              </w:divBdr>
            </w:div>
            <w:div w:id="1423916634">
              <w:marLeft w:val="0"/>
              <w:marRight w:val="0"/>
              <w:marTop w:val="0"/>
              <w:marBottom w:val="0"/>
              <w:divBdr>
                <w:top w:val="none" w:sz="0" w:space="0" w:color="auto"/>
                <w:left w:val="none" w:sz="0" w:space="0" w:color="auto"/>
                <w:bottom w:val="none" w:sz="0" w:space="0" w:color="auto"/>
                <w:right w:val="none" w:sz="0" w:space="0" w:color="auto"/>
              </w:divBdr>
            </w:div>
            <w:div w:id="1782605526">
              <w:marLeft w:val="0"/>
              <w:marRight w:val="0"/>
              <w:marTop w:val="0"/>
              <w:marBottom w:val="0"/>
              <w:divBdr>
                <w:top w:val="none" w:sz="0" w:space="0" w:color="auto"/>
                <w:left w:val="none" w:sz="0" w:space="0" w:color="auto"/>
                <w:bottom w:val="none" w:sz="0" w:space="0" w:color="auto"/>
                <w:right w:val="none" w:sz="0" w:space="0" w:color="auto"/>
              </w:divBdr>
            </w:div>
          </w:divsChild>
        </w:div>
        <w:div w:id="1647318384">
          <w:marLeft w:val="0"/>
          <w:marRight w:val="0"/>
          <w:marTop w:val="0"/>
          <w:marBottom w:val="0"/>
          <w:divBdr>
            <w:top w:val="none" w:sz="0" w:space="0" w:color="auto"/>
            <w:left w:val="none" w:sz="0" w:space="0" w:color="auto"/>
            <w:bottom w:val="none" w:sz="0" w:space="0" w:color="auto"/>
            <w:right w:val="none" w:sz="0" w:space="0" w:color="auto"/>
          </w:divBdr>
        </w:div>
      </w:divsChild>
    </w:div>
    <w:div w:id="1716083926">
      <w:bodyDiv w:val="1"/>
      <w:marLeft w:val="0"/>
      <w:marRight w:val="0"/>
      <w:marTop w:val="0"/>
      <w:marBottom w:val="0"/>
      <w:divBdr>
        <w:top w:val="none" w:sz="0" w:space="0" w:color="auto"/>
        <w:left w:val="none" w:sz="0" w:space="0" w:color="auto"/>
        <w:bottom w:val="none" w:sz="0" w:space="0" w:color="auto"/>
        <w:right w:val="none" w:sz="0" w:space="0" w:color="auto"/>
      </w:divBdr>
    </w:div>
    <w:div w:id="1906257588">
      <w:bodyDiv w:val="1"/>
      <w:marLeft w:val="0"/>
      <w:marRight w:val="0"/>
      <w:marTop w:val="0"/>
      <w:marBottom w:val="0"/>
      <w:divBdr>
        <w:top w:val="none" w:sz="0" w:space="0" w:color="auto"/>
        <w:left w:val="none" w:sz="0" w:space="0" w:color="auto"/>
        <w:bottom w:val="none" w:sz="0" w:space="0" w:color="auto"/>
        <w:right w:val="none" w:sz="0" w:space="0" w:color="auto"/>
      </w:divBdr>
    </w:div>
    <w:div w:id="1913006396">
      <w:bodyDiv w:val="1"/>
      <w:marLeft w:val="0"/>
      <w:marRight w:val="0"/>
      <w:marTop w:val="0"/>
      <w:marBottom w:val="0"/>
      <w:divBdr>
        <w:top w:val="none" w:sz="0" w:space="0" w:color="auto"/>
        <w:left w:val="none" w:sz="0" w:space="0" w:color="auto"/>
        <w:bottom w:val="none" w:sz="0" w:space="0" w:color="auto"/>
        <w:right w:val="none" w:sz="0" w:space="0" w:color="auto"/>
      </w:divBdr>
      <w:divsChild>
        <w:div w:id="245308283">
          <w:marLeft w:val="0"/>
          <w:marRight w:val="0"/>
          <w:marTop w:val="0"/>
          <w:marBottom w:val="0"/>
          <w:divBdr>
            <w:top w:val="none" w:sz="0" w:space="0" w:color="auto"/>
            <w:left w:val="none" w:sz="0" w:space="0" w:color="auto"/>
            <w:bottom w:val="none" w:sz="0" w:space="0" w:color="auto"/>
            <w:right w:val="none" w:sz="0" w:space="0" w:color="auto"/>
          </w:divBdr>
          <w:divsChild>
            <w:div w:id="77750232">
              <w:marLeft w:val="0"/>
              <w:marRight w:val="0"/>
              <w:marTop w:val="0"/>
              <w:marBottom w:val="0"/>
              <w:divBdr>
                <w:top w:val="none" w:sz="0" w:space="0" w:color="auto"/>
                <w:left w:val="none" w:sz="0" w:space="0" w:color="auto"/>
                <w:bottom w:val="none" w:sz="0" w:space="0" w:color="auto"/>
                <w:right w:val="none" w:sz="0" w:space="0" w:color="auto"/>
              </w:divBdr>
            </w:div>
            <w:div w:id="148637044">
              <w:marLeft w:val="0"/>
              <w:marRight w:val="0"/>
              <w:marTop w:val="0"/>
              <w:marBottom w:val="0"/>
              <w:divBdr>
                <w:top w:val="none" w:sz="0" w:space="0" w:color="auto"/>
                <w:left w:val="none" w:sz="0" w:space="0" w:color="auto"/>
                <w:bottom w:val="none" w:sz="0" w:space="0" w:color="auto"/>
                <w:right w:val="none" w:sz="0" w:space="0" w:color="auto"/>
              </w:divBdr>
            </w:div>
            <w:div w:id="216628712">
              <w:marLeft w:val="0"/>
              <w:marRight w:val="0"/>
              <w:marTop w:val="0"/>
              <w:marBottom w:val="0"/>
              <w:divBdr>
                <w:top w:val="none" w:sz="0" w:space="0" w:color="auto"/>
                <w:left w:val="none" w:sz="0" w:space="0" w:color="auto"/>
                <w:bottom w:val="none" w:sz="0" w:space="0" w:color="auto"/>
                <w:right w:val="none" w:sz="0" w:space="0" w:color="auto"/>
              </w:divBdr>
            </w:div>
            <w:div w:id="229463762">
              <w:marLeft w:val="0"/>
              <w:marRight w:val="0"/>
              <w:marTop w:val="0"/>
              <w:marBottom w:val="0"/>
              <w:divBdr>
                <w:top w:val="none" w:sz="0" w:space="0" w:color="auto"/>
                <w:left w:val="none" w:sz="0" w:space="0" w:color="auto"/>
                <w:bottom w:val="none" w:sz="0" w:space="0" w:color="auto"/>
                <w:right w:val="none" w:sz="0" w:space="0" w:color="auto"/>
              </w:divBdr>
            </w:div>
            <w:div w:id="330566276">
              <w:marLeft w:val="0"/>
              <w:marRight w:val="0"/>
              <w:marTop w:val="0"/>
              <w:marBottom w:val="0"/>
              <w:divBdr>
                <w:top w:val="none" w:sz="0" w:space="0" w:color="auto"/>
                <w:left w:val="none" w:sz="0" w:space="0" w:color="auto"/>
                <w:bottom w:val="none" w:sz="0" w:space="0" w:color="auto"/>
                <w:right w:val="none" w:sz="0" w:space="0" w:color="auto"/>
              </w:divBdr>
            </w:div>
            <w:div w:id="369570770">
              <w:marLeft w:val="0"/>
              <w:marRight w:val="0"/>
              <w:marTop w:val="0"/>
              <w:marBottom w:val="0"/>
              <w:divBdr>
                <w:top w:val="none" w:sz="0" w:space="0" w:color="auto"/>
                <w:left w:val="none" w:sz="0" w:space="0" w:color="auto"/>
                <w:bottom w:val="none" w:sz="0" w:space="0" w:color="auto"/>
                <w:right w:val="none" w:sz="0" w:space="0" w:color="auto"/>
              </w:divBdr>
            </w:div>
            <w:div w:id="549728550">
              <w:marLeft w:val="0"/>
              <w:marRight w:val="0"/>
              <w:marTop w:val="0"/>
              <w:marBottom w:val="0"/>
              <w:divBdr>
                <w:top w:val="none" w:sz="0" w:space="0" w:color="auto"/>
                <w:left w:val="none" w:sz="0" w:space="0" w:color="auto"/>
                <w:bottom w:val="none" w:sz="0" w:space="0" w:color="auto"/>
                <w:right w:val="none" w:sz="0" w:space="0" w:color="auto"/>
              </w:divBdr>
            </w:div>
            <w:div w:id="578364101">
              <w:marLeft w:val="0"/>
              <w:marRight w:val="0"/>
              <w:marTop w:val="0"/>
              <w:marBottom w:val="0"/>
              <w:divBdr>
                <w:top w:val="none" w:sz="0" w:space="0" w:color="auto"/>
                <w:left w:val="none" w:sz="0" w:space="0" w:color="auto"/>
                <w:bottom w:val="none" w:sz="0" w:space="0" w:color="auto"/>
                <w:right w:val="none" w:sz="0" w:space="0" w:color="auto"/>
              </w:divBdr>
            </w:div>
            <w:div w:id="584724424">
              <w:marLeft w:val="0"/>
              <w:marRight w:val="0"/>
              <w:marTop w:val="0"/>
              <w:marBottom w:val="0"/>
              <w:divBdr>
                <w:top w:val="none" w:sz="0" w:space="0" w:color="auto"/>
                <w:left w:val="none" w:sz="0" w:space="0" w:color="auto"/>
                <w:bottom w:val="none" w:sz="0" w:space="0" w:color="auto"/>
                <w:right w:val="none" w:sz="0" w:space="0" w:color="auto"/>
              </w:divBdr>
            </w:div>
            <w:div w:id="719093274">
              <w:marLeft w:val="0"/>
              <w:marRight w:val="0"/>
              <w:marTop w:val="0"/>
              <w:marBottom w:val="0"/>
              <w:divBdr>
                <w:top w:val="none" w:sz="0" w:space="0" w:color="auto"/>
                <w:left w:val="none" w:sz="0" w:space="0" w:color="auto"/>
                <w:bottom w:val="none" w:sz="0" w:space="0" w:color="auto"/>
                <w:right w:val="none" w:sz="0" w:space="0" w:color="auto"/>
              </w:divBdr>
            </w:div>
            <w:div w:id="1102994462">
              <w:marLeft w:val="0"/>
              <w:marRight w:val="0"/>
              <w:marTop w:val="0"/>
              <w:marBottom w:val="0"/>
              <w:divBdr>
                <w:top w:val="none" w:sz="0" w:space="0" w:color="auto"/>
                <w:left w:val="none" w:sz="0" w:space="0" w:color="auto"/>
                <w:bottom w:val="none" w:sz="0" w:space="0" w:color="auto"/>
                <w:right w:val="none" w:sz="0" w:space="0" w:color="auto"/>
              </w:divBdr>
            </w:div>
            <w:div w:id="1160927611">
              <w:marLeft w:val="0"/>
              <w:marRight w:val="0"/>
              <w:marTop w:val="0"/>
              <w:marBottom w:val="0"/>
              <w:divBdr>
                <w:top w:val="none" w:sz="0" w:space="0" w:color="auto"/>
                <w:left w:val="none" w:sz="0" w:space="0" w:color="auto"/>
                <w:bottom w:val="none" w:sz="0" w:space="0" w:color="auto"/>
                <w:right w:val="none" w:sz="0" w:space="0" w:color="auto"/>
              </w:divBdr>
            </w:div>
            <w:div w:id="1185248022">
              <w:marLeft w:val="0"/>
              <w:marRight w:val="0"/>
              <w:marTop w:val="0"/>
              <w:marBottom w:val="0"/>
              <w:divBdr>
                <w:top w:val="none" w:sz="0" w:space="0" w:color="auto"/>
                <w:left w:val="none" w:sz="0" w:space="0" w:color="auto"/>
                <w:bottom w:val="none" w:sz="0" w:space="0" w:color="auto"/>
                <w:right w:val="none" w:sz="0" w:space="0" w:color="auto"/>
              </w:divBdr>
            </w:div>
            <w:div w:id="1418601378">
              <w:marLeft w:val="0"/>
              <w:marRight w:val="0"/>
              <w:marTop w:val="0"/>
              <w:marBottom w:val="0"/>
              <w:divBdr>
                <w:top w:val="none" w:sz="0" w:space="0" w:color="auto"/>
                <w:left w:val="none" w:sz="0" w:space="0" w:color="auto"/>
                <w:bottom w:val="none" w:sz="0" w:space="0" w:color="auto"/>
                <w:right w:val="none" w:sz="0" w:space="0" w:color="auto"/>
              </w:divBdr>
            </w:div>
            <w:div w:id="1510873307">
              <w:marLeft w:val="0"/>
              <w:marRight w:val="0"/>
              <w:marTop w:val="0"/>
              <w:marBottom w:val="0"/>
              <w:divBdr>
                <w:top w:val="none" w:sz="0" w:space="0" w:color="auto"/>
                <w:left w:val="none" w:sz="0" w:space="0" w:color="auto"/>
                <w:bottom w:val="none" w:sz="0" w:space="0" w:color="auto"/>
                <w:right w:val="none" w:sz="0" w:space="0" w:color="auto"/>
              </w:divBdr>
            </w:div>
            <w:div w:id="1711757230">
              <w:marLeft w:val="0"/>
              <w:marRight w:val="0"/>
              <w:marTop w:val="0"/>
              <w:marBottom w:val="0"/>
              <w:divBdr>
                <w:top w:val="none" w:sz="0" w:space="0" w:color="auto"/>
                <w:left w:val="none" w:sz="0" w:space="0" w:color="auto"/>
                <w:bottom w:val="none" w:sz="0" w:space="0" w:color="auto"/>
                <w:right w:val="none" w:sz="0" w:space="0" w:color="auto"/>
              </w:divBdr>
            </w:div>
            <w:div w:id="1841772518">
              <w:marLeft w:val="0"/>
              <w:marRight w:val="0"/>
              <w:marTop w:val="0"/>
              <w:marBottom w:val="0"/>
              <w:divBdr>
                <w:top w:val="none" w:sz="0" w:space="0" w:color="auto"/>
                <w:left w:val="none" w:sz="0" w:space="0" w:color="auto"/>
                <w:bottom w:val="none" w:sz="0" w:space="0" w:color="auto"/>
                <w:right w:val="none" w:sz="0" w:space="0" w:color="auto"/>
              </w:divBdr>
            </w:div>
            <w:div w:id="2007398032">
              <w:marLeft w:val="0"/>
              <w:marRight w:val="0"/>
              <w:marTop w:val="0"/>
              <w:marBottom w:val="0"/>
              <w:divBdr>
                <w:top w:val="none" w:sz="0" w:space="0" w:color="auto"/>
                <w:left w:val="none" w:sz="0" w:space="0" w:color="auto"/>
                <w:bottom w:val="none" w:sz="0" w:space="0" w:color="auto"/>
                <w:right w:val="none" w:sz="0" w:space="0" w:color="auto"/>
              </w:divBdr>
            </w:div>
          </w:divsChild>
        </w:div>
        <w:div w:id="1600215633">
          <w:marLeft w:val="0"/>
          <w:marRight w:val="0"/>
          <w:marTop w:val="0"/>
          <w:marBottom w:val="0"/>
          <w:divBdr>
            <w:top w:val="none" w:sz="0" w:space="0" w:color="auto"/>
            <w:left w:val="none" w:sz="0" w:space="0" w:color="auto"/>
            <w:bottom w:val="none" w:sz="0" w:space="0" w:color="auto"/>
            <w:right w:val="none" w:sz="0" w:space="0" w:color="auto"/>
          </w:divBdr>
          <w:divsChild>
            <w:div w:id="183859991">
              <w:marLeft w:val="0"/>
              <w:marRight w:val="0"/>
              <w:marTop w:val="0"/>
              <w:marBottom w:val="0"/>
              <w:divBdr>
                <w:top w:val="none" w:sz="0" w:space="0" w:color="auto"/>
                <w:left w:val="none" w:sz="0" w:space="0" w:color="auto"/>
                <w:bottom w:val="none" w:sz="0" w:space="0" w:color="auto"/>
                <w:right w:val="none" w:sz="0" w:space="0" w:color="auto"/>
              </w:divBdr>
            </w:div>
            <w:div w:id="490754986">
              <w:marLeft w:val="0"/>
              <w:marRight w:val="0"/>
              <w:marTop w:val="0"/>
              <w:marBottom w:val="0"/>
              <w:divBdr>
                <w:top w:val="none" w:sz="0" w:space="0" w:color="auto"/>
                <w:left w:val="none" w:sz="0" w:space="0" w:color="auto"/>
                <w:bottom w:val="none" w:sz="0" w:space="0" w:color="auto"/>
                <w:right w:val="none" w:sz="0" w:space="0" w:color="auto"/>
              </w:divBdr>
            </w:div>
            <w:div w:id="756900463">
              <w:marLeft w:val="0"/>
              <w:marRight w:val="0"/>
              <w:marTop w:val="0"/>
              <w:marBottom w:val="0"/>
              <w:divBdr>
                <w:top w:val="none" w:sz="0" w:space="0" w:color="auto"/>
                <w:left w:val="none" w:sz="0" w:space="0" w:color="auto"/>
                <w:bottom w:val="none" w:sz="0" w:space="0" w:color="auto"/>
                <w:right w:val="none" w:sz="0" w:space="0" w:color="auto"/>
              </w:divBdr>
            </w:div>
            <w:div w:id="1060249631">
              <w:marLeft w:val="0"/>
              <w:marRight w:val="0"/>
              <w:marTop w:val="0"/>
              <w:marBottom w:val="0"/>
              <w:divBdr>
                <w:top w:val="none" w:sz="0" w:space="0" w:color="auto"/>
                <w:left w:val="none" w:sz="0" w:space="0" w:color="auto"/>
                <w:bottom w:val="none" w:sz="0" w:space="0" w:color="auto"/>
                <w:right w:val="none" w:sz="0" w:space="0" w:color="auto"/>
              </w:divBdr>
            </w:div>
            <w:div w:id="1490174964">
              <w:marLeft w:val="0"/>
              <w:marRight w:val="0"/>
              <w:marTop w:val="0"/>
              <w:marBottom w:val="0"/>
              <w:divBdr>
                <w:top w:val="none" w:sz="0" w:space="0" w:color="auto"/>
                <w:left w:val="none" w:sz="0" w:space="0" w:color="auto"/>
                <w:bottom w:val="none" w:sz="0" w:space="0" w:color="auto"/>
                <w:right w:val="none" w:sz="0" w:space="0" w:color="auto"/>
              </w:divBdr>
            </w:div>
            <w:div w:id="1516579310">
              <w:marLeft w:val="0"/>
              <w:marRight w:val="0"/>
              <w:marTop w:val="0"/>
              <w:marBottom w:val="0"/>
              <w:divBdr>
                <w:top w:val="none" w:sz="0" w:space="0" w:color="auto"/>
                <w:left w:val="none" w:sz="0" w:space="0" w:color="auto"/>
                <w:bottom w:val="none" w:sz="0" w:space="0" w:color="auto"/>
                <w:right w:val="none" w:sz="0" w:space="0" w:color="auto"/>
              </w:divBdr>
            </w:div>
            <w:div w:id="1621642408">
              <w:marLeft w:val="0"/>
              <w:marRight w:val="0"/>
              <w:marTop w:val="0"/>
              <w:marBottom w:val="0"/>
              <w:divBdr>
                <w:top w:val="none" w:sz="0" w:space="0" w:color="auto"/>
                <w:left w:val="none" w:sz="0" w:space="0" w:color="auto"/>
                <w:bottom w:val="none" w:sz="0" w:space="0" w:color="auto"/>
                <w:right w:val="none" w:sz="0" w:space="0" w:color="auto"/>
              </w:divBdr>
            </w:div>
            <w:div w:id="17320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710">
      <w:bodyDiv w:val="1"/>
      <w:marLeft w:val="0"/>
      <w:marRight w:val="0"/>
      <w:marTop w:val="0"/>
      <w:marBottom w:val="0"/>
      <w:divBdr>
        <w:top w:val="none" w:sz="0" w:space="0" w:color="auto"/>
        <w:left w:val="none" w:sz="0" w:space="0" w:color="auto"/>
        <w:bottom w:val="none" w:sz="0" w:space="0" w:color="auto"/>
        <w:right w:val="none" w:sz="0" w:space="0" w:color="auto"/>
      </w:divBdr>
      <w:divsChild>
        <w:div w:id="542717887">
          <w:marLeft w:val="0"/>
          <w:marRight w:val="0"/>
          <w:marTop w:val="0"/>
          <w:marBottom w:val="0"/>
          <w:divBdr>
            <w:top w:val="none" w:sz="0" w:space="0" w:color="auto"/>
            <w:left w:val="none" w:sz="0" w:space="0" w:color="auto"/>
            <w:bottom w:val="none" w:sz="0" w:space="0" w:color="auto"/>
            <w:right w:val="none" w:sz="0" w:space="0" w:color="auto"/>
          </w:divBdr>
        </w:div>
        <w:div w:id="885874307">
          <w:marLeft w:val="0"/>
          <w:marRight w:val="0"/>
          <w:marTop w:val="0"/>
          <w:marBottom w:val="0"/>
          <w:divBdr>
            <w:top w:val="none" w:sz="0" w:space="0" w:color="auto"/>
            <w:left w:val="none" w:sz="0" w:space="0" w:color="auto"/>
            <w:bottom w:val="none" w:sz="0" w:space="0" w:color="auto"/>
            <w:right w:val="none" w:sz="0" w:space="0" w:color="auto"/>
          </w:divBdr>
        </w:div>
        <w:div w:id="1021588451">
          <w:marLeft w:val="0"/>
          <w:marRight w:val="0"/>
          <w:marTop w:val="0"/>
          <w:marBottom w:val="0"/>
          <w:divBdr>
            <w:top w:val="none" w:sz="0" w:space="0" w:color="auto"/>
            <w:left w:val="none" w:sz="0" w:space="0" w:color="auto"/>
            <w:bottom w:val="none" w:sz="0" w:space="0" w:color="auto"/>
            <w:right w:val="none" w:sz="0" w:space="0" w:color="auto"/>
          </w:divBdr>
        </w:div>
      </w:divsChild>
    </w:div>
    <w:div w:id="2109884193">
      <w:bodyDiv w:val="1"/>
      <w:marLeft w:val="0"/>
      <w:marRight w:val="0"/>
      <w:marTop w:val="0"/>
      <w:marBottom w:val="0"/>
      <w:divBdr>
        <w:top w:val="none" w:sz="0" w:space="0" w:color="auto"/>
        <w:left w:val="none" w:sz="0" w:space="0" w:color="auto"/>
        <w:bottom w:val="none" w:sz="0" w:space="0" w:color="auto"/>
        <w:right w:val="none" w:sz="0" w:space="0" w:color="auto"/>
      </w:divBdr>
      <w:divsChild>
        <w:div w:id="374159887">
          <w:marLeft w:val="0"/>
          <w:marRight w:val="0"/>
          <w:marTop w:val="0"/>
          <w:marBottom w:val="0"/>
          <w:divBdr>
            <w:top w:val="none" w:sz="0" w:space="0" w:color="auto"/>
            <w:left w:val="none" w:sz="0" w:space="0" w:color="auto"/>
            <w:bottom w:val="none" w:sz="0" w:space="0" w:color="auto"/>
            <w:right w:val="none" w:sz="0" w:space="0" w:color="auto"/>
          </w:divBdr>
          <w:divsChild>
            <w:div w:id="191695485">
              <w:marLeft w:val="0"/>
              <w:marRight w:val="0"/>
              <w:marTop w:val="0"/>
              <w:marBottom w:val="0"/>
              <w:divBdr>
                <w:top w:val="none" w:sz="0" w:space="0" w:color="auto"/>
                <w:left w:val="none" w:sz="0" w:space="0" w:color="auto"/>
                <w:bottom w:val="none" w:sz="0" w:space="0" w:color="auto"/>
                <w:right w:val="none" w:sz="0" w:space="0" w:color="auto"/>
              </w:divBdr>
            </w:div>
            <w:div w:id="509217445">
              <w:marLeft w:val="0"/>
              <w:marRight w:val="0"/>
              <w:marTop w:val="0"/>
              <w:marBottom w:val="0"/>
              <w:divBdr>
                <w:top w:val="none" w:sz="0" w:space="0" w:color="auto"/>
                <w:left w:val="none" w:sz="0" w:space="0" w:color="auto"/>
                <w:bottom w:val="none" w:sz="0" w:space="0" w:color="auto"/>
                <w:right w:val="none" w:sz="0" w:space="0" w:color="auto"/>
              </w:divBdr>
            </w:div>
            <w:div w:id="1469518563">
              <w:marLeft w:val="0"/>
              <w:marRight w:val="0"/>
              <w:marTop w:val="0"/>
              <w:marBottom w:val="0"/>
              <w:divBdr>
                <w:top w:val="none" w:sz="0" w:space="0" w:color="auto"/>
                <w:left w:val="none" w:sz="0" w:space="0" w:color="auto"/>
                <w:bottom w:val="none" w:sz="0" w:space="0" w:color="auto"/>
                <w:right w:val="none" w:sz="0" w:space="0" w:color="auto"/>
              </w:divBdr>
            </w:div>
            <w:div w:id="1617560687">
              <w:marLeft w:val="0"/>
              <w:marRight w:val="0"/>
              <w:marTop w:val="0"/>
              <w:marBottom w:val="0"/>
              <w:divBdr>
                <w:top w:val="none" w:sz="0" w:space="0" w:color="auto"/>
                <w:left w:val="none" w:sz="0" w:space="0" w:color="auto"/>
                <w:bottom w:val="none" w:sz="0" w:space="0" w:color="auto"/>
                <w:right w:val="none" w:sz="0" w:space="0" w:color="auto"/>
              </w:divBdr>
            </w:div>
            <w:div w:id="1625230006">
              <w:marLeft w:val="0"/>
              <w:marRight w:val="0"/>
              <w:marTop w:val="0"/>
              <w:marBottom w:val="0"/>
              <w:divBdr>
                <w:top w:val="none" w:sz="0" w:space="0" w:color="auto"/>
                <w:left w:val="none" w:sz="0" w:space="0" w:color="auto"/>
                <w:bottom w:val="none" w:sz="0" w:space="0" w:color="auto"/>
                <w:right w:val="none" w:sz="0" w:space="0" w:color="auto"/>
              </w:divBdr>
            </w:div>
            <w:div w:id="1719206998">
              <w:marLeft w:val="0"/>
              <w:marRight w:val="0"/>
              <w:marTop w:val="0"/>
              <w:marBottom w:val="0"/>
              <w:divBdr>
                <w:top w:val="none" w:sz="0" w:space="0" w:color="auto"/>
                <w:left w:val="none" w:sz="0" w:space="0" w:color="auto"/>
                <w:bottom w:val="none" w:sz="0" w:space="0" w:color="auto"/>
                <w:right w:val="none" w:sz="0" w:space="0" w:color="auto"/>
              </w:divBdr>
            </w:div>
            <w:div w:id="1852908505">
              <w:marLeft w:val="0"/>
              <w:marRight w:val="0"/>
              <w:marTop w:val="0"/>
              <w:marBottom w:val="0"/>
              <w:divBdr>
                <w:top w:val="none" w:sz="0" w:space="0" w:color="auto"/>
                <w:left w:val="none" w:sz="0" w:space="0" w:color="auto"/>
                <w:bottom w:val="none" w:sz="0" w:space="0" w:color="auto"/>
                <w:right w:val="none" w:sz="0" w:space="0" w:color="auto"/>
              </w:divBdr>
            </w:div>
            <w:div w:id="1888295277">
              <w:marLeft w:val="0"/>
              <w:marRight w:val="0"/>
              <w:marTop w:val="0"/>
              <w:marBottom w:val="0"/>
              <w:divBdr>
                <w:top w:val="none" w:sz="0" w:space="0" w:color="auto"/>
                <w:left w:val="none" w:sz="0" w:space="0" w:color="auto"/>
                <w:bottom w:val="none" w:sz="0" w:space="0" w:color="auto"/>
                <w:right w:val="none" w:sz="0" w:space="0" w:color="auto"/>
              </w:divBdr>
            </w:div>
          </w:divsChild>
        </w:div>
        <w:div w:id="720322187">
          <w:marLeft w:val="0"/>
          <w:marRight w:val="0"/>
          <w:marTop w:val="0"/>
          <w:marBottom w:val="0"/>
          <w:divBdr>
            <w:top w:val="none" w:sz="0" w:space="0" w:color="auto"/>
            <w:left w:val="none" w:sz="0" w:space="0" w:color="auto"/>
            <w:bottom w:val="none" w:sz="0" w:space="0" w:color="auto"/>
            <w:right w:val="none" w:sz="0" w:space="0" w:color="auto"/>
          </w:divBdr>
        </w:div>
        <w:div w:id="1081483884">
          <w:marLeft w:val="0"/>
          <w:marRight w:val="0"/>
          <w:marTop w:val="0"/>
          <w:marBottom w:val="0"/>
          <w:divBdr>
            <w:top w:val="none" w:sz="0" w:space="0" w:color="auto"/>
            <w:left w:val="none" w:sz="0" w:space="0" w:color="auto"/>
            <w:bottom w:val="none" w:sz="0" w:space="0" w:color="auto"/>
            <w:right w:val="none" w:sz="0" w:space="0" w:color="auto"/>
          </w:divBdr>
        </w:div>
        <w:div w:id="1719091823">
          <w:marLeft w:val="0"/>
          <w:marRight w:val="0"/>
          <w:marTop w:val="0"/>
          <w:marBottom w:val="0"/>
          <w:divBdr>
            <w:top w:val="none" w:sz="0" w:space="0" w:color="auto"/>
            <w:left w:val="none" w:sz="0" w:space="0" w:color="auto"/>
            <w:bottom w:val="none" w:sz="0" w:space="0" w:color="auto"/>
            <w:right w:val="none" w:sz="0" w:space="0" w:color="auto"/>
          </w:divBdr>
        </w:div>
        <w:div w:id="2047561723">
          <w:marLeft w:val="0"/>
          <w:marRight w:val="0"/>
          <w:marTop w:val="0"/>
          <w:marBottom w:val="0"/>
          <w:divBdr>
            <w:top w:val="none" w:sz="0" w:space="0" w:color="auto"/>
            <w:left w:val="none" w:sz="0" w:space="0" w:color="auto"/>
            <w:bottom w:val="none" w:sz="0" w:space="0" w:color="auto"/>
            <w:right w:val="none" w:sz="0" w:space="0" w:color="auto"/>
          </w:divBdr>
        </w:div>
      </w:divsChild>
    </w:div>
    <w:div w:id="2143108235">
      <w:bodyDiv w:val="1"/>
      <w:marLeft w:val="0"/>
      <w:marRight w:val="0"/>
      <w:marTop w:val="0"/>
      <w:marBottom w:val="0"/>
      <w:divBdr>
        <w:top w:val="none" w:sz="0" w:space="0" w:color="auto"/>
        <w:left w:val="none" w:sz="0" w:space="0" w:color="auto"/>
        <w:bottom w:val="none" w:sz="0" w:space="0" w:color="auto"/>
        <w:right w:val="none" w:sz="0" w:space="0" w:color="auto"/>
      </w:divBdr>
      <w:divsChild>
        <w:div w:id="89469579">
          <w:marLeft w:val="0"/>
          <w:marRight w:val="0"/>
          <w:marTop w:val="0"/>
          <w:marBottom w:val="0"/>
          <w:divBdr>
            <w:top w:val="none" w:sz="0" w:space="0" w:color="auto"/>
            <w:left w:val="none" w:sz="0" w:space="0" w:color="auto"/>
            <w:bottom w:val="none" w:sz="0" w:space="0" w:color="auto"/>
            <w:right w:val="none" w:sz="0" w:space="0" w:color="auto"/>
          </w:divBdr>
        </w:div>
        <w:div w:id="320543979">
          <w:marLeft w:val="0"/>
          <w:marRight w:val="0"/>
          <w:marTop w:val="0"/>
          <w:marBottom w:val="0"/>
          <w:divBdr>
            <w:top w:val="none" w:sz="0" w:space="0" w:color="auto"/>
            <w:left w:val="none" w:sz="0" w:space="0" w:color="auto"/>
            <w:bottom w:val="none" w:sz="0" w:space="0" w:color="auto"/>
            <w:right w:val="none" w:sz="0" w:space="0" w:color="auto"/>
          </w:divBdr>
        </w:div>
        <w:div w:id="463275668">
          <w:marLeft w:val="0"/>
          <w:marRight w:val="0"/>
          <w:marTop w:val="0"/>
          <w:marBottom w:val="0"/>
          <w:divBdr>
            <w:top w:val="none" w:sz="0" w:space="0" w:color="auto"/>
            <w:left w:val="none" w:sz="0" w:space="0" w:color="auto"/>
            <w:bottom w:val="none" w:sz="0" w:space="0" w:color="auto"/>
            <w:right w:val="none" w:sz="0" w:space="0" w:color="auto"/>
          </w:divBdr>
        </w:div>
        <w:div w:id="1515998878">
          <w:marLeft w:val="0"/>
          <w:marRight w:val="0"/>
          <w:marTop w:val="0"/>
          <w:marBottom w:val="0"/>
          <w:divBdr>
            <w:top w:val="none" w:sz="0" w:space="0" w:color="auto"/>
            <w:left w:val="none" w:sz="0" w:space="0" w:color="auto"/>
            <w:bottom w:val="none" w:sz="0" w:space="0" w:color="auto"/>
            <w:right w:val="none" w:sz="0" w:space="0" w:color="auto"/>
          </w:divBdr>
        </w:div>
        <w:div w:id="1742408031">
          <w:marLeft w:val="0"/>
          <w:marRight w:val="0"/>
          <w:marTop w:val="0"/>
          <w:marBottom w:val="0"/>
          <w:divBdr>
            <w:top w:val="none" w:sz="0" w:space="0" w:color="auto"/>
            <w:left w:val="none" w:sz="0" w:space="0" w:color="auto"/>
            <w:bottom w:val="none" w:sz="0" w:space="0" w:color="auto"/>
            <w:right w:val="none" w:sz="0" w:space="0" w:color="auto"/>
          </w:divBdr>
        </w:div>
        <w:div w:id="1779136149">
          <w:marLeft w:val="0"/>
          <w:marRight w:val="0"/>
          <w:marTop w:val="0"/>
          <w:marBottom w:val="0"/>
          <w:divBdr>
            <w:top w:val="none" w:sz="0" w:space="0" w:color="auto"/>
            <w:left w:val="none" w:sz="0" w:space="0" w:color="auto"/>
            <w:bottom w:val="none" w:sz="0" w:space="0" w:color="auto"/>
            <w:right w:val="none" w:sz="0" w:space="0" w:color="auto"/>
          </w:divBdr>
        </w:div>
        <w:div w:id="202486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06DB-30DF-4475-ACE8-C366FBC7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33</Pages>
  <Words>10338</Words>
  <Characters>55208</Characters>
  <Application>Microsoft Office Word</Application>
  <DocSecurity>0</DocSecurity>
  <Lines>1314</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Licenciado Jesus Renato Garcia Rivera</dc:creator>
  <cp:keywords/>
  <dc:description/>
  <cp:lastModifiedBy>VICTOR HUGO ARROYO SANDOVAL</cp:lastModifiedBy>
  <cp:revision>1872</cp:revision>
  <cp:lastPrinted>2025-06-20T00:12:00Z</cp:lastPrinted>
  <dcterms:created xsi:type="dcterms:W3CDTF">2025-11-12T07:00:00Z</dcterms:created>
  <dcterms:modified xsi:type="dcterms:W3CDTF">2026-03-27T18:07:00Z</dcterms:modified>
</cp:coreProperties>
</file>