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9085" w14:textId="1BD279D5" w:rsidR="00423275" w:rsidRDefault="000E050F" w:rsidP="00767A5B">
      <w:pPr>
        <w:pStyle w:val="corte4fondoCar"/>
        <w:ind w:firstLine="0"/>
        <w:contextualSpacing/>
        <w:rPr>
          <w:sz w:val="26"/>
          <w:szCs w:val="26"/>
        </w:rPr>
      </w:pPr>
      <w:r w:rsidRPr="00923280">
        <w:rPr>
          <w:noProof/>
          <w:sz w:val="24"/>
          <w:szCs w:val="24"/>
          <w:lang w:val="en-US"/>
        </w:rPr>
        <mc:AlternateContent>
          <mc:Choice Requires="wps">
            <w:drawing>
              <wp:anchor distT="0" distB="0" distL="114300" distR="114300" simplePos="0" relativeHeight="251658240" behindDoc="0" locked="0" layoutInCell="1" allowOverlap="1" wp14:anchorId="218B5D9A" wp14:editId="5744F6DD">
                <wp:simplePos x="0" y="0"/>
                <wp:positionH relativeFrom="margin">
                  <wp:posOffset>2428875</wp:posOffset>
                </wp:positionH>
                <wp:positionV relativeFrom="paragraph">
                  <wp:posOffset>-704850</wp:posOffset>
                </wp:positionV>
                <wp:extent cx="2560485" cy="4257675"/>
                <wp:effectExtent l="0" t="0" r="0"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485" cy="425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8E89" w14:textId="5BF2589F" w:rsidR="00340A63" w:rsidRPr="00152EFD" w:rsidRDefault="00340A63" w:rsidP="00587F48">
                            <w:pPr>
                              <w:spacing w:after="0" w:line="240" w:lineRule="auto"/>
                              <w:jc w:val="center"/>
                              <w:outlineLvl w:val="0"/>
                              <w:rPr>
                                <w:rFonts w:ascii="Arial Narrow" w:hAnsi="Arial Narrow" w:cs="Arial"/>
                                <w:b/>
                                <w:sz w:val="24"/>
                                <w:szCs w:val="24"/>
                              </w:rPr>
                            </w:pPr>
                            <w:r w:rsidRPr="00152EFD">
                              <w:rPr>
                                <w:rFonts w:ascii="Arial Narrow" w:hAnsi="Arial Narrow" w:cs="Arial"/>
                                <w:b/>
                                <w:sz w:val="24"/>
                                <w:szCs w:val="24"/>
                              </w:rPr>
                              <w:t xml:space="preserve">ACUERDO DE </w:t>
                            </w:r>
                            <w:r w:rsidR="00316431" w:rsidRPr="00152EFD">
                              <w:rPr>
                                <w:rFonts w:ascii="Arial Narrow" w:hAnsi="Arial Narrow" w:cs="Arial"/>
                                <w:b/>
                                <w:sz w:val="24"/>
                                <w:szCs w:val="24"/>
                              </w:rPr>
                              <w:t>TRIBUNAL</w:t>
                            </w:r>
                          </w:p>
                          <w:p w14:paraId="43914935" w14:textId="77777777" w:rsidR="00340A63" w:rsidRPr="00152EFD" w:rsidRDefault="00340A63" w:rsidP="00587F48">
                            <w:pPr>
                              <w:spacing w:after="0" w:line="240" w:lineRule="auto"/>
                              <w:jc w:val="center"/>
                              <w:outlineLvl w:val="0"/>
                              <w:rPr>
                                <w:rFonts w:ascii="Arial Narrow" w:hAnsi="Arial Narrow" w:cs="Arial"/>
                                <w:b/>
                                <w:sz w:val="24"/>
                                <w:szCs w:val="24"/>
                              </w:rPr>
                            </w:pPr>
                          </w:p>
                          <w:p w14:paraId="3A4D9D59" w14:textId="60A11A5F" w:rsidR="000E050F" w:rsidRPr="00152EFD" w:rsidRDefault="000E050F" w:rsidP="00587F48">
                            <w:pPr>
                              <w:spacing w:after="0" w:line="240" w:lineRule="auto"/>
                              <w:jc w:val="center"/>
                              <w:outlineLvl w:val="0"/>
                              <w:rPr>
                                <w:rFonts w:ascii="Arial Narrow" w:hAnsi="Arial Narrow" w:cs="Arial"/>
                                <w:b/>
                                <w:sz w:val="24"/>
                                <w:szCs w:val="24"/>
                              </w:rPr>
                            </w:pPr>
                            <w:r w:rsidRPr="00152EFD">
                              <w:rPr>
                                <w:rFonts w:ascii="Arial Narrow" w:hAnsi="Arial Narrow" w:cs="Arial"/>
                                <w:b/>
                                <w:sz w:val="24"/>
                                <w:szCs w:val="24"/>
                              </w:rPr>
                              <w:t xml:space="preserve">JUICIO PARA </w:t>
                            </w:r>
                            <w:r w:rsidR="00340A63" w:rsidRPr="00152EFD">
                              <w:rPr>
                                <w:rFonts w:ascii="Arial Narrow" w:hAnsi="Arial Narrow" w:cs="Arial"/>
                                <w:b/>
                                <w:sz w:val="24"/>
                                <w:szCs w:val="24"/>
                              </w:rPr>
                              <w:t xml:space="preserve">LA PROTECCIÓN DE LOS DERECHOS POLÍTICO ELECTORALES </w:t>
                            </w:r>
                            <w:r w:rsidR="00153E9A" w:rsidRPr="00152EFD">
                              <w:rPr>
                                <w:rFonts w:ascii="Arial Narrow" w:hAnsi="Arial Narrow" w:cs="Arial"/>
                                <w:b/>
                                <w:sz w:val="24"/>
                                <w:szCs w:val="24"/>
                              </w:rPr>
                              <w:t xml:space="preserve">DE LA CIUDADANÍA </w:t>
                            </w:r>
                          </w:p>
                          <w:p w14:paraId="600DD298" w14:textId="77777777" w:rsidR="00153E9A" w:rsidRPr="00152EFD" w:rsidRDefault="00153E9A" w:rsidP="00587F48">
                            <w:pPr>
                              <w:spacing w:after="0" w:line="240" w:lineRule="auto"/>
                              <w:jc w:val="center"/>
                              <w:outlineLvl w:val="0"/>
                              <w:rPr>
                                <w:rFonts w:ascii="Arial Narrow" w:hAnsi="Arial Narrow" w:cs="Arial"/>
                                <w:b/>
                                <w:sz w:val="24"/>
                                <w:szCs w:val="24"/>
                              </w:rPr>
                            </w:pPr>
                          </w:p>
                          <w:p w14:paraId="4E9A39B2" w14:textId="74D14F21" w:rsidR="000E050F" w:rsidRPr="00152EFD" w:rsidRDefault="000E050F" w:rsidP="00587F48">
                            <w:pPr>
                              <w:spacing w:after="0" w:line="240" w:lineRule="auto"/>
                              <w:jc w:val="both"/>
                              <w:rPr>
                                <w:rFonts w:ascii="Arial Narrow" w:hAnsi="Arial Narrow" w:cs="Arial"/>
                                <w:sz w:val="24"/>
                                <w:szCs w:val="24"/>
                              </w:rPr>
                            </w:pPr>
                            <w:r w:rsidRPr="00152EFD">
                              <w:rPr>
                                <w:rFonts w:ascii="Arial Narrow" w:hAnsi="Arial Narrow" w:cs="Arial"/>
                                <w:b/>
                                <w:bCs/>
                                <w:spacing w:val="-3"/>
                                <w:sz w:val="24"/>
                                <w:szCs w:val="24"/>
                              </w:rPr>
                              <w:t>EXPEDIENTE:</w:t>
                            </w:r>
                            <w:r w:rsidRPr="00152EFD">
                              <w:rPr>
                                <w:rFonts w:ascii="Arial Narrow" w:hAnsi="Arial Narrow" w:cs="Arial"/>
                                <w:spacing w:val="-3"/>
                                <w:sz w:val="24"/>
                                <w:szCs w:val="24"/>
                              </w:rPr>
                              <w:t xml:space="preserve"> </w:t>
                            </w:r>
                            <w:r w:rsidRPr="00152EFD">
                              <w:rPr>
                                <w:rFonts w:ascii="Arial Narrow" w:hAnsi="Arial Narrow" w:cs="Arial"/>
                                <w:sz w:val="24"/>
                                <w:szCs w:val="24"/>
                              </w:rPr>
                              <w:t>TEEM-</w:t>
                            </w:r>
                            <w:r w:rsidR="006271C1" w:rsidRPr="00152EFD">
                              <w:rPr>
                                <w:rFonts w:ascii="Arial Narrow" w:hAnsi="Arial Narrow" w:cs="Arial"/>
                                <w:sz w:val="24"/>
                                <w:szCs w:val="24"/>
                              </w:rPr>
                              <w:t>JDC-</w:t>
                            </w:r>
                            <w:r w:rsidR="00672479">
                              <w:rPr>
                                <w:rFonts w:ascii="Arial Narrow" w:hAnsi="Arial Narrow" w:cs="Arial"/>
                                <w:sz w:val="24"/>
                                <w:szCs w:val="24"/>
                              </w:rPr>
                              <w:t>003</w:t>
                            </w:r>
                            <w:r w:rsidRPr="00152EFD">
                              <w:rPr>
                                <w:rFonts w:ascii="Arial Narrow" w:hAnsi="Arial Narrow" w:cs="Arial"/>
                                <w:sz w:val="24"/>
                                <w:szCs w:val="24"/>
                              </w:rPr>
                              <w:t>/202</w:t>
                            </w:r>
                            <w:r w:rsidR="00672479">
                              <w:rPr>
                                <w:rFonts w:ascii="Arial Narrow" w:hAnsi="Arial Narrow" w:cs="Arial"/>
                                <w:sz w:val="24"/>
                                <w:szCs w:val="24"/>
                              </w:rPr>
                              <w:t>6</w:t>
                            </w:r>
                          </w:p>
                          <w:p w14:paraId="0DA43DC1" w14:textId="77777777" w:rsidR="000E050F" w:rsidRPr="00152EFD" w:rsidRDefault="000E050F" w:rsidP="00587F48">
                            <w:pPr>
                              <w:spacing w:after="0" w:line="240" w:lineRule="auto"/>
                              <w:jc w:val="both"/>
                              <w:rPr>
                                <w:rFonts w:ascii="Arial Narrow" w:hAnsi="Arial Narrow" w:cs="Arial"/>
                                <w:sz w:val="24"/>
                                <w:szCs w:val="24"/>
                              </w:rPr>
                            </w:pPr>
                          </w:p>
                          <w:p w14:paraId="70E1D1A7" w14:textId="6612B164" w:rsidR="000E050F" w:rsidRPr="00152EFD" w:rsidRDefault="000E050F" w:rsidP="00587F48">
                            <w:pPr>
                              <w:spacing w:after="0" w:line="240" w:lineRule="auto"/>
                              <w:jc w:val="both"/>
                              <w:rPr>
                                <w:rFonts w:ascii="Arial Narrow" w:hAnsi="Arial Narrow" w:cs="Arial"/>
                                <w:bCs/>
                                <w:sz w:val="24"/>
                                <w:szCs w:val="24"/>
                              </w:rPr>
                            </w:pPr>
                            <w:r w:rsidRPr="00152EFD">
                              <w:rPr>
                                <w:rFonts w:ascii="Arial Narrow" w:hAnsi="Arial Narrow" w:cs="Arial"/>
                                <w:b/>
                                <w:sz w:val="24"/>
                                <w:szCs w:val="24"/>
                              </w:rPr>
                              <w:t>ACTOR</w:t>
                            </w:r>
                            <w:r w:rsidR="00EC668D">
                              <w:rPr>
                                <w:rFonts w:ascii="Arial Narrow" w:hAnsi="Arial Narrow" w:cs="Arial"/>
                                <w:b/>
                                <w:sz w:val="24"/>
                                <w:szCs w:val="24"/>
                              </w:rPr>
                              <w:t>A</w:t>
                            </w:r>
                            <w:r w:rsidR="006271C1" w:rsidRPr="00152EFD">
                              <w:rPr>
                                <w:rFonts w:ascii="Arial Narrow" w:hAnsi="Arial Narrow" w:cs="Arial"/>
                                <w:b/>
                                <w:sz w:val="24"/>
                                <w:szCs w:val="24"/>
                              </w:rPr>
                              <w:t xml:space="preserve">: </w:t>
                            </w:r>
                            <w:r w:rsidR="00672479">
                              <w:rPr>
                                <w:rFonts w:ascii="Arial Narrow" w:hAnsi="Arial Narrow" w:cs="Arial"/>
                                <w:bCs/>
                                <w:sz w:val="24"/>
                                <w:szCs w:val="24"/>
                              </w:rPr>
                              <w:t xml:space="preserve">ELSA MOLINA CORONA </w:t>
                            </w:r>
                            <w:r w:rsidR="00CD1DA2">
                              <w:rPr>
                                <w:rFonts w:ascii="Arial Narrow" w:hAnsi="Arial Narrow" w:cs="Arial"/>
                                <w:bCs/>
                                <w:sz w:val="24"/>
                                <w:szCs w:val="24"/>
                              </w:rPr>
                              <w:t xml:space="preserve"> </w:t>
                            </w:r>
                          </w:p>
                          <w:p w14:paraId="2234EAE2" w14:textId="77777777" w:rsidR="000E050F" w:rsidRPr="00152EFD" w:rsidRDefault="000E050F" w:rsidP="00587F48">
                            <w:pPr>
                              <w:spacing w:after="0" w:line="240" w:lineRule="auto"/>
                              <w:jc w:val="both"/>
                              <w:rPr>
                                <w:rFonts w:ascii="Arial Narrow" w:hAnsi="Arial Narrow" w:cs="Arial"/>
                                <w:b/>
                                <w:sz w:val="24"/>
                                <w:szCs w:val="24"/>
                              </w:rPr>
                            </w:pPr>
                          </w:p>
                          <w:p w14:paraId="63239347" w14:textId="0AA0C85C" w:rsidR="000E050F" w:rsidRPr="00152EFD" w:rsidRDefault="000E050F" w:rsidP="00587F48">
                            <w:pPr>
                              <w:tabs>
                                <w:tab w:val="left" w:pos="2268"/>
                              </w:tabs>
                              <w:spacing w:after="0" w:line="240" w:lineRule="auto"/>
                              <w:jc w:val="both"/>
                              <w:rPr>
                                <w:rFonts w:ascii="Arial Narrow" w:hAnsi="Arial Narrow" w:cs="Arial"/>
                                <w:sz w:val="24"/>
                                <w:szCs w:val="24"/>
                              </w:rPr>
                            </w:pPr>
                            <w:r w:rsidRPr="00152EFD">
                              <w:rPr>
                                <w:rFonts w:ascii="Arial Narrow" w:hAnsi="Arial Narrow" w:cs="Arial"/>
                                <w:b/>
                                <w:sz w:val="24"/>
                                <w:szCs w:val="24"/>
                              </w:rPr>
                              <w:t>AUTORIDAD</w:t>
                            </w:r>
                            <w:r w:rsidR="00EC668D">
                              <w:rPr>
                                <w:rFonts w:ascii="Arial Narrow" w:hAnsi="Arial Narrow" w:cs="Arial"/>
                                <w:b/>
                                <w:sz w:val="24"/>
                                <w:szCs w:val="24"/>
                              </w:rPr>
                              <w:t>ES</w:t>
                            </w:r>
                            <w:r w:rsidRPr="00152EFD">
                              <w:rPr>
                                <w:rFonts w:ascii="Arial Narrow" w:hAnsi="Arial Narrow" w:cs="Arial"/>
                                <w:b/>
                                <w:sz w:val="24"/>
                                <w:szCs w:val="24"/>
                              </w:rPr>
                              <w:t xml:space="preserve"> RESPONSABLE</w:t>
                            </w:r>
                            <w:r w:rsidR="00EC668D">
                              <w:rPr>
                                <w:rFonts w:ascii="Arial Narrow" w:hAnsi="Arial Narrow" w:cs="Arial"/>
                                <w:b/>
                                <w:sz w:val="24"/>
                                <w:szCs w:val="24"/>
                              </w:rPr>
                              <w:t>S</w:t>
                            </w:r>
                            <w:r w:rsidRPr="00152EFD">
                              <w:rPr>
                                <w:rFonts w:ascii="Arial Narrow" w:hAnsi="Arial Narrow" w:cs="Arial"/>
                                <w:b/>
                                <w:sz w:val="24"/>
                                <w:szCs w:val="24"/>
                              </w:rPr>
                              <w:t>:</w:t>
                            </w:r>
                            <w:r w:rsidR="00672479">
                              <w:rPr>
                                <w:rFonts w:ascii="Arial Narrow" w:hAnsi="Arial Narrow" w:cs="Arial"/>
                                <w:sz w:val="24"/>
                                <w:szCs w:val="24"/>
                              </w:rPr>
                              <w:t xml:space="preserve"> INTEGRANTES DE CABILDO DEL AYUNTAMIENTO DE TARÍMBARO, MICHOACÁN</w:t>
                            </w:r>
                          </w:p>
                          <w:p w14:paraId="16F57CAF" w14:textId="77777777" w:rsidR="000E050F" w:rsidRPr="00152EFD" w:rsidRDefault="000E050F" w:rsidP="00587F48">
                            <w:pPr>
                              <w:spacing w:after="0" w:line="240" w:lineRule="auto"/>
                              <w:jc w:val="both"/>
                              <w:rPr>
                                <w:rFonts w:ascii="Arial Narrow" w:hAnsi="Arial Narrow" w:cs="Arial"/>
                                <w:sz w:val="24"/>
                                <w:szCs w:val="24"/>
                              </w:rPr>
                            </w:pPr>
                          </w:p>
                          <w:p w14:paraId="62BCF90C" w14:textId="77777777" w:rsidR="000E050F" w:rsidRPr="00152EFD" w:rsidRDefault="000E050F" w:rsidP="00587F48">
                            <w:pPr>
                              <w:spacing w:after="0" w:line="240" w:lineRule="auto"/>
                              <w:jc w:val="both"/>
                              <w:rPr>
                                <w:rFonts w:ascii="Arial Narrow" w:hAnsi="Arial Narrow" w:cs="Arial"/>
                                <w:sz w:val="24"/>
                                <w:szCs w:val="24"/>
                                <w:lang w:val="it-IT"/>
                              </w:rPr>
                            </w:pPr>
                            <w:r w:rsidRPr="00152EFD">
                              <w:rPr>
                                <w:rFonts w:ascii="Arial Narrow" w:hAnsi="Arial Narrow" w:cs="Arial"/>
                                <w:b/>
                                <w:bCs/>
                                <w:sz w:val="24"/>
                                <w:szCs w:val="24"/>
                                <w:lang w:val="it-IT"/>
                              </w:rPr>
                              <w:t>MAGISTRADA PONENTE:</w:t>
                            </w:r>
                            <w:r w:rsidRPr="00152EFD">
                              <w:rPr>
                                <w:rFonts w:ascii="Arial Narrow" w:hAnsi="Arial Narrow" w:cs="Arial"/>
                                <w:bCs/>
                                <w:sz w:val="24"/>
                                <w:szCs w:val="24"/>
                                <w:lang w:val="it-IT"/>
                              </w:rPr>
                              <w:t xml:space="preserve"> </w:t>
                            </w:r>
                            <w:r w:rsidRPr="00152EFD">
                              <w:rPr>
                                <w:rFonts w:ascii="Arial Narrow" w:hAnsi="Arial Narrow" w:cs="Arial"/>
                                <w:sz w:val="24"/>
                                <w:szCs w:val="24"/>
                                <w:lang w:val="it-IT"/>
                              </w:rPr>
                              <w:t>AMELÍ GISSEL NAVARRO LEPE</w:t>
                            </w:r>
                          </w:p>
                          <w:p w14:paraId="06AB3966" w14:textId="77777777" w:rsidR="000E050F" w:rsidRPr="00152EFD" w:rsidRDefault="000E050F" w:rsidP="00587F48">
                            <w:pPr>
                              <w:spacing w:after="0" w:line="240" w:lineRule="auto"/>
                              <w:jc w:val="both"/>
                              <w:rPr>
                                <w:rFonts w:ascii="Arial Narrow" w:hAnsi="Arial Narrow" w:cs="Arial"/>
                                <w:sz w:val="24"/>
                                <w:szCs w:val="24"/>
                                <w:lang w:val="it-IT"/>
                              </w:rPr>
                            </w:pPr>
                          </w:p>
                          <w:p w14:paraId="71C5B114" w14:textId="0C62BEAE" w:rsidR="000E050F" w:rsidRPr="00152EFD" w:rsidRDefault="000E050F" w:rsidP="00587F48">
                            <w:pPr>
                              <w:spacing w:after="0" w:line="240" w:lineRule="auto"/>
                              <w:jc w:val="both"/>
                              <w:rPr>
                                <w:rFonts w:ascii="Arial Narrow" w:hAnsi="Arial Narrow" w:cs="Arial"/>
                                <w:sz w:val="24"/>
                                <w:szCs w:val="24"/>
                              </w:rPr>
                            </w:pPr>
                            <w:r w:rsidRPr="00152EFD">
                              <w:rPr>
                                <w:rFonts w:ascii="Arial Narrow" w:hAnsi="Arial Narrow" w:cs="Arial"/>
                                <w:b/>
                                <w:bCs/>
                                <w:sz w:val="24"/>
                                <w:szCs w:val="24"/>
                              </w:rPr>
                              <w:t>SECRETARIO INSTRUCTOR Y PROYECTISTA:</w:t>
                            </w:r>
                            <w:r w:rsidRPr="00152EFD">
                              <w:rPr>
                                <w:rFonts w:ascii="Arial Narrow" w:hAnsi="Arial Narrow"/>
                                <w:sz w:val="24"/>
                                <w:szCs w:val="24"/>
                              </w:rPr>
                              <w:t xml:space="preserve"> </w:t>
                            </w:r>
                            <w:r w:rsidR="003245D1">
                              <w:rPr>
                                <w:rFonts w:ascii="Arial Narrow" w:hAnsi="Arial Narrow" w:cs="Arial"/>
                                <w:sz w:val="24"/>
                                <w:szCs w:val="24"/>
                              </w:rPr>
                              <w:t>ENRIQUE GUZMÁN MUÑIZ</w:t>
                            </w:r>
                          </w:p>
                          <w:p w14:paraId="24EFDD50" w14:textId="0FA2B40E" w:rsidR="000E050F" w:rsidRPr="00366FF1" w:rsidRDefault="000E050F" w:rsidP="00587F48">
                            <w:pPr>
                              <w:spacing w:after="0" w:line="240" w:lineRule="auto"/>
                              <w:jc w:val="both"/>
                              <w:rPr>
                                <w:rFonts w:ascii="Arial Narrow" w:hAnsi="Arial Narrow" w:cs="Arial"/>
                              </w:rPr>
                            </w:pPr>
                          </w:p>
                          <w:p w14:paraId="210A120B" w14:textId="00CC4969" w:rsidR="000E050F" w:rsidRPr="00BF4B4E" w:rsidRDefault="004F7066" w:rsidP="00587F48">
                            <w:pPr>
                              <w:spacing w:after="0" w:line="240" w:lineRule="auto"/>
                              <w:jc w:val="both"/>
                              <w:rPr>
                                <w:rFonts w:ascii="Arial Narrow" w:hAnsi="Arial Narrow" w:cs="Arial"/>
                                <w:bCs/>
                                <w:sz w:val="24"/>
                                <w:szCs w:val="24"/>
                              </w:rPr>
                            </w:pPr>
                            <w:r w:rsidRPr="00BF4B4E">
                              <w:rPr>
                                <w:rFonts w:ascii="Arial Narrow" w:hAnsi="Arial Narrow" w:cs="Arial"/>
                                <w:b/>
                                <w:sz w:val="24"/>
                                <w:szCs w:val="24"/>
                              </w:rPr>
                              <w:t>COLA</w:t>
                            </w:r>
                            <w:r w:rsidR="003245D1">
                              <w:rPr>
                                <w:rFonts w:ascii="Arial Narrow" w:hAnsi="Arial Narrow" w:cs="Arial"/>
                                <w:b/>
                                <w:sz w:val="24"/>
                                <w:szCs w:val="24"/>
                              </w:rPr>
                              <w:t>BORÓ</w:t>
                            </w:r>
                            <w:r w:rsidRPr="00BF4B4E">
                              <w:rPr>
                                <w:rFonts w:ascii="Arial Narrow" w:hAnsi="Arial Narrow" w:cs="Arial"/>
                                <w:b/>
                                <w:sz w:val="24"/>
                                <w:szCs w:val="24"/>
                              </w:rPr>
                              <w:t>:</w:t>
                            </w:r>
                            <w:r w:rsidR="003245D1">
                              <w:rPr>
                                <w:rFonts w:ascii="Arial Narrow" w:hAnsi="Arial Narrow" w:cs="Arial"/>
                                <w:bCs/>
                                <w:sz w:val="24"/>
                                <w:szCs w:val="24"/>
                              </w:rPr>
                              <w:t xml:space="preserve"> </w:t>
                            </w:r>
                            <w:r w:rsidRPr="00BF4B4E">
                              <w:rPr>
                                <w:rFonts w:ascii="Arial Narrow" w:hAnsi="Arial Narrow" w:cs="Arial"/>
                                <w:bCs/>
                                <w:sz w:val="24"/>
                                <w:szCs w:val="24"/>
                              </w:rPr>
                              <w:t>OSCAR ORLANDO MENDOZA ARREGUÍN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5D9A" id="_x0000_t202" coordsize="21600,21600" o:spt="202" path="m,l,21600r21600,l21600,xe">
                <v:stroke joinstyle="miter"/>
                <v:path gradientshapeok="t" o:connecttype="rect"/>
              </v:shapetype>
              <v:shape id="Cuadro de texto 1" o:spid="_x0000_s1026" type="#_x0000_t202" style="position:absolute;left:0;text-align:left;margin-left:191.25pt;margin-top:-55.5pt;width:201.6pt;height:33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078gEAAMoDAAAOAAAAZHJzL2Uyb0RvYy54bWysU9tu2zAMfR+wfxD0vjgJcumMOEXXosOA&#10;bh3Q7QNkWYqFyaJGKbGzrx8lp2nWvQ17IcSLD3kO6c310Fl2UBgMuIrPJlPOlJPQGLer+Pdv9++u&#10;OAtRuEZYcKriRxX49fbtm03vSzWHFmyjkBGIC2XvK97G6MuiCLJVnQgT8MpRUgN2IpKLu6JB0RN6&#10;Z4v5dLoqesDGI0gVAkXvxiTfZnytlYyPWgcVma04zRazxWzrZIvtRpQ7FL418jSG+IcpOmEcNT1D&#10;3Yko2B7NX1CdkQgBdJxI6ArQ2kiVORCb2fQVm6dWeJW5kDjBn2UK/w9Wfjk8+a/I4vABBlpgJhH8&#10;A8gfgTm4bYXbqRtE6FslGmo8S5IVvQ/l6dMkdShDAqn7z9DQksU+QgYaNHZJFeLJCJ0WcDyLrobI&#10;JAXny9V0cbXkTFJuMV+uV+tl7iHK5889hvhRQcfSo+JIW83w4vAQYhpHlM8lqZuDe2Nt3qx1fwSo&#10;MEXy+GnicfY41ANVJxo1NEcigjAeCh12fCSjLfQVl9Z4zlrAX69jqY52QhnOejqmioefe4GKM/vJ&#10;kWjvZ4tFur7sLJbrOTl4makvM8JJgqp45Gx83sbxYvceza6lTuOaHNyQ0NpkCV6mP/Gjg8nKnI47&#10;XeSln6tefsHtbwAAAP//AwBQSwMEFAAGAAgAAAAhAPPWbprgAAAADAEAAA8AAABkcnMvZG93bnJl&#10;di54bWxMj8tOwzAQRfdI/IM1SOxaOwXTNMSpEIgtiPKQ2LnxNImIx1HsNuHvGVawHM3RveeW29n3&#10;4oRj7AIZyJYKBFIdXEeNgbfXx0UOIiZLzvaB0MA3RthW52elLVyY6AVPu9QIDqFYWANtSkMhZaxb&#10;9DYuw4DEv0MYvU18jo10o5043PdypdSN9LYjbmjtgPct1l+7ozfw/nT4/LhWz82D18MUZiXJb6Qx&#10;lxfz3S2IhHP6g+FXn9WhYqd9OJKLojdwla80owYWWZbxKkbWuV6D2BvQeqNBVqX8P6L6AQAA//8D&#10;AFBLAQItABQABgAIAAAAIQC2gziS/gAAAOEBAAATAAAAAAAAAAAAAAAAAAAAAABbQ29udGVudF9U&#10;eXBlc10ueG1sUEsBAi0AFAAGAAgAAAAhADj9If/WAAAAlAEAAAsAAAAAAAAAAAAAAAAALwEAAF9y&#10;ZWxzLy5yZWxzUEsBAi0AFAAGAAgAAAAhAFzlnTvyAQAAygMAAA4AAAAAAAAAAAAAAAAALgIAAGRy&#10;cy9lMm9Eb2MueG1sUEsBAi0AFAAGAAgAAAAhAPPWbprgAAAADAEAAA8AAAAAAAAAAAAAAAAATAQA&#10;AGRycy9kb3ducmV2LnhtbFBLBQYAAAAABAAEAPMAAABZBQAAAAA=&#10;" filled="f" stroked="f">
                <v:textbox>
                  <w:txbxContent>
                    <w:p w14:paraId="6F1C8E89" w14:textId="5BF2589F" w:rsidR="00340A63" w:rsidRPr="00152EFD" w:rsidRDefault="00340A63" w:rsidP="00587F48">
                      <w:pPr>
                        <w:spacing w:after="0" w:line="240" w:lineRule="auto"/>
                        <w:jc w:val="center"/>
                        <w:outlineLvl w:val="0"/>
                        <w:rPr>
                          <w:rFonts w:ascii="Arial Narrow" w:hAnsi="Arial Narrow" w:cs="Arial"/>
                          <w:b/>
                          <w:sz w:val="24"/>
                          <w:szCs w:val="24"/>
                        </w:rPr>
                      </w:pPr>
                      <w:r w:rsidRPr="00152EFD">
                        <w:rPr>
                          <w:rFonts w:ascii="Arial Narrow" w:hAnsi="Arial Narrow" w:cs="Arial"/>
                          <w:b/>
                          <w:sz w:val="24"/>
                          <w:szCs w:val="24"/>
                        </w:rPr>
                        <w:t xml:space="preserve">ACUERDO DE </w:t>
                      </w:r>
                      <w:r w:rsidR="00316431" w:rsidRPr="00152EFD">
                        <w:rPr>
                          <w:rFonts w:ascii="Arial Narrow" w:hAnsi="Arial Narrow" w:cs="Arial"/>
                          <w:b/>
                          <w:sz w:val="24"/>
                          <w:szCs w:val="24"/>
                        </w:rPr>
                        <w:t>TRIBUNAL</w:t>
                      </w:r>
                    </w:p>
                    <w:p w14:paraId="43914935" w14:textId="77777777" w:rsidR="00340A63" w:rsidRPr="00152EFD" w:rsidRDefault="00340A63" w:rsidP="00587F48">
                      <w:pPr>
                        <w:spacing w:after="0" w:line="240" w:lineRule="auto"/>
                        <w:jc w:val="center"/>
                        <w:outlineLvl w:val="0"/>
                        <w:rPr>
                          <w:rFonts w:ascii="Arial Narrow" w:hAnsi="Arial Narrow" w:cs="Arial"/>
                          <w:b/>
                          <w:sz w:val="24"/>
                          <w:szCs w:val="24"/>
                        </w:rPr>
                      </w:pPr>
                    </w:p>
                    <w:p w14:paraId="3A4D9D59" w14:textId="60A11A5F" w:rsidR="000E050F" w:rsidRPr="00152EFD" w:rsidRDefault="000E050F" w:rsidP="00587F48">
                      <w:pPr>
                        <w:spacing w:after="0" w:line="240" w:lineRule="auto"/>
                        <w:jc w:val="center"/>
                        <w:outlineLvl w:val="0"/>
                        <w:rPr>
                          <w:rFonts w:ascii="Arial Narrow" w:hAnsi="Arial Narrow" w:cs="Arial"/>
                          <w:b/>
                          <w:sz w:val="24"/>
                          <w:szCs w:val="24"/>
                        </w:rPr>
                      </w:pPr>
                      <w:r w:rsidRPr="00152EFD">
                        <w:rPr>
                          <w:rFonts w:ascii="Arial Narrow" w:hAnsi="Arial Narrow" w:cs="Arial"/>
                          <w:b/>
                          <w:sz w:val="24"/>
                          <w:szCs w:val="24"/>
                        </w:rPr>
                        <w:t xml:space="preserve">JUICIO PARA </w:t>
                      </w:r>
                      <w:r w:rsidR="00340A63" w:rsidRPr="00152EFD">
                        <w:rPr>
                          <w:rFonts w:ascii="Arial Narrow" w:hAnsi="Arial Narrow" w:cs="Arial"/>
                          <w:b/>
                          <w:sz w:val="24"/>
                          <w:szCs w:val="24"/>
                        </w:rPr>
                        <w:t xml:space="preserve">LA PROTECCIÓN DE LOS DERECHOS POLÍTICO ELECTORALES </w:t>
                      </w:r>
                      <w:r w:rsidR="00153E9A" w:rsidRPr="00152EFD">
                        <w:rPr>
                          <w:rFonts w:ascii="Arial Narrow" w:hAnsi="Arial Narrow" w:cs="Arial"/>
                          <w:b/>
                          <w:sz w:val="24"/>
                          <w:szCs w:val="24"/>
                        </w:rPr>
                        <w:t xml:space="preserve">DE LA CIUDADANÍA </w:t>
                      </w:r>
                    </w:p>
                    <w:p w14:paraId="600DD298" w14:textId="77777777" w:rsidR="00153E9A" w:rsidRPr="00152EFD" w:rsidRDefault="00153E9A" w:rsidP="00587F48">
                      <w:pPr>
                        <w:spacing w:after="0" w:line="240" w:lineRule="auto"/>
                        <w:jc w:val="center"/>
                        <w:outlineLvl w:val="0"/>
                        <w:rPr>
                          <w:rFonts w:ascii="Arial Narrow" w:hAnsi="Arial Narrow" w:cs="Arial"/>
                          <w:b/>
                          <w:sz w:val="24"/>
                          <w:szCs w:val="24"/>
                        </w:rPr>
                      </w:pPr>
                    </w:p>
                    <w:p w14:paraId="4E9A39B2" w14:textId="74D14F21" w:rsidR="000E050F" w:rsidRPr="00152EFD" w:rsidRDefault="000E050F" w:rsidP="00587F48">
                      <w:pPr>
                        <w:spacing w:after="0" w:line="240" w:lineRule="auto"/>
                        <w:jc w:val="both"/>
                        <w:rPr>
                          <w:rFonts w:ascii="Arial Narrow" w:hAnsi="Arial Narrow" w:cs="Arial"/>
                          <w:sz w:val="24"/>
                          <w:szCs w:val="24"/>
                        </w:rPr>
                      </w:pPr>
                      <w:r w:rsidRPr="00152EFD">
                        <w:rPr>
                          <w:rFonts w:ascii="Arial Narrow" w:hAnsi="Arial Narrow" w:cs="Arial"/>
                          <w:b/>
                          <w:bCs/>
                          <w:spacing w:val="-3"/>
                          <w:sz w:val="24"/>
                          <w:szCs w:val="24"/>
                        </w:rPr>
                        <w:t>EXPEDIENTE:</w:t>
                      </w:r>
                      <w:r w:rsidRPr="00152EFD">
                        <w:rPr>
                          <w:rFonts w:ascii="Arial Narrow" w:hAnsi="Arial Narrow" w:cs="Arial"/>
                          <w:spacing w:val="-3"/>
                          <w:sz w:val="24"/>
                          <w:szCs w:val="24"/>
                        </w:rPr>
                        <w:t xml:space="preserve"> </w:t>
                      </w:r>
                      <w:r w:rsidRPr="00152EFD">
                        <w:rPr>
                          <w:rFonts w:ascii="Arial Narrow" w:hAnsi="Arial Narrow" w:cs="Arial"/>
                          <w:sz w:val="24"/>
                          <w:szCs w:val="24"/>
                        </w:rPr>
                        <w:t>TEEM-</w:t>
                      </w:r>
                      <w:r w:rsidR="006271C1" w:rsidRPr="00152EFD">
                        <w:rPr>
                          <w:rFonts w:ascii="Arial Narrow" w:hAnsi="Arial Narrow" w:cs="Arial"/>
                          <w:sz w:val="24"/>
                          <w:szCs w:val="24"/>
                        </w:rPr>
                        <w:t>JDC-</w:t>
                      </w:r>
                      <w:r w:rsidR="00672479">
                        <w:rPr>
                          <w:rFonts w:ascii="Arial Narrow" w:hAnsi="Arial Narrow" w:cs="Arial"/>
                          <w:sz w:val="24"/>
                          <w:szCs w:val="24"/>
                        </w:rPr>
                        <w:t>003</w:t>
                      </w:r>
                      <w:r w:rsidRPr="00152EFD">
                        <w:rPr>
                          <w:rFonts w:ascii="Arial Narrow" w:hAnsi="Arial Narrow" w:cs="Arial"/>
                          <w:sz w:val="24"/>
                          <w:szCs w:val="24"/>
                        </w:rPr>
                        <w:t>/202</w:t>
                      </w:r>
                      <w:r w:rsidR="00672479">
                        <w:rPr>
                          <w:rFonts w:ascii="Arial Narrow" w:hAnsi="Arial Narrow" w:cs="Arial"/>
                          <w:sz w:val="24"/>
                          <w:szCs w:val="24"/>
                        </w:rPr>
                        <w:t>6</w:t>
                      </w:r>
                    </w:p>
                    <w:p w14:paraId="0DA43DC1" w14:textId="77777777" w:rsidR="000E050F" w:rsidRPr="00152EFD" w:rsidRDefault="000E050F" w:rsidP="00587F48">
                      <w:pPr>
                        <w:spacing w:after="0" w:line="240" w:lineRule="auto"/>
                        <w:jc w:val="both"/>
                        <w:rPr>
                          <w:rFonts w:ascii="Arial Narrow" w:hAnsi="Arial Narrow" w:cs="Arial"/>
                          <w:sz w:val="24"/>
                          <w:szCs w:val="24"/>
                        </w:rPr>
                      </w:pPr>
                    </w:p>
                    <w:p w14:paraId="70E1D1A7" w14:textId="6612B164" w:rsidR="000E050F" w:rsidRPr="00152EFD" w:rsidRDefault="000E050F" w:rsidP="00587F48">
                      <w:pPr>
                        <w:spacing w:after="0" w:line="240" w:lineRule="auto"/>
                        <w:jc w:val="both"/>
                        <w:rPr>
                          <w:rFonts w:ascii="Arial Narrow" w:hAnsi="Arial Narrow" w:cs="Arial"/>
                          <w:bCs/>
                          <w:sz w:val="24"/>
                          <w:szCs w:val="24"/>
                        </w:rPr>
                      </w:pPr>
                      <w:r w:rsidRPr="00152EFD">
                        <w:rPr>
                          <w:rFonts w:ascii="Arial Narrow" w:hAnsi="Arial Narrow" w:cs="Arial"/>
                          <w:b/>
                          <w:sz w:val="24"/>
                          <w:szCs w:val="24"/>
                        </w:rPr>
                        <w:t>ACTOR</w:t>
                      </w:r>
                      <w:r w:rsidR="00EC668D">
                        <w:rPr>
                          <w:rFonts w:ascii="Arial Narrow" w:hAnsi="Arial Narrow" w:cs="Arial"/>
                          <w:b/>
                          <w:sz w:val="24"/>
                          <w:szCs w:val="24"/>
                        </w:rPr>
                        <w:t>A</w:t>
                      </w:r>
                      <w:r w:rsidR="006271C1" w:rsidRPr="00152EFD">
                        <w:rPr>
                          <w:rFonts w:ascii="Arial Narrow" w:hAnsi="Arial Narrow" w:cs="Arial"/>
                          <w:b/>
                          <w:sz w:val="24"/>
                          <w:szCs w:val="24"/>
                        </w:rPr>
                        <w:t xml:space="preserve">: </w:t>
                      </w:r>
                      <w:r w:rsidR="00672479">
                        <w:rPr>
                          <w:rFonts w:ascii="Arial Narrow" w:hAnsi="Arial Narrow" w:cs="Arial"/>
                          <w:bCs/>
                          <w:sz w:val="24"/>
                          <w:szCs w:val="24"/>
                        </w:rPr>
                        <w:t xml:space="preserve">ELSA MOLINA CORONA </w:t>
                      </w:r>
                      <w:r w:rsidR="00CD1DA2">
                        <w:rPr>
                          <w:rFonts w:ascii="Arial Narrow" w:hAnsi="Arial Narrow" w:cs="Arial"/>
                          <w:bCs/>
                          <w:sz w:val="24"/>
                          <w:szCs w:val="24"/>
                        </w:rPr>
                        <w:t xml:space="preserve"> </w:t>
                      </w:r>
                    </w:p>
                    <w:p w14:paraId="2234EAE2" w14:textId="77777777" w:rsidR="000E050F" w:rsidRPr="00152EFD" w:rsidRDefault="000E050F" w:rsidP="00587F48">
                      <w:pPr>
                        <w:spacing w:after="0" w:line="240" w:lineRule="auto"/>
                        <w:jc w:val="both"/>
                        <w:rPr>
                          <w:rFonts w:ascii="Arial Narrow" w:hAnsi="Arial Narrow" w:cs="Arial"/>
                          <w:b/>
                          <w:sz w:val="24"/>
                          <w:szCs w:val="24"/>
                        </w:rPr>
                      </w:pPr>
                    </w:p>
                    <w:p w14:paraId="63239347" w14:textId="0AA0C85C" w:rsidR="000E050F" w:rsidRPr="00152EFD" w:rsidRDefault="000E050F" w:rsidP="00587F48">
                      <w:pPr>
                        <w:tabs>
                          <w:tab w:val="left" w:pos="2268"/>
                        </w:tabs>
                        <w:spacing w:after="0" w:line="240" w:lineRule="auto"/>
                        <w:jc w:val="both"/>
                        <w:rPr>
                          <w:rFonts w:ascii="Arial Narrow" w:hAnsi="Arial Narrow" w:cs="Arial"/>
                          <w:sz w:val="24"/>
                          <w:szCs w:val="24"/>
                        </w:rPr>
                      </w:pPr>
                      <w:r w:rsidRPr="00152EFD">
                        <w:rPr>
                          <w:rFonts w:ascii="Arial Narrow" w:hAnsi="Arial Narrow" w:cs="Arial"/>
                          <w:b/>
                          <w:sz w:val="24"/>
                          <w:szCs w:val="24"/>
                        </w:rPr>
                        <w:t>AUTORIDAD</w:t>
                      </w:r>
                      <w:r w:rsidR="00EC668D">
                        <w:rPr>
                          <w:rFonts w:ascii="Arial Narrow" w:hAnsi="Arial Narrow" w:cs="Arial"/>
                          <w:b/>
                          <w:sz w:val="24"/>
                          <w:szCs w:val="24"/>
                        </w:rPr>
                        <w:t>ES</w:t>
                      </w:r>
                      <w:r w:rsidRPr="00152EFD">
                        <w:rPr>
                          <w:rFonts w:ascii="Arial Narrow" w:hAnsi="Arial Narrow" w:cs="Arial"/>
                          <w:b/>
                          <w:sz w:val="24"/>
                          <w:szCs w:val="24"/>
                        </w:rPr>
                        <w:t xml:space="preserve"> RESPONSABLE</w:t>
                      </w:r>
                      <w:r w:rsidR="00EC668D">
                        <w:rPr>
                          <w:rFonts w:ascii="Arial Narrow" w:hAnsi="Arial Narrow" w:cs="Arial"/>
                          <w:b/>
                          <w:sz w:val="24"/>
                          <w:szCs w:val="24"/>
                        </w:rPr>
                        <w:t>S</w:t>
                      </w:r>
                      <w:r w:rsidRPr="00152EFD">
                        <w:rPr>
                          <w:rFonts w:ascii="Arial Narrow" w:hAnsi="Arial Narrow" w:cs="Arial"/>
                          <w:b/>
                          <w:sz w:val="24"/>
                          <w:szCs w:val="24"/>
                        </w:rPr>
                        <w:t>:</w:t>
                      </w:r>
                      <w:r w:rsidR="00672479">
                        <w:rPr>
                          <w:rFonts w:ascii="Arial Narrow" w:hAnsi="Arial Narrow" w:cs="Arial"/>
                          <w:sz w:val="24"/>
                          <w:szCs w:val="24"/>
                        </w:rPr>
                        <w:t xml:space="preserve"> INTEGRANTES DE CABILDO DEL AYUNTAMIENTO DE TARÍMBARO, MICHOACÁN</w:t>
                      </w:r>
                    </w:p>
                    <w:p w14:paraId="16F57CAF" w14:textId="77777777" w:rsidR="000E050F" w:rsidRPr="00152EFD" w:rsidRDefault="000E050F" w:rsidP="00587F48">
                      <w:pPr>
                        <w:spacing w:after="0" w:line="240" w:lineRule="auto"/>
                        <w:jc w:val="both"/>
                        <w:rPr>
                          <w:rFonts w:ascii="Arial Narrow" w:hAnsi="Arial Narrow" w:cs="Arial"/>
                          <w:sz w:val="24"/>
                          <w:szCs w:val="24"/>
                        </w:rPr>
                      </w:pPr>
                    </w:p>
                    <w:p w14:paraId="62BCF90C" w14:textId="77777777" w:rsidR="000E050F" w:rsidRPr="00152EFD" w:rsidRDefault="000E050F" w:rsidP="00587F48">
                      <w:pPr>
                        <w:spacing w:after="0" w:line="240" w:lineRule="auto"/>
                        <w:jc w:val="both"/>
                        <w:rPr>
                          <w:rFonts w:ascii="Arial Narrow" w:hAnsi="Arial Narrow" w:cs="Arial"/>
                          <w:sz w:val="24"/>
                          <w:szCs w:val="24"/>
                          <w:lang w:val="it-IT"/>
                        </w:rPr>
                      </w:pPr>
                      <w:r w:rsidRPr="00152EFD">
                        <w:rPr>
                          <w:rFonts w:ascii="Arial Narrow" w:hAnsi="Arial Narrow" w:cs="Arial"/>
                          <w:b/>
                          <w:bCs/>
                          <w:sz w:val="24"/>
                          <w:szCs w:val="24"/>
                          <w:lang w:val="it-IT"/>
                        </w:rPr>
                        <w:t>MAGISTRADA PONENTE:</w:t>
                      </w:r>
                      <w:r w:rsidRPr="00152EFD">
                        <w:rPr>
                          <w:rFonts w:ascii="Arial Narrow" w:hAnsi="Arial Narrow" w:cs="Arial"/>
                          <w:bCs/>
                          <w:sz w:val="24"/>
                          <w:szCs w:val="24"/>
                          <w:lang w:val="it-IT"/>
                        </w:rPr>
                        <w:t xml:space="preserve"> </w:t>
                      </w:r>
                      <w:r w:rsidRPr="00152EFD">
                        <w:rPr>
                          <w:rFonts w:ascii="Arial Narrow" w:hAnsi="Arial Narrow" w:cs="Arial"/>
                          <w:sz w:val="24"/>
                          <w:szCs w:val="24"/>
                          <w:lang w:val="it-IT"/>
                        </w:rPr>
                        <w:t>AMELÍ GISSEL NAVARRO LEPE</w:t>
                      </w:r>
                    </w:p>
                    <w:p w14:paraId="06AB3966" w14:textId="77777777" w:rsidR="000E050F" w:rsidRPr="00152EFD" w:rsidRDefault="000E050F" w:rsidP="00587F48">
                      <w:pPr>
                        <w:spacing w:after="0" w:line="240" w:lineRule="auto"/>
                        <w:jc w:val="both"/>
                        <w:rPr>
                          <w:rFonts w:ascii="Arial Narrow" w:hAnsi="Arial Narrow" w:cs="Arial"/>
                          <w:sz w:val="24"/>
                          <w:szCs w:val="24"/>
                          <w:lang w:val="it-IT"/>
                        </w:rPr>
                      </w:pPr>
                    </w:p>
                    <w:p w14:paraId="71C5B114" w14:textId="0C62BEAE" w:rsidR="000E050F" w:rsidRPr="00152EFD" w:rsidRDefault="000E050F" w:rsidP="00587F48">
                      <w:pPr>
                        <w:spacing w:after="0" w:line="240" w:lineRule="auto"/>
                        <w:jc w:val="both"/>
                        <w:rPr>
                          <w:rFonts w:ascii="Arial Narrow" w:hAnsi="Arial Narrow" w:cs="Arial"/>
                          <w:sz w:val="24"/>
                          <w:szCs w:val="24"/>
                        </w:rPr>
                      </w:pPr>
                      <w:r w:rsidRPr="00152EFD">
                        <w:rPr>
                          <w:rFonts w:ascii="Arial Narrow" w:hAnsi="Arial Narrow" w:cs="Arial"/>
                          <w:b/>
                          <w:bCs/>
                          <w:sz w:val="24"/>
                          <w:szCs w:val="24"/>
                        </w:rPr>
                        <w:t>SECRETARIO INSTRUCTOR Y PROYECTISTA:</w:t>
                      </w:r>
                      <w:r w:rsidRPr="00152EFD">
                        <w:rPr>
                          <w:rFonts w:ascii="Arial Narrow" w:hAnsi="Arial Narrow"/>
                          <w:sz w:val="24"/>
                          <w:szCs w:val="24"/>
                        </w:rPr>
                        <w:t xml:space="preserve"> </w:t>
                      </w:r>
                      <w:r w:rsidR="003245D1">
                        <w:rPr>
                          <w:rFonts w:ascii="Arial Narrow" w:hAnsi="Arial Narrow" w:cs="Arial"/>
                          <w:sz w:val="24"/>
                          <w:szCs w:val="24"/>
                        </w:rPr>
                        <w:t>ENRIQUE GUZMÁN MUÑIZ</w:t>
                      </w:r>
                    </w:p>
                    <w:p w14:paraId="24EFDD50" w14:textId="0FA2B40E" w:rsidR="000E050F" w:rsidRPr="00366FF1" w:rsidRDefault="000E050F" w:rsidP="00587F48">
                      <w:pPr>
                        <w:spacing w:after="0" w:line="240" w:lineRule="auto"/>
                        <w:jc w:val="both"/>
                        <w:rPr>
                          <w:rFonts w:ascii="Arial Narrow" w:hAnsi="Arial Narrow" w:cs="Arial"/>
                        </w:rPr>
                      </w:pPr>
                    </w:p>
                    <w:p w14:paraId="210A120B" w14:textId="00CC4969" w:rsidR="000E050F" w:rsidRPr="00BF4B4E" w:rsidRDefault="004F7066" w:rsidP="00587F48">
                      <w:pPr>
                        <w:spacing w:after="0" w:line="240" w:lineRule="auto"/>
                        <w:jc w:val="both"/>
                        <w:rPr>
                          <w:rFonts w:ascii="Arial Narrow" w:hAnsi="Arial Narrow" w:cs="Arial"/>
                          <w:bCs/>
                          <w:sz w:val="24"/>
                          <w:szCs w:val="24"/>
                        </w:rPr>
                      </w:pPr>
                      <w:r w:rsidRPr="00BF4B4E">
                        <w:rPr>
                          <w:rFonts w:ascii="Arial Narrow" w:hAnsi="Arial Narrow" w:cs="Arial"/>
                          <w:b/>
                          <w:sz w:val="24"/>
                          <w:szCs w:val="24"/>
                        </w:rPr>
                        <w:t>COLA</w:t>
                      </w:r>
                      <w:r w:rsidR="003245D1">
                        <w:rPr>
                          <w:rFonts w:ascii="Arial Narrow" w:hAnsi="Arial Narrow" w:cs="Arial"/>
                          <w:b/>
                          <w:sz w:val="24"/>
                          <w:szCs w:val="24"/>
                        </w:rPr>
                        <w:t>BORÓ</w:t>
                      </w:r>
                      <w:r w:rsidRPr="00BF4B4E">
                        <w:rPr>
                          <w:rFonts w:ascii="Arial Narrow" w:hAnsi="Arial Narrow" w:cs="Arial"/>
                          <w:b/>
                          <w:sz w:val="24"/>
                          <w:szCs w:val="24"/>
                        </w:rPr>
                        <w:t>:</w:t>
                      </w:r>
                      <w:r w:rsidR="003245D1">
                        <w:rPr>
                          <w:rFonts w:ascii="Arial Narrow" w:hAnsi="Arial Narrow" w:cs="Arial"/>
                          <w:bCs/>
                          <w:sz w:val="24"/>
                          <w:szCs w:val="24"/>
                        </w:rPr>
                        <w:t xml:space="preserve"> </w:t>
                      </w:r>
                      <w:r w:rsidRPr="00BF4B4E">
                        <w:rPr>
                          <w:rFonts w:ascii="Arial Narrow" w:hAnsi="Arial Narrow" w:cs="Arial"/>
                          <w:bCs/>
                          <w:sz w:val="24"/>
                          <w:szCs w:val="24"/>
                        </w:rPr>
                        <w:t>OSCAR ORLANDO MENDOZA ARREGUÍN</w:t>
                      </w:r>
                    </w:p>
                  </w:txbxContent>
                </v:textbox>
                <w10:wrap anchorx="margin"/>
              </v:shape>
            </w:pict>
          </mc:Fallback>
        </mc:AlternateContent>
      </w:r>
    </w:p>
    <w:p w14:paraId="1DDADD9D" w14:textId="061C2C44" w:rsidR="000E050F" w:rsidRDefault="000E050F" w:rsidP="00767A5B">
      <w:pPr>
        <w:pStyle w:val="corte4fondoCar"/>
        <w:ind w:firstLine="0"/>
        <w:contextualSpacing/>
        <w:rPr>
          <w:sz w:val="26"/>
          <w:szCs w:val="26"/>
        </w:rPr>
      </w:pPr>
    </w:p>
    <w:p w14:paraId="42A67616" w14:textId="04713631" w:rsidR="000E050F" w:rsidRDefault="000E050F" w:rsidP="00767A5B">
      <w:pPr>
        <w:pStyle w:val="corte4fondoCar"/>
        <w:ind w:firstLine="0"/>
        <w:contextualSpacing/>
        <w:rPr>
          <w:sz w:val="26"/>
          <w:szCs w:val="26"/>
        </w:rPr>
      </w:pPr>
    </w:p>
    <w:p w14:paraId="1AB1C489" w14:textId="6DBD6DC5" w:rsidR="000E050F" w:rsidRDefault="000E050F" w:rsidP="00767A5B">
      <w:pPr>
        <w:pStyle w:val="corte4fondoCar"/>
        <w:ind w:firstLine="0"/>
        <w:contextualSpacing/>
        <w:rPr>
          <w:sz w:val="26"/>
          <w:szCs w:val="26"/>
        </w:rPr>
      </w:pPr>
    </w:p>
    <w:p w14:paraId="54C14F17" w14:textId="6B03CF41" w:rsidR="000E050F" w:rsidRDefault="000E050F" w:rsidP="00767A5B">
      <w:pPr>
        <w:pStyle w:val="corte4fondoCar"/>
        <w:ind w:firstLine="0"/>
        <w:contextualSpacing/>
        <w:rPr>
          <w:sz w:val="26"/>
          <w:szCs w:val="26"/>
        </w:rPr>
      </w:pPr>
    </w:p>
    <w:p w14:paraId="12EE49F9" w14:textId="6EFC323C" w:rsidR="000E050F" w:rsidRDefault="000E050F" w:rsidP="00767A5B">
      <w:pPr>
        <w:pStyle w:val="corte4fondoCar"/>
        <w:ind w:firstLine="0"/>
        <w:contextualSpacing/>
        <w:rPr>
          <w:sz w:val="26"/>
          <w:szCs w:val="26"/>
        </w:rPr>
      </w:pPr>
    </w:p>
    <w:p w14:paraId="290947A7" w14:textId="4B3544B6" w:rsidR="000E050F" w:rsidRDefault="000E050F" w:rsidP="00767A5B">
      <w:pPr>
        <w:pStyle w:val="corte4fondoCar"/>
        <w:ind w:firstLine="0"/>
        <w:contextualSpacing/>
        <w:rPr>
          <w:sz w:val="26"/>
          <w:szCs w:val="26"/>
        </w:rPr>
      </w:pPr>
    </w:p>
    <w:p w14:paraId="1FAE84BB" w14:textId="582F1A62" w:rsidR="000E050F" w:rsidRDefault="000E050F" w:rsidP="00767A5B">
      <w:pPr>
        <w:pStyle w:val="corte4fondoCar"/>
        <w:ind w:firstLine="0"/>
        <w:contextualSpacing/>
        <w:rPr>
          <w:sz w:val="26"/>
          <w:szCs w:val="26"/>
        </w:rPr>
      </w:pPr>
    </w:p>
    <w:p w14:paraId="3B5DFE35" w14:textId="500E2817" w:rsidR="000E050F" w:rsidRDefault="000E050F" w:rsidP="00767A5B">
      <w:pPr>
        <w:pStyle w:val="corte4fondoCar"/>
        <w:ind w:firstLine="0"/>
        <w:contextualSpacing/>
        <w:rPr>
          <w:sz w:val="26"/>
          <w:szCs w:val="26"/>
        </w:rPr>
      </w:pPr>
    </w:p>
    <w:p w14:paraId="0C8E0653" w14:textId="7C1FE0FB" w:rsidR="000E050F" w:rsidRDefault="000E050F" w:rsidP="00767A5B">
      <w:pPr>
        <w:pStyle w:val="corte4fondoCar"/>
        <w:ind w:firstLine="0"/>
        <w:contextualSpacing/>
        <w:rPr>
          <w:sz w:val="26"/>
          <w:szCs w:val="26"/>
        </w:rPr>
      </w:pPr>
    </w:p>
    <w:p w14:paraId="5D4FABD5" w14:textId="038BCAE9" w:rsidR="000E050F" w:rsidRDefault="000E050F" w:rsidP="00767A5B">
      <w:pPr>
        <w:pStyle w:val="corte4fondoCar"/>
        <w:ind w:firstLine="0"/>
        <w:contextualSpacing/>
        <w:rPr>
          <w:sz w:val="26"/>
          <w:szCs w:val="26"/>
        </w:rPr>
      </w:pPr>
    </w:p>
    <w:p w14:paraId="3DE7A7ED" w14:textId="77777777" w:rsidR="00152EFD" w:rsidRDefault="00152EFD" w:rsidP="59E50C8F">
      <w:pPr>
        <w:pStyle w:val="corte4fondoCar"/>
        <w:ind w:firstLine="0"/>
        <w:contextualSpacing/>
        <w:rPr>
          <w:sz w:val="24"/>
          <w:szCs w:val="24"/>
        </w:rPr>
      </w:pPr>
    </w:p>
    <w:p w14:paraId="6641552F" w14:textId="77777777" w:rsidR="004C20FB" w:rsidRDefault="004C20FB" w:rsidP="59E50C8F">
      <w:pPr>
        <w:pStyle w:val="corte4fondoCar"/>
        <w:ind w:firstLine="0"/>
        <w:contextualSpacing/>
        <w:rPr>
          <w:sz w:val="24"/>
          <w:szCs w:val="24"/>
        </w:rPr>
      </w:pPr>
    </w:p>
    <w:p w14:paraId="494EB928" w14:textId="77777777" w:rsidR="001263EF" w:rsidRDefault="001263EF" w:rsidP="59E50C8F">
      <w:pPr>
        <w:pStyle w:val="corte4fondoCar"/>
        <w:ind w:firstLine="0"/>
        <w:contextualSpacing/>
        <w:rPr>
          <w:sz w:val="24"/>
          <w:szCs w:val="24"/>
        </w:rPr>
      </w:pPr>
    </w:p>
    <w:p w14:paraId="05510062" w14:textId="5F6FCA2A" w:rsidR="00D216E9" w:rsidRPr="00916874" w:rsidRDefault="006D52A1" w:rsidP="59E50C8F">
      <w:pPr>
        <w:pStyle w:val="corte4fondoCar"/>
        <w:ind w:firstLine="0"/>
        <w:contextualSpacing/>
        <w:rPr>
          <w:sz w:val="24"/>
          <w:szCs w:val="24"/>
          <w:lang w:val="es-ES"/>
        </w:rPr>
      </w:pPr>
      <w:r w:rsidRPr="00804688">
        <w:rPr>
          <w:sz w:val="24"/>
          <w:szCs w:val="24"/>
        </w:rPr>
        <w:t>Morelia, Michoacán, a</w:t>
      </w:r>
      <w:r>
        <w:rPr>
          <w:sz w:val="24"/>
          <w:szCs w:val="24"/>
        </w:rPr>
        <w:t xml:space="preserve"> </w:t>
      </w:r>
      <w:r w:rsidR="00652DD4">
        <w:rPr>
          <w:sz w:val="24"/>
          <w:szCs w:val="24"/>
        </w:rPr>
        <w:t>veintidós</w:t>
      </w:r>
      <w:r w:rsidRPr="00804688">
        <w:rPr>
          <w:sz w:val="24"/>
          <w:szCs w:val="24"/>
        </w:rPr>
        <w:t xml:space="preserve"> de</w:t>
      </w:r>
      <w:r w:rsidR="004C20FB">
        <w:rPr>
          <w:sz w:val="24"/>
          <w:szCs w:val="24"/>
        </w:rPr>
        <w:t xml:space="preserve"> </w:t>
      </w:r>
      <w:r w:rsidR="00672479">
        <w:rPr>
          <w:sz w:val="24"/>
          <w:szCs w:val="24"/>
        </w:rPr>
        <w:t>abril de dos mil veintiséis</w:t>
      </w:r>
      <w:r w:rsidR="005A41FB" w:rsidRPr="00E97D70">
        <w:rPr>
          <w:sz w:val="24"/>
          <w:szCs w:val="24"/>
        </w:rPr>
        <w:t>.</w:t>
      </w:r>
      <w:r w:rsidR="00D216E9" w:rsidRPr="00E97D70">
        <w:rPr>
          <w:rStyle w:val="Refdenotaalpie"/>
          <w:sz w:val="24"/>
          <w:szCs w:val="24"/>
          <w:lang w:val="es-ES"/>
        </w:rPr>
        <w:footnoteReference w:id="1"/>
      </w:r>
    </w:p>
    <w:p w14:paraId="0F886DCC" w14:textId="77777777" w:rsidR="00D216E9" w:rsidRPr="00916874" w:rsidRDefault="00D216E9" w:rsidP="00D216E9">
      <w:pPr>
        <w:pStyle w:val="corte4fondoCar"/>
        <w:ind w:firstLine="708"/>
        <w:contextualSpacing/>
        <w:rPr>
          <w:sz w:val="24"/>
          <w:szCs w:val="24"/>
        </w:rPr>
      </w:pPr>
    </w:p>
    <w:p w14:paraId="687EA91F" w14:textId="0B7E3CA0" w:rsidR="59B9FE56" w:rsidRDefault="00AB7028" w:rsidP="59B9FE56">
      <w:pPr>
        <w:pStyle w:val="corte4fondoCar"/>
        <w:ind w:firstLine="0"/>
        <w:contextualSpacing/>
        <w:rPr>
          <w:sz w:val="24"/>
          <w:szCs w:val="24"/>
          <w:lang w:val="es-ES"/>
        </w:rPr>
      </w:pPr>
      <w:r>
        <w:rPr>
          <w:b/>
          <w:bCs/>
          <w:sz w:val="24"/>
          <w:szCs w:val="24"/>
          <w:lang w:val="es-ES"/>
        </w:rPr>
        <w:t>Acuerdo de Tribunal</w:t>
      </w:r>
      <w:r w:rsidR="00D216E9" w:rsidRPr="00916874">
        <w:rPr>
          <w:b/>
          <w:bCs/>
          <w:sz w:val="24"/>
          <w:szCs w:val="24"/>
          <w:lang w:val="es-ES"/>
        </w:rPr>
        <w:t xml:space="preserve"> </w:t>
      </w:r>
      <w:r w:rsidR="00D216E9" w:rsidRPr="00916874">
        <w:rPr>
          <w:sz w:val="24"/>
          <w:szCs w:val="24"/>
          <w:lang w:val="es-ES"/>
        </w:rPr>
        <w:t xml:space="preserve">que determina el </w:t>
      </w:r>
      <w:r w:rsidR="00D216E9" w:rsidRPr="002A4AA5">
        <w:rPr>
          <w:b/>
          <w:bCs/>
          <w:sz w:val="24"/>
          <w:szCs w:val="24"/>
          <w:lang w:val="es-ES"/>
        </w:rPr>
        <w:t>cumplimiento</w:t>
      </w:r>
      <w:r w:rsidR="00D216E9" w:rsidRPr="00916874">
        <w:rPr>
          <w:sz w:val="24"/>
          <w:szCs w:val="24"/>
          <w:lang w:val="es-ES"/>
        </w:rPr>
        <w:t xml:space="preserve"> </w:t>
      </w:r>
      <w:r w:rsidR="00321BD9" w:rsidRPr="00916874">
        <w:rPr>
          <w:sz w:val="24"/>
          <w:szCs w:val="24"/>
          <w:lang w:val="es-ES"/>
        </w:rPr>
        <w:t xml:space="preserve">de la sentencia </w:t>
      </w:r>
      <w:r w:rsidR="00F77617">
        <w:rPr>
          <w:sz w:val="24"/>
          <w:szCs w:val="24"/>
          <w:lang w:val="es-ES"/>
        </w:rPr>
        <w:t xml:space="preserve">dictada </w:t>
      </w:r>
      <w:r w:rsidR="000834CD">
        <w:rPr>
          <w:sz w:val="24"/>
          <w:szCs w:val="24"/>
          <w:lang w:val="es-ES"/>
        </w:rPr>
        <w:t xml:space="preserve">el </w:t>
      </w:r>
      <w:r w:rsidR="00672479">
        <w:rPr>
          <w:sz w:val="24"/>
          <w:szCs w:val="24"/>
          <w:lang w:val="es-ES"/>
        </w:rPr>
        <w:t>diecinueve de febrero</w:t>
      </w:r>
      <w:r w:rsidR="00D216E9" w:rsidRPr="00E97D70">
        <w:rPr>
          <w:sz w:val="24"/>
          <w:szCs w:val="24"/>
          <w:lang w:val="es-ES"/>
        </w:rPr>
        <w:t>,</w:t>
      </w:r>
      <w:r w:rsidR="005A424C">
        <w:rPr>
          <w:rStyle w:val="Refdenotaalpie"/>
          <w:sz w:val="24"/>
          <w:szCs w:val="24"/>
          <w:lang w:val="es-ES"/>
        </w:rPr>
        <w:footnoteReference w:id="2"/>
      </w:r>
      <w:r w:rsidR="00D216E9" w:rsidRPr="00E97D70">
        <w:rPr>
          <w:sz w:val="24"/>
          <w:szCs w:val="24"/>
          <w:lang w:val="es-ES"/>
        </w:rPr>
        <w:t xml:space="preserve"> </w:t>
      </w:r>
      <w:r w:rsidR="0015788E" w:rsidRPr="00E97D70">
        <w:rPr>
          <w:sz w:val="24"/>
          <w:szCs w:val="24"/>
          <w:lang w:val="es-ES"/>
        </w:rPr>
        <w:t xml:space="preserve">dentro del </w:t>
      </w:r>
      <w:r w:rsidR="0035600A">
        <w:rPr>
          <w:sz w:val="24"/>
          <w:szCs w:val="24"/>
          <w:lang w:val="es-ES"/>
        </w:rPr>
        <w:t xml:space="preserve">Juicio para la Protección de los Derechos </w:t>
      </w:r>
      <w:r w:rsidR="004422EA">
        <w:rPr>
          <w:sz w:val="24"/>
          <w:szCs w:val="24"/>
          <w:lang w:val="es-ES"/>
        </w:rPr>
        <w:t>P</w:t>
      </w:r>
      <w:r w:rsidR="0035600A">
        <w:rPr>
          <w:sz w:val="24"/>
          <w:szCs w:val="24"/>
          <w:lang w:val="es-ES"/>
        </w:rPr>
        <w:t>olítico</w:t>
      </w:r>
      <w:r w:rsidR="002F1113">
        <w:rPr>
          <w:sz w:val="24"/>
          <w:szCs w:val="24"/>
          <w:lang w:val="es-ES"/>
        </w:rPr>
        <w:t xml:space="preserve"> </w:t>
      </w:r>
      <w:r w:rsidR="004422EA">
        <w:rPr>
          <w:sz w:val="24"/>
          <w:szCs w:val="24"/>
          <w:lang w:val="es-ES"/>
        </w:rPr>
        <w:t>Electorales</w:t>
      </w:r>
      <w:r w:rsidR="00685269">
        <w:rPr>
          <w:sz w:val="24"/>
          <w:szCs w:val="24"/>
          <w:lang w:val="es-ES"/>
        </w:rPr>
        <w:t xml:space="preserve"> de la </w:t>
      </w:r>
      <w:r w:rsidR="003679BF">
        <w:rPr>
          <w:sz w:val="24"/>
          <w:szCs w:val="24"/>
          <w:lang w:val="es-ES"/>
        </w:rPr>
        <w:t>Ciudadanía</w:t>
      </w:r>
      <w:r w:rsidR="009A26B7" w:rsidRPr="006A3238">
        <w:rPr>
          <w:rStyle w:val="Refdenotaalpie"/>
          <w:sz w:val="24"/>
          <w:szCs w:val="24"/>
          <w:lang w:val="es-ES"/>
        </w:rPr>
        <w:footnoteReference w:id="3"/>
      </w:r>
      <w:r w:rsidR="009A26B7">
        <w:rPr>
          <w:sz w:val="24"/>
          <w:szCs w:val="24"/>
          <w:lang w:val="es-ES"/>
        </w:rPr>
        <w:t xml:space="preserve"> </w:t>
      </w:r>
      <w:r w:rsidR="005A424C">
        <w:rPr>
          <w:sz w:val="24"/>
          <w:szCs w:val="24"/>
          <w:lang w:val="es-ES"/>
        </w:rPr>
        <w:t>citado al rubro</w:t>
      </w:r>
      <w:r w:rsidR="0015788E" w:rsidRPr="006A3238">
        <w:rPr>
          <w:sz w:val="24"/>
          <w:szCs w:val="24"/>
          <w:lang w:val="es-ES"/>
        </w:rPr>
        <w:t>,</w:t>
      </w:r>
      <w:r w:rsidR="0015788E">
        <w:rPr>
          <w:sz w:val="24"/>
          <w:szCs w:val="24"/>
          <w:lang w:val="es-ES"/>
        </w:rPr>
        <w:t xml:space="preserve"> </w:t>
      </w:r>
      <w:r w:rsidR="00D216E9" w:rsidRPr="00916874">
        <w:rPr>
          <w:sz w:val="24"/>
          <w:szCs w:val="24"/>
          <w:lang w:val="es-ES"/>
        </w:rPr>
        <w:t>de conformidad con las consideraciones que se exponen a continuación.</w:t>
      </w:r>
    </w:p>
    <w:p w14:paraId="3BA448E1" w14:textId="77777777" w:rsidR="002A4AA5" w:rsidRDefault="002A4AA5" w:rsidP="59B9FE56">
      <w:pPr>
        <w:pStyle w:val="corte4fondoCar"/>
        <w:ind w:firstLine="0"/>
        <w:contextualSpacing/>
        <w:rPr>
          <w:sz w:val="24"/>
          <w:szCs w:val="24"/>
          <w:lang w:val="es-ES"/>
        </w:rPr>
      </w:pPr>
    </w:p>
    <w:p w14:paraId="225B97FD" w14:textId="7DE88861" w:rsidR="00D216E9" w:rsidRPr="00A13C22" w:rsidRDefault="003B357B" w:rsidP="5177AEC8">
      <w:pPr>
        <w:pStyle w:val="corte4fondoCar"/>
        <w:ind w:firstLine="0"/>
        <w:contextualSpacing/>
        <w:rPr>
          <w:b/>
          <w:bCs/>
          <w:sz w:val="24"/>
          <w:szCs w:val="24"/>
          <w:lang w:val="es-ES"/>
        </w:rPr>
      </w:pPr>
      <w:r>
        <w:rPr>
          <w:b/>
          <w:bCs/>
          <w:sz w:val="24"/>
          <w:szCs w:val="24"/>
          <w:lang w:val="es-ES"/>
        </w:rPr>
        <w:t>1</w:t>
      </w:r>
      <w:r w:rsidR="5177AEC8" w:rsidRPr="5177AEC8">
        <w:rPr>
          <w:b/>
          <w:bCs/>
          <w:sz w:val="24"/>
          <w:szCs w:val="24"/>
          <w:lang w:val="es-ES"/>
        </w:rPr>
        <w:t>. A</w:t>
      </w:r>
      <w:r w:rsidR="0092526B">
        <w:rPr>
          <w:b/>
          <w:bCs/>
          <w:sz w:val="24"/>
          <w:szCs w:val="24"/>
          <w:lang w:val="es-ES"/>
        </w:rPr>
        <w:t xml:space="preserve">ntecedentes </w:t>
      </w:r>
    </w:p>
    <w:p w14:paraId="7264DAE1" w14:textId="2292FA52" w:rsidR="0083147D" w:rsidRDefault="00D216E9" w:rsidP="003C5D95">
      <w:pPr>
        <w:spacing w:before="240" w:after="240" w:line="360" w:lineRule="auto"/>
        <w:jc w:val="both"/>
        <w:rPr>
          <w:rFonts w:ascii="Arial" w:eastAsia="Arial" w:hAnsi="Arial" w:cs="Arial"/>
          <w:sz w:val="24"/>
          <w:szCs w:val="24"/>
        </w:rPr>
      </w:pPr>
      <w:r w:rsidRPr="00A13C22">
        <w:rPr>
          <w:rFonts w:ascii="Arial" w:hAnsi="Arial" w:cs="Arial"/>
          <w:b/>
          <w:bCs/>
          <w:sz w:val="24"/>
          <w:szCs w:val="24"/>
        </w:rPr>
        <w:t>1.</w:t>
      </w:r>
      <w:r w:rsidR="003B357B">
        <w:rPr>
          <w:rFonts w:ascii="Arial" w:hAnsi="Arial" w:cs="Arial"/>
          <w:b/>
          <w:bCs/>
          <w:sz w:val="24"/>
          <w:szCs w:val="24"/>
        </w:rPr>
        <w:t>1.</w:t>
      </w:r>
      <w:r w:rsidRPr="00A13C22">
        <w:rPr>
          <w:rFonts w:ascii="Arial" w:hAnsi="Arial" w:cs="Arial"/>
          <w:b/>
          <w:bCs/>
          <w:sz w:val="24"/>
          <w:szCs w:val="24"/>
        </w:rPr>
        <w:t xml:space="preserve"> </w:t>
      </w:r>
      <w:r w:rsidR="30CD522B" w:rsidRPr="30CD522B">
        <w:rPr>
          <w:rFonts w:ascii="Arial" w:eastAsia="Arial" w:hAnsi="Arial" w:cs="Arial"/>
          <w:b/>
          <w:bCs/>
          <w:sz w:val="24"/>
          <w:szCs w:val="24"/>
        </w:rPr>
        <w:t>Sentencia.</w:t>
      </w:r>
      <w:r w:rsidR="007344E8">
        <w:rPr>
          <w:rStyle w:val="Refdenotaalpie"/>
          <w:rFonts w:ascii="Arial" w:eastAsia="Arial" w:hAnsi="Arial" w:cs="Arial"/>
          <w:b/>
          <w:bCs/>
          <w:sz w:val="24"/>
          <w:szCs w:val="24"/>
        </w:rPr>
        <w:footnoteReference w:id="4"/>
      </w:r>
      <w:r w:rsidR="003C5D95">
        <w:rPr>
          <w:rFonts w:ascii="Arial" w:eastAsia="Arial" w:hAnsi="Arial" w:cs="Arial"/>
          <w:b/>
          <w:bCs/>
          <w:sz w:val="24"/>
          <w:szCs w:val="24"/>
        </w:rPr>
        <w:t xml:space="preserve"> </w:t>
      </w:r>
      <w:r w:rsidR="003C5D95" w:rsidRPr="00BC3FA1">
        <w:rPr>
          <w:rFonts w:ascii="Arial" w:eastAsia="Arial" w:hAnsi="Arial" w:cs="Arial"/>
          <w:sz w:val="24"/>
          <w:szCs w:val="24"/>
        </w:rPr>
        <w:t xml:space="preserve">El </w:t>
      </w:r>
      <w:r w:rsidR="00672479">
        <w:rPr>
          <w:rFonts w:ascii="Arial" w:eastAsia="Arial" w:hAnsi="Arial" w:cs="Arial"/>
          <w:sz w:val="24"/>
          <w:szCs w:val="24"/>
        </w:rPr>
        <w:t>diecinueve de febrero</w:t>
      </w:r>
      <w:r w:rsidR="003C5D95" w:rsidRPr="00BC3FA1">
        <w:rPr>
          <w:rFonts w:ascii="Arial" w:eastAsia="Arial" w:hAnsi="Arial" w:cs="Arial"/>
          <w:sz w:val="24"/>
          <w:szCs w:val="24"/>
        </w:rPr>
        <w:t>, este Tribunal Electoral</w:t>
      </w:r>
      <w:r w:rsidR="00BC3FA1" w:rsidRPr="00BC3FA1">
        <w:rPr>
          <w:rFonts w:ascii="Arial" w:eastAsia="Arial" w:hAnsi="Arial" w:cs="Arial"/>
          <w:sz w:val="24"/>
          <w:szCs w:val="24"/>
        </w:rPr>
        <w:t xml:space="preserve"> del Estado</w:t>
      </w:r>
      <w:r w:rsidR="00BC3FA1">
        <w:rPr>
          <w:rStyle w:val="Refdenotaalpie"/>
          <w:rFonts w:ascii="Arial" w:eastAsia="Arial" w:hAnsi="Arial" w:cs="Arial"/>
          <w:sz w:val="24"/>
          <w:szCs w:val="24"/>
        </w:rPr>
        <w:footnoteReference w:id="5"/>
      </w:r>
      <w:r w:rsidR="00BC3FA1">
        <w:rPr>
          <w:rFonts w:ascii="Arial" w:eastAsia="Arial" w:hAnsi="Arial" w:cs="Arial"/>
          <w:sz w:val="24"/>
          <w:szCs w:val="24"/>
        </w:rPr>
        <w:t xml:space="preserve"> </w:t>
      </w:r>
      <w:r w:rsidR="007F4DF3">
        <w:rPr>
          <w:rFonts w:ascii="Arial" w:eastAsia="Arial" w:hAnsi="Arial" w:cs="Arial"/>
          <w:sz w:val="24"/>
          <w:szCs w:val="24"/>
        </w:rPr>
        <w:t xml:space="preserve">dictó </w:t>
      </w:r>
      <w:r w:rsidR="007F4DF3" w:rsidRPr="00AA1F1D">
        <w:rPr>
          <w:rFonts w:ascii="Arial" w:eastAsia="Arial" w:hAnsi="Arial" w:cs="Arial"/>
          <w:sz w:val="24"/>
          <w:szCs w:val="24"/>
        </w:rPr>
        <w:t>sentencia en el juicio de la ciudadanía</w:t>
      </w:r>
      <w:r w:rsidR="00423BA0">
        <w:rPr>
          <w:rFonts w:ascii="Arial" w:eastAsia="Arial" w:hAnsi="Arial" w:cs="Arial"/>
          <w:sz w:val="24"/>
          <w:szCs w:val="24"/>
        </w:rPr>
        <w:t>,</w:t>
      </w:r>
      <w:r w:rsidR="00366712">
        <w:rPr>
          <w:rFonts w:ascii="Arial" w:eastAsia="Arial" w:hAnsi="Arial" w:cs="Arial"/>
          <w:sz w:val="24"/>
          <w:szCs w:val="24"/>
        </w:rPr>
        <w:t xml:space="preserve"> </w:t>
      </w:r>
      <w:r w:rsidR="00C36598">
        <w:rPr>
          <w:rFonts w:ascii="Arial" w:eastAsia="Arial" w:hAnsi="Arial" w:cs="Arial"/>
          <w:sz w:val="24"/>
          <w:szCs w:val="24"/>
        </w:rPr>
        <w:t>en la que</w:t>
      </w:r>
      <w:r w:rsidR="00653738">
        <w:rPr>
          <w:rFonts w:ascii="Arial" w:eastAsia="Arial" w:hAnsi="Arial" w:cs="Arial"/>
          <w:sz w:val="24"/>
          <w:szCs w:val="24"/>
        </w:rPr>
        <w:t xml:space="preserve"> </w:t>
      </w:r>
      <w:r w:rsidR="000A5CE1">
        <w:rPr>
          <w:rFonts w:ascii="Arial" w:eastAsia="Arial" w:hAnsi="Arial" w:cs="Arial"/>
          <w:sz w:val="24"/>
          <w:szCs w:val="24"/>
        </w:rPr>
        <w:t xml:space="preserve">determinó la existencia </w:t>
      </w:r>
      <w:r w:rsidR="00B12570">
        <w:rPr>
          <w:rFonts w:ascii="Arial" w:eastAsia="Arial" w:hAnsi="Arial" w:cs="Arial"/>
          <w:sz w:val="24"/>
          <w:szCs w:val="24"/>
        </w:rPr>
        <w:t xml:space="preserve">de la omisión </w:t>
      </w:r>
      <w:r w:rsidR="00270317">
        <w:rPr>
          <w:rFonts w:ascii="Arial" w:eastAsia="Arial" w:hAnsi="Arial" w:cs="Arial"/>
          <w:sz w:val="24"/>
          <w:szCs w:val="24"/>
        </w:rPr>
        <w:t>alegada por Elsa Molina Cor</w:t>
      </w:r>
      <w:r w:rsidR="00B12570">
        <w:rPr>
          <w:rFonts w:ascii="Arial" w:eastAsia="Arial" w:hAnsi="Arial" w:cs="Arial"/>
          <w:sz w:val="24"/>
          <w:szCs w:val="24"/>
        </w:rPr>
        <w:t>o</w:t>
      </w:r>
      <w:r w:rsidR="00270317">
        <w:rPr>
          <w:rFonts w:ascii="Arial" w:eastAsia="Arial" w:hAnsi="Arial" w:cs="Arial"/>
          <w:sz w:val="24"/>
          <w:szCs w:val="24"/>
        </w:rPr>
        <w:t>na</w:t>
      </w:r>
      <w:r w:rsidR="00B12570">
        <w:rPr>
          <w:rFonts w:ascii="Arial" w:eastAsia="Arial" w:hAnsi="Arial" w:cs="Arial"/>
          <w:sz w:val="24"/>
          <w:szCs w:val="24"/>
        </w:rPr>
        <w:t>;</w:t>
      </w:r>
      <w:r w:rsidR="00B12570">
        <w:rPr>
          <w:rStyle w:val="Refdenotaalpie"/>
          <w:rFonts w:ascii="Arial" w:eastAsia="Arial" w:hAnsi="Arial" w:cs="Arial"/>
          <w:sz w:val="24"/>
          <w:szCs w:val="24"/>
        </w:rPr>
        <w:footnoteReference w:id="6"/>
      </w:r>
      <w:r w:rsidR="00A069A7">
        <w:rPr>
          <w:rFonts w:ascii="Arial" w:eastAsia="Arial" w:hAnsi="Arial" w:cs="Arial"/>
          <w:sz w:val="24"/>
          <w:szCs w:val="24"/>
        </w:rPr>
        <w:t xml:space="preserve"> </w:t>
      </w:r>
      <w:r w:rsidR="00B12570">
        <w:rPr>
          <w:rFonts w:ascii="Arial" w:eastAsia="Arial" w:hAnsi="Arial" w:cs="Arial"/>
          <w:sz w:val="24"/>
          <w:szCs w:val="24"/>
        </w:rPr>
        <w:t>atribuida al Cabildo del Ayuntamiento de Tarímbaro, Michoacán;</w:t>
      </w:r>
      <w:r w:rsidR="009D1D0F">
        <w:rPr>
          <w:rStyle w:val="Refdenotaalpie"/>
          <w:rFonts w:ascii="Arial" w:eastAsia="Arial" w:hAnsi="Arial" w:cs="Arial"/>
          <w:sz w:val="24"/>
          <w:szCs w:val="24"/>
        </w:rPr>
        <w:footnoteReference w:id="7"/>
      </w:r>
      <w:r w:rsidR="00B12570">
        <w:rPr>
          <w:rFonts w:ascii="Arial" w:eastAsia="Arial" w:hAnsi="Arial" w:cs="Arial"/>
          <w:sz w:val="24"/>
          <w:szCs w:val="24"/>
        </w:rPr>
        <w:t xml:space="preserve"> </w:t>
      </w:r>
      <w:r w:rsidR="00A069A7">
        <w:rPr>
          <w:rFonts w:ascii="Arial" w:eastAsia="Arial" w:hAnsi="Arial" w:cs="Arial"/>
          <w:sz w:val="24"/>
          <w:szCs w:val="24"/>
        </w:rPr>
        <w:t xml:space="preserve">y como consecuencia, se </w:t>
      </w:r>
      <w:r w:rsidR="00653738">
        <w:rPr>
          <w:rFonts w:ascii="Arial" w:eastAsia="Arial" w:hAnsi="Arial" w:cs="Arial"/>
          <w:sz w:val="24"/>
          <w:szCs w:val="24"/>
        </w:rPr>
        <w:t xml:space="preserve">ordenó </w:t>
      </w:r>
      <w:r w:rsidR="00B12570">
        <w:rPr>
          <w:rFonts w:ascii="Arial" w:eastAsia="Arial" w:hAnsi="Arial" w:cs="Arial"/>
          <w:sz w:val="24"/>
          <w:szCs w:val="24"/>
        </w:rPr>
        <w:t xml:space="preserve">que aprobaran y emitieran </w:t>
      </w:r>
      <w:r w:rsidR="00653738">
        <w:rPr>
          <w:rFonts w:ascii="Arial" w:eastAsia="Arial" w:hAnsi="Arial" w:cs="Arial"/>
          <w:sz w:val="24"/>
          <w:szCs w:val="24"/>
        </w:rPr>
        <w:t xml:space="preserve">la convocatoria para elegir </w:t>
      </w:r>
      <w:r w:rsidR="00031448">
        <w:rPr>
          <w:rFonts w:ascii="Arial" w:eastAsia="Arial" w:hAnsi="Arial" w:cs="Arial"/>
          <w:sz w:val="24"/>
          <w:szCs w:val="24"/>
        </w:rPr>
        <w:t>a</w:t>
      </w:r>
      <w:r w:rsidR="0015193C">
        <w:rPr>
          <w:rFonts w:ascii="Arial" w:eastAsia="Arial" w:hAnsi="Arial" w:cs="Arial"/>
          <w:sz w:val="24"/>
          <w:szCs w:val="24"/>
        </w:rPr>
        <w:t xml:space="preserve"> </w:t>
      </w:r>
      <w:r w:rsidR="00031448">
        <w:rPr>
          <w:rFonts w:ascii="Arial" w:eastAsia="Arial" w:hAnsi="Arial" w:cs="Arial"/>
          <w:sz w:val="24"/>
          <w:szCs w:val="24"/>
        </w:rPr>
        <w:t>l</w:t>
      </w:r>
      <w:r w:rsidR="0015193C">
        <w:rPr>
          <w:rFonts w:ascii="Arial" w:eastAsia="Arial" w:hAnsi="Arial" w:cs="Arial"/>
          <w:sz w:val="24"/>
          <w:szCs w:val="24"/>
        </w:rPr>
        <w:t>a persona</w:t>
      </w:r>
      <w:r w:rsidR="00031448">
        <w:rPr>
          <w:rFonts w:ascii="Arial" w:eastAsia="Arial" w:hAnsi="Arial" w:cs="Arial"/>
          <w:sz w:val="24"/>
          <w:szCs w:val="24"/>
        </w:rPr>
        <w:t xml:space="preserve"> titular de la </w:t>
      </w:r>
      <w:r w:rsidR="00031448">
        <w:rPr>
          <w:rFonts w:ascii="Arial" w:eastAsia="Arial" w:hAnsi="Arial" w:cs="Arial"/>
          <w:sz w:val="24"/>
          <w:szCs w:val="24"/>
        </w:rPr>
        <w:lastRenderedPageBreak/>
        <w:t>jefatura de la tenencia de Cuto del Porvenir, perteneciente al municipio de Tarímbaro, Michoacán</w:t>
      </w:r>
      <w:r w:rsidR="00524EAF">
        <w:rPr>
          <w:rFonts w:ascii="Arial" w:eastAsia="Arial" w:hAnsi="Arial" w:cs="Arial"/>
          <w:sz w:val="24"/>
          <w:szCs w:val="24"/>
        </w:rPr>
        <w:t>.</w:t>
      </w:r>
      <w:r w:rsidR="00503688">
        <w:rPr>
          <w:rStyle w:val="Refdenotaalpie"/>
          <w:rFonts w:ascii="Arial" w:eastAsia="Arial" w:hAnsi="Arial" w:cs="Arial"/>
          <w:sz w:val="24"/>
          <w:szCs w:val="24"/>
        </w:rPr>
        <w:footnoteReference w:id="8"/>
      </w:r>
      <w:r w:rsidR="00524EAF">
        <w:rPr>
          <w:rFonts w:ascii="Arial" w:eastAsia="Arial" w:hAnsi="Arial" w:cs="Arial"/>
          <w:sz w:val="24"/>
          <w:szCs w:val="24"/>
        </w:rPr>
        <w:t xml:space="preserve"> </w:t>
      </w:r>
    </w:p>
    <w:p w14:paraId="72939ABD" w14:textId="60381664" w:rsidR="00D216E9" w:rsidRDefault="003B357B" w:rsidP="59B9FE56">
      <w:pPr>
        <w:spacing w:after="0" w:line="360" w:lineRule="auto"/>
        <w:jc w:val="both"/>
        <w:rPr>
          <w:rFonts w:ascii="Arial" w:eastAsia="Arial" w:hAnsi="Arial" w:cs="Arial"/>
          <w:sz w:val="24"/>
          <w:szCs w:val="24"/>
        </w:rPr>
      </w:pPr>
      <w:r>
        <w:rPr>
          <w:rFonts w:ascii="Arial" w:eastAsia="Aptos" w:hAnsi="Arial" w:cs="Arial"/>
          <w:b/>
          <w:bCs/>
          <w:sz w:val="24"/>
          <w:szCs w:val="24"/>
        </w:rPr>
        <w:t>1.</w:t>
      </w:r>
      <w:r w:rsidR="30CD522B" w:rsidRPr="30CD522B">
        <w:rPr>
          <w:rFonts w:ascii="Arial" w:eastAsia="Aptos" w:hAnsi="Arial" w:cs="Arial"/>
          <w:b/>
          <w:bCs/>
          <w:sz w:val="24"/>
          <w:szCs w:val="24"/>
        </w:rPr>
        <w:t xml:space="preserve">2. </w:t>
      </w:r>
      <w:r w:rsidR="30CD522B" w:rsidRPr="30CD522B">
        <w:rPr>
          <w:rFonts w:ascii="Arial" w:eastAsia="Arial" w:hAnsi="Arial" w:cs="Arial"/>
          <w:b/>
          <w:bCs/>
          <w:sz w:val="24"/>
          <w:szCs w:val="24"/>
        </w:rPr>
        <w:t>Notificaciones.</w:t>
      </w:r>
      <w:r w:rsidR="00AC7D3C">
        <w:rPr>
          <w:rFonts w:ascii="Arial" w:eastAsia="Arial" w:hAnsi="Arial" w:cs="Arial"/>
          <w:sz w:val="24"/>
          <w:szCs w:val="24"/>
        </w:rPr>
        <w:t xml:space="preserve"> </w:t>
      </w:r>
      <w:r w:rsidR="30CD522B" w:rsidRPr="30CD522B">
        <w:rPr>
          <w:rFonts w:ascii="Arial" w:eastAsia="Arial" w:hAnsi="Arial" w:cs="Arial"/>
          <w:sz w:val="24"/>
          <w:szCs w:val="24"/>
        </w:rPr>
        <w:t xml:space="preserve">El </w:t>
      </w:r>
      <w:r w:rsidR="00031448">
        <w:rPr>
          <w:rFonts w:ascii="Arial" w:eastAsia="Arial" w:hAnsi="Arial" w:cs="Arial"/>
          <w:sz w:val="24"/>
          <w:szCs w:val="24"/>
        </w:rPr>
        <w:t>veinte de febrero</w:t>
      </w:r>
      <w:r w:rsidR="1596E97B" w:rsidRPr="1596E97B">
        <w:rPr>
          <w:rFonts w:ascii="Arial" w:eastAsia="Arial" w:hAnsi="Arial" w:cs="Arial"/>
          <w:sz w:val="24"/>
          <w:szCs w:val="24"/>
        </w:rPr>
        <w:t>,</w:t>
      </w:r>
      <w:r w:rsidR="30CD522B" w:rsidRPr="30CD522B">
        <w:rPr>
          <w:rFonts w:ascii="Arial" w:eastAsia="Arial" w:hAnsi="Arial" w:cs="Arial"/>
          <w:sz w:val="24"/>
          <w:szCs w:val="24"/>
        </w:rPr>
        <w:t xml:space="preserve"> se realizaron las notificaciones</w:t>
      </w:r>
      <w:r w:rsidR="00903910">
        <w:rPr>
          <w:rFonts w:ascii="Arial" w:eastAsia="Arial" w:hAnsi="Arial" w:cs="Arial"/>
          <w:sz w:val="24"/>
          <w:szCs w:val="24"/>
        </w:rPr>
        <w:t xml:space="preserve"> </w:t>
      </w:r>
      <w:r w:rsidR="00C50B2C">
        <w:rPr>
          <w:rFonts w:ascii="Arial" w:eastAsia="Arial" w:hAnsi="Arial" w:cs="Arial"/>
          <w:sz w:val="24"/>
          <w:szCs w:val="24"/>
        </w:rPr>
        <w:t>a la parte</w:t>
      </w:r>
      <w:r w:rsidR="008B0B8E">
        <w:rPr>
          <w:rFonts w:ascii="Arial" w:eastAsia="Arial" w:hAnsi="Arial" w:cs="Arial"/>
          <w:sz w:val="24"/>
          <w:szCs w:val="24"/>
        </w:rPr>
        <w:t xml:space="preserve"> </w:t>
      </w:r>
      <w:r w:rsidR="00C50B2C">
        <w:rPr>
          <w:rFonts w:ascii="Arial" w:eastAsia="Arial" w:hAnsi="Arial" w:cs="Arial"/>
          <w:sz w:val="24"/>
          <w:szCs w:val="24"/>
        </w:rPr>
        <w:t>actora</w:t>
      </w:r>
      <w:r w:rsidR="008B0B8E" w:rsidRPr="007301CC">
        <w:rPr>
          <w:rFonts w:ascii="Arial" w:eastAsia="Arial" w:hAnsi="Arial" w:cs="Arial"/>
          <w:sz w:val="24"/>
          <w:szCs w:val="24"/>
        </w:rPr>
        <w:t>,</w:t>
      </w:r>
      <w:r w:rsidR="007E6DBF">
        <w:rPr>
          <w:rFonts w:ascii="Arial" w:eastAsia="Arial" w:hAnsi="Arial" w:cs="Arial"/>
          <w:sz w:val="24"/>
          <w:szCs w:val="24"/>
        </w:rPr>
        <w:t xml:space="preserve"> y autoridades responsables</w:t>
      </w:r>
      <w:r w:rsidR="008B0B8E">
        <w:rPr>
          <w:rFonts w:ascii="Arial" w:eastAsia="Arial" w:hAnsi="Arial" w:cs="Arial"/>
          <w:sz w:val="24"/>
          <w:szCs w:val="24"/>
        </w:rPr>
        <w:t>.</w:t>
      </w:r>
      <w:r w:rsidR="00827139">
        <w:rPr>
          <w:rStyle w:val="Refdenotaalpie"/>
          <w:rFonts w:ascii="Arial" w:eastAsia="Arial" w:hAnsi="Arial" w:cs="Arial"/>
          <w:b/>
          <w:bCs/>
          <w:sz w:val="24"/>
          <w:szCs w:val="24"/>
        </w:rPr>
        <w:footnoteReference w:id="9"/>
      </w:r>
    </w:p>
    <w:p w14:paraId="01EE76D4" w14:textId="77777777" w:rsidR="002B4768" w:rsidRDefault="002B4768" w:rsidP="59B9FE56">
      <w:pPr>
        <w:spacing w:after="0" w:line="360" w:lineRule="auto"/>
        <w:jc w:val="both"/>
        <w:rPr>
          <w:rFonts w:ascii="Arial" w:eastAsia="Arial" w:hAnsi="Arial" w:cs="Arial"/>
          <w:sz w:val="24"/>
          <w:szCs w:val="24"/>
        </w:rPr>
      </w:pPr>
    </w:p>
    <w:p w14:paraId="7158BCEC" w14:textId="645F2F0E" w:rsidR="00DC6030" w:rsidRDefault="003B357B" w:rsidP="59B9FE56">
      <w:pPr>
        <w:spacing w:after="0" w:line="360" w:lineRule="auto"/>
        <w:jc w:val="both"/>
        <w:rPr>
          <w:rFonts w:ascii="Arial" w:eastAsia="Arial" w:hAnsi="Arial" w:cs="Arial"/>
          <w:sz w:val="24"/>
          <w:szCs w:val="24"/>
        </w:rPr>
      </w:pPr>
      <w:r>
        <w:rPr>
          <w:rFonts w:ascii="Arial" w:eastAsia="Arial" w:hAnsi="Arial" w:cs="Arial"/>
          <w:b/>
          <w:bCs/>
          <w:sz w:val="24"/>
          <w:szCs w:val="24"/>
        </w:rPr>
        <w:t>1.</w:t>
      </w:r>
      <w:r w:rsidR="0D22030B" w:rsidRPr="0D22030B">
        <w:rPr>
          <w:rFonts w:ascii="Arial" w:eastAsia="Arial" w:hAnsi="Arial" w:cs="Arial"/>
          <w:b/>
          <w:bCs/>
          <w:sz w:val="24"/>
          <w:szCs w:val="24"/>
        </w:rPr>
        <w:t>3. Re</w:t>
      </w:r>
      <w:r w:rsidR="002B4768">
        <w:rPr>
          <w:rFonts w:ascii="Arial" w:eastAsia="Arial" w:hAnsi="Arial" w:cs="Arial"/>
          <w:b/>
          <w:bCs/>
          <w:sz w:val="24"/>
          <w:szCs w:val="24"/>
        </w:rPr>
        <w:t>cepción de expediente y requerimiento</w:t>
      </w:r>
      <w:r w:rsidR="0D22030B" w:rsidRPr="0D22030B">
        <w:rPr>
          <w:rFonts w:ascii="Arial" w:eastAsia="Arial" w:hAnsi="Arial" w:cs="Arial"/>
          <w:b/>
          <w:bCs/>
          <w:sz w:val="24"/>
          <w:szCs w:val="24"/>
        </w:rPr>
        <w:t>.</w:t>
      </w:r>
      <w:r w:rsidR="0D22030B" w:rsidRPr="0D22030B">
        <w:rPr>
          <w:rFonts w:ascii="Arial" w:eastAsia="Arial" w:hAnsi="Arial" w:cs="Arial"/>
          <w:sz w:val="24"/>
          <w:szCs w:val="24"/>
        </w:rPr>
        <w:t xml:space="preserve"> </w:t>
      </w:r>
      <w:r w:rsidR="00263D19">
        <w:rPr>
          <w:rFonts w:ascii="Arial" w:eastAsia="Arial" w:hAnsi="Arial" w:cs="Arial"/>
          <w:sz w:val="24"/>
          <w:szCs w:val="24"/>
        </w:rPr>
        <w:t xml:space="preserve">El </w:t>
      </w:r>
      <w:r w:rsidR="00C50B2C">
        <w:rPr>
          <w:rFonts w:ascii="Arial" w:eastAsia="Arial" w:hAnsi="Arial" w:cs="Arial"/>
          <w:sz w:val="24"/>
          <w:szCs w:val="24"/>
        </w:rPr>
        <w:t>dieciocho de marzo</w:t>
      </w:r>
      <w:r w:rsidR="00A11328">
        <w:rPr>
          <w:rFonts w:ascii="Arial" w:eastAsia="Arial" w:hAnsi="Arial" w:cs="Arial"/>
          <w:sz w:val="24"/>
          <w:szCs w:val="24"/>
        </w:rPr>
        <w:t xml:space="preserve">, se </w:t>
      </w:r>
      <w:r w:rsidR="00190AEC">
        <w:rPr>
          <w:rFonts w:ascii="Arial" w:eastAsia="Arial" w:hAnsi="Arial" w:cs="Arial"/>
          <w:sz w:val="24"/>
          <w:szCs w:val="24"/>
        </w:rPr>
        <w:t>recibió el expediente</w:t>
      </w:r>
      <w:r w:rsidR="002B4768">
        <w:rPr>
          <w:rFonts w:ascii="Arial" w:eastAsia="Arial" w:hAnsi="Arial" w:cs="Arial"/>
          <w:sz w:val="24"/>
          <w:szCs w:val="24"/>
        </w:rPr>
        <w:t xml:space="preserve"> </w:t>
      </w:r>
      <w:r w:rsidR="0019793E">
        <w:rPr>
          <w:rFonts w:ascii="Arial" w:eastAsia="Arial" w:hAnsi="Arial" w:cs="Arial"/>
          <w:sz w:val="24"/>
          <w:szCs w:val="24"/>
        </w:rPr>
        <w:t>en la Ponencia Instructora</w:t>
      </w:r>
      <w:r w:rsidR="009D1D0F">
        <w:rPr>
          <w:rFonts w:ascii="Arial" w:eastAsia="Arial" w:hAnsi="Arial" w:cs="Arial"/>
          <w:sz w:val="24"/>
          <w:szCs w:val="24"/>
        </w:rPr>
        <w:t xml:space="preserve">; sin embargo, del análisis </w:t>
      </w:r>
      <w:r w:rsidR="00DC6030">
        <w:rPr>
          <w:rFonts w:ascii="Arial" w:eastAsia="Arial" w:hAnsi="Arial" w:cs="Arial"/>
          <w:sz w:val="24"/>
          <w:szCs w:val="24"/>
        </w:rPr>
        <w:t>a las constancias se advirtió que las responsables no informaron sobre las actuaciones realizadas en cumplimiento a la sentencia, por lo que</w:t>
      </w:r>
      <w:r w:rsidR="00BB4472">
        <w:rPr>
          <w:rFonts w:ascii="Arial" w:eastAsia="Arial" w:hAnsi="Arial" w:cs="Arial"/>
          <w:sz w:val="24"/>
          <w:szCs w:val="24"/>
        </w:rPr>
        <w:t>,</w:t>
      </w:r>
      <w:r w:rsidR="00DC6030">
        <w:rPr>
          <w:rFonts w:ascii="Arial" w:eastAsia="Arial" w:hAnsi="Arial" w:cs="Arial"/>
          <w:sz w:val="24"/>
          <w:szCs w:val="24"/>
        </w:rPr>
        <w:t xml:space="preserve"> se les requirió para que </w:t>
      </w:r>
      <w:r w:rsidR="00BB4472">
        <w:rPr>
          <w:rFonts w:ascii="Arial" w:eastAsia="Arial" w:hAnsi="Arial" w:cs="Arial"/>
          <w:sz w:val="24"/>
          <w:szCs w:val="24"/>
        </w:rPr>
        <w:t>remitieran información sobre la aprobación y emisión de la convocatoria.</w:t>
      </w:r>
      <w:r w:rsidR="00827139" w:rsidRPr="003139E9">
        <w:rPr>
          <w:rStyle w:val="Refdenotaalpie"/>
          <w:rFonts w:ascii="Arial" w:eastAsia="Arial" w:hAnsi="Arial" w:cs="Arial"/>
          <w:sz w:val="24"/>
          <w:szCs w:val="24"/>
        </w:rPr>
        <w:footnoteReference w:id="10"/>
      </w:r>
      <w:r w:rsidR="00BB4472" w:rsidRPr="003139E9">
        <w:rPr>
          <w:rFonts w:ascii="Arial" w:eastAsia="Arial" w:hAnsi="Arial" w:cs="Arial"/>
          <w:sz w:val="24"/>
          <w:szCs w:val="24"/>
        </w:rPr>
        <w:t xml:space="preserve"> </w:t>
      </w:r>
    </w:p>
    <w:p w14:paraId="75F36DE5" w14:textId="77777777" w:rsidR="002B4768" w:rsidRDefault="002B4768" w:rsidP="59B9FE56">
      <w:pPr>
        <w:spacing w:after="0" w:line="360" w:lineRule="auto"/>
        <w:jc w:val="both"/>
        <w:rPr>
          <w:rFonts w:ascii="Arial" w:eastAsia="Arial" w:hAnsi="Arial" w:cs="Arial"/>
          <w:sz w:val="24"/>
          <w:szCs w:val="24"/>
        </w:rPr>
      </w:pPr>
    </w:p>
    <w:p w14:paraId="6EC63A0F" w14:textId="1E93AD40" w:rsidR="00D216E9" w:rsidRPr="009B4687" w:rsidRDefault="003B357B" w:rsidP="59B9FE56">
      <w:pPr>
        <w:spacing w:after="0" w:line="360" w:lineRule="auto"/>
        <w:jc w:val="both"/>
        <w:rPr>
          <w:rFonts w:ascii="Arial" w:eastAsia="Arial" w:hAnsi="Arial" w:cs="Arial"/>
          <w:sz w:val="24"/>
          <w:szCs w:val="24"/>
        </w:rPr>
      </w:pPr>
      <w:r w:rsidRPr="00A019AD">
        <w:rPr>
          <w:rFonts w:ascii="Arial" w:eastAsia="Arial" w:hAnsi="Arial" w:cs="Arial"/>
          <w:b/>
          <w:bCs/>
          <w:sz w:val="24"/>
          <w:szCs w:val="24"/>
        </w:rPr>
        <w:t>1.</w:t>
      </w:r>
      <w:r w:rsidR="002B4768" w:rsidRPr="00A019AD">
        <w:rPr>
          <w:rFonts w:ascii="Arial" w:eastAsia="Arial" w:hAnsi="Arial" w:cs="Arial"/>
          <w:b/>
          <w:bCs/>
          <w:sz w:val="24"/>
          <w:szCs w:val="24"/>
        </w:rPr>
        <w:t xml:space="preserve">4. </w:t>
      </w:r>
      <w:r w:rsidR="002F0657" w:rsidRPr="00A019AD">
        <w:rPr>
          <w:rFonts w:ascii="Arial" w:eastAsia="Arial" w:hAnsi="Arial" w:cs="Arial"/>
          <w:b/>
          <w:bCs/>
          <w:sz w:val="24"/>
          <w:szCs w:val="24"/>
        </w:rPr>
        <w:t xml:space="preserve">Recepción, </w:t>
      </w:r>
      <w:r w:rsidR="006F6424" w:rsidRPr="00A019AD">
        <w:rPr>
          <w:rFonts w:ascii="Arial" w:eastAsia="Arial" w:hAnsi="Arial" w:cs="Arial"/>
          <w:b/>
          <w:bCs/>
          <w:sz w:val="24"/>
          <w:szCs w:val="24"/>
        </w:rPr>
        <w:t>vista</w:t>
      </w:r>
      <w:r w:rsidR="002F0657" w:rsidRPr="00A019AD">
        <w:rPr>
          <w:rFonts w:ascii="Arial" w:eastAsia="Arial" w:hAnsi="Arial" w:cs="Arial"/>
          <w:b/>
          <w:bCs/>
          <w:sz w:val="24"/>
          <w:szCs w:val="24"/>
        </w:rPr>
        <w:t xml:space="preserve"> y requerimiento</w:t>
      </w:r>
      <w:r w:rsidR="002B4768" w:rsidRPr="00A019AD">
        <w:rPr>
          <w:rFonts w:ascii="Arial" w:eastAsia="Arial" w:hAnsi="Arial" w:cs="Arial"/>
          <w:b/>
          <w:bCs/>
          <w:sz w:val="24"/>
          <w:szCs w:val="24"/>
        </w:rPr>
        <w:t>.</w:t>
      </w:r>
      <w:r w:rsidR="002B4768" w:rsidRPr="00A019AD">
        <w:rPr>
          <w:rFonts w:ascii="Arial" w:eastAsia="Arial" w:hAnsi="Arial" w:cs="Arial"/>
          <w:sz w:val="24"/>
          <w:szCs w:val="24"/>
        </w:rPr>
        <w:t xml:space="preserve"> </w:t>
      </w:r>
      <w:r w:rsidR="00537C38" w:rsidRPr="00A019AD">
        <w:rPr>
          <w:rFonts w:ascii="Arial" w:eastAsia="Arial" w:hAnsi="Arial" w:cs="Arial"/>
          <w:sz w:val="24"/>
          <w:szCs w:val="24"/>
        </w:rPr>
        <w:t xml:space="preserve">El </w:t>
      </w:r>
      <w:r w:rsidR="008B1B2C" w:rsidRPr="00A019AD">
        <w:rPr>
          <w:rFonts w:ascii="Arial" w:eastAsia="Arial" w:hAnsi="Arial" w:cs="Arial"/>
          <w:sz w:val="24"/>
          <w:szCs w:val="24"/>
        </w:rPr>
        <w:t>veinticinco de marzo</w:t>
      </w:r>
      <w:r w:rsidR="00537C38" w:rsidRPr="00A019AD">
        <w:rPr>
          <w:rFonts w:ascii="Arial" w:eastAsia="Arial" w:hAnsi="Arial" w:cs="Arial"/>
          <w:sz w:val="24"/>
          <w:szCs w:val="24"/>
        </w:rPr>
        <w:t>, se tuvo por cumplido el requerimiento efectuado a las autoridades responsables</w:t>
      </w:r>
      <w:r w:rsidR="00D47656" w:rsidRPr="00A019AD">
        <w:rPr>
          <w:rFonts w:ascii="Arial" w:eastAsia="Arial" w:hAnsi="Arial" w:cs="Arial"/>
          <w:sz w:val="24"/>
          <w:szCs w:val="24"/>
        </w:rPr>
        <w:t>,</w:t>
      </w:r>
      <w:r w:rsidR="000B593A" w:rsidRPr="00A019AD">
        <w:rPr>
          <w:rFonts w:ascii="Arial" w:eastAsia="Arial" w:hAnsi="Arial" w:cs="Arial"/>
          <w:sz w:val="24"/>
          <w:szCs w:val="24"/>
        </w:rPr>
        <w:t xml:space="preserve"> con la cual se dio vista a la parte actora; asimismo, se requirió a la</w:t>
      </w:r>
      <w:r w:rsidR="003F40E9" w:rsidRPr="00A019AD">
        <w:rPr>
          <w:rFonts w:ascii="Arial" w:eastAsia="Arial" w:hAnsi="Arial" w:cs="Arial"/>
          <w:sz w:val="24"/>
          <w:szCs w:val="24"/>
        </w:rPr>
        <w:t>s</w:t>
      </w:r>
      <w:r w:rsidR="000B593A" w:rsidRPr="00A019AD">
        <w:rPr>
          <w:rFonts w:ascii="Arial" w:eastAsia="Arial" w:hAnsi="Arial" w:cs="Arial"/>
          <w:sz w:val="24"/>
          <w:szCs w:val="24"/>
        </w:rPr>
        <w:t xml:space="preserve"> autoridad</w:t>
      </w:r>
      <w:r w:rsidR="003F40E9" w:rsidRPr="00A019AD">
        <w:rPr>
          <w:rFonts w:ascii="Arial" w:eastAsia="Arial" w:hAnsi="Arial" w:cs="Arial"/>
          <w:sz w:val="24"/>
          <w:szCs w:val="24"/>
        </w:rPr>
        <w:t>es</w:t>
      </w:r>
      <w:r w:rsidR="000B593A" w:rsidRPr="00A019AD">
        <w:rPr>
          <w:rFonts w:ascii="Arial" w:eastAsia="Arial" w:hAnsi="Arial" w:cs="Arial"/>
          <w:sz w:val="24"/>
          <w:szCs w:val="24"/>
        </w:rPr>
        <w:t xml:space="preserve"> responsable</w:t>
      </w:r>
      <w:r w:rsidR="003F40E9" w:rsidRPr="00A019AD">
        <w:rPr>
          <w:rFonts w:ascii="Arial" w:eastAsia="Arial" w:hAnsi="Arial" w:cs="Arial"/>
          <w:sz w:val="24"/>
          <w:szCs w:val="24"/>
        </w:rPr>
        <w:t>s</w:t>
      </w:r>
      <w:r w:rsidR="00A44B59" w:rsidRPr="00A019AD">
        <w:rPr>
          <w:rFonts w:ascii="Arial" w:eastAsia="Arial" w:hAnsi="Arial" w:cs="Arial"/>
          <w:sz w:val="24"/>
          <w:szCs w:val="24"/>
        </w:rPr>
        <w:t xml:space="preserve">, </w:t>
      </w:r>
      <w:r w:rsidR="003F40E9" w:rsidRPr="00A019AD">
        <w:rPr>
          <w:rFonts w:ascii="Arial" w:eastAsia="Arial" w:hAnsi="Arial" w:cs="Arial"/>
          <w:sz w:val="24"/>
          <w:szCs w:val="24"/>
        </w:rPr>
        <w:t xml:space="preserve">para que </w:t>
      </w:r>
      <w:r w:rsidR="00A44B59" w:rsidRPr="00A019AD">
        <w:rPr>
          <w:rFonts w:ascii="Arial" w:eastAsia="Arial" w:hAnsi="Arial" w:cs="Arial"/>
          <w:sz w:val="24"/>
          <w:szCs w:val="24"/>
        </w:rPr>
        <w:t>r</w:t>
      </w:r>
      <w:r w:rsidR="000B593A" w:rsidRPr="00A019AD">
        <w:rPr>
          <w:rFonts w:ascii="Arial" w:eastAsia="Arial" w:hAnsi="Arial" w:cs="Arial"/>
          <w:sz w:val="24"/>
          <w:szCs w:val="24"/>
        </w:rPr>
        <w:t>emitiera</w:t>
      </w:r>
      <w:r w:rsidR="003F40E9" w:rsidRPr="00A019AD">
        <w:rPr>
          <w:rFonts w:ascii="Arial" w:eastAsia="Arial" w:hAnsi="Arial" w:cs="Arial"/>
          <w:sz w:val="24"/>
          <w:szCs w:val="24"/>
        </w:rPr>
        <w:t>n</w:t>
      </w:r>
      <w:r w:rsidR="000B593A" w:rsidRPr="00A019AD">
        <w:rPr>
          <w:rFonts w:ascii="Arial" w:eastAsia="Arial" w:hAnsi="Arial" w:cs="Arial"/>
          <w:sz w:val="24"/>
          <w:szCs w:val="24"/>
        </w:rPr>
        <w:t xml:space="preserve"> </w:t>
      </w:r>
      <w:r w:rsidR="00921588" w:rsidRPr="00A019AD">
        <w:rPr>
          <w:rFonts w:ascii="Arial" w:eastAsia="Arial" w:hAnsi="Arial" w:cs="Arial"/>
          <w:sz w:val="24"/>
          <w:szCs w:val="24"/>
        </w:rPr>
        <w:t>la información completa</w:t>
      </w:r>
      <w:r w:rsidR="00A44B59" w:rsidRPr="00A019AD">
        <w:rPr>
          <w:rFonts w:ascii="Arial" w:eastAsia="Arial" w:hAnsi="Arial" w:cs="Arial"/>
          <w:sz w:val="24"/>
          <w:szCs w:val="24"/>
        </w:rPr>
        <w:t xml:space="preserve"> relacionada con la convocatoria.</w:t>
      </w:r>
      <w:r w:rsidR="00827139" w:rsidRPr="00A019AD">
        <w:rPr>
          <w:rStyle w:val="Refdenotaalpie"/>
          <w:rFonts w:ascii="Arial" w:eastAsia="Arial" w:hAnsi="Arial" w:cs="Arial"/>
          <w:sz w:val="24"/>
          <w:szCs w:val="24"/>
        </w:rPr>
        <w:footnoteReference w:id="11"/>
      </w:r>
      <w:r w:rsidR="00827139" w:rsidRPr="003139E9">
        <w:rPr>
          <w:rFonts w:ascii="Arial" w:eastAsia="Arial" w:hAnsi="Arial" w:cs="Arial"/>
          <w:sz w:val="24"/>
          <w:szCs w:val="24"/>
        </w:rPr>
        <w:t xml:space="preserve"> </w:t>
      </w:r>
      <w:r w:rsidR="000B593A" w:rsidRPr="003139E9">
        <w:rPr>
          <w:rFonts w:ascii="Arial" w:eastAsia="Arial" w:hAnsi="Arial" w:cs="Arial"/>
          <w:sz w:val="24"/>
          <w:szCs w:val="24"/>
        </w:rPr>
        <w:t xml:space="preserve"> </w:t>
      </w:r>
    </w:p>
    <w:p w14:paraId="2DA4AE36" w14:textId="16DB0291" w:rsidR="0D22030B" w:rsidRDefault="0D22030B" w:rsidP="0D22030B">
      <w:pPr>
        <w:spacing w:after="0" w:line="360" w:lineRule="auto"/>
        <w:jc w:val="both"/>
        <w:rPr>
          <w:rFonts w:ascii="Arial" w:hAnsi="Arial" w:cs="Arial"/>
          <w:b/>
          <w:bCs/>
          <w:sz w:val="24"/>
          <w:szCs w:val="24"/>
        </w:rPr>
      </w:pPr>
    </w:p>
    <w:p w14:paraId="1D38F8A2" w14:textId="710FF5BF" w:rsidR="00915CFE" w:rsidRDefault="003B357B" w:rsidP="0D22030B">
      <w:pPr>
        <w:spacing w:after="0" w:line="360" w:lineRule="auto"/>
        <w:jc w:val="both"/>
        <w:rPr>
          <w:rFonts w:ascii="Arial" w:hAnsi="Arial" w:cs="Arial"/>
          <w:sz w:val="24"/>
          <w:szCs w:val="24"/>
        </w:rPr>
      </w:pPr>
      <w:r>
        <w:rPr>
          <w:rFonts w:ascii="Arial" w:hAnsi="Arial" w:cs="Arial"/>
          <w:b/>
          <w:bCs/>
          <w:sz w:val="24"/>
          <w:szCs w:val="24"/>
        </w:rPr>
        <w:t>1.</w:t>
      </w:r>
      <w:r w:rsidR="0050393B">
        <w:rPr>
          <w:rFonts w:ascii="Arial" w:hAnsi="Arial" w:cs="Arial"/>
          <w:b/>
          <w:bCs/>
          <w:sz w:val="24"/>
          <w:szCs w:val="24"/>
        </w:rPr>
        <w:t>5</w:t>
      </w:r>
      <w:r w:rsidR="008A5BBB">
        <w:rPr>
          <w:rFonts w:ascii="Arial" w:hAnsi="Arial" w:cs="Arial"/>
          <w:b/>
          <w:bCs/>
          <w:sz w:val="24"/>
          <w:szCs w:val="24"/>
        </w:rPr>
        <w:t>.</w:t>
      </w:r>
      <w:r w:rsidR="00F720AD">
        <w:rPr>
          <w:rFonts w:ascii="Arial" w:hAnsi="Arial" w:cs="Arial"/>
          <w:b/>
          <w:bCs/>
          <w:sz w:val="24"/>
          <w:szCs w:val="24"/>
        </w:rPr>
        <w:t xml:space="preserve"> </w:t>
      </w:r>
      <w:r w:rsidR="00915CFE">
        <w:rPr>
          <w:rFonts w:ascii="Arial" w:hAnsi="Arial" w:cs="Arial"/>
          <w:b/>
          <w:bCs/>
          <w:sz w:val="24"/>
          <w:szCs w:val="24"/>
        </w:rPr>
        <w:t xml:space="preserve">Cumplimiento. </w:t>
      </w:r>
      <w:r w:rsidR="00915CFE">
        <w:rPr>
          <w:rFonts w:ascii="Arial" w:hAnsi="Arial" w:cs="Arial"/>
          <w:sz w:val="24"/>
          <w:szCs w:val="24"/>
        </w:rPr>
        <w:t>Mediante auto de seis de abril, se tuvo a las autoridades responsables cumpliendo con el requerimiento indicado en el antecedente inmediato anterior.</w:t>
      </w:r>
      <w:r w:rsidR="00827139" w:rsidRPr="003139E9">
        <w:rPr>
          <w:rStyle w:val="Refdenotaalpie"/>
          <w:rFonts w:ascii="Arial" w:hAnsi="Arial" w:cs="Arial"/>
          <w:sz w:val="24"/>
          <w:szCs w:val="24"/>
        </w:rPr>
        <w:footnoteReference w:id="12"/>
      </w:r>
      <w:r w:rsidR="00827139" w:rsidRPr="003139E9">
        <w:rPr>
          <w:rFonts w:ascii="Arial" w:hAnsi="Arial" w:cs="Arial"/>
          <w:sz w:val="24"/>
          <w:szCs w:val="24"/>
        </w:rPr>
        <w:t xml:space="preserve"> </w:t>
      </w:r>
      <w:r w:rsidR="00915CFE" w:rsidRPr="003139E9">
        <w:rPr>
          <w:rFonts w:ascii="Arial" w:hAnsi="Arial" w:cs="Arial"/>
          <w:sz w:val="24"/>
          <w:szCs w:val="24"/>
        </w:rPr>
        <w:t xml:space="preserve"> </w:t>
      </w:r>
      <w:r w:rsidR="00915CFE">
        <w:rPr>
          <w:rFonts w:ascii="Arial" w:hAnsi="Arial" w:cs="Arial"/>
          <w:sz w:val="24"/>
          <w:szCs w:val="24"/>
        </w:rPr>
        <w:t xml:space="preserve"> </w:t>
      </w:r>
    </w:p>
    <w:p w14:paraId="45CB2E99" w14:textId="77777777" w:rsidR="00915CFE" w:rsidRDefault="00915CFE" w:rsidP="0D22030B">
      <w:pPr>
        <w:spacing w:after="0" w:line="360" w:lineRule="auto"/>
        <w:jc w:val="both"/>
        <w:rPr>
          <w:rFonts w:ascii="Arial" w:hAnsi="Arial" w:cs="Arial"/>
          <w:sz w:val="24"/>
          <w:szCs w:val="24"/>
        </w:rPr>
      </w:pPr>
    </w:p>
    <w:p w14:paraId="636049B8" w14:textId="1F14D7A8" w:rsidR="00915CFE" w:rsidRPr="00915CFE" w:rsidRDefault="003B357B" w:rsidP="0D22030B">
      <w:pPr>
        <w:spacing w:after="0" w:line="360" w:lineRule="auto"/>
        <w:jc w:val="both"/>
        <w:rPr>
          <w:rFonts w:ascii="Arial" w:hAnsi="Arial" w:cs="Arial"/>
          <w:sz w:val="24"/>
          <w:szCs w:val="24"/>
        </w:rPr>
      </w:pPr>
      <w:r>
        <w:rPr>
          <w:rFonts w:ascii="Arial" w:hAnsi="Arial" w:cs="Arial"/>
          <w:b/>
          <w:bCs/>
          <w:sz w:val="24"/>
          <w:szCs w:val="24"/>
        </w:rPr>
        <w:t>1.</w:t>
      </w:r>
      <w:r w:rsidR="00915CFE" w:rsidRPr="00915CFE">
        <w:rPr>
          <w:rFonts w:ascii="Arial" w:hAnsi="Arial" w:cs="Arial"/>
          <w:b/>
          <w:bCs/>
          <w:sz w:val="24"/>
          <w:szCs w:val="24"/>
        </w:rPr>
        <w:t>6.</w:t>
      </w:r>
      <w:r w:rsidR="00915CFE">
        <w:rPr>
          <w:rFonts w:ascii="Arial" w:hAnsi="Arial" w:cs="Arial"/>
          <w:b/>
          <w:bCs/>
          <w:sz w:val="24"/>
          <w:szCs w:val="24"/>
        </w:rPr>
        <w:t xml:space="preserve"> Vista. </w:t>
      </w:r>
      <w:r w:rsidR="00915CFE">
        <w:rPr>
          <w:rFonts w:ascii="Arial" w:hAnsi="Arial" w:cs="Arial"/>
          <w:sz w:val="24"/>
          <w:szCs w:val="24"/>
        </w:rPr>
        <w:t>El diez de abril, se ordenó dar vista a la parte actora</w:t>
      </w:r>
      <w:r w:rsidR="0015193C">
        <w:rPr>
          <w:rFonts w:ascii="Arial" w:hAnsi="Arial" w:cs="Arial"/>
          <w:sz w:val="24"/>
          <w:szCs w:val="24"/>
        </w:rPr>
        <w:t xml:space="preserve"> </w:t>
      </w:r>
      <w:r w:rsidR="00915CFE">
        <w:rPr>
          <w:rFonts w:ascii="Arial" w:hAnsi="Arial" w:cs="Arial"/>
          <w:sz w:val="24"/>
          <w:szCs w:val="24"/>
        </w:rPr>
        <w:t>con la documentación remitida por las autoridades responsables, a efecto de que realizara manifestaciones que estimara pertinentes.</w:t>
      </w:r>
      <w:r w:rsidR="00827139" w:rsidRPr="003139E9">
        <w:rPr>
          <w:rStyle w:val="Refdenotaalpie"/>
          <w:rFonts w:ascii="Arial" w:hAnsi="Arial" w:cs="Arial"/>
          <w:sz w:val="24"/>
          <w:szCs w:val="24"/>
        </w:rPr>
        <w:footnoteReference w:id="13"/>
      </w:r>
      <w:r w:rsidR="00827139" w:rsidRPr="003139E9">
        <w:rPr>
          <w:rFonts w:ascii="Arial" w:hAnsi="Arial" w:cs="Arial"/>
          <w:sz w:val="24"/>
          <w:szCs w:val="24"/>
        </w:rPr>
        <w:t xml:space="preserve"> </w:t>
      </w:r>
      <w:r w:rsidR="00915CFE">
        <w:rPr>
          <w:rFonts w:ascii="Arial" w:hAnsi="Arial" w:cs="Arial"/>
          <w:sz w:val="24"/>
          <w:szCs w:val="24"/>
        </w:rPr>
        <w:t xml:space="preserve"> </w:t>
      </w:r>
    </w:p>
    <w:p w14:paraId="4858837A" w14:textId="77777777" w:rsidR="008A5BBB" w:rsidRDefault="008A5BBB" w:rsidP="0D22030B">
      <w:pPr>
        <w:spacing w:after="0" w:line="360" w:lineRule="auto"/>
        <w:jc w:val="both"/>
        <w:rPr>
          <w:rFonts w:ascii="Arial" w:hAnsi="Arial" w:cs="Arial"/>
          <w:b/>
          <w:bCs/>
          <w:sz w:val="24"/>
          <w:szCs w:val="24"/>
        </w:rPr>
      </w:pPr>
    </w:p>
    <w:p w14:paraId="6EF6885F" w14:textId="3E1ECB22" w:rsidR="00ED3906" w:rsidRDefault="00523F59" w:rsidP="0D22030B">
      <w:pPr>
        <w:spacing w:after="0" w:line="360" w:lineRule="auto"/>
        <w:jc w:val="both"/>
        <w:rPr>
          <w:rFonts w:ascii="Arial" w:hAnsi="Arial" w:cs="Arial"/>
          <w:b/>
          <w:bCs/>
          <w:sz w:val="24"/>
          <w:szCs w:val="24"/>
        </w:rPr>
      </w:pPr>
      <w:r w:rsidRPr="009D5E37">
        <w:rPr>
          <w:rFonts w:ascii="Arial" w:hAnsi="Arial" w:cs="Arial"/>
          <w:b/>
          <w:bCs/>
          <w:sz w:val="24"/>
          <w:szCs w:val="24"/>
        </w:rPr>
        <w:t>1.</w:t>
      </w:r>
      <w:r w:rsidR="00ED3906" w:rsidRPr="009D5E37">
        <w:rPr>
          <w:rFonts w:ascii="Arial" w:hAnsi="Arial" w:cs="Arial"/>
          <w:b/>
          <w:bCs/>
          <w:sz w:val="24"/>
          <w:szCs w:val="24"/>
        </w:rPr>
        <w:t>7. Preclusión de</w:t>
      </w:r>
      <w:r w:rsidR="009D5E37">
        <w:rPr>
          <w:rFonts w:ascii="Arial" w:hAnsi="Arial" w:cs="Arial"/>
          <w:b/>
          <w:bCs/>
          <w:sz w:val="24"/>
          <w:szCs w:val="24"/>
        </w:rPr>
        <w:t xml:space="preserve"> derecho de la actora</w:t>
      </w:r>
      <w:r w:rsidR="00ED3906" w:rsidRPr="009D5E37">
        <w:rPr>
          <w:rFonts w:ascii="Arial" w:hAnsi="Arial" w:cs="Arial"/>
          <w:b/>
          <w:bCs/>
          <w:sz w:val="24"/>
          <w:szCs w:val="24"/>
        </w:rPr>
        <w:t>.</w:t>
      </w:r>
      <w:r w:rsidR="009D5E37">
        <w:rPr>
          <w:rFonts w:ascii="Arial" w:hAnsi="Arial" w:cs="Arial"/>
          <w:b/>
          <w:bCs/>
          <w:sz w:val="24"/>
          <w:szCs w:val="24"/>
        </w:rPr>
        <w:t xml:space="preserve"> </w:t>
      </w:r>
      <w:r w:rsidR="009D5E37">
        <w:rPr>
          <w:rFonts w:ascii="Arial" w:hAnsi="Arial" w:cs="Arial"/>
          <w:sz w:val="24"/>
          <w:szCs w:val="24"/>
        </w:rPr>
        <w:t>Por acuerdo de dieciséis de abril, dado que la actora no realizó manifestaciones con relación a la vista concedida, se tuvo precluido su derecho a realizarlo.</w:t>
      </w:r>
      <w:r w:rsidR="00BD48B6">
        <w:rPr>
          <w:rStyle w:val="Refdenotaalpie"/>
          <w:rFonts w:ascii="Arial" w:hAnsi="Arial" w:cs="Arial"/>
          <w:sz w:val="24"/>
          <w:szCs w:val="24"/>
        </w:rPr>
        <w:footnoteReference w:id="14"/>
      </w:r>
      <w:r w:rsidR="009D5E37">
        <w:rPr>
          <w:rFonts w:ascii="Arial" w:hAnsi="Arial" w:cs="Arial"/>
          <w:sz w:val="24"/>
          <w:szCs w:val="24"/>
        </w:rPr>
        <w:t xml:space="preserve"> </w:t>
      </w:r>
      <w:r w:rsidR="00ED3906">
        <w:rPr>
          <w:rFonts w:ascii="Arial" w:hAnsi="Arial" w:cs="Arial"/>
          <w:b/>
          <w:bCs/>
          <w:sz w:val="24"/>
          <w:szCs w:val="24"/>
        </w:rPr>
        <w:t xml:space="preserve"> </w:t>
      </w:r>
    </w:p>
    <w:p w14:paraId="42F29E79" w14:textId="77777777" w:rsidR="00ED3906" w:rsidRDefault="00ED3906" w:rsidP="0D22030B">
      <w:pPr>
        <w:spacing w:after="0" w:line="360" w:lineRule="auto"/>
        <w:jc w:val="both"/>
        <w:rPr>
          <w:rFonts w:ascii="Arial" w:hAnsi="Arial" w:cs="Arial"/>
          <w:b/>
          <w:bCs/>
          <w:sz w:val="24"/>
          <w:szCs w:val="24"/>
        </w:rPr>
      </w:pPr>
    </w:p>
    <w:p w14:paraId="6D6CD8FB" w14:textId="65786B52" w:rsidR="00D216E9" w:rsidRDefault="00CC1CB4" w:rsidP="0D22030B">
      <w:pPr>
        <w:spacing w:after="0" w:line="360" w:lineRule="auto"/>
        <w:jc w:val="both"/>
        <w:rPr>
          <w:rFonts w:ascii="Arial" w:hAnsi="Arial" w:cs="Arial"/>
          <w:b/>
          <w:bCs/>
          <w:sz w:val="24"/>
          <w:szCs w:val="24"/>
        </w:rPr>
      </w:pPr>
      <w:r>
        <w:rPr>
          <w:rFonts w:ascii="Arial" w:hAnsi="Arial" w:cs="Arial"/>
          <w:b/>
          <w:bCs/>
          <w:sz w:val="24"/>
          <w:szCs w:val="24"/>
        </w:rPr>
        <w:lastRenderedPageBreak/>
        <w:t>2</w:t>
      </w:r>
      <w:r w:rsidR="0D22030B" w:rsidRPr="0D22030B">
        <w:rPr>
          <w:rFonts w:ascii="Arial" w:hAnsi="Arial" w:cs="Arial"/>
          <w:b/>
          <w:bCs/>
          <w:sz w:val="24"/>
          <w:szCs w:val="24"/>
        </w:rPr>
        <w:t>. Competencia</w:t>
      </w:r>
    </w:p>
    <w:p w14:paraId="30D92EC9" w14:textId="77777777" w:rsidR="00316431" w:rsidRPr="00A13C22" w:rsidRDefault="00316431" w:rsidP="0D22030B">
      <w:pPr>
        <w:spacing w:after="0" w:line="360" w:lineRule="auto"/>
        <w:jc w:val="both"/>
        <w:rPr>
          <w:rFonts w:ascii="Arial" w:hAnsi="Arial" w:cs="Arial"/>
          <w:b/>
          <w:bCs/>
          <w:sz w:val="24"/>
          <w:szCs w:val="24"/>
        </w:rPr>
      </w:pPr>
    </w:p>
    <w:p w14:paraId="1002F3F9" w14:textId="114A758E" w:rsidR="30CD522B" w:rsidRDefault="25DDF69A" w:rsidP="22B4CD69">
      <w:pPr>
        <w:spacing w:after="0" w:line="360" w:lineRule="auto"/>
        <w:jc w:val="both"/>
        <w:rPr>
          <w:rFonts w:ascii="Arial" w:eastAsia="Arial" w:hAnsi="Arial" w:cs="Arial"/>
          <w:sz w:val="24"/>
          <w:szCs w:val="24"/>
        </w:rPr>
      </w:pPr>
      <w:r w:rsidRPr="009A3E6E">
        <w:rPr>
          <w:rFonts w:ascii="Arial" w:eastAsia="Arial" w:hAnsi="Arial" w:cs="Arial"/>
          <w:sz w:val="24"/>
          <w:szCs w:val="24"/>
        </w:rPr>
        <w:t xml:space="preserve">El Pleno de este </w:t>
      </w:r>
      <w:r w:rsidRPr="001C5CB3">
        <w:rPr>
          <w:rFonts w:ascii="Arial" w:eastAsia="Arial" w:hAnsi="Arial" w:cs="Arial"/>
          <w:sz w:val="24"/>
          <w:szCs w:val="24"/>
        </w:rPr>
        <w:t>Tribunal Electoral</w:t>
      </w:r>
      <w:r w:rsidRPr="0D22030B">
        <w:rPr>
          <w:rFonts w:ascii="Arial" w:eastAsia="Arial" w:hAnsi="Arial" w:cs="Arial"/>
          <w:i/>
          <w:iCs/>
          <w:sz w:val="24"/>
          <w:szCs w:val="24"/>
        </w:rPr>
        <w:t xml:space="preserve"> </w:t>
      </w:r>
      <w:r w:rsidRPr="009A3E6E">
        <w:rPr>
          <w:rFonts w:ascii="Arial" w:eastAsia="Arial" w:hAnsi="Arial" w:cs="Arial"/>
          <w:sz w:val="24"/>
          <w:szCs w:val="24"/>
        </w:rPr>
        <w:t xml:space="preserve">es competente para conocer y </w:t>
      </w:r>
      <w:r w:rsidR="003866B6" w:rsidRPr="009A3E6E">
        <w:rPr>
          <w:rFonts w:ascii="Arial" w:eastAsia="Arial" w:hAnsi="Arial" w:cs="Arial"/>
          <w:sz w:val="24"/>
          <w:szCs w:val="24"/>
        </w:rPr>
        <w:t xml:space="preserve">acordar </w:t>
      </w:r>
      <w:r w:rsidRPr="009A3E6E">
        <w:rPr>
          <w:rFonts w:ascii="Arial" w:eastAsia="Arial" w:hAnsi="Arial" w:cs="Arial"/>
          <w:sz w:val="24"/>
          <w:szCs w:val="24"/>
        </w:rPr>
        <w:t xml:space="preserve">sobre el cumplimiento de la </w:t>
      </w:r>
      <w:r w:rsidR="006809EE" w:rsidRPr="00C91438">
        <w:rPr>
          <w:rFonts w:ascii="Arial" w:eastAsia="Arial" w:hAnsi="Arial" w:cs="Arial"/>
          <w:sz w:val="24"/>
          <w:szCs w:val="24"/>
        </w:rPr>
        <w:t>s</w:t>
      </w:r>
      <w:r w:rsidRPr="00C91438">
        <w:rPr>
          <w:rFonts w:ascii="Arial" w:eastAsia="Arial" w:hAnsi="Arial" w:cs="Arial"/>
          <w:sz w:val="24"/>
          <w:szCs w:val="24"/>
        </w:rPr>
        <w:t>entencia,</w:t>
      </w:r>
      <w:r w:rsidRPr="25DDF69A">
        <w:rPr>
          <w:rFonts w:ascii="Arial" w:eastAsia="Arial" w:hAnsi="Arial" w:cs="Arial"/>
          <w:sz w:val="24"/>
          <w:szCs w:val="24"/>
        </w:rPr>
        <w:t xml:space="preserve"> en atención a que la competencia que tuvo para resolver</w:t>
      </w:r>
      <w:r w:rsidR="00C720F1">
        <w:rPr>
          <w:rFonts w:ascii="Arial" w:eastAsia="Arial" w:hAnsi="Arial" w:cs="Arial"/>
          <w:sz w:val="24"/>
          <w:szCs w:val="24"/>
        </w:rPr>
        <w:t xml:space="preserve"> el juicio principal</w:t>
      </w:r>
      <w:r w:rsidR="00F77593">
        <w:rPr>
          <w:rFonts w:ascii="Arial" w:eastAsia="Arial" w:hAnsi="Arial" w:cs="Arial"/>
          <w:sz w:val="24"/>
          <w:szCs w:val="24"/>
        </w:rPr>
        <w:t>,</w:t>
      </w:r>
      <w:r w:rsidRPr="25DDF69A">
        <w:rPr>
          <w:rFonts w:ascii="Arial" w:eastAsia="Arial" w:hAnsi="Arial" w:cs="Arial"/>
          <w:sz w:val="24"/>
          <w:szCs w:val="24"/>
        </w:rPr>
        <w:t xml:space="preserve"> también incluye la facultad </w:t>
      </w:r>
      <w:r w:rsidR="00172EEC">
        <w:rPr>
          <w:rFonts w:ascii="Arial" w:eastAsia="Arial" w:hAnsi="Arial" w:cs="Arial"/>
          <w:sz w:val="24"/>
          <w:szCs w:val="24"/>
        </w:rPr>
        <w:t xml:space="preserve">para </w:t>
      </w:r>
      <w:r w:rsidRPr="25DDF69A">
        <w:rPr>
          <w:rFonts w:ascii="Arial" w:eastAsia="Arial" w:hAnsi="Arial" w:cs="Arial"/>
          <w:sz w:val="24"/>
          <w:szCs w:val="24"/>
        </w:rPr>
        <w:t>vigilar y proveer lo necesario para garantizar la plena ejecución de sus resoluciones.</w:t>
      </w:r>
      <w:r w:rsidR="00CB6987">
        <w:rPr>
          <w:rStyle w:val="Refdenotaalpie"/>
          <w:rFonts w:ascii="Arial" w:eastAsia="Arial" w:hAnsi="Arial" w:cs="Arial"/>
          <w:sz w:val="24"/>
          <w:szCs w:val="24"/>
        </w:rPr>
        <w:footnoteReference w:id="15"/>
      </w:r>
    </w:p>
    <w:p w14:paraId="5B772157" w14:textId="77777777" w:rsidR="003E6218" w:rsidRDefault="003E6218" w:rsidP="22B4CD69">
      <w:pPr>
        <w:spacing w:after="0" w:line="360" w:lineRule="auto"/>
        <w:jc w:val="both"/>
        <w:rPr>
          <w:rFonts w:ascii="Arial" w:eastAsia="Arial" w:hAnsi="Arial" w:cs="Arial"/>
          <w:sz w:val="24"/>
          <w:szCs w:val="24"/>
        </w:rPr>
      </w:pPr>
    </w:p>
    <w:p w14:paraId="75706EB9" w14:textId="0ED20EB5" w:rsidR="0D22030B" w:rsidRDefault="003E6218" w:rsidP="0D22030B">
      <w:pPr>
        <w:spacing w:after="0" w:line="360" w:lineRule="auto"/>
        <w:jc w:val="both"/>
        <w:rPr>
          <w:rFonts w:ascii="Arial" w:hAnsi="Arial" w:cs="Arial"/>
          <w:sz w:val="24"/>
          <w:szCs w:val="24"/>
        </w:rPr>
      </w:pPr>
      <w:r>
        <w:rPr>
          <w:rFonts w:ascii="Arial" w:hAnsi="Arial" w:cs="Arial"/>
          <w:sz w:val="24"/>
          <w:szCs w:val="24"/>
        </w:rPr>
        <w:t>Lo anterior, c</w:t>
      </w:r>
      <w:r w:rsidRPr="003E6218">
        <w:rPr>
          <w:rFonts w:ascii="Arial" w:hAnsi="Arial" w:cs="Arial"/>
          <w:sz w:val="24"/>
          <w:szCs w:val="24"/>
        </w:rPr>
        <w:t>on fundamento en los artículos 98 A de la Constitución Política del Estado Libre y Soberano de Michoacán de Ocampo; 60, 64 fracción XIII, y 66 fracciones III y X del Código Electoral del Estado de Michoacán de Ocampo; y 5 de la Ley de Justicia en Materia Electoral y de Participación Ciudadana del Estado de Michoacán de Ocamp</w:t>
      </w:r>
      <w:r w:rsidR="00797345">
        <w:rPr>
          <w:rFonts w:ascii="Arial" w:hAnsi="Arial" w:cs="Arial"/>
          <w:sz w:val="24"/>
          <w:szCs w:val="24"/>
        </w:rPr>
        <w:t>o.</w:t>
      </w:r>
      <w:r w:rsidR="00947181">
        <w:rPr>
          <w:rStyle w:val="Refdenotaalpie"/>
          <w:rFonts w:ascii="Arial" w:hAnsi="Arial" w:cs="Arial"/>
          <w:sz w:val="24"/>
          <w:szCs w:val="24"/>
        </w:rPr>
        <w:footnoteReference w:id="16"/>
      </w:r>
      <w:r w:rsidR="00797345">
        <w:rPr>
          <w:rFonts w:ascii="Arial" w:hAnsi="Arial" w:cs="Arial"/>
          <w:sz w:val="24"/>
          <w:szCs w:val="24"/>
        </w:rPr>
        <w:t xml:space="preserve"> </w:t>
      </w:r>
    </w:p>
    <w:p w14:paraId="77DE4E08" w14:textId="77777777" w:rsidR="00CD561E" w:rsidRDefault="00CD561E" w:rsidP="0D22030B">
      <w:pPr>
        <w:spacing w:after="0" w:line="360" w:lineRule="auto"/>
        <w:jc w:val="both"/>
        <w:rPr>
          <w:rFonts w:ascii="Arial" w:hAnsi="Arial" w:cs="Arial"/>
          <w:sz w:val="24"/>
          <w:szCs w:val="24"/>
        </w:rPr>
      </w:pPr>
    </w:p>
    <w:p w14:paraId="78CEC974" w14:textId="136515FA" w:rsidR="00D216E9" w:rsidRPr="00A13C22" w:rsidRDefault="00523F59" w:rsidP="0D22030B">
      <w:pPr>
        <w:spacing w:after="0" w:line="360" w:lineRule="auto"/>
        <w:jc w:val="both"/>
        <w:rPr>
          <w:rFonts w:ascii="Arial" w:hAnsi="Arial" w:cs="Arial"/>
          <w:b/>
          <w:bCs/>
          <w:sz w:val="24"/>
          <w:szCs w:val="24"/>
        </w:rPr>
      </w:pPr>
      <w:r>
        <w:rPr>
          <w:rFonts w:ascii="Arial" w:hAnsi="Arial" w:cs="Arial"/>
          <w:b/>
          <w:bCs/>
          <w:sz w:val="24"/>
          <w:szCs w:val="24"/>
        </w:rPr>
        <w:t>3</w:t>
      </w:r>
      <w:r w:rsidR="0D22030B" w:rsidRPr="0D22030B">
        <w:rPr>
          <w:rFonts w:ascii="Arial" w:hAnsi="Arial" w:cs="Arial"/>
          <w:b/>
          <w:bCs/>
          <w:sz w:val="24"/>
          <w:szCs w:val="24"/>
        </w:rPr>
        <w:t xml:space="preserve">. Análisis sobre el cumplimiento de la </w:t>
      </w:r>
      <w:r w:rsidR="0D22030B" w:rsidRPr="00827139">
        <w:rPr>
          <w:rFonts w:ascii="Arial" w:hAnsi="Arial" w:cs="Arial"/>
          <w:b/>
          <w:bCs/>
          <w:sz w:val="24"/>
          <w:szCs w:val="24"/>
        </w:rPr>
        <w:t>sentencia</w:t>
      </w:r>
    </w:p>
    <w:p w14:paraId="301350DE" w14:textId="77777777" w:rsidR="00D216E9" w:rsidRPr="00A13C22" w:rsidRDefault="00D216E9" w:rsidP="00D216E9">
      <w:pPr>
        <w:spacing w:after="0" w:line="360" w:lineRule="auto"/>
        <w:jc w:val="center"/>
        <w:rPr>
          <w:rFonts w:ascii="Arial" w:hAnsi="Arial" w:cs="Arial"/>
          <w:b/>
          <w:sz w:val="24"/>
          <w:szCs w:val="24"/>
        </w:rPr>
      </w:pPr>
    </w:p>
    <w:p w14:paraId="4495C2CA" w14:textId="510CE6DA" w:rsidR="00D216E9" w:rsidRPr="0064029B" w:rsidRDefault="00523F59" w:rsidP="0064029B">
      <w:pPr>
        <w:spacing w:after="0" w:line="360" w:lineRule="auto"/>
        <w:jc w:val="both"/>
        <w:rPr>
          <w:rFonts w:ascii="Arial" w:hAnsi="Arial" w:cs="Arial"/>
          <w:sz w:val="24"/>
          <w:szCs w:val="24"/>
        </w:rPr>
      </w:pPr>
      <w:r>
        <w:rPr>
          <w:rFonts w:ascii="Arial" w:hAnsi="Arial" w:cs="Arial"/>
          <w:b/>
          <w:bCs/>
          <w:sz w:val="24"/>
          <w:szCs w:val="24"/>
        </w:rPr>
        <w:t xml:space="preserve">3.1. </w:t>
      </w:r>
      <w:r w:rsidR="0D22030B" w:rsidRPr="0064029B">
        <w:rPr>
          <w:rFonts w:ascii="Arial" w:hAnsi="Arial" w:cs="Arial"/>
          <w:b/>
          <w:bCs/>
          <w:sz w:val="24"/>
          <w:szCs w:val="24"/>
        </w:rPr>
        <w:t>Consideraciones de lo ordenado</w:t>
      </w:r>
      <w:r w:rsidR="0D22030B" w:rsidRPr="0064029B">
        <w:rPr>
          <w:rFonts w:ascii="Arial" w:hAnsi="Arial" w:cs="Arial"/>
          <w:sz w:val="24"/>
          <w:szCs w:val="24"/>
        </w:rPr>
        <w:t xml:space="preserve"> </w:t>
      </w:r>
    </w:p>
    <w:p w14:paraId="0BB7F345" w14:textId="72DBEE5E" w:rsidR="0D22030B" w:rsidRDefault="0D22030B" w:rsidP="0D22030B">
      <w:pPr>
        <w:spacing w:after="0" w:line="360" w:lineRule="auto"/>
        <w:jc w:val="both"/>
        <w:rPr>
          <w:rFonts w:ascii="Arial" w:hAnsi="Arial" w:cs="Arial"/>
          <w:sz w:val="24"/>
          <w:szCs w:val="24"/>
        </w:rPr>
      </w:pPr>
    </w:p>
    <w:p w14:paraId="76EAFA09" w14:textId="488D7A61" w:rsidR="005B5C35" w:rsidRDefault="005B5C35" w:rsidP="005B5C35">
      <w:pPr>
        <w:spacing w:after="0" w:line="360" w:lineRule="auto"/>
        <w:jc w:val="both"/>
        <w:rPr>
          <w:rFonts w:ascii="Arial" w:hAnsi="Arial" w:cs="Arial"/>
          <w:sz w:val="24"/>
          <w:szCs w:val="24"/>
        </w:rPr>
      </w:pPr>
      <w:r>
        <w:rPr>
          <w:rFonts w:ascii="Arial" w:hAnsi="Arial" w:cs="Arial"/>
          <w:sz w:val="24"/>
          <w:szCs w:val="24"/>
        </w:rPr>
        <w:t>En</w:t>
      </w:r>
      <w:r w:rsidRPr="00A13C22">
        <w:rPr>
          <w:rFonts w:ascii="Arial" w:hAnsi="Arial" w:cs="Arial"/>
          <w:sz w:val="24"/>
          <w:szCs w:val="24"/>
        </w:rPr>
        <w:t xml:space="preserve"> la </w:t>
      </w:r>
      <w:r w:rsidRPr="00BC0AEF">
        <w:rPr>
          <w:rFonts w:ascii="Arial" w:hAnsi="Arial" w:cs="Arial"/>
          <w:sz w:val="24"/>
          <w:szCs w:val="24"/>
        </w:rPr>
        <w:t xml:space="preserve">sentencia </w:t>
      </w:r>
      <w:r w:rsidRPr="00A13C22">
        <w:rPr>
          <w:rFonts w:ascii="Arial" w:hAnsi="Arial" w:cs="Arial"/>
          <w:sz w:val="24"/>
          <w:szCs w:val="24"/>
        </w:rPr>
        <w:t xml:space="preserve">cuyo cumplimiento se verifica, se declaró fundado el agravio aducido </w:t>
      </w:r>
      <w:r w:rsidR="0069031F">
        <w:rPr>
          <w:rFonts w:ascii="Arial" w:hAnsi="Arial" w:cs="Arial"/>
          <w:sz w:val="24"/>
          <w:szCs w:val="24"/>
        </w:rPr>
        <w:t>por la actora</w:t>
      </w:r>
      <w:r w:rsidR="00947181">
        <w:rPr>
          <w:rFonts w:ascii="Arial" w:hAnsi="Arial" w:cs="Arial"/>
          <w:sz w:val="24"/>
          <w:szCs w:val="24"/>
        </w:rPr>
        <w:t>, consistente en la omisión de las autoridades responsables de aprobar y emitir la convocatoria para elegir</w:t>
      </w:r>
      <w:r w:rsidR="0061783F">
        <w:rPr>
          <w:rFonts w:ascii="Arial" w:hAnsi="Arial" w:cs="Arial"/>
          <w:sz w:val="24"/>
          <w:szCs w:val="24"/>
        </w:rPr>
        <w:t xml:space="preserve"> a la persona </w:t>
      </w:r>
      <w:r w:rsidR="0015193C">
        <w:rPr>
          <w:rFonts w:ascii="Arial" w:hAnsi="Arial" w:cs="Arial"/>
          <w:sz w:val="24"/>
          <w:szCs w:val="24"/>
        </w:rPr>
        <w:t>titular de la jefatura de tenencia de Cuto del Por</w:t>
      </w:r>
      <w:r w:rsidR="00523F59">
        <w:rPr>
          <w:rFonts w:ascii="Arial" w:hAnsi="Arial" w:cs="Arial"/>
          <w:sz w:val="24"/>
          <w:szCs w:val="24"/>
        </w:rPr>
        <w:t>venir</w:t>
      </w:r>
      <w:r w:rsidR="00601139">
        <w:rPr>
          <w:rFonts w:ascii="Arial" w:hAnsi="Arial" w:cs="Arial"/>
          <w:sz w:val="24"/>
          <w:szCs w:val="24"/>
        </w:rPr>
        <w:t>, con los siguientes:</w:t>
      </w:r>
      <w:r>
        <w:rPr>
          <w:rFonts w:ascii="Arial" w:hAnsi="Arial" w:cs="Arial"/>
          <w:sz w:val="24"/>
          <w:szCs w:val="24"/>
        </w:rPr>
        <w:t xml:space="preserve"> </w:t>
      </w:r>
    </w:p>
    <w:p w14:paraId="2790C2FA" w14:textId="77777777" w:rsidR="005A26B2" w:rsidRDefault="005A26B2" w:rsidP="005B5C35">
      <w:pPr>
        <w:spacing w:after="0" w:line="360" w:lineRule="auto"/>
        <w:jc w:val="both"/>
        <w:rPr>
          <w:rFonts w:ascii="Arial" w:hAnsi="Arial" w:cs="Arial"/>
          <w:sz w:val="24"/>
          <w:szCs w:val="24"/>
        </w:rPr>
      </w:pPr>
    </w:p>
    <w:p w14:paraId="252607C0" w14:textId="2C3A7F6A" w:rsidR="002B017A" w:rsidRPr="005B5C35" w:rsidRDefault="002B017A" w:rsidP="003679BF">
      <w:pPr>
        <w:spacing w:after="0" w:line="240" w:lineRule="auto"/>
        <w:ind w:left="567"/>
        <w:jc w:val="both"/>
        <w:rPr>
          <w:rFonts w:ascii="Arial" w:eastAsia="Arial" w:hAnsi="Arial" w:cs="Arial"/>
          <w:b/>
          <w:bCs/>
          <w:i/>
          <w:iCs/>
          <w:color w:val="000000"/>
          <w:sz w:val="20"/>
          <w:szCs w:val="20"/>
          <w:lang w:val="es-ES" w:eastAsia="es-MX"/>
        </w:rPr>
      </w:pPr>
      <w:r w:rsidRPr="005B5C35">
        <w:rPr>
          <w:rFonts w:ascii="Arial" w:eastAsia="Arial" w:hAnsi="Arial" w:cs="Arial"/>
          <w:b/>
          <w:bCs/>
          <w:i/>
          <w:iCs/>
          <w:color w:val="000000"/>
          <w:sz w:val="20"/>
          <w:szCs w:val="20"/>
          <w:lang w:val="es-ES" w:eastAsia="es-MX"/>
        </w:rPr>
        <w:t>… Efectos:</w:t>
      </w:r>
    </w:p>
    <w:p w14:paraId="74900205" w14:textId="77777777" w:rsidR="00EE1404" w:rsidRPr="005B5C35" w:rsidRDefault="00EE1404" w:rsidP="003679BF">
      <w:pPr>
        <w:spacing w:after="0" w:line="240" w:lineRule="auto"/>
        <w:ind w:left="708"/>
        <w:jc w:val="both"/>
        <w:rPr>
          <w:rFonts w:ascii="Arial" w:eastAsia="Arial" w:hAnsi="Arial" w:cs="Arial"/>
          <w:b/>
          <w:bCs/>
          <w:i/>
          <w:iCs/>
          <w:color w:val="000000"/>
          <w:sz w:val="20"/>
          <w:szCs w:val="20"/>
          <w:lang w:val="es-ES" w:eastAsia="es-MX"/>
        </w:rPr>
      </w:pPr>
    </w:p>
    <w:p w14:paraId="106DBCE8"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r w:rsidRPr="004B6D87">
        <w:rPr>
          <w:rFonts w:ascii="Arial" w:eastAsia="Arial" w:hAnsi="Arial" w:cs="Arial"/>
          <w:i/>
          <w:iCs/>
          <w:color w:val="000000"/>
          <w:sz w:val="20"/>
          <w:szCs w:val="20"/>
        </w:rPr>
        <w:t xml:space="preserve">a) De acuerdo con lo previsto en el artículo 84 de la Ley Orgánica Municipal, se ordena al Ayuntamiento, para que, en el ámbito de sus atribuciones; dentro del término de diez días naturales, computados a partir de que le sea notificada esta resolución, aprueben y emitan la convocatoria para elegir a la persona titular de la jefatura de tenencia de Cuto del Porvenir. </w:t>
      </w:r>
    </w:p>
    <w:p w14:paraId="5CF4CBD9"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p>
    <w:p w14:paraId="363D2D2F"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r w:rsidRPr="004B6D87">
        <w:rPr>
          <w:rFonts w:ascii="Arial" w:eastAsia="Arial" w:hAnsi="Arial" w:cs="Arial"/>
          <w:i/>
          <w:iCs/>
          <w:color w:val="000000"/>
          <w:sz w:val="20"/>
          <w:szCs w:val="20"/>
        </w:rPr>
        <w:t>b) Emitida la convocatoria, las autoridades responsables, deberán informar a este Tribunal Electoral lo conducente, dentro de las cuarenta y ocho horas posteriores a que ello ocurra, remitiendo las constancias que así lo acrediten.</w:t>
      </w:r>
    </w:p>
    <w:p w14:paraId="63FB2662"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p>
    <w:p w14:paraId="34FC744A"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r w:rsidRPr="004B6D87">
        <w:rPr>
          <w:rFonts w:ascii="Arial" w:eastAsia="Arial" w:hAnsi="Arial" w:cs="Arial"/>
          <w:i/>
          <w:iCs/>
          <w:color w:val="000000"/>
          <w:sz w:val="20"/>
          <w:szCs w:val="20"/>
        </w:rPr>
        <w:t xml:space="preserve">c) El Cabildo del Ayuntamiento realice las acciones necesarias para asegurar el funcionamiento de la jefatura de tenencia de Cuto del Porvenir, hasta en tanto concluya el proceso electivo en cuestión; es decir, hasta el momento de la toma de protesta de la persona electa. </w:t>
      </w:r>
    </w:p>
    <w:p w14:paraId="540609EE" w14:textId="77777777" w:rsidR="004B6D87" w:rsidRPr="004B6D87"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p>
    <w:p w14:paraId="6201E5FF" w14:textId="06B7E181" w:rsidR="00EC463B" w:rsidRDefault="004B6D87" w:rsidP="004B6D87">
      <w:pPr>
        <w:pBdr>
          <w:top w:val="nil"/>
          <w:left w:val="nil"/>
          <w:bottom w:val="nil"/>
          <w:right w:val="nil"/>
          <w:between w:val="nil"/>
        </w:pBdr>
        <w:spacing w:after="0" w:line="240" w:lineRule="auto"/>
        <w:ind w:left="726"/>
        <w:jc w:val="both"/>
        <w:rPr>
          <w:rFonts w:ascii="Arial" w:eastAsia="Arial" w:hAnsi="Arial" w:cs="Arial"/>
          <w:i/>
          <w:iCs/>
          <w:color w:val="000000"/>
          <w:sz w:val="20"/>
          <w:szCs w:val="20"/>
        </w:rPr>
      </w:pPr>
      <w:r w:rsidRPr="004B6D87">
        <w:rPr>
          <w:rFonts w:ascii="Arial" w:eastAsia="Arial" w:hAnsi="Arial" w:cs="Arial"/>
          <w:i/>
          <w:iCs/>
          <w:color w:val="000000"/>
          <w:sz w:val="20"/>
          <w:szCs w:val="20"/>
        </w:rPr>
        <w:t xml:space="preserve">Lo anterior, bajo el apercibimiento a cada uno de los integrantes del Cabildo del Ayuntamiento, </w:t>
      </w:r>
      <w:proofErr w:type="gramStart"/>
      <w:r w:rsidRPr="004B6D87">
        <w:rPr>
          <w:rFonts w:ascii="Arial" w:eastAsia="Arial" w:hAnsi="Arial" w:cs="Arial"/>
          <w:i/>
          <w:iCs/>
          <w:color w:val="000000"/>
          <w:sz w:val="20"/>
          <w:szCs w:val="20"/>
        </w:rPr>
        <w:t>que</w:t>
      </w:r>
      <w:proofErr w:type="gramEnd"/>
      <w:r w:rsidRPr="004B6D87">
        <w:rPr>
          <w:rFonts w:ascii="Arial" w:eastAsia="Arial" w:hAnsi="Arial" w:cs="Arial"/>
          <w:i/>
          <w:iCs/>
          <w:color w:val="000000"/>
          <w:sz w:val="20"/>
          <w:szCs w:val="20"/>
        </w:rPr>
        <w:t xml:space="preserve"> de no cumplir en tiempo y forma con lo ordenado, se podrá aplicar </w:t>
      </w:r>
      <w:r w:rsidRPr="004B6D87">
        <w:rPr>
          <w:rFonts w:ascii="Arial" w:eastAsia="Arial" w:hAnsi="Arial" w:cs="Arial"/>
          <w:i/>
          <w:iCs/>
          <w:color w:val="000000"/>
          <w:sz w:val="20"/>
          <w:szCs w:val="20"/>
        </w:rPr>
        <w:lastRenderedPageBreak/>
        <w:t>de manera individual, en su caso, la medida de apremio contemplada en el artículo 44, fracción I, de la Ley de Justicia Electoral, consistente en una multa de hasta 100 cien Unidades de Medida y Actualización (UMA).</w:t>
      </w:r>
    </w:p>
    <w:p w14:paraId="35408486" w14:textId="77777777" w:rsidR="00052B30" w:rsidRDefault="00052B30" w:rsidP="00603A59">
      <w:pPr>
        <w:spacing w:after="0" w:line="360" w:lineRule="auto"/>
        <w:jc w:val="both"/>
        <w:rPr>
          <w:rFonts w:ascii="Arial" w:hAnsi="Arial" w:cs="Arial"/>
          <w:b/>
          <w:bCs/>
          <w:sz w:val="24"/>
          <w:szCs w:val="24"/>
        </w:rPr>
      </w:pPr>
    </w:p>
    <w:p w14:paraId="160A6A28" w14:textId="285DE5AA" w:rsidR="00603A59" w:rsidRDefault="00523F59" w:rsidP="00603A59">
      <w:pPr>
        <w:spacing w:after="0" w:line="360" w:lineRule="auto"/>
        <w:jc w:val="both"/>
        <w:rPr>
          <w:rFonts w:ascii="Arial" w:hAnsi="Arial" w:cs="Arial"/>
          <w:b/>
          <w:sz w:val="24"/>
          <w:szCs w:val="24"/>
        </w:rPr>
      </w:pPr>
      <w:r>
        <w:rPr>
          <w:rFonts w:ascii="Arial" w:hAnsi="Arial" w:cs="Arial"/>
          <w:b/>
          <w:bCs/>
          <w:sz w:val="24"/>
          <w:szCs w:val="24"/>
        </w:rPr>
        <w:t>3.2.</w:t>
      </w:r>
      <w:r w:rsidR="00603A59">
        <w:rPr>
          <w:rFonts w:ascii="Arial" w:hAnsi="Arial" w:cs="Arial"/>
          <w:sz w:val="24"/>
          <w:szCs w:val="24"/>
        </w:rPr>
        <w:t xml:space="preserve"> </w:t>
      </w:r>
      <w:r w:rsidR="00603A59" w:rsidRPr="00CA3424">
        <w:rPr>
          <w:rFonts w:ascii="Arial" w:hAnsi="Arial" w:cs="Arial"/>
          <w:b/>
          <w:sz w:val="24"/>
          <w:szCs w:val="24"/>
        </w:rPr>
        <w:t>Medios de convicción aportados para el cumplimiento de la sentencia</w:t>
      </w:r>
    </w:p>
    <w:p w14:paraId="1321CD3A" w14:textId="0D8E588C" w:rsidR="00603A59" w:rsidRPr="00A13C22" w:rsidRDefault="005B346F" w:rsidP="00603A59">
      <w:pPr>
        <w:spacing w:after="0" w:line="360" w:lineRule="auto"/>
        <w:jc w:val="both"/>
        <w:rPr>
          <w:rFonts w:ascii="Arial" w:hAnsi="Arial" w:cs="Arial"/>
          <w:bCs/>
          <w:sz w:val="24"/>
          <w:szCs w:val="24"/>
        </w:rPr>
      </w:pPr>
      <w:r>
        <w:rPr>
          <w:rFonts w:ascii="Arial" w:hAnsi="Arial" w:cs="Arial"/>
          <w:bCs/>
          <w:sz w:val="24"/>
          <w:szCs w:val="24"/>
        </w:rPr>
        <w:t xml:space="preserve"> </w:t>
      </w:r>
    </w:p>
    <w:p w14:paraId="12CAEC16" w14:textId="11DF8592" w:rsidR="00603A59" w:rsidRPr="00A13C22" w:rsidRDefault="00603A59" w:rsidP="00603A59">
      <w:pPr>
        <w:spacing w:after="0" w:line="360" w:lineRule="auto"/>
        <w:jc w:val="both"/>
        <w:rPr>
          <w:rFonts w:ascii="Arial" w:hAnsi="Arial" w:cs="Arial"/>
          <w:sz w:val="24"/>
          <w:szCs w:val="24"/>
        </w:rPr>
      </w:pPr>
      <w:r w:rsidRPr="00A13C22">
        <w:rPr>
          <w:rFonts w:ascii="Arial" w:hAnsi="Arial" w:cs="Arial"/>
          <w:bCs/>
          <w:sz w:val="24"/>
          <w:szCs w:val="24"/>
        </w:rPr>
        <w:t xml:space="preserve">Mediante </w:t>
      </w:r>
      <w:r w:rsidR="00C84052">
        <w:rPr>
          <w:rFonts w:ascii="Arial" w:hAnsi="Arial" w:cs="Arial"/>
          <w:bCs/>
          <w:sz w:val="24"/>
          <w:szCs w:val="24"/>
        </w:rPr>
        <w:t>proveído</w:t>
      </w:r>
      <w:r w:rsidR="000C2F9F">
        <w:rPr>
          <w:rFonts w:ascii="Arial" w:hAnsi="Arial" w:cs="Arial"/>
          <w:bCs/>
          <w:sz w:val="24"/>
          <w:szCs w:val="24"/>
        </w:rPr>
        <w:t>s</w:t>
      </w:r>
      <w:r w:rsidR="00C84052">
        <w:rPr>
          <w:rFonts w:ascii="Arial" w:hAnsi="Arial" w:cs="Arial"/>
          <w:bCs/>
          <w:sz w:val="24"/>
          <w:szCs w:val="24"/>
        </w:rPr>
        <w:t xml:space="preserve"> de </w:t>
      </w:r>
      <w:r w:rsidR="000C2F9F">
        <w:rPr>
          <w:rFonts w:ascii="Arial" w:hAnsi="Arial" w:cs="Arial"/>
          <w:bCs/>
          <w:sz w:val="24"/>
          <w:szCs w:val="24"/>
        </w:rPr>
        <w:t>veinticinco de marzo y seis de abril</w:t>
      </w:r>
      <w:r w:rsidR="0036408C">
        <w:rPr>
          <w:rFonts w:ascii="Arial" w:hAnsi="Arial" w:cs="Arial"/>
          <w:bCs/>
          <w:sz w:val="24"/>
          <w:szCs w:val="24"/>
        </w:rPr>
        <w:t>,</w:t>
      </w:r>
      <w:r w:rsidR="00C84052">
        <w:rPr>
          <w:rFonts w:ascii="Arial" w:hAnsi="Arial" w:cs="Arial"/>
          <w:bCs/>
          <w:sz w:val="24"/>
          <w:szCs w:val="24"/>
        </w:rPr>
        <w:t xml:space="preserve"> se recibieron las documentales siguientes:</w:t>
      </w:r>
    </w:p>
    <w:p w14:paraId="0DCFBC72" w14:textId="77777777" w:rsidR="00603A59" w:rsidRPr="00A13C22" w:rsidRDefault="00603A59" w:rsidP="00603A59">
      <w:pPr>
        <w:spacing w:after="0" w:line="360" w:lineRule="auto"/>
        <w:jc w:val="both"/>
        <w:rPr>
          <w:rFonts w:ascii="Arial" w:hAnsi="Arial" w:cs="Arial"/>
          <w:sz w:val="24"/>
          <w:szCs w:val="24"/>
        </w:rPr>
      </w:pPr>
    </w:p>
    <w:p w14:paraId="66191C13" w14:textId="0DF3E591" w:rsidR="00603A59" w:rsidRPr="000C2F9F" w:rsidRDefault="000C2F9F" w:rsidP="00C84052">
      <w:pPr>
        <w:pStyle w:val="Prrafodelista"/>
        <w:numPr>
          <w:ilvl w:val="0"/>
          <w:numId w:val="10"/>
        </w:numPr>
        <w:suppressAutoHyphens/>
        <w:spacing w:after="0" w:line="360" w:lineRule="auto"/>
        <w:jc w:val="both"/>
        <w:rPr>
          <w:rFonts w:ascii="Arial" w:hAnsi="Arial" w:cs="Arial"/>
          <w:bCs/>
          <w:sz w:val="24"/>
          <w:szCs w:val="24"/>
        </w:rPr>
      </w:pPr>
      <w:r>
        <w:rPr>
          <w:rFonts w:ascii="Arial" w:hAnsi="Arial" w:cs="Arial"/>
          <w:sz w:val="24"/>
          <w:szCs w:val="24"/>
        </w:rPr>
        <w:t>Escrito</w:t>
      </w:r>
      <w:r w:rsidR="0015193C">
        <w:rPr>
          <w:rFonts w:ascii="Arial" w:hAnsi="Arial" w:cs="Arial"/>
          <w:sz w:val="24"/>
          <w:szCs w:val="24"/>
        </w:rPr>
        <w:t>s</w:t>
      </w:r>
      <w:r>
        <w:rPr>
          <w:rFonts w:ascii="Arial" w:hAnsi="Arial" w:cs="Arial"/>
          <w:sz w:val="24"/>
          <w:szCs w:val="24"/>
        </w:rPr>
        <w:t xml:space="preserve"> de veintitrés </w:t>
      </w:r>
      <w:r w:rsidR="0015193C">
        <w:rPr>
          <w:rFonts w:ascii="Arial" w:hAnsi="Arial" w:cs="Arial"/>
          <w:sz w:val="24"/>
          <w:szCs w:val="24"/>
        </w:rPr>
        <w:t xml:space="preserve">y treinta </w:t>
      </w:r>
      <w:r>
        <w:rPr>
          <w:rFonts w:ascii="Arial" w:hAnsi="Arial" w:cs="Arial"/>
          <w:sz w:val="24"/>
          <w:szCs w:val="24"/>
        </w:rPr>
        <w:t>de marzo, firmado</w:t>
      </w:r>
      <w:r w:rsidR="00581021">
        <w:rPr>
          <w:rFonts w:ascii="Arial" w:hAnsi="Arial" w:cs="Arial"/>
          <w:sz w:val="24"/>
          <w:szCs w:val="24"/>
        </w:rPr>
        <w:t>s</w:t>
      </w:r>
      <w:r>
        <w:rPr>
          <w:rFonts w:ascii="Arial" w:hAnsi="Arial" w:cs="Arial"/>
          <w:sz w:val="24"/>
          <w:szCs w:val="24"/>
        </w:rPr>
        <w:t xml:space="preserve"> por los integrantes del Cabildo del Ayuntamiento</w:t>
      </w:r>
      <w:r w:rsidR="00581021">
        <w:rPr>
          <w:rFonts w:ascii="Arial" w:hAnsi="Arial" w:cs="Arial"/>
          <w:sz w:val="24"/>
          <w:szCs w:val="24"/>
        </w:rPr>
        <w:t>, mediante los cuales realizaron manifestaciones y remitieron documentación relativa al cumplimiento de la sentencia</w:t>
      </w:r>
      <w:r w:rsidR="00722CB6">
        <w:rPr>
          <w:rFonts w:ascii="Arial" w:hAnsi="Arial" w:cs="Arial"/>
          <w:sz w:val="24"/>
          <w:szCs w:val="24"/>
        </w:rPr>
        <w:t>.</w:t>
      </w:r>
      <w:r w:rsidR="00603A59" w:rsidRPr="0D22030B">
        <w:rPr>
          <w:rStyle w:val="Refdenotaalpie"/>
          <w:rFonts w:ascii="Arial" w:hAnsi="Arial" w:cs="Arial"/>
          <w:sz w:val="24"/>
          <w:szCs w:val="24"/>
        </w:rPr>
        <w:footnoteReference w:id="17"/>
      </w:r>
    </w:p>
    <w:p w14:paraId="78225370" w14:textId="5A7D534E" w:rsidR="00C92932" w:rsidRDefault="000C2F9F" w:rsidP="00C84052">
      <w:pPr>
        <w:pStyle w:val="Prrafodelista"/>
        <w:numPr>
          <w:ilvl w:val="0"/>
          <w:numId w:val="10"/>
        </w:numPr>
        <w:suppressAutoHyphens/>
        <w:spacing w:after="0" w:line="360" w:lineRule="auto"/>
        <w:jc w:val="both"/>
        <w:rPr>
          <w:rFonts w:ascii="Arial" w:hAnsi="Arial" w:cs="Arial"/>
          <w:bCs/>
          <w:sz w:val="24"/>
          <w:szCs w:val="24"/>
        </w:rPr>
      </w:pPr>
      <w:r>
        <w:rPr>
          <w:rFonts w:ascii="Arial" w:hAnsi="Arial" w:cs="Arial"/>
          <w:bCs/>
          <w:sz w:val="24"/>
          <w:szCs w:val="24"/>
        </w:rPr>
        <w:t>Copia certificada del Acta de Sesión Extraordinaria número 20 de doce de marzo, celebrada por el Cabildo del Ayuntamiento</w:t>
      </w:r>
      <w:r w:rsidR="00C92932">
        <w:rPr>
          <w:rFonts w:ascii="Arial" w:hAnsi="Arial" w:cs="Arial"/>
          <w:bCs/>
          <w:sz w:val="24"/>
          <w:szCs w:val="24"/>
        </w:rPr>
        <w:t>.</w:t>
      </w:r>
      <w:r w:rsidR="00D022E9">
        <w:rPr>
          <w:rFonts w:ascii="Arial" w:hAnsi="Arial" w:cs="Arial"/>
          <w:bCs/>
          <w:sz w:val="24"/>
          <w:szCs w:val="24"/>
        </w:rPr>
        <w:t xml:space="preserve"> </w:t>
      </w:r>
      <w:r w:rsidR="00D022E9">
        <w:rPr>
          <w:rStyle w:val="Refdenotaalpie"/>
          <w:rFonts w:ascii="Arial" w:hAnsi="Arial" w:cs="Arial"/>
          <w:bCs/>
          <w:sz w:val="24"/>
          <w:szCs w:val="24"/>
        </w:rPr>
        <w:footnoteReference w:id="18"/>
      </w:r>
    </w:p>
    <w:p w14:paraId="1E0056F9" w14:textId="5D27FA1A" w:rsidR="000C2F9F" w:rsidRPr="00722CB6" w:rsidRDefault="00C92932" w:rsidP="00C84052">
      <w:pPr>
        <w:pStyle w:val="Prrafodelista"/>
        <w:numPr>
          <w:ilvl w:val="0"/>
          <w:numId w:val="10"/>
        </w:numPr>
        <w:suppressAutoHyphens/>
        <w:spacing w:after="0" w:line="360" w:lineRule="auto"/>
        <w:jc w:val="both"/>
        <w:rPr>
          <w:rFonts w:ascii="Arial" w:hAnsi="Arial" w:cs="Arial"/>
          <w:bCs/>
          <w:sz w:val="24"/>
          <w:szCs w:val="24"/>
        </w:rPr>
      </w:pPr>
      <w:r>
        <w:rPr>
          <w:rFonts w:ascii="Arial" w:hAnsi="Arial" w:cs="Arial"/>
          <w:bCs/>
          <w:sz w:val="24"/>
          <w:szCs w:val="24"/>
        </w:rPr>
        <w:t xml:space="preserve">Copia certificada de la </w:t>
      </w:r>
      <w:r w:rsidR="000C2F9F">
        <w:rPr>
          <w:rFonts w:ascii="Arial" w:hAnsi="Arial" w:cs="Arial"/>
          <w:bCs/>
          <w:sz w:val="24"/>
          <w:szCs w:val="24"/>
        </w:rPr>
        <w:t>convocatoria emitida para la elección de Jefes de Tenencia de</w:t>
      </w:r>
      <w:r w:rsidR="00827139">
        <w:rPr>
          <w:rFonts w:ascii="Arial" w:hAnsi="Arial" w:cs="Arial"/>
          <w:bCs/>
          <w:sz w:val="24"/>
          <w:szCs w:val="24"/>
        </w:rPr>
        <w:t xml:space="preserve"> las localidades de</w:t>
      </w:r>
      <w:r w:rsidR="000C2F9F">
        <w:rPr>
          <w:rFonts w:ascii="Arial" w:hAnsi="Arial" w:cs="Arial"/>
          <w:bCs/>
          <w:sz w:val="24"/>
          <w:szCs w:val="24"/>
        </w:rPr>
        <w:t xml:space="preserve"> Cuto del Porvenir, </w:t>
      </w:r>
      <w:proofErr w:type="spellStart"/>
      <w:r w:rsidR="000C2F9F">
        <w:rPr>
          <w:rFonts w:ascii="Arial" w:hAnsi="Arial" w:cs="Arial"/>
          <w:bCs/>
          <w:sz w:val="24"/>
          <w:szCs w:val="24"/>
        </w:rPr>
        <w:t>Téjaro</w:t>
      </w:r>
      <w:proofErr w:type="spellEnd"/>
      <w:r w:rsidR="000C2F9F">
        <w:rPr>
          <w:rFonts w:ascii="Arial" w:hAnsi="Arial" w:cs="Arial"/>
          <w:bCs/>
          <w:sz w:val="24"/>
          <w:szCs w:val="24"/>
        </w:rPr>
        <w:t xml:space="preserve"> de los Izquierdo y Uruétaro</w:t>
      </w:r>
      <w:r w:rsidR="00827139">
        <w:rPr>
          <w:rFonts w:ascii="Arial" w:hAnsi="Arial" w:cs="Arial"/>
          <w:bCs/>
          <w:sz w:val="24"/>
          <w:szCs w:val="24"/>
        </w:rPr>
        <w:t>, de Tarímbaro, Michoacán.</w:t>
      </w:r>
      <w:r w:rsidR="00D022E9">
        <w:rPr>
          <w:rStyle w:val="Refdenotaalpie"/>
          <w:rFonts w:ascii="Arial" w:hAnsi="Arial" w:cs="Arial"/>
          <w:bCs/>
          <w:sz w:val="24"/>
          <w:szCs w:val="24"/>
        </w:rPr>
        <w:footnoteReference w:id="19"/>
      </w:r>
    </w:p>
    <w:p w14:paraId="477A1415" w14:textId="77777777" w:rsidR="00C84052" w:rsidRPr="00C84052" w:rsidRDefault="00C84052" w:rsidP="00C84052">
      <w:pPr>
        <w:pStyle w:val="Prrafodelista"/>
        <w:suppressAutoHyphens/>
        <w:spacing w:after="0" w:line="360" w:lineRule="auto"/>
        <w:jc w:val="both"/>
        <w:rPr>
          <w:rFonts w:ascii="Arial" w:hAnsi="Arial" w:cs="Arial"/>
          <w:b/>
          <w:bCs/>
          <w:sz w:val="24"/>
          <w:szCs w:val="24"/>
        </w:rPr>
      </w:pPr>
    </w:p>
    <w:p w14:paraId="582DC7FF" w14:textId="1F47C2D5" w:rsidR="005862F8" w:rsidRDefault="00B02327" w:rsidP="00B02327">
      <w:pPr>
        <w:spacing w:after="0" w:line="360" w:lineRule="auto"/>
        <w:jc w:val="both"/>
        <w:rPr>
          <w:rFonts w:ascii="Arial" w:eastAsia="Arial" w:hAnsi="Arial" w:cs="Arial"/>
          <w:bCs/>
          <w:sz w:val="24"/>
          <w:szCs w:val="24"/>
          <w:lang w:val="es-ES"/>
        </w:rPr>
      </w:pPr>
      <w:r w:rsidRPr="00EF35D2">
        <w:rPr>
          <w:rFonts w:ascii="Arial" w:eastAsia="Arial" w:hAnsi="Arial" w:cs="Arial"/>
          <w:bCs/>
          <w:sz w:val="24"/>
          <w:szCs w:val="24"/>
          <w:lang w:val="es-ES"/>
        </w:rPr>
        <w:t xml:space="preserve">En este sentido, </w:t>
      </w:r>
      <w:r w:rsidR="008D2A7E">
        <w:rPr>
          <w:rFonts w:ascii="Arial" w:eastAsia="Arial" w:hAnsi="Arial" w:cs="Arial"/>
          <w:bCs/>
          <w:sz w:val="24"/>
          <w:szCs w:val="24"/>
          <w:lang w:val="es-ES"/>
        </w:rPr>
        <w:t>al tratarse de</w:t>
      </w:r>
      <w:r w:rsidR="005862F8">
        <w:rPr>
          <w:rFonts w:ascii="Arial" w:eastAsia="Arial" w:hAnsi="Arial" w:cs="Arial"/>
          <w:bCs/>
          <w:sz w:val="24"/>
          <w:szCs w:val="24"/>
          <w:lang w:val="es-ES"/>
        </w:rPr>
        <w:t xml:space="preserve"> documentales públicas cuentan con valor probatorio pleno, al haber sido emitidas por autoridades en ejercicio de sus facultades, de conformidad a lo previsto en los artículos 16 fr</w:t>
      </w:r>
      <w:r w:rsidR="00523F59">
        <w:rPr>
          <w:rFonts w:ascii="Arial" w:eastAsia="Arial" w:hAnsi="Arial" w:cs="Arial"/>
          <w:bCs/>
          <w:sz w:val="24"/>
          <w:szCs w:val="24"/>
          <w:lang w:val="es-ES"/>
        </w:rPr>
        <w:t>acción</w:t>
      </w:r>
      <w:r w:rsidR="005862F8">
        <w:rPr>
          <w:rFonts w:ascii="Arial" w:eastAsia="Arial" w:hAnsi="Arial" w:cs="Arial"/>
          <w:bCs/>
          <w:sz w:val="24"/>
          <w:szCs w:val="24"/>
          <w:lang w:val="es-ES"/>
        </w:rPr>
        <w:t xml:space="preserve"> I</w:t>
      </w:r>
      <w:r w:rsidR="00523F59">
        <w:rPr>
          <w:rFonts w:ascii="Arial" w:eastAsia="Arial" w:hAnsi="Arial" w:cs="Arial"/>
          <w:bCs/>
          <w:sz w:val="24"/>
          <w:szCs w:val="24"/>
          <w:lang w:val="es-ES"/>
        </w:rPr>
        <w:t>,</w:t>
      </w:r>
      <w:r w:rsidR="005862F8">
        <w:rPr>
          <w:rFonts w:ascii="Arial" w:eastAsia="Arial" w:hAnsi="Arial" w:cs="Arial"/>
          <w:bCs/>
          <w:sz w:val="24"/>
          <w:szCs w:val="24"/>
          <w:lang w:val="es-ES"/>
        </w:rPr>
        <w:t xml:space="preserve"> 17 fracciones III y IV, y 22 fracciones I</w:t>
      </w:r>
      <w:r w:rsidR="00523F59">
        <w:rPr>
          <w:rFonts w:ascii="Arial" w:eastAsia="Arial" w:hAnsi="Arial" w:cs="Arial"/>
          <w:bCs/>
          <w:sz w:val="24"/>
          <w:szCs w:val="24"/>
          <w:lang w:val="es-ES"/>
        </w:rPr>
        <w:t xml:space="preserve"> y</w:t>
      </w:r>
      <w:r w:rsidR="005862F8">
        <w:rPr>
          <w:rFonts w:ascii="Arial" w:eastAsia="Arial" w:hAnsi="Arial" w:cs="Arial"/>
          <w:bCs/>
          <w:sz w:val="24"/>
          <w:szCs w:val="24"/>
          <w:lang w:val="es-ES"/>
        </w:rPr>
        <w:t xml:space="preserve"> II</w:t>
      </w:r>
      <w:r w:rsidR="00523F59">
        <w:rPr>
          <w:rFonts w:ascii="Arial" w:eastAsia="Arial" w:hAnsi="Arial" w:cs="Arial"/>
          <w:bCs/>
          <w:sz w:val="24"/>
          <w:szCs w:val="24"/>
          <w:lang w:val="es-ES"/>
        </w:rPr>
        <w:t xml:space="preserve"> </w:t>
      </w:r>
      <w:r w:rsidR="005862F8">
        <w:rPr>
          <w:rFonts w:ascii="Arial" w:eastAsia="Arial" w:hAnsi="Arial" w:cs="Arial"/>
          <w:bCs/>
          <w:sz w:val="24"/>
          <w:szCs w:val="24"/>
          <w:lang w:val="es-ES"/>
        </w:rPr>
        <w:t xml:space="preserve">de la </w:t>
      </w:r>
      <w:r w:rsidR="005862F8" w:rsidRPr="008D2A7E">
        <w:rPr>
          <w:rFonts w:ascii="Arial" w:eastAsia="Arial" w:hAnsi="Arial" w:cs="Arial"/>
          <w:bCs/>
          <w:sz w:val="24"/>
          <w:szCs w:val="24"/>
          <w:lang w:val="es-ES"/>
        </w:rPr>
        <w:t>Ley de Justicia.</w:t>
      </w:r>
      <w:r w:rsidR="005862F8">
        <w:rPr>
          <w:rFonts w:ascii="Arial" w:eastAsia="Arial" w:hAnsi="Arial" w:cs="Arial"/>
          <w:bCs/>
          <w:sz w:val="24"/>
          <w:szCs w:val="24"/>
          <w:lang w:val="es-ES"/>
        </w:rPr>
        <w:t xml:space="preserve"> </w:t>
      </w:r>
      <w:r w:rsidR="00523F59">
        <w:rPr>
          <w:rFonts w:ascii="Arial" w:eastAsia="Arial" w:hAnsi="Arial" w:cs="Arial"/>
          <w:bCs/>
          <w:sz w:val="24"/>
          <w:szCs w:val="24"/>
          <w:lang w:val="es-ES"/>
        </w:rPr>
        <w:t xml:space="preserve">De lo cual se advierte las actuaciones de las autoridades responsables, a fin de cumplir con lo ordenado en la sentencia. </w:t>
      </w:r>
    </w:p>
    <w:p w14:paraId="1412F009" w14:textId="77777777" w:rsidR="005862F8" w:rsidRDefault="005862F8" w:rsidP="00B02327">
      <w:pPr>
        <w:spacing w:after="0" w:line="360" w:lineRule="auto"/>
        <w:jc w:val="both"/>
        <w:rPr>
          <w:rFonts w:ascii="Arial" w:eastAsia="Arial" w:hAnsi="Arial" w:cs="Arial"/>
          <w:bCs/>
          <w:sz w:val="24"/>
          <w:szCs w:val="24"/>
          <w:lang w:val="es-ES"/>
        </w:rPr>
      </w:pPr>
    </w:p>
    <w:p w14:paraId="70ABE3AC" w14:textId="6C7CFD8C" w:rsidR="005C3E79" w:rsidRDefault="00854AE7" w:rsidP="00437854">
      <w:pPr>
        <w:spacing w:after="0" w:line="360" w:lineRule="auto"/>
        <w:jc w:val="both"/>
        <w:rPr>
          <w:rFonts w:ascii="Arial" w:eastAsia="Arial" w:hAnsi="Arial" w:cs="Arial"/>
          <w:b/>
          <w:bCs/>
          <w:sz w:val="24"/>
          <w:szCs w:val="24"/>
          <w:lang w:eastAsia="es-MX"/>
        </w:rPr>
      </w:pPr>
      <w:r>
        <w:rPr>
          <w:rFonts w:ascii="Arial" w:eastAsia="Arial" w:hAnsi="Arial" w:cs="Arial"/>
          <w:b/>
          <w:bCs/>
          <w:sz w:val="24"/>
          <w:szCs w:val="24"/>
          <w:lang w:eastAsia="es-MX"/>
        </w:rPr>
        <w:t>3.3.</w:t>
      </w:r>
      <w:r w:rsidR="0D22030B" w:rsidRPr="0D22030B">
        <w:rPr>
          <w:rFonts w:ascii="Arial" w:eastAsia="Arial" w:hAnsi="Arial" w:cs="Arial"/>
          <w:b/>
          <w:bCs/>
          <w:sz w:val="24"/>
          <w:szCs w:val="24"/>
          <w:lang w:eastAsia="es-MX"/>
        </w:rPr>
        <w:t xml:space="preserve"> Determinación sobre el cumplimiento</w:t>
      </w:r>
    </w:p>
    <w:p w14:paraId="3D05C013" w14:textId="77777777" w:rsidR="00185365" w:rsidRDefault="00185365" w:rsidP="004A6E6B">
      <w:pPr>
        <w:spacing w:after="0" w:line="360" w:lineRule="auto"/>
        <w:jc w:val="both"/>
        <w:rPr>
          <w:rFonts w:ascii="Arial" w:hAnsi="Arial" w:cs="Arial"/>
          <w:b/>
          <w:bCs/>
          <w:sz w:val="24"/>
          <w:szCs w:val="24"/>
        </w:rPr>
      </w:pPr>
    </w:p>
    <w:p w14:paraId="3D5E1EDB" w14:textId="194AD973" w:rsidR="0036330F" w:rsidRDefault="00854AE7" w:rsidP="004A6E6B">
      <w:pPr>
        <w:spacing w:after="0" w:line="360" w:lineRule="auto"/>
        <w:jc w:val="both"/>
        <w:rPr>
          <w:rFonts w:ascii="Arial" w:hAnsi="Arial" w:cs="Arial"/>
          <w:b/>
          <w:bCs/>
          <w:sz w:val="24"/>
          <w:szCs w:val="24"/>
        </w:rPr>
      </w:pPr>
      <w:r>
        <w:rPr>
          <w:rFonts w:ascii="Arial" w:hAnsi="Arial" w:cs="Arial"/>
          <w:b/>
          <w:bCs/>
          <w:sz w:val="24"/>
          <w:szCs w:val="24"/>
        </w:rPr>
        <w:t>3.3.1.</w:t>
      </w:r>
      <w:r w:rsidR="0036330F">
        <w:rPr>
          <w:rFonts w:ascii="Arial" w:hAnsi="Arial" w:cs="Arial"/>
          <w:b/>
          <w:bCs/>
          <w:sz w:val="24"/>
          <w:szCs w:val="24"/>
        </w:rPr>
        <w:t xml:space="preserve"> </w:t>
      </w:r>
      <w:r w:rsidR="00D3633B">
        <w:rPr>
          <w:rFonts w:ascii="Arial" w:hAnsi="Arial" w:cs="Arial"/>
          <w:b/>
          <w:bCs/>
          <w:sz w:val="24"/>
          <w:szCs w:val="24"/>
        </w:rPr>
        <w:t xml:space="preserve">Emisión y aprobación de convocatoria. </w:t>
      </w:r>
    </w:p>
    <w:p w14:paraId="3D6247FA" w14:textId="77777777" w:rsidR="0036330F" w:rsidRDefault="0036330F" w:rsidP="004A6E6B">
      <w:pPr>
        <w:spacing w:after="0" w:line="360" w:lineRule="auto"/>
        <w:jc w:val="both"/>
        <w:rPr>
          <w:rFonts w:ascii="Arial" w:hAnsi="Arial" w:cs="Arial"/>
          <w:b/>
          <w:bCs/>
          <w:sz w:val="24"/>
          <w:szCs w:val="24"/>
        </w:rPr>
      </w:pPr>
    </w:p>
    <w:p w14:paraId="408A4F4B" w14:textId="524D2FFE" w:rsidR="00674BD5" w:rsidRDefault="00854AE7" w:rsidP="004A6E6B">
      <w:pPr>
        <w:spacing w:after="0" w:line="360" w:lineRule="auto"/>
        <w:jc w:val="both"/>
        <w:rPr>
          <w:rFonts w:ascii="Arial" w:hAnsi="Arial" w:cs="Arial"/>
          <w:sz w:val="24"/>
          <w:szCs w:val="24"/>
        </w:rPr>
      </w:pPr>
      <w:r>
        <w:rPr>
          <w:rFonts w:ascii="Arial" w:hAnsi="Arial" w:cs="Arial"/>
          <w:sz w:val="24"/>
          <w:szCs w:val="24"/>
        </w:rPr>
        <w:t>De lo anterior, se tiene que e</w:t>
      </w:r>
      <w:r w:rsidR="00E13E34">
        <w:rPr>
          <w:rFonts w:ascii="Arial" w:hAnsi="Arial" w:cs="Arial"/>
          <w:sz w:val="24"/>
          <w:szCs w:val="24"/>
        </w:rPr>
        <w:t>l</w:t>
      </w:r>
      <w:r w:rsidR="00185365">
        <w:rPr>
          <w:rFonts w:ascii="Arial" w:hAnsi="Arial" w:cs="Arial"/>
          <w:sz w:val="24"/>
          <w:szCs w:val="24"/>
        </w:rPr>
        <w:t xml:space="preserve"> </w:t>
      </w:r>
      <w:r w:rsidR="00244303">
        <w:rPr>
          <w:rFonts w:ascii="Arial" w:hAnsi="Arial" w:cs="Arial"/>
          <w:sz w:val="24"/>
          <w:szCs w:val="24"/>
        </w:rPr>
        <w:t>doce de marzo</w:t>
      </w:r>
      <w:r w:rsidR="009E7B5C">
        <w:rPr>
          <w:rFonts w:ascii="Arial" w:hAnsi="Arial" w:cs="Arial"/>
          <w:sz w:val="24"/>
          <w:szCs w:val="24"/>
        </w:rPr>
        <w:t xml:space="preserve">, </w:t>
      </w:r>
      <w:r w:rsidR="00244303">
        <w:rPr>
          <w:rFonts w:ascii="Arial" w:hAnsi="Arial" w:cs="Arial"/>
          <w:sz w:val="24"/>
          <w:szCs w:val="24"/>
        </w:rPr>
        <w:t>el Cabildo del Ayuntamiento</w:t>
      </w:r>
      <w:r w:rsidR="00F97E0C">
        <w:rPr>
          <w:rFonts w:ascii="Arial" w:hAnsi="Arial" w:cs="Arial"/>
          <w:sz w:val="24"/>
          <w:szCs w:val="24"/>
        </w:rPr>
        <w:t xml:space="preserve">, </w:t>
      </w:r>
      <w:r w:rsidR="002358C7">
        <w:rPr>
          <w:rFonts w:ascii="Arial" w:hAnsi="Arial" w:cs="Arial"/>
          <w:sz w:val="24"/>
          <w:szCs w:val="24"/>
        </w:rPr>
        <w:t xml:space="preserve">aprobó y emitió </w:t>
      </w:r>
      <w:r w:rsidR="00244303">
        <w:rPr>
          <w:rFonts w:ascii="Arial" w:hAnsi="Arial" w:cs="Arial"/>
          <w:sz w:val="24"/>
          <w:szCs w:val="24"/>
        </w:rPr>
        <w:t xml:space="preserve">de forma conjunta </w:t>
      </w:r>
      <w:r w:rsidR="002358C7">
        <w:rPr>
          <w:rFonts w:ascii="Arial" w:hAnsi="Arial" w:cs="Arial"/>
          <w:sz w:val="24"/>
          <w:szCs w:val="24"/>
        </w:rPr>
        <w:t>la convocatoria para la renovación</w:t>
      </w:r>
      <w:r w:rsidR="00244303">
        <w:rPr>
          <w:rFonts w:ascii="Arial" w:hAnsi="Arial" w:cs="Arial"/>
          <w:sz w:val="24"/>
          <w:szCs w:val="24"/>
        </w:rPr>
        <w:t xml:space="preserve"> de la jefatura de tenencia de diversas localidades, entre </w:t>
      </w:r>
      <w:r>
        <w:rPr>
          <w:rFonts w:ascii="Arial" w:hAnsi="Arial" w:cs="Arial"/>
          <w:sz w:val="24"/>
          <w:szCs w:val="24"/>
        </w:rPr>
        <w:t xml:space="preserve">ellas la </w:t>
      </w:r>
      <w:r w:rsidR="00B879E8">
        <w:rPr>
          <w:rFonts w:ascii="Arial" w:hAnsi="Arial" w:cs="Arial"/>
          <w:sz w:val="24"/>
          <w:szCs w:val="24"/>
        </w:rPr>
        <w:t xml:space="preserve">de Cuto del </w:t>
      </w:r>
      <w:r w:rsidR="00B879E8">
        <w:rPr>
          <w:rFonts w:ascii="Arial" w:hAnsi="Arial" w:cs="Arial"/>
          <w:sz w:val="24"/>
          <w:szCs w:val="24"/>
        </w:rPr>
        <w:lastRenderedPageBreak/>
        <w:t>Porvenir</w:t>
      </w:r>
      <w:r w:rsidR="007D257A">
        <w:rPr>
          <w:rFonts w:ascii="Arial" w:hAnsi="Arial" w:cs="Arial"/>
          <w:sz w:val="24"/>
          <w:szCs w:val="24"/>
        </w:rPr>
        <w:t xml:space="preserve">, elección que </w:t>
      </w:r>
      <w:r w:rsidR="003E3306">
        <w:rPr>
          <w:rFonts w:ascii="Arial" w:hAnsi="Arial" w:cs="Arial"/>
          <w:sz w:val="24"/>
          <w:szCs w:val="24"/>
        </w:rPr>
        <w:t>está</w:t>
      </w:r>
      <w:r w:rsidR="007D257A">
        <w:rPr>
          <w:rFonts w:ascii="Arial" w:hAnsi="Arial" w:cs="Arial"/>
          <w:sz w:val="24"/>
          <w:szCs w:val="24"/>
        </w:rPr>
        <w:t xml:space="preserve"> prevista </w:t>
      </w:r>
      <w:r w:rsidR="000C4A75">
        <w:rPr>
          <w:rFonts w:ascii="Arial" w:hAnsi="Arial" w:cs="Arial"/>
          <w:sz w:val="24"/>
          <w:szCs w:val="24"/>
        </w:rPr>
        <w:t>a celebrarse e</w:t>
      </w:r>
      <w:r w:rsidR="00050A58">
        <w:rPr>
          <w:rFonts w:ascii="Arial" w:hAnsi="Arial" w:cs="Arial"/>
          <w:sz w:val="24"/>
          <w:szCs w:val="24"/>
        </w:rPr>
        <w:t xml:space="preserve">l </w:t>
      </w:r>
      <w:r w:rsidR="00B879E8">
        <w:rPr>
          <w:rFonts w:ascii="Arial" w:hAnsi="Arial" w:cs="Arial"/>
          <w:sz w:val="24"/>
          <w:szCs w:val="24"/>
        </w:rPr>
        <w:t>veinticinco de abril</w:t>
      </w:r>
      <w:r w:rsidR="00F4206B">
        <w:rPr>
          <w:rFonts w:ascii="Arial" w:hAnsi="Arial" w:cs="Arial"/>
          <w:sz w:val="24"/>
          <w:szCs w:val="24"/>
        </w:rPr>
        <w:t xml:space="preserve">. </w:t>
      </w:r>
      <w:r w:rsidR="00674BD5">
        <w:rPr>
          <w:rFonts w:ascii="Arial" w:hAnsi="Arial" w:cs="Arial"/>
          <w:sz w:val="24"/>
          <w:szCs w:val="24"/>
        </w:rPr>
        <w:t xml:space="preserve">Lo anterior, en términos de </w:t>
      </w:r>
      <w:r w:rsidR="00B72F8C">
        <w:rPr>
          <w:rFonts w:ascii="Arial" w:hAnsi="Arial" w:cs="Arial"/>
          <w:sz w:val="24"/>
          <w:szCs w:val="24"/>
        </w:rPr>
        <w:t>lo informado</w:t>
      </w:r>
      <w:r w:rsidR="00A72667">
        <w:rPr>
          <w:rFonts w:ascii="Arial" w:hAnsi="Arial" w:cs="Arial"/>
          <w:sz w:val="24"/>
          <w:szCs w:val="24"/>
        </w:rPr>
        <w:t xml:space="preserve"> </w:t>
      </w:r>
      <w:r w:rsidR="00B879E8">
        <w:rPr>
          <w:rFonts w:ascii="Arial" w:hAnsi="Arial" w:cs="Arial"/>
          <w:sz w:val="24"/>
          <w:szCs w:val="24"/>
        </w:rPr>
        <w:t>por las autoridades responsables</w:t>
      </w:r>
      <w:r w:rsidR="003E3306">
        <w:rPr>
          <w:rFonts w:ascii="Arial" w:hAnsi="Arial" w:cs="Arial"/>
          <w:sz w:val="24"/>
          <w:szCs w:val="24"/>
        </w:rPr>
        <w:t xml:space="preserve"> y de lo establecido en la propia convocatoria. </w:t>
      </w:r>
      <w:r w:rsidR="00B879E8">
        <w:rPr>
          <w:rFonts w:ascii="Arial" w:hAnsi="Arial" w:cs="Arial"/>
          <w:sz w:val="24"/>
          <w:szCs w:val="24"/>
        </w:rPr>
        <w:t xml:space="preserve"> </w:t>
      </w:r>
      <w:r w:rsidR="00A72667">
        <w:rPr>
          <w:rFonts w:ascii="Arial" w:hAnsi="Arial" w:cs="Arial"/>
          <w:sz w:val="24"/>
          <w:szCs w:val="24"/>
        </w:rPr>
        <w:t xml:space="preserve"> </w:t>
      </w:r>
    </w:p>
    <w:p w14:paraId="191FEAFB" w14:textId="77777777" w:rsidR="00674BD5" w:rsidRDefault="00674BD5" w:rsidP="004A6E6B">
      <w:pPr>
        <w:spacing w:after="0" w:line="360" w:lineRule="auto"/>
        <w:jc w:val="both"/>
        <w:rPr>
          <w:rFonts w:ascii="Arial" w:hAnsi="Arial" w:cs="Arial"/>
          <w:sz w:val="24"/>
          <w:szCs w:val="24"/>
        </w:rPr>
      </w:pPr>
    </w:p>
    <w:p w14:paraId="17BB3710" w14:textId="78E2DD33" w:rsidR="00475CB7" w:rsidRDefault="00DF39CD" w:rsidP="003509C5">
      <w:pPr>
        <w:spacing w:after="0" w:line="360" w:lineRule="auto"/>
        <w:jc w:val="both"/>
        <w:rPr>
          <w:rFonts w:ascii="Arial" w:hAnsi="Arial" w:cs="Arial"/>
          <w:sz w:val="24"/>
          <w:szCs w:val="24"/>
        </w:rPr>
      </w:pPr>
      <w:r>
        <w:rPr>
          <w:rFonts w:ascii="Arial" w:hAnsi="Arial" w:cs="Arial"/>
          <w:sz w:val="24"/>
          <w:szCs w:val="24"/>
        </w:rPr>
        <w:t xml:space="preserve">En ese sentido, </w:t>
      </w:r>
      <w:r w:rsidR="00223282">
        <w:rPr>
          <w:rFonts w:ascii="Arial" w:hAnsi="Arial" w:cs="Arial"/>
          <w:sz w:val="24"/>
          <w:szCs w:val="24"/>
        </w:rPr>
        <w:t>se advierte que la elección está prevista para una fecha posterior al análisis del cumplimiento</w:t>
      </w:r>
      <w:r w:rsidR="00854AE7">
        <w:rPr>
          <w:rFonts w:ascii="Arial" w:hAnsi="Arial" w:cs="Arial"/>
          <w:sz w:val="24"/>
          <w:szCs w:val="24"/>
        </w:rPr>
        <w:t xml:space="preserve">; </w:t>
      </w:r>
      <w:r w:rsidR="00223282">
        <w:rPr>
          <w:rFonts w:ascii="Arial" w:hAnsi="Arial" w:cs="Arial"/>
          <w:sz w:val="24"/>
          <w:szCs w:val="24"/>
        </w:rPr>
        <w:t>sin embargo, c</w:t>
      </w:r>
      <w:r>
        <w:rPr>
          <w:rFonts w:ascii="Arial" w:hAnsi="Arial" w:cs="Arial"/>
          <w:sz w:val="24"/>
          <w:szCs w:val="24"/>
        </w:rPr>
        <w:t xml:space="preserve">omo ha sido criterio </w:t>
      </w:r>
      <w:r w:rsidR="00F24FA2">
        <w:rPr>
          <w:rFonts w:ascii="Arial" w:hAnsi="Arial" w:cs="Arial"/>
          <w:sz w:val="24"/>
          <w:szCs w:val="24"/>
        </w:rPr>
        <w:t>de este Tribunal,</w:t>
      </w:r>
      <w:r w:rsidR="00146915">
        <w:rPr>
          <w:rStyle w:val="Refdenotaalpie"/>
          <w:rFonts w:ascii="Arial" w:hAnsi="Arial" w:cs="Arial"/>
          <w:sz w:val="24"/>
          <w:szCs w:val="24"/>
        </w:rPr>
        <w:footnoteReference w:id="20"/>
      </w:r>
      <w:r w:rsidR="00F24FA2">
        <w:rPr>
          <w:rFonts w:ascii="Arial" w:hAnsi="Arial" w:cs="Arial"/>
          <w:sz w:val="24"/>
          <w:szCs w:val="24"/>
        </w:rPr>
        <w:t xml:space="preserve"> </w:t>
      </w:r>
      <w:r w:rsidR="00223282">
        <w:rPr>
          <w:rFonts w:ascii="Arial" w:hAnsi="Arial" w:cs="Arial"/>
          <w:sz w:val="24"/>
          <w:szCs w:val="24"/>
        </w:rPr>
        <w:t xml:space="preserve">con los documentos remitidos por </w:t>
      </w:r>
      <w:r w:rsidR="00911C2F">
        <w:rPr>
          <w:rFonts w:ascii="Arial" w:hAnsi="Arial" w:cs="Arial"/>
          <w:sz w:val="24"/>
          <w:szCs w:val="24"/>
        </w:rPr>
        <w:t>las autoridades responsables, es posible determinar que</w:t>
      </w:r>
      <w:r w:rsidR="00CD043E">
        <w:rPr>
          <w:rFonts w:ascii="Arial" w:hAnsi="Arial" w:cs="Arial"/>
          <w:sz w:val="24"/>
          <w:szCs w:val="24"/>
        </w:rPr>
        <w:t xml:space="preserve"> </w:t>
      </w:r>
      <w:r w:rsidR="002A59B5">
        <w:rPr>
          <w:rFonts w:ascii="Arial" w:hAnsi="Arial" w:cs="Arial"/>
          <w:sz w:val="24"/>
          <w:szCs w:val="24"/>
        </w:rPr>
        <w:t>se alcanza</w:t>
      </w:r>
      <w:r w:rsidR="00223282">
        <w:rPr>
          <w:rFonts w:ascii="Arial" w:hAnsi="Arial" w:cs="Arial"/>
          <w:sz w:val="24"/>
          <w:szCs w:val="24"/>
        </w:rPr>
        <w:t xml:space="preserve"> la pretensión de lo ordenado</w:t>
      </w:r>
      <w:r w:rsidR="00091AC1">
        <w:rPr>
          <w:rFonts w:ascii="Arial" w:hAnsi="Arial" w:cs="Arial"/>
          <w:sz w:val="24"/>
          <w:szCs w:val="24"/>
        </w:rPr>
        <w:t xml:space="preserve">, </w:t>
      </w:r>
      <w:r w:rsidR="00B116CA">
        <w:rPr>
          <w:rFonts w:ascii="Arial" w:hAnsi="Arial" w:cs="Arial"/>
          <w:sz w:val="24"/>
          <w:szCs w:val="24"/>
        </w:rPr>
        <w:t>dado que</w:t>
      </w:r>
      <w:r w:rsidR="002D486B">
        <w:rPr>
          <w:rFonts w:ascii="Arial" w:hAnsi="Arial" w:cs="Arial"/>
          <w:sz w:val="24"/>
          <w:szCs w:val="24"/>
        </w:rPr>
        <w:t xml:space="preserve"> la </w:t>
      </w:r>
      <w:r w:rsidR="00091AC1">
        <w:rPr>
          <w:rFonts w:ascii="Arial" w:hAnsi="Arial" w:cs="Arial"/>
          <w:sz w:val="24"/>
          <w:szCs w:val="24"/>
        </w:rPr>
        <w:t xml:space="preserve">convocatoria ya fue </w:t>
      </w:r>
      <w:r w:rsidR="00B74690">
        <w:rPr>
          <w:rFonts w:ascii="Arial" w:hAnsi="Arial" w:cs="Arial"/>
          <w:sz w:val="24"/>
          <w:szCs w:val="24"/>
        </w:rPr>
        <w:t xml:space="preserve">aprobada y </w:t>
      </w:r>
      <w:r w:rsidR="00091AC1">
        <w:rPr>
          <w:rFonts w:ascii="Arial" w:hAnsi="Arial" w:cs="Arial"/>
          <w:sz w:val="24"/>
          <w:szCs w:val="24"/>
        </w:rPr>
        <w:t>emitida</w:t>
      </w:r>
      <w:r w:rsidR="00475CB7">
        <w:rPr>
          <w:rFonts w:ascii="Arial" w:hAnsi="Arial" w:cs="Arial"/>
          <w:sz w:val="24"/>
          <w:szCs w:val="24"/>
        </w:rPr>
        <w:t xml:space="preserve">, en términos del acta de </w:t>
      </w:r>
      <w:r w:rsidR="00911C2F">
        <w:rPr>
          <w:rFonts w:ascii="Arial" w:hAnsi="Arial" w:cs="Arial"/>
          <w:sz w:val="24"/>
          <w:szCs w:val="24"/>
        </w:rPr>
        <w:t>doce de marzo</w:t>
      </w:r>
      <w:r w:rsidR="00854AE7">
        <w:rPr>
          <w:rFonts w:ascii="Arial" w:hAnsi="Arial" w:cs="Arial"/>
          <w:sz w:val="24"/>
          <w:szCs w:val="24"/>
        </w:rPr>
        <w:t xml:space="preserve"> por el Cabildo del Ayuntamiento. </w:t>
      </w:r>
    </w:p>
    <w:p w14:paraId="15BF688E" w14:textId="77777777" w:rsidR="00475CB7" w:rsidRDefault="00475CB7" w:rsidP="003509C5">
      <w:pPr>
        <w:spacing w:after="0" w:line="360" w:lineRule="auto"/>
        <w:jc w:val="both"/>
        <w:rPr>
          <w:rFonts w:ascii="Arial" w:hAnsi="Arial" w:cs="Arial"/>
          <w:sz w:val="24"/>
          <w:szCs w:val="24"/>
        </w:rPr>
      </w:pPr>
    </w:p>
    <w:p w14:paraId="325A8099" w14:textId="40835E28" w:rsidR="00911C2F" w:rsidRDefault="00911C2F" w:rsidP="003509C5">
      <w:pPr>
        <w:spacing w:after="0" w:line="360" w:lineRule="auto"/>
        <w:jc w:val="both"/>
        <w:rPr>
          <w:rFonts w:ascii="Arial" w:hAnsi="Arial" w:cs="Arial"/>
          <w:sz w:val="24"/>
          <w:szCs w:val="24"/>
        </w:rPr>
      </w:pPr>
      <w:r w:rsidRPr="00ED42C7">
        <w:rPr>
          <w:rFonts w:ascii="Arial" w:hAnsi="Arial" w:cs="Arial"/>
          <w:sz w:val="24"/>
          <w:szCs w:val="24"/>
        </w:rPr>
        <w:t>Lo que</w:t>
      </w:r>
      <w:r w:rsidR="00BD48B6" w:rsidRPr="00ED42C7">
        <w:rPr>
          <w:rFonts w:ascii="Arial" w:hAnsi="Arial" w:cs="Arial"/>
          <w:sz w:val="24"/>
          <w:szCs w:val="24"/>
        </w:rPr>
        <w:t>,</w:t>
      </w:r>
      <w:r w:rsidRPr="00ED42C7">
        <w:rPr>
          <w:rFonts w:ascii="Arial" w:hAnsi="Arial" w:cs="Arial"/>
          <w:sz w:val="24"/>
          <w:szCs w:val="24"/>
        </w:rPr>
        <w:t xml:space="preserve"> además se </w:t>
      </w:r>
      <w:r w:rsidR="00C7095D" w:rsidRPr="00ED42C7">
        <w:rPr>
          <w:rFonts w:ascii="Arial" w:hAnsi="Arial" w:cs="Arial"/>
          <w:sz w:val="24"/>
          <w:szCs w:val="24"/>
        </w:rPr>
        <w:t xml:space="preserve">corrobora </w:t>
      </w:r>
      <w:r w:rsidRPr="00ED42C7">
        <w:rPr>
          <w:rFonts w:ascii="Arial" w:hAnsi="Arial" w:cs="Arial"/>
          <w:sz w:val="24"/>
          <w:szCs w:val="24"/>
        </w:rPr>
        <w:t>con la</w:t>
      </w:r>
      <w:r w:rsidR="00C7095D" w:rsidRPr="00ED42C7">
        <w:rPr>
          <w:rFonts w:ascii="Arial" w:hAnsi="Arial" w:cs="Arial"/>
          <w:sz w:val="24"/>
          <w:szCs w:val="24"/>
        </w:rPr>
        <w:t xml:space="preserve"> omisión de dar</w:t>
      </w:r>
      <w:r w:rsidRPr="00ED42C7">
        <w:rPr>
          <w:rFonts w:ascii="Arial" w:hAnsi="Arial" w:cs="Arial"/>
          <w:sz w:val="24"/>
          <w:szCs w:val="24"/>
        </w:rPr>
        <w:t xml:space="preserve"> contestación a la vista que le fue dada a la parte actora</w:t>
      </w:r>
      <w:r w:rsidR="00C7095D" w:rsidRPr="00ED42C7">
        <w:rPr>
          <w:rFonts w:ascii="Arial" w:hAnsi="Arial" w:cs="Arial"/>
          <w:sz w:val="24"/>
          <w:szCs w:val="24"/>
        </w:rPr>
        <w:t xml:space="preserve"> al respecto</w:t>
      </w:r>
      <w:r w:rsidR="00B116CA" w:rsidRPr="00ED42C7">
        <w:rPr>
          <w:rFonts w:ascii="Arial" w:hAnsi="Arial" w:cs="Arial"/>
          <w:sz w:val="24"/>
          <w:szCs w:val="24"/>
        </w:rPr>
        <w:t>.</w:t>
      </w:r>
      <w:r w:rsidR="00B116CA">
        <w:rPr>
          <w:rFonts w:ascii="Arial" w:hAnsi="Arial" w:cs="Arial"/>
          <w:sz w:val="24"/>
          <w:szCs w:val="24"/>
        </w:rPr>
        <w:t xml:space="preserve"> </w:t>
      </w:r>
    </w:p>
    <w:p w14:paraId="793A4428" w14:textId="77777777" w:rsidR="00911C2F" w:rsidRDefault="00911C2F" w:rsidP="003509C5">
      <w:pPr>
        <w:spacing w:after="0" w:line="360" w:lineRule="auto"/>
        <w:jc w:val="both"/>
        <w:rPr>
          <w:rFonts w:ascii="Arial" w:hAnsi="Arial" w:cs="Arial"/>
          <w:sz w:val="24"/>
          <w:szCs w:val="24"/>
        </w:rPr>
      </w:pPr>
    </w:p>
    <w:p w14:paraId="54E563BE" w14:textId="7FE20AEA" w:rsidR="00D3633B" w:rsidRPr="00D3633B" w:rsidRDefault="009F12BD" w:rsidP="003509C5">
      <w:pPr>
        <w:spacing w:after="0" w:line="360" w:lineRule="auto"/>
        <w:jc w:val="both"/>
        <w:rPr>
          <w:rFonts w:ascii="Arial" w:hAnsi="Arial" w:cs="Arial"/>
          <w:b/>
          <w:bCs/>
          <w:sz w:val="24"/>
          <w:szCs w:val="24"/>
        </w:rPr>
      </w:pPr>
      <w:r>
        <w:rPr>
          <w:rFonts w:ascii="Arial" w:hAnsi="Arial" w:cs="Arial"/>
          <w:b/>
          <w:bCs/>
          <w:sz w:val="24"/>
          <w:szCs w:val="24"/>
        </w:rPr>
        <w:t>3.3.2</w:t>
      </w:r>
      <w:r w:rsidR="00D3633B" w:rsidRPr="00D3633B">
        <w:rPr>
          <w:rFonts w:ascii="Arial" w:hAnsi="Arial" w:cs="Arial"/>
          <w:b/>
          <w:bCs/>
          <w:sz w:val="24"/>
          <w:szCs w:val="24"/>
        </w:rPr>
        <w:t>. Temporalidad</w:t>
      </w:r>
    </w:p>
    <w:p w14:paraId="6FB73BDD" w14:textId="77777777" w:rsidR="00D3633B" w:rsidRDefault="00D3633B" w:rsidP="003509C5">
      <w:pPr>
        <w:spacing w:after="0" w:line="360" w:lineRule="auto"/>
        <w:jc w:val="both"/>
        <w:rPr>
          <w:rFonts w:ascii="Arial" w:hAnsi="Arial" w:cs="Arial"/>
          <w:sz w:val="24"/>
          <w:szCs w:val="24"/>
        </w:rPr>
      </w:pPr>
    </w:p>
    <w:p w14:paraId="00A1CEA2" w14:textId="3B4C90AD" w:rsidR="00BE641F" w:rsidRDefault="00B6750E" w:rsidP="003509C5">
      <w:pPr>
        <w:spacing w:after="0" w:line="360" w:lineRule="auto"/>
        <w:jc w:val="both"/>
        <w:rPr>
          <w:rFonts w:ascii="Arial" w:hAnsi="Arial" w:cs="Arial"/>
          <w:sz w:val="24"/>
          <w:szCs w:val="24"/>
        </w:rPr>
      </w:pPr>
      <w:r>
        <w:rPr>
          <w:rFonts w:ascii="Arial" w:hAnsi="Arial" w:cs="Arial"/>
          <w:sz w:val="24"/>
          <w:szCs w:val="24"/>
        </w:rPr>
        <w:t xml:space="preserve">Ahora, con relación a la temporalidad en que debieron suceder los actos tendentes al cumplimiento, </w:t>
      </w:r>
      <w:r w:rsidR="00673523" w:rsidRPr="006A5036">
        <w:rPr>
          <w:rFonts w:ascii="Arial" w:hAnsi="Arial" w:cs="Arial"/>
          <w:b/>
          <w:bCs/>
          <w:sz w:val="24"/>
          <w:szCs w:val="24"/>
        </w:rPr>
        <w:t>no fue cumplido</w:t>
      </w:r>
      <w:r w:rsidR="00673523">
        <w:rPr>
          <w:rFonts w:ascii="Arial" w:hAnsi="Arial" w:cs="Arial"/>
          <w:sz w:val="24"/>
          <w:szCs w:val="24"/>
        </w:rPr>
        <w:t xml:space="preserve"> lo ordenado</w:t>
      </w:r>
      <w:r w:rsidR="00FF3B39">
        <w:rPr>
          <w:rFonts w:ascii="Arial" w:hAnsi="Arial" w:cs="Arial"/>
          <w:sz w:val="24"/>
          <w:szCs w:val="24"/>
        </w:rPr>
        <w:t xml:space="preserve">. </w:t>
      </w:r>
    </w:p>
    <w:p w14:paraId="2726A247" w14:textId="77777777" w:rsidR="00D12EA6" w:rsidRDefault="00D12EA6" w:rsidP="003509C5">
      <w:pPr>
        <w:spacing w:after="0" w:line="360" w:lineRule="auto"/>
        <w:jc w:val="both"/>
        <w:rPr>
          <w:rFonts w:ascii="Arial" w:hAnsi="Arial" w:cs="Arial"/>
          <w:sz w:val="24"/>
          <w:szCs w:val="24"/>
        </w:rPr>
      </w:pPr>
    </w:p>
    <w:p w14:paraId="1BABDCF8" w14:textId="3E267F6A" w:rsidR="00BC1B34" w:rsidRDefault="003F40E9" w:rsidP="003509C5">
      <w:pPr>
        <w:spacing w:after="0" w:line="360" w:lineRule="auto"/>
        <w:jc w:val="both"/>
        <w:rPr>
          <w:rFonts w:ascii="Arial" w:hAnsi="Arial" w:cs="Arial"/>
          <w:sz w:val="24"/>
          <w:szCs w:val="24"/>
        </w:rPr>
      </w:pPr>
      <w:r w:rsidRPr="00A019AD">
        <w:rPr>
          <w:rFonts w:ascii="Arial" w:hAnsi="Arial" w:cs="Arial"/>
          <w:sz w:val="24"/>
          <w:szCs w:val="24"/>
        </w:rPr>
        <w:t>Lo anterior ya que, p</w:t>
      </w:r>
      <w:r w:rsidR="001E2CB4" w:rsidRPr="00A019AD">
        <w:rPr>
          <w:rFonts w:ascii="Arial" w:hAnsi="Arial" w:cs="Arial"/>
          <w:sz w:val="24"/>
          <w:szCs w:val="24"/>
        </w:rPr>
        <w:t>ara la emisión y aprobación de la convocatoria</w:t>
      </w:r>
      <w:r w:rsidR="0093730B" w:rsidRPr="00A019AD">
        <w:rPr>
          <w:rFonts w:ascii="Arial" w:hAnsi="Arial" w:cs="Arial"/>
          <w:sz w:val="24"/>
          <w:szCs w:val="24"/>
        </w:rPr>
        <w:t xml:space="preserve"> </w:t>
      </w:r>
      <w:r w:rsidR="000A03FA" w:rsidRPr="00A019AD">
        <w:rPr>
          <w:rFonts w:ascii="Arial" w:hAnsi="Arial" w:cs="Arial"/>
          <w:sz w:val="24"/>
          <w:szCs w:val="24"/>
        </w:rPr>
        <w:t>se</w:t>
      </w:r>
      <w:r w:rsidR="000A03FA">
        <w:rPr>
          <w:rFonts w:ascii="Arial" w:hAnsi="Arial" w:cs="Arial"/>
          <w:sz w:val="24"/>
          <w:szCs w:val="24"/>
        </w:rPr>
        <w:t xml:space="preserve"> concedió el término </w:t>
      </w:r>
      <w:r w:rsidR="00EA3C86">
        <w:rPr>
          <w:rFonts w:ascii="Arial" w:hAnsi="Arial" w:cs="Arial"/>
          <w:sz w:val="24"/>
          <w:szCs w:val="24"/>
        </w:rPr>
        <w:t>diez días naturales</w:t>
      </w:r>
      <w:r w:rsidR="00822135">
        <w:rPr>
          <w:rFonts w:ascii="Arial" w:hAnsi="Arial" w:cs="Arial"/>
          <w:sz w:val="24"/>
          <w:szCs w:val="24"/>
        </w:rPr>
        <w:t xml:space="preserve"> </w:t>
      </w:r>
      <w:r w:rsidR="00EA3C86">
        <w:rPr>
          <w:rFonts w:ascii="Arial" w:hAnsi="Arial" w:cs="Arial"/>
          <w:sz w:val="24"/>
          <w:szCs w:val="24"/>
        </w:rPr>
        <w:t>computados a partir de la notificación</w:t>
      </w:r>
      <w:r w:rsidR="00F30D39">
        <w:rPr>
          <w:rFonts w:ascii="Arial" w:hAnsi="Arial" w:cs="Arial"/>
          <w:sz w:val="24"/>
          <w:szCs w:val="24"/>
        </w:rPr>
        <w:t xml:space="preserve"> conducente</w:t>
      </w:r>
      <w:r w:rsidR="002879F9">
        <w:rPr>
          <w:rFonts w:ascii="Arial" w:hAnsi="Arial" w:cs="Arial"/>
          <w:sz w:val="24"/>
          <w:szCs w:val="24"/>
        </w:rPr>
        <w:t xml:space="preserve">; </w:t>
      </w:r>
      <w:r w:rsidR="00EA3C86">
        <w:rPr>
          <w:rFonts w:ascii="Arial" w:hAnsi="Arial" w:cs="Arial"/>
          <w:sz w:val="24"/>
          <w:szCs w:val="24"/>
        </w:rPr>
        <w:t>al efecto, la notificación</w:t>
      </w:r>
      <w:r w:rsidR="00BC1B34">
        <w:rPr>
          <w:rFonts w:ascii="Arial" w:hAnsi="Arial" w:cs="Arial"/>
          <w:sz w:val="24"/>
          <w:szCs w:val="24"/>
        </w:rPr>
        <w:t xml:space="preserve"> a las autoridades responsables</w:t>
      </w:r>
      <w:r w:rsidR="00EA3C86">
        <w:rPr>
          <w:rFonts w:ascii="Arial" w:hAnsi="Arial" w:cs="Arial"/>
          <w:sz w:val="24"/>
          <w:szCs w:val="24"/>
        </w:rPr>
        <w:t xml:space="preserve"> sucedió el </w:t>
      </w:r>
      <w:r w:rsidR="00BC1B34">
        <w:rPr>
          <w:rFonts w:ascii="Arial" w:hAnsi="Arial" w:cs="Arial"/>
          <w:sz w:val="24"/>
          <w:szCs w:val="24"/>
        </w:rPr>
        <w:t>veinte de febrero</w:t>
      </w:r>
      <w:r w:rsidR="0015193C">
        <w:rPr>
          <w:rFonts w:ascii="Arial" w:hAnsi="Arial" w:cs="Arial"/>
          <w:sz w:val="24"/>
          <w:szCs w:val="24"/>
        </w:rPr>
        <w:t>,</w:t>
      </w:r>
      <w:r w:rsidR="00BC1B34">
        <w:rPr>
          <w:rFonts w:ascii="Arial" w:hAnsi="Arial" w:cs="Arial"/>
          <w:sz w:val="24"/>
          <w:szCs w:val="24"/>
        </w:rPr>
        <w:t xml:space="preserve"> </w:t>
      </w:r>
      <w:r w:rsidR="000A03FA">
        <w:rPr>
          <w:rFonts w:ascii="Arial" w:hAnsi="Arial" w:cs="Arial"/>
          <w:sz w:val="24"/>
          <w:szCs w:val="24"/>
        </w:rPr>
        <w:t xml:space="preserve">por lo que el plazo comenzó a partir </w:t>
      </w:r>
      <w:r w:rsidR="009F12BD">
        <w:rPr>
          <w:rFonts w:ascii="Arial" w:hAnsi="Arial" w:cs="Arial"/>
          <w:sz w:val="24"/>
          <w:szCs w:val="24"/>
        </w:rPr>
        <w:t>del veintiuno</w:t>
      </w:r>
      <w:r w:rsidR="00766922">
        <w:rPr>
          <w:rFonts w:ascii="Arial" w:hAnsi="Arial" w:cs="Arial"/>
          <w:sz w:val="24"/>
          <w:szCs w:val="24"/>
        </w:rPr>
        <w:t xml:space="preserve"> y </w:t>
      </w:r>
      <w:r w:rsidR="007833D6">
        <w:rPr>
          <w:rFonts w:ascii="Arial" w:hAnsi="Arial" w:cs="Arial"/>
          <w:sz w:val="24"/>
          <w:szCs w:val="24"/>
        </w:rPr>
        <w:t>concluyó</w:t>
      </w:r>
      <w:r w:rsidR="0047420E">
        <w:rPr>
          <w:rFonts w:ascii="Arial" w:hAnsi="Arial" w:cs="Arial"/>
          <w:sz w:val="24"/>
          <w:szCs w:val="24"/>
        </w:rPr>
        <w:t xml:space="preserve"> el </w:t>
      </w:r>
      <w:r w:rsidR="009F12BD">
        <w:rPr>
          <w:rFonts w:ascii="Arial" w:hAnsi="Arial" w:cs="Arial"/>
          <w:sz w:val="24"/>
          <w:szCs w:val="24"/>
        </w:rPr>
        <w:t xml:space="preserve">dos </w:t>
      </w:r>
      <w:r w:rsidR="00E3588D">
        <w:rPr>
          <w:rFonts w:ascii="Arial" w:hAnsi="Arial" w:cs="Arial"/>
          <w:sz w:val="24"/>
          <w:szCs w:val="24"/>
        </w:rPr>
        <w:t xml:space="preserve">de </w:t>
      </w:r>
      <w:r w:rsidR="00541173">
        <w:rPr>
          <w:rFonts w:ascii="Arial" w:hAnsi="Arial" w:cs="Arial"/>
          <w:sz w:val="24"/>
          <w:szCs w:val="24"/>
        </w:rPr>
        <w:t>marzo</w:t>
      </w:r>
      <w:r w:rsidR="00BC1B34">
        <w:rPr>
          <w:rFonts w:ascii="Arial" w:hAnsi="Arial" w:cs="Arial"/>
          <w:sz w:val="24"/>
          <w:szCs w:val="24"/>
        </w:rPr>
        <w:t>.</w:t>
      </w:r>
    </w:p>
    <w:p w14:paraId="25AB5235" w14:textId="77777777" w:rsidR="00BC1B34" w:rsidRDefault="00BC1B34" w:rsidP="003509C5">
      <w:pPr>
        <w:spacing w:after="0" w:line="360" w:lineRule="auto"/>
        <w:jc w:val="both"/>
        <w:rPr>
          <w:rFonts w:ascii="Arial" w:hAnsi="Arial" w:cs="Arial"/>
          <w:sz w:val="24"/>
          <w:szCs w:val="24"/>
        </w:rPr>
      </w:pPr>
    </w:p>
    <w:p w14:paraId="07DB4482" w14:textId="7C693E53" w:rsidR="00A23F60" w:rsidRDefault="00BC1B34" w:rsidP="003509C5">
      <w:pPr>
        <w:spacing w:after="0" w:line="360" w:lineRule="auto"/>
        <w:jc w:val="both"/>
        <w:rPr>
          <w:rFonts w:ascii="Arial" w:hAnsi="Arial" w:cs="Arial"/>
          <w:sz w:val="24"/>
          <w:szCs w:val="24"/>
        </w:rPr>
      </w:pPr>
      <w:r>
        <w:rPr>
          <w:rFonts w:ascii="Arial" w:hAnsi="Arial" w:cs="Arial"/>
          <w:sz w:val="24"/>
          <w:szCs w:val="24"/>
        </w:rPr>
        <w:t xml:space="preserve">Sin embargo, </w:t>
      </w:r>
      <w:r w:rsidR="00602422">
        <w:rPr>
          <w:rFonts w:ascii="Arial" w:hAnsi="Arial" w:cs="Arial"/>
          <w:sz w:val="24"/>
          <w:szCs w:val="24"/>
        </w:rPr>
        <w:t xml:space="preserve">la aprobación de la </w:t>
      </w:r>
      <w:r w:rsidR="0015193C">
        <w:rPr>
          <w:rFonts w:ascii="Arial" w:hAnsi="Arial" w:cs="Arial"/>
          <w:sz w:val="24"/>
          <w:szCs w:val="24"/>
        </w:rPr>
        <w:t>convocatoria</w:t>
      </w:r>
      <w:r w:rsidR="00602422">
        <w:rPr>
          <w:rFonts w:ascii="Arial" w:hAnsi="Arial" w:cs="Arial"/>
          <w:sz w:val="24"/>
          <w:szCs w:val="24"/>
        </w:rPr>
        <w:t xml:space="preserve"> </w:t>
      </w:r>
      <w:r w:rsidR="0015193C">
        <w:rPr>
          <w:rFonts w:ascii="Arial" w:hAnsi="Arial" w:cs="Arial"/>
          <w:sz w:val="24"/>
          <w:szCs w:val="24"/>
        </w:rPr>
        <w:t xml:space="preserve">se efectuó </w:t>
      </w:r>
      <w:r w:rsidR="00602422">
        <w:rPr>
          <w:rFonts w:ascii="Arial" w:hAnsi="Arial" w:cs="Arial"/>
          <w:sz w:val="24"/>
          <w:szCs w:val="24"/>
        </w:rPr>
        <w:t>el doce de marzo</w:t>
      </w:r>
      <w:r w:rsidR="00FA0A06">
        <w:rPr>
          <w:rFonts w:ascii="Arial" w:hAnsi="Arial" w:cs="Arial"/>
          <w:sz w:val="24"/>
          <w:szCs w:val="24"/>
        </w:rPr>
        <w:t>,</w:t>
      </w:r>
      <w:r w:rsidR="00602422">
        <w:rPr>
          <w:rFonts w:ascii="Arial" w:hAnsi="Arial" w:cs="Arial"/>
          <w:sz w:val="24"/>
          <w:szCs w:val="24"/>
        </w:rPr>
        <w:t xml:space="preserve"> por lo que no fue cumplido lo ordenado en la temporalidad concedida. </w:t>
      </w:r>
      <w:r w:rsidR="00FA0A06">
        <w:rPr>
          <w:rFonts w:ascii="Arial" w:hAnsi="Arial" w:cs="Arial"/>
          <w:sz w:val="24"/>
          <w:szCs w:val="24"/>
        </w:rPr>
        <w:t xml:space="preserve"> </w:t>
      </w:r>
    </w:p>
    <w:p w14:paraId="3DDDC681" w14:textId="77777777" w:rsidR="00311263" w:rsidRDefault="00311263" w:rsidP="003509C5">
      <w:pPr>
        <w:spacing w:after="0" w:line="360" w:lineRule="auto"/>
        <w:jc w:val="both"/>
        <w:rPr>
          <w:rFonts w:ascii="Arial" w:hAnsi="Arial" w:cs="Arial"/>
          <w:sz w:val="24"/>
          <w:szCs w:val="24"/>
        </w:rPr>
      </w:pPr>
    </w:p>
    <w:p w14:paraId="0863D268" w14:textId="308E0AD5" w:rsidR="00D91DEE" w:rsidRDefault="00566CCA" w:rsidP="003509C5">
      <w:pPr>
        <w:spacing w:after="0" w:line="360" w:lineRule="auto"/>
        <w:jc w:val="both"/>
        <w:rPr>
          <w:rFonts w:ascii="Arial" w:hAnsi="Arial" w:cs="Arial"/>
          <w:sz w:val="24"/>
          <w:szCs w:val="24"/>
        </w:rPr>
      </w:pPr>
      <w:r>
        <w:rPr>
          <w:rFonts w:ascii="Arial" w:hAnsi="Arial" w:cs="Arial"/>
          <w:sz w:val="24"/>
          <w:szCs w:val="24"/>
        </w:rPr>
        <w:t>R</w:t>
      </w:r>
      <w:r w:rsidR="00AE715A">
        <w:rPr>
          <w:rFonts w:ascii="Arial" w:hAnsi="Arial" w:cs="Arial"/>
          <w:sz w:val="24"/>
          <w:szCs w:val="24"/>
        </w:rPr>
        <w:t>especto al informe a este Tribunal</w:t>
      </w:r>
      <w:r w:rsidR="000E3443">
        <w:rPr>
          <w:rFonts w:ascii="Arial" w:hAnsi="Arial" w:cs="Arial"/>
          <w:sz w:val="24"/>
          <w:szCs w:val="24"/>
        </w:rPr>
        <w:t xml:space="preserve"> Electoral</w:t>
      </w:r>
      <w:r w:rsidR="00D91DEE">
        <w:rPr>
          <w:rFonts w:ascii="Arial" w:hAnsi="Arial" w:cs="Arial"/>
          <w:sz w:val="24"/>
          <w:szCs w:val="24"/>
        </w:rPr>
        <w:t xml:space="preserve">, debió suceder </w:t>
      </w:r>
      <w:r w:rsidR="00AE715A">
        <w:rPr>
          <w:rFonts w:ascii="Arial" w:hAnsi="Arial" w:cs="Arial"/>
          <w:sz w:val="24"/>
          <w:szCs w:val="24"/>
        </w:rPr>
        <w:t xml:space="preserve">dentro de las cuarenta y ocho horas posteriores </w:t>
      </w:r>
      <w:r w:rsidR="00655632">
        <w:rPr>
          <w:rFonts w:ascii="Arial" w:hAnsi="Arial" w:cs="Arial"/>
          <w:sz w:val="24"/>
          <w:szCs w:val="24"/>
        </w:rPr>
        <w:t>a la emisión de la convocatoria</w:t>
      </w:r>
      <w:r w:rsidR="00602422">
        <w:rPr>
          <w:rFonts w:ascii="Arial" w:hAnsi="Arial" w:cs="Arial"/>
          <w:sz w:val="24"/>
          <w:szCs w:val="24"/>
        </w:rPr>
        <w:t xml:space="preserve">, </w:t>
      </w:r>
      <w:r w:rsidR="002356C8">
        <w:rPr>
          <w:rFonts w:ascii="Arial" w:hAnsi="Arial" w:cs="Arial"/>
          <w:sz w:val="24"/>
          <w:szCs w:val="24"/>
        </w:rPr>
        <w:t>en ese sentido,</w:t>
      </w:r>
      <w:r w:rsidR="00D36501">
        <w:rPr>
          <w:rFonts w:ascii="Arial" w:hAnsi="Arial" w:cs="Arial"/>
          <w:sz w:val="24"/>
          <w:szCs w:val="24"/>
        </w:rPr>
        <w:t xml:space="preserve"> </w:t>
      </w:r>
      <w:r w:rsidR="00EE29B8">
        <w:rPr>
          <w:rFonts w:ascii="Arial" w:hAnsi="Arial" w:cs="Arial"/>
          <w:sz w:val="24"/>
          <w:szCs w:val="24"/>
        </w:rPr>
        <w:t xml:space="preserve">la misma </w:t>
      </w:r>
      <w:r w:rsidR="00342396">
        <w:rPr>
          <w:rFonts w:ascii="Arial" w:hAnsi="Arial" w:cs="Arial"/>
          <w:sz w:val="24"/>
          <w:szCs w:val="24"/>
        </w:rPr>
        <w:t xml:space="preserve">fue aprobada </w:t>
      </w:r>
      <w:r w:rsidR="00D23D30">
        <w:rPr>
          <w:rFonts w:ascii="Arial" w:hAnsi="Arial" w:cs="Arial"/>
          <w:sz w:val="24"/>
          <w:szCs w:val="24"/>
        </w:rPr>
        <w:t xml:space="preserve">y emitida el </w:t>
      </w:r>
      <w:r w:rsidR="00602422">
        <w:rPr>
          <w:rFonts w:ascii="Arial" w:hAnsi="Arial" w:cs="Arial"/>
          <w:sz w:val="24"/>
          <w:szCs w:val="24"/>
        </w:rPr>
        <w:t xml:space="preserve">doce de marzo; </w:t>
      </w:r>
      <w:r w:rsidR="00D36501">
        <w:rPr>
          <w:rFonts w:ascii="Arial" w:hAnsi="Arial" w:cs="Arial"/>
          <w:sz w:val="24"/>
          <w:szCs w:val="24"/>
        </w:rPr>
        <w:t>y ello</w:t>
      </w:r>
      <w:r w:rsidR="009656B7">
        <w:rPr>
          <w:rFonts w:ascii="Arial" w:hAnsi="Arial" w:cs="Arial"/>
          <w:sz w:val="24"/>
          <w:szCs w:val="24"/>
        </w:rPr>
        <w:t xml:space="preserve">, </w:t>
      </w:r>
      <w:r w:rsidR="00D36501">
        <w:rPr>
          <w:rFonts w:ascii="Arial" w:hAnsi="Arial" w:cs="Arial"/>
          <w:sz w:val="24"/>
          <w:szCs w:val="24"/>
        </w:rPr>
        <w:t xml:space="preserve">fue </w:t>
      </w:r>
      <w:r w:rsidR="00602422">
        <w:rPr>
          <w:rFonts w:ascii="Arial" w:hAnsi="Arial" w:cs="Arial"/>
          <w:sz w:val="24"/>
          <w:szCs w:val="24"/>
        </w:rPr>
        <w:t xml:space="preserve">informado </w:t>
      </w:r>
      <w:r w:rsidR="00D36501">
        <w:rPr>
          <w:rFonts w:ascii="Arial" w:hAnsi="Arial" w:cs="Arial"/>
          <w:sz w:val="24"/>
          <w:szCs w:val="24"/>
        </w:rPr>
        <w:t>a este Tribunal</w:t>
      </w:r>
      <w:r w:rsidR="00602422">
        <w:rPr>
          <w:rFonts w:ascii="Arial" w:hAnsi="Arial" w:cs="Arial"/>
          <w:sz w:val="24"/>
          <w:szCs w:val="24"/>
        </w:rPr>
        <w:t xml:space="preserve"> al cumplir con un requerimiento emitido por la Ponencia instructora, hasta e</w:t>
      </w:r>
      <w:r w:rsidR="00D36501">
        <w:rPr>
          <w:rFonts w:ascii="Arial" w:hAnsi="Arial" w:cs="Arial"/>
          <w:sz w:val="24"/>
          <w:szCs w:val="24"/>
        </w:rPr>
        <w:t xml:space="preserve">l </w:t>
      </w:r>
      <w:r w:rsidR="00602422">
        <w:rPr>
          <w:rFonts w:ascii="Arial" w:hAnsi="Arial" w:cs="Arial"/>
          <w:sz w:val="24"/>
          <w:szCs w:val="24"/>
        </w:rPr>
        <w:t>veintitrés de marzo</w:t>
      </w:r>
      <w:r w:rsidR="002356C8">
        <w:rPr>
          <w:rFonts w:ascii="Arial" w:hAnsi="Arial" w:cs="Arial"/>
          <w:sz w:val="24"/>
          <w:szCs w:val="24"/>
        </w:rPr>
        <w:t>; po</w:t>
      </w:r>
      <w:r w:rsidR="00602422">
        <w:rPr>
          <w:rFonts w:ascii="Arial" w:hAnsi="Arial" w:cs="Arial"/>
          <w:sz w:val="24"/>
          <w:szCs w:val="24"/>
        </w:rPr>
        <w:t xml:space="preserve">r lo que tampoco se cumplió con dicho efecto. </w:t>
      </w:r>
      <w:r w:rsidR="00F27092">
        <w:rPr>
          <w:rFonts w:ascii="Arial" w:hAnsi="Arial" w:cs="Arial"/>
          <w:sz w:val="24"/>
          <w:szCs w:val="24"/>
        </w:rPr>
        <w:t xml:space="preserve"> </w:t>
      </w:r>
    </w:p>
    <w:p w14:paraId="00145B04" w14:textId="6380F139" w:rsidR="00D3633B" w:rsidRDefault="00D65402" w:rsidP="00946826">
      <w:pPr>
        <w:spacing w:after="0" w:line="360" w:lineRule="auto"/>
        <w:jc w:val="both"/>
        <w:rPr>
          <w:rFonts w:ascii="Arial" w:hAnsi="Arial" w:cs="Arial"/>
          <w:sz w:val="24"/>
          <w:szCs w:val="24"/>
        </w:rPr>
      </w:pPr>
      <w:r>
        <w:rPr>
          <w:rFonts w:ascii="Arial" w:hAnsi="Arial" w:cs="Arial"/>
          <w:sz w:val="24"/>
          <w:szCs w:val="24"/>
        </w:rPr>
        <w:lastRenderedPageBreak/>
        <w:t xml:space="preserve">Y </w:t>
      </w:r>
      <w:r w:rsidR="005D5578">
        <w:rPr>
          <w:rFonts w:ascii="Arial" w:hAnsi="Arial" w:cs="Arial"/>
          <w:sz w:val="24"/>
          <w:szCs w:val="24"/>
        </w:rPr>
        <w:t>si bien</w:t>
      </w:r>
      <w:r>
        <w:rPr>
          <w:rFonts w:ascii="Arial" w:hAnsi="Arial" w:cs="Arial"/>
          <w:sz w:val="24"/>
          <w:szCs w:val="24"/>
        </w:rPr>
        <w:t>, se apercibió a las autoridades responsables que, de no cumplir en tiempo y forma con lo ordenado, se podía aplicar el medio de apremio consistente</w:t>
      </w:r>
      <w:r w:rsidR="005D5578">
        <w:rPr>
          <w:rFonts w:ascii="Arial" w:hAnsi="Arial" w:cs="Arial"/>
          <w:sz w:val="24"/>
          <w:szCs w:val="24"/>
        </w:rPr>
        <w:t xml:space="preserve"> en una multa, se considera </w:t>
      </w:r>
      <w:r w:rsidR="0015193C">
        <w:rPr>
          <w:rFonts w:ascii="Arial" w:hAnsi="Arial" w:cs="Arial"/>
          <w:sz w:val="24"/>
          <w:szCs w:val="24"/>
        </w:rPr>
        <w:t>innecesaria</w:t>
      </w:r>
      <w:r>
        <w:rPr>
          <w:rFonts w:ascii="Arial" w:hAnsi="Arial" w:cs="Arial"/>
          <w:sz w:val="24"/>
          <w:szCs w:val="24"/>
        </w:rPr>
        <w:t xml:space="preserve"> </w:t>
      </w:r>
      <w:r w:rsidR="00396FFD">
        <w:rPr>
          <w:rFonts w:ascii="Arial" w:hAnsi="Arial" w:cs="Arial"/>
          <w:sz w:val="24"/>
          <w:szCs w:val="24"/>
        </w:rPr>
        <w:t xml:space="preserve">su imposición, dado que la pretensión medular del juicio fue cumplida. </w:t>
      </w:r>
    </w:p>
    <w:p w14:paraId="3240465A" w14:textId="77777777" w:rsidR="00396FFD" w:rsidRDefault="00396FFD" w:rsidP="00946826">
      <w:pPr>
        <w:spacing w:after="0" w:line="360" w:lineRule="auto"/>
        <w:jc w:val="both"/>
        <w:rPr>
          <w:rFonts w:ascii="Arial" w:hAnsi="Arial" w:cs="Arial"/>
          <w:sz w:val="24"/>
          <w:szCs w:val="24"/>
        </w:rPr>
      </w:pPr>
    </w:p>
    <w:p w14:paraId="624CCA52" w14:textId="70817BCA" w:rsidR="00D65402" w:rsidRDefault="009656B7" w:rsidP="00D65402">
      <w:pPr>
        <w:spacing w:after="0" w:line="360" w:lineRule="auto"/>
        <w:jc w:val="both"/>
        <w:rPr>
          <w:rFonts w:ascii="Arial" w:hAnsi="Arial" w:cs="Arial"/>
          <w:i/>
          <w:iCs/>
          <w:sz w:val="24"/>
          <w:szCs w:val="24"/>
        </w:rPr>
      </w:pPr>
      <w:r w:rsidRPr="00A019AD">
        <w:rPr>
          <w:rFonts w:ascii="Arial" w:hAnsi="Arial" w:cs="Arial"/>
          <w:sz w:val="24"/>
          <w:szCs w:val="24"/>
        </w:rPr>
        <w:t>No obstante</w:t>
      </w:r>
      <w:r w:rsidR="00D65402" w:rsidRPr="00A019AD">
        <w:rPr>
          <w:rFonts w:ascii="Arial" w:hAnsi="Arial" w:cs="Arial"/>
          <w:sz w:val="24"/>
          <w:szCs w:val="24"/>
        </w:rPr>
        <w:t xml:space="preserve">, </w:t>
      </w:r>
      <w:r w:rsidRPr="00A019AD">
        <w:rPr>
          <w:rFonts w:ascii="Arial" w:hAnsi="Arial" w:cs="Arial"/>
          <w:sz w:val="24"/>
          <w:szCs w:val="24"/>
        </w:rPr>
        <w:t>al acreditarse la omisión de la</w:t>
      </w:r>
      <w:r w:rsidR="00357445" w:rsidRPr="00A019AD">
        <w:rPr>
          <w:rFonts w:ascii="Arial" w:hAnsi="Arial" w:cs="Arial"/>
          <w:sz w:val="24"/>
          <w:szCs w:val="24"/>
        </w:rPr>
        <w:t>s</w:t>
      </w:r>
      <w:r w:rsidRPr="00A019AD">
        <w:rPr>
          <w:rFonts w:ascii="Arial" w:hAnsi="Arial" w:cs="Arial"/>
          <w:sz w:val="24"/>
          <w:szCs w:val="24"/>
        </w:rPr>
        <w:t xml:space="preserve"> responsable</w:t>
      </w:r>
      <w:r w:rsidR="00357445" w:rsidRPr="00A019AD">
        <w:rPr>
          <w:rFonts w:ascii="Arial" w:hAnsi="Arial" w:cs="Arial"/>
          <w:sz w:val="24"/>
          <w:szCs w:val="24"/>
        </w:rPr>
        <w:t>s</w:t>
      </w:r>
      <w:r w:rsidRPr="00A019AD">
        <w:rPr>
          <w:rFonts w:ascii="Arial" w:hAnsi="Arial" w:cs="Arial"/>
          <w:sz w:val="24"/>
          <w:szCs w:val="24"/>
        </w:rPr>
        <w:t xml:space="preserve"> </w:t>
      </w:r>
      <w:r w:rsidR="00357445" w:rsidRPr="00A019AD">
        <w:rPr>
          <w:rFonts w:ascii="Arial" w:hAnsi="Arial" w:cs="Arial"/>
          <w:sz w:val="24"/>
          <w:szCs w:val="24"/>
        </w:rPr>
        <w:t>en acatar</w:t>
      </w:r>
      <w:r w:rsidRPr="00A019AD">
        <w:rPr>
          <w:rFonts w:ascii="Arial" w:hAnsi="Arial" w:cs="Arial"/>
          <w:sz w:val="24"/>
          <w:szCs w:val="24"/>
        </w:rPr>
        <w:t xml:space="preserve"> la resolución</w:t>
      </w:r>
      <w:r w:rsidR="00F46227" w:rsidRPr="00A019AD">
        <w:rPr>
          <w:rFonts w:ascii="Arial" w:hAnsi="Arial" w:cs="Arial"/>
          <w:sz w:val="24"/>
          <w:szCs w:val="24"/>
        </w:rPr>
        <w:t xml:space="preserve"> en </w:t>
      </w:r>
      <w:r w:rsidR="0090064C" w:rsidRPr="00A019AD">
        <w:rPr>
          <w:rFonts w:ascii="Arial" w:hAnsi="Arial" w:cs="Arial"/>
          <w:sz w:val="24"/>
          <w:szCs w:val="24"/>
        </w:rPr>
        <w:t>el plazo concedido</w:t>
      </w:r>
      <w:r w:rsidRPr="00A019AD">
        <w:rPr>
          <w:rFonts w:ascii="Arial" w:hAnsi="Arial" w:cs="Arial"/>
          <w:sz w:val="24"/>
          <w:szCs w:val="24"/>
        </w:rPr>
        <w:t xml:space="preserve">, se les </w:t>
      </w:r>
      <w:r w:rsidRPr="00A019AD">
        <w:rPr>
          <w:rFonts w:ascii="Arial" w:hAnsi="Arial" w:cs="Arial"/>
          <w:b/>
          <w:bCs/>
          <w:sz w:val="24"/>
          <w:szCs w:val="24"/>
        </w:rPr>
        <w:t xml:space="preserve">conmina </w:t>
      </w:r>
      <w:r w:rsidRPr="00A019AD">
        <w:rPr>
          <w:rFonts w:ascii="Arial" w:hAnsi="Arial" w:cs="Arial"/>
          <w:sz w:val="24"/>
          <w:szCs w:val="24"/>
        </w:rPr>
        <w:t>para que e</w:t>
      </w:r>
      <w:r w:rsidR="00D65402" w:rsidRPr="00A019AD">
        <w:rPr>
          <w:rFonts w:ascii="Arial" w:hAnsi="Arial" w:cs="Arial"/>
          <w:sz w:val="24"/>
          <w:szCs w:val="24"/>
        </w:rPr>
        <w:t xml:space="preserve">n lo subsecuente cumplan en los plazos y términos establecidos por este </w:t>
      </w:r>
      <w:r w:rsidR="000E3443" w:rsidRPr="00A019AD">
        <w:rPr>
          <w:rFonts w:ascii="Arial" w:hAnsi="Arial" w:cs="Arial"/>
          <w:sz w:val="24"/>
          <w:szCs w:val="24"/>
        </w:rPr>
        <w:t>órgano jurisdiccional</w:t>
      </w:r>
      <w:r w:rsidRPr="00A019AD">
        <w:rPr>
          <w:rFonts w:ascii="Arial" w:hAnsi="Arial" w:cs="Arial"/>
          <w:i/>
          <w:iCs/>
          <w:sz w:val="24"/>
          <w:szCs w:val="24"/>
        </w:rPr>
        <w:t>.</w:t>
      </w:r>
    </w:p>
    <w:p w14:paraId="1A87280D" w14:textId="4854FCAE" w:rsidR="007763B7" w:rsidRPr="00CD310C" w:rsidRDefault="007763B7" w:rsidP="00D65402">
      <w:pPr>
        <w:spacing w:after="0" w:line="360" w:lineRule="auto"/>
        <w:jc w:val="both"/>
        <w:rPr>
          <w:rFonts w:ascii="Arial" w:hAnsi="Arial" w:cs="Arial"/>
          <w:sz w:val="24"/>
          <w:szCs w:val="24"/>
        </w:rPr>
      </w:pPr>
    </w:p>
    <w:p w14:paraId="5100DCC9" w14:textId="551DCE73" w:rsidR="00D3633B" w:rsidRPr="00D3633B" w:rsidRDefault="00357445" w:rsidP="00946826">
      <w:pPr>
        <w:spacing w:after="0" w:line="360" w:lineRule="auto"/>
        <w:jc w:val="both"/>
        <w:rPr>
          <w:rFonts w:ascii="Arial" w:hAnsi="Arial" w:cs="Arial"/>
          <w:b/>
          <w:bCs/>
          <w:sz w:val="24"/>
          <w:szCs w:val="24"/>
        </w:rPr>
      </w:pPr>
      <w:r>
        <w:rPr>
          <w:rFonts w:ascii="Arial" w:hAnsi="Arial" w:cs="Arial"/>
          <w:b/>
          <w:bCs/>
          <w:sz w:val="24"/>
          <w:szCs w:val="24"/>
        </w:rPr>
        <w:t>4</w:t>
      </w:r>
      <w:r w:rsidR="00D3633B" w:rsidRPr="00D3633B">
        <w:rPr>
          <w:rFonts w:ascii="Arial" w:hAnsi="Arial" w:cs="Arial"/>
          <w:b/>
          <w:bCs/>
          <w:sz w:val="24"/>
          <w:szCs w:val="24"/>
        </w:rPr>
        <w:t xml:space="preserve">. Pronunciamiento </w:t>
      </w:r>
      <w:r w:rsidR="003408D6">
        <w:rPr>
          <w:rFonts w:ascii="Arial" w:hAnsi="Arial" w:cs="Arial"/>
          <w:b/>
          <w:bCs/>
          <w:sz w:val="24"/>
          <w:szCs w:val="24"/>
        </w:rPr>
        <w:t xml:space="preserve">sobre el efecto relativo al inciso </w:t>
      </w:r>
      <w:r w:rsidR="003408D6" w:rsidRPr="00E461EF">
        <w:rPr>
          <w:rFonts w:ascii="Arial" w:hAnsi="Arial" w:cs="Arial"/>
          <w:b/>
          <w:bCs/>
          <w:sz w:val="24"/>
          <w:szCs w:val="24"/>
        </w:rPr>
        <w:t>c)</w:t>
      </w:r>
      <w:r w:rsidR="002E5E6F">
        <w:rPr>
          <w:rFonts w:ascii="Arial" w:hAnsi="Arial" w:cs="Arial"/>
          <w:b/>
          <w:bCs/>
          <w:i/>
          <w:iCs/>
          <w:sz w:val="24"/>
          <w:szCs w:val="24"/>
        </w:rPr>
        <w:t xml:space="preserve"> </w:t>
      </w:r>
      <w:r w:rsidR="002E5E6F">
        <w:rPr>
          <w:rFonts w:ascii="Arial" w:hAnsi="Arial" w:cs="Arial"/>
          <w:b/>
          <w:bCs/>
          <w:sz w:val="24"/>
          <w:szCs w:val="24"/>
        </w:rPr>
        <w:t>de la sentencia</w:t>
      </w:r>
      <w:r w:rsidR="003408D6">
        <w:rPr>
          <w:rFonts w:ascii="Arial" w:hAnsi="Arial" w:cs="Arial"/>
          <w:b/>
          <w:bCs/>
          <w:sz w:val="24"/>
          <w:szCs w:val="24"/>
        </w:rPr>
        <w:t xml:space="preserve">. </w:t>
      </w:r>
    </w:p>
    <w:p w14:paraId="2D39BE0F" w14:textId="77777777" w:rsidR="00D3633B" w:rsidRDefault="00D3633B" w:rsidP="00946826">
      <w:pPr>
        <w:spacing w:after="0" w:line="360" w:lineRule="auto"/>
        <w:jc w:val="both"/>
        <w:rPr>
          <w:rFonts w:ascii="Arial" w:hAnsi="Arial" w:cs="Arial"/>
          <w:sz w:val="24"/>
          <w:szCs w:val="24"/>
        </w:rPr>
      </w:pPr>
    </w:p>
    <w:p w14:paraId="4F139F07" w14:textId="3198360E" w:rsidR="00602422" w:rsidRDefault="00602422" w:rsidP="00946826">
      <w:pPr>
        <w:spacing w:after="0" w:line="360" w:lineRule="auto"/>
        <w:jc w:val="both"/>
        <w:rPr>
          <w:rFonts w:ascii="Arial" w:hAnsi="Arial" w:cs="Arial"/>
          <w:sz w:val="24"/>
          <w:szCs w:val="24"/>
        </w:rPr>
      </w:pPr>
      <w:r>
        <w:rPr>
          <w:rFonts w:ascii="Arial" w:hAnsi="Arial" w:cs="Arial"/>
          <w:sz w:val="24"/>
          <w:szCs w:val="24"/>
        </w:rPr>
        <w:t xml:space="preserve">En otro contexto, no pasa desapercibido para este Tribunal, </w:t>
      </w:r>
      <w:r w:rsidR="00B55EA2">
        <w:rPr>
          <w:rFonts w:ascii="Arial" w:hAnsi="Arial" w:cs="Arial"/>
          <w:sz w:val="24"/>
          <w:szCs w:val="24"/>
        </w:rPr>
        <w:t>que uno</w:t>
      </w:r>
      <w:r>
        <w:rPr>
          <w:rFonts w:ascii="Arial" w:hAnsi="Arial" w:cs="Arial"/>
          <w:sz w:val="24"/>
          <w:szCs w:val="24"/>
        </w:rPr>
        <w:t xml:space="preserve"> de los efectos de la sentencia, lo fue la vinculación</w:t>
      </w:r>
      <w:r w:rsidR="00B55EA2">
        <w:rPr>
          <w:rFonts w:ascii="Arial" w:hAnsi="Arial" w:cs="Arial"/>
          <w:sz w:val="24"/>
          <w:szCs w:val="24"/>
        </w:rPr>
        <w:t xml:space="preserve"> al Cabildo del Ayuntamiento, para que asegurara el funcionamiento de la jefatura de tenencia de Cuto del Porvenir, hasta en tanto concluyera el proceso electivo en cuestión. </w:t>
      </w:r>
    </w:p>
    <w:p w14:paraId="760CB866" w14:textId="77777777" w:rsidR="00B55EA2" w:rsidRDefault="00B55EA2" w:rsidP="00946826">
      <w:pPr>
        <w:spacing w:after="0" w:line="360" w:lineRule="auto"/>
        <w:jc w:val="both"/>
        <w:rPr>
          <w:rFonts w:ascii="Arial" w:hAnsi="Arial" w:cs="Arial"/>
          <w:sz w:val="24"/>
          <w:szCs w:val="24"/>
        </w:rPr>
      </w:pPr>
    </w:p>
    <w:p w14:paraId="2A4E2AC3" w14:textId="2C983370" w:rsidR="00481B43" w:rsidRDefault="00B55EA2" w:rsidP="00946826">
      <w:pPr>
        <w:spacing w:after="0" w:line="360" w:lineRule="auto"/>
        <w:jc w:val="both"/>
        <w:rPr>
          <w:rFonts w:ascii="Arial" w:hAnsi="Arial" w:cs="Arial"/>
          <w:sz w:val="24"/>
          <w:szCs w:val="24"/>
        </w:rPr>
      </w:pPr>
      <w:r>
        <w:rPr>
          <w:rFonts w:ascii="Arial" w:hAnsi="Arial" w:cs="Arial"/>
          <w:sz w:val="24"/>
          <w:szCs w:val="24"/>
        </w:rPr>
        <w:t>Ante ello, si bien en el expediente no se</w:t>
      </w:r>
      <w:r w:rsidR="00A97E98">
        <w:rPr>
          <w:rFonts w:ascii="Arial" w:hAnsi="Arial" w:cs="Arial"/>
          <w:sz w:val="24"/>
          <w:szCs w:val="24"/>
        </w:rPr>
        <w:t xml:space="preserve"> encuentran elementos que permitan corroborar que las autoridades responsables desp</w:t>
      </w:r>
      <w:r w:rsidR="00481B43">
        <w:rPr>
          <w:rFonts w:ascii="Arial" w:hAnsi="Arial" w:cs="Arial"/>
          <w:sz w:val="24"/>
          <w:szCs w:val="24"/>
        </w:rPr>
        <w:t>l</w:t>
      </w:r>
      <w:r w:rsidR="00A97E98">
        <w:rPr>
          <w:rFonts w:ascii="Arial" w:hAnsi="Arial" w:cs="Arial"/>
          <w:sz w:val="24"/>
          <w:szCs w:val="24"/>
        </w:rPr>
        <w:t>egaron acciones tendentes al funcionamiento de la jefatura de tenencia,</w:t>
      </w:r>
      <w:r w:rsidR="00481B43">
        <w:rPr>
          <w:rFonts w:ascii="Arial" w:hAnsi="Arial" w:cs="Arial"/>
          <w:sz w:val="24"/>
          <w:szCs w:val="24"/>
        </w:rPr>
        <w:t xml:space="preserve"> dicha circunstancia no implica un detrimento a l</w:t>
      </w:r>
      <w:r w:rsidR="00055A89">
        <w:rPr>
          <w:rFonts w:ascii="Arial" w:hAnsi="Arial" w:cs="Arial"/>
          <w:sz w:val="24"/>
          <w:szCs w:val="24"/>
        </w:rPr>
        <w:t>a decisión de este Tribunal</w:t>
      </w:r>
      <w:r w:rsidR="003408D6">
        <w:rPr>
          <w:rFonts w:ascii="Arial" w:hAnsi="Arial" w:cs="Arial"/>
          <w:sz w:val="24"/>
          <w:szCs w:val="24"/>
        </w:rPr>
        <w:t xml:space="preserve"> Electoral</w:t>
      </w:r>
      <w:r w:rsidR="00481B43">
        <w:rPr>
          <w:rFonts w:ascii="Arial" w:hAnsi="Arial" w:cs="Arial"/>
          <w:sz w:val="24"/>
          <w:szCs w:val="24"/>
        </w:rPr>
        <w:t xml:space="preserve">. </w:t>
      </w:r>
    </w:p>
    <w:p w14:paraId="77A249BA" w14:textId="77777777" w:rsidR="00481B43" w:rsidRDefault="00481B43" w:rsidP="00946826">
      <w:pPr>
        <w:spacing w:after="0" w:line="360" w:lineRule="auto"/>
        <w:jc w:val="both"/>
        <w:rPr>
          <w:rFonts w:ascii="Arial" w:hAnsi="Arial" w:cs="Arial"/>
          <w:sz w:val="24"/>
          <w:szCs w:val="24"/>
        </w:rPr>
      </w:pPr>
    </w:p>
    <w:p w14:paraId="02DC9498" w14:textId="68250F8F" w:rsidR="00B55EA2" w:rsidRDefault="00481B43" w:rsidP="00946826">
      <w:pPr>
        <w:spacing w:after="0" w:line="360" w:lineRule="auto"/>
        <w:jc w:val="both"/>
        <w:rPr>
          <w:rFonts w:ascii="Arial" w:hAnsi="Arial" w:cs="Arial"/>
          <w:sz w:val="24"/>
          <w:szCs w:val="24"/>
        </w:rPr>
      </w:pPr>
      <w:r>
        <w:rPr>
          <w:rFonts w:ascii="Arial" w:hAnsi="Arial" w:cs="Arial"/>
          <w:sz w:val="24"/>
          <w:szCs w:val="24"/>
        </w:rPr>
        <w:t>Lo anterior, porque</w:t>
      </w:r>
      <w:r w:rsidR="002373C7">
        <w:rPr>
          <w:rFonts w:ascii="Arial" w:hAnsi="Arial" w:cs="Arial"/>
          <w:sz w:val="24"/>
          <w:szCs w:val="24"/>
        </w:rPr>
        <w:t xml:space="preserve"> como quedó acreditado,</w:t>
      </w:r>
      <w:r>
        <w:rPr>
          <w:rFonts w:ascii="Arial" w:hAnsi="Arial" w:cs="Arial"/>
          <w:sz w:val="24"/>
          <w:szCs w:val="24"/>
        </w:rPr>
        <w:t xml:space="preserve"> la pretensión </w:t>
      </w:r>
      <w:r w:rsidR="00BB1E85">
        <w:rPr>
          <w:rFonts w:ascii="Arial" w:hAnsi="Arial" w:cs="Arial"/>
          <w:sz w:val="24"/>
          <w:szCs w:val="24"/>
        </w:rPr>
        <w:t>de la actora y de l</w:t>
      </w:r>
      <w:r w:rsidR="00055A89">
        <w:rPr>
          <w:rFonts w:ascii="Arial" w:hAnsi="Arial" w:cs="Arial"/>
          <w:sz w:val="24"/>
          <w:szCs w:val="24"/>
        </w:rPr>
        <w:t>o ordenado en la sentencia</w:t>
      </w:r>
      <w:r w:rsidR="00541173">
        <w:rPr>
          <w:rFonts w:ascii="Arial" w:hAnsi="Arial" w:cs="Arial"/>
          <w:sz w:val="24"/>
          <w:szCs w:val="24"/>
        </w:rPr>
        <w:t xml:space="preserve"> </w:t>
      </w:r>
      <w:r w:rsidR="00055A89">
        <w:rPr>
          <w:rFonts w:ascii="Arial" w:hAnsi="Arial" w:cs="Arial"/>
          <w:sz w:val="24"/>
          <w:szCs w:val="24"/>
        </w:rPr>
        <w:t>fue superada</w:t>
      </w:r>
      <w:r w:rsidR="00541173">
        <w:rPr>
          <w:rFonts w:ascii="Arial" w:hAnsi="Arial" w:cs="Arial"/>
          <w:sz w:val="24"/>
          <w:szCs w:val="24"/>
        </w:rPr>
        <w:t>, al quedar</w:t>
      </w:r>
      <w:r w:rsidR="00A73665">
        <w:rPr>
          <w:rFonts w:ascii="Arial" w:hAnsi="Arial" w:cs="Arial"/>
          <w:sz w:val="24"/>
          <w:szCs w:val="24"/>
        </w:rPr>
        <w:t xml:space="preserve"> demostrada la emisión y aprobación de la convocatoria</w:t>
      </w:r>
      <w:r w:rsidR="00404476">
        <w:rPr>
          <w:rFonts w:ascii="Arial" w:hAnsi="Arial" w:cs="Arial"/>
          <w:sz w:val="24"/>
          <w:szCs w:val="24"/>
        </w:rPr>
        <w:t>,</w:t>
      </w:r>
      <w:r w:rsidR="00966AFB">
        <w:rPr>
          <w:rFonts w:ascii="Arial" w:hAnsi="Arial" w:cs="Arial"/>
          <w:sz w:val="24"/>
          <w:szCs w:val="24"/>
        </w:rPr>
        <w:t xml:space="preserve"> </w:t>
      </w:r>
      <w:r w:rsidR="00A73665">
        <w:rPr>
          <w:rFonts w:ascii="Arial" w:hAnsi="Arial" w:cs="Arial"/>
          <w:sz w:val="24"/>
          <w:szCs w:val="24"/>
        </w:rPr>
        <w:t>por lo que</w:t>
      </w:r>
      <w:r w:rsidR="00966AFB">
        <w:rPr>
          <w:rFonts w:ascii="Arial" w:hAnsi="Arial" w:cs="Arial"/>
          <w:sz w:val="24"/>
          <w:szCs w:val="24"/>
        </w:rPr>
        <w:t>, a ningún fin práctico conllevaría analizar los actos</w:t>
      </w:r>
      <w:r w:rsidR="00A73665">
        <w:rPr>
          <w:rFonts w:ascii="Arial" w:hAnsi="Arial" w:cs="Arial"/>
          <w:sz w:val="24"/>
          <w:szCs w:val="24"/>
        </w:rPr>
        <w:t xml:space="preserve"> o acciones </w:t>
      </w:r>
      <w:r w:rsidR="00404476">
        <w:rPr>
          <w:rFonts w:ascii="Arial" w:hAnsi="Arial" w:cs="Arial"/>
          <w:sz w:val="24"/>
          <w:szCs w:val="24"/>
        </w:rPr>
        <w:t xml:space="preserve">realizadas </w:t>
      </w:r>
      <w:r w:rsidR="00A73665">
        <w:rPr>
          <w:rFonts w:ascii="Arial" w:hAnsi="Arial" w:cs="Arial"/>
          <w:sz w:val="24"/>
          <w:szCs w:val="24"/>
        </w:rPr>
        <w:t xml:space="preserve">en atención </w:t>
      </w:r>
      <w:r w:rsidR="0029540B">
        <w:rPr>
          <w:rFonts w:ascii="Arial" w:hAnsi="Arial" w:cs="Arial"/>
          <w:sz w:val="24"/>
          <w:szCs w:val="24"/>
        </w:rPr>
        <w:t xml:space="preserve">a dicho </w:t>
      </w:r>
      <w:r w:rsidR="00A73665">
        <w:rPr>
          <w:rFonts w:ascii="Arial" w:hAnsi="Arial" w:cs="Arial"/>
          <w:sz w:val="24"/>
          <w:szCs w:val="24"/>
        </w:rPr>
        <w:t>efecto</w:t>
      </w:r>
      <w:r w:rsidR="0029540B">
        <w:rPr>
          <w:rFonts w:ascii="Arial" w:hAnsi="Arial" w:cs="Arial"/>
          <w:sz w:val="24"/>
          <w:szCs w:val="24"/>
        </w:rPr>
        <w:t>;</w:t>
      </w:r>
      <w:r w:rsidR="00A73665">
        <w:rPr>
          <w:rFonts w:ascii="Arial" w:hAnsi="Arial" w:cs="Arial"/>
          <w:sz w:val="24"/>
          <w:szCs w:val="24"/>
        </w:rPr>
        <w:t xml:space="preserve"> </w:t>
      </w:r>
      <w:r w:rsidR="009415AA">
        <w:rPr>
          <w:rFonts w:ascii="Arial" w:hAnsi="Arial" w:cs="Arial"/>
          <w:sz w:val="24"/>
          <w:szCs w:val="24"/>
        </w:rPr>
        <w:t xml:space="preserve">pues ello, fue una determinación a fin de que las autoridades responsables vigilaran el debido funcionamiento de la jefatura, en aras del interés público y general. </w:t>
      </w:r>
    </w:p>
    <w:p w14:paraId="4E72DE40" w14:textId="77777777" w:rsidR="00602422" w:rsidRDefault="00602422" w:rsidP="00946826">
      <w:pPr>
        <w:spacing w:after="0" w:line="360" w:lineRule="auto"/>
        <w:jc w:val="both"/>
        <w:rPr>
          <w:rFonts w:ascii="Arial" w:hAnsi="Arial" w:cs="Arial"/>
          <w:sz w:val="24"/>
          <w:szCs w:val="24"/>
        </w:rPr>
      </w:pPr>
    </w:p>
    <w:p w14:paraId="7FB1A670" w14:textId="6F627BED" w:rsidR="00603A59" w:rsidRDefault="00541173" w:rsidP="005C3E79">
      <w:pPr>
        <w:spacing w:after="0" w:line="360" w:lineRule="auto"/>
        <w:jc w:val="both"/>
        <w:rPr>
          <w:rFonts w:ascii="Arial" w:hAnsi="Arial" w:cs="Arial"/>
          <w:sz w:val="24"/>
          <w:szCs w:val="24"/>
        </w:rPr>
      </w:pPr>
      <w:r>
        <w:rPr>
          <w:rFonts w:ascii="Arial" w:hAnsi="Arial" w:cs="Arial"/>
          <w:sz w:val="24"/>
          <w:szCs w:val="24"/>
        </w:rPr>
        <w:t>En conclusión</w:t>
      </w:r>
      <w:r w:rsidR="00404476">
        <w:rPr>
          <w:rFonts w:ascii="Arial" w:hAnsi="Arial" w:cs="Arial"/>
          <w:sz w:val="24"/>
          <w:szCs w:val="24"/>
        </w:rPr>
        <w:t>,</w:t>
      </w:r>
      <w:r w:rsidR="00602422">
        <w:rPr>
          <w:rFonts w:ascii="Arial" w:hAnsi="Arial" w:cs="Arial"/>
          <w:sz w:val="24"/>
          <w:szCs w:val="24"/>
        </w:rPr>
        <w:t xml:space="preserve"> </w:t>
      </w:r>
      <w:r w:rsidR="00603A59">
        <w:rPr>
          <w:rFonts w:ascii="Arial" w:hAnsi="Arial" w:cs="Arial"/>
          <w:sz w:val="24"/>
          <w:szCs w:val="24"/>
        </w:rPr>
        <w:t xml:space="preserve">dado el análisis de las actuaciones realizadas en atención al cumplimiento </w:t>
      </w:r>
      <w:r w:rsidR="003C1CE6">
        <w:rPr>
          <w:rFonts w:ascii="Arial" w:hAnsi="Arial" w:cs="Arial"/>
          <w:sz w:val="24"/>
          <w:szCs w:val="24"/>
        </w:rPr>
        <w:t xml:space="preserve">de la sentencia, se tiene </w:t>
      </w:r>
      <w:r w:rsidR="00603A59">
        <w:rPr>
          <w:rFonts w:ascii="Arial" w:hAnsi="Arial" w:cs="Arial"/>
          <w:sz w:val="24"/>
          <w:szCs w:val="24"/>
        </w:rPr>
        <w:t xml:space="preserve">por </w:t>
      </w:r>
      <w:r w:rsidR="00603A59">
        <w:rPr>
          <w:rFonts w:ascii="Arial" w:hAnsi="Arial" w:cs="Arial"/>
          <w:b/>
          <w:bCs/>
          <w:sz w:val="24"/>
          <w:szCs w:val="24"/>
        </w:rPr>
        <w:t>cumplida</w:t>
      </w:r>
      <w:r w:rsidR="00C113E4">
        <w:rPr>
          <w:rFonts w:ascii="Arial" w:hAnsi="Arial" w:cs="Arial"/>
          <w:b/>
          <w:bCs/>
          <w:sz w:val="24"/>
          <w:szCs w:val="24"/>
        </w:rPr>
        <w:t xml:space="preserve">. </w:t>
      </w:r>
    </w:p>
    <w:p w14:paraId="6B797357" w14:textId="77777777" w:rsidR="00691F8A" w:rsidRDefault="00691F8A" w:rsidP="005C3E79">
      <w:pPr>
        <w:spacing w:after="0" w:line="360" w:lineRule="auto"/>
        <w:jc w:val="both"/>
        <w:rPr>
          <w:rFonts w:ascii="Arial" w:hAnsi="Arial" w:cs="Arial"/>
          <w:sz w:val="24"/>
          <w:szCs w:val="24"/>
        </w:rPr>
      </w:pPr>
    </w:p>
    <w:p w14:paraId="299176C1" w14:textId="0A9E5DE2" w:rsidR="00A8265C" w:rsidRDefault="0D22030B" w:rsidP="0D22030B">
      <w:pPr>
        <w:autoSpaceDE w:val="0"/>
        <w:autoSpaceDN w:val="0"/>
        <w:adjustRightInd w:val="0"/>
        <w:spacing w:after="0" w:line="360" w:lineRule="auto"/>
        <w:jc w:val="both"/>
        <w:rPr>
          <w:rFonts w:ascii="Arial" w:hAnsi="Arial" w:cs="Arial"/>
          <w:sz w:val="24"/>
          <w:szCs w:val="24"/>
        </w:rPr>
      </w:pPr>
      <w:r w:rsidRPr="0D22030B">
        <w:rPr>
          <w:rFonts w:ascii="Arial" w:hAnsi="Arial" w:cs="Arial"/>
          <w:sz w:val="24"/>
          <w:szCs w:val="24"/>
        </w:rPr>
        <w:t>Por lo expuesto y fundado, se</w:t>
      </w:r>
      <w:r w:rsidR="00000915">
        <w:rPr>
          <w:rFonts w:ascii="Arial" w:hAnsi="Arial" w:cs="Arial"/>
          <w:sz w:val="24"/>
          <w:szCs w:val="24"/>
        </w:rPr>
        <w:t xml:space="preserve">: </w:t>
      </w:r>
    </w:p>
    <w:p w14:paraId="6284CE7B" w14:textId="77777777" w:rsidR="00606169" w:rsidRDefault="00606169" w:rsidP="0D22030B">
      <w:pPr>
        <w:autoSpaceDE w:val="0"/>
        <w:autoSpaceDN w:val="0"/>
        <w:adjustRightInd w:val="0"/>
        <w:spacing w:after="0" w:line="360" w:lineRule="auto"/>
        <w:jc w:val="both"/>
        <w:rPr>
          <w:rFonts w:ascii="Arial" w:hAnsi="Arial" w:cs="Arial"/>
          <w:sz w:val="24"/>
          <w:szCs w:val="24"/>
        </w:rPr>
      </w:pPr>
    </w:p>
    <w:p w14:paraId="3F3C499D" w14:textId="77777777" w:rsidR="00B1371A" w:rsidRDefault="00B1371A" w:rsidP="0D22030B">
      <w:pPr>
        <w:autoSpaceDE w:val="0"/>
        <w:autoSpaceDN w:val="0"/>
        <w:adjustRightInd w:val="0"/>
        <w:spacing w:after="0" w:line="360" w:lineRule="auto"/>
        <w:jc w:val="both"/>
        <w:rPr>
          <w:rFonts w:ascii="Arial" w:hAnsi="Arial" w:cs="Arial"/>
          <w:sz w:val="24"/>
          <w:szCs w:val="24"/>
        </w:rPr>
      </w:pPr>
    </w:p>
    <w:p w14:paraId="7E46E3E1" w14:textId="77777777" w:rsidR="00B1371A" w:rsidRDefault="00B1371A" w:rsidP="0D22030B">
      <w:pPr>
        <w:autoSpaceDE w:val="0"/>
        <w:autoSpaceDN w:val="0"/>
        <w:adjustRightInd w:val="0"/>
        <w:spacing w:after="0" w:line="360" w:lineRule="auto"/>
        <w:jc w:val="both"/>
        <w:rPr>
          <w:rFonts w:ascii="Arial" w:hAnsi="Arial" w:cs="Arial"/>
          <w:sz w:val="24"/>
          <w:szCs w:val="24"/>
        </w:rPr>
      </w:pPr>
    </w:p>
    <w:p w14:paraId="48CD1477" w14:textId="05C1B5D5" w:rsidR="00D216E9" w:rsidRPr="00A13C22" w:rsidRDefault="00961751" w:rsidP="0D22030B">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lastRenderedPageBreak/>
        <w:t>5</w:t>
      </w:r>
      <w:r w:rsidR="0D22030B" w:rsidRPr="0D22030B">
        <w:rPr>
          <w:rFonts w:ascii="Arial" w:hAnsi="Arial" w:cs="Arial"/>
          <w:b/>
          <w:bCs/>
          <w:sz w:val="24"/>
          <w:szCs w:val="24"/>
        </w:rPr>
        <w:t xml:space="preserve">. Acuerda </w:t>
      </w:r>
    </w:p>
    <w:p w14:paraId="7E970580" w14:textId="77777777" w:rsidR="00D216E9" w:rsidRPr="00A13C22" w:rsidRDefault="00D216E9" w:rsidP="00D216E9">
      <w:pPr>
        <w:spacing w:after="0" w:line="360" w:lineRule="auto"/>
        <w:contextualSpacing/>
        <w:jc w:val="both"/>
        <w:rPr>
          <w:rFonts w:ascii="Arial" w:hAnsi="Arial" w:cs="Arial"/>
          <w:b/>
          <w:sz w:val="24"/>
          <w:szCs w:val="24"/>
          <w:lang w:eastAsia="es-MX"/>
        </w:rPr>
      </w:pPr>
    </w:p>
    <w:p w14:paraId="5D169804" w14:textId="002701BD" w:rsidR="003B3362" w:rsidRDefault="003261FF" w:rsidP="00D216E9">
      <w:pPr>
        <w:spacing w:after="0" w:line="360" w:lineRule="auto"/>
        <w:contextualSpacing/>
        <w:jc w:val="both"/>
        <w:rPr>
          <w:rFonts w:ascii="Arial" w:hAnsi="Arial" w:cs="Arial"/>
          <w:sz w:val="24"/>
          <w:szCs w:val="24"/>
        </w:rPr>
      </w:pPr>
      <w:r>
        <w:rPr>
          <w:rFonts w:ascii="Arial" w:hAnsi="Arial" w:cs="Arial"/>
          <w:b/>
          <w:sz w:val="24"/>
          <w:szCs w:val="24"/>
          <w:lang w:eastAsia="es-MX"/>
        </w:rPr>
        <w:t>P</w:t>
      </w:r>
      <w:r w:rsidR="007D257A">
        <w:rPr>
          <w:rFonts w:ascii="Arial" w:hAnsi="Arial" w:cs="Arial"/>
          <w:b/>
          <w:sz w:val="24"/>
          <w:szCs w:val="24"/>
          <w:lang w:eastAsia="es-MX"/>
        </w:rPr>
        <w:t>rimero</w:t>
      </w:r>
      <w:r w:rsidR="00D216E9" w:rsidRPr="00A13C22">
        <w:rPr>
          <w:rFonts w:ascii="Arial" w:hAnsi="Arial" w:cs="Arial"/>
          <w:b/>
          <w:sz w:val="24"/>
          <w:szCs w:val="24"/>
          <w:lang w:eastAsia="es-MX"/>
        </w:rPr>
        <w:t xml:space="preserve">. </w:t>
      </w:r>
      <w:r w:rsidR="00D216E9" w:rsidRPr="00A13C22">
        <w:rPr>
          <w:rFonts w:ascii="Arial" w:hAnsi="Arial" w:cs="Arial"/>
          <w:sz w:val="24"/>
          <w:szCs w:val="24"/>
          <w:lang w:eastAsia="es-MX"/>
        </w:rPr>
        <w:t xml:space="preserve">Se </w:t>
      </w:r>
      <w:r w:rsidR="00D216E9" w:rsidRPr="000F5DF2">
        <w:rPr>
          <w:rFonts w:ascii="Arial" w:hAnsi="Arial" w:cs="Arial"/>
          <w:bCs/>
          <w:sz w:val="24"/>
          <w:szCs w:val="24"/>
          <w:lang w:eastAsia="es-MX"/>
        </w:rPr>
        <w:t xml:space="preserve">declara </w:t>
      </w:r>
      <w:r w:rsidR="00D216E9" w:rsidRPr="00A13C22">
        <w:rPr>
          <w:rFonts w:ascii="Arial" w:hAnsi="Arial" w:cs="Arial"/>
          <w:b/>
          <w:sz w:val="24"/>
          <w:szCs w:val="24"/>
          <w:lang w:eastAsia="es-MX"/>
        </w:rPr>
        <w:t>cumplid</w:t>
      </w:r>
      <w:r w:rsidR="004A2400" w:rsidRPr="00A13C22">
        <w:rPr>
          <w:rFonts w:ascii="Arial" w:hAnsi="Arial" w:cs="Arial"/>
          <w:b/>
          <w:sz w:val="24"/>
          <w:szCs w:val="24"/>
          <w:lang w:eastAsia="es-MX"/>
        </w:rPr>
        <w:t>a</w:t>
      </w:r>
      <w:r w:rsidR="003B3362" w:rsidRPr="00A13C22">
        <w:rPr>
          <w:rFonts w:ascii="Arial" w:hAnsi="Arial" w:cs="Arial"/>
          <w:b/>
          <w:sz w:val="24"/>
          <w:szCs w:val="24"/>
          <w:lang w:eastAsia="es-MX"/>
        </w:rPr>
        <w:t xml:space="preserve"> </w:t>
      </w:r>
      <w:r w:rsidR="004A2400" w:rsidRPr="00A13C22">
        <w:rPr>
          <w:rFonts w:ascii="Arial" w:hAnsi="Arial" w:cs="Arial"/>
          <w:bCs/>
          <w:sz w:val="24"/>
          <w:szCs w:val="24"/>
          <w:lang w:eastAsia="es-MX"/>
        </w:rPr>
        <w:t>la sentencia</w:t>
      </w:r>
      <w:r w:rsidR="00AB3875">
        <w:rPr>
          <w:rFonts w:ascii="Arial" w:hAnsi="Arial" w:cs="Arial"/>
          <w:bCs/>
          <w:sz w:val="24"/>
          <w:szCs w:val="24"/>
          <w:lang w:eastAsia="es-MX"/>
        </w:rPr>
        <w:t xml:space="preserve">. </w:t>
      </w:r>
    </w:p>
    <w:p w14:paraId="289260D1" w14:textId="77777777" w:rsidR="003261FF" w:rsidRDefault="003261FF" w:rsidP="00D216E9">
      <w:pPr>
        <w:spacing w:after="0" w:line="360" w:lineRule="auto"/>
        <w:contextualSpacing/>
        <w:jc w:val="both"/>
        <w:rPr>
          <w:rFonts w:ascii="Arial" w:hAnsi="Arial" w:cs="Arial"/>
          <w:sz w:val="24"/>
          <w:szCs w:val="24"/>
        </w:rPr>
      </w:pPr>
    </w:p>
    <w:p w14:paraId="135CBBC7" w14:textId="3CC85FFD" w:rsidR="003261FF" w:rsidRPr="0042071E" w:rsidRDefault="003261FF" w:rsidP="00D216E9">
      <w:pPr>
        <w:spacing w:after="0" w:line="360" w:lineRule="auto"/>
        <w:contextualSpacing/>
        <w:jc w:val="both"/>
        <w:rPr>
          <w:rFonts w:ascii="Arial" w:hAnsi="Arial" w:cs="Arial"/>
          <w:sz w:val="24"/>
          <w:szCs w:val="24"/>
          <w:lang w:eastAsia="es-MX"/>
        </w:rPr>
      </w:pPr>
      <w:r w:rsidRPr="00A019AD">
        <w:rPr>
          <w:rFonts w:ascii="Arial" w:hAnsi="Arial" w:cs="Arial"/>
          <w:b/>
          <w:bCs/>
          <w:sz w:val="24"/>
          <w:szCs w:val="24"/>
        </w:rPr>
        <w:t>S</w:t>
      </w:r>
      <w:r w:rsidR="007D257A" w:rsidRPr="00A019AD">
        <w:rPr>
          <w:rFonts w:ascii="Arial" w:hAnsi="Arial" w:cs="Arial"/>
          <w:b/>
          <w:bCs/>
          <w:sz w:val="24"/>
          <w:szCs w:val="24"/>
        </w:rPr>
        <w:t>egundo</w:t>
      </w:r>
      <w:r w:rsidRPr="00A019AD">
        <w:rPr>
          <w:rFonts w:ascii="Arial" w:hAnsi="Arial" w:cs="Arial"/>
          <w:b/>
          <w:bCs/>
          <w:sz w:val="24"/>
          <w:szCs w:val="24"/>
        </w:rPr>
        <w:t xml:space="preserve">. </w:t>
      </w:r>
      <w:r w:rsidR="0042071E" w:rsidRPr="00A019AD">
        <w:rPr>
          <w:rFonts w:ascii="Arial" w:hAnsi="Arial" w:cs="Arial"/>
          <w:sz w:val="24"/>
          <w:szCs w:val="24"/>
        </w:rPr>
        <w:t xml:space="preserve">Se </w:t>
      </w:r>
      <w:r w:rsidR="0042071E" w:rsidRPr="00A019AD">
        <w:rPr>
          <w:rFonts w:ascii="Arial" w:hAnsi="Arial" w:cs="Arial"/>
          <w:b/>
          <w:bCs/>
          <w:sz w:val="24"/>
          <w:szCs w:val="24"/>
        </w:rPr>
        <w:t>conmina</w:t>
      </w:r>
      <w:r w:rsidR="0042071E" w:rsidRPr="00A019AD">
        <w:rPr>
          <w:rFonts w:ascii="Arial" w:hAnsi="Arial" w:cs="Arial"/>
          <w:sz w:val="24"/>
          <w:szCs w:val="24"/>
        </w:rPr>
        <w:t xml:space="preserve"> a</w:t>
      </w:r>
      <w:r w:rsidR="00ED42C7" w:rsidRPr="00A019AD">
        <w:rPr>
          <w:rFonts w:ascii="Arial" w:hAnsi="Arial" w:cs="Arial"/>
          <w:sz w:val="24"/>
          <w:szCs w:val="24"/>
        </w:rPr>
        <w:t xml:space="preserve"> las y los integrantes del Cabildo del Ayuntamiento de Tarímbaro, Michoacán</w:t>
      </w:r>
      <w:r w:rsidR="0042071E" w:rsidRPr="00A019AD">
        <w:rPr>
          <w:rFonts w:ascii="Arial" w:hAnsi="Arial" w:cs="Arial"/>
          <w:sz w:val="24"/>
          <w:szCs w:val="24"/>
        </w:rPr>
        <w:t>, en</w:t>
      </w:r>
      <w:r w:rsidR="00ED42C7" w:rsidRPr="00A019AD">
        <w:rPr>
          <w:rFonts w:ascii="Arial" w:hAnsi="Arial" w:cs="Arial"/>
          <w:sz w:val="24"/>
          <w:szCs w:val="24"/>
        </w:rPr>
        <w:t xml:space="preserve"> </w:t>
      </w:r>
      <w:r w:rsidR="0042071E" w:rsidRPr="00A019AD">
        <w:rPr>
          <w:rFonts w:ascii="Arial" w:hAnsi="Arial" w:cs="Arial"/>
          <w:sz w:val="24"/>
          <w:szCs w:val="24"/>
        </w:rPr>
        <w:t>términos del presente acuerdo.</w:t>
      </w:r>
      <w:r w:rsidR="0042071E">
        <w:rPr>
          <w:rFonts w:ascii="Arial" w:hAnsi="Arial" w:cs="Arial"/>
          <w:sz w:val="24"/>
          <w:szCs w:val="24"/>
        </w:rPr>
        <w:t xml:space="preserve"> </w:t>
      </w:r>
    </w:p>
    <w:p w14:paraId="1FBF3758" w14:textId="77777777" w:rsidR="003B3362" w:rsidRPr="00A13C22" w:rsidRDefault="003B3362" w:rsidP="00D216E9">
      <w:pPr>
        <w:spacing w:after="0" w:line="360" w:lineRule="auto"/>
        <w:contextualSpacing/>
        <w:jc w:val="both"/>
        <w:rPr>
          <w:rFonts w:ascii="Arial" w:hAnsi="Arial" w:cs="Arial"/>
          <w:bCs/>
          <w:sz w:val="24"/>
          <w:szCs w:val="24"/>
          <w:lang w:eastAsia="es-MX"/>
        </w:rPr>
      </w:pPr>
    </w:p>
    <w:p w14:paraId="3CA02386" w14:textId="3B8B3AA5" w:rsidR="006B43D5" w:rsidRDefault="00FF28A6" w:rsidP="00D216E9">
      <w:pPr>
        <w:spacing w:after="0" w:line="360" w:lineRule="auto"/>
        <w:contextualSpacing/>
        <w:jc w:val="both"/>
        <w:rPr>
          <w:rFonts w:ascii="Arial" w:eastAsia="Arial" w:hAnsi="Arial" w:cs="Arial"/>
          <w:sz w:val="24"/>
          <w:szCs w:val="24"/>
        </w:rPr>
      </w:pPr>
      <w:r>
        <w:rPr>
          <w:rFonts w:ascii="Arial" w:eastAsia="Arial" w:hAnsi="Arial" w:cs="Arial"/>
          <w:b/>
          <w:sz w:val="24"/>
          <w:szCs w:val="24"/>
        </w:rPr>
        <w:t xml:space="preserve">Notifíquese. Personalmente </w:t>
      </w:r>
      <w:r w:rsidR="00961751">
        <w:rPr>
          <w:rFonts w:ascii="Arial" w:eastAsia="Arial" w:hAnsi="Arial" w:cs="Arial"/>
          <w:bCs/>
          <w:sz w:val="24"/>
          <w:szCs w:val="24"/>
        </w:rPr>
        <w:t xml:space="preserve">vía correo electrónico </w:t>
      </w:r>
      <w:r w:rsidR="00E05B3D">
        <w:rPr>
          <w:rFonts w:ascii="Arial" w:eastAsia="Arial" w:hAnsi="Arial" w:cs="Arial"/>
          <w:sz w:val="24"/>
          <w:szCs w:val="24"/>
        </w:rPr>
        <w:t>a la parte actora</w:t>
      </w:r>
      <w:r>
        <w:rPr>
          <w:rFonts w:ascii="Arial" w:eastAsia="Arial" w:hAnsi="Arial" w:cs="Arial"/>
          <w:sz w:val="24"/>
          <w:szCs w:val="24"/>
        </w:rPr>
        <w:t xml:space="preserve">; </w:t>
      </w:r>
      <w:r>
        <w:rPr>
          <w:rFonts w:ascii="Arial" w:eastAsia="Arial" w:hAnsi="Arial" w:cs="Arial"/>
          <w:b/>
          <w:sz w:val="24"/>
          <w:szCs w:val="24"/>
        </w:rPr>
        <w:t xml:space="preserve">por oficio </w:t>
      </w:r>
      <w:r w:rsidR="003D536A">
        <w:rPr>
          <w:rFonts w:ascii="Arial" w:eastAsia="Arial" w:hAnsi="Arial" w:cs="Arial"/>
          <w:bCs/>
          <w:sz w:val="24"/>
          <w:szCs w:val="24"/>
        </w:rPr>
        <w:t>a</w:t>
      </w:r>
      <w:r w:rsidR="00E05B3D">
        <w:rPr>
          <w:rFonts w:ascii="Arial" w:eastAsia="Arial" w:hAnsi="Arial" w:cs="Arial"/>
          <w:bCs/>
          <w:sz w:val="24"/>
          <w:szCs w:val="24"/>
        </w:rPr>
        <w:t xml:space="preserve"> </w:t>
      </w:r>
      <w:r w:rsidR="003D536A">
        <w:rPr>
          <w:rFonts w:ascii="Arial" w:eastAsia="Arial" w:hAnsi="Arial" w:cs="Arial"/>
          <w:bCs/>
          <w:sz w:val="24"/>
          <w:szCs w:val="24"/>
        </w:rPr>
        <w:t>l</w:t>
      </w:r>
      <w:r w:rsidR="00E05B3D">
        <w:rPr>
          <w:rFonts w:ascii="Arial" w:eastAsia="Arial" w:hAnsi="Arial" w:cs="Arial"/>
          <w:bCs/>
          <w:sz w:val="24"/>
          <w:szCs w:val="24"/>
        </w:rPr>
        <w:t>os integrantes del Cabildo del</w:t>
      </w:r>
      <w:r w:rsidR="003D536A">
        <w:rPr>
          <w:rFonts w:ascii="Arial" w:eastAsia="Arial" w:hAnsi="Arial" w:cs="Arial"/>
          <w:bCs/>
          <w:sz w:val="24"/>
          <w:szCs w:val="24"/>
        </w:rPr>
        <w:t xml:space="preserve"> Ayuntamiento </w:t>
      </w:r>
      <w:r w:rsidR="00E05B3D">
        <w:rPr>
          <w:rFonts w:ascii="Arial" w:eastAsia="Arial" w:hAnsi="Arial" w:cs="Arial"/>
          <w:bCs/>
          <w:sz w:val="24"/>
          <w:szCs w:val="24"/>
        </w:rPr>
        <w:t>de Tarímbaro, Michoacán</w:t>
      </w:r>
      <w:r w:rsidR="00F6734A">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w:t>
      </w:r>
      <w:r w:rsidR="00F6734A">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por </w:t>
      </w:r>
      <w:r>
        <w:rPr>
          <w:rFonts w:ascii="Arial" w:eastAsia="Arial" w:hAnsi="Arial" w:cs="Arial"/>
          <w:b/>
          <w:sz w:val="24"/>
          <w:szCs w:val="24"/>
        </w:rPr>
        <w:t>estrados,</w:t>
      </w:r>
      <w:r>
        <w:rPr>
          <w:rFonts w:ascii="Arial" w:eastAsia="Arial" w:hAnsi="Arial" w:cs="Arial"/>
          <w:sz w:val="24"/>
          <w:szCs w:val="24"/>
        </w:rPr>
        <w:t xml:space="preserve"> a los demás interesados. Lo anterior, con fundamento en los artículos 37, fracciones I, II y III; 38 y 39, de la Ley de Justicia en Materia Electoral y de Participación Ciudadana del Estado de Michoacán; así como en los diversos 137, 139</w:t>
      </w:r>
      <w:r w:rsidR="006342C7">
        <w:rPr>
          <w:rFonts w:ascii="Arial" w:eastAsia="Arial" w:hAnsi="Arial" w:cs="Arial"/>
          <w:sz w:val="24"/>
          <w:szCs w:val="24"/>
        </w:rPr>
        <w:t>,</w:t>
      </w:r>
      <w:r>
        <w:rPr>
          <w:rFonts w:ascii="Arial" w:eastAsia="Arial" w:hAnsi="Arial" w:cs="Arial"/>
          <w:sz w:val="24"/>
          <w:szCs w:val="24"/>
        </w:rPr>
        <w:t xml:space="preserve"> 140,</w:t>
      </w:r>
      <w:r w:rsidR="006342C7">
        <w:rPr>
          <w:rFonts w:ascii="Arial" w:eastAsia="Arial" w:hAnsi="Arial" w:cs="Arial"/>
          <w:sz w:val="24"/>
          <w:szCs w:val="24"/>
        </w:rPr>
        <w:t xml:space="preserve"> 141 y 142</w:t>
      </w:r>
      <w:r>
        <w:rPr>
          <w:rFonts w:ascii="Arial" w:eastAsia="Arial" w:hAnsi="Arial" w:cs="Arial"/>
          <w:sz w:val="24"/>
          <w:szCs w:val="24"/>
        </w:rPr>
        <w:t xml:space="preserve"> </w:t>
      </w:r>
      <w:r w:rsidRPr="006342C7">
        <w:rPr>
          <w:rFonts w:ascii="Arial" w:eastAsia="Arial" w:hAnsi="Arial" w:cs="Arial"/>
          <w:sz w:val="24"/>
          <w:szCs w:val="24"/>
        </w:rPr>
        <w:t>del</w:t>
      </w:r>
      <w:r>
        <w:rPr>
          <w:rFonts w:ascii="Arial" w:eastAsia="Arial" w:hAnsi="Arial" w:cs="Arial"/>
          <w:sz w:val="24"/>
          <w:szCs w:val="24"/>
        </w:rPr>
        <w:t xml:space="preserve"> Reglamento Interior del Tribunal Electoral del Estado de Michoacán</w:t>
      </w:r>
      <w:r w:rsidR="0011636C">
        <w:rPr>
          <w:rFonts w:ascii="Arial" w:eastAsia="Arial" w:hAnsi="Arial" w:cs="Arial"/>
          <w:sz w:val="24"/>
          <w:szCs w:val="24"/>
        </w:rPr>
        <w:t xml:space="preserve"> y los Lineamientos para el Uso de Tecnologías de la Información y Comunicación en las Sesiones, Reuniones, Recepción de Medios de Impugnación, Promociones y Notificaciones</w:t>
      </w:r>
      <w:r>
        <w:rPr>
          <w:rFonts w:ascii="Arial" w:eastAsia="Arial" w:hAnsi="Arial" w:cs="Arial"/>
          <w:sz w:val="24"/>
          <w:szCs w:val="24"/>
        </w:rPr>
        <w:t>.</w:t>
      </w:r>
    </w:p>
    <w:p w14:paraId="52CB076F" w14:textId="77777777" w:rsidR="00D216E9" w:rsidRPr="00A13C22" w:rsidRDefault="00D216E9" w:rsidP="00D216E9">
      <w:pPr>
        <w:spacing w:after="0" w:line="360" w:lineRule="auto"/>
        <w:contextualSpacing/>
        <w:jc w:val="both"/>
        <w:rPr>
          <w:rFonts w:ascii="Arial" w:hAnsi="Arial" w:cs="Arial"/>
          <w:sz w:val="24"/>
          <w:szCs w:val="24"/>
          <w:lang w:eastAsia="es-MX"/>
        </w:rPr>
      </w:pPr>
    </w:p>
    <w:p w14:paraId="52229F71" w14:textId="0933B5E0" w:rsidR="00ED42C7" w:rsidRDefault="00707EEF" w:rsidP="00FA6851">
      <w:pPr>
        <w:tabs>
          <w:tab w:val="left" w:pos="1650"/>
        </w:tabs>
        <w:spacing w:after="200" w:line="360" w:lineRule="auto"/>
        <w:ind w:right="51"/>
        <w:jc w:val="both"/>
        <w:rPr>
          <w:rFonts w:ascii="Arial" w:eastAsia="Arial" w:hAnsi="Arial" w:cs="Arial"/>
          <w:color w:val="000000"/>
          <w:sz w:val="24"/>
          <w:szCs w:val="24"/>
        </w:rPr>
      </w:pPr>
      <w:r>
        <w:rPr>
          <w:rFonts w:ascii="Arial" w:eastAsia="Arial" w:hAnsi="Arial" w:cs="Arial"/>
          <w:color w:val="000000"/>
          <w:sz w:val="24"/>
          <w:szCs w:val="24"/>
        </w:rPr>
        <w:t xml:space="preserve">Así, en reunión interna </w:t>
      </w:r>
      <w:r w:rsidR="00362804">
        <w:rPr>
          <w:rFonts w:ascii="Arial" w:eastAsia="Arial" w:hAnsi="Arial" w:cs="Arial"/>
          <w:color w:val="000000"/>
          <w:sz w:val="24"/>
          <w:szCs w:val="24"/>
        </w:rPr>
        <w:t xml:space="preserve">jurisdiccional </w:t>
      </w:r>
      <w:r>
        <w:rPr>
          <w:rFonts w:ascii="Arial" w:eastAsia="Arial" w:hAnsi="Arial" w:cs="Arial"/>
          <w:color w:val="000000"/>
          <w:sz w:val="24"/>
          <w:szCs w:val="24"/>
        </w:rPr>
        <w:t xml:space="preserve">celebrada </w:t>
      </w:r>
      <w:r w:rsidR="00583EA1">
        <w:rPr>
          <w:rFonts w:ascii="Arial" w:eastAsia="Arial" w:hAnsi="Arial" w:cs="Arial"/>
          <w:color w:val="000000"/>
          <w:sz w:val="24"/>
          <w:szCs w:val="24"/>
        </w:rPr>
        <w:t xml:space="preserve">el </w:t>
      </w:r>
      <w:r w:rsidR="00362804">
        <w:rPr>
          <w:rFonts w:ascii="Arial" w:eastAsia="Arial" w:hAnsi="Arial" w:cs="Arial"/>
          <w:color w:val="000000"/>
          <w:sz w:val="24"/>
          <w:szCs w:val="24"/>
        </w:rPr>
        <w:t>día de hoy</w:t>
      </w:r>
      <w:r>
        <w:rPr>
          <w:rFonts w:ascii="Arial" w:eastAsia="Arial" w:hAnsi="Arial" w:cs="Arial"/>
          <w:color w:val="000000"/>
          <w:sz w:val="24"/>
          <w:szCs w:val="24"/>
        </w:rPr>
        <w:t>, por</w:t>
      </w:r>
      <w:r w:rsidR="00606169">
        <w:rPr>
          <w:rFonts w:ascii="Arial" w:eastAsia="Arial" w:hAnsi="Arial" w:cs="Arial"/>
          <w:color w:val="000000"/>
          <w:sz w:val="24"/>
          <w:szCs w:val="24"/>
        </w:rPr>
        <w:t xml:space="preserve"> unanimidad</w:t>
      </w:r>
      <w:r>
        <w:rPr>
          <w:rFonts w:ascii="Arial" w:eastAsia="Arial" w:hAnsi="Arial" w:cs="Arial"/>
          <w:color w:val="000000"/>
          <w:sz w:val="24"/>
          <w:szCs w:val="24"/>
        </w:rPr>
        <w:t xml:space="preserve"> de votos, lo acordaron y firm</w:t>
      </w:r>
      <w:r w:rsidR="00362804">
        <w:rPr>
          <w:rFonts w:ascii="Arial" w:eastAsia="Arial" w:hAnsi="Arial" w:cs="Arial"/>
          <w:color w:val="000000"/>
          <w:sz w:val="24"/>
          <w:szCs w:val="24"/>
        </w:rPr>
        <w:t>an</w:t>
      </w:r>
      <w:r>
        <w:rPr>
          <w:rFonts w:ascii="Arial" w:eastAsia="Arial" w:hAnsi="Arial" w:cs="Arial"/>
          <w:color w:val="000000"/>
          <w:sz w:val="24"/>
          <w:szCs w:val="24"/>
        </w:rPr>
        <w:t xml:space="preserve"> </w:t>
      </w:r>
      <w:r w:rsidR="00362804">
        <w:rPr>
          <w:rFonts w:ascii="Arial" w:eastAsia="Arial" w:hAnsi="Arial" w:cs="Arial"/>
          <w:color w:val="000000"/>
          <w:sz w:val="24"/>
          <w:szCs w:val="24"/>
        </w:rPr>
        <w:t>las Magistraturas I</w:t>
      </w:r>
      <w:r>
        <w:rPr>
          <w:rFonts w:ascii="Arial" w:eastAsia="Arial" w:hAnsi="Arial" w:cs="Arial"/>
          <w:color w:val="000000"/>
          <w:sz w:val="24"/>
          <w:szCs w:val="24"/>
        </w:rPr>
        <w:t xml:space="preserve">ntegrantes del Pleno del Tribunal Electoral del Estado de Michoacán, la Magistrada Presidenta </w:t>
      </w:r>
      <w:proofErr w:type="spellStart"/>
      <w:r w:rsidR="00F55B26">
        <w:rPr>
          <w:rFonts w:ascii="Arial" w:eastAsia="Arial" w:hAnsi="Arial" w:cs="Arial"/>
          <w:color w:val="000000"/>
          <w:sz w:val="24"/>
          <w:szCs w:val="24"/>
        </w:rPr>
        <w:t>Amelí</w:t>
      </w:r>
      <w:proofErr w:type="spellEnd"/>
      <w:r w:rsidR="00F55B26">
        <w:rPr>
          <w:rFonts w:ascii="Arial" w:eastAsia="Arial" w:hAnsi="Arial" w:cs="Arial"/>
          <w:color w:val="000000"/>
          <w:sz w:val="24"/>
          <w:szCs w:val="24"/>
        </w:rPr>
        <w:t xml:space="preserve"> Gissel Navarro Lepe, -</w:t>
      </w:r>
      <w:r w:rsidR="00F55B26">
        <w:rPr>
          <w:rFonts w:ascii="Arial" w:eastAsia="Arial" w:hAnsi="Arial" w:cs="Arial"/>
          <w:i/>
          <w:iCs/>
          <w:color w:val="000000"/>
          <w:sz w:val="24"/>
          <w:szCs w:val="24"/>
        </w:rPr>
        <w:t>quien fue ponente-,</w:t>
      </w:r>
      <w:r>
        <w:rPr>
          <w:rFonts w:ascii="Arial" w:eastAsia="Arial" w:hAnsi="Arial" w:cs="Arial"/>
          <w:color w:val="000000"/>
          <w:sz w:val="24"/>
          <w:szCs w:val="24"/>
        </w:rPr>
        <w:t xml:space="preserve"> las Magistradas Yurisha Andrade Morales y </w:t>
      </w:r>
      <w:r w:rsidR="00F55B26">
        <w:rPr>
          <w:rFonts w:ascii="Arial" w:eastAsia="Arial" w:hAnsi="Arial" w:cs="Arial"/>
          <w:color w:val="000000"/>
          <w:sz w:val="24"/>
          <w:szCs w:val="24"/>
        </w:rPr>
        <w:t>Alma Rosa Bahena Villalobos</w:t>
      </w:r>
      <w:r w:rsidR="00362804">
        <w:rPr>
          <w:rFonts w:ascii="Arial" w:eastAsia="Arial" w:hAnsi="Arial" w:cs="Arial"/>
          <w:color w:val="000000"/>
          <w:sz w:val="24"/>
          <w:szCs w:val="24"/>
        </w:rPr>
        <w:t xml:space="preserve">, así como </w:t>
      </w:r>
      <w:r>
        <w:rPr>
          <w:rFonts w:ascii="Arial" w:eastAsia="Arial" w:hAnsi="Arial" w:cs="Arial"/>
          <w:color w:val="000000"/>
          <w:sz w:val="24"/>
          <w:szCs w:val="24"/>
        </w:rPr>
        <w:t xml:space="preserve">los Magistrados Adrián Hernández Pinedo y Eric López Villaseñor, ante el Secretario General de Acuerdos, </w:t>
      </w:r>
      <w:r w:rsidR="00E05B3D">
        <w:rPr>
          <w:rFonts w:ascii="Arial" w:eastAsia="Arial" w:hAnsi="Arial" w:cs="Arial"/>
          <w:color w:val="000000"/>
          <w:sz w:val="24"/>
          <w:szCs w:val="24"/>
        </w:rPr>
        <w:t>Víctor Hugo Arroyo Sandoval</w:t>
      </w:r>
      <w:r>
        <w:rPr>
          <w:rFonts w:ascii="Arial" w:eastAsia="Arial" w:hAnsi="Arial" w:cs="Arial"/>
          <w:color w:val="000000"/>
          <w:sz w:val="24"/>
          <w:szCs w:val="24"/>
        </w:rPr>
        <w:t>, quien autoriza y da fe. Conste.</w:t>
      </w:r>
    </w:p>
    <w:p w14:paraId="105DC063" w14:textId="77777777" w:rsidR="00606169" w:rsidRDefault="00606169" w:rsidP="00FA6851">
      <w:pPr>
        <w:tabs>
          <w:tab w:val="left" w:pos="1650"/>
        </w:tabs>
        <w:spacing w:after="200" w:line="360" w:lineRule="auto"/>
        <w:ind w:right="51"/>
        <w:jc w:val="both"/>
        <w:rPr>
          <w:rFonts w:ascii="Arial" w:eastAsia="Arial" w:hAnsi="Arial" w:cs="Arial"/>
          <w:color w:val="000000"/>
          <w:sz w:val="24"/>
          <w:szCs w:val="24"/>
        </w:rPr>
      </w:pPr>
    </w:p>
    <w:tbl>
      <w:tblPr>
        <w:tblW w:w="8931" w:type="dxa"/>
        <w:jc w:val="center"/>
        <w:tblLayout w:type="fixed"/>
        <w:tblLook w:val="0400" w:firstRow="0" w:lastRow="0" w:firstColumn="0" w:lastColumn="0" w:noHBand="0" w:noVBand="1"/>
      </w:tblPr>
      <w:tblGrid>
        <w:gridCol w:w="4250"/>
        <w:gridCol w:w="4681"/>
      </w:tblGrid>
      <w:tr w:rsidR="00DB1137" w:rsidRPr="00C7095D" w14:paraId="7EA64EE2" w14:textId="77777777" w:rsidTr="00362804">
        <w:trPr>
          <w:jc w:val="center"/>
        </w:trPr>
        <w:tc>
          <w:tcPr>
            <w:tcW w:w="8931" w:type="dxa"/>
            <w:gridSpan w:val="2"/>
          </w:tcPr>
          <w:p w14:paraId="0AF01E5D" w14:textId="77777777" w:rsidR="00DB1137" w:rsidRPr="00232481" w:rsidRDefault="00DB1137" w:rsidP="00E86CFC">
            <w:pPr>
              <w:spacing w:after="200" w:line="276" w:lineRule="auto"/>
              <w:jc w:val="center"/>
              <w:rPr>
                <w:rFonts w:ascii="Arial" w:eastAsia="Arial" w:hAnsi="Arial" w:cs="Arial"/>
                <w:b/>
                <w:sz w:val="24"/>
                <w:szCs w:val="24"/>
                <w:lang w:val="it-IT"/>
              </w:rPr>
            </w:pPr>
            <w:r w:rsidRPr="00232481">
              <w:rPr>
                <w:rFonts w:ascii="Arial" w:eastAsia="Arial" w:hAnsi="Arial" w:cs="Arial"/>
                <w:b/>
                <w:sz w:val="24"/>
                <w:szCs w:val="24"/>
                <w:lang w:val="it-IT"/>
              </w:rPr>
              <w:t>MAGISTRADA PRESIDENTA</w:t>
            </w:r>
          </w:p>
          <w:p w14:paraId="38C98E0F" w14:textId="77777777" w:rsidR="00DB1137" w:rsidRPr="00232481" w:rsidRDefault="00DB1137" w:rsidP="00E86CFC">
            <w:pPr>
              <w:spacing w:after="200" w:line="276" w:lineRule="auto"/>
              <w:jc w:val="center"/>
              <w:rPr>
                <w:rFonts w:ascii="Arial" w:eastAsia="Arial" w:hAnsi="Arial" w:cs="Arial"/>
                <w:b/>
                <w:sz w:val="24"/>
                <w:szCs w:val="24"/>
                <w:lang w:val="it-IT"/>
              </w:rPr>
            </w:pPr>
          </w:p>
          <w:p w14:paraId="275B98BD" w14:textId="77777777" w:rsidR="00DB1137" w:rsidRPr="00232481" w:rsidRDefault="00DB1137" w:rsidP="00E86CFC">
            <w:pPr>
              <w:spacing w:after="200" w:line="276" w:lineRule="auto"/>
              <w:jc w:val="center"/>
              <w:rPr>
                <w:rFonts w:ascii="Arial" w:eastAsia="Arial" w:hAnsi="Arial" w:cs="Arial"/>
                <w:b/>
                <w:sz w:val="24"/>
                <w:szCs w:val="24"/>
                <w:lang w:val="it-IT"/>
              </w:rPr>
            </w:pPr>
          </w:p>
          <w:p w14:paraId="67160271" w14:textId="77777777" w:rsidR="00ED42C7" w:rsidRDefault="00427108" w:rsidP="00ED42C7">
            <w:pPr>
              <w:spacing w:after="200" w:line="276" w:lineRule="auto"/>
              <w:jc w:val="center"/>
              <w:rPr>
                <w:rFonts w:ascii="Arial" w:eastAsia="Arial" w:hAnsi="Arial" w:cs="Arial"/>
                <w:b/>
                <w:sz w:val="24"/>
                <w:szCs w:val="24"/>
                <w:lang w:val="it-IT"/>
              </w:rPr>
            </w:pPr>
            <w:r w:rsidRPr="00232481">
              <w:rPr>
                <w:rFonts w:ascii="Arial" w:eastAsia="Arial" w:hAnsi="Arial" w:cs="Arial"/>
                <w:b/>
                <w:sz w:val="24"/>
                <w:szCs w:val="24"/>
                <w:lang w:val="it-IT"/>
              </w:rPr>
              <w:t xml:space="preserve">AMELÍ GISSEL NAVARRO LEPE </w:t>
            </w:r>
          </w:p>
          <w:p w14:paraId="39A4A631" w14:textId="77777777" w:rsidR="00606169" w:rsidRDefault="00606169" w:rsidP="00ED42C7">
            <w:pPr>
              <w:spacing w:after="200" w:line="276" w:lineRule="auto"/>
              <w:jc w:val="center"/>
              <w:rPr>
                <w:rFonts w:ascii="Arial" w:eastAsia="Arial" w:hAnsi="Arial" w:cs="Arial"/>
                <w:b/>
                <w:sz w:val="24"/>
                <w:szCs w:val="24"/>
                <w:lang w:val="it-IT"/>
              </w:rPr>
            </w:pPr>
          </w:p>
          <w:p w14:paraId="7FFF427A" w14:textId="7434FFD7" w:rsidR="00004087" w:rsidRPr="00232481" w:rsidRDefault="00004087" w:rsidP="008A6EAA">
            <w:pPr>
              <w:spacing w:after="200" w:line="276" w:lineRule="auto"/>
              <w:rPr>
                <w:rFonts w:ascii="Arial" w:eastAsia="Arial" w:hAnsi="Arial" w:cs="Arial"/>
                <w:b/>
                <w:sz w:val="24"/>
                <w:szCs w:val="24"/>
                <w:lang w:val="it-IT"/>
              </w:rPr>
            </w:pPr>
          </w:p>
        </w:tc>
      </w:tr>
      <w:tr w:rsidR="00DB1137" w14:paraId="5F3538B2" w14:textId="77777777" w:rsidTr="00362804">
        <w:trPr>
          <w:jc w:val="center"/>
        </w:trPr>
        <w:tc>
          <w:tcPr>
            <w:tcW w:w="4250" w:type="dxa"/>
          </w:tcPr>
          <w:p w14:paraId="58D7F61E" w14:textId="2DA2329E" w:rsidR="00DB1137" w:rsidRDefault="00362804" w:rsidP="00E86CFC">
            <w:pPr>
              <w:spacing w:after="200" w:line="276" w:lineRule="auto"/>
              <w:jc w:val="center"/>
              <w:rPr>
                <w:rFonts w:ascii="Arial" w:eastAsia="Arial" w:hAnsi="Arial" w:cs="Arial"/>
                <w:b/>
                <w:sz w:val="24"/>
                <w:szCs w:val="24"/>
              </w:rPr>
            </w:pPr>
            <w:r>
              <w:rPr>
                <w:rFonts w:ascii="Arial" w:eastAsia="Arial" w:hAnsi="Arial" w:cs="Arial"/>
                <w:b/>
                <w:sz w:val="24"/>
                <w:szCs w:val="24"/>
              </w:rPr>
              <w:lastRenderedPageBreak/>
              <w:t xml:space="preserve">    </w:t>
            </w:r>
            <w:r w:rsidR="00DB1137">
              <w:rPr>
                <w:rFonts w:ascii="Arial" w:eastAsia="Arial" w:hAnsi="Arial" w:cs="Arial"/>
                <w:b/>
                <w:sz w:val="24"/>
                <w:szCs w:val="24"/>
              </w:rPr>
              <w:t>MAGISTRADA</w:t>
            </w:r>
          </w:p>
          <w:p w14:paraId="0881A3D6" w14:textId="77777777" w:rsidR="00ED42C7" w:rsidRDefault="00ED42C7" w:rsidP="00E86CFC">
            <w:pPr>
              <w:spacing w:after="200" w:line="276" w:lineRule="auto"/>
              <w:jc w:val="center"/>
              <w:rPr>
                <w:rFonts w:ascii="Arial" w:eastAsia="Arial" w:hAnsi="Arial" w:cs="Arial"/>
                <w:b/>
                <w:sz w:val="24"/>
                <w:szCs w:val="24"/>
              </w:rPr>
            </w:pPr>
          </w:p>
          <w:p w14:paraId="1D721C24" w14:textId="77777777" w:rsidR="00ED42C7" w:rsidRDefault="00ED42C7" w:rsidP="00E86CFC">
            <w:pPr>
              <w:spacing w:after="200" w:line="276" w:lineRule="auto"/>
              <w:jc w:val="center"/>
              <w:rPr>
                <w:rFonts w:ascii="Arial" w:eastAsia="Arial" w:hAnsi="Arial" w:cs="Arial"/>
                <w:b/>
                <w:sz w:val="24"/>
                <w:szCs w:val="24"/>
              </w:rPr>
            </w:pPr>
          </w:p>
          <w:p w14:paraId="206B62E7" w14:textId="59ADE334" w:rsidR="00DB1137" w:rsidRDefault="00362804" w:rsidP="00E86CFC">
            <w:pPr>
              <w:spacing w:after="200" w:line="276" w:lineRule="auto"/>
              <w:jc w:val="center"/>
              <w:rPr>
                <w:rFonts w:ascii="Arial" w:eastAsia="Arial" w:hAnsi="Arial" w:cs="Arial"/>
                <w:b/>
                <w:sz w:val="24"/>
                <w:szCs w:val="24"/>
              </w:rPr>
            </w:pPr>
            <w:r>
              <w:rPr>
                <w:rFonts w:ascii="Arial" w:eastAsia="Arial" w:hAnsi="Arial" w:cs="Arial"/>
                <w:b/>
                <w:sz w:val="24"/>
                <w:szCs w:val="24"/>
              </w:rPr>
              <w:t xml:space="preserve">     </w:t>
            </w:r>
            <w:r w:rsidR="00DB1137">
              <w:rPr>
                <w:rFonts w:ascii="Arial" w:eastAsia="Arial" w:hAnsi="Arial" w:cs="Arial"/>
                <w:b/>
                <w:sz w:val="24"/>
                <w:szCs w:val="24"/>
              </w:rPr>
              <w:t>YURISHA ANDRADE MORALES</w:t>
            </w:r>
          </w:p>
        </w:tc>
        <w:tc>
          <w:tcPr>
            <w:tcW w:w="4681" w:type="dxa"/>
          </w:tcPr>
          <w:p w14:paraId="5CE21D81" w14:textId="0C8A1EFB" w:rsidR="00DB1137" w:rsidRDefault="00362804" w:rsidP="00E86CFC">
            <w:pPr>
              <w:spacing w:after="200" w:line="276" w:lineRule="auto"/>
              <w:jc w:val="center"/>
              <w:rPr>
                <w:rFonts w:ascii="Arial" w:eastAsia="Arial" w:hAnsi="Arial" w:cs="Arial"/>
                <w:b/>
                <w:sz w:val="24"/>
                <w:szCs w:val="24"/>
              </w:rPr>
            </w:pPr>
            <w:r>
              <w:rPr>
                <w:rFonts w:ascii="Arial" w:eastAsia="Arial" w:hAnsi="Arial" w:cs="Arial"/>
                <w:b/>
                <w:sz w:val="24"/>
                <w:szCs w:val="24"/>
              </w:rPr>
              <w:t xml:space="preserve"> </w:t>
            </w:r>
            <w:r w:rsidR="00DB1137">
              <w:rPr>
                <w:rFonts w:ascii="Arial" w:eastAsia="Arial" w:hAnsi="Arial" w:cs="Arial"/>
                <w:b/>
                <w:sz w:val="24"/>
                <w:szCs w:val="24"/>
              </w:rPr>
              <w:t>MAGISTRAD</w:t>
            </w:r>
            <w:r w:rsidR="00F00A88">
              <w:rPr>
                <w:rFonts w:ascii="Arial" w:eastAsia="Arial" w:hAnsi="Arial" w:cs="Arial"/>
                <w:b/>
                <w:sz w:val="24"/>
                <w:szCs w:val="24"/>
              </w:rPr>
              <w:t>A</w:t>
            </w:r>
          </w:p>
          <w:p w14:paraId="5294BD17" w14:textId="77777777" w:rsidR="00ED42C7" w:rsidRDefault="00ED42C7" w:rsidP="00E86CFC">
            <w:pPr>
              <w:spacing w:after="200" w:line="276" w:lineRule="auto"/>
              <w:jc w:val="center"/>
              <w:rPr>
                <w:rFonts w:ascii="Arial" w:eastAsia="Arial" w:hAnsi="Arial" w:cs="Arial"/>
                <w:b/>
                <w:sz w:val="24"/>
                <w:szCs w:val="24"/>
              </w:rPr>
            </w:pPr>
          </w:p>
          <w:p w14:paraId="657C9FBC" w14:textId="77777777" w:rsidR="00ED42C7" w:rsidRDefault="00ED42C7" w:rsidP="00E86CFC">
            <w:pPr>
              <w:spacing w:after="200" w:line="276" w:lineRule="auto"/>
              <w:jc w:val="center"/>
              <w:rPr>
                <w:rFonts w:ascii="Arial" w:eastAsia="Arial" w:hAnsi="Arial" w:cs="Arial"/>
                <w:b/>
                <w:sz w:val="24"/>
                <w:szCs w:val="24"/>
              </w:rPr>
            </w:pPr>
          </w:p>
          <w:p w14:paraId="0E654C85" w14:textId="03FBC63B" w:rsidR="006A3D66" w:rsidRDefault="00F00A88" w:rsidP="006A3D66">
            <w:pPr>
              <w:spacing w:after="200" w:line="276" w:lineRule="auto"/>
              <w:jc w:val="center"/>
              <w:rPr>
                <w:rFonts w:ascii="Arial" w:eastAsia="Arial" w:hAnsi="Arial" w:cs="Arial"/>
                <w:b/>
                <w:sz w:val="24"/>
                <w:szCs w:val="24"/>
              </w:rPr>
            </w:pPr>
            <w:r>
              <w:rPr>
                <w:rFonts w:ascii="Arial" w:eastAsia="Arial" w:hAnsi="Arial" w:cs="Arial"/>
                <w:b/>
                <w:sz w:val="24"/>
                <w:szCs w:val="24"/>
                <w:lang w:val="it-IT"/>
              </w:rPr>
              <w:t>ALMA ROSA BAHENA VILLALOBOS</w:t>
            </w:r>
          </w:p>
        </w:tc>
      </w:tr>
      <w:tr w:rsidR="000F5DF2" w14:paraId="1C82C775" w14:textId="77777777" w:rsidTr="00362804">
        <w:trPr>
          <w:jc w:val="center"/>
        </w:trPr>
        <w:tc>
          <w:tcPr>
            <w:tcW w:w="4250" w:type="dxa"/>
          </w:tcPr>
          <w:p w14:paraId="07852B9F" w14:textId="77777777" w:rsidR="000F5DF2" w:rsidRDefault="000F5DF2" w:rsidP="00ED42C7">
            <w:pPr>
              <w:spacing w:after="200" w:line="276" w:lineRule="auto"/>
              <w:rPr>
                <w:rFonts w:ascii="Arial" w:eastAsia="Arial" w:hAnsi="Arial" w:cs="Arial"/>
                <w:b/>
                <w:sz w:val="24"/>
                <w:szCs w:val="24"/>
              </w:rPr>
            </w:pPr>
          </w:p>
          <w:p w14:paraId="441A59F3" w14:textId="77777777" w:rsidR="00A947C7" w:rsidRDefault="00A947C7" w:rsidP="00ED42C7">
            <w:pPr>
              <w:spacing w:after="200" w:line="276" w:lineRule="auto"/>
              <w:rPr>
                <w:rFonts w:ascii="Arial" w:eastAsia="Arial" w:hAnsi="Arial" w:cs="Arial"/>
                <w:b/>
                <w:sz w:val="24"/>
                <w:szCs w:val="24"/>
              </w:rPr>
            </w:pPr>
          </w:p>
        </w:tc>
        <w:tc>
          <w:tcPr>
            <w:tcW w:w="4681" w:type="dxa"/>
          </w:tcPr>
          <w:p w14:paraId="41F9857C" w14:textId="77777777" w:rsidR="000F5DF2" w:rsidRDefault="000F5DF2" w:rsidP="00ED42C7">
            <w:pPr>
              <w:spacing w:after="200" w:line="276" w:lineRule="auto"/>
              <w:rPr>
                <w:rFonts w:ascii="Arial" w:eastAsia="Arial" w:hAnsi="Arial" w:cs="Arial"/>
                <w:b/>
                <w:sz w:val="24"/>
                <w:szCs w:val="24"/>
              </w:rPr>
            </w:pPr>
          </w:p>
        </w:tc>
      </w:tr>
      <w:tr w:rsidR="00DB1137" w:rsidRPr="00695552" w14:paraId="3DC5C5E8" w14:textId="77777777" w:rsidTr="00362804">
        <w:trPr>
          <w:jc w:val="center"/>
        </w:trPr>
        <w:tc>
          <w:tcPr>
            <w:tcW w:w="4250" w:type="dxa"/>
          </w:tcPr>
          <w:p w14:paraId="2ACF3957" w14:textId="695110E3" w:rsidR="00DB1137" w:rsidRDefault="00DB1137" w:rsidP="00E86CFC">
            <w:pPr>
              <w:spacing w:after="200" w:line="276" w:lineRule="auto"/>
              <w:jc w:val="center"/>
              <w:rPr>
                <w:rFonts w:ascii="Arial" w:eastAsia="Arial" w:hAnsi="Arial" w:cs="Arial"/>
                <w:b/>
                <w:sz w:val="24"/>
                <w:szCs w:val="24"/>
              </w:rPr>
            </w:pPr>
            <w:r>
              <w:rPr>
                <w:rFonts w:ascii="Arial" w:eastAsia="Arial" w:hAnsi="Arial" w:cs="Arial"/>
                <w:b/>
                <w:sz w:val="24"/>
                <w:szCs w:val="24"/>
              </w:rPr>
              <w:t>MAGISTRADO</w:t>
            </w:r>
          </w:p>
          <w:p w14:paraId="6AD7784C" w14:textId="77777777" w:rsidR="00DB1137" w:rsidRDefault="00DB1137" w:rsidP="00E86CFC">
            <w:pPr>
              <w:spacing w:after="200" w:line="276" w:lineRule="auto"/>
              <w:jc w:val="center"/>
              <w:rPr>
                <w:rFonts w:ascii="Arial" w:eastAsia="Arial" w:hAnsi="Arial" w:cs="Arial"/>
                <w:b/>
                <w:sz w:val="24"/>
                <w:szCs w:val="24"/>
              </w:rPr>
            </w:pPr>
          </w:p>
          <w:p w14:paraId="54CDEBF8" w14:textId="77777777" w:rsidR="005A25E4" w:rsidRDefault="005A25E4" w:rsidP="00E86CFC">
            <w:pPr>
              <w:spacing w:after="200" w:line="276" w:lineRule="auto"/>
              <w:jc w:val="center"/>
              <w:rPr>
                <w:rFonts w:ascii="Arial" w:eastAsia="Arial" w:hAnsi="Arial" w:cs="Arial"/>
                <w:b/>
                <w:sz w:val="24"/>
                <w:szCs w:val="24"/>
              </w:rPr>
            </w:pPr>
          </w:p>
          <w:p w14:paraId="672EF691" w14:textId="5F45C95A" w:rsidR="00DB1137" w:rsidRDefault="005A25E4" w:rsidP="00E86CFC">
            <w:pPr>
              <w:spacing w:after="200" w:line="276" w:lineRule="auto"/>
              <w:jc w:val="center"/>
              <w:rPr>
                <w:rFonts w:ascii="Arial" w:eastAsia="Arial" w:hAnsi="Arial" w:cs="Arial"/>
                <w:b/>
                <w:sz w:val="24"/>
                <w:szCs w:val="24"/>
              </w:rPr>
            </w:pPr>
            <w:r>
              <w:rPr>
                <w:rFonts w:ascii="Arial" w:eastAsia="Arial" w:hAnsi="Arial" w:cs="Arial"/>
                <w:b/>
                <w:sz w:val="24"/>
                <w:szCs w:val="24"/>
              </w:rPr>
              <w:t>ADRIÁN HERNÁNDEZ PINEDO</w:t>
            </w:r>
          </w:p>
          <w:p w14:paraId="0FB5F55E" w14:textId="336945F2" w:rsidR="00DB1137" w:rsidRDefault="00DB1137" w:rsidP="00E86CFC">
            <w:pPr>
              <w:spacing w:after="200" w:line="276" w:lineRule="auto"/>
              <w:jc w:val="center"/>
              <w:rPr>
                <w:rFonts w:ascii="Arial" w:eastAsia="Arial" w:hAnsi="Arial" w:cs="Arial"/>
                <w:b/>
                <w:sz w:val="24"/>
                <w:szCs w:val="24"/>
              </w:rPr>
            </w:pPr>
          </w:p>
        </w:tc>
        <w:tc>
          <w:tcPr>
            <w:tcW w:w="4681" w:type="dxa"/>
          </w:tcPr>
          <w:p w14:paraId="16D2607D" w14:textId="27BA5C07" w:rsidR="00DB1137" w:rsidRPr="00DB1137" w:rsidRDefault="00DB1137" w:rsidP="00E86CFC">
            <w:pPr>
              <w:spacing w:after="200" w:line="276" w:lineRule="auto"/>
              <w:jc w:val="center"/>
              <w:rPr>
                <w:rFonts w:ascii="Arial" w:eastAsia="Arial" w:hAnsi="Arial" w:cs="Arial"/>
                <w:b/>
                <w:sz w:val="24"/>
                <w:szCs w:val="24"/>
                <w:lang w:val="it-IT"/>
              </w:rPr>
            </w:pPr>
            <w:r w:rsidRPr="00DB1137">
              <w:rPr>
                <w:rFonts w:ascii="Arial" w:eastAsia="Arial" w:hAnsi="Arial" w:cs="Arial"/>
                <w:b/>
                <w:sz w:val="24"/>
                <w:szCs w:val="24"/>
                <w:lang w:val="it-IT"/>
              </w:rPr>
              <w:t>MAGISTRAD</w:t>
            </w:r>
            <w:r w:rsidR="005A25E4">
              <w:rPr>
                <w:rFonts w:ascii="Arial" w:eastAsia="Arial" w:hAnsi="Arial" w:cs="Arial"/>
                <w:b/>
                <w:sz w:val="24"/>
                <w:szCs w:val="24"/>
                <w:lang w:val="it-IT"/>
              </w:rPr>
              <w:t>O</w:t>
            </w:r>
          </w:p>
          <w:p w14:paraId="1FCC57A8" w14:textId="77777777" w:rsidR="00DB1137" w:rsidRDefault="00DB1137" w:rsidP="00E86CFC">
            <w:pPr>
              <w:spacing w:after="200" w:line="276" w:lineRule="auto"/>
              <w:jc w:val="center"/>
              <w:rPr>
                <w:rFonts w:ascii="Arial" w:eastAsia="Arial" w:hAnsi="Arial" w:cs="Arial"/>
                <w:b/>
                <w:sz w:val="24"/>
                <w:szCs w:val="24"/>
                <w:lang w:val="it-IT"/>
              </w:rPr>
            </w:pPr>
          </w:p>
          <w:p w14:paraId="5A6A5773" w14:textId="77777777" w:rsidR="005A25E4" w:rsidRDefault="005A25E4" w:rsidP="00E86CFC">
            <w:pPr>
              <w:spacing w:after="200" w:line="276" w:lineRule="auto"/>
              <w:jc w:val="center"/>
              <w:rPr>
                <w:rFonts w:ascii="Arial" w:eastAsia="Arial" w:hAnsi="Arial" w:cs="Arial"/>
                <w:b/>
                <w:sz w:val="24"/>
                <w:szCs w:val="24"/>
                <w:lang w:val="it-IT"/>
              </w:rPr>
            </w:pPr>
          </w:p>
          <w:p w14:paraId="60E82DFA" w14:textId="471CFDE9" w:rsidR="00F00A88" w:rsidRPr="00DB1137" w:rsidRDefault="005A25E4" w:rsidP="00E86CFC">
            <w:pPr>
              <w:spacing w:after="200" w:line="276" w:lineRule="auto"/>
              <w:jc w:val="center"/>
              <w:rPr>
                <w:rFonts w:ascii="Arial" w:eastAsia="Arial" w:hAnsi="Arial" w:cs="Arial"/>
                <w:b/>
                <w:sz w:val="24"/>
                <w:szCs w:val="24"/>
                <w:lang w:val="it-IT"/>
              </w:rPr>
            </w:pPr>
            <w:r>
              <w:rPr>
                <w:rFonts w:ascii="Arial" w:eastAsia="Arial" w:hAnsi="Arial" w:cs="Arial"/>
                <w:b/>
                <w:sz w:val="24"/>
                <w:szCs w:val="24"/>
              </w:rPr>
              <w:t>ERIC LÓPEZ VILLASEÑOR</w:t>
            </w:r>
          </w:p>
          <w:p w14:paraId="33564571" w14:textId="77777777" w:rsidR="00A947C7" w:rsidRDefault="00A947C7" w:rsidP="00E86CFC">
            <w:pPr>
              <w:spacing w:after="200" w:line="276" w:lineRule="auto"/>
              <w:jc w:val="center"/>
              <w:rPr>
                <w:rFonts w:ascii="Arial" w:eastAsia="Arial" w:hAnsi="Arial" w:cs="Arial"/>
                <w:b/>
                <w:sz w:val="24"/>
                <w:szCs w:val="24"/>
                <w:lang w:val="it-IT"/>
              </w:rPr>
            </w:pPr>
          </w:p>
          <w:p w14:paraId="54077950" w14:textId="1AE737D9" w:rsidR="00DB1137" w:rsidRPr="00DB1137" w:rsidRDefault="00427108" w:rsidP="00E86CFC">
            <w:pPr>
              <w:spacing w:after="200" w:line="276" w:lineRule="auto"/>
              <w:jc w:val="center"/>
              <w:rPr>
                <w:rFonts w:ascii="Arial" w:eastAsia="Arial" w:hAnsi="Arial" w:cs="Arial"/>
                <w:b/>
                <w:sz w:val="24"/>
                <w:szCs w:val="24"/>
                <w:lang w:val="it-IT"/>
              </w:rPr>
            </w:pPr>
            <w:r>
              <w:rPr>
                <w:rFonts w:ascii="Arial" w:eastAsia="Arial" w:hAnsi="Arial" w:cs="Arial"/>
                <w:b/>
                <w:sz w:val="24"/>
                <w:szCs w:val="24"/>
                <w:lang w:val="it-IT"/>
              </w:rPr>
              <w:t xml:space="preserve"> </w:t>
            </w:r>
          </w:p>
        </w:tc>
      </w:tr>
      <w:tr w:rsidR="00DB1137" w14:paraId="76597551" w14:textId="77777777" w:rsidTr="00362804">
        <w:trPr>
          <w:jc w:val="center"/>
        </w:trPr>
        <w:tc>
          <w:tcPr>
            <w:tcW w:w="8931" w:type="dxa"/>
            <w:gridSpan w:val="2"/>
          </w:tcPr>
          <w:p w14:paraId="0C0318FF" w14:textId="77777777" w:rsidR="00DB1137" w:rsidRDefault="00DB1137" w:rsidP="00E86CFC">
            <w:pPr>
              <w:spacing w:after="200" w:line="276" w:lineRule="auto"/>
              <w:jc w:val="center"/>
              <w:rPr>
                <w:rFonts w:ascii="Arial" w:eastAsia="Arial" w:hAnsi="Arial" w:cs="Arial"/>
                <w:b/>
                <w:sz w:val="24"/>
                <w:szCs w:val="24"/>
              </w:rPr>
            </w:pPr>
            <w:r>
              <w:rPr>
                <w:rFonts w:ascii="Arial" w:eastAsia="Arial" w:hAnsi="Arial" w:cs="Arial"/>
                <w:b/>
                <w:sz w:val="24"/>
                <w:szCs w:val="24"/>
              </w:rPr>
              <w:t>SECRETARIO GENERAL DE ACUERDOS</w:t>
            </w:r>
          </w:p>
          <w:p w14:paraId="29F669C5" w14:textId="77777777" w:rsidR="00DB1137" w:rsidRDefault="00DB1137" w:rsidP="009E380E">
            <w:pPr>
              <w:spacing w:after="200" w:line="276" w:lineRule="auto"/>
              <w:rPr>
                <w:rFonts w:ascii="Arial" w:eastAsia="Arial" w:hAnsi="Arial" w:cs="Arial"/>
                <w:b/>
                <w:sz w:val="24"/>
                <w:szCs w:val="24"/>
              </w:rPr>
            </w:pPr>
          </w:p>
          <w:p w14:paraId="79C6B8B0" w14:textId="77777777" w:rsidR="00183CC3" w:rsidRDefault="00183CC3" w:rsidP="009E380E">
            <w:pPr>
              <w:spacing w:after="200" w:line="276" w:lineRule="auto"/>
              <w:rPr>
                <w:rFonts w:ascii="Arial" w:eastAsia="Arial" w:hAnsi="Arial" w:cs="Arial"/>
                <w:b/>
                <w:sz w:val="24"/>
                <w:szCs w:val="24"/>
              </w:rPr>
            </w:pPr>
          </w:p>
          <w:p w14:paraId="0BAF3820" w14:textId="367E89A2" w:rsidR="00DB1137" w:rsidRDefault="00E05B3D" w:rsidP="00E86CFC">
            <w:pPr>
              <w:spacing w:after="200" w:line="276" w:lineRule="auto"/>
              <w:jc w:val="center"/>
              <w:rPr>
                <w:rFonts w:ascii="Arial" w:eastAsia="Arial" w:hAnsi="Arial" w:cs="Arial"/>
                <w:b/>
                <w:sz w:val="24"/>
                <w:szCs w:val="24"/>
              </w:rPr>
            </w:pPr>
            <w:r>
              <w:rPr>
                <w:rFonts w:ascii="Arial" w:eastAsia="Arial" w:hAnsi="Arial" w:cs="Arial"/>
                <w:b/>
                <w:sz w:val="24"/>
                <w:szCs w:val="24"/>
              </w:rPr>
              <w:t xml:space="preserve">VÍCTOR HUGO ARROYO SANDOVAL </w:t>
            </w:r>
          </w:p>
          <w:p w14:paraId="6D44756B" w14:textId="77777777" w:rsidR="00703A92" w:rsidRDefault="00703A92" w:rsidP="00E86CFC">
            <w:pPr>
              <w:spacing w:after="200" w:line="276" w:lineRule="auto"/>
              <w:jc w:val="center"/>
              <w:rPr>
                <w:rFonts w:ascii="Arial" w:eastAsia="Arial" w:hAnsi="Arial" w:cs="Arial"/>
                <w:b/>
                <w:sz w:val="24"/>
                <w:szCs w:val="24"/>
              </w:rPr>
            </w:pPr>
          </w:p>
        </w:tc>
      </w:tr>
    </w:tbl>
    <w:p w14:paraId="00B4B3A7" w14:textId="66BF66DD" w:rsidR="002757C6" w:rsidRPr="00362804" w:rsidRDefault="00362804" w:rsidP="00E461EF">
      <w:pPr>
        <w:tabs>
          <w:tab w:val="left" w:pos="426"/>
        </w:tabs>
        <w:spacing w:after="0" w:line="240" w:lineRule="auto"/>
        <w:jc w:val="both"/>
        <w:rPr>
          <w:rFonts w:ascii="Arial Narrow" w:eastAsia="Arial" w:hAnsi="Arial Narrow" w:cs="Arial"/>
          <w:b/>
          <w:sz w:val="20"/>
          <w:szCs w:val="20"/>
        </w:rPr>
      </w:pPr>
      <w:r w:rsidRPr="00362804">
        <w:rPr>
          <w:rFonts w:ascii="Arial Narrow" w:eastAsia="Arial" w:hAnsi="Arial Narrow" w:cs="Arial"/>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w:t>
      </w:r>
      <w:r w:rsidR="00F6522D" w:rsidRPr="00362804">
        <w:rPr>
          <w:rFonts w:ascii="Arial Narrow" w:eastAsia="Arial" w:hAnsi="Arial Narrow" w:cs="Arial"/>
          <w:sz w:val="20"/>
          <w:szCs w:val="20"/>
        </w:rPr>
        <w:t xml:space="preserve">al </w:t>
      </w:r>
      <w:r w:rsidR="000B09BE" w:rsidRPr="00362804">
        <w:rPr>
          <w:rFonts w:ascii="Arial Narrow" w:eastAsia="Arial" w:hAnsi="Arial Narrow" w:cs="Arial"/>
          <w:sz w:val="20"/>
          <w:szCs w:val="20"/>
        </w:rPr>
        <w:t>Acuerdo del Pleno</w:t>
      </w:r>
      <w:r w:rsidR="00B250AC">
        <w:rPr>
          <w:rFonts w:ascii="Arial Narrow" w:eastAsia="Arial" w:hAnsi="Arial Narrow" w:cs="Arial"/>
          <w:sz w:val="20"/>
          <w:szCs w:val="20"/>
        </w:rPr>
        <w:t xml:space="preserve"> del Tribunal Electoral, sobre</w:t>
      </w:r>
      <w:r w:rsidR="00FF1DB9" w:rsidRPr="00362804">
        <w:rPr>
          <w:rFonts w:ascii="Arial Narrow" w:eastAsia="Arial" w:hAnsi="Arial Narrow" w:cs="Arial"/>
          <w:sz w:val="20"/>
          <w:szCs w:val="20"/>
        </w:rPr>
        <w:t xml:space="preserve"> cumplimiento</w:t>
      </w:r>
      <w:r w:rsidR="00F6522D" w:rsidRPr="00362804">
        <w:rPr>
          <w:rFonts w:ascii="Arial Narrow" w:eastAsia="Arial" w:hAnsi="Arial Narrow" w:cs="Arial"/>
          <w:sz w:val="20"/>
          <w:szCs w:val="20"/>
        </w:rPr>
        <w:t xml:space="preserve"> </w:t>
      </w:r>
      <w:r w:rsidR="00B250AC">
        <w:rPr>
          <w:rFonts w:ascii="Arial Narrow" w:eastAsia="Arial" w:hAnsi="Arial Narrow" w:cs="Arial"/>
          <w:sz w:val="20"/>
          <w:szCs w:val="20"/>
        </w:rPr>
        <w:t xml:space="preserve">de sentencia, </w:t>
      </w:r>
      <w:r w:rsidR="00F6522D" w:rsidRPr="00362804">
        <w:rPr>
          <w:rFonts w:ascii="Arial Narrow" w:eastAsia="Arial" w:hAnsi="Arial Narrow" w:cs="Arial"/>
          <w:sz w:val="20"/>
          <w:szCs w:val="20"/>
        </w:rPr>
        <w:t>emitid</w:t>
      </w:r>
      <w:r w:rsidR="00FF1DB9" w:rsidRPr="00362804">
        <w:rPr>
          <w:rFonts w:ascii="Arial Narrow" w:eastAsia="Arial" w:hAnsi="Arial Narrow" w:cs="Arial"/>
          <w:sz w:val="20"/>
          <w:szCs w:val="20"/>
        </w:rPr>
        <w:t>o</w:t>
      </w:r>
      <w:r>
        <w:rPr>
          <w:rFonts w:ascii="Arial Narrow" w:eastAsia="Arial" w:hAnsi="Arial Narrow" w:cs="Arial"/>
          <w:sz w:val="20"/>
          <w:szCs w:val="20"/>
        </w:rPr>
        <w:t xml:space="preserve"> en reunión interna </w:t>
      </w:r>
      <w:r w:rsidR="00B250AC">
        <w:rPr>
          <w:rFonts w:ascii="Arial Narrow" w:eastAsia="Arial" w:hAnsi="Arial Narrow" w:cs="Arial"/>
          <w:sz w:val="20"/>
          <w:szCs w:val="20"/>
        </w:rPr>
        <w:t>j</w:t>
      </w:r>
      <w:r>
        <w:rPr>
          <w:rFonts w:ascii="Arial Narrow" w:eastAsia="Arial" w:hAnsi="Arial Narrow" w:cs="Arial"/>
          <w:sz w:val="20"/>
          <w:szCs w:val="20"/>
        </w:rPr>
        <w:t xml:space="preserve">urisdiccional celebrada el veintidós de abril de dos mil veintiséis, </w:t>
      </w:r>
      <w:r w:rsidR="00B250AC">
        <w:rPr>
          <w:rFonts w:ascii="Arial Narrow" w:eastAsia="Arial" w:hAnsi="Arial Narrow" w:cs="Arial"/>
          <w:sz w:val="20"/>
          <w:szCs w:val="20"/>
        </w:rPr>
        <w:t>dentro d</w:t>
      </w:r>
      <w:r>
        <w:rPr>
          <w:rFonts w:ascii="Arial Narrow" w:eastAsia="Arial" w:hAnsi="Arial Narrow" w:cs="Arial"/>
          <w:sz w:val="20"/>
          <w:szCs w:val="20"/>
        </w:rPr>
        <w:t>el</w:t>
      </w:r>
      <w:r w:rsidR="00F6522D" w:rsidRPr="00362804">
        <w:rPr>
          <w:rFonts w:ascii="Arial Narrow" w:eastAsia="Arial" w:hAnsi="Arial Narrow" w:cs="Arial"/>
          <w:sz w:val="20"/>
          <w:szCs w:val="20"/>
        </w:rPr>
        <w:t xml:space="preserve"> Juicio</w:t>
      </w:r>
      <w:r>
        <w:rPr>
          <w:rFonts w:ascii="Arial Narrow" w:eastAsia="Arial" w:hAnsi="Arial Narrow" w:cs="Arial"/>
          <w:sz w:val="20"/>
          <w:szCs w:val="20"/>
        </w:rPr>
        <w:t xml:space="preserve"> para la Protección de los Derechos Políticos-Electorales del Ciudadano</w:t>
      </w:r>
      <w:r w:rsidR="00F6522D" w:rsidRPr="00362804">
        <w:rPr>
          <w:rFonts w:ascii="Arial Narrow" w:eastAsia="Arial" w:hAnsi="Arial Narrow" w:cs="Arial"/>
          <w:sz w:val="20"/>
          <w:szCs w:val="20"/>
        </w:rPr>
        <w:t xml:space="preserve"> </w:t>
      </w:r>
      <w:r w:rsidR="00F6522D" w:rsidRPr="00362804">
        <w:rPr>
          <w:rFonts w:ascii="Arial Narrow" w:eastAsia="Arial" w:hAnsi="Arial Narrow" w:cs="Arial"/>
          <w:b/>
          <w:sz w:val="20"/>
          <w:szCs w:val="20"/>
        </w:rPr>
        <w:t>TEEM-JDC-</w:t>
      </w:r>
      <w:r w:rsidR="0072132B" w:rsidRPr="00362804">
        <w:rPr>
          <w:rFonts w:ascii="Arial Narrow" w:eastAsia="Arial" w:hAnsi="Arial Narrow" w:cs="Arial"/>
          <w:b/>
          <w:sz w:val="20"/>
          <w:szCs w:val="20"/>
        </w:rPr>
        <w:t>003</w:t>
      </w:r>
      <w:r w:rsidR="00F6522D" w:rsidRPr="00362804">
        <w:rPr>
          <w:rFonts w:ascii="Arial Narrow" w:eastAsia="Arial" w:hAnsi="Arial Narrow" w:cs="Arial"/>
          <w:b/>
          <w:sz w:val="20"/>
          <w:szCs w:val="20"/>
        </w:rPr>
        <w:t>/202</w:t>
      </w:r>
      <w:r w:rsidR="0072132B" w:rsidRPr="00362804">
        <w:rPr>
          <w:rFonts w:ascii="Arial Narrow" w:eastAsia="Arial" w:hAnsi="Arial Narrow" w:cs="Arial"/>
          <w:b/>
          <w:sz w:val="20"/>
          <w:szCs w:val="20"/>
        </w:rPr>
        <w:t>6</w:t>
      </w:r>
      <w:r>
        <w:rPr>
          <w:rFonts w:ascii="Arial Narrow" w:eastAsia="Arial" w:hAnsi="Arial Narrow" w:cs="Arial"/>
          <w:sz w:val="20"/>
          <w:szCs w:val="20"/>
        </w:rPr>
        <w:t>; documento que</w:t>
      </w:r>
      <w:r w:rsidR="00F6522D" w:rsidRPr="00362804">
        <w:rPr>
          <w:rFonts w:ascii="Arial Narrow" w:eastAsia="Arial" w:hAnsi="Arial Narrow" w:cs="Arial"/>
          <w:sz w:val="20"/>
          <w:szCs w:val="20"/>
        </w:rPr>
        <w:t xml:space="preserve"> consta de </w:t>
      </w:r>
      <w:r w:rsidR="00606169" w:rsidRPr="00362804">
        <w:rPr>
          <w:rFonts w:ascii="Arial Narrow" w:eastAsia="Arial" w:hAnsi="Arial Narrow" w:cs="Arial"/>
          <w:sz w:val="20"/>
          <w:szCs w:val="20"/>
        </w:rPr>
        <w:t xml:space="preserve">ocho </w:t>
      </w:r>
      <w:r w:rsidR="00F6522D" w:rsidRPr="00362804">
        <w:rPr>
          <w:rFonts w:ascii="Arial Narrow" w:eastAsia="Arial" w:hAnsi="Arial Narrow" w:cs="Arial"/>
          <w:sz w:val="20"/>
          <w:szCs w:val="20"/>
        </w:rPr>
        <w:t>páginas, incluida la presente</w:t>
      </w:r>
      <w:r>
        <w:rPr>
          <w:rFonts w:ascii="Arial Narrow" w:eastAsia="Arial" w:hAnsi="Arial Narrow" w:cs="Arial"/>
          <w:sz w:val="20"/>
          <w:szCs w:val="20"/>
        </w:rPr>
        <w:t>; mismo que se firma de manera electrónica</w:t>
      </w:r>
      <w:r w:rsidR="00F6522D" w:rsidRPr="00362804">
        <w:rPr>
          <w:rFonts w:ascii="Arial Narrow" w:eastAsia="Arial" w:hAnsi="Arial Narrow" w:cs="Arial"/>
          <w:sz w:val="20"/>
          <w:szCs w:val="20"/>
        </w:rPr>
        <w:t xml:space="preserve">. </w:t>
      </w:r>
      <w:r w:rsidR="00F6522D" w:rsidRPr="00362804">
        <w:rPr>
          <w:rFonts w:ascii="Arial Narrow" w:eastAsia="Arial" w:hAnsi="Arial Narrow" w:cs="Arial"/>
          <w:b/>
          <w:sz w:val="20"/>
          <w:szCs w:val="20"/>
        </w:rPr>
        <w:t>Doy fe.</w:t>
      </w:r>
    </w:p>
    <w:p w14:paraId="7ABC6B99" w14:textId="77777777" w:rsidR="00362804" w:rsidRPr="00362804" w:rsidRDefault="00362804" w:rsidP="00E461EF">
      <w:pPr>
        <w:tabs>
          <w:tab w:val="left" w:pos="426"/>
        </w:tabs>
        <w:spacing w:after="0" w:line="240" w:lineRule="auto"/>
        <w:jc w:val="both"/>
        <w:rPr>
          <w:rFonts w:ascii="Arial Narrow" w:eastAsia="Arial" w:hAnsi="Arial Narrow" w:cs="Arial"/>
          <w:b/>
          <w:sz w:val="20"/>
          <w:szCs w:val="20"/>
        </w:rPr>
      </w:pPr>
    </w:p>
    <w:p w14:paraId="1697D7E9" w14:textId="242674E2" w:rsidR="00362804" w:rsidRPr="00362804" w:rsidRDefault="00362804" w:rsidP="00E461EF">
      <w:pPr>
        <w:tabs>
          <w:tab w:val="left" w:pos="426"/>
        </w:tabs>
        <w:spacing w:after="0" w:line="240" w:lineRule="auto"/>
        <w:jc w:val="both"/>
        <w:rPr>
          <w:rFonts w:ascii="Arial Narrow" w:eastAsia="Arial" w:hAnsi="Arial Narrow" w:cs="Arial"/>
          <w:b/>
          <w:sz w:val="20"/>
          <w:szCs w:val="20"/>
        </w:rPr>
      </w:pPr>
      <w:r w:rsidRPr="00362804">
        <w:rPr>
          <w:rFonts w:ascii="Arial Narrow" w:eastAsia="Arial" w:hAnsi="Arial Narrow" w:cs="Arial"/>
          <w:b/>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362804" w:rsidRPr="00362804" w:rsidSect="00362804">
      <w:headerReference w:type="default" r:id="rId11"/>
      <w:footerReference w:type="default" r:id="rId12"/>
      <w:headerReference w:type="first" r:id="rId13"/>
      <w:type w:val="continuous"/>
      <w:pgSz w:w="12240" w:h="18720" w:code="14"/>
      <w:pgMar w:top="1985" w:right="1134" w:bottom="1985" w:left="2835" w:header="68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7EC9" w14:textId="77777777" w:rsidR="006529BF" w:rsidRDefault="006529BF" w:rsidP="00D216E9">
      <w:pPr>
        <w:spacing w:after="0" w:line="240" w:lineRule="auto"/>
      </w:pPr>
      <w:r>
        <w:separator/>
      </w:r>
    </w:p>
  </w:endnote>
  <w:endnote w:type="continuationSeparator" w:id="0">
    <w:p w14:paraId="13B77A97" w14:textId="77777777" w:rsidR="006529BF" w:rsidRDefault="006529BF" w:rsidP="00D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79536"/>
      <w:docPartObj>
        <w:docPartGallery w:val="Page Numbers (Bottom of Page)"/>
        <w:docPartUnique/>
      </w:docPartObj>
    </w:sdtPr>
    <w:sdtContent>
      <w:p w14:paraId="6A64BBE3" w14:textId="4923185D" w:rsidR="00DA1752" w:rsidRDefault="00A301EF" w:rsidP="006C49B5">
        <w:pPr>
          <w:pStyle w:val="Piedepgina"/>
          <w:jc w:val="center"/>
        </w:pPr>
        <w:r>
          <w:fldChar w:fldCharType="begin"/>
        </w:r>
        <w:r>
          <w:instrText>PAGE   \* MERGEFORMAT</w:instrText>
        </w:r>
        <w:r>
          <w:fldChar w:fldCharType="separate"/>
        </w:r>
        <w:r w:rsidR="00E60B69" w:rsidRPr="00E60B69">
          <w:rPr>
            <w:noProof/>
            <w:lang w:val="es-ES"/>
          </w:rPr>
          <w:t>8</w:t>
        </w:r>
        <w:r>
          <w:fldChar w:fldCharType="end"/>
        </w:r>
      </w:p>
    </w:sdtContent>
  </w:sdt>
  <w:p w14:paraId="3588D074" w14:textId="77777777" w:rsidR="00DA1752" w:rsidRDefault="00DA17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F2F" w14:textId="77777777" w:rsidR="006529BF" w:rsidRDefault="006529BF" w:rsidP="00D216E9">
      <w:pPr>
        <w:spacing w:after="0" w:line="240" w:lineRule="auto"/>
      </w:pPr>
      <w:r>
        <w:separator/>
      </w:r>
    </w:p>
  </w:footnote>
  <w:footnote w:type="continuationSeparator" w:id="0">
    <w:p w14:paraId="7DD9E085" w14:textId="77777777" w:rsidR="006529BF" w:rsidRDefault="006529BF" w:rsidP="00D216E9">
      <w:pPr>
        <w:spacing w:after="0" w:line="240" w:lineRule="auto"/>
      </w:pPr>
      <w:r>
        <w:continuationSeparator/>
      </w:r>
    </w:p>
  </w:footnote>
  <w:footnote w:id="1">
    <w:p w14:paraId="1B70E583" w14:textId="645AE7E2" w:rsidR="00D216E9" w:rsidRPr="00945944" w:rsidRDefault="00D216E9"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Las fechas que a continuación se citan, corresponden al año dos mil </w:t>
      </w:r>
      <w:r w:rsidR="00672479" w:rsidRPr="00945944">
        <w:rPr>
          <w:rFonts w:ascii="Arial Narrow" w:hAnsi="Arial Narrow" w:cs="Arial"/>
          <w:sz w:val="18"/>
          <w:szCs w:val="18"/>
        </w:rPr>
        <w:t>veintiséis</w:t>
      </w:r>
      <w:r w:rsidRPr="00945944">
        <w:rPr>
          <w:rFonts w:ascii="Arial Narrow" w:hAnsi="Arial Narrow" w:cs="Arial"/>
          <w:sz w:val="18"/>
          <w:szCs w:val="18"/>
        </w:rPr>
        <w:t xml:space="preserve">, salvo aclaración expresa. </w:t>
      </w:r>
    </w:p>
  </w:footnote>
  <w:footnote w:id="2">
    <w:p w14:paraId="64AA2C31" w14:textId="41E76B25" w:rsidR="005A424C" w:rsidRPr="00945944" w:rsidRDefault="005A424C"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En lo posterior, </w:t>
      </w:r>
      <w:r w:rsidR="00DD10B5" w:rsidRPr="00945944">
        <w:rPr>
          <w:rFonts w:ascii="Arial Narrow" w:hAnsi="Arial Narrow" w:cs="Arial"/>
          <w:sz w:val="18"/>
          <w:szCs w:val="18"/>
        </w:rPr>
        <w:t xml:space="preserve">sentencia. </w:t>
      </w:r>
    </w:p>
  </w:footnote>
  <w:footnote w:id="3">
    <w:p w14:paraId="6630800F" w14:textId="77777777" w:rsidR="009A26B7" w:rsidRPr="00945944" w:rsidRDefault="009A26B7"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En adelante, juicio de la ciudadanía.</w:t>
      </w:r>
    </w:p>
  </w:footnote>
  <w:footnote w:id="4">
    <w:p w14:paraId="7B99F121" w14:textId="0F921D82" w:rsidR="007344E8" w:rsidRPr="00945944" w:rsidRDefault="007344E8">
      <w:pPr>
        <w:pStyle w:val="Textonotapie"/>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Visible en fojas 146 a 150.</w:t>
      </w:r>
    </w:p>
  </w:footnote>
  <w:footnote w:id="5">
    <w:p w14:paraId="5939E2C4" w14:textId="1AECA6D8" w:rsidR="00BC3FA1" w:rsidRPr="00945944" w:rsidRDefault="00BC3FA1"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En adelante, Tribunal Electoral </w:t>
      </w:r>
      <w:r w:rsidR="007678B2" w:rsidRPr="00945944">
        <w:rPr>
          <w:rFonts w:ascii="Arial Narrow" w:hAnsi="Arial Narrow" w:cs="Arial"/>
          <w:sz w:val="18"/>
          <w:szCs w:val="18"/>
        </w:rPr>
        <w:t>u</w:t>
      </w:r>
      <w:r w:rsidRPr="00945944">
        <w:rPr>
          <w:rFonts w:ascii="Arial Narrow" w:hAnsi="Arial Narrow" w:cs="Arial"/>
          <w:sz w:val="18"/>
          <w:szCs w:val="18"/>
        </w:rPr>
        <w:t xml:space="preserve"> órgano jurisdiccional.</w:t>
      </w:r>
    </w:p>
  </w:footnote>
  <w:footnote w:id="6">
    <w:p w14:paraId="3176BB1A" w14:textId="6CDC0F97" w:rsidR="00B12570" w:rsidRPr="00945944" w:rsidRDefault="00B12570" w:rsidP="007344E8">
      <w:pPr>
        <w:pStyle w:val="Textonotapie"/>
        <w:jc w:val="both"/>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Subsecuentemente se referirá como la parte actora. </w:t>
      </w:r>
    </w:p>
  </w:footnote>
  <w:footnote w:id="7">
    <w:p w14:paraId="7DFB4EE7" w14:textId="1E4EBE8F" w:rsidR="009D1D0F" w:rsidRPr="00945944" w:rsidRDefault="009D1D0F" w:rsidP="007344E8">
      <w:pPr>
        <w:pStyle w:val="Textonotapie"/>
        <w:jc w:val="both"/>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Posteriormente</w:t>
      </w:r>
      <w:r w:rsidR="00E2624B" w:rsidRPr="00945944">
        <w:rPr>
          <w:rFonts w:ascii="Arial Narrow" w:hAnsi="Arial Narrow"/>
          <w:sz w:val="18"/>
          <w:szCs w:val="18"/>
        </w:rPr>
        <w:t>,</w:t>
      </w:r>
      <w:r w:rsidRPr="00945944">
        <w:rPr>
          <w:rFonts w:ascii="Arial Narrow" w:hAnsi="Arial Narrow"/>
          <w:sz w:val="18"/>
          <w:szCs w:val="18"/>
        </w:rPr>
        <w:t xml:space="preserve"> se citará como Ayuntamiento o autoridades responsables. </w:t>
      </w:r>
    </w:p>
  </w:footnote>
  <w:footnote w:id="8">
    <w:p w14:paraId="530EB5DB" w14:textId="62D11DF5" w:rsidR="00503688" w:rsidRPr="00945944" w:rsidRDefault="00503688" w:rsidP="007344E8">
      <w:pPr>
        <w:pStyle w:val="Textonotapie"/>
        <w:jc w:val="both"/>
        <w:rPr>
          <w:rFonts w:ascii="Arial Narrow" w:hAnsi="Arial Narrow" w:cs="Arial"/>
          <w:sz w:val="18"/>
          <w:szCs w:val="18"/>
          <w:lang w:val="es-ES"/>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w:t>
      </w:r>
      <w:r w:rsidRPr="00945944">
        <w:rPr>
          <w:rFonts w:ascii="Arial Narrow" w:hAnsi="Arial Narrow" w:cs="Arial"/>
          <w:sz w:val="18"/>
          <w:szCs w:val="18"/>
          <w:lang w:val="es-ES"/>
        </w:rPr>
        <w:t xml:space="preserve">En adelante, </w:t>
      </w:r>
      <w:r w:rsidR="00C95623" w:rsidRPr="00945944">
        <w:rPr>
          <w:rFonts w:ascii="Arial Narrow" w:hAnsi="Arial Narrow" w:cs="Arial"/>
          <w:sz w:val="18"/>
          <w:szCs w:val="18"/>
          <w:lang w:val="es-ES"/>
        </w:rPr>
        <w:t>tenencia de Cuto del Porvenir</w:t>
      </w:r>
      <w:r w:rsidRPr="00945944">
        <w:rPr>
          <w:rFonts w:ascii="Arial Narrow" w:hAnsi="Arial Narrow" w:cs="Arial"/>
          <w:sz w:val="18"/>
          <w:szCs w:val="18"/>
          <w:lang w:val="es-ES"/>
        </w:rPr>
        <w:t xml:space="preserve">. </w:t>
      </w:r>
    </w:p>
  </w:footnote>
  <w:footnote w:id="9">
    <w:p w14:paraId="6563C139" w14:textId="77777777" w:rsidR="00827139" w:rsidRPr="00945944" w:rsidRDefault="00827139" w:rsidP="00827139">
      <w:pPr>
        <w:pStyle w:val="Textonotapie"/>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Visible en fojas 151 a 167. </w:t>
      </w:r>
    </w:p>
  </w:footnote>
  <w:footnote w:id="10">
    <w:p w14:paraId="58DE6FA6" w14:textId="77777777" w:rsidR="00827139" w:rsidRPr="00945944" w:rsidRDefault="00827139" w:rsidP="00827139">
      <w:pPr>
        <w:pStyle w:val="Textonotapie"/>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Visible en fojas 182 y 183. </w:t>
      </w:r>
    </w:p>
  </w:footnote>
  <w:footnote w:id="11">
    <w:p w14:paraId="2AE707A9" w14:textId="77777777" w:rsidR="00827139" w:rsidRPr="00945944" w:rsidRDefault="00827139" w:rsidP="00827139">
      <w:pPr>
        <w:pStyle w:val="Textonotapie"/>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Visible en fojas 198 y 199.</w:t>
      </w:r>
    </w:p>
  </w:footnote>
  <w:footnote w:id="12">
    <w:p w14:paraId="531F249B" w14:textId="77777777" w:rsidR="00827139" w:rsidRPr="00945944" w:rsidRDefault="00827139" w:rsidP="00827139">
      <w:pPr>
        <w:pStyle w:val="Textonotapie"/>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Visible en foja 222. </w:t>
      </w:r>
    </w:p>
  </w:footnote>
  <w:footnote w:id="13">
    <w:p w14:paraId="46C15F04" w14:textId="77777777" w:rsidR="00827139" w:rsidRPr="00BD48B6" w:rsidRDefault="00827139" w:rsidP="00827139">
      <w:pPr>
        <w:pStyle w:val="Textonotapie"/>
        <w:rPr>
          <w:rFonts w:ascii="Arial Narrow" w:hAnsi="Arial Narrow"/>
          <w:sz w:val="18"/>
          <w:szCs w:val="18"/>
        </w:rPr>
      </w:pPr>
      <w:r w:rsidRPr="00BD48B6">
        <w:rPr>
          <w:rStyle w:val="Refdenotaalpie"/>
          <w:rFonts w:ascii="Arial Narrow" w:hAnsi="Arial Narrow"/>
          <w:sz w:val="18"/>
          <w:szCs w:val="18"/>
        </w:rPr>
        <w:footnoteRef/>
      </w:r>
      <w:r w:rsidRPr="00BD48B6">
        <w:rPr>
          <w:rFonts w:ascii="Arial Narrow" w:hAnsi="Arial Narrow"/>
          <w:sz w:val="18"/>
          <w:szCs w:val="18"/>
        </w:rPr>
        <w:t xml:space="preserve"> Visible en foja 229.</w:t>
      </w:r>
    </w:p>
  </w:footnote>
  <w:footnote w:id="14">
    <w:p w14:paraId="3E63A07B" w14:textId="2F998F0D" w:rsidR="00BD48B6" w:rsidRPr="00BD48B6" w:rsidRDefault="00BD48B6">
      <w:pPr>
        <w:pStyle w:val="Textonotapie"/>
        <w:rPr>
          <w:rFonts w:ascii="Arial Narrow" w:hAnsi="Arial Narrow" w:cs="Arial"/>
          <w:sz w:val="18"/>
          <w:szCs w:val="18"/>
        </w:rPr>
      </w:pPr>
      <w:r w:rsidRPr="00BD48B6">
        <w:rPr>
          <w:rStyle w:val="Refdenotaalpie"/>
          <w:rFonts w:ascii="Arial Narrow" w:hAnsi="Arial Narrow" w:cs="Arial"/>
          <w:sz w:val="18"/>
          <w:szCs w:val="18"/>
        </w:rPr>
        <w:footnoteRef/>
      </w:r>
      <w:r w:rsidRPr="00BD48B6">
        <w:rPr>
          <w:rFonts w:ascii="Arial Narrow" w:hAnsi="Arial Narrow" w:cs="Arial"/>
          <w:sz w:val="18"/>
          <w:szCs w:val="18"/>
        </w:rPr>
        <w:t xml:space="preserve"> Visible en foja 237.</w:t>
      </w:r>
    </w:p>
  </w:footnote>
  <w:footnote w:id="15">
    <w:p w14:paraId="19A523E7" w14:textId="343DEE2F" w:rsidR="00CB6987" w:rsidRPr="00945944" w:rsidRDefault="00CB6987"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w:t>
      </w:r>
      <w:r w:rsidRPr="00945944">
        <w:rPr>
          <w:rFonts w:ascii="Arial Narrow" w:eastAsia="Arial" w:hAnsi="Arial Narrow" w:cs="Arial"/>
          <w:sz w:val="18"/>
          <w:szCs w:val="18"/>
        </w:rPr>
        <w:t>A</w:t>
      </w:r>
      <w:r w:rsidRPr="00945944">
        <w:rPr>
          <w:rFonts w:ascii="Arial Narrow" w:eastAsia="Arial" w:hAnsi="Arial Narrow" w:cs="Arial"/>
          <w:color w:val="000000" w:themeColor="text1"/>
          <w:sz w:val="18"/>
          <w:szCs w:val="18"/>
        </w:rPr>
        <w:t xml:space="preserve">sí como la jurisprudencia 24/2001 de la Sala Superior del Tribunal Electoral del Poder Judicial de la Federación, de rubro: </w:t>
      </w:r>
      <w:r w:rsidRPr="00945944">
        <w:rPr>
          <w:rFonts w:ascii="Arial Narrow" w:eastAsia="Arial" w:hAnsi="Arial Narrow" w:cs="Arial"/>
          <w:i/>
          <w:iCs/>
          <w:color w:val="000000" w:themeColor="text1"/>
          <w:sz w:val="18"/>
          <w:szCs w:val="18"/>
        </w:rPr>
        <w:t>TRIBUNAL ELECTORAL DEL PODER JUDICIAL DE LA FEDERACIÓN. ESTÁ FACULTADO CONSTITUCIONALMENTE PARA EXIGIR EL CUMPLIMIENTO DE TODAS SUS RESOLUCIONES.</w:t>
      </w:r>
    </w:p>
  </w:footnote>
  <w:footnote w:id="16">
    <w:p w14:paraId="2B8AE64F" w14:textId="2D8A8A9C" w:rsidR="00947181" w:rsidRPr="00945944" w:rsidRDefault="00947181" w:rsidP="007344E8">
      <w:pPr>
        <w:pStyle w:val="Textonotapie"/>
        <w:jc w:val="both"/>
        <w:rPr>
          <w:rFonts w:ascii="Arial Narrow" w:hAnsi="Arial Narrow"/>
          <w:sz w:val="18"/>
          <w:szCs w:val="18"/>
          <w:lang w:val="es-ES"/>
        </w:rPr>
      </w:pPr>
      <w:r w:rsidRPr="00945944">
        <w:rPr>
          <w:rStyle w:val="Refdenotaalpie"/>
          <w:rFonts w:ascii="Arial Narrow" w:hAnsi="Arial Narrow"/>
          <w:sz w:val="18"/>
          <w:szCs w:val="18"/>
        </w:rPr>
        <w:footnoteRef/>
      </w:r>
      <w:r w:rsidRPr="00945944">
        <w:rPr>
          <w:rFonts w:ascii="Arial Narrow" w:hAnsi="Arial Narrow"/>
          <w:sz w:val="18"/>
          <w:szCs w:val="18"/>
        </w:rPr>
        <w:t xml:space="preserve"> </w:t>
      </w:r>
      <w:r w:rsidRPr="00945944">
        <w:rPr>
          <w:rFonts w:ascii="Arial Narrow" w:hAnsi="Arial Narrow"/>
          <w:sz w:val="18"/>
          <w:szCs w:val="18"/>
          <w:lang w:val="es-ES"/>
        </w:rPr>
        <w:t xml:space="preserve">En adelante Ley de Justicia. </w:t>
      </w:r>
    </w:p>
  </w:footnote>
  <w:footnote w:id="17">
    <w:p w14:paraId="0B0D1749" w14:textId="31ED0131" w:rsidR="000C2F9F" w:rsidRPr="00945944" w:rsidRDefault="00603A59" w:rsidP="007344E8">
      <w:pPr>
        <w:pStyle w:val="Textonotapie"/>
        <w:jc w:val="both"/>
        <w:rPr>
          <w:rFonts w:ascii="Arial Narrow" w:hAnsi="Arial Narrow" w:cs="Arial"/>
          <w:sz w:val="18"/>
          <w:szCs w:val="18"/>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Foja</w:t>
      </w:r>
      <w:r w:rsidR="000C2F9F" w:rsidRPr="00945944">
        <w:rPr>
          <w:rFonts w:ascii="Arial Narrow" w:hAnsi="Arial Narrow" w:cs="Arial"/>
          <w:sz w:val="18"/>
          <w:szCs w:val="18"/>
        </w:rPr>
        <w:t>s</w:t>
      </w:r>
      <w:r w:rsidRPr="00945944">
        <w:rPr>
          <w:rFonts w:ascii="Arial Narrow" w:hAnsi="Arial Narrow" w:cs="Arial"/>
          <w:sz w:val="18"/>
          <w:szCs w:val="18"/>
        </w:rPr>
        <w:t xml:space="preserve"> </w:t>
      </w:r>
      <w:r w:rsidR="000C2F9F" w:rsidRPr="00945944">
        <w:rPr>
          <w:rFonts w:ascii="Arial Narrow" w:hAnsi="Arial Narrow" w:cs="Arial"/>
          <w:sz w:val="18"/>
          <w:szCs w:val="18"/>
        </w:rPr>
        <w:t>185 a 188</w:t>
      </w:r>
      <w:r w:rsidR="00C92932" w:rsidRPr="00945944">
        <w:rPr>
          <w:rFonts w:ascii="Arial Narrow" w:hAnsi="Arial Narrow" w:cs="Arial"/>
          <w:sz w:val="18"/>
          <w:szCs w:val="18"/>
        </w:rPr>
        <w:t xml:space="preserve"> y 2</w:t>
      </w:r>
      <w:r w:rsidR="00D022E9" w:rsidRPr="00945944">
        <w:rPr>
          <w:rFonts w:ascii="Arial Narrow" w:hAnsi="Arial Narrow" w:cs="Arial"/>
          <w:sz w:val="18"/>
          <w:szCs w:val="18"/>
        </w:rPr>
        <w:t xml:space="preserve">06 </w:t>
      </w:r>
      <w:r w:rsidR="00C92932" w:rsidRPr="00945944">
        <w:rPr>
          <w:rFonts w:ascii="Arial Narrow" w:hAnsi="Arial Narrow" w:cs="Arial"/>
          <w:sz w:val="18"/>
          <w:szCs w:val="18"/>
        </w:rPr>
        <w:t>a 2</w:t>
      </w:r>
      <w:r w:rsidR="00D022E9" w:rsidRPr="00945944">
        <w:rPr>
          <w:rFonts w:ascii="Arial Narrow" w:hAnsi="Arial Narrow" w:cs="Arial"/>
          <w:sz w:val="18"/>
          <w:szCs w:val="18"/>
        </w:rPr>
        <w:t>09</w:t>
      </w:r>
      <w:r w:rsidR="000C2F9F" w:rsidRPr="00945944">
        <w:rPr>
          <w:rFonts w:ascii="Arial Narrow" w:hAnsi="Arial Narrow" w:cs="Arial"/>
          <w:sz w:val="18"/>
          <w:szCs w:val="18"/>
        </w:rPr>
        <w:t>.</w:t>
      </w:r>
    </w:p>
  </w:footnote>
  <w:footnote w:id="18">
    <w:p w14:paraId="14F1AFFB" w14:textId="35EF2E60" w:rsidR="00D022E9" w:rsidRPr="00945944" w:rsidRDefault="00D022E9" w:rsidP="007344E8">
      <w:pPr>
        <w:pStyle w:val="Textonotapie"/>
        <w:jc w:val="both"/>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Fojas 189 a 195 y 210 a 221. </w:t>
      </w:r>
    </w:p>
  </w:footnote>
  <w:footnote w:id="19">
    <w:p w14:paraId="41C788AD" w14:textId="62EE7642" w:rsidR="00D022E9" w:rsidRPr="00945944" w:rsidRDefault="00D022E9" w:rsidP="007344E8">
      <w:pPr>
        <w:pStyle w:val="Textonotapie"/>
        <w:jc w:val="both"/>
        <w:rPr>
          <w:rFonts w:ascii="Arial Narrow" w:hAnsi="Arial Narrow"/>
          <w:sz w:val="18"/>
          <w:szCs w:val="18"/>
        </w:rPr>
      </w:pPr>
      <w:r w:rsidRPr="00945944">
        <w:rPr>
          <w:rStyle w:val="Refdenotaalpie"/>
          <w:rFonts w:ascii="Arial Narrow" w:hAnsi="Arial Narrow"/>
          <w:sz w:val="18"/>
          <w:szCs w:val="18"/>
        </w:rPr>
        <w:footnoteRef/>
      </w:r>
      <w:r w:rsidRPr="00945944">
        <w:rPr>
          <w:rFonts w:ascii="Arial Narrow" w:hAnsi="Arial Narrow"/>
          <w:sz w:val="18"/>
          <w:szCs w:val="18"/>
        </w:rPr>
        <w:t xml:space="preserve"> Fojas 196, 197 y 218 a </w:t>
      </w:r>
      <w:r w:rsidR="007763B7" w:rsidRPr="00945944">
        <w:rPr>
          <w:rFonts w:ascii="Arial Narrow" w:hAnsi="Arial Narrow"/>
          <w:sz w:val="18"/>
          <w:szCs w:val="18"/>
        </w:rPr>
        <w:t>221.</w:t>
      </w:r>
    </w:p>
  </w:footnote>
  <w:footnote w:id="20">
    <w:p w14:paraId="01A3CC10" w14:textId="5CACEAE2" w:rsidR="00146915" w:rsidRPr="00945944" w:rsidRDefault="00146915" w:rsidP="007344E8">
      <w:pPr>
        <w:pStyle w:val="Textonotapie"/>
        <w:jc w:val="both"/>
        <w:rPr>
          <w:rFonts w:ascii="Arial Narrow" w:hAnsi="Arial Narrow" w:cs="Arial"/>
          <w:sz w:val="18"/>
          <w:szCs w:val="18"/>
          <w:lang w:val="es-ES"/>
        </w:rPr>
      </w:pPr>
      <w:r w:rsidRPr="00945944">
        <w:rPr>
          <w:rStyle w:val="Refdenotaalpie"/>
          <w:rFonts w:ascii="Arial Narrow" w:hAnsi="Arial Narrow" w:cs="Arial"/>
          <w:sz w:val="18"/>
          <w:szCs w:val="18"/>
        </w:rPr>
        <w:footnoteRef/>
      </w:r>
      <w:r w:rsidRPr="00945944">
        <w:rPr>
          <w:rFonts w:ascii="Arial Narrow" w:hAnsi="Arial Narrow" w:cs="Arial"/>
          <w:sz w:val="18"/>
          <w:szCs w:val="18"/>
        </w:rPr>
        <w:t xml:space="preserve"> </w:t>
      </w:r>
      <w:r w:rsidRPr="00945944">
        <w:rPr>
          <w:rFonts w:ascii="Arial Narrow" w:hAnsi="Arial Narrow" w:cs="Arial"/>
          <w:sz w:val="18"/>
          <w:szCs w:val="18"/>
          <w:lang w:val="es-ES"/>
        </w:rPr>
        <w:t xml:space="preserve">Véase </w:t>
      </w:r>
      <w:r w:rsidR="004D7667" w:rsidRPr="00945944">
        <w:rPr>
          <w:rFonts w:ascii="Arial Narrow" w:hAnsi="Arial Narrow" w:cs="Arial"/>
          <w:sz w:val="18"/>
          <w:szCs w:val="18"/>
          <w:lang w:val="es-ES"/>
        </w:rPr>
        <w:t>en el acuerdo plenario de cumplimiento emitido en el expediente</w:t>
      </w:r>
      <w:r w:rsidRPr="00945944">
        <w:rPr>
          <w:rFonts w:ascii="Arial Narrow" w:hAnsi="Arial Narrow" w:cs="Arial"/>
          <w:sz w:val="18"/>
          <w:szCs w:val="18"/>
          <w:lang w:val="es-ES"/>
        </w:rPr>
        <w:t xml:space="preserve"> TEEM-JDC-</w:t>
      </w:r>
      <w:r w:rsidR="00F8723F" w:rsidRPr="00945944">
        <w:rPr>
          <w:rFonts w:ascii="Arial Narrow" w:hAnsi="Arial Narrow" w:cs="Arial"/>
          <w:sz w:val="18"/>
          <w:szCs w:val="18"/>
          <w:lang w:val="es-ES"/>
        </w:rPr>
        <w:t>171</w:t>
      </w:r>
      <w:r w:rsidRPr="00945944">
        <w:rPr>
          <w:rFonts w:ascii="Arial Narrow" w:hAnsi="Arial Narrow" w:cs="Arial"/>
          <w:sz w:val="18"/>
          <w:szCs w:val="18"/>
          <w:lang w:val="es-ES"/>
        </w:rPr>
        <w:t xml:space="preserve">/2025.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2530" w14:textId="13C1F116" w:rsidR="001829E0" w:rsidRDefault="00A301EF" w:rsidP="001829E0">
    <w:pPr>
      <w:pStyle w:val="Encabezado"/>
      <w:jc w:val="center"/>
      <w:rPr>
        <w:rFonts w:ascii="Arial" w:hAnsi="Arial" w:cs="Arial"/>
      </w:rPr>
    </w:pPr>
    <w:r>
      <w:rPr>
        <w:rFonts w:ascii="Arial" w:hAnsi="Arial" w:cs="Arial"/>
      </w:rPr>
      <w:t xml:space="preserve">                                     </w:t>
    </w:r>
  </w:p>
  <w:p w14:paraId="74D08138" w14:textId="25A0BB2D" w:rsidR="00DA1752" w:rsidRDefault="00DA1752" w:rsidP="00B22874">
    <w:pPr>
      <w:pStyle w:val="Encabezado"/>
      <w:jc w:val="center"/>
      <w:rPr>
        <w:rFonts w:ascii="Arial" w:hAnsi="Arial" w:cs="Arial"/>
      </w:rPr>
    </w:pPr>
  </w:p>
  <w:p w14:paraId="7DFA38ED" w14:textId="24977F87" w:rsidR="00DA1752" w:rsidRPr="00462343" w:rsidRDefault="00A301EF" w:rsidP="00A64F1C">
    <w:pPr>
      <w:pStyle w:val="Encabezado"/>
      <w:jc w:val="right"/>
      <w:rPr>
        <w:rFonts w:ascii="Arial" w:hAnsi="Arial" w:cs="Arial"/>
        <w:sz w:val="20"/>
        <w:szCs w:val="20"/>
      </w:rPr>
    </w:pPr>
    <w:r w:rsidRPr="00462343">
      <w:rPr>
        <w:rFonts w:ascii="Arial" w:hAnsi="Arial" w:cs="Arial"/>
        <w:sz w:val="20"/>
        <w:szCs w:val="20"/>
      </w:rPr>
      <w:t xml:space="preserve">ACUERDO DE </w:t>
    </w:r>
    <w:r w:rsidR="00703A92">
      <w:rPr>
        <w:rFonts w:ascii="Arial" w:hAnsi="Arial" w:cs="Arial"/>
        <w:sz w:val="20"/>
        <w:szCs w:val="20"/>
      </w:rPr>
      <w:t>TRIBUNAL</w:t>
    </w:r>
  </w:p>
  <w:p w14:paraId="0366D868" w14:textId="76A89B9D" w:rsidR="00DA1752" w:rsidRPr="00DC188C" w:rsidRDefault="00A301EF" w:rsidP="00462343">
    <w:pPr>
      <w:pStyle w:val="Encabezado"/>
      <w:tabs>
        <w:tab w:val="clear" w:pos="4419"/>
      </w:tabs>
      <w:ind w:left="3544"/>
      <w:jc w:val="right"/>
      <w:rPr>
        <w:rFonts w:ascii="Arial" w:hAnsi="Arial" w:cs="Arial"/>
        <w:sz w:val="20"/>
        <w:szCs w:val="20"/>
      </w:rPr>
    </w:pPr>
    <w:r w:rsidRPr="00DC188C">
      <w:rPr>
        <w:rFonts w:ascii="Arial" w:hAnsi="Arial" w:cs="Arial"/>
        <w:sz w:val="20"/>
        <w:szCs w:val="20"/>
      </w:rPr>
      <w:t>TEEM-</w:t>
    </w:r>
    <w:r w:rsidR="001829E0" w:rsidRPr="00DC188C">
      <w:rPr>
        <w:rFonts w:ascii="Arial" w:hAnsi="Arial" w:cs="Arial"/>
        <w:sz w:val="20"/>
        <w:szCs w:val="20"/>
      </w:rPr>
      <w:t>JDC</w:t>
    </w:r>
    <w:r w:rsidRPr="00DC188C">
      <w:rPr>
        <w:rFonts w:ascii="Arial" w:hAnsi="Arial" w:cs="Arial"/>
        <w:sz w:val="20"/>
        <w:szCs w:val="20"/>
      </w:rPr>
      <w:t>-</w:t>
    </w:r>
    <w:r w:rsidR="00672479">
      <w:rPr>
        <w:rFonts w:ascii="Arial" w:hAnsi="Arial" w:cs="Arial"/>
        <w:sz w:val="20"/>
        <w:szCs w:val="20"/>
      </w:rPr>
      <w:t>003</w:t>
    </w:r>
    <w:r w:rsidRPr="00DC188C">
      <w:rPr>
        <w:rFonts w:ascii="Arial" w:hAnsi="Arial" w:cs="Arial"/>
        <w:sz w:val="20"/>
        <w:szCs w:val="20"/>
      </w:rPr>
      <w:t>/202</w:t>
    </w:r>
    <w:r w:rsidR="00672479">
      <w:rPr>
        <w:rFonts w:ascii="Arial" w:hAnsi="Arial" w:cs="Arial"/>
        <w:sz w:val="20"/>
        <w:szCs w:val="20"/>
      </w:rPr>
      <w:t>6</w:t>
    </w:r>
  </w:p>
  <w:p w14:paraId="57CCDA22" w14:textId="77777777" w:rsidR="00462343" w:rsidRDefault="00462343" w:rsidP="00462343">
    <w:pPr>
      <w:pStyle w:val="Encabezado"/>
      <w:tabs>
        <w:tab w:val="clear" w:pos="4419"/>
      </w:tabs>
      <w:ind w:left="3544"/>
      <w:jc w:val="right"/>
      <w:rPr>
        <w:rFonts w:ascii="Arial" w:hAnsi="Arial" w:cs="Arial"/>
        <w:b/>
        <w:bCs/>
        <w:sz w:val="20"/>
        <w:szCs w:val="20"/>
      </w:rPr>
    </w:pPr>
  </w:p>
  <w:p w14:paraId="6CE3E241" w14:textId="77777777" w:rsidR="00462343" w:rsidRPr="00462343" w:rsidRDefault="00462343" w:rsidP="00462343">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B487" w14:textId="2A3A62E4" w:rsidR="00DA1752" w:rsidRDefault="00A301EF" w:rsidP="530E3157">
    <w:r>
      <w:rPr>
        <w:noProof/>
        <w:lang w:val="en-US"/>
      </w:rPr>
      <w:drawing>
        <wp:inline distT="0" distB="0" distL="0" distR="0" wp14:anchorId="57802E1B" wp14:editId="70CAD9CD">
          <wp:extent cx="1841152" cy="762066"/>
          <wp:effectExtent l="0" t="0" r="0" b="0"/>
          <wp:docPr id="493934801" name="Imagen 493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762066"/>
                  </a:xfrm>
                  <a:prstGeom prst="rect">
                    <a:avLst/>
                  </a:prstGeom>
                </pic:spPr>
              </pic:pic>
            </a:graphicData>
          </a:graphic>
        </wp:inline>
      </w:drawing>
    </w:r>
  </w:p>
  <w:p w14:paraId="2C0D56A4" w14:textId="77777777" w:rsidR="00DA1752" w:rsidRDefault="00DA1752">
    <w:pPr>
      <w:pStyle w:val="Encabezado"/>
    </w:pPr>
  </w:p>
  <w:p w14:paraId="16C1A2E1" w14:textId="77777777" w:rsidR="00DA1752" w:rsidRDefault="00DA1752">
    <w:pPr>
      <w:pStyle w:val="Encabezado"/>
    </w:pPr>
  </w:p>
  <w:p w14:paraId="1D92484A" w14:textId="77777777" w:rsidR="00DA1752" w:rsidRDefault="00DA1752">
    <w:pPr>
      <w:pStyle w:val="Encabezado"/>
    </w:pPr>
  </w:p>
  <w:p w14:paraId="0FEBFB5A" w14:textId="77777777" w:rsidR="00DA1752" w:rsidRDefault="00DA17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436"/>
    <w:multiLevelType w:val="hybridMultilevel"/>
    <w:tmpl w:val="7EB2FE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502D7"/>
    <w:multiLevelType w:val="hybridMultilevel"/>
    <w:tmpl w:val="E8E2C126"/>
    <w:lvl w:ilvl="0" w:tplc="6250010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657A6"/>
    <w:multiLevelType w:val="hybridMultilevel"/>
    <w:tmpl w:val="826E2C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D43430"/>
    <w:multiLevelType w:val="hybridMultilevel"/>
    <w:tmpl w:val="A1E6994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124F0798"/>
    <w:multiLevelType w:val="hybridMultilevel"/>
    <w:tmpl w:val="2CAC10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46820E7"/>
    <w:multiLevelType w:val="multilevel"/>
    <w:tmpl w:val="02CA6E3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15E4AD1"/>
    <w:multiLevelType w:val="hybridMultilevel"/>
    <w:tmpl w:val="E272E6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5FD2254"/>
    <w:multiLevelType w:val="hybridMultilevel"/>
    <w:tmpl w:val="33F0EC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923019"/>
    <w:multiLevelType w:val="hybridMultilevel"/>
    <w:tmpl w:val="743A6D72"/>
    <w:lvl w:ilvl="0" w:tplc="227411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DB2D6D"/>
    <w:multiLevelType w:val="hybridMultilevel"/>
    <w:tmpl w:val="D9DC4C9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E6D38B0"/>
    <w:multiLevelType w:val="hybridMultilevel"/>
    <w:tmpl w:val="E60009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7E6388"/>
    <w:multiLevelType w:val="hybridMultilevel"/>
    <w:tmpl w:val="02E423D8"/>
    <w:lvl w:ilvl="0" w:tplc="C986A21E">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8A4774"/>
    <w:multiLevelType w:val="hybridMultilevel"/>
    <w:tmpl w:val="DBC231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AF5348"/>
    <w:multiLevelType w:val="hybridMultilevel"/>
    <w:tmpl w:val="50FE7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4182D0"/>
    <w:multiLevelType w:val="hybridMultilevel"/>
    <w:tmpl w:val="55980E10"/>
    <w:lvl w:ilvl="0" w:tplc="DA265EFA">
      <w:start w:val="1"/>
      <w:numFmt w:val="decimal"/>
      <w:lvlText w:val="%1."/>
      <w:lvlJc w:val="left"/>
      <w:pPr>
        <w:ind w:left="360" w:hanging="360"/>
      </w:pPr>
    </w:lvl>
    <w:lvl w:ilvl="1" w:tplc="FDBCC816">
      <w:start w:val="1"/>
      <w:numFmt w:val="lowerLetter"/>
      <w:lvlText w:val="%2."/>
      <w:lvlJc w:val="left"/>
      <w:pPr>
        <w:ind w:left="1080" w:hanging="360"/>
      </w:pPr>
    </w:lvl>
    <w:lvl w:ilvl="2" w:tplc="91EEDB9A">
      <w:start w:val="1"/>
      <w:numFmt w:val="lowerRoman"/>
      <w:lvlText w:val="%3."/>
      <w:lvlJc w:val="right"/>
      <w:pPr>
        <w:ind w:left="1800" w:hanging="180"/>
      </w:pPr>
    </w:lvl>
    <w:lvl w:ilvl="3" w:tplc="318AED10">
      <w:start w:val="1"/>
      <w:numFmt w:val="decimal"/>
      <w:lvlText w:val="%4."/>
      <w:lvlJc w:val="left"/>
      <w:pPr>
        <w:ind w:left="2520" w:hanging="360"/>
      </w:pPr>
    </w:lvl>
    <w:lvl w:ilvl="4" w:tplc="0E8A2DFC">
      <w:start w:val="1"/>
      <w:numFmt w:val="lowerLetter"/>
      <w:lvlText w:val="%5."/>
      <w:lvlJc w:val="left"/>
      <w:pPr>
        <w:ind w:left="3240" w:hanging="360"/>
      </w:pPr>
    </w:lvl>
    <w:lvl w:ilvl="5" w:tplc="6268A098">
      <w:start w:val="1"/>
      <w:numFmt w:val="lowerRoman"/>
      <w:lvlText w:val="%6."/>
      <w:lvlJc w:val="right"/>
      <w:pPr>
        <w:ind w:left="3960" w:hanging="180"/>
      </w:pPr>
    </w:lvl>
    <w:lvl w:ilvl="6" w:tplc="7084053E">
      <w:start w:val="1"/>
      <w:numFmt w:val="decimal"/>
      <w:lvlText w:val="%7."/>
      <w:lvlJc w:val="left"/>
      <w:pPr>
        <w:ind w:left="4680" w:hanging="360"/>
      </w:pPr>
    </w:lvl>
    <w:lvl w:ilvl="7" w:tplc="707E0612">
      <w:start w:val="1"/>
      <w:numFmt w:val="lowerLetter"/>
      <w:lvlText w:val="%8."/>
      <w:lvlJc w:val="left"/>
      <w:pPr>
        <w:ind w:left="5400" w:hanging="360"/>
      </w:pPr>
    </w:lvl>
    <w:lvl w:ilvl="8" w:tplc="37B81540">
      <w:start w:val="1"/>
      <w:numFmt w:val="lowerRoman"/>
      <w:lvlText w:val="%9."/>
      <w:lvlJc w:val="right"/>
      <w:pPr>
        <w:ind w:left="6120" w:hanging="180"/>
      </w:pPr>
    </w:lvl>
  </w:abstractNum>
  <w:abstractNum w:abstractNumId="15" w15:restartNumberingAfterBreak="0">
    <w:nsid w:val="46CC426C"/>
    <w:multiLevelType w:val="hybridMultilevel"/>
    <w:tmpl w:val="82161CEE"/>
    <w:lvl w:ilvl="0" w:tplc="8B0842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D87E52"/>
    <w:multiLevelType w:val="hybridMultilevel"/>
    <w:tmpl w:val="BBC89CDC"/>
    <w:lvl w:ilvl="0" w:tplc="37A887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0DE089A"/>
    <w:multiLevelType w:val="hybridMultilevel"/>
    <w:tmpl w:val="9E9EBAD8"/>
    <w:lvl w:ilvl="0" w:tplc="99F24110">
      <w:start w:val="1"/>
      <w:numFmt w:val="decimal"/>
      <w:lvlText w:val="%1."/>
      <w:lvlJc w:val="left"/>
      <w:pPr>
        <w:ind w:left="1407" w:hanging="84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A2913DD"/>
    <w:multiLevelType w:val="hybridMultilevel"/>
    <w:tmpl w:val="1D1C19F2"/>
    <w:lvl w:ilvl="0" w:tplc="9B62ABD6">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4C686E"/>
    <w:multiLevelType w:val="hybridMultilevel"/>
    <w:tmpl w:val="2DAA34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17340F"/>
    <w:multiLevelType w:val="hybridMultilevel"/>
    <w:tmpl w:val="D5D8479A"/>
    <w:lvl w:ilvl="0" w:tplc="4B36A52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2B62F8"/>
    <w:multiLevelType w:val="multilevel"/>
    <w:tmpl w:val="0E38BA54"/>
    <w:lvl w:ilvl="0">
      <w:start w:val="5"/>
      <w:numFmt w:val="decimal"/>
      <w:lvlText w:val="%1."/>
      <w:lvlJc w:val="left"/>
      <w:pPr>
        <w:ind w:left="585" w:hanging="585"/>
      </w:pPr>
    </w:lvl>
    <w:lvl w:ilvl="1">
      <w:start w:val="7"/>
      <w:numFmt w:val="decimal"/>
      <w:lvlText w:val="%1.%2."/>
      <w:lvlJc w:val="left"/>
      <w:pPr>
        <w:ind w:left="720" w:hanging="720"/>
      </w:pPr>
    </w:lvl>
    <w:lvl w:ilvl="2">
      <w:start w:val="4"/>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93318B0"/>
    <w:multiLevelType w:val="hybridMultilevel"/>
    <w:tmpl w:val="4AD653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5C729E"/>
    <w:multiLevelType w:val="hybridMultilevel"/>
    <w:tmpl w:val="ECDE9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6F1682"/>
    <w:multiLevelType w:val="hybridMultilevel"/>
    <w:tmpl w:val="E3E69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074C1C7"/>
    <w:multiLevelType w:val="hybridMultilevel"/>
    <w:tmpl w:val="93FCB2B8"/>
    <w:lvl w:ilvl="0" w:tplc="B83E901A">
      <w:start w:val="1"/>
      <w:numFmt w:val="decimal"/>
      <w:lvlText w:val="%1."/>
      <w:lvlJc w:val="left"/>
      <w:pPr>
        <w:ind w:left="720" w:hanging="360"/>
      </w:pPr>
    </w:lvl>
    <w:lvl w:ilvl="1" w:tplc="9E48C0AE">
      <w:start w:val="1"/>
      <w:numFmt w:val="lowerLetter"/>
      <w:lvlText w:val="%2."/>
      <w:lvlJc w:val="left"/>
      <w:pPr>
        <w:ind w:left="1440" w:hanging="360"/>
      </w:pPr>
    </w:lvl>
    <w:lvl w:ilvl="2" w:tplc="834C7982">
      <w:start w:val="1"/>
      <w:numFmt w:val="lowerRoman"/>
      <w:lvlText w:val="%3."/>
      <w:lvlJc w:val="right"/>
      <w:pPr>
        <w:ind w:left="2160" w:hanging="180"/>
      </w:pPr>
    </w:lvl>
    <w:lvl w:ilvl="3" w:tplc="D8E8CAA6">
      <w:start w:val="1"/>
      <w:numFmt w:val="decimal"/>
      <w:lvlText w:val="%4."/>
      <w:lvlJc w:val="left"/>
      <w:pPr>
        <w:ind w:left="2880" w:hanging="360"/>
      </w:pPr>
    </w:lvl>
    <w:lvl w:ilvl="4" w:tplc="F7A2BAD2">
      <w:start w:val="1"/>
      <w:numFmt w:val="lowerLetter"/>
      <w:lvlText w:val="%5."/>
      <w:lvlJc w:val="left"/>
      <w:pPr>
        <w:ind w:left="3600" w:hanging="360"/>
      </w:pPr>
    </w:lvl>
    <w:lvl w:ilvl="5" w:tplc="B9FED020">
      <w:start w:val="1"/>
      <w:numFmt w:val="lowerRoman"/>
      <w:lvlText w:val="%6."/>
      <w:lvlJc w:val="right"/>
      <w:pPr>
        <w:ind w:left="4320" w:hanging="180"/>
      </w:pPr>
    </w:lvl>
    <w:lvl w:ilvl="6" w:tplc="E54891FE">
      <w:start w:val="1"/>
      <w:numFmt w:val="decimal"/>
      <w:lvlText w:val="%7."/>
      <w:lvlJc w:val="left"/>
      <w:pPr>
        <w:ind w:left="5040" w:hanging="360"/>
      </w:pPr>
    </w:lvl>
    <w:lvl w:ilvl="7" w:tplc="4CE20C48">
      <w:start w:val="1"/>
      <w:numFmt w:val="lowerLetter"/>
      <w:lvlText w:val="%8."/>
      <w:lvlJc w:val="left"/>
      <w:pPr>
        <w:ind w:left="5760" w:hanging="360"/>
      </w:pPr>
    </w:lvl>
    <w:lvl w:ilvl="8" w:tplc="9AA2CF24">
      <w:start w:val="1"/>
      <w:numFmt w:val="lowerRoman"/>
      <w:lvlText w:val="%9."/>
      <w:lvlJc w:val="right"/>
      <w:pPr>
        <w:ind w:left="6480" w:hanging="180"/>
      </w:pPr>
    </w:lvl>
  </w:abstractNum>
  <w:abstractNum w:abstractNumId="26" w15:restartNumberingAfterBreak="0">
    <w:nsid w:val="758C4117"/>
    <w:multiLevelType w:val="hybridMultilevel"/>
    <w:tmpl w:val="28D259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7A52E4"/>
    <w:multiLevelType w:val="hybridMultilevel"/>
    <w:tmpl w:val="C916C632"/>
    <w:lvl w:ilvl="0" w:tplc="9CF4E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3E1AE1"/>
    <w:multiLevelType w:val="hybridMultilevel"/>
    <w:tmpl w:val="349E0230"/>
    <w:lvl w:ilvl="0" w:tplc="F7F88AAA">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B25BBF"/>
    <w:multiLevelType w:val="hybridMultilevel"/>
    <w:tmpl w:val="929627E0"/>
    <w:lvl w:ilvl="0" w:tplc="1F30B4D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623F78"/>
    <w:multiLevelType w:val="hybridMultilevel"/>
    <w:tmpl w:val="5E2AF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5287755">
    <w:abstractNumId w:val="14"/>
  </w:num>
  <w:num w:numId="2" w16cid:durableId="1256859624">
    <w:abstractNumId w:val="25"/>
  </w:num>
  <w:num w:numId="3" w16cid:durableId="2136869840">
    <w:abstractNumId w:val="11"/>
  </w:num>
  <w:num w:numId="4" w16cid:durableId="1045636990">
    <w:abstractNumId w:val="28"/>
  </w:num>
  <w:num w:numId="5" w16cid:durableId="339084540">
    <w:abstractNumId w:val="27"/>
  </w:num>
  <w:num w:numId="6" w16cid:durableId="494684698">
    <w:abstractNumId w:val="12"/>
  </w:num>
  <w:num w:numId="7" w16cid:durableId="285284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8864519">
    <w:abstractNumId w:val="9"/>
  </w:num>
  <w:num w:numId="9" w16cid:durableId="266474991">
    <w:abstractNumId w:val="17"/>
  </w:num>
  <w:num w:numId="10" w16cid:durableId="1153331796">
    <w:abstractNumId w:val="1"/>
  </w:num>
  <w:num w:numId="11" w16cid:durableId="1622421350">
    <w:abstractNumId w:val="21"/>
  </w:num>
  <w:num w:numId="12" w16cid:durableId="276134407">
    <w:abstractNumId w:val="8"/>
  </w:num>
  <w:num w:numId="13" w16cid:durableId="1479611268">
    <w:abstractNumId w:val="3"/>
  </w:num>
  <w:num w:numId="14" w16cid:durableId="1355959009">
    <w:abstractNumId w:val="24"/>
  </w:num>
  <w:num w:numId="15" w16cid:durableId="396518886">
    <w:abstractNumId w:val="5"/>
  </w:num>
  <w:num w:numId="16" w16cid:durableId="829365803">
    <w:abstractNumId w:val="10"/>
  </w:num>
  <w:num w:numId="17" w16cid:durableId="267548358">
    <w:abstractNumId w:val="18"/>
  </w:num>
  <w:num w:numId="18" w16cid:durableId="685130496">
    <w:abstractNumId w:val="23"/>
  </w:num>
  <w:num w:numId="19" w16cid:durableId="1419401133">
    <w:abstractNumId w:val="4"/>
  </w:num>
  <w:num w:numId="20" w16cid:durableId="2096127161">
    <w:abstractNumId w:val="6"/>
  </w:num>
  <w:num w:numId="21" w16cid:durableId="931551759">
    <w:abstractNumId w:val="0"/>
  </w:num>
  <w:num w:numId="22" w16cid:durableId="1626963230">
    <w:abstractNumId w:val="13"/>
  </w:num>
  <w:num w:numId="23" w16cid:durableId="1301182512">
    <w:abstractNumId w:val="29"/>
  </w:num>
  <w:num w:numId="24" w16cid:durableId="122037875">
    <w:abstractNumId w:val="15"/>
  </w:num>
  <w:num w:numId="25" w16cid:durableId="816066316">
    <w:abstractNumId w:val="30"/>
  </w:num>
  <w:num w:numId="26" w16cid:durableId="1644235045">
    <w:abstractNumId w:val="2"/>
  </w:num>
  <w:num w:numId="27" w16cid:durableId="944583386">
    <w:abstractNumId w:val="26"/>
  </w:num>
  <w:num w:numId="28" w16cid:durableId="1185754147">
    <w:abstractNumId w:val="7"/>
  </w:num>
  <w:num w:numId="29" w16cid:durableId="1204639546">
    <w:abstractNumId w:val="19"/>
  </w:num>
  <w:num w:numId="30" w16cid:durableId="1731804237">
    <w:abstractNumId w:val="20"/>
  </w:num>
  <w:num w:numId="31" w16cid:durableId="943728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E9"/>
    <w:rsid w:val="00000915"/>
    <w:rsid w:val="00000A2F"/>
    <w:rsid w:val="00001232"/>
    <w:rsid w:val="00001462"/>
    <w:rsid w:val="00002978"/>
    <w:rsid w:val="00002F82"/>
    <w:rsid w:val="000031BC"/>
    <w:rsid w:val="0000358A"/>
    <w:rsid w:val="00004087"/>
    <w:rsid w:val="000040B6"/>
    <w:rsid w:val="00004941"/>
    <w:rsid w:val="00005084"/>
    <w:rsid w:val="0000645D"/>
    <w:rsid w:val="000067D8"/>
    <w:rsid w:val="000117D6"/>
    <w:rsid w:val="000125D0"/>
    <w:rsid w:val="00014957"/>
    <w:rsid w:val="00015D93"/>
    <w:rsid w:val="000160E7"/>
    <w:rsid w:val="000166E9"/>
    <w:rsid w:val="00017033"/>
    <w:rsid w:val="000205A3"/>
    <w:rsid w:val="00020614"/>
    <w:rsid w:val="00021190"/>
    <w:rsid w:val="000216BD"/>
    <w:rsid w:val="00022179"/>
    <w:rsid w:val="000245E9"/>
    <w:rsid w:val="000249F9"/>
    <w:rsid w:val="00025DB7"/>
    <w:rsid w:val="00027743"/>
    <w:rsid w:val="00031448"/>
    <w:rsid w:val="00032542"/>
    <w:rsid w:val="000334BD"/>
    <w:rsid w:val="00033EE0"/>
    <w:rsid w:val="0003429E"/>
    <w:rsid w:val="00034AC2"/>
    <w:rsid w:val="00037D07"/>
    <w:rsid w:val="00040BD6"/>
    <w:rsid w:val="00043C98"/>
    <w:rsid w:val="000448B6"/>
    <w:rsid w:val="000502F2"/>
    <w:rsid w:val="00050A58"/>
    <w:rsid w:val="00051F1C"/>
    <w:rsid w:val="000523B3"/>
    <w:rsid w:val="00052B30"/>
    <w:rsid w:val="000532A8"/>
    <w:rsid w:val="00055A89"/>
    <w:rsid w:val="00057117"/>
    <w:rsid w:val="000609BB"/>
    <w:rsid w:val="00065059"/>
    <w:rsid w:val="00066EF3"/>
    <w:rsid w:val="000718E4"/>
    <w:rsid w:val="000737B8"/>
    <w:rsid w:val="00073CAA"/>
    <w:rsid w:val="00074311"/>
    <w:rsid w:val="00074ECF"/>
    <w:rsid w:val="00075527"/>
    <w:rsid w:val="0007555B"/>
    <w:rsid w:val="00075F4B"/>
    <w:rsid w:val="0008059C"/>
    <w:rsid w:val="00082770"/>
    <w:rsid w:val="000834CD"/>
    <w:rsid w:val="00084A97"/>
    <w:rsid w:val="000862C1"/>
    <w:rsid w:val="00091AC1"/>
    <w:rsid w:val="00092DC7"/>
    <w:rsid w:val="00095B35"/>
    <w:rsid w:val="000A03FA"/>
    <w:rsid w:val="000A1C8D"/>
    <w:rsid w:val="000A2A15"/>
    <w:rsid w:val="000A2EAE"/>
    <w:rsid w:val="000A50CD"/>
    <w:rsid w:val="000A5CE1"/>
    <w:rsid w:val="000A79D0"/>
    <w:rsid w:val="000B09BE"/>
    <w:rsid w:val="000B2129"/>
    <w:rsid w:val="000B2C42"/>
    <w:rsid w:val="000B3DEF"/>
    <w:rsid w:val="000B4DD5"/>
    <w:rsid w:val="000B5607"/>
    <w:rsid w:val="000B593A"/>
    <w:rsid w:val="000B6002"/>
    <w:rsid w:val="000C0290"/>
    <w:rsid w:val="000C2C89"/>
    <w:rsid w:val="000C2F9F"/>
    <w:rsid w:val="000C4A75"/>
    <w:rsid w:val="000C4C80"/>
    <w:rsid w:val="000C5D1C"/>
    <w:rsid w:val="000C5F34"/>
    <w:rsid w:val="000C606A"/>
    <w:rsid w:val="000D1CA9"/>
    <w:rsid w:val="000D2073"/>
    <w:rsid w:val="000D5315"/>
    <w:rsid w:val="000D7625"/>
    <w:rsid w:val="000E050F"/>
    <w:rsid w:val="000E3443"/>
    <w:rsid w:val="000F0453"/>
    <w:rsid w:val="000F0B89"/>
    <w:rsid w:val="000F463F"/>
    <w:rsid w:val="000F4B9C"/>
    <w:rsid w:val="000F519B"/>
    <w:rsid w:val="000F5DF2"/>
    <w:rsid w:val="000F7C4F"/>
    <w:rsid w:val="00105B7B"/>
    <w:rsid w:val="00106C46"/>
    <w:rsid w:val="00110B6C"/>
    <w:rsid w:val="00111312"/>
    <w:rsid w:val="001136B9"/>
    <w:rsid w:val="00113FCC"/>
    <w:rsid w:val="0011455C"/>
    <w:rsid w:val="00114FBA"/>
    <w:rsid w:val="001155C8"/>
    <w:rsid w:val="00115A79"/>
    <w:rsid w:val="0011636C"/>
    <w:rsid w:val="0011688E"/>
    <w:rsid w:val="00117C4B"/>
    <w:rsid w:val="00120273"/>
    <w:rsid w:val="00120618"/>
    <w:rsid w:val="00123D9E"/>
    <w:rsid w:val="0012430E"/>
    <w:rsid w:val="001251D4"/>
    <w:rsid w:val="001263EF"/>
    <w:rsid w:val="001354EE"/>
    <w:rsid w:val="001371DC"/>
    <w:rsid w:val="00137FFA"/>
    <w:rsid w:val="0014258B"/>
    <w:rsid w:val="00144E4D"/>
    <w:rsid w:val="001462A7"/>
    <w:rsid w:val="00146915"/>
    <w:rsid w:val="00151050"/>
    <w:rsid w:val="0015193C"/>
    <w:rsid w:val="001527AA"/>
    <w:rsid w:val="00152EFD"/>
    <w:rsid w:val="00153E9A"/>
    <w:rsid w:val="0015471C"/>
    <w:rsid w:val="00154FF1"/>
    <w:rsid w:val="00156794"/>
    <w:rsid w:val="00156F54"/>
    <w:rsid w:val="0015788E"/>
    <w:rsid w:val="00157D71"/>
    <w:rsid w:val="001608BD"/>
    <w:rsid w:val="00160A4D"/>
    <w:rsid w:val="00161677"/>
    <w:rsid w:val="00162625"/>
    <w:rsid w:val="00162860"/>
    <w:rsid w:val="00165046"/>
    <w:rsid w:val="00165406"/>
    <w:rsid w:val="00166130"/>
    <w:rsid w:val="00167FD7"/>
    <w:rsid w:val="00170425"/>
    <w:rsid w:val="001718AA"/>
    <w:rsid w:val="00172EEC"/>
    <w:rsid w:val="0017375F"/>
    <w:rsid w:val="001756DE"/>
    <w:rsid w:val="0017761B"/>
    <w:rsid w:val="00180ACA"/>
    <w:rsid w:val="00181063"/>
    <w:rsid w:val="001829E0"/>
    <w:rsid w:val="00182FEF"/>
    <w:rsid w:val="0018331D"/>
    <w:rsid w:val="001834CB"/>
    <w:rsid w:val="0018397B"/>
    <w:rsid w:val="00183AD5"/>
    <w:rsid w:val="00183CC3"/>
    <w:rsid w:val="00185365"/>
    <w:rsid w:val="00190149"/>
    <w:rsid w:val="001909BE"/>
    <w:rsid w:val="00190AEC"/>
    <w:rsid w:val="001933AC"/>
    <w:rsid w:val="001936F1"/>
    <w:rsid w:val="0019793E"/>
    <w:rsid w:val="001A05AD"/>
    <w:rsid w:val="001A0A23"/>
    <w:rsid w:val="001A200D"/>
    <w:rsid w:val="001A229B"/>
    <w:rsid w:val="001A2889"/>
    <w:rsid w:val="001A48D1"/>
    <w:rsid w:val="001A6929"/>
    <w:rsid w:val="001A71FA"/>
    <w:rsid w:val="001B0AF6"/>
    <w:rsid w:val="001B30A5"/>
    <w:rsid w:val="001B48BA"/>
    <w:rsid w:val="001B5B86"/>
    <w:rsid w:val="001B7A89"/>
    <w:rsid w:val="001C2C9F"/>
    <w:rsid w:val="001C47CE"/>
    <w:rsid w:val="001C5326"/>
    <w:rsid w:val="001C5A3A"/>
    <w:rsid w:val="001C5CB3"/>
    <w:rsid w:val="001C6B14"/>
    <w:rsid w:val="001C7DAD"/>
    <w:rsid w:val="001D2232"/>
    <w:rsid w:val="001D29F8"/>
    <w:rsid w:val="001D5687"/>
    <w:rsid w:val="001D6709"/>
    <w:rsid w:val="001D68EF"/>
    <w:rsid w:val="001E2CB4"/>
    <w:rsid w:val="001E3A0C"/>
    <w:rsid w:val="001E7A1D"/>
    <w:rsid w:val="001F2932"/>
    <w:rsid w:val="001F528F"/>
    <w:rsid w:val="001F5B56"/>
    <w:rsid w:val="001F6490"/>
    <w:rsid w:val="001F666A"/>
    <w:rsid w:val="001F6A35"/>
    <w:rsid w:val="001F7E1C"/>
    <w:rsid w:val="00202DE9"/>
    <w:rsid w:val="0021001E"/>
    <w:rsid w:val="00210289"/>
    <w:rsid w:val="00210BB6"/>
    <w:rsid w:val="00213581"/>
    <w:rsid w:val="0021537D"/>
    <w:rsid w:val="00220DDC"/>
    <w:rsid w:val="002227B8"/>
    <w:rsid w:val="0022310A"/>
    <w:rsid w:val="00223282"/>
    <w:rsid w:val="00227ED9"/>
    <w:rsid w:val="002318C1"/>
    <w:rsid w:val="00231E60"/>
    <w:rsid w:val="00232481"/>
    <w:rsid w:val="00232965"/>
    <w:rsid w:val="00232E33"/>
    <w:rsid w:val="002356C8"/>
    <w:rsid w:val="002358C7"/>
    <w:rsid w:val="002370DA"/>
    <w:rsid w:val="002373C7"/>
    <w:rsid w:val="00241E4A"/>
    <w:rsid w:val="0024213A"/>
    <w:rsid w:val="00243658"/>
    <w:rsid w:val="0024408B"/>
    <w:rsid w:val="00244303"/>
    <w:rsid w:val="00246B59"/>
    <w:rsid w:val="002501F4"/>
    <w:rsid w:val="002519B1"/>
    <w:rsid w:val="00252157"/>
    <w:rsid w:val="00253BAE"/>
    <w:rsid w:val="00255340"/>
    <w:rsid w:val="00255C62"/>
    <w:rsid w:val="002601DC"/>
    <w:rsid w:val="00260537"/>
    <w:rsid w:val="002630C1"/>
    <w:rsid w:val="00263A09"/>
    <w:rsid w:val="00263D19"/>
    <w:rsid w:val="00264CD5"/>
    <w:rsid w:val="002664BC"/>
    <w:rsid w:val="00270317"/>
    <w:rsid w:val="00270506"/>
    <w:rsid w:val="0027058D"/>
    <w:rsid w:val="00270932"/>
    <w:rsid w:val="00270AE7"/>
    <w:rsid w:val="002717B9"/>
    <w:rsid w:val="00271FE1"/>
    <w:rsid w:val="002720DA"/>
    <w:rsid w:val="002737A9"/>
    <w:rsid w:val="002757C6"/>
    <w:rsid w:val="00275AB5"/>
    <w:rsid w:val="0027727B"/>
    <w:rsid w:val="002801A0"/>
    <w:rsid w:val="00280933"/>
    <w:rsid w:val="00281084"/>
    <w:rsid w:val="00281E13"/>
    <w:rsid w:val="002838E7"/>
    <w:rsid w:val="00285B16"/>
    <w:rsid w:val="002879F9"/>
    <w:rsid w:val="00287C36"/>
    <w:rsid w:val="00287C5B"/>
    <w:rsid w:val="00287F2C"/>
    <w:rsid w:val="002904B0"/>
    <w:rsid w:val="00292AFF"/>
    <w:rsid w:val="00293803"/>
    <w:rsid w:val="0029540B"/>
    <w:rsid w:val="00295BF2"/>
    <w:rsid w:val="002A0E16"/>
    <w:rsid w:val="002A231F"/>
    <w:rsid w:val="002A3A06"/>
    <w:rsid w:val="002A4524"/>
    <w:rsid w:val="002A4AA5"/>
    <w:rsid w:val="002A59B5"/>
    <w:rsid w:val="002A6AEB"/>
    <w:rsid w:val="002A7E43"/>
    <w:rsid w:val="002B017A"/>
    <w:rsid w:val="002B2140"/>
    <w:rsid w:val="002B427E"/>
    <w:rsid w:val="002B4768"/>
    <w:rsid w:val="002B7D25"/>
    <w:rsid w:val="002C135C"/>
    <w:rsid w:val="002C1A9B"/>
    <w:rsid w:val="002C1E3F"/>
    <w:rsid w:val="002C250D"/>
    <w:rsid w:val="002C2F5D"/>
    <w:rsid w:val="002C49D1"/>
    <w:rsid w:val="002D0077"/>
    <w:rsid w:val="002D0CE7"/>
    <w:rsid w:val="002D10BA"/>
    <w:rsid w:val="002D18C6"/>
    <w:rsid w:val="002D1D3F"/>
    <w:rsid w:val="002D38B8"/>
    <w:rsid w:val="002D486B"/>
    <w:rsid w:val="002D5D36"/>
    <w:rsid w:val="002D6767"/>
    <w:rsid w:val="002D6E14"/>
    <w:rsid w:val="002E1969"/>
    <w:rsid w:val="002E1B81"/>
    <w:rsid w:val="002E4A13"/>
    <w:rsid w:val="002E4EF8"/>
    <w:rsid w:val="002E5E6F"/>
    <w:rsid w:val="002E67A6"/>
    <w:rsid w:val="002E74FE"/>
    <w:rsid w:val="002E75B7"/>
    <w:rsid w:val="002F0657"/>
    <w:rsid w:val="002F0E56"/>
    <w:rsid w:val="002F0EED"/>
    <w:rsid w:val="002F0FDB"/>
    <w:rsid w:val="002F1113"/>
    <w:rsid w:val="002F1D75"/>
    <w:rsid w:val="002F42F0"/>
    <w:rsid w:val="002F5822"/>
    <w:rsid w:val="002F6EC0"/>
    <w:rsid w:val="00300F0F"/>
    <w:rsid w:val="00301A5B"/>
    <w:rsid w:val="003031CD"/>
    <w:rsid w:val="003066B0"/>
    <w:rsid w:val="003067FA"/>
    <w:rsid w:val="00307A7D"/>
    <w:rsid w:val="00310955"/>
    <w:rsid w:val="00310A8E"/>
    <w:rsid w:val="00310D1E"/>
    <w:rsid w:val="00311263"/>
    <w:rsid w:val="003139E9"/>
    <w:rsid w:val="00314D7F"/>
    <w:rsid w:val="0031608E"/>
    <w:rsid w:val="00316431"/>
    <w:rsid w:val="00317E82"/>
    <w:rsid w:val="00321BD9"/>
    <w:rsid w:val="0032309E"/>
    <w:rsid w:val="003232A6"/>
    <w:rsid w:val="003245D1"/>
    <w:rsid w:val="0032551E"/>
    <w:rsid w:val="003261FF"/>
    <w:rsid w:val="0032727A"/>
    <w:rsid w:val="00327327"/>
    <w:rsid w:val="003311F4"/>
    <w:rsid w:val="0033299C"/>
    <w:rsid w:val="003342E4"/>
    <w:rsid w:val="00334CBC"/>
    <w:rsid w:val="0033603D"/>
    <w:rsid w:val="00337AC0"/>
    <w:rsid w:val="003408D6"/>
    <w:rsid w:val="00340A63"/>
    <w:rsid w:val="00342396"/>
    <w:rsid w:val="00343A6A"/>
    <w:rsid w:val="0034794E"/>
    <w:rsid w:val="003509C5"/>
    <w:rsid w:val="00350BE7"/>
    <w:rsid w:val="003514EA"/>
    <w:rsid w:val="003529E0"/>
    <w:rsid w:val="00352A15"/>
    <w:rsid w:val="00355E6C"/>
    <w:rsid w:val="0035600A"/>
    <w:rsid w:val="00356121"/>
    <w:rsid w:val="00356856"/>
    <w:rsid w:val="00357024"/>
    <w:rsid w:val="00357445"/>
    <w:rsid w:val="003574D3"/>
    <w:rsid w:val="00357739"/>
    <w:rsid w:val="00357831"/>
    <w:rsid w:val="00360398"/>
    <w:rsid w:val="00360CB8"/>
    <w:rsid w:val="00361728"/>
    <w:rsid w:val="00362804"/>
    <w:rsid w:val="0036330F"/>
    <w:rsid w:val="00363A43"/>
    <w:rsid w:val="0036408C"/>
    <w:rsid w:val="003646F9"/>
    <w:rsid w:val="00365129"/>
    <w:rsid w:val="00365C4A"/>
    <w:rsid w:val="00366712"/>
    <w:rsid w:val="0036747E"/>
    <w:rsid w:val="003679BF"/>
    <w:rsid w:val="00370F3D"/>
    <w:rsid w:val="003737C3"/>
    <w:rsid w:val="00374721"/>
    <w:rsid w:val="003766D6"/>
    <w:rsid w:val="003768D4"/>
    <w:rsid w:val="00382C44"/>
    <w:rsid w:val="00383580"/>
    <w:rsid w:val="003846F1"/>
    <w:rsid w:val="003863F6"/>
    <w:rsid w:val="003866B6"/>
    <w:rsid w:val="0038777E"/>
    <w:rsid w:val="00387A69"/>
    <w:rsid w:val="00390F65"/>
    <w:rsid w:val="00391CBE"/>
    <w:rsid w:val="00392A8C"/>
    <w:rsid w:val="00393213"/>
    <w:rsid w:val="0039438D"/>
    <w:rsid w:val="00394AAE"/>
    <w:rsid w:val="00396FFD"/>
    <w:rsid w:val="00397A9D"/>
    <w:rsid w:val="003A2087"/>
    <w:rsid w:val="003A254A"/>
    <w:rsid w:val="003A3931"/>
    <w:rsid w:val="003A4A33"/>
    <w:rsid w:val="003A5015"/>
    <w:rsid w:val="003A5AB8"/>
    <w:rsid w:val="003A7E65"/>
    <w:rsid w:val="003B16AD"/>
    <w:rsid w:val="003B1FE6"/>
    <w:rsid w:val="003B2EFF"/>
    <w:rsid w:val="003B3362"/>
    <w:rsid w:val="003B357B"/>
    <w:rsid w:val="003B5612"/>
    <w:rsid w:val="003B63A2"/>
    <w:rsid w:val="003B7250"/>
    <w:rsid w:val="003B778D"/>
    <w:rsid w:val="003B7C2E"/>
    <w:rsid w:val="003C0406"/>
    <w:rsid w:val="003C0414"/>
    <w:rsid w:val="003C07DD"/>
    <w:rsid w:val="003C1CE6"/>
    <w:rsid w:val="003C5C7A"/>
    <w:rsid w:val="003C5D95"/>
    <w:rsid w:val="003C611D"/>
    <w:rsid w:val="003C7DC8"/>
    <w:rsid w:val="003D00C4"/>
    <w:rsid w:val="003D2B9E"/>
    <w:rsid w:val="003D3D9C"/>
    <w:rsid w:val="003D410F"/>
    <w:rsid w:val="003D536A"/>
    <w:rsid w:val="003D5A6C"/>
    <w:rsid w:val="003D63CE"/>
    <w:rsid w:val="003D6FC6"/>
    <w:rsid w:val="003D73AE"/>
    <w:rsid w:val="003D7E94"/>
    <w:rsid w:val="003E22A3"/>
    <w:rsid w:val="003E3306"/>
    <w:rsid w:val="003E6218"/>
    <w:rsid w:val="003E655B"/>
    <w:rsid w:val="003E76C0"/>
    <w:rsid w:val="003F08D6"/>
    <w:rsid w:val="003F40E9"/>
    <w:rsid w:val="003F5062"/>
    <w:rsid w:val="003F5D17"/>
    <w:rsid w:val="003F6070"/>
    <w:rsid w:val="003F63A4"/>
    <w:rsid w:val="003F6517"/>
    <w:rsid w:val="003F7CCC"/>
    <w:rsid w:val="003F7E42"/>
    <w:rsid w:val="004028AA"/>
    <w:rsid w:val="0040355A"/>
    <w:rsid w:val="00404476"/>
    <w:rsid w:val="00405470"/>
    <w:rsid w:val="0040720A"/>
    <w:rsid w:val="00407228"/>
    <w:rsid w:val="00410A94"/>
    <w:rsid w:val="00411C7F"/>
    <w:rsid w:val="00413D9E"/>
    <w:rsid w:val="00415FFB"/>
    <w:rsid w:val="00416E1E"/>
    <w:rsid w:val="00420098"/>
    <w:rsid w:val="0042071E"/>
    <w:rsid w:val="00421D92"/>
    <w:rsid w:val="00422821"/>
    <w:rsid w:val="0042303D"/>
    <w:rsid w:val="00423275"/>
    <w:rsid w:val="00423436"/>
    <w:rsid w:val="00423543"/>
    <w:rsid w:val="00423603"/>
    <w:rsid w:val="00423BA0"/>
    <w:rsid w:val="004244EF"/>
    <w:rsid w:val="00425F33"/>
    <w:rsid w:val="00427108"/>
    <w:rsid w:val="00427989"/>
    <w:rsid w:val="00430252"/>
    <w:rsid w:val="00433255"/>
    <w:rsid w:val="00433A6F"/>
    <w:rsid w:val="0043554F"/>
    <w:rsid w:val="0043560E"/>
    <w:rsid w:val="00436CA3"/>
    <w:rsid w:val="00437854"/>
    <w:rsid w:val="00441628"/>
    <w:rsid w:val="004420D7"/>
    <w:rsid w:val="004422EA"/>
    <w:rsid w:val="00443D5F"/>
    <w:rsid w:val="00444A20"/>
    <w:rsid w:val="00444AE2"/>
    <w:rsid w:val="00444E25"/>
    <w:rsid w:val="00451A46"/>
    <w:rsid w:val="00451C43"/>
    <w:rsid w:val="0045605D"/>
    <w:rsid w:val="004617C1"/>
    <w:rsid w:val="00462343"/>
    <w:rsid w:val="00465A71"/>
    <w:rsid w:val="00465E2A"/>
    <w:rsid w:val="004672BC"/>
    <w:rsid w:val="004674C7"/>
    <w:rsid w:val="00470A1F"/>
    <w:rsid w:val="00470CD2"/>
    <w:rsid w:val="00470E44"/>
    <w:rsid w:val="00471C03"/>
    <w:rsid w:val="004727A2"/>
    <w:rsid w:val="004735DA"/>
    <w:rsid w:val="00473F6A"/>
    <w:rsid w:val="0047420E"/>
    <w:rsid w:val="0047570A"/>
    <w:rsid w:val="00475CB7"/>
    <w:rsid w:val="004769D7"/>
    <w:rsid w:val="00476DD8"/>
    <w:rsid w:val="0047757C"/>
    <w:rsid w:val="00477ECE"/>
    <w:rsid w:val="00481B43"/>
    <w:rsid w:val="00481C44"/>
    <w:rsid w:val="004821AE"/>
    <w:rsid w:val="004858DE"/>
    <w:rsid w:val="00486748"/>
    <w:rsid w:val="004948B2"/>
    <w:rsid w:val="00494E89"/>
    <w:rsid w:val="00496E68"/>
    <w:rsid w:val="004972CC"/>
    <w:rsid w:val="00497F70"/>
    <w:rsid w:val="004A0956"/>
    <w:rsid w:val="004A1666"/>
    <w:rsid w:val="004A2400"/>
    <w:rsid w:val="004A310B"/>
    <w:rsid w:val="004A6E6B"/>
    <w:rsid w:val="004B105E"/>
    <w:rsid w:val="004B1840"/>
    <w:rsid w:val="004B1F29"/>
    <w:rsid w:val="004B3877"/>
    <w:rsid w:val="004B3D94"/>
    <w:rsid w:val="004B462D"/>
    <w:rsid w:val="004B619C"/>
    <w:rsid w:val="004B6D87"/>
    <w:rsid w:val="004B71E8"/>
    <w:rsid w:val="004C0B99"/>
    <w:rsid w:val="004C0DA2"/>
    <w:rsid w:val="004C1A31"/>
    <w:rsid w:val="004C20FB"/>
    <w:rsid w:val="004C35FE"/>
    <w:rsid w:val="004C4A48"/>
    <w:rsid w:val="004C5FD1"/>
    <w:rsid w:val="004C6272"/>
    <w:rsid w:val="004C6310"/>
    <w:rsid w:val="004C725F"/>
    <w:rsid w:val="004C7F93"/>
    <w:rsid w:val="004D088D"/>
    <w:rsid w:val="004D4AA7"/>
    <w:rsid w:val="004D5D46"/>
    <w:rsid w:val="004D7667"/>
    <w:rsid w:val="004D791A"/>
    <w:rsid w:val="004E101D"/>
    <w:rsid w:val="004E222C"/>
    <w:rsid w:val="004E3C79"/>
    <w:rsid w:val="004E64D9"/>
    <w:rsid w:val="004F1E34"/>
    <w:rsid w:val="004F2F8D"/>
    <w:rsid w:val="004F3169"/>
    <w:rsid w:val="004F48AA"/>
    <w:rsid w:val="004F63C5"/>
    <w:rsid w:val="004F7066"/>
    <w:rsid w:val="00503688"/>
    <w:rsid w:val="0050393B"/>
    <w:rsid w:val="00503F91"/>
    <w:rsid w:val="00507145"/>
    <w:rsid w:val="00512378"/>
    <w:rsid w:val="005139E8"/>
    <w:rsid w:val="0051547D"/>
    <w:rsid w:val="00515AED"/>
    <w:rsid w:val="00516591"/>
    <w:rsid w:val="00517D62"/>
    <w:rsid w:val="005201C0"/>
    <w:rsid w:val="00520466"/>
    <w:rsid w:val="0052190D"/>
    <w:rsid w:val="00522399"/>
    <w:rsid w:val="00522749"/>
    <w:rsid w:val="00523275"/>
    <w:rsid w:val="00523F59"/>
    <w:rsid w:val="00524984"/>
    <w:rsid w:val="00524EAF"/>
    <w:rsid w:val="00524F19"/>
    <w:rsid w:val="00525B28"/>
    <w:rsid w:val="00525C5A"/>
    <w:rsid w:val="00530013"/>
    <w:rsid w:val="00530FE0"/>
    <w:rsid w:val="00532AEE"/>
    <w:rsid w:val="00537335"/>
    <w:rsid w:val="00537C38"/>
    <w:rsid w:val="00541173"/>
    <w:rsid w:val="00541A68"/>
    <w:rsid w:val="005459D2"/>
    <w:rsid w:val="005475F3"/>
    <w:rsid w:val="00547902"/>
    <w:rsid w:val="00547FE4"/>
    <w:rsid w:val="005511CD"/>
    <w:rsid w:val="00553C8F"/>
    <w:rsid w:val="0055416F"/>
    <w:rsid w:val="00555804"/>
    <w:rsid w:val="00555E50"/>
    <w:rsid w:val="005569F2"/>
    <w:rsid w:val="00557C3C"/>
    <w:rsid w:val="005642E9"/>
    <w:rsid w:val="0056483A"/>
    <w:rsid w:val="0056659C"/>
    <w:rsid w:val="005668D0"/>
    <w:rsid w:val="00566CCA"/>
    <w:rsid w:val="00567BD1"/>
    <w:rsid w:val="00571390"/>
    <w:rsid w:val="00575B54"/>
    <w:rsid w:val="005766DB"/>
    <w:rsid w:val="005806E2"/>
    <w:rsid w:val="00580721"/>
    <w:rsid w:val="005808C5"/>
    <w:rsid w:val="00581021"/>
    <w:rsid w:val="00581124"/>
    <w:rsid w:val="00581BE3"/>
    <w:rsid w:val="00582E7C"/>
    <w:rsid w:val="0058328D"/>
    <w:rsid w:val="00583EA1"/>
    <w:rsid w:val="00584148"/>
    <w:rsid w:val="005857AF"/>
    <w:rsid w:val="00585F82"/>
    <w:rsid w:val="005862F8"/>
    <w:rsid w:val="005864E0"/>
    <w:rsid w:val="00587B94"/>
    <w:rsid w:val="00587F48"/>
    <w:rsid w:val="00591DE1"/>
    <w:rsid w:val="00591EF7"/>
    <w:rsid w:val="00593990"/>
    <w:rsid w:val="00594331"/>
    <w:rsid w:val="00595593"/>
    <w:rsid w:val="005956B8"/>
    <w:rsid w:val="005A25E4"/>
    <w:rsid w:val="005A26B2"/>
    <w:rsid w:val="005A26C1"/>
    <w:rsid w:val="005A2741"/>
    <w:rsid w:val="005A27B1"/>
    <w:rsid w:val="005A41FB"/>
    <w:rsid w:val="005A424C"/>
    <w:rsid w:val="005A54AF"/>
    <w:rsid w:val="005A5D1A"/>
    <w:rsid w:val="005A64EF"/>
    <w:rsid w:val="005A7A87"/>
    <w:rsid w:val="005B161F"/>
    <w:rsid w:val="005B27F0"/>
    <w:rsid w:val="005B346F"/>
    <w:rsid w:val="005B3781"/>
    <w:rsid w:val="005B480F"/>
    <w:rsid w:val="005B4DEB"/>
    <w:rsid w:val="005B5C35"/>
    <w:rsid w:val="005B7578"/>
    <w:rsid w:val="005B7DE9"/>
    <w:rsid w:val="005C013E"/>
    <w:rsid w:val="005C032B"/>
    <w:rsid w:val="005C118E"/>
    <w:rsid w:val="005C3CC9"/>
    <w:rsid w:val="005C3E79"/>
    <w:rsid w:val="005C656F"/>
    <w:rsid w:val="005C77B1"/>
    <w:rsid w:val="005D0967"/>
    <w:rsid w:val="005D0D79"/>
    <w:rsid w:val="005D2645"/>
    <w:rsid w:val="005D3DF2"/>
    <w:rsid w:val="005D5115"/>
    <w:rsid w:val="005D5578"/>
    <w:rsid w:val="005D7A53"/>
    <w:rsid w:val="005D7A5D"/>
    <w:rsid w:val="005E1B1E"/>
    <w:rsid w:val="005E2B9C"/>
    <w:rsid w:val="005E5830"/>
    <w:rsid w:val="005E68B0"/>
    <w:rsid w:val="005E6EB6"/>
    <w:rsid w:val="005E7F85"/>
    <w:rsid w:val="005F043A"/>
    <w:rsid w:val="005F0EA4"/>
    <w:rsid w:val="005F180A"/>
    <w:rsid w:val="005F2464"/>
    <w:rsid w:val="005F353F"/>
    <w:rsid w:val="005F4BB1"/>
    <w:rsid w:val="005F6ABF"/>
    <w:rsid w:val="005F7201"/>
    <w:rsid w:val="005F7507"/>
    <w:rsid w:val="0060044B"/>
    <w:rsid w:val="00601139"/>
    <w:rsid w:val="00602422"/>
    <w:rsid w:val="00603A59"/>
    <w:rsid w:val="00605563"/>
    <w:rsid w:val="00606169"/>
    <w:rsid w:val="00611EFA"/>
    <w:rsid w:val="00612A50"/>
    <w:rsid w:val="0061783F"/>
    <w:rsid w:val="006214F6"/>
    <w:rsid w:val="0062227C"/>
    <w:rsid w:val="006232FC"/>
    <w:rsid w:val="00624CB6"/>
    <w:rsid w:val="00625D94"/>
    <w:rsid w:val="00625FA5"/>
    <w:rsid w:val="00626872"/>
    <w:rsid w:val="006271C1"/>
    <w:rsid w:val="00630C37"/>
    <w:rsid w:val="00631430"/>
    <w:rsid w:val="006342C7"/>
    <w:rsid w:val="006355D8"/>
    <w:rsid w:val="00636588"/>
    <w:rsid w:val="00637571"/>
    <w:rsid w:val="00637C72"/>
    <w:rsid w:val="0064029B"/>
    <w:rsid w:val="006422EB"/>
    <w:rsid w:val="0064486E"/>
    <w:rsid w:val="006452BA"/>
    <w:rsid w:val="006505EB"/>
    <w:rsid w:val="00650C74"/>
    <w:rsid w:val="006529BF"/>
    <w:rsid w:val="00652DC3"/>
    <w:rsid w:val="00652DD4"/>
    <w:rsid w:val="00653738"/>
    <w:rsid w:val="00654051"/>
    <w:rsid w:val="006547F0"/>
    <w:rsid w:val="00655632"/>
    <w:rsid w:val="00655A88"/>
    <w:rsid w:val="00655BDB"/>
    <w:rsid w:val="0065633C"/>
    <w:rsid w:val="0065698E"/>
    <w:rsid w:val="00656A01"/>
    <w:rsid w:val="00657323"/>
    <w:rsid w:val="0066040A"/>
    <w:rsid w:val="00662CF8"/>
    <w:rsid w:val="0066587D"/>
    <w:rsid w:val="0066621E"/>
    <w:rsid w:val="0066748E"/>
    <w:rsid w:val="00670775"/>
    <w:rsid w:val="00670DBA"/>
    <w:rsid w:val="006714B2"/>
    <w:rsid w:val="00672479"/>
    <w:rsid w:val="00672633"/>
    <w:rsid w:val="00673523"/>
    <w:rsid w:val="00673FA1"/>
    <w:rsid w:val="00674726"/>
    <w:rsid w:val="00674BD5"/>
    <w:rsid w:val="006750C7"/>
    <w:rsid w:val="0067671C"/>
    <w:rsid w:val="006767F4"/>
    <w:rsid w:val="00677C3D"/>
    <w:rsid w:val="006809EE"/>
    <w:rsid w:val="0068240E"/>
    <w:rsid w:val="00685269"/>
    <w:rsid w:val="00686A36"/>
    <w:rsid w:val="0069031F"/>
    <w:rsid w:val="00690ADB"/>
    <w:rsid w:val="0069160A"/>
    <w:rsid w:val="00691F8A"/>
    <w:rsid w:val="006922B8"/>
    <w:rsid w:val="00693196"/>
    <w:rsid w:val="00693DC6"/>
    <w:rsid w:val="0069452C"/>
    <w:rsid w:val="006946B7"/>
    <w:rsid w:val="00695552"/>
    <w:rsid w:val="006A0127"/>
    <w:rsid w:val="006A126B"/>
    <w:rsid w:val="006A2EB7"/>
    <w:rsid w:val="006A3238"/>
    <w:rsid w:val="006A3D66"/>
    <w:rsid w:val="006A5036"/>
    <w:rsid w:val="006A6FAA"/>
    <w:rsid w:val="006B43D5"/>
    <w:rsid w:val="006B627D"/>
    <w:rsid w:val="006B76CD"/>
    <w:rsid w:val="006B7A8A"/>
    <w:rsid w:val="006C183C"/>
    <w:rsid w:val="006C38A4"/>
    <w:rsid w:val="006C3A84"/>
    <w:rsid w:val="006C3E80"/>
    <w:rsid w:val="006C4810"/>
    <w:rsid w:val="006C7CCC"/>
    <w:rsid w:val="006D2A40"/>
    <w:rsid w:val="006D2DEB"/>
    <w:rsid w:val="006D52A1"/>
    <w:rsid w:val="006D55A3"/>
    <w:rsid w:val="006D7027"/>
    <w:rsid w:val="006D764A"/>
    <w:rsid w:val="006D7EBF"/>
    <w:rsid w:val="006E03D4"/>
    <w:rsid w:val="006E0D4D"/>
    <w:rsid w:val="006E1796"/>
    <w:rsid w:val="006E27F1"/>
    <w:rsid w:val="006E2834"/>
    <w:rsid w:val="006E4D46"/>
    <w:rsid w:val="006E64ED"/>
    <w:rsid w:val="006E66F5"/>
    <w:rsid w:val="006E6DF3"/>
    <w:rsid w:val="006F0923"/>
    <w:rsid w:val="006F465C"/>
    <w:rsid w:val="006F4831"/>
    <w:rsid w:val="006F5A87"/>
    <w:rsid w:val="006F6424"/>
    <w:rsid w:val="006F7F5F"/>
    <w:rsid w:val="00703A92"/>
    <w:rsid w:val="0070432A"/>
    <w:rsid w:val="00704DBE"/>
    <w:rsid w:val="00705C9C"/>
    <w:rsid w:val="007078F1"/>
    <w:rsid w:val="00707EEF"/>
    <w:rsid w:val="0071244D"/>
    <w:rsid w:val="00712566"/>
    <w:rsid w:val="007125A7"/>
    <w:rsid w:val="00712B03"/>
    <w:rsid w:val="007148B5"/>
    <w:rsid w:val="007154D3"/>
    <w:rsid w:val="00716C07"/>
    <w:rsid w:val="00717A14"/>
    <w:rsid w:val="0072057B"/>
    <w:rsid w:val="007212B5"/>
    <w:rsid w:val="0072132B"/>
    <w:rsid w:val="00722789"/>
    <w:rsid w:val="00722AD8"/>
    <w:rsid w:val="00722CB6"/>
    <w:rsid w:val="00724501"/>
    <w:rsid w:val="0072603D"/>
    <w:rsid w:val="007273E1"/>
    <w:rsid w:val="007301CC"/>
    <w:rsid w:val="0073094D"/>
    <w:rsid w:val="00730C14"/>
    <w:rsid w:val="0073317A"/>
    <w:rsid w:val="007344E8"/>
    <w:rsid w:val="0073665C"/>
    <w:rsid w:val="00736CE5"/>
    <w:rsid w:val="0073768E"/>
    <w:rsid w:val="00737C03"/>
    <w:rsid w:val="00740292"/>
    <w:rsid w:val="00741030"/>
    <w:rsid w:val="007419D7"/>
    <w:rsid w:val="0074316A"/>
    <w:rsid w:val="00745820"/>
    <w:rsid w:val="00750001"/>
    <w:rsid w:val="007506FE"/>
    <w:rsid w:val="0075244C"/>
    <w:rsid w:val="00754860"/>
    <w:rsid w:val="00755415"/>
    <w:rsid w:val="00762DA6"/>
    <w:rsid w:val="00766334"/>
    <w:rsid w:val="00766922"/>
    <w:rsid w:val="00766F31"/>
    <w:rsid w:val="007678B2"/>
    <w:rsid w:val="00767A5B"/>
    <w:rsid w:val="007763B7"/>
    <w:rsid w:val="0077682C"/>
    <w:rsid w:val="00776F8B"/>
    <w:rsid w:val="00777C3C"/>
    <w:rsid w:val="00780FF3"/>
    <w:rsid w:val="007833D6"/>
    <w:rsid w:val="007837B1"/>
    <w:rsid w:val="00785D90"/>
    <w:rsid w:val="00787035"/>
    <w:rsid w:val="00790194"/>
    <w:rsid w:val="00793842"/>
    <w:rsid w:val="00793875"/>
    <w:rsid w:val="00793D41"/>
    <w:rsid w:val="00793F81"/>
    <w:rsid w:val="00795324"/>
    <w:rsid w:val="007953DF"/>
    <w:rsid w:val="00797345"/>
    <w:rsid w:val="007A0BB7"/>
    <w:rsid w:val="007A15CC"/>
    <w:rsid w:val="007A1E69"/>
    <w:rsid w:val="007A20FC"/>
    <w:rsid w:val="007A3BA4"/>
    <w:rsid w:val="007A3FA5"/>
    <w:rsid w:val="007A49F9"/>
    <w:rsid w:val="007A6FFC"/>
    <w:rsid w:val="007A7550"/>
    <w:rsid w:val="007B1589"/>
    <w:rsid w:val="007B269A"/>
    <w:rsid w:val="007B7747"/>
    <w:rsid w:val="007C2792"/>
    <w:rsid w:val="007C3B8D"/>
    <w:rsid w:val="007C738C"/>
    <w:rsid w:val="007C7ADC"/>
    <w:rsid w:val="007C7B25"/>
    <w:rsid w:val="007D08E6"/>
    <w:rsid w:val="007D0B54"/>
    <w:rsid w:val="007D0D02"/>
    <w:rsid w:val="007D257A"/>
    <w:rsid w:val="007D2ACE"/>
    <w:rsid w:val="007D65A0"/>
    <w:rsid w:val="007D6B90"/>
    <w:rsid w:val="007D7AB7"/>
    <w:rsid w:val="007E27AC"/>
    <w:rsid w:val="007E6DBF"/>
    <w:rsid w:val="007F010D"/>
    <w:rsid w:val="007F1E3F"/>
    <w:rsid w:val="007F292A"/>
    <w:rsid w:val="007F2AF4"/>
    <w:rsid w:val="007F4338"/>
    <w:rsid w:val="007F4DF3"/>
    <w:rsid w:val="00800C58"/>
    <w:rsid w:val="00801E1E"/>
    <w:rsid w:val="0080395C"/>
    <w:rsid w:val="008059A6"/>
    <w:rsid w:val="008062EC"/>
    <w:rsid w:val="00806ED7"/>
    <w:rsid w:val="00807DD1"/>
    <w:rsid w:val="0081055F"/>
    <w:rsid w:val="00811102"/>
    <w:rsid w:val="0081331E"/>
    <w:rsid w:val="00813A59"/>
    <w:rsid w:val="00822135"/>
    <w:rsid w:val="0082324C"/>
    <w:rsid w:val="00823367"/>
    <w:rsid w:val="00824700"/>
    <w:rsid w:val="00825887"/>
    <w:rsid w:val="008267CB"/>
    <w:rsid w:val="00827015"/>
    <w:rsid w:val="00827139"/>
    <w:rsid w:val="008273A7"/>
    <w:rsid w:val="0083044B"/>
    <w:rsid w:val="0083147D"/>
    <w:rsid w:val="00834C87"/>
    <w:rsid w:val="0083688E"/>
    <w:rsid w:val="00840B19"/>
    <w:rsid w:val="008411EF"/>
    <w:rsid w:val="00843BA6"/>
    <w:rsid w:val="008440AD"/>
    <w:rsid w:val="008444A5"/>
    <w:rsid w:val="00845F1A"/>
    <w:rsid w:val="00845FA2"/>
    <w:rsid w:val="008503D7"/>
    <w:rsid w:val="00850467"/>
    <w:rsid w:val="008524D4"/>
    <w:rsid w:val="00854159"/>
    <w:rsid w:val="008545D3"/>
    <w:rsid w:val="00854AE7"/>
    <w:rsid w:val="00856592"/>
    <w:rsid w:val="0086109C"/>
    <w:rsid w:val="00863332"/>
    <w:rsid w:val="00863F61"/>
    <w:rsid w:val="00864A7D"/>
    <w:rsid w:val="00865BDD"/>
    <w:rsid w:val="00866EEB"/>
    <w:rsid w:val="00872628"/>
    <w:rsid w:val="00873408"/>
    <w:rsid w:val="00874974"/>
    <w:rsid w:val="00876BA9"/>
    <w:rsid w:val="008810E2"/>
    <w:rsid w:val="008814ED"/>
    <w:rsid w:val="00885E2D"/>
    <w:rsid w:val="00886307"/>
    <w:rsid w:val="00886A50"/>
    <w:rsid w:val="00887C3B"/>
    <w:rsid w:val="0089154E"/>
    <w:rsid w:val="008926BE"/>
    <w:rsid w:val="008928BC"/>
    <w:rsid w:val="00892D53"/>
    <w:rsid w:val="008965EA"/>
    <w:rsid w:val="00896828"/>
    <w:rsid w:val="0089705C"/>
    <w:rsid w:val="008A1083"/>
    <w:rsid w:val="008A1DE1"/>
    <w:rsid w:val="008A387D"/>
    <w:rsid w:val="008A4553"/>
    <w:rsid w:val="008A4D03"/>
    <w:rsid w:val="008A5BBB"/>
    <w:rsid w:val="008A5BC4"/>
    <w:rsid w:val="008A6EAA"/>
    <w:rsid w:val="008A7224"/>
    <w:rsid w:val="008A736A"/>
    <w:rsid w:val="008B0B8E"/>
    <w:rsid w:val="008B115C"/>
    <w:rsid w:val="008B1B2C"/>
    <w:rsid w:val="008B2AAD"/>
    <w:rsid w:val="008B2D54"/>
    <w:rsid w:val="008B412F"/>
    <w:rsid w:val="008B483B"/>
    <w:rsid w:val="008C00DE"/>
    <w:rsid w:val="008C1290"/>
    <w:rsid w:val="008C1C40"/>
    <w:rsid w:val="008C34A3"/>
    <w:rsid w:val="008C4E1F"/>
    <w:rsid w:val="008C7057"/>
    <w:rsid w:val="008C7AB3"/>
    <w:rsid w:val="008D28B8"/>
    <w:rsid w:val="008D2A7E"/>
    <w:rsid w:val="008D5D6D"/>
    <w:rsid w:val="008D7BD5"/>
    <w:rsid w:val="008E21B3"/>
    <w:rsid w:val="008E3C4F"/>
    <w:rsid w:val="008E484C"/>
    <w:rsid w:val="008E6093"/>
    <w:rsid w:val="008E7FAD"/>
    <w:rsid w:val="008F03A4"/>
    <w:rsid w:val="008F23FE"/>
    <w:rsid w:val="008F4249"/>
    <w:rsid w:val="008F58BD"/>
    <w:rsid w:val="008F5DB2"/>
    <w:rsid w:val="008F6143"/>
    <w:rsid w:val="008F67C9"/>
    <w:rsid w:val="008F6EE6"/>
    <w:rsid w:val="0090064C"/>
    <w:rsid w:val="0090097C"/>
    <w:rsid w:val="00903910"/>
    <w:rsid w:val="00905E30"/>
    <w:rsid w:val="00906B83"/>
    <w:rsid w:val="00910B4B"/>
    <w:rsid w:val="00911C2F"/>
    <w:rsid w:val="00913B3A"/>
    <w:rsid w:val="009150FE"/>
    <w:rsid w:val="00915688"/>
    <w:rsid w:val="00915CFE"/>
    <w:rsid w:val="00916874"/>
    <w:rsid w:val="0091696A"/>
    <w:rsid w:val="00916D7A"/>
    <w:rsid w:val="009203A9"/>
    <w:rsid w:val="00921588"/>
    <w:rsid w:val="0092199C"/>
    <w:rsid w:val="00922059"/>
    <w:rsid w:val="0092526B"/>
    <w:rsid w:val="009320F6"/>
    <w:rsid w:val="009328FB"/>
    <w:rsid w:val="00936CB8"/>
    <w:rsid w:val="0093730B"/>
    <w:rsid w:val="00937423"/>
    <w:rsid w:val="009415AA"/>
    <w:rsid w:val="0094195A"/>
    <w:rsid w:val="009438E2"/>
    <w:rsid w:val="00943925"/>
    <w:rsid w:val="00945944"/>
    <w:rsid w:val="00946204"/>
    <w:rsid w:val="00946826"/>
    <w:rsid w:val="009468F9"/>
    <w:rsid w:val="00947181"/>
    <w:rsid w:val="00951A65"/>
    <w:rsid w:val="00952845"/>
    <w:rsid w:val="00954AA2"/>
    <w:rsid w:val="00960E56"/>
    <w:rsid w:val="0096104A"/>
    <w:rsid w:val="00961751"/>
    <w:rsid w:val="00961FA3"/>
    <w:rsid w:val="0096406A"/>
    <w:rsid w:val="00964253"/>
    <w:rsid w:val="009656B7"/>
    <w:rsid w:val="0096616F"/>
    <w:rsid w:val="00966AFB"/>
    <w:rsid w:val="00967198"/>
    <w:rsid w:val="00967FE9"/>
    <w:rsid w:val="0097058D"/>
    <w:rsid w:val="00970AB0"/>
    <w:rsid w:val="00970FB0"/>
    <w:rsid w:val="00974007"/>
    <w:rsid w:val="00974E6A"/>
    <w:rsid w:val="00975895"/>
    <w:rsid w:val="00977D74"/>
    <w:rsid w:val="009808CE"/>
    <w:rsid w:val="00980B74"/>
    <w:rsid w:val="00980CC4"/>
    <w:rsid w:val="009843F2"/>
    <w:rsid w:val="0098764A"/>
    <w:rsid w:val="0099169D"/>
    <w:rsid w:val="00992862"/>
    <w:rsid w:val="009935EA"/>
    <w:rsid w:val="00993BD5"/>
    <w:rsid w:val="0099413B"/>
    <w:rsid w:val="00994620"/>
    <w:rsid w:val="00995569"/>
    <w:rsid w:val="00995B2C"/>
    <w:rsid w:val="00996862"/>
    <w:rsid w:val="00997D99"/>
    <w:rsid w:val="009A0245"/>
    <w:rsid w:val="009A09DC"/>
    <w:rsid w:val="009A1A8A"/>
    <w:rsid w:val="009A1FEA"/>
    <w:rsid w:val="009A2338"/>
    <w:rsid w:val="009A26B7"/>
    <w:rsid w:val="009A3214"/>
    <w:rsid w:val="009A3E6E"/>
    <w:rsid w:val="009A47A3"/>
    <w:rsid w:val="009A4970"/>
    <w:rsid w:val="009A58B6"/>
    <w:rsid w:val="009B063D"/>
    <w:rsid w:val="009B1C27"/>
    <w:rsid w:val="009B2A85"/>
    <w:rsid w:val="009B3B85"/>
    <w:rsid w:val="009B4687"/>
    <w:rsid w:val="009B5547"/>
    <w:rsid w:val="009B64F1"/>
    <w:rsid w:val="009B670B"/>
    <w:rsid w:val="009C01BA"/>
    <w:rsid w:val="009C0DC9"/>
    <w:rsid w:val="009C1276"/>
    <w:rsid w:val="009C192D"/>
    <w:rsid w:val="009C2075"/>
    <w:rsid w:val="009C22A2"/>
    <w:rsid w:val="009C279D"/>
    <w:rsid w:val="009C30B4"/>
    <w:rsid w:val="009C48AD"/>
    <w:rsid w:val="009D14C7"/>
    <w:rsid w:val="009D1D0F"/>
    <w:rsid w:val="009D1F45"/>
    <w:rsid w:val="009D27F3"/>
    <w:rsid w:val="009D3917"/>
    <w:rsid w:val="009D3D7F"/>
    <w:rsid w:val="009D3F72"/>
    <w:rsid w:val="009D5B86"/>
    <w:rsid w:val="009D5E37"/>
    <w:rsid w:val="009D7569"/>
    <w:rsid w:val="009D7616"/>
    <w:rsid w:val="009D7ACE"/>
    <w:rsid w:val="009E15DC"/>
    <w:rsid w:val="009E241F"/>
    <w:rsid w:val="009E2ECB"/>
    <w:rsid w:val="009E3689"/>
    <w:rsid w:val="009E380E"/>
    <w:rsid w:val="009E4894"/>
    <w:rsid w:val="009E4AEC"/>
    <w:rsid w:val="009E7B5C"/>
    <w:rsid w:val="009F12BD"/>
    <w:rsid w:val="009F134B"/>
    <w:rsid w:val="009F5FE9"/>
    <w:rsid w:val="009F65FF"/>
    <w:rsid w:val="009F6905"/>
    <w:rsid w:val="009F6F18"/>
    <w:rsid w:val="009F7977"/>
    <w:rsid w:val="00A00D20"/>
    <w:rsid w:val="00A019AD"/>
    <w:rsid w:val="00A02F7F"/>
    <w:rsid w:val="00A058BB"/>
    <w:rsid w:val="00A0697E"/>
    <w:rsid w:val="00A069A7"/>
    <w:rsid w:val="00A078C3"/>
    <w:rsid w:val="00A1037B"/>
    <w:rsid w:val="00A11328"/>
    <w:rsid w:val="00A11405"/>
    <w:rsid w:val="00A11920"/>
    <w:rsid w:val="00A13C22"/>
    <w:rsid w:val="00A1714D"/>
    <w:rsid w:val="00A173C4"/>
    <w:rsid w:val="00A227E3"/>
    <w:rsid w:val="00A22CEC"/>
    <w:rsid w:val="00A23F60"/>
    <w:rsid w:val="00A2531B"/>
    <w:rsid w:val="00A26983"/>
    <w:rsid w:val="00A26C9B"/>
    <w:rsid w:val="00A27052"/>
    <w:rsid w:val="00A301EF"/>
    <w:rsid w:val="00A30B6D"/>
    <w:rsid w:val="00A3178C"/>
    <w:rsid w:val="00A31981"/>
    <w:rsid w:val="00A31BBC"/>
    <w:rsid w:val="00A331EA"/>
    <w:rsid w:val="00A34334"/>
    <w:rsid w:val="00A35E5B"/>
    <w:rsid w:val="00A360C3"/>
    <w:rsid w:val="00A369B8"/>
    <w:rsid w:val="00A370D8"/>
    <w:rsid w:val="00A37349"/>
    <w:rsid w:val="00A37CAA"/>
    <w:rsid w:val="00A40160"/>
    <w:rsid w:val="00A4131D"/>
    <w:rsid w:val="00A43254"/>
    <w:rsid w:val="00A439D7"/>
    <w:rsid w:val="00A44B59"/>
    <w:rsid w:val="00A45795"/>
    <w:rsid w:val="00A45E13"/>
    <w:rsid w:val="00A46158"/>
    <w:rsid w:val="00A4765F"/>
    <w:rsid w:val="00A500FA"/>
    <w:rsid w:val="00A5051E"/>
    <w:rsid w:val="00A52218"/>
    <w:rsid w:val="00A52625"/>
    <w:rsid w:val="00A527B6"/>
    <w:rsid w:val="00A56A39"/>
    <w:rsid w:val="00A5730B"/>
    <w:rsid w:val="00A576F0"/>
    <w:rsid w:val="00A57D0F"/>
    <w:rsid w:val="00A57E80"/>
    <w:rsid w:val="00A608D6"/>
    <w:rsid w:val="00A60BE4"/>
    <w:rsid w:val="00A64F1C"/>
    <w:rsid w:val="00A6529D"/>
    <w:rsid w:val="00A65AB2"/>
    <w:rsid w:val="00A717C4"/>
    <w:rsid w:val="00A71C96"/>
    <w:rsid w:val="00A72448"/>
    <w:rsid w:val="00A72667"/>
    <w:rsid w:val="00A73665"/>
    <w:rsid w:val="00A738C9"/>
    <w:rsid w:val="00A73B72"/>
    <w:rsid w:val="00A742A0"/>
    <w:rsid w:val="00A74437"/>
    <w:rsid w:val="00A75086"/>
    <w:rsid w:val="00A750DD"/>
    <w:rsid w:val="00A76256"/>
    <w:rsid w:val="00A7633D"/>
    <w:rsid w:val="00A801E1"/>
    <w:rsid w:val="00A8265C"/>
    <w:rsid w:val="00A82B09"/>
    <w:rsid w:val="00A848EC"/>
    <w:rsid w:val="00A85A03"/>
    <w:rsid w:val="00A85E73"/>
    <w:rsid w:val="00A8622D"/>
    <w:rsid w:val="00A900E5"/>
    <w:rsid w:val="00A902D1"/>
    <w:rsid w:val="00A90ABE"/>
    <w:rsid w:val="00A947C7"/>
    <w:rsid w:val="00A967CF"/>
    <w:rsid w:val="00A976F3"/>
    <w:rsid w:val="00A97E98"/>
    <w:rsid w:val="00AA0DA1"/>
    <w:rsid w:val="00AA1F1D"/>
    <w:rsid w:val="00AA217B"/>
    <w:rsid w:val="00AA2FDD"/>
    <w:rsid w:val="00AA4C9E"/>
    <w:rsid w:val="00AA7869"/>
    <w:rsid w:val="00AB2968"/>
    <w:rsid w:val="00AB2F21"/>
    <w:rsid w:val="00AB381E"/>
    <w:rsid w:val="00AB3875"/>
    <w:rsid w:val="00AB7028"/>
    <w:rsid w:val="00AC2C85"/>
    <w:rsid w:val="00AC49FF"/>
    <w:rsid w:val="00AC7D3C"/>
    <w:rsid w:val="00AD1741"/>
    <w:rsid w:val="00AD3D06"/>
    <w:rsid w:val="00AD5D13"/>
    <w:rsid w:val="00AD6A8A"/>
    <w:rsid w:val="00AE2D95"/>
    <w:rsid w:val="00AE378B"/>
    <w:rsid w:val="00AE37FE"/>
    <w:rsid w:val="00AE3C82"/>
    <w:rsid w:val="00AE62DA"/>
    <w:rsid w:val="00AE715A"/>
    <w:rsid w:val="00AE79FB"/>
    <w:rsid w:val="00AF0F57"/>
    <w:rsid w:val="00AF16D4"/>
    <w:rsid w:val="00AF3B6D"/>
    <w:rsid w:val="00AF3EBF"/>
    <w:rsid w:val="00AF589A"/>
    <w:rsid w:val="00B0026F"/>
    <w:rsid w:val="00B005F2"/>
    <w:rsid w:val="00B00AB5"/>
    <w:rsid w:val="00B02327"/>
    <w:rsid w:val="00B0281A"/>
    <w:rsid w:val="00B057EA"/>
    <w:rsid w:val="00B05C60"/>
    <w:rsid w:val="00B06D79"/>
    <w:rsid w:val="00B0710A"/>
    <w:rsid w:val="00B116CA"/>
    <w:rsid w:val="00B11FC8"/>
    <w:rsid w:val="00B12570"/>
    <w:rsid w:val="00B1371A"/>
    <w:rsid w:val="00B15CE7"/>
    <w:rsid w:val="00B16649"/>
    <w:rsid w:val="00B1748D"/>
    <w:rsid w:val="00B20305"/>
    <w:rsid w:val="00B205B2"/>
    <w:rsid w:val="00B212EC"/>
    <w:rsid w:val="00B23F2D"/>
    <w:rsid w:val="00B250AC"/>
    <w:rsid w:val="00B25E92"/>
    <w:rsid w:val="00B30439"/>
    <w:rsid w:val="00B31229"/>
    <w:rsid w:val="00B3287D"/>
    <w:rsid w:val="00B339BB"/>
    <w:rsid w:val="00B33B46"/>
    <w:rsid w:val="00B360CF"/>
    <w:rsid w:val="00B37E0B"/>
    <w:rsid w:val="00B40FF9"/>
    <w:rsid w:val="00B411F9"/>
    <w:rsid w:val="00B413F9"/>
    <w:rsid w:val="00B43A4E"/>
    <w:rsid w:val="00B43F03"/>
    <w:rsid w:val="00B4653F"/>
    <w:rsid w:val="00B47C45"/>
    <w:rsid w:val="00B47D1F"/>
    <w:rsid w:val="00B51D34"/>
    <w:rsid w:val="00B549F1"/>
    <w:rsid w:val="00B55EA2"/>
    <w:rsid w:val="00B63EE1"/>
    <w:rsid w:val="00B66B11"/>
    <w:rsid w:val="00B6750E"/>
    <w:rsid w:val="00B70504"/>
    <w:rsid w:val="00B72F8C"/>
    <w:rsid w:val="00B74690"/>
    <w:rsid w:val="00B74BB1"/>
    <w:rsid w:val="00B76CED"/>
    <w:rsid w:val="00B778A8"/>
    <w:rsid w:val="00B80807"/>
    <w:rsid w:val="00B80CD2"/>
    <w:rsid w:val="00B83D94"/>
    <w:rsid w:val="00B83F6C"/>
    <w:rsid w:val="00B8452A"/>
    <w:rsid w:val="00B86636"/>
    <w:rsid w:val="00B87348"/>
    <w:rsid w:val="00B87900"/>
    <w:rsid w:val="00B879E8"/>
    <w:rsid w:val="00B91E7D"/>
    <w:rsid w:val="00B94768"/>
    <w:rsid w:val="00B957DC"/>
    <w:rsid w:val="00B97A06"/>
    <w:rsid w:val="00BA0EAC"/>
    <w:rsid w:val="00BB19F1"/>
    <w:rsid w:val="00BB1E85"/>
    <w:rsid w:val="00BB4472"/>
    <w:rsid w:val="00BB478A"/>
    <w:rsid w:val="00BB4920"/>
    <w:rsid w:val="00BC03D1"/>
    <w:rsid w:val="00BC0AEF"/>
    <w:rsid w:val="00BC1B34"/>
    <w:rsid w:val="00BC3FA1"/>
    <w:rsid w:val="00BC541D"/>
    <w:rsid w:val="00BC59DA"/>
    <w:rsid w:val="00BC6F08"/>
    <w:rsid w:val="00BC76AC"/>
    <w:rsid w:val="00BC7F56"/>
    <w:rsid w:val="00BD0686"/>
    <w:rsid w:val="00BD2925"/>
    <w:rsid w:val="00BD3FD9"/>
    <w:rsid w:val="00BD48B6"/>
    <w:rsid w:val="00BD5BE0"/>
    <w:rsid w:val="00BD6404"/>
    <w:rsid w:val="00BD663B"/>
    <w:rsid w:val="00BE0405"/>
    <w:rsid w:val="00BE159C"/>
    <w:rsid w:val="00BE2322"/>
    <w:rsid w:val="00BE3035"/>
    <w:rsid w:val="00BE49FE"/>
    <w:rsid w:val="00BE641F"/>
    <w:rsid w:val="00BE7362"/>
    <w:rsid w:val="00BF0221"/>
    <w:rsid w:val="00BF1CA5"/>
    <w:rsid w:val="00BF2BB1"/>
    <w:rsid w:val="00BF2ECB"/>
    <w:rsid w:val="00BF3BB0"/>
    <w:rsid w:val="00BF4B4E"/>
    <w:rsid w:val="00BF6D37"/>
    <w:rsid w:val="00BF78CF"/>
    <w:rsid w:val="00C022E5"/>
    <w:rsid w:val="00C02872"/>
    <w:rsid w:val="00C02F1A"/>
    <w:rsid w:val="00C03690"/>
    <w:rsid w:val="00C03A82"/>
    <w:rsid w:val="00C10A32"/>
    <w:rsid w:val="00C113E4"/>
    <w:rsid w:val="00C116CF"/>
    <w:rsid w:val="00C1628E"/>
    <w:rsid w:val="00C16A9E"/>
    <w:rsid w:val="00C20206"/>
    <w:rsid w:val="00C2040D"/>
    <w:rsid w:val="00C21CE0"/>
    <w:rsid w:val="00C225FB"/>
    <w:rsid w:val="00C24E75"/>
    <w:rsid w:val="00C254AC"/>
    <w:rsid w:val="00C277B4"/>
    <w:rsid w:val="00C27F80"/>
    <w:rsid w:val="00C317E5"/>
    <w:rsid w:val="00C3265D"/>
    <w:rsid w:val="00C33610"/>
    <w:rsid w:val="00C33BE0"/>
    <w:rsid w:val="00C33F90"/>
    <w:rsid w:val="00C34ADF"/>
    <w:rsid w:val="00C36598"/>
    <w:rsid w:val="00C367E6"/>
    <w:rsid w:val="00C37E20"/>
    <w:rsid w:val="00C40C16"/>
    <w:rsid w:val="00C429B8"/>
    <w:rsid w:val="00C4342A"/>
    <w:rsid w:val="00C44196"/>
    <w:rsid w:val="00C451C1"/>
    <w:rsid w:val="00C46853"/>
    <w:rsid w:val="00C506CD"/>
    <w:rsid w:val="00C50B2C"/>
    <w:rsid w:val="00C50FC1"/>
    <w:rsid w:val="00C55EB6"/>
    <w:rsid w:val="00C5662A"/>
    <w:rsid w:val="00C57E81"/>
    <w:rsid w:val="00C61415"/>
    <w:rsid w:val="00C614C3"/>
    <w:rsid w:val="00C61F81"/>
    <w:rsid w:val="00C62B01"/>
    <w:rsid w:val="00C62D4E"/>
    <w:rsid w:val="00C64F16"/>
    <w:rsid w:val="00C668BC"/>
    <w:rsid w:val="00C67FB0"/>
    <w:rsid w:val="00C7095D"/>
    <w:rsid w:val="00C720F1"/>
    <w:rsid w:val="00C73D4E"/>
    <w:rsid w:val="00C754CE"/>
    <w:rsid w:val="00C76D61"/>
    <w:rsid w:val="00C77913"/>
    <w:rsid w:val="00C81284"/>
    <w:rsid w:val="00C81360"/>
    <w:rsid w:val="00C84052"/>
    <w:rsid w:val="00C8504E"/>
    <w:rsid w:val="00C85DA1"/>
    <w:rsid w:val="00C87F1C"/>
    <w:rsid w:val="00C91438"/>
    <w:rsid w:val="00C92337"/>
    <w:rsid w:val="00C92932"/>
    <w:rsid w:val="00C95623"/>
    <w:rsid w:val="00C95CE3"/>
    <w:rsid w:val="00C96618"/>
    <w:rsid w:val="00C97530"/>
    <w:rsid w:val="00CA13C9"/>
    <w:rsid w:val="00CA3424"/>
    <w:rsid w:val="00CA593E"/>
    <w:rsid w:val="00CA647F"/>
    <w:rsid w:val="00CA748A"/>
    <w:rsid w:val="00CB1A01"/>
    <w:rsid w:val="00CB1B38"/>
    <w:rsid w:val="00CB3D83"/>
    <w:rsid w:val="00CB4EFB"/>
    <w:rsid w:val="00CB516C"/>
    <w:rsid w:val="00CB6907"/>
    <w:rsid w:val="00CB6987"/>
    <w:rsid w:val="00CC0E48"/>
    <w:rsid w:val="00CC168A"/>
    <w:rsid w:val="00CC1B6B"/>
    <w:rsid w:val="00CC1CB4"/>
    <w:rsid w:val="00CC20B5"/>
    <w:rsid w:val="00CC2ED8"/>
    <w:rsid w:val="00CC4E9F"/>
    <w:rsid w:val="00CC56C8"/>
    <w:rsid w:val="00CC598A"/>
    <w:rsid w:val="00CC69F2"/>
    <w:rsid w:val="00CC7248"/>
    <w:rsid w:val="00CD043E"/>
    <w:rsid w:val="00CD108F"/>
    <w:rsid w:val="00CD17D6"/>
    <w:rsid w:val="00CD1DA2"/>
    <w:rsid w:val="00CD310C"/>
    <w:rsid w:val="00CD3C4B"/>
    <w:rsid w:val="00CD5472"/>
    <w:rsid w:val="00CD561E"/>
    <w:rsid w:val="00CD5BA4"/>
    <w:rsid w:val="00CE037E"/>
    <w:rsid w:val="00CE0800"/>
    <w:rsid w:val="00CE1831"/>
    <w:rsid w:val="00CE1D32"/>
    <w:rsid w:val="00CE2B23"/>
    <w:rsid w:val="00CE416A"/>
    <w:rsid w:val="00CE7E96"/>
    <w:rsid w:val="00CF24E8"/>
    <w:rsid w:val="00CF3897"/>
    <w:rsid w:val="00CF3F27"/>
    <w:rsid w:val="00CF6B55"/>
    <w:rsid w:val="00CF6DFD"/>
    <w:rsid w:val="00CF6EA1"/>
    <w:rsid w:val="00CF713C"/>
    <w:rsid w:val="00D00CB6"/>
    <w:rsid w:val="00D011A0"/>
    <w:rsid w:val="00D022E9"/>
    <w:rsid w:val="00D02C1D"/>
    <w:rsid w:val="00D0733D"/>
    <w:rsid w:val="00D1133A"/>
    <w:rsid w:val="00D12EA6"/>
    <w:rsid w:val="00D13796"/>
    <w:rsid w:val="00D14717"/>
    <w:rsid w:val="00D16AB6"/>
    <w:rsid w:val="00D17342"/>
    <w:rsid w:val="00D2065F"/>
    <w:rsid w:val="00D20B4E"/>
    <w:rsid w:val="00D214DA"/>
    <w:rsid w:val="00D216E9"/>
    <w:rsid w:val="00D22277"/>
    <w:rsid w:val="00D22FAA"/>
    <w:rsid w:val="00D23D30"/>
    <w:rsid w:val="00D25D0F"/>
    <w:rsid w:val="00D26D56"/>
    <w:rsid w:val="00D274E4"/>
    <w:rsid w:val="00D2774A"/>
    <w:rsid w:val="00D332CC"/>
    <w:rsid w:val="00D341F7"/>
    <w:rsid w:val="00D3633B"/>
    <w:rsid w:val="00D36501"/>
    <w:rsid w:val="00D420BA"/>
    <w:rsid w:val="00D4281C"/>
    <w:rsid w:val="00D42E9C"/>
    <w:rsid w:val="00D44302"/>
    <w:rsid w:val="00D461CF"/>
    <w:rsid w:val="00D471E9"/>
    <w:rsid w:val="00D47656"/>
    <w:rsid w:val="00D53AF3"/>
    <w:rsid w:val="00D549E9"/>
    <w:rsid w:val="00D559F1"/>
    <w:rsid w:val="00D5718B"/>
    <w:rsid w:val="00D57909"/>
    <w:rsid w:val="00D615DB"/>
    <w:rsid w:val="00D61643"/>
    <w:rsid w:val="00D628F9"/>
    <w:rsid w:val="00D646D5"/>
    <w:rsid w:val="00D64712"/>
    <w:rsid w:val="00D6481B"/>
    <w:rsid w:val="00D65402"/>
    <w:rsid w:val="00D75B97"/>
    <w:rsid w:val="00D80C58"/>
    <w:rsid w:val="00D829A5"/>
    <w:rsid w:val="00D83201"/>
    <w:rsid w:val="00D845E2"/>
    <w:rsid w:val="00D86D14"/>
    <w:rsid w:val="00D9037C"/>
    <w:rsid w:val="00D917F7"/>
    <w:rsid w:val="00D91DEE"/>
    <w:rsid w:val="00D938D8"/>
    <w:rsid w:val="00D95B91"/>
    <w:rsid w:val="00D97C5C"/>
    <w:rsid w:val="00DA1752"/>
    <w:rsid w:val="00DA1792"/>
    <w:rsid w:val="00DA1DD0"/>
    <w:rsid w:val="00DA22DA"/>
    <w:rsid w:val="00DA289A"/>
    <w:rsid w:val="00DA32D6"/>
    <w:rsid w:val="00DA49DD"/>
    <w:rsid w:val="00DB0A21"/>
    <w:rsid w:val="00DB1137"/>
    <w:rsid w:val="00DB1182"/>
    <w:rsid w:val="00DB18F2"/>
    <w:rsid w:val="00DB4CCF"/>
    <w:rsid w:val="00DB57BA"/>
    <w:rsid w:val="00DB693F"/>
    <w:rsid w:val="00DB7E20"/>
    <w:rsid w:val="00DB7FE1"/>
    <w:rsid w:val="00DC02F8"/>
    <w:rsid w:val="00DC1085"/>
    <w:rsid w:val="00DC1532"/>
    <w:rsid w:val="00DC188C"/>
    <w:rsid w:val="00DC1959"/>
    <w:rsid w:val="00DC25A9"/>
    <w:rsid w:val="00DC3840"/>
    <w:rsid w:val="00DC6030"/>
    <w:rsid w:val="00DC64AC"/>
    <w:rsid w:val="00DC6832"/>
    <w:rsid w:val="00DC74D0"/>
    <w:rsid w:val="00DD10B5"/>
    <w:rsid w:val="00DD1A13"/>
    <w:rsid w:val="00DD2342"/>
    <w:rsid w:val="00DD3D9E"/>
    <w:rsid w:val="00DD4498"/>
    <w:rsid w:val="00DD61B2"/>
    <w:rsid w:val="00DD66BF"/>
    <w:rsid w:val="00DE2B73"/>
    <w:rsid w:val="00DE4DAC"/>
    <w:rsid w:val="00DE50E1"/>
    <w:rsid w:val="00DE62DA"/>
    <w:rsid w:val="00DE68B0"/>
    <w:rsid w:val="00DE6A18"/>
    <w:rsid w:val="00DE723F"/>
    <w:rsid w:val="00DF127C"/>
    <w:rsid w:val="00DF39CD"/>
    <w:rsid w:val="00DF43FC"/>
    <w:rsid w:val="00DF7D66"/>
    <w:rsid w:val="00E027A6"/>
    <w:rsid w:val="00E05B3D"/>
    <w:rsid w:val="00E10900"/>
    <w:rsid w:val="00E12EEA"/>
    <w:rsid w:val="00E13203"/>
    <w:rsid w:val="00E13E34"/>
    <w:rsid w:val="00E14842"/>
    <w:rsid w:val="00E1649E"/>
    <w:rsid w:val="00E16B68"/>
    <w:rsid w:val="00E16E62"/>
    <w:rsid w:val="00E212D8"/>
    <w:rsid w:val="00E21E9C"/>
    <w:rsid w:val="00E2624B"/>
    <w:rsid w:val="00E26531"/>
    <w:rsid w:val="00E26C8C"/>
    <w:rsid w:val="00E2728C"/>
    <w:rsid w:val="00E27BA0"/>
    <w:rsid w:val="00E316A5"/>
    <w:rsid w:val="00E3230A"/>
    <w:rsid w:val="00E32358"/>
    <w:rsid w:val="00E32B88"/>
    <w:rsid w:val="00E340A4"/>
    <w:rsid w:val="00E34D13"/>
    <w:rsid w:val="00E3588D"/>
    <w:rsid w:val="00E36917"/>
    <w:rsid w:val="00E376F3"/>
    <w:rsid w:val="00E40F7E"/>
    <w:rsid w:val="00E42693"/>
    <w:rsid w:val="00E4352D"/>
    <w:rsid w:val="00E4604C"/>
    <w:rsid w:val="00E4605E"/>
    <w:rsid w:val="00E461EF"/>
    <w:rsid w:val="00E5016C"/>
    <w:rsid w:val="00E510F3"/>
    <w:rsid w:val="00E56E02"/>
    <w:rsid w:val="00E57C2C"/>
    <w:rsid w:val="00E60B69"/>
    <w:rsid w:val="00E6153A"/>
    <w:rsid w:val="00E65293"/>
    <w:rsid w:val="00E658CB"/>
    <w:rsid w:val="00E66C16"/>
    <w:rsid w:val="00E7495A"/>
    <w:rsid w:val="00E756EF"/>
    <w:rsid w:val="00E75F8D"/>
    <w:rsid w:val="00E76C28"/>
    <w:rsid w:val="00E80D42"/>
    <w:rsid w:val="00E8114F"/>
    <w:rsid w:val="00E822C1"/>
    <w:rsid w:val="00E84A46"/>
    <w:rsid w:val="00E8589F"/>
    <w:rsid w:val="00E874F4"/>
    <w:rsid w:val="00E90766"/>
    <w:rsid w:val="00E91762"/>
    <w:rsid w:val="00E92E4C"/>
    <w:rsid w:val="00E946C4"/>
    <w:rsid w:val="00E9534E"/>
    <w:rsid w:val="00E97D70"/>
    <w:rsid w:val="00E97E42"/>
    <w:rsid w:val="00EA3C86"/>
    <w:rsid w:val="00EA451B"/>
    <w:rsid w:val="00EA474E"/>
    <w:rsid w:val="00EA6851"/>
    <w:rsid w:val="00EA7EED"/>
    <w:rsid w:val="00EA7FA2"/>
    <w:rsid w:val="00EB0C9A"/>
    <w:rsid w:val="00EB1984"/>
    <w:rsid w:val="00EB3167"/>
    <w:rsid w:val="00EB4BD3"/>
    <w:rsid w:val="00EB5381"/>
    <w:rsid w:val="00EB70B8"/>
    <w:rsid w:val="00EB71B5"/>
    <w:rsid w:val="00EC027A"/>
    <w:rsid w:val="00EC1E9D"/>
    <w:rsid w:val="00EC3129"/>
    <w:rsid w:val="00EC3BBD"/>
    <w:rsid w:val="00EC463B"/>
    <w:rsid w:val="00EC4C27"/>
    <w:rsid w:val="00EC573B"/>
    <w:rsid w:val="00EC5EFA"/>
    <w:rsid w:val="00EC6363"/>
    <w:rsid w:val="00EC668D"/>
    <w:rsid w:val="00ED018F"/>
    <w:rsid w:val="00ED045D"/>
    <w:rsid w:val="00ED20AC"/>
    <w:rsid w:val="00ED2785"/>
    <w:rsid w:val="00ED2987"/>
    <w:rsid w:val="00ED3906"/>
    <w:rsid w:val="00ED42C7"/>
    <w:rsid w:val="00EE03DA"/>
    <w:rsid w:val="00EE054B"/>
    <w:rsid w:val="00EE0F57"/>
    <w:rsid w:val="00EE1404"/>
    <w:rsid w:val="00EE2880"/>
    <w:rsid w:val="00EE29B8"/>
    <w:rsid w:val="00EE5308"/>
    <w:rsid w:val="00EE6E39"/>
    <w:rsid w:val="00EE7E8B"/>
    <w:rsid w:val="00EF1152"/>
    <w:rsid w:val="00EF2016"/>
    <w:rsid w:val="00EF5666"/>
    <w:rsid w:val="00EF7B71"/>
    <w:rsid w:val="00F00A88"/>
    <w:rsid w:val="00F0150E"/>
    <w:rsid w:val="00F07562"/>
    <w:rsid w:val="00F1133A"/>
    <w:rsid w:val="00F11DDB"/>
    <w:rsid w:val="00F127D4"/>
    <w:rsid w:val="00F13D1C"/>
    <w:rsid w:val="00F1478A"/>
    <w:rsid w:val="00F1559D"/>
    <w:rsid w:val="00F15994"/>
    <w:rsid w:val="00F22D6D"/>
    <w:rsid w:val="00F24FA2"/>
    <w:rsid w:val="00F25F63"/>
    <w:rsid w:val="00F27092"/>
    <w:rsid w:val="00F276EF"/>
    <w:rsid w:val="00F30D39"/>
    <w:rsid w:val="00F3113C"/>
    <w:rsid w:val="00F41E1B"/>
    <w:rsid w:val="00F4206B"/>
    <w:rsid w:val="00F423C7"/>
    <w:rsid w:val="00F424DC"/>
    <w:rsid w:val="00F4301D"/>
    <w:rsid w:val="00F45AFD"/>
    <w:rsid w:val="00F45CBF"/>
    <w:rsid w:val="00F46227"/>
    <w:rsid w:val="00F47684"/>
    <w:rsid w:val="00F51FB1"/>
    <w:rsid w:val="00F52EA7"/>
    <w:rsid w:val="00F5429E"/>
    <w:rsid w:val="00F55B26"/>
    <w:rsid w:val="00F5710F"/>
    <w:rsid w:val="00F57A98"/>
    <w:rsid w:val="00F57F99"/>
    <w:rsid w:val="00F604AF"/>
    <w:rsid w:val="00F60634"/>
    <w:rsid w:val="00F60933"/>
    <w:rsid w:val="00F632FD"/>
    <w:rsid w:val="00F634D8"/>
    <w:rsid w:val="00F64E78"/>
    <w:rsid w:val="00F6522D"/>
    <w:rsid w:val="00F65989"/>
    <w:rsid w:val="00F6734A"/>
    <w:rsid w:val="00F67584"/>
    <w:rsid w:val="00F70E75"/>
    <w:rsid w:val="00F720AD"/>
    <w:rsid w:val="00F735A8"/>
    <w:rsid w:val="00F764BA"/>
    <w:rsid w:val="00F76650"/>
    <w:rsid w:val="00F77593"/>
    <w:rsid w:val="00F77617"/>
    <w:rsid w:val="00F80D17"/>
    <w:rsid w:val="00F80FEE"/>
    <w:rsid w:val="00F83568"/>
    <w:rsid w:val="00F852CD"/>
    <w:rsid w:val="00F85D2D"/>
    <w:rsid w:val="00F86D26"/>
    <w:rsid w:val="00F8723F"/>
    <w:rsid w:val="00F902B1"/>
    <w:rsid w:val="00F91F9F"/>
    <w:rsid w:val="00F924DE"/>
    <w:rsid w:val="00F94246"/>
    <w:rsid w:val="00F97D99"/>
    <w:rsid w:val="00F97E0C"/>
    <w:rsid w:val="00FA06D3"/>
    <w:rsid w:val="00FA0A06"/>
    <w:rsid w:val="00FA14A1"/>
    <w:rsid w:val="00FA2C0F"/>
    <w:rsid w:val="00FA3436"/>
    <w:rsid w:val="00FA347E"/>
    <w:rsid w:val="00FA5886"/>
    <w:rsid w:val="00FA6851"/>
    <w:rsid w:val="00FA7F39"/>
    <w:rsid w:val="00FB2299"/>
    <w:rsid w:val="00FB417F"/>
    <w:rsid w:val="00FB5502"/>
    <w:rsid w:val="00FB682A"/>
    <w:rsid w:val="00FC0B1A"/>
    <w:rsid w:val="00FC3B8B"/>
    <w:rsid w:val="00FC5CB2"/>
    <w:rsid w:val="00FC73CB"/>
    <w:rsid w:val="00FC7981"/>
    <w:rsid w:val="00FD1DB2"/>
    <w:rsid w:val="00FD2D83"/>
    <w:rsid w:val="00FD3CD3"/>
    <w:rsid w:val="00FD72A6"/>
    <w:rsid w:val="00FE096E"/>
    <w:rsid w:val="00FE31D4"/>
    <w:rsid w:val="00FE4DF8"/>
    <w:rsid w:val="00FE50FC"/>
    <w:rsid w:val="00FE6FF3"/>
    <w:rsid w:val="00FF174A"/>
    <w:rsid w:val="00FF1DB9"/>
    <w:rsid w:val="00FF28A6"/>
    <w:rsid w:val="00FF3B39"/>
    <w:rsid w:val="00FF3CB1"/>
    <w:rsid w:val="00FF706C"/>
    <w:rsid w:val="01EC7E66"/>
    <w:rsid w:val="03838380"/>
    <w:rsid w:val="03E4194A"/>
    <w:rsid w:val="080EBE11"/>
    <w:rsid w:val="0A2B54E8"/>
    <w:rsid w:val="0C170E08"/>
    <w:rsid w:val="0D22030B"/>
    <w:rsid w:val="0FD1ADBE"/>
    <w:rsid w:val="14B31159"/>
    <w:rsid w:val="1517F1B5"/>
    <w:rsid w:val="15480C3E"/>
    <w:rsid w:val="1596E97B"/>
    <w:rsid w:val="15EC182B"/>
    <w:rsid w:val="187AF508"/>
    <w:rsid w:val="19EDC59B"/>
    <w:rsid w:val="1D6C36D3"/>
    <w:rsid w:val="1E1B2126"/>
    <w:rsid w:val="1F0300DB"/>
    <w:rsid w:val="1F03E48D"/>
    <w:rsid w:val="1F8722CC"/>
    <w:rsid w:val="20751CF8"/>
    <w:rsid w:val="21ADA070"/>
    <w:rsid w:val="22B4CD69"/>
    <w:rsid w:val="23038CF6"/>
    <w:rsid w:val="234D6668"/>
    <w:rsid w:val="23EB512D"/>
    <w:rsid w:val="25DDF69A"/>
    <w:rsid w:val="2A0DD435"/>
    <w:rsid w:val="2B6F1E27"/>
    <w:rsid w:val="2BD1F563"/>
    <w:rsid w:val="2C77AA4D"/>
    <w:rsid w:val="2DE6EF66"/>
    <w:rsid w:val="2DF40B35"/>
    <w:rsid w:val="2DFDB4A6"/>
    <w:rsid w:val="2F6C3DEF"/>
    <w:rsid w:val="30CD522B"/>
    <w:rsid w:val="3190F323"/>
    <w:rsid w:val="3F92A38A"/>
    <w:rsid w:val="412037CC"/>
    <w:rsid w:val="43168222"/>
    <w:rsid w:val="43B0E5E9"/>
    <w:rsid w:val="46D72D46"/>
    <w:rsid w:val="495185B7"/>
    <w:rsid w:val="4ABF01F1"/>
    <w:rsid w:val="4CF11323"/>
    <w:rsid w:val="4EA5FCF3"/>
    <w:rsid w:val="5177AEC8"/>
    <w:rsid w:val="517F233C"/>
    <w:rsid w:val="51BE08BC"/>
    <w:rsid w:val="51BE5FF4"/>
    <w:rsid w:val="530E3157"/>
    <w:rsid w:val="561386E9"/>
    <w:rsid w:val="563DD3E7"/>
    <w:rsid w:val="57F46CCF"/>
    <w:rsid w:val="59B9FE56"/>
    <w:rsid w:val="59E50C8F"/>
    <w:rsid w:val="5B2EB4B9"/>
    <w:rsid w:val="5DD90F52"/>
    <w:rsid w:val="6077307E"/>
    <w:rsid w:val="62259FE9"/>
    <w:rsid w:val="65AE041E"/>
    <w:rsid w:val="6CE9B6EE"/>
    <w:rsid w:val="6DB6C1D4"/>
    <w:rsid w:val="70FE8FE4"/>
    <w:rsid w:val="7228E14B"/>
    <w:rsid w:val="730795E5"/>
    <w:rsid w:val="74DCC945"/>
    <w:rsid w:val="74EA4225"/>
    <w:rsid w:val="754AE4E2"/>
    <w:rsid w:val="796A1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0999"/>
  <w15:chartTrackingRefBased/>
  <w15:docId w15:val="{3CE9CC8F-63FF-41F3-BD0F-51D59DF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E9"/>
    <w:rPr>
      <w:kern w:val="0"/>
      <w14:ligatures w14:val="none"/>
    </w:rPr>
  </w:style>
  <w:style w:type="paragraph" w:styleId="Ttulo1">
    <w:name w:val="heading 1"/>
    <w:basedOn w:val="Normal"/>
    <w:next w:val="Normal"/>
    <w:link w:val="Ttulo1Car"/>
    <w:uiPriority w:val="9"/>
    <w:qFormat/>
    <w:rsid w:val="00D2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6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6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6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6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6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6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6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6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6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6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6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6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6E9"/>
    <w:rPr>
      <w:rFonts w:eastAsiaTheme="majorEastAsia" w:cstheme="majorBidi"/>
      <w:color w:val="272727" w:themeColor="text1" w:themeTint="D8"/>
    </w:rPr>
  </w:style>
  <w:style w:type="paragraph" w:styleId="Ttulo">
    <w:name w:val="Title"/>
    <w:basedOn w:val="Normal"/>
    <w:next w:val="Normal"/>
    <w:link w:val="TtuloCar"/>
    <w:uiPriority w:val="10"/>
    <w:qFormat/>
    <w:rsid w:val="00D2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6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6E9"/>
    <w:pPr>
      <w:spacing w:before="160"/>
      <w:jc w:val="center"/>
    </w:pPr>
    <w:rPr>
      <w:i/>
      <w:iCs/>
      <w:color w:val="404040" w:themeColor="text1" w:themeTint="BF"/>
    </w:rPr>
  </w:style>
  <w:style w:type="character" w:customStyle="1" w:styleId="CitaCar">
    <w:name w:val="Cita Car"/>
    <w:basedOn w:val="Fuentedeprrafopredeter"/>
    <w:link w:val="Cita"/>
    <w:uiPriority w:val="29"/>
    <w:rsid w:val="00D216E9"/>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216E9"/>
    <w:pPr>
      <w:ind w:left="720"/>
      <w:contextualSpacing/>
    </w:pPr>
  </w:style>
  <w:style w:type="character" w:styleId="nfasisintenso">
    <w:name w:val="Intense Emphasis"/>
    <w:basedOn w:val="Fuentedeprrafopredeter"/>
    <w:uiPriority w:val="21"/>
    <w:qFormat/>
    <w:rsid w:val="00D216E9"/>
    <w:rPr>
      <w:i/>
      <w:iCs/>
      <w:color w:val="0F4761" w:themeColor="accent1" w:themeShade="BF"/>
    </w:rPr>
  </w:style>
  <w:style w:type="paragraph" w:styleId="Citadestacada">
    <w:name w:val="Intense Quote"/>
    <w:basedOn w:val="Normal"/>
    <w:next w:val="Normal"/>
    <w:link w:val="CitadestacadaCar"/>
    <w:uiPriority w:val="30"/>
    <w:qFormat/>
    <w:rsid w:val="00D2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6E9"/>
    <w:rPr>
      <w:i/>
      <w:iCs/>
      <w:color w:val="0F4761" w:themeColor="accent1" w:themeShade="BF"/>
    </w:rPr>
  </w:style>
  <w:style w:type="character" w:styleId="Referenciaintensa">
    <w:name w:val="Intense Reference"/>
    <w:basedOn w:val="Fuentedeprrafopredeter"/>
    <w:uiPriority w:val="32"/>
    <w:qFormat/>
    <w:rsid w:val="00D216E9"/>
    <w:rPr>
      <w:b/>
      <w:bCs/>
      <w:smallCaps/>
      <w:color w:val="0F4761" w:themeColor="accent1" w:themeShade="BF"/>
      <w:spacing w:val="5"/>
    </w:rPr>
  </w:style>
  <w:style w:type="paragraph" w:styleId="Encabezado">
    <w:name w:val="header"/>
    <w:basedOn w:val="Normal"/>
    <w:link w:val="EncabezadoCar"/>
    <w:uiPriority w:val="99"/>
    <w:unhideWhenUsed/>
    <w:rsid w:val="00D216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6E9"/>
    <w:rPr>
      <w:kern w:val="0"/>
      <w14:ligatures w14:val="none"/>
    </w:rPr>
  </w:style>
  <w:style w:type="paragraph" w:styleId="Piedepgina">
    <w:name w:val="footer"/>
    <w:basedOn w:val="Normal"/>
    <w:link w:val="PiedepginaCar"/>
    <w:uiPriority w:val="99"/>
    <w:unhideWhenUsed/>
    <w:rsid w:val="00D216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6E9"/>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D216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216E9"/>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D216E9"/>
    <w:rPr>
      <w:vertAlign w:val="superscript"/>
    </w:rPr>
  </w:style>
  <w:style w:type="character" w:customStyle="1" w:styleId="corte4fondoCarCar1">
    <w:name w:val="corte4 fondo Car Car1"/>
    <w:link w:val="corte4fondoCar"/>
    <w:locked/>
    <w:rsid w:val="00D216E9"/>
    <w:rPr>
      <w:rFonts w:ascii="Arial" w:hAnsi="Arial" w:cs="Arial"/>
      <w:sz w:val="30"/>
      <w:lang w:val="es-ES_tradnl"/>
    </w:rPr>
  </w:style>
  <w:style w:type="paragraph" w:customStyle="1" w:styleId="corte4fondoCar">
    <w:name w:val="corte4 fondo Car"/>
    <w:basedOn w:val="Normal"/>
    <w:link w:val="corte4fondoCarCar1"/>
    <w:rsid w:val="00D216E9"/>
    <w:pPr>
      <w:spacing w:after="0" w:line="360" w:lineRule="auto"/>
      <w:ind w:firstLine="709"/>
      <w:jc w:val="both"/>
    </w:pPr>
    <w:rPr>
      <w:rFonts w:ascii="Arial" w:hAnsi="Arial" w:cs="Arial"/>
      <w:kern w:val="2"/>
      <w:sz w:val="30"/>
      <w:lang w:val="es-ES_tradnl"/>
      <w14:ligatures w14:val="standardContextual"/>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D216E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216E9"/>
    <w:pPr>
      <w:spacing w:after="0" w:line="240" w:lineRule="auto"/>
      <w:jc w:val="both"/>
    </w:pPr>
    <w:rPr>
      <w:kern w:val="2"/>
      <w:vertAlign w:val="superscript"/>
      <w14:ligatures w14:val="standardContextual"/>
    </w:rPr>
  </w:style>
  <w:style w:type="paragraph" w:styleId="Sinespaciado">
    <w:name w:val="No Spacing"/>
    <w:link w:val="SinespaciadoCar"/>
    <w:uiPriority w:val="1"/>
    <w:qFormat/>
    <w:rsid w:val="00D216E9"/>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D216E9"/>
    <w:rPr>
      <w:rFonts w:ascii="Calibri" w:eastAsia="Calibri" w:hAnsi="Calibri" w:cs="Times New Roman"/>
      <w:kern w:val="0"/>
      <w14:ligatures w14:val="none"/>
    </w:rPr>
  </w:style>
  <w:style w:type="character" w:styleId="Hipervnculo">
    <w:name w:val="Hyperlink"/>
    <w:basedOn w:val="Fuentedeprrafopredeter"/>
    <w:uiPriority w:val="99"/>
    <w:unhideWhenUsed/>
    <w:rsid w:val="006D7027"/>
    <w:rPr>
      <w:color w:val="0000FF"/>
      <w:u w:val="single"/>
    </w:rPr>
  </w:style>
  <w:style w:type="character" w:styleId="nfasis">
    <w:name w:val="Emphasis"/>
    <w:basedOn w:val="Fuentedeprrafopredeter"/>
    <w:uiPriority w:val="20"/>
    <w:qFormat/>
    <w:rsid w:val="006D7027"/>
    <w:rPr>
      <w:i/>
      <w:iCs/>
    </w:rPr>
  </w:style>
  <w:style w:type="character" w:customStyle="1" w:styleId="Mencinsinresolver1">
    <w:name w:val="Mención sin resolver1"/>
    <w:basedOn w:val="Fuentedeprrafopredeter"/>
    <w:uiPriority w:val="99"/>
    <w:semiHidden/>
    <w:unhideWhenUsed/>
    <w:rsid w:val="00310A8E"/>
    <w:rPr>
      <w:color w:val="605E5C"/>
      <w:shd w:val="clear" w:color="auto" w:fill="E1DFDD"/>
    </w:rPr>
  </w:style>
  <w:style w:type="paragraph" w:styleId="NormalWeb">
    <w:name w:val="Normal (Web)"/>
    <w:basedOn w:val="Normal"/>
    <w:uiPriority w:val="99"/>
    <w:unhideWhenUsed/>
    <w:rsid w:val="00CB4E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B4EFB"/>
    <w:rPr>
      <w:b/>
      <w:bCs/>
    </w:rPr>
  </w:style>
  <w:style w:type="table" w:styleId="Tablaconcuadrcula">
    <w:name w:val="Table Grid"/>
    <w:basedOn w:val="Tablanormal"/>
    <w:uiPriority w:val="39"/>
    <w:rsid w:val="007D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D66B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concuadrcula4-nfasis3">
    <w:name w:val="Grid Table 4 Accent 3"/>
    <w:basedOn w:val="Tablanormal"/>
    <w:uiPriority w:val="49"/>
    <w:rsid w:val="00DD66B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5oscura-nfasis1">
    <w:name w:val="Grid Table 5 Dark Accent 1"/>
    <w:basedOn w:val="Tablanormal"/>
    <w:uiPriority w:val="50"/>
    <w:rsid w:val="00DD66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4-nfasis1">
    <w:name w:val="Grid Table 4 Accent 1"/>
    <w:basedOn w:val="Tablanormal"/>
    <w:uiPriority w:val="49"/>
    <w:rsid w:val="00DD66B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exto">
    <w:name w:val="Texto"/>
    <w:basedOn w:val="Normal"/>
    <w:link w:val="TextoCar"/>
    <w:rsid w:val="006D52A1"/>
    <w:pPr>
      <w:spacing w:after="101" w:line="216" w:lineRule="exact"/>
      <w:ind w:firstLine="288"/>
      <w:jc w:val="both"/>
    </w:pPr>
    <w:rPr>
      <w:rFonts w:ascii="Arial" w:eastAsia="Times New Roman" w:hAnsi="Arial" w:cs="Times New Roman"/>
      <w:sz w:val="18"/>
      <w:szCs w:val="18"/>
      <w:lang w:val="es-ES" w:eastAsia="x-none"/>
    </w:rPr>
  </w:style>
  <w:style w:type="character" w:customStyle="1" w:styleId="TextoCar">
    <w:name w:val="Texto Car"/>
    <w:link w:val="Texto"/>
    <w:locked/>
    <w:rsid w:val="006D52A1"/>
    <w:rPr>
      <w:rFonts w:ascii="Arial" w:eastAsia="Times New Roman" w:hAnsi="Arial" w:cs="Times New Roman"/>
      <w:kern w:val="0"/>
      <w:sz w:val="18"/>
      <w:szCs w:val="18"/>
      <w:lang w:val="es-ES" w:eastAsia="x-none"/>
      <w14:ligatures w14:val="none"/>
    </w:rPr>
  </w:style>
  <w:style w:type="paragraph" w:styleId="Textonotaalfinal">
    <w:name w:val="endnote text"/>
    <w:basedOn w:val="Normal"/>
    <w:link w:val="TextonotaalfinalCar"/>
    <w:uiPriority w:val="99"/>
    <w:semiHidden/>
    <w:unhideWhenUsed/>
    <w:rsid w:val="00EE6E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6E39"/>
    <w:rPr>
      <w:kern w:val="0"/>
      <w:sz w:val="20"/>
      <w:szCs w:val="20"/>
      <w14:ligatures w14:val="none"/>
    </w:rPr>
  </w:style>
  <w:style w:type="character" w:styleId="Refdenotaalfinal">
    <w:name w:val="endnote reference"/>
    <w:basedOn w:val="Fuentedeprrafopredeter"/>
    <w:uiPriority w:val="99"/>
    <w:semiHidden/>
    <w:unhideWhenUsed/>
    <w:rsid w:val="00EE6E39"/>
    <w:rPr>
      <w:vertAlign w:val="superscript"/>
    </w:rPr>
  </w:style>
  <w:style w:type="character" w:styleId="Hipervnculovisitado">
    <w:name w:val="FollowedHyperlink"/>
    <w:basedOn w:val="Fuentedeprrafopredeter"/>
    <w:uiPriority w:val="99"/>
    <w:semiHidden/>
    <w:unhideWhenUsed/>
    <w:rsid w:val="003A254A"/>
    <w:rPr>
      <w:color w:val="96607D" w:themeColor="followedHyperlink"/>
      <w:u w:val="single"/>
    </w:rPr>
  </w:style>
  <w:style w:type="table" w:customStyle="1" w:styleId="Calendario3">
    <w:name w:val="Calendario 3"/>
    <w:basedOn w:val="Tablanormal"/>
    <w:uiPriority w:val="99"/>
    <w:qFormat/>
    <w:rsid w:val="008503D7"/>
    <w:pPr>
      <w:spacing w:after="0" w:line="240" w:lineRule="auto"/>
      <w:jc w:val="right"/>
    </w:pPr>
    <w:rPr>
      <w:rFonts w:asciiTheme="majorHAnsi" w:eastAsiaTheme="majorEastAsia" w:hAnsiTheme="majorHAnsi" w:cstheme="majorBidi"/>
      <w:color w:val="000000" w:themeColor="text1"/>
      <w:kern w:val="0"/>
      <w:lang w:eastAsia="es-MX"/>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table" w:customStyle="1" w:styleId="Calendario2">
    <w:name w:val="Calendario 2"/>
    <w:basedOn w:val="Tablanormal"/>
    <w:uiPriority w:val="99"/>
    <w:qFormat/>
    <w:rsid w:val="008503D7"/>
    <w:pPr>
      <w:spacing w:after="0" w:line="240" w:lineRule="auto"/>
      <w:jc w:val="center"/>
    </w:pPr>
    <w:rPr>
      <w:rFonts w:eastAsiaTheme="minorEastAsia"/>
      <w:kern w:val="0"/>
      <w:sz w:val="28"/>
      <w:szCs w:val="28"/>
      <w:lang w:eastAsia="es-MX"/>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400">
      <w:bodyDiv w:val="1"/>
      <w:marLeft w:val="0"/>
      <w:marRight w:val="0"/>
      <w:marTop w:val="0"/>
      <w:marBottom w:val="0"/>
      <w:divBdr>
        <w:top w:val="none" w:sz="0" w:space="0" w:color="auto"/>
        <w:left w:val="none" w:sz="0" w:space="0" w:color="auto"/>
        <w:bottom w:val="none" w:sz="0" w:space="0" w:color="auto"/>
        <w:right w:val="none" w:sz="0" w:space="0" w:color="auto"/>
      </w:divBdr>
    </w:div>
    <w:div w:id="1046685568">
      <w:bodyDiv w:val="1"/>
      <w:marLeft w:val="0"/>
      <w:marRight w:val="0"/>
      <w:marTop w:val="0"/>
      <w:marBottom w:val="0"/>
      <w:divBdr>
        <w:top w:val="none" w:sz="0" w:space="0" w:color="auto"/>
        <w:left w:val="none" w:sz="0" w:space="0" w:color="auto"/>
        <w:bottom w:val="none" w:sz="0" w:space="0" w:color="auto"/>
        <w:right w:val="none" w:sz="0" w:space="0" w:color="auto"/>
      </w:divBdr>
    </w:div>
    <w:div w:id="191118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e94e59-808a-492f-b31f-0703647fb6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3846B789E3054E9751F06A51625673" ma:contentTypeVersion="5" ma:contentTypeDescription="Crear nuevo documento." ma:contentTypeScope="" ma:versionID="94a46150d89067407b65aef6b3418a59">
  <xsd:schema xmlns:xsd="http://www.w3.org/2001/XMLSchema" xmlns:xs="http://www.w3.org/2001/XMLSchema" xmlns:p="http://schemas.microsoft.com/office/2006/metadata/properties" xmlns:ns3="fde94e59-808a-492f-b31f-0703647fb65d" targetNamespace="http://schemas.microsoft.com/office/2006/metadata/properties" ma:root="true" ma:fieldsID="ac404842d46f7e8f7597499cfdc06b7e" ns3:_="">
    <xsd:import namespace="fde94e59-808a-492f-b31f-0703647fb65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4e59-808a-492f-b31f-0703647fb6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EDECC-6711-43C7-A14A-59A73A95AD66}">
  <ds:schemaRefs>
    <ds:schemaRef ds:uri="http://schemas.microsoft.com/office/2006/metadata/properties"/>
    <ds:schemaRef ds:uri="http://schemas.microsoft.com/office/infopath/2007/PartnerControls"/>
    <ds:schemaRef ds:uri="fde94e59-808a-492f-b31f-0703647fb65d"/>
  </ds:schemaRefs>
</ds:datastoreItem>
</file>

<file path=customXml/itemProps2.xml><?xml version="1.0" encoding="utf-8"?>
<ds:datastoreItem xmlns:ds="http://schemas.openxmlformats.org/officeDocument/2006/customXml" ds:itemID="{083B5EF5-14DE-4316-B605-556EC768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4e59-808a-492f-b31f-0703647f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32DE-13C1-457C-A1C9-B034A4015097}">
  <ds:schemaRefs>
    <ds:schemaRef ds:uri="http://schemas.openxmlformats.org/officeDocument/2006/bibliography"/>
  </ds:schemaRefs>
</ds:datastoreItem>
</file>

<file path=customXml/itemProps4.xml><?xml version="1.0" encoding="utf-8"?>
<ds:datastoreItem xmlns:ds="http://schemas.openxmlformats.org/officeDocument/2006/customXml" ds:itemID="{650D73F9-EDF4-4809-B8F8-479A27CC7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1980</Words>
  <Characters>10574</Characters>
  <Application>Microsoft Office Word</Application>
  <DocSecurity>0</DocSecurity>
  <Lines>278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sapc</dc:creator>
  <cp:keywords/>
  <dc:description/>
  <cp:lastModifiedBy>VICTOR HUGO ARROYO SANDOVAL</cp:lastModifiedBy>
  <cp:revision>75</cp:revision>
  <cp:lastPrinted>2026-04-22T19:47:00Z</cp:lastPrinted>
  <dcterms:created xsi:type="dcterms:W3CDTF">2026-04-16T19:34:00Z</dcterms:created>
  <dcterms:modified xsi:type="dcterms:W3CDTF">2026-04-22T19:50:00Z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0x010100813846B789E3054E9751F06A51625673</vt:lpwstr>
  </property>
</Properties>
</file>