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05C2B" w14:textId="77777777" w:rsidR="00DE1592" w:rsidRPr="00467BF3" w:rsidRDefault="00BC147F" w:rsidP="008D7164">
      <w:pPr>
        <w:spacing w:before="280" w:after="280" w:line="276" w:lineRule="auto"/>
        <w:ind w:left="4320" w:right="-91"/>
        <w:jc w:val="center"/>
        <w:rPr>
          <w:rFonts w:ascii="Arial" w:eastAsia="Arial" w:hAnsi="Arial" w:cs="Arial"/>
          <w:b/>
          <w:bCs/>
          <w:sz w:val="24"/>
          <w:szCs w:val="24"/>
        </w:rPr>
      </w:pPr>
      <w:r w:rsidRPr="00467BF3">
        <w:rPr>
          <w:rFonts w:ascii="Arial" w:eastAsia="Arial" w:hAnsi="Arial" w:cs="Arial"/>
          <w:b/>
          <w:bCs/>
          <w:sz w:val="24"/>
          <w:szCs w:val="24"/>
        </w:rPr>
        <w:t xml:space="preserve">INCIDENTE DE INCUMPLIMIENTO DE SENTENCIA </w:t>
      </w:r>
    </w:p>
    <w:p w14:paraId="224F45CE" w14:textId="0F646EE2" w:rsidR="00FD5AA6" w:rsidRPr="00467BF3" w:rsidRDefault="00FD5AA6" w:rsidP="00497619">
      <w:pPr>
        <w:pStyle w:val="Default"/>
        <w:ind w:left="4320"/>
        <w:jc w:val="both"/>
        <w:rPr>
          <w:b/>
        </w:rPr>
      </w:pPr>
      <w:r w:rsidRPr="00467BF3">
        <w:rPr>
          <w:b/>
        </w:rPr>
        <w:t>JUICIO PARA LA PROTECCIÓN DE LOS DERECHOS POLÍTICO-ELECTORALES DEL CIUDADANO</w:t>
      </w:r>
    </w:p>
    <w:p w14:paraId="5635A974" w14:textId="77777777" w:rsidR="00FD5AA6" w:rsidRPr="00467BF3" w:rsidRDefault="00FD5AA6" w:rsidP="00497619">
      <w:pPr>
        <w:pStyle w:val="Default"/>
        <w:ind w:left="4320"/>
        <w:jc w:val="both"/>
        <w:rPr>
          <w:b/>
        </w:rPr>
      </w:pPr>
    </w:p>
    <w:p w14:paraId="63B2BB21" w14:textId="449385F8" w:rsidR="00FD5AA6" w:rsidRPr="00467BF3" w:rsidRDefault="00FD5AA6" w:rsidP="00497619">
      <w:pPr>
        <w:pStyle w:val="Default"/>
        <w:ind w:left="4320"/>
        <w:jc w:val="both"/>
      </w:pPr>
      <w:r w:rsidRPr="00467BF3">
        <w:rPr>
          <w:b/>
        </w:rPr>
        <w:t xml:space="preserve">EXPEDIENTE: </w:t>
      </w:r>
      <w:r w:rsidRPr="00467BF3">
        <w:t>TEEM-JDC-</w:t>
      </w:r>
      <w:r w:rsidR="003176E0">
        <w:t>261</w:t>
      </w:r>
      <w:r w:rsidRPr="00467BF3">
        <w:t>/2025</w:t>
      </w:r>
    </w:p>
    <w:p w14:paraId="5AC1C1B8" w14:textId="77777777" w:rsidR="00FD5AA6" w:rsidRPr="00467BF3" w:rsidRDefault="00FD5AA6" w:rsidP="00497619">
      <w:pPr>
        <w:pStyle w:val="Default"/>
        <w:ind w:left="4320"/>
        <w:jc w:val="both"/>
        <w:rPr>
          <w:b/>
        </w:rPr>
      </w:pPr>
    </w:p>
    <w:p w14:paraId="56319CCA" w14:textId="617DF61A" w:rsidR="00FD5AA6" w:rsidRPr="00467BF3" w:rsidRDefault="00AE164D" w:rsidP="00497619">
      <w:pPr>
        <w:pStyle w:val="Default"/>
        <w:ind w:left="4320"/>
        <w:jc w:val="both"/>
      </w:pPr>
      <w:r>
        <w:rPr>
          <w:b/>
        </w:rPr>
        <w:t>INCIDENTISTA</w:t>
      </w:r>
      <w:r w:rsidR="00FD5AA6" w:rsidRPr="00467BF3">
        <w:rPr>
          <w:b/>
        </w:rPr>
        <w:t xml:space="preserve">: </w:t>
      </w:r>
      <w:r w:rsidR="003176E0">
        <w:rPr>
          <w:bCs/>
        </w:rPr>
        <w:t>ALICIA MIRANDA MORENO</w:t>
      </w:r>
    </w:p>
    <w:p w14:paraId="4858CF45" w14:textId="77777777" w:rsidR="00FD5AA6" w:rsidRPr="00467BF3" w:rsidRDefault="00FD5AA6" w:rsidP="00497619">
      <w:pPr>
        <w:pStyle w:val="Default"/>
        <w:ind w:left="4320"/>
        <w:jc w:val="both"/>
        <w:rPr>
          <w:b/>
        </w:rPr>
      </w:pPr>
    </w:p>
    <w:p w14:paraId="12145466" w14:textId="7E868D1A" w:rsidR="00FD5AA6" w:rsidRPr="00467BF3" w:rsidRDefault="00FD5AA6" w:rsidP="00497619">
      <w:pPr>
        <w:pStyle w:val="Default"/>
        <w:ind w:left="4320"/>
        <w:jc w:val="both"/>
      </w:pPr>
      <w:r w:rsidRPr="00467BF3">
        <w:rPr>
          <w:b/>
        </w:rPr>
        <w:t xml:space="preserve">AUTORIDAD RESPONSABLE: </w:t>
      </w:r>
      <w:r w:rsidR="003176E0">
        <w:rPr>
          <w:bCs/>
        </w:rPr>
        <w:t>PRESIDENTE MUNICIPAL DEL AYUNTAMIENTO DE TUXPAN, MICHOACÁN</w:t>
      </w:r>
    </w:p>
    <w:p w14:paraId="30F687BA" w14:textId="77777777" w:rsidR="00FD5AA6" w:rsidRPr="00467BF3" w:rsidRDefault="00FD5AA6" w:rsidP="00497619">
      <w:pPr>
        <w:pStyle w:val="Default"/>
        <w:ind w:left="4320"/>
        <w:jc w:val="both"/>
        <w:rPr>
          <w:b/>
        </w:rPr>
      </w:pPr>
    </w:p>
    <w:p w14:paraId="7CC1A6A9" w14:textId="28691FEA" w:rsidR="00FD5AA6" w:rsidRPr="00467BF3" w:rsidRDefault="00FD5AA6" w:rsidP="00497619">
      <w:pPr>
        <w:pStyle w:val="Default"/>
        <w:ind w:left="4320"/>
        <w:jc w:val="both"/>
      </w:pPr>
      <w:r w:rsidRPr="00467BF3">
        <w:rPr>
          <w:b/>
        </w:rPr>
        <w:t>MAGISTRADO:</w:t>
      </w:r>
      <w:r w:rsidRPr="00467BF3">
        <w:t xml:space="preserve"> ERIC LÓPEZ VILLASEÑOR</w:t>
      </w:r>
    </w:p>
    <w:p w14:paraId="2C239529" w14:textId="77777777" w:rsidR="00FD5AA6" w:rsidRPr="00467BF3" w:rsidRDefault="00FD5AA6" w:rsidP="00497619">
      <w:pPr>
        <w:pStyle w:val="Default"/>
        <w:ind w:left="4320"/>
        <w:jc w:val="both"/>
        <w:rPr>
          <w:b/>
        </w:rPr>
      </w:pPr>
    </w:p>
    <w:p w14:paraId="6C1E11CB" w14:textId="0811D18E" w:rsidR="00FD5AA6" w:rsidRDefault="00FD5AA6" w:rsidP="00497619">
      <w:pPr>
        <w:pStyle w:val="Default"/>
        <w:ind w:left="4320"/>
        <w:jc w:val="both"/>
      </w:pPr>
      <w:r w:rsidRPr="00467BF3">
        <w:rPr>
          <w:b/>
        </w:rPr>
        <w:t>SECRETARI</w:t>
      </w:r>
      <w:r w:rsidR="003176E0">
        <w:rPr>
          <w:b/>
        </w:rPr>
        <w:t>O</w:t>
      </w:r>
      <w:r w:rsidRPr="00467BF3">
        <w:rPr>
          <w:b/>
        </w:rPr>
        <w:t xml:space="preserve"> INSTRUCTOR Y PROYECTISTA:</w:t>
      </w:r>
      <w:r w:rsidRPr="00467BF3">
        <w:t xml:space="preserve"> </w:t>
      </w:r>
      <w:r w:rsidR="003176E0">
        <w:t>ALDO ANDRÉS CARRANZA RAMOS</w:t>
      </w:r>
    </w:p>
    <w:p w14:paraId="3186F661" w14:textId="77777777" w:rsidR="00AD6461" w:rsidRDefault="00AD6461" w:rsidP="00497619">
      <w:pPr>
        <w:pStyle w:val="Default"/>
        <w:ind w:left="4320"/>
        <w:jc w:val="both"/>
      </w:pPr>
    </w:p>
    <w:p w14:paraId="11225DCB" w14:textId="590930B4" w:rsidR="00AD6461" w:rsidRPr="00467BF3" w:rsidRDefault="00AD6461" w:rsidP="00497619">
      <w:pPr>
        <w:pStyle w:val="Default"/>
        <w:ind w:left="4320"/>
        <w:jc w:val="both"/>
      </w:pPr>
      <w:r w:rsidRPr="00AD6461">
        <w:rPr>
          <w:b/>
          <w:bCs/>
        </w:rPr>
        <w:t>COLABORÓ:</w:t>
      </w:r>
      <w:r>
        <w:t xml:space="preserve"> JESÚS ANTONIO MURGUÍA ESTRADA</w:t>
      </w:r>
    </w:p>
    <w:p w14:paraId="64A29188" w14:textId="1E3F37AE" w:rsidR="002E3FCC" w:rsidRPr="00467BF3" w:rsidRDefault="002E3FCC" w:rsidP="00497619">
      <w:pPr>
        <w:pStyle w:val="Default"/>
        <w:ind w:left="4320"/>
        <w:jc w:val="both"/>
        <w:rPr>
          <w:b/>
        </w:rPr>
      </w:pPr>
    </w:p>
    <w:p w14:paraId="1FE7E163" w14:textId="77DE5D83" w:rsidR="00DE1592" w:rsidRPr="00E95FCB" w:rsidRDefault="4D8D536F" w:rsidP="00E13A35">
      <w:pPr>
        <w:spacing w:before="280" w:after="280" w:line="360" w:lineRule="auto"/>
        <w:jc w:val="right"/>
        <w:rPr>
          <w:rFonts w:ascii="Arial" w:eastAsia="Arial" w:hAnsi="Arial" w:cs="Arial"/>
          <w:sz w:val="24"/>
          <w:szCs w:val="24"/>
        </w:rPr>
      </w:pPr>
      <w:r w:rsidRPr="00E95FCB">
        <w:rPr>
          <w:rFonts w:ascii="Arial" w:eastAsia="Arial" w:hAnsi="Arial" w:cs="Arial"/>
          <w:sz w:val="24"/>
          <w:szCs w:val="24"/>
        </w:rPr>
        <w:t xml:space="preserve">Morelia, Michoacán, a </w:t>
      </w:r>
      <w:r w:rsidR="00C04880">
        <w:rPr>
          <w:rFonts w:ascii="Arial" w:eastAsia="Arial" w:hAnsi="Arial" w:cs="Arial"/>
          <w:sz w:val="24"/>
          <w:szCs w:val="24"/>
        </w:rPr>
        <w:t>doce</w:t>
      </w:r>
      <w:r w:rsidRPr="00E95FCB">
        <w:rPr>
          <w:rFonts w:ascii="Arial" w:eastAsia="Arial" w:hAnsi="Arial" w:cs="Arial"/>
          <w:sz w:val="24"/>
          <w:szCs w:val="24"/>
        </w:rPr>
        <w:t xml:space="preserve"> de</w:t>
      </w:r>
      <w:r w:rsidR="00B75164" w:rsidRPr="00E95FCB">
        <w:rPr>
          <w:rFonts w:ascii="Arial" w:eastAsia="Arial" w:hAnsi="Arial" w:cs="Arial"/>
          <w:sz w:val="24"/>
          <w:szCs w:val="24"/>
        </w:rPr>
        <w:t xml:space="preserve"> </w:t>
      </w:r>
      <w:r w:rsidR="003176E0" w:rsidRPr="00E95FCB">
        <w:rPr>
          <w:rFonts w:ascii="Arial" w:eastAsia="Arial" w:hAnsi="Arial" w:cs="Arial"/>
          <w:sz w:val="24"/>
          <w:szCs w:val="24"/>
        </w:rPr>
        <w:t>marzo</w:t>
      </w:r>
      <w:r w:rsidR="001D0E51" w:rsidRPr="00E95FCB">
        <w:rPr>
          <w:rFonts w:ascii="Arial" w:eastAsia="Arial" w:hAnsi="Arial" w:cs="Arial"/>
          <w:sz w:val="24"/>
          <w:szCs w:val="24"/>
        </w:rPr>
        <w:t xml:space="preserve"> </w:t>
      </w:r>
      <w:r w:rsidRPr="00E95FCB">
        <w:rPr>
          <w:rFonts w:ascii="Arial" w:eastAsia="Arial" w:hAnsi="Arial" w:cs="Arial"/>
          <w:sz w:val="24"/>
          <w:szCs w:val="24"/>
        </w:rPr>
        <w:t>de dos mil veinti</w:t>
      </w:r>
      <w:r w:rsidR="00B75164" w:rsidRPr="00E95FCB">
        <w:rPr>
          <w:rFonts w:ascii="Arial" w:eastAsia="Arial" w:hAnsi="Arial" w:cs="Arial"/>
          <w:sz w:val="24"/>
          <w:szCs w:val="24"/>
        </w:rPr>
        <w:t>séis</w:t>
      </w:r>
      <w:r w:rsidR="00BC147F" w:rsidRPr="00E95FCB">
        <w:rPr>
          <w:rFonts w:ascii="Arial" w:eastAsia="Arial" w:hAnsi="Arial" w:cs="Arial"/>
          <w:sz w:val="24"/>
          <w:szCs w:val="24"/>
          <w:vertAlign w:val="superscript"/>
        </w:rPr>
        <w:footnoteReference w:id="1"/>
      </w:r>
    </w:p>
    <w:p w14:paraId="641FB20A" w14:textId="5063DB6B" w:rsidR="00875559" w:rsidRPr="00E95FCB" w:rsidRDefault="003176E0" w:rsidP="27936C29">
      <w:pPr>
        <w:tabs>
          <w:tab w:val="right" w:pos="7655"/>
        </w:tabs>
        <w:spacing w:before="280" w:after="280" w:line="360" w:lineRule="auto"/>
        <w:jc w:val="both"/>
        <w:rPr>
          <w:rFonts w:ascii="Arial" w:hAnsi="Arial" w:cs="Arial"/>
          <w:sz w:val="24"/>
          <w:szCs w:val="24"/>
        </w:rPr>
      </w:pPr>
      <w:r w:rsidRPr="00E95FCB">
        <w:rPr>
          <w:rFonts w:ascii="Arial" w:hAnsi="Arial" w:cs="Arial"/>
          <w:b/>
          <w:sz w:val="24"/>
          <w:szCs w:val="24"/>
          <w:lang w:val="es-419"/>
        </w:rPr>
        <w:t xml:space="preserve">Resolución incidental </w:t>
      </w:r>
      <w:r w:rsidRPr="00E95FCB">
        <w:rPr>
          <w:rFonts w:ascii="Arial" w:hAnsi="Arial" w:cs="Arial"/>
          <w:sz w:val="24"/>
          <w:szCs w:val="24"/>
          <w:lang w:val="es-419"/>
        </w:rPr>
        <w:t xml:space="preserve">que: </w:t>
      </w:r>
      <w:r w:rsidRPr="00E95FCB">
        <w:rPr>
          <w:rFonts w:ascii="Arial" w:hAnsi="Arial" w:cs="Arial"/>
          <w:b/>
          <w:sz w:val="24"/>
          <w:szCs w:val="24"/>
          <w:lang w:val="es-419"/>
        </w:rPr>
        <w:t>I. Declara infundado</w:t>
      </w:r>
      <w:r w:rsidRPr="00E95FCB">
        <w:rPr>
          <w:rFonts w:ascii="Arial" w:hAnsi="Arial" w:cs="Arial"/>
          <w:sz w:val="24"/>
          <w:szCs w:val="24"/>
          <w:lang w:val="es-419"/>
        </w:rPr>
        <w:t xml:space="preserve"> el incidente de incumplimiento de sentencia </w:t>
      </w:r>
      <w:r w:rsidR="00E61556" w:rsidRPr="00E95FCB">
        <w:rPr>
          <w:rFonts w:ascii="Arial" w:hAnsi="Arial" w:cs="Arial"/>
          <w:sz w:val="24"/>
          <w:szCs w:val="24"/>
          <w:lang w:val="es-419"/>
        </w:rPr>
        <w:t>promovido dentro del</w:t>
      </w:r>
      <w:r w:rsidRPr="00E95FCB">
        <w:rPr>
          <w:rFonts w:ascii="Arial" w:hAnsi="Arial" w:cs="Arial"/>
          <w:sz w:val="24"/>
          <w:szCs w:val="24"/>
          <w:lang w:val="es-419"/>
        </w:rPr>
        <w:t xml:space="preserve"> juicio para la protección de los derechos político-electorales del ciudadano </w:t>
      </w:r>
      <w:r w:rsidR="00E61556" w:rsidRPr="00E95FCB">
        <w:rPr>
          <w:rFonts w:ascii="Arial" w:hAnsi="Arial" w:cs="Arial"/>
          <w:sz w:val="24"/>
          <w:szCs w:val="24"/>
          <w:lang w:val="es-419"/>
        </w:rPr>
        <w:t xml:space="preserve">identificado con la clave </w:t>
      </w:r>
      <w:r w:rsidRPr="00E95FCB">
        <w:rPr>
          <w:rFonts w:ascii="Arial" w:hAnsi="Arial" w:cs="Arial"/>
          <w:sz w:val="24"/>
          <w:szCs w:val="24"/>
          <w:lang w:val="es-419"/>
        </w:rPr>
        <w:t>TEEM-JDC-261/2025;</w:t>
      </w:r>
      <w:r w:rsidR="00AD546E">
        <w:rPr>
          <w:rFonts w:ascii="Arial" w:hAnsi="Arial" w:cs="Arial"/>
          <w:sz w:val="24"/>
          <w:szCs w:val="24"/>
          <w:lang w:val="es-419"/>
        </w:rPr>
        <w:t xml:space="preserve"> </w:t>
      </w:r>
      <w:r w:rsidR="00AD546E" w:rsidRPr="00FB227E">
        <w:rPr>
          <w:rFonts w:ascii="Arial" w:hAnsi="Arial" w:cs="Arial"/>
          <w:b/>
          <w:bCs/>
          <w:sz w:val="24"/>
          <w:szCs w:val="24"/>
          <w:lang w:val="es-419"/>
        </w:rPr>
        <w:t>II. Declara cumplida</w:t>
      </w:r>
      <w:r w:rsidR="00AD546E">
        <w:rPr>
          <w:rFonts w:ascii="Arial" w:hAnsi="Arial" w:cs="Arial"/>
          <w:sz w:val="24"/>
          <w:szCs w:val="24"/>
          <w:lang w:val="es-419"/>
        </w:rPr>
        <w:t xml:space="preserve"> la sentencia dictada </w:t>
      </w:r>
      <w:r w:rsidR="00FC60AA">
        <w:rPr>
          <w:rFonts w:ascii="Arial" w:hAnsi="Arial" w:cs="Arial"/>
          <w:sz w:val="24"/>
          <w:szCs w:val="24"/>
          <w:lang w:val="es-419"/>
        </w:rPr>
        <w:t>en el expediente citado</w:t>
      </w:r>
      <w:r w:rsidR="00FB227E">
        <w:rPr>
          <w:rFonts w:ascii="Arial" w:hAnsi="Arial" w:cs="Arial"/>
          <w:sz w:val="24"/>
          <w:szCs w:val="24"/>
          <w:lang w:val="es-419"/>
        </w:rPr>
        <w:t>;</w:t>
      </w:r>
      <w:r w:rsidRPr="00E95FCB">
        <w:rPr>
          <w:rFonts w:ascii="Arial" w:hAnsi="Arial" w:cs="Arial"/>
          <w:sz w:val="24"/>
          <w:szCs w:val="24"/>
          <w:lang w:val="es-419"/>
        </w:rPr>
        <w:t xml:space="preserve"> </w:t>
      </w:r>
      <w:r w:rsidRPr="00E95FCB">
        <w:rPr>
          <w:rFonts w:ascii="Arial" w:hAnsi="Arial" w:cs="Arial"/>
          <w:b/>
          <w:sz w:val="24"/>
          <w:szCs w:val="24"/>
          <w:lang w:val="es-419"/>
        </w:rPr>
        <w:t>II</w:t>
      </w:r>
      <w:r w:rsidR="00FB227E">
        <w:rPr>
          <w:rFonts w:ascii="Arial" w:hAnsi="Arial" w:cs="Arial"/>
          <w:b/>
          <w:sz w:val="24"/>
          <w:szCs w:val="24"/>
          <w:lang w:val="es-419"/>
        </w:rPr>
        <w:t>I</w:t>
      </w:r>
      <w:r w:rsidRPr="00E95FCB">
        <w:rPr>
          <w:rFonts w:ascii="Arial" w:hAnsi="Arial" w:cs="Arial"/>
          <w:b/>
          <w:sz w:val="24"/>
          <w:szCs w:val="24"/>
          <w:lang w:val="es-419"/>
        </w:rPr>
        <w:t xml:space="preserve">. </w:t>
      </w:r>
      <w:r w:rsidR="00E61556" w:rsidRPr="00E95FCB">
        <w:rPr>
          <w:rFonts w:ascii="Arial" w:hAnsi="Arial" w:cs="Arial"/>
          <w:b/>
          <w:sz w:val="24"/>
          <w:szCs w:val="24"/>
          <w:lang w:val="es-419"/>
        </w:rPr>
        <w:t>Conmina</w:t>
      </w:r>
      <w:r w:rsidR="00E61556" w:rsidRPr="00E95FCB">
        <w:rPr>
          <w:rFonts w:ascii="Arial" w:hAnsi="Arial" w:cs="Arial"/>
          <w:sz w:val="24"/>
          <w:szCs w:val="24"/>
          <w:lang w:val="es-419"/>
        </w:rPr>
        <w:t xml:space="preserve"> al Ayuntamiento de Tuxpan, Michoacán, a efecto de que, cumpla dentro de los plazos otorgados por este Tribunal Electoral; y </w:t>
      </w:r>
      <w:r w:rsidR="00E61556" w:rsidRPr="00E95FCB">
        <w:rPr>
          <w:rFonts w:ascii="Arial" w:hAnsi="Arial" w:cs="Arial"/>
          <w:b/>
          <w:sz w:val="24"/>
          <w:szCs w:val="24"/>
          <w:lang w:val="es-419"/>
        </w:rPr>
        <w:t>I</w:t>
      </w:r>
      <w:r w:rsidR="00FB227E">
        <w:rPr>
          <w:rFonts w:ascii="Arial" w:hAnsi="Arial" w:cs="Arial"/>
          <w:b/>
          <w:sz w:val="24"/>
          <w:szCs w:val="24"/>
          <w:lang w:val="es-419"/>
        </w:rPr>
        <w:t>V</w:t>
      </w:r>
      <w:r w:rsidR="00E61556" w:rsidRPr="00E95FCB">
        <w:rPr>
          <w:rFonts w:ascii="Arial" w:hAnsi="Arial" w:cs="Arial"/>
          <w:b/>
          <w:sz w:val="24"/>
          <w:szCs w:val="24"/>
          <w:lang w:val="es-419"/>
        </w:rPr>
        <w:t>.</w:t>
      </w:r>
      <w:r w:rsidR="00E61556" w:rsidRPr="00E95FCB">
        <w:rPr>
          <w:rFonts w:ascii="Arial" w:hAnsi="Arial" w:cs="Arial"/>
          <w:sz w:val="24"/>
          <w:szCs w:val="24"/>
          <w:lang w:val="es-419"/>
        </w:rPr>
        <w:t xml:space="preserve"> </w:t>
      </w:r>
      <w:r w:rsidR="00A14726" w:rsidRPr="00E95FCB">
        <w:rPr>
          <w:rFonts w:ascii="Arial" w:hAnsi="Arial" w:cs="Arial"/>
          <w:b/>
          <w:sz w:val="24"/>
          <w:szCs w:val="24"/>
          <w:lang w:val="es-419"/>
        </w:rPr>
        <w:t>O</w:t>
      </w:r>
      <w:r w:rsidR="00E61556" w:rsidRPr="00E95FCB">
        <w:rPr>
          <w:rFonts w:ascii="Arial" w:hAnsi="Arial" w:cs="Arial"/>
          <w:b/>
          <w:sz w:val="24"/>
          <w:szCs w:val="24"/>
          <w:lang w:val="es-419"/>
        </w:rPr>
        <w:t>rdena</w:t>
      </w:r>
      <w:r w:rsidR="00E61556" w:rsidRPr="00E95FCB">
        <w:rPr>
          <w:rFonts w:ascii="Arial" w:hAnsi="Arial" w:cs="Arial"/>
          <w:sz w:val="24"/>
          <w:szCs w:val="24"/>
          <w:lang w:val="es-419"/>
        </w:rPr>
        <w:t xml:space="preserve"> a la Secretaría General de Acuerdos de este Tribunal lleve a cabo lo ordenado</w:t>
      </w:r>
      <w:r w:rsidR="00E61556" w:rsidRPr="00E95FCB">
        <w:rPr>
          <w:rFonts w:ascii="Arial" w:hAnsi="Arial" w:cs="Arial"/>
          <w:sz w:val="24"/>
          <w:szCs w:val="24"/>
        </w:rPr>
        <w:t>, a efecto de que integre un nuevo expediente para dar cauce a la inconformidad planteada.</w:t>
      </w:r>
    </w:p>
    <w:p w14:paraId="2B4A4490" w14:textId="311014B5" w:rsidR="00DE1592" w:rsidRPr="00467BF3" w:rsidRDefault="00181474" w:rsidP="00181474">
      <w:pPr>
        <w:keepNext/>
        <w:keepLines/>
        <w:pBdr>
          <w:top w:val="nil"/>
          <w:left w:val="nil"/>
          <w:bottom w:val="nil"/>
          <w:right w:val="nil"/>
          <w:between w:val="nil"/>
        </w:pBdr>
        <w:tabs>
          <w:tab w:val="center" w:pos="4278"/>
          <w:tab w:val="right" w:pos="8556"/>
        </w:tabs>
        <w:spacing w:before="360" w:after="40" w:line="240" w:lineRule="auto"/>
        <w:rPr>
          <w:rFonts w:ascii="Arial" w:eastAsia="Arial" w:hAnsi="Arial" w:cs="Arial"/>
          <w:b/>
          <w:bCs/>
          <w:color w:val="000000"/>
          <w:sz w:val="25"/>
          <w:szCs w:val="25"/>
        </w:rPr>
      </w:pPr>
      <w:r w:rsidRPr="00467BF3">
        <w:rPr>
          <w:rFonts w:ascii="Arial" w:eastAsia="Arial" w:hAnsi="Arial" w:cs="Arial"/>
          <w:b/>
          <w:color w:val="000000" w:themeColor="text1"/>
          <w:sz w:val="25"/>
          <w:szCs w:val="25"/>
        </w:rPr>
        <w:lastRenderedPageBreak/>
        <w:tab/>
      </w:r>
      <w:r w:rsidR="00BC147F" w:rsidRPr="00467BF3">
        <w:rPr>
          <w:rFonts w:ascii="Arial" w:eastAsia="Arial" w:hAnsi="Arial" w:cs="Arial"/>
          <w:b/>
          <w:color w:val="000000" w:themeColor="text1"/>
          <w:sz w:val="25"/>
          <w:szCs w:val="25"/>
        </w:rPr>
        <w:t>ÍNDICE</w:t>
      </w:r>
      <w:r w:rsidRPr="00467BF3">
        <w:rPr>
          <w:rFonts w:ascii="Arial" w:eastAsia="Arial" w:hAnsi="Arial" w:cs="Arial"/>
          <w:b/>
          <w:color w:val="000000" w:themeColor="text1"/>
          <w:sz w:val="25"/>
          <w:szCs w:val="25"/>
        </w:rPr>
        <w:tab/>
      </w:r>
    </w:p>
    <w:sdt>
      <w:sdtPr>
        <w:rPr>
          <w:lang w:val="es-ES"/>
        </w:rPr>
        <w:id w:val="-1282878153"/>
        <w:docPartObj>
          <w:docPartGallery w:val="Table of Contents"/>
          <w:docPartUnique/>
        </w:docPartObj>
      </w:sdtPr>
      <w:sdtEndPr>
        <w:rPr>
          <w:b/>
          <w:bCs/>
        </w:rPr>
      </w:sdtEndPr>
      <w:sdtContent>
        <w:p w14:paraId="271EB143" w14:textId="06D28EEE" w:rsidR="00036E4C" w:rsidRPr="00467BF3" w:rsidRDefault="00036E4C">
          <w:pPr>
            <w:pStyle w:val="TtuloTDC"/>
          </w:pPr>
        </w:p>
        <w:p w14:paraId="0769C40A" w14:textId="504570F3" w:rsidR="006C0576" w:rsidRDefault="00036E4C">
          <w:pPr>
            <w:pStyle w:val="TDC1"/>
            <w:tabs>
              <w:tab w:val="right" w:leader="dot" w:pos="8544"/>
            </w:tabs>
            <w:rPr>
              <w:rFonts w:asciiTheme="minorHAnsi" w:eastAsiaTheme="minorEastAsia" w:hAnsiTheme="minorHAnsi" w:cstheme="minorBidi"/>
              <w:noProof/>
              <w:kern w:val="2"/>
              <w:sz w:val="24"/>
              <w:szCs w:val="24"/>
              <w14:ligatures w14:val="standardContextual"/>
            </w:rPr>
          </w:pPr>
          <w:r w:rsidRPr="00467BF3">
            <w:fldChar w:fldCharType="begin"/>
          </w:r>
          <w:r w:rsidRPr="00467BF3">
            <w:instrText xml:space="preserve"> TOC \o "1-3" \h \z \u </w:instrText>
          </w:r>
          <w:r w:rsidRPr="00467BF3">
            <w:fldChar w:fldCharType="separate"/>
          </w:r>
          <w:hyperlink w:anchor="_Toc223693648" w:history="1">
            <w:r w:rsidR="006C0576" w:rsidRPr="00ED5E8A">
              <w:rPr>
                <w:rStyle w:val="Hipervnculo"/>
                <w:rFonts w:ascii="Arial" w:hAnsi="Arial" w:cs="Arial"/>
                <w:b/>
                <w:bCs/>
                <w:noProof/>
                <w:lang w:val="es-ES_tradnl"/>
              </w:rPr>
              <w:t>GLOSARIO</w:t>
            </w:r>
            <w:r w:rsidR="006C0576">
              <w:rPr>
                <w:noProof/>
                <w:webHidden/>
              </w:rPr>
              <w:tab/>
            </w:r>
            <w:r w:rsidR="006C0576">
              <w:rPr>
                <w:noProof/>
                <w:webHidden/>
              </w:rPr>
              <w:fldChar w:fldCharType="begin"/>
            </w:r>
            <w:r w:rsidR="006C0576">
              <w:rPr>
                <w:noProof/>
                <w:webHidden/>
              </w:rPr>
              <w:instrText xml:space="preserve"> PAGEREF _Toc223693648 \h </w:instrText>
            </w:r>
            <w:r w:rsidR="006C0576">
              <w:rPr>
                <w:noProof/>
                <w:webHidden/>
              </w:rPr>
            </w:r>
            <w:r w:rsidR="006C0576">
              <w:rPr>
                <w:noProof/>
                <w:webHidden/>
              </w:rPr>
              <w:fldChar w:fldCharType="separate"/>
            </w:r>
            <w:r w:rsidR="006C0576">
              <w:rPr>
                <w:noProof/>
                <w:webHidden/>
              </w:rPr>
              <w:t>2</w:t>
            </w:r>
            <w:r w:rsidR="006C0576">
              <w:rPr>
                <w:noProof/>
                <w:webHidden/>
              </w:rPr>
              <w:fldChar w:fldCharType="end"/>
            </w:r>
          </w:hyperlink>
        </w:p>
        <w:p w14:paraId="7F9275A4" w14:textId="25B43B0A" w:rsidR="006C0576" w:rsidRDefault="006C0576">
          <w:pPr>
            <w:pStyle w:val="TDC1"/>
            <w:tabs>
              <w:tab w:val="left" w:pos="420"/>
              <w:tab w:val="right" w:leader="dot" w:pos="8544"/>
            </w:tabs>
            <w:rPr>
              <w:rFonts w:asciiTheme="minorHAnsi" w:eastAsiaTheme="minorEastAsia" w:hAnsiTheme="minorHAnsi" w:cstheme="minorBidi"/>
              <w:noProof/>
              <w:kern w:val="2"/>
              <w:sz w:val="24"/>
              <w:szCs w:val="24"/>
              <w14:ligatures w14:val="standardContextual"/>
            </w:rPr>
          </w:pPr>
          <w:hyperlink w:anchor="_Toc223693649" w:history="1">
            <w:r w:rsidRPr="00ED5E8A">
              <w:rPr>
                <w:rStyle w:val="Hipervnculo"/>
                <w:rFonts w:ascii="Arial" w:eastAsia="Arial" w:hAnsi="Arial" w:cs="Arial"/>
                <w:b/>
                <w:noProof/>
              </w:rPr>
              <w:t>I.</w:t>
            </w:r>
            <w:r>
              <w:rPr>
                <w:rFonts w:asciiTheme="minorHAnsi" w:eastAsiaTheme="minorEastAsia" w:hAnsiTheme="minorHAnsi" w:cstheme="minorBidi"/>
                <w:noProof/>
                <w:kern w:val="2"/>
                <w:sz w:val="24"/>
                <w:szCs w:val="24"/>
                <w14:ligatures w14:val="standardContextual"/>
              </w:rPr>
              <w:tab/>
            </w:r>
            <w:r w:rsidRPr="00ED5E8A">
              <w:rPr>
                <w:rStyle w:val="Hipervnculo"/>
                <w:rFonts w:ascii="Arial" w:eastAsia="Arial" w:hAnsi="Arial" w:cs="Arial"/>
                <w:b/>
                <w:noProof/>
              </w:rPr>
              <w:t>ANTECEDENTES</w:t>
            </w:r>
            <w:r>
              <w:rPr>
                <w:noProof/>
                <w:webHidden/>
              </w:rPr>
              <w:tab/>
            </w:r>
            <w:r>
              <w:rPr>
                <w:noProof/>
                <w:webHidden/>
              </w:rPr>
              <w:fldChar w:fldCharType="begin"/>
            </w:r>
            <w:r>
              <w:rPr>
                <w:noProof/>
                <w:webHidden/>
              </w:rPr>
              <w:instrText xml:space="preserve"> PAGEREF _Toc223693649 \h </w:instrText>
            </w:r>
            <w:r>
              <w:rPr>
                <w:noProof/>
                <w:webHidden/>
              </w:rPr>
            </w:r>
            <w:r>
              <w:rPr>
                <w:noProof/>
                <w:webHidden/>
              </w:rPr>
              <w:fldChar w:fldCharType="separate"/>
            </w:r>
            <w:r>
              <w:rPr>
                <w:noProof/>
                <w:webHidden/>
              </w:rPr>
              <w:t>3</w:t>
            </w:r>
            <w:r>
              <w:rPr>
                <w:noProof/>
                <w:webHidden/>
              </w:rPr>
              <w:fldChar w:fldCharType="end"/>
            </w:r>
          </w:hyperlink>
        </w:p>
        <w:p w14:paraId="30B815C1" w14:textId="3BEDC60C" w:rsidR="006C0576" w:rsidRDefault="006C0576">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23693650" w:history="1">
            <w:r w:rsidRPr="00ED5E8A">
              <w:rPr>
                <w:rStyle w:val="Hipervnculo"/>
                <w:rFonts w:ascii="Arial" w:eastAsia="Arial" w:hAnsi="Arial" w:cs="Arial"/>
                <w:b/>
                <w:noProof/>
              </w:rPr>
              <w:t>II. COMPETENCIA</w:t>
            </w:r>
            <w:r>
              <w:rPr>
                <w:noProof/>
                <w:webHidden/>
              </w:rPr>
              <w:tab/>
            </w:r>
            <w:r>
              <w:rPr>
                <w:noProof/>
                <w:webHidden/>
              </w:rPr>
              <w:fldChar w:fldCharType="begin"/>
            </w:r>
            <w:r>
              <w:rPr>
                <w:noProof/>
                <w:webHidden/>
              </w:rPr>
              <w:instrText xml:space="preserve"> PAGEREF _Toc223693650 \h </w:instrText>
            </w:r>
            <w:r>
              <w:rPr>
                <w:noProof/>
                <w:webHidden/>
              </w:rPr>
            </w:r>
            <w:r>
              <w:rPr>
                <w:noProof/>
                <w:webHidden/>
              </w:rPr>
              <w:fldChar w:fldCharType="separate"/>
            </w:r>
            <w:r>
              <w:rPr>
                <w:noProof/>
                <w:webHidden/>
              </w:rPr>
              <w:t>5</w:t>
            </w:r>
            <w:r>
              <w:rPr>
                <w:noProof/>
                <w:webHidden/>
              </w:rPr>
              <w:fldChar w:fldCharType="end"/>
            </w:r>
          </w:hyperlink>
        </w:p>
        <w:p w14:paraId="21276CA6" w14:textId="7030EB74" w:rsidR="006C0576" w:rsidRDefault="006C0576">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23693651" w:history="1">
            <w:r w:rsidRPr="00ED5E8A">
              <w:rPr>
                <w:rStyle w:val="Hipervnculo"/>
                <w:rFonts w:ascii="Arial" w:eastAsia="Arial" w:hAnsi="Arial" w:cs="Arial"/>
                <w:b/>
                <w:noProof/>
              </w:rPr>
              <w:t>III. REQUISITOS DE PROCEDENCIA</w:t>
            </w:r>
            <w:r>
              <w:rPr>
                <w:noProof/>
                <w:webHidden/>
              </w:rPr>
              <w:tab/>
            </w:r>
            <w:r>
              <w:rPr>
                <w:noProof/>
                <w:webHidden/>
              </w:rPr>
              <w:fldChar w:fldCharType="begin"/>
            </w:r>
            <w:r>
              <w:rPr>
                <w:noProof/>
                <w:webHidden/>
              </w:rPr>
              <w:instrText xml:space="preserve"> PAGEREF _Toc223693651 \h </w:instrText>
            </w:r>
            <w:r>
              <w:rPr>
                <w:noProof/>
                <w:webHidden/>
              </w:rPr>
            </w:r>
            <w:r>
              <w:rPr>
                <w:noProof/>
                <w:webHidden/>
              </w:rPr>
              <w:fldChar w:fldCharType="separate"/>
            </w:r>
            <w:r>
              <w:rPr>
                <w:noProof/>
                <w:webHidden/>
              </w:rPr>
              <w:t>5</w:t>
            </w:r>
            <w:r>
              <w:rPr>
                <w:noProof/>
                <w:webHidden/>
              </w:rPr>
              <w:fldChar w:fldCharType="end"/>
            </w:r>
          </w:hyperlink>
        </w:p>
        <w:p w14:paraId="007FE67D" w14:textId="7F1BAFC8" w:rsidR="006C0576" w:rsidRDefault="006C0576">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23693652" w:history="1">
            <w:r w:rsidRPr="00ED5E8A">
              <w:rPr>
                <w:rStyle w:val="Hipervnculo"/>
                <w:rFonts w:ascii="Arial" w:hAnsi="Arial" w:cs="Arial"/>
                <w:b/>
                <w:noProof/>
              </w:rPr>
              <w:t>IV. ESTUDIO DE LA CUESTIÓN INCIDENTAL</w:t>
            </w:r>
            <w:r>
              <w:rPr>
                <w:noProof/>
                <w:webHidden/>
              </w:rPr>
              <w:tab/>
            </w:r>
            <w:r>
              <w:rPr>
                <w:noProof/>
                <w:webHidden/>
              </w:rPr>
              <w:fldChar w:fldCharType="begin"/>
            </w:r>
            <w:r>
              <w:rPr>
                <w:noProof/>
                <w:webHidden/>
              </w:rPr>
              <w:instrText xml:space="preserve"> PAGEREF _Toc223693652 \h </w:instrText>
            </w:r>
            <w:r>
              <w:rPr>
                <w:noProof/>
                <w:webHidden/>
              </w:rPr>
            </w:r>
            <w:r>
              <w:rPr>
                <w:noProof/>
                <w:webHidden/>
              </w:rPr>
              <w:fldChar w:fldCharType="separate"/>
            </w:r>
            <w:r>
              <w:rPr>
                <w:noProof/>
                <w:webHidden/>
              </w:rPr>
              <w:t>6</w:t>
            </w:r>
            <w:r>
              <w:rPr>
                <w:noProof/>
                <w:webHidden/>
              </w:rPr>
              <w:fldChar w:fldCharType="end"/>
            </w:r>
          </w:hyperlink>
        </w:p>
        <w:p w14:paraId="45B9F624" w14:textId="2A8BD199" w:rsidR="006C0576" w:rsidRDefault="006C0576">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23693653" w:history="1">
            <w:r w:rsidRPr="00ED5E8A">
              <w:rPr>
                <w:rStyle w:val="Hipervnculo"/>
                <w:rFonts w:ascii="Arial" w:hAnsi="Arial" w:cs="Arial"/>
                <w:b/>
                <w:noProof/>
              </w:rPr>
              <w:t>4.1. Objeto del incidente</w:t>
            </w:r>
            <w:r>
              <w:rPr>
                <w:noProof/>
                <w:webHidden/>
              </w:rPr>
              <w:tab/>
            </w:r>
            <w:r>
              <w:rPr>
                <w:noProof/>
                <w:webHidden/>
              </w:rPr>
              <w:fldChar w:fldCharType="begin"/>
            </w:r>
            <w:r>
              <w:rPr>
                <w:noProof/>
                <w:webHidden/>
              </w:rPr>
              <w:instrText xml:space="preserve"> PAGEREF _Toc223693653 \h </w:instrText>
            </w:r>
            <w:r>
              <w:rPr>
                <w:noProof/>
                <w:webHidden/>
              </w:rPr>
            </w:r>
            <w:r>
              <w:rPr>
                <w:noProof/>
                <w:webHidden/>
              </w:rPr>
              <w:fldChar w:fldCharType="separate"/>
            </w:r>
            <w:r>
              <w:rPr>
                <w:noProof/>
                <w:webHidden/>
              </w:rPr>
              <w:t>6</w:t>
            </w:r>
            <w:r>
              <w:rPr>
                <w:noProof/>
                <w:webHidden/>
              </w:rPr>
              <w:fldChar w:fldCharType="end"/>
            </w:r>
          </w:hyperlink>
        </w:p>
        <w:p w14:paraId="0A24ADC8" w14:textId="51AFBEF9" w:rsidR="006C0576" w:rsidRDefault="006C0576">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23693654" w:history="1">
            <w:r w:rsidRPr="00ED5E8A">
              <w:rPr>
                <w:rStyle w:val="Hipervnculo"/>
                <w:rFonts w:ascii="Arial" w:hAnsi="Arial" w:cs="Arial"/>
                <w:b/>
                <w:noProof/>
              </w:rPr>
              <w:t xml:space="preserve">4.2. Consideraciones de la </w:t>
            </w:r>
            <w:r w:rsidRPr="00ED5E8A">
              <w:rPr>
                <w:rStyle w:val="Hipervnculo"/>
                <w:rFonts w:ascii="Arial" w:hAnsi="Arial" w:cs="Arial"/>
                <w:b/>
                <w:i/>
                <w:noProof/>
              </w:rPr>
              <w:t>sentencia</w:t>
            </w:r>
            <w:r>
              <w:rPr>
                <w:noProof/>
                <w:webHidden/>
              </w:rPr>
              <w:tab/>
            </w:r>
            <w:r>
              <w:rPr>
                <w:noProof/>
                <w:webHidden/>
              </w:rPr>
              <w:fldChar w:fldCharType="begin"/>
            </w:r>
            <w:r>
              <w:rPr>
                <w:noProof/>
                <w:webHidden/>
              </w:rPr>
              <w:instrText xml:space="preserve"> PAGEREF _Toc223693654 \h </w:instrText>
            </w:r>
            <w:r>
              <w:rPr>
                <w:noProof/>
                <w:webHidden/>
              </w:rPr>
            </w:r>
            <w:r>
              <w:rPr>
                <w:noProof/>
                <w:webHidden/>
              </w:rPr>
              <w:fldChar w:fldCharType="separate"/>
            </w:r>
            <w:r>
              <w:rPr>
                <w:noProof/>
                <w:webHidden/>
              </w:rPr>
              <w:t>6</w:t>
            </w:r>
            <w:r>
              <w:rPr>
                <w:noProof/>
                <w:webHidden/>
              </w:rPr>
              <w:fldChar w:fldCharType="end"/>
            </w:r>
          </w:hyperlink>
        </w:p>
        <w:p w14:paraId="3C2B8369" w14:textId="141476AC" w:rsidR="006C0576" w:rsidRDefault="006C0576">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23693655" w:history="1">
            <w:r w:rsidRPr="00ED5E8A">
              <w:rPr>
                <w:rStyle w:val="Hipervnculo"/>
                <w:rFonts w:ascii="Arial" w:hAnsi="Arial" w:cs="Arial"/>
                <w:b/>
                <w:noProof/>
              </w:rPr>
              <w:t xml:space="preserve">4.3. Planteamientos de la </w:t>
            </w:r>
            <w:r w:rsidRPr="00ED5E8A">
              <w:rPr>
                <w:rStyle w:val="Hipervnculo"/>
                <w:rFonts w:ascii="Arial" w:hAnsi="Arial" w:cs="Arial"/>
                <w:b/>
                <w:i/>
                <w:noProof/>
              </w:rPr>
              <w:t>incidentista</w:t>
            </w:r>
            <w:r>
              <w:rPr>
                <w:noProof/>
                <w:webHidden/>
              </w:rPr>
              <w:tab/>
            </w:r>
            <w:r>
              <w:rPr>
                <w:noProof/>
                <w:webHidden/>
              </w:rPr>
              <w:fldChar w:fldCharType="begin"/>
            </w:r>
            <w:r>
              <w:rPr>
                <w:noProof/>
                <w:webHidden/>
              </w:rPr>
              <w:instrText xml:space="preserve"> PAGEREF _Toc223693655 \h </w:instrText>
            </w:r>
            <w:r>
              <w:rPr>
                <w:noProof/>
                <w:webHidden/>
              </w:rPr>
            </w:r>
            <w:r>
              <w:rPr>
                <w:noProof/>
                <w:webHidden/>
              </w:rPr>
              <w:fldChar w:fldCharType="separate"/>
            </w:r>
            <w:r>
              <w:rPr>
                <w:noProof/>
                <w:webHidden/>
              </w:rPr>
              <w:t>7</w:t>
            </w:r>
            <w:r>
              <w:rPr>
                <w:noProof/>
                <w:webHidden/>
              </w:rPr>
              <w:fldChar w:fldCharType="end"/>
            </w:r>
          </w:hyperlink>
        </w:p>
        <w:p w14:paraId="6C5D1DFF" w14:textId="1672F400" w:rsidR="006C0576" w:rsidRDefault="006C0576">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23693656" w:history="1">
            <w:r w:rsidRPr="00ED5E8A">
              <w:rPr>
                <w:rStyle w:val="Hipervnculo"/>
                <w:rFonts w:ascii="Arial" w:hAnsi="Arial" w:cs="Arial"/>
                <w:b/>
                <w:noProof/>
              </w:rPr>
              <w:t xml:space="preserve">4.4. Actuaciones de la </w:t>
            </w:r>
            <w:r w:rsidRPr="00ED5E8A">
              <w:rPr>
                <w:rStyle w:val="Hipervnculo"/>
                <w:rFonts w:ascii="Arial" w:hAnsi="Arial" w:cs="Arial"/>
                <w:b/>
                <w:i/>
                <w:noProof/>
              </w:rPr>
              <w:t>autoridad responsable</w:t>
            </w:r>
            <w:r>
              <w:rPr>
                <w:noProof/>
                <w:webHidden/>
              </w:rPr>
              <w:tab/>
            </w:r>
            <w:r>
              <w:rPr>
                <w:noProof/>
                <w:webHidden/>
              </w:rPr>
              <w:fldChar w:fldCharType="begin"/>
            </w:r>
            <w:r>
              <w:rPr>
                <w:noProof/>
                <w:webHidden/>
              </w:rPr>
              <w:instrText xml:space="preserve"> PAGEREF _Toc223693656 \h </w:instrText>
            </w:r>
            <w:r>
              <w:rPr>
                <w:noProof/>
                <w:webHidden/>
              </w:rPr>
            </w:r>
            <w:r>
              <w:rPr>
                <w:noProof/>
                <w:webHidden/>
              </w:rPr>
              <w:fldChar w:fldCharType="separate"/>
            </w:r>
            <w:r>
              <w:rPr>
                <w:noProof/>
                <w:webHidden/>
              </w:rPr>
              <w:t>8</w:t>
            </w:r>
            <w:r>
              <w:rPr>
                <w:noProof/>
                <w:webHidden/>
              </w:rPr>
              <w:fldChar w:fldCharType="end"/>
            </w:r>
          </w:hyperlink>
        </w:p>
        <w:p w14:paraId="4B54AB15" w14:textId="5D34E3A9" w:rsidR="006C0576" w:rsidRDefault="006C0576">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23693657" w:history="1">
            <w:r w:rsidRPr="00ED5E8A">
              <w:rPr>
                <w:rStyle w:val="Hipervnculo"/>
                <w:rFonts w:ascii="Arial" w:hAnsi="Arial" w:cs="Arial"/>
                <w:b/>
                <w:noProof/>
                <w:lang w:val="es-ES"/>
              </w:rPr>
              <w:t xml:space="preserve">4.5. Constancias remitidas por el </w:t>
            </w:r>
            <w:r w:rsidRPr="00ED5E8A">
              <w:rPr>
                <w:rStyle w:val="Hipervnculo"/>
                <w:rFonts w:ascii="Arial" w:hAnsi="Arial" w:cs="Arial"/>
                <w:b/>
                <w:i/>
                <w:noProof/>
                <w:lang w:val="es-ES"/>
              </w:rPr>
              <w:t>Ayuntamiento</w:t>
            </w:r>
            <w:r w:rsidRPr="00ED5E8A">
              <w:rPr>
                <w:rStyle w:val="Hipervnculo"/>
                <w:rFonts w:ascii="Arial" w:hAnsi="Arial" w:cs="Arial"/>
                <w:b/>
                <w:noProof/>
                <w:lang w:val="es-ES"/>
              </w:rPr>
              <w:t xml:space="preserve"> y valoración</w:t>
            </w:r>
            <w:r>
              <w:rPr>
                <w:noProof/>
                <w:webHidden/>
              </w:rPr>
              <w:tab/>
            </w:r>
            <w:r>
              <w:rPr>
                <w:noProof/>
                <w:webHidden/>
              </w:rPr>
              <w:fldChar w:fldCharType="begin"/>
            </w:r>
            <w:r>
              <w:rPr>
                <w:noProof/>
                <w:webHidden/>
              </w:rPr>
              <w:instrText xml:space="preserve"> PAGEREF _Toc223693657 \h </w:instrText>
            </w:r>
            <w:r>
              <w:rPr>
                <w:noProof/>
                <w:webHidden/>
              </w:rPr>
            </w:r>
            <w:r>
              <w:rPr>
                <w:noProof/>
                <w:webHidden/>
              </w:rPr>
              <w:fldChar w:fldCharType="separate"/>
            </w:r>
            <w:r>
              <w:rPr>
                <w:noProof/>
                <w:webHidden/>
              </w:rPr>
              <w:t>9</w:t>
            </w:r>
            <w:r>
              <w:rPr>
                <w:noProof/>
                <w:webHidden/>
              </w:rPr>
              <w:fldChar w:fldCharType="end"/>
            </w:r>
          </w:hyperlink>
        </w:p>
        <w:p w14:paraId="0A3430C1" w14:textId="3D293C27" w:rsidR="006C0576" w:rsidRDefault="006C0576">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23693658" w:history="1">
            <w:r w:rsidRPr="00ED5E8A">
              <w:rPr>
                <w:rStyle w:val="Hipervnculo"/>
                <w:rFonts w:ascii="Arial" w:hAnsi="Arial" w:cs="Arial"/>
                <w:b/>
                <w:noProof/>
              </w:rPr>
              <w:t xml:space="preserve">4.6. </w:t>
            </w:r>
            <w:r w:rsidRPr="00ED5E8A">
              <w:rPr>
                <w:rStyle w:val="Hipervnculo"/>
                <w:rFonts w:ascii="Arial" w:eastAsia="Arial" w:hAnsi="Arial" w:cs="Arial"/>
                <w:b/>
                <w:noProof/>
              </w:rPr>
              <w:t>Decisión.</w:t>
            </w:r>
            <w:r>
              <w:rPr>
                <w:noProof/>
                <w:webHidden/>
              </w:rPr>
              <w:tab/>
            </w:r>
            <w:r>
              <w:rPr>
                <w:noProof/>
                <w:webHidden/>
              </w:rPr>
              <w:fldChar w:fldCharType="begin"/>
            </w:r>
            <w:r>
              <w:rPr>
                <w:noProof/>
                <w:webHidden/>
              </w:rPr>
              <w:instrText xml:space="preserve"> PAGEREF _Toc223693658 \h </w:instrText>
            </w:r>
            <w:r>
              <w:rPr>
                <w:noProof/>
                <w:webHidden/>
              </w:rPr>
            </w:r>
            <w:r>
              <w:rPr>
                <w:noProof/>
                <w:webHidden/>
              </w:rPr>
              <w:fldChar w:fldCharType="separate"/>
            </w:r>
            <w:r>
              <w:rPr>
                <w:noProof/>
                <w:webHidden/>
              </w:rPr>
              <w:t>10</w:t>
            </w:r>
            <w:r>
              <w:rPr>
                <w:noProof/>
                <w:webHidden/>
              </w:rPr>
              <w:fldChar w:fldCharType="end"/>
            </w:r>
          </w:hyperlink>
        </w:p>
        <w:p w14:paraId="0F3F13B7" w14:textId="73D88E69" w:rsidR="006C0576" w:rsidRDefault="006C0576">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23693659" w:history="1">
            <w:r w:rsidRPr="00ED5E8A">
              <w:rPr>
                <w:rStyle w:val="Hipervnculo"/>
                <w:rFonts w:ascii="Arial" w:eastAsia="Aptos" w:hAnsi="Arial" w:cs="Arial"/>
                <w:b/>
                <w:noProof/>
                <w:lang w:val="es-ES"/>
              </w:rPr>
              <w:t>4.7. Temporalidad de las actuaciones</w:t>
            </w:r>
            <w:r>
              <w:rPr>
                <w:noProof/>
                <w:webHidden/>
              </w:rPr>
              <w:tab/>
            </w:r>
            <w:r>
              <w:rPr>
                <w:noProof/>
                <w:webHidden/>
              </w:rPr>
              <w:fldChar w:fldCharType="begin"/>
            </w:r>
            <w:r>
              <w:rPr>
                <w:noProof/>
                <w:webHidden/>
              </w:rPr>
              <w:instrText xml:space="preserve"> PAGEREF _Toc223693659 \h </w:instrText>
            </w:r>
            <w:r>
              <w:rPr>
                <w:noProof/>
                <w:webHidden/>
              </w:rPr>
            </w:r>
            <w:r>
              <w:rPr>
                <w:noProof/>
                <w:webHidden/>
              </w:rPr>
              <w:fldChar w:fldCharType="separate"/>
            </w:r>
            <w:r>
              <w:rPr>
                <w:noProof/>
                <w:webHidden/>
              </w:rPr>
              <w:t>12</w:t>
            </w:r>
            <w:r>
              <w:rPr>
                <w:noProof/>
                <w:webHidden/>
              </w:rPr>
              <w:fldChar w:fldCharType="end"/>
            </w:r>
          </w:hyperlink>
        </w:p>
        <w:p w14:paraId="01E3FE6B" w14:textId="7EBD842E" w:rsidR="006C0576" w:rsidRDefault="006C0576">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23693660" w:history="1">
            <w:r w:rsidRPr="00ED5E8A">
              <w:rPr>
                <w:rStyle w:val="Hipervnculo"/>
                <w:rFonts w:ascii="Arial" w:hAnsi="Arial" w:cs="Arial"/>
                <w:b/>
                <w:noProof/>
              </w:rPr>
              <w:t>V. PRONUNCIAMIENTO SOBRE LOS ESCRITOS LA INCIDENTISTA</w:t>
            </w:r>
            <w:r>
              <w:rPr>
                <w:noProof/>
                <w:webHidden/>
              </w:rPr>
              <w:tab/>
            </w:r>
            <w:r>
              <w:rPr>
                <w:noProof/>
                <w:webHidden/>
              </w:rPr>
              <w:fldChar w:fldCharType="begin"/>
            </w:r>
            <w:r>
              <w:rPr>
                <w:noProof/>
                <w:webHidden/>
              </w:rPr>
              <w:instrText xml:space="preserve"> PAGEREF _Toc223693660 \h </w:instrText>
            </w:r>
            <w:r>
              <w:rPr>
                <w:noProof/>
                <w:webHidden/>
              </w:rPr>
            </w:r>
            <w:r>
              <w:rPr>
                <w:noProof/>
                <w:webHidden/>
              </w:rPr>
              <w:fldChar w:fldCharType="separate"/>
            </w:r>
            <w:r>
              <w:rPr>
                <w:noProof/>
                <w:webHidden/>
              </w:rPr>
              <w:t>13</w:t>
            </w:r>
            <w:r>
              <w:rPr>
                <w:noProof/>
                <w:webHidden/>
              </w:rPr>
              <w:fldChar w:fldCharType="end"/>
            </w:r>
          </w:hyperlink>
        </w:p>
        <w:p w14:paraId="22A4056C" w14:textId="4FB5ECFE" w:rsidR="006C0576" w:rsidRDefault="006C0576">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23693661" w:history="1">
            <w:r w:rsidRPr="00ED5E8A">
              <w:rPr>
                <w:rStyle w:val="Hipervnculo"/>
                <w:rFonts w:ascii="Arial" w:eastAsia="Times New Roman" w:hAnsi="Arial" w:cs="Arial"/>
                <w:b/>
                <w:noProof/>
              </w:rPr>
              <w:t>VI. RESUELVE</w:t>
            </w:r>
            <w:r>
              <w:rPr>
                <w:noProof/>
                <w:webHidden/>
              </w:rPr>
              <w:tab/>
            </w:r>
            <w:r>
              <w:rPr>
                <w:noProof/>
                <w:webHidden/>
              </w:rPr>
              <w:fldChar w:fldCharType="begin"/>
            </w:r>
            <w:r>
              <w:rPr>
                <w:noProof/>
                <w:webHidden/>
              </w:rPr>
              <w:instrText xml:space="preserve"> PAGEREF _Toc223693661 \h </w:instrText>
            </w:r>
            <w:r>
              <w:rPr>
                <w:noProof/>
                <w:webHidden/>
              </w:rPr>
            </w:r>
            <w:r>
              <w:rPr>
                <w:noProof/>
                <w:webHidden/>
              </w:rPr>
              <w:fldChar w:fldCharType="separate"/>
            </w:r>
            <w:r>
              <w:rPr>
                <w:noProof/>
                <w:webHidden/>
              </w:rPr>
              <w:t>15</w:t>
            </w:r>
            <w:r>
              <w:rPr>
                <w:noProof/>
                <w:webHidden/>
              </w:rPr>
              <w:fldChar w:fldCharType="end"/>
            </w:r>
          </w:hyperlink>
        </w:p>
        <w:p w14:paraId="5F830D10" w14:textId="0970BCB5" w:rsidR="00036E4C" w:rsidRPr="00467BF3" w:rsidRDefault="00036E4C">
          <w:pPr>
            <w:rPr>
              <w:rFonts w:ascii="Arial" w:eastAsia="Arial" w:hAnsi="Arial" w:cs="Arial"/>
            </w:rPr>
          </w:pPr>
          <w:r w:rsidRPr="00467BF3">
            <w:rPr>
              <w:b/>
              <w:bCs/>
              <w:lang w:val="es-ES"/>
            </w:rPr>
            <w:fldChar w:fldCharType="end"/>
          </w:r>
        </w:p>
      </w:sdtContent>
    </w:sdt>
    <w:p w14:paraId="70BD25A2" w14:textId="77777777" w:rsidR="008B4AD8" w:rsidRPr="008B4AD8" w:rsidRDefault="008B4AD8" w:rsidP="008B4AD8">
      <w:pPr>
        <w:pStyle w:val="Ttulo1"/>
        <w:jc w:val="center"/>
        <w:rPr>
          <w:rFonts w:ascii="Arial" w:hAnsi="Arial" w:cs="Arial"/>
          <w:b/>
          <w:bCs/>
          <w:color w:val="000000" w:themeColor="text1"/>
          <w:sz w:val="24"/>
          <w:szCs w:val="24"/>
          <w:lang w:val="es-ES_tradnl"/>
        </w:rPr>
      </w:pPr>
      <w:bookmarkStart w:id="0" w:name="_Toc523122094"/>
      <w:bookmarkStart w:id="1" w:name="_Toc223693648"/>
      <w:r w:rsidRPr="008B4AD8">
        <w:rPr>
          <w:rFonts w:ascii="Arial" w:hAnsi="Arial" w:cs="Arial"/>
          <w:b/>
          <w:bCs/>
          <w:color w:val="000000" w:themeColor="text1"/>
          <w:sz w:val="24"/>
          <w:szCs w:val="24"/>
          <w:lang w:val="es-ES_tradnl"/>
        </w:rPr>
        <w:t>GLOSARIO</w:t>
      </w:r>
      <w:bookmarkEnd w:id="0"/>
      <w:bookmarkEnd w:id="1"/>
    </w:p>
    <w:p w14:paraId="2359B9EE" w14:textId="77777777" w:rsidR="008B4AD8" w:rsidRPr="00DC2DFB" w:rsidRDefault="008B4AD8" w:rsidP="008B4AD8">
      <w:pPr>
        <w:spacing w:after="0" w:line="240" w:lineRule="auto"/>
        <w:jc w:val="center"/>
        <w:rPr>
          <w:rFonts w:ascii="Arial" w:hAnsi="Arial" w:cs="Arial"/>
          <w:b/>
          <w:bCs/>
          <w:sz w:val="24"/>
          <w:szCs w:val="24"/>
          <w:lang w:val="es-ES_tradnl"/>
        </w:rPr>
      </w:pPr>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547"/>
        <w:gridCol w:w="4252"/>
      </w:tblGrid>
      <w:tr w:rsidR="008B4AD8" w:rsidRPr="00DC2DFB" w14:paraId="516E2579" w14:textId="77777777">
        <w:tc>
          <w:tcPr>
            <w:tcW w:w="2547" w:type="dxa"/>
          </w:tcPr>
          <w:p w14:paraId="14163C5B" w14:textId="592EFB9A" w:rsidR="008B4AD8" w:rsidRPr="00DC2DFB" w:rsidRDefault="008B4AD8">
            <w:pPr>
              <w:jc w:val="both"/>
              <w:rPr>
                <w:rFonts w:ascii="Arial Narrow" w:hAnsi="Arial Narrow" w:cs="Arial"/>
                <w:b/>
                <w:bCs/>
                <w:i/>
                <w:sz w:val="22"/>
                <w:szCs w:val="22"/>
                <w:lang w:eastAsia="en-US"/>
              </w:rPr>
            </w:pPr>
            <w:r w:rsidRPr="00DC2DFB">
              <w:rPr>
                <w:rFonts w:ascii="Arial Narrow" w:hAnsi="Arial Narrow" w:cs="Arial"/>
                <w:b/>
                <w:bCs/>
                <w:i/>
                <w:sz w:val="22"/>
                <w:szCs w:val="22"/>
                <w:lang w:eastAsia="en-US"/>
              </w:rPr>
              <w:t>autoridad responsable</w:t>
            </w:r>
            <w:r>
              <w:rPr>
                <w:rFonts w:ascii="Arial Narrow" w:hAnsi="Arial Narrow" w:cs="Arial"/>
                <w:b/>
                <w:bCs/>
                <w:i/>
                <w:sz w:val="22"/>
                <w:szCs w:val="22"/>
                <w:lang w:eastAsia="en-US"/>
              </w:rPr>
              <w:t xml:space="preserve"> </w:t>
            </w:r>
          </w:p>
        </w:tc>
        <w:tc>
          <w:tcPr>
            <w:tcW w:w="4252" w:type="dxa"/>
          </w:tcPr>
          <w:p w14:paraId="34162AA1" w14:textId="06D3C288" w:rsidR="008B4AD8" w:rsidRPr="00DC2DFB" w:rsidRDefault="008B4AD8">
            <w:pPr>
              <w:jc w:val="both"/>
              <w:rPr>
                <w:rFonts w:ascii="Arial Narrow" w:hAnsi="Arial Narrow" w:cs="Arial"/>
                <w:bCs/>
                <w:iCs/>
                <w:sz w:val="22"/>
                <w:szCs w:val="22"/>
                <w:lang w:eastAsia="en-US"/>
              </w:rPr>
            </w:pPr>
            <w:r w:rsidRPr="00DC2DFB">
              <w:rPr>
                <w:rFonts w:ascii="Arial Narrow" w:hAnsi="Arial Narrow" w:cs="Arial"/>
                <w:bCs/>
                <w:iCs/>
                <w:sz w:val="22"/>
                <w:szCs w:val="22"/>
                <w:lang w:eastAsia="en-US"/>
              </w:rPr>
              <w:t>Presidente Municipal</w:t>
            </w:r>
            <w:r w:rsidR="00561001">
              <w:rPr>
                <w:rFonts w:ascii="Arial Narrow" w:hAnsi="Arial Narrow" w:cs="Arial"/>
                <w:bCs/>
                <w:iCs/>
                <w:sz w:val="22"/>
                <w:szCs w:val="22"/>
                <w:lang w:eastAsia="en-US"/>
              </w:rPr>
              <w:t xml:space="preserve">, </w:t>
            </w:r>
            <w:r w:rsidR="005C3ED2">
              <w:rPr>
                <w:rFonts w:ascii="Arial Narrow" w:hAnsi="Arial Narrow" w:cs="Arial"/>
                <w:bCs/>
                <w:iCs/>
                <w:sz w:val="22"/>
                <w:szCs w:val="22"/>
                <w:lang w:eastAsia="en-US"/>
              </w:rPr>
              <w:t>T</w:t>
            </w:r>
            <w:r w:rsidR="00561001">
              <w:rPr>
                <w:rFonts w:ascii="Arial Narrow" w:hAnsi="Arial Narrow" w:cs="Arial"/>
                <w:bCs/>
                <w:iCs/>
                <w:sz w:val="22"/>
                <w:szCs w:val="22"/>
                <w:lang w:eastAsia="en-US"/>
              </w:rPr>
              <w:t>esorero</w:t>
            </w:r>
            <w:r w:rsidR="00D5490D">
              <w:rPr>
                <w:rFonts w:ascii="Arial Narrow" w:hAnsi="Arial Narrow" w:cs="Arial"/>
                <w:bCs/>
                <w:iCs/>
                <w:sz w:val="22"/>
                <w:szCs w:val="22"/>
                <w:lang w:eastAsia="en-US"/>
              </w:rPr>
              <w:t xml:space="preserve"> e integrantes del</w:t>
            </w:r>
            <w:r w:rsidR="00D5490D" w:rsidRPr="00DC2DFB">
              <w:rPr>
                <w:rFonts w:ascii="Arial Narrow" w:hAnsi="Arial Narrow" w:cs="Arial"/>
                <w:bCs/>
                <w:iCs/>
                <w:sz w:val="22"/>
                <w:szCs w:val="22"/>
                <w:lang w:eastAsia="en-US"/>
              </w:rPr>
              <w:t xml:space="preserve"> del Ayuntamiento de Tuxpan, Michoacán</w:t>
            </w:r>
            <w:r w:rsidR="00D5490D">
              <w:rPr>
                <w:rFonts w:ascii="Arial Narrow" w:hAnsi="Arial Narrow" w:cs="Arial"/>
                <w:bCs/>
                <w:iCs/>
                <w:sz w:val="22"/>
                <w:szCs w:val="22"/>
                <w:lang w:eastAsia="en-US"/>
              </w:rPr>
              <w:t>.</w:t>
            </w:r>
          </w:p>
        </w:tc>
      </w:tr>
      <w:tr w:rsidR="008B4AD8" w:rsidRPr="00DC2DFB" w14:paraId="47C67B66" w14:textId="77777777">
        <w:tc>
          <w:tcPr>
            <w:tcW w:w="2547" w:type="dxa"/>
          </w:tcPr>
          <w:p w14:paraId="09A07BA3" w14:textId="77777777" w:rsidR="008B4AD8" w:rsidRPr="00DC2DFB" w:rsidRDefault="008B4AD8">
            <w:pPr>
              <w:jc w:val="both"/>
              <w:rPr>
                <w:rFonts w:ascii="Arial Narrow" w:hAnsi="Arial Narrow" w:cs="Arial"/>
                <w:b/>
                <w:bCs/>
                <w:i/>
                <w:sz w:val="22"/>
                <w:szCs w:val="22"/>
                <w:lang w:eastAsia="en-US"/>
              </w:rPr>
            </w:pPr>
            <w:r w:rsidRPr="00DC2DFB">
              <w:rPr>
                <w:rFonts w:ascii="Arial Narrow" w:hAnsi="Arial Narrow" w:cs="Arial"/>
                <w:b/>
                <w:bCs/>
                <w:i/>
                <w:sz w:val="22"/>
                <w:szCs w:val="22"/>
                <w:lang w:eastAsia="en-US"/>
              </w:rPr>
              <w:t>Ayuntamiento:</w:t>
            </w:r>
          </w:p>
        </w:tc>
        <w:tc>
          <w:tcPr>
            <w:tcW w:w="4252" w:type="dxa"/>
          </w:tcPr>
          <w:p w14:paraId="6CB3C62C" w14:textId="77777777" w:rsidR="008B4AD8" w:rsidRPr="00DC2DFB" w:rsidRDefault="008B4AD8">
            <w:pPr>
              <w:jc w:val="both"/>
              <w:rPr>
                <w:rFonts w:ascii="Arial Narrow" w:hAnsi="Arial Narrow" w:cs="Arial"/>
                <w:bCs/>
                <w:iCs/>
                <w:sz w:val="22"/>
                <w:szCs w:val="22"/>
                <w:lang w:eastAsia="en-US"/>
              </w:rPr>
            </w:pPr>
            <w:r w:rsidRPr="00DC2DFB">
              <w:rPr>
                <w:rFonts w:ascii="Arial Narrow" w:hAnsi="Arial Narrow" w:cs="Arial"/>
                <w:bCs/>
                <w:iCs/>
                <w:sz w:val="22"/>
                <w:szCs w:val="22"/>
                <w:lang w:eastAsia="en-US"/>
              </w:rPr>
              <w:t>Ayuntamiento de Tuxpan, Michoacán.</w:t>
            </w:r>
          </w:p>
        </w:tc>
      </w:tr>
      <w:tr w:rsidR="00FF066E" w:rsidRPr="00DC2DFB" w14:paraId="0CEA21FD" w14:textId="77777777">
        <w:tc>
          <w:tcPr>
            <w:tcW w:w="2547" w:type="dxa"/>
          </w:tcPr>
          <w:p w14:paraId="27E46A35" w14:textId="7FD6661E" w:rsidR="00FF066E" w:rsidRPr="00DC2DFB" w:rsidRDefault="00FF066E">
            <w:pPr>
              <w:jc w:val="both"/>
              <w:rPr>
                <w:rFonts w:ascii="Arial Narrow" w:hAnsi="Arial Narrow" w:cs="Arial"/>
                <w:b/>
                <w:bCs/>
                <w:i/>
                <w:sz w:val="22"/>
                <w:szCs w:val="22"/>
                <w:lang w:eastAsia="en-US"/>
              </w:rPr>
            </w:pPr>
            <w:r>
              <w:rPr>
                <w:rFonts w:ascii="Arial Narrow" w:hAnsi="Arial Narrow" w:cs="Arial"/>
                <w:b/>
                <w:bCs/>
                <w:i/>
                <w:sz w:val="22"/>
                <w:szCs w:val="22"/>
                <w:lang w:eastAsia="en-US"/>
              </w:rPr>
              <w:t>Código Electoral:</w:t>
            </w:r>
          </w:p>
        </w:tc>
        <w:tc>
          <w:tcPr>
            <w:tcW w:w="4252" w:type="dxa"/>
          </w:tcPr>
          <w:p w14:paraId="00CB28D5" w14:textId="5C962255" w:rsidR="00FF066E" w:rsidRPr="00DC2DFB" w:rsidRDefault="00FF066E">
            <w:pPr>
              <w:jc w:val="both"/>
              <w:rPr>
                <w:rFonts w:ascii="Arial Narrow" w:hAnsi="Arial Narrow" w:cs="Arial"/>
                <w:bCs/>
                <w:iCs/>
                <w:sz w:val="22"/>
                <w:szCs w:val="22"/>
                <w:lang w:eastAsia="en-US"/>
              </w:rPr>
            </w:pPr>
            <w:r>
              <w:rPr>
                <w:rFonts w:ascii="Arial Narrow" w:hAnsi="Arial Narrow" w:cs="Arial"/>
                <w:bCs/>
                <w:iCs/>
                <w:sz w:val="22"/>
                <w:szCs w:val="22"/>
                <w:lang w:eastAsia="en-US"/>
              </w:rPr>
              <w:t>Código Electoral del Estado de Michoacán de Ocampo.</w:t>
            </w:r>
          </w:p>
        </w:tc>
      </w:tr>
      <w:tr w:rsidR="008B4AD8" w:rsidRPr="00DC2DFB" w14:paraId="7EE74F98" w14:textId="77777777">
        <w:tc>
          <w:tcPr>
            <w:tcW w:w="2547" w:type="dxa"/>
          </w:tcPr>
          <w:p w14:paraId="403856F4" w14:textId="085FEB07" w:rsidR="008B4AD8" w:rsidRPr="00DC2DFB" w:rsidRDefault="008B4AD8">
            <w:pPr>
              <w:jc w:val="both"/>
              <w:rPr>
                <w:rFonts w:ascii="Arial Narrow" w:hAnsi="Arial Narrow" w:cs="Arial"/>
                <w:b/>
                <w:bCs/>
                <w:i/>
                <w:sz w:val="22"/>
                <w:szCs w:val="22"/>
                <w:lang w:eastAsia="en-US"/>
              </w:rPr>
            </w:pPr>
            <w:r w:rsidRPr="00DC2DFB">
              <w:rPr>
                <w:rFonts w:ascii="Arial Narrow" w:hAnsi="Arial Narrow" w:cs="Arial"/>
                <w:b/>
                <w:bCs/>
                <w:i/>
                <w:sz w:val="22"/>
                <w:szCs w:val="22"/>
                <w:lang w:eastAsia="en-US"/>
              </w:rPr>
              <w:t xml:space="preserve">Constitución </w:t>
            </w:r>
            <w:r>
              <w:rPr>
                <w:rFonts w:ascii="Arial Narrow" w:hAnsi="Arial Narrow" w:cs="Arial"/>
                <w:b/>
                <w:bCs/>
                <w:i/>
                <w:sz w:val="22"/>
                <w:szCs w:val="22"/>
                <w:lang w:eastAsia="en-US"/>
              </w:rPr>
              <w:t>Federal</w:t>
            </w:r>
            <w:r w:rsidRPr="00DC2DFB">
              <w:rPr>
                <w:rFonts w:ascii="Arial Narrow" w:hAnsi="Arial Narrow" w:cs="Arial"/>
                <w:b/>
                <w:bCs/>
                <w:i/>
                <w:sz w:val="22"/>
                <w:szCs w:val="22"/>
                <w:lang w:eastAsia="en-US"/>
              </w:rPr>
              <w:t>:</w:t>
            </w:r>
          </w:p>
        </w:tc>
        <w:tc>
          <w:tcPr>
            <w:tcW w:w="4252" w:type="dxa"/>
          </w:tcPr>
          <w:p w14:paraId="4C6CA449" w14:textId="77777777" w:rsidR="008B4AD8" w:rsidRPr="00DC2DFB" w:rsidRDefault="008B4AD8">
            <w:pPr>
              <w:jc w:val="both"/>
              <w:rPr>
                <w:rFonts w:ascii="Arial Narrow" w:hAnsi="Arial Narrow" w:cs="Arial"/>
                <w:bCs/>
                <w:iCs/>
                <w:sz w:val="22"/>
                <w:szCs w:val="22"/>
                <w:lang w:eastAsia="en-US"/>
              </w:rPr>
            </w:pPr>
            <w:r w:rsidRPr="00DC2DFB">
              <w:rPr>
                <w:rFonts w:ascii="Arial Narrow" w:hAnsi="Arial Narrow" w:cs="Arial"/>
                <w:bCs/>
                <w:iCs/>
                <w:sz w:val="22"/>
                <w:szCs w:val="22"/>
                <w:lang w:eastAsia="en-US"/>
              </w:rPr>
              <w:t>Constitución Política de los Estados Unidos Mexicanos.</w:t>
            </w:r>
          </w:p>
        </w:tc>
      </w:tr>
      <w:tr w:rsidR="008B4AD8" w:rsidRPr="00DC2DFB" w14:paraId="1E871B53" w14:textId="77777777">
        <w:tc>
          <w:tcPr>
            <w:tcW w:w="2547" w:type="dxa"/>
          </w:tcPr>
          <w:p w14:paraId="0AE57A93" w14:textId="77777777" w:rsidR="008B4AD8" w:rsidRPr="00DC2DFB" w:rsidRDefault="008B4AD8">
            <w:pPr>
              <w:jc w:val="both"/>
              <w:rPr>
                <w:rFonts w:ascii="Arial Narrow" w:hAnsi="Arial Narrow" w:cs="Arial"/>
                <w:b/>
                <w:bCs/>
                <w:i/>
                <w:sz w:val="22"/>
                <w:szCs w:val="22"/>
                <w:lang w:eastAsia="en-US"/>
              </w:rPr>
            </w:pPr>
            <w:r w:rsidRPr="00DC2DFB">
              <w:rPr>
                <w:rFonts w:ascii="Arial Narrow" w:hAnsi="Arial Narrow" w:cs="Arial"/>
                <w:b/>
                <w:bCs/>
                <w:i/>
                <w:sz w:val="22"/>
                <w:szCs w:val="22"/>
                <w:lang w:eastAsia="en-US"/>
              </w:rPr>
              <w:t>Constitución Local:</w:t>
            </w:r>
          </w:p>
        </w:tc>
        <w:tc>
          <w:tcPr>
            <w:tcW w:w="4252" w:type="dxa"/>
          </w:tcPr>
          <w:p w14:paraId="209C12BA" w14:textId="77777777" w:rsidR="008B4AD8" w:rsidRPr="00DC2DFB" w:rsidRDefault="008B4AD8">
            <w:pPr>
              <w:jc w:val="both"/>
              <w:rPr>
                <w:rFonts w:ascii="Arial Narrow" w:hAnsi="Arial Narrow" w:cs="Arial"/>
                <w:bCs/>
                <w:iCs/>
                <w:sz w:val="22"/>
                <w:szCs w:val="22"/>
                <w:lang w:eastAsia="en-US"/>
              </w:rPr>
            </w:pPr>
            <w:r w:rsidRPr="00DC2DFB">
              <w:rPr>
                <w:rFonts w:ascii="Arial Narrow" w:hAnsi="Arial Narrow" w:cs="Arial"/>
                <w:bCs/>
                <w:iCs/>
                <w:sz w:val="22"/>
                <w:szCs w:val="22"/>
                <w:lang w:eastAsia="en-US"/>
              </w:rPr>
              <w:t>Constitución Política del Estado Libre y Soberano de Michoacán de Ocampo.</w:t>
            </w:r>
          </w:p>
        </w:tc>
      </w:tr>
      <w:tr w:rsidR="004D0657" w:rsidRPr="00DC2DFB" w14:paraId="353D51F7" w14:textId="77777777">
        <w:tc>
          <w:tcPr>
            <w:tcW w:w="2547" w:type="dxa"/>
          </w:tcPr>
          <w:p w14:paraId="7FFED550" w14:textId="0073D80F" w:rsidR="004D0657" w:rsidRPr="00DC2DFB" w:rsidRDefault="00AD7A4C">
            <w:pPr>
              <w:jc w:val="both"/>
              <w:rPr>
                <w:rFonts w:ascii="Arial Narrow" w:hAnsi="Arial Narrow" w:cs="Arial"/>
                <w:b/>
                <w:bCs/>
                <w:i/>
                <w:sz w:val="22"/>
                <w:szCs w:val="22"/>
              </w:rPr>
            </w:pPr>
            <w:r>
              <w:rPr>
                <w:rFonts w:ascii="Arial Narrow" w:hAnsi="Arial Narrow" w:cs="Arial"/>
                <w:b/>
                <w:bCs/>
                <w:i/>
                <w:sz w:val="22"/>
                <w:szCs w:val="22"/>
              </w:rPr>
              <w:t>i</w:t>
            </w:r>
            <w:r w:rsidR="004D0657">
              <w:rPr>
                <w:rFonts w:ascii="Arial Narrow" w:hAnsi="Arial Narrow" w:cs="Arial"/>
                <w:b/>
                <w:bCs/>
                <w:i/>
                <w:sz w:val="22"/>
                <w:szCs w:val="22"/>
              </w:rPr>
              <w:t>ncidente:</w:t>
            </w:r>
          </w:p>
        </w:tc>
        <w:tc>
          <w:tcPr>
            <w:tcW w:w="4252" w:type="dxa"/>
          </w:tcPr>
          <w:p w14:paraId="6E4A58CB" w14:textId="318B507E" w:rsidR="004D0657" w:rsidRPr="00DC2DFB" w:rsidRDefault="004D0657">
            <w:pPr>
              <w:jc w:val="both"/>
              <w:rPr>
                <w:rFonts w:ascii="Arial Narrow" w:hAnsi="Arial Narrow" w:cs="Arial"/>
                <w:bCs/>
                <w:iCs/>
                <w:sz w:val="22"/>
                <w:szCs w:val="22"/>
                <w:lang w:eastAsia="en-US"/>
              </w:rPr>
            </w:pPr>
            <w:r>
              <w:rPr>
                <w:rFonts w:ascii="Arial Narrow" w:hAnsi="Arial Narrow" w:cs="Arial"/>
                <w:bCs/>
                <w:iCs/>
                <w:sz w:val="22"/>
                <w:szCs w:val="22"/>
                <w:lang w:eastAsia="en-US"/>
              </w:rPr>
              <w:t>Incidente de incumplimiento de sentencia de veintinueve de diciembre de dos mil veinticinco.</w:t>
            </w:r>
          </w:p>
        </w:tc>
      </w:tr>
      <w:tr w:rsidR="004D0657" w:rsidRPr="00DC2DFB" w14:paraId="383C0060" w14:textId="77777777">
        <w:tc>
          <w:tcPr>
            <w:tcW w:w="2547" w:type="dxa"/>
          </w:tcPr>
          <w:p w14:paraId="6D6E6294" w14:textId="67FD7C9D" w:rsidR="004D0657" w:rsidRPr="00DC2DFB" w:rsidRDefault="000F60CE" w:rsidP="004D0657">
            <w:pPr>
              <w:jc w:val="both"/>
              <w:rPr>
                <w:rFonts w:ascii="Arial Narrow" w:hAnsi="Arial Narrow" w:cs="Arial"/>
                <w:b/>
                <w:bCs/>
                <w:i/>
                <w:sz w:val="22"/>
                <w:szCs w:val="22"/>
              </w:rPr>
            </w:pPr>
            <w:proofErr w:type="spellStart"/>
            <w:r>
              <w:rPr>
                <w:rFonts w:ascii="Arial Narrow" w:hAnsi="Arial Narrow" w:cs="Arial"/>
                <w:b/>
                <w:bCs/>
                <w:i/>
                <w:sz w:val="22"/>
                <w:szCs w:val="22"/>
              </w:rPr>
              <w:t>i</w:t>
            </w:r>
            <w:r w:rsidR="004D0657">
              <w:rPr>
                <w:rFonts w:ascii="Arial Narrow" w:hAnsi="Arial Narrow" w:cs="Arial"/>
                <w:b/>
                <w:bCs/>
                <w:i/>
                <w:sz w:val="22"/>
                <w:szCs w:val="22"/>
              </w:rPr>
              <w:t>ncidentista</w:t>
            </w:r>
            <w:proofErr w:type="spellEnd"/>
            <w:r w:rsidR="004D0657">
              <w:rPr>
                <w:rFonts w:ascii="Arial Narrow" w:hAnsi="Arial Narrow" w:cs="Arial"/>
                <w:b/>
                <w:bCs/>
                <w:i/>
                <w:sz w:val="22"/>
                <w:szCs w:val="22"/>
              </w:rPr>
              <w:t xml:space="preserve"> y/o encargada del orden:</w:t>
            </w:r>
          </w:p>
        </w:tc>
        <w:tc>
          <w:tcPr>
            <w:tcW w:w="4252" w:type="dxa"/>
          </w:tcPr>
          <w:p w14:paraId="3EC8CBB7" w14:textId="652A58C0" w:rsidR="004D0657" w:rsidRPr="00DC2DFB" w:rsidRDefault="004D0657" w:rsidP="004D0657">
            <w:pPr>
              <w:jc w:val="both"/>
              <w:rPr>
                <w:rFonts w:ascii="Arial Narrow" w:hAnsi="Arial Narrow" w:cs="Arial"/>
                <w:bCs/>
                <w:iCs/>
                <w:sz w:val="22"/>
                <w:szCs w:val="22"/>
                <w:lang w:eastAsia="en-US"/>
              </w:rPr>
            </w:pPr>
            <w:r w:rsidRPr="00DC2DFB">
              <w:rPr>
                <w:rFonts w:ascii="Arial Narrow" w:hAnsi="Arial Narrow" w:cs="Arial"/>
                <w:bCs/>
                <w:iCs/>
                <w:sz w:val="22"/>
                <w:szCs w:val="22"/>
                <w:lang w:eastAsia="en-US"/>
              </w:rPr>
              <w:t>Alicia Miranda Moreno, encargada del orden de la comunidad indígena de Palo Blanco, municipio de Tuxpan, Michoacán.</w:t>
            </w:r>
          </w:p>
        </w:tc>
      </w:tr>
      <w:tr w:rsidR="008B4AD8" w:rsidRPr="00DC2DFB" w14:paraId="06FD5ADE" w14:textId="77777777">
        <w:tc>
          <w:tcPr>
            <w:tcW w:w="2547" w:type="dxa"/>
          </w:tcPr>
          <w:p w14:paraId="185F8003" w14:textId="77777777" w:rsidR="008B4AD8" w:rsidRPr="00DC2DFB" w:rsidRDefault="008B4AD8">
            <w:pPr>
              <w:jc w:val="both"/>
              <w:rPr>
                <w:rFonts w:ascii="Arial Narrow" w:hAnsi="Arial Narrow" w:cs="Arial"/>
                <w:b/>
                <w:bCs/>
                <w:i/>
                <w:sz w:val="22"/>
                <w:szCs w:val="22"/>
                <w:lang w:eastAsia="en-US"/>
              </w:rPr>
            </w:pPr>
            <w:r w:rsidRPr="00DC2DFB">
              <w:rPr>
                <w:rFonts w:ascii="Arial Narrow" w:hAnsi="Arial Narrow" w:cs="Arial"/>
                <w:b/>
                <w:bCs/>
                <w:i/>
                <w:sz w:val="22"/>
                <w:szCs w:val="22"/>
                <w:lang w:eastAsia="en-US"/>
              </w:rPr>
              <w:t>juicio de la ciudadanía:</w:t>
            </w:r>
          </w:p>
        </w:tc>
        <w:tc>
          <w:tcPr>
            <w:tcW w:w="4252" w:type="dxa"/>
          </w:tcPr>
          <w:p w14:paraId="22BEA645" w14:textId="77777777" w:rsidR="008B4AD8" w:rsidRPr="00DC2DFB" w:rsidRDefault="008B4AD8">
            <w:pPr>
              <w:jc w:val="both"/>
              <w:rPr>
                <w:rFonts w:ascii="Arial Narrow" w:hAnsi="Arial Narrow" w:cs="Arial"/>
                <w:bCs/>
                <w:iCs/>
                <w:sz w:val="22"/>
                <w:szCs w:val="22"/>
                <w:lang w:eastAsia="en-US"/>
              </w:rPr>
            </w:pPr>
            <w:r w:rsidRPr="00DC2DFB">
              <w:rPr>
                <w:rFonts w:ascii="Arial Narrow" w:hAnsi="Arial Narrow" w:cs="Arial"/>
                <w:bCs/>
                <w:iCs/>
                <w:sz w:val="22"/>
                <w:szCs w:val="22"/>
                <w:lang w:eastAsia="en-US"/>
              </w:rPr>
              <w:t>Juicio para la protección de los derechos político-electorales del ciudadano.</w:t>
            </w:r>
          </w:p>
        </w:tc>
      </w:tr>
      <w:tr w:rsidR="008B4AD8" w:rsidRPr="00DC2DFB" w14:paraId="4B1B449A" w14:textId="77777777">
        <w:tc>
          <w:tcPr>
            <w:tcW w:w="2547" w:type="dxa"/>
          </w:tcPr>
          <w:p w14:paraId="4093BA29" w14:textId="1D63F859" w:rsidR="008B4AD8" w:rsidRPr="00DC2DFB" w:rsidRDefault="008B4AD8">
            <w:pPr>
              <w:jc w:val="both"/>
              <w:rPr>
                <w:rFonts w:ascii="Arial Narrow" w:hAnsi="Arial Narrow" w:cs="Arial"/>
                <w:b/>
                <w:bCs/>
                <w:i/>
                <w:sz w:val="22"/>
                <w:szCs w:val="22"/>
                <w:lang w:eastAsia="en-US"/>
              </w:rPr>
            </w:pPr>
            <w:r w:rsidRPr="00DC2DFB">
              <w:rPr>
                <w:rFonts w:ascii="Arial Narrow" w:hAnsi="Arial Narrow" w:cs="Arial"/>
                <w:b/>
                <w:bCs/>
                <w:i/>
                <w:sz w:val="22"/>
                <w:szCs w:val="22"/>
                <w:lang w:eastAsia="en-US"/>
              </w:rPr>
              <w:t xml:space="preserve">Ley </w:t>
            </w:r>
            <w:r w:rsidR="00FF066E">
              <w:rPr>
                <w:rFonts w:ascii="Arial Narrow" w:hAnsi="Arial Narrow" w:cs="Arial"/>
                <w:b/>
                <w:bCs/>
                <w:i/>
                <w:sz w:val="22"/>
                <w:szCs w:val="22"/>
                <w:lang w:eastAsia="en-US"/>
              </w:rPr>
              <w:t xml:space="preserve">de Justicia </w:t>
            </w:r>
            <w:r w:rsidRPr="00DC2DFB">
              <w:rPr>
                <w:rFonts w:ascii="Arial Narrow" w:hAnsi="Arial Narrow" w:cs="Arial"/>
                <w:b/>
                <w:bCs/>
                <w:i/>
                <w:sz w:val="22"/>
                <w:szCs w:val="22"/>
                <w:lang w:eastAsia="en-US"/>
              </w:rPr>
              <w:t>Electoral:</w:t>
            </w:r>
          </w:p>
        </w:tc>
        <w:tc>
          <w:tcPr>
            <w:tcW w:w="4252" w:type="dxa"/>
          </w:tcPr>
          <w:p w14:paraId="7E59839E" w14:textId="77777777" w:rsidR="008B4AD8" w:rsidRPr="00DC2DFB" w:rsidRDefault="008B4AD8">
            <w:pPr>
              <w:jc w:val="both"/>
              <w:rPr>
                <w:rFonts w:ascii="Arial Narrow" w:hAnsi="Arial Narrow" w:cs="Arial"/>
                <w:bCs/>
                <w:sz w:val="22"/>
                <w:szCs w:val="22"/>
                <w:lang w:eastAsia="en-US"/>
              </w:rPr>
            </w:pPr>
            <w:r w:rsidRPr="00DC2DFB">
              <w:rPr>
                <w:rFonts w:ascii="Arial Narrow" w:hAnsi="Arial Narrow" w:cs="Arial"/>
                <w:bCs/>
                <w:iCs/>
                <w:sz w:val="22"/>
                <w:szCs w:val="22"/>
                <w:lang w:eastAsia="en-US"/>
              </w:rPr>
              <w:t>Ley de Justicia en Materia Electoral y de Participación Ciudadana del Estado de Michoacán de Ocampo.</w:t>
            </w:r>
          </w:p>
        </w:tc>
      </w:tr>
      <w:tr w:rsidR="008B4AD8" w:rsidRPr="00DC2DFB" w14:paraId="4C824CA6" w14:textId="77777777">
        <w:tc>
          <w:tcPr>
            <w:tcW w:w="2547" w:type="dxa"/>
          </w:tcPr>
          <w:p w14:paraId="702399B1" w14:textId="77777777" w:rsidR="008B4AD8" w:rsidRPr="00DC2DFB" w:rsidRDefault="008B4AD8">
            <w:pPr>
              <w:jc w:val="both"/>
              <w:rPr>
                <w:rFonts w:ascii="Arial Narrow" w:hAnsi="Arial Narrow" w:cs="Arial"/>
                <w:b/>
                <w:bCs/>
                <w:i/>
                <w:sz w:val="22"/>
                <w:szCs w:val="22"/>
                <w:lang w:eastAsia="en-US"/>
              </w:rPr>
            </w:pPr>
            <w:r w:rsidRPr="00DC2DFB">
              <w:rPr>
                <w:rFonts w:ascii="Arial Narrow" w:hAnsi="Arial Narrow" w:cs="Arial"/>
                <w:b/>
                <w:bCs/>
                <w:i/>
                <w:sz w:val="22"/>
                <w:szCs w:val="22"/>
                <w:lang w:eastAsia="en-US"/>
              </w:rPr>
              <w:t>Ley Orgánica Municipal:</w:t>
            </w:r>
          </w:p>
        </w:tc>
        <w:tc>
          <w:tcPr>
            <w:tcW w:w="4252" w:type="dxa"/>
          </w:tcPr>
          <w:p w14:paraId="20CBFBA9" w14:textId="77777777" w:rsidR="008B4AD8" w:rsidRPr="00DC2DFB" w:rsidRDefault="008B4AD8">
            <w:pPr>
              <w:jc w:val="both"/>
              <w:rPr>
                <w:rFonts w:ascii="Arial Narrow" w:hAnsi="Arial Narrow" w:cs="Arial"/>
                <w:bCs/>
                <w:iCs/>
                <w:sz w:val="22"/>
                <w:szCs w:val="22"/>
                <w:lang w:eastAsia="en-US"/>
              </w:rPr>
            </w:pPr>
            <w:r w:rsidRPr="00DC2DFB">
              <w:rPr>
                <w:rFonts w:ascii="Arial Narrow" w:hAnsi="Arial Narrow" w:cs="Arial"/>
                <w:bCs/>
                <w:iCs/>
                <w:sz w:val="22"/>
                <w:szCs w:val="22"/>
                <w:lang w:eastAsia="en-US"/>
              </w:rPr>
              <w:t>Ley Orgánica Municipal del Estado de Michoacán de Ocampo.</w:t>
            </w:r>
          </w:p>
        </w:tc>
      </w:tr>
      <w:tr w:rsidR="008B4AD8" w:rsidRPr="00DC2DFB" w14:paraId="543ABE98" w14:textId="77777777">
        <w:tc>
          <w:tcPr>
            <w:tcW w:w="2547" w:type="dxa"/>
          </w:tcPr>
          <w:p w14:paraId="3DC3565E" w14:textId="2F9E5341" w:rsidR="008B4AD8" w:rsidRPr="00DC2DFB" w:rsidRDefault="008C44E0">
            <w:pPr>
              <w:jc w:val="both"/>
              <w:rPr>
                <w:rFonts w:ascii="Arial Narrow" w:hAnsi="Arial Narrow" w:cs="Arial"/>
                <w:b/>
                <w:bCs/>
                <w:i/>
                <w:sz w:val="22"/>
                <w:szCs w:val="22"/>
              </w:rPr>
            </w:pPr>
            <w:r>
              <w:rPr>
                <w:rFonts w:ascii="Arial Narrow" w:hAnsi="Arial Narrow" w:cs="Arial"/>
                <w:b/>
                <w:bCs/>
                <w:i/>
                <w:sz w:val="22"/>
                <w:szCs w:val="22"/>
              </w:rPr>
              <w:t>l</w:t>
            </w:r>
            <w:r w:rsidR="008B4AD8" w:rsidRPr="00DC2DFB">
              <w:rPr>
                <w:rFonts w:ascii="Arial Narrow" w:hAnsi="Arial Narrow" w:cs="Arial"/>
                <w:b/>
                <w:bCs/>
                <w:i/>
                <w:sz w:val="22"/>
                <w:szCs w:val="22"/>
              </w:rPr>
              <w:t>ocalidad:</w:t>
            </w:r>
          </w:p>
        </w:tc>
        <w:tc>
          <w:tcPr>
            <w:tcW w:w="4252" w:type="dxa"/>
          </w:tcPr>
          <w:p w14:paraId="09D53ABB" w14:textId="77777777" w:rsidR="008B4AD8" w:rsidRPr="00DC2DFB" w:rsidRDefault="008B4AD8">
            <w:pPr>
              <w:jc w:val="both"/>
              <w:rPr>
                <w:rFonts w:ascii="Arial Narrow" w:hAnsi="Arial Narrow" w:cs="Arial"/>
                <w:bCs/>
                <w:iCs/>
                <w:sz w:val="22"/>
                <w:szCs w:val="22"/>
              </w:rPr>
            </w:pPr>
            <w:r w:rsidRPr="00DC2DFB">
              <w:rPr>
                <w:rFonts w:ascii="Arial Narrow" w:hAnsi="Arial Narrow" w:cs="Arial"/>
                <w:bCs/>
                <w:iCs/>
                <w:sz w:val="22"/>
                <w:szCs w:val="22"/>
              </w:rPr>
              <w:t>Localidad de Palo Blanco del municipio de Tuxpan, Michoacán.</w:t>
            </w:r>
          </w:p>
        </w:tc>
      </w:tr>
      <w:tr w:rsidR="008B4AD8" w:rsidRPr="00DC2DFB" w14:paraId="49CEAA21" w14:textId="77777777">
        <w:tc>
          <w:tcPr>
            <w:tcW w:w="2547" w:type="dxa"/>
          </w:tcPr>
          <w:p w14:paraId="6CAEC2EE" w14:textId="77777777" w:rsidR="008B4AD8" w:rsidRPr="00DC2DFB" w:rsidRDefault="008B4AD8">
            <w:pPr>
              <w:jc w:val="both"/>
              <w:rPr>
                <w:rFonts w:ascii="Arial Narrow" w:hAnsi="Arial Narrow" w:cs="Arial"/>
                <w:b/>
                <w:bCs/>
                <w:i/>
                <w:sz w:val="22"/>
                <w:szCs w:val="22"/>
                <w:lang w:eastAsia="en-US"/>
              </w:rPr>
            </w:pPr>
            <w:r w:rsidRPr="00DC2DFB">
              <w:rPr>
                <w:rFonts w:ascii="Arial Narrow" w:hAnsi="Arial Narrow" w:cs="Arial"/>
                <w:b/>
                <w:bCs/>
                <w:i/>
                <w:sz w:val="22"/>
                <w:szCs w:val="22"/>
                <w:lang w:eastAsia="en-US"/>
              </w:rPr>
              <w:lastRenderedPageBreak/>
              <w:t>Órgano jurisdiccional o Tribunal Electoral:</w:t>
            </w:r>
          </w:p>
        </w:tc>
        <w:tc>
          <w:tcPr>
            <w:tcW w:w="4252" w:type="dxa"/>
          </w:tcPr>
          <w:p w14:paraId="07790C04" w14:textId="77777777" w:rsidR="008B4AD8" w:rsidRPr="00DC2DFB" w:rsidRDefault="008B4AD8">
            <w:pPr>
              <w:jc w:val="both"/>
              <w:rPr>
                <w:rFonts w:ascii="Arial Narrow" w:hAnsi="Arial Narrow" w:cs="Arial"/>
                <w:bCs/>
                <w:sz w:val="22"/>
                <w:szCs w:val="22"/>
                <w:lang w:eastAsia="en-US"/>
              </w:rPr>
            </w:pPr>
            <w:r w:rsidRPr="00DC2DFB">
              <w:rPr>
                <w:rFonts w:ascii="Arial Narrow" w:hAnsi="Arial Narrow" w:cs="Arial"/>
                <w:bCs/>
                <w:iCs/>
                <w:sz w:val="22"/>
                <w:szCs w:val="22"/>
                <w:lang w:eastAsia="en-US"/>
              </w:rPr>
              <w:t>Tribunal Electoral del Estado.</w:t>
            </w:r>
          </w:p>
        </w:tc>
      </w:tr>
      <w:tr w:rsidR="00D5490D" w:rsidRPr="00DC2DFB" w14:paraId="50470BD2" w14:textId="77777777">
        <w:tc>
          <w:tcPr>
            <w:tcW w:w="2547" w:type="dxa"/>
          </w:tcPr>
          <w:p w14:paraId="702AED96" w14:textId="02251931" w:rsidR="00D5490D" w:rsidRPr="00DC2DFB" w:rsidRDefault="00D5490D">
            <w:pPr>
              <w:jc w:val="both"/>
              <w:rPr>
                <w:rFonts w:ascii="Arial Narrow" w:hAnsi="Arial Narrow" w:cs="Arial"/>
                <w:b/>
                <w:bCs/>
                <w:i/>
                <w:sz w:val="22"/>
                <w:szCs w:val="22"/>
                <w:lang w:eastAsia="en-US"/>
              </w:rPr>
            </w:pPr>
            <w:r>
              <w:rPr>
                <w:rFonts w:ascii="Arial Narrow" w:hAnsi="Arial Narrow" w:cs="Arial"/>
                <w:b/>
                <w:bCs/>
                <w:i/>
                <w:sz w:val="22"/>
                <w:szCs w:val="22"/>
                <w:lang w:eastAsia="en-US"/>
              </w:rPr>
              <w:t>Presidente</w:t>
            </w:r>
            <w:r w:rsidR="005C3ED2">
              <w:rPr>
                <w:rFonts w:ascii="Arial Narrow" w:hAnsi="Arial Narrow" w:cs="Arial"/>
                <w:b/>
                <w:bCs/>
                <w:i/>
                <w:sz w:val="22"/>
                <w:szCs w:val="22"/>
                <w:lang w:eastAsia="en-US"/>
              </w:rPr>
              <w:t xml:space="preserve"> Municipal</w:t>
            </w:r>
            <w:r>
              <w:rPr>
                <w:rFonts w:ascii="Arial Narrow" w:hAnsi="Arial Narrow" w:cs="Arial"/>
                <w:b/>
                <w:bCs/>
                <w:i/>
                <w:sz w:val="22"/>
                <w:szCs w:val="22"/>
                <w:lang w:eastAsia="en-US"/>
              </w:rPr>
              <w:t>:</w:t>
            </w:r>
          </w:p>
        </w:tc>
        <w:tc>
          <w:tcPr>
            <w:tcW w:w="4252" w:type="dxa"/>
          </w:tcPr>
          <w:p w14:paraId="39E99006" w14:textId="3795D561" w:rsidR="00D5490D" w:rsidRPr="00DC2DFB" w:rsidRDefault="006F42D4">
            <w:pPr>
              <w:jc w:val="both"/>
              <w:rPr>
                <w:rFonts w:ascii="Arial Narrow" w:hAnsi="Arial Narrow" w:cs="Arial"/>
                <w:bCs/>
                <w:iCs/>
                <w:sz w:val="22"/>
                <w:szCs w:val="22"/>
                <w:lang w:eastAsia="en-US"/>
              </w:rPr>
            </w:pPr>
            <w:r>
              <w:rPr>
                <w:rFonts w:ascii="Arial Narrow" w:hAnsi="Arial Narrow" w:cs="Arial"/>
                <w:bCs/>
                <w:iCs/>
                <w:sz w:val="22"/>
                <w:szCs w:val="22"/>
                <w:lang w:eastAsia="en-US"/>
              </w:rPr>
              <w:t xml:space="preserve">Presidente Municipal de Tuxpan, </w:t>
            </w:r>
            <w:r w:rsidR="005A193D">
              <w:rPr>
                <w:rFonts w:ascii="Arial Narrow" w:hAnsi="Arial Narrow" w:cs="Arial"/>
                <w:bCs/>
                <w:iCs/>
                <w:sz w:val="22"/>
                <w:szCs w:val="22"/>
                <w:lang w:eastAsia="en-US"/>
              </w:rPr>
              <w:t>Michoacán.</w:t>
            </w:r>
          </w:p>
        </w:tc>
      </w:tr>
      <w:tr w:rsidR="00CA1999" w:rsidRPr="00DC2DFB" w14:paraId="20CE0D15" w14:textId="77777777">
        <w:tc>
          <w:tcPr>
            <w:tcW w:w="2547" w:type="dxa"/>
          </w:tcPr>
          <w:p w14:paraId="558E88AE" w14:textId="1148026D" w:rsidR="00CA1999" w:rsidRPr="00DC2DFB" w:rsidRDefault="00CA1999">
            <w:pPr>
              <w:jc w:val="both"/>
              <w:rPr>
                <w:rFonts w:ascii="Arial Narrow" w:hAnsi="Arial Narrow" w:cs="Arial"/>
                <w:b/>
                <w:bCs/>
                <w:i/>
                <w:sz w:val="22"/>
                <w:szCs w:val="22"/>
                <w:lang w:eastAsia="en-US"/>
              </w:rPr>
            </w:pPr>
            <w:r>
              <w:rPr>
                <w:rFonts w:ascii="Arial Narrow" w:hAnsi="Arial Narrow" w:cs="Arial"/>
                <w:b/>
                <w:bCs/>
                <w:i/>
                <w:sz w:val="22"/>
                <w:szCs w:val="22"/>
                <w:lang w:eastAsia="en-US"/>
              </w:rPr>
              <w:t>Reglamento Interior:</w:t>
            </w:r>
          </w:p>
        </w:tc>
        <w:tc>
          <w:tcPr>
            <w:tcW w:w="4252" w:type="dxa"/>
          </w:tcPr>
          <w:p w14:paraId="581E6323" w14:textId="72F738B9" w:rsidR="00CA1999" w:rsidRPr="00DC2DFB" w:rsidRDefault="00CA1999">
            <w:pPr>
              <w:jc w:val="both"/>
              <w:rPr>
                <w:rFonts w:ascii="Arial Narrow" w:hAnsi="Arial Narrow" w:cs="Arial"/>
                <w:bCs/>
                <w:iCs/>
                <w:sz w:val="22"/>
                <w:szCs w:val="22"/>
                <w:lang w:eastAsia="en-US"/>
              </w:rPr>
            </w:pPr>
            <w:r>
              <w:rPr>
                <w:rFonts w:ascii="Arial Narrow" w:hAnsi="Arial Narrow" w:cs="Arial"/>
                <w:bCs/>
                <w:iCs/>
                <w:sz w:val="22"/>
                <w:szCs w:val="22"/>
                <w:lang w:eastAsia="en-US"/>
              </w:rPr>
              <w:t>Reglamento Interior del Tribunal Electoral del Estado.</w:t>
            </w:r>
          </w:p>
        </w:tc>
      </w:tr>
      <w:tr w:rsidR="003A182B" w:rsidRPr="00DC2DFB" w14:paraId="6E5CF9CA" w14:textId="77777777">
        <w:tc>
          <w:tcPr>
            <w:tcW w:w="2547" w:type="dxa"/>
          </w:tcPr>
          <w:p w14:paraId="63C1CCF4" w14:textId="1FED989D" w:rsidR="003A182B" w:rsidRPr="00DC2DFB" w:rsidRDefault="003A182B">
            <w:pPr>
              <w:jc w:val="both"/>
              <w:rPr>
                <w:rFonts w:ascii="Arial Narrow" w:hAnsi="Arial Narrow" w:cs="Arial"/>
                <w:b/>
                <w:bCs/>
                <w:i/>
                <w:sz w:val="22"/>
                <w:szCs w:val="22"/>
                <w:lang w:eastAsia="en-US"/>
              </w:rPr>
            </w:pPr>
            <w:r>
              <w:rPr>
                <w:rFonts w:ascii="Arial Narrow" w:hAnsi="Arial Narrow" w:cs="Arial"/>
                <w:b/>
                <w:bCs/>
                <w:i/>
                <w:sz w:val="22"/>
                <w:szCs w:val="22"/>
                <w:lang w:eastAsia="en-US"/>
              </w:rPr>
              <w:t>Sala Regional Toluca:</w:t>
            </w:r>
          </w:p>
        </w:tc>
        <w:tc>
          <w:tcPr>
            <w:tcW w:w="4252" w:type="dxa"/>
          </w:tcPr>
          <w:p w14:paraId="1CE09265" w14:textId="05C1FAEA" w:rsidR="003A182B" w:rsidRPr="00DC2DFB" w:rsidRDefault="003A182B">
            <w:pPr>
              <w:jc w:val="both"/>
              <w:rPr>
                <w:rFonts w:ascii="Arial Narrow" w:hAnsi="Arial Narrow" w:cs="Arial"/>
                <w:bCs/>
                <w:iCs/>
                <w:sz w:val="22"/>
                <w:szCs w:val="22"/>
                <w:lang w:eastAsia="en-US"/>
              </w:rPr>
            </w:pPr>
            <w:r>
              <w:rPr>
                <w:rFonts w:ascii="Arial Narrow" w:hAnsi="Arial Narrow" w:cs="Arial"/>
                <w:bCs/>
                <w:iCs/>
                <w:sz w:val="22"/>
                <w:szCs w:val="22"/>
                <w:lang w:eastAsia="en-US"/>
              </w:rPr>
              <w:t>Sala Regional del Tribunal Electoral del Poder Judicial de la Federación, correspondiente a la Quinta Circunscripción Plurinominal Electoral con sede en Toluca de Lerdo Estado de México.</w:t>
            </w:r>
          </w:p>
        </w:tc>
      </w:tr>
      <w:tr w:rsidR="008B4AD8" w:rsidRPr="00DC2DFB" w14:paraId="541F7B7E" w14:textId="77777777">
        <w:tc>
          <w:tcPr>
            <w:tcW w:w="2547" w:type="dxa"/>
          </w:tcPr>
          <w:p w14:paraId="18618211" w14:textId="7B029B1A" w:rsidR="008B4AD8" w:rsidRPr="00DC2DFB" w:rsidRDefault="001821E0">
            <w:pPr>
              <w:jc w:val="both"/>
              <w:rPr>
                <w:rFonts w:ascii="Arial Narrow" w:hAnsi="Arial Narrow" w:cs="Arial"/>
                <w:b/>
                <w:bCs/>
                <w:i/>
                <w:sz w:val="22"/>
                <w:szCs w:val="22"/>
                <w:lang w:eastAsia="en-US"/>
              </w:rPr>
            </w:pPr>
            <w:r>
              <w:rPr>
                <w:rFonts w:ascii="Arial Narrow" w:hAnsi="Arial Narrow" w:cs="Arial"/>
                <w:b/>
                <w:bCs/>
                <w:i/>
                <w:sz w:val="22"/>
                <w:szCs w:val="22"/>
                <w:lang w:eastAsia="en-US"/>
              </w:rPr>
              <w:t>s</w:t>
            </w:r>
            <w:r w:rsidR="004D0657">
              <w:rPr>
                <w:rFonts w:ascii="Arial Narrow" w:hAnsi="Arial Narrow" w:cs="Arial"/>
                <w:b/>
                <w:bCs/>
                <w:i/>
                <w:sz w:val="22"/>
                <w:szCs w:val="22"/>
                <w:lang w:eastAsia="en-US"/>
              </w:rPr>
              <w:t>entencia:</w:t>
            </w:r>
          </w:p>
        </w:tc>
        <w:tc>
          <w:tcPr>
            <w:tcW w:w="4252" w:type="dxa"/>
          </w:tcPr>
          <w:p w14:paraId="6FC783FD" w14:textId="426300C7" w:rsidR="008B4AD8" w:rsidRPr="00DC2DFB" w:rsidRDefault="004D0657">
            <w:pPr>
              <w:jc w:val="both"/>
              <w:rPr>
                <w:rFonts w:ascii="Arial Narrow" w:hAnsi="Arial Narrow" w:cs="Arial"/>
                <w:bCs/>
                <w:iCs/>
                <w:sz w:val="22"/>
                <w:szCs w:val="22"/>
                <w:lang w:eastAsia="en-US"/>
              </w:rPr>
            </w:pPr>
            <w:r>
              <w:rPr>
                <w:rFonts w:ascii="Arial Narrow" w:hAnsi="Arial Narrow" w:cs="Arial"/>
                <w:bCs/>
                <w:iCs/>
                <w:sz w:val="22"/>
                <w:szCs w:val="22"/>
                <w:lang w:eastAsia="en-US"/>
              </w:rPr>
              <w:t>Sentencia de veintinueve de diciembre de dos mil veinticinco, emitida dentro del expediente TEEM-JDC-261/2025.</w:t>
            </w:r>
          </w:p>
        </w:tc>
      </w:tr>
    </w:tbl>
    <w:p w14:paraId="73FF5287" w14:textId="77777777" w:rsidR="008B4AD8" w:rsidRDefault="008B4AD8" w:rsidP="008B4AD8"/>
    <w:p w14:paraId="26EBE80D" w14:textId="77777777" w:rsidR="008B4AD8" w:rsidRDefault="008B4AD8" w:rsidP="008B4AD8"/>
    <w:p w14:paraId="2B76C20E" w14:textId="77777777" w:rsidR="00145695" w:rsidRDefault="00145695" w:rsidP="008B4AD8"/>
    <w:p w14:paraId="392748AE" w14:textId="77777777" w:rsidR="00145695" w:rsidRDefault="00145695" w:rsidP="008B4AD8"/>
    <w:p w14:paraId="1838A65E" w14:textId="77777777" w:rsidR="00E8487B" w:rsidRDefault="00E8487B" w:rsidP="008B4AD8"/>
    <w:p w14:paraId="1F819E01" w14:textId="77777777" w:rsidR="00E8487B" w:rsidRDefault="00E8487B" w:rsidP="008B4AD8"/>
    <w:p w14:paraId="71E59648" w14:textId="77777777" w:rsidR="00E8487B" w:rsidRPr="008B4AD8" w:rsidRDefault="00E8487B" w:rsidP="008B4AD8"/>
    <w:p w14:paraId="5FA6989A" w14:textId="44124A9B" w:rsidR="00DE1592" w:rsidRPr="00467BF3" w:rsidRDefault="00BC147F" w:rsidP="007043FD">
      <w:pPr>
        <w:pStyle w:val="Ttulo1"/>
        <w:numPr>
          <w:ilvl w:val="0"/>
          <w:numId w:val="1"/>
        </w:numPr>
        <w:jc w:val="center"/>
        <w:rPr>
          <w:rFonts w:ascii="Arial" w:eastAsia="Arial" w:hAnsi="Arial" w:cs="Arial"/>
          <w:b/>
          <w:color w:val="auto"/>
          <w:sz w:val="25"/>
          <w:szCs w:val="25"/>
        </w:rPr>
      </w:pPr>
      <w:bookmarkStart w:id="2" w:name="_heading=h.s9q1s1sur8pr"/>
      <w:bookmarkStart w:id="3" w:name="_Toc223693649"/>
      <w:bookmarkEnd w:id="2"/>
      <w:r w:rsidRPr="00467BF3">
        <w:rPr>
          <w:rFonts w:ascii="Arial" w:eastAsia="Arial" w:hAnsi="Arial" w:cs="Arial"/>
          <w:b/>
          <w:color w:val="auto"/>
          <w:sz w:val="25"/>
          <w:szCs w:val="25"/>
        </w:rPr>
        <w:t>ANTECEDENTES</w:t>
      </w:r>
      <w:r w:rsidRPr="00467BF3">
        <w:rPr>
          <w:rFonts w:ascii="Arial" w:eastAsia="Arial" w:hAnsi="Arial" w:cs="Arial"/>
          <w:color w:val="auto"/>
          <w:sz w:val="25"/>
          <w:szCs w:val="25"/>
          <w:vertAlign w:val="superscript"/>
        </w:rPr>
        <w:footnoteReference w:id="2"/>
      </w:r>
      <w:bookmarkEnd w:id="3"/>
    </w:p>
    <w:p w14:paraId="2D738717" w14:textId="77777777" w:rsidR="002E6088" w:rsidRPr="00467BF3" w:rsidRDefault="002E6088" w:rsidP="002E6088">
      <w:pPr>
        <w:rPr>
          <w:sz w:val="25"/>
          <w:szCs w:val="25"/>
        </w:rPr>
      </w:pPr>
    </w:p>
    <w:p w14:paraId="15394003" w14:textId="6F5CA8DB" w:rsidR="00DE1592" w:rsidRPr="00E95FCB" w:rsidRDefault="00BC147F">
      <w:pPr>
        <w:spacing w:before="240" w:after="0" w:line="360" w:lineRule="auto"/>
        <w:jc w:val="both"/>
        <w:rPr>
          <w:rFonts w:ascii="Arial" w:eastAsia="Arial" w:hAnsi="Arial" w:cs="Arial"/>
          <w:sz w:val="24"/>
          <w:szCs w:val="24"/>
        </w:rPr>
      </w:pPr>
      <w:r w:rsidRPr="00E95FCB">
        <w:rPr>
          <w:rFonts w:ascii="Arial" w:eastAsia="Arial" w:hAnsi="Arial" w:cs="Arial"/>
          <w:b/>
          <w:sz w:val="24"/>
          <w:szCs w:val="24"/>
        </w:rPr>
        <w:t xml:space="preserve">1.1. </w:t>
      </w:r>
      <w:r w:rsidRPr="00E95FCB">
        <w:rPr>
          <w:rFonts w:ascii="Arial" w:eastAsia="Arial" w:hAnsi="Arial" w:cs="Arial"/>
          <w:b/>
          <w:i/>
          <w:sz w:val="24"/>
          <w:szCs w:val="24"/>
        </w:rPr>
        <w:t>Sentencia.</w:t>
      </w:r>
      <w:r w:rsidRPr="00E95FCB">
        <w:rPr>
          <w:rFonts w:ascii="Arial" w:eastAsia="Arial" w:hAnsi="Arial" w:cs="Arial"/>
          <w:b/>
          <w:sz w:val="24"/>
          <w:szCs w:val="24"/>
        </w:rPr>
        <w:t xml:space="preserve"> </w:t>
      </w:r>
      <w:r w:rsidRPr="00E95FCB">
        <w:rPr>
          <w:rFonts w:ascii="Arial" w:eastAsia="Arial" w:hAnsi="Arial" w:cs="Arial"/>
          <w:sz w:val="24"/>
          <w:szCs w:val="24"/>
        </w:rPr>
        <w:t>El</w:t>
      </w:r>
      <w:r w:rsidR="0082645C" w:rsidRPr="00E95FCB">
        <w:rPr>
          <w:rFonts w:ascii="Arial" w:eastAsia="Arial" w:hAnsi="Arial" w:cs="Arial"/>
          <w:sz w:val="24"/>
          <w:szCs w:val="24"/>
        </w:rPr>
        <w:t xml:space="preserve"> </w:t>
      </w:r>
      <w:r w:rsidR="0090524F" w:rsidRPr="00E95FCB">
        <w:rPr>
          <w:rFonts w:ascii="Arial" w:eastAsia="Arial" w:hAnsi="Arial" w:cs="Arial"/>
          <w:sz w:val="24"/>
          <w:szCs w:val="24"/>
        </w:rPr>
        <w:t>veintinueve</w:t>
      </w:r>
      <w:r w:rsidR="0082645C" w:rsidRPr="00E95FCB">
        <w:rPr>
          <w:rFonts w:ascii="Arial" w:eastAsia="Arial" w:hAnsi="Arial" w:cs="Arial"/>
          <w:sz w:val="24"/>
          <w:szCs w:val="24"/>
        </w:rPr>
        <w:t xml:space="preserve"> de </w:t>
      </w:r>
      <w:r w:rsidR="0090524F" w:rsidRPr="00E95FCB">
        <w:rPr>
          <w:rFonts w:ascii="Arial" w:eastAsia="Arial" w:hAnsi="Arial" w:cs="Arial"/>
          <w:sz w:val="24"/>
          <w:szCs w:val="24"/>
        </w:rPr>
        <w:t>diciembre</w:t>
      </w:r>
      <w:r w:rsidR="0082645C" w:rsidRPr="00E95FCB">
        <w:rPr>
          <w:rFonts w:ascii="Arial" w:eastAsia="Arial" w:hAnsi="Arial" w:cs="Arial"/>
          <w:sz w:val="24"/>
          <w:szCs w:val="24"/>
        </w:rPr>
        <w:t xml:space="preserve"> </w:t>
      </w:r>
      <w:r w:rsidR="00B75164" w:rsidRPr="00E95FCB">
        <w:rPr>
          <w:rFonts w:ascii="Arial" w:eastAsia="Arial" w:hAnsi="Arial" w:cs="Arial"/>
          <w:sz w:val="24"/>
          <w:szCs w:val="24"/>
        </w:rPr>
        <w:t>de dos mil veinticinco</w:t>
      </w:r>
      <w:r w:rsidRPr="00E95FCB">
        <w:rPr>
          <w:rFonts w:ascii="Arial" w:eastAsia="Arial" w:hAnsi="Arial" w:cs="Arial"/>
          <w:sz w:val="24"/>
          <w:szCs w:val="24"/>
        </w:rPr>
        <w:t xml:space="preserve">, este </w:t>
      </w:r>
      <w:r w:rsidR="00FD45AF" w:rsidRPr="00E95FCB">
        <w:rPr>
          <w:rFonts w:ascii="Arial" w:eastAsia="Arial" w:hAnsi="Arial" w:cs="Arial"/>
          <w:i/>
          <w:sz w:val="24"/>
          <w:szCs w:val="24"/>
        </w:rPr>
        <w:t>Ó</w:t>
      </w:r>
      <w:r w:rsidRPr="00E95FCB">
        <w:rPr>
          <w:rFonts w:ascii="Arial" w:eastAsia="Arial" w:hAnsi="Arial" w:cs="Arial"/>
          <w:i/>
          <w:sz w:val="24"/>
          <w:szCs w:val="24"/>
        </w:rPr>
        <w:t>rgano jurisdiccional</w:t>
      </w:r>
      <w:r w:rsidRPr="00E95FCB">
        <w:rPr>
          <w:rFonts w:ascii="Arial" w:eastAsia="Arial" w:hAnsi="Arial" w:cs="Arial"/>
          <w:sz w:val="24"/>
          <w:szCs w:val="24"/>
        </w:rPr>
        <w:t xml:space="preserve"> dictó </w:t>
      </w:r>
      <w:r w:rsidR="00716105" w:rsidRPr="00E95FCB">
        <w:rPr>
          <w:rFonts w:ascii="Arial" w:eastAsia="Arial" w:hAnsi="Arial" w:cs="Arial"/>
          <w:i/>
          <w:sz w:val="24"/>
          <w:szCs w:val="24"/>
        </w:rPr>
        <w:t>s</w:t>
      </w:r>
      <w:r w:rsidRPr="00E95FCB">
        <w:rPr>
          <w:rFonts w:ascii="Arial" w:eastAsia="Arial" w:hAnsi="Arial" w:cs="Arial"/>
          <w:i/>
          <w:sz w:val="24"/>
          <w:szCs w:val="24"/>
        </w:rPr>
        <w:t>entencia</w:t>
      </w:r>
      <w:r w:rsidRPr="00E95FCB">
        <w:rPr>
          <w:rFonts w:ascii="Arial" w:eastAsia="Arial" w:hAnsi="Arial" w:cs="Arial"/>
          <w:sz w:val="24"/>
          <w:szCs w:val="24"/>
        </w:rPr>
        <w:t>, en la que</w:t>
      </w:r>
      <w:r w:rsidR="003B1AB5" w:rsidRPr="00E95FCB">
        <w:rPr>
          <w:rFonts w:ascii="Arial" w:eastAsia="Arial" w:hAnsi="Arial" w:cs="Arial"/>
          <w:sz w:val="24"/>
          <w:szCs w:val="24"/>
        </w:rPr>
        <w:t xml:space="preserve">, entre otras cuestiones, </w:t>
      </w:r>
      <w:r w:rsidR="00EF770C" w:rsidRPr="00E95FCB">
        <w:rPr>
          <w:rFonts w:ascii="Arial" w:eastAsia="Arial" w:hAnsi="Arial" w:cs="Arial"/>
          <w:sz w:val="24"/>
          <w:szCs w:val="24"/>
        </w:rPr>
        <w:t>orden</w:t>
      </w:r>
      <w:r w:rsidR="00D74E3E" w:rsidRPr="00E95FCB">
        <w:rPr>
          <w:rFonts w:ascii="Arial" w:eastAsia="Arial" w:hAnsi="Arial" w:cs="Arial"/>
          <w:sz w:val="24"/>
          <w:szCs w:val="24"/>
        </w:rPr>
        <w:t xml:space="preserve">ó </w:t>
      </w:r>
      <w:r w:rsidR="0090524F" w:rsidRPr="00E95FCB">
        <w:rPr>
          <w:rFonts w:ascii="Arial" w:eastAsia="Arial" w:hAnsi="Arial" w:cs="Arial"/>
          <w:sz w:val="24"/>
          <w:szCs w:val="24"/>
        </w:rPr>
        <w:t>a</w:t>
      </w:r>
      <w:r w:rsidR="005C3ED2" w:rsidRPr="00E95FCB">
        <w:rPr>
          <w:rFonts w:ascii="Arial" w:eastAsia="Arial" w:hAnsi="Arial" w:cs="Arial"/>
          <w:sz w:val="24"/>
          <w:szCs w:val="24"/>
        </w:rPr>
        <w:t xml:space="preserve"> la</w:t>
      </w:r>
      <w:r w:rsidR="0090524F" w:rsidRPr="00E95FCB">
        <w:rPr>
          <w:rFonts w:ascii="Arial" w:eastAsia="Arial" w:hAnsi="Arial" w:cs="Arial"/>
          <w:sz w:val="24"/>
          <w:szCs w:val="24"/>
        </w:rPr>
        <w:t xml:space="preserve"> </w:t>
      </w:r>
      <w:r w:rsidR="005C3ED2" w:rsidRPr="00E95FCB">
        <w:rPr>
          <w:rFonts w:ascii="Arial" w:eastAsia="Arial" w:hAnsi="Arial" w:cs="Arial"/>
          <w:i/>
          <w:sz w:val="24"/>
          <w:szCs w:val="24"/>
        </w:rPr>
        <w:t>autoridad responsable</w:t>
      </w:r>
      <w:r w:rsidR="0082645C" w:rsidRPr="00E95FCB">
        <w:rPr>
          <w:rFonts w:ascii="Arial" w:eastAsia="Arial" w:hAnsi="Arial" w:cs="Arial"/>
          <w:sz w:val="24"/>
          <w:szCs w:val="24"/>
        </w:rPr>
        <w:t xml:space="preserve"> </w:t>
      </w:r>
      <w:r w:rsidR="0090524F" w:rsidRPr="00E95FCB">
        <w:rPr>
          <w:rFonts w:ascii="Arial" w:eastAsia="Arial" w:hAnsi="Arial" w:cs="Arial"/>
          <w:sz w:val="24"/>
          <w:szCs w:val="24"/>
        </w:rPr>
        <w:t xml:space="preserve">realizar el pago de las remuneraciones retroactivas y subsecuentes a favor de la </w:t>
      </w:r>
      <w:r w:rsidR="0090524F" w:rsidRPr="00E95FCB">
        <w:rPr>
          <w:rFonts w:ascii="Arial" w:eastAsia="Arial" w:hAnsi="Arial" w:cs="Arial"/>
          <w:i/>
          <w:sz w:val="24"/>
          <w:szCs w:val="24"/>
        </w:rPr>
        <w:t>actora</w:t>
      </w:r>
      <w:r w:rsidRPr="00E95FCB">
        <w:rPr>
          <w:rFonts w:ascii="Arial" w:eastAsia="Arial" w:hAnsi="Arial" w:cs="Arial"/>
          <w:sz w:val="24"/>
          <w:szCs w:val="24"/>
          <w:vertAlign w:val="superscript"/>
        </w:rPr>
        <w:footnoteReference w:id="3"/>
      </w:r>
      <w:r w:rsidR="00955B60" w:rsidRPr="00E95FCB">
        <w:rPr>
          <w:rFonts w:ascii="Arial" w:eastAsia="Arial" w:hAnsi="Arial" w:cs="Arial"/>
          <w:sz w:val="24"/>
          <w:szCs w:val="24"/>
        </w:rPr>
        <w:t>, por concepto del desempeño de su cargo.</w:t>
      </w:r>
    </w:p>
    <w:p w14:paraId="4334FAE3" w14:textId="33C9B65E" w:rsidR="002427A5" w:rsidRPr="00E95FCB" w:rsidRDefault="00EA5C69" w:rsidP="003A182B">
      <w:pPr>
        <w:spacing w:before="240" w:after="0" w:line="360" w:lineRule="auto"/>
        <w:jc w:val="both"/>
        <w:rPr>
          <w:rFonts w:ascii="Arial" w:eastAsia="Arial" w:hAnsi="Arial" w:cs="Arial"/>
          <w:sz w:val="24"/>
          <w:szCs w:val="24"/>
        </w:rPr>
      </w:pPr>
      <w:r w:rsidRPr="00E95FCB">
        <w:rPr>
          <w:rFonts w:ascii="Arial" w:eastAsia="Arial" w:hAnsi="Arial" w:cs="Arial"/>
          <w:b/>
          <w:sz w:val="24"/>
          <w:szCs w:val="24"/>
        </w:rPr>
        <w:t xml:space="preserve">1.2. Impugnación federal. </w:t>
      </w:r>
      <w:r w:rsidRPr="00E95FCB">
        <w:rPr>
          <w:rFonts w:ascii="Arial" w:eastAsia="Arial" w:hAnsi="Arial" w:cs="Arial"/>
          <w:sz w:val="24"/>
          <w:szCs w:val="24"/>
        </w:rPr>
        <w:t>Mediante acuerdo de cinco de enero</w:t>
      </w:r>
      <w:r w:rsidR="00085A68" w:rsidRPr="00E95FCB">
        <w:rPr>
          <w:rFonts w:ascii="Arial" w:eastAsia="Arial" w:hAnsi="Arial" w:cs="Arial"/>
          <w:sz w:val="24"/>
          <w:szCs w:val="24"/>
        </w:rPr>
        <w:t>,</w:t>
      </w:r>
      <w:r w:rsidRPr="00E95FCB">
        <w:rPr>
          <w:rFonts w:ascii="Arial" w:eastAsia="Arial" w:hAnsi="Arial" w:cs="Arial"/>
          <w:sz w:val="24"/>
          <w:szCs w:val="24"/>
        </w:rPr>
        <w:t xml:space="preserve"> emitido por </w:t>
      </w:r>
      <w:r w:rsidR="0028497F" w:rsidRPr="00E95FCB">
        <w:rPr>
          <w:rFonts w:ascii="Arial" w:eastAsia="Arial" w:hAnsi="Arial" w:cs="Arial"/>
          <w:sz w:val="24"/>
          <w:szCs w:val="24"/>
        </w:rPr>
        <w:t xml:space="preserve">la Magistrada Presidenta </w:t>
      </w:r>
      <w:r w:rsidRPr="00E95FCB">
        <w:rPr>
          <w:rFonts w:ascii="Arial" w:eastAsia="Arial" w:hAnsi="Arial" w:cs="Arial"/>
          <w:sz w:val="24"/>
          <w:szCs w:val="24"/>
        </w:rPr>
        <w:t xml:space="preserve">de este </w:t>
      </w:r>
      <w:r w:rsidRPr="00E95FCB">
        <w:rPr>
          <w:rFonts w:ascii="Arial" w:eastAsia="Arial" w:hAnsi="Arial" w:cs="Arial"/>
          <w:i/>
          <w:sz w:val="24"/>
          <w:szCs w:val="24"/>
        </w:rPr>
        <w:t>Órgano jurisdiccional</w:t>
      </w:r>
      <w:r w:rsidRPr="00E95FCB">
        <w:rPr>
          <w:rFonts w:ascii="Arial" w:eastAsia="Arial" w:hAnsi="Arial" w:cs="Arial"/>
          <w:sz w:val="24"/>
          <w:szCs w:val="24"/>
        </w:rPr>
        <w:t xml:space="preserve">, </w:t>
      </w:r>
      <w:r w:rsidR="00085A68" w:rsidRPr="00E95FCB">
        <w:rPr>
          <w:rFonts w:ascii="Arial" w:eastAsia="Arial" w:hAnsi="Arial" w:cs="Arial"/>
          <w:sz w:val="24"/>
          <w:szCs w:val="24"/>
        </w:rPr>
        <w:t xml:space="preserve">se </w:t>
      </w:r>
      <w:r w:rsidR="0066281F" w:rsidRPr="00E95FCB">
        <w:rPr>
          <w:rFonts w:ascii="Arial" w:eastAsia="Arial" w:hAnsi="Arial" w:cs="Arial"/>
          <w:sz w:val="24"/>
          <w:szCs w:val="24"/>
        </w:rPr>
        <w:t>dio</w:t>
      </w:r>
      <w:r w:rsidR="00085A68" w:rsidRPr="00E95FCB">
        <w:rPr>
          <w:rFonts w:ascii="Arial" w:eastAsia="Arial" w:hAnsi="Arial" w:cs="Arial"/>
          <w:sz w:val="24"/>
          <w:szCs w:val="24"/>
        </w:rPr>
        <w:t xml:space="preserve"> cuenta del </w:t>
      </w:r>
      <w:r w:rsidRPr="00E95FCB">
        <w:rPr>
          <w:rFonts w:ascii="Arial" w:eastAsia="Arial" w:hAnsi="Arial" w:cs="Arial"/>
          <w:sz w:val="24"/>
          <w:szCs w:val="24"/>
        </w:rPr>
        <w:t xml:space="preserve">escrito </w:t>
      </w:r>
      <w:r w:rsidR="00085A68" w:rsidRPr="00E95FCB">
        <w:rPr>
          <w:rFonts w:ascii="Arial" w:eastAsia="Arial" w:hAnsi="Arial" w:cs="Arial"/>
          <w:sz w:val="24"/>
          <w:szCs w:val="24"/>
        </w:rPr>
        <w:t xml:space="preserve">de </w:t>
      </w:r>
      <w:r w:rsidRPr="00E95FCB">
        <w:rPr>
          <w:rFonts w:ascii="Arial" w:eastAsia="Arial" w:hAnsi="Arial" w:cs="Arial"/>
          <w:sz w:val="24"/>
          <w:szCs w:val="24"/>
        </w:rPr>
        <w:t xml:space="preserve">demanda suscrito por el </w:t>
      </w:r>
      <w:r w:rsidRPr="00E95FCB">
        <w:rPr>
          <w:rFonts w:ascii="Arial" w:eastAsia="Arial" w:hAnsi="Arial" w:cs="Arial"/>
          <w:i/>
          <w:sz w:val="24"/>
          <w:szCs w:val="24"/>
        </w:rPr>
        <w:t xml:space="preserve">Presidente Municipal </w:t>
      </w:r>
      <w:r w:rsidRPr="00E95FCB">
        <w:rPr>
          <w:rFonts w:ascii="Arial" w:eastAsia="Arial" w:hAnsi="Arial" w:cs="Arial"/>
          <w:sz w:val="24"/>
          <w:szCs w:val="24"/>
        </w:rPr>
        <w:t>por el que interpuso Juicio E</w:t>
      </w:r>
      <w:r w:rsidR="00085A68" w:rsidRPr="00E95FCB">
        <w:rPr>
          <w:rFonts w:ascii="Arial" w:eastAsia="Arial" w:hAnsi="Arial" w:cs="Arial"/>
          <w:sz w:val="24"/>
          <w:szCs w:val="24"/>
        </w:rPr>
        <w:t xml:space="preserve">lectoral en contra de la </w:t>
      </w:r>
      <w:r w:rsidR="00662A95" w:rsidRPr="00E95FCB">
        <w:rPr>
          <w:rFonts w:ascii="Arial" w:eastAsia="Arial" w:hAnsi="Arial" w:cs="Arial"/>
          <w:i/>
          <w:sz w:val="24"/>
          <w:szCs w:val="24"/>
        </w:rPr>
        <w:t>s</w:t>
      </w:r>
      <w:r w:rsidR="008114BC" w:rsidRPr="00E95FCB">
        <w:rPr>
          <w:rFonts w:ascii="Arial" w:eastAsia="Arial" w:hAnsi="Arial" w:cs="Arial"/>
          <w:i/>
          <w:sz w:val="24"/>
          <w:szCs w:val="24"/>
        </w:rPr>
        <w:t>entencia</w:t>
      </w:r>
      <w:r w:rsidR="00085A68" w:rsidRPr="00E95FCB">
        <w:rPr>
          <w:rStyle w:val="Refdenotaalpie"/>
          <w:rFonts w:ascii="Arial" w:eastAsia="Arial" w:hAnsi="Arial" w:cs="Arial"/>
          <w:sz w:val="24"/>
          <w:szCs w:val="24"/>
        </w:rPr>
        <w:footnoteReference w:id="4"/>
      </w:r>
      <w:r w:rsidR="00085A68" w:rsidRPr="00E95FCB">
        <w:rPr>
          <w:rFonts w:ascii="Arial" w:eastAsia="Arial" w:hAnsi="Arial" w:cs="Arial"/>
          <w:sz w:val="24"/>
          <w:szCs w:val="24"/>
        </w:rPr>
        <w:t>.</w:t>
      </w:r>
      <w:r w:rsidR="003416E3" w:rsidRPr="00E95FCB">
        <w:rPr>
          <w:rFonts w:ascii="Arial" w:eastAsia="Arial" w:hAnsi="Arial" w:cs="Arial"/>
          <w:sz w:val="24"/>
          <w:szCs w:val="24"/>
        </w:rPr>
        <w:t xml:space="preserve"> </w:t>
      </w:r>
      <w:r w:rsidR="003A182B" w:rsidRPr="00E95FCB">
        <w:rPr>
          <w:rFonts w:ascii="Arial" w:eastAsia="Arial" w:hAnsi="Arial" w:cs="Arial"/>
          <w:sz w:val="24"/>
          <w:szCs w:val="24"/>
        </w:rPr>
        <w:t xml:space="preserve">El veintidós </w:t>
      </w:r>
      <w:r w:rsidR="003416E3" w:rsidRPr="00E95FCB">
        <w:rPr>
          <w:rFonts w:ascii="Arial" w:eastAsia="Arial" w:hAnsi="Arial" w:cs="Arial"/>
          <w:sz w:val="24"/>
          <w:szCs w:val="24"/>
        </w:rPr>
        <w:t>siguiente</w:t>
      </w:r>
      <w:r w:rsidR="003A182B" w:rsidRPr="00E95FCB">
        <w:rPr>
          <w:rFonts w:ascii="Arial" w:eastAsia="Arial" w:hAnsi="Arial" w:cs="Arial"/>
          <w:sz w:val="24"/>
          <w:szCs w:val="24"/>
        </w:rPr>
        <w:t xml:space="preserve">, la </w:t>
      </w:r>
      <w:r w:rsidR="003A182B" w:rsidRPr="00E95FCB">
        <w:rPr>
          <w:rFonts w:ascii="Arial" w:eastAsia="Arial" w:hAnsi="Arial" w:cs="Arial"/>
          <w:i/>
          <w:sz w:val="24"/>
          <w:szCs w:val="24"/>
        </w:rPr>
        <w:t xml:space="preserve">Sala Regional Toluca </w:t>
      </w:r>
      <w:r w:rsidR="003A182B" w:rsidRPr="00E95FCB">
        <w:rPr>
          <w:rFonts w:ascii="Arial" w:eastAsia="Arial" w:hAnsi="Arial" w:cs="Arial"/>
          <w:sz w:val="24"/>
          <w:szCs w:val="24"/>
        </w:rPr>
        <w:t xml:space="preserve">resolvió el expediente ST-JG-4/2026 </w:t>
      </w:r>
      <w:r w:rsidR="00E136C7" w:rsidRPr="00E95FCB">
        <w:rPr>
          <w:rFonts w:ascii="Arial" w:eastAsia="Arial" w:hAnsi="Arial" w:cs="Arial"/>
          <w:sz w:val="24"/>
          <w:szCs w:val="24"/>
        </w:rPr>
        <w:t xml:space="preserve">por </w:t>
      </w:r>
      <w:r w:rsidR="007D2A03" w:rsidRPr="00E95FCB">
        <w:rPr>
          <w:rFonts w:ascii="Arial" w:eastAsia="Arial" w:hAnsi="Arial" w:cs="Arial"/>
          <w:sz w:val="24"/>
          <w:szCs w:val="24"/>
        </w:rPr>
        <w:t>el que se</w:t>
      </w:r>
      <w:r w:rsidR="003A182B" w:rsidRPr="00E95FCB">
        <w:rPr>
          <w:rFonts w:ascii="Arial" w:eastAsia="Arial" w:hAnsi="Arial" w:cs="Arial"/>
          <w:sz w:val="24"/>
          <w:szCs w:val="24"/>
        </w:rPr>
        <w:t xml:space="preserve"> confirm</w:t>
      </w:r>
      <w:r w:rsidR="007D2A03" w:rsidRPr="00E95FCB">
        <w:rPr>
          <w:rFonts w:ascii="Arial" w:eastAsia="Arial" w:hAnsi="Arial" w:cs="Arial"/>
          <w:sz w:val="24"/>
          <w:szCs w:val="24"/>
        </w:rPr>
        <w:t>ó</w:t>
      </w:r>
      <w:r w:rsidR="003A182B" w:rsidRPr="00E95FCB">
        <w:rPr>
          <w:rFonts w:ascii="Arial" w:eastAsia="Arial" w:hAnsi="Arial" w:cs="Arial"/>
          <w:sz w:val="24"/>
          <w:szCs w:val="24"/>
        </w:rPr>
        <w:t xml:space="preserve"> la </w:t>
      </w:r>
      <w:r w:rsidR="005A7C49" w:rsidRPr="00E95FCB">
        <w:rPr>
          <w:rFonts w:ascii="Arial" w:eastAsia="Arial" w:hAnsi="Arial" w:cs="Arial"/>
          <w:sz w:val="24"/>
          <w:szCs w:val="24"/>
        </w:rPr>
        <w:t xml:space="preserve">determinación adoptada por este </w:t>
      </w:r>
      <w:r w:rsidR="005A7C49" w:rsidRPr="00E95FCB">
        <w:rPr>
          <w:rFonts w:ascii="Arial" w:eastAsia="Arial" w:hAnsi="Arial" w:cs="Arial"/>
          <w:i/>
          <w:sz w:val="24"/>
          <w:szCs w:val="24"/>
        </w:rPr>
        <w:t>Tribunal Electoral</w:t>
      </w:r>
      <w:r w:rsidR="003A182B" w:rsidRPr="00E95FCB">
        <w:rPr>
          <w:rStyle w:val="Refdenotaalpie"/>
          <w:rFonts w:ascii="Arial" w:eastAsia="Arial" w:hAnsi="Arial" w:cs="Arial"/>
          <w:i/>
          <w:sz w:val="24"/>
          <w:szCs w:val="24"/>
        </w:rPr>
        <w:footnoteReference w:id="5"/>
      </w:r>
      <w:r w:rsidR="003A182B" w:rsidRPr="00E95FCB">
        <w:rPr>
          <w:rFonts w:ascii="Arial" w:eastAsia="Arial" w:hAnsi="Arial" w:cs="Arial"/>
          <w:i/>
          <w:sz w:val="24"/>
          <w:szCs w:val="24"/>
        </w:rPr>
        <w:t>.</w:t>
      </w:r>
    </w:p>
    <w:p w14:paraId="5059746D" w14:textId="66243869" w:rsidR="00DE1592" w:rsidRPr="00E95FCB" w:rsidRDefault="00BC147F">
      <w:pPr>
        <w:spacing w:before="280" w:after="280" w:line="360" w:lineRule="auto"/>
        <w:jc w:val="both"/>
        <w:rPr>
          <w:rFonts w:ascii="Arial" w:eastAsia="Arial" w:hAnsi="Arial" w:cs="Arial"/>
          <w:sz w:val="24"/>
          <w:szCs w:val="24"/>
        </w:rPr>
      </w:pPr>
      <w:r w:rsidRPr="00E95FCB">
        <w:rPr>
          <w:rFonts w:ascii="Arial" w:eastAsia="Arial" w:hAnsi="Arial" w:cs="Arial"/>
          <w:b/>
          <w:sz w:val="24"/>
          <w:szCs w:val="24"/>
        </w:rPr>
        <w:t>1.</w:t>
      </w:r>
      <w:r w:rsidR="00E34DD7" w:rsidRPr="00E95FCB">
        <w:rPr>
          <w:rFonts w:ascii="Arial" w:eastAsia="Arial" w:hAnsi="Arial" w:cs="Arial"/>
          <w:b/>
          <w:sz w:val="24"/>
          <w:szCs w:val="24"/>
        </w:rPr>
        <w:t>3</w:t>
      </w:r>
      <w:r w:rsidRPr="00E95FCB">
        <w:rPr>
          <w:rFonts w:ascii="Arial" w:eastAsia="Arial" w:hAnsi="Arial" w:cs="Arial"/>
          <w:b/>
          <w:sz w:val="24"/>
          <w:szCs w:val="24"/>
        </w:rPr>
        <w:t>.</w:t>
      </w:r>
      <w:r w:rsidR="00C9619F" w:rsidRPr="00E95FCB">
        <w:rPr>
          <w:rFonts w:ascii="Arial" w:eastAsia="Arial" w:hAnsi="Arial" w:cs="Arial"/>
          <w:b/>
          <w:sz w:val="24"/>
          <w:szCs w:val="24"/>
        </w:rPr>
        <w:t xml:space="preserve"> Requerimiento de cumplimiento</w:t>
      </w:r>
      <w:r w:rsidRPr="00E95FCB">
        <w:rPr>
          <w:rFonts w:ascii="Arial" w:eastAsia="Arial" w:hAnsi="Arial" w:cs="Arial"/>
          <w:b/>
          <w:i/>
          <w:sz w:val="24"/>
          <w:szCs w:val="24"/>
        </w:rPr>
        <w:t>.</w:t>
      </w:r>
      <w:r w:rsidR="00C9619F" w:rsidRPr="00E95FCB">
        <w:rPr>
          <w:rFonts w:ascii="Arial" w:eastAsia="Arial" w:hAnsi="Arial" w:cs="Arial"/>
          <w:sz w:val="24"/>
          <w:szCs w:val="24"/>
        </w:rPr>
        <w:t xml:space="preserve"> Por acuerdo de </w:t>
      </w:r>
      <w:r w:rsidR="003A182B" w:rsidRPr="00E95FCB">
        <w:rPr>
          <w:rFonts w:ascii="Arial" w:eastAsia="Arial" w:hAnsi="Arial" w:cs="Arial"/>
          <w:sz w:val="24"/>
          <w:szCs w:val="24"/>
        </w:rPr>
        <w:t>veintiocho de enero</w:t>
      </w:r>
      <w:r w:rsidR="00C9619F" w:rsidRPr="00E95FCB">
        <w:rPr>
          <w:rFonts w:ascii="Arial" w:eastAsia="Arial" w:hAnsi="Arial" w:cs="Arial"/>
          <w:sz w:val="24"/>
          <w:szCs w:val="24"/>
        </w:rPr>
        <w:t xml:space="preserve">, se requirió </w:t>
      </w:r>
      <w:r w:rsidR="003710B6" w:rsidRPr="00E95FCB">
        <w:rPr>
          <w:rFonts w:ascii="Arial" w:eastAsia="Arial" w:hAnsi="Arial" w:cs="Arial"/>
          <w:sz w:val="24"/>
          <w:szCs w:val="24"/>
        </w:rPr>
        <w:t xml:space="preserve">al </w:t>
      </w:r>
      <w:r w:rsidR="003710B6" w:rsidRPr="00C23418">
        <w:rPr>
          <w:rFonts w:ascii="Arial" w:eastAsia="Arial" w:hAnsi="Arial" w:cs="Arial"/>
          <w:i/>
          <w:iCs/>
          <w:sz w:val="24"/>
          <w:szCs w:val="24"/>
        </w:rPr>
        <w:t>Presidente Municipal</w:t>
      </w:r>
      <w:r w:rsidR="003710B6" w:rsidRPr="00E95FCB">
        <w:rPr>
          <w:rFonts w:ascii="Arial" w:eastAsia="Arial" w:hAnsi="Arial" w:cs="Arial"/>
          <w:sz w:val="24"/>
          <w:szCs w:val="24"/>
        </w:rPr>
        <w:t xml:space="preserve"> y a la Síndica Municipal</w:t>
      </w:r>
      <w:r w:rsidR="00C9619F" w:rsidRPr="00E95FCB">
        <w:rPr>
          <w:rFonts w:ascii="Arial" w:eastAsia="Arial" w:hAnsi="Arial" w:cs="Arial"/>
          <w:i/>
          <w:sz w:val="24"/>
          <w:szCs w:val="24"/>
        </w:rPr>
        <w:t xml:space="preserve"> </w:t>
      </w:r>
      <w:r w:rsidR="00156EDA" w:rsidRPr="00E95FCB">
        <w:rPr>
          <w:rFonts w:ascii="Arial" w:eastAsia="Arial" w:hAnsi="Arial" w:cs="Arial"/>
          <w:sz w:val="24"/>
          <w:szCs w:val="24"/>
        </w:rPr>
        <w:t>para</w:t>
      </w:r>
      <w:r w:rsidR="00C9619F" w:rsidRPr="00E95FCB">
        <w:rPr>
          <w:rFonts w:ascii="Arial" w:eastAsia="Arial" w:hAnsi="Arial" w:cs="Arial"/>
          <w:sz w:val="24"/>
          <w:szCs w:val="24"/>
        </w:rPr>
        <w:t xml:space="preserve"> que </w:t>
      </w:r>
      <w:r w:rsidR="003A182B" w:rsidRPr="00E95FCB">
        <w:rPr>
          <w:rFonts w:ascii="Arial" w:eastAsia="Arial" w:hAnsi="Arial" w:cs="Arial"/>
          <w:sz w:val="24"/>
          <w:szCs w:val="24"/>
        </w:rPr>
        <w:t xml:space="preserve">informaran las acciones realizadas tendentes a dar cumplimiento con </w:t>
      </w:r>
      <w:r w:rsidR="00C9619F" w:rsidRPr="00E95FCB">
        <w:rPr>
          <w:rFonts w:ascii="Arial" w:eastAsia="Arial" w:hAnsi="Arial" w:cs="Arial"/>
          <w:sz w:val="24"/>
          <w:szCs w:val="24"/>
        </w:rPr>
        <w:t xml:space="preserve">los efectos de la </w:t>
      </w:r>
      <w:r w:rsidR="00FB582D" w:rsidRPr="00E95FCB">
        <w:rPr>
          <w:rFonts w:ascii="Arial" w:eastAsia="Arial" w:hAnsi="Arial" w:cs="Arial"/>
          <w:i/>
          <w:sz w:val="24"/>
          <w:szCs w:val="24"/>
        </w:rPr>
        <w:t>s</w:t>
      </w:r>
      <w:r w:rsidR="00C9619F" w:rsidRPr="00E95FCB">
        <w:rPr>
          <w:rFonts w:ascii="Arial" w:eastAsia="Arial" w:hAnsi="Arial" w:cs="Arial"/>
          <w:i/>
          <w:sz w:val="24"/>
          <w:szCs w:val="24"/>
        </w:rPr>
        <w:t>entencia</w:t>
      </w:r>
      <w:r w:rsidR="00C9619F" w:rsidRPr="00E95FCB">
        <w:rPr>
          <w:rFonts w:ascii="Arial" w:eastAsia="Arial" w:hAnsi="Arial" w:cs="Arial"/>
          <w:sz w:val="24"/>
          <w:szCs w:val="24"/>
        </w:rPr>
        <w:t xml:space="preserve"> dictada dentro del</w:t>
      </w:r>
      <w:r w:rsidR="00397C91" w:rsidRPr="00E95FCB">
        <w:rPr>
          <w:rFonts w:ascii="Arial" w:eastAsia="Arial" w:hAnsi="Arial" w:cs="Arial"/>
          <w:sz w:val="24"/>
          <w:szCs w:val="24"/>
        </w:rPr>
        <w:t xml:space="preserve"> juicio citado al rubro</w:t>
      </w:r>
      <w:r w:rsidRPr="00E95FCB">
        <w:rPr>
          <w:rFonts w:ascii="Arial" w:eastAsia="Arial" w:hAnsi="Arial" w:cs="Arial"/>
          <w:i/>
          <w:sz w:val="24"/>
          <w:szCs w:val="24"/>
          <w:vertAlign w:val="superscript"/>
        </w:rPr>
        <w:footnoteReference w:id="6"/>
      </w:r>
      <w:r w:rsidRPr="00E95FCB">
        <w:rPr>
          <w:rFonts w:ascii="Arial" w:eastAsia="Arial" w:hAnsi="Arial" w:cs="Arial"/>
          <w:sz w:val="24"/>
          <w:szCs w:val="24"/>
        </w:rPr>
        <w:t>.</w:t>
      </w:r>
    </w:p>
    <w:p w14:paraId="12D4626D" w14:textId="368D51EF" w:rsidR="00DE1592" w:rsidRPr="00E95FCB" w:rsidRDefault="00CF1FE0">
      <w:pPr>
        <w:spacing w:before="280" w:after="280" w:line="360" w:lineRule="auto"/>
        <w:jc w:val="both"/>
        <w:rPr>
          <w:rFonts w:ascii="Arial" w:eastAsia="Arial" w:hAnsi="Arial" w:cs="Arial"/>
          <w:b/>
          <w:sz w:val="24"/>
          <w:szCs w:val="24"/>
        </w:rPr>
      </w:pPr>
      <w:r w:rsidRPr="00E95FCB">
        <w:rPr>
          <w:rFonts w:ascii="Arial" w:eastAsia="Arial" w:hAnsi="Arial" w:cs="Arial"/>
          <w:b/>
          <w:sz w:val="24"/>
          <w:szCs w:val="24"/>
        </w:rPr>
        <w:lastRenderedPageBreak/>
        <w:t>1.</w:t>
      </w:r>
      <w:r w:rsidR="00E34DD7" w:rsidRPr="00E95FCB">
        <w:rPr>
          <w:rFonts w:ascii="Arial" w:eastAsia="Arial" w:hAnsi="Arial" w:cs="Arial"/>
          <w:b/>
          <w:sz w:val="24"/>
          <w:szCs w:val="24"/>
        </w:rPr>
        <w:t>4</w:t>
      </w:r>
      <w:r w:rsidRPr="00E95FCB">
        <w:rPr>
          <w:rFonts w:ascii="Arial" w:eastAsia="Arial" w:hAnsi="Arial" w:cs="Arial"/>
          <w:b/>
          <w:sz w:val="24"/>
          <w:szCs w:val="24"/>
        </w:rPr>
        <w:t>.</w:t>
      </w:r>
      <w:r w:rsidR="00C9619F" w:rsidRPr="00E95FCB">
        <w:rPr>
          <w:rFonts w:ascii="Arial" w:eastAsia="Arial" w:hAnsi="Arial" w:cs="Arial"/>
          <w:b/>
          <w:i/>
          <w:sz w:val="24"/>
          <w:szCs w:val="24"/>
        </w:rPr>
        <w:t xml:space="preserve"> </w:t>
      </w:r>
      <w:r w:rsidR="00C9619F" w:rsidRPr="00E95FCB">
        <w:rPr>
          <w:rFonts w:ascii="Arial" w:eastAsia="Arial" w:hAnsi="Arial" w:cs="Arial"/>
          <w:b/>
          <w:sz w:val="24"/>
          <w:szCs w:val="24"/>
        </w:rPr>
        <w:t>Escrito incidental</w:t>
      </w:r>
      <w:r w:rsidR="002276AB" w:rsidRPr="00E95FCB">
        <w:rPr>
          <w:rFonts w:ascii="Arial" w:eastAsia="Arial" w:hAnsi="Arial" w:cs="Arial"/>
          <w:b/>
          <w:i/>
          <w:sz w:val="24"/>
          <w:szCs w:val="24"/>
        </w:rPr>
        <w:t>.</w:t>
      </w:r>
      <w:r w:rsidR="0001410B" w:rsidRPr="00E95FCB">
        <w:rPr>
          <w:rFonts w:ascii="Arial" w:eastAsia="Arial" w:hAnsi="Arial" w:cs="Arial"/>
          <w:sz w:val="24"/>
          <w:szCs w:val="24"/>
        </w:rPr>
        <w:t xml:space="preserve"> </w:t>
      </w:r>
      <w:r w:rsidR="007D4775" w:rsidRPr="00E95FCB">
        <w:rPr>
          <w:rFonts w:ascii="Arial" w:eastAsia="Arial" w:hAnsi="Arial" w:cs="Arial"/>
          <w:sz w:val="24"/>
          <w:szCs w:val="24"/>
        </w:rPr>
        <w:t>El</w:t>
      </w:r>
      <w:r w:rsidR="00C9619F" w:rsidRPr="00E95FCB">
        <w:rPr>
          <w:rFonts w:ascii="Arial" w:eastAsia="Arial" w:hAnsi="Arial" w:cs="Arial"/>
          <w:sz w:val="24"/>
          <w:szCs w:val="24"/>
        </w:rPr>
        <w:t xml:space="preserve"> </w:t>
      </w:r>
      <w:r w:rsidR="00501DBD" w:rsidRPr="00E95FCB">
        <w:rPr>
          <w:rFonts w:ascii="Arial" w:eastAsia="Arial" w:hAnsi="Arial" w:cs="Arial"/>
          <w:sz w:val="24"/>
          <w:szCs w:val="24"/>
        </w:rPr>
        <w:t>veintinueve</w:t>
      </w:r>
      <w:r w:rsidR="00C9619F" w:rsidRPr="00E95FCB">
        <w:rPr>
          <w:rFonts w:ascii="Arial" w:eastAsia="Arial" w:hAnsi="Arial" w:cs="Arial"/>
          <w:sz w:val="24"/>
          <w:szCs w:val="24"/>
        </w:rPr>
        <w:t xml:space="preserve"> de </w:t>
      </w:r>
      <w:r w:rsidR="00501DBD" w:rsidRPr="00E95FCB">
        <w:rPr>
          <w:rFonts w:ascii="Arial" w:eastAsia="Arial" w:hAnsi="Arial" w:cs="Arial"/>
          <w:sz w:val="24"/>
          <w:szCs w:val="24"/>
        </w:rPr>
        <w:t>enero</w:t>
      </w:r>
      <w:r w:rsidR="00C9619F" w:rsidRPr="00E95FCB">
        <w:rPr>
          <w:rFonts w:ascii="Arial" w:eastAsia="Arial" w:hAnsi="Arial" w:cs="Arial"/>
          <w:sz w:val="24"/>
          <w:szCs w:val="24"/>
        </w:rPr>
        <w:t>,</w:t>
      </w:r>
      <w:r w:rsidR="004B6204" w:rsidRPr="00E95FCB">
        <w:rPr>
          <w:rFonts w:ascii="Arial" w:eastAsia="Arial" w:hAnsi="Arial" w:cs="Arial"/>
          <w:sz w:val="24"/>
          <w:szCs w:val="24"/>
        </w:rPr>
        <w:t xml:space="preserve"> la </w:t>
      </w:r>
      <w:proofErr w:type="spellStart"/>
      <w:r w:rsidR="00003AE9" w:rsidRPr="00E95FCB">
        <w:rPr>
          <w:rFonts w:ascii="Arial" w:eastAsia="Arial" w:hAnsi="Arial" w:cs="Arial"/>
          <w:i/>
          <w:sz w:val="24"/>
          <w:szCs w:val="24"/>
        </w:rPr>
        <w:t>i</w:t>
      </w:r>
      <w:r w:rsidR="004B6204" w:rsidRPr="00E95FCB">
        <w:rPr>
          <w:rFonts w:ascii="Arial" w:eastAsia="Arial" w:hAnsi="Arial" w:cs="Arial"/>
          <w:i/>
          <w:sz w:val="24"/>
          <w:szCs w:val="24"/>
        </w:rPr>
        <w:t>ncidentista</w:t>
      </w:r>
      <w:proofErr w:type="spellEnd"/>
      <w:r w:rsidR="00C9619F" w:rsidRPr="00E95FCB">
        <w:rPr>
          <w:rFonts w:ascii="Arial" w:eastAsia="Arial" w:hAnsi="Arial" w:cs="Arial"/>
          <w:i/>
          <w:sz w:val="24"/>
          <w:szCs w:val="24"/>
        </w:rPr>
        <w:t xml:space="preserve">, </w:t>
      </w:r>
      <w:r w:rsidR="00C9619F" w:rsidRPr="00E95FCB">
        <w:rPr>
          <w:rFonts w:ascii="Arial" w:eastAsia="Arial" w:hAnsi="Arial" w:cs="Arial"/>
          <w:sz w:val="24"/>
          <w:szCs w:val="24"/>
        </w:rPr>
        <w:t>interpuso incidente de incumplimiento de sentencia</w:t>
      </w:r>
      <w:r w:rsidR="00BC147F" w:rsidRPr="00E95FCB">
        <w:rPr>
          <w:rFonts w:ascii="Arial" w:eastAsia="Arial" w:hAnsi="Arial" w:cs="Arial"/>
          <w:i/>
          <w:sz w:val="24"/>
          <w:szCs w:val="24"/>
          <w:vertAlign w:val="superscript"/>
        </w:rPr>
        <w:footnoteReference w:id="7"/>
      </w:r>
      <w:r w:rsidR="00BC147F" w:rsidRPr="00E95FCB">
        <w:rPr>
          <w:rFonts w:ascii="Arial" w:eastAsia="Arial" w:hAnsi="Arial" w:cs="Arial"/>
          <w:sz w:val="24"/>
          <w:szCs w:val="24"/>
        </w:rPr>
        <w:t>.</w:t>
      </w:r>
    </w:p>
    <w:p w14:paraId="78D0A77E" w14:textId="6D4BAE34" w:rsidR="00DE1592" w:rsidRPr="00E95FCB" w:rsidRDefault="00BC147F">
      <w:pPr>
        <w:spacing w:before="280" w:after="280" w:line="360" w:lineRule="auto"/>
        <w:jc w:val="both"/>
        <w:rPr>
          <w:rFonts w:ascii="Arial" w:eastAsia="Arial" w:hAnsi="Arial" w:cs="Arial"/>
          <w:sz w:val="24"/>
          <w:szCs w:val="24"/>
        </w:rPr>
      </w:pPr>
      <w:r w:rsidRPr="00E95FCB">
        <w:rPr>
          <w:rFonts w:ascii="Arial" w:eastAsia="Arial" w:hAnsi="Arial" w:cs="Arial"/>
          <w:b/>
          <w:sz w:val="24"/>
          <w:szCs w:val="24"/>
        </w:rPr>
        <w:t>1.</w:t>
      </w:r>
      <w:r w:rsidR="00E34DD7" w:rsidRPr="00E95FCB">
        <w:rPr>
          <w:rFonts w:ascii="Arial" w:eastAsia="Arial" w:hAnsi="Arial" w:cs="Arial"/>
          <w:b/>
          <w:sz w:val="24"/>
          <w:szCs w:val="24"/>
        </w:rPr>
        <w:t>5</w:t>
      </w:r>
      <w:r w:rsidR="00A447A1" w:rsidRPr="00E95FCB">
        <w:rPr>
          <w:rFonts w:ascii="Arial" w:eastAsia="Arial" w:hAnsi="Arial" w:cs="Arial"/>
          <w:b/>
          <w:sz w:val="24"/>
          <w:szCs w:val="24"/>
        </w:rPr>
        <w:t>.</w:t>
      </w:r>
      <w:r w:rsidR="00FB73E1" w:rsidRPr="00E95FCB">
        <w:rPr>
          <w:rFonts w:ascii="Arial" w:eastAsia="Arial" w:hAnsi="Arial" w:cs="Arial"/>
          <w:b/>
          <w:sz w:val="24"/>
          <w:szCs w:val="24"/>
        </w:rPr>
        <w:t xml:space="preserve"> </w:t>
      </w:r>
      <w:r w:rsidR="00501DBD" w:rsidRPr="00E95FCB">
        <w:rPr>
          <w:rFonts w:ascii="Arial" w:eastAsia="Arial" w:hAnsi="Arial" w:cs="Arial"/>
          <w:b/>
          <w:sz w:val="24"/>
          <w:szCs w:val="24"/>
        </w:rPr>
        <w:t>Apertura del incidente</w:t>
      </w:r>
      <w:r w:rsidR="00FB73E1" w:rsidRPr="00E95FCB">
        <w:rPr>
          <w:rFonts w:ascii="Arial" w:eastAsia="Arial" w:hAnsi="Arial" w:cs="Arial"/>
          <w:b/>
          <w:sz w:val="24"/>
          <w:szCs w:val="24"/>
        </w:rPr>
        <w:t xml:space="preserve">. </w:t>
      </w:r>
      <w:r w:rsidR="00501DBD" w:rsidRPr="00E95FCB">
        <w:rPr>
          <w:rFonts w:ascii="Arial" w:eastAsia="Arial" w:hAnsi="Arial" w:cs="Arial"/>
          <w:sz w:val="24"/>
          <w:szCs w:val="24"/>
        </w:rPr>
        <w:t>El treinta de enero</w:t>
      </w:r>
      <w:r w:rsidR="00FB73E1" w:rsidRPr="00E95FCB">
        <w:rPr>
          <w:rFonts w:ascii="Arial" w:eastAsia="Arial" w:hAnsi="Arial" w:cs="Arial"/>
          <w:sz w:val="24"/>
          <w:szCs w:val="24"/>
        </w:rPr>
        <w:t xml:space="preserve"> siguiente, </w:t>
      </w:r>
      <w:r w:rsidR="00501DBD" w:rsidRPr="00E95FCB">
        <w:rPr>
          <w:rFonts w:ascii="Arial" w:eastAsia="Arial" w:hAnsi="Arial" w:cs="Arial"/>
          <w:sz w:val="24"/>
          <w:szCs w:val="24"/>
        </w:rPr>
        <w:t xml:space="preserve">la Ponencia Instructora ordenó la apertura del </w:t>
      </w:r>
      <w:r w:rsidR="00E34DD7" w:rsidRPr="00E95FCB">
        <w:rPr>
          <w:rFonts w:ascii="Arial" w:eastAsia="Arial" w:hAnsi="Arial" w:cs="Arial"/>
          <w:i/>
          <w:sz w:val="24"/>
          <w:szCs w:val="24"/>
        </w:rPr>
        <w:t>i</w:t>
      </w:r>
      <w:r w:rsidR="00501DBD" w:rsidRPr="00E95FCB">
        <w:rPr>
          <w:rFonts w:ascii="Arial" w:eastAsia="Arial" w:hAnsi="Arial" w:cs="Arial"/>
          <w:i/>
          <w:sz w:val="24"/>
          <w:szCs w:val="24"/>
        </w:rPr>
        <w:t xml:space="preserve">ncidente </w:t>
      </w:r>
      <w:r w:rsidR="00501DBD" w:rsidRPr="00E95FCB">
        <w:rPr>
          <w:rFonts w:ascii="Arial" w:eastAsia="Arial" w:hAnsi="Arial" w:cs="Arial"/>
          <w:sz w:val="24"/>
          <w:szCs w:val="24"/>
        </w:rPr>
        <w:t>por cuerda separada</w:t>
      </w:r>
      <w:r w:rsidRPr="00E95FCB">
        <w:rPr>
          <w:rFonts w:ascii="Arial" w:eastAsia="Arial" w:hAnsi="Arial" w:cs="Arial"/>
          <w:sz w:val="24"/>
          <w:szCs w:val="24"/>
          <w:vertAlign w:val="superscript"/>
        </w:rPr>
        <w:footnoteReference w:id="8"/>
      </w:r>
      <w:r w:rsidRPr="00E95FCB">
        <w:rPr>
          <w:rFonts w:ascii="Arial" w:eastAsia="Arial" w:hAnsi="Arial" w:cs="Arial"/>
          <w:sz w:val="24"/>
          <w:szCs w:val="24"/>
        </w:rPr>
        <w:t>.</w:t>
      </w:r>
    </w:p>
    <w:p w14:paraId="7704CB12" w14:textId="0771409D" w:rsidR="00CD361B" w:rsidRPr="00E95FCB" w:rsidRDefault="00BC147F" w:rsidP="00CD361B">
      <w:pPr>
        <w:spacing w:before="280" w:after="280" w:line="360" w:lineRule="auto"/>
        <w:jc w:val="both"/>
        <w:rPr>
          <w:rFonts w:ascii="Arial" w:eastAsia="Arial" w:hAnsi="Arial" w:cs="Arial"/>
          <w:sz w:val="24"/>
          <w:szCs w:val="24"/>
        </w:rPr>
      </w:pPr>
      <w:r w:rsidRPr="00E95FCB">
        <w:rPr>
          <w:rFonts w:ascii="Arial" w:eastAsia="Arial" w:hAnsi="Arial" w:cs="Arial"/>
          <w:b/>
          <w:sz w:val="24"/>
          <w:szCs w:val="24"/>
        </w:rPr>
        <w:t>1.</w:t>
      </w:r>
      <w:r w:rsidR="00E34DD7" w:rsidRPr="00E95FCB">
        <w:rPr>
          <w:rFonts w:ascii="Arial" w:eastAsia="Arial" w:hAnsi="Arial" w:cs="Arial"/>
          <w:b/>
          <w:sz w:val="24"/>
          <w:szCs w:val="24"/>
        </w:rPr>
        <w:t>6</w:t>
      </w:r>
      <w:r w:rsidR="00AA77B7" w:rsidRPr="00E95FCB">
        <w:rPr>
          <w:rFonts w:ascii="Arial" w:eastAsia="Arial" w:hAnsi="Arial" w:cs="Arial"/>
          <w:b/>
          <w:sz w:val="24"/>
          <w:szCs w:val="24"/>
        </w:rPr>
        <w:t xml:space="preserve">. </w:t>
      </w:r>
      <w:r w:rsidR="00AA385B" w:rsidRPr="00E95FCB">
        <w:rPr>
          <w:rFonts w:ascii="Arial" w:eastAsia="Arial" w:hAnsi="Arial" w:cs="Arial"/>
          <w:b/>
          <w:sz w:val="24"/>
          <w:szCs w:val="24"/>
        </w:rPr>
        <w:t xml:space="preserve">Vista a la </w:t>
      </w:r>
      <w:r w:rsidR="00AA385B" w:rsidRPr="00E95FCB">
        <w:rPr>
          <w:rFonts w:ascii="Arial" w:eastAsia="Arial" w:hAnsi="Arial" w:cs="Arial"/>
          <w:b/>
          <w:i/>
          <w:sz w:val="24"/>
          <w:szCs w:val="24"/>
        </w:rPr>
        <w:t>autoridad responsable</w:t>
      </w:r>
      <w:r w:rsidR="00AA77B7" w:rsidRPr="00E95FCB">
        <w:rPr>
          <w:rFonts w:ascii="Arial" w:eastAsia="Arial" w:hAnsi="Arial" w:cs="Arial"/>
          <w:b/>
          <w:sz w:val="24"/>
          <w:szCs w:val="24"/>
        </w:rPr>
        <w:t xml:space="preserve">. </w:t>
      </w:r>
      <w:r w:rsidR="00AA77B7" w:rsidRPr="00E95FCB">
        <w:rPr>
          <w:rFonts w:ascii="Arial" w:eastAsia="Arial" w:hAnsi="Arial" w:cs="Arial"/>
          <w:sz w:val="24"/>
          <w:szCs w:val="24"/>
        </w:rPr>
        <w:t xml:space="preserve">Por acuerdo de </w:t>
      </w:r>
      <w:r w:rsidR="00AA385B" w:rsidRPr="00E95FCB">
        <w:rPr>
          <w:rFonts w:ascii="Arial" w:eastAsia="Arial" w:hAnsi="Arial" w:cs="Arial"/>
          <w:sz w:val="24"/>
          <w:szCs w:val="24"/>
        </w:rPr>
        <w:t>cuatro d</w:t>
      </w:r>
      <w:r w:rsidR="00AA77B7" w:rsidRPr="00E95FCB">
        <w:rPr>
          <w:rFonts w:ascii="Arial" w:eastAsia="Arial" w:hAnsi="Arial" w:cs="Arial"/>
          <w:sz w:val="24"/>
          <w:szCs w:val="24"/>
        </w:rPr>
        <w:t xml:space="preserve">e </w:t>
      </w:r>
      <w:r w:rsidR="00AA385B" w:rsidRPr="00E95FCB">
        <w:rPr>
          <w:rFonts w:ascii="Arial" w:eastAsia="Arial" w:hAnsi="Arial" w:cs="Arial"/>
          <w:sz w:val="24"/>
          <w:szCs w:val="24"/>
        </w:rPr>
        <w:t>febrero</w:t>
      </w:r>
      <w:r w:rsidR="00AA77B7" w:rsidRPr="00E95FCB">
        <w:rPr>
          <w:rFonts w:ascii="Arial" w:eastAsia="Arial" w:hAnsi="Arial" w:cs="Arial"/>
          <w:sz w:val="24"/>
          <w:szCs w:val="24"/>
        </w:rPr>
        <w:t xml:space="preserve">, </w:t>
      </w:r>
      <w:r w:rsidR="00AA385B" w:rsidRPr="00E95FCB">
        <w:rPr>
          <w:rFonts w:ascii="Arial" w:eastAsia="Arial" w:hAnsi="Arial" w:cs="Arial"/>
          <w:sz w:val="24"/>
          <w:szCs w:val="24"/>
        </w:rPr>
        <w:t xml:space="preserve">se ordenó dar vista a la </w:t>
      </w:r>
      <w:r w:rsidR="00AA385B" w:rsidRPr="00E95FCB">
        <w:rPr>
          <w:rFonts w:ascii="Arial" w:eastAsia="Arial" w:hAnsi="Arial" w:cs="Arial"/>
          <w:i/>
          <w:sz w:val="24"/>
          <w:szCs w:val="24"/>
        </w:rPr>
        <w:t>autoridad responsable</w:t>
      </w:r>
      <w:r w:rsidR="00AA385B" w:rsidRPr="00E95FCB">
        <w:rPr>
          <w:rFonts w:ascii="Arial" w:eastAsia="Arial" w:hAnsi="Arial" w:cs="Arial"/>
          <w:sz w:val="24"/>
          <w:szCs w:val="24"/>
        </w:rPr>
        <w:t xml:space="preserve"> con el escrito </w:t>
      </w:r>
      <w:r w:rsidR="000E1567" w:rsidRPr="00E95FCB">
        <w:rPr>
          <w:rFonts w:ascii="Arial" w:eastAsia="Arial" w:hAnsi="Arial" w:cs="Arial"/>
          <w:sz w:val="24"/>
          <w:szCs w:val="24"/>
        </w:rPr>
        <w:t>incidental</w:t>
      </w:r>
      <w:r w:rsidR="00AA385B" w:rsidRPr="00E95FCB">
        <w:rPr>
          <w:rFonts w:ascii="Arial" w:eastAsia="Arial" w:hAnsi="Arial" w:cs="Arial"/>
          <w:sz w:val="24"/>
          <w:szCs w:val="24"/>
        </w:rPr>
        <w:t xml:space="preserve"> interpuesto por la </w:t>
      </w:r>
      <w:r w:rsidR="00AA385B" w:rsidRPr="00E95FCB">
        <w:rPr>
          <w:rFonts w:ascii="Arial" w:eastAsia="Arial" w:hAnsi="Arial" w:cs="Arial"/>
          <w:i/>
          <w:sz w:val="24"/>
          <w:szCs w:val="24"/>
        </w:rPr>
        <w:t>actora</w:t>
      </w:r>
      <w:r w:rsidR="00AA77B7" w:rsidRPr="00E95FCB">
        <w:rPr>
          <w:rStyle w:val="Refdenotaalpie"/>
          <w:rFonts w:ascii="Arial" w:eastAsia="Arial" w:hAnsi="Arial" w:cs="Arial"/>
          <w:sz w:val="24"/>
          <w:szCs w:val="24"/>
        </w:rPr>
        <w:footnoteReference w:id="9"/>
      </w:r>
      <w:r w:rsidR="00AA77B7" w:rsidRPr="00E95FCB">
        <w:rPr>
          <w:rFonts w:ascii="Arial" w:eastAsia="Arial" w:hAnsi="Arial" w:cs="Arial"/>
          <w:sz w:val="24"/>
          <w:szCs w:val="24"/>
        </w:rPr>
        <w:t xml:space="preserve">. </w:t>
      </w:r>
      <w:r w:rsidR="00DF3859" w:rsidRPr="00E95FCB">
        <w:rPr>
          <w:rFonts w:ascii="Arial" w:eastAsia="Arial" w:hAnsi="Arial" w:cs="Arial"/>
          <w:sz w:val="24"/>
          <w:szCs w:val="24"/>
        </w:rPr>
        <w:t xml:space="preserve">En la misma fecha, se tuvo por cumpliendo </w:t>
      </w:r>
      <w:r w:rsidR="00350A8B" w:rsidRPr="00E95FCB">
        <w:rPr>
          <w:rFonts w:ascii="Arial" w:eastAsia="Arial" w:hAnsi="Arial" w:cs="Arial"/>
          <w:sz w:val="24"/>
          <w:szCs w:val="24"/>
        </w:rPr>
        <w:t>el requerimiento precisado en el punto 1.</w:t>
      </w:r>
      <w:r w:rsidR="009B4623" w:rsidRPr="00E95FCB">
        <w:rPr>
          <w:rFonts w:ascii="Arial" w:eastAsia="Arial" w:hAnsi="Arial" w:cs="Arial"/>
          <w:sz w:val="24"/>
          <w:szCs w:val="24"/>
        </w:rPr>
        <w:t>4.</w:t>
      </w:r>
      <w:r w:rsidR="00BD6A51" w:rsidRPr="00E95FCB">
        <w:rPr>
          <w:rFonts w:ascii="Arial" w:eastAsia="Arial" w:hAnsi="Arial" w:cs="Arial"/>
          <w:sz w:val="24"/>
          <w:szCs w:val="24"/>
        </w:rPr>
        <w:t xml:space="preserve"> y se ordenó requerir nuevamente a </w:t>
      </w:r>
      <w:r w:rsidR="00355F53" w:rsidRPr="00E95FCB">
        <w:rPr>
          <w:rFonts w:ascii="Arial" w:eastAsia="Arial" w:hAnsi="Arial" w:cs="Arial"/>
          <w:sz w:val="24"/>
          <w:szCs w:val="24"/>
        </w:rPr>
        <w:t xml:space="preserve">la </w:t>
      </w:r>
      <w:r w:rsidR="00355F53" w:rsidRPr="00E95FCB">
        <w:rPr>
          <w:rFonts w:ascii="Arial" w:eastAsia="Arial" w:hAnsi="Arial" w:cs="Arial"/>
          <w:i/>
          <w:sz w:val="24"/>
          <w:szCs w:val="24"/>
        </w:rPr>
        <w:t>autoridad responsable</w:t>
      </w:r>
      <w:r w:rsidR="00355F53" w:rsidRPr="00E95FCB">
        <w:rPr>
          <w:rFonts w:ascii="Arial" w:eastAsia="Arial" w:hAnsi="Arial" w:cs="Arial"/>
          <w:sz w:val="24"/>
          <w:szCs w:val="24"/>
        </w:rPr>
        <w:t>.</w:t>
      </w:r>
    </w:p>
    <w:p w14:paraId="22A68E05" w14:textId="0BB1E988" w:rsidR="00D76075" w:rsidRPr="00E95FCB" w:rsidRDefault="00D76075" w:rsidP="00CD361B">
      <w:pPr>
        <w:spacing w:before="280" w:after="280" w:line="360" w:lineRule="auto"/>
        <w:jc w:val="both"/>
        <w:rPr>
          <w:rFonts w:ascii="Arial" w:eastAsia="Arial" w:hAnsi="Arial" w:cs="Arial"/>
          <w:sz w:val="24"/>
          <w:szCs w:val="24"/>
        </w:rPr>
      </w:pPr>
      <w:r w:rsidRPr="00E95FCB">
        <w:rPr>
          <w:rFonts w:ascii="Arial" w:eastAsia="Arial" w:hAnsi="Arial" w:cs="Arial"/>
          <w:b/>
          <w:sz w:val="24"/>
          <w:szCs w:val="24"/>
        </w:rPr>
        <w:t>1.</w:t>
      </w:r>
      <w:r w:rsidR="00E34DD7" w:rsidRPr="00E95FCB">
        <w:rPr>
          <w:rFonts w:ascii="Arial" w:eastAsia="Arial" w:hAnsi="Arial" w:cs="Arial"/>
          <w:b/>
          <w:sz w:val="24"/>
          <w:szCs w:val="24"/>
        </w:rPr>
        <w:t>7</w:t>
      </w:r>
      <w:r w:rsidRPr="00E95FCB">
        <w:rPr>
          <w:rFonts w:ascii="Arial" w:eastAsia="Arial" w:hAnsi="Arial" w:cs="Arial"/>
          <w:b/>
          <w:sz w:val="24"/>
          <w:szCs w:val="24"/>
        </w:rPr>
        <w:t xml:space="preserve">. Desahogo de vista. </w:t>
      </w:r>
      <w:r w:rsidRPr="00E95FCB">
        <w:rPr>
          <w:rFonts w:ascii="Arial" w:eastAsia="Arial" w:hAnsi="Arial" w:cs="Arial"/>
          <w:sz w:val="24"/>
          <w:szCs w:val="24"/>
        </w:rPr>
        <w:t xml:space="preserve">El doce de febrero, la </w:t>
      </w:r>
      <w:r w:rsidRPr="00E95FCB">
        <w:rPr>
          <w:rFonts w:ascii="Arial" w:eastAsia="Arial" w:hAnsi="Arial" w:cs="Arial"/>
          <w:i/>
          <w:sz w:val="24"/>
          <w:szCs w:val="24"/>
        </w:rPr>
        <w:t>autoridad responsable</w:t>
      </w:r>
      <w:r w:rsidRPr="00E95FCB">
        <w:rPr>
          <w:rFonts w:ascii="Arial" w:eastAsia="Arial" w:hAnsi="Arial" w:cs="Arial"/>
          <w:sz w:val="24"/>
          <w:szCs w:val="24"/>
        </w:rPr>
        <w:t xml:space="preserve"> y demás autoridades vinculadas</w:t>
      </w:r>
      <w:r w:rsidRPr="00E95FCB">
        <w:rPr>
          <w:rFonts w:ascii="Arial" w:eastAsia="Arial" w:hAnsi="Arial" w:cs="Arial"/>
          <w:i/>
          <w:sz w:val="24"/>
          <w:szCs w:val="24"/>
        </w:rPr>
        <w:t xml:space="preserve"> </w:t>
      </w:r>
      <w:r w:rsidRPr="00E95FCB">
        <w:rPr>
          <w:rFonts w:ascii="Arial" w:eastAsia="Arial" w:hAnsi="Arial" w:cs="Arial"/>
          <w:sz w:val="24"/>
          <w:szCs w:val="24"/>
        </w:rPr>
        <w:t>desahogaron la vista ordenada</w:t>
      </w:r>
      <w:r w:rsidR="005643C4" w:rsidRPr="00E95FCB">
        <w:rPr>
          <w:rStyle w:val="Refdenotaalpie"/>
          <w:rFonts w:ascii="Arial" w:eastAsia="Arial" w:hAnsi="Arial" w:cs="Arial"/>
          <w:sz w:val="24"/>
          <w:szCs w:val="24"/>
        </w:rPr>
        <w:footnoteReference w:id="10"/>
      </w:r>
      <w:r w:rsidRPr="00E95FCB">
        <w:rPr>
          <w:rFonts w:ascii="Arial" w:eastAsia="Arial" w:hAnsi="Arial" w:cs="Arial"/>
          <w:sz w:val="24"/>
          <w:szCs w:val="24"/>
        </w:rPr>
        <w:t>.</w:t>
      </w:r>
    </w:p>
    <w:p w14:paraId="718404BF" w14:textId="49C8F45F" w:rsidR="00D76075" w:rsidRPr="00E95FCB" w:rsidRDefault="00D76075" w:rsidP="00CD361B">
      <w:pPr>
        <w:spacing w:before="280" w:after="280" w:line="360" w:lineRule="auto"/>
        <w:jc w:val="both"/>
        <w:rPr>
          <w:rFonts w:ascii="Arial" w:eastAsia="Arial" w:hAnsi="Arial" w:cs="Arial"/>
          <w:sz w:val="24"/>
          <w:szCs w:val="24"/>
        </w:rPr>
      </w:pPr>
      <w:r w:rsidRPr="00E95FCB">
        <w:rPr>
          <w:rFonts w:ascii="Arial" w:eastAsia="Arial" w:hAnsi="Arial" w:cs="Arial"/>
          <w:b/>
          <w:sz w:val="24"/>
          <w:szCs w:val="24"/>
        </w:rPr>
        <w:t>1.</w:t>
      </w:r>
      <w:r w:rsidR="00E34DD7" w:rsidRPr="00E95FCB">
        <w:rPr>
          <w:rFonts w:ascii="Arial" w:eastAsia="Arial" w:hAnsi="Arial" w:cs="Arial"/>
          <w:b/>
          <w:sz w:val="24"/>
          <w:szCs w:val="24"/>
        </w:rPr>
        <w:t>8</w:t>
      </w:r>
      <w:r w:rsidRPr="00E95FCB">
        <w:rPr>
          <w:rFonts w:ascii="Arial" w:eastAsia="Arial" w:hAnsi="Arial" w:cs="Arial"/>
          <w:b/>
          <w:sz w:val="24"/>
          <w:szCs w:val="24"/>
        </w:rPr>
        <w:t xml:space="preserve">. Requerimiento. </w:t>
      </w:r>
      <w:r w:rsidRPr="00E95FCB">
        <w:rPr>
          <w:rFonts w:ascii="Arial" w:eastAsia="Arial" w:hAnsi="Arial" w:cs="Arial"/>
          <w:sz w:val="24"/>
          <w:szCs w:val="24"/>
        </w:rPr>
        <w:t>El diecinueve de febrero, se requirió a</w:t>
      </w:r>
      <w:r w:rsidR="00B540F7" w:rsidRPr="00E95FCB">
        <w:rPr>
          <w:rFonts w:ascii="Arial" w:eastAsia="Arial" w:hAnsi="Arial" w:cs="Arial"/>
          <w:sz w:val="24"/>
          <w:szCs w:val="24"/>
        </w:rPr>
        <w:t>l</w:t>
      </w:r>
      <w:r w:rsidRPr="00E95FCB">
        <w:rPr>
          <w:rFonts w:ascii="Arial" w:eastAsia="Arial" w:hAnsi="Arial" w:cs="Arial"/>
          <w:sz w:val="24"/>
          <w:szCs w:val="24"/>
        </w:rPr>
        <w:t xml:space="preserve"> </w:t>
      </w:r>
      <w:r w:rsidR="00B540F7" w:rsidRPr="00E95FCB">
        <w:rPr>
          <w:rFonts w:ascii="Arial" w:eastAsia="Arial" w:hAnsi="Arial" w:cs="Arial"/>
          <w:i/>
          <w:sz w:val="24"/>
          <w:szCs w:val="24"/>
        </w:rPr>
        <w:t xml:space="preserve">Presidente Municipal </w:t>
      </w:r>
      <w:r w:rsidRPr="00E95FCB">
        <w:rPr>
          <w:rFonts w:ascii="Arial" w:eastAsia="Arial" w:hAnsi="Arial" w:cs="Arial"/>
          <w:sz w:val="24"/>
          <w:szCs w:val="24"/>
        </w:rPr>
        <w:t>para que remitiera copia certificada de la modificación</w:t>
      </w:r>
      <w:r w:rsidR="00294870" w:rsidRPr="00E95FCB">
        <w:rPr>
          <w:rFonts w:ascii="Arial" w:eastAsia="Arial" w:hAnsi="Arial" w:cs="Arial"/>
          <w:sz w:val="24"/>
          <w:szCs w:val="24"/>
        </w:rPr>
        <w:t xml:space="preserve"> </w:t>
      </w:r>
      <w:r w:rsidRPr="00E95FCB">
        <w:rPr>
          <w:rFonts w:ascii="Arial" w:eastAsia="Arial" w:hAnsi="Arial" w:cs="Arial"/>
          <w:sz w:val="24"/>
          <w:szCs w:val="24"/>
        </w:rPr>
        <w:t xml:space="preserve">al presupuesto de egresos del </w:t>
      </w:r>
      <w:r w:rsidRPr="00E95FCB">
        <w:rPr>
          <w:rFonts w:ascii="Arial" w:eastAsia="Arial" w:hAnsi="Arial" w:cs="Arial"/>
          <w:i/>
          <w:sz w:val="24"/>
          <w:szCs w:val="24"/>
        </w:rPr>
        <w:t>Ayuntamiento</w:t>
      </w:r>
      <w:r w:rsidR="00B540F7" w:rsidRPr="00E95FCB">
        <w:rPr>
          <w:rFonts w:ascii="Arial" w:eastAsia="Arial" w:hAnsi="Arial" w:cs="Arial"/>
          <w:i/>
          <w:sz w:val="24"/>
          <w:szCs w:val="24"/>
        </w:rPr>
        <w:t xml:space="preserve"> </w:t>
      </w:r>
      <w:r w:rsidR="003F688A" w:rsidRPr="00E95FCB">
        <w:rPr>
          <w:rFonts w:ascii="Arial" w:eastAsia="Arial" w:hAnsi="Arial" w:cs="Arial"/>
          <w:sz w:val="24"/>
          <w:szCs w:val="24"/>
        </w:rPr>
        <w:t xml:space="preserve">e </w:t>
      </w:r>
      <w:r w:rsidRPr="00E95FCB">
        <w:rPr>
          <w:rFonts w:ascii="Arial" w:eastAsia="Arial" w:hAnsi="Arial" w:cs="Arial"/>
          <w:sz w:val="24"/>
          <w:szCs w:val="24"/>
        </w:rPr>
        <w:t xml:space="preserve">informara </w:t>
      </w:r>
      <w:r w:rsidR="00ED3FD9" w:rsidRPr="00E95FCB">
        <w:rPr>
          <w:rFonts w:ascii="Arial" w:eastAsia="Arial" w:hAnsi="Arial" w:cs="Arial"/>
          <w:sz w:val="24"/>
          <w:szCs w:val="24"/>
        </w:rPr>
        <w:t>cuándo</w:t>
      </w:r>
      <w:r w:rsidRPr="00E95FCB">
        <w:rPr>
          <w:rFonts w:ascii="Arial" w:eastAsia="Arial" w:hAnsi="Arial" w:cs="Arial"/>
          <w:sz w:val="24"/>
          <w:szCs w:val="24"/>
        </w:rPr>
        <w:t xml:space="preserve"> fue la primera sesión de cabildo ordinaria o extraordinaria del mes de enero</w:t>
      </w:r>
      <w:r w:rsidR="005643C4" w:rsidRPr="00E95FCB">
        <w:rPr>
          <w:rStyle w:val="Refdenotaalpie"/>
          <w:rFonts w:ascii="Arial" w:eastAsia="Arial" w:hAnsi="Arial" w:cs="Arial"/>
          <w:sz w:val="24"/>
          <w:szCs w:val="24"/>
        </w:rPr>
        <w:footnoteReference w:id="11"/>
      </w:r>
      <w:r w:rsidRPr="00E95FCB">
        <w:rPr>
          <w:rFonts w:ascii="Arial" w:eastAsia="Arial" w:hAnsi="Arial" w:cs="Arial"/>
          <w:sz w:val="24"/>
          <w:szCs w:val="24"/>
        </w:rPr>
        <w:t>.</w:t>
      </w:r>
    </w:p>
    <w:p w14:paraId="1C782E1D" w14:textId="4A1D111B" w:rsidR="00AD6102" w:rsidRPr="00E95FCB" w:rsidRDefault="00AD6102" w:rsidP="00CD361B">
      <w:pPr>
        <w:spacing w:before="280" w:after="280" w:line="360" w:lineRule="auto"/>
        <w:jc w:val="both"/>
        <w:rPr>
          <w:rFonts w:ascii="Arial" w:eastAsia="Arial" w:hAnsi="Arial" w:cs="Arial"/>
          <w:i/>
          <w:sz w:val="24"/>
          <w:szCs w:val="24"/>
        </w:rPr>
      </w:pPr>
      <w:r w:rsidRPr="00E95FCB">
        <w:rPr>
          <w:rFonts w:ascii="Arial" w:eastAsia="Arial" w:hAnsi="Arial" w:cs="Arial"/>
          <w:b/>
          <w:sz w:val="24"/>
          <w:szCs w:val="24"/>
        </w:rPr>
        <w:t>1.</w:t>
      </w:r>
      <w:r w:rsidR="00E34DD7" w:rsidRPr="00E95FCB">
        <w:rPr>
          <w:rFonts w:ascii="Arial" w:eastAsia="Arial" w:hAnsi="Arial" w:cs="Arial"/>
          <w:b/>
          <w:sz w:val="24"/>
          <w:szCs w:val="24"/>
        </w:rPr>
        <w:t>9</w:t>
      </w:r>
      <w:r w:rsidRPr="00E95FCB">
        <w:rPr>
          <w:rFonts w:ascii="Arial" w:eastAsia="Arial" w:hAnsi="Arial" w:cs="Arial"/>
          <w:b/>
          <w:sz w:val="24"/>
          <w:szCs w:val="24"/>
        </w:rPr>
        <w:t xml:space="preserve">. Recepción de constancias, vista a la actora y citación. </w:t>
      </w:r>
      <w:r w:rsidRPr="00E95FCB">
        <w:rPr>
          <w:rFonts w:ascii="Arial" w:eastAsia="Arial" w:hAnsi="Arial" w:cs="Arial"/>
          <w:sz w:val="24"/>
          <w:szCs w:val="24"/>
        </w:rPr>
        <w:t xml:space="preserve">En la misma fecha, se recibieron dos cheques a favor de la </w:t>
      </w:r>
      <w:r w:rsidRPr="00E95FCB">
        <w:rPr>
          <w:rFonts w:ascii="Arial" w:eastAsia="Arial" w:hAnsi="Arial" w:cs="Arial"/>
          <w:i/>
          <w:sz w:val="24"/>
          <w:szCs w:val="24"/>
        </w:rPr>
        <w:t xml:space="preserve">actora, </w:t>
      </w:r>
      <w:r w:rsidRPr="00E95FCB">
        <w:rPr>
          <w:rFonts w:ascii="Arial" w:eastAsia="Arial" w:hAnsi="Arial" w:cs="Arial"/>
          <w:sz w:val="24"/>
          <w:szCs w:val="24"/>
        </w:rPr>
        <w:t>por lo que se determinó su resguardo</w:t>
      </w:r>
      <w:r w:rsidR="000F596A" w:rsidRPr="00E95FCB">
        <w:rPr>
          <w:rFonts w:ascii="Arial" w:eastAsia="Arial" w:hAnsi="Arial" w:cs="Arial"/>
          <w:sz w:val="24"/>
          <w:szCs w:val="24"/>
        </w:rPr>
        <w:t xml:space="preserve"> en la ponencia</w:t>
      </w:r>
      <w:r w:rsidR="00187565" w:rsidRPr="00E95FCB">
        <w:rPr>
          <w:rFonts w:ascii="Arial" w:eastAsia="Arial" w:hAnsi="Arial" w:cs="Arial"/>
          <w:sz w:val="24"/>
          <w:szCs w:val="24"/>
        </w:rPr>
        <w:t xml:space="preserve">, </w:t>
      </w:r>
      <w:r w:rsidRPr="00E95FCB">
        <w:rPr>
          <w:rFonts w:ascii="Arial" w:eastAsia="Arial" w:hAnsi="Arial" w:cs="Arial"/>
          <w:sz w:val="24"/>
          <w:szCs w:val="24"/>
        </w:rPr>
        <w:t>dar vista</w:t>
      </w:r>
      <w:r w:rsidR="000F596A" w:rsidRPr="00E95FCB">
        <w:rPr>
          <w:rFonts w:ascii="Arial" w:eastAsia="Arial" w:hAnsi="Arial" w:cs="Arial"/>
          <w:sz w:val="24"/>
          <w:szCs w:val="24"/>
        </w:rPr>
        <w:t xml:space="preserve"> y citar</w:t>
      </w:r>
      <w:r w:rsidRPr="00E95FCB">
        <w:rPr>
          <w:rFonts w:ascii="Arial" w:eastAsia="Arial" w:hAnsi="Arial" w:cs="Arial"/>
          <w:sz w:val="24"/>
          <w:szCs w:val="24"/>
        </w:rPr>
        <w:t xml:space="preserve"> a la </w:t>
      </w:r>
      <w:proofErr w:type="spellStart"/>
      <w:r w:rsidR="00003AE9" w:rsidRPr="00E95FCB">
        <w:rPr>
          <w:rFonts w:ascii="Arial" w:eastAsia="Arial" w:hAnsi="Arial" w:cs="Arial"/>
          <w:i/>
          <w:sz w:val="24"/>
          <w:szCs w:val="24"/>
        </w:rPr>
        <w:t>i</w:t>
      </w:r>
      <w:r w:rsidRPr="00E95FCB">
        <w:rPr>
          <w:rFonts w:ascii="Arial" w:eastAsia="Arial" w:hAnsi="Arial" w:cs="Arial"/>
          <w:i/>
          <w:sz w:val="24"/>
          <w:szCs w:val="24"/>
        </w:rPr>
        <w:t>ncidentista</w:t>
      </w:r>
      <w:proofErr w:type="spellEnd"/>
      <w:r w:rsidR="005643C4" w:rsidRPr="00E95FCB">
        <w:rPr>
          <w:rStyle w:val="Refdenotaalpie"/>
          <w:rFonts w:ascii="Arial" w:eastAsia="Arial" w:hAnsi="Arial" w:cs="Arial"/>
          <w:i/>
          <w:sz w:val="24"/>
          <w:szCs w:val="24"/>
        </w:rPr>
        <w:footnoteReference w:id="12"/>
      </w:r>
      <w:r w:rsidRPr="00E95FCB">
        <w:rPr>
          <w:rFonts w:ascii="Arial" w:eastAsia="Arial" w:hAnsi="Arial" w:cs="Arial"/>
          <w:i/>
          <w:sz w:val="24"/>
          <w:szCs w:val="24"/>
        </w:rPr>
        <w:t>.</w:t>
      </w:r>
    </w:p>
    <w:p w14:paraId="7E5DE850" w14:textId="4A2A1F02" w:rsidR="005643C4" w:rsidRPr="00E95FCB" w:rsidRDefault="005643C4" w:rsidP="00CD361B">
      <w:pPr>
        <w:spacing w:before="280" w:after="280" w:line="360" w:lineRule="auto"/>
        <w:jc w:val="both"/>
        <w:rPr>
          <w:rFonts w:ascii="Arial" w:eastAsia="Arial" w:hAnsi="Arial" w:cs="Arial"/>
          <w:sz w:val="24"/>
          <w:szCs w:val="24"/>
        </w:rPr>
      </w:pPr>
      <w:r w:rsidRPr="00E95FCB">
        <w:rPr>
          <w:rFonts w:ascii="Arial" w:eastAsia="Arial" w:hAnsi="Arial" w:cs="Arial"/>
          <w:b/>
          <w:sz w:val="24"/>
          <w:szCs w:val="24"/>
        </w:rPr>
        <w:t>1.</w:t>
      </w:r>
      <w:r w:rsidR="00E34DD7" w:rsidRPr="00E95FCB">
        <w:rPr>
          <w:rFonts w:ascii="Arial" w:eastAsia="Arial" w:hAnsi="Arial" w:cs="Arial"/>
          <w:b/>
          <w:sz w:val="24"/>
          <w:szCs w:val="24"/>
        </w:rPr>
        <w:t>10</w:t>
      </w:r>
      <w:r w:rsidRPr="00E95FCB">
        <w:rPr>
          <w:rFonts w:ascii="Arial" w:eastAsia="Arial" w:hAnsi="Arial" w:cs="Arial"/>
          <w:b/>
          <w:sz w:val="24"/>
          <w:szCs w:val="24"/>
        </w:rPr>
        <w:t xml:space="preserve">. Cumplimiento y desahogo de vista. </w:t>
      </w:r>
      <w:r w:rsidRPr="00E95FCB">
        <w:rPr>
          <w:rFonts w:ascii="Arial" w:eastAsia="Arial" w:hAnsi="Arial" w:cs="Arial"/>
          <w:sz w:val="24"/>
          <w:szCs w:val="24"/>
        </w:rPr>
        <w:t xml:space="preserve">El veintiséis de febrero, se tuvo cumpliendo a la </w:t>
      </w:r>
      <w:r w:rsidRPr="00E95FCB">
        <w:rPr>
          <w:rFonts w:ascii="Arial" w:eastAsia="Arial" w:hAnsi="Arial" w:cs="Arial"/>
          <w:i/>
          <w:sz w:val="24"/>
          <w:szCs w:val="24"/>
        </w:rPr>
        <w:t xml:space="preserve">autoridad responsable </w:t>
      </w:r>
      <w:r w:rsidRPr="00E95FCB">
        <w:rPr>
          <w:rFonts w:ascii="Arial" w:eastAsia="Arial" w:hAnsi="Arial" w:cs="Arial"/>
          <w:sz w:val="24"/>
          <w:szCs w:val="24"/>
        </w:rPr>
        <w:t>con el requerimie</w:t>
      </w:r>
      <w:r w:rsidR="00FF066E" w:rsidRPr="00E95FCB">
        <w:rPr>
          <w:rFonts w:ascii="Arial" w:eastAsia="Arial" w:hAnsi="Arial" w:cs="Arial"/>
          <w:sz w:val="24"/>
          <w:szCs w:val="24"/>
        </w:rPr>
        <w:t>nto formulado, así como</w:t>
      </w:r>
      <w:r w:rsidR="00294870" w:rsidRPr="00E95FCB">
        <w:rPr>
          <w:rFonts w:ascii="Arial" w:eastAsia="Arial" w:hAnsi="Arial" w:cs="Arial"/>
          <w:sz w:val="24"/>
          <w:szCs w:val="24"/>
        </w:rPr>
        <w:t xml:space="preserve"> a</w:t>
      </w:r>
      <w:r w:rsidR="00FF066E" w:rsidRPr="00E95FCB">
        <w:rPr>
          <w:rFonts w:ascii="Arial" w:eastAsia="Arial" w:hAnsi="Arial" w:cs="Arial"/>
          <w:sz w:val="24"/>
          <w:szCs w:val="24"/>
        </w:rPr>
        <w:t xml:space="preserve"> la </w:t>
      </w:r>
      <w:proofErr w:type="spellStart"/>
      <w:r w:rsidR="00003AE9" w:rsidRPr="00E95FCB">
        <w:rPr>
          <w:rFonts w:ascii="Arial" w:eastAsia="Arial" w:hAnsi="Arial" w:cs="Arial"/>
          <w:i/>
          <w:sz w:val="24"/>
          <w:szCs w:val="24"/>
        </w:rPr>
        <w:t>i</w:t>
      </w:r>
      <w:r w:rsidR="00FF066E" w:rsidRPr="00E95FCB">
        <w:rPr>
          <w:rFonts w:ascii="Arial" w:eastAsia="Arial" w:hAnsi="Arial" w:cs="Arial"/>
          <w:i/>
          <w:sz w:val="24"/>
          <w:szCs w:val="24"/>
        </w:rPr>
        <w:t>ncidentista</w:t>
      </w:r>
      <w:proofErr w:type="spellEnd"/>
      <w:r w:rsidR="00FF066E" w:rsidRPr="00E95FCB">
        <w:rPr>
          <w:rFonts w:ascii="Arial" w:eastAsia="Arial" w:hAnsi="Arial" w:cs="Arial"/>
          <w:i/>
          <w:sz w:val="24"/>
          <w:szCs w:val="24"/>
        </w:rPr>
        <w:t xml:space="preserve"> </w:t>
      </w:r>
      <w:r w:rsidR="00FF066E" w:rsidRPr="00E95FCB">
        <w:rPr>
          <w:rFonts w:ascii="Arial" w:eastAsia="Arial" w:hAnsi="Arial" w:cs="Arial"/>
          <w:sz w:val="24"/>
          <w:szCs w:val="24"/>
        </w:rPr>
        <w:t>desaho</w:t>
      </w:r>
      <w:r w:rsidR="00294870" w:rsidRPr="00E95FCB">
        <w:rPr>
          <w:rFonts w:ascii="Arial" w:eastAsia="Arial" w:hAnsi="Arial" w:cs="Arial"/>
          <w:sz w:val="24"/>
          <w:szCs w:val="24"/>
        </w:rPr>
        <w:t>gando</w:t>
      </w:r>
      <w:r w:rsidR="00FF066E" w:rsidRPr="00E95FCB">
        <w:rPr>
          <w:rFonts w:ascii="Arial" w:eastAsia="Arial" w:hAnsi="Arial" w:cs="Arial"/>
          <w:sz w:val="24"/>
          <w:szCs w:val="24"/>
        </w:rPr>
        <w:t xml:space="preserve"> la vista ordenada</w:t>
      </w:r>
      <w:r w:rsidR="00FF066E" w:rsidRPr="00E95FCB">
        <w:rPr>
          <w:rStyle w:val="Refdenotaalpie"/>
          <w:rFonts w:ascii="Arial" w:eastAsia="Arial" w:hAnsi="Arial" w:cs="Arial"/>
          <w:sz w:val="24"/>
          <w:szCs w:val="24"/>
        </w:rPr>
        <w:footnoteReference w:id="13"/>
      </w:r>
      <w:r w:rsidR="00FF066E" w:rsidRPr="00E95FCB">
        <w:rPr>
          <w:rFonts w:ascii="Arial" w:eastAsia="Arial" w:hAnsi="Arial" w:cs="Arial"/>
          <w:sz w:val="24"/>
          <w:szCs w:val="24"/>
        </w:rPr>
        <w:t>.</w:t>
      </w:r>
    </w:p>
    <w:p w14:paraId="17EDBC39" w14:textId="57157643" w:rsidR="00563998" w:rsidRPr="00E95FCB" w:rsidRDefault="003D55A9" w:rsidP="00C8199B">
      <w:pPr>
        <w:spacing w:before="240" w:line="360" w:lineRule="auto"/>
        <w:jc w:val="both"/>
        <w:rPr>
          <w:rFonts w:ascii="Arial" w:eastAsia="Arial" w:hAnsi="Arial" w:cs="Arial"/>
          <w:sz w:val="24"/>
          <w:szCs w:val="24"/>
        </w:rPr>
      </w:pPr>
      <w:r w:rsidRPr="00E95FCB">
        <w:rPr>
          <w:rFonts w:ascii="Arial" w:eastAsia="Arial" w:hAnsi="Arial" w:cs="Arial"/>
          <w:b/>
          <w:sz w:val="24"/>
          <w:szCs w:val="24"/>
        </w:rPr>
        <w:t>1.1</w:t>
      </w:r>
      <w:r w:rsidR="00E34DD7" w:rsidRPr="00E95FCB">
        <w:rPr>
          <w:rFonts w:ascii="Arial" w:eastAsia="Arial" w:hAnsi="Arial" w:cs="Arial"/>
          <w:b/>
          <w:sz w:val="24"/>
          <w:szCs w:val="24"/>
        </w:rPr>
        <w:t>1</w:t>
      </w:r>
      <w:r w:rsidRPr="00E95FCB">
        <w:rPr>
          <w:rFonts w:ascii="Arial" w:eastAsia="Arial" w:hAnsi="Arial" w:cs="Arial"/>
          <w:b/>
          <w:sz w:val="24"/>
          <w:szCs w:val="24"/>
        </w:rPr>
        <w:t xml:space="preserve">. </w:t>
      </w:r>
      <w:r w:rsidR="0082020F" w:rsidRPr="00E95FCB">
        <w:rPr>
          <w:rFonts w:ascii="Arial" w:eastAsia="Arial" w:hAnsi="Arial" w:cs="Arial"/>
          <w:b/>
          <w:sz w:val="24"/>
          <w:szCs w:val="24"/>
        </w:rPr>
        <w:t xml:space="preserve">Comparecencia, requerimiento a la </w:t>
      </w:r>
      <w:r w:rsidR="0082020F" w:rsidRPr="00E95FCB">
        <w:rPr>
          <w:rFonts w:ascii="Arial" w:eastAsia="Arial" w:hAnsi="Arial" w:cs="Arial"/>
          <w:b/>
          <w:i/>
          <w:sz w:val="24"/>
          <w:szCs w:val="24"/>
        </w:rPr>
        <w:t>autoridad responsable</w:t>
      </w:r>
      <w:r w:rsidR="00156752" w:rsidRPr="00E95FCB">
        <w:rPr>
          <w:rFonts w:ascii="Arial" w:eastAsia="Arial" w:hAnsi="Arial" w:cs="Arial"/>
          <w:b/>
          <w:i/>
          <w:sz w:val="24"/>
          <w:szCs w:val="24"/>
        </w:rPr>
        <w:t xml:space="preserve"> </w:t>
      </w:r>
      <w:r w:rsidR="00156752" w:rsidRPr="00E95FCB">
        <w:rPr>
          <w:rFonts w:ascii="Arial" w:eastAsia="Arial" w:hAnsi="Arial" w:cs="Arial"/>
          <w:b/>
          <w:sz w:val="24"/>
          <w:szCs w:val="24"/>
        </w:rPr>
        <w:t>y admisión</w:t>
      </w:r>
      <w:r w:rsidRPr="00E95FCB">
        <w:rPr>
          <w:rFonts w:ascii="Arial" w:eastAsia="Arial" w:hAnsi="Arial" w:cs="Arial"/>
          <w:b/>
          <w:sz w:val="24"/>
          <w:szCs w:val="24"/>
        </w:rPr>
        <w:t xml:space="preserve">. </w:t>
      </w:r>
      <w:r w:rsidRPr="00E95FCB">
        <w:rPr>
          <w:rFonts w:ascii="Arial" w:eastAsia="Arial" w:hAnsi="Arial" w:cs="Arial"/>
          <w:sz w:val="24"/>
          <w:szCs w:val="24"/>
        </w:rPr>
        <w:t xml:space="preserve">El </w:t>
      </w:r>
      <w:r w:rsidR="00156752" w:rsidRPr="00E95FCB">
        <w:rPr>
          <w:rFonts w:ascii="Arial" w:eastAsia="Arial" w:hAnsi="Arial" w:cs="Arial"/>
          <w:sz w:val="24"/>
          <w:szCs w:val="24"/>
        </w:rPr>
        <w:t>dos</w:t>
      </w:r>
      <w:r w:rsidRPr="00E95FCB">
        <w:rPr>
          <w:rFonts w:ascii="Arial" w:eastAsia="Arial" w:hAnsi="Arial" w:cs="Arial"/>
          <w:sz w:val="24"/>
          <w:szCs w:val="24"/>
        </w:rPr>
        <w:t xml:space="preserve"> de </w:t>
      </w:r>
      <w:r w:rsidR="00FF066E" w:rsidRPr="00E95FCB">
        <w:rPr>
          <w:rFonts w:ascii="Arial" w:eastAsia="Arial" w:hAnsi="Arial" w:cs="Arial"/>
          <w:sz w:val="24"/>
          <w:szCs w:val="24"/>
        </w:rPr>
        <w:t>marzo</w:t>
      </w:r>
      <w:r w:rsidR="003E6C2B" w:rsidRPr="00E95FCB">
        <w:rPr>
          <w:rStyle w:val="Refdenotaalpie"/>
          <w:rFonts w:ascii="Arial" w:eastAsia="Arial" w:hAnsi="Arial" w:cs="Arial"/>
          <w:sz w:val="24"/>
          <w:szCs w:val="24"/>
        </w:rPr>
        <w:footnoteReference w:id="14"/>
      </w:r>
      <w:r w:rsidRPr="00E95FCB">
        <w:rPr>
          <w:rFonts w:ascii="Arial" w:eastAsia="Arial" w:hAnsi="Arial" w:cs="Arial"/>
          <w:sz w:val="24"/>
          <w:szCs w:val="24"/>
        </w:rPr>
        <w:t xml:space="preserve">, </w:t>
      </w:r>
      <w:r w:rsidR="00A67DBB" w:rsidRPr="00E95FCB">
        <w:rPr>
          <w:rFonts w:ascii="Arial" w:eastAsia="Arial" w:hAnsi="Arial" w:cs="Arial"/>
          <w:sz w:val="24"/>
          <w:szCs w:val="24"/>
        </w:rPr>
        <w:t xml:space="preserve">se tuvo a la </w:t>
      </w:r>
      <w:proofErr w:type="spellStart"/>
      <w:r w:rsidR="00003AE9" w:rsidRPr="00E95FCB">
        <w:rPr>
          <w:rFonts w:ascii="Arial" w:eastAsia="Arial" w:hAnsi="Arial" w:cs="Arial"/>
          <w:i/>
          <w:sz w:val="24"/>
          <w:szCs w:val="24"/>
        </w:rPr>
        <w:t>i</w:t>
      </w:r>
      <w:r w:rsidR="00A67DBB" w:rsidRPr="00E95FCB">
        <w:rPr>
          <w:rFonts w:ascii="Arial" w:eastAsia="Arial" w:hAnsi="Arial" w:cs="Arial"/>
          <w:i/>
          <w:sz w:val="24"/>
          <w:szCs w:val="24"/>
        </w:rPr>
        <w:t>ncidentista</w:t>
      </w:r>
      <w:proofErr w:type="spellEnd"/>
      <w:r w:rsidR="00A67DBB" w:rsidRPr="00E95FCB">
        <w:rPr>
          <w:rFonts w:ascii="Arial" w:eastAsia="Arial" w:hAnsi="Arial" w:cs="Arial"/>
          <w:i/>
          <w:sz w:val="24"/>
          <w:szCs w:val="24"/>
        </w:rPr>
        <w:t xml:space="preserve"> </w:t>
      </w:r>
      <w:r w:rsidR="00A67DBB" w:rsidRPr="00E95FCB">
        <w:rPr>
          <w:rFonts w:ascii="Arial" w:eastAsia="Arial" w:hAnsi="Arial" w:cs="Arial"/>
          <w:sz w:val="24"/>
          <w:szCs w:val="24"/>
        </w:rPr>
        <w:t xml:space="preserve">compareciendo ante la autoridad </w:t>
      </w:r>
      <w:r w:rsidR="00A67DBB" w:rsidRPr="00E95FCB">
        <w:rPr>
          <w:rFonts w:ascii="Arial" w:eastAsia="Arial" w:hAnsi="Arial" w:cs="Arial"/>
          <w:sz w:val="24"/>
          <w:szCs w:val="24"/>
        </w:rPr>
        <w:lastRenderedPageBreak/>
        <w:t>instructor</w:t>
      </w:r>
      <w:r w:rsidR="00E20DB2" w:rsidRPr="00E95FCB">
        <w:rPr>
          <w:rFonts w:ascii="Arial" w:eastAsia="Arial" w:hAnsi="Arial" w:cs="Arial"/>
          <w:sz w:val="24"/>
          <w:szCs w:val="24"/>
        </w:rPr>
        <w:t>a</w:t>
      </w:r>
      <w:r w:rsidR="005024FA" w:rsidRPr="00E95FCB">
        <w:rPr>
          <w:rFonts w:ascii="Arial" w:eastAsia="Arial" w:hAnsi="Arial" w:cs="Arial"/>
          <w:sz w:val="24"/>
          <w:szCs w:val="24"/>
        </w:rPr>
        <w:t>,</w:t>
      </w:r>
      <w:r w:rsidR="006B6C90" w:rsidRPr="00E95FCB">
        <w:rPr>
          <w:rFonts w:ascii="Arial" w:eastAsia="Arial" w:hAnsi="Arial" w:cs="Arial"/>
          <w:sz w:val="24"/>
          <w:szCs w:val="24"/>
        </w:rPr>
        <w:t xml:space="preserve"> asentando el acta correspondiente</w:t>
      </w:r>
      <w:r w:rsidR="00C8036D" w:rsidRPr="00E95FCB">
        <w:rPr>
          <w:rStyle w:val="Refdenotaalpie"/>
          <w:rFonts w:ascii="Arial" w:eastAsia="Arial" w:hAnsi="Arial" w:cs="Arial"/>
          <w:sz w:val="24"/>
          <w:szCs w:val="24"/>
        </w:rPr>
        <w:footnoteReference w:id="15"/>
      </w:r>
      <w:r w:rsidR="00AD7A4C" w:rsidRPr="00E95FCB">
        <w:rPr>
          <w:rFonts w:ascii="Arial" w:eastAsia="Arial" w:hAnsi="Arial" w:cs="Arial"/>
          <w:sz w:val="24"/>
          <w:szCs w:val="24"/>
        </w:rPr>
        <w:t>;</w:t>
      </w:r>
      <w:r w:rsidR="00E20DB2" w:rsidRPr="00E95FCB">
        <w:rPr>
          <w:rFonts w:ascii="Arial" w:eastAsia="Arial" w:hAnsi="Arial" w:cs="Arial"/>
          <w:sz w:val="24"/>
          <w:szCs w:val="24"/>
        </w:rPr>
        <w:t xml:space="preserve"> se ordenó requerir a la </w:t>
      </w:r>
      <w:r w:rsidR="00E20DB2" w:rsidRPr="00E95FCB">
        <w:rPr>
          <w:rFonts w:ascii="Arial" w:eastAsia="Arial" w:hAnsi="Arial" w:cs="Arial"/>
          <w:i/>
          <w:sz w:val="24"/>
          <w:szCs w:val="24"/>
        </w:rPr>
        <w:t xml:space="preserve">autoridad responsable </w:t>
      </w:r>
      <w:r w:rsidR="00E20DB2" w:rsidRPr="00E95FCB">
        <w:rPr>
          <w:rFonts w:ascii="Arial" w:eastAsia="Arial" w:hAnsi="Arial" w:cs="Arial"/>
          <w:sz w:val="24"/>
          <w:szCs w:val="24"/>
        </w:rPr>
        <w:t>y se admitió a trámite el</w:t>
      </w:r>
      <w:r w:rsidR="0085440B" w:rsidRPr="00E95FCB">
        <w:rPr>
          <w:rFonts w:ascii="Arial" w:eastAsia="Arial" w:hAnsi="Arial" w:cs="Arial"/>
          <w:sz w:val="24"/>
          <w:szCs w:val="24"/>
        </w:rPr>
        <w:t xml:space="preserve"> </w:t>
      </w:r>
      <w:r w:rsidR="00E34DD7" w:rsidRPr="00E95FCB">
        <w:rPr>
          <w:rFonts w:ascii="Arial" w:eastAsia="Arial" w:hAnsi="Arial" w:cs="Arial"/>
          <w:i/>
          <w:sz w:val="24"/>
          <w:szCs w:val="24"/>
        </w:rPr>
        <w:t>i</w:t>
      </w:r>
      <w:r w:rsidR="0085440B" w:rsidRPr="00E95FCB">
        <w:rPr>
          <w:rFonts w:ascii="Arial" w:eastAsia="Arial" w:hAnsi="Arial" w:cs="Arial"/>
          <w:i/>
          <w:sz w:val="24"/>
          <w:szCs w:val="24"/>
        </w:rPr>
        <w:t>ncidente</w:t>
      </w:r>
      <w:r w:rsidR="00951C0D" w:rsidRPr="00E95FCB">
        <w:rPr>
          <w:rStyle w:val="Refdenotaalpie"/>
          <w:rFonts w:ascii="Arial" w:eastAsia="Arial" w:hAnsi="Arial" w:cs="Arial"/>
          <w:sz w:val="24"/>
          <w:szCs w:val="24"/>
        </w:rPr>
        <w:footnoteReference w:id="16"/>
      </w:r>
      <w:r w:rsidR="00D02BF4" w:rsidRPr="00E95FCB">
        <w:rPr>
          <w:rFonts w:ascii="Arial" w:eastAsia="Arial" w:hAnsi="Arial" w:cs="Arial"/>
          <w:sz w:val="24"/>
          <w:szCs w:val="24"/>
        </w:rPr>
        <w:t>.</w:t>
      </w:r>
    </w:p>
    <w:p w14:paraId="4C351EE8" w14:textId="0919EE08" w:rsidR="00DF00C1" w:rsidRDefault="00DF00C1" w:rsidP="00C8199B">
      <w:pPr>
        <w:spacing w:before="240" w:line="360" w:lineRule="auto"/>
        <w:jc w:val="both"/>
        <w:rPr>
          <w:rFonts w:ascii="Arial" w:eastAsia="Arial" w:hAnsi="Arial" w:cs="Arial"/>
          <w:sz w:val="24"/>
          <w:szCs w:val="24"/>
        </w:rPr>
      </w:pPr>
      <w:r w:rsidRPr="00E95FCB">
        <w:rPr>
          <w:rFonts w:ascii="Arial" w:eastAsia="Arial" w:hAnsi="Arial" w:cs="Arial"/>
          <w:b/>
          <w:sz w:val="24"/>
          <w:szCs w:val="24"/>
        </w:rPr>
        <w:t>1.1</w:t>
      </w:r>
      <w:r w:rsidR="00A56141" w:rsidRPr="00E95FCB">
        <w:rPr>
          <w:rFonts w:ascii="Arial" w:eastAsia="Arial" w:hAnsi="Arial" w:cs="Arial"/>
          <w:b/>
          <w:sz w:val="24"/>
          <w:szCs w:val="24"/>
        </w:rPr>
        <w:t>2</w:t>
      </w:r>
      <w:r w:rsidRPr="00E95FCB">
        <w:rPr>
          <w:rFonts w:ascii="Arial" w:eastAsia="Arial" w:hAnsi="Arial" w:cs="Arial"/>
          <w:b/>
          <w:sz w:val="24"/>
          <w:szCs w:val="24"/>
        </w:rPr>
        <w:t xml:space="preserve">. </w:t>
      </w:r>
      <w:r w:rsidR="00FE3E2C" w:rsidRPr="00E95FCB">
        <w:rPr>
          <w:rFonts w:ascii="Arial" w:eastAsia="Arial" w:hAnsi="Arial" w:cs="Arial"/>
          <w:b/>
          <w:sz w:val="24"/>
          <w:szCs w:val="24"/>
        </w:rPr>
        <w:t>Manifestaciones</w:t>
      </w:r>
      <w:r w:rsidR="00A60C0B" w:rsidRPr="00E95FCB">
        <w:rPr>
          <w:rFonts w:ascii="Arial" w:eastAsia="Arial" w:hAnsi="Arial" w:cs="Arial"/>
          <w:b/>
          <w:sz w:val="24"/>
          <w:szCs w:val="24"/>
        </w:rPr>
        <w:t xml:space="preserve"> de la </w:t>
      </w:r>
      <w:proofErr w:type="spellStart"/>
      <w:r w:rsidR="00003AE9" w:rsidRPr="00E95FCB">
        <w:rPr>
          <w:rFonts w:ascii="Arial" w:eastAsia="Arial" w:hAnsi="Arial" w:cs="Arial"/>
          <w:b/>
          <w:i/>
          <w:sz w:val="24"/>
          <w:szCs w:val="24"/>
        </w:rPr>
        <w:t>i</w:t>
      </w:r>
      <w:r w:rsidR="00A60C0B" w:rsidRPr="00E95FCB">
        <w:rPr>
          <w:rFonts w:ascii="Arial" w:eastAsia="Arial" w:hAnsi="Arial" w:cs="Arial"/>
          <w:b/>
          <w:i/>
          <w:sz w:val="24"/>
          <w:szCs w:val="24"/>
        </w:rPr>
        <w:t>ncidentista</w:t>
      </w:r>
      <w:proofErr w:type="spellEnd"/>
      <w:r w:rsidR="00FE3E2C" w:rsidRPr="00E95FCB">
        <w:rPr>
          <w:rFonts w:ascii="Arial" w:eastAsia="Arial" w:hAnsi="Arial" w:cs="Arial"/>
          <w:b/>
          <w:sz w:val="24"/>
          <w:szCs w:val="24"/>
        </w:rPr>
        <w:t xml:space="preserve">. </w:t>
      </w:r>
      <w:r w:rsidR="00FE3E2C" w:rsidRPr="00E95FCB">
        <w:rPr>
          <w:rFonts w:ascii="Arial" w:eastAsia="Arial" w:hAnsi="Arial" w:cs="Arial"/>
          <w:sz w:val="24"/>
          <w:szCs w:val="24"/>
        </w:rPr>
        <w:t xml:space="preserve">Por acuerdo de </w:t>
      </w:r>
      <w:r w:rsidR="00A60C0B" w:rsidRPr="00E95FCB">
        <w:rPr>
          <w:rFonts w:ascii="Arial" w:eastAsia="Arial" w:hAnsi="Arial" w:cs="Arial"/>
          <w:sz w:val="24"/>
          <w:szCs w:val="24"/>
        </w:rPr>
        <w:t xml:space="preserve">tres de marzo, se </w:t>
      </w:r>
      <w:r w:rsidR="002139EC" w:rsidRPr="00E95FCB">
        <w:rPr>
          <w:rFonts w:ascii="Arial" w:eastAsia="Arial" w:hAnsi="Arial" w:cs="Arial"/>
          <w:sz w:val="24"/>
          <w:szCs w:val="24"/>
        </w:rPr>
        <w:t xml:space="preserve">tuvo a la </w:t>
      </w:r>
      <w:proofErr w:type="spellStart"/>
      <w:r w:rsidR="00003AE9" w:rsidRPr="00E95FCB">
        <w:rPr>
          <w:rFonts w:ascii="Arial" w:eastAsia="Arial" w:hAnsi="Arial" w:cs="Arial"/>
          <w:i/>
          <w:sz w:val="24"/>
          <w:szCs w:val="24"/>
        </w:rPr>
        <w:t>i</w:t>
      </w:r>
      <w:r w:rsidR="002139EC" w:rsidRPr="00E95FCB">
        <w:rPr>
          <w:rFonts w:ascii="Arial" w:eastAsia="Arial" w:hAnsi="Arial" w:cs="Arial"/>
          <w:i/>
          <w:sz w:val="24"/>
          <w:szCs w:val="24"/>
        </w:rPr>
        <w:t>ncidentista</w:t>
      </w:r>
      <w:proofErr w:type="spellEnd"/>
      <w:r w:rsidR="002139EC" w:rsidRPr="00E95FCB">
        <w:rPr>
          <w:rFonts w:ascii="Arial" w:eastAsia="Arial" w:hAnsi="Arial" w:cs="Arial"/>
          <w:i/>
          <w:sz w:val="24"/>
          <w:szCs w:val="24"/>
        </w:rPr>
        <w:t xml:space="preserve"> </w:t>
      </w:r>
      <w:r w:rsidR="002139EC" w:rsidRPr="00E95FCB">
        <w:rPr>
          <w:rFonts w:ascii="Arial" w:eastAsia="Arial" w:hAnsi="Arial" w:cs="Arial"/>
          <w:sz w:val="24"/>
          <w:szCs w:val="24"/>
        </w:rPr>
        <w:t xml:space="preserve">por realizando manifestaciones </w:t>
      </w:r>
      <w:r w:rsidR="000003C9" w:rsidRPr="00E95FCB">
        <w:rPr>
          <w:rFonts w:ascii="Arial" w:eastAsia="Arial" w:hAnsi="Arial" w:cs="Arial"/>
          <w:sz w:val="24"/>
          <w:szCs w:val="24"/>
        </w:rPr>
        <w:t>respecto el cobro de los títulos de crédito</w:t>
      </w:r>
      <w:r w:rsidR="00955554" w:rsidRPr="00E95FCB">
        <w:rPr>
          <w:rFonts w:ascii="Arial" w:eastAsia="Arial" w:hAnsi="Arial" w:cs="Arial"/>
          <w:sz w:val="24"/>
          <w:szCs w:val="24"/>
        </w:rPr>
        <w:t xml:space="preserve"> previamente señalados</w:t>
      </w:r>
      <w:r w:rsidR="002E4665">
        <w:rPr>
          <w:rStyle w:val="Refdenotaalpie"/>
          <w:rFonts w:ascii="Arial" w:eastAsia="Arial" w:hAnsi="Arial" w:cs="Arial"/>
          <w:sz w:val="24"/>
          <w:szCs w:val="24"/>
        </w:rPr>
        <w:footnoteReference w:id="17"/>
      </w:r>
      <w:r w:rsidR="00955554" w:rsidRPr="00E95FCB">
        <w:rPr>
          <w:rFonts w:ascii="Arial" w:eastAsia="Arial" w:hAnsi="Arial" w:cs="Arial"/>
          <w:sz w:val="24"/>
          <w:szCs w:val="24"/>
        </w:rPr>
        <w:t>.</w:t>
      </w:r>
    </w:p>
    <w:p w14:paraId="477AE294" w14:textId="544C8C06" w:rsidR="00C14839" w:rsidRPr="00B410C5" w:rsidRDefault="00C14839" w:rsidP="00C8199B">
      <w:pPr>
        <w:spacing w:before="240" w:line="360" w:lineRule="auto"/>
        <w:jc w:val="both"/>
        <w:rPr>
          <w:rFonts w:ascii="Arial" w:eastAsia="Arial" w:hAnsi="Arial" w:cs="Arial"/>
          <w:sz w:val="24"/>
          <w:szCs w:val="24"/>
        </w:rPr>
      </w:pPr>
      <w:r w:rsidRPr="00944320">
        <w:rPr>
          <w:rFonts w:ascii="Arial" w:eastAsia="Arial" w:hAnsi="Arial" w:cs="Arial"/>
          <w:b/>
          <w:bCs/>
          <w:sz w:val="24"/>
          <w:szCs w:val="24"/>
        </w:rPr>
        <w:t xml:space="preserve">1.13. </w:t>
      </w:r>
      <w:r w:rsidR="00B410C5" w:rsidRPr="00944320">
        <w:rPr>
          <w:rFonts w:ascii="Arial" w:eastAsia="Arial" w:hAnsi="Arial" w:cs="Arial"/>
          <w:b/>
          <w:bCs/>
          <w:sz w:val="24"/>
          <w:szCs w:val="24"/>
        </w:rPr>
        <w:t xml:space="preserve">Recepción de constancias. </w:t>
      </w:r>
      <w:r w:rsidR="00235F33" w:rsidRPr="00944320">
        <w:rPr>
          <w:rFonts w:ascii="Arial" w:eastAsia="Arial" w:hAnsi="Arial" w:cs="Arial"/>
          <w:sz w:val="24"/>
          <w:szCs w:val="24"/>
        </w:rPr>
        <w:t>Mediante acuerdo de nueve siguiente</w:t>
      </w:r>
      <w:r w:rsidR="00B410C5" w:rsidRPr="00944320">
        <w:rPr>
          <w:rFonts w:ascii="Arial" w:eastAsia="Arial" w:hAnsi="Arial" w:cs="Arial"/>
          <w:sz w:val="24"/>
          <w:szCs w:val="24"/>
        </w:rPr>
        <w:t xml:space="preserve">, se recibió cheque </w:t>
      </w:r>
      <w:r w:rsidR="0094433C" w:rsidRPr="00944320">
        <w:rPr>
          <w:rFonts w:ascii="Arial" w:eastAsia="Arial" w:hAnsi="Arial" w:cs="Arial"/>
          <w:sz w:val="24"/>
          <w:szCs w:val="24"/>
        </w:rPr>
        <w:t>con su respectiva póliza</w:t>
      </w:r>
      <w:r w:rsidR="00B410C5" w:rsidRPr="00944320">
        <w:rPr>
          <w:rFonts w:ascii="Arial" w:eastAsia="Arial" w:hAnsi="Arial" w:cs="Arial"/>
          <w:sz w:val="24"/>
          <w:szCs w:val="24"/>
        </w:rPr>
        <w:t xml:space="preserve"> a favor de la </w:t>
      </w:r>
      <w:r w:rsidR="00B410C5" w:rsidRPr="00944320">
        <w:rPr>
          <w:rFonts w:ascii="Arial" w:eastAsia="Arial" w:hAnsi="Arial" w:cs="Arial"/>
          <w:i/>
          <w:sz w:val="24"/>
          <w:szCs w:val="24"/>
        </w:rPr>
        <w:t xml:space="preserve">actora, </w:t>
      </w:r>
      <w:r w:rsidR="00B410C5" w:rsidRPr="00944320">
        <w:rPr>
          <w:rFonts w:ascii="Arial" w:eastAsia="Arial" w:hAnsi="Arial" w:cs="Arial"/>
          <w:sz w:val="24"/>
          <w:szCs w:val="24"/>
        </w:rPr>
        <w:t>por lo que se determinó su resguardo en la ponencia</w:t>
      </w:r>
      <w:r w:rsidR="00D76247" w:rsidRPr="00944320">
        <w:rPr>
          <w:rStyle w:val="Refdenotaalpie"/>
          <w:rFonts w:ascii="Arial" w:eastAsia="Arial" w:hAnsi="Arial" w:cs="Arial"/>
          <w:sz w:val="24"/>
          <w:szCs w:val="24"/>
        </w:rPr>
        <w:footnoteReference w:id="18"/>
      </w:r>
      <w:r w:rsidR="0094433C" w:rsidRPr="00944320">
        <w:rPr>
          <w:rFonts w:ascii="Arial" w:eastAsia="Arial" w:hAnsi="Arial" w:cs="Arial"/>
          <w:sz w:val="24"/>
          <w:szCs w:val="24"/>
        </w:rPr>
        <w:t>.</w:t>
      </w:r>
    </w:p>
    <w:p w14:paraId="6ABDBA62" w14:textId="40494F36" w:rsidR="00FF73F8" w:rsidRPr="00E95FCB" w:rsidRDefault="00FF73F8" w:rsidP="002C0031">
      <w:pPr>
        <w:spacing w:before="240" w:line="360" w:lineRule="auto"/>
        <w:jc w:val="both"/>
        <w:rPr>
          <w:rFonts w:ascii="Arial" w:eastAsia="Arial" w:hAnsi="Arial" w:cs="Arial"/>
          <w:b/>
          <w:sz w:val="24"/>
          <w:szCs w:val="24"/>
          <w:lang w:val="es-419"/>
        </w:rPr>
      </w:pPr>
      <w:r w:rsidRPr="00E95FCB">
        <w:rPr>
          <w:rFonts w:ascii="Arial" w:eastAsia="Arial" w:hAnsi="Arial" w:cs="Arial"/>
          <w:b/>
          <w:sz w:val="24"/>
          <w:szCs w:val="24"/>
        </w:rPr>
        <w:t>1.1</w:t>
      </w:r>
      <w:r w:rsidR="00B410C5">
        <w:rPr>
          <w:rFonts w:ascii="Arial" w:eastAsia="Arial" w:hAnsi="Arial" w:cs="Arial"/>
          <w:b/>
          <w:sz w:val="24"/>
          <w:szCs w:val="24"/>
        </w:rPr>
        <w:t>4</w:t>
      </w:r>
      <w:r w:rsidRPr="00E95FCB">
        <w:rPr>
          <w:rFonts w:ascii="Arial" w:eastAsia="Arial" w:hAnsi="Arial" w:cs="Arial"/>
          <w:b/>
          <w:sz w:val="24"/>
          <w:szCs w:val="24"/>
        </w:rPr>
        <w:t>.</w:t>
      </w:r>
      <w:r w:rsidRPr="00E95FCB">
        <w:rPr>
          <w:rFonts w:ascii="Arial" w:eastAsia="Arial" w:hAnsi="Arial" w:cs="Arial"/>
          <w:sz w:val="24"/>
          <w:szCs w:val="24"/>
        </w:rPr>
        <w:t xml:space="preserve"> </w:t>
      </w:r>
      <w:r w:rsidRPr="00E95FCB">
        <w:rPr>
          <w:rFonts w:ascii="Arial" w:eastAsia="Arial" w:hAnsi="Arial" w:cs="Arial"/>
          <w:b/>
          <w:sz w:val="24"/>
          <w:szCs w:val="24"/>
          <w:lang w:val="es-419"/>
        </w:rPr>
        <w:t xml:space="preserve">Citación </w:t>
      </w:r>
      <w:r w:rsidR="002B4FE3" w:rsidRPr="00E95FCB">
        <w:rPr>
          <w:rFonts w:ascii="Arial" w:eastAsia="Arial" w:hAnsi="Arial" w:cs="Arial"/>
          <w:b/>
          <w:sz w:val="24"/>
          <w:szCs w:val="24"/>
          <w:lang w:val="es-419"/>
        </w:rPr>
        <w:t>para</w:t>
      </w:r>
      <w:r w:rsidRPr="00E95FCB">
        <w:rPr>
          <w:rFonts w:ascii="Arial" w:eastAsia="Arial" w:hAnsi="Arial" w:cs="Arial"/>
          <w:b/>
          <w:sz w:val="24"/>
          <w:szCs w:val="24"/>
          <w:lang w:val="es-419"/>
        </w:rPr>
        <w:t xml:space="preserve"> sentencia. </w:t>
      </w:r>
      <w:r w:rsidR="00235F33">
        <w:rPr>
          <w:rFonts w:ascii="Arial" w:eastAsia="Arial" w:hAnsi="Arial" w:cs="Arial"/>
          <w:sz w:val="24"/>
          <w:szCs w:val="24"/>
          <w:lang w:val="es-419"/>
        </w:rPr>
        <w:t>En su momento</w:t>
      </w:r>
      <w:r w:rsidR="00160C42" w:rsidRPr="00E95FCB">
        <w:rPr>
          <w:rFonts w:ascii="Arial" w:eastAsia="Arial" w:hAnsi="Arial" w:cs="Arial"/>
          <w:sz w:val="24"/>
          <w:szCs w:val="24"/>
          <w:lang w:val="es-419"/>
        </w:rPr>
        <w:t>,</w:t>
      </w:r>
      <w:r w:rsidRPr="00E95FCB">
        <w:rPr>
          <w:rFonts w:ascii="Arial" w:eastAsia="Arial" w:hAnsi="Arial" w:cs="Arial"/>
          <w:sz w:val="24"/>
          <w:szCs w:val="24"/>
          <w:lang w:val="es-419"/>
        </w:rPr>
        <w:t xml:space="preserve"> se citó a las partes para la resolución incidental</w:t>
      </w:r>
      <w:r w:rsidRPr="00E95FCB">
        <w:rPr>
          <w:rFonts w:ascii="Arial" w:eastAsia="Arial" w:hAnsi="Arial" w:cs="Arial"/>
          <w:sz w:val="24"/>
          <w:szCs w:val="24"/>
          <w:vertAlign w:val="superscript"/>
          <w:lang w:val="es-419"/>
        </w:rPr>
        <w:footnoteReference w:id="19"/>
      </w:r>
      <w:r w:rsidRPr="00E95FCB">
        <w:rPr>
          <w:rFonts w:ascii="Arial" w:eastAsia="Arial" w:hAnsi="Arial" w:cs="Arial"/>
          <w:sz w:val="24"/>
          <w:szCs w:val="24"/>
          <w:lang w:val="es-419"/>
        </w:rPr>
        <w:t>.</w:t>
      </w:r>
    </w:p>
    <w:p w14:paraId="0D7CC80E" w14:textId="77777777" w:rsidR="00DE1592" w:rsidRPr="00E95FCB" w:rsidRDefault="00BC147F">
      <w:pPr>
        <w:pStyle w:val="Ttulo1"/>
        <w:jc w:val="center"/>
        <w:rPr>
          <w:rFonts w:ascii="Arial" w:eastAsia="Arial" w:hAnsi="Arial" w:cs="Arial"/>
          <w:b/>
          <w:color w:val="000000"/>
          <w:sz w:val="24"/>
          <w:szCs w:val="24"/>
        </w:rPr>
      </w:pPr>
      <w:bookmarkStart w:id="4" w:name="_heading=h.vu44mld2jcm"/>
      <w:bookmarkStart w:id="5" w:name="_Toc223693650"/>
      <w:bookmarkEnd w:id="4"/>
      <w:r w:rsidRPr="00E95FCB">
        <w:rPr>
          <w:rFonts w:ascii="Arial" w:eastAsia="Arial" w:hAnsi="Arial" w:cs="Arial"/>
          <w:b/>
          <w:color w:val="000000" w:themeColor="text1"/>
          <w:sz w:val="24"/>
          <w:szCs w:val="24"/>
        </w:rPr>
        <w:t>II. COMPETENCIA</w:t>
      </w:r>
      <w:bookmarkEnd w:id="5"/>
    </w:p>
    <w:p w14:paraId="07137D8F" w14:textId="753085E2" w:rsidR="00DE1592" w:rsidRPr="00E95FCB" w:rsidRDefault="00BC147F">
      <w:pPr>
        <w:spacing w:before="280" w:after="280" w:line="360" w:lineRule="auto"/>
        <w:jc w:val="both"/>
        <w:rPr>
          <w:rFonts w:ascii="Arial" w:eastAsia="Arial" w:hAnsi="Arial" w:cs="Arial"/>
          <w:sz w:val="24"/>
          <w:szCs w:val="24"/>
        </w:rPr>
      </w:pPr>
      <w:bookmarkStart w:id="6" w:name="_heading=h.eujo2g57lrin" w:colFirst="0" w:colLast="0"/>
      <w:bookmarkEnd w:id="6"/>
      <w:r w:rsidRPr="00E95FCB">
        <w:rPr>
          <w:rFonts w:ascii="Arial" w:eastAsia="Arial" w:hAnsi="Arial" w:cs="Arial"/>
          <w:sz w:val="24"/>
          <w:szCs w:val="24"/>
        </w:rPr>
        <w:t xml:space="preserve">El Pleno de este </w:t>
      </w:r>
      <w:r w:rsidR="76593C30" w:rsidRPr="00E95FCB">
        <w:rPr>
          <w:rFonts w:ascii="Arial" w:eastAsia="Arial" w:hAnsi="Arial" w:cs="Arial"/>
          <w:i/>
          <w:sz w:val="24"/>
          <w:szCs w:val="24"/>
        </w:rPr>
        <w:t>Ó</w:t>
      </w:r>
      <w:r w:rsidRPr="00E95FCB">
        <w:rPr>
          <w:rFonts w:ascii="Arial" w:eastAsia="Arial" w:hAnsi="Arial" w:cs="Arial"/>
          <w:i/>
          <w:sz w:val="24"/>
          <w:szCs w:val="24"/>
        </w:rPr>
        <w:t xml:space="preserve">rgano jurisdiccional </w:t>
      </w:r>
      <w:r w:rsidRPr="00E95FCB">
        <w:rPr>
          <w:rFonts w:ascii="Arial" w:eastAsia="Arial" w:hAnsi="Arial" w:cs="Arial"/>
          <w:sz w:val="24"/>
          <w:szCs w:val="24"/>
        </w:rPr>
        <w:t>es competente para conocer y resolver el</w:t>
      </w:r>
      <w:r w:rsidR="00D31518" w:rsidRPr="00E95FCB">
        <w:rPr>
          <w:rFonts w:ascii="Arial" w:eastAsia="Arial" w:hAnsi="Arial" w:cs="Arial"/>
          <w:sz w:val="24"/>
          <w:szCs w:val="24"/>
        </w:rPr>
        <w:t xml:space="preserve"> </w:t>
      </w:r>
      <w:r w:rsidR="00E34DD7" w:rsidRPr="00E95FCB">
        <w:rPr>
          <w:rFonts w:ascii="Arial" w:eastAsia="Arial" w:hAnsi="Arial" w:cs="Arial"/>
          <w:i/>
          <w:sz w:val="24"/>
          <w:szCs w:val="24"/>
        </w:rPr>
        <w:t>i</w:t>
      </w:r>
      <w:r w:rsidR="00D31518" w:rsidRPr="00E95FCB">
        <w:rPr>
          <w:rFonts w:ascii="Arial" w:eastAsia="Arial" w:hAnsi="Arial" w:cs="Arial"/>
          <w:i/>
          <w:sz w:val="24"/>
          <w:szCs w:val="24"/>
        </w:rPr>
        <w:t xml:space="preserve">ncidente </w:t>
      </w:r>
      <w:r w:rsidR="00D31518" w:rsidRPr="00E95FCB">
        <w:rPr>
          <w:rFonts w:ascii="Arial" w:eastAsia="Arial" w:hAnsi="Arial" w:cs="Arial"/>
          <w:sz w:val="24"/>
          <w:szCs w:val="24"/>
        </w:rPr>
        <w:t>planteado</w:t>
      </w:r>
      <w:r w:rsidRPr="00E95FCB">
        <w:rPr>
          <w:rFonts w:ascii="Arial" w:eastAsia="Arial" w:hAnsi="Arial" w:cs="Arial"/>
          <w:sz w:val="24"/>
          <w:szCs w:val="24"/>
        </w:rPr>
        <w:t>, en atención a que la función de los tribunales no se reduce a conocer y resolver las controversias de manera pronta, completa e imparcial, sino también se adiciona la de vigilar y proveer lo necesario para garantizar la plena ejecución de sus resoluciones.</w:t>
      </w:r>
    </w:p>
    <w:p w14:paraId="11C47A78" w14:textId="3872C8ED" w:rsidR="00DE1592" w:rsidRPr="00E95FCB" w:rsidRDefault="4D8D536F">
      <w:pPr>
        <w:spacing w:before="280" w:after="280" w:line="360" w:lineRule="auto"/>
        <w:jc w:val="both"/>
        <w:rPr>
          <w:rFonts w:ascii="Arial" w:eastAsia="Arial" w:hAnsi="Arial" w:cs="Arial"/>
          <w:i/>
          <w:sz w:val="24"/>
          <w:szCs w:val="24"/>
        </w:rPr>
      </w:pPr>
      <w:r w:rsidRPr="00E95FCB">
        <w:rPr>
          <w:rFonts w:ascii="Arial" w:eastAsia="Arial" w:hAnsi="Arial" w:cs="Arial"/>
          <w:sz w:val="24"/>
          <w:szCs w:val="24"/>
        </w:rPr>
        <w:t>Lo anterior, con fundamento en los artículos 98 A de la C</w:t>
      </w:r>
      <w:r w:rsidRPr="00E95FCB">
        <w:rPr>
          <w:rFonts w:ascii="Arial" w:eastAsia="Arial" w:hAnsi="Arial" w:cs="Arial"/>
          <w:i/>
          <w:sz w:val="24"/>
          <w:szCs w:val="24"/>
        </w:rPr>
        <w:t>onstitución Local</w:t>
      </w:r>
      <w:r w:rsidRPr="00E95FCB">
        <w:rPr>
          <w:rFonts w:ascii="Arial" w:eastAsia="Arial" w:hAnsi="Arial" w:cs="Arial"/>
          <w:sz w:val="24"/>
          <w:szCs w:val="24"/>
        </w:rPr>
        <w:t>; 60, 64, fracción XIII y 66, fracci</w:t>
      </w:r>
      <w:r w:rsidR="00650EE3" w:rsidRPr="00E95FCB">
        <w:rPr>
          <w:rFonts w:ascii="Arial" w:eastAsia="Arial" w:hAnsi="Arial" w:cs="Arial"/>
          <w:sz w:val="24"/>
          <w:szCs w:val="24"/>
        </w:rPr>
        <w:t>ón</w:t>
      </w:r>
      <w:r w:rsidRPr="00E95FCB">
        <w:rPr>
          <w:rFonts w:ascii="Arial" w:eastAsia="Arial" w:hAnsi="Arial" w:cs="Arial"/>
          <w:sz w:val="24"/>
          <w:szCs w:val="24"/>
        </w:rPr>
        <w:t xml:space="preserve"> III, del </w:t>
      </w:r>
      <w:r w:rsidRPr="00E95FCB">
        <w:rPr>
          <w:rFonts w:ascii="Arial" w:eastAsia="Arial" w:hAnsi="Arial" w:cs="Arial"/>
          <w:i/>
          <w:sz w:val="24"/>
          <w:szCs w:val="24"/>
        </w:rPr>
        <w:t>Código Electoral</w:t>
      </w:r>
      <w:r w:rsidRPr="00E95FCB">
        <w:rPr>
          <w:rFonts w:ascii="Arial" w:eastAsia="Arial" w:hAnsi="Arial" w:cs="Arial"/>
          <w:sz w:val="24"/>
          <w:szCs w:val="24"/>
        </w:rPr>
        <w:t xml:space="preserve">; y 5 de la </w:t>
      </w:r>
      <w:r w:rsidRPr="00E95FCB">
        <w:rPr>
          <w:rFonts w:ascii="Arial" w:eastAsia="Arial" w:hAnsi="Arial" w:cs="Arial"/>
          <w:i/>
          <w:sz w:val="24"/>
          <w:szCs w:val="24"/>
        </w:rPr>
        <w:t>Ley de Justicia Electoral</w:t>
      </w:r>
      <w:r w:rsidR="00D31518" w:rsidRPr="00E95FCB">
        <w:rPr>
          <w:rFonts w:ascii="Arial" w:eastAsia="Arial" w:hAnsi="Arial" w:cs="Arial"/>
          <w:sz w:val="24"/>
          <w:szCs w:val="24"/>
        </w:rPr>
        <w:t xml:space="preserve"> y 113 del </w:t>
      </w:r>
      <w:r w:rsidR="00D31518" w:rsidRPr="00E95FCB">
        <w:rPr>
          <w:rFonts w:ascii="Arial" w:eastAsia="Arial" w:hAnsi="Arial" w:cs="Arial"/>
          <w:i/>
          <w:sz w:val="24"/>
          <w:szCs w:val="24"/>
        </w:rPr>
        <w:t>Reglamento Interior</w:t>
      </w:r>
      <w:r w:rsidR="00F176A0" w:rsidRPr="00E95FCB">
        <w:rPr>
          <w:rFonts w:ascii="Arial" w:eastAsia="Arial" w:hAnsi="Arial" w:cs="Arial"/>
          <w:i/>
          <w:sz w:val="24"/>
          <w:szCs w:val="24"/>
          <w:vertAlign w:val="superscript"/>
        </w:rPr>
        <w:footnoteReference w:id="20"/>
      </w:r>
      <w:r w:rsidR="00D31518" w:rsidRPr="00E95FCB">
        <w:rPr>
          <w:rFonts w:ascii="Arial" w:eastAsia="Arial" w:hAnsi="Arial" w:cs="Arial"/>
          <w:i/>
          <w:sz w:val="24"/>
          <w:szCs w:val="24"/>
        </w:rPr>
        <w:t>.</w:t>
      </w:r>
      <w:r w:rsidR="00F176A0" w:rsidRPr="00E95FCB">
        <w:rPr>
          <w:rFonts w:ascii="Arial" w:eastAsia="Arial" w:hAnsi="Arial" w:cs="Arial"/>
          <w:i/>
          <w:sz w:val="24"/>
          <w:szCs w:val="24"/>
          <w:vertAlign w:val="superscript"/>
        </w:rPr>
        <w:t xml:space="preserve"> </w:t>
      </w:r>
    </w:p>
    <w:p w14:paraId="30815C8B" w14:textId="06B00DDE" w:rsidR="00DE1592" w:rsidRPr="00E95FCB" w:rsidRDefault="00BC147F" w:rsidP="00214B3C">
      <w:pPr>
        <w:pStyle w:val="Ttulo1"/>
        <w:spacing w:after="0" w:line="360" w:lineRule="auto"/>
        <w:jc w:val="center"/>
        <w:rPr>
          <w:rFonts w:ascii="Arial" w:eastAsia="Arial" w:hAnsi="Arial" w:cs="Arial"/>
          <w:b/>
          <w:color w:val="000000"/>
          <w:sz w:val="24"/>
          <w:szCs w:val="24"/>
        </w:rPr>
      </w:pPr>
      <w:bookmarkStart w:id="7" w:name="_heading=h.kibomj9g7yo2" w:colFirst="0" w:colLast="0"/>
      <w:bookmarkStart w:id="8" w:name="_Toc223693651"/>
      <w:bookmarkEnd w:id="7"/>
      <w:r w:rsidRPr="00E95FCB">
        <w:rPr>
          <w:rFonts w:ascii="Arial" w:eastAsia="Arial" w:hAnsi="Arial" w:cs="Arial"/>
          <w:b/>
          <w:color w:val="000000"/>
          <w:sz w:val="24"/>
          <w:szCs w:val="24"/>
        </w:rPr>
        <w:t xml:space="preserve">III. </w:t>
      </w:r>
      <w:r w:rsidR="00D31518" w:rsidRPr="00E95FCB">
        <w:rPr>
          <w:rFonts w:ascii="Arial" w:eastAsia="Arial" w:hAnsi="Arial" w:cs="Arial"/>
          <w:b/>
          <w:color w:val="000000"/>
          <w:sz w:val="24"/>
          <w:szCs w:val="24"/>
        </w:rPr>
        <w:t>REQUISITOS DE PROCEDENCIA</w:t>
      </w:r>
      <w:bookmarkEnd w:id="8"/>
    </w:p>
    <w:p w14:paraId="31A0D283" w14:textId="77777777" w:rsidR="00C13882" w:rsidRPr="00E95FCB" w:rsidRDefault="00C13882" w:rsidP="00E2749F">
      <w:pPr>
        <w:spacing w:after="0" w:line="360" w:lineRule="auto"/>
        <w:jc w:val="both"/>
        <w:rPr>
          <w:rFonts w:ascii="Arial" w:eastAsia="Arial" w:hAnsi="Arial" w:cs="Arial"/>
          <w:sz w:val="24"/>
          <w:szCs w:val="24"/>
        </w:rPr>
      </w:pPr>
      <w:bookmarkStart w:id="9" w:name="_heading=h.rwqgb511v8w3" w:colFirst="0" w:colLast="0"/>
      <w:bookmarkEnd w:id="9"/>
    </w:p>
    <w:p w14:paraId="529A43B4" w14:textId="4F3B8F8D" w:rsidR="00DB71E3" w:rsidRPr="00E95FCB" w:rsidRDefault="00BC147F" w:rsidP="00E2749F">
      <w:pPr>
        <w:spacing w:after="0" w:line="360" w:lineRule="auto"/>
        <w:jc w:val="both"/>
        <w:rPr>
          <w:rFonts w:ascii="Arial" w:eastAsia="Arial" w:hAnsi="Arial" w:cs="Arial"/>
          <w:sz w:val="24"/>
          <w:szCs w:val="24"/>
        </w:rPr>
      </w:pPr>
      <w:r w:rsidRPr="00E95FCB">
        <w:rPr>
          <w:rFonts w:ascii="Arial" w:eastAsia="Arial" w:hAnsi="Arial" w:cs="Arial"/>
          <w:sz w:val="24"/>
          <w:szCs w:val="24"/>
        </w:rPr>
        <w:t>E</w:t>
      </w:r>
      <w:r w:rsidR="00DB71E3" w:rsidRPr="00E95FCB">
        <w:rPr>
          <w:rFonts w:ascii="Arial" w:eastAsia="Arial" w:hAnsi="Arial" w:cs="Arial"/>
          <w:sz w:val="24"/>
          <w:szCs w:val="24"/>
        </w:rPr>
        <w:t xml:space="preserve">n el caso, </w:t>
      </w:r>
      <w:r w:rsidR="00E37FB3" w:rsidRPr="00E95FCB">
        <w:rPr>
          <w:rFonts w:ascii="Arial" w:eastAsia="Arial" w:hAnsi="Arial" w:cs="Arial"/>
          <w:sz w:val="24"/>
          <w:szCs w:val="24"/>
        </w:rPr>
        <w:t>el escrito</w:t>
      </w:r>
      <w:r w:rsidR="00DB71E3" w:rsidRPr="00E95FCB">
        <w:rPr>
          <w:rFonts w:ascii="Arial" w:eastAsia="Arial" w:hAnsi="Arial" w:cs="Arial"/>
          <w:sz w:val="24"/>
          <w:szCs w:val="24"/>
        </w:rPr>
        <w:t xml:space="preserve"> incidental reúne los requisitos formales y de procedencia previstos en los artículos 9, 10,13, fracción I; 15, fracción IV; y 74, inciso c) párrafo </w:t>
      </w:r>
      <w:r w:rsidR="00DB71E3" w:rsidRPr="00E95FCB">
        <w:rPr>
          <w:rFonts w:ascii="Arial" w:eastAsia="Arial" w:hAnsi="Arial" w:cs="Arial"/>
          <w:sz w:val="24"/>
          <w:szCs w:val="24"/>
        </w:rPr>
        <w:lastRenderedPageBreak/>
        <w:t xml:space="preserve">primero de la </w:t>
      </w:r>
      <w:r w:rsidR="00DB71E3" w:rsidRPr="00E95FCB">
        <w:rPr>
          <w:rFonts w:ascii="Arial" w:eastAsia="Arial" w:hAnsi="Arial" w:cs="Arial"/>
          <w:i/>
          <w:sz w:val="24"/>
          <w:szCs w:val="24"/>
        </w:rPr>
        <w:t xml:space="preserve">Ley de Justicia Electoral </w:t>
      </w:r>
      <w:r w:rsidR="00DB71E3" w:rsidRPr="00E95FCB">
        <w:rPr>
          <w:rFonts w:ascii="Arial" w:eastAsia="Arial" w:hAnsi="Arial" w:cs="Arial"/>
          <w:sz w:val="24"/>
          <w:szCs w:val="24"/>
        </w:rPr>
        <w:t xml:space="preserve">y 113 del </w:t>
      </w:r>
      <w:r w:rsidR="00DB71E3" w:rsidRPr="00E95FCB">
        <w:rPr>
          <w:rFonts w:ascii="Arial" w:eastAsia="Arial" w:hAnsi="Arial" w:cs="Arial"/>
          <w:i/>
          <w:sz w:val="24"/>
          <w:szCs w:val="24"/>
        </w:rPr>
        <w:t xml:space="preserve">Reglamento Interior </w:t>
      </w:r>
      <w:r w:rsidR="00DB71E3" w:rsidRPr="00E95FCB">
        <w:rPr>
          <w:rFonts w:ascii="Arial" w:eastAsia="Arial" w:hAnsi="Arial" w:cs="Arial"/>
          <w:sz w:val="24"/>
          <w:szCs w:val="24"/>
        </w:rPr>
        <w:t xml:space="preserve">de este </w:t>
      </w:r>
      <w:r w:rsidR="00DB71E3" w:rsidRPr="00E95FCB">
        <w:rPr>
          <w:rFonts w:ascii="Arial" w:eastAsia="Arial" w:hAnsi="Arial" w:cs="Arial"/>
          <w:i/>
          <w:sz w:val="24"/>
          <w:szCs w:val="24"/>
        </w:rPr>
        <w:t>Órgano jurisdiccional,</w:t>
      </w:r>
      <w:r w:rsidR="00DB71E3" w:rsidRPr="00E95FCB">
        <w:rPr>
          <w:rFonts w:ascii="Arial" w:eastAsia="Arial" w:hAnsi="Arial" w:cs="Arial"/>
          <w:sz w:val="24"/>
          <w:szCs w:val="24"/>
        </w:rPr>
        <w:t xml:space="preserve"> </w:t>
      </w:r>
      <w:r w:rsidR="00E3791D" w:rsidRPr="00E95FCB">
        <w:rPr>
          <w:rFonts w:ascii="Arial" w:eastAsia="Arial" w:hAnsi="Arial" w:cs="Arial"/>
          <w:sz w:val="24"/>
          <w:szCs w:val="24"/>
        </w:rPr>
        <w:t>como a continuación se expone</w:t>
      </w:r>
      <w:r w:rsidR="00DB71E3" w:rsidRPr="00E95FCB">
        <w:rPr>
          <w:rFonts w:ascii="Arial" w:eastAsia="Arial" w:hAnsi="Arial" w:cs="Arial"/>
          <w:sz w:val="24"/>
          <w:szCs w:val="24"/>
        </w:rPr>
        <w:t xml:space="preserve">: </w:t>
      </w:r>
    </w:p>
    <w:p w14:paraId="00AB0BFC" w14:textId="77777777" w:rsidR="00DB71E3" w:rsidRPr="00E95FCB" w:rsidRDefault="00DB71E3" w:rsidP="00E2749F">
      <w:pPr>
        <w:spacing w:after="0" w:line="360" w:lineRule="auto"/>
        <w:jc w:val="both"/>
        <w:rPr>
          <w:rFonts w:ascii="Arial" w:eastAsia="Arial" w:hAnsi="Arial" w:cs="Arial"/>
          <w:sz w:val="24"/>
          <w:szCs w:val="24"/>
        </w:rPr>
      </w:pPr>
    </w:p>
    <w:p w14:paraId="218F49FB" w14:textId="484677C2" w:rsidR="00DB71E3" w:rsidRPr="00E95FCB" w:rsidRDefault="00DB71E3" w:rsidP="00E2749F">
      <w:pPr>
        <w:spacing w:after="0" w:line="360" w:lineRule="auto"/>
        <w:jc w:val="both"/>
        <w:rPr>
          <w:rFonts w:ascii="Arial" w:eastAsia="Arial" w:hAnsi="Arial" w:cs="Arial"/>
          <w:sz w:val="24"/>
          <w:szCs w:val="24"/>
        </w:rPr>
      </w:pPr>
      <w:r w:rsidRPr="00E95FCB">
        <w:rPr>
          <w:rFonts w:ascii="Arial" w:eastAsia="Arial" w:hAnsi="Arial" w:cs="Arial"/>
          <w:b/>
          <w:sz w:val="24"/>
          <w:szCs w:val="24"/>
        </w:rPr>
        <w:t xml:space="preserve">3.1. Oportunidad. </w:t>
      </w:r>
      <w:r w:rsidR="00300B2F" w:rsidRPr="00303D66">
        <w:rPr>
          <w:rFonts w:ascii="Arial" w:eastAsia="Arial" w:hAnsi="Arial" w:cs="Arial"/>
          <w:color w:val="000000"/>
          <w:sz w:val="24"/>
          <w:szCs w:val="24"/>
        </w:rPr>
        <w:t xml:space="preserve">El incidente fue promovido en tiempo, en atención a que la </w:t>
      </w:r>
      <w:r w:rsidR="00300B2F" w:rsidRPr="005A3B80">
        <w:rPr>
          <w:rFonts w:ascii="Arial" w:eastAsia="Arial" w:hAnsi="Arial" w:cs="Arial"/>
          <w:color w:val="000000"/>
          <w:sz w:val="24"/>
          <w:szCs w:val="24"/>
        </w:rPr>
        <w:t>parte</w:t>
      </w:r>
      <w:r w:rsidR="00300B2F" w:rsidRPr="00303D66">
        <w:rPr>
          <w:rFonts w:ascii="Arial" w:eastAsia="Arial" w:hAnsi="Arial" w:cs="Arial"/>
          <w:i/>
          <w:color w:val="000000"/>
          <w:sz w:val="24"/>
          <w:szCs w:val="24"/>
        </w:rPr>
        <w:t xml:space="preserve"> </w:t>
      </w:r>
      <w:proofErr w:type="spellStart"/>
      <w:r w:rsidR="00EB4CAD">
        <w:rPr>
          <w:rFonts w:ascii="Arial" w:eastAsia="Arial" w:hAnsi="Arial" w:cs="Arial"/>
          <w:i/>
          <w:color w:val="000000"/>
          <w:sz w:val="24"/>
          <w:szCs w:val="24"/>
        </w:rPr>
        <w:t>i</w:t>
      </w:r>
      <w:r w:rsidR="00300B2F" w:rsidRPr="00303D66">
        <w:rPr>
          <w:rFonts w:ascii="Arial" w:eastAsia="Arial" w:hAnsi="Arial" w:cs="Arial"/>
          <w:i/>
          <w:color w:val="000000"/>
          <w:sz w:val="24"/>
          <w:szCs w:val="24"/>
        </w:rPr>
        <w:t>ncidentista</w:t>
      </w:r>
      <w:proofErr w:type="spellEnd"/>
      <w:r w:rsidR="00300B2F" w:rsidRPr="00303D66">
        <w:rPr>
          <w:rFonts w:ascii="Arial" w:eastAsia="Arial" w:hAnsi="Arial" w:cs="Arial"/>
          <w:color w:val="000000"/>
          <w:sz w:val="24"/>
          <w:szCs w:val="24"/>
        </w:rPr>
        <w:t xml:space="preserve"> </w:t>
      </w:r>
      <w:r w:rsidR="00300B2F">
        <w:rPr>
          <w:rFonts w:ascii="Arial" w:eastAsia="Arial" w:hAnsi="Arial" w:cs="Arial"/>
          <w:color w:val="000000"/>
          <w:sz w:val="24"/>
          <w:szCs w:val="24"/>
        </w:rPr>
        <w:t>hace</w:t>
      </w:r>
      <w:r w:rsidR="00300B2F" w:rsidRPr="00303D66">
        <w:rPr>
          <w:rFonts w:ascii="Arial" w:eastAsia="Arial" w:hAnsi="Arial" w:cs="Arial"/>
          <w:color w:val="000000"/>
          <w:sz w:val="24"/>
          <w:szCs w:val="24"/>
        </w:rPr>
        <w:t xml:space="preserve"> valer la </w:t>
      </w:r>
      <w:r w:rsidR="00300B2F" w:rsidRPr="00303D66">
        <w:rPr>
          <w:rFonts w:ascii="Arial" w:eastAsia="Arial" w:hAnsi="Arial" w:cs="Arial"/>
          <w:sz w:val="24"/>
          <w:szCs w:val="24"/>
        </w:rPr>
        <w:t xml:space="preserve">omisión en que incurre </w:t>
      </w:r>
      <w:r w:rsidR="00300B2F">
        <w:rPr>
          <w:rFonts w:ascii="Arial" w:eastAsia="Arial" w:hAnsi="Arial" w:cs="Arial"/>
          <w:sz w:val="24"/>
          <w:szCs w:val="24"/>
        </w:rPr>
        <w:t>la</w:t>
      </w:r>
      <w:r w:rsidR="00300B2F" w:rsidRPr="00303D66">
        <w:rPr>
          <w:rFonts w:ascii="Arial" w:eastAsia="Arial" w:hAnsi="Arial" w:cs="Arial"/>
          <w:sz w:val="24"/>
          <w:szCs w:val="24"/>
        </w:rPr>
        <w:t xml:space="preserve"> </w:t>
      </w:r>
      <w:r w:rsidR="00953069">
        <w:rPr>
          <w:rFonts w:ascii="Arial" w:eastAsia="Arial" w:hAnsi="Arial" w:cs="Arial"/>
          <w:i/>
          <w:sz w:val="24"/>
          <w:szCs w:val="24"/>
        </w:rPr>
        <w:t>autoridad responsable</w:t>
      </w:r>
      <w:r w:rsidR="00300B2F" w:rsidRPr="00303D66">
        <w:rPr>
          <w:rFonts w:ascii="Arial" w:eastAsia="Arial" w:hAnsi="Arial" w:cs="Arial"/>
          <w:i/>
          <w:sz w:val="24"/>
          <w:szCs w:val="24"/>
        </w:rPr>
        <w:t xml:space="preserve">, </w:t>
      </w:r>
      <w:r w:rsidR="00300B2F" w:rsidRPr="00303D66">
        <w:rPr>
          <w:rFonts w:ascii="Arial" w:eastAsia="Arial" w:hAnsi="Arial" w:cs="Arial"/>
          <w:sz w:val="24"/>
          <w:szCs w:val="24"/>
        </w:rPr>
        <w:t>por la falta de cumplimiento a lo determinado en l</w:t>
      </w:r>
      <w:r w:rsidR="00300B2F">
        <w:rPr>
          <w:rFonts w:ascii="Arial" w:eastAsia="Arial" w:hAnsi="Arial" w:cs="Arial"/>
          <w:sz w:val="24"/>
          <w:szCs w:val="24"/>
        </w:rPr>
        <w:t>os efectos de la</w:t>
      </w:r>
      <w:r w:rsidR="00300B2F" w:rsidRPr="00303D66">
        <w:rPr>
          <w:rFonts w:ascii="Arial" w:eastAsia="Arial" w:hAnsi="Arial" w:cs="Arial"/>
          <w:sz w:val="24"/>
          <w:szCs w:val="24"/>
        </w:rPr>
        <w:t xml:space="preserve"> </w:t>
      </w:r>
      <w:r w:rsidR="00501DA7">
        <w:rPr>
          <w:rFonts w:ascii="Arial" w:eastAsia="Arial" w:hAnsi="Arial" w:cs="Arial"/>
          <w:i/>
          <w:iCs/>
          <w:sz w:val="24"/>
          <w:szCs w:val="24"/>
        </w:rPr>
        <w:t>s</w:t>
      </w:r>
      <w:r w:rsidR="00300B2F" w:rsidRPr="00303D66">
        <w:rPr>
          <w:rFonts w:ascii="Arial" w:eastAsia="Arial" w:hAnsi="Arial" w:cs="Arial"/>
          <w:i/>
          <w:iCs/>
          <w:sz w:val="24"/>
          <w:szCs w:val="24"/>
        </w:rPr>
        <w:t>entencia</w:t>
      </w:r>
      <w:r w:rsidR="00300B2F">
        <w:rPr>
          <w:rFonts w:ascii="Arial" w:eastAsia="Arial" w:hAnsi="Arial" w:cs="Arial"/>
          <w:sz w:val="24"/>
          <w:szCs w:val="24"/>
        </w:rPr>
        <w:t>, e</w:t>
      </w:r>
      <w:r w:rsidR="00300B2F" w:rsidRPr="00303D66">
        <w:rPr>
          <w:rFonts w:ascii="Arial" w:eastAsia="Arial" w:hAnsi="Arial" w:cs="Arial"/>
          <w:sz w:val="24"/>
          <w:szCs w:val="24"/>
        </w:rPr>
        <w:t>s decir, se trata de un acto de tracto sucesivo, al actualizarse cada día que transcurre</w:t>
      </w:r>
      <w:r w:rsidR="00545366" w:rsidRPr="00E95FCB">
        <w:rPr>
          <w:rStyle w:val="Refdenotaalpie"/>
          <w:rFonts w:ascii="Arial" w:eastAsia="Arial" w:hAnsi="Arial" w:cs="Arial"/>
          <w:sz w:val="24"/>
          <w:szCs w:val="24"/>
        </w:rPr>
        <w:footnoteReference w:id="21"/>
      </w:r>
      <w:r w:rsidR="00545366" w:rsidRPr="00E95FCB">
        <w:rPr>
          <w:rFonts w:ascii="Arial" w:eastAsia="Arial" w:hAnsi="Arial" w:cs="Arial"/>
          <w:sz w:val="24"/>
          <w:szCs w:val="24"/>
        </w:rPr>
        <w:t>.</w:t>
      </w:r>
    </w:p>
    <w:p w14:paraId="2F285BF1" w14:textId="4184C326" w:rsidR="00545366" w:rsidRPr="00E95FCB" w:rsidRDefault="00545366" w:rsidP="00E2749F">
      <w:pPr>
        <w:spacing w:after="0" w:line="360" w:lineRule="auto"/>
        <w:jc w:val="both"/>
        <w:rPr>
          <w:rFonts w:ascii="Arial" w:eastAsia="Arial" w:hAnsi="Arial" w:cs="Arial"/>
          <w:sz w:val="24"/>
          <w:szCs w:val="24"/>
        </w:rPr>
      </w:pPr>
      <w:r w:rsidRPr="00E95FCB">
        <w:rPr>
          <w:rFonts w:ascii="Arial" w:eastAsia="Arial" w:hAnsi="Arial" w:cs="Arial"/>
          <w:b/>
          <w:sz w:val="24"/>
          <w:szCs w:val="24"/>
        </w:rPr>
        <w:t xml:space="preserve">3.2. Forma. </w:t>
      </w:r>
      <w:r w:rsidR="004955A0" w:rsidRPr="00303D66">
        <w:rPr>
          <w:rFonts w:ascii="Arial" w:eastAsia="Arial" w:hAnsi="Arial" w:cs="Arial"/>
          <w:color w:val="000000"/>
          <w:sz w:val="24"/>
          <w:szCs w:val="24"/>
        </w:rPr>
        <w:t>En el escrito incidental aparece</w:t>
      </w:r>
      <w:r w:rsidR="004955A0" w:rsidRPr="00303D66">
        <w:rPr>
          <w:rFonts w:ascii="Arial" w:eastAsia="Arial" w:hAnsi="Arial" w:cs="Arial"/>
          <w:sz w:val="24"/>
          <w:szCs w:val="24"/>
        </w:rPr>
        <w:t xml:space="preserve"> el nombre </w:t>
      </w:r>
      <w:r w:rsidR="004955A0" w:rsidRPr="00303D66">
        <w:rPr>
          <w:rFonts w:ascii="Arial" w:eastAsia="Arial" w:hAnsi="Arial" w:cs="Arial"/>
          <w:color w:val="000000"/>
          <w:sz w:val="24"/>
          <w:szCs w:val="24"/>
        </w:rPr>
        <w:t xml:space="preserve">y la firma de </w:t>
      </w:r>
      <w:r w:rsidR="004955A0">
        <w:rPr>
          <w:rFonts w:ascii="Arial" w:eastAsia="Arial" w:hAnsi="Arial" w:cs="Arial"/>
          <w:color w:val="000000"/>
          <w:sz w:val="24"/>
          <w:szCs w:val="24"/>
        </w:rPr>
        <w:t xml:space="preserve">la </w:t>
      </w:r>
      <w:proofErr w:type="spellStart"/>
      <w:r w:rsidR="000439EE" w:rsidRPr="000439EE">
        <w:rPr>
          <w:rFonts w:ascii="Arial" w:eastAsia="Arial" w:hAnsi="Arial" w:cs="Arial"/>
          <w:i/>
          <w:iCs/>
          <w:color w:val="000000"/>
          <w:sz w:val="24"/>
          <w:szCs w:val="24"/>
        </w:rPr>
        <w:t>incidentista</w:t>
      </w:r>
      <w:proofErr w:type="spellEnd"/>
      <w:r w:rsidR="004955A0" w:rsidRPr="00303D66">
        <w:rPr>
          <w:rFonts w:ascii="Arial" w:eastAsia="Arial" w:hAnsi="Arial" w:cs="Arial"/>
          <w:color w:val="000000"/>
          <w:sz w:val="24"/>
          <w:szCs w:val="24"/>
        </w:rPr>
        <w:t>,</w:t>
      </w:r>
      <w:r w:rsidR="004955A0">
        <w:rPr>
          <w:rFonts w:ascii="Arial" w:eastAsia="Arial" w:hAnsi="Arial" w:cs="Arial"/>
          <w:color w:val="000000"/>
          <w:sz w:val="24"/>
          <w:szCs w:val="24"/>
        </w:rPr>
        <w:t xml:space="preserve"> además,</w:t>
      </w:r>
      <w:r w:rsidR="004955A0" w:rsidRPr="00303D66">
        <w:rPr>
          <w:rFonts w:ascii="Arial" w:eastAsia="Arial" w:hAnsi="Arial" w:cs="Arial"/>
          <w:color w:val="000000"/>
          <w:sz w:val="24"/>
          <w:szCs w:val="24"/>
        </w:rPr>
        <w:t xml:space="preserve"> se describen los hechos en que sustenta el incumplimiento de lo determinado, con las cuales se sostiene la procedencia del incidente planteado.</w:t>
      </w:r>
    </w:p>
    <w:p w14:paraId="413FB1B7" w14:textId="77777777" w:rsidR="00EB0485" w:rsidRPr="00E95FCB" w:rsidRDefault="00EB0485" w:rsidP="00E2749F">
      <w:pPr>
        <w:spacing w:after="0" w:line="360" w:lineRule="auto"/>
        <w:jc w:val="both"/>
        <w:rPr>
          <w:rFonts w:ascii="Arial" w:eastAsia="Arial" w:hAnsi="Arial" w:cs="Arial"/>
          <w:sz w:val="24"/>
          <w:szCs w:val="24"/>
        </w:rPr>
      </w:pPr>
    </w:p>
    <w:p w14:paraId="79DBC404" w14:textId="5C741E3C" w:rsidR="00897F96" w:rsidRPr="00E95FCB" w:rsidRDefault="00EB0485" w:rsidP="00E2749F">
      <w:pPr>
        <w:spacing w:after="0" w:line="360" w:lineRule="auto"/>
        <w:jc w:val="both"/>
        <w:rPr>
          <w:rFonts w:ascii="Arial" w:eastAsia="Arial" w:hAnsi="Arial" w:cs="Arial"/>
          <w:sz w:val="24"/>
          <w:szCs w:val="24"/>
        </w:rPr>
      </w:pPr>
      <w:r w:rsidRPr="00E95FCB">
        <w:rPr>
          <w:rFonts w:ascii="Arial" w:eastAsia="Arial" w:hAnsi="Arial" w:cs="Arial"/>
          <w:b/>
          <w:sz w:val="24"/>
          <w:szCs w:val="24"/>
        </w:rPr>
        <w:t>3.3. Legitimació</w:t>
      </w:r>
      <w:r w:rsidR="00660774" w:rsidRPr="00E95FCB">
        <w:rPr>
          <w:rFonts w:ascii="Arial" w:eastAsia="Arial" w:hAnsi="Arial" w:cs="Arial"/>
          <w:b/>
          <w:sz w:val="24"/>
          <w:szCs w:val="24"/>
        </w:rPr>
        <w:t>n</w:t>
      </w:r>
      <w:r w:rsidR="003633C5" w:rsidRPr="00E95FCB">
        <w:rPr>
          <w:rFonts w:ascii="Arial" w:eastAsia="Arial" w:hAnsi="Arial" w:cs="Arial"/>
          <w:b/>
          <w:sz w:val="24"/>
          <w:szCs w:val="24"/>
        </w:rPr>
        <w:t xml:space="preserve"> e interés jurídico</w:t>
      </w:r>
      <w:r w:rsidRPr="00E95FCB">
        <w:rPr>
          <w:rFonts w:ascii="Arial" w:eastAsia="Arial" w:hAnsi="Arial" w:cs="Arial"/>
          <w:b/>
          <w:sz w:val="24"/>
          <w:szCs w:val="24"/>
        </w:rPr>
        <w:t xml:space="preserve">. </w:t>
      </w:r>
      <w:r w:rsidRPr="00E95FCB">
        <w:rPr>
          <w:rFonts w:ascii="Arial" w:eastAsia="Arial" w:hAnsi="Arial" w:cs="Arial"/>
          <w:sz w:val="24"/>
          <w:szCs w:val="24"/>
        </w:rPr>
        <w:t xml:space="preserve">El </w:t>
      </w:r>
      <w:r w:rsidR="00E34DD7" w:rsidRPr="00E95FCB">
        <w:rPr>
          <w:rFonts w:ascii="Arial" w:eastAsia="Arial" w:hAnsi="Arial" w:cs="Arial"/>
          <w:i/>
          <w:sz w:val="24"/>
          <w:szCs w:val="24"/>
        </w:rPr>
        <w:t>i</w:t>
      </w:r>
      <w:r w:rsidRPr="00E95FCB">
        <w:rPr>
          <w:rFonts w:ascii="Arial" w:eastAsia="Arial" w:hAnsi="Arial" w:cs="Arial"/>
          <w:i/>
          <w:sz w:val="24"/>
          <w:szCs w:val="24"/>
        </w:rPr>
        <w:t>ncidente</w:t>
      </w:r>
      <w:r w:rsidR="00897F96" w:rsidRPr="00E95FCB">
        <w:rPr>
          <w:rFonts w:ascii="Arial" w:eastAsia="Arial" w:hAnsi="Arial" w:cs="Arial"/>
          <w:i/>
          <w:sz w:val="24"/>
          <w:szCs w:val="24"/>
        </w:rPr>
        <w:t xml:space="preserve"> </w:t>
      </w:r>
      <w:r w:rsidR="00897F96" w:rsidRPr="00E95FCB">
        <w:rPr>
          <w:rFonts w:ascii="Arial" w:eastAsia="Arial" w:hAnsi="Arial" w:cs="Arial"/>
          <w:sz w:val="24"/>
          <w:szCs w:val="24"/>
        </w:rPr>
        <w:t>se presentó por parte legítima,</w:t>
      </w:r>
      <w:r w:rsidR="00660774" w:rsidRPr="00E95FCB">
        <w:rPr>
          <w:rFonts w:ascii="Arial" w:eastAsia="Arial" w:hAnsi="Arial" w:cs="Arial"/>
          <w:sz w:val="24"/>
          <w:szCs w:val="24"/>
        </w:rPr>
        <w:t xml:space="preserve"> toda vez </w:t>
      </w:r>
      <w:r w:rsidR="00897F96" w:rsidRPr="00E95FCB">
        <w:rPr>
          <w:rFonts w:ascii="Arial" w:eastAsia="Arial" w:hAnsi="Arial" w:cs="Arial"/>
          <w:sz w:val="24"/>
          <w:szCs w:val="24"/>
        </w:rPr>
        <w:t>que</w:t>
      </w:r>
      <w:r w:rsidR="00660774" w:rsidRPr="00E95FCB">
        <w:rPr>
          <w:rFonts w:ascii="Arial" w:eastAsia="Arial" w:hAnsi="Arial" w:cs="Arial"/>
          <w:sz w:val="24"/>
          <w:szCs w:val="24"/>
        </w:rPr>
        <w:t>,</w:t>
      </w:r>
      <w:r w:rsidR="00897F96" w:rsidRPr="00E95FCB">
        <w:rPr>
          <w:rFonts w:ascii="Arial" w:eastAsia="Arial" w:hAnsi="Arial" w:cs="Arial"/>
          <w:sz w:val="24"/>
          <w:szCs w:val="24"/>
        </w:rPr>
        <w:t xml:space="preserve"> fue la actora dentro del </w:t>
      </w:r>
      <w:r w:rsidR="00897F96" w:rsidRPr="00E95FCB">
        <w:rPr>
          <w:rFonts w:ascii="Arial" w:eastAsia="Arial" w:hAnsi="Arial" w:cs="Arial"/>
          <w:i/>
          <w:sz w:val="24"/>
          <w:szCs w:val="24"/>
        </w:rPr>
        <w:t>Juicio de la ciudadanía</w:t>
      </w:r>
      <w:r w:rsidR="00897F96" w:rsidRPr="00E95FCB">
        <w:rPr>
          <w:rFonts w:ascii="Arial" w:eastAsia="Arial" w:hAnsi="Arial" w:cs="Arial"/>
          <w:sz w:val="24"/>
          <w:szCs w:val="24"/>
        </w:rPr>
        <w:t xml:space="preserve"> de origen, en su carácter de </w:t>
      </w:r>
      <w:r w:rsidR="00F45943" w:rsidRPr="00E95FCB">
        <w:rPr>
          <w:rFonts w:ascii="Arial" w:eastAsia="Arial" w:hAnsi="Arial" w:cs="Arial"/>
          <w:i/>
          <w:sz w:val="24"/>
          <w:szCs w:val="24"/>
        </w:rPr>
        <w:t>e</w:t>
      </w:r>
      <w:r w:rsidR="004955A0" w:rsidRPr="00E95FCB">
        <w:rPr>
          <w:rFonts w:ascii="Arial" w:eastAsia="Arial" w:hAnsi="Arial" w:cs="Arial"/>
          <w:i/>
          <w:sz w:val="24"/>
          <w:szCs w:val="24"/>
        </w:rPr>
        <w:t xml:space="preserve">ncargada del </w:t>
      </w:r>
      <w:r w:rsidR="00F45943" w:rsidRPr="00E95FCB">
        <w:rPr>
          <w:rFonts w:ascii="Arial" w:eastAsia="Arial" w:hAnsi="Arial" w:cs="Arial"/>
          <w:i/>
          <w:sz w:val="24"/>
          <w:szCs w:val="24"/>
        </w:rPr>
        <w:t>o</w:t>
      </w:r>
      <w:r w:rsidR="004955A0" w:rsidRPr="00E95FCB">
        <w:rPr>
          <w:rFonts w:ascii="Arial" w:eastAsia="Arial" w:hAnsi="Arial" w:cs="Arial"/>
          <w:i/>
          <w:sz w:val="24"/>
          <w:szCs w:val="24"/>
        </w:rPr>
        <w:t>rden</w:t>
      </w:r>
      <w:r w:rsidR="00F77F1C" w:rsidRPr="00E95FCB">
        <w:rPr>
          <w:rFonts w:ascii="Arial" w:eastAsia="Arial" w:hAnsi="Arial" w:cs="Arial"/>
          <w:sz w:val="24"/>
          <w:szCs w:val="24"/>
        </w:rPr>
        <w:t>, por lo que</w:t>
      </w:r>
      <w:r w:rsidR="00E7435F" w:rsidRPr="00E95FCB">
        <w:rPr>
          <w:rFonts w:ascii="Arial" w:eastAsia="Arial" w:hAnsi="Arial" w:cs="Arial"/>
          <w:sz w:val="24"/>
          <w:szCs w:val="24"/>
        </w:rPr>
        <w:t xml:space="preserve"> </w:t>
      </w:r>
      <w:r w:rsidR="00F77F1C" w:rsidRPr="00E95FCB">
        <w:rPr>
          <w:rFonts w:ascii="Arial" w:eastAsia="Arial" w:hAnsi="Arial" w:cs="Arial"/>
          <w:sz w:val="24"/>
          <w:szCs w:val="24"/>
        </w:rPr>
        <w:t xml:space="preserve">tiene interés jurídico para acudir a este </w:t>
      </w:r>
      <w:r w:rsidR="00F77F1C" w:rsidRPr="00E95FCB">
        <w:rPr>
          <w:rFonts w:ascii="Arial" w:eastAsia="Arial" w:hAnsi="Arial" w:cs="Arial"/>
          <w:i/>
          <w:sz w:val="24"/>
          <w:szCs w:val="24"/>
        </w:rPr>
        <w:t xml:space="preserve">Tribunal Electoral </w:t>
      </w:r>
      <w:r w:rsidR="00F77F1C" w:rsidRPr="00E95FCB">
        <w:rPr>
          <w:rFonts w:ascii="Arial" w:eastAsia="Arial" w:hAnsi="Arial" w:cs="Arial"/>
          <w:sz w:val="24"/>
          <w:szCs w:val="24"/>
        </w:rPr>
        <w:t xml:space="preserve">a </w:t>
      </w:r>
      <w:r w:rsidR="00D07858" w:rsidRPr="00E95FCB">
        <w:rPr>
          <w:rFonts w:ascii="Arial" w:eastAsia="Arial" w:hAnsi="Arial" w:cs="Arial"/>
          <w:sz w:val="24"/>
          <w:szCs w:val="24"/>
        </w:rPr>
        <w:t>inconformarse con el</w:t>
      </w:r>
      <w:r w:rsidR="00F77F1C" w:rsidRPr="00E95FCB">
        <w:rPr>
          <w:rFonts w:ascii="Arial" w:eastAsia="Arial" w:hAnsi="Arial" w:cs="Arial"/>
          <w:sz w:val="24"/>
          <w:szCs w:val="24"/>
        </w:rPr>
        <w:t xml:space="preserve"> incumplimiento por parte de la </w:t>
      </w:r>
      <w:r w:rsidR="006C5486" w:rsidRPr="00E95FCB">
        <w:rPr>
          <w:rFonts w:ascii="Arial" w:eastAsia="Arial" w:hAnsi="Arial" w:cs="Arial"/>
          <w:i/>
          <w:sz w:val="24"/>
          <w:szCs w:val="24"/>
        </w:rPr>
        <w:t>autoridad responsable</w:t>
      </w:r>
      <w:r w:rsidR="00F77F1C" w:rsidRPr="00E95FCB">
        <w:rPr>
          <w:rFonts w:ascii="Arial" w:eastAsia="Arial" w:hAnsi="Arial" w:cs="Arial"/>
          <w:i/>
          <w:sz w:val="24"/>
          <w:szCs w:val="24"/>
        </w:rPr>
        <w:t xml:space="preserve"> </w:t>
      </w:r>
      <w:r w:rsidR="00F77F1C" w:rsidRPr="00E95FCB">
        <w:rPr>
          <w:rFonts w:ascii="Arial" w:eastAsia="Arial" w:hAnsi="Arial" w:cs="Arial"/>
          <w:sz w:val="24"/>
          <w:szCs w:val="24"/>
        </w:rPr>
        <w:t>de los efectos</w:t>
      </w:r>
      <w:r w:rsidR="00D07858" w:rsidRPr="00E95FCB">
        <w:rPr>
          <w:rFonts w:ascii="Arial" w:eastAsia="Arial" w:hAnsi="Arial" w:cs="Arial"/>
          <w:sz w:val="24"/>
          <w:szCs w:val="24"/>
        </w:rPr>
        <w:t xml:space="preserve"> ordenados en</w:t>
      </w:r>
      <w:r w:rsidR="00F77F1C" w:rsidRPr="00E95FCB">
        <w:rPr>
          <w:rFonts w:ascii="Arial" w:eastAsia="Arial" w:hAnsi="Arial" w:cs="Arial"/>
          <w:sz w:val="24"/>
          <w:szCs w:val="24"/>
        </w:rPr>
        <w:t xml:space="preserve"> la </w:t>
      </w:r>
      <w:r w:rsidR="009653A6">
        <w:rPr>
          <w:rFonts w:ascii="Arial" w:eastAsia="Arial" w:hAnsi="Arial" w:cs="Arial"/>
          <w:i/>
          <w:sz w:val="24"/>
          <w:szCs w:val="24"/>
        </w:rPr>
        <w:t>s</w:t>
      </w:r>
      <w:r w:rsidR="00F77F1C" w:rsidRPr="00E95FCB">
        <w:rPr>
          <w:rFonts w:ascii="Arial" w:eastAsia="Arial" w:hAnsi="Arial" w:cs="Arial"/>
          <w:i/>
          <w:sz w:val="24"/>
          <w:szCs w:val="24"/>
        </w:rPr>
        <w:t>entencia</w:t>
      </w:r>
      <w:r w:rsidR="003633C5" w:rsidRPr="00E95FCB">
        <w:rPr>
          <w:rFonts w:ascii="Arial" w:eastAsia="Arial" w:hAnsi="Arial" w:cs="Arial"/>
          <w:sz w:val="24"/>
          <w:szCs w:val="24"/>
        </w:rPr>
        <w:t xml:space="preserve">. </w:t>
      </w:r>
    </w:p>
    <w:p w14:paraId="354BF2A6" w14:textId="77777777" w:rsidR="003633C5" w:rsidRPr="00E95FCB" w:rsidRDefault="003633C5" w:rsidP="00E2749F">
      <w:pPr>
        <w:spacing w:after="0" w:line="360" w:lineRule="auto"/>
        <w:jc w:val="both"/>
        <w:rPr>
          <w:rFonts w:ascii="Arial" w:eastAsia="Arial" w:hAnsi="Arial" w:cs="Arial"/>
          <w:sz w:val="24"/>
          <w:szCs w:val="24"/>
        </w:rPr>
      </w:pPr>
    </w:p>
    <w:p w14:paraId="7CB7402E" w14:textId="7F752A4F" w:rsidR="00304C50" w:rsidRPr="00E95FCB" w:rsidRDefault="003633C5" w:rsidP="00E2749F">
      <w:pPr>
        <w:spacing w:after="0" w:line="360" w:lineRule="auto"/>
        <w:jc w:val="both"/>
        <w:rPr>
          <w:rFonts w:ascii="Arial" w:eastAsia="Arial" w:hAnsi="Arial" w:cs="Arial"/>
          <w:sz w:val="24"/>
          <w:szCs w:val="24"/>
        </w:rPr>
      </w:pPr>
      <w:r w:rsidRPr="00E95FCB">
        <w:rPr>
          <w:rFonts w:ascii="Arial" w:eastAsia="Arial" w:hAnsi="Arial" w:cs="Arial"/>
          <w:b/>
          <w:sz w:val="24"/>
          <w:szCs w:val="24"/>
        </w:rPr>
        <w:t>3.</w:t>
      </w:r>
      <w:r w:rsidR="005109A4">
        <w:rPr>
          <w:rFonts w:ascii="Arial" w:eastAsia="Arial" w:hAnsi="Arial" w:cs="Arial"/>
          <w:b/>
          <w:sz w:val="24"/>
          <w:szCs w:val="24"/>
        </w:rPr>
        <w:t>4</w:t>
      </w:r>
      <w:r w:rsidRPr="00E95FCB">
        <w:rPr>
          <w:rFonts w:ascii="Arial" w:eastAsia="Arial" w:hAnsi="Arial" w:cs="Arial"/>
          <w:b/>
          <w:sz w:val="24"/>
          <w:szCs w:val="24"/>
        </w:rPr>
        <w:t xml:space="preserve">. Definitividad. </w:t>
      </w:r>
      <w:r w:rsidR="007F4F9A" w:rsidRPr="00EB5075">
        <w:rPr>
          <w:rFonts w:ascii="Arial" w:eastAsia="Arial" w:hAnsi="Arial" w:cs="Arial"/>
          <w:color w:val="000000"/>
          <w:sz w:val="24"/>
          <w:szCs w:val="24"/>
        </w:rPr>
        <w:t xml:space="preserve">De igual manera, también se satisface, ya que la legislación local no prevé algún </w:t>
      </w:r>
      <w:r w:rsidR="00EB5075">
        <w:rPr>
          <w:rFonts w:ascii="Arial" w:eastAsia="Arial" w:hAnsi="Arial" w:cs="Arial"/>
          <w:color w:val="000000"/>
          <w:sz w:val="24"/>
          <w:szCs w:val="24"/>
        </w:rPr>
        <w:t>medio</w:t>
      </w:r>
      <w:r w:rsidR="007F4F9A" w:rsidRPr="00EB5075">
        <w:rPr>
          <w:rFonts w:ascii="Arial" w:eastAsia="Arial" w:hAnsi="Arial" w:cs="Arial"/>
          <w:color w:val="000000"/>
          <w:sz w:val="24"/>
          <w:szCs w:val="24"/>
        </w:rPr>
        <w:t xml:space="preserve"> que debiera agotarse antes de acudir ante este </w:t>
      </w:r>
      <w:r w:rsidR="007F4F9A" w:rsidRPr="005A3B80">
        <w:rPr>
          <w:rFonts w:ascii="Arial" w:eastAsia="Arial" w:hAnsi="Arial" w:cs="Arial"/>
          <w:i/>
          <w:color w:val="000000"/>
          <w:sz w:val="24"/>
          <w:szCs w:val="24"/>
        </w:rPr>
        <w:t>Tribunal</w:t>
      </w:r>
      <w:r w:rsidR="007F4F9A" w:rsidRPr="00EB5075">
        <w:rPr>
          <w:rFonts w:ascii="Arial" w:eastAsia="Arial" w:hAnsi="Arial" w:cs="Arial"/>
          <w:i/>
          <w:color w:val="000000"/>
          <w:sz w:val="24"/>
          <w:szCs w:val="24"/>
        </w:rPr>
        <w:t xml:space="preserve"> </w:t>
      </w:r>
      <w:r w:rsidR="007F4F9A" w:rsidRPr="005A3B80">
        <w:rPr>
          <w:rFonts w:ascii="Arial" w:eastAsia="Arial" w:hAnsi="Arial" w:cs="Arial"/>
          <w:i/>
          <w:color w:val="000000"/>
          <w:sz w:val="24"/>
          <w:szCs w:val="24"/>
        </w:rPr>
        <w:t>Electoral</w:t>
      </w:r>
      <w:r w:rsidR="007F4F9A" w:rsidRPr="00EB5075">
        <w:rPr>
          <w:rFonts w:ascii="Arial" w:eastAsia="Arial" w:hAnsi="Arial" w:cs="Arial"/>
          <w:color w:val="000000"/>
          <w:sz w:val="24"/>
          <w:szCs w:val="24"/>
        </w:rPr>
        <w:t>, para interponer el presente incidente.</w:t>
      </w:r>
    </w:p>
    <w:p w14:paraId="681CB9CE" w14:textId="6ADFB4F8" w:rsidR="00CB4872" w:rsidRPr="00E95FCB" w:rsidRDefault="001A5E17" w:rsidP="00A77709">
      <w:pPr>
        <w:pStyle w:val="Ttulo1"/>
        <w:spacing w:line="360" w:lineRule="auto"/>
        <w:ind w:left="360"/>
        <w:jc w:val="center"/>
        <w:rPr>
          <w:rFonts w:ascii="Arial" w:hAnsi="Arial" w:cs="Arial"/>
          <w:b/>
          <w:color w:val="000000" w:themeColor="text1"/>
          <w:sz w:val="24"/>
          <w:szCs w:val="24"/>
        </w:rPr>
      </w:pPr>
      <w:bookmarkStart w:id="10" w:name="_Toc223693652"/>
      <w:r w:rsidRPr="00E95FCB">
        <w:rPr>
          <w:rFonts w:ascii="Arial" w:hAnsi="Arial" w:cs="Arial"/>
          <w:b/>
          <w:color w:val="000000" w:themeColor="text1"/>
          <w:sz w:val="24"/>
          <w:szCs w:val="24"/>
        </w:rPr>
        <w:t xml:space="preserve">IV. </w:t>
      </w:r>
      <w:r w:rsidR="003633C5" w:rsidRPr="00E95FCB">
        <w:rPr>
          <w:rFonts w:ascii="Arial" w:hAnsi="Arial" w:cs="Arial"/>
          <w:b/>
          <w:color w:val="000000" w:themeColor="text1"/>
          <w:sz w:val="24"/>
          <w:szCs w:val="24"/>
        </w:rPr>
        <w:t>ESTUDIO DE LA CUESTIÓN INCIDENTAL</w:t>
      </w:r>
      <w:bookmarkEnd w:id="10"/>
      <w:r w:rsidR="003633C5" w:rsidRPr="00E95FCB">
        <w:rPr>
          <w:rFonts w:ascii="Arial" w:hAnsi="Arial" w:cs="Arial"/>
          <w:b/>
          <w:color w:val="000000" w:themeColor="text1"/>
          <w:sz w:val="24"/>
          <w:szCs w:val="24"/>
        </w:rPr>
        <w:t xml:space="preserve"> </w:t>
      </w:r>
    </w:p>
    <w:p w14:paraId="0C861DEF" w14:textId="77777777" w:rsidR="003633C5" w:rsidRPr="00E95FCB" w:rsidRDefault="003633C5" w:rsidP="003633C5">
      <w:pPr>
        <w:rPr>
          <w:sz w:val="24"/>
          <w:szCs w:val="24"/>
        </w:rPr>
      </w:pPr>
    </w:p>
    <w:p w14:paraId="23614A35" w14:textId="14F0D761" w:rsidR="00E321B3" w:rsidRPr="00E95FCB" w:rsidRDefault="003633C5" w:rsidP="00E321B3">
      <w:pPr>
        <w:pStyle w:val="Ttulo2"/>
        <w:rPr>
          <w:rFonts w:ascii="Arial" w:hAnsi="Arial" w:cs="Arial"/>
          <w:b/>
          <w:color w:val="000000" w:themeColor="text1"/>
          <w:sz w:val="24"/>
          <w:szCs w:val="24"/>
        </w:rPr>
      </w:pPr>
      <w:bookmarkStart w:id="11" w:name="_Toc223693653"/>
      <w:r w:rsidRPr="00E95FCB">
        <w:rPr>
          <w:rFonts w:ascii="Arial" w:hAnsi="Arial" w:cs="Arial"/>
          <w:b/>
          <w:color w:val="000000" w:themeColor="text1"/>
          <w:sz w:val="24"/>
          <w:szCs w:val="24"/>
        </w:rPr>
        <w:t>4.1. Objeto del incidente</w:t>
      </w:r>
      <w:bookmarkEnd w:id="11"/>
    </w:p>
    <w:p w14:paraId="6898AE54" w14:textId="77777777" w:rsidR="00E321B3" w:rsidRPr="00E95FCB" w:rsidRDefault="00E321B3" w:rsidP="00A77709">
      <w:pPr>
        <w:pStyle w:val="Sinespaciado"/>
        <w:spacing w:line="360" w:lineRule="auto"/>
        <w:jc w:val="both"/>
        <w:rPr>
          <w:rFonts w:ascii="Arial" w:hAnsi="Arial" w:cs="Arial"/>
          <w:sz w:val="24"/>
          <w:szCs w:val="24"/>
        </w:rPr>
      </w:pPr>
    </w:p>
    <w:p w14:paraId="47B548EB" w14:textId="4B101311" w:rsidR="00B007A1" w:rsidRPr="00E95FCB" w:rsidRDefault="00B007A1" w:rsidP="00A77709">
      <w:pPr>
        <w:pStyle w:val="Sinespaciado"/>
        <w:spacing w:line="360" w:lineRule="auto"/>
        <w:jc w:val="both"/>
        <w:rPr>
          <w:rFonts w:ascii="Arial" w:hAnsi="Arial" w:cs="Arial"/>
          <w:sz w:val="24"/>
          <w:szCs w:val="24"/>
        </w:rPr>
      </w:pPr>
      <w:r w:rsidRPr="00E95FCB">
        <w:rPr>
          <w:rFonts w:ascii="Arial" w:hAnsi="Arial" w:cs="Arial"/>
          <w:sz w:val="24"/>
          <w:szCs w:val="24"/>
        </w:rPr>
        <w:t xml:space="preserve">La finalidad del presente </w:t>
      </w:r>
      <w:r w:rsidR="00E34DD7" w:rsidRPr="00E95FCB">
        <w:rPr>
          <w:rFonts w:ascii="Arial" w:hAnsi="Arial" w:cs="Arial"/>
          <w:i/>
          <w:sz w:val="24"/>
          <w:szCs w:val="24"/>
        </w:rPr>
        <w:t>i</w:t>
      </w:r>
      <w:r w:rsidRPr="00E95FCB">
        <w:rPr>
          <w:rFonts w:ascii="Arial" w:hAnsi="Arial" w:cs="Arial"/>
          <w:i/>
          <w:sz w:val="24"/>
          <w:szCs w:val="24"/>
        </w:rPr>
        <w:t>ncidente</w:t>
      </w:r>
      <w:r w:rsidRPr="00E95FCB">
        <w:rPr>
          <w:rFonts w:ascii="Arial" w:hAnsi="Arial" w:cs="Arial"/>
          <w:sz w:val="24"/>
          <w:szCs w:val="24"/>
        </w:rPr>
        <w:t xml:space="preserve"> consiste en verificar si la </w:t>
      </w:r>
      <w:r w:rsidR="00EB5075" w:rsidRPr="00E95FCB">
        <w:rPr>
          <w:rFonts w:ascii="Arial" w:hAnsi="Arial" w:cs="Arial"/>
          <w:i/>
          <w:sz w:val="24"/>
          <w:szCs w:val="24"/>
        </w:rPr>
        <w:t>s</w:t>
      </w:r>
      <w:r w:rsidRPr="00E95FCB">
        <w:rPr>
          <w:rFonts w:ascii="Arial" w:hAnsi="Arial" w:cs="Arial"/>
          <w:i/>
          <w:sz w:val="24"/>
          <w:szCs w:val="24"/>
        </w:rPr>
        <w:t xml:space="preserve">entencia </w:t>
      </w:r>
      <w:r w:rsidRPr="00E95FCB">
        <w:rPr>
          <w:rFonts w:ascii="Arial" w:hAnsi="Arial" w:cs="Arial"/>
          <w:sz w:val="24"/>
          <w:szCs w:val="24"/>
        </w:rPr>
        <w:t>ha sido cumplida, lo anterior</w:t>
      </w:r>
      <w:r w:rsidR="00255EE5" w:rsidRPr="00E95FCB">
        <w:rPr>
          <w:rFonts w:ascii="Arial" w:hAnsi="Arial" w:cs="Arial"/>
          <w:sz w:val="24"/>
          <w:szCs w:val="24"/>
        </w:rPr>
        <w:t>,</w:t>
      </w:r>
      <w:r w:rsidRPr="00E95FCB">
        <w:rPr>
          <w:rFonts w:ascii="Arial" w:hAnsi="Arial" w:cs="Arial"/>
          <w:sz w:val="24"/>
          <w:szCs w:val="24"/>
        </w:rPr>
        <w:t xml:space="preserve"> porque la materia de un incidente relacionado con el cumplimiento o ejecución de una </w:t>
      </w:r>
      <w:r w:rsidR="009346EC" w:rsidRPr="00E95FCB">
        <w:rPr>
          <w:rFonts w:ascii="Arial" w:hAnsi="Arial" w:cs="Arial"/>
          <w:sz w:val="24"/>
          <w:szCs w:val="24"/>
        </w:rPr>
        <w:t>sentencia</w:t>
      </w:r>
      <w:r w:rsidRPr="00E95FCB">
        <w:rPr>
          <w:rFonts w:ascii="Arial" w:hAnsi="Arial" w:cs="Arial"/>
          <w:sz w:val="24"/>
          <w:szCs w:val="24"/>
        </w:rPr>
        <w:t xml:space="preserve"> se encuentra delimitada por lo resuelto en la resolución respectiva; por lo que, en su caso, sólo se </w:t>
      </w:r>
      <w:r w:rsidR="005C33EE" w:rsidRPr="00E95FCB">
        <w:rPr>
          <w:rFonts w:ascii="Arial" w:hAnsi="Arial" w:cs="Arial"/>
          <w:sz w:val="24"/>
          <w:szCs w:val="24"/>
        </w:rPr>
        <w:t xml:space="preserve">hará cumplir </w:t>
      </w:r>
      <w:r w:rsidR="005C33EE" w:rsidRPr="00E95FCB">
        <w:rPr>
          <w:rFonts w:ascii="Arial" w:hAnsi="Arial" w:cs="Arial"/>
          <w:sz w:val="24"/>
          <w:szCs w:val="24"/>
        </w:rPr>
        <w:lastRenderedPageBreak/>
        <w:t xml:space="preserve">con </w:t>
      </w:r>
      <w:r w:rsidRPr="00E95FCB">
        <w:rPr>
          <w:rFonts w:ascii="Arial" w:hAnsi="Arial" w:cs="Arial"/>
          <w:sz w:val="24"/>
          <w:szCs w:val="24"/>
        </w:rPr>
        <w:t xml:space="preserve">los efectos expresamente indicados en la misma, en estricto apego al principio de tutela judicial efectiva. </w:t>
      </w:r>
    </w:p>
    <w:p w14:paraId="77BA135E" w14:textId="77777777" w:rsidR="00B007A1" w:rsidRPr="00E95FCB" w:rsidRDefault="00B007A1" w:rsidP="00A77709">
      <w:pPr>
        <w:pStyle w:val="Sinespaciado"/>
        <w:spacing w:line="360" w:lineRule="auto"/>
        <w:jc w:val="both"/>
        <w:rPr>
          <w:rFonts w:ascii="Arial" w:hAnsi="Arial" w:cs="Arial"/>
          <w:sz w:val="24"/>
          <w:szCs w:val="24"/>
        </w:rPr>
      </w:pPr>
    </w:p>
    <w:p w14:paraId="66822961" w14:textId="476D1E4F" w:rsidR="00E321B3" w:rsidRPr="00E95FCB" w:rsidRDefault="00B007A1" w:rsidP="00E321B3">
      <w:pPr>
        <w:pStyle w:val="Ttulo2"/>
        <w:rPr>
          <w:rFonts w:ascii="Arial" w:hAnsi="Arial" w:cs="Arial"/>
          <w:b/>
          <w:i/>
          <w:color w:val="000000" w:themeColor="text1"/>
          <w:sz w:val="24"/>
          <w:szCs w:val="24"/>
        </w:rPr>
      </w:pPr>
      <w:bookmarkStart w:id="12" w:name="_Toc223693654"/>
      <w:r w:rsidRPr="00E95FCB">
        <w:rPr>
          <w:rFonts w:ascii="Arial" w:hAnsi="Arial" w:cs="Arial"/>
          <w:b/>
          <w:color w:val="000000" w:themeColor="text1"/>
          <w:sz w:val="24"/>
          <w:szCs w:val="24"/>
        </w:rPr>
        <w:t xml:space="preserve">4.2. Consideraciones de la </w:t>
      </w:r>
      <w:r w:rsidR="009D1376" w:rsidRPr="00E95FCB">
        <w:rPr>
          <w:rFonts w:ascii="Arial" w:hAnsi="Arial" w:cs="Arial"/>
          <w:b/>
          <w:i/>
          <w:color w:val="000000" w:themeColor="text1"/>
          <w:sz w:val="24"/>
          <w:szCs w:val="24"/>
        </w:rPr>
        <w:t>s</w:t>
      </w:r>
      <w:r w:rsidRPr="00E95FCB">
        <w:rPr>
          <w:rFonts w:ascii="Arial" w:hAnsi="Arial" w:cs="Arial"/>
          <w:b/>
          <w:i/>
          <w:color w:val="000000" w:themeColor="text1"/>
          <w:sz w:val="24"/>
          <w:szCs w:val="24"/>
        </w:rPr>
        <w:t>entencia</w:t>
      </w:r>
      <w:bookmarkEnd w:id="12"/>
    </w:p>
    <w:p w14:paraId="5544A6ED" w14:textId="77777777" w:rsidR="00E321B3" w:rsidRPr="00E95FCB" w:rsidRDefault="00E321B3" w:rsidP="00A77709">
      <w:pPr>
        <w:pStyle w:val="Sinespaciado"/>
        <w:spacing w:line="360" w:lineRule="auto"/>
        <w:jc w:val="both"/>
        <w:rPr>
          <w:rFonts w:ascii="Arial" w:hAnsi="Arial" w:cs="Arial"/>
          <w:sz w:val="24"/>
          <w:szCs w:val="24"/>
        </w:rPr>
      </w:pPr>
    </w:p>
    <w:p w14:paraId="0152FBC9" w14:textId="76C777B7" w:rsidR="00B007A1" w:rsidRPr="00E95FCB" w:rsidRDefault="005D7345" w:rsidP="00A77709">
      <w:pPr>
        <w:pStyle w:val="Sinespaciado"/>
        <w:spacing w:line="360" w:lineRule="auto"/>
        <w:jc w:val="both"/>
        <w:rPr>
          <w:rFonts w:ascii="Arial" w:hAnsi="Arial" w:cs="Arial"/>
          <w:sz w:val="24"/>
          <w:szCs w:val="24"/>
        </w:rPr>
      </w:pPr>
      <w:r w:rsidRPr="00E95FCB">
        <w:rPr>
          <w:rFonts w:ascii="Arial" w:hAnsi="Arial" w:cs="Arial"/>
          <w:sz w:val="24"/>
          <w:szCs w:val="24"/>
        </w:rPr>
        <w:t>En</w:t>
      </w:r>
      <w:r w:rsidR="00B007A1" w:rsidRPr="00E95FCB">
        <w:rPr>
          <w:rFonts w:ascii="Arial" w:hAnsi="Arial" w:cs="Arial"/>
          <w:sz w:val="24"/>
          <w:szCs w:val="24"/>
        </w:rPr>
        <w:t xml:space="preserve"> la </w:t>
      </w:r>
      <w:r w:rsidR="008D5057" w:rsidRPr="00E95FCB">
        <w:rPr>
          <w:rFonts w:ascii="Arial" w:hAnsi="Arial" w:cs="Arial"/>
          <w:i/>
          <w:sz w:val="24"/>
          <w:szCs w:val="24"/>
        </w:rPr>
        <w:t>s</w:t>
      </w:r>
      <w:r w:rsidR="00B007A1" w:rsidRPr="00E95FCB">
        <w:rPr>
          <w:rFonts w:ascii="Arial" w:hAnsi="Arial" w:cs="Arial"/>
          <w:i/>
          <w:sz w:val="24"/>
          <w:szCs w:val="24"/>
        </w:rPr>
        <w:t>entencia</w:t>
      </w:r>
      <w:r w:rsidR="008D5057" w:rsidRPr="00E95FCB">
        <w:rPr>
          <w:rFonts w:ascii="Arial" w:hAnsi="Arial" w:cs="Arial"/>
          <w:i/>
          <w:sz w:val="24"/>
          <w:szCs w:val="24"/>
        </w:rPr>
        <w:t xml:space="preserve"> </w:t>
      </w:r>
      <w:r w:rsidR="008D5057" w:rsidRPr="00E95FCB">
        <w:rPr>
          <w:rFonts w:ascii="Arial" w:hAnsi="Arial" w:cs="Arial"/>
          <w:sz w:val="24"/>
          <w:szCs w:val="24"/>
        </w:rPr>
        <w:t>se</w:t>
      </w:r>
      <w:r w:rsidR="005C65CD" w:rsidRPr="00E95FCB">
        <w:rPr>
          <w:rFonts w:ascii="Arial" w:hAnsi="Arial" w:cs="Arial"/>
          <w:i/>
          <w:sz w:val="24"/>
          <w:szCs w:val="24"/>
        </w:rPr>
        <w:t xml:space="preserve"> </w:t>
      </w:r>
      <w:r w:rsidR="005C65CD" w:rsidRPr="00E95FCB">
        <w:rPr>
          <w:rFonts w:ascii="Arial" w:hAnsi="Arial" w:cs="Arial"/>
          <w:sz w:val="24"/>
          <w:szCs w:val="24"/>
        </w:rPr>
        <w:t xml:space="preserve">tuvo por acreditada la </w:t>
      </w:r>
      <w:r w:rsidR="004955A0" w:rsidRPr="00E95FCB">
        <w:rPr>
          <w:rFonts w:ascii="Arial" w:hAnsi="Arial" w:cs="Arial"/>
          <w:sz w:val="24"/>
          <w:szCs w:val="24"/>
        </w:rPr>
        <w:t>omisión</w:t>
      </w:r>
      <w:r w:rsidR="005C65CD" w:rsidRPr="00E95FCB">
        <w:rPr>
          <w:rFonts w:ascii="Arial" w:hAnsi="Arial" w:cs="Arial"/>
          <w:sz w:val="24"/>
          <w:szCs w:val="24"/>
        </w:rPr>
        <w:t xml:space="preserve"> atribuida a la </w:t>
      </w:r>
      <w:r w:rsidR="006C5486" w:rsidRPr="00E95FCB">
        <w:rPr>
          <w:rFonts w:ascii="Arial" w:hAnsi="Arial" w:cs="Arial"/>
          <w:i/>
          <w:sz w:val="24"/>
          <w:szCs w:val="24"/>
        </w:rPr>
        <w:t>autoridad responsable</w:t>
      </w:r>
      <w:r w:rsidR="005C65CD" w:rsidRPr="00E95FCB">
        <w:rPr>
          <w:rFonts w:ascii="Arial" w:hAnsi="Arial" w:cs="Arial"/>
          <w:i/>
          <w:sz w:val="24"/>
          <w:szCs w:val="24"/>
        </w:rPr>
        <w:t xml:space="preserve">, </w:t>
      </w:r>
      <w:r w:rsidR="005C65CD" w:rsidRPr="00E95FCB">
        <w:rPr>
          <w:rFonts w:ascii="Arial" w:hAnsi="Arial" w:cs="Arial"/>
          <w:sz w:val="24"/>
          <w:szCs w:val="24"/>
        </w:rPr>
        <w:t xml:space="preserve">por lo que, con la finalidad de restituir a la </w:t>
      </w:r>
      <w:proofErr w:type="spellStart"/>
      <w:r w:rsidR="00716D1E" w:rsidRPr="00E95FCB">
        <w:rPr>
          <w:rFonts w:ascii="Arial" w:hAnsi="Arial" w:cs="Arial"/>
          <w:i/>
          <w:sz w:val="24"/>
          <w:szCs w:val="24"/>
        </w:rPr>
        <w:t>i</w:t>
      </w:r>
      <w:r w:rsidR="005C65CD" w:rsidRPr="00E95FCB">
        <w:rPr>
          <w:rFonts w:ascii="Arial" w:hAnsi="Arial" w:cs="Arial"/>
          <w:i/>
          <w:sz w:val="24"/>
          <w:szCs w:val="24"/>
        </w:rPr>
        <w:t>ncidentista</w:t>
      </w:r>
      <w:proofErr w:type="spellEnd"/>
      <w:r w:rsidR="005C65CD" w:rsidRPr="00E95FCB">
        <w:rPr>
          <w:rFonts w:ascii="Arial" w:hAnsi="Arial" w:cs="Arial"/>
          <w:i/>
          <w:sz w:val="24"/>
          <w:szCs w:val="24"/>
        </w:rPr>
        <w:t xml:space="preserve"> </w:t>
      </w:r>
      <w:r w:rsidR="00336691" w:rsidRPr="00E95FCB">
        <w:rPr>
          <w:rFonts w:ascii="Arial" w:hAnsi="Arial" w:cs="Arial"/>
          <w:sz w:val="24"/>
          <w:szCs w:val="24"/>
        </w:rPr>
        <w:t xml:space="preserve">en </w:t>
      </w:r>
      <w:r w:rsidR="005C65CD" w:rsidRPr="00E95FCB">
        <w:rPr>
          <w:rFonts w:ascii="Arial" w:hAnsi="Arial" w:cs="Arial"/>
          <w:sz w:val="24"/>
          <w:szCs w:val="24"/>
        </w:rPr>
        <w:t>el goce del derecho político-electoral vulnerado</w:t>
      </w:r>
      <w:r w:rsidR="00791357" w:rsidRPr="00E95FCB">
        <w:rPr>
          <w:rFonts w:ascii="Arial" w:hAnsi="Arial" w:cs="Arial"/>
          <w:sz w:val="24"/>
          <w:szCs w:val="24"/>
        </w:rPr>
        <w:t>, esto es,</w:t>
      </w:r>
      <w:r w:rsidR="005C65CD" w:rsidRPr="00E95FCB">
        <w:rPr>
          <w:rFonts w:ascii="Arial" w:hAnsi="Arial" w:cs="Arial"/>
          <w:sz w:val="24"/>
          <w:szCs w:val="24"/>
        </w:rPr>
        <w:t xml:space="preserve"> de ser votada en su vertiente de</w:t>
      </w:r>
      <w:r w:rsidR="00D47D38" w:rsidRPr="00E95FCB">
        <w:rPr>
          <w:rFonts w:ascii="Arial" w:hAnsi="Arial" w:cs="Arial"/>
          <w:sz w:val="24"/>
          <w:szCs w:val="24"/>
        </w:rPr>
        <w:t>l</w:t>
      </w:r>
      <w:r w:rsidR="005C65CD" w:rsidRPr="00E95FCB">
        <w:rPr>
          <w:rFonts w:ascii="Arial" w:hAnsi="Arial" w:cs="Arial"/>
          <w:sz w:val="24"/>
          <w:szCs w:val="24"/>
        </w:rPr>
        <w:t xml:space="preserve"> ejercicio del cargo, ordenó los </w:t>
      </w:r>
      <w:r w:rsidR="005C65CD" w:rsidRPr="00E95FCB">
        <w:rPr>
          <w:rFonts w:ascii="Arial" w:hAnsi="Arial" w:cs="Arial"/>
          <w:b/>
          <w:sz w:val="24"/>
          <w:szCs w:val="24"/>
        </w:rPr>
        <w:t xml:space="preserve">efectos </w:t>
      </w:r>
      <w:r w:rsidR="005C65CD" w:rsidRPr="00E95FCB">
        <w:rPr>
          <w:rFonts w:ascii="Arial" w:hAnsi="Arial" w:cs="Arial"/>
          <w:sz w:val="24"/>
          <w:szCs w:val="24"/>
        </w:rPr>
        <w:t xml:space="preserve">siguientes: </w:t>
      </w:r>
    </w:p>
    <w:p w14:paraId="3EEDB7E1" w14:textId="77777777" w:rsidR="005C65CD" w:rsidRPr="00467BF3" w:rsidRDefault="005C65CD" w:rsidP="00A77709">
      <w:pPr>
        <w:pStyle w:val="Sinespaciado"/>
        <w:spacing w:line="360" w:lineRule="auto"/>
        <w:jc w:val="both"/>
        <w:rPr>
          <w:rFonts w:ascii="Arial" w:hAnsi="Arial" w:cs="Arial"/>
          <w:sz w:val="25"/>
          <w:szCs w:val="25"/>
        </w:rPr>
      </w:pPr>
    </w:p>
    <w:p w14:paraId="63501617" w14:textId="66324E58" w:rsidR="004955A0" w:rsidRDefault="004955A0" w:rsidP="004955A0">
      <w:pPr>
        <w:numPr>
          <w:ilvl w:val="0"/>
          <w:numId w:val="7"/>
        </w:numPr>
        <w:spacing w:after="0" w:line="360" w:lineRule="auto"/>
        <w:jc w:val="both"/>
        <w:rPr>
          <w:rFonts w:ascii="Arial" w:eastAsiaTheme="majorEastAsia" w:hAnsi="Arial" w:cs="Arial"/>
          <w:i/>
          <w:iCs/>
          <w:sz w:val="22"/>
          <w:szCs w:val="22"/>
          <w:lang w:val="es-ES"/>
        </w:rPr>
      </w:pPr>
      <w:r w:rsidRPr="004955A0">
        <w:rPr>
          <w:rFonts w:ascii="Arial" w:eastAsiaTheme="majorEastAsia" w:hAnsi="Arial" w:cs="Arial"/>
          <w:i/>
          <w:iCs/>
          <w:sz w:val="22"/>
          <w:szCs w:val="22"/>
          <w:lang w:val="es-ES"/>
        </w:rPr>
        <w:t>En el ámbito de su competencia y atribuciones, el Presidente y Tesorero, ambos del Ayuntamiento deberán realizar los ajustes y previsiones presupuestales que considere oportunas y eficaces a fin de cubrir el pago de las remuneraciones de la actora en su calidad de Encargada del Orden, correspondientes al año laborado de dos mil veinticinco, dentro del ejercicio fiscal del mismo año.</w:t>
      </w:r>
    </w:p>
    <w:p w14:paraId="64D870B0" w14:textId="77777777" w:rsidR="004955A0" w:rsidRPr="004955A0" w:rsidRDefault="004955A0" w:rsidP="004955A0">
      <w:pPr>
        <w:spacing w:after="0" w:line="360" w:lineRule="auto"/>
        <w:ind w:left="720"/>
        <w:jc w:val="both"/>
        <w:rPr>
          <w:rFonts w:ascii="Arial" w:eastAsiaTheme="majorEastAsia" w:hAnsi="Arial" w:cs="Arial"/>
          <w:i/>
          <w:iCs/>
          <w:sz w:val="22"/>
          <w:szCs w:val="22"/>
          <w:lang w:val="es-ES"/>
        </w:rPr>
      </w:pPr>
    </w:p>
    <w:p w14:paraId="126C6805" w14:textId="77777777" w:rsidR="004955A0" w:rsidRPr="004955A0" w:rsidRDefault="004955A0" w:rsidP="004955A0">
      <w:pPr>
        <w:numPr>
          <w:ilvl w:val="0"/>
          <w:numId w:val="7"/>
        </w:numPr>
        <w:spacing w:after="0" w:line="360" w:lineRule="auto"/>
        <w:jc w:val="both"/>
        <w:rPr>
          <w:rFonts w:ascii="Arial" w:eastAsiaTheme="majorEastAsia" w:hAnsi="Arial" w:cs="Arial"/>
          <w:i/>
          <w:iCs/>
          <w:sz w:val="22"/>
          <w:szCs w:val="22"/>
          <w:lang w:val="es-ES"/>
        </w:rPr>
      </w:pPr>
      <w:r w:rsidRPr="004955A0">
        <w:rPr>
          <w:rFonts w:ascii="Arial" w:hAnsi="Arial" w:cs="Arial"/>
          <w:i/>
          <w:iCs/>
          <w:sz w:val="22"/>
          <w:szCs w:val="22"/>
        </w:rPr>
        <w:t xml:space="preserve">El cabildo del Ayuntamiento, en la primera sesión que celebren en enero de dos mil veintiséis -sea ordinaria o extraordinaria-, deberá incluir en el orden del día un punto relativo a la incorporación en su presupuesto del ejercicio fiscal dos mil veintiséis, del cargo que ostenta la parte actora dentro de los tabuladores de sueldos y salarios, precisando el monto de las prestaciones que le corresponden. </w:t>
      </w:r>
    </w:p>
    <w:p w14:paraId="63DF3E5D" w14:textId="77777777" w:rsidR="004955A0" w:rsidRPr="004955A0" w:rsidRDefault="004955A0" w:rsidP="004955A0">
      <w:pPr>
        <w:spacing w:after="0" w:line="360" w:lineRule="auto"/>
        <w:ind w:left="720"/>
        <w:jc w:val="both"/>
        <w:rPr>
          <w:rFonts w:ascii="Arial" w:eastAsiaTheme="majorEastAsia" w:hAnsi="Arial" w:cs="Arial"/>
          <w:i/>
          <w:iCs/>
          <w:sz w:val="22"/>
          <w:szCs w:val="22"/>
          <w:lang w:val="es-ES"/>
        </w:rPr>
      </w:pPr>
    </w:p>
    <w:p w14:paraId="0668589F" w14:textId="77777777" w:rsidR="004955A0" w:rsidRPr="004955A0" w:rsidRDefault="004955A0" w:rsidP="004955A0">
      <w:pPr>
        <w:numPr>
          <w:ilvl w:val="0"/>
          <w:numId w:val="7"/>
        </w:numPr>
        <w:spacing w:after="0" w:line="360" w:lineRule="auto"/>
        <w:jc w:val="both"/>
        <w:rPr>
          <w:rFonts w:ascii="Arial" w:eastAsiaTheme="majorEastAsia" w:hAnsi="Arial" w:cs="Arial"/>
          <w:bCs/>
          <w:i/>
          <w:iCs/>
          <w:sz w:val="22"/>
          <w:szCs w:val="22"/>
          <w:lang w:val="es-ES_tradnl"/>
        </w:rPr>
      </w:pPr>
      <w:r w:rsidRPr="004955A0">
        <w:rPr>
          <w:rFonts w:ascii="Arial" w:eastAsiaTheme="majorEastAsia" w:hAnsi="Arial" w:cs="Arial"/>
          <w:bCs/>
          <w:i/>
          <w:iCs/>
          <w:sz w:val="22"/>
          <w:szCs w:val="22"/>
          <w:lang w:val="es-ES_tradnl"/>
        </w:rPr>
        <w:t>Para fijar el monto de la remuneración que le corresponde, deberán tomar en cuenta los parámetros siguientes:</w:t>
      </w:r>
    </w:p>
    <w:p w14:paraId="6C1C6F46" w14:textId="77777777" w:rsidR="004955A0" w:rsidRPr="004955A0" w:rsidRDefault="004955A0" w:rsidP="004955A0">
      <w:pPr>
        <w:spacing w:after="0" w:line="360" w:lineRule="auto"/>
        <w:ind w:left="720"/>
        <w:jc w:val="both"/>
        <w:rPr>
          <w:rFonts w:ascii="Arial" w:eastAsiaTheme="majorEastAsia" w:hAnsi="Arial" w:cs="Arial"/>
          <w:bCs/>
          <w:i/>
          <w:iCs/>
          <w:sz w:val="22"/>
          <w:szCs w:val="22"/>
          <w:lang w:val="es-ES_tradnl"/>
        </w:rPr>
      </w:pPr>
    </w:p>
    <w:p w14:paraId="19E5D462" w14:textId="77777777" w:rsidR="004955A0" w:rsidRPr="004955A0" w:rsidRDefault="004955A0" w:rsidP="004955A0">
      <w:pPr>
        <w:numPr>
          <w:ilvl w:val="0"/>
          <w:numId w:val="8"/>
        </w:numPr>
        <w:spacing w:after="0" w:line="360" w:lineRule="auto"/>
        <w:jc w:val="both"/>
        <w:rPr>
          <w:rFonts w:ascii="Arial" w:eastAsiaTheme="majorEastAsia" w:hAnsi="Arial" w:cs="Arial"/>
          <w:i/>
          <w:iCs/>
          <w:sz w:val="22"/>
          <w:szCs w:val="22"/>
          <w:lang w:val="es-ES"/>
        </w:rPr>
      </w:pPr>
      <w:proofErr w:type="gramStart"/>
      <w:r w:rsidRPr="004955A0">
        <w:rPr>
          <w:rFonts w:ascii="Arial" w:eastAsiaTheme="majorEastAsia" w:hAnsi="Arial" w:cs="Arial"/>
          <w:i/>
          <w:iCs/>
          <w:sz w:val="22"/>
          <w:szCs w:val="22"/>
          <w:lang w:val="es-ES"/>
        </w:rPr>
        <w:t>Considerar</w:t>
      </w:r>
      <w:proofErr w:type="gramEnd"/>
      <w:r w:rsidRPr="004955A0">
        <w:rPr>
          <w:rFonts w:ascii="Arial" w:eastAsiaTheme="majorEastAsia" w:hAnsi="Arial" w:cs="Arial"/>
          <w:i/>
          <w:iCs/>
          <w:sz w:val="22"/>
          <w:szCs w:val="22"/>
          <w:lang w:val="es-ES"/>
        </w:rPr>
        <w:t xml:space="preserve"> que se trata de un servicio público auxiliar.</w:t>
      </w:r>
    </w:p>
    <w:p w14:paraId="21116222" w14:textId="77777777" w:rsidR="004955A0" w:rsidRPr="004955A0" w:rsidRDefault="004955A0" w:rsidP="004955A0">
      <w:pPr>
        <w:numPr>
          <w:ilvl w:val="0"/>
          <w:numId w:val="8"/>
        </w:numPr>
        <w:spacing w:after="0" w:line="360" w:lineRule="auto"/>
        <w:jc w:val="both"/>
        <w:rPr>
          <w:rFonts w:ascii="Arial" w:eastAsiaTheme="majorEastAsia" w:hAnsi="Arial" w:cs="Arial"/>
          <w:bCs/>
          <w:i/>
          <w:iCs/>
          <w:sz w:val="22"/>
          <w:szCs w:val="22"/>
          <w:lang w:val="es-ES_tradnl"/>
        </w:rPr>
      </w:pPr>
      <w:r w:rsidRPr="004955A0">
        <w:rPr>
          <w:rFonts w:ascii="Arial" w:eastAsiaTheme="majorEastAsia" w:hAnsi="Arial" w:cs="Arial"/>
          <w:bCs/>
          <w:i/>
          <w:iCs/>
          <w:sz w:val="22"/>
          <w:szCs w:val="22"/>
          <w:lang w:val="es-ES_tradnl"/>
        </w:rPr>
        <w:t>Ser adecuado y proporcional a sus responsabilidades y al tiempo que debe dedicar al desempeño de sus funciones.</w:t>
      </w:r>
    </w:p>
    <w:p w14:paraId="32EE8479" w14:textId="77777777" w:rsidR="004955A0" w:rsidRPr="004955A0" w:rsidRDefault="004955A0" w:rsidP="004955A0">
      <w:pPr>
        <w:numPr>
          <w:ilvl w:val="0"/>
          <w:numId w:val="8"/>
        </w:numPr>
        <w:spacing w:after="0" w:line="360" w:lineRule="auto"/>
        <w:jc w:val="both"/>
        <w:rPr>
          <w:rFonts w:ascii="Arial" w:eastAsiaTheme="majorEastAsia" w:hAnsi="Arial" w:cs="Arial"/>
          <w:bCs/>
          <w:i/>
          <w:iCs/>
          <w:sz w:val="22"/>
          <w:szCs w:val="22"/>
          <w:lang w:val="es-ES_tradnl"/>
        </w:rPr>
      </w:pPr>
      <w:r w:rsidRPr="004955A0">
        <w:rPr>
          <w:rFonts w:ascii="Arial" w:eastAsiaTheme="majorEastAsia" w:hAnsi="Arial" w:cs="Arial"/>
          <w:bCs/>
          <w:i/>
          <w:iCs/>
          <w:sz w:val="22"/>
          <w:szCs w:val="22"/>
          <w:lang w:val="es-ES_tradnl"/>
        </w:rPr>
        <w:t>No ser mayor a lo que reciben la sindicatura y las regidurías, ni menor al salario mínimo general vigente.</w:t>
      </w:r>
    </w:p>
    <w:p w14:paraId="035CF2CC" w14:textId="77777777" w:rsidR="004955A0" w:rsidRPr="004955A0" w:rsidRDefault="004955A0" w:rsidP="004955A0">
      <w:pPr>
        <w:spacing w:after="0" w:line="360" w:lineRule="auto"/>
        <w:ind w:left="720"/>
        <w:jc w:val="both"/>
        <w:rPr>
          <w:rFonts w:ascii="Arial" w:eastAsiaTheme="majorEastAsia" w:hAnsi="Arial" w:cs="Arial"/>
          <w:bCs/>
          <w:i/>
          <w:iCs/>
          <w:sz w:val="22"/>
          <w:szCs w:val="22"/>
          <w:lang w:val="es-ES_tradnl"/>
        </w:rPr>
      </w:pPr>
    </w:p>
    <w:p w14:paraId="1FDB319C" w14:textId="77777777" w:rsidR="004955A0" w:rsidRPr="004955A0" w:rsidRDefault="004955A0" w:rsidP="004955A0">
      <w:pPr>
        <w:numPr>
          <w:ilvl w:val="0"/>
          <w:numId w:val="7"/>
        </w:numPr>
        <w:spacing w:after="0" w:line="360" w:lineRule="auto"/>
        <w:jc w:val="both"/>
        <w:rPr>
          <w:rFonts w:ascii="Arial" w:eastAsiaTheme="majorEastAsia" w:hAnsi="Arial" w:cs="Arial"/>
          <w:bCs/>
          <w:i/>
          <w:iCs/>
          <w:sz w:val="22"/>
          <w:szCs w:val="22"/>
          <w:lang w:val="es-ES_tradnl"/>
        </w:rPr>
      </w:pPr>
      <w:r w:rsidRPr="004955A0">
        <w:rPr>
          <w:rFonts w:ascii="Arial" w:eastAsiaTheme="majorEastAsia" w:hAnsi="Arial" w:cs="Arial"/>
          <w:bCs/>
          <w:i/>
          <w:iCs/>
          <w:sz w:val="22"/>
          <w:szCs w:val="22"/>
          <w:lang w:val="es-ES_tradnl"/>
        </w:rPr>
        <w:t xml:space="preserve">Deberá cubrirse a la actora la cantidad que corresponda al </w:t>
      </w:r>
      <w:r w:rsidRPr="004955A0">
        <w:rPr>
          <w:rFonts w:ascii="Arial" w:eastAsiaTheme="majorEastAsia" w:hAnsi="Arial" w:cs="Arial"/>
          <w:b/>
          <w:i/>
          <w:iCs/>
          <w:sz w:val="22"/>
          <w:szCs w:val="22"/>
          <w:lang w:val="es-ES_tradnl"/>
        </w:rPr>
        <w:t>pago retroactivo</w:t>
      </w:r>
      <w:r w:rsidRPr="004955A0">
        <w:rPr>
          <w:rFonts w:ascii="Arial" w:eastAsiaTheme="majorEastAsia" w:hAnsi="Arial" w:cs="Arial"/>
          <w:bCs/>
          <w:i/>
          <w:iCs/>
          <w:sz w:val="22"/>
          <w:szCs w:val="22"/>
          <w:lang w:val="es-ES_tradnl"/>
        </w:rPr>
        <w:t xml:space="preserve"> de su remuneración dentro del plazo de </w:t>
      </w:r>
      <w:r w:rsidRPr="004955A0">
        <w:rPr>
          <w:rFonts w:ascii="Arial" w:eastAsiaTheme="majorEastAsia" w:hAnsi="Arial" w:cs="Arial"/>
          <w:b/>
          <w:i/>
          <w:iCs/>
          <w:sz w:val="22"/>
          <w:szCs w:val="22"/>
          <w:lang w:val="es-ES_tradnl"/>
        </w:rPr>
        <w:t>diez días hábiles</w:t>
      </w:r>
      <w:r w:rsidRPr="004955A0">
        <w:rPr>
          <w:rFonts w:ascii="Arial" w:eastAsiaTheme="majorEastAsia" w:hAnsi="Arial" w:cs="Arial"/>
          <w:bCs/>
          <w:i/>
          <w:iCs/>
          <w:sz w:val="22"/>
          <w:szCs w:val="22"/>
          <w:lang w:val="es-ES_tradnl"/>
        </w:rPr>
        <w:t xml:space="preserve"> contados a partir de que se lleve a cabo la sesión de cabildo precisada en el numeral que antecede.</w:t>
      </w:r>
    </w:p>
    <w:p w14:paraId="370AFBAC" w14:textId="77777777" w:rsidR="004955A0" w:rsidRPr="004955A0" w:rsidRDefault="004955A0" w:rsidP="004955A0">
      <w:pPr>
        <w:spacing w:after="0" w:line="360" w:lineRule="auto"/>
        <w:jc w:val="both"/>
        <w:rPr>
          <w:rFonts w:ascii="Arial" w:eastAsiaTheme="majorEastAsia" w:hAnsi="Arial" w:cs="Arial"/>
          <w:bCs/>
          <w:i/>
          <w:iCs/>
          <w:sz w:val="22"/>
          <w:szCs w:val="22"/>
          <w:lang w:val="es-ES_tradnl"/>
        </w:rPr>
      </w:pPr>
    </w:p>
    <w:p w14:paraId="3B65D2B2" w14:textId="77777777" w:rsidR="004955A0" w:rsidRPr="004955A0" w:rsidRDefault="004955A0" w:rsidP="004955A0">
      <w:pPr>
        <w:numPr>
          <w:ilvl w:val="0"/>
          <w:numId w:val="7"/>
        </w:numPr>
        <w:spacing w:after="0" w:line="360" w:lineRule="auto"/>
        <w:jc w:val="both"/>
        <w:rPr>
          <w:rFonts w:ascii="Arial" w:eastAsiaTheme="majorEastAsia" w:hAnsi="Arial" w:cs="Arial"/>
          <w:bCs/>
          <w:i/>
          <w:iCs/>
          <w:sz w:val="22"/>
          <w:szCs w:val="22"/>
          <w:lang w:val="es-ES_tradnl"/>
        </w:rPr>
      </w:pPr>
      <w:r w:rsidRPr="004955A0">
        <w:rPr>
          <w:rFonts w:ascii="Arial" w:eastAsiaTheme="majorEastAsia" w:hAnsi="Arial" w:cs="Arial"/>
          <w:bCs/>
          <w:i/>
          <w:iCs/>
          <w:sz w:val="22"/>
          <w:szCs w:val="22"/>
          <w:lang w:val="es-ES_tradnl"/>
        </w:rPr>
        <w:lastRenderedPageBreak/>
        <w:t xml:space="preserve">Hecho lo anterior, dentro del plazo de </w:t>
      </w:r>
      <w:r w:rsidRPr="004955A0">
        <w:rPr>
          <w:rFonts w:ascii="Arial" w:eastAsiaTheme="majorEastAsia" w:hAnsi="Arial" w:cs="Arial"/>
          <w:b/>
          <w:i/>
          <w:iCs/>
          <w:sz w:val="22"/>
          <w:szCs w:val="22"/>
          <w:lang w:val="es-ES_tradnl"/>
        </w:rPr>
        <w:t>tres días hábiles</w:t>
      </w:r>
      <w:r w:rsidRPr="004955A0">
        <w:rPr>
          <w:rFonts w:ascii="Arial" w:eastAsiaTheme="majorEastAsia" w:hAnsi="Arial" w:cs="Arial"/>
          <w:bCs/>
          <w:i/>
          <w:iCs/>
          <w:sz w:val="22"/>
          <w:szCs w:val="22"/>
          <w:lang w:val="es-ES_tradnl"/>
        </w:rPr>
        <w:t xml:space="preserve"> siguientes a que ello ocurra, las autoridades responsables deberán </w:t>
      </w:r>
      <w:r w:rsidRPr="004955A0">
        <w:rPr>
          <w:rFonts w:ascii="Arial" w:eastAsiaTheme="majorEastAsia" w:hAnsi="Arial" w:cs="Arial"/>
          <w:b/>
          <w:i/>
          <w:iCs/>
          <w:sz w:val="22"/>
          <w:szCs w:val="22"/>
          <w:lang w:val="es-ES_tradnl"/>
        </w:rPr>
        <w:t>informar</w:t>
      </w:r>
      <w:r w:rsidRPr="004955A0">
        <w:rPr>
          <w:rFonts w:ascii="Arial" w:eastAsiaTheme="majorEastAsia" w:hAnsi="Arial" w:cs="Arial"/>
          <w:bCs/>
          <w:i/>
          <w:iCs/>
          <w:sz w:val="22"/>
          <w:szCs w:val="22"/>
          <w:lang w:val="es-ES_tradnl"/>
        </w:rPr>
        <w:t xml:space="preserve"> a este Tribunal, remitiendo las constancias que así lo acrediten.</w:t>
      </w:r>
    </w:p>
    <w:p w14:paraId="4C50CF01" w14:textId="77777777" w:rsidR="004955A0" w:rsidRPr="004955A0" w:rsidRDefault="004955A0" w:rsidP="004955A0">
      <w:pPr>
        <w:spacing w:after="0" w:line="360" w:lineRule="auto"/>
        <w:jc w:val="both"/>
        <w:rPr>
          <w:rFonts w:ascii="Arial" w:eastAsiaTheme="majorEastAsia" w:hAnsi="Arial" w:cs="Arial"/>
          <w:bCs/>
          <w:i/>
          <w:iCs/>
          <w:sz w:val="22"/>
          <w:szCs w:val="22"/>
          <w:lang w:val="es-ES_tradnl"/>
        </w:rPr>
      </w:pPr>
    </w:p>
    <w:p w14:paraId="5322391F" w14:textId="77777777" w:rsidR="004955A0" w:rsidRPr="004955A0" w:rsidRDefault="004955A0" w:rsidP="004955A0">
      <w:pPr>
        <w:numPr>
          <w:ilvl w:val="0"/>
          <w:numId w:val="7"/>
        </w:numPr>
        <w:spacing w:after="0" w:line="360" w:lineRule="auto"/>
        <w:jc w:val="both"/>
        <w:rPr>
          <w:rFonts w:ascii="Arial" w:eastAsiaTheme="majorEastAsia" w:hAnsi="Arial" w:cs="Arial"/>
          <w:bCs/>
          <w:i/>
          <w:iCs/>
          <w:sz w:val="22"/>
          <w:szCs w:val="22"/>
          <w:lang w:val="es-ES_tradnl"/>
        </w:rPr>
      </w:pPr>
      <w:r w:rsidRPr="004955A0">
        <w:rPr>
          <w:rFonts w:ascii="Arial" w:eastAsiaTheme="majorEastAsia" w:hAnsi="Arial" w:cs="Arial"/>
          <w:bCs/>
          <w:i/>
          <w:iCs/>
          <w:sz w:val="22"/>
          <w:szCs w:val="22"/>
          <w:lang w:val="es-ES_tradnl"/>
        </w:rPr>
        <w:t>Asimismo, deberán cubrir a la actora, de manera oportuna, las percepciones que se vayan generando con motivo del desempeño de su cargo hasta su conclusión.</w:t>
      </w:r>
    </w:p>
    <w:p w14:paraId="62F63958" w14:textId="77777777" w:rsidR="004955A0" w:rsidRPr="004955A0" w:rsidRDefault="004955A0" w:rsidP="004955A0">
      <w:pPr>
        <w:spacing w:after="0" w:line="360" w:lineRule="auto"/>
        <w:jc w:val="both"/>
        <w:rPr>
          <w:rFonts w:ascii="Arial" w:eastAsiaTheme="majorEastAsia" w:hAnsi="Arial" w:cs="Arial"/>
          <w:bCs/>
          <w:i/>
          <w:iCs/>
          <w:sz w:val="22"/>
          <w:szCs w:val="22"/>
          <w:lang w:val="es-ES_tradnl"/>
        </w:rPr>
      </w:pPr>
    </w:p>
    <w:p w14:paraId="1B02D211" w14:textId="77777777" w:rsidR="004955A0" w:rsidRPr="004955A0" w:rsidRDefault="004955A0" w:rsidP="004955A0">
      <w:pPr>
        <w:numPr>
          <w:ilvl w:val="0"/>
          <w:numId w:val="7"/>
        </w:numPr>
        <w:spacing w:after="0" w:line="360" w:lineRule="auto"/>
        <w:jc w:val="both"/>
        <w:rPr>
          <w:rFonts w:ascii="Arial" w:eastAsiaTheme="majorEastAsia" w:hAnsi="Arial" w:cs="Arial"/>
          <w:bCs/>
          <w:i/>
          <w:iCs/>
          <w:sz w:val="22"/>
          <w:szCs w:val="22"/>
          <w:lang w:val="es-ES_tradnl"/>
        </w:rPr>
      </w:pPr>
      <w:r w:rsidRPr="004955A0">
        <w:rPr>
          <w:rFonts w:ascii="Arial" w:eastAsiaTheme="majorEastAsia" w:hAnsi="Arial" w:cs="Arial"/>
          <w:bCs/>
          <w:i/>
          <w:iCs/>
          <w:sz w:val="22"/>
          <w:szCs w:val="22"/>
          <w:lang w:val="es-ES_tradnl"/>
        </w:rPr>
        <w:t xml:space="preserve">Para efecto de lo anterior, se </w:t>
      </w:r>
      <w:r w:rsidRPr="004955A0">
        <w:rPr>
          <w:rFonts w:ascii="Arial" w:eastAsiaTheme="majorEastAsia" w:hAnsi="Arial" w:cs="Arial"/>
          <w:b/>
          <w:i/>
          <w:iCs/>
          <w:sz w:val="22"/>
          <w:szCs w:val="22"/>
          <w:lang w:val="es-ES_tradnl"/>
        </w:rPr>
        <w:t>vincula</w:t>
      </w:r>
      <w:r w:rsidRPr="004955A0">
        <w:rPr>
          <w:rFonts w:ascii="Arial" w:eastAsiaTheme="majorEastAsia" w:hAnsi="Arial" w:cs="Arial"/>
          <w:bCs/>
          <w:i/>
          <w:iCs/>
          <w:sz w:val="22"/>
          <w:szCs w:val="22"/>
          <w:lang w:val="es-ES_tradnl"/>
        </w:rPr>
        <w:t xml:space="preserve"> al resto de las personas integrantes del Ayuntamiento para vigilar el cumplimiento de esta sentencia, así como para ejecutar las acciones pertinentes, según sus facultades.</w:t>
      </w:r>
    </w:p>
    <w:p w14:paraId="4752783A" w14:textId="56419BA2" w:rsidR="00CD5324" w:rsidRDefault="00CD5324" w:rsidP="004955A0">
      <w:pPr>
        <w:pStyle w:val="Sinespaciado"/>
        <w:spacing w:line="360" w:lineRule="auto"/>
        <w:jc w:val="both"/>
        <w:rPr>
          <w:rFonts w:ascii="Arial" w:hAnsi="Arial" w:cs="Arial"/>
          <w:i/>
          <w:iCs/>
          <w:sz w:val="22"/>
          <w:szCs w:val="22"/>
        </w:rPr>
      </w:pPr>
    </w:p>
    <w:p w14:paraId="08587496" w14:textId="76D7BB44" w:rsidR="00E321B3" w:rsidRPr="00E95FCB" w:rsidRDefault="00CD5324" w:rsidP="00E321B3">
      <w:pPr>
        <w:pStyle w:val="Ttulo2"/>
        <w:rPr>
          <w:rFonts w:ascii="Arial" w:hAnsi="Arial" w:cs="Arial"/>
          <w:b/>
          <w:color w:val="000000" w:themeColor="text1"/>
          <w:sz w:val="24"/>
          <w:szCs w:val="24"/>
        </w:rPr>
      </w:pPr>
      <w:bookmarkStart w:id="13" w:name="_Toc223693655"/>
      <w:r w:rsidRPr="00E95FCB">
        <w:rPr>
          <w:rFonts w:ascii="Arial" w:hAnsi="Arial" w:cs="Arial"/>
          <w:b/>
          <w:color w:val="000000" w:themeColor="text1"/>
          <w:sz w:val="24"/>
          <w:szCs w:val="24"/>
        </w:rPr>
        <w:t xml:space="preserve">4.3. </w:t>
      </w:r>
      <w:r w:rsidR="00A263A9" w:rsidRPr="00E95FCB">
        <w:rPr>
          <w:rFonts w:ascii="Arial" w:hAnsi="Arial" w:cs="Arial"/>
          <w:b/>
          <w:color w:val="000000" w:themeColor="text1"/>
          <w:sz w:val="24"/>
          <w:szCs w:val="24"/>
        </w:rPr>
        <w:t xml:space="preserve">Planteamientos de la </w:t>
      </w:r>
      <w:proofErr w:type="spellStart"/>
      <w:r w:rsidR="00A263A9" w:rsidRPr="00E95FCB">
        <w:rPr>
          <w:rFonts w:ascii="Arial" w:hAnsi="Arial" w:cs="Arial"/>
          <w:b/>
          <w:i/>
          <w:color w:val="000000" w:themeColor="text1"/>
          <w:sz w:val="24"/>
          <w:szCs w:val="24"/>
        </w:rPr>
        <w:t>incidentista</w:t>
      </w:r>
      <w:bookmarkEnd w:id="13"/>
      <w:proofErr w:type="spellEnd"/>
    </w:p>
    <w:p w14:paraId="0B7999A1" w14:textId="77777777" w:rsidR="00E321B3" w:rsidRPr="00E95FCB" w:rsidRDefault="00E321B3" w:rsidP="00CD5324">
      <w:pPr>
        <w:pStyle w:val="Sinespaciado"/>
        <w:spacing w:line="360" w:lineRule="auto"/>
        <w:jc w:val="both"/>
        <w:rPr>
          <w:rFonts w:ascii="Arial" w:hAnsi="Arial" w:cs="Arial"/>
          <w:sz w:val="24"/>
          <w:szCs w:val="24"/>
        </w:rPr>
      </w:pPr>
    </w:p>
    <w:p w14:paraId="1105BAC4" w14:textId="3FBC2108" w:rsidR="00CD5324" w:rsidRPr="00E95FCB" w:rsidRDefault="00CD5324" w:rsidP="00CD5324">
      <w:pPr>
        <w:pStyle w:val="Sinespaciado"/>
        <w:spacing w:line="360" w:lineRule="auto"/>
        <w:jc w:val="both"/>
        <w:rPr>
          <w:rFonts w:ascii="Arial" w:hAnsi="Arial" w:cs="Arial"/>
          <w:sz w:val="24"/>
          <w:szCs w:val="24"/>
        </w:rPr>
      </w:pPr>
      <w:r w:rsidRPr="00E95FCB">
        <w:rPr>
          <w:rFonts w:ascii="Arial" w:hAnsi="Arial" w:cs="Arial"/>
          <w:sz w:val="24"/>
          <w:szCs w:val="24"/>
        </w:rPr>
        <w:t xml:space="preserve">De manera medular, la </w:t>
      </w:r>
      <w:proofErr w:type="spellStart"/>
      <w:r w:rsidR="00A263A9" w:rsidRPr="00E95FCB">
        <w:rPr>
          <w:rFonts w:ascii="Arial" w:hAnsi="Arial" w:cs="Arial"/>
          <w:i/>
          <w:sz w:val="24"/>
          <w:szCs w:val="24"/>
        </w:rPr>
        <w:t>i</w:t>
      </w:r>
      <w:r w:rsidRPr="00E95FCB">
        <w:rPr>
          <w:rFonts w:ascii="Arial" w:hAnsi="Arial" w:cs="Arial"/>
          <w:i/>
          <w:sz w:val="24"/>
          <w:szCs w:val="24"/>
        </w:rPr>
        <w:t>ncidentista</w:t>
      </w:r>
      <w:proofErr w:type="spellEnd"/>
      <w:r w:rsidRPr="00E95FCB">
        <w:rPr>
          <w:rFonts w:ascii="Arial" w:hAnsi="Arial" w:cs="Arial"/>
          <w:i/>
          <w:sz w:val="24"/>
          <w:szCs w:val="24"/>
        </w:rPr>
        <w:t xml:space="preserve"> </w:t>
      </w:r>
      <w:r w:rsidRPr="00E95FCB">
        <w:rPr>
          <w:rFonts w:ascii="Arial" w:hAnsi="Arial" w:cs="Arial"/>
          <w:sz w:val="24"/>
          <w:szCs w:val="24"/>
        </w:rPr>
        <w:t xml:space="preserve">señala que la </w:t>
      </w:r>
      <w:r w:rsidR="006C5486" w:rsidRPr="00E95FCB">
        <w:rPr>
          <w:rFonts w:ascii="Arial" w:hAnsi="Arial" w:cs="Arial"/>
          <w:i/>
          <w:sz w:val="24"/>
          <w:szCs w:val="24"/>
        </w:rPr>
        <w:t>autoridad responsable</w:t>
      </w:r>
      <w:r w:rsidRPr="00E95FCB">
        <w:rPr>
          <w:rFonts w:ascii="Arial" w:hAnsi="Arial" w:cs="Arial"/>
          <w:i/>
          <w:sz w:val="24"/>
          <w:szCs w:val="24"/>
        </w:rPr>
        <w:t xml:space="preserve"> </w:t>
      </w:r>
      <w:r w:rsidRPr="00E95FCB">
        <w:rPr>
          <w:rFonts w:ascii="Arial" w:hAnsi="Arial" w:cs="Arial"/>
          <w:sz w:val="24"/>
          <w:szCs w:val="24"/>
        </w:rPr>
        <w:t xml:space="preserve">no ha dado cumplimiento a lo ordenado en la </w:t>
      </w:r>
      <w:r w:rsidR="00C974E0" w:rsidRPr="00E95FCB">
        <w:rPr>
          <w:rFonts w:ascii="Arial" w:hAnsi="Arial" w:cs="Arial"/>
          <w:i/>
          <w:sz w:val="24"/>
          <w:szCs w:val="24"/>
        </w:rPr>
        <w:t>s</w:t>
      </w:r>
      <w:r w:rsidRPr="00E95FCB">
        <w:rPr>
          <w:rFonts w:ascii="Arial" w:hAnsi="Arial" w:cs="Arial"/>
          <w:i/>
          <w:sz w:val="24"/>
          <w:szCs w:val="24"/>
        </w:rPr>
        <w:t xml:space="preserve">entencia, </w:t>
      </w:r>
      <w:r w:rsidRPr="00E95FCB">
        <w:rPr>
          <w:rFonts w:ascii="Arial" w:hAnsi="Arial" w:cs="Arial"/>
          <w:sz w:val="24"/>
          <w:szCs w:val="24"/>
        </w:rPr>
        <w:t xml:space="preserve">lo que hace valer al tenor de siguiente: </w:t>
      </w:r>
    </w:p>
    <w:p w14:paraId="571F2843" w14:textId="3B9F3505" w:rsidR="00CD5324" w:rsidRPr="00C974E0" w:rsidRDefault="0077529E" w:rsidP="007043FD">
      <w:pPr>
        <w:pStyle w:val="Sinespaciado"/>
        <w:numPr>
          <w:ilvl w:val="0"/>
          <w:numId w:val="3"/>
        </w:numPr>
        <w:spacing w:line="360" w:lineRule="auto"/>
        <w:jc w:val="both"/>
        <w:rPr>
          <w:rFonts w:ascii="Arial" w:hAnsi="Arial" w:cs="Arial"/>
          <w:sz w:val="24"/>
          <w:szCs w:val="24"/>
        </w:rPr>
      </w:pPr>
      <w:r w:rsidRPr="00C974E0">
        <w:rPr>
          <w:rFonts w:ascii="Arial" w:hAnsi="Arial" w:cs="Arial"/>
          <w:sz w:val="24"/>
          <w:szCs w:val="24"/>
        </w:rPr>
        <w:t xml:space="preserve">La </w:t>
      </w:r>
      <w:r w:rsidR="006C5486" w:rsidRPr="00C974E0">
        <w:rPr>
          <w:rFonts w:ascii="Arial" w:hAnsi="Arial" w:cs="Arial"/>
          <w:sz w:val="24"/>
          <w:szCs w:val="24"/>
        </w:rPr>
        <w:t>autoridad responsable</w:t>
      </w:r>
      <w:r w:rsidRPr="00C974E0">
        <w:rPr>
          <w:rFonts w:ascii="Arial" w:hAnsi="Arial" w:cs="Arial"/>
          <w:i/>
          <w:iCs/>
          <w:sz w:val="24"/>
          <w:szCs w:val="24"/>
        </w:rPr>
        <w:t xml:space="preserve"> </w:t>
      </w:r>
      <w:r w:rsidR="004955A0" w:rsidRPr="00C974E0">
        <w:rPr>
          <w:rFonts w:ascii="Arial" w:hAnsi="Arial" w:cs="Arial"/>
          <w:sz w:val="24"/>
          <w:szCs w:val="24"/>
        </w:rPr>
        <w:t>incumpl</w:t>
      </w:r>
      <w:r w:rsidR="00F45943" w:rsidRPr="00C974E0">
        <w:rPr>
          <w:rFonts w:ascii="Arial" w:hAnsi="Arial" w:cs="Arial"/>
          <w:sz w:val="24"/>
          <w:szCs w:val="24"/>
        </w:rPr>
        <w:t>ió con</w:t>
      </w:r>
      <w:r w:rsidR="004955A0" w:rsidRPr="00C974E0">
        <w:rPr>
          <w:rFonts w:ascii="Arial" w:hAnsi="Arial" w:cs="Arial"/>
          <w:sz w:val="24"/>
          <w:szCs w:val="24"/>
        </w:rPr>
        <w:t xml:space="preserve"> la </w:t>
      </w:r>
      <w:r w:rsidR="004955A0" w:rsidRPr="00A224A1">
        <w:rPr>
          <w:rFonts w:ascii="Arial" w:hAnsi="Arial" w:cs="Arial"/>
          <w:i/>
          <w:iCs/>
          <w:sz w:val="24"/>
          <w:szCs w:val="24"/>
        </w:rPr>
        <w:t>sentencia</w:t>
      </w:r>
      <w:r w:rsidR="004955A0" w:rsidRPr="00C974E0">
        <w:rPr>
          <w:rFonts w:ascii="Arial" w:hAnsi="Arial" w:cs="Arial"/>
          <w:sz w:val="24"/>
          <w:szCs w:val="24"/>
        </w:rPr>
        <w:t xml:space="preserve"> al no efectuar el pago ordenado dentro del plazo de diez días hábiles, </w:t>
      </w:r>
      <w:r w:rsidR="004B57CE">
        <w:rPr>
          <w:rFonts w:ascii="Arial" w:hAnsi="Arial" w:cs="Arial"/>
          <w:sz w:val="24"/>
          <w:szCs w:val="24"/>
        </w:rPr>
        <w:t>esto porque</w:t>
      </w:r>
      <w:r w:rsidR="00A114D8">
        <w:rPr>
          <w:rFonts w:ascii="Arial" w:hAnsi="Arial" w:cs="Arial"/>
          <w:sz w:val="24"/>
          <w:szCs w:val="24"/>
        </w:rPr>
        <w:t xml:space="preserve"> que el </w:t>
      </w:r>
      <w:r w:rsidR="00A224A1">
        <w:rPr>
          <w:rFonts w:ascii="Arial" w:hAnsi="Arial" w:cs="Arial"/>
          <w:sz w:val="24"/>
          <w:szCs w:val="24"/>
        </w:rPr>
        <w:t xml:space="preserve">plazo </w:t>
      </w:r>
      <w:r w:rsidR="004B57CE">
        <w:rPr>
          <w:rFonts w:ascii="Arial" w:hAnsi="Arial" w:cs="Arial"/>
          <w:sz w:val="24"/>
          <w:szCs w:val="24"/>
        </w:rPr>
        <w:t>comenzó a correr</w:t>
      </w:r>
      <w:r w:rsidR="004955A0" w:rsidRPr="00C974E0">
        <w:rPr>
          <w:rFonts w:ascii="Arial" w:hAnsi="Arial" w:cs="Arial"/>
          <w:sz w:val="24"/>
          <w:szCs w:val="24"/>
        </w:rPr>
        <w:t xml:space="preserve"> a partir de la </w:t>
      </w:r>
      <w:r w:rsidR="004B57CE">
        <w:rPr>
          <w:rFonts w:ascii="Arial" w:hAnsi="Arial" w:cs="Arial"/>
          <w:sz w:val="24"/>
          <w:szCs w:val="24"/>
        </w:rPr>
        <w:t xml:space="preserve">primera </w:t>
      </w:r>
      <w:r w:rsidR="004955A0" w:rsidRPr="00C974E0">
        <w:rPr>
          <w:rFonts w:ascii="Arial" w:hAnsi="Arial" w:cs="Arial"/>
          <w:sz w:val="24"/>
          <w:szCs w:val="24"/>
        </w:rPr>
        <w:t>sesión de cabildo celebrada el trece de enero</w:t>
      </w:r>
      <w:r w:rsidRPr="00C974E0">
        <w:rPr>
          <w:rFonts w:ascii="Arial" w:hAnsi="Arial" w:cs="Arial"/>
          <w:sz w:val="24"/>
          <w:szCs w:val="24"/>
        </w:rPr>
        <w:t xml:space="preserve">. </w:t>
      </w:r>
    </w:p>
    <w:p w14:paraId="22F57E0E" w14:textId="77777777" w:rsidR="004A3B4D" w:rsidRPr="00C974E0" w:rsidRDefault="004A3B4D" w:rsidP="004A3B4D">
      <w:pPr>
        <w:pStyle w:val="Sinespaciado"/>
        <w:spacing w:line="360" w:lineRule="auto"/>
        <w:ind w:left="720"/>
        <w:jc w:val="both"/>
        <w:rPr>
          <w:rFonts w:ascii="Arial" w:hAnsi="Arial" w:cs="Arial"/>
          <w:sz w:val="24"/>
          <w:szCs w:val="24"/>
        </w:rPr>
      </w:pPr>
    </w:p>
    <w:p w14:paraId="10C2A5E2" w14:textId="62635D57" w:rsidR="0077529E" w:rsidRPr="000E5D82" w:rsidRDefault="00FD031E" w:rsidP="007043FD">
      <w:pPr>
        <w:pStyle w:val="Sinespaciado"/>
        <w:numPr>
          <w:ilvl w:val="0"/>
          <w:numId w:val="3"/>
        </w:numPr>
        <w:spacing w:line="360" w:lineRule="auto"/>
        <w:jc w:val="both"/>
        <w:rPr>
          <w:rFonts w:ascii="Arial" w:hAnsi="Arial" w:cs="Arial"/>
          <w:sz w:val="24"/>
          <w:szCs w:val="24"/>
        </w:rPr>
      </w:pPr>
      <w:r>
        <w:rPr>
          <w:rFonts w:ascii="Arial" w:eastAsia="Arial" w:hAnsi="Arial" w:cs="Arial"/>
          <w:sz w:val="24"/>
          <w:szCs w:val="24"/>
        </w:rPr>
        <w:t>La autoridad responsable n</w:t>
      </w:r>
      <w:r w:rsidR="00C71BAF" w:rsidRPr="00DB3EC7">
        <w:rPr>
          <w:rFonts w:ascii="Arial" w:eastAsia="Arial" w:hAnsi="Arial" w:cs="Arial"/>
          <w:sz w:val="24"/>
          <w:szCs w:val="24"/>
        </w:rPr>
        <w:t xml:space="preserve">o </w:t>
      </w:r>
      <w:r w:rsidR="00493A32">
        <w:rPr>
          <w:rFonts w:ascii="Arial" w:eastAsia="Arial" w:hAnsi="Arial" w:cs="Arial"/>
          <w:sz w:val="24"/>
          <w:szCs w:val="24"/>
        </w:rPr>
        <w:t>le ha</w:t>
      </w:r>
      <w:r w:rsidR="00C71BAF" w:rsidRPr="00DB3EC7">
        <w:rPr>
          <w:rFonts w:ascii="Arial" w:eastAsia="Arial" w:hAnsi="Arial" w:cs="Arial"/>
          <w:sz w:val="24"/>
          <w:szCs w:val="24"/>
        </w:rPr>
        <w:t xml:space="preserve"> cubierto las remuneraciones subsecuentes </w:t>
      </w:r>
      <w:r w:rsidR="000E5D82">
        <w:rPr>
          <w:rFonts w:ascii="Arial" w:eastAsia="Arial" w:hAnsi="Arial" w:cs="Arial"/>
          <w:sz w:val="24"/>
          <w:szCs w:val="24"/>
        </w:rPr>
        <w:t>correspondiente al año que transcurre</w:t>
      </w:r>
      <w:r w:rsidR="00395717" w:rsidRPr="00C974E0">
        <w:rPr>
          <w:rFonts w:ascii="Arial" w:hAnsi="Arial" w:cs="Arial"/>
          <w:sz w:val="24"/>
          <w:szCs w:val="24"/>
        </w:rPr>
        <w:t>.</w:t>
      </w:r>
      <w:r w:rsidR="003C796F" w:rsidRPr="00C974E0">
        <w:rPr>
          <w:rFonts w:ascii="Arial" w:hAnsi="Arial" w:cs="Arial"/>
          <w:i/>
          <w:iCs/>
          <w:sz w:val="24"/>
          <w:szCs w:val="24"/>
        </w:rPr>
        <w:t xml:space="preserve"> </w:t>
      </w:r>
    </w:p>
    <w:p w14:paraId="2D34F820" w14:textId="77777777" w:rsidR="000E5D82" w:rsidRDefault="000E5D82" w:rsidP="000E5D82">
      <w:pPr>
        <w:pStyle w:val="Prrafodelista"/>
        <w:rPr>
          <w:rFonts w:ascii="Arial" w:hAnsi="Arial" w:cs="Arial"/>
          <w:sz w:val="24"/>
          <w:szCs w:val="24"/>
        </w:rPr>
      </w:pPr>
    </w:p>
    <w:p w14:paraId="6A9D3CDE" w14:textId="53EFBC98" w:rsidR="000E5D82" w:rsidRPr="00C974E0" w:rsidRDefault="00FD031E" w:rsidP="007043FD">
      <w:pPr>
        <w:pStyle w:val="Sinespaciado"/>
        <w:numPr>
          <w:ilvl w:val="0"/>
          <w:numId w:val="3"/>
        </w:numPr>
        <w:spacing w:line="360" w:lineRule="auto"/>
        <w:jc w:val="both"/>
        <w:rPr>
          <w:rFonts w:ascii="Arial" w:hAnsi="Arial" w:cs="Arial"/>
          <w:sz w:val="24"/>
          <w:szCs w:val="24"/>
        </w:rPr>
      </w:pPr>
      <w:r>
        <w:rPr>
          <w:rFonts w:ascii="Arial" w:hAnsi="Arial" w:cs="Arial"/>
          <w:sz w:val="24"/>
          <w:szCs w:val="24"/>
        </w:rPr>
        <w:t xml:space="preserve">La autoridad responsable no ha informado a este </w:t>
      </w:r>
      <w:r w:rsidRPr="00600961">
        <w:rPr>
          <w:rFonts w:ascii="Arial" w:hAnsi="Arial" w:cs="Arial"/>
          <w:i/>
          <w:iCs/>
          <w:sz w:val="24"/>
          <w:szCs w:val="24"/>
        </w:rPr>
        <w:t>Tribunal Electoral</w:t>
      </w:r>
      <w:r w:rsidR="00596B66">
        <w:rPr>
          <w:rFonts w:ascii="Arial" w:hAnsi="Arial" w:cs="Arial"/>
          <w:sz w:val="24"/>
          <w:szCs w:val="24"/>
        </w:rPr>
        <w:t xml:space="preserve"> respecto del cumplimiento de la </w:t>
      </w:r>
      <w:r w:rsidR="00596B66" w:rsidRPr="00596B66">
        <w:rPr>
          <w:rFonts w:ascii="Arial" w:hAnsi="Arial" w:cs="Arial"/>
          <w:i/>
          <w:iCs/>
          <w:sz w:val="24"/>
          <w:szCs w:val="24"/>
        </w:rPr>
        <w:t>sentencia</w:t>
      </w:r>
      <w:r w:rsidR="00596B66">
        <w:rPr>
          <w:rFonts w:ascii="Arial" w:hAnsi="Arial" w:cs="Arial"/>
          <w:sz w:val="24"/>
          <w:szCs w:val="24"/>
        </w:rPr>
        <w:t>.</w:t>
      </w:r>
    </w:p>
    <w:p w14:paraId="546831CB" w14:textId="77777777" w:rsidR="004A3B4D" w:rsidRPr="00C974E0" w:rsidRDefault="004A3B4D" w:rsidP="00533311">
      <w:pPr>
        <w:pStyle w:val="Prrafodelista"/>
        <w:rPr>
          <w:rFonts w:ascii="Arial" w:hAnsi="Arial" w:cs="Arial"/>
          <w:sz w:val="24"/>
          <w:szCs w:val="24"/>
        </w:rPr>
      </w:pPr>
    </w:p>
    <w:p w14:paraId="19173059" w14:textId="328EDCFD" w:rsidR="003C796F" w:rsidRPr="00C974E0" w:rsidRDefault="00395717" w:rsidP="007043FD">
      <w:pPr>
        <w:pStyle w:val="Sinespaciado"/>
        <w:numPr>
          <w:ilvl w:val="0"/>
          <w:numId w:val="3"/>
        </w:numPr>
        <w:spacing w:line="360" w:lineRule="auto"/>
        <w:jc w:val="both"/>
        <w:rPr>
          <w:rFonts w:ascii="Arial" w:hAnsi="Arial" w:cs="Arial"/>
          <w:sz w:val="24"/>
          <w:szCs w:val="24"/>
        </w:rPr>
      </w:pPr>
      <w:r w:rsidRPr="00C974E0">
        <w:rPr>
          <w:rFonts w:ascii="Arial" w:hAnsi="Arial" w:cs="Arial"/>
          <w:sz w:val="24"/>
          <w:szCs w:val="24"/>
        </w:rPr>
        <w:t xml:space="preserve">El incumplimiento vulnera su derecho humano a la tutela judicial efectiva en su vertiente de ejecución de sentencias, establecido en el artículo 17 de la </w:t>
      </w:r>
      <w:r w:rsidRPr="00C974E0">
        <w:rPr>
          <w:rFonts w:ascii="Arial" w:hAnsi="Arial" w:cs="Arial"/>
          <w:i/>
          <w:iCs/>
          <w:sz w:val="24"/>
          <w:szCs w:val="24"/>
        </w:rPr>
        <w:t>Constitución Federal</w:t>
      </w:r>
      <w:r w:rsidR="00AB287B" w:rsidRPr="00C974E0">
        <w:rPr>
          <w:rFonts w:ascii="Arial" w:hAnsi="Arial" w:cs="Arial"/>
          <w:sz w:val="24"/>
          <w:szCs w:val="24"/>
        </w:rPr>
        <w:t xml:space="preserve">. </w:t>
      </w:r>
    </w:p>
    <w:p w14:paraId="6E0CA80E" w14:textId="28014111" w:rsidR="00C37D6A" w:rsidRPr="00E95FCB" w:rsidRDefault="00C37D6A" w:rsidP="00533311">
      <w:pPr>
        <w:pStyle w:val="Prrafodelista"/>
        <w:rPr>
          <w:rFonts w:ascii="Arial" w:hAnsi="Arial" w:cs="Arial"/>
          <w:sz w:val="24"/>
          <w:szCs w:val="24"/>
        </w:rPr>
      </w:pPr>
    </w:p>
    <w:p w14:paraId="08C07BCF" w14:textId="7011751C" w:rsidR="00D1536B" w:rsidRPr="00E95FCB" w:rsidRDefault="006768B8" w:rsidP="00C37D6A">
      <w:pPr>
        <w:pStyle w:val="Sinespaciado"/>
        <w:spacing w:line="360" w:lineRule="auto"/>
        <w:jc w:val="both"/>
        <w:rPr>
          <w:rFonts w:ascii="Arial" w:hAnsi="Arial" w:cs="Arial"/>
          <w:sz w:val="24"/>
          <w:szCs w:val="24"/>
        </w:rPr>
      </w:pPr>
      <w:r w:rsidRPr="00E95FCB">
        <w:rPr>
          <w:rFonts w:ascii="Arial" w:hAnsi="Arial" w:cs="Arial"/>
          <w:sz w:val="24"/>
          <w:szCs w:val="24"/>
        </w:rPr>
        <w:t>Derivado de lo anterior</w:t>
      </w:r>
      <w:r w:rsidR="00D1536B" w:rsidRPr="00E95FCB">
        <w:rPr>
          <w:rFonts w:ascii="Arial" w:hAnsi="Arial" w:cs="Arial"/>
          <w:sz w:val="24"/>
          <w:szCs w:val="24"/>
        </w:rPr>
        <w:t xml:space="preserve">, la </w:t>
      </w:r>
      <w:proofErr w:type="spellStart"/>
      <w:r w:rsidR="00596B66" w:rsidRPr="00E95FCB">
        <w:rPr>
          <w:rFonts w:ascii="Arial" w:hAnsi="Arial" w:cs="Arial"/>
          <w:i/>
          <w:sz w:val="24"/>
          <w:szCs w:val="24"/>
        </w:rPr>
        <w:t>i</w:t>
      </w:r>
      <w:r w:rsidR="00D1536B" w:rsidRPr="00E95FCB">
        <w:rPr>
          <w:rFonts w:ascii="Arial" w:hAnsi="Arial" w:cs="Arial"/>
          <w:i/>
          <w:sz w:val="24"/>
          <w:szCs w:val="24"/>
        </w:rPr>
        <w:t>ncidentista</w:t>
      </w:r>
      <w:proofErr w:type="spellEnd"/>
      <w:r w:rsidR="00D1536B" w:rsidRPr="00E95FCB">
        <w:rPr>
          <w:rFonts w:ascii="Arial" w:hAnsi="Arial" w:cs="Arial"/>
          <w:i/>
          <w:sz w:val="24"/>
          <w:szCs w:val="24"/>
        </w:rPr>
        <w:t xml:space="preserve"> </w:t>
      </w:r>
      <w:r w:rsidR="00D1536B" w:rsidRPr="00E95FCB">
        <w:rPr>
          <w:rFonts w:ascii="Arial" w:hAnsi="Arial" w:cs="Arial"/>
          <w:sz w:val="24"/>
          <w:szCs w:val="24"/>
        </w:rPr>
        <w:t xml:space="preserve">solicita que se ordene </w:t>
      </w:r>
      <w:r w:rsidR="00395717" w:rsidRPr="00E95FCB">
        <w:rPr>
          <w:rFonts w:ascii="Arial" w:hAnsi="Arial" w:cs="Arial"/>
          <w:sz w:val="24"/>
          <w:szCs w:val="24"/>
        </w:rPr>
        <w:t xml:space="preserve">el cumplimiento de la </w:t>
      </w:r>
      <w:r w:rsidR="003746CD" w:rsidRPr="00E95FCB">
        <w:rPr>
          <w:rFonts w:ascii="Arial" w:hAnsi="Arial" w:cs="Arial"/>
          <w:i/>
          <w:sz w:val="24"/>
          <w:szCs w:val="24"/>
        </w:rPr>
        <w:t>s</w:t>
      </w:r>
      <w:r w:rsidR="00AD6EC1" w:rsidRPr="00E95FCB">
        <w:rPr>
          <w:rFonts w:ascii="Arial" w:hAnsi="Arial" w:cs="Arial"/>
          <w:i/>
          <w:sz w:val="24"/>
          <w:szCs w:val="24"/>
        </w:rPr>
        <w:t>entencia</w:t>
      </w:r>
      <w:r w:rsidR="00395717" w:rsidRPr="00E95FCB">
        <w:rPr>
          <w:rFonts w:ascii="Arial" w:hAnsi="Arial" w:cs="Arial"/>
          <w:sz w:val="24"/>
          <w:szCs w:val="24"/>
        </w:rPr>
        <w:t xml:space="preserve"> al no haber sido acatada en sus términos</w:t>
      </w:r>
      <w:r w:rsidR="00AD6EC1" w:rsidRPr="00E95FCB">
        <w:rPr>
          <w:rFonts w:ascii="Arial" w:hAnsi="Arial" w:cs="Arial"/>
          <w:i/>
          <w:sz w:val="24"/>
          <w:szCs w:val="24"/>
        </w:rPr>
        <w:t xml:space="preserve">; </w:t>
      </w:r>
      <w:r w:rsidR="00AD6EC1" w:rsidRPr="00E95FCB">
        <w:rPr>
          <w:rFonts w:ascii="Arial" w:hAnsi="Arial" w:cs="Arial"/>
          <w:sz w:val="24"/>
          <w:szCs w:val="24"/>
        </w:rPr>
        <w:t xml:space="preserve">así como </w:t>
      </w:r>
      <w:r w:rsidR="003A10D4" w:rsidRPr="00E95FCB">
        <w:rPr>
          <w:rFonts w:ascii="Arial" w:hAnsi="Arial" w:cs="Arial"/>
          <w:sz w:val="24"/>
          <w:szCs w:val="24"/>
        </w:rPr>
        <w:t xml:space="preserve">hacer efectiva </w:t>
      </w:r>
      <w:r w:rsidR="003A10D4" w:rsidRPr="00E95FCB">
        <w:rPr>
          <w:rFonts w:ascii="Arial" w:hAnsi="Arial" w:cs="Arial"/>
          <w:sz w:val="24"/>
          <w:szCs w:val="24"/>
        </w:rPr>
        <w:lastRenderedPageBreak/>
        <w:t xml:space="preserve">la medida de apremio prevista en el artículo 44, fracción I de la </w:t>
      </w:r>
      <w:r w:rsidR="003A10D4" w:rsidRPr="00E95FCB">
        <w:rPr>
          <w:rFonts w:ascii="Arial" w:hAnsi="Arial" w:cs="Arial"/>
          <w:i/>
          <w:sz w:val="24"/>
          <w:szCs w:val="24"/>
        </w:rPr>
        <w:t>Ley de Justicia Electoral</w:t>
      </w:r>
      <w:r w:rsidR="00AD6EC1" w:rsidRPr="00E95FCB">
        <w:rPr>
          <w:rFonts w:ascii="Arial" w:hAnsi="Arial" w:cs="Arial"/>
          <w:i/>
          <w:sz w:val="24"/>
          <w:szCs w:val="24"/>
        </w:rPr>
        <w:t xml:space="preserve">. </w:t>
      </w:r>
    </w:p>
    <w:p w14:paraId="7982C0FE" w14:textId="77777777" w:rsidR="00AD6EC1" w:rsidRPr="00E95FCB" w:rsidRDefault="00AD6EC1" w:rsidP="00C37D6A">
      <w:pPr>
        <w:pStyle w:val="Sinespaciado"/>
        <w:spacing w:line="360" w:lineRule="auto"/>
        <w:jc w:val="both"/>
        <w:rPr>
          <w:rFonts w:ascii="Arial" w:hAnsi="Arial" w:cs="Arial"/>
          <w:sz w:val="24"/>
          <w:szCs w:val="24"/>
        </w:rPr>
      </w:pPr>
    </w:p>
    <w:p w14:paraId="5DD42317" w14:textId="63B69B59" w:rsidR="00E321B3" w:rsidRPr="00500468" w:rsidRDefault="00442850" w:rsidP="00E321B3">
      <w:pPr>
        <w:pStyle w:val="Ttulo2"/>
        <w:rPr>
          <w:rFonts w:ascii="Arial" w:hAnsi="Arial" w:cs="Arial"/>
          <w:b/>
          <w:iCs/>
          <w:color w:val="000000" w:themeColor="text1"/>
          <w:sz w:val="24"/>
          <w:szCs w:val="24"/>
        </w:rPr>
      </w:pPr>
      <w:bookmarkStart w:id="14" w:name="_Toc223693656"/>
      <w:r w:rsidRPr="00E95FCB">
        <w:rPr>
          <w:rFonts w:ascii="Arial" w:hAnsi="Arial" w:cs="Arial"/>
          <w:b/>
          <w:color w:val="000000" w:themeColor="text1"/>
          <w:sz w:val="24"/>
          <w:szCs w:val="24"/>
        </w:rPr>
        <w:t xml:space="preserve">4.4. </w:t>
      </w:r>
      <w:r w:rsidR="00513A03" w:rsidRPr="00E95FCB">
        <w:rPr>
          <w:rFonts w:ascii="Arial" w:hAnsi="Arial" w:cs="Arial"/>
          <w:b/>
          <w:color w:val="000000" w:themeColor="text1"/>
          <w:sz w:val="24"/>
          <w:szCs w:val="24"/>
        </w:rPr>
        <w:t>Actuaciones</w:t>
      </w:r>
      <w:r w:rsidRPr="00E95FCB">
        <w:rPr>
          <w:rFonts w:ascii="Arial" w:hAnsi="Arial" w:cs="Arial"/>
          <w:b/>
          <w:color w:val="000000" w:themeColor="text1"/>
          <w:sz w:val="24"/>
          <w:szCs w:val="24"/>
        </w:rPr>
        <w:t xml:space="preserve"> de</w:t>
      </w:r>
      <w:r w:rsidR="00513A03" w:rsidRPr="00E95FCB">
        <w:rPr>
          <w:rFonts w:ascii="Arial" w:hAnsi="Arial" w:cs="Arial"/>
          <w:b/>
          <w:color w:val="000000" w:themeColor="text1"/>
          <w:sz w:val="24"/>
          <w:szCs w:val="24"/>
        </w:rPr>
        <w:t xml:space="preserve"> la</w:t>
      </w:r>
      <w:r w:rsidRPr="00E95FCB">
        <w:rPr>
          <w:rFonts w:ascii="Arial" w:hAnsi="Arial" w:cs="Arial"/>
          <w:b/>
          <w:color w:val="000000" w:themeColor="text1"/>
          <w:sz w:val="24"/>
          <w:szCs w:val="24"/>
        </w:rPr>
        <w:t xml:space="preserve"> </w:t>
      </w:r>
      <w:r w:rsidR="00513A03" w:rsidRPr="00E95FCB">
        <w:rPr>
          <w:rFonts w:ascii="Arial" w:hAnsi="Arial" w:cs="Arial"/>
          <w:b/>
          <w:i/>
          <w:color w:val="000000" w:themeColor="text1"/>
          <w:sz w:val="24"/>
          <w:szCs w:val="24"/>
        </w:rPr>
        <w:t>autoridad responsable</w:t>
      </w:r>
      <w:bookmarkEnd w:id="14"/>
    </w:p>
    <w:p w14:paraId="0C03184C" w14:textId="77777777" w:rsidR="00E321B3" w:rsidRPr="00E95FCB" w:rsidRDefault="00E321B3" w:rsidP="00442850">
      <w:pPr>
        <w:pStyle w:val="Sinespaciado"/>
        <w:spacing w:line="360" w:lineRule="auto"/>
        <w:jc w:val="both"/>
        <w:rPr>
          <w:rFonts w:ascii="Arial" w:hAnsi="Arial" w:cs="Arial"/>
          <w:sz w:val="24"/>
          <w:szCs w:val="24"/>
        </w:rPr>
      </w:pPr>
    </w:p>
    <w:p w14:paraId="58B9F9FA" w14:textId="77777777" w:rsidR="00F60595" w:rsidRPr="00E95FCB" w:rsidRDefault="0025216F" w:rsidP="001D3EE9">
      <w:pPr>
        <w:pStyle w:val="Sinespaciado"/>
        <w:spacing w:line="360" w:lineRule="auto"/>
        <w:jc w:val="both"/>
        <w:rPr>
          <w:rFonts w:ascii="Arial" w:hAnsi="Arial" w:cs="Arial"/>
          <w:sz w:val="24"/>
          <w:szCs w:val="24"/>
        </w:rPr>
      </w:pPr>
      <w:r w:rsidRPr="00E95FCB">
        <w:rPr>
          <w:rFonts w:ascii="Arial" w:hAnsi="Arial" w:cs="Arial"/>
          <w:sz w:val="24"/>
          <w:szCs w:val="24"/>
        </w:rPr>
        <w:t xml:space="preserve">Mediante oficio </w:t>
      </w:r>
      <w:r w:rsidR="0017251A" w:rsidRPr="00E95FCB">
        <w:rPr>
          <w:rFonts w:ascii="Arial" w:hAnsi="Arial" w:cs="Arial"/>
          <w:sz w:val="24"/>
          <w:szCs w:val="24"/>
        </w:rPr>
        <w:t>PRES</w:t>
      </w:r>
      <w:r w:rsidR="00B71FE9" w:rsidRPr="00E95FCB">
        <w:rPr>
          <w:rFonts w:ascii="Arial" w:hAnsi="Arial" w:cs="Arial"/>
          <w:sz w:val="24"/>
          <w:szCs w:val="24"/>
        </w:rPr>
        <w:t xml:space="preserve">/DLF/0011/2026 </w:t>
      </w:r>
      <w:r w:rsidRPr="00E95FCB">
        <w:rPr>
          <w:rFonts w:ascii="Arial" w:hAnsi="Arial" w:cs="Arial"/>
          <w:sz w:val="24"/>
          <w:szCs w:val="24"/>
        </w:rPr>
        <w:t>presentado ante la Oficialía de Partes de este órgano jurisdiccional,</w:t>
      </w:r>
      <w:r w:rsidR="00F7141B" w:rsidRPr="00E95FCB">
        <w:rPr>
          <w:rFonts w:ascii="Arial" w:hAnsi="Arial" w:cs="Arial"/>
          <w:sz w:val="24"/>
          <w:szCs w:val="24"/>
        </w:rPr>
        <w:t xml:space="preserve"> el </w:t>
      </w:r>
      <w:r w:rsidR="00F7141B" w:rsidRPr="00E95FCB">
        <w:rPr>
          <w:rFonts w:ascii="Arial" w:hAnsi="Arial" w:cs="Arial"/>
          <w:i/>
          <w:sz w:val="24"/>
          <w:szCs w:val="24"/>
        </w:rPr>
        <w:t>Presidente</w:t>
      </w:r>
      <w:r w:rsidR="00710F37" w:rsidRPr="00E95FCB">
        <w:rPr>
          <w:rFonts w:ascii="Arial" w:hAnsi="Arial" w:cs="Arial"/>
          <w:i/>
          <w:sz w:val="24"/>
          <w:szCs w:val="24"/>
        </w:rPr>
        <w:t xml:space="preserve"> Municipal</w:t>
      </w:r>
      <w:r w:rsidR="00F7141B" w:rsidRPr="00E95FCB">
        <w:rPr>
          <w:rFonts w:ascii="Arial" w:hAnsi="Arial" w:cs="Arial"/>
          <w:i/>
          <w:sz w:val="24"/>
          <w:szCs w:val="24"/>
        </w:rPr>
        <w:t xml:space="preserve"> </w:t>
      </w:r>
      <w:r w:rsidRPr="00E95FCB">
        <w:rPr>
          <w:rFonts w:ascii="Arial" w:hAnsi="Arial" w:cs="Arial"/>
          <w:sz w:val="24"/>
          <w:szCs w:val="24"/>
        </w:rPr>
        <w:t>informó</w:t>
      </w:r>
      <w:r w:rsidR="00C51773" w:rsidRPr="00E95FCB">
        <w:rPr>
          <w:rFonts w:ascii="Arial" w:hAnsi="Arial" w:cs="Arial"/>
          <w:sz w:val="24"/>
          <w:szCs w:val="24"/>
        </w:rPr>
        <w:t xml:space="preserve"> </w:t>
      </w:r>
      <w:r w:rsidR="00F60595" w:rsidRPr="00E95FCB">
        <w:rPr>
          <w:rFonts w:ascii="Arial" w:hAnsi="Arial" w:cs="Arial"/>
          <w:sz w:val="24"/>
          <w:szCs w:val="24"/>
        </w:rPr>
        <w:t>q</w:t>
      </w:r>
      <w:r w:rsidRPr="00E95FCB">
        <w:rPr>
          <w:rFonts w:ascii="Arial" w:hAnsi="Arial" w:cs="Arial"/>
          <w:sz w:val="24"/>
          <w:szCs w:val="24"/>
        </w:rPr>
        <w:t>ue el treinta de enero se celebró sesión de cabildo</w:t>
      </w:r>
      <w:r w:rsidR="00F75AC5" w:rsidRPr="00E95FCB">
        <w:rPr>
          <w:rFonts w:ascii="Arial" w:hAnsi="Arial" w:cs="Arial"/>
          <w:sz w:val="24"/>
          <w:szCs w:val="24"/>
        </w:rPr>
        <w:t>, en la que</w:t>
      </w:r>
      <w:r w:rsidR="00F60595" w:rsidRPr="00E95FCB">
        <w:rPr>
          <w:rFonts w:ascii="Arial" w:hAnsi="Arial" w:cs="Arial"/>
          <w:sz w:val="24"/>
          <w:szCs w:val="24"/>
        </w:rPr>
        <w:t>:</w:t>
      </w:r>
      <w:r w:rsidR="00F75AC5" w:rsidRPr="00E95FCB">
        <w:rPr>
          <w:rFonts w:ascii="Arial" w:hAnsi="Arial" w:cs="Arial"/>
          <w:sz w:val="24"/>
          <w:szCs w:val="24"/>
        </w:rPr>
        <w:t xml:space="preserve"> </w:t>
      </w:r>
    </w:p>
    <w:p w14:paraId="3396A584" w14:textId="77777777" w:rsidR="00F60595" w:rsidRPr="00E95FCB" w:rsidRDefault="00F60595" w:rsidP="001D3EE9">
      <w:pPr>
        <w:pStyle w:val="Sinespaciado"/>
        <w:spacing w:line="360" w:lineRule="auto"/>
        <w:jc w:val="both"/>
        <w:rPr>
          <w:rFonts w:ascii="Arial" w:hAnsi="Arial" w:cs="Arial"/>
          <w:sz w:val="24"/>
          <w:szCs w:val="24"/>
        </w:rPr>
      </w:pPr>
    </w:p>
    <w:p w14:paraId="0BD4CD0C" w14:textId="6DADA770" w:rsidR="00F60595" w:rsidRPr="00E95FCB" w:rsidRDefault="00F60595" w:rsidP="00F60595">
      <w:pPr>
        <w:pStyle w:val="Sinespaciado"/>
        <w:numPr>
          <w:ilvl w:val="0"/>
          <w:numId w:val="22"/>
        </w:numPr>
        <w:spacing w:line="360" w:lineRule="auto"/>
        <w:jc w:val="both"/>
        <w:rPr>
          <w:rFonts w:ascii="Arial" w:hAnsi="Arial" w:cs="Arial"/>
          <w:sz w:val="24"/>
          <w:szCs w:val="24"/>
        </w:rPr>
      </w:pPr>
      <w:r w:rsidRPr="00E95FCB">
        <w:rPr>
          <w:rFonts w:ascii="Arial" w:hAnsi="Arial" w:cs="Arial"/>
          <w:sz w:val="24"/>
          <w:szCs w:val="24"/>
        </w:rPr>
        <w:t>S</w:t>
      </w:r>
      <w:r w:rsidR="0025216F" w:rsidRPr="00E95FCB">
        <w:rPr>
          <w:rFonts w:ascii="Arial" w:hAnsi="Arial" w:cs="Arial"/>
          <w:sz w:val="24"/>
          <w:szCs w:val="24"/>
        </w:rPr>
        <w:t xml:space="preserve">e </w:t>
      </w:r>
      <w:r w:rsidR="0074624B" w:rsidRPr="00E95FCB">
        <w:rPr>
          <w:rFonts w:ascii="Arial" w:hAnsi="Arial" w:cs="Arial"/>
          <w:sz w:val="24"/>
          <w:szCs w:val="24"/>
        </w:rPr>
        <w:t>aprobó</w:t>
      </w:r>
      <w:r w:rsidR="0025216F" w:rsidRPr="00E95FCB">
        <w:rPr>
          <w:rFonts w:ascii="Arial" w:hAnsi="Arial" w:cs="Arial"/>
          <w:sz w:val="24"/>
          <w:szCs w:val="24"/>
        </w:rPr>
        <w:t xml:space="preserve"> </w:t>
      </w:r>
      <w:r w:rsidR="008C587B" w:rsidRPr="00E95FCB">
        <w:rPr>
          <w:rFonts w:ascii="Arial" w:hAnsi="Arial" w:cs="Arial"/>
          <w:sz w:val="24"/>
          <w:szCs w:val="24"/>
        </w:rPr>
        <w:t>la modificación al</w:t>
      </w:r>
      <w:r w:rsidR="008265B3" w:rsidRPr="00E95FCB">
        <w:rPr>
          <w:rFonts w:ascii="Arial" w:hAnsi="Arial" w:cs="Arial"/>
          <w:sz w:val="24"/>
          <w:szCs w:val="24"/>
        </w:rPr>
        <w:t xml:space="preserve"> presupuesto de egres</w:t>
      </w:r>
      <w:r w:rsidR="008C587B" w:rsidRPr="00E95FCB">
        <w:rPr>
          <w:rFonts w:ascii="Arial" w:hAnsi="Arial" w:cs="Arial"/>
          <w:sz w:val="24"/>
          <w:szCs w:val="24"/>
        </w:rPr>
        <w:t>os del municipio de Tuxpan</w:t>
      </w:r>
      <w:r w:rsidR="00A6495E" w:rsidRPr="00E95FCB">
        <w:rPr>
          <w:rFonts w:ascii="Arial" w:hAnsi="Arial" w:cs="Arial"/>
          <w:sz w:val="24"/>
          <w:szCs w:val="24"/>
        </w:rPr>
        <w:t xml:space="preserve"> </w:t>
      </w:r>
      <w:r w:rsidR="00293FA5" w:rsidRPr="00E95FCB">
        <w:rPr>
          <w:rFonts w:ascii="Arial" w:hAnsi="Arial" w:cs="Arial"/>
          <w:sz w:val="24"/>
          <w:szCs w:val="24"/>
        </w:rPr>
        <w:t xml:space="preserve">para el ejercicio fiscal </w:t>
      </w:r>
      <w:r w:rsidR="00A6495E" w:rsidRPr="00E95FCB">
        <w:rPr>
          <w:rFonts w:ascii="Arial" w:hAnsi="Arial" w:cs="Arial"/>
          <w:sz w:val="24"/>
          <w:szCs w:val="24"/>
        </w:rPr>
        <w:t>dos mil veintiséis</w:t>
      </w:r>
      <w:r w:rsidRPr="00E95FCB">
        <w:rPr>
          <w:rFonts w:ascii="Arial" w:hAnsi="Arial" w:cs="Arial"/>
          <w:sz w:val="24"/>
          <w:szCs w:val="24"/>
        </w:rPr>
        <w:t>.</w:t>
      </w:r>
    </w:p>
    <w:p w14:paraId="063D9651" w14:textId="77777777" w:rsidR="00F60595" w:rsidRPr="00E95FCB" w:rsidRDefault="00F60595" w:rsidP="00F60595">
      <w:pPr>
        <w:pStyle w:val="Sinespaciado"/>
        <w:numPr>
          <w:ilvl w:val="0"/>
          <w:numId w:val="22"/>
        </w:numPr>
        <w:spacing w:line="360" w:lineRule="auto"/>
        <w:jc w:val="both"/>
        <w:rPr>
          <w:rFonts w:ascii="Arial" w:hAnsi="Arial" w:cs="Arial"/>
          <w:sz w:val="24"/>
          <w:szCs w:val="24"/>
        </w:rPr>
      </w:pPr>
      <w:r w:rsidRPr="00E95FCB">
        <w:rPr>
          <w:rFonts w:ascii="Arial" w:hAnsi="Arial" w:cs="Arial"/>
          <w:sz w:val="24"/>
          <w:szCs w:val="24"/>
        </w:rPr>
        <w:t>S</w:t>
      </w:r>
      <w:r w:rsidR="00441F53" w:rsidRPr="00E95FCB">
        <w:rPr>
          <w:rFonts w:ascii="Arial" w:hAnsi="Arial" w:cs="Arial"/>
          <w:sz w:val="24"/>
          <w:szCs w:val="24"/>
        </w:rPr>
        <w:t>e modificó la plantilla</w:t>
      </w:r>
      <w:r w:rsidR="00793963" w:rsidRPr="00E95FCB">
        <w:rPr>
          <w:rFonts w:ascii="Arial" w:hAnsi="Arial" w:cs="Arial"/>
          <w:sz w:val="24"/>
          <w:szCs w:val="24"/>
        </w:rPr>
        <w:t xml:space="preserve"> </w:t>
      </w:r>
      <w:r w:rsidR="00D77D19" w:rsidRPr="00E95FCB">
        <w:rPr>
          <w:rFonts w:ascii="Arial" w:hAnsi="Arial" w:cs="Arial"/>
          <w:sz w:val="24"/>
          <w:szCs w:val="24"/>
        </w:rPr>
        <w:t>de</w:t>
      </w:r>
      <w:r w:rsidR="00564E16" w:rsidRPr="00E95FCB">
        <w:rPr>
          <w:rFonts w:ascii="Arial" w:hAnsi="Arial" w:cs="Arial"/>
          <w:sz w:val="24"/>
          <w:szCs w:val="24"/>
        </w:rPr>
        <w:t xml:space="preserve"> </w:t>
      </w:r>
      <w:r w:rsidR="00D77D19" w:rsidRPr="00E95FCB">
        <w:rPr>
          <w:rFonts w:ascii="Arial" w:hAnsi="Arial" w:cs="Arial"/>
          <w:sz w:val="24"/>
          <w:szCs w:val="24"/>
        </w:rPr>
        <w:t>personal</w:t>
      </w:r>
      <w:r w:rsidR="001864A7" w:rsidRPr="00E95FCB">
        <w:rPr>
          <w:rFonts w:ascii="Arial" w:hAnsi="Arial" w:cs="Arial"/>
          <w:sz w:val="24"/>
          <w:szCs w:val="24"/>
        </w:rPr>
        <w:t xml:space="preserve"> del Ayuntamiento</w:t>
      </w:r>
      <w:r w:rsidR="00D77D19" w:rsidRPr="00E95FCB">
        <w:rPr>
          <w:rFonts w:ascii="Arial" w:hAnsi="Arial" w:cs="Arial"/>
          <w:sz w:val="24"/>
          <w:szCs w:val="24"/>
        </w:rPr>
        <w:t xml:space="preserve"> </w:t>
      </w:r>
      <w:r w:rsidR="00D162D5" w:rsidRPr="00E95FCB">
        <w:rPr>
          <w:rFonts w:ascii="Arial" w:hAnsi="Arial" w:cs="Arial"/>
          <w:sz w:val="24"/>
          <w:szCs w:val="24"/>
        </w:rPr>
        <w:t>y</w:t>
      </w:r>
      <w:r w:rsidR="00A80512" w:rsidRPr="00E95FCB">
        <w:rPr>
          <w:rFonts w:ascii="Arial" w:hAnsi="Arial" w:cs="Arial"/>
          <w:sz w:val="24"/>
          <w:szCs w:val="24"/>
        </w:rPr>
        <w:t xml:space="preserve"> el</w:t>
      </w:r>
      <w:r w:rsidR="00D162D5" w:rsidRPr="00E95FCB">
        <w:rPr>
          <w:rFonts w:ascii="Arial" w:hAnsi="Arial" w:cs="Arial"/>
          <w:sz w:val="24"/>
          <w:szCs w:val="24"/>
        </w:rPr>
        <w:t xml:space="preserve"> tabulador de remuneraciones</w:t>
      </w:r>
      <w:r w:rsidR="0025216F" w:rsidRPr="00E95FCB">
        <w:rPr>
          <w:rFonts w:ascii="Arial" w:hAnsi="Arial" w:cs="Arial"/>
          <w:sz w:val="24"/>
          <w:szCs w:val="24"/>
        </w:rPr>
        <w:t xml:space="preserve"> </w:t>
      </w:r>
      <w:r w:rsidR="009A70F0" w:rsidRPr="00E95FCB">
        <w:rPr>
          <w:rFonts w:ascii="Arial" w:hAnsi="Arial" w:cs="Arial"/>
          <w:sz w:val="24"/>
          <w:szCs w:val="24"/>
        </w:rPr>
        <w:t>respectivo, incl</w:t>
      </w:r>
      <w:r w:rsidR="007D649D" w:rsidRPr="00E95FCB">
        <w:rPr>
          <w:rFonts w:ascii="Arial" w:hAnsi="Arial" w:cs="Arial"/>
          <w:sz w:val="24"/>
          <w:szCs w:val="24"/>
        </w:rPr>
        <w:t xml:space="preserve">uyendo el rubro </w:t>
      </w:r>
      <w:r w:rsidR="0025216F" w:rsidRPr="00E95FCB">
        <w:rPr>
          <w:rFonts w:ascii="Arial" w:hAnsi="Arial" w:cs="Arial"/>
          <w:sz w:val="24"/>
          <w:szCs w:val="24"/>
        </w:rPr>
        <w:t xml:space="preserve">relativo a </w:t>
      </w:r>
      <w:r w:rsidR="00D564BF" w:rsidRPr="00E95FCB">
        <w:rPr>
          <w:rFonts w:ascii="Arial" w:hAnsi="Arial" w:cs="Arial"/>
          <w:sz w:val="24"/>
          <w:szCs w:val="24"/>
        </w:rPr>
        <w:t>la encargatura del orden</w:t>
      </w:r>
      <w:r w:rsidR="0025216F" w:rsidRPr="00E95FCB">
        <w:rPr>
          <w:rFonts w:ascii="Arial" w:hAnsi="Arial" w:cs="Arial"/>
          <w:sz w:val="24"/>
          <w:szCs w:val="24"/>
        </w:rPr>
        <w:t xml:space="preserve"> de </w:t>
      </w:r>
      <w:r w:rsidR="00926A2B" w:rsidRPr="00E95FCB">
        <w:rPr>
          <w:rFonts w:ascii="Arial" w:hAnsi="Arial" w:cs="Arial"/>
          <w:sz w:val="24"/>
          <w:szCs w:val="24"/>
        </w:rPr>
        <w:t xml:space="preserve">la </w:t>
      </w:r>
      <w:r w:rsidR="007D649D" w:rsidRPr="00E95FCB">
        <w:rPr>
          <w:rFonts w:ascii="Arial" w:hAnsi="Arial" w:cs="Arial"/>
          <w:i/>
          <w:sz w:val="24"/>
          <w:szCs w:val="24"/>
        </w:rPr>
        <w:t>l</w:t>
      </w:r>
      <w:r w:rsidR="0010609A" w:rsidRPr="00E95FCB">
        <w:rPr>
          <w:rFonts w:ascii="Arial" w:hAnsi="Arial" w:cs="Arial"/>
          <w:i/>
          <w:sz w:val="24"/>
          <w:szCs w:val="24"/>
        </w:rPr>
        <w:t>ocalidad</w:t>
      </w:r>
      <w:r w:rsidR="004B1F8F" w:rsidRPr="00E95FCB">
        <w:rPr>
          <w:rFonts w:ascii="Arial" w:hAnsi="Arial" w:cs="Arial"/>
          <w:sz w:val="24"/>
          <w:szCs w:val="24"/>
        </w:rPr>
        <w:t xml:space="preserve">. </w:t>
      </w:r>
    </w:p>
    <w:p w14:paraId="10312363" w14:textId="77777777" w:rsidR="0046327C" w:rsidRPr="00E95FCB" w:rsidRDefault="00F60595" w:rsidP="00F60595">
      <w:pPr>
        <w:pStyle w:val="Sinespaciado"/>
        <w:numPr>
          <w:ilvl w:val="0"/>
          <w:numId w:val="22"/>
        </w:numPr>
        <w:spacing w:line="360" w:lineRule="auto"/>
        <w:jc w:val="both"/>
        <w:rPr>
          <w:rFonts w:ascii="Arial" w:hAnsi="Arial" w:cs="Arial"/>
          <w:sz w:val="24"/>
          <w:szCs w:val="24"/>
        </w:rPr>
      </w:pPr>
      <w:r w:rsidRPr="00E95FCB">
        <w:rPr>
          <w:rFonts w:ascii="Arial" w:hAnsi="Arial" w:cs="Arial"/>
          <w:sz w:val="24"/>
          <w:szCs w:val="24"/>
        </w:rPr>
        <w:t>S</w:t>
      </w:r>
      <w:r w:rsidR="0025216F" w:rsidRPr="00E95FCB">
        <w:rPr>
          <w:rFonts w:ascii="Arial" w:hAnsi="Arial" w:cs="Arial"/>
          <w:sz w:val="24"/>
          <w:szCs w:val="24"/>
        </w:rPr>
        <w:t xml:space="preserve">e </w:t>
      </w:r>
      <w:r w:rsidR="007B14D9" w:rsidRPr="00E95FCB">
        <w:rPr>
          <w:rFonts w:ascii="Arial" w:hAnsi="Arial" w:cs="Arial"/>
          <w:sz w:val="24"/>
          <w:szCs w:val="24"/>
        </w:rPr>
        <w:t>aprob</w:t>
      </w:r>
      <w:r w:rsidR="00CF285A" w:rsidRPr="00E95FCB">
        <w:rPr>
          <w:rFonts w:ascii="Arial" w:hAnsi="Arial" w:cs="Arial"/>
          <w:sz w:val="24"/>
          <w:szCs w:val="24"/>
        </w:rPr>
        <w:t>ó el pago por concepto de</w:t>
      </w:r>
      <w:r w:rsidR="00493026" w:rsidRPr="00E95FCB">
        <w:rPr>
          <w:rFonts w:ascii="Arial" w:hAnsi="Arial" w:cs="Arial"/>
          <w:sz w:val="24"/>
          <w:szCs w:val="24"/>
        </w:rPr>
        <w:t xml:space="preserve"> </w:t>
      </w:r>
      <w:r w:rsidR="0025216F" w:rsidRPr="00E95FCB">
        <w:rPr>
          <w:rFonts w:ascii="Arial" w:hAnsi="Arial" w:cs="Arial"/>
          <w:sz w:val="24"/>
          <w:szCs w:val="24"/>
        </w:rPr>
        <w:t xml:space="preserve">retroactivo </w:t>
      </w:r>
      <w:r w:rsidR="008344E7" w:rsidRPr="00E95FCB">
        <w:rPr>
          <w:rFonts w:ascii="Arial" w:hAnsi="Arial" w:cs="Arial"/>
          <w:sz w:val="24"/>
          <w:szCs w:val="24"/>
        </w:rPr>
        <w:t xml:space="preserve">en favor de la </w:t>
      </w:r>
      <w:proofErr w:type="spellStart"/>
      <w:r w:rsidR="00287939" w:rsidRPr="00E95FCB">
        <w:rPr>
          <w:rFonts w:ascii="Arial" w:hAnsi="Arial" w:cs="Arial"/>
          <w:i/>
          <w:sz w:val="24"/>
          <w:szCs w:val="24"/>
        </w:rPr>
        <w:t>incidentista</w:t>
      </w:r>
      <w:proofErr w:type="spellEnd"/>
      <w:r w:rsidR="001A5C51" w:rsidRPr="00E95FCB">
        <w:rPr>
          <w:rFonts w:ascii="Arial" w:hAnsi="Arial" w:cs="Arial"/>
          <w:i/>
          <w:sz w:val="24"/>
          <w:szCs w:val="24"/>
        </w:rPr>
        <w:t>.</w:t>
      </w:r>
      <w:r w:rsidR="00D564BF" w:rsidRPr="00E95FCB">
        <w:rPr>
          <w:rFonts w:ascii="Arial" w:hAnsi="Arial" w:cs="Arial"/>
          <w:i/>
          <w:sz w:val="24"/>
          <w:szCs w:val="24"/>
        </w:rPr>
        <w:t xml:space="preserve"> </w:t>
      </w:r>
    </w:p>
    <w:p w14:paraId="1DB3F9E0" w14:textId="00A4761B" w:rsidR="0025216F" w:rsidRPr="00E95FCB" w:rsidRDefault="0046327C" w:rsidP="0046327C">
      <w:pPr>
        <w:pStyle w:val="Sinespaciado"/>
        <w:numPr>
          <w:ilvl w:val="0"/>
          <w:numId w:val="22"/>
        </w:numPr>
        <w:spacing w:line="360" w:lineRule="auto"/>
        <w:jc w:val="both"/>
        <w:rPr>
          <w:rFonts w:ascii="Arial" w:hAnsi="Arial" w:cs="Arial"/>
          <w:sz w:val="24"/>
          <w:szCs w:val="24"/>
        </w:rPr>
      </w:pPr>
      <w:r w:rsidRPr="00E95FCB">
        <w:rPr>
          <w:rFonts w:ascii="Arial" w:hAnsi="Arial" w:cs="Arial"/>
          <w:sz w:val="24"/>
          <w:szCs w:val="24"/>
        </w:rPr>
        <w:t xml:space="preserve">Se </w:t>
      </w:r>
      <w:r w:rsidR="008B2F01" w:rsidRPr="00E95FCB">
        <w:rPr>
          <w:rFonts w:ascii="Arial" w:hAnsi="Arial" w:cs="Arial"/>
          <w:sz w:val="24"/>
          <w:szCs w:val="24"/>
        </w:rPr>
        <w:t>r</w:t>
      </w:r>
      <w:r w:rsidRPr="00E95FCB">
        <w:rPr>
          <w:rFonts w:ascii="Arial" w:hAnsi="Arial" w:cs="Arial"/>
          <w:sz w:val="24"/>
          <w:szCs w:val="24"/>
        </w:rPr>
        <w:t xml:space="preserve">econoció a la </w:t>
      </w:r>
      <w:proofErr w:type="spellStart"/>
      <w:r w:rsidRPr="00EF6512">
        <w:rPr>
          <w:rFonts w:ascii="Arial" w:hAnsi="Arial" w:cs="Arial"/>
          <w:i/>
          <w:sz w:val="24"/>
          <w:szCs w:val="24"/>
        </w:rPr>
        <w:t>incidentista</w:t>
      </w:r>
      <w:proofErr w:type="spellEnd"/>
      <w:r w:rsidR="008B2F01" w:rsidRPr="00E95FCB">
        <w:rPr>
          <w:rFonts w:ascii="Arial" w:hAnsi="Arial" w:cs="Arial"/>
          <w:sz w:val="24"/>
          <w:szCs w:val="24"/>
        </w:rPr>
        <w:t xml:space="preserve"> su carácter</w:t>
      </w:r>
      <w:r w:rsidR="0025216F" w:rsidRPr="00E95FCB">
        <w:rPr>
          <w:rFonts w:ascii="Arial" w:hAnsi="Arial" w:cs="Arial"/>
          <w:sz w:val="24"/>
          <w:szCs w:val="24"/>
        </w:rPr>
        <w:t xml:space="preserve"> como autoridad auxiliar</w:t>
      </w:r>
      <w:r w:rsidR="00EC2631" w:rsidRPr="00E95FCB">
        <w:rPr>
          <w:rFonts w:ascii="Arial" w:hAnsi="Arial" w:cs="Arial"/>
          <w:sz w:val="24"/>
          <w:szCs w:val="24"/>
        </w:rPr>
        <w:t xml:space="preserve"> de la administración pública municipal</w:t>
      </w:r>
      <w:r w:rsidR="0025216F" w:rsidRPr="00E95FCB">
        <w:rPr>
          <w:rFonts w:ascii="Arial" w:hAnsi="Arial" w:cs="Arial"/>
          <w:sz w:val="24"/>
          <w:szCs w:val="24"/>
        </w:rPr>
        <w:t>.</w:t>
      </w:r>
    </w:p>
    <w:p w14:paraId="19C71442" w14:textId="77777777" w:rsidR="00F7141B" w:rsidRPr="00E95FCB" w:rsidRDefault="00F7141B" w:rsidP="0025216F">
      <w:pPr>
        <w:pStyle w:val="Sinespaciado"/>
        <w:spacing w:line="360" w:lineRule="auto"/>
        <w:jc w:val="both"/>
        <w:rPr>
          <w:rFonts w:ascii="Arial" w:hAnsi="Arial" w:cs="Arial"/>
          <w:sz w:val="24"/>
          <w:szCs w:val="24"/>
        </w:rPr>
      </w:pPr>
    </w:p>
    <w:p w14:paraId="63D7B01D" w14:textId="6FA43323" w:rsidR="00574EA0" w:rsidRPr="00E95FCB" w:rsidRDefault="00574EA0" w:rsidP="00574EA0">
      <w:pPr>
        <w:pStyle w:val="Ttulo2"/>
        <w:rPr>
          <w:rFonts w:ascii="Arial" w:hAnsi="Arial" w:cs="Arial"/>
          <w:b/>
          <w:color w:val="000000" w:themeColor="text1"/>
          <w:sz w:val="24"/>
          <w:szCs w:val="24"/>
          <w:lang w:val="es-ES"/>
        </w:rPr>
      </w:pPr>
      <w:bookmarkStart w:id="15" w:name="_Toc223693657"/>
      <w:r w:rsidRPr="00E95FCB">
        <w:rPr>
          <w:rFonts w:ascii="Arial" w:hAnsi="Arial" w:cs="Arial"/>
          <w:b/>
          <w:color w:val="000000" w:themeColor="text1"/>
          <w:sz w:val="24"/>
          <w:szCs w:val="24"/>
          <w:lang w:val="es-ES"/>
        </w:rPr>
        <w:t xml:space="preserve">4.5. Constancias remitidas por el </w:t>
      </w:r>
      <w:r w:rsidRPr="00E95FCB">
        <w:rPr>
          <w:rFonts w:ascii="Arial" w:hAnsi="Arial" w:cs="Arial"/>
          <w:b/>
          <w:i/>
          <w:color w:val="000000" w:themeColor="text1"/>
          <w:sz w:val="24"/>
          <w:szCs w:val="24"/>
          <w:lang w:val="es-ES"/>
        </w:rPr>
        <w:t>Ayuntamiento</w:t>
      </w:r>
      <w:r w:rsidRPr="00E95FCB">
        <w:rPr>
          <w:rFonts w:ascii="Arial" w:hAnsi="Arial" w:cs="Arial"/>
          <w:b/>
          <w:color w:val="000000" w:themeColor="text1"/>
          <w:sz w:val="24"/>
          <w:szCs w:val="24"/>
          <w:lang w:val="es-ES"/>
        </w:rPr>
        <w:t xml:space="preserve"> y valoración</w:t>
      </w:r>
      <w:bookmarkEnd w:id="15"/>
    </w:p>
    <w:p w14:paraId="648C2D3D" w14:textId="77777777" w:rsidR="00574EA0" w:rsidRPr="00E95FCB" w:rsidRDefault="00574EA0" w:rsidP="00574EA0">
      <w:pPr>
        <w:pStyle w:val="Sinespaciado"/>
        <w:spacing w:line="360" w:lineRule="auto"/>
        <w:jc w:val="both"/>
        <w:rPr>
          <w:rFonts w:ascii="Arial" w:eastAsia="Aptos" w:hAnsi="Arial" w:cs="Arial"/>
          <w:kern w:val="2"/>
          <w:sz w:val="24"/>
          <w:szCs w:val="24"/>
          <w:lang w:val="es-ES"/>
          <w14:ligatures w14:val="standardContextual"/>
        </w:rPr>
      </w:pPr>
    </w:p>
    <w:p w14:paraId="70B05BCB" w14:textId="54360E94" w:rsidR="00574EA0" w:rsidRPr="00E95FCB" w:rsidRDefault="00574EA0" w:rsidP="00574EA0">
      <w:pPr>
        <w:pStyle w:val="Sinespaciado"/>
        <w:spacing w:line="360" w:lineRule="auto"/>
        <w:jc w:val="both"/>
        <w:rPr>
          <w:rFonts w:ascii="Arial" w:eastAsia="Aptos" w:hAnsi="Arial" w:cs="Arial"/>
          <w:kern w:val="2"/>
          <w:sz w:val="24"/>
          <w:szCs w:val="24"/>
          <w:lang w:val="es-ES"/>
          <w14:ligatures w14:val="standardContextual"/>
        </w:rPr>
      </w:pPr>
      <w:r w:rsidRPr="00E95FCB">
        <w:rPr>
          <w:rFonts w:ascii="Arial" w:eastAsia="Aptos" w:hAnsi="Arial" w:cs="Arial"/>
          <w:kern w:val="2"/>
          <w:sz w:val="24"/>
          <w:szCs w:val="24"/>
          <w:lang w:val="es-ES"/>
          <w14:ligatures w14:val="standardContextual"/>
        </w:rPr>
        <w:t>A efecto de acreditar lo señalado en el punto que antecede</w:t>
      </w:r>
      <w:r w:rsidR="007B75F5">
        <w:rPr>
          <w:rFonts w:ascii="Arial" w:eastAsia="Aptos" w:hAnsi="Arial" w:cs="Arial"/>
          <w:kern w:val="2"/>
          <w:sz w:val="24"/>
          <w:szCs w:val="24"/>
          <w:lang w:val="es-ES"/>
          <w14:ligatures w14:val="standardContextual"/>
        </w:rPr>
        <w:t>,</w:t>
      </w:r>
      <w:r w:rsidRPr="00E95FCB">
        <w:rPr>
          <w:rFonts w:ascii="Arial" w:eastAsia="Aptos" w:hAnsi="Arial" w:cs="Arial"/>
          <w:i/>
          <w:kern w:val="2"/>
          <w:sz w:val="24"/>
          <w:szCs w:val="24"/>
          <w:lang w:val="es-ES"/>
          <w14:ligatures w14:val="standardContextual"/>
        </w:rPr>
        <w:t xml:space="preserve"> </w:t>
      </w:r>
      <w:r w:rsidRPr="00E95FCB">
        <w:rPr>
          <w:rFonts w:ascii="Arial" w:eastAsia="Aptos" w:hAnsi="Arial" w:cs="Arial"/>
          <w:kern w:val="2"/>
          <w:sz w:val="24"/>
          <w:szCs w:val="24"/>
          <w:lang w:val="es-ES"/>
          <w14:ligatures w14:val="standardContextual"/>
        </w:rPr>
        <w:t xml:space="preserve">la </w:t>
      </w:r>
      <w:r w:rsidRPr="00E95FCB">
        <w:rPr>
          <w:rFonts w:ascii="Arial" w:eastAsia="Aptos" w:hAnsi="Arial" w:cs="Arial"/>
          <w:i/>
          <w:kern w:val="2"/>
          <w:sz w:val="24"/>
          <w:szCs w:val="24"/>
          <w:lang w:val="es-ES"/>
          <w14:ligatures w14:val="standardContextual"/>
        </w:rPr>
        <w:t xml:space="preserve">autoridad responsable </w:t>
      </w:r>
      <w:r w:rsidR="00A41891">
        <w:rPr>
          <w:rFonts w:ascii="Arial" w:eastAsia="Aptos" w:hAnsi="Arial" w:cs="Arial"/>
          <w:kern w:val="2"/>
          <w:sz w:val="24"/>
          <w:szCs w:val="24"/>
          <w:lang w:val="es-ES"/>
          <w14:ligatures w14:val="standardContextual"/>
        </w:rPr>
        <w:t>allegó a la ponencia instructora la</w:t>
      </w:r>
      <w:r w:rsidRPr="00E95FCB">
        <w:rPr>
          <w:rFonts w:ascii="Arial" w:eastAsia="Aptos" w:hAnsi="Arial" w:cs="Arial"/>
          <w:kern w:val="2"/>
          <w:sz w:val="24"/>
          <w:szCs w:val="24"/>
          <w:lang w:val="es-ES"/>
          <w14:ligatures w14:val="standardContextual"/>
        </w:rPr>
        <w:t xml:space="preserve"> siguiente documentación:</w:t>
      </w:r>
    </w:p>
    <w:p w14:paraId="38BE6465" w14:textId="77777777" w:rsidR="00574EA0" w:rsidRPr="00E95FCB" w:rsidRDefault="00574EA0" w:rsidP="00574EA0">
      <w:pPr>
        <w:pStyle w:val="Sinespaciado"/>
        <w:spacing w:line="360" w:lineRule="auto"/>
        <w:jc w:val="both"/>
        <w:rPr>
          <w:rFonts w:ascii="Arial" w:eastAsia="Aptos" w:hAnsi="Arial" w:cs="Arial"/>
          <w:i/>
          <w:kern w:val="2"/>
          <w:sz w:val="24"/>
          <w:szCs w:val="24"/>
          <w:lang w:val="es-ES"/>
          <w14:ligatures w14:val="standardContextual"/>
        </w:rPr>
      </w:pPr>
    </w:p>
    <w:p w14:paraId="7B1E5506" w14:textId="0AD4AD77" w:rsidR="00574EA0" w:rsidRPr="00E95FCB" w:rsidRDefault="00574EA0" w:rsidP="00574EA0">
      <w:pPr>
        <w:pStyle w:val="Sinespaciado"/>
        <w:numPr>
          <w:ilvl w:val="0"/>
          <w:numId w:val="11"/>
        </w:numPr>
        <w:spacing w:line="360" w:lineRule="auto"/>
        <w:jc w:val="both"/>
        <w:rPr>
          <w:rFonts w:ascii="Arial" w:eastAsia="Aptos" w:hAnsi="Arial" w:cs="Arial"/>
          <w:kern w:val="2"/>
          <w:sz w:val="24"/>
          <w:szCs w:val="24"/>
          <w:lang w:val="es-ES"/>
          <w14:ligatures w14:val="standardContextual"/>
        </w:rPr>
      </w:pPr>
      <w:r w:rsidRPr="00E95FCB">
        <w:rPr>
          <w:rFonts w:ascii="Arial" w:eastAsia="Aptos" w:hAnsi="Arial" w:cs="Arial"/>
          <w:kern w:val="2"/>
          <w:sz w:val="24"/>
          <w:szCs w:val="24"/>
          <w:lang w:val="es-ES"/>
          <w14:ligatures w14:val="standardContextual"/>
        </w:rPr>
        <w:t>Oficio</w:t>
      </w:r>
      <w:r w:rsidR="00454D34" w:rsidRPr="00E95FCB">
        <w:rPr>
          <w:rFonts w:ascii="Arial" w:eastAsia="Aptos" w:hAnsi="Arial" w:cs="Arial"/>
          <w:kern w:val="2"/>
          <w:sz w:val="24"/>
          <w:szCs w:val="24"/>
          <w:lang w:val="es-ES"/>
          <w14:ligatures w14:val="standardContextual"/>
        </w:rPr>
        <w:t>s</w:t>
      </w:r>
      <w:r w:rsidRPr="00E95FCB">
        <w:rPr>
          <w:rFonts w:ascii="Arial" w:eastAsia="Aptos" w:hAnsi="Arial" w:cs="Arial"/>
          <w:kern w:val="2"/>
          <w:sz w:val="24"/>
          <w:szCs w:val="24"/>
          <w:lang w:val="es-ES"/>
          <w14:ligatures w14:val="standardContextual"/>
        </w:rPr>
        <w:t xml:space="preserve"> PRES/DLF/0011/2026</w:t>
      </w:r>
      <w:r w:rsidR="007E45A1" w:rsidRPr="00E95FCB">
        <w:rPr>
          <w:rStyle w:val="Refdenotaalpie"/>
          <w:rFonts w:ascii="Arial" w:eastAsia="Aptos" w:hAnsi="Arial" w:cs="Arial"/>
          <w:kern w:val="2"/>
          <w:sz w:val="24"/>
          <w:szCs w:val="24"/>
          <w:lang w:val="es-ES"/>
          <w14:ligatures w14:val="standardContextual"/>
        </w:rPr>
        <w:footnoteReference w:id="22"/>
      </w:r>
      <w:r w:rsidR="00A45B54" w:rsidRPr="00E95FCB">
        <w:rPr>
          <w:rFonts w:ascii="Arial" w:eastAsia="Aptos" w:hAnsi="Arial" w:cs="Arial"/>
          <w:kern w:val="2"/>
          <w:sz w:val="24"/>
          <w:szCs w:val="24"/>
          <w:lang w:val="es-ES"/>
          <w14:ligatures w14:val="standardContextual"/>
        </w:rPr>
        <w:t xml:space="preserve"> y SIN</w:t>
      </w:r>
      <w:r w:rsidR="00AC1AEE" w:rsidRPr="00E95FCB">
        <w:rPr>
          <w:rFonts w:ascii="Arial" w:eastAsia="Aptos" w:hAnsi="Arial" w:cs="Arial"/>
          <w:kern w:val="2"/>
          <w:sz w:val="24"/>
          <w:szCs w:val="24"/>
          <w:lang w:val="es-ES"/>
          <w14:ligatures w14:val="standardContextual"/>
        </w:rPr>
        <w:t>/ADSP</w:t>
      </w:r>
      <w:r w:rsidR="00180775" w:rsidRPr="00E95FCB">
        <w:rPr>
          <w:rFonts w:ascii="Arial" w:eastAsia="Aptos" w:hAnsi="Arial" w:cs="Arial"/>
          <w:kern w:val="2"/>
          <w:sz w:val="24"/>
          <w:szCs w:val="24"/>
          <w:lang w:val="es-ES"/>
          <w14:ligatures w14:val="standardContextual"/>
        </w:rPr>
        <w:t>/0026/2026</w:t>
      </w:r>
      <w:r w:rsidR="00E3246C" w:rsidRPr="00E95FCB">
        <w:rPr>
          <w:rStyle w:val="Refdenotaalpie"/>
          <w:rFonts w:ascii="Arial" w:eastAsia="Aptos" w:hAnsi="Arial" w:cs="Arial"/>
          <w:kern w:val="2"/>
          <w:sz w:val="24"/>
          <w:szCs w:val="24"/>
          <w:lang w:val="es-ES"/>
          <w14:ligatures w14:val="standardContextual"/>
        </w:rPr>
        <w:footnoteReference w:id="23"/>
      </w:r>
      <w:r w:rsidR="00180775" w:rsidRPr="00E95FCB">
        <w:rPr>
          <w:rFonts w:ascii="Arial" w:eastAsia="Aptos" w:hAnsi="Arial" w:cs="Arial"/>
          <w:kern w:val="2"/>
          <w:sz w:val="24"/>
          <w:szCs w:val="24"/>
          <w:lang w:val="es-ES"/>
          <w14:ligatures w14:val="standardContextual"/>
        </w:rPr>
        <w:t xml:space="preserve"> </w:t>
      </w:r>
      <w:r w:rsidRPr="00E95FCB">
        <w:rPr>
          <w:rFonts w:ascii="Arial" w:eastAsia="Aptos" w:hAnsi="Arial" w:cs="Arial"/>
          <w:kern w:val="2"/>
          <w:sz w:val="24"/>
          <w:szCs w:val="24"/>
          <w:lang w:val="es-ES"/>
          <w14:ligatures w14:val="standardContextual"/>
        </w:rPr>
        <w:t>signado</w:t>
      </w:r>
      <w:r w:rsidR="00362EB6" w:rsidRPr="00E95FCB">
        <w:rPr>
          <w:rFonts w:ascii="Arial" w:eastAsia="Aptos" w:hAnsi="Arial" w:cs="Arial"/>
          <w:kern w:val="2"/>
          <w:sz w:val="24"/>
          <w:szCs w:val="24"/>
          <w:lang w:val="es-ES"/>
          <w14:ligatures w14:val="standardContextual"/>
        </w:rPr>
        <w:t>s respectivamente</w:t>
      </w:r>
      <w:r w:rsidRPr="00E95FCB">
        <w:rPr>
          <w:rFonts w:ascii="Arial" w:eastAsia="Aptos" w:hAnsi="Arial" w:cs="Arial"/>
          <w:kern w:val="2"/>
          <w:sz w:val="24"/>
          <w:szCs w:val="24"/>
          <w:lang w:val="es-ES"/>
          <w14:ligatures w14:val="standardContextual"/>
        </w:rPr>
        <w:t xml:space="preserve"> por el </w:t>
      </w:r>
      <w:r w:rsidRPr="00E95FCB">
        <w:rPr>
          <w:rFonts w:ascii="Arial" w:eastAsia="Aptos" w:hAnsi="Arial" w:cs="Arial"/>
          <w:i/>
          <w:kern w:val="2"/>
          <w:sz w:val="24"/>
          <w:szCs w:val="24"/>
          <w:lang w:val="es-ES"/>
          <w14:ligatures w14:val="standardContextual"/>
        </w:rPr>
        <w:t xml:space="preserve">Presidente Municipal </w:t>
      </w:r>
      <w:r w:rsidR="002E15E6" w:rsidRPr="00E95FCB">
        <w:rPr>
          <w:rFonts w:ascii="Arial" w:eastAsia="Aptos" w:hAnsi="Arial" w:cs="Arial"/>
          <w:kern w:val="2"/>
          <w:sz w:val="24"/>
          <w:szCs w:val="24"/>
          <w:lang w:val="es-ES"/>
          <w14:ligatures w14:val="standardContextual"/>
        </w:rPr>
        <w:t xml:space="preserve">y </w:t>
      </w:r>
      <w:r w:rsidR="0031587D" w:rsidRPr="00E95FCB">
        <w:rPr>
          <w:rFonts w:ascii="Arial" w:eastAsia="Aptos" w:hAnsi="Arial" w:cs="Arial"/>
          <w:kern w:val="2"/>
          <w:sz w:val="24"/>
          <w:szCs w:val="24"/>
          <w:lang w:val="es-ES"/>
          <w14:ligatures w14:val="standardContextual"/>
        </w:rPr>
        <w:t xml:space="preserve">Sindica del </w:t>
      </w:r>
      <w:r w:rsidR="0031587D" w:rsidRPr="00E95FCB">
        <w:rPr>
          <w:rFonts w:ascii="Arial" w:eastAsia="Aptos" w:hAnsi="Arial" w:cs="Arial"/>
          <w:i/>
          <w:kern w:val="2"/>
          <w:sz w:val="24"/>
          <w:szCs w:val="24"/>
          <w:lang w:val="es-ES"/>
          <w14:ligatures w14:val="standardContextual"/>
        </w:rPr>
        <w:t>Ayuntamiento</w:t>
      </w:r>
      <w:r w:rsidR="007E45A1" w:rsidRPr="00E95FCB">
        <w:rPr>
          <w:rFonts w:ascii="Arial" w:eastAsia="Aptos" w:hAnsi="Arial" w:cs="Arial"/>
          <w:i/>
          <w:kern w:val="2"/>
          <w:sz w:val="24"/>
          <w:szCs w:val="24"/>
          <w:lang w:val="es-ES"/>
          <w14:ligatures w14:val="standardContextual"/>
        </w:rPr>
        <w:t xml:space="preserve">, </w:t>
      </w:r>
      <w:r w:rsidRPr="00E95FCB">
        <w:rPr>
          <w:rFonts w:ascii="Arial" w:eastAsia="Aptos" w:hAnsi="Arial" w:cs="Arial"/>
          <w:kern w:val="2"/>
          <w:sz w:val="24"/>
          <w:szCs w:val="24"/>
          <w:lang w:val="es-ES"/>
          <w14:ligatures w14:val="standardContextual"/>
        </w:rPr>
        <w:t>a través de</w:t>
      </w:r>
      <w:r w:rsidR="00EF6512">
        <w:rPr>
          <w:rFonts w:ascii="Arial" w:eastAsia="Aptos" w:hAnsi="Arial" w:cs="Arial"/>
          <w:kern w:val="2"/>
          <w:sz w:val="24"/>
          <w:szCs w:val="24"/>
          <w:lang w:val="es-ES"/>
          <w14:ligatures w14:val="standardContextual"/>
        </w:rPr>
        <w:t xml:space="preserve"> los</w:t>
      </w:r>
      <w:r w:rsidRPr="00E95FCB">
        <w:rPr>
          <w:rFonts w:ascii="Arial" w:eastAsia="Aptos" w:hAnsi="Arial" w:cs="Arial"/>
          <w:kern w:val="2"/>
          <w:sz w:val="24"/>
          <w:szCs w:val="24"/>
          <w:lang w:val="es-ES"/>
          <w14:ligatures w14:val="standardContextual"/>
        </w:rPr>
        <w:t xml:space="preserve"> cual</w:t>
      </w:r>
      <w:r w:rsidR="00EF6512">
        <w:rPr>
          <w:rFonts w:ascii="Arial" w:eastAsia="Aptos" w:hAnsi="Arial" w:cs="Arial"/>
          <w:kern w:val="2"/>
          <w:sz w:val="24"/>
          <w:szCs w:val="24"/>
          <w:lang w:val="es-ES"/>
          <w14:ligatures w14:val="standardContextual"/>
        </w:rPr>
        <w:t>es</w:t>
      </w:r>
      <w:r w:rsidRPr="00E95FCB">
        <w:rPr>
          <w:rFonts w:ascii="Arial" w:eastAsia="Aptos" w:hAnsi="Arial" w:cs="Arial"/>
          <w:kern w:val="2"/>
          <w:sz w:val="24"/>
          <w:szCs w:val="24"/>
          <w:lang w:val="es-ES"/>
          <w14:ligatures w14:val="standardContextual"/>
        </w:rPr>
        <w:t xml:space="preserve"> </w:t>
      </w:r>
      <w:r w:rsidR="007E45A1" w:rsidRPr="00E95FCB">
        <w:rPr>
          <w:rFonts w:ascii="Arial" w:eastAsia="Aptos" w:hAnsi="Arial" w:cs="Arial"/>
          <w:kern w:val="2"/>
          <w:sz w:val="24"/>
          <w:szCs w:val="24"/>
          <w:lang w:val="es-ES"/>
          <w14:ligatures w14:val="standardContextual"/>
        </w:rPr>
        <w:t>se</w:t>
      </w:r>
      <w:r w:rsidRPr="00E95FCB">
        <w:rPr>
          <w:rFonts w:ascii="Arial" w:eastAsia="Aptos" w:hAnsi="Arial" w:cs="Arial"/>
          <w:kern w:val="2"/>
          <w:sz w:val="24"/>
          <w:szCs w:val="24"/>
          <w:lang w:val="es-ES"/>
          <w14:ligatures w14:val="standardContextual"/>
        </w:rPr>
        <w:t xml:space="preserve"> informa respecto la sesión de treinta de enero, en la que se aprobó la modificación del presupuesto de egresos del municipio de Tuxpan, Michoacán, para el ejercicio fiscal dos mil veintiséis;</w:t>
      </w:r>
    </w:p>
    <w:p w14:paraId="55B0BB51" w14:textId="134771B4" w:rsidR="00574EA0" w:rsidRPr="00E95FCB" w:rsidRDefault="00574EA0" w:rsidP="00574EA0">
      <w:pPr>
        <w:pStyle w:val="Sinespaciado"/>
        <w:numPr>
          <w:ilvl w:val="0"/>
          <w:numId w:val="11"/>
        </w:numPr>
        <w:spacing w:line="360" w:lineRule="auto"/>
        <w:jc w:val="both"/>
        <w:rPr>
          <w:rFonts w:ascii="Arial" w:eastAsia="Aptos" w:hAnsi="Arial" w:cs="Arial"/>
          <w:kern w:val="2"/>
          <w:sz w:val="24"/>
          <w:szCs w:val="24"/>
          <w:lang w:val="es-ES"/>
          <w14:ligatures w14:val="standardContextual"/>
        </w:rPr>
      </w:pPr>
      <w:r w:rsidRPr="00E95FCB">
        <w:rPr>
          <w:rFonts w:ascii="Arial" w:eastAsia="Aptos" w:hAnsi="Arial" w:cs="Arial"/>
          <w:kern w:val="2"/>
          <w:sz w:val="24"/>
          <w:szCs w:val="24"/>
          <w:lang w:val="es-ES"/>
          <w14:ligatures w14:val="standardContextual"/>
        </w:rPr>
        <w:t>Oficio PRES/0033/2026</w:t>
      </w:r>
      <w:r w:rsidRPr="00E95FCB">
        <w:rPr>
          <w:rStyle w:val="Refdenotaalpie"/>
          <w:rFonts w:ascii="Arial" w:eastAsia="Aptos" w:hAnsi="Arial" w:cs="Arial"/>
          <w:kern w:val="2"/>
          <w:sz w:val="24"/>
          <w:szCs w:val="24"/>
          <w:lang w:val="es-ES"/>
          <w14:ligatures w14:val="standardContextual"/>
        </w:rPr>
        <w:footnoteReference w:id="24"/>
      </w:r>
      <w:r w:rsidRPr="00E95FCB">
        <w:rPr>
          <w:rFonts w:ascii="Arial" w:eastAsia="Aptos" w:hAnsi="Arial" w:cs="Arial"/>
          <w:kern w:val="2"/>
          <w:sz w:val="24"/>
          <w:szCs w:val="24"/>
          <w:lang w:val="es-ES"/>
          <w14:ligatures w14:val="standardContextual"/>
        </w:rPr>
        <w:t xml:space="preserve"> signado por </w:t>
      </w:r>
      <w:r w:rsidR="007574A1">
        <w:rPr>
          <w:rFonts w:ascii="Arial" w:eastAsia="Aptos" w:hAnsi="Arial" w:cs="Arial"/>
          <w:kern w:val="2"/>
          <w:sz w:val="24"/>
          <w:szCs w:val="24"/>
          <w:lang w:val="es-ES"/>
          <w14:ligatures w14:val="standardContextual"/>
        </w:rPr>
        <w:t>diversos</w:t>
      </w:r>
      <w:r w:rsidRPr="00E95FCB">
        <w:rPr>
          <w:rFonts w:ascii="Arial" w:eastAsia="Aptos" w:hAnsi="Arial" w:cs="Arial"/>
          <w:kern w:val="2"/>
          <w:sz w:val="24"/>
          <w:szCs w:val="24"/>
          <w:lang w:val="es-ES"/>
          <w14:ligatures w14:val="standardContextual"/>
        </w:rPr>
        <w:t xml:space="preserve"> integrantes del </w:t>
      </w:r>
      <w:r w:rsidR="007574A1">
        <w:rPr>
          <w:rFonts w:ascii="Arial" w:eastAsia="Aptos" w:hAnsi="Arial" w:cs="Arial"/>
          <w:iCs/>
          <w:kern w:val="2"/>
          <w:sz w:val="24"/>
          <w:szCs w:val="24"/>
          <w:lang w:val="es-ES"/>
          <w14:ligatures w14:val="standardContextual"/>
        </w:rPr>
        <w:t>cabildo</w:t>
      </w:r>
      <w:r w:rsidR="0066202B">
        <w:rPr>
          <w:rFonts w:ascii="Arial" w:eastAsia="Aptos" w:hAnsi="Arial" w:cs="Arial"/>
          <w:iCs/>
          <w:kern w:val="2"/>
          <w:sz w:val="24"/>
          <w:szCs w:val="24"/>
          <w:lang w:val="es-ES"/>
          <w14:ligatures w14:val="standardContextual"/>
        </w:rPr>
        <w:t>,</w:t>
      </w:r>
      <w:r w:rsidRPr="00E95FCB">
        <w:rPr>
          <w:rFonts w:ascii="Arial" w:eastAsia="Aptos" w:hAnsi="Arial" w:cs="Arial"/>
          <w:i/>
          <w:kern w:val="2"/>
          <w:sz w:val="24"/>
          <w:szCs w:val="24"/>
          <w:lang w:val="es-ES"/>
          <w14:ligatures w14:val="standardContextual"/>
        </w:rPr>
        <w:t xml:space="preserve"> </w:t>
      </w:r>
      <w:r w:rsidRPr="00E95FCB">
        <w:rPr>
          <w:rFonts w:ascii="Arial" w:eastAsia="Aptos" w:hAnsi="Arial" w:cs="Arial"/>
          <w:kern w:val="2"/>
          <w:sz w:val="24"/>
          <w:szCs w:val="24"/>
          <w:lang w:val="es-ES"/>
          <w14:ligatures w14:val="standardContextual"/>
        </w:rPr>
        <w:t>por el que</w:t>
      </w:r>
      <w:r w:rsidR="00556217">
        <w:rPr>
          <w:rFonts w:ascii="Arial" w:eastAsia="Aptos" w:hAnsi="Arial" w:cs="Arial"/>
          <w:kern w:val="2"/>
          <w:sz w:val="24"/>
          <w:szCs w:val="24"/>
          <w:lang w:val="es-ES"/>
          <w14:ligatures w14:val="standardContextual"/>
        </w:rPr>
        <w:t xml:space="preserve"> a su vez</w:t>
      </w:r>
      <w:r w:rsidRPr="00E95FCB">
        <w:rPr>
          <w:rFonts w:ascii="Arial" w:eastAsia="Aptos" w:hAnsi="Arial" w:cs="Arial"/>
          <w:kern w:val="2"/>
          <w:sz w:val="24"/>
          <w:szCs w:val="24"/>
          <w:lang w:val="es-ES"/>
          <w14:ligatures w14:val="standardContextual"/>
        </w:rPr>
        <w:t xml:space="preserve"> remiti</w:t>
      </w:r>
      <w:r w:rsidR="0066202B">
        <w:rPr>
          <w:rFonts w:ascii="Arial" w:eastAsia="Aptos" w:hAnsi="Arial" w:cs="Arial"/>
          <w:kern w:val="2"/>
          <w:sz w:val="24"/>
          <w:szCs w:val="24"/>
          <w:lang w:val="es-ES"/>
          <w14:ligatures w14:val="standardContextual"/>
        </w:rPr>
        <w:t>eron</w:t>
      </w:r>
      <w:r w:rsidRPr="00E95FCB">
        <w:rPr>
          <w:rFonts w:ascii="Arial" w:eastAsia="Aptos" w:hAnsi="Arial" w:cs="Arial"/>
          <w:kern w:val="2"/>
          <w:sz w:val="24"/>
          <w:szCs w:val="24"/>
          <w:lang w:val="es-ES"/>
          <w14:ligatures w14:val="standardContextual"/>
        </w:rPr>
        <w:t>:</w:t>
      </w:r>
    </w:p>
    <w:p w14:paraId="780F013E" w14:textId="77777777" w:rsidR="00574EA0" w:rsidRPr="00E95FCB" w:rsidRDefault="00574EA0" w:rsidP="00574EA0">
      <w:pPr>
        <w:pStyle w:val="Sinespaciado"/>
        <w:numPr>
          <w:ilvl w:val="0"/>
          <w:numId w:val="12"/>
        </w:numPr>
        <w:spacing w:line="360" w:lineRule="auto"/>
        <w:jc w:val="both"/>
        <w:rPr>
          <w:rFonts w:ascii="Arial" w:eastAsia="Aptos" w:hAnsi="Arial" w:cs="Arial"/>
          <w:kern w:val="2"/>
          <w:sz w:val="24"/>
          <w:szCs w:val="24"/>
          <w:lang w:val="es-ES"/>
          <w14:ligatures w14:val="standardContextual"/>
        </w:rPr>
      </w:pPr>
      <w:r w:rsidRPr="00E95FCB">
        <w:rPr>
          <w:rFonts w:ascii="Arial" w:eastAsia="Aptos" w:hAnsi="Arial" w:cs="Arial"/>
          <w:kern w:val="2"/>
          <w:sz w:val="24"/>
          <w:szCs w:val="24"/>
          <w:lang w:val="es-ES"/>
          <w14:ligatures w14:val="standardContextual"/>
        </w:rPr>
        <w:lastRenderedPageBreak/>
        <w:t xml:space="preserve">Copia certificada del acta de sesión ordinaria número 06 de treinta de enero suscrita por los integrantes del </w:t>
      </w:r>
      <w:r w:rsidRPr="00E95FCB">
        <w:rPr>
          <w:rFonts w:ascii="Arial" w:eastAsia="Aptos" w:hAnsi="Arial" w:cs="Arial"/>
          <w:i/>
          <w:kern w:val="2"/>
          <w:sz w:val="24"/>
          <w:szCs w:val="24"/>
          <w:lang w:val="es-ES"/>
          <w14:ligatures w14:val="standardContextual"/>
        </w:rPr>
        <w:t>Ayuntamiento</w:t>
      </w:r>
      <w:r w:rsidRPr="00E95FCB">
        <w:rPr>
          <w:rStyle w:val="Refdenotaalpie"/>
          <w:rFonts w:ascii="Arial" w:eastAsia="Aptos" w:hAnsi="Arial" w:cs="Arial"/>
          <w:i/>
          <w:kern w:val="2"/>
          <w:sz w:val="24"/>
          <w:szCs w:val="24"/>
          <w:lang w:val="es-ES"/>
          <w14:ligatures w14:val="standardContextual"/>
        </w:rPr>
        <w:footnoteReference w:id="25"/>
      </w:r>
      <w:r w:rsidRPr="00E95FCB">
        <w:rPr>
          <w:rFonts w:ascii="Arial" w:eastAsia="Aptos" w:hAnsi="Arial" w:cs="Arial"/>
          <w:i/>
          <w:kern w:val="2"/>
          <w:sz w:val="24"/>
          <w:szCs w:val="24"/>
          <w:lang w:val="es-ES"/>
          <w14:ligatures w14:val="standardContextual"/>
        </w:rPr>
        <w:t>.</w:t>
      </w:r>
    </w:p>
    <w:p w14:paraId="72AF9A29" w14:textId="554B6A38" w:rsidR="00574EA0" w:rsidRPr="00E95FCB" w:rsidRDefault="00574EA0" w:rsidP="00574EA0">
      <w:pPr>
        <w:pStyle w:val="Sinespaciado"/>
        <w:numPr>
          <w:ilvl w:val="0"/>
          <w:numId w:val="12"/>
        </w:numPr>
        <w:spacing w:line="360" w:lineRule="auto"/>
        <w:jc w:val="both"/>
        <w:rPr>
          <w:rFonts w:ascii="Arial" w:eastAsia="Aptos" w:hAnsi="Arial" w:cs="Arial"/>
          <w:kern w:val="2"/>
          <w:sz w:val="24"/>
          <w:szCs w:val="24"/>
          <w:lang w:val="es-ES"/>
          <w14:ligatures w14:val="standardContextual"/>
        </w:rPr>
      </w:pPr>
      <w:r w:rsidRPr="00E95FCB">
        <w:rPr>
          <w:rFonts w:ascii="Arial" w:eastAsia="Aptos" w:hAnsi="Arial" w:cs="Arial"/>
          <w:kern w:val="2"/>
          <w:sz w:val="24"/>
          <w:szCs w:val="24"/>
          <w:lang w:val="es-ES"/>
          <w14:ligatures w14:val="standardContextual"/>
        </w:rPr>
        <w:t xml:space="preserve">Copia certificada del </w:t>
      </w:r>
      <w:r w:rsidR="00BE36C4">
        <w:rPr>
          <w:rFonts w:ascii="Arial" w:eastAsia="Aptos" w:hAnsi="Arial" w:cs="Arial"/>
          <w:kern w:val="2"/>
          <w:sz w:val="24"/>
          <w:szCs w:val="24"/>
          <w:lang w:val="es-ES"/>
          <w14:ligatures w14:val="standardContextual"/>
        </w:rPr>
        <w:t>acuse</w:t>
      </w:r>
      <w:r w:rsidR="00452688">
        <w:rPr>
          <w:rFonts w:ascii="Arial" w:eastAsia="Aptos" w:hAnsi="Arial" w:cs="Arial"/>
          <w:kern w:val="2"/>
          <w:sz w:val="24"/>
          <w:szCs w:val="24"/>
          <w:lang w:val="es-ES"/>
          <w14:ligatures w14:val="standardContextual"/>
        </w:rPr>
        <w:t xml:space="preserve"> del escrito</w:t>
      </w:r>
      <w:r w:rsidRPr="00E95FCB">
        <w:rPr>
          <w:rFonts w:ascii="Arial" w:eastAsia="Aptos" w:hAnsi="Arial" w:cs="Arial"/>
          <w:kern w:val="2"/>
          <w:sz w:val="24"/>
          <w:szCs w:val="24"/>
          <w:lang w:val="es-ES"/>
          <w14:ligatures w14:val="standardContextual"/>
        </w:rPr>
        <w:t xml:space="preserve"> signado por Alicia Miranda Moreno, </w:t>
      </w:r>
      <w:r w:rsidR="00452688">
        <w:rPr>
          <w:rFonts w:ascii="Arial" w:eastAsia="Aptos" w:hAnsi="Arial" w:cs="Arial"/>
          <w:kern w:val="2"/>
          <w:sz w:val="24"/>
          <w:szCs w:val="24"/>
          <w:lang w:val="es-ES"/>
          <w14:ligatures w14:val="standardContextual"/>
        </w:rPr>
        <w:t>por el que</w:t>
      </w:r>
      <w:r w:rsidRPr="00E95FCB">
        <w:rPr>
          <w:rFonts w:ascii="Arial" w:eastAsia="Aptos" w:hAnsi="Arial" w:cs="Arial"/>
          <w:kern w:val="2"/>
          <w:sz w:val="24"/>
          <w:szCs w:val="24"/>
          <w:lang w:val="es-ES"/>
          <w14:ligatures w14:val="standardContextual"/>
        </w:rPr>
        <w:t xml:space="preserve"> da respuesta a lo que le fue solicitado por </w:t>
      </w:r>
      <w:r w:rsidR="00452688">
        <w:rPr>
          <w:rFonts w:ascii="Arial" w:eastAsia="Aptos" w:hAnsi="Arial" w:cs="Arial"/>
          <w:kern w:val="2"/>
          <w:sz w:val="24"/>
          <w:szCs w:val="24"/>
          <w:lang w:val="es-ES"/>
          <w14:ligatures w14:val="standardContextual"/>
        </w:rPr>
        <w:t xml:space="preserve">el </w:t>
      </w:r>
      <w:r w:rsidRPr="00E95FCB">
        <w:rPr>
          <w:rFonts w:ascii="Arial" w:eastAsia="Aptos" w:hAnsi="Arial" w:cs="Arial"/>
          <w:kern w:val="2"/>
          <w:sz w:val="24"/>
          <w:szCs w:val="24"/>
          <w:lang w:val="es-ES"/>
          <w14:ligatures w14:val="standardContextual"/>
        </w:rPr>
        <w:t xml:space="preserve">Secretario del </w:t>
      </w:r>
      <w:r w:rsidRPr="00E95FCB">
        <w:rPr>
          <w:rFonts w:ascii="Arial" w:eastAsia="Aptos" w:hAnsi="Arial" w:cs="Arial"/>
          <w:i/>
          <w:kern w:val="2"/>
          <w:sz w:val="24"/>
          <w:szCs w:val="24"/>
          <w:lang w:val="es-ES"/>
          <w14:ligatures w14:val="standardContextual"/>
        </w:rPr>
        <w:t>Ayuntamiento</w:t>
      </w:r>
      <w:r w:rsidRPr="00E95FCB">
        <w:rPr>
          <w:rStyle w:val="Refdenotaalpie"/>
          <w:rFonts w:ascii="Arial" w:eastAsia="Aptos" w:hAnsi="Arial" w:cs="Arial"/>
          <w:i/>
          <w:kern w:val="2"/>
          <w:sz w:val="24"/>
          <w:szCs w:val="24"/>
          <w:lang w:val="es-ES"/>
          <w14:ligatures w14:val="standardContextual"/>
        </w:rPr>
        <w:footnoteReference w:id="26"/>
      </w:r>
      <w:r w:rsidRPr="00E95FCB">
        <w:rPr>
          <w:rFonts w:ascii="Arial" w:eastAsia="Aptos" w:hAnsi="Arial" w:cs="Arial"/>
          <w:i/>
          <w:kern w:val="2"/>
          <w:sz w:val="24"/>
          <w:szCs w:val="24"/>
          <w:lang w:val="es-ES"/>
          <w14:ligatures w14:val="standardContextual"/>
        </w:rPr>
        <w:t>.</w:t>
      </w:r>
    </w:p>
    <w:p w14:paraId="55BA13CD" w14:textId="2EDEE896" w:rsidR="00574EA0" w:rsidRPr="00E95FCB" w:rsidRDefault="00574EA0" w:rsidP="00574EA0">
      <w:pPr>
        <w:pStyle w:val="Sinespaciado"/>
        <w:numPr>
          <w:ilvl w:val="0"/>
          <w:numId w:val="11"/>
        </w:numPr>
        <w:spacing w:line="360" w:lineRule="auto"/>
        <w:jc w:val="both"/>
        <w:rPr>
          <w:rFonts w:ascii="Arial" w:eastAsia="Aptos" w:hAnsi="Arial" w:cs="Arial"/>
          <w:kern w:val="2"/>
          <w:sz w:val="24"/>
          <w:szCs w:val="24"/>
          <w:lang w:val="es-ES"/>
          <w14:ligatures w14:val="standardContextual"/>
        </w:rPr>
      </w:pPr>
      <w:r w:rsidRPr="00E95FCB">
        <w:rPr>
          <w:rFonts w:ascii="Arial" w:eastAsia="Aptos" w:hAnsi="Arial" w:cs="Arial"/>
          <w:kern w:val="2"/>
          <w:sz w:val="24"/>
          <w:szCs w:val="24"/>
          <w:lang w:val="es-ES"/>
          <w14:ligatures w14:val="standardContextual"/>
        </w:rPr>
        <w:t>Oficio PRES/DLF/0041/2026</w:t>
      </w:r>
      <w:r w:rsidRPr="00E95FCB">
        <w:rPr>
          <w:rStyle w:val="Refdenotaalpie"/>
          <w:rFonts w:ascii="Arial" w:eastAsia="Aptos" w:hAnsi="Arial" w:cs="Arial"/>
          <w:kern w:val="2"/>
          <w:sz w:val="24"/>
          <w:szCs w:val="24"/>
          <w:lang w:val="es-ES"/>
          <w14:ligatures w14:val="standardContextual"/>
        </w:rPr>
        <w:footnoteReference w:id="27"/>
      </w:r>
      <w:r w:rsidRPr="00E95FCB">
        <w:rPr>
          <w:rFonts w:ascii="Arial" w:eastAsia="Aptos" w:hAnsi="Arial" w:cs="Arial"/>
          <w:kern w:val="2"/>
          <w:sz w:val="24"/>
          <w:szCs w:val="24"/>
          <w:lang w:val="es-ES"/>
          <w14:ligatures w14:val="standardContextual"/>
        </w:rPr>
        <w:t xml:space="preserve"> signado por el </w:t>
      </w:r>
      <w:r w:rsidRPr="00E95FCB">
        <w:rPr>
          <w:rFonts w:ascii="Arial" w:eastAsia="Aptos" w:hAnsi="Arial" w:cs="Arial"/>
          <w:i/>
          <w:kern w:val="2"/>
          <w:sz w:val="24"/>
          <w:szCs w:val="24"/>
          <w:lang w:val="es-ES"/>
          <w14:ligatures w14:val="standardContextual"/>
        </w:rPr>
        <w:t xml:space="preserve">Presidente Municipal, </w:t>
      </w:r>
      <w:r w:rsidRPr="00E95FCB">
        <w:rPr>
          <w:rFonts w:ascii="Arial" w:eastAsia="Aptos" w:hAnsi="Arial" w:cs="Arial"/>
          <w:kern w:val="2"/>
          <w:sz w:val="24"/>
          <w:szCs w:val="24"/>
          <w:lang w:val="es-ES"/>
          <w14:ligatures w14:val="standardContextual"/>
        </w:rPr>
        <w:t xml:space="preserve">por el que </w:t>
      </w:r>
      <w:r w:rsidR="00617ED1">
        <w:rPr>
          <w:rFonts w:ascii="Arial" w:eastAsia="Aptos" w:hAnsi="Arial" w:cs="Arial"/>
          <w:kern w:val="2"/>
          <w:sz w:val="24"/>
          <w:szCs w:val="24"/>
          <w:lang w:val="es-ES"/>
          <w14:ligatures w14:val="standardContextual"/>
        </w:rPr>
        <w:t>a su vez</w:t>
      </w:r>
      <w:r w:rsidRPr="00E95FCB">
        <w:rPr>
          <w:rFonts w:ascii="Arial" w:eastAsia="Aptos" w:hAnsi="Arial" w:cs="Arial"/>
          <w:kern w:val="2"/>
          <w:sz w:val="24"/>
          <w:szCs w:val="24"/>
          <w:lang w:val="es-ES"/>
          <w14:ligatures w14:val="standardContextual"/>
        </w:rPr>
        <w:t xml:space="preserve"> remite</w:t>
      </w:r>
      <w:r w:rsidR="00617ED1">
        <w:rPr>
          <w:rFonts w:ascii="Arial" w:eastAsia="Aptos" w:hAnsi="Arial" w:cs="Arial"/>
          <w:kern w:val="2"/>
          <w:sz w:val="24"/>
          <w:szCs w:val="24"/>
          <w:lang w:val="es-ES"/>
          <w14:ligatures w14:val="standardContextual"/>
        </w:rPr>
        <w:t>:</w:t>
      </w:r>
    </w:p>
    <w:p w14:paraId="4C8DD12F" w14:textId="2C70115D" w:rsidR="00574EA0" w:rsidRPr="00CA422A" w:rsidRDefault="00574EA0" w:rsidP="00CA422A">
      <w:pPr>
        <w:pStyle w:val="Sinespaciado"/>
        <w:numPr>
          <w:ilvl w:val="0"/>
          <w:numId w:val="14"/>
        </w:numPr>
        <w:spacing w:line="360" w:lineRule="auto"/>
        <w:jc w:val="both"/>
        <w:rPr>
          <w:rFonts w:ascii="Arial" w:eastAsia="Aptos" w:hAnsi="Arial" w:cs="Arial"/>
          <w:kern w:val="2"/>
          <w:sz w:val="24"/>
          <w:szCs w:val="24"/>
          <w:lang w:val="es-ES"/>
          <w14:ligatures w14:val="standardContextual"/>
        </w:rPr>
      </w:pPr>
      <w:r w:rsidRPr="00E95FCB">
        <w:rPr>
          <w:rFonts w:ascii="Arial" w:eastAsia="Aptos" w:hAnsi="Arial" w:cs="Arial"/>
          <w:kern w:val="2"/>
          <w:sz w:val="24"/>
          <w:szCs w:val="24"/>
          <w:lang w:val="es-ES"/>
          <w14:ligatures w14:val="standardContextual"/>
        </w:rPr>
        <w:t>Original de</w:t>
      </w:r>
      <w:r w:rsidR="008D29E1">
        <w:rPr>
          <w:rFonts w:ascii="Arial" w:eastAsia="Aptos" w:hAnsi="Arial" w:cs="Arial"/>
          <w:kern w:val="2"/>
          <w:sz w:val="24"/>
          <w:szCs w:val="24"/>
          <w:lang w:val="es-ES"/>
          <w14:ligatures w14:val="standardContextual"/>
        </w:rPr>
        <w:t>l</w:t>
      </w:r>
      <w:r w:rsidRPr="00E95FCB">
        <w:rPr>
          <w:rFonts w:ascii="Arial" w:eastAsia="Aptos" w:hAnsi="Arial" w:cs="Arial"/>
          <w:kern w:val="2"/>
          <w:sz w:val="24"/>
          <w:szCs w:val="24"/>
          <w:lang w:val="es-ES"/>
          <w14:ligatures w14:val="standardContextual"/>
        </w:rPr>
        <w:t xml:space="preserve"> cheque</w:t>
      </w:r>
      <w:r w:rsidR="008D29E1">
        <w:rPr>
          <w:rFonts w:ascii="Arial" w:eastAsia="Aptos" w:hAnsi="Arial" w:cs="Arial"/>
          <w:kern w:val="2"/>
          <w:sz w:val="24"/>
          <w:szCs w:val="24"/>
          <w:lang w:val="es-ES"/>
          <w14:ligatures w14:val="standardContextual"/>
        </w:rPr>
        <w:t xml:space="preserve"> expedido</w:t>
      </w:r>
      <w:r w:rsidRPr="00E95FCB">
        <w:rPr>
          <w:rFonts w:ascii="Arial" w:eastAsia="Aptos" w:hAnsi="Arial" w:cs="Arial"/>
          <w:kern w:val="2"/>
          <w:sz w:val="24"/>
          <w:szCs w:val="24"/>
          <w:lang w:val="es-ES"/>
          <w14:ligatures w14:val="standardContextual"/>
        </w:rPr>
        <w:t xml:space="preserve"> a favor de Alicia Miranda Moreno identificado con el folio 21712720 (cheque 0000004) por la cantidad de $13,392.00 (trece mil trescientos noventa y dos pesos) </w:t>
      </w:r>
      <w:r w:rsidR="008D29E1">
        <w:rPr>
          <w:rFonts w:ascii="Arial" w:eastAsia="Aptos" w:hAnsi="Arial" w:cs="Arial"/>
          <w:kern w:val="2"/>
          <w:sz w:val="24"/>
          <w:szCs w:val="24"/>
          <w:lang w:val="es-ES"/>
          <w14:ligatures w14:val="standardContextual"/>
        </w:rPr>
        <w:t>de</w:t>
      </w:r>
      <w:r w:rsidRPr="00E95FCB">
        <w:rPr>
          <w:rFonts w:ascii="Arial" w:eastAsia="Aptos" w:hAnsi="Arial" w:cs="Arial"/>
          <w:kern w:val="2"/>
          <w:sz w:val="24"/>
          <w:szCs w:val="24"/>
          <w:lang w:val="es-ES"/>
          <w14:ligatures w14:val="standardContextual"/>
        </w:rPr>
        <w:t xml:space="preserve"> la institución bancaria BBVA</w:t>
      </w:r>
      <w:r w:rsidRPr="00E95FCB">
        <w:rPr>
          <w:rStyle w:val="Refdenotaalpie"/>
          <w:rFonts w:ascii="Arial" w:eastAsia="Aptos" w:hAnsi="Arial" w:cs="Arial"/>
          <w:kern w:val="2"/>
          <w:sz w:val="24"/>
          <w:szCs w:val="24"/>
          <w:lang w:val="es-ES"/>
          <w14:ligatures w14:val="standardContextual"/>
        </w:rPr>
        <w:footnoteReference w:id="28"/>
      </w:r>
      <w:r w:rsidR="00CA422A">
        <w:rPr>
          <w:rFonts w:ascii="Arial" w:eastAsia="Aptos" w:hAnsi="Arial" w:cs="Arial"/>
          <w:kern w:val="2"/>
          <w:sz w:val="24"/>
          <w:szCs w:val="24"/>
          <w:lang w:val="es-ES"/>
          <w14:ligatures w14:val="standardContextual"/>
        </w:rPr>
        <w:t>, y p</w:t>
      </w:r>
      <w:r w:rsidRPr="00CA422A">
        <w:rPr>
          <w:rFonts w:ascii="Arial" w:eastAsia="Aptos" w:hAnsi="Arial" w:cs="Arial"/>
          <w:kern w:val="2"/>
          <w:sz w:val="24"/>
          <w:szCs w:val="24"/>
          <w:lang w:val="es-ES"/>
          <w14:ligatures w14:val="standardContextual"/>
        </w:rPr>
        <w:t xml:space="preserve">óliza </w:t>
      </w:r>
      <w:r w:rsidR="00CA422A">
        <w:rPr>
          <w:rFonts w:ascii="Arial" w:eastAsia="Aptos" w:hAnsi="Arial" w:cs="Arial"/>
          <w:kern w:val="2"/>
          <w:sz w:val="24"/>
          <w:szCs w:val="24"/>
          <w:lang w:val="es-ES"/>
          <w14:ligatures w14:val="standardContextual"/>
        </w:rPr>
        <w:t xml:space="preserve">respectiva </w:t>
      </w:r>
      <w:r w:rsidRPr="00CA422A">
        <w:rPr>
          <w:rFonts w:ascii="Arial" w:eastAsia="Aptos" w:hAnsi="Arial" w:cs="Arial"/>
          <w:kern w:val="2"/>
          <w:sz w:val="24"/>
          <w:szCs w:val="24"/>
          <w:lang w:val="es-ES"/>
          <w14:ligatures w14:val="standardContextual"/>
        </w:rPr>
        <w:t>con folio 21712720</w:t>
      </w:r>
      <w:r w:rsidRPr="00E95FCB">
        <w:rPr>
          <w:rStyle w:val="Refdenotaalpie"/>
          <w:rFonts w:ascii="Arial" w:eastAsia="Aptos" w:hAnsi="Arial" w:cs="Arial"/>
          <w:kern w:val="2"/>
          <w:sz w:val="24"/>
          <w:szCs w:val="24"/>
          <w:lang w:val="es-ES"/>
          <w14:ligatures w14:val="standardContextual"/>
        </w:rPr>
        <w:footnoteReference w:id="29"/>
      </w:r>
      <w:r w:rsidRPr="00CA422A">
        <w:rPr>
          <w:rFonts w:ascii="Arial" w:eastAsia="Aptos" w:hAnsi="Arial" w:cs="Arial"/>
          <w:kern w:val="2"/>
          <w:sz w:val="24"/>
          <w:szCs w:val="24"/>
          <w:lang w:val="es-ES"/>
          <w14:ligatures w14:val="standardContextual"/>
        </w:rPr>
        <w:t>.</w:t>
      </w:r>
    </w:p>
    <w:p w14:paraId="23D38514" w14:textId="0C75F184" w:rsidR="00574EA0" w:rsidRPr="00CA422A" w:rsidRDefault="00574EA0" w:rsidP="00CA422A">
      <w:pPr>
        <w:pStyle w:val="Sinespaciado"/>
        <w:numPr>
          <w:ilvl w:val="0"/>
          <w:numId w:val="14"/>
        </w:numPr>
        <w:spacing w:line="360" w:lineRule="auto"/>
        <w:jc w:val="both"/>
        <w:rPr>
          <w:rFonts w:ascii="Arial" w:eastAsia="Aptos" w:hAnsi="Arial" w:cs="Arial"/>
          <w:kern w:val="2"/>
          <w:sz w:val="24"/>
          <w:szCs w:val="24"/>
          <w:lang w:val="es-ES"/>
          <w14:ligatures w14:val="standardContextual"/>
        </w:rPr>
      </w:pPr>
      <w:r w:rsidRPr="00E95FCB">
        <w:rPr>
          <w:rFonts w:ascii="Arial" w:eastAsia="Aptos" w:hAnsi="Arial" w:cs="Arial"/>
          <w:kern w:val="2"/>
          <w:sz w:val="24"/>
          <w:szCs w:val="24"/>
          <w:lang w:val="es-ES"/>
          <w14:ligatures w14:val="standardContextual"/>
        </w:rPr>
        <w:t>Original de</w:t>
      </w:r>
      <w:r w:rsidR="008D29E1">
        <w:rPr>
          <w:rFonts w:ascii="Arial" w:eastAsia="Aptos" w:hAnsi="Arial" w:cs="Arial"/>
          <w:kern w:val="2"/>
          <w:sz w:val="24"/>
          <w:szCs w:val="24"/>
          <w:lang w:val="es-ES"/>
          <w14:ligatures w14:val="standardContextual"/>
        </w:rPr>
        <w:t>l</w:t>
      </w:r>
      <w:r w:rsidRPr="00E95FCB">
        <w:rPr>
          <w:rFonts w:ascii="Arial" w:eastAsia="Aptos" w:hAnsi="Arial" w:cs="Arial"/>
          <w:kern w:val="2"/>
          <w:sz w:val="24"/>
          <w:szCs w:val="24"/>
          <w:lang w:val="es-ES"/>
          <w14:ligatures w14:val="standardContextual"/>
        </w:rPr>
        <w:t xml:space="preserve"> cheque </w:t>
      </w:r>
      <w:r w:rsidR="008D29E1">
        <w:rPr>
          <w:rFonts w:ascii="Arial" w:eastAsia="Aptos" w:hAnsi="Arial" w:cs="Arial"/>
          <w:kern w:val="2"/>
          <w:sz w:val="24"/>
          <w:szCs w:val="24"/>
          <w:lang w:val="es-ES"/>
          <w14:ligatures w14:val="standardContextual"/>
        </w:rPr>
        <w:t xml:space="preserve">expedido </w:t>
      </w:r>
      <w:r w:rsidRPr="00E95FCB">
        <w:rPr>
          <w:rFonts w:ascii="Arial" w:eastAsia="Aptos" w:hAnsi="Arial" w:cs="Arial"/>
          <w:kern w:val="2"/>
          <w:sz w:val="24"/>
          <w:szCs w:val="24"/>
          <w:lang w:val="es-ES"/>
          <w14:ligatures w14:val="standardContextual"/>
        </w:rPr>
        <w:t xml:space="preserve">a favor de Alicia Miranda Moreno identificado con el folio 52087381 (cheque 0000012) por la cantidad de $1260.00 (mil doscientos sesenta pesos) </w:t>
      </w:r>
      <w:r w:rsidR="008D29E1">
        <w:rPr>
          <w:rFonts w:ascii="Arial" w:eastAsia="Aptos" w:hAnsi="Arial" w:cs="Arial"/>
          <w:kern w:val="2"/>
          <w:sz w:val="24"/>
          <w:szCs w:val="24"/>
          <w:lang w:val="es-ES"/>
          <w14:ligatures w14:val="standardContextual"/>
        </w:rPr>
        <w:t>de</w:t>
      </w:r>
      <w:r w:rsidRPr="00E95FCB">
        <w:rPr>
          <w:rFonts w:ascii="Arial" w:eastAsia="Aptos" w:hAnsi="Arial" w:cs="Arial"/>
          <w:kern w:val="2"/>
          <w:sz w:val="24"/>
          <w:szCs w:val="24"/>
          <w:lang w:val="es-ES"/>
          <w14:ligatures w14:val="standardContextual"/>
        </w:rPr>
        <w:t xml:space="preserve"> la institución bancaria BBVA</w:t>
      </w:r>
      <w:r w:rsidRPr="00E95FCB">
        <w:rPr>
          <w:rStyle w:val="Refdenotaalpie"/>
          <w:rFonts w:ascii="Arial" w:eastAsia="Aptos" w:hAnsi="Arial" w:cs="Arial"/>
          <w:kern w:val="2"/>
          <w:sz w:val="24"/>
          <w:szCs w:val="24"/>
          <w:lang w:val="es-ES"/>
          <w14:ligatures w14:val="standardContextual"/>
        </w:rPr>
        <w:footnoteReference w:id="30"/>
      </w:r>
      <w:r w:rsidR="00CA422A">
        <w:rPr>
          <w:rFonts w:ascii="Arial" w:eastAsia="Aptos" w:hAnsi="Arial" w:cs="Arial"/>
          <w:kern w:val="2"/>
          <w:sz w:val="24"/>
          <w:szCs w:val="24"/>
          <w:lang w:val="es-ES"/>
          <w14:ligatures w14:val="standardContextual"/>
        </w:rPr>
        <w:t xml:space="preserve"> y p</w:t>
      </w:r>
      <w:r w:rsidRPr="00CA422A">
        <w:rPr>
          <w:rFonts w:ascii="Arial" w:eastAsia="Aptos" w:hAnsi="Arial" w:cs="Arial"/>
          <w:kern w:val="2"/>
          <w:sz w:val="24"/>
          <w:szCs w:val="24"/>
          <w:lang w:val="es-ES"/>
          <w14:ligatures w14:val="standardContextual"/>
        </w:rPr>
        <w:t xml:space="preserve">óliza </w:t>
      </w:r>
      <w:r w:rsidR="00CA422A">
        <w:rPr>
          <w:rFonts w:ascii="Arial" w:eastAsia="Aptos" w:hAnsi="Arial" w:cs="Arial"/>
          <w:kern w:val="2"/>
          <w:sz w:val="24"/>
          <w:szCs w:val="24"/>
          <w:lang w:val="es-ES"/>
          <w14:ligatures w14:val="standardContextual"/>
        </w:rPr>
        <w:t>respectiva</w:t>
      </w:r>
      <w:r w:rsidRPr="00CA422A">
        <w:rPr>
          <w:rFonts w:ascii="Arial" w:eastAsia="Aptos" w:hAnsi="Arial" w:cs="Arial"/>
          <w:kern w:val="2"/>
          <w:sz w:val="24"/>
          <w:szCs w:val="24"/>
          <w:lang w:val="es-ES"/>
          <w14:ligatures w14:val="standardContextual"/>
        </w:rPr>
        <w:t xml:space="preserve"> con folio 52087381</w:t>
      </w:r>
      <w:r w:rsidRPr="00E95FCB">
        <w:rPr>
          <w:rStyle w:val="Refdenotaalpie"/>
          <w:rFonts w:ascii="Arial" w:eastAsia="Aptos" w:hAnsi="Arial" w:cs="Arial"/>
          <w:kern w:val="2"/>
          <w:sz w:val="24"/>
          <w:szCs w:val="24"/>
          <w:lang w:val="es-ES"/>
          <w14:ligatures w14:val="standardContextual"/>
        </w:rPr>
        <w:footnoteReference w:id="31"/>
      </w:r>
      <w:r w:rsidRPr="00CA422A">
        <w:rPr>
          <w:rFonts w:ascii="Arial" w:eastAsia="Aptos" w:hAnsi="Arial" w:cs="Arial"/>
          <w:kern w:val="2"/>
          <w:sz w:val="24"/>
          <w:szCs w:val="24"/>
          <w:lang w:val="es-ES"/>
          <w14:ligatures w14:val="standardContextual"/>
        </w:rPr>
        <w:t>.</w:t>
      </w:r>
    </w:p>
    <w:p w14:paraId="04A50AA4" w14:textId="246B0608" w:rsidR="00574EA0" w:rsidRPr="00E95FCB" w:rsidRDefault="00574EA0" w:rsidP="00574EA0">
      <w:pPr>
        <w:pStyle w:val="Sinespaciado"/>
        <w:numPr>
          <w:ilvl w:val="0"/>
          <w:numId w:val="11"/>
        </w:numPr>
        <w:spacing w:line="360" w:lineRule="auto"/>
        <w:jc w:val="both"/>
        <w:rPr>
          <w:rFonts w:ascii="Arial" w:eastAsia="Aptos" w:hAnsi="Arial" w:cs="Arial"/>
          <w:kern w:val="2"/>
          <w:sz w:val="24"/>
          <w:szCs w:val="24"/>
          <w:lang w:val="es-ES"/>
          <w14:ligatures w14:val="standardContextual"/>
        </w:rPr>
      </w:pPr>
      <w:r w:rsidRPr="00E95FCB">
        <w:rPr>
          <w:rFonts w:ascii="Arial" w:eastAsia="Aptos" w:hAnsi="Arial" w:cs="Arial"/>
          <w:kern w:val="2"/>
          <w:sz w:val="24"/>
          <w:szCs w:val="24"/>
          <w:lang w:val="es-ES"/>
          <w14:ligatures w14:val="standardContextual"/>
        </w:rPr>
        <w:t>Oficio PRES/DLF/0047/2026</w:t>
      </w:r>
      <w:r w:rsidRPr="00E95FCB">
        <w:rPr>
          <w:rStyle w:val="Refdenotaalpie"/>
          <w:rFonts w:ascii="Arial" w:eastAsia="Aptos" w:hAnsi="Arial" w:cs="Arial"/>
          <w:kern w:val="2"/>
          <w:sz w:val="24"/>
          <w:szCs w:val="24"/>
          <w:lang w:val="es-ES"/>
          <w14:ligatures w14:val="standardContextual"/>
        </w:rPr>
        <w:footnoteReference w:id="32"/>
      </w:r>
      <w:r w:rsidRPr="00E95FCB">
        <w:rPr>
          <w:rFonts w:ascii="Arial" w:eastAsia="Aptos" w:hAnsi="Arial" w:cs="Arial"/>
          <w:kern w:val="2"/>
          <w:sz w:val="24"/>
          <w:szCs w:val="24"/>
          <w:lang w:val="es-ES"/>
          <w14:ligatures w14:val="standardContextual"/>
        </w:rPr>
        <w:t xml:space="preserve">, signado por el </w:t>
      </w:r>
      <w:r w:rsidRPr="00E95FCB">
        <w:rPr>
          <w:rFonts w:ascii="Arial" w:eastAsia="Aptos" w:hAnsi="Arial" w:cs="Arial"/>
          <w:i/>
          <w:kern w:val="2"/>
          <w:sz w:val="24"/>
          <w:szCs w:val="24"/>
          <w:lang w:val="es-ES"/>
          <w14:ligatures w14:val="standardContextual"/>
        </w:rPr>
        <w:t xml:space="preserve">Presidente Municipal, </w:t>
      </w:r>
      <w:r w:rsidRPr="00E95FCB">
        <w:rPr>
          <w:rFonts w:ascii="Arial" w:eastAsia="Aptos" w:hAnsi="Arial" w:cs="Arial"/>
          <w:kern w:val="2"/>
          <w:sz w:val="24"/>
          <w:szCs w:val="24"/>
          <w:lang w:val="es-ES"/>
          <w14:ligatures w14:val="standardContextual"/>
        </w:rPr>
        <w:t xml:space="preserve">por </w:t>
      </w:r>
      <w:r w:rsidR="00E65A5C">
        <w:rPr>
          <w:rFonts w:ascii="Arial" w:eastAsia="Aptos" w:hAnsi="Arial" w:cs="Arial"/>
          <w:kern w:val="2"/>
          <w:sz w:val="24"/>
          <w:szCs w:val="24"/>
          <w:lang w:val="es-ES"/>
          <w14:ligatures w14:val="standardContextual"/>
        </w:rPr>
        <w:t>realiza diversas manifestaciones</w:t>
      </w:r>
      <w:r w:rsidRPr="00E95FCB">
        <w:rPr>
          <w:rFonts w:ascii="Arial" w:eastAsia="Aptos" w:hAnsi="Arial" w:cs="Arial"/>
          <w:kern w:val="2"/>
          <w:sz w:val="24"/>
          <w:szCs w:val="24"/>
          <w:lang w:val="es-ES"/>
          <w14:ligatures w14:val="standardContextual"/>
        </w:rPr>
        <w:t xml:space="preserve">, </w:t>
      </w:r>
      <w:r w:rsidR="00E65A5C">
        <w:rPr>
          <w:rFonts w:ascii="Arial" w:eastAsia="Aptos" w:hAnsi="Arial" w:cs="Arial"/>
          <w:kern w:val="2"/>
          <w:sz w:val="24"/>
          <w:szCs w:val="24"/>
          <w:lang w:val="es-ES"/>
          <w14:ligatures w14:val="standardContextual"/>
        </w:rPr>
        <w:t>además remite</w:t>
      </w:r>
      <w:r w:rsidRPr="00E95FCB">
        <w:rPr>
          <w:rFonts w:ascii="Arial" w:eastAsia="Aptos" w:hAnsi="Arial" w:cs="Arial"/>
          <w:kern w:val="2"/>
          <w:sz w:val="24"/>
          <w:szCs w:val="24"/>
          <w:lang w:val="es-ES"/>
          <w14:ligatures w14:val="standardContextual"/>
        </w:rPr>
        <w:t>:</w:t>
      </w:r>
    </w:p>
    <w:p w14:paraId="7137D0FE" w14:textId="77777777" w:rsidR="00574EA0" w:rsidRPr="00E95FCB" w:rsidRDefault="00574EA0" w:rsidP="00574EA0">
      <w:pPr>
        <w:pStyle w:val="Sinespaciado"/>
        <w:numPr>
          <w:ilvl w:val="0"/>
          <w:numId w:val="15"/>
        </w:numPr>
        <w:spacing w:line="360" w:lineRule="auto"/>
        <w:jc w:val="both"/>
        <w:rPr>
          <w:rFonts w:ascii="Arial" w:eastAsia="Aptos" w:hAnsi="Arial" w:cs="Arial"/>
          <w:kern w:val="2"/>
          <w:sz w:val="24"/>
          <w:szCs w:val="24"/>
          <w:lang w:val="es-ES"/>
          <w14:ligatures w14:val="standardContextual"/>
        </w:rPr>
      </w:pPr>
      <w:r w:rsidRPr="00E95FCB">
        <w:rPr>
          <w:rFonts w:ascii="Arial" w:eastAsia="Aptos" w:hAnsi="Arial" w:cs="Arial"/>
          <w:kern w:val="2"/>
          <w:sz w:val="24"/>
          <w:szCs w:val="24"/>
          <w:lang w:val="es-ES"/>
          <w14:ligatures w14:val="standardContextual"/>
        </w:rPr>
        <w:t xml:space="preserve">Copia certificada del tabulador de sueldos del </w:t>
      </w:r>
      <w:r w:rsidRPr="00E95FCB">
        <w:rPr>
          <w:rFonts w:ascii="Arial" w:eastAsia="Aptos" w:hAnsi="Arial" w:cs="Arial"/>
          <w:i/>
          <w:kern w:val="2"/>
          <w:sz w:val="24"/>
          <w:szCs w:val="24"/>
          <w:lang w:val="es-ES"/>
          <w14:ligatures w14:val="standardContextual"/>
        </w:rPr>
        <w:t>Ayuntamiento</w:t>
      </w:r>
      <w:r w:rsidRPr="00E95FCB">
        <w:rPr>
          <w:rStyle w:val="Refdenotaalpie"/>
          <w:rFonts w:ascii="Arial" w:eastAsia="Aptos" w:hAnsi="Arial" w:cs="Arial"/>
          <w:i/>
          <w:kern w:val="2"/>
          <w:sz w:val="24"/>
          <w:szCs w:val="24"/>
          <w:lang w:val="es-ES"/>
          <w14:ligatures w14:val="standardContextual"/>
        </w:rPr>
        <w:footnoteReference w:id="33"/>
      </w:r>
      <w:r w:rsidRPr="00E95FCB">
        <w:rPr>
          <w:rFonts w:ascii="Arial" w:eastAsia="Aptos" w:hAnsi="Arial" w:cs="Arial"/>
          <w:i/>
          <w:kern w:val="2"/>
          <w:sz w:val="24"/>
          <w:szCs w:val="24"/>
          <w:lang w:val="es-ES"/>
          <w14:ligatures w14:val="standardContextual"/>
        </w:rPr>
        <w:t>.</w:t>
      </w:r>
    </w:p>
    <w:p w14:paraId="72CCA9FD" w14:textId="3D33C0BA" w:rsidR="00736B0C" w:rsidRDefault="00736B0C" w:rsidP="00574EA0">
      <w:pPr>
        <w:spacing w:before="100" w:beforeAutospacing="1" w:after="100" w:afterAutospacing="1" w:line="360" w:lineRule="auto"/>
        <w:jc w:val="both"/>
        <w:rPr>
          <w:rFonts w:ascii="Arial" w:eastAsia="Arial" w:hAnsi="Arial" w:cs="Arial"/>
          <w:sz w:val="24"/>
          <w:szCs w:val="24"/>
        </w:rPr>
      </w:pPr>
      <w:r>
        <w:rPr>
          <w:rFonts w:ascii="Arial" w:eastAsia="Arial" w:hAnsi="Arial" w:cs="Arial"/>
          <w:sz w:val="24"/>
          <w:szCs w:val="24"/>
        </w:rPr>
        <w:t xml:space="preserve">Asimismo, obra en </w:t>
      </w:r>
      <w:r w:rsidR="00F03425">
        <w:rPr>
          <w:rFonts w:ascii="Arial" w:eastAsia="Arial" w:hAnsi="Arial" w:cs="Arial"/>
          <w:sz w:val="24"/>
          <w:szCs w:val="24"/>
        </w:rPr>
        <w:t>autos el acta de comparecencia</w:t>
      </w:r>
      <w:r w:rsidR="00EE09AE">
        <w:rPr>
          <w:rStyle w:val="Refdenotaalpie"/>
          <w:rFonts w:ascii="Arial" w:eastAsia="Arial" w:hAnsi="Arial" w:cs="Arial"/>
          <w:sz w:val="24"/>
          <w:szCs w:val="24"/>
        </w:rPr>
        <w:footnoteReference w:id="34"/>
      </w:r>
      <w:r w:rsidR="00ED5BDB">
        <w:rPr>
          <w:rFonts w:ascii="Arial" w:eastAsia="Arial" w:hAnsi="Arial" w:cs="Arial"/>
          <w:sz w:val="24"/>
          <w:szCs w:val="24"/>
        </w:rPr>
        <w:t xml:space="preserve"> </w:t>
      </w:r>
      <w:r w:rsidR="00F529BD">
        <w:rPr>
          <w:rFonts w:ascii="Arial" w:eastAsia="Arial" w:hAnsi="Arial" w:cs="Arial"/>
          <w:sz w:val="24"/>
          <w:szCs w:val="24"/>
        </w:rPr>
        <w:t xml:space="preserve">ante la ponencia instructora, </w:t>
      </w:r>
      <w:r w:rsidR="00FA37C8">
        <w:rPr>
          <w:rFonts w:ascii="Arial" w:eastAsia="Arial" w:hAnsi="Arial" w:cs="Arial"/>
          <w:sz w:val="24"/>
          <w:szCs w:val="24"/>
        </w:rPr>
        <w:t xml:space="preserve">en la </w:t>
      </w:r>
      <w:r w:rsidR="00104C11">
        <w:rPr>
          <w:rFonts w:ascii="Arial" w:eastAsia="Arial" w:hAnsi="Arial" w:cs="Arial"/>
          <w:sz w:val="24"/>
          <w:szCs w:val="24"/>
        </w:rPr>
        <w:t>que</w:t>
      </w:r>
      <w:r w:rsidR="00F529BD">
        <w:rPr>
          <w:rFonts w:ascii="Arial" w:eastAsia="Arial" w:hAnsi="Arial" w:cs="Arial"/>
          <w:sz w:val="24"/>
          <w:szCs w:val="24"/>
        </w:rPr>
        <w:t xml:space="preserve"> se hizo constar la entrega a la </w:t>
      </w:r>
      <w:proofErr w:type="spellStart"/>
      <w:r w:rsidR="00F529BD" w:rsidRPr="00F529BD">
        <w:rPr>
          <w:rFonts w:ascii="Arial" w:eastAsia="Arial" w:hAnsi="Arial" w:cs="Arial"/>
          <w:i/>
          <w:iCs/>
          <w:sz w:val="24"/>
          <w:szCs w:val="24"/>
        </w:rPr>
        <w:t>incidentista</w:t>
      </w:r>
      <w:proofErr w:type="spellEnd"/>
      <w:r w:rsidR="00F529BD">
        <w:rPr>
          <w:rFonts w:ascii="Arial" w:eastAsia="Arial" w:hAnsi="Arial" w:cs="Arial"/>
          <w:sz w:val="24"/>
          <w:szCs w:val="24"/>
        </w:rPr>
        <w:t xml:space="preserve"> de los títulos de crédito allegados por la </w:t>
      </w:r>
      <w:r w:rsidR="00F529BD" w:rsidRPr="007439A3">
        <w:rPr>
          <w:rFonts w:ascii="Arial" w:eastAsia="Arial" w:hAnsi="Arial" w:cs="Arial"/>
          <w:i/>
          <w:sz w:val="24"/>
          <w:szCs w:val="24"/>
        </w:rPr>
        <w:t>autoridad responsable.</w:t>
      </w:r>
    </w:p>
    <w:p w14:paraId="055990F8" w14:textId="778CE225" w:rsidR="00574EA0" w:rsidRDefault="00574EA0" w:rsidP="00574EA0">
      <w:pPr>
        <w:spacing w:before="100" w:beforeAutospacing="1" w:after="100" w:afterAutospacing="1" w:line="360" w:lineRule="auto"/>
        <w:jc w:val="both"/>
        <w:rPr>
          <w:rFonts w:ascii="Arial" w:eastAsia="Arial" w:hAnsi="Arial" w:cs="Arial"/>
          <w:sz w:val="24"/>
          <w:szCs w:val="24"/>
        </w:rPr>
      </w:pPr>
      <w:r w:rsidRPr="00813957">
        <w:rPr>
          <w:rFonts w:ascii="Arial" w:eastAsia="Arial" w:hAnsi="Arial" w:cs="Arial"/>
          <w:sz w:val="24"/>
          <w:szCs w:val="24"/>
        </w:rPr>
        <w:t>Medios de prueba que, de conformidad con los artículos 17, fracción III, y 22, fracción II</w:t>
      </w:r>
      <w:r>
        <w:rPr>
          <w:rFonts w:ascii="Arial" w:eastAsia="Arial" w:hAnsi="Arial" w:cs="Arial"/>
          <w:sz w:val="24"/>
          <w:szCs w:val="24"/>
        </w:rPr>
        <w:t xml:space="preserve">, </w:t>
      </w:r>
      <w:r w:rsidRPr="00813957">
        <w:rPr>
          <w:rFonts w:ascii="Arial" w:eastAsia="Arial" w:hAnsi="Arial" w:cs="Arial"/>
          <w:sz w:val="24"/>
          <w:szCs w:val="24"/>
        </w:rPr>
        <w:t xml:space="preserve">de la </w:t>
      </w:r>
      <w:r w:rsidRPr="00813957">
        <w:rPr>
          <w:rFonts w:ascii="Arial" w:eastAsia="Arial" w:hAnsi="Arial" w:cs="Arial"/>
          <w:i/>
          <w:sz w:val="24"/>
          <w:szCs w:val="24"/>
        </w:rPr>
        <w:t>Ley de Justicia Electoral</w:t>
      </w:r>
      <w:r w:rsidRPr="00813957">
        <w:rPr>
          <w:rFonts w:ascii="Arial" w:eastAsia="Arial" w:hAnsi="Arial" w:cs="Arial"/>
          <w:sz w:val="24"/>
          <w:szCs w:val="24"/>
        </w:rPr>
        <w:t xml:space="preserve"> cuentan con valor probatorio pleno al haber sido expedidos por quien cuenta con facultades para ello; las cuales </w:t>
      </w:r>
      <w:r w:rsidRPr="00813957">
        <w:rPr>
          <w:rFonts w:ascii="Arial" w:eastAsia="Arial" w:hAnsi="Arial" w:cs="Arial"/>
          <w:sz w:val="24"/>
          <w:szCs w:val="24"/>
        </w:rPr>
        <w:lastRenderedPageBreak/>
        <w:t>generan convicción sobre la existencia y veracidad de los hechos que ahí se contienen.</w:t>
      </w:r>
    </w:p>
    <w:p w14:paraId="525D444D" w14:textId="77777777" w:rsidR="008B0E63" w:rsidRDefault="008B0E63" w:rsidP="008B0E63">
      <w:pPr>
        <w:spacing w:before="100" w:beforeAutospacing="1" w:after="100" w:afterAutospacing="1" w:line="360" w:lineRule="auto"/>
        <w:jc w:val="both"/>
        <w:rPr>
          <w:rFonts w:ascii="Arial" w:eastAsia="Arial" w:hAnsi="Arial" w:cs="Arial"/>
          <w:sz w:val="24"/>
          <w:szCs w:val="24"/>
        </w:rPr>
      </w:pPr>
      <w:r w:rsidRPr="00845E40">
        <w:rPr>
          <w:rFonts w:ascii="Arial" w:eastAsia="Arial" w:hAnsi="Arial" w:cs="Arial"/>
          <w:sz w:val="24"/>
          <w:szCs w:val="24"/>
        </w:rPr>
        <w:t>En tanto que, la</w:t>
      </w:r>
      <w:r>
        <w:rPr>
          <w:rFonts w:ascii="Arial" w:eastAsia="Arial" w:hAnsi="Arial" w:cs="Arial"/>
          <w:sz w:val="24"/>
          <w:szCs w:val="24"/>
        </w:rPr>
        <w:t>s</w:t>
      </w:r>
      <w:r w:rsidRPr="00845E40">
        <w:rPr>
          <w:rFonts w:ascii="Arial" w:eastAsia="Arial" w:hAnsi="Arial" w:cs="Arial"/>
          <w:sz w:val="24"/>
          <w:szCs w:val="24"/>
        </w:rPr>
        <w:t xml:space="preserve"> documental</w:t>
      </w:r>
      <w:r>
        <w:rPr>
          <w:rFonts w:ascii="Arial" w:eastAsia="Arial" w:hAnsi="Arial" w:cs="Arial"/>
          <w:sz w:val="24"/>
          <w:szCs w:val="24"/>
        </w:rPr>
        <w:t>es</w:t>
      </w:r>
      <w:r w:rsidRPr="00845E40">
        <w:rPr>
          <w:rFonts w:ascii="Arial" w:eastAsia="Arial" w:hAnsi="Arial" w:cs="Arial"/>
          <w:sz w:val="24"/>
          <w:szCs w:val="24"/>
        </w:rPr>
        <w:t xml:space="preserve"> privada</w:t>
      </w:r>
      <w:r>
        <w:rPr>
          <w:rFonts w:ascii="Arial" w:eastAsia="Arial" w:hAnsi="Arial" w:cs="Arial"/>
          <w:sz w:val="24"/>
          <w:szCs w:val="24"/>
        </w:rPr>
        <w:t>s</w:t>
      </w:r>
      <w:r w:rsidRPr="00845E40">
        <w:rPr>
          <w:rFonts w:ascii="Arial" w:eastAsia="Arial" w:hAnsi="Arial" w:cs="Arial"/>
          <w:sz w:val="24"/>
          <w:szCs w:val="24"/>
        </w:rPr>
        <w:t xml:space="preserve"> cuentan con valor probatorio indiciario</w:t>
      </w:r>
      <w:r>
        <w:rPr>
          <w:rStyle w:val="Refdenotaalpie"/>
          <w:rFonts w:ascii="Arial" w:eastAsia="Arial" w:hAnsi="Arial" w:cs="Arial"/>
          <w:sz w:val="24"/>
          <w:szCs w:val="24"/>
        </w:rPr>
        <w:footnoteReference w:id="35"/>
      </w:r>
      <w:r w:rsidRPr="00845E40">
        <w:rPr>
          <w:rFonts w:ascii="Arial" w:eastAsia="Arial" w:hAnsi="Arial" w:cs="Arial"/>
          <w:sz w:val="24"/>
          <w:szCs w:val="24"/>
        </w:rPr>
        <w:t>; sin embargo, adminiculadas con el resto de las probanzas, generan convicción sobre la existencia y veracidad de los hechos que ahí se contienen, particularmente sobre las actuaciones tendentes al cumplimiento de lo ordenado en la sentencia.</w:t>
      </w:r>
    </w:p>
    <w:p w14:paraId="2ED0D992" w14:textId="6064D2D9" w:rsidR="00F565EB" w:rsidRPr="00E95FCB" w:rsidRDefault="00177295" w:rsidP="00F565EB">
      <w:pPr>
        <w:pStyle w:val="Ttulo2"/>
        <w:rPr>
          <w:rFonts w:ascii="Arial" w:eastAsia="Arial" w:hAnsi="Arial" w:cs="Arial"/>
          <w:b/>
          <w:color w:val="000000" w:themeColor="text1"/>
          <w:sz w:val="24"/>
          <w:szCs w:val="24"/>
        </w:rPr>
      </w:pPr>
      <w:bookmarkStart w:id="16" w:name="_Toc223693658"/>
      <w:r w:rsidRPr="0006789A">
        <w:rPr>
          <w:rFonts w:ascii="Arial" w:hAnsi="Arial" w:cs="Arial"/>
          <w:b/>
          <w:color w:val="000000" w:themeColor="text1"/>
          <w:sz w:val="24"/>
          <w:szCs w:val="24"/>
        </w:rPr>
        <w:t>4.</w:t>
      </w:r>
      <w:r w:rsidR="004931B9">
        <w:rPr>
          <w:rFonts w:ascii="Arial" w:hAnsi="Arial" w:cs="Arial"/>
          <w:b/>
          <w:color w:val="000000" w:themeColor="text1"/>
          <w:sz w:val="24"/>
          <w:szCs w:val="24"/>
        </w:rPr>
        <w:t>6</w:t>
      </w:r>
      <w:r w:rsidRPr="0006789A">
        <w:rPr>
          <w:rFonts w:ascii="Arial" w:hAnsi="Arial" w:cs="Arial"/>
          <w:b/>
          <w:color w:val="000000" w:themeColor="text1"/>
          <w:sz w:val="24"/>
          <w:szCs w:val="24"/>
        </w:rPr>
        <w:t xml:space="preserve">. </w:t>
      </w:r>
      <w:r w:rsidR="001D0E51" w:rsidRPr="0006789A">
        <w:rPr>
          <w:rFonts w:ascii="Arial" w:eastAsia="Arial" w:hAnsi="Arial" w:cs="Arial"/>
          <w:b/>
          <w:color w:val="000000" w:themeColor="text1"/>
          <w:sz w:val="24"/>
          <w:szCs w:val="24"/>
        </w:rPr>
        <w:t>Decisión</w:t>
      </w:r>
      <w:bookmarkEnd w:id="16"/>
    </w:p>
    <w:p w14:paraId="623FCFA0" w14:textId="77777777" w:rsidR="00F565EB" w:rsidRPr="00E95FCB" w:rsidRDefault="00F565EB" w:rsidP="001D0E51">
      <w:pPr>
        <w:pStyle w:val="Sinespaciado"/>
        <w:spacing w:line="360" w:lineRule="auto"/>
        <w:jc w:val="both"/>
        <w:rPr>
          <w:rFonts w:ascii="Arial" w:hAnsi="Arial" w:cs="Arial"/>
          <w:sz w:val="24"/>
          <w:szCs w:val="24"/>
        </w:rPr>
      </w:pPr>
    </w:p>
    <w:p w14:paraId="34FA977C" w14:textId="5817161D" w:rsidR="001D0E51" w:rsidRPr="00E95FCB" w:rsidRDefault="001D0E51" w:rsidP="001D0E51">
      <w:pPr>
        <w:pStyle w:val="Sinespaciado"/>
        <w:spacing w:line="360" w:lineRule="auto"/>
        <w:jc w:val="both"/>
        <w:rPr>
          <w:rFonts w:ascii="Arial" w:hAnsi="Arial" w:cs="Arial"/>
          <w:sz w:val="24"/>
          <w:szCs w:val="24"/>
        </w:rPr>
      </w:pPr>
      <w:r w:rsidRPr="00E95FCB">
        <w:rPr>
          <w:rFonts w:ascii="Arial" w:hAnsi="Arial" w:cs="Arial"/>
          <w:sz w:val="24"/>
          <w:szCs w:val="24"/>
        </w:rPr>
        <w:t xml:space="preserve">Este </w:t>
      </w:r>
      <w:r w:rsidR="001F175D" w:rsidRPr="00E95FCB">
        <w:rPr>
          <w:rFonts w:ascii="Arial" w:hAnsi="Arial" w:cs="Arial"/>
          <w:i/>
          <w:sz w:val="24"/>
          <w:szCs w:val="24"/>
        </w:rPr>
        <w:t>Ó</w:t>
      </w:r>
      <w:r w:rsidRPr="00E95FCB">
        <w:rPr>
          <w:rFonts w:ascii="Arial" w:hAnsi="Arial" w:cs="Arial"/>
          <w:i/>
          <w:sz w:val="24"/>
          <w:szCs w:val="24"/>
        </w:rPr>
        <w:t xml:space="preserve">rgano jurisdiccional </w:t>
      </w:r>
      <w:r w:rsidRPr="00E95FCB">
        <w:rPr>
          <w:rFonts w:ascii="Arial" w:hAnsi="Arial" w:cs="Arial"/>
          <w:sz w:val="24"/>
          <w:szCs w:val="24"/>
        </w:rPr>
        <w:t>considera</w:t>
      </w:r>
      <w:r w:rsidRPr="00E95FCB">
        <w:rPr>
          <w:rFonts w:ascii="Arial" w:hAnsi="Arial" w:cs="Arial"/>
          <w:b/>
          <w:sz w:val="24"/>
          <w:szCs w:val="24"/>
        </w:rPr>
        <w:t xml:space="preserve"> </w:t>
      </w:r>
      <w:r w:rsidR="00880DF1" w:rsidRPr="00E95FCB">
        <w:rPr>
          <w:rFonts w:ascii="Arial" w:hAnsi="Arial" w:cs="Arial"/>
          <w:b/>
          <w:sz w:val="24"/>
          <w:szCs w:val="24"/>
        </w:rPr>
        <w:t>in</w:t>
      </w:r>
      <w:r w:rsidRPr="00E95FCB">
        <w:rPr>
          <w:rFonts w:ascii="Arial" w:hAnsi="Arial" w:cs="Arial"/>
          <w:b/>
          <w:sz w:val="24"/>
          <w:szCs w:val="24"/>
        </w:rPr>
        <w:t>fundado</w:t>
      </w:r>
      <w:r w:rsidRPr="00E95FCB">
        <w:rPr>
          <w:rFonts w:ascii="Arial" w:hAnsi="Arial" w:cs="Arial"/>
          <w:sz w:val="24"/>
          <w:szCs w:val="24"/>
        </w:rPr>
        <w:t xml:space="preserve"> el </w:t>
      </w:r>
      <w:r w:rsidR="00E34DD7" w:rsidRPr="00E95FCB">
        <w:rPr>
          <w:rFonts w:ascii="Arial" w:hAnsi="Arial" w:cs="Arial"/>
          <w:i/>
          <w:sz w:val="24"/>
          <w:szCs w:val="24"/>
        </w:rPr>
        <w:t>i</w:t>
      </w:r>
      <w:r w:rsidRPr="00E95FCB">
        <w:rPr>
          <w:rFonts w:ascii="Arial" w:hAnsi="Arial" w:cs="Arial"/>
          <w:i/>
          <w:sz w:val="24"/>
          <w:szCs w:val="24"/>
        </w:rPr>
        <w:t>ncidente,</w:t>
      </w:r>
      <w:r w:rsidR="00D20F52">
        <w:rPr>
          <w:rFonts w:ascii="Arial" w:hAnsi="Arial" w:cs="Arial"/>
          <w:iCs/>
          <w:sz w:val="24"/>
          <w:szCs w:val="24"/>
        </w:rPr>
        <w:t xml:space="preserve"> </w:t>
      </w:r>
      <w:r w:rsidR="005D56F3">
        <w:rPr>
          <w:rFonts w:ascii="Arial" w:hAnsi="Arial" w:cs="Arial"/>
          <w:iCs/>
          <w:sz w:val="24"/>
          <w:szCs w:val="24"/>
        </w:rPr>
        <w:t xml:space="preserve">toda vez que ha quedado acreditado que </w:t>
      </w:r>
      <w:r w:rsidR="000F7CCB">
        <w:rPr>
          <w:rFonts w:ascii="Arial" w:hAnsi="Arial" w:cs="Arial"/>
          <w:iCs/>
          <w:sz w:val="24"/>
          <w:szCs w:val="24"/>
        </w:rPr>
        <w:t xml:space="preserve">la </w:t>
      </w:r>
      <w:r w:rsidR="000F7CCB" w:rsidRPr="007439A3">
        <w:rPr>
          <w:rFonts w:ascii="Arial" w:hAnsi="Arial" w:cs="Arial"/>
          <w:i/>
          <w:sz w:val="24"/>
          <w:szCs w:val="24"/>
        </w:rPr>
        <w:t>autoridad responsable</w:t>
      </w:r>
      <w:r w:rsidR="003E3F84">
        <w:rPr>
          <w:rFonts w:ascii="Arial" w:hAnsi="Arial" w:cs="Arial"/>
          <w:iCs/>
          <w:sz w:val="24"/>
          <w:szCs w:val="24"/>
        </w:rPr>
        <w:t xml:space="preserve"> </w:t>
      </w:r>
      <w:r w:rsidR="00C3147F">
        <w:rPr>
          <w:rFonts w:ascii="Arial" w:hAnsi="Arial" w:cs="Arial"/>
          <w:iCs/>
          <w:sz w:val="24"/>
          <w:szCs w:val="24"/>
        </w:rPr>
        <w:t xml:space="preserve">llevó a cabo lo ordenado en la </w:t>
      </w:r>
      <w:r w:rsidR="00C3147F" w:rsidRPr="00C3147F">
        <w:rPr>
          <w:rFonts w:ascii="Arial" w:hAnsi="Arial" w:cs="Arial"/>
          <w:i/>
          <w:sz w:val="24"/>
          <w:szCs w:val="24"/>
        </w:rPr>
        <w:t>sentencia</w:t>
      </w:r>
      <w:r w:rsidR="00C3147F">
        <w:rPr>
          <w:rFonts w:ascii="Arial" w:hAnsi="Arial" w:cs="Arial"/>
          <w:iCs/>
          <w:sz w:val="24"/>
          <w:szCs w:val="24"/>
        </w:rPr>
        <w:t>,</w:t>
      </w:r>
      <w:r w:rsidRPr="00E95FCB">
        <w:rPr>
          <w:rFonts w:ascii="Arial" w:hAnsi="Arial" w:cs="Arial"/>
          <w:sz w:val="24"/>
          <w:szCs w:val="24"/>
        </w:rPr>
        <w:t xml:space="preserve"> por las razones que se precisan a continuación</w:t>
      </w:r>
      <w:r w:rsidR="001F175D" w:rsidRPr="00E95FCB">
        <w:rPr>
          <w:rFonts w:ascii="Arial" w:hAnsi="Arial" w:cs="Arial"/>
          <w:sz w:val="24"/>
          <w:szCs w:val="24"/>
        </w:rPr>
        <w:t>.</w:t>
      </w:r>
    </w:p>
    <w:p w14:paraId="0C92386E" w14:textId="77777777" w:rsidR="001D0E51" w:rsidRPr="00E95FCB" w:rsidRDefault="001D0E51" w:rsidP="001D0E51">
      <w:pPr>
        <w:pStyle w:val="Sinespaciado"/>
        <w:spacing w:line="360" w:lineRule="auto"/>
        <w:jc w:val="both"/>
        <w:rPr>
          <w:rFonts w:ascii="Arial" w:hAnsi="Arial" w:cs="Arial"/>
          <w:sz w:val="24"/>
          <w:szCs w:val="24"/>
        </w:rPr>
      </w:pPr>
    </w:p>
    <w:p w14:paraId="2B031A7B" w14:textId="25D98FE7" w:rsidR="001775F1" w:rsidRDefault="00A21E7C" w:rsidP="001D0E51">
      <w:pPr>
        <w:pStyle w:val="Sinespaciado"/>
        <w:spacing w:line="360" w:lineRule="auto"/>
        <w:jc w:val="both"/>
        <w:rPr>
          <w:rFonts w:ascii="Arial" w:hAnsi="Arial" w:cs="Arial"/>
          <w:sz w:val="24"/>
          <w:szCs w:val="24"/>
        </w:rPr>
      </w:pPr>
      <w:r w:rsidRPr="00E95FCB">
        <w:rPr>
          <w:rFonts w:ascii="Arial" w:hAnsi="Arial" w:cs="Arial"/>
          <w:sz w:val="24"/>
          <w:szCs w:val="24"/>
        </w:rPr>
        <w:t>Com</w:t>
      </w:r>
      <w:r w:rsidR="00C476E6" w:rsidRPr="00E95FCB">
        <w:rPr>
          <w:rFonts w:ascii="Arial" w:hAnsi="Arial" w:cs="Arial"/>
          <w:sz w:val="24"/>
          <w:szCs w:val="24"/>
        </w:rPr>
        <w:t xml:space="preserve">o se señaló en líneas anteriores, en la </w:t>
      </w:r>
      <w:r w:rsidR="00B125FF" w:rsidRPr="00E95FCB">
        <w:rPr>
          <w:rFonts w:ascii="Arial" w:hAnsi="Arial" w:cs="Arial"/>
          <w:i/>
          <w:sz w:val="24"/>
          <w:szCs w:val="24"/>
        </w:rPr>
        <w:t>s</w:t>
      </w:r>
      <w:r w:rsidR="00C476E6" w:rsidRPr="00E95FCB">
        <w:rPr>
          <w:rFonts w:ascii="Arial" w:hAnsi="Arial" w:cs="Arial"/>
          <w:i/>
          <w:sz w:val="24"/>
          <w:szCs w:val="24"/>
        </w:rPr>
        <w:t xml:space="preserve">entencia </w:t>
      </w:r>
      <w:r w:rsidR="00C476E6" w:rsidRPr="00E95FCB">
        <w:rPr>
          <w:rFonts w:ascii="Arial" w:hAnsi="Arial" w:cs="Arial"/>
          <w:sz w:val="24"/>
          <w:szCs w:val="24"/>
        </w:rPr>
        <w:t xml:space="preserve">se vinculó </w:t>
      </w:r>
      <w:r w:rsidR="003C4AAD" w:rsidRPr="00E95FCB">
        <w:rPr>
          <w:rFonts w:ascii="Arial" w:hAnsi="Arial" w:cs="Arial"/>
          <w:sz w:val="24"/>
          <w:szCs w:val="24"/>
        </w:rPr>
        <w:t xml:space="preserve">a </w:t>
      </w:r>
      <w:r w:rsidR="000D4B27" w:rsidRPr="00E95FCB">
        <w:rPr>
          <w:rFonts w:ascii="Arial" w:hAnsi="Arial" w:cs="Arial"/>
          <w:sz w:val="24"/>
          <w:szCs w:val="24"/>
        </w:rPr>
        <w:t xml:space="preserve">la </w:t>
      </w:r>
      <w:r w:rsidR="000D4B27" w:rsidRPr="00E95FCB">
        <w:rPr>
          <w:rFonts w:ascii="Arial" w:hAnsi="Arial" w:cs="Arial"/>
          <w:i/>
          <w:sz w:val="24"/>
          <w:szCs w:val="24"/>
        </w:rPr>
        <w:t xml:space="preserve">autoridad responsable </w:t>
      </w:r>
      <w:r w:rsidR="00473A39" w:rsidRPr="00E95FCB">
        <w:rPr>
          <w:rFonts w:ascii="Arial" w:hAnsi="Arial" w:cs="Arial"/>
          <w:sz w:val="24"/>
          <w:szCs w:val="24"/>
        </w:rPr>
        <w:t>para que</w:t>
      </w:r>
      <w:r w:rsidR="00692D81" w:rsidRPr="00E95FCB">
        <w:rPr>
          <w:rFonts w:ascii="Arial" w:hAnsi="Arial" w:cs="Arial"/>
          <w:sz w:val="24"/>
          <w:szCs w:val="24"/>
        </w:rPr>
        <w:t xml:space="preserve">, </w:t>
      </w:r>
      <w:r w:rsidR="00120842" w:rsidRPr="00E95FCB">
        <w:rPr>
          <w:rFonts w:ascii="Arial" w:hAnsi="Arial" w:cs="Arial"/>
          <w:sz w:val="24"/>
          <w:szCs w:val="24"/>
        </w:rPr>
        <w:t xml:space="preserve">en el ámbito de sus competencias y atribuciones </w:t>
      </w:r>
      <w:r w:rsidR="0050231E" w:rsidRPr="00E95FCB">
        <w:rPr>
          <w:rFonts w:ascii="Arial" w:hAnsi="Arial" w:cs="Arial"/>
          <w:sz w:val="24"/>
          <w:szCs w:val="24"/>
        </w:rPr>
        <w:t xml:space="preserve">se realizaran los ajustes </w:t>
      </w:r>
      <w:r w:rsidR="00BD71AD" w:rsidRPr="00E95FCB">
        <w:rPr>
          <w:rFonts w:ascii="Arial" w:hAnsi="Arial" w:cs="Arial"/>
          <w:sz w:val="24"/>
          <w:szCs w:val="24"/>
        </w:rPr>
        <w:t xml:space="preserve">presupuestales </w:t>
      </w:r>
      <w:r w:rsidR="00D01355" w:rsidRPr="00E95FCB">
        <w:rPr>
          <w:rFonts w:ascii="Arial" w:hAnsi="Arial" w:cs="Arial"/>
          <w:sz w:val="24"/>
          <w:szCs w:val="24"/>
        </w:rPr>
        <w:t>a fin de cubrir el pago</w:t>
      </w:r>
      <w:r w:rsidR="004125DC" w:rsidRPr="00E95FCB">
        <w:rPr>
          <w:rFonts w:ascii="Arial" w:hAnsi="Arial" w:cs="Arial"/>
          <w:sz w:val="24"/>
          <w:szCs w:val="24"/>
        </w:rPr>
        <w:t xml:space="preserve"> de las remuneraciones de la </w:t>
      </w:r>
      <w:proofErr w:type="spellStart"/>
      <w:r w:rsidR="00C3147F">
        <w:rPr>
          <w:rFonts w:ascii="Arial" w:hAnsi="Arial" w:cs="Arial"/>
          <w:i/>
          <w:sz w:val="24"/>
          <w:szCs w:val="24"/>
        </w:rPr>
        <w:t>incidentista</w:t>
      </w:r>
      <w:proofErr w:type="spellEnd"/>
      <w:r w:rsidR="004125DC" w:rsidRPr="00E95FCB">
        <w:rPr>
          <w:rFonts w:ascii="Arial" w:hAnsi="Arial" w:cs="Arial"/>
          <w:i/>
          <w:sz w:val="24"/>
          <w:szCs w:val="24"/>
        </w:rPr>
        <w:t xml:space="preserve"> </w:t>
      </w:r>
      <w:r w:rsidR="004125DC" w:rsidRPr="00E95FCB">
        <w:rPr>
          <w:rFonts w:ascii="Arial" w:hAnsi="Arial" w:cs="Arial"/>
          <w:sz w:val="24"/>
          <w:szCs w:val="24"/>
        </w:rPr>
        <w:t xml:space="preserve">en su calidad de </w:t>
      </w:r>
      <w:r w:rsidR="00E00185" w:rsidRPr="00E95FCB">
        <w:rPr>
          <w:rFonts w:ascii="Arial" w:hAnsi="Arial" w:cs="Arial"/>
          <w:i/>
          <w:sz w:val="24"/>
          <w:szCs w:val="24"/>
        </w:rPr>
        <w:t>e</w:t>
      </w:r>
      <w:r w:rsidR="004125DC" w:rsidRPr="00E95FCB">
        <w:rPr>
          <w:rFonts w:ascii="Arial" w:hAnsi="Arial" w:cs="Arial"/>
          <w:i/>
          <w:sz w:val="24"/>
          <w:szCs w:val="24"/>
        </w:rPr>
        <w:t>ncargada del orden</w:t>
      </w:r>
      <w:r w:rsidR="00180C1B" w:rsidRPr="00E95FCB">
        <w:rPr>
          <w:rFonts w:ascii="Arial" w:hAnsi="Arial" w:cs="Arial"/>
          <w:i/>
          <w:sz w:val="24"/>
          <w:szCs w:val="24"/>
        </w:rPr>
        <w:t xml:space="preserve">, </w:t>
      </w:r>
      <w:r w:rsidR="00180C1B" w:rsidRPr="00E95FCB">
        <w:rPr>
          <w:rFonts w:ascii="Arial" w:hAnsi="Arial" w:cs="Arial"/>
          <w:sz w:val="24"/>
          <w:szCs w:val="24"/>
        </w:rPr>
        <w:t xml:space="preserve">correspondientes </w:t>
      </w:r>
      <w:r w:rsidR="002C7EAE" w:rsidRPr="00E95FCB">
        <w:rPr>
          <w:rFonts w:ascii="Arial" w:hAnsi="Arial" w:cs="Arial"/>
          <w:sz w:val="24"/>
          <w:szCs w:val="24"/>
        </w:rPr>
        <w:t>al año laboral trabajado dentro del</w:t>
      </w:r>
      <w:r w:rsidR="00A57EF9" w:rsidRPr="00E95FCB">
        <w:rPr>
          <w:rFonts w:ascii="Arial" w:hAnsi="Arial" w:cs="Arial"/>
          <w:sz w:val="24"/>
          <w:szCs w:val="24"/>
        </w:rPr>
        <w:t xml:space="preserve"> ejercicio fiscal dos mil veinticinco.</w:t>
      </w:r>
    </w:p>
    <w:p w14:paraId="7F965D5B" w14:textId="1D388BB7" w:rsidR="00402C47" w:rsidRPr="002C49D0" w:rsidRDefault="00402C47" w:rsidP="00402C47">
      <w:pPr>
        <w:spacing w:before="240" w:line="360" w:lineRule="auto"/>
        <w:jc w:val="both"/>
        <w:rPr>
          <w:rFonts w:ascii="Arial" w:hAnsi="Arial" w:cs="Arial"/>
          <w:sz w:val="24"/>
          <w:szCs w:val="24"/>
          <w:lang w:val="es-ES_tradnl"/>
        </w:rPr>
      </w:pPr>
      <w:r>
        <w:rPr>
          <w:rFonts w:ascii="Arial" w:eastAsia="Arial" w:hAnsi="Arial" w:cs="Arial"/>
          <w:sz w:val="24"/>
          <w:szCs w:val="24"/>
        </w:rPr>
        <w:t>Al respecto,</w:t>
      </w:r>
      <w:r w:rsidR="00081CC3">
        <w:rPr>
          <w:rFonts w:ascii="Arial" w:eastAsia="Arial" w:hAnsi="Arial" w:cs="Arial"/>
          <w:sz w:val="24"/>
          <w:szCs w:val="24"/>
        </w:rPr>
        <w:t xml:space="preserve"> y</w:t>
      </w:r>
      <w:r>
        <w:rPr>
          <w:rFonts w:ascii="Arial" w:eastAsia="Arial" w:hAnsi="Arial" w:cs="Arial"/>
          <w:sz w:val="24"/>
          <w:szCs w:val="24"/>
        </w:rPr>
        <w:t xml:space="preserve"> </w:t>
      </w:r>
      <w:r w:rsidR="00A53D27">
        <w:rPr>
          <w:rFonts w:ascii="Arial" w:eastAsia="Arial" w:hAnsi="Arial" w:cs="Arial"/>
          <w:sz w:val="24"/>
          <w:szCs w:val="24"/>
        </w:rPr>
        <w:t xml:space="preserve">previo requerimiento </w:t>
      </w:r>
      <w:r w:rsidR="00081CC3">
        <w:rPr>
          <w:rFonts w:ascii="Arial" w:eastAsia="Arial" w:hAnsi="Arial" w:cs="Arial"/>
          <w:sz w:val="24"/>
          <w:szCs w:val="24"/>
        </w:rPr>
        <w:t xml:space="preserve">de la ponencia instructora, </w:t>
      </w:r>
      <w:r>
        <w:rPr>
          <w:rFonts w:ascii="Arial" w:eastAsia="Arial" w:hAnsi="Arial" w:cs="Arial"/>
          <w:sz w:val="24"/>
          <w:szCs w:val="24"/>
        </w:rPr>
        <w:t xml:space="preserve">la </w:t>
      </w:r>
      <w:r w:rsidR="00081CC3" w:rsidRPr="00081CC3">
        <w:rPr>
          <w:rFonts w:ascii="Arial" w:eastAsia="Arial" w:hAnsi="Arial" w:cs="Arial"/>
          <w:i/>
          <w:iCs/>
          <w:sz w:val="24"/>
          <w:szCs w:val="24"/>
        </w:rPr>
        <w:t>autoridad responsable</w:t>
      </w:r>
      <w:r w:rsidR="00081CC3">
        <w:rPr>
          <w:rFonts w:ascii="Arial" w:eastAsia="Arial" w:hAnsi="Arial" w:cs="Arial"/>
          <w:sz w:val="24"/>
          <w:szCs w:val="24"/>
        </w:rPr>
        <w:t xml:space="preserve"> </w:t>
      </w:r>
      <w:r>
        <w:rPr>
          <w:rFonts w:ascii="Arial" w:eastAsia="Arial" w:hAnsi="Arial" w:cs="Arial"/>
          <w:sz w:val="24"/>
          <w:szCs w:val="24"/>
        </w:rPr>
        <w:t xml:space="preserve">hizo valer las consideraciones que estimó procedentes </w:t>
      </w:r>
      <w:r w:rsidRPr="009620DA">
        <w:rPr>
          <w:rFonts w:ascii="Arial" w:eastAsia="Arial" w:hAnsi="Arial" w:cs="Arial"/>
          <w:sz w:val="24"/>
          <w:szCs w:val="24"/>
        </w:rPr>
        <w:t xml:space="preserve">a fin de oponerse al incidente </w:t>
      </w:r>
      <w:r w:rsidR="00081CC3">
        <w:rPr>
          <w:rFonts w:ascii="Arial" w:eastAsia="Arial" w:hAnsi="Arial" w:cs="Arial"/>
          <w:sz w:val="24"/>
          <w:szCs w:val="24"/>
        </w:rPr>
        <w:t>planteado, por lo que</w:t>
      </w:r>
      <w:r>
        <w:rPr>
          <w:rFonts w:ascii="Arial" w:eastAsia="Arial" w:hAnsi="Arial" w:cs="Arial"/>
          <w:sz w:val="24"/>
          <w:szCs w:val="24"/>
        </w:rPr>
        <w:t xml:space="preserve"> remitió diversa documentación</w:t>
      </w:r>
      <w:r w:rsidRPr="009620DA">
        <w:rPr>
          <w:rFonts w:ascii="Arial" w:eastAsia="Arial" w:hAnsi="Arial" w:cs="Arial"/>
          <w:sz w:val="24"/>
          <w:szCs w:val="24"/>
        </w:rPr>
        <w:t xml:space="preserve"> </w:t>
      </w:r>
      <w:r>
        <w:rPr>
          <w:rFonts w:ascii="Arial" w:eastAsia="Arial" w:hAnsi="Arial" w:cs="Arial"/>
          <w:sz w:val="24"/>
          <w:szCs w:val="24"/>
        </w:rPr>
        <w:t>con la finalidad de acreditar el cumplimiento</w:t>
      </w:r>
      <w:r w:rsidR="00081CC3">
        <w:rPr>
          <w:rFonts w:ascii="Arial" w:eastAsia="Arial" w:hAnsi="Arial" w:cs="Arial"/>
          <w:sz w:val="24"/>
          <w:szCs w:val="24"/>
        </w:rPr>
        <w:t xml:space="preserve"> dado a la </w:t>
      </w:r>
      <w:r w:rsidR="00081CC3" w:rsidRPr="00081CC3">
        <w:rPr>
          <w:rFonts w:ascii="Arial" w:eastAsia="Arial" w:hAnsi="Arial" w:cs="Arial"/>
          <w:i/>
          <w:iCs/>
          <w:sz w:val="24"/>
          <w:szCs w:val="24"/>
        </w:rPr>
        <w:t>sentencia</w:t>
      </w:r>
      <w:r>
        <w:rPr>
          <w:rFonts w:ascii="Arial" w:hAnsi="Arial" w:cs="Arial"/>
          <w:sz w:val="24"/>
          <w:szCs w:val="24"/>
          <w:lang w:val="es-ES_tradnl"/>
        </w:rPr>
        <w:t>.</w:t>
      </w:r>
    </w:p>
    <w:p w14:paraId="4688788D" w14:textId="6343C6A3" w:rsidR="00402C47" w:rsidRPr="00081CC3" w:rsidRDefault="007918DA" w:rsidP="00402C47">
      <w:pPr>
        <w:pStyle w:val="Sangradetextonormal"/>
        <w:spacing w:after="0" w:line="360" w:lineRule="auto"/>
        <w:ind w:left="0" w:right="49"/>
        <w:jc w:val="both"/>
        <w:rPr>
          <w:rFonts w:ascii="Arial" w:hAnsi="Arial" w:cs="Arial"/>
          <w:color w:val="000000"/>
          <w:sz w:val="24"/>
          <w:szCs w:val="24"/>
        </w:rPr>
      </w:pPr>
      <w:r>
        <w:rPr>
          <w:rFonts w:ascii="Arial" w:eastAsia="Arial" w:hAnsi="Arial" w:cs="Arial"/>
          <w:sz w:val="24"/>
          <w:szCs w:val="24"/>
        </w:rPr>
        <w:t>Lo anterior, consistente en</w:t>
      </w:r>
      <w:r w:rsidR="00402C47" w:rsidRPr="00081CC3">
        <w:rPr>
          <w:rFonts w:ascii="Arial" w:eastAsia="Arial" w:hAnsi="Arial" w:cs="Arial"/>
          <w:sz w:val="24"/>
          <w:szCs w:val="24"/>
        </w:rPr>
        <w:t xml:space="preserve"> </w:t>
      </w:r>
      <w:r w:rsidR="00402C47" w:rsidRPr="00081CC3">
        <w:rPr>
          <w:rFonts w:ascii="Arial" w:hAnsi="Arial" w:cs="Arial"/>
          <w:color w:val="000000"/>
          <w:sz w:val="24"/>
          <w:szCs w:val="24"/>
        </w:rPr>
        <w:t>dos cheques por las cantidades de $13,392.00 (trece mil trescientos noventa y dos pesos 00/100 M.N.) y de $1,260.00 (mil doscientos sesenta pesos 00/100 M.N.)</w:t>
      </w:r>
      <w:r w:rsidR="00402C47" w:rsidRPr="00081CC3">
        <w:rPr>
          <w:rStyle w:val="Refdenotaalpie"/>
          <w:rFonts w:ascii="Arial" w:hAnsi="Arial" w:cs="Arial"/>
          <w:color w:val="000000"/>
          <w:sz w:val="24"/>
          <w:szCs w:val="24"/>
        </w:rPr>
        <w:footnoteReference w:id="36"/>
      </w:r>
      <w:r w:rsidR="00402C47" w:rsidRPr="00081CC3">
        <w:rPr>
          <w:rFonts w:ascii="Arial" w:hAnsi="Arial" w:cs="Arial"/>
          <w:color w:val="000000"/>
          <w:sz w:val="24"/>
          <w:szCs w:val="24"/>
        </w:rPr>
        <w:t xml:space="preserve">, por conceptos de pago del periodo anual 2025 y </w:t>
      </w:r>
      <w:r w:rsidR="00402C47" w:rsidRPr="00081CC3">
        <w:rPr>
          <w:rFonts w:ascii="Arial" w:eastAsia="Arial" w:hAnsi="Arial" w:cs="Arial"/>
          <w:sz w:val="24"/>
          <w:szCs w:val="24"/>
          <w:lang w:val="es-419"/>
        </w:rPr>
        <w:t>pago del periodo del 1 al 31 de enero,</w:t>
      </w:r>
      <w:r w:rsidR="00402C47" w:rsidRPr="00081CC3">
        <w:rPr>
          <w:rFonts w:ascii="Arial" w:hAnsi="Arial" w:cs="Arial"/>
          <w:color w:val="000000"/>
          <w:sz w:val="24"/>
          <w:szCs w:val="24"/>
        </w:rPr>
        <w:t xml:space="preserve"> respectivamente, ambos a favor de </w:t>
      </w:r>
      <w:r w:rsidR="00D5463B">
        <w:rPr>
          <w:rFonts w:ascii="Arial" w:hAnsi="Arial" w:cs="Arial"/>
          <w:color w:val="000000"/>
          <w:sz w:val="24"/>
          <w:szCs w:val="24"/>
        </w:rPr>
        <w:t xml:space="preserve">la </w:t>
      </w:r>
      <w:proofErr w:type="spellStart"/>
      <w:r w:rsidR="00D5463B" w:rsidRPr="00D5463B">
        <w:rPr>
          <w:rFonts w:ascii="Arial" w:hAnsi="Arial" w:cs="Arial"/>
          <w:i/>
          <w:iCs/>
          <w:color w:val="000000"/>
          <w:sz w:val="24"/>
          <w:szCs w:val="24"/>
        </w:rPr>
        <w:t>incidentista</w:t>
      </w:r>
      <w:proofErr w:type="spellEnd"/>
      <w:r w:rsidR="00402C47" w:rsidRPr="00081CC3">
        <w:rPr>
          <w:rFonts w:ascii="Arial" w:hAnsi="Arial" w:cs="Arial"/>
          <w:color w:val="000000"/>
          <w:sz w:val="24"/>
          <w:szCs w:val="24"/>
        </w:rPr>
        <w:t>.</w:t>
      </w:r>
    </w:p>
    <w:p w14:paraId="24C39E23" w14:textId="77777777" w:rsidR="00402C47" w:rsidRPr="00081CC3" w:rsidRDefault="00402C47" w:rsidP="001D0E51">
      <w:pPr>
        <w:pStyle w:val="Sinespaciado"/>
        <w:spacing w:line="360" w:lineRule="auto"/>
        <w:jc w:val="both"/>
        <w:rPr>
          <w:rFonts w:ascii="Arial" w:hAnsi="Arial" w:cs="Arial"/>
          <w:sz w:val="24"/>
          <w:szCs w:val="24"/>
        </w:rPr>
      </w:pPr>
    </w:p>
    <w:p w14:paraId="2F672385" w14:textId="0F3A1E37" w:rsidR="00D5463B" w:rsidRDefault="00D5463B" w:rsidP="00D5463B">
      <w:pPr>
        <w:pStyle w:val="Sinespaciado"/>
        <w:spacing w:line="360" w:lineRule="auto"/>
        <w:jc w:val="both"/>
        <w:rPr>
          <w:rFonts w:ascii="Arial" w:eastAsia="Aptos" w:hAnsi="Arial" w:cs="Arial"/>
          <w:kern w:val="2"/>
          <w:sz w:val="24"/>
          <w:szCs w:val="24"/>
          <w:lang w:val="es-ES"/>
          <w14:ligatures w14:val="standardContextual"/>
        </w:rPr>
      </w:pPr>
      <w:r>
        <w:rPr>
          <w:rFonts w:ascii="Arial" w:eastAsia="Aptos" w:hAnsi="Arial" w:cs="Arial"/>
          <w:kern w:val="2"/>
          <w:sz w:val="24"/>
          <w:szCs w:val="24"/>
          <w:lang w:val="es-ES"/>
          <w14:ligatures w14:val="standardContextual"/>
        </w:rPr>
        <w:lastRenderedPageBreak/>
        <w:t>En ese sentido</w:t>
      </w:r>
      <w:r w:rsidRPr="003850D3">
        <w:rPr>
          <w:rFonts w:ascii="Arial" w:eastAsia="Aptos" w:hAnsi="Arial" w:cs="Arial"/>
          <w:kern w:val="2"/>
          <w:sz w:val="24"/>
          <w:szCs w:val="24"/>
          <w:lang w:val="es-ES"/>
          <w14:ligatures w14:val="standardContextual"/>
        </w:rPr>
        <w:t xml:space="preserve">, este </w:t>
      </w:r>
      <w:r w:rsidRPr="003850D3">
        <w:rPr>
          <w:rFonts w:ascii="Arial" w:eastAsia="Aptos" w:hAnsi="Arial" w:cs="Arial"/>
          <w:i/>
          <w:kern w:val="2"/>
          <w:sz w:val="24"/>
          <w:szCs w:val="24"/>
          <w:lang w:val="es-ES"/>
          <w14:ligatures w14:val="standardContextual"/>
        </w:rPr>
        <w:t xml:space="preserve">Tribunal Electoral </w:t>
      </w:r>
      <w:r w:rsidRPr="003850D3">
        <w:rPr>
          <w:rFonts w:ascii="Arial" w:eastAsia="Aptos" w:hAnsi="Arial" w:cs="Arial"/>
          <w:kern w:val="2"/>
          <w:sz w:val="24"/>
          <w:szCs w:val="24"/>
          <w:lang w:val="es-ES"/>
          <w14:ligatures w14:val="standardContextual"/>
        </w:rPr>
        <w:t>mediante acuerdo de diecinueve de febrero, cit</w:t>
      </w:r>
      <w:r>
        <w:rPr>
          <w:rFonts w:ascii="Arial" w:eastAsia="Aptos" w:hAnsi="Arial" w:cs="Arial"/>
          <w:kern w:val="2"/>
          <w:sz w:val="24"/>
          <w:szCs w:val="24"/>
          <w:lang w:val="es-ES"/>
          <w14:ligatures w14:val="standardContextual"/>
        </w:rPr>
        <w:t xml:space="preserve">ó </w:t>
      </w:r>
      <w:r w:rsidRPr="003850D3">
        <w:rPr>
          <w:rFonts w:ascii="Arial" w:eastAsia="Aptos" w:hAnsi="Arial" w:cs="Arial"/>
          <w:kern w:val="2"/>
          <w:sz w:val="24"/>
          <w:szCs w:val="24"/>
          <w:lang w:val="es-ES"/>
          <w14:ligatures w14:val="standardContextual"/>
        </w:rPr>
        <w:t xml:space="preserve">a la </w:t>
      </w:r>
      <w:proofErr w:type="spellStart"/>
      <w:r w:rsidRPr="00D5463B">
        <w:rPr>
          <w:rFonts w:ascii="Arial" w:eastAsia="Aptos" w:hAnsi="Arial" w:cs="Arial"/>
          <w:i/>
          <w:iCs/>
          <w:kern w:val="2"/>
          <w:sz w:val="24"/>
          <w:szCs w:val="24"/>
          <w:lang w:val="es-ES"/>
          <w14:ligatures w14:val="standardContextual"/>
        </w:rPr>
        <w:t>incidentista</w:t>
      </w:r>
      <w:proofErr w:type="spellEnd"/>
      <w:r w:rsidRPr="003850D3">
        <w:rPr>
          <w:rFonts w:ascii="Arial" w:eastAsia="Aptos" w:hAnsi="Arial" w:cs="Arial"/>
          <w:i/>
          <w:kern w:val="2"/>
          <w:sz w:val="24"/>
          <w:szCs w:val="24"/>
          <w:lang w:val="es-ES"/>
          <w14:ligatures w14:val="standardContextual"/>
        </w:rPr>
        <w:t xml:space="preserve"> </w:t>
      </w:r>
      <w:r w:rsidRPr="003850D3">
        <w:rPr>
          <w:rFonts w:ascii="Arial" w:eastAsia="Aptos" w:hAnsi="Arial" w:cs="Arial"/>
          <w:kern w:val="2"/>
          <w:sz w:val="24"/>
          <w:szCs w:val="24"/>
          <w:lang w:val="es-ES"/>
          <w14:ligatures w14:val="standardContextual"/>
        </w:rPr>
        <w:t xml:space="preserve">para que compareciera personalmente para la entrega recepción de los referidos </w:t>
      </w:r>
      <w:r w:rsidR="00BC6DCD">
        <w:rPr>
          <w:rFonts w:ascii="Arial" w:eastAsia="Aptos" w:hAnsi="Arial" w:cs="Arial"/>
          <w:kern w:val="2"/>
          <w:sz w:val="24"/>
          <w:szCs w:val="24"/>
          <w:lang w:val="es-ES"/>
          <w14:ligatures w14:val="standardContextual"/>
        </w:rPr>
        <w:t>títulos de crédito</w:t>
      </w:r>
      <w:r w:rsidRPr="003850D3">
        <w:rPr>
          <w:rFonts w:ascii="Arial" w:eastAsia="Aptos" w:hAnsi="Arial" w:cs="Arial"/>
          <w:kern w:val="2"/>
          <w:sz w:val="24"/>
          <w:szCs w:val="24"/>
          <w:lang w:val="es-ES"/>
          <w14:ligatures w14:val="standardContextual"/>
        </w:rPr>
        <w:t xml:space="preserve">. Acto que se consumó el pasado veintisiete de febrero, </w:t>
      </w:r>
      <w:r w:rsidR="00191DF1">
        <w:rPr>
          <w:rFonts w:ascii="Arial" w:eastAsia="Aptos" w:hAnsi="Arial" w:cs="Arial"/>
          <w:kern w:val="2"/>
          <w:sz w:val="24"/>
          <w:szCs w:val="24"/>
          <w:lang w:val="es-ES"/>
          <w14:ligatures w14:val="standardContextual"/>
        </w:rPr>
        <w:t xml:space="preserve">tal y </w:t>
      </w:r>
      <w:r w:rsidRPr="003850D3">
        <w:rPr>
          <w:rFonts w:ascii="Arial" w:eastAsia="Aptos" w:hAnsi="Arial" w:cs="Arial"/>
          <w:kern w:val="2"/>
          <w:sz w:val="24"/>
          <w:szCs w:val="24"/>
          <w:lang w:val="es-ES"/>
          <w14:ligatures w14:val="standardContextual"/>
        </w:rPr>
        <w:t>como se advierte</w:t>
      </w:r>
      <w:r w:rsidR="00191DF1">
        <w:rPr>
          <w:rFonts w:ascii="Arial" w:eastAsia="Aptos" w:hAnsi="Arial" w:cs="Arial"/>
          <w:kern w:val="2"/>
          <w:sz w:val="24"/>
          <w:szCs w:val="24"/>
          <w:lang w:val="es-ES"/>
          <w14:ligatures w14:val="standardContextual"/>
        </w:rPr>
        <w:t xml:space="preserve"> d</w:t>
      </w:r>
      <w:r w:rsidRPr="003850D3">
        <w:rPr>
          <w:rFonts w:ascii="Arial" w:eastAsia="Aptos" w:hAnsi="Arial" w:cs="Arial"/>
          <w:kern w:val="2"/>
          <w:sz w:val="24"/>
          <w:szCs w:val="24"/>
          <w:lang w:val="es-ES"/>
          <w14:ligatures w14:val="standardContextual"/>
        </w:rPr>
        <w:t xml:space="preserve">el acta de comparecencia </w:t>
      </w:r>
      <w:r w:rsidR="00BC6DCD">
        <w:rPr>
          <w:rFonts w:ascii="Arial" w:eastAsia="Aptos" w:hAnsi="Arial" w:cs="Arial"/>
          <w:kern w:val="2"/>
          <w:sz w:val="24"/>
          <w:szCs w:val="24"/>
          <w:lang w:val="es-ES"/>
          <w14:ligatures w14:val="standardContextual"/>
        </w:rPr>
        <w:t>respectiv</w:t>
      </w:r>
      <w:r w:rsidR="007439A3">
        <w:rPr>
          <w:rFonts w:ascii="Arial" w:eastAsia="Aptos" w:hAnsi="Arial" w:cs="Arial"/>
          <w:kern w:val="2"/>
          <w:sz w:val="24"/>
          <w:szCs w:val="24"/>
          <w:lang w:val="es-ES"/>
          <w14:ligatures w14:val="standardContextual"/>
        </w:rPr>
        <w:t>a</w:t>
      </w:r>
      <w:r w:rsidR="00BC6DCD">
        <w:rPr>
          <w:rFonts w:ascii="Arial" w:eastAsia="Aptos" w:hAnsi="Arial" w:cs="Arial"/>
          <w:kern w:val="2"/>
          <w:sz w:val="24"/>
          <w:szCs w:val="24"/>
          <w:lang w:val="es-ES"/>
          <w14:ligatures w14:val="standardContextual"/>
        </w:rPr>
        <w:t>.</w:t>
      </w:r>
      <w:r w:rsidR="0069794D">
        <w:rPr>
          <w:rFonts w:ascii="Arial" w:eastAsia="Aptos" w:hAnsi="Arial" w:cs="Arial"/>
          <w:kern w:val="2"/>
          <w:sz w:val="24"/>
          <w:szCs w:val="24"/>
          <w:lang w:val="es-ES"/>
          <w14:ligatures w14:val="standardContextual"/>
        </w:rPr>
        <w:t xml:space="preserve"> </w:t>
      </w:r>
      <w:r w:rsidRPr="003850D3">
        <w:rPr>
          <w:rFonts w:ascii="Arial" w:eastAsia="Aptos" w:hAnsi="Arial" w:cs="Arial"/>
          <w:kern w:val="2"/>
          <w:sz w:val="24"/>
          <w:szCs w:val="24"/>
          <w:lang w:val="es-ES"/>
          <w14:ligatures w14:val="standardContextual"/>
        </w:rPr>
        <w:t>Es menester precisar que, el dos de marzo</w:t>
      </w:r>
      <w:r w:rsidR="00C67BC7">
        <w:rPr>
          <w:rFonts w:ascii="Arial" w:eastAsia="Aptos" w:hAnsi="Arial" w:cs="Arial"/>
          <w:kern w:val="2"/>
          <w:sz w:val="24"/>
          <w:szCs w:val="24"/>
          <w:lang w:val="es-ES"/>
          <w14:ligatures w14:val="standardContextual"/>
        </w:rPr>
        <w:t>,</w:t>
      </w:r>
      <w:r w:rsidRPr="003850D3">
        <w:rPr>
          <w:rFonts w:ascii="Arial" w:eastAsia="Aptos" w:hAnsi="Arial" w:cs="Arial"/>
          <w:kern w:val="2"/>
          <w:sz w:val="24"/>
          <w:szCs w:val="24"/>
          <w:lang w:val="es-ES"/>
          <w14:ligatures w14:val="standardContextual"/>
        </w:rPr>
        <w:t xml:space="preserve"> la </w:t>
      </w:r>
      <w:r w:rsidRPr="003850D3">
        <w:rPr>
          <w:rFonts w:ascii="Arial" w:eastAsia="Aptos" w:hAnsi="Arial" w:cs="Arial"/>
          <w:i/>
          <w:kern w:val="2"/>
          <w:sz w:val="24"/>
          <w:szCs w:val="24"/>
          <w:lang w:val="es-ES"/>
          <w14:ligatures w14:val="standardContextual"/>
        </w:rPr>
        <w:t xml:space="preserve">actora </w:t>
      </w:r>
      <w:r w:rsidRPr="003850D3">
        <w:rPr>
          <w:rFonts w:ascii="Arial" w:eastAsia="Aptos" w:hAnsi="Arial" w:cs="Arial"/>
          <w:kern w:val="2"/>
          <w:sz w:val="24"/>
          <w:szCs w:val="24"/>
          <w:lang w:val="es-ES"/>
          <w14:ligatures w14:val="standardContextual"/>
        </w:rPr>
        <w:t>present</w:t>
      </w:r>
      <w:r w:rsidR="007439A3">
        <w:rPr>
          <w:rFonts w:ascii="Arial" w:eastAsia="Aptos" w:hAnsi="Arial" w:cs="Arial"/>
          <w:kern w:val="2"/>
          <w:sz w:val="24"/>
          <w:szCs w:val="24"/>
          <w:lang w:val="es-ES"/>
          <w14:ligatures w14:val="standardContextual"/>
        </w:rPr>
        <w:t>ó</w:t>
      </w:r>
      <w:r w:rsidRPr="003850D3">
        <w:rPr>
          <w:rFonts w:ascii="Arial" w:eastAsia="Aptos" w:hAnsi="Arial" w:cs="Arial"/>
          <w:kern w:val="2"/>
          <w:sz w:val="24"/>
          <w:szCs w:val="24"/>
          <w:lang w:val="es-ES"/>
          <w14:ligatures w14:val="standardContextual"/>
        </w:rPr>
        <w:t xml:space="preserve"> </w:t>
      </w:r>
      <w:r w:rsidR="00404E5D">
        <w:rPr>
          <w:rFonts w:ascii="Arial" w:eastAsia="Aptos" w:hAnsi="Arial" w:cs="Arial"/>
          <w:kern w:val="2"/>
          <w:sz w:val="24"/>
          <w:szCs w:val="24"/>
          <w:lang w:val="es-ES"/>
          <w14:ligatures w14:val="standardContextual"/>
        </w:rPr>
        <w:t xml:space="preserve">escrito </w:t>
      </w:r>
      <w:r w:rsidRPr="003850D3">
        <w:rPr>
          <w:rFonts w:ascii="Arial" w:eastAsia="Aptos" w:hAnsi="Arial" w:cs="Arial"/>
          <w:kern w:val="2"/>
          <w:sz w:val="24"/>
          <w:szCs w:val="24"/>
          <w:lang w:val="es-ES"/>
          <w14:ligatures w14:val="standardContextual"/>
        </w:rPr>
        <w:t xml:space="preserve">ante la Oficialía de Partes de este </w:t>
      </w:r>
      <w:r w:rsidRPr="003850D3">
        <w:rPr>
          <w:rFonts w:ascii="Arial" w:eastAsia="Aptos" w:hAnsi="Arial" w:cs="Arial"/>
          <w:i/>
          <w:kern w:val="2"/>
          <w:sz w:val="24"/>
          <w:szCs w:val="24"/>
          <w:lang w:val="es-ES"/>
          <w14:ligatures w14:val="standardContextual"/>
        </w:rPr>
        <w:t xml:space="preserve">Tribunal Electoral, </w:t>
      </w:r>
      <w:r w:rsidR="00404E5D">
        <w:rPr>
          <w:rFonts w:ascii="Arial" w:eastAsia="Aptos" w:hAnsi="Arial" w:cs="Arial"/>
          <w:kern w:val="2"/>
          <w:sz w:val="24"/>
          <w:szCs w:val="24"/>
          <w:lang w:val="es-ES"/>
          <w14:ligatures w14:val="standardContextual"/>
        </w:rPr>
        <w:t>a través del cual</w:t>
      </w:r>
      <w:r w:rsidRPr="003850D3">
        <w:rPr>
          <w:rFonts w:ascii="Arial" w:eastAsia="Aptos" w:hAnsi="Arial" w:cs="Arial"/>
          <w:kern w:val="2"/>
          <w:sz w:val="24"/>
          <w:szCs w:val="24"/>
          <w:lang w:val="es-ES"/>
          <w14:ligatures w14:val="standardContextual"/>
        </w:rPr>
        <w:t xml:space="preserve"> manifestó que los títulos de crédito que le fueron entregados contaban con </w:t>
      </w:r>
      <w:r w:rsidR="00CE55AD">
        <w:rPr>
          <w:rFonts w:ascii="Arial" w:eastAsia="Aptos" w:hAnsi="Arial" w:cs="Arial"/>
          <w:kern w:val="2"/>
          <w:sz w:val="24"/>
          <w:szCs w:val="24"/>
          <w:lang w:val="es-ES"/>
          <w14:ligatures w14:val="standardContextual"/>
        </w:rPr>
        <w:t>los fondos ahí señalados.</w:t>
      </w:r>
    </w:p>
    <w:p w14:paraId="3884EA73" w14:textId="77777777" w:rsidR="00AA7D48" w:rsidRDefault="00AA7D48" w:rsidP="00D5463B">
      <w:pPr>
        <w:pStyle w:val="Sinespaciado"/>
        <w:spacing w:line="360" w:lineRule="auto"/>
        <w:jc w:val="both"/>
        <w:rPr>
          <w:rFonts w:ascii="Arial" w:eastAsia="Aptos" w:hAnsi="Arial" w:cs="Arial"/>
          <w:kern w:val="2"/>
          <w:sz w:val="24"/>
          <w:szCs w:val="24"/>
          <w:lang w:val="es-ES"/>
          <w14:ligatures w14:val="standardContextual"/>
        </w:rPr>
      </w:pPr>
    </w:p>
    <w:p w14:paraId="40DC21F7" w14:textId="05A35E4A" w:rsidR="00AA7D48" w:rsidRDefault="00AA7D48" w:rsidP="00AA7D48">
      <w:pPr>
        <w:pStyle w:val="Sinespaciado"/>
        <w:spacing w:line="360" w:lineRule="auto"/>
        <w:jc w:val="both"/>
        <w:rPr>
          <w:rFonts w:ascii="Arial" w:eastAsia="Aptos" w:hAnsi="Arial" w:cs="Arial"/>
          <w:kern w:val="2"/>
          <w:sz w:val="24"/>
          <w:szCs w:val="24"/>
          <w:lang w:val="es-ES"/>
          <w14:ligatures w14:val="standardContextual"/>
        </w:rPr>
      </w:pPr>
      <w:r>
        <w:rPr>
          <w:rFonts w:ascii="Arial" w:eastAsia="Aptos" w:hAnsi="Arial" w:cs="Arial"/>
          <w:kern w:val="2"/>
          <w:sz w:val="24"/>
          <w:szCs w:val="24"/>
          <w14:ligatures w14:val="standardContextual"/>
        </w:rPr>
        <w:t xml:space="preserve">De lo anterior, es posible concluir que se </w:t>
      </w:r>
      <w:r w:rsidRPr="00AA7D48">
        <w:rPr>
          <w:rFonts w:ascii="Arial" w:eastAsia="Aptos" w:hAnsi="Arial" w:cs="Arial"/>
          <w:kern w:val="2"/>
          <w:sz w:val="24"/>
          <w:szCs w:val="24"/>
          <w14:ligatures w14:val="standardContextual"/>
        </w:rPr>
        <w:t xml:space="preserve">llevaron a cabo los ajustes presupuestales para estar en condiciones de realizar el pago consistente tanto en las remuneraciones correspondientes al año dos mil veinticinco, como a las </w:t>
      </w:r>
      <w:r w:rsidRPr="00AA7D48">
        <w:rPr>
          <w:rFonts w:ascii="Arial" w:eastAsia="Aptos" w:hAnsi="Arial" w:cs="Arial"/>
          <w:kern w:val="2"/>
          <w:sz w:val="24"/>
          <w:szCs w:val="24"/>
          <w:lang w:val="es-ES_tradnl"/>
          <w14:ligatures w14:val="standardContextual"/>
        </w:rPr>
        <w:t xml:space="preserve">percepciones generadas con motivo del desempeño </w:t>
      </w:r>
      <w:r w:rsidR="003E180E">
        <w:rPr>
          <w:rFonts w:ascii="Arial" w:eastAsia="Aptos" w:hAnsi="Arial" w:cs="Arial"/>
          <w:kern w:val="2"/>
          <w:sz w:val="24"/>
          <w:szCs w:val="24"/>
          <w:lang w:val="es-ES_tradnl"/>
          <w14:ligatures w14:val="standardContextual"/>
        </w:rPr>
        <w:t xml:space="preserve">del cargo de la </w:t>
      </w:r>
      <w:proofErr w:type="spellStart"/>
      <w:r w:rsidR="003E180E" w:rsidRPr="003E180E">
        <w:rPr>
          <w:rFonts w:ascii="Arial" w:eastAsia="Aptos" w:hAnsi="Arial" w:cs="Arial"/>
          <w:i/>
          <w:iCs/>
          <w:kern w:val="2"/>
          <w:sz w:val="24"/>
          <w:szCs w:val="24"/>
          <w:lang w:val="es-ES_tradnl"/>
          <w14:ligatures w14:val="standardContextual"/>
        </w:rPr>
        <w:t>incidentista</w:t>
      </w:r>
      <w:proofErr w:type="spellEnd"/>
      <w:r w:rsidR="003E180E">
        <w:rPr>
          <w:rFonts w:ascii="Arial" w:eastAsia="Aptos" w:hAnsi="Arial" w:cs="Arial"/>
          <w:kern w:val="2"/>
          <w:sz w:val="24"/>
          <w:szCs w:val="24"/>
          <w:lang w:val="es-ES_tradnl"/>
          <w14:ligatures w14:val="standardContextual"/>
        </w:rPr>
        <w:t>.</w:t>
      </w:r>
    </w:p>
    <w:p w14:paraId="635AC958" w14:textId="7B7D4EC1" w:rsidR="003731FA" w:rsidRDefault="007E3D54" w:rsidP="00835B2E">
      <w:pPr>
        <w:spacing w:before="240" w:line="360" w:lineRule="auto"/>
        <w:jc w:val="both"/>
        <w:rPr>
          <w:rFonts w:ascii="Arial" w:eastAsia="Aptos" w:hAnsi="Arial" w:cs="Arial"/>
          <w:kern w:val="2"/>
          <w:sz w:val="25"/>
          <w:szCs w:val="25"/>
          <w:lang w:val="es-ES"/>
          <w14:ligatures w14:val="standardContextual"/>
        </w:rPr>
      </w:pPr>
      <w:r>
        <w:rPr>
          <w:rFonts w:ascii="Arial" w:hAnsi="Arial" w:cs="Arial"/>
          <w:sz w:val="24"/>
          <w:szCs w:val="24"/>
        </w:rPr>
        <w:t xml:space="preserve">Por otra parte, </w:t>
      </w:r>
      <w:r w:rsidR="005353BD" w:rsidRPr="00964211">
        <w:rPr>
          <w:rFonts w:ascii="Arial" w:eastAsia="Arial" w:hAnsi="Arial" w:cs="Arial"/>
          <w:sz w:val="24"/>
          <w:szCs w:val="24"/>
        </w:rPr>
        <w:t>con respecto a</w:t>
      </w:r>
      <w:r w:rsidR="005353BD">
        <w:rPr>
          <w:rFonts w:ascii="Arial" w:eastAsia="Arial" w:hAnsi="Arial" w:cs="Arial"/>
          <w:sz w:val="24"/>
          <w:szCs w:val="24"/>
        </w:rPr>
        <w:t xml:space="preserve"> la determinación de incluir en su presupuesto del ejercicio fiscal dos mil veintiséis, </w:t>
      </w:r>
      <w:r w:rsidR="005353BD" w:rsidRPr="00CD2556">
        <w:rPr>
          <w:rFonts w:ascii="Arial" w:eastAsia="Arial" w:hAnsi="Arial" w:cs="Arial"/>
          <w:sz w:val="24"/>
          <w:szCs w:val="24"/>
        </w:rPr>
        <w:t xml:space="preserve">el cargo que ostenta </w:t>
      </w:r>
      <w:r w:rsidR="00835B2E">
        <w:rPr>
          <w:rFonts w:ascii="Arial" w:eastAsia="Arial" w:hAnsi="Arial" w:cs="Arial"/>
          <w:sz w:val="24"/>
          <w:szCs w:val="24"/>
        </w:rPr>
        <w:t xml:space="preserve">la </w:t>
      </w:r>
      <w:proofErr w:type="spellStart"/>
      <w:r w:rsidR="00835B2E" w:rsidRPr="00835B2E">
        <w:rPr>
          <w:rFonts w:ascii="Arial" w:eastAsia="Arial" w:hAnsi="Arial" w:cs="Arial"/>
          <w:i/>
          <w:iCs/>
          <w:sz w:val="24"/>
          <w:szCs w:val="24"/>
        </w:rPr>
        <w:t>incidentista</w:t>
      </w:r>
      <w:proofErr w:type="spellEnd"/>
      <w:r w:rsidR="005353BD" w:rsidRPr="00CD2556">
        <w:rPr>
          <w:rFonts w:ascii="Arial" w:eastAsia="Arial" w:hAnsi="Arial" w:cs="Arial"/>
          <w:sz w:val="24"/>
          <w:szCs w:val="24"/>
        </w:rPr>
        <w:t xml:space="preserve"> dentro de los tabuladores de sueldos y salarios, precisando el monto de las prestaciones que le corresponden</w:t>
      </w:r>
      <w:r w:rsidR="005353BD">
        <w:rPr>
          <w:rFonts w:ascii="Arial" w:eastAsia="Arial" w:hAnsi="Arial" w:cs="Arial"/>
          <w:sz w:val="24"/>
          <w:szCs w:val="24"/>
        </w:rPr>
        <w:t xml:space="preserve">, la </w:t>
      </w:r>
      <w:r w:rsidR="00835B2E" w:rsidRPr="007439A3">
        <w:rPr>
          <w:rFonts w:ascii="Arial" w:eastAsia="Arial" w:hAnsi="Arial" w:cs="Arial"/>
          <w:i/>
          <w:sz w:val="24"/>
          <w:szCs w:val="24"/>
        </w:rPr>
        <w:t xml:space="preserve">autoridad </w:t>
      </w:r>
      <w:r w:rsidR="00835B2E" w:rsidRPr="00835B2E">
        <w:rPr>
          <w:rFonts w:ascii="Arial" w:eastAsia="Arial" w:hAnsi="Arial" w:cs="Arial"/>
          <w:i/>
          <w:iCs/>
          <w:sz w:val="24"/>
          <w:szCs w:val="24"/>
        </w:rPr>
        <w:t>responsable</w:t>
      </w:r>
      <w:r w:rsidR="005353BD">
        <w:rPr>
          <w:rFonts w:ascii="Arial" w:eastAsia="Arial" w:hAnsi="Arial" w:cs="Arial"/>
          <w:sz w:val="24"/>
          <w:szCs w:val="24"/>
        </w:rPr>
        <w:t xml:space="preserve"> presentó el acta</w:t>
      </w:r>
      <w:r w:rsidR="005353BD" w:rsidRPr="006D38F8">
        <w:rPr>
          <w:rFonts w:ascii="Arial" w:hAnsi="Arial" w:cs="Arial"/>
          <w:sz w:val="24"/>
          <w:szCs w:val="24"/>
          <w:lang w:val="es-419"/>
        </w:rPr>
        <w:t xml:space="preserve"> de sesión de cabildo número 06</w:t>
      </w:r>
      <w:r w:rsidR="005353BD">
        <w:rPr>
          <w:rFonts w:ascii="Arial" w:hAnsi="Arial" w:cs="Arial"/>
          <w:sz w:val="24"/>
          <w:szCs w:val="24"/>
          <w:lang w:val="es-419"/>
        </w:rPr>
        <w:t xml:space="preserve"> y</w:t>
      </w:r>
      <w:r w:rsidR="00835B2E">
        <w:rPr>
          <w:rFonts w:ascii="Arial" w:hAnsi="Arial" w:cs="Arial"/>
          <w:sz w:val="24"/>
          <w:szCs w:val="24"/>
          <w:lang w:val="es-419"/>
        </w:rPr>
        <w:t xml:space="preserve"> </w:t>
      </w:r>
      <w:r w:rsidR="003731FA" w:rsidRPr="003850D3">
        <w:rPr>
          <w:rFonts w:ascii="Arial" w:eastAsia="Aptos" w:hAnsi="Arial" w:cs="Arial"/>
          <w:kern w:val="2"/>
          <w:sz w:val="24"/>
          <w:szCs w:val="24"/>
          <w:lang w:val="es-ES"/>
          <w14:ligatures w14:val="standardContextual"/>
        </w:rPr>
        <w:t>copia certificada de la modificación al tabulador de sueldos del municipio de Tuxpan, Michoacán, para la administración 2024-2027 correspondiente al ejercicio fiscal dos mil veintiséis como se advierte a continuación:</w:t>
      </w:r>
    </w:p>
    <w:p w14:paraId="2CEB188D" w14:textId="77777777" w:rsidR="003731FA" w:rsidRDefault="003731FA" w:rsidP="003731FA">
      <w:pPr>
        <w:pStyle w:val="Sinespaciado"/>
        <w:spacing w:line="360" w:lineRule="auto"/>
        <w:jc w:val="center"/>
        <w:rPr>
          <w:rFonts w:ascii="Arial" w:eastAsia="Aptos" w:hAnsi="Arial" w:cs="Arial"/>
          <w:kern w:val="2"/>
          <w:sz w:val="25"/>
          <w:szCs w:val="25"/>
          <w:lang w:val="es-ES"/>
          <w14:ligatures w14:val="standardContextual"/>
        </w:rPr>
      </w:pPr>
      <w:r>
        <w:rPr>
          <w:rFonts w:ascii="Arial" w:eastAsia="Aptos" w:hAnsi="Arial" w:cs="Arial"/>
          <w:noProof/>
          <w:kern w:val="2"/>
          <w:sz w:val="25"/>
          <w:szCs w:val="25"/>
          <w:lang w:val="es-ES"/>
        </w:rPr>
        <mc:AlternateContent>
          <mc:Choice Requires="wps">
            <w:drawing>
              <wp:anchor distT="0" distB="0" distL="114300" distR="114300" simplePos="0" relativeHeight="251658240" behindDoc="0" locked="0" layoutInCell="1" allowOverlap="1" wp14:anchorId="6FB3F800" wp14:editId="4F0CE324">
                <wp:simplePos x="0" y="0"/>
                <wp:positionH relativeFrom="margin">
                  <wp:align>left</wp:align>
                </wp:positionH>
                <wp:positionV relativeFrom="paragraph">
                  <wp:posOffset>1077824</wp:posOffset>
                </wp:positionV>
                <wp:extent cx="219456" cy="131674"/>
                <wp:effectExtent l="0" t="19050" r="47625" b="40005"/>
                <wp:wrapNone/>
                <wp:docPr id="1722473948" name="Flecha: a la derecha 1"/>
                <wp:cNvGraphicFramePr/>
                <a:graphic xmlns:a="http://schemas.openxmlformats.org/drawingml/2006/main">
                  <a:graphicData uri="http://schemas.microsoft.com/office/word/2010/wordprocessingShape">
                    <wps:wsp>
                      <wps:cNvSpPr/>
                      <wps:spPr>
                        <a:xfrm>
                          <a:off x="0" y="0"/>
                          <a:ext cx="219456" cy="131674"/>
                        </a:xfrm>
                        <a:prstGeom prst="rightArrow">
                          <a:avLst/>
                        </a:prstGeom>
                      </wps:spPr>
                      <wps:style>
                        <a:lnRef idx="2">
                          <a:schemeClr val="dk1">
                            <a:shade val="15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C44C37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1" o:spid="_x0000_s1026" type="#_x0000_t13" style="position:absolute;margin-left:0;margin-top:84.85pt;width:17.3pt;height:10.35pt;z-index:251658240;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" adj="15120" fillcolor="black [3200]" strokecolor="black [480]" strokeweight="1pt">
                <w10:wrap anchorx="margin"/>
              </v:shape>
            </w:pict>
          </mc:Fallback>
        </mc:AlternateContent>
      </w:r>
      <w:r w:rsidRPr="00C90882">
        <w:rPr>
          <w:rFonts w:ascii="Arial" w:eastAsia="Aptos" w:hAnsi="Arial" w:cs="Arial"/>
          <w:noProof/>
          <w:kern w:val="2"/>
          <w:sz w:val="25"/>
          <w:szCs w:val="25"/>
          <w:lang w:val="es-ES"/>
          <w14:ligatures w14:val="standardContextual"/>
        </w:rPr>
        <w:drawing>
          <wp:inline distT="0" distB="0" distL="0" distR="0" wp14:anchorId="7578A88D" wp14:editId="22EABEBB">
            <wp:extent cx="5060315" cy="1923897"/>
            <wp:effectExtent l="0" t="0" r="6985" b="635"/>
            <wp:docPr id="2266748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674839" name=""/>
                    <pic:cNvPicPr/>
                  </pic:nvPicPr>
                  <pic:blipFill rotWithShape="1">
                    <a:blip r:embed="rId11"/>
                    <a:srcRect l="4040" r="5724" b="34172"/>
                    <a:stretch>
                      <a:fillRect/>
                    </a:stretch>
                  </pic:blipFill>
                  <pic:spPr bwMode="auto">
                    <a:xfrm>
                      <a:off x="0" y="0"/>
                      <a:ext cx="5089515" cy="1934999"/>
                    </a:xfrm>
                    <a:prstGeom prst="rect">
                      <a:avLst/>
                    </a:prstGeom>
                    <a:ln>
                      <a:noFill/>
                    </a:ln>
                    <a:extLst>
                      <a:ext uri="{53640926-AAD7-44D8-BBD7-CCE9431645EC}">
                        <a14:shadowObscured xmlns:a14="http://schemas.microsoft.com/office/drawing/2010/main"/>
                      </a:ext>
                    </a:extLst>
                  </pic:spPr>
                </pic:pic>
              </a:graphicData>
            </a:graphic>
          </wp:inline>
        </w:drawing>
      </w:r>
    </w:p>
    <w:p w14:paraId="52199C0F" w14:textId="77777777" w:rsidR="003E180E" w:rsidRDefault="003E180E" w:rsidP="003731FA">
      <w:pPr>
        <w:pStyle w:val="Sinespaciado"/>
        <w:spacing w:line="360" w:lineRule="auto"/>
        <w:jc w:val="both"/>
        <w:rPr>
          <w:rFonts w:ascii="Arial" w:eastAsia="Aptos" w:hAnsi="Arial" w:cs="Arial"/>
          <w:kern w:val="2"/>
          <w:sz w:val="24"/>
          <w:szCs w:val="24"/>
          <w:lang w:val="es-ES"/>
          <w14:ligatures w14:val="standardContextual"/>
        </w:rPr>
      </w:pPr>
    </w:p>
    <w:p w14:paraId="3B84C630" w14:textId="5889638E" w:rsidR="003731FA" w:rsidRPr="003850D3" w:rsidRDefault="003731FA" w:rsidP="003731FA">
      <w:pPr>
        <w:pStyle w:val="Sinespaciado"/>
        <w:spacing w:line="360" w:lineRule="auto"/>
        <w:jc w:val="both"/>
        <w:rPr>
          <w:rFonts w:ascii="Arial" w:eastAsia="Aptos" w:hAnsi="Arial" w:cs="Arial"/>
          <w:kern w:val="2"/>
          <w:sz w:val="24"/>
          <w:szCs w:val="24"/>
          <w:lang w:val="es-ES"/>
          <w14:ligatures w14:val="standardContextual"/>
        </w:rPr>
      </w:pPr>
      <w:r w:rsidRPr="003850D3">
        <w:rPr>
          <w:rFonts w:ascii="Arial" w:eastAsia="Aptos" w:hAnsi="Arial" w:cs="Arial"/>
          <w:kern w:val="2"/>
          <w:sz w:val="24"/>
          <w:szCs w:val="24"/>
          <w:lang w:val="es-ES"/>
          <w14:ligatures w14:val="standardContextual"/>
        </w:rPr>
        <w:t xml:space="preserve">De la imagen antes plasmada, se acredita que la </w:t>
      </w:r>
      <w:r w:rsidRPr="003850D3">
        <w:rPr>
          <w:rFonts w:ascii="Arial" w:eastAsia="Aptos" w:hAnsi="Arial" w:cs="Arial"/>
          <w:i/>
          <w:kern w:val="2"/>
          <w:sz w:val="24"/>
          <w:szCs w:val="24"/>
          <w:lang w:val="es-ES"/>
          <w14:ligatures w14:val="standardContextual"/>
        </w:rPr>
        <w:t xml:space="preserve">actora </w:t>
      </w:r>
      <w:r w:rsidRPr="003850D3">
        <w:rPr>
          <w:rFonts w:ascii="Arial" w:eastAsia="Aptos" w:hAnsi="Arial" w:cs="Arial"/>
          <w:kern w:val="2"/>
          <w:sz w:val="24"/>
          <w:szCs w:val="24"/>
          <w:lang w:val="es-ES"/>
          <w14:ligatures w14:val="standardContextual"/>
        </w:rPr>
        <w:t xml:space="preserve">cuenta con el cargo de encargada del orden de la comunidad indígena de Palo Blanco, </w:t>
      </w:r>
      <w:r w:rsidR="00B3328D">
        <w:rPr>
          <w:rFonts w:ascii="Arial" w:eastAsia="Aptos" w:hAnsi="Arial" w:cs="Arial"/>
          <w:kern w:val="2"/>
          <w:sz w:val="24"/>
          <w:szCs w:val="24"/>
          <w:lang w:val="es-ES"/>
          <w14:ligatures w14:val="standardContextual"/>
        </w:rPr>
        <w:t>m</w:t>
      </w:r>
      <w:r w:rsidRPr="003850D3">
        <w:rPr>
          <w:rFonts w:ascii="Arial" w:eastAsia="Aptos" w:hAnsi="Arial" w:cs="Arial"/>
          <w:kern w:val="2"/>
          <w:sz w:val="24"/>
          <w:szCs w:val="24"/>
          <w:lang w:val="es-ES"/>
          <w14:ligatures w14:val="standardContextual"/>
        </w:rPr>
        <w:t xml:space="preserve">unicipio de Tuxpan, así como </w:t>
      </w:r>
      <w:r w:rsidR="00E30661">
        <w:rPr>
          <w:rFonts w:ascii="Arial" w:eastAsia="Aptos" w:hAnsi="Arial" w:cs="Arial"/>
          <w:kern w:val="2"/>
          <w:sz w:val="24"/>
          <w:szCs w:val="24"/>
          <w:lang w:val="es-ES"/>
          <w14:ligatures w14:val="standardContextual"/>
        </w:rPr>
        <w:t>su sueldo base</w:t>
      </w:r>
      <w:r w:rsidRPr="003850D3">
        <w:rPr>
          <w:rFonts w:ascii="Arial" w:eastAsia="Aptos" w:hAnsi="Arial" w:cs="Arial"/>
          <w:kern w:val="2"/>
          <w:sz w:val="24"/>
          <w:szCs w:val="24"/>
          <w:lang w:val="es-ES"/>
          <w14:ligatures w14:val="standardContextual"/>
        </w:rPr>
        <w:t>.</w:t>
      </w:r>
    </w:p>
    <w:p w14:paraId="056ACE6E" w14:textId="43A5D189" w:rsidR="003D6B13" w:rsidRPr="00861CFB" w:rsidRDefault="003E180E" w:rsidP="00D705FE">
      <w:pPr>
        <w:pStyle w:val="Sinespaciado"/>
        <w:spacing w:line="360" w:lineRule="auto"/>
        <w:jc w:val="both"/>
        <w:rPr>
          <w:rFonts w:ascii="Arial" w:eastAsia="Aptos" w:hAnsi="Arial" w:cs="Arial"/>
          <w:kern w:val="2"/>
          <w:sz w:val="24"/>
          <w:szCs w:val="24"/>
          <w:lang w:val="es-ES"/>
          <w14:ligatures w14:val="standardContextual"/>
        </w:rPr>
      </w:pPr>
      <w:r>
        <w:rPr>
          <w:rFonts w:ascii="Arial" w:eastAsia="Aptos" w:hAnsi="Arial" w:cs="Arial"/>
          <w:kern w:val="2"/>
          <w:sz w:val="24"/>
          <w:szCs w:val="24"/>
          <w:lang w:val="es-ES"/>
          <w14:ligatures w14:val="standardContextual"/>
        </w:rPr>
        <w:lastRenderedPageBreak/>
        <w:t>En consecuencia</w:t>
      </w:r>
      <w:r w:rsidR="001C2D71" w:rsidRPr="003850D3">
        <w:rPr>
          <w:rFonts w:ascii="Arial" w:eastAsia="Aptos" w:hAnsi="Arial" w:cs="Arial"/>
          <w:kern w:val="2"/>
          <w:sz w:val="24"/>
          <w:szCs w:val="24"/>
          <w:lang w:val="es-ES"/>
          <w14:ligatures w14:val="standardContextual"/>
        </w:rPr>
        <w:t xml:space="preserve">, tomando en consideraciones las constancias remitidas por la </w:t>
      </w:r>
      <w:r w:rsidR="001C2D71" w:rsidRPr="003850D3">
        <w:rPr>
          <w:rFonts w:ascii="Arial" w:eastAsia="Aptos" w:hAnsi="Arial" w:cs="Arial"/>
          <w:i/>
          <w:kern w:val="2"/>
          <w:sz w:val="24"/>
          <w:szCs w:val="24"/>
          <w:lang w:val="es-ES"/>
          <w14:ligatures w14:val="standardContextual"/>
        </w:rPr>
        <w:t>autoridad responsable</w:t>
      </w:r>
      <w:r w:rsidR="00F14329" w:rsidRPr="003850D3">
        <w:rPr>
          <w:rFonts w:ascii="Arial" w:eastAsia="Aptos" w:hAnsi="Arial" w:cs="Arial"/>
          <w:i/>
          <w:kern w:val="2"/>
          <w:sz w:val="24"/>
          <w:szCs w:val="24"/>
          <w:lang w:val="es-ES"/>
          <w14:ligatures w14:val="standardContextual"/>
        </w:rPr>
        <w:t xml:space="preserve">, </w:t>
      </w:r>
      <w:r w:rsidR="00F16BB8" w:rsidRPr="003850D3">
        <w:rPr>
          <w:rFonts w:ascii="Arial" w:eastAsia="Aptos" w:hAnsi="Arial" w:cs="Arial"/>
          <w:kern w:val="2"/>
          <w:sz w:val="24"/>
          <w:szCs w:val="24"/>
          <w:lang w:val="es-ES"/>
          <w14:ligatures w14:val="standardContextual"/>
        </w:rPr>
        <w:t>además</w:t>
      </w:r>
      <w:r w:rsidR="008266C0" w:rsidRPr="003850D3">
        <w:rPr>
          <w:rFonts w:ascii="Arial" w:eastAsia="Aptos" w:hAnsi="Arial" w:cs="Arial"/>
          <w:kern w:val="2"/>
          <w:sz w:val="24"/>
          <w:szCs w:val="24"/>
          <w:lang w:val="es-ES"/>
          <w14:ligatures w14:val="standardContextual"/>
        </w:rPr>
        <w:t xml:space="preserve"> </w:t>
      </w:r>
      <w:r w:rsidR="00F16BB8" w:rsidRPr="003850D3">
        <w:rPr>
          <w:rFonts w:ascii="Arial" w:eastAsia="Aptos" w:hAnsi="Arial" w:cs="Arial"/>
          <w:kern w:val="2"/>
          <w:sz w:val="24"/>
          <w:szCs w:val="24"/>
          <w:lang w:val="es-ES"/>
          <w14:ligatures w14:val="standardContextual"/>
        </w:rPr>
        <w:t>de</w:t>
      </w:r>
      <w:r w:rsidR="001C2D71" w:rsidRPr="003850D3">
        <w:rPr>
          <w:rFonts w:ascii="Arial" w:eastAsia="Aptos" w:hAnsi="Arial" w:cs="Arial"/>
          <w:kern w:val="2"/>
          <w:sz w:val="24"/>
          <w:szCs w:val="24"/>
          <w:lang w:val="es-ES"/>
          <w14:ligatures w14:val="standardContextual"/>
        </w:rPr>
        <w:t xml:space="preserve"> los diversos requerimientos formulados por este </w:t>
      </w:r>
      <w:r w:rsidR="001C2D71" w:rsidRPr="003850D3">
        <w:rPr>
          <w:rFonts w:ascii="Arial" w:eastAsia="Aptos" w:hAnsi="Arial" w:cs="Arial"/>
          <w:i/>
          <w:kern w:val="2"/>
          <w:sz w:val="24"/>
          <w:szCs w:val="24"/>
          <w:lang w:val="es-ES"/>
          <w14:ligatures w14:val="standardContextual"/>
        </w:rPr>
        <w:t xml:space="preserve">Tribunal Electoral, </w:t>
      </w:r>
      <w:r w:rsidR="003D6B13" w:rsidRPr="003850D3">
        <w:rPr>
          <w:rFonts w:ascii="Arial" w:eastAsia="Aptos" w:hAnsi="Arial" w:cs="Arial"/>
          <w:kern w:val="2"/>
          <w:sz w:val="24"/>
          <w:szCs w:val="24"/>
          <w:lang w:val="es-ES"/>
          <w14:ligatures w14:val="standardContextual"/>
        </w:rPr>
        <w:t xml:space="preserve">se puede concluir que la </w:t>
      </w:r>
      <w:r w:rsidR="003D6B13" w:rsidRPr="003850D3">
        <w:rPr>
          <w:rFonts w:ascii="Arial" w:eastAsia="Aptos" w:hAnsi="Arial" w:cs="Arial"/>
          <w:i/>
          <w:kern w:val="2"/>
          <w:sz w:val="24"/>
          <w:szCs w:val="24"/>
          <w:lang w:val="es-ES"/>
          <w14:ligatures w14:val="standardContextual"/>
        </w:rPr>
        <w:t xml:space="preserve">autoridad responsable </w:t>
      </w:r>
      <w:r w:rsidR="003D6B13" w:rsidRPr="00B96247">
        <w:rPr>
          <w:rFonts w:ascii="Arial" w:eastAsia="Aptos" w:hAnsi="Arial" w:cs="Arial"/>
          <w:b/>
          <w:kern w:val="2"/>
          <w:sz w:val="24"/>
          <w:szCs w:val="24"/>
          <w:lang w:val="es-ES"/>
          <w14:ligatures w14:val="standardContextual"/>
        </w:rPr>
        <w:t>cumplió formalmente</w:t>
      </w:r>
      <w:r w:rsidR="003D6B13" w:rsidRPr="003850D3">
        <w:rPr>
          <w:rFonts w:ascii="Arial" w:eastAsia="Aptos" w:hAnsi="Arial" w:cs="Arial"/>
          <w:kern w:val="2"/>
          <w:sz w:val="24"/>
          <w:szCs w:val="24"/>
          <w:lang w:val="es-ES"/>
          <w14:ligatures w14:val="standardContextual"/>
        </w:rPr>
        <w:t xml:space="preserve"> con lo ordenado en la </w:t>
      </w:r>
      <w:r w:rsidR="00B125FF" w:rsidRPr="003850D3">
        <w:rPr>
          <w:rFonts w:ascii="Arial" w:eastAsia="Aptos" w:hAnsi="Arial" w:cs="Arial"/>
          <w:i/>
          <w:kern w:val="2"/>
          <w:sz w:val="24"/>
          <w:szCs w:val="24"/>
          <w:lang w:val="es-ES"/>
          <w14:ligatures w14:val="standardContextual"/>
        </w:rPr>
        <w:t>s</w:t>
      </w:r>
      <w:r w:rsidR="003D6B13" w:rsidRPr="003850D3">
        <w:rPr>
          <w:rFonts w:ascii="Arial" w:eastAsia="Aptos" w:hAnsi="Arial" w:cs="Arial"/>
          <w:i/>
          <w:kern w:val="2"/>
          <w:sz w:val="24"/>
          <w:szCs w:val="24"/>
          <w:lang w:val="es-ES"/>
          <w14:ligatures w14:val="standardContextual"/>
        </w:rPr>
        <w:t>entencia</w:t>
      </w:r>
      <w:r w:rsidR="00B96247">
        <w:rPr>
          <w:rFonts w:ascii="Arial" w:eastAsia="Aptos" w:hAnsi="Arial" w:cs="Arial"/>
          <w:i/>
          <w:kern w:val="2"/>
          <w:sz w:val="24"/>
          <w:szCs w:val="24"/>
          <w:lang w:val="es-ES"/>
          <w14:ligatures w14:val="standardContextual"/>
        </w:rPr>
        <w:t xml:space="preserve">, </w:t>
      </w:r>
      <w:r w:rsidR="00861CFB" w:rsidRPr="003358B9">
        <w:rPr>
          <w:rFonts w:ascii="Arial" w:eastAsia="Arial" w:hAnsi="Arial" w:cs="Arial"/>
          <w:sz w:val="24"/>
          <w:szCs w:val="24"/>
        </w:rPr>
        <w:t xml:space="preserve">ya que se acredita que la </w:t>
      </w:r>
      <w:r w:rsidR="00861CFB" w:rsidRPr="003358B9">
        <w:rPr>
          <w:rFonts w:ascii="Arial" w:eastAsia="Arial" w:hAnsi="Arial" w:cs="Arial"/>
          <w:i/>
          <w:iCs/>
          <w:sz w:val="24"/>
          <w:szCs w:val="24"/>
        </w:rPr>
        <w:t>incidentada</w:t>
      </w:r>
      <w:r w:rsidR="00861CFB" w:rsidRPr="003358B9">
        <w:rPr>
          <w:rFonts w:ascii="Arial" w:eastAsia="Arial" w:hAnsi="Arial" w:cs="Arial"/>
          <w:sz w:val="24"/>
          <w:szCs w:val="24"/>
        </w:rPr>
        <w:t xml:space="preserve"> realizó el pago de las remuneraciones correspondientes al año lab</w:t>
      </w:r>
      <w:r w:rsidR="00861CFB">
        <w:rPr>
          <w:rFonts w:ascii="Arial" w:eastAsia="Arial" w:hAnsi="Arial" w:cs="Arial"/>
          <w:sz w:val="24"/>
          <w:szCs w:val="24"/>
        </w:rPr>
        <w:t>o</w:t>
      </w:r>
      <w:r w:rsidR="00861CFB" w:rsidRPr="003358B9">
        <w:rPr>
          <w:rFonts w:ascii="Arial" w:eastAsia="Arial" w:hAnsi="Arial" w:cs="Arial"/>
          <w:sz w:val="24"/>
          <w:szCs w:val="24"/>
        </w:rPr>
        <w:t xml:space="preserve">rado de dos mil veinticinco, así como el pago de manera oportuna de lo que vaya generando por el desempeño de su función, </w:t>
      </w:r>
      <w:r w:rsidR="00861CFB">
        <w:rPr>
          <w:rFonts w:ascii="Arial" w:eastAsia="Arial" w:hAnsi="Arial" w:cs="Arial"/>
          <w:sz w:val="24"/>
          <w:szCs w:val="24"/>
        </w:rPr>
        <w:t xml:space="preserve">y ha realizado las modificaciones necesarias para la incorporación en el presupuesto de egresos y al tabulador de sueldos </w:t>
      </w:r>
      <w:r w:rsidR="007439A3">
        <w:rPr>
          <w:rFonts w:ascii="Arial" w:eastAsia="Arial" w:hAnsi="Arial" w:cs="Arial"/>
          <w:sz w:val="24"/>
          <w:szCs w:val="24"/>
        </w:rPr>
        <w:t>d</w:t>
      </w:r>
      <w:r w:rsidR="00861CFB">
        <w:rPr>
          <w:rFonts w:ascii="Arial" w:eastAsia="Arial" w:hAnsi="Arial" w:cs="Arial"/>
          <w:sz w:val="24"/>
          <w:szCs w:val="24"/>
        </w:rPr>
        <w:t>el cargo de Encargado del Orden</w:t>
      </w:r>
      <w:r w:rsidR="003D6B13">
        <w:rPr>
          <w:rFonts w:ascii="Arial" w:eastAsia="Arial" w:hAnsi="Arial" w:cs="Arial"/>
          <w:sz w:val="24"/>
          <w:szCs w:val="24"/>
        </w:rPr>
        <w:t>.</w:t>
      </w:r>
    </w:p>
    <w:p w14:paraId="58275982" w14:textId="77777777" w:rsidR="00710F37" w:rsidRPr="003850D3" w:rsidRDefault="00710F37" w:rsidP="00D705FE">
      <w:pPr>
        <w:pStyle w:val="Sinespaciado"/>
        <w:spacing w:line="360" w:lineRule="auto"/>
        <w:jc w:val="both"/>
        <w:rPr>
          <w:rFonts w:ascii="Arial" w:eastAsia="Aptos" w:hAnsi="Arial" w:cs="Arial"/>
          <w:kern w:val="2"/>
          <w:sz w:val="24"/>
          <w:szCs w:val="24"/>
          <w:lang w:val="es-ES"/>
          <w14:ligatures w14:val="standardContextual"/>
        </w:rPr>
      </w:pPr>
    </w:p>
    <w:p w14:paraId="785E4A37" w14:textId="253D53DD" w:rsidR="002A2E59" w:rsidRPr="003850D3" w:rsidRDefault="004931B9" w:rsidP="002A2E59">
      <w:pPr>
        <w:pStyle w:val="Ttulo2"/>
        <w:rPr>
          <w:rFonts w:ascii="Arial" w:eastAsia="Aptos" w:hAnsi="Arial" w:cs="Arial"/>
          <w:b/>
          <w:color w:val="000000" w:themeColor="text1"/>
          <w:kern w:val="2"/>
          <w:sz w:val="24"/>
          <w:szCs w:val="24"/>
          <w:lang w:val="es-ES"/>
          <w14:ligatures w14:val="standardContextual"/>
        </w:rPr>
      </w:pPr>
      <w:bookmarkStart w:id="17" w:name="_Toc223693659"/>
      <w:r>
        <w:rPr>
          <w:rFonts w:ascii="Arial" w:eastAsia="Aptos" w:hAnsi="Arial" w:cs="Arial"/>
          <w:b/>
          <w:color w:val="000000" w:themeColor="text1"/>
          <w:kern w:val="2"/>
          <w:sz w:val="24"/>
          <w:szCs w:val="24"/>
          <w:lang w:val="es-ES"/>
          <w14:ligatures w14:val="standardContextual"/>
        </w:rPr>
        <w:t>4</w:t>
      </w:r>
      <w:r w:rsidR="003008E0" w:rsidRPr="003850D3">
        <w:rPr>
          <w:rFonts w:ascii="Arial" w:eastAsia="Aptos" w:hAnsi="Arial" w:cs="Arial"/>
          <w:b/>
          <w:color w:val="000000" w:themeColor="text1"/>
          <w:kern w:val="2"/>
          <w:sz w:val="24"/>
          <w:szCs w:val="24"/>
          <w:lang w:val="es-ES"/>
          <w14:ligatures w14:val="standardContextual"/>
        </w:rPr>
        <w:t>.</w:t>
      </w:r>
      <w:r w:rsidR="008F630B">
        <w:rPr>
          <w:rFonts w:ascii="Arial" w:eastAsia="Aptos" w:hAnsi="Arial" w:cs="Arial"/>
          <w:b/>
          <w:color w:val="000000" w:themeColor="text1"/>
          <w:kern w:val="2"/>
          <w:sz w:val="24"/>
          <w:szCs w:val="24"/>
          <w:lang w:val="es-ES"/>
          <w14:ligatures w14:val="standardContextual"/>
        </w:rPr>
        <w:t>7</w:t>
      </w:r>
      <w:r w:rsidR="003008E0" w:rsidRPr="003850D3">
        <w:rPr>
          <w:rFonts w:ascii="Arial" w:eastAsia="Aptos" w:hAnsi="Arial" w:cs="Arial"/>
          <w:b/>
          <w:color w:val="000000" w:themeColor="text1"/>
          <w:kern w:val="2"/>
          <w:sz w:val="24"/>
          <w:szCs w:val="24"/>
          <w:lang w:val="es-ES"/>
          <w14:ligatures w14:val="standardContextual"/>
        </w:rPr>
        <w:t xml:space="preserve">. </w:t>
      </w:r>
      <w:r w:rsidR="004D0796" w:rsidRPr="003850D3">
        <w:rPr>
          <w:rFonts w:ascii="Arial" w:eastAsia="Aptos" w:hAnsi="Arial" w:cs="Arial"/>
          <w:b/>
          <w:color w:val="000000" w:themeColor="text1"/>
          <w:kern w:val="2"/>
          <w:sz w:val="24"/>
          <w:szCs w:val="24"/>
          <w:lang w:val="es-ES"/>
          <w14:ligatures w14:val="standardContextual"/>
        </w:rPr>
        <w:t>Temporalidad de las actuaciones</w:t>
      </w:r>
      <w:bookmarkEnd w:id="17"/>
      <w:r w:rsidR="003008E0" w:rsidRPr="003850D3">
        <w:rPr>
          <w:rFonts w:ascii="Arial" w:eastAsia="Aptos" w:hAnsi="Arial" w:cs="Arial"/>
          <w:b/>
          <w:color w:val="000000" w:themeColor="text1"/>
          <w:kern w:val="2"/>
          <w:sz w:val="24"/>
          <w:szCs w:val="24"/>
          <w:lang w:val="es-ES"/>
          <w14:ligatures w14:val="standardContextual"/>
        </w:rPr>
        <w:t xml:space="preserve"> </w:t>
      </w:r>
    </w:p>
    <w:p w14:paraId="6FC5D0A5" w14:textId="77777777" w:rsidR="002A2E59" w:rsidRPr="003850D3" w:rsidRDefault="002A2E59" w:rsidP="00D705FE">
      <w:pPr>
        <w:pStyle w:val="Sinespaciado"/>
        <w:spacing w:line="360" w:lineRule="auto"/>
        <w:jc w:val="both"/>
        <w:rPr>
          <w:rFonts w:ascii="Arial" w:eastAsia="Aptos" w:hAnsi="Arial" w:cs="Arial"/>
          <w:kern w:val="2"/>
          <w:sz w:val="24"/>
          <w:szCs w:val="24"/>
          <w:lang w:val="es-ES"/>
          <w14:ligatures w14:val="standardContextual"/>
        </w:rPr>
      </w:pPr>
    </w:p>
    <w:p w14:paraId="6141A2C1" w14:textId="27B34BD8" w:rsidR="003D6B13" w:rsidRPr="003850D3" w:rsidRDefault="003D6B13" w:rsidP="003D6B13">
      <w:pPr>
        <w:spacing w:after="0" w:line="360" w:lineRule="auto"/>
        <w:jc w:val="both"/>
        <w:rPr>
          <w:rFonts w:ascii="Arial" w:eastAsia="Arial" w:hAnsi="Arial" w:cs="Arial"/>
          <w:sz w:val="24"/>
          <w:szCs w:val="24"/>
        </w:rPr>
      </w:pPr>
      <w:r w:rsidRPr="003850D3">
        <w:rPr>
          <w:rFonts w:ascii="Arial" w:eastAsia="Arial" w:hAnsi="Arial" w:cs="Arial"/>
          <w:sz w:val="24"/>
          <w:szCs w:val="24"/>
        </w:rPr>
        <w:t xml:space="preserve">Una vez analizado el cumplimiento de las acciones ordenadas en la </w:t>
      </w:r>
      <w:r w:rsidR="00B125FF" w:rsidRPr="003850D3">
        <w:rPr>
          <w:rFonts w:ascii="Arial" w:eastAsia="Arial" w:hAnsi="Arial" w:cs="Arial"/>
          <w:i/>
          <w:sz w:val="24"/>
          <w:szCs w:val="24"/>
        </w:rPr>
        <w:t>s</w:t>
      </w:r>
      <w:r w:rsidRPr="003850D3">
        <w:rPr>
          <w:rFonts w:ascii="Arial" w:eastAsia="Arial" w:hAnsi="Arial" w:cs="Arial"/>
          <w:i/>
          <w:sz w:val="24"/>
          <w:szCs w:val="24"/>
        </w:rPr>
        <w:t xml:space="preserve">entencia, </w:t>
      </w:r>
      <w:r w:rsidRPr="003850D3">
        <w:rPr>
          <w:rFonts w:ascii="Arial" w:eastAsia="Arial" w:hAnsi="Arial" w:cs="Arial"/>
          <w:sz w:val="24"/>
          <w:szCs w:val="24"/>
        </w:rPr>
        <w:t>se procede a verificar si se llevaron a cabo dentro de los plazos fijados, como se esquematiza en la siguiente tabla:</w:t>
      </w:r>
      <w:r w:rsidRPr="003850D3">
        <w:rPr>
          <w:rFonts w:ascii="Arial" w:hAnsi="Arial" w:cs="Arial"/>
          <w:sz w:val="24"/>
          <w:szCs w:val="24"/>
        </w:rPr>
        <w:t xml:space="preserve"> </w:t>
      </w:r>
    </w:p>
    <w:p w14:paraId="44D2284C" w14:textId="2E0DC0C6" w:rsidR="003008E0" w:rsidRPr="00467BF3" w:rsidRDefault="003008E0" w:rsidP="00D705FE">
      <w:pPr>
        <w:pStyle w:val="Sinespaciado"/>
        <w:spacing w:line="360" w:lineRule="auto"/>
        <w:jc w:val="both"/>
        <w:rPr>
          <w:rFonts w:ascii="Arial" w:eastAsia="Aptos" w:hAnsi="Arial" w:cs="Arial"/>
          <w:kern w:val="2"/>
          <w:sz w:val="25"/>
          <w:szCs w:val="25"/>
          <w:lang w:val="es-ES"/>
          <w14:ligatures w14:val="standardContextual"/>
        </w:rPr>
      </w:pPr>
    </w:p>
    <w:tbl>
      <w:tblPr>
        <w:tblW w:w="7815" w:type="dxa"/>
        <w:jc w:val="center"/>
        <w:tblCellSpacing w:w="20" w:type="dxa"/>
        <w:tblBorders>
          <w:top w:val="outset" w:sz="6" w:space="0" w:color="000000"/>
          <w:left w:val="outset" w:sz="6" w:space="0" w:color="000000"/>
          <w:bottom w:val="outset" w:sz="6" w:space="0" w:color="000000"/>
          <w:right w:val="outset" w:sz="6" w:space="0" w:color="000000"/>
          <w:insideH w:val="outset" w:sz="6" w:space="0" w:color="000000"/>
          <w:insideV w:val="outset" w:sz="6" w:space="0" w:color="000000"/>
        </w:tblBorders>
        <w:tblLayout w:type="fixed"/>
        <w:tblLook w:val="0600" w:firstRow="0" w:lastRow="0" w:firstColumn="0" w:lastColumn="0" w:noHBand="1" w:noVBand="1"/>
      </w:tblPr>
      <w:tblGrid>
        <w:gridCol w:w="1592"/>
        <w:gridCol w:w="1158"/>
        <w:gridCol w:w="1236"/>
        <w:gridCol w:w="1342"/>
        <w:gridCol w:w="1313"/>
        <w:gridCol w:w="1174"/>
      </w:tblGrid>
      <w:tr w:rsidR="00D33980" w:rsidRPr="00486556" w14:paraId="2CB92B7F" w14:textId="77777777" w:rsidTr="75052750">
        <w:trPr>
          <w:trHeight w:val="373"/>
          <w:tblCellSpacing w:w="20" w:type="dxa"/>
          <w:jc w:val="center"/>
        </w:trPr>
        <w:tc>
          <w:tcPr>
            <w:tcW w:w="7735" w:type="dxa"/>
            <w:gridSpan w:val="6"/>
            <w:shd w:val="clear" w:color="auto" w:fill="A8D08D" w:themeFill="accent6" w:themeFillTint="99"/>
            <w:tcMar>
              <w:top w:w="20" w:type="dxa"/>
              <w:left w:w="20" w:type="dxa"/>
              <w:bottom w:w="20" w:type="dxa"/>
              <w:right w:w="20" w:type="dxa"/>
            </w:tcMar>
            <w:vAlign w:val="center"/>
          </w:tcPr>
          <w:p w14:paraId="0B0DD536" w14:textId="77777777" w:rsidR="00D33980" w:rsidRPr="00D03744" w:rsidRDefault="00D33980">
            <w:pPr>
              <w:spacing w:after="0"/>
              <w:jc w:val="center"/>
              <w:rPr>
                <w:rFonts w:ascii="Arial Narrow" w:eastAsia="Arial" w:hAnsi="Arial Narrow" w:cs="Arial"/>
                <w:b/>
                <w:i/>
                <w:iCs/>
                <w:sz w:val="20"/>
                <w:szCs w:val="20"/>
              </w:rPr>
            </w:pPr>
            <w:r w:rsidRPr="00D03744">
              <w:rPr>
                <w:rFonts w:ascii="Arial Narrow" w:eastAsia="Arial" w:hAnsi="Arial Narrow" w:cs="Arial"/>
                <w:b/>
                <w:sz w:val="20"/>
                <w:szCs w:val="20"/>
              </w:rPr>
              <w:t>ACCIONES</w:t>
            </w:r>
          </w:p>
        </w:tc>
      </w:tr>
      <w:tr w:rsidR="00D33980" w:rsidRPr="00486556" w14:paraId="353ECBFE" w14:textId="77777777" w:rsidTr="75052750">
        <w:trPr>
          <w:trHeight w:val="815"/>
          <w:tblCellSpacing w:w="20" w:type="dxa"/>
          <w:jc w:val="center"/>
        </w:trPr>
        <w:tc>
          <w:tcPr>
            <w:tcW w:w="1532" w:type="dxa"/>
            <w:shd w:val="clear" w:color="auto" w:fill="A8D08D" w:themeFill="accent6" w:themeFillTint="99"/>
            <w:tcMar>
              <w:top w:w="20" w:type="dxa"/>
              <w:left w:w="20" w:type="dxa"/>
              <w:bottom w:w="20" w:type="dxa"/>
              <w:right w:w="20" w:type="dxa"/>
            </w:tcMar>
            <w:vAlign w:val="center"/>
          </w:tcPr>
          <w:p w14:paraId="56C6676D" w14:textId="77777777" w:rsidR="00D33980" w:rsidRPr="00486556" w:rsidRDefault="00D33980">
            <w:pPr>
              <w:spacing w:after="0"/>
              <w:jc w:val="center"/>
              <w:rPr>
                <w:rFonts w:ascii="Arial Narrow" w:eastAsia="Arial" w:hAnsi="Arial Narrow" w:cs="Arial"/>
                <w:b/>
                <w:sz w:val="20"/>
                <w:szCs w:val="20"/>
              </w:rPr>
            </w:pPr>
            <w:r w:rsidRPr="00486556">
              <w:rPr>
                <w:rFonts w:ascii="Arial Narrow" w:eastAsia="Arial" w:hAnsi="Arial Narrow" w:cs="Arial"/>
                <w:b/>
                <w:sz w:val="20"/>
                <w:szCs w:val="20"/>
              </w:rPr>
              <w:t>Acto u obligación ordenada y plazo otorgado</w:t>
            </w:r>
          </w:p>
        </w:tc>
        <w:tc>
          <w:tcPr>
            <w:tcW w:w="1118" w:type="dxa"/>
            <w:shd w:val="clear" w:color="auto" w:fill="A8D08D" w:themeFill="accent6" w:themeFillTint="99"/>
            <w:tcMar>
              <w:top w:w="20" w:type="dxa"/>
              <w:left w:w="20" w:type="dxa"/>
              <w:bottom w:w="20" w:type="dxa"/>
              <w:right w:w="20" w:type="dxa"/>
            </w:tcMar>
            <w:vAlign w:val="center"/>
          </w:tcPr>
          <w:p w14:paraId="147A9498" w14:textId="77777777" w:rsidR="00D33980" w:rsidRPr="00486556" w:rsidRDefault="00D33980">
            <w:pPr>
              <w:spacing w:after="0"/>
              <w:jc w:val="center"/>
              <w:rPr>
                <w:rFonts w:ascii="Arial Narrow" w:eastAsia="Arial" w:hAnsi="Arial Narrow" w:cs="Arial"/>
                <w:b/>
                <w:sz w:val="20"/>
                <w:szCs w:val="20"/>
              </w:rPr>
            </w:pPr>
            <w:r w:rsidRPr="00486556">
              <w:rPr>
                <w:rFonts w:ascii="Arial Narrow" w:eastAsia="Arial" w:hAnsi="Arial Narrow" w:cs="Arial"/>
                <w:b/>
                <w:sz w:val="20"/>
                <w:szCs w:val="20"/>
              </w:rPr>
              <w:t>Sujeto obligado</w:t>
            </w:r>
          </w:p>
        </w:tc>
        <w:tc>
          <w:tcPr>
            <w:tcW w:w="1196" w:type="dxa"/>
            <w:shd w:val="clear" w:color="auto" w:fill="A8D08D" w:themeFill="accent6" w:themeFillTint="99"/>
            <w:tcMar>
              <w:top w:w="20" w:type="dxa"/>
              <w:left w:w="20" w:type="dxa"/>
              <w:bottom w:w="20" w:type="dxa"/>
              <w:right w:w="20" w:type="dxa"/>
            </w:tcMar>
            <w:vAlign w:val="center"/>
          </w:tcPr>
          <w:p w14:paraId="3DA35672" w14:textId="77777777" w:rsidR="00D33980" w:rsidRPr="00486556" w:rsidRDefault="00D33980">
            <w:pPr>
              <w:spacing w:after="0"/>
              <w:jc w:val="center"/>
              <w:rPr>
                <w:rFonts w:ascii="Arial Narrow" w:eastAsia="Arial" w:hAnsi="Arial Narrow" w:cs="Arial"/>
                <w:b/>
                <w:sz w:val="20"/>
                <w:szCs w:val="20"/>
              </w:rPr>
            </w:pPr>
            <w:r w:rsidRPr="00486556">
              <w:rPr>
                <w:rFonts w:ascii="Arial Narrow" w:eastAsia="Arial" w:hAnsi="Arial Narrow" w:cs="Arial"/>
                <w:b/>
                <w:sz w:val="20"/>
                <w:szCs w:val="20"/>
              </w:rPr>
              <w:t>Notificación de sentencia</w:t>
            </w:r>
          </w:p>
        </w:tc>
        <w:tc>
          <w:tcPr>
            <w:tcW w:w="1302" w:type="dxa"/>
            <w:shd w:val="clear" w:color="auto" w:fill="A8D08D" w:themeFill="accent6" w:themeFillTint="99"/>
            <w:tcMar>
              <w:top w:w="20" w:type="dxa"/>
              <w:left w:w="20" w:type="dxa"/>
              <w:bottom w:w="20" w:type="dxa"/>
              <w:right w:w="20" w:type="dxa"/>
            </w:tcMar>
            <w:vAlign w:val="center"/>
          </w:tcPr>
          <w:p w14:paraId="3E383B57" w14:textId="20BF3B4D" w:rsidR="00D33980" w:rsidRPr="00D03744" w:rsidRDefault="00E913DE">
            <w:pPr>
              <w:spacing w:after="0"/>
              <w:jc w:val="center"/>
              <w:rPr>
                <w:rFonts w:ascii="Arial Narrow" w:eastAsia="Arial" w:hAnsi="Arial Narrow" w:cs="Arial"/>
                <w:b/>
                <w:sz w:val="20"/>
                <w:szCs w:val="20"/>
              </w:rPr>
            </w:pPr>
            <w:r>
              <w:rPr>
                <w:rFonts w:ascii="Arial Narrow" w:eastAsia="Arial" w:hAnsi="Arial Narrow" w:cs="Arial"/>
                <w:b/>
                <w:sz w:val="20"/>
                <w:szCs w:val="20"/>
              </w:rPr>
              <w:t>Plazo otorgado</w:t>
            </w:r>
          </w:p>
        </w:tc>
        <w:tc>
          <w:tcPr>
            <w:tcW w:w="1273" w:type="dxa"/>
            <w:shd w:val="clear" w:color="auto" w:fill="A8D08D" w:themeFill="accent6" w:themeFillTint="99"/>
            <w:tcMar>
              <w:top w:w="20" w:type="dxa"/>
              <w:left w:w="20" w:type="dxa"/>
              <w:bottom w:w="20" w:type="dxa"/>
              <w:right w:w="20" w:type="dxa"/>
            </w:tcMar>
            <w:vAlign w:val="center"/>
          </w:tcPr>
          <w:p w14:paraId="0E494FFA" w14:textId="336D2DBD" w:rsidR="00D33980" w:rsidRPr="00D03744" w:rsidRDefault="00596778">
            <w:pPr>
              <w:spacing w:after="0"/>
              <w:jc w:val="center"/>
              <w:rPr>
                <w:rFonts w:ascii="Arial Narrow" w:eastAsia="Arial" w:hAnsi="Arial Narrow" w:cs="Arial"/>
                <w:b/>
                <w:sz w:val="20"/>
                <w:szCs w:val="20"/>
              </w:rPr>
            </w:pPr>
            <w:r>
              <w:rPr>
                <w:rFonts w:ascii="Arial Narrow" w:hAnsi="Arial Narrow" w:cs="Arial"/>
                <w:b/>
                <w:color w:val="000000"/>
                <w:sz w:val="20"/>
                <w:szCs w:val="20"/>
              </w:rPr>
              <w:t>Fecha de realización</w:t>
            </w:r>
          </w:p>
        </w:tc>
        <w:tc>
          <w:tcPr>
            <w:tcW w:w="1114" w:type="dxa"/>
            <w:shd w:val="clear" w:color="auto" w:fill="A8D08D" w:themeFill="accent6" w:themeFillTint="99"/>
            <w:tcMar>
              <w:top w:w="20" w:type="dxa"/>
              <w:left w:w="20" w:type="dxa"/>
              <w:bottom w:w="20" w:type="dxa"/>
              <w:right w:w="20" w:type="dxa"/>
            </w:tcMar>
            <w:vAlign w:val="center"/>
          </w:tcPr>
          <w:p w14:paraId="2D8DD55B" w14:textId="77777777" w:rsidR="00D33980" w:rsidRPr="00D03744" w:rsidRDefault="00D33980">
            <w:pPr>
              <w:spacing w:after="0"/>
              <w:jc w:val="center"/>
              <w:rPr>
                <w:rFonts w:ascii="Arial Narrow" w:eastAsia="Arial" w:hAnsi="Arial Narrow" w:cs="Arial"/>
                <w:b/>
                <w:sz w:val="20"/>
                <w:szCs w:val="20"/>
              </w:rPr>
            </w:pPr>
            <w:r w:rsidRPr="00D03744">
              <w:rPr>
                <w:rFonts w:ascii="Arial Narrow" w:eastAsia="Arial" w:hAnsi="Arial Narrow" w:cs="Arial"/>
                <w:b/>
                <w:sz w:val="20"/>
                <w:szCs w:val="20"/>
              </w:rPr>
              <w:t>Cumplieron</w:t>
            </w:r>
          </w:p>
        </w:tc>
      </w:tr>
      <w:tr w:rsidR="00D33980" w:rsidRPr="00486556" w14:paraId="24532228" w14:textId="77777777" w:rsidTr="75052750">
        <w:trPr>
          <w:trHeight w:val="775"/>
          <w:tblCellSpacing w:w="20" w:type="dxa"/>
          <w:jc w:val="center"/>
        </w:trPr>
        <w:tc>
          <w:tcPr>
            <w:tcW w:w="1532" w:type="dxa"/>
            <w:tcMar>
              <w:top w:w="20" w:type="dxa"/>
              <w:left w:w="20" w:type="dxa"/>
              <w:bottom w:w="20" w:type="dxa"/>
              <w:right w:w="20" w:type="dxa"/>
            </w:tcMar>
            <w:vAlign w:val="center"/>
          </w:tcPr>
          <w:p w14:paraId="45249123" w14:textId="44836BBC" w:rsidR="00D33980" w:rsidRPr="00486556" w:rsidRDefault="00FB43C7">
            <w:pPr>
              <w:spacing w:after="0"/>
              <w:jc w:val="center"/>
              <w:rPr>
                <w:rFonts w:ascii="Arial Narrow" w:eastAsia="Arial" w:hAnsi="Arial Narrow" w:cs="Arial"/>
                <w:b/>
                <w:sz w:val="20"/>
                <w:szCs w:val="20"/>
              </w:rPr>
            </w:pPr>
            <w:r>
              <w:rPr>
                <w:rFonts w:ascii="Arial Narrow" w:eastAsia="Arial" w:hAnsi="Arial Narrow" w:cs="Arial"/>
                <w:b/>
                <w:sz w:val="20"/>
                <w:szCs w:val="20"/>
              </w:rPr>
              <w:t xml:space="preserve">Incorporación en el presupuesto de egresos 2026 y </w:t>
            </w:r>
            <w:r w:rsidR="009A63A9">
              <w:rPr>
                <w:rFonts w:ascii="Arial Narrow" w:eastAsia="Arial" w:hAnsi="Arial Narrow" w:cs="Arial"/>
                <w:b/>
                <w:sz w:val="20"/>
                <w:szCs w:val="20"/>
              </w:rPr>
              <w:t>tabulador de sueldos</w:t>
            </w:r>
          </w:p>
        </w:tc>
        <w:tc>
          <w:tcPr>
            <w:tcW w:w="1118" w:type="dxa"/>
            <w:tcMar>
              <w:top w:w="20" w:type="dxa"/>
              <w:left w:w="20" w:type="dxa"/>
              <w:bottom w:w="20" w:type="dxa"/>
              <w:right w:w="20" w:type="dxa"/>
            </w:tcMar>
            <w:vAlign w:val="center"/>
          </w:tcPr>
          <w:p w14:paraId="26E0B898" w14:textId="77777777" w:rsidR="00D33980" w:rsidRPr="00486556" w:rsidRDefault="00D33980">
            <w:pPr>
              <w:spacing w:after="0"/>
              <w:jc w:val="center"/>
              <w:rPr>
                <w:rFonts w:ascii="Arial Narrow" w:eastAsia="Arial" w:hAnsi="Arial Narrow" w:cs="Arial"/>
                <w:sz w:val="20"/>
                <w:szCs w:val="20"/>
              </w:rPr>
            </w:pPr>
            <w:r w:rsidRPr="00AF2C36">
              <w:rPr>
                <w:rFonts w:ascii="Arial Narrow" w:eastAsia="Arial" w:hAnsi="Arial Narrow" w:cs="Arial"/>
                <w:iCs/>
                <w:sz w:val="20"/>
                <w:szCs w:val="20"/>
              </w:rPr>
              <w:t>Cabildo del</w:t>
            </w:r>
            <w:r>
              <w:rPr>
                <w:rFonts w:ascii="Arial Narrow" w:eastAsia="Arial" w:hAnsi="Arial Narrow" w:cs="Arial"/>
                <w:i/>
                <w:sz w:val="20"/>
                <w:szCs w:val="20"/>
              </w:rPr>
              <w:t xml:space="preserve"> Ayuntamiento</w:t>
            </w:r>
          </w:p>
        </w:tc>
        <w:tc>
          <w:tcPr>
            <w:tcW w:w="1196" w:type="dxa"/>
            <w:tcMar>
              <w:top w:w="20" w:type="dxa"/>
              <w:left w:w="20" w:type="dxa"/>
              <w:bottom w:w="20" w:type="dxa"/>
              <w:right w:w="20" w:type="dxa"/>
            </w:tcMar>
            <w:vAlign w:val="center"/>
          </w:tcPr>
          <w:p w14:paraId="161660A2" w14:textId="77777777" w:rsidR="00D33980" w:rsidRPr="00486556" w:rsidRDefault="00D33980">
            <w:pPr>
              <w:spacing w:after="0"/>
              <w:jc w:val="center"/>
              <w:rPr>
                <w:rFonts w:ascii="Arial Narrow" w:eastAsia="Arial" w:hAnsi="Arial Narrow" w:cs="Arial"/>
                <w:sz w:val="20"/>
                <w:szCs w:val="20"/>
              </w:rPr>
            </w:pPr>
            <w:r>
              <w:rPr>
                <w:rFonts w:ascii="Arial Narrow" w:eastAsia="Arial" w:hAnsi="Arial Narrow" w:cs="Arial"/>
                <w:sz w:val="20"/>
                <w:szCs w:val="20"/>
              </w:rPr>
              <w:t>30</w:t>
            </w:r>
            <w:r w:rsidRPr="00486556">
              <w:rPr>
                <w:rFonts w:ascii="Arial Narrow" w:eastAsia="Arial" w:hAnsi="Arial Narrow" w:cs="Arial"/>
                <w:sz w:val="20"/>
                <w:szCs w:val="20"/>
              </w:rPr>
              <w:t xml:space="preserve"> de</w:t>
            </w:r>
            <w:r>
              <w:rPr>
                <w:rFonts w:ascii="Arial Narrow" w:eastAsia="Arial" w:hAnsi="Arial Narrow" w:cs="Arial"/>
                <w:sz w:val="20"/>
                <w:szCs w:val="20"/>
              </w:rPr>
              <w:t xml:space="preserve"> diciembre de 2025</w:t>
            </w:r>
          </w:p>
        </w:tc>
        <w:tc>
          <w:tcPr>
            <w:tcW w:w="1302" w:type="dxa"/>
            <w:tcMar>
              <w:top w:w="20" w:type="dxa"/>
              <w:left w:w="20" w:type="dxa"/>
              <w:bottom w:w="20" w:type="dxa"/>
              <w:right w:w="20" w:type="dxa"/>
            </w:tcMar>
            <w:vAlign w:val="center"/>
          </w:tcPr>
          <w:p w14:paraId="7A79F239" w14:textId="0BED3124" w:rsidR="00E913DE" w:rsidRDefault="00E913DE">
            <w:pPr>
              <w:spacing w:after="0"/>
              <w:jc w:val="center"/>
              <w:rPr>
                <w:rFonts w:ascii="Arial Narrow" w:eastAsia="Arial" w:hAnsi="Arial Narrow" w:cs="Arial"/>
                <w:sz w:val="20"/>
                <w:szCs w:val="20"/>
              </w:rPr>
            </w:pPr>
            <w:r>
              <w:rPr>
                <w:rFonts w:ascii="Arial Narrow" w:eastAsia="Arial" w:hAnsi="Arial Narrow" w:cs="Arial"/>
                <w:sz w:val="20"/>
                <w:szCs w:val="20"/>
              </w:rPr>
              <w:t xml:space="preserve">Primera sesión de </w:t>
            </w:r>
            <w:r w:rsidR="00BE5E46">
              <w:rPr>
                <w:rFonts w:ascii="Arial Narrow" w:eastAsia="Arial" w:hAnsi="Arial Narrow" w:cs="Arial"/>
                <w:sz w:val="20"/>
                <w:szCs w:val="20"/>
              </w:rPr>
              <w:t>C</w:t>
            </w:r>
            <w:r>
              <w:rPr>
                <w:rFonts w:ascii="Arial Narrow" w:eastAsia="Arial" w:hAnsi="Arial Narrow" w:cs="Arial"/>
                <w:sz w:val="20"/>
                <w:szCs w:val="20"/>
              </w:rPr>
              <w:t>abildo</w:t>
            </w:r>
          </w:p>
          <w:p w14:paraId="7385F047" w14:textId="55F763ED" w:rsidR="00D33980" w:rsidRPr="00486556" w:rsidRDefault="00B3328D">
            <w:pPr>
              <w:spacing w:after="0"/>
              <w:jc w:val="center"/>
              <w:rPr>
                <w:rFonts w:ascii="Arial Narrow" w:eastAsia="Arial" w:hAnsi="Arial Narrow" w:cs="Arial"/>
                <w:sz w:val="20"/>
                <w:szCs w:val="20"/>
              </w:rPr>
            </w:pPr>
            <w:r>
              <w:rPr>
                <w:rFonts w:ascii="Arial Narrow" w:eastAsia="Arial" w:hAnsi="Arial Narrow" w:cs="Arial"/>
                <w:sz w:val="20"/>
                <w:szCs w:val="20"/>
              </w:rPr>
              <w:t>(</w:t>
            </w:r>
            <w:r w:rsidR="00D33980">
              <w:rPr>
                <w:rFonts w:ascii="Arial Narrow" w:eastAsia="Arial" w:hAnsi="Arial Narrow" w:cs="Arial"/>
                <w:sz w:val="20"/>
                <w:szCs w:val="20"/>
              </w:rPr>
              <w:t>13 enero</w:t>
            </w:r>
            <w:r>
              <w:rPr>
                <w:rFonts w:ascii="Arial Narrow" w:eastAsia="Arial" w:hAnsi="Arial Narrow" w:cs="Arial"/>
                <w:sz w:val="20"/>
                <w:szCs w:val="20"/>
              </w:rPr>
              <w:t>)</w:t>
            </w:r>
            <w:r w:rsidR="00D33980">
              <w:rPr>
                <w:rFonts w:ascii="Arial Narrow" w:eastAsia="Arial" w:hAnsi="Arial Narrow" w:cs="Arial"/>
                <w:sz w:val="20"/>
                <w:szCs w:val="20"/>
              </w:rPr>
              <w:t xml:space="preserve"> </w:t>
            </w:r>
          </w:p>
        </w:tc>
        <w:tc>
          <w:tcPr>
            <w:tcW w:w="1273" w:type="dxa"/>
            <w:tcMar>
              <w:top w:w="20" w:type="dxa"/>
              <w:left w:w="20" w:type="dxa"/>
              <w:bottom w:w="20" w:type="dxa"/>
              <w:right w:w="20" w:type="dxa"/>
            </w:tcMar>
            <w:vAlign w:val="center"/>
          </w:tcPr>
          <w:p w14:paraId="4BB1DFFD" w14:textId="77777777" w:rsidR="00D33980" w:rsidRDefault="00596778">
            <w:pPr>
              <w:spacing w:after="0"/>
              <w:jc w:val="center"/>
              <w:rPr>
                <w:rFonts w:ascii="Arial Narrow" w:eastAsia="Arial" w:hAnsi="Arial Narrow" w:cs="Arial"/>
                <w:sz w:val="20"/>
                <w:szCs w:val="20"/>
              </w:rPr>
            </w:pPr>
            <w:r>
              <w:rPr>
                <w:rFonts w:ascii="Arial Narrow" w:eastAsia="Arial" w:hAnsi="Arial Narrow" w:cs="Arial"/>
                <w:sz w:val="20"/>
                <w:szCs w:val="20"/>
              </w:rPr>
              <w:t>Segunda de sesión de Cabildo</w:t>
            </w:r>
          </w:p>
          <w:p w14:paraId="1B602EDE" w14:textId="2556C2C4" w:rsidR="00D33980" w:rsidRPr="00486556" w:rsidRDefault="00596778">
            <w:pPr>
              <w:spacing w:after="0"/>
              <w:jc w:val="center"/>
              <w:rPr>
                <w:rFonts w:ascii="Arial Narrow" w:eastAsia="Arial" w:hAnsi="Arial Narrow" w:cs="Arial"/>
                <w:sz w:val="20"/>
                <w:szCs w:val="20"/>
              </w:rPr>
            </w:pPr>
            <w:r>
              <w:rPr>
                <w:rFonts w:ascii="Arial Narrow" w:eastAsia="Arial" w:hAnsi="Arial Narrow" w:cs="Arial"/>
                <w:sz w:val="20"/>
                <w:szCs w:val="20"/>
              </w:rPr>
              <w:t>(30</w:t>
            </w:r>
            <w:r w:rsidR="00D33980">
              <w:rPr>
                <w:rFonts w:ascii="Arial Narrow" w:eastAsia="Arial" w:hAnsi="Arial Narrow" w:cs="Arial"/>
                <w:sz w:val="20"/>
                <w:szCs w:val="20"/>
              </w:rPr>
              <w:t xml:space="preserve"> de enero</w:t>
            </w:r>
            <w:r>
              <w:rPr>
                <w:rFonts w:ascii="Arial Narrow" w:eastAsia="Arial" w:hAnsi="Arial Narrow" w:cs="Arial"/>
                <w:sz w:val="20"/>
                <w:szCs w:val="20"/>
              </w:rPr>
              <w:t>)</w:t>
            </w:r>
          </w:p>
        </w:tc>
        <w:tc>
          <w:tcPr>
            <w:tcW w:w="1114" w:type="dxa"/>
            <w:tcMar>
              <w:top w:w="20" w:type="dxa"/>
              <w:left w:w="20" w:type="dxa"/>
              <w:bottom w:w="20" w:type="dxa"/>
              <w:right w:w="20" w:type="dxa"/>
            </w:tcMar>
            <w:vAlign w:val="center"/>
          </w:tcPr>
          <w:p w14:paraId="53F2CA99" w14:textId="77777777" w:rsidR="00D33980" w:rsidRPr="00486556" w:rsidRDefault="00D33980">
            <w:pPr>
              <w:spacing w:after="0"/>
              <w:jc w:val="center"/>
              <w:rPr>
                <w:rFonts w:ascii="Arial Narrow" w:eastAsia="Arial" w:hAnsi="Arial Narrow" w:cs="Arial"/>
                <w:b/>
                <w:sz w:val="20"/>
                <w:szCs w:val="20"/>
              </w:rPr>
            </w:pPr>
            <w:r>
              <w:rPr>
                <w:rFonts w:ascii="Arial Narrow" w:eastAsia="Arial" w:hAnsi="Arial Narrow" w:cs="Arial"/>
                <w:b/>
                <w:sz w:val="20"/>
                <w:szCs w:val="20"/>
              </w:rPr>
              <w:t>No</w:t>
            </w:r>
          </w:p>
        </w:tc>
      </w:tr>
      <w:tr w:rsidR="00D33980" w:rsidRPr="00486556" w14:paraId="25FC3D7A" w14:textId="77777777" w:rsidTr="75052750">
        <w:trPr>
          <w:trHeight w:val="576"/>
          <w:tblCellSpacing w:w="20" w:type="dxa"/>
          <w:jc w:val="center"/>
        </w:trPr>
        <w:tc>
          <w:tcPr>
            <w:tcW w:w="1532" w:type="dxa"/>
            <w:tcMar>
              <w:top w:w="20" w:type="dxa"/>
              <w:left w:w="20" w:type="dxa"/>
              <w:bottom w:w="20" w:type="dxa"/>
              <w:right w:w="20" w:type="dxa"/>
            </w:tcMar>
            <w:vAlign w:val="center"/>
          </w:tcPr>
          <w:p w14:paraId="24521274" w14:textId="1523BD6E" w:rsidR="00D33980" w:rsidRDefault="009A63A9">
            <w:pPr>
              <w:spacing w:after="0"/>
              <w:jc w:val="center"/>
              <w:rPr>
                <w:rFonts w:ascii="Arial Narrow" w:eastAsia="Arial" w:hAnsi="Arial Narrow" w:cs="Arial"/>
                <w:b/>
                <w:sz w:val="20"/>
                <w:szCs w:val="20"/>
              </w:rPr>
            </w:pPr>
            <w:r>
              <w:rPr>
                <w:rFonts w:ascii="Arial Narrow" w:eastAsia="Arial" w:hAnsi="Arial Narrow" w:cs="Arial"/>
                <w:b/>
                <w:sz w:val="20"/>
                <w:szCs w:val="20"/>
              </w:rPr>
              <w:t>Pago retroactivo de la remuneración</w:t>
            </w:r>
          </w:p>
          <w:p w14:paraId="7B9AAF46" w14:textId="77777777" w:rsidR="00D33980" w:rsidRPr="00486556" w:rsidRDefault="00D33980">
            <w:pPr>
              <w:spacing w:after="0"/>
              <w:jc w:val="center"/>
              <w:rPr>
                <w:rFonts w:ascii="Arial Narrow" w:eastAsia="Arial" w:hAnsi="Arial Narrow" w:cs="Arial"/>
                <w:b/>
                <w:sz w:val="20"/>
                <w:szCs w:val="20"/>
              </w:rPr>
            </w:pPr>
          </w:p>
        </w:tc>
        <w:tc>
          <w:tcPr>
            <w:tcW w:w="1118" w:type="dxa"/>
            <w:tcMar>
              <w:top w:w="20" w:type="dxa"/>
              <w:left w:w="20" w:type="dxa"/>
              <w:bottom w:w="20" w:type="dxa"/>
              <w:right w:w="20" w:type="dxa"/>
            </w:tcMar>
            <w:vAlign w:val="center"/>
          </w:tcPr>
          <w:p w14:paraId="7843070A" w14:textId="77777777" w:rsidR="00D33980" w:rsidRPr="00F81312" w:rsidRDefault="00D33980">
            <w:pPr>
              <w:spacing w:after="0"/>
              <w:jc w:val="center"/>
              <w:rPr>
                <w:rFonts w:ascii="Arial Narrow" w:eastAsia="Arial" w:hAnsi="Arial Narrow" w:cs="Arial"/>
                <w:i/>
                <w:sz w:val="20"/>
                <w:szCs w:val="20"/>
              </w:rPr>
            </w:pPr>
            <w:r w:rsidRPr="00F81312">
              <w:rPr>
                <w:rFonts w:ascii="Arial Narrow" w:eastAsia="Arial" w:hAnsi="Arial Narrow" w:cs="Arial"/>
                <w:iCs/>
                <w:sz w:val="20"/>
                <w:szCs w:val="20"/>
              </w:rPr>
              <w:t xml:space="preserve">Cabildo </w:t>
            </w:r>
            <w:r>
              <w:rPr>
                <w:rFonts w:ascii="Arial Narrow" w:eastAsia="Arial" w:hAnsi="Arial Narrow" w:cs="Arial"/>
                <w:iCs/>
                <w:sz w:val="20"/>
                <w:szCs w:val="20"/>
              </w:rPr>
              <w:t xml:space="preserve">del </w:t>
            </w:r>
            <w:r>
              <w:rPr>
                <w:rFonts w:ascii="Arial Narrow" w:eastAsia="Arial" w:hAnsi="Arial Narrow" w:cs="Arial"/>
                <w:i/>
                <w:sz w:val="20"/>
                <w:szCs w:val="20"/>
              </w:rPr>
              <w:t>Ayuntamiento</w:t>
            </w:r>
          </w:p>
        </w:tc>
        <w:tc>
          <w:tcPr>
            <w:tcW w:w="1196" w:type="dxa"/>
            <w:tcMar>
              <w:top w:w="20" w:type="dxa"/>
              <w:left w:w="20" w:type="dxa"/>
              <w:bottom w:w="20" w:type="dxa"/>
              <w:right w:w="20" w:type="dxa"/>
            </w:tcMar>
            <w:vAlign w:val="center"/>
          </w:tcPr>
          <w:p w14:paraId="3E71F927" w14:textId="77777777" w:rsidR="00D33980" w:rsidRPr="00486556" w:rsidRDefault="00D33980">
            <w:pPr>
              <w:spacing w:after="0"/>
              <w:jc w:val="center"/>
              <w:rPr>
                <w:rFonts w:ascii="Arial Narrow" w:eastAsia="Arial" w:hAnsi="Arial Narrow" w:cs="Arial"/>
                <w:sz w:val="20"/>
                <w:szCs w:val="20"/>
              </w:rPr>
            </w:pPr>
            <w:r>
              <w:rPr>
                <w:rFonts w:ascii="Arial Narrow" w:eastAsia="Arial" w:hAnsi="Arial Narrow" w:cs="Arial"/>
                <w:sz w:val="20"/>
                <w:szCs w:val="20"/>
              </w:rPr>
              <w:t>30</w:t>
            </w:r>
            <w:r w:rsidRPr="00486556">
              <w:rPr>
                <w:rFonts w:ascii="Arial Narrow" w:eastAsia="Arial" w:hAnsi="Arial Narrow" w:cs="Arial"/>
                <w:sz w:val="20"/>
                <w:szCs w:val="20"/>
              </w:rPr>
              <w:t xml:space="preserve"> de</w:t>
            </w:r>
            <w:r>
              <w:rPr>
                <w:rFonts w:ascii="Arial Narrow" w:eastAsia="Arial" w:hAnsi="Arial Narrow" w:cs="Arial"/>
                <w:sz w:val="20"/>
                <w:szCs w:val="20"/>
              </w:rPr>
              <w:t xml:space="preserve"> diciembre de 2025</w:t>
            </w:r>
          </w:p>
        </w:tc>
        <w:tc>
          <w:tcPr>
            <w:tcW w:w="1302" w:type="dxa"/>
            <w:tcMar>
              <w:top w:w="20" w:type="dxa"/>
              <w:left w:w="20" w:type="dxa"/>
              <w:bottom w:w="20" w:type="dxa"/>
              <w:right w:w="20" w:type="dxa"/>
            </w:tcMar>
            <w:vAlign w:val="center"/>
          </w:tcPr>
          <w:p w14:paraId="0BC3B718" w14:textId="77777777" w:rsidR="00D33980" w:rsidRDefault="00E913DE">
            <w:pPr>
              <w:spacing w:after="0"/>
              <w:jc w:val="center"/>
              <w:rPr>
                <w:rFonts w:ascii="Arial Narrow" w:eastAsia="Arial" w:hAnsi="Arial Narrow" w:cs="Arial"/>
                <w:bCs/>
                <w:sz w:val="20"/>
                <w:szCs w:val="20"/>
              </w:rPr>
            </w:pPr>
            <w:r>
              <w:rPr>
                <w:rFonts w:ascii="Arial Narrow" w:eastAsia="Arial" w:hAnsi="Arial Narrow" w:cs="Arial"/>
                <w:bCs/>
                <w:sz w:val="20"/>
                <w:szCs w:val="20"/>
              </w:rPr>
              <w:t xml:space="preserve">10 días </w:t>
            </w:r>
            <w:r w:rsidR="000B160A">
              <w:rPr>
                <w:rFonts w:ascii="Arial Narrow" w:eastAsia="Arial" w:hAnsi="Arial Narrow" w:cs="Arial"/>
                <w:bCs/>
                <w:sz w:val="20"/>
                <w:szCs w:val="20"/>
              </w:rPr>
              <w:t>hábiles</w:t>
            </w:r>
            <w:r w:rsidR="00D33980" w:rsidRPr="00F81312">
              <w:rPr>
                <w:rFonts w:ascii="Arial Narrow" w:eastAsia="Arial" w:hAnsi="Arial Narrow" w:cs="Arial"/>
                <w:bCs/>
                <w:sz w:val="20"/>
                <w:szCs w:val="20"/>
              </w:rPr>
              <w:t xml:space="preserve"> </w:t>
            </w:r>
          </w:p>
          <w:p w14:paraId="35702403" w14:textId="11288420" w:rsidR="00D33980" w:rsidRPr="00F81312" w:rsidRDefault="0052223A">
            <w:pPr>
              <w:spacing w:after="0"/>
              <w:jc w:val="center"/>
              <w:rPr>
                <w:rFonts w:ascii="Arial Narrow" w:eastAsia="Arial" w:hAnsi="Arial Narrow" w:cs="Arial"/>
                <w:bCs/>
                <w:sz w:val="20"/>
                <w:szCs w:val="20"/>
              </w:rPr>
            </w:pPr>
            <w:r>
              <w:rPr>
                <w:rFonts w:ascii="Arial Narrow" w:eastAsia="Arial" w:hAnsi="Arial Narrow" w:cs="Arial"/>
                <w:bCs/>
                <w:sz w:val="20"/>
                <w:szCs w:val="20"/>
              </w:rPr>
              <w:t>(02 al 13 de febrero)</w:t>
            </w:r>
          </w:p>
        </w:tc>
        <w:tc>
          <w:tcPr>
            <w:tcW w:w="1273" w:type="dxa"/>
            <w:tcMar>
              <w:top w:w="20" w:type="dxa"/>
              <w:left w:w="20" w:type="dxa"/>
              <w:bottom w:w="20" w:type="dxa"/>
              <w:right w:w="20" w:type="dxa"/>
            </w:tcMar>
            <w:vAlign w:val="center"/>
          </w:tcPr>
          <w:p w14:paraId="2A224E93" w14:textId="2CFE4AD9" w:rsidR="00D33980" w:rsidRPr="00596778" w:rsidRDefault="00596778">
            <w:pPr>
              <w:spacing w:after="0"/>
              <w:jc w:val="center"/>
              <w:rPr>
                <w:rFonts w:ascii="Arial Narrow" w:eastAsia="Arial" w:hAnsi="Arial Narrow" w:cs="Arial"/>
                <w:sz w:val="20"/>
                <w:szCs w:val="20"/>
              </w:rPr>
            </w:pPr>
            <w:r>
              <w:rPr>
                <w:rFonts w:ascii="Arial Narrow" w:eastAsia="Arial" w:hAnsi="Arial Narrow" w:cs="Arial"/>
                <w:sz w:val="20"/>
                <w:szCs w:val="20"/>
              </w:rPr>
              <w:t>18 de febrero</w:t>
            </w:r>
          </w:p>
          <w:p w14:paraId="012D1BD2" w14:textId="77777777" w:rsidR="00D33980" w:rsidRDefault="00D33980">
            <w:pPr>
              <w:spacing w:after="0"/>
              <w:jc w:val="center"/>
              <w:rPr>
                <w:rFonts w:ascii="Arial Narrow" w:eastAsia="Arial" w:hAnsi="Arial Narrow" w:cs="Arial"/>
                <w:sz w:val="20"/>
                <w:szCs w:val="20"/>
              </w:rPr>
            </w:pPr>
          </w:p>
          <w:p w14:paraId="68B44E92" w14:textId="00EF88FD" w:rsidR="00D33980" w:rsidRPr="00486556" w:rsidRDefault="00BE5E46">
            <w:pPr>
              <w:spacing w:after="0"/>
              <w:jc w:val="center"/>
              <w:rPr>
                <w:rFonts w:ascii="Arial Narrow" w:eastAsia="Arial" w:hAnsi="Arial Narrow" w:cs="Arial"/>
                <w:sz w:val="20"/>
                <w:szCs w:val="20"/>
              </w:rPr>
            </w:pPr>
            <w:r>
              <w:rPr>
                <w:rFonts w:ascii="Arial Narrow" w:eastAsia="Arial" w:hAnsi="Arial Narrow" w:cs="Arial"/>
                <w:sz w:val="20"/>
                <w:szCs w:val="20"/>
              </w:rPr>
              <w:t xml:space="preserve">(resguardo en el </w:t>
            </w:r>
            <w:r w:rsidRPr="00BE5E46">
              <w:rPr>
                <w:rFonts w:ascii="Arial Narrow" w:eastAsia="Arial" w:hAnsi="Arial Narrow" w:cs="Arial"/>
                <w:i/>
                <w:iCs/>
                <w:sz w:val="20"/>
                <w:szCs w:val="20"/>
              </w:rPr>
              <w:t>Tribunal Electoral</w:t>
            </w:r>
            <w:r>
              <w:rPr>
                <w:rFonts w:ascii="Arial Narrow" w:eastAsia="Arial" w:hAnsi="Arial Narrow" w:cs="Arial"/>
                <w:sz w:val="20"/>
                <w:szCs w:val="20"/>
              </w:rPr>
              <w:t>)</w:t>
            </w:r>
          </w:p>
        </w:tc>
        <w:tc>
          <w:tcPr>
            <w:tcW w:w="1114" w:type="dxa"/>
            <w:tcMar>
              <w:top w:w="20" w:type="dxa"/>
              <w:left w:w="20" w:type="dxa"/>
              <w:bottom w:w="20" w:type="dxa"/>
              <w:right w:w="20" w:type="dxa"/>
            </w:tcMar>
            <w:vAlign w:val="center"/>
          </w:tcPr>
          <w:p w14:paraId="6837210F" w14:textId="571FDE7D" w:rsidR="00D33980" w:rsidRPr="00486556" w:rsidRDefault="40CB6575" w:rsidP="75052750">
            <w:pPr>
              <w:spacing w:after="0"/>
              <w:jc w:val="center"/>
              <w:rPr>
                <w:rFonts w:ascii="Arial Narrow" w:eastAsia="Arial" w:hAnsi="Arial Narrow" w:cs="Arial"/>
                <w:b/>
                <w:bCs/>
                <w:sz w:val="20"/>
                <w:szCs w:val="20"/>
              </w:rPr>
            </w:pPr>
            <w:r w:rsidRPr="75052750">
              <w:rPr>
                <w:rFonts w:ascii="Arial Narrow" w:eastAsia="Arial" w:hAnsi="Arial Narrow" w:cs="Arial"/>
                <w:b/>
                <w:bCs/>
                <w:sz w:val="20"/>
                <w:szCs w:val="20"/>
              </w:rPr>
              <w:t>No</w:t>
            </w:r>
          </w:p>
        </w:tc>
      </w:tr>
    </w:tbl>
    <w:p w14:paraId="21225592" w14:textId="77777777" w:rsidR="003008E0" w:rsidRPr="00467BF3" w:rsidRDefault="003008E0" w:rsidP="00D705FE">
      <w:pPr>
        <w:pStyle w:val="Sinespaciado"/>
        <w:spacing w:line="360" w:lineRule="auto"/>
        <w:jc w:val="both"/>
        <w:rPr>
          <w:rFonts w:ascii="Arial" w:eastAsia="Aptos" w:hAnsi="Arial" w:cs="Arial"/>
          <w:kern w:val="2"/>
          <w:sz w:val="25"/>
          <w:szCs w:val="25"/>
          <w:lang w:val="es-ES"/>
          <w14:ligatures w14:val="standardContextual"/>
        </w:rPr>
      </w:pPr>
    </w:p>
    <w:p w14:paraId="3CD6AB8D" w14:textId="77777777" w:rsidR="00CB3A51" w:rsidRDefault="00CB3A51" w:rsidP="00CB3A51">
      <w:pPr>
        <w:spacing w:before="240" w:line="360" w:lineRule="auto"/>
        <w:jc w:val="both"/>
        <w:rPr>
          <w:rFonts w:ascii="Arial" w:hAnsi="Arial" w:cs="Arial"/>
          <w:sz w:val="24"/>
          <w:szCs w:val="24"/>
        </w:rPr>
      </w:pPr>
      <w:r w:rsidRPr="003850D3">
        <w:rPr>
          <w:rFonts w:ascii="Arial" w:hAnsi="Arial" w:cs="Arial"/>
          <w:sz w:val="24"/>
          <w:szCs w:val="24"/>
        </w:rPr>
        <w:t xml:space="preserve">Como se observa de la tabla antes inserta, la </w:t>
      </w:r>
      <w:r w:rsidRPr="003850D3">
        <w:rPr>
          <w:rFonts w:ascii="Arial" w:hAnsi="Arial" w:cs="Arial"/>
          <w:i/>
          <w:sz w:val="24"/>
          <w:szCs w:val="24"/>
        </w:rPr>
        <w:t xml:space="preserve">autoridad responsable </w:t>
      </w:r>
      <w:r w:rsidRPr="003850D3">
        <w:rPr>
          <w:rFonts w:ascii="Arial" w:hAnsi="Arial" w:cs="Arial"/>
          <w:b/>
          <w:sz w:val="24"/>
          <w:szCs w:val="24"/>
        </w:rPr>
        <w:t xml:space="preserve">incumplió </w:t>
      </w:r>
      <w:r w:rsidRPr="003850D3">
        <w:rPr>
          <w:rFonts w:ascii="Arial" w:hAnsi="Arial" w:cs="Arial"/>
          <w:sz w:val="24"/>
          <w:szCs w:val="24"/>
        </w:rPr>
        <w:t xml:space="preserve">con las formalidades de la </w:t>
      </w:r>
      <w:r w:rsidRPr="003850D3">
        <w:rPr>
          <w:rFonts w:ascii="Arial" w:hAnsi="Arial" w:cs="Arial"/>
          <w:i/>
          <w:sz w:val="24"/>
          <w:szCs w:val="24"/>
        </w:rPr>
        <w:t xml:space="preserve">sentencia, </w:t>
      </w:r>
      <w:r>
        <w:rPr>
          <w:rFonts w:ascii="Arial" w:hAnsi="Arial" w:cs="Arial"/>
          <w:sz w:val="24"/>
          <w:szCs w:val="24"/>
        </w:rPr>
        <w:t>por un lado, al</w:t>
      </w:r>
      <w:r w:rsidRPr="003850D3">
        <w:rPr>
          <w:rFonts w:ascii="Arial" w:hAnsi="Arial" w:cs="Arial"/>
          <w:sz w:val="24"/>
          <w:szCs w:val="24"/>
        </w:rPr>
        <w:t xml:space="preserve"> no </w:t>
      </w:r>
      <w:r>
        <w:rPr>
          <w:rFonts w:ascii="Arial" w:hAnsi="Arial" w:cs="Arial"/>
          <w:sz w:val="24"/>
          <w:szCs w:val="24"/>
        </w:rPr>
        <w:t>agregar al orden del día de</w:t>
      </w:r>
      <w:r w:rsidRPr="003850D3">
        <w:rPr>
          <w:rFonts w:ascii="Arial" w:hAnsi="Arial" w:cs="Arial"/>
          <w:sz w:val="24"/>
          <w:szCs w:val="24"/>
        </w:rPr>
        <w:t xml:space="preserve"> la primera sesión de cabildo</w:t>
      </w:r>
      <w:r>
        <w:rPr>
          <w:rFonts w:ascii="Arial" w:hAnsi="Arial" w:cs="Arial"/>
          <w:sz w:val="24"/>
          <w:szCs w:val="24"/>
        </w:rPr>
        <w:t>,</w:t>
      </w:r>
      <w:r w:rsidRPr="003850D3">
        <w:rPr>
          <w:rFonts w:ascii="Arial" w:hAnsi="Arial" w:cs="Arial"/>
          <w:sz w:val="24"/>
          <w:szCs w:val="24"/>
        </w:rPr>
        <w:t xml:space="preserve"> ordinaria o extraordinaria</w:t>
      </w:r>
      <w:r>
        <w:rPr>
          <w:rFonts w:ascii="Arial" w:hAnsi="Arial" w:cs="Arial"/>
          <w:sz w:val="24"/>
          <w:szCs w:val="24"/>
        </w:rPr>
        <w:t>,</w:t>
      </w:r>
      <w:r w:rsidRPr="003850D3">
        <w:rPr>
          <w:rFonts w:ascii="Arial" w:hAnsi="Arial" w:cs="Arial"/>
          <w:sz w:val="24"/>
          <w:szCs w:val="24"/>
        </w:rPr>
        <w:t xml:space="preserve"> el tema </w:t>
      </w:r>
      <w:r>
        <w:rPr>
          <w:rFonts w:ascii="Arial" w:hAnsi="Arial" w:cs="Arial"/>
          <w:sz w:val="24"/>
          <w:szCs w:val="24"/>
        </w:rPr>
        <w:t>relacionado con</w:t>
      </w:r>
      <w:r w:rsidRPr="003850D3">
        <w:rPr>
          <w:rFonts w:ascii="Arial" w:hAnsi="Arial" w:cs="Arial"/>
          <w:sz w:val="24"/>
          <w:szCs w:val="24"/>
        </w:rPr>
        <w:t xml:space="preserve"> la incorporación </w:t>
      </w:r>
      <w:r>
        <w:rPr>
          <w:rFonts w:ascii="Arial" w:hAnsi="Arial" w:cs="Arial"/>
          <w:sz w:val="24"/>
          <w:szCs w:val="24"/>
        </w:rPr>
        <w:t>d</w:t>
      </w:r>
      <w:r w:rsidRPr="003850D3">
        <w:rPr>
          <w:rFonts w:ascii="Arial" w:hAnsi="Arial" w:cs="Arial"/>
          <w:sz w:val="24"/>
          <w:szCs w:val="24"/>
        </w:rPr>
        <w:t xml:space="preserve">el cargo que ostenta la </w:t>
      </w:r>
      <w:r w:rsidRPr="003850D3">
        <w:rPr>
          <w:rFonts w:ascii="Arial" w:hAnsi="Arial" w:cs="Arial"/>
          <w:i/>
          <w:sz w:val="24"/>
          <w:szCs w:val="24"/>
        </w:rPr>
        <w:t>actora</w:t>
      </w:r>
      <w:r w:rsidRPr="003850D3">
        <w:rPr>
          <w:rFonts w:ascii="Arial" w:hAnsi="Arial" w:cs="Arial"/>
          <w:sz w:val="24"/>
          <w:szCs w:val="24"/>
        </w:rPr>
        <w:t xml:space="preserve"> </w:t>
      </w:r>
      <w:r>
        <w:rPr>
          <w:rFonts w:ascii="Arial" w:hAnsi="Arial" w:cs="Arial"/>
          <w:sz w:val="24"/>
          <w:szCs w:val="24"/>
        </w:rPr>
        <w:t>dentro del</w:t>
      </w:r>
      <w:r w:rsidRPr="003850D3">
        <w:rPr>
          <w:rFonts w:ascii="Arial" w:hAnsi="Arial" w:cs="Arial"/>
          <w:sz w:val="24"/>
          <w:szCs w:val="24"/>
        </w:rPr>
        <w:t xml:space="preserve"> presupuesto </w:t>
      </w:r>
      <w:r>
        <w:rPr>
          <w:rFonts w:ascii="Arial" w:hAnsi="Arial" w:cs="Arial"/>
          <w:sz w:val="24"/>
          <w:szCs w:val="24"/>
        </w:rPr>
        <w:t xml:space="preserve">para </w:t>
      </w:r>
      <w:r>
        <w:rPr>
          <w:rFonts w:ascii="Arial" w:hAnsi="Arial" w:cs="Arial"/>
          <w:sz w:val="24"/>
          <w:szCs w:val="24"/>
        </w:rPr>
        <w:lastRenderedPageBreak/>
        <w:t>el</w:t>
      </w:r>
      <w:r w:rsidRPr="003850D3">
        <w:rPr>
          <w:rFonts w:ascii="Arial" w:hAnsi="Arial" w:cs="Arial"/>
          <w:sz w:val="24"/>
          <w:szCs w:val="24"/>
        </w:rPr>
        <w:t xml:space="preserve"> ejercicio fiscal dos mil veintiséis, </w:t>
      </w:r>
      <w:r>
        <w:rPr>
          <w:rFonts w:ascii="Arial" w:hAnsi="Arial" w:cs="Arial"/>
          <w:sz w:val="24"/>
          <w:szCs w:val="24"/>
        </w:rPr>
        <w:t>y la modificación</w:t>
      </w:r>
      <w:r w:rsidRPr="003850D3">
        <w:rPr>
          <w:rFonts w:ascii="Arial" w:hAnsi="Arial" w:cs="Arial"/>
          <w:sz w:val="24"/>
          <w:szCs w:val="24"/>
        </w:rPr>
        <w:t xml:space="preserve"> de los tabuladores de sueldos y salarios conforme los parámetros ahí precisados.</w:t>
      </w:r>
    </w:p>
    <w:p w14:paraId="12800250" w14:textId="77777777" w:rsidR="00CB3A51" w:rsidRDefault="00CB3A51" w:rsidP="00CB3A51">
      <w:p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 xml:space="preserve">Ahora bien, una vez celebrada la sesión, contaban con el plazo de diez días hábiles para informar a este </w:t>
      </w:r>
      <w:r w:rsidRPr="008F7E53">
        <w:rPr>
          <w:rFonts w:ascii="Arial" w:eastAsia="Arial" w:hAnsi="Arial" w:cs="Arial"/>
          <w:i/>
          <w:iCs/>
          <w:sz w:val="24"/>
          <w:szCs w:val="24"/>
          <w:lang w:val="es-419"/>
        </w:rPr>
        <w:t>Tribunal</w:t>
      </w:r>
      <w:r>
        <w:rPr>
          <w:rFonts w:ascii="Arial" w:eastAsia="Arial" w:hAnsi="Arial" w:cs="Arial"/>
          <w:sz w:val="24"/>
          <w:szCs w:val="24"/>
          <w:lang w:val="es-419"/>
        </w:rPr>
        <w:t xml:space="preserve">, y pese a que los cheques daten de las fechas de veintinueve de enero y diecisiete de febrero -respectivamente-, la </w:t>
      </w:r>
      <w:r w:rsidRPr="007E0F18">
        <w:rPr>
          <w:rFonts w:ascii="Arial" w:eastAsia="Arial" w:hAnsi="Arial" w:cs="Arial"/>
          <w:i/>
          <w:iCs/>
          <w:sz w:val="24"/>
          <w:szCs w:val="24"/>
          <w:lang w:val="es-419"/>
        </w:rPr>
        <w:t>autoridad responsable</w:t>
      </w:r>
      <w:r>
        <w:rPr>
          <w:rFonts w:ascii="Arial" w:eastAsia="Arial" w:hAnsi="Arial" w:cs="Arial"/>
          <w:i/>
          <w:iCs/>
          <w:sz w:val="24"/>
          <w:szCs w:val="24"/>
          <w:lang w:val="es-419"/>
        </w:rPr>
        <w:t xml:space="preserve"> </w:t>
      </w:r>
      <w:r>
        <w:rPr>
          <w:rFonts w:ascii="Arial" w:eastAsia="Arial" w:hAnsi="Arial" w:cs="Arial"/>
          <w:sz w:val="24"/>
          <w:szCs w:val="24"/>
          <w:lang w:val="es-419"/>
        </w:rPr>
        <w:t xml:space="preserve">no aportó pruebas que permitieran contar con la certeza de que se le haya citado a la </w:t>
      </w:r>
      <w:proofErr w:type="spellStart"/>
      <w:r>
        <w:rPr>
          <w:rFonts w:ascii="Arial" w:eastAsia="Arial" w:hAnsi="Arial" w:cs="Arial"/>
          <w:i/>
          <w:iCs/>
          <w:sz w:val="24"/>
          <w:szCs w:val="24"/>
          <w:lang w:val="es-419"/>
        </w:rPr>
        <w:t>incidentista</w:t>
      </w:r>
      <w:proofErr w:type="spellEnd"/>
      <w:r>
        <w:rPr>
          <w:rFonts w:ascii="Arial" w:eastAsia="Arial" w:hAnsi="Arial" w:cs="Arial"/>
          <w:i/>
          <w:iCs/>
          <w:sz w:val="24"/>
          <w:szCs w:val="24"/>
          <w:lang w:val="es-419"/>
        </w:rPr>
        <w:t xml:space="preserve"> </w:t>
      </w:r>
      <w:r>
        <w:rPr>
          <w:rFonts w:ascii="Arial" w:eastAsia="Arial" w:hAnsi="Arial" w:cs="Arial"/>
          <w:sz w:val="24"/>
          <w:szCs w:val="24"/>
          <w:lang w:val="es-419"/>
        </w:rPr>
        <w:t xml:space="preserve">para que los recibiera, y al ser remitidos a este </w:t>
      </w:r>
      <w:r>
        <w:rPr>
          <w:rFonts w:ascii="Arial" w:eastAsia="Arial" w:hAnsi="Arial" w:cs="Arial"/>
          <w:i/>
          <w:iCs/>
          <w:sz w:val="24"/>
          <w:szCs w:val="24"/>
          <w:lang w:val="es-419"/>
        </w:rPr>
        <w:t xml:space="preserve">órgano jurisdiccional </w:t>
      </w:r>
      <w:r>
        <w:rPr>
          <w:rFonts w:ascii="Arial" w:eastAsia="Arial" w:hAnsi="Arial" w:cs="Arial"/>
          <w:sz w:val="24"/>
          <w:szCs w:val="24"/>
          <w:lang w:val="es-419"/>
        </w:rPr>
        <w:t xml:space="preserve">hasta el dieciocho de febrero, es que se estima que su cumplimiento se hizo de manera extemporánea. </w:t>
      </w:r>
    </w:p>
    <w:p w14:paraId="53E5727B" w14:textId="77777777" w:rsidR="00CB3A51" w:rsidRDefault="00CB3A51" w:rsidP="00CB3A51">
      <w:p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 xml:space="preserve">Asimismo, cabe a señalar que lo informado sobre el cumplimiento de la </w:t>
      </w:r>
      <w:r>
        <w:rPr>
          <w:rFonts w:ascii="Arial" w:eastAsia="Arial" w:hAnsi="Arial" w:cs="Arial"/>
          <w:i/>
          <w:iCs/>
          <w:sz w:val="24"/>
          <w:szCs w:val="24"/>
          <w:lang w:val="es-419"/>
        </w:rPr>
        <w:t xml:space="preserve">sentencia, </w:t>
      </w:r>
      <w:r>
        <w:rPr>
          <w:rFonts w:ascii="Arial" w:eastAsia="Arial" w:hAnsi="Arial" w:cs="Arial"/>
          <w:sz w:val="24"/>
          <w:szCs w:val="24"/>
          <w:lang w:val="es-419"/>
        </w:rPr>
        <w:t xml:space="preserve">la </w:t>
      </w:r>
      <w:r w:rsidRPr="009219BC">
        <w:rPr>
          <w:rFonts w:ascii="Arial" w:eastAsia="Arial" w:hAnsi="Arial" w:cs="Arial"/>
          <w:i/>
          <w:iCs/>
          <w:sz w:val="24"/>
          <w:szCs w:val="24"/>
          <w:lang w:val="es-419"/>
        </w:rPr>
        <w:t>autoridad responsable</w:t>
      </w:r>
      <w:r>
        <w:rPr>
          <w:rFonts w:ascii="Arial" w:eastAsia="Arial" w:hAnsi="Arial" w:cs="Arial"/>
          <w:sz w:val="24"/>
          <w:szCs w:val="24"/>
          <w:lang w:val="es-419"/>
        </w:rPr>
        <w:t xml:space="preserve"> lo realizó una vez que este </w:t>
      </w:r>
      <w:r>
        <w:rPr>
          <w:rFonts w:ascii="Arial" w:eastAsia="Arial" w:hAnsi="Arial" w:cs="Arial"/>
          <w:i/>
          <w:iCs/>
          <w:sz w:val="24"/>
          <w:szCs w:val="24"/>
          <w:lang w:val="es-419"/>
        </w:rPr>
        <w:t xml:space="preserve">órgano jurisdiccional </w:t>
      </w:r>
      <w:r>
        <w:rPr>
          <w:rFonts w:ascii="Arial" w:eastAsia="Arial" w:hAnsi="Arial" w:cs="Arial"/>
          <w:sz w:val="24"/>
          <w:szCs w:val="24"/>
          <w:lang w:val="es-419"/>
        </w:rPr>
        <w:t xml:space="preserve">le formuló diversos requerimientos para tal efecto. </w:t>
      </w:r>
    </w:p>
    <w:p w14:paraId="2465B419" w14:textId="77777777" w:rsidR="00CB3A51" w:rsidRPr="003850D3" w:rsidRDefault="00CB3A51" w:rsidP="00CB3A51">
      <w:pPr>
        <w:spacing w:before="240" w:line="360" w:lineRule="auto"/>
        <w:jc w:val="both"/>
        <w:rPr>
          <w:rFonts w:ascii="Arial" w:hAnsi="Arial" w:cs="Arial"/>
          <w:sz w:val="24"/>
          <w:szCs w:val="24"/>
        </w:rPr>
      </w:pPr>
      <w:r w:rsidRPr="003850D3">
        <w:rPr>
          <w:rFonts w:ascii="Arial" w:hAnsi="Arial" w:cs="Arial"/>
          <w:sz w:val="24"/>
          <w:szCs w:val="24"/>
        </w:rPr>
        <w:t xml:space="preserve">No obstante, se considera que la determinación se encuentra cumplida la </w:t>
      </w:r>
      <w:r w:rsidRPr="003850D3">
        <w:rPr>
          <w:rFonts w:ascii="Arial" w:hAnsi="Arial" w:cs="Arial"/>
          <w:i/>
          <w:sz w:val="24"/>
          <w:szCs w:val="24"/>
        </w:rPr>
        <w:t>autoridad responsable</w:t>
      </w:r>
      <w:r w:rsidRPr="003850D3">
        <w:rPr>
          <w:rFonts w:ascii="Arial" w:hAnsi="Arial" w:cs="Arial"/>
          <w:sz w:val="24"/>
          <w:szCs w:val="24"/>
        </w:rPr>
        <w:t xml:space="preserve">, ya que lo relevante es que se acató formalmente lo ordenado en la </w:t>
      </w:r>
      <w:r w:rsidRPr="003850D3">
        <w:rPr>
          <w:rFonts w:ascii="Arial" w:hAnsi="Arial" w:cs="Arial"/>
          <w:i/>
          <w:sz w:val="24"/>
          <w:szCs w:val="24"/>
        </w:rPr>
        <w:t>sentencia</w:t>
      </w:r>
      <w:r w:rsidRPr="003850D3">
        <w:rPr>
          <w:rFonts w:ascii="Arial" w:hAnsi="Arial" w:cs="Arial"/>
          <w:sz w:val="24"/>
          <w:szCs w:val="24"/>
        </w:rPr>
        <w:t xml:space="preserve"> dictada por el </w:t>
      </w:r>
      <w:r w:rsidRPr="003850D3">
        <w:rPr>
          <w:rFonts w:ascii="Arial" w:hAnsi="Arial" w:cs="Arial"/>
          <w:i/>
          <w:sz w:val="24"/>
          <w:szCs w:val="24"/>
        </w:rPr>
        <w:t>Tribunal Electoral.</w:t>
      </w:r>
    </w:p>
    <w:p w14:paraId="4DCE4D1C" w14:textId="53CB4FF4" w:rsidR="00785B58" w:rsidRPr="003850D3" w:rsidRDefault="00BE0D1A" w:rsidP="00785B58">
      <w:pPr>
        <w:spacing w:before="240" w:line="360" w:lineRule="auto"/>
        <w:jc w:val="both"/>
        <w:rPr>
          <w:rFonts w:ascii="Arial" w:hAnsi="Arial" w:cs="Arial"/>
          <w:sz w:val="24"/>
          <w:szCs w:val="24"/>
        </w:rPr>
      </w:pPr>
      <w:r w:rsidRPr="003850D3">
        <w:rPr>
          <w:rFonts w:ascii="Arial" w:hAnsi="Arial" w:cs="Arial"/>
          <w:sz w:val="24"/>
          <w:szCs w:val="24"/>
        </w:rPr>
        <w:t xml:space="preserve">Sin embargo, lo procedente es </w:t>
      </w:r>
      <w:r w:rsidR="003D0147" w:rsidRPr="003850D3">
        <w:rPr>
          <w:rFonts w:ascii="Arial" w:hAnsi="Arial" w:cs="Arial"/>
          <w:b/>
          <w:sz w:val="24"/>
          <w:szCs w:val="24"/>
        </w:rPr>
        <w:t>conminar</w:t>
      </w:r>
      <w:r w:rsidR="00785B58" w:rsidRPr="003850D3">
        <w:rPr>
          <w:rFonts w:ascii="Arial" w:hAnsi="Arial" w:cs="Arial"/>
          <w:sz w:val="24"/>
          <w:szCs w:val="24"/>
        </w:rPr>
        <w:t xml:space="preserve"> al </w:t>
      </w:r>
      <w:r w:rsidR="00785B58" w:rsidRPr="003850D3">
        <w:rPr>
          <w:rFonts w:ascii="Arial" w:hAnsi="Arial" w:cs="Arial"/>
          <w:i/>
          <w:sz w:val="24"/>
          <w:szCs w:val="24"/>
        </w:rPr>
        <w:t xml:space="preserve">Ayuntamiento </w:t>
      </w:r>
      <w:r w:rsidR="00785B58" w:rsidRPr="003850D3">
        <w:rPr>
          <w:rFonts w:ascii="Arial" w:hAnsi="Arial" w:cs="Arial"/>
          <w:sz w:val="24"/>
          <w:szCs w:val="24"/>
        </w:rPr>
        <w:t xml:space="preserve">para que, en lo sucesivo, acaten las determinaciones de este </w:t>
      </w:r>
      <w:r w:rsidR="00785B58" w:rsidRPr="003850D3">
        <w:rPr>
          <w:rFonts w:ascii="Arial" w:hAnsi="Arial" w:cs="Arial"/>
          <w:i/>
          <w:sz w:val="24"/>
          <w:szCs w:val="24"/>
        </w:rPr>
        <w:t xml:space="preserve">Tribunal Electoral </w:t>
      </w:r>
      <w:r w:rsidR="00785B58" w:rsidRPr="003850D3">
        <w:rPr>
          <w:rFonts w:ascii="Arial" w:hAnsi="Arial" w:cs="Arial"/>
          <w:sz w:val="24"/>
          <w:szCs w:val="24"/>
        </w:rPr>
        <w:t>en los términos y plazos que se establezcan.</w:t>
      </w:r>
    </w:p>
    <w:p w14:paraId="108A9338" w14:textId="61B19814" w:rsidR="00C91319" w:rsidRPr="003850D3" w:rsidRDefault="00E25359" w:rsidP="006646B8">
      <w:pPr>
        <w:pStyle w:val="Ttulo1"/>
        <w:ind w:left="360"/>
        <w:jc w:val="center"/>
        <w:rPr>
          <w:rFonts w:ascii="Arial" w:hAnsi="Arial" w:cs="Arial"/>
          <w:b/>
          <w:color w:val="000000" w:themeColor="text1"/>
          <w:sz w:val="24"/>
          <w:szCs w:val="24"/>
        </w:rPr>
      </w:pPr>
      <w:bookmarkStart w:id="18" w:name="_Toc223693660"/>
      <w:r w:rsidRPr="000B3876">
        <w:rPr>
          <w:rFonts w:ascii="Arial" w:hAnsi="Arial" w:cs="Arial"/>
          <w:b/>
          <w:color w:val="000000" w:themeColor="text1"/>
          <w:sz w:val="24"/>
          <w:szCs w:val="24"/>
        </w:rPr>
        <w:t>V</w:t>
      </w:r>
      <w:r w:rsidR="00AE164D">
        <w:rPr>
          <w:rFonts w:ascii="Arial" w:hAnsi="Arial" w:cs="Arial"/>
          <w:b/>
          <w:color w:val="000000" w:themeColor="text1"/>
          <w:sz w:val="24"/>
          <w:szCs w:val="24"/>
        </w:rPr>
        <w:t>.</w:t>
      </w:r>
      <w:r w:rsidR="006646B8" w:rsidRPr="000B3876">
        <w:rPr>
          <w:rFonts w:ascii="Arial" w:hAnsi="Arial" w:cs="Arial"/>
          <w:b/>
          <w:color w:val="000000" w:themeColor="text1"/>
          <w:sz w:val="24"/>
          <w:szCs w:val="24"/>
        </w:rPr>
        <w:t xml:space="preserve"> PRONUNCIAMIENTO SOBRE LOS ESCRITOS </w:t>
      </w:r>
      <w:r w:rsidR="007439A3">
        <w:rPr>
          <w:rFonts w:ascii="Arial" w:hAnsi="Arial" w:cs="Arial"/>
          <w:b/>
          <w:color w:val="000000" w:themeColor="text1"/>
          <w:sz w:val="24"/>
          <w:szCs w:val="24"/>
        </w:rPr>
        <w:t xml:space="preserve">DE </w:t>
      </w:r>
      <w:r w:rsidR="003D340B" w:rsidRPr="000B3876">
        <w:rPr>
          <w:rFonts w:ascii="Arial" w:hAnsi="Arial" w:cs="Arial"/>
          <w:b/>
          <w:color w:val="000000" w:themeColor="text1"/>
          <w:sz w:val="24"/>
          <w:szCs w:val="24"/>
        </w:rPr>
        <w:t>LA INCIDENTISTA</w:t>
      </w:r>
      <w:bookmarkEnd w:id="18"/>
    </w:p>
    <w:p w14:paraId="3A1303AC" w14:textId="77777777" w:rsidR="006646B8" w:rsidRPr="003850D3" w:rsidRDefault="006646B8" w:rsidP="004C7024">
      <w:pPr>
        <w:spacing w:after="0" w:line="360" w:lineRule="auto"/>
        <w:jc w:val="both"/>
        <w:rPr>
          <w:rFonts w:ascii="Arial" w:hAnsi="Arial" w:cs="Arial"/>
          <w:sz w:val="24"/>
          <w:szCs w:val="24"/>
        </w:rPr>
      </w:pPr>
    </w:p>
    <w:p w14:paraId="72E054C2" w14:textId="19EDCFAE" w:rsidR="007301B4" w:rsidRPr="00DB6C69" w:rsidRDefault="007301B4" w:rsidP="007301B4">
      <w:pPr>
        <w:tabs>
          <w:tab w:val="right" w:pos="7655"/>
        </w:tabs>
        <w:spacing w:after="0" w:line="360" w:lineRule="auto"/>
        <w:jc w:val="both"/>
        <w:rPr>
          <w:rFonts w:ascii="Arial" w:eastAsia="Arial" w:hAnsi="Arial" w:cs="Arial"/>
          <w:sz w:val="24"/>
          <w:szCs w:val="24"/>
          <w:lang w:val="es-ES"/>
        </w:rPr>
      </w:pPr>
      <w:r w:rsidRPr="00DB6C69">
        <w:rPr>
          <w:rFonts w:ascii="Arial" w:eastAsia="Arial" w:hAnsi="Arial" w:cs="Arial"/>
          <w:sz w:val="24"/>
          <w:szCs w:val="24"/>
          <w:lang w:val="es-ES"/>
        </w:rPr>
        <w:t>Por acuerdos de diecisiete</w:t>
      </w:r>
      <w:r w:rsidR="00D52AA8">
        <w:rPr>
          <w:rStyle w:val="Refdenotaalpie"/>
          <w:rFonts w:ascii="Arial" w:eastAsia="Arial" w:hAnsi="Arial" w:cs="Arial"/>
          <w:sz w:val="24"/>
          <w:szCs w:val="24"/>
          <w:lang w:val="es-ES"/>
        </w:rPr>
        <w:footnoteReference w:id="37"/>
      </w:r>
      <w:r w:rsidR="00FC1F69" w:rsidRPr="00DB6C69">
        <w:rPr>
          <w:rFonts w:ascii="Arial" w:eastAsia="Arial" w:hAnsi="Arial" w:cs="Arial"/>
          <w:sz w:val="24"/>
          <w:szCs w:val="24"/>
          <w:lang w:val="es-ES"/>
        </w:rPr>
        <w:t xml:space="preserve"> y </w:t>
      </w:r>
      <w:r w:rsidR="00DB6C69">
        <w:rPr>
          <w:rFonts w:ascii="Arial" w:eastAsia="Arial" w:hAnsi="Arial" w:cs="Arial"/>
          <w:sz w:val="24"/>
          <w:szCs w:val="24"/>
          <w:lang w:val="es-ES"/>
        </w:rPr>
        <w:t>veintiséis</w:t>
      </w:r>
      <w:r w:rsidR="001E1ED4">
        <w:rPr>
          <w:rStyle w:val="Refdenotaalpie"/>
          <w:rFonts w:ascii="Arial" w:eastAsia="Arial" w:hAnsi="Arial" w:cs="Arial"/>
          <w:sz w:val="24"/>
          <w:szCs w:val="24"/>
          <w:lang w:val="es-ES"/>
        </w:rPr>
        <w:footnoteReference w:id="38"/>
      </w:r>
      <w:r w:rsidRPr="00DB6C69">
        <w:rPr>
          <w:rFonts w:ascii="Arial" w:eastAsia="Arial" w:hAnsi="Arial" w:cs="Arial"/>
          <w:sz w:val="24"/>
          <w:szCs w:val="24"/>
          <w:lang w:val="es-ES"/>
        </w:rPr>
        <w:t xml:space="preserve"> de febrero</w:t>
      </w:r>
      <w:r w:rsidR="00FC1F69" w:rsidRPr="00DB6C69">
        <w:rPr>
          <w:rFonts w:ascii="Arial" w:eastAsia="Arial" w:hAnsi="Arial" w:cs="Arial"/>
          <w:sz w:val="24"/>
          <w:szCs w:val="24"/>
          <w:lang w:val="es-ES"/>
        </w:rPr>
        <w:t xml:space="preserve">, así como </w:t>
      </w:r>
      <w:r w:rsidR="007A492E" w:rsidRPr="00DB6C69">
        <w:rPr>
          <w:rFonts w:ascii="Arial" w:eastAsia="Arial" w:hAnsi="Arial" w:cs="Arial"/>
          <w:sz w:val="24"/>
          <w:szCs w:val="24"/>
          <w:lang w:val="es-ES"/>
        </w:rPr>
        <w:t xml:space="preserve">tres </w:t>
      </w:r>
      <w:r w:rsidRPr="00DB6C69">
        <w:rPr>
          <w:rFonts w:ascii="Arial" w:eastAsia="Arial" w:hAnsi="Arial" w:cs="Arial"/>
          <w:sz w:val="24"/>
          <w:szCs w:val="24"/>
          <w:lang w:val="es-ES"/>
        </w:rPr>
        <w:t>de marzo</w:t>
      </w:r>
      <w:r w:rsidR="004D759A">
        <w:rPr>
          <w:rStyle w:val="Refdenotaalpie"/>
          <w:rFonts w:ascii="Arial" w:eastAsia="Arial" w:hAnsi="Arial" w:cs="Arial"/>
          <w:sz w:val="24"/>
          <w:szCs w:val="24"/>
          <w:lang w:val="es-ES"/>
        </w:rPr>
        <w:footnoteReference w:id="39"/>
      </w:r>
      <w:r w:rsidRPr="00DB6C69">
        <w:rPr>
          <w:rFonts w:ascii="Arial" w:eastAsia="Arial" w:hAnsi="Arial" w:cs="Arial"/>
          <w:sz w:val="24"/>
          <w:szCs w:val="24"/>
          <w:lang w:val="es-ES"/>
        </w:rPr>
        <w:t xml:space="preserve">, </w:t>
      </w:r>
      <w:r w:rsidR="007A492E" w:rsidRPr="00DB6C69">
        <w:rPr>
          <w:rFonts w:ascii="Arial" w:eastAsia="Arial" w:hAnsi="Arial" w:cs="Arial"/>
          <w:sz w:val="24"/>
          <w:szCs w:val="24"/>
          <w:lang w:val="es-ES"/>
        </w:rPr>
        <w:t>el</w:t>
      </w:r>
      <w:r w:rsidRPr="00DB6C69">
        <w:rPr>
          <w:rFonts w:ascii="Arial" w:eastAsia="Arial" w:hAnsi="Arial" w:cs="Arial"/>
          <w:sz w:val="24"/>
          <w:szCs w:val="24"/>
          <w:lang w:val="es-ES"/>
        </w:rPr>
        <w:t xml:space="preserve"> Magistrad</w:t>
      </w:r>
      <w:r w:rsidR="007A492E" w:rsidRPr="00DB6C69">
        <w:rPr>
          <w:rFonts w:ascii="Arial" w:eastAsia="Arial" w:hAnsi="Arial" w:cs="Arial"/>
          <w:sz w:val="24"/>
          <w:szCs w:val="24"/>
          <w:lang w:val="es-ES"/>
        </w:rPr>
        <w:t>o</w:t>
      </w:r>
      <w:r w:rsidRPr="00DB6C69">
        <w:rPr>
          <w:rFonts w:ascii="Arial" w:eastAsia="Arial" w:hAnsi="Arial" w:cs="Arial"/>
          <w:sz w:val="24"/>
          <w:szCs w:val="24"/>
          <w:lang w:val="es-ES"/>
        </w:rPr>
        <w:t xml:space="preserve"> Instructor tuvo por recibidos los escritos a través de los cuales </w:t>
      </w:r>
      <w:r w:rsidR="00111CD0" w:rsidRPr="00DB6C69">
        <w:rPr>
          <w:rFonts w:ascii="Arial" w:eastAsia="Arial" w:hAnsi="Arial" w:cs="Arial"/>
          <w:sz w:val="24"/>
          <w:szCs w:val="24"/>
          <w:lang w:val="es-ES"/>
        </w:rPr>
        <w:t>la</w:t>
      </w:r>
      <w:r w:rsidRPr="00DB6C69">
        <w:rPr>
          <w:rFonts w:ascii="Arial" w:eastAsia="Arial" w:hAnsi="Arial" w:cs="Arial"/>
          <w:sz w:val="24"/>
          <w:szCs w:val="24"/>
          <w:lang w:val="es-ES"/>
        </w:rPr>
        <w:t xml:space="preserve"> </w:t>
      </w:r>
      <w:proofErr w:type="spellStart"/>
      <w:r w:rsidR="00111CD0" w:rsidRPr="00DB6C69">
        <w:rPr>
          <w:rFonts w:ascii="Arial" w:eastAsia="Arial" w:hAnsi="Arial" w:cs="Arial"/>
          <w:i/>
          <w:sz w:val="24"/>
          <w:szCs w:val="24"/>
          <w:lang w:val="es-ES"/>
        </w:rPr>
        <w:t>i</w:t>
      </w:r>
      <w:r w:rsidRPr="00DB6C69">
        <w:rPr>
          <w:rFonts w:ascii="Arial" w:eastAsia="Arial" w:hAnsi="Arial" w:cs="Arial"/>
          <w:i/>
          <w:sz w:val="24"/>
          <w:szCs w:val="24"/>
          <w:lang w:val="es-ES"/>
        </w:rPr>
        <w:t>ncidentista</w:t>
      </w:r>
      <w:proofErr w:type="spellEnd"/>
      <w:r w:rsidRPr="00DB6C69">
        <w:rPr>
          <w:rFonts w:ascii="Arial" w:eastAsia="Arial" w:hAnsi="Arial" w:cs="Arial"/>
          <w:i/>
          <w:sz w:val="24"/>
          <w:szCs w:val="24"/>
          <w:lang w:val="es-ES"/>
        </w:rPr>
        <w:t xml:space="preserve"> </w:t>
      </w:r>
      <w:r w:rsidRPr="00DB6C69">
        <w:rPr>
          <w:rFonts w:ascii="Arial" w:eastAsia="Arial" w:hAnsi="Arial" w:cs="Arial"/>
          <w:sz w:val="24"/>
          <w:szCs w:val="24"/>
          <w:lang w:val="es-ES"/>
        </w:rPr>
        <w:t xml:space="preserve">formula agravios </w:t>
      </w:r>
      <w:r w:rsidR="00111CD0" w:rsidRPr="00DB6C69">
        <w:rPr>
          <w:rFonts w:ascii="Arial" w:eastAsia="Arial" w:hAnsi="Arial" w:cs="Arial"/>
          <w:sz w:val="24"/>
          <w:szCs w:val="24"/>
          <w:lang w:val="es-ES"/>
        </w:rPr>
        <w:t xml:space="preserve">y diversas manifestaciones </w:t>
      </w:r>
      <w:r w:rsidRPr="00DB6C69">
        <w:rPr>
          <w:rFonts w:ascii="Arial" w:eastAsia="Arial" w:hAnsi="Arial" w:cs="Arial"/>
          <w:sz w:val="24"/>
          <w:szCs w:val="24"/>
          <w:lang w:val="es-ES"/>
        </w:rPr>
        <w:t xml:space="preserve">en contra de las acciones realizadas por </w:t>
      </w:r>
      <w:r w:rsidR="00E9489D">
        <w:rPr>
          <w:rFonts w:ascii="Arial" w:eastAsia="Arial" w:hAnsi="Arial" w:cs="Arial"/>
          <w:sz w:val="24"/>
          <w:szCs w:val="24"/>
          <w:lang w:val="es-ES"/>
        </w:rPr>
        <w:t xml:space="preserve">la </w:t>
      </w:r>
      <w:r w:rsidR="00E9489D">
        <w:rPr>
          <w:rFonts w:ascii="Arial" w:eastAsia="Arial" w:hAnsi="Arial" w:cs="Arial"/>
          <w:i/>
          <w:iCs/>
          <w:sz w:val="24"/>
          <w:szCs w:val="24"/>
          <w:lang w:val="es-ES"/>
        </w:rPr>
        <w:t>autoridad responsable</w:t>
      </w:r>
      <w:r w:rsidRPr="00DB6C69">
        <w:rPr>
          <w:rFonts w:ascii="Arial" w:eastAsia="Arial" w:hAnsi="Arial" w:cs="Arial"/>
          <w:sz w:val="24"/>
          <w:szCs w:val="24"/>
          <w:lang w:val="es-ES"/>
        </w:rPr>
        <w:t xml:space="preserve">, a efecto de dar cumplimiento a la </w:t>
      </w:r>
      <w:r w:rsidR="00B125FF" w:rsidRPr="00DB6C69">
        <w:rPr>
          <w:rFonts w:ascii="Arial" w:eastAsia="Arial" w:hAnsi="Arial" w:cs="Arial"/>
          <w:i/>
          <w:sz w:val="24"/>
          <w:szCs w:val="24"/>
          <w:lang w:val="es-ES"/>
        </w:rPr>
        <w:t>s</w:t>
      </w:r>
      <w:r w:rsidRPr="00DB6C69">
        <w:rPr>
          <w:rFonts w:ascii="Arial" w:eastAsia="Arial" w:hAnsi="Arial" w:cs="Arial"/>
          <w:i/>
          <w:sz w:val="24"/>
          <w:szCs w:val="24"/>
          <w:lang w:val="es-ES"/>
        </w:rPr>
        <w:t>entenci</w:t>
      </w:r>
      <w:r>
        <w:rPr>
          <w:rFonts w:ascii="Arial" w:eastAsia="Arial" w:hAnsi="Arial" w:cs="Arial"/>
          <w:i/>
          <w:sz w:val="24"/>
          <w:szCs w:val="24"/>
          <w:lang w:val="es-ES"/>
        </w:rPr>
        <w:t>a</w:t>
      </w:r>
      <w:r w:rsidR="001D20FF">
        <w:rPr>
          <w:rFonts w:ascii="Arial" w:eastAsia="Arial" w:hAnsi="Arial" w:cs="Arial"/>
          <w:i/>
          <w:sz w:val="24"/>
          <w:szCs w:val="24"/>
          <w:lang w:val="es-ES"/>
        </w:rPr>
        <w:t>.</w:t>
      </w:r>
    </w:p>
    <w:p w14:paraId="1B20305A" w14:textId="7E79E216" w:rsidR="003A4453" w:rsidRPr="00DB6C69" w:rsidRDefault="001D20FF" w:rsidP="003A4453">
      <w:pPr>
        <w:spacing w:before="240" w:line="360" w:lineRule="auto"/>
        <w:jc w:val="both"/>
        <w:rPr>
          <w:rFonts w:ascii="Arial" w:eastAsia="Arial" w:hAnsi="Arial" w:cs="Arial"/>
          <w:sz w:val="24"/>
          <w:szCs w:val="24"/>
          <w:lang w:val="es-419"/>
        </w:rPr>
      </w:pPr>
      <w:r>
        <w:rPr>
          <w:rFonts w:ascii="Arial" w:eastAsia="Arial" w:hAnsi="Arial" w:cs="Arial"/>
          <w:sz w:val="24"/>
          <w:szCs w:val="24"/>
          <w:lang w:val="es-419"/>
        </w:rPr>
        <w:t>En esencia, se destaca lo siguiente</w:t>
      </w:r>
      <w:r w:rsidR="003A4453" w:rsidRPr="00DB6C69">
        <w:rPr>
          <w:rFonts w:ascii="Arial" w:eastAsia="Arial" w:hAnsi="Arial" w:cs="Arial"/>
          <w:sz w:val="24"/>
          <w:szCs w:val="24"/>
          <w:lang w:val="es-419"/>
        </w:rPr>
        <w:t xml:space="preserve">: </w:t>
      </w:r>
    </w:p>
    <w:p w14:paraId="3CEBB095" w14:textId="77777777" w:rsidR="003A4453" w:rsidRPr="00DB6C69" w:rsidRDefault="003A4453" w:rsidP="003A4453">
      <w:pPr>
        <w:pStyle w:val="Prrafodelista"/>
        <w:numPr>
          <w:ilvl w:val="0"/>
          <w:numId w:val="23"/>
        </w:numPr>
        <w:spacing w:before="240" w:line="360" w:lineRule="auto"/>
        <w:jc w:val="both"/>
        <w:rPr>
          <w:rFonts w:ascii="Arial" w:eastAsia="Arial" w:hAnsi="Arial" w:cs="Arial"/>
          <w:sz w:val="24"/>
          <w:szCs w:val="24"/>
          <w:lang w:val="es-419"/>
        </w:rPr>
      </w:pPr>
      <w:r w:rsidRPr="00DB6C69">
        <w:rPr>
          <w:rFonts w:ascii="Arial" w:eastAsia="Arial" w:hAnsi="Arial" w:cs="Arial"/>
          <w:sz w:val="24"/>
          <w:szCs w:val="24"/>
          <w:lang w:val="es-419"/>
        </w:rPr>
        <w:lastRenderedPageBreak/>
        <w:t xml:space="preserve">El pago concedido es indebido, ya que las actividades a desempeñar en el cargo de Encargatura del Orden no se encuentran reguladas en la normatividad, por lo que no se puede afirmar que sólo laboraba de manera ordinaria los lunes del año dos mil veinticinco. </w:t>
      </w:r>
    </w:p>
    <w:p w14:paraId="38E21BB9" w14:textId="77777777" w:rsidR="003A4453" w:rsidRPr="00DB6C69" w:rsidRDefault="003A4453" w:rsidP="003A4453">
      <w:pPr>
        <w:pStyle w:val="Prrafodelista"/>
        <w:numPr>
          <w:ilvl w:val="0"/>
          <w:numId w:val="23"/>
        </w:numPr>
        <w:spacing w:before="240" w:line="360" w:lineRule="auto"/>
        <w:jc w:val="both"/>
        <w:rPr>
          <w:rFonts w:ascii="Arial" w:eastAsia="Arial" w:hAnsi="Arial" w:cs="Arial"/>
          <w:sz w:val="24"/>
          <w:szCs w:val="24"/>
          <w:lang w:val="es-419"/>
        </w:rPr>
      </w:pPr>
      <w:r w:rsidRPr="00DB6C69">
        <w:rPr>
          <w:rFonts w:ascii="Arial" w:eastAsia="Arial" w:hAnsi="Arial" w:cs="Arial"/>
          <w:sz w:val="24"/>
          <w:szCs w:val="24"/>
          <w:lang w:val="es-419"/>
        </w:rPr>
        <w:t xml:space="preserve">Se encuentra en estado de indefensión al desconocer la fundamentación por la que el Cabildo determinó establecer la cantidad de doscientos setenta y nueve pesos como el salario correspondiente a su encargo. </w:t>
      </w:r>
    </w:p>
    <w:p w14:paraId="554E48A5" w14:textId="77777777" w:rsidR="003A4453" w:rsidRPr="00DB6C69" w:rsidRDefault="003A4453" w:rsidP="003A4453">
      <w:pPr>
        <w:pStyle w:val="Prrafodelista"/>
        <w:numPr>
          <w:ilvl w:val="0"/>
          <w:numId w:val="23"/>
        </w:numPr>
        <w:spacing w:before="240" w:line="360" w:lineRule="auto"/>
        <w:jc w:val="both"/>
        <w:rPr>
          <w:rFonts w:ascii="Arial" w:eastAsia="Arial" w:hAnsi="Arial" w:cs="Arial"/>
          <w:sz w:val="24"/>
          <w:szCs w:val="24"/>
          <w:lang w:val="es-419"/>
        </w:rPr>
      </w:pPr>
      <w:r w:rsidRPr="00DB6C69">
        <w:rPr>
          <w:rFonts w:ascii="Arial" w:eastAsia="Arial" w:hAnsi="Arial" w:cs="Arial"/>
          <w:sz w:val="24"/>
          <w:szCs w:val="24"/>
          <w:lang w:val="es-419"/>
        </w:rPr>
        <w:t xml:space="preserve">Se encuentra una clara disparidad entre las remuneraciones de los miembros del </w:t>
      </w:r>
      <w:r w:rsidRPr="00DB6C69">
        <w:rPr>
          <w:rFonts w:ascii="Arial" w:eastAsia="Arial" w:hAnsi="Arial" w:cs="Arial"/>
          <w:i/>
          <w:iCs/>
          <w:sz w:val="24"/>
          <w:szCs w:val="24"/>
          <w:lang w:val="es-419"/>
        </w:rPr>
        <w:t xml:space="preserve">Ayuntamiento </w:t>
      </w:r>
      <w:r w:rsidRPr="00DB6C69">
        <w:rPr>
          <w:rFonts w:ascii="Arial" w:eastAsia="Arial" w:hAnsi="Arial" w:cs="Arial"/>
          <w:sz w:val="24"/>
          <w:szCs w:val="24"/>
          <w:lang w:val="es-419"/>
        </w:rPr>
        <w:t xml:space="preserve">y los encargados del orden. </w:t>
      </w:r>
    </w:p>
    <w:p w14:paraId="3745C3E0" w14:textId="752412FA" w:rsidR="003A4453" w:rsidRPr="00DB6C69" w:rsidRDefault="003A4453" w:rsidP="003A4453">
      <w:pPr>
        <w:pStyle w:val="Prrafodelista"/>
        <w:numPr>
          <w:ilvl w:val="0"/>
          <w:numId w:val="23"/>
        </w:numPr>
        <w:spacing w:before="240" w:line="360" w:lineRule="auto"/>
        <w:jc w:val="both"/>
        <w:rPr>
          <w:rFonts w:ascii="Arial" w:eastAsia="Arial" w:hAnsi="Arial" w:cs="Arial"/>
          <w:sz w:val="24"/>
          <w:szCs w:val="24"/>
          <w:lang w:val="es-419"/>
        </w:rPr>
      </w:pPr>
      <w:r w:rsidRPr="00DB6C69">
        <w:rPr>
          <w:rFonts w:ascii="Arial" w:eastAsia="Arial" w:hAnsi="Arial" w:cs="Arial"/>
          <w:sz w:val="24"/>
          <w:szCs w:val="24"/>
          <w:lang w:val="es-419"/>
        </w:rPr>
        <w:t>Es violatorio a los derechos humanos de remuneración justa y adecuada, liberta</w:t>
      </w:r>
      <w:r w:rsidR="007439A3">
        <w:rPr>
          <w:rFonts w:ascii="Arial" w:eastAsia="Arial" w:hAnsi="Arial" w:cs="Arial"/>
          <w:sz w:val="24"/>
          <w:szCs w:val="24"/>
          <w:lang w:val="es-419"/>
        </w:rPr>
        <w:t>d</w:t>
      </w:r>
      <w:r w:rsidRPr="00DB6C69">
        <w:rPr>
          <w:rFonts w:ascii="Arial" w:eastAsia="Arial" w:hAnsi="Arial" w:cs="Arial"/>
          <w:sz w:val="24"/>
          <w:szCs w:val="24"/>
          <w:lang w:val="es-419"/>
        </w:rPr>
        <w:t xml:space="preserve"> de trabajo y a un salario igualitario, así como al principio de igualdad jurídica.</w:t>
      </w:r>
    </w:p>
    <w:p w14:paraId="0A782B5D" w14:textId="77777777" w:rsidR="003A4453" w:rsidRPr="00DB6C69" w:rsidRDefault="003A4453" w:rsidP="003A4453">
      <w:pPr>
        <w:pStyle w:val="Prrafodelista"/>
        <w:numPr>
          <w:ilvl w:val="0"/>
          <w:numId w:val="23"/>
        </w:numPr>
        <w:spacing w:before="240" w:line="360" w:lineRule="auto"/>
        <w:jc w:val="both"/>
        <w:rPr>
          <w:rFonts w:ascii="Arial" w:eastAsia="Arial" w:hAnsi="Arial" w:cs="Arial"/>
          <w:sz w:val="24"/>
          <w:szCs w:val="24"/>
          <w:lang w:val="es-419"/>
        </w:rPr>
      </w:pPr>
      <w:r w:rsidRPr="00DB6C69">
        <w:rPr>
          <w:rFonts w:ascii="Arial" w:eastAsia="Arial" w:hAnsi="Arial" w:cs="Arial"/>
          <w:sz w:val="24"/>
          <w:szCs w:val="24"/>
          <w:lang w:val="es-419"/>
        </w:rPr>
        <w:t xml:space="preserve">Hasta la fecha no se les ha reconocido como una comunidad indígena por lo que violenta el derecho de las comunidades y pueblos indígenas a nombrar representaciones en los municipios, dejándolos en estado de vulnerabilidad. </w:t>
      </w:r>
    </w:p>
    <w:p w14:paraId="3F245119" w14:textId="14677AB7" w:rsidR="003A4453" w:rsidRPr="00DB6C69" w:rsidRDefault="003A4453" w:rsidP="003A4453">
      <w:pPr>
        <w:spacing w:before="240" w:line="360" w:lineRule="auto"/>
        <w:jc w:val="both"/>
        <w:rPr>
          <w:rFonts w:ascii="Arial" w:eastAsia="Arial" w:hAnsi="Arial" w:cs="Arial"/>
          <w:sz w:val="24"/>
          <w:szCs w:val="24"/>
          <w:lang w:val="es-419"/>
        </w:rPr>
      </w:pPr>
      <w:r w:rsidRPr="00DB6C69">
        <w:rPr>
          <w:rFonts w:ascii="Arial" w:eastAsia="Arial" w:hAnsi="Arial" w:cs="Arial"/>
          <w:sz w:val="24"/>
          <w:szCs w:val="24"/>
          <w:lang w:val="es-419"/>
        </w:rPr>
        <w:t xml:space="preserve">En ese sentido, se advierte que la </w:t>
      </w:r>
      <w:proofErr w:type="spellStart"/>
      <w:r w:rsidRPr="00DB6C69">
        <w:rPr>
          <w:rFonts w:ascii="Arial" w:eastAsia="Arial" w:hAnsi="Arial" w:cs="Arial"/>
          <w:i/>
          <w:iCs/>
          <w:sz w:val="24"/>
          <w:szCs w:val="24"/>
          <w:lang w:val="es-419"/>
        </w:rPr>
        <w:t>incidentista</w:t>
      </w:r>
      <w:proofErr w:type="spellEnd"/>
      <w:r w:rsidRPr="00DB6C69">
        <w:rPr>
          <w:rFonts w:ascii="Arial" w:eastAsia="Arial" w:hAnsi="Arial" w:cs="Arial"/>
          <w:i/>
          <w:iCs/>
          <w:sz w:val="24"/>
          <w:szCs w:val="24"/>
          <w:lang w:val="es-419"/>
        </w:rPr>
        <w:t xml:space="preserve"> </w:t>
      </w:r>
      <w:r w:rsidRPr="00DB6C69">
        <w:rPr>
          <w:rFonts w:ascii="Arial" w:eastAsia="Arial" w:hAnsi="Arial" w:cs="Arial"/>
          <w:sz w:val="24"/>
          <w:szCs w:val="24"/>
          <w:lang w:val="es-419"/>
        </w:rPr>
        <w:t>expresa motivos de inconformidad en contra de las actuaciones realizadas por</w:t>
      </w:r>
      <w:r w:rsidR="001D20FF">
        <w:rPr>
          <w:rFonts w:ascii="Arial" w:eastAsia="Arial" w:hAnsi="Arial" w:cs="Arial"/>
          <w:sz w:val="24"/>
          <w:szCs w:val="24"/>
          <w:lang w:val="es-419"/>
        </w:rPr>
        <w:t xml:space="preserve"> la</w:t>
      </w:r>
      <w:r w:rsidRPr="00DB6C69">
        <w:rPr>
          <w:rFonts w:ascii="Arial" w:eastAsia="Arial" w:hAnsi="Arial" w:cs="Arial"/>
          <w:sz w:val="24"/>
          <w:szCs w:val="24"/>
          <w:lang w:val="es-419"/>
        </w:rPr>
        <w:t xml:space="preserve"> </w:t>
      </w:r>
      <w:r w:rsidR="001D20FF" w:rsidRPr="001D20FF">
        <w:rPr>
          <w:rFonts w:ascii="Arial" w:eastAsia="Arial" w:hAnsi="Arial" w:cs="Arial"/>
          <w:i/>
          <w:iCs/>
          <w:sz w:val="24"/>
          <w:szCs w:val="24"/>
          <w:lang w:val="es-419"/>
        </w:rPr>
        <w:t>autoridad responsable</w:t>
      </w:r>
      <w:r w:rsidRPr="00DB6C69">
        <w:rPr>
          <w:rFonts w:ascii="Arial" w:eastAsia="Arial" w:hAnsi="Arial" w:cs="Arial"/>
          <w:i/>
          <w:iCs/>
          <w:sz w:val="24"/>
          <w:szCs w:val="24"/>
          <w:lang w:val="es-419"/>
        </w:rPr>
        <w:t xml:space="preserve"> </w:t>
      </w:r>
      <w:r w:rsidRPr="00DB6C69">
        <w:rPr>
          <w:rFonts w:ascii="Arial" w:eastAsia="Arial" w:hAnsi="Arial" w:cs="Arial"/>
          <w:sz w:val="24"/>
          <w:szCs w:val="24"/>
          <w:lang w:val="es-419"/>
        </w:rPr>
        <w:t>en relación con el cálculo y tiempo que debe llevar a cabo sus funciones como Encargad</w:t>
      </w:r>
      <w:r w:rsidR="001D20FF">
        <w:rPr>
          <w:rFonts w:ascii="Arial" w:eastAsia="Arial" w:hAnsi="Arial" w:cs="Arial"/>
          <w:sz w:val="24"/>
          <w:szCs w:val="24"/>
          <w:lang w:val="es-419"/>
        </w:rPr>
        <w:t>a</w:t>
      </w:r>
      <w:r w:rsidRPr="00DB6C69">
        <w:rPr>
          <w:rFonts w:ascii="Arial" w:eastAsia="Arial" w:hAnsi="Arial" w:cs="Arial"/>
          <w:sz w:val="24"/>
          <w:szCs w:val="24"/>
          <w:lang w:val="es-419"/>
        </w:rPr>
        <w:t xml:space="preserve"> del Orden; por lo que, resulta evidente que en los escritos referidos se señalan nuevos hechos y agravios diversos a los que sustentó en el escrito inicial de demanda y escrito incidental. </w:t>
      </w:r>
    </w:p>
    <w:p w14:paraId="6F47FC67" w14:textId="364F12DF" w:rsidR="003A4453" w:rsidRPr="00DB6C69" w:rsidRDefault="003A4453" w:rsidP="003A4453">
      <w:pPr>
        <w:pStyle w:val="Sangradetextonormal"/>
        <w:spacing w:after="0" w:line="360" w:lineRule="auto"/>
        <w:ind w:left="0" w:right="49"/>
        <w:jc w:val="both"/>
        <w:rPr>
          <w:rFonts w:ascii="Arial" w:eastAsia="Arial" w:hAnsi="Arial" w:cs="Arial"/>
          <w:sz w:val="24"/>
          <w:szCs w:val="24"/>
        </w:rPr>
      </w:pPr>
      <w:r w:rsidRPr="00DB6C69">
        <w:rPr>
          <w:rFonts w:ascii="Arial" w:eastAsia="Arial" w:hAnsi="Arial" w:cs="Arial"/>
          <w:sz w:val="24"/>
          <w:szCs w:val="24"/>
        </w:rPr>
        <w:t xml:space="preserve">De ahí que, lo antes señalado por </w:t>
      </w:r>
      <w:r w:rsidR="00DF0B45">
        <w:rPr>
          <w:rFonts w:ascii="Arial" w:eastAsia="Arial" w:hAnsi="Arial" w:cs="Arial"/>
          <w:sz w:val="24"/>
          <w:szCs w:val="24"/>
        </w:rPr>
        <w:t xml:space="preserve">la </w:t>
      </w:r>
      <w:proofErr w:type="spellStart"/>
      <w:r w:rsidRPr="00DB6C69">
        <w:rPr>
          <w:rFonts w:ascii="Arial" w:eastAsia="Arial" w:hAnsi="Arial" w:cs="Arial"/>
          <w:i/>
          <w:iCs/>
          <w:sz w:val="24"/>
          <w:szCs w:val="24"/>
        </w:rPr>
        <w:t>incidentista</w:t>
      </w:r>
      <w:proofErr w:type="spellEnd"/>
      <w:r w:rsidRPr="00DB6C69">
        <w:rPr>
          <w:rFonts w:ascii="Arial" w:eastAsia="Arial" w:hAnsi="Arial" w:cs="Arial"/>
          <w:sz w:val="24"/>
          <w:szCs w:val="24"/>
        </w:rPr>
        <w:t xml:space="preserve"> no corresponde a la materia del presente incidente, </w:t>
      </w:r>
      <w:r w:rsidR="00AA7614" w:rsidRPr="00DB6C69">
        <w:rPr>
          <w:rFonts w:ascii="Arial" w:eastAsia="Arial" w:hAnsi="Arial" w:cs="Arial"/>
          <w:sz w:val="24"/>
          <w:szCs w:val="24"/>
        </w:rPr>
        <w:t>debido a</w:t>
      </w:r>
      <w:r w:rsidRPr="00DB6C69">
        <w:rPr>
          <w:rFonts w:ascii="Arial" w:eastAsia="Arial" w:hAnsi="Arial" w:cs="Arial"/>
          <w:sz w:val="24"/>
          <w:szCs w:val="24"/>
        </w:rPr>
        <w:t xml:space="preserve"> que sus planteamientos se dirigen a combatir el monto que le fue determinado por el encargo que ostenta, lo que, se insiste, es ajeno a la litis del presente asunto, ya que la pretensión final </w:t>
      </w:r>
      <w:r w:rsidR="00DF0B45">
        <w:rPr>
          <w:rFonts w:ascii="Arial" w:eastAsia="Arial" w:hAnsi="Arial" w:cs="Arial"/>
          <w:sz w:val="24"/>
          <w:szCs w:val="24"/>
        </w:rPr>
        <w:t>de la</w:t>
      </w:r>
      <w:r w:rsidRPr="00DB6C69">
        <w:rPr>
          <w:rFonts w:ascii="Arial" w:eastAsia="Arial" w:hAnsi="Arial" w:cs="Arial"/>
          <w:i/>
          <w:iCs/>
          <w:sz w:val="24"/>
          <w:szCs w:val="24"/>
        </w:rPr>
        <w:t xml:space="preserve"> </w:t>
      </w:r>
      <w:proofErr w:type="spellStart"/>
      <w:r w:rsidRPr="00DB6C69">
        <w:rPr>
          <w:rFonts w:ascii="Arial" w:eastAsia="Arial" w:hAnsi="Arial" w:cs="Arial"/>
          <w:i/>
          <w:iCs/>
          <w:sz w:val="24"/>
          <w:szCs w:val="24"/>
        </w:rPr>
        <w:t>incidentista</w:t>
      </w:r>
      <w:proofErr w:type="spellEnd"/>
      <w:r w:rsidRPr="00DB6C69">
        <w:rPr>
          <w:rFonts w:ascii="Arial" w:eastAsia="Arial" w:hAnsi="Arial" w:cs="Arial"/>
          <w:sz w:val="24"/>
          <w:szCs w:val="24"/>
        </w:rPr>
        <w:t xml:space="preserve"> era que se le otorgara el pago de las remuneraciones correspondientes a su encargo, lo cual, como ya se señaló previamente fue llevado a cabo. </w:t>
      </w:r>
    </w:p>
    <w:p w14:paraId="37AAF0D5" w14:textId="77777777" w:rsidR="003A4453" w:rsidRPr="00DB6C69" w:rsidRDefault="003A4453" w:rsidP="003A4453">
      <w:pPr>
        <w:spacing w:before="240" w:line="360" w:lineRule="auto"/>
        <w:jc w:val="both"/>
        <w:rPr>
          <w:rFonts w:ascii="Arial" w:eastAsia="Arial" w:hAnsi="Arial" w:cs="Arial"/>
          <w:sz w:val="24"/>
          <w:szCs w:val="24"/>
        </w:rPr>
      </w:pPr>
      <w:r w:rsidRPr="00DB6C69">
        <w:rPr>
          <w:rFonts w:ascii="Arial" w:eastAsia="Arial" w:hAnsi="Arial" w:cs="Arial"/>
          <w:sz w:val="24"/>
          <w:szCs w:val="24"/>
        </w:rPr>
        <w:t>Como consecuencia, y con la finalidad de asegurar un acceso efectivo a la justicia, y sin prejuzgar sobre los requisitos de procedencia, se ordena al Secretario General de Acuerdos de este </w:t>
      </w:r>
      <w:r w:rsidRPr="00DB6C69">
        <w:rPr>
          <w:rFonts w:ascii="Arial" w:eastAsia="Arial" w:hAnsi="Arial" w:cs="Arial"/>
          <w:i/>
          <w:iCs/>
          <w:sz w:val="24"/>
          <w:szCs w:val="24"/>
        </w:rPr>
        <w:t>órgano jurisdiccional</w:t>
      </w:r>
      <w:r w:rsidRPr="00DB6C69">
        <w:rPr>
          <w:rFonts w:ascii="Arial" w:eastAsia="Arial" w:hAnsi="Arial" w:cs="Arial"/>
          <w:sz w:val="24"/>
          <w:szCs w:val="24"/>
        </w:rPr>
        <w:t xml:space="preserve"> que, una vez que le sea remitido el presente asunto, integre un nuevo medio de impugnación con </w:t>
      </w:r>
      <w:r w:rsidRPr="00DB6C69">
        <w:rPr>
          <w:rFonts w:ascii="Arial" w:eastAsia="Arial" w:hAnsi="Arial" w:cs="Arial"/>
          <w:sz w:val="24"/>
          <w:szCs w:val="24"/>
        </w:rPr>
        <w:lastRenderedPageBreak/>
        <w:t xml:space="preserve">los originales de los escritos y sus anexos presentados el dieciséis y veinticinco de febrero y dos de marzo, previa copia certificada que deje en el presente expediente y, hecho lo conducente, se remita a la ponencia correspondiente de acuerdo al turno. </w:t>
      </w:r>
    </w:p>
    <w:p w14:paraId="726471AC" w14:textId="1B6F86B3" w:rsidR="00A86D74" w:rsidRPr="007E7B8B" w:rsidRDefault="00A86D74" w:rsidP="00A86D74">
      <w:pPr>
        <w:spacing w:before="240" w:line="360" w:lineRule="auto"/>
        <w:jc w:val="both"/>
        <w:rPr>
          <w:rFonts w:ascii="Arial" w:eastAsia="Arial" w:hAnsi="Arial" w:cs="Arial"/>
          <w:sz w:val="24"/>
          <w:szCs w:val="24"/>
        </w:rPr>
      </w:pPr>
      <w:r w:rsidRPr="007E7B8B">
        <w:rPr>
          <w:rFonts w:ascii="Arial" w:eastAsia="Arial" w:hAnsi="Arial" w:cs="Arial"/>
          <w:sz w:val="24"/>
          <w:szCs w:val="24"/>
        </w:rPr>
        <w:t xml:space="preserve">Finalmente, del expediente se desprende que el pasado seis de marzo la parte incidentada consignó a este </w:t>
      </w:r>
      <w:r w:rsidRPr="007E7B8B">
        <w:rPr>
          <w:rFonts w:ascii="Arial" w:eastAsia="Arial" w:hAnsi="Arial" w:cs="Arial"/>
          <w:i/>
          <w:iCs/>
          <w:sz w:val="24"/>
          <w:szCs w:val="24"/>
        </w:rPr>
        <w:t>Tribunal</w:t>
      </w:r>
      <w:r w:rsidRPr="007E7B8B">
        <w:rPr>
          <w:rFonts w:ascii="Arial" w:eastAsia="Arial" w:hAnsi="Arial" w:cs="Arial"/>
          <w:sz w:val="24"/>
          <w:szCs w:val="24"/>
        </w:rPr>
        <w:t xml:space="preserve"> el cheque </w:t>
      </w:r>
      <w:r w:rsidR="00EC6B4E" w:rsidRPr="007E7B8B">
        <w:rPr>
          <w:rFonts w:ascii="Arial" w:eastAsia="Arial" w:hAnsi="Arial" w:cs="Arial"/>
          <w:sz w:val="24"/>
          <w:szCs w:val="24"/>
        </w:rPr>
        <w:t xml:space="preserve">con folio </w:t>
      </w:r>
      <w:r w:rsidR="00A61CEE" w:rsidRPr="007E7B8B">
        <w:rPr>
          <w:rFonts w:ascii="Arial" w:eastAsia="Arial" w:hAnsi="Arial" w:cs="Arial"/>
          <w:sz w:val="24"/>
          <w:szCs w:val="24"/>
        </w:rPr>
        <w:t>94060670 de la institución bancaria BBVA y su póliza respectiva</w:t>
      </w:r>
      <w:r w:rsidRPr="007E7B8B">
        <w:rPr>
          <w:rFonts w:ascii="Arial" w:eastAsia="Arial" w:hAnsi="Arial" w:cs="Arial"/>
          <w:sz w:val="24"/>
          <w:szCs w:val="24"/>
        </w:rPr>
        <w:t>, relativo al pago de remuneraciones del mes de febrero a favor de</w:t>
      </w:r>
      <w:r w:rsidR="00D31177" w:rsidRPr="007E7B8B">
        <w:rPr>
          <w:rFonts w:ascii="Arial" w:eastAsia="Arial" w:hAnsi="Arial" w:cs="Arial"/>
          <w:sz w:val="24"/>
          <w:szCs w:val="24"/>
        </w:rPr>
        <w:t xml:space="preserve"> </w:t>
      </w:r>
      <w:r w:rsidRPr="007E7B8B">
        <w:rPr>
          <w:rFonts w:ascii="Arial" w:eastAsia="Arial" w:hAnsi="Arial" w:cs="Arial"/>
          <w:sz w:val="24"/>
          <w:szCs w:val="24"/>
        </w:rPr>
        <w:t>l</w:t>
      </w:r>
      <w:r w:rsidR="00D31177" w:rsidRPr="007E7B8B">
        <w:rPr>
          <w:rFonts w:ascii="Arial" w:eastAsia="Arial" w:hAnsi="Arial" w:cs="Arial"/>
          <w:sz w:val="24"/>
          <w:szCs w:val="24"/>
        </w:rPr>
        <w:t>a</w:t>
      </w:r>
      <w:r w:rsidRPr="007E7B8B">
        <w:rPr>
          <w:rFonts w:ascii="Arial" w:eastAsia="Arial" w:hAnsi="Arial" w:cs="Arial"/>
          <w:sz w:val="24"/>
          <w:szCs w:val="24"/>
        </w:rPr>
        <w:t xml:space="preserve"> </w:t>
      </w:r>
      <w:proofErr w:type="spellStart"/>
      <w:r w:rsidRPr="007E7B8B">
        <w:rPr>
          <w:rFonts w:ascii="Arial" w:eastAsia="Arial" w:hAnsi="Arial" w:cs="Arial"/>
          <w:i/>
          <w:iCs/>
          <w:sz w:val="24"/>
          <w:szCs w:val="24"/>
        </w:rPr>
        <w:t>incidentista</w:t>
      </w:r>
      <w:proofErr w:type="spellEnd"/>
      <w:r w:rsidRPr="007E7B8B">
        <w:rPr>
          <w:rFonts w:ascii="Arial" w:eastAsia="Arial" w:hAnsi="Arial" w:cs="Arial"/>
          <w:sz w:val="24"/>
          <w:szCs w:val="24"/>
        </w:rPr>
        <w:t xml:space="preserve">, toda vez que, a su decir, no ha comparecido ante el área correspondiente del </w:t>
      </w:r>
      <w:r w:rsidR="00106F81">
        <w:rPr>
          <w:rFonts w:ascii="Arial" w:eastAsia="Arial" w:hAnsi="Arial" w:cs="Arial"/>
          <w:i/>
          <w:iCs/>
          <w:sz w:val="24"/>
          <w:szCs w:val="24"/>
        </w:rPr>
        <w:t>A</w:t>
      </w:r>
      <w:r w:rsidRPr="007E7B8B">
        <w:rPr>
          <w:rFonts w:ascii="Arial" w:eastAsia="Arial" w:hAnsi="Arial" w:cs="Arial"/>
          <w:i/>
          <w:iCs/>
          <w:sz w:val="24"/>
          <w:szCs w:val="24"/>
        </w:rPr>
        <w:t>yuntamiento</w:t>
      </w:r>
      <w:r w:rsidRPr="007E7B8B">
        <w:rPr>
          <w:rFonts w:ascii="Arial" w:eastAsia="Arial" w:hAnsi="Arial" w:cs="Arial"/>
          <w:sz w:val="24"/>
          <w:szCs w:val="24"/>
        </w:rPr>
        <w:t xml:space="preserve"> a realizar los trámites administrativos necesarios a efecto de que la remuneración le sea depositada de manera electrónica, sin que se acredite haber agotado el ofrecimiento previo del mismo a su beneficiario o que </w:t>
      </w:r>
      <w:r w:rsidR="00FC7AE4">
        <w:rPr>
          <w:rFonts w:ascii="Arial" w:eastAsia="Arial" w:hAnsi="Arial" w:cs="Arial"/>
          <w:sz w:val="24"/>
          <w:szCs w:val="24"/>
        </w:rPr>
        <w:t>é</w:t>
      </w:r>
      <w:r w:rsidRPr="007E7B8B">
        <w:rPr>
          <w:rFonts w:ascii="Arial" w:eastAsia="Arial" w:hAnsi="Arial" w:cs="Arial"/>
          <w:sz w:val="24"/>
          <w:szCs w:val="24"/>
        </w:rPr>
        <w:t>ste se haya rehusado a recibirlo.</w:t>
      </w:r>
    </w:p>
    <w:p w14:paraId="1269C5FA" w14:textId="6D99B508" w:rsidR="00A86D74" w:rsidRPr="007E7B8B" w:rsidRDefault="00A86D74" w:rsidP="00A86D74">
      <w:pPr>
        <w:spacing w:before="240" w:line="360" w:lineRule="auto"/>
        <w:jc w:val="both"/>
        <w:rPr>
          <w:rFonts w:ascii="Arial" w:eastAsia="Arial" w:hAnsi="Arial" w:cs="Arial"/>
          <w:sz w:val="24"/>
          <w:szCs w:val="24"/>
        </w:rPr>
      </w:pPr>
      <w:r w:rsidRPr="007E7B8B">
        <w:rPr>
          <w:rFonts w:ascii="Arial" w:eastAsia="Arial" w:hAnsi="Arial" w:cs="Arial"/>
          <w:sz w:val="24"/>
          <w:szCs w:val="24"/>
        </w:rPr>
        <w:t xml:space="preserve">De ahí que, se le hace saber a la </w:t>
      </w:r>
      <w:r w:rsidR="00F34076" w:rsidRPr="007E7B8B">
        <w:rPr>
          <w:rFonts w:ascii="Arial" w:eastAsia="Arial" w:hAnsi="Arial" w:cs="Arial"/>
          <w:i/>
          <w:iCs/>
          <w:sz w:val="24"/>
          <w:szCs w:val="24"/>
        </w:rPr>
        <w:t>autoridad responsable</w:t>
      </w:r>
      <w:r w:rsidR="00106F81">
        <w:rPr>
          <w:rFonts w:ascii="Arial" w:eastAsia="Arial" w:hAnsi="Arial" w:cs="Arial"/>
          <w:sz w:val="24"/>
          <w:szCs w:val="24"/>
        </w:rPr>
        <w:t xml:space="preserve"> </w:t>
      </w:r>
      <w:r w:rsidRPr="007E7B8B">
        <w:rPr>
          <w:rFonts w:ascii="Arial" w:eastAsia="Arial" w:hAnsi="Arial" w:cs="Arial"/>
          <w:sz w:val="24"/>
          <w:szCs w:val="24"/>
        </w:rPr>
        <w:t xml:space="preserve">que el pago correspondiente debe hacerse conforme a lo señalado en la </w:t>
      </w:r>
      <w:r w:rsidRPr="00106F81">
        <w:rPr>
          <w:rFonts w:ascii="Arial" w:eastAsia="Arial" w:hAnsi="Arial" w:cs="Arial"/>
          <w:i/>
          <w:iCs/>
          <w:sz w:val="24"/>
          <w:szCs w:val="24"/>
        </w:rPr>
        <w:t>sentencia</w:t>
      </w:r>
      <w:r w:rsidRPr="007E7B8B">
        <w:rPr>
          <w:rFonts w:ascii="Arial" w:eastAsia="Arial" w:hAnsi="Arial" w:cs="Arial"/>
          <w:sz w:val="24"/>
          <w:szCs w:val="24"/>
        </w:rPr>
        <w:t xml:space="preserve">, por lo que remitir a consignación a este órgano jurisdiccional los pagos respectivos no es la vía idónea, toda vez que, la responsabilidad jurídica de satisfacer las prestaciones económicas adeudadas recae en la figura del </w:t>
      </w:r>
      <w:r w:rsidR="00D31177" w:rsidRPr="007E7B8B">
        <w:rPr>
          <w:rFonts w:ascii="Arial" w:eastAsia="Arial" w:hAnsi="Arial" w:cs="Arial"/>
          <w:i/>
          <w:iCs/>
          <w:sz w:val="24"/>
          <w:szCs w:val="24"/>
        </w:rPr>
        <w:t>A</w:t>
      </w:r>
      <w:r w:rsidRPr="007E7B8B">
        <w:rPr>
          <w:rFonts w:ascii="Arial" w:eastAsia="Arial" w:hAnsi="Arial" w:cs="Arial"/>
          <w:i/>
          <w:iCs/>
          <w:sz w:val="24"/>
          <w:szCs w:val="24"/>
        </w:rPr>
        <w:t>yuntamiento,</w:t>
      </w:r>
      <w:r w:rsidRPr="007E7B8B">
        <w:rPr>
          <w:rFonts w:ascii="Arial" w:eastAsia="Arial" w:hAnsi="Arial" w:cs="Arial"/>
          <w:sz w:val="24"/>
          <w:szCs w:val="24"/>
        </w:rPr>
        <w:t xml:space="preserve"> aunado a que obligar a</w:t>
      </w:r>
      <w:r w:rsidR="00D31177" w:rsidRPr="007E7B8B">
        <w:rPr>
          <w:rFonts w:ascii="Arial" w:eastAsia="Arial" w:hAnsi="Arial" w:cs="Arial"/>
          <w:sz w:val="24"/>
          <w:szCs w:val="24"/>
        </w:rPr>
        <w:t xml:space="preserve"> </w:t>
      </w:r>
      <w:r w:rsidRPr="007E7B8B">
        <w:rPr>
          <w:rFonts w:ascii="Arial" w:eastAsia="Arial" w:hAnsi="Arial" w:cs="Arial"/>
          <w:sz w:val="24"/>
          <w:szCs w:val="24"/>
        </w:rPr>
        <w:t>l</w:t>
      </w:r>
      <w:r w:rsidR="00D31177" w:rsidRPr="007E7B8B">
        <w:rPr>
          <w:rFonts w:ascii="Arial" w:eastAsia="Arial" w:hAnsi="Arial" w:cs="Arial"/>
          <w:sz w:val="24"/>
          <w:szCs w:val="24"/>
        </w:rPr>
        <w:t>a</w:t>
      </w:r>
      <w:r w:rsidRPr="007E7B8B">
        <w:rPr>
          <w:rFonts w:ascii="Arial" w:eastAsia="Arial" w:hAnsi="Arial" w:cs="Arial"/>
          <w:sz w:val="24"/>
          <w:szCs w:val="24"/>
        </w:rPr>
        <w:t xml:space="preserve"> </w:t>
      </w:r>
      <w:proofErr w:type="spellStart"/>
      <w:r w:rsidRPr="007E7B8B">
        <w:rPr>
          <w:rFonts w:ascii="Arial" w:eastAsia="Arial" w:hAnsi="Arial" w:cs="Arial"/>
          <w:i/>
          <w:iCs/>
          <w:sz w:val="24"/>
          <w:szCs w:val="24"/>
        </w:rPr>
        <w:t>incidentista</w:t>
      </w:r>
      <w:proofErr w:type="spellEnd"/>
      <w:r w:rsidRPr="007E7B8B">
        <w:rPr>
          <w:rFonts w:ascii="Arial" w:eastAsia="Arial" w:hAnsi="Arial" w:cs="Arial"/>
          <w:sz w:val="24"/>
          <w:szCs w:val="24"/>
        </w:rPr>
        <w:t xml:space="preserve"> a trasladarse hasta esta ciudad se traduce en una merma y un desgaste injustificado. </w:t>
      </w:r>
    </w:p>
    <w:p w14:paraId="7EDCD046" w14:textId="336E8EF0" w:rsidR="00A86D74" w:rsidRPr="007E7B8B" w:rsidRDefault="00A86D74" w:rsidP="00A86D74">
      <w:pPr>
        <w:spacing w:before="240" w:line="360" w:lineRule="auto"/>
        <w:jc w:val="both"/>
        <w:rPr>
          <w:rFonts w:ascii="Arial" w:eastAsia="Arial" w:hAnsi="Arial" w:cs="Arial"/>
          <w:sz w:val="24"/>
          <w:szCs w:val="24"/>
        </w:rPr>
      </w:pPr>
      <w:r w:rsidRPr="007E7B8B">
        <w:rPr>
          <w:rFonts w:ascii="Arial" w:eastAsia="Arial" w:hAnsi="Arial" w:cs="Arial"/>
          <w:sz w:val="24"/>
          <w:szCs w:val="24"/>
        </w:rPr>
        <w:t xml:space="preserve">En ese sentido, la </w:t>
      </w:r>
      <w:r w:rsidR="00D31177" w:rsidRPr="007E7B8B">
        <w:rPr>
          <w:rFonts w:ascii="Arial" w:eastAsia="Arial" w:hAnsi="Arial" w:cs="Arial"/>
          <w:i/>
          <w:iCs/>
          <w:sz w:val="24"/>
          <w:szCs w:val="24"/>
        </w:rPr>
        <w:t>autoridad responsable</w:t>
      </w:r>
      <w:r w:rsidRPr="007E7B8B">
        <w:rPr>
          <w:rFonts w:ascii="Arial" w:eastAsia="Arial" w:hAnsi="Arial" w:cs="Arial"/>
          <w:sz w:val="24"/>
          <w:szCs w:val="24"/>
        </w:rPr>
        <w:t xml:space="preserve"> deberá notificar a</w:t>
      </w:r>
      <w:r w:rsidR="00D31177" w:rsidRPr="007E7B8B">
        <w:rPr>
          <w:rFonts w:ascii="Arial" w:eastAsia="Arial" w:hAnsi="Arial" w:cs="Arial"/>
          <w:sz w:val="24"/>
          <w:szCs w:val="24"/>
        </w:rPr>
        <w:t xml:space="preserve"> </w:t>
      </w:r>
      <w:r w:rsidRPr="007E7B8B">
        <w:rPr>
          <w:rFonts w:ascii="Arial" w:eastAsia="Arial" w:hAnsi="Arial" w:cs="Arial"/>
          <w:sz w:val="24"/>
          <w:szCs w:val="24"/>
        </w:rPr>
        <w:t>l</w:t>
      </w:r>
      <w:r w:rsidR="00D31177" w:rsidRPr="007E7B8B">
        <w:rPr>
          <w:rFonts w:ascii="Arial" w:eastAsia="Arial" w:hAnsi="Arial" w:cs="Arial"/>
          <w:sz w:val="24"/>
          <w:szCs w:val="24"/>
        </w:rPr>
        <w:t>a</w:t>
      </w:r>
      <w:r w:rsidRPr="007E7B8B">
        <w:rPr>
          <w:rFonts w:ascii="Arial" w:eastAsia="Arial" w:hAnsi="Arial" w:cs="Arial"/>
          <w:sz w:val="24"/>
          <w:szCs w:val="24"/>
        </w:rPr>
        <w:t xml:space="preserve"> </w:t>
      </w:r>
      <w:proofErr w:type="spellStart"/>
      <w:r w:rsidRPr="007E7B8B">
        <w:rPr>
          <w:rFonts w:ascii="Arial" w:eastAsia="Arial" w:hAnsi="Arial" w:cs="Arial"/>
          <w:i/>
          <w:iCs/>
          <w:sz w:val="24"/>
          <w:szCs w:val="24"/>
        </w:rPr>
        <w:t>incidentista</w:t>
      </w:r>
      <w:proofErr w:type="spellEnd"/>
      <w:r w:rsidRPr="007E7B8B">
        <w:rPr>
          <w:rFonts w:ascii="Arial" w:eastAsia="Arial" w:hAnsi="Arial" w:cs="Arial"/>
          <w:sz w:val="24"/>
          <w:szCs w:val="24"/>
        </w:rPr>
        <w:t xml:space="preserve"> el día, horario y lugar en que quedará a su disposición, a fin de que le sea entregado el cheque referido, por lo que se exhorta a est</w:t>
      </w:r>
      <w:r w:rsidR="00D31177" w:rsidRPr="007E7B8B">
        <w:rPr>
          <w:rFonts w:ascii="Arial" w:eastAsia="Arial" w:hAnsi="Arial" w:cs="Arial"/>
          <w:sz w:val="24"/>
          <w:szCs w:val="24"/>
        </w:rPr>
        <w:t>a</w:t>
      </w:r>
      <w:r w:rsidRPr="007E7B8B">
        <w:rPr>
          <w:rFonts w:ascii="Arial" w:eastAsia="Arial" w:hAnsi="Arial" w:cs="Arial"/>
          <w:sz w:val="24"/>
          <w:szCs w:val="24"/>
        </w:rPr>
        <w:t xml:space="preserve"> últim</w:t>
      </w:r>
      <w:r w:rsidR="00D31177" w:rsidRPr="007E7B8B">
        <w:rPr>
          <w:rFonts w:ascii="Arial" w:eastAsia="Arial" w:hAnsi="Arial" w:cs="Arial"/>
          <w:sz w:val="24"/>
          <w:szCs w:val="24"/>
        </w:rPr>
        <w:t>a</w:t>
      </w:r>
      <w:r w:rsidRPr="007E7B8B">
        <w:rPr>
          <w:rFonts w:ascii="Arial" w:eastAsia="Arial" w:hAnsi="Arial" w:cs="Arial"/>
          <w:sz w:val="24"/>
          <w:szCs w:val="24"/>
        </w:rPr>
        <w:t xml:space="preserve"> para que acuda a recibirlo y lleve a cabo el trámite administrativo necesario a efecto de estar en condiciones de recibir las subsecuentes remuneraciones de manera electrónica a la cuenta bancaria que tenga a bien señalar.</w:t>
      </w:r>
    </w:p>
    <w:p w14:paraId="0726A6AC" w14:textId="77777777" w:rsidR="0008151C" w:rsidRDefault="007E7B8B" w:rsidP="004340AC">
      <w:pPr>
        <w:spacing w:after="0" w:line="360" w:lineRule="auto"/>
        <w:ind w:right="-142"/>
        <w:jc w:val="both"/>
        <w:rPr>
          <w:rFonts w:ascii="Arial" w:eastAsia="Arial" w:hAnsi="Arial" w:cs="Arial"/>
          <w:sz w:val="24"/>
          <w:szCs w:val="24"/>
        </w:rPr>
      </w:pPr>
      <w:r w:rsidRPr="007E7B8B">
        <w:rPr>
          <w:rFonts w:ascii="Arial" w:eastAsia="Arial" w:hAnsi="Arial" w:cs="Arial"/>
          <w:sz w:val="24"/>
          <w:szCs w:val="24"/>
        </w:rPr>
        <w:t xml:space="preserve">De conformidad con lo anterior, se instruye a la Secretaría General de Acuerdos de este </w:t>
      </w:r>
      <w:r w:rsidRPr="00C168CF">
        <w:rPr>
          <w:rFonts w:ascii="Arial" w:eastAsia="Arial" w:hAnsi="Arial" w:cs="Arial"/>
          <w:i/>
          <w:iCs/>
          <w:sz w:val="24"/>
          <w:szCs w:val="24"/>
        </w:rPr>
        <w:t xml:space="preserve">Tribunal </w:t>
      </w:r>
      <w:r w:rsidR="00C168CF" w:rsidRPr="00C168CF">
        <w:rPr>
          <w:rFonts w:ascii="Arial" w:eastAsia="Arial" w:hAnsi="Arial" w:cs="Arial"/>
          <w:i/>
          <w:iCs/>
          <w:sz w:val="24"/>
          <w:szCs w:val="24"/>
        </w:rPr>
        <w:t>Electoral</w:t>
      </w:r>
      <w:r w:rsidR="00C168CF">
        <w:rPr>
          <w:rFonts w:ascii="Arial" w:eastAsia="Arial" w:hAnsi="Arial" w:cs="Arial"/>
          <w:sz w:val="24"/>
          <w:szCs w:val="24"/>
        </w:rPr>
        <w:t xml:space="preserve"> </w:t>
      </w:r>
      <w:r w:rsidRPr="007E7B8B">
        <w:rPr>
          <w:rFonts w:ascii="Arial" w:eastAsia="Arial" w:hAnsi="Arial" w:cs="Arial"/>
          <w:sz w:val="24"/>
          <w:szCs w:val="24"/>
        </w:rPr>
        <w:t xml:space="preserve">para que, al momento de la notificación de la presente resolución, lleve a cabo la devolución del citado cheque al Tesorero del </w:t>
      </w:r>
      <w:r w:rsidR="00D260E6" w:rsidRPr="00D260E6">
        <w:rPr>
          <w:rFonts w:ascii="Arial" w:eastAsia="Arial" w:hAnsi="Arial" w:cs="Arial"/>
          <w:i/>
          <w:iCs/>
          <w:sz w:val="24"/>
          <w:szCs w:val="24"/>
        </w:rPr>
        <w:t>Ayuntamiento</w:t>
      </w:r>
      <w:r w:rsidRPr="007E7B8B">
        <w:rPr>
          <w:rFonts w:ascii="Arial" w:eastAsia="Arial" w:hAnsi="Arial" w:cs="Arial"/>
          <w:sz w:val="24"/>
          <w:szCs w:val="24"/>
        </w:rPr>
        <w:t xml:space="preserve">, así como las pólizas y recibos de nómina firmados por </w:t>
      </w:r>
      <w:r w:rsidR="0008151C">
        <w:rPr>
          <w:rFonts w:ascii="Arial" w:eastAsia="Arial" w:hAnsi="Arial" w:cs="Arial"/>
          <w:sz w:val="24"/>
          <w:szCs w:val="24"/>
        </w:rPr>
        <w:t>la</w:t>
      </w:r>
      <w:r w:rsidRPr="007E7B8B">
        <w:rPr>
          <w:rFonts w:ascii="Arial" w:eastAsia="Arial" w:hAnsi="Arial" w:cs="Arial"/>
          <w:sz w:val="24"/>
          <w:szCs w:val="24"/>
        </w:rPr>
        <w:t xml:space="preserve"> </w:t>
      </w:r>
      <w:proofErr w:type="spellStart"/>
      <w:r w:rsidRPr="0008151C">
        <w:rPr>
          <w:rFonts w:ascii="Arial" w:eastAsia="Arial" w:hAnsi="Arial" w:cs="Arial"/>
          <w:i/>
          <w:iCs/>
          <w:sz w:val="24"/>
          <w:szCs w:val="24"/>
        </w:rPr>
        <w:t>incidentista</w:t>
      </w:r>
      <w:proofErr w:type="spellEnd"/>
      <w:r w:rsidRPr="007E7B8B">
        <w:rPr>
          <w:rFonts w:ascii="Arial" w:eastAsia="Arial" w:hAnsi="Arial" w:cs="Arial"/>
          <w:sz w:val="24"/>
          <w:szCs w:val="24"/>
        </w:rPr>
        <w:t>, debiendo levantar el acta respectiva.</w:t>
      </w:r>
      <w:r>
        <w:rPr>
          <w:rFonts w:ascii="Arial" w:eastAsia="Arial" w:hAnsi="Arial" w:cs="Arial"/>
          <w:sz w:val="24"/>
          <w:szCs w:val="24"/>
        </w:rPr>
        <w:t xml:space="preserve"> </w:t>
      </w:r>
    </w:p>
    <w:p w14:paraId="0904A1F6" w14:textId="1F5930DD" w:rsidR="004340AC" w:rsidRPr="00963898" w:rsidRDefault="004340AC" w:rsidP="004340AC">
      <w:pPr>
        <w:spacing w:after="0" w:line="360" w:lineRule="auto"/>
        <w:ind w:right="-142"/>
        <w:jc w:val="both"/>
        <w:rPr>
          <w:rFonts w:ascii="Arial" w:eastAsia="Times New Roman" w:hAnsi="Arial" w:cs="Arial"/>
          <w:sz w:val="24"/>
          <w:szCs w:val="24"/>
        </w:rPr>
      </w:pPr>
      <w:r w:rsidRPr="000B3876">
        <w:rPr>
          <w:rFonts w:ascii="Arial" w:eastAsia="Times New Roman" w:hAnsi="Arial" w:cs="Arial"/>
          <w:sz w:val="24"/>
          <w:szCs w:val="24"/>
        </w:rPr>
        <w:lastRenderedPageBreak/>
        <w:t xml:space="preserve">Por </w:t>
      </w:r>
      <w:r w:rsidR="0008151C">
        <w:rPr>
          <w:rFonts w:ascii="Arial" w:eastAsia="Times New Roman" w:hAnsi="Arial" w:cs="Arial"/>
          <w:sz w:val="24"/>
          <w:szCs w:val="24"/>
        </w:rPr>
        <w:t>lo expuesto y fundado</w:t>
      </w:r>
      <w:r w:rsidR="00821A20">
        <w:rPr>
          <w:rFonts w:ascii="Arial" w:eastAsia="Times New Roman" w:hAnsi="Arial" w:cs="Arial"/>
          <w:sz w:val="24"/>
          <w:szCs w:val="24"/>
        </w:rPr>
        <w:t xml:space="preserve"> se:</w:t>
      </w:r>
    </w:p>
    <w:p w14:paraId="1C9F8B7A" w14:textId="3D8365FD" w:rsidR="003D1247" w:rsidRPr="003850D3" w:rsidRDefault="00E25359" w:rsidP="003D1247">
      <w:pPr>
        <w:pStyle w:val="Ttulo1"/>
        <w:ind w:left="360"/>
        <w:jc w:val="center"/>
        <w:rPr>
          <w:rFonts w:ascii="Arial" w:eastAsia="Times New Roman" w:hAnsi="Arial" w:cs="Arial"/>
          <w:b/>
          <w:color w:val="auto"/>
          <w:sz w:val="24"/>
          <w:szCs w:val="24"/>
        </w:rPr>
      </w:pPr>
      <w:bookmarkStart w:id="19" w:name="_Toc223693661"/>
      <w:r w:rsidRPr="003850D3">
        <w:rPr>
          <w:rFonts w:ascii="Arial" w:eastAsia="Times New Roman" w:hAnsi="Arial" w:cs="Arial"/>
          <w:b/>
          <w:color w:val="auto"/>
          <w:sz w:val="24"/>
          <w:szCs w:val="24"/>
        </w:rPr>
        <w:t>VI</w:t>
      </w:r>
      <w:r w:rsidR="003D1247" w:rsidRPr="003850D3">
        <w:rPr>
          <w:rFonts w:ascii="Arial" w:eastAsia="Times New Roman" w:hAnsi="Arial" w:cs="Arial"/>
          <w:b/>
          <w:color w:val="auto"/>
          <w:sz w:val="24"/>
          <w:szCs w:val="24"/>
        </w:rPr>
        <w:t xml:space="preserve">. </w:t>
      </w:r>
      <w:r w:rsidR="009C4B63" w:rsidRPr="003850D3">
        <w:rPr>
          <w:rFonts w:ascii="Arial" w:eastAsia="Times New Roman" w:hAnsi="Arial" w:cs="Arial"/>
          <w:b/>
          <w:color w:val="auto"/>
          <w:sz w:val="24"/>
          <w:szCs w:val="24"/>
        </w:rPr>
        <w:t>RESUELVE</w:t>
      </w:r>
      <w:bookmarkEnd w:id="19"/>
    </w:p>
    <w:p w14:paraId="54AEFC8A" w14:textId="77777777" w:rsidR="00571971" w:rsidRDefault="00571971" w:rsidP="00571971">
      <w:pPr>
        <w:spacing w:after="0" w:line="360" w:lineRule="auto"/>
        <w:ind w:right="-142"/>
        <w:jc w:val="both"/>
        <w:rPr>
          <w:rFonts w:ascii="Arial" w:eastAsia="Times New Roman" w:hAnsi="Arial" w:cs="Arial"/>
          <w:b/>
          <w:sz w:val="24"/>
          <w:szCs w:val="24"/>
        </w:rPr>
      </w:pPr>
    </w:p>
    <w:p w14:paraId="278B492D" w14:textId="62077F64" w:rsidR="00D859E2" w:rsidRDefault="00D859E2" w:rsidP="00571971">
      <w:pPr>
        <w:spacing w:after="0" w:line="360" w:lineRule="auto"/>
        <w:ind w:right="-142"/>
        <w:jc w:val="both"/>
        <w:rPr>
          <w:rFonts w:ascii="Arial" w:eastAsia="Times New Roman" w:hAnsi="Arial" w:cs="Arial"/>
          <w:bCs/>
          <w:sz w:val="24"/>
          <w:szCs w:val="24"/>
        </w:rPr>
      </w:pPr>
      <w:r w:rsidRPr="00D859E2">
        <w:rPr>
          <w:rFonts w:ascii="Arial" w:eastAsia="Times New Roman" w:hAnsi="Arial" w:cs="Arial"/>
          <w:b/>
          <w:sz w:val="24"/>
          <w:szCs w:val="24"/>
        </w:rPr>
        <w:t xml:space="preserve">PRIMERO. </w:t>
      </w:r>
      <w:r w:rsidRPr="00D859E2">
        <w:rPr>
          <w:rFonts w:ascii="Arial" w:eastAsia="Times New Roman" w:hAnsi="Arial" w:cs="Arial"/>
          <w:bCs/>
          <w:sz w:val="24"/>
          <w:szCs w:val="24"/>
        </w:rPr>
        <w:t xml:space="preserve">Se </w:t>
      </w:r>
      <w:r w:rsidRPr="00D859E2">
        <w:rPr>
          <w:rFonts w:ascii="Arial" w:eastAsia="Times New Roman" w:hAnsi="Arial" w:cs="Arial"/>
          <w:b/>
          <w:sz w:val="24"/>
          <w:szCs w:val="24"/>
        </w:rPr>
        <w:t>declara infundado</w:t>
      </w:r>
      <w:r w:rsidRPr="00D859E2">
        <w:rPr>
          <w:rFonts w:ascii="Arial" w:eastAsia="Times New Roman" w:hAnsi="Arial" w:cs="Arial"/>
          <w:bCs/>
          <w:sz w:val="24"/>
          <w:szCs w:val="24"/>
        </w:rPr>
        <w:t xml:space="preserve"> el incidente de incumplimiento de sentencia planteado. </w:t>
      </w:r>
    </w:p>
    <w:p w14:paraId="29DFA7F9" w14:textId="77777777" w:rsidR="00571971" w:rsidRPr="00D859E2" w:rsidRDefault="00571971" w:rsidP="00571971">
      <w:pPr>
        <w:spacing w:after="0" w:line="360" w:lineRule="auto"/>
        <w:ind w:right="-142"/>
        <w:jc w:val="both"/>
        <w:rPr>
          <w:rFonts w:ascii="Arial" w:eastAsia="Times New Roman" w:hAnsi="Arial" w:cs="Arial"/>
          <w:bCs/>
          <w:sz w:val="24"/>
          <w:szCs w:val="24"/>
        </w:rPr>
      </w:pPr>
    </w:p>
    <w:p w14:paraId="335707B7" w14:textId="4955478C" w:rsidR="00D859E2" w:rsidRDefault="00D859E2" w:rsidP="00571971">
      <w:pPr>
        <w:spacing w:after="0" w:line="360" w:lineRule="auto"/>
        <w:ind w:right="-142"/>
        <w:jc w:val="both"/>
        <w:rPr>
          <w:rFonts w:ascii="Arial" w:eastAsia="Times New Roman" w:hAnsi="Arial" w:cs="Arial"/>
          <w:bCs/>
          <w:sz w:val="24"/>
          <w:szCs w:val="24"/>
        </w:rPr>
      </w:pPr>
      <w:r w:rsidRPr="00D859E2">
        <w:rPr>
          <w:rFonts w:ascii="Arial" w:eastAsia="Times New Roman" w:hAnsi="Arial" w:cs="Arial"/>
          <w:b/>
          <w:sz w:val="24"/>
          <w:szCs w:val="24"/>
        </w:rPr>
        <w:t xml:space="preserve">SEGUNDO. </w:t>
      </w:r>
      <w:r w:rsidRPr="00D859E2">
        <w:rPr>
          <w:rFonts w:ascii="Arial" w:eastAsia="Times New Roman" w:hAnsi="Arial" w:cs="Arial"/>
          <w:bCs/>
          <w:sz w:val="24"/>
          <w:szCs w:val="24"/>
        </w:rPr>
        <w:t xml:space="preserve">Se </w:t>
      </w:r>
      <w:r w:rsidRPr="00D859E2">
        <w:rPr>
          <w:rFonts w:ascii="Arial" w:eastAsia="Times New Roman" w:hAnsi="Arial" w:cs="Arial"/>
          <w:b/>
          <w:sz w:val="24"/>
          <w:szCs w:val="24"/>
        </w:rPr>
        <w:t>declara cumplida</w:t>
      </w:r>
      <w:r w:rsidRPr="00D859E2">
        <w:rPr>
          <w:rFonts w:ascii="Arial" w:eastAsia="Times New Roman" w:hAnsi="Arial" w:cs="Arial"/>
          <w:bCs/>
          <w:sz w:val="24"/>
          <w:szCs w:val="24"/>
        </w:rPr>
        <w:t xml:space="preserve"> la sentencia emitida en el juicio </w:t>
      </w:r>
      <w:r w:rsidR="00CF0FBC">
        <w:rPr>
          <w:rFonts w:ascii="Arial" w:eastAsia="Times New Roman" w:hAnsi="Arial" w:cs="Arial"/>
          <w:bCs/>
          <w:sz w:val="24"/>
          <w:szCs w:val="24"/>
        </w:rPr>
        <w:t xml:space="preserve">para la protección de los derechos </w:t>
      </w:r>
      <w:r w:rsidR="00703D72">
        <w:rPr>
          <w:rFonts w:ascii="Arial" w:eastAsia="Times New Roman" w:hAnsi="Arial" w:cs="Arial"/>
          <w:bCs/>
          <w:sz w:val="24"/>
          <w:szCs w:val="24"/>
        </w:rPr>
        <w:t>político-electorales</w:t>
      </w:r>
      <w:r w:rsidR="00CF0FBC">
        <w:rPr>
          <w:rFonts w:ascii="Arial" w:eastAsia="Times New Roman" w:hAnsi="Arial" w:cs="Arial"/>
          <w:bCs/>
          <w:sz w:val="24"/>
          <w:szCs w:val="24"/>
        </w:rPr>
        <w:t xml:space="preserve"> del ciudadano</w:t>
      </w:r>
      <w:r w:rsidRPr="00D859E2">
        <w:rPr>
          <w:rFonts w:ascii="Arial" w:eastAsia="Times New Roman" w:hAnsi="Arial" w:cs="Arial"/>
          <w:bCs/>
          <w:sz w:val="24"/>
          <w:szCs w:val="24"/>
        </w:rPr>
        <w:t xml:space="preserve"> TEEM-JDC-26</w:t>
      </w:r>
      <w:r>
        <w:rPr>
          <w:rFonts w:ascii="Arial" w:eastAsia="Times New Roman" w:hAnsi="Arial" w:cs="Arial"/>
          <w:bCs/>
          <w:sz w:val="24"/>
          <w:szCs w:val="24"/>
        </w:rPr>
        <w:t>1</w:t>
      </w:r>
      <w:r w:rsidRPr="00D859E2">
        <w:rPr>
          <w:rFonts w:ascii="Arial" w:eastAsia="Times New Roman" w:hAnsi="Arial" w:cs="Arial"/>
          <w:bCs/>
          <w:sz w:val="24"/>
          <w:szCs w:val="24"/>
        </w:rPr>
        <w:t>/2025.</w:t>
      </w:r>
    </w:p>
    <w:p w14:paraId="04413A3F" w14:textId="72CC598F" w:rsidR="00FC3F0D" w:rsidRPr="00A535AA" w:rsidRDefault="00D859E2" w:rsidP="00571971">
      <w:pPr>
        <w:spacing w:after="0" w:line="360" w:lineRule="auto"/>
        <w:ind w:right="-142"/>
        <w:jc w:val="both"/>
        <w:rPr>
          <w:rFonts w:ascii="Arial" w:eastAsia="Arial" w:hAnsi="Arial" w:cs="Arial"/>
          <w:sz w:val="24"/>
          <w:szCs w:val="24"/>
        </w:rPr>
      </w:pPr>
      <w:r w:rsidRPr="00A535AA">
        <w:rPr>
          <w:rFonts w:ascii="Arial" w:eastAsia="Times New Roman" w:hAnsi="Arial" w:cs="Arial"/>
          <w:b/>
          <w:sz w:val="24"/>
          <w:szCs w:val="24"/>
        </w:rPr>
        <w:t>TERCERO</w:t>
      </w:r>
      <w:r w:rsidR="00FC3F0D" w:rsidRPr="00A535AA">
        <w:rPr>
          <w:rFonts w:ascii="Arial" w:eastAsia="Times New Roman" w:hAnsi="Arial" w:cs="Arial"/>
          <w:b/>
          <w:sz w:val="24"/>
          <w:szCs w:val="24"/>
        </w:rPr>
        <w:t xml:space="preserve">. </w:t>
      </w:r>
      <w:r w:rsidR="00FC3F0D" w:rsidRPr="00A535AA">
        <w:rPr>
          <w:rFonts w:ascii="Arial" w:eastAsia="Arial" w:hAnsi="Arial" w:cs="Arial"/>
          <w:sz w:val="24"/>
          <w:szCs w:val="24"/>
        </w:rPr>
        <w:t xml:space="preserve">Se </w:t>
      </w:r>
      <w:r w:rsidR="00FC3F0D" w:rsidRPr="00A535AA">
        <w:rPr>
          <w:rFonts w:ascii="Arial" w:eastAsia="Arial" w:hAnsi="Arial" w:cs="Arial"/>
          <w:b/>
          <w:sz w:val="24"/>
          <w:szCs w:val="24"/>
        </w:rPr>
        <w:t>conmina</w:t>
      </w:r>
      <w:r w:rsidR="00FC3F0D" w:rsidRPr="00A535AA">
        <w:rPr>
          <w:rFonts w:ascii="Arial" w:eastAsia="Arial" w:hAnsi="Arial" w:cs="Arial"/>
          <w:sz w:val="24"/>
          <w:szCs w:val="24"/>
        </w:rPr>
        <w:t xml:space="preserve"> al Ayuntamiento de Tuxpan, Michoacán, a efecto de que</w:t>
      </w:r>
      <w:r w:rsidR="00A535AA" w:rsidRPr="00A535AA">
        <w:rPr>
          <w:rFonts w:ascii="Arial" w:eastAsia="Arial" w:hAnsi="Arial" w:cs="Arial"/>
          <w:sz w:val="24"/>
          <w:szCs w:val="24"/>
        </w:rPr>
        <w:t>, en los subsecuente</w:t>
      </w:r>
      <w:r w:rsidR="00FC3F0D" w:rsidRPr="00A535AA">
        <w:rPr>
          <w:rFonts w:ascii="Arial" w:eastAsia="Arial" w:hAnsi="Arial" w:cs="Arial"/>
          <w:sz w:val="24"/>
          <w:szCs w:val="24"/>
        </w:rPr>
        <w:t>, cumpla dentro de los plazos otorgados por este Tribunal Electoral.</w:t>
      </w:r>
    </w:p>
    <w:p w14:paraId="2DF318B4" w14:textId="77777777" w:rsidR="00571971" w:rsidRPr="003850D3" w:rsidRDefault="00571971" w:rsidP="00571971">
      <w:pPr>
        <w:spacing w:after="0" w:line="360" w:lineRule="auto"/>
        <w:ind w:right="-142"/>
        <w:jc w:val="both"/>
        <w:rPr>
          <w:rFonts w:ascii="Arial" w:eastAsia="Times New Roman" w:hAnsi="Arial" w:cs="Arial"/>
          <w:sz w:val="24"/>
          <w:szCs w:val="24"/>
          <w:highlight w:val="green"/>
        </w:rPr>
      </w:pPr>
    </w:p>
    <w:p w14:paraId="55643EFA" w14:textId="1253C0B7" w:rsidR="00FC3F0D" w:rsidRDefault="00D859E2" w:rsidP="00571971">
      <w:pPr>
        <w:tabs>
          <w:tab w:val="right" w:pos="7655"/>
        </w:tabs>
        <w:spacing w:after="0" w:line="360" w:lineRule="auto"/>
        <w:jc w:val="both"/>
        <w:rPr>
          <w:rFonts w:ascii="Arial" w:eastAsia="Arial" w:hAnsi="Arial" w:cs="Arial"/>
          <w:sz w:val="24"/>
          <w:szCs w:val="24"/>
          <w:lang w:val="es-ES_tradnl" w:eastAsia="es-ES"/>
        </w:rPr>
      </w:pPr>
      <w:r w:rsidRPr="00A535AA">
        <w:rPr>
          <w:rFonts w:ascii="Arial" w:eastAsia="Times New Roman" w:hAnsi="Arial" w:cs="Arial"/>
          <w:b/>
          <w:sz w:val="24"/>
          <w:szCs w:val="24"/>
        </w:rPr>
        <w:t>CUARTO</w:t>
      </w:r>
      <w:r w:rsidR="00FC3F0D" w:rsidRPr="00A535AA">
        <w:rPr>
          <w:rFonts w:ascii="Arial" w:eastAsia="Times New Roman" w:hAnsi="Arial" w:cs="Arial"/>
          <w:b/>
          <w:sz w:val="24"/>
          <w:szCs w:val="24"/>
        </w:rPr>
        <w:t>.</w:t>
      </w:r>
      <w:r w:rsidR="00FC3F0D" w:rsidRPr="00A535AA">
        <w:rPr>
          <w:rFonts w:ascii="Arial" w:eastAsia="Times New Roman" w:hAnsi="Arial" w:cs="Arial"/>
          <w:sz w:val="24"/>
          <w:szCs w:val="24"/>
        </w:rPr>
        <w:t xml:space="preserve"> </w:t>
      </w:r>
      <w:r w:rsidR="00FC3F0D" w:rsidRPr="00A535AA">
        <w:rPr>
          <w:rFonts w:ascii="Arial" w:eastAsia="Arial" w:hAnsi="Arial" w:cs="Arial"/>
          <w:sz w:val="24"/>
          <w:szCs w:val="24"/>
          <w:lang w:val="es-ES_tradnl" w:eastAsia="es-ES"/>
        </w:rPr>
        <w:t xml:space="preserve">Se </w:t>
      </w:r>
      <w:r w:rsidR="00FC3F0D" w:rsidRPr="00A535AA">
        <w:rPr>
          <w:rFonts w:ascii="Arial" w:eastAsia="Arial" w:hAnsi="Arial" w:cs="Arial"/>
          <w:b/>
          <w:bCs/>
          <w:sz w:val="24"/>
          <w:szCs w:val="24"/>
          <w:lang w:val="es-ES_tradnl" w:eastAsia="es-ES"/>
        </w:rPr>
        <w:t>ordena</w:t>
      </w:r>
      <w:r w:rsidR="00FC3F0D" w:rsidRPr="00A535AA">
        <w:rPr>
          <w:rFonts w:ascii="Arial" w:eastAsia="Arial" w:hAnsi="Arial" w:cs="Arial"/>
          <w:sz w:val="24"/>
          <w:szCs w:val="24"/>
          <w:lang w:val="es-ES_tradnl" w:eastAsia="es-ES"/>
        </w:rPr>
        <w:t xml:space="preserve"> la integración de un nuevo medio de impugnación, conforme a lo señalado en la presente resolución. </w:t>
      </w:r>
    </w:p>
    <w:p w14:paraId="5352F203" w14:textId="77777777" w:rsidR="009D6B38" w:rsidRPr="00A535AA" w:rsidRDefault="009D6B38" w:rsidP="00571971">
      <w:pPr>
        <w:tabs>
          <w:tab w:val="right" w:pos="7655"/>
        </w:tabs>
        <w:spacing w:after="0" w:line="360" w:lineRule="auto"/>
        <w:jc w:val="both"/>
        <w:rPr>
          <w:rFonts w:ascii="Arial" w:eastAsia="Arial" w:hAnsi="Arial" w:cs="Arial"/>
          <w:sz w:val="24"/>
          <w:szCs w:val="24"/>
          <w:lang w:val="es-ES_tradnl" w:eastAsia="es-ES"/>
        </w:rPr>
      </w:pPr>
    </w:p>
    <w:p w14:paraId="709A1033" w14:textId="487E7F54" w:rsidR="00DA3D0C" w:rsidRPr="003850D3" w:rsidRDefault="00DA3D0C" w:rsidP="00DA3D0C">
      <w:pPr>
        <w:pStyle w:val="Sangradetextonormal"/>
        <w:spacing w:after="0" w:line="360" w:lineRule="auto"/>
        <w:ind w:left="0" w:right="49"/>
        <w:jc w:val="both"/>
        <w:rPr>
          <w:rFonts w:ascii="Arial" w:hAnsi="Arial" w:cs="Arial"/>
          <w:color w:val="000000"/>
          <w:sz w:val="24"/>
          <w:szCs w:val="24"/>
        </w:rPr>
      </w:pPr>
      <w:r w:rsidRPr="00A535AA">
        <w:rPr>
          <w:rFonts w:ascii="Arial" w:hAnsi="Arial" w:cs="Arial"/>
          <w:b/>
          <w:color w:val="000000"/>
          <w:sz w:val="24"/>
          <w:szCs w:val="24"/>
        </w:rPr>
        <w:t>NOTIFÍQUESE. Personalmente</w:t>
      </w:r>
      <w:r w:rsidRPr="00A535AA">
        <w:rPr>
          <w:rFonts w:ascii="Arial" w:hAnsi="Arial" w:cs="Arial"/>
          <w:color w:val="000000"/>
          <w:sz w:val="24"/>
          <w:szCs w:val="24"/>
        </w:rPr>
        <w:t xml:space="preserve"> a</w:t>
      </w:r>
      <w:r w:rsidR="00853AD1">
        <w:rPr>
          <w:rFonts w:ascii="Arial" w:hAnsi="Arial" w:cs="Arial"/>
          <w:color w:val="000000"/>
          <w:sz w:val="24"/>
          <w:szCs w:val="24"/>
        </w:rPr>
        <w:t xml:space="preserve"> la</w:t>
      </w:r>
      <w:r w:rsidRPr="00A535AA">
        <w:rPr>
          <w:rFonts w:ascii="Arial" w:hAnsi="Arial" w:cs="Arial"/>
          <w:color w:val="000000"/>
          <w:sz w:val="24"/>
          <w:szCs w:val="24"/>
        </w:rPr>
        <w:t xml:space="preserve"> </w:t>
      </w:r>
      <w:proofErr w:type="spellStart"/>
      <w:r w:rsidRPr="00A535AA">
        <w:rPr>
          <w:rFonts w:ascii="Arial" w:hAnsi="Arial" w:cs="Arial"/>
          <w:color w:val="000000"/>
          <w:sz w:val="24"/>
          <w:szCs w:val="24"/>
        </w:rPr>
        <w:t>incidentista</w:t>
      </w:r>
      <w:proofErr w:type="spellEnd"/>
      <w:r w:rsidRPr="00A535AA">
        <w:rPr>
          <w:rFonts w:ascii="Arial" w:hAnsi="Arial" w:cs="Arial"/>
          <w:color w:val="000000"/>
          <w:sz w:val="24"/>
          <w:szCs w:val="24"/>
        </w:rPr>
        <w:t xml:space="preserve">, por </w:t>
      </w:r>
      <w:r w:rsidRPr="00A535AA">
        <w:rPr>
          <w:rFonts w:ascii="Arial" w:hAnsi="Arial" w:cs="Arial"/>
          <w:b/>
          <w:color w:val="000000"/>
          <w:sz w:val="24"/>
          <w:szCs w:val="24"/>
        </w:rPr>
        <w:t xml:space="preserve">oficio </w:t>
      </w:r>
      <w:r w:rsidR="00B80E55">
        <w:rPr>
          <w:rFonts w:ascii="Arial" w:hAnsi="Arial" w:cs="Arial"/>
          <w:bCs/>
          <w:color w:val="000000"/>
          <w:sz w:val="24"/>
          <w:szCs w:val="24"/>
        </w:rPr>
        <w:t xml:space="preserve">al Presidente del Ayuntamiento, así como </w:t>
      </w:r>
      <w:r w:rsidRPr="00A535AA">
        <w:rPr>
          <w:rFonts w:ascii="Arial" w:hAnsi="Arial" w:cs="Arial"/>
          <w:color w:val="000000"/>
          <w:sz w:val="24"/>
          <w:szCs w:val="24"/>
        </w:rPr>
        <w:t>a</w:t>
      </w:r>
      <w:r w:rsidR="004531C6">
        <w:rPr>
          <w:rFonts w:ascii="Arial" w:hAnsi="Arial" w:cs="Arial"/>
          <w:color w:val="000000"/>
          <w:sz w:val="24"/>
          <w:szCs w:val="24"/>
        </w:rPr>
        <w:t xml:space="preserve"> cada uno de</w:t>
      </w:r>
      <w:r w:rsidRPr="00A535AA">
        <w:rPr>
          <w:rFonts w:ascii="Arial" w:hAnsi="Arial" w:cs="Arial"/>
          <w:color w:val="000000"/>
          <w:sz w:val="24"/>
          <w:szCs w:val="24"/>
        </w:rPr>
        <w:t xml:space="preserve"> los integrantes del </w:t>
      </w:r>
      <w:r w:rsidR="00B80E55">
        <w:rPr>
          <w:rFonts w:ascii="Arial" w:hAnsi="Arial" w:cs="Arial"/>
          <w:color w:val="000000"/>
          <w:sz w:val="24"/>
          <w:szCs w:val="24"/>
        </w:rPr>
        <w:t xml:space="preserve">cabildo del </w:t>
      </w:r>
      <w:r w:rsidRPr="00A535AA">
        <w:rPr>
          <w:rFonts w:ascii="Arial" w:hAnsi="Arial" w:cs="Arial"/>
          <w:color w:val="000000"/>
          <w:sz w:val="24"/>
          <w:szCs w:val="24"/>
        </w:rPr>
        <w:t xml:space="preserve">Ayuntamiento de Tuxpan, Michoacán, </w:t>
      </w:r>
      <w:r w:rsidR="00977464">
        <w:rPr>
          <w:rFonts w:ascii="Arial" w:hAnsi="Arial" w:cs="Arial"/>
          <w:color w:val="000000"/>
          <w:sz w:val="24"/>
          <w:szCs w:val="24"/>
        </w:rPr>
        <w:t xml:space="preserve">al </w:t>
      </w:r>
      <w:r w:rsidRPr="00A535AA">
        <w:rPr>
          <w:rFonts w:ascii="Arial" w:hAnsi="Arial" w:cs="Arial"/>
          <w:color w:val="000000"/>
          <w:sz w:val="24"/>
          <w:szCs w:val="24"/>
        </w:rPr>
        <w:t xml:space="preserve">Tesorero del Ayuntamiento referido, y por </w:t>
      </w:r>
      <w:r w:rsidRPr="00A535AA">
        <w:rPr>
          <w:rFonts w:ascii="Arial" w:hAnsi="Arial" w:cs="Arial"/>
          <w:b/>
          <w:color w:val="000000"/>
          <w:sz w:val="24"/>
          <w:szCs w:val="24"/>
        </w:rPr>
        <w:t>estrados</w:t>
      </w:r>
      <w:r w:rsidRPr="00A535AA">
        <w:rPr>
          <w:rFonts w:ascii="Arial" w:hAnsi="Arial" w:cs="Arial"/>
          <w:color w:val="000000"/>
          <w:sz w:val="24"/>
          <w:szCs w:val="24"/>
        </w:rPr>
        <w:t xml:space="preserve"> a los demás interesados. Lo anterior, con fundamento en los artículos 37 fracciones I, II y III y 39 de la Ley de Justicia en Materia Electoral y de Participación Ciudadana del Estado de Michoacán de Ocampo, 139 y 140 del Reglamento Interior del Tribunal Electoral del Estado.</w:t>
      </w:r>
    </w:p>
    <w:p w14:paraId="402ECFAA" w14:textId="77777777" w:rsidR="00785B58" w:rsidRPr="003850D3" w:rsidRDefault="00785B58" w:rsidP="00785B58">
      <w:pPr>
        <w:spacing w:before="240" w:line="360" w:lineRule="auto"/>
        <w:jc w:val="both"/>
        <w:rPr>
          <w:rFonts w:ascii="Arial" w:eastAsia="Arial" w:hAnsi="Arial" w:cs="Arial"/>
          <w:sz w:val="24"/>
          <w:szCs w:val="24"/>
        </w:rPr>
      </w:pPr>
      <w:r w:rsidRPr="003850D3">
        <w:rPr>
          <w:rFonts w:ascii="Arial" w:eastAsia="Arial" w:hAnsi="Arial" w:cs="Arial"/>
          <w:sz w:val="24"/>
          <w:szCs w:val="24"/>
        </w:rPr>
        <w:t>Realizadas las notificaciones, agréguense a los autos para su debida constancia; y, en su oportunidad, archívese como asunto total y definitivamente concluido.</w:t>
      </w:r>
    </w:p>
    <w:p w14:paraId="5EE192CF" w14:textId="1D8133A0" w:rsidR="00785B58" w:rsidRPr="003850D3" w:rsidRDefault="00785B58" w:rsidP="00785B58">
      <w:pPr>
        <w:spacing w:before="240" w:line="360" w:lineRule="auto"/>
        <w:jc w:val="both"/>
        <w:rPr>
          <w:rFonts w:ascii="Arial" w:eastAsia="Arial" w:hAnsi="Arial" w:cs="Arial"/>
          <w:sz w:val="24"/>
          <w:szCs w:val="24"/>
        </w:rPr>
      </w:pPr>
      <w:r w:rsidRPr="003850D3">
        <w:rPr>
          <w:rFonts w:ascii="Arial" w:eastAsia="Arial" w:hAnsi="Arial" w:cs="Arial"/>
          <w:sz w:val="24"/>
          <w:szCs w:val="24"/>
        </w:rPr>
        <w:t xml:space="preserve">Así, en </w:t>
      </w:r>
      <w:r w:rsidR="00041C7D">
        <w:rPr>
          <w:rFonts w:ascii="Arial" w:eastAsia="Arial" w:hAnsi="Arial" w:cs="Arial"/>
          <w:sz w:val="24"/>
          <w:szCs w:val="24"/>
        </w:rPr>
        <w:t>S</w:t>
      </w:r>
      <w:r w:rsidRPr="003850D3">
        <w:rPr>
          <w:rFonts w:ascii="Arial" w:eastAsia="Arial" w:hAnsi="Arial" w:cs="Arial"/>
          <w:sz w:val="24"/>
          <w:szCs w:val="24"/>
        </w:rPr>
        <w:t xml:space="preserve">esión </w:t>
      </w:r>
      <w:r w:rsidR="00041C7D">
        <w:rPr>
          <w:rFonts w:ascii="Arial" w:eastAsia="Arial" w:hAnsi="Arial" w:cs="Arial"/>
          <w:sz w:val="24"/>
          <w:szCs w:val="24"/>
        </w:rPr>
        <w:t>P</w:t>
      </w:r>
      <w:r w:rsidRPr="003850D3">
        <w:rPr>
          <w:rFonts w:ascii="Arial" w:eastAsia="Arial" w:hAnsi="Arial" w:cs="Arial"/>
          <w:sz w:val="24"/>
          <w:szCs w:val="24"/>
        </w:rPr>
        <w:t xml:space="preserve">ública celebrada el día de hoy, a las </w:t>
      </w:r>
      <w:r w:rsidR="000E718F">
        <w:rPr>
          <w:rFonts w:ascii="Arial" w:eastAsia="Arial" w:hAnsi="Arial" w:cs="Arial"/>
          <w:sz w:val="24"/>
          <w:szCs w:val="24"/>
        </w:rPr>
        <w:t>catorce horas</w:t>
      </w:r>
      <w:r w:rsidRPr="003850D3">
        <w:rPr>
          <w:rFonts w:ascii="Arial" w:eastAsia="Arial" w:hAnsi="Arial" w:cs="Arial"/>
          <w:sz w:val="24"/>
          <w:szCs w:val="24"/>
        </w:rPr>
        <w:t xml:space="preserve"> </w:t>
      </w:r>
      <w:r w:rsidR="000E718F">
        <w:rPr>
          <w:rFonts w:ascii="Arial" w:eastAsia="Arial" w:hAnsi="Arial" w:cs="Arial"/>
          <w:sz w:val="24"/>
          <w:szCs w:val="24"/>
        </w:rPr>
        <w:t>con treinta y un</w:t>
      </w:r>
      <w:r w:rsidRPr="003850D3">
        <w:rPr>
          <w:rFonts w:ascii="Arial" w:eastAsia="Arial" w:hAnsi="Arial" w:cs="Arial"/>
          <w:sz w:val="24"/>
          <w:szCs w:val="24"/>
        </w:rPr>
        <w:t xml:space="preserve"> minutos, por </w:t>
      </w:r>
      <w:r w:rsidR="007369C8">
        <w:rPr>
          <w:rFonts w:ascii="Arial" w:eastAsia="Arial" w:hAnsi="Arial" w:cs="Arial"/>
          <w:sz w:val="24"/>
          <w:szCs w:val="24"/>
        </w:rPr>
        <w:t xml:space="preserve">unanimidad </w:t>
      </w:r>
      <w:r w:rsidRPr="003850D3">
        <w:rPr>
          <w:rFonts w:ascii="Arial" w:eastAsia="Arial" w:hAnsi="Arial" w:cs="Arial"/>
          <w:sz w:val="24"/>
          <w:szCs w:val="24"/>
        </w:rPr>
        <w:t xml:space="preserve">de votos, lo resolvieron y firman las Magistraturas </w:t>
      </w:r>
      <w:r w:rsidR="00041C7D">
        <w:rPr>
          <w:rFonts w:ascii="Arial" w:eastAsia="Arial" w:hAnsi="Arial" w:cs="Arial"/>
          <w:sz w:val="24"/>
          <w:szCs w:val="24"/>
        </w:rPr>
        <w:t>I</w:t>
      </w:r>
      <w:r w:rsidRPr="003850D3">
        <w:rPr>
          <w:rFonts w:ascii="Arial" w:eastAsia="Arial" w:hAnsi="Arial" w:cs="Arial"/>
          <w:sz w:val="24"/>
          <w:szCs w:val="24"/>
        </w:rPr>
        <w:t xml:space="preserve">ntegrantes del Pleno del Tribunal del Tribunal Electoral del Estado, la Magistrada Presidenta </w:t>
      </w:r>
      <w:proofErr w:type="spellStart"/>
      <w:r w:rsidRPr="003850D3">
        <w:rPr>
          <w:rFonts w:ascii="Arial" w:eastAsia="Arial" w:hAnsi="Arial" w:cs="Arial"/>
          <w:sz w:val="24"/>
          <w:szCs w:val="24"/>
        </w:rPr>
        <w:t>Amelí</w:t>
      </w:r>
      <w:proofErr w:type="spellEnd"/>
      <w:r w:rsidRPr="003850D3">
        <w:rPr>
          <w:rFonts w:ascii="Arial" w:eastAsia="Arial" w:hAnsi="Arial" w:cs="Arial"/>
          <w:sz w:val="24"/>
          <w:szCs w:val="24"/>
        </w:rPr>
        <w:t xml:space="preserve"> Gissel Navarro Lepe, las Magistradas Yurisha Andrade Morales y Alma Rosa Bahena Villalobos, así como los Magistrados Adrián Hernández Pinedo y Eric López Villaseñor</w:t>
      </w:r>
      <w:r w:rsidR="00041C7D">
        <w:rPr>
          <w:rFonts w:ascii="Arial" w:eastAsia="Arial" w:hAnsi="Arial" w:cs="Arial"/>
          <w:sz w:val="24"/>
          <w:szCs w:val="24"/>
        </w:rPr>
        <w:t xml:space="preserve"> </w:t>
      </w:r>
      <w:r w:rsidR="00F64FAF" w:rsidRPr="003850D3">
        <w:rPr>
          <w:rFonts w:ascii="Arial" w:eastAsia="Arial" w:hAnsi="Arial" w:cs="Arial"/>
          <w:sz w:val="24"/>
          <w:szCs w:val="24"/>
        </w:rPr>
        <w:t>-quien fue ponente-</w:t>
      </w:r>
      <w:r w:rsidRPr="003850D3">
        <w:rPr>
          <w:rFonts w:ascii="Arial" w:eastAsia="Arial" w:hAnsi="Arial" w:cs="Arial"/>
          <w:sz w:val="24"/>
          <w:szCs w:val="24"/>
        </w:rPr>
        <w:t xml:space="preserve">, ante el Secretario General de Acuerdos, Víctor Hugo Arroyo Sandoval, quien autoriza y </w:t>
      </w:r>
      <w:r w:rsidRPr="00041C7D">
        <w:rPr>
          <w:rFonts w:ascii="Arial" w:eastAsia="Arial" w:hAnsi="Arial" w:cs="Arial"/>
          <w:bCs/>
          <w:sz w:val="24"/>
          <w:szCs w:val="24"/>
        </w:rPr>
        <w:t>da fe.</w:t>
      </w:r>
      <w:r w:rsidR="00041C7D">
        <w:rPr>
          <w:rFonts w:ascii="Arial" w:eastAsia="Arial" w:hAnsi="Arial" w:cs="Arial"/>
          <w:bCs/>
          <w:sz w:val="24"/>
          <w:szCs w:val="24"/>
        </w:rPr>
        <w:t xml:space="preserve"> </w:t>
      </w:r>
      <w:r w:rsidR="00041C7D" w:rsidRPr="00041C7D">
        <w:rPr>
          <w:rFonts w:ascii="Arial" w:eastAsia="Arial" w:hAnsi="Arial" w:cs="Arial"/>
          <w:b/>
          <w:sz w:val="24"/>
          <w:szCs w:val="24"/>
        </w:rPr>
        <w:t>Conste.</w:t>
      </w:r>
    </w:p>
    <w:tbl>
      <w:tblPr>
        <w:tblW w:w="8451" w:type="dxa"/>
        <w:tblInd w:w="-147" w:type="dxa"/>
        <w:tblLayout w:type="fixed"/>
        <w:tblLook w:val="0400" w:firstRow="0" w:lastRow="0" w:firstColumn="0" w:lastColumn="0" w:noHBand="0" w:noVBand="1"/>
      </w:tblPr>
      <w:tblGrid>
        <w:gridCol w:w="4011"/>
        <w:gridCol w:w="4440"/>
      </w:tblGrid>
      <w:tr w:rsidR="00041C7D" w:rsidRPr="00646A64" w14:paraId="46A6E72D" w14:textId="77777777" w:rsidTr="009A0EF1">
        <w:trPr>
          <w:trHeight w:val="2428"/>
        </w:trPr>
        <w:tc>
          <w:tcPr>
            <w:tcW w:w="8451" w:type="dxa"/>
            <w:gridSpan w:val="2"/>
            <w:vAlign w:val="center"/>
          </w:tcPr>
          <w:p w14:paraId="54F12685" w14:textId="26A409D4" w:rsidR="00041C7D" w:rsidRPr="00646A64" w:rsidRDefault="00041C7D" w:rsidP="00543502">
            <w:pPr>
              <w:spacing w:before="240" w:line="360" w:lineRule="auto"/>
              <w:jc w:val="center"/>
              <w:rPr>
                <w:rFonts w:ascii="Arial" w:eastAsia="Arial" w:hAnsi="Arial" w:cs="Arial"/>
                <w:b/>
                <w:sz w:val="24"/>
                <w:szCs w:val="24"/>
                <w:lang w:val="it-IT"/>
              </w:rPr>
            </w:pPr>
            <w:r w:rsidRPr="00646A64">
              <w:rPr>
                <w:rFonts w:ascii="Arial" w:eastAsia="Arial" w:hAnsi="Arial" w:cs="Arial"/>
                <w:b/>
                <w:sz w:val="24"/>
                <w:szCs w:val="24"/>
                <w:lang w:val="it-IT"/>
              </w:rPr>
              <w:lastRenderedPageBreak/>
              <w:t>MAGISTRADA PRESIDENTA</w:t>
            </w:r>
          </w:p>
          <w:p w14:paraId="416DB6C6" w14:textId="77777777" w:rsidR="00B54E0A" w:rsidRPr="00646A64" w:rsidRDefault="00B54E0A" w:rsidP="00543502">
            <w:pPr>
              <w:spacing w:before="240" w:line="360" w:lineRule="auto"/>
              <w:jc w:val="center"/>
              <w:rPr>
                <w:rFonts w:ascii="Arial" w:eastAsia="Arial" w:hAnsi="Arial" w:cs="Arial"/>
                <w:b/>
                <w:sz w:val="24"/>
                <w:szCs w:val="24"/>
                <w:lang w:val="it-IT"/>
              </w:rPr>
            </w:pPr>
          </w:p>
          <w:p w14:paraId="670D8CA0" w14:textId="77777777" w:rsidR="00041C7D" w:rsidRDefault="00041C7D" w:rsidP="003312AD">
            <w:pPr>
              <w:spacing w:before="240" w:line="360" w:lineRule="auto"/>
              <w:jc w:val="center"/>
              <w:rPr>
                <w:rFonts w:ascii="Arial" w:eastAsia="Arial" w:hAnsi="Arial" w:cs="Arial"/>
                <w:b/>
                <w:sz w:val="24"/>
                <w:szCs w:val="24"/>
                <w:lang w:val="it-IT"/>
              </w:rPr>
            </w:pPr>
            <w:r w:rsidRPr="00646A64">
              <w:rPr>
                <w:rFonts w:ascii="Arial" w:eastAsia="Arial" w:hAnsi="Arial" w:cs="Arial"/>
                <w:b/>
                <w:sz w:val="24"/>
                <w:szCs w:val="24"/>
                <w:lang w:val="it-IT"/>
              </w:rPr>
              <w:t>AMELÍ GISSEL NAVARRO LEPE</w:t>
            </w:r>
          </w:p>
          <w:p w14:paraId="7FA3B6C0" w14:textId="30FB3905" w:rsidR="00B54E0A" w:rsidRPr="00646A64" w:rsidRDefault="00B54E0A" w:rsidP="009A0EF1">
            <w:pPr>
              <w:spacing w:after="0" w:line="360" w:lineRule="auto"/>
              <w:rPr>
                <w:rFonts w:ascii="Arial" w:eastAsia="Arial" w:hAnsi="Arial" w:cs="Arial"/>
                <w:b/>
                <w:sz w:val="24"/>
                <w:szCs w:val="24"/>
                <w:lang w:val="it-IT"/>
              </w:rPr>
            </w:pPr>
          </w:p>
        </w:tc>
      </w:tr>
      <w:tr w:rsidR="00041C7D" w:rsidRPr="00646A64" w14:paraId="03A860F4" w14:textId="77777777" w:rsidTr="00B54E0A">
        <w:trPr>
          <w:trHeight w:val="1800"/>
        </w:trPr>
        <w:tc>
          <w:tcPr>
            <w:tcW w:w="4011" w:type="dxa"/>
            <w:vAlign w:val="center"/>
          </w:tcPr>
          <w:p w14:paraId="0BFF73E8" w14:textId="77777777" w:rsidR="00041C7D" w:rsidRPr="00646A64" w:rsidRDefault="00041C7D" w:rsidP="009A0EF1">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MAGISTRADA</w:t>
            </w:r>
          </w:p>
          <w:p w14:paraId="4CD894D8" w14:textId="77777777" w:rsidR="00B54E0A" w:rsidRPr="00646A64" w:rsidRDefault="00B54E0A" w:rsidP="00543502">
            <w:pPr>
              <w:spacing w:before="240" w:line="360" w:lineRule="auto"/>
              <w:jc w:val="center"/>
              <w:rPr>
                <w:rFonts w:ascii="Arial" w:eastAsia="Arial" w:hAnsi="Arial" w:cs="Arial"/>
                <w:b/>
                <w:sz w:val="24"/>
                <w:szCs w:val="24"/>
                <w:lang w:val="es-419"/>
              </w:rPr>
            </w:pPr>
          </w:p>
          <w:p w14:paraId="7068622C" w14:textId="77777777" w:rsidR="00041C7D" w:rsidRPr="00646A64" w:rsidRDefault="00041C7D" w:rsidP="00543502">
            <w:pPr>
              <w:spacing w:before="240" w:line="360" w:lineRule="auto"/>
              <w:jc w:val="center"/>
              <w:rPr>
                <w:rFonts w:ascii="Arial" w:eastAsia="Arial" w:hAnsi="Arial" w:cs="Arial"/>
                <w:b/>
                <w:sz w:val="24"/>
                <w:szCs w:val="24"/>
                <w:lang w:val="it-IT"/>
              </w:rPr>
            </w:pPr>
            <w:r w:rsidRPr="00646A64">
              <w:rPr>
                <w:rFonts w:ascii="Arial" w:eastAsia="Arial" w:hAnsi="Arial" w:cs="Arial"/>
                <w:b/>
                <w:sz w:val="24"/>
                <w:szCs w:val="24"/>
                <w:lang w:val="it-IT"/>
              </w:rPr>
              <w:t>YURISHA ANDRADE MORALES</w:t>
            </w:r>
          </w:p>
        </w:tc>
        <w:tc>
          <w:tcPr>
            <w:tcW w:w="4439" w:type="dxa"/>
            <w:vAlign w:val="center"/>
          </w:tcPr>
          <w:p w14:paraId="6F8B199C" w14:textId="77777777" w:rsidR="00041C7D" w:rsidRPr="00646A64" w:rsidRDefault="00041C7D" w:rsidP="00543502">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MAGISTRADA</w:t>
            </w:r>
          </w:p>
          <w:p w14:paraId="58CFCCBD" w14:textId="77777777" w:rsidR="00B54E0A" w:rsidRPr="00646A64" w:rsidRDefault="00B54E0A" w:rsidP="00543502">
            <w:pPr>
              <w:spacing w:before="240" w:line="360" w:lineRule="auto"/>
              <w:jc w:val="center"/>
              <w:rPr>
                <w:rFonts w:ascii="Arial" w:eastAsia="Arial" w:hAnsi="Arial" w:cs="Arial"/>
                <w:b/>
                <w:sz w:val="24"/>
                <w:szCs w:val="24"/>
                <w:lang w:val="es-419"/>
              </w:rPr>
            </w:pPr>
          </w:p>
          <w:p w14:paraId="152D3DCB" w14:textId="77777777" w:rsidR="00041C7D" w:rsidRPr="00646A64" w:rsidRDefault="00041C7D" w:rsidP="00543502">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it-IT"/>
              </w:rPr>
              <w:t>ALMA ROSA BAHENA VILLALOBOS</w:t>
            </w:r>
          </w:p>
        </w:tc>
      </w:tr>
      <w:tr w:rsidR="00041C7D" w:rsidRPr="00646A64" w14:paraId="0CC8C58D" w14:textId="77777777" w:rsidTr="00B54E0A">
        <w:trPr>
          <w:trHeight w:val="1800"/>
        </w:trPr>
        <w:tc>
          <w:tcPr>
            <w:tcW w:w="4011" w:type="dxa"/>
            <w:vAlign w:val="center"/>
          </w:tcPr>
          <w:p w14:paraId="5A072D38" w14:textId="77777777" w:rsidR="009A0EF1" w:rsidRDefault="009A0EF1" w:rsidP="00543502">
            <w:pPr>
              <w:spacing w:before="240" w:line="360" w:lineRule="auto"/>
              <w:jc w:val="center"/>
              <w:rPr>
                <w:rFonts w:ascii="Arial" w:eastAsia="Arial" w:hAnsi="Arial" w:cs="Arial"/>
                <w:b/>
                <w:sz w:val="24"/>
                <w:szCs w:val="24"/>
                <w:lang w:val="es-419"/>
              </w:rPr>
            </w:pPr>
          </w:p>
          <w:p w14:paraId="6D9C19B3" w14:textId="6A870CE9" w:rsidR="00041C7D" w:rsidRPr="00646A64" w:rsidRDefault="00041C7D" w:rsidP="00543502">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MAGISTRADO</w:t>
            </w:r>
          </w:p>
          <w:p w14:paraId="05C7CF01" w14:textId="77777777" w:rsidR="00B54E0A" w:rsidRPr="00646A64" w:rsidRDefault="00B54E0A" w:rsidP="00543502">
            <w:pPr>
              <w:spacing w:before="240" w:line="360" w:lineRule="auto"/>
              <w:jc w:val="center"/>
              <w:rPr>
                <w:rFonts w:ascii="Arial" w:eastAsia="Arial" w:hAnsi="Arial" w:cs="Arial"/>
                <w:b/>
                <w:sz w:val="24"/>
                <w:szCs w:val="24"/>
                <w:lang w:val="es-419"/>
              </w:rPr>
            </w:pPr>
          </w:p>
          <w:p w14:paraId="58BEB3DF" w14:textId="77777777" w:rsidR="00041C7D" w:rsidRPr="00646A64" w:rsidRDefault="00041C7D" w:rsidP="00543502">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ADRIÁN HERNÁNDEZ PINEDO</w:t>
            </w:r>
          </w:p>
        </w:tc>
        <w:tc>
          <w:tcPr>
            <w:tcW w:w="4439" w:type="dxa"/>
            <w:vAlign w:val="center"/>
          </w:tcPr>
          <w:p w14:paraId="2BAEEBA6" w14:textId="77777777" w:rsidR="009A0EF1" w:rsidRDefault="009A0EF1" w:rsidP="00543502">
            <w:pPr>
              <w:spacing w:before="240" w:line="360" w:lineRule="auto"/>
              <w:jc w:val="center"/>
              <w:rPr>
                <w:rFonts w:ascii="Arial" w:eastAsia="Arial" w:hAnsi="Arial" w:cs="Arial"/>
                <w:b/>
                <w:sz w:val="24"/>
                <w:szCs w:val="24"/>
                <w:lang w:val="es-419"/>
              </w:rPr>
            </w:pPr>
          </w:p>
          <w:p w14:paraId="270756CB" w14:textId="605EB0BB" w:rsidR="00041C7D" w:rsidRPr="00646A64" w:rsidRDefault="00041C7D" w:rsidP="00543502">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MAGISTRADO</w:t>
            </w:r>
          </w:p>
          <w:p w14:paraId="57CD8E3D" w14:textId="77777777" w:rsidR="00B54E0A" w:rsidRPr="00646A64" w:rsidRDefault="00B54E0A" w:rsidP="00543502">
            <w:pPr>
              <w:spacing w:before="240" w:line="360" w:lineRule="auto"/>
              <w:jc w:val="center"/>
              <w:rPr>
                <w:rFonts w:ascii="Arial" w:eastAsia="Arial" w:hAnsi="Arial" w:cs="Arial"/>
                <w:b/>
                <w:sz w:val="24"/>
                <w:szCs w:val="24"/>
                <w:lang w:val="es-419"/>
              </w:rPr>
            </w:pPr>
          </w:p>
          <w:p w14:paraId="6AC7C476" w14:textId="77777777" w:rsidR="00041C7D" w:rsidRPr="00646A64" w:rsidRDefault="00041C7D" w:rsidP="00543502">
            <w:pPr>
              <w:spacing w:before="240" w:line="360" w:lineRule="auto"/>
              <w:jc w:val="center"/>
              <w:rPr>
                <w:rFonts w:ascii="Arial" w:eastAsia="Arial" w:hAnsi="Arial" w:cs="Arial"/>
                <w:b/>
                <w:sz w:val="24"/>
                <w:szCs w:val="24"/>
                <w:lang w:val="it-IT"/>
              </w:rPr>
            </w:pPr>
            <w:r w:rsidRPr="00646A64">
              <w:rPr>
                <w:rFonts w:ascii="Arial" w:eastAsia="Arial" w:hAnsi="Arial" w:cs="Arial"/>
                <w:b/>
                <w:sz w:val="24"/>
                <w:szCs w:val="24"/>
                <w:lang w:val="es-419"/>
              </w:rPr>
              <w:t>ERIC LÓPEZ VILLASEÑOR</w:t>
            </w:r>
          </w:p>
        </w:tc>
      </w:tr>
      <w:tr w:rsidR="00041C7D" w:rsidRPr="00646A64" w14:paraId="4EC05B0E" w14:textId="77777777" w:rsidTr="00B54E0A">
        <w:trPr>
          <w:trHeight w:val="1082"/>
        </w:trPr>
        <w:tc>
          <w:tcPr>
            <w:tcW w:w="8451" w:type="dxa"/>
            <w:gridSpan w:val="2"/>
            <w:vAlign w:val="center"/>
          </w:tcPr>
          <w:p w14:paraId="5286BCA9" w14:textId="77777777" w:rsidR="009A0EF1" w:rsidRDefault="009A0EF1" w:rsidP="009A0EF1">
            <w:pPr>
              <w:spacing w:after="0" w:line="360" w:lineRule="auto"/>
              <w:jc w:val="center"/>
              <w:rPr>
                <w:rFonts w:ascii="Arial" w:eastAsia="Arial" w:hAnsi="Arial" w:cs="Arial"/>
                <w:b/>
                <w:sz w:val="24"/>
                <w:szCs w:val="24"/>
                <w:lang w:val="es-419"/>
              </w:rPr>
            </w:pPr>
          </w:p>
          <w:p w14:paraId="3B4506F5" w14:textId="7093007D" w:rsidR="00041C7D" w:rsidRPr="00646A64" w:rsidRDefault="00041C7D" w:rsidP="00543502">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SECRETARIO GENERAL DE ACUERDOS</w:t>
            </w:r>
          </w:p>
          <w:p w14:paraId="6228B4F3" w14:textId="77777777" w:rsidR="00041C7D" w:rsidRPr="00646A64" w:rsidRDefault="00041C7D" w:rsidP="009A0EF1">
            <w:pPr>
              <w:spacing w:before="240" w:line="480" w:lineRule="auto"/>
              <w:jc w:val="center"/>
              <w:rPr>
                <w:rFonts w:ascii="Arial" w:eastAsia="Arial" w:hAnsi="Arial" w:cs="Arial"/>
                <w:b/>
                <w:sz w:val="24"/>
                <w:szCs w:val="24"/>
                <w:lang w:val="es-419"/>
              </w:rPr>
            </w:pPr>
          </w:p>
          <w:p w14:paraId="3B9142E7" w14:textId="77777777" w:rsidR="00041C7D" w:rsidRPr="00646A64" w:rsidRDefault="00041C7D" w:rsidP="00543502">
            <w:pPr>
              <w:spacing w:before="240" w:line="360" w:lineRule="auto"/>
              <w:jc w:val="center"/>
              <w:rPr>
                <w:rFonts w:ascii="Arial" w:eastAsia="Arial" w:hAnsi="Arial" w:cs="Arial"/>
                <w:b/>
                <w:sz w:val="24"/>
                <w:szCs w:val="24"/>
                <w:lang w:val="es-419"/>
              </w:rPr>
            </w:pPr>
            <w:r w:rsidRPr="00646A64">
              <w:rPr>
                <w:rFonts w:ascii="Arial" w:eastAsia="Arial" w:hAnsi="Arial" w:cs="Arial"/>
                <w:b/>
                <w:sz w:val="24"/>
                <w:szCs w:val="24"/>
                <w:lang w:val="es-419"/>
              </w:rPr>
              <w:t>VÍCTOR HUGO ARROYO SANDOVAL</w:t>
            </w:r>
          </w:p>
        </w:tc>
      </w:tr>
    </w:tbl>
    <w:p w14:paraId="62B863FD" w14:textId="4A6D0081" w:rsidR="003312AD" w:rsidRDefault="003312AD" w:rsidP="003312AD">
      <w:pPr>
        <w:spacing w:before="280" w:after="280" w:line="240" w:lineRule="auto"/>
        <w:jc w:val="both"/>
        <w:rPr>
          <w:rFonts w:ascii="Arial Narrow" w:eastAsia="Arial Narrow" w:hAnsi="Arial Narrow" w:cs="Arial Narrow"/>
          <w:sz w:val="20"/>
          <w:szCs w:val="20"/>
        </w:rPr>
      </w:pPr>
      <w:r>
        <w:rPr>
          <w:rFonts w:ascii="Arial Narrow" w:eastAsia="Arial Narrow" w:hAnsi="Arial Narrow" w:cs="Arial Narrow"/>
          <w:sz w:val="20"/>
          <w:szCs w:val="20"/>
        </w:rPr>
        <w:t xml:space="preserve">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 la Resolución Incidental emitida por el Pleno del Tribunal Electoral del Estado, en sesión pública </w:t>
      </w:r>
      <w:r w:rsidR="009A0EF1">
        <w:rPr>
          <w:rFonts w:ascii="Arial Narrow" w:eastAsia="Arial Narrow" w:hAnsi="Arial Narrow" w:cs="Arial Narrow"/>
          <w:sz w:val="20"/>
          <w:szCs w:val="20"/>
        </w:rPr>
        <w:t xml:space="preserve">virtual </w:t>
      </w:r>
      <w:r>
        <w:rPr>
          <w:rFonts w:ascii="Arial Narrow" w:eastAsia="Arial Narrow" w:hAnsi="Arial Narrow" w:cs="Arial Narrow"/>
          <w:sz w:val="20"/>
          <w:szCs w:val="20"/>
        </w:rPr>
        <w:t xml:space="preserve">celebrada el doce de marzo de dos mil veintiséis, dentro del Incidente de Incumplimiento de Sentencia derivado del Juicio para la Protección de los Derechos Político-Electorales del Ciudadano </w:t>
      </w:r>
      <w:r>
        <w:rPr>
          <w:rFonts w:ascii="Arial Narrow" w:eastAsia="Arial Narrow" w:hAnsi="Arial Narrow" w:cs="Arial Narrow"/>
          <w:b/>
          <w:bCs/>
          <w:sz w:val="20"/>
          <w:szCs w:val="20"/>
        </w:rPr>
        <w:t>TEEM-JDC-26</w:t>
      </w:r>
      <w:r w:rsidR="00B21DA8">
        <w:rPr>
          <w:rFonts w:ascii="Arial Narrow" w:eastAsia="Arial Narrow" w:hAnsi="Arial Narrow" w:cs="Arial Narrow"/>
          <w:b/>
          <w:bCs/>
          <w:sz w:val="20"/>
          <w:szCs w:val="20"/>
        </w:rPr>
        <w:t>1</w:t>
      </w:r>
      <w:r>
        <w:rPr>
          <w:rFonts w:ascii="Arial Narrow" w:eastAsia="Arial Narrow" w:hAnsi="Arial Narrow" w:cs="Arial Narrow"/>
          <w:b/>
          <w:bCs/>
          <w:sz w:val="20"/>
          <w:szCs w:val="20"/>
        </w:rPr>
        <w:t>/2025</w:t>
      </w:r>
      <w:r>
        <w:rPr>
          <w:rFonts w:ascii="Arial Narrow" w:eastAsia="Arial Narrow" w:hAnsi="Arial Narrow" w:cs="Arial Narrow"/>
          <w:sz w:val="20"/>
          <w:szCs w:val="20"/>
        </w:rPr>
        <w:t>; documento que consta de dieci</w:t>
      </w:r>
      <w:r w:rsidR="009A0EF1">
        <w:rPr>
          <w:rFonts w:ascii="Arial Narrow" w:eastAsia="Arial Narrow" w:hAnsi="Arial Narrow" w:cs="Arial Narrow"/>
          <w:sz w:val="20"/>
          <w:szCs w:val="20"/>
        </w:rPr>
        <w:t>ocho</w:t>
      </w:r>
      <w:r>
        <w:rPr>
          <w:rFonts w:ascii="Arial Narrow" w:eastAsia="Arial Narrow" w:hAnsi="Arial Narrow" w:cs="Arial Narrow"/>
          <w:sz w:val="20"/>
          <w:szCs w:val="20"/>
        </w:rPr>
        <w:t xml:space="preserve"> páginas, incluida la presente; misma que se firma de manera electrónica. Doy fe. </w:t>
      </w:r>
    </w:p>
    <w:p w14:paraId="487A852E" w14:textId="66464613" w:rsidR="0006789A" w:rsidRPr="003312AD" w:rsidRDefault="003312AD" w:rsidP="003312AD">
      <w:pPr>
        <w:spacing w:before="280" w:after="280" w:line="240" w:lineRule="auto"/>
        <w:jc w:val="both"/>
        <w:rPr>
          <w:rFonts w:ascii="Arial" w:eastAsia="Arial" w:hAnsi="Arial" w:cs="Arial"/>
          <w:sz w:val="24"/>
          <w:szCs w:val="24"/>
        </w:rPr>
      </w:pPr>
      <w:r>
        <w:rPr>
          <w:rFonts w:ascii="Arial Narrow" w:eastAsia="Arial Narrow" w:hAnsi="Arial Narrow" w:cs="Arial Narrow"/>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06789A" w:rsidRPr="003312AD" w:rsidSect="009A0EF1">
      <w:headerReference w:type="default" r:id="rId12"/>
      <w:footerReference w:type="default" r:id="rId13"/>
      <w:headerReference w:type="first" r:id="rId14"/>
      <w:footerReference w:type="first" r:id="rId15"/>
      <w:pgSz w:w="12240" w:h="18720" w:code="14"/>
      <w:pgMar w:top="2126" w:right="1418" w:bottom="2285" w:left="2268" w:header="1134" w:footer="0" w:gutter="0"/>
      <w:pgNumType w:start="1"/>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3C948" w14:textId="77777777" w:rsidR="00E94822" w:rsidRDefault="00E94822">
      <w:pPr>
        <w:spacing w:after="0" w:line="240" w:lineRule="auto"/>
      </w:pPr>
      <w:r>
        <w:separator/>
      </w:r>
    </w:p>
  </w:endnote>
  <w:endnote w:type="continuationSeparator" w:id="0">
    <w:p w14:paraId="3E8CE4B0" w14:textId="77777777" w:rsidR="00E94822" w:rsidRDefault="00E948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14CE0696-5BC8-45CC-AE8F-E563C02FBD6F}"/>
    <w:embedBold r:id="rId2" w:fontKey="{9A91BBC7-5442-4970-89AA-9D2EFB968D16}"/>
    <w:embedItalic r:id="rId3" w:fontKey="{24A09C8E-5D20-462E-A2D9-1F18C82A6513}"/>
    <w:embedBoldItalic r:id="rId4" w:fontKey="{74C0C98D-91DF-4F20-B474-191FC659DB26}"/>
  </w:font>
  <w:font w:name="Calibri Light">
    <w:panose1 w:val="020F0302020204030204"/>
    <w:charset w:val="00"/>
    <w:family w:val="swiss"/>
    <w:pitch w:val="variable"/>
    <w:sig w:usb0="E4002EFF" w:usb1="C200247B" w:usb2="00000009" w:usb3="00000000" w:csb0="000001FF" w:csb1="00000000"/>
    <w:embedRegular r:id="rId5" w:fontKey="{1B0CC3DA-CF8F-401C-85D6-3B438837614E}"/>
    <w:embedBold r:id="rId6" w:fontKey="{28AEBF24-92F3-4F83-8F05-48E73B72B3F9}"/>
    <w:embedItalic r:id="rId7" w:fontKey="{E69F1ED0-D223-43DD-B348-F5666CAFB304}"/>
    <w:embedBoldItalic r:id="rId8" w:fontKey="{58ABB653-2EEE-4E6A-8ED8-575449081CBE}"/>
  </w:font>
  <w:font w:name="Yu Gothic Light">
    <w:panose1 w:val="020B0300000000000000"/>
    <w:charset w:val="80"/>
    <w:family w:val="swiss"/>
    <w:pitch w:val="variable"/>
    <w:sig w:usb0="E00002FF" w:usb1="2AC7FDFF" w:usb2="00000016" w:usb3="00000000" w:csb0="0002009F" w:csb1="00000000"/>
  </w:font>
  <w:font w:name="Legacy Serif ITC Std Book">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9" w:fontKey="{ABBD390A-29F4-4709-AC0B-EA912442297B}"/>
  </w:font>
  <w:font w:name="Arial Narrow">
    <w:panose1 w:val="020B0606020202030204"/>
    <w:charset w:val="00"/>
    <w:family w:val="swiss"/>
    <w:pitch w:val="variable"/>
    <w:sig w:usb0="00000287" w:usb1="00000800" w:usb2="00000000" w:usb3="00000000" w:csb0="0000009F" w:csb1="00000000"/>
    <w:embedRegular r:id="rId10" w:fontKey="{430D7849-BF5E-4F0F-A72E-A5BACB16C1CF}"/>
    <w:embedBold r:id="rId11" w:fontKey="{FDE97181-0CC7-47EA-AD38-6DDC47135A1B}"/>
    <w:embedItalic r:id="rId12" w:fontKey="{5F8B684A-7E65-440F-9CEE-FA605705F264}"/>
    <w:embedBoldItalic r:id="rId13" w:fontKey="{DB5C968E-DE6D-4EA8-80F9-41EF135F86BD}"/>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embedRegular r:id="rId14" w:fontKey="{D399527F-4780-43CF-90E1-12324545467E}"/>
    <w:embedBold r:id="rId15" w:fontKey="{3E155D8B-614C-40C2-BCB2-54800D63CD6A}"/>
    <w:embedItalic r:id="rId16" w:fontKey="{82E126E9-655C-4818-BA93-852BA598B1F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71CD4" w14:textId="77777777" w:rsidR="00DE1592" w:rsidRDefault="00BC147F">
    <w:pPr>
      <w:pBdr>
        <w:top w:val="nil"/>
        <w:left w:val="nil"/>
        <w:bottom w:val="nil"/>
        <w:right w:val="nil"/>
        <w:between w:val="nil"/>
      </w:pBdr>
      <w:tabs>
        <w:tab w:val="center" w:pos="4419"/>
        <w:tab w:val="right" w:pos="8838"/>
      </w:tabs>
      <w:spacing w:after="0" w:line="360" w:lineRule="auto"/>
      <w:rPr>
        <w:rFonts w:ascii="Arial Narrow" w:eastAsia="Arial Narrow" w:hAnsi="Arial Narrow" w:cs="Arial Narrow"/>
        <w:sz w:val="22"/>
        <w:szCs w:val="22"/>
      </w:rPr>
    </w:pPr>
    <w:r>
      <w:rPr>
        <w:rFonts w:ascii="Arial" w:eastAsia="Arial" w:hAnsi="Arial" w:cs="Arial"/>
        <w:color w:val="000000"/>
        <w:sz w:val="28"/>
        <w:szCs w:val="28"/>
      </w:rPr>
      <w:tab/>
    </w:r>
  </w:p>
  <w:p w14:paraId="01B9CDB5" w14:textId="77777777" w:rsidR="00DE1592" w:rsidRDefault="00BC147F">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r>
      <w:rPr>
        <w:rFonts w:ascii="Arial" w:eastAsia="Arial" w:hAnsi="Arial" w:cs="Arial"/>
        <w:color w:val="000000"/>
        <w:sz w:val="28"/>
        <w:szCs w:val="28"/>
      </w:rPr>
      <w:tab/>
    </w:r>
  </w:p>
  <w:p w14:paraId="50154051" w14:textId="77777777" w:rsidR="00DE1592" w:rsidRDefault="00BC147F">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sidR="00E23B6F">
      <w:rPr>
        <w:rFonts w:ascii="Arial" w:eastAsia="Arial" w:hAnsi="Arial" w:cs="Arial"/>
        <w:noProof/>
        <w:color w:val="000000"/>
        <w:sz w:val="24"/>
        <w:szCs w:val="24"/>
      </w:rPr>
      <w:t>2</w:t>
    </w:r>
    <w:r>
      <w:rPr>
        <w:rFonts w:ascii="Arial" w:eastAsia="Arial" w:hAnsi="Arial" w:cs="Arial"/>
        <w:color w:val="000000"/>
        <w:sz w:val="24"/>
        <w:szCs w:val="24"/>
      </w:rPr>
      <w:fldChar w:fldCharType="end"/>
    </w:r>
  </w:p>
  <w:p w14:paraId="5A5139AB" w14:textId="77777777" w:rsidR="00DE1592" w:rsidRDefault="00DE1592">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8"/>
        <w:szCs w:val="28"/>
      </w:rPr>
    </w:pPr>
  </w:p>
  <w:p w14:paraId="791E4895" w14:textId="77777777" w:rsidR="00DE1592" w:rsidRDefault="00DE1592">
    <w:pPr>
      <w:pBdr>
        <w:top w:val="nil"/>
        <w:left w:val="nil"/>
        <w:bottom w:val="nil"/>
        <w:right w:val="nil"/>
        <w:between w:val="nil"/>
      </w:pBdr>
      <w:tabs>
        <w:tab w:val="center" w:pos="4419"/>
        <w:tab w:val="right" w:pos="8838"/>
      </w:tabs>
      <w:spacing w:after="0" w:line="360" w:lineRule="auto"/>
      <w:rPr>
        <w:rFonts w:ascii="Arial" w:eastAsia="Arial" w:hAnsi="Arial" w:cs="Arial"/>
        <w:color w:val="000000"/>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D57BA" w14:textId="77777777" w:rsidR="00DE1592" w:rsidRDefault="00BC147F">
    <w:pPr>
      <w:rPr>
        <w:color w:val="000000"/>
      </w:rPr>
    </w:pPr>
    <w:r>
      <w:tab/>
    </w:r>
  </w:p>
  <w:p w14:paraId="429B78D3" w14:textId="77777777" w:rsidR="00DE1592" w:rsidRDefault="00DE1592">
    <w:pPr>
      <w:pBdr>
        <w:top w:val="nil"/>
        <w:left w:val="nil"/>
        <w:bottom w:val="nil"/>
        <w:right w:val="nil"/>
        <w:between w:val="nil"/>
      </w:pBdr>
      <w:tabs>
        <w:tab w:val="center" w:pos="4419"/>
        <w:tab w:val="right" w:pos="8838"/>
      </w:tabs>
      <w:rPr>
        <w:color w:val="000000"/>
      </w:rPr>
    </w:pPr>
  </w:p>
  <w:p w14:paraId="6177130A" w14:textId="77777777" w:rsidR="00DE1592" w:rsidRDefault="00DE1592">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6F2EA3" w14:textId="77777777" w:rsidR="00E94822" w:rsidRDefault="00E94822">
      <w:pPr>
        <w:spacing w:after="0" w:line="240" w:lineRule="auto"/>
      </w:pPr>
      <w:r>
        <w:separator/>
      </w:r>
    </w:p>
  </w:footnote>
  <w:footnote w:type="continuationSeparator" w:id="0">
    <w:p w14:paraId="121B47B2" w14:textId="77777777" w:rsidR="00E94822" w:rsidRDefault="00E94822">
      <w:pPr>
        <w:spacing w:after="0" w:line="240" w:lineRule="auto"/>
      </w:pPr>
      <w:r>
        <w:continuationSeparator/>
      </w:r>
    </w:p>
  </w:footnote>
  <w:footnote w:id="1">
    <w:p w14:paraId="7BE06120" w14:textId="02F8538D" w:rsidR="00DE1592" w:rsidRPr="001C2CE9" w:rsidRDefault="00BC147F">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1C2CE9">
        <w:rPr>
          <w:rFonts w:ascii="Arial Narrow" w:eastAsia="Arial" w:hAnsi="Arial Narrow" w:cs="Arial"/>
          <w:sz w:val="20"/>
          <w:szCs w:val="20"/>
          <w:vertAlign w:val="superscript"/>
        </w:rPr>
        <w:footnoteRef/>
      </w:r>
      <w:r w:rsidRPr="001C2CE9">
        <w:rPr>
          <w:rFonts w:ascii="Arial Narrow" w:eastAsia="Arial" w:hAnsi="Arial Narrow" w:cs="Arial"/>
          <w:color w:val="000000"/>
          <w:sz w:val="20"/>
          <w:szCs w:val="20"/>
        </w:rPr>
        <w:t xml:space="preserve"> Todas las fechas corresponden al año dos mil</w:t>
      </w:r>
      <w:r w:rsidR="00B75164" w:rsidRPr="001C2CE9">
        <w:rPr>
          <w:rFonts w:ascii="Arial Narrow" w:eastAsia="Arial" w:hAnsi="Arial Narrow" w:cs="Arial"/>
          <w:color w:val="000000"/>
          <w:sz w:val="20"/>
          <w:szCs w:val="20"/>
        </w:rPr>
        <w:t xml:space="preserve"> veintiséis</w:t>
      </w:r>
      <w:r w:rsidRPr="001C2CE9">
        <w:rPr>
          <w:rFonts w:ascii="Arial Narrow" w:eastAsia="Arial" w:hAnsi="Arial Narrow" w:cs="Arial"/>
          <w:color w:val="000000"/>
          <w:sz w:val="20"/>
          <w:szCs w:val="20"/>
        </w:rPr>
        <w:t>, salvo señalamiento expreso.</w:t>
      </w:r>
    </w:p>
  </w:footnote>
  <w:footnote w:id="2">
    <w:p w14:paraId="69FAF8CA" w14:textId="1219916F" w:rsidR="00DE1592" w:rsidRPr="00324CFB" w:rsidRDefault="00BC147F" w:rsidP="00324CFB">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324CFB">
        <w:rPr>
          <w:rFonts w:ascii="Arial Narrow" w:eastAsia="Arial" w:hAnsi="Arial Narrow" w:cs="Arial"/>
          <w:sz w:val="20"/>
          <w:szCs w:val="20"/>
          <w:vertAlign w:val="superscript"/>
        </w:rPr>
        <w:footnoteRef/>
      </w:r>
      <w:r w:rsidRPr="00324CFB">
        <w:rPr>
          <w:rFonts w:ascii="Arial Narrow" w:eastAsia="Arial" w:hAnsi="Arial Narrow" w:cs="Arial"/>
          <w:color w:val="000000"/>
          <w:sz w:val="20"/>
          <w:szCs w:val="20"/>
        </w:rPr>
        <w:t xml:space="preserve"> Que se obtienen de las constancias que </w:t>
      </w:r>
      <w:r w:rsidRPr="00324CFB">
        <w:rPr>
          <w:rFonts w:ascii="Arial Narrow" w:eastAsia="Arial" w:hAnsi="Arial Narrow" w:cs="Arial"/>
          <w:sz w:val="20"/>
          <w:szCs w:val="20"/>
        </w:rPr>
        <w:t>integran</w:t>
      </w:r>
      <w:r w:rsidR="004B1AE1" w:rsidRPr="00324CFB">
        <w:rPr>
          <w:rFonts w:ascii="Arial Narrow" w:eastAsia="Arial" w:hAnsi="Arial Narrow" w:cs="Arial"/>
          <w:color w:val="000000"/>
          <w:sz w:val="20"/>
          <w:szCs w:val="20"/>
        </w:rPr>
        <w:t xml:space="preserve"> el </w:t>
      </w:r>
      <w:r w:rsidR="00123643" w:rsidRPr="00324CFB">
        <w:rPr>
          <w:rFonts w:ascii="Arial Narrow" w:eastAsia="Arial" w:hAnsi="Arial Narrow" w:cs="Arial"/>
          <w:color w:val="000000"/>
          <w:sz w:val="20"/>
          <w:szCs w:val="20"/>
        </w:rPr>
        <w:t>expediente,</w:t>
      </w:r>
      <w:r w:rsidR="004B1AE1" w:rsidRPr="00324CFB">
        <w:rPr>
          <w:rFonts w:ascii="Arial Narrow" w:eastAsia="Arial" w:hAnsi="Arial Narrow" w:cs="Arial"/>
          <w:color w:val="000000"/>
          <w:sz w:val="20"/>
          <w:szCs w:val="20"/>
        </w:rPr>
        <w:t xml:space="preserve"> así como el </w:t>
      </w:r>
      <w:r w:rsidRPr="00324CFB">
        <w:rPr>
          <w:rFonts w:ascii="Arial Narrow" w:eastAsia="Arial" w:hAnsi="Arial Narrow" w:cs="Arial"/>
          <w:color w:val="000000"/>
          <w:sz w:val="20"/>
          <w:szCs w:val="20"/>
        </w:rPr>
        <w:t>cuadern</w:t>
      </w:r>
      <w:r w:rsidRPr="00324CFB">
        <w:rPr>
          <w:rFonts w:ascii="Arial Narrow" w:eastAsia="Arial" w:hAnsi="Arial Narrow" w:cs="Arial"/>
          <w:sz w:val="20"/>
          <w:szCs w:val="20"/>
        </w:rPr>
        <w:t>o de</w:t>
      </w:r>
      <w:r w:rsidR="00123643" w:rsidRPr="00324CFB">
        <w:rPr>
          <w:rFonts w:ascii="Arial Narrow" w:eastAsia="Arial" w:hAnsi="Arial Narrow" w:cs="Arial"/>
          <w:sz w:val="20"/>
          <w:szCs w:val="20"/>
        </w:rPr>
        <w:t xml:space="preserve"> incidente del juicio de la ciudadanía </w:t>
      </w:r>
      <w:r w:rsidRPr="00324CFB">
        <w:rPr>
          <w:rFonts w:ascii="Arial Narrow" w:eastAsia="Arial" w:hAnsi="Arial Narrow" w:cs="Arial"/>
          <w:sz w:val="20"/>
          <w:szCs w:val="20"/>
        </w:rPr>
        <w:t>TEEM-</w:t>
      </w:r>
      <w:r w:rsidR="00123643" w:rsidRPr="00324CFB">
        <w:rPr>
          <w:rFonts w:ascii="Arial Narrow" w:eastAsia="Arial" w:hAnsi="Arial Narrow" w:cs="Arial"/>
          <w:sz w:val="20"/>
          <w:szCs w:val="20"/>
        </w:rPr>
        <w:t>JDC</w:t>
      </w:r>
      <w:r w:rsidRPr="00324CFB">
        <w:rPr>
          <w:rFonts w:ascii="Arial Narrow" w:eastAsia="Arial" w:hAnsi="Arial Narrow" w:cs="Arial"/>
          <w:sz w:val="20"/>
          <w:szCs w:val="20"/>
        </w:rPr>
        <w:t>-</w:t>
      </w:r>
      <w:r w:rsidR="0090524F" w:rsidRPr="00324CFB">
        <w:rPr>
          <w:rFonts w:ascii="Arial Narrow" w:eastAsia="Arial" w:hAnsi="Arial Narrow" w:cs="Arial"/>
          <w:sz w:val="20"/>
          <w:szCs w:val="20"/>
        </w:rPr>
        <w:t>261</w:t>
      </w:r>
      <w:r w:rsidRPr="00324CFB">
        <w:rPr>
          <w:rFonts w:ascii="Arial Narrow" w:eastAsia="Arial" w:hAnsi="Arial Narrow" w:cs="Arial"/>
          <w:sz w:val="20"/>
          <w:szCs w:val="20"/>
        </w:rPr>
        <w:t>/2025</w:t>
      </w:r>
      <w:r w:rsidR="4DB5926C" w:rsidRPr="00324CFB">
        <w:rPr>
          <w:rFonts w:ascii="Arial Narrow" w:eastAsia="Arial" w:hAnsi="Arial Narrow" w:cs="Arial"/>
          <w:sz w:val="20"/>
          <w:szCs w:val="20"/>
        </w:rPr>
        <w:t>.</w:t>
      </w:r>
    </w:p>
  </w:footnote>
  <w:footnote w:id="3">
    <w:p w14:paraId="5C275A70" w14:textId="0BEFCA1C" w:rsidR="00DE1592" w:rsidRPr="00324CFB" w:rsidRDefault="00BC147F" w:rsidP="00324CFB">
      <w:pPr>
        <w:pBdr>
          <w:top w:val="nil"/>
          <w:left w:val="nil"/>
          <w:bottom w:val="nil"/>
          <w:right w:val="nil"/>
          <w:between w:val="nil"/>
        </w:pBdr>
        <w:spacing w:after="0" w:line="240" w:lineRule="auto"/>
        <w:jc w:val="both"/>
        <w:rPr>
          <w:rFonts w:ascii="Arial Narrow" w:eastAsia="Arial" w:hAnsi="Arial Narrow" w:cs="Arial"/>
          <w:color w:val="000000"/>
          <w:sz w:val="20"/>
          <w:szCs w:val="20"/>
        </w:rPr>
      </w:pPr>
      <w:r w:rsidRPr="00324CFB">
        <w:rPr>
          <w:rFonts w:ascii="Arial Narrow" w:eastAsia="Arial" w:hAnsi="Arial Narrow" w:cs="Arial"/>
          <w:sz w:val="20"/>
          <w:szCs w:val="20"/>
          <w:vertAlign w:val="superscript"/>
        </w:rPr>
        <w:footnoteRef/>
      </w:r>
      <w:r w:rsidR="5A3B41C9" w:rsidRPr="00324CFB">
        <w:rPr>
          <w:rFonts w:ascii="Arial Narrow" w:eastAsia="Arial" w:hAnsi="Arial Narrow" w:cs="Arial"/>
          <w:color w:val="000000"/>
          <w:sz w:val="20"/>
          <w:szCs w:val="20"/>
        </w:rPr>
        <w:t xml:space="preserve"> </w:t>
      </w:r>
      <w:r w:rsidR="798AE98D" w:rsidRPr="00324CFB">
        <w:rPr>
          <w:rFonts w:ascii="Arial Narrow" w:eastAsia="Arial" w:hAnsi="Arial Narrow" w:cs="Arial"/>
          <w:color w:val="000000"/>
          <w:sz w:val="20"/>
          <w:szCs w:val="20"/>
        </w:rPr>
        <w:t xml:space="preserve">Visible de </w:t>
      </w:r>
      <w:r w:rsidR="4A879765" w:rsidRPr="00324CFB">
        <w:rPr>
          <w:rFonts w:ascii="Arial Narrow" w:eastAsia="Arial" w:hAnsi="Arial Narrow" w:cs="Arial"/>
          <w:color w:val="000000"/>
          <w:sz w:val="20"/>
          <w:szCs w:val="20"/>
        </w:rPr>
        <w:t>foja</w:t>
      </w:r>
      <w:r w:rsidR="0082645C" w:rsidRPr="00324CFB">
        <w:rPr>
          <w:rFonts w:ascii="Arial Narrow" w:eastAsia="Arial" w:hAnsi="Arial Narrow" w:cs="Arial"/>
          <w:color w:val="000000"/>
          <w:sz w:val="20"/>
          <w:szCs w:val="20"/>
        </w:rPr>
        <w:t xml:space="preserve"> </w:t>
      </w:r>
      <w:r w:rsidR="008D355E" w:rsidRPr="00324CFB">
        <w:rPr>
          <w:rFonts w:ascii="Arial Narrow" w:eastAsia="Arial" w:hAnsi="Arial Narrow" w:cs="Arial"/>
          <w:color w:val="000000"/>
          <w:sz w:val="20"/>
          <w:szCs w:val="20"/>
        </w:rPr>
        <w:t>41</w:t>
      </w:r>
      <w:r w:rsidRPr="00324CFB">
        <w:rPr>
          <w:rFonts w:ascii="Arial Narrow" w:eastAsia="Arial" w:hAnsi="Arial Narrow" w:cs="Arial"/>
          <w:color w:val="000000"/>
          <w:sz w:val="20"/>
          <w:szCs w:val="20"/>
        </w:rPr>
        <w:t xml:space="preserve"> a </w:t>
      </w:r>
      <w:r w:rsidR="008D355E" w:rsidRPr="00324CFB">
        <w:rPr>
          <w:rFonts w:ascii="Arial Narrow" w:eastAsia="Arial" w:hAnsi="Arial Narrow" w:cs="Arial"/>
          <w:color w:val="000000"/>
          <w:sz w:val="20"/>
          <w:szCs w:val="20"/>
        </w:rPr>
        <w:t>47</w:t>
      </w:r>
      <w:r w:rsidR="0082645C" w:rsidRPr="00324CFB">
        <w:rPr>
          <w:rFonts w:ascii="Arial Narrow" w:eastAsia="Arial" w:hAnsi="Arial Narrow" w:cs="Arial"/>
          <w:color w:val="000000"/>
          <w:sz w:val="20"/>
          <w:szCs w:val="20"/>
        </w:rPr>
        <w:t xml:space="preserve"> </w:t>
      </w:r>
      <w:r w:rsidR="004E0722" w:rsidRPr="00324CFB">
        <w:rPr>
          <w:rFonts w:ascii="Arial Narrow" w:eastAsia="Arial" w:hAnsi="Arial Narrow" w:cs="Arial"/>
          <w:color w:val="000000"/>
          <w:sz w:val="20"/>
          <w:szCs w:val="20"/>
        </w:rPr>
        <w:t>del juicio principal</w:t>
      </w:r>
      <w:r w:rsidRPr="00324CFB">
        <w:rPr>
          <w:rFonts w:ascii="Arial Narrow" w:eastAsia="Arial" w:hAnsi="Arial Narrow" w:cs="Arial"/>
          <w:color w:val="000000"/>
          <w:sz w:val="20"/>
          <w:szCs w:val="20"/>
        </w:rPr>
        <w:t>.</w:t>
      </w:r>
    </w:p>
  </w:footnote>
  <w:footnote w:id="4">
    <w:p w14:paraId="0CC492E5" w14:textId="1985A8D0" w:rsidR="00085A68" w:rsidRPr="00324CFB" w:rsidRDefault="00085A68" w:rsidP="00324CFB">
      <w:pPr>
        <w:pStyle w:val="Textonotapie"/>
        <w:jc w:val="both"/>
        <w:rPr>
          <w:rFonts w:ascii="Arial Narrow" w:hAnsi="Arial Narrow"/>
          <w:lang w:val="es-ES"/>
        </w:rPr>
      </w:pPr>
      <w:r w:rsidRPr="00324CFB">
        <w:rPr>
          <w:rStyle w:val="Refdenotaalpie"/>
          <w:rFonts w:ascii="Arial Narrow" w:hAnsi="Arial Narrow"/>
        </w:rPr>
        <w:footnoteRef/>
      </w:r>
      <w:r w:rsidRPr="00324CFB">
        <w:rPr>
          <w:rFonts w:ascii="Arial Narrow" w:hAnsi="Arial Narrow"/>
        </w:rPr>
        <w:t xml:space="preserve"> </w:t>
      </w:r>
      <w:r w:rsidRPr="00324CFB">
        <w:rPr>
          <w:rFonts w:ascii="Arial Narrow" w:hAnsi="Arial Narrow"/>
          <w:lang w:val="es-ES"/>
        </w:rPr>
        <w:t>Visible en la foja 1 del cuaderno de antecedentes.</w:t>
      </w:r>
    </w:p>
  </w:footnote>
  <w:footnote w:id="5">
    <w:p w14:paraId="15676B82" w14:textId="29F6342B" w:rsidR="003A182B" w:rsidRPr="00324CFB" w:rsidRDefault="003A182B" w:rsidP="00324CFB">
      <w:pPr>
        <w:pStyle w:val="Textonotapie"/>
        <w:jc w:val="both"/>
        <w:rPr>
          <w:rFonts w:ascii="Arial Narrow" w:hAnsi="Arial Narrow"/>
          <w:lang w:val="es-ES"/>
        </w:rPr>
      </w:pPr>
      <w:r w:rsidRPr="00324CFB">
        <w:rPr>
          <w:rStyle w:val="Refdenotaalpie"/>
          <w:rFonts w:ascii="Arial Narrow" w:hAnsi="Arial Narrow"/>
        </w:rPr>
        <w:footnoteRef/>
      </w:r>
      <w:r w:rsidRPr="00324CFB">
        <w:rPr>
          <w:rFonts w:ascii="Arial Narrow" w:hAnsi="Arial Narrow"/>
        </w:rPr>
        <w:t xml:space="preserve"> </w:t>
      </w:r>
      <w:r w:rsidRPr="00324CFB">
        <w:rPr>
          <w:rFonts w:ascii="Arial Narrow" w:hAnsi="Arial Narrow"/>
          <w:lang w:val="es-ES"/>
        </w:rPr>
        <w:t>Visible de la foja 52 a 62 del cuaderno de antecedentes.</w:t>
      </w:r>
    </w:p>
  </w:footnote>
  <w:footnote w:id="6">
    <w:p w14:paraId="4E2345B4" w14:textId="07640676" w:rsidR="00FB73E1" w:rsidRPr="00324CFB" w:rsidRDefault="00BC147F" w:rsidP="00324CFB">
      <w:pPr>
        <w:spacing w:after="0" w:line="240" w:lineRule="auto"/>
        <w:jc w:val="both"/>
        <w:rPr>
          <w:rFonts w:ascii="Arial Narrow" w:eastAsia="Arial" w:hAnsi="Arial Narrow" w:cs="Arial"/>
          <w:sz w:val="20"/>
          <w:szCs w:val="20"/>
        </w:rPr>
      </w:pPr>
      <w:r w:rsidRPr="00324CFB">
        <w:rPr>
          <w:rFonts w:ascii="Arial Narrow" w:eastAsia="Arial" w:hAnsi="Arial Narrow" w:cs="Arial"/>
          <w:sz w:val="20"/>
          <w:szCs w:val="20"/>
          <w:vertAlign w:val="superscript"/>
        </w:rPr>
        <w:footnoteRef/>
      </w:r>
      <w:r w:rsidRPr="00324CFB">
        <w:rPr>
          <w:rFonts w:ascii="Arial Narrow" w:eastAsia="Arial" w:hAnsi="Arial Narrow" w:cs="Arial"/>
          <w:sz w:val="20"/>
          <w:szCs w:val="20"/>
        </w:rPr>
        <w:t xml:space="preserve"> </w:t>
      </w:r>
      <w:r w:rsidR="704E186E" w:rsidRPr="00324CFB">
        <w:rPr>
          <w:rFonts w:ascii="Arial Narrow" w:eastAsia="Arial" w:hAnsi="Arial Narrow" w:cs="Arial"/>
          <w:sz w:val="20"/>
          <w:szCs w:val="20"/>
        </w:rPr>
        <w:t>Visible</w:t>
      </w:r>
      <w:r w:rsidR="00C9619F" w:rsidRPr="00324CFB">
        <w:rPr>
          <w:rFonts w:ascii="Arial Narrow" w:eastAsia="Arial" w:hAnsi="Arial Narrow" w:cs="Arial"/>
          <w:sz w:val="20"/>
          <w:szCs w:val="20"/>
        </w:rPr>
        <w:t xml:space="preserve"> de foja </w:t>
      </w:r>
      <w:r w:rsidR="003A182B" w:rsidRPr="00324CFB">
        <w:rPr>
          <w:rFonts w:ascii="Arial Narrow" w:eastAsia="Arial" w:hAnsi="Arial Narrow" w:cs="Arial"/>
          <w:sz w:val="20"/>
          <w:szCs w:val="20"/>
        </w:rPr>
        <w:t>65</w:t>
      </w:r>
      <w:r w:rsidR="00C9619F" w:rsidRPr="00324CFB">
        <w:rPr>
          <w:rFonts w:ascii="Arial Narrow" w:eastAsia="Arial" w:hAnsi="Arial Narrow" w:cs="Arial"/>
          <w:sz w:val="20"/>
          <w:szCs w:val="20"/>
        </w:rPr>
        <w:t xml:space="preserve"> a</w:t>
      </w:r>
      <w:r w:rsidR="00FB73E1" w:rsidRPr="00324CFB">
        <w:rPr>
          <w:rFonts w:ascii="Arial Narrow" w:eastAsia="Arial" w:hAnsi="Arial Narrow" w:cs="Arial"/>
          <w:sz w:val="20"/>
          <w:szCs w:val="20"/>
        </w:rPr>
        <w:t xml:space="preserve"> </w:t>
      </w:r>
      <w:r w:rsidR="003A182B" w:rsidRPr="00324CFB">
        <w:rPr>
          <w:rFonts w:ascii="Arial Narrow" w:eastAsia="Arial" w:hAnsi="Arial Narrow" w:cs="Arial"/>
          <w:sz w:val="20"/>
          <w:szCs w:val="20"/>
        </w:rPr>
        <w:t>66</w:t>
      </w:r>
      <w:r w:rsidR="00FB73E1" w:rsidRPr="00324CFB">
        <w:rPr>
          <w:rFonts w:ascii="Arial Narrow" w:eastAsia="Arial" w:hAnsi="Arial Narrow" w:cs="Arial"/>
          <w:sz w:val="20"/>
          <w:szCs w:val="20"/>
        </w:rPr>
        <w:t xml:space="preserve"> </w:t>
      </w:r>
      <w:r w:rsidR="00A447A1" w:rsidRPr="00324CFB">
        <w:rPr>
          <w:rFonts w:ascii="Arial Narrow" w:eastAsia="Arial" w:hAnsi="Arial Narrow" w:cs="Arial"/>
          <w:color w:val="000000"/>
          <w:sz w:val="20"/>
          <w:szCs w:val="20"/>
        </w:rPr>
        <w:t xml:space="preserve">del </w:t>
      </w:r>
      <w:r w:rsidR="003A182B" w:rsidRPr="00324CFB">
        <w:rPr>
          <w:rFonts w:ascii="Arial Narrow" w:eastAsia="Arial" w:hAnsi="Arial Narrow" w:cs="Arial"/>
          <w:color w:val="000000"/>
          <w:sz w:val="20"/>
          <w:szCs w:val="20"/>
        </w:rPr>
        <w:t>cuaderno de antecedentes</w:t>
      </w:r>
      <w:r w:rsidRPr="00324CFB">
        <w:rPr>
          <w:rFonts w:ascii="Arial Narrow" w:eastAsia="Arial" w:hAnsi="Arial Narrow" w:cs="Arial"/>
          <w:sz w:val="20"/>
          <w:szCs w:val="20"/>
        </w:rPr>
        <w:t>.</w:t>
      </w:r>
    </w:p>
  </w:footnote>
  <w:footnote w:id="7">
    <w:p w14:paraId="6A31663D" w14:textId="7EDE6E68" w:rsidR="00DE1592" w:rsidRPr="00324CFB" w:rsidRDefault="00BC147F" w:rsidP="00324CFB">
      <w:pPr>
        <w:spacing w:after="0" w:line="240" w:lineRule="auto"/>
        <w:jc w:val="both"/>
        <w:rPr>
          <w:rFonts w:ascii="Arial Narrow" w:eastAsia="Arial" w:hAnsi="Arial Narrow" w:cs="Arial"/>
          <w:sz w:val="20"/>
          <w:szCs w:val="20"/>
        </w:rPr>
      </w:pPr>
      <w:r w:rsidRPr="00324CFB">
        <w:rPr>
          <w:rFonts w:ascii="Arial Narrow" w:eastAsia="Arial" w:hAnsi="Arial Narrow" w:cs="Arial"/>
          <w:sz w:val="20"/>
          <w:szCs w:val="20"/>
          <w:vertAlign w:val="superscript"/>
        </w:rPr>
        <w:footnoteRef/>
      </w:r>
      <w:r w:rsidR="13FB4421" w:rsidRPr="00324CFB">
        <w:rPr>
          <w:rFonts w:ascii="Arial Narrow" w:eastAsia="Arial" w:hAnsi="Arial Narrow" w:cs="Arial"/>
          <w:sz w:val="20"/>
          <w:szCs w:val="20"/>
        </w:rPr>
        <w:t xml:space="preserve"> Visible de foja </w:t>
      </w:r>
      <w:r w:rsidR="00501DBD" w:rsidRPr="00324CFB">
        <w:rPr>
          <w:rFonts w:ascii="Arial Narrow" w:eastAsia="Arial" w:hAnsi="Arial Narrow" w:cs="Arial"/>
          <w:sz w:val="20"/>
          <w:szCs w:val="20"/>
        </w:rPr>
        <w:t>3</w:t>
      </w:r>
      <w:r w:rsidR="13FB4421" w:rsidRPr="00324CFB">
        <w:rPr>
          <w:rFonts w:ascii="Arial Narrow" w:eastAsia="Arial" w:hAnsi="Arial Narrow" w:cs="Arial"/>
          <w:sz w:val="20"/>
          <w:szCs w:val="20"/>
        </w:rPr>
        <w:t xml:space="preserve"> a </w:t>
      </w:r>
      <w:r w:rsidR="00501DBD" w:rsidRPr="00324CFB">
        <w:rPr>
          <w:rFonts w:ascii="Arial Narrow" w:eastAsia="Arial" w:hAnsi="Arial Narrow" w:cs="Arial"/>
          <w:sz w:val="20"/>
          <w:szCs w:val="20"/>
        </w:rPr>
        <w:t>5</w:t>
      </w:r>
      <w:r w:rsidR="00FB73E1" w:rsidRPr="00324CFB">
        <w:rPr>
          <w:rFonts w:ascii="Arial Narrow" w:eastAsia="Arial" w:hAnsi="Arial Narrow" w:cs="Arial"/>
          <w:sz w:val="20"/>
          <w:szCs w:val="20"/>
        </w:rPr>
        <w:t xml:space="preserve"> </w:t>
      </w:r>
      <w:r w:rsidR="00501DBD" w:rsidRPr="00324CFB">
        <w:rPr>
          <w:rFonts w:ascii="Arial Narrow" w:eastAsia="Arial" w:hAnsi="Arial Narrow" w:cs="Arial"/>
          <w:color w:val="000000"/>
          <w:sz w:val="20"/>
          <w:szCs w:val="20"/>
        </w:rPr>
        <w:t>del cuadernillo incidental</w:t>
      </w:r>
      <w:r w:rsidR="13FB4421" w:rsidRPr="00324CFB">
        <w:rPr>
          <w:rFonts w:ascii="Arial Narrow" w:eastAsia="Arial" w:hAnsi="Arial Narrow" w:cs="Arial"/>
          <w:sz w:val="20"/>
          <w:szCs w:val="20"/>
        </w:rPr>
        <w:t>.</w:t>
      </w:r>
    </w:p>
  </w:footnote>
  <w:footnote w:id="8">
    <w:p w14:paraId="042C1718" w14:textId="29B129ED" w:rsidR="00DE1592" w:rsidRPr="00324CFB" w:rsidRDefault="00BC147F" w:rsidP="00324CFB">
      <w:pPr>
        <w:spacing w:after="0" w:line="240" w:lineRule="auto"/>
        <w:jc w:val="both"/>
        <w:rPr>
          <w:rFonts w:ascii="Arial Narrow" w:eastAsia="Arial" w:hAnsi="Arial Narrow" w:cs="Arial"/>
          <w:sz w:val="20"/>
          <w:szCs w:val="20"/>
        </w:rPr>
      </w:pPr>
      <w:r w:rsidRPr="00324CFB">
        <w:rPr>
          <w:rFonts w:ascii="Arial Narrow" w:eastAsia="Arial" w:hAnsi="Arial Narrow" w:cs="Arial"/>
          <w:sz w:val="20"/>
          <w:szCs w:val="20"/>
          <w:vertAlign w:val="superscript"/>
        </w:rPr>
        <w:footnoteRef/>
      </w:r>
      <w:r w:rsidR="13FB4421" w:rsidRPr="00324CFB">
        <w:rPr>
          <w:rFonts w:ascii="Arial Narrow" w:eastAsia="Arial" w:hAnsi="Arial Narrow" w:cs="Arial"/>
          <w:sz w:val="20"/>
          <w:szCs w:val="20"/>
        </w:rPr>
        <w:t xml:space="preserve"> Visible</w:t>
      </w:r>
      <w:r w:rsidR="00FB73E1" w:rsidRPr="00324CFB">
        <w:rPr>
          <w:rFonts w:ascii="Arial Narrow" w:eastAsia="Arial" w:hAnsi="Arial Narrow" w:cs="Arial"/>
          <w:sz w:val="20"/>
          <w:szCs w:val="20"/>
        </w:rPr>
        <w:t xml:space="preserve"> </w:t>
      </w:r>
      <w:r w:rsidR="00501DBD" w:rsidRPr="00324CFB">
        <w:rPr>
          <w:rFonts w:ascii="Arial Narrow" w:eastAsia="Arial" w:hAnsi="Arial Narrow" w:cs="Arial"/>
          <w:sz w:val="20"/>
          <w:szCs w:val="20"/>
        </w:rPr>
        <w:t>en la foja</w:t>
      </w:r>
      <w:r w:rsidR="00FB73E1" w:rsidRPr="00324CFB">
        <w:rPr>
          <w:rFonts w:ascii="Arial Narrow" w:eastAsia="Arial" w:hAnsi="Arial Narrow" w:cs="Arial"/>
          <w:sz w:val="20"/>
          <w:szCs w:val="20"/>
        </w:rPr>
        <w:t xml:space="preserve"> </w:t>
      </w:r>
      <w:r w:rsidR="00501DBD" w:rsidRPr="00324CFB">
        <w:rPr>
          <w:rFonts w:ascii="Arial Narrow" w:eastAsia="Arial" w:hAnsi="Arial Narrow" w:cs="Arial"/>
          <w:sz w:val="20"/>
          <w:szCs w:val="20"/>
        </w:rPr>
        <w:t>1</w:t>
      </w:r>
      <w:r w:rsidR="13FB4421" w:rsidRPr="00324CFB">
        <w:rPr>
          <w:rFonts w:ascii="Arial Narrow" w:eastAsia="Arial" w:hAnsi="Arial Narrow" w:cs="Arial"/>
          <w:sz w:val="20"/>
          <w:szCs w:val="20"/>
        </w:rPr>
        <w:t xml:space="preserve"> del</w:t>
      </w:r>
      <w:r w:rsidR="00FB73E1" w:rsidRPr="00324CFB">
        <w:rPr>
          <w:rFonts w:ascii="Arial Narrow" w:eastAsia="Arial" w:hAnsi="Arial Narrow" w:cs="Arial"/>
          <w:color w:val="000000"/>
          <w:sz w:val="20"/>
          <w:szCs w:val="20"/>
        </w:rPr>
        <w:t xml:space="preserve"> </w:t>
      </w:r>
      <w:r w:rsidR="00501DBD" w:rsidRPr="00324CFB">
        <w:rPr>
          <w:rFonts w:ascii="Arial Narrow" w:eastAsia="Arial" w:hAnsi="Arial Narrow" w:cs="Arial"/>
          <w:color w:val="000000"/>
          <w:sz w:val="20"/>
          <w:szCs w:val="20"/>
        </w:rPr>
        <w:t>cuadernillo incidental</w:t>
      </w:r>
      <w:r w:rsidR="13FB4421" w:rsidRPr="00324CFB">
        <w:rPr>
          <w:rFonts w:ascii="Arial Narrow" w:eastAsia="Arial" w:hAnsi="Arial Narrow" w:cs="Arial"/>
          <w:sz w:val="20"/>
          <w:szCs w:val="20"/>
        </w:rPr>
        <w:t>.</w:t>
      </w:r>
    </w:p>
  </w:footnote>
  <w:footnote w:id="9">
    <w:p w14:paraId="32C7DF14" w14:textId="0D4DE91A" w:rsidR="00AA77B7" w:rsidRPr="00FF066E" w:rsidRDefault="00AA77B7" w:rsidP="00324CFB">
      <w:pPr>
        <w:pStyle w:val="Textonotapie"/>
        <w:jc w:val="both"/>
        <w:rPr>
          <w:rFonts w:ascii="Arial Narrow" w:hAnsi="Arial Narrow"/>
          <w:lang w:val="es-ES"/>
        </w:rPr>
      </w:pPr>
      <w:r w:rsidRPr="00324CFB">
        <w:rPr>
          <w:rStyle w:val="Refdenotaalpie"/>
          <w:rFonts w:ascii="Arial Narrow" w:hAnsi="Arial Narrow"/>
        </w:rPr>
        <w:footnoteRef/>
      </w:r>
      <w:r w:rsidRPr="00324CFB">
        <w:rPr>
          <w:rFonts w:ascii="Arial Narrow" w:hAnsi="Arial Narrow"/>
        </w:rPr>
        <w:t xml:space="preserve"> </w:t>
      </w:r>
      <w:r w:rsidRPr="00324CFB">
        <w:rPr>
          <w:rFonts w:ascii="Arial Narrow" w:hAnsi="Arial Narrow"/>
          <w:lang w:val="es-ES"/>
        </w:rPr>
        <w:t>Vis</w:t>
      </w:r>
      <w:r w:rsidR="00CD361B" w:rsidRPr="00324CFB">
        <w:rPr>
          <w:rFonts w:ascii="Arial Narrow" w:hAnsi="Arial Narrow"/>
          <w:lang w:val="es-ES"/>
        </w:rPr>
        <w:t>i</w:t>
      </w:r>
      <w:r w:rsidRPr="00324CFB">
        <w:rPr>
          <w:rFonts w:ascii="Arial Narrow" w:hAnsi="Arial Narrow"/>
          <w:lang w:val="es-ES"/>
        </w:rPr>
        <w:t xml:space="preserve">ble </w:t>
      </w:r>
      <w:r w:rsidR="00F45943" w:rsidRPr="00324CFB">
        <w:rPr>
          <w:rFonts w:ascii="Arial Narrow" w:hAnsi="Arial Narrow"/>
          <w:lang w:val="es-ES"/>
        </w:rPr>
        <w:t>en la</w:t>
      </w:r>
      <w:r w:rsidRPr="00324CFB">
        <w:rPr>
          <w:rFonts w:ascii="Arial Narrow" w:hAnsi="Arial Narrow"/>
          <w:lang w:val="es-ES"/>
        </w:rPr>
        <w:t xml:space="preserve"> foja </w:t>
      </w:r>
      <w:r w:rsidR="00F45943" w:rsidRPr="00324CFB">
        <w:rPr>
          <w:rFonts w:ascii="Arial Narrow" w:hAnsi="Arial Narrow"/>
          <w:lang w:val="es-ES"/>
        </w:rPr>
        <w:t>44</w:t>
      </w:r>
      <w:r w:rsidRPr="00324CFB">
        <w:rPr>
          <w:rFonts w:ascii="Arial Narrow" w:hAnsi="Arial Narrow"/>
          <w:lang w:val="es-ES"/>
        </w:rPr>
        <w:t xml:space="preserve"> </w:t>
      </w:r>
      <w:r w:rsidR="00F45943" w:rsidRPr="00324CFB">
        <w:rPr>
          <w:rFonts w:ascii="Arial Narrow" w:hAnsi="Arial Narrow"/>
          <w:lang w:val="es-ES"/>
        </w:rPr>
        <w:t>del cuadernillo incidental</w:t>
      </w:r>
      <w:r w:rsidR="00CD361B" w:rsidRPr="00324CFB">
        <w:rPr>
          <w:rFonts w:ascii="Arial Narrow" w:hAnsi="Arial Narrow"/>
          <w:lang w:val="es-ES"/>
        </w:rPr>
        <w:t>.</w:t>
      </w:r>
    </w:p>
  </w:footnote>
  <w:footnote w:id="10">
    <w:p w14:paraId="5CB0A3A1" w14:textId="49922A42" w:rsidR="005643C4" w:rsidRPr="005B26F3" w:rsidRDefault="005643C4" w:rsidP="00997C5B">
      <w:pPr>
        <w:pStyle w:val="Textonotapie"/>
        <w:jc w:val="both"/>
        <w:rPr>
          <w:rFonts w:ascii="Arial Narrow" w:hAnsi="Arial Narrow"/>
          <w:lang w:val="es-ES"/>
        </w:rPr>
      </w:pPr>
      <w:r w:rsidRPr="005B26F3">
        <w:rPr>
          <w:rStyle w:val="Refdenotaalpie"/>
          <w:rFonts w:ascii="Arial Narrow" w:hAnsi="Arial Narrow"/>
        </w:rPr>
        <w:footnoteRef/>
      </w:r>
      <w:r w:rsidRPr="005B26F3">
        <w:rPr>
          <w:rFonts w:ascii="Arial Narrow" w:hAnsi="Arial Narrow"/>
        </w:rPr>
        <w:t xml:space="preserve"> </w:t>
      </w:r>
      <w:r w:rsidRPr="005B26F3">
        <w:rPr>
          <w:rFonts w:ascii="Arial Narrow" w:hAnsi="Arial Narrow"/>
          <w:lang w:val="es-ES"/>
        </w:rPr>
        <w:t>Visible de fija 58 a 59 del cuadernillo incidental.</w:t>
      </w:r>
    </w:p>
  </w:footnote>
  <w:footnote w:id="11">
    <w:p w14:paraId="54788FA6" w14:textId="3A571BA6" w:rsidR="005643C4" w:rsidRPr="005B26F3" w:rsidRDefault="005643C4" w:rsidP="00997C5B">
      <w:pPr>
        <w:pStyle w:val="Textonotapie"/>
        <w:jc w:val="both"/>
        <w:rPr>
          <w:rFonts w:ascii="Arial Narrow" w:hAnsi="Arial Narrow"/>
          <w:lang w:val="es-ES"/>
        </w:rPr>
      </w:pPr>
      <w:r w:rsidRPr="005B26F3">
        <w:rPr>
          <w:rStyle w:val="Refdenotaalpie"/>
          <w:rFonts w:ascii="Arial Narrow" w:hAnsi="Arial Narrow"/>
        </w:rPr>
        <w:footnoteRef/>
      </w:r>
      <w:r w:rsidRPr="005B26F3">
        <w:rPr>
          <w:rFonts w:ascii="Arial Narrow" w:hAnsi="Arial Narrow"/>
        </w:rPr>
        <w:t xml:space="preserve"> </w:t>
      </w:r>
      <w:r w:rsidRPr="005B26F3">
        <w:rPr>
          <w:rFonts w:ascii="Arial Narrow" w:hAnsi="Arial Narrow"/>
          <w:lang w:val="es-ES"/>
        </w:rPr>
        <w:t>Visible en la foja 123 del cuadernillo incidental.</w:t>
      </w:r>
    </w:p>
  </w:footnote>
  <w:footnote w:id="12">
    <w:p w14:paraId="53432749" w14:textId="13963D26" w:rsidR="005643C4" w:rsidRPr="005B26F3" w:rsidRDefault="005643C4" w:rsidP="00997C5B">
      <w:pPr>
        <w:pStyle w:val="Textonotapie"/>
        <w:jc w:val="both"/>
        <w:rPr>
          <w:rFonts w:ascii="Arial Narrow" w:hAnsi="Arial Narrow"/>
          <w:lang w:val="es-ES"/>
        </w:rPr>
      </w:pPr>
      <w:r w:rsidRPr="005B26F3">
        <w:rPr>
          <w:rStyle w:val="Refdenotaalpie"/>
          <w:rFonts w:ascii="Arial Narrow" w:hAnsi="Arial Narrow"/>
        </w:rPr>
        <w:footnoteRef/>
      </w:r>
      <w:r w:rsidRPr="005B26F3">
        <w:rPr>
          <w:rFonts w:ascii="Arial Narrow" w:hAnsi="Arial Narrow"/>
        </w:rPr>
        <w:t xml:space="preserve"> </w:t>
      </w:r>
      <w:r w:rsidRPr="005B26F3">
        <w:rPr>
          <w:rFonts w:ascii="Arial Narrow" w:hAnsi="Arial Narrow"/>
          <w:lang w:val="es-ES"/>
        </w:rPr>
        <w:t>Visible de la foja 124 a 125 del cuadernillo incidental.</w:t>
      </w:r>
    </w:p>
  </w:footnote>
  <w:footnote w:id="13">
    <w:p w14:paraId="34F6F688" w14:textId="71D0EB6C" w:rsidR="00FF066E" w:rsidRPr="005B26F3" w:rsidRDefault="00FF066E" w:rsidP="00997C5B">
      <w:pPr>
        <w:pStyle w:val="Textonotapie"/>
        <w:jc w:val="both"/>
        <w:rPr>
          <w:rFonts w:ascii="Arial Narrow" w:hAnsi="Arial Narrow"/>
          <w:lang w:val="es-ES"/>
        </w:rPr>
      </w:pPr>
      <w:r w:rsidRPr="005B26F3">
        <w:rPr>
          <w:rStyle w:val="Refdenotaalpie"/>
          <w:rFonts w:ascii="Arial Narrow" w:hAnsi="Arial Narrow"/>
        </w:rPr>
        <w:footnoteRef/>
      </w:r>
      <w:r w:rsidRPr="005B26F3">
        <w:rPr>
          <w:rFonts w:ascii="Arial Narrow" w:hAnsi="Arial Narrow"/>
        </w:rPr>
        <w:t xml:space="preserve"> </w:t>
      </w:r>
      <w:r w:rsidRPr="005B26F3">
        <w:rPr>
          <w:rFonts w:ascii="Arial Narrow" w:hAnsi="Arial Narrow"/>
          <w:lang w:val="es-ES"/>
        </w:rPr>
        <w:t>Visible en la foja 150 del cuadernillo incidental.</w:t>
      </w:r>
    </w:p>
  </w:footnote>
  <w:footnote w:id="14">
    <w:p w14:paraId="6914085D" w14:textId="44A526D4" w:rsidR="003E6C2B" w:rsidRPr="005B26F3" w:rsidRDefault="003E6C2B" w:rsidP="00997C5B">
      <w:pPr>
        <w:pStyle w:val="Textonotapie"/>
        <w:jc w:val="both"/>
        <w:rPr>
          <w:rFonts w:ascii="Arial Narrow" w:hAnsi="Arial Narrow"/>
        </w:rPr>
      </w:pPr>
      <w:r w:rsidRPr="005B26F3">
        <w:rPr>
          <w:rStyle w:val="Refdenotaalpie"/>
          <w:rFonts w:ascii="Arial Narrow" w:hAnsi="Arial Narrow"/>
        </w:rPr>
        <w:footnoteRef/>
      </w:r>
      <w:r w:rsidRPr="005B26F3">
        <w:rPr>
          <w:rFonts w:ascii="Arial Narrow" w:hAnsi="Arial Narrow"/>
        </w:rPr>
        <w:t xml:space="preserve"> Visible a foja 156 del cuadernillo incidental.</w:t>
      </w:r>
    </w:p>
  </w:footnote>
  <w:footnote w:id="15">
    <w:p w14:paraId="06461A8C" w14:textId="421A1D4B" w:rsidR="00C8036D" w:rsidRPr="005B26F3" w:rsidRDefault="00C8036D" w:rsidP="00997C5B">
      <w:pPr>
        <w:pStyle w:val="Textonotapie"/>
        <w:jc w:val="both"/>
        <w:rPr>
          <w:rFonts w:ascii="Arial Narrow" w:hAnsi="Arial Narrow"/>
        </w:rPr>
      </w:pPr>
      <w:r w:rsidRPr="005B26F3">
        <w:rPr>
          <w:rStyle w:val="Refdenotaalpie"/>
          <w:rFonts w:ascii="Arial Narrow" w:hAnsi="Arial Narrow"/>
        </w:rPr>
        <w:footnoteRef/>
      </w:r>
      <w:r w:rsidRPr="005B26F3">
        <w:rPr>
          <w:rFonts w:ascii="Arial Narrow" w:hAnsi="Arial Narrow"/>
        </w:rPr>
        <w:t xml:space="preserve"> Visible a fojas 151 y 152</w:t>
      </w:r>
      <w:r w:rsidR="00A72FB0" w:rsidRPr="005B26F3">
        <w:rPr>
          <w:rFonts w:ascii="Arial Narrow" w:hAnsi="Arial Narrow"/>
        </w:rPr>
        <w:t xml:space="preserve"> del cuadernillo incidental.</w:t>
      </w:r>
    </w:p>
  </w:footnote>
  <w:footnote w:id="16">
    <w:p w14:paraId="0AA57A51" w14:textId="28AFAB38" w:rsidR="00951C0D" w:rsidRPr="005B26F3" w:rsidRDefault="00951C0D" w:rsidP="00997C5B">
      <w:pPr>
        <w:pStyle w:val="Textonotapie"/>
        <w:jc w:val="both"/>
        <w:rPr>
          <w:rFonts w:ascii="Arial Narrow" w:hAnsi="Arial Narrow"/>
          <w:sz w:val="18"/>
          <w:szCs w:val="18"/>
          <w:lang w:val="es-ES"/>
        </w:rPr>
      </w:pPr>
      <w:r w:rsidRPr="005B26F3">
        <w:rPr>
          <w:rStyle w:val="Refdenotaalpie"/>
          <w:rFonts w:ascii="Arial Narrow" w:hAnsi="Arial Narrow"/>
        </w:rPr>
        <w:footnoteRef/>
      </w:r>
      <w:r w:rsidRPr="005B26F3">
        <w:rPr>
          <w:rFonts w:ascii="Arial Narrow" w:hAnsi="Arial Narrow"/>
        </w:rPr>
        <w:t xml:space="preserve"> Visible </w:t>
      </w:r>
      <w:r w:rsidR="0085440B" w:rsidRPr="005B26F3">
        <w:rPr>
          <w:rFonts w:ascii="Arial Narrow" w:hAnsi="Arial Narrow"/>
        </w:rPr>
        <w:t xml:space="preserve">en la foja </w:t>
      </w:r>
      <w:r w:rsidR="00DF00C1" w:rsidRPr="005B26F3">
        <w:rPr>
          <w:rFonts w:ascii="Arial Narrow" w:hAnsi="Arial Narrow"/>
        </w:rPr>
        <w:t xml:space="preserve">156 </w:t>
      </w:r>
      <w:r w:rsidRPr="005B26F3">
        <w:rPr>
          <w:rFonts w:ascii="Arial Narrow" w:hAnsi="Arial Narrow"/>
        </w:rPr>
        <w:t xml:space="preserve">del </w:t>
      </w:r>
      <w:r w:rsidR="00DF00C1" w:rsidRPr="005B26F3">
        <w:rPr>
          <w:rFonts w:ascii="Arial Narrow" w:hAnsi="Arial Narrow"/>
        </w:rPr>
        <w:t>cuadernillo incidental</w:t>
      </w:r>
      <w:r w:rsidRPr="005B26F3">
        <w:rPr>
          <w:rFonts w:ascii="Arial Narrow" w:hAnsi="Arial Narrow"/>
        </w:rPr>
        <w:t>.</w:t>
      </w:r>
    </w:p>
  </w:footnote>
  <w:footnote w:id="17">
    <w:p w14:paraId="42CD5A5C" w14:textId="5843095C" w:rsidR="002E4665" w:rsidRPr="005B26F3" w:rsidRDefault="002E4665">
      <w:pPr>
        <w:pStyle w:val="Textonotapie"/>
        <w:rPr>
          <w:rFonts w:ascii="Arial Narrow" w:hAnsi="Arial Narrow"/>
        </w:rPr>
      </w:pPr>
      <w:r w:rsidRPr="005B26F3">
        <w:rPr>
          <w:rStyle w:val="Refdenotaalpie"/>
          <w:rFonts w:ascii="Arial Narrow" w:hAnsi="Arial Narrow"/>
        </w:rPr>
        <w:footnoteRef/>
      </w:r>
      <w:r w:rsidRPr="005B26F3">
        <w:rPr>
          <w:rFonts w:ascii="Arial Narrow" w:hAnsi="Arial Narrow"/>
        </w:rPr>
        <w:t xml:space="preserve"> </w:t>
      </w:r>
      <w:r w:rsidR="00EC13AC" w:rsidRPr="005B26F3">
        <w:rPr>
          <w:rFonts w:ascii="Arial Narrow" w:hAnsi="Arial Narrow"/>
        </w:rPr>
        <w:t xml:space="preserve">Visible </w:t>
      </w:r>
      <w:r w:rsidR="005B26F3" w:rsidRPr="005B26F3">
        <w:rPr>
          <w:rFonts w:ascii="Arial Narrow" w:hAnsi="Arial Narrow"/>
        </w:rPr>
        <w:t>en la foja 159 del cuadernillo incidental.</w:t>
      </w:r>
    </w:p>
  </w:footnote>
  <w:footnote w:id="18">
    <w:p w14:paraId="1AB65A6A" w14:textId="4E951DEF" w:rsidR="00D76247" w:rsidRPr="00BB3F2E" w:rsidRDefault="00D76247">
      <w:pPr>
        <w:pStyle w:val="Textonotapie"/>
        <w:rPr>
          <w:rFonts w:ascii="Arial Narrow" w:hAnsi="Arial Narrow" w:cs="Arial"/>
        </w:rPr>
      </w:pPr>
      <w:r w:rsidRPr="00BB3F2E">
        <w:rPr>
          <w:rStyle w:val="Refdenotaalpie"/>
          <w:rFonts w:ascii="Arial Narrow" w:hAnsi="Arial Narrow" w:cs="Arial"/>
        </w:rPr>
        <w:footnoteRef/>
      </w:r>
      <w:r w:rsidRPr="00BB3F2E">
        <w:rPr>
          <w:rFonts w:ascii="Arial Narrow" w:hAnsi="Arial Narrow" w:cs="Arial"/>
        </w:rPr>
        <w:t xml:space="preserve"> Visible a foja </w:t>
      </w:r>
      <w:r w:rsidR="00BB3F2E" w:rsidRPr="00BB3F2E">
        <w:rPr>
          <w:rFonts w:ascii="Arial Narrow" w:hAnsi="Arial Narrow" w:cs="Arial"/>
        </w:rPr>
        <w:t xml:space="preserve">177 </w:t>
      </w:r>
      <w:r w:rsidRPr="00BB3F2E">
        <w:rPr>
          <w:rFonts w:ascii="Arial Narrow" w:hAnsi="Arial Narrow" w:cs="Arial"/>
        </w:rPr>
        <w:t xml:space="preserve">del </w:t>
      </w:r>
      <w:r w:rsidR="00BA123A" w:rsidRPr="00BB3F2E">
        <w:rPr>
          <w:rFonts w:ascii="Arial Narrow" w:hAnsi="Arial Narrow" w:cs="Arial"/>
        </w:rPr>
        <w:t>c</w:t>
      </w:r>
      <w:r w:rsidRPr="00BB3F2E">
        <w:rPr>
          <w:rFonts w:ascii="Arial Narrow" w:hAnsi="Arial Narrow" w:cs="Arial"/>
        </w:rPr>
        <w:t>uadernillo Incidental.</w:t>
      </w:r>
    </w:p>
  </w:footnote>
  <w:footnote w:id="19">
    <w:p w14:paraId="3691981D" w14:textId="4702CE63" w:rsidR="00FF73F8" w:rsidRPr="00BB3F2E" w:rsidRDefault="00FF73F8" w:rsidP="00FF73F8">
      <w:pPr>
        <w:pStyle w:val="Textonotapie"/>
        <w:jc w:val="both"/>
        <w:rPr>
          <w:rFonts w:ascii="Arial Narrow" w:hAnsi="Arial Narrow" w:cs="Arial"/>
          <w:lang w:val="es-419"/>
        </w:rPr>
      </w:pPr>
      <w:r w:rsidRPr="00BB3F2E">
        <w:rPr>
          <w:rStyle w:val="Refdenotaalpie"/>
          <w:rFonts w:ascii="Arial Narrow" w:hAnsi="Arial Narrow" w:cs="Arial"/>
          <w:lang w:val="es-419"/>
        </w:rPr>
        <w:footnoteRef/>
      </w:r>
      <w:r w:rsidRPr="00BB3F2E">
        <w:rPr>
          <w:rFonts w:ascii="Arial Narrow" w:hAnsi="Arial Narrow" w:cs="Arial"/>
          <w:lang w:val="es-419"/>
        </w:rPr>
        <w:t xml:space="preserve"> </w:t>
      </w:r>
      <w:r w:rsidR="00CC2EC8" w:rsidRPr="00BB3F2E">
        <w:rPr>
          <w:rFonts w:ascii="Arial Narrow" w:hAnsi="Arial Narrow" w:cs="Arial"/>
          <w:lang w:val="es-419"/>
        </w:rPr>
        <w:t>Visible a f</w:t>
      </w:r>
      <w:r w:rsidRPr="00BB3F2E">
        <w:rPr>
          <w:rFonts w:ascii="Arial Narrow" w:hAnsi="Arial Narrow" w:cs="Arial"/>
          <w:lang w:val="es-419"/>
        </w:rPr>
        <w:t xml:space="preserve">ojas </w:t>
      </w:r>
      <w:r w:rsidR="00E8487B">
        <w:rPr>
          <w:rFonts w:ascii="Arial Narrow" w:hAnsi="Arial Narrow" w:cs="Arial"/>
          <w:lang w:val="es-419"/>
        </w:rPr>
        <w:t>185</w:t>
      </w:r>
      <w:r w:rsidR="007E23CB" w:rsidRPr="00BB3F2E">
        <w:rPr>
          <w:rFonts w:ascii="Arial Narrow" w:hAnsi="Arial Narrow" w:cs="Arial"/>
          <w:lang w:val="es-419"/>
        </w:rPr>
        <w:t xml:space="preserve"> del</w:t>
      </w:r>
      <w:r w:rsidRPr="00BB3F2E">
        <w:rPr>
          <w:rFonts w:ascii="Arial Narrow" w:hAnsi="Arial Narrow" w:cs="Arial"/>
          <w:lang w:val="es-419"/>
        </w:rPr>
        <w:t xml:space="preserve"> </w:t>
      </w:r>
      <w:r w:rsidR="00BA123A" w:rsidRPr="00BB3F2E">
        <w:rPr>
          <w:rFonts w:ascii="Arial Narrow" w:hAnsi="Arial Narrow" w:cs="Arial"/>
          <w:lang w:val="es-419"/>
        </w:rPr>
        <w:t>c</w:t>
      </w:r>
      <w:r w:rsidRPr="00BB3F2E">
        <w:rPr>
          <w:rFonts w:ascii="Arial Narrow" w:hAnsi="Arial Narrow" w:cs="Arial"/>
          <w:lang w:val="es-419"/>
        </w:rPr>
        <w:t>uadern</w:t>
      </w:r>
      <w:r w:rsidR="00CC2EC8" w:rsidRPr="00BB3F2E">
        <w:rPr>
          <w:rFonts w:ascii="Arial Narrow" w:hAnsi="Arial Narrow" w:cs="Arial"/>
          <w:lang w:val="es-419"/>
        </w:rPr>
        <w:t>illo</w:t>
      </w:r>
      <w:r w:rsidRPr="00BB3F2E">
        <w:rPr>
          <w:rFonts w:ascii="Arial Narrow" w:hAnsi="Arial Narrow" w:cs="Arial"/>
          <w:lang w:val="es-419"/>
        </w:rPr>
        <w:t xml:space="preserve"> Incidental.</w:t>
      </w:r>
    </w:p>
  </w:footnote>
  <w:footnote w:id="20">
    <w:p w14:paraId="2692F861" w14:textId="77777777" w:rsidR="00F176A0" w:rsidRPr="00BB3F2E" w:rsidRDefault="00F176A0" w:rsidP="00F176A0">
      <w:pPr>
        <w:spacing w:after="0" w:line="240" w:lineRule="auto"/>
        <w:jc w:val="both"/>
        <w:rPr>
          <w:rFonts w:ascii="Arial Narrow" w:eastAsia="Arial" w:hAnsi="Arial Narrow" w:cs="Arial"/>
          <w:sz w:val="20"/>
          <w:szCs w:val="20"/>
        </w:rPr>
      </w:pPr>
      <w:r w:rsidRPr="00BB3F2E">
        <w:rPr>
          <w:rFonts w:ascii="Arial Narrow" w:eastAsia="Arial" w:hAnsi="Arial Narrow" w:cs="Arial"/>
          <w:sz w:val="20"/>
          <w:szCs w:val="20"/>
          <w:vertAlign w:val="superscript"/>
        </w:rPr>
        <w:footnoteRef/>
      </w:r>
      <w:r w:rsidRPr="00BB3F2E">
        <w:rPr>
          <w:rFonts w:ascii="Arial Narrow" w:eastAsia="Arial" w:hAnsi="Arial Narrow" w:cs="Arial"/>
          <w:sz w:val="20"/>
          <w:szCs w:val="20"/>
        </w:rPr>
        <w:t xml:space="preserve"> Así como la jurisprudencia 24/2001 de la </w:t>
      </w:r>
      <w:r w:rsidRPr="00BB3F2E">
        <w:rPr>
          <w:rFonts w:ascii="Arial Narrow" w:eastAsia="Arial" w:hAnsi="Arial Narrow" w:cs="Arial"/>
          <w:i/>
          <w:iCs/>
          <w:sz w:val="20"/>
          <w:szCs w:val="20"/>
        </w:rPr>
        <w:t>Sala Superior</w:t>
      </w:r>
      <w:r w:rsidRPr="00BB3F2E">
        <w:rPr>
          <w:rFonts w:ascii="Arial Narrow" w:eastAsia="Arial" w:hAnsi="Arial Narrow" w:cs="Arial"/>
          <w:sz w:val="20"/>
          <w:szCs w:val="20"/>
        </w:rPr>
        <w:t xml:space="preserve">, de rubro: </w:t>
      </w:r>
      <w:r w:rsidRPr="00BB3F2E">
        <w:rPr>
          <w:rFonts w:ascii="Arial Narrow" w:eastAsia="Arial" w:hAnsi="Arial Narrow" w:cs="Arial"/>
          <w:b/>
          <w:bCs/>
          <w:i/>
          <w:iCs/>
          <w:sz w:val="20"/>
          <w:szCs w:val="20"/>
        </w:rPr>
        <w:t>TRIBUNAL ELECTORAL DEL PODER JUDICIAL DE LA FEDERACIÓN. ESTÁ FACULTADO CONSTITUCIONALMENTE PARA EXIGIR EL CUMPLIMIENTO DE TODAS SUS RESOLUCIONES</w:t>
      </w:r>
      <w:r w:rsidRPr="00BB3F2E">
        <w:rPr>
          <w:rFonts w:ascii="Arial Narrow" w:eastAsia="Arial" w:hAnsi="Arial Narrow" w:cs="Arial"/>
          <w:sz w:val="20"/>
          <w:szCs w:val="20"/>
        </w:rPr>
        <w:t>.</w:t>
      </w:r>
    </w:p>
  </w:footnote>
  <w:footnote w:id="21">
    <w:p w14:paraId="6563F7F3" w14:textId="012A89E9" w:rsidR="00545366" w:rsidRPr="00545366" w:rsidRDefault="00545366" w:rsidP="002D5830">
      <w:pPr>
        <w:pStyle w:val="Textonotapie"/>
        <w:jc w:val="both"/>
        <w:rPr>
          <w:rFonts w:ascii="Arial Narrow" w:hAnsi="Arial Narrow"/>
          <w:b/>
          <w:bCs/>
          <w:sz w:val="18"/>
          <w:szCs w:val="18"/>
          <w:lang w:val="es-ES"/>
        </w:rPr>
      </w:pPr>
      <w:r w:rsidRPr="00BB3F2E">
        <w:rPr>
          <w:rStyle w:val="Refdenotaalpie"/>
          <w:rFonts w:ascii="Arial Narrow" w:hAnsi="Arial Narrow"/>
        </w:rPr>
        <w:footnoteRef/>
      </w:r>
      <w:r w:rsidRPr="00BB3F2E">
        <w:rPr>
          <w:rFonts w:ascii="Arial Narrow" w:hAnsi="Arial Narrow"/>
        </w:rPr>
        <w:t xml:space="preserve"> </w:t>
      </w:r>
      <w:r w:rsidRPr="00BB3F2E">
        <w:rPr>
          <w:rFonts w:ascii="Arial Narrow" w:hAnsi="Arial Narrow"/>
          <w:lang w:val="es-ES"/>
        </w:rPr>
        <w:t xml:space="preserve">De conformidad con la Jurisprudencia 15/2011, emitida por la Sala Superior, de rubro: </w:t>
      </w:r>
      <w:r w:rsidRPr="00BB3F2E">
        <w:rPr>
          <w:rFonts w:ascii="Arial Narrow" w:hAnsi="Arial Narrow"/>
          <w:b/>
          <w:bCs/>
          <w:lang w:val="es-ES"/>
        </w:rPr>
        <w:t>PLAZO PARA PRESENTAR UN MEDIO DE IMPUGNACIÓN, TRATÁNDOSE DE OMISIONES.</w:t>
      </w:r>
    </w:p>
  </w:footnote>
  <w:footnote w:id="22">
    <w:p w14:paraId="24B12F39" w14:textId="6ED267EB" w:rsidR="007E45A1" w:rsidRPr="007D3162" w:rsidRDefault="007E45A1">
      <w:pPr>
        <w:pStyle w:val="Textonotapie"/>
        <w:rPr>
          <w:rFonts w:ascii="Arial Narrow" w:hAnsi="Arial Narrow"/>
        </w:rPr>
      </w:pPr>
      <w:r w:rsidRPr="007D3162">
        <w:rPr>
          <w:rStyle w:val="Refdenotaalpie"/>
          <w:rFonts w:ascii="Arial Narrow" w:hAnsi="Arial Narrow"/>
        </w:rPr>
        <w:footnoteRef/>
      </w:r>
      <w:r w:rsidRPr="007D3162">
        <w:rPr>
          <w:rFonts w:ascii="Arial Narrow" w:hAnsi="Arial Narrow"/>
        </w:rPr>
        <w:t xml:space="preserve"> </w:t>
      </w:r>
      <w:r w:rsidR="00C25647" w:rsidRPr="007D3162">
        <w:rPr>
          <w:rFonts w:ascii="Arial Narrow" w:hAnsi="Arial Narrow"/>
        </w:rPr>
        <w:t xml:space="preserve">Visible </w:t>
      </w:r>
      <w:r w:rsidR="000D7E19" w:rsidRPr="007D3162">
        <w:rPr>
          <w:rFonts w:ascii="Arial Narrow" w:hAnsi="Arial Narrow"/>
        </w:rPr>
        <w:t xml:space="preserve">en la foja 79 </w:t>
      </w:r>
      <w:r w:rsidR="00E3246C" w:rsidRPr="007D3162">
        <w:rPr>
          <w:rFonts w:ascii="Arial Narrow" w:hAnsi="Arial Narrow"/>
        </w:rPr>
        <w:t>del cuaderno de antecedentes.</w:t>
      </w:r>
    </w:p>
  </w:footnote>
  <w:footnote w:id="23">
    <w:p w14:paraId="206D39E6" w14:textId="455D0ABF" w:rsidR="00E3246C" w:rsidRPr="007D3162" w:rsidRDefault="00E3246C">
      <w:pPr>
        <w:pStyle w:val="Textonotapie"/>
        <w:rPr>
          <w:rFonts w:ascii="Arial Narrow" w:hAnsi="Arial Narrow"/>
        </w:rPr>
      </w:pPr>
      <w:r w:rsidRPr="007D3162">
        <w:rPr>
          <w:rStyle w:val="Refdenotaalpie"/>
          <w:rFonts w:ascii="Arial Narrow" w:hAnsi="Arial Narrow"/>
        </w:rPr>
        <w:footnoteRef/>
      </w:r>
      <w:r w:rsidRPr="007D3162">
        <w:rPr>
          <w:rFonts w:ascii="Arial Narrow" w:hAnsi="Arial Narrow"/>
        </w:rPr>
        <w:t xml:space="preserve"> Visible en la foja </w:t>
      </w:r>
      <w:r w:rsidR="007D3162" w:rsidRPr="007D3162">
        <w:rPr>
          <w:rFonts w:ascii="Arial Narrow" w:hAnsi="Arial Narrow"/>
        </w:rPr>
        <w:t>81 del cuaderno de antecedentes.</w:t>
      </w:r>
    </w:p>
  </w:footnote>
  <w:footnote w:id="24">
    <w:p w14:paraId="26C3FF4C" w14:textId="77777777" w:rsidR="00574EA0" w:rsidRPr="00714BD7" w:rsidRDefault="00574EA0" w:rsidP="00574EA0">
      <w:pPr>
        <w:pStyle w:val="Textonotapie"/>
        <w:jc w:val="both"/>
        <w:rPr>
          <w:rFonts w:ascii="Arial Narrow" w:hAnsi="Arial Narrow"/>
        </w:rPr>
      </w:pPr>
      <w:r w:rsidRPr="00714BD7">
        <w:rPr>
          <w:rStyle w:val="Refdenotaalpie"/>
          <w:rFonts w:ascii="Arial Narrow" w:hAnsi="Arial Narrow"/>
        </w:rPr>
        <w:footnoteRef/>
      </w:r>
      <w:r w:rsidRPr="00714BD7">
        <w:rPr>
          <w:rFonts w:ascii="Arial Narrow" w:hAnsi="Arial Narrow"/>
        </w:rPr>
        <w:t xml:space="preserve"> Visible de la foja 130 a 132 del juicio principal.</w:t>
      </w:r>
    </w:p>
  </w:footnote>
  <w:footnote w:id="25">
    <w:p w14:paraId="4825D403" w14:textId="77777777" w:rsidR="00574EA0" w:rsidRPr="00714BD7" w:rsidRDefault="00574EA0" w:rsidP="00574EA0">
      <w:pPr>
        <w:pStyle w:val="Textonotapie"/>
        <w:jc w:val="both"/>
        <w:rPr>
          <w:rFonts w:ascii="Arial Narrow" w:hAnsi="Arial Narrow"/>
        </w:rPr>
      </w:pPr>
      <w:r w:rsidRPr="00714BD7">
        <w:rPr>
          <w:rStyle w:val="Refdenotaalpie"/>
          <w:rFonts w:ascii="Arial Narrow" w:hAnsi="Arial Narrow"/>
        </w:rPr>
        <w:footnoteRef/>
      </w:r>
      <w:r w:rsidRPr="00714BD7">
        <w:rPr>
          <w:rFonts w:ascii="Arial Narrow" w:hAnsi="Arial Narrow"/>
        </w:rPr>
        <w:t xml:space="preserve"> Visible de la foja 133 a 173 del juicio principal.</w:t>
      </w:r>
    </w:p>
  </w:footnote>
  <w:footnote w:id="26">
    <w:p w14:paraId="6E4342EA" w14:textId="77777777" w:rsidR="00574EA0" w:rsidRPr="00E52F7A" w:rsidRDefault="00574EA0" w:rsidP="00574EA0">
      <w:pPr>
        <w:pStyle w:val="Textonotapie"/>
        <w:jc w:val="both"/>
        <w:rPr>
          <w:rFonts w:ascii="Arial Narrow" w:hAnsi="Arial Narrow"/>
        </w:rPr>
      </w:pPr>
      <w:r w:rsidRPr="00714BD7">
        <w:rPr>
          <w:rStyle w:val="Refdenotaalpie"/>
          <w:rFonts w:ascii="Arial Narrow" w:hAnsi="Arial Narrow"/>
        </w:rPr>
        <w:footnoteRef/>
      </w:r>
      <w:r w:rsidRPr="00714BD7">
        <w:rPr>
          <w:rFonts w:ascii="Arial Narrow" w:hAnsi="Arial Narrow"/>
        </w:rPr>
        <w:t xml:space="preserve"> </w:t>
      </w:r>
      <w:r w:rsidRPr="00E52F7A">
        <w:rPr>
          <w:rFonts w:ascii="Arial Narrow" w:hAnsi="Arial Narrow"/>
        </w:rPr>
        <w:t>Visible de la foja 174 a178 del juicio principal.</w:t>
      </w:r>
    </w:p>
  </w:footnote>
  <w:footnote w:id="27">
    <w:p w14:paraId="256B0452" w14:textId="77777777" w:rsidR="00574EA0" w:rsidRPr="00E52F7A" w:rsidRDefault="00574EA0" w:rsidP="00574EA0">
      <w:pPr>
        <w:pStyle w:val="Textonotapie"/>
        <w:rPr>
          <w:rFonts w:ascii="Arial Narrow" w:hAnsi="Arial Narrow"/>
        </w:rPr>
      </w:pPr>
      <w:r w:rsidRPr="00E52F7A">
        <w:rPr>
          <w:rStyle w:val="Refdenotaalpie"/>
          <w:rFonts w:ascii="Arial Narrow" w:hAnsi="Arial Narrow"/>
        </w:rPr>
        <w:footnoteRef/>
      </w:r>
      <w:r w:rsidRPr="00E52F7A">
        <w:rPr>
          <w:rFonts w:ascii="Arial Narrow" w:hAnsi="Arial Narrow"/>
        </w:rPr>
        <w:t xml:space="preserve"> Visible de la foja 127 a 129 del cuadernillo incidental.</w:t>
      </w:r>
    </w:p>
  </w:footnote>
  <w:footnote w:id="28">
    <w:p w14:paraId="15917444" w14:textId="77777777" w:rsidR="00574EA0" w:rsidRPr="00E52F7A" w:rsidRDefault="00574EA0" w:rsidP="00574EA0">
      <w:pPr>
        <w:pStyle w:val="Textonotapie"/>
        <w:rPr>
          <w:rFonts w:ascii="Arial Narrow" w:hAnsi="Arial Narrow"/>
        </w:rPr>
      </w:pPr>
      <w:r w:rsidRPr="00E52F7A">
        <w:rPr>
          <w:rStyle w:val="Refdenotaalpie"/>
          <w:rFonts w:ascii="Arial Narrow" w:hAnsi="Arial Narrow"/>
        </w:rPr>
        <w:footnoteRef/>
      </w:r>
      <w:r w:rsidRPr="00E52F7A">
        <w:rPr>
          <w:rFonts w:ascii="Arial Narrow" w:hAnsi="Arial Narrow"/>
        </w:rPr>
        <w:t xml:space="preserve"> Visible en la foja 130 del cuadernillo incidental.</w:t>
      </w:r>
    </w:p>
  </w:footnote>
  <w:footnote w:id="29">
    <w:p w14:paraId="08260A35" w14:textId="77777777" w:rsidR="00574EA0" w:rsidRDefault="00574EA0" w:rsidP="00574EA0">
      <w:pPr>
        <w:pStyle w:val="Textonotapie"/>
      </w:pPr>
      <w:r w:rsidRPr="00E52F7A">
        <w:rPr>
          <w:rStyle w:val="Refdenotaalpie"/>
          <w:rFonts w:ascii="Arial Narrow" w:hAnsi="Arial Narrow"/>
        </w:rPr>
        <w:footnoteRef/>
      </w:r>
      <w:r w:rsidRPr="00E52F7A">
        <w:rPr>
          <w:rFonts w:ascii="Arial Narrow" w:hAnsi="Arial Narrow"/>
        </w:rPr>
        <w:t xml:space="preserve"> Visible en la foja 131 del cuadernillo incidental.</w:t>
      </w:r>
    </w:p>
  </w:footnote>
  <w:footnote w:id="30">
    <w:p w14:paraId="36623AE4" w14:textId="77777777" w:rsidR="00574EA0" w:rsidRPr="00942B9D" w:rsidRDefault="00574EA0" w:rsidP="00574EA0">
      <w:pPr>
        <w:pStyle w:val="Textonotapie"/>
        <w:rPr>
          <w:rFonts w:ascii="Arial Narrow" w:hAnsi="Arial Narrow"/>
        </w:rPr>
      </w:pPr>
      <w:r w:rsidRPr="00942B9D">
        <w:rPr>
          <w:rStyle w:val="Refdenotaalpie"/>
          <w:rFonts w:ascii="Arial Narrow" w:hAnsi="Arial Narrow"/>
        </w:rPr>
        <w:footnoteRef/>
      </w:r>
      <w:r w:rsidRPr="00942B9D">
        <w:rPr>
          <w:rFonts w:ascii="Arial Narrow" w:hAnsi="Arial Narrow"/>
        </w:rPr>
        <w:t xml:space="preserve"> Visible en la foja 132 del cuadernillo incidental.</w:t>
      </w:r>
    </w:p>
  </w:footnote>
  <w:footnote w:id="31">
    <w:p w14:paraId="717A1A09" w14:textId="77777777" w:rsidR="00574EA0" w:rsidRPr="00942B9D" w:rsidRDefault="00574EA0" w:rsidP="00574EA0">
      <w:pPr>
        <w:pStyle w:val="Textonotapie"/>
        <w:rPr>
          <w:rFonts w:ascii="Arial Narrow" w:hAnsi="Arial Narrow"/>
        </w:rPr>
      </w:pPr>
      <w:r w:rsidRPr="00942B9D">
        <w:rPr>
          <w:rStyle w:val="Refdenotaalpie"/>
          <w:rFonts w:ascii="Arial Narrow" w:hAnsi="Arial Narrow"/>
        </w:rPr>
        <w:footnoteRef/>
      </w:r>
      <w:r w:rsidRPr="00942B9D">
        <w:rPr>
          <w:rFonts w:ascii="Arial Narrow" w:hAnsi="Arial Narrow"/>
        </w:rPr>
        <w:t xml:space="preserve"> Visible en la foja 133 del cuadernillo incidental.</w:t>
      </w:r>
    </w:p>
  </w:footnote>
  <w:footnote w:id="32">
    <w:p w14:paraId="7445C9F8" w14:textId="77777777" w:rsidR="00574EA0" w:rsidRPr="00942B9D" w:rsidRDefault="00574EA0" w:rsidP="00574EA0">
      <w:pPr>
        <w:pStyle w:val="Textonotapie"/>
        <w:rPr>
          <w:rFonts w:ascii="Arial Narrow" w:hAnsi="Arial Narrow"/>
        </w:rPr>
      </w:pPr>
      <w:r w:rsidRPr="00942B9D">
        <w:rPr>
          <w:rStyle w:val="Refdenotaalpie"/>
          <w:rFonts w:ascii="Arial Narrow" w:hAnsi="Arial Narrow"/>
        </w:rPr>
        <w:footnoteRef/>
      </w:r>
      <w:r w:rsidRPr="00942B9D">
        <w:rPr>
          <w:rFonts w:ascii="Arial Narrow" w:hAnsi="Arial Narrow"/>
        </w:rPr>
        <w:t xml:space="preserve"> Visible en la foja 139 del cuadernillo incidental.</w:t>
      </w:r>
    </w:p>
  </w:footnote>
  <w:footnote w:id="33">
    <w:p w14:paraId="3462354B" w14:textId="77777777" w:rsidR="00574EA0" w:rsidRPr="00942B9D" w:rsidRDefault="00574EA0" w:rsidP="00574EA0">
      <w:pPr>
        <w:pStyle w:val="Textonotapie"/>
        <w:rPr>
          <w:rFonts w:ascii="Arial Narrow" w:hAnsi="Arial Narrow"/>
        </w:rPr>
      </w:pPr>
      <w:r w:rsidRPr="00942B9D">
        <w:rPr>
          <w:rStyle w:val="Refdenotaalpie"/>
          <w:rFonts w:ascii="Arial Narrow" w:hAnsi="Arial Narrow"/>
        </w:rPr>
        <w:footnoteRef/>
      </w:r>
      <w:r w:rsidRPr="00942B9D">
        <w:rPr>
          <w:rFonts w:ascii="Arial Narrow" w:hAnsi="Arial Narrow"/>
        </w:rPr>
        <w:t xml:space="preserve"> Visible de la foja 140 a 145 del cuadernillo incidental.</w:t>
      </w:r>
    </w:p>
  </w:footnote>
  <w:footnote w:id="34">
    <w:p w14:paraId="05756B40" w14:textId="1B013FEA" w:rsidR="00EE09AE" w:rsidRPr="00942B9D" w:rsidRDefault="00EE09AE">
      <w:pPr>
        <w:pStyle w:val="Textonotapie"/>
        <w:rPr>
          <w:rFonts w:ascii="Arial Narrow" w:hAnsi="Arial Narrow"/>
        </w:rPr>
      </w:pPr>
      <w:r w:rsidRPr="00942B9D">
        <w:rPr>
          <w:rStyle w:val="Refdenotaalpie"/>
          <w:rFonts w:ascii="Arial Narrow" w:hAnsi="Arial Narrow"/>
        </w:rPr>
        <w:footnoteRef/>
      </w:r>
      <w:r w:rsidRPr="00942B9D">
        <w:rPr>
          <w:rFonts w:ascii="Arial Narrow" w:hAnsi="Arial Narrow"/>
        </w:rPr>
        <w:t xml:space="preserve"> Visible </w:t>
      </w:r>
      <w:r w:rsidR="000249F7" w:rsidRPr="00942B9D">
        <w:rPr>
          <w:rFonts w:ascii="Arial Narrow" w:hAnsi="Arial Narrow"/>
        </w:rPr>
        <w:t xml:space="preserve">en las fojas </w:t>
      </w:r>
      <w:r w:rsidR="0048549A" w:rsidRPr="00942B9D">
        <w:rPr>
          <w:rFonts w:ascii="Arial Narrow" w:hAnsi="Arial Narrow"/>
        </w:rPr>
        <w:t>151 y 152 del cuadernillo incidental.</w:t>
      </w:r>
    </w:p>
  </w:footnote>
  <w:footnote w:id="35">
    <w:p w14:paraId="5F122A64" w14:textId="1235F5A7" w:rsidR="008B0E63" w:rsidRPr="00845E40" w:rsidRDefault="008B0E63" w:rsidP="008B0E63">
      <w:pPr>
        <w:pStyle w:val="Textonotapie"/>
        <w:rPr>
          <w:lang w:val="es-ES"/>
        </w:rPr>
      </w:pPr>
      <w:r w:rsidRPr="00942B9D">
        <w:rPr>
          <w:rStyle w:val="Refdenotaalpie"/>
          <w:rFonts w:ascii="Arial Narrow" w:hAnsi="Arial Narrow"/>
        </w:rPr>
        <w:footnoteRef/>
      </w:r>
      <w:r w:rsidRPr="00942B9D">
        <w:rPr>
          <w:rFonts w:ascii="Arial Narrow" w:hAnsi="Arial Narrow"/>
        </w:rPr>
        <w:t xml:space="preserve"> Identificad</w:t>
      </w:r>
      <w:r w:rsidR="00CC60C0">
        <w:rPr>
          <w:rFonts w:ascii="Arial Narrow" w:hAnsi="Arial Narrow"/>
        </w:rPr>
        <w:t>o</w:t>
      </w:r>
      <w:r w:rsidRPr="00942B9D">
        <w:rPr>
          <w:rFonts w:ascii="Arial Narrow" w:hAnsi="Arial Narrow"/>
        </w:rPr>
        <w:t xml:space="preserve"> con número</w:t>
      </w:r>
      <w:r w:rsidR="00942B9D" w:rsidRPr="00942B9D">
        <w:rPr>
          <w:rFonts w:ascii="Arial Narrow" w:hAnsi="Arial Narrow"/>
        </w:rPr>
        <w:t xml:space="preserve"> 3.</w:t>
      </w:r>
    </w:p>
  </w:footnote>
  <w:footnote w:id="36">
    <w:p w14:paraId="7C8582E0" w14:textId="77777777" w:rsidR="00402C47" w:rsidRPr="00CC60C0" w:rsidRDefault="00402C47" w:rsidP="00402C47">
      <w:pPr>
        <w:pStyle w:val="Textonotapie"/>
        <w:jc w:val="both"/>
        <w:rPr>
          <w:rFonts w:ascii="Arial Narrow" w:hAnsi="Arial Narrow"/>
          <w:lang w:val="es-ES"/>
        </w:rPr>
      </w:pPr>
      <w:r w:rsidRPr="00CC60C0">
        <w:rPr>
          <w:rStyle w:val="Refdenotaalpie"/>
          <w:rFonts w:ascii="Arial Narrow" w:hAnsi="Arial Narrow"/>
        </w:rPr>
        <w:footnoteRef/>
      </w:r>
      <w:r w:rsidRPr="00CC60C0">
        <w:rPr>
          <w:rFonts w:ascii="Arial Narrow" w:hAnsi="Arial Narrow"/>
        </w:rPr>
        <w:t xml:space="preserve"> Cantidades aprobadas en sesión de cabildo de treinta de enero, de conformidad con las facultades y actividades que la </w:t>
      </w:r>
      <w:r w:rsidRPr="00CC60C0">
        <w:rPr>
          <w:rFonts w:ascii="Arial Narrow" w:hAnsi="Arial Narrow"/>
          <w:i/>
          <w:iCs/>
        </w:rPr>
        <w:t>parte incidentada</w:t>
      </w:r>
      <w:r w:rsidRPr="00CC60C0">
        <w:rPr>
          <w:rFonts w:ascii="Arial Narrow" w:hAnsi="Arial Narrow"/>
        </w:rPr>
        <w:t xml:space="preserve"> estimó lleva a cabo la persona titular de la Encargatura del Orden.</w:t>
      </w:r>
    </w:p>
  </w:footnote>
  <w:footnote w:id="37">
    <w:p w14:paraId="53451363" w14:textId="569795F8" w:rsidR="00D52AA8" w:rsidRPr="00AE164D" w:rsidRDefault="00D52AA8" w:rsidP="00AE164D">
      <w:pPr>
        <w:pStyle w:val="Textonotapie"/>
        <w:jc w:val="both"/>
        <w:rPr>
          <w:rFonts w:ascii="Arial Narrow" w:hAnsi="Arial Narrow"/>
        </w:rPr>
      </w:pPr>
      <w:r w:rsidRPr="00AE164D">
        <w:rPr>
          <w:rStyle w:val="Refdenotaalpie"/>
          <w:rFonts w:ascii="Arial Narrow" w:hAnsi="Arial Narrow"/>
        </w:rPr>
        <w:footnoteRef/>
      </w:r>
      <w:r w:rsidRPr="00AE164D">
        <w:rPr>
          <w:rFonts w:ascii="Arial Narrow" w:hAnsi="Arial Narrow"/>
        </w:rPr>
        <w:t xml:space="preserve"> Visible en la foja 192 del </w:t>
      </w:r>
      <w:r w:rsidR="00AE164D" w:rsidRPr="00AE164D">
        <w:rPr>
          <w:rFonts w:ascii="Arial Narrow" w:hAnsi="Arial Narrow"/>
        </w:rPr>
        <w:t>juicio principal.</w:t>
      </w:r>
    </w:p>
  </w:footnote>
  <w:footnote w:id="38">
    <w:p w14:paraId="4087822A" w14:textId="50DB6078" w:rsidR="001E1ED4" w:rsidRPr="00AE164D" w:rsidRDefault="001E1ED4" w:rsidP="00AE164D">
      <w:pPr>
        <w:pStyle w:val="Textonotapie"/>
        <w:jc w:val="both"/>
        <w:rPr>
          <w:rFonts w:ascii="Arial Narrow" w:hAnsi="Arial Narrow"/>
        </w:rPr>
      </w:pPr>
      <w:r w:rsidRPr="00AE164D">
        <w:rPr>
          <w:rStyle w:val="Refdenotaalpie"/>
          <w:rFonts w:ascii="Arial Narrow" w:hAnsi="Arial Narrow"/>
        </w:rPr>
        <w:footnoteRef/>
      </w:r>
      <w:r w:rsidRPr="00AE164D">
        <w:rPr>
          <w:rFonts w:ascii="Arial Narrow" w:hAnsi="Arial Narrow"/>
        </w:rPr>
        <w:t xml:space="preserve"> Visible en la foja </w:t>
      </w:r>
      <w:r w:rsidR="005C4FE4" w:rsidRPr="00AE164D">
        <w:rPr>
          <w:rFonts w:ascii="Arial Narrow" w:hAnsi="Arial Narrow"/>
        </w:rPr>
        <w:t>150 del cuadernillo incidental.</w:t>
      </w:r>
    </w:p>
  </w:footnote>
  <w:footnote w:id="39">
    <w:p w14:paraId="5959C477" w14:textId="11A7104F" w:rsidR="004D759A" w:rsidRDefault="004D759A" w:rsidP="00AE164D">
      <w:pPr>
        <w:pStyle w:val="Textonotapie"/>
        <w:jc w:val="both"/>
      </w:pPr>
      <w:r w:rsidRPr="00AE164D">
        <w:rPr>
          <w:rStyle w:val="Refdenotaalpie"/>
          <w:rFonts w:ascii="Arial Narrow" w:hAnsi="Arial Narrow"/>
        </w:rPr>
        <w:footnoteRef/>
      </w:r>
      <w:r w:rsidRPr="00AE164D">
        <w:rPr>
          <w:rFonts w:ascii="Arial Narrow" w:hAnsi="Arial Narrow"/>
        </w:rPr>
        <w:t xml:space="preserve"> Visible en la foja 159 del cua</w:t>
      </w:r>
      <w:r w:rsidR="00CD38E2" w:rsidRPr="00AE164D">
        <w:rPr>
          <w:rFonts w:ascii="Arial Narrow" w:hAnsi="Arial Narrow"/>
        </w:rPr>
        <w:t>dernillo incidental.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3BC00" w14:textId="5AF217C4" w:rsidR="003E555E" w:rsidRPr="00E8487B" w:rsidRDefault="00AD6B9F" w:rsidP="00BB398D">
    <w:pPr>
      <w:jc w:val="right"/>
      <w:rPr>
        <w:rFonts w:ascii="Arial" w:hAnsi="Arial" w:cs="Arial"/>
        <w:sz w:val="20"/>
        <w:szCs w:val="20"/>
      </w:rPr>
    </w:pPr>
    <w:r>
      <w:rPr>
        <w:noProof/>
      </w:rPr>
      <w:drawing>
        <wp:anchor distT="0" distB="0" distL="0" distR="0" simplePos="0" relativeHeight="251658240" behindDoc="1" locked="0" layoutInCell="1" hidden="0" allowOverlap="1" wp14:anchorId="325FA4F5" wp14:editId="5341437D">
          <wp:simplePos x="0" y="0"/>
          <wp:positionH relativeFrom="margin">
            <wp:align>left</wp:align>
          </wp:positionH>
          <wp:positionV relativeFrom="paragraph">
            <wp:posOffset>-81915</wp:posOffset>
          </wp:positionV>
          <wp:extent cx="2009775" cy="709295"/>
          <wp:effectExtent l="0" t="0" r="9525" b="0"/>
          <wp:wrapNone/>
          <wp:docPr id="213072979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r w:rsidR="00BC147F">
      <w:rPr>
        <w:rFonts w:ascii="Arial" w:eastAsia="Arial" w:hAnsi="Arial" w:cs="Arial"/>
        <w:color w:val="000000"/>
        <w:sz w:val="22"/>
        <w:szCs w:val="22"/>
      </w:rPr>
      <w:tab/>
    </w:r>
    <w:r w:rsidR="00BC147F">
      <w:rPr>
        <w:rFonts w:ascii="Arial" w:eastAsia="Arial" w:hAnsi="Arial" w:cs="Arial"/>
        <w:color w:val="000000"/>
        <w:sz w:val="22"/>
        <w:szCs w:val="22"/>
      </w:rPr>
      <w:tab/>
    </w:r>
    <w:r w:rsidR="00BC147F">
      <w:rPr>
        <w:rFonts w:ascii="Arial" w:eastAsia="Arial" w:hAnsi="Arial" w:cs="Arial"/>
        <w:color w:val="000000"/>
        <w:sz w:val="22"/>
        <w:szCs w:val="22"/>
      </w:rPr>
      <w:tab/>
    </w:r>
    <w:r w:rsidR="00BC147F">
      <w:rPr>
        <w:rFonts w:ascii="Arial" w:eastAsia="Arial" w:hAnsi="Arial" w:cs="Arial"/>
        <w:color w:val="000000"/>
        <w:sz w:val="22"/>
        <w:szCs w:val="22"/>
      </w:rPr>
      <w:tab/>
    </w:r>
    <w:r w:rsidR="003E555E" w:rsidRPr="00E8487B">
      <w:rPr>
        <w:rFonts w:ascii="Arial" w:hAnsi="Arial" w:cs="Arial"/>
        <w:sz w:val="20"/>
        <w:szCs w:val="20"/>
      </w:rPr>
      <w:t xml:space="preserve">INCIDENTE </w:t>
    </w:r>
    <w:r w:rsidR="00D46B71" w:rsidRPr="00E8487B">
      <w:rPr>
        <w:rFonts w:ascii="Arial" w:hAnsi="Arial" w:cs="Arial"/>
        <w:sz w:val="20"/>
        <w:szCs w:val="20"/>
      </w:rPr>
      <w:t xml:space="preserve">DE </w:t>
    </w:r>
    <w:r w:rsidR="00C863B9" w:rsidRPr="00E8487B">
      <w:rPr>
        <w:rFonts w:ascii="Arial" w:hAnsi="Arial" w:cs="Arial"/>
        <w:sz w:val="20"/>
        <w:szCs w:val="20"/>
      </w:rPr>
      <w:t xml:space="preserve">INCUMPLIMIENTO </w:t>
    </w:r>
    <w:r w:rsidR="0035665B" w:rsidRPr="00E8487B">
      <w:rPr>
        <w:rFonts w:ascii="Arial" w:hAnsi="Arial" w:cs="Arial"/>
        <w:sz w:val="20"/>
        <w:szCs w:val="20"/>
      </w:rPr>
      <w:t xml:space="preserve">DE SENTENCIA </w:t>
    </w:r>
  </w:p>
  <w:p w14:paraId="3400A078" w14:textId="6DC4D8E2" w:rsidR="00DE1592" w:rsidRPr="00E8487B" w:rsidRDefault="00BC147F" w:rsidP="002E6088">
    <w:pPr>
      <w:pStyle w:val="Sinespaciado"/>
      <w:jc w:val="right"/>
      <w:rPr>
        <w:rFonts w:ascii="Arial" w:hAnsi="Arial" w:cs="Arial"/>
        <w:sz w:val="20"/>
        <w:szCs w:val="20"/>
      </w:rPr>
    </w:pPr>
    <w:r w:rsidRPr="00E8487B">
      <w:rPr>
        <w:rFonts w:ascii="Arial" w:hAnsi="Arial" w:cs="Arial"/>
        <w:sz w:val="20"/>
        <w:szCs w:val="20"/>
      </w:rPr>
      <w:t>TEEM-JDC-</w:t>
    </w:r>
    <w:r w:rsidR="003176E0" w:rsidRPr="00E8487B">
      <w:rPr>
        <w:rFonts w:ascii="Arial" w:hAnsi="Arial" w:cs="Arial"/>
        <w:sz w:val="20"/>
        <w:szCs w:val="20"/>
      </w:rPr>
      <w:t>261</w:t>
    </w:r>
    <w:r w:rsidRPr="00E8487B">
      <w:rPr>
        <w:rFonts w:ascii="Arial" w:hAnsi="Arial" w:cs="Arial"/>
        <w:sz w:val="20"/>
        <w:szCs w:val="20"/>
      </w:rPr>
      <w:t>/202</w:t>
    </w:r>
    <w:r w:rsidR="003F780B" w:rsidRPr="00E8487B">
      <w:rPr>
        <w:rFonts w:ascii="Arial" w:hAnsi="Arial" w:cs="Arial"/>
        <w:sz w:val="20"/>
        <w:szCs w:val="20"/>
      </w:rPr>
      <w:t>5</w:t>
    </w:r>
  </w:p>
  <w:p w14:paraId="73BB9577" w14:textId="77777777" w:rsidR="00181474" w:rsidRDefault="00181474" w:rsidP="002E6088">
    <w:pPr>
      <w:pStyle w:val="Sinespaciado"/>
      <w:jc w:val="right"/>
      <w:rPr>
        <w:rFonts w:ascii="Arial" w:hAnsi="Arial" w:cs="Arial"/>
        <w:b/>
        <w:bCs/>
        <w:sz w:val="20"/>
        <w:szCs w:val="20"/>
      </w:rPr>
    </w:pPr>
  </w:p>
  <w:p w14:paraId="611F6019" w14:textId="77777777" w:rsidR="00E8487B" w:rsidRDefault="00E8487B" w:rsidP="002E6088">
    <w:pPr>
      <w:pStyle w:val="Sinespaciado"/>
      <w:jc w:val="right"/>
      <w:rPr>
        <w:rFonts w:ascii="Arial" w:hAnsi="Arial" w:cs="Arial"/>
        <w:b/>
        <w:bCs/>
        <w:sz w:val="20"/>
        <w:szCs w:val="20"/>
      </w:rPr>
    </w:pPr>
  </w:p>
  <w:p w14:paraId="0E887A0A" w14:textId="77777777" w:rsidR="00181474" w:rsidRPr="002E6088" w:rsidRDefault="00181474" w:rsidP="002E6088">
    <w:pPr>
      <w:pStyle w:val="Sinespaciado"/>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B06A1" w14:textId="6BAD6EA9" w:rsidR="00E8487B" w:rsidRDefault="00E8487B">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59EBA479" wp14:editId="777B45D9">
          <wp:simplePos x="0" y="0"/>
          <wp:positionH relativeFrom="margin">
            <wp:align>left</wp:align>
          </wp:positionH>
          <wp:positionV relativeFrom="paragraph">
            <wp:posOffset>10160</wp:posOffset>
          </wp:positionV>
          <wp:extent cx="2009775" cy="709295"/>
          <wp:effectExtent l="0" t="0" r="9525" b="0"/>
          <wp:wrapNone/>
          <wp:docPr id="213072979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p w14:paraId="06C78567" w14:textId="77777777" w:rsidR="00E8487B" w:rsidRDefault="00E8487B" w:rsidP="00E8487B">
    <w:pPr>
      <w:pBdr>
        <w:top w:val="nil"/>
        <w:left w:val="nil"/>
        <w:bottom w:val="nil"/>
        <w:right w:val="nil"/>
        <w:between w:val="nil"/>
      </w:pBdr>
      <w:tabs>
        <w:tab w:val="center" w:pos="4419"/>
        <w:tab w:val="right" w:pos="8838"/>
      </w:tabs>
      <w:rPr>
        <w:color w:val="000000"/>
      </w:rPr>
    </w:pPr>
  </w:p>
  <w:p w14:paraId="60CE80A1" w14:textId="1B461C03" w:rsidR="00DE1592" w:rsidRDefault="00E8487B" w:rsidP="00E8487B">
    <w:pPr>
      <w:pBdr>
        <w:top w:val="nil"/>
        <w:left w:val="nil"/>
        <w:bottom w:val="nil"/>
        <w:right w:val="nil"/>
        <w:between w:val="nil"/>
      </w:pBdr>
      <w:tabs>
        <w:tab w:val="left" w:pos="2745"/>
      </w:tabs>
      <w:rPr>
        <w:color w:val="000000"/>
      </w:rPr>
    </w:pPr>
    <w:r>
      <w:rPr>
        <w:color w:val="000000"/>
      </w:rPr>
      <w:tab/>
    </w:r>
  </w:p>
</w:hdr>
</file>

<file path=word/intelligence2.xml><?xml version="1.0" encoding="utf-8"?>
<int2:intelligence xmlns:int2="http://schemas.microsoft.com/office/intelligence/2020/intelligence" xmlns:oel="http://schemas.microsoft.com/office/2019/extlst">
  <int2:observations>
    <int2:textHash int2:hashCode="j0MGPApwp7uN6K" int2:id="0mayE0VR">
      <int2:state int2:value="Rejected" int2:type="spell"/>
    </int2:textHash>
    <int2:textHash int2:hashCode="b7Th1SqT3QkycA" int2:id="UkFKGqBg">
      <int2:state int2:value="Rejected" int2:type="spell"/>
    </int2:textHash>
    <int2:textHash int2:hashCode="46K+SadlpkrA9c" int2:id="awLqVq1G">
      <int2:state int2:value="Rejected" int2:type="spell"/>
    </int2:textHash>
    <int2:textHash int2:hashCode="3nPqwMMFA48EN7" int2:id="m2TPoQmi">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E45814"/>
    <w:multiLevelType w:val="hybridMultilevel"/>
    <w:tmpl w:val="668EF4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3932C8A"/>
    <w:multiLevelType w:val="hybridMultilevel"/>
    <w:tmpl w:val="B0AE7B5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1A544EDF"/>
    <w:multiLevelType w:val="hybridMultilevel"/>
    <w:tmpl w:val="0FFA50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D6C6E84"/>
    <w:multiLevelType w:val="hybridMultilevel"/>
    <w:tmpl w:val="1E32AEA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3C449D4"/>
    <w:multiLevelType w:val="hybridMultilevel"/>
    <w:tmpl w:val="2F448ABC"/>
    <w:lvl w:ilvl="0" w:tplc="8B1C306C">
      <w:start w:val="1"/>
      <w:numFmt w:val="decimal"/>
      <w:lvlText w:val="%1."/>
      <w:lvlJc w:val="left"/>
      <w:pPr>
        <w:ind w:left="720" w:hanging="360"/>
      </w:pPr>
      <w:rPr>
        <w:rFonts w:eastAsia="Calibr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6546DE5"/>
    <w:multiLevelType w:val="hybridMultilevel"/>
    <w:tmpl w:val="89CE1BFC"/>
    <w:lvl w:ilvl="0" w:tplc="E108A2A8">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6811F6A"/>
    <w:multiLevelType w:val="hybridMultilevel"/>
    <w:tmpl w:val="688431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C973E35"/>
    <w:multiLevelType w:val="hybridMultilevel"/>
    <w:tmpl w:val="8910968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34E5812"/>
    <w:multiLevelType w:val="hybridMultilevel"/>
    <w:tmpl w:val="EAD6C5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672535B"/>
    <w:multiLevelType w:val="hybridMultilevel"/>
    <w:tmpl w:val="14C6361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15:restartNumberingAfterBreak="0">
    <w:nsid w:val="5232176A"/>
    <w:multiLevelType w:val="hybridMultilevel"/>
    <w:tmpl w:val="09D814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3941483"/>
    <w:multiLevelType w:val="hybridMultilevel"/>
    <w:tmpl w:val="336C24B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15:restartNumberingAfterBreak="0">
    <w:nsid w:val="53B211EF"/>
    <w:multiLevelType w:val="hybridMultilevel"/>
    <w:tmpl w:val="670EFA9E"/>
    <w:lvl w:ilvl="0" w:tplc="080A0001">
      <w:start w:val="1"/>
      <w:numFmt w:val="bullet"/>
      <w:lvlText w:val=""/>
      <w:lvlJc w:val="left"/>
      <w:pPr>
        <w:ind w:left="1800" w:hanging="360"/>
      </w:pPr>
      <w:rPr>
        <w:rFonts w:ascii="Symbol" w:hAnsi="Symbol" w:hint="default"/>
      </w:rPr>
    </w:lvl>
    <w:lvl w:ilvl="1" w:tplc="080A0003">
      <w:start w:val="1"/>
      <w:numFmt w:val="bullet"/>
      <w:lvlText w:val="o"/>
      <w:lvlJc w:val="left"/>
      <w:pPr>
        <w:ind w:left="2520" w:hanging="360"/>
      </w:pPr>
      <w:rPr>
        <w:rFonts w:ascii="Courier New" w:hAnsi="Courier New" w:cs="Courier New" w:hint="default"/>
      </w:rPr>
    </w:lvl>
    <w:lvl w:ilvl="2" w:tplc="080A0005">
      <w:start w:val="1"/>
      <w:numFmt w:val="bullet"/>
      <w:lvlText w:val=""/>
      <w:lvlJc w:val="left"/>
      <w:pPr>
        <w:ind w:left="3240" w:hanging="360"/>
      </w:pPr>
      <w:rPr>
        <w:rFonts w:ascii="Wingdings" w:hAnsi="Wingdings" w:hint="default"/>
      </w:rPr>
    </w:lvl>
    <w:lvl w:ilvl="3" w:tplc="080A0001">
      <w:start w:val="1"/>
      <w:numFmt w:val="bullet"/>
      <w:lvlText w:val=""/>
      <w:lvlJc w:val="left"/>
      <w:pPr>
        <w:ind w:left="3960" w:hanging="360"/>
      </w:pPr>
      <w:rPr>
        <w:rFonts w:ascii="Symbol" w:hAnsi="Symbol" w:hint="default"/>
      </w:rPr>
    </w:lvl>
    <w:lvl w:ilvl="4" w:tplc="080A0003">
      <w:start w:val="1"/>
      <w:numFmt w:val="bullet"/>
      <w:lvlText w:val="o"/>
      <w:lvlJc w:val="left"/>
      <w:pPr>
        <w:ind w:left="4680" w:hanging="360"/>
      </w:pPr>
      <w:rPr>
        <w:rFonts w:ascii="Courier New" w:hAnsi="Courier New" w:cs="Courier New" w:hint="default"/>
      </w:rPr>
    </w:lvl>
    <w:lvl w:ilvl="5" w:tplc="080A0005">
      <w:start w:val="1"/>
      <w:numFmt w:val="bullet"/>
      <w:lvlText w:val=""/>
      <w:lvlJc w:val="left"/>
      <w:pPr>
        <w:ind w:left="5400" w:hanging="360"/>
      </w:pPr>
      <w:rPr>
        <w:rFonts w:ascii="Wingdings" w:hAnsi="Wingdings" w:hint="default"/>
      </w:rPr>
    </w:lvl>
    <w:lvl w:ilvl="6" w:tplc="080A0001">
      <w:start w:val="1"/>
      <w:numFmt w:val="bullet"/>
      <w:lvlText w:val=""/>
      <w:lvlJc w:val="left"/>
      <w:pPr>
        <w:ind w:left="6120" w:hanging="360"/>
      </w:pPr>
      <w:rPr>
        <w:rFonts w:ascii="Symbol" w:hAnsi="Symbol" w:hint="default"/>
      </w:rPr>
    </w:lvl>
    <w:lvl w:ilvl="7" w:tplc="080A0003">
      <w:start w:val="1"/>
      <w:numFmt w:val="bullet"/>
      <w:lvlText w:val="o"/>
      <w:lvlJc w:val="left"/>
      <w:pPr>
        <w:ind w:left="6840" w:hanging="360"/>
      </w:pPr>
      <w:rPr>
        <w:rFonts w:ascii="Courier New" w:hAnsi="Courier New" w:cs="Courier New" w:hint="default"/>
      </w:rPr>
    </w:lvl>
    <w:lvl w:ilvl="8" w:tplc="080A0005">
      <w:start w:val="1"/>
      <w:numFmt w:val="bullet"/>
      <w:lvlText w:val=""/>
      <w:lvlJc w:val="left"/>
      <w:pPr>
        <w:ind w:left="7560" w:hanging="360"/>
      </w:pPr>
      <w:rPr>
        <w:rFonts w:ascii="Wingdings" w:hAnsi="Wingdings" w:hint="default"/>
      </w:rPr>
    </w:lvl>
  </w:abstractNum>
  <w:abstractNum w:abstractNumId="13" w15:restartNumberingAfterBreak="0">
    <w:nsid w:val="56733610"/>
    <w:multiLevelType w:val="hybridMultilevel"/>
    <w:tmpl w:val="74B22B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5AA40205"/>
    <w:multiLevelType w:val="hybridMultilevel"/>
    <w:tmpl w:val="934C730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FE9304E"/>
    <w:multiLevelType w:val="hybridMultilevel"/>
    <w:tmpl w:val="CD1E6D84"/>
    <w:lvl w:ilvl="0" w:tplc="080A000F">
      <w:start w:val="1"/>
      <w:numFmt w:val="decimal"/>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16" w15:restartNumberingAfterBreak="0">
    <w:nsid w:val="602F3FE2"/>
    <w:multiLevelType w:val="hybridMultilevel"/>
    <w:tmpl w:val="AA528806"/>
    <w:lvl w:ilvl="0" w:tplc="ECC01544">
      <w:start w:val="1"/>
      <w:numFmt w:val="lowerLetter"/>
      <w:lvlText w:val="%1)"/>
      <w:lvlJc w:val="left"/>
      <w:pPr>
        <w:ind w:left="1080" w:hanging="360"/>
      </w:pPr>
      <w:rPr>
        <w:rFonts w:hint="default"/>
        <w:b w:val="0"/>
        <w:bCs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60450A8B"/>
    <w:multiLevelType w:val="hybridMultilevel"/>
    <w:tmpl w:val="3B94242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0956EE8"/>
    <w:multiLevelType w:val="multilevel"/>
    <w:tmpl w:val="74C656EA"/>
    <w:lvl w:ilvl="0">
      <w:start w:val="1"/>
      <w:numFmt w:val="upperRoman"/>
      <w:lvlText w:val="%1."/>
      <w:lvlJc w:val="left"/>
      <w:pPr>
        <w:ind w:left="1080" w:hanging="720"/>
      </w:pPr>
      <w:rPr>
        <w:rFonts w:hint="default"/>
      </w:rPr>
    </w:lvl>
    <w:lvl w:ilvl="1">
      <w:start w:val="7"/>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9" w15:restartNumberingAfterBreak="0">
    <w:nsid w:val="77705FE9"/>
    <w:multiLevelType w:val="hybridMultilevel"/>
    <w:tmpl w:val="5DB43CD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8A23B2E"/>
    <w:multiLevelType w:val="hybridMultilevel"/>
    <w:tmpl w:val="435217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C3A1D2B"/>
    <w:multiLevelType w:val="hybridMultilevel"/>
    <w:tmpl w:val="50E849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DF1523E"/>
    <w:multiLevelType w:val="hybridMultilevel"/>
    <w:tmpl w:val="B25CEF8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820661706">
    <w:abstractNumId w:val="18"/>
  </w:num>
  <w:num w:numId="2" w16cid:durableId="1912696872">
    <w:abstractNumId w:val="16"/>
  </w:num>
  <w:num w:numId="3" w16cid:durableId="1341003895">
    <w:abstractNumId w:val="6"/>
  </w:num>
  <w:num w:numId="4" w16cid:durableId="1192574434">
    <w:abstractNumId w:val="7"/>
  </w:num>
  <w:num w:numId="5" w16cid:durableId="1508057556">
    <w:abstractNumId w:val="20"/>
  </w:num>
  <w:num w:numId="6" w16cid:durableId="2139032110">
    <w:abstractNumId w:val="4"/>
  </w:num>
  <w:num w:numId="7" w16cid:durableId="22272298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40004530">
    <w:abstractNumId w:val="12"/>
  </w:num>
  <w:num w:numId="9" w16cid:durableId="1940671618">
    <w:abstractNumId w:val="10"/>
  </w:num>
  <w:num w:numId="10" w16cid:durableId="282734620">
    <w:abstractNumId w:val="17"/>
  </w:num>
  <w:num w:numId="11" w16cid:durableId="1459839805">
    <w:abstractNumId w:val="14"/>
  </w:num>
  <w:num w:numId="12" w16cid:durableId="159586033">
    <w:abstractNumId w:val="11"/>
  </w:num>
  <w:num w:numId="13" w16cid:durableId="147089230">
    <w:abstractNumId w:val="15"/>
  </w:num>
  <w:num w:numId="14" w16cid:durableId="426388270">
    <w:abstractNumId w:val="9"/>
  </w:num>
  <w:num w:numId="15" w16cid:durableId="960763772">
    <w:abstractNumId w:val="1"/>
  </w:num>
  <w:num w:numId="16" w16cid:durableId="1303080447">
    <w:abstractNumId w:val="3"/>
  </w:num>
  <w:num w:numId="17" w16cid:durableId="634532139">
    <w:abstractNumId w:val="0"/>
  </w:num>
  <w:num w:numId="18" w16cid:durableId="1973634550">
    <w:abstractNumId w:val="21"/>
  </w:num>
  <w:num w:numId="19" w16cid:durableId="709231982">
    <w:abstractNumId w:val="8"/>
  </w:num>
  <w:num w:numId="20" w16cid:durableId="518391263">
    <w:abstractNumId w:val="22"/>
  </w:num>
  <w:num w:numId="21" w16cid:durableId="1056584345">
    <w:abstractNumId w:val="13"/>
  </w:num>
  <w:num w:numId="22" w16cid:durableId="783964875">
    <w:abstractNumId w:val="19"/>
  </w:num>
  <w:num w:numId="23" w16cid:durableId="65811627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592"/>
    <w:rsid w:val="00000194"/>
    <w:rsid w:val="000003C9"/>
    <w:rsid w:val="000009B2"/>
    <w:rsid w:val="00000FE7"/>
    <w:rsid w:val="00001823"/>
    <w:rsid w:val="00002B51"/>
    <w:rsid w:val="000035F3"/>
    <w:rsid w:val="00003615"/>
    <w:rsid w:val="00003878"/>
    <w:rsid w:val="0000393C"/>
    <w:rsid w:val="00003AE9"/>
    <w:rsid w:val="00004034"/>
    <w:rsid w:val="00004ECD"/>
    <w:rsid w:val="00005087"/>
    <w:rsid w:val="0000595A"/>
    <w:rsid w:val="00005DF6"/>
    <w:rsid w:val="00005E23"/>
    <w:rsid w:val="00005FC0"/>
    <w:rsid w:val="00006054"/>
    <w:rsid w:val="00006177"/>
    <w:rsid w:val="000064FF"/>
    <w:rsid w:val="000067A9"/>
    <w:rsid w:val="000067BB"/>
    <w:rsid w:val="00006C19"/>
    <w:rsid w:val="00006E0D"/>
    <w:rsid w:val="000074F9"/>
    <w:rsid w:val="00007C3D"/>
    <w:rsid w:val="0001023D"/>
    <w:rsid w:val="00010672"/>
    <w:rsid w:val="00010891"/>
    <w:rsid w:val="000109D4"/>
    <w:rsid w:val="00010D9D"/>
    <w:rsid w:val="00011FB2"/>
    <w:rsid w:val="000121AB"/>
    <w:rsid w:val="00012271"/>
    <w:rsid w:val="00012D29"/>
    <w:rsid w:val="000130CC"/>
    <w:rsid w:val="00013339"/>
    <w:rsid w:val="000134D6"/>
    <w:rsid w:val="0001410B"/>
    <w:rsid w:val="000144F2"/>
    <w:rsid w:val="000145D7"/>
    <w:rsid w:val="000146D7"/>
    <w:rsid w:val="00015742"/>
    <w:rsid w:val="00021A66"/>
    <w:rsid w:val="000236ED"/>
    <w:rsid w:val="00024293"/>
    <w:rsid w:val="000243A7"/>
    <w:rsid w:val="000247C8"/>
    <w:rsid w:val="000249F7"/>
    <w:rsid w:val="00024BE6"/>
    <w:rsid w:val="00024F06"/>
    <w:rsid w:val="00025590"/>
    <w:rsid w:val="0002567B"/>
    <w:rsid w:val="000259C2"/>
    <w:rsid w:val="00026AE2"/>
    <w:rsid w:val="00026D5E"/>
    <w:rsid w:val="00026DE5"/>
    <w:rsid w:val="00027172"/>
    <w:rsid w:val="0002726B"/>
    <w:rsid w:val="00027E10"/>
    <w:rsid w:val="000309CE"/>
    <w:rsid w:val="000314C8"/>
    <w:rsid w:val="000324F9"/>
    <w:rsid w:val="00032D9A"/>
    <w:rsid w:val="0003339C"/>
    <w:rsid w:val="0003366C"/>
    <w:rsid w:val="00033688"/>
    <w:rsid w:val="00033C15"/>
    <w:rsid w:val="00034260"/>
    <w:rsid w:val="00034603"/>
    <w:rsid w:val="00034B6B"/>
    <w:rsid w:val="000357B9"/>
    <w:rsid w:val="00035BF6"/>
    <w:rsid w:val="00035E31"/>
    <w:rsid w:val="00036525"/>
    <w:rsid w:val="00036E4C"/>
    <w:rsid w:val="00037DD9"/>
    <w:rsid w:val="00040121"/>
    <w:rsid w:val="00040A60"/>
    <w:rsid w:val="000413CF"/>
    <w:rsid w:val="00041C3A"/>
    <w:rsid w:val="00041C7D"/>
    <w:rsid w:val="00042087"/>
    <w:rsid w:val="000423C2"/>
    <w:rsid w:val="000434D9"/>
    <w:rsid w:val="000439EE"/>
    <w:rsid w:val="00044692"/>
    <w:rsid w:val="00044B49"/>
    <w:rsid w:val="00044D72"/>
    <w:rsid w:val="000457E3"/>
    <w:rsid w:val="0004668A"/>
    <w:rsid w:val="000468C2"/>
    <w:rsid w:val="0004797E"/>
    <w:rsid w:val="00051189"/>
    <w:rsid w:val="00051767"/>
    <w:rsid w:val="00051988"/>
    <w:rsid w:val="00051C34"/>
    <w:rsid w:val="00051E08"/>
    <w:rsid w:val="0005207A"/>
    <w:rsid w:val="00052CF3"/>
    <w:rsid w:val="00052F2A"/>
    <w:rsid w:val="00053F80"/>
    <w:rsid w:val="000546AD"/>
    <w:rsid w:val="0005493C"/>
    <w:rsid w:val="00054A2C"/>
    <w:rsid w:val="0005520F"/>
    <w:rsid w:val="00055711"/>
    <w:rsid w:val="00055DD2"/>
    <w:rsid w:val="00056352"/>
    <w:rsid w:val="000573DB"/>
    <w:rsid w:val="00057C1F"/>
    <w:rsid w:val="00057F06"/>
    <w:rsid w:val="00060DA7"/>
    <w:rsid w:val="00060F18"/>
    <w:rsid w:val="0006294B"/>
    <w:rsid w:val="00062D91"/>
    <w:rsid w:val="00062FA8"/>
    <w:rsid w:val="0006304E"/>
    <w:rsid w:val="00063090"/>
    <w:rsid w:val="00064D51"/>
    <w:rsid w:val="00064D5B"/>
    <w:rsid w:val="00065BC1"/>
    <w:rsid w:val="00065DB3"/>
    <w:rsid w:val="00066642"/>
    <w:rsid w:val="00066F7E"/>
    <w:rsid w:val="00067515"/>
    <w:rsid w:val="00067752"/>
    <w:rsid w:val="0006789A"/>
    <w:rsid w:val="00067DD0"/>
    <w:rsid w:val="0007028F"/>
    <w:rsid w:val="0007136F"/>
    <w:rsid w:val="00071611"/>
    <w:rsid w:val="00071616"/>
    <w:rsid w:val="000718CF"/>
    <w:rsid w:val="00072276"/>
    <w:rsid w:val="00073316"/>
    <w:rsid w:val="000736A4"/>
    <w:rsid w:val="000739F6"/>
    <w:rsid w:val="00073A80"/>
    <w:rsid w:val="00077A4F"/>
    <w:rsid w:val="00077F17"/>
    <w:rsid w:val="000802E7"/>
    <w:rsid w:val="0008151C"/>
    <w:rsid w:val="00081BE2"/>
    <w:rsid w:val="00081CC3"/>
    <w:rsid w:val="00082C67"/>
    <w:rsid w:val="00082CC0"/>
    <w:rsid w:val="00082D15"/>
    <w:rsid w:val="00083285"/>
    <w:rsid w:val="000834E3"/>
    <w:rsid w:val="00083823"/>
    <w:rsid w:val="00084332"/>
    <w:rsid w:val="000848F0"/>
    <w:rsid w:val="00084917"/>
    <w:rsid w:val="00085147"/>
    <w:rsid w:val="00085554"/>
    <w:rsid w:val="00085A68"/>
    <w:rsid w:val="00086CFB"/>
    <w:rsid w:val="0008706B"/>
    <w:rsid w:val="00087D35"/>
    <w:rsid w:val="00090353"/>
    <w:rsid w:val="00090753"/>
    <w:rsid w:val="00090D01"/>
    <w:rsid w:val="00090EF2"/>
    <w:rsid w:val="00091463"/>
    <w:rsid w:val="0009197A"/>
    <w:rsid w:val="00091BB7"/>
    <w:rsid w:val="00091D08"/>
    <w:rsid w:val="000920A6"/>
    <w:rsid w:val="0009262B"/>
    <w:rsid w:val="000926B8"/>
    <w:rsid w:val="00093DC1"/>
    <w:rsid w:val="00093E93"/>
    <w:rsid w:val="0009411E"/>
    <w:rsid w:val="00096135"/>
    <w:rsid w:val="0009696E"/>
    <w:rsid w:val="00096F9C"/>
    <w:rsid w:val="00097AC8"/>
    <w:rsid w:val="000A03D4"/>
    <w:rsid w:val="000A0A08"/>
    <w:rsid w:val="000A0DA6"/>
    <w:rsid w:val="000A1536"/>
    <w:rsid w:val="000A17F8"/>
    <w:rsid w:val="000A1C0C"/>
    <w:rsid w:val="000A1C95"/>
    <w:rsid w:val="000A3279"/>
    <w:rsid w:val="000A3DFE"/>
    <w:rsid w:val="000A450A"/>
    <w:rsid w:val="000A4EC1"/>
    <w:rsid w:val="000A5A52"/>
    <w:rsid w:val="000A5E1B"/>
    <w:rsid w:val="000A6656"/>
    <w:rsid w:val="000A76FC"/>
    <w:rsid w:val="000B01BD"/>
    <w:rsid w:val="000B051B"/>
    <w:rsid w:val="000B0D42"/>
    <w:rsid w:val="000B110E"/>
    <w:rsid w:val="000B1183"/>
    <w:rsid w:val="000B13D4"/>
    <w:rsid w:val="000B160A"/>
    <w:rsid w:val="000B1939"/>
    <w:rsid w:val="000B2616"/>
    <w:rsid w:val="000B2CC2"/>
    <w:rsid w:val="000B3018"/>
    <w:rsid w:val="000B353B"/>
    <w:rsid w:val="000B3876"/>
    <w:rsid w:val="000B3BC1"/>
    <w:rsid w:val="000B3FFE"/>
    <w:rsid w:val="000B4C83"/>
    <w:rsid w:val="000B4C91"/>
    <w:rsid w:val="000B531C"/>
    <w:rsid w:val="000B59A8"/>
    <w:rsid w:val="000B6703"/>
    <w:rsid w:val="000B6CC3"/>
    <w:rsid w:val="000B6CE7"/>
    <w:rsid w:val="000B6F55"/>
    <w:rsid w:val="000B6F7F"/>
    <w:rsid w:val="000B7010"/>
    <w:rsid w:val="000B747E"/>
    <w:rsid w:val="000B7542"/>
    <w:rsid w:val="000B7703"/>
    <w:rsid w:val="000C105B"/>
    <w:rsid w:val="000C134F"/>
    <w:rsid w:val="000C1CF2"/>
    <w:rsid w:val="000C210B"/>
    <w:rsid w:val="000C22BF"/>
    <w:rsid w:val="000C29F6"/>
    <w:rsid w:val="000C2F99"/>
    <w:rsid w:val="000C38A8"/>
    <w:rsid w:val="000C3CEB"/>
    <w:rsid w:val="000C4151"/>
    <w:rsid w:val="000C43CB"/>
    <w:rsid w:val="000C450C"/>
    <w:rsid w:val="000C4611"/>
    <w:rsid w:val="000C598F"/>
    <w:rsid w:val="000C6554"/>
    <w:rsid w:val="000C683A"/>
    <w:rsid w:val="000C76EC"/>
    <w:rsid w:val="000CEF5D"/>
    <w:rsid w:val="000D0AC9"/>
    <w:rsid w:val="000D1621"/>
    <w:rsid w:val="000D1719"/>
    <w:rsid w:val="000D18B7"/>
    <w:rsid w:val="000D1B60"/>
    <w:rsid w:val="000D1E42"/>
    <w:rsid w:val="000D21A6"/>
    <w:rsid w:val="000D2855"/>
    <w:rsid w:val="000D30C4"/>
    <w:rsid w:val="000D3611"/>
    <w:rsid w:val="000D3B29"/>
    <w:rsid w:val="000D3FDD"/>
    <w:rsid w:val="000D43A1"/>
    <w:rsid w:val="000D46D1"/>
    <w:rsid w:val="000D4B27"/>
    <w:rsid w:val="000D582A"/>
    <w:rsid w:val="000D63A1"/>
    <w:rsid w:val="000D6AFA"/>
    <w:rsid w:val="000D6D10"/>
    <w:rsid w:val="000D7161"/>
    <w:rsid w:val="000D7540"/>
    <w:rsid w:val="000D7CBD"/>
    <w:rsid w:val="000D7E19"/>
    <w:rsid w:val="000E03F6"/>
    <w:rsid w:val="000E0F8B"/>
    <w:rsid w:val="000E1531"/>
    <w:rsid w:val="000E1567"/>
    <w:rsid w:val="000E1AD1"/>
    <w:rsid w:val="000E3169"/>
    <w:rsid w:val="000E36E4"/>
    <w:rsid w:val="000E4542"/>
    <w:rsid w:val="000E4E0E"/>
    <w:rsid w:val="000E5D82"/>
    <w:rsid w:val="000E7105"/>
    <w:rsid w:val="000E718F"/>
    <w:rsid w:val="000F00D7"/>
    <w:rsid w:val="000F05D9"/>
    <w:rsid w:val="000F0F97"/>
    <w:rsid w:val="000F1FD1"/>
    <w:rsid w:val="000F2446"/>
    <w:rsid w:val="000F289E"/>
    <w:rsid w:val="000F2B4C"/>
    <w:rsid w:val="000F2C2F"/>
    <w:rsid w:val="000F32B2"/>
    <w:rsid w:val="000F3D7F"/>
    <w:rsid w:val="000F3EAD"/>
    <w:rsid w:val="000F5075"/>
    <w:rsid w:val="000F5771"/>
    <w:rsid w:val="000F596A"/>
    <w:rsid w:val="000F5B9E"/>
    <w:rsid w:val="000F5D78"/>
    <w:rsid w:val="000F60CE"/>
    <w:rsid w:val="000F64F6"/>
    <w:rsid w:val="000F77B8"/>
    <w:rsid w:val="000F7A0A"/>
    <w:rsid w:val="000F7CCB"/>
    <w:rsid w:val="000F7F62"/>
    <w:rsid w:val="00100491"/>
    <w:rsid w:val="00101274"/>
    <w:rsid w:val="0010146B"/>
    <w:rsid w:val="00101551"/>
    <w:rsid w:val="00101CB3"/>
    <w:rsid w:val="00102DD3"/>
    <w:rsid w:val="001032E1"/>
    <w:rsid w:val="00103B26"/>
    <w:rsid w:val="00104479"/>
    <w:rsid w:val="001047AF"/>
    <w:rsid w:val="00104C11"/>
    <w:rsid w:val="00105827"/>
    <w:rsid w:val="0010609A"/>
    <w:rsid w:val="00106123"/>
    <w:rsid w:val="00106E24"/>
    <w:rsid w:val="00106F81"/>
    <w:rsid w:val="00107302"/>
    <w:rsid w:val="0010731A"/>
    <w:rsid w:val="001079E2"/>
    <w:rsid w:val="00110C6F"/>
    <w:rsid w:val="0011179F"/>
    <w:rsid w:val="00111CD0"/>
    <w:rsid w:val="00111D99"/>
    <w:rsid w:val="00112039"/>
    <w:rsid w:val="00112831"/>
    <w:rsid w:val="00112857"/>
    <w:rsid w:val="00112CEF"/>
    <w:rsid w:val="00112E29"/>
    <w:rsid w:val="00113153"/>
    <w:rsid w:val="00113868"/>
    <w:rsid w:val="00113FD5"/>
    <w:rsid w:val="001149C9"/>
    <w:rsid w:val="001153B5"/>
    <w:rsid w:val="00115D65"/>
    <w:rsid w:val="00115E36"/>
    <w:rsid w:val="0011624D"/>
    <w:rsid w:val="00116ACC"/>
    <w:rsid w:val="00117B90"/>
    <w:rsid w:val="001200EF"/>
    <w:rsid w:val="001200FE"/>
    <w:rsid w:val="00120842"/>
    <w:rsid w:val="00120D0C"/>
    <w:rsid w:val="00120F9A"/>
    <w:rsid w:val="001212EC"/>
    <w:rsid w:val="00121B6F"/>
    <w:rsid w:val="00121F59"/>
    <w:rsid w:val="0012277D"/>
    <w:rsid w:val="00122EC8"/>
    <w:rsid w:val="001232B6"/>
    <w:rsid w:val="00123643"/>
    <w:rsid w:val="00123BE1"/>
    <w:rsid w:val="00123DFA"/>
    <w:rsid w:val="00124042"/>
    <w:rsid w:val="00124232"/>
    <w:rsid w:val="00124248"/>
    <w:rsid w:val="00124FD3"/>
    <w:rsid w:val="00125519"/>
    <w:rsid w:val="0012563D"/>
    <w:rsid w:val="00126CE2"/>
    <w:rsid w:val="0012753C"/>
    <w:rsid w:val="0012795C"/>
    <w:rsid w:val="00130BD1"/>
    <w:rsid w:val="00131695"/>
    <w:rsid w:val="0013196F"/>
    <w:rsid w:val="00131D74"/>
    <w:rsid w:val="0013268E"/>
    <w:rsid w:val="0013408A"/>
    <w:rsid w:val="001348E0"/>
    <w:rsid w:val="00135E68"/>
    <w:rsid w:val="00136884"/>
    <w:rsid w:val="001368AA"/>
    <w:rsid w:val="00136EA5"/>
    <w:rsid w:val="0014061E"/>
    <w:rsid w:val="00140850"/>
    <w:rsid w:val="0014103F"/>
    <w:rsid w:val="00141B6D"/>
    <w:rsid w:val="00142BB9"/>
    <w:rsid w:val="00142BE7"/>
    <w:rsid w:val="00142C88"/>
    <w:rsid w:val="00142F20"/>
    <w:rsid w:val="00143698"/>
    <w:rsid w:val="001439E8"/>
    <w:rsid w:val="00143F35"/>
    <w:rsid w:val="001448F8"/>
    <w:rsid w:val="001454F0"/>
    <w:rsid w:val="00145695"/>
    <w:rsid w:val="00145748"/>
    <w:rsid w:val="00145C74"/>
    <w:rsid w:val="001465C8"/>
    <w:rsid w:val="00146A5F"/>
    <w:rsid w:val="001471E0"/>
    <w:rsid w:val="001475DF"/>
    <w:rsid w:val="00147796"/>
    <w:rsid w:val="00150845"/>
    <w:rsid w:val="00151150"/>
    <w:rsid w:val="00151630"/>
    <w:rsid w:val="001518E2"/>
    <w:rsid w:val="0015292A"/>
    <w:rsid w:val="00152A72"/>
    <w:rsid w:val="00155275"/>
    <w:rsid w:val="001555EB"/>
    <w:rsid w:val="00155798"/>
    <w:rsid w:val="0015588D"/>
    <w:rsid w:val="00155C36"/>
    <w:rsid w:val="001560B4"/>
    <w:rsid w:val="00156699"/>
    <w:rsid w:val="00156752"/>
    <w:rsid w:val="00156EDA"/>
    <w:rsid w:val="00156EE3"/>
    <w:rsid w:val="00157D32"/>
    <w:rsid w:val="00160204"/>
    <w:rsid w:val="00160BE5"/>
    <w:rsid w:val="00160C42"/>
    <w:rsid w:val="00161D8D"/>
    <w:rsid w:val="00162028"/>
    <w:rsid w:val="00162066"/>
    <w:rsid w:val="001629F8"/>
    <w:rsid w:val="001630C8"/>
    <w:rsid w:val="0016321E"/>
    <w:rsid w:val="00163948"/>
    <w:rsid w:val="001649C6"/>
    <w:rsid w:val="00165C12"/>
    <w:rsid w:val="00166E26"/>
    <w:rsid w:val="00166F3F"/>
    <w:rsid w:val="0016710E"/>
    <w:rsid w:val="001671FA"/>
    <w:rsid w:val="00170694"/>
    <w:rsid w:val="00170CA7"/>
    <w:rsid w:val="00171B7E"/>
    <w:rsid w:val="0017251A"/>
    <w:rsid w:val="00172C4A"/>
    <w:rsid w:val="00173381"/>
    <w:rsid w:val="00173B12"/>
    <w:rsid w:val="00174696"/>
    <w:rsid w:val="00174ACE"/>
    <w:rsid w:val="00174CA0"/>
    <w:rsid w:val="00175D4C"/>
    <w:rsid w:val="00176F64"/>
    <w:rsid w:val="00177295"/>
    <w:rsid w:val="001775F1"/>
    <w:rsid w:val="0017779B"/>
    <w:rsid w:val="00177E43"/>
    <w:rsid w:val="00180775"/>
    <w:rsid w:val="00180A94"/>
    <w:rsid w:val="00180C1B"/>
    <w:rsid w:val="00180C26"/>
    <w:rsid w:val="00180EB9"/>
    <w:rsid w:val="00181080"/>
    <w:rsid w:val="00181474"/>
    <w:rsid w:val="00181BD6"/>
    <w:rsid w:val="00181CCB"/>
    <w:rsid w:val="001821E0"/>
    <w:rsid w:val="00182ED3"/>
    <w:rsid w:val="001830AC"/>
    <w:rsid w:val="001833AE"/>
    <w:rsid w:val="001833EF"/>
    <w:rsid w:val="00184086"/>
    <w:rsid w:val="00184780"/>
    <w:rsid w:val="00184B27"/>
    <w:rsid w:val="00185406"/>
    <w:rsid w:val="00185FF0"/>
    <w:rsid w:val="001864A7"/>
    <w:rsid w:val="00187194"/>
    <w:rsid w:val="00187565"/>
    <w:rsid w:val="001907F5"/>
    <w:rsid w:val="00190D90"/>
    <w:rsid w:val="0019169C"/>
    <w:rsid w:val="00191B27"/>
    <w:rsid w:val="00191CF3"/>
    <w:rsid w:val="00191DF1"/>
    <w:rsid w:val="00192147"/>
    <w:rsid w:val="00192C78"/>
    <w:rsid w:val="00193177"/>
    <w:rsid w:val="00194015"/>
    <w:rsid w:val="0019407A"/>
    <w:rsid w:val="001940D3"/>
    <w:rsid w:val="001949DF"/>
    <w:rsid w:val="00194B41"/>
    <w:rsid w:val="00194DE7"/>
    <w:rsid w:val="001959B8"/>
    <w:rsid w:val="00196D35"/>
    <w:rsid w:val="00197293"/>
    <w:rsid w:val="001972B8"/>
    <w:rsid w:val="00197934"/>
    <w:rsid w:val="001A26F6"/>
    <w:rsid w:val="001A2787"/>
    <w:rsid w:val="001A297E"/>
    <w:rsid w:val="001A2CBB"/>
    <w:rsid w:val="001A3323"/>
    <w:rsid w:val="001A369C"/>
    <w:rsid w:val="001A3DCB"/>
    <w:rsid w:val="001A566A"/>
    <w:rsid w:val="001A5C51"/>
    <w:rsid w:val="001A5E17"/>
    <w:rsid w:val="001A65E7"/>
    <w:rsid w:val="001A6EF4"/>
    <w:rsid w:val="001B0023"/>
    <w:rsid w:val="001B19F4"/>
    <w:rsid w:val="001B1C6B"/>
    <w:rsid w:val="001B2000"/>
    <w:rsid w:val="001B258B"/>
    <w:rsid w:val="001B2930"/>
    <w:rsid w:val="001B3606"/>
    <w:rsid w:val="001B391F"/>
    <w:rsid w:val="001B4244"/>
    <w:rsid w:val="001B5039"/>
    <w:rsid w:val="001B6539"/>
    <w:rsid w:val="001B6722"/>
    <w:rsid w:val="001B73C8"/>
    <w:rsid w:val="001B79AB"/>
    <w:rsid w:val="001B7A0A"/>
    <w:rsid w:val="001C0540"/>
    <w:rsid w:val="001C1870"/>
    <w:rsid w:val="001C217C"/>
    <w:rsid w:val="001C270A"/>
    <w:rsid w:val="001C2A24"/>
    <w:rsid w:val="001C2CE9"/>
    <w:rsid w:val="001C2D71"/>
    <w:rsid w:val="001C3E10"/>
    <w:rsid w:val="001C53A1"/>
    <w:rsid w:val="001C5F61"/>
    <w:rsid w:val="001C607B"/>
    <w:rsid w:val="001C60AD"/>
    <w:rsid w:val="001C60C2"/>
    <w:rsid w:val="001C6A82"/>
    <w:rsid w:val="001C6EC5"/>
    <w:rsid w:val="001D0186"/>
    <w:rsid w:val="001D0663"/>
    <w:rsid w:val="001D0855"/>
    <w:rsid w:val="001D0E51"/>
    <w:rsid w:val="001D12C3"/>
    <w:rsid w:val="001D20FF"/>
    <w:rsid w:val="001D24C8"/>
    <w:rsid w:val="001D2777"/>
    <w:rsid w:val="001D2787"/>
    <w:rsid w:val="001D2E1A"/>
    <w:rsid w:val="001D2E68"/>
    <w:rsid w:val="001D2EEE"/>
    <w:rsid w:val="001D3634"/>
    <w:rsid w:val="001D3C53"/>
    <w:rsid w:val="001D3EE9"/>
    <w:rsid w:val="001D4083"/>
    <w:rsid w:val="001D4568"/>
    <w:rsid w:val="001D47A3"/>
    <w:rsid w:val="001D490A"/>
    <w:rsid w:val="001D507B"/>
    <w:rsid w:val="001D64B5"/>
    <w:rsid w:val="001D6863"/>
    <w:rsid w:val="001D6CD4"/>
    <w:rsid w:val="001D6E6D"/>
    <w:rsid w:val="001D7D00"/>
    <w:rsid w:val="001E01A1"/>
    <w:rsid w:val="001E12A8"/>
    <w:rsid w:val="001E13E9"/>
    <w:rsid w:val="001E1E69"/>
    <w:rsid w:val="001E1ED4"/>
    <w:rsid w:val="001E33E7"/>
    <w:rsid w:val="001E3744"/>
    <w:rsid w:val="001E3FD1"/>
    <w:rsid w:val="001E5309"/>
    <w:rsid w:val="001E63E7"/>
    <w:rsid w:val="001E769C"/>
    <w:rsid w:val="001E7801"/>
    <w:rsid w:val="001E7931"/>
    <w:rsid w:val="001F0066"/>
    <w:rsid w:val="001F02CC"/>
    <w:rsid w:val="001F07EB"/>
    <w:rsid w:val="001F15D6"/>
    <w:rsid w:val="001F175D"/>
    <w:rsid w:val="001F1D33"/>
    <w:rsid w:val="001F2428"/>
    <w:rsid w:val="001F24F5"/>
    <w:rsid w:val="001F2615"/>
    <w:rsid w:val="001F2C55"/>
    <w:rsid w:val="001F32D4"/>
    <w:rsid w:val="001F3316"/>
    <w:rsid w:val="001F4011"/>
    <w:rsid w:val="001F4AA2"/>
    <w:rsid w:val="001F52D7"/>
    <w:rsid w:val="001F5818"/>
    <w:rsid w:val="001F6833"/>
    <w:rsid w:val="001F6896"/>
    <w:rsid w:val="001F6ACB"/>
    <w:rsid w:val="001F6ECE"/>
    <w:rsid w:val="001F7A11"/>
    <w:rsid w:val="001F7CBF"/>
    <w:rsid w:val="001F7D62"/>
    <w:rsid w:val="002006BD"/>
    <w:rsid w:val="00201713"/>
    <w:rsid w:val="00201CA2"/>
    <w:rsid w:val="00202355"/>
    <w:rsid w:val="002024AE"/>
    <w:rsid w:val="0020264F"/>
    <w:rsid w:val="00202F50"/>
    <w:rsid w:val="00203791"/>
    <w:rsid w:val="0020422C"/>
    <w:rsid w:val="002043FC"/>
    <w:rsid w:val="0020453B"/>
    <w:rsid w:val="00204AFB"/>
    <w:rsid w:val="00204DD9"/>
    <w:rsid w:val="00207203"/>
    <w:rsid w:val="00207734"/>
    <w:rsid w:val="00207A95"/>
    <w:rsid w:val="00207E45"/>
    <w:rsid w:val="00207EC7"/>
    <w:rsid w:val="00210983"/>
    <w:rsid w:val="00210CF6"/>
    <w:rsid w:val="002115FD"/>
    <w:rsid w:val="00213287"/>
    <w:rsid w:val="002139EC"/>
    <w:rsid w:val="00213FA2"/>
    <w:rsid w:val="00214688"/>
    <w:rsid w:val="00214855"/>
    <w:rsid w:val="00214A4D"/>
    <w:rsid w:val="00214B3C"/>
    <w:rsid w:val="00214DEC"/>
    <w:rsid w:val="00214E66"/>
    <w:rsid w:val="00215EAF"/>
    <w:rsid w:val="00215EE8"/>
    <w:rsid w:val="00216459"/>
    <w:rsid w:val="002164A0"/>
    <w:rsid w:val="0021689B"/>
    <w:rsid w:val="00216C52"/>
    <w:rsid w:val="0021758C"/>
    <w:rsid w:val="0022006D"/>
    <w:rsid w:val="002204C7"/>
    <w:rsid w:val="0022092B"/>
    <w:rsid w:val="00220EFE"/>
    <w:rsid w:val="00222450"/>
    <w:rsid w:val="00223583"/>
    <w:rsid w:val="00223DC1"/>
    <w:rsid w:val="002247D3"/>
    <w:rsid w:val="00224831"/>
    <w:rsid w:val="00225231"/>
    <w:rsid w:val="002258DE"/>
    <w:rsid w:val="00225B1B"/>
    <w:rsid w:val="002276AB"/>
    <w:rsid w:val="0023093F"/>
    <w:rsid w:val="00230CAB"/>
    <w:rsid w:val="002322E2"/>
    <w:rsid w:val="002325F1"/>
    <w:rsid w:val="002328D3"/>
    <w:rsid w:val="002334FB"/>
    <w:rsid w:val="00233A66"/>
    <w:rsid w:val="00233C2F"/>
    <w:rsid w:val="00233D31"/>
    <w:rsid w:val="002345A6"/>
    <w:rsid w:val="00234911"/>
    <w:rsid w:val="00234BEF"/>
    <w:rsid w:val="00234EE3"/>
    <w:rsid w:val="00234F66"/>
    <w:rsid w:val="00235205"/>
    <w:rsid w:val="00235829"/>
    <w:rsid w:val="00235B56"/>
    <w:rsid w:val="00235E11"/>
    <w:rsid w:val="00235F33"/>
    <w:rsid w:val="00236427"/>
    <w:rsid w:val="00237195"/>
    <w:rsid w:val="00240D70"/>
    <w:rsid w:val="00241E29"/>
    <w:rsid w:val="002427A5"/>
    <w:rsid w:val="0024287D"/>
    <w:rsid w:val="00242BF4"/>
    <w:rsid w:val="00242C9D"/>
    <w:rsid w:val="00242D42"/>
    <w:rsid w:val="002433FB"/>
    <w:rsid w:val="002435FD"/>
    <w:rsid w:val="002435FF"/>
    <w:rsid w:val="00243850"/>
    <w:rsid w:val="00243A72"/>
    <w:rsid w:val="002455A8"/>
    <w:rsid w:val="00245CD5"/>
    <w:rsid w:val="00245EDA"/>
    <w:rsid w:val="00245F26"/>
    <w:rsid w:val="002460CF"/>
    <w:rsid w:val="002461E6"/>
    <w:rsid w:val="00246D96"/>
    <w:rsid w:val="00250223"/>
    <w:rsid w:val="00250BE3"/>
    <w:rsid w:val="00250D1B"/>
    <w:rsid w:val="0025216F"/>
    <w:rsid w:val="00252583"/>
    <w:rsid w:val="002530EF"/>
    <w:rsid w:val="00253AD3"/>
    <w:rsid w:val="00253D85"/>
    <w:rsid w:val="002540FE"/>
    <w:rsid w:val="00255704"/>
    <w:rsid w:val="00255887"/>
    <w:rsid w:val="00255EE5"/>
    <w:rsid w:val="00257098"/>
    <w:rsid w:val="0025740B"/>
    <w:rsid w:val="0025780F"/>
    <w:rsid w:val="00260019"/>
    <w:rsid w:val="00260375"/>
    <w:rsid w:val="002606FB"/>
    <w:rsid w:val="00260EE5"/>
    <w:rsid w:val="0026141C"/>
    <w:rsid w:val="002618F9"/>
    <w:rsid w:val="00261B13"/>
    <w:rsid w:val="002625E9"/>
    <w:rsid w:val="00262A15"/>
    <w:rsid w:val="00262BF5"/>
    <w:rsid w:val="00262F5B"/>
    <w:rsid w:val="0026409B"/>
    <w:rsid w:val="0026498E"/>
    <w:rsid w:val="00264E8E"/>
    <w:rsid w:val="00265580"/>
    <w:rsid w:val="002655EB"/>
    <w:rsid w:val="00265937"/>
    <w:rsid w:val="00265ACF"/>
    <w:rsid w:val="00266C48"/>
    <w:rsid w:val="00267154"/>
    <w:rsid w:val="00267B2C"/>
    <w:rsid w:val="00267F7F"/>
    <w:rsid w:val="00267FEC"/>
    <w:rsid w:val="0027023D"/>
    <w:rsid w:val="002704AF"/>
    <w:rsid w:val="002713C5"/>
    <w:rsid w:val="00271591"/>
    <w:rsid w:val="002717AF"/>
    <w:rsid w:val="00271A49"/>
    <w:rsid w:val="00271E3F"/>
    <w:rsid w:val="00272305"/>
    <w:rsid w:val="00272AB6"/>
    <w:rsid w:val="00273AB6"/>
    <w:rsid w:val="0027580C"/>
    <w:rsid w:val="00275A0B"/>
    <w:rsid w:val="00275A32"/>
    <w:rsid w:val="00275F35"/>
    <w:rsid w:val="00276396"/>
    <w:rsid w:val="002766A2"/>
    <w:rsid w:val="00276A40"/>
    <w:rsid w:val="00276B96"/>
    <w:rsid w:val="00276C89"/>
    <w:rsid w:val="0027789D"/>
    <w:rsid w:val="002779E1"/>
    <w:rsid w:val="002800B2"/>
    <w:rsid w:val="00280EEB"/>
    <w:rsid w:val="00281223"/>
    <w:rsid w:val="00281741"/>
    <w:rsid w:val="00281CD3"/>
    <w:rsid w:val="00282478"/>
    <w:rsid w:val="00282F26"/>
    <w:rsid w:val="00283487"/>
    <w:rsid w:val="0028365D"/>
    <w:rsid w:val="00283AA2"/>
    <w:rsid w:val="002842EF"/>
    <w:rsid w:val="002845D2"/>
    <w:rsid w:val="0028497F"/>
    <w:rsid w:val="002861E3"/>
    <w:rsid w:val="002864BA"/>
    <w:rsid w:val="00287939"/>
    <w:rsid w:val="00287FC3"/>
    <w:rsid w:val="00290494"/>
    <w:rsid w:val="0029054F"/>
    <w:rsid w:val="002907D2"/>
    <w:rsid w:val="0029111E"/>
    <w:rsid w:val="00291CF1"/>
    <w:rsid w:val="002920CE"/>
    <w:rsid w:val="0029229A"/>
    <w:rsid w:val="002936ED"/>
    <w:rsid w:val="00293FA5"/>
    <w:rsid w:val="002942B0"/>
    <w:rsid w:val="00294357"/>
    <w:rsid w:val="0029465B"/>
    <w:rsid w:val="0029480E"/>
    <w:rsid w:val="00294870"/>
    <w:rsid w:val="00295641"/>
    <w:rsid w:val="00296633"/>
    <w:rsid w:val="00296AEA"/>
    <w:rsid w:val="00297651"/>
    <w:rsid w:val="00297DD3"/>
    <w:rsid w:val="002A0594"/>
    <w:rsid w:val="002A0659"/>
    <w:rsid w:val="002A12B9"/>
    <w:rsid w:val="002A16EF"/>
    <w:rsid w:val="002A186D"/>
    <w:rsid w:val="002A2B03"/>
    <w:rsid w:val="002A2E59"/>
    <w:rsid w:val="002A3141"/>
    <w:rsid w:val="002A34B3"/>
    <w:rsid w:val="002A34B9"/>
    <w:rsid w:val="002A3B78"/>
    <w:rsid w:val="002A4A0B"/>
    <w:rsid w:val="002A76DF"/>
    <w:rsid w:val="002B035F"/>
    <w:rsid w:val="002B072D"/>
    <w:rsid w:val="002B073B"/>
    <w:rsid w:val="002B0BD9"/>
    <w:rsid w:val="002B1465"/>
    <w:rsid w:val="002B1735"/>
    <w:rsid w:val="002B2813"/>
    <w:rsid w:val="002B2E84"/>
    <w:rsid w:val="002B33A3"/>
    <w:rsid w:val="002B3E16"/>
    <w:rsid w:val="002B4945"/>
    <w:rsid w:val="002B4FE3"/>
    <w:rsid w:val="002B5154"/>
    <w:rsid w:val="002B6259"/>
    <w:rsid w:val="002B6AD3"/>
    <w:rsid w:val="002B7430"/>
    <w:rsid w:val="002B762E"/>
    <w:rsid w:val="002C0031"/>
    <w:rsid w:val="002C1B89"/>
    <w:rsid w:val="002C1E04"/>
    <w:rsid w:val="002C29A9"/>
    <w:rsid w:val="002C2D3E"/>
    <w:rsid w:val="002C3ACE"/>
    <w:rsid w:val="002C4158"/>
    <w:rsid w:val="002C47F3"/>
    <w:rsid w:val="002C4AEF"/>
    <w:rsid w:val="002C5671"/>
    <w:rsid w:val="002C56AB"/>
    <w:rsid w:val="002C5782"/>
    <w:rsid w:val="002C64F6"/>
    <w:rsid w:val="002C6769"/>
    <w:rsid w:val="002C6A2B"/>
    <w:rsid w:val="002C6E03"/>
    <w:rsid w:val="002C7DC5"/>
    <w:rsid w:val="002C7DE5"/>
    <w:rsid w:val="002C7EAE"/>
    <w:rsid w:val="002C7F53"/>
    <w:rsid w:val="002D09CE"/>
    <w:rsid w:val="002D0F05"/>
    <w:rsid w:val="002D118D"/>
    <w:rsid w:val="002D157C"/>
    <w:rsid w:val="002D2402"/>
    <w:rsid w:val="002D2702"/>
    <w:rsid w:val="002D362F"/>
    <w:rsid w:val="002D3D57"/>
    <w:rsid w:val="002D43CE"/>
    <w:rsid w:val="002D4DDA"/>
    <w:rsid w:val="002D4F91"/>
    <w:rsid w:val="002D57EF"/>
    <w:rsid w:val="002D5830"/>
    <w:rsid w:val="002D5B37"/>
    <w:rsid w:val="002D68B0"/>
    <w:rsid w:val="002D702D"/>
    <w:rsid w:val="002D7ADE"/>
    <w:rsid w:val="002E035F"/>
    <w:rsid w:val="002E0530"/>
    <w:rsid w:val="002E1018"/>
    <w:rsid w:val="002E1518"/>
    <w:rsid w:val="002E15E6"/>
    <w:rsid w:val="002E15FB"/>
    <w:rsid w:val="002E205A"/>
    <w:rsid w:val="002E2544"/>
    <w:rsid w:val="002E2A89"/>
    <w:rsid w:val="002E3FCC"/>
    <w:rsid w:val="002E4008"/>
    <w:rsid w:val="002E44C7"/>
    <w:rsid w:val="002E454D"/>
    <w:rsid w:val="002E4665"/>
    <w:rsid w:val="002E47E8"/>
    <w:rsid w:val="002E4F55"/>
    <w:rsid w:val="002E5736"/>
    <w:rsid w:val="002E5E74"/>
    <w:rsid w:val="002E6088"/>
    <w:rsid w:val="002E6E4F"/>
    <w:rsid w:val="002E731D"/>
    <w:rsid w:val="002E739A"/>
    <w:rsid w:val="002E7B43"/>
    <w:rsid w:val="002E7DBC"/>
    <w:rsid w:val="002F04CE"/>
    <w:rsid w:val="002F08A4"/>
    <w:rsid w:val="002F1CBF"/>
    <w:rsid w:val="002F25D4"/>
    <w:rsid w:val="002F2877"/>
    <w:rsid w:val="002F2B62"/>
    <w:rsid w:val="002F2E15"/>
    <w:rsid w:val="002F30D0"/>
    <w:rsid w:val="002F34AB"/>
    <w:rsid w:val="002F3646"/>
    <w:rsid w:val="002F3E93"/>
    <w:rsid w:val="002F3F30"/>
    <w:rsid w:val="002F465F"/>
    <w:rsid w:val="002F4E46"/>
    <w:rsid w:val="002F55A8"/>
    <w:rsid w:val="002F5B0D"/>
    <w:rsid w:val="002F6D7D"/>
    <w:rsid w:val="002F7244"/>
    <w:rsid w:val="002F78EB"/>
    <w:rsid w:val="00300031"/>
    <w:rsid w:val="00300345"/>
    <w:rsid w:val="003005EE"/>
    <w:rsid w:val="0030080C"/>
    <w:rsid w:val="003008E0"/>
    <w:rsid w:val="00300B2F"/>
    <w:rsid w:val="003018F6"/>
    <w:rsid w:val="00301C94"/>
    <w:rsid w:val="00302BC8"/>
    <w:rsid w:val="00302D40"/>
    <w:rsid w:val="0030315D"/>
    <w:rsid w:val="003038AC"/>
    <w:rsid w:val="003044B3"/>
    <w:rsid w:val="003048E3"/>
    <w:rsid w:val="00304C50"/>
    <w:rsid w:val="00305139"/>
    <w:rsid w:val="003067E5"/>
    <w:rsid w:val="00306899"/>
    <w:rsid w:val="003071E3"/>
    <w:rsid w:val="003102BB"/>
    <w:rsid w:val="00310670"/>
    <w:rsid w:val="003108BA"/>
    <w:rsid w:val="00311F2C"/>
    <w:rsid w:val="00312B33"/>
    <w:rsid w:val="00312E58"/>
    <w:rsid w:val="00313476"/>
    <w:rsid w:val="00313F09"/>
    <w:rsid w:val="00314013"/>
    <w:rsid w:val="00314121"/>
    <w:rsid w:val="003142EF"/>
    <w:rsid w:val="0031434C"/>
    <w:rsid w:val="00314579"/>
    <w:rsid w:val="0031473B"/>
    <w:rsid w:val="0031587D"/>
    <w:rsid w:val="00316E59"/>
    <w:rsid w:val="00316F04"/>
    <w:rsid w:val="003176E0"/>
    <w:rsid w:val="00317AD4"/>
    <w:rsid w:val="00317CA4"/>
    <w:rsid w:val="00317D08"/>
    <w:rsid w:val="00317EF6"/>
    <w:rsid w:val="00320160"/>
    <w:rsid w:val="003215A7"/>
    <w:rsid w:val="0032187A"/>
    <w:rsid w:val="00321B88"/>
    <w:rsid w:val="00321C97"/>
    <w:rsid w:val="00321EFB"/>
    <w:rsid w:val="0032245A"/>
    <w:rsid w:val="00322EF6"/>
    <w:rsid w:val="00323657"/>
    <w:rsid w:val="00323D91"/>
    <w:rsid w:val="00324830"/>
    <w:rsid w:val="00324CFB"/>
    <w:rsid w:val="00325452"/>
    <w:rsid w:val="00325668"/>
    <w:rsid w:val="00325BEF"/>
    <w:rsid w:val="00325E38"/>
    <w:rsid w:val="00325E59"/>
    <w:rsid w:val="0032629F"/>
    <w:rsid w:val="0032689D"/>
    <w:rsid w:val="0032761C"/>
    <w:rsid w:val="00327C0B"/>
    <w:rsid w:val="0033053F"/>
    <w:rsid w:val="0033064B"/>
    <w:rsid w:val="00331150"/>
    <w:rsid w:val="003312AD"/>
    <w:rsid w:val="00331EC3"/>
    <w:rsid w:val="00331F58"/>
    <w:rsid w:val="003320CD"/>
    <w:rsid w:val="00332CF9"/>
    <w:rsid w:val="00332D03"/>
    <w:rsid w:val="00332E9F"/>
    <w:rsid w:val="00333117"/>
    <w:rsid w:val="003333EB"/>
    <w:rsid w:val="00335031"/>
    <w:rsid w:val="00335052"/>
    <w:rsid w:val="003351D5"/>
    <w:rsid w:val="00336691"/>
    <w:rsid w:val="00337B47"/>
    <w:rsid w:val="00340629"/>
    <w:rsid w:val="00340BA5"/>
    <w:rsid w:val="00340F99"/>
    <w:rsid w:val="003416E3"/>
    <w:rsid w:val="00341C3D"/>
    <w:rsid w:val="0034207E"/>
    <w:rsid w:val="003427C8"/>
    <w:rsid w:val="00342A3B"/>
    <w:rsid w:val="00343152"/>
    <w:rsid w:val="00343805"/>
    <w:rsid w:val="0034413A"/>
    <w:rsid w:val="00345923"/>
    <w:rsid w:val="00345A6F"/>
    <w:rsid w:val="00345A8D"/>
    <w:rsid w:val="00345D1C"/>
    <w:rsid w:val="0034671E"/>
    <w:rsid w:val="00346AEB"/>
    <w:rsid w:val="00346B2E"/>
    <w:rsid w:val="003472A2"/>
    <w:rsid w:val="003501D8"/>
    <w:rsid w:val="00350A8B"/>
    <w:rsid w:val="003510F8"/>
    <w:rsid w:val="003518B6"/>
    <w:rsid w:val="00351A73"/>
    <w:rsid w:val="00351F27"/>
    <w:rsid w:val="0035290C"/>
    <w:rsid w:val="00352E99"/>
    <w:rsid w:val="00353255"/>
    <w:rsid w:val="00353B33"/>
    <w:rsid w:val="00354140"/>
    <w:rsid w:val="00354CF2"/>
    <w:rsid w:val="0035550C"/>
    <w:rsid w:val="00355F53"/>
    <w:rsid w:val="003562C4"/>
    <w:rsid w:val="0035665B"/>
    <w:rsid w:val="00357742"/>
    <w:rsid w:val="003577DB"/>
    <w:rsid w:val="00357C4C"/>
    <w:rsid w:val="003602D4"/>
    <w:rsid w:val="0036076F"/>
    <w:rsid w:val="003628C8"/>
    <w:rsid w:val="00362EB6"/>
    <w:rsid w:val="003631FA"/>
    <w:rsid w:val="003633C5"/>
    <w:rsid w:val="00363E75"/>
    <w:rsid w:val="003642AB"/>
    <w:rsid w:val="00364E13"/>
    <w:rsid w:val="00365537"/>
    <w:rsid w:val="00365CCD"/>
    <w:rsid w:val="0036617F"/>
    <w:rsid w:val="00366196"/>
    <w:rsid w:val="0036636F"/>
    <w:rsid w:val="003664FE"/>
    <w:rsid w:val="00366683"/>
    <w:rsid w:val="00367474"/>
    <w:rsid w:val="00367E2B"/>
    <w:rsid w:val="00370293"/>
    <w:rsid w:val="0037036B"/>
    <w:rsid w:val="003704F9"/>
    <w:rsid w:val="00370A84"/>
    <w:rsid w:val="00370DFF"/>
    <w:rsid w:val="003710B6"/>
    <w:rsid w:val="00371538"/>
    <w:rsid w:val="003731FA"/>
    <w:rsid w:val="00373D98"/>
    <w:rsid w:val="00373DEE"/>
    <w:rsid w:val="00373F01"/>
    <w:rsid w:val="003746CD"/>
    <w:rsid w:val="00374977"/>
    <w:rsid w:val="00374993"/>
    <w:rsid w:val="00374A84"/>
    <w:rsid w:val="00374BC5"/>
    <w:rsid w:val="00374C8A"/>
    <w:rsid w:val="00375630"/>
    <w:rsid w:val="00375B27"/>
    <w:rsid w:val="00375EFB"/>
    <w:rsid w:val="00376358"/>
    <w:rsid w:val="0037746D"/>
    <w:rsid w:val="003774CE"/>
    <w:rsid w:val="0038046E"/>
    <w:rsid w:val="0038118A"/>
    <w:rsid w:val="00381931"/>
    <w:rsid w:val="00382DD8"/>
    <w:rsid w:val="00382E6E"/>
    <w:rsid w:val="003842BE"/>
    <w:rsid w:val="003850D3"/>
    <w:rsid w:val="00385903"/>
    <w:rsid w:val="0038599D"/>
    <w:rsid w:val="00386BF3"/>
    <w:rsid w:val="003872BE"/>
    <w:rsid w:val="00390484"/>
    <w:rsid w:val="00390FC4"/>
    <w:rsid w:val="00391AE5"/>
    <w:rsid w:val="0039280F"/>
    <w:rsid w:val="00392D9A"/>
    <w:rsid w:val="00393301"/>
    <w:rsid w:val="00393412"/>
    <w:rsid w:val="0039382D"/>
    <w:rsid w:val="00393A32"/>
    <w:rsid w:val="00393AB4"/>
    <w:rsid w:val="00393E48"/>
    <w:rsid w:val="00394663"/>
    <w:rsid w:val="003952A2"/>
    <w:rsid w:val="003952F6"/>
    <w:rsid w:val="00395717"/>
    <w:rsid w:val="00395C99"/>
    <w:rsid w:val="00395F4D"/>
    <w:rsid w:val="00395FE0"/>
    <w:rsid w:val="003972F8"/>
    <w:rsid w:val="00397C0D"/>
    <w:rsid w:val="00397C91"/>
    <w:rsid w:val="003A0B1F"/>
    <w:rsid w:val="003A0CEA"/>
    <w:rsid w:val="003A0D9C"/>
    <w:rsid w:val="003A0DC5"/>
    <w:rsid w:val="003A0E6C"/>
    <w:rsid w:val="003A10D4"/>
    <w:rsid w:val="003A182B"/>
    <w:rsid w:val="003A1C15"/>
    <w:rsid w:val="003A1EA2"/>
    <w:rsid w:val="003A205D"/>
    <w:rsid w:val="003A2861"/>
    <w:rsid w:val="003A3089"/>
    <w:rsid w:val="003A3A5A"/>
    <w:rsid w:val="003A4176"/>
    <w:rsid w:val="003A4453"/>
    <w:rsid w:val="003A5936"/>
    <w:rsid w:val="003A5C3F"/>
    <w:rsid w:val="003A5DE0"/>
    <w:rsid w:val="003A61CB"/>
    <w:rsid w:val="003A72CD"/>
    <w:rsid w:val="003A7BAB"/>
    <w:rsid w:val="003B0C4D"/>
    <w:rsid w:val="003B0C91"/>
    <w:rsid w:val="003B1AB5"/>
    <w:rsid w:val="003B1EB3"/>
    <w:rsid w:val="003B301B"/>
    <w:rsid w:val="003B3836"/>
    <w:rsid w:val="003B3C2E"/>
    <w:rsid w:val="003B3E89"/>
    <w:rsid w:val="003B476A"/>
    <w:rsid w:val="003B4807"/>
    <w:rsid w:val="003B4E9D"/>
    <w:rsid w:val="003B513D"/>
    <w:rsid w:val="003B55E3"/>
    <w:rsid w:val="003B5638"/>
    <w:rsid w:val="003B5860"/>
    <w:rsid w:val="003B5BA4"/>
    <w:rsid w:val="003B67F3"/>
    <w:rsid w:val="003B6AA2"/>
    <w:rsid w:val="003B7826"/>
    <w:rsid w:val="003C0B22"/>
    <w:rsid w:val="003C10D7"/>
    <w:rsid w:val="003C1F3D"/>
    <w:rsid w:val="003C2CF9"/>
    <w:rsid w:val="003C2D74"/>
    <w:rsid w:val="003C2F22"/>
    <w:rsid w:val="003C38CB"/>
    <w:rsid w:val="003C3CC7"/>
    <w:rsid w:val="003C4A74"/>
    <w:rsid w:val="003C4AAD"/>
    <w:rsid w:val="003C5D43"/>
    <w:rsid w:val="003C6020"/>
    <w:rsid w:val="003C6179"/>
    <w:rsid w:val="003C624B"/>
    <w:rsid w:val="003C639C"/>
    <w:rsid w:val="003C650C"/>
    <w:rsid w:val="003C75DF"/>
    <w:rsid w:val="003C796F"/>
    <w:rsid w:val="003D0147"/>
    <w:rsid w:val="003D04DB"/>
    <w:rsid w:val="003D0B57"/>
    <w:rsid w:val="003D0C27"/>
    <w:rsid w:val="003D0EF2"/>
    <w:rsid w:val="003D1247"/>
    <w:rsid w:val="003D225B"/>
    <w:rsid w:val="003D26EA"/>
    <w:rsid w:val="003D2C2B"/>
    <w:rsid w:val="003D340B"/>
    <w:rsid w:val="003D417D"/>
    <w:rsid w:val="003D429D"/>
    <w:rsid w:val="003D4794"/>
    <w:rsid w:val="003D4BC7"/>
    <w:rsid w:val="003D51DD"/>
    <w:rsid w:val="003D55A9"/>
    <w:rsid w:val="003D5F15"/>
    <w:rsid w:val="003D6B13"/>
    <w:rsid w:val="003D6D90"/>
    <w:rsid w:val="003D7042"/>
    <w:rsid w:val="003D75DE"/>
    <w:rsid w:val="003D7698"/>
    <w:rsid w:val="003D76DD"/>
    <w:rsid w:val="003D7EDE"/>
    <w:rsid w:val="003E0721"/>
    <w:rsid w:val="003E0E8E"/>
    <w:rsid w:val="003E12FF"/>
    <w:rsid w:val="003E180E"/>
    <w:rsid w:val="003E18FF"/>
    <w:rsid w:val="003E223B"/>
    <w:rsid w:val="003E248C"/>
    <w:rsid w:val="003E27E8"/>
    <w:rsid w:val="003E2D1C"/>
    <w:rsid w:val="003E37AB"/>
    <w:rsid w:val="003E3828"/>
    <w:rsid w:val="003E3A3B"/>
    <w:rsid w:val="003E3A53"/>
    <w:rsid w:val="003E3F84"/>
    <w:rsid w:val="003E4BF5"/>
    <w:rsid w:val="003E555E"/>
    <w:rsid w:val="003E5A11"/>
    <w:rsid w:val="003E5A29"/>
    <w:rsid w:val="003E60A4"/>
    <w:rsid w:val="003E674B"/>
    <w:rsid w:val="003E6930"/>
    <w:rsid w:val="003E6C2B"/>
    <w:rsid w:val="003E6DDA"/>
    <w:rsid w:val="003E71A9"/>
    <w:rsid w:val="003E7A6C"/>
    <w:rsid w:val="003E7B15"/>
    <w:rsid w:val="003F0CBA"/>
    <w:rsid w:val="003F0CEA"/>
    <w:rsid w:val="003F1268"/>
    <w:rsid w:val="003F191D"/>
    <w:rsid w:val="003F2694"/>
    <w:rsid w:val="003F2AFB"/>
    <w:rsid w:val="003F2D48"/>
    <w:rsid w:val="003F2ED0"/>
    <w:rsid w:val="003F371C"/>
    <w:rsid w:val="003F3CEA"/>
    <w:rsid w:val="003F3D92"/>
    <w:rsid w:val="003F3E87"/>
    <w:rsid w:val="003F4058"/>
    <w:rsid w:val="003F425A"/>
    <w:rsid w:val="003F5407"/>
    <w:rsid w:val="003F57A7"/>
    <w:rsid w:val="003F5FCE"/>
    <w:rsid w:val="003F688A"/>
    <w:rsid w:val="003F6B0A"/>
    <w:rsid w:val="003F6EF0"/>
    <w:rsid w:val="003F7114"/>
    <w:rsid w:val="003F780B"/>
    <w:rsid w:val="003F7F9D"/>
    <w:rsid w:val="004007C0"/>
    <w:rsid w:val="00402499"/>
    <w:rsid w:val="00402C47"/>
    <w:rsid w:val="0040306B"/>
    <w:rsid w:val="0040324C"/>
    <w:rsid w:val="00403B2F"/>
    <w:rsid w:val="004049C8"/>
    <w:rsid w:val="00404C78"/>
    <w:rsid w:val="00404E5D"/>
    <w:rsid w:val="00404FB9"/>
    <w:rsid w:val="00404FFD"/>
    <w:rsid w:val="0040564F"/>
    <w:rsid w:val="00406230"/>
    <w:rsid w:val="00406790"/>
    <w:rsid w:val="004068D3"/>
    <w:rsid w:val="00406C2C"/>
    <w:rsid w:val="00406C94"/>
    <w:rsid w:val="00406DED"/>
    <w:rsid w:val="00410334"/>
    <w:rsid w:val="004108C6"/>
    <w:rsid w:val="00410A2A"/>
    <w:rsid w:val="0041104D"/>
    <w:rsid w:val="0041172F"/>
    <w:rsid w:val="004117EA"/>
    <w:rsid w:val="004124F8"/>
    <w:rsid w:val="004125DC"/>
    <w:rsid w:val="004128C1"/>
    <w:rsid w:val="004128F0"/>
    <w:rsid w:val="004139A7"/>
    <w:rsid w:val="00413AB4"/>
    <w:rsid w:val="00413B70"/>
    <w:rsid w:val="0041490B"/>
    <w:rsid w:val="004155C7"/>
    <w:rsid w:val="00415608"/>
    <w:rsid w:val="00415B02"/>
    <w:rsid w:val="00416535"/>
    <w:rsid w:val="0041728F"/>
    <w:rsid w:val="00417E5E"/>
    <w:rsid w:val="00417FA5"/>
    <w:rsid w:val="00420850"/>
    <w:rsid w:val="00420A46"/>
    <w:rsid w:val="004215FD"/>
    <w:rsid w:val="00422BDA"/>
    <w:rsid w:val="00423490"/>
    <w:rsid w:val="004247A5"/>
    <w:rsid w:val="00424B75"/>
    <w:rsid w:val="00424C99"/>
    <w:rsid w:val="004250B8"/>
    <w:rsid w:val="0042708A"/>
    <w:rsid w:val="00430178"/>
    <w:rsid w:val="004304B6"/>
    <w:rsid w:val="00430504"/>
    <w:rsid w:val="00430E9E"/>
    <w:rsid w:val="004319A3"/>
    <w:rsid w:val="00433290"/>
    <w:rsid w:val="004340AC"/>
    <w:rsid w:val="004345F3"/>
    <w:rsid w:val="00434A88"/>
    <w:rsid w:val="00435000"/>
    <w:rsid w:val="00435675"/>
    <w:rsid w:val="00436D0F"/>
    <w:rsid w:val="004370DD"/>
    <w:rsid w:val="0043743B"/>
    <w:rsid w:val="00437EB9"/>
    <w:rsid w:val="00440BB1"/>
    <w:rsid w:val="004410B4"/>
    <w:rsid w:val="00441622"/>
    <w:rsid w:val="0044179C"/>
    <w:rsid w:val="00441F53"/>
    <w:rsid w:val="00441FDE"/>
    <w:rsid w:val="00442850"/>
    <w:rsid w:val="0044411D"/>
    <w:rsid w:val="00444230"/>
    <w:rsid w:val="0044499F"/>
    <w:rsid w:val="00444D6F"/>
    <w:rsid w:val="00444D77"/>
    <w:rsid w:val="004450AB"/>
    <w:rsid w:val="00445D0F"/>
    <w:rsid w:val="00446042"/>
    <w:rsid w:val="0044615C"/>
    <w:rsid w:val="00446AC9"/>
    <w:rsid w:val="00446ACA"/>
    <w:rsid w:val="00447617"/>
    <w:rsid w:val="0044780E"/>
    <w:rsid w:val="00447F7B"/>
    <w:rsid w:val="00451BCC"/>
    <w:rsid w:val="00452260"/>
    <w:rsid w:val="00452688"/>
    <w:rsid w:val="004531C6"/>
    <w:rsid w:val="00453E06"/>
    <w:rsid w:val="004546D4"/>
    <w:rsid w:val="00454A32"/>
    <w:rsid w:val="00454B8F"/>
    <w:rsid w:val="00454D34"/>
    <w:rsid w:val="00454E1B"/>
    <w:rsid w:val="00454ED6"/>
    <w:rsid w:val="00454F4A"/>
    <w:rsid w:val="00455097"/>
    <w:rsid w:val="00455BDA"/>
    <w:rsid w:val="00456EC2"/>
    <w:rsid w:val="00457939"/>
    <w:rsid w:val="00457D04"/>
    <w:rsid w:val="00457E91"/>
    <w:rsid w:val="0046007D"/>
    <w:rsid w:val="00460188"/>
    <w:rsid w:val="00460193"/>
    <w:rsid w:val="0046168B"/>
    <w:rsid w:val="00461778"/>
    <w:rsid w:val="00461791"/>
    <w:rsid w:val="00461B3B"/>
    <w:rsid w:val="00461E09"/>
    <w:rsid w:val="00461EA7"/>
    <w:rsid w:val="00462310"/>
    <w:rsid w:val="00462E18"/>
    <w:rsid w:val="0046327C"/>
    <w:rsid w:val="004639E1"/>
    <w:rsid w:val="00463FB5"/>
    <w:rsid w:val="0046482C"/>
    <w:rsid w:val="00464889"/>
    <w:rsid w:val="00466512"/>
    <w:rsid w:val="00466926"/>
    <w:rsid w:val="00467B54"/>
    <w:rsid w:val="00467BF3"/>
    <w:rsid w:val="00467F16"/>
    <w:rsid w:val="00467F35"/>
    <w:rsid w:val="0047021A"/>
    <w:rsid w:val="004714C7"/>
    <w:rsid w:val="004714C9"/>
    <w:rsid w:val="0047234B"/>
    <w:rsid w:val="004734F5"/>
    <w:rsid w:val="00473A39"/>
    <w:rsid w:val="00473D75"/>
    <w:rsid w:val="004745CC"/>
    <w:rsid w:val="00474CEB"/>
    <w:rsid w:val="00475303"/>
    <w:rsid w:val="004769A2"/>
    <w:rsid w:val="00477187"/>
    <w:rsid w:val="00477427"/>
    <w:rsid w:val="00477458"/>
    <w:rsid w:val="00480610"/>
    <w:rsid w:val="00480F3D"/>
    <w:rsid w:val="00482391"/>
    <w:rsid w:val="00482597"/>
    <w:rsid w:val="0048292D"/>
    <w:rsid w:val="00482D6A"/>
    <w:rsid w:val="0048325A"/>
    <w:rsid w:val="00484007"/>
    <w:rsid w:val="00484052"/>
    <w:rsid w:val="00484391"/>
    <w:rsid w:val="004848CA"/>
    <w:rsid w:val="00484CF3"/>
    <w:rsid w:val="0048546A"/>
    <w:rsid w:val="0048549A"/>
    <w:rsid w:val="00485D38"/>
    <w:rsid w:val="0048635B"/>
    <w:rsid w:val="00486790"/>
    <w:rsid w:val="00486867"/>
    <w:rsid w:val="004872FE"/>
    <w:rsid w:val="00487626"/>
    <w:rsid w:val="00487661"/>
    <w:rsid w:val="00487869"/>
    <w:rsid w:val="004902AD"/>
    <w:rsid w:val="00491688"/>
    <w:rsid w:val="0049196F"/>
    <w:rsid w:val="00492BD0"/>
    <w:rsid w:val="00493026"/>
    <w:rsid w:val="004930DC"/>
    <w:rsid w:val="004931B9"/>
    <w:rsid w:val="00493A32"/>
    <w:rsid w:val="0049429F"/>
    <w:rsid w:val="0049473E"/>
    <w:rsid w:val="00494993"/>
    <w:rsid w:val="00494B4E"/>
    <w:rsid w:val="00494D18"/>
    <w:rsid w:val="0049552E"/>
    <w:rsid w:val="004955A0"/>
    <w:rsid w:val="00495950"/>
    <w:rsid w:val="004961AE"/>
    <w:rsid w:val="00497619"/>
    <w:rsid w:val="00497FD4"/>
    <w:rsid w:val="004A0288"/>
    <w:rsid w:val="004A1233"/>
    <w:rsid w:val="004A1EF3"/>
    <w:rsid w:val="004A30B4"/>
    <w:rsid w:val="004A32E0"/>
    <w:rsid w:val="004A36AB"/>
    <w:rsid w:val="004A3ABE"/>
    <w:rsid w:val="004A3B4D"/>
    <w:rsid w:val="004A4A9F"/>
    <w:rsid w:val="004A4C9A"/>
    <w:rsid w:val="004A51F0"/>
    <w:rsid w:val="004A521A"/>
    <w:rsid w:val="004A5D1A"/>
    <w:rsid w:val="004A5E8D"/>
    <w:rsid w:val="004A60E7"/>
    <w:rsid w:val="004A69B3"/>
    <w:rsid w:val="004A7644"/>
    <w:rsid w:val="004A7A1F"/>
    <w:rsid w:val="004B06AB"/>
    <w:rsid w:val="004B0F6B"/>
    <w:rsid w:val="004B1779"/>
    <w:rsid w:val="004B1A84"/>
    <w:rsid w:val="004B1AE1"/>
    <w:rsid w:val="004B1E08"/>
    <w:rsid w:val="004B1EFD"/>
    <w:rsid w:val="004B1F8F"/>
    <w:rsid w:val="004B3AE7"/>
    <w:rsid w:val="004B3B90"/>
    <w:rsid w:val="004B3BE1"/>
    <w:rsid w:val="004B3E66"/>
    <w:rsid w:val="004B4733"/>
    <w:rsid w:val="004B4A81"/>
    <w:rsid w:val="004B4E6F"/>
    <w:rsid w:val="004B57CE"/>
    <w:rsid w:val="004B591B"/>
    <w:rsid w:val="004B5BB8"/>
    <w:rsid w:val="004B6204"/>
    <w:rsid w:val="004B62C3"/>
    <w:rsid w:val="004B6552"/>
    <w:rsid w:val="004B6F52"/>
    <w:rsid w:val="004B776E"/>
    <w:rsid w:val="004B7B8C"/>
    <w:rsid w:val="004B7C04"/>
    <w:rsid w:val="004C047E"/>
    <w:rsid w:val="004C0F8C"/>
    <w:rsid w:val="004C1885"/>
    <w:rsid w:val="004C1898"/>
    <w:rsid w:val="004C2A53"/>
    <w:rsid w:val="004C2B38"/>
    <w:rsid w:val="004C2B46"/>
    <w:rsid w:val="004C2B71"/>
    <w:rsid w:val="004C2E01"/>
    <w:rsid w:val="004C2E43"/>
    <w:rsid w:val="004C3719"/>
    <w:rsid w:val="004C3BF4"/>
    <w:rsid w:val="004C3EB1"/>
    <w:rsid w:val="004C410E"/>
    <w:rsid w:val="004C472E"/>
    <w:rsid w:val="004C4781"/>
    <w:rsid w:val="004C47DC"/>
    <w:rsid w:val="004C4AD6"/>
    <w:rsid w:val="004C4B89"/>
    <w:rsid w:val="004C598B"/>
    <w:rsid w:val="004C5E01"/>
    <w:rsid w:val="004C5F88"/>
    <w:rsid w:val="004C7024"/>
    <w:rsid w:val="004C74AE"/>
    <w:rsid w:val="004C7BC7"/>
    <w:rsid w:val="004D0657"/>
    <w:rsid w:val="004D0796"/>
    <w:rsid w:val="004D28DF"/>
    <w:rsid w:val="004D3ACE"/>
    <w:rsid w:val="004D4234"/>
    <w:rsid w:val="004D46C7"/>
    <w:rsid w:val="004D4861"/>
    <w:rsid w:val="004D4BA5"/>
    <w:rsid w:val="004D509D"/>
    <w:rsid w:val="004D5A01"/>
    <w:rsid w:val="004D5BF6"/>
    <w:rsid w:val="004D759A"/>
    <w:rsid w:val="004E0722"/>
    <w:rsid w:val="004E1752"/>
    <w:rsid w:val="004E1EFF"/>
    <w:rsid w:val="004E28B1"/>
    <w:rsid w:val="004E2F17"/>
    <w:rsid w:val="004E39F8"/>
    <w:rsid w:val="004E4887"/>
    <w:rsid w:val="004E492F"/>
    <w:rsid w:val="004E4C17"/>
    <w:rsid w:val="004E5368"/>
    <w:rsid w:val="004E58B8"/>
    <w:rsid w:val="004E5A52"/>
    <w:rsid w:val="004E764D"/>
    <w:rsid w:val="004F074A"/>
    <w:rsid w:val="004F0FE8"/>
    <w:rsid w:val="004F118B"/>
    <w:rsid w:val="004F1EB3"/>
    <w:rsid w:val="004F20BD"/>
    <w:rsid w:val="004F2685"/>
    <w:rsid w:val="004F2ADD"/>
    <w:rsid w:val="004F42A1"/>
    <w:rsid w:val="004F451B"/>
    <w:rsid w:val="004F484D"/>
    <w:rsid w:val="004F4B63"/>
    <w:rsid w:val="004F4DAA"/>
    <w:rsid w:val="004F55DB"/>
    <w:rsid w:val="004F590A"/>
    <w:rsid w:val="004F59FB"/>
    <w:rsid w:val="004F606C"/>
    <w:rsid w:val="004F6A8F"/>
    <w:rsid w:val="004F6D1B"/>
    <w:rsid w:val="004F7792"/>
    <w:rsid w:val="004F7C5E"/>
    <w:rsid w:val="004F7F71"/>
    <w:rsid w:val="00500168"/>
    <w:rsid w:val="00500468"/>
    <w:rsid w:val="00500749"/>
    <w:rsid w:val="005008C0"/>
    <w:rsid w:val="00501648"/>
    <w:rsid w:val="00501A69"/>
    <w:rsid w:val="00501DA7"/>
    <w:rsid w:val="00501DBD"/>
    <w:rsid w:val="0050231E"/>
    <w:rsid w:val="00502425"/>
    <w:rsid w:val="005024FA"/>
    <w:rsid w:val="0050267D"/>
    <w:rsid w:val="0050272C"/>
    <w:rsid w:val="0050331E"/>
    <w:rsid w:val="00503433"/>
    <w:rsid w:val="00503DEF"/>
    <w:rsid w:val="00504DFE"/>
    <w:rsid w:val="00504F3A"/>
    <w:rsid w:val="00505680"/>
    <w:rsid w:val="005056AB"/>
    <w:rsid w:val="00505AF4"/>
    <w:rsid w:val="0050723F"/>
    <w:rsid w:val="0050750B"/>
    <w:rsid w:val="005075A8"/>
    <w:rsid w:val="005076C9"/>
    <w:rsid w:val="0051029B"/>
    <w:rsid w:val="0051054B"/>
    <w:rsid w:val="0051061C"/>
    <w:rsid w:val="005109A4"/>
    <w:rsid w:val="00510AD1"/>
    <w:rsid w:val="005111A8"/>
    <w:rsid w:val="00511E96"/>
    <w:rsid w:val="00512B8D"/>
    <w:rsid w:val="00512D25"/>
    <w:rsid w:val="00512D76"/>
    <w:rsid w:val="00513A03"/>
    <w:rsid w:val="00513DD7"/>
    <w:rsid w:val="005147DB"/>
    <w:rsid w:val="00515192"/>
    <w:rsid w:val="00515B89"/>
    <w:rsid w:val="00515BDF"/>
    <w:rsid w:val="00516560"/>
    <w:rsid w:val="0051692B"/>
    <w:rsid w:val="005178D9"/>
    <w:rsid w:val="005207D4"/>
    <w:rsid w:val="00520E8E"/>
    <w:rsid w:val="00521227"/>
    <w:rsid w:val="00521FF1"/>
    <w:rsid w:val="0052223A"/>
    <w:rsid w:val="005224B2"/>
    <w:rsid w:val="005227B9"/>
    <w:rsid w:val="00522F95"/>
    <w:rsid w:val="005231AC"/>
    <w:rsid w:val="005237AD"/>
    <w:rsid w:val="00524336"/>
    <w:rsid w:val="00524341"/>
    <w:rsid w:val="00524458"/>
    <w:rsid w:val="00525228"/>
    <w:rsid w:val="00525B30"/>
    <w:rsid w:val="00525EEA"/>
    <w:rsid w:val="005264EE"/>
    <w:rsid w:val="00527375"/>
    <w:rsid w:val="005277CF"/>
    <w:rsid w:val="00527B30"/>
    <w:rsid w:val="00527DBD"/>
    <w:rsid w:val="00527FBC"/>
    <w:rsid w:val="005309ED"/>
    <w:rsid w:val="00531011"/>
    <w:rsid w:val="00531AA4"/>
    <w:rsid w:val="00531B5B"/>
    <w:rsid w:val="0053293B"/>
    <w:rsid w:val="00532E52"/>
    <w:rsid w:val="00533311"/>
    <w:rsid w:val="005342E2"/>
    <w:rsid w:val="00534604"/>
    <w:rsid w:val="00534967"/>
    <w:rsid w:val="005353BD"/>
    <w:rsid w:val="00535B2B"/>
    <w:rsid w:val="00535EA7"/>
    <w:rsid w:val="00540542"/>
    <w:rsid w:val="00540FF1"/>
    <w:rsid w:val="005416DF"/>
    <w:rsid w:val="0054185F"/>
    <w:rsid w:val="00541A7C"/>
    <w:rsid w:val="00542160"/>
    <w:rsid w:val="00542AD5"/>
    <w:rsid w:val="00542BA9"/>
    <w:rsid w:val="005433B8"/>
    <w:rsid w:val="00544145"/>
    <w:rsid w:val="0054459E"/>
    <w:rsid w:val="00545366"/>
    <w:rsid w:val="005457EB"/>
    <w:rsid w:val="00546753"/>
    <w:rsid w:val="00550026"/>
    <w:rsid w:val="005503E7"/>
    <w:rsid w:val="0055075C"/>
    <w:rsid w:val="005518DC"/>
    <w:rsid w:val="00551D2C"/>
    <w:rsid w:val="005524E6"/>
    <w:rsid w:val="00552EE4"/>
    <w:rsid w:val="005533BB"/>
    <w:rsid w:val="00553794"/>
    <w:rsid w:val="00554191"/>
    <w:rsid w:val="00554485"/>
    <w:rsid w:val="00554B81"/>
    <w:rsid w:val="00554BE8"/>
    <w:rsid w:val="00554C48"/>
    <w:rsid w:val="00554F63"/>
    <w:rsid w:val="0055517F"/>
    <w:rsid w:val="00555A37"/>
    <w:rsid w:val="00556013"/>
    <w:rsid w:val="00556217"/>
    <w:rsid w:val="00556925"/>
    <w:rsid w:val="00557D69"/>
    <w:rsid w:val="005607B4"/>
    <w:rsid w:val="00561001"/>
    <w:rsid w:val="005614B0"/>
    <w:rsid w:val="0056161D"/>
    <w:rsid w:val="00561673"/>
    <w:rsid w:val="0056194F"/>
    <w:rsid w:val="00562400"/>
    <w:rsid w:val="00562755"/>
    <w:rsid w:val="005631F1"/>
    <w:rsid w:val="00563998"/>
    <w:rsid w:val="00563A35"/>
    <w:rsid w:val="00563D35"/>
    <w:rsid w:val="005643C4"/>
    <w:rsid w:val="00564AD8"/>
    <w:rsid w:val="00564E16"/>
    <w:rsid w:val="005653B6"/>
    <w:rsid w:val="00566081"/>
    <w:rsid w:val="00566748"/>
    <w:rsid w:val="0056772A"/>
    <w:rsid w:val="0057008D"/>
    <w:rsid w:val="00570F27"/>
    <w:rsid w:val="005713F0"/>
    <w:rsid w:val="0057175C"/>
    <w:rsid w:val="00571971"/>
    <w:rsid w:val="0057218D"/>
    <w:rsid w:val="0057302C"/>
    <w:rsid w:val="00573450"/>
    <w:rsid w:val="00573B3A"/>
    <w:rsid w:val="005741A6"/>
    <w:rsid w:val="00574879"/>
    <w:rsid w:val="00574C94"/>
    <w:rsid w:val="00574EA0"/>
    <w:rsid w:val="00575579"/>
    <w:rsid w:val="00575BA2"/>
    <w:rsid w:val="00576514"/>
    <w:rsid w:val="00576A06"/>
    <w:rsid w:val="0057743A"/>
    <w:rsid w:val="00577990"/>
    <w:rsid w:val="00577EE1"/>
    <w:rsid w:val="005808B8"/>
    <w:rsid w:val="00580AE0"/>
    <w:rsid w:val="00581CB6"/>
    <w:rsid w:val="00582247"/>
    <w:rsid w:val="005831A4"/>
    <w:rsid w:val="005834D7"/>
    <w:rsid w:val="005842E7"/>
    <w:rsid w:val="00584D9C"/>
    <w:rsid w:val="0058512E"/>
    <w:rsid w:val="005853A4"/>
    <w:rsid w:val="005853E6"/>
    <w:rsid w:val="005854D1"/>
    <w:rsid w:val="005857F5"/>
    <w:rsid w:val="00586A90"/>
    <w:rsid w:val="00586D64"/>
    <w:rsid w:val="0058753F"/>
    <w:rsid w:val="0058C9D9"/>
    <w:rsid w:val="00590994"/>
    <w:rsid w:val="00591832"/>
    <w:rsid w:val="00592343"/>
    <w:rsid w:val="00593C36"/>
    <w:rsid w:val="00594219"/>
    <w:rsid w:val="005947E8"/>
    <w:rsid w:val="00595076"/>
    <w:rsid w:val="005956AB"/>
    <w:rsid w:val="00596778"/>
    <w:rsid w:val="00596B66"/>
    <w:rsid w:val="00597308"/>
    <w:rsid w:val="0059785A"/>
    <w:rsid w:val="00597B48"/>
    <w:rsid w:val="005A042F"/>
    <w:rsid w:val="005A059A"/>
    <w:rsid w:val="005A0BE2"/>
    <w:rsid w:val="005A193D"/>
    <w:rsid w:val="005A1977"/>
    <w:rsid w:val="005A1EB7"/>
    <w:rsid w:val="005A2200"/>
    <w:rsid w:val="005A39BE"/>
    <w:rsid w:val="005A3B80"/>
    <w:rsid w:val="005A3C2B"/>
    <w:rsid w:val="005A4853"/>
    <w:rsid w:val="005A4DE4"/>
    <w:rsid w:val="005A52A6"/>
    <w:rsid w:val="005A53CC"/>
    <w:rsid w:val="005A5586"/>
    <w:rsid w:val="005A60B5"/>
    <w:rsid w:val="005A683B"/>
    <w:rsid w:val="005A69B2"/>
    <w:rsid w:val="005A72B3"/>
    <w:rsid w:val="005A78D4"/>
    <w:rsid w:val="005A7C49"/>
    <w:rsid w:val="005B058F"/>
    <w:rsid w:val="005B0DED"/>
    <w:rsid w:val="005B1217"/>
    <w:rsid w:val="005B1425"/>
    <w:rsid w:val="005B1974"/>
    <w:rsid w:val="005B1BE2"/>
    <w:rsid w:val="005B1CB4"/>
    <w:rsid w:val="005B1D5A"/>
    <w:rsid w:val="005B1FF4"/>
    <w:rsid w:val="005B20FC"/>
    <w:rsid w:val="005B26F3"/>
    <w:rsid w:val="005B29B2"/>
    <w:rsid w:val="005B2C42"/>
    <w:rsid w:val="005B3D73"/>
    <w:rsid w:val="005B4F2C"/>
    <w:rsid w:val="005B531F"/>
    <w:rsid w:val="005B6949"/>
    <w:rsid w:val="005B714A"/>
    <w:rsid w:val="005B7465"/>
    <w:rsid w:val="005B7D58"/>
    <w:rsid w:val="005C0661"/>
    <w:rsid w:val="005C0B8B"/>
    <w:rsid w:val="005C19F1"/>
    <w:rsid w:val="005C32DD"/>
    <w:rsid w:val="005C33EE"/>
    <w:rsid w:val="005C3ED2"/>
    <w:rsid w:val="005C4805"/>
    <w:rsid w:val="005C4FE4"/>
    <w:rsid w:val="005C5663"/>
    <w:rsid w:val="005C56DE"/>
    <w:rsid w:val="005C604D"/>
    <w:rsid w:val="005C65CD"/>
    <w:rsid w:val="005C680E"/>
    <w:rsid w:val="005C6A2B"/>
    <w:rsid w:val="005C7535"/>
    <w:rsid w:val="005C75F1"/>
    <w:rsid w:val="005C79C1"/>
    <w:rsid w:val="005C7AF6"/>
    <w:rsid w:val="005D0055"/>
    <w:rsid w:val="005D0550"/>
    <w:rsid w:val="005D0B9D"/>
    <w:rsid w:val="005D101C"/>
    <w:rsid w:val="005D28B7"/>
    <w:rsid w:val="005D3556"/>
    <w:rsid w:val="005D3EBA"/>
    <w:rsid w:val="005D430B"/>
    <w:rsid w:val="005D4388"/>
    <w:rsid w:val="005D44C5"/>
    <w:rsid w:val="005D521D"/>
    <w:rsid w:val="005D553E"/>
    <w:rsid w:val="005D5676"/>
    <w:rsid w:val="005D56F3"/>
    <w:rsid w:val="005D5AA4"/>
    <w:rsid w:val="005D6272"/>
    <w:rsid w:val="005D6319"/>
    <w:rsid w:val="005D6531"/>
    <w:rsid w:val="005D70A2"/>
    <w:rsid w:val="005D7345"/>
    <w:rsid w:val="005D750A"/>
    <w:rsid w:val="005D7A83"/>
    <w:rsid w:val="005D7E58"/>
    <w:rsid w:val="005E0743"/>
    <w:rsid w:val="005E0C4C"/>
    <w:rsid w:val="005E0E70"/>
    <w:rsid w:val="005E2044"/>
    <w:rsid w:val="005E3102"/>
    <w:rsid w:val="005E39E6"/>
    <w:rsid w:val="005E3BD9"/>
    <w:rsid w:val="005E5208"/>
    <w:rsid w:val="005E7117"/>
    <w:rsid w:val="005F0ABF"/>
    <w:rsid w:val="005F0EB7"/>
    <w:rsid w:val="005F1A42"/>
    <w:rsid w:val="005F2F99"/>
    <w:rsid w:val="005F31CC"/>
    <w:rsid w:val="005F3CB7"/>
    <w:rsid w:val="005F452C"/>
    <w:rsid w:val="005F4EBA"/>
    <w:rsid w:val="005F54B8"/>
    <w:rsid w:val="005F5BA4"/>
    <w:rsid w:val="005F5BD6"/>
    <w:rsid w:val="005F5CBD"/>
    <w:rsid w:val="00600961"/>
    <w:rsid w:val="00600C08"/>
    <w:rsid w:val="00600F3E"/>
    <w:rsid w:val="006015CF"/>
    <w:rsid w:val="0060185C"/>
    <w:rsid w:val="00601E48"/>
    <w:rsid w:val="00602221"/>
    <w:rsid w:val="00602F62"/>
    <w:rsid w:val="0060325F"/>
    <w:rsid w:val="00603332"/>
    <w:rsid w:val="00603A57"/>
    <w:rsid w:val="006043A9"/>
    <w:rsid w:val="00604464"/>
    <w:rsid w:val="00604C3F"/>
    <w:rsid w:val="00604D47"/>
    <w:rsid w:val="0060567F"/>
    <w:rsid w:val="00606737"/>
    <w:rsid w:val="00606964"/>
    <w:rsid w:val="0060785C"/>
    <w:rsid w:val="006104D1"/>
    <w:rsid w:val="006108E1"/>
    <w:rsid w:val="00610F28"/>
    <w:rsid w:val="00611D15"/>
    <w:rsid w:val="00611EC1"/>
    <w:rsid w:val="00612107"/>
    <w:rsid w:val="006121C2"/>
    <w:rsid w:val="00612572"/>
    <w:rsid w:val="0061296A"/>
    <w:rsid w:val="00613F26"/>
    <w:rsid w:val="00613F96"/>
    <w:rsid w:val="00615399"/>
    <w:rsid w:val="00615AD0"/>
    <w:rsid w:val="00616372"/>
    <w:rsid w:val="00616728"/>
    <w:rsid w:val="006172DE"/>
    <w:rsid w:val="00617A12"/>
    <w:rsid w:val="00617D33"/>
    <w:rsid w:val="00617ED1"/>
    <w:rsid w:val="006200D8"/>
    <w:rsid w:val="006202E4"/>
    <w:rsid w:val="00620519"/>
    <w:rsid w:val="006207C9"/>
    <w:rsid w:val="006227E7"/>
    <w:rsid w:val="00622ACC"/>
    <w:rsid w:val="00622C8B"/>
    <w:rsid w:val="00623047"/>
    <w:rsid w:val="006235D8"/>
    <w:rsid w:val="00623C6E"/>
    <w:rsid w:val="00623D6C"/>
    <w:rsid w:val="00623F98"/>
    <w:rsid w:val="006269B3"/>
    <w:rsid w:val="00626A5D"/>
    <w:rsid w:val="00627334"/>
    <w:rsid w:val="00627D2B"/>
    <w:rsid w:val="00630CE6"/>
    <w:rsid w:val="00632930"/>
    <w:rsid w:val="00632B3F"/>
    <w:rsid w:val="00633FB5"/>
    <w:rsid w:val="006345BF"/>
    <w:rsid w:val="00636264"/>
    <w:rsid w:val="00636BAC"/>
    <w:rsid w:val="00637C1E"/>
    <w:rsid w:val="00640199"/>
    <w:rsid w:val="0064102C"/>
    <w:rsid w:val="00641380"/>
    <w:rsid w:val="006419EE"/>
    <w:rsid w:val="00642841"/>
    <w:rsid w:val="00642A51"/>
    <w:rsid w:val="006433FA"/>
    <w:rsid w:val="00643808"/>
    <w:rsid w:val="00643C9C"/>
    <w:rsid w:val="006442BB"/>
    <w:rsid w:val="006444F6"/>
    <w:rsid w:val="00644900"/>
    <w:rsid w:val="00644BB7"/>
    <w:rsid w:val="006455E1"/>
    <w:rsid w:val="00646AAB"/>
    <w:rsid w:val="006502FA"/>
    <w:rsid w:val="00650EA0"/>
    <w:rsid w:val="00650EE3"/>
    <w:rsid w:val="00651017"/>
    <w:rsid w:val="00651B4B"/>
    <w:rsid w:val="00652D9B"/>
    <w:rsid w:val="00652F47"/>
    <w:rsid w:val="006549D0"/>
    <w:rsid w:val="00655394"/>
    <w:rsid w:val="00655FBD"/>
    <w:rsid w:val="00656794"/>
    <w:rsid w:val="00656C90"/>
    <w:rsid w:val="006571EF"/>
    <w:rsid w:val="00657796"/>
    <w:rsid w:val="00660774"/>
    <w:rsid w:val="0066196F"/>
    <w:rsid w:val="00661A4A"/>
    <w:rsid w:val="0066202B"/>
    <w:rsid w:val="00662413"/>
    <w:rsid w:val="0066281F"/>
    <w:rsid w:val="0066289E"/>
    <w:rsid w:val="00662A95"/>
    <w:rsid w:val="006630D2"/>
    <w:rsid w:val="00663CED"/>
    <w:rsid w:val="006643F5"/>
    <w:rsid w:val="006646B8"/>
    <w:rsid w:val="006647BF"/>
    <w:rsid w:val="00664892"/>
    <w:rsid w:val="006649CD"/>
    <w:rsid w:val="00664B80"/>
    <w:rsid w:val="00665012"/>
    <w:rsid w:val="00665AEE"/>
    <w:rsid w:val="00667074"/>
    <w:rsid w:val="00667581"/>
    <w:rsid w:val="006678C1"/>
    <w:rsid w:val="006701C3"/>
    <w:rsid w:val="00670570"/>
    <w:rsid w:val="006705B9"/>
    <w:rsid w:val="006725B6"/>
    <w:rsid w:val="00672882"/>
    <w:rsid w:val="00672885"/>
    <w:rsid w:val="00672B7E"/>
    <w:rsid w:val="00673B11"/>
    <w:rsid w:val="006746D8"/>
    <w:rsid w:val="006753B5"/>
    <w:rsid w:val="0067638A"/>
    <w:rsid w:val="006763D5"/>
    <w:rsid w:val="0067667D"/>
    <w:rsid w:val="006768B8"/>
    <w:rsid w:val="006773C8"/>
    <w:rsid w:val="00677CD5"/>
    <w:rsid w:val="00677CFF"/>
    <w:rsid w:val="00677DC9"/>
    <w:rsid w:val="006800EA"/>
    <w:rsid w:val="00680251"/>
    <w:rsid w:val="006805C9"/>
    <w:rsid w:val="006806B8"/>
    <w:rsid w:val="0068136F"/>
    <w:rsid w:val="00682864"/>
    <w:rsid w:val="00682AF6"/>
    <w:rsid w:val="0068376B"/>
    <w:rsid w:val="0068382B"/>
    <w:rsid w:val="00684F77"/>
    <w:rsid w:val="0068569C"/>
    <w:rsid w:val="006856BD"/>
    <w:rsid w:val="006857F8"/>
    <w:rsid w:val="00686477"/>
    <w:rsid w:val="006866B7"/>
    <w:rsid w:val="00686BB4"/>
    <w:rsid w:val="0068740B"/>
    <w:rsid w:val="00687479"/>
    <w:rsid w:val="00690053"/>
    <w:rsid w:val="006904BE"/>
    <w:rsid w:val="0069216F"/>
    <w:rsid w:val="00692BF7"/>
    <w:rsid w:val="00692D81"/>
    <w:rsid w:val="00693479"/>
    <w:rsid w:val="00693EBA"/>
    <w:rsid w:val="0069485F"/>
    <w:rsid w:val="00695DF0"/>
    <w:rsid w:val="0069625B"/>
    <w:rsid w:val="00696785"/>
    <w:rsid w:val="00696F38"/>
    <w:rsid w:val="006970C2"/>
    <w:rsid w:val="00697145"/>
    <w:rsid w:val="0069794D"/>
    <w:rsid w:val="006A0526"/>
    <w:rsid w:val="006A155B"/>
    <w:rsid w:val="006A1731"/>
    <w:rsid w:val="006A1D85"/>
    <w:rsid w:val="006A23CC"/>
    <w:rsid w:val="006A2452"/>
    <w:rsid w:val="006A25EB"/>
    <w:rsid w:val="006A334C"/>
    <w:rsid w:val="006A3CE0"/>
    <w:rsid w:val="006A3FEE"/>
    <w:rsid w:val="006A45F2"/>
    <w:rsid w:val="006A4631"/>
    <w:rsid w:val="006A52E9"/>
    <w:rsid w:val="006A5543"/>
    <w:rsid w:val="006A5667"/>
    <w:rsid w:val="006A56FE"/>
    <w:rsid w:val="006A6258"/>
    <w:rsid w:val="006A690B"/>
    <w:rsid w:val="006A696B"/>
    <w:rsid w:val="006A6D42"/>
    <w:rsid w:val="006A6EFF"/>
    <w:rsid w:val="006A70DA"/>
    <w:rsid w:val="006A7322"/>
    <w:rsid w:val="006A78E7"/>
    <w:rsid w:val="006A7B37"/>
    <w:rsid w:val="006B0E4A"/>
    <w:rsid w:val="006B147A"/>
    <w:rsid w:val="006B1E7D"/>
    <w:rsid w:val="006B243D"/>
    <w:rsid w:val="006B2E25"/>
    <w:rsid w:val="006B4192"/>
    <w:rsid w:val="006B4C3B"/>
    <w:rsid w:val="006B5D79"/>
    <w:rsid w:val="006B6721"/>
    <w:rsid w:val="006B6C90"/>
    <w:rsid w:val="006B6F54"/>
    <w:rsid w:val="006B7D95"/>
    <w:rsid w:val="006C0433"/>
    <w:rsid w:val="006C0576"/>
    <w:rsid w:val="006C05D8"/>
    <w:rsid w:val="006C091F"/>
    <w:rsid w:val="006C14CE"/>
    <w:rsid w:val="006C1A74"/>
    <w:rsid w:val="006C2F32"/>
    <w:rsid w:val="006C30F2"/>
    <w:rsid w:val="006C3529"/>
    <w:rsid w:val="006C391C"/>
    <w:rsid w:val="006C3E4C"/>
    <w:rsid w:val="006C5486"/>
    <w:rsid w:val="006C57A2"/>
    <w:rsid w:val="006C615B"/>
    <w:rsid w:val="006C7A58"/>
    <w:rsid w:val="006D1645"/>
    <w:rsid w:val="006D16B9"/>
    <w:rsid w:val="006D288E"/>
    <w:rsid w:val="006D2BE3"/>
    <w:rsid w:val="006D447B"/>
    <w:rsid w:val="006D4A61"/>
    <w:rsid w:val="006D4C03"/>
    <w:rsid w:val="006D60D5"/>
    <w:rsid w:val="006D6107"/>
    <w:rsid w:val="006D6998"/>
    <w:rsid w:val="006D6EE9"/>
    <w:rsid w:val="006D73F4"/>
    <w:rsid w:val="006D73F8"/>
    <w:rsid w:val="006D7914"/>
    <w:rsid w:val="006E00A8"/>
    <w:rsid w:val="006E15E0"/>
    <w:rsid w:val="006E1736"/>
    <w:rsid w:val="006E2A60"/>
    <w:rsid w:val="006E2E3B"/>
    <w:rsid w:val="006E3A58"/>
    <w:rsid w:val="006E4E55"/>
    <w:rsid w:val="006E599B"/>
    <w:rsid w:val="006E5F0A"/>
    <w:rsid w:val="006E67B0"/>
    <w:rsid w:val="006E6884"/>
    <w:rsid w:val="006F0645"/>
    <w:rsid w:val="006F09E3"/>
    <w:rsid w:val="006F0EF9"/>
    <w:rsid w:val="006F1175"/>
    <w:rsid w:val="006F1CFA"/>
    <w:rsid w:val="006F1E4C"/>
    <w:rsid w:val="006F2862"/>
    <w:rsid w:val="006F36DF"/>
    <w:rsid w:val="006F37E7"/>
    <w:rsid w:val="006F42D4"/>
    <w:rsid w:val="006F468D"/>
    <w:rsid w:val="006F4714"/>
    <w:rsid w:val="006F51B8"/>
    <w:rsid w:val="006F539F"/>
    <w:rsid w:val="006F5807"/>
    <w:rsid w:val="006F5B87"/>
    <w:rsid w:val="006F5E3E"/>
    <w:rsid w:val="006F603D"/>
    <w:rsid w:val="006F61E0"/>
    <w:rsid w:val="006F6247"/>
    <w:rsid w:val="006F7515"/>
    <w:rsid w:val="006F7A6D"/>
    <w:rsid w:val="00701093"/>
    <w:rsid w:val="007014C5"/>
    <w:rsid w:val="007019CD"/>
    <w:rsid w:val="00701FDD"/>
    <w:rsid w:val="00702136"/>
    <w:rsid w:val="00702255"/>
    <w:rsid w:val="00702E04"/>
    <w:rsid w:val="00702F80"/>
    <w:rsid w:val="0070364A"/>
    <w:rsid w:val="00703D72"/>
    <w:rsid w:val="007043FD"/>
    <w:rsid w:val="007044A9"/>
    <w:rsid w:val="00704A49"/>
    <w:rsid w:val="00704A70"/>
    <w:rsid w:val="00704E1F"/>
    <w:rsid w:val="00705329"/>
    <w:rsid w:val="00706B70"/>
    <w:rsid w:val="00707257"/>
    <w:rsid w:val="007076A0"/>
    <w:rsid w:val="0070794F"/>
    <w:rsid w:val="007103A9"/>
    <w:rsid w:val="0071088D"/>
    <w:rsid w:val="007108FF"/>
    <w:rsid w:val="00710A76"/>
    <w:rsid w:val="00710E63"/>
    <w:rsid w:val="00710F37"/>
    <w:rsid w:val="0071127F"/>
    <w:rsid w:val="007116A2"/>
    <w:rsid w:val="007119AD"/>
    <w:rsid w:val="007125E1"/>
    <w:rsid w:val="007135ED"/>
    <w:rsid w:val="00713602"/>
    <w:rsid w:val="00713DB7"/>
    <w:rsid w:val="0071465C"/>
    <w:rsid w:val="00714BD7"/>
    <w:rsid w:val="00714D0D"/>
    <w:rsid w:val="007153B8"/>
    <w:rsid w:val="00715A4F"/>
    <w:rsid w:val="00716105"/>
    <w:rsid w:val="00716235"/>
    <w:rsid w:val="007163B9"/>
    <w:rsid w:val="00716A64"/>
    <w:rsid w:val="00716D1E"/>
    <w:rsid w:val="00720315"/>
    <w:rsid w:val="00720879"/>
    <w:rsid w:val="00720A84"/>
    <w:rsid w:val="00720FBD"/>
    <w:rsid w:val="007221C6"/>
    <w:rsid w:val="007248C6"/>
    <w:rsid w:val="00724B30"/>
    <w:rsid w:val="0072539F"/>
    <w:rsid w:val="00726249"/>
    <w:rsid w:val="007267B1"/>
    <w:rsid w:val="00726849"/>
    <w:rsid w:val="007300E1"/>
    <w:rsid w:val="007301B4"/>
    <w:rsid w:val="0073086F"/>
    <w:rsid w:val="00730BB0"/>
    <w:rsid w:val="00731907"/>
    <w:rsid w:val="00731C33"/>
    <w:rsid w:val="00731EA0"/>
    <w:rsid w:val="007322F7"/>
    <w:rsid w:val="00732604"/>
    <w:rsid w:val="00733851"/>
    <w:rsid w:val="00733C8B"/>
    <w:rsid w:val="00733FA6"/>
    <w:rsid w:val="00734406"/>
    <w:rsid w:val="007348A4"/>
    <w:rsid w:val="00735CE5"/>
    <w:rsid w:val="00736240"/>
    <w:rsid w:val="007369C8"/>
    <w:rsid w:val="00736B0C"/>
    <w:rsid w:val="007371D2"/>
    <w:rsid w:val="00737575"/>
    <w:rsid w:val="007405F5"/>
    <w:rsid w:val="00740DF2"/>
    <w:rsid w:val="00740E01"/>
    <w:rsid w:val="0074271B"/>
    <w:rsid w:val="00742BE9"/>
    <w:rsid w:val="00743127"/>
    <w:rsid w:val="0074335A"/>
    <w:rsid w:val="00743650"/>
    <w:rsid w:val="00743990"/>
    <w:rsid w:val="007439A3"/>
    <w:rsid w:val="007445E9"/>
    <w:rsid w:val="007447A2"/>
    <w:rsid w:val="007447D6"/>
    <w:rsid w:val="00744853"/>
    <w:rsid w:val="0074588A"/>
    <w:rsid w:val="00745E15"/>
    <w:rsid w:val="00746118"/>
    <w:rsid w:val="0074624B"/>
    <w:rsid w:val="00746982"/>
    <w:rsid w:val="00746DE2"/>
    <w:rsid w:val="00750627"/>
    <w:rsid w:val="007507C2"/>
    <w:rsid w:val="00750D91"/>
    <w:rsid w:val="00750E19"/>
    <w:rsid w:val="00750E61"/>
    <w:rsid w:val="007515AE"/>
    <w:rsid w:val="007519B9"/>
    <w:rsid w:val="00751BB8"/>
    <w:rsid w:val="00751D99"/>
    <w:rsid w:val="0075222D"/>
    <w:rsid w:val="00752A7E"/>
    <w:rsid w:val="00753047"/>
    <w:rsid w:val="00753E0E"/>
    <w:rsid w:val="00753F62"/>
    <w:rsid w:val="00754B49"/>
    <w:rsid w:val="00755246"/>
    <w:rsid w:val="007553AC"/>
    <w:rsid w:val="007566CF"/>
    <w:rsid w:val="00757068"/>
    <w:rsid w:val="00757348"/>
    <w:rsid w:val="007574A1"/>
    <w:rsid w:val="0075759A"/>
    <w:rsid w:val="00757CC0"/>
    <w:rsid w:val="00757E16"/>
    <w:rsid w:val="00760F19"/>
    <w:rsid w:val="00761094"/>
    <w:rsid w:val="00761974"/>
    <w:rsid w:val="00761C0D"/>
    <w:rsid w:val="007631FB"/>
    <w:rsid w:val="0076320A"/>
    <w:rsid w:val="007633A1"/>
    <w:rsid w:val="00763BCA"/>
    <w:rsid w:val="00763BEC"/>
    <w:rsid w:val="00764115"/>
    <w:rsid w:val="00764F0D"/>
    <w:rsid w:val="00765EEE"/>
    <w:rsid w:val="00766037"/>
    <w:rsid w:val="0076610C"/>
    <w:rsid w:val="007667EF"/>
    <w:rsid w:val="007673DA"/>
    <w:rsid w:val="00767598"/>
    <w:rsid w:val="00767923"/>
    <w:rsid w:val="00770B50"/>
    <w:rsid w:val="0077164F"/>
    <w:rsid w:val="00771D27"/>
    <w:rsid w:val="0077245C"/>
    <w:rsid w:val="007728C7"/>
    <w:rsid w:val="00772DED"/>
    <w:rsid w:val="00774193"/>
    <w:rsid w:val="007742A8"/>
    <w:rsid w:val="007743F2"/>
    <w:rsid w:val="0077513A"/>
    <w:rsid w:val="0077529E"/>
    <w:rsid w:val="0077578E"/>
    <w:rsid w:val="00776769"/>
    <w:rsid w:val="00776C05"/>
    <w:rsid w:val="0077770C"/>
    <w:rsid w:val="00777DB4"/>
    <w:rsid w:val="00781EA1"/>
    <w:rsid w:val="007827C9"/>
    <w:rsid w:val="007828A0"/>
    <w:rsid w:val="00782B14"/>
    <w:rsid w:val="00782CBD"/>
    <w:rsid w:val="00783259"/>
    <w:rsid w:val="007838CE"/>
    <w:rsid w:val="00783D93"/>
    <w:rsid w:val="007849FF"/>
    <w:rsid w:val="00784AD5"/>
    <w:rsid w:val="00785441"/>
    <w:rsid w:val="00785672"/>
    <w:rsid w:val="00785B58"/>
    <w:rsid w:val="00786623"/>
    <w:rsid w:val="007875CC"/>
    <w:rsid w:val="00787E1C"/>
    <w:rsid w:val="0079001F"/>
    <w:rsid w:val="0079043C"/>
    <w:rsid w:val="00791357"/>
    <w:rsid w:val="00791384"/>
    <w:rsid w:val="007918DA"/>
    <w:rsid w:val="00791D64"/>
    <w:rsid w:val="007923ED"/>
    <w:rsid w:val="0079277A"/>
    <w:rsid w:val="007933F1"/>
    <w:rsid w:val="007937D4"/>
    <w:rsid w:val="00793963"/>
    <w:rsid w:val="00793C28"/>
    <w:rsid w:val="00793F1D"/>
    <w:rsid w:val="00795AA3"/>
    <w:rsid w:val="007960B9"/>
    <w:rsid w:val="007966B1"/>
    <w:rsid w:val="00796C5E"/>
    <w:rsid w:val="00797CBA"/>
    <w:rsid w:val="007A0D7C"/>
    <w:rsid w:val="007A0F9C"/>
    <w:rsid w:val="007A1290"/>
    <w:rsid w:val="007A12EC"/>
    <w:rsid w:val="007A2E00"/>
    <w:rsid w:val="007A2FB2"/>
    <w:rsid w:val="007A34C2"/>
    <w:rsid w:val="007A3815"/>
    <w:rsid w:val="007A3DA4"/>
    <w:rsid w:val="007A4339"/>
    <w:rsid w:val="007A43A0"/>
    <w:rsid w:val="007A492E"/>
    <w:rsid w:val="007A4AC4"/>
    <w:rsid w:val="007A4B60"/>
    <w:rsid w:val="007A55AB"/>
    <w:rsid w:val="007A5F36"/>
    <w:rsid w:val="007A67C4"/>
    <w:rsid w:val="007A6A4E"/>
    <w:rsid w:val="007A6FA0"/>
    <w:rsid w:val="007A70E9"/>
    <w:rsid w:val="007A7BA2"/>
    <w:rsid w:val="007B0922"/>
    <w:rsid w:val="007B11B1"/>
    <w:rsid w:val="007B14D9"/>
    <w:rsid w:val="007B1EFB"/>
    <w:rsid w:val="007B2144"/>
    <w:rsid w:val="007B2158"/>
    <w:rsid w:val="007B2454"/>
    <w:rsid w:val="007B3C49"/>
    <w:rsid w:val="007B3CDE"/>
    <w:rsid w:val="007B3FDD"/>
    <w:rsid w:val="007B6606"/>
    <w:rsid w:val="007B6D99"/>
    <w:rsid w:val="007B7385"/>
    <w:rsid w:val="007B75F5"/>
    <w:rsid w:val="007B79C9"/>
    <w:rsid w:val="007B7A9B"/>
    <w:rsid w:val="007B7E9F"/>
    <w:rsid w:val="007B7F7B"/>
    <w:rsid w:val="007C0E85"/>
    <w:rsid w:val="007C0FBA"/>
    <w:rsid w:val="007C2552"/>
    <w:rsid w:val="007C2E77"/>
    <w:rsid w:val="007C2FE7"/>
    <w:rsid w:val="007C32CA"/>
    <w:rsid w:val="007C32E2"/>
    <w:rsid w:val="007C4044"/>
    <w:rsid w:val="007C41F0"/>
    <w:rsid w:val="007C44A9"/>
    <w:rsid w:val="007C4F22"/>
    <w:rsid w:val="007C56AC"/>
    <w:rsid w:val="007C5AA6"/>
    <w:rsid w:val="007C673C"/>
    <w:rsid w:val="007C6A26"/>
    <w:rsid w:val="007C791B"/>
    <w:rsid w:val="007C7D03"/>
    <w:rsid w:val="007C7F21"/>
    <w:rsid w:val="007D0200"/>
    <w:rsid w:val="007D06D5"/>
    <w:rsid w:val="007D13FF"/>
    <w:rsid w:val="007D171B"/>
    <w:rsid w:val="007D1853"/>
    <w:rsid w:val="007D1A26"/>
    <w:rsid w:val="007D2078"/>
    <w:rsid w:val="007D26BB"/>
    <w:rsid w:val="007D2A03"/>
    <w:rsid w:val="007D3162"/>
    <w:rsid w:val="007D3D37"/>
    <w:rsid w:val="007D4775"/>
    <w:rsid w:val="007D4902"/>
    <w:rsid w:val="007D4A95"/>
    <w:rsid w:val="007D4E14"/>
    <w:rsid w:val="007D52FA"/>
    <w:rsid w:val="007D649D"/>
    <w:rsid w:val="007D67AF"/>
    <w:rsid w:val="007D7477"/>
    <w:rsid w:val="007D7865"/>
    <w:rsid w:val="007D7B8B"/>
    <w:rsid w:val="007D7E06"/>
    <w:rsid w:val="007E018F"/>
    <w:rsid w:val="007E12FC"/>
    <w:rsid w:val="007E19B0"/>
    <w:rsid w:val="007E1A89"/>
    <w:rsid w:val="007E23CB"/>
    <w:rsid w:val="007E2A50"/>
    <w:rsid w:val="007E2B24"/>
    <w:rsid w:val="007E2D10"/>
    <w:rsid w:val="007E2DAF"/>
    <w:rsid w:val="007E34FF"/>
    <w:rsid w:val="007E3673"/>
    <w:rsid w:val="007E376F"/>
    <w:rsid w:val="007E3D54"/>
    <w:rsid w:val="007E3F1C"/>
    <w:rsid w:val="007E3F34"/>
    <w:rsid w:val="007E4006"/>
    <w:rsid w:val="007E4352"/>
    <w:rsid w:val="007E45A1"/>
    <w:rsid w:val="007E4BBE"/>
    <w:rsid w:val="007E52CF"/>
    <w:rsid w:val="007E5398"/>
    <w:rsid w:val="007E5C0B"/>
    <w:rsid w:val="007E682A"/>
    <w:rsid w:val="007E7139"/>
    <w:rsid w:val="007E7163"/>
    <w:rsid w:val="007E7513"/>
    <w:rsid w:val="007E7B8B"/>
    <w:rsid w:val="007E7E07"/>
    <w:rsid w:val="007F013C"/>
    <w:rsid w:val="007F0EFE"/>
    <w:rsid w:val="007F1339"/>
    <w:rsid w:val="007F24B0"/>
    <w:rsid w:val="007F3473"/>
    <w:rsid w:val="007F3E2B"/>
    <w:rsid w:val="007F4F01"/>
    <w:rsid w:val="007F4F9A"/>
    <w:rsid w:val="007F58F8"/>
    <w:rsid w:val="007F5EBE"/>
    <w:rsid w:val="007F63DA"/>
    <w:rsid w:val="007F6D0A"/>
    <w:rsid w:val="007F6F27"/>
    <w:rsid w:val="007F72A1"/>
    <w:rsid w:val="007F77B3"/>
    <w:rsid w:val="00800689"/>
    <w:rsid w:val="0080069A"/>
    <w:rsid w:val="008008DE"/>
    <w:rsid w:val="00801FC9"/>
    <w:rsid w:val="00802D1F"/>
    <w:rsid w:val="00802DB0"/>
    <w:rsid w:val="00802DF7"/>
    <w:rsid w:val="00802FD3"/>
    <w:rsid w:val="00803178"/>
    <w:rsid w:val="008032DF"/>
    <w:rsid w:val="0080346E"/>
    <w:rsid w:val="00803518"/>
    <w:rsid w:val="00803810"/>
    <w:rsid w:val="00803C88"/>
    <w:rsid w:val="00803E51"/>
    <w:rsid w:val="00804A8B"/>
    <w:rsid w:val="00804F0D"/>
    <w:rsid w:val="00805413"/>
    <w:rsid w:val="00805B74"/>
    <w:rsid w:val="00805D1B"/>
    <w:rsid w:val="008065C5"/>
    <w:rsid w:val="008069AA"/>
    <w:rsid w:val="008070C1"/>
    <w:rsid w:val="0080775D"/>
    <w:rsid w:val="00807DDE"/>
    <w:rsid w:val="0081096B"/>
    <w:rsid w:val="00810BF3"/>
    <w:rsid w:val="008114BC"/>
    <w:rsid w:val="00811C89"/>
    <w:rsid w:val="00811EFB"/>
    <w:rsid w:val="0081223D"/>
    <w:rsid w:val="00812449"/>
    <w:rsid w:val="008133A0"/>
    <w:rsid w:val="008133B6"/>
    <w:rsid w:val="008143AD"/>
    <w:rsid w:val="008145A5"/>
    <w:rsid w:val="00816032"/>
    <w:rsid w:val="008160E2"/>
    <w:rsid w:val="0081644F"/>
    <w:rsid w:val="008165AA"/>
    <w:rsid w:val="00816C8D"/>
    <w:rsid w:val="008176D3"/>
    <w:rsid w:val="0082020F"/>
    <w:rsid w:val="008202DA"/>
    <w:rsid w:val="00820516"/>
    <w:rsid w:val="00821102"/>
    <w:rsid w:val="0082146C"/>
    <w:rsid w:val="00821A20"/>
    <w:rsid w:val="00822982"/>
    <w:rsid w:val="00822C32"/>
    <w:rsid w:val="00823134"/>
    <w:rsid w:val="0082357F"/>
    <w:rsid w:val="008259C9"/>
    <w:rsid w:val="00825E6E"/>
    <w:rsid w:val="0082645C"/>
    <w:rsid w:val="008265B3"/>
    <w:rsid w:val="00826649"/>
    <w:rsid w:val="008266C0"/>
    <w:rsid w:val="00826AAA"/>
    <w:rsid w:val="00826D80"/>
    <w:rsid w:val="00827169"/>
    <w:rsid w:val="0082726B"/>
    <w:rsid w:val="00830782"/>
    <w:rsid w:val="00830FEF"/>
    <w:rsid w:val="008314D2"/>
    <w:rsid w:val="00831D55"/>
    <w:rsid w:val="008333EC"/>
    <w:rsid w:val="008344E7"/>
    <w:rsid w:val="0083455E"/>
    <w:rsid w:val="00835B2E"/>
    <w:rsid w:val="00836124"/>
    <w:rsid w:val="008361CB"/>
    <w:rsid w:val="00836AD2"/>
    <w:rsid w:val="00837FE7"/>
    <w:rsid w:val="008402C6"/>
    <w:rsid w:val="008404DB"/>
    <w:rsid w:val="00840966"/>
    <w:rsid w:val="00840DC2"/>
    <w:rsid w:val="00841975"/>
    <w:rsid w:val="00841B6B"/>
    <w:rsid w:val="008425AA"/>
    <w:rsid w:val="008436D3"/>
    <w:rsid w:val="008441EF"/>
    <w:rsid w:val="008447FE"/>
    <w:rsid w:val="00844FBF"/>
    <w:rsid w:val="008450D4"/>
    <w:rsid w:val="008451CC"/>
    <w:rsid w:val="00845B6F"/>
    <w:rsid w:val="008468F6"/>
    <w:rsid w:val="008469C4"/>
    <w:rsid w:val="00846FA3"/>
    <w:rsid w:val="00847A82"/>
    <w:rsid w:val="008500B8"/>
    <w:rsid w:val="00850339"/>
    <w:rsid w:val="0085207D"/>
    <w:rsid w:val="00852C19"/>
    <w:rsid w:val="00852EF9"/>
    <w:rsid w:val="00853249"/>
    <w:rsid w:val="00853391"/>
    <w:rsid w:val="00853AD1"/>
    <w:rsid w:val="008542C9"/>
    <w:rsid w:val="0085440B"/>
    <w:rsid w:val="00854B74"/>
    <w:rsid w:val="00854C9F"/>
    <w:rsid w:val="00855420"/>
    <w:rsid w:val="00855688"/>
    <w:rsid w:val="008568E8"/>
    <w:rsid w:val="00856B51"/>
    <w:rsid w:val="0085726C"/>
    <w:rsid w:val="008574CD"/>
    <w:rsid w:val="008578D0"/>
    <w:rsid w:val="00860204"/>
    <w:rsid w:val="00860AE6"/>
    <w:rsid w:val="00861CFB"/>
    <w:rsid w:val="008620E5"/>
    <w:rsid w:val="008626BF"/>
    <w:rsid w:val="00864ADB"/>
    <w:rsid w:val="00864C3B"/>
    <w:rsid w:val="00865277"/>
    <w:rsid w:val="008661A7"/>
    <w:rsid w:val="00866CA6"/>
    <w:rsid w:val="00866D46"/>
    <w:rsid w:val="008671AD"/>
    <w:rsid w:val="00867F97"/>
    <w:rsid w:val="00870AA5"/>
    <w:rsid w:val="00870B75"/>
    <w:rsid w:val="00871D7E"/>
    <w:rsid w:val="00872B5C"/>
    <w:rsid w:val="00874224"/>
    <w:rsid w:val="008745AE"/>
    <w:rsid w:val="008749E0"/>
    <w:rsid w:val="00874A92"/>
    <w:rsid w:val="008752D2"/>
    <w:rsid w:val="00875559"/>
    <w:rsid w:val="00875A7F"/>
    <w:rsid w:val="00876AAA"/>
    <w:rsid w:val="00876C06"/>
    <w:rsid w:val="00876CB8"/>
    <w:rsid w:val="00876DCE"/>
    <w:rsid w:val="008771D0"/>
    <w:rsid w:val="00877EDB"/>
    <w:rsid w:val="00880062"/>
    <w:rsid w:val="00880DF1"/>
    <w:rsid w:val="00881A11"/>
    <w:rsid w:val="00882A5D"/>
    <w:rsid w:val="00882B6E"/>
    <w:rsid w:val="00882D5A"/>
    <w:rsid w:val="00882E7A"/>
    <w:rsid w:val="00883741"/>
    <w:rsid w:val="00884099"/>
    <w:rsid w:val="00884958"/>
    <w:rsid w:val="00884B81"/>
    <w:rsid w:val="0088561D"/>
    <w:rsid w:val="00885E08"/>
    <w:rsid w:val="00887270"/>
    <w:rsid w:val="0088776F"/>
    <w:rsid w:val="008877E8"/>
    <w:rsid w:val="00891FB7"/>
    <w:rsid w:val="00892071"/>
    <w:rsid w:val="0089310C"/>
    <w:rsid w:val="00893CA7"/>
    <w:rsid w:val="008941C9"/>
    <w:rsid w:val="00894CD9"/>
    <w:rsid w:val="00895397"/>
    <w:rsid w:val="0089754C"/>
    <w:rsid w:val="00897F96"/>
    <w:rsid w:val="008A0A7A"/>
    <w:rsid w:val="008A144F"/>
    <w:rsid w:val="008A1B60"/>
    <w:rsid w:val="008A294A"/>
    <w:rsid w:val="008A2F05"/>
    <w:rsid w:val="008A31EB"/>
    <w:rsid w:val="008A3A9A"/>
    <w:rsid w:val="008A43C8"/>
    <w:rsid w:val="008A4693"/>
    <w:rsid w:val="008A4DE4"/>
    <w:rsid w:val="008A6038"/>
    <w:rsid w:val="008A7154"/>
    <w:rsid w:val="008A7641"/>
    <w:rsid w:val="008A7C13"/>
    <w:rsid w:val="008A7E9A"/>
    <w:rsid w:val="008A7F54"/>
    <w:rsid w:val="008B0797"/>
    <w:rsid w:val="008B0E63"/>
    <w:rsid w:val="008B1065"/>
    <w:rsid w:val="008B1EBD"/>
    <w:rsid w:val="008B29C2"/>
    <w:rsid w:val="008B2F01"/>
    <w:rsid w:val="008B35CF"/>
    <w:rsid w:val="008B36A8"/>
    <w:rsid w:val="008B3B72"/>
    <w:rsid w:val="008B4AD8"/>
    <w:rsid w:val="008B4B84"/>
    <w:rsid w:val="008B4D06"/>
    <w:rsid w:val="008B50D1"/>
    <w:rsid w:val="008B5209"/>
    <w:rsid w:val="008B5314"/>
    <w:rsid w:val="008B5325"/>
    <w:rsid w:val="008B53EA"/>
    <w:rsid w:val="008B5625"/>
    <w:rsid w:val="008B62B1"/>
    <w:rsid w:val="008B63C5"/>
    <w:rsid w:val="008B6681"/>
    <w:rsid w:val="008B689B"/>
    <w:rsid w:val="008B6FBC"/>
    <w:rsid w:val="008B772F"/>
    <w:rsid w:val="008B7A7A"/>
    <w:rsid w:val="008B7DE9"/>
    <w:rsid w:val="008C023F"/>
    <w:rsid w:val="008C11D5"/>
    <w:rsid w:val="008C13F5"/>
    <w:rsid w:val="008C2257"/>
    <w:rsid w:val="008C2727"/>
    <w:rsid w:val="008C2F3E"/>
    <w:rsid w:val="008C2F41"/>
    <w:rsid w:val="008C3071"/>
    <w:rsid w:val="008C44E0"/>
    <w:rsid w:val="008C49C6"/>
    <w:rsid w:val="008C4E94"/>
    <w:rsid w:val="008C587B"/>
    <w:rsid w:val="008C60AB"/>
    <w:rsid w:val="008C6152"/>
    <w:rsid w:val="008C6A9D"/>
    <w:rsid w:val="008C759B"/>
    <w:rsid w:val="008C788F"/>
    <w:rsid w:val="008C7FA2"/>
    <w:rsid w:val="008C7FB3"/>
    <w:rsid w:val="008D1119"/>
    <w:rsid w:val="008D1296"/>
    <w:rsid w:val="008D27F2"/>
    <w:rsid w:val="008D2839"/>
    <w:rsid w:val="008D29E1"/>
    <w:rsid w:val="008D3144"/>
    <w:rsid w:val="008D355E"/>
    <w:rsid w:val="008D3616"/>
    <w:rsid w:val="008D37D4"/>
    <w:rsid w:val="008D3C43"/>
    <w:rsid w:val="008D3CC8"/>
    <w:rsid w:val="008D41EC"/>
    <w:rsid w:val="008D44B8"/>
    <w:rsid w:val="008D5057"/>
    <w:rsid w:val="008D5222"/>
    <w:rsid w:val="008D5273"/>
    <w:rsid w:val="008D536F"/>
    <w:rsid w:val="008D55C6"/>
    <w:rsid w:val="008D5A63"/>
    <w:rsid w:val="008D7164"/>
    <w:rsid w:val="008D7246"/>
    <w:rsid w:val="008E0DA1"/>
    <w:rsid w:val="008E115A"/>
    <w:rsid w:val="008E12AA"/>
    <w:rsid w:val="008E15D2"/>
    <w:rsid w:val="008E1869"/>
    <w:rsid w:val="008E187B"/>
    <w:rsid w:val="008E1E00"/>
    <w:rsid w:val="008E2C33"/>
    <w:rsid w:val="008E36DA"/>
    <w:rsid w:val="008E4249"/>
    <w:rsid w:val="008E50DF"/>
    <w:rsid w:val="008E53B5"/>
    <w:rsid w:val="008E5816"/>
    <w:rsid w:val="008E5B91"/>
    <w:rsid w:val="008E5E2B"/>
    <w:rsid w:val="008E6A47"/>
    <w:rsid w:val="008E6FD6"/>
    <w:rsid w:val="008E75B3"/>
    <w:rsid w:val="008E7A97"/>
    <w:rsid w:val="008E7CA7"/>
    <w:rsid w:val="008F016B"/>
    <w:rsid w:val="008F1B00"/>
    <w:rsid w:val="008F1FC8"/>
    <w:rsid w:val="008F2489"/>
    <w:rsid w:val="008F316C"/>
    <w:rsid w:val="008F4BF7"/>
    <w:rsid w:val="008F5359"/>
    <w:rsid w:val="008F54EF"/>
    <w:rsid w:val="008F61DE"/>
    <w:rsid w:val="008F630B"/>
    <w:rsid w:val="008F6724"/>
    <w:rsid w:val="008F6B2B"/>
    <w:rsid w:val="008F6D7D"/>
    <w:rsid w:val="008F740A"/>
    <w:rsid w:val="008F7704"/>
    <w:rsid w:val="008F78F9"/>
    <w:rsid w:val="008F7F4B"/>
    <w:rsid w:val="0090017F"/>
    <w:rsid w:val="0090099F"/>
    <w:rsid w:val="00900D1F"/>
    <w:rsid w:val="0090193D"/>
    <w:rsid w:val="00903525"/>
    <w:rsid w:val="00904369"/>
    <w:rsid w:val="009048C0"/>
    <w:rsid w:val="0090492B"/>
    <w:rsid w:val="00904D2B"/>
    <w:rsid w:val="0090524F"/>
    <w:rsid w:val="00905AE4"/>
    <w:rsid w:val="00905FE4"/>
    <w:rsid w:val="00906A47"/>
    <w:rsid w:val="00906D52"/>
    <w:rsid w:val="00910BFF"/>
    <w:rsid w:val="00910D38"/>
    <w:rsid w:val="00911079"/>
    <w:rsid w:val="00911150"/>
    <w:rsid w:val="009115BC"/>
    <w:rsid w:val="00911638"/>
    <w:rsid w:val="00911B5B"/>
    <w:rsid w:val="0091206A"/>
    <w:rsid w:val="00912759"/>
    <w:rsid w:val="009128B2"/>
    <w:rsid w:val="009128EE"/>
    <w:rsid w:val="00912ED4"/>
    <w:rsid w:val="00912FCB"/>
    <w:rsid w:val="00915940"/>
    <w:rsid w:val="00916C73"/>
    <w:rsid w:val="00916FEC"/>
    <w:rsid w:val="00917384"/>
    <w:rsid w:val="00917583"/>
    <w:rsid w:val="0091798B"/>
    <w:rsid w:val="009206B2"/>
    <w:rsid w:val="009207D7"/>
    <w:rsid w:val="009212B8"/>
    <w:rsid w:val="00922094"/>
    <w:rsid w:val="00922D01"/>
    <w:rsid w:val="00923C15"/>
    <w:rsid w:val="00923D47"/>
    <w:rsid w:val="0092402C"/>
    <w:rsid w:val="00924212"/>
    <w:rsid w:val="00924255"/>
    <w:rsid w:val="00925440"/>
    <w:rsid w:val="00925EB5"/>
    <w:rsid w:val="009264BB"/>
    <w:rsid w:val="0092653B"/>
    <w:rsid w:val="00926A2B"/>
    <w:rsid w:val="00926B09"/>
    <w:rsid w:val="00926DAE"/>
    <w:rsid w:val="00926E60"/>
    <w:rsid w:val="009274CF"/>
    <w:rsid w:val="00927BC4"/>
    <w:rsid w:val="00927E5E"/>
    <w:rsid w:val="00930712"/>
    <w:rsid w:val="00930739"/>
    <w:rsid w:val="00930F81"/>
    <w:rsid w:val="00930FF5"/>
    <w:rsid w:val="00931422"/>
    <w:rsid w:val="009328C9"/>
    <w:rsid w:val="00932EC8"/>
    <w:rsid w:val="00932FA4"/>
    <w:rsid w:val="00933471"/>
    <w:rsid w:val="009339AC"/>
    <w:rsid w:val="00933FD4"/>
    <w:rsid w:val="009346EC"/>
    <w:rsid w:val="009349B3"/>
    <w:rsid w:val="00934F0C"/>
    <w:rsid w:val="009350E8"/>
    <w:rsid w:val="00935191"/>
    <w:rsid w:val="00937183"/>
    <w:rsid w:val="00937421"/>
    <w:rsid w:val="00937514"/>
    <w:rsid w:val="0093774F"/>
    <w:rsid w:val="0094006C"/>
    <w:rsid w:val="00940475"/>
    <w:rsid w:val="009406AE"/>
    <w:rsid w:val="009408B1"/>
    <w:rsid w:val="0094144E"/>
    <w:rsid w:val="009414D7"/>
    <w:rsid w:val="0094167C"/>
    <w:rsid w:val="00941711"/>
    <w:rsid w:val="0094228A"/>
    <w:rsid w:val="00942643"/>
    <w:rsid w:val="00942A16"/>
    <w:rsid w:val="00942B9D"/>
    <w:rsid w:val="00942E9C"/>
    <w:rsid w:val="009431A0"/>
    <w:rsid w:val="0094355B"/>
    <w:rsid w:val="00943E3E"/>
    <w:rsid w:val="00944320"/>
    <w:rsid w:val="0094433C"/>
    <w:rsid w:val="009443B2"/>
    <w:rsid w:val="009446DA"/>
    <w:rsid w:val="00944BE5"/>
    <w:rsid w:val="00945387"/>
    <w:rsid w:val="009455F9"/>
    <w:rsid w:val="00945D62"/>
    <w:rsid w:val="00946F41"/>
    <w:rsid w:val="00947765"/>
    <w:rsid w:val="00947B17"/>
    <w:rsid w:val="00947BE6"/>
    <w:rsid w:val="00950467"/>
    <w:rsid w:val="0095050D"/>
    <w:rsid w:val="00950B8E"/>
    <w:rsid w:val="00951C0D"/>
    <w:rsid w:val="00952254"/>
    <w:rsid w:val="00952816"/>
    <w:rsid w:val="0095282A"/>
    <w:rsid w:val="00953069"/>
    <w:rsid w:val="009533C9"/>
    <w:rsid w:val="0095348A"/>
    <w:rsid w:val="00953DA8"/>
    <w:rsid w:val="00954442"/>
    <w:rsid w:val="009547E9"/>
    <w:rsid w:val="00954D3B"/>
    <w:rsid w:val="00954F90"/>
    <w:rsid w:val="00955358"/>
    <w:rsid w:val="00955554"/>
    <w:rsid w:val="00955B15"/>
    <w:rsid w:val="00955B60"/>
    <w:rsid w:val="009563D9"/>
    <w:rsid w:val="00956FD2"/>
    <w:rsid w:val="009608A5"/>
    <w:rsid w:val="00961106"/>
    <w:rsid w:val="00961177"/>
    <w:rsid w:val="009616CA"/>
    <w:rsid w:val="00961FEF"/>
    <w:rsid w:val="009623CC"/>
    <w:rsid w:val="00962594"/>
    <w:rsid w:val="009630DE"/>
    <w:rsid w:val="00963F9E"/>
    <w:rsid w:val="00964659"/>
    <w:rsid w:val="009646D6"/>
    <w:rsid w:val="009648A2"/>
    <w:rsid w:val="009653A6"/>
    <w:rsid w:val="00965435"/>
    <w:rsid w:val="00965666"/>
    <w:rsid w:val="0096571A"/>
    <w:rsid w:val="00965B54"/>
    <w:rsid w:val="00965CAF"/>
    <w:rsid w:val="00965FE9"/>
    <w:rsid w:val="00966110"/>
    <w:rsid w:val="0096671E"/>
    <w:rsid w:val="0096698F"/>
    <w:rsid w:val="00966E53"/>
    <w:rsid w:val="00966F15"/>
    <w:rsid w:val="00967420"/>
    <w:rsid w:val="00967885"/>
    <w:rsid w:val="00967DA1"/>
    <w:rsid w:val="00970679"/>
    <w:rsid w:val="0097108F"/>
    <w:rsid w:val="0097134D"/>
    <w:rsid w:val="00971E9C"/>
    <w:rsid w:val="00971EDF"/>
    <w:rsid w:val="00972283"/>
    <w:rsid w:val="009729F7"/>
    <w:rsid w:val="0097369D"/>
    <w:rsid w:val="009736B6"/>
    <w:rsid w:val="009741C0"/>
    <w:rsid w:val="009743B7"/>
    <w:rsid w:val="00974A44"/>
    <w:rsid w:val="00976010"/>
    <w:rsid w:val="00976829"/>
    <w:rsid w:val="00976B4D"/>
    <w:rsid w:val="00977464"/>
    <w:rsid w:val="00977472"/>
    <w:rsid w:val="00977D9F"/>
    <w:rsid w:val="00980B05"/>
    <w:rsid w:val="00980F62"/>
    <w:rsid w:val="00981906"/>
    <w:rsid w:val="00982986"/>
    <w:rsid w:val="00982D1D"/>
    <w:rsid w:val="00983280"/>
    <w:rsid w:val="009840D3"/>
    <w:rsid w:val="009841C6"/>
    <w:rsid w:val="009851A0"/>
    <w:rsid w:val="0098593C"/>
    <w:rsid w:val="00985FAD"/>
    <w:rsid w:val="00987546"/>
    <w:rsid w:val="00990DDA"/>
    <w:rsid w:val="00991005"/>
    <w:rsid w:val="00991018"/>
    <w:rsid w:val="00991409"/>
    <w:rsid w:val="0099151F"/>
    <w:rsid w:val="00991A05"/>
    <w:rsid w:val="009923D8"/>
    <w:rsid w:val="00994529"/>
    <w:rsid w:val="009950AD"/>
    <w:rsid w:val="00995AB9"/>
    <w:rsid w:val="0099679C"/>
    <w:rsid w:val="00997C5B"/>
    <w:rsid w:val="009A0A19"/>
    <w:rsid w:val="009A0EF1"/>
    <w:rsid w:val="009A0F6F"/>
    <w:rsid w:val="009A1026"/>
    <w:rsid w:val="009A1098"/>
    <w:rsid w:val="009A1225"/>
    <w:rsid w:val="009A2AD9"/>
    <w:rsid w:val="009A2BC5"/>
    <w:rsid w:val="009A31ED"/>
    <w:rsid w:val="009A37CC"/>
    <w:rsid w:val="009A4A6B"/>
    <w:rsid w:val="009A5082"/>
    <w:rsid w:val="009A508C"/>
    <w:rsid w:val="009A50C3"/>
    <w:rsid w:val="009A5CC8"/>
    <w:rsid w:val="009A5E8E"/>
    <w:rsid w:val="009A63A9"/>
    <w:rsid w:val="009A6553"/>
    <w:rsid w:val="009A6A2D"/>
    <w:rsid w:val="009A6BA2"/>
    <w:rsid w:val="009A70F0"/>
    <w:rsid w:val="009A73BD"/>
    <w:rsid w:val="009B0AEC"/>
    <w:rsid w:val="009B0BD6"/>
    <w:rsid w:val="009B1FBC"/>
    <w:rsid w:val="009B2454"/>
    <w:rsid w:val="009B2EE0"/>
    <w:rsid w:val="009B2FF7"/>
    <w:rsid w:val="009B351D"/>
    <w:rsid w:val="009B43EC"/>
    <w:rsid w:val="009B4623"/>
    <w:rsid w:val="009B4FE4"/>
    <w:rsid w:val="009B5A9F"/>
    <w:rsid w:val="009B5F22"/>
    <w:rsid w:val="009B6628"/>
    <w:rsid w:val="009B702A"/>
    <w:rsid w:val="009C073A"/>
    <w:rsid w:val="009C0EC4"/>
    <w:rsid w:val="009C1277"/>
    <w:rsid w:val="009C1A8C"/>
    <w:rsid w:val="009C1AF8"/>
    <w:rsid w:val="009C23C5"/>
    <w:rsid w:val="009C302A"/>
    <w:rsid w:val="009C3469"/>
    <w:rsid w:val="009C37B9"/>
    <w:rsid w:val="009C3AEE"/>
    <w:rsid w:val="009C3FCB"/>
    <w:rsid w:val="009C3FF5"/>
    <w:rsid w:val="009C47DF"/>
    <w:rsid w:val="009C4B63"/>
    <w:rsid w:val="009C53B4"/>
    <w:rsid w:val="009C5682"/>
    <w:rsid w:val="009C5A34"/>
    <w:rsid w:val="009C5D0A"/>
    <w:rsid w:val="009C6167"/>
    <w:rsid w:val="009C6692"/>
    <w:rsid w:val="009C6E83"/>
    <w:rsid w:val="009C71D4"/>
    <w:rsid w:val="009C760B"/>
    <w:rsid w:val="009C7915"/>
    <w:rsid w:val="009C7F10"/>
    <w:rsid w:val="009D00B0"/>
    <w:rsid w:val="009D06A1"/>
    <w:rsid w:val="009D0C53"/>
    <w:rsid w:val="009D0D25"/>
    <w:rsid w:val="009D1376"/>
    <w:rsid w:val="009D1EA0"/>
    <w:rsid w:val="009D2C27"/>
    <w:rsid w:val="009D31B3"/>
    <w:rsid w:val="009D51BB"/>
    <w:rsid w:val="009D5F8D"/>
    <w:rsid w:val="009D662E"/>
    <w:rsid w:val="009D6B38"/>
    <w:rsid w:val="009D6BF5"/>
    <w:rsid w:val="009E049C"/>
    <w:rsid w:val="009E0661"/>
    <w:rsid w:val="009E23DA"/>
    <w:rsid w:val="009E2762"/>
    <w:rsid w:val="009E310B"/>
    <w:rsid w:val="009E3760"/>
    <w:rsid w:val="009E393F"/>
    <w:rsid w:val="009E40A2"/>
    <w:rsid w:val="009E48AA"/>
    <w:rsid w:val="009E592F"/>
    <w:rsid w:val="009E6913"/>
    <w:rsid w:val="009E7AD2"/>
    <w:rsid w:val="009F104B"/>
    <w:rsid w:val="009F1140"/>
    <w:rsid w:val="009F13DE"/>
    <w:rsid w:val="009F19A7"/>
    <w:rsid w:val="009F1F4C"/>
    <w:rsid w:val="009F2BA6"/>
    <w:rsid w:val="009F2C8D"/>
    <w:rsid w:val="009F3235"/>
    <w:rsid w:val="009F375C"/>
    <w:rsid w:val="009F49D7"/>
    <w:rsid w:val="009F56A5"/>
    <w:rsid w:val="009F589E"/>
    <w:rsid w:val="009F5C14"/>
    <w:rsid w:val="009F5C77"/>
    <w:rsid w:val="009F6991"/>
    <w:rsid w:val="009F6A28"/>
    <w:rsid w:val="009F73B0"/>
    <w:rsid w:val="00A001DF"/>
    <w:rsid w:val="00A0036E"/>
    <w:rsid w:val="00A006B6"/>
    <w:rsid w:val="00A00908"/>
    <w:rsid w:val="00A00D40"/>
    <w:rsid w:val="00A015C0"/>
    <w:rsid w:val="00A01CB6"/>
    <w:rsid w:val="00A02133"/>
    <w:rsid w:val="00A036D1"/>
    <w:rsid w:val="00A0376B"/>
    <w:rsid w:val="00A03CF4"/>
    <w:rsid w:val="00A046D4"/>
    <w:rsid w:val="00A052DB"/>
    <w:rsid w:val="00A05308"/>
    <w:rsid w:val="00A05790"/>
    <w:rsid w:val="00A064F4"/>
    <w:rsid w:val="00A065B0"/>
    <w:rsid w:val="00A06C1F"/>
    <w:rsid w:val="00A07312"/>
    <w:rsid w:val="00A07449"/>
    <w:rsid w:val="00A1034F"/>
    <w:rsid w:val="00A10C2F"/>
    <w:rsid w:val="00A11446"/>
    <w:rsid w:val="00A114D8"/>
    <w:rsid w:val="00A1298A"/>
    <w:rsid w:val="00A13CFD"/>
    <w:rsid w:val="00A13DF8"/>
    <w:rsid w:val="00A14726"/>
    <w:rsid w:val="00A147B8"/>
    <w:rsid w:val="00A1525E"/>
    <w:rsid w:val="00A1544B"/>
    <w:rsid w:val="00A15DD8"/>
    <w:rsid w:val="00A16332"/>
    <w:rsid w:val="00A165B2"/>
    <w:rsid w:val="00A170CD"/>
    <w:rsid w:val="00A1717A"/>
    <w:rsid w:val="00A17326"/>
    <w:rsid w:val="00A174CC"/>
    <w:rsid w:val="00A1750B"/>
    <w:rsid w:val="00A20C86"/>
    <w:rsid w:val="00A21B7E"/>
    <w:rsid w:val="00A21E7C"/>
    <w:rsid w:val="00A21F4C"/>
    <w:rsid w:val="00A224A1"/>
    <w:rsid w:val="00A22787"/>
    <w:rsid w:val="00A229EA"/>
    <w:rsid w:val="00A240E3"/>
    <w:rsid w:val="00A24153"/>
    <w:rsid w:val="00A242F1"/>
    <w:rsid w:val="00A2454F"/>
    <w:rsid w:val="00A24AE0"/>
    <w:rsid w:val="00A24FF4"/>
    <w:rsid w:val="00A25A3E"/>
    <w:rsid w:val="00A26388"/>
    <w:rsid w:val="00A263A9"/>
    <w:rsid w:val="00A265BA"/>
    <w:rsid w:val="00A26C11"/>
    <w:rsid w:val="00A2725B"/>
    <w:rsid w:val="00A3046E"/>
    <w:rsid w:val="00A31100"/>
    <w:rsid w:val="00A31865"/>
    <w:rsid w:val="00A31A96"/>
    <w:rsid w:val="00A32AE3"/>
    <w:rsid w:val="00A33D93"/>
    <w:rsid w:val="00A34737"/>
    <w:rsid w:val="00A3523B"/>
    <w:rsid w:val="00A3578F"/>
    <w:rsid w:val="00A3593B"/>
    <w:rsid w:val="00A36125"/>
    <w:rsid w:val="00A3674C"/>
    <w:rsid w:val="00A368F0"/>
    <w:rsid w:val="00A36FC3"/>
    <w:rsid w:val="00A37E32"/>
    <w:rsid w:val="00A37F5A"/>
    <w:rsid w:val="00A40120"/>
    <w:rsid w:val="00A41170"/>
    <w:rsid w:val="00A4137A"/>
    <w:rsid w:val="00A417D4"/>
    <w:rsid w:val="00A41891"/>
    <w:rsid w:val="00A423DD"/>
    <w:rsid w:val="00A42609"/>
    <w:rsid w:val="00A4279B"/>
    <w:rsid w:val="00A42EAC"/>
    <w:rsid w:val="00A43DE3"/>
    <w:rsid w:val="00A43E5E"/>
    <w:rsid w:val="00A4401E"/>
    <w:rsid w:val="00A44426"/>
    <w:rsid w:val="00A4459A"/>
    <w:rsid w:val="00A447A1"/>
    <w:rsid w:val="00A4489A"/>
    <w:rsid w:val="00A44B47"/>
    <w:rsid w:val="00A45583"/>
    <w:rsid w:val="00A45822"/>
    <w:rsid w:val="00A45B54"/>
    <w:rsid w:val="00A45C1E"/>
    <w:rsid w:val="00A4643D"/>
    <w:rsid w:val="00A467D2"/>
    <w:rsid w:val="00A503D4"/>
    <w:rsid w:val="00A51F03"/>
    <w:rsid w:val="00A535AA"/>
    <w:rsid w:val="00A53D27"/>
    <w:rsid w:val="00A554D6"/>
    <w:rsid w:val="00A5568B"/>
    <w:rsid w:val="00A55FCD"/>
    <w:rsid w:val="00A56141"/>
    <w:rsid w:val="00A56E9C"/>
    <w:rsid w:val="00A571D5"/>
    <w:rsid w:val="00A57423"/>
    <w:rsid w:val="00A57C08"/>
    <w:rsid w:val="00A57EF9"/>
    <w:rsid w:val="00A60305"/>
    <w:rsid w:val="00A6033F"/>
    <w:rsid w:val="00A60C0B"/>
    <w:rsid w:val="00A61CEE"/>
    <w:rsid w:val="00A62677"/>
    <w:rsid w:val="00A62DBF"/>
    <w:rsid w:val="00A639BE"/>
    <w:rsid w:val="00A640B7"/>
    <w:rsid w:val="00A6495E"/>
    <w:rsid w:val="00A65A02"/>
    <w:rsid w:val="00A66842"/>
    <w:rsid w:val="00A67A53"/>
    <w:rsid w:val="00A67DBB"/>
    <w:rsid w:val="00A7213A"/>
    <w:rsid w:val="00A7261A"/>
    <w:rsid w:val="00A72FB0"/>
    <w:rsid w:val="00A732F7"/>
    <w:rsid w:val="00A74E44"/>
    <w:rsid w:val="00A74EBB"/>
    <w:rsid w:val="00A75233"/>
    <w:rsid w:val="00A755B3"/>
    <w:rsid w:val="00A75B1D"/>
    <w:rsid w:val="00A75CF2"/>
    <w:rsid w:val="00A7672E"/>
    <w:rsid w:val="00A76C08"/>
    <w:rsid w:val="00A76D6E"/>
    <w:rsid w:val="00A770AA"/>
    <w:rsid w:val="00A77658"/>
    <w:rsid w:val="00A77709"/>
    <w:rsid w:val="00A77D55"/>
    <w:rsid w:val="00A8000A"/>
    <w:rsid w:val="00A801E0"/>
    <w:rsid w:val="00A80354"/>
    <w:rsid w:val="00A80512"/>
    <w:rsid w:val="00A80D4C"/>
    <w:rsid w:val="00A81064"/>
    <w:rsid w:val="00A8132C"/>
    <w:rsid w:val="00A819AF"/>
    <w:rsid w:val="00A823D3"/>
    <w:rsid w:val="00A8252E"/>
    <w:rsid w:val="00A82709"/>
    <w:rsid w:val="00A8345C"/>
    <w:rsid w:val="00A834C4"/>
    <w:rsid w:val="00A834CF"/>
    <w:rsid w:val="00A83975"/>
    <w:rsid w:val="00A83CC3"/>
    <w:rsid w:val="00A84527"/>
    <w:rsid w:val="00A850D8"/>
    <w:rsid w:val="00A86128"/>
    <w:rsid w:val="00A8674A"/>
    <w:rsid w:val="00A86CBE"/>
    <w:rsid w:val="00A86CE2"/>
    <w:rsid w:val="00A86D74"/>
    <w:rsid w:val="00A8705A"/>
    <w:rsid w:val="00A870F3"/>
    <w:rsid w:val="00A90303"/>
    <w:rsid w:val="00A91E8D"/>
    <w:rsid w:val="00A92564"/>
    <w:rsid w:val="00A9264A"/>
    <w:rsid w:val="00A92FBB"/>
    <w:rsid w:val="00A933A1"/>
    <w:rsid w:val="00A93B73"/>
    <w:rsid w:val="00A95F11"/>
    <w:rsid w:val="00A96106"/>
    <w:rsid w:val="00A9682D"/>
    <w:rsid w:val="00A968FF"/>
    <w:rsid w:val="00A96D26"/>
    <w:rsid w:val="00A97998"/>
    <w:rsid w:val="00A97E1E"/>
    <w:rsid w:val="00A97F2F"/>
    <w:rsid w:val="00AA0432"/>
    <w:rsid w:val="00AA04D6"/>
    <w:rsid w:val="00AA0E14"/>
    <w:rsid w:val="00AA1FA7"/>
    <w:rsid w:val="00AA2881"/>
    <w:rsid w:val="00AA2947"/>
    <w:rsid w:val="00AA36C9"/>
    <w:rsid w:val="00AA385B"/>
    <w:rsid w:val="00AA4112"/>
    <w:rsid w:val="00AA5207"/>
    <w:rsid w:val="00AA54A1"/>
    <w:rsid w:val="00AA5925"/>
    <w:rsid w:val="00AA621E"/>
    <w:rsid w:val="00AA6B81"/>
    <w:rsid w:val="00AA6D3A"/>
    <w:rsid w:val="00AA7614"/>
    <w:rsid w:val="00AA77B7"/>
    <w:rsid w:val="00AA7D48"/>
    <w:rsid w:val="00AB00C4"/>
    <w:rsid w:val="00AB16AD"/>
    <w:rsid w:val="00AB1A68"/>
    <w:rsid w:val="00AB1C1B"/>
    <w:rsid w:val="00AB244C"/>
    <w:rsid w:val="00AB2471"/>
    <w:rsid w:val="00AB287B"/>
    <w:rsid w:val="00AB29D9"/>
    <w:rsid w:val="00AB2F39"/>
    <w:rsid w:val="00AB359F"/>
    <w:rsid w:val="00AB38E3"/>
    <w:rsid w:val="00AB5D32"/>
    <w:rsid w:val="00AB5D96"/>
    <w:rsid w:val="00AB6229"/>
    <w:rsid w:val="00AB6D99"/>
    <w:rsid w:val="00AB7529"/>
    <w:rsid w:val="00AB76C5"/>
    <w:rsid w:val="00AC0801"/>
    <w:rsid w:val="00AC0DD8"/>
    <w:rsid w:val="00AC1187"/>
    <w:rsid w:val="00AC1821"/>
    <w:rsid w:val="00AC198C"/>
    <w:rsid w:val="00AC1AEE"/>
    <w:rsid w:val="00AC2241"/>
    <w:rsid w:val="00AC22EC"/>
    <w:rsid w:val="00AC2E8C"/>
    <w:rsid w:val="00AC3089"/>
    <w:rsid w:val="00AC36E7"/>
    <w:rsid w:val="00AC4251"/>
    <w:rsid w:val="00AC4545"/>
    <w:rsid w:val="00AC491E"/>
    <w:rsid w:val="00AC584A"/>
    <w:rsid w:val="00AC5E39"/>
    <w:rsid w:val="00AC5EAA"/>
    <w:rsid w:val="00AC60FE"/>
    <w:rsid w:val="00AC62A6"/>
    <w:rsid w:val="00AC6476"/>
    <w:rsid w:val="00AC6D68"/>
    <w:rsid w:val="00AC6FEB"/>
    <w:rsid w:val="00AD0116"/>
    <w:rsid w:val="00AD0978"/>
    <w:rsid w:val="00AD1635"/>
    <w:rsid w:val="00AD2522"/>
    <w:rsid w:val="00AD2CD4"/>
    <w:rsid w:val="00AD3970"/>
    <w:rsid w:val="00AD3C8A"/>
    <w:rsid w:val="00AD3CF1"/>
    <w:rsid w:val="00AD3E23"/>
    <w:rsid w:val="00AD47B9"/>
    <w:rsid w:val="00AD489B"/>
    <w:rsid w:val="00AD4ADE"/>
    <w:rsid w:val="00AD5393"/>
    <w:rsid w:val="00AD546E"/>
    <w:rsid w:val="00AD55AE"/>
    <w:rsid w:val="00AD55FA"/>
    <w:rsid w:val="00AD59D4"/>
    <w:rsid w:val="00AD5A7F"/>
    <w:rsid w:val="00AD6070"/>
    <w:rsid w:val="00AD6102"/>
    <w:rsid w:val="00AD6461"/>
    <w:rsid w:val="00AD694B"/>
    <w:rsid w:val="00AD6B23"/>
    <w:rsid w:val="00AD6B9F"/>
    <w:rsid w:val="00AD6EC1"/>
    <w:rsid w:val="00AD7A4C"/>
    <w:rsid w:val="00AE075F"/>
    <w:rsid w:val="00AE0B48"/>
    <w:rsid w:val="00AE10A9"/>
    <w:rsid w:val="00AE157A"/>
    <w:rsid w:val="00AE164D"/>
    <w:rsid w:val="00AE2FAD"/>
    <w:rsid w:val="00AE353E"/>
    <w:rsid w:val="00AE3B71"/>
    <w:rsid w:val="00AE5256"/>
    <w:rsid w:val="00AE54E6"/>
    <w:rsid w:val="00AE5EC0"/>
    <w:rsid w:val="00AE7162"/>
    <w:rsid w:val="00AE732B"/>
    <w:rsid w:val="00AF0457"/>
    <w:rsid w:val="00AF1120"/>
    <w:rsid w:val="00AF15B2"/>
    <w:rsid w:val="00AF1D43"/>
    <w:rsid w:val="00AF1EC8"/>
    <w:rsid w:val="00AF381E"/>
    <w:rsid w:val="00AF3BEF"/>
    <w:rsid w:val="00AF48D9"/>
    <w:rsid w:val="00AF5013"/>
    <w:rsid w:val="00AF646B"/>
    <w:rsid w:val="00AF7821"/>
    <w:rsid w:val="00AF783E"/>
    <w:rsid w:val="00B007A1"/>
    <w:rsid w:val="00B00A40"/>
    <w:rsid w:val="00B01F4E"/>
    <w:rsid w:val="00B02067"/>
    <w:rsid w:val="00B02216"/>
    <w:rsid w:val="00B0238F"/>
    <w:rsid w:val="00B032AC"/>
    <w:rsid w:val="00B0358D"/>
    <w:rsid w:val="00B03688"/>
    <w:rsid w:val="00B03712"/>
    <w:rsid w:val="00B037B0"/>
    <w:rsid w:val="00B037D8"/>
    <w:rsid w:val="00B0418F"/>
    <w:rsid w:val="00B04266"/>
    <w:rsid w:val="00B05941"/>
    <w:rsid w:val="00B066FB"/>
    <w:rsid w:val="00B067DB"/>
    <w:rsid w:val="00B07B3B"/>
    <w:rsid w:val="00B113C5"/>
    <w:rsid w:val="00B11743"/>
    <w:rsid w:val="00B11A4D"/>
    <w:rsid w:val="00B123C0"/>
    <w:rsid w:val="00B125FF"/>
    <w:rsid w:val="00B128F1"/>
    <w:rsid w:val="00B12E29"/>
    <w:rsid w:val="00B136CC"/>
    <w:rsid w:val="00B13969"/>
    <w:rsid w:val="00B150F7"/>
    <w:rsid w:val="00B15BC0"/>
    <w:rsid w:val="00B15E4B"/>
    <w:rsid w:val="00B15FCA"/>
    <w:rsid w:val="00B16312"/>
    <w:rsid w:val="00B16D68"/>
    <w:rsid w:val="00B17066"/>
    <w:rsid w:val="00B17190"/>
    <w:rsid w:val="00B17AAD"/>
    <w:rsid w:val="00B20617"/>
    <w:rsid w:val="00B21298"/>
    <w:rsid w:val="00B21954"/>
    <w:rsid w:val="00B21A21"/>
    <w:rsid w:val="00B21DA8"/>
    <w:rsid w:val="00B2338C"/>
    <w:rsid w:val="00B234FB"/>
    <w:rsid w:val="00B24886"/>
    <w:rsid w:val="00B24A93"/>
    <w:rsid w:val="00B24C0B"/>
    <w:rsid w:val="00B256C4"/>
    <w:rsid w:val="00B25885"/>
    <w:rsid w:val="00B26D09"/>
    <w:rsid w:val="00B26DEB"/>
    <w:rsid w:val="00B26FB7"/>
    <w:rsid w:val="00B30222"/>
    <w:rsid w:val="00B30C15"/>
    <w:rsid w:val="00B314E2"/>
    <w:rsid w:val="00B32159"/>
    <w:rsid w:val="00B329C0"/>
    <w:rsid w:val="00B3328D"/>
    <w:rsid w:val="00B35451"/>
    <w:rsid w:val="00B362A2"/>
    <w:rsid w:val="00B365E7"/>
    <w:rsid w:val="00B36F52"/>
    <w:rsid w:val="00B371DC"/>
    <w:rsid w:val="00B37285"/>
    <w:rsid w:val="00B37669"/>
    <w:rsid w:val="00B3767A"/>
    <w:rsid w:val="00B37EBD"/>
    <w:rsid w:val="00B37FEA"/>
    <w:rsid w:val="00B40A0B"/>
    <w:rsid w:val="00B410C5"/>
    <w:rsid w:val="00B410D7"/>
    <w:rsid w:val="00B412D9"/>
    <w:rsid w:val="00B41B9E"/>
    <w:rsid w:val="00B41F8E"/>
    <w:rsid w:val="00B41FBA"/>
    <w:rsid w:val="00B438FD"/>
    <w:rsid w:val="00B446EB"/>
    <w:rsid w:val="00B4485A"/>
    <w:rsid w:val="00B453B5"/>
    <w:rsid w:val="00B45A24"/>
    <w:rsid w:val="00B46398"/>
    <w:rsid w:val="00B46F8F"/>
    <w:rsid w:val="00B474F3"/>
    <w:rsid w:val="00B477D5"/>
    <w:rsid w:val="00B4790C"/>
    <w:rsid w:val="00B51976"/>
    <w:rsid w:val="00B51A28"/>
    <w:rsid w:val="00B51E0E"/>
    <w:rsid w:val="00B51EFD"/>
    <w:rsid w:val="00B52E00"/>
    <w:rsid w:val="00B5382B"/>
    <w:rsid w:val="00B540F7"/>
    <w:rsid w:val="00B54B7F"/>
    <w:rsid w:val="00B54E0A"/>
    <w:rsid w:val="00B54EEA"/>
    <w:rsid w:val="00B561CC"/>
    <w:rsid w:val="00B563B1"/>
    <w:rsid w:val="00B5667D"/>
    <w:rsid w:val="00B56DFB"/>
    <w:rsid w:val="00B600EE"/>
    <w:rsid w:val="00B602CC"/>
    <w:rsid w:val="00B612C7"/>
    <w:rsid w:val="00B61E30"/>
    <w:rsid w:val="00B635A2"/>
    <w:rsid w:val="00B64D9A"/>
    <w:rsid w:val="00B658EB"/>
    <w:rsid w:val="00B65D1D"/>
    <w:rsid w:val="00B660D4"/>
    <w:rsid w:val="00B6633F"/>
    <w:rsid w:val="00B6750C"/>
    <w:rsid w:val="00B677FF"/>
    <w:rsid w:val="00B67946"/>
    <w:rsid w:val="00B67A6E"/>
    <w:rsid w:val="00B70132"/>
    <w:rsid w:val="00B70AE7"/>
    <w:rsid w:val="00B711A9"/>
    <w:rsid w:val="00B711DC"/>
    <w:rsid w:val="00B71FE9"/>
    <w:rsid w:val="00B72780"/>
    <w:rsid w:val="00B72EEE"/>
    <w:rsid w:val="00B72FFD"/>
    <w:rsid w:val="00B73403"/>
    <w:rsid w:val="00B7444F"/>
    <w:rsid w:val="00B750DD"/>
    <w:rsid w:val="00B75164"/>
    <w:rsid w:val="00B7618B"/>
    <w:rsid w:val="00B765B9"/>
    <w:rsid w:val="00B7686C"/>
    <w:rsid w:val="00B777CB"/>
    <w:rsid w:val="00B77F56"/>
    <w:rsid w:val="00B80938"/>
    <w:rsid w:val="00B80BC2"/>
    <w:rsid w:val="00B80E55"/>
    <w:rsid w:val="00B8131F"/>
    <w:rsid w:val="00B817E6"/>
    <w:rsid w:val="00B81A28"/>
    <w:rsid w:val="00B82135"/>
    <w:rsid w:val="00B82C43"/>
    <w:rsid w:val="00B83002"/>
    <w:rsid w:val="00B8334A"/>
    <w:rsid w:val="00B83B5F"/>
    <w:rsid w:val="00B83ECA"/>
    <w:rsid w:val="00B848DD"/>
    <w:rsid w:val="00B85539"/>
    <w:rsid w:val="00B8635C"/>
    <w:rsid w:val="00B86DF4"/>
    <w:rsid w:val="00B86F78"/>
    <w:rsid w:val="00B8700C"/>
    <w:rsid w:val="00B8770F"/>
    <w:rsid w:val="00B87B35"/>
    <w:rsid w:val="00B8E459"/>
    <w:rsid w:val="00B902CA"/>
    <w:rsid w:val="00B902D7"/>
    <w:rsid w:val="00B907EA"/>
    <w:rsid w:val="00B926B8"/>
    <w:rsid w:val="00B92AD6"/>
    <w:rsid w:val="00B930FC"/>
    <w:rsid w:val="00B9343F"/>
    <w:rsid w:val="00B93AD0"/>
    <w:rsid w:val="00B953B6"/>
    <w:rsid w:val="00B953F4"/>
    <w:rsid w:val="00B957BE"/>
    <w:rsid w:val="00B958B5"/>
    <w:rsid w:val="00B95B5B"/>
    <w:rsid w:val="00B9601E"/>
    <w:rsid w:val="00B96034"/>
    <w:rsid w:val="00B96247"/>
    <w:rsid w:val="00B962E4"/>
    <w:rsid w:val="00B96A47"/>
    <w:rsid w:val="00B96D89"/>
    <w:rsid w:val="00B97018"/>
    <w:rsid w:val="00B9704F"/>
    <w:rsid w:val="00B97936"/>
    <w:rsid w:val="00BA0558"/>
    <w:rsid w:val="00BA0FFC"/>
    <w:rsid w:val="00BA123A"/>
    <w:rsid w:val="00BA131F"/>
    <w:rsid w:val="00BA1443"/>
    <w:rsid w:val="00BA227C"/>
    <w:rsid w:val="00BA27B7"/>
    <w:rsid w:val="00BA29DB"/>
    <w:rsid w:val="00BA2A4F"/>
    <w:rsid w:val="00BA2F91"/>
    <w:rsid w:val="00BA337F"/>
    <w:rsid w:val="00BA3D8B"/>
    <w:rsid w:val="00BA41A0"/>
    <w:rsid w:val="00BA477B"/>
    <w:rsid w:val="00BA4D9A"/>
    <w:rsid w:val="00BA513C"/>
    <w:rsid w:val="00BA5223"/>
    <w:rsid w:val="00BA6460"/>
    <w:rsid w:val="00BA6747"/>
    <w:rsid w:val="00BA6A4B"/>
    <w:rsid w:val="00BA6D03"/>
    <w:rsid w:val="00BA746A"/>
    <w:rsid w:val="00BA751C"/>
    <w:rsid w:val="00BA7D16"/>
    <w:rsid w:val="00BB0065"/>
    <w:rsid w:val="00BB03AE"/>
    <w:rsid w:val="00BB0609"/>
    <w:rsid w:val="00BB0EF3"/>
    <w:rsid w:val="00BB33D9"/>
    <w:rsid w:val="00BB3822"/>
    <w:rsid w:val="00BB398D"/>
    <w:rsid w:val="00BB3F2E"/>
    <w:rsid w:val="00BB3FF9"/>
    <w:rsid w:val="00BB4601"/>
    <w:rsid w:val="00BB4685"/>
    <w:rsid w:val="00BB4D1A"/>
    <w:rsid w:val="00BB4F5B"/>
    <w:rsid w:val="00BB54E6"/>
    <w:rsid w:val="00BB667D"/>
    <w:rsid w:val="00BB6E88"/>
    <w:rsid w:val="00BB7031"/>
    <w:rsid w:val="00BB7721"/>
    <w:rsid w:val="00BC09FA"/>
    <w:rsid w:val="00BC116F"/>
    <w:rsid w:val="00BC147F"/>
    <w:rsid w:val="00BC189C"/>
    <w:rsid w:val="00BC1CFB"/>
    <w:rsid w:val="00BC1E34"/>
    <w:rsid w:val="00BC24DE"/>
    <w:rsid w:val="00BC39DC"/>
    <w:rsid w:val="00BC4039"/>
    <w:rsid w:val="00BC5485"/>
    <w:rsid w:val="00BC5515"/>
    <w:rsid w:val="00BC6065"/>
    <w:rsid w:val="00BC6D7B"/>
    <w:rsid w:val="00BC6DCD"/>
    <w:rsid w:val="00BC6FD2"/>
    <w:rsid w:val="00BC7F87"/>
    <w:rsid w:val="00BD0445"/>
    <w:rsid w:val="00BD07B9"/>
    <w:rsid w:val="00BD0BEA"/>
    <w:rsid w:val="00BD17FC"/>
    <w:rsid w:val="00BD1880"/>
    <w:rsid w:val="00BD22C0"/>
    <w:rsid w:val="00BD2C19"/>
    <w:rsid w:val="00BD3C12"/>
    <w:rsid w:val="00BD3F17"/>
    <w:rsid w:val="00BD3F47"/>
    <w:rsid w:val="00BD4B8C"/>
    <w:rsid w:val="00BD526B"/>
    <w:rsid w:val="00BD53EC"/>
    <w:rsid w:val="00BD6507"/>
    <w:rsid w:val="00BD6A51"/>
    <w:rsid w:val="00BD71AD"/>
    <w:rsid w:val="00BD7423"/>
    <w:rsid w:val="00BE0457"/>
    <w:rsid w:val="00BE0B25"/>
    <w:rsid w:val="00BE0BB3"/>
    <w:rsid w:val="00BE0D1A"/>
    <w:rsid w:val="00BE0E15"/>
    <w:rsid w:val="00BE1168"/>
    <w:rsid w:val="00BE1228"/>
    <w:rsid w:val="00BE1AF6"/>
    <w:rsid w:val="00BE218C"/>
    <w:rsid w:val="00BE31F1"/>
    <w:rsid w:val="00BE36C4"/>
    <w:rsid w:val="00BE37D9"/>
    <w:rsid w:val="00BE3BFD"/>
    <w:rsid w:val="00BE3CB8"/>
    <w:rsid w:val="00BE4804"/>
    <w:rsid w:val="00BE489F"/>
    <w:rsid w:val="00BE4AA7"/>
    <w:rsid w:val="00BE4AE4"/>
    <w:rsid w:val="00BE4DC5"/>
    <w:rsid w:val="00BE5671"/>
    <w:rsid w:val="00BE5740"/>
    <w:rsid w:val="00BE5B35"/>
    <w:rsid w:val="00BE5E46"/>
    <w:rsid w:val="00BE6DFB"/>
    <w:rsid w:val="00BE78A3"/>
    <w:rsid w:val="00BF0C11"/>
    <w:rsid w:val="00BF12E4"/>
    <w:rsid w:val="00BF1673"/>
    <w:rsid w:val="00BF1893"/>
    <w:rsid w:val="00BF1C8C"/>
    <w:rsid w:val="00BF2535"/>
    <w:rsid w:val="00BF34F8"/>
    <w:rsid w:val="00BF37E0"/>
    <w:rsid w:val="00BF44A2"/>
    <w:rsid w:val="00BF4A38"/>
    <w:rsid w:val="00BF67F7"/>
    <w:rsid w:val="00BF69C4"/>
    <w:rsid w:val="00BF6F86"/>
    <w:rsid w:val="00C002EB"/>
    <w:rsid w:val="00C00314"/>
    <w:rsid w:val="00C013BB"/>
    <w:rsid w:val="00C01403"/>
    <w:rsid w:val="00C015E9"/>
    <w:rsid w:val="00C01642"/>
    <w:rsid w:val="00C01DFE"/>
    <w:rsid w:val="00C01EDD"/>
    <w:rsid w:val="00C022EE"/>
    <w:rsid w:val="00C02535"/>
    <w:rsid w:val="00C029E8"/>
    <w:rsid w:val="00C02C59"/>
    <w:rsid w:val="00C041F5"/>
    <w:rsid w:val="00C044E6"/>
    <w:rsid w:val="00C04500"/>
    <w:rsid w:val="00C04880"/>
    <w:rsid w:val="00C04E25"/>
    <w:rsid w:val="00C0507F"/>
    <w:rsid w:val="00C05A60"/>
    <w:rsid w:val="00C06610"/>
    <w:rsid w:val="00C06724"/>
    <w:rsid w:val="00C07511"/>
    <w:rsid w:val="00C107E2"/>
    <w:rsid w:val="00C12906"/>
    <w:rsid w:val="00C12AEF"/>
    <w:rsid w:val="00C12C15"/>
    <w:rsid w:val="00C13882"/>
    <w:rsid w:val="00C14122"/>
    <w:rsid w:val="00C14839"/>
    <w:rsid w:val="00C14B94"/>
    <w:rsid w:val="00C150E8"/>
    <w:rsid w:val="00C15463"/>
    <w:rsid w:val="00C15E8E"/>
    <w:rsid w:val="00C16269"/>
    <w:rsid w:val="00C164E3"/>
    <w:rsid w:val="00C168CF"/>
    <w:rsid w:val="00C17118"/>
    <w:rsid w:val="00C17577"/>
    <w:rsid w:val="00C20BAD"/>
    <w:rsid w:val="00C22A5B"/>
    <w:rsid w:val="00C22AD8"/>
    <w:rsid w:val="00C23418"/>
    <w:rsid w:val="00C241CE"/>
    <w:rsid w:val="00C24D8F"/>
    <w:rsid w:val="00C25191"/>
    <w:rsid w:val="00C255E5"/>
    <w:rsid w:val="00C25647"/>
    <w:rsid w:val="00C25D66"/>
    <w:rsid w:val="00C2642B"/>
    <w:rsid w:val="00C2696B"/>
    <w:rsid w:val="00C26CAE"/>
    <w:rsid w:val="00C26F60"/>
    <w:rsid w:val="00C2739B"/>
    <w:rsid w:val="00C27E4F"/>
    <w:rsid w:val="00C302A3"/>
    <w:rsid w:val="00C30772"/>
    <w:rsid w:val="00C3106F"/>
    <w:rsid w:val="00C3147F"/>
    <w:rsid w:val="00C315D8"/>
    <w:rsid w:val="00C3218A"/>
    <w:rsid w:val="00C32628"/>
    <w:rsid w:val="00C32A08"/>
    <w:rsid w:val="00C33315"/>
    <w:rsid w:val="00C3341A"/>
    <w:rsid w:val="00C34008"/>
    <w:rsid w:val="00C34247"/>
    <w:rsid w:val="00C34C68"/>
    <w:rsid w:val="00C34F04"/>
    <w:rsid w:val="00C3584B"/>
    <w:rsid w:val="00C35B96"/>
    <w:rsid w:val="00C35DDC"/>
    <w:rsid w:val="00C360A2"/>
    <w:rsid w:val="00C361E0"/>
    <w:rsid w:val="00C36346"/>
    <w:rsid w:val="00C363CC"/>
    <w:rsid w:val="00C37D6A"/>
    <w:rsid w:val="00C37F2E"/>
    <w:rsid w:val="00C4012D"/>
    <w:rsid w:val="00C4032E"/>
    <w:rsid w:val="00C40430"/>
    <w:rsid w:val="00C40DE4"/>
    <w:rsid w:val="00C40EC2"/>
    <w:rsid w:val="00C411E7"/>
    <w:rsid w:val="00C42580"/>
    <w:rsid w:val="00C425B1"/>
    <w:rsid w:val="00C426A5"/>
    <w:rsid w:val="00C429CF"/>
    <w:rsid w:val="00C43267"/>
    <w:rsid w:val="00C446AB"/>
    <w:rsid w:val="00C44D2D"/>
    <w:rsid w:val="00C45937"/>
    <w:rsid w:val="00C46F57"/>
    <w:rsid w:val="00C476E6"/>
    <w:rsid w:val="00C5031F"/>
    <w:rsid w:val="00C507C6"/>
    <w:rsid w:val="00C5095E"/>
    <w:rsid w:val="00C5099F"/>
    <w:rsid w:val="00C50E49"/>
    <w:rsid w:val="00C51158"/>
    <w:rsid w:val="00C51658"/>
    <w:rsid w:val="00C51773"/>
    <w:rsid w:val="00C51A9E"/>
    <w:rsid w:val="00C51C88"/>
    <w:rsid w:val="00C51F18"/>
    <w:rsid w:val="00C51F38"/>
    <w:rsid w:val="00C53444"/>
    <w:rsid w:val="00C53B7B"/>
    <w:rsid w:val="00C54882"/>
    <w:rsid w:val="00C54EA3"/>
    <w:rsid w:val="00C55305"/>
    <w:rsid w:val="00C5541A"/>
    <w:rsid w:val="00C55A9F"/>
    <w:rsid w:val="00C55B8F"/>
    <w:rsid w:val="00C564FB"/>
    <w:rsid w:val="00C56B6E"/>
    <w:rsid w:val="00C56D61"/>
    <w:rsid w:val="00C56F21"/>
    <w:rsid w:val="00C5725C"/>
    <w:rsid w:val="00C57F21"/>
    <w:rsid w:val="00C57F31"/>
    <w:rsid w:val="00C60F18"/>
    <w:rsid w:val="00C60F3D"/>
    <w:rsid w:val="00C60FBE"/>
    <w:rsid w:val="00C6106C"/>
    <w:rsid w:val="00C611C8"/>
    <w:rsid w:val="00C61311"/>
    <w:rsid w:val="00C6141E"/>
    <w:rsid w:val="00C61723"/>
    <w:rsid w:val="00C6182F"/>
    <w:rsid w:val="00C6219C"/>
    <w:rsid w:val="00C62C0D"/>
    <w:rsid w:val="00C64D0E"/>
    <w:rsid w:val="00C64FB2"/>
    <w:rsid w:val="00C65049"/>
    <w:rsid w:val="00C65EC6"/>
    <w:rsid w:val="00C661D3"/>
    <w:rsid w:val="00C66A40"/>
    <w:rsid w:val="00C67034"/>
    <w:rsid w:val="00C67B3A"/>
    <w:rsid w:val="00C67BC7"/>
    <w:rsid w:val="00C706FE"/>
    <w:rsid w:val="00C711FD"/>
    <w:rsid w:val="00C712F3"/>
    <w:rsid w:val="00C71BAF"/>
    <w:rsid w:val="00C7233B"/>
    <w:rsid w:val="00C72392"/>
    <w:rsid w:val="00C7278E"/>
    <w:rsid w:val="00C73161"/>
    <w:rsid w:val="00C736A4"/>
    <w:rsid w:val="00C73A09"/>
    <w:rsid w:val="00C73BB6"/>
    <w:rsid w:val="00C742C3"/>
    <w:rsid w:val="00C74F66"/>
    <w:rsid w:val="00C7500A"/>
    <w:rsid w:val="00C75CC3"/>
    <w:rsid w:val="00C76449"/>
    <w:rsid w:val="00C764E3"/>
    <w:rsid w:val="00C8036D"/>
    <w:rsid w:val="00C80739"/>
    <w:rsid w:val="00C80D1A"/>
    <w:rsid w:val="00C80EFC"/>
    <w:rsid w:val="00C815AF"/>
    <w:rsid w:val="00C8199B"/>
    <w:rsid w:val="00C81B12"/>
    <w:rsid w:val="00C825CF"/>
    <w:rsid w:val="00C826FD"/>
    <w:rsid w:val="00C8414B"/>
    <w:rsid w:val="00C84437"/>
    <w:rsid w:val="00C84474"/>
    <w:rsid w:val="00C849B1"/>
    <w:rsid w:val="00C851D7"/>
    <w:rsid w:val="00C863B9"/>
    <w:rsid w:val="00C8684D"/>
    <w:rsid w:val="00C86B47"/>
    <w:rsid w:val="00C86F09"/>
    <w:rsid w:val="00C9064D"/>
    <w:rsid w:val="00C90882"/>
    <w:rsid w:val="00C90C0D"/>
    <w:rsid w:val="00C91319"/>
    <w:rsid w:val="00C92CEC"/>
    <w:rsid w:val="00C92DB1"/>
    <w:rsid w:val="00C930E9"/>
    <w:rsid w:val="00C9366C"/>
    <w:rsid w:val="00C936FD"/>
    <w:rsid w:val="00C94902"/>
    <w:rsid w:val="00C95762"/>
    <w:rsid w:val="00C9619F"/>
    <w:rsid w:val="00C96A01"/>
    <w:rsid w:val="00C97015"/>
    <w:rsid w:val="00C97076"/>
    <w:rsid w:val="00C974E0"/>
    <w:rsid w:val="00C977CD"/>
    <w:rsid w:val="00C977F2"/>
    <w:rsid w:val="00CA001D"/>
    <w:rsid w:val="00CA0AA0"/>
    <w:rsid w:val="00CA10A1"/>
    <w:rsid w:val="00CA133F"/>
    <w:rsid w:val="00CA1999"/>
    <w:rsid w:val="00CA1A54"/>
    <w:rsid w:val="00CA1B3B"/>
    <w:rsid w:val="00CA1BAE"/>
    <w:rsid w:val="00CA231C"/>
    <w:rsid w:val="00CA23C6"/>
    <w:rsid w:val="00CA341F"/>
    <w:rsid w:val="00CA422A"/>
    <w:rsid w:val="00CA4FCD"/>
    <w:rsid w:val="00CA5AD3"/>
    <w:rsid w:val="00CA66C4"/>
    <w:rsid w:val="00CA6FD8"/>
    <w:rsid w:val="00CA7DB2"/>
    <w:rsid w:val="00CA7DEF"/>
    <w:rsid w:val="00CB06E1"/>
    <w:rsid w:val="00CB0798"/>
    <w:rsid w:val="00CB102D"/>
    <w:rsid w:val="00CB1798"/>
    <w:rsid w:val="00CB2814"/>
    <w:rsid w:val="00CB3204"/>
    <w:rsid w:val="00CB3408"/>
    <w:rsid w:val="00CB36B2"/>
    <w:rsid w:val="00CB3A51"/>
    <w:rsid w:val="00CB4872"/>
    <w:rsid w:val="00CB509C"/>
    <w:rsid w:val="00CB6152"/>
    <w:rsid w:val="00CB63FB"/>
    <w:rsid w:val="00CB644F"/>
    <w:rsid w:val="00CB6451"/>
    <w:rsid w:val="00CB69FB"/>
    <w:rsid w:val="00CB736A"/>
    <w:rsid w:val="00CB74BE"/>
    <w:rsid w:val="00CB7680"/>
    <w:rsid w:val="00CB7D9F"/>
    <w:rsid w:val="00CC05A8"/>
    <w:rsid w:val="00CC0932"/>
    <w:rsid w:val="00CC0B49"/>
    <w:rsid w:val="00CC0B59"/>
    <w:rsid w:val="00CC0BE8"/>
    <w:rsid w:val="00CC12F8"/>
    <w:rsid w:val="00CC1321"/>
    <w:rsid w:val="00CC253A"/>
    <w:rsid w:val="00CC2740"/>
    <w:rsid w:val="00CC28DE"/>
    <w:rsid w:val="00CC2B91"/>
    <w:rsid w:val="00CC2EC8"/>
    <w:rsid w:val="00CC338D"/>
    <w:rsid w:val="00CC385C"/>
    <w:rsid w:val="00CC4D94"/>
    <w:rsid w:val="00CC5962"/>
    <w:rsid w:val="00CC60C0"/>
    <w:rsid w:val="00CC6408"/>
    <w:rsid w:val="00CC6618"/>
    <w:rsid w:val="00CC7159"/>
    <w:rsid w:val="00CD07AE"/>
    <w:rsid w:val="00CD0BC2"/>
    <w:rsid w:val="00CD1A37"/>
    <w:rsid w:val="00CD1C27"/>
    <w:rsid w:val="00CD1E85"/>
    <w:rsid w:val="00CD2A83"/>
    <w:rsid w:val="00CD2B2A"/>
    <w:rsid w:val="00CD361B"/>
    <w:rsid w:val="00CD38E2"/>
    <w:rsid w:val="00CD3CE3"/>
    <w:rsid w:val="00CD4591"/>
    <w:rsid w:val="00CD49D6"/>
    <w:rsid w:val="00CD4BAE"/>
    <w:rsid w:val="00CD5324"/>
    <w:rsid w:val="00CD572C"/>
    <w:rsid w:val="00CD5879"/>
    <w:rsid w:val="00CE0245"/>
    <w:rsid w:val="00CE09D9"/>
    <w:rsid w:val="00CE1109"/>
    <w:rsid w:val="00CE1437"/>
    <w:rsid w:val="00CE19F2"/>
    <w:rsid w:val="00CE20B5"/>
    <w:rsid w:val="00CE2926"/>
    <w:rsid w:val="00CE33B6"/>
    <w:rsid w:val="00CE3E67"/>
    <w:rsid w:val="00CE4131"/>
    <w:rsid w:val="00CE46D3"/>
    <w:rsid w:val="00CE4912"/>
    <w:rsid w:val="00CE4C25"/>
    <w:rsid w:val="00CE4E24"/>
    <w:rsid w:val="00CE55AD"/>
    <w:rsid w:val="00CE6066"/>
    <w:rsid w:val="00CE61CE"/>
    <w:rsid w:val="00CE7053"/>
    <w:rsid w:val="00CE7BD2"/>
    <w:rsid w:val="00CF0376"/>
    <w:rsid w:val="00CF0FBC"/>
    <w:rsid w:val="00CF132D"/>
    <w:rsid w:val="00CF1497"/>
    <w:rsid w:val="00CF16CD"/>
    <w:rsid w:val="00CF19AB"/>
    <w:rsid w:val="00CF1E6D"/>
    <w:rsid w:val="00CF1FE0"/>
    <w:rsid w:val="00CF285A"/>
    <w:rsid w:val="00CF387B"/>
    <w:rsid w:val="00CF4033"/>
    <w:rsid w:val="00CF53DD"/>
    <w:rsid w:val="00CF59DE"/>
    <w:rsid w:val="00CF60D8"/>
    <w:rsid w:val="00CF7628"/>
    <w:rsid w:val="00CF7816"/>
    <w:rsid w:val="00CF78B1"/>
    <w:rsid w:val="00CF7F45"/>
    <w:rsid w:val="00D003DD"/>
    <w:rsid w:val="00D008EF"/>
    <w:rsid w:val="00D00F5B"/>
    <w:rsid w:val="00D01355"/>
    <w:rsid w:val="00D01DE4"/>
    <w:rsid w:val="00D0233B"/>
    <w:rsid w:val="00D02BF4"/>
    <w:rsid w:val="00D0339E"/>
    <w:rsid w:val="00D03CB4"/>
    <w:rsid w:val="00D04775"/>
    <w:rsid w:val="00D04CFB"/>
    <w:rsid w:val="00D0507D"/>
    <w:rsid w:val="00D059C1"/>
    <w:rsid w:val="00D05CCE"/>
    <w:rsid w:val="00D05F93"/>
    <w:rsid w:val="00D06206"/>
    <w:rsid w:val="00D06479"/>
    <w:rsid w:val="00D06E1A"/>
    <w:rsid w:val="00D0778F"/>
    <w:rsid w:val="00D07858"/>
    <w:rsid w:val="00D07D6E"/>
    <w:rsid w:val="00D1006D"/>
    <w:rsid w:val="00D10264"/>
    <w:rsid w:val="00D109CD"/>
    <w:rsid w:val="00D10C8B"/>
    <w:rsid w:val="00D10D35"/>
    <w:rsid w:val="00D116DC"/>
    <w:rsid w:val="00D120A5"/>
    <w:rsid w:val="00D12AA6"/>
    <w:rsid w:val="00D13CA3"/>
    <w:rsid w:val="00D13D66"/>
    <w:rsid w:val="00D13DAA"/>
    <w:rsid w:val="00D1536B"/>
    <w:rsid w:val="00D15FAC"/>
    <w:rsid w:val="00D16153"/>
    <w:rsid w:val="00D162D5"/>
    <w:rsid w:val="00D1685F"/>
    <w:rsid w:val="00D16B80"/>
    <w:rsid w:val="00D172F5"/>
    <w:rsid w:val="00D17705"/>
    <w:rsid w:val="00D17768"/>
    <w:rsid w:val="00D20674"/>
    <w:rsid w:val="00D20F52"/>
    <w:rsid w:val="00D211A3"/>
    <w:rsid w:val="00D2160D"/>
    <w:rsid w:val="00D21F35"/>
    <w:rsid w:val="00D22523"/>
    <w:rsid w:val="00D228EE"/>
    <w:rsid w:val="00D23460"/>
    <w:rsid w:val="00D236E5"/>
    <w:rsid w:val="00D251AE"/>
    <w:rsid w:val="00D260E6"/>
    <w:rsid w:val="00D266AE"/>
    <w:rsid w:val="00D26A96"/>
    <w:rsid w:val="00D26F86"/>
    <w:rsid w:val="00D273CC"/>
    <w:rsid w:val="00D27C29"/>
    <w:rsid w:val="00D27FF3"/>
    <w:rsid w:val="00D30050"/>
    <w:rsid w:val="00D30097"/>
    <w:rsid w:val="00D301C5"/>
    <w:rsid w:val="00D308E6"/>
    <w:rsid w:val="00D308EE"/>
    <w:rsid w:val="00D310E2"/>
    <w:rsid w:val="00D31177"/>
    <w:rsid w:val="00D31518"/>
    <w:rsid w:val="00D3179F"/>
    <w:rsid w:val="00D32C7C"/>
    <w:rsid w:val="00D32E73"/>
    <w:rsid w:val="00D33980"/>
    <w:rsid w:val="00D339EC"/>
    <w:rsid w:val="00D339F5"/>
    <w:rsid w:val="00D33CEF"/>
    <w:rsid w:val="00D36171"/>
    <w:rsid w:val="00D36313"/>
    <w:rsid w:val="00D36349"/>
    <w:rsid w:val="00D365C0"/>
    <w:rsid w:val="00D366FA"/>
    <w:rsid w:val="00D36802"/>
    <w:rsid w:val="00D36B17"/>
    <w:rsid w:val="00D375C4"/>
    <w:rsid w:val="00D40BD4"/>
    <w:rsid w:val="00D40D47"/>
    <w:rsid w:val="00D40F63"/>
    <w:rsid w:val="00D41E9A"/>
    <w:rsid w:val="00D41FFE"/>
    <w:rsid w:val="00D42FB5"/>
    <w:rsid w:val="00D4334B"/>
    <w:rsid w:val="00D44F31"/>
    <w:rsid w:val="00D45275"/>
    <w:rsid w:val="00D45F89"/>
    <w:rsid w:val="00D46973"/>
    <w:rsid w:val="00D46B71"/>
    <w:rsid w:val="00D46C6D"/>
    <w:rsid w:val="00D475B9"/>
    <w:rsid w:val="00D47777"/>
    <w:rsid w:val="00D47D38"/>
    <w:rsid w:val="00D51458"/>
    <w:rsid w:val="00D51E08"/>
    <w:rsid w:val="00D52AA8"/>
    <w:rsid w:val="00D53568"/>
    <w:rsid w:val="00D53D63"/>
    <w:rsid w:val="00D5463B"/>
    <w:rsid w:val="00D5490D"/>
    <w:rsid w:val="00D54A0F"/>
    <w:rsid w:val="00D54FB1"/>
    <w:rsid w:val="00D56421"/>
    <w:rsid w:val="00D564BF"/>
    <w:rsid w:val="00D5651B"/>
    <w:rsid w:val="00D57C54"/>
    <w:rsid w:val="00D622C8"/>
    <w:rsid w:val="00D6349B"/>
    <w:rsid w:val="00D63991"/>
    <w:rsid w:val="00D651B0"/>
    <w:rsid w:val="00D66965"/>
    <w:rsid w:val="00D67437"/>
    <w:rsid w:val="00D67450"/>
    <w:rsid w:val="00D677B0"/>
    <w:rsid w:val="00D679F5"/>
    <w:rsid w:val="00D705FE"/>
    <w:rsid w:val="00D70B59"/>
    <w:rsid w:val="00D7272A"/>
    <w:rsid w:val="00D737C1"/>
    <w:rsid w:val="00D73A26"/>
    <w:rsid w:val="00D73E44"/>
    <w:rsid w:val="00D740D5"/>
    <w:rsid w:val="00D7433A"/>
    <w:rsid w:val="00D7480F"/>
    <w:rsid w:val="00D748AB"/>
    <w:rsid w:val="00D74A79"/>
    <w:rsid w:val="00D74E3E"/>
    <w:rsid w:val="00D75025"/>
    <w:rsid w:val="00D7578E"/>
    <w:rsid w:val="00D757A5"/>
    <w:rsid w:val="00D75C0A"/>
    <w:rsid w:val="00D75CE9"/>
    <w:rsid w:val="00D76075"/>
    <w:rsid w:val="00D76247"/>
    <w:rsid w:val="00D77180"/>
    <w:rsid w:val="00D779C0"/>
    <w:rsid w:val="00D77D19"/>
    <w:rsid w:val="00D804C4"/>
    <w:rsid w:val="00D80E6B"/>
    <w:rsid w:val="00D81479"/>
    <w:rsid w:val="00D81613"/>
    <w:rsid w:val="00D81BBF"/>
    <w:rsid w:val="00D81DAA"/>
    <w:rsid w:val="00D820E1"/>
    <w:rsid w:val="00D8228C"/>
    <w:rsid w:val="00D82347"/>
    <w:rsid w:val="00D82B6C"/>
    <w:rsid w:val="00D8340C"/>
    <w:rsid w:val="00D838CA"/>
    <w:rsid w:val="00D83A8A"/>
    <w:rsid w:val="00D84427"/>
    <w:rsid w:val="00D848C8"/>
    <w:rsid w:val="00D84A27"/>
    <w:rsid w:val="00D855B4"/>
    <w:rsid w:val="00D859E2"/>
    <w:rsid w:val="00D85BEB"/>
    <w:rsid w:val="00D86C64"/>
    <w:rsid w:val="00D86E2B"/>
    <w:rsid w:val="00D873B8"/>
    <w:rsid w:val="00D87FE0"/>
    <w:rsid w:val="00D9029F"/>
    <w:rsid w:val="00D90707"/>
    <w:rsid w:val="00D9089E"/>
    <w:rsid w:val="00D910D7"/>
    <w:rsid w:val="00D91B7B"/>
    <w:rsid w:val="00D9274B"/>
    <w:rsid w:val="00D92F53"/>
    <w:rsid w:val="00D93721"/>
    <w:rsid w:val="00D93A74"/>
    <w:rsid w:val="00D949B6"/>
    <w:rsid w:val="00D95313"/>
    <w:rsid w:val="00D95A07"/>
    <w:rsid w:val="00D96F44"/>
    <w:rsid w:val="00DA083C"/>
    <w:rsid w:val="00DA0D6D"/>
    <w:rsid w:val="00DA1500"/>
    <w:rsid w:val="00DA1714"/>
    <w:rsid w:val="00DA2EFE"/>
    <w:rsid w:val="00DA3096"/>
    <w:rsid w:val="00DA35AB"/>
    <w:rsid w:val="00DA3D0C"/>
    <w:rsid w:val="00DA432B"/>
    <w:rsid w:val="00DA4432"/>
    <w:rsid w:val="00DA5BF6"/>
    <w:rsid w:val="00DA6D33"/>
    <w:rsid w:val="00DA6E1D"/>
    <w:rsid w:val="00DA7294"/>
    <w:rsid w:val="00DA72FE"/>
    <w:rsid w:val="00DA7421"/>
    <w:rsid w:val="00DB0322"/>
    <w:rsid w:val="00DB07F2"/>
    <w:rsid w:val="00DB0E49"/>
    <w:rsid w:val="00DB13A2"/>
    <w:rsid w:val="00DB13F2"/>
    <w:rsid w:val="00DB1526"/>
    <w:rsid w:val="00DB1708"/>
    <w:rsid w:val="00DB175C"/>
    <w:rsid w:val="00DB1AE2"/>
    <w:rsid w:val="00DB1BE8"/>
    <w:rsid w:val="00DB22DC"/>
    <w:rsid w:val="00DB25DA"/>
    <w:rsid w:val="00DB350D"/>
    <w:rsid w:val="00DB3A0C"/>
    <w:rsid w:val="00DB3FE5"/>
    <w:rsid w:val="00DB477B"/>
    <w:rsid w:val="00DB48EB"/>
    <w:rsid w:val="00DB4D3B"/>
    <w:rsid w:val="00DB5522"/>
    <w:rsid w:val="00DB5C10"/>
    <w:rsid w:val="00DB6C69"/>
    <w:rsid w:val="00DB71E3"/>
    <w:rsid w:val="00DB737B"/>
    <w:rsid w:val="00DC0A7B"/>
    <w:rsid w:val="00DC13E0"/>
    <w:rsid w:val="00DC16B2"/>
    <w:rsid w:val="00DC1D86"/>
    <w:rsid w:val="00DC2F8D"/>
    <w:rsid w:val="00DC306C"/>
    <w:rsid w:val="00DC32CF"/>
    <w:rsid w:val="00DC378A"/>
    <w:rsid w:val="00DC52A9"/>
    <w:rsid w:val="00DC56EA"/>
    <w:rsid w:val="00DC5764"/>
    <w:rsid w:val="00DC57DC"/>
    <w:rsid w:val="00DC5E4B"/>
    <w:rsid w:val="00DC6570"/>
    <w:rsid w:val="00DC677C"/>
    <w:rsid w:val="00DC7819"/>
    <w:rsid w:val="00DD1E7E"/>
    <w:rsid w:val="00DD1E99"/>
    <w:rsid w:val="00DD22ED"/>
    <w:rsid w:val="00DD2A54"/>
    <w:rsid w:val="00DD2CB7"/>
    <w:rsid w:val="00DD3ED2"/>
    <w:rsid w:val="00DD47F6"/>
    <w:rsid w:val="00DD49CC"/>
    <w:rsid w:val="00DD4BFB"/>
    <w:rsid w:val="00DD4CB5"/>
    <w:rsid w:val="00DD4DDE"/>
    <w:rsid w:val="00DD5F4D"/>
    <w:rsid w:val="00DD61BB"/>
    <w:rsid w:val="00DD6B62"/>
    <w:rsid w:val="00DD7765"/>
    <w:rsid w:val="00DE0674"/>
    <w:rsid w:val="00DE0E98"/>
    <w:rsid w:val="00DE12D1"/>
    <w:rsid w:val="00DE13B7"/>
    <w:rsid w:val="00DE14CC"/>
    <w:rsid w:val="00DE1592"/>
    <w:rsid w:val="00DE1A2A"/>
    <w:rsid w:val="00DE1BDF"/>
    <w:rsid w:val="00DE28EC"/>
    <w:rsid w:val="00DE2A6C"/>
    <w:rsid w:val="00DE36E0"/>
    <w:rsid w:val="00DE52F8"/>
    <w:rsid w:val="00DE5D0E"/>
    <w:rsid w:val="00DE5EE8"/>
    <w:rsid w:val="00DE662B"/>
    <w:rsid w:val="00DE6717"/>
    <w:rsid w:val="00DE6D8E"/>
    <w:rsid w:val="00DE70AB"/>
    <w:rsid w:val="00DE72E8"/>
    <w:rsid w:val="00DF00C1"/>
    <w:rsid w:val="00DF089C"/>
    <w:rsid w:val="00DF0925"/>
    <w:rsid w:val="00DF0B45"/>
    <w:rsid w:val="00DF0BEC"/>
    <w:rsid w:val="00DF11A4"/>
    <w:rsid w:val="00DF1A3D"/>
    <w:rsid w:val="00DF22A6"/>
    <w:rsid w:val="00DF235E"/>
    <w:rsid w:val="00DF298A"/>
    <w:rsid w:val="00DF33F8"/>
    <w:rsid w:val="00DF3859"/>
    <w:rsid w:val="00DF3EFF"/>
    <w:rsid w:val="00DF4784"/>
    <w:rsid w:val="00DF4C3B"/>
    <w:rsid w:val="00DF4E4A"/>
    <w:rsid w:val="00DF5629"/>
    <w:rsid w:val="00DF56E6"/>
    <w:rsid w:val="00DF60F6"/>
    <w:rsid w:val="00DF7503"/>
    <w:rsid w:val="00DF791B"/>
    <w:rsid w:val="00DF7E06"/>
    <w:rsid w:val="00E0008A"/>
    <w:rsid w:val="00E00185"/>
    <w:rsid w:val="00E0066D"/>
    <w:rsid w:val="00E01030"/>
    <w:rsid w:val="00E0196D"/>
    <w:rsid w:val="00E01C29"/>
    <w:rsid w:val="00E02063"/>
    <w:rsid w:val="00E0273C"/>
    <w:rsid w:val="00E02D1F"/>
    <w:rsid w:val="00E030C7"/>
    <w:rsid w:val="00E03265"/>
    <w:rsid w:val="00E04B57"/>
    <w:rsid w:val="00E05503"/>
    <w:rsid w:val="00E06C11"/>
    <w:rsid w:val="00E10661"/>
    <w:rsid w:val="00E10990"/>
    <w:rsid w:val="00E10EE2"/>
    <w:rsid w:val="00E1157C"/>
    <w:rsid w:val="00E11DE2"/>
    <w:rsid w:val="00E128D1"/>
    <w:rsid w:val="00E136C7"/>
    <w:rsid w:val="00E13A35"/>
    <w:rsid w:val="00E13BBC"/>
    <w:rsid w:val="00E14395"/>
    <w:rsid w:val="00E1597B"/>
    <w:rsid w:val="00E15A71"/>
    <w:rsid w:val="00E15B44"/>
    <w:rsid w:val="00E16651"/>
    <w:rsid w:val="00E1701E"/>
    <w:rsid w:val="00E20336"/>
    <w:rsid w:val="00E20341"/>
    <w:rsid w:val="00E20527"/>
    <w:rsid w:val="00E205B0"/>
    <w:rsid w:val="00E2069E"/>
    <w:rsid w:val="00E20DB2"/>
    <w:rsid w:val="00E21D87"/>
    <w:rsid w:val="00E22142"/>
    <w:rsid w:val="00E2280F"/>
    <w:rsid w:val="00E2283F"/>
    <w:rsid w:val="00E229EC"/>
    <w:rsid w:val="00E23207"/>
    <w:rsid w:val="00E23B6F"/>
    <w:rsid w:val="00E248FE"/>
    <w:rsid w:val="00E2490C"/>
    <w:rsid w:val="00E25359"/>
    <w:rsid w:val="00E26156"/>
    <w:rsid w:val="00E26803"/>
    <w:rsid w:val="00E26A8F"/>
    <w:rsid w:val="00E2732E"/>
    <w:rsid w:val="00E2749F"/>
    <w:rsid w:val="00E27960"/>
    <w:rsid w:val="00E27E6E"/>
    <w:rsid w:val="00E3012D"/>
    <w:rsid w:val="00E3052C"/>
    <w:rsid w:val="00E30661"/>
    <w:rsid w:val="00E307A6"/>
    <w:rsid w:val="00E31627"/>
    <w:rsid w:val="00E31FC6"/>
    <w:rsid w:val="00E321B3"/>
    <w:rsid w:val="00E3246C"/>
    <w:rsid w:val="00E32F20"/>
    <w:rsid w:val="00E338B9"/>
    <w:rsid w:val="00E33B91"/>
    <w:rsid w:val="00E343DC"/>
    <w:rsid w:val="00E345D1"/>
    <w:rsid w:val="00E34DD7"/>
    <w:rsid w:val="00E34DE6"/>
    <w:rsid w:val="00E35BE6"/>
    <w:rsid w:val="00E35D0D"/>
    <w:rsid w:val="00E361B2"/>
    <w:rsid w:val="00E36BCC"/>
    <w:rsid w:val="00E37047"/>
    <w:rsid w:val="00E3791D"/>
    <w:rsid w:val="00E37FB3"/>
    <w:rsid w:val="00E41485"/>
    <w:rsid w:val="00E414F9"/>
    <w:rsid w:val="00E41781"/>
    <w:rsid w:val="00E419C4"/>
    <w:rsid w:val="00E41DE6"/>
    <w:rsid w:val="00E42292"/>
    <w:rsid w:val="00E42ABD"/>
    <w:rsid w:val="00E43F12"/>
    <w:rsid w:val="00E44E55"/>
    <w:rsid w:val="00E4543E"/>
    <w:rsid w:val="00E46303"/>
    <w:rsid w:val="00E4633A"/>
    <w:rsid w:val="00E47CC0"/>
    <w:rsid w:val="00E47E73"/>
    <w:rsid w:val="00E5001D"/>
    <w:rsid w:val="00E503D1"/>
    <w:rsid w:val="00E5048B"/>
    <w:rsid w:val="00E50A6E"/>
    <w:rsid w:val="00E50B69"/>
    <w:rsid w:val="00E50C16"/>
    <w:rsid w:val="00E50CDD"/>
    <w:rsid w:val="00E5106B"/>
    <w:rsid w:val="00E512FE"/>
    <w:rsid w:val="00E51595"/>
    <w:rsid w:val="00E51C44"/>
    <w:rsid w:val="00E51E11"/>
    <w:rsid w:val="00E52EA1"/>
    <w:rsid w:val="00E52F7A"/>
    <w:rsid w:val="00E54F1B"/>
    <w:rsid w:val="00E55BB4"/>
    <w:rsid w:val="00E55EDC"/>
    <w:rsid w:val="00E563E9"/>
    <w:rsid w:val="00E5676B"/>
    <w:rsid w:val="00E569EE"/>
    <w:rsid w:val="00E56F7B"/>
    <w:rsid w:val="00E57981"/>
    <w:rsid w:val="00E57E0B"/>
    <w:rsid w:val="00E603D8"/>
    <w:rsid w:val="00E608A7"/>
    <w:rsid w:val="00E60E4F"/>
    <w:rsid w:val="00E61040"/>
    <w:rsid w:val="00E61405"/>
    <w:rsid w:val="00E61556"/>
    <w:rsid w:val="00E61D42"/>
    <w:rsid w:val="00E620DE"/>
    <w:rsid w:val="00E631C5"/>
    <w:rsid w:val="00E639FB"/>
    <w:rsid w:val="00E63C0B"/>
    <w:rsid w:val="00E64305"/>
    <w:rsid w:val="00E6484A"/>
    <w:rsid w:val="00E64EB7"/>
    <w:rsid w:val="00E65A5C"/>
    <w:rsid w:val="00E66378"/>
    <w:rsid w:val="00E66400"/>
    <w:rsid w:val="00E66A27"/>
    <w:rsid w:val="00E67159"/>
    <w:rsid w:val="00E67828"/>
    <w:rsid w:val="00E678C1"/>
    <w:rsid w:val="00E71CA1"/>
    <w:rsid w:val="00E726F9"/>
    <w:rsid w:val="00E7277D"/>
    <w:rsid w:val="00E72E42"/>
    <w:rsid w:val="00E72E44"/>
    <w:rsid w:val="00E73E18"/>
    <w:rsid w:val="00E73EE3"/>
    <w:rsid w:val="00E74017"/>
    <w:rsid w:val="00E7435F"/>
    <w:rsid w:val="00E74982"/>
    <w:rsid w:val="00E74A8E"/>
    <w:rsid w:val="00E74BD7"/>
    <w:rsid w:val="00E74C96"/>
    <w:rsid w:val="00E74ED8"/>
    <w:rsid w:val="00E75033"/>
    <w:rsid w:val="00E751CB"/>
    <w:rsid w:val="00E7764D"/>
    <w:rsid w:val="00E776AE"/>
    <w:rsid w:val="00E77A38"/>
    <w:rsid w:val="00E80928"/>
    <w:rsid w:val="00E8096F"/>
    <w:rsid w:val="00E80ADF"/>
    <w:rsid w:val="00E80E74"/>
    <w:rsid w:val="00E819AD"/>
    <w:rsid w:val="00E8251B"/>
    <w:rsid w:val="00E82E2C"/>
    <w:rsid w:val="00E82E2F"/>
    <w:rsid w:val="00E82E7E"/>
    <w:rsid w:val="00E8307F"/>
    <w:rsid w:val="00E839CF"/>
    <w:rsid w:val="00E83C62"/>
    <w:rsid w:val="00E84201"/>
    <w:rsid w:val="00E8420A"/>
    <w:rsid w:val="00E8424F"/>
    <w:rsid w:val="00E8487B"/>
    <w:rsid w:val="00E848D3"/>
    <w:rsid w:val="00E84D33"/>
    <w:rsid w:val="00E85266"/>
    <w:rsid w:val="00E864B8"/>
    <w:rsid w:val="00E8652B"/>
    <w:rsid w:val="00E86625"/>
    <w:rsid w:val="00E867EF"/>
    <w:rsid w:val="00E86A76"/>
    <w:rsid w:val="00E86C79"/>
    <w:rsid w:val="00E86F03"/>
    <w:rsid w:val="00E913DE"/>
    <w:rsid w:val="00E91695"/>
    <w:rsid w:val="00E9180A"/>
    <w:rsid w:val="00E920AE"/>
    <w:rsid w:val="00E920DF"/>
    <w:rsid w:val="00E921B3"/>
    <w:rsid w:val="00E935BB"/>
    <w:rsid w:val="00E93856"/>
    <w:rsid w:val="00E94822"/>
    <w:rsid w:val="00E9489D"/>
    <w:rsid w:val="00E94A59"/>
    <w:rsid w:val="00E94C72"/>
    <w:rsid w:val="00E953E3"/>
    <w:rsid w:val="00E95B6F"/>
    <w:rsid w:val="00E95FCB"/>
    <w:rsid w:val="00E975AF"/>
    <w:rsid w:val="00EA0532"/>
    <w:rsid w:val="00EA0904"/>
    <w:rsid w:val="00EA0F8E"/>
    <w:rsid w:val="00EA1FC6"/>
    <w:rsid w:val="00EA22FD"/>
    <w:rsid w:val="00EA289C"/>
    <w:rsid w:val="00EA4574"/>
    <w:rsid w:val="00EA5C69"/>
    <w:rsid w:val="00EA5D31"/>
    <w:rsid w:val="00EA629E"/>
    <w:rsid w:val="00EA6B76"/>
    <w:rsid w:val="00EA7428"/>
    <w:rsid w:val="00EB034E"/>
    <w:rsid w:val="00EB0485"/>
    <w:rsid w:val="00EB0BC3"/>
    <w:rsid w:val="00EB0CDD"/>
    <w:rsid w:val="00EB0DBF"/>
    <w:rsid w:val="00EB1420"/>
    <w:rsid w:val="00EB19D5"/>
    <w:rsid w:val="00EB201F"/>
    <w:rsid w:val="00EB2605"/>
    <w:rsid w:val="00EB2ED7"/>
    <w:rsid w:val="00EB3768"/>
    <w:rsid w:val="00EB3F47"/>
    <w:rsid w:val="00EB4CAD"/>
    <w:rsid w:val="00EB5075"/>
    <w:rsid w:val="00EB5654"/>
    <w:rsid w:val="00EB5FF1"/>
    <w:rsid w:val="00EB6199"/>
    <w:rsid w:val="00EB61B1"/>
    <w:rsid w:val="00EB6504"/>
    <w:rsid w:val="00EB65B4"/>
    <w:rsid w:val="00EB6619"/>
    <w:rsid w:val="00EB6BAA"/>
    <w:rsid w:val="00EB7793"/>
    <w:rsid w:val="00EB7C1E"/>
    <w:rsid w:val="00EC0507"/>
    <w:rsid w:val="00EC0E73"/>
    <w:rsid w:val="00EC1009"/>
    <w:rsid w:val="00EC13A6"/>
    <w:rsid w:val="00EC13AC"/>
    <w:rsid w:val="00EC1498"/>
    <w:rsid w:val="00EC1A02"/>
    <w:rsid w:val="00EC1CE4"/>
    <w:rsid w:val="00EC1EAF"/>
    <w:rsid w:val="00EC2134"/>
    <w:rsid w:val="00EC2631"/>
    <w:rsid w:val="00EC28CD"/>
    <w:rsid w:val="00EC4464"/>
    <w:rsid w:val="00EC472A"/>
    <w:rsid w:val="00EC6135"/>
    <w:rsid w:val="00EC6763"/>
    <w:rsid w:val="00EC6B4E"/>
    <w:rsid w:val="00EC6D16"/>
    <w:rsid w:val="00EC6D4F"/>
    <w:rsid w:val="00EC6E72"/>
    <w:rsid w:val="00EC7035"/>
    <w:rsid w:val="00EC7171"/>
    <w:rsid w:val="00EC7A30"/>
    <w:rsid w:val="00EC7A39"/>
    <w:rsid w:val="00EC7AC4"/>
    <w:rsid w:val="00ED097A"/>
    <w:rsid w:val="00ED1DFD"/>
    <w:rsid w:val="00ED27C3"/>
    <w:rsid w:val="00ED3CF2"/>
    <w:rsid w:val="00ED3FD9"/>
    <w:rsid w:val="00ED50BC"/>
    <w:rsid w:val="00ED52CA"/>
    <w:rsid w:val="00ED5598"/>
    <w:rsid w:val="00ED56F3"/>
    <w:rsid w:val="00ED5B29"/>
    <w:rsid w:val="00ED5B41"/>
    <w:rsid w:val="00ED5BDB"/>
    <w:rsid w:val="00ED5D6F"/>
    <w:rsid w:val="00ED5E18"/>
    <w:rsid w:val="00ED64C3"/>
    <w:rsid w:val="00ED6FFF"/>
    <w:rsid w:val="00ED712E"/>
    <w:rsid w:val="00ED755A"/>
    <w:rsid w:val="00ED7624"/>
    <w:rsid w:val="00ED7AE7"/>
    <w:rsid w:val="00EE0143"/>
    <w:rsid w:val="00EE09AE"/>
    <w:rsid w:val="00EE0CDD"/>
    <w:rsid w:val="00EE19BD"/>
    <w:rsid w:val="00EE1E0B"/>
    <w:rsid w:val="00EE34D3"/>
    <w:rsid w:val="00EE395C"/>
    <w:rsid w:val="00EE3FAB"/>
    <w:rsid w:val="00EE499D"/>
    <w:rsid w:val="00EE4EDA"/>
    <w:rsid w:val="00EE65DE"/>
    <w:rsid w:val="00EE66B7"/>
    <w:rsid w:val="00EE7349"/>
    <w:rsid w:val="00EE77EE"/>
    <w:rsid w:val="00EF0266"/>
    <w:rsid w:val="00EF052E"/>
    <w:rsid w:val="00EF08C2"/>
    <w:rsid w:val="00EF0D94"/>
    <w:rsid w:val="00EF0E1E"/>
    <w:rsid w:val="00EF1055"/>
    <w:rsid w:val="00EF11E1"/>
    <w:rsid w:val="00EF140B"/>
    <w:rsid w:val="00EF1CE5"/>
    <w:rsid w:val="00EF1E2B"/>
    <w:rsid w:val="00EF2A7E"/>
    <w:rsid w:val="00EF2E26"/>
    <w:rsid w:val="00EF435C"/>
    <w:rsid w:val="00EF47E3"/>
    <w:rsid w:val="00EF480C"/>
    <w:rsid w:val="00EF4A77"/>
    <w:rsid w:val="00EF4F69"/>
    <w:rsid w:val="00EF53B2"/>
    <w:rsid w:val="00EF5C7C"/>
    <w:rsid w:val="00EF5D28"/>
    <w:rsid w:val="00EF63AC"/>
    <w:rsid w:val="00EF63F2"/>
    <w:rsid w:val="00EF6512"/>
    <w:rsid w:val="00EF6635"/>
    <w:rsid w:val="00EF6847"/>
    <w:rsid w:val="00EF770C"/>
    <w:rsid w:val="00EF7945"/>
    <w:rsid w:val="00F003D5"/>
    <w:rsid w:val="00F00CF9"/>
    <w:rsid w:val="00F016F9"/>
    <w:rsid w:val="00F01DD8"/>
    <w:rsid w:val="00F01F38"/>
    <w:rsid w:val="00F0203E"/>
    <w:rsid w:val="00F023B7"/>
    <w:rsid w:val="00F02AF1"/>
    <w:rsid w:val="00F02FEF"/>
    <w:rsid w:val="00F03425"/>
    <w:rsid w:val="00F03C34"/>
    <w:rsid w:val="00F05A0E"/>
    <w:rsid w:val="00F05DC8"/>
    <w:rsid w:val="00F07D2F"/>
    <w:rsid w:val="00F11F8B"/>
    <w:rsid w:val="00F12B86"/>
    <w:rsid w:val="00F1306D"/>
    <w:rsid w:val="00F13AC2"/>
    <w:rsid w:val="00F14329"/>
    <w:rsid w:val="00F15341"/>
    <w:rsid w:val="00F16BB8"/>
    <w:rsid w:val="00F16D26"/>
    <w:rsid w:val="00F16F5D"/>
    <w:rsid w:val="00F176A0"/>
    <w:rsid w:val="00F1778D"/>
    <w:rsid w:val="00F17AA2"/>
    <w:rsid w:val="00F21577"/>
    <w:rsid w:val="00F217BA"/>
    <w:rsid w:val="00F226BA"/>
    <w:rsid w:val="00F22B9B"/>
    <w:rsid w:val="00F22FCF"/>
    <w:rsid w:val="00F23464"/>
    <w:rsid w:val="00F23A9E"/>
    <w:rsid w:val="00F24329"/>
    <w:rsid w:val="00F243F8"/>
    <w:rsid w:val="00F253D0"/>
    <w:rsid w:val="00F2617E"/>
    <w:rsid w:val="00F266D8"/>
    <w:rsid w:val="00F26E0F"/>
    <w:rsid w:val="00F309AF"/>
    <w:rsid w:val="00F3143C"/>
    <w:rsid w:val="00F31AF6"/>
    <w:rsid w:val="00F32E33"/>
    <w:rsid w:val="00F32F99"/>
    <w:rsid w:val="00F3302B"/>
    <w:rsid w:val="00F3333E"/>
    <w:rsid w:val="00F33E00"/>
    <w:rsid w:val="00F33E4D"/>
    <w:rsid w:val="00F33F2E"/>
    <w:rsid w:val="00F34076"/>
    <w:rsid w:val="00F35849"/>
    <w:rsid w:val="00F35931"/>
    <w:rsid w:val="00F35956"/>
    <w:rsid w:val="00F36C39"/>
    <w:rsid w:val="00F36DB0"/>
    <w:rsid w:val="00F36E58"/>
    <w:rsid w:val="00F4082F"/>
    <w:rsid w:val="00F40AF7"/>
    <w:rsid w:val="00F40D76"/>
    <w:rsid w:val="00F41A3F"/>
    <w:rsid w:val="00F41C59"/>
    <w:rsid w:val="00F420F7"/>
    <w:rsid w:val="00F4234B"/>
    <w:rsid w:val="00F423DE"/>
    <w:rsid w:val="00F44011"/>
    <w:rsid w:val="00F44BAD"/>
    <w:rsid w:val="00F44C72"/>
    <w:rsid w:val="00F4531F"/>
    <w:rsid w:val="00F45943"/>
    <w:rsid w:val="00F45A35"/>
    <w:rsid w:val="00F45E64"/>
    <w:rsid w:val="00F4603D"/>
    <w:rsid w:val="00F462C9"/>
    <w:rsid w:val="00F47B80"/>
    <w:rsid w:val="00F508D4"/>
    <w:rsid w:val="00F50A82"/>
    <w:rsid w:val="00F510D6"/>
    <w:rsid w:val="00F51124"/>
    <w:rsid w:val="00F520A9"/>
    <w:rsid w:val="00F529BD"/>
    <w:rsid w:val="00F52BD8"/>
    <w:rsid w:val="00F530A6"/>
    <w:rsid w:val="00F5328C"/>
    <w:rsid w:val="00F53735"/>
    <w:rsid w:val="00F53EE4"/>
    <w:rsid w:val="00F54ABB"/>
    <w:rsid w:val="00F559A2"/>
    <w:rsid w:val="00F56141"/>
    <w:rsid w:val="00F565EB"/>
    <w:rsid w:val="00F56C06"/>
    <w:rsid w:val="00F60595"/>
    <w:rsid w:val="00F605BB"/>
    <w:rsid w:val="00F60F0A"/>
    <w:rsid w:val="00F615EE"/>
    <w:rsid w:val="00F620F7"/>
    <w:rsid w:val="00F62309"/>
    <w:rsid w:val="00F62883"/>
    <w:rsid w:val="00F63459"/>
    <w:rsid w:val="00F63CAB"/>
    <w:rsid w:val="00F64679"/>
    <w:rsid w:val="00F6478F"/>
    <w:rsid w:val="00F649C5"/>
    <w:rsid w:val="00F64C99"/>
    <w:rsid w:val="00F64FAF"/>
    <w:rsid w:val="00F65C01"/>
    <w:rsid w:val="00F66282"/>
    <w:rsid w:val="00F671CA"/>
    <w:rsid w:val="00F67483"/>
    <w:rsid w:val="00F67B52"/>
    <w:rsid w:val="00F67D87"/>
    <w:rsid w:val="00F7141B"/>
    <w:rsid w:val="00F718BA"/>
    <w:rsid w:val="00F719C1"/>
    <w:rsid w:val="00F72EDB"/>
    <w:rsid w:val="00F72F9C"/>
    <w:rsid w:val="00F734B1"/>
    <w:rsid w:val="00F73C26"/>
    <w:rsid w:val="00F75269"/>
    <w:rsid w:val="00F754A1"/>
    <w:rsid w:val="00F75780"/>
    <w:rsid w:val="00F7583F"/>
    <w:rsid w:val="00F75AC5"/>
    <w:rsid w:val="00F76027"/>
    <w:rsid w:val="00F76CFF"/>
    <w:rsid w:val="00F76DE0"/>
    <w:rsid w:val="00F77165"/>
    <w:rsid w:val="00F77F1C"/>
    <w:rsid w:val="00F809BD"/>
    <w:rsid w:val="00F81A28"/>
    <w:rsid w:val="00F8250A"/>
    <w:rsid w:val="00F82A21"/>
    <w:rsid w:val="00F83B2E"/>
    <w:rsid w:val="00F83D71"/>
    <w:rsid w:val="00F83DC4"/>
    <w:rsid w:val="00F8409B"/>
    <w:rsid w:val="00F841A5"/>
    <w:rsid w:val="00F847EB"/>
    <w:rsid w:val="00F8592E"/>
    <w:rsid w:val="00F85D19"/>
    <w:rsid w:val="00F861AA"/>
    <w:rsid w:val="00F86656"/>
    <w:rsid w:val="00F86A28"/>
    <w:rsid w:val="00F86F8A"/>
    <w:rsid w:val="00F871DA"/>
    <w:rsid w:val="00F876FC"/>
    <w:rsid w:val="00F87A4C"/>
    <w:rsid w:val="00F907FD"/>
    <w:rsid w:val="00F90F35"/>
    <w:rsid w:val="00F91ACB"/>
    <w:rsid w:val="00F91FD9"/>
    <w:rsid w:val="00F92ED7"/>
    <w:rsid w:val="00F93A23"/>
    <w:rsid w:val="00F94102"/>
    <w:rsid w:val="00F942C2"/>
    <w:rsid w:val="00F942DA"/>
    <w:rsid w:val="00F94CBE"/>
    <w:rsid w:val="00F95861"/>
    <w:rsid w:val="00F97547"/>
    <w:rsid w:val="00F97852"/>
    <w:rsid w:val="00FA0625"/>
    <w:rsid w:val="00FA1606"/>
    <w:rsid w:val="00FA1B0E"/>
    <w:rsid w:val="00FA1D02"/>
    <w:rsid w:val="00FA2992"/>
    <w:rsid w:val="00FA3044"/>
    <w:rsid w:val="00FA3323"/>
    <w:rsid w:val="00FA37C8"/>
    <w:rsid w:val="00FA3F00"/>
    <w:rsid w:val="00FA52A5"/>
    <w:rsid w:val="00FA63FF"/>
    <w:rsid w:val="00FA669C"/>
    <w:rsid w:val="00FA6DD0"/>
    <w:rsid w:val="00FA741A"/>
    <w:rsid w:val="00FA769A"/>
    <w:rsid w:val="00FA7DCB"/>
    <w:rsid w:val="00FB02F8"/>
    <w:rsid w:val="00FB0631"/>
    <w:rsid w:val="00FB1152"/>
    <w:rsid w:val="00FB11AD"/>
    <w:rsid w:val="00FB1ADA"/>
    <w:rsid w:val="00FB227E"/>
    <w:rsid w:val="00FB23C8"/>
    <w:rsid w:val="00FB23D8"/>
    <w:rsid w:val="00FB260B"/>
    <w:rsid w:val="00FB2740"/>
    <w:rsid w:val="00FB2792"/>
    <w:rsid w:val="00FB2C99"/>
    <w:rsid w:val="00FB42EB"/>
    <w:rsid w:val="00FB43C7"/>
    <w:rsid w:val="00FB4B23"/>
    <w:rsid w:val="00FB4DFD"/>
    <w:rsid w:val="00FB582D"/>
    <w:rsid w:val="00FB59A8"/>
    <w:rsid w:val="00FB5D0C"/>
    <w:rsid w:val="00FB73E1"/>
    <w:rsid w:val="00FC050F"/>
    <w:rsid w:val="00FC070F"/>
    <w:rsid w:val="00FC0E74"/>
    <w:rsid w:val="00FC159B"/>
    <w:rsid w:val="00FC1687"/>
    <w:rsid w:val="00FC1740"/>
    <w:rsid w:val="00FC1F69"/>
    <w:rsid w:val="00FC2F61"/>
    <w:rsid w:val="00FC3553"/>
    <w:rsid w:val="00FC3789"/>
    <w:rsid w:val="00FC3F0D"/>
    <w:rsid w:val="00FC4563"/>
    <w:rsid w:val="00FC59A3"/>
    <w:rsid w:val="00FC5A1E"/>
    <w:rsid w:val="00FC60AA"/>
    <w:rsid w:val="00FC65D6"/>
    <w:rsid w:val="00FC6DB4"/>
    <w:rsid w:val="00FC7123"/>
    <w:rsid w:val="00FC77F4"/>
    <w:rsid w:val="00FC7AE4"/>
    <w:rsid w:val="00FD031E"/>
    <w:rsid w:val="00FD07D5"/>
    <w:rsid w:val="00FD1398"/>
    <w:rsid w:val="00FD3657"/>
    <w:rsid w:val="00FD45AF"/>
    <w:rsid w:val="00FD469F"/>
    <w:rsid w:val="00FD5AA6"/>
    <w:rsid w:val="00FD5EC2"/>
    <w:rsid w:val="00FD6B77"/>
    <w:rsid w:val="00FD6C22"/>
    <w:rsid w:val="00FD6CDD"/>
    <w:rsid w:val="00FD769E"/>
    <w:rsid w:val="00FD7AB0"/>
    <w:rsid w:val="00FE03C0"/>
    <w:rsid w:val="00FE0447"/>
    <w:rsid w:val="00FE0816"/>
    <w:rsid w:val="00FE263C"/>
    <w:rsid w:val="00FE2877"/>
    <w:rsid w:val="00FE3265"/>
    <w:rsid w:val="00FE3E2C"/>
    <w:rsid w:val="00FE417D"/>
    <w:rsid w:val="00FE4525"/>
    <w:rsid w:val="00FE58BC"/>
    <w:rsid w:val="00FE5A8D"/>
    <w:rsid w:val="00FE6DF3"/>
    <w:rsid w:val="00FE7406"/>
    <w:rsid w:val="00FE760A"/>
    <w:rsid w:val="00FF0574"/>
    <w:rsid w:val="00FF066E"/>
    <w:rsid w:val="00FF0C47"/>
    <w:rsid w:val="00FF0DDE"/>
    <w:rsid w:val="00FF150C"/>
    <w:rsid w:val="00FF1E57"/>
    <w:rsid w:val="00FF2381"/>
    <w:rsid w:val="00FF2D2F"/>
    <w:rsid w:val="00FF2E12"/>
    <w:rsid w:val="00FF2F34"/>
    <w:rsid w:val="00FF32CA"/>
    <w:rsid w:val="00FF3937"/>
    <w:rsid w:val="00FF3DF6"/>
    <w:rsid w:val="00FF41A0"/>
    <w:rsid w:val="00FF4B68"/>
    <w:rsid w:val="00FF53E1"/>
    <w:rsid w:val="00FF6252"/>
    <w:rsid w:val="00FF6775"/>
    <w:rsid w:val="00FF73F8"/>
    <w:rsid w:val="00FF79B7"/>
    <w:rsid w:val="010F8A55"/>
    <w:rsid w:val="0110BA77"/>
    <w:rsid w:val="011CB54F"/>
    <w:rsid w:val="017BE561"/>
    <w:rsid w:val="0182405C"/>
    <w:rsid w:val="0182A9A9"/>
    <w:rsid w:val="01965D58"/>
    <w:rsid w:val="020F9318"/>
    <w:rsid w:val="023D4C28"/>
    <w:rsid w:val="02F7D535"/>
    <w:rsid w:val="02FFB178"/>
    <w:rsid w:val="0301DDDE"/>
    <w:rsid w:val="035F7D90"/>
    <w:rsid w:val="03799258"/>
    <w:rsid w:val="0383C793"/>
    <w:rsid w:val="0385DAA9"/>
    <w:rsid w:val="038F1C11"/>
    <w:rsid w:val="03AF102D"/>
    <w:rsid w:val="03E505C4"/>
    <w:rsid w:val="03F9CF04"/>
    <w:rsid w:val="04253CB9"/>
    <w:rsid w:val="044175CA"/>
    <w:rsid w:val="04538EB6"/>
    <w:rsid w:val="046B825A"/>
    <w:rsid w:val="04960CC7"/>
    <w:rsid w:val="04EE6F2C"/>
    <w:rsid w:val="056A2DA5"/>
    <w:rsid w:val="05AE8832"/>
    <w:rsid w:val="05AEBFBE"/>
    <w:rsid w:val="05C4FA34"/>
    <w:rsid w:val="05C91D83"/>
    <w:rsid w:val="05F551CC"/>
    <w:rsid w:val="060CF931"/>
    <w:rsid w:val="0622F44A"/>
    <w:rsid w:val="06B8D202"/>
    <w:rsid w:val="06DF035C"/>
    <w:rsid w:val="070251AF"/>
    <w:rsid w:val="07113997"/>
    <w:rsid w:val="07624C2D"/>
    <w:rsid w:val="07BD0801"/>
    <w:rsid w:val="07C9AB41"/>
    <w:rsid w:val="07E4BD06"/>
    <w:rsid w:val="07F62284"/>
    <w:rsid w:val="083138CC"/>
    <w:rsid w:val="083248B5"/>
    <w:rsid w:val="08541C85"/>
    <w:rsid w:val="085A70BC"/>
    <w:rsid w:val="089BB081"/>
    <w:rsid w:val="08E02C8D"/>
    <w:rsid w:val="08F61377"/>
    <w:rsid w:val="08F7D063"/>
    <w:rsid w:val="098E38BB"/>
    <w:rsid w:val="099E8506"/>
    <w:rsid w:val="09D95BD1"/>
    <w:rsid w:val="0A2A36B3"/>
    <w:rsid w:val="0A417D8B"/>
    <w:rsid w:val="0A51A66B"/>
    <w:rsid w:val="0A61D694"/>
    <w:rsid w:val="0A6EE48D"/>
    <w:rsid w:val="0A7BAE24"/>
    <w:rsid w:val="0A7D9540"/>
    <w:rsid w:val="0AABBAC1"/>
    <w:rsid w:val="0AE9BCC1"/>
    <w:rsid w:val="0AFEE78E"/>
    <w:rsid w:val="0B1BEA81"/>
    <w:rsid w:val="0B1DB252"/>
    <w:rsid w:val="0B5139C5"/>
    <w:rsid w:val="0B5D6327"/>
    <w:rsid w:val="0B6B5DDC"/>
    <w:rsid w:val="0B92CCB3"/>
    <w:rsid w:val="0BB32F15"/>
    <w:rsid w:val="0BBC7BFA"/>
    <w:rsid w:val="0BC5B1B0"/>
    <w:rsid w:val="0BD7E8AF"/>
    <w:rsid w:val="0BEBF927"/>
    <w:rsid w:val="0C4722F6"/>
    <w:rsid w:val="0C845597"/>
    <w:rsid w:val="0C8A10F1"/>
    <w:rsid w:val="0CAD8423"/>
    <w:rsid w:val="0CB86D54"/>
    <w:rsid w:val="0CE0AEE0"/>
    <w:rsid w:val="0D2480D7"/>
    <w:rsid w:val="0D3DFE42"/>
    <w:rsid w:val="0D85EAA1"/>
    <w:rsid w:val="0DA2755B"/>
    <w:rsid w:val="0DCB951A"/>
    <w:rsid w:val="0E0CDA93"/>
    <w:rsid w:val="0E53D6D9"/>
    <w:rsid w:val="0E6959C4"/>
    <w:rsid w:val="0E71F5E8"/>
    <w:rsid w:val="0E7F9B96"/>
    <w:rsid w:val="0F33D057"/>
    <w:rsid w:val="0F9CE91E"/>
    <w:rsid w:val="0FA87B1B"/>
    <w:rsid w:val="0FA9CBA6"/>
    <w:rsid w:val="0FAA0F97"/>
    <w:rsid w:val="0FD165BE"/>
    <w:rsid w:val="0FD285C4"/>
    <w:rsid w:val="1006C363"/>
    <w:rsid w:val="1016B17F"/>
    <w:rsid w:val="108B2BEE"/>
    <w:rsid w:val="10951943"/>
    <w:rsid w:val="1095926E"/>
    <w:rsid w:val="10E193F8"/>
    <w:rsid w:val="11765799"/>
    <w:rsid w:val="1183E454"/>
    <w:rsid w:val="11D31CE5"/>
    <w:rsid w:val="1223B62E"/>
    <w:rsid w:val="125AEE25"/>
    <w:rsid w:val="1263B820"/>
    <w:rsid w:val="12791181"/>
    <w:rsid w:val="131A7974"/>
    <w:rsid w:val="13474C82"/>
    <w:rsid w:val="13EDC6AB"/>
    <w:rsid w:val="13F5A454"/>
    <w:rsid w:val="13FB4421"/>
    <w:rsid w:val="14115647"/>
    <w:rsid w:val="145DC8B7"/>
    <w:rsid w:val="14753E72"/>
    <w:rsid w:val="1475EED5"/>
    <w:rsid w:val="14ACF352"/>
    <w:rsid w:val="14AF3E50"/>
    <w:rsid w:val="14C90B62"/>
    <w:rsid w:val="14D47876"/>
    <w:rsid w:val="152E47E4"/>
    <w:rsid w:val="15613BDF"/>
    <w:rsid w:val="157F87C2"/>
    <w:rsid w:val="15E02E46"/>
    <w:rsid w:val="15E5C149"/>
    <w:rsid w:val="16002318"/>
    <w:rsid w:val="162D112C"/>
    <w:rsid w:val="165CE107"/>
    <w:rsid w:val="1697F102"/>
    <w:rsid w:val="16B0B307"/>
    <w:rsid w:val="16CB2D5A"/>
    <w:rsid w:val="17474FC1"/>
    <w:rsid w:val="17634067"/>
    <w:rsid w:val="177E78A6"/>
    <w:rsid w:val="1786052D"/>
    <w:rsid w:val="17BB5FA4"/>
    <w:rsid w:val="17DE7FB2"/>
    <w:rsid w:val="18299D4C"/>
    <w:rsid w:val="1838E6EB"/>
    <w:rsid w:val="1854FE24"/>
    <w:rsid w:val="18AEAE4A"/>
    <w:rsid w:val="18FCF50E"/>
    <w:rsid w:val="1900104E"/>
    <w:rsid w:val="190EB68E"/>
    <w:rsid w:val="191C6F8C"/>
    <w:rsid w:val="19D66754"/>
    <w:rsid w:val="1A141DE2"/>
    <w:rsid w:val="1A2732BD"/>
    <w:rsid w:val="1A3CB95C"/>
    <w:rsid w:val="1A5C1666"/>
    <w:rsid w:val="1A9DA7C5"/>
    <w:rsid w:val="1AB2B294"/>
    <w:rsid w:val="1AC05989"/>
    <w:rsid w:val="1AC44CBF"/>
    <w:rsid w:val="1B161DEC"/>
    <w:rsid w:val="1B1650BB"/>
    <w:rsid w:val="1B622A95"/>
    <w:rsid w:val="1BCD7D0E"/>
    <w:rsid w:val="1C6989FC"/>
    <w:rsid w:val="1C8477B9"/>
    <w:rsid w:val="1C8EC661"/>
    <w:rsid w:val="1CB99FDD"/>
    <w:rsid w:val="1D24F86E"/>
    <w:rsid w:val="1D44A9C4"/>
    <w:rsid w:val="1DA196A7"/>
    <w:rsid w:val="1DA975AF"/>
    <w:rsid w:val="1DB006AE"/>
    <w:rsid w:val="1DB1A95C"/>
    <w:rsid w:val="1DC1E935"/>
    <w:rsid w:val="1DDD4C5F"/>
    <w:rsid w:val="1DFCC8EE"/>
    <w:rsid w:val="1E287E39"/>
    <w:rsid w:val="1E53D761"/>
    <w:rsid w:val="1EA7A96C"/>
    <w:rsid w:val="1EF0C732"/>
    <w:rsid w:val="1EF81F61"/>
    <w:rsid w:val="1F00E8ED"/>
    <w:rsid w:val="1F2AA9E4"/>
    <w:rsid w:val="1F515AEF"/>
    <w:rsid w:val="1FA8A57B"/>
    <w:rsid w:val="1FAC9EA2"/>
    <w:rsid w:val="1FC68083"/>
    <w:rsid w:val="1FCA1F36"/>
    <w:rsid w:val="1FD6F4D7"/>
    <w:rsid w:val="1FF0C167"/>
    <w:rsid w:val="205A84C5"/>
    <w:rsid w:val="207B31C1"/>
    <w:rsid w:val="2092BC33"/>
    <w:rsid w:val="20A0C42E"/>
    <w:rsid w:val="20ABE1C8"/>
    <w:rsid w:val="20F20F17"/>
    <w:rsid w:val="20FA6749"/>
    <w:rsid w:val="210BDCBE"/>
    <w:rsid w:val="2114F3D5"/>
    <w:rsid w:val="217E3211"/>
    <w:rsid w:val="21A7FF54"/>
    <w:rsid w:val="21F1721A"/>
    <w:rsid w:val="22488B7B"/>
    <w:rsid w:val="224D0B3F"/>
    <w:rsid w:val="22553ACF"/>
    <w:rsid w:val="22741767"/>
    <w:rsid w:val="22A87CC1"/>
    <w:rsid w:val="22E3F87F"/>
    <w:rsid w:val="2310894B"/>
    <w:rsid w:val="2353B16A"/>
    <w:rsid w:val="2358FE43"/>
    <w:rsid w:val="236AF690"/>
    <w:rsid w:val="2372652D"/>
    <w:rsid w:val="23A51A22"/>
    <w:rsid w:val="23DC919C"/>
    <w:rsid w:val="23DF6AF1"/>
    <w:rsid w:val="24189103"/>
    <w:rsid w:val="243EABB3"/>
    <w:rsid w:val="244E731C"/>
    <w:rsid w:val="24643F1D"/>
    <w:rsid w:val="246AB65A"/>
    <w:rsid w:val="2484838B"/>
    <w:rsid w:val="24D4FB7F"/>
    <w:rsid w:val="24DC83C6"/>
    <w:rsid w:val="24F8B2C3"/>
    <w:rsid w:val="2540DBEF"/>
    <w:rsid w:val="259CB8B0"/>
    <w:rsid w:val="259F9313"/>
    <w:rsid w:val="261F924F"/>
    <w:rsid w:val="2623CD6F"/>
    <w:rsid w:val="264DDBBB"/>
    <w:rsid w:val="26945DBD"/>
    <w:rsid w:val="26A4C83F"/>
    <w:rsid w:val="26D4BD55"/>
    <w:rsid w:val="26EF6025"/>
    <w:rsid w:val="27391FD6"/>
    <w:rsid w:val="273C9695"/>
    <w:rsid w:val="27789A0C"/>
    <w:rsid w:val="2779C8FD"/>
    <w:rsid w:val="27936C29"/>
    <w:rsid w:val="27979847"/>
    <w:rsid w:val="2882CC91"/>
    <w:rsid w:val="28958AF6"/>
    <w:rsid w:val="28DA9EC7"/>
    <w:rsid w:val="28E53733"/>
    <w:rsid w:val="29331514"/>
    <w:rsid w:val="29444792"/>
    <w:rsid w:val="29557930"/>
    <w:rsid w:val="29BAA057"/>
    <w:rsid w:val="2A0EF2DE"/>
    <w:rsid w:val="2A430C80"/>
    <w:rsid w:val="2A4CC482"/>
    <w:rsid w:val="2A5439AB"/>
    <w:rsid w:val="2A5D75F9"/>
    <w:rsid w:val="2A724298"/>
    <w:rsid w:val="2AC3C46C"/>
    <w:rsid w:val="2AE00627"/>
    <w:rsid w:val="2AF893C8"/>
    <w:rsid w:val="2AF95DEB"/>
    <w:rsid w:val="2B372BB3"/>
    <w:rsid w:val="2B6F5D9E"/>
    <w:rsid w:val="2BF787E6"/>
    <w:rsid w:val="2C1B2F18"/>
    <w:rsid w:val="2C308981"/>
    <w:rsid w:val="2C5D4467"/>
    <w:rsid w:val="2CA5F82F"/>
    <w:rsid w:val="2CDDF03D"/>
    <w:rsid w:val="2D2773B7"/>
    <w:rsid w:val="2D5E9C79"/>
    <w:rsid w:val="2D9023E2"/>
    <w:rsid w:val="2DAE1EF3"/>
    <w:rsid w:val="2DB29AC3"/>
    <w:rsid w:val="2DD199DB"/>
    <w:rsid w:val="2DDB86FF"/>
    <w:rsid w:val="2E2B1788"/>
    <w:rsid w:val="2E2F3746"/>
    <w:rsid w:val="2E8C8E58"/>
    <w:rsid w:val="2E9C245C"/>
    <w:rsid w:val="2EA9D7AA"/>
    <w:rsid w:val="2EFD391C"/>
    <w:rsid w:val="2EFFCC0D"/>
    <w:rsid w:val="2F226027"/>
    <w:rsid w:val="2F7FA912"/>
    <w:rsid w:val="2F86AFD9"/>
    <w:rsid w:val="2FB8D24D"/>
    <w:rsid w:val="2FB92593"/>
    <w:rsid w:val="2FF282E6"/>
    <w:rsid w:val="30067E87"/>
    <w:rsid w:val="3008F8F2"/>
    <w:rsid w:val="304E3385"/>
    <w:rsid w:val="30951193"/>
    <w:rsid w:val="30AEA33C"/>
    <w:rsid w:val="30C5C629"/>
    <w:rsid w:val="30CC4A01"/>
    <w:rsid w:val="30CEAE2E"/>
    <w:rsid w:val="30F0D954"/>
    <w:rsid w:val="3102EFB4"/>
    <w:rsid w:val="314832E6"/>
    <w:rsid w:val="315CC6C5"/>
    <w:rsid w:val="315E7E0A"/>
    <w:rsid w:val="316400C5"/>
    <w:rsid w:val="31B365C2"/>
    <w:rsid w:val="31D089C5"/>
    <w:rsid w:val="31FC3B63"/>
    <w:rsid w:val="32A40A71"/>
    <w:rsid w:val="32B704D6"/>
    <w:rsid w:val="32DF24EB"/>
    <w:rsid w:val="32EEF987"/>
    <w:rsid w:val="332FED3F"/>
    <w:rsid w:val="33490B6A"/>
    <w:rsid w:val="33BAB4C4"/>
    <w:rsid w:val="33BC5054"/>
    <w:rsid w:val="33E0DA0E"/>
    <w:rsid w:val="33EF091B"/>
    <w:rsid w:val="3421CC92"/>
    <w:rsid w:val="34314EA7"/>
    <w:rsid w:val="34442F2C"/>
    <w:rsid w:val="34446C4F"/>
    <w:rsid w:val="345416E6"/>
    <w:rsid w:val="34A1AC2E"/>
    <w:rsid w:val="34D16CCB"/>
    <w:rsid w:val="34EBBB91"/>
    <w:rsid w:val="356647D7"/>
    <w:rsid w:val="356E9BD3"/>
    <w:rsid w:val="35721978"/>
    <w:rsid w:val="35ACF12E"/>
    <w:rsid w:val="35C5C67F"/>
    <w:rsid w:val="35CD9321"/>
    <w:rsid w:val="35CFAA8E"/>
    <w:rsid w:val="35E2C94A"/>
    <w:rsid w:val="35E335F8"/>
    <w:rsid w:val="361702AE"/>
    <w:rsid w:val="361BE125"/>
    <w:rsid w:val="36433A37"/>
    <w:rsid w:val="3668A73E"/>
    <w:rsid w:val="36878A2F"/>
    <w:rsid w:val="36B688F4"/>
    <w:rsid w:val="36B997F9"/>
    <w:rsid w:val="371D7501"/>
    <w:rsid w:val="3781F724"/>
    <w:rsid w:val="37B5A3F0"/>
    <w:rsid w:val="38148FB8"/>
    <w:rsid w:val="38229AD1"/>
    <w:rsid w:val="3830C297"/>
    <w:rsid w:val="385E880E"/>
    <w:rsid w:val="3862FA1A"/>
    <w:rsid w:val="386824D0"/>
    <w:rsid w:val="387755EA"/>
    <w:rsid w:val="38910AB6"/>
    <w:rsid w:val="38B0960E"/>
    <w:rsid w:val="38E6BCEC"/>
    <w:rsid w:val="38E7D197"/>
    <w:rsid w:val="391CE331"/>
    <w:rsid w:val="392A261C"/>
    <w:rsid w:val="3943251C"/>
    <w:rsid w:val="395DF05E"/>
    <w:rsid w:val="396F0A77"/>
    <w:rsid w:val="397E14C7"/>
    <w:rsid w:val="39FE261C"/>
    <w:rsid w:val="3A120C50"/>
    <w:rsid w:val="3A1D844F"/>
    <w:rsid w:val="3A2338CA"/>
    <w:rsid w:val="3A30DA4B"/>
    <w:rsid w:val="3A32D39D"/>
    <w:rsid w:val="3A3BC79D"/>
    <w:rsid w:val="3A41194C"/>
    <w:rsid w:val="3A7256A0"/>
    <w:rsid w:val="3A85E31B"/>
    <w:rsid w:val="3AD05AC0"/>
    <w:rsid w:val="3AE3E499"/>
    <w:rsid w:val="3AFAC47E"/>
    <w:rsid w:val="3B207E3E"/>
    <w:rsid w:val="3B3B2482"/>
    <w:rsid w:val="3B3D6B53"/>
    <w:rsid w:val="3B52DA7E"/>
    <w:rsid w:val="3B54AB67"/>
    <w:rsid w:val="3B5A7A00"/>
    <w:rsid w:val="3B84C411"/>
    <w:rsid w:val="3B9DC488"/>
    <w:rsid w:val="3B9EC90E"/>
    <w:rsid w:val="3C5023C1"/>
    <w:rsid w:val="3C9B5160"/>
    <w:rsid w:val="3CA2A950"/>
    <w:rsid w:val="3CCC7AFB"/>
    <w:rsid w:val="3CE3E7E4"/>
    <w:rsid w:val="3CE70F85"/>
    <w:rsid w:val="3D2152BD"/>
    <w:rsid w:val="3D29C2DF"/>
    <w:rsid w:val="3D43B393"/>
    <w:rsid w:val="3D68235B"/>
    <w:rsid w:val="3D6B7C3E"/>
    <w:rsid w:val="3D8D36B6"/>
    <w:rsid w:val="3DC09203"/>
    <w:rsid w:val="3DD41DDE"/>
    <w:rsid w:val="3E243385"/>
    <w:rsid w:val="3E2F5B62"/>
    <w:rsid w:val="3E52D6F2"/>
    <w:rsid w:val="3E619B1D"/>
    <w:rsid w:val="3EAB3C4F"/>
    <w:rsid w:val="3F5E2C31"/>
    <w:rsid w:val="3F647386"/>
    <w:rsid w:val="3F830DC8"/>
    <w:rsid w:val="3F884C72"/>
    <w:rsid w:val="3F8DE8ED"/>
    <w:rsid w:val="3FE0CE51"/>
    <w:rsid w:val="4039F903"/>
    <w:rsid w:val="40597D13"/>
    <w:rsid w:val="405C5A03"/>
    <w:rsid w:val="40638E96"/>
    <w:rsid w:val="409F4CF0"/>
    <w:rsid w:val="40C6BABD"/>
    <w:rsid w:val="40CB6575"/>
    <w:rsid w:val="40D0FA72"/>
    <w:rsid w:val="41203C9E"/>
    <w:rsid w:val="4154FB59"/>
    <w:rsid w:val="4155E94F"/>
    <w:rsid w:val="416812C8"/>
    <w:rsid w:val="416B9797"/>
    <w:rsid w:val="4185A69F"/>
    <w:rsid w:val="4188D4D7"/>
    <w:rsid w:val="419B63BE"/>
    <w:rsid w:val="419FA82D"/>
    <w:rsid w:val="41B578E2"/>
    <w:rsid w:val="41D9817F"/>
    <w:rsid w:val="41F4110F"/>
    <w:rsid w:val="422E5634"/>
    <w:rsid w:val="424A23FE"/>
    <w:rsid w:val="424D0EB1"/>
    <w:rsid w:val="4263B8C8"/>
    <w:rsid w:val="4265B59E"/>
    <w:rsid w:val="42679B18"/>
    <w:rsid w:val="42704B9F"/>
    <w:rsid w:val="42918325"/>
    <w:rsid w:val="42C261DD"/>
    <w:rsid w:val="42CF1DB6"/>
    <w:rsid w:val="42E96679"/>
    <w:rsid w:val="430DD61F"/>
    <w:rsid w:val="43A88603"/>
    <w:rsid w:val="43F509E3"/>
    <w:rsid w:val="441B4906"/>
    <w:rsid w:val="44C06CFF"/>
    <w:rsid w:val="44D3994F"/>
    <w:rsid w:val="44E41D63"/>
    <w:rsid w:val="450E50A1"/>
    <w:rsid w:val="451691DC"/>
    <w:rsid w:val="453B3F59"/>
    <w:rsid w:val="458F1A66"/>
    <w:rsid w:val="45A62CDA"/>
    <w:rsid w:val="45CAFF50"/>
    <w:rsid w:val="461264BC"/>
    <w:rsid w:val="461911B6"/>
    <w:rsid w:val="468B9608"/>
    <w:rsid w:val="46C49C8D"/>
    <w:rsid w:val="46C53972"/>
    <w:rsid w:val="473C8EBF"/>
    <w:rsid w:val="4753CF3A"/>
    <w:rsid w:val="47541A61"/>
    <w:rsid w:val="479024EE"/>
    <w:rsid w:val="47D188A8"/>
    <w:rsid w:val="48031512"/>
    <w:rsid w:val="480893FB"/>
    <w:rsid w:val="485DF136"/>
    <w:rsid w:val="488C9ADC"/>
    <w:rsid w:val="4895504A"/>
    <w:rsid w:val="48BF3403"/>
    <w:rsid w:val="491BC119"/>
    <w:rsid w:val="4934F351"/>
    <w:rsid w:val="493F655D"/>
    <w:rsid w:val="49A0DA1C"/>
    <w:rsid w:val="49A2B718"/>
    <w:rsid w:val="49AA90AC"/>
    <w:rsid w:val="49DBE870"/>
    <w:rsid w:val="49E3EB1D"/>
    <w:rsid w:val="49EA6A76"/>
    <w:rsid w:val="49F2EC0C"/>
    <w:rsid w:val="4A6244DB"/>
    <w:rsid w:val="4A7744FE"/>
    <w:rsid w:val="4A879765"/>
    <w:rsid w:val="4A98CE54"/>
    <w:rsid w:val="4AE4FC3C"/>
    <w:rsid w:val="4AF02911"/>
    <w:rsid w:val="4B24F04C"/>
    <w:rsid w:val="4B3B643E"/>
    <w:rsid w:val="4B4CC292"/>
    <w:rsid w:val="4B68F29B"/>
    <w:rsid w:val="4B6D39A8"/>
    <w:rsid w:val="4B77C575"/>
    <w:rsid w:val="4B80749A"/>
    <w:rsid w:val="4BABF104"/>
    <w:rsid w:val="4BAC0A3B"/>
    <w:rsid w:val="4BD1A521"/>
    <w:rsid w:val="4BEBE924"/>
    <w:rsid w:val="4C0195C9"/>
    <w:rsid w:val="4C3B494D"/>
    <w:rsid w:val="4C9C7AD0"/>
    <w:rsid w:val="4CC7B57B"/>
    <w:rsid w:val="4CE344F4"/>
    <w:rsid w:val="4D008971"/>
    <w:rsid w:val="4D12DE41"/>
    <w:rsid w:val="4D31F337"/>
    <w:rsid w:val="4D5277E8"/>
    <w:rsid w:val="4D68E1B5"/>
    <w:rsid w:val="4D7AE942"/>
    <w:rsid w:val="4D8D536F"/>
    <w:rsid w:val="4DB5926C"/>
    <w:rsid w:val="4DDB5886"/>
    <w:rsid w:val="4DF114D3"/>
    <w:rsid w:val="4E03A6EF"/>
    <w:rsid w:val="4E045843"/>
    <w:rsid w:val="4E65A06F"/>
    <w:rsid w:val="4E88C7C4"/>
    <w:rsid w:val="4E92AD53"/>
    <w:rsid w:val="4F01F7C6"/>
    <w:rsid w:val="4FC92922"/>
    <w:rsid w:val="4FD5A59C"/>
    <w:rsid w:val="4FFA08C7"/>
    <w:rsid w:val="5014D578"/>
    <w:rsid w:val="506131FD"/>
    <w:rsid w:val="50D6A12B"/>
    <w:rsid w:val="50D7E7B6"/>
    <w:rsid w:val="50FCC012"/>
    <w:rsid w:val="511256EC"/>
    <w:rsid w:val="51736555"/>
    <w:rsid w:val="51875B0B"/>
    <w:rsid w:val="51AB2C55"/>
    <w:rsid w:val="51B7593D"/>
    <w:rsid w:val="51EA66DF"/>
    <w:rsid w:val="5204D30C"/>
    <w:rsid w:val="5205490D"/>
    <w:rsid w:val="52688E10"/>
    <w:rsid w:val="5300ED3E"/>
    <w:rsid w:val="535940A4"/>
    <w:rsid w:val="5364EB41"/>
    <w:rsid w:val="539F90AD"/>
    <w:rsid w:val="53A24AD4"/>
    <w:rsid w:val="53B470DF"/>
    <w:rsid w:val="5424F22F"/>
    <w:rsid w:val="542BAD6A"/>
    <w:rsid w:val="5490534E"/>
    <w:rsid w:val="54D0FF58"/>
    <w:rsid w:val="550B821E"/>
    <w:rsid w:val="5525BD63"/>
    <w:rsid w:val="5526271F"/>
    <w:rsid w:val="55403BC2"/>
    <w:rsid w:val="5549C96B"/>
    <w:rsid w:val="55761762"/>
    <w:rsid w:val="5581A538"/>
    <w:rsid w:val="55BFEE2E"/>
    <w:rsid w:val="55D4C89F"/>
    <w:rsid w:val="5673D0BB"/>
    <w:rsid w:val="569EACD5"/>
    <w:rsid w:val="569F6DD9"/>
    <w:rsid w:val="56AD1093"/>
    <w:rsid w:val="56C60BB1"/>
    <w:rsid w:val="56CD1C24"/>
    <w:rsid w:val="56F2E526"/>
    <w:rsid w:val="572E57C2"/>
    <w:rsid w:val="57F7F74C"/>
    <w:rsid w:val="5815E9A6"/>
    <w:rsid w:val="581EA10D"/>
    <w:rsid w:val="582540E1"/>
    <w:rsid w:val="582D8F40"/>
    <w:rsid w:val="5846110B"/>
    <w:rsid w:val="585C7D17"/>
    <w:rsid w:val="5877FF88"/>
    <w:rsid w:val="587CF157"/>
    <w:rsid w:val="5894F067"/>
    <w:rsid w:val="59136E40"/>
    <w:rsid w:val="59302A1A"/>
    <w:rsid w:val="59645452"/>
    <w:rsid w:val="5966AFD1"/>
    <w:rsid w:val="59736D9A"/>
    <w:rsid w:val="59BEC209"/>
    <w:rsid w:val="59C9C72E"/>
    <w:rsid w:val="59F7A4D3"/>
    <w:rsid w:val="5A10BA94"/>
    <w:rsid w:val="5A2D5762"/>
    <w:rsid w:val="5A3B41C9"/>
    <w:rsid w:val="5A577066"/>
    <w:rsid w:val="5A585B63"/>
    <w:rsid w:val="5B1A76A5"/>
    <w:rsid w:val="5B300263"/>
    <w:rsid w:val="5BC3FD45"/>
    <w:rsid w:val="5BCB403E"/>
    <w:rsid w:val="5BE3AABC"/>
    <w:rsid w:val="5C1F86B8"/>
    <w:rsid w:val="5C62926C"/>
    <w:rsid w:val="5CBD38E3"/>
    <w:rsid w:val="5D04C170"/>
    <w:rsid w:val="5D230E95"/>
    <w:rsid w:val="5D28C9E6"/>
    <w:rsid w:val="5D43D8F5"/>
    <w:rsid w:val="5D6721A6"/>
    <w:rsid w:val="5D72430B"/>
    <w:rsid w:val="5DABCBF0"/>
    <w:rsid w:val="5DB5C1E1"/>
    <w:rsid w:val="5DDFDFA9"/>
    <w:rsid w:val="5E38AE78"/>
    <w:rsid w:val="5E6DFB74"/>
    <w:rsid w:val="5ED8D376"/>
    <w:rsid w:val="5EF74708"/>
    <w:rsid w:val="5F0088E4"/>
    <w:rsid w:val="5F17CDA2"/>
    <w:rsid w:val="5F210053"/>
    <w:rsid w:val="5F83653D"/>
    <w:rsid w:val="5F90198D"/>
    <w:rsid w:val="5FB71A08"/>
    <w:rsid w:val="5FDF34EE"/>
    <w:rsid w:val="5FE58A49"/>
    <w:rsid w:val="5FE75D47"/>
    <w:rsid w:val="600FBFC6"/>
    <w:rsid w:val="60132DA7"/>
    <w:rsid w:val="604A87DC"/>
    <w:rsid w:val="60519214"/>
    <w:rsid w:val="60593DDA"/>
    <w:rsid w:val="606B01C7"/>
    <w:rsid w:val="606B155A"/>
    <w:rsid w:val="60A2BF4D"/>
    <w:rsid w:val="60D0EB7C"/>
    <w:rsid w:val="6113032D"/>
    <w:rsid w:val="611B689F"/>
    <w:rsid w:val="61C6CC61"/>
    <w:rsid w:val="61E8556A"/>
    <w:rsid w:val="61FCCE69"/>
    <w:rsid w:val="62777347"/>
    <w:rsid w:val="62F2F082"/>
    <w:rsid w:val="633C9524"/>
    <w:rsid w:val="6343F915"/>
    <w:rsid w:val="63803652"/>
    <w:rsid w:val="63AA55B7"/>
    <w:rsid w:val="63CD5F2A"/>
    <w:rsid w:val="640AA30E"/>
    <w:rsid w:val="640FF7C9"/>
    <w:rsid w:val="642ACFFC"/>
    <w:rsid w:val="644B17FC"/>
    <w:rsid w:val="64895674"/>
    <w:rsid w:val="64D5181F"/>
    <w:rsid w:val="64D66A37"/>
    <w:rsid w:val="64EA75CB"/>
    <w:rsid w:val="6503E264"/>
    <w:rsid w:val="6514DC94"/>
    <w:rsid w:val="6528BC94"/>
    <w:rsid w:val="656CF7C3"/>
    <w:rsid w:val="659D973F"/>
    <w:rsid w:val="65C2E545"/>
    <w:rsid w:val="65C92650"/>
    <w:rsid w:val="65CBCF04"/>
    <w:rsid w:val="66300C03"/>
    <w:rsid w:val="663A143D"/>
    <w:rsid w:val="66737001"/>
    <w:rsid w:val="66D26EB6"/>
    <w:rsid w:val="66E54A07"/>
    <w:rsid w:val="66FD28A7"/>
    <w:rsid w:val="672439D2"/>
    <w:rsid w:val="67562920"/>
    <w:rsid w:val="6766ADE8"/>
    <w:rsid w:val="6788F76D"/>
    <w:rsid w:val="67E784BE"/>
    <w:rsid w:val="67E8D274"/>
    <w:rsid w:val="67F554A4"/>
    <w:rsid w:val="67F7E756"/>
    <w:rsid w:val="6804FC4C"/>
    <w:rsid w:val="680577A2"/>
    <w:rsid w:val="6848094F"/>
    <w:rsid w:val="688E3FA6"/>
    <w:rsid w:val="689A2CA6"/>
    <w:rsid w:val="68A152BB"/>
    <w:rsid w:val="68C727B2"/>
    <w:rsid w:val="68EC83B5"/>
    <w:rsid w:val="68F7536F"/>
    <w:rsid w:val="691C4C17"/>
    <w:rsid w:val="69790627"/>
    <w:rsid w:val="6994E04B"/>
    <w:rsid w:val="69A4DB59"/>
    <w:rsid w:val="69AD60D0"/>
    <w:rsid w:val="69B1BEC3"/>
    <w:rsid w:val="6A4CC50D"/>
    <w:rsid w:val="6ACA6311"/>
    <w:rsid w:val="6B478BD3"/>
    <w:rsid w:val="6B7267F0"/>
    <w:rsid w:val="6B7E7598"/>
    <w:rsid w:val="6B802EE3"/>
    <w:rsid w:val="6BEAAC23"/>
    <w:rsid w:val="6BF0D746"/>
    <w:rsid w:val="6C4F0306"/>
    <w:rsid w:val="6C5B13BF"/>
    <w:rsid w:val="6C91D31F"/>
    <w:rsid w:val="6C9CB2E2"/>
    <w:rsid w:val="6CB35CCD"/>
    <w:rsid w:val="6CC5507E"/>
    <w:rsid w:val="6CED0FA2"/>
    <w:rsid w:val="6D31758E"/>
    <w:rsid w:val="6D69EFA5"/>
    <w:rsid w:val="6D70C649"/>
    <w:rsid w:val="6DF52EDF"/>
    <w:rsid w:val="6E07AA9E"/>
    <w:rsid w:val="6E2D0FA4"/>
    <w:rsid w:val="6E5BC6D0"/>
    <w:rsid w:val="6E5EDFAB"/>
    <w:rsid w:val="6E93E617"/>
    <w:rsid w:val="6EC1F8E0"/>
    <w:rsid w:val="6EC230CE"/>
    <w:rsid w:val="6EEBA995"/>
    <w:rsid w:val="6EFBBAFE"/>
    <w:rsid w:val="6F26BA8D"/>
    <w:rsid w:val="6FA15930"/>
    <w:rsid w:val="6FC93200"/>
    <w:rsid w:val="6FCE91B9"/>
    <w:rsid w:val="6FFA56E0"/>
    <w:rsid w:val="7001542C"/>
    <w:rsid w:val="704E186E"/>
    <w:rsid w:val="7065A4BA"/>
    <w:rsid w:val="70769D0F"/>
    <w:rsid w:val="70820DCB"/>
    <w:rsid w:val="70829B4E"/>
    <w:rsid w:val="709A9170"/>
    <w:rsid w:val="70A1B909"/>
    <w:rsid w:val="70BAA41E"/>
    <w:rsid w:val="70C6646D"/>
    <w:rsid w:val="70F397D6"/>
    <w:rsid w:val="7139B858"/>
    <w:rsid w:val="714C0460"/>
    <w:rsid w:val="715FF39D"/>
    <w:rsid w:val="71F9290D"/>
    <w:rsid w:val="71FC45D4"/>
    <w:rsid w:val="71FDAF67"/>
    <w:rsid w:val="72188EBC"/>
    <w:rsid w:val="7238EC7F"/>
    <w:rsid w:val="72C4BA97"/>
    <w:rsid w:val="72EBA957"/>
    <w:rsid w:val="734B4D3C"/>
    <w:rsid w:val="736753AE"/>
    <w:rsid w:val="73A1A534"/>
    <w:rsid w:val="73A611BF"/>
    <w:rsid w:val="73B2BFAA"/>
    <w:rsid w:val="73D9CA6B"/>
    <w:rsid w:val="74067DF0"/>
    <w:rsid w:val="74097166"/>
    <w:rsid w:val="7475940E"/>
    <w:rsid w:val="7483D0DC"/>
    <w:rsid w:val="74B00D3F"/>
    <w:rsid w:val="74B3F889"/>
    <w:rsid w:val="75052750"/>
    <w:rsid w:val="751A4E3E"/>
    <w:rsid w:val="753E5733"/>
    <w:rsid w:val="75956673"/>
    <w:rsid w:val="75A986CA"/>
    <w:rsid w:val="75C66014"/>
    <w:rsid w:val="75EAED50"/>
    <w:rsid w:val="760818CA"/>
    <w:rsid w:val="7658CA39"/>
    <w:rsid w:val="76593C30"/>
    <w:rsid w:val="7667D64D"/>
    <w:rsid w:val="768AAC3D"/>
    <w:rsid w:val="76B4BCBC"/>
    <w:rsid w:val="76B4E6E4"/>
    <w:rsid w:val="76BF632B"/>
    <w:rsid w:val="76E3BF96"/>
    <w:rsid w:val="76E95849"/>
    <w:rsid w:val="7711B636"/>
    <w:rsid w:val="7744E9C4"/>
    <w:rsid w:val="77C2BDC6"/>
    <w:rsid w:val="77C46C09"/>
    <w:rsid w:val="77D2EA2E"/>
    <w:rsid w:val="7892AF29"/>
    <w:rsid w:val="7898026A"/>
    <w:rsid w:val="789B1F5D"/>
    <w:rsid w:val="78A565CB"/>
    <w:rsid w:val="78C509E4"/>
    <w:rsid w:val="78E3A429"/>
    <w:rsid w:val="7946FEA7"/>
    <w:rsid w:val="795AC480"/>
    <w:rsid w:val="797A56FA"/>
    <w:rsid w:val="798AE98D"/>
    <w:rsid w:val="79D99826"/>
    <w:rsid w:val="79F511B1"/>
    <w:rsid w:val="7A2839FD"/>
    <w:rsid w:val="7A2DD5F4"/>
    <w:rsid w:val="7A3C06C7"/>
    <w:rsid w:val="7A42DD55"/>
    <w:rsid w:val="7A4F537C"/>
    <w:rsid w:val="7A57FC54"/>
    <w:rsid w:val="7A727B65"/>
    <w:rsid w:val="7AB9D88F"/>
    <w:rsid w:val="7AD94EB2"/>
    <w:rsid w:val="7AF4EC43"/>
    <w:rsid w:val="7B168294"/>
    <w:rsid w:val="7B86FCCF"/>
    <w:rsid w:val="7BAF7EA2"/>
    <w:rsid w:val="7BE44EC1"/>
    <w:rsid w:val="7BF2E956"/>
    <w:rsid w:val="7C09373A"/>
    <w:rsid w:val="7C15F04B"/>
    <w:rsid w:val="7C2C9AA0"/>
    <w:rsid w:val="7C500A52"/>
    <w:rsid w:val="7C6F2B06"/>
    <w:rsid w:val="7CD3C6E0"/>
    <w:rsid w:val="7CD7DFBF"/>
    <w:rsid w:val="7CE0FDFA"/>
    <w:rsid w:val="7D17B473"/>
    <w:rsid w:val="7D439E83"/>
    <w:rsid w:val="7D551505"/>
    <w:rsid w:val="7D6B3234"/>
    <w:rsid w:val="7D884B60"/>
    <w:rsid w:val="7D8FE571"/>
    <w:rsid w:val="7DA347C7"/>
    <w:rsid w:val="7DB70326"/>
    <w:rsid w:val="7DBD04AB"/>
    <w:rsid w:val="7DC79DCD"/>
    <w:rsid w:val="7DD07FD7"/>
    <w:rsid w:val="7DD5A9DE"/>
    <w:rsid w:val="7DEBE4AE"/>
    <w:rsid w:val="7E0AA082"/>
    <w:rsid w:val="7E3A583B"/>
    <w:rsid w:val="7E93BB47"/>
    <w:rsid w:val="7F0F6A3C"/>
    <w:rsid w:val="7F2CC6DC"/>
    <w:rsid w:val="7F4007E2"/>
    <w:rsid w:val="7F42C006"/>
    <w:rsid w:val="7F60424A"/>
    <w:rsid w:val="7F7F7379"/>
    <w:rsid w:val="7F88099A"/>
    <w:rsid w:val="7FB4178E"/>
    <w:rsid w:val="7FFE1738"/>
    <w:rsid w:val="7FFF92F1"/>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174586"/>
  <w15:docId w15:val="{BBBD57E9-7F6A-4E2D-806B-9FEA4F622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242BF4"/>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iCs/>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0" w:line="240" w:lineRule="auto"/>
    </w:pPr>
    <w:rPr>
      <w:color w:val="262626"/>
      <w:sz w:val="96"/>
      <w:szCs w:val="96"/>
    </w:rPr>
  </w:style>
  <w:style w:type="table" w:customStyle="1" w:styleId="TableNormal0">
    <w:name w:val="TableNormal0"/>
    <w:tblPr>
      <w:tblCellMar>
        <w:top w:w="100" w:type="dxa"/>
        <w:left w:w="100" w:type="dxa"/>
        <w:bottom w:w="100" w:type="dxa"/>
        <w:right w:w="100"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character" w:customStyle="1" w:styleId="TtuloCar">
    <w:name w:val="Título Car"/>
    <w:basedOn w:val="Fuentedeprrafopredeter"/>
    <w:uiPriority w:val="10"/>
    <w:rsid w:val="00795A89"/>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aliases w:val="RESOLUTIVOS"/>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next w:val="Normal"/>
    <w:uiPriority w:val="39"/>
    <w:unhideWhenUsed/>
    <w:qFormat/>
    <w:rsid w:val="00795A89"/>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qForma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aliases w:val="RESOLUTIVOS Car"/>
    <w:basedOn w:val="Fuentedeprrafopredeter"/>
    <w:link w:val="Sinespaciado"/>
    <w:uiPriority w:val="1"/>
    <w:qFormat/>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table" w:customStyle="1" w:styleId="1">
    <w:name w:val="1"/>
    <w:basedOn w:val="Tablanormal"/>
    <w:rsid w:val="006745A6"/>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table" w:customStyle="1" w:styleId="a">
    <w:basedOn w:val="Tablanormal"/>
    <w:pPr>
      <w:spacing w:after="0" w:line="240" w:lineRule="auto"/>
    </w:pPr>
    <w:rPr>
      <w:sz w:val="24"/>
      <w:szCs w:val="24"/>
    </w:rPr>
    <w:tblPr>
      <w:tblStyleRowBandSize w:val="1"/>
      <w:tblStyleColBandSize w:val="1"/>
    </w:tblPr>
  </w:style>
  <w:style w:type="table" w:customStyle="1" w:styleId="a0">
    <w:basedOn w:val="Tablanormal"/>
    <w:pPr>
      <w:spacing w:after="0" w:line="240" w:lineRule="auto"/>
    </w:pPr>
    <w:rPr>
      <w:sz w:val="24"/>
      <w:szCs w:val="24"/>
    </w:rPr>
    <w:tblPr>
      <w:tblStyleRowBandSize w:val="1"/>
      <w:tblStyleColBandSize w:val="1"/>
    </w:tblPr>
  </w:style>
  <w:style w:type="table" w:customStyle="1" w:styleId="a1">
    <w:basedOn w:val="Tablanormal"/>
    <w:tblPr>
      <w:tblStyleRowBandSize w:val="1"/>
      <w:tblStyleColBandSize w:val="1"/>
      <w:tblCellMar>
        <w:top w:w="100" w:type="dxa"/>
        <w:left w:w="100" w:type="dxa"/>
        <w:bottom w:w="100" w:type="dxa"/>
        <w:right w:w="100" w:type="dxa"/>
      </w:tblCellMar>
    </w:tblPr>
  </w:style>
  <w:style w:type="table" w:customStyle="1" w:styleId="a2">
    <w:basedOn w:val="Tablanormal"/>
    <w:tblPr>
      <w:tblStyleRowBandSize w:val="1"/>
      <w:tblStyleColBandSize w:val="1"/>
      <w:tblCellMar>
        <w:top w:w="100" w:type="dxa"/>
        <w:left w:w="100" w:type="dxa"/>
        <w:bottom w:w="100" w:type="dxa"/>
        <w:right w:w="100" w:type="dxa"/>
      </w:tblCellMar>
    </w:tblPr>
  </w:style>
  <w:style w:type="paragraph" w:styleId="Subttulo">
    <w:name w:val="Subtitle"/>
    <w:basedOn w:val="Normal"/>
    <w:next w:val="Normal"/>
    <w:uiPriority w:val="11"/>
    <w:qFormat/>
    <w:pPr>
      <w:spacing w:line="240" w:lineRule="auto"/>
    </w:pPr>
    <w:rPr>
      <w:sz w:val="30"/>
      <w:szCs w:val="30"/>
    </w:rPr>
  </w:style>
  <w:style w:type="table" w:customStyle="1" w:styleId="a4">
    <w:basedOn w:val="TableNormal0"/>
    <w:pPr>
      <w:spacing w:after="0" w:line="240" w:lineRule="auto"/>
    </w:pPr>
    <w:rPr>
      <w:sz w:val="24"/>
      <w:szCs w:val="24"/>
    </w:rPr>
    <w:tblPr>
      <w:tblStyleRowBandSize w:val="1"/>
      <w:tblStyleColBandSize w:val="1"/>
      <w:tblCellMar>
        <w:top w:w="0" w:type="dxa"/>
        <w:left w:w="108" w:type="dxa"/>
        <w:bottom w:w="0" w:type="dxa"/>
        <w:right w:w="108" w:type="dxa"/>
      </w:tblCellMar>
    </w:tblPr>
  </w:style>
  <w:style w:type="table" w:customStyle="1" w:styleId="a5">
    <w:basedOn w:val="TableNormal0"/>
    <w:tblPr>
      <w:tblStyleRowBandSize w:val="1"/>
      <w:tblStyleColBandSize w:val="1"/>
      <w:tblCellMar>
        <w:top w:w="0" w:type="dxa"/>
        <w:left w:w="115" w:type="dxa"/>
        <w:bottom w:w="0" w:type="dxa"/>
        <w:right w:w="115" w:type="dxa"/>
      </w:tblCellMar>
    </w:tblPr>
  </w:style>
  <w:style w:type="table" w:customStyle="1" w:styleId="a6">
    <w:basedOn w:val="TableNormal0"/>
    <w:tblPr>
      <w:tblStyleRowBandSize w:val="1"/>
      <w:tblStyleColBandSize w:val="1"/>
    </w:tblPr>
  </w:style>
  <w:style w:type="table" w:customStyle="1" w:styleId="a7">
    <w:basedOn w:val="TableNormal0"/>
    <w:tblPr>
      <w:tblStyleRowBandSize w:val="1"/>
      <w:tblStyleColBandSize w:val="1"/>
    </w:tblPr>
  </w:style>
  <w:style w:type="paragraph" w:customStyle="1" w:styleId="a8">
    <w:uiPriority w:val="39"/>
    <w:rsid w:val="00242BF4"/>
    <w:pPr>
      <w:spacing w:after="0" w:line="240" w:lineRule="auto"/>
    </w:pPr>
    <w:rPr>
      <w:rFonts w:asciiTheme="minorHAnsi" w:eastAsiaTheme="minorHAnsi" w:hAnsiTheme="minorHAnsi" w:cstheme="minorBidi"/>
      <w:sz w:val="22"/>
      <w:szCs w:val="22"/>
      <w:lang w:eastAsia="en-US"/>
    </w:rPr>
  </w:style>
  <w:style w:type="table" w:customStyle="1" w:styleId="TableNormal1">
    <w:name w:val="Table Normal1"/>
    <w:rsid w:val="00D10C8B"/>
    <w:tblPr>
      <w:tblCellMar>
        <w:top w:w="0" w:type="dxa"/>
        <w:left w:w="0" w:type="dxa"/>
        <w:bottom w:w="0" w:type="dxa"/>
        <w:right w:w="0" w:type="dxa"/>
      </w:tblCellMar>
    </w:tblPr>
  </w:style>
  <w:style w:type="paragraph" w:styleId="Revisin">
    <w:name w:val="Revision"/>
    <w:hidden/>
    <w:uiPriority w:val="99"/>
    <w:semiHidden/>
    <w:rsid w:val="0058753F"/>
    <w:pPr>
      <w:spacing w:after="0" w:line="240" w:lineRule="auto"/>
    </w:pPr>
  </w:style>
  <w:style w:type="character" w:styleId="Refdecomentario">
    <w:name w:val="annotation reference"/>
    <w:basedOn w:val="Fuentedeprrafopredeter"/>
    <w:uiPriority w:val="99"/>
    <w:semiHidden/>
    <w:unhideWhenUsed/>
    <w:rsid w:val="0058753F"/>
    <w:rPr>
      <w:sz w:val="16"/>
      <w:szCs w:val="16"/>
    </w:rPr>
  </w:style>
  <w:style w:type="paragraph" w:styleId="Textocomentario">
    <w:name w:val="annotation text"/>
    <w:basedOn w:val="Normal"/>
    <w:link w:val="TextocomentarioCar"/>
    <w:uiPriority w:val="99"/>
    <w:unhideWhenUsed/>
    <w:rsid w:val="0058753F"/>
    <w:pPr>
      <w:spacing w:line="240" w:lineRule="auto"/>
    </w:pPr>
    <w:rPr>
      <w:sz w:val="20"/>
      <w:szCs w:val="20"/>
    </w:rPr>
  </w:style>
  <w:style w:type="character" w:customStyle="1" w:styleId="TextocomentarioCar">
    <w:name w:val="Texto comentario Car"/>
    <w:basedOn w:val="Fuentedeprrafopredeter"/>
    <w:link w:val="Textocomentario"/>
    <w:uiPriority w:val="99"/>
    <w:rsid w:val="0058753F"/>
    <w:rPr>
      <w:sz w:val="20"/>
      <w:szCs w:val="20"/>
    </w:rPr>
  </w:style>
  <w:style w:type="paragraph" w:styleId="Asuntodelcomentario">
    <w:name w:val="annotation subject"/>
    <w:basedOn w:val="Textocomentario"/>
    <w:next w:val="Textocomentario"/>
    <w:link w:val="AsuntodelcomentarioCar"/>
    <w:uiPriority w:val="99"/>
    <w:semiHidden/>
    <w:unhideWhenUsed/>
    <w:rsid w:val="0058753F"/>
    <w:rPr>
      <w:b/>
      <w:bCs/>
    </w:rPr>
  </w:style>
  <w:style w:type="character" w:customStyle="1" w:styleId="AsuntodelcomentarioCar">
    <w:name w:val="Asunto del comentario Car"/>
    <w:basedOn w:val="TextocomentarioCar"/>
    <w:link w:val="Asuntodelcomentario"/>
    <w:uiPriority w:val="99"/>
    <w:semiHidden/>
    <w:rsid w:val="0058753F"/>
    <w:rPr>
      <w:b/>
      <w:bCs/>
      <w:sz w:val="20"/>
      <w:szCs w:val="20"/>
    </w:rPr>
  </w:style>
  <w:style w:type="paragraph" w:styleId="Textonotaalfinal">
    <w:name w:val="endnote text"/>
    <w:basedOn w:val="Normal"/>
    <w:uiPriority w:val="99"/>
    <w:semiHidden/>
    <w:unhideWhenUsed/>
    <w:rsid w:val="13FB4421"/>
    <w:pPr>
      <w:spacing w:after="0" w:line="240" w:lineRule="auto"/>
    </w:pPr>
    <w:rPr>
      <w:sz w:val="20"/>
      <w:szCs w:val="20"/>
    </w:rPr>
  </w:style>
  <w:style w:type="character" w:customStyle="1" w:styleId="normaltextrun">
    <w:name w:val="normaltextrun"/>
    <w:basedOn w:val="Fuentedeprrafopredeter"/>
    <w:rsid w:val="00D705FE"/>
  </w:style>
  <w:style w:type="character" w:customStyle="1" w:styleId="eop">
    <w:name w:val="eop"/>
    <w:basedOn w:val="Fuentedeprrafopredeter"/>
    <w:rsid w:val="00D70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BDDCBE396446FF4B932782A2BF18A253" ma:contentTypeVersion="12" ma:contentTypeDescription="Crear nuevo documento." ma:contentTypeScope="" ma:versionID="4c3d6857a50b058b5ddf01905e44a83c">
  <xsd:schema xmlns:xsd="http://www.w3.org/2001/XMLSchema" xmlns:xs="http://www.w3.org/2001/XMLSchema" xmlns:p="http://schemas.microsoft.com/office/2006/metadata/properties" xmlns:ns2="6d3da5a9-855d-4ba1-80f5-cf1644f7a7a6" xmlns:ns3="71e95884-59b0-4618-94b1-341346edf85d" targetNamespace="http://schemas.microsoft.com/office/2006/metadata/properties" ma:root="true" ma:fieldsID="c588b72d8b9c66ea596846179e8073f6" ns2:_="" ns3:_="">
    <xsd:import namespace="6d3da5a9-855d-4ba1-80f5-cf1644f7a7a6"/>
    <xsd:import namespace="71e95884-59b0-4618-94b1-341346edf85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3da5a9-855d-4ba1-80f5-cf1644f7a7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db649cc8-98d7-4f44-83eb-6248d1c0737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1e95884-59b0-4618-94b1-341346edf85d"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cbb027b-5363-4b6f-8ad0-d34030820e6f}" ma:internalName="TaxCatchAll" ma:showField="CatchAllData" ma:web="71e95884-59b0-4618-94b1-341346edf8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6wIIde8wOcEvX6PByU95qJqX4Q==">CgMxLjAyDmguZTc0a3VxZDMwbGFvMg5oLndqMmJlaHRkcDJpbzIOaC5zOXExczFzdXI4cHIyDmguN2piOWd1Yjd6eDB1Mg1oLnZ1NDRtbGQyamNtMg5oLmV1am8yZzU3bHJpbjIOaC5raWJvbWo5Zzd5bzIyDmguY2ZlZHB3N2RrcDByMg5oLnJ3cWdiNTExdjh3MzIOaC5pdzhnYzd1dTM3NHEyDmguYTIwNXpvOHd1M2loMg5oLjd6eTV3ZzNoM2NnOTIOaC5zNWc3NDl6MzN4bTUyDmgubDBxbzZub2k1bmFwMg5oLnZuM2pxb295NTE5cjIQa2l4LnJmNnRoZGplaWQ4bDINaC42bmxrMjZ6cTUwNTIOaC5raHozeTZtZjh0NjIyDmguYnN0bXVyd2pnMWNzOAByITF0enYtQkFaSDUxU0t3azAzV2QxTDlNMnJvek1MekRBTA==</go:docsCustomData>
</go:gDocsCustomXmlDataStorage>
</file>

<file path=customXml/itemProps1.xml><?xml version="1.0" encoding="utf-8"?>
<ds:datastoreItem xmlns:ds="http://schemas.openxmlformats.org/officeDocument/2006/customXml" ds:itemID="{39F77E53-8735-433C-A111-D419821CD627}">
  <ds:schemaRefs>
    <ds:schemaRef ds:uri="http://schemas.microsoft.com/sharepoint/v3/contenttype/forms"/>
  </ds:schemaRefs>
</ds:datastoreItem>
</file>

<file path=customXml/itemProps2.xml><?xml version="1.0" encoding="utf-8"?>
<ds:datastoreItem xmlns:ds="http://schemas.openxmlformats.org/officeDocument/2006/customXml" ds:itemID="{418F825E-4995-491A-9D22-4B889D1B97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3da5a9-855d-4ba1-80f5-cf1644f7a7a6"/>
    <ds:schemaRef ds:uri="71e95884-59b0-4618-94b1-341346edf8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E8866E-3117-4829-BC2A-A3CDE0E649E6}">
  <ds:schemaRefs>
    <ds:schemaRef ds:uri="http://schemas.openxmlformats.org/officeDocument/2006/bibliography"/>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18</Pages>
  <Words>4787</Words>
  <Characters>25855</Characters>
  <Application>Microsoft Office Word</Application>
  <DocSecurity>0</DocSecurity>
  <Lines>646</Lines>
  <Paragraphs>245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30397</CharactersWithSpaces>
  <SharedDoc>false</SharedDoc>
  <HLinks>
    <vt:vector size="84" baseType="variant">
      <vt:variant>
        <vt:i4>1441854</vt:i4>
      </vt:variant>
      <vt:variant>
        <vt:i4>80</vt:i4>
      </vt:variant>
      <vt:variant>
        <vt:i4>0</vt:i4>
      </vt:variant>
      <vt:variant>
        <vt:i4>5</vt:i4>
      </vt:variant>
      <vt:variant>
        <vt:lpwstr/>
      </vt:variant>
      <vt:variant>
        <vt:lpwstr>_Toc223693661</vt:lpwstr>
      </vt:variant>
      <vt:variant>
        <vt:i4>1441854</vt:i4>
      </vt:variant>
      <vt:variant>
        <vt:i4>74</vt:i4>
      </vt:variant>
      <vt:variant>
        <vt:i4>0</vt:i4>
      </vt:variant>
      <vt:variant>
        <vt:i4>5</vt:i4>
      </vt:variant>
      <vt:variant>
        <vt:lpwstr/>
      </vt:variant>
      <vt:variant>
        <vt:lpwstr>_Toc223693660</vt:lpwstr>
      </vt:variant>
      <vt:variant>
        <vt:i4>1376318</vt:i4>
      </vt:variant>
      <vt:variant>
        <vt:i4>68</vt:i4>
      </vt:variant>
      <vt:variant>
        <vt:i4>0</vt:i4>
      </vt:variant>
      <vt:variant>
        <vt:i4>5</vt:i4>
      </vt:variant>
      <vt:variant>
        <vt:lpwstr/>
      </vt:variant>
      <vt:variant>
        <vt:lpwstr>_Toc223693659</vt:lpwstr>
      </vt:variant>
      <vt:variant>
        <vt:i4>1376318</vt:i4>
      </vt:variant>
      <vt:variant>
        <vt:i4>62</vt:i4>
      </vt:variant>
      <vt:variant>
        <vt:i4>0</vt:i4>
      </vt:variant>
      <vt:variant>
        <vt:i4>5</vt:i4>
      </vt:variant>
      <vt:variant>
        <vt:lpwstr/>
      </vt:variant>
      <vt:variant>
        <vt:lpwstr>_Toc223693658</vt:lpwstr>
      </vt:variant>
      <vt:variant>
        <vt:i4>1376318</vt:i4>
      </vt:variant>
      <vt:variant>
        <vt:i4>56</vt:i4>
      </vt:variant>
      <vt:variant>
        <vt:i4>0</vt:i4>
      </vt:variant>
      <vt:variant>
        <vt:i4>5</vt:i4>
      </vt:variant>
      <vt:variant>
        <vt:lpwstr/>
      </vt:variant>
      <vt:variant>
        <vt:lpwstr>_Toc223693657</vt:lpwstr>
      </vt:variant>
      <vt:variant>
        <vt:i4>1376318</vt:i4>
      </vt:variant>
      <vt:variant>
        <vt:i4>50</vt:i4>
      </vt:variant>
      <vt:variant>
        <vt:i4>0</vt:i4>
      </vt:variant>
      <vt:variant>
        <vt:i4>5</vt:i4>
      </vt:variant>
      <vt:variant>
        <vt:lpwstr/>
      </vt:variant>
      <vt:variant>
        <vt:lpwstr>_Toc223693656</vt:lpwstr>
      </vt:variant>
      <vt:variant>
        <vt:i4>1376318</vt:i4>
      </vt:variant>
      <vt:variant>
        <vt:i4>44</vt:i4>
      </vt:variant>
      <vt:variant>
        <vt:i4>0</vt:i4>
      </vt:variant>
      <vt:variant>
        <vt:i4>5</vt:i4>
      </vt:variant>
      <vt:variant>
        <vt:lpwstr/>
      </vt:variant>
      <vt:variant>
        <vt:lpwstr>_Toc223693655</vt:lpwstr>
      </vt:variant>
      <vt:variant>
        <vt:i4>1376318</vt:i4>
      </vt:variant>
      <vt:variant>
        <vt:i4>38</vt:i4>
      </vt:variant>
      <vt:variant>
        <vt:i4>0</vt:i4>
      </vt:variant>
      <vt:variant>
        <vt:i4>5</vt:i4>
      </vt:variant>
      <vt:variant>
        <vt:lpwstr/>
      </vt:variant>
      <vt:variant>
        <vt:lpwstr>_Toc223693654</vt:lpwstr>
      </vt:variant>
      <vt:variant>
        <vt:i4>1376318</vt:i4>
      </vt:variant>
      <vt:variant>
        <vt:i4>32</vt:i4>
      </vt:variant>
      <vt:variant>
        <vt:i4>0</vt:i4>
      </vt:variant>
      <vt:variant>
        <vt:i4>5</vt:i4>
      </vt:variant>
      <vt:variant>
        <vt:lpwstr/>
      </vt:variant>
      <vt:variant>
        <vt:lpwstr>_Toc223693653</vt:lpwstr>
      </vt:variant>
      <vt:variant>
        <vt:i4>1376318</vt:i4>
      </vt:variant>
      <vt:variant>
        <vt:i4>26</vt:i4>
      </vt:variant>
      <vt:variant>
        <vt:i4>0</vt:i4>
      </vt:variant>
      <vt:variant>
        <vt:i4>5</vt:i4>
      </vt:variant>
      <vt:variant>
        <vt:lpwstr/>
      </vt:variant>
      <vt:variant>
        <vt:lpwstr>_Toc223693652</vt:lpwstr>
      </vt:variant>
      <vt:variant>
        <vt:i4>1376318</vt:i4>
      </vt:variant>
      <vt:variant>
        <vt:i4>20</vt:i4>
      </vt:variant>
      <vt:variant>
        <vt:i4>0</vt:i4>
      </vt:variant>
      <vt:variant>
        <vt:i4>5</vt:i4>
      </vt:variant>
      <vt:variant>
        <vt:lpwstr/>
      </vt:variant>
      <vt:variant>
        <vt:lpwstr>_Toc223693651</vt:lpwstr>
      </vt:variant>
      <vt:variant>
        <vt:i4>1376318</vt:i4>
      </vt:variant>
      <vt:variant>
        <vt:i4>14</vt:i4>
      </vt:variant>
      <vt:variant>
        <vt:i4>0</vt:i4>
      </vt:variant>
      <vt:variant>
        <vt:i4>5</vt:i4>
      </vt:variant>
      <vt:variant>
        <vt:lpwstr/>
      </vt:variant>
      <vt:variant>
        <vt:lpwstr>_Toc223693650</vt:lpwstr>
      </vt:variant>
      <vt:variant>
        <vt:i4>1310782</vt:i4>
      </vt:variant>
      <vt:variant>
        <vt:i4>8</vt:i4>
      </vt:variant>
      <vt:variant>
        <vt:i4>0</vt:i4>
      </vt:variant>
      <vt:variant>
        <vt:i4>5</vt:i4>
      </vt:variant>
      <vt:variant>
        <vt:lpwstr/>
      </vt:variant>
      <vt:variant>
        <vt:lpwstr>_Toc223693649</vt:lpwstr>
      </vt:variant>
      <vt:variant>
        <vt:i4>1310782</vt:i4>
      </vt:variant>
      <vt:variant>
        <vt:i4>2</vt:i4>
      </vt:variant>
      <vt:variant>
        <vt:i4>0</vt:i4>
      </vt:variant>
      <vt:variant>
        <vt:i4>5</vt:i4>
      </vt:variant>
      <vt:variant>
        <vt:lpwstr/>
      </vt:variant>
      <vt:variant>
        <vt:lpwstr>_Toc223693648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VICTOR HUGO ARROYO SANDOVAL</cp:lastModifiedBy>
  <cp:revision>6</cp:revision>
  <cp:lastPrinted>2026-03-06T22:32:00Z</cp:lastPrinted>
  <dcterms:created xsi:type="dcterms:W3CDTF">2026-03-12T21:15:00Z</dcterms:created>
  <dcterms:modified xsi:type="dcterms:W3CDTF">2026-03-13T00:11:00Z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y fmtid="{D5CDD505-2E9C-101B-9397-08002B2CF9AE}" pid="3" name="MediaServiceImageTags">
    <vt:lpwstr/>
  </property>
</Properties>
</file>